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3DE" w:rsidRDefault="00BE63DE">
      <w:pPr>
        <w:pStyle w:val="a3"/>
        <w:ind w:left="0"/>
        <w:jc w:val="left"/>
        <w:rPr>
          <w:sz w:val="20"/>
        </w:rPr>
      </w:pPr>
    </w:p>
    <w:p w:rsidR="00BE63DE" w:rsidRDefault="00BE63DE">
      <w:pPr>
        <w:pStyle w:val="a3"/>
        <w:ind w:left="0"/>
        <w:jc w:val="left"/>
        <w:rPr>
          <w:sz w:val="20"/>
        </w:rPr>
      </w:pPr>
    </w:p>
    <w:p w:rsidR="00BE63DE" w:rsidRDefault="00F0625A">
      <w:pPr>
        <w:pStyle w:val="a3"/>
        <w:ind w:left="0"/>
        <w:jc w:val="left"/>
        <w:rPr>
          <w:sz w:val="20"/>
        </w:rPr>
      </w:pPr>
      <w:r w:rsidRPr="00F0625A">
        <w:rPr>
          <w:sz w:val="20"/>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46.4pt;height:631.7pt" o:ole="">
            <v:imagedata r:id="rId8" o:title=""/>
          </v:shape>
          <o:OLEObject Type="Embed" ProgID="AcroExch.Document.11" ShapeID="_x0000_i1032" DrawAspect="Content" ObjectID="_1673183908" r:id="rId9"/>
        </w:object>
      </w: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jc w:val="center"/>
        <w:rPr>
          <w:rFonts w:ascii="Calibri"/>
        </w:rPr>
        <w:sectPr w:rsidR="00BE63DE">
          <w:type w:val="continuous"/>
          <w:pgSz w:w="11910" w:h="16840"/>
          <w:pgMar w:top="1120" w:right="160" w:bottom="280" w:left="20" w:header="720" w:footer="720" w:gutter="0"/>
          <w:cols w:space="720"/>
        </w:sectPr>
      </w:pPr>
    </w:p>
    <w:p w:rsidR="00BE63DE" w:rsidRDefault="00855029">
      <w:pPr>
        <w:pStyle w:val="Heading3"/>
        <w:spacing w:before="66" w:line="240" w:lineRule="auto"/>
        <w:ind w:left="2411" w:right="1990"/>
        <w:jc w:val="center"/>
      </w:pPr>
      <w:r>
        <w:lastRenderedPageBreak/>
        <w:t>Содержание образовательной программы</w:t>
      </w:r>
    </w:p>
    <w:p w:rsidR="00BE63DE" w:rsidRDefault="00BE63DE">
      <w:pPr>
        <w:pStyle w:val="a3"/>
        <w:spacing w:before="7"/>
        <w:ind w:left="0"/>
        <w:jc w:val="left"/>
        <w:rPr>
          <w:b/>
          <w:sz w:val="23"/>
        </w:rPr>
      </w:pPr>
    </w:p>
    <w:p w:rsidR="00BE63DE" w:rsidRDefault="00855029">
      <w:pPr>
        <w:pStyle w:val="a4"/>
        <w:numPr>
          <w:ilvl w:val="0"/>
          <w:numId w:val="242"/>
        </w:numPr>
        <w:tabs>
          <w:tab w:val="left" w:pos="1311"/>
          <w:tab w:val="left" w:pos="3237"/>
        </w:tabs>
        <w:ind w:hanging="198"/>
        <w:rPr>
          <w:b/>
          <w:sz w:val="24"/>
        </w:rPr>
      </w:pPr>
      <w:r>
        <w:rPr>
          <w:b/>
          <w:sz w:val="24"/>
        </w:rPr>
        <w:t>Целевой</w:t>
      </w:r>
      <w:r>
        <w:rPr>
          <w:b/>
          <w:spacing w:val="-1"/>
          <w:sz w:val="24"/>
        </w:rPr>
        <w:t xml:space="preserve"> </w:t>
      </w:r>
      <w:r>
        <w:rPr>
          <w:b/>
          <w:sz w:val="24"/>
        </w:rPr>
        <w:t>раздел</w:t>
      </w:r>
      <w:r>
        <w:rPr>
          <w:b/>
          <w:sz w:val="24"/>
        </w:rPr>
        <w:tab/>
        <w:t>основной образовательной программы основного общего</w:t>
      </w:r>
      <w:r>
        <w:rPr>
          <w:b/>
          <w:spacing w:val="-3"/>
          <w:sz w:val="24"/>
        </w:rPr>
        <w:t xml:space="preserve"> </w:t>
      </w:r>
      <w:r>
        <w:rPr>
          <w:b/>
          <w:sz w:val="24"/>
        </w:rPr>
        <w:t>образования</w:t>
      </w:r>
    </w:p>
    <w:p w:rsidR="00BE63DE" w:rsidRDefault="004B5CA8">
      <w:pPr>
        <w:pStyle w:val="a4"/>
        <w:numPr>
          <w:ilvl w:val="1"/>
          <w:numId w:val="241"/>
        </w:numPr>
        <w:tabs>
          <w:tab w:val="left" w:pos="1821"/>
          <w:tab w:val="left" w:pos="1822"/>
        </w:tabs>
        <w:ind w:hanging="709"/>
        <w:rPr>
          <w:sz w:val="24"/>
        </w:rPr>
      </w:pPr>
      <w:r>
        <w:rPr>
          <w:sz w:val="24"/>
        </w:rPr>
        <w:t xml:space="preserve">1.1 </w:t>
      </w:r>
      <w:r w:rsidR="00855029">
        <w:rPr>
          <w:sz w:val="24"/>
        </w:rPr>
        <w:t>Пояснительная</w:t>
      </w:r>
      <w:r w:rsidR="00855029">
        <w:rPr>
          <w:spacing w:val="-1"/>
          <w:sz w:val="24"/>
        </w:rPr>
        <w:t xml:space="preserve"> </w:t>
      </w:r>
      <w:r w:rsidR="00855029">
        <w:rPr>
          <w:sz w:val="24"/>
        </w:rPr>
        <w:t>записка.</w:t>
      </w:r>
    </w:p>
    <w:p w:rsidR="00BE63DE" w:rsidRDefault="004B5CA8">
      <w:pPr>
        <w:pStyle w:val="a4"/>
        <w:numPr>
          <w:ilvl w:val="2"/>
          <w:numId w:val="241"/>
        </w:numPr>
        <w:tabs>
          <w:tab w:val="left" w:pos="1714"/>
        </w:tabs>
        <w:ind w:hanging="601"/>
        <w:rPr>
          <w:sz w:val="24"/>
        </w:rPr>
      </w:pPr>
      <w:r>
        <w:rPr>
          <w:sz w:val="24"/>
        </w:rPr>
        <w:t xml:space="preserve">1.1.1. </w:t>
      </w:r>
      <w:r w:rsidR="00855029">
        <w:rPr>
          <w:sz w:val="24"/>
        </w:rPr>
        <w:t>Цели и задачи реализации</w:t>
      </w:r>
      <w:r w:rsidR="00855029">
        <w:rPr>
          <w:spacing w:val="1"/>
          <w:sz w:val="24"/>
        </w:rPr>
        <w:t xml:space="preserve"> </w:t>
      </w:r>
      <w:r w:rsidR="00855029">
        <w:rPr>
          <w:sz w:val="24"/>
        </w:rPr>
        <w:t>основной</w:t>
      </w:r>
    </w:p>
    <w:sdt>
      <w:sdtPr>
        <w:id w:val="8266681"/>
        <w:docPartObj>
          <w:docPartGallery w:val="Table of Contents"/>
          <w:docPartUnique/>
        </w:docPartObj>
      </w:sdtPr>
      <w:sdtContent>
        <w:p w:rsidR="00BE63DE" w:rsidRDefault="00855029">
          <w:pPr>
            <w:pStyle w:val="TOC1"/>
            <w:tabs>
              <w:tab w:val="left" w:leader="dot" w:pos="10126"/>
            </w:tabs>
          </w:pPr>
          <w:r>
            <w:t>образовательной программы основного</w:t>
          </w:r>
          <w:r>
            <w:rPr>
              <w:spacing w:val="-6"/>
            </w:rPr>
            <w:t xml:space="preserve"> </w:t>
          </w:r>
          <w:r>
            <w:t>общего</w:t>
          </w:r>
          <w:r>
            <w:rPr>
              <w:spacing w:val="-3"/>
            </w:rPr>
            <w:t xml:space="preserve"> </w:t>
          </w:r>
          <w:r>
            <w:t>образования</w:t>
          </w:r>
          <w:r>
            <w:tab/>
          </w:r>
          <w:r w:rsidR="004B5CA8">
            <w:t>……..</w:t>
          </w:r>
          <w:r>
            <w:t>4</w:t>
          </w:r>
        </w:p>
        <w:p w:rsidR="00BE63DE" w:rsidRDefault="004B5CA8" w:rsidP="00496866">
          <w:pPr>
            <w:pStyle w:val="TOC1"/>
            <w:numPr>
              <w:ilvl w:val="1"/>
              <w:numId w:val="240"/>
            </w:numPr>
            <w:tabs>
              <w:tab w:val="left" w:pos="1134"/>
              <w:tab w:val="left" w:leader="dot" w:pos="10123"/>
            </w:tabs>
            <w:ind w:right="925"/>
          </w:pPr>
          <w:r>
            <w:t xml:space="preserve">1.1. </w:t>
          </w:r>
          <w:hyperlink w:anchor="_TOC_250000" w:history="1">
            <w:r w:rsidR="00855029">
              <w:t>2. Принципы и подходы к формированию образовательной программы основного общего образования</w:t>
            </w:r>
            <w:r w:rsidR="00855029">
              <w:tab/>
            </w:r>
            <w:r>
              <w:t>…….</w:t>
            </w:r>
            <w:r w:rsidR="00855029">
              <w:t>5</w:t>
            </w:r>
          </w:hyperlink>
        </w:p>
        <w:p w:rsidR="00BE63DE" w:rsidRDefault="004B5CA8" w:rsidP="00496866">
          <w:pPr>
            <w:pStyle w:val="TOC1"/>
            <w:numPr>
              <w:ilvl w:val="1"/>
              <w:numId w:val="240"/>
            </w:numPr>
            <w:tabs>
              <w:tab w:val="left" w:pos="1134"/>
            </w:tabs>
            <w:ind w:left="1833" w:hanging="721"/>
          </w:pPr>
          <w:r>
            <w:t xml:space="preserve">1.2. </w:t>
          </w:r>
          <w:r w:rsidR="00855029">
            <w:t>Планируемые результаты освоения обучающимися</w:t>
          </w:r>
          <w:r w:rsidR="00855029">
            <w:rPr>
              <w:spacing w:val="-3"/>
            </w:rPr>
            <w:t xml:space="preserve"> </w:t>
          </w:r>
          <w:r w:rsidR="00855029">
            <w:t>основной</w:t>
          </w:r>
        </w:p>
        <w:p w:rsidR="00BE63DE" w:rsidRDefault="00855029">
          <w:pPr>
            <w:pStyle w:val="TOC1"/>
            <w:tabs>
              <w:tab w:val="left" w:leader="dot" w:pos="10070"/>
            </w:tabs>
          </w:pPr>
          <w:r>
            <w:t>образовательной программы основного</w:t>
          </w:r>
          <w:r>
            <w:rPr>
              <w:spacing w:val="-8"/>
            </w:rPr>
            <w:t xml:space="preserve"> </w:t>
          </w:r>
          <w:r>
            <w:t>общего</w:t>
          </w:r>
          <w:r>
            <w:rPr>
              <w:spacing w:val="-1"/>
            </w:rPr>
            <w:t xml:space="preserve"> </w:t>
          </w:r>
          <w:r>
            <w:t>образования</w:t>
          </w:r>
          <w:r>
            <w:tab/>
          </w:r>
          <w:r w:rsidR="004B5CA8">
            <w:t>……..</w:t>
          </w:r>
          <w:r>
            <w:t>7</w:t>
          </w:r>
        </w:p>
      </w:sdtContent>
    </w:sdt>
    <w:p w:rsidR="00BE63DE" w:rsidRDefault="004B5CA8">
      <w:pPr>
        <w:pStyle w:val="a4"/>
        <w:numPr>
          <w:ilvl w:val="2"/>
          <w:numId w:val="240"/>
        </w:numPr>
        <w:tabs>
          <w:tab w:val="left" w:pos="1714"/>
        </w:tabs>
        <w:ind w:hanging="601"/>
        <w:rPr>
          <w:sz w:val="24"/>
        </w:rPr>
      </w:pPr>
      <w:r>
        <w:rPr>
          <w:sz w:val="24"/>
        </w:rPr>
        <w:t xml:space="preserve">1.2.1. </w:t>
      </w:r>
      <w:r w:rsidR="00855029">
        <w:rPr>
          <w:sz w:val="24"/>
        </w:rPr>
        <w:t>Общие</w:t>
      </w:r>
      <w:r w:rsidR="00855029">
        <w:rPr>
          <w:spacing w:val="-2"/>
          <w:sz w:val="24"/>
        </w:rPr>
        <w:t xml:space="preserve"> </w:t>
      </w:r>
      <w:r w:rsidR="00855029">
        <w:rPr>
          <w:sz w:val="24"/>
        </w:rPr>
        <w:t>положения.</w:t>
      </w:r>
    </w:p>
    <w:p w:rsidR="00BE63DE" w:rsidRDefault="004B5CA8">
      <w:pPr>
        <w:pStyle w:val="a4"/>
        <w:numPr>
          <w:ilvl w:val="2"/>
          <w:numId w:val="240"/>
        </w:numPr>
        <w:tabs>
          <w:tab w:val="left" w:pos="1714"/>
        </w:tabs>
        <w:spacing w:before="1"/>
        <w:ind w:hanging="601"/>
        <w:rPr>
          <w:sz w:val="24"/>
        </w:rPr>
      </w:pPr>
      <w:r>
        <w:rPr>
          <w:sz w:val="24"/>
        </w:rPr>
        <w:t>1.2.2.</w:t>
      </w:r>
      <w:r w:rsidR="00855029">
        <w:rPr>
          <w:sz w:val="24"/>
        </w:rPr>
        <w:t>Структура планируемых</w:t>
      </w:r>
      <w:r w:rsidR="00855029">
        <w:rPr>
          <w:spacing w:val="-1"/>
          <w:sz w:val="24"/>
        </w:rPr>
        <w:t xml:space="preserve"> </w:t>
      </w:r>
      <w:r w:rsidR="00855029">
        <w:rPr>
          <w:sz w:val="24"/>
        </w:rPr>
        <w:t>результатов</w:t>
      </w:r>
    </w:p>
    <w:p w:rsidR="00BE63DE" w:rsidRDefault="004B5CA8">
      <w:pPr>
        <w:pStyle w:val="a4"/>
        <w:numPr>
          <w:ilvl w:val="2"/>
          <w:numId w:val="240"/>
        </w:numPr>
        <w:tabs>
          <w:tab w:val="left" w:pos="1714"/>
        </w:tabs>
        <w:ind w:hanging="601"/>
        <w:rPr>
          <w:sz w:val="24"/>
        </w:rPr>
      </w:pPr>
      <w:r>
        <w:rPr>
          <w:sz w:val="24"/>
        </w:rPr>
        <w:t>1.2.3.</w:t>
      </w:r>
      <w:r w:rsidR="00855029">
        <w:rPr>
          <w:sz w:val="24"/>
        </w:rPr>
        <w:t>Личностные результаты освоения</w:t>
      </w:r>
      <w:r w:rsidR="00855029">
        <w:rPr>
          <w:spacing w:val="-3"/>
          <w:sz w:val="24"/>
        </w:rPr>
        <w:t xml:space="preserve"> </w:t>
      </w:r>
      <w:r w:rsidR="00855029">
        <w:rPr>
          <w:sz w:val="24"/>
        </w:rPr>
        <w:t>ООП</w:t>
      </w:r>
    </w:p>
    <w:p w:rsidR="00BE63DE" w:rsidRDefault="004B5CA8">
      <w:pPr>
        <w:pStyle w:val="a4"/>
        <w:numPr>
          <w:ilvl w:val="2"/>
          <w:numId w:val="240"/>
        </w:numPr>
        <w:tabs>
          <w:tab w:val="left" w:pos="1714"/>
        </w:tabs>
        <w:ind w:hanging="601"/>
        <w:rPr>
          <w:sz w:val="24"/>
        </w:rPr>
      </w:pPr>
      <w:r>
        <w:rPr>
          <w:sz w:val="24"/>
        </w:rPr>
        <w:t xml:space="preserve">1.2.4. </w:t>
      </w:r>
      <w:r w:rsidR="00855029">
        <w:rPr>
          <w:sz w:val="24"/>
        </w:rPr>
        <w:t>Метапредметные результаты освоения</w:t>
      </w:r>
      <w:r w:rsidR="00855029">
        <w:rPr>
          <w:spacing w:val="-1"/>
          <w:sz w:val="24"/>
        </w:rPr>
        <w:t xml:space="preserve"> </w:t>
      </w:r>
      <w:r w:rsidR="00855029">
        <w:rPr>
          <w:sz w:val="24"/>
        </w:rPr>
        <w:t>ООП</w:t>
      </w:r>
    </w:p>
    <w:p w:rsidR="00BE63DE" w:rsidRDefault="004B5CA8">
      <w:pPr>
        <w:pStyle w:val="a4"/>
        <w:numPr>
          <w:ilvl w:val="2"/>
          <w:numId w:val="240"/>
        </w:numPr>
        <w:tabs>
          <w:tab w:val="left" w:pos="1714"/>
        </w:tabs>
        <w:ind w:hanging="601"/>
        <w:rPr>
          <w:sz w:val="24"/>
        </w:rPr>
      </w:pPr>
      <w:r>
        <w:rPr>
          <w:sz w:val="24"/>
        </w:rPr>
        <w:t xml:space="preserve">1.2.5. </w:t>
      </w:r>
      <w:r w:rsidR="00855029">
        <w:rPr>
          <w:sz w:val="24"/>
        </w:rPr>
        <w:t>Предметные результаты освоения</w:t>
      </w:r>
      <w:r w:rsidR="00855029">
        <w:rPr>
          <w:spacing w:val="-3"/>
          <w:sz w:val="24"/>
        </w:rPr>
        <w:t xml:space="preserve"> </w:t>
      </w:r>
      <w:r w:rsidR="00855029">
        <w:rPr>
          <w:sz w:val="24"/>
        </w:rPr>
        <w:t>ООП</w:t>
      </w:r>
    </w:p>
    <w:p w:rsidR="00BE63DE" w:rsidRDefault="004B5CA8" w:rsidP="00496866">
      <w:pPr>
        <w:pStyle w:val="a4"/>
        <w:numPr>
          <w:ilvl w:val="1"/>
          <w:numId w:val="240"/>
        </w:numPr>
        <w:tabs>
          <w:tab w:val="left" w:pos="1134"/>
          <w:tab w:val="left" w:leader="dot" w:pos="10773"/>
        </w:tabs>
        <w:ind w:right="1412" w:firstLine="0"/>
        <w:rPr>
          <w:sz w:val="24"/>
        </w:rPr>
      </w:pPr>
      <w:r>
        <w:rPr>
          <w:sz w:val="24"/>
        </w:rPr>
        <w:t xml:space="preserve">1.3. </w:t>
      </w:r>
      <w:r w:rsidR="00855029">
        <w:rPr>
          <w:sz w:val="24"/>
        </w:rPr>
        <w:t>Система оценки достижения планируемых результатов освоения основной образовательной программы основного</w:t>
      </w:r>
      <w:r w:rsidR="00855029">
        <w:rPr>
          <w:spacing w:val="-6"/>
          <w:sz w:val="24"/>
        </w:rPr>
        <w:t xml:space="preserve"> </w:t>
      </w:r>
      <w:r w:rsidR="00855029">
        <w:rPr>
          <w:sz w:val="24"/>
        </w:rPr>
        <w:t>общего</w:t>
      </w:r>
      <w:r w:rsidR="00855029">
        <w:rPr>
          <w:spacing w:val="-2"/>
          <w:sz w:val="24"/>
        </w:rPr>
        <w:t xml:space="preserve"> </w:t>
      </w:r>
      <w:r w:rsidR="00855029">
        <w:rPr>
          <w:sz w:val="24"/>
        </w:rPr>
        <w:t>образования</w:t>
      </w:r>
      <w:r w:rsidR="00855029">
        <w:rPr>
          <w:sz w:val="24"/>
        </w:rPr>
        <w:tab/>
      </w:r>
      <w:r w:rsidR="00855029">
        <w:rPr>
          <w:spacing w:val="-9"/>
          <w:sz w:val="24"/>
        </w:rPr>
        <w:t>9</w:t>
      </w:r>
      <w:r w:rsidR="004E3738">
        <w:rPr>
          <w:spacing w:val="-9"/>
          <w:sz w:val="24"/>
        </w:rPr>
        <w:t>2</w:t>
      </w:r>
    </w:p>
    <w:p w:rsidR="00BE63DE" w:rsidRDefault="00855029">
      <w:pPr>
        <w:pStyle w:val="Heading3"/>
        <w:numPr>
          <w:ilvl w:val="0"/>
          <w:numId w:val="242"/>
        </w:numPr>
        <w:tabs>
          <w:tab w:val="left" w:pos="1392"/>
        </w:tabs>
        <w:spacing w:line="240" w:lineRule="auto"/>
        <w:ind w:left="1391" w:hanging="279"/>
      </w:pPr>
      <w:r>
        <w:t>Содержательный</w:t>
      </w:r>
      <w:r>
        <w:rPr>
          <w:spacing w:val="-1"/>
        </w:rPr>
        <w:t xml:space="preserve"> </w:t>
      </w:r>
      <w:r>
        <w:t>раздел</w:t>
      </w:r>
    </w:p>
    <w:p w:rsidR="00BE63DE" w:rsidRDefault="004B5CA8" w:rsidP="004B5CA8">
      <w:pPr>
        <w:pStyle w:val="a4"/>
        <w:numPr>
          <w:ilvl w:val="1"/>
          <w:numId w:val="239"/>
        </w:numPr>
        <w:tabs>
          <w:tab w:val="left" w:pos="1534"/>
          <w:tab w:val="left" w:leader="dot" w:pos="10632"/>
        </w:tabs>
        <w:ind w:hanging="421"/>
        <w:rPr>
          <w:sz w:val="24"/>
        </w:rPr>
      </w:pPr>
      <w:r>
        <w:rPr>
          <w:sz w:val="24"/>
        </w:rPr>
        <w:t xml:space="preserve">2.1. </w:t>
      </w:r>
      <w:r w:rsidR="00855029">
        <w:rPr>
          <w:sz w:val="24"/>
        </w:rPr>
        <w:t>Этапы реализации</w:t>
      </w:r>
      <w:r w:rsidR="00855029">
        <w:rPr>
          <w:spacing w:val="-6"/>
          <w:sz w:val="24"/>
        </w:rPr>
        <w:t xml:space="preserve"> </w:t>
      </w:r>
      <w:r w:rsidR="00855029">
        <w:rPr>
          <w:sz w:val="24"/>
        </w:rPr>
        <w:t>ООП</w:t>
      </w:r>
      <w:r w:rsidR="00855029">
        <w:rPr>
          <w:spacing w:val="-3"/>
          <w:sz w:val="24"/>
        </w:rPr>
        <w:t xml:space="preserve"> </w:t>
      </w:r>
      <w:r w:rsidR="00855029">
        <w:rPr>
          <w:sz w:val="24"/>
        </w:rPr>
        <w:t>ООО</w:t>
      </w:r>
      <w:r w:rsidR="00855029">
        <w:rPr>
          <w:sz w:val="24"/>
        </w:rPr>
        <w:tab/>
        <w:t>105</w:t>
      </w:r>
    </w:p>
    <w:p w:rsidR="00BE63DE" w:rsidRDefault="004B5CA8" w:rsidP="00496866">
      <w:pPr>
        <w:pStyle w:val="a4"/>
        <w:numPr>
          <w:ilvl w:val="1"/>
          <w:numId w:val="239"/>
        </w:numPr>
        <w:tabs>
          <w:tab w:val="left" w:pos="1134"/>
        </w:tabs>
        <w:ind w:right="3052" w:firstLine="0"/>
        <w:rPr>
          <w:sz w:val="24"/>
        </w:rPr>
      </w:pPr>
      <w:r>
        <w:rPr>
          <w:sz w:val="24"/>
        </w:rPr>
        <w:t xml:space="preserve">2.2. </w:t>
      </w:r>
      <w:r w:rsidR="00855029">
        <w:rPr>
          <w:sz w:val="24"/>
        </w:rPr>
        <w:t>Программа развития универсальных учебных действий, включающая формирование компетенций обучающихся в области</w:t>
      </w:r>
      <w:r w:rsidR="00855029">
        <w:rPr>
          <w:spacing w:val="-6"/>
          <w:sz w:val="24"/>
        </w:rPr>
        <w:t xml:space="preserve"> </w:t>
      </w:r>
      <w:r w:rsidR="00855029">
        <w:rPr>
          <w:sz w:val="24"/>
        </w:rPr>
        <w:t>использования</w:t>
      </w:r>
    </w:p>
    <w:p w:rsidR="00BE63DE" w:rsidRDefault="00855029">
      <w:pPr>
        <w:pStyle w:val="a3"/>
        <w:ind w:right="2514"/>
        <w:jc w:val="left"/>
      </w:pPr>
      <w:r>
        <w:t>информационно-коммуникационных технологий, учебно-исследовательской и проектной деятельности.</w:t>
      </w:r>
    </w:p>
    <w:p w:rsidR="00BE63DE" w:rsidRDefault="00855029" w:rsidP="004B5CA8">
      <w:pPr>
        <w:pStyle w:val="a3"/>
        <w:tabs>
          <w:tab w:val="left" w:leader="dot" w:pos="10632"/>
        </w:tabs>
        <w:jc w:val="left"/>
      </w:pPr>
      <w:r>
        <w:t>2. 3. Программы учебных</w:t>
      </w:r>
      <w:r>
        <w:rPr>
          <w:spacing w:val="-5"/>
        </w:rPr>
        <w:t xml:space="preserve"> </w:t>
      </w:r>
      <w:r>
        <w:t>предметов,</w:t>
      </w:r>
      <w:r>
        <w:rPr>
          <w:spacing w:val="-3"/>
        </w:rPr>
        <w:t xml:space="preserve"> </w:t>
      </w:r>
      <w:r>
        <w:t>курсов.</w:t>
      </w:r>
      <w:r>
        <w:tab/>
        <w:t>157</w:t>
      </w:r>
    </w:p>
    <w:p w:rsidR="00BE63DE" w:rsidRDefault="004B5CA8">
      <w:pPr>
        <w:pStyle w:val="a4"/>
        <w:numPr>
          <w:ilvl w:val="2"/>
          <w:numId w:val="238"/>
        </w:numPr>
        <w:tabs>
          <w:tab w:val="left" w:pos="1714"/>
        </w:tabs>
        <w:ind w:hanging="601"/>
        <w:rPr>
          <w:sz w:val="24"/>
        </w:rPr>
      </w:pPr>
      <w:r>
        <w:rPr>
          <w:sz w:val="24"/>
        </w:rPr>
        <w:t>2.3.1.</w:t>
      </w:r>
      <w:r w:rsidR="00855029">
        <w:rPr>
          <w:sz w:val="24"/>
        </w:rPr>
        <w:t>Общие</w:t>
      </w:r>
      <w:r w:rsidR="00855029">
        <w:rPr>
          <w:spacing w:val="-2"/>
          <w:sz w:val="24"/>
        </w:rPr>
        <w:t xml:space="preserve"> </w:t>
      </w:r>
      <w:r w:rsidR="00855029">
        <w:rPr>
          <w:sz w:val="24"/>
        </w:rPr>
        <w:t>положения.</w:t>
      </w:r>
    </w:p>
    <w:p w:rsidR="00BE63DE" w:rsidRDefault="004B5CA8" w:rsidP="00496866">
      <w:pPr>
        <w:pStyle w:val="a4"/>
        <w:numPr>
          <w:ilvl w:val="2"/>
          <w:numId w:val="238"/>
        </w:numPr>
        <w:tabs>
          <w:tab w:val="left" w:pos="1134"/>
        </w:tabs>
        <w:ind w:right="797" w:firstLine="0"/>
        <w:rPr>
          <w:sz w:val="24"/>
        </w:rPr>
      </w:pPr>
      <w:r>
        <w:rPr>
          <w:sz w:val="24"/>
        </w:rPr>
        <w:t>2.3.2.</w:t>
      </w:r>
      <w:r w:rsidR="00855029">
        <w:rPr>
          <w:sz w:val="24"/>
        </w:rPr>
        <w:t>Основное содержание программ учебных предметов на уровне основного общего образо- вания</w:t>
      </w:r>
    </w:p>
    <w:p w:rsidR="00BE63DE" w:rsidRDefault="004B5CA8" w:rsidP="00496866">
      <w:pPr>
        <w:pStyle w:val="a4"/>
        <w:numPr>
          <w:ilvl w:val="1"/>
          <w:numId w:val="237"/>
        </w:numPr>
        <w:tabs>
          <w:tab w:val="left" w:pos="1534"/>
          <w:tab w:val="left" w:leader="dot" w:pos="10632"/>
        </w:tabs>
        <w:ind w:hanging="421"/>
        <w:rPr>
          <w:sz w:val="24"/>
        </w:rPr>
      </w:pPr>
      <w:r>
        <w:rPr>
          <w:sz w:val="24"/>
        </w:rPr>
        <w:t xml:space="preserve">2.4. </w:t>
      </w:r>
      <w:r w:rsidR="00855029">
        <w:rPr>
          <w:sz w:val="24"/>
        </w:rPr>
        <w:t>Программа воспитания и</w:t>
      </w:r>
      <w:r w:rsidR="00855029">
        <w:rPr>
          <w:spacing w:val="-12"/>
          <w:sz w:val="24"/>
        </w:rPr>
        <w:t xml:space="preserve"> </w:t>
      </w:r>
      <w:r w:rsidR="00855029">
        <w:rPr>
          <w:sz w:val="24"/>
        </w:rPr>
        <w:t>социализации</w:t>
      </w:r>
      <w:r w:rsidR="00855029">
        <w:rPr>
          <w:spacing w:val="-3"/>
          <w:sz w:val="24"/>
        </w:rPr>
        <w:t xml:space="preserve"> </w:t>
      </w:r>
      <w:r w:rsidR="00855029">
        <w:rPr>
          <w:sz w:val="24"/>
        </w:rPr>
        <w:t>обучающихся</w:t>
      </w:r>
      <w:r w:rsidR="00855029">
        <w:rPr>
          <w:sz w:val="24"/>
        </w:rPr>
        <w:tab/>
        <w:t>268</w:t>
      </w:r>
    </w:p>
    <w:p w:rsidR="00BE63DE" w:rsidRDefault="004B5CA8" w:rsidP="00496866">
      <w:pPr>
        <w:pStyle w:val="a4"/>
        <w:numPr>
          <w:ilvl w:val="1"/>
          <w:numId w:val="237"/>
        </w:numPr>
        <w:tabs>
          <w:tab w:val="left" w:pos="1134"/>
        </w:tabs>
        <w:ind w:left="1593" w:hanging="481"/>
        <w:rPr>
          <w:sz w:val="24"/>
        </w:rPr>
      </w:pPr>
      <w:r>
        <w:rPr>
          <w:sz w:val="24"/>
        </w:rPr>
        <w:t xml:space="preserve">2.5. </w:t>
      </w:r>
      <w:r w:rsidR="00855029">
        <w:rPr>
          <w:sz w:val="24"/>
        </w:rPr>
        <w:t>Программа</w:t>
      </w:r>
      <w:r w:rsidR="00855029">
        <w:rPr>
          <w:spacing w:val="-4"/>
          <w:sz w:val="24"/>
        </w:rPr>
        <w:t xml:space="preserve"> </w:t>
      </w:r>
      <w:r w:rsidR="00855029">
        <w:rPr>
          <w:sz w:val="24"/>
        </w:rPr>
        <w:t>коррекционной</w:t>
      </w:r>
      <w:r w:rsidR="00855029">
        <w:rPr>
          <w:spacing w:val="-3"/>
          <w:sz w:val="24"/>
        </w:rPr>
        <w:t xml:space="preserve"> </w:t>
      </w:r>
      <w:r w:rsidR="00855029">
        <w:rPr>
          <w:sz w:val="24"/>
        </w:rPr>
        <w:t>работы</w:t>
      </w:r>
      <w:r w:rsidR="00855029">
        <w:rPr>
          <w:sz w:val="24"/>
        </w:rPr>
        <w:tab/>
      </w:r>
      <w:r w:rsidR="00496866">
        <w:rPr>
          <w:sz w:val="24"/>
        </w:rPr>
        <w:t>……………………………………………………..</w:t>
      </w:r>
      <w:r w:rsidR="00855029">
        <w:rPr>
          <w:sz w:val="24"/>
        </w:rPr>
        <w:t>317</w:t>
      </w:r>
    </w:p>
    <w:p w:rsidR="00BE63DE" w:rsidRDefault="00855029" w:rsidP="00496866">
      <w:pPr>
        <w:pStyle w:val="Heading3"/>
        <w:numPr>
          <w:ilvl w:val="0"/>
          <w:numId w:val="242"/>
        </w:numPr>
        <w:tabs>
          <w:tab w:val="left" w:pos="1515"/>
        </w:tabs>
        <w:spacing w:line="240" w:lineRule="auto"/>
        <w:ind w:left="1514" w:hanging="402"/>
      </w:pPr>
      <w:r>
        <w:t>Организационный</w:t>
      </w:r>
      <w:r>
        <w:rPr>
          <w:spacing w:val="-3"/>
        </w:rPr>
        <w:t xml:space="preserve"> </w:t>
      </w:r>
      <w:r>
        <w:t>раздел</w:t>
      </w:r>
    </w:p>
    <w:p w:rsidR="00BE63DE" w:rsidRDefault="00855029" w:rsidP="00496866">
      <w:pPr>
        <w:pStyle w:val="a3"/>
        <w:jc w:val="left"/>
      </w:pPr>
      <w:r>
        <w:t>3.1.</w:t>
      </w:r>
      <w:r>
        <w:rPr>
          <w:spacing w:val="-1"/>
        </w:rPr>
        <w:t xml:space="preserve"> </w:t>
      </w:r>
      <w:r>
        <w:t>Учебный план</w:t>
      </w:r>
      <w:r>
        <w:tab/>
      </w:r>
      <w:r w:rsidR="00496866">
        <w:t>……………………………………………………………………………..</w:t>
      </w:r>
      <w:r>
        <w:t>333</w:t>
      </w:r>
    </w:p>
    <w:p w:rsidR="00BE63DE" w:rsidRDefault="004B5CA8" w:rsidP="00496866">
      <w:pPr>
        <w:pStyle w:val="a4"/>
        <w:numPr>
          <w:ilvl w:val="1"/>
          <w:numId w:val="236"/>
        </w:numPr>
        <w:tabs>
          <w:tab w:val="left" w:pos="1534"/>
          <w:tab w:val="left" w:leader="dot" w:pos="10632"/>
        </w:tabs>
        <w:ind w:hanging="421"/>
        <w:rPr>
          <w:sz w:val="24"/>
        </w:rPr>
      </w:pPr>
      <w:r>
        <w:rPr>
          <w:sz w:val="24"/>
        </w:rPr>
        <w:t>3.1.</w:t>
      </w:r>
      <w:r w:rsidR="00855029">
        <w:rPr>
          <w:sz w:val="24"/>
        </w:rPr>
        <w:t>2. Календарный</w:t>
      </w:r>
      <w:r w:rsidR="00855029">
        <w:rPr>
          <w:spacing w:val="-3"/>
          <w:sz w:val="24"/>
        </w:rPr>
        <w:t xml:space="preserve"> </w:t>
      </w:r>
      <w:r w:rsidR="00855029">
        <w:rPr>
          <w:sz w:val="24"/>
        </w:rPr>
        <w:t>учебный</w:t>
      </w:r>
      <w:r w:rsidR="00855029">
        <w:rPr>
          <w:spacing w:val="-2"/>
          <w:sz w:val="24"/>
        </w:rPr>
        <w:t xml:space="preserve"> </w:t>
      </w:r>
      <w:r w:rsidR="00855029">
        <w:rPr>
          <w:sz w:val="24"/>
        </w:rPr>
        <w:t>график</w:t>
      </w:r>
      <w:r w:rsidR="00855029">
        <w:rPr>
          <w:sz w:val="24"/>
        </w:rPr>
        <w:tab/>
        <w:t>334</w:t>
      </w:r>
    </w:p>
    <w:p w:rsidR="00BE63DE" w:rsidRDefault="00855029" w:rsidP="00496866">
      <w:pPr>
        <w:pStyle w:val="a3"/>
        <w:tabs>
          <w:tab w:val="left" w:leader="dot" w:pos="10632"/>
        </w:tabs>
        <w:jc w:val="left"/>
      </w:pPr>
      <w:r>
        <w:t>31. 3. План</w:t>
      </w:r>
      <w:r>
        <w:rPr>
          <w:spacing w:val="-4"/>
        </w:rPr>
        <w:t xml:space="preserve"> </w:t>
      </w:r>
      <w:r>
        <w:t>внеурочной</w:t>
      </w:r>
      <w:r>
        <w:rPr>
          <w:spacing w:val="2"/>
        </w:rPr>
        <w:t xml:space="preserve"> </w:t>
      </w:r>
      <w:r>
        <w:t>деятельности</w:t>
      </w:r>
      <w:r>
        <w:tab/>
        <w:t>335</w:t>
      </w:r>
    </w:p>
    <w:p w:rsidR="00BE63DE" w:rsidRDefault="004B5CA8" w:rsidP="00496866">
      <w:pPr>
        <w:pStyle w:val="a4"/>
        <w:numPr>
          <w:ilvl w:val="1"/>
          <w:numId w:val="236"/>
        </w:numPr>
        <w:tabs>
          <w:tab w:val="left" w:pos="1534"/>
          <w:tab w:val="left" w:leader="dot" w:pos="10344"/>
        </w:tabs>
        <w:ind w:hanging="421"/>
        <w:rPr>
          <w:sz w:val="24"/>
        </w:rPr>
      </w:pPr>
      <w:r>
        <w:rPr>
          <w:sz w:val="24"/>
        </w:rPr>
        <w:t xml:space="preserve">3.2. </w:t>
      </w:r>
      <w:r w:rsidR="00855029">
        <w:rPr>
          <w:sz w:val="24"/>
        </w:rPr>
        <w:t>Система условий реализации</w:t>
      </w:r>
      <w:r w:rsidR="00855029">
        <w:rPr>
          <w:spacing w:val="-8"/>
          <w:sz w:val="24"/>
        </w:rPr>
        <w:t xml:space="preserve"> </w:t>
      </w:r>
      <w:r w:rsidR="00855029">
        <w:rPr>
          <w:sz w:val="24"/>
        </w:rPr>
        <w:t>образовательной</w:t>
      </w:r>
      <w:r w:rsidR="00855029">
        <w:rPr>
          <w:spacing w:val="-2"/>
          <w:sz w:val="24"/>
        </w:rPr>
        <w:t xml:space="preserve"> </w:t>
      </w:r>
      <w:r w:rsidR="00855029">
        <w:rPr>
          <w:sz w:val="24"/>
        </w:rPr>
        <w:t>программы</w:t>
      </w:r>
      <w:r w:rsidR="00855029">
        <w:rPr>
          <w:sz w:val="24"/>
        </w:rPr>
        <w:tab/>
      </w:r>
      <w:r w:rsidR="00496866">
        <w:rPr>
          <w:sz w:val="24"/>
        </w:rPr>
        <w:t>…</w:t>
      </w:r>
      <w:r w:rsidR="00855029">
        <w:rPr>
          <w:sz w:val="24"/>
        </w:rPr>
        <w:t>343</w:t>
      </w:r>
    </w:p>
    <w:p w:rsidR="00BE63DE" w:rsidRDefault="004B5CA8" w:rsidP="00496866">
      <w:pPr>
        <w:pStyle w:val="a4"/>
        <w:numPr>
          <w:ilvl w:val="2"/>
          <w:numId w:val="236"/>
        </w:numPr>
        <w:tabs>
          <w:tab w:val="left" w:pos="1714"/>
          <w:tab w:val="left" w:leader="dot" w:pos="10370"/>
        </w:tabs>
        <w:ind w:hanging="601"/>
        <w:rPr>
          <w:sz w:val="24"/>
        </w:rPr>
      </w:pPr>
      <w:r>
        <w:rPr>
          <w:sz w:val="24"/>
        </w:rPr>
        <w:t xml:space="preserve">3.2.1. </w:t>
      </w:r>
      <w:r w:rsidR="00855029">
        <w:rPr>
          <w:sz w:val="24"/>
        </w:rPr>
        <w:t>Кадровые условия реализации</w:t>
      </w:r>
      <w:r w:rsidR="00855029">
        <w:rPr>
          <w:spacing w:val="-3"/>
          <w:sz w:val="24"/>
        </w:rPr>
        <w:t xml:space="preserve"> </w:t>
      </w:r>
      <w:r w:rsidR="00855029">
        <w:rPr>
          <w:sz w:val="24"/>
        </w:rPr>
        <w:t>ООП</w:t>
      </w:r>
      <w:r w:rsidR="00855029">
        <w:rPr>
          <w:spacing w:val="-3"/>
          <w:sz w:val="24"/>
        </w:rPr>
        <w:t xml:space="preserve"> </w:t>
      </w:r>
      <w:r w:rsidR="00855029">
        <w:rPr>
          <w:sz w:val="24"/>
        </w:rPr>
        <w:t>ООО</w:t>
      </w:r>
      <w:r w:rsidR="00855029">
        <w:rPr>
          <w:sz w:val="24"/>
        </w:rPr>
        <w:tab/>
      </w:r>
      <w:r w:rsidR="00496866">
        <w:rPr>
          <w:sz w:val="24"/>
        </w:rPr>
        <w:t>…</w:t>
      </w:r>
      <w:r w:rsidR="00855029">
        <w:rPr>
          <w:sz w:val="24"/>
        </w:rPr>
        <w:t>346</w:t>
      </w:r>
    </w:p>
    <w:p w:rsidR="00BE63DE" w:rsidRDefault="004B5CA8" w:rsidP="00496866">
      <w:pPr>
        <w:pStyle w:val="a4"/>
        <w:numPr>
          <w:ilvl w:val="2"/>
          <w:numId w:val="236"/>
        </w:numPr>
        <w:tabs>
          <w:tab w:val="left" w:pos="1714"/>
          <w:tab w:val="left" w:leader="dot" w:pos="10462"/>
        </w:tabs>
        <w:ind w:hanging="601"/>
        <w:rPr>
          <w:sz w:val="24"/>
        </w:rPr>
      </w:pPr>
      <w:r>
        <w:rPr>
          <w:sz w:val="24"/>
        </w:rPr>
        <w:t xml:space="preserve">3.2.2. </w:t>
      </w:r>
      <w:r w:rsidR="00855029">
        <w:rPr>
          <w:sz w:val="24"/>
        </w:rPr>
        <w:t>Психолого-педагогические условия реализации</w:t>
      </w:r>
      <w:r w:rsidR="00855029">
        <w:rPr>
          <w:spacing w:val="-10"/>
          <w:sz w:val="24"/>
        </w:rPr>
        <w:t xml:space="preserve"> </w:t>
      </w:r>
      <w:r w:rsidR="00855029">
        <w:rPr>
          <w:sz w:val="24"/>
        </w:rPr>
        <w:t>ООП</w:t>
      </w:r>
      <w:r w:rsidR="00855029">
        <w:rPr>
          <w:spacing w:val="-4"/>
          <w:sz w:val="24"/>
        </w:rPr>
        <w:t xml:space="preserve"> </w:t>
      </w:r>
      <w:r w:rsidR="00855029">
        <w:rPr>
          <w:sz w:val="24"/>
        </w:rPr>
        <w:t>ООО</w:t>
      </w:r>
      <w:r w:rsidR="00855029">
        <w:rPr>
          <w:sz w:val="24"/>
        </w:rPr>
        <w:tab/>
      </w:r>
      <w:r w:rsidR="00496866">
        <w:rPr>
          <w:sz w:val="24"/>
        </w:rPr>
        <w:t>..</w:t>
      </w:r>
      <w:r w:rsidR="00855029">
        <w:rPr>
          <w:sz w:val="24"/>
        </w:rPr>
        <w:t>375</w:t>
      </w:r>
    </w:p>
    <w:p w:rsidR="00BE63DE" w:rsidRDefault="004B5CA8" w:rsidP="00496866">
      <w:pPr>
        <w:pStyle w:val="a4"/>
        <w:numPr>
          <w:ilvl w:val="2"/>
          <w:numId w:val="236"/>
        </w:numPr>
        <w:tabs>
          <w:tab w:val="left" w:pos="1714"/>
          <w:tab w:val="left" w:leader="dot" w:pos="10438"/>
        </w:tabs>
        <w:ind w:hanging="601"/>
        <w:rPr>
          <w:sz w:val="24"/>
        </w:rPr>
      </w:pPr>
      <w:r>
        <w:rPr>
          <w:sz w:val="24"/>
        </w:rPr>
        <w:t xml:space="preserve">3.2.3. </w:t>
      </w:r>
      <w:r w:rsidR="00855029">
        <w:rPr>
          <w:sz w:val="24"/>
        </w:rPr>
        <w:t>Финансовое обеспечение реализации</w:t>
      </w:r>
      <w:r w:rsidR="00855029">
        <w:rPr>
          <w:spacing w:val="-10"/>
          <w:sz w:val="24"/>
        </w:rPr>
        <w:t xml:space="preserve"> </w:t>
      </w:r>
      <w:r w:rsidR="00855029">
        <w:rPr>
          <w:sz w:val="24"/>
        </w:rPr>
        <w:t>ООП</w:t>
      </w:r>
      <w:r w:rsidR="00855029">
        <w:rPr>
          <w:spacing w:val="-3"/>
          <w:sz w:val="24"/>
        </w:rPr>
        <w:t xml:space="preserve"> </w:t>
      </w:r>
      <w:r w:rsidR="00855029">
        <w:rPr>
          <w:sz w:val="24"/>
        </w:rPr>
        <w:t>ООО</w:t>
      </w:r>
      <w:r w:rsidR="00855029">
        <w:rPr>
          <w:sz w:val="24"/>
        </w:rPr>
        <w:tab/>
      </w:r>
      <w:r w:rsidR="00496866">
        <w:rPr>
          <w:sz w:val="24"/>
        </w:rPr>
        <w:t>..</w:t>
      </w:r>
      <w:r w:rsidR="00855029">
        <w:rPr>
          <w:sz w:val="24"/>
        </w:rPr>
        <w:t>380</w:t>
      </w:r>
    </w:p>
    <w:p w:rsidR="00BE63DE" w:rsidRDefault="004B5CA8" w:rsidP="00496866">
      <w:pPr>
        <w:pStyle w:val="a4"/>
        <w:numPr>
          <w:ilvl w:val="2"/>
          <w:numId w:val="236"/>
        </w:numPr>
        <w:tabs>
          <w:tab w:val="left" w:pos="1714"/>
          <w:tab w:val="left" w:leader="dot" w:pos="10397"/>
        </w:tabs>
        <w:ind w:hanging="601"/>
        <w:rPr>
          <w:sz w:val="24"/>
        </w:rPr>
      </w:pPr>
      <w:r>
        <w:rPr>
          <w:sz w:val="24"/>
        </w:rPr>
        <w:t xml:space="preserve">3.2.4. </w:t>
      </w:r>
      <w:r w:rsidR="00855029">
        <w:rPr>
          <w:sz w:val="24"/>
        </w:rPr>
        <w:t>Материально-технические условия реализации</w:t>
      </w:r>
      <w:r w:rsidR="00855029">
        <w:rPr>
          <w:spacing w:val="-10"/>
          <w:sz w:val="24"/>
        </w:rPr>
        <w:t xml:space="preserve"> </w:t>
      </w:r>
      <w:r w:rsidR="00855029">
        <w:rPr>
          <w:sz w:val="24"/>
        </w:rPr>
        <w:t>ООП</w:t>
      </w:r>
      <w:r w:rsidR="00855029">
        <w:rPr>
          <w:spacing w:val="-4"/>
          <w:sz w:val="24"/>
        </w:rPr>
        <w:t xml:space="preserve"> </w:t>
      </w:r>
      <w:r w:rsidR="00855029">
        <w:rPr>
          <w:sz w:val="24"/>
        </w:rPr>
        <w:t>ООО</w:t>
      </w:r>
      <w:r w:rsidR="00855029">
        <w:rPr>
          <w:sz w:val="24"/>
        </w:rPr>
        <w:tab/>
      </w:r>
      <w:r w:rsidR="00496866">
        <w:rPr>
          <w:sz w:val="24"/>
        </w:rPr>
        <w:t>...</w:t>
      </w:r>
      <w:r w:rsidR="00855029">
        <w:rPr>
          <w:sz w:val="24"/>
        </w:rPr>
        <w:t>383</w:t>
      </w:r>
    </w:p>
    <w:p w:rsidR="00BE63DE" w:rsidRDefault="004B5CA8" w:rsidP="00496866">
      <w:pPr>
        <w:pStyle w:val="a4"/>
        <w:numPr>
          <w:ilvl w:val="2"/>
          <w:numId w:val="236"/>
        </w:numPr>
        <w:tabs>
          <w:tab w:val="left" w:pos="1714"/>
          <w:tab w:val="left" w:leader="dot" w:pos="10354"/>
        </w:tabs>
        <w:ind w:hanging="601"/>
        <w:rPr>
          <w:sz w:val="24"/>
        </w:rPr>
      </w:pPr>
      <w:r>
        <w:rPr>
          <w:sz w:val="24"/>
        </w:rPr>
        <w:t xml:space="preserve">3.2.5. </w:t>
      </w:r>
      <w:r w:rsidR="00855029">
        <w:rPr>
          <w:sz w:val="24"/>
        </w:rPr>
        <w:t>Информационно-методические условия реализации</w:t>
      </w:r>
      <w:r w:rsidR="00855029">
        <w:rPr>
          <w:spacing w:val="-10"/>
          <w:sz w:val="24"/>
        </w:rPr>
        <w:t xml:space="preserve"> </w:t>
      </w:r>
      <w:r w:rsidR="00855029">
        <w:rPr>
          <w:sz w:val="24"/>
        </w:rPr>
        <w:t>ООП</w:t>
      </w:r>
      <w:r w:rsidR="00855029">
        <w:rPr>
          <w:spacing w:val="-4"/>
          <w:sz w:val="24"/>
        </w:rPr>
        <w:t xml:space="preserve"> </w:t>
      </w:r>
      <w:r w:rsidR="00855029">
        <w:rPr>
          <w:sz w:val="24"/>
        </w:rPr>
        <w:t>ООО</w:t>
      </w:r>
      <w:r w:rsidR="00855029">
        <w:rPr>
          <w:sz w:val="24"/>
        </w:rPr>
        <w:tab/>
      </w:r>
      <w:r w:rsidR="00496866">
        <w:rPr>
          <w:sz w:val="24"/>
        </w:rPr>
        <w:t>…</w:t>
      </w:r>
      <w:r w:rsidR="00855029">
        <w:rPr>
          <w:sz w:val="24"/>
        </w:rPr>
        <w:t>384</w:t>
      </w:r>
    </w:p>
    <w:p w:rsidR="00BE63DE" w:rsidRDefault="004B5CA8" w:rsidP="00496866">
      <w:pPr>
        <w:pStyle w:val="a4"/>
        <w:numPr>
          <w:ilvl w:val="2"/>
          <w:numId w:val="236"/>
        </w:numPr>
        <w:tabs>
          <w:tab w:val="left" w:pos="1714"/>
        </w:tabs>
        <w:ind w:hanging="601"/>
        <w:rPr>
          <w:sz w:val="24"/>
        </w:rPr>
      </w:pPr>
      <w:r>
        <w:rPr>
          <w:sz w:val="24"/>
        </w:rPr>
        <w:t xml:space="preserve">3.2.6. </w:t>
      </w:r>
      <w:r w:rsidR="00855029">
        <w:rPr>
          <w:sz w:val="24"/>
        </w:rPr>
        <w:t>Механизмы достижения целевых ориентиров в системе</w:t>
      </w:r>
      <w:r w:rsidR="00855029">
        <w:rPr>
          <w:spacing w:val="1"/>
          <w:sz w:val="24"/>
        </w:rPr>
        <w:t xml:space="preserve"> </w:t>
      </w:r>
      <w:r w:rsidR="00855029">
        <w:rPr>
          <w:sz w:val="24"/>
        </w:rPr>
        <w:t>условий</w:t>
      </w:r>
    </w:p>
    <w:p w:rsidR="00BE63DE" w:rsidRDefault="00855029" w:rsidP="00496866">
      <w:pPr>
        <w:pStyle w:val="a3"/>
        <w:tabs>
          <w:tab w:val="left" w:leader="dot" w:pos="10401"/>
        </w:tabs>
        <w:jc w:val="left"/>
      </w:pPr>
      <w:r>
        <w:t>реализации</w:t>
      </w:r>
      <w:r>
        <w:rPr>
          <w:spacing w:val="-2"/>
        </w:rPr>
        <w:t xml:space="preserve"> </w:t>
      </w:r>
      <w:r>
        <w:t>ООП</w:t>
      </w:r>
      <w:r>
        <w:rPr>
          <w:spacing w:val="-3"/>
        </w:rPr>
        <w:t xml:space="preserve"> </w:t>
      </w:r>
      <w:r>
        <w:t>ООО</w:t>
      </w:r>
      <w:r>
        <w:tab/>
      </w:r>
      <w:r w:rsidR="00496866">
        <w:t>…</w:t>
      </w:r>
      <w:r>
        <w:t>389</w:t>
      </w:r>
    </w:p>
    <w:p w:rsidR="00BE63DE" w:rsidRDefault="00855029">
      <w:pPr>
        <w:pStyle w:val="a3"/>
        <w:tabs>
          <w:tab w:val="right" w:leader="dot" w:pos="10779"/>
        </w:tabs>
        <w:spacing w:before="66"/>
        <w:jc w:val="left"/>
      </w:pPr>
      <w:r>
        <w:t>Сетевой график (дорожная карта) по формированию необходимой</w:t>
      </w:r>
      <w:r>
        <w:rPr>
          <w:spacing w:val="-11"/>
        </w:rPr>
        <w:t xml:space="preserve"> </w:t>
      </w:r>
      <w:r>
        <w:t>системы</w:t>
      </w:r>
      <w:r>
        <w:rPr>
          <w:spacing w:val="6"/>
        </w:rPr>
        <w:t xml:space="preserve"> </w:t>
      </w:r>
      <w:r>
        <w:t>условий</w:t>
      </w:r>
      <w:r>
        <w:tab/>
      </w:r>
      <w:r w:rsidR="00496866">
        <w:t>……</w:t>
      </w:r>
      <w:r>
        <w:t>390</w:t>
      </w:r>
    </w:p>
    <w:p w:rsidR="00BE63DE" w:rsidRDefault="00BE63DE">
      <w:pPr>
        <w:sectPr w:rsidR="00BE63DE">
          <w:footerReference w:type="default" r:id="rId10"/>
          <w:pgSz w:w="11910" w:h="16840"/>
          <w:pgMar w:top="1040" w:right="160" w:bottom="1740" w:left="20" w:header="0" w:footer="1474" w:gutter="0"/>
          <w:cols w:space="720"/>
        </w:sectPr>
      </w:pPr>
    </w:p>
    <w:p w:rsidR="00BE63DE" w:rsidRDefault="00855029">
      <w:pPr>
        <w:pStyle w:val="a3"/>
        <w:spacing w:before="66"/>
        <w:ind w:right="692" w:firstLine="427"/>
      </w:pPr>
      <w:r>
        <w:lastRenderedPageBreak/>
        <w:t>Основная образовательная программа муниципального бюджетного образовательного учреждения «Зыковская средняя общеобразовательная школа» Березовского района Краснояр- ского края (далее ООП ООО «Зыковская СОШ») разработана в соответствии:</w:t>
      </w:r>
    </w:p>
    <w:p w:rsidR="00BE63DE" w:rsidRDefault="00855029">
      <w:pPr>
        <w:pStyle w:val="a4"/>
        <w:numPr>
          <w:ilvl w:val="0"/>
          <w:numId w:val="235"/>
        </w:numPr>
        <w:tabs>
          <w:tab w:val="left" w:pos="1822"/>
        </w:tabs>
        <w:spacing w:before="1"/>
        <w:ind w:right="687" w:firstLine="427"/>
        <w:jc w:val="both"/>
        <w:rPr>
          <w:sz w:val="24"/>
        </w:rPr>
      </w:pPr>
      <w:r>
        <w:rPr>
          <w:sz w:val="24"/>
        </w:rPr>
        <w:t xml:space="preserve">Федеральным законом от 29. 12. 2012 № 273-ФЗ </w:t>
      </w:r>
      <w:r>
        <w:rPr>
          <w:spacing w:val="-3"/>
          <w:sz w:val="24"/>
        </w:rPr>
        <w:t xml:space="preserve">«Об </w:t>
      </w:r>
      <w:r>
        <w:rPr>
          <w:sz w:val="24"/>
        </w:rPr>
        <w:t>организации в Российской Федера- ции (далее – Закон № 273 –</w:t>
      </w:r>
      <w:r>
        <w:rPr>
          <w:spacing w:val="-2"/>
          <w:sz w:val="24"/>
        </w:rPr>
        <w:t xml:space="preserve"> </w:t>
      </w:r>
      <w:r>
        <w:rPr>
          <w:sz w:val="24"/>
        </w:rPr>
        <w:t>ФЗ);</w:t>
      </w:r>
    </w:p>
    <w:p w:rsidR="00BE63DE" w:rsidRDefault="00855029">
      <w:pPr>
        <w:pStyle w:val="a4"/>
        <w:numPr>
          <w:ilvl w:val="0"/>
          <w:numId w:val="235"/>
        </w:numPr>
        <w:tabs>
          <w:tab w:val="left" w:pos="1822"/>
        </w:tabs>
        <w:ind w:right="544" w:firstLine="427"/>
        <w:jc w:val="both"/>
        <w:rPr>
          <w:sz w:val="24"/>
        </w:rPr>
      </w:pPr>
      <w:r>
        <w:rPr>
          <w:sz w:val="24"/>
        </w:rPr>
        <w:t xml:space="preserve">Федеральным государственным образовательным стандартом основного общего образо- вания, утвержденным приказом Министерства образования и науки РФ от </w:t>
      </w:r>
      <w:r>
        <w:rPr>
          <w:spacing w:val="2"/>
          <w:sz w:val="24"/>
        </w:rPr>
        <w:t xml:space="preserve">17. </w:t>
      </w:r>
      <w:r>
        <w:rPr>
          <w:sz w:val="24"/>
        </w:rPr>
        <w:t>12. 2010 № 1897, а также на основе приказа Министерства образования и науки РФ  от 29 декабря 2014 г.  N 1644  "О внесении изменений в приказ Министерства образования и науки Российской Федерации от 17 декабря 2010 г. N 1897 "Об утверждении федерального государственного образовательного стандарта основного общего</w:t>
      </w:r>
      <w:r>
        <w:rPr>
          <w:spacing w:val="-2"/>
          <w:sz w:val="24"/>
        </w:rPr>
        <w:t xml:space="preserve"> </w:t>
      </w:r>
      <w:r>
        <w:rPr>
          <w:sz w:val="24"/>
        </w:rPr>
        <w:t>образования";</w:t>
      </w:r>
    </w:p>
    <w:p w:rsidR="00BE63DE" w:rsidRDefault="00855029">
      <w:pPr>
        <w:pStyle w:val="a4"/>
        <w:numPr>
          <w:ilvl w:val="0"/>
          <w:numId w:val="235"/>
        </w:numPr>
        <w:tabs>
          <w:tab w:val="left" w:pos="1882"/>
        </w:tabs>
        <w:ind w:right="541" w:firstLine="427"/>
        <w:jc w:val="both"/>
        <w:rPr>
          <w:sz w:val="24"/>
        </w:rPr>
      </w:pPr>
      <w:r>
        <w:rPr>
          <w:sz w:val="24"/>
        </w:rPr>
        <w:t>согласно уставу МБОУ «Зыковская СОШ», с учетом Примерной основной образователь- ной программы образовательного учреждения. Основная школа/ одобрено решением федераль- ного</w:t>
      </w:r>
      <w:r>
        <w:rPr>
          <w:spacing w:val="16"/>
          <w:sz w:val="24"/>
        </w:rPr>
        <w:t xml:space="preserve"> </w:t>
      </w:r>
      <w:r>
        <w:rPr>
          <w:sz w:val="24"/>
        </w:rPr>
        <w:t>учебно-методического</w:t>
      </w:r>
      <w:r>
        <w:rPr>
          <w:spacing w:val="15"/>
          <w:sz w:val="24"/>
        </w:rPr>
        <w:t xml:space="preserve"> </w:t>
      </w:r>
      <w:r>
        <w:rPr>
          <w:sz w:val="24"/>
        </w:rPr>
        <w:t>объединения</w:t>
      </w:r>
      <w:r>
        <w:rPr>
          <w:spacing w:val="15"/>
          <w:sz w:val="24"/>
        </w:rPr>
        <w:t xml:space="preserve"> </w:t>
      </w:r>
      <w:r>
        <w:rPr>
          <w:sz w:val="24"/>
        </w:rPr>
        <w:t>по</w:t>
      </w:r>
      <w:r>
        <w:rPr>
          <w:spacing w:val="15"/>
          <w:sz w:val="24"/>
        </w:rPr>
        <w:t xml:space="preserve"> </w:t>
      </w:r>
      <w:r>
        <w:rPr>
          <w:sz w:val="24"/>
        </w:rPr>
        <w:t>общему</w:t>
      </w:r>
      <w:r>
        <w:rPr>
          <w:spacing w:val="10"/>
          <w:sz w:val="24"/>
        </w:rPr>
        <w:t xml:space="preserve"> </w:t>
      </w:r>
      <w:r>
        <w:rPr>
          <w:sz w:val="24"/>
        </w:rPr>
        <w:t>образованию</w:t>
      </w:r>
      <w:r>
        <w:rPr>
          <w:spacing w:val="16"/>
          <w:sz w:val="24"/>
        </w:rPr>
        <w:t xml:space="preserve"> </w:t>
      </w:r>
      <w:r>
        <w:rPr>
          <w:sz w:val="24"/>
        </w:rPr>
        <w:t>(протокол</w:t>
      </w:r>
      <w:r>
        <w:rPr>
          <w:spacing w:val="15"/>
          <w:sz w:val="24"/>
        </w:rPr>
        <w:t xml:space="preserve"> </w:t>
      </w:r>
      <w:r>
        <w:rPr>
          <w:sz w:val="24"/>
        </w:rPr>
        <w:t>от</w:t>
      </w:r>
      <w:r>
        <w:rPr>
          <w:spacing w:val="16"/>
          <w:sz w:val="24"/>
        </w:rPr>
        <w:t xml:space="preserve"> </w:t>
      </w:r>
      <w:r>
        <w:rPr>
          <w:sz w:val="24"/>
        </w:rPr>
        <w:t>8</w:t>
      </w:r>
      <w:r>
        <w:rPr>
          <w:spacing w:val="15"/>
          <w:sz w:val="24"/>
        </w:rPr>
        <w:t xml:space="preserve"> </w:t>
      </w:r>
      <w:r>
        <w:rPr>
          <w:sz w:val="24"/>
        </w:rPr>
        <w:t>апреля</w:t>
      </w:r>
      <w:r>
        <w:rPr>
          <w:spacing w:val="14"/>
          <w:sz w:val="24"/>
        </w:rPr>
        <w:t xml:space="preserve"> </w:t>
      </w:r>
      <w:r>
        <w:rPr>
          <w:sz w:val="24"/>
        </w:rPr>
        <w:t>2015</w:t>
      </w:r>
      <w:r>
        <w:rPr>
          <w:spacing w:val="15"/>
          <w:sz w:val="24"/>
        </w:rPr>
        <w:t xml:space="preserve"> </w:t>
      </w:r>
      <w:r>
        <w:rPr>
          <w:sz w:val="24"/>
        </w:rPr>
        <w:t>г.</w:t>
      </w:r>
    </w:p>
    <w:p w:rsidR="00BE63DE" w:rsidRDefault="00855029">
      <w:pPr>
        <w:pStyle w:val="a3"/>
      </w:pPr>
      <w:r>
        <w:t>№ 1/15)</w:t>
      </w:r>
    </w:p>
    <w:p w:rsidR="00BE63DE" w:rsidRDefault="00855029">
      <w:pPr>
        <w:pStyle w:val="a3"/>
        <w:ind w:right="684" w:firstLine="566"/>
      </w:pPr>
      <w:r>
        <w:t>ООП ООО МБОУ «Зыковская СОШ» - это нормативно-управленческий документ школы, характеризующий специфику содержания образования и особенности организации учебно- воспитательного процесса.</w:t>
      </w:r>
    </w:p>
    <w:p w:rsidR="00BE63DE" w:rsidRDefault="00855029">
      <w:pPr>
        <w:pStyle w:val="a3"/>
        <w:ind w:right="688" w:firstLine="566"/>
      </w:pPr>
      <w:r>
        <w:t>В связи с введением ФГОС ООО школа начинает реализовывать основную образователь- ную программу основного общего образования с 1 сентября 2015 года. ООП ООО МБОУ «Зы- ковская СОШ» содержит, в соответствии с требованиями Стандарта, три раздела: целевой, со- держательный и организационный.</w:t>
      </w:r>
    </w:p>
    <w:p w:rsidR="00BE63DE" w:rsidRDefault="00855029">
      <w:pPr>
        <w:pStyle w:val="a3"/>
        <w:spacing w:before="1"/>
        <w:ind w:right="698" w:firstLine="566"/>
      </w:pPr>
      <w:r>
        <w:rPr>
          <w:b/>
        </w:rPr>
        <w:t xml:space="preserve">Целевой </w:t>
      </w:r>
      <w:r>
        <w:t>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rsidR="00BE63DE" w:rsidRDefault="00855029">
      <w:pPr>
        <w:pStyle w:val="a3"/>
        <w:ind w:left="1679"/>
      </w:pPr>
      <w:r>
        <w:t>Целевой раздел включает:</w:t>
      </w:r>
    </w:p>
    <w:p w:rsidR="00BE63DE" w:rsidRDefault="00855029">
      <w:pPr>
        <w:pStyle w:val="a4"/>
        <w:numPr>
          <w:ilvl w:val="0"/>
          <w:numId w:val="234"/>
        </w:numPr>
        <w:tabs>
          <w:tab w:val="left" w:pos="1822"/>
        </w:tabs>
        <w:ind w:left="1821" w:hanging="349"/>
        <w:jc w:val="both"/>
        <w:rPr>
          <w:sz w:val="24"/>
        </w:rPr>
      </w:pPr>
      <w:r>
        <w:rPr>
          <w:sz w:val="24"/>
        </w:rPr>
        <w:t>пояснительную</w:t>
      </w:r>
      <w:r>
        <w:rPr>
          <w:spacing w:val="-1"/>
          <w:sz w:val="24"/>
        </w:rPr>
        <w:t xml:space="preserve"> </w:t>
      </w:r>
      <w:r>
        <w:rPr>
          <w:sz w:val="24"/>
        </w:rPr>
        <w:t>записку;</w:t>
      </w:r>
    </w:p>
    <w:p w:rsidR="00BE63DE" w:rsidRDefault="00855029">
      <w:pPr>
        <w:pStyle w:val="a4"/>
        <w:numPr>
          <w:ilvl w:val="0"/>
          <w:numId w:val="234"/>
        </w:numPr>
        <w:tabs>
          <w:tab w:val="left" w:pos="1822"/>
        </w:tabs>
        <w:ind w:right="894" w:hanging="360"/>
        <w:jc w:val="both"/>
        <w:rPr>
          <w:sz w:val="24"/>
        </w:rPr>
      </w:pPr>
      <w:r>
        <w:rPr>
          <w:sz w:val="24"/>
        </w:rPr>
        <w:t>планируемые результаты освоения обучающимися основной образовательной програм- мы основного общего</w:t>
      </w:r>
      <w:r>
        <w:rPr>
          <w:spacing w:val="-2"/>
          <w:sz w:val="24"/>
        </w:rPr>
        <w:t xml:space="preserve"> </w:t>
      </w:r>
      <w:r>
        <w:rPr>
          <w:sz w:val="24"/>
        </w:rPr>
        <w:t>образования;</w:t>
      </w:r>
    </w:p>
    <w:p w:rsidR="00BE63DE" w:rsidRDefault="00855029">
      <w:pPr>
        <w:pStyle w:val="a4"/>
        <w:numPr>
          <w:ilvl w:val="0"/>
          <w:numId w:val="234"/>
        </w:numPr>
        <w:tabs>
          <w:tab w:val="left" w:pos="1882"/>
        </w:tabs>
        <w:ind w:right="1151" w:hanging="360"/>
        <w:jc w:val="both"/>
        <w:rPr>
          <w:sz w:val="24"/>
        </w:rPr>
      </w:pPr>
      <w:r>
        <w:tab/>
      </w:r>
      <w:r>
        <w:rPr>
          <w:sz w:val="24"/>
        </w:rPr>
        <w:t>систему оценки достижения планируемых результатов освоения основной образова- тельной программы основного общего</w:t>
      </w:r>
      <w:r>
        <w:rPr>
          <w:spacing w:val="-4"/>
          <w:sz w:val="24"/>
        </w:rPr>
        <w:t xml:space="preserve"> </w:t>
      </w:r>
      <w:r>
        <w:rPr>
          <w:sz w:val="24"/>
        </w:rPr>
        <w:t>образования.</w:t>
      </w:r>
    </w:p>
    <w:p w:rsidR="00BE63DE" w:rsidRDefault="00855029">
      <w:pPr>
        <w:pStyle w:val="a3"/>
        <w:ind w:right="770" w:firstLine="566"/>
      </w:pPr>
      <w:r>
        <w:rPr>
          <w:b/>
        </w:rPr>
        <w:t xml:space="preserve">Содержательный </w:t>
      </w:r>
      <w: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 ных и метапредметных результатов, в том числе:</w:t>
      </w:r>
    </w:p>
    <w:p w:rsidR="00BE63DE" w:rsidRDefault="00855029">
      <w:pPr>
        <w:pStyle w:val="a4"/>
        <w:numPr>
          <w:ilvl w:val="0"/>
          <w:numId w:val="234"/>
        </w:numPr>
        <w:tabs>
          <w:tab w:val="left" w:pos="1822"/>
        </w:tabs>
        <w:ind w:right="686" w:hanging="360"/>
        <w:jc w:val="both"/>
        <w:rPr>
          <w:sz w:val="24"/>
        </w:rPr>
      </w:pPr>
      <w:r>
        <w:rPr>
          <w:sz w:val="24"/>
        </w:rPr>
        <w:t>программу развития универсальных учебных действий, включающую формирование компетенций, обучающихся в области использования информационно- коммуникационных технологий, учебно-исследовательской и проектной</w:t>
      </w:r>
      <w:r>
        <w:rPr>
          <w:spacing w:val="-9"/>
          <w:sz w:val="24"/>
        </w:rPr>
        <w:t xml:space="preserve"> </w:t>
      </w:r>
      <w:r>
        <w:rPr>
          <w:sz w:val="24"/>
        </w:rPr>
        <w:t>деятельности;</w:t>
      </w:r>
    </w:p>
    <w:p w:rsidR="00BE63DE" w:rsidRDefault="00855029">
      <w:pPr>
        <w:pStyle w:val="a4"/>
        <w:numPr>
          <w:ilvl w:val="0"/>
          <w:numId w:val="234"/>
        </w:numPr>
        <w:tabs>
          <w:tab w:val="left" w:pos="1822"/>
        </w:tabs>
        <w:ind w:left="1821" w:hanging="349"/>
        <w:jc w:val="both"/>
        <w:rPr>
          <w:sz w:val="24"/>
        </w:rPr>
      </w:pPr>
      <w:r>
        <w:rPr>
          <w:sz w:val="24"/>
        </w:rPr>
        <w:t>программы отдельных учебных предметов,</w:t>
      </w:r>
      <w:r>
        <w:rPr>
          <w:spacing w:val="-1"/>
          <w:sz w:val="24"/>
        </w:rPr>
        <w:t xml:space="preserve"> </w:t>
      </w:r>
      <w:r>
        <w:rPr>
          <w:sz w:val="24"/>
        </w:rPr>
        <w:t>курсов;</w:t>
      </w:r>
    </w:p>
    <w:p w:rsidR="00BE63DE" w:rsidRDefault="00855029">
      <w:pPr>
        <w:pStyle w:val="a4"/>
        <w:numPr>
          <w:ilvl w:val="0"/>
          <w:numId w:val="234"/>
        </w:numPr>
        <w:tabs>
          <w:tab w:val="left" w:pos="1822"/>
        </w:tabs>
        <w:spacing w:before="1"/>
        <w:ind w:left="1821" w:hanging="349"/>
        <w:jc w:val="both"/>
        <w:rPr>
          <w:sz w:val="24"/>
        </w:rPr>
      </w:pPr>
      <w:r>
        <w:rPr>
          <w:sz w:val="24"/>
        </w:rPr>
        <w:t>программу воспитания, социализации</w:t>
      </w:r>
      <w:r>
        <w:rPr>
          <w:spacing w:val="-9"/>
          <w:sz w:val="24"/>
        </w:rPr>
        <w:t xml:space="preserve"> </w:t>
      </w:r>
      <w:r>
        <w:rPr>
          <w:sz w:val="24"/>
        </w:rPr>
        <w:t>обучающихся;</w:t>
      </w:r>
    </w:p>
    <w:p w:rsidR="00BE63DE" w:rsidRDefault="00855029">
      <w:pPr>
        <w:pStyle w:val="a4"/>
        <w:numPr>
          <w:ilvl w:val="0"/>
          <w:numId w:val="234"/>
        </w:numPr>
        <w:tabs>
          <w:tab w:val="left" w:pos="1822"/>
        </w:tabs>
        <w:ind w:left="1821" w:hanging="349"/>
        <w:jc w:val="both"/>
        <w:rPr>
          <w:sz w:val="24"/>
        </w:rPr>
      </w:pPr>
      <w:r>
        <w:rPr>
          <w:sz w:val="24"/>
        </w:rPr>
        <w:t>программу коррекционной</w:t>
      </w:r>
      <w:r>
        <w:rPr>
          <w:spacing w:val="-6"/>
          <w:sz w:val="24"/>
        </w:rPr>
        <w:t xml:space="preserve"> </w:t>
      </w:r>
      <w:r>
        <w:rPr>
          <w:sz w:val="24"/>
        </w:rPr>
        <w:t>работы.</w:t>
      </w:r>
    </w:p>
    <w:p w:rsidR="00BE63DE" w:rsidRDefault="00855029">
      <w:pPr>
        <w:pStyle w:val="a3"/>
        <w:ind w:right="684" w:firstLine="427"/>
      </w:pPr>
      <w:r>
        <w:rPr>
          <w:b/>
        </w:rPr>
        <w:t xml:space="preserve">Организационный </w:t>
      </w:r>
      <w:r>
        <w:t>раздел устанавливает общие рамки организации образовательного про- цесса, а также механизм реализации компонентов основной образовательной программы, и включает в себя:</w:t>
      </w:r>
    </w:p>
    <w:p w:rsidR="00BE63DE" w:rsidRDefault="00855029">
      <w:pPr>
        <w:pStyle w:val="a4"/>
        <w:numPr>
          <w:ilvl w:val="0"/>
          <w:numId w:val="234"/>
        </w:numPr>
        <w:tabs>
          <w:tab w:val="left" w:pos="1822"/>
        </w:tabs>
        <w:ind w:right="688" w:hanging="360"/>
        <w:rPr>
          <w:sz w:val="24"/>
        </w:rPr>
      </w:pPr>
      <w:r>
        <w:rPr>
          <w:sz w:val="24"/>
        </w:rPr>
        <w:t>учебный план основного общего образования в единстве урочной, внеурочной деятель- ности;</w:t>
      </w:r>
    </w:p>
    <w:p w:rsidR="00BE63DE" w:rsidRDefault="00855029">
      <w:pPr>
        <w:pStyle w:val="a4"/>
        <w:numPr>
          <w:ilvl w:val="0"/>
          <w:numId w:val="234"/>
        </w:numPr>
        <w:tabs>
          <w:tab w:val="left" w:pos="1822"/>
        </w:tabs>
        <w:ind w:left="1821" w:hanging="349"/>
        <w:rPr>
          <w:sz w:val="24"/>
        </w:rPr>
      </w:pPr>
      <w:r>
        <w:rPr>
          <w:sz w:val="24"/>
        </w:rPr>
        <w:t>календарный учебный</w:t>
      </w:r>
      <w:r>
        <w:rPr>
          <w:spacing w:val="1"/>
          <w:sz w:val="24"/>
        </w:rPr>
        <w:t xml:space="preserve"> </w:t>
      </w:r>
      <w:r>
        <w:rPr>
          <w:sz w:val="24"/>
        </w:rPr>
        <w:t>график;</w:t>
      </w:r>
    </w:p>
    <w:p w:rsidR="00BE63DE" w:rsidRDefault="00855029">
      <w:pPr>
        <w:pStyle w:val="a4"/>
        <w:numPr>
          <w:ilvl w:val="0"/>
          <w:numId w:val="234"/>
        </w:numPr>
        <w:tabs>
          <w:tab w:val="left" w:pos="1822"/>
        </w:tabs>
        <w:ind w:left="1821" w:hanging="349"/>
        <w:rPr>
          <w:sz w:val="24"/>
        </w:rPr>
      </w:pPr>
      <w:r>
        <w:rPr>
          <w:sz w:val="24"/>
        </w:rPr>
        <w:t>план внеурочной</w:t>
      </w:r>
      <w:r>
        <w:rPr>
          <w:spacing w:val="-1"/>
          <w:sz w:val="24"/>
        </w:rPr>
        <w:t xml:space="preserve"> </w:t>
      </w:r>
      <w:r>
        <w:rPr>
          <w:sz w:val="24"/>
        </w:rPr>
        <w:t>деятельности;</w:t>
      </w:r>
    </w:p>
    <w:p w:rsidR="00BE63DE" w:rsidRDefault="00855029">
      <w:pPr>
        <w:pStyle w:val="a4"/>
        <w:numPr>
          <w:ilvl w:val="0"/>
          <w:numId w:val="234"/>
        </w:numPr>
        <w:tabs>
          <w:tab w:val="left" w:pos="1822"/>
        </w:tabs>
        <w:ind w:right="697" w:hanging="360"/>
        <w:rPr>
          <w:sz w:val="24"/>
        </w:rPr>
      </w:pPr>
      <w:r>
        <w:rPr>
          <w:sz w:val="24"/>
        </w:rPr>
        <w:t>систему условий реализации основной образовательной программы в соответствии с требованиями</w:t>
      </w:r>
      <w:r>
        <w:rPr>
          <w:spacing w:val="-1"/>
          <w:sz w:val="24"/>
        </w:rPr>
        <w:t xml:space="preserve"> </w:t>
      </w:r>
      <w:r>
        <w:rPr>
          <w:sz w:val="24"/>
        </w:rPr>
        <w:t>Стандарта.</w:t>
      </w:r>
    </w:p>
    <w:p w:rsidR="00BE63DE" w:rsidRDefault="00855029">
      <w:pPr>
        <w:pStyle w:val="a3"/>
        <w:ind w:firstLine="396"/>
        <w:jc w:val="left"/>
      </w:pPr>
      <w:r>
        <w:t>По мере введения ФГОС в последующие годы данная программа будет корректироваться и дополняться.</w:t>
      </w:r>
    </w:p>
    <w:p w:rsidR="00BE63DE" w:rsidRDefault="00BE63DE">
      <w:pPr>
        <w:sectPr w:rsidR="00BE63DE">
          <w:pgSz w:w="11910" w:h="16840"/>
          <w:pgMar w:top="1040" w:right="160" w:bottom="1740" w:left="20" w:header="0" w:footer="1474" w:gutter="0"/>
          <w:cols w:space="720"/>
        </w:sectPr>
      </w:pPr>
    </w:p>
    <w:p w:rsidR="00BE63DE" w:rsidRDefault="00BE63DE">
      <w:pPr>
        <w:pStyle w:val="a3"/>
        <w:spacing w:before="6"/>
        <w:ind w:left="0"/>
        <w:jc w:val="left"/>
        <w:rPr>
          <w:sz w:val="34"/>
        </w:rPr>
      </w:pPr>
    </w:p>
    <w:p w:rsidR="00BE63DE" w:rsidRDefault="00E81474">
      <w:pPr>
        <w:pStyle w:val="a4"/>
        <w:numPr>
          <w:ilvl w:val="1"/>
          <w:numId w:val="233"/>
        </w:numPr>
        <w:tabs>
          <w:tab w:val="left" w:pos="1534"/>
        </w:tabs>
        <w:spacing w:before="1"/>
        <w:ind w:hanging="421"/>
        <w:rPr>
          <w:b/>
          <w:sz w:val="24"/>
        </w:rPr>
      </w:pPr>
      <w:r>
        <w:rPr>
          <w:b/>
          <w:sz w:val="24"/>
        </w:rPr>
        <w:t xml:space="preserve">1.1. </w:t>
      </w:r>
      <w:r w:rsidR="00855029">
        <w:rPr>
          <w:b/>
          <w:sz w:val="24"/>
        </w:rPr>
        <w:t>Пояснительная</w:t>
      </w:r>
      <w:r w:rsidR="00855029">
        <w:rPr>
          <w:b/>
          <w:spacing w:val="1"/>
          <w:sz w:val="24"/>
        </w:rPr>
        <w:t xml:space="preserve"> </w:t>
      </w:r>
      <w:r w:rsidR="00855029">
        <w:rPr>
          <w:b/>
          <w:spacing w:val="-3"/>
          <w:sz w:val="24"/>
        </w:rPr>
        <w:t>записка</w:t>
      </w:r>
    </w:p>
    <w:p w:rsidR="00BE63DE" w:rsidRDefault="00855029">
      <w:pPr>
        <w:pStyle w:val="Heading1"/>
        <w:numPr>
          <w:ilvl w:val="0"/>
          <w:numId w:val="232"/>
        </w:numPr>
        <w:tabs>
          <w:tab w:val="left" w:pos="1253"/>
          <w:tab w:val="left" w:pos="1254"/>
        </w:tabs>
        <w:spacing w:before="72"/>
        <w:ind w:hanging="709"/>
        <w:jc w:val="left"/>
      </w:pPr>
      <w:r>
        <w:br w:type="column"/>
      </w:r>
      <w:r>
        <w:lastRenderedPageBreak/>
        <w:t>Целевой</w:t>
      </w:r>
      <w:r>
        <w:rPr>
          <w:spacing w:val="-2"/>
        </w:rPr>
        <w:t xml:space="preserve"> </w:t>
      </w:r>
      <w:r>
        <w:t>раздел</w:t>
      </w:r>
    </w:p>
    <w:p w:rsidR="00BE63DE" w:rsidRDefault="00BE63DE">
      <w:pPr>
        <w:sectPr w:rsidR="00BE63DE">
          <w:pgSz w:w="11910" w:h="16840"/>
          <w:pgMar w:top="1040" w:right="160" w:bottom="1740" w:left="20" w:header="0" w:footer="1474" w:gutter="0"/>
          <w:cols w:num="2" w:space="720" w:equalWidth="0">
            <w:col w:w="4146" w:space="40"/>
            <w:col w:w="7544"/>
          </w:cols>
        </w:sectPr>
      </w:pPr>
    </w:p>
    <w:p w:rsidR="00BE63DE" w:rsidRDefault="00E81474">
      <w:pPr>
        <w:pStyle w:val="Heading3"/>
        <w:numPr>
          <w:ilvl w:val="2"/>
          <w:numId w:val="233"/>
        </w:numPr>
        <w:tabs>
          <w:tab w:val="left" w:pos="1714"/>
        </w:tabs>
        <w:spacing w:before="134" w:line="240" w:lineRule="auto"/>
        <w:ind w:hanging="601"/>
        <w:jc w:val="left"/>
      </w:pPr>
      <w:r>
        <w:lastRenderedPageBreak/>
        <w:t xml:space="preserve">1.1.1. </w:t>
      </w:r>
      <w:r w:rsidR="00855029">
        <w:t>Цели и задачи образования в подростковой</w:t>
      </w:r>
      <w:r w:rsidR="00855029">
        <w:rPr>
          <w:spacing w:val="-1"/>
        </w:rPr>
        <w:t xml:space="preserve"> </w:t>
      </w:r>
      <w:r w:rsidR="00855029">
        <w:t>школе</w:t>
      </w:r>
    </w:p>
    <w:p w:rsidR="00BE63DE" w:rsidRDefault="00BE63DE">
      <w:pPr>
        <w:pStyle w:val="a3"/>
        <w:spacing w:before="9"/>
        <w:ind w:left="0"/>
        <w:jc w:val="left"/>
        <w:rPr>
          <w:b/>
          <w:sz w:val="23"/>
        </w:rPr>
      </w:pPr>
    </w:p>
    <w:p w:rsidR="00BE63DE" w:rsidRDefault="00855029">
      <w:pPr>
        <w:pStyle w:val="a3"/>
        <w:spacing w:line="360" w:lineRule="auto"/>
        <w:ind w:right="685" w:firstLine="453"/>
      </w:pPr>
      <w:r>
        <w:rPr>
          <w:b/>
        </w:rPr>
        <w:t xml:space="preserve">Цель реализации </w:t>
      </w:r>
      <w:r>
        <w:t>основной образовательной программы основного общего образования – обеспечение выполнения требований Стандарта:</w:t>
      </w:r>
    </w:p>
    <w:p w:rsidR="00BE63DE" w:rsidRDefault="00855029">
      <w:pPr>
        <w:pStyle w:val="a4"/>
        <w:numPr>
          <w:ilvl w:val="3"/>
          <w:numId w:val="233"/>
        </w:numPr>
        <w:tabs>
          <w:tab w:val="left" w:pos="1822"/>
        </w:tabs>
        <w:ind w:right="687" w:hanging="360"/>
        <w:jc w:val="both"/>
        <w:rPr>
          <w:sz w:val="24"/>
        </w:rPr>
      </w:pPr>
      <w:r>
        <w:rPr>
          <w:sz w:val="24"/>
        </w:rPr>
        <w:t>достижение выпускниками планируемых результатов: знаний, умений, навыков, компе- 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w:t>
      </w:r>
      <w:r>
        <w:rPr>
          <w:spacing w:val="-13"/>
          <w:sz w:val="24"/>
        </w:rPr>
        <w:t xml:space="preserve"> </w:t>
      </w:r>
      <w:r>
        <w:rPr>
          <w:sz w:val="24"/>
        </w:rPr>
        <w:t>здоровья;</w:t>
      </w:r>
    </w:p>
    <w:p w:rsidR="00BE63DE" w:rsidRDefault="00855029">
      <w:pPr>
        <w:pStyle w:val="a4"/>
        <w:numPr>
          <w:ilvl w:val="3"/>
          <w:numId w:val="233"/>
        </w:numPr>
        <w:tabs>
          <w:tab w:val="left" w:pos="1822"/>
        </w:tabs>
        <w:ind w:right="698" w:hanging="360"/>
        <w:jc w:val="both"/>
        <w:rPr>
          <w:sz w:val="24"/>
        </w:rPr>
      </w:pPr>
      <w:r>
        <w:rPr>
          <w:sz w:val="24"/>
        </w:rPr>
        <w:t>становление и развитие личности обучающегося в ее самобытности, уникальности, неповторимости.</w:t>
      </w:r>
    </w:p>
    <w:p w:rsidR="00BE63DE" w:rsidRDefault="00BE63DE">
      <w:pPr>
        <w:pStyle w:val="a3"/>
        <w:spacing w:before="4"/>
        <w:ind w:left="0"/>
        <w:jc w:val="left"/>
        <w:rPr>
          <w:sz w:val="36"/>
        </w:rPr>
      </w:pPr>
    </w:p>
    <w:p w:rsidR="00BE63DE" w:rsidRDefault="00855029">
      <w:pPr>
        <w:pStyle w:val="Heading3"/>
        <w:spacing w:before="1"/>
        <w:ind w:left="1113"/>
        <w:jc w:val="left"/>
      </w:pPr>
      <w:r>
        <w:t>Задачи ООП ООО.</w:t>
      </w:r>
    </w:p>
    <w:p w:rsidR="00BE63DE" w:rsidRDefault="00855029">
      <w:pPr>
        <w:pStyle w:val="a4"/>
        <w:numPr>
          <w:ilvl w:val="0"/>
          <w:numId w:val="231"/>
        </w:numPr>
        <w:tabs>
          <w:tab w:val="left" w:pos="2107"/>
        </w:tabs>
        <w:ind w:right="687" w:firstLine="357"/>
        <w:jc w:val="both"/>
        <w:rPr>
          <w:sz w:val="24"/>
        </w:rPr>
      </w:pPr>
      <w:r>
        <w:rPr>
          <w:sz w:val="24"/>
        </w:rPr>
        <w:t>Обеспечение соответствия основной образовательной программы требованиям Феде- рального государственного образовательного стандарта основного общего образования (ФГОС ООО).</w:t>
      </w:r>
    </w:p>
    <w:p w:rsidR="00BE63DE" w:rsidRDefault="00855029">
      <w:pPr>
        <w:pStyle w:val="a4"/>
        <w:numPr>
          <w:ilvl w:val="0"/>
          <w:numId w:val="231"/>
        </w:numPr>
        <w:tabs>
          <w:tab w:val="left" w:pos="2107"/>
        </w:tabs>
        <w:ind w:right="690" w:firstLine="357"/>
        <w:jc w:val="both"/>
        <w:rPr>
          <w:sz w:val="24"/>
        </w:rPr>
      </w:pPr>
      <w:r>
        <w:rPr>
          <w:sz w:val="24"/>
        </w:rPr>
        <w:t>Обеспечение преемственности начального общего, основного общего, среднего обще- го</w:t>
      </w:r>
      <w:r>
        <w:rPr>
          <w:spacing w:val="-2"/>
          <w:sz w:val="24"/>
        </w:rPr>
        <w:t xml:space="preserve"> </w:t>
      </w:r>
      <w:r>
        <w:rPr>
          <w:sz w:val="24"/>
        </w:rPr>
        <w:t>образования.</w:t>
      </w:r>
    </w:p>
    <w:p w:rsidR="00BE63DE" w:rsidRDefault="00855029">
      <w:pPr>
        <w:pStyle w:val="a4"/>
        <w:numPr>
          <w:ilvl w:val="0"/>
          <w:numId w:val="231"/>
        </w:numPr>
        <w:tabs>
          <w:tab w:val="left" w:pos="2107"/>
        </w:tabs>
        <w:ind w:right="689" w:firstLine="357"/>
        <w:jc w:val="both"/>
        <w:rPr>
          <w:sz w:val="24"/>
        </w:rPr>
      </w:pPr>
      <w:r>
        <w:rPr>
          <w:sz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 ного общего образования всеми обучающимися, в том числе детьми-инвалидами и детьми с ОВЗ.</w:t>
      </w:r>
    </w:p>
    <w:p w:rsidR="00BE63DE" w:rsidRDefault="00855029">
      <w:pPr>
        <w:pStyle w:val="a4"/>
        <w:numPr>
          <w:ilvl w:val="0"/>
          <w:numId w:val="231"/>
        </w:numPr>
        <w:tabs>
          <w:tab w:val="left" w:pos="2107"/>
        </w:tabs>
        <w:ind w:right="684" w:firstLine="357"/>
        <w:jc w:val="both"/>
        <w:rPr>
          <w:sz w:val="24"/>
        </w:rPr>
      </w:pPr>
      <w:r>
        <w:rPr>
          <w:sz w:val="24"/>
        </w:rPr>
        <w:t xml:space="preserve">Установление требований к воспитанию и социализации обучающихся как части </w:t>
      </w:r>
      <w:r>
        <w:rPr>
          <w:spacing w:val="3"/>
          <w:sz w:val="24"/>
        </w:rPr>
        <w:t xml:space="preserve">об- </w:t>
      </w:r>
      <w:r>
        <w:rPr>
          <w:sz w:val="24"/>
        </w:rPr>
        <w:t>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w:t>
      </w:r>
      <w:r>
        <w:rPr>
          <w:spacing w:val="-3"/>
          <w:sz w:val="24"/>
        </w:rPr>
        <w:t xml:space="preserve"> </w:t>
      </w:r>
      <w:r>
        <w:rPr>
          <w:sz w:val="24"/>
        </w:rPr>
        <w:t>самореализации.</w:t>
      </w:r>
    </w:p>
    <w:p w:rsidR="00BE63DE" w:rsidRDefault="00855029">
      <w:pPr>
        <w:pStyle w:val="a4"/>
        <w:numPr>
          <w:ilvl w:val="0"/>
          <w:numId w:val="231"/>
        </w:numPr>
        <w:tabs>
          <w:tab w:val="left" w:pos="2107"/>
        </w:tabs>
        <w:ind w:right="694" w:firstLine="357"/>
        <w:jc w:val="both"/>
        <w:rPr>
          <w:sz w:val="24"/>
        </w:rPr>
      </w:pPr>
      <w:r>
        <w:rPr>
          <w:sz w:val="24"/>
        </w:rPr>
        <w:t>Обеспечение эффективного сочетания урочных и внеурочных форм организации учебных занятий, взаимодействия всех участников образовательных</w:t>
      </w:r>
      <w:r>
        <w:rPr>
          <w:spacing w:val="-1"/>
          <w:sz w:val="24"/>
        </w:rPr>
        <w:t xml:space="preserve"> </w:t>
      </w:r>
      <w:r>
        <w:rPr>
          <w:sz w:val="24"/>
        </w:rPr>
        <w:t>отношений.</w:t>
      </w:r>
    </w:p>
    <w:p w:rsidR="00BE63DE" w:rsidRDefault="00855029">
      <w:pPr>
        <w:pStyle w:val="a4"/>
        <w:numPr>
          <w:ilvl w:val="0"/>
          <w:numId w:val="231"/>
        </w:numPr>
        <w:tabs>
          <w:tab w:val="left" w:pos="2107"/>
        </w:tabs>
        <w:ind w:right="685" w:firstLine="357"/>
        <w:jc w:val="both"/>
        <w:rPr>
          <w:sz w:val="24"/>
        </w:rPr>
      </w:pPr>
      <w:r>
        <w:rPr>
          <w:sz w:val="24"/>
        </w:rPr>
        <w:t>Взаимодействие образовательной организации при реализации основной образова- тельной программы с социальными</w:t>
      </w:r>
      <w:r>
        <w:rPr>
          <w:spacing w:val="-5"/>
          <w:sz w:val="24"/>
        </w:rPr>
        <w:t xml:space="preserve"> </w:t>
      </w:r>
      <w:r>
        <w:rPr>
          <w:sz w:val="24"/>
        </w:rPr>
        <w:t>партнерами.</w:t>
      </w:r>
    </w:p>
    <w:p w:rsidR="00BE63DE" w:rsidRDefault="00855029">
      <w:pPr>
        <w:pStyle w:val="a4"/>
        <w:numPr>
          <w:ilvl w:val="0"/>
          <w:numId w:val="231"/>
        </w:numPr>
        <w:tabs>
          <w:tab w:val="left" w:pos="2107"/>
        </w:tabs>
        <w:ind w:right="683" w:firstLine="357"/>
        <w:jc w:val="both"/>
        <w:rPr>
          <w:sz w:val="24"/>
        </w:rPr>
      </w:pPr>
      <w:r>
        <w:rPr>
          <w:sz w:val="24"/>
        </w:rP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w:t>
      </w:r>
      <w:r>
        <w:rPr>
          <w:spacing w:val="2"/>
          <w:sz w:val="24"/>
        </w:rPr>
        <w:t xml:space="preserve">сек- </w:t>
      </w:r>
      <w:r>
        <w:rPr>
          <w:sz w:val="24"/>
        </w:rPr>
        <w:t>ций, студий и кружков, общественно полезную деятельность, в том числе с использованием возможностей образовательных организаций дополнительного</w:t>
      </w:r>
      <w:r>
        <w:rPr>
          <w:spacing w:val="-1"/>
          <w:sz w:val="24"/>
        </w:rPr>
        <w:t xml:space="preserve"> </w:t>
      </w:r>
      <w:r>
        <w:rPr>
          <w:sz w:val="24"/>
        </w:rPr>
        <w:t>образования.</w:t>
      </w:r>
    </w:p>
    <w:p w:rsidR="00BE63DE" w:rsidRDefault="00855029">
      <w:pPr>
        <w:pStyle w:val="a4"/>
        <w:numPr>
          <w:ilvl w:val="0"/>
          <w:numId w:val="231"/>
        </w:numPr>
        <w:tabs>
          <w:tab w:val="left" w:pos="2107"/>
        </w:tabs>
        <w:ind w:right="686" w:firstLine="357"/>
        <w:jc w:val="both"/>
        <w:rPr>
          <w:sz w:val="24"/>
        </w:rPr>
      </w:pPr>
      <w:r>
        <w:rPr>
          <w:sz w:val="24"/>
        </w:rPr>
        <w:t>Организацию интеллектуальных и творческих соревнований, научно-технического творчества, проектной и учебно-исследовательской</w:t>
      </w:r>
      <w:r>
        <w:rPr>
          <w:spacing w:val="2"/>
          <w:sz w:val="24"/>
        </w:rPr>
        <w:t xml:space="preserve"> </w:t>
      </w:r>
      <w:r>
        <w:rPr>
          <w:sz w:val="24"/>
        </w:rPr>
        <w:t>деятельности;</w:t>
      </w:r>
    </w:p>
    <w:p w:rsidR="00BE63DE" w:rsidRDefault="00855029">
      <w:pPr>
        <w:pStyle w:val="a4"/>
        <w:numPr>
          <w:ilvl w:val="0"/>
          <w:numId w:val="231"/>
        </w:numPr>
        <w:tabs>
          <w:tab w:val="left" w:pos="2107"/>
        </w:tabs>
        <w:ind w:right="685" w:firstLine="357"/>
        <w:jc w:val="both"/>
        <w:rPr>
          <w:sz w:val="24"/>
        </w:rPr>
      </w:pPr>
      <w:r>
        <w:rPr>
          <w:sz w:val="24"/>
        </w:rPr>
        <w:t xml:space="preserve">Участие обучающихся, их родителей (законных представителей), педагогических </w:t>
      </w:r>
      <w:r>
        <w:rPr>
          <w:spacing w:val="2"/>
          <w:sz w:val="24"/>
        </w:rPr>
        <w:t xml:space="preserve">ра- </w:t>
      </w:r>
      <w:r>
        <w:rPr>
          <w:sz w:val="24"/>
        </w:rPr>
        <w:t>ботников и общественности в проектировании и развитии внутришкольной социальной среды, школьного</w:t>
      </w:r>
      <w:r>
        <w:rPr>
          <w:spacing w:val="1"/>
          <w:sz w:val="24"/>
        </w:rPr>
        <w:t xml:space="preserve"> </w:t>
      </w:r>
      <w:r>
        <w:rPr>
          <w:sz w:val="24"/>
        </w:rPr>
        <w:t>уклада.</w:t>
      </w:r>
    </w:p>
    <w:p w:rsidR="00BE63DE" w:rsidRDefault="00855029">
      <w:pPr>
        <w:pStyle w:val="a4"/>
        <w:numPr>
          <w:ilvl w:val="0"/>
          <w:numId w:val="231"/>
        </w:numPr>
        <w:tabs>
          <w:tab w:val="left" w:pos="2107"/>
        </w:tabs>
        <w:ind w:right="680" w:firstLine="357"/>
        <w:jc w:val="both"/>
        <w:rPr>
          <w:sz w:val="24"/>
        </w:rPr>
      </w:pPr>
      <w:r>
        <w:rPr>
          <w:sz w:val="24"/>
        </w:rPr>
        <w:t>Включение обучающихся в процессы познания и преобразования внешкольной соци- альной среды (населенного пункта, района, города) для приобретения опыта реального управ- ления и</w:t>
      </w:r>
      <w:r>
        <w:rPr>
          <w:spacing w:val="-1"/>
          <w:sz w:val="24"/>
        </w:rPr>
        <w:t xml:space="preserve"> </w:t>
      </w:r>
      <w:r>
        <w:rPr>
          <w:sz w:val="24"/>
        </w:rPr>
        <w:t>действия.</w:t>
      </w:r>
    </w:p>
    <w:p w:rsidR="00BE63DE" w:rsidRDefault="00855029">
      <w:pPr>
        <w:pStyle w:val="a4"/>
        <w:numPr>
          <w:ilvl w:val="0"/>
          <w:numId w:val="231"/>
        </w:numPr>
        <w:tabs>
          <w:tab w:val="left" w:pos="2107"/>
        </w:tabs>
        <w:ind w:right="687" w:firstLine="357"/>
        <w:jc w:val="both"/>
        <w:rPr>
          <w:sz w:val="24"/>
        </w:rPr>
      </w:pPr>
      <w:r>
        <w:rPr>
          <w:sz w:val="24"/>
        </w:rPr>
        <w:t>Социальное и учебно-исследовательское проектирование, профессиональная ориента- ция обучающихся при поддержке педагогов, психологов, социальных педагогов, сотрудниче- ство с базовыми предприятиями, учреждениями профессионального образования,</w:t>
      </w:r>
      <w:r>
        <w:rPr>
          <w:spacing w:val="19"/>
          <w:sz w:val="24"/>
        </w:rPr>
        <w:t xml:space="preserve"> </w:t>
      </w:r>
      <w:r>
        <w:rPr>
          <w:sz w:val="24"/>
        </w:rPr>
        <w:t>центрами</w:t>
      </w:r>
    </w:p>
    <w:p w:rsidR="00BE63DE" w:rsidRDefault="00BE63DE">
      <w:pPr>
        <w:jc w:val="both"/>
        <w:rPr>
          <w:sz w:val="24"/>
        </w:rPr>
        <w:sectPr w:rsidR="00BE63DE">
          <w:type w:val="continuous"/>
          <w:pgSz w:w="11910" w:h="16840"/>
          <w:pgMar w:top="1120" w:right="160" w:bottom="280" w:left="20" w:header="720" w:footer="720" w:gutter="0"/>
          <w:cols w:space="720"/>
        </w:sectPr>
      </w:pPr>
    </w:p>
    <w:p w:rsidR="00BE63DE" w:rsidRDefault="00855029">
      <w:pPr>
        <w:pStyle w:val="a3"/>
        <w:spacing w:before="66"/>
        <w:jc w:val="left"/>
      </w:pPr>
      <w:r>
        <w:lastRenderedPageBreak/>
        <w:t>профессиональной работы.</w:t>
      </w:r>
    </w:p>
    <w:p w:rsidR="00BE63DE" w:rsidRDefault="00855029">
      <w:pPr>
        <w:pStyle w:val="a4"/>
        <w:numPr>
          <w:ilvl w:val="0"/>
          <w:numId w:val="231"/>
        </w:numPr>
        <w:tabs>
          <w:tab w:val="left" w:pos="2106"/>
          <w:tab w:val="left" w:pos="2107"/>
        </w:tabs>
        <w:ind w:right="693" w:firstLine="357"/>
        <w:rPr>
          <w:sz w:val="24"/>
        </w:rPr>
      </w:pPr>
      <w:r>
        <w:rPr>
          <w:sz w:val="24"/>
        </w:rPr>
        <w:t>Сохранение и укрепление физического, психологического и социального здоровья обучающихся, обеспечение их безопасности.</w:t>
      </w:r>
    </w:p>
    <w:p w:rsidR="00BE63DE" w:rsidRDefault="00BE63DE">
      <w:pPr>
        <w:pStyle w:val="a3"/>
        <w:spacing w:before="4"/>
        <w:ind w:left="0"/>
        <w:jc w:val="left"/>
        <w:rPr>
          <w:sz w:val="25"/>
        </w:rPr>
      </w:pPr>
    </w:p>
    <w:p w:rsidR="00BE63DE" w:rsidRDefault="00E81474">
      <w:pPr>
        <w:pStyle w:val="Heading3"/>
        <w:numPr>
          <w:ilvl w:val="2"/>
          <w:numId w:val="233"/>
        </w:numPr>
        <w:tabs>
          <w:tab w:val="left" w:pos="1774"/>
        </w:tabs>
        <w:spacing w:line="240" w:lineRule="auto"/>
        <w:ind w:left="1113" w:right="690"/>
        <w:jc w:val="left"/>
        <w:rPr>
          <w:rFonts w:ascii="Cambria" w:hAnsi="Cambria"/>
        </w:rPr>
      </w:pPr>
      <w:bookmarkStart w:id="0" w:name="_TOC_250000"/>
      <w:r>
        <w:rPr>
          <w:rFonts w:ascii="Cambria" w:hAnsi="Cambria"/>
        </w:rPr>
        <w:t xml:space="preserve">1.1.2. </w:t>
      </w:r>
      <w:r w:rsidR="00855029">
        <w:rPr>
          <w:rFonts w:ascii="Cambria" w:hAnsi="Cambria"/>
        </w:rPr>
        <w:t>Принципы и подходы к формированию образовательной программы основно- го общего</w:t>
      </w:r>
      <w:r w:rsidR="00855029">
        <w:rPr>
          <w:rFonts w:ascii="Cambria" w:hAnsi="Cambria"/>
          <w:spacing w:val="-3"/>
        </w:rPr>
        <w:t xml:space="preserve"> </w:t>
      </w:r>
      <w:bookmarkEnd w:id="0"/>
      <w:r w:rsidR="00855029">
        <w:rPr>
          <w:rFonts w:ascii="Cambria" w:hAnsi="Cambria"/>
        </w:rPr>
        <w:t>образования</w:t>
      </w:r>
    </w:p>
    <w:p w:rsidR="00BE63DE" w:rsidRDefault="00855029">
      <w:pPr>
        <w:ind w:left="1113" w:right="686" w:firstLine="708"/>
        <w:jc w:val="both"/>
        <w:rPr>
          <w:sz w:val="24"/>
        </w:rPr>
      </w:pPr>
      <w:r>
        <w:rPr>
          <w:b/>
          <w:sz w:val="24"/>
        </w:rPr>
        <w:t>Методологической основой ФГОС является системно-деятельностный подход</w:t>
      </w:r>
      <w:r>
        <w:rPr>
          <w:sz w:val="24"/>
        </w:rPr>
        <w:t>, ко- торый предполагает:</w:t>
      </w:r>
    </w:p>
    <w:p w:rsidR="00BE63DE" w:rsidRDefault="00BE63DE">
      <w:pPr>
        <w:pStyle w:val="a3"/>
        <w:spacing w:before="2"/>
        <w:ind w:left="0"/>
        <w:jc w:val="left"/>
        <w:rPr>
          <w:sz w:val="23"/>
        </w:rPr>
      </w:pPr>
    </w:p>
    <w:p w:rsidR="00BE63DE" w:rsidRDefault="00855029">
      <w:pPr>
        <w:pStyle w:val="a4"/>
        <w:numPr>
          <w:ilvl w:val="3"/>
          <w:numId w:val="233"/>
        </w:numPr>
        <w:tabs>
          <w:tab w:val="left" w:pos="1822"/>
        </w:tabs>
        <w:spacing w:before="1"/>
        <w:ind w:right="684" w:hanging="360"/>
        <w:jc w:val="both"/>
        <w:rPr>
          <w:sz w:val="24"/>
        </w:rPr>
      </w:pPr>
      <w:r>
        <w:rPr>
          <w:sz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 национального, поликультурного и поликонфессионального</w:t>
      </w:r>
      <w:r>
        <w:rPr>
          <w:spacing w:val="-1"/>
          <w:sz w:val="24"/>
        </w:rPr>
        <w:t xml:space="preserve"> </w:t>
      </w:r>
      <w:r>
        <w:rPr>
          <w:sz w:val="24"/>
        </w:rPr>
        <w:t>состава;</w:t>
      </w:r>
    </w:p>
    <w:p w:rsidR="00BE63DE" w:rsidRDefault="00855029">
      <w:pPr>
        <w:pStyle w:val="a4"/>
        <w:numPr>
          <w:ilvl w:val="3"/>
          <w:numId w:val="233"/>
        </w:numPr>
        <w:tabs>
          <w:tab w:val="left" w:pos="1822"/>
        </w:tabs>
        <w:ind w:right="684" w:hanging="360"/>
        <w:jc w:val="both"/>
        <w:rPr>
          <w:sz w:val="24"/>
        </w:rPr>
      </w:pPr>
      <w:r>
        <w:rPr>
          <w:sz w:val="24"/>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 ляющих пути и способы достижения желаемого уровня (результата) личностного и </w:t>
      </w:r>
      <w:r>
        <w:rPr>
          <w:spacing w:val="3"/>
          <w:sz w:val="24"/>
        </w:rPr>
        <w:t xml:space="preserve">по- </w:t>
      </w:r>
      <w:r>
        <w:rPr>
          <w:sz w:val="24"/>
        </w:rPr>
        <w:t>знавательного развития</w:t>
      </w:r>
      <w:r>
        <w:rPr>
          <w:spacing w:val="-4"/>
          <w:sz w:val="24"/>
        </w:rPr>
        <w:t xml:space="preserve"> </w:t>
      </w:r>
      <w:r>
        <w:rPr>
          <w:sz w:val="24"/>
        </w:rPr>
        <w:t>обучающихся;</w:t>
      </w:r>
    </w:p>
    <w:p w:rsidR="00BE63DE" w:rsidRDefault="00855029">
      <w:pPr>
        <w:pStyle w:val="a4"/>
        <w:numPr>
          <w:ilvl w:val="3"/>
          <w:numId w:val="233"/>
        </w:numPr>
        <w:tabs>
          <w:tab w:val="left" w:pos="1822"/>
        </w:tabs>
        <w:ind w:right="687" w:hanging="360"/>
        <w:jc w:val="both"/>
        <w:rPr>
          <w:sz w:val="24"/>
        </w:rPr>
      </w:pPr>
      <w:r>
        <w:rPr>
          <w:sz w:val="24"/>
        </w:rPr>
        <w:t>ориентацию на достижение цели и основного результата образования — развитие на ос- 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w:t>
      </w:r>
      <w:r>
        <w:rPr>
          <w:spacing w:val="-8"/>
          <w:sz w:val="24"/>
        </w:rPr>
        <w:t xml:space="preserve"> </w:t>
      </w:r>
      <w:r>
        <w:rPr>
          <w:sz w:val="24"/>
        </w:rPr>
        <w:t>образованию;</w:t>
      </w:r>
    </w:p>
    <w:p w:rsidR="00BE63DE" w:rsidRDefault="00855029">
      <w:pPr>
        <w:pStyle w:val="a4"/>
        <w:numPr>
          <w:ilvl w:val="3"/>
          <w:numId w:val="233"/>
        </w:numPr>
        <w:tabs>
          <w:tab w:val="left" w:pos="1822"/>
        </w:tabs>
        <w:spacing w:before="1"/>
        <w:ind w:right="684" w:hanging="360"/>
        <w:jc w:val="both"/>
        <w:rPr>
          <w:sz w:val="24"/>
        </w:rPr>
      </w:pPr>
      <w:r>
        <w:rPr>
          <w:sz w:val="24"/>
        </w:rPr>
        <w:t>признание решающей роли содержания образования, способов организации образова- тельной деятельности и учебного сотрудничества в достижении целей личностного и со- циального развития</w:t>
      </w:r>
      <w:r>
        <w:rPr>
          <w:spacing w:val="-1"/>
          <w:sz w:val="24"/>
        </w:rPr>
        <w:t xml:space="preserve"> </w:t>
      </w:r>
      <w:r>
        <w:rPr>
          <w:sz w:val="24"/>
        </w:rPr>
        <w:t>обучающихся;</w:t>
      </w:r>
    </w:p>
    <w:p w:rsidR="00BE63DE" w:rsidRDefault="00855029">
      <w:pPr>
        <w:pStyle w:val="a4"/>
        <w:numPr>
          <w:ilvl w:val="3"/>
          <w:numId w:val="233"/>
        </w:numPr>
        <w:tabs>
          <w:tab w:val="left" w:pos="1822"/>
        </w:tabs>
        <w:ind w:right="684" w:hanging="360"/>
        <w:jc w:val="both"/>
        <w:rPr>
          <w:sz w:val="24"/>
        </w:rPr>
      </w:pPr>
      <w:r>
        <w:rPr>
          <w:sz w:val="24"/>
        </w:rPr>
        <w:t xml:space="preserve">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w:t>
      </w:r>
      <w:r>
        <w:rPr>
          <w:spacing w:val="2"/>
          <w:sz w:val="24"/>
        </w:rPr>
        <w:t xml:space="preserve">об- </w:t>
      </w:r>
      <w:r>
        <w:rPr>
          <w:sz w:val="24"/>
        </w:rPr>
        <w:t>разовательного процесса и определении образовательно-воспитательных целей и путей их</w:t>
      </w:r>
      <w:r>
        <w:rPr>
          <w:spacing w:val="-2"/>
          <w:sz w:val="24"/>
        </w:rPr>
        <w:t xml:space="preserve"> </w:t>
      </w:r>
      <w:r>
        <w:rPr>
          <w:sz w:val="24"/>
        </w:rPr>
        <w:t>достижения;</w:t>
      </w:r>
    </w:p>
    <w:p w:rsidR="00BE63DE" w:rsidRDefault="00855029">
      <w:pPr>
        <w:pStyle w:val="a4"/>
        <w:numPr>
          <w:ilvl w:val="3"/>
          <w:numId w:val="233"/>
        </w:numPr>
        <w:tabs>
          <w:tab w:val="left" w:pos="1822"/>
        </w:tabs>
        <w:ind w:right="686" w:hanging="360"/>
        <w:jc w:val="both"/>
        <w:rPr>
          <w:sz w:val="24"/>
        </w:rPr>
      </w:pPr>
      <w:r>
        <w:rPr>
          <w:sz w:val="24"/>
        </w:rPr>
        <w:t xml:space="preserve">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w:t>
      </w:r>
      <w:r>
        <w:rPr>
          <w:spacing w:val="2"/>
          <w:sz w:val="24"/>
        </w:rPr>
        <w:t xml:space="preserve">де- </w:t>
      </w:r>
      <w:r>
        <w:rPr>
          <w:sz w:val="24"/>
        </w:rPr>
        <w:t>тей-инвалидов и детей с</w:t>
      </w:r>
      <w:r>
        <w:rPr>
          <w:spacing w:val="-4"/>
          <w:sz w:val="24"/>
        </w:rPr>
        <w:t xml:space="preserve"> </w:t>
      </w:r>
      <w:r>
        <w:rPr>
          <w:sz w:val="24"/>
        </w:rPr>
        <w:t>ОВЗ.</w:t>
      </w:r>
    </w:p>
    <w:p w:rsidR="00BE63DE" w:rsidRDefault="00BE63DE">
      <w:pPr>
        <w:pStyle w:val="a3"/>
        <w:ind w:left="0"/>
        <w:jc w:val="left"/>
      </w:pPr>
    </w:p>
    <w:p w:rsidR="00BE63DE" w:rsidRDefault="00855029">
      <w:pPr>
        <w:pStyle w:val="a3"/>
        <w:ind w:left="971"/>
      </w:pPr>
      <w:r>
        <w:t>Данная программа направлена на удовлетворение потребностей:</w:t>
      </w:r>
    </w:p>
    <w:p w:rsidR="00BE63DE" w:rsidRDefault="00855029">
      <w:pPr>
        <w:pStyle w:val="a4"/>
        <w:numPr>
          <w:ilvl w:val="3"/>
          <w:numId w:val="233"/>
        </w:numPr>
        <w:tabs>
          <w:tab w:val="left" w:pos="1822"/>
        </w:tabs>
        <w:ind w:right="694" w:hanging="360"/>
        <w:jc w:val="both"/>
        <w:rPr>
          <w:sz w:val="24"/>
        </w:rPr>
      </w:pPr>
      <w:r>
        <w:rPr>
          <w:sz w:val="24"/>
        </w:rPr>
        <w:t>обучающихся — в программах обучения, направленных на развитие познавательных и творческих возможностей</w:t>
      </w:r>
      <w:r>
        <w:rPr>
          <w:spacing w:val="1"/>
          <w:sz w:val="24"/>
        </w:rPr>
        <w:t xml:space="preserve"> </w:t>
      </w:r>
      <w:r>
        <w:rPr>
          <w:sz w:val="24"/>
        </w:rPr>
        <w:t>личности;</w:t>
      </w:r>
    </w:p>
    <w:p w:rsidR="00BE63DE" w:rsidRDefault="00855029">
      <w:pPr>
        <w:pStyle w:val="a4"/>
        <w:numPr>
          <w:ilvl w:val="3"/>
          <w:numId w:val="233"/>
        </w:numPr>
        <w:tabs>
          <w:tab w:val="left" w:pos="1822"/>
        </w:tabs>
        <w:ind w:right="687" w:hanging="360"/>
        <w:jc w:val="both"/>
        <w:rPr>
          <w:sz w:val="24"/>
        </w:rPr>
      </w:pPr>
      <w:r>
        <w:rPr>
          <w:sz w:val="24"/>
        </w:rPr>
        <w:t>родителей – в воспитании личности, умеющей самостоятельно ставить и достигать серьёзных целей, умело реагировать на разные жизненные</w:t>
      </w:r>
      <w:r>
        <w:rPr>
          <w:spacing w:val="-4"/>
          <w:sz w:val="24"/>
        </w:rPr>
        <w:t xml:space="preserve"> </w:t>
      </w:r>
      <w:r>
        <w:rPr>
          <w:sz w:val="24"/>
        </w:rPr>
        <w:t>ситуации;</w:t>
      </w:r>
    </w:p>
    <w:p w:rsidR="00BE63DE" w:rsidRDefault="00855029">
      <w:pPr>
        <w:pStyle w:val="a4"/>
        <w:numPr>
          <w:ilvl w:val="3"/>
          <w:numId w:val="233"/>
        </w:numPr>
        <w:tabs>
          <w:tab w:val="left" w:pos="1822"/>
        </w:tabs>
        <w:spacing w:before="1"/>
        <w:ind w:right="695" w:hanging="360"/>
        <w:jc w:val="both"/>
        <w:rPr>
          <w:sz w:val="24"/>
        </w:rPr>
      </w:pPr>
      <w:r>
        <w:rPr>
          <w:sz w:val="24"/>
        </w:rPr>
        <w:t>государства — в реализации программ развития личности, направленных на «раскрытие способностей каждого ученика, воспитание порядочного и патриотичного человека, личности, готовой к жизни в высокотехнологичном, конкурентном мире» («Наша новая школа»).</w:t>
      </w:r>
    </w:p>
    <w:p w:rsidR="00BE63DE" w:rsidRDefault="00BE63DE">
      <w:pPr>
        <w:pStyle w:val="a3"/>
        <w:spacing w:before="5"/>
        <w:ind w:left="0"/>
        <w:jc w:val="left"/>
      </w:pPr>
    </w:p>
    <w:p w:rsidR="00BE63DE" w:rsidRDefault="00855029">
      <w:pPr>
        <w:pStyle w:val="Heading3"/>
        <w:spacing w:line="240" w:lineRule="auto"/>
        <w:ind w:left="1113" w:right="689" w:firstLine="708"/>
      </w:pPr>
      <w:r>
        <w:t>Основная образовательная программа формируется с учетом психолого- педагогических особенностей развития детей 11–15 лет, связанных:</w:t>
      </w:r>
    </w:p>
    <w:p w:rsidR="00BE63DE" w:rsidRDefault="00855029">
      <w:pPr>
        <w:pStyle w:val="a4"/>
        <w:numPr>
          <w:ilvl w:val="0"/>
          <w:numId w:val="230"/>
        </w:numPr>
        <w:tabs>
          <w:tab w:val="left" w:pos="1822"/>
        </w:tabs>
        <w:ind w:right="684" w:firstLine="283"/>
        <w:jc w:val="both"/>
        <w:rPr>
          <w:sz w:val="24"/>
        </w:rPr>
      </w:pPr>
      <w:r>
        <w:rPr>
          <w:sz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 сти только осуществлять принятие заданной педагогом и осмысленной цели к овладению этой учебной деятельностью в основной школе в единстве мотивационно-смыслового и операцион- но-технического</w:t>
      </w:r>
      <w:r>
        <w:rPr>
          <w:spacing w:val="30"/>
          <w:sz w:val="24"/>
        </w:rPr>
        <w:t xml:space="preserve"> </w:t>
      </w:r>
      <w:r>
        <w:rPr>
          <w:sz w:val="24"/>
        </w:rPr>
        <w:t>компонентов,</w:t>
      </w:r>
      <w:r>
        <w:rPr>
          <w:spacing w:val="31"/>
          <w:sz w:val="24"/>
        </w:rPr>
        <w:t xml:space="preserve"> </w:t>
      </w:r>
      <w:r>
        <w:rPr>
          <w:sz w:val="24"/>
        </w:rPr>
        <w:t>становление</w:t>
      </w:r>
      <w:r>
        <w:rPr>
          <w:spacing w:val="30"/>
          <w:sz w:val="24"/>
        </w:rPr>
        <w:t xml:space="preserve"> </w:t>
      </w:r>
      <w:r>
        <w:rPr>
          <w:sz w:val="24"/>
        </w:rPr>
        <w:t>которой</w:t>
      </w:r>
      <w:r>
        <w:rPr>
          <w:spacing w:val="33"/>
          <w:sz w:val="24"/>
        </w:rPr>
        <w:t xml:space="preserve"> </w:t>
      </w:r>
      <w:r>
        <w:rPr>
          <w:sz w:val="24"/>
        </w:rPr>
        <w:t>осуществляется</w:t>
      </w:r>
      <w:r>
        <w:rPr>
          <w:spacing w:val="31"/>
          <w:sz w:val="24"/>
        </w:rPr>
        <w:t xml:space="preserve"> </w:t>
      </w:r>
      <w:r>
        <w:rPr>
          <w:sz w:val="24"/>
        </w:rPr>
        <w:t>в</w:t>
      </w:r>
      <w:r>
        <w:rPr>
          <w:spacing w:val="30"/>
          <w:sz w:val="24"/>
        </w:rPr>
        <w:t xml:space="preserve"> </w:t>
      </w:r>
      <w:r>
        <w:rPr>
          <w:sz w:val="24"/>
        </w:rPr>
        <w:t>форме</w:t>
      </w:r>
      <w:r>
        <w:rPr>
          <w:spacing w:val="31"/>
          <w:sz w:val="24"/>
        </w:rPr>
        <w:t xml:space="preserve"> </w:t>
      </w:r>
      <w:r>
        <w:rPr>
          <w:sz w:val="24"/>
        </w:rPr>
        <w:t>учебного</w:t>
      </w:r>
      <w:r>
        <w:rPr>
          <w:spacing w:val="31"/>
          <w:sz w:val="24"/>
        </w:rPr>
        <w:t xml:space="preserve"> </w:t>
      </w:r>
      <w:r>
        <w:rPr>
          <w:sz w:val="24"/>
        </w:rPr>
        <w:t>иссле-</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3"/>
        <w:spacing w:before="66"/>
        <w:ind w:right="689"/>
      </w:pPr>
      <w:r>
        <w:lastRenderedPageBreak/>
        <w:t>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E63DE" w:rsidRDefault="00855029">
      <w:pPr>
        <w:pStyle w:val="a4"/>
        <w:numPr>
          <w:ilvl w:val="0"/>
          <w:numId w:val="230"/>
        </w:numPr>
        <w:tabs>
          <w:tab w:val="left" w:pos="1822"/>
        </w:tabs>
        <w:spacing w:before="1"/>
        <w:ind w:right="685" w:firstLine="283"/>
        <w:jc w:val="both"/>
        <w:rPr>
          <w:sz w:val="24"/>
        </w:rPr>
      </w:pPr>
      <w:r>
        <w:rPr>
          <w:sz w:val="24"/>
        </w:rPr>
        <w:t>с осуществлением на каждом возрастном уровне (11—13 и 13—15 лет), благодаря разви- тию рефлексии общих способов действий и возможностей их переноса в различные учебно- предметные области, качественного преобразования учебных действий моделирования, кон- троля и оценки, и перехода от самостоятельной постановки обучающимися новых учебных за- дач к развитию способности проектирования собственной учебной деятельности и построению жизненных планов во временной</w:t>
      </w:r>
      <w:r>
        <w:rPr>
          <w:spacing w:val="1"/>
          <w:sz w:val="24"/>
        </w:rPr>
        <w:t xml:space="preserve"> </w:t>
      </w:r>
      <w:r>
        <w:rPr>
          <w:sz w:val="24"/>
        </w:rPr>
        <w:t>перспективе;</w:t>
      </w:r>
    </w:p>
    <w:p w:rsidR="00BE63DE" w:rsidRDefault="00855029">
      <w:pPr>
        <w:pStyle w:val="a4"/>
        <w:numPr>
          <w:ilvl w:val="0"/>
          <w:numId w:val="230"/>
        </w:numPr>
        <w:tabs>
          <w:tab w:val="left" w:pos="1822"/>
        </w:tabs>
        <w:ind w:right="686" w:firstLine="283"/>
        <w:jc w:val="both"/>
        <w:rPr>
          <w:sz w:val="24"/>
        </w:rPr>
      </w:pPr>
      <w:r>
        <w:rPr>
          <w:sz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 щим</w:t>
      </w:r>
      <w:r>
        <w:rPr>
          <w:spacing w:val="-2"/>
          <w:sz w:val="24"/>
        </w:rPr>
        <w:t xml:space="preserve"> </w:t>
      </w:r>
      <w:r>
        <w:rPr>
          <w:sz w:val="24"/>
        </w:rPr>
        <w:t>миром;</w:t>
      </w:r>
    </w:p>
    <w:p w:rsidR="00BE63DE" w:rsidRDefault="00855029">
      <w:pPr>
        <w:pStyle w:val="a4"/>
        <w:numPr>
          <w:ilvl w:val="0"/>
          <w:numId w:val="230"/>
        </w:numPr>
        <w:tabs>
          <w:tab w:val="left" w:pos="1822"/>
        </w:tabs>
        <w:ind w:right="682" w:firstLine="283"/>
        <w:jc w:val="both"/>
        <w:rPr>
          <w:sz w:val="24"/>
        </w:rPr>
      </w:pPr>
      <w:r>
        <w:rPr>
          <w:sz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 ся с учителем и</w:t>
      </w:r>
      <w:r>
        <w:rPr>
          <w:spacing w:val="1"/>
          <w:sz w:val="24"/>
        </w:rPr>
        <w:t xml:space="preserve"> </w:t>
      </w:r>
      <w:r>
        <w:rPr>
          <w:sz w:val="24"/>
        </w:rPr>
        <w:t>сверстниками;</w:t>
      </w:r>
    </w:p>
    <w:p w:rsidR="00BE63DE" w:rsidRDefault="00855029">
      <w:pPr>
        <w:pStyle w:val="a4"/>
        <w:numPr>
          <w:ilvl w:val="0"/>
          <w:numId w:val="230"/>
        </w:numPr>
        <w:tabs>
          <w:tab w:val="left" w:pos="1822"/>
        </w:tabs>
        <w:ind w:right="692" w:firstLine="283"/>
        <w:jc w:val="both"/>
        <w:rPr>
          <w:sz w:val="24"/>
        </w:rPr>
      </w:pPr>
      <w:r>
        <w:rPr>
          <w:sz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w:t>
      </w:r>
      <w:r>
        <w:rPr>
          <w:spacing w:val="-12"/>
          <w:sz w:val="24"/>
        </w:rPr>
        <w:t xml:space="preserve"> </w:t>
      </w:r>
      <w:r>
        <w:rPr>
          <w:sz w:val="24"/>
        </w:rPr>
        <w:t>исследовательской.</w:t>
      </w:r>
    </w:p>
    <w:p w:rsidR="00BE63DE" w:rsidRDefault="00855029">
      <w:pPr>
        <w:pStyle w:val="a3"/>
        <w:ind w:right="683" w:firstLine="708"/>
      </w:pPr>
      <w:r>
        <w:t xml:space="preserve">Переход обучающегося в основную школу совпадает с первым этапом подросткового развития </w:t>
      </w:r>
      <w:r>
        <w:rPr>
          <w:b/>
          <w:i/>
        </w:rPr>
        <w:t xml:space="preserve">- </w:t>
      </w:r>
      <w:r>
        <w:t>переходом к кризису младшего подросткового возраста (11–13 лет, 5–7 классы), ха- рактеризующимся началом перехода от детства к взрослости, при котором центральным и спе- цифическим новообразованием в личности подростка является возникновение и развитие само- сознания – представления о том, что он уже не ребенок, т. е. чувства взрослости, а также внут- ренней переориентацией подростка с правил и ограничений, связанных с моралью послушания, на нормы поведения взрослых.</w:t>
      </w:r>
    </w:p>
    <w:p w:rsidR="00BE63DE" w:rsidRDefault="00855029">
      <w:pPr>
        <w:pStyle w:val="a3"/>
        <w:spacing w:before="1"/>
        <w:ind w:left="1821"/>
      </w:pPr>
      <w:r>
        <w:t>Второй этап подросткового развития (14–15 лет, 8–9 классы), характеризуется:</w:t>
      </w:r>
    </w:p>
    <w:p w:rsidR="00BE63DE" w:rsidRDefault="00855029">
      <w:pPr>
        <w:pStyle w:val="a4"/>
        <w:numPr>
          <w:ilvl w:val="0"/>
          <w:numId w:val="230"/>
        </w:numPr>
        <w:tabs>
          <w:tab w:val="left" w:pos="1822"/>
        </w:tabs>
        <w:ind w:right="686" w:firstLine="283"/>
        <w:jc w:val="both"/>
        <w:rPr>
          <w:sz w:val="24"/>
        </w:rPr>
      </w:pPr>
      <w:r>
        <w:rPr>
          <w:sz w:val="24"/>
        </w:rPr>
        <w:t xml:space="preserve">бурным, скачкообразным характером развития, т. е. происходящими за сравнительно ко- 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w:t>
      </w:r>
      <w:r>
        <w:rPr>
          <w:spacing w:val="2"/>
          <w:sz w:val="24"/>
        </w:rPr>
        <w:t xml:space="preserve">пе- </w:t>
      </w:r>
      <w:r>
        <w:rPr>
          <w:sz w:val="24"/>
        </w:rPr>
        <w:t>реживаний;</w:t>
      </w:r>
    </w:p>
    <w:p w:rsidR="00BE63DE" w:rsidRDefault="00855029">
      <w:pPr>
        <w:pStyle w:val="a4"/>
        <w:numPr>
          <w:ilvl w:val="0"/>
          <w:numId w:val="230"/>
        </w:numPr>
        <w:tabs>
          <w:tab w:val="left" w:pos="1822"/>
        </w:tabs>
        <w:ind w:left="1821" w:hanging="426"/>
        <w:jc w:val="both"/>
        <w:rPr>
          <w:sz w:val="24"/>
        </w:rPr>
      </w:pPr>
      <w:r>
        <w:rPr>
          <w:sz w:val="24"/>
        </w:rPr>
        <w:t>стремлением подростка к общению и совместной деятельности со</w:t>
      </w:r>
      <w:r>
        <w:rPr>
          <w:spacing w:val="-6"/>
          <w:sz w:val="24"/>
        </w:rPr>
        <w:t xml:space="preserve"> </w:t>
      </w:r>
      <w:r>
        <w:rPr>
          <w:sz w:val="24"/>
        </w:rPr>
        <w:t>сверстниками;</w:t>
      </w:r>
    </w:p>
    <w:p w:rsidR="00BE63DE" w:rsidRDefault="00855029">
      <w:pPr>
        <w:pStyle w:val="a4"/>
        <w:numPr>
          <w:ilvl w:val="0"/>
          <w:numId w:val="230"/>
        </w:numPr>
        <w:tabs>
          <w:tab w:val="left" w:pos="1822"/>
        </w:tabs>
        <w:ind w:right="691" w:firstLine="283"/>
        <w:jc w:val="both"/>
        <w:rPr>
          <w:sz w:val="24"/>
        </w:rPr>
      </w:pPr>
      <w:r>
        <w:rPr>
          <w:sz w:val="24"/>
        </w:rPr>
        <w:t>особой чувствительностью к морально-этическому «кодексу товарищества», в котором заданы важнейшие нормы социального поведения взрослого</w:t>
      </w:r>
      <w:r>
        <w:rPr>
          <w:spacing w:val="-5"/>
          <w:sz w:val="24"/>
        </w:rPr>
        <w:t xml:space="preserve"> </w:t>
      </w:r>
      <w:r>
        <w:rPr>
          <w:sz w:val="24"/>
        </w:rPr>
        <w:t>мира;</w:t>
      </w:r>
    </w:p>
    <w:p w:rsidR="00BE63DE" w:rsidRDefault="00855029">
      <w:pPr>
        <w:pStyle w:val="a4"/>
        <w:numPr>
          <w:ilvl w:val="0"/>
          <w:numId w:val="230"/>
        </w:numPr>
        <w:tabs>
          <w:tab w:val="left" w:pos="1822"/>
        </w:tabs>
        <w:ind w:right="686" w:firstLine="283"/>
        <w:jc w:val="both"/>
        <w:rPr>
          <w:sz w:val="24"/>
        </w:rPr>
      </w:pPr>
      <w:r>
        <w:rPr>
          <w:sz w:val="24"/>
        </w:rPr>
        <w:t xml:space="preserve">обостренной, в связи с возникновением чувства взрослости, восприимчивостью к усвое- нию норм, ценностей и способов поведения, которые существуют в мире взрослых и в их </w:t>
      </w:r>
      <w:r>
        <w:rPr>
          <w:spacing w:val="3"/>
          <w:sz w:val="24"/>
        </w:rPr>
        <w:t xml:space="preserve">от- </w:t>
      </w:r>
      <w:r>
        <w:rPr>
          <w:sz w:val="24"/>
        </w:rPr>
        <w:t xml:space="preserve">ношениях, порождающей интенсивное формирование нравственных понятий иубеждений, </w:t>
      </w:r>
      <w:r>
        <w:rPr>
          <w:spacing w:val="3"/>
          <w:sz w:val="24"/>
        </w:rPr>
        <w:t xml:space="preserve">вы- </w:t>
      </w:r>
      <w:r>
        <w:rPr>
          <w:sz w:val="24"/>
        </w:rPr>
        <w:t>работку принципов, моральное развитие личности;т.е. моральным развитием</w:t>
      </w:r>
      <w:r>
        <w:rPr>
          <w:spacing w:val="-14"/>
          <w:sz w:val="24"/>
        </w:rPr>
        <w:t xml:space="preserve"> </w:t>
      </w:r>
      <w:r>
        <w:rPr>
          <w:sz w:val="24"/>
        </w:rPr>
        <w:t>личности;</w:t>
      </w:r>
    </w:p>
    <w:p w:rsidR="00BE63DE" w:rsidRDefault="00855029">
      <w:pPr>
        <w:pStyle w:val="a4"/>
        <w:numPr>
          <w:ilvl w:val="0"/>
          <w:numId w:val="230"/>
        </w:numPr>
        <w:tabs>
          <w:tab w:val="left" w:pos="1822"/>
        </w:tabs>
        <w:ind w:right="686" w:firstLine="283"/>
        <w:jc w:val="both"/>
        <w:rPr>
          <w:sz w:val="24"/>
        </w:rPr>
      </w:pPr>
      <w:r>
        <w:rPr>
          <w:sz w:val="24"/>
        </w:rPr>
        <w:t>сложными поведенческими проявлениями, вызванными противоречием между потреб- ностью подростков в признании их взрослыми со стороны окружающих и собственной неуве- ренностью в этом, проявляющимися в разных формах непослушания, сопротивления и проте- ста;</w:t>
      </w:r>
    </w:p>
    <w:p w:rsidR="00BE63DE" w:rsidRDefault="00855029">
      <w:pPr>
        <w:pStyle w:val="a4"/>
        <w:numPr>
          <w:ilvl w:val="0"/>
          <w:numId w:val="230"/>
        </w:numPr>
        <w:tabs>
          <w:tab w:val="left" w:pos="1822"/>
        </w:tabs>
        <w:spacing w:before="1"/>
        <w:ind w:right="685" w:firstLine="283"/>
        <w:jc w:val="both"/>
        <w:rPr>
          <w:sz w:val="24"/>
        </w:rPr>
      </w:pPr>
      <w:r>
        <w:rPr>
          <w:sz w:val="24"/>
        </w:rPr>
        <w:t xml:space="preserve">изменением социальной ситуации развития:ростом информационных перегрузок, харак- тером социальных взаимодействий, способами получения информации (СМИ, телевидение, </w:t>
      </w:r>
      <w:r>
        <w:rPr>
          <w:spacing w:val="3"/>
          <w:sz w:val="24"/>
        </w:rPr>
        <w:t xml:space="preserve">Ин- </w:t>
      </w:r>
      <w:r>
        <w:rPr>
          <w:sz w:val="24"/>
        </w:rPr>
        <w:t>тернет).</w:t>
      </w:r>
    </w:p>
    <w:p w:rsidR="00BE63DE" w:rsidRDefault="00855029">
      <w:pPr>
        <w:pStyle w:val="a3"/>
        <w:ind w:right="685" w:firstLine="453"/>
      </w:pPr>
      <w: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BE63DE" w:rsidRDefault="00855029">
      <w:pPr>
        <w:pStyle w:val="a3"/>
        <w:ind w:right="686" w:firstLine="396"/>
      </w:pPr>
      <w:r>
        <w:t>В подростковой школе, с учетом имеющихся условий, реализуются следующие виды дея- тельности: совместно распределенная учебная деятельность в личностно-ориентированных</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90"/>
      </w:pPr>
      <w:r>
        <w:lastRenderedPageBreak/>
        <w:t>формах: работа в группах, парах, самостоятельное планирование, целеполагание, осуществле- ние взаимопроверки, самопроверки, оценки, рефлексии деятельности;</w:t>
      </w:r>
    </w:p>
    <w:p w:rsidR="00BE63DE" w:rsidRDefault="00855029">
      <w:pPr>
        <w:pStyle w:val="a4"/>
        <w:numPr>
          <w:ilvl w:val="0"/>
          <w:numId w:val="230"/>
        </w:numPr>
        <w:tabs>
          <w:tab w:val="left" w:pos="1822"/>
        </w:tabs>
        <w:ind w:left="1821" w:right="694" w:hanging="360"/>
        <w:jc w:val="both"/>
        <w:rPr>
          <w:sz w:val="24"/>
        </w:rPr>
      </w:pPr>
      <w:r>
        <w:rPr>
          <w:sz w:val="24"/>
        </w:rPr>
        <w:t>проектная деятельность, ориентированная на получение социально значимого продукта (выполнение проектов по единой теме: «Все профессии хороши –выбирай на</w:t>
      </w:r>
      <w:r>
        <w:rPr>
          <w:spacing w:val="21"/>
          <w:sz w:val="24"/>
        </w:rPr>
        <w:t xml:space="preserve"> </w:t>
      </w:r>
      <w:r>
        <w:rPr>
          <w:sz w:val="24"/>
        </w:rPr>
        <w:t>вкус»,</w:t>
      </w:r>
    </w:p>
    <w:p w:rsidR="00BE63DE" w:rsidRDefault="00855029">
      <w:pPr>
        <w:pStyle w:val="a3"/>
        <w:spacing w:before="1"/>
        <w:ind w:left="1821"/>
      </w:pPr>
      <w:r>
        <w:t>«Профессия – ТВОЙ выбор», Мир с высоты МЕНЯ» и др.);</w:t>
      </w:r>
    </w:p>
    <w:p w:rsidR="00BE63DE" w:rsidRDefault="00855029">
      <w:pPr>
        <w:pStyle w:val="a4"/>
        <w:numPr>
          <w:ilvl w:val="0"/>
          <w:numId w:val="230"/>
        </w:numPr>
        <w:tabs>
          <w:tab w:val="left" w:pos="1822"/>
        </w:tabs>
        <w:ind w:left="1821" w:right="683" w:hanging="360"/>
        <w:jc w:val="both"/>
        <w:rPr>
          <w:sz w:val="24"/>
        </w:rPr>
      </w:pPr>
      <w:r>
        <w:rPr>
          <w:sz w:val="24"/>
        </w:rPr>
        <w:t xml:space="preserve">исследовательская деятельность: социальное экспериментирование, направленное на вы- страивание отношений с окружающими людьми, тактики собственного поведения: </w:t>
      </w:r>
      <w:r>
        <w:rPr>
          <w:spacing w:val="3"/>
          <w:sz w:val="24"/>
        </w:rPr>
        <w:t xml:space="preserve">пси- </w:t>
      </w:r>
      <w:r>
        <w:rPr>
          <w:sz w:val="24"/>
        </w:rPr>
        <w:t>хологические тренинги, ведение курсов по</w:t>
      </w:r>
      <w:r>
        <w:rPr>
          <w:spacing w:val="-8"/>
          <w:sz w:val="24"/>
        </w:rPr>
        <w:t xml:space="preserve"> </w:t>
      </w:r>
      <w:r>
        <w:rPr>
          <w:sz w:val="24"/>
        </w:rPr>
        <w:t>психологии;</w:t>
      </w:r>
    </w:p>
    <w:p w:rsidR="00BE63DE" w:rsidRDefault="00855029">
      <w:pPr>
        <w:pStyle w:val="a4"/>
        <w:numPr>
          <w:ilvl w:val="0"/>
          <w:numId w:val="230"/>
        </w:numPr>
        <w:tabs>
          <w:tab w:val="left" w:pos="1822"/>
        </w:tabs>
        <w:ind w:left="1821" w:right="681" w:hanging="360"/>
        <w:jc w:val="both"/>
        <w:rPr>
          <w:sz w:val="24"/>
        </w:rPr>
      </w:pPr>
      <w:r>
        <w:rPr>
          <w:sz w:val="24"/>
        </w:rPr>
        <w:t>творческая деятельность, направленная на самореализацию и самосознание: общешколь- ные проекты с погружением в</w:t>
      </w:r>
      <w:r>
        <w:rPr>
          <w:spacing w:val="-6"/>
          <w:sz w:val="24"/>
        </w:rPr>
        <w:t xml:space="preserve"> </w:t>
      </w:r>
      <w:r>
        <w:rPr>
          <w:sz w:val="24"/>
        </w:rPr>
        <w:t>эпоху;</w:t>
      </w:r>
    </w:p>
    <w:p w:rsidR="00BE63DE" w:rsidRDefault="00855029">
      <w:pPr>
        <w:pStyle w:val="a4"/>
        <w:numPr>
          <w:ilvl w:val="0"/>
          <w:numId w:val="230"/>
        </w:numPr>
        <w:tabs>
          <w:tab w:val="left" w:pos="1822"/>
        </w:tabs>
        <w:ind w:left="1509" w:right="686" w:hanging="48"/>
        <w:jc w:val="both"/>
        <w:rPr>
          <w:sz w:val="24"/>
        </w:rPr>
      </w:pPr>
      <w:r>
        <w:rPr>
          <w:sz w:val="24"/>
        </w:rPr>
        <w:t>спортивная деятельность, направленная на построение образа себя, самоизменение. Прогнозируемый</w:t>
      </w:r>
      <w:r>
        <w:rPr>
          <w:spacing w:val="33"/>
          <w:sz w:val="24"/>
        </w:rPr>
        <w:t xml:space="preserve"> </w:t>
      </w:r>
      <w:r>
        <w:rPr>
          <w:sz w:val="24"/>
        </w:rPr>
        <w:t>педагогический</w:t>
      </w:r>
      <w:r>
        <w:rPr>
          <w:spacing w:val="34"/>
          <w:sz w:val="24"/>
        </w:rPr>
        <w:t xml:space="preserve"> </w:t>
      </w:r>
      <w:r>
        <w:rPr>
          <w:sz w:val="24"/>
        </w:rPr>
        <w:t>результат</w:t>
      </w:r>
      <w:r>
        <w:rPr>
          <w:spacing w:val="33"/>
          <w:sz w:val="24"/>
        </w:rPr>
        <w:t xml:space="preserve"> </w:t>
      </w:r>
      <w:r>
        <w:rPr>
          <w:sz w:val="24"/>
        </w:rPr>
        <w:t>подростковой</w:t>
      </w:r>
      <w:r>
        <w:rPr>
          <w:spacing w:val="34"/>
          <w:sz w:val="24"/>
        </w:rPr>
        <w:t xml:space="preserve"> </w:t>
      </w:r>
      <w:r>
        <w:rPr>
          <w:sz w:val="24"/>
        </w:rPr>
        <w:t>школы:</w:t>
      </w:r>
      <w:r>
        <w:rPr>
          <w:spacing w:val="33"/>
          <w:sz w:val="24"/>
        </w:rPr>
        <w:t xml:space="preserve"> </w:t>
      </w:r>
      <w:r>
        <w:rPr>
          <w:sz w:val="24"/>
        </w:rPr>
        <w:t>сформированность</w:t>
      </w:r>
      <w:r>
        <w:rPr>
          <w:spacing w:val="34"/>
          <w:sz w:val="24"/>
        </w:rPr>
        <w:t xml:space="preserve"> </w:t>
      </w:r>
      <w:r>
        <w:rPr>
          <w:sz w:val="24"/>
        </w:rPr>
        <w:t>спо-</w:t>
      </w:r>
    </w:p>
    <w:p w:rsidR="00BE63DE" w:rsidRDefault="00855029">
      <w:pPr>
        <w:pStyle w:val="a3"/>
        <w:ind w:right="691"/>
      </w:pPr>
      <w:r>
        <w:t>собности осознанно, инициативно и ответственно строить свое действие в мире, не только на видении собственного действия, но и с учетом «отношения мира» к своему действию.</w:t>
      </w:r>
    </w:p>
    <w:p w:rsidR="00BE63DE" w:rsidRDefault="00BE63DE">
      <w:pPr>
        <w:pStyle w:val="a3"/>
        <w:spacing w:before="5"/>
        <w:ind w:left="0"/>
        <w:jc w:val="left"/>
      </w:pPr>
    </w:p>
    <w:p w:rsidR="00BE63DE" w:rsidRDefault="00E81474">
      <w:pPr>
        <w:pStyle w:val="Heading3"/>
        <w:numPr>
          <w:ilvl w:val="1"/>
          <w:numId w:val="233"/>
        </w:numPr>
        <w:tabs>
          <w:tab w:val="left" w:pos="1534"/>
        </w:tabs>
        <w:spacing w:line="240" w:lineRule="auto"/>
        <w:ind w:left="1113" w:right="1040"/>
      </w:pPr>
      <w:r>
        <w:t xml:space="preserve">1.2. </w:t>
      </w:r>
      <w:r w:rsidR="00855029">
        <w:t>Планируемые результаты освоения обучающимис</w:t>
      </w:r>
      <w:r>
        <w:t>я основной образовательной про</w:t>
      </w:r>
      <w:r w:rsidR="00855029">
        <w:t>граммы основного общего</w:t>
      </w:r>
      <w:r w:rsidR="00855029">
        <w:rPr>
          <w:spacing w:val="-2"/>
        </w:rPr>
        <w:t xml:space="preserve"> </w:t>
      </w:r>
      <w:r w:rsidR="00855029">
        <w:t>образования</w:t>
      </w:r>
    </w:p>
    <w:p w:rsidR="00BE63DE" w:rsidRDefault="00E81474">
      <w:pPr>
        <w:pStyle w:val="a4"/>
        <w:numPr>
          <w:ilvl w:val="2"/>
          <w:numId w:val="233"/>
        </w:numPr>
        <w:tabs>
          <w:tab w:val="left" w:pos="1714"/>
        </w:tabs>
        <w:spacing w:before="3"/>
        <w:ind w:hanging="601"/>
        <w:jc w:val="both"/>
        <w:rPr>
          <w:b/>
          <w:sz w:val="24"/>
        </w:rPr>
      </w:pPr>
      <w:r>
        <w:rPr>
          <w:b/>
          <w:sz w:val="24"/>
        </w:rPr>
        <w:t xml:space="preserve">1.2.1. </w:t>
      </w:r>
      <w:r w:rsidR="00855029">
        <w:rPr>
          <w:b/>
          <w:sz w:val="24"/>
        </w:rPr>
        <w:t>Общие</w:t>
      </w:r>
      <w:r w:rsidR="00855029">
        <w:rPr>
          <w:b/>
          <w:spacing w:val="-2"/>
          <w:sz w:val="24"/>
        </w:rPr>
        <w:t xml:space="preserve"> </w:t>
      </w:r>
      <w:r w:rsidR="00855029">
        <w:rPr>
          <w:b/>
          <w:sz w:val="24"/>
        </w:rPr>
        <w:t>положения</w:t>
      </w:r>
    </w:p>
    <w:p w:rsidR="00BE63DE" w:rsidRDefault="00855029">
      <w:pPr>
        <w:pStyle w:val="a3"/>
        <w:spacing w:before="132"/>
        <w:ind w:right="684" w:firstLine="453"/>
      </w:pPr>
      <w:r>
        <w:t xml:space="preserve">Планируемые результаты освоения основной образовательной программы основного обще- го образования (далее — планируемые результаты) представляют собой систему ведущих целе- вых установок и ожидаемых результатов освоения всех компонентов, составляющих содержа- тельную основу образовательной программы. Они обеспечивают связь между требованиями Стандарта, образовательным процессом и системой оценки результатов освоения основной </w:t>
      </w:r>
      <w:r>
        <w:rPr>
          <w:spacing w:val="3"/>
        </w:rPr>
        <w:t xml:space="preserve">об- </w:t>
      </w:r>
      <w:r>
        <w:t>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 сов, учебно-методической литературы, а также системы</w:t>
      </w:r>
      <w:r>
        <w:rPr>
          <w:spacing w:val="4"/>
        </w:rPr>
        <w:t xml:space="preserve"> </w:t>
      </w:r>
      <w:r>
        <w:t>оценки.</w:t>
      </w:r>
    </w:p>
    <w:p w:rsidR="00BE63DE" w:rsidRDefault="00BE63DE">
      <w:pPr>
        <w:pStyle w:val="a3"/>
        <w:spacing w:before="7"/>
        <w:ind w:left="0"/>
        <w:jc w:val="left"/>
        <w:rPr>
          <w:sz w:val="21"/>
        </w:rPr>
      </w:pPr>
    </w:p>
    <w:p w:rsidR="00BE63DE" w:rsidRDefault="004E3738">
      <w:pPr>
        <w:pStyle w:val="Heading3"/>
        <w:numPr>
          <w:ilvl w:val="2"/>
          <w:numId w:val="233"/>
        </w:numPr>
        <w:tabs>
          <w:tab w:val="left" w:pos="1815"/>
        </w:tabs>
        <w:spacing w:line="240" w:lineRule="auto"/>
        <w:ind w:left="1814" w:hanging="702"/>
        <w:rPr>
          <w:rFonts w:ascii="Cambria" w:hAnsi="Cambria"/>
          <w:sz w:val="26"/>
        </w:rPr>
      </w:pPr>
      <w:r>
        <w:t xml:space="preserve">1.2.2. </w:t>
      </w:r>
      <w:r w:rsidR="00855029">
        <w:t>Структура планируемых</w:t>
      </w:r>
      <w:r w:rsidR="00855029">
        <w:rPr>
          <w:spacing w:val="-15"/>
        </w:rPr>
        <w:t xml:space="preserve"> </w:t>
      </w:r>
      <w:r w:rsidR="00855029">
        <w:t>результатов</w:t>
      </w:r>
    </w:p>
    <w:p w:rsidR="00BE63DE" w:rsidRDefault="00855029">
      <w:pPr>
        <w:pStyle w:val="a3"/>
        <w:spacing w:before="54"/>
      </w:pPr>
      <w:r>
        <w:t>В структуре планируемых результатов выделяются следующие</w:t>
      </w:r>
      <w:r>
        <w:rPr>
          <w:spacing w:val="-18"/>
        </w:rPr>
        <w:t xml:space="preserve"> </w:t>
      </w:r>
      <w:r>
        <w:t>группы:</w:t>
      </w:r>
    </w:p>
    <w:p w:rsidR="00BE63DE" w:rsidRDefault="00855029">
      <w:pPr>
        <w:pStyle w:val="a4"/>
        <w:numPr>
          <w:ilvl w:val="0"/>
          <w:numId w:val="229"/>
        </w:numPr>
        <w:tabs>
          <w:tab w:val="left" w:pos="1395"/>
        </w:tabs>
        <w:spacing w:before="139"/>
        <w:ind w:right="687" w:firstLine="60"/>
        <w:jc w:val="both"/>
        <w:rPr>
          <w:rFonts w:ascii="Calibri" w:hAnsi="Calibri"/>
        </w:rPr>
      </w:pPr>
      <w:r>
        <w:rPr>
          <w:b/>
          <w:sz w:val="24"/>
        </w:rPr>
        <w:t xml:space="preserve">Личностные результаты освоения основной образовательной программы </w:t>
      </w:r>
      <w:r>
        <w:rPr>
          <w:sz w:val="24"/>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 сонифицированной</w:t>
      </w:r>
      <w:r>
        <w:rPr>
          <w:spacing w:val="-3"/>
          <w:sz w:val="24"/>
        </w:rPr>
        <w:t xml:space="preserve"> </w:t>
      </w:r>
      <w:r>
        <w:rPr>
          <w:sz w:val="24"/>
        </w:rPr>
        <w:t>информации.</w:t>
      </w:r>
    </w:p>
    <w:p w:rsidR="00BE63DE" w:rsidRDefault="00855029">
      <w:pPr>
        <w:pStyle w:val="a4"/>
        <w:numPr>
          <w:ilvl w:val="0"/>
          <w:numId w:val="229"/>
        </w:numPr>
        <w:tabs>
          <w:tab w:val="left" w:pos="1295"/>
        </w:tabs>
        <w:ind w:right="685" w:firstLine="0"/>
        <w:jc w:val="both"/>
      </w:pPr>
      <w:r>
        <w:rPr>
          <w:b/>
          <w:sz w:val="24"/>
        </w:rPr>
        <w:t xml:space="preserve">Метапредметные результаты освоения основной образовательной программы </w:t>
      </w:r>
      <w:r>
        <w:rPr>
          <w:sz w:val="24"/>
        </w:rPr>
        <w:t>представ- лены в соответствии с подгруппами универсальных учебных действий, раскрывают и детали- зируют основные направленности метапредметных</w:t>
      </w:r>
      <w:r>
        <w:rPr>
          <w:spacing w:val="-2"/>
          <w:sz w:val="24"/>
        </w:rPr>
        <w:t xml:space="preserve"> </w:t>
      </w:r>
      <w:r>
        <w:rPr>
          <w:sz w:val="24"/>
        </w:rPr>
        <w:t>результатов.</w:t>
      </w:r>
    </w:p>
    <w:p w:rsidR="00BE63DE" w:rsidRDefault="00855029">
      <w:pPr>
        <w:pStyle w:val="a4"/>
        <w:numPr>
          <w:ilvl w:val="0"/>
          <w:numId w:val="229"/>
        </w:numPr>
        <w:tabs>
          <w:tab w:val="left" w:pos="1295"/>
        </w:tabs>
        <w:ind w:right="687" w:firstLine="0"/>
        <w:jc w:val="both"/>
      </w:pPr>
      <w:r>
        <w:rPr>
          <w:b/>
          <w:sz w:val="24"/>
        </w:rPr>
        <w:t xml:space="preserve">Предметные результаты освоения основной образовательной программы </w:t>
      </w:r>
      <w:r>
        <w:rPr>
          <w:sz w:val="24"/>
        </w:rPr>
        <w:t>представлены в соответствии с группами результатов учебных предметов, раскрывают и детализируют</w:t>
      </w:r>
      <w:r>
        <w:rPr>
          <w:spacing w:val="-7"/>
          <w:sz w:val="24"/>
        </w:rPr>
        <w:t xml:space="preserve"> </w:t>
      </w:r>
      <w:r>
        <w:rPr>
          <w:sz w:val="24"/>
        </w:rPr>
        <w:t>их.</w:t>
      </w:r>
    </w:p>
    <w:p w:rsidR="00BE63DE" w:rsidRDefault="00855029">
      <w:pPr>
        <w:ind w:left="1113" w:right="684" w:firstLine="453"/>
        <w:jc w:val="both"/>
        <w:rPr>
          <w:b/>
          <w:sz w:val="24"/>
        </w:rPr>
      </w:pPr>
      <w:r>
        <w:rPr>
          <w:sz w:val="24"/>
        </w:rPr>
        <w:t xml:space="preserve">Предметные результаты приводятся в блоках </w:t>
      </w:r>
      <w:r>
        <w:rPr>
          <w:b/>
          <w:sz w:val="24"/>
        </w:rPr>
        <w:t xml:space="preserve">«Выпускник научится» и </w:t>
      </w:r>
      <w:r>
        <w:rPr>
          <w:i/>
          <w:sz w:val="24"/>
        </w:rPr>
        <w:t>«</w:t>
      </w:r>
      <w:r>
        <w:rPr>
          <w:b/>
          <w:i/>
          <w:sz w:val="24"/>
        </w:rPr>
        <w:t>Выпускник по- лучит возможность научиться»</w:t>
      </w:r>
      <w:r>
        <w:rPr>
          <w:b/>
          <w:position w:val="8"/>
          <w:sz w:val="16"/>
        </w:rPr>
        <w:t xml:space="preserve">1 </w:t>
      </w:r>
      <w:r>
        <w:rPr>
          <w:b/>
          <w:sz w:val="24"/>
        </w:rPr>
        <w:t>к каждому учебному предмету.</w:t>
      </w:r>
    </w:p>
    <w:p w:rsidR="00BE63DE" w:rsidRDefault="00855029">
      <w:pPr>
        <w:pStyle w:val="a3"/>
        <w:ind w:right="688" w:firstLine="453"/>
      </w:pPr>
      <w:r>
        <w:t>Планируемые результаты, отнесенные к блоку «Выпускник научится» представляют собой результаты, которые значимы для решения основных задач образования на данном уровне и необходимы для последующего обучения.</w:t>
      </w:r>
    </w:p>
    <w:p w:rsidR="00BE63DE" w:rsidRDefault="00855029">
      <w:pPr>
        <w:pStyle w:val="a3"/>
        <w:ind w:right="686" w:firstLine="453"/>
      </w:pPr>
      <w:r>
        <w:t xml:space="preserve">Достижение планируемых результатов, отнесённых к блоку «Выпускник научится», </w:t>
      </w:r>
      <w:r>
        <w:rPr>
          <w:b/>
        </w:rPr>
        <w:t xml:space="preserve">выно- сится на итоговую оценку, </w:t>
      </w:r>
      <w:r>
        <w:t>которая может осуществляться как в ходе обучения (с помощью</w:t>
      </w:r>
    </w:p>
    <w:p w:rsidR="00BE63DE" w:rsidRDefault="00E17854">
      <w:pPr>
        <w:pStyle w:val="a3"/>
        <w:spacing w:before="1"/>
        <w:ind w:left="0"/>
        <w:jc w:val="left"/>
        <w:rPr>
          <w:sz w:val="14"/>
        </w:rPr>
      </w:pPr>
      <w:r w:rsidRPr="00E17854">
        <w:pict>
          <v:rect id="_x0000_s2421" style="position:absolute;margin-left:56.65pt;margin-top:10.05pt;width:2in;height:.6pt;z-index:-15728128;mso-wrap-distance-left:0;mso-wrap-distance-right:0;mso-position-horizontal-relative:page" fillcolor="black" stroked="f">
            <w10:wrap type="topAndBottom" anchorx="page"/>
          </v:rect>
        </w:pict>
      </w:r>
    </w:p>
    <w:p w:rsidR="00BE63DE" w:rsidRDefault="00855029">
      <w:pPr>
        <w:spacing w:before="73"/>
        <w:ind w:left="1113" w:right="700" w:firstLine="453"/>
        <w:rPr>
          <w:sz w:val="24"/>
        </w:rPr>
      </w:pPr>
      <w:r>
        <w:rPr>
          <w:sz w:val="24"/>
          <w:vertAlign w:val="superscript"/>
        </w:rPr>
        <w:t>1</w:t>
      </w:r>
      <w:r>
        <w:rPr>
          <w:sz w:val="24"/>
        </w:rPr>
        <w:t xml:space="preserve"> Планируемые результаты, относящиеся к блоку </w:t>
      </w:r>
      <w:r>
        <w:rPr>
          <w:i/>
          <w:sz w:val="24"/>
        </w:rPr>
        <w:t>«Выпускник получит возможность научиться»</w:t>
      </w:r>
      <w:r>
        <w:rPr>
          <w:sz w:val="24"/>
        </w:rPr>
        <w:t>, выделяются далее курсивом.</w:t>
      </w:r>
    </w:p>
    <w:p w:rsidR="00BE63DE" w:rsidRDefault="00BE63DE">
      <w:pPr>
        <w:rPr>
          <w:sz w:val="24"/>
        </w:rPr>
        <w:sectPr w:rsidR="00BE63DE">
          <w:pgSz w:w="11910" w:h="16840"/>
          <w:pgMar w:top="1040" w:right="160" w:bottom="1720" w:left="20" w:header="0" w:footer="1474" w:gutter="0"/>
          <w:cols w:space="720"/>
        </w:sectPr>
      </w:pPr>
    </w:p>
    <w:p w:rsidR="00BE63DE" w:rsidRDefault="00855029">
      <w:pPr>
        <w:spacing w:before="66"/>
        <w:ind w:left="1113" w:right="686"/>
        <w:jc w:val="both"/>
        <w:rPr>
          <w:b/>
          <w:sz w:val="24"/>
        </w:rPr>
      </w:pPr>
      <w:r>
        <w:rPr>
          <w:sz w:val="24"/>
        </w:rPr>
        <w:lastRenderedPageBreak/>
        <w:t xml:space="preserve">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 рактеризующем исполнительскую компетентность обучающихся, ведётся с помощью </w:t>
      </w:r>
      <w:r>
        <w:rPr>
          <w:i/>
          <w:sz w:val="24"/>
        </w:rPr>
        <w:t xml:space="preserve">заданий базового уровня, </w:t>
      </w:r>
      <w:r>
        <w:rPr>
          <w:sz w:val="24"/>
        </w:rPr>
        <w:t xml:space="preserve">а на уровне действий, составляющих зону ближайшего развития большинства обучающихся, — с помощью </w:t>
      </w:r>
      <w:r>
        <w:rPr>
          <w:i/>
          <w:sz w:val="24"/>
        </w:rPr>
        <w:t xml:space="preserve">заданий повышенного уровня. </w:t>
      </w:r>
      <w:r>
        <w:rPr>
          <w:b/>
          <w:sz w:val="24"/>
        </w:rPr>
        <w:t>Успешное выполнение обучаю- 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BE63DE" w:rsidRDefault="00855029">
      <w:pPr>
        <w:pStyle w:val="a3"/>
        <w:spacing w:before="1"/>
        <w:ind w:right="688" w:firstLine="453"/>
      </w:pPr>
      <w:r>
        <w:t xml:space="preserve">В блоках </w:t>
      </w:r>
      <w:r>
        <w:rPr>
          <w:i/>
        </w:rPr>
        <w:t xml:space="preserve">«Выпускник получит возможность научиться» </w:t>
      </w:r>
      <w:r>
        <w:t>приводятся планируемые резуль- 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 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w:t>
      </w:r>
    </w:p>
    <w:p w:rsidR="00BE63DE" w:rsidRDefault="00855029">
      <w:pPr>
        <w:ind w:left="1113" w:right="684" w:firstLine="453"/>
        <w:jc w:val="both"/>
        <w:rPr>
          <w:sz w:val="24"/>
        </w:rPr>
      </w:pPr>
      <w:r>
        <w:rPr>
          <w:sz w:val="24"/>
        </w:rPr>
        <w:t xml:space="preserve">Частично задания, ориентированные на оценку достижения планируемых результатов из блока </w:t>
      </w:r>
      <w:r>
        <w:rPr>
          <w:i/>
          <w:sz w:val="24"/>
        </w:rPr>
        <w:t xml:space="preserve">«Выпускник получит возможность научиться», </w:t>
      </w:r>
      <w:r>
        <w:rPr>
          <w:sz w:val="24"/>
        </w:rPr>
        <w:t xml:space="preserve">могут включаться в материалы итогово- 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 ний и выявить динамику роста численности группы наиболее подготовленных обучающихся. При этом </w:t>
      </w:r>
      <w:r>
        <w:rPr>
          <w:b/>
          <w:sz w:val="24"/>
        </w:rPr>
        <w:t xml:space="preserve">невыполнение обучающимися заданий, с помощью которых ведётся оценка до- стижения планируемых результатов данного блока, не является препятствием для пере- хода на следующий уровень обучения. </w:t>
      </w:r>
      <w:r>
        <w:rPr>
          <w:sz w:val="24"/>
        </w:rPr>
        <w:t>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(в форме портфеля достижений) и учиты- вать при определении итоговой оценки.</w:t>
      </w:r>
    </w:p>
    <w:p w:rsidR="00BE63DE" w:rsidRDefault="00855029">
      <w:pPr>
        <w:pStyle w:val="a3"/>
        <w:spacing w:before="1"/>
        <w:ind w:right="689" w:firstLine="453"/>
      </w:pPr>
      <w:r>
        <w:t>На уровне основного общего образования устанавливаются планируемые результаты осво- ения:</w:t>
      </w:r>
    </w:p>
    <w:p w:rsidR="00BE63DE" w:rsidRDefault="00855029">
      <w:pPr>
        <w:pStyle w:val="a4"/>
        <w:numPr>
          <w:ilvl w:val="0"/>
          <w:numId w:val="228"/>
        </w:numPr>
        <w:tabs>
          <w:tab w:val="left" w:pos="1680"/>
        </w:tabs>
        <w:ind w:right="686"/>
        <w:jc w:val="both"/>
        <w:rPr>
          <w:sz w:val="24"/>
        </w:rPr>
      </w:pPr>
      <w:r>
        <w:rPr>
          <w:sz w:val="24"/>
        </w:rPr>
        <w:t>четырёх междисциплинарных учебных программ — «Формирование универсальных учебных действий», «Формирование ИКТ-компетентности обучающихся», «Основы учеб- но-исследовательской и проектной деятельности» и «Основы смыслового чтения и работа с</w:t>
      </w:r>
      <w:r>
        <w:rPr>
          <w:spacing w:val="-2"/>
          <w:sz w:val="24"/>
        </w:rPr>
        <w:t xml:space="preserve"> </w:t>
      </w:r>
      <w:r>
        <w:rPr>
          <w:sz w:val="24"/>
        </w:rPr>
        <w:t>текстом»;</w:t>
      </w:r>
    </w:p>
    <w:p w:rsidR="00BE63DE" w:rsidRDefault="00855029">
      <w:pPr>
        <w:pStyle w:val="a4"/>
        <w:numPr>
          <w:ilvl w:val="0"/>
          <w:numId w:val="228"/>
        </w:numPr>
        <w:tabs>
          <w:tab w:val="left" w:pos="1733"/>
        </w:tabs>
        <w:ind w:right="688"/>
        <w:jc w:val="both"/>
        <w:rPr>
          <w:sz w:val="24"/>
        </w:rPr>
      </w:pPr>
      <w:r>
        <w:tab/>
      </w:r>
      <w:r>
        <w:rPr>
          <w:sz w:val="24"/>
        </w:rPr>
        <w:t>учебных программ по всем предметам — «Русский язык», «Литература», «Иностранный язык», «История России. Всеобщая история», «Обществознание», «География», «Матема- тика», «Алгебра», «Геометрия», «Информатика», «Физика», «Биология»,</w:t>
      </w:r>
      <w:r>
        <w:rPr>
          <w:spacing w:val="31"/>
          <w:sz w:val="24"/>
        </w:rPr>
        <w:t xml:space="preserve"> </w:t>
      </w:r>
      <w:r>
        <w:rPr>
          <w:sz w:val="24"/>
        </w:rPr>
        <w:t>«Химия»,</w:t>
      </w:r>
    </w:p>
    <w:p w:rsidR="00BE63DE" w:rsidRDefault="00855029">
      <w:pPr>
        <w:pStyle w:val="a3"/>
        <w:ind w:left="1679" w:right="695"/>
      </w:pPr>
      <w:r>
        <w:t>«Изобразительное искусство», «Музыка», «Технология», «Физическая культура» и «Ос- новы безопасности жизнедеятельности».</w:t>
      </w:r>
    </w:p>
    <w:p w:rsidR="00BE63DE" w:rsidRDefault="00855029">
      <w:pPr>
        <w:pStyle w:val="a3"/>
        <w:spacing w:before="1"/>
        <w:ind w:right="685" w:firstLine="566"/>
      </w:pPr>
      <w:r>
        <w:t>Итоговая оценка результатов освоения образовательной программы определяется по ре- зультатам промежуточной и итоговой аттестации обучающихся. Результаты промежуточной аттестации представляют собой результаты внутришкольного мониторинга индивидуальных образовательных достижений обучающихся, отражают динамику формирования их способно- сти к решению учебно-практических и учебно-познавательных задач и навыков проектной дея- тельности. Промежуточная аттестация осуществляется в ходе совместной оценочной деятель- ности педагогов и обучающихся. Результаты итоговой аттестации выпускников характеризуют уровень достижения предметных и метапредметных результатов освоения образовательной программы основного общего образования, необходимых для продолжения образования.</w:t>
      </w:r>
    </w:p>
    <w:p w:rsidR="00BE63DE" w:rsidRDefault="00855029">
      <w:pPr>
        <w:pStyle w:val="a3"/>
        <w:ind w:right="686" w:firstLine="708"/>
      </w:pPr>
      <w:r>
        <w:t>Устанавливаются требования к результатам обучающихся, освоивших основную образо- вательную программу основного общего образования:</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700"/>
        <w:jc w:val="left"/>
      </w:pPr>
      <w:r>
        <w:rPr>
          <w:b/>
        </w:rPr>
        <w:lastRenderedPageBreak/>
        <w:t xml:space="preserve">личностным, </w:t>
      </w:r>
      <w:r>
        <w:t xml:space="preserve">включающим готовность и способность обучающихся к саморазвитию, сформи- рованность мотивации к обучению, познанию, выбору индивидуальной образовательной траек- тории, ценностно-смысловые установки обучающихся, отражающие их личностные позиции, социальные компетенции, сформированность основ гражданской идентичности; </w:t>
      </w:r>
      <w:r>
        <w:rPr>
          <w:b/>
        </w:rPr>
        <w:t>метапредметным</w:t>
      </w:r>
      <w:r>
        <w:t>, включающим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межпредметные понятия;</w:t>
      </w:r>
    </w:p>
    <w:p w:rsidR="00BE63DE" w:rsidRDefault="00855029">
      <w:pPr>
        <w:pStyle w:val="a3"/>
        <w:spacing w:before="1"/>
        <w:ind w:right="687"/>
      </w:pPr>
      <w:r>
        <w:rPr>
          <w:b/>
        </w:rPr>
        <w:t xml:space="preserve">предметным, </w:t>
      </w:r>
      <w:r>
        <w:t>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 ния, его преобразованию и применению, а также систему основополагающих элементов науч- ного знания, лежащую в основе современной научной картины</w:t>
      </w:r>
      <w:r>
        <w:rPr>
          <w:spacing w:val="-5"/>
        </w:rPr>
        <w:t xml:space="preserve"> </w:t>
      </w:r>
      <w:r>
        <w:t>мира.</w:t>
      </w:r>
    </w:p>
    <w:p w:rsidR="00BE63DE" w:rsidRDefault="00855029">
      <w:pPr>
        <w:pStyle w:val="a3"/>
      </w:pPr>
      <w:r>
        <w:rPr>
          <w:b/>
        </w:rPr>
        <w:t>Л</w:t>
      </w:r>
      <w:r>
        <w:t>ичностные формируются через универсальные учебные действия;</w:t>
      </w:r>
    </w:p>
    <w:p w:rsidR="00BE63DE" w:rsidRDefault="00855029">
      <w:pPr>
        <w:pStyle w:val="a3"/>
      </w:pPr>
      <w:r>
        <w:rPr>
          <w:b/>
        </w:rPr>
        <w:t>м</w:t>
      </w:r>
      <w:r>
        <w:t>етапредметные – через внеурочную деятельность;</w:t>
      </w:r>
    </w:p>
    <w:p w:rsidR="00BE63DE" w:rsidRDefault="00855029">
      <w:pPr>
        <w:pStyle w:val="a3"/>
      </w:pPr>
      <w:r>
        <w:rPr>
          <w:b/>
        </w:rPr>
        <w:t>п</w:t>
      </w:r>
      <w:r>
        <w:t>редметные – через урочную деятельность.</w:t>
      </w:r>
    </w:p>
    <w:p w:rsidR="00BE63DE" w:rsidRDefault="00BE63DE">
      <w:pPr>
        <w:pStyle w:val="a3"/>
        <w:spacing w:before="5"/>
        <w:ind w:left="0"/>
        <w:jc w:val="left"/>
      </w:pPr>
    </w:p>
    <w:p w:rsidR="00BE63DE" w:rsidRDefault="004E3738">
      <w:pPr>
        <w:pStyle w:val="Heading3"/>
        <w:numPr>
          <w:ilvl w:val="2"/>
          <w:numId w:val="233"/>
        </w:numPr>
        <w:tabs>
          <w:tab w:val="left" w:pos="1731"/>
        </w:tabs>
        <w:spacing w:line="240" w:lineRule="auto"/>
        <w:ind w:left="1113" w:right="690"/>
      </w:pPr>
      <w:r>
        <w:t>1.2.3.</w:t>
      </w:r>
      <w:r w:rsidR="00855029">
        <w:t>Личностные результаты освоения основной образовательной программы основного общего</w:t>
      </w:r>
      <w:r w:rsidR="00855029">
        <w:rPr>
          <w:spacing w:val="-1"/>
        </w:rPr>
        <w:t xml:space="preserve"> </w:t>
      </w:r>
      <w:r w:rsidR="00855029">
        <w:t>образования:</w:t>
      </w:r>
    </w:p>
    <w:p w:rsidR="00BE63DE" w:rsidRDefault="00855029">
      <w:pPr>
        <w:pStyle w:val="a3"/>
        <w:ind w:right="683" w:firstLine="708"/>
      </w:pPr>
      <w:r>
        <w:t>1 Развитое моральное сознание и компетентность в решении моральных проблем на ос- нове личностного выбора, формирование нравственных чувств и нравственного поведения, осо- 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 тельному самоограничению в поступках, поведении, расточительном потребительстве; сформи- рованность представлений об основах светской этики, культуры традиционных религий, их ро- ли в развитии культуры и истории России и человечества, в становлении гражданского обще- 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 знание значения семьи в жизни человека и общества, принятие ценности семейной жизни, ува- жительное и заботливое отношение к членам своей семьи.</w:t>
      </w:r>
    </w:p>
    <w:p w:rsidR="00BE63DE" w:rsidRDefault="00855029">
      <w:pPr>
        <w:pStyle w:val="a4"/>
        <w:numPr>
          <w:ilvl w:val="0"/>
          <w:numId w:val="229"/>
        </w:numPr>
        <w:tabs>
          <w:tab w:val="left" w:pos="2182"/>
        </w:tabs>
        <w:ind w:right="688" w:firstLine="708"/>
        <w:jc w:val="both"/>
        <w:rPr>
          <w:sz w:val="24"/>
        </w:rPr>
      </w:pPr>
      <w:r>
        <w:rPr>
          <w:sz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w:t>
      </w:r>
      <w:r>
        <w:rPr>
          <w:spacing w:val="-3"/>
          <w:sz w:val="24"/>
        </w:rPr>
        <w:t xml:space="preserve"> </w:t>
      </w:r>
      <w:r>
        <w:rPr>
          <w:sz w:val="24"/>
        </w:rPr>
        <w:t>мира.</w:t>
      </w:r>
    </w:p>
    <w:p w:rsidR="00BE63DE" w:rsidRDefault="00855029">
      <w:pPr>
        <w:pStyle w:val="a4"/>
        <w:numPr>
          <w:ilvl w:val="0"/>
          <w:numId w:val="229"/>
        </w:numPr>
        <w:tabs>
          <w:tab w:val="left" w:pos="2102"/>
        </w:tabs>
        <w:ind w:right="685" w:firstLine="708"/>
        <w:jc w:val="both"/>
        <w:rPr>
          <w:sz w:val="24"/>
        </w:rPr>
      </w:pPr>
      <w:r>
        <w:rPr>
          <w:sz w:val="24"/>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 ность вести диалог с другими людьми и достигать в нем взаимопонимания (идентификация </w:t>
      </w:r>
      <w:r>
        <w:rPr>
          <w:spacing w:val="2"/>
          <w:sz w:val="24"/>
        </w:rPr>
        <w:t xml:space="preserve">се- </w:t>
      </w:r>
      <w:r>
        <w:rPr>
          <w:sz w:val="24"/>
        </w:rPr>
        <w:t>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 нии и общественной жизни в пределах возрастных компетенций с учетом региональных, этно- 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 ность участвовать в жизнедеятельности подросткового общественного объединения, продук- тивно взаимодействующего с социальной средой и социальными институтами;идентификация себя в качестве субъекта социальных преобразований, освоение компетентностей в сфере орга- низаторской деятельности; интериоризация ценностей созидательного отношения к</w:t>
      </w:r>
      <w:r>
        <w:rPr>
          <w:spacing w:val="28"/>
          <w:sz w:val="24"/>
        </w:rPr>
        <w:t xml:space="preserve"> </w:t>
      </w:r>
      <w:r>
        <w:rPr>
          <w:sz w:val="24"/>
        </w:rPr>
        <w:t>окружаю-</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3"/>
        <w:spacing w:before="66"/>
        <w:ind w:right="687"/>
      </w:pPr>
      <w:r>
        <w:lastRenderedPageBreak/>
        <w:t>щей действительности, ценностей социального творчества, ценности продуктивной организа- 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 лизации собственного лидерского потенциала).</w:t>
      </w:r>
    </w:p>
    <w:p w:rsidR="00BE63DE" w:rsidRDefault="00855029">
      <w:pPr>
        <w:pStyle w:val="a4"/>
        <w:numPr>
          <w:ilvl w:val="0"/>
          <w:numId w:val="227"/>
        </w:numPr>
        <w:tabs>
          <w:tab w:val="left" w:pos="2081"/>
        </w:tabs>
        <w:spacing w:before="1"/>
        <w:ind w:right="686" w:firstLine="708"/>
        <w:jc w:val="both"/>
        <w:rPr>
          <w:sz w:val="24"/>
        </w:rPr>
      </w:pPr>
      <w:r>
        <w:rPr>
          <w:sz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w:t>
      </w:r>
      <w:r>
        <w:rPr>
          <w:spacing w:val="-16"/>
          <w:sz w:val="24"/>
        </w:rPr>
        <w:t xml:space="preserve"> </w:t>
      </w:r>
      <w:r>
        <w:rPr>
          <w:sz w:val="24"/>
        </w:rPr>
        <w:t>дорогах.</w:t>
      </w:r>
    </w:p>
    <w:p w:rsidR="00BE63DE" w:rsidRDefault="00855029">
      <w:pPr>
        <w:pStyle w:val="a4"/>
        <w:numPr>
          <w:ilvl w:val="0"/>
          <w:numId w:val="227"/>
        </w:numPr>
        <w:tabs>
          <w:tab w:val="left" w:pos="2066"/>
        </w:tabs>
        <w:ind w:right="683" w:firstLine="708"/>
        <w:jc w:val="both"/>
        <w:rPr>
          <w:sz w:val="24"/>
        </w:rPr>
      </w:pPr>
      <w:r>
        <w:rPr>
          <w:sz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 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 но-ценностное видение окружающего мира; способность к эмоционально-ценностному освое- 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 нии красоты человека; потребность в общении с художественными произведениями, сформиро- ванность активного отношения к традициям художественной культуры как смысловой, эстети- ческой и личностно-значимой</w:t>
      </w:r>
      <w:r>
        <w:rPr>
          <w:spacing w:val="-1"/>
          <w:sz w:val="24"/>
        </w:rPr>
        <w:t xml:space="preserve"> </w:t>
      </w:r>
      <w:r>
        <w:rPr>
          <w:sz w:val="24"/>
        </w:rPr>
        <w:t>ценности).</w:t>
      </w:r>
    </w:p>
    <w:p w:rsidR="00BE63DE" w:rsidRDefault="00855029">
      <w:pPr>
        <w:pStyle w:val="a4"/>
        <w:numPr>
          <w:ilvl w:val="0"/>
          <w:numId w:val="227"/>
        </w:numPr>
        <w:tabs>
          <w:tab w:val="left" w:pos="2105"/>
        </w:tabs>
        <w:ind w:right="684" w:firstLine="708"/>
        <w:jc w:val="both"/>
        <w:rPr>
          <w:sz w:val="24"/>
        </w:rPr>
      </w:pPr>
      <w:r>
        <w:rPr>
          <w:sz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 но-оценочной и практической деятельности в жизненных ситуациях (готовность к исследова- нию природы, к занятиям сельскохозяйственным трудом, к художественно-эстетическому от- ражению природы, к занятиям туризмом, в том числе экотуризмом, к осуществлению природо- охранной</w:t>
      </w:r>
      <w:r>
        <w:rPr>
          <w:spacing w:val="-1"/>
          <w:sz w:val="24"/>
        </w:rPr>
        <w:t xml:space="preserve"> </w:t>
      </w:r>
      <w:r>
        <w:rPr>
          <w:sz w:val="24"/>
        </w:rPr>
        <w:t>деятельности).</w:t>
      </w:r>
    </w:p>
    <w:p w:rsidR="00BE63DE" w:rsidRDefault="00855029">
      <w:pPr>
        <w:pStyle w:val="a3"/>
        <w:spacing w:before="1"/>
        <w:ind w:left="1821"/>
      </w:pPr>
      <w:r>
        <w:t>Выпускник получит возможность для формирования:</w:t>
      </w:r>
    </w:p>
    <w:p w:rsidR="00BE63DE" w:rsidRDefault="00855029">
      <w:pPr>
        <w:pStyle w:val="a4"/>
        <w:numPr>
          <w:ilvl w:val="1"/>
          <w:numId w:val="227"/>
        </w:numPr>
        <w:tabs>
          <w:tab w:val="left" w:pos="2530"/>
        </w:tabs>
        <w:ind w:right="694" w:firstLine="424"/>
        <w:jc w:val="both"/>
        <w:rPr>
          <w:i/>
          <w:sz w:val="24"/>
        </w:rPr>
      </w:pPr>
      <w:r>
        <w:rPr>
          <w:i/>
          <w:sz w:val="24"/>
        </w:rPr>
        <w:t>выраженной устойчивой учебно-познавательной мотивации и интереса к учению;</w:t>
      </w:r>
    </w:p>
    <w:p w:rsidR="00BE63DE" w:rsidRDefault="00855029">
      <w:pPr>
        <w:pStyle w:val="a4"/>
        <w:numPr>
          <w:ilvl w:val="1"/>
          <w:numId w:val="227"/>
        </w:numPr>
        <w:tabs>
          <w:tab w:val="left" w:pos="2530"/>
        </w:tabs>
        <w:ind w:left="2529" w:hanging="565"/>
        <w:jc w:val="both"/>
        <w:rPr>
          <w:i/>
          <w:sz w:val="24"/>
        </w:rPr>
      </w:pPr>
      <w:r>
        <w:rPr>
          <w:i/>
          <w:sz w:val="24"/>
        </w:rPr>
        <w:t>готовности к самообразованию и</w:t>
      </w:r>
      <w:r>
        <w:rPr>
          <w:i/>
          <w:spacing w:val="-12"/>
          <w:sz w:val="24"/>
        </w:rPr>
        <w:t xml:space="preserve"> </w:t>
      </w:r>
      <w:r>
        <w:rPr>
          <w:i/>
          <w:sz w:val="24"/>
        </w:rPr>
        <w:t>самовоспитанию;</w:t>
      </w:r>
    </w:p>
    <w:p w:rsidR="00BE63DE" w:rsidRDefault="00855029">
      <w:pPr>
        <w:pStyle w:val="a4"/>
        <w:numPr>
          <w:ilvl w:val="1"/>
          <w:numId w:val="227"/>
        </w:numPr>
        <w:tabs>
          <w:tab w:val="left" w:pos="2530"/>
        </w:tabs>
        <w:ind w:left="2529" w:hanging="565"/>
        <w:jc w:val="both"/>
        <w:rPr>
          <w:i/>
          <w:sz w:val="24"/>
        </w:rPr>
      </w:pPr>
      <w:r>
        <w:rPr>
          <w:i/>
          <w:sz w:val="24"/>
        </w:rPr>
        <w:t>адекватной позитивной самооценки и</w:t>
      </w:r>
      <w:r>
        <w:rPr>
          <w:i/>
          <w:spacing w:val="-4"/>
          <w:sz w:val="24"/>
        </w:rPr>
        <w:t xml:space="preserve"> </w:t>
      </w:r>
      <w:r>
        <w:rPr>
          <w:i/>
          <w:sz w:val="24"/>
        </w:rPr>
        <w:t>Я-концепции;</w:t>
      </w:r>
    </w:p>
    <w:p w:rsidR="00BE63DE" w:rsidRDefault="00855029">
      <w:pPr>
        <w:pStyle w:val="a4"/>
        <w:numPr>
          <w:ilvl w:val="1"/>
          <w:numId w:val="227"/>
        </w:numPr>
        <w:tabs>
          <w:tab w:val="left" w:pos="2530"/>
        </w:tabs>
        <w:ind w:right="692" w:firstLine="424"/>
        <w:jc w:val="both"/>
        <w:rPr>
          <w:i/>
          <w:sz w:val="24"/>
        </w:rPr>
      </w:pPr>
      <w:r>
        <w:rPr>
          <w:i/>
          <w:sz w:val="24"/>
        </w:rPr>
        <w:t>компетентности в реализации основ гражданской идентичности в поступках и деятельности;</w:t>
      </w:r>
    </w:p>
    <w:p w:rsidR="00BE63DE" w:rsidRDefault="00855029">
      <w:pPr>
        <w:pStyle w:val="a4"/>
        <w:numPr>
          <w:ilvl w:val="1"/>
          <w:numId w:val="227"/>
        </w:numPr>
        <w:tabs>
          <w:tab w:val="left" w:pos="2530"/>
        </w:tabs>
        <w:ind w:right="689" w:firstLine="424"/>
        <w:jc w:val="both"/>
        <w:rPr>
          <w:i/>
          <w:sz w:val="24"/>
        </w:rPr>
      </w:pPr>
      <w:r>
        <w:rPr>
          <w:i/>
          <w:sz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BE63DE" w:rsidRDefault="00855029">
      <w:pPr>
        <w:pStyle w:val="a4"/>
        <w:numPr>
          <w:ilvl w:val="1"/>
          <w:numId w:val="227"/>
        </w:numPr>
        <w:tabs>
          <w:tab w:val="left" w:pos="2530"/>
        </w:tabs>
        <w:ind w:right="691" w:firstLine="424"/>
        <w:jc w:val="both"/>
        <w:rPr>
          <w:i/>
          <w:sz w:val="24"/>
        </w:rPr>
      </w:pPr>
      <w:r>
        <w:rPr>
          <w:i/>
          <w:sz w:val="24"/>
        </w:rPr>
        <w:t>эмпатии как осознанного понимания и сопереживания чувствам других, выражающейся в поступках, направленных на помощь и обеспечение</w:t>
      </w:r>
      <w:r>
        <w:rPr>
          <w:i/>
          <w:spacing w:val="-10"/>
          <w:sz w:val="24"/>
        </w:rPr>
        <w:t xml:space="preserve"> </w:t>
      </w:r>
      <w:r>
        <w:rPr>
          <w:i/>
          <w:sz w:val="24"/>
        </w:rPr>
        <w:t>благополучия.</w:t>
      </w:r>
    </w:p>
    <w:p w:rsidR="00BE63DE" w:rsidRDefault="00BE63DE">
      <w:pPr>
        <w:pStyle w:val="a3"/>
        <w:spacing w:before="6"/>
        <w:ind w:left="0"/>
        <w:jc w:val="left"/>
        <w:rPr>
          <w:i/>
        </w:rPr>
      </w:pPr>
    </w:p>
    <w:p w:rsidR="00BE63DE" w:rsidRDefault="004E3738">
      <w:pPr>
        <w:pStyle w:val="Heading3"/>
        <w:numPr>
          <w:ilvl w:val="2"/>
          <w:numId w:val="233"/>
        </w:numPr>
        <w:tabs>
          <w:tab w:val="left" w:pos="1769"/>
        </w:tabs>
        <w:spacing w:line="240" w:lineRule="auto"/>
        <w:ind w:left="1113" w:right="687"/>
      </w:pPr>
      <w:r>
        <w:t xml:space="preserve">1.2.4. </w:t>
      </w:r>
      <w:r w:rsidR="00855029">
        <w:t>Метапредметные результаты освоения основной образовательной программы ос- новного общего</w:t>
      </w:r>
      <w:r w:rsidR="00855029">
        <w:rPr>
          <w:spacing w:val="-1"/>
        </w:rPr>
        <w:t xml:space="preserve"> </w:t>
      </w:r>
      <w:r w:rsidR="00855029">
        <w:t>образования.</w:t>
      </w:r>
    </w:p>
    <w:p w:rsidR="00BE63DE" w:rsidRDefault="00855029">
      <w:pPr>
        <w:pStyle w:val="a3"/>
        <w:ind w:right="687"/>
      </w:pPr>
      <w:r>
        <w:t>Метапредметные результаты, включают освоенные обучающимися межпредметные понятия и универсальные учебные действия (регулятивные, познавательные,</w:t>
      </w:r>
      <w:r>
        <w:rPr>
          <w:spacing w:val="59"/>
        </w:rPr>
        <w:t xml:space="preserve"> </w:t>
      </w:r>
      <w:r>
        <w:t>коммуникативные).</w:t>
      </w:r>
    </w:p>
    <w:p w:rsidR="00BE63DE" w:rsidRDefault="00855029">
      <w:pPr>
        <w:pStyle w:val="a3"/>
        <w:ind w:right="683"/>
      </w:pPr>
      <w:r>
        <w:t xml:space="preserve">Условием формирования межпредметных понятий, например таких как система, факт, законо- мерность, феномен, анализ, синтезявляется овладение обучающимися основами читательской компетенции, приобретение навыков работы с информацией, участие в проектной деятельно- сти. В основной школе на всех предметах будет продолжена работа по формированию и разви- тию </w:t>
      </w:r>
      <w:r>
        <w:rPr>
          <w:b/>
        </w:rPr>
        <w:t>основ читательской компетенции</w:t>
      </w:r>
      <w:r>
        <w:t>. Обучающиеся овладеют чтением как средством осу- ществления своих дальнейших планов: продолжения образования и самообразования, осознан- ного планирования своего актуального и перспективного круга чтения, в том числе досугового,</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5"/>
      </w:pPr>
      <w:r>
        <w:lastRenderedPageBreak/>
        <w:t>подготовки к трудовой и социальной деятельности. У выпускников будет сформирована по- требность в систематическом чтении как средстве познания мира и себя в этом мире, гармони- зации отношений человека и общества, создании образа «потребного будущего».</w:t>
      </w:r>
    </w:p>
    <w:p w:rsidR="00BE63DE" w:rsidRDefault="00855029">
      <w:pPr>
        <w:pStyle w:val="a3"/>
        <w:spacing w:before="1"/>
        <w:ind w:right="687" w:firstLine="708"/>
      </w:pPr>
      <w:r>
        <w:t xml:space="preserve">При изучении учебных предметов обучающиеся усовершенствуют приобретённые на первомуровне </w:t>
      </w:r>
      <w:r>
        <w:rPr>
          <w:b/>
        </w:rPr>
        <w:t xml:space="preserve">навыки работы с информацией </w:t>
      </w:r>
      <w:r>
        <w:t>и пополнят их. Они смогут работать с текста- ми, преобразовывать и интерпретировать содержащуюся в них информацию, в том числе:</w:t>
      </w:r>
    </w:p>
    <w:p w:rsidR="00BE63DE" w:rsidRDefault="00855029">
      <w:pPr>
        <w:pStyle w:val="a4"/>
        <w:numPr>
          <w:ilvl w:val="0"/>
          <w:numId w:val="226"/>
        </w:numPr>
        <w:tabs>
          <w:tab w:val="left" w:pos="1822"/>
        </w:tabs>
        <w:ind w:right="684" w:firstLine="283"/>
        <w:jc w:val="both"/>
        <w:rPr>
          <w:sz w:val="24"/>
        </w:rPr>
      </w:pPr>
      <w:r>
        <w:rPr>
          <w:sz w:val="24"/>
        </w:rPr>
        <w:t>систематизировать, сопоставлять, анализировать, обобщать и интерпретировать инфор- мацию, содержащуюся в готовых информационных</w:t>
      </w:r>
      <w:r>
        <w:rPr>
          <w:spacing w:val="1"/>
          <w:sz w:val="24"/>
        </w:rPr>
        <w:t xml:space="preserve"> </w:t>
      </w:r>
      <w:r>
        <w:rPr>
          <w:sz w:val="24"/>
        </w:rPr>
        <w:t>объектах;</w:t>
      </w:r>
    </w:p>
    <w:p w:rsidR="00BE63DE" w:rsidRDefault="00855029">
      <w:pPr>
        <w:pStyle w:val="a4"/>
        <w:numPr>
          <w:ilvl w:val="0"/>
          <w:numId w:val="226"/>
        </w:numPr>
        <w:tabs>
          <w:tab w:val="left" w:pos="1822"/>
        </w:tabs>
        <w:ind w:right="689" w:firstLine="283"/>
        <w:jc w:val="both"/>
        <w:rPr>
          <w:sz w:val="24"/>
        </w:rPr>
      </w:pPr>
      <w:r>
        <w:rPr>
          <w:sz w:val="24"/>
        </w:rPr>
        <w:t xml:space="preserve">выделять главную и избыточную информацию, выполнять смысловое свёртывание </w:t>
      </w:r>
      <w:r>
        <w:rPr>
          <w:spacing w:val="2"/>
          <w:sz w:val="24"/>
        </w:rPr>
        <w:t xml:space="preserve">вы- </w:t>
      </w:r>
      <w:r>
        <w:rPr>
          <w:sz w:val="24"/>
        </w:rPr>
        <w:t>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w:t>
      </w:r>
      <w:r>
        <w:rPr>
          <w:spacing w:val="-2"/>
          <w:sz w:val="24"/>
        </w:rPr>
        <w:t xml:space="preserve"> </w:t>
      </w:r>
      <w:r>
        <w:rPr>
          <w:sz w:val="24"/>
        </w:rPr>
        <w:t>конспектов);</w:t>
      </w:r>
    </w:p>
    <w:p w:rsidR="00BE63DE" w:rsidRDefault="00855029">
      <w:pPr>
        <w:pStyle w:val="a4"/>
        <w:numPr>
          <w:ilvl w:val="0"/>
          <w:numId w:val="226"/>
        </w:numPr>
        <w:tabs>
          <w:tab w:val="left" w:pos="1822"/>
        </w:tabs>
        <w:ind w:left="1821" w:hanging="426"/>
        <w:jc w:val="both"/>
        <w:rPr>
          <w:sz w:val="24"/>
        </w:rPr>
      </w:pPr>
      <w:r>
        <w:rPr>
          <w:sz w:val="24"/>
        </w:rPr>
        <w:t>заполнять и дополнять таблицы, схемы, диаграммы,</w:t>
      </w:r>
      <w:r>
        <w:rPr>
          <w:spacing w:val="-3"/>
          <w:sz w:val="24"/>
        </w:rPr>
        <w:t xml:space="preserve"> </w:t>
      </w:r>
      <w:r>
        <w:rPr>
          <w:sz w:val="24"/>
        </w:rPr>
        <w:t>тексты.</w:t>
      </w:r>
    </w:p>
    <w:p w:rsidR="00BE63DE" w:rsidRDefault="00855029">
      <w:pPr>
        <w:pStyle w:val="a3"/>
        <w:ind w:right="687" w:firstLine="708"/>
      </w:pPr>
      <w:r>
        <w:t xml:space="preserve">В ходе изучения всех учебных предметов обучающиеся </w:t>
      </w:r>
      <w:r>
        <w:rPr>
          <w:b/>
        </w:rPr>
        <w:t xml:space="preserve">приобретут опыт проектной деятельности </w:t>
      </w:r>
      <w: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w:t>
      </w:r>
      <w:r>
        <w:rPr>
          <w:spacing w:val="-2"/>
        </w:rPr>
        <w:t xml:space="preserve"> </w:t>
      </w:r>
      <w:r>
        <w:t>решения.</w:t>
      </w:r>
    </w:p>
    <w:p w:rsidR="00BE63DE" w:rsidRDefault="00855029">
      <w:pPr>
        <w:pStyle w:val="a3"/>
        <w:spacing w:before="1"/>
        <w:ind w:right="691" w:firstLine="708"/>
      </w:pPr>
      <w: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BE63DE" w:rsidRDefault="00855029">
      <w:pPr>
        <w:pStyle w:val="a3"/>
        <w:ind w:right="686" w:firstLine="708"/>
      </w:pPr>
      <w:r>
        <w:t>В соответствии ФГОС ООО выделяются три группы универсальных учебных действий: регулятивные, познавательные, коммуникативные.</w:t>
      </w:r>
    </w:p>
    <w:p w:rsidR="00BE63DE" w:rsidRDefault="00BE63DE">
      <w:pPr>
        <w:pStyle w:val="a3"/>
        <w:spacing w:before="6"/>
        <w:ind w:left="0"/>
        <w:jc w:val="left"/>
      </w:pPr>
    </w:p>
    <w:p w:rsidR="00BE63DE" w:rsidRDefault="00855029">
      <w:pPr>
        <w:pStyle w:val="Heading1"/>
        <w:ind w:left="1821"/>
        <w:jc w:val="both"/>
      </w:pPr>
      <w:r>
        <w:t>Регулятивные УУД</w:t>
      </w:r>
    </w:p>
    <w:p w:rsidR="00BE63DE" w:rsidRDefault="00855029">
      <w:pPr>
        <w:pStyle w:val="a4"/>
        <w:numPr>
          <w:ilvl w:val="0"/>
          <w:numId w:val="225"/>
        </w:numPr>
        <w:tabs>
          <w:tab w:val="left" w:pos="2246"/>
        </w:tabs>
        <w:spacing w:before="155"/>
        <w:ind w:right="690" w:firstLine="708"/>
        <w:jc w:val="both"/>
        <w:rPr>
          <w:sz w:val="24"/>
        </w:rPr>
      </w:pPr>
      <w:r>
        <w:rPr>
          <w:sz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 тельной деятельности. Обучающийся</w:t>
      </w:r>
      <w:r>
        <w:rPr>
          <w:spacing w:val="-4"/>
          <w:sz w:val="24"/>
        </w:rPr>
        <w:t xml:space="preserve"> </w:t>
      </w:r>
      <w:r>
        <w:rPr>
          <w:sz w:val="24"/>
        </w:rPr>
        <w:t>сможет:</w:t>
      </w:r>
    </w:p>
    <w:p w:rsidR="00BE63DE" w:rsidRDefault="00855029">
      <w:pPr>
        <w:pStyle w:val="a4"/>
        <w:numPr>
          <w:ilvl w:val="1"/>
          <w:numId w:val="226"/>
        </w:numPr>
        <w:tabs>
          <w:tab w:val="left" w:pos="2107"/>
        </w:tabs>
        <w:ind w:left="2106"/>
        <w:jc w:val="both"/>
        <w:rPr>
          <w:sz w:val="24"/>
        </w:rPr>
      </w:pPr>
      <w:r>
        <w:rPr>
          <w:sz w:val="24"/>
        </w:rPr>
        <w:t>анализировать существующие и планировать будущие образовательные</w:t>
      </w:r>
      <w:r>
        <w:rPr>
          <w:spacing w:val="-8"/>
          <w:sz w:val="24"/>
        </w:rPr>
        <w:t xml:space="preserve"> </w:t>
      </w:r>
      <w:r>
        <w:rPr>
          <w:sz w:val="24"/>
        </w:rPr>
        <w:t>результаты;</w:t>
      </w:r>
    </w:p>
    <w:p w:rsidR="00BE63DE" w:rsidRDefault="00855029">
      <w:pPr>
        <w:pStyle w:val="a4"/>
        <w:numPr>
          <w:ilvl w:val="1"/>
          <w:numId w:val="226"/>
        </w:numPr>
        <w:tabs>
          <w:tab w:val="left" w:pos="2107"/>
        </w:tabs>
        <w:ind w:left="2106"/>
        <w:jc w:val="both"/>
        <w:rPr>
          <w:sz w:val="24"/>
        </w:rPr>
      </w:pPr>
      <w:r>
        <w:rPr>
          <w:sz w:val="24"/>
        </w:rPr>
        <w:t>идентифицировать собственные проблемы и определять главную</w:t>
      </w:r>
      <w:r>
        <w:rPr>
          <w:spacing w:val="-6"/>
          <w:sz w:val="24"/>
        </w:rPr>
        <w:t xml:space="preserve"> </w:t>
      </w:r>
      <w:r>
        <w:rPr>
          <w:sz w:val="24"/>
        </w:rPr>
        <w:t>проблему;</w:t>
      </w:r>
    </w:p>
    <w:p w:rsidR="00BE63DE" w:rsidRDefault="00855029">
      <w:pPr>
        <w:pStyle w:val="a4"/>
        <w:numPr>
          <w:ilvl w:val="1"/>
          <w:numId w:val="226"/>
        </w:numPr>
        <w:tabs>
          <w:tab w:val="left" w:pos="2106"/>
          <w:tab w:val="left" w:pos="2107"/>
        </w:tabs>
        <w:ind w:right="686" w:firstLine="566"/>
        <w:rPr>
          <w:sz w:val="24"/>
        </w:rPr>
      </w:pPr>
      <w:r>
        <w:rPr>
          <w:sz w:val="24"/>
        </w:rPr>
        <w:t xml:space="preserve">выдвигать версии решения проблемы, формулировать гипотезы, предвосхищать </w:t>
      </w:r>
      <w:r>
        <w:rPr>
          <w:spacing w:val="2"/>
          <w:sz w:val="24"/>
        </w:rPr>
        <w:t xml:space="preserve">ко- </w:t>
      </w:r>
      <w:r>
        <w:rPr>
          <w:sz w:val="24"/>
        </w:rPr>
        <w:t>нечный</w:t>
      </w:r>
      <w:r>
        <w:rPr>
          <w:spacing w:val="-1"/>
          <w:sz w:val="24"/>
        </w:rPr>
        <w:t xml:space="preserve"> </w:t>
      </w:r>
      <w:r>
        <w:rPr>
          <w:sz w:val="24"/>
        </w:rPr>
        <w:t>результат;</w:t>
      </w:r>
    </w:p>
    <w:p w:rsidR="00BE63DE" w:rsidRDefault="00855029">
      <w:pPr>
        <w:pStyle w:val="a4"/>
        <w:numPr>
          <w:ilvl w:val="1"/>
          <w:numId w:val="226"/>
        </w:numPr>
        <w:tabs>
          <w:tab w:val="left" w:pos="2106"/>
          <w:tab w:val="left" w:pos="2107"/>
        </w:tabs>
        <w:ind w:right="685" w:firstLine="566"/>
        <w:rPr>
          <w:sz w:val="24"/>
        </w:rPr>
      </w:pPr>
      <w:r>
        <w:rPr>
          <w:sz w:val="24"/>
        </w:rPr>
        <w:t xml:space="preserve">ставить цель деятельности на основе определенной проблемы и существующих </w:t>
      </w:r>
      <w:r>
        <w:rPr>
          <w:spacing w:val="2"/>
          <w:sz w:val="24"/>
        </w:rPr>
        <w:t xml:space="preserve">воз- </w:t>
      </w:r>
      <w:r>
        <w:rPr>
          <w:sz w:val="24"/>
        </w:rPr>
        <w:t>можностей;</w:t>
      </w:r>
    </w:p>
    <w:p w:rsidR="00BE63DE" w:rsidRDefault="00855029">
      <w:pPr>
        <w:pStyle w:val="a4"/>
        <w:numPr>
          <w:ilvl w:val="1"/>
          <w:numId w:val="226"/>
        </w:numPr>
        <w:tabs>
          <w:tab w:val="left" w:pos="2106"/>
          <w:tab w:val="left" w:pos="2107"/>
        </w:tabs>
        <w:ind w:left="2106"/>
        <w:rPr>
          <w:sz w:val="24"/>
        </w:rPr>
      </w:pPr>
      <w:r>
        <w:rPr>
          <w:sz w:val="24"/>
        </w:rPr>
        <w:t>формулировать</w:t>
      </w:r>
      <w:r>
        <w:rPr>
          <w:spacing w:val="32"/>
          <w:sz w:val="24"/>
        </w:rPr>
        <w:t xml:space="preserve"> </w:t>
      </w:r>
      <w:r>
        <w:rPr>
          <w:sz w:val="24"/>
        </w:rPr>
        <w:t>учебные</w:t>
      </w:r>
      <w:r>
        <w:rPr>
          <w:spacing w:val="26"/>
          <w:sz w:val="24"/>
        </w:rPr>
        <w:t xml:space="preserve"> </w:t>
      </w:r>
      <w:r>
        <w:rPr>
          <w:sz w:val="24"/>
        </w:rPr>
        <w:t>задачи</w:t>
      </w:r>
      <w:r>
        <w:rPr>
          <w:spacing w:val="28"/>
          <w:sz w:val="24"/>
        </w:rPr>
        <w:t xml:space="preserve"> </w:t>
      </w:r>
      <w:r>
        <w:rPr>
          <w:sz w:val="24"/>
        </w:rPr>
        <w:t>как</w:t>
      </w:r>
      <w:r>
        <w:rPr>
          <w:spacing w:val="28"/>
          <w:sz w:val="24"/>
        </w:rPr>
        <w:t xml:space="preserve"> </w:t>
      </w:r>
      <w:r>
        <w:rPr>
          <w:sz w:val="24"/>
        </w:rPr>
        <w:t>шаги</w:t>
      </w:r>
      <w:r>
        <w:rPr>
          <w:spacing w:val="28"/>
          <w:sz w:val="24"/>
        </w:rPr>
        <w:t xml:space="preserve"> </w:t>
      </w:r>
      <w:r>
        <w:rPr>
          <w:sz w:val="24"/>
        </w:rPr>
        <w:t>достижения</w:t>
      </w:r>
      <w:r>
        <w:rPr>
          <w:spacing w:val="27"/>
          <w:sz w:val="24"/>
        </w:rPr>
        <w:t xml:space="preserve"> </w:t>
      </w:r>
      <w:r>
        <w:rPr>
          <w:sz w:val="24"/>
        </w:rPr>
        <w:t>поставленной</w:t>
      </w:r>
      <w:r>
        <w:rPr>
          <w:spacing w:val="26"/>
          <w:sz w:val="24"/>
        </w:rPr>
        <w:t xml:space="preserve"> </w:t>
      </w:r>
      <w:r>
        <w:rPr>
          <w:sz w:val="24"/>
        </w:rPr>
        <w:t>цели</w:t>
      </w:r>
      <w:r>
        <w:rPr>
          <w:spacing w:val="28"/>
          <w:sz w:val="24"/>
        </w:rPr>
        <w:t xml:space="preserve"> </w:t>
      </w:r>
      <w:r>
        <w:rPr>
          <w:sz w:val="24"/>
        </w:rPr>
        <w:t>деятельно-</w:t>
      </w:r>
    </w:p>
    <w:p w:rsidR="00BE63DE" w:rsidRDefault="00855029">
      <w:pPr>
        <w:pStyle w:val="a3"/>
        <w:jc w:val="left"/>
      </w:pPr>
      <w:r>
        <w:t>сти;</w:t>
      </w:r>
    </w:p>
    <w:p w:rsidR="00BE63DE" w:rsidRDefault="00855029">
      <w:pPr>
        <w:pStyle w:val="a4"/>
        <w:numPr>
          <w:ilvl w:val="1"/>
          <w:numId w:val="226"/>
        </w:numPr>
        <w:tabs>
          <w:tab w:val="left" w:pos="2106"/>
          <w:tab w:val="left" w:pos="2107"/>
        </w:tabs>
        <w:ind w:left="2106"/>
        <w:rPr>
          <w:sz w:val="24"/>
        </w:rPr>
      </w:pPr>
      <w:r>
        <w:rPr>
          <w:sz w:val="24"/>
        </w:rPr>
        <w:t>обосновывать</w:t>
      </w:r>
      <w:r>
        <w:rPr>
          <w:spacing w:val="37"/>
          <w:sz w:val="24"/>
        </w:rPr>
        <w:t xml:space="preserve"> </w:t>
      </w:r>
      <w:r>
        <w:rPr>
          <w:sz w:val="24"/>
        </w:rPr>
        <w:t>целевые</w:t>
      </w:r>
      <w:r>
        <w:rPr>
          <w:spacing w:val="37"/>
          <w:sz w:val="24"/>
        </w:rPr>
        <w:t xml:space="preserve"> </w:t>
      </w:r>
      <w:r>
        <w:rPr>
          <w:sz w:val="24"/>
        </w:rPr>
        <w:t>ориентиры</w:t>
      </w:r>
      <w:r>
        <w:rPr>
          <w:spacing w:val="35"/>
          <w:sz w:val="24"/>
        </w:rPr>
        <w:t xml:space="preserve"> </w:t>
      </w:r>
      <w:r>
        <w:rPr>
          <w:sz w:val="24"/>
        </w:rPr>
        <w:t>и</w:t>
      </w:r>
      <w:r>
        <w:rPr>
          <w:spacing w:val="35"/>
          <w:sz w:val="24"/>
        </w:rPr>
        <w:t xml:space="preserve"> </w:t>
      </w:r>
      <w:r>
        <w:rPr>
          <w:sz w:val="24"/>
        </w:rPr>
        <w:t>приоритеты</w:t>
      </w:r>
      <w:r>
        <w:rPr>
          <w:spacing w:val="36"/>
          <w:sz w:val="24"/>
        </w:rPr>
        <w:t xml:space="preserve"> </w:t>
      </w:r>
      <w:r>
        <w:rPr>
          <w:sz w:val="24"/>
        </w:rPr>
        <w:t>ссылками</w:t>
      </w:r>
      <w:r>
        <w:rPr>
          <w:spacing w:val="37"/>
          <w:sz w:val="24"/>
        </w:rPr>
        <w:t xml:space="preserve"> </w:t>
      </w:r>
      <w:r>
        <w:rPr>
          <w:sz w:val="24"/>
        </w:rPr>
        <w:t>на</w:t>
      </w:r>
      <w:r>
        <w:rPr>
          <w:spacing w:val="36"/>
          <w:sz w:val="24"/>
        </w:rPr>
        <w:t xml:space="preserve"> </w:t>
      </w:r>
      <w:r>
        <w:rPr>
          <w:sz w:val="24"/>
        </w:rPr>
        <w:t>ценности,</w:t>
      </w:r>
      <w:r>
        <w:rPr>
          <w:spacing w:val="38"/>
          <w:sz w:val="24"/>
        </w:rPr>
        <w:t xml:space="preserve"> </w:t>
      </w:r>
      <w:r>
        <w:rPr>
          <w:sz w:val="24"/>
        </w:rPr>
        <w:t>указывая</w:t>
      </w:r>
      <w:r>
        <w:rPr>
          <w:spacing w:val="36"/>
          <w:sz w:val="24"/>
        </w:rPr>
        <w:t xml:space="preserve"> </w:t>
      </w:r>
      <w:r>
        <w:rPr>
          <w:sz w:val="24"/>
        </w:rPr>
        <w:t>и</w:t>
      </w:r>
    </w:p>
    <w:p w:rsidR="00BE63DE" w:rsidRDefault="00855029">
      <w:pPr>
        <w:pStyle w:val="a3"/>
      </w:pPr>
      <w:r>
        <w:t>обосновывая логическую последовательность шагов.</w:t>
      </w:r>
    </w:p>
    <w:p w:rsidR="00BE63DE" w:rsidRDefault="00855029">
      <w:pPr>
        <w:pStyle w:val="a4"/>
        <w:numPr>
          <w:ilvl w:val="0"/>
          <w:numId w:val="225"/>
        </w:numPr>
        <w:tabs>
          <w:tab w:val="left" w:pos="2246"/>
        </w:tabs>
        <w:ind w:right="685" w:firstLine="708"/>
        <w:jc w:val="both"/>
        <w:rPr>
          <w:sz w:val="24"/>
        </w:rPr>
      </w:pPr>
      <w:r>
        <w:rPr>
          <w:sz w:val="24"/>
        </w:rPr>
        <w:t>Умение самостоятельно планировать пути достижения целей, в том числе альтерна- тивные, осознанно выбирать наиболее эффективные способы решения учебных и познаватель- ных задач. Обучающийся</w:t>
      </w:r>
      <w:r>
        <w:rPr>
          <w:spacing w:val="-2"/>
          <w:sz w:val="24"/>
        </w:rPr>
        <w:t xml:space="preserve"> </w:t>
      </w:r>
      <w:r>
        <w:rPr>
          <w:sz w:val="24"/>
        </w:rPr>
        <w:t>сможет:</w:t>
      </w:r>
    </w:p>
    <w:p w:rsidR="00BE63DE" w:rsidRDefault="00855029">
      <w:pPr>
        <w:pStyle w:val="a4"/>
        <w:numPr>
          <w:ilvl w:val="1"/>
          <w:numId w:val="226"/>
        </w:numPr>
        <w:tabs>
          <w:tab w:val="left" w:pos="2107"/>
        </w:tabs>
        <w:ind w:right="685" w:firstLine="566"/>
        <w:jc w:val="both"/>
        <w:rPr>
          <w:sz w:val="24"/>
        </w:rPr>
      </w:pPr>
      <w:r>
        <w:rPr>
          <w:sz w:val="24"/>
        </w:rPr>
        <w:t xml:space="preserve">определять необходимые действие(я) в соответствии с учебной и познавательной </w:t>
      </w:r>
      <w:r>
        <w:rPr>
          <w:spacing w:val="2"/>
          <w:sz w:val="24"/>
        </w:rPr>
        <w:t xml:space="preserve">за- </w:t>
      </w:r>
      <w:r>
        <w:rPr>
          <w:sz w:val="24"/>
        </w:rPr>
        <w:t>дачей и составлять алгоритм их</w:t>
      </w:r>
      <w:r>
        <w:rPr>
          <w:spacing w:val="3"/>
          <w:sz w:val="24"/>
        </w:rPr>
        <w:t xml:space="preserve"> </w:t>
      </w:r>
      <w:r>
        <w:rPr>
          <w:sz w:val="24"/>
        </w:rPr>
        <w:t>выполнения;</w:t>
      </w:r>
    </w:p>
    <w:p w:rsidR="00BE63DE" w:rsidRDefault="00855029">
      <w:pPr>
        <w:pStyle w:val="a4"/>
        <w:numPr>
          <w:ilvl w:val="1"/>
          <w:numId w:val="226"/>
        </w:numPr>
        <w:tabs>
          <w:tab w:val="left" w:pos="2107"/>
        </w:tabs>
        <w:spacing w:before="1"/>
        <w:ind w:right="688" w:firstLine="566"/>
        <w:jc w:val="both"/>
        <w:rPr>
          <w:sz w:val="24"/>
        </w:rPr>
      </w:pPr>
      <w:r>
        <w:rPr>
          <w:sz w:val="24"/>
        </w:rPr>
        <w:t>обосновывать и осуществлять выбор наиболее эффективных способов решения учеб- ных и познавательных</w:t>
      </w:r>
      <w:r>
        <w:rPr>
          <w:spacing w:val="-3"/>
          <w:sz w:val="24"/>
        </w:rPr>
        <w:t xml:space="preserve"> </w:t>
      </w:r>
      <w:r>
        <w:rPr>
          <w:sz w:val="24"/>
        </w:rPr>
        <w:t>задач;</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1"/>
          <w:numId w:val="226"/>
        </w:numPr>
        <w:tabs>
          <w:tab w:val="left" w:pos="2107"/>
        </w:tabs>
        <w:spacing w:before="66"/>
        <w:ind w:right="685" w:firstLine="566"/>
        <w:jc w:val="both"/>
        <w:rPr>
          <w:sz w:val="24"/>
        </w:rPr>
      </w:pPr>
      <w:r>
        <w:rPr>
          <w:sz w:val="24"/>
        </w:rPr>
        <w:lastRenderedPageBreak/>
        <w:t>определять/находить, в том числе из предложенных вариантов, условия для выполне- ния учебной и познавательной</w:t>
      </w:r>
      <w:r>
        <w:rPr>
          <w:spacing w:val="-1"/>
          <w:sz w:val="24"/>
        </w:rPr>
        <w:t xml:space="preserve"> </w:t>
      </w:r>
      <w:r>
        <w:rPr>
          <w:sz w:val="24"/>
        </w:rPr>
        <w:t>задачи;</w:t>
      </w:r>
    </w:p>
    <w:p w:rsidR="00BE63DE" w:rsidRDefault="00855029">
      <w:pPr>
        <w:pStyle w:val="a4"/>
        <w:numPr>
          <w:ilvl w:val="1"/>
          <w:numId w:val="226"/>
        </w:numPr>
        <w:tabs>
          <w:tab w:val="left" w:pos="2107"/>
        </w:tabs>
        <w:ind w:right="685" w:firstLine="566"/>
        <w:jc w:val="both"/>
        <w:rPr>
          <w:sz w:val="24"/>
        </w:rPr>
      </w:pPr>
      <w:r>
        <w:rPr>
          <w:sz w:val="24"/>
        </w:rPr>
        <w:t>выстраивать жизненные планы на краткосрочное будущее (заявлять целевые ориенти- ры, ставить адекватные им задачи и предлагать действия, указывая и обосновывая логическую последовательность шагов);</w:t>
      </w:r>
    </w:p>
    <w:p w:rsidR="00BE63DE" w:rsidRDefault="00855029">
      <w:pPr>
        <w:pStyle w:val="a4"/>
        <w:numPr>
          <w:ilvl w:val="1"/>
          <w:numId w:val="226"/>
        </w:numPr>
        <w:tabs>
          <w:tab w:val="left" w:pos="2107"/>
        </w:tabs>
        <w:spacing w:before="1"/>
        <w:ind w:right="695" w:firstLine="566"/>
        <w:jc w:val="both"/>
        <w:rPr>
          <w:sz w:val="24"/>
        </w:rPr>
      </w:pPr>
      <w:r>
        <w:rPr>
          <w:sz w:val="24"/>
        </w:rPr>
        <w:t>выбирать из предложенных вариантов и самостоятельно искать средства/ресурсы для решения задачи/достижения</w:t>
      </w:r>
      <w:r>
        <w:rPr>
          <w:spacing w:val="-1"/>
          <w:sz w:val="24"/>
        </w:rPr>
        <w:t xml:space="preserve"> </w:t>
      </w:r>
      <w:r>
        <w:rPr>
          <w:sz w:val="24"/>
        </w:rPr>
        <w:t>цели;</w:t>
      </w:r>
    </w:p>
    <w:p w:rsidR="00BE63DE" w:rsidRDefault="00855029">
      <w:pPr>
        <w:pStyle w:val="a4"/>
        <w:numPr>
          <w:ilvl w:val="1"/>
          <w:numId w:val="226"/>
        </w:numPr>
        <w:tabs>
          <w:tab w:val="left" w:pos="2107"/>
        </w:tabs>
        <w:ind w:left="2106"/>
        <w:jc w:val="both"/>
        <w:rPr>
          <w:sz w:val="24"/>
        </w:rPr>
      </w:pPr>
      <w:r>
        <w:rPr>
          <w:sz w:val="24"/>
        </w:rPr>
        <w:t>составлять план решения проблемы (выполнения проекта, проведения</w:t>
      </w:r>
      <w:r>
        <w:rPr>
          <w:spacing w:val="-7"/>
          <w:sz w:val="24"/>
        </w:rPr>
        <w:t xml:space="preserve"> </w:t>
      </w:r>
      <w:r>
        <w:rPr>
          <w:sz w:val="24"/>
        </w:rPr>
        <w:t>исследования);</w:t>
      </w:r>
    </w:p>
    <w:p w:rsidR="00BE63DE" w:rsidRDefault="00855029">
      <w:pPr>
        <w:pStyle w:val="a4"/>
        <w:numPr>
          <w:ilvl w:val="1"/>
          <w:numId w:val="226"/>
        </w:numPr>
        <w:tabs>
          <w:tab w:val="left" w:pos="2107"/>
        </w:tabs>
        <w:ind w:right="687" w:firstLine="566"/>
        <w:jc w:val="both"/>
        <w:rPr>
          <w:sz w:val="24"/>
        </w:rPr>
      </w:pPr>
      <w:r>
        <w:rPr>
          <w:sz w:val="24"/>
        </w:rPr>
        <w:t>определять потенциальные затруднения при решении учебной и познавательной зада- чи и находить средства для их</w:t>
      </w:r>
      <w:r>
        <w:rPr>
          <w:spacing w:val="3"/>
          <w:sz w:val="24"/>
        </w:rPr>
        <w:t xml:space="preserve"> </w:t>
      </w:r>
      <w:r>
        <w:rPr>
          <w:sz w:val="24"/>
        </w:rPr>
        <w:t>устранения;</w:t>
      </w:r>
    </w:p>
    <w:p w:rsidR="00BE63DE" w:rsidRDefault="00855029">
      <w:pPr>
        <w:pStyle w:val="a4"/>
        <w:numPr>
          <w:ilvl w:val="1"/>
          <w:numId w:val="226"/>
        </w:numPr>
        <w:tabs>
          <w:tab w:val="left" w:pos="2107"/>
        </w:tabs>
        <w:ind w:right="690" w:firstLine="566"/>
        <w:jc w:val="both"/>
        <w:rPr>
          <w:sz w:val="24"/>
        </w:rPr>
      </w:pPr>
      <w:r>
        <w:rPr>
          <w:sz w:val="24"/>
        </w:rPr>
        <w:t>описывать свой опыт, оформляя его для передачи другим людям в виде технологии решения практических задач определенного</w:t>
      </w:r>
      <w:r>
        <w:rPr>
          <w:spacing w:val="-3"/>
          <w:sz w:val="24"/>
        </w:rPr>
        <w:t xml:space="preserve"> </w:t>
      </w:r>
      <w:r>
        <w:rPr>
          <w:sz w:val="24"/>
        </w:rPr>
        <w:t>класса;</w:t>
      </w:r>
    </w:p>
    <w:p w:rsidR="00BE63DE" w:rsidRDefault="00855029">
      <w:pPr>
        <w:pStyle w:val="a4"/>
        <w:numPr>
          <w:ilvl w:val="1"/>
          <w:numId w:val="226"/>
        </w:numPr>
        <w:tabs>
          <w:tab w:val="left" w:pos="2107"/>
        </w:tabs>
        <w:ind w:left="2106"/>
        <w:jc w:val="both"/>
        <w:rPr>
          <w:sz w:val="24"/>
        </w:rPr>
      </w:pPr>
      <w:r>
        <w:rPr>
          <w:sz w:val="24"/>
        </w:rPr>
        <w:t>планировать и корректировать свою индивидуальную образовательную</w:t>
      </w:r>
      <w:r>
        <w:rPr>
          <w:spacing w:val="-6"/>
          <w:sz w:val="24"/>
        </w:rPr>
        <w:t xml:space="preserve"> </w:t>
      </w:r>
      <w:r>
        <w:rPr>
          <w:sz w:val="24"/>
        </w:rPr>
        <w:t>траекторию.</w:t>
      </w:r>
    </w:p>
    <w:p w:rsidR="00BE63DE" w:rsidRDefault="00855029">
      <w:pPr>
        <w:pStyle w:val="a4"/>
        <w:numPr>
          <w:ilvl w:val="0"/>
          <w:numId w:val="225"/>
        </w:numPr>
        <w:tabs>
          <w:tab w:val="left" w:pos="2246"/>
        </w:tabs>
        <w:ind w:right="683" w:firstLine="708"/>
        <w:jc w:val="both"/>
        <w:rPr>
          <w:sz w:val="24"/>
        </w:rPr>
      </w:pPr>
      <w:r>
        <w:rPr>
          <w:sz w:val="24"/>
        </w:rPr>
        <w:t xml:space="preserve">Умение соотносить свои действия с планируемыми результатами, осуществлять </w:t>
      </w:r>
      <w:r>
        <w:rPr>
          <w:spacing w:val="2"/>
          <w:sz w:val="24"/>
        </w:rPr>
        <w:t xml:space="preserve">кон- </w:t>
      </w:r>
      <w:r>
        <w:rPr>
          <w:sz w:val="24"/>
        </w:rPr>
        <w:t>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w:t>
      </w:r>
      <w:r>
        <w:rPr>
          <w:spacing w:val="-1"/>
          <w:sz w:val="24"/>
        </w:rPr>
        <w:t xml:space="preserve"> </w:t>
      </w:r>
      <w:r>
        <w:rPr>
          <w:sz w:val="24"/>
        </w:rPr>
        <w:t>сможет:</w:t>
      </w:r>
    </w:p>
    <w:p w:rsidR="00BE63DE" w:rsidRDefault="00855029">
      <w:pPr>
        <w:pStyle w:val="a4"/>
        <w:numPr>
          <w:ilvl w:val="1"/>
          <w:numId w:val="226"/>
        </w:numPr>
        <w:tabs>
          <w:tab w:val="left" w:pos="2107"/>
        </w:tabs>
        <w:ind w:right="690" w:firstLine="566"/>
        <w:jc w:val="both"/>
        <w:rPr>
          <w:sz w:val="24"/>
        </w:rPr>
      </w:pPr>
      <w:r>
        <w:rPr>
          <w:sz w:val="24"/>
        </w:rPr>
        <w:t>определять совместно с педагогом и сверстниками критерии планируемых результа- тов и критерии оценки своей учебной</w:t>
      </w:r>
      <w:r>
        <w:rPr>
          <w:spacing w:val="2"/>
          <w:sz w:val="24"/>
        </w:rPr>
        <w:t xml:space="preserve"> </w:t>
      </w:r>
      <w:r>
        <w:rPr>
          <w:sz w:val="24"/>
        </w:rPr>
        <w:t>деятельности;</w:t>
      </w:r>
    </w:p>
    <w:p w:rsidR="00BE63DE" w:rsidRDefault="00855029">
      <w:pPr>
        <w:pStyle w:val="a4"/>
        <w:numPr>
          <w:ilvl w:val="1"/>
          <w:numId w:val="226"/>
        </w:numPr>
        <w:tabs>
          <w:tab w:val="left" w:pos="2107"/>
        </w:tabs>
        <w:ind w:right="690" w:firstLine="566"/>
        <w:jc w:val="both"/>
        <w:rPr>
          <w:sz w:val="24"/>
        </w:rPr>
      </w:pPr>
      <w:r>
        <w:rPr>
          <w:sz w:val="24"/>
        </w:rPr>
        <w:t xml:space="preserve">систематизировать (в том числе выбирать приоритетные) критерии планируемых </w:t>
      </w:r>
      <w:r>
        <w:rPr>
          <w:spacing w:val="2"/>
          <w:sz w:val="24"/>
        </w:rPr>
        <w:t xml:space="preserve">ре- </w:t>
      </w:r>
      <w:r>
        <w:rPr>
          <w:sz w:val="24"/>
        </w:rPr>
        <w:t>зультатов и оценки своей</w:t>
      </w:r>
      <w:r>
        <w:rPr>
          <w:spacing w:val="-1"/>
          <w:sz w:val="24"/>
        </w:rPr>
        <w:t xml:space="preserve"> </w:t>
      </w:r>
      <w:r>
        <w:rPr>
          <w:sz w:val="24"/>
        </w:rPr>
        <w:t>деятельности;</w:t>
      </w:r>
    </w:p>
    <w:p w:rsidR="00BE63DE" w:rsidRDefault="00855029">
      <w:pPr>
        <w:pStyle w:val="a4"/>
        <w:numPr>
          <w:ilvl w:val="1"/>
          <w:numId w:val="226"/>
        </w:numPr>
        <w:tabs>
          <w:tab w:val="left" w:pos="2107"/>
        </w:tabs>
        <w:spacing w:before="1"/>
        <w:ind w:right="683" w:firstLine="566"/>
        <w:jc w:val="both"/>
        <w:rPr>
          <w:sz w:val="24"/>
        </w:rPr>
      </w:pPr>
      <w:r>
        <w:rPr>
          <w:sz w:val="24"/>
        </w:rPr>
        <w:t>отбирать инструменты для оценивания своей деятельности, осуществлять самокон- троль своей деятельности в рамках предложенных условий и требований;</w:t>
      </w:r>
    </w:p>
    <w:p w:rsidR="00BE63DE" w:rsidRDefault="00855029">
      <w:pPr>
        <w:pStyle w:val="a4"/>
        <w:numPr>
          <w:ilvl w:val="1"/>
          <w:numId w:val="226"/>
        </w:numPr>
        <w:tabs>
          <w:tab w:val="left" w:pos="2107"/>
        </w:tabs>
        <w:ind w:right="699" w:firstLine="566"/>
        <w:jc w:val="both"/>
        <w:rPr>
          <w:sz w:val="24"/>
        </w:rPr>
      </w:pPr>
      <w:r>
        <w:rPr>
          <w:sz w:val="24"/>
        </w:rPr>
        <w:t>оценивать свою деятельность, аргументируя причины достижения или отсутствия планируемого</w:t>
      </w:r>
      <w:r>
        <w:rPr>
          <w:spacing w:val="-1"/>
          <w:sz w:val="24"/>
        </w:rPr>
        <w:t xml:space="preserve"> </w:t>
      </w:r>
      <w:r>
        <w:rPr>
          <w:sz w:val="24"/>
        </w:rPr>
        <w:t>результата;</w:t>
      </w:r>
    </w:p>
    <w:p w:rsidR="00BE63DE" w:rsidRDefault="00855029">
      <w:pPr>
        <w:pStyle w:val="a4"/>
        <w:numPr>
          <w:ilvl w:val="1"/>
          <w:numId w:val="226"/>
        </w:numPr>
        <w:tabs>
          <w:tab w:val="left" w:pos="2107"/>
        </w:tabs>
        <w:ind w:right="687" w:firstLine="566"/>
        <w:jc w:val="both"/>
        <w:rPr>
          <w:sz w:val="24"/>
        </w:rPr>
      </w:pPr>
      <w:r>
        <w:rPr>
          <w:sz w:val="24"/>
        </w:rPr>
        <w:t>находить достаточные средства для выполнения учебных действий в изменяющейся ситуации и/или при отсутствии планируемого</w:t>
      </w:r>
      <w:r>
        <w:rPr>
          <w:spacing w:val="-2"/>
          <w:sz w:val="24"/>
        </w:rPr>
        <w:t xml:space="preserve"> </w:t>
      </w:r>
      <w:r>
        <w:rPr>
          <w:sz w:val="24"/>
        </w:rPr>
        <w:t>результата;</w:t>
      </w:r>
    </w:p>
    <w:p w:rsidR="00BE63DE" w:rsidRDefault="00855029">
      <w:pPr>
        <w:pStyle w:val="a4"/>
        <w:numPr>
          <w:ilvl w:val="1"/>
          <w:numId w:val="226"/>
        </w:numPr>
        <w:tabs>
          <w:tab w:val="left" w:pos="2107"/>
        </w:tabs>
        <w:ind w:right="690" w:firstLine="566"/>
        <w:jc w:val="both"/>
        <w:rPr>
          <w:sz w:val="24"/>
        </w:rPr>
      </w:pPr>
      <w:r>
        <w:rPr>
          <w:sz w:val="24"/>
        </w:rPr>
        <w:t>работая по своему плану, вносить коррективы в текущую деятельность на основе ана- лиза изменений ситуации для получения запланированных характеристик</w:t>
      </w:r>
      <w:r>
        <w:rPr>
          <w:spacing w:val="-31"/>
          <w:sz w:val="24"/>
        </w:rPr>
        <w:t xml:space="preserve"> </w:t>
      </w:r>
      <w:r>
        <w:rPr>
          <w:sz w:val="24"/>
        </w:rPr>
        <w:t>продукта/результата;</w:t>
      </w:r>
    </w:p>
    <w:p w:rsidR="00BE63DE" w:rsidRDefault="00855029">
      <w:pPr>
        <w:pStyle w:val="a4"/>
        <w:numPr>
          <w:ilvl w:val="1"/>
          <w:numId w:val="226"/>
        </w:numPr>
        <w:tabs>
          <w:tab w:val="left" w:pos="2107"/>
        </w:tabs>
        <w:ind w:right="680" w:firstLine="566"/>
        <w:jc w:val="both"/>
        <w:rPr>
          <w:sz w:val="24"/>
        </w:rPr>
      </w:pPr>
      <w:r>
        <w:rPr>
          <w:sz w:val="24"/>
        </w:rPr>
        <w:t>устанавливать связь между полученными характеристиками продукта и характери- стиками процесса деятельности и по завершении деятельности предлагать изменение характе- ристик процесса для получения улучшенных характеристик</w:t>
      </w:r>
      <w:r>
        <w:rPr>
          <w:spacing w:val="-5"/>
          <w:sz w:val="24"/>
        </w:rPr>
        <w:t xml:space="preserve"> </w:t>
      </w:r>
      <w:r>
        <w:rPr>
          <w:sz w:val="24"/>
        </w:rPr>
        <w:t>продукта;</w:t>
      </w:r>
    </w:p>
    <w:p w:rsidR="00BE63DE" w:rsidRDefault="00855029">
      <w:pPr>
        <w:pStyle w:val="a4"/>
        <w:numPr>
          <w:ilvl w:val="1"/>
          <w:numId w:val="226"/>
        </w:numPr>
        <w:tabs>
          <w:tab w:val="left" w:pos="2107"/>
        </w:tabs>
        <w:ind w:right="689" w:firstLine="566"/>
        <w:jc w:val="both"/>
        <w:rPr>
          <w:sz w:val="24"/>
        </w:rPr>
      </w:pPr>
      <w:r>
        <w:rPr>
          <w:sz w:val="24"/>
        </w:rPr>
        <w:t>сверять свои действия с целью и, при необходимости, исправлять ошибки самостоя- тельно.</w:t>
      </w:r>
    </w:p>
    <w:p w:rsidR="00BE63DE" w:rsidRDefault="00855029">
      <w:pPr>
        <w:pStyle w:val="a4"/>
        <w:numPr>
          <w:ilvl w:val="0"/>
          <w:numId w:val="225"/>
        </w:numPr>
        <w:tabs>
          <w:tab w:val="left" w:pos="2246"/>
        </w:tabs>
        <w:ind w:right="689" w:firstLine="708"/>
        <w:jc w:val="both"/>
        <w:rPr>
          <w:sz w:val="24"/>
        </w:rPr>
      </w:pPr>
      <w:r>
        <w:rPr>
          <w:sz w:val="24"/>
        </w:rPr>
        <w:t>Умение оценивать правильность выполнения учебной задачи, собственные возмож- ности ее решения. Обучающийся</w:t>
      </w:r>
      <w:r>
        <w:rPr>
          <w:spacing w:val="-1"/>
          <w:sz w:val="24"/>
        </w:rPr>
        <w:t xml:space="preserve"> </w:t>
      </w:r>
      <w:r>
        <w:rPr>
          <w:sz w:val="24"/>
        </w:rPr>
        <w:t>сможет:</w:t>
      </w:r>
    </w:p>
    <w:p w:rsidR="00BE63DE" w:rsidRDefault="00855029">
      <w:pPr>
        <w:pStyle w:val="a4"/>
        <w:numPr>
          <w:ilvl w:val="1"/>
          <w:numId w:val="226"/>
        </w:numPr>
        <w:tabs>
          <w:tab w:val="left" w:pos="2106"/>
          <w:tab w:val="left" w:pos="2107"/>
        </w:tabs>
        <w:ind w:left="2106"/>
        <w:rPr>
          <w:sz w:val="24"/>
        </w:rPr>
      </w:pPr>
      <w:r>
        <w:rPr>
          <w:sz w:val="24"/>
        </w:rPr>
        <w:t>определять критерии правильности (корректности) выполнения учебной</w:t>
      </w:r>
      <w:r>
        <w:rPr>
          <w:spacing w:val="-5"/>
          <w:sz w:val="24"/>
        </w:rPr>
        <w:t xml:space="preserve"> </w:t>
      </w:r>
      <w:r>
        <w:rPr>
          <w:sz w:val="24"/>
        </w:rPr>
        <w:t>задачи;</w:t>
      </w:r>
    </w:p>
    <w:p w:rsidR="00BE63DE" w:rsidRDefault="00855029">
      <w:pPr>
        <w:pStyle w:val="a4"/>
        <w:numPr>
          <w:ilvl w:val="1"/>
          <w:numId w:val="226"/>
        </w:numPr>
        <w:tabs>
          <w:tab w:val="left" w:pos="2106"/>
          <w:tab w:val="left" w:pos="2107"/>
        </w:tabs>
        <w:spacing w:before="1"/>
        <w:ind w:right="691" w:firstLine="566"/>
        <w:rPr>
          <w:sz w:val="24"/>
        </w:rPr>
      </w:pPr>
      <w:r>
        <w:rPr>
          <w:sz w:val="24"/>
        </w:rPr>
        <w:t>анализировать и обосновывать применение соответствующего инструментария для выполнения учебной</w:t>
      </w:r>
      <w:r>
        <w:rPr>
          <w:spacing w:val="1"/>
          <w:sz w:val="24"/>
        </w:rPr>
        <w:t xml:space="preserve"> </w:t>
      </w:r>
      <w:r>
        <w:rPr>
          <w:sz w:val="24"/>
        </w:rPr>
        <w:t>задачи;</w:t>
      </w:r>
    </w:p>
    <w:p w:rsidR="00BE63DE" w:rsidRDefault="00855029">
      <w:pPr>
        <w:pStyle w:val="a4"/>
        <w:numPr>
          <w:ilvl w:val="1"/>
          <w:numId w:val="226"/>
        </w:numPr>
        <w:tabs>
          <w:tab w:val="left" w:pos="2106"/>
          <w:tab w:val="left" w:pos="2107"/>
        </w:tabs>
        <w:ind w:right="695" w:firstLine="566"/>
        <w:rPr>
          <w:sz w:val="24"/>
        </w:rPr>
      </w:pPr>
      <w:r>
        <w:rPr>
          <w:sz w:val="24"/>
        </w:rPr>
        <w:t>свободно пользоваться выработанными критериями оценки и самооценки, исходя из цели и имеющихся средств, различая результат и способы</w:t>
      </w:r>
      <w:r>
        <w:rPr>
          <w:spacing w:val="-2"/>
          <w:sz w:val="24"/>
        </w:rPr>
        <w:t xml:space="preserve"> </w:t>
      </w:r>
      <w:r>
        <w:rPr>
          <w:sz w:val="24"/>
        </w:rPr>
        <w:t>действий;</w:t>
      </w:r>
    </w:p>
    <w:p w:rsidR="00BE63DE" w:rsidRDefault="00855029">
      <w:pPr>
        <w:pStyle w:val="a4"/>
        <w:numPr>
          <w:ilvl w:val="1"/>
          <w:numId w:val="226"/>
        </w:numPr>
        <w:tabs>
          <w:tab w:val="left" w:pos="2106"/>
          <w:tab w:val="left" w:pos="2107"/>
        </w:tabs>
        <w:ind w:right="680" w:firstLine="566"/>
        <w:rPr>
          <w:sz w:val="24"/>
        </w:rPr>
      </w:pPr>
      <w:r>
        <w:rPr>
          <w:sz w:val="24"/>
        </w:rPr>
        <w:t>оценивать продукт своей деятельности по заданным и/или самостоятельно определен- ным критериям в соответствии с целью</w:t>
      </w:r>
      <w:r>
        <w:rPr>
          <w:spacing w:val="-6"/>
          <w:sz w:val="24"/>
        </w:rPr>
        <w:t xml:space="preserve"> </w:t>
      </w:r>
      <w:r>
        <w:rPr>
          <w:sz w:val="24"/>
        </w:rPr>
        <w:t>деятельности;</w:t>
      </w:r>
    </w:p>
    <w:p w:rsidR="00BE63DE" w:rsidRDefault="00855029">
      <w:pPr>
        <w:pStyle w:val="a4"/>
        <w:numPr>
          <w:ilvl w:val="1"/>
          <w:numId w:val="226"/>
        </w:numPr>
        <w:tabs>
          <w:tab w:val="left" w:pos="2106"/>
          <w:tab w:val="left" w:pos="2107"/>
        </w:tabs>
        <w:ind w:right="690" w:firstLine="566"/>
        <w:rPr>
          <w:sz w:val="24"/>
        </w:rPr>
      </w:pPr>
      <w:r>
        <w:rPr>
          <w:sz w:val="24"/>
        </w:rPr>
        <w:t>обосновывать достижимость цели выбранным способом на основе оценки своих внут- ренних ресурсов и доступных внешних</w:t>
      </w:r>
      <w:r>
        <w:rPr>
          <w:spacing w:val="3"/>
          <w:sz w:val="24"/>
        </w:rPr>
        <w:t xml:space="preserve"> </w:t>
      </w:r>
      <w:r>
        <w:rPr>
          <w:sz w:val="24"/>
        </w:rPr>
        <w:t>ресурсов;</w:t>
      </w:r>
    </w:p>
    <w:p w:rsidR="00BE63DE" w:rsidRDefault="00855029">
      <w:pPr>
        <w:pStyle w:val="a4"/>
        <w:numPr>
          <w:ilvl w:val="1"/>
          <w:numId w:val="226"/>
        </w:numPr>
        <w:tabs>
          <w:tab w:val="left" w:pos="2106"/>
          <w:tab w:val="left" w:pos="2107"/>
        </w:tabs>
        <w:ind w:left="2106"/>
        <w:rPr>
          <w:sz w:val="24"/>
        </w:rPr>
      </w:pPr>
      <w:r>
        <w:rPr>
          <w:sz w:val="24"/>
        </w:rPr>
        <w:t>фиксировать и анализировать динамику собственных образовательных</w:t>
      </w:r>
      <w:r>
        <w:rPr>
          <w:spacing w:val="-11"/>
          <w:sz w:val="24"/>
        </w:rPr>
        <w:t xml:space="preserve"> </w:t>
      </w:r>
      <w:r>
        <w:rPr>
          <w:sz w:val="24"/>
        </w:rPr>
        <w:t>результатов.</w:t>
      </w:r>
    </w:p>
    <w:p w:rsidR="00BE63DE" w:rsidRDefault="00855029">
      <w:pPr>
        <w:pStyle w:val="a4"/>
        <w:numPr>
          <w:ilvl w:val="0"/>
          <w:numId w:val="225"/>
        </w:numPr>
        <w:tabs>
          <w:tab w:val="left" w:pos="2245"/>
          <w:tab w:val="left" w:pos="2246"/>
        </w:tabs>
        <w:ind w:right="688" w:firstLine="708"/>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 Обучающийся</w:t>
      </w:r>
      <w:r>
        <w:rPr>
          <w:spacing w:val="-4"/>
          <w:sz w:val="24"/>
        </w:rPr>
        <w:t xml:space="preserve"> </w:t>
      </w:r>
      <w:r>
        <w:rPr>
          <w:sz w:val="24"/>
        </w:rPr>
        <w:t>сможет:</w:t>
      </w:r>
    </w:p>
    <w:p w:rsidR="00BE63DE" w:rsidRDefault="00855029">
      <w:pPr>
        <w:pStyle w:val="a4"/>
        <w:numPr>
          <w:ilvl w:val="1"/>
          <w:numId w:val="226"/>
        </w:numPr>
        <w:tabs>
          <w:tab w:val="left" w:pos="2106"/>
          <w:tab w:val="left" w:pos="2107"/>
        </w:tabs>
        <w:ind w:right="687" w:firstLine="566"/>
        <w:rPr>
          <w:sz w:val="24"/>
        </w:rPr>
      </w:pPr>
      <w:r>
        <w:rPr>
          <w:sz w:val="24"/>
        </w:rPr>
        <w:t>наблюдать и анализировать собственную учебную и познавательную деятельность и деятельность других обучающихся в процессе</w:t>
      </w:r>
      <w:r>
        <w:rPr>
          <w:spacing w:val="1"/>
          <w:sz w:val="24"/>
        </w:rPr>
        <w:t xml:space="preserve"> </w:t>
      </w:r>
      <w:r>
        <w:rPr>
          <w:sz w:val="24"/>
        </w:rPr>
        <w:t>взаимопроверки;</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4"/>
        <w:numPr>
          <w:ilvl w:val="1"/>
          <w:numId w:val="226"/>
        </w:numPr>
        <w:tabs>
          <w:tab w:val="left" w:pos="2107"/>
        </w:tabs>
        <w:spacing w:before="66"/>
        <w:ind w:right="695" w:firstLine="566"/>
        <w:jc w:val="both"/>
        <w:rPr>
          <w:sz w:val="24"/>
        </w:rPr>
      </w:pPr>
      <w:r>
        <w:rPr>
          <w:sz w:val="24"/>
        </w:rPr>
        <w:lastRenderedPageBreak/>
        <w:t>соотносить реальные и планируемые результаты индивидуальной образовательной деятельности и делать</w:t>
      </w:r>
      <w:r>
        <w:rPr>
          <w:spacing w:val="-3"/>
          <w:sz w:val="24"/>
        </w:rPr>
        <w:t xml:space="preserve"> </w:t>
      </w:r>
      <w:r>
        <w:rPr>
          <w:sz w:val="24"/>
        </w:rPr>
        <w:t>выводы;</w:t>
      </w:r>
    </w:p>
    <w:p w:rsidR="00BE63DE" w:rsidRDefault="00855029">
      <w:pPr>
        <w:pStyle w:val="a4"/>
        <w:numPr>
          <w:ilvl w:val="1"/>
          <w:numId w:val="226"/>
        </w:numPr>
        <w:tabs>
          <w:tab w:val="left" w:pos="2107"/>
        </w:tabs>
        <w:ind w:left="2106"/>
        <w:jc w:val="both"/>
        <w:rPr>
          <w:sz w:val="24"/>
        </w:rPr>
      </w:pPr>
      <w:r>
        <w:rPr>
          <w:sz w:val="24"/>
        </w:rPr>
        <w:t>принимать решение в учебной ситуации и нести за него</w:t>
      </w:r>
      <w:r>
        <w:rPr>
          <w:spacing w:val="-7"/>
          <w:sz w:val="24"/>
        </w:rPr>
        <w:t xml:space="preserve"> </w:t>
      </w:r>
      <w:r>
        <w:rPr>
          <w:sz w:val="24"/>
        </w:rPr>
        <w:t>ответственность;</w:t>
      </w:r>
    </w:p>
    <w:p w:rsidR="00BE63DE" w:rsidRDefault="00855029">
      <w:pPr>
        <w:pStyle w:val="a4"/>
        <w:numPr>
          <w:ilvl w:val="1"/>
          <w:numId w:val="226"/>
        </w:numPr>
        <w:tabs>
          <w:tab w:val="left" w:pos="2107"/>
        </w:tabs>
        <w:spacing w:before="1"/>
        <w:ind w:right="685" w:firstLine="566"/>
        <w:jc w:val="both"/>
        <w:rPr>
          <w:sz w:val="24"/>
        </w:rPr>
      </w:pPr>
      <w:r>
        <w:rPr>
          <w:sz w:val="24"/>
        </w:rPr>
        <w:t>самостоятельно определять причины своего успеха или неуспеха и находить способы выхода из ситуации</w:t>
      </w:r>
      <w:r>
        <w:rPr>
          <w:spacing w:val="-2"/>
          <w:sz w:val="24"/>
        </w:rPr>
        <w:t xml:space="preserve"> </w:t>
      </w:r>
      <w:r>
        <w:rPr>
          <w:sz w:val="24"/>
        </w:rPr>
        <w:t>неуспеха;</w:t>
      </w:r>
    </w:p>
    <w:p w:rsidR="00BE63DE" w:rsidRDefault="00855029">
      <w:pPr>
        <w:pStyle w:val="a4"/>
        <w:numPr>
          <w:ilvl w:val="1"/>
          <w:numId w:val="226"/>
        </w:numPr>
        <w:tabs>
          <w:tab w:val="left" w:pos="2107"/>
        </w:tabs>
        <w:ind w:right="686" w:firstLine="566"/>
        <w:jc w:val="both"/>
        <w:rPr>
          <w:sz w:val="24"/>
        </w:rPr>
      </w:pPr>
      <w:r>
        <w:rPr>
          <w:sz w:val="24"/>
        </w:rPr>
        <w:t>ретроспективно определять, какие действия по решению учебной задачи или парамет- ры этих действий привели к получению имеющегося продукта учебной</w:t>
      </w:r>
      <w:r>
        <w:rPr>
          <w:spacing w:val="-4"/>
          <w:sz w:val="24"/>
        </w:rPr>
        <w:t xml:space="preserve"> </w:t>
      </w:r>
      <w:r>
        <w:rPr>
          <w:sz w:val="24"/>
        </w:rPr>
        <w:t>деятельности;</w:t>
      </w:r>
    </w:p>
    <w:p w:rsidR="00BE63DE" w:rsidRDefault="00855029">
      <w:pPr>
        <w:pStyle w:val="a4"/>
        <w:numPr>
          <w:ilvl w:val="1"/>
          <w:numId w:val="226"/>
        </w:numPr>
        <w:tabs>
          <w:tab w:val="left" w:pos="2107"/>
        </w:tabs>
        <w:ind w:right="684" w:firstLine="566"/>
        <w:jc w:val="both"/>
        <w:rPr>
          <w:sz w:val="24"/>
        </w:rPr>
      </w:pPr>
      <w:r>
        <w:rPr>
          <w:sz w:val="24"/>
        </w:rPr>
        <w:t>демонстрировать приемы регуляции психофизиологических/ эмоциональных состоя- 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 физиологической</w:t>
      </w:r>
      <w:r>
        <w:rPr>
          <w:spacing w:val="-1"/>
          <w:sz w:val="24"/>
        </w:rPr>
        <w:t xml:space="preserve"> </w:t>
      </w:r>
      <w:r>
        <w:rPr>
          <w:sz w:val="24"/>
        </w:rPr>
        <w:t>реактивности).</w:t>
      </w:r>
    </w:p>
    <w:p w:rsidR="00BE63DE" w:rsidRDefault="00855029">
      <w:pPr>
        <w:pStyle w:val="Heading3"/>
        <w:spacing w:before="4"/>
      </w:pPr>
      <w:r>
        <w:t>Познавательные УУД</w:t>
      </w:r>
    </w:p>
    <w:p w:rsidR="00BE63DE" w:rsidRDefault="00855029">
      <w:pPr>
        <w:pStyle w:val="a4"/>
        <w:numPr>
          <w:ilvl w:val="0"/>
          <w:numId w:val="225"/>
        </w:numPr>
        <w:tabs>
          <w:tab w:val="left" w:pos="2246"/>
        </w:tabs>
        <w:ind w:right="683" w:firstLine="708"/>
        <w:jc w:val="both"/>
        <w:rPr>
          <w:sz w:val="24"/>
        </w:rPr>
      </w:pPr>
      <w:r>
        <w:rPr>
          <w:sz w:val="24"/>
        </w:rPr>
        <w:t>Умение определять понятия, создавать обобщения, устанавливать аналогии, класси- фицировать, самостоятельно выбирать основания и критерии для классификации, устанавли- вать причинно-следственные связи, строить логическое рассуждение, умозаключение (индук- тивное, дедуктивное, по аналогии) и делать выводы. Обучающийся</w:t>
      </w:r>
      <w:r>
        <w:rPr>
          <w:spacing w:val="-7"/>
          <w:sz w:val="24"/>
        </w:rPr>
        <w:t xml:space="preserve"> </w:t>
      </w:r>
      <w:r>
        <w:rPr>
          <w:sz w:val="24"/>
        </w:rPr>
        <w:t>сможет:</w:t>
      </w:r>
    </w:p>
    <w:p w:rsidR="00BE63DE" w:rsidRDefault="00855029">
      <w:pPr>
        <w:pStyle w:val="a4"/>
        <w:numPr>
          <w:ilvl w:val="1"/>
          <w:numId w:val="226"/>
        </w:numPr>
        <w:tabs>
          <w:tab w:val="left" w:pos="2107"/>
        </w:tabs>
        <w:ind w:right="695" w:firstLine="566"/>
        <w:jc w:val="both"/>
        <w:rPr>
          <w:sz w:val="24"/>
        </w:rPr>
      </w:pPr>
      <w:r>
        <w:rPr>
          <w:sz w:val="24"/>
        </w:rPr>
        <w:t>подбирать слова, соподчиненные ключевому слову, определяющие его признаки и свойства;</w:t>
      </w:r>
    </w:p>
    <w:p w:rsidR="00BE63DE" w:rsidRDefault="00855029">
      <w:pPr>
        <w:pStyle w:val="a4"/>
        <w:numPr>
          <w:ilvl w:val="1"/>
          <w:numId w:val="226"/>
        </w:numPr>
        <w:tabs>
          <w:tab w:val="left" w:pos="2107"/>
        </w:tabs>
        <w:ind w:right="688" w:firstLine="566"/>
        <w:jc w:val="both"/>
        <w:rPr>
          <w:sz w:val="24"/>
        </w:rPr>
      </w:pPr>
      <w:r>
        <w:rPr>
          <w:sz w:val="24"/>
        </w:rPr>
        <w:t>выстраивать логическую цепочку, состоящую из ключевого слова и соподчиненных ему</w:t>
      </w:r>
      <w:r>
        <w:rPr>
          <w:spacing w:val="-5"/>
          <w:sz w:val="24"/>
        </w:rPr>
        <w:t xml:space="preserve"> </w:t>
      </w:r>
      <w:r>
        <w:rPr>
          <w:sz w:val="24"/>
        </w:rPr>
        <w:t>слов;</w:t>
      </w:r>
    </w:p>
    <w:p w:rsidR="00BE63DE" w:rsidRDefault="00855029">
      <w:pPr>
        <w:pStyle w:val="a4"/>
        <w:numPr>
          <w:ilvl w:val="1"/>
          <w:numId w:val="226"/>
        </w:numPr>
        <w:tabs>
          <w:tab w:val="left" w:pos="2107"/>
        </w:tabs>
        <w:ind w:right="688" w:firstLine="566"/>
        <w:jc w:val="both"/>
        <w:rPr>
          <w:sz w:val="24"/>
        </w:rPr>
      </w:pPr>
      <w:r>
        <w:rPr>
          <w:sz w:val="24"/>
        </w:rPr>
        <w:t>выделять общий признак двух или нескольких предметов или явлений и объяснять их сходство;</w:t>
      </w:r>
    </w:p>
    <w:p w:rsidR="00BE63DE" w:rsidRDefault="00855029">
      <w:pPr>
        <w:pStyle w:val="a4"/>
        <w:numPr>
          <w:ilvl w:val="1"/>
          <w:numId w:val="226"/>
        </w:numPr>
        <w:tabs>
          <w:tab w:val="left" w:pos="2107"/>
        </w:tabs>
        <w:ind w:right="697" w:firstLine="566"/>
        <w:jc w:val="both"/>
        <w:rPr>
          <w:sz w:val="24"/>
        </w:rPr>
      </w:pPr>
      <w:r>
        <w:rPr>
          <w:sz w:val="24"/>
        </w:rPr>
        <w:t>объединять предметы и явления в группы по определенным признакам, сравнивать, классифицировать и обобщать факты и явления;</w:t>
      </w:r>
    </w:p>
    <w:p w:rsidR="00BE63DE" w:rsidRDefault="00855029">
      <w:pPr>
        <w:pStyle w:val="a4"/>
        <w:numPr>
          <w:ilvl w:val="1"/>
          <w:numId w:val="226"/>
        </w:numPr>
        <w:tabs>
          <w:tab w:val="left" w:pos="2107"/>
        </w:tabs>
        <w:ind w:left="2106"/>
        <w:jc w:val="both"/>
        <w:rPr>
          <w:sz w:val="24"/>
        </w:rPr>
      </w:pPr>
      <w:r>
        <w:rPr>
          <w:sz w:val="24"/>
        </w:rPr>
        <w:t>выделять явление из общего ряда других</w:t>
      </w:r>
      <w:r>
        <w:rPr>
          <w:spacing w:val="-1"/>
          <w:sz w:val="24"/>
        </w:rPr>
        <w:t xml:space="preserve"> </w:t>
      </w:r>
      <w:r>
        <w:rPr>
          <w:sz w:val="24"/>
        </w:rPr>
        <w:t>явлений;</w:t>
      </w:r>
    </w:p>
    <w:p w:rsidR="00BE63DE" w:rsidRDefault="00855029">
      <w:pPr>
        <w:pStyle w:val="a4"/>
        <w:numPr>
          <w:ilvl w:val="1"/>
          <w:numId w:val="226"/>
        </w:numPr>
        <w:tabs>
          <w:tab w:val="left" w:pos="2107"/>
        </w:tabs>
        <w:ind w:right="687" w:firstLine="566"/>
        <w:jc w:val="both"/>
        <w:rPr>
          <w:sz w:val="24"/>
        </w:rPr>
      </w:pPr>
      <w:r>
        <w:rPr>
          <w:sz w:val="24"/>
        </w:rPr>
        <w:t xml:space="preserve">определять обстоятельства, которые предшествовали возникновению связи между </w:t>
      </w:r>
      <w:r>
        <w:rPr>
          <w:spacing w:val="2"/>
          <w:sz w:val="24"/>
        </w:rPr>
        <w:t xml:space="preserve">яв- </w:t>
      </w:r>
      <w:r>
        <w:rPr>
          <w:sz w:val="24"/>
        </w:rPr>
        <w:t>лениями, из этих обстоятельств выделять определяющие, способные быть причиной данного явления, выявлять причины и следствия явлений;</w:t>
      </w:r>
    </w:p>
    <w:p w:rsidR="00BE63DE" w:rsidRDefault="00855029">
      <w:pPr>
        <w:pStyle w:val="a4"/>
        <w:numPr>
          <w:ilvl w:val="1"/>
          <w:numId w:val="226"/>
        </w:numPr>
        <w:tabs>
          <w:tab w:val="left" w:pos="2107"/>
        </w:tabs>
        <w:ind w:right="695" w:firstLine="566"/>
        <w:jc w:val="both"/>
        <w:rPr>
          <w:sz w:val="24"/>
        </w:rPr>
      </w:pPr>
      <w:r>
        <w:rPr>
          <w:sz w:val="24"/>
        </w:rPr>
        <w:t>строить рассуждение от общих закономерностей к частным явлениям и от частных явлений к общим</w:t>
      </w:r>
      <w:r>
        <w:rPr>
          <w:spacing w:val="-2"/>
          <w:sz w:val="24"/>
        </w:rPr>
        <w:t xml:space="preserve"> </w:t>
      </w:r>
      <w:r>
        <w:rPr>
          <w:sz w:val="24"/>
        </w:rPr>
        <w:t>закономерностям;</w:t>
      </w:r>
    </w:p>
    <w:p w:rsidR="00BE63DE" w:rsidRDefault="00855029">
      <w:pPr>
        <w:pStyle w:val="a4"/>
        <w:numPr>
          <w:ilvl w:val="1"/>
          <w:numId w:val="226"/>
        </w:numPr>
        <w:tabs>
          <w:tab w:val="left" w:pos="2107"/>
        </w:tabs>
        <w:ind w:right="696" w:firstLine="566"/>
        <w:jc w:val="both"/>
        <w:rPr>
          <w:sz w:val="24"/>
        </w:rPr>
      </w:pPr>
      <w:r>
        <w:rPr>
          <w:sz w:val="24"/>
        </w:rPr>
        <w:t>строить рассуждение на основе сравнения предметов и явлений, выделяя при этом общие</w:t>
      </w:r>
      <w:r>
        <w:rPr>
          <w:spacing w:val="-2"/>
          <w:sz w:val="24"/>
        </w:rPr>
        <w:t xml:space="preserve"> </w:t>
      </w:r>
      <w:r>
        <w:rPr>
          <w:sz w:val="24"/>
        </w:rPr>
        <w:t>признаки;</w:t>
      </w:r>
    </w:p>
    <w:p w:rsidR="00BE63DE" w:rsidRDefault="00855029">
      <w:pPr>
        <w:pStyle w:val="a4"/>
        <w:numPr>
          <w:ilvl w:val="1"/>
          <w:numId w:val="226"/>
        </w:numPr>
        <w:tabs>
          <w:tab w:val="left" w:pos="2107"/>
        </w:tabs>
        <w:ind w:left="2106"/>
        <w:jc w:val="both"/>
        <w:rPr>
          <w:sz w:val="24"/>
        </w:rPr>
      </w:pPr>
      <w:r>
        <w:rPr>
          <w:sz w:val="24"/>
        </w:rPr>
        <w:t>излагать полученную информацию, интерпретируя ее в контексте решаемой</w:t>
      </w:r>
      <w:r>
        <w:rPr>
          <w:spacing w:val="-10"/>
          <w:sz w:val="24"/>
        </w:rPr>
        <w:t xml:space="preserve"> </w:t>
      </w:r>
      <w:r>
        <w:rPr>
          <w:sz w:val="24"/>
        </w:rPr>
        <w:t>задачи;</w:t>
      </w:r>
    </w:p>
    <w:p w:rsidR="00BE63DE" w:rsidRDefault="00855029">
      <w:pPr>
        <w:pStyle w:val="a4"/>
        <w:numPr>
          <w:ilvl w:val="1"/>
          <w:numId w:val="226"/>
        </w:numPr>
        <w:tabs>
          <w:tab w:val="left" w:pos="2107"/>
        </w:tabs>
        <w:ind w:right="695" w:firstLine="566"/>
        <w:jc w:val="both"/>
        <w:rPr>
          <w:sz w:val="24"/>
        </w:rPr>
      </w:pPr>
      <w:r>
        <w:rPr>
          <w:sz w:val="24"/>
        </w:rPr>
        <w:t>самостоятельно указывать на информацию, нуждающуюся в проверке, предлагать и применять способ проверки достоверности информации;</w:t>
      </w:r>
    </w:p>
    <w:p w:rsidR="00BE63DE" w:rsidRDefault="00855029">
      <w:pPr>
        <w:pStyle w:val="a4"/>
        <w:numPr>
          <w:ilvl w:val="1"/>
          <w:numId w:val="226"/>
        </w:numPr>
        <w:tabs>
          <w:tab w:val="left" w:pos="2107"/>
        </w:tabs>
        <w:ind w:left="2106"/>
        <w:jc w:val="both"/>
        <w:rPr>
          <w:sz w:val="24"/>
        </w:rPr>
      </w:pPr>
      <w:r>
        <w:rPr>
          <w:sz w:val="24"/>
        </w:rPr>
        <w:t>вербализовать эмоциональное впечатление, оказанное на него</w:t>
      </w:r>
      <w:r>
        <w:rPr>
          <w:spacing w:val="-7"/>
          <w:sz w:val="24"/>
        </w:rPr>
        <w:t xml:space="preserve"> </w:t>
      </w:r>
      <w:r>
        <w:rPr>
          <w:sz w:val="24"/>
        </w:rPr>
        <w:t>источником;</w:t>
      </w:r>
    </w:p>
    <w:p w:rsidR="00BE63DE" w:rsidRDefault="00855029">
      <w:pPr>
        <w:pStyle w:val="a4"/>
        <w:numPr>
          <w:ilvl w:val="1"/>
          <w:numId w:val="226"/>
        </w:numPr>
        <w:tabs>
          <w:tab w:val="left" w:pos="2107"/>
        </w:tabs>
        <w:ind w:right="687" w:firstLine="566"/>
        <w:jc w:val="both"/>
        <w:rPr>
          <w:sz w:val="24"/>
        </w:rPr>
      </w:pPr>
      <w:r>
        <w:rPr>
          <w:sz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w:t>
      </w:r>
      <w:r>
        <w:rPr>
          <w:spacing w:val="-6"/>
          <w:sz w:val="24"/>
        </w:rPr>
        <w:t xml:space="preserve"> </w:t>
      </w:r>
      <w:r>
        <w:rPr>
          <w:sz w:val="24"/>
        </w:rPr>
        <w:t>зрения);</w:t>
      </w:r>
    </w:p>
    <w:p w:rsidR="00BE63DE" w:rsidRDefault="00855029">
      <w:pPr>
        <w:pStyle w:val="a4"/>
        <w:numPr>
          <w:ilvl w:val="1"/>
          <w:numId w:val="226"/>
        </w:numPr>
        <w:tabs>
          <w:tab w:val="left" w:pos="2107"/>
        </w:tabs>
        <w:ind w:right="687" w:firstLine="566"/>
        <w:jc w:val="both"/>
        <w:rPr>
          <w:sz w:val="24"/>
        </w:rPr>
      </w:pPr>
      <w:r>
        <w:rPr>
          <w:sz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w:t>
      </w:r>
      <w:r>
        <w:rPr>
          <w:spacing w:val="-1"/>
          <w:sz w:val="24"/>
        </w:rPr>
        <w:t xml:space="preserve"> </w:t>
      </w:r>
      <w:r>
        <w:rPr>
          <w:sz w:val="24"/>
        </w:rPr>
        <w:t>анализ;</w:t>
      </w:r>
    </w:p>
    <w:p w:rsidR="00BE63DE" w:rsidRDefault="00855029">
      <w:pPr>
        <w:pStyle w:val="a4"/>
        <w:numPr>
          <w:ilvl w:val="1"/>
          <w:numId w:val="226"/>
        </w:numPr>
        <w:tabs>
          <w:tab w:val="left" w:pos="2107"/>
        </w:tabs>
        <w:ind w:right="687" w:firstLine="566"/>
        <w:jc w:val="both"/>
        <w:rPr>
          <w:sz w:val="24"/>
        </w:rPr>
      </w:pPr>
      <w:r>
        <w:rPr>
          <w:sz w:val="24"/>
        </w:rPr>
        <w:t xml:space="preserve">делать вывод на основе критического анализа разных точек зрения, подтверждать </w:t>
      </w:r>
      <w:r>
        <w:rPr>
          <w:spacing w:val="2"/>
          <w:sz w:val="24"/>
        </w:rPr>
        <w:t xml:space="preserve">вы- </w:t>
      </w:r>
      <w:r>
        <w:rPr>
          <w:sz w:val="24"/>
        </w:rPr>
        <w:t>вод собственной аргументацией или самостоятельно полученными</w:t>
      </w:r>
      <w:r>
        <w:rPr>
          <w:spacing w:val="-2"/>
          <w:sz w:val="24"/>
        </w:rPr>
        <w:t xml:space="preserve"> </w:t>
      </w:r>
      <w:r>
        <w:rPr>
          <w:sz w:val="24"/>
        </w:rPr>
        <w:t>данными.</w:t>
      </w:r>
    </w:p>
    <w:p w:rsidR="00BE63DE" w:rsidRDefault="00855029">
      <w:pPr>
        <w:pStyle w:val="a4"/>
        <w:numPr>
          <w:ilvl w:val="0"/>
          <w:numId w:val="225"/>
        </w:numPr>
        <w:tabs>
          <w:tab w:val="left" w:pos="2246"/>
        </w:tabs>
        <w:ind w:right="699" w:firstLine="708"/>
        <w:jc w:val="both"/>
        <w:rPr>
          <w:sz w:val="24"/>
        </w:rPr>
      </w:pPr>
      <w:r>
        <w:rPr>
          <w:sz w:val="24"/>
        </w:rPr>
        <w:t>Умение создавать, применять и преобразовывать знаки и символы, модели и схемы для решения учебных и познавательных задач. Обучающийся</w:t>
      </w:r>
      <w:r>
        <w:rPr>
          <w:spacing w:val="-4"/>
          <w:sz w:val="24"/>
        </w:rPr>
        <w:t xml:space="preserve"> </w:t>
      </w:r>
      <w:r>
        <w:rPr>
          <w:sz w:val="24"/>
        </w:rPr>
        <w:t>сможет:</w:t>
      </w:r>
    </w:p>
    <w:p w:rsidR="00BE63DE" w:rsidRDefault="00855029">
      <w:pPr>
        <w:pStyle w:val="a4"/>
        <w:numPr>
          <w:ilvl w:val="1"/>
          <w:numId w:val="226"/>
        </w:numPr>
        <w:tabs>
          <w:tab w:val="left" w:pos="2106"/>
          <w:tab w:val="left" w:pos="2107"/>
        </w:tabs>
        <w:spacing w:before="1"/>
        <w:ind w:left="2106"/>
        <w:rPr>
          <w:sz w:val="24"/>
        </w:rPr>
      </w:pPr>
      <w:r>
        <w:rPr>
          <w:sz w:val="24"/>
        </w:rPr>
        <w:t>обозначать символом и знаком предмет и/или</w:t>
      </w:r>
      <w:r>
        <w:rPr>
          <w:spacing w:val="-4"/>
          <w:sz w:val="24"/>
        </w:rPr>
        <w:t xml:space="preserve"> </w:t>
      </w:r>
      <w:r>
        <w:rPr>
          <w:sz w:val="24"/>
        </w:rPr>
        <w:t>явление;</w:t>
      </w:r>
    </w:p>
    <w:p w:rsidR="00BE63DE" w:rsidRDefault="00855029">
      <w:pPr>
        <w:pStyle w:val="a4"/>
        <w:numPr>
          <w:ilvl w:val="1"/>
          <w:numId w:val="226"/>
        </w:numPr>
        <w:tabs>
          <w:tab w:val="left" w:pos="2106"/>
          <w:tab w:val="left" w:pos="2107"/>
        </w:tabs>
        <w:ind w:right="688" w:firstLine="566"/>
        <w:rPr>
          <w:sz w:val="24"/>
        </w:rPr>
      </w:pPr>
      <w:r>
        <w:rPr>
          <w:sz w:val="24"/>
        </w:rPr>
        <w:t>определять логические связи между предметами и/или явлениями, обозначать данные логические связи с помощью знаков в</w:t>
      </w:r>
      <w:r>
        <w:rPr>
          <w:spacing w:val="-4"/>
          <w:sz w:val="24"/>
        </w:rPr>
        <w:t xml:space="preserve"> </w:t>
      </w:r>
      <w:r>
        <w:rPr>
          <w:sz w:val="24"/>
        </w:rPr>
        <w:t>схеме;</w:t>
      </w:r>
    </w:p>
    <w:p w:rsidR="00BE63DE" w:rsidRDefault="00855029">
      <w:pPr>
        <w:pStyle w:val="a4"/>
        <w:numPr>
          <w:ilvl w:val="1"/>
          <w:numId w:val="226"/>
        </w:numPr>
        <w:tabs>
          <w:tab w:val="left" w:pos="2106"/>
          <w:tab w:val="left" w:pos="2107"/>
        </w:tabs>
        <w:ind w:left="2106"/>
        <w:rPr>
          <w:sz w:val="24"/>
        </w:rPr>
      </w:pPr>
      <w:r>
        <w:rPr>
          <w:sz w:val="24"/>
        </w:rPr>
        <w:t>создавать абстрактный или реальный образ предмета и/или</w:t>
      </w:r>
      <w:r>
        <w:rPr>
          <w:spacing w:val="-2"/>
          <w:sz w:val="24"/>
        </w:rPr>
        <w:t xml:space="preserve"> </w:t>
      </w:r>
      <w:r>
        <w:rPr>
          <w:sz w:val="24"/>
        </w:rPr>
        <w:t>явления;</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4"/>
        <w:numPr>
          <w:ilvl w:val="1"/>
          <w:numId w:val="226"/>
        </w:numPr>
        <w:tabs>
          <w:tab w:val="left" w:pos="2107"/>
        </w:tabs>
        <w:spacing w:before="66"/>
        <w:ind w:left="2106"/>
        <w:jc w:val="both"/>
        <w:rPr>
          <w:sz w:val="24"/>
        </w:rPr>
      </w:pPr>
      <w:r>
        <w:rPr>
          <w:sz w:val="24"/>
        </w:rPr>
        <w:lastRenderedPageBreak/>
        <w:t>строить модель/схему на основе условий задачи и/или способа ее</w:t>
      </w:r>
      <w:r>
        <w:rPr>
          <w:spacing w:val="-7"/>
          <w:sz w:val="24"/>
        </w:rPr>
        <w:t xml:space="preserve"> </w:t>
      </w:r>
      <w:r>
        <w:rPr>
          <w:sz w:val="24"/>
        </w:rPr>
        <w:t>решения;</w:t>
      </w:r>
    </w:p>
    <w:p w:rsidR="00BE63DE" w:rsidRDefault="00855029">
      <w:pPr>
        <w:pStyle w:val="a4"/>
        <w:numPr>
          <w:ilvl w:val="1"/>
          <w:numId w:val="226"/>
        </w:numPr>
        <w:tabs>
          <w:tab w:val="left" w:pos="2107"/>
        </w:tabs>
        <w:ind w:right="685" w:firstLine="566"/>
        <w:jc w:val="both"/>
        <w:rPr>
          <w:sz w:val="24"/>
        </w:rPr>
      </w:pPr>
      <w:r>
        <w:rPr>
          <w:sz w:val="24"/>
        </w:rPr>
        <w:t xml:space="preserve">создавать вербальные, вещественные и информационные модели с выделением суще- ственных характеристик объекта для определения способа решения задачи в соответствии с </w:t>
      </w:r>
      <w:r>
        <w:rPr>
          <w:spacing w:val="3"/>
          <w:sz w:val="24"/>
        </w:rPr>
        <w:t xml:space="preserve">си- </w:t>
      </w:r>
      <w:r>
        <w:rPr>
          <w:sz w:val="24"/>
        </w:rPr>
        <w:t>туацией;</w:t>
      </w:r>
    </w:p>
    <w:p w:rsidR="00BE63DE" w:rsidRDefault="00855029">
      <w:pPr>
        <w:pStyle w:val="a4"/>
        <w:numPr>
          <w:ilvl w:val="1"/>
          <w:numId w:val="226"/>
        </w:numPr>
        <w:tabs>
          <w:tab w:val="left" w:pos="2107"/>
        </w:tabs>
        <w:spacing w:before="1"/>
        <w:ind w:right="698" w:firstLine="566"/>
        <w:jc w:val="both"/>
        <w:rPr>
          <w:sz w:val="24"/>
        </w:rPr>
      </w:pPr>
      <w:r>
        <w:rPr>
          <w:sz w:val="24"/>
        </w:rPr>
        <w:t>преобразовывать модели с целью выявления общих законов, определяющих данную предметную</w:t>
      </w:r>
      <w:r>
        <w:rPr>
          <w:spacing w:val="-1"/>
          <w:sz w:val="24"/>
        </w:rPr>
        <w:t xml:space="preserve"> </w:t>
      </w:r>
      <w:r>
        <w:rPr>
          <w:sz w:val="24"/>
        </w:rPr>
        <w:t>область;</w:t>
      </w:r>
    </w:p>
    <w:p w:rsidR="00BE63DE" w:rsidRDefault="00855029">
      <w:pPr>
        <w:pStyle w:val="a4"/>
        <w:numPr>
          <w:ilvl w:val="1"/>
          <w:numId w:val="226"/>
        </w:numPr>
        <w:tabs>
          <w:tab w:val="left" w:pos="2107"/>
        </w:tabs>
        <w:ind w:right="693" w:firstLine="566"/>
        <w:jc w:val="both"/>
        <w:rPr>
          <w:sz w:val="24"/>
        </w:rPr>
      </w:pPr>
      <w:r>
        <w:rPr>
          <w:sz w:val="24"/>
        </w:rPr>
        <w:t>переводить сложную по составу (многоаспектную) информацию из графического или формализованного (символьного) представления в текстовое, и</w:t>
      </w:r>
      <w:r>
        <w:rPr>
          <w:spacing w:val="-5"/>
          <w:sz w:val="24"/>
        </w:rPr>
        <w:t xml:space="preserve"> </w:t>
      </w:r>
      <w:r>
        <w:rPr>
          <w:sz w:val="24"/>
        </w:rPr>
        <w:t>наоборот;</w:t>
      </w:r>
    </w:p>
    <w:p w:rsidR="00BE63DE" w:rsidRDefault="00855029">
      <w:pPr>
        <w:pStyle w:val="a4"/>
        <w:numPr>
          <w:ilvl w:val="1"/>
          <w:numId w:val="226"/>
        </w:numPr>
        <w:tabs>
          <w:tab w:val="left" w:pos="2107"/>
        </w:tabs>
        <w:ind w:right="685" w:firstLine="566"/>
        <w:jc w:val="both"/>
        <w:rPr>
          <w:sz w:val="24"/>
        </w:rPr>
      </w:pPr>
      <w:r>
        <w:rPr>
          <w:sz w:val="24"/>
        </w:rPr>
        <w:t xml:space="preserve">строить схему, алгоритм действия, исправлять или восстанавливать неизвестный </w:t>
      </w:r>
      <w:r>
        <w:rPr>
          <w:spacing w:val="2"/>
          <w:sz w:val="24"/>
        </w:rPr>
        <w:t xml:space="preserve">ра- </w:t>
      </w:r>
      <w:r>
        <w:rPr>
          <w:sz w:val="24"/>
        </w:rPr>
        <w:t>нее алгоритм на основе имеющегося знания об объекте, к которому применяется</w:t>
      </w:r>
      <w:r>
        <w:rPr>
          <w:spacing w:val="-18"/>
          <w:sz w:val="24"/>
        </w:rPr>
        <w:t xml:space="preserve"> </w:t>
      </w:r>
      <w:r>
        <w:rPr>
          <w:sz w:val="24"/>
        </w:rPr>
        <w:t>алгоритм;</w:t>
      </w:r>
    </w:p>
    <w:p w:rsidR="00BE63DE" w:rsidRDefault="00855029">
      <w:pPr>
        <w:pStyle w:val="a4"/>
        <w:numPr>
          <w:ilvl w:val="1"/>
          <w:numId w:val="226"/>
        </w:numPr>
        <w:tabs>
          <w:tab w:val="left" w:pos="2107"/>
        </w:tabs>
        <w:ind w:left="2106"/>
        <w:jc w:val="both"/>
        <w:rPr>
          <w:sz w:val="24"/>
        </w:rPr>
      </w:pPr>
      <w:r>
        <w:rPr>
          <w:sz w:val="24"/>
        </w:rPr>
        <w:t>строить доказательство: прямое, косвенное, от</w:t>
      </w:r>
      <w:r>
        <w:rPr>
          <w:spacing w:val="-1"/>
          <w:sz w:val="24"/>
        </w:rPr>
        <w:t xml:space="preserve"> </w:t>
      </w:r>
      <w:r>
        <w:rPr>
          <w:sz w:val="24"/>
        </w:rPr>
        <w:t>противного;</w:t>
      </w:r>
    </w:p>
    <w:p w:rsidR="00BE63DE" w:rsidRDefault="00855029">
      <w:pPr>
        <w:pStyle w:val="a4"/>
        <w:numPr>
          <w:ilvl w:val="1"/>
          <w:numId w:val="226"/>
        </w:numPr>
        <w:tabs>
          <w:tab w:val="left" w:pos="2107"/>
        </w:tabs>
        <w:ind w:right="685" w:firstLine="566"/>
        <w:jc w:val="both"/>
        <w:rPr>
          <w:sz w:val="24"/>
        </w:rPr>
      </w:pPr>
      <w:r>
        <w:rPr>
          <w:sz w:val="24"/>
        </w:rPr>
        <w:t xml:space="preserve">анализировать/рефлексировать опыт разработки и реализации учебного проекта, </w:t>
      </w:r>
      <w:r>
        <w:rPr>
          <w:spacing w:val="2"/>
          <w:sz w:val="24"/>
        </w:rPr>
        <w:t xml:space="preserve">ис- </w:t>
      </w:r>
      <w:r>
        <w:rPr>
          <w:sz w:val="24"/>
        </w:rPr>
        <w:t>следования (теоретического, эмпирического) на основе предложенной проблемной ситуации, поставленной цели и/или заданных критериев оценки</w:t>
      </w:r>
      <w:r>
        <w:rPr>
          <w:spacing w:val="-9"/>
          <w:sz w:val="24"/>
        </w:rPr>
        <w:t xml:space="preserve"> </w:t>
      </w:r>
      <w:r>
        <w:rPr>
          <w:sz w:val="24"/>
        </w:rPr>
        <w:t>продукта/результата.</w:t>
      </w:r>
    </w:p>
    <w:p w:rsidR="00BE63DE" w:rsidRDefault="00855029">
      <w:pPr>
        <w:pStyle w:val="a4"/>
        <w:numPr>
          <w:ilvl w:val="0"/>
          <w:numId w:val="225"/>
        </w:numPr>
        <w:tabs>
          <w:tab w:val="left" w:pos="2246"/>
        </w:tabs>
        <w:ind w:left="2246"/>
        <w:jc w:val="both"/>
        <w:rPr>
          <w:sz w:val="24"/>
        </w:rPr>
      </w:pPr>
      <w:r>
        <w:rPr>
          <w:sz w:val="24"/>
        </w:rPr>
        <w:t>Смысловое чтение. Обучающийся</w:t>
      </w:r>
      <w:r>
        <w:rPr>
          <w:spacing w:val="-3"/>
          <w:sz w:val="24"/>
        </w:rPr>
        <w:t xml:space="preserve"> </w:t>
      </w:r>
      <w:r>
        <w:rPr>
          <w:sz w:val="24"/>
        </w:rPr>
        <w:t>сможет:</w:t>
      </w:r>
    </w:p>
    <w:p w:rsidR="00BE63DE" w:rsidRDefault="00855029">
      <w:pPr>
        <w:pStyle w:val="a4"/>
        <w:numPr>
          <w:ilvl w:val="1"/>
          <w:numId w:val="226"/>
        </w:numPr>
        <w:tabs>
          <w:tab w:val="left" w:pos="2107"/>
        </w:tabs>
        <w:ind w:left="2106"/>
        <w:jc w:val="both"/>
        <w:rPr>
          <w:sz w:val="24"/>
        </w:rPr>
      </w:pPr>
      <w:r>
        <w:rPr>
          <w:sz w:val="24"/>
        </w:rPr>
        <w:t>находить в тексте требуемую информацию (в соответствии с целями своей</w:t>
      </w:r>
      <w:r>
        <w:rPr>
          <w:spacing w:val="54"/>
          <w:sz w:val="24"/>
        </w:rPr>
        <w:t xml:space="preserve"> </w:t>
      </w:r>
      <w:r>
        <w:rPr>
          <w:sz w:val="24"/>
        </w:rPr>
        <w:t>деятельно-</w:t>
      </w:r>
    </w:p>
    <w:p w:rsidR="00BE63DE" w:rsidRDefault="00855029">
      <w:pPr>
        <w:pStyle w:val="a3"/>
        <w:jc w:val="left"/>
      </w:pPr>
      <w:r>
        <w:t>сти);</w:t>
      </w:r>
    </w:p>
    <w:p w:rsidR="00BE63DE" w:rsidRDefault="00855029">
      <w:pPr>
        <w:pStyle w:val="a4"/>
        <w:numPr>
          <w:ilvl w:val="1"/>
          <w:numId w:val="226"/>
        </w:numPr>
        <w:tabs>
          <w:tab w:val="left" w:pos="2106"/>
          <w:tab w:val="left" w:pos="2107"/>
        </w:tabs>
        <w:ind w:left="2106"/>
        <w:rPr>
          <w:sz w:val="24"/>
        </w:rPr>
      </w:pPr>
      <w:r>
        <w:rPr>
          <w:sz w:val="24"/>
        </w:rPr>
        <w:t>ориентироваться</w:t>
      </w:r>
      <w:r>
        <w:rPr>
          <w:spacing w:val="13"/>
          <w:sz w:val="24"/>
        </w:rPr>
        <w:t xml:space="preserve"> </w:t>
      </w:r>
      <w:r>
        <w:rPr>
          <w:sz w:val="24"/>
        </w:rPr>
        <w:t>в</w:t>
      </w:r>
      <w:r>
        <w:rPr>
          <w:spacing w:val="12"/>
          <w:sz w:val="24"/>
        </w:rPr>
        <w:t xml:space="preserve"> </w:t>
      </w:r>
      <w:r>
        <w:rPr>
          <w:sz w:val="24"/>
        </w:rPr>
        <w:t>содержании</w:t>
      </w:r>
      <w:r>
        <w:rPr>
          <w:spacing w:val="14"/>
          <w:sz w:val="24"/>
        </w:rPr>
        <w:t xml:space="preserve"> </w:t>
      </w:r>
      <w:r>
        <w:rPr>
          <w:sz w:val="24"/>
        </w:rPr>
        <w:t>текста,</w:t>
      </w:r>
      <w:r>
        <w:rPr>
          <w:spacing w:val="10"/>
          <w:sz w:val="24"/>
        </w:rPr>
        <w:t xml:space="preserve"> </w:t>
      </w:r>
      <w:r>
        <w:rPr>
          <w:sz w:val="24"/>
        </w:rPr>
        <w:t>понимать</w:t>
      </w:r>
      <w:r>
        <w:rPr>
          <w:spacing w:val="14"/>
          <w:sz w:val="24"/>
        </w:rPr>
        <w:t xml:space="preserve"> </w:t>
      </w:r>
      <w:r>
        <w:rPr>
          <w:sz w:val="24"/>
        </w:rPr>
        <w:t>целостный</w:t>
      </w:r>
      <w:r>
        <w:rPr>
          <w:spacing w:val="14"/>
          <w:sz w:val="24"/>
        </w:rPr>
        <w:t xml:space="preserve"> </w:t>
      </w:r>
      <w:r>
        <w:rPr>
          <w:sz w:val="24"/>
        </w:rPr>
        <w:t>смысл</w:t>
      </w:r>
      <w:r>
        <w:rPr>
          <w:spacing w:val="13"/>
          <w:sz w:val="24"/>
        </w:rPr>
        <w:t xml:space="preserve"> </w:t>
      </w:r>
      <w:r>
        <w:rPr>
          <w:sz w:val="24"/>
        </w:rPr>
        <w:t>текста,</w:t>
      </w:r>
      <w:r>
        <w:rPr>
          <w:spacing w:val="12"/>
          <w:sz w:val="24"/>
        </w:rPr>
        <w:t xml:space="preserve"> </w:t>
      </w:r>
      <w:r>
        <w:rPr>
          <w:sz w:val="24"/>
        </w:rPr>
        <w:t>структури-</w:t>
      </w:r>
    </w:p>
    <w:p w:rsidR="00BE63DE" w:rsidRDefault="00855029">
      <w:pPr>
        <w:pStyle w:val="a3"/>
      </w:pPr>
      <w:r>
        <w:t>ровать текст;</w:t>
      </w:r>
    </w:p>
    <w:p w:rsidR="00BE63DE" w:rsidRDefault="00855029">
      <w:pPr>
        <w:pStyle w:val="a4"/>
        <w:numPr>
          <w:ilvl w:val="1"/>
          <w:numId w:val="226"/>
        </w:numPr>
        <w:tabs>
          <w:tab w:val="left" w:pos="2107"/>
        </w:tabs>
        <w:ind w:left="2106"/>
        <w:jc w:val="both"/>
        <w:rPr>
          <w:sz w:val="24"/>
        </w:rPr>
      </w:pPr>
      <w:r>
        <w:rPr>
          <w:sz w:val="24"/>
        </w:rPr>
        <w:t>устанавливать взаимосвязь описанных в тексте событий, явлений,</w:t>
      </w:r>
      <w:r>
        <w:rPr>
          <w:spacing w:val="-9"/>
          <w:sz w:val="24"/>
        </w:rPr>
        <w:t xml:space="preserve"> </w:t>
      </w:r>
      <w:r>
        <w:rPr>
          <w:sz w:val="24"/>
        </w:rPr>
        <w:t>процессов;</w:t>
      </w:r>
    </w:p>
    <w:p w:rsidR="00BE63DE" w:rsidRDefault="00855029">
      <w:pPr>
        <w:pStyle w:val="a4"/>
        <w:numPr>
          <w:ilvl w:val="1"/>
          <w:numId w:val="226"/>
        </w:numPr>
        <w:tabs>
          <w:tab w:val="left" w:pos="2107"/>
        </w:tabs>
        <w:spacing w:before="1"/>
        <w:ind w:left="2106"/>
        <w:jc w:val="both"/>
        <w:rPr>
          <w:sz w:val="24"/>
        </w:rPr>
      </w:pPr>
      <w:r>
        <w:rPr>
          <w:sz w:val="24"/>
        </w:rPr>
        <w:t>резюмировать главную идею</w:t>
      </w:r>
      <w:r>
        <w:rPr>
          <w:spacing w:val="2"/>
          <w:sz w:val="24"/>
        </w:rPr>
        <w:t xml:space="preserve"> </w:t>
      </w:r>
      <w:r>
        <w:rPr>
          <w:sz w:val="24"/>
        </w:rPr>
        <w:t>текста;</w:t>
      </w:r>
    </w:p>
    <w:p w:rsidR="00BE63DE" w:rsidRDefault="00855029">
      <w:pPr>
        <w:pStyle w:val="a4"/>
        <w:numPr>
          <w:ilvl w:val="1"/>
          <w:numId w:val="226"/>
        </w:numPr>
        <w:tabs>
          <w:tab w:val="left" w:pos="2107"/>
        </w:tabs>
        <w:ind w:right="683" w:firstLine="566"/>
        <w:jc w:val="both"/>
        <w:rPr>
          <w:sz w:val="24"/>
        </w:rPr>
      </w:pPr>
      <w:r>
        <w:rPr>
          <w:sz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 ный, текст</w:t>
      </w:r>
      <w:r>
        <w:rPr>
          <w:spacing w:val="-1"/>
          <w:sz w:val="24"/>
        </w:rPr>
        <w:t xml:space="preserve"> </w:t>
      </w:r>
      <w:r>
        <w:rPr>
          <w:sz w:val="24"/>
        </w:rPr>
        <w:t>non-fiction);</w:t>
      </w:r>
    </w:p>
    <w:p w:rsidR="00BE63DE" w:rsidRDefault="00855029">
      <w:pPr>
        <w:pStyle w:val="a4"/>
        <w:numPr>
          <w:ilvl w:val="1"/>
          <w:numId w:val="226"/>
        </w:numPr>
        <w:tabs>
          <w:tab w:val="left" w:pos="2107"/>
        </w:tabs>
        <w:ind w:left="2106"/>
        <w:jc w:val="both"/>
        <w:rPr>
          <w:sz w:val="24"/>
        </w:rPr>
      </w:pPr>
      <w:r>
        <w:rPr>
          <w:sz w:val="24"/>
        </w:rPr>
        <w:t>критически оценивать содержание и форму</w:t>
      </w:r>
      <w:r>
        <w:rPr>
          <w:spacing w:val="-6"/>
          <w:sz w:val="24"/>
        </w:rPr>
        <w:t xml:space="preserve"> </w:t>
      </w:r>
      <w:r>
        <w:rPr>
          <w:sz w:val="24"/>
        </w:rPr>
        <w:t>текста.</w:t>
      </w:r>
    </w:p>
    <w:p w:rsidR="00BE63DE" w:rsidRDefault="00855029">
      <w:pPr>
        <w:pStyle w:val="a4"/>
        <w:numPr>
          <w:ilvl w:val="0"/>
          <w:numId w:val="225"/>
        </w:numPr>
        <w:tabs>
          <w:tab w:val="left" w:pos="2246"/>
        </w:tabs>
        <w:ind w:right="686" w:firstLine="708"/>
        <w:jc w:val="both"/>
        <w:rPr>
          <w:sz w:val="24"/>
        </w:rPr>
      </w:pPr>
      <w:r>
        <w:rPr>
          <w:sz w:val="24"/>
        </w:rPr>
        <w:t xml:space="preserve">Формирование и развитие экологического мышления, умение применять его в </w:t>
      </w:r>
      <w:r>
        <w:rPr>
          <w:spacing w:val="3"/>
          <w:sz w:val="24"/>
        </w:rPr>
        <w:t xml:space="preserve">по- </w:t>
      </w:r>
      <w:r>
        <w:rPr>
          <w:sz w:val="24"/>
        </w:rPr>
        <w:t>знавательной, коммуникативной, социальной практике и профессиональной ориентации. Обу- чающийся</w:t>
      </w:r>
      <w:r>
        <w:rPr>
          <w:spacing w:val="-1"/>
          <w:sz w:val="24"/>
        </w:rPr>
        <w:t xml:space="preserve"> </w:t>
      </w:r>
      <w:r>
        <w:rPr>
          <w:sz w:val="24"/>
        </w:rPr>
        <w:t>сможет:</w:t>
      </w:r>
    </w:p>
    <w:p w:rsidR="00BE63DE" w:rsidRDefault="00855029">
      <w:pPr>
        <w:pStyle w:val="a4"/>
        <w:numPr>
          <w:ilvl w:val="1"/>
          <w:numId w:val="226"/>
        </w:numPr>
        <w:tabs>
          <w:tab w:val="left" w:pos="2107"/>
        </w:tabs>
        <w:ind w:left="2106"/>
        <w:jc w:val="both"/>
        <w:rPr>
          <w:sz w:val="24"/>
        </w:rPr>
      </w:pPr>
      <w:r>
        <w:rPr>
          <w:sz w:val="24"/>
        </w:rPr>
        <w:t>определять свое отношение к природной</w:t>
      </w:r>
      <w:r>
        <w:rPr>
          <w:spacing w:val="-4"/>
          <w:sz w:val="24"/>
        </w:rPr>
        <w:t xml:space="preserve"> </w:t>
      </w:r>
      <w:r>
        <w:rPr>
          <w:sz w:val="24"/>
        </w:rPr>
        <w:t>среде;</w:t>
      </w:r>
    </w:p>
    <w:p w:rsidR="00BE63DE" w:rsidRDefault="00855029">
      <w:pPr>
        <w:pStyle w:val="a4"/>
        <w:numPr>
          <w:ilvl w:val="1"/>
          <w:numId w:val="226"/>
        </w:numPr>
        <w:tabs>
          <w:tab w:val="left" w:pos="2107"/>
        </w:tabs>
        <w:ind w:left="2106"/>
        <w:jc w:val="both"/>
        <w:rPr>
          <w:sz w:val="24"/>
        </w:rPr>
      </w:pPr>
      <w:r>
        <w:rPr>
          <w:sz w:val="24"/>
        </w:rPr>
        <w:t>анализировать</w:t>
      </w:r>
      <w:r>
        <w:rPr>
          <w:spacing w:val="41"/>
          <w:sz w:val="24"/>
        </w:rPr>
        <w:t xml:space="preserve"> </w:t>
      </w:r>
      <w:r>
        <w:rPr>
          <w:sz w:val="24"/>
        </w:rPr>
        <w:t>влияние</w:t>
      </w:r>
      <w:r>
        <w:rPr>
          <w:spacing w:val="38"/>
          <w:sz w:val="24"/>
        </w:rPr>
        <w:t xml:space="preserve"> </w:t>
      </w:r>
      <w:r>
        <w:rPr>
          <w:sz w:val="24"/>
        </w:rPr>
        <w:t>экологических</w:t>
      </w:r>
      <w:r>
        <w:rPr>
          <w:spacing w:val="42"/>
          <w:sz w:val="24"/>
        </w:rPr>
        <w:t xml:space="preserve"> </w:t>
      </w:r>
      <w:r>
        <w:rPr>
          <w:sz w:val="24"/>
        </w:rPr>
        <w:t>факторов</w:t>
      </w:r>
      <w:r>
        <w:rPr>
          <w:spacing w:val="41"/>
          <w:sz w:val="24"/>
        </w:rPr>
        <w:t xml:space="preserve"> </w:t>
      </w:r>
      <w:r>
        <w:rPr>
          <w:sz w:val="24"/>
        </w:rPr>
        <w:t>на</w:t>
      </w:r>
      <w:r>
        <w:rPr>
          <w:spacing w:val="42"/>
          <w:sz w:val="24"/>
        </w:rPr>
        <w:t xml:space="preserve"> </w:t>
      </w:r>
      <w:r>
        <w:rPr>
          <w:sz w:val="24"/>
        </w:rPr>
        <w:t>среду</w:t>
      </w:r>
      <w:r>
        <w:rPr>
          <w:spacing w:val="37"/>
          <w:sz w:val="24"/>
        </w:rPr>
        <w:t xml:space="preserve"> </w:t>
      </w:r>
      <w:r>
        <w:rPr>
          <w:sz w:val="24"/>
        </w:rPr>
        <w:t>обитания</w:t>
      </w:r>
      <w:r>
        <w:rPr>
          <w:spacing w:val="40"/>
          <w:sz w:val="24"/>
        </w:rPr>
        <w:t xml:space="preserve"> </w:t>
      </w:r>
      <w:r>
        <w:rPr>
          <w:sz w:val="24"/>
        </w:rPr>
        <w:t>живых</w:t>
      </w:r>
      <w:r>
        <w:rPr>
          <w:spacing w:val="44"/>
          <w:sz w:val="24"/>
        </w:rPr>
        <w:t xml:space="preserve"> </w:t>
      </w:r>
      <w:r>
        <w:rPr>
          <w:sz w:val="24"/>
        </w:rPr>
        <w:t>организ-</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3"/>
        <w:ind w:left="0"/>
        <w:jc w:val="right"/>
      </w:pPr>
      <w:r>
        <w:lastRenderedPageBreak/>
        <w:t>мов;</w:t>
      </w:r>
    </w:p>
    <w:p w:rsidR="00BE63DE" w:rsidRDefault="00855029">
      <w:pPr>
        <w:pStyle w:val="a3"/>
        <w:ind w:left="0"/>
        <w:jc w:val="left"/>
      </w:pPr>
      <w:r>
        <w:br w:type="column"/>
      </w:r>
    </w:p>
    <w:p w:rsidR="00BE63DE" w:rsidRDefault="00855029">
      <w:pPr>
        <w:pStyle w:val="a4"/>
        <w:numPr>
          <w:ilvl w:val="0"/>
          <w:numId w:val="224"/>
        </w:numPr>
        <w:tabs>
          <w:tab w:val="left" w:pos="502"/>
          <w:tab w:val="left" w:pos="503"/>
        </w:tabs>
        <w:rPr>
          <w:sz w:val="24"/>
        </w:rPr>
      </w:pPr>
      <w:r>
        <w:rPr>
          <w:sz w:val="24"/>
        </w:rPr>
        <w:t>проводить причинный и вероятностный анализ экологических</w:t>
      </w:r>
      <w:r>
        <w:rPr>
          <w:spacing w:val="-5"/>
          <w:sz w:val="24"/>
        </w:rPr>
        <w:t xml:space="preserve"> </w:t>
      </w:r>
      <w:r>
        <w:rPr>
          <w:sz w:val="24"/>
        </w:rPr>
        <w:t>ситуаций;</w:t>
      </w:r>
    </w:p>
    <w:p w:rsidR="00BE63DE" w:rsidRDefault="00855029">
      <w:pPr>
        <w:pStyle w:val="a4"/>
        <w:numPr>
          <w:ilvl w:val="0"/>
          <w:numId w:val="224"/>
        </w:numPr>
        <w:tabs>
          <w:tab w:val="left" w:pos="502"/>
          <w:tab w:val="left" w:pos="503"/>
        </w:tabs>
        <w:rPr>
          <w:sz w:val="24"/>
        </w:rPr>
      </w:pPr>
      <w:r>
        <w:rPr>
          <w:sz w:val="24"/>
        </w:rPr>
        <w:t>прогнозировать</w:t>
      </w:r>
      <w:r>
        <w:rPr>
          <w:spacing w:val="17"/>
          <w:sz w:val="24"/>
        </w:rPr>
        <w:t xml:space="preserve"> </w:t>
      </w:r>
      <w:r>
        <w:rPr>
          <w:sz w:val="24"/>
        </w:rPr>
        <w:t>изменения</w:t>
      </w:r>
      <w:r>
        <w:rPr>
          <w:spacing w:val="15"/>
          <w:sz w:val="24"/>
        </w:rPr>
        <w:t xml:space="preserve"> </w:t>
      </w:r>
      <w:r>
        <w:rPr>
          <w:sz w:val="24"/>
        </w:rPr>
        <w:t>ситуации</w:t>
      </w:r>
      <w:r>
        <w:rPr>
          <w:spacing w:val="16"/>
          <w:sz w:val="24"/>
        </w:rPr>
        <w:t xml:space="preserve"> </w:t>
      </w:r>
      <w:r>
        <w:rPr>
          <w:sz w:val="24"/>
        </w:rPr>
        <w:t>при</w:t>
      </w:r>
      <w:r>
        <w:rPr>
          <w:spacing w:val="16"/>
          <w:sz w:val="24"/>
        </w:rPr>
        <w:t xml:space="preserve"> </w:t>
      </w:r>
      <w:r>
        <w:rPr>
          <w:sz w:val="24"/>
        </w:rPr>
        <w:t>смене</w:t>
      </w:r>
      <w:r>
        <w:rPr>
          <w:spacing w:val="14"/>
          <w:sz w:val="24"/>
        </w:rPr>
        <w:t xml:space="preserve"> </w:t>
      </w:r>
      <w:r>
        <w:rPr>
          <w:sz w:val="24"/>
        </w:rPr>
        <w:t>действия</w:t>
      </w:r>
      <w:r>
        <w:rPr>
          <w:spacing w:val="15"/>
          <w:sz w:val="24"/>
        </w:rPr>
        <w:t xml:space="preserve"> </w:t>
      </w:r>
      <w:r>
        <w:rPr>
          <w:sz w:val="24"/>
        </w:rPr>
        <w:t>одного</w:t>
      </w:r>
      <w:r>
        <w:rPr>
          <w:spacing w:val="15"/>
          <w:sz w:val="24"/>
        </w:rPr>
        <w:t xml:space="preserve"> </w:t>
      </w:r>
      <w:r>
        <w:rPr>
          <w:sz w:val="24"/>
        </w:rPr>
        <w:t>фактора</w:t>
      </w:r>
      <w:r>
        <w:rPr>
          <w:spacing w:val="14"/>
          <w:sz w:val="24"/>
        </w:rPr>
        <w:t xml:space="preserve"> </w:t>
      </w:r>
      <w:r>
        <w:rPr>
          <w:sz w:val="24"/>
        </w:rPr>
        <w:t>на</w:t>
      </w:r>
      <w:r>
        <w:rPr>
          <w:spacing w:val="14"/>
          <w:sz w:val="24"/>
        </w:rPr>
        <w:t xml:space="preserve"> </w:t>
      </w:r>
      <w:r>
        <w:rPr>
          <w:sz w:val="24"/>
        </w:rPr>
        <w:t>действие</w:t>
      </w:r>
    </w:p>
    <w:p w:rsidR="00BE63DE" w:rsidRDefault="00BE63DE">
      <w:pPr>
        <w:rPr>
          <w:sz w:val="24"/>
        </w:rPr>
        <w:sectPr w:rsidR="00BE63DE">
          <w:type w:val="continuous"/>
          <w:pgSz w:w="11910" w:h="16840"/>
          <w:pgMar w:top="1120" w:right="160" w:bottom="280" w:left="20" w:header="720" w:footer="720" w:gutter="0"/>
          <w:cols w:num="2" w:space="720" w:equalWidth="0">
            <w:col w:w="1565" w:space="40"/>
            <w:col w:w="10125"/>
          </w:cols>
        </w:sectPr>
      </w:pPr>
    </w:p>
    <w:p w:rsidR="00BE63DE" w:rsidRDefault="00855029">
      <w:pPr>
        <w:pStyle w:val="a3"/>
      </w:pPr>
      <w:r>
        <w:lastRenderedPageBreak/>
        <w:t>другого фактора;</w:t>
      </w:r>
    </w:p>
    <w:p w:rsidR="00BE63DE" w:rsidRDefault="00855029">
      <w:pPr>
        <w:pStyle w:val="a4"/>
        <w:numPr>
          <w:ilvl w:val="1"/>
          <w:numId w:val="224"/>
        </w:numPr>
        <w:tabs>
          <w:tab w:val="left" w:pos="2107"/>
        </w:tabs>
        <w:ind w:right="694" w:firstLine="566"/>
        <w:jc w:val="both"/>
        <w:rPr>
          <w:sz w:val="24"/>
        </w:rPr>
      </w:pPr>
      <w:r>
        <w:rPr>
          <w:sz w:val="24"/>
        </w:rPr>
        <w:t>распространять экологические знания и участвовать в практических делах по защите окружающей</w:t>
      </w:r>
      <w:r>
        <w:rPr>
          <w:spacing w:val="-1"/>
          <w:sz w:val="24"/>
        </w:rPr>
        <w:t xml:space="preserve"> </w:t>
      </w:r>
      <w:r>
        <w:rPr>
          <w:sz w:val="24"/>
        </w:rPr>
        <w:t>среды;</w:t>
      </w:r>
    </w:p>
    <w:p w:rsidR="00BE63DE" w:rsidRDefault="00855029">
      <w:pPr>
        <w:pStyle w:val="a4"/>
        <w:numPr>
          <w:ilvl w:val="1"/>
          <w:numId w:val="224"/>
        </w:numPr>
        <w:tabs>
          <w:tab w:val="left" w:pos="2107"/>
        </w:tabs>
        <w:ind w:right="695" w:firstLine="566"/>
        <w:jc w:val="both"/>
        <w:rPr>
          <w:sz w:val="24"/>
        </w:rPr>
      </w:pPr>
      <w:r>
        <w:rPr>
          <w:sz w:val="24"/>
        </w:rPr>
        <w:t>выражать свое отношение к природе через рисунки, сочинения, модели, проектные работы.</w:t>
      </w:r>
    </w:p>
    <w:p w:rsidR="00BE63DE" w:rsidRDefault="00855029">
      <w:pPr>
        <w:pStyle w:val="a4"/>
        <w:numPr>
          <w:ilvl w:val="0"/>
          <w:numId w:val="225"/>
        </w:numPr>
        <w:tabs>
          <w:tab w:val="left" w:pos="2232"/>
        </w:tabs>
        <w:spacing w:before="1"/>
        <w:ind w:right="697" w:firstLine="708"/>
        <w:jc w:val="both"/>
        <w:rPr>
          <w:sz w:val="24"/>
        </w:rPr>
      </w:pPr>
      <w:r>
        <w:rPr>
          <w:sz w:val="24"/>
        </w:rPr>
        <w:t>Развитие мотивации к овладению культурой активного использования словарей и других поисковых систем. Обучающийся</w:t>
      </w:r>
      <w:r>
        <w:rPr>
          <w:spacing w:val="2"/>
          <w:sz w:val="24"/>
        </w:rPr>
        <w:t xml:space="preserve"> </w:t>
      </w:r>
      <w:r>
        <w:rPr>
          <w:sz w:val="24"/>
        </w:rPr>
        <w:t>сможет:</w:t>
      </w:r>
    </w:p>
    <w:p w:rsidR="00BE63DE" w:rsidRDefault="00855029">
      <w:pPr>
        <w:pStyle w:val="a4"/>
        <w:numPr>
          <w:ilvl w:val="1"/>
          <w:numId w:val="224"/>
        </w:numPr>
        <w:tabs>
          <w:tab w:val="left" w:pos="2107"/>
        </w:tabs>
        <w:ind w:left="2106"/>
        <w:jc w:val="both"/>
        <w:rPr>
          <w:sz w:val="24"/>
        </w:rPr>
      </w:pPr>
      <w:r>
        <w:rPr>
          <w:sz w:val="24"/>
        </w:rPr>
        <w:t>определять необходимые ключевые поисковые слова и</w:t>
      </w:r>
      <w:r>
        <w:rPr>
          <w:spacing w:val="-8"/>
          <w:sz w:val="24"/>
        </w:rPr>
        <w:t xml:space="preserve"> </w:t>
      </w:r>
      <w:r>
        <w:rPr>
          <w:sz w:val="24"/>
        </w:rPr>
        <w:t>запросы;</w:t>
      </w:r>
    </w:p>
    <w:p w:rsidR="00BE63DE" w:rsidRDefault="00855029">
      <w:pPr>
        <w:pStyle w:val="a4"/>
        <w:numPr>
          <w:ilvl w:val="1"/>
          <w:numId w:val="224"/>
        </w:numPr>
        <w:tabs>
          <w:tab w:val="left" w:pos="2107"/>
        </w:tabs>
        <w:ind w:left="2106"/>
        <w:jc w:val="both"/>
        <w:rPr>
          <w:sz w:val="24"/>
        </w:rPr>
      </w:pPr>
      <w:r>
        <w:rPr>
          <w:sz w:val="24"/>
        </w:rPr>
        <w:t>осуществлять взаимодействие с электронными поисковыми системами,</w:t>
      </w:r>
      <w:r>
        <w:rPr>
          <w:spacing w:val="-8"/>
          <w:sz w:val="24"/>
        </w:rPr>
        <w:t xml:space="preserve"> </w:t>
      </w:r>
      <w:r>
        <w:rPr>
          <w:sz w:val="24"/>
        </w:rPr>
        <w:t>словарями;</w:t>
      </w:r>
    </w:p>
    <w:p w:rsidR="00BE63DE" w:rsidRDefault="00855029">
      <w:pPr>
        <w:pStyle w:val="a4"/>
        <w:numPr>
          <w:ilvl w:val="1"/>
          <w:numId w:val="224"/>
        </w:numPr>
        <w:tabs>
          <w:tab w:val="left" w:pos="2107"/>
        </w:tabs>
        <w:ind w:right="687" w:firstLine="566"/>
        <w:jc w:val="both"/>
        <w:rPr>
          <w:sz w:val="24"/>
        </w:rPr>
      </w:pPr>
      <w:r>
        <w:rPr>
          <w:sz w:val="24"/>
        </w:rPr>
        <w:t>формировать множественную выборку из поисковых источников для объективизации результатов</w:t>
      </w:r>
      <w:r>
        <w:rPr>
          <w:spacing w:val="-1"/>
          <w:sz w:val="24"/>
        </w:rPr>
        <w:t xml:space="preserve"> </w:t>
      </w:r>
      <w:r>
        <w:rPr>
          <w:sz w:val="24"/>
        </w:rPr>
        <w:t>поиска;</w:t>
      </w:r>
    </w:p>
    <w:p w:rsidR="00BE63DE" w:rsidRDefault="00855029">
      <w:pPr>
        <w:pStyle w:val="a4"/>
        <w:numPr>
          <w:ilvl w:val="1"/>
          <w:numId w:val="224"/>
        </w:numPr>
        <w:tabs>
          <w:tab w:val="left" w:pos="2107"/>
        </w:tabs>
        <w:ind w:left="2106"/>
        <w:jc w:val="both"/>
        <w:rPr>
          <w:sz w:val="24"/>
        </w:rPr>
      </w:pPr>
      <w:r>
        <w:rPr>
          <w:sz w:val="24"/>
        </w:rPr>
        <w:t>соотносить полученные результаты поиска со своей</w:t>
      </w:r>
      <w:r>
        <w:rPr>
          <w:spacing w:val="-4"/>
          <w:sz w:val="24"/>
        </w:rPr>
        <w:t xml:space="preserve"> </w:t>
      </w:r>
      <w:r>
        <w:rPr>
          <w:sz w:val="24"/>
        </w:rPr>
        <w:t>деятельностью.</w:t>
      </w:r>
    </w:p>
    <w:p w:rsidR="00BE63DE" w:rsidRDefault="00855029">
      <w:pPr>
        <w:pStyle w:val="Heading3"/>
        <w:spacing w:before="5"/>
      </w:pPr>
      <w:r>
        <w:t>Коммуникативные УУД</w:t>
      </w:r>
    </w:p>
    <w:p w:rsidR="00BE63DE" w:rsidRDefault="00855029">
      <w:pPr>
        <w:pStyle w:val="a4"/>
        <w:numPr>
          <w:ilvl w:val="0"/>
          <w:numId w:val="225"/>
        </w:numPr>
        <w:tabs>
          <w:tab w:val="left" w:pos="2530"/>
        </w:tabs>
        <w:ind w:right="684" w:firstLine="708"/>
        <w:jc w:val="both"/>
        <w:rPr>
          <w:sz w:val="24"/>
        </w:rPr>
      </w:pPr>
      <w:r>
        <w:rPr>
          <w:sz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w:t>
      </w:r>
      <w:r>
        <w:rPr>
          <w:spacing w:val="-3"/>
          <w:sz w:val="24"/>
        </w:rPr>
        <w:t xml:space="preserve"> </w:t>
      </w:r>
      <w:r>
        <w:rPr>
          <w:sz w:val="24"/>
        </w:rPr>
        <w:t>сможет:</w:t>
      </w:r>
    </w:p>
    <w:p w:rsidR="00BE63DE" w:rsidRDefault="00BE63DE">
      <w:pPr>
        <w:jc w:val="both"/>
        <w:rPr>
          <w:sz w:val="24"/>
        </w:rPr>
        <w:sectPr w:rsidR="00BE63DE">
          <w:type w:val="continuous"/>
          <w:pgSz w:w="11910" w:h="16840"/>
          <w:pgMar w:top="1120" w:right="160" w:bottom="280" w:left="20" w:header="720" w:footer="720" w:gutter="0"/>
          <w:cols w:space="720"/>
        </w:sectPr>
      </w:pPr>
    </w:p>
    <w:p w:rsidR="00BE63DE" w:rsidRDefault="00855029">
      <w:pPr>
        <w:pStyle w:val="a4"/>
        <w:numPr>
          <w:ilvl w:val="2"/>
          <w:numId w:val="224"/>
        </w:numPr>
        <w:tabs>
          <w:tab w:val="left" w:pos="2107"/>
        </w:tabs>
        <w:spacing w:before="88"/>
        <w:ind w:left="2106"/>
        <w:jc w:val="both"/>
        <w:rPr>
          <w:sz w:val="24"/>
        </w:rPr>
      </w:pPr>
      <w:r>
        <w:rPr>
          <w:sz w:val="24"/>
        </w:rPr>
        <w:lastRenderedPageBreak/>
        <w:t>определять возможные роли в совместной</w:t>
      </w:r>
      <w:r>
        <w:rPr>
          <w:spacing w:val="-3"/>
          <w:sz w:val="24"/>
        </w:rPr>
        <w:t xml:space="preserve"> </w:t>
      </w:r>
      <w:r>
        <w:rPr>
          <w:sz w:val="24"/>
        </w:rPr>
        <w:t>деятельности;</w:t>
      </w:r>
    </w:p>
    <w:p w:rsidR="00BE63DE" w:rsidRDefault="00855029">
      <w:pPr>
        <w:pStyle w:val="a4"/>
        <w:numPr>
          <w:ilvl w:val="2"/>
          <w:numId w:val="224"/>
        </w:numPr>
        <w:tabs>
          <w:tab w:val="left" w:pos="2107"/>
        </w:tabs>
        <w:spacing w:before="2" w:line="293" w:lineRule="exact"/>
        <w:ind w:left="2106"/>
        <w:jc w:val="both"/>
        <w:rPr>
          <w:sz w:val="24"/>
        </w:rPr>
      </w:pPr>
      <w:r>
        <w:rPr>
          <w:sz w:val="24"/>
        </w:rPr>
        <w:t>играть определенную роль в совместной</w:t>
      </w:r>
      <w:r>
        <w:rPr>
          <w:spacing w:val="-2"/>
          <w:sz w:val="24"/>
        </w:rPr>
        <w:t xml:space="preserve"> </w:t>
      </w:r>
      <w:r>
        <w:rPr>
          <w:sz w:val="24"/>
        </w:rPr>
        <w:t>деятельности;</w:t>
      </w:r>
    </w:p>
    <w:p w:rsidR="00BE63DE" w:rsidRDefault="00855029">
      <w:pPr>
        <w:pStyle w:val="a4"/>
        <w:numPr>
          <w:ilvl w:val="2"/>
          <w:numId w:val="224"/>
        </w:numPr>
        <w:tabs>
          <w:tab w:val="left" w:pos="2107"/>
        </w:tabs>
        <w:spacing w:before="1" w:line="237" w:lineRule="auto"/>
        <w:ind w:right="698" w:firstLine="708"/>
        <w:jc w:val="both"/>
        <w:rPr>
          <w:sz w:val="24"/>
        </w:rPr>
      </w:pPr>
      <w:r>
        <w:rPr>
          <w:sz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w:t>
      </w:r>
      <w:r>
        <w:rPr>
          <w:spacing w:val="-15"/>
          <w:sz w:val="24"/>
        </w:rPr>
        <w:t xml:space="preserve"> </w:t>
      </w:r>
      <w:r>
        <w:rPr>
          <w:sz w:val="24"/>
        </w:rPr>
        <w:t>теории;</w:t>
      </w:r>
    </w:p>
    <w:p w:rsidR="00BE63DE" w:rsidRDefault="00855029">
      <w:pPr>
        <w:pStyle w:val="a4"/>
        <w:numPr>
          <w:ilvl w:val="2"/>
          <w:numId w:val="224"/>
        </w:numPr>
        <w:tabs>
          <w:tab w:val="left" w:pos="2107"/>
        </w:tabs>
        <w:spacing w:before="5" w:line="237" w:lineRule="auto"/>
        <w:ind w:right="683" w:firstLine="708"/>
        <w:jc w:val="both"/>
        <w:rPr>
          <w:sz w:val="24"/>
        </w:rPr>
      </w:pPr>
      <w:r>
        <w:rPr>
          <w:sz w:val="24"/>
        </w:rPr>
        <w:t>определять свои действия и действия партнера, которые способствовали или препят- ствовали продуктивной коммуникации;</w:t>
      </w:r>
    </w:p>
    <w:p w:rsidR="00BE63DE" w:rsidRDefault="00855029">
      <w:pPr>
        <w:pStyle w:val="a4"/>
        <w:numPr>
          <w:ilvl w:val="2"/>
          <w:numId w:val="224"/>
        </w:numPr>
        <w:tabs>
          <w:tab w:val="left" w:pos="2107"/>
        </w:tabs>
        <w:spacing w:before="2" w:line="293" w:lineRule="exact"/>
        <w:ind w:left="2106"/>
        <w:jc w:val="both"/>
        <w:rPr>
          <w:sz w:val="24"/>
        </w:rPr>
      </w:pPr>
      <w:r>
        <w:rPr>
          <w:sz w:val="24"/>
        </w:rPr>
        <w:t>строить позитивные отношения в процессе учебной и познавательной</w:t>
      </w:r>
      <w:r>
        <w:rPr>
          <w:spacing w:val="-8"/>
          <w:sz w:val="24"/>
        </w:rPr>
        <w:t xml:space="preserve"> </w:t>
      </w:r>
      <w:r>
        <w:rPr>
          <w:sz w:val="24"/>
        </w:rPr>
        <w:t>деятельности;</w:t>
      </w:r>
    </w:p>
    <w:p w:rsidR="00BE63DE" w:rsidRDefault="00855029">
      <w:pPr>
        <w:pStyle w:val="a4"/>
        <w:numPr>
          <w:ilvl w:val="2"/>
          <w:numId w:val="224"/>
        </w:numPr>
        <w:tabs>
          <w:tab w:val="left" w:pos="2107"/>
        </w:tabs>
        <w:spacing w:before="2" w:line="237" w:lineRule="auto"/>
        <w:ind w:right="689" w:firstLine="708"/>
        <w:jc w:val="both"/>
        <w:rPr>
          <w:sz w:val="24"/>
        </w:rPr>
      </w:pPr>
      <w:r>
        <w:rPr>
          <w:sz w:val="24"/>
        </w:rPr>
        <w:t>корректно и аргументированно отстаивать свою точку зрения, в дискуссии уметь вы- двигать контраргументы, перефразировать свою мысль (владение механизмом эквивалентных замен);</w:t>
      </w:r>
    </w:p>
    <w:p w:rsidR="00BE63DE" w:rsidRDefault="00855029">
      <w:pPr>
        <w:pStyle w:val="a4"/>
        <w:numPr>
          <w:ilvl w:val="2"/>
          <w:numId w:val="224"/>
        </w:numPr>
        <w:tabs>
          <w:tab w:val="left" w:pos="2107"/>
        </w:tabs>
        <w:spacing w:before="5"/>
        <w:ind w:right="685" w:firstLine="708"/>
        <w:jc w:val="both"/>
        <w:rPr>
          <w:sz w:val="24"/>
        </w:rPr>
      </w:pPr>
      <w:r>
        <w:rPr>
          <w:sz w:val="24"/>
        </w:rPr>
        <w:t>критически относиться к собственному мнению, с достоинством признавать ошибоч- ность своего мнения (если оно таково) и корректировать</w:t>
      </w:r>
      <w:r>
        <w:rPr>
          <w:spacing w:val="-1"/>
          <w:sz w:val="24"/>
        </w:rPr>
        <w:t xml:space="preserve"> </w:t>
      </w:r>
      <w:r>
        <w:rPr>
          <w:sz w:val="24"/>
        </w:rPr>
        <w:t>его;</w:t>
      </w:r>
    </w:p>
    <w:p w:rsidR="00BE63DE" w:rsidRDefault="00855029">
      <w:pPr>
        <w:pStyle w:val="a4"/>
        <w:numPr>
          <w:ilvl w:val="2"/>
          <w:numId w:val="224"/>
        </w:numPr>
        <w:tabs>
          <w:tab w:val="left" w:pos="2107"/>
        </w:tabs>
        <w:spacing w:before="1" w:line="294" w:lineRule="exact"/>
        <w:ind w:left="2106"/>
        <w:jc w:val="both"/>
        <w:rPr>
          <w:sz w:val="24"/>
        </w:rPr>
      </w:pPr>
      <w:r>
        <w:rPr>
          <w:sz w:val="24"/>
        </w:rPr>
        <w:t>предлагать альтернативное решение в конфликтной</w:t>
      </w:r>
      <w:r>
        <w:rPr>
          <w:spacing w:val="-4"/>
          <w:sz w:val="24"/>
        </w:rPr>
        <w:t xml:space="preserve"> </w:t>
      </w:r>
      <w:r>
        <w:rPr>
          <w:sz w:val="24"/>
        </w:rPr>
        <w:t>ситуации;</w:t>
      </w:r>
    </w:p>
    <w:p w:rsidR="00BE63DE" w:rsidRDefault="00855029">
      <w:pPr>
        <w:pStyle w:val="a4"/>
        <w:numPr>
          <w:ilvl w:val="2"/>
          <w:numId w:val="224"/>
        </w:numPr>
        <w:tabs>
          <w:tab w:val="left" w:pos="2107"/>
        </w:tabs>
        <w:spacing w:line="293" w:lineRule="exact"/>
        <w:ind w:left="2106"/>
        <w:jc w:val="both"/>
        <w:rPr>
          <w:sz w:val="24"/>
        </w:rPr>
      </w:pPr>
      <w:r>
        <w:rPr>
          <w:sz w:val="24"/>
        </w:rPr>
        <w:t>выделять общую точку зрения в</w:t>
      </w:r>
      <w:r>
        <w:rPr>
          <w:spacing w:val="-5"/>
          <w:sz w:val="24"/>
        </w:rPr>
        <w:t xml:space="preserve"> </w:t>
      </w:r>
      <w:r>
        <w:rPr>
          <w:sz w:val="24"/>
        </w:rPr>
        <w:t>дискуссии;</w:t>
      </w:r>
    </w:p>
    <w:p w:rsidR="00BE63DE" w:rsidRDefault="00855029">
      <w:pPr>
        <w:pStyle w:val="a4"/>
        <w:numPr>
          <w:ilvl w:val="2"/>
          <w:numId w:val="224"/>
        </w:numPr>
        <w:tabs>
          <w:tab w:val="left" w:pos="2107"/>
        </w:tabs>
        <w:spacing w:before="2" w:line="237" w:lineRule="auto"/>
        <w:ind w:right="687" w:firstLine="708"/>
        <w:rPr>
          <w:sz w:val="24"/>
        </w:rPr>
      </w:pPr>
      <w:r>
        <w:rPr>
          <w:sz w:val="24"/>
        </w:rPr>
        <w:t>договариваться о правилах и вопросах для обсуждения в соответствии с поставленной перед группой</w:t>
      </w:r>
      <w:r>
        <w:rPr>
          <w:spacing w:val="-1"/>
          <w:sz w:val="24"/>
        </w:rPr>
        <w:t xml:space="preserve"> </w:t>
      </w:r>
      <w:r>
        <w:rPr>
          <w:sz w:val="24"/>
        </w:rPr>
        <w:t>задачей;</w:t>
      </w:r>
    </w:p>
    <w:p w:rsidR="00BE63DE" w:rsidRDefault="00855029">
      <w:pPr>
        <w:pStyle w:val="a4"/>
        <w:numPr>
          <w:ilvl w:val="2"/>
          <w:numId w:val="224"/>
        </w:numPr>
        <w:tabs>
          <w:tab w:val="left" w:pos="2107"/>
        </w:tabs>
        <w:spacing w:before="4" w:line="237" w:lineRule="auto"/>
        <w:ind w:right="687" w:firstLine="708"/>
        <w:rPr>
          <w:sz w:val="24"/>
        </w:rPr>
      </w:pPr>
      <w:r>
        <w:rPr>
          <w:sz w:val="24"/>
        </w:rPr>
        <w:t>организовывать учебное взаимодействие в группе (определять общие цели, распреде- лять роли, договариваться друг с другом и т.</w:t>
      </w:r>
      <w:r>
        <w:rPr>
          <w:spacing w:val="-4"/>
          <w:sz w:val="24"/>
        </w:rPr>
        <w:t xml:space="preserve"> </w:t>
      </w:r>
      <w:r>
        <w:rPr>
          <w:sz w:val="24"/>
        </w:rPr>
        <w:t>д.);</w:t>
      </w:r>
    </w:p>
    <w:p w:rsidR="00BE63DE" w:rsidRDefault="00855029">
      <w:pPr>
        <w:pStyle w:val="a4"/>
        <w:numPr>
          <w:ilvl w:val="2"/>
          <w:numId w:val="224"/>
        </w:numPr>
        <w:tabs>
          <w:tab w:val="left" w:pos="2107"/>
        </w:tabs>
        <w:spacing w:before="5" w:line="237" w:lineRule="auto"/>
        <w:ind w:right="683" w:firstLine="708"/>
        <w:rPr>
          <w:sz w:val="24"/>
        </w:rPr>
      </w:pPr>
      <w:r>
        <w:rPr>
          <w:sz w:val="24"/>
        </w:rPr>
        <w:t>устранять в рамках диалога разрывы в коммуникации, обусловленные непонимани- ем/неприятием со стороны собеседника задачи, формы или содержания</w:t>
      </w:r>
      <w:r>
        <w:rPr>
          <w:spacing w:val="-6"/>
          <w:sz w:val="24"/>
        </w:rPr>
        <w:t xml:space="preserve"> </w:t>
      </w:r>
      <w:r>
        <w:rPr>
          <w:sz w:val="24"/>
        </w:rPr>
        <w:t>диалога.</w:t>
      </w:r>
    </w:p>
    <w:p w:rsidR="00BE63DE" w:rsidRDefault="00855029">
      <w:pPr>
        <w:pStyle w:val="a4"/>
        <w:numPr>
          <w:ilvl w:val="0"/>
          <w:numId w:val="225"/>
        </w:numPr>
        <w:tabs>
          <w:tab w:val="left" w:pos="2530"/>
        </w:tabs>
        <w:ind w:right="687" w:firstLine="708"/>
        <w:jc w:val="both"/>
        <w:rPr>
          <w:sz w:val="24"/>
        </w:rPr>
      </w:pPr>
      <w:r>
        <w:rPr>
          <w:sz w:val="24"/>
        </w:rPr>
        <w:t>Умение осознанно использовать речевые средства в соответствии с задачей ком- 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w:t>
      </w:r>
      <w:r>
        <w:rPr>
          <w:spacing w:val="-1"/>
          <w:sz w:val="24"/>
        </w:rPr>
        <w:t xml:space="preserve"> </w:t>
      </w:r>
      <w:r>
        <w:rPr>
          <w:sz w:val="24"/>
        </w:rPr>
        <w:t>сможет:</w:t>
      </w:r>
    </w:p>
    <w:p w:rsidR="00BE63DE" w:rsidRDefault="00855029">
      <w:pPr>
        <w:pStyle w:val="a4"/>
        <w:numPr>
          <w:ilvl w:val="2"/>
          <w:numId w:val="224"/>
        </w:numPr>
        <w:tabs>
          <w:tab w:val="left" w:pos="2107"/>
        </w:tabs>
        <w:spacing w:before="2"/>
        <w:ind w:left="2106"/>
        <w:jc w:val="both"/>
        <w:rPr>
          <w:sz w:val="24"/>
        </w:rPr>
      </w:pPr>
      <w:r>
        <w:rPr>
          <w:sz w:val="24"/>
        </w:rPr>
        <w:t>определять задачу коммуникации и в соответствии с ней отбирать речевые</w:t>
      </w:r>
      <w:r>
        <w:rPr>
          <w:spacing w:val="-14"/>
          <w:sz w:val="24"/>
        </w:rPr>
        <w:t xml:space="preserve"> </w:t>
      </w:r>
      <w:r>
        <w:rPr>
          <w:sz w:val="24"/>
        </w:rPr>
        <w:t>средства;</w:t>
      </w:r>
    </w:p>
    <w:p w:rsidR="00BE63DE" w:rsidRDefault="00855029">
      <w:pPr>
        <w:pStyle w:val="a4"/>
        <w:numPr>
          <w:ilvl w:val="2"/>
          <w:numId w:val="224"/>
        </w:numPr>
        <w:tabs>
          <w:tab w:val="left" w:pos="2107"/>
        </w:tabs>
        <w:spacing w:before="4" w:line="237" w:lineRule="auto"/>
        <w:ind w:right="699" w:firstLine="708"/>
        <w:rPr>
          <w:sz w:val="24"/>
        </w:rPr>
      </w:pPr>
      <w:r>
        <w:rPr>
          <w:sz w:val="24"/>
        </w:rPr>
        <w:t>отбирать и использовать речевые средства в процессе коммуникации с другими людьми (диалог в паре, в малой группе и т.</w:t>
      </w:r>
      <w:r>
        <w:rPr>
          <w:spacing w:val="-8"/>
          <w:sz w:val="24"/>
        </w:rPr>
        <w:t xml:space="preserve"> </w:t>
      </w:r>
      <w:r>
        <w:rPr>
          <w:sz w:val="24"/>
        </w:rPr>
        <w:t>д.);</w:t>
      </w:r>
    </w:p>
    <w:p w:rsidR="00BE63DE" w:rsidRDefault="00855029">
      <w:pPr>
        <w:pStyle w:val="a4"/>
        <w:numPr>
          <w:ilvl w:val="2"/>
          <w:numId w:val="224"/>
        </w:numPr>
        <w:tabs>
          <w:tab w:val="left" w:pos="2107"/>
        </w:tabs>
        <w:spacing w:before="4" w:line="237" w:lineRule="auto"/>
        <w:ind w:right="686" w:firstLine="708"/>
        <w:rPr>
          <w:sz w:val="24"/>
        </w:rPr>
      </w:pPr>
      <w:r>
        <w:rPr>
          <w:sz w:val="24"/>
        </w:rPr>
        <w:t>представлять в устной или письменной форме развернутый план собственной дея- тельности;</w:t>
      </w:r>
    </w:p>
    <w:p w:rsidR="00BE63DE" w:rsidRDefault="00855029">
      <w:pPr>
        <w:pStyle w:val="a4"/>
        <w:numPr>
          <w:ilvl w:val="2"/>
          <w:numId w:val="224"/>
        </w:numPr>
        <w:tabs>
          <w:tab w:val="left" w:pos="2107"/>
        </w:tabs>
        <w:spacing w:before="5" w:line="237" w:lineRule="auto"/>
        <w:ind w:right="686" w:firstLine="708"/>
        <w:rPr>
          <w:sz w:val="24"/>
        </w:rPr>
      </w:pPr>
      <w:r>
        <w:rPr>
          <w:sz w:val="24"/>
        </w:rPr>
        <w:t>соблюдать нормы публичной речи, регламент в монологе и дискуссии в соответствии с коммуникативной</w:t>
      </w:r>
      <w:r>
        <w:rPr>
          <w:spacing w:val="-2"/>
          <w:sz w:val="24"/>
        </w:rPr>
        <w:t xml:space="preserve"> </w:t>
      </w:r>
      <w:r>
        <w:rPr>
          <w:sz w:val="24"/>
        </w:rPr>
        <w:t>задачей;</w:t>
      </w:r>
    </w:p>
    <w:p w:rsidR="00BE63DE" w:rsidRDefault="00855029">
      <w:pPr>
        <w:pStyle w:val="a4"/>
        <w:numPr>
          <w:ilvl w:val="2"/>
          <w:numId w:val="224"/>
        </w:numPr>
        <w:tabs>
          <w:tab w:val="left" w:pos="2107"/>
        </w:tabs>
        <w:spacing w:before="4" w:line="237" w:lineRule="auto"/>
        <w:ind w:right="697" w:firstLine="708"/>
        <w:rPr>
          <w:sz w:val="24"/>
        </w:rPr>
      </w:pPr>
      <w:r>
        <w:rPr>
          <w:sz w:val="24"/>
        </w:rPr>
        <w:t>высказывать и обосновывать мнение (суждение) и запрашивать мнение партнера в рамках</w:t>
      </w:r>
      <w:r>
        <w:rPr>
          <w:spacing w:val="1"/>
          <w:sz w:val="24"/>
        </w:rPr>
        <w:t xml:space="preserve"> </w:t>
      </w:r>
      <w:r>
        <w:rPr>
          <w:sz w:val="24"/>
        </w:rPr>
        <w:t>диалога;</w:t>
      </w:r>
    </w:p>
    <w:p w:rsidR="00BE63DE" w:rsidRDefault="00855029">
      <w:pPr>
        <w:pStyle w:val="a4"/>
        <w:numPr>
          <w:ilvl w:val="2"/>
          <w:numId w:val="224"/>
        </w:numPr>
        <w:tabs>
          <w:tab w:val="left" w:pos="2107"/>
        </w:tabs>
        <w:spacing w:before="2" w:line="293" w:lineRule="exact"/>
        <w:ind w:left="2106"/>
        <w:rPr>
          <w:sz w:val="24"/>
        </w:rPr>
      </w:pPr>
      <w:r>
        <w:rPr>
          <w:sz w:val="24"/>
        </w:rPr>
        <w:t>принимать решение в ходе диалога и согласовывать его с</w:t>
      </w:r>
      <w:r>
        <w:rPr>
          <w:spacing w:val="-6"/>
          <w:sz w:val="24"/>
        </w:rPr>
        <w:t xml:space="preserve"> </w:t>
      </w:r>
      <w:r>
        <w:rPr>
          <w:sz w:val="24"/>
        </w:rPr>
        <w:t>собеседником;</w:t>
      </w:r>
    </w:p>
    <w:p w:rsidR="00BE63DE" w:rsidRDefault="00855029">
      <w:pPr>
        <w:pStyle w:val="a4"/>
        <w:numPr>
          <w:ilvl w:val="2"/>
          <w:numId w:val="224"/>
        </w:numPr>
        <w:tabs>
          <w:tab w:val="left" w:pos="2107"/>
        </w:tabs>
        <w:ind w:right="694" w:firstLine="708"/>
        <w:rPr>
          <w:sz w:val="24"/>
        </w:rPr>
      </w:pPr>
      <w:r>
        <w:rPr>
          <w:sz w:val="24"/>
        </w:rPr>
        <w:t>создавать письменные «клишированные» и оригинальные тексты с использованием необходимых речевых</w:t>
      </w:r>
      <w:r>
        <w:rPr>
          <w:spacing w:val="-1"/>
          <w:sz w:val="24"/>
        </w:rPr>
        <w:t xml:space="preserve"> </w:t>
      </w:r>
      <w:r>
        <w:rPr>
          <w:sz w:val="24"/>
        </w:rPr>
        <w:t>средств;</w:t>
      </w:r>
    </w:p>
    <w:p w:rsidR="00BE63DE" w:rsidRDefault="00855029">
      <w:pPr>
        <w:pStyle w:val="a4"/>
        <w:numPr>
          <w:ilvl w:val="2"/>
          <w:numId w:val="224"/>
        </w:numPr>
        <w:tabs>
          <w:tab w:val="left" w:pos="2107"/>
        </w:tabs>
        <w:spacing w:before="4" w:line="237" w:lineRule="auto"/>
        <w:ind w:right="690" w:firstLine="708"/>
        <w:rPr>
          <w:sz w:val="24"/>
        </w:rPr>
      </w:pPr>
      <w:r>
        <w:rPr>
          <w:sz w:val="24"/>
        </w:rPr>
        <w:t>использовать вербальные средства (средства логической связи) для выделения смыс- ловых блоков своего</w:t>
      </w:r>
      <w:r>
        <w:rPr>
          <w:spacing w:val="-1"/>
          <w:sz w:val="24"/>
        </w:rPr>
        <w:t xml:space="preserve"> </w:t>
      </w:r>
      <w:r>
        <w:rPr>
          <w:sz w:val="24"/>
        </w:rPr>
        <w:t>выступления;</w:t>
      </w:r>
    </w:p>
    <w:p w:rsidR="00BE63DE" w:rsidRDefault="00855029">
      <w:pPr>
        <w:pStyle w:val="a4"/>
        <w:numPr>
          <w:ilvl w:val="2"/>
          <w:numId w:val="224"/>
        </w:numPr>
        <w:tabs>
          <w:tab w:val="left" w:pos="2107"/>
          <w:tab w:val="left" w:pos="3679"/>
          <w:tab w:val="left" w:pos="5320"/>
          <w:tab w:val="left" w:pos="6414"/>
          <w:tab w:val="left" w:pos="7004"/>
          <w:tab w:val="left" w:pos="8296"/>
          <w:tab w:val="left" w:pos="9671"/>
        </w:tabs>
        <w:spacing w:before="5" w:line="237" w:lineRule="auto"/>
        <w:ind w:right="683" w:firstLine="708"/>
        <w:rPr>
          <w:sz w:val="24"/>
        </w:rPr>
      </w:pPr>
      <w:r>
        <w:rPr>
          <w:sz w:val="24"/>
        </w:rPr>
        <w:t>использовать</w:t>
      </w:r>
      <w:r>
        <w:rPr>
          <w:sz w:val="24"/>
        </w:rPr>
        <w:tab/>
        <w:t>невербальные</w:t>
      </w:r>
      <w:r>
        <w:rPr>
          <w:sz w:val="24"/>
        </w:rPr>
        <w:tab/>
        <w:t>средства</w:t>
      </w:r>
      <w:r>
        <w:rPr>
          <w:sz w:val="24"/>
        </w:rPr>
        <w:tab/>
        <w:t>или</w:t>
      </w:r>
      <w:r>
        <w:rPr>
          <w:sz w:val="24"/>
        </w:rPr>
        <w:tab/>
        <w:t>наглядные</w:t>
      </w:r>
      <w:r>
        <w:rPr>
          <w:sz w:val="24"/>
        </w:rPr>
        <w:tab/>
        <w:t>материалы,</w:t>
      </w:r>
      <w:r>
        <w:rPr>
          <w:sz w:val="24"/>
        </w:rPr>
        <w:tab/>
        <w:t>подготовлен- ные/отобранные под руководством</w:t>
      </w:r>
      <w:r>
        <w:rPr>
          <w:spacing w:val="-2"/>
          <w:sz w:val="24"/>
        </w:rPr>
        <w:t xml:space="preserve"> </w:t>
      </w:r>
      <w:r>
        <w:rPr>
          <w:sz w:val="24"/>
        </w:rPr>
        <w:t>учителя;</w:t>
      </w:r>
    </w:p>
    <w:p w:rsidR="00BE63DE" w:rsidRDefault="00855029">
      <w:pPr>
        <w:pStyle w:val="a4"/>
        <w:numPr>
          <w:ilvl w:val="2"/>
          <w:numId w:val="224"/>
        </w:numPr>
        <w:tabs>
          <w:tab w:val="left" w:pos="2107"/>
        </w:tabs>
        <w:spacing w:before="4" w:line="237" w:lineRule="auto"/>
        <w:ind w:right="696" w:firstLine="708"/>
        <w:rPr>
          <w:sz w:val="24"/>
        </w:rPr>
      </w:pPr>
      <w:r>
        <w:rPr>
          <w:sz w:val="24"/>
        </w:rPr>
        <w:t>делать оценочный вывод о достижении цели коммуникации непосредственно после завершения коммуникативного контакта и обосновывать</w:t>
      </w:r>
      <w:r>
        <w:rPr>
          <w:spacing w:val="-2"/>
          <w:sz w:val="24"/>
        </w:rPr>
        <w:t xml:space="preserve"> </w:t>
      </w:r>
      <w:r>
        <w:rPr>
          <w:sz w:val="24"/>
        </w:rPr>
        <w:t>его.</w:t>
      </w:r>
    </w:p>
    <w:p w:rsidR="00BE63DE" w:rsidRDefault="00855029">
      <w:pPr>
        <w:pStyle w:val="a4"/>
        <w:numPr>
          <w:ilvl w:val="0"/>
          <w:numId w:val="225"/>
        </w:numPr>
        <w:tabs>
          <w:tab w:val="left" w:pos="2529"/>
          <w:tab w:val="left" w:pos="2530"/>
        </w:tabs>
        <w:ind w:right="683" w:firstLine="708"/>
        <w:rPr>
          <w:sz w:val="24"/>
        </w:rPr>
      </w:pPr>
      <w:r>
        <w:rPr>
          <w:sz w:val="24"/>
        </w:rPr>
        <w:t>Формирование и развитие компетентности в области использования информаци- онно-коммуникационных технологий (далее – ИКТ). Обучающийся</w:t>
      </w:r>
      <w:r>
        <w:rPr>
          <w:spacing w:val="-2"/>
          <w:sz w:val="24"/>
        </w:rPr>
        <w:t xml:space="preserve"> </w:t>
      </w:r>
      <w:r>
        <w:rPr>
          <w:sz w:val="24"/>
        </w:rPr>
        <w:t>сможет:</w:t>
      </w:r>
    </w:p>
    <w:p w:rsidR="00BE63DE" w:rsidRDefault="00855029">
      <w:pPr>
        <w:pStyle w:val="a4"/>
        <w:numPr>
          <w:ilvl w:val="2"/>
          <w:numId w:val="224"/>
        </w:numPr>
        <w:tabs>
          <w:tab w:val="left" w:pos="2107"/>
        </w:tabs>
        <w:spacing w:before="5" w:line="237" w:lineRule="auto"/>
        <w:ind w:right="695" w:firstLine="708"/>
        <w:rPr>
          <w:sz w:val="24"/>
        </w:rPr>
      </w:pPr>
      <w:r>
        <w:rPr>
          <w:sz w:val="24"/>
        </w:rPr>
        <w:t>целенаправленно искать и использовать информационные ресурсы, необходимые для решения учебных и практических задач с помощью средств</w:t>
      </w:r>
      <w:r>
        <w:rPr>
          <w:spacing w:val="-2"/>
          <w:sz w:val="24"/>
        </w:rPr>
        <w:t xml:space="preserve"> </w:t>
      </w:r>
      <w:r>
        <w:rPr>
          <w:sz w:val="24"/>
        </w:rPr>
        <w:t>ИКТ;</w:t>
      </w:r>
    </w:p>
    <w:p w:rsidR="00BE63DE" w:rsidRDefault="00855029">
      <w:pPr>
        <w:pStyle w:val="a4"/>
        <w:numPr>
          <w:ilvl w:val="2"/>
          <w:numId w:val="224"/>
        </w:numPr>
        <w:tabs>
          <w:tab w:val="left" w:pos="2107"/>
        </w:tabs>
        <w:spacing w:before="4" w:line="237" w:lineRule="auto"/>
        <w:ind w:right="686" w:firstLine="708"/>
        <w:rPr>
          <w:sz w:val="24"/>
        </w:rPr>
      </w:pPr>
      <w:r>
        <w:rPr>
          <w:sz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w:t>
      </w:r>
      <w:r>
        <w:rPr>
          <w:spacing w:val="16"/>
          <w:sz w:val="24"/>
        </w:rPr>
        <w:t xml:space="preserve"> </w:t>
      </w:r>
      <w:r>
        <w:rPr>
          <w:sz w:val="24"/>
        </w:rPr>
        <w:t>условиями</w:t>
      </w:r>
    </w:p>
    <w:p w:rsidR="00BE63DE" w:rsidRDefault="00BE63DE">
      <w:pPr>
        <w:spacing w:line="237" w:lineRule="auto"/>
        <w:rPr>
          <w:sz w:val="24"/>
        </w:rPr>
        <w:sectPr w:rsidR="00BE63DE">
          <w:pgSz w:w="11910" w:h="16840"/>
          <w:pgMar w:top="1020" w:right="160" w:bottom="1740" w:left="20" w:header="0" w:footer="1474" w:gutter="0"/>
          <w:cols w:space="720"/>
        </w:sectPr>
      </w:pPr>
    </w:p>
    <w:p w:rsidR="00BE63DE" w:rsidRDefault="00855029">
      <w:pPr>
        <w:pStyle w:val="a3"/>
        <w:spacing w:before="66"/>
        <w:jc w:val="left"/>
      </w:pPr>
      <w:r>
        <w:lastRenderedPageBreak/>
        <w:t>коммуникации;</w:t>
      </w:r>
    </w:p>
    <w:p w:rsidR="00BE63DE" w:rsidRDefault="00855029">
      <w:pPr>
        <w:pStyle w:val="a4"/>
        <w:numPr>
          <w:ilvl w:val="2"/>
          <w:numId w:val="224"/>
        </w:numPr>
        <w:tabs>
          <w:tab w:val="left" w:pos="2107"/>
        </w:tabs>
        <w:spacing w:before="2"/>
        <w:ind w:right="686" w:firstLine="708"/>
        <w:jc w:val="both"/>
        <w:rPr>
          <w:sz w:val="24"/>
        </w:rPr>
      </w:pPr>
      <w:r>
        <w:rPr>
          <w:sz w:val="24"/>
        </w:rPr>
        <w:t xml:space="preserve">выделять информационный аспект задачи, оперировать данными, использовать </w:t>
      </w:r>
      <w:r>
        <w:rPr>
          <w:spacing w:val="2"/>
          <w:sz w:val="24"/>
        </w:rPr>
        <w:t xml:space="preserve">мо- </w:t>
      </w:r>
      <w:r>
        <w:rPr>
          <w:sz w:val="24"/>
        </w:rPr>
        <w:t>дель решения</w:t>
      </w:r>
      <w:r>
        <w:rPr>
          <w:spacing w:val="-1"/>
          <w:sz w:val="24"/>
        </w:rPr>
        <w:t xml:space="preserve"> </w:t>
      </w:r>
      <w:r>
        <w:rPr>
          <w:sz w:val="24"/>
        </w:rPr>
        <w:t>задачи;</w:t>
      </w:r>
    </w:p>
    <w:p w:rsidR="00BE63DE" w:rsidRDefault="00855029">
      <w:pPr>
        <w:pStyle w:val="a4"/>
        <w:numPr>
          <w:ilvl w:val="2"/>
          <w:numId w:val="224"/>
        </w:numPr>
        <w:tabs>
          <w:tab w:val="left" w:pos="2107"/>
        </w:tabs>
        <w:spacing w:before="2"/>
        <w:ind w:right="691" w:firstLine="708"/>
        <w:jc w:val="both"/>
        <w:rPr>
          <w:sz w:val="24"/>
        </w:rPr>
      </w:pPr>
      <w:r>
        <w:rPr>
          <w:sz w:val="24"/>
        </w:rPr>
        <w:t>использовать компьютерные технологии (включая выбор адекватных задаче инстру- 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 кладов, рефератов, создание презентаций и</w:t>
      </w:r>
      <w:r>
        <w:rPr>
          <w:spacing w:val="-4"/>
          <w:sz w:val="24"/>
        </w:rPr>
        <w:t xml:space="preserve"> </w:t>
      </w:r>
      <w:r>
        <w:rPr>
          <w:sz w:val="24"/>
        </w:rPr>
        <w:t>др.;</w:t>
      </w:r>
    </w:p>
    <w:p w:rsidR="00BE63DE" w:rsidRDefault="00855029">
      <w:pPr>
        <w:pStyle w:val="a4"/>
        <w:numPr>
          <w:ilvl w:val="2"/>
          <w:numId w:val="224"/>
        </w:numPr>
        <w:tabs>
          <w:tab w:val="left" w:pos="2107"/>
        </w:tabs>
        <w:spacing w:line="292" w:lineRule="exact"/>
        <w:ind w:left="2106"/>
        <w:jc w:val="both"/>
        <w:rPr>
          <w:sz w:val="24"/>
        </w:rPr>
      </w:pPr>
      <w:r>
        <w:rPr>
          <w:sz w:val="24"/>
        </w:rPr>
        <w:t>использовать информацию с учетом этических и правовых</w:t>
      </w:r>
      <w:r>
        <w:rPr>
          <w:spacing w:val="-1"/>
          <w:sz w:val="24"/>
        </w:rPr>
        <w:t xml:space="preserve"> </w:t>
      </w:r>
      <w:r>
        <w:rPr>
          <w:sz w:val="24"/>
        </w:rPr>
        <w:t>норм;</w:t>
      </w:r>
    </w:p>
    <w:p w:rsidR="00BE63DE" w:rsidRDefault="00855029">
      <w:pPr>
        <w:pStyle w:val="a4"/>
        <w:numPr>
          <w:ilvl w:val="2"/>
          <w:numId w:val="224"/>
        </w:numPr>
        <w:tabs>
          <w:tab w:val="left" w:pos="2107"/>
        </w:tabs>
        <w:spacing w:before="1" w:line="237" w:lineRule="auto"/>
        <w:ind w:right="686" w:firstLine="708"/>
        <w:jc w:val="both"/>
        <w:rPr>
          <w:sz w:val="24"/>
        </w:rPr>
      </w:pPr>
      <w:r>
        <w:rPr>
          <w:sz w:val="24"/>
        </w:rPr>
        <w:t>создавать информационные ресурсы разного типа и для разных аудиторий, соблюдать информационную гигиену и правила информационной</w:t>
      </w:r>
      <w:r>
        <w:rPr>
          <w:spacing w:val="-10"/>
          <w:sz w:val="24"/>
        </w:rPr>
        <w:t xml:space="preserve"> </w:t>
      </w:r>
      <w:r>
        <w:rPr>
          <w:sz w:val="24"/>
        </w:rPr>
        <w:t>безопасности.</w:t>
      </w:r>
    </w:p>
    <w:p w:rsidR="00BE63DE" w:rsidRDefault="00BE63DE">
      <w:pPr>
        <w:pStyle w:val="a3"/>
        <w:spacing w:before="5"/>
        <w:ind w:left="0"/>
        <w:jc w:val="left"/>
      </w:pPr>
    </w:p>
    <w:p w:rsidR="00BE63DE" w:rsidRDefault="004E3738">
      <w:pPr>
        <w:pStyle w:val="a4"/>
        <w:numPr>
          <w:ilvl w:val="2"/>
          <w:numId w:val="233"/>
        </w:numPr>
        <w:tabs>
          <w:tab w:val="left" w:pos="2450"/>
        </w:tabs>
        <w:ind w:right="687" w:firstLine="708"/>
        <w:jc w:val="both"/>
        <w:rPr>
          <w:sz w:val="24"/>
        </w:rPr>
      </w:pPr>
      <w:r>
        <w:rPr>
          <w:b/>
          <w:sz w:val="24"/>
        </w:rPr>
        <w:t xml:space="preserve">1.2.5. </w:t>
      </w:r>
      <w:r w:rsidR="00855029">
        <w:rPr>
          <w:b/>
          <w:sz w:val="24"/>
        </w:rPr>
        <w:t xml:space="preserve">Предметные результаты освоения основной образовательной программы ос- новного общего образования </w:t>
      </w:r>
      <w:r w:rsidR="00855029">
        <w:rPr>
          <w:sz w:val="24"/>
        </w:rPr>
        <w:t>с учетом общих требований стандарта и специфики изучаемых предметов, входящих в состав предметных областей, обеспечивают успешное обучение на сле- дующем уровне общего</w:t>
      </w:r>
      <w:r w:rsidR="00855029">
        <w:rPr>
          <w:spacing w:val="4"/>
          <w:sz w:val="24"/>
        </w:rPr>
        <w:t xml:space="preserve"> </w:t>
      </w:r>
      <w:r w:rsidR="00855029">
        <w:rPr>
          <w:sz w:val="24"/>
        </w:rPr>
        <w:t>образования.</w:t>
      </w:r>
    </w:p>
    <w:p w:rsidR="00BE63DE" w:rsidRDefault="00BE63DE">
      <w:pPr>
        <w:pStyle w:val="a3"/>
        <w:spacing w:before="2"/>
        <w:ind w:left="0"/>
        <w:jc w:val="left"/>
      </w:pPr>
    </w:p>
    <w:p w:rsidR="00BE63DE" w:rsidRDefault="00855029">
      <w:pPr>
        <w:ind w:left="1113"/>
        <w:rPr>
          <w:b/>
          <w:sz w:val="28"/>
        </w:rPr>
      </w:pPr>
      <w:r>
        <w:rPr>
          <w:spacing w:val="-71"/>
          <w:sz w:val="28"/>
          <w:u w:val="thick"/>
        </w:rPr>
        <w:t xml:space="preserve"> </w:t>
      </w:r>
      <w:r>
        <w:rPr>
          <w:b/>
          <w:sz w:val="28"/>
          <w:u w:val="thick"/>
        </w:rPr>
        <w:t>Результаты изучения русского (родного) языка</w:t>
      </w:r>
    </w:p>
    <w:p w:rsidR="00BE63DE" w:rsidRDefault="00BE63DE">
      <w:pPr>
        <w:pStyle w:val="a3"/>
        <w:spacing w:before="7"/>
        <w:ind w:left="0"/>
        <w:jc w:val="left"/>
        <w:rPr>
          <w:b/>
          <w:sz w:val="15"/>
        </w:rPr>
      </w:pPr>
    </w:p>
    <w:p w:rsidR="00BE63DE" w:rsidRDefault="00855029">
      <w:pPr>
        <w:spacing w:before="90"/>
        <w:ind w:left="1113" w:right="686"/>
        <w:jc w:val="both"/>
        <w:rPr>
          <w:sz w:val="24"/>
        </w:rPr>
      </w:pPr>
      <w:r>
        <w:rPr>
          <w:b/>
          <w:sz w:val="24"/>
        </w:rPr>
        <w:t xml:space="preserve">Предметными результатами </w:t>
      </w:r>
      <w:r>
        <w:rPr>
          <w:sz w:val="24"/>
        </w:rPr>
        <w:t>освоения выпускниками основной школы программы по русско- му (родному) языку являются:</w:t>
      </w:r>
    </w:p>
    <w:p w:rsidR="00BE63DE" w:rsidRDefault="00855029">
      <w:pPr>
        <w:pStyle w:val="a4"/>
        <w:numPr>
          <w:ilvl w:val="0"/>
          <w:numId w:val="223"/>
        </w:numPr>
        <w:tabs>
          <w:tab w:val="left" w:pos="1822"/>
        </w:tabs>
        <w:ind w:right="717" w:firstLine="283"/>
        <w:jc w:val="both"/>
        <w:rPr>
          <w:sz w:val="24"/>
        </w:rPr>
      </w:pPr>
      <w:r>
        <w:rPr>
          <w:sz w:val="24"/>
        </w:rPr>
        <w:t>владеть навыками работы с учебной книгой, словарями и другими информационными источниками, включая СМИ и ресурсы</w:t>
      </w:r>
      <w:r>
        <w:rPr>
          <w:spacing w:val="-2"/>
          <w:sz w:val="24"/>
        </w:rPr>
        <w:t xml:space="preserve"> </w:t>
      </w:r>
      <w:r>
        <w:rPr>
          <w:sz w:val="24"/>
        </w:rPr>
        <w:t>Интернета;</w:t>
      </w:r>
    </w:p>
    <w:p w:rsidR="00BE63DE" w:rsidRDefault="00855029">
      <w:pPr>
        <w:pStyle w:val="a4"/>
        <w:numPr>
          <w:ilvl w:val="0"/>
          <w:numId w:val="223"/>
        </w:numPr>
        <w:tabs>
          <w:tab w:val="left" w:pos="1822"/>
        </w:tabs>
        <w:spacing w:before="1"/>
        <w:ind w:right="706" w:firstLine="283"/>
        <w:jc w:val="both"/>
        <w:rPr>
          <w:sz w:val="24"/>
        </w:rPr>
      </w:pPr>
      <w:r>
        <w:rPr>
          <w:sz w:val="24"/>
        </w:rPr>
        <w:t>владеть навыками различных видов чтения (изучающим, ознакомительным, просмотро- вым) и информационной переработки прочитанного</w:t>
      </w:r>
      <w:r>
        <w:rPr>
          <w:spacing w:val="-5"/>
          <w:sz w:val="24"/>
        </w:rPr>
        <w:t xml:space="preserve"> </w:t>
      </w:r>
      <w:r>
        <w:rPr>
          <w:sz w:val="24"/>
        </w:rPr>
        <w:t>материала;</w:t>
      </w:r>
    </w:p>
    <w:p w:rsidR="00BE63DE" w:rsidRDefault="00855029">
      <w:pPr>
        <w:pStyle w:val="a4"/>
        <w:numPr>
          <w:ilvl w:val="0"/>
          <w:numId w:val="223"/>
        </w:numPr>
        <w:tabs>
          <w:tab w:val="left" w:pos="1822"/>
        </w:tabs>
        <w:ind w:right="710" w:firstLine="283"/>
        <w:jc w:val="both"/>
        <w:rPr>
          <w:sz w:val="24"/>
        </w:rPr>
      </w:pPr>
      <w:r>
        <w:rPr>
          <w:sz w:val="24"/>
        </w:rPr>
        <w:t>владеть различными видами аудирования (с полным пониманием, с пониманием основ- ного содержания, с выборочным извлечением информации) и информационной переработки текстов различных функциональных разновидностей</w:t>
      </w:r>
      <w:r>
        <w:rPr>
          <w:spacing w:val="2"/>
          <w:sz w:val="24"/>
        </w:rPr>
        <w:t xml:space="preserve"> </w:t>
      </w:r>
      <w:r>
        <w:rPr>
          <w:sz w:val="24"/>
        </w:rPr>
        <w:t>языка;</w:t>
      </w:r>
    </w:p>
    <w:p w:rsidR="00BE63DE" w:rsidRDefault="00855029">
      <w:pPr>
        <w:pStyle w:val="a4"/>
        <w:numPr>
          <w:ilvl w:val="0"/>
          <w:numId w:val="223"/>
        </w:numPr>
        <w:tabs>
          <w:tab w:val="left" w:pos="1822"/>
        </w:tabs>
        <w:ind w:right="706" w:firstLine="283"/>
        <w:jc w:val="both"/>
        <w:rPr>
          <w:sz w:val="24"/>
        </w:rPr>
      </w:pPr>
      <w:r>
        <w:rPr>
          <w:sz w:val="24"/>
        </w:rPr>
        <w:t>адекватно понимать, интерпретировать и комментировать тексты различных функцио- нально-смысловых типов речи (повествование, описание, рассуждение) и функциональных раз- новидностей</w:t>
      </w:r>
      <w:r>
        <w:rPr>
          <w:spacing w:val="-1"/>
          <w:sz w:val="24"/>
        </w:rPr>
        <w:t xml:space="preserve"> </w:t>
      </w:r>
      <w:r>
        <w:rPr>
          <w:sz w:val="24"/>
        </w:rPr>
        <w:t>языка;</w:t>
      </w:r>
    </w:p>
    <w:p w:rsidR="00BE63DE" w:rsidRDefault="00855029">
      <w:pPr>
        <w:pStyle w:val="a4"/>
        <w:numPr>
          <w:ilvl w:val="0"/>
          <w:numId w:val="223"/>
        </w:numPr>
        <w:tabs>
          <w:tab w:val="left" w:pos="1822"/>
        </w:tabs>
        <w:ind w:right="707" w:firstLine="283"/>
        <w:jc w:val="both"/>
        <w:rPr>
          <w:sz w:val="24"/>
        </w:rPr>
      </w:pPr>
      <w:r>
        <w:rPr>
          <w:sz w:val="24"/>
        </w:rPr>
        <w:t>участвовать в диалогическом и полилогическом общении, создавать устные монологиче- 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 го</w:t>
      </w:r>
      <w:r>
        <w:rPr>
          <w:spacing w:val="-2"/>
          <w:sz w:val="24"/>
        </w:rPr>
        <w:t xml:space="preserve"> </w:t>
      </w:r>
      <w:r>
        <w:rPr>
          <w:sz w:val="24"/>
        </w:rPr>
        <w:t>этикета;</w:t>
      </w:r>
    </w:p>
    <w:p w:rsidR="00BE63DE" w:rsidRDefault="00855029">
      <w:pPr>
        <w:pStyle w:val="a4"/>
        <w:numPr>
          <w:ilvl w:val="0"/>
          <w:numId w:val="223"/>
        </w:numPr>
        <w:tabs>
          <w:tab w:val="left" w:pos="1822"/>
        </w:tabs>
        <w:ind w:right="717" w:firstLine="283"/>
        <w:jc w:val="both"/>
        <w:rPr>
          <w:sz w:val="24"/>
        </w:rPr>
      </w:pPr>
      <w:r>
        <w:rPr>
          <w:sz w:val="24"/>
        </w:rPr>
        <w:t>создавать и редактировать письменные тексты разных стилей и жанров с соблюдением норм современного русского литературного языка и речевого</w:t>
      </w:r>
      <w:r>
        <w:rPr>
          <w:spacing w:val="-6"/>
          <w:sz w:val="24"/>
        </w:rPr>
        <w:t xml:space="preserve"> </w:t>
      </w:r>
      <w:r>
        <w:rPr>
          <w:sz w:val="24"/>
        </w:rPr>
        <w:t>этикета;</w:t>
      </w:r>
    </w:p>
    <w:p w:rsidR="00BE63DE" w:rsidRDefault="00855029">
      <w:pPr>
        <w:pStyle w:val="a4"/>
        <w:numPr>
          <w:ilvl w:val="0"/>
          <w:numId w:val="223"/>
        </w:numPr>
        <w:tabs>
          <w:tab w:val="left" w:pos="1822"/>
        </w:tabs>
        <w:ind w:right="705" w:firstLine="283"/>
        <w:jc w:val="both"/>
        <w:rPr>
          <w:sz w:val="24"/>
        </w:rPr>
      </w:pPr>
      <w:r>
        <w:rPr>
          <w:sz w:val="24"/>
        </w:rPr>
        <w:t>анализировать текст с точки зрения его темы, цели, основной мысли, основной и допол- нительной информации, принадлежности к функционально-смысловому типу речи и функцио- нальной разновидности</w:t>
      </w:r>
      <w:r>
        <w:rPr>
          <w:spacing w:val="-1"/>
          <w:sz w:val="24"/>
        </w:rPr>
        <w:t xml:space="preserve"> </w:t>
      </w:r>
      <w:r>
        <w:rPr>
          <w:sz w:val="24"/>
        </w:rPr>
        <w:t>языка;</w:t>
      </w:r>
    </w:p>
    <w:p w:rsidR="00BE63DE" w:rsidRDefault="00855029">
      <w:pPr>
        <w:pStyle w:val="a4"/>
        <w:numPr>
          <w:ilvl w:val="0"/>
          <w:numId w:val="223"/>
        </w:numPr>
        <w:tabs>
          <w:tab w:val="left" w:pos="1822"/>
        </w:tabs>
        <w:spacing w:before="1"/>
        <w:ind w:left="1821" w:hanging="426"/>
        <w:jc w:val="both"/>
        <w:rPr>
          <w:sz w:val="24"/>
        </w:rPr>
      </w:pPr>
      <w:r>
        <w:rPr>
          <w:sz w:val="24"/>
        </w:rPr>
        <w:t>использовать знание алфавита при поиске</w:t>
      </w:r>
      <w:r>
        <w:rPr>
          <w:spacing w:val="-3"/>
          <w:sz w:val="24"/>
        </w:rPr>
        <w:t xml:space="preserve"> </w:t>
      </w:r>
      <w:r>
        <w:rPr>
          <w:sz w:val="24"/>
        </w:rPr>
        <w:t>информации;</w:t>
      </w:r>
    </w:p>
    <w:p w:rsidR="00BE63DE" w:rsidRDefault="00855029">
      <w:pPr>
        <w:pStyle w:val="a4"/>
        <w:numPr>
          <w:ilvl w:val="0"/>
          <w:numId w:val="223"/>
        </w:numPr>
        <w:tabs>
          <w:tab w:val="left" w:pos="1822"/>
        </w:tabs>
        <w:ind w:left="1821" w:hanging="426"/>
        <w:jc w:val="both"/>
        <w:rPr>
          <w:sz w:val="24"/>
        </w:rPr>
      </w:pPr>
      <w:r>
        <w:rPr>
          <w:sz w:val="24"/>
        </w:rPr>
        <w:t>различать значимые и незначимые единицы</w:t>
      </w:r>
      <w:r>
        <w:rPr>
          <w:spacing w:val="-1"/>
          <w:sz w:val="24"/>
        </w:rPr>
        <w:t xml:space="preserve"> </w:t>
      </w:r>
      <w:r>
        <w:rPr>
          <w:sz w:val="24"/>
        </w:rPr>
        <w:t>языка;</w:t>
      </w:r>
    </w:p>
    <w:p w:rsidR="00BE63DE" w:rsidRDefault="00855029">
      <w:pPr>
        <w:pStyle w:val="a4"/>
        <w:numPr>
          <w:ilvl w:val="0"/>
          <w:numId w:val="223"/>
        </w:numPr>
        <w:tabs>
          <w:tab w:val="left" w:pos="1822"/>
        </w:tabs>
        <w:ind w:left="1821" w:hanging="426"/>
        <w:jc w:val="both"/>
        <w:rPr>
          <w:sz w:val="24"/>
        </w:rPr>
      </w:pPr>
      <w:r>
        <w:rPr>
          <w:sz w:val="24"/>
        </w:rPr>
        <w:t>проводить фонетический и орфоэпический анализ</w:t>
      </w:r>
      <w:r>
        <w:rPr>
          <w:spacing w:val="-2"/>
          <w:sz w:val="24"/>
        </w:rPr>
        <w:t xml:space="preserve"> </w:t>
      </w:r>
      <w:r>
        <w:rPr>
          <w:sz w:val="24"/>
        </w:rPr>
        <w:t>слова;</w:t>
      </w:r>
    </w:p>
    <w:p w:rsidR="00BE63DE" w:rsidRDefault="00855029">
      <w:pPr>
        <w:pStyle w:val="a4"/>
        <w:numPr>
          <w:ilvl w:val="0"/>
          <w:numId w:val="223"/>
        </w:numPr>
        <w:tabs>
          <w:tab w:val="left" w:pos="1822"/>
        </w:tabs>
        <w:ind w:right="707" w:firstLine="283"/>
        <w:jc w:val="both"/>
        <w:rPr>
          <w:sz w:val="24"/>
        </w:rPr>
      </w:pPr>
      <w:r>
        <w:rPr>
          <w:sz w:val="24"/>
        </w:rPr>
        <w:t>классифицировать и группировать звуки речи по заданным признакам, слова по задан- ным параметрам их звукового</w:t>
      </w:r>
      <w:r>
        <w:rPr>
          <w:spacing w:val="-2"/>
          <w:sz w:val="24"/>
        </w:rPr>
        <w:t xml:space="preserve"> </w:t>
      </w:r>
      <w:r>
        <w:rPr>
          <w:sz w:val="24"/>
        </w:rPr>
        <w:t>состава;</w:t>
      </w:r>
    </w:p>
    <w:p w:rsidR="00BE63DE" w:rsidRDefault="00855029">
      <w:pPr>
        <w:pStyle w:val="a4"/>
        <w:numPr>
          <w:ilvl w:val="0"/>
          <w:numId w:val="223"/>
        </w:numPr>
        <w:tabs>
          <w:tab w:val="left" w:pos="1822"/>
        </w:tabs>
        <w:ind w:left="1821" w:hanging="426"/>
        <w:jc w:val="both"/>
        <w:rPr>
          <w:sz w:val="24"/>
        </w:rPr>
      </w:pPr>
      <w:r>
        <w:rPr>
          <w:sz w:val="24"/>
        </w:rPr>
        <w:t>членить слова на слоги и правильно их</w:t>
      </w:r>
      <w:r>
        <w:rPr>
          <w:spacing w:val="-3"/>
          <w:sz w:val="24"/>
        </w:rPr>
        <w:t xml:space="preserve"> </w:t>
      </w:r>
      <w:r>
        <w:rPr>
          <w:sz w:val="24"/>
        </w:rPr>
        <w:t>переносить;</w:t>
      </w:r>
    </w:p>
    <w:p w:rsidR="00BE63DE" w:rsidRDefault="00855029">
      <w:pPr>
        <w:pStyle w:val="a4"/>
        <w:numPr>
          <w:ilvl w:val="0"/>
          <w:numId w:val="223"/>
        </w:numPr>
        <w:tabs>
          <w:tab w:val="left" w:pos="1822"/>
        </w:tabs>
        <w:ind w:right="706" w:firstLine="283"/>
        <w:jc w:val="both"/>
        <w:rPr>
          <w:sz w:val="24"/>
        </w:rPr>
      </w:pPr>
      <w:r>
        <w:rPr>
          <w:sz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 мами;</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0"/>
          <w:numId w:val="223"/>
        </w:numPr>
        <w:tabs>
          <w:tab w:val="left" w:pos="1822"/>
        </w:tabs>
        <w:spacing w:before="66"/>
        <w:ind w:right="708" w:firstLine="283"/>
        <w:jc w:val="both"/>
        <w:rPr>
          <w:sz w:val="24"/>
        </w:rPr>
      </w:pPr>
      <w:r>
        <w:rPr>
          <w:sz w:val="24"/>
        </w:rPr>
        <w:lastRenderedPageBreak/>
        <w:t>опознавать морфемы и членить слова на морфемы на основе смыслового, грамматиче- ского и словообразовательного анализа; характеризовать морфемный состав слова, уточнять лексическое значение слова с опорой на его морфемный</w:t>
      </w:r>
      <w:r>
        <w:rPr>
          <w:spacing w:val="-9"/>
          <w:sz w:val="24"/>
        </w:rPr>
        <w:t xml:space="preserve"> </w:t>
      </w:r>
      <w:r>
        <w:rPr>
          <w:sz w:val="24"/>
        </w:rPr>
        <w:t>состав;</w:t>
      </w:r>
    </w:p>
    <w:p w:rsidR="00BE63DE" w:rsidRDefault="00855029">
      <w:pPr>
        <w:pStyle w:val="a4"/>
        <w:numPr>
          <w:ilvl w:val="0"/>
          <w:numId w:val="223"/>
        </w:numPr>
        <w:tabs>
          <w:tab w:val="left" w:pos="1822"/>
        </w:tabs>
        <w:spacing w:before="1"/>
        <w:ind w:left="1821" w:hanging="426"/>
        <w:jc w:val="both"/>
        <w:rPr>
          <w:sz w:val="24"/>
        </w:rPr>
      </w:pPr>
      <w:r>
        <w:rPr>
          <w:sz w:val="24"/>
        </w:rPr>
        <w:t>проводить морфемный и словообразовательный анализ</w:t>
      </w:r>
      <w:r>
        <w:rPr>
          <w:spacing w:val="-3"/>
          <w:sz w:val="24"/>
        </w:rPr>
        <w:t xml:space="preserve"> </w:t>
      </w:r>
      <w:r>
        <w:rPr>
          <w:sz w:val="24"/>
        </w:rPr>
        <w:t>слов;</w:t>
      </w:r>
    </w:p>
    <w:p w:rsidR="00BE63DE" w:rsidRDefault="00855029">
      <w:pPr>
        <w:pStyle w:val="a4"/>
        <w:numPr>
          <w:ilvl w:val="0"/>
          <w:numId w:val="223"/>
        </w:numPr>
        <w:tabs>
          <w:tab w:val="left" w:pos="1822"/>
        </w:tabs>
        <w:ind w:left="1821" w:hanging="426"/>
        <w:jc w:val="both"/>
        <w:rPr>
          <w:sz w:val="24"/>
        </w:rPr>
      </w:pPr>
      <w:r>
        <w:rPr>
          <w:sz w:val="24"/>
        </w:rPr>
        <w:t>проводить лексический анализ</w:t>
      </w:r>
      <w:r>
        <w:rPr>
          <w:spacing w:val="-3"/>
          <w:sz w:val="24"/>
        </w:rPr>
        <w:t xml:space="preserve"> </w:t>
      </w:r>
      <w:r>
        <w:rPr>
          <w:sz w:val="24"/>
        </w:rPr>
        <w:t>слова;</w:t>
      </w:r>
    </w:p>
    <w:p w:rsidR="00BE63DE" w:rsidRDefault="00855029">
      <w:pPr>
        <w:pStyle w:val="a4"/>
        <w:numPr>
          <w:ilvl w:val="0"/>
          <w:numId w:val="223"/>
        </w:numPr>
        <w:tabs>
          <w:tab w:val="left" w:pos="1822"/>
        </w:tabs>
        <w:ind w:right="712" w:firstLine="283"/>
        <w:jc w:val="both"/>
        <w:rPr>
          <w:sz w:val="24"/>
        </w:rPr>
      </w:pPr>
      <w:r>
        <w:rPr>
          <w:sz w:val="24"/>
        </w:rPr>
        <w:t>опознавать лексические средства выразительности и основные виды тропов (метафора, эпитет, сравнение, гипербола,</w:t>
      </w:r>
      <w:r>
        <w:rPr>
          <w:spacing w:val="-1"/>
          <w:sz w:val="24"/>
        </w:rPr>
        <w:t xml:space="preserve"> </w:t>
      </w:r>
      <w:r>
        <w:rPr>
          <w:sz w:val="24"/>
        </w:rPr>
        <w:t>олицетворение);</w:t>
      </w:r>
    </w:p>
    <w:p w:rsidR="00BE63DE" w:rsidRDefault="00855029">
      <w:pPr>
        <w:pStyle w:val="a4"/>
        <w:numPr>
          <w:ilvl w:val="0"/>
          <w:numId w:val="223"/>
        </w:numPr>
        <w:tabs>
          <w:tab w:val="left" w:pos="1822"/>
        </w:tabs>
        <w:ind w:right="718" w:firstLine="283"/>
        <w:jc w:val="both"/>
        <w:rPr>
          <w:sz w:val="24"/>
        </w:rPr>
      </w:pPr>
      <w:r>
        <w:rPr>
          <w:sz w:val="24"/>
        </w:rPr>
        <w:t>опознавать самостоятельные части речи и их формы, а также служебные части речи и междометия;</w:t>
      </w:r>
    </w:p>
    <w:p w:rsidR="00BE63DE" w:rsidRDefault="00855029">
      <w:pPr>
        <w:pStyle w:val="a4"/>
        <w:numPr>
          <w:ilvl w:val="0"/>
          <w:numId w:val="223"/>
        </w:numPr>
        <w:tabs>
          <w:tab w:val="left" w:pos="1822"/>
        </w:tabs>
        <w:ind w:left="1821" w:hanging="426"/>
        <w:jc w:val="both"/>
        <w:rPr>
          <w:sz w:val="24"/>
        </w:rPr>
      </w:pPr>
      <w:r>
        <w:rPr>
          <w:sz w:val="24"/>
        </w:rPr>
        <w:t>проводить морфологический анализ</w:t>
      </w:r>
      <w:r>
        <w:rPr>
          <w:spacing w:val="-1"/>
          <w:sz w:val="24"/>
        </w:rPr>
        <w:t xml:space="preserve"> </w:t>
      </w:r>
      <w:r>
        <w:rPr>
          <w:sz w:val="24"/>
        </w:rPr>
        <w:t>слова;</w:t>
      </w:r>
    </w:p>
    <w:p w:rsidR="00BE63DE" w:rsidRDefault="00855029">
      <w:pPr>
        <w:pStyle w:val="a4"/>
        <w:numPr>
          <w:ilvl w:val="0"/>
          <w:numId w:val="223"/>
        </w:numPr>
        <w:tabs>
          <w:tab w:val="left" w:pos="1822"/>
        </w:tabs>
        <w:ind w:right="706" w:firstLine="283"/>
        <w:jc w:val="both"/>
        <w:rPr>
          <w:sz w:val="24"/>
        </w:rPr>
      </w:pPr>
      <w:r>
        <w:rPr>
          <w:sz w:val="24"/>
        </w:rPr>
        <w:t>применять знания и умения по морфемике и словообразованию при проведении морфо- логического анализа</w:t>
      </w:r>
      <w:r>
        <w:rPr>
          <w:spacing w:val="-2"/>
          <w:sz w:val="24"/>
        </w:rPr>
        <w:t xml:space="preserve"> </w:t>
      </w:r>
      <w:r>
        <w:rPr>
          <w:sz w:val="24"/>
        </w:rPr>
        <w:t>слов;</w:t>
      </w:r>
    </w:p>
    <w:p w:rsidR="00BE63DE" w:rsidRDefault="00855029">
      <w:pPr>
        <w:pStyle w:val="a4"/>
        <w:numPr>
          <w:ilvl w:val="0"/>
          <w:numId w:val="223"/>
        </w:numPr>
        <w:tabs>
          <w:tab w:val="left" w:pos="1822"/>
        </w:tabs>
        <w:ind w:left="1821" w:hanging="426"/>
        <w:jc w:val="both"/>
        <w:rPr>
          <w:sz w:val="24"/>
        </w:rPr>
      </w:pPr>
      <w:r>
        <w:rPr>
          <w:sz w:val="24"/>
        </w:rPr>
        <w:t>опознавать основные единицы синтаксиса (словосочетание, предложение,</w:t>
      </w:r>
      <w:r>
        <w:rPr>
          <w:spacing w:val="-6"/>
          <w:sz w:val="24"/>
        </w:rPr>
        <w:t xml:space="preserve"> </w:t>
      </w:r>
      <w:r>
        <w:rPr>
          <w:sz w:val="24"/>
        </w:rPr>
        <w:t>текст);</w:t>
      </w:r>
    </w:p>
    <w:p w:rsidR="00BE63DE" w:rsidRDefault="00855029">
      <w:pPr>
        <w:pStyle w:val="a4"/>
        <w:numPr>
          <w:ilvl w:val="0"/>
          <w:numId w:val="223"/>
        </w:numPr>
        <w:tabs>
          <w:tab w:val="left" w:pos="1822"/>
        </w:tabs>
        <w:ind w:right="709" w:firstLine="283"/>
        <w:jc w:val="both"/>
        <w:rPr>
          <w:sz w:val="24"/>
        </w:rPr>
      </w:pPr>
      <w:r>
        <w:rPr>
          <w:sz w:val="24"/>
        </w:rPr>
        <w:t>анализировать различные виды словосочетаний и предложений с точки зрения их струк- турно-смысловой организации и функциональных</w:t>
      </w:r>
      <w:r>
        <w:rPr>
          <w:spacing w:val="-3"/>
          <w:sz w:val="24"/>
        </w:rPr>
        <w:t xml:space="preserve"> </w:t>
      </w:r>
      <w:r>
        <w:rPr>
          <w:sz w:val="24"/>
        </w:rPr>
        <w:t>особенностей;</w:t>
      </w:r>
    </w:p>
    <w:p w:rsidR="00BE63DE" w:rsidRDefault="00855029">
      <w:pPr>
        <w:pStyle w:val="a4"/>
        <w:numPr>
          <w:ilvl w:val="0"/>
          <w:numId w:val="223"/>
        </w:numPr>
        <w:tabs>
          <w:tab w:val="left" w:pos="1822"/>
        </w:tabs>
        <w:ind w:left="1821" w:hanging="426"/>
        <w:jc w:val="both"/>
        <w:rPr>
          <w:sz w:val="24"/>
        </w:rPr>
      </w:pPr>
      <w:r>
        <w:rPr>
          <w:sz w:val="24"/>
        </w:rPr>
        <w:t>находить грамматическую основу</w:t>
      </w:r>
      <w:r>
        <w:rPr>
          <w:spacing w:val="-3"/>
          <w:sz w:val="24"/>
        </w:rPr>
        <w:t xml:space="preserve"> </w:t>
      </w:r>
      <w:r>
        <w:rPr>
          <w:sz w:val="24"/>
        </w:rPr>
        <w:t>предложения;</w:t>
      </w:r>
    </w:p>
    <w:p w:rsidR="00BE63DE" w:rsidRDefault="00855029">
      <w:pPr>
        <w:pStyle w:val="a4"/>
        <w:numPr>
          <w:ilvl w:val="0"/>
          <w:numId w:val="223"/>
        </w:numPr>
        <w:tabs>
          <w:tab w:val="left" w:pos="1822"/>
        </w:tabs>
        <w:ind w:left="1821" w:hanging="426"/>
        <w:jc w:val="both"/>
        <w:rPr>
          <w:sz w:val="24"/>
        </w:rPr>
      </w:pPr>
      <w:r>
        <w:rPr>
          <w:sz w:val="24"/>
        </w:rPr>
        <w:t>распознавать главные и второстепенные члены</w:t>
      </w:r>
      <w:r>
        <w:rPr>
          <w:spacing w:val="-5"/>
          <w:sz w:val="24"/>
        </w:rPr>
        <w:t xml:space="preserve"> </w:t>
      </w:r>
      <w:r>
        <w:rPr>
          <w:sz w:val="24"/>
        </w:rPr>
        <w:t>предложения;</w:t>
      </w:r>
    </w:p>
    <w:p w:rsidR="00BE63DE" w:rsidRDefault="00855029">
      <w:pPr>
        <w:pStyle w:val="a4"/>
        <w:numPr>
          <w:ilvl w:val="0"/>
          <w:numId w:val="223"/>
        </w:numPr>
        <w:tabs>
          <w:tab w:val="left" w:pos="1822"/>
        </w:tabs>
        <w:ind w:left="1821" w:hanging="426"/>
        <w:jc w:val="both"/>
        <w:rPr>
          <w:sz w:val="24"/>
        </w:rPr>
      </w:pPr>
      <w:r>
        <w:rPr>
          <w:sz w:val="24"/>
        </w:rPr>
        <w:t>опознавать предложения простые и сложные, предложения осложненной</w:t>
      </w:r>
      <w:r>
        <w:rPr>
          <w:spacing w:val="-8"/>
          <w:sz w:val="24"/>
        </w:rPr>
        <w:t xml:space="preserve"> </w:t>
      </w:r>
      <w:r>
        <w:rPr>
          <w:sz w:val="24"/>
        </w:rPr>
        <w:t>структуры;</w:t>
      </w:r>
    </w:p>
    <w:p w:rsidR="00BE63DE" w:rsidRDefault="00855029">
      <w:pPr>
        <w:pStyle w:val="a4"/>
        <w:numPr>
          <w:ilvl w:val="0"/>
          <w:numId w:val="223"/>
        </w:numPr>
        <w:tabs>
          <w:tab w:val="left" w:pos="1822"/>
        </w:tabs>
        <w:ind w:left="1821" w:hanging="426"/>
        <w:jc w:val="both"/>
        <w:rPr>
          <w:sz w:val="24"/>
        </w:rPr>
      </w:pPr>
      <w:r>
        <w:rPr>
          <w:sz w:val="24"/>
        </w:rPr>
        <w:t>проводить синтаксический анализ словосочетания и</w:t>
      </w:r>
      <w:r>
        <w:rPr>
          <w:spacing w:val="-4"/>
          <w:sz w:val="24"/>
        </w:rPr>
        <w:t xml:space="preserve"> </w:t>
      </w:r>
      <w:r>
        <w:rPr>
          <w:sz w:val="24"/>
        </w:rPr>
        <w:t>предложения;</w:t>
      </w:r>
    </w:p>
    <w:p w:rsidR="00BE63DE" w:rsidRDefault="00855029">
      <w:pPr>
        <w:pStyle w:val="a4"/>
        <w:numPr>
          <w:ilvl w:val="0"/>
          <w:numId w:val="223"/>
        </w:numPr>
        <w:tabs>
          <w:tab w:val="left" w:pos="1822"/>
        </w:tabs>
        <w:ind w:left="1821" w:hanging="426"/>
        <w:jc w:val="both"/>
        <w:rPr>
          <w:sz w:val="24"/>
        </w:rPr>
      </w:pPr>
      <w:r>
        <w:rPr>
          <w:sz w:val="24"/>
        </w:rPr>
        <w:t>соблюдать основные языковые нормы в устной и письменной</w:t>
      </w:r>
      <w:r>
        <w:rPr>
          <w:spacing w:val="-3"/>
          <w:sz w:val="24"/>
        </w:rPr>
        <w:t xml:space="preserve"> </w:t>
      </w:r>
      <w:r>
        <w:rPr>
          <w:sz w:val="24"/>
        </w:rPr>
        <w:t>речи;</w:t>
      </w:r>
    </w:p>
    <w:p w:rsidR="00BE63DE" w:rsidRDefault="00855029">
      <w:pPr>
        <w:pStyle w:val="a4"/>
        <w:numPr>
          <w:ilvl w:val="0"/>
          <w:numId w:val="223"/>
        </w:numPr>
        <w:tabs>
          <w:tab w:val="left" w:pos="1822"/>
        </w:tabs>
        <w:spacing w:before="1"/>
        <w:ind w:right="715" w:firstLine="283"/>
        <w:jc w:val="both"/>
        <w:rPr>
          <w:sz w:val="24"/>
        </w:rPr>
      </w:pPr>
      <w:r>
        <w:rPr>
          <w:sz w:val="24"/>
        </w:rPr>
        <w:t>опираться на фонетический, морфемный, словообразовательный и морфологический анализ в практике правописания</w:t>
      </w:r>
      <w:r>
        <w:rPr>
          <w:spacing w:val="-3"/>
          <w:sz w:val="24"/>
        </w:rPr>
        <w:t xml:space="preserve"> </w:t>
      </w:r>
      <w:r>
        <w:rPr>
          <w:sz w:val="24"/>
        </w:rPr>
        <w:t>;</w:t>
      </w:r>
    </w:p>
    <w:p w:rsidR="00BE63DE" w:rsidRDefault="00855029">
      <w:pPr>
        <w:pStyle w:val="a4"/>
        <w:numPr>
          <w:ilvl w:val="0"/>
          <w:numId w:val="223"/>
        </w:numPr>
        <w:tabs>
          <w:tab w:val="left" w:pos="1822"/>
        </w:tabs>
        <w:ind w:right="706" w:firstLine="283"/>
        <w:jc w:val="both"/>
        <w:rPr>
          <w:sz w:val="24"/>
        </w:rPr>
      </w:pPr>
      <w:r>
        <w:rPr>
          <w:sz w:val="24"/>
        </w:rPr>
        <w:t>опираться на грамматико-интонационный анализ при объяснении расстановки знаков препинания в</w:t>
      </w:r>
      <w:r>
        <w:rPr>
          <w:spacing w:val="-2"/>
          <w:sz w:val="24"/>
        </w:rPr>
        <w:t xml:space="preserve"> </w:t>
      </w:r>
      <w:r>
        <w:rPr>
          <w:sz w:val="24"/>
        </w:rPr>
        <w:t>предложении;</w:t>
      </w:r>
    </w:p>
    <w:p w:rsidR="00BE63DE" w:rsidRDefault="00855029">
      <w:pPr>
        <w:pStyle w:val="a4"/>
        <w:numPr>
          <w:ilvl w:val="0"/>
          <w:numId w:val="223"/>
        </w:numPr>
        <w:tabs>
          <w:tab w:val="left" w:pos="1822"/>
        </w:tabs>
        <w:ind w:left="1821" w:hanging="426"/>
        <w:jc w:val="both"/>
        <w:rPr>
          <w:sz w:val="24"/>
        </w:rPr>
      </w:pPr>
      <w:r>
        <w:rPr>
          <w:sz w:val="24"/>
        </w:rPr>
        <w:t>использовать орфографические</w:t>
      </w:r>
      <w:r>
        <w:rPr>
          <w:spacing w:val="-1"/>
          <w:sz w:val="24"/>
        </w:rPr>
        <w:t xml:space="preserve"> </w:t>
      </w:r>
      <w:r>
        <w:rPr>
          <w:sz w:val="24"/>
        </w:rPr>
        <w:t>словари.</w:t>
      </w:r>
    </w:p>
    <w:p w:rsidR="00BE63DE" w:rsidRDefault="00855029">
      <w:pPr>
        <w:spacing w:before="140"/>
        <w:ind w:left="1113"/>
        <w:jc w:val="both"/>
        <w:rPr>
          <w:i/>
          <w:sz w:val="27"/>
        </w:rPr>
      </w:pPr>
      <w:r>
        <w:rPr>
          <w:i/>
          <w:sz w:val="24"/>
        </w:rPr>
        <w:t xml:space="preserve">Выпускник получит возможность </w:t>
      </w:r>
      <w:r>
        <w:rPr>
          <w:i/>
          <w:sz w:val="27"/>
        </w:rPr>
        <w:t>научиться:</w:t>
      </w:r>
    </w:p>
    <w:p w:rsidR="00BE63DE" w:rsidRDefault="00855029">
      <w:pPr>
        <w:pStyle w:val="a4"/>
        <w:numPr>
          <w:ilvl w:val="0"/>
          <w:numId w:val="223"/>
        </w:numPr>
        <w:tabs>
          <w:tab w:val="left" w:pos="1822"/>
        </w:tabs>
        <w:spacing w:before="30"/>
        <w:ind w:right="709" w:firstLine="283"/>
        <w:jc w:val="both"/>
        <w:rPr>
          <w:i/>
          <w:sz w:val="24"/>
        </w:rPr>
      </w:pPr>
      <w:r>
        <w:rPr>
          <w:i/>
          <w:sz w:val="24"/>
        </w:rPr>
        <w:t>анализировать речевые высказывания с точки зрения их соответствия ситуации обще- ния и успешности в достижении прогнозируемого результата; понимать основные причины коммуникативных неудач и уметь объяснять</w:t>
      </w:r>
      <w:r>
        <w:rPr>
          <w:i/>
          <w:spacing w:val="-1"/>
          <w:sz w:val="24"/>
        </w:rPr>
        <w:t xml:space="preserve"> </w:t>
      </w:r>
      <w:r>
        <w:rPr>
          <w:i/>
          <w:sz w:val="24"/>
        </w:rPr>
        <w:t>их;</w:t>
      </w:r>
    </w:p>
    <w:p w:rsidR="00BE63DE" w:rsidRDefault="00855029">
      <w:pPr>
        <w:pStyle w:val="a4"/>
        <w:numPr>
          <w:ilvl w:val="0"/>
          <w:numId w:val="223"/>
        </w:numPr>
        <w:tabs>
          <w:tab w:val="left" w:pos="1822"/>
        </w:tabs>
        <w:ind w:right="708" w:firstLine="283"/>
        <w:jc w:val="both"/>
        <w:rPr>
          <w:i/>
          <w:sz w:val="24"/>
        </w:rPr>
      </w:pPr>
      <w:r>
        <w:rPr>
          <w:i/>
          <w:sz w:val="24"/>
        </w:rPr>
        <w:t>оценивать собственную и чужую речь с точки зрения точного, уместного и вырази- тельного</w:t>
      </w:r>
      <w:r>
        <w:rPr>
          <w:i/>
          <w:spacing w:val="-1"/>
          <w:sz w:val="24"/>
        </w:rPr>
        <w:t xml:space="preserve"> </w:t>
      </w:r>
      <w:r>
        <w:rPr>
          <w:i/>
          <w:sz w:val="24"/>
        </w:rPr>
        <w:t>словоупотребления;</w:t>
      </w:r>
    </w:p>
    <w:p w:rsidR="00BE63DE" w:rsidRDefault="00855029">
      <w:pPr>
        <w:pStyle w:val="a4"/>
        <w:numPr>
          <w:ilvl w:val="0"/>
          <w:numId w:val="223"/>
        </w:numPr>
        <w:tabs>
          <w:tab w:val="left" w:pos="1822"/>
        </w:tabs>
        <w:ind w:left="1821" w:hanging="426"/>
        <w:jc w:val="both"/>
        <w:rPr>
          <w:i/>
          <w:sz w:val="24"/>
        </w:rPr>
      </w:pPr>
      <w:r>
        <w:rPr>
          <w:i/>
          <w:sz w:val="24"/>
        </w:rPr>
        <w:t>опознавать различные выразительные средства</w:t>
      </w:r>
      <w:r>
        <w:rPr>
          <w:i/>
          <w:spacing w:val="-3"/>
          <w:sz w:val="24"/>
        </w:rPr>
        <w:t xml:space="preserve"> </w:t>
      </w:r>
      <w:r>
        <w:rPr>
          <w:i/>
          <w:sz w:val="24"/>
        </w:rPr>
        <w:t>языка;</w:t>
      </w:r>
    </w:p>
    <w:p w:rsidR="00BE63DE" w:rsidRDefault="00855029">
      <w:pPr>
        <w:pStyle w:val="a4"/>
        <w:numPr>
          <w:ilvl w:val="0"/>
          <w:numId w:val="223"/>
        </w:numPr>
        <w:tabs>
          <w:tab w:val="left" w:pos="1822"/>
        </w:tabs>
        <w:ind w:right="711" w:firstLine="283"/>
        <w:jc w:val="both"/>
        <w:rPr>
          <w:i/>
          <w:sz w:val="24"/>
        </w:rPr>
      </w:pPr>
      <w:r>
        <w:rPr>
          <w:i/>
          <w:sz w:val="24"/>
        </w:rPr>
        <w:t>писать конспект, отзыв, тезисы, рефераты, статьи, рецензии, доклады, интервью, очерки, доверенности, резюме и другие</w:t>
      </w:r>
      <w:r>
        <w:rPr>
          <w:i/>
          <w:spacing w:val="-3"/>
          <w:sz w:val="24"/>
        </w:rPr>
        <w:t xml:space="preserve"> </w:t>
      </w:r>
      <w:r>
        <w:rPr>
          <w:i/>
          <w:sz w:val="24"/>
        </w:rPr>
        <w:t>жанры;</w:t>
      </w:r>
    </w:p>
    <w:p w:rsidR="00BE63DE" w:rsidRDefault="00855029">
      <w:pPr>
        <w:pStyle w:val="a4"/>
        <w:numPr>
          <w:ilvl w:val="0"/>
          <w:numId w:val="223"/>
        </w:numPr>
        <w:tabs>
          <w:tab w:val="left" w:pos="1822"/>
        </w:tabs>
        <w:ind w:right="708" w:firstLine="283"/>
        <w:jc w:val="both"/>
        <w:rPr>
          <w:i/>
          <w:sz w:val="24"/>
        </w:rPr>
      </w:pPr>
      <w:r>
        <w:rPr>
          <w:i/>
          <w:sz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 сти;</w:t>
      </w:r>
    </w:p>
    <w:p w:rsidR="00BE63DE" w:rsidRDefault="00855029">
      <w:pPr>
        <w:pStyle w:val="a4"/>
        <w:numPr>
          <w:ilvl w:val="0"/>
          <w:numId w:val="223"/>
        </w:numPr>
        <w:tabs>
          <w:tab w:val="left" w:pos="1822"/>
        </w:tabs>
        <w:ind w:right="709" w:firstLine="283"/>
        <w:jc w:val="both"/>
        <w:rPr>
          <w:i/>
          <w:sz w:val="24"/>
        </w:rPr>
      </w:pPr>
      <w:r>
        <w:rPr>
          <w:i/>
          <w:sz w:val="24"/>
        </w:rPr>
        <w:t>участвовать в разных видах обсуждения, формулировать собственную позицию и аргу- ментировать ее, привлекая сведения из жизненного и читательского</w:t>
      </w:r>
      <w:r>
        <w:rPr>
          <w:i/>
          <w:spacing w:val="-8"/>
          <w:sz w:val="24"/>
        </w:rPr>
        <w:t xml:space="preserve"> </w:t>
      </w:r>
      <w:r>
        <w:rPr>
          <w:i/>
          <w:sz w:val="24"/>
        </w:rPr>
        <w:t>опыта;</w:t>
      </w:r>
    </w:p>
    <w:p w:rsidR="00BE63DE" w:rsidRDefault="00855029">
      <w:pPr>
        <w:pStyle w:val="a4"/>
        <w:numPr>
          <w:ilvl w:val="0"/>
          <w:numId w:val="223"/>
        </w:numPr>
        <w:tabs>
          <w:tab w:val="left" w:pos="1822"/>
        </w:tabs>
        <w:ind w:left="1821" w:hanging="426"/>
        <w:jc w:val="both"/>
        <w:rPr>
          <w:i/>
          <w:sz w:val="24"/>
        </w:rPr>
      </w:pPr>
      <w:r>
        <w:rPr>
          <w:i/>
          <w:sz w:val="24"/>
        </w:rPr>
        <w:t>характеризовать словообразовательные цепочки и словообразовательные</w:t>
      </w:r>
      <w:r>
        <w:rPr>
          <w:i/>
          <w:spacing w:val="-5"/>
          <w:sz w:val="24"/>
        </w:rPr>
        <w:t xml:space="preserve"> </w:t>
      </w:r>
      <w:r>
        <w:rPr>
          <w:i/>
          <w:sz w:val="24"/>
        </w:rPr>
        <w:t>гнезда;</w:t>
      </w:r>
    </w:p>
    <w:p w:rsidR="00BE63DE" w:rsidRDefault="00855029">
      <w:pPr>
        <w:pStyle w:val="a4"/>
        <w:numPr>
          <w:ilvl w:val="0"/>
          <w:numId w:val="223"/>
        </w:numPr>
        <w:tabs>
          <w:tab w:val="left" w:pos="1822"/>
        </w:tabs>
        <w:ind w:right="714" w:firstLine="283"/>
        <w:jc w:val="both"/>
        <w:rPr>
          <w:i/>
          <w:sz w:val="24"/>
        </w:rPr>
      </w:pPr>
      <w:r>
        <w:rPr>
          <w:i/>
          <w:sz w:val="24"/>
        </w:rPr>
        <w:t>использовать этимологические данные для объяснения правописания и лексического значения</w:t>
      </w:r>
      <w:r>
        <w:rPr>
          <w:i/>
          <w:spacing w:val="-3"/>
          <w:sz w:val="24"/>
        </w:rPr>
        <w:t xml:space="preserve"> </w:t>
      </w:r>
      <w:r>
        <w:rPr>
          <w:i/>
          <w:sz w:val="24"/>
        </w:rPr>
        <w:t>слова;</w:t>
      </w:r>
    </w:p>
    <w:p w:rsidR="00BE63DE" w:rsidRDefault="00855029">
      <w:pPr>
        <w:pStyle w:val="a4"/>
        <w:numPr>
          <w:ilvl w:val="0"/>
          <w:numId w:val="223"/>
        </w:numPr>
        <w:tabs>
          <w:tab w:val="left" w:pos="1822"/>
        </w:tabs>
        <w:spacing w:before="1"/>
        <w:ind w:right="717" w:firstLine="283"/>
        <w:jc w:val="both"/>
        <w:rPr>
          <w:i/>
          <w:sz w:val="24"/>
        </w:rPr>
      </w:pPr>
      <w:r>
        <w:rPr>
          <w:i/>
          <w:sz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w:t>
      </w:r>
      <w:r>
        <w:rPr>
          <w:i/>
          <w:spacing w:val="-1"/>
          <w:sz w:val="24"/>
        </w:rPr>
        <w:t xml:space="preserve"> </w:t>
      </w:r>
      <w:r>
        <w:rPr>
          <w:i/>
          <w:sz w:val="24"/>
        </w:rPr>
        <w:t>деятельности;</w:t>
      </w:r>
    </w:p>
    <w:p w:rsidR="00BE63DE" w:rsidRDefault="00855029">
      <w:pPr>
        <w:pStyle w:val="a4"/>
        <w:numPr>
          <w:ilvl w:val="0"/>
          <w:numId w:val="223"/>
        </w:numPr>
        <w:tabs>
          <w:tab w:val="left" w:pos="1822"/>
        </w:tabs>
        <w:ind w:right="706" w:firstLine="283"/>
        <w:jc w:val="both"/>
        <w:rPr>
          <w:i/>
          <w:sz w:val="24"/>
        </w:rPr>
      </w:pPr>
      <w:r>
        <w:rPr>
          <w:i/>
          <w:sz w:val="24"/>
        </w:rP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w:t>
      </w:r>
      <w:r>
        <w:rPr>
          <w:i/>
          <w:spacing w:val="2"/>
          <w:sz w:val="24"/>
        </w:rPr>
        <w:t xml:space="preserve">за- </w:t>
      </w:r>
      <w:r>
        <w:rPr>
          <w:i/>
          <w:sz w:val="24"/>
        </w:rPr>
        <w:t>дач.</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3"/>
          <w:numId w:val="222"/>
        </w:numPr>
        <w:tabs>
          <w:tab w:val="left" w:pos="2411"/>
        </w:tabs>
        <w:spacing w:before="73" w:line="276" w:lineRule="exact"/>
        <w:ind w:hanging="722"/>
        <w:rPr>
          <w:b/>
        </w:rPr>
      </w:pPr>
      <w:r>
        <w:rPr>
          <w:b/>
          <w:sz w:val="24"/>
        </w:rPr>
        <w:lastRenderedPageBreak/>
        <w:t>Литература</w:t>
      </w:r>
    </w:p>
    <w:p w:rsidR="00BE63DE" w:rsidRDefault="00855029">
      <w:pPr>
        <w:spacing w:line="320" w:lineRule="exact"/>
        <w:ind w:left="1113"/>
        <w:rPr>
          <w:b/>
          <w:sz w:val="28"/>
        </w:rPr>
      </w:pPr>
      <w:r>
        <w:rPr>
          <w:spacing w:val="-71"/>
          <w:sz w:val="28"/>
          <w:u w:val="thick"/>
        </w:rPr>
        <w:t xml:space="preserve"> </w:t>
      </w:r>
      <w:r>
        <w:rPr>
          <w:b/>
          <w:sz w:val="28"/>
          <w:u w:val="thick"/>
        </w:rPr>
        <w:t>Результаты изучения литературы</w:t>
      </w:r>
    </w:p>
    <w:p w:rsidR="00BE63DE" w:rsidRDefault="00855029">
      <w:pPr>
        <w:pStyle w:val="a3"/>
        <w:ind w:right="686" w:firstLine="708"/>
      </w:pPr>
      <w:r>
        <w:t xml:space="preserve">В соответствии с Федеральным государственным образовательным стандартом основно- го общего образования </w:t>
      </w:r>
      <w:r>
        <w:rPr>
          <w:b/>
        </w:rPr>
        <w:t xml:space="preserve">предметными результатами </w:t>
      </w:r>
      <w:r>
        <w:t>изучения предмета «Литература» являют- ся:</w:t>
      </w:r>
    </w:p>
    <w:p w:rsidR="00BE63DE" w:rsidRDefault="00855029">
      <w:pPr>
        <w:pStyle w:val="a4"/>
        <w:numPr>
          <w:ilvl w:val="0"/>
          <w:numId w:val="221"/>
        </w:numPr>
        <w:tabs>
          <w:tab w:val="left" w:pos="1541"/>
        </w:tabs>
        <w:ind w:right="712" w:firstLine="0"/>
        <w:jc w:val="both"/>
        <w:rPr>
          <w:sz w:val="24"/>
        </w:rPr>
      </w:pPr>
      <w:r>
        <w:rPr>
          <w:sz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w:t>
      </w:r>
      <w:r>
        <w:rPr>
          <w:spacing w:val="-10"/>
          <w:sz w:val="24"/>
        </w:rPr>
        <w:t xml:space="preserve"> </w:t>
      </w:r>
      <w:r>
        <w:rPr>
          <w:sz w:val="24"/>
        </w:rPr>
        <w:t>удовлетворения;</w:t>
      </w:r>
    </w:p>
    <w:p w:rsidR="00BE63DE" w:rsidRDefault="00855029">
      <w:pPr>
        <w:pStyle w:val="a4"/>
        <w:numPr>
          <w:ilvl w:val="0"/>
          <w:numId w:val="221"/>
        </w:numPr>
        <w:tabs>
          <w:tab w:val="left" w:pos="1541"/>
        </w:tabs>
        <w:ind w:right="708" w:firstLine="0"/>
        <w:jc w:val="both"/>
        <w:rPr>
          <w:sz w:val="24"/>
        </w:rPr>
      </w:pPr>
      <w:r>
        <w:rPr>
          <w:sz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w:t>
      </w:r>
      <w:r>
        <w:rPr>
          <w:spacing w:val="-3"/>
          <w:sz w:val="24"/>
        </w:rPr>
        <w:t xml:space="preserve"> </w:t>
      </w:r>
      <w:r>
        <w:rPr>
          <w:sz w:val="24"/>
        </w:rPr>
        <w:t>целом);</w:t>
      </w:r>
    </w:p>
    <w:p w:rsidR="00BE63DE" w:rsidRDefault="00855029">
      <w:pPr>
        <w:pStyle w:val="a4"/>
        <w:numPr>
          <w:ilvl w:val="0"/>
          <w:numId w:val="221"/>
        </w:numPr>
        <w:tabs>
          <w:tab w:val="left" w:pos="1541"/>
        </w:tabs>
        <w:ind w:right="705" w:firstLine="0"/>
        <w:jc w:val="both"/>
        <w:rPr>
          <w:sz w:val="24"/>
        </w:rPr>
      </w:pPr>
      <w:r>
        <w:rPr>
          <w:sz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 туры, культуры своего народа, мировой</w:t>
      </w:r>
      <w:r>
        <w:rPr>
          <w:spacing w:val="1"/>
          <w:sz w:val="24"/>
        </w:rPr>
        <w:t xml:space="preserve"> </w:t>
      </w:r>
      <w:r>
        <w:rPr>
          <w:sz w:val="24"/>
        </w:rPr>
        <w:t>культуры;</w:t>
      </w:r>
    </w:p>
    <w:p w:rsidR="00BE63DE" w:rsidRDefault="00855029">
      <w:pPr>
        <w:pStyle w:val="a4"/>
        <w:numPr>
          <w:ilvl w:val="0"/>
          <w:numId w:val="221"/>
        </w:numPr>
        <w:tabs>
          <w:tab w:val="left" w:pos="1541"/>
        </w:tabs>
        <w:ind w:right="706" w:firstLine="0"/>
        <w:jc w:val="both"/>
        <w:rPr>
          <w:sz w:val="24"/>
        </w:rPr>
      </w:pPr>
      <w:r>
        <w:rPr>
          <w:sz w:val="24"/>
        </w:rPr>
        <w:t xml:space="preserve">воспитание квалифицированного читателя со сформированным эстетическим вкусом, спо- собного аргументировать свое мнение и оформлять его словесно в устных и письменных </w:t>
      </w:r>
      <w:r>
        <w:rPr>
          <w:spacing w:val="2"/>
          <w:sz w:val="24"/>
        </w:rPr>
        <w:t xml:space="preserve">вы- </w:t>
      </w:r>
      <w:r>
        <w:rPr>
          <w:sz w:val="24"/>
        </w:rPr>
        <w:t>сказываниях разных жанров, создавать развернутые высказывания аналитического и интерпре- тирующего характера, участвовать в обсуждении прочитанного, сознательно планировать свое досуговое</w:t>
      </w:r>
      <w:r>
        <w:rPr>
          <w:spacing w:val="-3"/>
          <w:sz w:val="24"/>
        </w:rPr>
        <w:t xml:space="preserve"> </w:t>
      </w:r>
      <w:r>
        <w:rPr>
          <w:sz w:val="24"/>
        </w:rPr>
        <w:t>чтение;</w:t>
      </w:r>
    </w:p>
    <w:p w:rsidR="00BE63DE" w:rsidRDefault="00855029">
      <w:pPr>
        <w:pStyle w:val="a4"/>
        <w:numPr>
          <w:ilvl w:val="0"/>
          <w:numId w:val="221"/>
        </w:numPr>
        <w:tabs>
          <w:tab w:val="left" w:pos="1541"/>
        </w:tabs>
        <w:ind w:right="705" w:firstLine="0"/>
        <w:jc w:val="both"/>
        <w:rPr>
          <w:sz w:val="24"/>
        </w:rPr>
      </w:pPr>
      <w:r>
        <w:rPr>
          <w:sz w:val="24"/>
        </w:rPr>
        <w:t>развитие способности понимать литературные художественные произведения, воплощаю- щие разные этнокультурные</w:t>
      </w:r>
      <w:r>
        <w:rPr>
          <w:spacing w:val="-6"/>
          <w:sz w:val="24"/>
        </w:rPr>
        <w:t xml:space="preserve"> </w:t>
      </w:r>
      <w:r>
        <w:rPr>
          <w:sz w:val="24"/>
        </w:rPr>
        <w:t>традиции;</w:t>
      </w:r>
    </w:p>
    <w:p w:rsidR="00BE63DE" w:rsidRDefault="00855029">
      <w:pPr>
        <w:pStyle w:val="a4"/>
        <w:numPr>
          <w:ilvl w:val="0"/>
          <w:numId w:val="221"/>
        </w:numPr>
        <w:tabs>
          <w:tab w:val="left" w:pos="1541"/>
        </w:tabs>
        <w:ind w:right="702" w:firstLine="0"/>
        <w:jc w:val="both"/>
        <w:rPr>
          <w:sz w:val="24"/>
        </w:rPr>
      </w:pPr>
      <w:r>
        <w:rPr>
          <w:sz w:val="24"/>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w:t>
      </w:r>
      <w:r>
        <w:rPr>
          <w:spacing w:val="2"/>
          <w:sz w:val="24"/>
        </w:rPr>
        <w:t xml:space="preserve">пуб- </w:t>
      </w:r>
      <w:r>
        <w:rPr>
          <w:sz w:val="24"/>
        </w:rPr>
        <w:t xml:space="preserve">лицистического и т. п., формирование умений воспринимать, анализировать, критически оце- нивать и интерпретировать прочитанное, осознавать художественную картину жизни, отражен- ную в литературном произведении, на уровне не только эмоционального восприятия, но и </w:t>
      </w:r>
      <w:r>
        <w:rPr>
          <w:spacing w:val="4"/>
          <w:sz w:val="24"/>
        </w:rPr>
        <w:t xml:space="preserve">ин- </w:t>
      </w:r>
      <w:r>
        <w:rPr>
          <w:sz w:val="24"/>
        </w:rPr>
        <w:t>теллектуального</w:t>
      </w:r>
      <w:r>
        <w:rPr>
          <w:spacing w:val="-1"/>
          <w:sz w:val="24"/>
        </w:rPr>
        <w:t xml:space="preserve"> </w:t>
      </w:r>
      <w:r>
        <w:rPr>
          <w:sz w:val="24"/>
        </w:rPr>
        <w:t>осмысления.</w:t>
      </w:r>
    </w:p>
    <w:p w:rsidR="00BE63DE" w:rsidRDefault="00855029">
      <w:pPr>
        <w:pStyle w:val="a3"/>
        <w:ind w:right="686" w:firstLine="708"/>
      </w:pPr>
      <w:r>
        <w:t xml:space="preserve">Конкретизируя эти общие результаты, обозначим наиболее важные </w:t>
      </w:r>
      <w:r>
        <w:rPr>
          <w:b/>
        </w:rPr>
        <w:t>предметныеумения</w:t>
      </w:r>
      <w:r>
        <w:t>, формируемые у обучающихся в результате освоения программы по литературе основной шко- 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BE63DE" w:rsidRDefault="00855029">
      <w:pPr>
        <w:pStyle w:val="a4"/>
        <w:numPr>
          <w:ilvl w:val="0"/>
          <w:numId w:val="221"/>
        </w:numPr>
        <w:tabs>
          <w:tab w:val="left" w:pos="1541"/>
        </w:tabs>
        <w:ind w:left="1540"/>
        <w:jc w:val="both"/>
        <w:rPr>
          <w:sz w:val="24"/>
        </w:rPr>
      </w:pPr>
      <w:r>
        <w:rPr>
          <w:sz w:val="24"/>
        </w:rPr>
        <w:t>определять тему и основную мысль произведения (5–6</w:t>
      </w:r>
      <w:r>
        <w:rPr>
          <w:spacing w:val="-5"/>
          <w:sz w:val="24"/>
        </w:rPr>
        <w:t xml:space="preserve"> </w:t>
      </w:r>
      <w:r>
        <w:rPr>
          <w:sz w:val="24"/>
        </w:rPr>
        <w:t>кл.);</w:t>
      </w:r>
    </w:p>
    <w:p w:rsidR="00BE63DE" w:rsidRDefault="00855029">
      <w:pPr>
        <w:pStyle w:val="a4"/>
        <w:numPr>
          <w:ilvl w:val="0"/>
          <w:numId w:val="221"/>
        </w:numPr>
        <w:tabs>
          <w:tab w:val="left" w:pos="1541"/>
        </w:tabs>
        <w:ind w:right="708" w:firstLine="0"/>
        <w:jc w:val="both"/>
        <w:rPr>
          <w:sz w:val="24"/>
        </w:rPr>
      </w:pPr>
      <w:r>
        <w:rPr>
          <w:sz w:val="24"/>
        </w:rPr>
        <w:t>владеть различными видами пересказа (5–6 кл.), пересказывать сюжет; выявлять особенно- сти композиции, основной конфликт, вычленять фабулу (6–7</w:t>
      </w:r>
      <w:r>
        <w:rPr>
          <w:spacing w:val="-4"/>
          <w:sz w:val="24"/>
        </w:rPr>
        <w:t xml:space="preserve"> </w:t>
      </w:r>
      <w:r>
        <w:rPr>
          <w:sz w:val="24"/>
        </w:rPr>
        <w:t>кл.);</w:t>
      </w:r>
    </w:p>
    <w:p w:rsidR="00BE63DE" w:rsidRDefault="00855029">
      <w:pPr>
        <w:pStyle w:val="a4"/>
        <w:numPr>
          <w:ilvl w:val="0"/>
          <w:numId w:val="221"/>
        </w:numPr>
        <w:tabs>
          <w:tab w:val="left" w:pos="1541"/>
        </w:tabs>
        <w:ind w:right="707" w:firstLine="0"/>
        <w:jc w:val="both"/>
        <w:rPr>
          <w:sz w:val="24"/>
        </w:rPr>
      </w:pPr>
      <w:r>
        <w:rPr>
          <w:sz w:val="24"/>
        </w:rPr>
        <w:t>характеризовать героев-персонажей, давать их сравнительные характеристики (5–6 кл.); оценивать систему персонажей (6–7</w:t>
      </w:r>
      <w:r>
        <w:rPr>
          <w:spacing w:val="-5"/>
          <w:sz w:val="24"/>
        </w:rPr>
        <w:t xml:space="preserve"> </w:t>
      </w:r>
      <w:r>
        <w:rPr>
          <w:sz w:val="24"/>
        </w:rPr>
        <w:t>кл.);</w:t>
      </w:r>
    </w:p>
    <w:p w:rsidR="00BE63DE" w:rsidRDefault="00855029">
      <w:pPr>
        <w:pStyle w:val="a4"/>
        <w:numPr>
          <w:ilvl w:val="0"/>
          <w:numId w:val="221"/>
        </w:numPr>
        <w:tabs>
          <w:tab w:val="left" w:pos="1541"/>
        </w:tabs>
        <w:ind w:right="708" w:firstLine="0"/>
        <w:jc w:val="both"/>
        <w:rPr>
          <w:sz w:val="24"/>
        </w:rPr>
      </w:pPr>
      <w:r>
        <w:rPr>
          <w:sz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w:t>
      </w:r>
      <w:r>
        <w:rPr>
          <w:spacing w:val="-5"/>
          <w:sz w:val="24"/>
        </w:rPr>
        <w:t xml:space="preserve"> </w:t>
      </w:r>
      <w:r>
        <w:rPr>
          <w:sz w:val="24"/>
        </w:rPr>
        <w:t>кл.);</w:t>
      </w:r>
    </w:p>
    <w:p w:rsidR="00BE63DE" w:rsidRDefault="00855029">
      <w:pPr>
        <w:pStyle w:val="a4"/>
        <w:numPr>
          <w:ilvl w:val="0"/>
          <w:numId w:val="221"/>
        </w:numPr>
        <w:tabs>
          <w:tab w:val="left" w:pos="1541"/>
        </w:tabs>
        <w:ind w:left="1540"/>
        <w:jc w:val="both"/>
        <w:rPr>
          <w:sz w:val="24"/>
        </w:rPr>
      </w:pPr>
      <w:r>
        <w:rPr>
          <w:sz w:val="24"/>
        </w:rPr>
        <w:t>определять родо-жанровую специфику художественного произведения (5–9</w:t>
      </w:r>
      <w:r>
        <w:rPr>
          <w:spacing w:val="-11"/>
          <w:sz w:val="24"/>
        </w:rPr>
        <w:t xml:space="preserve"> </w:t>
      </w:r>
      <w:r>
        <w:rPr>
          <w:sz w:val="24"/>
        </w:rPr>
        <w:t>кл.);</w:t>
      </w:r>
    </w:p>
    <w:p w:rsidR="00BE63DE" w:rsidRDefault="00855029">
      <w:pPr>
        <w:pStyle w:val="a4"/>
        <w:numPr>
          <w:ilvl w:val="0"/>
          <w:numId w:val="221"/>
        </w:numPr>
        <w:tabs>
          <w:tab w:val="left" w:pos="1541"/>
        </w:tabs>
        <w:ind w:right="707" w:firstLine="0"/>
        <w:jc w:val="both"/>
        <w:rPr>
          <w:sz w:val="24"/>
        </w:rPr>
      </w:pPr>
      <w:r>
        <w:rPr>
          <w:sz w:val="24"/>
        </w:rPr>
        <w:t>объяснять свое понимание нравственно-философской, социально-исторической и эстетиче- ской проблематики произведений (7–9</w:t>
      </w:r>
      <w:r>
        <w:rPr>
          <w:spacing w:val="-1"/>
          <w:sz w:val="24"/>
        </w:rPr>
        <w:t xml:space="preserve"> </w:t>
      </w:r>
      <w:r>
        <w:rPr>
          <w:sz w:val="24"/>
        </w:rPr>
        <w:t>кл.);</w:t>
      </w:r>
    </w:p>
    <w:p w:rsidR="00BE63DE" w:rsidRDefault="00855029">
      <w:pPr>
        <w:pStyle w:val="a4"/>
        <w:numPr>
          <w:ilvl w:val="0"/>
          <w:numId w:val="221"/>
        </w:numPr>
        <w:tabs>
          <w:tab w:val="left" w:pos="1541"/>
        </w:tabs>
        <w:ind w:right="709" w:firstLine="0"/>
        <w:jc w:val="both"/>
        <w:rPr>
          <w:sz w:val="24"/>
        </w:rPr>
      </w:pPr>
      <w:r>
        <w:rPr>
          <w:sz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 ния разных жанров (8–9 кл.);</w:t>
      </w:r>
    </w:p>
    <w:p w:rsidR="00BE63DE" w:rsidRDefault="00855029">
      <w:pPr>
        <w:pStyle w:val="a4"/>
        <w:numPr>
          <w:ilvl w:val="0"/>
          <w:numId w:val="221"/>
        </w:numPr>
        <w:tabs>
          <w:tab w:val="left" w:pos="1541"/>
        </w:tabs>
        <w:ind w:right="702" w:firstLine="0"/>
        <w:jc w:val="both"/>
        <w:rPr>
          <w:sz w:val="24"/>
        </w:rPr>
      </w:pPr>
      <w:r>
        <w:rPr>
          <w:sz w:val="24"/>
        </w:rPr>
        <w:t>выявлять и осмыслять формы авторской оценки героев, событий, характер авторских взаи- моотношений с «читателем» как адресатом произведения (в каждом классе – на своем</w:t>
      </w:r>
      <w:r>
        <w:rPr>
          <w:spacing w:val="-23"/>
          <w:sz w:val="24"/>
        </w:rPr>
        <w:t xml:space="preserve"> </w:t>
      </w:r>
      <w:r>
        <w:rPr>
          <w:sz w:val="24"/>
        </w:rPr>
        <w:t>уровне);</w:t>
      </w:r>
    </w:p>
    <w:p w:rsidR="00BE63DE" w:rsidRDefault="00855029">
      <w:pPr>
        <w:pStyle w:val="a4"/>
        <w:numPr>
          <w:ilvl w:val="0"/>
          <w:numId w:val="221"/>
        </w:numPr>
        <w:tabs>
          <w:tab w:val="left" w:pos="1541"/>
        </w:tabs>
        <w:ind w:right="711" w:firstLine="0"/>
        <w:jc w:val="both"/>
        <w:rPr>
          <w:sz w:val="24"/>
        </w:rPr>
      </w:pPr>
      <w:r>
        <w:rPr>
          <w:sz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 струментом анализа и интерпретации художественного</w:t>
      </w:r>
      <w:r>
        <w:rPr>
          <w:spacing w:val="-6"/>
          <w:sz w:val="24"/>
        </w:rPr>
        <w:t xml:space="preserve"> </w:t>
      </w:r>
      <w:r>
        <w:rPr>
          <w:sz w:val="24"/>
        </w:rPr>
        <w:t>текста;</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0"/>
          <w:numId w:val="221"/>
        </w:numPr>
        <w:tabs>
          <w:tab w:val="left" w:pos="1541"/>
        </w:tabs>
        <w:spacing w:before="66"/>
        <w:ind w:right="706" w:firstLine="0"/>
        <w:jc w:val="both"/>
        <w:rPr>
          <w:sz w:val="24"/>
        </w:rPr>
      </w:pPr>
      <w:r>
        <w:rPr>
          <w:sz w:val="24"/>
        </w:rPr>
        <w:lastRenderedPageBreak/>
        <w:t>представлять развернутый устный или письменный ответ на поставленные вопросы (в каж- дом классе – на своем уровне); вести учебные дискуссии (7–9</w:t>
      </w:r>
      <w:r>
        <w:rPr>
          <w:spacing w:val="1"/>
          <w:sz w:val="24"/>
        </w:rPr>
        <w:t xml:space="preserve"> </w:t>
      </w:r>
      <w:r>
        <w:rPr>
          <w:sz w:val="24"/>
        </w:rPr>
        <w:t>кл.);</w:t>
      </w:r>
    </w:p>
    <w:p w:rsidR="00BE63DE" w:rsidRDefault="00855029">
      <w:pPr>
        <w:pStyle w:val="a4"/>
        <w:numPr>
          <w:ilvl w:val="0"/>
          <w:numId w:val="221"/>
        </w:numPr>
        <w:tabs>
          <w:tab w:val="left" w:pos="1541"/>
        </w:tabs>
        <w:ind w:right="706" w:firstLine="0"/>
        <w:jc w:val="both"/>
        <w:rPr>
          <w:sz w:val="24"/>
        </w:rPr>
      </w:pPr>
      <w:r>
        <w:rPr>
          <w:sz w:val="24"/>
        </w:rPr>
        <w:t>собирать материал и обрабатывать информацию, необходимую для составления плана, те- зисного плана, конспекта, доклада, написания аннотации, сочинения, эссе, литературно- творческой работы, создания проекта на заранее объявленную или самостоятельно/под руко- водством учителя выбранную литературную или публицистическую тему, для организации дискуссии (в каждом классе – на своем</w:t>
      </w:r>
      <w:r>
        <w:rPr>
          <w:spacing w:val="-2"/>
          <w:sz w:val="24"/>
        </w:rPr>
        <w:t xml:space="preserve"> </w:t>
      </w:r>
      <w:r>
        <w:rPr>
          <w:sz w:val="24"/>
        </w:rPr>
        <w:t>уровне);</w:t>
      </w:r>
    </w:p>
    <w:p w:rsidR="00BE63DE" w:rsidRDefault="00855029">
      <w:pPr>
        <w:pStyle w:val="a4"/>
        <w:numPr>
          <w:ilvl w:val="0"/>
          <w:numId w:val="221"/>
        </w:numPr>
        <w:tabs>
          <w:tab w:val="left" w:pos="1541"/>
        </w:tabs>
        <w:spacing w:before="1"/>
        <w:ind w:right="716" w:firstLine="0"/>
        <w:jc w:val="both"/>
        <w:rPr>
          <w:sz w:val="24"/>
        </w:rPr>
      </w:pPr>
      <w:r>
        <w:rPr>
          <w:sz w:val="24"/>
        </w:rPr>
        <w:t>выражать личное отношение к художественному произведению, аргументировать свою точку зрения (в каждом классе – на своем</w:t>
      </w:r>
      <w:r>
        <w:rPr>
          <w:spacing w:val="-6"/>
          <w:sz w:val="24"/>
        </w:rPr>
        <w:t xml:space="preserve"> </w:t>
      </w:r>
      <w:r>
        <w:rPr>
          <w:sz w:val="24"/>
        </w:rPr>
        <w:t>уровне);</w:t>
      </w:r>
    </w:p>
    <w:p w:rsidR="00BE63DE" w:rsidRDefault="00855029">
      <w:pPr>
        <w:pStyle w:val="a4"/>
        <w:numPr>
          <w:ilvl w:val="0"/>
          <w:numId w:val="221"/>
        </w:numPr>
        <w:tabs>
          <w:tab w:val="left" w:pos="1541"/>
        </w:tabs>
        <w:ind w:left="1540"/>
        <w:jc w:val="both"/>
        <w:rPr>
          <w:sz w:val="24"/>
        </w:rPr>
      </w:pPr>
      <w:r>
        <w:rPr>
          <w:sz w:val="24"/>
        </w:rPr>
        <w:t>выразительно читать с листа и наизусть</w:t>
      </w:r>
      <w:r>
        <w:rPr>
          <w:spacing w:val="-1"/>
          <w:sz w:val="24"/>
        </w:rPr>
        <w:t xml:space="preserve"> </w:t>
      </w:r>
      <w:r>
        <w:rPr>
          <w:sz w:val="24"/>
        </w:rPr>
        <w:t>произведения/фрагменты</w:t>
      </w:r>
    </w:p>
    <w:p w:rsidR="00BE63DE" w:rsidRDefault="00855029">
      <w:pPr>
        <w:pStyle w:val="a4"/>
        <w:numPr>
          <w:ilvl w:val="0"/>
          <w:numId w:val="221"/>
        </w:numPr>
        <w:tabs>
          <w:tab w:val="left" w:pos="1541"/>
        </w:tabs>
        <w:ind w:right="707" w:firstLine="0"/>
        <w:jc w:val="both"/>
        <w:rPr>
          <w:sz w:val="24"/>
        </w:rPr>
      </w:pPr>
      <w:r>
        <w:rPr>
          <w:sz w:val="24"/>
        </w:rPr>
        <w:t>произведений художественной литературы, передавая личное отношение к произведению (5-9</w:t>
      </w:r>
      <w:r>
        <w:rPr>
          <w:spacing w:val="-1"/>
          <w:sz w:val="24"/>
        </w:rPr>
        <w:t xml:space="preserve"> </w:t>
      </w:r>
      <w:r>
        <w:rPr>
          <w:sz w:val="24"/>
        </w:rPr>
        <w:t>класс);</w:t>
      </w:r>
    </w:p>
    <w:p w:rsidR="00BE63DE" w:rsidRDefault="00855029">
      <w:pPr>
        <w:pStyle w:val="a4"/>
        <w:numPr>
          <w:ilvl w:val="0"/>
          <w:numId w:val="221"/>
        </w:numPr>
        <w:tabs>
          <w:tab w:val="left" w:pos="1541"/>
        </w:tabs>
        <w:ind w:right="704" w:firstLine="0"/>
        <w:jc w:val="both"/>
        <w:rPr>
          <w:sz w:val="24"/>
        </w:rPr>
      </w:pPr>
      <w:r>
        <w:rPr>
          <w:sz w:val="24"/>
        </w:rPr>
        <w:t>ориентироваться в информационном образовательном пространстве: работать с энциклопе- диями, словарями, справочниками, специальной литературой (5–9 кл.); пользоваться каталога- ми библиотек, библиографическими указателями, системой поиска в Интернете (5–9 кл.) (в каждом классе – на своем</w:t>
      </w:r>
      <w:r>
        <w:rPr>
          <w:spacing w:val="1"/>
          <w:sz w:val="24"/>
        </w:rPr>
        <w:t xml:space="preserve"> </w:t>
      </w:r>
      <w:r>
        <w:rPr>
          <w:sz w:val="24"/>
        </w:rPr>
        <w:t>уровне).</w:t>
      </w:r>
    </w:p>
    <w:p w:rsidR="00BE63DE" w:rsidRDefault="00855029">
      <w:pPr>
        <w:pStyle w:val="a3"/>
        <w:ind w:right="686" w:firstLine="708"/>
      </w:pPr>
      <w:r>
        <w:t xml:space="preserve">При планировании </w:t>
      </w:r>
      <w:r>
        <w:rPr>
          <w:b/>
        </w:rPr>
        <w:t xml:space="preserve">предметных </w:t>
      </w:r>
      <w:r>
        <w:t>результатов освоения программы следует учитывать, что формирование различных умений, навыков, компетенций происходит у разных обучаю- щихся с разной скоростью и в разной степени и не заканчивается в</w:t>
      </w:r>
      <w:r>
        <w:rPr>
          <w:spacing w:val="-12"/>
        </w:rPr>
        <w:t xml:space="preserve"> </w:t>
      </w:r>
      <w:r>
        <w:t>школе.</w:t>
      </w:r>
    </w:p>
    <w:p w:rsidR="00BE63DE" w:rsidRDefault="00855029">
      <w:pPr>
        <w:pStyle w:val="a3"/>
      </w:pPr>
      <w:r>
        <w:t>При оценке предметных результатов обучения литературе следует учитывать несколько</w:t>
      </w:r>
    </w:p>
    <w:p w:rsidR="00BE63DE" w:rsidRDefault="00855029">
      <w:pPr>
        <w:pStyle w:val="Heading3"/>
        <w:spacing w:before="1" w:line="240" w:lineRule="auto"/>
        <w:ind w:left="1113"/>
        <w:rPr>
          <w:b w:val="0"/>
        </w:rPr>
      </w:pPr>
      <w:r>
        <w:t>основных уровней сформированности читательской культуры</w:t>
      </w:r>
      <w:r>
        <w:rPr>
          <w:b w:val="0"/>
        </w:rPr>
        <w:t>.</w:t>
      </w:r>
    </w:p>
    <w:p w:rsidR="00BE63DE" w:rsidRDefault="00855029">
      <w:pPr>
        <w:pStyle w:val="a4"/>
        <w:numPr>
          <w:ilvl w:val="4"/>
          <w:numId w:val="222"/>
        </w:numPr>
        <w:tabs>
          <w:tab w:val="left" w:pos="2266"/>
        </w:tabs>
        <w:ind w:right="683" w:firstLine="708"/>
        <w:jc w:val="both"/>
        <w:rPr>
          <w:sz w:val="24"/>
        </w:rPr>
      </w:pPr>
      <w:r>
        <w:rPr>
          <w:sz w:val="24"/>
        </w:rPr>
        <w:t xml:space="preserve">уровень определяется наивно-реалистическим восприятием литературно- художественного произведения как истории из реальной жизни (сферы так называемой «пер- вичной действительности»). Понимание текста на этом уровне осуществляется на основе </w:t>
      </w:r>
      <w:r>
        <w:rPr>
          <w:spacing w:val="2"/>
          <w:sz w:val="24"/>
        </w:rPr>
        <w:t xml:space="preserve">бук- </w:t>
      </w:r>
      <w:r>
        <w:rPr>
          <w:sz w:val="24"/>
        </w:rPr>
        <w:t xml:space="preserve">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w:t>
      </w:r>
      <w:r>
        <w:rPr>
          <w:spacing w:val="2"/>
          <w:sz w:val="24"/>
        </w:rPr>
        <w:t xml:space="preserve">явля- </w:t>
      </w:r>
      <w:r>
        <w:rPr>
          <w:sz w:val="24"/>
        </w:rPr>
        <w:t xml:space="preserve">ется достаточным. Оно </w:t>
      </w:r>
      <w:r>
        <w:rPr>
          <w:i/>
          <w:sz w:val="24"/>
        </w:rPr>
        <w:t>характеризуется способностями читателя воспроизводить содержа- ние литературного произведения, отвечая на тестовые вопросы</w:t>
      </w:r>
      <w:r>
        <w:rPr>
          <w:i/>
          <w:spacing w:val="19"/>
          <w:sz w:val="24"/>
        </w:rPr>
        <w:t xml:space="preserve"> </w:t>
      </w:r>
      <w:r>
        <w:rPr>
          <w:sz w:val="24"/>
        </w:rPr>
        <w:t>(устно, письменно) типа</w:t>
      </w:r>
    </w:p>
    <w:p w:rsidR="00BE63DE" w:rsidRDefault="00855029">
      <w:pPr>
        <w:pStyle w:val="a3"/>
        <w:ind w:right="692"/>
      </w:pPr>
      <w: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w:t>
      </w:r>
      <w:r>
        <w:rPr>
          <w:spacing w:val="-2"/>
        </w:rPr>
        <w:t xml:space="preserve"> </w:t>
      </w:r>
      <w:r>
        <w:t>слабо.</w:t>
      </w:r>
    </w:p>
    <w:p w:rsidR="00BE63DE" w:rsidRDefault="00855029">
      <w:pPr>
        <w:pStyle w:val="a3"/>
        <w:ind w:right="686" w:firstLine="708"/>
      </w:pPr>
      <w:r>
        <w:t xml:space="preserve">К основным </w:t>
      </w:r>
      <w:r>
        <w:rPr>
          <w:b/>
        </w:rPr>
        <w:t>видам деятельности</w:t>
      </w:r>
      <w:r>
        <w:t>, позволяющим диагностировать возможности читате- 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BE63DE" w:rsidRDefault="00855029">
      <w:pPr>
        <w:pStyle w:val="a3"/>
        <w:spacing w:before="1"/>
        <w:ind w:left="1821"/>
      </w:pPr>
      <w:r>
        <w:t xml:space="preserve">Условно им соответствуют следующие типы диагностических </w:t>
      </w:r>
      <w:r>
        <w:rPr>
          <w:b/>
        </w:rPr>
        <w:t>заданий</w:t>
      </w:r>
      <w:r>
        <w:t>:</w:t>
      </w:r>
    </w:p>
    <w:p w:rsidR="00BE63DE" w:rsidRDefault="00855029">
      <w:pPr>
        <w:pStyle w:val="a4"/>
        <w:numPr>
          <w:ilvl w:val="1"/>
          <w:numId w:val="221"/>
        </w:numPr>
        <w:tabs>
          <w:tab w:val="left" w:pos="1822"/>
        </w:tabs>
        <w:ind w:left="1821" w:hanging="426"/>
        <w:rPr>
          <w:sz w:val="24"/>
        </w:rPr>
      </w:pPr>
      <w:r>
        <w:rPr>
          <w:sz w:val="24"/>
        </w:rPr>
        <w:t>выразительно прочтите следующий</w:t>
      </w:r>
      <w:r>
        <w:rPr>
          <w:spacing w:val="-7"/>
          <w:sz w:val="24"/>
        </w:rPr>
        <w:t xml:space="preserve"> </w:t>
      </w:r>
      <w:r>
        <w:rPr>
          <w:sz w:val="24"/>
        </w:rPr>
        <w:t>фрагмент;</w:t>
      </w:r>
    </w:p>
    <w:p w:rsidR="00BE63DE" w:rsidRDefault="00855029">
      <w:pPr>
        <w:pStyle w:val="a4"/>
        <w:numPr>
          <w:ilvl w:val="1"/>
          <w:numId w:val="221"/>
        </w:numPr>
        <w:tabs>
          <w:tab w:val="left" w:pos="1822"/>
        </w:tabs>
        <w:ind w:left="1821" w:hanging="426"/>
        <w:rPr>
          <w:sz w:val="24"/>
        </w:rPr>
      </w:pPr>
      <w:r>
        <w:rPr>
          <w:sz w:val="24"/>
        </w:rPr>
        <w:t>определите, какие события в произведении являются</w:t>
      </w:r>
      <w:r>
        <w:rPr>
          <w:spacing w:val="-4"/>
          <w:sz w:val="24"/>
        </w:rPr>
        <w:t xml:space="preserve"> </w:t>
      </w:r>
      <w:r>
        <w:rPr>
          <w:sz w:val="24"/>
        </w:rPr>
        <w:t>центральными;</w:t>
      </w:r>
    </w:p>
    <w:p w:rsidR="00BE63DE" w:rsidRDefault="00855029">
      <w:pPr>
        <w:pStyle w:val="a4"/>
        <w:numPr>
          <w:ilvl w:val="1"/>
          <w:numId w:val="221"/>
        </w:numPr>
        <w:tabs>
          <w:tab w:val="left" w:pos="1822"/>
        </w:tabs>
        <w:ind w:left="1821" w:hanging="426"/>
        <w:rPr>
          <w:sz w:val="24"/>
        </w:rPr>
      </w:pPr>
      <w:r>
        <w:rPr>
          <w:sz w:val="24"/>
        </w:rPr>
        <w:t>определите, где и когда происходят описываемые</w:t>
      </w:r>
      <w:r>
        <w:rPr>
          <w:spacing w:val="-8"/>
          <w:sz w:val="24"/>
        </w:rPr>
        <w:t xml:space="preserve"> </w:t>
      </w:r>
      <w:r>
        <w:rPr>
          <w:sz w:val="24"/>
        </w:rPr>
        <w:t>события;</w:t>
      </w:r>
    </w:p>
    <w:p w:rsidR="00BE63DE" w:rsidRDefault="00855029">
      <w:pPr>
        <w:pStyle w:val="a4"/>
        <w:numPr>
          <w:ilvl w:val="1"/>
          <w:numId w:val="221"/>
        </w:numPr>
        <w:tabs>
          <w:tab w:val="left" w:pos="1822"/>
        </w:tabs>
        <w:ind w:left="1821" w:hanging="426"/>
        <w:rPr>
          <w:sz w:val="24"/>
        </w:rPr>
      </w:pPr>
      <w:r>
        <w:rPr>
          <w:sz w:val="24"/>
        </w:rPr>
        <w:t>опишите, каким вам представляется герой произведения, прокомментируйте слова</w:t>
      </w:r>
      <w:r>
        <w:rPr>
          <w:spacing w:val="-16"/>
          <w:sz w:val="24"/>
        </w:rPr>
        <w:t xml:space="preserve"> </w:t>
      </w:r>
      <w:r>
        <w:rPr>
          <w:sz w:val="24"/>
        </w:rPr>
        <w:t>героя;</w:t>
      </w:r>
    </w:p>
    <w:p w:rsidR="00BE63DE" w:rsidRDefault="00855029">
      <w:pPr>
        <w:pStyle w:val="a4"/>
        <w:numPr>
          <w:ilvl w:val="1"/>
          <w:numId w:val="221"/>
        </w:numPr>
        <w:tabs>
          <w:tab w:val="left" w:pos="1822"/>
        </w:tabs>
        <w:ind w:right="709" w:firstLine="0"/>
        <w:rPr>
          <w:sz w:val="24"/>
        </w:rPr>
      </w:pPr>
      <w:r>
        <w:rPr>
          <w:sz w:val="24"/>
        </w:rPr>
        <w:t>выделите в тексте наиболее непонятные (загадочные, удивительные и т. п.) для вас ме- ста;</w:t>
      </w:r>
    </w:p>
    <w:p w:rsidR="00BE63DE" w:rsidRDefault="00855029">
      <w:pPr>
        <w:pStyle w:val="a4"/>
        <w:numPr>
          <w:ilvl w:val="1"/>
          <w:numId w:val="221"/>
        </w:numPr>
        <w:tabs>
          <w:tab w:val="left" w:pos="1822"/>
        </w:tabs>
        <w:ind w:left="1821" w:hanging="426"/>
        <w:rPr>
          <w:sz w:val="24"/>
        </w:rPr>
      </w:pPr>
      <w:r>
        <w:rPr>
          <w:sz w:val="24"/>
        </w:rPr>
        <w:t>ответьте на поставленный учителем/автором учебника</w:t>
      </w:r>
      <w:r>
        <w:rPr>
          <w:spacing w:val="2"/>
          <w:sz w:val="24"/>
        </w:rPr>
        <w:t xml:space="preserve"> </w:t>
      </w:r>
      <w:r>
        <w:rPr>
          <w:sz w:val="24"/>
        </w:rPr>
        <w:t>вопрос;</w:t>
      </w:r>
    </w:p>
    <w:p w:rsidR="00BE63DE" w:rsidRDefault="00855029">
      <w:pPr>
        <w:pStyle w:val="a4"/>
        <w:numPr>
          <w:ilvl w:val="1"/>
          <w:numId w:val="221"/>
        </w:numPr>
        <w:tabs>
          <w:tab w:val="left" w:pos="1822"/>
        </w:tabs>
        <w:ind w:right="715" w:firstLine="0"/>
        <w:rPr>
          <w:sz w:val="24"/>
        </w:rPr>
      </w:pPr>
      <w:r>
        <w:rPr>
          <w:sz w:val="24"/>
        </w:rPr>
        <w:t>определите, выделите, найдите, перечислите признаки, черты, повторяющиеся детали и т. п.</w:t>
      </w:r>
    </w:p>
    <w:p w:rsidR="00BE63DE" w:rsidRDefault="00855029">
      <w:pPr>
        <w:pStyle w:val="a4"/>
        <w:numPr>
          <w:ilvl w:val="4"/>
          <w:numId w:val="222"/>
        </w:numPr>
        <w:tabs>
          <w:tab w:val="left" w:pos="2062"/>
        </w:tabs>
        <w:ind w:right="686" w:firstLine="708"/>
        <w:jc w:val="both"/>
        <w:rPr>
          <w:sz w:val="24"/>
        </w:rPr>
      </w:pPr>
      <w:r>
        <w:rPr>
          <w:sz w:val="24"/>
        </w:rPr>
        <w:t xml:space="preserve">уровень сформированности читательской культуры характеризуется тем, что обучаю- щийся понимает обусловленность особенностей художественного произведения авторской </w:t>
      </w:r>
      <w:r>
        <w:rPr>
          <w:spacing w:val="2"/>
          <w:sz w:val="24"/>
        </w:rPr>
        <w:t xml:space="preserve">во- </w:t>
      </w:r>
      <w:r>
        <w:rPr>
          <w:sz w:val="24"/>
        </w:rPr>
        <w:t>лей, однако умение находить способы проявления авторской позиции у него пока</w:t>
      </w:r>
      <w:r>
        <w:rPr>
          <w:spacing w:val="-22"/>
          <w:sz w:val="24"/>
        </w:rPr>
        <w:t xml:space="preserve"> </w:t>
      </w:r>
      <w:r>
        <w:rPr>
          <w:sz w:val="24"/>
        </w:rPr>
        <w:t>отсутствуют</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3"/>
        <w:spacing w:before="66"/>
        <w:ind w:right="687" w:firstLine="708"/>
      </w:pPr>
      <w:r>
        <w:lastRenderedPageBreak/>
        <w:t>У читателей этого уровня формируется стремление размышлять над прочитанным, появ- ляется умение выделять в произведении значимые в смысловом и эстетическом плане отдель- ные элементы художественного произведения, а также возникает стремление находить и объяс- нять связи между ними. Читатель этого уровня пытается аргументированно отвечать на вопрос</w:t>
      </w:r>
    </w:p>
    <w:p w:rsidR="00BE63DE" w:rsidRDefault="00855029">
      <w:pPr>
        <w:pStyle w:val="a3"/>
        <w:spacing w:before="1"/>
        <w:ind w:right="689"/>
      </w:pPr>
      <w:r>
        <w:t>«Как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 ственного текста.</w:t>
      </w:r>
    </w:p>
    <w:p w:rsidR="00BE63DE" w:rsidRDefault="00855029">
      <w:pPr>
        <w:pStyle w:val="a3"/>
        <w:ind w:right="685" w:firstLine="852"/>
      </w:pPr>
      <w:r>
        <w:t>К основным видам деятельности, позволяющим диагностировать возможности читате- 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 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 больших прозаических произведений – рассказов, новелл) или поэпизодного; проведение це- лостного и межтекстового</w:t>
      </w:r>
      <w:r>
        <w:rPr>
          <w:spacing w:val="-1"/>
        </w:rPr>
        <w:t xml:space="preserve"> </w:t>
      </w:r>
      <w:r>
        <w:t>анализа).</w:t>
      </w:r>
    </w:p>
    <w:p w:rsidR="00BE63DE" w:rsidRDefault="00855029">
      <w:pPr>
        <w:pStyle w:val="a3"/>
        <w:ind w:left="1965"/>
      </w:pPr>
      <w:r>
        <w:t>Условно им соответствуют следующие типы диагностических заданий:</w:t>
      </w:r>
    </w:p>
    <w:p w:rsidR="00BE63DE" w:rsidRDefault="00855029">
      <w:pPr>
        <w:pStyle w:val="a4"/>
        <w:numPr>
          <w:ilvl w:val="1"/>
          <w:numId w:val="221"/>
        </w:numPr>
        <w:tabs>
          <w:tab w:val="left" w:pos="1822"/>
        </w:tabs>
        <w:ind w:right="711" w:firstLine="0"/>
        <w:rPr>
          <w:sz w:val="24"/>
        </w:rPr>
      </w:pPr>
      <w:r>
        <w:rPr>
          <w:sz w:val="24"/>
        </w:rPr>
        <w:t>выделите, определите, найдите, перечислите признаки, черты, повторяющиеся детали и т. п.;</w:t>
      </w:r>
    </w:p>
    <w:p w:rsidR="00BE63DE" w:rsidRDefault="00855029">
      <w:pPr>
        <w:pStyle w:val="a4"/>
        <w:numPr>
          <w:ilvl w:val="1"/>
          <w:numId w:val="221"/>
        </w:numPr>
        <w:tabs>
          <w:tab w:val="left" w:pos="1822"/>
        </w:tabs>
        <w:ind w:left="1821" w:hanging="426"/>
        <w:rPr>
          <w:sz w:val="24"/>
        </w:rPr>
      </w:pPr>
      <w:r>
        <w:rPr>
          <w:sz w:val="24"/>
        </w:rPr>
        <w:t>покажите, какие особенности художественного текста проявляют позицию его</w:t>
      </w:r>
      <w:r>
        <w:rPr>
          <w:spacing w:val="-9"/>
          <w:sz w:val="24"/>
        </w:rPr>
        <w:t xml:space="preserve"> </w:t>
      </w:r>
      <w:r>
        <w:rPr>
          <w:sz w:val="24"/>
        </w:rPr>
        <w:t>автора;</w:t>
      </w:r>
    </w:p>
    <w:p w:rsidR="00BE63DE" w:rsidRDefault="00855029">
      <w:pPr>
        <w:pStyle w:val="a4"/>
        <w:numPr>
          <w:ilvl w:val="1"/>
          <w:numId w:val="221"/>
        </w:numPr>
        <w:tabs>
          <w:tab w:val="left" w:pos="1822"/>
        </w:tabs>
        <w:ind w:right="714" w:firstLine="0"/>
        <w:rPr>
          <w:sz w:val="24"/>
        </w:rPr>
      </w:pPr>
      <w:r>
        <w:rPr>
          <w:sz w:val="24"/>
        </w:rPr>
        <w:t>покажите, как в художественном мире произведения проявляются черты реального мира (как внешней для человека реальности, так и внутреннего мира</w:t>
      </w:r>
      <w:r>
        <w:rPr>
          <w:spacing w:val="-9"/>
          <w:sz w:val="24"/>
        </w:rPr>
        <w:t xml:space="preserve"> </w:t>
      </w:r>
      <w:r>
        <w:rPr>
          <w:sz w:val="24"/>
        </w:rPr>
        <w:t>человека);</w:t>
      </w:r>
    </w:p>
    <w:p w:rsidR="00BE63DE" w:rsidRDefault="00855029">
      <w:pPr>
        <w:pStyle w:val="a4"/>
        <w:numPr>
          <w:ilvl w:val="1"/>
          <w:numId w:val="221"/>
        </w:numPr>
        <w:tabs>
          <w:tab w:val="left" w:pos="1822"/>
        </w:tabs>
        <w:spacing w:before="1"/>
        <w:ind w:left="1821" w:hanging="426"/>
        <w:rPr>
          <w:sz w:val="24"/>
        </w:rPr>
      </w:pPr>
      <w:r>
        <w:rPr>
          <w:sz w:val="24"/>
        </w:rPr>
        <w:t>проанализируйте фрагменты, эпизоды текста (по предложенному алгоритму и без</w:t>
      </w:r>
      <w:r>
        <w:rPr>
          <w:spacing w:val="-17"/>
          <w:sz w:val="24"/>
        </w:rPr>
        <w:t xml:space="preserve"> </w:t>
      </w:r>
      <w:r>
        <w:rPr>
          <w:sz w:val="24"/>
        </w:rPr>
        <w:t>него);</w:t>
      </w:r>
    </w:p>
    <w:p w:rsidR="00BE63DE" w:rsidRDefault="00855029">
      <w:pPr>
        <w:pStyle w:val="a4"/>
        <w:numPr>
          <w:ilvl w:val="1"/>
          <w:numId w:val="221"/>
        </w:numPr>
        <w:tabs>
          <w:tab w:val="left" w:pos="1822"/>
        </w:tabs>
        <w:ind w:right="713" w:firstLine="0"/>
        <w:rPr>
          <w:sz w:val="24"/>
        </w:rPr>
      </w:pPr>
      <w:r>
        <w:rPr>
          <w:sz w:val="24"/>
        </w:rPr>
        <w:t>сопоставьте, сравните, найдите сходства и различия (как в одном тексте, так и между разными</w:t>
      </w:r>
      <w:r>
        <w:rPr>
          <w:spacing w:val="-1"/>
          <w:sz w:val="24"/>
        </w:rPr>
        <w:t xml:space="preserve"> </w:t>
      </w:r>
      <w:r>
        <w:rPr>
          <w:sz w:val="24"/>
        </w:rPr>
        <w:t>произведениями);</w:t>
      </w:r>
    </w:p>
    <w:p w:rsidR="00BE63DE" w:rsidRDefault="00855029">
      <w:pPr>
        <w:pStyle w:val="a4"/>
        <w:numPr>
          <w:ilvl w:val="1"/>
          <w:numId w:val="221"/>
        </w:numPr>
        <w:tabs>
          <w:tab w:val="left" w:pos="1822"/>
        </w:tabs>
        <w:ind w:left="1821" w:hanging="426"/>
        <w:rPr>
          <w:sz w:val="24"/>
        </w:rPr>
      </w:pPr>
      <w:r>
        <w:rPr>
          <w:sz w:val="24"/>
        </w:rPr>
        <w:t>определите жанр произведения, охарактеризуйте его</w:t>
      </w:r>
      <w:r>
        <w:rPr>
          <w:spacing w:val="-3"/>
          <w:sz w:val="24"/>
        </w:rPr>
        <w:t xml:space="preserve"> </w:t>
      </w:r>
      <w:r>
        <w:rPr>
          <w:sz w:val="24"/>
        </w:rPr>
        <w:t>особенности;</w:t>
      </w:r>
    </w:p>
    <w:p w:rsidR="00BE63DE" w:rsidRDefault="00855029">
      <w:pPr>
        <w:pStyle w:val="a4"/>
        <w:numPr>
          <w:ilvl w:val="1"/>
          <w:numId w:val="221"/>
        </w:numPr>
        <w:tabs>
          <w:tab w:val="left" w:pos="1822"/>
        </w:tabs>
        <w:ind w:left="1821" w:hanging="426"/>
        <w:rPr>
          <w:sz w:val="24"/>
        </w:rPr>
      </w:pPr>
      <w:r>
        <w:rPr>
          <w:sz w:val="24"/>
        </w:rPr>
        <w:t>дайте свое рабочее определение следующему теоретико-литературному</w:t>
      </w:r>
      <w:r>
        <w:rPr>
          <w:spacing w:val="-14"/>
          <w:sz w:val="24"/>
        </w:rPr>
        <w:t xml:space="preserve"> </w:t>
      </w:r>
      <w:r>
        <w:rPr>
          <w:sz w:val="24"/>
        </w:rPr>
        <w:t>понятию.</w:t>
      </w:r>
    </w:p>
    <w:p w:rsidR="00BE63DE" w:rsidRDefault="00855029">
      <w:pPr>
        <w:pStyle w:val="a3"/>
        <w:ind w:left="1396" w:right="1114" w:firstLine="707"/>
        <w:jc w:val="left"/>
      </w:pPr>
      <w: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BE63DE" w:rsidRDefault="00855029">
      <w:pPr>
        <w:pStyle w:val="a4"/>
        <w:numPr>
          <w:ilvl w:val="4"/>
          <w:numId w:val="222"/>
        </w:numPr>
        <w:tabs>
          <w:tab w:val="left" w:pos="1428"/>
        </w:tabs>
        <w:spacing w:before="120"/>
        <w:ind w:right="685" w:firstLine="0"/>
        <w:jc w:val="both"/>
        <w:rPr>
          <w:sz w:val="24"/>
        </w:rPr>
      </w:pPr>
      <w:r>
        <w:rPr>
          <w:sz w:val="24"/>
        </w:rPr>
        <w:t>уровень определяется умением воспринимать произведение как художественное целое, кон- 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 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w:t>
      </w:r>
      <w:r>
        <w:rPr>
          <w:spacing w:val="-3"/>
          <w:sz w:val="24"/>
        </w:rPr>
        <w:t xml:space="preserve"> </w:t>
      </w:r>
      <w:r>
        <w:rPr>
          <w:sz w:val="24"/>
        </w:rPr>
        <w:t>произведении?».</w:t>
      </w:r>
    </w:p>
    <w:p w:rsidR="00BE63DE" w:rsidRDefault="00855029">
      <w:pPr>
        <w:pStyle w:val="a3"/>
        <w:spacing w:before="1"/>
        <w:ind w:right="685" w:firstLine="708"/>
      </w:pPr>
      <w:r>
        <w:t xml:space="preserve">К основным </w:t>
      </w:r>
      <w:r>
        <w:rPr>
          <w:b/>
        </w:rPr>
        <w:t>видам деятельности</w:t>
      </w:r>
      <w:r>
        <w:t>, позволяющим диагностировать возможности читате- лей, достигших III уровня, можно отнести устное или письменное истолкование художествен- ных функций особенностей поэтики произведения, рассматриваемого в его целостности, а так- же истолкование смысла произведения как художественного целого; создание эссе, научно- исследовательских заметок (статьи), доклада на конференцию, рецензии, сценария и т.п.</w:t>
      </w:r>
    </w:p>
    <w:p w:rsidR="00BE63DE" w:rsidRDefault="00855029">
      <w:pPr>
        <w:pStyle w:val="a3"/>
        <w:ind w:left="1821"/>
      </w:pPr>
      <w:r>
        <w:t xml:space="preserve">Условно им соответствуют следующие типы диагностических </w:t>
      </w:r>
      <w:r>
        <w:rPr>
          <w:b/>
        </w:rPr>
        <w:t>заданий</w:t>
      </w:r>
      <w:r>
        <w:t>:</w:t>
      </w:r>
    </w:p>
    <w:p w:rsidR="00BE63DE" w:rsidRDefault="00855029">
      <w:pPr>
        <w:pStyle w:val="a4"/>
        <w:numPr>
          <w:ilvl w:val="1"/>
          <w:numId w:val="221"/>
        </w:numPr>
        <w:tabs>
          <w:tab w:val="left" w:pos="1822"/>
        </w:tabs>
        <w:ind w:right="714" w:firstLine="0"/>
        <w:rPr>
          <w:sz w:val="24"/>
        </w:rPr>
      </w:pPr>
      <w:r>
        <w:rPr>
          <w:sz w:val="24"/>
        </w:rPr>
        <w:t>выделите, определите, найдите, перечислите признаки, черты, повторяющиеся детали и т. п.</w:t>
      </w:r>
    </w:p>
    <w:p w:rsidR="00BE63DE" w:rsidRDefault="00855029">
      <w:pPr>
        <w:pStyle w:val="a4"/>
        <w:numPr>
          <w:ilvl w:val="1"/>
          <w:numId w:val="221"/>
        </w:numPr>
        <w:tabs>
          <w:tab w:val="left" w:pos="1822"/>
        </w:tabs>
        <w:ind w:left="1821" w:hanging="426"/>
        <w:rPr>
          <w:sz w:val="24"/>
        </w:rPr>
      </w:pPr>
      <w:r>
        <w:rPr>
          <w:sz w:val="24"/>
        </w:rPr>
        <w:t>определите художественную функцию той или иной детали, приема и т.</w:t>
      </w:r>
      <w:r>
        <w:rPr>
          <w:spacing w:val="-2"/>
          <w:sz w:val="24"/>
        </w:rPr>
        <w:t xml:space="preserve"> </w:t>
      </w:r>
      <w:r>
        <w:rPr>
          <w:sz w:val="24"/>
        </w:rPr>
        <w:t>п.;</w:t>
      </w:r>
    </w:p>
    <w:p w:rsidR="00BE63DE" w:rsidRDefault="00855029">
      <w:pPr>
        <w:pStyle w:val="a4"/>
        <w:numPr>
          <w:ilvl w:val="1"/>
          <w:numId w:val="221"/>
        </w:numPr>
        <w:tabs>
          <w:tab w:val="left" w:pos="1822"/>
        </w:tabs>
        <w:ind w:left="1821" w:hanging="426"/>
        <w:rPr>
          <w:sz w:val="24"/>
        </w:rPr>
      </w:pPr>
      <w:r>
        <w:rPr>
          <w:sz w:val="24"/>
        </w:rPr>
        <w:t>определите позицию автора и способы ее</w:t>
      </w:r>
      <w:r>
        <w:rPr>
          <w:spacing w:val="-4"/>
          <w:sz w:val="24"/>
        </w:rPr>
        <w:t xml:space="preserve"> </w:t>
      </w:r>
      <w:r>
        <w:rPr>
          <w:sz w:val="24"/>
        </w:rPr>
        <w:t>выражения;</w:t>
      </w:r>
    </w:p>
    <w:p w:rsidR="00BE63DE" w:rsidRDefault="00855029">
      <w:pPr>
        <w:pStyle w:val="a4"/>
        <w:numPr>
          <w:ilvl w:val="1"/>
          <w:numId w:val="221"/>
        </w:numPr>
        <w:tabs>
          <w:tab w:val="left" w:pos="1822"/>
        </w:tabs>
        <w:ind w:left="1821" w:hanging="426"/>
        <w:rPr>
          <w:sz w:val="24"/>
        </w:rPr>
      </w:pPr>
      <w:r>
        <w:rPr>
          <w:sz w:val="24"/>
        </w:rPr>
        <w:t>проинтерпретируйте выбранный фрагмент</w:t>
      </w:r>
      <w:r>
        <w:rPr>
          <w:spacing w:val="-1"/>
          <w:sz w:val="24"/>
        </w:rPr>
        <w:t xml:space="preserve"> </w:t>
      </w:r>
      <w:r>
        <w:rPr>
          <w:sz w:val="24"/>
        </w:rPr>
        <w:t>произведения;</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4"/>
        <w:numPr>
          <w:ilvl w:val="1"/>
          <w:numId w:val="221"/>
        </w:numPr>
        <w:tabs>
          <w:tab w:val="left" w:pos="1822"/>
        </w:tabs>
        <w:spacing w:before="66"/>
        <w:ind w:left="1821" w:hanging="426"/>
        <w:rPr>
          <w:sz w:val="24"/>
        </w:rPr>
      </w:pPr>
      <w:r>
        <w:rPr>
          <w:sz w:val="24"/>
        </w:rPr>
        <w:lastRenderedPageBreak/>
        <w:t>объясните (устно, письменно) смысл названия</w:t>
      </w:r>
      <w:r>
        <w:rPr>
          <w:spacing w:val="-3"/>
          <w:sz w:val="24"/>
        </w:rPr>
        <w:t xml:space="preserve"> </w:t>
      </w:r>
      <w:r>
        <w:rPr>
          <w:sz w:val="24"/>
        </w:rPr>
        <w:t>произведения;</w:t>
      </w:r>
    </w:p>
    <w:p w:rsidR="00BE63DE" w:rsidRDefault="00855029">
      <w:pPr>
        <w:pStyle w:val="a4"/>
        <w:numPr>
          <w:ilvl w:val="1"/>
          <w:numId w:val="221"/>
        </w:numPr>
        <w:tabs>
          <w:tab w:val="left" w:pos="1822"/>
        </w:tabs>
        <w:ind w:right="707" w:firstLine="0"/>
        <w:rPr>
          <w:sz w:val="24"/>
        </w:rPr>
      </w:pPr>
      <w:r>
        <w:rPr>
          <w:sz w:val="24"/>
        </w:rPr>
        <w:t>озаглавьте предложенный текст (в случае если у литературного произведения нет загла- вия);</w:t>
      </w:r>
    </w:p>
    <w:p w:rsidR="00BE63DE" w:rsidRDefault="00855029">
      <w:pPr>
        <w:pStyle w:val="a4"/>
        <w:numPr>
          <w:ilvl w:val="1"/>
          <w:numId w:val="221"/>
        </w:numPr>
        <w:tabs>
          <w:tab w:val="left" w:pos="1822"/>
        </w:tabs>
        <w:spacing w:before="1"/>
        <w:ind w:left="1821" w:hanging="426"/>
        <w:rPr>
          <w:sz w:val="24"/>
        </w:rPr>
      </w:pPr>
      <w:r>
        <w:rPr>
          <w:sz w:val="24"/>
        </w:rPr>
        <w:t>напишите</w:t>
      </w:r>
      <w:r>
        <w:rPr>
          <w:spacing w:val="-1"/>
          <w:sz w:val="24"/>
        </w:rPr>
        <w:t xml:space="preserve"> </w:t>
      </w:r>
      <w:r>
        <w:rPr>
          <w:sz w:val="24"/>
        </w:rPr>
        <w:t>сочинение-интерпретацию;</w:t>
      </w:r>
    </w:p>
    <w:p w:rsidR="00BE63DE" w:rsidRDefault="00855029">
      <w:pPr>
        <w:pStyle w:val="a4"/>
        <w:numPr>
          <w:ilvl w:val="1"/>
          <w:numId w:val="221"/>
        </w:numPr>
        <w:tabs>
          <w:tab w:val="left" w:pos="1822"/>
        </w:tabs>
        <w:ind w:left="1821" w:hanging="426"/>
        <w:rPr>
          <w:sz w:val="24"/>
        </w:rPr>
      </w:pPr>
      <w:r>
        <w:rPr>
          <w:sz w:val="24"/>
        </w:rPr>
        <w:t>напишите рецензию на произведение, не изучавшееся на уроках</w:t>
      </w:r>
      <w:r>
        <w:rPr>
          <w:spacing w:val="-8"/>
          <w:sz w:val="24"/>
        </w:rPr>
        <w:t xml:space="preserve"> </w:t>
      </w:r>
      <w:r>
        <w:rPr>
          <w:sz w:val="24"/>
        </w:rPr>
        <w:t>литературы..</w:t>
      </w:r>
    </w:p>
    <w:p w:rsidR="00BE63DE" w:rsidRDefault="00855029">
      <w:pPr>
        <w:pStyle w:val="a3"/>
        <w:ind w:left="2104"/>
        <w:jc w:val="left"/>
      </w:pPr>
      <w:r>
        <w:t>Понимание текста на этом уровне читательской культуры осуществляется на основе</w:t>
      </w:r>
    </w:p>
    <w:p w:rsidR="00BE63DE" w:rsidRDefault="00855029">
      <w:pPr>
        <w:pStyle w:val="a3"/>
        <w:tabs>
          <w:tab w:val="left" w:pos="3098"/>
          <w:tab w:val="left" w:pos="4281"/>
          <w:tab w:val="left" w:pos="6363"/>
          <w:tab w:val="left" w:pos="7311"/>
          <w:tab w:val="left" w:pos="7953"/>
          <w:tab w:val="left" w:pos="9050"/>
        </w:tabs>
        <w:ind w:left="1396" w:right="692"/>
        <w:jc w:val="left"/>
      </w:pPr>
      <w:r>
        <w:t>«распаковки»</w:t>
      </w:r>
      <w:r>
        <w:tab/>
        <w:t>смыслов</w:t>
      </w:r>
      <w:r>
        <w:tab/>
        <w:t>художественного</w:t>
      </w:r>
      <w:r>
        <w:tab/>
        <w:t>текста</w:t>
      </w:r>
      <w:r>
        <w:tab/>
        <w:t>как</w:t>
      </w:r>
      <w:r>
        <w:tab/>
        <w:t>дважды</w:t>
      </w:r>
      <w:r>
        <w:tab/>
      </w:r>
      <w:r>
        <w:rPr>
          <w:spacing w:val="-1"/>
        </w:rPr>
        <w:t xml:space="preserve">«закодированного» </w:t>
      </w:r>
      <w:r>
        <w:t>(естественным языком и специфическими художественными</w:t>
      </w:r>
      <w:r>
        <w:rPr>
          <w:spacing w:val="-6"/>
        </w:rPr>
        <w:t xml:space="preserve"> </w:t>
      </w:r>
      <w:r>
        <w:t>средствами</w:t>
      </w:r>
      <w:r>
        <w:rPr>
          <w:vertAlign w:val="superscript"/>
        </w:rPr>
        <w:t>2</w:t>
      </w:r>
      <w:r>
        <w:t>).</w:t>
      </w:r>
    </w:p>
    <w:p w:rsidR="00BE63DE" w:rsidRDefault="00855029">
      <w:pPr>
        <w:pStyle w:val="a3"/>
        <w:ind w:right="685" w:firstLine="708"/>
      </w:pPr>
      <w: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Pr>
          <w:b/>
        </w:rPr>
        <w:t>5</w:t>
      </w:r>
      <w:r>
        <w:t>–</w:t>
      </w:r>
      <w:r>
        <w:rPr>
          <w:b/>
        </w:rPr>
        <w:t>6 классах</w:t>
      </w:r>
      <w:r>
        <w:t xml:space="preserve">, соответствует </w:t>
      </w:r>
      <w:r>
        <w:rPr>
          <w:b/>
        </w:rPr>
        <w:t>первому уровню</w:t>
      </w:r>
      <w:r>
        <w:t xml:space="preserve">; в процессе литературного обра- зования учеников </w:t>
      </w:r>
      <w:r>
        <w:rPr>
          <w:b/>
        </w:rPr>
        <w:t>7</w:t>
      </w:r>
      <w:r>
        <w:t>–</w:t>
      </w:r>
      <w:r>
        <w:rPr>
          <w:b/>
        </w:rPr>
        <w:t xml:space="preserve">8 классов </w:t>
      </w:r>
      <w:r>
        <w:t xml:space="preserve">формируется </w:t>
      </w:r>
      <w:r>
        <w:rPr>
          <w:b/>
        </w:rPr>
        <w:t xml:space="preserve">второй </w:t>
      </w:r>
      <w:r>
        <w:t xml:space="preserve">ее </w:t>
      </w:r>
      <w:r>
        <w:rPr>
          <w:b/>
        </w:rPr>
        <w:t>уровень</w:t>
      </w:r>
      <w:r>
        <w:t xml:space="preserve">; читательская культура учени- ков </w:t>
      </w:r>
      <w:r>
        <w:rPr>
          <w:b/>
        </w:rPr>
        <w:t xml:space="preserve">9 класса </w:t>
      </w:r>
      <w:r>
        <w:t>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BE63DE" w:rsidRDefault="00855029">
      <w:pPr>
        <w:pStyle w:val="a3"/>
        <w:ind w:right="694" w:firstLine="566"/>
      </w:pPr>
      <w: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w:t>
      </w:r>
    </w:p>
    <w:p w:rsidR="00BE63DE" w:rsidRDefault="00855029">
      <w:pPr>
        <w:pStyle w:val="a3"/>
        <w:spacing w:before="1"/>
      </w:pPr>
      <w:r>
        <w:t>«зоне ближайшего развития»).</w:t>
      </w:r>
    </w:p>
    <w:p w:rsidR="00BE63DE" w:rsidRDefault="00BE63DE">
      <w:pPr>
        <w:pStyle w:val="a3"/>
        <w:spacing w:before="5"/>
        <w:ind w:left="0"/>
        <w:jc w:val="left"/>
        <w:rPr>
          <w:sz w:val="28"/>
        </w:rPr>
      </w:pPr>
    </w:p>
    <w:p w:rsidR="00BE63DE" w:rsidRDefault="00855029">
      <w:pPr>
        <w:pStyle w:val="a4"/>
        <w:numPr>
          <w:ilvl w:val="3"/>
          <w:numId w:val="222"/>
        </w:numPr>
        <w:tabs>
          <w:tab w:val="left" w:pos="2026"/>
        </w:tabs>
        <w:spacing w:before="1"/>
        <w:ind w:left="2025" w:hanging="913"/>
        <w:jc w:val="both"/>
        <w:rPr>
          <w:b/>
          <w:sz w:val="28"/>
        </w:rPr>
      </w:pPr>
      <w:r>
        <w:rPr>
          <w:b/>
          <w:sz w:val="28"/>
          <w:u w:val="thick"/>
        </w:rPr>
        <w:t>Результаты изучения иностранного</w:t>
      </w:r>
      <w:r>
        <w:rPr>
          <w:b/>
          <w:spacing w:val="-7"/>
          <w:sz w:val="28"/>
          <w:u w:val="thick"/>
        </w:rPr>
        <w:t xml:space="preserve"> </w:t>
      </w:r>
      <w:r>
        <w:rPr>
          <w:b/>
          <w:sz w:val="28"/>
          <w:u w:val="thick"/>
        </w:rPr>
        <w:t>языка</w:t>
      </w:r>
    </w:p>
    <w:p w:rsidR="00BE63DE" w:rsidRDefault="00BE63DE">
      <w:pPr>
        <w:pStyle w:val="a3"/>
        <w:ind w:left="0"/>
        <w:jc w:val="left"/>
        <w:rPr>
          <w:b/>
          <w:sz w:val="20"/>
        </w:rPr>
      </w:pPr>
    </w:p>
    <w:p w:rsidR="00BE63DE" w:rsidRDefault="00BE63DE">
      <w:pPr>
        <w:pStyle w:val="a3"/>
        <w:spacing w:before="9"/>
        <w:ind w:left="0"/>
        <w:jc w:val="left"/>
        <w:rPr>
          <w:b/>
          <w:sz w:val="19"/>
        </w:rPr>
      </w:pPr>
    </w:p>
    <w:p w:rsidR="00BE63DE" w:rsidRDefault="00855029">
      <w:pPr>
        <w:spacing w:before="90"/>
        <w:ind w:left="1113" w:right="685"/>
        <w:jc w:val="both"/>
        <w:rPr>
          <w:sz w:val="24"/>
        </w:rPr>
      </w:pPr>
      <w:r>
        <w:rPr>
          <w:b/>
          <w:sz w:val="24"/>
        </w:rPr>
        <w:t xml:space="preserve">Предметные результаты </w:t>
      </w:r>
      <w:r>
        <w:rPr>
          <w:sz w:val="24"/>
        </w:rPr>
        <w:t>освоения выпускниками основной школы программы по иностран- ному языку:</w:t>
      </w:r>
    </w:p>
    <w:p w:rsidR="00BE63DE" w:rsidRDefault="00855029">
      <w:pPr>
        <w:pStyle w:val="Heading3"/>
        <w:spacing w:before="5" w:line="240" w:lineRule="auto"/>
        <w:ind w:right="4855" w:hanging="708"/>
      </w:pPr>
      <w:r>
        <w:t>Иностранный язык (на примере английского языка) Коммуникативные умения</w:t>
      </w:r>
    </w:p>
    <w:p w:rsidR="00BE63DE" w:rsidRDefault="00855029">
      <w:pPr>
        <w:ind w:left="1821" w:right="6414"/>
        <w:jc w:val="both"/>
        <w:rPr>
          <w:b/>
          <w:sz w:val="24"/>
        </w:rPr>
      </w:pPr>
      <w:r>
        <w:rPr>
          <w:b/>
          <w:sz w:val="24"/>
        </w:rPr>
        <w:t>Говорение. Диалогическая речь Выпускник научится:</w:t>
      </w:r>
    </w:p>
    <w:p w:rsidR="00BE63DE" w:rsidRDefault="00855029">
      <w:pPr>
        <w:pStyle w:val="a4"/>
        <w:numPr>
          <w:ilvl w:val="1"/>
          <w:numId w:val="221"/>
        </w:numPr>
        <w:tabs>
          <w:tab w:val="left" w:pos="1680"/>
        </w:tabs>
        <w:ind w:left="1113" w:right="707" w:firstLine="283"/>
        <w:jc w:val="both"/>
        <w:rPr>
          <w:sz w:val="24"/>
        </w:rPr>
      </w:pPr>
      <w:r>
        <w:rPr>
          <w:sz w:val="24"/>
        </w:rPr>
        <w:t>вести диалог (диалог этикетного характера, диалог–-расспрос, диалог побуждение к дей- 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w:t>
      </w:r>
      <w:r>
        <w:rPr>
          <w:spacing w:val="-20"/>
          <w:sz w:val="24"/>
        </w:rPr>
        <w:t xml:space="preserve"> </w:t>
      </w:r>
      <w:r>
        <w:rPr>
          <w:sz w:val="24"/>
        </w:rPr>
        <w:t>языка.</w:t>
      </w:r>
    </w:p>
    <w:p w:rsidR="00BE63DE" w:rsidRDefault="00855029">
      <w:pPr>
        <w:pStyle w:val="Heading3"/>
        <w:spacing w:before="1" w:line="240" w:lineRule="auto"/>
      </w:pPr>
      <w:r>
        <w:t>Выпускник получит возможность научиться:</w:t>
      </w:r>
    </w:p>
    <w:p w:rsidR="00BE63DE" w:rsidRDefault="00855029">
      <w:pPr>
        <w:pStyle w:val="a4"/>
        <w:numPr>
          <w:ilvl w:val="1"/>
          <w:numId w:val="221"/>
        </w:numPr>
        <w:tabs>
          <w:tab w:val="left" w:pos="1680"/>
        </w:tabs>
        <w:spacing w:before="132"/>
        <w:ind w:left="1679" w:hanging="284"/>
        <w:rPr>
          <w:i/>
          <w:sz w:val="24"/>
        </w:rPr>
      </w:pPr>
      <w:r>
        <w:rPr>
          <w:i/>
          <w:sz w:val="24"/>
        </w:rPr>
        <w:t>вести диалог-обмен</w:t>
      </w:r>
      <w:r>
        <w:rPr>
          <w:i/>
          <w:spacing w:val="-3"/>
          <w:sz w:val="24"/>
        </w:rPr>
        <w:t xml:space="preserve"> </w:t>
      </w:r>
      <w:r>
        <w:rPr>
          <w:i/>
          <w:sz w:val="24"/>
        </w:rPr>
        <w:t>мнениями;</w:t>
      </w:r>
    </w:p>
    <w:p w:rsidR="00BE63DE" w:rsidRDefault="00855029">
      <w:pPr>
        <w:pStyle w:val="a4"/>
        <w:numPr>
          <w:ilvl w:val="1"/>
          <w:numId w:val="221"/>
        </w:numPr>
        <w:tabs>
          <w:tab w:val="left" w:pos="1680"/>
        </w:tabs>
        <w:ind w:left="1679" w:hanging="284"/>
        <w:rPr>
          <w:i/>
          <w:sz w:val="24"/>
        </w:rPr>
      </w:pPr>
      <w:r>
        <w:rPr>
          <w:i/>
          <w:sz w:val="24"/>
        </w:rPr>
        <w:t>брать и давать</w:t>
      </w:r>
      <w:r>
        <w:rPr>
          <w:i/>
          <w:spacing w:val="-1"/>
          <w:sz w:val="24"/>
        </w:rPr>
        <w:t xml:space="preserve"> </w:t>
      </w:r>
      <w:r>
        <w:rPr>
          <w:i/>
          <w:sz w:val="24"/>
        </w:rPr>
        <w:t>интервью;</w:t>
      </w:r>
    </w:p>
    <w:p w:rsidR="00BE63DE" w:rsidRDefault="00855029">
      <w:pPr>
        <w:pStyle w:val="a4"/>
        <w:numPr>
          <w:ilvl w:val="1"/>
          <w:numId w:val="221"/>
        </w:numPr>
        <w:tabs>
          <w:tab w:val="left" w:pos="1680"/>
        </w:tabs>
        <w:ind w:left="1679" w:hanging="284"/>
        <w:rPr>
          <w:i/>
          <w:sz w:val="24"/>
        </w:rPr>
      </w:pPr>
      <w:r>
        <w:rPr>
          <w:i/>
          <w:sz w:val="24"/>
        </w:rPr>
        <w:t>вести диалог-расспрос на основе нелинейного текста (таблицы, диаграммы и т.</w:t>
      </w:r>
      <w:r>
        <w:rPr>
          <w:i/>
          <w:spacing w:val="-7"/>
          <w:sz w:val="24"/>
        </w:rPr>
        <w:t xml:space="preserve"> </w:t>
      </w:r>
      <w:r>
        <w:rPr>
          <w:i/>
          <w:sz w:val="24"/>
        </w:rPr>
        <w:t>д.).</w:t>
      </w:r>
    </w:p>
    <w:p w:rsidR="00BE63DE" w:rsidRDefault="00855029">
      <w:pPr>
        <w:pStyle w:val="Heading3"/>
        <w:spacing w:before="5" w:line="240" w:lineRule="auto"/>
        <w:ind w:right="6218"/>
        <w:jc w:val="left"/>
      </w:pPr>
      <w:r>
        <w:t>Говорение. Монологическая речь Выпускник научится:</w:t>
      </w:r>
    </w:p>
    <w:p w:rsidR="00BE63DE" w:rsidRDefault="00855029">
      <w:pPr>
        <w:pStyle w:val="a4"/>
        <w:numPr>
          <w:ilvl w:val="2"/>
          <w:numId w:val="221"/>
        </w:numPr>
        <w:tabs>
          <w:tab w:val="left" w:pos="2106"/>
          <w:tab w:val="left" w:pos="2107"/>
        </w:tabs>
        <w:ind w:right="697" w:firstLine="424"/>
        <w:rPr>
          <w:sz w:val="24"/>
        </w:rPr>
      </w:pPr>
      <w:r>
        <w:rPr>
          <w:sz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w:t>
      </w:r>
      <w:r>
        <w:rPr>
          <w:spacing w:val="-15"/>
          <w:sz w:val="24"/>
        </w:rPr>
        <w:t xml:space="preserve"> </w:t>
      </w:r>
      <w:r>
        <w:rPr>
          <w:sz w:val="24"/>
        </w:rPr>
        <w:t>тематики;</w:t>
      </w:r>
    </w:p>
    <w:p w:rsidR="00BE63DE" w:rsidRDefault="00E17854">
      <w:pPr>
        <w:pStyle w:val="a3"/>
        <w:spacing w:before="6"/>
        <w:ind w:left="0"/>
        <w:jc w:val="left"/>
        <w:rPr>
          <w:sz w:val="27"/>
        </w:rPr>
      </w:pPr>
      <w:r w:rsidRPr="00E17854">
        <w:pict>
          <v:rect id="_x0000_s2420" style="position:absolute;margin-left:56.65pt;margin-top:17.8pt;width:2in;height:.6pt;z-index:-15727616;mso-wrap-distance-left:0;mso-wrap-distance-right:0;mso-position-horizontal-relative:page" fillcolor="black" stroked="f">
            <w10:wrap type="topAndBottom" anchorx="page"/>
          </v:rect>
        </w:pict>
      </w:r>
    </w:p>
    <w:p w:rsidR="00BE63DE" w:rsidRDefault="00855029">
      <w:pPr>
        <w:spacing w:before="75"/>
        <w:ind w:left="1113"/>
        <w:rPr>
          <w:sz w:val="20"/>
        </w:rPr>
      </w:pPr>
      <w:r>
        <w:rPr>
          <w:sz w:val="20"/>
          <w:vertAlign w:val="superscript"/>
        </w:rPr>
        <w:t>2</w:t>
      </w:r>
      <w:r>
        <w:rPr>
          <w:sz w:val="20"/>
        </w:rPr>
        <w:t>см. Лотман Ю. М. История и типология русской культуры. СПб.: Искусство-СПБ, 2002. С. 16</w:t>
      </w:r>
    </w:p>
    <w:p w:rsidR="00BE63DE" w:rsidRDefault="00BE63DE">
      <w:pPr>
        <w:rPr>
          <w:sz w:val="20"/>
        </w:rPr>
        <w:sectPr w:rsidR="00BE63DE">
          <w:pgSz w:w="11910" w:h="16840"/>
          <w:pgMar w:top="1040" w:right="160" w:bottom="1720" w:left="20" w:header="0" w:footer="1474" w:gutter="0"/>
          <w:cols w:space="720"/>
        </w:sectPr>
      </w:pPr>
    </w:p>
    <w:p w:rsidR="00BE63DE" w:rsidRDefault="00855029">
      <w:pPr>
        <w:pStyle w:val="a4"/>
        <w:numPr>
          <w:ilvl w:val="2"/>
          <w:numId w:val="221"/>
        </w:numPr>
        <w:tabs>
          <w:tab w:val="left" w:pos="2106"/>
          <w:tab w:val="left" w:pos="2107"/>
        </w:tabs>
        <w:spacing w:before="66"/>
        <w:ind w:right="691" w:firstLine="424"/>
        <w:rPr>
          <w:sz w:val="24"/>
        </w:rPr>
      </w:pPr>
      <w:r>
        <w:rPr>
          <w:sz w:val="24"/>
        </w:rPr>
        <w:lastRenderedPageBreak/>
        <w:t>описывать события с опорой на зрительную наглядность и/или вербальную опору (ключевые слова, план,</w:t>
      </w:r>
      <w:r>
        <w:rPr>
          <w:spacing w:val="-2"/>
          <w:sz w:val="24"/>
        </w:rPr>
        <w:t xml:space="preserve"> </w:t>
      </w:r>
      <w:r>
        <w:rPr>
          <w:sz w:val="24"/>
        </w:rPr>
        <w:t>вопросы);</w:t>
      </w:r>
    </w:p>
    <w:p w:rsidR="00BE63DE" w:rsidRDefault="00855029">
      <w:pPr>
        <w:pStyle w:val="a4"/>
        <w:numPr>
          <w:ilvl w:val="2"/>
          <w:numId w:val="221"/>
        </w:numPr>
        <w:tabs>
          <w:tab w:val="left" w:pos="2106"/>
          <w:tab w:val="left" w:pos="2107"/>
        </w:tabs>
        <w:ind w:left="2106"/>
        <w:rPr>
          <w:sz w:val="24"/>
        </w:rPr>
      </w:pPr>
      <w:r>
        <w:rPr>
          <w:sz w:val="24"/>
        </w:rPr>
        <w:t>давать краткую характеристику реальных людей и литературных</w:t>
      </w:r>
      <w:r>
        <w:rPr>
          <w:spacing w:val="-10"/>
          <w:sz w:val="24"/>
        </w:rPr>
        <w:t xml:space="preserve"> </w:t>
      </w:r>
      <w:r>
        <w:rPr>
          <w:sz w:val="24"/>
        </w:rPr>
        <w:t>персонажей;</w:t>
      </w:r>
    </w:p>
    <w:p w:rsidR="00BE63DE" w:rsidRDefault="00855029">
      <w:pPr>
        <w:pStyle w:val="a4"/>
        <w:numPr>
          <w:ilvl w:val="2"/>
          <w:numId w:val="221"/>
        </w:numPr>
        <w:tabs>
          <w:tab w:val="left" w:pos="2106"/>
          <w:tab w:val="left" w:pos="2107"/>
        </w:tabs>
        <w:spacing w:before="1"/>
        <w:ind w:right="684" w:firstLine="424"/>
        <w:rPr>
          <w:sz w:val="24"/>
        </w:rPr>
      </w:pPr>
      <w:r>
        <w:rPr>
          <w:sz w:val="24"/>
        </w:rPr>
        <w:t xml:space="preserve">передавать основное содержание прочитанного текста с опорой или без опоры </w:t>
      </w:r>
      <w:r>
        <w:rPr>
          <w:spacing w:val="5"/>
          <w:sz w:val="24"/>
        </w:rPr>
        <w:t xml:space="preserve">на </w:t>
      </w:r>
      <w:r>
        <w:rPr>
          <w:sz w:val="24"/>
        </w:rPr>
        <w:t>текст, ключевые слова/ план/ вопросы;</w:t>
      </w:r>
    </w:p>
    <w:p w:rsidR="00BE63DE" w:rsidRDefault="00855029">
      <w:pPr>
        <w:pStyle w:val="a4"/>
        <w:numPr>
          <w:ilvl w:val="2"/>
          <w:numId w:val="221"/>
        </w:numPr>
        <w:tabs>
          <w:tab w:val="left" w:pos="2106"/>
          <w:tab w:val="left" w:pos="2107"/>
        </w:tabs>
        <w:ind w:left="2106"/>
        <w:rPr>
          <w:sz w:val="24"/>
        </w:rPr>
      </w:pPr>
      <w:r>
        <w:rPr>
          <w:sz w:val="24"/>
        </w:rPr>
        <w:t>описывать картинку/ фото с опорой или без опоры на ключевые слова/ план/</w:t>
      </w:r>
      <w:r>
        <w:rPr>
          <w:spacing w:val="-10"/>
          <w:sz w:val="24"/>
        </w:rPr>
        <w:t xml:space="preserve"> </w:t>
      </w:r>
      <w:r>
        <w:rPr>
          <w:sz w:val="24"/>
        </w:rPr>
        <w:t>вопросы.</w:t>
      </w:r>
    </w:p>
    <w:p w:rsidR="00BE63DE" w:rsidRDefault="00855029">
      <w:pPr>
        <w:pStyle w:val="Heading3"/>
        <w:spacing w:before="4"/>
        <w:jc w:val="left"/>
      </w:pPr>
      <w:r>
        <w:t>Выпускник получит возможность научиться:</w:t>
      </w:r>
    </w:p>
    <w:p w:rsidR="00BE63DE" w:rsidRDefault="00855029">
      <w:pPr>
        <w:pStyle w:val="a4"/>
        <w:numPr>
          <w:ilvl w:val="2"/>
          <w:numId w:val="221"/>
        </w:numPr>
        <w:tabs>
          <w:tab w:val="left" w:pos="2106"/>
          <w:tab w:val="left" w:pos="2107"/>
        </w:tabs>
        <w:spacing w:line="274" w:lineRule="exact"/>
        <w:ind w:left="2106"/>
        <w:rPr>
          <w:i/>
          <w:sz w:val="24"/>
        </w:rPr>
      </w:pPr>
      <w:r>
        <w:rPr>
          <w:i/>
          <w:sz w:val="24"/>
        </w:rPr>
        <w:t>делать сообщение на заданную тему на основе</w:t>
      </w:r>
      <w:r>
        <w:rPr>
          <w:i/>
          <w:spacing w:val="-7"/>
          <w:sz w:val="24"/>
        </w:rPr>
        <w:t xml:space="preserve"> </w:t>
      </w:r>
      <w:r>
        <w:rPr>
          <w:i/>
          <w:sz w:val="24"/>
        </w:rPr>
        <w:t>прочитанного;</w:t>
      </w:r>
    </w:p>
    <w:p w:rsidR="00BE63DE" w:rsidRDefault="00855029">
      <w:pPr>
        <w:pStyle w:val="a4"/>
        <w:numPr>
          <w:ilvl w:val="2"/>
          <w:numId w:val="221"/>
        </w:numPr>
        <w:tabs>
          <w:tab w:val="left" w:pos="2106"/>
          <w:tab w:val="left" w:pos="2107"/>
        </w:tabs>
        <w:ind w:right="684" w:firstLine="424"/>
        <w:rPr>
          <w:i/>
          <w:sz w:val="24"/>
        </w:rPr>
      </w:pPr>
      <w:r>
        <w:rPr>
          <w:i/>
          <w:sz w:val="24"/>
        </w:rPr>
        <w:t>комментировать факты из прочитанного/ прослушанного текста, выражать и ар- гументировать свое отношение к прочитанному/</w:t>
      </w:r>
      <w:r>
        <w:rPr>
          <w:i/>
          <w:spacing w:val="-4"/>
          <w:sz w:val="24"/>
        </w:rPr>
        <w:t xml:space="preserve"> </w:t>
      </w:r>
      <w:r>
        <w:rPr>
          <w:i/>
          <w:sz w:val="24"/>
        </w:rPr>
        <w:t>прослушанному;</w:t>
      </w:r>
    </w:p>
    <w:p w:rsidR="00BE63DE" w:rsidRDefault="00855029">
      <w:pPr>
        <w:pStyle w:val="a4"/>
        <w:numPr>
          <w:ilvl w:val="2"/>
          <w:numId w:val="221"/>
        </w:numPr>
        <w:tabs>
          <w:tab w:val="left" w:pos="2106"/>
          <w:tab w:val="left" w:pos="2107"/>
        </w:tabs>
        <w:ind w:right="686" w:firstLine="424"/>
        <w:rPr>
          <w:i/>
          <w:sz w:val="24"/>
        </w:rPr>
      </w:pPr>
      <w:r>
        <w:rPr>
          <w:i/>
          <w:sz w:val="24"/>
        </w:rPr>
        <w:t>кратко высказываться без предварительной подготовки на заданную тему в соот- ветствии с предложенной ситуацией</w:t>
      </w:r>
      <w:r>
        <w:rPr>
          <w:i/>
          <w:spacing w:val="-2"/>
          <w:sz w:val="24"/>
        </w:rPr>
        <w:t xml:space="preserve"> </w:t>
      </w:r>
      <w:r>
        <w:rPr>
          <w:i/>
          <w:sz w:val="24"/>
        </w:rPr>
        <w:t>общения;</w:t>
      </w:r>
    </w:p>
    <w:p w:rsidR="00BE63DE" w:rsidRDefault="00855029">
      <w:pPr>
        <w:pStyle w:val="a4"/>
        <w:numPr>
          <w:ilvl w:val="2"/>
          <w:numId w:val="221"/>
        </w:numPr>
        <w:tabs>
          <w:tab w:val="left" w:pos="2106"/>
          <w:tab w:val="left" w:pos="2107"/>
        </w:tabs>
        <w:ind w:right="686" w:firstLine="424"/>
        <w:rPr>
          <w:i/>
          <w:sz w:val="24"/>
        </w:rPr>
      </w:pPr>
      <w:r>
        <w:rPr>
          <w:i/>
          <w:sz w:val="24"/>
        </w:rPr>
        <w:t>кратко высказываться с опорой на нелинейный текст (таблицы, диаграммы, распи- сание и т.</w:t>
      </w:r>
      <w:r>
        <w:rPr>
          <w:i/>
          <w:spacing w:val="-3"/>
          <w:sz w:val="24"/>
        </w:rPr>
        <w:t xml:space="preserve"> </w:t>
      </w:r>
      <w:r>
        <w:rPr>
          <w:i/>
          <w:sz w:val="24"/>
        </w:rPr>
        <w:t>п.);</w:t>
      </w:r>
    </w:p>
    <w:p w:rsidR="00BE63DE" w:rsidRDefault="00855029">
      <w:pPr>
        <w:pStyle w:val="a4"/>
        <w:numPr>
          <w:ilvl w:val="2"/>
          <w:numId w:val="221"/>
        </w:numPr>
        <w:tabs>
          <w:tab w:val="left" w:pos="2106"/>
          <w:tab w:val="left" w:pos="2107"/>
        </w:tabs>
        <w:spacing w:before="1"/>
        <w:ind w:left="2106"/>
        <w:rPr>
          <w:i/>
          <w:sz w:val="24"/>
        </w:rPr>
      </w:pPr>
      <w:r>
        <w:rPr>
          <w:i/>
          <w:sz w:val="24"/>
        </w:rPr>
        <w:t>кратко излагать результаты выполненной проектной</w:t>
      </w:r>
      <w:r>
        <w:rPr>
          <w:i/>
          <w:spacing w:val="-2"/>
          <w:sz w:val="24"/>
        </w:rPr>
        <w:t xml:space="preserve"> </w:t>
      </w:r>
      <w:r>
        <w:rPr>
          <w:i/>
          <w:sz w:val="24"/>
        </w:rPr>
        <w:t>работы.</w:t>
      </w:r>
    </w:p>
    <w:p w:rsidR="00BE63DE" w:rsidRDefault="00855029">
      <w:pPr>
        <w:pStyle w:val="Heading3"/>
        <w:spacing w:before="5" w:line="240" w:lineRule="auto"/>
        <w:jc w:val="left"/>
      </w:pPr>
      <w:r>
        <w:t>Аудирование</w:t>
      </w:r>
    </w:p>
    <w:p w:rsidR="00BE63DE" w:rsidRDefault="00855029">
      <w:pPr>
        <w:spacing w:line="274" w:lineRule="exact"/>
        <w:ind w:left="1821"/>
        <w:rPr>
          <w:b/>
          <w:sz w:val="24"/>
        </w:rPr>
      </w:pPr>
      <w:r>
        <w:rPr>
          <w:b/>
          <w:sz w:val="24"/>
        </w:rPr>
        <w:t>Выпускник научится:</w:t>
      </w:r>
    </w:p>
    <w:p w:rsidR="00BE63DE" w:rsidRDefault="00855029">
      <w:pPr>
        <w:pStyle w:val="a4"/>
        <w:numPr>
          <w:ilvl w:val="2"/>
          <w:numId w:val="221"/>
        </w:numPr>
        <w:tabs>
          <w:tab w:val="left" w:pos="2107"/>
        </w:tabs>
        <w:ind w:right="683" w:firstLine="424"/>
        <w:jc w:val="both"/>
        <w:rPr>
          <w:sz w:val="24"/>
        </w:rPr>
      </w:pPr>
      <w:r>
        <w:rPr>
          <w:sz w:val="24"/>
        </w:rPr>
        <w:t xml:space="preserve">воспринимать на слух и понимать основное содержание несложных аутентичных </w:t>
      </w:r>
      <w:r>
        <w:rPr>
          <w:spacing w:val="2"/>
          <w:sz w:val="24"/>
        </w:rPr>
        <w:t xml:space="preserve">тек- </w:t>
      </w:r>
      <w:r>
        <w:rPr>
          <w:sz w:val="24"/>
        </w:rPr>
        <w:t>стов, содержащих некоторое количество неизученных языковых явлений;</w:t>
      </w:r>
    </w:p>
    <w:p w:rsidR="00BE63DE" w:rsidRDefault="00855029">
      <w:pPr>
        <w:pStyle w:val="a4"/>
        <w:numPr>
          <w:ilvl w:val="2"/>
          <w:numId w:val="221"/>
        </w:numPr>
        <w:tabs>
          <w:tab w:val="left" w:pos="2107"/>
        </w:tabs>
        <w:ind w:right="690" w:firstLine="424"/>
        <w:jc w:val="both"/>
        <w:rPr>
          <w:sz w:val="24"/>
        </w:rPr>
      </w:pPr>
      <w:r>
        <w:rPr>
          <w:sz w:val="24"/>
        </w:rPr>
        <w:t>воспринимать на слух и понимать нужную/интересующую/ запрашиваемую информа- цию в аутентичных текстах, содержащих как изученные языковые явления, так и некоторое количество неизученных языковых</w:t>
      </w:r>
      <w:r>
        <w:rPr>
          <w:spacing w:val="2"/>
          <w:sz w:val="24"/>
        </w:rPr>
        <w:t xml:space="preserve"> </w:t>
      </w:r>
      <w:r>
        <w:rPr>
          <w:sz w:val="24"/>
        </w:rPr>
        <w:t>явлений.</w:t>
      </w:r>
    </w:p>
    <w:p w:rsidR="00BE63DE" w:rsidRDefault="00855029">
      <w:pPr>
        <w:pStyle w:val="Heading3"/>
        <w:spacing w:before="3"/>
      </w:pPr>
      <w:r>
        <w:t>Выпускник получит возможность научиться:</w:t>
      </w:r>
    </w:p>
    <w:p w:rsidR="00BE63DE" w:rsidRDefault="00855029">
      <w:pPr>
        <w:pStyle w:val="a4"/>
        <w:numPr>
          <w:ilvl w:val="2"/>
          <w:numId w:val="221"/>
        </w:numPr>
        <w:tabs>
          <w:tab w:val="left" w:pos="2107"/>
        </w:tabs>
        <w:spacing w:line="274" w:lineRule="exact"/>
        <w:ind w:left="2106"/>
        <w:jc w:val="both"/>
        <w:rPr>
          <w:i/>
          <w:sz w:val="24"/>
        </w:rPr>
      </w:pPr>
      <w:r>
        <w:rPr>
          <w:i/>
          <w:sz w:val="24"/>
        </w:rPr>
        <w:t>выделять основную тему в воспринимаемом на слух</w:t>
      </w:r>
      <w:r>
        <w:rPr>
          <w:i/>
          <w:spacing w:val="-7"/>
          <w:sz w:val="24"/>
        </w:rPr>
        <w:t xml:space="preserve"> </w:t>
      </w:r>
      <w:r>
        <w:rPr>
          <w:i/>
          <w:sz w:val="24"/>
        </w:rPr>
        <w:t>тексте;</w:t>
      </w:r>
    </w:p>
    <w:p w:rsidR="00BE63DE" w:rsidRDefault="00855029">
      <w:pPr>
        <w:pStyle w:val="a4"/>
        <w:numPr>
          <w:ilvl w:val="2"/>
          <w:numId w:val="221"/>
        </w:numPr>
        <w:tabs>
          <w:tab w:val="left" w:pos="2107"/>
        </w:tabs>
        <w:ind w:right="686" w:firstLine="424"/>
        <w:jc w:val="both"/>
        <w:rPr>
          <w:i/>
          <w:sz w:val="24"/>
        </w:rPr>
      </w:pPr>
      <w:r>
        <w:rPr>
          <w:i/>
          <w:sz w:val="24"/>
        </w:rPr>
        <w:t>использовать контекстуальную или языковую догадку при восприятии на слух тек- стов, содержащих незнакомые</w:t>
      </w:r>
      <w:r>
        <w:rPr>
          <w:i/>
          <w:spacing w:val="-3"/>
          <w:sz w:val="24"/>
        </w:rPr>
        <w:t xml:space="preserve"> </w:t>
      </w:r>
      <w:r>
        <w:rPr>
          <w:i/>
          <w:sz w:val="24"/>
        </w:rPr>
        <w:t>слова.</w:t>
      </w:r>
    </w:p>
    <w:p w:rsidR="00BE63DE" w:rsidRDefault="00855029">
      <w:pPr>
        <w:pStyle w:val="Heading3"/>
        <w:spacing w:before="5" w:line="240" w:lineRule="auto"/>
        <w:jc w:val="left"/>
      </w:pPr>
      <w:r>
        <w:t>Чтение</w:t>
      </w:r>
    </w:p>
    <w:p w:rsidR="00BE63DE" w:rsidRDefault="00855029">
      <w:pPr>
        <w:spacing w:line="274" w:lineRule="exact"/>
        <w:ind w:left="1821"/>
        <w:rPr>
          <w:b/>
          <w:sz w:val="24"/>
        </w:rPr>
      </w:pPr>
      <w:r>
        <w:rPr>
          <w:b/>
          <w:sz w:val="24"/>
        </w:rPr>
        <w:t>Выпускник научится:</w:t>
      </w:r>
    </w:p>
    <w:p w:rsidR="00BE63DE" w:rsidRDefault="00855029">
      <w:pPr>
        <w:pStyle w:val="a4"/>
        <w:numPr>
          <w:ilvl w:val="2"/>
          <w:numId w:val="221"/>
        </w:numPr>
        <w:tabs>
          <w:tab w:val="left" w:pos="2107"/>
        </w:tabs>
        <w:ind w:right="687" w:firstLine="424"/>
        <w:jc w:val="both"/>
        <w:rPr>
          <w:sz w:val="24"/>
        </w:rPr>
      </w:pPr>
      <w:r>
        <w:rPr>
          <w:sz w:val="24"/>
        </w:rPr>
        <w:t>читать и понимать основное содержание несложных аутентичных текстов, содержа- щие отдельные неизученные языковые</w:t>
      </w:r>
      <w:r>
        <w:rPr>
          <w:spacing w:val="-8"/>
          <w:sz w:val="24"/>
        </w:rPr>
        <w:t xml:space="preserve"> </w:t>
      </w:r>
      <w:r>
        <w:rPr>
          <w:sz w:val="24"/>
        </w:rPr>
        <w:t>явления;</w:t>
      </w:r>
    </w:p>
    <w:p w:rsidR="00BE63DE" w:rsidRDefault="00855029">
      <w:pPr>
        <w:pStyle w:val="a4"/>
        <w:numPr>
          <w:ilvl w:val="2"/>
          <w:numId w:val="221"/>
        </w:numPr>
        <w:tabs>
          <w:tab w:val="left" w:pos="2107"/>
        </w:tabs>
        <w:ind w:right="689" w:firstLine="424"/>
        <w:jc w:val="both"/>
        <w:rPr>
          <w:sz w:val="24"/>
        </w:rPr>
      </w:pPr>
      <w:r>
        <w:rPr>
          <w:sz w:val="24"/>
        </w:rPr>
        <w:t>читать и находить в несложных аутентичных текстах, содержащих отдельные неизу- ченные языковые явления, нужную/интересующую/ запрашиваемую информацию, представ- ленную в явном и в неявном</w:t>
      </w:r>
      <w:r>
        <w:rPr>
          <w:spacing w:val="-4"/>
          <w:sz w:val="24"/>
        </w:rPr>
        <w:t xml:space="preserve"> </w:t>
      </w:r>
      <w:r>
        <w:rPr>
          <w:sz w:val="24"/>
        </w:rPr>
        <w:t>виде;</w:t>
      </w:r>
    </w:p>
    <w:p w:rsidR="00BE63DE" w:rsidRDefault="00855029">
      <w:pPr>
        <w:pStyle w:val="a4"/>
        <w:numPr>
          <w:ilvl w:val="2"/>
          <w:numId w:val="221"/>
        </w:numPr>
        <w:tabs>
          <w:tab w:val="left" w:pos="2107"/>
        </w:tabs>
        <w:ind w:right="696" w:firstLine="424"/>
        <w:jc w:val="both"/>
        <w:rPr>
          <w:sz w:val="24"/>
        </w:rPr>
      </w:pPr>
      <w:r>
        <w:rPr>
          <w:sz w:val="24"/>
        </w:rPr>
        <w:t>читать и полностью понимать несложные аутентичные тексты, построенные на изу- ченном языковом</w:t>
      </w:r>
      <w:r>
        <w:rPr>
          <w:spacing w:val="-3"/>
          <w:sz w:val="24"/>
        </w:rPr>
        <w:t xml:space="preserve"> </w:t>
      </w:r>
      <w:r>
        <w:rPr>
          <w:sz w:val="24"/>
        </w:rPr>
        <w:t>материале;</w:t>
      </w:r>
    </w:p>
    <w:p w:rsidR="00BE63DE" w:rsidRDefault="00855029">
      <w:pPr>
        <w:pStyle w:val="a4"/>
        <w:numPr>
          <w:ilvl w:val="2"/>
          <w:numId w:val="221"/>
        </w:numPr>
        <w:tabs>
          <w:tab w:val="left" w:pos="2167"/>
        </w:tabs>
        <w:ind w:right="689" w:firstLine="424"/>
        <w:jc w:val="both"/>
        <w:rPr>
          <w:sz w:val="24"/>
        </w:rPr>
      </w:pPr>
      <w:r>
        <w:rPr>
          <w:sz w:val="24"/>
        </w:rPr>
        <w:t>выразительно читать вслух небольшие построенные на изученном языковом матери- але аутентичные тексты, демонстрируя понимание</w:t>
      </w:r>
      <w:r>
        <w:rPr>
          <w:spacing w:val="-6"/>
          <w:sz w:val="24"/>
        </w:rPr>
        <w:t xml:space="preserve"> </w:t>
      </w:r>
      <w:r>
        <w:rPr>
          <w:sz w:val="24"/>
        </w:rPr>
        <w:t>прочитанного.</w:t>
      </w:r>
    </w:p>
    <w:p w:rsidR="00BE63DE" w:rsidRDefault="00855029">
      <w:pPr>
        <w:pStyle w:val="Heading3"/>
        <w:spacing w:before="5" w:line="240" w:lineRule="auto"/>
      </w:pPr>
      <w:r>
        <w:t>Выпускник получит возможность научиться:</w:t>
      </w:r>
    </w:p>
    <w:p w:rsidR="00BE63DE" w:rsidRDefault="00855029">
      <w:pPr>
        <w:pStyle w:val="a4"/>
        <w:numPr>
          <w:ilvl w:val="2"/>
          <w:numId w:val="221"/>
        </w:numPr>
        <w:tabs>
          <w:tab w:val="left" w:pos="2107"/>
        </w:tabs>
        <w:spacing w:before="132"/>
        <w:ind w:right="685" w:firstLine="424"/>
        <w:jc w:val="both"/>
        <w:rPr>
          <w:i/>
          <w:sz w:val="24"/>
        </w:rPr>
      </w:pPr>
      <w:r>
        <w:rPr>
          <w:i/>
          <w:sz w:val="24"/>
        </w:rPr>
        <w:t>устанавливать причинно-следственную взаимосвязь фактов и событий, изложенных в несложном аутентичном</w:t>
      </w:r>
      <w:r>
        <w:rPr>
          <w:i/>
          <w:spacing w:val="-2"/>
          <w:sz w:val="24"/>
        </w:rPr>
        <w:t xml:space="preserve"> </w:t>
      </w:r>
      <w:r>
        <w:rPr>
          <w:i/>
          <w:sz w:val="24"/>
        </w:rPr>
        <w:t>тексте;</w:t>
      </w:r>
    </w:p>
    <w:p w:rsidR="00BE63DE" w:rsidRDefault="00855029">
      <w:pPr>
        <w:pStyle w:val="a4"/>
        <w:numPr>
          <w:ilvl w:val="2"/>
          <w:numId w:val="221"/>
        </w:numPr>
        <w:tabs>
          <w:tab w:val="left" w:pos="2107"/>
        </w:tabs>
        <w:spacing w:before="1"/>
        <w:ind w:right="685" w:firstLine="424"/>
        <w:jc w:val="both"/>
        <w:rPr>
          <w:i/>
          <w:sz w:val="24"/>
        </w:rPr>
      </w:pPr>
      <w:r>
        <w:rPr>
          <w:i/>
          <w:sz w:val="24"/>
        </w:rPr>
        <w:t>восстанавливать текст из разрозненных абзацев или путем добавления выпущенных фрагментов.</w:t>
      </w:r>
    </w:p>
    <w:p w:rsidR="00BE63DE" w:rsidRDefault="00855029">
      <w:pPr>
        <w:pStyle w:val="Heading3"/>
        <w:spacing w:before="7" w:line="240" w:lineRule="auto"/>
      </w:pPr>
      <w:r>
        <w:t>Письменная речь</w:t>
      </w:r>
    </w:p>
    <w:p w:rsidR="00BE63DE" w:rsidRDefault="00855029">
      <w:pPr>
        <w:spacing w:before="137"/>
        <w:ind w:left="1821"/>
        <w:jc w:val="both"/>
        <w:rPr>
          <w:b/>
          <w:sz w:val="24"/>
        </w:rPr>
      </w:pPr>
      <w:r>
        <w:rPr>
          <w:b/>
          <w:sz w:val="24"/>
        </w:rPr>
        <w:t>Выпускник научится:</w:t>
      </w:r>
    </w:p>
    <w:p w:rsidR="00BE63DE" w:rsidRDefault="00855029">
      <w:pPr>
        <w:pStyle w:val="a4"/>
        <w:numPr>
          <w:ilvl w:val="2"/>
          <w:numId w:val="221"/>
        </w:numPr>
        <w:tabs>
          <w:tab w:val="left" w:pos="2107"/>
        </w:tabs>
        <w:spacing w:before="132"/>
        <w:ind w:right="695" w:firstLine="424"/>
        <w:jc w:val="both"/>
        <w:rPr>
          <w:sz w:val="24"/>
        </w:rPr>
      </w:pPr>
      <w:r>
        <w:rPr>
          <w:sz w:val="24"/>
        </w:rPr>
        <w:t>заполнять анкеты и формуляры, сообщая о себе основные сведения (имя, фамилия, пол, возраст, гражданство, национальность, адрес и т.</w:t>
      </w:r>
      <w:r>
        <w:rPr>
          <w:spacing w:val="-3"/>
          <w:sz w:val="24"/>
        </w:rPr>
        <w:t xml:space="preserve"> </w:t>
      </w:r>
      <w:r>
        <w:rPr>
          <w:sz w:val="24"/>
        </w:rPr>
        <w:t>д.);</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2"/>
          <w:numId w:val="221"/>
        </w:numPr>
        <w:tabs>
          <w:tab w:val="left" w:pos="2107"/>
        </w:tabs>
        <w:spacing w:before="66"/>
        <w:ind w:right="690" w:firstLine="424"/>
        <w:jc w:val="both"/>
        <w:rPr>
          <w:sz w:val="24"/>
        </w:rPr>
      </w:pPr>
      <w:r>
        <w:rPr>
          <w:sz w:val="24"/>
        </w:rPr>
        <w:lastRenderedPageBreak/>
        <w:t>писать короткие поздравления с днем рождения и другими праздниками, с употребле- нием формул речевого этикета, принятых в стране изучаемого языка, выражать пожелания (объемом 30–40 слов, включая</w:t>
      </w:r>
      <w:r>
        <w:rPr>
          <w:spacing w:val="-1"/>
          <w:sz w:val="24"/>
        </w:rPr>
        <w:t xml:space="preserve"> </w:t>
      </w:r>
      <w:r>
        <w:rPr>
          <w:sz w:val="24"/>
        </w:rPr>
        <w:t>адрес);</w:t>
      </w:r>
    </w:p>
    <w:p w:rsidR="00BE63DE" w:rsidRDefault="00855029">
      <w:pPr>
        <w:pStyle w:val="a4"/>
        <w:numPr>
          <w:ilvl w:val="2"/>
          <w:numId w:val="221"/>
        </w:numPr>
        <w:tabs>
          <w:tab w:val="left" w:pos="2107"/>
        </w:tabs>
        <w:spacing w:before="1"/>
        <w:ind w:right="685" w:firstLine="424"/>
        <w:jc w:val="both"/>
        <w:rPr>
          <w:sz w:val="24"/>
        </w:rPr>
      </w:pPr>
      <w:r>
        <w:rPr>
          <w:sz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 вать аналогичную информацию о друге по переписке; выражать благодарность, извинения, просьбу; давать совет и т. д. (объемом 100–120 слов, включая</w:t>
      </w:r>
      <w:r>
        <w:rPr>
          <w:spacing w:val="-1"/>
          <w:sz w:val="24"/>
        </w:rPr>
        <w:t xml:space="preserve"> </w:t>
      </w:r>
      <w:r>
        <w:rPr>
          <w:sz w:val="24"/>
        </w:rPr>
        <w:t>адрес);</w:t>
      </w:r>
    </w:p>
    <w:p w:rsidR="00BE63DE" w:rsidRDefault="00855029">
      <w:pPr>
        <w:pStyle w:val="a4"/>
        <w:numPr>
          <w:ilvl w:val="2"/>
          <w:numId w:val="221"/>
        </w:numPr>
        <w:tabs>
          <w:tab w:val="left" w:pos="2107"/>
        </w:tabs>
        <w:ind w:left="2106"/>
        <w:jc w:val="both"/>
        <w:rPr>
          <w:sz w:val="24"/>
        </w:rPr>
      </w:pPr>
      <w:r>
        <w:rPr>
          <w:sz w:val="24"/>
        </w:rPr>
        <w:t>писать небольшие письменные высказывания с опорой на образец/</w:t>
      </w:r>
      <w:r>
        <w:rPr>
          <w:spacing w:val="-11"/>
          <w:sz w:val="24"/>
        </w:rPr>
        <w:t xml:space="preserve"> </w:t>
      </w:r>
      <w:r>
        <w:rPr>
          <w:sz w:val="24"/>
        </w:rPr>
        <w:t>план.</w:t>
      </w:r>
    </w:p>
    <w:p w:rsidR="00BE63DE" w:rsidRDefault="00855029">
      <w:pPr>
        <w:pStyle w:val="Heading3"/>
        <w:spacing w:before="4"/>
      </w:pPr>
      <w:r>
        <w:t>Выпускник получит возможность научиться:</w:t>
      </w:r>
    </w:p>
    <w:p w:rsidR="00BE63DE" w:rsidRDefault="00855029">
      <w:pPr>
        <w:pStyle w:val="a4"/>
        <w:numPr>
          <w:ilvl w:val="2"/>
          <w:numId w:val="221"/>
        </w:numPr>
        <w:tabs>
          <w:tab w:val="left" w:pos="2106"/>
          <w:tab w:val="left" w:pos="2107"/>
        </w:tabs>
        <w:ind w:right="694" w:firstLine="424"/>
        <w:rPr>
          <w:i/>
          <w:sz w:val="24"/>
        </w:rPr>
      </w:pPr>
      <w:r>
        <w:rPr>
          <w:i/>
          <w:sz w:val="24"/>
        </w:rPr>
        <w:t>делать краткие выписки из текста с целью их использования в собственных устных высказываниях;</w:t>
      </w:r>
    </w:p>
    <w:p w:rsidR="00BE63DE" w:rsidRDefault="00855029">
      <w:pPr>
        <w:pStyle w:val="a4"/>
        <w:numPr>
          <w:ilvl w:val="2"/>
          <w:numId w:val="221"/>
        </w:numPr>
        <w:tabs>
          <w:tab w:val="left" w:pos="2106"/>
          <w:tab w:val="left" w:pos="2107"/>
        </w:tabs>
        <w:ind w:right="692" w:firstLine="424"/>
        <w:rPr>
          <w:i/>
          <w:sz w:val="24"/>
        </w:rPr>
      </w:pPr>
      <w:r>
        <w:rPr>
          <w:i/>
          <w:sz w:val="24"/>
        </w:rPr>
        <w:t>писать электронное письмо (e-mail) зарубежному другу в ответ на электронное письмо-стимул;</w:t>
      </w:r>
    </w:p>
    <w:p w:rsidR="00BE63DE" w:rsidRDefault="00855029">
      <w:pPr>
        <w:pStyle w:val="a4"/>
        <w:numPr>
          <w:ilvl w:val="2"/>
          <w:numId w:val="221"/>
        </w:numPr>
        <w:tabs>
          <w:tab w:val="left" w:pos="2106"/>
          <w:tab w:val="left" w:pos="2107"/>
        </w:tabs>
        <w:ind w:left="2106"/>
        <w:rPr>
          <w:i/>
          <w:sz w:val="24"/>
        </w:rPr>
      </w:pPr>
      <w:r>
        <w:rPr>
          <w:i/>
          <w:sz w:val="24"/>
        </w:rPr>
        <w:t>составлять план/ тезисы устного или письменного</w:t>
      </w:r>
      <w:r>
        <w:rPr>
          <w:i/>
          <w:spacing w:val="-5"/>
          <w:sz w:val="24"/>
        </w:rPr>
        <w:t xml:space="preserve"> </w:t>
      </w:r>
      <w:r>
        <w:rPr>
          <w:i/>
          <w:sz w:val="24"/>
        </w:rPr>
        <w:t>сообщения;</w:t>
      </w:r>
    </w:p>
    <w:p w:rsidR="00BE63DE" w:rsidRDefault="00855029">
      <w:pPr>
        <w:pStyle w:val="a4"/>
        <w:numPr>
          <w:ilvl w:val="2"/>
          <w:numId w:val="221"/>
        </w:numPr>
        <w:tabs>
          <w:tab w:val="left" w:pos="2106"/>
          <w:tab w:val="left" w:pos="2107"/>
        </w:tabs>
        <w:ind w:left="2106"/>
        <w:rPr>
          <w:i/>
          <w:sz w:val="24"/>
        </w:rPr>
      </w:pPr>
      <w:r>
        <w:rPr>
          <w:i/>
          <w:sz w:val="24"/>
        </w:rPr>
        <w:t>кратко излагать в письменном виде результаты проектной</w:t>
      </w:r>
      <w:r>
        <w:rPr>
          <w:i/>
          <w:spacing w:val="-7"/>
          <w:sz w:val="24"/>
        </w:rPr>
        <w:t xml:space="preserve"> </w:t>
      </w:r>
      <w:r>
        <w:rPr>
          <w:i/>
          <w:sz w:val="24"/>
        </w:rPr>
        <w:t>деятельности;</w:t>
      </w:r>
    </w:p>
    <w:p w:rsidR="00BE63DE" w:rsidRDefault="00855029">
      <w:pPr>
        <w:pStyle w:val="a4"/>
        <w:numPr>
          <w:ilvl w:val="2"/>
          <w:numId w:val="221"/>
        </w:numPr>
        <w:tabs>
          <w:tab w:val="left" w:pos="2106"/>
          <w:tab w:val="left" w:pos="2107"/>
        </w:tabs>
        <w:ind w:right="686" w:firstLine="424"/>
        <w:rPr>
          <w:i/>
          <w:sz w:val="24"/>
        </w:rPr>
      </w:pPr>
      <w:r>
        <w:rPr>
          <w:i/>
          <w:sz w:val="24"/>
        </w:rPr>
        <w:t>писать небольшое письменное высказывание с опорой на нелинейный текст (табли- цы, диаграммы и т.</w:t>
      </w:r>
      <w:r>
        <w:rPr>
          <w:i/>
          <w:spacing w:val="-2"/>
          <w:sz w:val="24"/>
        </w:rPr>
        <w:t xml:space="preserve"> </w:t>
      </w:r>
      <w:r>
        <w:rPr>
          <w:i/>
          <w:sz w:val="24"/>
        </w:rPr>
        <w:t>п.).</w:t>
      </w:r>
    </w:p>
    <w:p w:rsidR="00BE63DE" w:rsidRDefault="00855029">
      <w:pPr>
        <w:pStyle w:val="Heading3"/>
        <w:spacing w:before="4" w:line="240" w:lineRule="auto"/>
        <w:ind w:right="4531"/>
        <w:jc w:val="left"/>
      </w:pPr>
      <w:r>
        <w:t>Языковые навыки и средства оперирования ими Орфография и пунктуация</w:t>
      </w:r>
    </w:p>
    <w:p w:rsidR="00BE63DE" w:rsidRDefault="00855029">
      <w:pPr>
        <w:spacing w:line="274" w:lineRule="exact"/>
        <w:ind w:left="1821"/>
        <w:rPr>
          <w:b/>
          <w:sz w:val="24"/>
        </w:rPr>
      </w:pPr>
      <w:r>
        <w:rPr>
          <w:b/>
          <w:sz w:val="24"/>
        </w:rPr>
        <w:t>Выпускник научится:</w:t>
      </w:r>
    </w:p>
    <w:p w:rsidR="00BE63DE" w:rsidRDefault="00855029">
      <w:pPr>
        <w:pStyle w:val="a4"/>
        <w:numPr>
          <w:ilvl w:val="2"/>
          <w:numId w:val="221"/>
        </w:numPr>
        <w:tabs>
          <w:tab w:val="left" w:pos="2107"/>
        </w:tabs>
        <w:spacing w:line="274" w:lineRule="exact"/>
        <w:ind w:left="2106"/>
        <w:jc w:val="both"/>
        <w:rPr>
          <w:sz w:val="24"/>
        </w:rPr>
      </w:pPr>
      <w:r>
        <w:rPr>
          <w:sz w:val="24"/>
        </w:rPr>
        <w:t>правильно писать изученные</w:t>
      </w:r>
      <w:r>
        <w:rPr>
          <w:spacing w:val="-7"/>
          <w:sz w:val="24"/>
        </w:rPr>
        <w:t xml:space="preserve"> </w:t>
      </w:r>
      <w:r>
        <w:rPr>
          <w:sz w:val="24"/>
        </w:rPr>
        <w:t>слова;</w:t>
      </w:r>
    </w:p>
    <w:p w:rsidR="00BE63DE" w:rsidRDefault="00855029">
      <w:pPr>
        <w:pStyle w:val="a4"/>
        <w:numPr>
          <w:ilvl w:val="2"/>
          <w:numId w:val="221"/>
        </w:numPr>
        <w:tabs>
          <w:tab w:val="left" w:pos="2107"/>
        </w:tabs>
        <w:ind w:right="685" w:firstLine="424"/>
        <w:jc w:val="both"/>
        <w:rPr>
          <w:sz w:val="24"/>
        </w:rPr>
      </w:pPr>
      <w:r>
        <w:rPr>
          <w:sz w:val="24"/>
        </w:rPr>
        <w:t>правильно ставить знаки препинания в конце предложения: точку в конце повествова- тельного предложения, вопросительный знак в конце вопросительного предложения, воскли- цательный знак в конце восклицательного</w:t>
      </w:r>
      <w:r>
        <w:rPr>
          <w:spacing w:val="-11"/>
          <w:sz w:val="24"/>
        </w:rPr>
        <w:t xml:space="preserve"> </w:t>
      </w:r>
      <w:r>
        <w:rPr>
          <w:sz w:val="24"/>
        </w:rPr>
        <w:t>предложения;</w:t>
      </w:r>
    </w:p>
    <w:p w:rsidR="00BE63DE" w:rsidRDefault="00855029">
      <w:pPr>
        <w:pStyle w:val="a4"/>
        <w:numPr>
          <w:ilvl w:val="2"/>
          <w:numId w:val="221"/>
        </w:numPr>
        <w:tabs>
          <w:tab w:val="left" w:pos="2107"/>
        </w:tabs>
        <w:ind w:right="688" w:firstLine="424"/>
        <w:jc w:val="both"/>
        <w:rPr>
          <w:sz w:val="24"/>
        </w:rPr>
      </w:pPr>
      <w:r>
        <w:rPr>
          <w:sz w:val="24"/>
        </w:rPr>
        <w:t>расставлять в личном письме знаки препинания, диктуемые его форматом, в соответ- ствии с нормами, принятыми в стране изучаемого</w:t>
      </w:r>
      <w:r>
        <w:rPr>
          <w:spacing w:val="-5"/>
          <w:sz w:val="24"/>
        </w:rPr>
        <w:t xml:space="preserve"> </w:t>
      </w:r>
      <w:r>
        <w:rPr>
          <w:sz w:val="24"/>
        </w:rPr>
        <w:t>языка.</w:t>
      </w:r>
    </w:p>
    <w:p w:rsidR="00BE63DE" w:rsidRDefault="00855029">
      <w:pPr>
        <w:pStyle w:val="Heading3"/>
        <w:spacing w:before="5"/>
      </w:pPr>
      <w:r>
        <w:t>Выпускник получит возможность научиться:</w:t>
      </w:r>
    </w:p>
    <w:p w:rsidR="00BE63DE" w:rsidRDefault="00855029">
      <w:pPr>
        <w:pStyle w:val="a4"/>
        <w:numPr>
          <w:ilvl w:val="2"/>
          <w:numId w:val="221"/>
        </w:numPr>
        <w:tabs>
          <w:tab w:val="left" w:pos="2107"/>
        </w:tabs>
        <w:spacing w:line="274" w:lineRule="exact"/>
        <w:ind w:left="2106"/>
        <w:jc w:val="both"/>
        <w:rPr>
          <w:i/>
          <w:sz w:val="24"/>
        </w:rPr>
      </w:pPr>
      <w:r>
        <w:rPr>
          <w:i/>
          <w:sz w:val="24"/>
        </w:rPr>
        <w:t>сравнивать и анализировать буквосочетания английского языка и их</w:t>
      </w:r>
      <w:r>
        <w:rPr>
          <w:i/>
          <w:spacing w:val="-3"/>
          <w:sz w:val="24"/>
        </w:rPr>
        <w:t xml:space="preserve"> </w:t>
      </w:r>
      <w:r>
        <w:rPr>
          <w:i/>
          <w:sz w:val="24"/>
        </w:rPr>
        <w:t>транскрипцию.</w:t>
      </w:r>
    </w:p>
    <w:p w:rsidR="00BE63DE" w:rsidRDefault="00855029">
      <w:pPr>
        <w:pStyle w:val="Heading3"/>
        <w:spacing w:before="5" w:line="240" w:lineRule="auto"/>
        <w:ind w:right="6852"/>
      </w:pPr>
      <w:r>
        <w:t>Фонетическая сторона речи Выпускник научится:</w:t>
      </w:r>
    </w:p>
    <w:p w:rsidR="00BE63DE" w:rsidRDefault="00855029">
      <w:pPr>
        <w:pStyle w:val="a4"/>
        <w:numPr>
          <w:ilvl w:val="2"/>
          <w:numId w:val="221"/>
        </w:numPr>
        <w:tabs>
          <w:tab w:val="left" w:pos="2106"/>
          <w:tab w:val="left" w:pos="2107"/>
        </w:tabs>
        <w:ind w:right="691" w:firstLine="424"/>
        <w:rPr>
          <w:sz w:val="24"/>
        </w:rPr>
      </w:pPr>
      <w:r>
        <w:rPr>
          <w:sz w:val="24"/>
        </w:rPr>
        <w:t>различать на слух и адекватно, без фонематических ошибок, ведущих к сбою комму- никации, произносить слова изучаемого иностранного</w:t>
      </w:r>
      <w:r>
        <w:rPr>
          <w:spacing w:val="-6"/>
          <w:sz w:val="24"/>
        </w:rPr>
        <w:t xml:space="preserve"> </w:t>
      </w:r>
      <w:r>
        <w:rPr>
          <w:sz w:val="24"/>
        </w:rPr>
        <w:t>языка;</w:t>
      </w:r>
    </w:p>
    <w:p w:rsidR="00BE63DE" w:rsidRDefault="00855029">
      <w:pPr>
        <w:pStyle w:val="a4"/>
        <w:numPr>
          <w:ilvl w:val="2"/>
          <w:numId w:val="221"/>
        </w:numPr>
        <w:tabs>
          <w:tab w:val="left" w:pos="2106"/>
          <w:tab w:val="left" w:pos="2107"/>
        </w:tabs>
        <w:ind w:left="2106"/>
        <w:rPr>
          <w:sz w:val="24"/>
        </w:rPr>
      </w:pPr>
      <w:r>
        <w:rPr>
          <w:sz w:val="24"/>
        </w:rPr>
        <w:t>соблюдать правильное ударение в изученных</w:t>
      </w:r>
      <w:r>
        <w:rPr>
          <w:spacing w:val="-2"/>
          <w:sz w:val="24"/>
        </w:rPr>
        <w:t xml:space="preserve"> </w:t>
      </w:r>
      <w:r>
        <w:rPr>
          <w:sz w:val="24"/>
        </w:rPr>
        <w:t>словах;</w:t>
      </w:r>
    </w:p>
    <w:p w:rsidR="00BE63DE" w:rsidRDefault="00855029">
      <w:pPr>
        <w:pStyle w:val="a4"/>
        <w:numPr>
          <w:ilvl w:val="2"/>
          <w:numId w:val="221"/>
        </w:numPr>
        <w:tabs>
          <w:tab w:val="left" w:pos="2106"/>
          <w:tab w:val="left" w:pos="2107"/>
        </w:tabs>
        <w:ind w:left="2106"/>
        <w:rPr>
          <w:sz w:val="24"/>
        </w:rPr>
      </w:pPr>
      <w:r>
        <w:rPr>
          <w:sz w:val="24"/>
        </w:rPr>
        <w:t>различать коммуникативные типы предложений по их</w:t>
      </w:r>
      <w:r>
        <w:rPr>
          <w:spacing w:val="-5"/>
          <w:sz w:val="24"/>
        </w:rPr>
        <w:t xml:space="preserve"> </w:t>
      </w:r>
      <w:r>
        <w:rPr>
          <w:sz w:val="24"/>
        </w:rPr>
        <w:t>интонации;</w:t>
      </w:r>
    </w:p>
    <w:p w:rsidR="00BE63DE" w:rsidRDefault="00855029">
      <w:pPr>
        <w:pStyle w:val="a4"/>
        <w:numPr>
          <w:ilvl w:val="2"/>
          <w:numId w:val="221"/>
        </w:numPr>
        <w:tabs>
          <w:tab w:val="left" w:pos="2106"/>
          <w:tab w:val="left" w:pos="2107"/>
        </w:tabs>
        <w:ind w:left="2106"/>
        <w:rPr>
          <w:sz w:val="24"/>
        </w:rPr>
      </w:pPr>
      <w:r>
        <w:rPr>
          <w:sz w:val="24"/>
        </w:rPr>
        <w:t>членить предложение на смысловые</w:t>
      </w:r>
      <w:r>
        <w:rPr>
          <w:spacing w:val="-6"/>
          <w:sz w:val="24"/>
        </w:rPr>
        <w:t xml:space="preserve"> </w:t>
      </w:r>
      <w:r>
        <w:rPr>
          <w:sz w:val="24"/>
        </w:rPr>
        <w:t>группы;</w:t>
      </w:r>
    </w:p>
    <w:p w:rsidR="00BE63DE" w:rsidRDefault="00855029">
      <w:pPr>
        <w:pStyle w:val="a4"/>
        <w:numPr>
          <w:ilvl w:val="2"/>
          <w:numId w:val="221"/>
        </w:numPr>
        <w:tabs>
          <w:tab w:val="left" w:pos="2107"/>
        </w:tabs>
        <w:ind w:right="686" w:firstLine="424"/>
        <w:jc w:val="both"/>
        <w:rPr>
          <w:sz w:val="24"/>
        </w:rPr>
      </w:pPr>
      <w:r>
        <w:rPr>
          <w:sz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 циальный, альтернативный и разделительный вопросы), в том числе, соблюдая правило отсут- ствия фразового ударения на служебных словах.</w:t>
      </w:r>
    </w:p>
    <w:p w:rsidR="00BE63DE" w:rsidRDefault="00855029">
      <w:pPr>
        <w:pStyle w:val="Heading3"/>
        <w:spacing w:before="1"/>
      </w:pPr>
      <w:r>
        <w:t>Выпускник получит возможность научиться:</w:t>
      </w:r>
    </w:p>
    <w:p w:rsidR="00BE63DE" w:rsidRDefault="00855029">
      <w:pPr>
        <w:pStyle w:val="a4"/>
        <w:numPr>
          <w:ilvl w:val="0"/>
          <w:numId w:val="220"/>
        </w:numPr>
        <w:tabs>
          <w:tab w:val="left" w:pos="2107"/>
        </w:tabs>
        <w:spacing w:line="274" w:lineRule="exact"/>
        <w:ind w:left="2106"/>
        <w:jc w:val="both"/>
        <w:rPr>
          <w:i/>
          <w:sz w:val="24"/>
        </w:rPr>
      </w:pPr>
      <w:r>
        <w:rPr>
          <w:i/>
          <w:sz w:val="24"/>
        </w:rPr>
        <w:t>выражать модальные значения, чувства и эмоции с помощью</w:t>
      </w:r>
      <w:r>
        <w:rPr>
          <w:i/>
          <w:spacing w:val="-9"/>
          <w:sz w:val="24"/>
        </w:rPr>
        <w:t xml:space="preserve"> </w:t>
      </w:r>
      <w:r>
        <w:rPr>
          <w:i/>
          <w:sz w:val="24"/>
        </w:rPr>
        <w:t>интонации;</w:t>
      </w:r>
    </w:p>
    <w:p w:rsidR="00BE63DE" w:rsidRDefault="00855029">
      <w:pPr>
        <w:pStyle w:val="a4"/>
        <w:numPr>
          <w:ilvl w:val="0"/>
          <w:numId w:val="220"/>
        </w:numPr>
        <w:tabs>
          <w:tab w:val="left" w:pos="2107"/>
        </w:tabs>
        <w:ind w:right="687" w:hanging="360"/>
        <w:jc w:val="both"/>
        <w:rPr>
          <w:i/>
          <w:sz w:val="24"/>
        </w:rPr>
      </w:pPr>
      <w:r>
        <w:tab/>
      </w:r>
      <w:r>
        <w:rPr>
          <w:i/>
          <w:sz w:val="24"/>
        </w:rPr>
        <w:t>различать британские и американские варианты английского языка в прослушанных высказываниях.</w:t>
      </w:r>
    </w:p>
    <w:p w:rsidR="00BE63DE" w:rsidRDefault="00855029">
      <w:pPr>
        <w:pStyle w:val="Heading3"/>
        <w:spacing w:before="5" w:line="240" w:lineRule="auto"/>
        <w:ind w:right="7011"/>
      </w:pPr>
      <w:r>
        <w:t>Лексическая сторона речи Выпускник научится:</w:t>
      </w:r>
    </w:p>
    <w:p w:rsidR="00BE63DE" w:rsidRDefault="00855029">
      <w:pPr>
        <w:pStyle w:val="a4"/>
        <w:numPr>
          <w:ilvl w:val="1"/>
          <w:numId w:val="220"/>
        </w:numPr>
        <w:tabs>
          <w:tab w:val="left" w:pos="2107"/>
        </w:tabs>
        <w:ind w:right="690" w:firstLine="424"/>
        <w:jc w:val="both"/>
        <w:rPr>
          <w:i/>
          <w:sz w:val="24"/>
        </w:rPr>
      </w:pPr>
      <w:r>
        <w:rPr>
          <w:sz w:val="24"/>
        </w:rPr>
        <w:t xml:space="preserve">узнавать в письменном и звучащем тексте изученные лексические единицы (слова, </w:t>
      </w:r>
      <w:r>
        <w:rPr>
          <w:i/>
          <w:sz w:val="24"/>
        </w:rPr>
        <w:t>словосочетания, реплики-клише речевого этикета), в том числе многозначные в пределах те- матики основной</w:t>
      </w:r>
      <w:r>
        <w:rPr>
          <w:i/>
          <w:spacing w:val="-2"/>
          <w:sz w:val="24"/>
        </w:rPr>
        <w:t xml:space="preserve"> </w:t>
      </w:r>
      <w:r>
        <w:rPr>
          <w:i/>
          <w:sz w:val="24"/>
        </w:rPr>
        <w:t>школы;</w:t>
      </w:r>
    </w:p>
    <w:p w:rsidR="00BE63DE" w:rsidRDefault="00855029">
      <w:pPr>
        <w:pStyle w:val="a4"/>
        <w:numPr>
          <w:ilvl w:val="1"/>
          <w:numId w:val="220"/>
        </w:numPr>
        <w:tabs>
          <w:tab w:val="left" w:pos="2107"/>
        </w:tabs>
        <w:ind w:right="686" w:firstLine="424"/>
        <w:jc w:val="both"/>
        <w:rPr>
          <w:sz w:val="24"/>
        </w:rPr>
      </w:pPr>
      <w:r>
        <w:rPr>
          <w:sz w:val="24"/>
        </w:rPr>
        <w:t>употреблять в устной и письменной речи в их основном значении изученные лексиче- ские единицы (слова, словосочетания, реплики-клише речевого этикета), в том числе</w:t>
      </w:r>
      <w:r>
        <w:rPr>
          <w:spacing w:val="6"/>
          <w:sz w:val="24"/>
        </w:rPr>
        <w:t xml:space="preserve"> </w:t>
      </w:r>
      <w:r>
        <w:rPr>
          <w:sz w:val="24"/>
        </w:rPr>
        <w:t>много-</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3"/>
        <w:spacing w:before="66"/>
        <w:ind w:left="1254" w:right="690"/>
      </w:pPr>
      <w:r>
        <w:lastRenderedPageBreak/>
        <w:t>значные, в пределах тематики основной школы в соответствии с решаемой коммуникативной задачей;</w:t>
      </w:r>
    </w:p>
    <w:p w:rsidR="00BE63DE" w:rsidRDefault="00855029">
      <w:pPr>
        <w:pStyle w:val="a4"/>
        <w:numPr>
          <w:ilvl w:val="1"/>
          <w:numId w:val="220"/>
        </w:numPr>
        <w:tabs>
          <w:tab w:val="left" w:pos="2107"/>
        </w:tabs>
        <w:ind w:left="2106"/>
        <w:jc w:val="both"/>
        <w:rPr>
          <w:sz w:val="24"/>
        </w:rPr>
      </w:pPr>
      <w:r>
        <w:rPr>
          <w:sz w:val="24"/>
        </w:rPr>
        <w:t>соблюдать существующие в английском языке нормы лексической</w:t>
      </w:r>
      <w:r>
        <w:rPr>
          <w:spacing w:val="-9"/>
          <w:sz w:val="24"/>
        </w:rPr>
        <w:t xml:space="preserve"> </w:t>
      </w:r>
      <w:r>
        <w:rPr>
          <w:sz w:val="24"/>
        </w:rPr>
        <w:t>сочетаемости;</w:t>
      </w:r>
    </w:p>
    <w:p w:rsidR="00BE63DE" w:rsidRDefault="00855029">
      <w:pPr>
        <w:pStyle w:val="a4"/>
        <w:numPr>
          <w:ilvl w:val="1"/>
          <w:numId w:val="220"/>
        </w:numPr>
        <w:tabs>
          <w:tab w:val="left" w:pos="2107"/>
        </w:tabs>
        <w:spacing w:before="1"/>
        <w:ind w:right="689" w:firstLine="424"/>
        <w:jc w:val="both"/>
        <w:rPr>
          <w:sz w:val="24"/>
        </w:rPr>
      </w:pPr>
      <w:r>
        <w:rPr>
          <w:sz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 ной</w:t>
      </w:r>
      <w:r>
        <w:rPr>
          <w:spacing w:val="-1"/>
          <w:sz w:val="24"/>
        </w:rPr>
        <w:t xml:space="preserve"> </w:t>
      </w:r>
      <w:r>
        <w:rPr>
          <w:sz w:val="24"/>
        </w:rPr>
        <w:t>задачей;</w:t>
      </w:r>
    </w:p>
    <w:p w:rsidR="00BE63DE" w:rsidRDefault="00855029">
      <w:pPr>
        <w:pStyle w:val="a4"/>
        <w:numPr>
          <w:ilvl w:val="1"/>
          <w:numId w:val="220"/>
        </w:numPr>
        <w:tabs>
          <w:tab w:val="left" w:pos="2107"/>
        </w:tabs>
        <w:ind w:right="685" w:firstLine="424"/>
        <w:jc w:val="both"/>
        <w:rPr>
          <w:sz w:val="24"/>
        </w:rPr>
      </w:pPr>
      <w:r>
        <w:rPr>
          <w:sz w:val="24"/>
        </w:rPr>
        <w:t>распознавать и образовывать родственные слова с использованием аффиксации в пре- делах тематики основной школы в соответствии с решаемой коммуникативной</w:t>
      </w:r>
      <w:r>
        <w:rPr>
          <w:spacing w:val="-10"/>
          <w:sz w:val="24"/>
        </w:rPr>
        <w:t xml:space="preserve"> </w:t>
      </w:r>
      <w:r>
        <w:rPr>
          <w:sz w:val="24"/>
        </w:rPr>
        <w:t>задачей:</w:t>
      </w:r>
    </w:p>
    <w:p w:rsidR="00BE63DE" w:rsidRDefault="00855029">
      <w:pPr>
        <w:pStyle w:val="a4"/>
        <w:numPr>
          <w:ilvl w:val="2"/>
          <w:numId w:val="220"/>
        </w:numPr>
        <w:tabs>
          <w:tab w:val="left" w:pos="2107"/>
        </w:tabs>
        <w:ind w:left="2106"/>
        <w:jc w:val="both"/>
        <w:rPr>
          <w:sz w:val="24"/>
        </w:rPr>
      </w:pPr>
      <w:r>
        <w:rPr>
          <w:sz w:val="24"/>
        </w:rPr>
        <w:t xml:space="preserve">глаголы при помощи аффиксов </w:t>
      </w:r>
      <w:r>
        <w:rPr>
          <w:i/>
          <w:sz w:val="24"/>
        </w:rPr>
        <w:t>dis</w:t>
      </w:r>
      <w:r>
        <w:rPr>
          <w:sz w:val="24"/>
        </w:rPr>
        <w:t xml:space="preserve">-, </w:t>
      </w:r>
      <w:r>
        <w:rPr>
          <w:i/>
          <w:sz w:val="24"/>
        </w:rPr>
        <w:t>mis</w:t>
      </w:r>
      <w:r>
        <w:rPr>
          <w:sz w:val="24"/>
        </w:rPr>
        <w:t xml:space="preserve">-, </w:t>
      </w:r>
      <w:r>
        <w:rPr>
          <w:i/>
          <w:sz w:val="24"/>
        </w:rPr>
        <w:t>re</w:t>
      </w:r>
      <w:r>
        <w:rPr>
          <w:sz w:val="24"/>
        </w:rPr>
        <w:t>-,</w:t>
      </w:r>
      <w:r>
        <w:rPr>
          <w:spacing w:val="-1"/>
          <w:sz w:val="24"/>
        </w:rPr>
        <w:t xml:space="preserve"> </w:t>
      </w:r>
      <w:r>
        <w:rPr>
          <w:sz w:val="24"/>
        </w:rPr>
        <w:t>-</w:t>
      </w:r>
      <w:r>
        <w:rPr>
          <w:i/>
          <w:sz w:val="24"/>
        </w:rPr>
        <w:t>ize</w:t>
      </w:r>
      <w:r>
        <w:rPr>
          <w:sz w:val="24"/>
        </w:rPr>
        <w:t>/-</w:t>
      </w:r>
      <w:r>
        <w:rPr>
          <w:i/>
          <w:sz w:val="24"/>
        </w:rPr>
        <w:t>ise</w:t>
      </w:r>
      <w:r>
        <w:rPr>
          <w:sz w:val="24"/>
        </w:rPr>
        <w:t>;</w:t>
      </w:r>
    </w:p>
    <w:p w:rsidR="00BE63DE" w:rsidRDefault="00855029">
      <w:pPr>
        <w:pStyle w:val="a4"/>
        <w:numPr>
          <w:ilvl w:val="2"/>
          <w:numId w:val="220"/>
        </w:numPr>
        <w:tabs>
          <w:tab w:val="left" w:pos="2107"/>
        </w:tabs>
        <w:ind w:left="2106"/>
        <w:jc w:val="both"/>
        <w:rPr>
          <w:sz w:val="24"/>
        </w:rPr>
      </w:pPr>
      <w:r>
        <w:rPr>
          <w:sz w:val="24"/>
        </w:rPr>
        <w:t>именасуществительныеприпомощисуффиксов -</w:t>
      </w:r>
      <w:r>
        <w:rPr>
          <w:i/>
          <w:sz w:val="24"/>
        </w:rPr>
        <w:t>or</w:t>
      </w:r>
      <w:r>
        <w:rPr>
          <w:sz w:val="24"/>
        </w:rPr>
        <w:t>/ -</w:t>
      </w:r>
      <w:r>
        <w:rPr>
          <w:i/>
          <w:sz w:val="24"/>
        </w:rPr>
        <w:t>er</w:t>
      </w:r>
      <w:r>
        <w:rPr>
          <w:sz w:val="24"/>
        </w:rPr>
        <w:t>, -</w:t>
      </w:r>
      <w:r>
        <w:rPr>
          <w:i/>
          <w:sz w:val="24"/>
        </w:rPr>
        <w:t xml:space="preserve">ist </w:t>
      </w:r>
      <w:r>
        <w:rPr>
          <w:sz w:val="24"/>
        </w:rPr>
        <w:t>, -</w:t>
      </w:r>
      <w:r>
        <w:rPr>
          <w:i/>
          <w:sz w:val="24"/>
        </w:rPr>
        <w:t>sion</w:t>
      </w:r>
      <w:r>
        <w:rPr>
          <w:sz w:val="24"/>
        </w:rPr>
        <w:t>/-</w:t>
      </w:r>
      <w:r>
        <w:rPr>
          <w:i/>
          <w:sz w:val="24"/>
        </w:rPr>
        <w:t>tion</w:t>
      </w:r>
      <w:r>
        <w:rPr>
          <w:sz w:val="24"/>
        </w:rPr>
        <w:t>, -</w:t>
      </w:r>
      <w:r>
        <w:rPr>
          <w:i/>
          <w:sz w:val="24"/>
        </w:rPr>
        <w:t>nce</w:t>
      </w:r>
      <w:r>
        <w:rPr>
          <w:sz w:val="24"/>
        </w:rPr>
        <w:t>/-</w:t>
      </w:r>
      <w:r>
        <w:rPr>
          <w:i/>
          <w:sz w:val="24"/>
        </w:rPr>
        <w:t>ence</w:t>
      </w:r>
      <w:r>
        <w:rPr>
          <w:sz w:val="24"/>
        </w:rPr>
        <w:t>,</w:t>
      </w:r>
      <w:r>
        <w:rPr>
          <w:spacing w:val="51"/>
          <w:sz w:val="24"/>
        </w:rPr>
        <w:t xml:space="preserve"> </w:t>
      </w:r>
      <w:r>
        <w:rPr>
          <w:sz w:val="24"/>
        </w:rPr>
        <w:t>-</w:t>
      </w:r>
    </w:p>
    <w:p w:rsidR="00BE63DE" w:rsidRPr="00B13D2D" w:rsidRDefault="00855029">
      <w:pPr>
        <w:ind w:left="1113"/>
        <w:jc w:val="both"/>
        <w:rPr>
          <w:sz w:val="24"/>
          <w:lang w:val="en-US"/>
        </w:rPr>
      </w:pPr>
      <w:r w:rsidRPr="00B13D2D">
        <w:rPr>
          <w:i/>
          <w:sz w:val="24"/>
          <w:lang w:val="en-US"/>
        </w:rPr>
        <w:t>ment</w:t>
      </w:r>
      <w:r w:rsidRPr="00B13D2D">
        <w:rPr>
          <w:sz w:val="24"/>
          <w:lang w:val="en-US"/>
        </w:rPr>
        <w:t>, -</w:t>
      </w:r>
      <w:r w:rsidRPr="00B13D2D">
        <w:rPr>
          <w:i/>
          <w:sz w:val="24"/>
          <w:lang w:val="en-US"/>
        </w:rPr>
        <w:t xml:space="preserve">ity </w:t>
      </w:r>
      <w:r w:rsidRPr="00B13D2D">
        <w:rPr>
          <w:sz w:val="24"/>
          <w:lang w:val="en-US"/>
        </w:rPr>
        <w:t>, -</w:t>
      </w:r>
      <w:r w:rsidRPr="00B13D2D">
        <w:rPr>
          <w:i/>
          <w:sz w:val="24"/>
          <w:lang w:val="en-US"/>
        </w:rPr>
        <w:t>ness</w:t>
      </w:r>
      <w:r w:rsidRPr="00B13D2D">
        <w:rPr>
          <w:sz w:val="24"/>
          <w:lang w:val="en-US"/>
        </w:rPr>
        <w:t>, -</w:t>
      </w:r>
      <w:r w:rsidRPr="00B13D2D">
        <w:rPr>
          <w:i/>
          <w:sz w:val="24"/>
          <w:lang w:val="en-US"/>
        </w:rPr>
        <w:t>ship</w:t>
      </w:r>
      <w:r w:rsidRPr="00B13D2D">
        <w:rPr>
          <w:sz w:val="24"/>
          <w:lang w:val="en-US"/>
        </w:rPr>
        <w:t>, -</w:t>
      </w:r>
      <w:r w:rsidRPr="00B13D2D">
        <w:rPr>
          <w:i/>
          <w:sz w:val="24"/>
          <w:lang w:val="en-US"/>
        </w:rPr>
        <w:t>ing</w:t>
      </w:r>
      <w:r w:rsidRPr="00B13D2D">
        <w:rPr>
          <w:sz w:val="24"/>
          <w:lang w:val="en-US"/>
        </w:rPr>
        <w:t>;</w:t>
      </w:r>
    </w:p>
    <w:p w:rsidR="00BE63DE" w:rsidRPr="00B13D2D" w:rsidRDefault="00855029">
      <w:pPr>
        <w:pStyle w:val="a4"/>
        <w:numPr>
          <w:ilvl w:val="2"/>
          <w:numId w:val="220"/>
        </w:numPr>
        <w:tabs>
          <w:tab w:val="left" w:pos="2107"/>
        </w:tabs>
        <w:ind w:left="2106"/>
        <w:jc w:val="both"/>
        <w:rPr>
          <w:sz w:val="24"/>
          <w:lang w:val="en-US"/>
        </w:rPr>
      </w:pPr>
      <w:r>
        <w:rPr>
          <w:sz w:val="24"/>
        </w:rPr>
        <w:t>именаприлагательныеприпомощиаффиксов</w:t>
      </w:r>
      <w:r w:rsidRPr="00B13D2D">
        <w:rPr>
          <w:i/>
          <w:sz w:val="24"/>
          <w:lang w:val="en-US"/>
        </w:rPr>
        <w:t>inter</w:t>
      </w:r>
      <w:r w:rsidRPr="00B13D2D">
        <w:rPr>
          <w:sz w:val="24"/>
          <w:lang w:val="en-US"/>
        </w:rPr>
        <w:t>-; -</w:t>
      </w:r>
      <w:r w:rsidRPr="00B13D2D">
        <w:rPr>
          <w:i/>
          <w:sz w:val="24"/>
          <w:lang w:val="en-US"/>
        </w:rPr>
        <w:t>y</w:t>
      </w:r>
      <w:r w:rsidRPr="00B13D2D">
        <w:rPr>
          <w:sz w:val="24"/>
          <w:lang w:val="en-US"/>
        </w:rPr>
        <w:t>, -</w:t>
      </w:r>
      <w:r w:rsidRPr="00B13D2D">
        <w:rPr>
          <w:i/>
          <w:sz w:val="24"/>
          <w:lang w:val="en-US"/>
        </w:rPr>
        <w:t>ly</w:t>
      </w:r>
      <w:r w:rsidRPr="00B13D2D">
        <w:rPr>
          <w:sz w:val="24"/>
          <w:lang w:val="en-US"/>
        </w:rPr>
        <w:t>, -</w:t>
      </w:r>
      <w:r w:rsidRPr="00B13D2D">
        <w:rPr>
          <w:i/>
          <w:sz w:val="24"/>
          <w:lang w:val="en-US"/>
        </w:rPr>
        <w:t xml:space="preserve">ful </w:t>
      </w:r>
      <w:r w:rsidRPr="00B13D2D">
        <w:rPr>
          <w:sz w:val="24"/>
          <w:lang w:val="en-US"/>
        </w:rPr>
        <w:t>, -</w:t>
      </w:r>
      <w:r w:rsidRPr="00B13D2D">
        <w:rPr>
          <w:i/>
          <w:sz w:val="24"/>
          <w:lang w:val="en-US"/>
        </w:rPr>
        <w:t xml:space="preserve">al </w:t>
      </w:r>
      <w:r w:rsidRPr="00B13D2D">
        <w:rPr>
          <w:sz w:val="24"/>
          <w:lang w:val="en-US"/>
        </w:rPr>
        <w:t>, -</w:t>
      </w:r>
      <w:r w:rsidRPr="00B13D2D">
        <w:rPr>
          <w:i/>
          <w:sz w:val="24"/>
          <w:lang w:val="en-US"/>
        </w:rPr>
        <w:t>ic</w:t>
      </w:r>
      <w:r w:rsidRPr="00B13D2D">
        <w:rPr>
          <w:sz w:val="24"/>
          <w:lang w:val="en-US"/>
        </w:rPr>
        <w:t>,-</w:t>
      </w:r>
      <w:r w:rsidRPr="00B13D2D">
        <w:rPr>
          <w:i/>
          <w:sz w:val="24"/>
          <w:lang w:val="en-US"/>
        </w:rPr>
        <w:t>ian</w:t>
      </w:r>
      <w:r w:rsidRPr="00B13D2D">
        <w:rPr>
          <w:sz w:val="24"/>
          <w:lang w:val="en-US"/>
        </w:rPr>
        <w:t>/</w:t>
      </w:r>
      <w:r w:rsidRPr="00B13D2D">
        <w:rPr>
          <w:i/>
          <w:sz w:val="24"/>
          <w:lang w:val="en-US"/>
        </w:rPr>
        <w:t>an</w:t>
      </w:r>
      <w:r w:rsidRPr="00B13D2D">
        <w:rPr>
          <w:sz w:val="24"/>
          <w:lang w:val="en-US"/>
        </w:rPr>
        <w:t>, -</w:t>
      </w:r>
      <w:r w:rsidRPr="00B13D2D">
        <w:rPr>
          <w:i/>
          <w:sz w:val="24"/>
          <w:lang w:val="en-US"/>
        </w:rPr>
        <w:t>ing</w:t>
      </w:r>
      <w:r w:rsidRPr="00B13D2D">
        <w:rPr>
          <w:sz w:val="24"/>
          <w:lang w:val="en-US"/>
        </w:rPr>
        <w:t>;</w:t>
      </w:r>
      <w:r w:rsidRPr="00B13D2D">
        <w:rPr>
          <w:spacing w:val="28"/>
          <w:sz w:val="24"/>
          <w:lang w:val="en-US"/>
        </w:rPr>
        <w:t xml:space="preserve"> </w:t>
      </w:r>
      <w:r w:rsidRPr="00B13D2D">
        <w:rPr>
          <w:sz w:val="24"/>
          <w:lang w:val="en-US"/>
        </w:rPr>
        <w:t>-</w:t>
      </w:r>
      <w:r w:rsidRPr="00B13D2D">
        <w:rPr>
          <w:i/>
          <w:sz w:val="24"/>
          <w:lang w:val="en-US"/>
        </w:rPr>
        <w:t>ous</w:t>
      </w:r>
      <w:r w:rsidRPr="00B13D2D">
        <w:rPr>
          <w:sz w:val="24"/>
          <w:lang w:val="en-US"/>
        </w:rPr>
        <w:t>,</w:t>
      </w:r>
    </w:p>
    <w:p w:rsidR="00BE63DE" w:rsidRDefault="00855029">
      <w:pPr>
        <w:ind w:left="1113"/>
        <w:jc w:val="both"/>
        <w:rPr>
          <w:sz w:val="24"/>
        </w:rPr>
      </w:pPr>
      <w:r>
        <w:rPr>
          <w:sz w:val="24"/>
        </w:rPr>
        <w:t>-</w:t>
      </w:r>
      <w:r>
        <w:rPr>
          <w:i/>
          <w:sz w:val="24"/>
        </w:rPr>
        <w:t>able</w:t>
      </w:r>
      <w:r>
        <w:rPr>
          <w:sz w:val="24"/>
        </w:rPr>
        <w:t>/</w:t>
      </w:r>
      <w:r>
        <w:rPr>
          <w:i/>
          <w:sz w:val="24"/>
        </w:rPr>
        <w:t>ible</w:t>
      </w:r>
      <w:r>
        <w:rPr>
          <w:sz w:val="24"/>
        </w:rPr>
        <w:t>, -</w:t>
      </w:r>
      <w:r>
        <w:rPr>
          <w:i/>
          <w:sz w:val="24"/>
        </w:rPr>
        <w:t>less</w:t>
      </w:r>
      <w:r>
        <w:rPr>
          <w:sz w:val="24"/>
        </w:rPr>
        <w:t>, -</w:t>
      </w:r>
      <w:r>
        <w:rPr>
          <w:i/>
          <w:sz w:val="24"/>
        </w:rPr>
        <w:t>ive</w:t>
      </w:r>
      <w:r>
        <w:rPr>
          <w:sz w:val="24"/>
        </w:rPr>
        <w:t>;</w:t>
      </w:r>
    </w:p>
    <w:p w:rsidR="00BE63DE" w:rsidRDefault="00855029">
      <w:pPr>
        <w:pStyle w:val="a4"/>
        <w:numPr>
          <w:ilvl w:val="2"/>
          <w:numId w:val="220"/>
        </w:numPr>
        <w:tabs>
          <w:tab w:val="left" w:pos="2107"/>
        </w:tabs>
        <w:ind w:left="2106"/>
        <w:rPr>
          <w:sz w:val="24"/>
        </w:rPr>
      </w:pPr>
      <w:r>
        <w:rPr>
          <w:sz w:val="24"/>
        </w:rPr>
        <w:t>наречия при помощи суффикса</w:t>
      </w:r>
      <w:r>
        <w:rPr>
          <w:spacing w:val="-2"/>
          <w:sz w:val="24"/>
        </w:rPr>
        <w:t xml:space="preserve"> </w:t>
      </w:r>
      <w:r>
        <w:rPr>
          <w:sz w:val="24"/>
        </w:rPr>
        <w:t>-</w:t>
      </w:r>
      <w:r>
        <w:rPr>
          <w:i/>
          <w:sz w:val="24"/>
        </w:rPr>
        <w:t>ly</w:t>
      </w:r>
      <w:r>
        <w:rPr>
          <w:sz w:val="24"/>
        </w:rPr>
        <w:t>;</w:t>
      </w:r>
    </w:p>
    <w:p w:rsidR="00BE63DE" w:rsidRDefault="00855029">
      <w:pPr>
        <w:pStyle w:val="a4"/>
        <w:numPr>
          <w:ilvl w:val="2"/>
          <w:numId w:val="220"/>
        </w:numPr>
        <w:tabs>
          <w:tab w:val="left" w:pos="2107"/>
        </w:tabs>
        <w:ind w:right="688" w:firstLine="708"/>
        <w:rPr>
          <w:sz w:val="24"/>
        </w:rPr>
      </w:pPr>
      <w:r>
        <w:rPr>
          <w:sz w:val="24"/>
        </w:rPr>
        <w:t>имена существительные, имена прилагательные, наречия при помощи отрицательных префиксов</w:t>
      </w:r>
      <w:r>
        <w:rPr>
          <w:i/>
          <w:sz w:val="24"/>
        </w:rPr>
        <w:t>un</w:t>
      </w:r>
      <w:r>
        <w:rPr>
          <w:sz w:val="24"/>
        </w:rPr>
        <w:t>-,</w:t>
      </w:r>
      <w:r>
        <w:rPr>
          <w:spacing w:val="-1"/>
          <w:sz w:val="24"/>
        </w:rPr>
        <w:t xml:space="preserve"> </w:t>
      </w:r>
      <w:r>
        <w:rPr>
          <w:i/>
          <w:sz w:val="24"/>
        </w:rPr>
        <w:t>im</w:t>
      </w:r>
      <w:r>
        <w:rPr>
          <w:sz w:val="24"/>
        </w:rPr>
        <w:t>-/</w:t>
      </w:r>
      <w:r>
        <w:rPr>
          <w:i/>
          <w:sz w:val="24"/>
        </w:rPr>
        <w:t>in</w:t>
      </w:r>
      <w:r>
        <w:rPr>
          <w:sz w:val="24"/>
        </w:rPr>
        <w:t>-;</w:t>
      </w:r>
    </w:p>
    <w:p w:rsidR="00BE63DE" w:rsidRDefault="00855029">
      <w:pPr>
        <w:pStyle w:val="a4"/>
        <w:numPr>
          <w:ilvl w:val="2"/>
          <w:numId w:val="220"/>
        </w:numPr>
        <w:tabs>
          <w:tab w:val="left" w:pos="2107"/>
        </w:tabs>
        <w:ind w:left="2106"/>
        <w:rPr>
          <w:sz w:val="24"/>
        </w:rPr>
      </w:pPr>
      <w:r>
        <w:rPr>
          <w:sz w:val="24"/>
        </w:rPr>
        <w:t>числительные при помощи суффиксов -</w:t>
      </w:r>
      <w:r>
        <w:rPr>
          <w:i/>
          <w:sz w:val="24"/>
        </w:rPr>
        <w:t>teen</w:t>
      </w:r>
      <w:r>
        <w:rPr>
          <w:sz w:val="24"/>
        </w:rPr>
        <w:t>, -</w:t>
      </w:r>
      <w:r>
        <w:rPr>
          <w:i/>
          <w:sz w:val="24"/>
        </w:rPr>
        <w:t>ty</w:t>
      </w:r>
      <w:r>
        <w:rPr>
          <w:sz w:val="24"/>
        </w:rPr>
        <w:t>;</w:t>
      </w:r>
      <w:r>
        <w:rPr>
          <w:spacing w:val="-1"/>
          <w:sz w:val="24"/>
        </w:rPr>
        <w:t xml:space="preserve"> </w:t>
      </w:r>
      <w:r>
        <w:rPr>
          <w:sz w:val="24"/>
        </w:rPr>
        <w:t>-</w:t>
      </w:r>
      <w:r>
        <w:rPr>
          <w:i/>
          <w:sz w:val="24"/>
        </w:rPr>
        <w:t>th</w:t>
      </w:r>
      <w:r>
        <w:rPr>
          <w:sz w:val="24"/>
        </w:rPr>
        <w:t>.</w:t>
      </w:r>
    </w:p>
    <w:p w:rsidR="00BE63DE" w:rsidRDefault="00855029">
      <w:pPr>
        <w:pStyle w:val="Heading3"/>
        <w:spacing w:before="8" w:line="240" w:lineRule="auto"/>
        <w:jc w:val="left"/>
      </w:pPr>
      <w:r>
        <w:t>Выпускник получит возможность научиться:</w:t>
      </w:r>
    </w:p>
    <w:p w:rsidR="00BE63DE" w:rsidRDefault="00855029">
      <w:pPr>
        <w:pStyle w:val="a4"/>
        <w:numPr>
          <w:ilvl w:val="0"/>
          <w:numId w:val="220"/>
        </w:numPr>
        <w:tabs>
          <w:tab w:val="left" w:pos="2107"/>
        </w:tabs>
        <w:spacing w:before="132"/>
        <w:ind w:left="1113" w:right="687" w:firstLine="360"/>
        <w:jc w:val="both"/>
        <w:rPr>
          <w:i/>
          <w:sz w:val="24"/>
        </w:rPr>
      </w:pPr>
      <w:r>
        <w:rPr>
          <w:i/>
          <w:sz w:val="24"/>
        </w:rPr>
        <w:t>распознавать и употреблять в речи в нескольких значениях многозначные слова, изу- ченные в пределах тематики основной</w:t>
      </w:r>
      <w:r>
        <w:rPr>
          <w:i/>
          <w:spacing w:val="-4"/>
          <w:sz w:val="24"/>
        </w:rPr>
        <w:t xml:space="preserve"> </w:t>
      </w:r>
      <w:r>
        <w:rPr>
          <w:i/>
          <w:sz w:val="24"/>
        </w:rPr>
        <w:t>школы;</w:t>
      </w:r>
    </w:p>
    <w:p w:rsidR="00BE63DE" w:rsidRDefault="00855029">
      <w:pPr>
        <w:pStyle w:val="a4"/>
        <w:numPr>
          <w:ilvl w:val="0"/>
          <w:numId w:val="220"/>
        </w:numPr>
        <w:tabs>
          <w:tab w:val="left" w:pos="2107"/>
        </w:tabs>
        <w:ind w:left="1113" w:right="685" w:firstLine="360"/>
        <w:jc w:val="both"/>
        <w:rPr>
          <w:i/>
          <w:sz w:val="24"/>
        </w:rPr>
      </w:pPr>
      <w:r>
        <w:rPr>
          <w:i/>
          <w:sz w:val="24"/>
        </w:rPr>
        <w:t>знать различия между явлениями синонимии и антонимии; употреблять в речи изу- ченные синонимы и антонимы адекватно ситуации</w:t>
      </w:r>
      <w:r>
        <w:rPr>
          <w:i/>
          <w:spacing w:val="-3"/>
          <w:sz w:val="24"/>
        </w:rPr>
        <w:t xml:space="preserve"> </w:t>
      </w:r>
      <w:r>
        <w:rPr>
          <w:i/>
          <w:sz w:val="24"/>
        </w:rPr>
        <w:t>общения;</w:t>
      </w:r>
    </w:p>
    <w:p w:rsidR="00BE63DE" w:rsidRDefault="00855029">
      <w:pPr>
        <w:pStyle w:val="a4"/>
        <w:numPr>
          <w:ilvl w:val="0"/>
          <w:numId w:val="220"/>
        </w:numPr>
        <w:tabs>
          <w:tab w:val="left" w:pos="2107"/>
        </w:tabs>
        <w:ind w:left="2106"/>
        <w:jc w:val="both"/>
        <w:rPr>
          <w:i/>
          <w:sz w:val="24"/>
        </w:rPr>
      </w:pPr>
      <w:r>
        <w:rPr>
          <w:i/>
          <w:sz w:val="24"/>
        </w:rPr>
        <w:t>распознавать и употреблять в речи наиболее распространенные фразовые</w:t>
      </w:r>
      <w:r>
        <w:rPr>
          <w:i/>
          <w:spacing w:val="-9"/>
          <w:sz w:val="24"/>
        </w:rPr>
        <w:t xml:space="preserve"> </w:t>
      </w:r>
      <w:r>
        <w:rPr>
          <w:i/>
          <w:sz w:val="24"/>
        </w:rPr>
        <w:t>глаголы;</w:t>
      </w:r>
    </w:p>
    <w:p w:rsidR="00BE63DE" w:rsidRDefault="00855029">
      <w:pPr>
        <w:pStyle w:val="a4"/>
        <w:numPr>
          <w:ilvl w:val="0"/>
          <w:numId w:val="220"/>
        </w:numPr>
        <w:tabs>
          <w:tab w:val="left" w:pos="2107"/>
        </w:tabs>
        <w:ind w:left="2106"/>
        <w:jc w:val="both"/>
        <w:rPr>
          <w:i/>
          <w:sz w:val="24"/>
        </w:rPr>
      </w:pPr>
      <w:r>
        <w:rPr>
          <w:i/>
          <w:sz w:val="24"/>
        </w:rPr>
        <w:t>распознавать принадлежность слов к частям речи по</w:t>
      </w:r>
      <w:r>
        <w:rPr>
          <w:i/>
          <w:spacing w:val="-1"/>
          <w:sz w:val="24"/>
        </w:rPr>
        <w:t xml:space="preserve"> </w:t>
      </w:r>
      <w:r>
        <w:rPr>
          <w:i/>
          <w:sz w:val="24"/>
        </w:rPr>
        <w:t>аффиксам;</w:t>
      </w:r>
    </w:p>
    <w:p w:rsidR="00BE63DE" w:rsidRDefault="00855029">
      <w:pPr>
        <w:pStyle w:val="a4"/>
        <w:numPr>
          <w:ilvl w:val="0"/>
          <w:numId w:val="220"/>
        </w:numPr>
        <w:tabs>
          <w:tab w:val="left" w:pos="2107"/>
        </w:tabs>
        <w:ind w:left="1113" w:right="690" w:firstLine="360"/>
        <w:jc w:val="both"/>
        <w:rPr>
          <w:i/>
          <w:sz w:val="24"/>
        </w:rPr>
      </w:pPr>
      <w:r>
        <w:rPr>
          <w:i/>
          <w:sz w:val="24"/>
        </w:rPr>
        <w:t>распознавать и употреблять в речи различные средства связи в тексте для обеспе- чения его целостности (firstly, tobeginwith, however, asforme, finally, atlast,</w:t>
      </w:r>
      <w:r>
        <w:rPr>
          <w:i/>
          <w:spacing w:val="-9"/>
          <w:sz w:val="24"/>
        </w:rPr>
        <w:t xml:space="preserve"> </w:t>
      </w:r>
      <w:r>
        <w:rPr>
          <w:i/>
          <w:sz w:val="24"/>
        </w:rPr>
        <w:t>etc.);</w:t>
      </w:r>
    </w:p>
    <w:p w:rsidR="00BE63DE" w:rsidRDefault="00855029">
      <w:pPr>
        <w:pStyle w:val="a4"/>
        <w:numPr>
          <w:ilvl w:val="0"/>
          <w:numId w:val="220"/>
        </w:numPr>
        <w:tabs>
          <w:tab w:val="left" w:pos="2107"/>
        </w:tabs>
        <w:ind w:left="1113" w:right="689" w:firstLine="360"/>
        <w:jc w:val="both"/>
        <w:rPr>
          <w:i/>
          <w:sz w:val="24"/>
        </w:rPr>
      </w:pPr>
      <w:r>
        <w:rPr>
          <w:i/>
          <w:sz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 зовательным</w:t>
      </w:r>
      <w:r>
        <w:rPr>
          <w:i/>
          <w:spacing w:val="-2"/>
          <w:sz w:val="24"/>
        </w:rPr>
        <w:t xml:space="preserve"> </w:t>
      </w:r>
      <w:r>
        <w:rPr>
          <w:i/>
          <w:sz w:val="24"/>
        </w:rPr>
        <w:t>элементам.</w:t>
      </w:r>
    </w:p>
    <w:p w:rsidR="00BE63DE" w:rsidRDefault="00855029">
      <w:pPr>
        <w:pStyle w:val="Heading3"/>
        <w:spacing w:before="5" w:line="240" w:lineRule="auto"/>
        <w:ind w:right="6569"/>
      </w:pPr>
      <w:r>
        <w:t>Грамматическая сторона речи Выпускник научится:</w:t>
      </w:r>
    </w:p>
    <w:p w:rsidR="00BE63DE" w:rsidRDefault="00855029">
      <w:pPr>
        <w:pStyle w:val="a4"/>
        <w:numPr>
          <w:ilvl w:val="1"/>
          <w:numId w:val="220"/>
        </w:numPr>
        <w:tabs>
          <w:tab w:val="left" w:pos="2107"/>
        </w:tabs>
        <w:ind w:right="687" w:firstLine="424"/>
        <w:jc w:val="both"/>
        <w:rPr>
          <w:sz w:val="24"/>
        </w:rPr>
      </w:pPr>
      <w:r>
        <w:rPr>
          <w:sz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w:t>
      </w:r>
      <w:r>
        <w:rPr>
          <w:spacing w:val="-2"/>
          <w:sz w:val="24"/>
        </w:rPr>
        <w:t xml:space="preserve"> </w:t>
      </w:r>
      <w:r>
        <w:rPr>
          <w:sz w:val="24"/>
        </w:rPr>
        <w:t>контексте:</w:t>
      </w:r>
    </w:p>
    <w:p w:rsidR="00BE63DE" w:rsidRDefault="00855029">
      <w:pPr>
        <w:pStyle w:val="a4"/>
        <w:numPr>
          <w:ilvl w:val="1"/>
          <w:numId w:val="220"/>
        </w:numPr>
        <w:tabs>
          <w:tab w:val="left" w:pos="2107"/>
        </w:tabs>
        <w:ind w:right="686" w:firstLine="424"/>
        <w:jc w:val="both"/>
        <w:rPr>
          <w:sz w:val="24"/>
        </w:rPr>
      </w:pPr>
      <w:r>
        <w:rPr>
          <w:sz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 циальный, альтернативный иразделительный вопросы),побудительные (в утвердительной и отрицательной форме) и</w:t>
      </w:r>
      <w:r>
        <w:rPr>
          <w:spacing w:val="-2"/>
          <w:sz w:val="24"/>
        </w:rPr>
        <w:t xml:space="preserve"> </w:t>
      </w:r>
      <w:r>
        <w:rPr>
          <w:sz w:val="24"/>
        </w:rPr>
        <w:t>восклицательные;</w:t>
      </w:r>
    </w:p>
    <w:p w:rsidR="00BE63DE" w:rsidRDefault="00855029">
      <w:pPr>
        <w:pStyle w:val="a4"/>
        <w:numPr>
          <w:ilvl w:val="1"/>
          <w:numId w:val="220"/>
        </w:numPr>
        <w:tabs>
          <w:tab w:val="left" w:pos="2107"/>
        </w:tabs>
        <w:ind w:right="684" w:firstLine="424"/>
        <w:jc w:val="both"/>
        <w:rPr>
          <w:sz w:val="24"/>
        </w:rPr>
      </w:pPr>
      <w:r>
        <w:rPr>
          <w:sz w:val="24"/>
        </w:rPr>
        <w:t xml:space="preserve">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w:t>
      </w:r>
      <w:r>
        <w:rPr>
          <w:spacing w:val="3"/>
          <w:sz w:val="24"/>
        </w:rPr>
        <w:t xml:space="preserve">по- </w:t>
      </w:r>
      <w:r>
        <w:rPr>
          <w:sz w:val="24"/>
        </w:rPr>
        <w:t>рядке;</w:t>
      </w:r>
    </w:p>
    <w:p w:rsidR="00BE63DE" w:rsidRDefault="00855029">
      <w:pPr>
        <w:pStyle w:val="a4"/>
        <w:numPr>
          <w:ilvl w:val="1"/>
          <w:numId w:val="220"/>
        </w:numPr>
        <w:tabs>
          <w:tab w:val="left" w:pos="2107"/>
        </w:tabs>
        <w:ind w:left="2106"/>
        <w:jc w:val="both"/>
        <w:rPr>
          <w:sz w:val="24"/>
        </w:rPr>
      </w:pPr>
      <w:r>
        <w:rPr>
          <w:sz w:val="24"/>
        </w:rPr>
        <w:t>распознавать и употреблять в речи предложения с</w:t>
      </w:r>
      <w:r>
        <w:rPr>
          <w:spacing w:val="-2"/>
          <w:sz w:val="24"/>
        </w:rPr>
        <w:t xml:space="preserve"> </w:t>
      </w:r>
      <w:r>
        <w:rPr>
          <w:sz w:val="24"/>
        </w:rPr>
        <w:t>начальнымIt;</w:t>
      </w:r>
    </w:p>
    <w:p w:rsidR="00BE63DE" w:rsidRDefault="00855029">
      <w:pPr>
        <w:pStyle w:val="a4"/>
        <w:numPr>
          <w:ilvl w:val="1"/>
          <w:numId w:val="220"/>
        </w:numPr>
        <w:tabs>
          <w:tab w:val="left" w:pos="2107"/>
        </w:tabs>
        <w:ind w:left="2106"/>
        <w:jc w:val="both"/>
        <w:rPr>
          <w:sz w:val="24"/>
        </w:rPr>
      </w:pPr>
      <w:r>
        <w:rPr>
          <w:sz w:val="24"/>
        </w:rPr>
        <w:t>распознавать и употреблять в речи предложения с</w:t>
      </w:r>
      <w:r>
        <w:rPr>
          <w:spacing w:val="-3"/>
          <w:sz w:val="24"/>
        </w:rPr>
        <w:t xml:space="preserve"> </w:t>
      </w:r>
      <w:r>
        <w:rPr>
          <w:sz w:val="24"/>
        </w:rPr>
        <w:t>начальнымThere+tobe;</w:t>
      </w:r>
    </w:p>
    <w:p w:rsidR="00BE63DE" w:rsidRDefault="00855029">
      <w:pPr>
        <w:pStyle w:val="a4"/>
        <w:numPr>
          <w:ilvl w:val="1"/>
          <w:numId w:val="220"/>
        </w:numPr>
        <w:tabs>
          <w:tab w:val="left" w:pos="2107"/>
        </w:tabs>
        <w:ind w:right="684" w:firstLine="424"/>
        <w:jc w:val="both"/>
        <w:rPr>
          <w:sz w:val="24"/>
        </w:rPr>
      </w:pPr>
      <w:r>
        <w:rPr>
          <w:sz w:val="24"/>
        </w:rPr>
        <w:t>распознавать и употреблять в речи сложносочиненные предложения с сочинительны- ми союзами and, but,</w:t>
      </w:r>
      <w:r>
        <w:rPr>
          <w:spacing w:val="-1"/>
          <w:sz w:val="24"/>
        </w:rPr>
        <w:t xml:space="preserve"> </w:t>
      </w:r>
      <w:r>
        <w:rPr>
          <w:sz w:val="24"/>
        </w:rPr>
        <w:t>or;</w:t>
      </w:r>
    </w:p>
    <w:p w:rsidR="00BE63DE" w:rsidRDefault="00855029">
      <w:pPr>
        <w:pStyle w:val="a4"/>
        <w:numPr>
          <w:ilvl w:val="1"/>
          <w:numId w:val="220"/>
        </w:numPr>
        <w:tabs>
          <w:tab w:val="left" w:pos="2107"/>
        </w:tabs>
        <w:ind w:right="695" w:firstLine="424"/>
        <w:jc w:val="both"/>
        <w:rPr>
          <w:sz w:val="24"/>
        </w:rPr>
      </w:pPr>
      <w:r>
        <w:rPr>
          <w:sz w:val="24"/>
        </w:rPr>
        <w:t>распознавать и употреблять в речи сложноподчиненные предложения с союзами и союзными словами because, if,that, who, which,what, when, where,</w:t>
      </w:r>
      <w:r>
        <w:rPr>
          <w:spacing w:val="-7"/>
          <w:sz w:val="24"/>
        </w:rPr>
        <w:t xml:space="preserve"> </w:t>
      </w:r>
      <w:r>
        <w:rPr>
          <w:sz w:val="24"/>
        </w:rPr>
        <w:t>how,why;</w:t>
      </w:r>
    </w:p>
    <w:p w:rsidR="00BE63DE" w:rsidRDefault="00855029">
      <w:pPr>
        <w:pStyle w:val="a4"/>
        <w:numPr>
          <w:ilvl w:val="1"/>
          <w:numId w:val="220"/>
        </w:numPr>
        <w:tabs>
          <w:tab w:val="left" w:pos="2107"/>
        </w:tabs>
        <w:ind w:right="692" w:firstLine="424"/>
        <w:jc w:val="both"/>
        <w:rPr>
          <w:sz w:val="24"/>
        </w:rPr>
      </w:pPr>
      <w:r>
        <w:rPr>
          <w:sz w:val="24"/>
        </w:rPr>
        <w:t>использовать косвенную речь в утвердительных и вопросительных предложениях в настоящем и прошедшем</w:t>
      </w:r>
      <w:r>
        <w:rPr>
          <w:spacing w:val="-3"/>
          <w:sz w:val="24"/>
        </w:rPr>
        <w:t xml:space="preserve"> </w:t>
      </w:r>
      <w:r>
        <w:rPr>
          <w:sz w:val="24"/>
        </w:rPr>
        <w:t>времени;</w:t>
      </w:r>
    </w:p>
    <w:p w:rsidR="00BE63DE" w:rsidRDefault="00BE63DE">
      <w:pPr>
        <w:jc w:val="both"/>
        <w:rPr>
          <w:sz w:val="24"/>
        </w:rPr>
        <w:sectPr w:rsidR="00BE63DE">
          <w:pgSz w:w="11910" w:h="16840"/>
          <w:pgMar w:top="1040" w:right="160" w:bottom="1740" w:left="20" w:header="0" w:footer="1474" w:gutter="0"/>
          <w:cols w:space="720"/>
        </w:sectPr>
      </w:pPr>
    </w:p>
    <w:p w:rsidR="00BE63DE" w:rsidRPr="00B13D2D" w:rsidRDefault="00855029">
      <w:pPr>
        <w:pStyle w:val="a4"/>
        <w:numPr>
          <w:ilvl w:val="1"/>
          <w:numId w:val="220"/>
        </w:numPr>
        <w:tabs>
          <w:tab w:val="left" w:pos="2106"/>
          <w:tab w:val="left" w:pos="2107"/>
        </w:tabs>
        <w:spacing w:before="66"/>
        <w:ind w:right="696" w:firstLine="424"/>
        <w:rPr>
          <w:sz w:val="24"/>
          <w:lang w:val="en-US"/>
        </w:rPr>
      </w:pPr>
      <w:r>
        <w:rPr>
          <w:sz w:val="24"/>
        </w:rPr>
        <w:lastRenderedPageBreak/>
        <w:t>распознаватьиупотреблятьвречиусловныепредложенияреальногохарактера</w:t>
      </w:r>
      <w:r w:rsidRPr="00B13D2D">
        <w:rPr>
          <w:sz w:val="24"/>
          <w:lang w:val="en-US"/>
        </w:rPr>
        <w:t xml:space="preserve"> (Conditional I – If I see Jim, I’ll invite him to our school party) </w:t>
      </w:r>
      <w:r>
        <w:rPr>
          <w:sz w:val="24"/>
        </w:rPr>
        <w:t>инереальногохарактера</w:t>
      </w:r>
      <w:r w:rsidRPr="00B13D2D">
        <w:rPr>
          <w:sz w:val="24"/>
          <w:lang w:val="en-US"/>
        </w:rPr>
        <w:t xml:space="preserve"> (Conditional II – If I were you, I would start learning</w:t>
      </w:r>
      <w:r w:rsidRPr="00B13D2D">
        <w:rPr>
          <w:spacing w:val="-3"/>
          <w:sz w:val="24"/>
          <w:lang w:val="en-US"/>
        </w:rPr>
        <w:t xml:space="preserve"> </w:t>
      </w:r>
      <w:r w:rsidRPr="00B13D2D">
        <w:rPr>
          <w:sz w:val="24"/>
          <w:lang w:val="en-US"/>
        </w:rPr>
        <w:t>French);</w:t>
      </w:r>
    </w:p>
    <w:p w:rsidR="00BE63DE" w:rsidRDefault="00855029">
      <w:pPr>
        <w:pStyle w:val="a4"/>
        <w:numPr>
          <w:ilvl w:val="1"/>
          <w:numId w:val="220"/>
        </w:numPr>
        <w:tabs>
          <w:tab w:val="left" w:pos="2106"/>
          <w:tab w:val="left" w:pos="2107"/>
        </w:tabs>
        <w:spacing w:before="1"/>
        <w:ind w:right="695" w:firstLine="424"/>
        <w:rPr>
          <w:sz w:val="24"/>
        </w:rPr>
      </w:pPr>
      <w:r>
        <w:rPr>
          <w:sz w:val="24"/>
        </w:rPr>
        <w:t>распознавать и употреблять в речи имена существительные в единственном числе и во множественном числе, образованные по правилу, и</w:t>
      </w:r>
      <w:r>
        <w:rPr>
          <w:spacing w:val="-4"/>
          <w:sz w:val="24"/>
        </w:rPr>
        <w:t xml:space="preserve"> </w:t>
      </w:r>
      <w:r>
        <w:rPr>
          <w:sz w:val="24"/>
        </w:rPr>
        <w:t>исключения;</w:t>
      </w:r>
    </w:p>
    <w:p w:rsidR="00BE63DE" w:rsidRDefault="00855029">
      <w:pPr>
        <w:pStyle w:val="a4"/>
        <w:numPr>
          <w:ilvl w:val="1"/>
          <w:numId w:val="220"/>
        </w:numPr>
        <w:tabs>
          <w:tab w:val="left" w:pos="2106"/>
          <w:tab w:val="left" w:pos="2107"/>
        </w:tabs>
        <w:ind w:right="685" w:firstLine="424"/>
        <w:rPr>
          <w:sz w:val="24"/>
        </w:rPr>
      </w:pPr>
      <w:r>
        <w:rPr>
          <w:sz w:val="24"/>
        </w:rPr>
        <w:t>распознавать и употреблять в речи существительные с определенным/ неопределен- ным/нулевым артиклем;</w:t>
      </w:r>
    </w:p>
    <w:p w:rsidR="00BE63DE" w:rsidRDefault="00855029">
      <w:pPr>
        <w:pStyle w:val="a4"/>
        <w:numPr>
          <w:ilvl w:val="1"/>
          <w:numId w:val="220"/>
        </w:numPr>
        <w:tabs>
          <w:tab w:val="left" w:pos="2107"/>
        </w:tabs>
        <w:ind w:right="683" w:firstLine="424"/>
        <w:jc w:val="both"/>
        <w:rPr>
          <w:sz w:val="24"/>
        </w:rPr>
      </w:pPr>
      <w:r>
        <w:rPr>
          <w:sz w:val="24"/>
        </w:rPr>
        <w:t>распознавать и употреблять в речи местоимения: личные (в именительном и объект- ном падежах, в абсолютной форме), притяжательные, возвратные, указательные, неопреде- ленные и их производные, относительные,</w:t>
      </w:r>
      <w:r>
        <w:rPr>
          <w:spacing w:val="-5"/>
          <w:sz w:val="24"/>
        </w:rPr>
        <w:t xml:space="preserve"> </w:t>
      </w:r>
      <w:r>
        <w:rPr>
          <w:sz w:val="24"/>
        </w:rPr>
        <w:t>вопросительные;</w:t>
      </w:r>
    </w:p>
    <w:p w:rsidR="00BE63DE" w:rsidRDefault="00855029">
      <w:pPr>
        <w:pStyle w:val="a4"/>
        <w:numPr>
          <w:ilvl w:val="1"/>
          <w:numId w:val="220"/>
        </w:numPr>
        <w:tabs>
          <w:tab w:val="left" w:pos="2107"/>
        </w:tabs>
        <w:ind w:right="683" w:firstLine="424"/>
        <w:jc w:val="both"/>
        <w:rPr>
          <w:sz w:val="24"/>
        </w:rPr>
      </w:pPr>
      <w:r>
        <w:rPr>
          <w:sz w:val="24"/>
        </w:rPr>
        <w:t>распознавать и употреблять в речи имена прилагательные в положительной, сравни- тельной и превосходной степенях, образованные по правилу, и</w:t>
      </w:r>
      <w:r>
        <w:rPr>
          <w:spacing w:val="-10"/>
          <w:sz w:val="24"/>
        </w:rPr>
        <w:t xml:space="preserve"> </w:t>
      </w:r>
      <w:r>
        <w:rPr>
          <w:sz w:val="24"/>
        </w:rPr>
        <w:t>исключения;</w:t>
      </w:r>
    </w:p>
    <w:p w:rsidR="00BE63DE" w:rsidRDefault="00855029">
      <w:pPr>
        <w:pStyle w:val="a4"/>
        <w:numPr>
          <w:ilvl w:val="1"/>
          <w:numId w:val="220"/>
        </w:numPr>
        <w:tabs>
          <w:tab w:val="left" w:pos="2107"/>
        </w:tabs>
        <w:ind w:right="683" w:firstLine="424"/>
        <w:jc w:val="both"/>
        <w:rPr>
          <w:sz w:val="24"/>
        </w:rPr>
      </w:pPr>
      <w:r>
        <w:rPr>
          <w:sz w:val="24"/>
        </w:rPr>
        <w:t>распознавать и употреблять в речи наречия времени и образа действия и слова, выра- жающие количество (many/much, few/afew, little/alittle); наречия в положительной, сравни- тельной и превосходной степенях, образованные по правилу и</w:t>
      </w:r>
      <w:r>
        <w:rPr>
          <w:spacing w:val="-14"/>
          <w:sz w:val="24"/>
        </w:rPr>
        <w:t xml:space="preserve"> </w:t>
      </w:r>
      <w:r>
        <w:rPr>
          <w:sz w:val="24"/>
        </w:rPr>
        <w:t>исключения;</w:t>
      </w:r>
    </w:p>
    <w:p w:rsidR="00BE63DE" w:rsidRDefault="00855029">
      <w:pPr>
        <w:pStyle w:val="a4"/>
        <w:numPr>
          <w:ilvl w:val="1"/>
          <w:numId w:val="220"/>
        </w:numPr>
        <w:tabs>
          <w:tab w:val="left" w:pos="2107"/>
        </w:tabs>
        <w:ind w:left="2106"/>
        <w:jc w:val="both"/>
        <w:rPr>
          <w:sz w:val="24"/>
        </w:rPr>
      </w:pPr>
      <w:r>
        <w:rPr>
          <w:sz w:val="24"/>
        </w:rPr>
        <w:t>распознавать и употреблять в речи количественные и порядковые</w:t>
      </w:r>
      <w:r>
        <w:rPr>
          <w:spacing w:val="-7"/>
          <w:sz w:val="24"/>
        </w:rPr>
        <w:t xml:space="preserve"> </w:t>
      </w:r>
      <w:r>
        <w:rPr>
          <w:sz w:val="24"/>
        </w:rPr>
        <w:t>числительные;</w:t>
      </w:r>
    </w:p>
    <w:p w:rsidR="00BE63DE" w:rsidRDefault="00855029">
      <w:pPr>
        <w:pStyle w:val="a4"/>
        <w:numPr>
          <w:ilvl w:val="1"/>
          <w:numId w:val="220"/>
        </w:numPr>
        <w:tabs>
          <w:tab w:val="left" w:pos="2107"/>
        </w:tabs>
        <w:ind w:right="692" w:firstLine="424"/>
        <w:jc w:val="both"/>
        <w:rPr>
          <w:sz w:val="24"/>
        </w:rPr>
      </w:pPr>
      <w:r>
        <w:rPr>
          <w:sz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w:t>
      </w:r>
      <w:r>
        <w:rPr>
          <w:spacing w:val="-1"/>
          <w:sz w:val="24"/>
        </w:rPr>
        <w:t xml:space="preserve"> </w:t>
      </w:r>
      <w:r>
        <w:rPr>
          <w:sz w:val="24"/>
        </w:rPr>
        <w:t>Perfect;</w:t>
      </w:r>
    </w:p>
    <w:p w:rsidR="00BE63DE" w:rsidRDefault="00855029">
      <w:pPr>
        <w:pStyle w:val="a4"/>
        <w:numPr>
          <w:ilvl w:val="1"/>
          <w:numId w:val="220"/>
        </w:numPr>
        <w:tabs>
          <w:tab w:val="left" w:pos="2107"/>
        </w:tabs>
        <w:ind w:right="690" w:firstLine="424"/>
        <w:jc w:val="both"/>
        <w:rPr>
          <w:sz w:val="24"/>
        </w:rPr>
      </w:pPr>
      <w:r>
        <w:rPr>
          <w:sz w:val="24"/>
        </w:rPr>
        <w:t>распознавать и употреблять в речи различные грамматические средства для выраже- ния будущего времени: Simple Future, to be going to, Present</w:t>
      </w:r>
      <w:r>
        <w:rPr>
          <w:spacing w:val="-8"/>
          <w:sz w:val="24"/>
        </w:rPr>
        <w:t xml:space="preserve"> </w:t>
      </w:r>
      <w:r>
        <w:rPr>
          <w:sz w:val="24"/>
        </w:rPr>
        <w:t>Continuous;</w:t>
      </w:r>
    </w:p>
    <w:p w:rsidR="00BE63DE" w:rsidRDefault="00855029">
      <w:pPr>
        <w:pStyle w:val="a4"/>
        <w:numPr>
          <w:ilvl w:val="1"/>
          <w:numId w:val="220"/>
        </w:numPr>
        <w:tabs>
          <w:tab w:val="left" w:pos="2107"/>
        </w:tabs>
        <w:spacing w:before="1"/>
        <w:ind w:right="694" w:firstLine="424"/>
        <w:jc w:val="both"/>
        <w:rPr>
          <w:sz w:val="24"/>
        </w:rPr>
      </w:pPr>
      <w:r>
        <w:rPr>
          <w:sz w:val="24"/>
        </w:rPr>
        <w:t>распознавать и употреблять в речи модальные глаголы и их эквиваленты (may,can,could,beableto,must,haveto,</w:t>
      </w:r>
      <w:r>
        <w:rPr>
          <w:spacing w:val="-1"/>
          <w:sz w:val="24"/>
        </w:rPr>
        <w:t xml:space="preserve"> </w:t>
      </w:r>
      <w:r>
        <w:rPr>
          <w:sz w:val="24"/>
        </w:rPr>
        <w:t>should);</w:t>
      </w:r>
    </w:p>
    <w:p w:rsidR="00BE63DE" w:rsidRDefault="00855029">
      <w:pPr>
        <w:pStyle w:val="a4"/>
        <w:numPr>
          <w:ilvl w:val="1"/>
          <w:numId w:val="220"/>
        </w:numPr>
        <w:tabs>
          <w:tab w:val="left" w:pos="2107"/>
        </w:tabs>
        <w:ind w:right="687" w:firstLine="424"/>
        <w:jc w:val="both"/>
        <w:rPr>
          <w:sz w:val="24"/>
        </w:rPr>
      </w:pPr>
      <w:r>
        <w:rPr>
          <w:sz w:val="24"/>
        </w:rPr>
        <w:t xml:space="preserve">распознавать и употреблять в речи глаголы в следующих формах страдательного </w:t>
      </w:r>
      <w:r>
        <w:rPr>
          <w:spacing w:val="2"/>
          <w:sz w:val="24"/>
        </w:rPr>
        <w:t xml:space="preserve">за- </w:t>
      </w:r>
      <w:r>
        <w:rPr>
          <w:sz w:val="24"/>
        </w:rPr>
        <w:t>лога: PresentSimplePassive,</w:t>
      </w:r>
      <w:r>
        <w:rPr>
          <w:spacing w:val="-1"/>
          <w:sz w:val="24"/>
        </w:rPr>
        <w:t xml:space="preserve"> </w:t>
      </w:r>
      <w:r>
        <w:rPr>
          <w:sz w:val="24"/>
        </w:rPr>
        <w:t>PastSimplePassive;</w:t>
      </w:r>
    </w:p>
    <w:p w:rsidR="00BE63DE" w:rsidRDefault="00855029">
      <w:pPr>
        <w:pStyle w:val="a4"/>
        <w:numPr>
          <w:ilvl w:val="1"/>
          <w:numId w:val="220"/>
        </w:numPr>
        <w:tabs>
          <w:tab w:val="left" w:pos="2107"/>
        </w:tabs>
        <w:ind w:right="694" w:firstLine="424"/>
        <w:jc w:val="both"/>
        <w:rPr>
          <w:sz w:val="24"/>
        </w:rPr>
      </w:pPr>
      <w:r>
        <w:rPr>
          <w:sz w:val="24"/>
        </w:rPr>
        <w:t>распознавать и употреблять в речи предлоги места, времени, направления; предлоги, употребляемые при глаголах в страдательном</w:t>
      </w:r>
      <w:r>
        <w:rPr>
          <w:spacing w:val="-2"/>
          <w:sz w:val="24"/>
        </w:rPr>
        <w:t xml:space="preserve"> </w:t>
      </w:r>
      <w:r>
        <w:rPr>
          <w:sz w:val="24"/>
        </w:rPr>
        <w:t>залоге.</w:t>
      </w:r>
    </w:p>
    <w:p w:rsidR="00BE63DE" w:rsidRDefault="00855029">
      <w:pPr>
        <w:pStyle w:val="Heading3"/>
        <w:spacing w:before="5"/>
      </w:pPr>
      <w:r>
        <w:t>Выпускник получит возможность научиться:</w:t>
      </w:r>
    </w:p>
    <w:p w:rsidR="00BE63DE" w:rsidRDefault="00855029">
      <w:pPr>
        <w:pStyle w:val="a4"/>
        <w:numPr>
          <w:ilvl w:val="0"/>
          <w:numId w:val="220"/>
        </w:numPr>
        <w:tabs>
          <w:tab w:val="left" w:pos="2107"/>
        </w:tabs>
        <w:ind w:left="1113" w:right="694" w:firstLine="360"/>
        <w:jc w:val="both"/>
        <w:rPr>
          <w:i/>
          <w:sz w:val="24"/>
        </w:rPr>
      </w:pPr>
      <w:r>
        <w:rPr>
          <w:i/>
          <w:sz w:val="24"/>
        </w:rPr>
        <w:t>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w:t>
      </w:r>
    </w:p>
    <w:p w:rsidR="00BE63DE" w:rsidRDefault="00855029">
      <w:pPr>
        <w:pStyle w:val="a4"/>
        <w:numPr>
          <w:ilvl w:val="0"/>
          <w:numId w:val="220"/>
        </w:numPr>
        <w:tabs>
          <w:tab w:val="left" w:pos="2107"/>
        </w:tabs>
        <w:ind w:left="1113" w:right="694" w:firstLine="360"/>
        <w:jc w:val="both"/>
        <w:rPr>
          <w:i/>
          <w:sz w:val="24"/>
        </w:rPr>
      </w:pPr>
      <w:r>
        <w:rPr>
          <w:i/>
          <w:sz w:val="24"/>
        </w:rPr>
        <w:t>распознавать и употреблять в речи сложноподчиненные предложения с союзами whoever, whatever, however,</w:t>
      </w:r>
      <w:r>
        <w:rPr>
          <w:i/>
          <w:spacing w:val="-1"/>
          <w:sz w:val="24"/>
        </w:rPr>
        <w:t xml:space="preserve"> </w:t>
      </w:r>
      <w:r>
        <w:rPr>
          <w:i/>
          <w:sz w:val="24"/>
        </w:rPr>
        <w:t>whenever;</w:t>
      </w:r>
    </w:p>
    <w:p w:rsidR="00BE63DE" w:rsidRDefault="00855029">
      <w:pPr>
        <w:pStyle w:val="a4"/>
        <w:numPr>
          <w:ilvl w:val="0"/>
          <w:numId w:val="220"/>
        </w:numPr>
        <w:tabs>
          <w:tab w:val="left" w:pos="2107"/>
        </w:tabs>
        <w:ind w:left="1113" w:right="694" w:firstLine="360"/>
        <w:jc w:val="both"/>
        <w:rPr>
          <w:i/>
          <w:sz w:val="24"/>
        </w:rPr>
      </w:pPr>
      <w:r>
        <w:rPr>
          <w:i/>
          <w:sz w:val="24"/>
        </w:rPr>
        <w:t>распознавать и употреблять в речи предложения с конструкциями as … as; notso … as; either … or; neither …</w:t>
      </w:r>
      <w:r>
        <w:rPr>
          <w:i/>
          <w:spacing w:val="-2"/>
          <w:sz w:val="24"/>
        </w:rPr>
        <w:t xml:space="preserve"> </w:t>
      </w:r>
      <w:r>
        <w:rPr>
          <w:i/>
          <w:sz w:val="24"/>
        </w:rPr>
        <w:t>nor;</w:t>
      </w:r>
    </w:p>
    <w:p w:rsidR="00BE63DE" w:rsidRDefault="00855029">
      <w:pPr>
        <w:pStyle w:val="a4"/>
        <w:numPr>
          <w:ilvl w:val="0"/>
          <w:numId w:val="220"/>
        </w:numPr>
        <w:tabs>
          <w:tab w:val="left" w:pos="2107"/>
        </w:tabs>
        <w:ind w:left="2106"/>
        <w:jc w:val="both"/>
        <w:rPr>
          <w:i/>
          <w:sz w:val="24"/>
        </w:rPr>
      </w:pPr>
      <w:r>
        <w:rPr>
          <w:i/>
          <w:sz w:val="24"/>
        </w:rPr>
        <w:t>распознавать и употреблять в речи предложения с конструкцией I</w:t>
      </w:r>
      <w:r>
        <w:rPr>
          <w:i/>
          <w:spacing w:val="-11"/>
          <w:sz w:val="24"/>
        </w:rPr>
        <w:t xml:space="preserve"> </w:t>
      </w:r>
      <w:r>
        <w:rPr>
          <w:i/>
          <w:sz w:val="24"/>
        </w:rPr>
        <w:t>wish;</w:t>
      </w:r>
    </w:p>
    <w:p w:rsidR="00BE63DE" w:rsidRDefault="00855029">
      <w:pPr>
        <w:pStyle w:val="a4"/>
        <w:numPr>
          <w:ilvl w:val="0"/>
          <w:numId w:val="220"/>
        </w:numPr>
        <w:tabs>
          <w:tab w:val="left" w:pos="2107"/>
        </w:tabs>
        <w:ind w:left="1113" w:right="687" w:firstLine="360"/>
        <w:jc w:val="both"/>
        <w:rPr>
          <w:i/>
          <w:sz w:val="24"/>
        </w:rPr>
      </w:pPr>
      <w:r>
        <w:rPr>
          <w:i/>
          <w:sz w:val="24"/>
        </w:rPr>
        <w:t>распознавать и употреблять в речи конструкции с глаголами на -ing: to love/hate doing something; Stop</w:t>
      </w:r>
      <w:r>
        <w:rPr>
          <w:i/>
          <w:spacing w:val="-1"/>
          <w:sz w:val="24"/>
        </w:rPr>
        <w:t xml:space="preserve"> </w:t>
      </w:r>
      <w:r>
        <w:rPr>
          <w:i/>
          <w:sz w:val="24"/>
        </w:rPr>
        <w:t>talking;</w:t>
      </w:r>
    </w:p>
    <w:p w:rsidR="00BE63DE" w:rsidRPr="00B13D2D" w:rsidRDefault="00855029">
      <w:pPr>
        <w:pStyle w:val="a4"/>
        <w:numPr>
          <w:ilvl w:val="0"/>
          <w:numId w:val="220"/>
        </w:numPr>
        <w:tabs>
          <w:tab w:val="left" w:pos="2107"/>
        </w:tabs>
        <w:ind w:left="1113" w:right="694" w:firstLine="360"/>
        <w:jc w:val="both"/>
        <w:rPr>
          <w:i/>
          <w:sz w:val="24"/>
          <w:lang w:val="en-US"/>
        </w:rPr>
      </w:pPr>
      <w:r>
        <w:rPr>
          <w:i/>
          <w:sz w:val="24"/>
        </w:rPr>
        <w:t>распознаватьиупотреблятьвречиконструкции</w:t>
      </w:r>
      <w:r w:rsidRPr="00B13D2D">
        <w:rPr>
          <w:i/>
          <w:sz w:val="24"/>
          <w:lang w:val="en-US"/>
        </w:rPr>
        <w:t>It takes me …to do something; to look / feel / be</w:t>
      </w:r>
      <w:r w:rsidRPr="00B13D2D">
        <w:rPr>
          <w:i/>
          <w:spacing w:val="-2"/>
          <w:sz w:val="24"/>
          <w:lang w:val="en-US"/>
        </w:rPr>
        <w:t xml:space="preserve"> </w:t>
      </w:r>
      <w:r w:rsidRPr="00B13D2D">
        <w:rPr>
          <w:i/>
          <w:sz w:val="24"/>
          <w:lang w:val="en-US"/>
        </w:rPr>
        <w:t>happy;</w:t>
      </w:r>
    </w:p>
    <w:p w:rsidR="00BE63DE" w:rsidRDefault="00855029">
      <w:pPr>
        <w:pStyle w:val="a4"/>
        <w:numPr>
          <w:ilvl w:val="0"/>
          <w:numId w:val="220"/>
        </w:numPr>
        <w:tabs>
          <w:tab w:val="left" w:pos="2107"/>
        </w:tabs>
        <w:ind w:left="1113" w:right="692" w:firstLine="360"/>
        <w:jc w:val="both"/>
        <w:rPr>
          <w:i/>
          <w:sz w:val="24"/>
        </w:rPr>
      </w:pPr>
      <w:r>
        <w:rPr>
          <w:i/>
          <w:sz w:val="24"/>
        </w:rPr>
        <w:t>распознавать и употреблять в речи определения, выраженные прилагательными, в правильном порядке их</w:t>
      </w:r>
      <w:r>
        <w:rPr>
          <w:i/>
          <w:spacing w:val="-3"/>
          <w:sz w:val="24"/>
        </w:rPr>
        <w:t xml:space="preserve"> </w:t>
      </w:r>
      <w:r>
        <w:rPr>
          <w:i/>
          <w:sz w:val="24"/>
        </w:rPr>
        <w:t>следования;</w:t>
      </w:r>
    </w:p>
    <w:p w:rsidR="00BE63DE" w:rsidRDefault="00855029">
      <w:pPr>
        <w:pStyle w:val="a4"/>
        <w:numPr>
          <w:ilvl w:val="0"/>
          <w:numId w:val="220"/>
        </w:numPr>
        <w:tabs>
          <w:tab w:val="left" w:pos="2107"/>
        </w:tabs>
        <w:ind w:left="1113" w:right="693" w:firstLine="360"/>
        <w:jc w:val="both"/>
        <w:rPr>
          <w:i/>
          <w:sz w:val="24"/>
        </w:rPr>
      </w:pPr>
      <w:r>
        <w:rPr>
          <w:i/>
          <w:sz w:val="24"/>
        </w:rPr>
        <w:t>распознавать и употреблять в речи глаголы во временных формах действительного залога:PastPerfect, Present PerfectContinuous,</w:t>
      </w:r>
      <w:r>
        <w:rPr>
          <w:i/>
          <w:spacing w:val="-1"/>
          <w:sz w:val="24"/>
        </w:rPr>
        <w:t xml:space="preserve"> </w:t>
      </w:r>
      <w:r>
        <w:rPr>
          <w:i/>
          <w:sz w:val="24"/>
        </w:rPr>
        <w:t>Future-in-the-Past;</w:t>
      </w:r>
    </w:p>
    <w:p w:rsidR="00BE63DE" w:rsidRDefault="00855029">
      <w:pPr>
        <w:pStyle w:val="a4"/>
        <w:numPr>
          <w:ilvl w:val="0"/>
          <w:numId w:val="220"/>
        </w:numPr>
        <w:tabs>
          <w:tab w:val="left" w:pos="2107"/>
        </w:tabs>
        <w:ind w:left="1113" w:right="694" w:firstLine="360"/>
        <w:jc w:val="both"/>
        <w:rPr>
          <w:i/>
          <w:sz w:val="24"/>
        </w:rPr>
      </w:pPr>
      <w:r>
        <w:rPr>
          <w:i/>
          <w:sz w:val="24"/>
        </w:rPr>
        <w:t>распознавать и употреблять в речи глаголы в формах страдательного залогаFuture SimplePassive, PresentPerfect</w:t>
      </w:r>
      <w:r>
        <w:rPr>
          <w:i/>
          <w:spacing w:val="-1"/>
          <w:sz w:val="24"/>
        </w:rPr>
        <w:t xml:space="preserve"> </w:t>
      </w:r>
      <w:r>
        <w:rPr>
          <w:i/>
          <w:sz w:val="24"/>
        </w:rPr>
        <w:t>Passive;</w:t>
      </w:r>
    </w:p>
    <w:p w:rsidR="00BE63DE" w:rsidRDefault="00855029">
      <w:pPr>
        <w:pStyle w:val="a4"/>
        <w:numPr>
          <w:ilvl w:val="0"/>
          <w:numId w:val="220"/>
        </w:numPr>
        <w:tabs>
          <w:tab w:val="left" w:pos="2107"/>
        </w:tabs>
        <w:ind w:left="2106"/>
        <w:jc w:val="both"/>
        <w:rPr>
          <w:i/>
          <w:sz w:val="24"/>
        </w:rPr>
      </w:pPr>
      <w:r>
        <w:rPr>
          <w:i/>
          <w:sz w:val="24"/>
        </w:rPr>
        <w:t>распознавать и употреблять в речи модальные глаголы need, shall, might,</w:t>
      </w:r>
      <w:r>
        <w:rPr>
          <w:i/>
          <w:spacing w:val="-10"/>
          <w:sz w:val="24"/>
        </w:rPr>
        <w:t xml:space="preserve"> </w:t>
      </w:r>
      <w:r>
        <w:rPr>
          <w:i/>
          <w:sz w:val="24"/>
        </w:rPr>
        <w:t>would;</w:t>
      </w:r>
    </w:p>
    <w:p w:rsidR="00BE63DE" w:rsidRDefault="00855029">
      <w:pPr>
        <w:pStyle w:val="a4"/>
        <w:numPr>
          <w:ilvl w:val="0"/>
          <w:numId w:val="220"/>
        </w:numPr>
        <w:tabs>
          <w:tab w:val="left" w:pos="2107"/>
        </w:tabs>
        <w:ind w:left="1113" w:right="684" w:firstLine="360"/>
        <w:jc w:val="both"/>
        <w:rPr>
          <w:i/>
          <w:sz w:val="24"/>
        </w:rPr>
      </w:pPr>
      <w:r>
        <w:rPr>
          <w:i/>
          <w:sz w:val="24"/>
        </w:rPr>
        <w:t>распознавать по формальным признакам и понимать значение неличных форм глаго- ла (инфинитива, герундия, причастия Iи II, отглагольного существительного) без различения их функций и употреблятьих в</w:t>
      </w:r>
      <w:r>
        <w:rPr>
          <w:i/>
          <w:spacing w:val="-3"/>
          <w:sz w:val="24"/>
        </w:rPr>
        <w:t xml:space="preserve"> </w:t>
      </w:r>
      <w:r>
        <w:rPr>
          <w:i/>
          <w:sz w:val="24"/>
        </w:rPr>
        <w:t>речи;</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0"/>
          <w:numId w:val="220"/>
        </w:numPr>
        <w:tabs>
          <w:tab w:val="left" w:pos="2106"/>
          <w:tab w:val="left" w:pos="2107"/>
          <w:tab w:val="left" w:pos="3954"/>
          <w:tab w:val="left" w:pos="4496"/>
          <w:tab w:val="left" w:pos="6283"/>
          <w:tab w:val="left" w:pos="6808"/>
          <w:tab w:val="left" w:pos="7691"/>
          <w:tab w:val="left" w:pos="9759"/>
        </w:tabs>
        <w:spacing w:before="66"/>
        <w:ind w:left="1113" w:right="691" w:firstLine="360"/>
        <w:rPr>
          <w:i/>
          <w:sz w:val="24"/>
        </w:rPr>
      </w:pPr>
      <w:r>
        <w:rPr>
          <w:i/>
          <w:sz w:val="24"/>
        </w:rPr>
        <w:lastRenderedPageBreak/>
        <w:t>распознавать</w:t>
      </w:r>
      <w:r>
        <w:rPr>
          <w:i/>
          <w:sz w:val="24"/>
        </w:rPr>
        <w:tab/>
        <w:t>и</w:t>
      </w:r>
      <w:r>
        <w:rPr>
          <w:i/>
          <w:sz w:val="24"/>
        </w:rPr>
        <w:tab/>
        <w:t>употреблять</w:t>
      </w:r>
      <w:r>
        <w:rPr>
          <w:i/>
          <w:sz w:val="24"/>
        </w:rPr>
        <w:tab/>
        <w:t>в</w:t>
      </w:r>
      <w:r>
        <w:rPr>
          <w:i/>
          <w:sz w:val="24"/>
        </w:rPr>
        <w:tab/>
        <w:t>речи</w:t>
      </w:r>
      <w:r>
        <w:rPr>
          <w:i/>
          <w:sz w:val="24"/>
        </w:rPr>
        <w:tab/>
        <w:t>словосочетания</w:t>
      </w:r>
      <w:r>
        <w:rPr>
          <w:i/>
          <w:sz w:val="24"/>
        </w:rPr>
        <w:tab/>
      </w:r>
      <w:r>
        <w:rPr>
          <w:i/>
          <w:spacing w:val="-3"/>
          <w:sz w:val="24"/>
        </w:rPr>
        <w:t xml:space="preserve">«Причастие </w:t>
      </w:r>
      <w:r>
        <w:rPr>
          <w:i/>
          <w:sz w:val="24"/>
        </w:rPr>
        <w:t>I+существительное» (aplayingchild) и «Причастие II+существительное»</w:t>
      </w:r>
      <w:r>
        <w:rPr>
          <w:i/>
          <w:spacing w:val="-10"/>
          <w:sz w:val="24"/>
        </w:rPr>
        <w:t xml:space="preserve"> </w:t>
      </w:r>
      <w:r>
        <w:rPr>
          <w:i/>
          <w:sz w:val="24"/>
        </w:rPr>
        <w:t>(awrittenpoem).</w:t>
      </w:r>
    </w:p>
    <w:p w:rsidR="00BE63DE" w:rsidRDefault="00855029">
      <w:pPr>
        <w:pStyle w:val="Heading3"/>
        <w:spacing w:before="5" w:line="240" w:lineRule="auto"/>
        <w:ind w:right="5999"/>
        <w:jc w:val="left"/>
      </w:pPr>
      <w:r>
        <w:t>Социокультурные знания и умения Выпускник научится:</w:t>
      </w:r>
    </w:p>
    <w:p w:rsidR="00BE63DE" w:rsidRDefault="00855029">
      <w:pPr>
        <w:pStyle w:val="a4"/>
        <w:numPr>
          <w:ilvl w:val="1"/>
          <w:numId w:val="220"/>
        </w:numPr>
        <w:tabs>
          <w:tab w:val="left" w:pos="2106"/>
          <w:tab w:val="left" w:pos="2107"/>
        </w:tabs>
        <w:ind w:right="685" w:firstLine="424"/>
        <w:rPr>
          <w:sz w:val="24"/>
        </w:rPr>
      </w:pPr>
      <w:r>
        <w:rPr>
          <w:sz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w:t>
      </w:r>
      <w:r>
        <w:rPr>
          <w:spacing w:val="-13"/>
          <w:sz w:val="24"/>
        </w:rPr>
        <w:t xml:space="preserve"> </w:t>
      </w:r>
      <w:r>
        <w:rPr>
          <w:sz w:val="24"/>
        </w:rPr>
        <w:t>языка;</w:t>
      </w:r>
    </w:p>
    <w:p w:rsidR="00BE63DE" w:rsidRDefault="00855029">
      <w:pPr>
        <w:pStyle w:val="a4"/>
        <w:numPr>
          <w:ilvl w:val="1"/>
          <w:numId w:val="220"/>
        </w:numPr>
        <w:tabs>
          <w:tab w:val="left" w:pos="2106"/>
          <w:tab w:val="left" w:pos="2107"/>
        </w:tabs>
        <w:ind w:left="2106"/>
        <w:rPr>
          <w:sz w:val="24"/>
        </w:rPr>
      </w:pPr>
      <w:r>
        <w:rPr>
          <w:sz w:val="24"/>
        </w:rPr>
        <w:t>представлять родную страну и культуру на английском</w:t>
      </w:r>
      <w:r>
        <w:rPr>
          <w:spacing w:val="-13"/>
          <w:sz w:val="24"/>
        </w:rPr>
        <w:t xml:space="preserve"> </w:t>
      </w:r>
      <w:r>
        <w:rPr>
          <w:sz w:val="24"/>
        </w:rPr>
        <w:t>языке;</w:t>
      </w:r>
    </w:p>
    <w:p w:rsidR="00BE63DE" w:rsidRDefault="00855029">
      <w:pPr>
        <w:pStyle w:val="a4"/>
        <w:numPr>
          <w:ilvl w:val="1"/>
          <w:numId w:val="220"/>
        </w:numPr>
        <w:tabs>
          <w:tab w:val="left" w:pos="2106"/>
          <w:tab w:val="left" w:pos="2107"/>
        </w:tabs>
        <w:ind w:right="695" w:firstLine="424"/>
        <w:rPr>
          <w:sz w:val="24"/>
        </w:rPr>
      </w:pPr>
      <w:r>
        <w:rPr>
          <w:sz w:val="24"/>
        </w:rPr>
        <w:t>понимать социокультурные реалии при чтении и аудировании в рамках изученного материала.</w:t>
      </w:r>
    </w:p>
    <w:p w:rsidR="00BE63DE" w:rsidRDefault="00855029">
      <w:pPr>
        <w:pStyle w:val="Heading3"/>
        <w:spacing w:before="3" w:line="240" w:lineRule="auto"/>
        <w:jc w:val="left"/>
      </w:pPr>
      <w:r>
        <w:t>Выпускник получит возможность научиться:</w:t>
      </w:r>
    </w:p>
    <w:p w:rsidR="00BE63DE" w:rsidRDefault="00855029">
      <w:pPr>
        <w:pStyle w:val="a4"/>
        <w:numPr>
          <w:ilvl w:val="0"/>
          <w:numId w:val="220"/>
        </w:numPr>
        <w:tabs>
          <w:tab w:val="left" w:pos="2106"/>
          <w:tab w:val="left" w:pos="2107"/>
        </w:tabs>
        <w:spacing w:before="132"/>
        <w:ind w:left="1113" w:right="686" w:firstLine="360"/>
        <w:rPr>
          <w:i/>
          <w:sz w:val="24"/>
        </w:rPr>
      </w:pPr>
      <w:r>
        <w:rPr>
          <w:i/>
          <w:sz w:val="24"/>
        </w:rPr>
        <w:t>использовать социокультурные реалии при создании устных и письменных высказы- ваний;</w:t>
      </w:r>
    </w:p>
    <w:p w:rsidR="00BE63DE" w:rsidRDefault="00855029">
      <w:pPr>
        <w:pStyle w:val="a4"/>
        <w:numPr>
          <w:ilvl w:val="0"/>
          <w:numId w:val="220"/>
        </w:numPr>
        <w:tabs>
          <w:tab w:val="left" w:pos="2106"/>
          <w:tab w:val="left" w:pos="2107"/>
        </w:tabs>
        <w:ind w:left="1113" w:right="687" w:firstLine="360"/>
        <w:rPr>
          <w:i/>
          <w:sz w:val="24"/>
        </w:rPr>
      </w:pPr>
      <w:r>
        <w:rPr>
          <w:i/>
          <w:sz w:val="24"/>
        </w:rPr>
        <w:t>находить сходство и различие в традициях родной страны и страны/стран изучае- мого</w:t>
      </w:r>
      <w:r>
        <w:rPr>
          <w:i/>
          <w:spacing w:val="-2"/>
          <w:sz w:val="24"/>
        </w:rPr>
        <w:t xml:space="preserve"> </w:t>
      </w:r>
      <w:r>
        <w:rPr>
          <w:i/>
          <w:sz w:val="24"/>
        </w:rPr>
        <w:t>языка.</w:t>
      </w:r>
    </w:p>
    <w:p w:rsidR="00BE63DE" w:rsidRDefault="00855029">
      <w:pPr>
        <w:pStyle w:val="Heading3"/>
        <w:spacing w:before="8" w:line="360" w:lineRule="auto"/>
        <w:ind w:right="7161"/>
        <w:jc w:val="left"/>
      </w:pPr>
      <w:r>
        <w:t>Компенсаторные умения Выпускник научится:</w:t>
      </w:r>
    </w:p>
    <w:p w:rsidR="00BE63DE" w:rsidRDefault="00855029">
      <w:pPr>
        <w:pStyle w:val="a4"/>
        <w:numPr>
          <w:ilvl w:val="1"/>
          <w:numId w:val="220"/>
        </w:numPr>
        <w:tabs>
          <w:tab w:val="left" w:pos="2106"/>
          <w:tab w:val="left" w:pos="2107"/>
        </w:tabs>
        <w:ind w:right="695" w:firstLine="424"/>
        <w:rPr>
          <w:sz w:val="24"/>
        </w:rPr>
      </w:pPr>
      <w:r>
        <w:rPr>
          <w:sz w:val="24"/>
        </w:rPr>
        <w:t>выходить из положения при дефиците языковых средств: использовать переспрос при говорении.</w:t>
      </w:r>
    </w:p>
    <w:p w:rsidR="00BE63DE" w:rsidRDefault="00855029">
      <w:pPr>
        <w:pStyle w:val="Heading1"/>
        <w:ind w:left="1821"/>
      </w:pPr>
      <w:r>
        <w:t>Выпускник получит возможность научиться:</w:t>
      </w:r>
    </w:p>
    <w:p w:rsidR="00BE63DE" w:rsidRDefault="00855029">
      <w:pPr>
        <w:pStyle w:val="a4"/>
        <w:numPr>
          <w:ilvl w:val="0"/>
          <w:numId w:val="220"/>
        </w:numPr>
        <w:tabs>
          <w:tab w:val="left" w:pos="1821"/>
          <w:tab w:val="left" w:pos="1822"/>
        </w:tabs>
        <w:spacing w:before="153"/>
        <w:ind w:left="1821" w:hanging="349"/>
        <w:rPr>
          <w:i/>
          <w:sz w:val="24"/>
        </w:rPr>
      </w:pPr>
      <w:r>
        <w:rPr>
          <w:i/>
          <w:sz w:val="24"/>
        </w:rPr>
        <w:t>использовать перифраз, синонимические и антонимические средства при</w:t>
      </w:r>
      <w:r>
        <w:rPr>
          <w:i/>
          <w:spacing w:val="-3"/>
          <w:sz w:val="24"/>
        </w:rPr>
        <w:t xml:space="preserve"> </w:t>
      </w:r>
      <w:r>
        <w:rPr>
          <w:i/>
          <w:sz w:val="24"/>
        </w:rPr>
        <w:t>говорении;</w:t>
      </w:r>
    </w:p>
    <w:p w:rsidR="00BE63DE" w:rsidRDefault="00855029">
      <w:pPr>
        <w:pStyle w:val="a4"/>
        <w:numPr>
          <w:ilvl w:val="0"/>
          <w:numId w:val="220"/>
        </w:numPr>
        <w:tabs>
          <w:tab w:val="left" w:pos="1821"/>
          <w:tab w:val="left" w:pos="1822"/>
        </w:tabs>
        <w:ind w:left="1821" w:hanging="349"/>
        <w:rPr>
          <w:i/>
          <w:sz w:val="24"/>
        </w:rPr>
      </w:pPr>
      <w:r>
        <w:rPr>
          <w:i/>
          <w:sz w:val="24"/>
        </w:rPr>
        <w:t>пользоваться языковой и контекстуальной догадкой при аудировании и</w:t>
      </w:r>
      <w:r>
        <w:rPr>
          <w:i/>
          <w:spacing w:val="-6"/>
          <w:sz w:val="24"/>
        </w:rPr>
        <w:t xml:space="preserve"> </w:t>
      </w:r>
      <w:r>
        <w:rPr>
          <w:i/>
          <w:sz w:val="24"/>
        </w:rPr>
        <w:t>чтении.</w:t>
      </w:r>
    </w:p>
    <w:p w:rsidR="00BE63DE" w:rsidRDefault="00BE63DE">
      <w:pPr>
        <w:pStyle w:val="a3"/>
        <w:spacing w:before="6"/>
        <w:ind w:left="0"/>
        <w:jc w:val="left"/>
        <w:rPr>
          <w:i/>
        </w:rPr>
      </w:pPr>
    </w:p>
    <w:p w:rsidR="00BE63DE" w:rsidRDefault="00855029">
      <w:pPr>
        <w:pStyle w:val="Heading1"/>
        <w:numPr>
          <w:ilvl w:val="3"/>
          <w:numId w:val="219"/>
        </w:numPr>
        <w:tabs>
          <w:tab w:val="left" w:pos="2026"/>
        </w:tabs>
        <w:spacing w:line="319" w:lineRule="exact"/>
        <w:ind w:hanging="913"/>
        <w:jc w:val="both"/>
      </w:pPr>
      <w:r>
        <w:t>Результаты по истории России. Всеобщей</w:t>
      </w:r>
      <w:r>
        <w:rPr>
          <w:spacing w:val="-9"/>
        </w:rPr>
        <w:t xml:space="preserve"> </w:t>
      </w:r>
      <w:r>
        <w:t>истории3</w:t>
      </w:r>
    </w:p>
    <w:p w:rsidR="00BE63DE" w:rsidRDefault="00855029">
      <w:pPr>
        <w:pStyle w:val="a3"/>
        <w:ind w:right="686" w:firstLine="708"/>
      </w:pPr>
      <w:r>
        <w:rPr>
          <w:b/>
        </w:rPr>
        <w:t xml:space="preserve">Предметные результаты </w:t>
      </w:r>
      <w:r>
        <w:t>освоения курса истории на уровне основного общего образо- вания предполагают, что у учащегося сформированы:</w:t>
      </w:r>
    </w:p>
    <w:p w:rsidR="00BE63DE" w:rsidRDefault="00855029">
      <w:pPr>
        <w:pStyle w:val="a4"/>
        <w:numPr>
          <w:ilvl w:val="4"/>
          <w:numId w:val="219"/>
        </w:numPr>
        <w:tabs>
          <w:tab w:val="left" w:pos="1966"/>
        </w:tabs>
        <w:ind w:right="687" w:firstLine="285"/>
        <w:jc w:val="both"/>
        <w:rPr>
          <w:sz w:val="24"/>
        </w:rPr>
      </w:pPr>
      <w:r>
        <w:rPr>
          <w:sz w:val="24"/>
        </w:rPr>
        <w:t>целостные представления об историческом пути человечества, разных народов и госу- дарств как необходимой основы миропонимания и познания современного общества; о преем- ственности исторических эпох и непрерывности исторических процессов; о месте и роли Рос- сии в мировой</w:t>
      </w:r>
      <w:r>
        <w:rPr>
          <w:spacing w:val="-2"/>
          <w:sz w:val="24"/>
        </w:rPr>
        <w:t xml:space="preserve"> </w:t>
      </w:r>
      <w:r>
        <w:rPr>
          <w:sz w:val="24"/>
        </w:rPr>
        <w:t>истории;</w:t>
      </w:r>
    </w:p>
    <w:p w:rsidR="00BE63DE" w:rsidRDefault="00855029">
      <w:pPr>
        <w:pStyle w:val="a4"/>
        <w:numPr>
          <w:ilvl w:val="4"/>
          <w:numId w:val="219"/>
        </w:numPr>
        <w:tabs>
          <w:tab w:val="left" w:pos="1966"/>
        </w:tabs>
        <w:ind w:right="687" w:firstLine="285"/>
        <w:jc w:val="both"/>
        <w:rPr>
          <w:sz w:val="24"/>
        </w:rPr>
      </w:pPr>
      <w:r>
        <w:rPr>
          <w:sz w:val="24"/>
        </w:rPr>
        <w:t>базовые исторические знания об основных этапах и закономерностях развития челове- ческого общества с древности до наших дней;</w:t>
      </w:r>
    </w:p>
    <w:p w:rsidR="00BE63DE" w:rsidRDefault="00855029">
      <w:pPr>
        <w:pStyle w:val="a4"/>
        <w:numPr>
          <w:ilvl w:val="4"/>
          <w:numId w:val="219"/>
        </w:numPr>
        <w:tabs>
          <w:tab w:val="left" w:pos="1966"/>
        </w:tabs>
        <w:ind w:right="683" w:firstLine="285"/>
        <w:jc w:val="both"/>
        <w:rPr>
          <w:sz w:val="24"/>
        </w:rPr>
      </w:pPr>
      <w:r>
        <w:rPr>
          <w:sz w:val="24"/>
        </w:rPr>
        <w:t>способность применять понятийный аппарат исторического знания и приемы истори- ческого анализа для раскрытия сущности и значения событий и явлений прошлого и совре- менности;</w:t>
      </w:r>
    </w:p>
    <w:p w:rsidR="00BE63DE" w:rsidRDefault="00855029">
      <w:pPr>
        <w:pStyle w:val="a4"/>
        <w:numPr>
          <w:ilvl w:val="4"/>
          <w:numId w:val="219"/>
        </w:numPr>
        <w:tabs>
          <w:tab w:val="left" w:pos="1966"/>
        </w:tabs>
        <w:ind w:right="687" w:firstLine="285"/>
        <w:jc w:val="both"/>
        <w:rPr>
          <w:sz w:val="24"/>
        </w:rPr>
      </w:pPr>
      <w:r>
        <w:rPr>
          <w:sz w:val="24"/>
        </w:rPr>
        <w:t>способность применять исторические знания для осмысления общественных событий и явлений прошлого и</w:t>
      </w:r>
      <w:r>
        <w:rPr>
          <w:spacing w:val="-4"/>
          <w:sz w:val="24"/>
        </w:rPr>
        <w:t xml:space="preserve"> </w:t>
      </w:r>
      <w:r>
        <w:rPr>
          <w:sz w:val="24"/>
        </w:rPr>
        <w:t>современности;</w:t>
      </w:r>
    </w:p>
    <w:p w:rsidR="00BE63DE" w:rsidRDefault="00855029">
      <w:pPr>
        <w:pStyle w:val="a4"/>
        <w:numPr>
          <w:ilvl w:val="4"/>
          <w:numId w:val="219"/>
        </w:numPr>
        <w:tabs>
          <w:tab w:val="left" w:pos="1966"/>
        </w:tabs>
        <w:ind w:right="684" w:firstLine="285"/>
        <w:jc w:val="both"/>
        <w:rPr>
          <w:sz w:val="24"/>
        </w:rPr>
      </w:pPr>
      <w:r>
        <w:rPr>
          <w:sz w:val="24"/>
        </w:rPr>
        <w:t xml:space="preserve">умение искать, анализировать, систематизировать и оценивать историческую информа- цию различных исторических и современных источников, раскрывая ее социальную принад- лежность и познавательную ценность; способность определять и аргументировать свое </w:t>
      </w:r>
      <w:r>
        <w:rPr>
          <w:spacing w:val="2"/>
          <w:sz w:val="24"/>
        </w:rPr>
        <w:t xml:space="preserve">отно- </w:t>
      </w:r>
      <w:r>
        <w:rPr>
          <w:sz w:val="24"/>
        </w:rPr>
        <w:t>шение к</w:t>
      </w:r>
      <w:r>
        <w:rPr>
          <w:spacing w:val="-2"/>
          <w:sz w:val="24"/>
        </w:rPr>
        <w:t xml:space="preserve"> </w:t>
      </w:r>
      <w:r>
        <w:rPr>
          <w:sz w:val="24"/>
        </w:rPr>
        <w:t>ней;</w:t>
      </w:r>
    </w:p>
    <w:p w:rsidR="00BE63DE" w:rsidRDefault="00BE63DE">
      <w:pPr>
        <w:pStyle w:val="a3"/>
        <w:ind w:left="0"/>
        <w:jc w:val="left"/>
        <w:rPr>
          <w:sz w:val="20"/>
        </w:rPr>
      </w:pPr>
    </w:p>
    <w:p w:rsidR="00BE63DE" w:rsidRDefault="00BE63DE">
      <w:pPr>
        <w:pStyle w:val="a3"/>
        <w:ind w:left="0"/>
        <w:jc w:val="left"/>
        <w:rPr>
          <w:sz w:val="20"/>
        </w:rPr>
      </w:pPr>
    </w:p>
    <w:p w:rsidR="00BE63DE" w:rsidRDefault="00E17854">
      <w:pPr>
        <w:pStyle w:val="a3"/>
        <w:spacing w:before="10"/>
        <w:ind w:left="0"/>
        <w:jc w:val="left"/>
        <w:rPr>
          <w:sz w:val="17"/>
        </w:rPr>
      </w:pPr>
      <w:r w:rsidRPr="00E17854">
        <w:pict>
          <v:rect id="_x0000_s2419" style="position:absolute;margin-left:56.65pt;margin-top:12.25pt;width:2in;height:.6pt;z-index:-15727104;mso-wrap-distance-left:0;mso-wrap-distance-right:0;mso-position-horizontal-relative:page" fillcolor="black" stroked="f">
            <w10:wrap type="topAndBottom" anchorx="page"/>
          </v:rect>
        </w:pict>
      </w:r>
    </w:p>
    <w:p w:rsidR="00BE63DE" w:rsidRDefault="00855029">
      <w:pPr>
        <w:spacing w:before="74"/>
        <w:ind w:left="1113" w:right="685"/>
        <w:jc w:val="both"/>
        <w:rPr>
          <w:sz w:val="20"/>
        </w:rPr>
      </w:pPr>
      <w:r>
        <w:rPr>
          <w:sz w:val="20"/>
          <w:vertAlign w:val="superscript"/>
        </w:rPr>
        <w:t>3</w:t>
      </w:r>
      <w:r>
        <w:rPr>
          <w:sz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 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 методических разработках планируемые результаты могут конкретизироваться применительно к курсу, разделу, теме.</w:t>
      </w:r>
    </w:p>
    <w:p w:rsidR="00BE63DE" w:rsidRDefault="00BE63DE">
      <w:pPr>
        <w:jc w:val="both"/>
        <w:rPr>
          <w:sz w:val="20"/>
        </w:rPr>
        <w:sectPr w:rsidR="00BE63DE">
          <w:pgSz w:w="11910" w:h="16840"/>
          <w:pgMar w:top="1040" w:right="160" w:bottom="1720" w:left="20" w:header="0" w:footer="1474" w:gutter="0"/>
          <w:cols w:space="720"/>
        </w:sectPr>
      </w:pPr>
    </w:p>
    <w:p w:rsidR="00BE63DE" w:rsidRDefault="00855029">
      <w:pPr>
        <w:pStyle w:val="a4"/>
        <w:numPr>
          <w:ilvl w:val="4"/>
          <w:numId w:val="219"/>
        </w:numPr>
        <w:tabs>
          <w:tab w:val="left" w:pos="1966"/>
        </w:tabs>
        <w:spacing w:before="66"/>
        <w:ind w:right="687" w:firstLine="285"/>
        <w:jc w:val="both"/>
        <w:rPr>
          <w:sz w:val="24"/>
        </w:rPr>
      </w:pPr>
      <w:r>
        <w:rPr>
          <w:sz w:val="24"/>
        </w:rPr>
        <w:lastRenderedPageBreak/>
        <w:t>умение работать с письменными, изобразительными и вещественными историческими источниками, понимать и интерпретировать содержащуюся в них</w:t>
      </w:r>
      <w:r>
        <w:rPr>
          <w:spacing w:val="-7"/>
          <w:sz w:val="24"/>
        </w:rPr>
        <w:t xml:space="preserve"> </w:t>
      </w:r>
      <w:r>
        <w:rPr>
          <w:sz w:val="24"/>
        </w:rPr>
        <w:t>информацию;</w:t>
      </w:r>
    </w:p>
    <w:p w:rsidR="00BE63DE" w:rsidRDefault="00855029">
      <w:pPr>
        <w:pStyle w:val="a4"/>
        <w:numPr>
          <w:ilvl w:val="4"/>
          <w:numId w:val="219"/>
        </w:numPr>
        <w:tabs>
          <w:tab w:val="left" w:pos="1966"/>
        </w:tabs>
        <w:ind w:right="687" w:firstLine="285"/>
        <w:jc w:val="both"/>
        <w:rPr>
          <w:sz w:val="24"/>
        </w:rPr>
      </w:pPr>
      <w:r>
        <w:rPr>
          <w:sz w:val="24"/>
        </w:rPr>
        <w:t xml:space="preserve">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w:t>
      </w:r>
      <w:r>
        <w:rPr>
          <w:spacing w:val="2"/>
          <w:sz w:val="24"/>
        </w:rPr>
        <w:t xml:space="preserve">ис- </w:t>
      </w:r>
      <w:r>
        <w:rPr>
          <w:sz w:val="24"/>
        </w:rPr>
        <w:t>торических и культурных памятников своей страны и мира.</w:t>
      </w:r>
    </w:p>
    <w:p w:rsidR="00BE63DE" w:rsidRDefault="00855029">
      <w:pPr>
        <w:pStyle w:val="Heading3"/>
        <w:spacing w:before="5" w:line="240" w:lineRule="auto"/>
        <w:ind w:right="6281"/>
      </w:pPr>
      <w:r>
        <w:t>История Древнего мира (5 класс) Выпускник научится:</w:t>
      </w:r>
    </w:p>
    <w:p w:rsidR="00BE63DE" w:rsidRDefault="00855029">
      <w:pPr>
        <w:pStyle w:val="a4"/>
        <w:numPr>
          <w:ilvl w:val="4"/>
          <w:numId w:val="219"/>
        </w:numPr>
        <w:tabs>
          <w:tab w:val="left" w:pos="1966"/>
        </w:tabs>
        <w:ind w:right="686" w:firstLine="285"/>
        <w:jc w:val="both"/>
        <w:rPr>
          <w:sz w:val="24"/>
        </w:rPr>
      </w:pPr>
      <w:r>
        <w:rPr>
          <w:sz w:val="24"/>
        </w:rPr>
        <w:t xml:space="preserve">определять место исторических событий во времени, объяснять смысл основных </w:t>
      </w:r>
      <w:r>
        <w:rPr>
          <w:spacing w:val="2"/>
          <w:sz w:val="24"/>
        </w:rPr>
        <w:t xml:space="preserve">хро- </w:t>
      </w:r>
      <w:r>
        <w:rPr>
          <w:sz w:val="24"/>
        </w:rPr>
        <w:t>нологических понятий, терминов (тысячелетие, век, до нашей эры, нашей</w:t>
      </w:r>
      <w:r>
        <w:rPr>
          <w:spacing w:val="-1"/>
          <w:sz w:val="24"/>
        </w:rPr>
        <w:t xml:space="preserve"> </w:t>
      </w:r>
      <w:r>
        <w:rPr>
          <w:sz w:val="24"/>
        </w:rPr>
        <w:t>эры);</w:t>
      </w:r>
    </w:p>
    <w:p w:rsidR="00BE63DE" w:rsidRDefault="00855029">
      <w:pPr>
        <w:pStyle w:val="a4"/>
        <w:numPr>
          <w:ilvl w:val="4"/>
          <w:numId w:val="219"/>
        </w:numPr>
        <w:tabs>
          <w:tab w:val="left" w:pos="1966"/>
        </w:tabs>
        <w:ind w:right="687" w:firstLine="285"/>
        <w:jc w:val="both"/>
        <w:rPr>
          <w:sz w:val="24"/>
        </w:rPr>
      </w:pPr>
      <w:r>
        <w:rPr>
          <w:sz w:val="24"/>
        </w:rPr>
        <w:t>использовать историческую карту как источник информации о расселении человече- ских общностей в эпохи первобытности и Древнего мира, расположении древних цивилизаций и государств, местах важнейших</w:t>
      </w:r>
      <w:r>
        <w:rPr>
          <w:spacing w:val="2"/>
          <w:sz w:val="24"/>
        </w:rPr>
        <w:t xml:space="preserve"> </w:t>
      </w:r>
      <w:r>
        <w:rPr>
          <w:sz w:val="24"/>
        </w:rPr>
        <w:t>событий;</w:t>
      </w:r>
    </w:p>
    <w:p w:rsidR="00BE63DE" w:rsidRDefault="00855029">
      <w:pPr>
        <w:pStyle w:val="a4"/>
        <w:numPr>
          <w:ilvl w:val="4"/>
          <w:numId w:val="219"/>
        </w:numPr>
        <w:tabs>
          <w:tab w:val="left" w:pos="1966"/>
        </w:tabs>
        <w:ind w:right="683" w:firstLine="285"/>
        <w:jc w:val="both"/>
        <w:rPr>
          <w:sz w:val="24"/>
        </w:rPr>
      </w:pPr>
      <w:r>
        <w:rPr>
          <w:sz w:val="24"/>
        </w:rPr>
        <w:t>проводить поиск информации в отрывках исторических текстов, материальных памят- никах Древнего мира;</w:t>
      </w:r>
    </w:p>
    <w:p w:rsidR="00BE63DE" w:rsidRDefault="00855029">
      <w:pPr>
        <w:pStyle w:val="a4"/>
        <w:numPr>
          <w:ilvl w:val="4"/>
          <w:numId w:val="219"/>
        </w:numPr>
        <w:tabs>
          <w:tab w:val="left" w:pos="1966"/>
        </w:tabs>
        <w:ind w:right="685" w:firstLine="285"/>
        <w:jc w:val="both"/>
        <w:rPr>
          <w:sz w:val="24"/>
        </w:rPr>
      </w:pPr>
      <w:r>
        <w:rPr>
          <w:sz w:val="24"/>
        </w:rPr>
        <w:t>описывать условия существования, основные занятия, образ жизни людей в древности, памятники древней культуры; рассказывать о событиях древней</w:t>
      </w:r>
      <w:r>
        <w:rPr>
          <w:spacing w:val="-2"/>
          <w:sz w:val="24"/>
        </w:rPr>
        <w:t xml:space="preserve"> </w:t>
      </w:r>
      <w:r>
        <w:rPr>
          <w:sz w:val="24"/>
        </w:rPr>
        <w:t>истории;</w:t>
      </w:r>
    </w:p>
    <w:p w:rsidR="00BE63DE" w:rsidRDefault="00855029">
      <w:pPr>
        <w:pStyle w:val="a4"/>
        <w:numPr>
          <w:ilvl w:val="4"/>
          <w:numId w:val="219"/>
        </w:numPr>
        <w:tabs>
          <w:tab w:val="left" w:pos="1966"/>
        </w:tabs>
        <w:ind w:right="691" w:firstLine="285"/>
        <w:jc w:val="both"/>
        <w:rPr>
          <w:sz w:val="24"/>
        </w:rPr>
      </w:pPr>
      <w:r>
        <w:rPr>
          <w:sz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w:t>
      </w:r>
      <w:r>
        <w:rPr>
          <w:spacing w:val="-25"/>
          <w:sz w:val="24"/>
        </w:rPr>
        <w:t xml:space="preserve"> </w:t>
      </w:r>
      <w:r>
        <w:rPr>
          <w:sz w:val="24"/>
        </w:rPr>
        <w:t>«закон»,</w:t>
      </w:r>
    </w:p>
    <w:p w:rsidR="00BE63DE" w:rsidRDefault="00855029">
      <w:pPr>
        <w:pStyle w:val="a3"/>
        <w:ind w:left="1254" w:right="692"/>
      </w:pPr>
      <w:r>
        <w:t>«империя», «метрополия», «колония» и др.); б) положения основных групп населения в древ- невосточных  и   античных   обществах   (правители   и   подданные,   свободные   и   рабы);   в) религиозных верований людей в</w:t>
      </w:r>
      <w:r>
        <w:rPr>
          <w:spacing w:val="-1"/>
        </w:rPr>
        <w:t xml:space="preserve"> </w:t>
      </w:r>
      <w:r>
        <w:t>древности;</w:t>
      </w:r>
    </w:p>
    <w:p w:rsidR="00BE63DE" w:rsidRDefault="00855029">
      <w:pPr>
        <w:pStyle w:val="a4"/>
        <w:numPr>
          <w:ilvl w:val="4"/>
          <w:numId w:val="219"/>
        </w:numPr>
        <w:tabs>
          <w:tab w:val="left" w:pos="1966"/>
        </w:tabs>
        <w:ind w:right="692" w:firstLine="285"/>
        <w:jc w:val="both"/>
        <w:rPr>
          <w:sz w:val="24"/>
        </w:rPr>
      </w:pPr>
      <w:r>
        <w:rPr>
          <w:sz w:val="24"/>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w:t>
      </w:r>
      <w:r>
        <w:rPr>
          <w:spacing w:val="-11"/>
          <w:sz w:val="24"/>
        </w:rPr>
        <w:t xml:space="preserve"> </w:t>
      </w:r>
      <w:r>
        <w:rPr>
          <w:sz w:val="24"/>
        </w:rPr>
        <w:t>искусства;</w:t>
      </w:r>
    </w:p>
    <w:p w:rsidR="00BE63DE" w:rsidRDefault="00855029">
      <w:pPr>
        <w:pStyle w:val="a4"/>
        <w:numPr>
          <w:ilvl w:val="4"/>
          <w:numId w:val="219"/>
        </w:numPr>
        <w:tabs>
          <w:tab w:val="left" w:pos="1966"/>
        </w:tabs>
        <w:ind w:left="1965" w:hanging="426"/>
        <w:jc w:val="both"/>
        <w:rPr>
          <w:sz w:val="24"/>
        </w:rPr>
      </w:pPr>
      <w:r>
        <w:rPr>
          <w:sz w:val="24"/>
        </w:rPr>
        <w:t>давать оценку наиболее значительным событиям и личностям древней</w:t>
      </w:r>
      <w:r>
        <w:rPr>
          <w:spacing w:val="-15"/>
          <w:sz w:val="24"/>
        </w:rPr>
        <w:t xml:space="preserve"> </w:t>
      </w:r>
      <w:r>
        <w:rPr>
          <w:sz w:val="24"/>
        </w:rPr>
        <w:t>истории.</w:t>
      </w:r>
    </w:p>
    <w:p w:rsidR="00BE63DE" w:rsidRDefault="00855029">
      <w:pPr>
        <w:pStyle w:val="Heading3"/>
        <w:spacing w:before="1"/>
      </w:pPr>
      <w:r>
        <w:t>Выпускник получит возможность научиться:</w:t>
      </w:r>
    </w:p>
    <w:p w:rsidR="00BE63DE" w:rsidRDefault="00855029">
      <w:pPr>
        <w:pStyle w:val="a4"/>
        <w:numPr>
          <w:ilvl w:val="4"/>
          <w:numId w:val="219"/>
        </w:numPr>
        <w:tabs>
          <w:tab w:val="left" w:pos="1966"/>
        </w:tabs>
        <w:spacing w:line="274" w:lineRule="exact"/>
        <w:ind w:left="1965" w:hanging="426"/>
        <w:rPr>
          <w:i/>
          <w:sz w:val="24"/>
        </w:rPr>
      </w:pPr>
      <w:r>
        <w:rPr>
          <w:i/>
          <w:sz w:val="24"/>
        </w:rPr>
        <w:t>давать характеристику общественного строя древних</w:t>
      </w:r>
      <w:r>
        <w:rPr>
          <w:i/>
          <w:spacing w:val="-4"/>
          <w:sz w:val="24"/>
        </w:rPr>
        <w:t xml:space="preserve"> </w:t>
      </w:r>
      <w:r>
        <w:rPr>
          <w:i/>
          <w:sz w:val="24"/>
        </w:rPr>
        <w:t>государств;</w:t>
      </w:r>
    </w:p>
    <w:p w:rsidR="00BE63DE" w:rsidRDefault="00855029">
      <w:pPr>
        <w:pStyle w:val="a4"/>
        <w:numPr>
          <w:ilvl w:val="4"/>
          <w:numId w:val="219"/>
        </w:numPr>
        <w:tabs>
          <w:tab w:val="left" w:pos="1966"/>
        </w:tabs>
        <w:ind w:right="689" w:firstLine="285"/>
        <w:rPr>
          <w:i/>
          <w:sz w:val="24"/>
        </w:rPr>
      </w:pPr>
      <w:r>
        <w:rPr>
          <w:i/>
          <w:sz w:val="24"/>
        </w:rPr>
        <w:t>сопоставлять свидетельства различных исторических источников, выявляя в них об- щее и</w:t>
      </w:r>
      <w:r>
        <w:rPr>
          <w:i/>
          <w:spacing w:val="-2"/>
          <w:sz w:val="24"/>
        </w:rPr>
        <w:t xml:space="preserve"> </w:t>
      </w:r>
      <w:r>
        <w:rPr>
          <w:i/>
          <w:sz w:val="24"/>
        </w:rPr>
        <w:t>различия;</w:t>
      </w:r>
    </w:p>
    <w:p w:rsidR="00BE63DE" w:rsidRDefault="00855029">
      <w:pPr>
        <w:pStyle w:val="a4"/>
        <w:numPr>
          <w:ilvl w:val="4"/>
          <w:numId w:val="219"/>
        </w:numPr>
        <w:tabs>
          <w:tab w:val="left" w:pos="1966"/>
        </w:tabs>
        <w:ind w:left="1965" w:hanging="426"/>
        <w:rPr>
          <w:i/>
          <w:sz w:val="24"/>
        </w:rPr>
      </w:pPr>
      <w:r>
        <w:rPr>
          <w:i/>
          <w:sz w:val="24"/>
        </w:rPr>
        <w:t>видеть проявления влияния античного искусства в окружающей</w:t>
      </w:r>
      <w:r>
        <w:rPr>
          <w:i/>
          <w:spacing w:val="-5"/>
          <w:sz w:val="24"/>
        </w:rPr>
        <w:t xml:space="preserve"> </w:t>
      </w:r>
      <w:r>
        <w:rPr>
          <w:i/>
          <w:sz w:val="24"/>
        </w:rPr>
        <w:t>среде;</w:t>
      </w:r>
    </w:p>
    <w:p w:rsidR="00BE63DE" w:rsidRDefault="00855029">
      <w:pPr>
        <w:pStyle w:val="a4"/>
        <w:numPr>
          <w:ilvl w:val="4"/>
          <w:numId w:val="219"/>
        </w:numPr>
        <w:tabs>
          <w:tab w:val="left" w:pos="1966"/>
        </w:tabs>
        <w:ind w:right="691" w:firstLine="285"/>
        <w:rPr>
          <w:i/>
          <w:sz w:val="24"/>
        </w:rPr>
      </w:pPr>
      <w:r>
        <w:rPr>
          <w:i/>
          <w:sz w:val="24"/>
        </w:rPr>
        <w:t>высказывать суждения о значении и месте исторического и культурного наследия древних обществ в мировой</w:t>
      </w:r>
      <w:r>
        <w:rPr>
          <w:i/>
          <w:spacing w:val="-4"/>
          <w:sz w:val="24"/>
        </w:rPr>
        <w:t xml:space="preserve"> </w:t>
      </w:r>
      <w:r>
        <w:rPr>
          <w:i/>
          <w:sz w:val="24"/>
        </w:rPr>
        <w:t>истории.</w:t>
      </w:r>
    </w:p>
    <w:p w:rsidR="00BE63DE" w:rsidRDefault="00855029">
      <w:pPr>
        <w:pStyle w:val="Heading3"/>
        <w:spacing w:before="5" w:line="240" w:lineRule="auto"/>
        <w:ind w:left="1113" w:right="700" w:firstLine="708"/>
        <w:jc w:val="left"/>
      </w:pPr>
      <w:r>
        <w:t>История Средних веков. От Древней Руси к Российскому государству (VIII –XV вв.) (6 класс)</w:t>
      </w:r>
    </w:p>
    <w:p w:rsidR="00BE63DE" w:rsidRDefault="00855029">
      <w:pPr>
        <w:spacing w:line="274" w:lineRule="exact"/>
        <w:ind w:left="1821"/>
        <w:rPr>
          <w:b/>
          <w:sz w:val="24"/>
        </w:rPr>
      </w:pPr>
      <w:r>
        <w:rPr>
          <w:b/>
          <w:sz w:val="24"/>
        </w:rPr>
        <w:t>Выпускник научится:</w:t>
      </w:r>
    </w:p>
    <w:p w:rsidR="00BE63DE" w:rsidRDefault="00855029">
      <w:pPr>
        <w:pStyle w:val="a4"/>
        <w:numPr>
          <w:ilvl w:val="4"/>
          <w:numId w:val="219"/>
        </w:numPr>
        <w:tabs>
          <w:tab w:val="left" w:pos="1966"/>
        </w:tabs>
        <w:ind w:right="689" w:firstLine="285"/>
        <w:jc w:val="both"/>
        <w:rPr>
          <w:sz w:val="24"/>
        </w:rPr>
      </w:pPr>
      <w:r>
        <w:rPr>
          <w:sz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w:t>
      </w:r>
      <w:r>
        <w:rPr>
          <w:spacing w:val="-20"/>
          <w:sz w:val="24"/>
        </w:rPr>
        <w:t xml:space="preserve"> </w:t>
      </w:r>
      <w:r>
        <w:rPr>
          <w:sz w:val="24"/>
        </w:rPr>
        <w:t>истории;</w:t>
      </w:r>
    </w:p>
    <w:p w:rsidR="00BE63DE" w:rsidRDefault="00855029">
      <w:pPr>
        <w:pStyle w:val="a4"/>
        <w:numPr>
          <w:ilvl w:val="4"/>
          <w:numId w:val="219"/>
        </w:numPr>
        <w:tabs>
          <w:tab w:val="left" w:pos="1966"/>
        </w:tabs>
        <w:ind w:right="686" w:firstLine="285"/>
        <w:jc w:val="both"/>
        <w:rPr>
          <w:sz w:val="24"/>
        </w:rPr>
      </w:pPr>
      <w:r>
        <w:rPr>
          <w:sz w:val="24"/>
        </w:rPr>
        <w:t>использовать историческую карту как источник информации о территории, об эконо- мических и культурных центрах Руси и других государств в Средние века, о направлениях крупнейших передвижений людей – походов, завоеваний, колонизаций и</w:t>
      </w:r>
      <w:r>
        <w:rPr>
          <w:spacing w:val="-6"/>
          <w:sz w:val="24"/>
        </w:rPr>
        <w:t xml:space="preserve"> </w:t>
      </w:r>
      <w:r>
        <w:rPr>
          <w:sz w:val="24"/>
        </w:rPr>
        <w:t>др.;</w:t>
      </w:r>
    </w:p>
    <w:p w:rsidR="00BE63DE" w:rsidRDefault="00855029">
      <w:pPr>
        <w:pStyle w:val="a4"/>
        <w:numPr>
          <w:ilvl w:val="4"/>
          <w:numId w:val="219"/>
        </w:numPr>
        <w:tabs>
          <w:tab w:val="left" w:pos="1966"/>
        </w:tabs>
        <w:ind w:right="685" w:firstLine="285"/>
        <w:jc w:val="both"/>
        <w:rPr>
          <w:sz w:val="24"/>
        </w:rPr>
      </w:pPr>
      <w:r>
        <w:rPr>
          <w:sz w:val="24"/>
        </w:rPr>
        <w:t xml:space="preserve">проводить поиск информации в исторических текстах, материальных исторических </w:t>
      </w:r>
      <w:r>
        <w:rPr>
          <w:spacing w:val="2"/>
          <w:sz w:val="24"/>
        </w:rPr>
        <w:t xml:space="preserve">па- </w:t>
      </w:r>
      <w:r>
        <w:rPr>
          <w:sz w:val="24"/>
        </w:rPr>
        <w:t>мятниках</w:t>
      </w:r>
      <w:r>
        <w:rPr>
          <w:spacing w:val="1"/>
          <w:sz w:val="24"/>
        </w:rPr>
        <w:t xml:space="preserve"> </w:t>
      </w:r>
      <w:r>
        <w:rPr>
          <w:sz w:val="24"/>
        </w:rPr>
        <w:t>Средневековья;</w:t>
      </w:r>
    </w:p>
    <w:p w:rsidR="00BE63DE" w:rsidRDefault="00855029">
      <w:pPr>
        <w:pStyle w:val="a4"/>
        <w:numPr>
          <w:ilvl w:val="4"/>
          <w:numId w:val="219"/>
        </w:numPr>
        <w:tabs>
          <w:tab w:val="left" w:pos="1966"/>
        </w:tabs>
        <w:ind w:right="687" w:firstLine="285"/>
        <w:jc w:val="both"/>
        <w:rPr>
          <w:sz w:val="24"/>
        </w:rPr>
      </w:pPr>
      <w:r>
        <w:rPr>
          <w:sz w:val="24"/>
        </w:rPr>
        <w:t xml:space="preserve">составлять описание образа жизни различных групп населения в средневековых обще- ствах на Руси и в других странах, памятников материальной и художественной культуры; </w:t>
      </w:r>
      <w:r>
        <w:rPr>
          <w:spacing w:val="3"/>
          <w:sz w:val="24"/>
        </w:rPr>
        <w:t xml:space="preserve">рас- </w:t>
      </w:r>
      <w:r>
        <w:rPr>
          <w:sz w:val="24"/>
        </w:rPr>
        <w:t>сказывать о значительных событиях средневековой</w:t>
      </w:r>
      <w:r>
        <w:rPr>
          <w:spacing w:val="2"/>
          <w:sz w:val="24"/>
        </w:rPr>
        <w:t xml:space="preserve"> </w:t>
      </w:r>
      <w:r>
        <w:rPr>
          <w:sz w:val="24"/>
        </w:rPr>
        <w:t>истории;</w:t>
      </w:r>
    </w:p>
    <w:p w:rsidR="00BE63DE" w:rsidRDefault="00855029">
      <w:pPr>
        <w:pStyle w:val="a4"/>
        <w:numPr>
          <w:ilvl w:val="4"/>
          <w:numId w:val="219"/>
        </w:numPr>
        <w:tabs>
          <w:tab w:val="left" w:pos="1966"/>
        </w:tabs>
        <w:ind w:right="682" w:firstLine="285"/>
        <w:jc w:val="both"/>
        <w:rPr>
          <w:sz w:val="24"/>
        </w:rPr>
      </w:pPr>
      <w:r>
        <w:rPr>
          <w:sz w:val="24"/>
        </w:rPr>
        <w:t xml:space="preserve">раскрывать характерные, существенные черты: а) экономических и социальных отно- шений, политического строя на Руси и в других государствах; б) ценностей, господствовав- ших в средневековых обществах, религиозных воззрений, представлений средневекового </w:t>
      </w:r>
      <w:r>
        <w:rPr>
          <w:spacing w:val="2"/>
          <w:sz w:val="24"/>
        </w:rPr>
        <w:t xml:space="preserve">че- </w:t>
      </w:r>
      <w:r>
        <w:rPr>
          <w:sz w:val="24"/>
        </w:rPr>
        <w:t>ловека о</w:t>
      </w:r>
      <w:r>
        <w:rPr>
          <w:spacing w:val="-2"/>
          <w:sz w:val="24"/>
        </w:rPr>
        <w:t xml:space="preserve"> </w:t>
      </w:r>
      <w:r>
        <w:rPr>
          <w:sz w:val="24"/>
        </w:rPr>
        <w:t>мире;</w:t>
      </w:r>
    </w:p>
    <w:p w:rsidR="00BE63DE" w:rsidRDefault="00855029">
      <w:pPr>
        <w:pStyle w:val="a4"/>
        <w:numPr>
          <w:ilvl w:val="4"/>
          <w:numId w:val="219"/>
        </w:numPr>
        <w:tabs>
          <w:tab w:val="left" w:pos="1966"/>
        </w:tabs>
        <w:ind w:right="686" w:firstLine="285"/>
        <w:jc w:val="both"/>
        <w:rPr>
          <w:sz w:val="24"/>
        </w:rPr>
      </w:pPr>
      <w:r>
        <w:rPr>
          <w:sz w:val="24"/>
        </w:rPr>
        <w:t>объяснять причины и следствия ключевых событий отечественной и всеобщей истории Средних</w:t>
      </w:r>
      <w:r>
        <w:rPr>
          <w:spacing w:val="1"/>
          <w:sz w:val="24"/>
        </w:rPr>
        <w:t xml:space="preserve"> </w:t>
      </w:r>
      <w:r>
        <w:rPr>
          <w:sz w:val="24"/>
        </w:rPr>
        <w:t>веков;</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4"/>
          <w:numId w:val="219"/>
        </w:numPr>
        <w:tabs>
          <w:tab w:val="left" w:pos="1966"/>
        </w:tabs>
        <w:spacing w:before="66"/>
        <w:ind w:right="685" w:firstLine="285"/>
        <w:jc w:val="both"/>
        <w:rPr>
          <w:sz w:val="24"/>
        </w:rPr>
      </w:pPr>
      <w:r>
        <w:rPr>
          <w:sz w:val="24"/>
        </w:rPr>
        <w:lastRenderedPageBreak/>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 ное государство» и</w:t>
      </w:r>
      <w:r>
        <w:rPr>
          <w:spacing w:val="-9"/>
          <w:sz w:val="24"/>
        </w:rPr>
        <w:t xml:space="preserve"> </w:t>
      </w:r>
      <w:r>
        <w:rPr>
          <w:sz w:val="24"/>
        </w:rPr>
        <w:t>др.);</w:t>
      </w:r>
    </w:p>
    <w:p w:rsidR="00BE63DE" w:rsidRDefault="00855029">
      <w:pPr>
        <w:pStyle w:val="a4"/>
        <w:numPr>
          <w:ilvl w:val="4"/>
          <w:numId w:val="219"/>
        </w:numPr>
        <w:tabs>
          <w:tab w:val="left" w:pos="1966"/>
        </w:tabs>
        <w:spacing w:before="1"/>
        <w:ind w:right="685" w:firstLine="285"/>
        <w:jc w:val="both"/>
        <w:rPr>
          <w:sz w:val="24"/>
        </w:rPr>
      </w:pPr>
      <w:r>
        <w:rPr>
          <w:sz w:val="24"/>
        </w:rPr>
        <w:t>давать оценку событиям и личностям отечественной и всеобщей истории Средних ве- ков.</w:t>
      </w:r>
    </w:p>
    <w:p w:rsidR="00BE63DE" w:rsidRDefault="00855029">
      <w:pPr>
        <w:pStyle w:val="Heading3"/>
        <w:spacing w:before="4"/>
      </w:pPr>
      <w:r>
        <w:t>Выпускник получит возможность научиться:</w:t>
      </w:r>
    </w:p>
    <w:p w:rsidR="00BE63DE" w:rsidRDefault="00855029">
      <w:pPr>
        <w:pStyle w:val="a4"/>
        <w:numPr>
          <w:ilvl w:val="0"/>
          <w:numId w:val="218"/>
        </w:numPr>
        <w:tabs>
          <w:tab w:val="left" w:pos="1822"/>
        </w:tabs>
        <w:ind w:right="694" w:firstLine="283"/>
        <w:jc w:val="both"/>
        <w:rPr>
          <w:i/>
          <w:sz w:val="24"/>
        </w:rPr>
      </w:pPr>
      <w:r>
        <w:rPr>
          <w:i/>
          <w:sz w:val="24"/>
        </w:rPr>
        <w:t>давать сопоставительную характеристику политического устройства государств Средневековья (Русь, Запад, Восток);</w:t>
      </w:r>
    </w:p>
    <w:p w:rsidR="00BE63DE" w:rsidRDefault="00855029">
      <w:pPr>
        <w:pStyle w:val="a4"/>
        <w:numPr>
          <w:ilvl w:val="0"/>
          <w:numId w:val="218"/>
        </w:numPr>
        <w:tabs>
          <w:tab w:val="left" w:pos="1822"/>
        </w:tabs>
        <w:ind w:right="690" w:firstLine="283"/>
        <w:jc w:val="both"/>
        <w:rPr>
          <w:i/>
          <w:sz w:val="24"/>
        </w:rPr>
      </w:pPr>
      <w:r>
        <w:rPr>
          <w:i/>
          <w:sz w:val="24"/>
        </w:rPr>
        <w:t>сравнивать свидетельства различных исторических источников, выявляя в них общее и различия;</w:t>
      </w:r>
    </w:p>
    <w:p w:rsidR="00BE63DE" w:rsidRDefault="00855029">
      <w:pPr>
        <w:pStyle w:val="a4"/>
        <w:numPr>
          <w:ilvl w:val="0"/>
          <w:numId w:val="218"/>
        </w:numPr>
        <w:tabs>
          <w:tab w:val="left" w:pos="1822"/>
        </w:tabs>
        <w:ind w:right="690" w:firstLine="283"/>
        <w:jc w:val="both"/>
        <w:rPr>
          <w:i/>
          <w:sz w:val="24"/>
        </w:rPr>
      </w:pPr>
      <w:r>
        <w:rPr>
          <w:i/>
          <w:sz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w:t>
      </w:r>
      <w:r>
        <w:rPr>
          <w:i/>
          <w:spacing w:val="-2"/>
          <w:sz w:val="24"/>
        </w:rPr>
        <w:t xml:space="preserve"> </w:t>
      </w:r>
      <w:r>
        <w:rPr>
          <w:i/>
          <w:sz w:val="24"/>
        </w:rPr>
        <w:t>значение.</w:t>
      </w:r>
    </w:p>
    <w:p w:rsidR="00BE63DE" w:rsidRDefault="00855029">
      <w:pPr>
        <w:pStyle w:val="Heading3"/>
        <w:spacing w:line="244" w:lineRule="auto"/>
        <w:ind w:right="2992"/>
      </w:pPr>
      <w:r>
        <w:t>История Нового времени. Россия в XVI – ХIХ веках (7</w:t>
      </w:r>
      <w:r>
        <w:rPr>
          <w:b w:val="0"/>
        </w:rPr>
        <w:t>–</w:t>
      </w:r>
      <w:r>
        <w:t>9 класс) Выпускник научится:</w:t>
      </w:r>
    </w:p>
    <w:p w:rsidR="00BE63DE" w:rsidRDefault="00855029">
      <w:pPr>
        <w:pStyle w:val="a4"/>
        <w:numPr>
          <w:ilvl w:val="1"/>
          <w:numId w:val="218"/>
        </w:numPr>
        <w:tabs>
          <w:tab w:val="left" w:pos="1822"/>
        </w:tabs>
        <w:ind w:right="695" w:firstLine="427"/>
        <w:jc w:val="both"/>
        <w:rPr>
          <w:sz w:val="24"/>
        </w:rPr>
      </w:pPr>
      <w:r>
        <w:rPr>
          <w:sz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w:t>
      </w:r>
      <w:r>
        <w:rPr>
          <w:spacing w:val="-7"/>
          <w:sz w:val="24"/>
        </w:rPr>
        <w:t xml:space="preserve"> </w:t>
      </w:r>
      <w:r>
        <w:rPr>
          <w:sz w:val="24"/>
        </w:rPr>
        <w:t>время;</w:t>
      </w:r>
    </w:p>
    <w:p w:rsidR="00BE63DE" w:rsidRDefault="00855029">
      <w:pPr>
        <w:pStyle w:val="a4"/>
        <w:numPr>
          <w:ilvl w:val="1"/>
          <w:numId w:val="218"/>
        </w:numPr>
        <w:tabs>
          <w:tab w:val="left" w:pos="1822"/>
        </w:tabs>
        <w:ind w:right="687" w:firstLine="427"/>
        <w:jc w:val="both"/>
        <w:rPr>
          <w:sz w:val="24"/>
        </w:rPr>
      </w:pPr>
      <w:r>
        <w:rPr>
          <w:sz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 стах важнейших событий, направлениях значительных передвижений – походов, завоеваний, колонизации и</w:t>
      </w:r>
      <w:r>
        <w:rPr>
          <w:spacing w:val="-3"/>
          <w:sz w:val="24"/>
        </w:rPr>
        <w:t xml:space="preserve"> </w:t>
      </w:r>
      <w:r>
        <w:rPr>
          <w:sz w:val="24"/>
        </w:rPr>
        <w:t>др.;</w:t>
      </w:r>
    </w:p>
    <w:p w:rsidR="00BE63DE" w:rsidRDefault="00855029">
      <w:pPr>
        <w:pStyle w:val="a4"/>
        <w:numPr>
          <w:ilvl w:val="1"/>
          <w:numId w:val="218"/>
        </w:numPr>
        <w:tabs>
          <w:tab w:val="left" w:pos="1822"/>
        </w:tabs>
        <w:ind w:right="686" w:firstLine="427"/>
        <w:jc w:val="both"/>
        <w:rPr>
          <w:sz w:val="24"/>
        </w:rPr>
      </w:pPr>
      <w:r>
        <w:rPr>
          <w:sz w:val="24"/>
        </w:rPr>
        <w:t>анализировать информацию различных источников по отечественной и всеобщей исто- рии Нового</w:t>
      </w:r>
      <w:r>
        <w:rPr>
          <w:spacing w:val="-1"/>
          <w:sz w:val="24"/>
        </w:rPr>
        <w:t xml:space="preserve"> </w:t>
      </w:r>
      <w:r>
        <w:rPr>
          <w:sz w:val="24"/>
        </w:rPr>
        <w:t>времени;</w:t>
      </w:r>
    </w:p>
    <w:p w:rsidR="00BE63DE" w:rsidRDefault="00855029">
      <w:pPr>
        <w:pStyle w:val="a4"/>
        <w:numPr>
          <w:ilvl w:val="1"/>
          <w:numId w:val="218"/>
        </w:numPr>
        <w:tabs>
          <w:tab w:val="left" w:pos="1822"/>
        </w:tabs>
        <w:ind w:right="687" w:firstLine="427"/>
        <w:jc w:val="both"/>
        <w:rPr>
          <w:sz w:val="24"/>
        </w:rPr>
      </w:pPr>
      <w:r>
        <w:rPr>
          <w:sz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 зывать о значительных событиях и личностях отечественной и всеобщей истории Нового вре- мени;</w:t>
      </w:r>
    </w:p>
    <w:p w:rsidR="00BE63DE" w:rsidRDefault="00855029">
      <w:pPr>
        <w:pStyle w:val="a4"/>
        <w:numPr>
          <w:ilvl w:val="1"/>
          <w:numId w:val="218"/>
        </w:numPr>
        <w:tabs>
          <w:tab w:val="left" w:pos="1822"/>
        </w:tabs>
        <w:ind w:right="687" w:firstLine="427"/>
        <w:jc w:val="both"/>
        <w:rPr>
          <w:sz w:val="24"/>
        </w:rPr>
      </w:pPr>
      <w:r>
        <w:rPr>
          <w:sz w:val="24"/>
        </w:rPr>
        <w:t>систематизировать исторический материал, содержащийся в учебной и дополнительной литературе по отечественной и всеобщей истории Нового</w:t>
      </w:r>
      <w:r>
        <w:rPr>
          <w:spacing w:val="-6"/>
          <w:sz w:val="24"/>
        </w:rPr>
        <w:t xml:space="preserve"> </w:t>
      </w:r>
      <w:r>
        <w:rPr>
          <w:sz w:val="24"/>
        </w:rPr>
        <w:t>времени;</w:t>
      </w:r>
    </w:p>
    <w:p w:rsidR="00BE63DE" w:rsidRDefault="00855029">
      <w:pPr>
        <w:pStyle w:val="a4"/>
        <w:numPr>
          <w:ilvl w:val="1"/>
          <w:numId w:val="218"/>
        </w:numPr>
        <w:tabs>
          <w:tab w:val="left" w:pos="1822"/>
        </w:tabs>
        <w:ind w:right="683" w:firstLine="427"/>
        <w:jc w:val="both"/>
        <w:rPr>
          <w:sz w:val="24"/>
        </w:rPr>
      </w:pPr>
      <w:r>
        <w:rPr>
          <w:sz w:val="24"/>
        </w:rPr>
        <w:t>раскрывать характерные, существенные черты: а) экономического и социального разви- тия</w:t>
      </w:r>
      <w:r>
        <w:rPr>
          <w:spacing w:val="11"/>
          <w:sz w:val="24"/>
        </w:rPr>
        <w:t xml:space="preserve"> </w:t>
      </w:r>
      <w:r>
        <w:rPr>
          <w:sz w:val="24"/>
        </w:rPr>
        <w:t>России</w:t>
      </w:r>
      <w:r>
        <w:rPr>
          <w:spacing w:val="10"/>
          <w:sz w:val="24"/>
        </w:rPr>
        <w:t xml:space="preserve"> </w:t>
      </w:r>
      <w:r>
        <w:rPr>
          <w:sz w:val="24"/>
        </w:rPr>
        <w:t>и</w:t>
      </w:r>
      <w:r>
        <w:rPr>
          <w:spacing w:val="12"/>
          <w:sz w:val="24"/>
        </w:rPr>
        <w:t xml:space="preserve"> </w:t>
      </w:r>
      <w:r>
        <w:rPr>
          <w:sz w:val="24"/>
        </w:rPr>
        <w:t>других</w:t>
      </w:r>
      <w:r>
        <w:rPr>
          <w:spacing w:val="14"/>
          <w:sz w:val="24"/>
        </w:rPr>
        <w:t xml:space="preserve"> </w:t>
      </w:r>
      <w:r>
        <w:rPr>
          <w:sz w:val="24"/>
        </w:rPr>
        <w:t>стран</w:t>
      </w:r>
      <w:r>
        <w:rPr>
          <w:spacing w:val="12"/>
          <w:sz w:val="24"/>
        </w:rPr>
        <w:t xml:space="preserve"> </w:t>
      </w:r>
      <w:r>
        <w:rPr>
          <w:sz w:val="24"/>
        </w:rPr>
        <w:t>в</w:t>
      </w:r>
      <w:r>
        <w:rPr>
          <w:spacing w:val="10"/>
          <w:sz w:val="24"/>
        </w:rPr>
        <w:t xml:space="preserve"> </w:t>
      </w:r>
      <w:r>
        <w:rPr>
          <w:sz w:val="24"/>
        </w:rPr>
        <w:t>Новое</w:t>
      </w:r>
      <w:r>
        <w:rPr>
          <w:spacing w:val="11"/>
          <w:sz w:val="24"/>
        </w:rPr>
        <w:t xml:space="preserve"> </w:t>
      </w:r>
      <w:r>
        <w:rPr>
          <w:sz w:val="24"/>
        </w:rPr>
        <w:t>время;</w:t>
      </w:r>
      <w:r>
        <w:rPr>
          <w:spacing w:val="12"/>
          <w:sz w:val="24"/>
        </w:rPr>
        <w:t xml:space="preserve"> </w:t>
      </w:r>
      <w:r>
        <w:rPr>
          <w:sz w:val="24"/>
        </w:rPr>
        <w:t>б)</w:t>
      </w:r>
      <w:r>
        <w:rPr>
          <w:spacing w:val="2"/>
          <w:sz w:val="24"/>
        </w:rPr>
        <w:t xml:space="preserve"> </w:t>
      </w:r>
      <w:r>
        <w:rPr>
          <w:sz w:val="24"/>
        </w:rPr>
        <w:t>эволюции</w:t>
      </w:r>
      <w:r>
        <w:rPr>
          <w:spacing w:val="12"/>
          <w:sz w:val="24"/>
        </w:rPr>
        <w:t xml:space="preserve"> </w:t>
      </w:r>
      <w:r>
        <w:rPr>
          <w:sz w:val="24"/>
        </w:rPr>
        <w:t>политического</w:t>
      </w:r>
      <w:r>
        <w:rPr>
          <w:spacing w:val="12"/>
          <w:sz w:val="24"/>
        </w:rPr>
        <w:t xml:space="preserve"> </w:t>
      </w:r>
      <w:r>
        <w:rPr>
          <w:sz w:val="24"/>
        </w:rPr>
        <w:t>строя</w:t>
      </w:r>
      <w:r>
        <w:rPr>
          <w:spacing w:val="11"/>
          <w:sz w:val="24"/>
        </w:rPr>
        <w:t xml:space="preserve"> </w:t>
      </w:r>
      <w:r>
        <w:rPr>
          <w:sz w:val="24"/>
        </w:rPr>
        <w:t>(включая</w:t>
      </w:r>
      <w:r>
        <w:rPr>
          <w:spacing w:val="12"/>
          <w:sz w:val="24"/>
        </w:rPr>
        <w:t xml:space="preserve"> </w:t>
      </w:r>
      <w:r>
        <w:rPr>
          <w:sz w:val="24"/>
        </w:rPr>
        <w:t>понятия</w:t>
      </w:r>
    </w:p>
    <w:p w:rsidR="00BE63DE" w:rsidRDefault="00855029">
      <w:pPr>
        <w:pStyle w:val="a3"/>
        <w:ind w:right="685"/>
      </w:pPr>
      <w:r>
        <w:t>«монархия», «самодержавие», «абсолютизм» и др.); в) развития общественного движения («консерватизм», «либерализм», «социализм»); г) представлений о мире и общественных цен- ностях; д) художественной культуры Нового времени;</w:t>
      </w:r>
    </w:p>
    <w:p w:rsidR="00BE63DE" w:rsidRDefault="00855029">
      <w:pPr>
        <w:pStyle w:val="a4"/>
        <w:numPr>
          <w:ilvl w:val="1"/>
          <w:numId w:val="218"/>
        </w:numPr>
        <w:tabs>
          <w:tab w:val="left" w:pos="1822"/>
        </w:tabs>
        <w:ind w:right="686" w:firstLine="427"/>
        <w:jc w:val="both"/>
        <w:rPr>
          <w:sz w:val="24"/>
        </w:rPr>
      </w:pPr>
      <w:r>
        <w:rPr>
          <w:sz w:val="24"/>
        </w:rPr>
        <w:t>объяснятьпричины и следствия ключевых событий и процессов отечественной и всеоб- щей истории Нового времени (социальных движений, реформ и революций, взаимодействий между народами и</w:t>
      </w:r>
      <w:r>
        <w:rPr>
          <w:spacing w:val="-6"/>
          <w:sz w:val="24"/>
        </w:rPr>
        <w:t xml:space="preserve"> </w:t>
      </w:r>
      <w:r>
        <w:rPr>
          <w:sz w:val="24"/>
        </w:rPr>
        <w:t>др.);</w:t>
      </w:r>
    </w:p>
    <w:p w:rsidR="00BE63DE" w:rsidRDefault="00855029">
      <w:pPr>
        <w:pStyle w:val="a4"/>
        <w:numPr>
          <w:ilvl w:val="1"/>
          <w:numId w:val="218"/>
        </w:numPr>
        <w:tabs>
          <w:tab w:val="left" w:pos="1822"/>
        </w:tabs>
        <w:ind w:right="696" w:firstLine="427"/>
        <w:jc w:val="both"/>
        <w:rPr>
          <w:sz w:val="24"/>
        </w:rPr>
      </w:pPr>
      <w:r>
        <w:rPr>
          <w:sz w:val="24"/>
        </w:rPr>
        <w:t>сопоставлятьразвитие России и других стран в Новое время, сравнивать исторические ситуации и</w:t>
      </w:r>
      <w:r>
        <w:rPr>
          <w:spacing w:val="-1"/>
          <w:sz w:val="24"/>
        </w:rPr>
        <w:t xml:space="preserve"> </w:t>
      </w:r>
      <w:r>
        <w:rPr>
          <w:sz w:val="24"/>
        </w:rPr>
        <w:t>события;</w:t>
      </w:r>
    </w:p>
    <w:p w:rsidR="00BE63DE" w:rsidRDefault="00855029">
      <w:pPr>
        <w:pStyle w:val="a4"/>
        <w:numPr>
          <w:ilvl w:val="1"/>
          <w:numId w:val="218"/>
        </w:numPr>
        <w:tabs>
          <w:tab w:val="left" w:pos="1822"/>
        </w:tabs>
        <w:ind w:left="1821" w:hanging="282"/>
        <w:jc w:val="both"/>
        <w:rPr>
          <w:sz w:val="24"/>
        </w:rPr>
      </w:pPr>
      <w:r>
        <w:rPr>
          <w:sz w:val="24"/>
        </w:rPr>
        <w:t>давать</w:t>
      </w:r>
      <w:r>
        <w:rPr>
          <w:spacing w:val="13"/>
          <w:sz w:val="24"/>
        </w:rPr>
        <w:t xml:space="preserve"> </w:t>
      </w:r>
      <w:r>
        <w:rPr>
          <w:sz w:val="24"/>
        </w:rPr>
        <w:t>оценку</w:t>
      </w:r>
      <w:r>
        <w:rPr>
          <w:spacing w:val="6"/>
          <w:sz w:val="24"/>
        </w:rPr>
        <w:t xml:space="preserve"> </w:t>
      </w:r>
      <w:r>
        <w:rPr>
          <w:sz w:val="24"/>
        </w:rPr>
        <w:t>событиям</w:t>
      </w:r>
      <w:r>
        <w:rPr>
          <w:spacing w:val="12"/>
          <w:sz w:val="24"/>
        </w:rPr>
        <w:t xml:space="preserve"> </w:t>
      </w:r>
      <w:r>
        <w:rPr>
          <w:sz w:val="24"/>
        </w:rPr>
        <w:t>и</w:t>
      </w:r>
      <w:r>
        <w:rPr>
          <w:spacing w:val="14"/>
          <w:sz w:val="24"/>
        </w:rPr>
        <w:t xml:space="preserve"> </w:t>
      </w:r>
      <w:r>
        <w:rPr>
          <w:sz w:val="24"/>
        </w:rPr>
        <w:t>личностям</w:t>
      </w:r>
      <w:r>
        <w:rPr>
          <w:spacing w:val="13"/>
          <w:sz w:val="24"/>
        </w:rPr>
        <w:t xml:space="preserve"> </w:t>
      </w:r>
      <w:r>
        <w:rPr>
          <w:sz w:val="24"/>
        </w:rPr>
        <w:t>отечественной</w:t>
      </w:r>
      <w:r>
        <w:rPr>
          <w:spacing w:val="11"/>
          <w:sz w:val="24"/>
        </w:rPr>
        <w:t xml:space="preserve"> </w:t>
      </w:r>
      <w:r>
        <w:rPr>
          <w:sz w:val="24"/>
        </w:rPr>
        <w:t>и</w:t>
      </w:r>
      <w:r>
        <w:rPr>
          <w:spacing w:val="13"/>
          <w:sz w:val="24"/>
        </w:rPr>
        <w:t xml:space="preserve"> </w:t>
      </w:r>
      <w:r>
        <w:rPr>
          <w:sz w:val="24"/>
        </w:rPr>
        <w:t>всеобщей</w:t>
      </w:r>
      <w:r>
        <w:rPr>
          <w:spacing w:val="14"/>
          <w:sz w:val="24"/>
        </w:rPr>
        <w:t xml:space="preserve"> </w:t>
      </w:r>
      <w:r>
        <w:rPr>
          <w:sz w:val="24"/>
        </w:rPr>
        <w:t>истории</w:t>
      </w:r>
      <w:r>
        <w:rPr>
          <w:spacing w:val="14"/>
          <w:sz w:val="24"/>
        </w:rPr>
        <w:t xml:space="preserve"> </w:t>
      </w:r>
      <w:r>
        <w:rPr>
          <w:sz w:val="24"/>
        </w:rPr>
        <w:t>Нового</w:t>
      </w:r>
      <w:r>
        <w:rPr>
          <w:spacing w:val="13"/>
          <w:sz w:val="24"/>
        </w:rPr>
        <w:t xml:space="preserve"> </w:t>
      </w:r>
      <w:r>
        <w:rPr>
          <w:sz w:val="24"/>
        </w:rPr>
        <w:t>време-</w:t>
      </w:r>
    </w:p>
    <w:p w:rsidR="00BE63DE" w:rsidRDefault="00855029">
      <w:pPr>
        <w:pStyle w:val="a3"/>
        <w:spacing w:line="266" w:lineRule="exact"/>
        <w:jc w:val="left"/>
      </w:pPr>
      <w:r>
        <w:t>ни.</w:t>
      </w:r>
    </w:p>
    <w:p w:rsidR="00BE63DE" w:rsidRDefault="00855029">
      <w:pPr>
        <w:pStyle w:val="Heading3"/>
        <w:spacing w:before="5" w:line="240" w:lineRule="auto"/>
        <w:jc w:val="left"/>
      </w:pPr>
      <w:r>
        <w:t>Выпускник получит возможность научиться:</w:t>
      </w:r>
    </w:p>
    <w:p w:rsidR="00BE63DE" w:rsidRDefault="00855029">
      <w:pPr>
        <w:pStyle w:val="a4"/>
        <w:numPr>
          <w:ilvl w:val="0"/>
          <w:numId w:val="218"/>
        </w:numPr>
        <w:tabs>
          <w:tab w:val="left" w:pos="1821"/>
          <w:tab w:val="left" w:pos="1822"/>
        </w:tabs>
        <w:ind w:right="690" w:firstLine="283"/>
        <w:rPr>
          <w:i/>
          <w:sz w:val="24"/>
        </w:rPr>
      </w:pPr>
      <w:r>
        <w:rPr>
          <w:i/>
          <w:sz w:val="24"/>
        </w:rPr>
        <w:t>используя историческую карту, характеризовать социально-экономическое и политиче- ское развитие России, других государств в Новое</w:t>
      </w:r>
      <w:r>
        <w:rPr>
          <w:i/>
          <w:spacing w:val="-3"/>
          <w:sz w:val="24"/>
        </w:rPr>
        <w:t xml:space="preserve"> </w:t>
      </w:r>
      <w:r>
        <w:rPr>
          <w:i/>
          <w:sz w:val="24"/>
        </w:rPr>
        <w:t>время;</w:t>
      </w:r>
    </w:p>
    <w:p w:rsidR="00BE63DE" w:rsidRDefault="00855029">
      <w:pPr>
        <w:pStyle w:val="a4"/>
        <w:numPr>
          <w:ilvl w:val="0"/>
          <w:numId w:val="218"/>
        </w:numPr>
        <w:tabs>
          <w:tab w:val="left" w:pos="1821"/>
          <w:tab w:val="left" w:pos="1822"/>
        </w:tabs>
        <w:ind w:right="689" w:firstLine="283"/>
        <w:rPr>
          <w:i/>
          <w:sz w:val="24"/>
        </w:rPr>
      </w:pPr>
      <w:r>
        <w:rPr>
          <w:i/>
          <w:sz w:val="24"/>
        </w:rPr>
        <w:t>использовать элементы источниковедческого анализа при работе с историческими ма- териалами (определение принадлежности и достоверности источника, позиций автора и</w:t>
      </w:r>
      <w:r>
        <w:rPr>
          <w:i/>
          <w:spacing w:val="-24"/>
          <w:sz w:val="24"/>
        </w:rPr>
        <w:t xml:space="preserve"> </w:t>
      </w:r>
      <w:r>
        <w:rPr>
          <w:i/>
          <w:sz w:val="24"/>
        </w:rPr>
        <w:t>др.);</w:t>
      </w:r>
    </w:p>
    <w:p w:rsidR="00BE63DE" w:rsidRDefault="00855029">
      <w:pPr>
        <w:pStyle w:val="a4"/>
        <w:numPr>
          <w:ilvl w:val="0"/>
          <w:numId w:val="218"/>
        </w:numPr>
        <w:tabs>
          <w:tab w:val="left" w:pos="1821"/>
          <w:tab w:val="left" w:pos="1822"/>
        </w:tabs>
        <w:ind w:right="684" w:firstLine="283"/>
        <w:rPr>
          <w:i/>
          <w:sz w:val="24"/>
        </w:rPr>
      </w:pPr>
      <w:r>
        <w:rPr>
          <w:i/>
          <w:sz w:val="24"/>
        </w:rPr>
        <w:t>сравнивать развитие России и других стран в Новое время, объяснять, в чем заключа- лись общие черты и</w:t>
      </w:r>
      <w:r>
        <w:rPr>
          <w:i/>
          <w:spacing w:val="-2"/>
          <w:sz w:val="24"/>
        </w:rPr>
        <w:t xml:space="preserve"> </w:t>
      </w:r>
      <w:r>
        <w:rPr>
          <w:i/>
          <w:sz w:val="24"/>
        </w:rPr>
        <w:t>особенности;</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4"/>
        <w:numPr>
          <w:ilvl w:val="0"/>
          <w:numId w:val="218"/>
        </w:numPr>
        <w:tabs>
          <w:tab w:val="left" w:pos="1821"/>
          <w:tab w:val="left" w:pos="1822"/>
        </w:tabs>
        <w:spacing w:before="66"/>
        <w:ind w:right="689" w:firstLine="283"/>
        <w:rPr>
          <w:i/>
          <w:sz w:val="24"/>
        </w:rPr>
      </w:pPr>
      <w:r>
        <w:rPr>
          <w:i/>
          <w:sz w:val="24"/>
        </w:rPr>
        <w:lastRenderedPageBreak/>
        <w:t>применять знания по истории России и своего края в Новое время при составлении опи- саний исторических и культурных памятников своего города, края и т.</w:t>
      </w:r>
      <w:r>
        <w:rPr>
          <w:i/>
          <w:spacing w:val="-3"/>
          <w:sz w:val="24"/>
        </w:rPr>
        <w:t xml:space="preserve"> </w:t>
      </w:r>
      <w:r>
        <w:rPr>
          <w:i/>
          <w:sz w:val="24"/>
        </w:rPr>
        <w:t>д.</w:t>
      </w:r>
    </w:p>
    <w:p w:rsidR="00BE63DE" w:rsidRDefault="00BE63DE">
      <w:pPr>
        <w:pStyle w:val="a3"/>
        <w:spacing w:before="2"/>
        <w:ind w:left="0"/>
        <w:jc w:val="left"/>
        <w:rPr>
          <w:i/>
          <w:sz w:val="25"/>
        </w:rPr>
      </w:pPr>
    </w:p>
    <w:p w:rsidR="00BE63DE" w:rsidRDefault="00855029">
      <w:pPr>
        <w:pStyle w:val="Heading1"/>
        <w:numPr>
          <w:ilvl w:val="3"/>
          <w:numId w:val="219"/>
        </w:numPr>
        <w:tabs>
          <w:tab w:val="left" w:pos="2026"/>
        </w:tabs>
        <w:ind w:hanging="913"/>
      </w:pPr>
      <w:r>
        <w:t>Результаты по</w:t>
      </w:r>
      <w:r>
        <w:rPr>
          <w:spacing w:val="65"/>
        </w:rPr>
        <w:t xml:space="preserve"> </w:t>
      </w:r>
      <w:r>
        <w:t>обществознанию</w:t>
      </w:r>
    </w:p>
    <w:p w:rsidR="00BE63DE" w:rsidRDefault="00BE63DE">
      <w:pPr>
        <w:pStyle w:val="a3"/>
        <w:spacing w:before="1"/>
        <w:ind w:left="0"/>
        <w:jc w:val="left"/>
        <w:rPr>
          <w:b/>
          <w:sz w:val="38"/>
        </w:rPr>
      </w:pPr>
    </w:p>
    <w:p w:rsidR="00BE63DE" w:rsidRDefault="00855029">
      <w:pPr>
        <w:pStyle w:val="Heading3"/>
        <w:spacing w:line="276" w:lineRule="auto"/>
        <w:ind w:left="1113" w:right="6429" w:firstLine="480"/>
        <w:jc w:val="left"/>
      </w:pPr>
      <w:r>
        <w:t>Человек в социальном измерении Выпускник научится:</w:t>
      </w:r>
    </w:p>
    <w:p w:rsidR="00BE63DE" w:rsidRDefault="00855029">
      <w:pPr>
        <w:pStyle w:val="a4"/>
        <w:numPr>
          <w:ilvl w:val="4"/>
          <w:numId w:val="219"/>
        </w:numPr>
        <w:tabs>
          <w:tab w:val="left" w:pos="1966"/>
        </w:tabs>
        <w:spacing w:line="229" w:lineRule="exact"/>
        <w:ind w:left="1965" w:hanging="426"/>
        <w:rPr>
          <w:sz w:val="24"/>
        </w:rPr>
      </w:pPr>
      <w:r>
        <w:rPr>
          <w:sz w:val="24"/>
        </w:rPr>
        <w:t>использовать знания о биологическом и социальном в человеке для характеристики</w:t>
      </w:r>
      <w:r>
        <w:rPr>
          <w:spacing w:val="49"/>
          <w:sz w:val="24"/>
        </w:rPr>
        <w:t xml:space="preserve"> </w:t>
      </w:r>
      <w:r>
        <w:rPr>
          <w:sz w:val="24"/>
        </w:rPr>
        <w:t>его</w:t>
      </w:r>
    </w:p>
    <w:p w:rsidR="00BE63DE" w:rsidRDefault="00855029">
      <w:pPr>
        <w:pStyle w:val="a3"/>
        <w:ind w:left="1254"/>
        <w:jc w:val="left"/>
      </w:pPr>
      <w:r>
        <w:t>природы;</w:t>
      </w:r>
    </w:p>
    <w:p w:rsidR="00BE63DE" w:rsidRDefault="00855029">
      <w:pPr>
        <w:pStyle w:val="a4"/>
        <w:numPr>
          <w:ilvl w:val="4"/>
          <w:numId w:val="219"/>
        </w:numPr>
        <w:tabs>
          <w:tab w:val="left" w:pos="1966"/>
        </w:tabs>
        <w:ind w:right="683" w:firstLine="285"/>
        <w:jc w:val="both"/>
        <w:rPr>
          <w:sz w:val="24"/>
        </w:rPr>
      </w:pPr>
      <w:r>
        <w:rPr>
          <w:sz w:val="24"/>
        </w:rPr>
        <w:t>характеризовать основные возрастные периоды жизни человека, особенности подрост- кового</w:t>
      </w:r>
      <w:r>
        <w:rPr>
          <w:spacing w:val="-1"/>
          <w:sz w:val="24"/>
        </w:rPr>
        <w:t xml:space="preserve"> </w:t>
      </w:r>
      <w:r>
        <w:rPr>
          <w:sz w:val="24"/>
        </w:rPr>
        <w:t>возраста;</w:t>
      </w:r>
    </w:p>
    <w:p w:rsidR="00BE63DE" w:rsidRDefault="00855029">
      <w:pPr>
        <w:pStyle w:val="a4"/>
        <w:numPr>
          <w:ilvl w:val="4"/>
          <w:numId w:val="219"/>
        </w:numPr>
        <w:tabs>
          <w:tab w:val="left" w:pos="1966"/>
        </w:tabs>
        <w:ind w:right="695" w:firstLine="285"/>
        <w:jc w:val="both"/>
        <w:rPr>
          <w:sz w:val="24"/>
        </w:rPr>
      </w:pPr>
      <w:r>
        <w:rPr>
          <w:sz w:val="24"/>
        </w:rPr>
        <w:t>в модельных и реальных ситуациях выделять сущностные характеристики и основные виды деятельности людей, объяснять роль мотивов в деятельности</w:t>
      </w:r>
      <w:r>
        <w:rPr>
          <w:spacing w:val="-5"/>
          <w:sz w:val="24"/>
        </w:rPr>
        <w:t xml:space="preserve"> </w:t>
      </w:r>
      <w:r>
        <w:rPr>
          <w:sz w:val="24"/>
        </w:rPr>
        <w:t>человека;</w:t>
      </w:r>
    </w:p>
    <w:p w:rsidR="00BE63DE" w:rsidRDefault="00855029">
      <w:pPr>
        <w:pStyle w:val="a4"/>
        <w:numPr>
          <w:ilvl w:val="4"/>
          <w:numId w:val="219"/>
        </w:numPr>
        <w:tabs>
          <w:tab w:val="left" w:pos="1966"/>
        </w:tabs>
        <w:spacing w:before="1"/>
        <w:ind w:right="690" w:firstLine="285"/>
        <w:jc w:val="both"/>
        <w:rPr>
          <w:sz w:val="24"/>
        </w:rPr>
      </w:pPr>
      <w:r>
        <w:rPr>
          <w:sz w:val="24"/>
        </w:rPr>
        <w:t xml:space="preserve">характеризовать и иллюстрировать конкретными примерами группы потребностей </w:t>
      </w:r>
      <w:r>
        <w:rPr>
          <w:spacing w:val="2"/>
          <w:sz w:val="24"/>
        </w:rPr>
        <w:t xml:space="preserve">че- </w:t>
      </w:r>
      <w:r>
        <w:rPr>
          <w:sz w:val="24"/>
        </w:rPr>
        <w:t>ловека;</w:t>
      </w:r>
    </w:p>
    <w:p w:rsidR="00BE63DE" w:rsidRDefault="00855029">
      <w:pPr>
        <w:pStyle w:val="a4"/>
        <w:numPr>
          <w:ilvl w:val="4"/>
          <w:numId w:val="219"/>
        </w:numPr>
        <w:tabs>
          <w:tab w:val="left" w:pos="1966"/>
        </w:tabs>
        <w:ind w:left="1965" w:hanging="426"/>
        <w:jc w:val="both"/>
        <w:rPr>
          <w:sz w:val="24"/>
        </w:rPr>
      </w:pPr>
      <w:r>
        <w:rPr>
          <w:sz w:val="24"/>
        </w:rPr>
        <w:t>приводить примеры основных видов деятельности</w:t>
      </w:r>
      <w:r>
        <w:rPr>
          <w:spacing w:val="2"/>
          <w:sz w:val="24"/>
        </w:rPr>
        <w:t xml:space="preserve"> </w:t>
      </w:r>
      <w:r>
        <w:rPr>
          <w:sz w:val="24"/>
        </w:rPr>
        <w:t>человека;</w:t>
      </w:r>
    </w:p>
    <w:p w:rsidR="00BE63DE" w:rsidRDefault="00855029">
      <w:pPr>
        <w:pStyle w:val="a4"/>
        <w:numPr>
          <w:ilvl w:val="4"/>
          <w:numId w:val="219"/>
        </w:numPr>
        <w:tabs>
          <w:tab w:val="left" w:pos="1966"/>
        </w:tabs>
        <w:ind w:right="685" w:firstLine="285"/>
        <w:jc w:val="both"/>
        <w:rPr>
          <w:sz w:val="24"/>
        </w:rPr>
      </w:pPr>
      <w:r>
        <w:rPr>
          <w:sz w:val="24"/>
        </w:rPr>
        <w:t xml:space="preserve">выполнять несложные практические задания </w:t>
      </w:r>
      <w:r>
        <w:rPr>
          <w:spacing w:val="3"/>
          <w:sz w:val="24"/>
        </w:rPr>
        <w:t xml:space="preserve">по </w:t>
      </w:r>
      <w:r>
        <w:rPr>
          <w:sz w:val="24"/>
        </w:rPr>
        <w:t>анализу ситуаций, связанных с различ- ными способами разрешения межличностных конфликтов; выражать собственное отношение к различным способам разрешения межличностных</w:t>
      </w:r>
      <w:r>
        <w:rPr>
          <w:spacing w:val="-3"/>
          <w:sz w:val="24"/>
        </w:rPr>
        <w:t xml:space="preserve"> </w:t>
      </w:r>
      <w:r>
        <w:rPr>
          <w:sz w:val="24"/>
        </w:rPr>
        <w:t>конфликтов.</w:t>
      </w:r>
    </w:p>
    <w:p w:rsidR="00BE63DE" w:rsidRDefault="00855029">
      <w:pPr>
        <w:pStyle w:val="Heading3"/>
        <w:spacing w:before="5"/>
        <w:ind w:left="1113"/>
      </w:pPr>
      <w:r>
        <w:t>Выпускник получит возможность научиться:</w:t>
      </w:r>
    </w:p>
    <w:p w:rsidR="00BE63DE" w:rsidRDefault="00855029">
      <w:pPr>
        <w:pStyle w:val="a4"/>
        <w:numPr>
          <w:ilvl w:val="4"/>
          <w:numId w:val="219"/>
        </w:numPr>
        <w:tabs>
          <w:tab w:val="left" w:pos="1966"/>
        </w:tabs>
        <w:ind w:right="694" w:firstLine="285"/>
        <w:rPr>
          <w:i/>
          <w:sz w:val="24"/>
        </w:rPr>
      </w:pPr>
      <w:r>
        <w:rPr>
          <w:i/>
          <w:sz w:val="24"/>
        </w:rPr>
        <w:t>выполнять несложные практические задания, основанные на ситуациях, связанных с деятельностью человека;</w:t>
      </w:r>
    </w:p>
    <w:p w:rsidR="00BE63DE" w:rsidRDefault="00855029">
      <w:pPr>
        <w:pStyle w:val="a4"/>
        <w:numPr>
          <w:ilvl w:val="4"/>
          <w:numId w:val="219"/>
        </w:numPr>
        <w:tabs>
          <w:tab w:val="left" w:pos="1966"/>
        </w:tabs>
        <w:ind w:left="1965" w:hanging="426"/>
        <w:rPr>
          <w:i/>
          <w:sz w:val="24"/>
        </w:rPr>
      </w:pPr>
      <w:r>
        <w:rPr>
          <w:i/>
          <w:sz w:val="24"/>
        </w:rPr>
        <w:t>оценивать роль деятельности в жизни человека и</w:t>
      </w:r>
      <w:r>
        <w:rPr>
          <w:i/>
          <w:spacing w:val="-6"/>
          <w:sz w:val="24"/>
        </w:rPr>
        <w:t xml:space="preserve"> </w:t>
      </w:r>
      <w:r>
        <w:rPr>
          <w:i/>
          <w:sz w:val="24"/>
        </w:rPr>
        <w:t>общества;</w:t>
      </w:r>
    </w:p>
    <w:p w:rsidR="00BE63DE" w:rsidRDefault="00855029">
      <w:pPr>
        <w:pStyle w:val="a4"/>
        <w:numPr>
          <w:ilvl w:val="4"/>
          <w:numId w:val="219"/>
        </w:numPr>
        <w:tabs>
          <w:tab w:val="left" w:pos="1966"/>
        </w:tabs>
        <w:ind w:right="683" w:firstLine="285"/>
        <w:rPr>
          <w:i/>
          <w:sz w:val="24"/>
        </w:rPr>
      </w:pPr>
      <w:r>
        <w:rPr>
          <w:i/>
          <w:sz w:val="24"/>
        </w:rPr>
        <w:t>оценивать последствия удовлетворения мнимых потребностей, на примерах показы- вать опасность удовлетворения мнимых потребностей, угрожающих</w:t>
      </w:r>
      <w:r>
        <w:rPr>
          <w:i/>
          <w:spacing w:val="-5"/>
          <w:sz w:val="24"/>
        </w:rPr>
        <w:t xml:space="preserve"> </w:t>
      </w:r>
      <w:r>
        <w:rPr>
          <w:i/>
          <w:sz w:val="24"/>
        </w:rPr>
        <w:t>здоровью;</w:t>
      </w:r>
    </w:p>
    <w:p w:rsidR="00BE63DE" w:rsidRDefault="00855029">
      <w:pPr>
        <w:pStyle w:val="a4"/>
        <w:numPr>
          <w:ilvl w:val="4"/>
          <w:numId w:val="219"/>
        </w:numPr>
        <w:tabs>
          <w:tab w:val="left" w:pos="1966"/>
        </w:tabs>
        <w:ind w:right="689" w:firstLine="285"/>
        <w:rPr>
          <w:i/>
          <w:sz w:val="24"/>
        </w:rPr>
      </w:pPr>
      <w:r>
        <w:rPr>
          <w:i/>
          <w:sz w:val="24"/>
        </w:rPr>
        <w:t>использовать элементы причинно-следственного анализа при характеристике меж- личностных</w:t>
      </w:r>
      <w:r>
        <w:rPr>
          <w:i/>
          <w:spacing w:val="-2"/>
          <w:sz w:val="24"/>
        </w:rPr>
        <w:t xml:space="preserve"> </w:t>
      </w:r>
      <w:r>
        <w:rPr>
          <w:i/>
          <w:sz w:val="24"/>
        </w:rPr>
        <w:t>конфликтов;</w:t>
      </w:r>
    </w:p>
    <w:p w:rsidR="00BE63DE" w:rsidRDefault="00855029">
      <w:pPr>
        <w:pStyle w:val="a4"/>
        <w:numPr>
          <w:ilvl w:val="4"/>
          <w:numId w:val="219"/>
        </w:numPr>
        <w:tabs>
          <w:tab w:val="left" w:pos="1966"/>
        </w:tabs>
        <w:ind w:right="689" w:firstLine="285"/>
        <w:rPr>
          <w:i/>
          <w:sz w:val="24"/>
        </w:rPr>
      </w:pPr>
      <w:r>
        <w:rPr>
          <w:i/>
          <w:sz w:val="24"/>
        </w:rPr>
        <w:t>моделировать возможные последствия позитивного и негативного воздействия груп- пы на человека, делать</w:t>
      </w:r>
      <w:r>
        <w:rPr>
          <w:i/>
          <w:spacing w:val="-3"/>
          <w:sz w:val="24"/>
        </w:rPr>
        <w:t xml:space="preserve"> </w:t>
      </w:r>
      <w:r>
        <w:rPr>
          <w:i/>
          <w:sz w:val="24"/>
        </w:rPr>
        <w:t>выводы.</w:t>
      </w:r>
    </w:p>
    <w:p w:rsidR="00BE63DE" w:rsidRDefault="00855029">
      <w:pPr>
        <w:pStyle w:val="Heading3"/>
        <w:spacing w:before="3" w:line="240" w:lineRule="auto"/>
        <w:jc w:val="left"/>
      </w:pPr>
      <w:r>
        <w:t>Общество</w:t>
      </w:r>
    </w:p>
    <w:p w:rsidR="00BE63DE" w:rsidRDefault="00855029">
      <w:pPr>
        <w:spacing w:line="274" w:lineRule="exact"/>
        <w:ind w:left="1821"/>
        <w:rPr>
          <w:b/>
          <w:sz w:val="24"/>
        </w:rPr>
      </w:pPr>
      <w:r>
        <w:rPr>
          <w:b/>
          <w:sz w:val="24"/>
        </w:rPr>
        <w:t>Выпускник научится:</w:t>
      </w:r>
    </w:p>
    <w:p w:rsidR="00BE63DE" w:rsidRDefault="00855029">
      <w:pPr>
        <w:pStyle w:val="a4"/>
        <w:numPr>
          <w:ilvl w:val="4"/>
          <w:numId w:val="219"/>
        </w:numPr>
        <w:tabs>
          <w:tab w:val="left" w:pos="1966"/>
        </w:tabs>
        <w:ind w:right="680" w:firstLine="285"/>
        <w:rPr>
          <w:sz w:val="24"/>
        </w:rPr>
      </w:pPr>
      <w:r>
        <w:rPr>
          <w:sz w:val="24"/>
        </w:rPr>
        <w:t xml:space="preserve">демонстрировать на примерах взаимосвязь природы и общества, раскрывать роль </w:t>
      </w:r>
      <w:r>
        <w:rPr>
          <w:spacing w:val="2"/>
          <w:sz w:val="24"/>
        </w:rPr>
        <w:t xml:space="preserve">при- </w:t>
      </w:r>
      <w:r>
        <w:rPr>
          <w:sz w:val="24"/>
        </w:rPr>
        <w:t>роды в жизни</w:t>
      </w:r>
      <w:r>
        <w:rPr>
          <w:spacing w:val="-2"/>
          <w:sz w:val="24"/>
        </w:rPr>
        <w:t xml:space="preserve"> </w:t>
      </w:r>
      <w:r>
        <w:rPr>
          <w:sz w:val="24"/>
        </w:rPr>
        <w:t>человека;</w:t>
      </w:r>
    </w:p>
    <w:p w:rsidR="00BE63DE" w:rsidRDefault="00855029">
      <w:pPr>
        <w:pStyle w:val="a4"/>
        <w:numPr>
          <w:ilvl w:val="4"/>
          <w:numId w:val="219"/>
        </w:numPr>
        <w:tabs>
          <w:tab w:val="left" w:pos="1966"/>
        </w:tabs>
        <w:ind w:left="1965" w:hanging="426"/>
        <w:rPr>
          <w:sz w:val="24"/>
        </w:rPr>
      </w:pPr>
      <w:r>
        <w:rPr>
          <w:sz w:val="24"/>
        </w:rPr>
        <w:t>распознавать на основе приведенных данных основные типы</w:t>
      </w:r>
      <w:r>
        <w:rPr>
          <w:spacing w:val="-5"/>
          <w:sz w:val="24"/>
        </w:rPr>
        <w:t xml:space="preserve"> </w:t>
      </w:r>
      <w:r>
        <w:rPr>
          <w:sz w:val="24"/>
        </w:rPr>
        <w:t>обществ;</w:t>
      </w:r>
    </w:p>
    <w:p w:rsidR="00BE63DE" w:rsidRDefault="00855029">
      <w:pPr>
        <w:pStyle w:val="a4"/>
        <w:numPr>
          <w:ilvl w:val="4"/>
          <w:numId w:val="219"/>
        </w:numPr>
        <w:tabs>
          <w:tab w:val="left" w:pos="1966"/>
        </w:tabs>
        <w:ind w:right="698" w:firstLine="285"/>
        <w:rPr>
          <w:sz w:val="24"/>
        </w:rPr>
      </w:pPr>
      <w:r>
        <w:rPr>
          <w:sz w:val="24"/>
        </w:rPr>
        <w:t>характеризовать движение от одних форм общественной жизни к другим; оценивать социальные явления с позиций общественного</w:t>
      </w:r>
      <w:r>
        <w:rPr>
          <w:spacing w:val="-5"/>
          <w:sz w:val="24"/>
        </w:rPr>
        <w:t xml:space="preserve"> </w:t>
      </w:r>
      <w:r>
        <w:rPr>
          <w:sz w:val="24"/>
        </w:rPr>
        <w:t>прогресса;</w:t>
      </w:r>
    </w:p>
    <w:p w:rsidR="00BE63DE" w:rsidRDefault="00855029">
      <w:pPr>
        <w:pStyle w:val="a4"/>
        <w:numPr>
          <w:ilvl w:val="4"/>
          <w:numId w:val="219"/>
        </w:numPr>
        <w:tabs>
          <w:tab w:val="left" w:pos="1966"/>
        </w:tabs>
        <w:ind w:right="690" w:firstLine="285"/>
        <w:rPr>
          <w:sz w:val="24"/>
        </w:rPr>
      </w:pPr>
      <w:r>
        <w:rPr>
          <w:sz w:val="24"/>
        </w:rPr>
        <w:t>различать экономические, социальные, политические, культурные явления и процессы общественной</w:t>
      </w:r>
      <w:r>
        <w:rPr>
          <w:spacing w:val="-1"/>
          <w:sz w:val="24"/>
        </w:rPr>
        <w:t xml:space="preserve"> </w:t>
      </w:r>
      <w:r>
        <w:rPr>
          <w:sz w:val="24"/>
        </w:rPr>
        <w:t>жизни;</w:t>
      </w:r>
    </w:p>
    <w:p w:rsidR="00BE63DE" w:rsidRDefault="00855029">
      <w:pPr>
        <w:pStyle w:val="a4"/>
        <w:numPr>
          <w:ilvl w:val="4"/>
          <w:numId w:val="219"/>
        </w:numPr>
        <w:tabs>
          <w:tab w:val="left" w:pos="1966"/>
        </w:tabs>
        <w:ind w:right="690" w:firstLine="285"/>
        <w:rPr>
          <w:sz w:val="24"/>
        </w:rPr>
      </w:pPr>
      <w:r>
        <w:rPr>
          <w:sz w:val="24"/>
        </w:rPr>
        <w:t>выполнять несложные познавательные и практические задания, основанные на ситуа- циях жизнедеятельности человека в разных сферах</w:t>
      </w:r>
      <w:r>
        <w:rPr>
          <w:spacing w:val="3"/>
          <w:sz w:val="24"/>
        </w:rPr>
        <w:t xml:space="preserve"> </w:t>
      </w:r>
      <w:r>
        <w:rPr>
          <w:sz w:val="24"/>
        </w:rPr>
        <w:t>общества;</w:t>
      </w:r>
    </w:p>
    <w:p w:rsidR="00BE63DE" w:rsidRDefault="00855029">
      <w:pPr>
        <w:pStyle w:val="a4"/>
        <w:numPr>
          <w:ilvl w:val="4"/>
          <w:numId w:val="219"/>
        </w:numPr>
        <w:tabs>
          <w:tab w:val="left" w:pos="1966"/>
        </w:tabs>
        <w:ind w:right="690" w:firstLine="285"/>
        <w:rPr>
          <w:sz w:val="24"/>
        </w:rPr>
      </w:pPr>
      <w:r>
        <w:rPr>
          <w:sz w:val="24"/>
        </w:rPr>
        <w:t>характеризовать экологический кризис как глобальную проблему человечества, рас- крывать причины экологического кризиса;</w:t>
      </w:r>
    </w:p>
    <w:p w:rsidR="00BE63DE" w:rsidRDefault="00855029">
      <w:pPr>
        <w:pStyle w:val="a4"/>
        <w:numPr>
          <w:ilvl w:val="4"/>
          <w:numId w:val="219"/>
        </w:numPr>
        <w:tabs>
          <w:tab w:val="left" w:pos="1966"/>
        </w:tabs>
        <w:ind w:right="691" w:firstLine="285"/>
        <w:rPr>
          <w:sz w:val="24"/>
        </w:rPr>
      </w:pPr>
      <w:r>
        <w:rPr>
          <w:sz w:val="24"/>
        </w:rPr>
        <w:t>на основе полученных знаний выбирать в предлагаемых модельных ситуациях и осу- ществлять на практике экологически рациональное</w:t>
      </w:r>
      <w:r>
        <w:rPr>
          <w:spacing w:val="-4"/>
          <w:sz w:val="24"/>
        </w:rPr>
        <w:t xml:space="preserve"> </w:t>
      </w:r>
      <w:r>
        <w:rPr>
          <w:sz w:val="24"/>
        </w:rPr>
        <w:t>поведение;</w:t>
      </w:r>
    </w:p>
    <w:p w:rsidR="00BE63DE" w:rsidRDefault="00855029">
      <w:pPr>
        <w:pStyle w:val="a4"/>
        <w:numPr>
          <w:ilvl w:val="4"/>
          <w:numId w:val="219"/>
        </w:numPr>
        <w:tabs>
          <w:tab w:val="left" w:pos="1966"/>
        </w:tabs>
        <w:ind w:right="689" w:firstLine="285"/>
        <w:rPr>
          <w:sz w:val="24"/>
        </w:rPr>
      </w:pPr>
      <w:r>
        <w:rPr>
          <w:sz w:val="24"/>
        </w:rPr>
        <w:t>раскрывать влияние современных средств массовой коммуникации на общество и лич- ность;</w:t>
      </w:r>
    </w:p>
    <w:p w:rsidR="00BE63DE" w:rsidRDefault="00855029">
      <w:pPr>
        <w:pStyle w:val="a4"/>
        <w:numPr>
          <w:ilvl w:val="4"/>
          <w:numId w:val="219"/>
        </w:numPr>
        <w:tabs>
          <w:tab w:val="left" w:pos="1966"/>
        </w:tabs>
        <w:ind w:left="1965" w:hanging="426"/>
        <w:rPr>
          <w:sz w:val="24"/>
        </w:rPr>
      </w:pPr>
      <w:r>
        <w:rPr>
          <w:sz w:val="24"/>
        </w:rPr>
        <w:t>конкретизировать примерами опасность международного терроризма.</w:t>
      </w:r>
    </w:p>
    <w:p w:rsidR="00BE63DE" w:rsidRDefault="00855029">
      <w:pPr>
        <w:pStyle w:val="Heading3"/>
        <w:spacing w:before="1" w:line="240" w:lineRule="auto"/>
        <w:jc w:val="left"/>
      </w:pPr>
      <w:r>
        <w:t>Выпускник получит возможность научиться:</w:t>
      </w:r>
    </w:p>
    <w:p w:rsidR="00BE63DE" w:rsidRDefault="00BE63DE">
      <w:pPr>
        <w:sectPr w:rsidR="00BE63DE">
          <w:pgSz w:w="11910" w:h="16840"/>
          <w:pgMar w:top="1040" w:right="160" w:bottom="1740" w:left="20" w:header="0" w:footer="1474" w:gutter="0"/>
          <w:cols w:space="720"/>
        </w:sectPr>
      </w:pPr>
    </w:p>
    <w:p w:rsidR="00BE63DE" w:rsidRDefault="00855029">
      <w:pPr>
        <w:pStyle w:val="a4"/>
        <w:numPr>
          <w:ilvl w:val="4"/>
          <w:numId w:val="219"/>
        </w:numPr>
        <w:tabs>
          <w:tab w:val="left" w:pos="1966"/>
        </w:tabs>
        <w:spacing w:before="66"/>
        <w:ind w:right="689" w:firstLine="285"/>
        <w:rPr>
          <w:i/>
          <w:sz w:val="24"/>
        </w:rPr>
      </w:pPr>
      <w:r>
        <w:rPr>
          <w:i/>
          <w:sz w:val="24"/>
        </w:rPr>
        <w:lastRenderedPageBreak/>
        <w:t>наблюдать и характеризовать явления и события, происходящие в различных сферах общественной</w:t>
      </w:r>
      <w:r>
        <w:rPr>
          <w:i/>
          <w:spacing w:val="-1"/>
          <w:sz w:val="24"/>
        </w:rPr>
        <w:t xml:space="preserve"> </w:t>
      </w:r>
      <w:r>
        <w:rPr>
          <w:i/>
          <w:sz w:val="24"/>
        </w:rPr>
        <w:t>жизни;</w:t>
      </w:r>
    </w:p>
    <w:p w:rsidR="00BE63DE" w:rsidRDefault="00855029">
      <w:pPr>
        <w:pStyle w:val="a4"/>
        <w:numPr>
          <w:ilvl w:val="4"/>
          <w:numId w:val="219"/>
        </w:numPr>
        <w:tabs>
          <w:tab w:val="left" w:pos="1966"/>
        </w:tabs>
        <w:ind w:right="685" w:firstLine="285"/>
        <w:rPr>
          <w:i/>
          <w:sz w:val="24"/>
        </w:rPr>
      </w:pPr>
      <w:r>
        <w:rPr>
          <w:i/>
          <w:sz w:val="24"/>
        </w:rPr>
        <w:t xml:space="preserve">выявлять причинно-следственные связи общественных явлений и характеризовать </w:t>
      </w:r>
      <w:r>
        <w:rPr>
          <w:i/>
          <w:spacing w:val="3"/>
          <w:sz w:val="24"/>
        </w:rPr>
        <w:t xml:space="preserve">ос- </w:t>
      </w:r>
      <w:r>
        <w:rPr>
          <w:i/>
          <w:sz w:val="24"/>
        </w:rPr>
        <w:t>новные направления общественного</w:t>
      </w:r>
      <w:r>
        <w:rPr>
          <w:i/>
          <w:spacing w:val="-4"/>
          <w:sz w:val="24"/>
        </w:rPr>
        <w:t xml:space="preserve"> </w:t>
      </w:r>
      <w:r>
        <w:rPr>
          <w:i/>
          <w:sz w:val="24"/>
        </w:rPr>
        <w:t>развития;</w:t>
      </w:r>
    </w:p>
    <w:p w:rsidR="00BE63DE" w:rsidRDefault="00855029">
      <w:pPr>
        <w:pStyle w:val="a4"/>
        <w:numPr>
          <w:ilvl w:val="4"/>
          <w:numId w:val="219"/>
        </w:numPr>
        <w:tabs>
          <w:tab w:val="left" w:pos="1966"/>
        </w:tabs>
        <w:spacing w:before="1"/>
        <w:ind w:left="1965" w:hanging="426"/>
        <w:rPr>
          <w:i/>
          <w:sz w:val="24"/>
        </w:rPr>
      </w:pPr>
      <w:r>
        <w:rPr>
          <w:i/>
          <w:sz w:val="24"/>
        </w:rPr>
        <w:t>осознанно содействовать защите</w:t>
      </w:r>
      <w:r>
        <w:rPr>
          <w:i/>
          <w:spacing w:val="-4"/>
          <w:sz w:val="24"/>
        </w:rPr>
        <w:t xml:space="preserve"> </w:t>
      </w:r>
      <w:r>
        <w:rPr>
          <w:i/>
          <w:sz w:val="24"/>
        </w:rPr>
        <w:t>природы.</w:t>
      </w:r>
    </w:p>
    <w:p w:rsidR="00BE63DE" w:rsidRDefault="00855029">
      <w:pPr>
        <w:pStyle w:val="Heading3"/>
        <w:spacing w:before="4" w:line="240" w:lineRule="auto"/>
        <w:ind w:right="7477" w:hanging="281"/>
        <w:jc w:val="left"/>
      </w:pPr>
      <w:r>
        <w:rPr>
          <w:b w:val="0"/>
        </w:rPr>
        <w:t xml:space="preserve">– </w:t>
      </w:r>
      <w:r>
        <w:t>Социальные нормы Выпускник научится:</w:t>
      </w:r>
    </w:p>
    <w:p w:rsidR="00BE63DE" w:rsidRDefault="00855029">
      <w:pPr>
        <w:pStyle w:val="a4"/>
        <w:numPr>
          <w:ilvl w:val="4"/>
          <w:numId w:val="219"/>
        </w:numPr>
        <w:tabs>
          <w:tab w:val="left" w:pos="1966"/>
        </w:tabs>
        <w:ind w:right="694" w:firstLine="285"/>
        <w:jc w:val="both"/>
        <w:rPr>
          <w:sz w:val="24"/>
        </w:rPr>
      </w:pPr>
      <w:r>
        <w:rPr>
          <w:sz w:val="24"/>
        </w:rPr>
        <w:t>раскрывать роль социальных норм как регуляторов общественной жизни и поведения человека;</w:t>
      </w:r>
    </w:p>
    <w:p w:rsidR="00BE63DE" w:rsidRDefault="00855029">
      <w:pPr>
        <w:pStyle w:val="a4"/>
        <w:numPr>
          <w:ilvl w:val="4"/>
          <w:numId w:val="219"/>
        </w:numPr>
        <w:tabs>
          <w:tab w:val="left" w:pos="1966"/>
        </w:tabs>
        <w:ind w:left="1965" w:hanging="426"/>
        <w:jc w:val="both"/>
        <w:rPr>
          <w:sz w:val="24"/>
        </w:rPr>
      </w:pPr>
      <w:r>
        <w:rPr>
          <w:sz w:val="24"/>
        </w:rPr>
        <w:t>различать отдельные виды социальных норм;</w:t>
      </w:r>
    </w:p>
    <w:p w:rsidR="00BE63DE" w:rsidRDefault="00855029">
      <w:pPr>
        <w:pStyle w:val="a4"/>
        <w:numPr>
          <w:ilvl w:val="4"/>
          <w:numId w:val="219"/>
        </w:numPr>
        <w:tabs>
          <w:tab w:val="left" w:pos="1966"/>
        </w:tabs>
        <w:ind w:left="1965" w:hanging="426"/>
        <w:jc w:val="both"/>
        <w:rPr>
          <w:sz w:val="24"/>
        </w:rPr>
      </w:pPr>
      <w:r>
        <w:rPr>
          <w:sz w:val="24"/>
        </w:rPr>
        <w:t>характеризовать основные нормы</w:t>
      </w:r>
      <w:r>
        <w:rPr>
          <w:spacing w:val="-2"/>
          <w:sz w:val="24"/>
        </w:rPr>
        <w:t xml:space="preserve"> </w:t>
      </w:r>
      <w:r>
        <w:rPr>
          <w:sz w:val="24"/>
        </w:rPr>
        <w:t>морали;</w:t>
      </w:r>
    </w:p>
    <w:p w:rsidR="00BE63DE" w:rsidRDefault="00855029">
      <w:pPr>
        <w:pStyle w:val="a4"/>
        <w:numPr>
          <w:ilvl w:val="4"/>
          <w:numId w:val="219"/>
        </w:numPr>
        <w:tabs>
          <w:tab w:val="left" w:pos="1966"/>
        </w:tabs>
        <w:ind w:right="690" w:firstLine="285"/>
        <w:jc w:val="both"/>
        <w:rPr>
          <w:sz w:val="24"/>
        </w:rPr>
      </w:pPr>
      <w:r>
        <w:rPr>
          <w:sz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 нять полученную информацию для определения собственной позиции, для соотнесения своего поведения и поступков других людей с нравственными</w:t>
      </w:r>
      <w:r>
        <w:rPr>
          <w:spacing w:val="-4"/>
          <w:sz w:val="24"/>
        </w:rPr>
        <w:t xml:space="preserve"> </w:t>
      </w:r>
      <w:r>
        <w:rPr>
          <w:sz w:val="24"/>
        </w:rPr>
        <w:t>ценностями;</w:t>
      </w:r>
    </w:p>
    <w:p w:rsidR="00BE63DE" w:rsidRDefault="00855029">
      <w:pPr>
        <w:pStyle w:val="a4"/>
        <w:numPr>
          <w:ilvl w:val="4"/>
          <w:numId w:val="219"/>
        </w:numPr>
        <w:tabs>
          <w:tab w:val="left" w:pos="1966"/>
        </w:tabs>
        <w:ind w:right="687" w:firstLine="285"/>
        <w:jc w:val="both"/>
        <w:rPr>
          <w:sz w:val="24"/>
        </w:rPr>
      </w:pPr>
      <w:r>
        <w:rPr>
          <w:sz w:val="24"/>
        </w:rPr>
        <w:t>раскрывать сущность патриотизма, гражданственности; приводить примеры проявле- ния этих качеств из истории и жизни современного</w:t>
      </w:r>
      <w:r>
        <w:rPr>
          <w:spacing w:val="-1"/>
          <w:sz w:val="24"/>
        </w:rPr>
        <w:t xml:space="preserve"> </w:t>
      </w:r>
      <w:r>
        <w:rPr>
          <w:sz w:val="24"/>
        </w:rPr>
        <w:t>общества;</w:t>
      </w:r>
    </w:p>
    <w:p w:rsidR="00BE63DE" w:rsidRDefault="00855029">
      <w:pPr>
        <w:pStyle w:val="a4"/>
        <w:numPr>
          <w:ilvl w:val="4"/>
          <w:numId w:val="219"/>
        </w:numPr>
        <w:tabs>
          <w:tab w:val="left" w:pos="1966"/>
        </w:tabs>
        <w:ind w:left="1965" w:hanging="426"/>
        <w:jc w:val="both"/>
        <w:rPr>
          <w:sz w:val="24"/>
        </w:rPr>
      </w:pPr>
      <w:r>
        <w:rPr>
          <w:sz w:val="24"/>
        </w:rPr>
        <w:t>характеризовать специфику норм</w:t>
      </w:r>
      <w:r>
        <w:rPr>
          <w:spacing w:val="-9"/>
          <w:sz w:val="24"/>
        </w:rPr>
        <w:t xml:space="preserve"> </w:t>
      </w:r>
      <w:r>
        <w:rPr>
          <w:sz w:val="24"/>
        </w:rPr>
        <w:t>права;</w:t>
      </w:r>
    </w:p>
    <w:p w:rsidR="00BE63DE" w:rsidRDefault="00855029">
      <w:pPr>
        <w:pStyle w:val="a4"/>
        <w:numPr>
          <w:ilvl w:val="4"/>
          <w:numId w:val="219"/>
        </w:numPr>
        <w:tabs>
          <w:tab w:val="left" w:pos="1966"/>
        </w:tabs>
        <w:ind w:left="1965" w:hanging="426"/>
        <w:jc w:val="both"/>
        <w:rPr>
          <w:sz w:val="24"/>
        </w:rPr>
      </w:pPr>
      <w:r>
        <w:rPr>
          <w:sz w:val="24"/>
        </w:rPr>
        <w:t>сравнивать нормы морали и права, выявлять их общие черты и</w:t>
      </w:r>
      <w:r>
        <w:rPr>
          <w:spacing w:val="-4"/>
          <w:sz w:val="24"/>
        </w:rPr>
        <w:t xml:space="preserve"> </w:t>
      </w:r>
      <w:r>
        <w:rPr>
          <w:sz w:val="24"/>
        </w:rPr>
        <w:t>особенности;</w:t>
      </w:r>
    </w:p>
    <w:p w:rsidR="00BE63DE" w:rsidRDefault="00855029">
      <w:pPr>
        <w:pStyle w:val="a4"/>
        <w:numPr>
          <w:ilvl w:val="4"/>
          <w:numId w:val="219"/>
        </w:numPr>
        <w:tabs>
          <w:tab w:val="left" w:pos="1966"/>
        </w:tabs>
        <w:ind w:left="1965" w:hanging="426"/>
        <w:jc w:val="both"/>
        <w:rPr>
          <w:sz w:val="24"/>
        </w:rPr>
      </w:pPr>
      <w:r>
        <w:rPr>
          <w:sz w:val="24"/>
        </w:rPr>
        <w:t>раскрывать сущность процесса социализации</w:t>
      </w:r>
      <w:r>
        <w:rPr>
          <w:spacing w:val="-2"/>
          <w:sz w:val="24"/>
        </w:rPr>
        <w:t xml:space="preserve"> </w:t>
      </w:r>
      <w:r>
        <w:rPr>
          <w:sz w:val="24"/>
        </w:rPr>
        <w:t>личности;</w:t>
      </w:r>
    </w:p>
    <w:p w:rsidR="00BE63DE" w:rsidRDefault="00855029">
      <w:pPr>
        <w:pStyle w:val="a4"/>
        <w:numPr>
          <w:ilvl w:val="4"/>
          <w:numId w:val="219"/>
        </w:numPr>
        <w:tabs>
          <w:tab w:val="left" w:pos="1966"/>
        </w:tabs>
        <w:ind w:left="1965" w:hanging="426"/>
        <w:jc w:val="both"/>
        <w:rPr>
          <w:sz w:val="24"/>
        </w:rPr>
      </w:pPr>
      <w:r>
        <w:rPr>
          <w:sz w:val="24"/>
        </w:rPr>
        <w:t>объяснять причины отклоняющегося</w:t>
      </w:r>
      <w:r>
        <w:rPr>
          <w:spacing w:val="-2"/>
          <w:sz w:val="24"/>
        </w:rPr>
        <w:t xml:space="preserve"> </w:t>
      </w:r>
      <w:r>
        <w:rPr>
          <w:sz w:val="24"/>
        </w:rPr>
        <w:t>поведения;</w:t>
      </w:r>
    </w:p>
    <w:p w:rsidR="00BE63DE" w:rsidRDefault="00855029">
      <w:pPr>
        <w:pStyle w:val="a4"/>
        <w:numPr>
          <w:ilvl w:val="4"/>
          <w:numId w:val="219"/>
        </w:numPr>
        <w:tabs>
          <w:tab w:val="left" w:pos="1966"/>
        </w:tabs>
        <w:ind w:right="687" w:firstLine="285"/>
        <w:jc w:val="both"/>
        <w:rPr>
          <w:sz w:val="24"/>
        </w:rPr>
      </w:pPr>
      <w:r>
        <w:rPr>
          <w:sz w:val="24"/>
        </w:rPr>
        <w:t>описывать негативные последствия наиболее опасных форм отклоняющегося поведе- ния.</w:t>
      </w:r>
    </w:p>
    <w:p w:rsidR="00BE63DE" w:rsidRDefault="00855029">
      <w:pPr>
        <w:pStyle w:val="Heading3"/>
        <w:spacing w:before="1"/>
        <w:jc w:val="left"/>
      </w:pPr>
      <w:r>
        <w:t>Выпускник получит возможность научиться:</w:t>
      </w:r>
    </w:p>
    <w:p w:rsidR="00BE63DE" w:rsidRDefault="00855029">
      <w:pPr>
        <w:pStyle w:val="a4"/>
        <w:numPr>
          <w:ilvl w:val="4"/>
          <w:numId w:val="219"/>
        </w:numPr>
        <w:tabs>
          <w:tab w:val="left" w:pos="1966"/>
        </w:tabs>
        <w:ind w:right="686" w:firstLine="285"/>
        <w:rPr>
          <w:i/>
          <w:sz w:val="24"/>
        </w:rPr>
      </w:pPr>
      <w:r>
        <w:rPr>
          <w:i/>
          <w:sz w:val="24"/>
        </w:rPr>
        <w:t>использовать элементы причинно-следственного анализа для понимания влияния мо- ральных устоев на развитие общества и</w:t>
      </w:r>
      <w:r>
        <w:rPr>
          <w:i/>
          <w:spacing w:val="-5"/>
          <w:sz w:val="24"/>
        </w:rPr>
        <w:t xml:space="preserve"> </w:t>
      </w:r>
      <w:r>
        <w:rPr>
          <w:i/>
          <w:sz w:val="24"/>
        </w:rPr>
        <w:t>человека;</w:t>
      </w:r>
    </w:p>
    <w:p w:rsidR="00BE63DE" w:rsidRDefault="00855029">
      <w:pPr>
        <w:pStyle w:val="a4"/>
        <w:numPr>
          <w:ilvl w:val="4"/>
          <w:numId w:val="219"/>
        </w:numPr>
        <w:tabs>
          <w:tab w:val="left" w:pos="1966"/>
        </w:tabs>
        <w:ind w:left="1965" w:hanging="426"/>
        <w:rPr>
          <w:i/>
          <w:sz w:val="24"/>
        </w:rPr>
      </w:pPr>
      <w:r>
        <w:rPr>
          <w:i/>
          <w:sz w:val="24"/>
        </w:rPr>
        <w:t>оценивать социальную значимость здорового образа</w:t>
      </w:r>
      <w:r>
        <w:rPr>
          <w:i/>
          <w:spacing w:val="-6"/>
          <w:sz w:val="24"/>
        </w:rPr>
        <w:t xml:space="preserve"> </w:t>
      </w:r>
      <w:r>
        <w:rPr>
          <w:i/>
          <w:sz w:val="24"/>
        </w:rPr>
        <w:t>жизни.</w:t>
      </w:r>
    </w:p>
    <w:p w:rsidR="00BE63DE" w:rsidRDefault="00855029">
      <w:pPr>
        <w:pStyle w:val="Heading3"/>
        <w:spacing w:before="3" w:line="240" w:lineRule="auto"/>
        <w:ind w:right="6983"/>
        <w:jc w:val="left"/>
      </w:pPr>
      <w:r>
        <w:t>Сфера духовной культуры Выпускник научится:</w:t>
      </w:r>
    </w:p>
    <w:p w:rsidR="00BE63DE" w:rsidRDefault="00855029">
      <w:pPr>
        <w:pStyle w:val="a4"/>
        <w:numPr>
          <w:ilvl w:val="4"/>
          <w:numId w:val="219"/>
        </w:numPr>
        <w:tabs>
          <w:tab w:val="left" w:pos="1966"/>
        </w:tabs>
        <w:ind w:right="696" w:firstLine="285"/>
        <w:rPr>
          <w:sz w:val="24"/>
        </w:rPr>
      </w:pPr>
      <w:r>
        <w:rPr>
          <w:sz w:val="24"/>
        </w:rPr>
        <w:t>характеризовать развитие отдельных областей и форм культуры, выражать свое мнение о явлениях</w:t>
      </w:r>
      <w:r>
        <w:rPr>
          <w:spacing w:val="-2"/>
          <w:sz w:val="24"/>
        </w:rPr>
        <w:t xml:space="preserve"> </w:t>
      </w:r>
      <w:r>
        <w:rPr>
          <w:sz w:val="24"/>
        </w:rPr>
        <w:t>культуры;</w:t>
      </w:r>
    </w:p>
    <w:p w:rsidR="00BE63DE" w:rsidRDefault="00855029">
      <w:pPr>
        <w:pStyle w:val="a4"/>
        <w:numPr>
          <w:ilvl w:val="4"/>
          <w:numId w:val="219"/>
        </w:numPr>
        <w:tabs>
          <w:tab w:val="left" w:pos="1966"/>
        </w:tabs>
        <w:ind w:left="1965" w:hanging="426"/>
        <w:rPr>
          <w:sz w:val="24"/>
        </w:rPr>
      </w:pPr>
      <w:r>
        <w:rPr>
          <w:sz w:val="24"/>
        </w:rPr>
        <w:t>описывать явления духовной культуры;</w:t>
      </w:r>
    </w:p>
    <w:p w:rsidR="00BE63DE" w:rsidRDefault="00855029">
      <w:pPr>
        <w:pStyle w:val="a4"/>
        <w:numPr>
          <w:ilvl w:val="4"/>
          <w:numId w:val="219"/>
        </w:numPr>
        <w:tabs>
          <w:tab w:val="left" w:pos="1966"/>
        </w:tabs>
        <w:ind w:left="1965" w:hanging="426"/>
        <w:rPr>
          <w:sz w:val="24"/>
        </w:rPr>
      </w:pPr>
      <w:r>
        <w:rPr>
          <w:sz w:val="24"/>
        </w:rPr>
        <w:t>объяснять причины возрастания роли науки в современном</w:t>
      </w:r>
      <w:r>
        <w:rPr>
          <w:spacing w:val="-3"/>
          <w:sz w:val="24"/>
        </w:rPr>
        <w:t xml:space="preserve"> </w:t>
      </w:r>
      <w:r>
        <w:rPr>
          <w:sz w:val="24"/>
        </w:rPr>
        <w:t>мире;</w:t>
      </w:r>
    </w:p>
    <w:p w:rsidR="00BE63DE" w:rsidRDefault="00855029">
      <w:pPr>
        <w:pStyle w:val="a4"/>
        <w:numPr>
          <w:ilvl w:val="4"/>
          <w:numId w:val="219"/>
        </w:numPr>
        <w:tabs>
          <w:tab w:val="left" w:pos="1966"/>
        </w:tabs>
        <w:ind w:left="1965" w:hanging="426"/>
        <w:rPr>
          <w:sz w:val="24"/>
        </w:rPr>
      </w:pPr>
      <w:r>
        <w:rPr>
          <w:sz w:val="24"/>
        </w:rPr>
        <w:t>оценивать роль образования в современном</w:t>
      </w:r>
      <w:r>
        <w:rPr>
          <w:spacing w:val="-3"/>
          <w:sz w:val="24"/>
        </w:rPr>
        <w:t xml:space="preserve"> </w:t>
      </w:r>
      <w:r>
        <w:rPr>
          <w:sz w:val="24"/>
        </w:rPr>
        <w:t>обществе;</w:t>
      </w:r>
    </w:p>
    <w:p w:rsidR="00BE63DE" w:rsidRDefault="00855029">
      <w:pPr>
        <w:pStyle w:val="a4"/>
        <w:numPr>
          <w:ilvl w:val="4"/>
          <w:numId w:val="219"/>
        </w:numPr>
        <w:tabs>
          <w:tab w:val="left" w:pos="1966"/>
        </w:tabs>
        <w:ind w:left="1965" w:hanging="426"/>
        <w:rPr>
          <w:sz w:val="24"/>
        </w:rPr>
      </w:pPr>
      <w:r>
        <w:rPr>
          <w:sz w:val="24"/>
        </w:rPr>
        <w:t>различать уровни общего образования в России;</w:t>
      </w:r>
    </w:p>
    <w:p w:rsidR="00BE63DE" w:rsidRDefault="00855029">
      <w:pPr>
        <w:pStyle w:val="a4"/>
        <w:numPr>
          <w:ilvl w:val="4"/>
          <w:numId w:val="219"/>
        </w:numPr>
        <w:tabs>
          <w:tab w:val="left" w:pos="1966"/>
        </w:tabs>
        <w:ind w:right="686" w:firstLine="285"/>
        <w:rPr>
          <w:sz w:val="24"/>
        </w:rPr>
      </w:pPr>
      <w:r>
        <w:rPr>
          <w:sz w:val="24"/>
        </w:rPr>
        <w:t>находить и извлекать социальную информацию о достижениях и проблемах развития культуры из адаптированных источников различного</w:t>
      </w:r>
      <w:r>
        <w:rPr>
          <w:spacing w:val="-3"/>
          <w:sz w:val="24"/>
        </w:rPr>
        <w:t xml:space="preserve"> </w:t>
      </w:r>
      <w:r>
        <w:rPr>
          <w:sz w:val="24"/>
        </w:rPr>
        <w:t>типа;</w:t>
      </w:r>
    </w:p>
    <w:p w:rsidR="00BE63DE" w:rsidRDefault="00855029">
      <w:pPr>
        <w:pStyle w:val="a4"/>
        <w:numPr>
          <w:ilvl w:val="4"/>
          <w:numId w:val="219"/>
        </w:numPr>
        <w:tabs>
          <w:tab w:val="left" w:pos="1966"/>
        </w:tabs>
        <w:ind w:right="685" w:firstLine="285"/>
        <w:rPr>
          <w:sz w:val="24"/>
        </w:rPr>
      </w:pPr>
      <w:r>
        <w:rPr>
          <w:sz w:val="24"/>
        </w:rPr>
        <w:t>описывать духовные ценности российского народа и выражать собственное отношение к ним;</w:t>
      </w:r>
    </w:p>
    <w:p w:rsidR="00BE63DE" w:rsidRDefault="00855029">
      <w:pPr>
        <w:pStyle w:val="a4"/>
        <w:numPr>
          <w:ilvl w:val="4"/>
          <w:numId w:val="219"/>
        </w:numPr>
        <w:tabs>
          <w:tab w:val="left" w:pos="1966"/>
        </w:tabs>
        <w:ind w:left="1965" w:hanging="426"/>
        <w:rPr>
          <w:sz w:val="24"/>
        </w:rPr>
      </w:pPr>
      <w:r>
        <w:rPr>
          <w:sz w:val="24"/>
        </w:rPr>
        <w:t>объяснять необходимость непрерывного образования в современных</w:t>
      </w:r>
      <w:r>
        <w:rPr>
          <w:spacing w:val="-6"/>
          <w:sz w:val="24"/>
        </w:rPr>
        <w:t xml:space="preserve"> </w:t>
      </w:r>
      <w:r>
        <w:rPr>
          <w:sz w:val="24"/>
        </w:rPr>
        <w:t>условиях;</w:t>
      </w:r>
    </w:p>
    <w:p w:rsidR="00BE63DE" w:rsidRDefault="00855029">
      <w:pPr>
        <w:pStyle w:val="a4"/>
        <w:numPr>
          <w:ilvl w:val="4"/>
          <w:numId w:val="219"/>
        </w:numPr>
        <w:tabs>
          <w:tab w:val="left" w:pos="1966"/>
        </w:tabs>
        <w:ind w:right="685" w:firstLine="285"/>
        <w:rPr>
          <w:sz w:val="24"/>
        </w:rPr>
      </w:pPr>
      <w:r>
        <w:rPr>
          <w:sz w:val="24"/>
        </w:rPr>
        <w:t>учитывать общественные потребности при выборе направления своей будущей профес- сиональной</w:t>
      </w:r>
      <w:r>
        <w:rPr>
          <w:spacing w:val="-1"/>
          <w:sz w:val="24"/>
        </w:rPr>
        <w:t xml:space="preserve"> </w:t>
      </w:r>
      <w:r>
        <w:rPr>
          <w:sz w:val="24"/>
        </w:rPr>
        <w:t>деятельности;</w:t>
      </w:r>
    </w:p>
    <w:p w:rsidR="00BE63DE" w:rsidRDefault="00855029">
      <w:pPr>
        <w:pStyle w:val="a4"/>
        <w:numPr>
          <w:ilvl w:val="4"/>
          <w:numId w:val="219"/>
        </w:numPr>
        <w:tabs>
          <w:tab w:val="left" w:pos="1966"/>
        </w:tabs>
        <w:ind w:left="1965" w:hanging="426"/>
        <w:rPr>
          <w:sz w:val="24"/>
        </w:rPr>
      </w:pPr>
      <w:r>
        <w:rPr>
          <w:sz w:val="24"/>
        </w:rPr>
        <w:t>раскрывать роль религии в современном</w:t>
      </w:r>
      <w:r>
        <w:rPr>
          <w:spacing w:val="-2"/>
          <w:sz w:val="24"/>
        </w:rPr>
        <w:t xml:space="preserve"> </w:t>
      </w:r>
      <w:r>
        <w:rPr>
          <w:sz w:val="24"/>
        </w:rPr>
        <w:t>обществе;</w:t>
      </w:r>
    </w:p>
    <w:p w:rsidR="00BE63DE" w:rsidRDefault="00855029">
      <w:pPr>
        <w:pStyle w:val="a4"/>
        <w:numPr>
          <w:ilvl w:val="4"/>
          <w:numId w:val="219"/>
        </w:numPr>
        <w:tabs>
          <w:tab w:val="left" w:pos="1966"/>
        </w:tabs>
        <w:ind w:left="1965" w:hanging="426"/>
        <w:rPr>
          <w:sz w:val="24"/>
        </w:rPr>
      </w:pPr>
      <w:r>
        <w:rPr>
          <w:sz w:val="24"/>
        </w:rPr>
        <w:t>характеризовать особенности искусства как формы духовной</w:t>
      </w:r>
      <w:r>
        <w:rPr>
          <w:spacing w:val="-3"/>
          <w:sz w:val="24"/>
        </w:rPr>
        <w:t xml:space="preserve"> </w:t>
      </w:r>
      <w:r>
        <w:rPr>
          <w:sz w:val="24"/>
        </w:rPr>
        <w:t>культуры.</w:t>
      </w:r>
    </w:p>
    <w:p w:rsidR="00BE63DE" w:rsidRDefault="00855029">
      <w:pPr>
        <w:pStyle w:val="Heading3"/>
        <w:spacing w:before="1"/>
        <w:jc w:val="left"/>
      </w:pPr>
      <w:r>
        <w:t>Выпускник получит возможность научиться:</w:t>
      </w:r>
    </w:p>
    <w:p w:rsidR="00BE63DE" w:rsidRDefault="00855029">
      <w:pPr>
        <w:pStyle w:val="a4"/>
        <w:numPr>
          <w:ilvl w:val="4"/>
          <w:numId w:val="219"/>
        </w:numPr>
        <w:tabs>
          <w:tab w:val="left" w:pos="1966"/>
        </w:tabs>
        <w:ind w:right="685" w:firstLine="285"/>
        <w:rPr>
          <w:i/>
          <w:sz w:val="24"/>
        </w:rPr>
      </w:pPr>
      <w:r>
        <w:rPr>
          <w:i/>
          <w:sz w:val="24"/>
        </w:rPr>
        <w:t>описывать процессы создания, сохранения, трансляции и усвоения достижений куль- туры;</w:t>
      </w:r>
    </w:p>
    <w:p w:rsidR="00BE63DE" w:rsidRDefault="00855029">
      <w:pPr>
        <w:pStyle w:val="a4"/>
        <w:numPr>
          <w:ilvl w:val="4"/>
          <w:numId w:val="219"/>
        </w:numPr>
        <w:tabs>
          <w:tab w:val="left" w:pos="1966"/>
        </w:tabs>
        <w:ind w:right="685" w:firstLine="285"/>
        <w:rPr>
          <w:i/>
          <w:sz w:val="24"/>
        </w:rPr>
      </w:pPr>
      <w:r>
        <w:rPr>
          <w:i/>
          <w:sz w:val="24"/>
        </w:rPr>
        <w:t>характеризовать основные направления развития отечественной культуры в совре- менных</w:t>
      </w:r>
      <w:r>
        <w:rPr>
          <w:i/>
          <w:spacing w:val="-2"/>
          <w:sz w:val="24"/>
        </w:rPr>
        <w:t xml:space="preserve"> </w:t>
      </w:r>
      <w:r>
        <w:rPr>
          <w:i/>
          <w:sz w:val="24"/>
        </w:rPr>
        <w:t>условиях;</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4"/>
        <w:numPr>
          <w:ilvl w:val="4"/>
          <w:numId w:val="219"/>
        </w:numPr>
        <w:tabs>
          <w:tab w:val="left" w:pos="1966"/>
        </w:tabs>
        <w:spacing w:before="66"/>
        <w:ind w:right="687" w:firstLine="285"/>
        <w:rPr>
          <w:i/>
          <w:sz w:val="24"/>
        </w:rPr>
      </w:pPr>
      <w:r>
        <w:rPr>
          <w:i/>
          <w:sz w:val="24"/>
        </w:rPr>
        <w:lastRenderedPageBreak/>
        <w:t>критически воспринимать сообщения и рекламу в СМИ и Интернете о таких направ- лениях массовой культуры, как шоу-бизнес и</w:t>
      </w:r>
      <w:r>
        <w:rPr>
          <w:i/>
          <w:spacing w:val="-3"/>
          <w:sz w:val="24"/>
        </w:rPr>
        <w:t xml:space="preserve"> </w:t>
      </w:r>
      <w:r>
        <w:rPr>
          <w:i/>
          <w:sz w:val="24"/>
        </w:rPr>
        <w:t>мода.</w:t>
      </w:r>
    </w:p>
    <w:p w:rsidR="00BE63DE" w:rsidRDefault="00855029">
      <w:pPr>
        <w:pStyle w:val="Heading3"/>
        <w:spacing w:before="5" w:line="240" w:lineRule="auto"/>
        <w:ind w:right="7477"/>
        <w:jc w:val="left"/>
      </w:pPr>
      <w:r>
        <w:t>Социальная сфера Выпускник научится:</w:t>
      </w:r>
    </w:p>
    <w:p w:rsidR="00BE63DE" w:rsidRDefault="00855029">
      <w:pPr>
        <w:pStyle w:val="a4"/>
        <w:numPr>
          <w:ilvl w:val="4"/>
          <w:numId w:val="219"/>
        </w:numPr>
        <w:tabs>
          <w:tab w:val="left" w:pos="1966"/>
        </w:tabs>
        <w:ind w:right="687" w:firstLine="285"/>
        <w:rPr>
          <w:sz w:val="24"/>
        </w:rPr>
      </w:pPr>
      <w:r>
        <w:rPr>
          <w:sz w:val="24"/>
        </w:rPr>
        <w:t>описывать социальную структуру в обществах разного типа, характеризовать основные социальные общности и</w:t>
      </w:r>
      <w:r>
        <w:rPr>
          <w:spacing w:val="-5"/>
          <w:sz w:val="24"/>
        </w:rPr>
        <w:t xml:space="preserve"> </w:t>
      </w:r>
      <w:r>
        <w:rPr>
          <w:sz w:val="24"/>
        </w:rPr>
        <w:t>группы;</w:t>
      </w:r>
    </w:p>
    <w:p w:rsidR="00BE63DE" w:rsidRDefault="00855029">
      <w:pPr>
        <w:pStyle w:val="a4"/>
        <w:numPr>
          <w:ilvl w:val="4"/>
          <w:numId w:val="219"/>
        </w:numPr>
        <w:tabs>
          <w:tab w:val="left" w:pos="1966"/>
        </w:tabs>
        <w:ind w:left="1965" w:hanging="426"/>
        <w:rPr>
          <w:sz w:val="24"/>
        </w:rPr>
      </w:pPr>
      <w:r>
        <w:rPr>
          <w:sz w:val="24"/>
        </w:rPr>
        <w:t>объяснять взаимодействие социальных общностей и групп;</w:t>
      </w:r>
    </w:p>
    <w:p w:rsidR="00BE63DE" w:rsidRDefault="00855029">
      <w:pPr>
        <w:pStyle w:val="a4"/>
        <w:numPr>
          <w:ilvl w:val="4"/>
          <w:numId w:val="219"/>
        </w:numPr>
        <w:tabs>
          <w:tab w:val="left" w:pos="1966"/>
        </w:tabs>
        <w:ind w:left="1965" w:hanging="426"/>
        <w:rPr>
          <w:sz w:val="24"/>
        </w:rPr>
      </w:pPr>
      <w:r>
        <w:rPr>
          <w:sz w:val="24"/>
        </w:rPr>
        <w:t>характеризовать ведущие направления социальной политики Российского</w:t>
      </w:r>
      <w:r>
        <w:rPr>
          <w:spacing w:val="-9"/>
          <w:sz w:val="24"/>
        </w:rPr>
        <w:t xml:space="preserve"> </w:t>
      </w:r>
      <w:r>
        <w:rPr>
          <w:sz w:val="24"/>
        </w:rPr>
        <w:t>государства;</w:t>
      </w:r>
    </w:p>
    <w:p w:rsidR="00BE63DE" w:rsidRDefault="00855029">
      <w:pPr>
        <w:pStyle w:val="a4"/>
        <w:numPr>
          <w:ilvl w:val="4"/>
          <w:numId w:val="219"/>
        </w:numPr>
        <w:tabs>
          <w:tab w:val="left" w:pos="1966"/>
        </w:tabs>
        <w:ind w:left="1965" w:hanging="426"/>
        <w:rPr>
          <w:sz w:val="24"/>
        </w:rPr>
      </w:pPr>
      <w:r>
        <w:rPr>
          <w:sz w:val="24"/>
        </w:rPr>
        <w:t>выделять параметры, определяющие социальный статус</w:t>
      </w:r>
      <w:r>
        <w:rPr>
          <w:spacing w:val="-4"/>
          <w:sz w:val="24"/>
        </w:rPr>
        <w:t xml:space="preserve"> </w:t>
      </w:r>
      <w:r>
        <w:rPr>
          <w:sz w:val="24"/>
        </w:rPr>
        <w:t>личности;</w:t>
      </w:r>
    </w:p>
    <w:p w:rsidR="00BE63DE" w:rsidRDefault="00855029">
      <w:pPr>
        <w:pStyle w:val="a4"/>
        <w:numPr>
          <w:ilvl w:val="4"/>
          <w:numId w:val="219"/>
        </w:numPr>
        <w:tabs>
          <w:tab w:val="left" w:pos="1966"/>
        </w:tabs>
        <w:ind w:left="1965" w:hanging="426"/>
        <w:rPr>
          <w:sz w:val="24"/>
        </w:rPr>
      </w:pPr>
      <w:r>
        <w:rPr>
          <w:sz w:val="24"/>
        </w:rPr>
        <w:t>приводить примеры предписанных и достигаемых</w:t>
      </w:r>
      <w:r>
        <w:rPr>
          <w:spacing w:val="1"/>
          <w:sz w:val="24"/>
        </w:rPr>
        <w:t xml:space="preserve"> </w:t>
      </w:r>
      <w:r>
        <w:rPr>
          <w:sz w:val="24"/>
        </w:rPr>
        <w:t>статусов;</w:t>
      </w:r>
    </w:p>
    <w:p w:rsidR="00BE63DE" w:rsidRDefault="00855029">
      <w:pPr>
        <w:pStyle w:val="a4"/>
        <w:numPr>
          <w:ilvl w:val="4"/>
          <w:numId w:val="219"/>
        </w:numPr>
        <w:tabs>
          <w:tab w:val="left" w:pos="1966"/>
        </w:tabs>
        <w:ind w:left="1965" w:hanging="426"/>
        <w:rPr>
          <w:sz w:val="24"/>
        </w:rPr>
      </w:pPr>
      <w:r>
        <w:rPr>
          <w:sz w:val="24"/>
        </w:rPr>
        <w:t>описывать основные социальные роли</w:t>
      </w:r>
      <w:r>
        <w:rPr>
          <w:spacing w:val="-3"/>
          <w:sz w:val="24"/>
        </w:rPr>
        <w:t xml:space="preserve"> </w:t>
      </w:r>
      <w:r>
        <w:rPr>
          <w:sz w:val="24"/>
        </w:rPr>
        <w:t>подростка;</w:t>
      </w:r>
    </w:p>
    <w:p w:rsidR="00BE63DE" w:rsidRDefault="00855029">
      <w:pPr>
        <w:pStyle w:val="a4"/>
        <w:numPr>
          <w:ilvl w:val="4"/>
          <w:numId w:val="219"/>
        </w:numPr>
        <w:tabs>
          <w:tab w:val="left" w:pos="1966"/>
        </w:tabs>
        <w:ind w:left="1965" w:hanging="426"/>
        <w:rPr>
          <w:sz w:val="24"/>
        </w:rPr>
      </w:pPr>
      <w:r>
        <w:rPr>
          <w:sz w:val="24"/>
        </w:rPr>
        <w:t>конкретизировать примерами процесс социальной</w:t>
      </w:r>
      <w:r>
        <w:rPr>
          <w:spacing w:val="-2"/>
          <w:sz w:val="24"/>
        </w:rPr>
        <w:t xml:space="preserve"> </w:t>
      </w:r>
      <w:r>
        <w:rPr>
          <w:sz w:val="24"/>
        </w:rPr>
        <w:t>мобильности;</w:t>
      </w:r>
    </w:p>
    <w:p w:rsidR="00BE63DE" w:rsidRDefault="00855029">
      <w:pPr>
        <w:pStyle w:val="a4"/>
        <w:numPr>
          <w:ilvl w:val="4"/>
          <w:numId w:val="219"/>
        </w:numPr>
        <w:tabs>
          <w:tab w:val="left" w:pos="1966"/>
        </w:tabs>
        <w:ind w:left="1965" w:hanging="426"/>
        <w:rPr>
          <w:sz w:val="24"/>
        </w:rPr>
      </w:pPr>
      <w:r>
        <w:rPr>
          <w:sz w:val="24"/>
        </w:rPr>
        <w:t>характеризовать межнациональные отношения в современном</w:t>
      </w:r>
      <w:r>
        <w:rPr>
          <w:spacing w:val="-8"/>
          <w:sz w:val="24"/>
        </w:rPr>
        <w:t xml:space="preserve"> </w:t>
      </w:r>
      <w:r>
        <w:rPr>
          <w:sz w:val="24"/>
        </w:rPr>
        <w:t>мире;</w:t>
      </w:r>
    </w:p>
    <w:p w:rsidR="00BE63DE" w:rsidRDefault="00855029">
      <w:pPr>
        <w:pStyle w:val="a4"/>
        <w:numPr>
          <w:ilvl w:val="4"/>
          <w:numId w:val="219"/>
        </w:numPr>
        <w:tabs>
          <w:tab w:val="left" w:pos="1966"/>
        </w:tabs>
        <w:ind w:left="1965" w:hanging="426"/>
        <w:rPr>
          <w:sz w:val="24"/>
        </w:rPr>
      </w:pPr>
      <w:r>
        <w:rPr>
          <w:sz w:val="24"/>
        </w:rPr>
        <w:t>объяснять причины межнациональных конфликтов и основные пути их</w:t>
      </w:r>
      <w:r>
        <w:rPr>
          <w:spacing w:val="-4"/>
          <w:sz w:val="24"/>
        </w:rPr>
        <w:t xml:space="preserve"> </w:t>
      </w:r>
      <w:r>
        <w:rPr>
          <w:sz w:val="24"/>
        </w:rPr>
        <w:t>разрешения;</w:t>
      </w:r>
    </w:p>
    <w:p w:rsidR="00BE63DE" w:rsidRDefault="00855029">
      <w:pPr>
        <w:pStyle w:val="a4"/>
        <w:numPr>
          <w:ilvl w:val="4"/>
          <w:numId w:val="219"/>
        </w:numPr>
        <w:tabs>
          <w:tab w:val="left" w:pos="1966"/>
        </w:tabs>
        <w:ind w:right="684" w:firstLine="285"/>
        <w:jc w:val="both"/>
        <w:rPr>
          <w:sz w:val="24"/>
        </w:rPr>
      </w:pPr>
      <w:r>
        <w:rPr>
          <w:sz w:val="24"/>
        </w:rPr>
        <w:t xml:space="preserve">характеризовать, раскрывать на конкретных примерах основные функции семьи в </w:t>
      </w:r>
      <w:r>
        <w:rPr>
          <w:spacing w:val="3"/>
          <w:sz w:val="24"/>
        </w:rPr>
        <w:t xml:space="preserve">об- </w:t>
      </w:r>
      <w:r>
        <w:rPr>
          <w:sz w:val="24"/>
        </w:rPr>
        <w:t>ществе;</w:t>
      </w:r>
    </w:p>
    <w:p w:rsidR="00BE63DE" w:rsidRDefault="00855029">
      <w:pPr>
        <w:pStyle w:val="a4"/>
        <w:numPr>
          <w:ilvl w:val="4"/>
          <w:numId w:val="219"/>
        </w:numPr>
        <w:tabs>
          <w:tab w:val="left" w:pos="1966"/>
        </w:tabs>
        <w:ind w:left="1965" w:hanging="426"/>
        <w:jc w:val="both"/>
        <w:rPr>
          <w:sz w:val="24"/>
        </w:rPr>
      </w:pPr>
      <w:r>
        <w:rPr>
          <w:sz w:val="24"/>
        </w:rPr>
        <w:t>раскрывать основные роли членов</w:t>
      </w:r>
      <w:r>
        <w:rPr>
          <w:spacing w:val="-1"/>
          <w:sz w:val="24"/>
        </w:rPr>
        <w:t xml:space="preserve"> </w:t>
      </w:r>
      <w:r>
        <w:rPr>
          <w:sz w:val="24"/>
        </w:rPr>
        <w:t>семьи;</w:t>
      </w:r>
    </w:p>
    <w:p w:rsidR="00BE63DE" w:rsidRDefault="00855029">
      <w:pPr>
        <w:pStyle w:val="a4"/>
        <w:numPr>
          <w:ilvl w:val="4"/>
          <w:numId w:val="219"/>
        </w:numPr>
        <w:tabs>
          <w:tab w:val="left" w:pos="1966"/>
        </w:tabs>
        <w:ind w:right="694" w:firstLine="285"/>
        <w:jc w:val="both"/>
        <w:rPr>
          <w:sz w:val="24"/>
        </w:rPr>
      </w:pPr>
      <w:r>
        <w:rPr>
          <w:sz w:val="24"/>
        </w:rPr>
        <w:t>характеризовать основные слагаемые здорового образа жизни; осознанно выбирать верные критерии для оценки безопасных условий</w:t>
      </w:r>
      <w:r>
        <w:rPr>
          <w:spacing w:val="-2"/>
          <w:sz w:val="24"/>
        </w:rPr>
        <w:t xml:space="preserve"> </w:t>
      </w:r>
      <w:r>
        <w:rPr>
          <w:sz w:val="24"/>
        </w:rPr>
        <w:t>жизни;</w:t>
      </w:r>
    </w:p>
    <w:p w:rsidR="00BE63DE" w:rsidRDefault="00855029">
      <w:pPr>
        <w:pStyle w:val="a4"/>
        <w:numPr>
          <w:ilvl w:val="4"/>
          <w:numId w:val="219"/>
        </w:numPr>
        <w:tabs>
          <w:tab w:val="left" w:pos="1966"/>
        </w:tabs>
        <w:ind w:right="685" w:firstLine="285"/>
        <w:jc w:val="both"/>
        <w:rPr>
          <w:sz w:val="24"/>
        </w:rPr>
      </w:pPr>
      <w:r>
        <w:rPr>
          <w:sz w:val="24"/>
        </w:rPr>
        <w:t>выполнять несложные практические задания по анализу ситуаций, связанных с различ- ными способами разрешения семейных конфликтов. Выражать собственное отношение к раз- личным способам разрешения семейных</w:t>
      </w:r>
      <w:r>
        <w:rPr>
          <w:spacing w:val="-3"/>
          <w:sz w:val="24"/>
        </w:rPr>
        <w:t xml:space="preserve"> </w:t>
      </w:r>
      <w:r>
        <w:rPr>
          <w:sz w:val="24"/>
        </w:rPr>
        <w:t>конфликтов.</w:t>
      </w:r>
    </w:p>
    <w:p w:rsidR="00BE63DE" w:rsidRDefault="00855029">
      <w:pPr>
        <w:pStyle w:val="Heading3"/>
        <w:spacing w:before="1"/>
      </w:pPr>
      <w:r>
        <w:t>Выпускник получит возможность</w:t>
      </w:r>
      <w:r>
        <w:rPr>
          <w:spacing w:val="-14"/>
        </w:rPr>
        <w:t xml:space="preserve"> </w:t>
      </w:r>
      <w:r>
        <w:t>научиться:</w:t>
      </w:r>
    </w:p>
    <w:p w:rsidR="00BE63DE" w:rsidRDefault="00855029">
      <w:pPr>
        <w:pStyle w:val="a4"/>
        <w:numPr>
          <w:ilvl w:val="4"/>
          <w:numId w:val="219"/>
        </w:numPr>
        <w:tabs>
          <w:tab w:val="left" w:pos="1966"/>
        </w:tabs>
        <w:ind w:right="686" w:firstLine="285"/>
        <w:jc w:val="both"/>
        <w:rPr>
          <w:i/>
          <w:sz w:val="24"/>
        </w:rPr>
      </w:pPr>
      <w:r>
        <w:rPr>
          <w:i/>
          <w:sz w:val="24"/>
        </w:rPr>
        <w:t>раскрывать понятия «равенство» и «социальная справедливость» с позиций историз- ма;</w:t>
      </w:r>
    </w:p>
    <w:p w:rsidR="00BE63DE" w:rsidRDefault="00855029">
      <w:pPr>
        <w:pStyle w:val="a4"/>
        <w:numPr>
          <w:ilvl w:val="4"/>
          <w:numId w:val="219"/>
        </w:numPr>
        <w:tabs>
          <w:tab w:val="left" w:pos="1966"/>
        </w:tabs>
        <w:ind w:right="687" w:firstLine="285"/>
        <w:jc w:val="both"/>
        <w:rPr>
          <w:i/>
          <w:sz w:val="24"/>
        </w:rPr>
      </w:pPr>
      <w:r>
        <w:rPr>
          <w:i/>
          <w:sz w:val="24"/>
        </w:rPr>
        <w:t>выражать и обосновывать собственную позицию по актуальным проблемам молоде- жи;</w:t>
      </w:r>
    </w:p>
    <w:p w:rsidR="00BE63DE" w:rsidRDefault="00855029">
      <w:pPr>
        <w:pStyle w:val="a4"/>
        <w:numPr>
          <w:ilvl w:val="4"/>
          <w:numId w:val="219"/>
        </w:numPr>
        <w:tabs>
          <w:tab w:val="left" w:pos="1966"/>
        </w:tabs>
        <w:ind w:right="689" w:firstLine="285"/>
        <w:jc w:val="both"/>
        <w:rPr>
          <w:i/>
          <w:sz w:val="24"/>
        </w:rPr>
      </w:pPr>
      <w:r>
        <w:rPr>
          <w:i/>
          <w:sz w:val="24"/>
        </w:rPr>
        <w:t>выполнять несложные практические задания по анализу ситуаций, связанных с раз- личными способами разрешения семейных конфликтов;выражать собственное отношение к различным способам разрешения семейных</w:t>
      </w:r>
      <w:r>
        <w:rPr>
          <w:i/>
          <w:spacing w:val="-3"/>
          <w:sz w:val="24"/>
        </w:rPr>
        <w:t xml:space="preserve"> </w:t>
      </w:r>
      <w:r>
        <w:rPr>
          <w:i/>
          <w:sz w:val="24"/>
        </w:rPr>
        <w:t>конфликтов;</w:t>
      </w:r>
    </w:p>
    <w:p w:rsidR="00BE63DE" w:rsidRDefault="00855029">
      <w:pPr>
        <w:pStyle w:val="a4"/>
        <w:numPr>
          <w:ilvl w:val="4"/>
          <w:numId w:val="219"/>
        </w:numPr>
        <w:tabs>
          <w:tab w:val="left" w:pos="1966"/>
        </w:tabs>
        <w:ind w:right="689" w:firstLine="285"/>
        <w:jc w:val="both"/>
        <w:rPr>
          <w:i/>
          <w:sz w:val="24"/>
        </w:rPr>
      </w:pPr>
      <w:r>
        <w:rPr>
          <w:i/>
          <w:sz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 сти</w:t>
      </w:r>
      <w:r>
        <w:rPr>
          <w:i/>
          <w:spacing w:val="-2"/>
          <w:sz w:val="24"/>
        </w:rPr>
        <w:t xml:space="preserve"> </w:t>
      </w:r>
      <w:r>
        <w:rPr>
          <w:i/>
          <w:sz w:val="24"/>
        </w:rPr>
        <w:t>жизнедеятельности;</w:t>
      </w:r>
    </w:p>
    <w:p w:rsidR="00BE63DE" w:rsidRDefault="00855029">
      <w:pPr>
        <w:pStyle w:val="a4"/>
        <w:numPr>
          <w:ilvl w:val="4"/>
          <w:numId w:val="219"/>
        </w:numPr>
        <w:tabs>
          <w:tab w:val="left" w:pos="1966"/>
        </w:tabs>
        <w:ind w:right="691" w:firstLine="285"/>
        <w:jc w:val="both"/>
        <w:rPr>
          <w:i/>
          <w:sz w:val="24"/>
        </w:rPr>
      </w:pPr>
      <w:r>
        <w:rPr>
          <w:i/>
          <w:sz w:val="24"/>
        </w:rPr>
        <w:t>использовать элементы причинно-следственного анализа при характеристике семей- ных</w:t>
      </w:r>
      <w:r>
        <w:rPr>
          <w:i/>
          <w:spacing w:val="-1"/>
          <w:sz w:val="24"/>
        </w:rPr>
        <w:t xml:space="preserve"> </w:t>
      </w:r>
      <w:r>
        <w:rPr>
          <w:i/>
          <w:sz w:val="24"/>
        </w:rPr>
        <w:t>конфликтов;</w:t>
      </w:r>
    </w:p>
    <w:p w:rsidR="00BE63DE" w:rsidRDefault="00855029">
      <w:pPr>
        <w:pStyle w:val="a4"/>
        <w:numPr>
          <w:ilvl w:val="4"/>
          <w:numId w:val="219"/>
        </w:numPr>
        <w:tabs>
          <w:tab w:val="left" w:pos="1966"/>
        </w:tabs>
        <w:ind w:right="687" w:firstLine="285"/>
        <w:jc w:val="both"/>
        <w:rPr>
          <w:i/>
          <w:sz w:val="24"/>
        </w:rPr>
      </w:pPr>
      <w:r>
        <w:rPr>
          <w:i/>
          <w:sz w:val="24"/>
        </w:rPr>
        <w:t>находить и извлекать социальную информацию о государственной семейной политике из адаптированных источников различного</w:t>
      </w:r>
      <w:r>
        <w:rPr>
          <w:i/>
          <w:spacing w:val="-2"/>
          <w:sz w:val="24"/>
        </w:rPr>
        <w:t xml:space="preserve"> </w:t>
      </w:r>
      <w:r>
        <w:rPr>
          <w:i/>
          <w:sz w:val="24"/>
        </w:rPr>
        <w:t>типа.</w:t>
      </w:r>
    </w:p>
    <w:p w:rsidR="00BE63DE" w:rsidRDefault="00855029">
      <w:pPr>
        <w:pStyle w:val="Heading3"/>
        <w:spacing w:before="4" w:line="240" w:lineRule="auto"/>
        <w:ind w:right="5811"/>
      </w:pPr>
      <w:r>
        <w:t>Политическая сфера жизни общества Выпускник научится:</w:t>
      </w:r>
    </w:p>
    <w:p w:rsidR="00BE63DE" w:rsidRDefault="00855029">
      <w:pPr>
        <w:pStyle w:val="a4"/>
        <w:numPr>
          <w:ilvl w:val="4"/>
          <w:numId w:val="219"/>
        </w:numPr>
        <w:tabs>
          <w:tab w:val="left" w:pos="1966"/>
        </w:tabs>
        <w:spacing w:line="271" w:lineRule="exact"/>
        <w:ind w:left="1965" w:hanging="426"/>
        <w:rPr>
          <w:sz w:val="24"/>
        </w:rPr>
      </w:pPr>
      <w:r>
        <w:rPr>
          <w:sz w:val="24"/>
        </w:rPr>
        <w:t>объяснять роль политики в жизни общества;</w:t>
      </w:r>
    </w:p>
    <w:p w:rsidR="00BE63DE" w:rsidRDefault="00855029">
      <w:pPr>
        <w:pStyle w:val="a4"/>
        <w:numPr>
          <w:ilvl w:val="4"/>
          <w:numId w:val="219"/>
        </w:numPr>
        <w:tabs>
          <w:tab w:val="left" w:pos="1966"/>
        </w:tabs>
        <w:ind w:left="1965" w:hanging="426"/>
        <w:rPr>
          <w:sz w:val="24"/>
        </w:rPr>
      </w:pPr>
      <w:r>
        <w:rPr>
          <w:sz w:val="24"/>
        </w:rPr>
        <w:t>различать и сравнивать различные формы правления, иллюстрировать их</w:t>
      </w:r>
      <w:r>
        <w:rPr>
          <w:spacing w:val="-9"/>
          <w:sz w:val="24"/>
        </w:rPr>
        <w:t xml:space="preserve"> </w:t>
      </w:r>
      <w:r>
        <w:rPr>
          <w:sz w:val="24"/>
        </w:rPr>
        <w:t>примерами;</w:t>
      </w:r>
    </w:p>
    <w:p w:rsidR="00BE63DE" w:rsidRDefault="00855029">
      <w:pPr>
        <w:pStyle w:val="a4"/>
        <w:numPr>
          <w:ilvl w:val="4"/>
          <w:numId w:val="219"/>
        </w:numPr>
        <w:tabs>
          <w:tab w:val="left" w:pos="1966"/>
        </w:tabs>
        <w:ind w:left="1965" w:hanging="426"/>
        <w:rPr>
          <w:sz w:val="24"/>
        </w:rPr>
      </w:pPr>
      <w:r>
        <w:rPr>
          <w:sz w:val="24"/>
        </w:rPr>
        <w:t>давать характеристику формам государственно-территориального</w:t>
      </w:r>
      <w:r>
        <w:rPr>
          <w:spacing w:val="-7"/>
          <w:sz w:val="24"/>
        </w:rPr>
        <w:t xml:space="preserve"> </w:t>
      </w:r>
      <w:r>
        <w:rPr>
          <w:sz w:val="24"/>
        </w:rPr>
        <w:t>устройства;</w:t>
      </w:r>
    </w:p>
    <w:p w:rsidR="00BE63DE" w:rsidRDefault="00855029">
      <w:pPr>
        <w:pStyle w:val="a4"/>
        <w:numPr>
          <w:ilvl w:val="4"/>
          <w:numId w:val="219"/>
        </w:numPr>
        <w:tabs>
          <w:tab w:val="left" w:pos="1966"/>
        </w:tabs>
        <w:ind w:left="1965" w:hanging="426"/>
        <w:rPr>
          <w:sz w:val="24"/>
        </w:rPr>
      </w:pPr>
      <w:r>
        <w:rPr>
          <w:sz w:val="24"/>
        </w:rPr>
        <w:t>различать различные типы политических режимов, раскрывать их основные</w:t>
      </w:r>
      <w:r>
        <w:rPr>
          <w:spacing w:val="-6"/>
          <w:sz w:val="24"/>
        </w:rPr>
        <w:t xml:space="preserve"> </w:t>
      </w:r>
      <w:r>
        <w:rPr>
          <w:sz w:val="24"/>
        </w:rPr>
        <w:t>признаки;</w:t>
      </w:r>
    </w:p>
    <w:p w:rsidR="00BE63DE" w:rsidRDefault="00855029">
      <w:pPr>
        <w:pStyle w:val="a4"/>
        <w:numPr>
          <w:ilvl w:val="4"/>
          <w:numId w:val="219"/>
        </w:numPr>
        <w:tabs>
          <w:tab w:val="left" w:pos="1966"/>
        </w:tabs>
        <w:ind w:left="1965" w:hanging="426"/>
        <w:rPr>
          <w:sz w:val="24"/>
        </w:rPr>
      </w:pPr>
      <w:r>
        <w:rPr>
          <w:sz w:val="24"/>
        </w:rPr>
        <w:t>раскрывать на конкретных примерах основные черты и принципы</w:t>
      </w:r>
      <w:r>
        <w:rPr>
          <w:spacing w:val="-5"/>
          <w:sz w:val="24"/>
        </w:rPr>
        <w:t xml:space="preserve"> </w:t>
      </w:r>
      <w:r>
        <w:rPr>
          <w:sz w:val="24"/>
        </w:rPr>
        <w:t>демократии;</w:t>
      </w:r>
    </w:p>
    <w:p w:rsidR="00BE63DE" w:rsidRDefault="00855029">
      <w:pPr>
        <w:pStyle w:val="a4"/>
        <w:numPr>
          <w:ilvl w:val="4"/>
          <w:numId w:val="219"/>
        </w:numPr>
        <w:tabs>
          <w:tab w:val="left" w:pos="1966"/>
        </w:tabs>
        <w:ind w:left="1965" w:hanging="426"/>
        <w:rPr>
          <w:sz w:val="24"/>
        </w:rPr>
      </w:pPr>
      <w:r>
        <w:rPr>
          <w:sz w:val="24"/>
        </w:rPr>
        <w:t>называть признаки политической партии, раскрывать их на конкретных</w:t>
      </w:r>
      <w:r>
        <w:rPr>
          <w:spacing w:val="-8"/>
          <w:sz w:val="24"/>
        </w:rPr>
        <w:t xml:space="preserve"> </w:t>
      </w:r>
      <w:r>
        <w:rPr>
          <w:sz w:val="24"/>
        </w:rPr>
        <w:t>примерах;</w:t>
      </w:r>
    </w:p>
    <w:p w:rsidR="00BE63DE" w:rsidRDefault="00855029">
      <w:pPr>
        <w:pStyle w:val="a4"/>
        <w:numPr>
          <w:ilvl w:val="4"/>
          <w:numId w:val="219"/>
        </w:numPr>
        <w:tabs>
          <w:tab w:val="left" w:pos="1966"/>
        </w:tabs>
        <w:ind w:left="1965" w:hanging="426"/>
        <w:rPr>
          <w:sz w:val="24"/>
        </w:rPr>
      </w:pPr>
      <w:r>
        <w:rPr>
          <w:sz w:val="24"/>
        </w:rPr>
        <w:t>характеризовать различные формы участия граждан в политической</w:t>
      </w:r>
      <w:r>
        <w:rPr>
          <w:spacing w:val="-5"/>
          <w:sz w:val="24"/>
        </w:rPr>
        <w:t xml:space="preserve"> </w:t>
      </w:r>
      <w:r>
        <w:rPr>
          <w:sz w:val="24"/>
        </w:rPr>
        <w:t>жизни.</w:t>
      </w:r>
    </w:p>
    <w:p w:rsidR="00BE63DE" w:rsidRDefault="00855029">
      <w:pPr>
        <w:pStyle w:val="Heading3"/>
        <w:spacing w:before="5"/>
        <w:jc w:val="left"/>
      </w:pPr>
      <w:r>
        <w:t>Выпускник получит возможность научиться:</w:t>
      </w:r>
    </w:p>
    <w:p w:rsidR="00BE63DE" w:rsidRDefault="00855029">
      <w:pPr>
        <w:pStyle w:val="a4"/>
        <w:numPr>
          <w:ilvl w:val="4"/>
          <w:numId w:val="219"/>
        </w:numPr>
        <w:tabs>
          <w:tab w:val="left" w:pos="1966"/>
        </w:tabs>
        <w:ind w:right="690" w:firstLine="285"/>
        <w:rPr>
          <w:i/>
          <w:sz w:val="24"/>
        </w:rPr>
      </w:pPr>
      <w:r>
        <w:rPr>
          <w:i/>
          <w:sz w:val="24"/>
        </w:rPr>
        <w:t>осознавать значение гражданской активности и патриотической позиции в укрепле- нии нашего</w:t>
      </w:r>
      <w:r>
        <w:rPr>
          <w:i/>
          <w:spacing w:val="-2"/>
          <w:sz w:val="24"/>
        </w:rPr>
        <w:t xml:space="preserve"> </w:t>
      </w:r>
      <w:r>
        <w:rPr>
          <w:i/>
          <w:sz w:val="24"/>
        </w:rPr>
        <w:t>государства;</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4"/>
        <w:numPr>
          <w:ilvl w:val="4"/>
          <w:numId w:val="219"/>
        </w:numPr>
        <w:tabs>
          <w:tab w:val="left" w:pos="1966"/>
        </w:tabs>
        <w:spacing w:before="66"/>
        <w:ind w:right="684" w:firstLine="285"/>
        <w:rPr>
          <w:i/>
          <w:sz w:val="24"/>
        </w:rPr>
      </w:pPr>
      <w:r>
        <w:rPr>
          <w:i/>
          <w:sz w:val="24"/>
        </w:rPr>
        <w:lastRenderedPageBreak/>
        <w:t>соотносить различные оценки политических событий и процессов и делать обосно- ванные</w:t>
      </w:r>
      <w:r>
        <w:rPr>
          <w:i/>
          <w:spacing w:val="-2"/>
          <w:sz w:val="24"/>
        </w:rPr>
        <w:t xml:space="preserve"> </w:t>
      </w:r>
      <w:r>
        <w:rPr>
          <w:i/>
          <w:sz w:val="24"/>
        </w:rPr>
        <w:t>выводы.</w:t>
      </w:r>
    </w:p>
    <w:p w:rsidR="00BE63DE" w:rsidRDefault="00855029">
      <w:pPr>
        <w:pStyle w:val="Heading3"/>
        <w:spacing w:before="5" w:line="240" w:lineRule="auto"/>
        <w:ind w:right="7089"/>
        <w:jc w:val="left"/>
      </w:pPr>
      <w:r>
        <w:t>Гражданин и государство Выпускник научится:</w:t>
      </w:r>
    </w:p>
    <w:p w:rsidR="00BE63DE" w:rsidRDefault="00855029">
      <w:pPr>
        <w:pStyle w:val="a4"/>
        <w:numPr>
          <w:ilvl w:val="4"/>
          <w:numId w:val="219"/>
        </w:numPr>
        <w:tabs>
          <w:tab w:val="left" w:pos="1966"/>
        </w:tabs>
        <w:ind w:right="685" w:firstLine="285"/>
        <w:rPr>
          <w:sz w:val="24"/>
        </w:rPr>
      </w:pPr>
      <w:r>
        <w:rPr>
          <w:sz w:val="24"/>
        </w:rPr>
        <w:t>характеризовать государственное устройство Российской Федерации, называть органы государственной власти страны, описывать их полномочия и</w:t>
      </w:r>
      <w:r>
        <w:rPr>
          <w:spacing w:val="-6"/>
          <w:sz w:val="24"/>
        </w:rPr>
        <w:t xml:space="preserve"> </w:t>
      </w:r>
      <w:r>
        <w:rPr>
          <w:sz w:val="24"/>
        </w:rPr>
        <w:t>компетенцию;</w:t>
      </w:r>
    </w:p>
    <w:p w:rsidR="00BE63DE" w:rsidRDefault="00855029">
      <w:pPr>
        <w:pStyle w:val="a4"/>
        <w:numPr>
          <w:ilvl w:val="4"/>
          <w:numId w:val="219"/>
        </w:numPr>
        <w:tabs>
          <w:tab w:val="left" w:pos="1966"/>
        </w:tabs>
        <w:ind w:left="1965" w:hanging="426"/>
        <w:rPr>
          <w:sz w:val="24"/>
        </w:rPr>
      </w:pPr>
      <w:r>
        <w:rPr>
          <w:sz w:val="24"/>
        </w:rPr>
        <w:t>объяснять порядок формирования органов государственной власти</w:t>
      </w:r>
      <w:r>
        <w:rPr>
          <w:spacing w:val="-3"/>
          <w:sz w:val="24"/>
        </w:rPr>
        <w:t xml:space="preserve"> </w:t>
      </w:r>
      <w:r>
        <w:rPr>
          <w:sz w:val="24"/>
        </w:rPr>
        <w:t>РФ;</w:t>
      </w:r>
    </w:p>
    <w:p w:rsidR="00BE63DE" w:rsidRDefault="00855029">
      <w:pPr>
        <w:pStyle w:val="a4"/>
        <w:numPr>
          <w:ilvl w:val="4"/>
          <w:numId w:val="219"/>
        </w:numPr>
        <w:tabs>
          <w:tab w:val="left" w:pos="1966"/>
        </w:tabs>
        <w:ind w:left="1965" w:hanging="426"/>
        <w:rPr>
          <w:sz w:val="24"/>
        </w:rPr>
      </w:pPr>
      <w:r>
        <w:rPr>
          <w:sz w:val="24"/>
        </w:rPr>
        <w:t>раскрывать достижения российского народа;</w:t>
      </w:r>
    </w:p>
    <w:p w:rsidR="00BE63DE" w:rsidRDefault="00855029">
      <w:pPr>
        <w:pStyle w:val="a4"/>
        <w:numPr>
          <w:ilvl w:val="4"/>
          <w:numId w:val="219"/>
        </w:numPr>
        <w:tabs>
          <w:tab w:val="left" w:pos="1966"/>
        </w:tabs>
        <w:ind w:left="1965" w:hanging="426"/>
        <w:rPr>
          <w:sz w:val="24"/>
        </w:rPr>
      </w:pPr>
      <w:r>
        <w:rPr>
          <w:sz w:val="24"/>
        </w:rPr>
        <w:t>объяснять и конкретизировать примерами смысл понятия</w:t>
      </w:r>
      <w:r>
        <w:rPr>
          <w:spacing w:val="-3"/>
          <w:sz w:val="24"/>
        </w:rPr>
        <w:t xml:space="preserve"> </w:t>
      </w:r>
      <w:r>
        <w:rPr>
          <w:sz w:val="24"/>
        </w:rPr>
        <w:t>«гражданство»;</w:t>
      </w:r>
    </w:p>
    <w:p w:rsidR="00BE63DE" w:rsidRDefault="00855029">
      <w:pPr>
        <w:pStyle w:val="a4"/>
        <w:numPr>
          <w:ilvl w:val="4"/>
          <w:numId w:val="219"/>
        </w:numPr>
        <w:tabs>
          <w:tab w:val="left" w:pos="1966"/>
        </w:tabs>
        <w:ind w:right="684" w:firstLine="285"/>
        <w:rPr>
          <w:sz w:val="24"/>
        </w:rPr>
      </w:pPr>
      <w:r>
        <w:rPr>
          <w:sz w:val="24"/>
        </w:rPr>
        <w:t>называть и иллюстрировать примерами основные права и свободы граждан, гарантиро- ванные Конституцией</w:t>
      </w:r>
      <w:r>
        <w:rPr>
          <w:spacing w:val="-3"/>
          <w:sz w:val="24"/>
        </w:rPr>
        <w:t xml:space="preserve"> </w:t>
      </w:r>
      <w:r>
        <w:rPr>
          <w:sz w:val="24"/>
        </w:rPr>
        <w:t>РФ;</w:t>
      </w:r>
    </w:p>
    <w:p w:rsidR="00BE63DE" w:rsidRDefault="00855029">
      <w:pPr>
        <w:pStyle w:val="a4"/>
        <w:numPr>
          <w:ilvl w:val="4"/>
          <w:numId w:val="219"/>
        </w:numPr>
        <w:tabs>
          <w:tab w:val="left" w:pos="1966"/>
        </w:tabs>
        <w:ind w:left="1965" w:hanging="426"/>
        <w:rPr>
          <w:sz w:val="24"/>
        </w:rPr>
      </w:pPr>
      <w:r>
        <w:rPr>
          <w:sz w:val="24"/>
        </w:rPr>
        <w:t>осознавать значение патриотической позиции в укреплении нашего</w:t>
      </w:r>
      <w:r>
        <w:rPr>
          <w:spacing w:val="-11"/>
          <w:sz w:val="24"/>
        </w:rPr>
        <w:t xml:space="preserve"> </w:t>
      </w:r>
      <w:r>
        <w:rPr>
          <w:sz w:val="24"/>
        </w:rPr>
        <w:t>государства;</w:t>
      </w:r>
    </w:p>
    <w:p w:rsidR="00BE63DE" w:rsidRDefault="00855029">
      <w:pPr>
        <w:pStyle w:val="a4"/>
        <w:numPr>
          <w:ilvl w:val="4"/>
          <w:numId w:val="219"/>
        </w:numPr>
        <w:tabs>
          <w:tab w:val="left" w:pos="1966"/>
        </w:tabs>
        <w:ind w:left="1965" w:hanging="426"/>
        <w:rPr>
          <w:sz w:val="24"/>
        </w:rPr>
      </w:pPr>
      <w:r>
        <w:rPr>
          <w:sz w:val="24"/>
        </w:rPr>
        <w:t>характеризовать конституционные обязанности</w:t>
      </w:r>
      <w:r>
        <w:rPr>
          <w:spacing w:val="-3"/>
          <w:sz w:val="24"/>
        </w:rPr>
        <w:t xml:space="preserve"> </w:t>
      </w:r>
      <w:r>
        <w:rPr>
          <w:sz w:val="24"/>
        </w:rPr>
        <w:t>гражданина.</w:t>
      </w:r>
    </w:p>
    <w:p w:rsidR="00BE63DE" w:rsidRDefault="00855029">
      <w:pPr>
        <w:pStyle w:val="Heading3"/>
        <w:spacing w:before="1"/>
        <w:jc w:val="left"/>
      </w:pPr>
      <w:r>
        <w:t>Выпускник получит возможность научиться:</w:t>
      </w:r>
    </w:p>
    <w:p w:rsidR="00BE63DE" w:rsidRDefault="00855029">
      <w:pPr>
        <w:pStyle w:val="a4"/>
        <w:numPr>
          <w:ilvl w:val="4"/>
          <w:numId w:val="219"/>
        </w:numPr>
        <w:tabs>
          <w:tab w:val="left" w:pos="1966"/>
        </w:tabs>
        <w:ind w:right="686" w:firstLine="285"/>
        <w:rPr>
          <w:i/>
          <w:sz w:val="24"/>
        </w:rPr>
      </w:pPr>
      <w:r>
        <w:rPr>
          <w:i/>
          <w:sz w:val="24"/>
        </w:rPr>
        <w:t xml:space="preserve">аргументированно обосновыватьвлияние происходящих в обществе изменений на </w:t>
      </w:r>
      <w:r>
        <w:rPr>
          <w:i/>
          <w:spacing w:val="2"/>
          <w:sz w:val="24"/>
        </w:rPr>
        <w:t xml:space="preserve">по- </w:t>
      </w:r>
      <w:r>
        <w:rPr>
          <w:i/>
          <w:sz w:val="24"/>
        </w:rPr>
        <w:t>ложение России в</w:t>
      </w:r>
      <w:r>
        <w:rPr>
          <w:i/>
          <w:spacing w:val="-3"/>
          <w:sz w:val="24"/>
        </w:rPr>
        <w:t xml:space="preserve"> </w:t>
      </w:r>
      <w:r>
        <w:rPr>
          <w:i/>
          <w:sz w:val="24"/>
        </w:rPr>
        <w:t>мире;</w:t>
      </w:r>
    </w:p>
    <w:p w:rsidR="00BE63DE" w:rsidRDefault="00855029">
      <w:pPr>
        <w:pStyle w:val="a4"/>
        <w:numPr>
          <w:ilvl w:val="4"/>
          <w:numId w:val="219"/>
        </w:numPr>
        <w:tabs>
          <w:tab w:val="left" w:pos="1966"/>
        </w:tabs>
        <w:ind w:right="691" w:firstLine="285"/>
        <w:rPr>
          <w:i/>
          <w:sz w:val="24"/>
        </w:rPr>
      </w:pPr>
      <w:r>
        <w:rPr>
          <w:i/>
          <w:sz w:val="24"/>
        </w:rPr>
        <w:t>использовать знания и умения для формирования способности уважать права других людей, выполнять свои обязанности гражданина</w:t>
      </w:r>
      <w:r>
        <w:rPr>
          <w:i/>
          <w:spacing w:val="-2"/>
          <w:sz w:val="24"/>
        </w:rPr>
        <w:t xml:space="preserve"> </w:t>
      </w:r>
      <w:r>
        <w:rPr>
          <w:i/>
          <w:sz w:val="24"/>
        </w:rPr>
        <w:t>РФ.</w:t>
      </w:r>
    </w:p>
    <w:p w:rsidR="00BE63DE" w:rsidRDefault="00855029">
      <w:pPr>
        <w:pStyle w:val="Heading3"/>
        <w:spacing w:before="3" w:line="240" w:lineRule="auto"/>
        <w:ind w:right="5629"/>
        <w:jc w:val="left"/>
      </w:pPr>
      <w:r>
        <w:t>Основы российского законодательства Выпускник научится:</w:t>
      </w:r>
    </w:p>
    <w:p w:rsidR="00BE63DE" w:rsidRDefault="00855029">
      <w:pPr>
        <w:pStyle w:val="a4"/>
        <w:numPr>
          <w:ilvl w:val="4"/>
          <w:numId w:val="219"/>
        </w:numPr>
        <w:tabs>
          <w:tab w:val="left" w:pos="1966"/>
        </w:tabs>
        <w:spacing w:line="271" w:lineRule="exact"/>
        <w:ind w:left="1965" w:hanging="426"/>
        <w:rPr>
          <w:sz w:val="24"/>
        </w:rPr>
      </w:pPr>
      <w:r>
        <w:rPr>
          <w:sz w:val="24"/>
        </w:rPr>
        <w:t>характеризовать систему российского</w:t>
      </w:r>
      <w:r>
        <w:rPr>
          <w:spacing w:val="-3"/>
          <w:sz w:val="24"/>
        </w:rPr>
        <w:t xml:space="preserve"> </w:t>
      </w:r>
      <w:r>
        <w:rPr>
          <w:sz w:val="24"/>
        </w:rPr>
        <w:t>законодательства;</w:t>
      </w:r>
    </w:p>
    <w:p w:rsidR="00BE63DE" w:rsidRDefault="00855029">
      <w:pPr>
        <w:pStyle w:val="a4"/>
        <w:numPr>
          <w:ilvl w:val="4"/>
          <w:numId w:val="219"/>
        </w:numPr>
        <w:tabs>
          <w:tab w:val="left" w:pos="1966"/>
        </w:tabs>
        <w:ind w:left="1965" w:hanging="426"/>
        <w:rPr>
          <w:sz w:val="24"/>
        </w:rPr>
      </w:pPr>
      <w:r>
        <w:rPr>
          <w:sz w:val="24"/>
        </w:rPr>
        <w:t>раскрывать особенности гражданской дееспособности несовершеннолетних;</w:t>
      </w:r>
    </w:p>
    <w:p w:rsidR="00BE63DE" w:rsidRDefault="00855029">
      <w:pPr>
        <w:pStyle w:val="a4"/>
        <w:numPr>
          <w:ilvl w:val="4"/>
          <w:numId w:val="219"/>
        </w:numPr>
        <w:tabs>
          <w:tab w:val="left" w:pos="1966"/>
        </w:tabs>
        <w:ind w:left="1965" w:hanging="426"/>
        <w:rPr>
          <w:sz w:val="24"/>
        </w:rPr>
      </w:pPr>
      <w:r>
        <w:rPr>
          <w:sz w:val="24"/>
        </w:rPr>
        <w:t>характеризовать гражданские</w:t>
      </w:r>
      <w:r>
        <w:rPr>
          <w:spacing w:val="-1"/>
          <w:sz w:val="24"/>
        </w:rPr>
        <w:t xml:space="preserve"> </w:t>
      </w:r>
      <w:r>
        <w:rPr>
          <w:sz w:val="24"/>
        </w:rPr>
        <w:t>правоотношения;</w:t>
      </w:r>
    </w:p>
    <w:p w:rsidR="00BE63DE" w:rsidRDefault="00855029">
      <w:pPr>
        <w:pStyle w:val="a4"/>
        <w:numPr>
          <w:ilvl w:val="4"/>
          <w:numId w:val="219"/>
        </w:numPr>
        <w:tabs>
          <w:tab w:val="left" w:pos="1966"/>
        </w:tabs>
        <w:ind w:left="1965" w:hanging="426"/>
        <w:rPr>
          <w:sz w:val="24"/>
        </w:rPr>
      </w:pPr>
      <w:r>
        <w:rPr>
          <w:sz w:val="24"/>
        </w:rPr>
        <w:t>раскрывать смысл права на</w:t>
      </w:r>
      <w:r>
        <w:rPr>
          <w:spacing w:val="-3"/>
          <w:sz w:val="24"/>
        </w:rPr>
        <w:t xml:space="preserve"> </w:t>
      </w:r>
      <w:r>
        <w:rPr>
          <w:sz w:val="24"/>
        </w:rPr>
        <w:t>труд;</w:t>
      </w:r>
    </w:p>
    <w:p w:rsidR="00BE63DE" w:rsidRDefault="00855029">
      <w:pPr>
        <w:pStyle w:val="a4"/>
        <w:numPr>
          <w:ilvl w:val="4"/>
          <w:numId w:val="219"/>
        </w:numPr>
        <w:tabs>
          <w:tab w:val="left" w:pos="1966"/>
        </w:tabs>
        <w:ind w:left="1965" w:hanging="426"/>
        <w:rPr>
          <w:sz w:val="24"/>
        </w:rPr>
      </w:pPr>
      <w:r>
        <w:rPr>
          <w:sz w:val="24"/>
        </w:rPr>
        <w:t>объяснять роль трудового</w:t>
      </w:r>
      <w:r>
        <w:rPr>
          <w:spacing w:val="-1"/>
          <w:sz w:val="24"/>
        </w:rPr>
        <w:t xml:space="preserve"> </w:t>
      </w:r>
      <w:r>
        <w:rPr>
          <w:sz w:val="24"/>
        </w:rPr>
        <w:t>договора;</w:t>
      </w:r>
    </w:p>
    <w:p w:rsidR="00BE63DE" w:rsidRDefault="00855029">
      <w:pPr>
        <w:pStyle w:val="a4"/>
        <w:numPr>
          <w:ilvl w:val="4"/>
          <w:numId w:val="219"/>
        </w:numPr>
        <w:tabs>
          <w:tab w:val="left" w:pos="1966"/>
        </w:tabs>
        <w:ind w:right="686" w:firstLine="285"/>
        <w:jc w:val="both"/>
        <w:rPr>
          <w:sz w:val="24"/>
        </w:rPr>
      </w:pPr>
      <w:r>
        <w:rPr>
          <w:sz w:val="24"/>
        </w:rPr>
        <w:t xml:space="preserve">разъяснять на примерах особенности положения несовершеннолетних в трудовых </w:t>
      </w:r>
      <w:r>
        <w:rPr>
          <w:spacing w:val="2"/>
          <w:sz w:val="24"/>
        </w:rPr>
        <w:t xml:space="preserve">от- </w:t>
      </w:r>
      <w:r>
        <w:rPr>
          <w:sz w:val="24"/>
        </w:rPr>
        <w:t>ношениях;</w:t>
      </w:r>
    </w:p>
    <w:p w:rsidR="00BE63DE" w:rsidRDefault="00855029">
      <w:pPr>
        <w:pStyle w:val="a4"/>
        <w:numPr>
          <w:ilvl w:val="4"/>
          <w:numId w:val="219"/>
        </w:numPr>
        <w:tabs>
          <w:tab w:val="left" w:pos="1966"/>
        </w:tabs>
        <w:ind w:left="1965" w:hanging="426"/>
        <w:jc w:val="both"/>
        <w:rPr>
          <w:sz w:val="24"/>
        </w:rPr>
      </w:pPr>
      <w:r>
        <w:rPr>
          <w:sz w:val="24"/>
        </w:rPr>
        <w:t>характеризовать права и обязанности супругов, родителей,</w:t>
      </w:r>
      <w:r>
        <w:rPr>
          <w:spacing w:val="-3"/>
          <w:sz w:val="24"/>
        </w:rPr>
        <w:t xml:space="preserve"> </w:t>
      </w:r>
      <w:r>
        <w:rPr>
          <w:sz w:val="24"/>
        </w:rPr>
        <w:t>детей;</w:t>
      </w:r>
    </w:p>
    <w:p w:rsidR="00BE63DE" w:rsidRDefault="00855029">
      <w:pPr>
        <w:pStyle w:val="a4"/>
        <w:numPr>
          <w:ilvl w:val="4"/>
          <w:numId w:val="219"/>
        </w:numPr>
        <w:tabs>
          <w:tab w:val="left" w:pos="1966"/>
        </w:tabs>
        <w:ind w:left="1965" w:hanging="426"/>
        <w:jc w:val="both"/>
        <w:rPr>
          <w:sz w:val="24"/>
        </w:rPr>
      </w:pPr>
      <w:r>
        <w:rPr>
          <w:sz w:val="24"/>
        </w:rPr>
        <w:t>характеризовать особенности уголовного права и уголовных</w:t>
      </w:r>
      <w:r>
        <w:rPr>
          <w:spacing w:val="1"/>
          <w:sz w:val="24"/>
        </w:rPr>
        <w:t xml:space="preserve"> </w:t>
      </w:r>
      <w:r>
        <w:rPr>
          <w:sz w:val="24"/>
        </w:rPr>
        <w:t>правоотношений;</w:t>
      </w:r>
    </w:p>
    <w:p w:rsidR="00BE63DE" w:rsidRDefault="00855029">
      <w:pPr>
        <w:pStyle w:val="a4"/>
        <w:numPr>
          <w:ilvl w:val="4"/>
          <w:numId w:val="219"/>
        </w:numPr>
        <w:tabs>
          <w:tab w:val="left" w:pos="1966"/>
        </w:tabs>
        <w:ind w:left="1965" w:hanging="426"/>
        <w:jc w:val="both"/>
        <w:rPr>
          <w:sz w:val="24"/>
        </w:rPr>
      </w:pPr>
      <w:r>
        <w:rPr>
          <w:sz w:val="24"/>
        </w:rPr>
        <w:t>конкретизировать примерами виды преступлений и наказания за</w:t>
      </w:r>
      <w:r>
        <w:rPr>
          <w:spacing w:val="-6"/>
          <w:sz w:val="24"/>
        </w:rPr>
        <w:t xml:space="preserve"> </w:t>
      </w:r>
      <w:r>
        <w:rPr>
          <w:sz w:val="24"/>
        </w:rPr>
        <w:t>них;</w:t>
      </w:r>
    </w:p>
    <w:p w:rsidR="00BE63DE" w:rsidRDefault="00855029">
      <w:pPr>
        <w:pStyle w:val="a4"/>
        <w:numPr>
          <w:ilvl w:val="4"/>
          <w:numId w:val="219"/>
        </w:numPr>
        <w:tabs>
          <w:tab w:val="left" w:pos="1966"/>
        </w:tabs>
        <w:ind w:left="1965" w:hanging="426"/>
        <w:jc w:val="both"/>
        <w:rPr>
          <w:sz w:val="24"/>
        </w:rPr>
      </w:pPr>
      <w:r>
        <w:rPr>
          <w:sz w:val="24"/>
        </w:rPr>
        <w:t>характеризовать специфику уголовной ответственности</w:t>
      </w:r>
      <w:r>
        <w:rPr>
          <w:spacing w:val="-6"/>
          <w:sz w:val="24"/>
        </w:rPr>
        <w:t xml:space="preserve"> </w:t>
      </w:r>
      <w:r>
        <w:rPr>
          <w:sz w:val="24"/>
        </w:rPr>
        <w:t>несовершеннолетних;</w:t>
      </w:r>
    </w:p>
    <w:p w:rsidR="00BE63DE" w:rsidRDefault="00855029">
      <w:pPr>
        <w:pStyle w:val="a4"/>
        <w:numPr>
          <w:ilvl w:val="4"/>
          <w:numId w:val="219"/>
        </w:numPr>
        <w:tabs>
          <w:tab w:val="left" w:pos="1966"/>
        </w:tabs>
        <w:ind w:left="1965" w:hanging="426"/>
        <w:jc w:val="both"/>
        <w:rPr>
          <w:sz w:val="24"/>
        </w:rPr>
      </w:pPr>
      <w:r>
        <w:rPr>
          <w:sz w:val="24"/>
        </w:rPr>
        <w:t>раскрывать связь права на образование и обязанности получить</w:t>
      </w:r>
      <w:r>
        <w:rPr>
          <w:spacing w:val="-7"/>
          <w:sz w:val="24"/>
        </w:rPr>
        <w:t xml:space="preserve"> </w:t>
      </w:r>
      <w:r>
        <w:rPr>
          <w:sz w:val="24"/>
        </w:rPr>
        <w:t>образование;</w:t>
      </w:r>
    </w:p>
    <w:p w:rsidR="00BE63DE" w:rsidRDefault="00855029">
      <w:pPr>
        <w:pStyle w:val="a4"/>
        <w:numPr>
          <w:ilvl w:val="4"/>
          <w:numId w:val="219"/>
        </w:numPr>
        <w:tabs>
          <w:tab w:val="left" w:pos="1966"/>
        </w:tabs>
        <w:ind w:right="683" w:firstLine="285"/>
        <w:jc w:val="both"/>
        <w:rPr>
          <w:sz w:val="24"/>
        </w:rPr>
      </w:pPr>
      <w:r>
        <w:rPr>
          <w:sz w:val="24"/>
        </w:rPr>
        <w:t xml:space="preserve">анализировать несложные практические ситуации, связанные с гражданскими, семей- ными, трудовыми правоотношениями; в предлагаемых модельных ситуациях определять </w:t>
      </w:r>
      <w:r>
        <w:rPr>
          <w:spacing w:val="2"/>
          <w:sz w:val="24"/>
        </w:rPr>
        <w:t xml:space="preserve">при- </w:t>
      </w:r>
      <w:r>
        <w:rPr>
          <w:sz w:val="24"/>
        </w:rPr>
        <w:t>знаки правонарушения, проступка,</w:t>
      </w:r>
      <w:r>
        <w:rPr>
          <w:spacing w:val="-3"/>
          <w:sz w:val="24"/>
        </w:rPr>
        <w:t xml:space="preserve"> </w:t>
      </w:r>
      <w:r>
        <w:rPr>
          <w:sz w:val="24"/>
        </w:rPr>
        <w:t>преступления;</w:t>
      </w:r>
    </w:p>
    <w:p w:rsidR="00BE63DE" w:rsidRDefault="00855029">
      <w:pPr>
        <w:pStyle w:val="a4"/>
        <w:numPr>
          <w:ilvl w:val="4"/>
          <w:numId w:val="219"/>
        </w:numPr>
        <w:tabs>
          <w:tab w:val="left" w:pos="1966"/>
        </w:tabs>
        <w:ind w:right="687" w:firstLine="285"/>
        <w:jc w:val="both"/>
        <w:rPr>
          <w:sz w:val="24"/>
        </w:rPr>
      </w:pPr>
      <w:r>
        <w:rPr>
          <w:sz w:val="24"/>
        </w:rPr>
        <w:t>исследовать несложные практические ситуации, связанные с защитой прав и интересов детей, оставшихся без попечения</w:t>
      </w:r>
      <w:r>
        <w:rPr>
          <w:spacing w:val="-3"/>
          <w:sz w:val="24"/>
        </w:rPr>
        <w:t xml:space="preserve"> </w:t>
      </w:r>
      <w:r>
        <w:rPr>
          <w:sz w:val="24"/>
        </w:rPr>
        <w:t>родителей;</w:t>
      </w:r>
    </w:p>
    <w:p w:rsidR="00BE63DE" w:rsidRDefault="00855029">
      <w:pPr>
        <w:pStyle w:val="a4"/>
        <w:numPr>
          <w:ilvl w:val="4"/>
          <w:numId w:val="219"/>
        </w:numPr>
        <w:tabs>
          <w:tab w:val="left" w:pos="1966"/>
        </w:tabs>
        <w:spacing w:before="1"/>
        <w:ind w:right="689" w:firstLine="285"/>
        <w:jc w:val="both"/>
        <w:rPr>
          <w:sz w:val="24"/>
        </w:rPr>
      </w:pPr>
      <w:r>
        <w:rPr>
          <w:sz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BE63DE" w:rsidRDefault="00855029">
      <w:pPr>
        <w:pStyle w:val="Heading3"/>
        <w:spacing w:before="5"/>
      </w:pPr>
      <w:r>
        <w:t>Выпускник получит возможность научиться:</w:t>
      </w:r>
    </w:p>
    <w:p w:rsidR="00BE63DE" w:rsidRDefault="00855029">
      <w:pPr>
        <w:pStyle w:val="a4"/>
        <w:numPr>
          <w:ilvl w:val="4"/>
          <w:numId w:val="219"/>
        </w:numPr>
        <w:tabs>
          <w:tab w:val="left" w:pos="1966"/>
        </w:tabs>
        <w:ind w:right="689" w:firstLine="285"/>
        <w:jc w:val="both"/>
        <w:rPr>
          <w:i/>
          <w:sz w:val="24"/>
        </w:rPr>
      </w:pPr>
      <w:r>
        <w:rPr>
          <w:i/>
          <w:sz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 ванного на уважении к закону и</w:t>
      </w:r>
      <w:r>
        <w:rPr>
          <w:i/>
          <w:spacing w:val="-2"/>
          <w:sz w:val="24"/>
        </w:rPr>
        <w:t xml:space="preserve"> </w:t>
      </w:r>
      <w:r>
        <w:rPr>
          <w:i/>
          <w:sz w:val="24"/>
        </w:rPr>
        <w:t>правопорядку;</w:t>
      </w:r>
    </w:p>
    <w:p w:rsidR="00BE63DE" w:rsidRDefault="00855029">
      <w:pPr>
        <w:pStyle w:val="a4"/>
        <w:numPr>
          <w:ilvl w:val="4"/>
          <w:numId w:val="219"/>
        </w:numPr>
        <w:tabs>
          <w:tab w:val="left" w:pos="1966"/>
        </w:tabs>
        <w:ind w:right="686" w:firstLine="285"/>
        <w:jc w:val="both"/>
        <w:rPr>
          <w:i/>
          <w:sz w:val="24"/>
        </w:rPr>
      </w:pPr>
      <w:r>
        <w:rPr>
          <w:i/>
          <w:sz w:val="24"/>
        </w:rPr>
        <w:t>оценивать сущность и значение правопорядка и законности, собственный возможный вклад в их становление и</w:t>
      </w:r>
      <w:r>
        <w:rPr>
          <w:i/>
          <w:spacing w:val="-2"/>
          <w:sz w:val="24"/>
        </w:rPr>
        <w:t xml:space="preserve"> </w:t>
      </w:r>
      <w:r>
        <w:rPr>
          <w:i/>
          <w:sz w:val="24"/>
        </w:rPr>
        <w:t>развитие;</w:t>
      </w:r>
    </w:p>
    <w:p w:rsidR="00BE63DE" w:rsidRDefault="00855029">
      <w:pPr>
        <w:pStyle w:val="a4"/>
        <w:numPr>
          <w:ilvl w:val="4"/>
          <w:numId w:val="219"/>
        </w:numPr>
        <w:tabs>
          <w:tab w:val="left" w:pos="1966"/>
        </w:tabs>
        <w:ind w:right="688" w:firstLine="285"/>
        <w:jc w:val="both"/>
        <w:rPr>
          <w:i/>
          <w:sz w:val="24"/>
        </w:rPr>
      </w:pPr>
      <w:r>
        <w:rPr>
          <w:i/>
          <w:sz w:val="24"/>
        </w:rPr>
        <w:t>осознанно содействовать защите правопорядка в обществе правовыми способами и средствами.</w:t>
      </w:r>
    </w:p>
    <w:p w:rsidR="00BE63DE" w:rsidRDefault="00855029">
      <w:pPr>
        <w:pStyle w:val="Heading3"/>
        <w:spacing w:before="3" w:line="240" w:lineRule="auto"/>
        <w:jc w:val="left"/>
      </w:pPr>
      <w:r>
        <w:t>Экономика</w:t>
      </w:r>
    </w:p>
    <w:p w:rsidR="00BE63DE" w:rsidRDefault="00BE63DE">
      <w:pPr>
        <w:sectPr w:rsidR="00BE63DE">
          <w:pgSz w:w="11910" w:h="16840"/>
          <w:pgMar w:top="1040" w:right="160" w:bottom="1740" w:left="20" w:header="0" w:footer="1474" w:gutter="0"/>
          <w:cols w:space="720"/>
        </w:sectPr>
      </w:pPr>
    </w:p>
    <w:p w:rsidR="00BE63DE" w:rsidRDefault="00855029">
      <w:pPr>
        <w:spacing w:before="71" w:line="274" w:lineRule="exact"/>
        <w:ind w:left="1821"/>
        <w:jc w:val="both"/>
        <w:rPr>
          <w:b/>
          <w:sz w:val="24"/>
        </w:rPr>
      </w:pPr>
      <w:r>
        <w:rPr>
          <w:b/>
          <w:sz w:val="24"/>
        </w:rPr>
        <w:lastRenderedPageBreak/>
        <w:t>Выпускник научится:</w:t>
      </w:r>
    </w:p>
    <w:p w:rsidR="00BE63DE" w:rsidRDefault="00855029">
      <w:pPr>
        <w:pStyle w:val="a4"/>
        <w:numPr>
          <w:ilvl w:val="4"/>
          <w:numId w:val="219"/>
        </w:numPr>
        <w:tabs>
          <w:tab w:val="left" w:pos="1966"/>
        </w:tabs>
        <w:spacing w:line="274" w:lineRule="exact"/>
        <w:ind w:left="1965" w:hanging="426"/>
        <w:jc w:val="both"/>
        <w:rPr>
          <w:sz w:val="24"/>
        </w:rPr>
      </w:pPr>
      <w:r>
        <w:rPr>
          <w:sz w:val="24"/>
        </w:rPr>
        <w:t>объяснять проблему ограниченности экономических</w:t>
      </w:r>
      <w:r>
        <w:rPr>
          <w:spacing w:val="-5"/>
          <w:sz w:val="24"/>
        </w:rPr>
        <w:t xml:space="preserve"> </w:t>
      </w:r>
      <w:r>
        <w:rPr>
          <w:sz w:val="24"/>
        </w:rPr>
        <w:t>ресурсов;</w:t>
      </w:r>
    </w:p>
    <w:p w:rsidR="00BE63DE" w:rsidRDefault="00855029">
      <w:pPr>
        <w:pStyle w:val="a4"/>
        <w:numPr>
          <w:ilvl w:val="4"/>
          <w:numId w:val="219"/>
        </w:numPr>
        <w:tabs>
          <w:tab w:val="left" w:pos="1966"/>
        </w:tabs>
        <w:ind w:right="686" w:firstLine="285"/>
        <w:jc w:val="both"/>
        <w:rPr>
          <w:sz w:val="24"/>
        </w:rPr>
      </w:pPr>
      <w:r>
        <w:rPr>
          <w:sz w:val="24"/>
        </w:rPr>
        <w:t>различать основных участников экономической деятельности: производителей и потре- бителей, предпринимателей и наемных работников; раскрывать рациональное поведение субъектов экономической</w:t>
      </w:r>
      <w:r>
        <w:rPr>
          <w:spacing w:val="-1"/>
          <w:sz w:val="24"/>
        </w:rPr>
        <w:t xml:space="preserve"> </w:t>
      </w:r>
      <w:r>
        <w:rPr>
          <w:sz w:val="24"/>
        </w:rPr>
        <w:t>деятельности;</w:t>
      </w:r>
    </w:p>
    <w:p w:rsidR="00BE63DE" w:rsidRDefault="00855029">
      <w:pPr>
        <w:pStyle w:val="a4"/>
        <w:numPr>
          <w:ilvl w:val="4"/>
          <w:numId w:val="219"/>
        </w:numPr>
        <w:tabs>
          <w:tab w:val="left" w:pos="1966"/>
        </w:tabs>
        <w:ind w:left="1965" w:hanging="426"/>
        <w:jc w:val="both"/>
        <w:rPr>
          <w:sz w:val="24"/>
        </w:rPr>
      </w:pPr>
      <w:r>
        <w:rPr>
          <w:sz w:val="24"/>
        </w:rPr>
        <w:t>раскрывать факторы, влияющие на производительность</w:t>
      </w:r>
      <w:r>
        <w:rPr>
          <w:spacing w:val="-5"/>
          <w:sz w:val="24"/>
        </w:rPr>
        <w:t xml:space="preserve"> </w:t>
      </w:r>
      <w:r>
        <w:rPr>
          <w:sz w:val="24"/>
        </w:rPr>
        <w:t>труда;</w:t>
      </w:r>
    </w:p>
    <w:p w:rsidR="00BE63DE" w:rsidRDefault="00855029">
      <w:pPr>
        <w:pStyle w:val="a4"/>
        <w:numPr>
          <w:ilvl w:val="4"/>
          <w:numId w:val="219"/>
        </w:numPr>
        <w:tabs>
          <w:tab w:val="left" w:pos="1966"/>
        </w:tabs>
        <w:ind w:right="687" w:firstLine="285"/>
        <w:jc w:val="both"/>
        <w:rPr>
          <w:sz w:val="24"/>
        </w:rPr>
      </w:pPr>
      <w:r>
        <w:rPr>
          <w:sz w:val="24"/>
        </w:rPr>
        <w:t>характеризовать основные экономические системы, экономические явления и процес- сы, сравнивать их; анализировать и систематизировать полученные данные об экономических системах;</w:t>
      </w:r>
    </w:p>
    <w:p w:rsidR="00BE63DE" w:rsidRDefault="00855029">
      <w:pPr>
        <w:pStyle w:val="a4"/>
        <w:numPr>
          <w:ilvl w:val="4"/>
          <w:numId w:val="219"/>
        </w:numPr>
        <w:tabs>
          <w:tab w:val="left" w:pos="1966"/>
        </w:tabs>
        <w:ind w:right="690" w:firstLine="285"/>
        <w:jc w:val="both"/>
        <w:rPr>
          <w:sz w:val="24"/>
        </w:rPr>
      </w:pPr>
      <w:r>
        <w:rPr>
          <w:sz w:val="24"/>
        </w:rPr>
        <w:t>характеризовать механизм рыночного регулирования экономики; анализировать дей- ствие рыночных законов, выявлять роль</w:t>
      </w:r>
      <w:r>
        <w:rPr>
          <w:spacing w:val="-5"/>
          <w:sz w:val="24"/>
        </w:rPr>
        <w:t xml:space="preserve"> </w:t>
      </w:r>
      <w:r>
        <w:rPr>
          <w:sz w:val="24"/>
        </w:rPr>
        <w:t>конкуренции;</w:t>
      </w:r>
    </w:p>
    <w:p w:rsidR="00BE63DE" w:rsidRDefault="00855029">
      <w:pPr>
        <w:pStyle w:val="a4"/>
        <w:numPr>
          <w:ilvl w:val="4"/>
          <w:numId w:val="219"/>
        </w:numPr>
        <w:tabs>
          <w:tab w:val="left" w:pos="1966"/>
        </w:tabs>
        <w:ind w:right="695" w:firstLine="285"/>
        <w:jc w:val="both"/>
        <w:rPr>
          <w:sz w:val="24"/>
        </w:rPr>
      </w:pPr>
      <w:r>
        <w:rPr>
          <w:sz w:val="24"/>
        </w:rPr>
        <w:t>объяснять роль государства в регулировании рыночной экономики; анализировать структуру бюджета</w:t>
      </w:r>
      <w:r>
        <w:rPr>
          <w:spacing w:val="-6"/>
          <w:sz w:val="24"/>
        </w:rPr>
        <w:t xml:space="preserve"> </w:t>
      </w:r>
      <w:r>
        <w:rPr>
          <w:sz w:val="24"/>
        </w:rPr>
        <w:t>государства;</w:t>
      </w:r>
    </w:p>
    <w:p w:rsidR="00BE63DE" w:rsidRDefault="00855029">
      <w:pPr>
        <w:pStyle w:val="a4"/>
        <w:numPr>
          <w:ilvl w:val="4"/>
          <w:numId w:val="219"/>
        </w:numPr>
        <w:tabs>
          <w:tab w:val="left" w:pos="1966"/>
        </w:tabs>
        <w:spacing w:before="1"/>
        <w:ind w:left="1965" w:hanging="426"/>
        <w:jc w:val="both"/>
        <w:rPr>
          <w:sz w:val="24"/>
        </w:rPr>
      </w:pPr>
      <w:r>
        <w:rPr>
          <w:sz w:val="24"/>
        </w:rPr>
        <w:t>называть и конкретизировать примерами виды налогов;</w:t>
      </w:r>
    </w:p>
    <w:p w:rsidR="00BE63DE" w:rsidRDefault="00855029">
      <w:pPr>
        <w:pStyle w:val="a4"/>
        <w:numPr>
          <w:ilvl w:val="4"/>
          <w:numId w:val="219"/>
        </w:numPr>
        <w:tabs>
          <w:tab w:val="left" w:pos="1966"/>
        </w:tabs>
        <w:ind w:left="1965" w:hanging="426"/>
        <w:jc w:val="both"/>
        <w:rPr>
          <w:sz w:val="24"/>
        </w:rPr>
      </w:pPr>
      <w:r>
        <w:rPr>
          <w:sz w:val="24"/>
        </w:rPr>
        <w:t>характеризовать функции денег и их роль в</w:t>
      </w:r>
      <w:r>
        <w:rPr>
          <w:spacing w:val="-3"/>
          <w:sz w:val="24"/>
        </w:rPr>
        <w:t xml:space="preserve"> </w:t>
      </w:r>
      <w:r>
        <w:rPr>
          <w:sz w:val="24"/>
        </w:rPr>
        <w:t>экономике;</w:t>
      </w:r>
    </w:p>
    <w:p w:rsidR="00BE63DE" w:rsidRDefault="00855029">
      <w:pPr>
        <w:pStyle w:val="a4"/>
        <w:numPr>
          <w:ilvl w:val="4"/>
          <w:numId w:val="219"/>
        </w:numPr>
        <w:tabs>
          <w:tab w:val="left" w:pos="1966"/>
        </w:tabs>
        <w:ind w:left="1965" w:hanging="426"/>
        <w:jc w:val="both"/>
        <w:rPr>
          <w:sz w:val="24"/>
        </w:rPr>
      </w:pPr>
      <w:r>
        <w:rPr>
          <w:sz w:val="24"/>
        </w:rPr>
        <w:t>раскрывать социально-экономическую роль и функции</w:t>
      </w:r>
      <w:r>
        <w:rPr>
          <w:spacing w:val="-4"/>
          <w:sz w:val="24"/>
        </w:rPr>
        <w:t xml:space="preserve"> </w:t>
      </w:r>
      <w:r>
        <w:rPr>
          <w:sz w:val="24"/>
        </w:rPr>
        <w:t>предпринимательства;</w:t>
      </w:r>
    </w:p>
    <w:p w:rsidR="00BE63DE" w:rsidRDefault="00855029">
      <w:pPr>
        <w:pStyle w:val="a4"/>
        <w:numPr>
          <w:ilvl w:val="4"/>
          <w:numId w:val="219"/>
        </w:numPr>
        <w:tabs>
          <w:tab w:val="left" w:pos="1966"/>
        </w:tabs>
        <w:ind w:right="685" w:firstLine="285"/>
        <w:jc w:val="both"/>
        <w:rPr>
          <w:sz w:val="24"/>
        </w:rPr>
      </w:pPr>
      <w:r>
        <w:rPr>
          <w:sz w:val="24"/>
        </w:rPr>
        <w:t>анализировать информацию об экономической жизни общества из адаптированных ис- точников различного типа; анализировать несложные статистические данные, отражающие экономические явления и</w:t>
      </w:r>
      <w:r>
        <w:rPr>
          <w:spacing w:val="-5"/>
          <w:sz w:val="24"/>
        </w:rPr>
        <w:t xml:space="preserve"> </w:t>
      </w:r>
      <w:r>
        <w:rPr>
          <w:sz w:val="24"/>
        </w:rPr>
        <w:t>процессы;</w:t>
      </w:r>
    </w:p>
    <w:p w:rsidR="00BE63DE" w:rsidRDefault="00855029">
      <w:pPr>
        <w:pStyle w:val="a4"/>
        <w:numPr>
          <w:ilvl w:val="4"/>
          <w:numId w:val="219"/>
        </w:numPr>
        <w:tabs>
          <w:tab w:val="left" w:pos="1966"/>
        </w:tabs>
        <w:ind w:right="684" w:firstLine="285"/>
        <w:jc w:val="both"/>
        <w:rPr>
          <w:sz w:val="24"/>
        </w:rPr>
      </w:pPr>
      <w:r>
        <w:rPr>
          <w:sz w:val="24"/>
        </w:rPr>
        <w:t xml:space="preserve">формулировать и аргументировать собственные суждения, касающиеся отдельных </w:t>
      </w:r>
      <w:r>
        <w:rPr>
          <w:spacing w:val="2"/>
          <w:sz w:val="24"/>
        </w:rPr>
        <w:t xml:space="preserve">во- </w:t>
      </w:r>
      <w:r>
        <w:rPr>
          <w:sz w:val="24"/>
        </w:rPr>
        <w:t xml:space="preserve">просов экономической жизни и опирающиеся на экономические знания и личный опыт; ис- пользовать полученные знания при анализе фактов поведения участников экономической </w:t>
      </w:r>
      <w:r>
        <w:rPr>
          <w:spacing w:val="2"/>
          <w:sz w:val="24"/>
        </w:rPr>
        <w:t xml:space="preserve">дея- </w:t>
      </w:r>
      <w:r>
        <w:rPr>
          <w:sz w:val="24"/>
        </w:rPr>
        <w:t>тельности; оценивать этические нормы трудовой и предпринимательской</w:t>
      </w:r>
      <w:r>
        <w:rPr>
          <w:spacing w:val="-9"/>
          <w:sz w:val="24"/>
        </w:rPr>
        <w:t xml:space="preserve"> </w:t>
      </w:r>
      <w:r>
        <w:rPr>
          <w:sz w:val="24"/>
        </w:rPr>
        <w:t>деятельности;</w:t>
      </w:r>
    </w:p>
    <w:p w:rsidR="00BE63DE" w:rsidRDefault="00855029">
      <w:pPr>
        <w:pStyle w:val="a4"/>
        <w:numPr>
          <w:ilvl w:val="4"/>
          <w:numId w:val="219"/>
        </w:numPr>
        <w:tabs>
          <w:tab w:val="left" w:pos="1966"/>
        </w:tabs>
        <w:ind w:left="1965" w:hanging="426"/>
        <w:jc w:val="both"/>
        <w:rPr>
          <w:sz w:val="24"/>
        </w:rPr>
      </w:pPr>
      <w:r>
        <w:rPr>
          <w:sz w:val="24"/>
        </w:rPr>
        <w:t>раскрывать рациональное поведение субъектов экономической</w:t>
      </w:r>
      <w:r>
        <w:rPr>
          <w:spacing w:val="-4"/>
          <w:sz w:val="24"/>
        </w:rPr>
        <w:t xml:space="preserve"> </w:t>
      </w:r>
      <w:r>
        <w:rPr>
          <w:sz w:val="24"/>
        </w:rPr>
        <w:t>деятельности;</w:t>
      </w:r>
    </w:p>
    <w:p w:rsidR="00BE63DE" w:rsidRDefault="00855029">
      <w:pPr>
        <w:pStyle w:val="a4"/>
        <w:numPr>
          <w:ilvl w:val="4"/>
          <w:numId w:val="219"/>
        </w:numPr>
        <w:tabs>
          <w:tab w:val="left" w:pos="1966"/>
        </w:tabs>
        <w:ind w:left="1965" w:hanging="426"/>
        <w:jc w:val="both"/>
        <w:rPr>
          <w:sz w:val="24"/>
        </w:rPr>
      </w:pPr>
      <w:r>
        <w:rPr>
          <w:sz w:val="24"/>
        </w:rPr>
        <w:t>характеризовать экономику семьи; анализировать структуру семейного</w:t>
      </w:r>
      <w:r>
        <w:rPr>
          <w:spacing w:val="-12"/>
          <w:sz w:val="24"/>
        </w:rPr>
        <w:t xml:space="preserve"> </w:t>
      </w:r>
      <w:r>
        <w:rPr>
          <w:sz w:val="24"/>
        </w:rPr>
        <w:t>бюджета;</w:t>
      </w:r>
    </w:p>
    <w:p w:rsidR="00BE63DE" w:rsidRDefault="00855029">
      <w:pPr>
        <w:pStyle w:val="a4"/>
        <w:numPr>
          <w:ilvl w:val="4"/>
          <w:numId w:val="219"/>
        </w:numPr>
        <w:tabs>
          <w:tab w:val="left" w:pos="1966"/>
        </w:tabs>
        <w:ind w:right="683" w:firstLine="285"/>
        <w:jc w:val="both"/>
        <w:rPr>
          <w:sz w:val="24"/>
        </w:rPr>
      </w:pPr>
      <w:r>
        <w:rPr>
          <w:sz w:val="24"/>
        </w:rPr>
        <w:t>использовать полученные знания при анализе фактов поведения участников экономи- ческой</w:t>
      </w:r>
      <w:r>
        <w:rPr>
          <w:spacing w:val="-1"/>
          <w:sz w:val="24"/>
        </w:rPr>
        <w:t xml:space="preserve"> </w:t>
      </w:r>
      <w:r>
        <w:rPr>
          <w:sz w:val="24"/>
        </w:rPr>
        <w:t>деятельности;</w:t>
      </w:r>
    </w:p>
    <w:p w:rsidR="00BE63DE" w:rsidRDefault="00855029">
      <w:pPr>
        <w:pStyle w:val="a4"/>
        <w:numPr>
          <w:ilvl w:val="4"/>
          <w:numId w:val="219"/>
        </w:numPr>
        <w:tabs>
          <w:tab w:val="left" w:pos="1966"/>
        </w:tabs>
        <w:ind w:left="1965" w:hanging="426"/>
        <w:jc w:val="both"/>
        <w:rPr>
          <w:sz w:val="24"/>
        </w:rPr>
      </w:pPr>
      <w:r>
        <w:rPr>
          <w:sz w:val="24"/>
        </w:rPr>
        <w:t>обосновывать связь профессионализма и жизненного</w:t>
      </w:r>
      <w:r>
        <w:rPr>
          <w:spacing w:val="-1"/>
          <w:sz w:val="24"/>
        </w:rPr>
        <w:t xml:space="preserve"> </w:t>
      </w:r>
      <w:r>
        <w:rPr>
          <w:sz w:val="24"/>
        </w:rPr>
        <w:t>успеха.</w:t>
      </w:r>
    </w:p>
    <w:p w:rsidR="00BE63DE" w:rsidRDefault="00855029">
      <w:pPr>
        <w:pStyle w:val="Heading3"/>
        <w:spacing w:before="5"/>
      </w:pPr>
      <w:r>
        <w:t>Выпускник получит возможность научиться:</w:t>
      </w:r>
    </w:p>
    <w:p w:rsidR="00BE63DE" w:rsidRDefault="00855029">
      <w:pPr>
        <w:pStyle w:val="a4"/>
        <w:numPr>
          <w:ilvl w:val="4"/>
          <w:numId w:val="219"/>
        </w:numPr>
        <w:tabs>
          <w:tab w:val="left" w:pos="1966"/>
        </w:tabs>
        <w:ind w:right="684" w:firstLine="285"/>
        <w:rPr>
          <w:i/>
          <w:sz w:val="24"/>
        </w:rPr>
      </w:pPr>
      <w:r>
        <w:rPr>
          <w:i/>
          <w:sz w:val="24"/>
        </w:rPr>
        <w:t>анализировать с опорой на полученные знания несложную экономическую информа- цию, получаемую из неадаптированных</w:t>
      </w:r>
      <w:r>
        <w:rPr>
          <w:i/>
          <w:spacing w:val="-2"/>
          <w:sz w:val="24"/>
        </w:rPr>
        <w:t xml:space="preserve"> </w:t>
      </w:r>
      <w:r>
        <w:rPr>
          <w:i/>
          <w:sz w:val="24"/>
        </w:rPr>
        <w:t>источников;</w:t>
      </w:r>
    </w:p>
    <w:p w:rsidR="00BE63DE" w:rsidRDefault="00855029">
      <w:pPr>
        <w:pStyle w:val="a4"/>
        <w:numPr>
          <w:ilvl w:val="4"/>
          <w:numId w:val="219"/>
        </w:numPr>
        <w:tabs>
          <w:tab w:val="left" w:pos="1966"/>
        </w:tabs>
        <w:ind w:right="698" w:firstLine="285"/>
        <w:rPr>
          <w:i/>
          <w:sz w:val="24"/>
        </w:rPr>
      </w:pPr>
      <w:r>
        <w:rPr>
          <w:i/>
          <w:sz w:val="24"/>
        </w:rPr>
        <w:t>выполнять практические задания, основанные на ситуациях, связанных с описанием состояния российской</w:t>
      </w:r>
      <w:r>
        <w:rPr>
          <w:i/>
          <w:spacing w:val="-1"/>
          <w:sz w:val="24"/>
        </w:rPr>
        <w:t xml:space="preserve"> </w:t>
      </w:r>
      <w:r>
        <w:rPr>
          <w:i/>
          <w:sz w:val="24"/>
        </w:rPr>
        <w:t>экономики;</w:t>
      </w:r>
    </w:p>
    <w:p w:rsidR="00BE63DE" w:rsidRDefault="00855029">
      <w:pPr>
        <w:pStyle w:val="a4"/>
        <w:numPr>
          <w:ilvl w:val="4"/>
          <w:numId w:val="219"/>
        </w:numPr>
        <w:tabs>
          <w:tab w:val="left" w:pos="1966"/>
        </w:tabs>
        <w:ind w:right="686" w:firstLine="285"/>
        <w:rPr>
          <w:i/>
          <w:sz w:val="24"/>
        </w:rPr>
      </w:pPr>
      <w:r>
        <w:rPr>
          <w:i/>
          <w:sz w:val="24"/>
        </w:rPr>
        <w:t>анализировать и оценивать с позиций экономических знаний сложившиеся практики и модели поведения</w:t>
      </w:r>
      <w:r>
        <w:rPr>
          <w:i/>
          <w:spacing w:val="-3"/>
          <w:sz w:val="24"/>
        </w:rPr>
        <w:t xml:space="preserve"> </w:t>
      </w:r>
      <w:r>
        <w:rPr>
          <w:i/>
          <w:sz w:val="24"/>
        </w:rPr>
        <w:t>потребителя;</w:t>
      </w:r>
    </w:p>
    <w:p w:rsidR="00BE63DE" w:rsidRDefault="00855029">
      <w:pPr>
        <w:pStyle w:val="a4"/>
        <w:numPr>
          <w:ilvl w:val="4"/>
          <w:numId w:val="219"/>
        </w:numPr>
        <w:tabs>
          <w:tab w:val="left" w:pos="1966"/>
        </w:tabs>
        <w:ind w:right="688" w:firstLine="285"/>
        <w:rPr>
          <w:i/>
          <w:sz w:val="24"/>
        </w:rPr>
      </w:pPr>
      <w:r>
        <w:rPr>
          <w:i/>
          <w:sz w:val="24"/>
        </w:rPr>
        <w:t>решать с опорой на полученные знания познавательные задачи, отражающие типич- ные ситуации в экономической сфере деятельности</w:t>
      </w:r>
      <w:r>
        <w:rPr>
          <w:i/>
          <w:spacing w:val="-6"/>
          <w:sz w:val="24"/>
        </w:rPr>
        <w:t xml:space="preserve"> </w:t>
      </w:r>
      <w:r>
        <w:rPr>
          <w:i/>
          <w:sz w:val="24"/>
        </w:rPr>
        <w:t>человека;</w:t>
      </w:r>
    </w:p>
    <w:p w:rsidR="00BE63DE" w:rsidRDefault="00855029">
      <w:pPr>
        <w:pStyle w:val="a4"/>
        <w:numPr>
          <w:ilvl w:val="4"/>
          <w:numId w:val="219"/>
        </w:numPr>
        <w:tabs>
          <w:tab w:val="left" w:pos="1966"/>
        </w:tabs>
        <w:ind w:right="685" w:firstLine="285"/>
        <w:rPr>
          <w:i/>
          <w:sz w:val="24"/>
        </w:rPr>
      </w:pPr>
      <w:r>
        <w:rPr>
          <w:i/>
          <w:sz w:val="24"/>
        </w:rPr>
        <w:t>грамотно применять полученные знания для определения экономически рационального поведения и порядка действий в конкретных</w:t>
      </w:r>
      <w:r>
        <w:rPr>
          <w:i/>
          <w:spacing w:val="-5"/>
          <w:sz w:val="24"/>
        </w:rPr>
        <w:t xml:space="preserve"> </w:t>
      </w:r>
      <w:r>
        <w:rPr>
          <w:i/>
          <w:sz w:val="24"/>
        </w:rPr>
        <w:t>ситуациях;</w:t>
      </w:r>
    </w:p>
    <w:p w:rsidR="00BE63DE" w:rsidRDefault="00855029">
      <w:pPr>
        <w:pStyle w:val="a4"/>
        <w:numPr>
          <w:ilvl w:val="4"/>
          <w:numId w:val="219"/>
        </w:numPr>
        <w:tabs>
          <w:tab w:val="left" w:pos="1966"/>
        </w:tabs>
        <w:ind w:right="689" w:firstLine="285"/>
        <w:rPr>
          <w:i/>
          <w:sz w:val="24"/>
        </w:rPr>
      </w:pPr>
      <w:r>
        <w:rPr>
          <w:i/>
          <w:sz w:val="24"/>
        </w:rPr>
        <w:t xml:space="preserve">сопоставлять свои потребности и возможности, оптимально распределять свои </w:t>
      </w:r>
      <w:r>
        <w:rPr>
          <w:i/>
          <w:spacing w:val="2"/>
          <w:sz w:val="24"/>
        </w:rPr>
        <w:t xml:space="preserve">ма- </w:t>
      </w:r>
      <w:r>
        <w:rPr>
          <w:i/>
          <w:sz w:val="24"/>
        </w:rPr>
        <w:t>териальные и трудовые ресурсы, составлять семейный</w:t>
      </w:r>
      <w:r>
        <w:rPr>
          <w:i/>
          <w:spacing w:val="-3"/>
          <w:sz w:val="24"/>
        </w:rPr>
        <w:t xml:space="preserve"> </w:t>
      </w:r>
      <w:r>
        <w:rPr>
          <w:i/>
          <w:sz w:val="24"/>
        </w:rPr>
        <w:t>бюджет.</w:t>
      </w:r>
    </w:p>
    <w:p w:rsidR="00BE63DE" w:rsidRDefault="00BE63DE">
      <w:pPr>
        <w:pStyle w:val="a3"/>
        <w:spacing w:before="4"/>
        <w:ind w:left="0"/>
        <w:jc w:val="left"/>
        <w:rPr>
          <w:i/>
        </w:rPr>
      </w:pPr>
    </w:p>
    <w:p w:rsidR="00BE63DE" w:rsidRDefault="00855029">
      <w:pPr>
        <w:pStyle w:val="Heading1"/>
        <w:numPr>
          <w:ilvl w:val="3"/>
          <w:numId w:val="217"/>
        </w:numPr>
        <w:tabs>
          <w:tab w:val="left" w:pos="2095"/>
        </w:tabs>
        <w:spacing w:before="1"/>
      </w:pPr>
      <w:r>
        <w:t>Результаты по</w:t>
      </w:r>
      <w:r>
        <w:rPr>
          <w:spacing w:val="67"/>
        </w:rPr>
        <w:t xml:space="preserve"> </w:t>
      </w:r>
      <w:r>
        <w:t>географии</w:t>
      </w:r>
    </w:p>
    <w:p w:rsidR="00BE63DE" w:rsidRDefault="00BE63DE">
      <w:pPr>
        <w:pStyle w:val="a3"/>
        <w:spacing w:before="9"/>
        <w:ind w:left="0"/>
        <w:jc w:val="left"/>
        <w:rPr>
          <w:b/>
          <w:sz w:val="27"/>
        </w:rPr>
      </w:pPr>
    </w:p>
    <w:p w:rsidR="00BE63DE" w:rsidRDefault="00855029">
      <w:pPr>
        <w:pStyle w:val="Heading3"/>
      </w:pPr>
      <w:r>
        <w:t>Выпускник научится:</w:t>
      </w:r>
    </w:p>
    <w:p w:rsidR="00BE63DE" w:rsidRDefault="00855029">
      <w:pPr>
        <w:pStyle w:val="a4"/>
        <w:numPr>
          <w:ilvl w:val="4"/>
          <w:numId w:val="217"/>
        </w:numPr>
        <w:tabs>
          <w:tab w:val="left" w:pos="1966"/>
        </w:tabs>
        <w:ind w:right="686" w:firstLine="285"/>
        <w:jc w:val="both"/>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BE63DE" w:rsidRDefault="00855029">
      <w:pPr>
        <w:pStyle w:val="a4"/>
        <w:numPr>
          <w:ilvl w:val="4"/>
          <w:numId w:val="217"/>
        </w:numPr>
        <w:tabs>
          <w:tab w:val="left" w:pos="1966"/>
        </w:tabs>
        <w:ind w:right="685" w:firstLine="285"/>
        <w:jc w:val="both"/>
        <w:rPr>
          <w:sz w:val="24"/>
        </w:rPr>
      </w:pPr>
      <w:r>
        <w:rPr>
          <w:sz w:val="24"/>
        </w:rPr>
        <w:t>ориентироваться в источниках географической информации (картографические, стати- стические,</w:t>
      </w:r>
      <w:r>
        <w:rPr>
          <w:spacing w:val="37"/>
          <w:sz w:val="24"/>
        </w:rPr>
        <w:t xml:space="preserve"> </w:t>
      </w:r>
      <w:r>
        <w:rPr>
          <w:sz w:val="24"/>
        </w:rPr>
        <w:t>текстовые,</w:t>
      </w:r>
      <w:r>
        <w:rPr>
          <w:spacing w:val="37"/>
          <w:sz w:val="24"/>
        </w:rPr>
        <w:t xml:space="preserve"> </w:t>
      </w:r>
      <w:r>
        <w:rPr>
          <w:sz w:val="24"/>
        </w:rPr>
        <w:t>видео-</w:t>
      </w:r>
      <w:r>
        <w:rPr>
          <w:spacing w:val="37"/>
          <w:sz w:val="24"/>
        </w:rPr>
        <w:t xml:space="preserve"> </w:t>
      </w:r>
      <w:r>
        <w:rPr>
          <w:sz w:val="24"/>
        </w:rPr>
        <w:t>и</w:t>
      </w:r>
      <w:r>
        <w:rPr>
          <w:spacing w:val="38"/>
          <w:sz w:val="24"/>
        </w:rPr>
        <w:t xml:space="preserve"> </w:t>
      </w:r>
      <w:r>
        <w:rPr>
          <w:sz w:val="24"/>
        </w:rPr>
        <w:t>фотоизображения,</w:t>
      </w:r>
      <w:r>
        <w:rPr>
          <w:spacing w:val="38"/>
          <w:sz w:val="24"/>
        </w:rPr>
        <w:t xml:space="preserve"> </w:t>
      </w:r>
      <w:r>
        <w:rPr>
          <w:sz w:val="24"/>
        </w:rPr>
        <w:t>компьютерные</w:t>
      </w:r>
      <w:r>
        <w:rPr>
          <w:spacing w:val="36"/>
          <w:sz w:val="24"/>
        </w:rPr>
        <w:t xml:space="preserve"> </w:t>
      </w:r>
      <w:r>
        <w:rPr>
          <w:sz w:val="24"/>
        </w:rPr>
        <w:t>базы</w:t>
      </w:r>
      <w:r>
        <w:rPr>
          <w:spacing w:val="37"/>
          <w:sz w:val="24"/>
        </w:rPr>
        <w:t xml:space="preserve"> </w:t>
      </w:r>
      <w:r>
        <w:rPr>
          <w:sz w:val="24"/>
        </w:rPr>
        <w:t>данных):</w:t>
      </w:r>
      <w:r>
        <w:rPr>
          <w:spacing w:val="37"/>
          <w:sz w:val="24"/>
        </w:rPr>
        <w:t xml:space="preserve"> </w:t>
      </w:r>
      <w:r>
        <w:rPr>
          <w:sz w:val="24"/>
        </w:rPr>
        <w:t>находить</w:t>
      </w:r>
      <w:r>
        <w:rPr>
          <w:spacing w:val="37"/>
          <w:sz w:val="24"/>
        </w:rPr>
        <w:t xml:space="preserve"> </w:t>
      </w:r>
      <w:r>
        <w:rPr>
          <w:sz w:val="24"/>
        </w:rPr>
        <w:t>и</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3"/>
        <w:spacing w:before="66"/>
        <w:ind w:left="1254" w:right="685"/>
      </w:pPr>
      <w:r>
        <w:lastRenderedPageBreak/>
        <w:t>извлекать необходимую информацию; определять и сравнивать качественные и количествен- ные показатели, характеризующие географические объекты, процессы и явления, их положе- ние в пространстве по географическим картам разного содержания и другим источникам; вы- являть недостающую, взаимодополняющую и/или противоречивую географическую инфор- мацию, представленную в одном или нескольких источниках;</w:t>
      </w:r>
    </w:p>
    <w:p w:rsidR="00BE63DE" w:rsidRDefault="00855029">
      <w:pPr>
        <w:pStyle w:val="a4"/>
        <w:numPr>
          <w:ilvl w:val="4"/>
          <w:numId w:val="217"/>
        </w:numPr>
        <w:tabs>
          <w:tab w:val="left" w:pos="1966"/>
        </w:tabs>
        <w:spacing w:before="1"/>
        <w:ind w:right="686" w:firstLine="285"/>
        <w:jc w:val="both"/>
        <w:rPr>
          <w:sz w:val="24"/>
        </w:rPr>
      </w:pPr>
      <w:r>
        <w:rPr>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w:t>
      </w:r>
      <w:r>
        <w:rPr>
          <w:spacing w:val="-2"/>
          <w:sz w:val="24"/>
        </w:rPr>
        <w:t xml:space="preserve"> </w:t>
      </w:r>
      <w:r>
        <w:rPr>
          <w:sz w:val="24"/>
        </w:rPr>
        <w:t>задач;</w:t>
      </w:r>
    </w:p>
    <w:p w:rsidR="00BE63DE" w:rsidRDefault="00855029">
      <w:pPr>
        <w:pStyle w:val="a4"/>
        <w:numPr>
          <w:ilvl w:val="4"/>
          <w:numId w:val="217"/>
        </w:numPr>
        <w:tabs>
          <w:tab w:val="left" w:pos="1966"/>
        </w:tabs>
        <w:ind w:right="683" w:firstLine="285"/>
        <w:jc w:val="both"/>
        <w:rPr>
          <w:sz w:val="24"/>
        </w:rPr>
      </w:pPr>
      <w:r>
        <w:rPr>
          <w:sz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 шения различных учебных и практико-ориентированных задач: выявление географических за- висимостей и закономерностей на основе результатов наблюдений, на основе анализа, обоб- 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 ных показателей, характеризующих географические объекты, явления и процессы; составле- ние простейших географических прогнозов; принятие решений, основанных на сопоставле- нии, сравнении и/или оценке географической</w:t>
      </w:r>
      <w:r>
        <w:rPr>
          <w:spacing w:val="-3"/>
          <w:sz w:val="24"/>
        </w:rPr>
        <w:t xml:space="preserve"> </w:t>
      </w:r>
      <w:r>
        <w:rPr>
          <w:sz w:val="24"/>
        </w:rPr>
        <w:t>информации;</w:t>
      </w:r>
    </w:p>
    <w:p w:rsidR="00BE63DE" w:rsidRDefault="00855029">
      <w:pPr>
        <w:pStyle w:val="a4"/>
        <w:numPr>
          <w:ilvl w:val="4"/>
          <w:numId w:val="217"/>
        </w:numPr>
        <w:tabs>
          <w:tab w:val="left" w:pos="1966"/>
        </w:tabs>
        <w:ind w:right="686" w:firstLine="285"/>
        <w:jc w:val="both"/>
        <w:rPr>
          <w:sz w:val="24"/>
        </w:rPr>
      </w:pPr>
      <w:r>
        <w:rPr>
          <w:sz w:val="24"/>
        </w:rPr>
        <w:t>проводить с помощью приборов измерения температуры, влажности воздуха, атмо- сферного давления, силы и направления ветра, абсолютной и относительной высоты, направ- ления и скорости течения водных</w:t>
      </w:r>
      <w:r>
        <w:rPr>
          <w:spacing w:val="1"/>
          <w:sz w:val="24"/>
        </w:rPr>
        <w:t xml:space="preserve"> </w:t>
      </w:r>
      <w:r>
        <w:rPr>
          <w:sz w:val="24"/>
        </w:rPr>
        <w:t>потоков;</w:t>
      </w:r>
    </w:p>
    <w:p w:rsidR="00BE63DE" w:rsidRDefault="00855029">
      <w:pPr>
        <w:pStyle w:val="a4"/>
        <w:numPr>
          <w:ilvl w:val="4"/>
          <w:numId w:val="217"/>
        </w:numPr>
        <w:tabs>
          <w:tab w:val="left" w:pos="1966"/>
        </w:tabs>
        <w:spacing w:before="1"/>
        <w:ind w:right="689" w:firstLine="285"/>
        <w:jc w:val="both"/>
        <w:rPr>
          <w:sz w:val="24"/>
        </w:rPr>
      </w:pPr>
      <w:r>
        <w:rPr>
          <w:sz w:val="24"/>
        </w:rPr>
        <w:t>различать изученные географические объекты, процессы и явления, сравнивать геогра- фические объекты, процессы и явления на основе известных характерных свойств и проводить их простейшую</w:t>
      </w:r>
      <w:r>
        <w:rPr>
          <w:spacing w:val="-2"/>
          <w:sz w:val="24"/>
        </w:rPr>
        <w:t xml:space="preserve"> </w:t>
      </w:r>
      <w:r>
        <w:rPr>
          <w:sz w:val="24"/>
        </w:rPr>
        <w:t>классификацию;</w:t>
      </w:r>
    </w:p>
    <w:p w:rsidR="00BE63DE" w:rsidRDefault="00855029">
      <w:pPr>
        <w:pStyle w:val="a4"/>
        <w:numPr>
          <w:ilvl w:val="4"/>
          <w:numId w:val="217"/>
        </w:numPr>
        <w:tabs>
          <w:tab w:val="left" w:pos="1966"/>
        </w:tabs>
        <w:ind w:right="697" w:firstLine="285"/>
        <w:jc w:val="both"/>
        <w:rPr>
          <w:sz w:val="24"/>
        </w:rPr>
      </w:pPr>
      <w:r>
        <w:rPr>
          <w:sz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w:t>
      </w:r>
      <w:r>
        <w:rPr>
          <w:spacing w:val="1"/>
          <w:sz w:val="24"/>
        </w:rPr>
        <w:t xml:space="preserve"> </w:t>
      </w:r>
      <w:r>
        <w:rPr>
          <w:sz w:val="24"/>
        </w:rPr>
        <w:t>различий;</w:t>
      </w:r>
    </w:p>
    <w:p w:rsidR="00BE63DE" w:rsidRDefault="00855029">
      <w:pPr>
        <w:pStyle w:val="a4"/>
        <w:numPr>
          <w:ilvl w:val="4"/>
          <w:numId w:val="217"/>
        </w:numPr>
        <w:tabs>
          <w:tab w:val="left" w:pos="1966"/>
        </w:tabs>
        <w:ind w:right="693" w:firstLine="285"/>
        <w:jc w:val="both"/>
        <w:rPr>
          <w:sz w:val="24"/>
        </w:rPr>
      </w:pPr>
      <w:r>
        <w:rPr>
          <w:sz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w:t>
      </w:r>
      <w:r>
        <w:rPr>
          <w:spacing w:val="-6"/>
          <w:sz w:val="24"/>
        </w:rPr>
        <w:t xml:space="preserve"> </w:t>
      </w:r>
      <w:r>
        <w:rPr>
          <w:sz w:val="24"/>
        </w:rPr>
        <w:t>развития;</w:t>
      </w:r>
    </w:p>
    <w:p w:rsidR="00BE63DE" w:rsidRDefault="00855029">
      <w:pPr>
        <w:pStyle w:val="a4"/>
        <w:numPr>
          <w:ilvl w:val="4"/>
          <w:numId w:val="217"/>
        </w:numPr>
        <w:tabs>
          <w:tab w:val="left" w:pos="1966"/>
        </w:tabs>
        <w:ind w:right="687" w:firstLine="285"/>
        <w:jc w:val="both"/>
        <w:rPr>
          <w:sz w:val="24"/>
        </w:rPr>
      </w:pPr>
      <w:r>
        <w:rPr>
          <w:sz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BE63DE" w:rsidRDefault="00855029">
      <w:pPr>
        <w:pStyle w:val="a4"/>
        <w:numPr>
          <w:ilvl w:val="4"/>
          <w:numId w:val="217"/>
        </w:numPr>
        <w:tabs>
          <w:tab w:val="left" w:pos="1966"/>
        </w:tabs>
        <w:ind w:right="685" w:firstLine="285"/>
        <w:jc w:val="both"/>
        <w:rPr>
          <w:sz w:val="24"/>
        </w:rPr>
      </w:pPr>
      <w:r>
        <w:rPr>
          <w:sz w:val="24"/>
        </w:rPr>
        <w:t>использовать знания о населении и взаимосвязях между изученными демографически- ми процессами и явлениями для решения различных учебных и практико-ориентированных задач;</w:t>
      </w:r>
    </w:p>
    <w:p w:rsidR="00BE63DE" w:rsidRDefault="00855029">
      <w:pPr>
        <w:pStyle w:val="a4"/>
        <w:numPr>
          <w:ilvl w:val="4"/>
          <w:numId w:val="217"/>
        </w:numPr>
        <w:tabs>
          <w:tab w:val="left" w:pos="1966"/>
        </w:tabs>
        <w:ind w:left="1965" w:hanging="426"/>
        <w:jc w:val="both"/>
        <w:rPr>
          <w:sz w:val="24"/>
        </w:rPr>
      </w:pPr>
      <w:r>
        <w:rPr>
          <w:sz w:val="24"/>
        </w:rPr>
        <w:t>описывать по карте положение и взаиморасположение географических</w:t>
      </w:r>
      <w:r>
        <w:rPr>
          <w:spacing w:val="-6"/>
          <w:sz w:val="24"/>
        </w:rPr>
        <w:t xml:space="preserve"> </w:t>
      </w:r>
      <w:r>
        <w:rPr>
          <w:sz w:val="24"/>
        </w:rPr>
        <w:t>объектов;</w:t>
      </w:r>
    </w:p>
    <w:p w:rsidR="00BE63DE" w:rsidRDefault="00855029">
      <w:pPr>
        <w:pStyle w:val="a4"/>
        <w:numPr>
          <w:ilvl w:val="4"/>
          <w:numId w:val="217"/>
        </w:numPr>
        <w:tabs>
          <w:tab w:val="left" w:pos="1966"/>
        </w:tabs>
        <w:ind w:right="686" w:firstLine="285"/>
        <w:jc w:val="both"/>
        <w:rPr>
          <w:sz w:val="24"/>
        </w:rPr>
      </w:pPr>
      <w:r>
        <w:rPr>
          <w:sz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BE63DE" w:rsidRDefault="00855029">
      <w:pPr>
        <w:pStyle w:val="a4"/>
        <w:numPr>
          <w:ilvl w:val="4"/>
          <w:numId w:val="217"/>
        </w:numPr>
        <w:tabs>
          <w:tab w:val="left" w:pos="1966"/>
        </w:tabs>
        <w:spacing w:before="1"/>
        <w:ind w:right="685" w:firstLine="285"/>
        <w:jc w:val="both"/>
        <w:rPr>
          <w:sz w:val="24"/>
        </w:rPr>
      </w:pPr>
      <w:r>
        <w:rPr>
          <w:sz w:val="24"/>
        </w:rPr>
        <w:t xml:space="preserve">устанавливать черты сходства и различия особенностей природы и населения, матери- альной и духовной культуры регионов и отдельных стран; адаптации человека к разным </w:t>
      </w:r>
      <w:r>
        <w:rPr>
          <w:spacing w:val="3"/>
          <w:sz w:val="24"/>
        </w:rPr>
        <w:t xml:space="preserve">при- </w:t>
      </w:r>
      <w:r>
        <w:rPr>
          <w:sz w:val="24"/>
        </w:rPr>
        <w:t>родным условиям;</w:t>
      </w:r>
    </w:p>
    <w:p w:rsidR="00BE63DE" w:rsidRDefault="00855029">
      <w:pPr>
        <w:pStyle w:val="a4"/>
        <w:numPr>
          <w:ilvl w:val="4"/>
          <w:numId w:val="217"/>
        </w:numPr>
        <w:tabs>
          <w:tab w:val="left" w:pos="1966"/>
        </w:tabs>
        <w:ind w:left="1965" w:hanging="426"/>
        <w:jc w:val="both"/>
        <w:rPr>
          <w:sz w:val="24"/>
        </w:rPr>
      </w:pPr>
      <w:r>
        <w:rPr>
          <w:sz w:val="24"/>
        </w:rPr>
        <w:t>объяснять особенности компонентов природы отдельных</w:t>
      </w:r>
      <w:r>
        <w:rPr>
          <w:spacing w:val="-7"/>
          <w:sz w:val="24"/>
        </w:rPr>
        <w:t xml:space="preserve"> </w:t>
      </w:r>
      <w:r>
        <w:rPr>
          <w:sz w:val="24"/>
        </w:rPr>
        <w:t>территорий;</w:t>
      </w:r>
    </w:p>
    <w:p w:rsidR="00BE63DE" w:rsidRDefault="00855029">
      <w:pPr>
        <w:pStyle w:val="a4"/>
        <w:numPr>
          <w:ilvl w:val="4"/>
          <w:numId w:val="217"/>
        </w:numPr>
        <w:tabs>
          <w:tab w:val="left" w:pos="1966"/>
        </w:tabs>
        <w:ind w:right="683" w:firstLine="285"/>
        <w:jc w:val="both"/>
        <w:rPr>
          <w:sz w:val="24"/>
        </w:rPr>
      </w:pPr>
      <w:r>
        <w:rPr>
          <w:sz w:val="24"/>
        </w:rPr>
        <w:t>приводить примеры взаимодействия природы и общества в пределах отдельных терри- торий;</w:t>
      </w:r>
    </w:p>
    <w:p w:rsidR="00BE63DE" w:rsidRDefault="00855029">
      <w:pPr>
        <w:pStyle w:val="a4"/>
        <w:numPr>
          <w:ilvl w:val="4"/>
          <w:numId w:val="217"/>
        </w:numPr>
        <w:tabs>
          <w:tab w:val="left" w:pos="1966"/>
        </w:tabs>
        <w:ind w:right="687" w:firstLine="285"/>
        <w:jc w:val="both"/>
        <w:rPr>
          <w:sz w:val="24"/>
        </w:rPr>
      </w:pPr>
      <w:r>
        <w:rPr>
          <w:sz w:val="24"/>
        </w:rPr>
        <w:t>различать принципы выделения и устанавливать соотношения между государственной территорией и исключительной экономической зоной</w:t>
      </w:r>
      <w:r>
        <w:rPr>
          <w:spacing w:val="-6"/>
          <w:sz w:val="24"/>
        </w:rPr>
        <w:t xml:space="preserve"> </w:t>
      </w:r>
      <w:r>
        <w:rPr>
          <w:sz w:val="24"/>
        </w:rPr>
        <w:t>России;</w:t>
      </w:r>
    </w:p>
    <w:p w:rsidR="00BE63DE" w:rsidRDefault="00855029">
      <w:pPr>
        <w:pStyle w:val="a4"/>
        <w:numPr>
          <w:ilvl w:val="4"/>
          <w:numId w:val="217"/>
        </w:numPr>
        <w:tabs>
          <w:tab w:val="left" w:pos="1966"/>
        </w:tabs>
        <w:ind w:right="693" w:firstLine="285"/>
        <w:jc w:val="both"/>
        <w:rPr>
          <w:sz w:val="24"/>
        </w:rPr>
      </w:pPr>
      <w:r>
        <w:rPr>
          <w:sz w:val="24"/>
        </w:rPr>
        <w:t>оценивать воздействие географического положения России и ее отдельных частей на особенности природы, жизнь и хозяйственную деятельность</w:t>
      </w:r>
      <w:r>
        <w:rPr>
          <w:spacing w:val="-7"/>
          <w:sz w:val="24"/>
        </w:rPr>
        <w:t xml:space="preserve"> </w:t>
      </w:r>
      <w:r>
        <w:rPr>
          <w:sz w:val="24"/>
        </w:rPr>
        <w:t>населения;</w:t>
      </w:r>
    </w:p>
    <w:p w:rsidR="00BE63DE" w:rsidRDefault="00855029">
      <w:pPr>
        <w:pStyle w:val="a4"/>
        <w:numPr>
          <w:ilvl w:val="4"/>
          <w:numId w:val="217"/>
        </w:numPr>
        <w:tabs>
          <w:tab w:val="left" w:pos="1966"/>
        </w:tabs>
        <w:ind w:right="687" w:firstLine="285"/>
        <w:jc w:val="both"/>
        <w:rPr>
          <w:sz w:val="24"/>
        </w:rPr>
      </w:pPr>
      <w:r>
        <w:rPr>
          <w:sz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w:t>
      </w:r>
      <w:r>
        <w:rPr>
          <w:spacing w:val="1"/>
          <w:sz w:val="24"/>
        </w:rPr>
        <w:t xml:space="preserve"> </w:t>
      </w:r>
      <w:r>
        <w:rPr>
          <w:sz w:val="24"/>
        </w:rPr>
        <w:t>жизни;</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4"/>
          <w:numId w:val="217"/>
        </w:numPr>
        <w:tabs>
          <w:tab w:val="left" w:pos="1966"/>
        </w:tabs>
        <w:spacing w:before="66"/>
        <w:ind w:right="692" w:firstLine="285"/>
        <w:jc w:val="both"/>
        <w:rPr>
          <w:sz w:val="24"/>
        </w:rPr>
      </w:pPr>
      <w:r>
        <w:rPr>
          <w:sz w:val="24"/>
        </w:rPr>
        <w:lastRenderedPageBreak/>
        <w:t>различать географические процессы и явления, определяющие особенности природы России и ее отдельных</w:t>
      </w:r>
      <w:r>
        <w:rPr>
          <w:spacing w:val="-3"/>
          <w:sz w:val="24"/>
        </w:rPr>
        <w:t xml:space="preserve"> </w:t>
      </w:r>
      <w:r>
        <w:rPr>
          <w:sz w:val="24"/>
        </w:rPr>
        <w:t>регионов;</w:t>
      </w:r>
    </w:p>
    <w:p w:rsidR="00BE63DE" w:rsidRDefault="00855029">
      <w:pPr>
        <w:pStyle w:val="a4"/>
        <w:numPr>
          <w:ilvl w:val="4"/>
          <w:numId w:val="217"/>
        </w:numPr>
        <w:tabs>
          <w:tab w:val="left" w:pos="1966"/>
        </w:tabs>
        <w:ind w:right="696" w:firstLine="285"/>
        <w:jc w:val="both"/>
        <w:rPr>
          <w:sz w:val="24"/>
        </w:rPr>
      </w:pPr>
      <w:r>
        <w:rPr>
          <w:sz w:val="24"/>
        </w:rPr>
        <w:t>оценивать особенности взаимодействия природы и общества в пределах отдельных территорий России;</w:t>
      </w:r>
    </w:p>
    <w:p w:rsidR="00BE63DE" w:rsidRDefault="00855029">
      <w:pPr>
        <w:pStyle w:val="a4"/>
        <w:numPr>
          <w:ilvl w:val="4"/>
          <w:numId w:val="217"/>
        </w:numPr>
        <w:tabs>
          <w:tab w:val="left" w:pos="1966"/>
        </w:tabs>
        <w:spacing w:before="1"/>
        <w:ind w:left="1965" w:hanging="426"/>
        <w:jc w:val="both"/>
        <w:rPr>
          <w:sz w:val="24"/>
        </w:rPr>
      </w:pPr>
      <w:r>
        <w:rPr>
          <w:sz w:val="24"/>
        </w:rPr>
        <w:t>объяснять особенности компонентов природы отдельных частей</w:t>
      </w:r>
      <w:r>
        <w:rPr>
          <w:spacing w:val="-3"/>
          <w:sz w:val="24"/>
        </w:rPr>
        <w:t xml:space="preserve"> </w:t>
      </w:r>
      <w:r>
        <w:rPr>
          <w:sz w:val="24"/>
        </w:rPr>
        <w:t>страны;</w:t>
      </w:r>
    </w:p>
    <w:p w:rsidR="00BE63DE" w:rsidRDefault="00855029">
      <w:pPr>
        <w:pStyle w:val="a4"/>
        <w:numPr>
          <w:ilvl w:val="4"/>
          <w:numId w:val="217"/>
        </w:numPr>
        <w:tabs>
          <w:tab w:val="left" w:pos="1966"/>
        </w:tabs>
        <w:ind w:right="696" w:firstLine="285"/>
        <w:jc w:val="both"/>
        <w:rPr>
          <w:sz w:val="24"/>
        </w:rPr>
      </w:pPr>
      <w:r>
        <w:rPr>
          <w:sz w:val="24"/>
        </w:rPr>
        <w:t>оценивать природные условия и обеспеченность природными ресурсами отдельных территорий России;</w:t>
      </w:r>
    </w:p>
    <w:p w:rsidR="00BE63DE" w:rsidRDefault="00855029">
      <w:pPr>
        <w:pStyle w:val="a4"/>
        <w:numPr>
          <w:ilvl w:val="4"/>
          <w:numId w:val="217"/>
        </w:numPr>
        <w:tabs>
          <w:tab w:val="left" w:pos="1966"/>
        </w:tabs>
        <w:ind w:right="689" w:firstLine="285"/>
        <w:jc w:val="both"/>
        <w:rPr>
          <w:sz w:val="24"/>
        </w:rPr>
      </w:pPr>
      <w:r>
        <w:rPr>
          <w:sz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 риторий России для решения практико-ориентированных задач в контексте реальной</w:t>
      </w:r>
      <w:r>
        <w:rPr>
          <w:spacing w:val="-19"/>
          <w:sz w:val="24"/>
        </w:rPr>
        <w:t xml:space="preserve"> </w:t>
      </w:r>
      <w:r>
        <w:rPr>
          <w:sz w:val="24"/>
        </w:rPr>
        <w:t>жизни;</w:t>
      </w:r>
    </w:p>
    <w:p w:rsidR="00BE63DE" w:rsidRDefault="00855029">
      <w:pPr>
        <w:pStyle w:val="a4"/>
        <w:numPr>
          <w:ilvl w:val="4"/>
          <w:numId w:val="217"/>
        </w:numPr>
        <w:tabs>
          <w:tab w:val="left" w:pos="1966"/>
        </w:tabs>
        <w:ind w:right="688" w:firstLine="285"/>
        <w:jc w:val="both"/>
        <w:rPr>
          <w:sz w:val="24"/>
        </w:rPr>
      </w:pPr>
      <w:r>
        <w:rPr>
          <w:sz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 щения населения по территории страны, географические различия в уровне занятости, каче- стве и уровне жизни</w:t>
      </w:r>
      <w:r>
        <w:rPr>
          <w:spacing w:val="-1"/>
          <w:sz w:val="24"/>
        </w:rPr>
        <w:t xml:space="preserve"> </w:t>
      </w:r>
      <w:r>
        <w:rPr>
          <w:sz w:val="24"/>
        </w:rPr>
        <w:t>населения;</w:t>
      </w:r>
    </w:p>
    <w:p w:rsidR="00BE63DE" w:rsidRDefault="00855029">
      <w:pPr>
        <w:pStyle w:val="a4"/>
        <w:numPr>
          <w:ilvl w:val="4"/>
          <w:numId w:val="217"/>
        </w:numPr>
        <w:tabs>
          <w:tab w:val="left" w:pos="1966"/>
        </w:tabs>
        <w:ind w:right="690" w:firstLine="285"/>
        <w:jc w:val="both"/>
        <w:rPr>
          <w:sz w:val="24"/>
        </w:rPr>
      </w:pPr>
      <w:r>
        <w:rPr>
          <w:sz w:val="24"/>
        </w:rPr>
        <w:t>использовать знания о естественном и механическом движении населения, половоз- растной структуре, трудовых ресурсах, городском и сельском населении, этническом и рели- гиозном составе населения России для решения практико-ориентированных задач в контексте реальной</w:t>
      </w:r>
      <w:r>
        <w:rPr>
          <w:spacing w:val="-1"/>
          <w:sz w:val="24"/>
        </w:rPr>
        <w:t xml:space="preserve"> </w:t>
      </w:r>
      <w:r>
        <w:rPr>
          <w:sz w:val="24"/>
        </w:rPr>
        <w:t>жизни;</w:t>
      </w:r>
    </w:p>
    <w:p w:rsidR="00BE63DE" w:rsidRDefault="00855029">
      <w:pPr>
        <w:pStyle w:val="a4"/>
        <w:numPr>
          <w:ilvl w:val="4"/>
          <w:numId w:val="217"/>
        </w:numPr>
        <w:tabs>
          <w:tab w:val="left" w:pos="1966"/>
        </w:tabs>
        <w:ind w:right="688" w:firstLine="285"/>
        <w:jc w:val="both"/>
        <w:rPr>
          <w:sz w:val="24"/>
        </w:rPr>
      </w:pPr>
      <w:r>
        <w:rPr>
          <w:sz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w:t>
      </w:r>
      <w:r>
        <w:rPr>
          <w:spacing w:val="-3"/>
          <w:sz w:val="24"/>
        </w:rPr>
        <w:t xml:space="preserve"> </w:t>
      </w:r>
      <w:r>
        <w:rPr>
          <w:sz w:val="24"/>
        </w:rPr>
        <w:t>закономерностей;</w:t>
      </w:r>
    </w:p>
    <w:p w:rsidR="00BE63DE" w:rsidRDefault="00855029">
      <w:pPr>
        <w:pStyle w:val="a4"/>
        <w:numPr>
          <w:ilvl w:val="4"/>
          <w:numId w:val="217"/>
        </w:numPr>
        <w:tabs>
          <w:tab w:val="left" w:pos="1966"/>
        </w:tabs>
        <w:spacing w:before="1"/>
        <w:ind w:right="688" w:firstLine="285"/>
        <w:jc w:val="both"/>
        <w:rPr>
          <w:sz w:val="24"/>
        </w:rPr>
      </w:pPr>
      <w:r>
        <w:rPr>
          <w:sz w:val="24"/>
        </w:rPr>
        <w:t>различать (распознавать) показатели, характеризующие отраслевую; функциональную и территориальную структуру хозяйства</w:t>
      </w:r>
      <w:r>
        <w:rPr>
          <w:spacing w:val="-7"/>
          <w:sz w:val="24"/>
        </w:rPr>
        <w:t xml:space="preserve"> </w:t>
      </w:r>
      <w:r>
        <w:rPr>
          <w:sz w:val="24"/>
        </w:rPr>
        <w:t>России;</w:t>
      </w:r>
    </w:p>
    <w:p w:rsidR="00BE63DE" w:rsidRDefault="00855029">
      <w:pPr>
        <w:pStyle w:val="a4"/>
        <w:numPr>
          <w:ilvl w:val="4"/>
          <w:numId w:val="217"/>
        </w:numPr>
        <w:tabs>
          <w:tab w:val="left" w:pos="1966"/>
        </w:tabs>
        <w:ind w:right="683" w:firstLine="285"/>
        <w:jc w:val="both"/>
        <w:rPr>
          <w:sz w:val="24"/>
        </w:rPr>
      </w:pPr>
      <w:r>
        <w:rPr>
          <w:sz w:val="24"/>
        </w:rPr>
        <w:t xml:space="preserve">использовать знания о факторах размещения хозяйства и особенностях размещения </w:t>
      </w:r>
      <w:r>
        <w:rPr>
          <w:spacing w:val="3"/>
          <w:sz w:val="24"/>
        </w:rPr>
        <w:t xml:space="preserve">от- </w:t>
      </w:r>
      <w:r>
        <w:rPr>
          <w:sz w:val="24"/>
        </w:rPr>
        <w:t>раслей экономики России для объяснения особенностей отраслевой, функциональной и терри- ториальной структуры хозяйства России на основе анализа факторов, влияющих на размеще- ние отраслей и отдельных предприятий по территории</w:t>
      </w:r>
      <w:r>
        <w:rPr>
          <w:spacing w:val="-4"/>
          <w:sz w:val="24"/>
        </w:rPr>
        <w:t xml:space="preserve"> </w:t>
      </w:r>
      <w:r>
        <w:rPr>
          <w:sz w:val="24"/>
        </w:rPr>
        <w:t>страны;</w:t>
      </w:r>
    </w:p>
    <w:p w:rsidR="00BE63DE" w:rsidRDefault="00855029">
      <w:pPr>
        <w:pStyle w:val="a4"/>
        <w:numPr>
          <w:ilvl w:val="4"/>
          <w:numId w:val="217"/>
        </w:numPr>
        <w:tabs>
          <w:tab w:val="left" w:pos="1966"/>
        </w:tabs>
        <w:ind w:right="684" w:firstLine="285"/>
        <w:jc w:val="both"/>
        <w:rPr>
          <w:sz w:val="24"/>
        </w:rPr>
      </w:pPr>
      <w:r>
        <w:rPr>
          <w:sz w:val="24"/>
        </w:rPr>
        <w:t>объяснять и сравнивать особенности природы, населения и хозяйства отдельных регио- нов</w:t>
      </w:r>
      <w:r>
        <w:rPr>
          <w:spacing w:val="-1"/>
          <w:sz w:val="24"/>
        </w:rPr>
        <w:t xml:space="preserve"> </w:t>
      </w:r>
      <w:r>
        <w:rPr>
          <w:sz w:val="24"/>
        </w:rPr>
        <w:t>России;</w:t>
      </w:r>
    </w:p>
    <w:p w:rsidR="00BE63DE" w:rsidRDefault="00855029">
      <w:pPr>
        <w:pStyle w:val="a4"/>
        <w:numPr>
          <w:ilvl w:val="4"/>
          <w:numId w:val="217"/>
        </w:numPr>
        <w:tabs>
          <w:tab w:val="left" w:pos="1966"/>
        </w:tabs>
        <w:ind w:left="1965" w:hanging="426"/>
        <w:jc w:val="both"/>
        <w:rPr>
          <w:sz w:val="24"/>
        </w:rPr>
      </w:pPr>
      <w:r>
        <w:rPr>
          <w:sz w:val="24"/>
        </w:rPr>
        <w:t>сравнивать особенности природы, населения и хозяйства отдельных регионов</w:t>
      </w:r>
      <w:r>
        <w:rPr>
          <w:spacing w:val="-8"/>
          <w:sz w:val="24"/>
        </w:rPr>
        <w:t xml:space="preserve"> </w:t>
      </w:r>
      <w:r>
        <w:rPr>
          <w:sz w:val="24"/>
        </w:rPr>
        <w:t>России;</w:t>
      </w:r>
    </w:p>
    <w:p w:rsidR="00BE63DE" w:rsidRDefault="00855029">
      <w:pPr>
        <w:pStyle w:val="a4"/>
        <w:numPr>
          <w:ilvl w:val="4"/>
          <w:numId w:val="217"/>
        </w:numPr>
        <w:tabs>
          <w:tab w:val="left" w:pos="1966"/>
        </w:tabs>
        <w:ind w:right="694" w:firstLine="285"/>
        <w:jc w:val="both"/>
        <w:rPr>
          <w:sz w:val="24"/>
        </w:rPr>
      </w:pPr>
      <w:r>
        <w:rPr>
          <w:sz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w:t>
      </w:r>
      <w:r>
        <w:rPr>
          <w:spacing w:val="-9"/>
          <w:sz w:val="24"/>
        </w:rPr>
        <w:t xml:space="preserve"> </w:t>
      </w:r>
      <w:r>
        <w:rPr>
          <w:sz w:val="24"/>
        </w:rPr>
        <w:t>стран;</w:t>
      </w:r>
    </w:p>
    <w:p w:rsidR="00BE63DE" w:rsidRDefault="00855029">
      <w:pPr>
        <w:pStyle w:val="a4"/>
        <w:numPr>
          <w:ilvl w:val="4"/>
          <w:numId w:val="217"/>
        </w:numPr>
        <w:tabs>
          <w:tab w:val="left" w:pos="1966"/>
        </w:tabs>
        <w:ind w:right="686" w:firstLine="285"/>
        <w:jc w:val="both"/>
        <w:rPr>
          <w:sz w:val="24"/>
        </w:rPr>
      </w:pPr>
      <w:r>
        <w:rPr>
          <w:sz w:val="24"/>
        </w:rPr>
        <w:t>уметь ориентироваться при помощи компаса, определять стороны горизонта, использо- вать компас для определения</w:t>
      </w:r>
      <w:r>
        <w:rPr>
          <w:spacing w:val="-1"/>
          <w:sz w:val="24"/>
        </w:rPr>
        <w:t xml:space="preserve"> </w:t>
      </w:r>
      <w:r>
        <w:rPr>
          <w:sz w:val="24"/>
        </w:rPr>
        <w:t>азимута;</w:t>
      </w:r>
    </w:p>
    <w:p w:rsidR="00BE63DE" w:rsidRDefault="00855029">
      <w:pPr>
        <w:pStyle w:val="a4"/>
        <w:numPr>
          <w:ilvl w:val="4"/>
          <w:numId w:val="217"/>
        </w:numPr>
        <w:tabs>
          <w:tab w:val="left" w:pos="1966"/>
        </w:tabs>
        <w:ind w:left="1965" w:hanging="426"/>
        <w:jc w:val="both"/>
        <w:rPr>
          <w:sz w:val="24"/>
        </w:rPr>
      </w:pPr>
      <w:r>
        <w:rPr>
          <w:sz w:val="24"/>
        </w:rPr>
        <w:t>описывать погоду своей</w:t>
      </w:r>
      <w:r>
        <w:rPr>
          <w:spacing w:val="-8"/>
          <w:sz w:val="24"/>
        </w:rPr>
        <w:t xml:space="preserve"> </w:t>
      </w:r>
      <w:r>
        <w:rPr>
          <w:sz w:val="24"/>
        </w:rPr>
        <w:t>местности;</w:t>
      </w:r>
    </w:p>
    <w:p w:rsidR="00BE63DE" w:rsidRDefault="00855029">
      <w:pPr>
        <w:pStyle w:val="a4"/>
        <w:numPr>
          <w:ilvl w:val="4"/>
          <w:numId w:val="217"/>
        </w:numPr>
        <w:tabs>
          <w:tab w:val="left" w:pos="1966"/>
        </w:tabs>
        <w:ind w:left="1965" w:hanging="426"/>
        <w:jc w:val="both"/>
        <w:rPr>
          <w:sz w:val="24"/>
        </w:rPr>
      </w:pPr>
      <w:r>
        <w:rPr>
          <w:sz w:val="24"/>
        </w:rPr>
        <w:t>объяснять расовые отличия разных народов</w:t>
      </w:r>
      <w:r>
        <w:rPr>
          <w:spacing w:val="-2"/>
          <w:sz w:val="24"/>
        </w:rPr>
        <w:t xml:space="preserve"> </w:t>
      </w:r>
      <w:r>
        <w:rPr>
          <w:sz w:val="24"/>
        </w:rPr>
        <w:t>мира;</w:t>
      </w:r>
    </w:p>
    <w:p w:rsidR="00BE63DE" w:rsidRDefault="00855029">
      <w:pPr>
        <w:pStyle w:val="a4"/>
        <w:numPr>
          <w:ilvl w:val="4"/>
          <w:numId w:val="217"/>
        </w:numPr>
        <w:tabs>
          <w:tab w:val="left" w:pos="1966"/>
        </w:tabs>
        <w:spacing w:before="1"/>
        <w:ind w:left="1965" w:hanging="426"/>
        <w:jc w:val="both"/>
        <w:rPr>
          <w:sz w:val="24"/>
        </w:rPr>
      </w:pPr>
      <w:r>
        <w:rPr>
          <w:sz w:val="24"/>
        </w:rPr>
        <w:t>давать характеристику рельефа своей</w:t>
      </w:r>
      <w:r>
        <w:rPr>
          <w:spacing w:val="-6"/>
          <w:sz w:val="24"/>
        </w:rPr>
        <w:t xml:space="preserve"> </w:t>
      </w:r>
      <w:r>
        <w:rPr>
          <w:sz w:val="24"/>
        </w:rPr>
        <w:t>местности;</w:t>
      </w:r>
    </w:p>
    <w:p w:rsidR="00BE63DE" w:rsidRDefault="00855029">
      <w:pPr>
        <w:pStyle w:val="a4"/>
        <w:numPr>
          <w:ilvl w:val="4"/>
          <w:numId w:val="217"/>
        </w:numPr>
        <w:tabs>
          <w:tab w:val="left" w:pos="1966"/>
        </w:tabs>
        <w:ind w:left="1965" w:hanging="426"/>
        <w:jc w:val="both"/>
        <w:rPr>
          <w:sz w:val="24"/>
        </w:rPr>
      </w:pPr>
      <w:r>
        <w:rPr>
          <w:sz w:val="24"/>
        </w:rPr>
        <w:t>уметь выделять в записках путешественников географические особенности</w:t>
      </w:r>
      <w:r>
        <w:rPr>
          <w:spacing w:val="-8"/>
          <w:sz w:val="24"/>
        </w:rPr>
        <w:t xml:space="preserve"> </w:t>
      </w:r>
      <w:r>
        <w:rPr>
          <w:sz w:val="24"/>
        </w:rPr>
        <w:t>территории</w:t>
      </w:r>
    </w:p>
    <w:p w:rsidR="00BE63DE" w:rsidRDefault="00855029">
      <w:pPr>
        <w:pStyle w:val="a4"/>
        <w:numPr>
          <w:ilvl w:val="4"/>
          <w:numId w:val="217"/>
        </w:numPr>
        <w:tabs>
          <w:tab w:val="left" w:pos="1966"/>
        </w:tabs>
        <w:ind w:right="689" w:firstLine="285"/>
        <w:jc w:val="both"/>
        <w:rPr>
          <w:sz w:val="24"/>
        </w:rPr>
      </w:pPr>
      <w:r>
        <w:rPr>
          <w:sz w:val="24"/>
        </w:rPr>
        <w:t>приводить примеры современных видов связи, применять современные виды связи для решения учебных и практических задач по географии;</w:t>
      </w:r>
    </w:p>
    <w:p w:rsidR="00BE63DE" w:rsidRDefault="00855029">
      <w:pPr>
        <w:pStyle w:val="a4"/>
        <w:numPr>
          <w:ilvl w:val="4"/>
          <w:numId w:val="217"/>
        </w:numPr>
        <w:tabs>
          <w:tab w:val="left" w:pos="1966"/>
        </w:tabs>
        <w:ind w:left="1965" w:hanging="426"/>
        <w:jc w:val="both"/>
        <w:rPr>
          <w:sz w:val="24"/>
        </w:rPr>
      </w:pPr>
      <w:r>
        <w:rPr>
          <w:sz w:val="24"/>
        </w:rPr>
        <w:t>оценивать место и роль России в мировом</w:t>
      </w:r>
      <w:r>
        <w:rPr>
          <w:spacing w:val="-5"/>
          <w:sz w:val="24"/>
        </w:rPr>
        <w:t xml:space="preserve"> </w:t>
      </w:r>
      <w:r>
        <w:rPr>
          <w:sz w:val="24"/>
        </w:rPr>
        <w:t>хозяйстве.</w:t>
      </w:r>
    </w:p>
    <w:p w:rsidR="00BE63DE" w:rsidRDefault="00855029">
      <w:pPr>
        <w:pStyle w:val="Heading3"/>
        <w:spacing w:before="5"/>
      </w:pPr>
      <w:r>
        <w:t>Выпускник получит возможность научиться:</w:t>
      </w:r>
    </w:p>
    <w:p w:rsidR="00BE63DE" w:rsidRDefault="00855029">
      <w:pPr>
        <w:pStyle w:val="a4"/>
        <w:numPr>
          <w:ilvl w:val="4"/>
          <w:numId w:val="217"/>
        </w:numPr>
        <w:tabs>
          <w:tab w:val="left" w:pos="1966"/>
        </w:tabs>
        <w:spacing w:line="274" w:lineRule="exact"/>
        <w:ind w:left="1965" w:hanging="426"/>
        <w:rPr>
          <w:i/>
          <w:sz w:val="24"/>
        </w:rPr>
      </w:pPr>
      <w:r>
        <w:rPr>
          <w:i/>
          <w:sz w:val="24"/>
        </w:rPr>
        <w:t>создавать простейшие географические карты различного</w:t>
      </w:r>
      <w:r>
        <w:rPr>
          <w:i/>
          <w:spacing w:val="1"/>
          <w:sz w:val="24"/>
        </w:rPr>
        <w:t xml:space="preserve"> </w:t>
      </w:r>
      <w:r>
        <w:rPr>
          <w:i/>
          <w:sz w:val="24"/>
        </w:rPr>
        <w:t>содержания;</w:t>
      </w:r>
    </w:p>
    <w:p w:rsidR="00BE63DE" w:rsidRDefault="00855029">
      <w:pPr>
        <w:pStyle w:val="a4"/>
        <w:numPr>
          <w:ilvl w:val="4"/>
          <w:numId w:val="217"/>
        </w:numPr>
        <w:tabs>
          <w:tab w:val="left" w:pos="1966"/>
        </w:tabs>
        <w:ind w:left="1965" w:hanging="426"/>
        <w:rPr>
          <w:i/>
          <w:sz w:val="24"/>
        </w:rPr>
      </w:pPr>
      <w:r>
        <w:rPr>
          <w:i/>
          <w:sz w:val="24"/>
        </w:rPr>
        <w:t>моделировать географические объекты и</w:t>
      </w:r>
      <w:r>
        <w:rPr>
          <w:i/>
          <w:spacing w:val="-1"/>
          <w:sz w:val="24"/>
        </w:rPr>
        <w:t xml:space="preserve"> </w:t>
      </w:r>
      <w:r>
        <w:rPr>
          <w:i/>
          <w:sz w:val="24"/>
        </w:rPr>
        <w:t>явления;</w:t>
      </w:r>
    </w:p>
    <w:p w:rsidR="00BE63DE" w:rsidRDefault="00855029">
      <w:pPr>
        <w:pStyle w:val="a4"/>
        <w:numPr>
          <w:ilvl w:val="4"/>
          <w:numId w:val="217"/>
        </w:numPr>
        <w:tabs>
          <w:tab w:val="left" w:pos="1966"/>
        </w:tabs>
        <w:ind w:right="692" w:firstLine="285"/>
        <w:rPr>
          <w:i/>
          <w:sz w:val="24"/>
        </w:rPr>
      </w:pPr>
      <w:r>
        <w:rPr>
          <w:i/>
          <w:sz w:val="24"/>
        </w:rPr>
        <w:t>работать с записками, отчетами, дневниками путешественников как источниками географической</w:t>
      </w:r>
      <w:r>
        <w:rPr>
          <w:i/>
          <w:spacing w:val="-1"/>
          <w:sz w:val="24"/>
        </w:rPr>
        <w:t xml:space="preserve"> </w:t>
      </w:r>
      <w:r>
        <w:rPr>
          <w:i/>
          <w:sz w:val="24"/>
        </w:rPr>
        <w:t>информации;</w:t>
      </w:r>
    </w:p>
    <w:p w:rsidR="00BE63DE" w:rsidRDefault="00855029">
      <w:pPr>
        <w:pStyle w:val="a4"/>
        <w:numPr>
          <w:ilvl w:val="4"/>
          <w:numId w:val="217"/>
        </w:numPr>
        <w:tabs>
          <w:tab w:val="left" w:pos="1966"/>
        </w:tabs>
        <w:ind w:right="690" w:firstLine="285"/>
        <w:rPr>
          <w:i/>
          <w:sz w:val="24"/>
        </w:rPr>
      </w:pPr>
      <w:r>
        <w:rPr>
          <w:i/>
          <w:sz w:val="24"/>
        </w:rPr>
        <w:t>подготавливать сообщения (презентации) о выдающихся путешественниках, о совре- менных исследованиях</w:t>
      </w:r>
      <w:r>
        <w:rPr>
          <w:i/>
          <w:spacing w:val="-1"/>
          <w:sz w:val="24"/>
        </w:rPr>
        <w:t xml:space="preserve"> </w:t>
      </w:r>
      <w:r>
        <w:rPr>
          <w:i/>
          <w:sz w:val="24"/>
        </w:rPr>
        <w:t>Земли;</w:t>
      </w:r>
    </w:p>
    <w:p w:rsidR="00BE63DE" w:rsidRDefault="00855029">
      <w:pPr>
        <w:pStyle w:val="a4"/>
        <w:numPr>
          <w:ilvl w:val="4"/>
          <w:numId w:val="217"/>
        </w:numPr>
        <w:tabs>
          <w:tab w:val="left" w:pos="1966"/>
        </w:tabs>
        <w:ind w:left="1965" w:hanging="426"/>
        <w:rPr>
          <w:i/>
          <w:sz w:val="24"/>
        </w:rPr>
      </w:pPr>
      <w:r>
        <w:rPr>
          <w:i/>
          <w:sz w:val="24"/>
        </w:rPr>
        <w:t>ориентироваться на местности: в мегаполисе и в</w:t>
      </w:r>
      <w:r>
        <w:rPr>
          <w:i/>
          <w:spacing w:val="-8"/>
          <w:sz w:val="24"/>
        </w:rPr>
        <w:t xml:space="preserve"> </w:t>
      </w:r>
      <w:r>
        <w:rPr>
          <w:i/>
          <w:sz w:val="24"/>
        </w:rPr>
        <w:t>природе;</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4"/>
        <w:numPr>
          <w:ilvl w:val="4"/>
          <w:numId w:val="217"/>
        </w:numPr>
        <w:tabs>
          <w:tab w:val="left" w:pos="1966"/>
        </w:tabs>
        <w:spacing w:before="66"/>
        <w:ind w:right="692" w:firstLine="285"/>
        <w:jc w:val="both"/>
        <w:rPr>
          <w:i/>
          <w:sz w:val="24"/>
        </w:rPr>
      </w:pPr>
      <w:r>
        <w:rPr>
          <w:i/>
          <w:sz w:val="24"/>
        </w:rPr>
        <w:lastRenderedPageBreak/>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w:t>
      </w:r>
      <w:r>
        <w:rPr>
          <w:i/>
          <w:spacing w:val="-15"/>
          <w:sz w:val="24"/>
        </w:rPr>
        <w:t xml:space="preserve"> </w:t>
      </w:r>
      <w:r>
        <w:rPr>
          <w:i/>
          <w:sz w:val="24"/>
        </w:rPr>
        <w:t>среде;</w:t>
      </w:r>
    </w:p>
    <w:p w:rsidR="00BE63DE" w:rsidRDefault="00855029">
      <w:pPr>
        <w:pStyle w:val="a4"/>
        <w:numPr>
          <w:ilvl w:val="4"/>
          <w:numId w:val="217"/>
        </w:numPr>
        <w:tabs>
          <w:tab w:val="left" w:pos="1966"/>
        </w:tabs>
        <w:ind w:right="684" w:firstLine="285"/>
        <w:jc w:val="both"/>
        <w:rPr>
          <w:i/>
          <w:sz w:val="24"/>
        </w:rPr>
      </w:pPr>
      <w:r>
        <w:rPr>
          <w:i/>
          <w:sz w:val="24"/>
        </w:rPr>
        <w:t>приводить примеры, показывающие роль географической науки в решении социально- экономических и геоэкологических проблем человечества; примеры практического использо- вания географических знаний в различных областях</w:t>
      </w:r>
      <w:r>
        <w:rPr>
          <w:i/>
          <w:spacing w:val="-8"/>
          <w:sz w:val="24"/>
        </w:rPr>
        <w:t xml:space="preserve"> </w:t>
      </w:r>
      <w:r>
        <w:rPr>
          <w:i/>
          <w:sz w:val="24"/>
        </w:rPr>
        <w:t>деятельности;</w:t>
      </w:r>
    </w:p>
    <w:p w:rsidR="00BE63DE" w:rsidRDefault="00855029">
      <w:pPr>
        <w:pStyle w:val="a4"/>
        <w:numPr>
          <w:ilvl w:val="4"/>
          <w:numId w:val="217"/>
        </w:numPr>
        <w:tabs>
          <w:tab w:val="left" w:pos="1966"/>
        </w:tabs>
        <w:spacing w:before="1"/>
        <w:ind w:right="687" w:firstLine="285"/>
        <w:jc w:val="both"/>
        <w:rPr>
          <w:i/>
          <w:sz w:val="24"/>
        </w:rPr>
      </w:pPr>
      <w:r>
        <w:rPr>
          <w:i/>
          <w:sz w:val="24"/>
        </w:rPr>
        <w:t>воспринимать и критически оценивать информацию географического содержания в научно-популярной литературе и средствах массовой</w:t>
      </w:r>
      <w:r>
        <w:rPr>
          <w:i/>
          <w:spacing w:val="-2"/>
          <w:sz w:val="24"/>
        </w:rPr>
        <w:t xml:space="preserve"> </w:t>
      </w:r>
      <w:r>
        <w:rPr>
          <w:i/>
          <w:sz w:val="24"/>
        </w:rPr>
        <w:t>информации;</w:t>
      </w:r>
    </w:p>
    <w:p w:rsidR="00BE63DE" w:rsidRDefault="00855029">
      <w:pPr>
        <w:pStyle w:val="a4"/>
        <w:numPr>
          <w:ilvl w:val="4"/>
          <w:numId w:val="217"/>
        </w:numPr>
        <w:tabs>
          <w:tab w:val="left" w:pos="1966"/>
        </w:tabs>
        <w:ind w:right="689" w:firstLine="285"/>
        <w:jc w:val="both"/>
        <w:rPr>
          <w:i/>
          <w:sz w:val="24"/>
        </w:rPr>
      </w:pPr>
      <w:r>
        <w:rPr>
          <w:i/>
          <w:sz w:val="24"/>
        </w:rPr>
        <w:t>составлять описание природного комплекса;выдвигать гипотезы о связях и законо- мерностях событий, процессов, объектов, происходящих в географической</w:t>
      </w:r>
      <w:r>
        <w:rPr>
          <w:i/>
          <w:spacing w:val="-8"/>
          <w:sz w:val="24"/>
        </w:rPr>
        <w:t xml:space="preserve"> </w:t>
      </w:r>
      <w:r>
        <w:rPr>
          <w:i/>
          <w:sz w:val="24"/>
        </w:rPr>
        <w:t>оболочке;</w:t>
      </w:r>
    </w:p>
    <w:p w:rsidR="00BE63DE" w:rsidRDefault="00855029">
      <w:pPr>
        <w:pStyle w:val="a4"/>
        <w:numPr>
          <w:ilvl w:val="4"/>
          <w:numId w:val="217"/>
        </w:numPr>
        <w:tabs>
          <w:tab w:val="left" w:pos="1966"/>
        </w:tabs>
        <w:ind w:right="685" w:firstLine="285"/>
        <w:jc w:val="both"/>
        <w:rPr>
          <w:i/>
          <w:sz w:val="24"/>
        </w:rPr>
      </w:pPr>
      <w:r>
        <w:rPr>
          <w:i/>
          <w:sz w:val="24"/>
        </w:rPr>
        <w:t>сопоставлять существующие в науке точки зрения о причинах происходящих глобаль- ных изменений</w:t>
      </w:r>
      <w:r>
        <w:rPr>
          <w:i/>
          <w:spacing w:val="-2"/>
          <w:sz w:val="24"/>
        </w:rPr>
        <w:t xml:space="preserve"> </w:t>
      </w:r>
      <w:r>
        <w:rPr>
          <w:i/>
          <w:sz w:val="24"/>
        </w:rPr>
        <w:t>климата;</w:t>
      </w:r>
    </w:p>
    <w:p w:rsidR="00BE63DE" w:rsidRDefault="00855029">
      <w:pPr>
        <w:pStyle w:val="a4"/>
        <w:numPr>
          <w:ilvl w:val="4"/>
          <w:numId w:val="217"/>
        </w:numPr>
        <w:tabs>
          <w:tab w:val="left" w:pos="1966"/>
        </w:tabs>
        <w:ind w:right="685" w:firstLine="285"/>
        <w:jc w:val="both"/>
        <w:rPr>
          <w:i/>
          <w:sz w:val="24"/>
        </w:rPr>
      </w:pPr>
      <w:r>
        <w:rPr>
          <w:i/>
          <w:sz w:val="24"/>
        </w:rPr>
        <w:t>оценивать положительные и негативные последствия глобальных изменений климата для отдельных регионов и</w:t>
      </w:r>
      <w:r>
        <w:rPr>
          <w:i/>
          <w:spacing w:val="-5"/>
          <w:sz w:val="24"/>
        </w:rPr>
        <w:t xml:space="preserve"> </w:t>
      </w:r>
      <w:r>
        <w:rPr>
          <w:i/>
          <w:sz w:val="24"/>
        </w:rPr>
        <w:t>стран;</w:t>
      </w:r>
    </w:p>
    <w:p w:rsidR="00BE63DE" w:rsidRDefault="00855029">
      <w:pPr>
        <w:pStyle w:val="a4"/>
        <w:numPr>
          <w:ilvl w:val="4"/>
          <w:numId w:val="217"/>
        </w:numPr>
        <w:tabs>
          <w:tab w:val="left" w:pos="1966"/>
        </w:tabs>
        <w:ind w:right="687" w:firstLine="285"/>
        <w:jc w:val="both"/>
        <w:rPr>
          <w:i/>
          <w:sz w:val="24"/>
        </w:rPr>
      </w:pPr>
      <w:r>
        <w:rPr>
          <w:i/>
          <w:sz w:val="24"/>
        </w:rPr>
        <w:t>объяснять закономерности размещения населения и хозяйства отдельных территорий в связи с природными и социально-экономическими</w:t>
      </w:r>
      <w:r>
        <w:rPr>
          <w:i/>
          <w:spacing w:val="-5"/>
          <w:sz w:val="24"/>
        </w:rPr>
        <w:t xml:space="preserve"> </w:t>
      </w:r>
      <w:r>
        <w:rPr>
          <w:i/>
          <w:sz w:val="24"/>
        </w:rPr>
        <w:t>факторами;</w:t>
      </w:r>
    </w:p>
    <w:p w:rsidR="00BE63DE" w:rsidRDefault="00855029">
      <w:pPr>
        <w:pStyle w:val="a4"/>
        <w:numPr>
          <w:ilvl w:val="4"/>
          <w:numId w:val="217"/>
        </w:numPr>
        <w:tabs>
          <w:tab w:val="left" w:pos="1966"/>
        </w:tabs>
        <w:ind w:right="685" w:firstLine="285"/>
        <w:jc w:val="both"/>
        <w:rPr>
          <w:i/>
          <w:sz w:val="24"/>
        </w:rPr>
      </w:pPr>
      <w:r>
        <w:rPr>
          <w:i/>
          <w:sz w:val="24"/>
        </w:rPr>
        <w:t>оценивать возможные в будущем изменения географического положения России, обу- словленные мировыми геодемографическими, геополитическими и геоэкономическими измене- ниями, а также развитием глобальной коммуникационной</w:t>
      </w:r>
      <w:r>
        <w:rPr>
          <w:i/>
          <w:spacing w:val="-6"/>
          <w:sz w:val="24"/>
        </w:rPr>
        <w:t xml:space="preserve"> </w:t>
      </w:r>
      <w:r>
        <w:rPr>
          <w:i/>
          <w:sz w:val="24"/>
        </w:rPr>
        <w:t>системы;</w:t>
      </w:r>
    </w:p>
    <w:p w:rsidR="00BE63DE" w:rsidRDefault="00855029">
      <w:pPr>
        <w:pStyle w:val="a4"/>
        <w:numPr>
          <w:ilvl w:val="4"/>
          <w:numId w:val="217"/>
        </w:numPr>
        <w:tabs>
          <w:tab w:val="left" w:pos="1966"/>
        </w:tabs>
        <w:ind w:right="688" w:firstLine="285"/>
        <w:jc w:val="both"/>
        <w:rPr>
          <w:i/>
          <w:sz w:val="24"/>
        </w:rPr>
      </w:pPr>
      <w:r>
        <w:rPr>
          <w:i/>
          <w:sz w:val="24"/>
        </w:rPr>
        <w:t>давать оценку и приводить примеры изменения значения границ во времени, оценивать границы с точки зрения их</w:t>
      </w:r>
      <w:r>
        <w:rPr>
          <w:i/>
          <w:spacing w:val="-5"/>
          <w:sz w:val="24"/>
        </w:rPr>
        <w:t xml:space="preserve"> </w:t>
      </w:r>
      <w:r>
        <w:rPr>
          <w:i/>
          <w:sz w:val="24"/>
        </w:rPr>
        <w:t>доступности;</w:t>
      </w:r>
    </w:p>
    <w:p w:rsidR="00BE63DE" w:rsidRDefault="00855029">
      <w:pPr>
        <w:pStyle w:val="a4"/>
        <w:numPr>
          <w:ilvl w:val="4"/>
          <w:numId w:val="217"/>
        </w:numPr>
        <w:tabs>
          <w:tab w:val="left" w:pos="1966"/>
        </w:tabs>
        <w:spacing w:before="1"/>
        <w:ind w:right="693" w:firstLine="285"/>
        <w:jc w:val="both"/>
        <w:rPr>
          <w:i/>
          <w:sz w:val="24"/>
        </w:rPr>
      </w:pPr>
      <w:r>
        <w:rPr>
          <w:i/>
          <w:sz w:val="24"/>
        </w:rPr>
        <w:t>делать прогнозы трансформации географических систем и комплексов в результате изменения их</w:t>
      </w:r>
      <w:r>
        <w:rPr>
          <w:i/>
          <w:spacing w:val="-3"/>
          <w:sz w:val="24"/>
        </w:rPr>
        <w:t xml:space="preserve"> </w:t>
      </w:r>
      <w:r>
        <w:rPr>
          <w:i/>
          <w:sz w:val="24"/>
        </w:rPr>
        <w:t>компонентов;</w:t>
      </w:r>
    </w:p>
    <w:p w:rsidR="00BE63DE" w:rsidRDefault="00855029">
      <w:pPr>
        <w:pStyle w:val="a4"/>
        <w:numPr>
          <w:ilvl w:val="4"/>
          <w:numId w:val="217"/>
        </w:numPr>
        <w:tabs>
          <w:tab w:val="left" w:pos="1966"/>
        </w:tabs>
        <w:ind w:left="1965" w:hanging="426"/>
        <w:jc w:val="both"/>
        <w:rPr>
          <w:i/>
          <w:sz w:val="24"/>
        </w:rPr>
      </w:pPr>
      <w:r>
        <w:rPr>
          <w:i/>
          <w:sz w:val="24"/>
        </w:rPr>
        <w:t>наносить на контурные карты основные формы</w:t>
      </w:r>
      <w:r>
        <w:rPr>
          <w:i/>
          <w:spacing w:val="-4"/>
          <w:sz w:val="24"/>
        </w:rPr>
        <w:t xml:space="preserve"> </w:t>
      </w:r>
      <w:r>
        <w:rPr>
          <w:i/>
          <w:sz w:val="24"/>
        </w:rPr>
        <w:t>рельефа;</w:t>
      </w:r>
    </w:p>
    <w:p w:rsidR="00BE63DE" w:rsidRDefault="00855029">
      <w:pPr>
        <w:pStyle w:val="a4"/>
        <w:numPr>
          <w:ilvl w:val="4"/>
          <w:numId w:val="217"/>
        </w:numPr>
        <w:tabs>
          <w:tab w:val="left" w:pos="1966"/>
        </w:tabs>
        <w:ind w:left="1965" w:hanging="426"/>
        <w:jc w:val="both"/>
        <w:rPr>
          <w:i/>
          <w:sz w:val="24"/>
        </w:rPr>
      </w:pPr>
      <w:r>
        <w:rPr>
          <w:i/>
          <w:sz w:val="24"/>
        </w:rPr>
        <w:t>давать характеристику климата своей области (края,</w:t>
      </w:r>
      <w:r>
        <w:rPr>
          <w:i/>
          <w:spacing w:val="-3"/>
          <w:sz w:val="24"/>
        </w:rPr>
        <w:t xml:space="preserve"> </w:t>
      </w:r>
      <w:r>
        <w:rPr>
          <w:i/>
          <w:sz w:val="24"/>
        </w:rPr>
        <w:t>республики);</w:t>
      </w:r>
    </w:p>
    <w:p w:rsidR="00BE63DE" w:rsidRDefault="00855029">
      <w:pPr>
        <w:pStyle w:val="a4"/>
        <w:numPr>
          <w:ilvl w:val="4"/>
          <w:numId w:val="217"/>
        </w:numPr>
        <w:tabs>
          <w:tab w:val="left" w:pos="1966"/>
        </w:tabs>
        <w:ind w:right="686" w:firstLine="285"/>
        <w:jc w:val="both"/>
        <w:rPr>
          <w:i/>
          <w:sz w:val="24"/>
        </w:rPr>
      </w:pPr>
      <w:r>
        <w:rPr>
          <w:i/>
          <w:sz w:val="24"/>
        </w:rPr>
        <w:t>показывать на карте артезианские бассейны и области распространения многолет- ней</w:t>
      </w:r>
      <w:r>
        <w:rPr>
          <w:i/>
          <w:spacing w:val="-1"/>
          <w:sz w:val="24"/>
        </w:rPr>
        <w:t xml:space="preserve"> </w:t>
      </w:r>
      <w:r>
        <w:rPr>
          <w:i/>
          <w:sz w:val="24"/>
        </w:rPr>
        <w:t>мерзлоты;</w:t>
      </w:r>
    </w:p>
    <w:p w:rsidR="00BE63DE" w:rsidRDefault="00855029">
      <w:pPr>
        <w:pStyle w:val="a4"/>
        <w:numPr>
          <w:ilvl w:val="4"/>
          <w:numId w:val="217"/>
        </w:numPr>
        <w:tabs>
          <w:tab w:val="left" w:pos="1966"/>
        </w:tabs>
        <w:ind w:right="688" w:firstLine="285"/>
        <w:jc w:val="both"/>
        <w:rPr>
          <w:i/>
          <w:sz w:val="24"/>
        </w:rPr>
      </w:pPr>
      <w:r>
        <w:rPr>
          <w:i/>
          <w:sz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 питала;</w:t>
      </w:r>
    </w:p>
    <w:p w:rsidR="00BE63DE" w:rsidRDefault="00855029">
      <w:pPr>
        <w:pStyle w:val="a4"/>
        <w:numPr>
          <w:ilvl w:val="4"/>
          <w:numId w:val="217"/>
        </w:numPr>
        <w:tabs>
          <w:tab w:val="left" w:pos="1966"/>
        </w:tabs>
        <w:ind w:left="1965" w:hanging="426"/>
        <w:jc w:val="both"/>
        <w:rPr>
          <w:i/>
          <w:sz w:val="24"/>
        </w:rPr>
      </w:pPr>
      <w:r>
        <w:rPr>
          <w:i/>
          <w:sz w:val="24"/>
        </w:rPr>
        <w:t>оценивать ситуацию на рынке труда и ее</w:t>
      </w:r>
      <w:r>
        <w:rPr>
          <w:i/>
          <w:spacing w:val="-2"/>
          <w:sz w:val="24"/>
        </w:rPr>
        <w:t xml:space="preserve"> </w:t>
      </w:r>
      <w:r>
        <w:rPr>
          <w:i/>
          <w:sz w:val="24"/>
        </w:rPr>
        <w:t>динамику;</w:t>
      </w:r>
    </w:p>
    <w:p w:rsidR="00BE63DE" w:rsidRDefault="00855029">
      <w:pPr>
        <w:pStyle w:val="a4"/>
        <w:numPr>
          <w:ilvl w:val="4"/>
          <w:numId w:val="217"/>
        </w:numPr>
        <w:tabs>
          <w:tab w:val="left" w:pos="1966"/>
        </w:tabs>
        <w:ind w:right="685" w:firstLine="285"/>
        <w:jc w:val="both"/>
        <w:rPr>
          <w:i/>
          <w:sz w:val="24"/>
        </w:rPr>
      </w:pPr>
      <w:r>
        <w:rPr>
          <w:i/>
          <w:sz w:val="24"/>
        </w:rPr>
        <w:t>объяснять различия в обеспеченности трудовыми ресурсами отдельных регионов Рос- сии</w:t>
      </w:r>
    </w:p>
    <w:p w:rsidR="00BE63DE" w:rsidRDefault="00855029">
      <w:pPr>
        <w:pStyle w:val="a4"/>
        <w:numPr>
          <w:ilvl w:val="4"/>
          <w:numId w:val="217"/>
        </w:numPr>
        <w:tabs>
          <w:tab w:val="left" w:pos="1966"/>
        </w:tabs>
        <w:ind w:right="689" w:firstLine="285"/>
        <w:jc w:val="both"/>
        <w:rPr>
          <w:i/>
          <w:sz w:val="24"/>
        </w:rPr>
      </w:pPr>
      <w:r>
        <w:rPr>
          <w:i/>
          <w:sz w:val="24"/>
        </w:rPr>
        <w:t xml:space="preserve">выдвигать и обосновывать на основе анализа комплекса источников информации </w:t>
      </w:r>
      <w:r>
        <w:rPr>
          <w:i/>
          <w:spacing w:val="2"/>
          <w:sz w:val="24"/>
        </w:rPr>
        <w:t xml:space="preserve">ги- </w:t>
      </w:r>
      <w:r>
        <w:rPr>
          <w:i/>
          <w:sz w:val="24"/>
        </w:rPr>
        <w:t>потезы об изменении отраслевой и территориальной структуры хозяйства</w:t>
      </w:r>
      <w:r>
        <w:rPr>
          <w:i/>
          <w:spacing w:val="-9"/>
          <w:sz w:val="24"/>
        </w:rPr>
        <w:t xml:space="preserve"> </w:t>
      </w:r>
      <w:r>
        <w:rPr>
          <w:i/>
          <w:sz w:val="24"/>
        </w:rPr>
        <w:t>страны;</w:t>
      </w:r>
    </w:p>
    <w:p w:rsidR="00BE63DE" w:rsidRDefault="00855029">
      <w:pPr>
        <w:pStyle w:val="a4"/>
        <w:numPr>
          <w:ilvl w:val="4"/>
          <w:numId w:val="217"/>
        </w:numPr>
        <w:tabs>
          <w:tab w:val="left" w:pos="1966"/>
        </w:tabs>
        <w:ind w:left="1965" w:hanging="426"/>
        <w:jc w:val="both"/>
        <w:rPr>
          <w:i/>
          <w:sz w:val="24"/>
        </w:rPr>
      </w:pPr>
      <w:r>
        <w:rPr>
          <w:i/>
          <w:sz w:val="24"/>
        </w:rPr>
        <w:t>обосновывать возможные пути решения проблем развития хозяйства</w:t>
      </w:r>
      <w:r>
        <w:rPr>
          <w:i/>
          <w:spacing w:val="-10"/>
          <w:sz w:val="24"/>
        </w:rPr>
        <w:t xml:space="preserve"> </w:t>
      </w:r>
      <w:r>
        <w:rPr>
          <w:i/>
          <w:sz w:val="24"/>
        </w:rPr>
        <w:t>России;</w:t>
      </w:r>
    </w:p>
    <w:p w:rsidR="00BE63DE" w:rsidRDefault="00855029">
      <w:pPr>
        <w:pStyle w:val="a4"/>
        <w:numPr>
          <w:ilvl w:val="4"/>
          <w:numId w:val="217"/>
        </w:numPr>
        <w:tabs>
          <w:tab w:val="left" w:pos="1966"/>
        </w:tabs>
        <w:ind w:right="686" w:firstLine="285"/>
        <w:jc w:val="both"/>
        <w:rPr>
          <w:i/>
          <w:sz w:val="24"/>
        </w:rPr>
      </w:pPr>
      <w:r>
        <w:rPr>
          <w:i/>
          <w:sz w:val="24"/>
        </w:rPr>
        <w:t>выбирать критерии для сравнения, сопоставления, места страны в мировой экономи- ке;</w:t>
      </w:r>
    </w:p>
    <w:p w:rsidR="00BE63DE" w:rsidRDefault="00855029">
      <w:pPr>
        <w:pStyle w:val="a4"/>
        <w:numPr>
          <w:ilvl w:val="4"/>
          <w:numId w:val="217"/>
        </w:numPr>
        <w:tabs>
          <w:tab w:val="left" w:pos="1966"/>
        </w:tabs>
        <w:spacing w:before="1"/>
        <w:ind w:right="690" w:firstLine="285"/>
        <w:jc w:val="both"/>
        <w:rPr>
          <w:i/>
          <w:sz w:val="24"/>
        </w:rPr>
      </w:pPr>
      <w:r>
        <w:rPr>
          <w:i/>
          <w:sz w:val="24"/>
        </w:rPr>
        <w:t>объяснять возможности России в решении современных глобальных проблем человече- ства;</w:t>
      </w:r>
    </w:p>
    <w:p w:rsidR="00BE63DE" w:rsidRDefault="00855029">
      <w:pPr>
        <w:pStyle w:val="a4"/>
        <w:numPr>
          <w:ilvl w:val="4"/>
          <w:numId w:val="217"/>
        </w:numPr>
        <w:tabs>
          <w:tab w:val="left" w:pos="1966"/>
        </w:tabs>
        <w:ind w:left="1965" w:hanging="426"/>
        <w:jc w:val="both"/>
        <w:rPr>
          <w:i/>
          <w:sz w:val="24"/>
        </w:rPr>
      </w:pPr>
      <w:r>
        <w:rPr>
          <w:i/>
          <w:sz w:val="24"/>
        </w:rPr>
        <w:t>оценивать социально-экономическое положение и перспективы развития</w:t>
      </w:r>
      <w:r>
        <w:rPr>
          <w:i/>
          <w:spacing w:val="-4"/>
          <w:sz w:val="24"/>
        </w:rPr>
        <w:t xml:space="preserve"> </w:t>
      </w:r>
      <w:r>
        <w:rPr>
          <w:i/>
          <w:sz w:val="24"/>
        </w:rPr>
        <w:t>России.</w:t>
      </w:r>
    </w:p>
    <w:p w:rsidR="00BE63DE" w:rsidRDefault="00855029">
      <w:pPr>
        <w:pStyle w:val="a3"/>
        <w:ind w:left="1540"/>
        <w:jc w:val="left"/>
      </w:pPr>
      <w:r>
        <w:t>—</w:t>
      </w:r>
    </w:p>
    <w:p w:rsidR="00BE63DE" w:rsidRDefault="00855029">
      <w:pPr>
        <w:pStyle w:val="a3"/>
        <w:ind w:left="1540"/>
        <w:jc w:val="left"/>
      </w:pPr>
      <w:r>
        <w:t>—</w:t>
      </w:r>
    </w:p>
    <w:p w:rsidR="00BE63DE" w:rsidRDefault="00855029">
      <w:pPr>
        <w:pStyle w:val="Heading1"/>
        <w:numPr>
          <w:ilvl w:val="3"/>
          <w:numId w:val="216"/>
        </w:numPr>
        <w:tabs>
          <w:tab w:val="left" w:pos="2026"/>
        </w:tabs>
        <w:spacing w:before="6"/>
        <w:ind w:hanging="913"/>
      </w:pPr>
      <w:r>
        <w:t>Результаты по</w:t>
      </w:r>
      <w:r>
        <w:rPr>
          <w:spacing w:val="-3"/>
        </w:rPr>
        <w:t xml:space="preserve"> </w:t>
      </w:r>
      <w:r>
        <w:t>математике:</w:t>
      </w:r>
    </w:p>
    <w:p w:rsidR="00BE63DE" w:rsidRDefault="00BE63DE">
      <w:pPr>
        <w:sectPr w:rsidR="00BE63DE">
          <w:pgSz w:w="11910" w:h="16840"/>
          <w:pgMar w:top="1040" w:right="160" w:bottom="1740" w:left="20" w:header="0" w:footer="1474" w:gutter="0"/>
          <w:cols w:space="720"/>
        </w:sectPr>
      </w:pPr>
    </w:p>
    <w:p w:rsidR="00BE63DE" w:rsidRDefault="00855029">
      <w:pPr>
        <w:pStyle w:val="Heading3"/>
        <w:spacing w:before="78" w:line="240" w:lineRule="auto"/>
        <w:ind w:left="1113" w:right="691" w:firstLine="708"/>
        <w:rPr>
          <w:rFonts w:ascii="Cambria" w:hAnsi="Cambria"/>
        </w:rPr>
      </w:pPr>
      <w:r>
        <w:rPr>
          <w:rFonts w:ascii="Cambria" w:hAnsi="Cambria"/>
        </w:rPr>
        <w:lastRenderedPageBreak/>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BE63DE" w:rsidRDefault="00855029">
      <w:pPr>
        <w:pStyle w:val="a4"/>
        <w:numPr>
          <w:ilvl w:val="4"/>
          <w:numId w:val="216"/>
        </w:numPr>
        <w:tabs>
          <w:tab w:val="left" w:pos="1966"/>
        </w:tabs>
        <w:ind w:right="686" w:firstLine="285"/>
        <w:rPr>
          <w:sz w:val="24"/>
        </w:rPr>
      </w:pPr>
      <w:r>
        <w:rPr>
          <w:sz w:val="24"/>
        </w:rPr>
        <w:t>Оперировать на базовом уровне 4 понятиями: множество, элемент множества, подмно- жество,</w:t>
      </w:r>
      <w:r>
        <w:rPr>
          <w:spacing w:val="-1"/>
          <w:sz w:val="24"/>
        </w:rPr>
        <w:t xml:space="preserve"> </w:t>
      </w:r>
      <w:r>
        <w:rPr>
          <w:sz w:val="24"/>
        </w:rPr>
        <w:t>принадлежность;</w:t>
      </w:r>
    </w:p>
    <w:p w:rsidR="00BE63DE" w:rsidRDefault="00855029">
      <w:pPr>
        <w:pStyle w:val="a4"/>
        <w:numPr>
          <w:ilvl w:val="4"/>
          <w:numId w:val="216"/>
        </w:numPr>
        <w:tabs>
          <w:tab w:val="left" w:pos="1966"/>
        </w:tabs>
        <w:ind w:left="1965" w:hanging="426"/>
        <w:rPr>
          <w:sz w:val="24"/>
        </w:rPr>
      </w:pPr>
      <w:r>
        <w:rPr>
          <w:sz w:val="24"/>
        </w:rPr>
        <w:t>задавать множества перечислением их</w:t>
      </w:r>
      <w:r>
        <w:rPr>
          <w:spacing w:val="-1"/>
          <w:sz w:val="24"/>
        </w:rPr>
        <w:t xml:space="preserve"> </w:t>
      </w:r>
      <w:r>
        <w:rPr>
          <w:sz w:val="24"/>
        </w:rPr>
        <w:t>элементов;</w:t>
      </w:r>
    </w:p>
    <w:p w:rsidR="00BE63DE" w:rsidRDefault="00855029">
      <w:pPr>
        <w:pStyle w:val="a4"/>
        <w:numPr>
          <w:ilvl w:val="4"/>
          <w:numId w:val="216"/>
        </w:numPr>
        <w:tabs>
          <w:tab w:val="left" w:pos="1966"/>
        </w:tabs>
        <w:ind w:left="1965" w:hanging="426"/>
        <w:rPr>
          <w:sz w:val="24"/>
        </w:rPr>
      </w:pPr>
      <w:r>
        <w:rPr>
          <w:sz w:val="24"/>
        </w:rPr>
        <w:t>находить пересечение, объединение, подмножество в простейших</w:t>
      </w:r>
      <w:r>
        <w:rPr>
          <w:spacing w:val="-2"/>
          <w:sz w:val="24"/>
        </w:rPr>
        <w:t xml:space="preserve"> </w:t>
      </w:r>
      <w:r>
        <w:rPr>
          <w:sz w:val="24"/>
        </w:rPr>
        <w:t>ситуациях.</w:t>
      </w:r>
    </w:p>
    <w:p w:rsidR="00BE63DE" w:rsidRDefault="00855029">
      <w:pPr>
        <w:pStyle w:val="Heading3"/>
        <w:ind w:left="578" w:right="4337"/>
        <w:jc w:val="right"/>
      </w:pPr>
      <w:r>
        <w:t>В повседневной жизни и при изучении других предметов:</w:t>
      </w:r>
    </w:p>
    <w:p w:rsidR="00BE63DE" w:rsidRDefault="00855029">
      <w:pPr>
        <w:pStyle w:val="a4"/>
        <w:numPr>
          <w:ilvl w:val="4"/>
          <w:numId w:val="216"/>
        </w:numPr>
        <w:tabs>
          <w:tab w:val="left" w:pos="425"/>
        </w:tabs>
        <w:spacing w:line="274" w:lineRule="exact"/>
        <w:ind w:left="1965" w:right="4238" w:hanging="1966"/>
        <w:jc w:val="right"/>
        <w:rPr>
          <w:sz w:val="24"/>
        </w:rPr>
      </w:pPr>
      <w:r>
        <w:rPr>
          <w:sz w:val="24"/>
        </w:rPr>
        <w:t>распознавать логически некорректные</w:t>
      </w:r>
      <w:r>
        <w:rPr>
          <w:spacing w:val="-16"/>
          <w:sz w:val="24"/>
        </w:rPr>
        <w:t xml:space="preserve"> </w:t>
      </w:r>
      <w:r>
        <w:rPr>
          <w:sz w:val="24"/>
        </w:rPr>
        <w:t>высказывания;</w:t>
      </w:r>
    </w:p>
    <w:p w:rsidR="00BE63DE" w:rsidRDefault="00855029">
      <w:pPr>
        <w:pStyle w:val="a4"/>
        <w:numPr>
          <w:ilvl w:val="4"/>
          <w:numId w:val="216"/>
        </w:numPr>
        <w:tabs>
          <w:tab w:val="left" w:pos="1966"/>
        </w:tabs>
        <w:ind w:left="1965" w:hanging="426"/>
        <w:rPr>
          <w:sz w:val="24"/>
        </w:rPr>
      </w:pPr>
      <w:r>
        <w:rPr>
          <w:sz w:val="24"/>
        </w:rPr>
        <w:t>числа;</w:t>
      </w:r>
    </w:p>
    <w:p w:rsidR="00BE63DE" w:rsidRDefault="00855029">
      <w:pPr>
        <w:pStyle w:val="a4"/>
        <w:numPr>
          <w:ilvl w:val="4"/>
          <w:numId w:val="216"/>
        </w:numPr>
        <w:tabs>
          <w:tab w:val="left" w:pos="1966"/>
        </w:tabs>
        <w:ind w:right="684" w:firstLine="285"/>
        <w:rPr>
          <w:sz w:val="24"/>
        </w:rPr>
      </w:pPr>
      <w:r>
        <w:rPr>
          <w:sz w:val="24"/>
        </w:rPr>
        <w:t>оперировать на базовом уровне понятиями: натуральное число, целое число, обыкно- венная дробь, десятичная дробь, смешанное число, рациональное</w:t>
      </w:r>
      <w:r>
        <w:rPr>
          <w:spacing w:val="-7"/>
          <w:sz w:val="24"/>
        </w:rPr>
        <w:t xml:space="preserve"> </w:t>
      </w:r>
      <w:r>
        <w:rPr>
          <w:sz w:val="24"/>
        </w:rPr>
        <w:t>число;</w:t>
      </w:r>
    </w:p>
    <w:p w:rsidR="00BE63DE" w:rsidRDefault="00855029">
      <w:pPr>
        <w:pStyle w:val="a4"/>
        <w:numPr>
          <w:ilvl w:val="4"/>
          <w:numId w:val="216"/>
        </w:numPr>
        <w:tabs>
          <w:tab w:val="left" w:pos="1966"/>
        </w:tabs>
        <w:ind w:right="684" w:firstLine="285"/>
        <w:rPr>
          <w:sz w:val="24"/>
        </w:rPr>
      </w:pPr>
      <w:r>
        <w:rPr>
          <w:sz w:val="24"/>
        </w:rPr>
        <w:t xml:space="preserve">использовать свойства чисел и правила действий с рациональными числами при </w:t>
      </w:r>
      <w:r>
        <w:rPr>
          <w:spacing w:val="2"/>
          <w:sz w:val="24"/>
        </w:rPr>
        <w:t xml:space="preserve">вы- </w:t>
      </w:r>
      <w:r>
        <w:rPr>
          <w:sz w:val="24"/>
        </w:rPr>
        <w:t>полнении</w:t>
      </w:r>
      <w:r>
        <w:rPr>
          <w:spacing w:val="-1"/>
          <w:sz w:val="24"/>
        </w:rPr>
        <w:t xml:space="preserve"> </w:t>
      </w:r>
      <w:r>
        <w:rPr>
          <w:sz w:val="24"/>
        </w:rPr>
        <w:t>вычислений;</w:t>
      </w:r>
    </w:p>
    <w:p w:rsidR="00BE63DE" w:rsidRDefault="00855029">
      <w:pPr>
        <w:pStyle w:val="a4"/>
        <w:numPr>
          <w:ilvl w:val="4"/>
          <w:numId w:val="216"/>
        </w:numPr>
        <w:tabs>
          <w:tab w:val="left" w:pos="1966"/>
        </w:tabs>
        <w:ind w:right="687" w:firstLine="285"/>
        <w:rPr>
          <w:sz w:val="24"/>
        </w:rPr>
      </w:pPr>
      <w:r>
        <w:rPr>
          <w:sz w:val="24"/>
        </w:rPr>
        <w:t>использовать признаки делимости на 2, 5, 3, 9, 10 при выполнении вычислений и реше- нии несложных</w:t>
      </w:r>
      <w:r>
        <w:rPr>
          <w:spacing w:val="-4"/>
          <w:sz w:val="24"/>
        </w:rPr>
        <w:t xml:space="preserve"> </w:t>
      </w:r>
      <w:r>
        <w:rPr>
          <w:sz w:val="24"/>
        </w:rPr>
        <w:t>задач;</w:t>
      </w:r>
    </w:p>
    <w:p w:rsidR="00BE63DE" w:rsidRDefault="00855029">
      <w:pPr>
        <w:pStyle w:val="a4"/>
        <w:numPr>
          <w:ilvl w:val="4"/>
          <w:numId w:val="216"/>
        </w:numPr>
        <w:tabs>
          <w:tab w:val="left" w:pos="1966"/>
        </w:tabs>
        <w:ind w:left="1965" w:hanging="426"/>
        <w:rPr>
          <w:sz w:val="24"/>
        </w:rPr>
      </w:pPr>
      <w:r>
        <w:rPr>
          <w:sz w:val="24"/>
        </w:rPr>
        <w:t>выполнять округление рациональных чисел в соответствии с</w:t>
      </w:r>
      <w:r>
        <w:rPr>
          <w:spacing w:val="-7"/>
          <w:sz w:val="24"/>
        </w:rPr>
        <w:t xml:space="preserve"> </w:t>
      </w:r>
      <w:r>
        <w:rPr>
          <w:sz w:val="24"/>
        </w:rPr>
        <w:t>правилами;</w:t>
      </w:r>
    </w:p>
    <w:p w:rsidR="00BE63DE" w:rsidRDefault="00855029">
      <w:pPr>
        <w:pStyle w:val="a4"/>
        <w:numPr>
          <w:ilvl w:val="4"/>
          <w:numId w:val="216"/>
        </w:numPr>
        <w:tabs>
          <w:tab w:val="left" w:pos="1966"/>
        </w:tabs>
        <w:ind w:left="1965" w:hanging="426"/>
        <w:rPr>
          <w:sz w:val="24"/>
        </w:rPr>
      </w:pPr>
      <w:r>
        <w:rPr>
          <w:sz w:val="24"/>
        </w:rPr>
        <w:t>сравнивать рациональные</w:t>
      </w:r>
      <w:r>
        <w:rPr>
          <w:spacing w:val="-2"/>
          <w:sz w:val="24"/>
        </w:rPr>
        <w:t xml:space="preserve"> </w:t>
      </w:r>
      <w:r>
        <w:rPr>
          <w:sz w:val="24"/>
        </w:rPr>
        <w:t>числа.</w:t>
      </w:r>
    </w:p>
    <w:p w:rsidR="00BE63DE" w:rsidRDefault="00855029">
      <w:pPr>
        <w:pStyle w:val="Heading3"/>
        <w:ind w:left="1113"/>
        <w:jc w:val="left"/>
      </w:pPr>
      <w:r>
        <w:t>В повседневной жизни и при изучении других предметов:</w:t>
      </w:r>
    </w:p>
    <w:p w:rsidR="00BE63DE" w:rsidRDefault="00855029">
      <w:pPr>
        <w:pStyle w:val="a4"/>
        <w:numPr>
          <w:ilvl w:val="4"/>
          <w:numId w:val="216"/>
        </w:numPr>
        <w:tabs>
          <w:tab w:val="left" w:pos="1966"/>
        </w:tabs>
        <w:spacing w:line="274" w:lineRule="exact"/>
        <w:ind w:left="1965" w:hanging="426"/>
        <w:rPr>
          <w:sz w:val="24"/>
        </w:rPr>
      </w:pPr>
      <w:r>
        <w:rPr>
          <w:sz w:val="24"/>
        </w:rPr>
        <w:t>оценивать результаты вычислений при решении практических</w:t>
      </w:r>
      <w:r>
        <w:rPr>
          <w:spacing w:val="-1"/>
          <w:sz w:val="24"/>
        </w:rPr>
        <w:t xml:space="preserve"> </w:t>
      </w:r>
      <w:r>
        <w:rPr>
          <w:sz w:val="24"/>
        </w:rPr>
        <w:t>задач;</w:t>
      </w:r>
    </w:p>
    <w:p w:rsidR="00BE63DE" w:rsidRDefault="00855029">
      <w:pPr>
        <w:pStyle w:val="a4"/>
        <w:numPr>
          <w:ilvl w:val="4"/>
          <w:numId w:val="216"/>
        </w:numPr>
        <w:tabs>
          <w:tab w:val="left" w:pos="1966"/>
        </w:tabs>
        <w:ind w:left="1965" w:hanging="426"/>
        <w:rPr>
          <w:sz w:val="24"/>
        </w:rPr>
      </w:pPr>
      <w:r>
        <w:rPr>
          <w:sz w:val="24"/>
        </w:rPr>
        <w:t>выполнять сравнение чисел в реальных</w:t>
      </w:r>
      <w:r>
        <w:rPr>
          <w:spacing w:val="-3"/>
          <w:sz w:val="24"/>
        </w:rPr>
        <w:t xml:space="preserve"> </w:t>
      </w:r>
      <w:r>
        <w:rPr>
          <w:sz w:val="24"/>
        </w:rPr>
        <w:t>ситуациях;</w:t>
      </w:r>
    </w:p>
    <w:p w:rsidR="00BE63DE" w:rsidRDefault="00855029">
      <w:pPr>
        <w:pStyle w:val="a4"/>
        <w:numPr>
          <w:ilvl w:val="4"/>
          <w:numId w:val="216"/>
        </w:numPr>
        <w:tabs>
          <w:tab w:val="left" w:pos="1966"/>
        </w:tabs>
        <w:spacing w:before="1"/>
        <w:ind w:right="697" w:firstLine="285"/>
        <w:rPr>
          <w:sz w:val="24"/>
        </w:rPr>
      </w:pPr>
      <w:r>
        <w:rPr>
          <w:sz w:val="24"/>
        </w:rPr>
        <w:t>составлять числовые выражения при решении практических задач и задач из других учебных предметов.</w:t>
      </w:r>
    </w:p>
    <w:p w:rsidR="00BE63DE" w:rsidRDefault="00855029">
      <w:pPr>
        <w:pStyle w:val="Heading3"/>
        <w:spacing w:before="4"/>
        <w:ind w:left="1113"/>
        <w:jc w:val="left"/>
      </w:pPr>
      <w:r>
        <w:t>Статистика и теория вероятностей:</w:t>
      </w:r>
    </w:p>
    <w:p w:rsidR="00BE63DE" w:rsidRDefault="00855029">
      <w:pPr>
        <w:pStyle w:val="a4"/>
        <w:numPr>
          <w:ilvl w:val="4"/>
          <w:numId w:val="216"/>
        </w:numPr>
        <w:tabs>
          <w:tab w:val="left" w:pos="1966"/>
        </w:tabs>
        <w:spacing w:line="274" w:lineRule="exact"/>
        <w:ind w:left="1965" w:hanging="426"/>
        <w:rPr>
          <w:sz w:val="24"/>
        </w:rPr>
      </w:pPr>
      <w:r>
        <w:rPr>
          <w:sz w:val="24"/>
        </w:rPr>
        <w:t>представлять данные в виде таблиц,</w:t>
      </w:r>
      <w:r>
        <w:rPr>
          <w:spacing w:val="-5"/>
          <w:sz w:val="24"/>
        </w:rPr>
        <w:t xml:space="preserve"> </w:t>
      </w:r>
      <w:r>
        <w:rPr>
          <w:sz w:val="24"/>
        </w:rPr>
        <w:t>диаграмм,</w:t>
      </w:r>
    </w:p>
    <w:p w:rsidR="00BE63DE" w:rsidRDefault="00855029">
      <w:pPr>
        <w:pStyle w:val="a4"/>
        <w:numPr>
          <w:ilvl w:val="4"/>
          <w:numId w:val="216"/>
        </w:numPr>
        <w:tabs>
          <w:tab w:val="left" w:pos="1966"/>
        </w:tabs>
        <w:ind w:left="1965" w:hanging="426"/>
        <w:rPr>
          <w:sz w:val="24"/>
        </w:rPr>
      </w:pPr>
      <w:r>
        <w:rPr>
          <w:sz w:val="24"/>
        </w:rPr>
        <w:t>читать информацию, представленную в виде таблицы,</w:t>
      </w:r>
      <w:r>
        <w:rPr>
          <w:spacing w:val="-4"/>
          <w:sz w:val="24"/>
        </w:rPr>
        <w:t xml:space="preserve"> </w:t>
      </w:r>
      <w:r>
        <w:rPr>
          <w:sz w:val="24"/>
        </w:rPr>
        <w:t>диаграммы.</w:t>
      </w:r>
    </w:p>
    <w:p w:rsidR="00BE63DE" w:rsidRDefault="00855029">
      <w:pPr>
        <w:pStyle w:val="Heading3"/>
        <w:spacing w:before="5"/>
        <w:ind w:left="1113"/>
        <w:jc w:val="left"/>
      </w:pPr>
      <w:r>
        <w:t>Текстовые задачи</w:t>
      </w:r>
    </w:p>
    <w:p w:rsidR="00BE63DE" w:rsidRDefault="00855029">
      <w:pPr>
        <w:pStyle w:val="a4"/>
        <w:numPr>
          <w:ilvl w:val="4"/>
          <w:numId w:val="216"/>
        </w:numPr>
        <w:tabs>
          <w:tab w:val="left" w:pos="1966"/>
        </w:tabs>
        <w:spacing w:line="274" w:lineRule="exact"/>
        <w:ind w:left="1965" w:hanging="426"/>
        <w:rPr>
          <w:sz w:val="24"/>
        </w:rPr>
      </w:pPr>
      <w:r>
        <w:rPr>
          <w:sz w:val="24"/>
        </w:rPr>
        <w:t>решать несложные сюжетные задачи разных типов на все арифметические</w:t>
      </w:r>
      <w:r>
        <w:rPr>
          <w:spacing w:val="-11"/>
          <w:sz w:val="24"/>
        </w:rPr>
        <w:t xml:space="preserve"> </w:t>
      </w:r>
      <w:r>
        <w:rPr>
          <w:sz w:val="24"/>
        </w:rPr>
        <w:t>действия;</w:t>
      </w:r>
    </w:p>
    <w:p w:rsidR="00BE63DE" w:rsidRDefault="00855029">
      <w:pPr>
        <w:pStyle w:val="a4"/>
        <w:numPr>
          <w:ilvl w:val="4"/>
          <w:numId w:val="216"/>
        </w:numPr>
        <w:tabs>
          <w:tab w:val="left" w:pos="1966"/>
        </w:tabs>
        <w:ind w:right="687" w:firstLine="285"/>
        <w:rPr>
          <w:sz w:val="24"/>
        </w:rPr>
      </w:pPr>
      <w:r>
        <w:rPr>
          <w:sz w:val="24"/>
        </w:rPr>
        <w:t>строить модель условия задачи (в виде таблицы, схемы, рисунка), в которой даны зна- чения двух из трёх взаимосвязанных величин, с целью поиска решения</w:t>
      </w:r>
      <w:r>
        <w:rPr>
          <w:spacing w:val="-9"/>
          <w:sz w:val="24"/>
        </w:rPr>
        <w:t xml:space="preserve"> </w:t>
      </w:r>
      <w:r>
        <w:rPr>
          <w:sz w:val="24"/>
        </w:rPr>
        <w:t>задачи;</w:t>
      </w:r>
    </w:p>
    <w:p w:rsidR="00BE63DE" w:rsidRDefault="00855029">
      <w:pPr>
        <w:pStyle w:val="a4"/>
        <w:numPr>
          <w:ilvl w:val="4"/>
          <w:numId w:val="216"/>
        </w:numPr>
        <w:tabs>
          <w:tab w:val="left" w:pos="1966"/>
        </w:tabs>
        <w:ind w:right="686" w:firstLine="285"/>
        <w:rPr>
          <w:sz w:val="24"/>
        </w:rPr>
      </w:pPr>
      <w:r>
        <w:rPr>
          <w:sz w:val="24"/>
        </w:rPr>
        <w:t>осуществлять способ поиска решения задачи, в котором рассуждение строится от усло- вия к требованию или от требования к</w:t>
      </w:r>
      <w:r>
        <w:rPr>
          <w:spacing w:val="-1"/>
          <w:sz w:val="24"/>
        </w:rPr>
        <w:t xml:space="preserve"> </w:t>
      </w:r>
      <w:r>
        <w:rPr>
          <w:sz w:val="24"/>
        </w:rPr>
        <w:t>условию;</w:t>
      </w:r>
    </w:p>
    <w:p w:rsidR="00BE63DE" w:rsidRDefault="00855029">
      <w:pPr>
        <w:pStyle w:val="a4"/>
        <w:numPr>
          <w:ilvl w:val="4"/>
          <w:numId w:val="216"/>
        </w:numPr>
        <w:tabs>
          <w:tab w:val="left" w:pos="1966"/>
        </w:tabs>
        <w:ind w:left="1965" w:hanging="426"/>
        <w:rPr>
          <w:sz w:val="24"/>
        </w:rPr>
      </w:pPr>
      <w:r>
        <w:rPr>
          <w:sz w:val="24"/>
        </w:rPr>
        <w:t>составлять план решения</w:t>
      </w:r>
      <w:r>
        <w:rPr>
          <w:spacing w:val="-9"/>
          <w:sz w:val="24"/>
        </w:rPr>
        <w:t xml:space="preserve"> </w:t>
      </w:r>
      <w:r>
        <w:rPr>
          <w:sz w:val="24"/>
        </w:rPr>
        <w:t>задачи;</w:t>
      </w:r>
    </w:p>
    <w:p w:rsidR="00BE63DE" w:rsidRDefault="00855029">
      <w:pPr>
        <w:pStyle w:val="a4"/>
        <w:numPr>
          <w:ilvl w:val="4"/>
          <w:numId w:val="216"/>
        </w:numPr>
        <w:tabs>
          <w:tab w:val="left" w:pos="1966"/>
        </w:tabs>
        <w:ind w:left="1965" w:hanging="426"/>
        <w:rPr>
          <w:sz w:val="24"/>
        </w:rPr>
      </w:pPr>
      <w:r>
        <w:rPr>
          <w:sz w:val="24"/>
        </w:rPr>
        <w:t>выделять этапы решения</w:t>
      </w:r>
      <w:r>
        <w:rPr>
          <w:spacing w:val="-13"/>
          <w:sz w:val="24"/>
        </w:rPr>
        <w:t xml:space="preserve"> </w:t>
      </w:r>
      <w:r>
        <w:rPr>
          <w:sz w:val="24"/>
        </w:rPr>
        <w:t>задачи;</w:t>
      </w:r>
    </w:p>
    <w:p w:rsidR="00BE63DE" w:rsidRDefault="00855029">
      <w:pPr>
        <w:pStyle w:val="a4"/>
        <w:numPr>
          <w:ilvl w:val="4"/>
          <w:numId w:val="216"/>
        </w:numPr>
        <w:tabs>
          <w:tab w:val="left" w:pos="1966"/>
        </w:tabs>
        <w:ind w:right="690" w:firstLine="285"/>
        <w:rPr>
          <w:sz w:val="24"/>
        </w:rPr>
      </w:pPr>
      <w:r>
        <w:rPr>
          <w:sz w:val="24"/>
        </w:rPr>
        <w:t>интерпретировать вычислительные результаты в задаче, исследовать полученное реше- ние</w:t>
      </w:r>
      <w:r>
        <w:rPr>
          <w:spacing w:val="-2"/>
          <w:sz w:val="24"/>
        </w:rPr>
        <w:t xml:space="preserve"> </w:t>
      </w:r>
      <w:r>
        <w:rPr>
          <w:sz w:val="24"/>
        </w:rPr>
        <w:t>задачи;</w:t>
      </w:r>
    </w:p>
    <w:p w:rsidR="00BE63DE" w:rsidRDefault="00855029">
      <w:pPr>
        <w:pStyle w:val="a4"/>
        <w:numPr>
          <w:ilvl w:val="4"/>
          <w:numId w:val="216"/>
        </w:numPr>
        <w:tabs>
          <w:tab w:val="left" w:pos="1966"/>
        </w:tabs>
        <w:spacing w:before="1"/>
        <w:ind w:left="1965" w:hanging="426"/>
        <w:rPr>
          <w:sz w:val="24"/>
        </w:rPr>
      </w:pPr>
      <w:r>
        <w:rPr>
          <w:sz w:val="24"/>
        </w:rPr>
        <w:t>знать различие скоростей объекта в стоячей воде, против течения и по течению</w:t>
      </w:r>
      <w:r>
        <w:rPr>
          <w:spacing w:val="-15"/>
          <w:sz w:val="24"/>
        </w:rPr>
        <w:t xml:space="preserve"> </w:t>
      </w:r>
      <w:r>
        <w:rPr>
          <w:sz w:val="24"/>
        </w:rPr>
        <w:t>реки;</w:t>
      </w:r>
    </w:p>
    <w:p w:rsidR="00BE63DE" w:rsidRDefault="00855029">
      <w:pPr>
        <w:pStyle w:val="a4"/>
        <w:numPr>
          <w:ilvl w:val="4"/>
          <w:numId w:val="216"/>
        </w:numPr>
        <w:tabs>
          <w:tab w:val="left" w:pos="1966"/>
        </w:tabs>
        <w:ind w:left="1965" w:hanging="426"/>
        <w:rPr>
          <w:sz w:val="24"/>
        </w:rPr>
      </w:pPr>
      <w:r>
        <w:rPr>
          <w:sz w:val="24"/>
        </w:rPr>
        <w:t>решать задачи на нахождение части числа и числа по его</w:t>
      </w:r>
      <w:r>
        <w:rPr>
          <w:spacing w:val="-6"/>
          <w:sz w:val="24"/>
        </w:rPr>
        <w:t xml:space="preserve"> </w:t>
      </w:r>
      <w:r>
        <w:rPr>
          <w:sz w:val="24"/>
        </w:rPr>
        <w:t>части;</w:t>
      </w:r>
    </w:p>
    <w:p w:rsidR="00BE63DE" w:rsidRDefault="00855029">
      <w:pPr>
        <w:pStyle w:val="a4"/>
        <w:numPr>
          <w:ilvl w:val="4"/>
          <w:numId w:val="216"/>
        </w:numPr>
        <w:tabs>
          <w:tab w:val="left" w:pos="1966"/>
        </w:tabs>
        <w:ind w:right="692" w:firstLine="285"/>
        <w:rPr>
          <w:sz w:val="24"/>
        </w:rPr>
      </w:pPr>
      <w:r>
        <w:rPr>
          <w:sz w:val="24"/>
        </w:rPr>
        <w:t>решать задачи разных типов (на работу, на покупки, на движение), связывающих три величины, выделять эти величины и отношения между</w:t>
      </w:r>
      <w:r>
        <w:rPr>
          <w:spacing w:val="-7"/>
          <w:sz w:val="24"/>
        </w:rPr>
        <w:t xml:space="preserve"> </w:t>
      </w:r>
      <w:r>
        <w:rPr>
          <w:sz w:val="24"/>
        </w:rPr>
        <w:t>ними;</w:t>
      </w:r>
    </w:p>
    <w:p w:rsidR="00BE63DE" w:rsidRDefault="00855029">
      <w:pPr>
        <w:pStyle w:val="a4"/>
        <w:numPr>
          <w:ilvl w:val="4"/>
          <w:numId w:val="216"/>
        </w:numPr>
        <w:tabs>
          <w:tab w:val="left" w:pos="1966"/>
        </w:tabs>
        <w:ind w:right="685" w:firstLine="285"/>
        <w:rPr>
          <w:sz w:val="24"/>
        </w:rPr>
      </w:pPr>
      <w:r>
        <w:rPr>
          <w:sz w:val="24"/>
        </w:rPr>
        <w:t>находить процент от числа, число по проценту от него, находить процентное отноше- ние двух чисел, находить процентное снижение или процентное повышение</w:t>
      </w:r>
      <w:r>
        <w:rPr>
          <w:spacing w:val="-14"/>
          <w:sz w:val="24"/>
        </w:rPr>
        <w:t xml:space="preserve"> </w:t>
      </w:r>
      <w:r>
        <w:rPr>
          <w:sz w:val="24"/>
        </w:rPr>
        <w:t>величины;</w:t>
      </w:r>
    </w:p>
    <w:p w:rsidR="00BE63DE" w:rsidRDefault="00855029">
      <w:pPr>
        <w:pStyle w:val="a4"/>
        <w:numPr>
          <w:ilvl w:val="4"/>
          <w:numId w:val="216"/>
        </w:numPr>
        <w:tabs>
          <w:tab w:val="left" w:pos="1966"/>
        </w:tabs>
        <w:ind w:left="1965" w:hanging="426"/>
        <w:rPr>
          <w:sz w:val="24"/>
        </w:rPr>
      </w:pPr>
      <w:r>
        <w:rPr>
          <w:sz w:val="24"/>
        </w:rPr>
        <w:t>решать несложные логические задачи методом</w:t>
      </w:r>
      <w:r>
        <w:rPr>
          <w:spacing w:val="-5"/>
          <w:sz w:val="24"/>
        </w:rPr>
        <w:t xml:space="preserve"> </w:t>
      </w:r>
      <w:r>
        <w:rPr>
          <w:sz w:val="24"/>
        </w:rPr>
        <w:t>рассуждений.</w:t>
      </w:r>
    </w:p>
    <w:p w:rsidR="00BE63DE" w:rsidRDefault="00855029">
      <w:pPr>
        <w:pStyle w:val="Heading3"/>
        <w:spacing w:before="5" w:line="240" w:lineRule="auto"/>
        <w:ind w:left="1113"/>
        <w:jc w:val="left"/>
      </w:pPr>
      <w:r>
        <w:t>В повседневной жизни и при изучении других предметов:</w:t>
      </w:r>
    </w:p>
    <w:p w:rsidR="00BE63DE" w:rsidRDefault="00BE63DE">
      <w:pPr>
        <w:pStyle w:val="a3"/>
        <w:ind w:left="0"/>
        <w:jc w:val="left"/>
        <w:rPr>
          <w:b/>
          <w:sz w:val="20"/>
        </w:rPr>
      </w:pPr>
    </w:p>
    <w:p w:rsidR="00BE63DE" w:rsidRDefault="00BE63DE">
      <w:pPr>
        <w:pStyle w:val="a3"/>
        <w:ind w:left="0"/>
        <w:jc w:val="left"/>
        <w:rPr>
          <w:b/>
          <w:sz w:val="20"/>
        </w:rPr>
      </w:pPr>
    </w:p>
    <w:p w:rsidR="00BE63DE" w:rsidRDefault="00E17854">
      <w:pPr>
        <w:pStyle w:val="a3"/>
        <w:spacing w:before="7"/>
        <w:ind w:left="0"/>
        <w:jc w:val="left"/>
        <w:rPr>
          <w:b/>
          <w:sz w:val="13"/>
        </w:rPr>
      </w:pPr>
      <w:r w:rsidRPr="00E17854">
        <w:pict>
          <v:rect id="_x0000_s2418" style="position:absolute;margin-left:56.65pt;margin-top:9.8pt;width:2in;height:.6pt;z-index:-15726592;mso-wrap-distance-left:0;mso-wrap-distance-right:0;mso-position-horizontal-relative:page" fillcolor="black" stroked="f">
            <w10:wrap type="topAndBottom" anchorx="page"/>
          </v:rect>
        </w:pict>
      </w:r>
    </w:p>
    <w:p w:rsidR="00BE63DE" w:rsidRDefault="00855029">
      <w:pPr>
        <w:spacing w:before="74"/>
        <w:ind w:left="1113" w:right="688"/>
        <w:jc w:val="both"/>
        <w:rPr>
          <w:sz w:val="20"/>
        </w:rPr>
      </w:pPr>
      <w:r>
        <w:rPr>
          <w:sz w:val="20"/>
          <w:vertAlign w:val="superscript"/>
        </w:rPr>
        <w:t>4</w:t>
      </w:r>
      <w:r>
        <w:rPr>
          <w:sz w:val="20"/>
        </w:rPr>
        <w:t>Здесь и далее – распознавать конкретные примеры общих понятий по характерным признакам, выполнять дей- ствия в соответствии с определением и простейшими свойствами понятий, конкретизировать примерами общие понятия.</w:t>
      </w:r>
    </w:p>
    <w:p w:rsidR="00BE63DE" w:rsidRDefault="00BE63DE">
      <w:pPr>
        <w:jc w:val="both"/>
        <w:rPr>
          <w:sz w:val="20"/>
        </w:rPr>
        <w:sectPr w:rsidR="00BE63DE">
          <w:pgSz w:w="11910" w:h="16840"/>
          <w:pgMar w:top="1320" w:right="160" w:bottom="1720" w:left="20" w:header="0" w:footer="1474" w:gutter="0"/>
          <w:cols w:space="720"/>
        </w:sectPr>
      </w:pPr>
    </w:p>
    <w:p w:rsidR="00BE63DE" w:rsidRDefault="00855029">
      <w:pPr>
        <w:pStyle w:val="a4"/>
        <w:numPr>
          <w:ilvl w:val="4"/>
          <w:numId w:val="216"/>
        </w:numPr>
        <w:tabs>
          <w:tab w:val="left" w:pos="1966"/>
        </w:tabs>
        <w:spacing w:before="66"/>
        <w:ind w:right="696" w:firstLine="285"/>
        <w:jc w:val="both"/>
        <w:rPr>
          <w:sz w:val="24"/>
        </w:rPr>
      </w:pPr>
      <w:r>
        <w:rPr>
          <w:sz w:val="24"/>
        </w:rPr>
        <w:lastRenderedPageBreak/>
        <w:t>выдвигать гипотезы о возможных предельных значениях искомых величин в задаче (делать прикидку)</w:t>
      </w:r>
    </w:p>
    <w:p w:rsidR="00BE63DE" w:rsidRDefault="00855029">
      <w:pPr>
        <w:pStyle w:val="Heading3"/>
        <w:spacing w:before="5" w:line="240" w:lineRule="auto"/>
        <w:ind w:left="1113" w:right="7926"/>
      </w:pPr>
      <w:r>
        <w:t>Наглядная геометрия Геометрические фигуры</w:t>
      </w:r>
    </w:p>
    <w:p w:rsidR="00BE63DE" w:rsidRDefault="00855029">
      <w:pPr>
        <w:pStyle w:val="a4"/>
        <w:numPr>
          <w:ilvl w:val="4"/>
          <w:numId w:val="216"/>
        </w:numPr>
        <w:tabs>
          <w:tab w:val="left" w:pos="1966"/>
        </w:tabs>
        <w:ind w:right="684" w:firstLine="285"/>
        <w:jc w:val="both"/>
        <w:rPr>
          <w:sz w:val="24"/>
        </w:rPr>
      </w:pPr>
      <w:r>
        <w:rPr>
          <w:sz w:val="24"/>
        </w:rPr>
        <w:t xml:space="preserve">оперировать на базовом уровне понятиями: фигура, точка, отрезок, прямая, луч, лома- ная, угол, многоугольник, треугольник и четырёхугольник, прямоугольник и квадрат, окруж- ность и круг, прямоугольный параллелепипед, куб, шар. Изображать изучаемые фигуры от </w:t>
      </w:r>
      <w:r>
        <w:rPr>
          <w:spacing w:val="-4"/>
          <w:sz w:val="24"/>
        </w:rPr>
        <w:t xml:space="preserve">ру- </w:t>
      </w:r>
      <w:r>
        <w:rPr>
          <w:sz w:val="24"/>
        </w:rPr>
        <w:t>ки и с помощью линейки и</w:t>
      </w:r>
      <w:r>
        <w:rPr>
          <w:spacing w:val="-2"/>
          <w:sz w:val="24"/>
        </w:rPr>
        <w:t xml:space="preserve"> </w:t>
      </w:r>
      <w:r>
        <w:rPr>
          <w:sz w:val="24"/>
        </w:rPr>
        <w:t>циркуля.</w:t>
      </w:r>
    </w:p>
    <w:p w:rsidR="00BE63DE" w:rsidRDefault="00855029">
      <w:pPr>
        <w:pStyle w:val="Heading3"/>
      </w:pPr>
      <w:r>
        <w:t>В повседневной жизни и при изучении других предметов:</w:t>
      </w:r>
    </w:p>
    <w:p w:rsidR="00BE63DE" w:rsidRDefault="00855029">
      <w:pPr>
        <w:pStyle w:val="a4"/>
        <w:numPr>
          <w:ilvl w:val="4"/>
          <w:numId w:val="216"/>
        </w:numPr>
        <w:tabs>
          <w:tab w:val="left" w:pos="1966"/>
        </w:tabs>
        <w:spacing w:line="274" w:lineRule="exact"/>
        <w:ind w:left="1965" w:hanging="426"/>
        <w:jc w:val="both"/>
        <w:rPr>
          <w:sz w:val="24"/>
        </w:rPr>
      </w:pPr>
      <w:r>
        <w:rPr>
          <w:sz w:val="24"/>
        </w:rPr>
        <w:t>решать практические задачи с применением простейших свойств</w:t>
      </w:r>
      <w:r>
        <w:rPr>
          <w:spacing w:val="-5"/>
          <w:sz w:val="24"/>
        </w:rPr>
        <w:t xml:space="preserve"> </w:t>
      </w:r>
      <w:r>
        <w:rPr>
          <w:sz w:val="24"/>
        </w:rPr>
        <w:t>фигур.</w:t>
      </w:r>
    </w:p>
    <w:p w:rsidR="00BE63DE" w:rsidRDefault="00855029">
      <w:pPr>
        <w:pStyle w:val="Heading3"/>
        <w:spacing w:before="5"/>
        <w:ind w:left="1113"/>
      </w:pPr>
      <w:r>
        <w:t>Измерения и вычисления</w:t>
      </w:r>
    </w:p>
    <w:p w:rsidR="00BE63DE" w:rsidRDefault="00855029">
      <w:pPr>
        <w:pStyle w:val="a4"/>
        <w:numPr>
          <w:ilvl w:val="4"/>
          <w:numId w:val="216"/>
        </w:numPr>
        <w:tabs>
          <w:tab w:val="left" w:pos="1966"/>
        </w:tabs>
        <w:ind w:right="686" w:firstLine="285"/>
        <w:jc w:val="both"/>
        <w:rPr>
          <w:sz w:val="24"/>
        </w:rPr>
      </w:pPr>
      <w:r>
        <w:rPr>
          <w:sz w:val="24"/>
        </w:rPr>
        <w:t>выполнять измерение длин, расстояний, величин углов, с помощью инструментов для измерений длин и</w:t>
      </w:r>
      <w:r>
        <w:rPr>
          <w:spacing w:val="2"/>
          <w:sz w:val="24"/>
        </w:rPr>
        <w:t xml:space="preserve"> </w:t>
      </w:r>
      <w:r>
        <w:rPr>
          <w:sz w:val="24"/>
        </w:rPr>
        <w:t>углов;</w:t>
      </w:r>
    </w:p>
    <w:p w:rsidR="00BE63DE" w:rsidRDefault="00855029">
      <w:pPr>
        <w:pStyle w:val="a4"/>
        <w:numPr>
          <w:ilvl w:val="4"/>
          <w:numId w:val="216"/>
        </w:numPr>
        <w:tabs>
          <w:tab w:val="left" w:pos="1966"/>
        </w:tabs>
        <w:ind w:left="1965" w:hanging="426"/>
        <w:jc w:val="both"/>
        <w:rPr>
          <w:sz w:val="24"/>
        </w:rPr>
      </w:pPr>
      <w:r>
        <w:rPr>
          <w:sz w:val="24"/>
        </w:rPr>
        <w:t>вычислять площади прямоугольников.</w:t>
      </w:r>
    </w:p>
    <w:p w:rsidR="00BE63DE" w:rsidRDefault="00855029">
      <w:pPr>
        <w:pStyle w:val="Heading3"/>
        <w:spacing w:before="3"/>
        <w:ind w:left="1113"/>
      </w:pPr>
      <w:r>
        <w:t>В повседневной жизни и при изучении других предметов:</w:t>
      </w:r>
    </w:p>
    <w:p w:rsidR="00BE63DE" w:rsidRDefault="00855029">
      <w:pPr>
        <w:pStyle w:val="a4"/>
        <w:numPr>
          <w:ilvl w:val="4"/>
          <w:numId w:val="216"/>
        </w:numPr>
        <w:tabs>
          <w:tab w:val="left" w:pos="1966"/>
        </w:tabs>
        <w:ind w:right="683" w:firstLine="285"/>
        <w:jc w:val="both"/>
        <w:rPr>
          <w:sz w:val="24"/>
        </w:rPr>
      </w:pPr>
      <w:r>
        <w:rPr>
          <w:sz w:val="24"/>
        </w:rPr>
        <w:t>вычислять расстояния на местности в стандартных ситуациях, площади прямоугольни- ков;</w:t>
      </w:r>
    </w:p>
    <w:p w:rsidR="00BE63DE" w:rsidRDefault="00855029">
      <w:pPr>
        <w:pStyle w:val="a4"/>
        <w:numPr>
          <w:ilvl w:val="4"/>
          <w:numId w:val="216"/>
        </w:numPr>
        <w:tabs>
          <w:tab w:val="left" w:pos="1966"/>
        </w:tabs>
        <w:ind w:right="689" w:firstLine="285"/>
        <w:jc w:val="both"/>
        <w:rPr>
          <w:sz w:val="24"/>
        </w:rPr>
      </w:pPr>
      <w:r>
        <w:rPr>
          <w:sz w:val="24"/>
        </w:rPr>
        <w:t>выполнять простейшие построения и измерения на местности, необходимые в реальной жизни.</w:t>
      </w:r>
    </w:p>
    <w:p w:rsidR="00BE63DE" w:rsidRDefault="00855029">
      <w:pPr>
        <w:pStyle w:val="Heading3"/>
        <w:spacing w:before="3"/>
        <w:ind w:left="1113"/>
      </w:pPr>
      <w:r>
        <w:t>История математики</w:t>
      </w:r>
    </w:p>
    <w:p w:rsidR="00BE63DE" w:rsidRDefault="00855029">
      <w:pPr>
        <w:pStyle w:val="a4"/>
        <w:numPr>
          <w:ilvl w:val="4"/>
          <w:numId w:val="216"/>
        </w:numPr>
        <w:tabs>
          <w:tab w:val="left" w:pos="1966"/>
        </w:tabs>
        <w:ind w:right="685" w:firstLine="285"/>
        <w:jc w:val="both"/>
        <w:rPr>
          <w:sz w:val="24"/>
        </w:rPr>
      </w:pPr>
      <w:r>
        <w:rPr>
          <w:sz w:val="24"/>
        </w:rPr>
        <w:t>описывать отдельные выдающиеся результаты, полученные в ходе развития математи- ки как</w:t>
      </w:r>
      <w:r>
        <w:rPr>
          <w:spacing w:val="-3"/>
          <w:sz w:val="24"/>
        </w:rPr>
        <w:t xml:space="preserve"> </w:t>
      </w:r>
      <w:r>
        <w:rPr>
          <w:sz w:val="24"/>
        </w:rPr>
        <w:t>науки;</w:t>
      </w:r>
    </w:p>
    <w:p w:rsidR="00BE63DE" w:rsidRDefault="00855029">
      <w:pPr>
        <w:pStyle w:val="a4"/>
        <w:numPr>
          <w:ilvl w:val="4"/>
          <w:numId w:val="216"/>
        </w:numPr>
        <w:tabs>
          <w:tab w:val="left" w:pos="1966"/>
        </w:tabs>
        <w:ind w:right="690" w:firstLine="285"/>
        <w:jc w:val="both"/>
        <w:rPr>
          <w:sz w:val="24"/>
        </w:rPr>
      </w:pPr>
      <w:r>
        <w:rPr>
          <w:sz w:val="24"/>
        </w:rPr>
        <w:t>знать примеры математических открытий и их авторов, в связи с отечественной и все- мирной</w:t>
      </w:r>
      <w:r>
        <w:rPr>
          <w:spacing w:val="-3"/>
          <w:sz w:val="24"/>
        </w:rPr>
        <w:t xml:space="preserve"> </w:t>
      </w:r>
      <w:r>
        <w:rPr>
          <w:sz w:val="24"/>
        </w:rPr>
        <w:t>историей.</w:t>
      </w:r>
    </w:p>
    <w:p w:rsidR="00BE63DE" w:rsidRDefault="00855029">
      <w:pPr>
        <w:pStyle w:val="Heading3"/>
        <w:spacing w:before="6" w:line="240" w:lineRule="auto"/>
        <w:ind w:left="1833" w:right="685" w:hanging="720"/>
        <w:rPr>
          <w:rFonts w:ascii="Cambria" w:hAnsi="Cambria"/>
        </w:rPr>
      </w:pPr>
      <w:r>
        <w:rPr>
          <w:rFonts w:ascii="Cambria" w:hAnsi="Cambria"/>
        </w:rPr>
        <w:t>Выпускник получит возможность научиться в 5-6 классах (для обеспечения воз- можности успешного продолжения образования на базовом и углублённом уровнях)</w:t>
      </w:r>
    </w:p>
    <w:p w:rsidR="00BE63DE" w:rsidRDefault="00855029">
      <w:pPr>
        <w:spacing w:line="271" w:lineRule="exact"/>
        <w:ind w:left="1113"/>
        <w:rPr>
          <w:b/>
          <w:sz w:val="24"/>
        </w:rPr>
      </w:pPr>
      <w:r>
        <w:rPr>
          <w:b/>
          <w:sz w:val="24"/>
        </w:rPr>
        <w:t>Элементы теории множеств и математической логики</w:t>
      </w:r>
    </w:p>
    <w:p w:rsidR="00BE63DE" w:rsidRDefault="00855029">
      <w:pPr>
        <w:pStyle w:val="a4"/>
        <w:numPr>
          <w:ilvl w:val="4"/>
          <w:numId w:val="216"/>
        </w:numPr>
        <w:tabs>
          <w:tab w:val="left" w:pos="1966"/>
        </w:tabs>
        <w:ind w:right="686" w:firstLine="285"/>
        <w:rPr>
          <w:i/>
          <w:sz w:val="24"/>
        </w:rPr>
      </w:pPr>
      <w:r>
        <w:rPr>
          <w:i/>
          <w:sz w:val="24"/>
        </w:rPr>
        <w:t>оперировать 5 понятиями: множество, характеристики множества, элемент мно- жества, пустое, конечное и бесконечное множество, подмножество,</w:t>
      </w:r>
      <w:r>
        <w:rPr>
          <w:i/>
          <w:spacing w:val="-9"/>
          <w:sz w:val="24"/>
        </w:rPr>
        <w:t xml:space="preserve"> </w:t>
      </w:r>
      <w:r>
        <w:rPr>
          <w:i/>
          <w:sz w:val="24"/>
        </w:rPr>
        <w:t>принадлежность,</w:t>
      </w:r>
    </w:p>
    <w:p w:rsidR="00BE63DE" w:rsidRDefault="00855029">
      <w:pPr>
        <w:pStyle w:val="a4"/>
        <w:numPr>
          <w:ilvl w:val="4"/>
          <w:numId w:val="216"/>
        </w:numPr>
        <w:tabs>
          <w:tab w:val="left" w:pos="1966"/>
        </w:tabs>
        <w:ind w:right="684" w:firstLine="285"/>
        <w:rPr>
          <w:i/>
          <w:sz w:val="24"/>
        </w:rPr>
      </w:pPr>
      <w:r>
        <w:rPr>
          <w:i/>
          <w:sz w:val="24"/>
        </w:rPr>
        <w:t>определять принадлежность элемента множеству, объединению и пересечению мно- жеств; задавать множество с помощью перечисления элементов, словесного</w:t>
      </w:r>
      <w:r>
        <w:rPr>
          <w:i/>
          <w:spacing w:val="-8"/>
          <w:sz w:val="24"/>
        </w:rPr>
        <w:t xml:space="preserve"> </w:t>
      </w:r>
      <w:r>
        <w:rPr>
          <w:i/>
          <w:sz w:val="24"/>
        </w:rPr>
        <w:t>описания.</w:t>
      </w:r>
    </w:p>
    <w:p w:rsidR="00BE63DE" w:rsidRDefault="00855029">
      <w:pPr>
        <w:pStyle w:val="Heading3"/>
        <w:spacing w:before="2"/>
        <w:ind w:left="1113"/>
        <w:jc w:val="left"/>
      </w:pPr>
      <w:r>
        <w:t>В повседневной жизни и при изучении других предметов:</w:t>
      </w:r>
    </w:p>
    <w:p w:rsidR="00BE63DE" w:rsidRDefault="00855029">
      <w:pPr>
        <w:pStyle w:val="a4"/>
        <w:numPr>
          <w:ilvl w:val="4"/>
          <w:numId w:val="216"/>
        </w:numPr>
        <w:tabs>
          <w:tab w:val="left" w:pos="1966"/>
        </w:tabs>
        <w:spacing w:line="274" w:lineRule="exact"/>
        <w:ind w:left="1965" w:hanging="426"/>
        <w:rPr>
          <w:i/>
          <w:sz w:val="24"/>
        </w:rPr>
      </w:pPr>
      <w:r>
        <w:rPr>
          <w:i/>
          <w:sz w:val="24"/>
        </w:rPr>
        <w:t>распознавать логически некорректные</w:t>
      </w:r>
      <w:r>
        <w:rPr>
          <w:i/>
          <w:spacing w:val="-2"/>
          <w:sz w:val="24"/>
        </w:rPr>
        <w:t xml:space="preserve"> </w:t>
      </w:r>
      <w:r>
        <w:rPr>
          <w:i/>
          <w:sz w:val="24"/>
        </w:rPr>
        <w:t>высказывания;</w:t>
      </w:r>
    </w:p>
    <w:p w:rsidR="00BE63DE" w:rsidRDefault="00855029">
      <w:pPr>
        <w:pStyle w:val="a4"/>
        <w:numPr>
          <w:ilvl w:val="4"/>
          <w:numId w:val="216"/>
        </w:numPr>
        <w:tabs>
          <w:tab w:val="left" w:pos="1966"/>
        </w:tabs>
        <w:ind w:left="1965" w:hanging="426"/>
        <w:rPr>
          <w:i/>
          <w:sz w:val="24"/>
        </w:rPr>
      </w:pPr>
      <w:r>
        <w:rPr>
          <w:i/>
          <w:sz w:val="24"/>
        </w:rPr>
        <w:t>строить цепочки умозаключений на основе использования правил</w:t>
      </w:r>
      <w:r>
        <w:rPr>
          <w:i/>
          <w:spacing w:val="-9"/>
          <w:sz w:val="24"/>
        </w:rPr>
        <w:t xml:space="preserve"> </w:t>
      </w:r>
      <w:r>
        <w:rPr>
          <w:i/>
          <w:sz w:val="24"/>
        </w:rPr>
        <w:t>логики.</w:t>
      </w:r>
    </w:p>
    <w:p w:rsidR="00BE63DE" w:rsidRDefault="00855029">
      <w:pPr>
        <w:pStyle w:val="Heading4"/>
        <w:spacing w:before="5" w:line="274" w:lineRule="exact"/>
        <w:ind w:left="1113"/>
      </w:pPr>
      <w:r>
        <w:t>Числа</w:t>
      </w:r>
    </w:p>
    <w:p w:rsidR="00BE63DE" w:rsidRDefault="00855029">
      <w:pPr>
        <w:pStyle w:val="a4"/>
        <w:numPr>
          <w:ilvl w:val="4"/>
          <w:numId w:val="216"/>
        </w:numPr>
        <w:tabs>
          <w:tab w:val="left" w:pos="1966"/>
        </w:tabs>
        <w:ind w:right="686" w:firstLine="285"/>
        <w:jc w:val="both"/>
        <w:rPr>
          <w:i/>
          <w:sz w:val="24"/>
        </w:rPr>
      </w:pPr>
      <w:r>
        <w:rPr>
          <w:i/>
          <w:sz w:val="24"/>
        </w:rP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w:t>
      </w:r>
      <w:r>
        <w:rPr>
          <w:i/>
          <w:spacing w:val="3"/>
          <w:sz w:val="24"/>
        </w:rPr>
        <w:t xml:space="preserve">ра- </w:t>
      </w:r>
      <w:r>
        <w:rPr>
          <w:i/>
          <w:sz w:val="24"/>
        </w:rPr>
        <w:t>циональное число, множество рациональных чисел, геометрическая интерпретация нату- ральных, целых,</w:t>
      </w:r>
      <w:r>
        <w:rPr>
          <w:i/>
          <w:spacing w:val="-1"/>
          <w:sz w:val="24"/>
        </w:rPr>
        <w:t xml:space="preserve"> </w:t>
      </w:r>
      <w:r>
        <w:rPr>
          <w:i/>
          <w:sz w:val="24"/>
        </w:rPr>
        <w:t>рациональных;</w:t>
      </w:r>
    </w:p>
    <w:p w:rsidR="00BE63DE" w:rsidRDefault="00855029">
      <w:pPr>
        <w:pStyle w:val="a4"/>
        <w:numPr>
          <w:ilvl w:val="4"/>
          <w:numId w:val="216"/>
        </w:numPr>
        <w:tabs>
          <w:tab w:val="left" w:pos="1966"/>
        </w:tabs>
        <w:ind w:left="1965" w:hanging="426"/>
        <w:rPr>
          <w:i/>
          <w:sz w:val="24"/>
        </w:rPr>
      </w:pPr>
      <w:r>
        <w:rPr>
          <w:i/>
          <w:sz w:val="24"/>
        </w:rPr>
        <w:t>понимать и объяснять смысл позиционной записи натурального</w:t>
      </w:r>
      <w:r>
        <w:rPr>
          <w:i/>
          <w:spacing w:val="-5"/>
          <w:sz w:val="24"/>
        </w:rPr>
        <w:t xml:space="preserve"> </w:t>
      </w:r>
      <w:r>
        <w:rPr>
          <w:i/>
          <w:sz w:val="24"/>
        </w:rPr>
        <w:t>числа;</w:t>
      </w:r>
    </w:p>
    <w:p w:rsidR="00BE63DE" w:rsidRDefault="00855029">
      <w:pPr>
        <w:pStyle w:val="a4"/>
        <w:numPr>
          <w:ilvl w:val="4"/>
          <w:numId w:val="216"/>
        </w:numPr>
        <w:tabs>
          <w:tab w:val="left" w:pos="1966"/>
        </w:tabs>
        <w:ind w:right="685" w:firstLine="285"/>
        <w:rPr>
          <w:i/>
          <w:sz w:val="24"/>
        </w:rPr>
      </w:pPr>
      <w:r>
        <w:rPr>
          <w:i/>
          <w:sz w:val="24"/>
        </w:rPr>
        <w:t>выполнять вычисления, в том числе с использованием приёмов рациональных вычисле- ний, обосновывать алгоритмы выполнения</w:t>
      </w:r>
      <w:r>
        <w:rPr>
          <w:i/>
          <w:spacing w:val="-3"/>
          <w:sz w:val="24"/>
        </w:rPr>
        <w:t xml:space="preserve"> </w:t>
      </w:r>
      <w:r>
        <w:rPr>
          <w:i/>
          <w:sz w:val="24"/>
        </w:rPr>
        <w:t>действий;</w:t>
      </w:r>
    </w:p>
    <w:p w:rsidR="00BE63DE" w:rsidRDefault="00855029">
      <w:pPr>
        <w:pStyle w:val="a4"/>
        <w:numPr>
          <w:ilvl w:val="4"/>
          <w:numId w:val="216"/>
        </w:numPr>
        <w:tabs>
          <w:tab w:val="left" w:pos="1966"/>
        </w:tabs>
        <w:ind w:right="689" w:firstLine="285"/>
        <w:rPr>
          <w:i/>
          <w:sz w:val="24"/>
        </w:rPr>
      </w:pPr>
      <w:r>
        <w:rPr>
          <w:i/>
          <w:sz w:val="24"/>
        </w:rPr>
        <w:t xml:space="preserve">использовать признаки делимости на 2, 4, 8, 5, 3, 6, 9, 10, 11, суммы и произведения </w:t>
      </w:r>
      <w:r>
        <w:rPr>
          <w:i/>
          <w:spacing w:val="3"/>
          <w:sz w:val="24"/>
        </w:rPr>
        <w:t xml:space="preserve">чи- </w:t>
      </w:r>
      <w:r>
        <w:rPr>
          <w:i/>
          <w:sz w:val="24"/>
        </w:rPr>
        <w:t>сел при выполнении вычислений и решении задач, обосновывать признаки</w:t>
      </w:r>
      <w:r>
        <w:rPr>
          <w:i/>
          <w:spacing w:val="-5"/>
          <w:sz w:val="24"/>
        </w:rPr>
        <w:t xml:space="preserve"> </w:t>
      </w:r>
      <w:r>
        <w:rPr>
          <w:i/>
          <w:sz w:val="24"/>
        </w:rPr>
        <w:t>делимости;</w:t>
      </w:r>
    </w:p>
    <w:p w:rsidR="00BE63DE" w:rsidRDefault="00855029">
      <w:pPr>
        <w:pStyle w:val="a4"/>
        <w:numPr>
          <w:ilvl w:val="4"/>
          <w:numId w:val="216"/>
        </w:numPr>
        <w:tabs>
          <w:tab w:val="left" w:pos="1966"/>
        </w:tabs>
        <w:ind w:left="1965" w:hanging="426"/>
        <w:rPr>
          <w:i/>
          <w:sz w:val="24"/>
        </w:rPr>
      </w:pPr>
      <w:r>
        <w:rPr>
          <w:i/>
          <w:sz w:val="24"/>
        </w:rPr>
        <w:t>выполнять округление рациональных чисел с заданной</w:t>
      </w:r>
      <w:r>
        <w:rPr>
          <w:i/>
          <w:spacing w:val="-7"/>
          <w:sz w:val="24"/>
        </w:rPr>
        <w:t xml:space="preserve"> </w:t>
      </w:r>
      <w:r>
        <w:rPr>
          <w:i/>
          <w:sz w:val="24"/>
        </w:rPr>
        <w:t>точностью;</w:t>
      </w:r>
    </w:p>
    <w:p w:rsidR="00BE63DE" w:rsidRDefault="00855029">
      <w:pPr>
        <w:pStyle w:val="a4"/>
        <w:numPr>
          <w:ilvl w:val="4"/>
          <w:numId w:val="216"/>
        </w:numPr>
        <w:tabs>
          <w:tab w:val="left" w:pos="1966"/>
        </w:tabs>
        <w:ind w:left="1965" w:hanging="426"/>
        <w:rPr>
          <w:i/>
          <w:sz w:val="24"/>
        </w:rPr>
      </w:pPr>
      <w:r>
        <w:rPr>
          <w:i/>
          <w:sz w:val="24"/>
        </w:rPr>
        <w:t>упорядочивать числа, записанные в виде обыкновенных и десятичных</w:t>
      </w:r>
      <w:r>
        <w:rPr>
          <w:i/>
          <w:spacing w:val="-10"/>
          <w:sz w:val="24"/>
        </w:rPr>
        <w:t xml:space="preserve"> </w:t>
      </w:r>
      <w:r>
        <w:rPr>
          <w:i/>
          <w:sz w:val="24"/>
        </w:rPr>
        <w:t>дробей;</w:t>
      </w:r>
    </w:p>
    <w:p w:rsidR="00BE63DE" w:rsidRDefault="00E17854">
      <w:pPr>
        <w:pStyle w:val="a3"/>
        <w:spacing w:before="4"/>
        <w:ind w:left="0"/>
        <w:jc w:val="left"/>
        <w:rPr>
          <w:i/>
          <w:sz w:val="26"/>
        </w:rPr>
      </w:pPr>
      <w:r w:rsidRPr="00E17854">
        <w:pict>
          <v:rect id="_x0000_s2417" style="position:absolute;margin-left:56.65pt;margin-top:17.15pt;width:2in;height:.6pt;z-index:-15726080;mso-wrap-distance-left:0;mso-wrap-distance-right:0;mso-position-horizontal-relative:page" fillcolor="black" stroked="f">
            <w10:wrap type="topAndBottom" anchorx="page"/>
          </v:rect>
        </w:pict>
      </w:r>
    </w:p>
    <w:p w:rsidR="00BE63DE" w:rsidRDefault="00855029">
      <w:pPr>
        <w:spacing w:before="74"/>
        <w:ind w:left="1113" w:right="700"/>
        <w:rPr>
          <w:sz w:val="20"/>
        </w:rPr>
      </w:pPr>
      <w:r>
        <w:rPr>
          <w:sz w:val="20"/>
          <w:vertAlign w:val="superscript"/>
        </w:rPr>
        <w:t>5</w:t>
      </w:r>
      <w:r>
        <w:rPr>
          <w:sz w:val="20"/>
        </w:rPr>
        <w:t xml:space="preserve"> 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p w:rsidR="00BE63DE" w:rsidRDefault="00BE63DE">
      <w:pPr>
        <w:rPr>
          <w:sz w:val="20"/>
        </w:rPr>
        <w:sectPr w:rsidR="00BE63DE">
          <w:pgSz w:w="11910" w:h="16840"/>
          <w:pgMar w:top="1040" w:right="160" w:bottom="1720" w:left="20" w:header="0" w:footer="1474" w:gutter="0"/>
          <w:cols w:space="720"/>
        </w:sectPr>
      </w:pPr>
    </w:p>
    <w:p w:rsidR="00BE63DE" w:rsidRDefault="00855029">
      <w:pPr>
        <w:pStyle w:val="a4"/>
        <w:numPr>
          <w:ilvl w:val="4"/>
          <w:numId w:val="216"/>
        </w:numPr>
        <w:tabs>
          <w:tab w:val="left" w:pos="1966"/>
        </w:tabs>
        <w:spacing w:before="66"/>
        <w:ind w:left="1965" w:hanging="426"/>
        <w:rPr>
          <w:i/>
          <w:sz w:val="24"/>
        </w:rPr>
      </w:pPr>
      <w:r>
        <w:rPr>
          <w:i/>
          <w:sz w:val="24"/>
        </w:rPr>
        <w:lastRenderedPageBreak/>
        <w:t>находить НОД и НОК чисел и использовать их при решении</w:t>
      </w:r>
      <w:r>
        <w:rPr>
          <w:i/>
          <w:spacing w:val="-5"/>
          <w:sz w:val="24"/>
        </w:rPr>
        <w:t xml:space="preserve"> </w:t>
      </w:r>
      <w:r>
        <w:rPr>
          <w:i/>
          <w:sz w:val="24"/>
        </w:rPr>
        <w:t>задания.</w:t>
      </w:r>
    </w:p>
    <w:p w:rsidR="00BE63DE" w:rsidRDefault="00855029">
      <w:pPr>
        <w:pStyle w:val="a4"/>
        <w:numPr>
          <w:ilvl w:val="4"/>
          <w:numId w:val="216"/>
        </w:numPr>
        <w:tabs>
          <w:tab w:val="left" w:pos="1966"/>
        </w:tabs>
        <w:ind w:left="1965" w:hanging="426"/>
        <w:rPr>
          <w:i/>
          <w:sz w:val="24"/>
        </w:rPr>
      </w:pPr>
      <w:r>
        <w:rPr>
          <w:i/>
          <w:sz w:val="24"/>
        </w:rPr>
        <w:t>оперировать понятием модуль числа, геометрическая интерпретация модуля</w:t>
      </w:r>
      <w:r>
        <w:rPr>
          <w:i/>
          <w:spacing w:val="-9"/>
          <w:sz w:val="24"/>
        </w:rPr>
        <w:t xml:space="preserve"> </w:t>
      </w:r>
      <w:r>
        <w:rPr>
          <w:i/>
          <w:sz w:val="24"/>
        </w:rPr>
        <w:t>числа.</w:t>
      </w:r>
    </w:p>
    <w:p w:rsidR="00BE63DE" w:rsidRDefault="00855029">
      <w:pPr>
        <w:pStyle w:val="Heading3"/>
        <w:spacing w:before="5"/>
        <w:ind w:left="1113"/>
        <w:jc w:val="left"/>
      </w:pPr>
      <w:r>
        <w:t>В повседневной жизни и при изучении других предметов:</w:t>
      </w:r>
    </w:p>
    <w:p w:rsidR="00BE63DE" w:rsidRDefault="00855029">
      <w:pPr>
        <w:pStyle w:val="a4"/>
        <w:numPr>
          <w:ilvl w:val="4"/>
          <w:numId w:val="216"/>
        </w:numPr>
        <w:tabs>
          <w:tab w:val="left" w:pos="1966"/>
        </w:tabs>
        <w:ind w:right="685" w:firstLine="285"/>
        <w:rPr>
          <w:i/>
          <w:sz w:val="24"/>
        </w:rPr>
      </w:pPr>
      <w:r>
        <w:rPr>
          <w:i/>
          <w:sz w:val="24"/>
        </w:rPr>
        <w:t>применять правила приближенных вычислений при решении практических задач и ре- шении задач других учебных</w:t>
      </w:r>
      <w:r>
        <w:rPr>
          <w:i/>
          <w:spacing w:val="-3"/>
          <w:sz w:val="24"/>
        </w:rPr>
        <w:t xml:space="preserve"> </w:t>
      </w:r>
      <w:r>
        <w:rPr>
          <w:i/>
          <w:sz w:val="24"/>
        </w:rPr>
        <w:t>предметов;</w:t>
      </w:r>
    </w:p>
    <w:p w:rsidR="00BE63DE" w:rsidRDefault="00855029">
      <w:pPr>
        <w:pStyle w:val="a4"/>
        <w:numPr>
          <w:ilvl w:val="4"/>
          <w:numId w:val="216"/>
        </w:numPr>
        <w:tabs>
          <w:tab w:val="left" w:pos="1966"/>
        </w:tabs>
        <w:ind w:right="693" w:firstLine="285"/>
        <w:rPr>
          <w:i/>
          <w:sz w:val="24"/>
        </w:rPr>
      </w:pPr>
      <w:r>
        <w:rPr>
          <w:i/>
          <w:sz w:val="24"/>
        </w:rPr>
        <w:t>выполнять сравнение результатов вычислений при решении практических задач, в том числе приближенных</w:t>
      </w:r>
      <w:r>
        <w:rPr>
          <w:i/>
          <w:spacing w:val="-3"/>
          <w:sz w:val="24"/>
        </w:rPr>
        <w:t xml:space="preserve"> </w:t>
      </w:r>
      <w:r>
        <w:rPr>
          <w:i/>
          <w:sz w:val="24"/>
        </w:rPr>
        <w:t>вычислений;</w:t>
      </w:r>
    </w:p>
    <w:p w:rsidR="00BE63DE" w:rsidRDefault="00855029">
      <w:pPr>
        <w:pStyle w:val="a4"/>
        <w:numPr>
          <w:ilvl w:val="4"/>
          <w:numId w:val="216"/>
        </w:numPr>
        <w:tabs>
          <w:tab w:val="left" w:pos="1966"/>
        </w:tabs>
        <w:ind w:right="694" w:firstLine="285"/>
        <w:rPr>
          <w:i/>
          <w:sz w:val="24"/>
        </w:rPr>
      </w:pPr>
      <w:r>
        <w:rPr>
          <w:i/>
          <w:sz w:val="24"/>
        </w:rPr>
        <w:t>составлять числовые выражения и оценивать их значения при решении практических задач и задач из других учебных</w:t>
      </w:r>
      <w:r>
        <w:rPr>
          <w:i/>
          <w:spacing w:val="-6"/>
          <w:sz w:val="24"/>
        </w:rPr>
        <w:t xml:space="preserve"> </w:t>
      </w:r>
      <w:r>
        <w:rPr>
          <w:i/>
          <w:sz w:val="24"/>
        </w:rPr>
        <w:t>предметов.</w:t>
      </w:r>
    </w:p>
    <w:p w:rsidR="00BE63DE" w:rsidRDefault="00855029">
      <w:pPr>
        <w:pStyle w:val="Heading3"/>
        <w:spacing w:before="3"/>
        <w:ind w:left="1113"/>
        <w:jc w:val="left"/>
      </w:pPr>
      <w:r>
        <w:t>Уравнения и неравенства</w:t>
      </w:r>
    </w:p>
    <w:p w:rsidR="00BE63DE" w:rsidRDefault="00855029">
      <w:pPr>
        <w:pStyle w:val="a4"/>
        <w:numPr>
          <w:ilvl w:val="4"/>
          <w:numId w:val="216"/>
        </w:numPr>
        <w:tabs>
          <w:tab w:val="left" w:pos="1966"/>
        </w:tabs>
        <w:ind w:right="686" w:firstLine="285"/>
        <w:rPr>
          <w:i/>
          <w:sz w:val="24"/>
        </w:rPr>
      </w:pPr>
      <w:r>
        <w:rPr>
          <w:i/>
          <w:sz w:val="24"/>
        </w:rPr>
        <w:t>Оперировать понятиями: равенство, числовое равенство, уравнение, корень уравнения, решение уравнения, числовое</w:t>
      </w:r>
      <w:r>
        <w:rPr>
          <w:i/>
          <w:spacing w:val="-1"/>
          <w:sz w:val="24"/>
        </w:rPr>
        <w:t xml:space="preserve"> </w:t>
      </w:r>
      <w:r>
        <w:rPr>
          <w:i/>
          <w:sz w:val="24"/>
        </w:rPr>
        <w:t>неравенство.</w:t>
      </w:r>
    </w:p>
    <w:p w:rsidR="00BE63DE" w:rsidRDefault="00855029">
      <w:pPr>
        <w:pStyle w:val="Heading3"/>
        <w:spacing w:before="2"/>
        <w:ind w:left="1113"/>
        <w:jc w:val="left"/>
      </w:pPr>
      <w:r>
        <w:t>Статистика и теория вероятностей</w:t>
      </w:r>
    </w:p>
    <w:p w:rsidR="00BE63DE" w:rsidRDefault="00855029">
      <w:pPr>
        <w:pStyle w:val="a4"/>
        <w:numPr>
          <w:ilvl w:val="4"/>
          <w:numId w:val="216"/>
        </w:numPr>
        <w:tabs>
          <w:tab w:val="left" w:pos="1966"/>
        </w:tabs>
        <w:ind w:right="683" w:firstLine="285"/>
        <w:rPr>
          <w:i/>
          <w:sz w:val="24"/>
        </w:rPr>
      </w:pPr>
      <w:r>
        <w:rPr>
          <w:i/>
          <w:sz w:val="24"/>
        </w:rPr>
        <w:t>Оперировать понятиями: столбчатые и круговые диаграммы, таблицы данных, сред- нее</w:t>
      </w:r>
      <w:r>
        <w:rPr>
          <w:i/>
          <w:spacing w:val="-2"/>
          <w:sz w:val="24"/>
        </w:rPr>
        <w:t xml:space="preserve"> </w:t>
      </w:r>
      <w:r>
        <w:rPr>
          <w:i/>
          <w:sz w:val="24"/>
        </w:rPr>
        <w:t>арифметическое,</w:t>
      </w:r>
    </w:p>
    <w:p w:rsidR="00BE63DE" w:rsidRDefault="00855029">
      <w:pPr>
        <w:pStyle w:val="a4"/>
        <w:numPr>
          <w:ilvl w:val="4"/>
          <w:numId w:val="216"/>
        </w:numPr>
        <w:tabs>
          <w:tab w:val="left" w:pos="1966"/>
        </w:tabs>
        <w:ind w:left="1965" w:hanging="426"/>
        <w:rPr>
          <w:i/>
          <w:sz w:val="24"/>
        </w:rPr>
      </w:pPr>
      <w:r>
        <w:rPr>
          <w:i/>
          <w:sz w:val="24"/>
        </w:rPr>
        <w:t xml:space="preserve">извлекать, информацию, </w:t>
      </w:r>
      <w:r>
        <w:rPr>
          <w:sz w:val="24"/>
        </w:rPr>
        <w:t>представленную в таблицах, на</w:t>
      </w:r>
      <w:r>
        <w:rPr>
          <w:spacing w:val="-3"/>
          <w:sz w:val="24"/>
        </w:rPr>
        <w:t xml:space="preserve"> </w:t>
      </w:r>
      <w:r>
        <w:rPr>
          <w:sz w:val="24"/>
        </w:rPr>
        <w:t>диаграммах</w:t>
      </w:r>
      <w:r>
        <w:rPr>
          <w:i/>
          <w:sz w:val="24"/>
        </w:rPr>
        <w:t>;</w:t>
      </w:r>
    </w:p>
    <w:p w:rsidR="00BE63DE" w:rsidRDefault="00855029">
      <w:pPr>
        <w:pStyle w:val="a4"/>
        <w:numPr>
          <w:ilvl w:val="4"/>
          <w:numId w:val="216"/>
        </w:numPr>
        <w:tabs>
          <w:tab w:val="left" w:pos="1966"/>
        </w:tabs>
        <w:ind w:left="1965" w:hanging="426"/>
        <w:rPr>
          <w:i/>
          <w:sz w:val="24"/>
        </w:rPr>
      </w:pPr>
      <w:r>
        <w:rPr>
          <w:i/>
          <w:sz w:val="24"/>
        </w:rPr>
        <w:t>составлять таблицы, строить диаграммы на основе</w:t>
      </w:r>
      <w:r>
        <w:rPr>
          <w:i/>
          <w:spacing w:val="-7"/>
          <w:sz w:val="24"/>
        </w:rPr>
        <w:t xml:space="preserve"> </w:t>
      </w:r>
      <w:r>
        <w:rPr>
          <w:i/>
          <w:sz w:val="24"/>
        </w:rPr>
        <w:t>данных.</w:t>
      </w:r>
    </w:p>
    <w:p w:rsidR="00BE63DE" w:rsidRDefault="00855029">
      <w:pPr>
        <w:pStyle w:val="Heading3"/>
        <w:spacing w:before="3"/>
        <w:ind w:left="1113"/>
        <w:jc w:val="left"/>
      </w:pPr>
      <w:r>
        <w:t>В повседневной жизни и при изучении других предметов:</w:t>
      </w:r>
    </w:p>
    <w:p w:rsidR="00BE63DE" w:rsidRDefault="00855029">
      <w:pPr>
        <w:pStyle w:val="a4"/>
        <w:numPr>
          <w:ilvl w:val="4"/>
          <w:numId w:val="216"/>
        </w:numPr>
        <w:tabs>
          <w:tab w:val="left" w:pos="1966"/>
        </w:tabs>
        <w:ind w:right="689" w:firstLine="285"/>
        <w:jc w:val="both"/>
        <w:rPr>
          <w:sz w:val="24"/>
        </w:rPr>
      </w:pPr>
      <w:r>
        <w:rPr>
          <w:i/>
          <w:sz w:val="24"/>
        </w:rPr>
        <w:t xml:space="preserve">извлекать, интерпретировать и преобразовывать информацию, </w:t>
      </w:r>
      <w:r>
        <w:rPr>
          <w:sz w:val="24"/>
        </w:rPr>
        <w:t>представленную в таблицах и на диаграммах, отражающую свойства и характеристики реальных процессов и яв- лений.</w:t>
      </w:r>
    </w:p>
    <w:p w:rsidR="00BE63DE" w:rsidRDefault="00855029">
      <w:pPr>
        <w:pStyle w:val="Heading3"/>
        <w:spacing w:before="3"/>
        <w:ind w:left="1113"/>
      </w:pPr>
      <w:r>
        <w:t>Текстовые задачи</w:t>
      </w:r>
    </w:p>
    <w:p w:rsidR="00BE63DE" w:rsidRDefault="00855029">
      <w:pPr>
        <w:pStyle w:val="a4"/>
        <w:numPr>
          <w:ilvl w:val="4"/>
          <w:numId w:val="216"/>
        </w:numPr>
        <w:tabs>
          <w:tab w:val="left" w:pos="1966"/>
        </w:tabs>
        <w:ind w:right="685" w:firstLine="285"/>
        <w:jc w:val="both"/>
        <w:rPr>
          <w:i/>
          <w:sz w:val="24"/>
        </w:rPr>
      </w:pPr>
      <w:r>
        <w:rPr>
          <w:i/>
          <w:sz w:val="24"/>
        </w:rPr>
        <w:t>Решать простые и сложные задачи разных типов, а также задачи повышенной труд- ности;</w:t>
      </w:r>
    </w:p>
    <w:p w:rsidR="00BE63DE" w:rsidRDefault="00855029">
      <w:pPr>
        <w:pStyle w:val="a4"/>
        <w:numPr>
          <w:ilvl w:val="4"/>
          <w:numId w:val="216"/>
        </w:numPr>
        <w:tabs>
          <w:tab w:val="left" w:pos="1966"/>
        </w:tabs>
        <w:ind w:right="687" w:firstLine="285"/>
        <w:jc w:val="both"/>
        <w:rPr>
          <w:i/>
          <w:sz w:val="24"/>
        </w:rPr>
      </w:pPr>
      <w:r>
        <w:rPr>
          <w:i/>
          <w:sz w:val="24"/>
        </w:rPr>
        <w:t>использовать разные краткие записи как модели текстов сложных задач для построе- ния поисковой схемы и решения</w:t>
      </w:r>
      <w:r>
        <w:rPr>
          <w:i/>
          <w:spacing w:val="-5"/>
          <w:sz w:val="24"/>
        </w:rPr>
        <w:t xml:space="preserve"> </w:t>
      </w:r>
      <w:r>
        <w:rPr>
          <w:i/>
          <w:sz w:val="24"/>
        </w:rPr>
        <w:t>задач;</w:t>
      </w:r>
    </w:p>
    <w:p w:rsidR="00BE63DE" w:rsidRDefault="00855029">
      <w:pPr>
        <w:pStyle w:val="a4"/>
        <w:numPr>
          <w:ilvl w:val="4"/>
          <w:numId w:val="216"/>
        </w:numPr>
        <w:tabs>
          <w:tab w:val="left" w:pos="1966"/>
        </w:tabs>
        <w:ind w:right="698" w:firstLine="285"/>
        <w:jc w:val="both"/>
        <w:rPr>
          <w:i/>
          <w:sz w:val="24"/>
        </w:rPr>
      </w:pPr>
      <w:r>
        <w:rPr>
          <w:i/>
          <w:sz w:val="24"/>
        </w:rPr>
        <w:t>знать и применять оба способа поиска решения задач (от требования к условию и от условия к</w:t>
      </w:r>
      <w:r>
        <w:rPr>
          <w:i/>
          <w:spacing w:val="-3"/>
          <w:sz w:val="24"/>
        </w:rPr>
        <w:t xml:space="preserve"> </w:t>
      </w:r>
      <w:r>
        <w:rPr>
          <w:i/>
          <w:sz w:val="24"/>
        </w:rPr>
        <w:t>требованию);</w:t>
      </w:r>
    </w:p>
    <w:p w:rsidR="00BE63DE" w:rsidRDefault="00855029">
      <w:pPr>
        <w:pStyle w:val="a4"/>
        <w:numPr>
          <w:ilvl w:val="4"/>
          <w:numId w:val="216"/>
        </w:numPr>
        <w:tabs>
          <w:tab w:val="left" w:pos="1966"/>
        </w:tabs>
        <w:ind w:left="1965" w:hanging="426"/>
        <w:jc w:val="both"/>
        <w:rPr>
          <w:i/>
          <w:sz w:val="24"/>
        </w:rPr>
      </w:pPr>
      <w:r>
        <w:rPr>
          <w:i/>
          <w:sz w:val="24"/>
        </w:rPr>
        <w:t>моделировать рассуждения при поиске решения задач с помощью</w:t>
      </w:r>
      <w:r>
        <w:rPr>
          <w:i/>
          <w:spacing w:val="-9"/>
          <w:sz w:val="24"/>
        </w:rPr>
        <w:t xml:space="preserve"> </w:t>
      </w:r>
      <w:r>
        <w:rPr>
          <w:i/>
          <w:sz w:val="24"/>
        </w:rPr>
        <w:t>граф-схемы;</w:t>
      </w:r>
    </w:p>
    <w:p w:rsidR="00BE63DE" w:rsidRDefault="00855029">
      <w:pPr>
        <w:pStyle w:val="a4"/>
        <w:numPr>
          <w:ilvl w:val="4"/>
          <w:numId w:val="216"/>
        </w:numPr>
        <w:tabs>
          <w:tab w:val="left" w:pos="1966"/>
        </w:tabs>
        <w:ind w:left="1965" w:hanging="426"/>
        <w:jc w:val="both"/>
        <w:rPr>
          <w:i/>
          <w:sz w:val="24"/>
        </w:rPr>
      </w:pPr>
      <w:r>
        <w:rPr>
          <w:i/>
          <w:sz w:val="24"/>
        </w:rPr>
        <w:t>выделять этапы решения задачи и содержание каждого</w:t>
      </w:r>
      <w:r>
        <w:rPr>
          <w:i/>
          <w:spacing w:val="-6"/>
          <w:sz w:val="24"/>
        </w:rPr>
        <w:t xml:space="preserve"> </w:t>
      </w:r>
      <w:r>
        <w:rPr>
          <w:i/>
          <w:sz w:val="24"/>
        </w:rPr>
        <w:t>этапа;</w:t>
      </w:r>
    </w:p>
    <w:p w:rsidR="00BE63DE" w:rsidRDefault="00855029">
      <w:pPr>
        <w:pStyle w:val="a4"/>
        <w:numPr>
          <w:ilvl w:val="4"/>
          <w:numId w:val="216"/>
        </w:numPr>
        <w:tabs>
          <w:tab w:val="left" w:pos="1966"/>
        </w:tabs>
        <w:ind w:right="694" w:firstLine="285"/>
        <w:jc w:val="both"/>
        <w:rPr>
          <w:i/>
          <w:sz w:val="24"/>
        </w:rPr>
      </w:pPr>
      <w:r>
        <w:rPr>
          <w:i/>
          <w:sz w:val="24"/>
        </w:rPr>
        <w:t>интерпретировать вычислительные результаты в задаче, исследовать полученное решение</w:t>
      </w:r>
      <w:r>
        <w:rPr>
          <w:i/>
          <w:spacing w:val="-2"/>
          <w:sz w:val="24"/>
        </w:rPr>
        <w:t xml:space="preserve"> </w:t>
      </w:r>
      <w:r>
        <w:rPr>
          <w:i/>
          <w:sz w:val="24"/>
        </w:rPr>
        <w:t>задачи;</w:t>
      </w:r>
    </w:p>
    <w:p w:rsidR="00BE63DE" w:rsidRDefault="00855029">
      <w:pPr>
        <w:pStyle w:val="a4"/>
        <w:numPr>
          <w:ilvl w:val="4"/>
          <w:numId w:val="216"/>
        </w:numPr>
        <w:tabs>
          <w:tab w:val="left" w:pos="1966"/>
        </w:tabs>
        <w:ind w:right="686" w:firstLine="285"/>
        <w:jc w:val="both"/>
        <w:rPr>
          <w:i/>
          <w:sz w:val="24"/>
        </w:rPr>
      </w:pPr>
      <w:r>
        <w:rPr>
          <w:i/>
          <w:sz w:val="24"/>
        </w:rPr>
        <w:t xml:space="preserve">анализировать всевозможные ситуации взаимного расположения двух объектов и из- менение их характеристик при совместном движении (скорость, время, расстояние) при </w:t>
      </w:r>
      <w:r>
        <w:rPr>
          <w:i/>
          <w:spacing w:val="2"/>
          <w:sz w:val="24"/>
        </w:rPr>
        <w:t xml:space="preserve">ре- </w:t>
      </w:r>
      <w:r>
        <w:rPr>
          <w:i/>
          <w:sz w:val="24"/>
        </w:rPr>
        <w:t>шении задач на движение двух объектов как в одном, так и в противоположных направлени- ях;</w:t>
      </w:r>
    </w:p>
    <w:p w:rsidR="00BE63DE" w:rsidRDefault="00855029">
      <w:pPr>
        <w:pStyle w:val="a4"/>
        <w:numPr>
          <w:ilvl w:val="4"/>
          <w:numId w:val="216"/>
        </w:numPr>
        <w:tabs>
          <w:tab w:val="left" w:pos="1966"/>
        </w:tabs>
        <w:ind w:right="690" w:firstLine="285"/>
        <w:jc w:val="both"/>
        <w:rPr>
          <w:i/>
          <w:sz w:val="24"/>
        </w:rPr>
      </w:pPr>
      <w:r>
        <w:rPr>
          <w:i/>
          <w:sz w:val="24"/>
        </w:rPr>
        <w:t>исследовать всевозможные ситуации при решении задач на движение по реке, рас- сматривать разные системы</w:t>
      </w:r>
      <w:r>
        <w:rPr>
          <w:i/>
          <w:spacing w:val="-2"/>
          <w:sz w:val="24"/>
        </w:rPr>
        <w:t xml:space="preserve"> </w:t>
      </w:r>
      <w:r>
        <w:rPr>
          <w:i/>
          <w:sz w:val="24"/>
        </w:rPr>
        <w:t>отсчёта;</w:t>
      </w:r>
    </w:p>
    <w:p w:rsidR="00BE63DE" w:rsidRDefault="00855029">
      <w:pPr>
        <w:pStyle w:val="a4"/>
        <w:numPr>
          <w:ilvl w:val="4"/>
          <w:numId w:val="216"/>
        </w:numPr>
        <w:tabs>
          <w:tab w:val="left" w:pos="1966"/>
        </w:tabs>
        <w:ind w:left="1965" w:hanging="426"/>
        <w:jc w:val="both"/>
        <w:rPr>
          <w:i/>
          <w:sz w:val="24"/>
        </w:rPr>
      </w:pPr>
      <w:r>
        <w:rPr>
          <w:i/>
          <w:sz w:val="24"/>
        </w:rPr>
        <w:t>решать разнообразные задачи «на</w:t>
      </w:r>
      <w:r>
        <w:rPr>
          <w:i/>
          <w:spacing w:val="-2"/>
          <w:sz w:val="24"/>
        </w:rPr>
        <w:t xml:space="preserve"> </w:t>
      </w:r>
      <w:r>
        <w:rPr>
          <w:i/>
          <w:sz w:val="24"/>
        </w:rPr>
        <w:t>части»,</w:t>
      </w:r>
    </w:p>
    <w:p w:rsidR="00BE63DE" w:rsidRDefault="00855029">
      <w:pPr>
        <w:pStyle w:val="a4"/>
        <w:numPr>
          <w:ilvl w:val="4"/>
          <w:numId w:val="216"/>
        </w:numPr>
        <w:tabs>
          <w:tab w:val="left" w:pos="1966"/>
        </w:tabs>
        <w:ind w:right="694" w:firstLine="285"/>
        <w:jc w:val="both"/>
        <w:rPr>
          <w:i/>
          <w:sz w:val="24"/>
        </w:rPr>
      </w:pPr>
      <w:r>
        <w:rPr>
          <w:i/>
          <w:sz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Pr>
          <w:i/>
          <w:spacing w:val="-16"/>
          <w:sz w:val="24"/>
        </w:rPr>
        <w:t xml:space="preserve"> </w:t>
      </w:r>
      <w:r>
        <w:rPr>
          <w:i/>
          <w:sz w:val="24"/>
        </w:rPr>
        <w:t>дроби;</w:t>
      </w:r>
    </w:p>
    <w:p w:rsidR="00BE63DE" w:rsidRDefault="00855029">
      <w:pPr>
        <w:pStyle w:val="a4"/>
        <w:numPr>
          <w:ilvl w:val="4"/>
          <w:numId w:val="216"/>
        </w:numPr>
        <w:tabs>
          <w:tab w:val="left" w:pos="1966"/>
        </w:tabs>
        <w:ind w:right="686" w:firstLine="285"/>
        <w:jc w:val="both"/>
        <w:rPr>
          <w:i/>
          <w:sz w:val="24"/>
        </w:rPr>
      </w:pPr>
      <w:r>
        <w:rPr>
          <w:i/>
          <w:sz w:val="24"/>
        </w:rPr>
        <w:t>осознавать и объяснять идентичность задач разных типов, связывающих три величи- 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w:t>
      </w:r>
      <w:r>
        <w:rPr>
          <w:i/>
          <w:spacing w:val="-15"/>
          <w:sz w:val="24"/>
        </w:rPr>
        <w:t xml:space="preserve"> </w:t>
      </w:r>
      <w:r>
        <w:rPr>
          <w:i/>
          <w:sz w:val="24"/>
        </w:rPr>
        <w:t>типов.</w:t>
      </w:r>
    </w:p>
    <w:p w:rsidR="00BE63DE" w:rsidRDefault="00855029">
      <w:pPr>
        <w:pStyle w:val="Heading3"/>
        <w:spacing w:before="4"/>
        <w:ind w:left="1113"/>
      </w:pPr>
      <w:r>
        <w:t>В повседневной жизни и при изучении других предметов:</w:t>
      </w:r>
    </w:p>
    <w:p w:rsidR="00BE63DE" w:rsidRDefault="00855029">
      <w:pPr>
        <w:pStyle w:val="a4"/>
        <w:numPr>
          <w:ilvl w:val="4"/>
          <w:numId w:val="216"/>
        </w:numPr>
        <w:tabs>
          <w:tab w:val="left" w:pos="1966"/>
        </w:tabs>
        <w:ind w:right="690" w:firstLine="285"/>
        <w:jc w:val="both"/>
        <w:rPr>
          <w:i/>
          <w:sz w:val="24"/>
        </w:rPr>
      </w:pPr>
      <w:r>
        <w:rPr>
          <w:i/>
          <w:sz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 вать плотность</w:t>
      </w:r>
      <w:r>
        <w:rPr>
          <w:i/>
          <w:spacing w:val="-1"/>
          <w:sz w:val="24"/>
        </w:rPr>
        <w:t xml:space="preserve"> </w:t>
      </w:r>
      <w:r>
        <w:rPr>
          <w:i/>
          <w:sz w:val="24"/>
        </w:rPr>
        <w:t>вещества;</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4"/>
          <w:numId w:val="216"/>
        </w:numPr>
        <w:tabs>
          <w:tab w:val="left" w:pos="1966"/>
        </w:tabs>
        <w:spacing w:before="66"/>
        <w:ind w:right="689" w:firstLine="285"/>
        <w:rPr>
          <w:i/>
          <w:sz w:val="24"/>
        </w:rPr>
      </w:pPr>
      <w:r>
        <w:rPr>
          <w:i/>
          <w:sz w:val="24"/>
        </w:rPr>
        <w:lastRenderedPageBreak/>
        <w:t>решать и конструировать задачи на основе рассмотрения реальных ситуаций, в ко- торых не требуется точный вычислительный</w:t>
      </w:r>
      <w:r>
        <w:rPr>
          <w:i/>
          <w:spacing w:val="-9"/>
          <w:sz w:val="24"/>
        </w:rPr>
        <w:t xml:space="preserve"> </w:t>
      </w:r>
      <w:r>
        <w:rPr>
          <w:i/>
          <w:sz w:val="24"/>
        </w:rPr>
        <w:t>результат;</w:t>
      </w:r>
    </w:p>
    <w:p w:rsidR="00BE63DE" w:rsidRDefault="00855029">
      <w:pPr>
        <w:pStyle w:val="a4"/>
        <w:numPr>
          <w:ilvl w:val="4"/>
          <w:numId w:val="216"/>
        </w:numPr>
        <w:tabs>
          <w:tab w:val="left" w:pos="1966"/>
        </w:tabs>
        <w:ind w:left="1965" w:hanging="426"/>
        <w:rPr>
          <w:i/>
          <w:sz w:val="24"/>
        </w:rPr>
      </w:pPr>
      <w:r>
        <w:rPr>
          <w:i/>
          <w:sz w:val="24"/>
        </w:rPr>
        <w:t>решать задачи на движение по реке, рассматривая разные системы</w:t>
      </w:r>
      <w:r>
        <w:rPr>
          <w:i/>
          <w:spacing w:val="-9"/>
          <w:sz w:val="24"/>
        </w:rPr>
        <w:t xml:space="preserve"> </w:t>
      </w:r>
      <w:r>
        <w:rPr>
          <w:i/>
          <w:sz w:val="24"/>
        </w:rPr>
        <w:t>отсчета.</w:t>
      </w:r>
    </w:p>
    <w:p w:rsidR="00BE63DE" w:rsidRDefault="00855029">
      <w:pPr>
        <w:pStyle w:val="Heading3"/>
        <w:spacing w:before="5" w:line="240" w:lineRule="auto"/>
        <w:ind w:left="1113" w:right="7912"/>
        <w:jc w:val="left"/>
      </w:pPr>
      <w:r>
        <w:t>Наглядная геометрия Геометрические фигуры</w:t>
      </w:r>
    </w:p>
    <w:p w:rsidR="00BE63DE" w:rsidRDefault="00855029">
      <w:pPr>
        <w:pStyle w:val="a4"/>
        <w:numPr>
          <w:ilvl w:val="4"/>
          <w:numId w:val="216"/>
        </w:numPr>
        <w:tabs>
          <w:tab w:val="left" w:pos="1966"/>
        </w:tabs>
        <w:ind w:right="689" w:firstLine="285"/>
        <w:rPr>
          <w:i/>
          <w:sz w:val="24"/>
        </w:rPr>
      </w:pPr>
      <w:r>
        <w:rPr>
          <w:i/>
          <w:sz w:val="24"/>
        </w:rPr>
        <w:t>Извлекать, интерпретировать и преобразовывать информацию о геометрических фи- гурах, представленную на</w:t>
      </w:r>
      <w:r>
        <w:rPr>
          <w:i/>
          <w:spacing w:val="-1"/>
          <w:sz w:val="24"/>
        </w:rPr>
        <w:t xml:space="preserve"> </w:t>
      </w:r>
      <w:r>
        <w:rPr>
          <w:i/>
          <w:sz w:val="24"/>
        </w:rPr>
        <w:t>чертежах;</w:t>
      </w:r>
    </w:p>
    <w:p w:rsidR="00BE63DE" w:rsidRDefault="00855029">
      <w:pPr>
        <w:pStyle w:val="a4"/>
        <w:numPr>
          <w:ilvl w:val="4"/>
          <w:numId w:val="216"/>
        </w:numPr>
        <w:tabs>
          <w:tab w:val="left" w:pos="1966"/>
        </w:tabs>
        <w:ind w:left="1965" w:hanging="426"/>
        <w:rPr>
          <w:i/>
          <w:sz w:val="24"/>
        </w:rPr>
      </w:pPr>
      <w:r>
        <w:rPr>
          <w:i/>
          <w:sz w:val="24"/>
        </w:rPr>
        <w:t>изображать изучаемые фигуры от руки и с помощью компьютерных</w:t>
      </w:r>
      <w:r>
        <w:rPr>
          <w:i/>
          <w:spacing w:val="-11"/>
          <w:sz w:val="24"/>
        </w:rPr>
        <w:t xml:space="preserve"> </w:t>
      </w:r>
      <w:r>
        <w:rPr>
          <w:i/>
          <w:sz w:val="24"/>
        </w:rPr>
        <w:t>инструментов.</w:t>
      </w:r>
    </w:p>
    <w:p w:rsidR="00BE63DE" w:rsidRDefault="00855029">
      <w:pPr>
        <w:pStyle w:val="Heading3"/>
        <w:ind w:left="1113"/>
        <w:jc w:val="left"/>
      </w:pPr>
      <w:r>
        <w:t>Измерения и вычисления</w:t>
      </w:r>
    </w:p>
    <w:p w:rsidR="00BE63DE" w:rsidRDefault="00855029">
      <w:pPr>
        <w:pStyle w:val="a4"/>
        <w:numPr>
          <w:ilvl w:val="4"/>
          <w:numId w:val="216"/>
        </w:numPr>
        <w:tabs>
          <w:tab w:val="left" w:pos="1966"/>
        </w:tabs>
        <w:ind w:right="695" w:firstLine="285"/>
        <w:rPr>
          <w:i/>
          <w:sz w:val="24"/>
        </w:rPr>
      </w:pPr>
      <w:r>
        <w:rPr>
          <w:i/>
          <w:sz w:val="24"/>
        </w:rPr>
        <w:t>выполнять измерение длин, расстояний, величин углов, с помощью инструментов для измерений длин и</w:t>
      </w:r>
      <w:r>
        <w:rPr>
          <w:i/>
          <w:spacing w:val="-1"/>
          <w:sz w:val="24"/>
        </w:rPr>
        <w:t xml:space="preserve"> </w:t>
      </w:r>
      <w:r>
        <w:rPr>
          <w:i/>
          <w:sz w:val="24"/>
        </w:rPr>
        <w:t>углов;</w:t>
      </w:r>
    </w:p>
    <w:p w:rsidR="00BE63DE" w:rsidRDefault="00855029">
      <w:pPr>
        <w:pStyle w:val="a4"/>
        <w:numPr>
          <w:ilvl w:val="4"/>
          <w:numId w:val="216"/>
        </w:numPr>
        <w:tabs>
          <w:tab w:val="left" w:pos="1966"/>
        </w:tabs>
        <w:ind w:right="684" w:firstLine="285"/>
        <w:rPr>
          <w:i/>
          <w:sz w:val="24"/>
        </w:rPr>
      </w:pPr>
      <w:r>
        <w:rPr>
          <w:i/>
          <w:sz w:val="24"/>
        </w:rPr>
        <w:t>вычислять площади прямоугольников, квадратов, объёмы прямоугольных параллелепи- педов,</w:t>
      </w:r>
      <w:r>
        <w:rPr>
          <w:i/>
          <w:spacing w:val="-1"/>
          <w:sz w:val="24"/>
        </w:rPr>
        <w:t xml:space="preserve"> </w:t>
      </w:r>
      <w:r>
        <w:rPr>
          <w:i/>
          <w:sz w:val="24"/>
        </w:rPr>
        <w:t>кубов.</w:t>
      </w:r>
    </w:p>
    <w:p w:rsidR="00BE63DE" w:rsidRDefault="00855029">
      <w:pPr>
        <w:pStyle w:val="Heading3"/>
        <w:spacing w:before="4"/>
        <w:ind w:left="1113"/>
        <w:jc w:val="left"/>
      </w:pPr>
      <w:r>
        <w:t>В повседневной жизни и при изучении других предметов:</w:t>
      </w:r>
    </w:p>
    <w:p w:rsidR="00BE63DE" w:rsidRDefault="00855029">
      <w:pPr>
        <w:pStyle w:val="a4"/>
        <w:numPr>
          <w:ilvl w:val="4"/>
          <w:numId w:val="216"/>
        </w:numPr>
        <w:tabs>
          <w:tab w:val="left" w:pos="1966"/>
        </w:tabs>
        <w:ind w:right="694" w:firstLine="285"/>
        <w:rPr>
          <w:i/>
          <w:sz w:val="24"/>
        </w:rPr>
      </w:pPr>
      <w:r>
        <w:rPr>
          <w:i/>
          <w:sz w:val="24"/>
        </w:rPr>
        <w:t>вычислять расстояния на местности в стандартных ситуациях, площади участков прямоугольной формы, объёмы</w:t>
      </w:r>
      <w:r>
        <w:rPr>
          <w:i/>
          <w:spacing w:val="-4"/>
          <w:sz w:val="24"/>
        </w:rPr>
        <w:t xml:space="preserve"> </w:t>
      </w:r>
      <w:r>
        <w:rPr>
          <w:i/>
          <w:sz w:val="24"/>
        </w:rPr>
        <w:t>комнат;</w:t>
      </w:r>
    </w:p>
    <w:p w:rsidR="00BE63DE" w:rsidRDefault="00855029">
      <w:pPr>
        <w:pStyle w:val="a4"/>
        <w:numPr>
          <w:ilvl w:val="4"/>
          <w:numId w:val="216"/>
        </w:numPr>
        <w:tabs>
          <w:tab w:val="left" w:pos="1966"/>
        </w:tabs>
        <w:ind w:left="1965" w:hanging="426"/>
        <w:rPr>
          <w:i/>
          <w:sz w:val="24"/>
        </w:rPr>
      </w:pPr>
      <w:r>
        <w:rPr>
          <w:i/>
          <w:sz w:val="24"/>
        </w:rPr>
        <w:t>выполнять простейшие построения на местности, необходимые в реальной</w:t>
      </w:r>
      <w:r>
        <w:rPr>
          <w:i/>
          <w:spacing w:val="-13"/>
          <w:sz w:val="24"/>
        </w:rPr>
        <w:t xml:space="preserve"> </w:t>
      </w:r>
      <w:r>
        <w:rPr>
          <w:i/>
          <w:sz w:val="24"/>
        </w:rPr>
        <w:t>жизни;</w:t>
      </w:r>
    </w:p>
    <w:p w:rsidR="00BE63DE" w:rsidRDefault="00855029">
      <w:pPr>
        <w:pStyle w:val="a4"/>
        <w:numPr>
          <w:ilvl w:val="4"/>
          <w:numId w:val="216"/>
        </w:numPr>
        <w:tabs>
          <w:tab w:val="left" w:pos="1966"/>
        </w:tabs>
        <w:ind w:left="1965" w:hanging="426"/>
        <w:rPr>
          <w:i/>
          <w:sz w:val="24"/>
        </w:rPr>
      </w:pPr>
      <w:r>
        <w:rPr>
          <w:i/>
          <w:sz w:val="24"/>
        </w:rPr>
        <w:t>оценивать размеры реальных объектов окружающего</w:t>
      </w:r>
      <w:r>
        <w:rPr>
          <w:i/>
          <w:spacing w:val="-5"/>
          <w:sz w:val="24"/>
        </w:rPr>
        <w:t xml:space="preserve"> </w:t>
      </w:r>
      <w:r>
        <w:rPr>
          <w:i/>
          <w:sz w:val="24"/>
        </w:rPr>
        <w:t>мира.</w:t>
      </w:r>
    </w:p>
    <w:p w:rsidR="00BE63DE" w:rsidRDefault="00855029">
      <w:pPr>
        <w:pStyle w:val="a4"/>
        <w:numPr>
          <w:ilvl w:val="4"/>
          <w:numId w:val="216"/>
        </w:numPr>
        <w:tabs>
          <w:tab w:val="left" w:pos="1966"/>
        </w:tabs>
        <w:ind w:left="1965" w:hanging="426"/>
        <w:rPr>
          <w:i/>
          <w:sz w:val="24"/>
        </w:rPr>
      </w:pPr>
      <w:r>
        <w:rPr>
          <w:i/>
          <w:sz w:val="24"/>
        </w:rPr>
        <w:t>История</w:t>
      </w:r>
      <w:r>
        <w:rPr>
          <w:i/>
          <w:spacing w:val="-3"/>
          <w:sz w:val="24"/>
        </w:rPr>
        <w:t xml:space="preserve"> </w:t>
      </w:r>
      <w:r>
        <w:rPr>
          <w:i/>
          <w:sz w:val="24"/>
        </w:rPr>
        <w:t>математики</w:t>
      </w:r>
    </w:p>
    <w:p w:rsidR="00BE63DE" w:rsidRDefault="00855029">
      <w:pPr>
        <w:pStyle w:val="a4"/>
        <w:numPr>
          <w:ilvl w:val="4"/>
          <w:numId w:val="216"/>
        </w:numPr>
        <w:tabs>
          <w:tab w:val="left" w:pos="1966"/>
        </w:tabs>
        <w:ind w:right="693" w:firstLine="285"/>
        <w:rPr>
          <w:i/>
          <w:sz w:val="24"/>
        </w:rPr>
      </w:pPr>
      <w:r>
        <w:rPr>
          <w:i/>
          <w:sz w:val="24"/>
        </w:rPr>
        <w:t>Характеризовать вклад выдающихся математиков в развитие математики и иных научных</w:t>
      </w:r>
      <w:r>
        <w:rPr>
          <w:i/>
          <w:spacing w:val="-2"/>
          <w:sz w:val="24"/>
        </w:rPr>
        <w:t xml:space="preserve"> </w:t>
      </w:r>
      <w:r>
        <w:rPr>
          <w:i/>
          <w:sz w:val="24"/>
        </w:rPr>
        <w:t>областей.</w:t>
      </w:r>
    </w:p>
    <w:p w:rsidR="00BE63DE" w:rsidRDefault="00BE63DE">
      <w:pPr>
        <w:pStyle w:val="a3"/>
        <w:spacing w:before="1"/>
        <w:ind w:left="0"/>
        <w:jc w:val="left"/>
        <w:rPr>
          <w:i/>
          <w:sz w:val="25"/>
        </w:rPr>
      </w:pPr>
    </w:p>
    <w:p w:rsidR="00BE63DE" w:rsidRDefault="00855029">
      <w:pPr>
        <w:pStyle w:val="Heading3"/>
        <w:spacing w:line="240" w:lineRule="auto"/>
        <w:ind w:left="1833" w:right="691" w:hanging="720"/>
        <w:rPr>
          <w:rFonts w:ascii="Cambria" w:hAnsi="Cambria"/>
        </w:rPr>
      </w:pPr>
      <w:r>
        <w:rPr>
          <w:rFonts w:ascii="Cambria" w:hAnsi="Cambria"/>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BE63DE" w:rsidRDefault="00855029">
      <w:pPr>
        <w:spacing w:line="269" w:lineRule="exact"/>
        <w:ind w:left="1113"/>
        <w:rPr>
          <w:b/>
          <w:sz w:val="24"/>
        </w:rPr>
      </w:pPr>
      <w:r>
        <w:rPr>
          <w:b/>
          <w:sz w:val="24"/>
        </w:rPr>
        <w:t>Элементы теории множеств и математической логики</w:t>
      </w:r>
    </w:p>
    <w:p w:rsidR="00BE63DE" w:rsidRDefault="00855029">
      <w:pPr>
        <w:pStyle w:val="a4"/>
        <w:numPr>
          <w:ilvl w:val="4"/>
          <w:numId w:val="216"/>
        </w:numPr>
        <w:tabs>
          <w:tab w:val="left" w:pos="1966"/>
        </w:tabs>
        <w:ind w:right="686" w:firstLine="285"/>
        <w:rPr>
          <w:sz w:val="24"/>
        </w:rPr>
      </w:pPr>
      <w:r>
        <w:rPr>
          <w:sz w:val="24"/>
        </w:rPr>
        <w:t>Оперировать на базовом уровне6 понятиями: множество, элемент множества, подмно- жество,</w:t>
      </w:r>
      <w:r>
        <w:rPr>
          <w:spacing w:val="-1"/>
          <w:sz w:val="24"/>
        </w:rPr>
        <w:t xml:space="preserve"> </w:t>
      </w:r>
      <w:r>
        <w:rPr>
          <w:sz w:val="24"/>
        </w:rPr>
        <w:t>принадлежность;</w:t>
      </w:r>
    </w:p>
    <w:p w:rsidR="00BE63DE" w:rsidRDefault="00855029">
      <w:pPr>
        <w:pStyle w:val="a4"/>
        <w:numPr>
          <w:ilvl w:val="4"/>
          <w:numId w:val="216"/>
        </w:numPr>
        <w:tabs>
          <w:tab w:val="left" w:pos="1966"/>
        </w:tabs>
        <w:ind w:left="1965" w:hanging="426"/>
        <w:rPr>
          <w:sz w:val="24"/>
        </w:rPr>
      </w:pPr>
      <w:r>
        <w:rPr>
          <w:sz w:val="24"/>
        </w:rPr>
        <w:t>задавать множества перечислением их</w:t>
      </w:r>
      <w:r>
        <w:rPr>
          <w:spacing w:val="-1"/>
          <w:sz w:val="24"/>
        </w:rPr>
        <w:t xml:space="preserve"> </w:t>
      </w:r>
      <w:r>
        <w:rPr>
          <w:sz w:val="24"/>
        </w:rPr>
        <w:t>элементов;</w:t>
      </w:r>
    </w:p>
    <w:p w:rsidR="00BE63DE" w:rsidRDefault="00855029">
      <w:pPr>
        <w:pStyle w:val="a4"/>
        <w:numPr>
          <w:ilvl w:val="4"/>
          <w:numId w:val="216"/>
        </w:numPr>
        <w:tabs>
          <w:tab w:val="left" w:pos="1966"/>
        </w:tabs>
        <w:ind w:left="1965" w:hanging="426"/>
        <w:rPr>
          <w:sz w:val="24"/>
        </w:rPr>
      </w:pPr>
      <w:r>
        <w:rPr>
          <w:sz w:val="24"/>
        </w:rPr>
        <w:t>находить пересечение, объединение, подмножество в простейших</w:t>
      </w:r>
      <w:r>
        <w:rPr>
          <w:spacing w:val="-2"/>
          <w:sz w:val="24"/>
        </w:rPr>
        <w:t xml:space="preserve"> </w:t>
      </w:r>
      <w:r>
        <w:rPr>
          <w:sz w:val="24"/>
        </w:rPr>
        <w:t>ситуациях;</w:t>
      </w:r>
    </w:p>
    <w:p w:rsidR="00BE63DE" w:rsidRDefault="00855029">
      <w:pPr>
        <w:pStyle w:val="a4"/>
        <w:numPr>
          <w:ilvl w:val="4"/>
          <w:numId w:val="216"/>
        </w:numPr>
        <w:tabs>
          <w:tab w:val="left" w:pos="1966"/>
        </w:tabs>
        <w:ind w:right="688" w:firstLine="285"/>
        <w:rPr>
          <w:sz w:val="24"/>
        </w:rPr>
      </w:pPr>
      <w:r>
        <w:rPr>
          <w:sz w:val="24"/>
        </w:rPr>
        <w:t>оперировать на базовом уровне понятиями: определение, аксиома, теорема, доказатель- ство;</w:t>
      </w:r>
    </w:p>
    <w:p w:rsidR="00BE63DE" w:rsidRDefault="00855029">
      <w:pPr>
        <w:pStyle w:val="a4"/>
        <w:numPr>
          <w:ilvl w:val="4"/>
          <w:numId w:val="216"/>
        </w:numPr>
        <w:tabs>
          <w:tab w:val="left" w:pos="1966"/>
        </w:tabs>
        <w:ind w:left="1965" w:hanging="426"/>
        <w:rPr>
          <w:sz w:val="24"/>
        </w:rPr>
      </w:pPr>
      <w:r>
        <w:rPr>
          <w:sz w:val="24"/>
        </w:rPr>
        <w:t>приводить примеры и контрпримеры для подтвержнения своих</w:t>
      </w:r>
      <w:r>
        <w:rPr>
          <w:spacing w:val="-3"/>
          <w:sz w:val="24"/>
        </w:rPr>
        <w:t xml:space="preserve"> </w:t>
      </w:r>
      <w:r>
        <w:rPr>
          <w:sz w:val="24"/>
        </w:rPr>
        <w:t>высказываний.</w:t>
      </w:r>
    </w:p>
    <w:p w:rsidR="00BE63DE" w:rsidRDefault="00855029">
      <w:pPr>
        <w:pStyle w:val="Heading3"/>
        <w:spacing w:before="3"/>
        <w:ind w:left="1113"/>
        <w:jc w:val="left"/>
      </w:pPr>
      <w:r>
        <w:t>В повседневной жизни и при изучении других предметов:</w:t>
      </w:r>
    </w:p>
    <w:p w:rsidR="00BE63DE" w:rsidRDefault="00855029">
      <w:pPr>
        <w:pStyle w:val="a4"/>
        <w:numPr>
          <w:ilvl w:val="4"/>
          <w:numId w:val="216"/>
        </w:numPr>
        <w:tabs>
          <w:tab w:val="left" w:pos="1966"/>
        </w:tabs>
        <w:ind w:right="687" w:firstLine="285"/>
        <w:jc w:val="both"/>
        <w:rPr>
          <w:sz w:val="24"/>
        </w:rPr>
      </w:pPr>
      <w:r>
        <w:rPr>
          <w:sz w:val="24"/>
        </w:rPr>
        <w:t>использовать графическое представление множеств для описания реальных процессов и явлений, при решении задач других учебных</w:t>
      </w:r>
      <w:r>
        <w:rPr>
          <w:spacing w:val="-2"/>
          <w:sz w:val="24"/>
        </w:rPr>
        <w:t xml:space="preserve"> </w:t>
      </w:r>
      <w:r>
        <w:rPr>
          <w:sz w:val="24"/>
        </w:rPr>
        <w:t>предметов.</w:t>
      </w:r>
    </w:p>
    <w:p w:rsidR="00BE63DE" w:rsidRDefault="00855029">
      <w:pPr>
        <w:pStyle w:val="a4"/>
        <w:numPr>
          <w:ilvl w:val="4"/>
          <w:numId w:val="216"/>
        </w:numPr>
        <w:tabs>
          <w:tab w:val="left" w:pos="1966"/>
        </w:tabs>
        <w:ind w:left="1965" w:hanging="426"/>
        <w:jc w:val="both"/>
        <w:rPr>
          <w:sz w:val="24"/>
        </w:rPr>
      </w:pPr>
      <w:r>
        <w:rPr>
          <w:sz w:val="24"/>
        </w:rPr>
        <w:t>Числа</w:t>
      </w:r>
    </w:p>
    <w:p w:rsidR="00BE63DE" w:rsidRDefault="00855029">
      <w:pPr>
        <w:pStyle w:val="a4"/>
        <w:numPr>
          <w:ilvl w:val="4"/>
          <w:numId w:val="216"/>
        </w:numPr>
        <w:tabs>
          <w:tab w:val="left" w:pos="1966"/>
        </w:tabs>
        <w:ind w:right="684" w:firstLine="285"/>
        <w:jc w:val="both"/>
        <w:rPr>
          <w:sz w:val="24"/>
        </w:rPr>
      </w:pPr>
      <w:r>
        <w:rPr>
          <w:sz w:val="24"/>
        </w:rPr>
        <w:t>Оперировать на базовом уровне понятиями: натуральное число, целое число, обыкно- венная дробь, десятичная дробь, смешанная дробь, рациональное число, арифметический квадратный</w:t>
      </w:r>
      <w:r>
        <w:rPr>
          <w:spacing w:val="-1"/>
          <w:sz w:val="24"/>
        </w:rPr>
        <w:t xml:space="preserve"> </w:t>
      </w:r>
      <w:r>
        <w:rPr>
          <w:sz w:val="24"/>
        </w:rPr>
        <w:t>корень;</w:t>
      </w:r>
    </w:p>
    <w:p w:rsidR="00BE63DE" w:rsidRDefault="00855029">
      <w:pPr>
        <w:pStyle w:val="a4"/>
        <w:numPr>
          <w:ilvl w:val="4"/>
          <w:numId w:val="216"/>
        </w:numPr>
        <w:tabs>
          <w:tab w:val="left" w:pos="1966"/>
        </w:tabs>
        <w:ind w:left="1965" w:hanging="426"/>
        <w:jc w:val="both"/>
        <w:rPr>
          <w:sz w:val="24"/>
        </w:rPr>
      </w:pPr>
      <w:r>
        <w:rPr>
          <w:sz w:val="24"/>
        </w:rPr>
        <w:t>использовать свойства чисел и правила действий при выполнении</w:t>
      </w:r>
      <w:r>
        <w:rPr>
          <w:spacing w:val="-9"/>
          <w:sz w:val="24"/>
        </w:rPr>
        <w:t xml:space="preserve"> </w:t>
      </w:r>
      <w:r>
        <w:rPr>
          <w:sz w:val="24"/>
        </w:rPr>
        <w:t>вычислений;</w:t>
      </w:r>
    </w:p>
    <w:p w:rsidR="00BE63DE" w:rsidRDefault="00855029">
      <w:pPr>
        <w:pStyle w:val="a4"/>
        <w:numPr>
          <w:ilvl w:val="4"/>
          <w:numId w:val="216"/>
        </w:numPr>
        <w:tabs>
          <w:tab w:val="left" w:pos="1966"/>
        </w:tabs>
        <w:ind w:right="687" w:firstLine="285"/>
        <w:jc w:val="both"/>
        <w:rPr>
          <w:sz w:val="24"/>
        </w:rPr>
      </w:pPr>
      <w:r>
        <w:rPr>
          <w:sz w:val="24"/>
        </w:rPr>
        <w:t>использовать признаки делимости на 2, 5, 3, 9, 10 при выполнении вычислений и реше- нии несложных</w:t>
      </w:r>
      <w:r>
        <w:rPr>
          <w:spacing w:val="-4"/>
          <w:sz w:val="24"/>
        </w:rPr>
        <w:t xml:space="preserve"> </w:t>
      </w:r>
      <w:r>
        <w:rPr>
          <w:sz w:val="24"/>
        </w:rPr>
        <w:t>задач;</w:t>
      </w:r>
    </w:p>
    <w:p w:rsidR="00BE63DE" w:rsidRDefault="00855029">
      <w:pPr>
        <w:pStyle w:val="a4"/>
        <w:numPr>
          <w:ilvl w:val="4"/>
          <w:numId w:val="216"/>
        </w:numPr>
        <w:tabs>
          <w:tab w:val="left" w:pos="1966"/>
        </w:tabs>
        <w:ind w:left="1965" w:hanging="426"/>
        <w:jc w:val="both"/>
        <w:rPr>
          <w:sz w:val="24"/>
        </w:rPr>
      </w:pPr>
      <w:r>
        <w:rPr>
          <w:sz w:val="24"/>
        </w:rPr>
        <w:t>выполнять округление рациональных чисел в соответствии с</w:t>
      </w:r>
      <w:r>
        <w:rPr>
          <w:spacing w:val="-29"/>
          <w:sz w:val="24"/>
        </w:rPr>
        <w:t xml:space="preserve"> </w:t>
      </w:r>
      <w:r>
        <w:rPr>
          <w:sz w:val="24"/>
        </w:rPr>
        <w:t>правилами;</w:t>
      </w:r>
    </w:p>
    <w:p w:rsidR="00BE63DE" w:rsidRDefault="00855029">
      <w:pPr>
        <w:pStyle w:val="a4"/>
        <w:numPr>
          <w:ilvl w:val="4"/>
          <w:numId w:val="216"/>
        </w:numPr>
        <w:tabs>
          <w:tab w:val="left" w:pos="1966"/>
        </w:tabs>
        <w:ind w:left="1965" w:hanging="426"/>
        <w:jc w:val="both"/>
        <w:rPr>
          <w:sz w:val="24"/>
        </w:rPr>
      </w:pPr>
      <w:r>
        <w:rPr>
          <w:sz w:val="24"/>
        </w:rPr>
        <w:t>оценивать значение квадратного корня из положительного целого</w:t>
      </w:r>
      <w:r>
        <w:rPr>
          <w:spacing w:val="-29"/>
          <w:sz w:val="24"/>
        </w:rPr>
        <w:t xml:space="preserve"> </w:t>
      </w:r>
      <w:r>
        <w:rPr>
          <w:sz w:val="24"/>
        </w:rPr>
        <w:t>числа;</w:t>
      </w:r>
    </w:p>
    <w:p w:rsidR="00BE63DE" w:rsidRDefault="00855029">
      <w:pPr>
        <w:pStyle w:val="a4"/>
        <w:numPr>
          <w:ilvl w:val="4"/>
          <w:numId w:val="216"/>
        </w:numPr>
        <w:tabs>
          <w:tab w:val="left" w:pos="1966"/>
        </w:tabs>
        <w:ind w:left="1965" w:hanging="426"/>
        <w:jc w:val="both"/>
        <w:rPr>
          <w:sz w:val="24"/>
        </w:rPr>
      </w:pPr>
      <w:r>
        <w:rPr>
          <w:sz w:val="24"/>
        </w:rPr>
        <w:t>распознавать рациональные и иррациональные</w:t>
      </w:r>
      <w:r>
        <w:rPr>
          <w:spacing w:val="-4"/>
          <w:sz w:val="24"/>
        </w:rPr>
        <w:t xml:space="preserve"> </w:t>
      </w:r>
      <w:r>
        <w:rPr>
          <w:sz w:val="24"/>
        </w:rPr>
        <w:t>числа;</w:t>
      </w:r>
    </w:p>
    <w:p w:rsidR="00BE63DE" w:rsidRDefault="00E17854">
      <w:pPr>
        <w:pStyle w:val="a3"/>
        <w:spacing w:before="10"/>
        <w:ind w:left="0"/>
        <w:jc w:val="left"/>
        <w:rPr>
          <w:sz w:val="29"/>
        </w:rPr>
      </w:pPr>
      <w:r w:rsidRPr="00E17854">
        <w:pict>
          <v:rect id="_x0000_s2416" style="position:absolute;margin-left:56.65pt;margin-top:19.15pt;width:2in;height:.6pt;z-index:-15725568;mso-wrap-distance-left:0;mso-wrap-distance-right:0;mso-position-horizontal-relative:page" fillcolor="black" stroked="f">
            <w10:wrap type="topAndBottom" anchorx="page"/>
          </v:rect>
        </w:pict>
      </w:r>
    </w:p>
    <w:p w:rsidR="00BE63DE" w:rsidRDefault="00855029">
      <w:pPr>
        <w:spacing w:before="74"/>
        <w:ind w:left="1113" w:right="688"/>
        <w:jc w:val="both"/>
        <w:rPr>
          <w:sz w:val="20"/>
        </w:rPr>
      </w:pPr>
      <w:r>
        <w:rPr>
          <w:sz w:val="20"/>
          <w:vertAlign w:val="superscript"/>
        </w:rPr>
        <w:t>6</w:t>
      </w:r>
      <w:r>
        <w:rPr>
          <w:sz w:val="20"/>
        </w:rPr>
        <w:t>Здесь и далее – распознавать конкретные примеры общих понятий по характерным признакам, выполнять дей- ствия в соответствии с определением и простейшими свойствами понятий, конкретизировать примерами общие понятия.</w:t>
      </w:r>
    </w:p>
    <w:p w:rsidR="00BE63DE" w:rsidRDefault="00BE63DE">
      <w:pPr>
        <w:jc w:val="both"/>
        <w:rPr>
          <w:sz w:val="20"/>
        </w:rPr>
        <w:sectPr w:rsidR="00BE63DE">
          <w:pgSz w:w="11910" w:h="16840"/>
          <w:pgMar w:top="1040" w:right="160" w:bottom="1720" w:left="20" w:header="0" w:footer="1474" w:gutter="0"/>
          <w:cols w:space="720"/>
        </w:sectPr>
      </w:pPr>
    </w:p>
    <w:p w:rsidR="00BE63DE" w:rsidRDefault="00855029">
      <w:pPr>
        <w:pStyle w:val="a4"/>
        <w:numPr>
          <w:ilvl w:val="4"/>
          <w:numId w:val="216"/>
        </w:numPr>
        <w:tabs>
          <w:tab w:val="left" w:pos="1966"/>
        </w:tabs>
        <w:spacing w:before="66"/>
        <w:ind w:left="1965" w:hanging="426"/>
        <w:jc w:val="both"/>
        <w:rPr>
          <w:sz w:val="24"/>
        </w:rPr>
      </w:pPr>
      <w:r>
        <w:rPr>
          <w:sz w:val="24"/>
        </w:rPr>
        <w:lastRenderedPageBreak/>
        <w:t>сравнивать числа.</w:t>
      </w:r>
    </w:p>
    <w:p w:rsidR="00BE63DE" w:rsidRDefault="00855029">
      <w:pPr>
        <w:pStyle w:val="Heading3"/>
        <w:spacing w:before="5"/>
        <w:ind w:left="1113"/>
      </w:pPr>
      <w:r>
        <w:t>В повседневной жизни и при изучении других предметов:</w:t>
      </w:r>
    </w:p>
    <w:p w:rsidR="00BE63DE" w:rsidRDefault="00855029">
      <w:pPr>
        <w:pStyle w:val="a4"/>
        <w:numPr>
          <w:ilvl w:val="4"/>
          <w:numId w:val="216"/>
        </w:numPr>
        <w:tabs>
          <w:tab w:val="left" w:pos="1966"/>
        </w:tabs>
        <w:spacing w:line="274" w:lineRule="exact"/>
        <w:ind w:left="1965" w:hanging="426"/>
        <w:jc w:val="both"/>
        <w:rPr>
          <w:sz w:val="24"/>
        </w:rPr>
      </w:pPr>
      <w:r>
        <w:rPr>
          <w:sz w:val="24"/>
        </w:rPr>
        <w:t>оценивать результаты вычислений при решении практических</w:t>
      </w:r>
      <w:r>
        <w:rPr>
          <w:spacing w:val="-1"/>
          <w:sz w:val="24"/>
        </w:rPr>
        <w:t xml:space="preserve"> </w:t>
      </w:r>
      <w:r>
        <w:rPr>
          <w:sz w:val="24"/>
        </w:rPr>
        <w:t>задач;</w:t>
      </w:r>
    </w:p>
    <w:p w:rsidR="00BE63DE" w:rsidRDefault="00855029">
      <w:pPr>
        <w:pStyle w:val="a4"/>
        <w:numPr>
          <w:ilvl w:val="4"/>
          <w:numId w:val="216"/>
        </w:numPr>
        <w:tabs>
          <w:tab w:val="left" w:pos="1966"/>
        </w:tabs>
        <w:ind w:left="1965" w:hanging="426"/>
        <w:jc w:val="both"/>
        <w:rPr>
          <w:sz w:val="24"/>
        </w:rPr>
      </w:pPr>
      <w:r>
        <w:rPr>
          <w:sz w:val="24"/>
        </w:rPr>
        <w:t>выполнять сравнение чисел в реальных</w:t>
      </w:r>
      <w:r>
        <w:rPr>
          <w:spacing w:val="-3"/>
          <w:sz w:val="24"/>
        </w:rPr>
        <w:t xml:space="preserve"> </w:t>
      </w:r>
      <w:r>
        <w:rPr>
          <w:sz w:val="24"/>
        </w:rPr>
        <w:t>ситуациях;</w:t>
      </w:r>
    </w:p>
    <w:p w:rsidR="00BE63DE" w:rsidRDefault="00855029">
      <w:pPr>
        <w:pStyle w:val="a4"/>
        <w:numPr>
          <w:ilvl w:val="4"/>
          <w:numId w:val="216"/>
        </w:numPr>
        <w:tabs>
          <w:tab w:val="left" w:pos="1966"/>
        </w:tabs>
        <w:ind w:right="691" w:firstLine="285"/>
        <w:jc w:val="both"/>
        <w:rPr>
          <w:sz w:val="24"/>
        </w:rPr>
      </w:pPr>
      <w:r>
        <w:rPr>
          <w:sz w:val="24"/>
        </w:rPr>
        <w:t>составлять числовые выражения при решении практических задач и задач из других учебных предметов.</w:t>
      </w:r>
    </w:p>
    <w:p w:rsidR="00BE63DE" w:rsidRDefault="00855029">
      <w:pPr>
        <w:pStyle w:val="Heading3"/>
        <w:spacing w:before="5"/>
        <w:ind w:left="1113"/>
      </w:pPr>
      <w:r>
        <w:t>Тождественные преобразования</w:t>
      </w:r>
    </w:p>
    <w:p w:rsidR="00BE63DE" w:rsidRDefault="00855029">
      <w:pPr>
        <w:pStyle w:val="a4"/>
        <w:numPr>
          <w:ilvl w:val="4"/>
          <w:numId w:val="216"/>
        </w:numPr>
        <w:tabs>
          <w:tab w:val="left" w:pos="1966"/>
        </w:tabs>
        <w:ind w:right="686" w:firstLine="285"/>
        <w:jc w:val="both"/>
        <w:rPr>
          <w:sz w:val="24"/>
        </w:rPr>
      </w:pPr>
      <w:r>
        <w:rPr>
          <w:sz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 лем;</w:t>
      </w:r>
    </w:p>
    <w:p w:rsidR="00BE63DE" w:rsidRDefault="00855029">
      <w:pPr>
        <w:pStyle w:val="a4"/>
        <w:numPr>
          <w:ilvl w:val="4"/>
          <w:numId w:val="216"/>
        </w:numPr>
        <w:tabs>
          <w:tab w:val="left" w:pos="1966"/>
        </w:tabs>
        <w:ind w:right="684" w:firstLine="285"/>
        <w:rPr>
          <w:sz w:val="24"/>
        </w:rPr>
      </w:pPr>
      <w:r>
        <w:rPr>
          <w:sz w:val="24"/>
        </w:rPr>
        <w:t>выполнять несложные преобразования целых выражений: раскрывать скобки, приво- дить подобные</w:t>
      </w:r>
      <w:r>
        <w:rPr>
          <w:spacing w:val="-4"/>
          <w:sz w:val="24"/>
        </w:rPr>
        <w:t xml:space="preserve"> </w:t>
      </w:r>
      <w:r>
        <w:rPr>
          <w:sz w:val="24"/>
        </w:rPr>
        <w:t>слагаемые;</w:t>
      </w:r>
    </w:p>
    <w:p w:rsidR="00BE63DE" w:rsidRDefault="00855029">
      <w:pPr>
        <w:pStyle w:val="a4"/>
        <w:numPr>
          <w:ilvl w:val="4"/>
          <w:numId w:val="216"/>
        </w:numPr>
        <w:tabs>
          <w:tab w:val="left" w:pos="1966"/>
        </w:tabs>
        <w:ind w:right="693" w:firstLine="285"/>
        <w:rPr>
          <w:sz w:val="24"/>
        </w:rPr>
      </w:pPr>
      <w:r>
        <w:rPr>
          <w:sz w:val="24"/>
        </w:rPr>
        <w:t>использовать формулы сокращенного умножения (квадрат суммы, квадрат разности, разность квадратов) для упрощения вычислений значений</w:t>
      </w:r>
      <w:r>
        <w:rPr>
          <w:spacing w:val="-1"/>
          <w:sz w:val="24"/>
        </w:rPr>
        <w:t xml:space="preserve"> </w:t>
      </w:r>
      <w:r>
        <w:rPr>
          <w:sz w:val="24"/>
        </w:rPr>
        <w:t>выражений;</w:t>
      </w:r>
    </w:p>
    <w:p w:rsidR="00BE63DE" w:rsidRDefault="00855029">
      <w:pPr>
        <w:pStyle w:val="a4"/>
        <w:numPr>
          <w:ilvl w:val="4"/>
          <w:numId w:val="216"/>
        </w:numPr>
        <w:tabs>
          <w:tab w:val="left" w:pos="1966"/>
        </w:tabs>
        <w:ind w:right="689" w:firstLine="285"/>
        <w:rPr>
          <w:sz w:val="24"/>
        </w:rPr>
      </w:pPr>
      <w:r>
        <w:rPr>
          <w:sz w:val="24"/>
        </w:rPr>
        <w:t>выполнять несложные преобразования дробно-линейных выражений и выражений с квадратными</w:t>
      </w:r>
      <w:r>
        <w:rPr>
          <w:spacing w:val="-1"/>
          <w:sz w:val="24"/>
        </w:rPr>
        <w:t xml:space="preserve"> </w:t>
      </w:r>
      <w:r>
        <w:rPr>
          <w:sz w:val="24"/>
        </w:rPr>
        <w:t>корнями.</w:t>
      </w:r>
    </w:p>
    <w:p w:rsidR="00BE63DE" w:rsidRDefault="00855029">
      <w:pPr>
        <w:pStyle w:val="Heading3"/>
        <w:spacing w:before="3"/>
        <w:ind w:left="1113"/>
        <w:jc w:val="left"/>
      </w:pPr>
      <w:r>
        <w:t>В повседневной жизни и при изучении других предметов:</w:t>
      </w:r>
    </w:p>
    <w:p w:rsidR="00BE63DE" w:rsidRDefault="00855029">
      <w:pPr>
        <w:pStyle w:val="a4"/>
        <w:numPr>
          <w:ilvl w:val="4"/>
          <w:numId w:val="216"/>
        </w:numPr>
        <w:tabs>
          <w:tab w:val="left" w:pos="1966"/>
        </w:tabs>
        <w:spacing w:line="274" w:lineRule="exact"/>
        <w:ind w:left="1965" w:hanging="426"/>
        <w:rPr>
          <w:sz w:val="24"/>
        </w:rPr>
      </w:pPr>
      <w:r>
        <w:rPr>
          <w:sz w:val="24"/>
        </w:rPr>
        <w:t>понимать смысл записи числа в стандартном</w:t>
      </w:r>
      <w:r>
        <w:rPr>
          <w:spacing w:val="-6"/>
          <w:sz w:val="24"/>
        </w:rPr>
        <w:t xml:space="preserve"> </w:t>
      </w:r>
      <w:r>
        <w:rPr>
          <w:sz w:val="24"/>
        </w:rPr>
        <w:t>виде;</w:t>
      </w:r>
    </w:p>
    <w:p w:rsidR="00BE63DE" w:rsidRDefault="00855029">
      <w:pPr>
        <w:pStyle w:val="a4"/>
        <w:numPr>
          <w:ilvl w:val="4"/>
          <w:numId w:val="216"/>
        </w:numPr>
        <w:tabs>
          <w:tab w:val="left" w:pos="1966"/>
        </w:tabs>
        <w:ind w:left="1965" w:hanging="426"/>
        <w:rPr>
          <w:sz w:val="24"/>
        </w:rPr>
      </w:pPr>
      <w:r>
        <w:rPr>
          <w:sz w:val="24"/>
        </w:rPr>
        <w:t>оперировать на базовом уровне понятием «стандартная запись</w:t>
      </w:r>
      <w:r>
        <w:rPr>
          <w:spacing w:val="-4"/>
          <w:sz w:val="24"/>
        </w:rPr>
        <w:t xml:space="preserve"> </w:t>
      </w:r>
      <w:r>
        <w:rPr>
          <w:sz w:val="24"/>
        </w:rPr>
        <w:t>числа».</w:t>
      </w:r>
    </w:p>
    <w:p w:rsidR="00BE63DE" w:rsidRDefault="00855029">
      <w:pPr>
        <w:pStyle w:val="Heading3"/>
        <w:spacing w:before="5"/>
        <w:ind w:left="1113"/>
        <w:jc w:val="left"/>
      </w:pPr>
      <w:r>
        <w:t>Уравнения и неравенства</w:t>
      </w:r>
    </w:p>
    <w:p w:rsidR="00BE63DE" w:rsidRDefault="00855029">
      <w:pPr>
        <w:pStyle w:val="a4"/>
        <w:numPr>
          <w:ilvl w:val="4"/>
          <w:numId w:val="216"/>
        </w:numPr>
        <w:tabs>
          <w:tab w:val="left" w:pos="1966"/>
        </w:tabs>
        <w:ind w:right="688" w:firstLine="285"/>
        <w:jc w:val="both"/>
        <w:rPr>
          <w:sz w:val="24"/>
        </w:rPr>
      </w:pPr>
      <w:r>
        <w:rPr>
          <w:sz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 ства;</w:t>
      </w:r>
    </w:p>
    <w:p w:rsidR="00BE63DE" w:rsidRDefault="00855029">
      <w:pPr>
        <w:pStyle w:val="a4"/>
        <w:numPr>
          <w:ilvl w:val="4"/>
          <w:numId w:val="216"/>
        </w:numPr>
        <w:tabs>
          <w:tab w:val="left" w:pos="1966"/>
        </w:tabs>
        <w:ind w:left="1965" w:hanging="426"/>
        <w:rPr>
          <w:sz w:val="24"/>
        </w:rPr>
      </w:pPr>
      <w:r>
        <w:rPr>
          <w:sz w:val="24"/>
        </w:rPr>
        <w:t>проверять справедливость числовых равенств и</w:t>
      </w:r>
      <w:r>
        <w:rPr>
          <w:spacing w:val="2"/>
          <w:sz w:val="24"/>
        </w:rPr>
        <w:t xml:space="preserve"> </w:t>
      </w:r>
      <w:r>
        <w:rPr>
          <w:sz w:val="24"/>
        </w:rPr>
        <w:t>неравенств;</w:t>
      </w:r>
    </w:p>
    <w:p w:rsidR="00BE63DE" w:rsidRDefault="00855029">
      <w:pPr>
        <w:pStyle w:val="a4"/>
        <w:numPr>
          <w:ilvl w:val="4"/>
          <w:numId w:val="216"/>
        </w:numPr>
        <w:tabs>
          <w:tab w:val="left" w:pos="1966"/>
        </w:tabs>
        <w:ind w:left="1965" w:hanging="426"/>
        <w:rPr>
          <w:sz w:val="24"/>
        </w:rPr>
      </w:pPr>
      <w:r>
        <w:rPr>
          <w:sz w:val="24"/>
        </w:rPr>
        <w:t>решать линейные неравенства и несложные неравенства, сводящиеся к</w:t>
      </w:r>
      <w:r>
        <w:rPr>
          <w:spacing w:val="-6"/>
          <w:sz w:val="24"/>
        </w:rPr>
        <w:t xml:space="preserve"> </w:t>
      </w:r>
      <w:r>
        <w:rPr>
          <w:sz w:val="24"/>
        </w:rPr>
        <w:t>линейным;</w:t>
      </w:r>
    </w:p>
    <w:p w:rsidR="00BE63DE" w:rsidRDefault="00855029">
      <w:pPr>
        <w:pStyle w:val="a4"/>
        <w:numPr>
          <w:ilvl w:val="4"/>
          <w:numId w:val="216"/>
        </w:numPr>
        <w:tabs>
          <w:tab w:val="left" w:pos="1966"/>
        </w:tabs>
        <w:ind w:left="1965" w:hanging="426"/>
        <w:rPr>
          <w:sz w:val="24"/>
        </w:rPr>
      </w:pPr>
      <w:r>
        <w:rPr>
          <w:sz w:val="24"/>
        </w:rPr>
        <w:t>решать системы несложных линейных уравнений, неравенств;</w:t>
      </w:r>
    </w:p>
    <w:p w:rsidR="00BE63DE" w:rsidRDefault="00855029">
      <w:pPr>
        <w:pStyle w:val="a4"/>
        <w:numPr>
          <w:ilvl w:val="4"/>
          <w:numId w:val="216"/>
        </w:numPr>
        <w:tabs>
          <w:tab w:val="left" w:pos="1966"/>
        </w:tabs>
        <w:ind w:left="1965" w:hanging="426"/>
        <w:rPr>
          <w:sz w:val="24"/>
        </w:rPr>
      </w:pPr>
      <w:r>
        <w:rPr>
          <w:sz w:val="24"/>
        </w:rPr>
        <w:t>проверять, является ли данное число решением уравнения</w:t>
      </w:r>
      <w:r>
        <w:rPr>
          <w:spacing w:val="-7"/>
          <w:sz w:val="24"/>
        </w:rPr>
        <w:t xml:space="preserve"> </w:t>
      </w:r>
      <w:r>
        <w:rPr>
          <w:sz w:val="24"/>
        </w:rPr>
        <w:t>(неравенства);</w:t>
      </w:r>
    </w:p>
    <w:p w:rsidR="00BE63DE" w:rsidRDefault="00855029">
      <w:pPr>
        <w:pStyle w:val="a4"/>
        <w:numPr>
          <w:ilvl w:val="4"/>
          <w:numId w:val="216"/>
        </w:numPr>
        <w:tabs>
          <w:tab w:val="left" w:pos="1966"/>
        </w:tabs>
        <w:ind w:left="1965" w:hanging="426"/>
        <w:rPr>
          <w:sz w:val="24"/>
        </w:rPr>
      </w:pPr>
      <w:r>
        <w:rPr>
          <w:sz w:val="24"/>
        </w:rPr>
        <w:t>решать квадратные уравнения по формуле корней квадратного</w:t>
      </w:r>
      <w:r>
        <w:rPr>
          <w:spacing w:val="-5"/>
          <w:sz w:val="24"/>
        </w:rPr>
        <w:t xml:space="preserve"> </w:t>
      </w:r>
      <w:r>
        <w:rPr>
          <w:sz w:val="24"/>
        </w:rPr>
        <w:t>уравнения;</w:t>
      </w:r>
    </w:p>
    <w:p w:rsidR="00BE63DE" w:rsidRDefault="00855029">
      <w:pPr>
        <w:pStyle w:val="a4"/>
        <w:numPr>
          <w:ilvl w:val="4"/>
          <w:numId w:val="216"/>
        </w:numPr>
        <w:tabs>
          <w:tab w:val="left" w:pos="1966"/>
        </w:tabs>
        <w:ind w:left="1965" w:hanging="426"/>
        <w:rPr>
          <w:sz w:val="24"/>
        </w:rPr>
      </w:pPr>
      <w:r>
        <w:rPr>
          <w:sz w:val="24"/>
        </w:rPr>
        <w:t>изображать решения неравенств и их систем на числовой</w:t>
      </w:r>
      <w:r>
        <w:rPr>
          <w:spacing w:val="-7"/>
          <w:sz w:val="24"/>
        </w:rPr>
        <w:t xml:space="preserve"> </w:t>
      </w:r>
      <w:r>
        <w:rPr>
          <w:sz w:val="24"/>
        </w:rPr>
        <w:t>прямой.</w:t>
      </w:r>
    </w:p>
    <w:p w:rsidR="00BE63DE" w:rsidRDefault="00855029">
      <w:pPr>
        <w:pStyle w:val="Heading3"/>
        <w:spacing w:before="3"/>
        <w:ind w:left="1113"/>
        <w:jc w:val="left"/>
      </w:pPr>
      <w:r>
        <w:t>В повседневной жизни и при изучении других предметов:</w:t>
      </w:r>
    </w:p>
    <w:p w:rsidR="00BE63DE" w:rsidRDefault="00855029">
      <w:pPr>
        <w:pStyle w:val="a4"/>
        <w:numPr>
          <w:ilvl w:val="4"/>
          <w:numId w:val="216"/>
        </w:numPr>
        <w:tabs>
          <w:tab w:val="left" w:pos="1966"/>
        </w:tabs>
        <w:ind w:right="697" w:firstLine="285"/>
        <w:rPr>
          <w:sz w:val="24"/>
        </w:rPr>
      </w:pPr>
      <w:r>
        <w:rPr>
          <w:sz w:val="24"/>
        </w:rPr>
        <w:t>составлять и решать линейные уравнения при решении задач, возникающих в других учебных предметах.</w:t>
      </w:r>
    </w:p>
    <w:p w:rsidR="00BE63DE" w:rsidRDefault="00855029">
      <w:pPr>
        <w:pStyle w:val="Heading3"/>
        <w:spacing w:before="3"/>
        <w:ind w:left="1113"/>
        <w:jc w:val="left"/>
      </w:pPr>
      <w:r>
        <w:t>Функции</w:t>
      </w:r>
    </w:p>
    <w:p w:rsidR="00BE63DE" w:rsidRDefault="00855029">
      <w:pPr>
        <w:pStyle w:val="a4"/>
        <w:numPr>
          <w:ilvl w:val="4"/>
          <w:numId w:val="216"/>
        </w:numPr>
        <w:tabs>
          <w:tab w:val="left" w:pos="1966"/>
        </w:tabs>
        <w:spacing w:line="274" w:lineRule="exact"/>
        <w:ind w:left="1965" w:hanging="426"/>
        <w:jc w:val="both"/>
        <w:rPr>
          <w:sz w:val="24"/>
        </w:rPr>
      </w:pPr>
      <w:r>
        <w:rPr>
          <w:sz w:val="24"/>
        </w:rPr>
        <w:t>Находить значение функции по заданному значению</w:t>
      </w:r>
      <w:r>
        <w:rPr>
          <w:spacing w:val="-14"/>
          <w:sz w:val="24"/>
        </w:rPr>
        <w:t xml:space="preserve"> </w:t>
      </w:r>
      <w:r>
        <w:rPr>
          <w:sz w:val="24"/>
        </w:rPr>
        <w:t>аргумента;</w:t>
      </w:r>
    </w:p>
    <w:p w:rsidR="00BE63DE" w:rsidRDefault="00855029">
      <w:pPr>
        <w:pStyle w:val="a4"/>
        <w:numPr>
          <w:ilvl w:val="4"/>
          <w:numId w:val="216"/>
        </w:numPr>
        <w:tabs>
          <w:tab w:val="left" w:pos="1966"/>
        </w:tabs>
        <w:ind w:left="1965" w:hanging="426"/>
        <w:jc w:val="both"/>
        <w:rPr>
          <w:sz w:val="24"/>
        </w:rPr>
      </w:pPr>
      <w:r>
        <w:rPr>
          <w:sz w:val="24"/>
        </w:rPr>
        <w:t>находить значение аргумента по заданному значению функции в несложных</w:t>
      </w:r>
      <w:r>
        <w:rPr>
          <w:spacing w:val="-18"/>
          <w:sz w:val="24"/>
        </w:rPr>
        <w:t xml:space="preserve"> </w:t>
      </w:r>
      <w:r>
        <w:rPr>
          <w:sz w:val="24"/>
        </w:rPr>
        <w:t>ситуациях;</w:t>
      </w:r>
    </w:p>
    <w:p w:rsidR="00BE63DE" w:rsidRDefault="00855029">
      <w:pPr>
        <w:pStyle w:val="a4"/>
        <w:numPr>
          <w:ilvl w:val="4"/>
          <w:numId w:val="216"/>
        </w:numPr>
        <w:tabs>
          <w:tab w:val="left" w:pos="1966"/>
        </w:tabs>
        <w:ind w:right="694" w:firstLine="285"/>
        <w:jc w:val="both"/>
        <w:rPr>
          <w:sz w:val="24"/>
        </w:rPr>
      </w:pPr>
      <w:r>
        <w:rPr>
          <w:sz w:val="24"/>
        </w:rPr>
        <w:t>определять положение точки по её координатам, координаты точки по её положению на координатной</w:t>
      </w:r>
      <w:r>
        <w:rPr>
          <w:spacing w:val="-4"/>
          <w:sz w:val="24"/>
        </w:rPr>
        <w:t xml:space="preserve"> </w:t>
      </w:r>
      <w:r>
        <w:rPr>
          <w:sz w:val="24"/>
        </w:rPr>
        <w:t>плоскости;</w:t>
      </w:r>
    </w:p>
    <w:p w:rsidR="00BE63DE" w:rsidRDefault="00855029">
      <w:pPr>
        <w:pStyle w:val="a4"/>
        <w:numPr>
          <w:ilvl w:val="4"/>
          <w:numId w:val="216"/>
        </w:numPr>
        <w:tabs>
          <w:tab w:val="left" w:pos="1966"/>
        </w:tabs>
        <w:ind w:right="684" w:firstLine="285"/>
        <w:jc w:val="both"/>
        <w:rPr>
          <w:sz w:val="24"/>
        </w:rPr>
      </w:pPr>
      <w:r>
        <w:rPr>
          <w:sz w:val="24"/>
        </w:rPr>
        <w:t>по графику находить область определения, множество значений, нули функции, про- межутки знакопостоянства, промежутки возрастания и убывания, наибольшее и наименьшее значения</w:t>
      </w:r>
      <w:r>
        <w:rPr>
          <w:spacing w:val="-1"/>
          <w:sz w:val="24"/>
        </w:rPr>
        <w:t xml:space="preserve"> </w:t>
      </w:r>
      <w:r>
        <w:rPr>
          <w:sz w:val="24"/>
        </w:rPr>
        <w:t>функции;</w:t>
      </w:r>
    </w:p>
    <w:p w:rsidR="00BE63DE" w:rsidRDefault="00855029">
      <w:pPr>
        <w:pStyle w:val="a4"/>
        <w:numPr>
          <w:ilvl w:val="4"/>
          <w:numId w:val="216"/>
        </w:numPr>
        <w:tabs>
          <w:tab w:val="left" w:pos="1966"/>
        </w:tabs>
        <w:ind w:left="1965" w:hanging="426"/>
        <w:jc w:val="both"/>
        <w:rPr>
          <w:sz w:val="24"/>
        </w:rPr>
      </w:pPr>
      <w:r>
        <w:rPr>
          <w:sz w:val="24"/>
        </w:rPr>
        <w:t>строить график линейной функции;</w:t>
      </w:r>
    </w:p>
    <w:p w:rsidR="00BE63DE" w:rsidRDefault="00855029">
      <w:pPr>
        <w:pStyle w:val="a4"/>
        <w:numPr>
          <w:ilvl w:val="4"/>
          <w:numId w:val="216"/>
        </w:numPr>
        <w:tabs>
          <w:tab w:val="left" w:pos="1966"/>
        </w:tabs>
        <w:ind w:right="685" w:firstLine="285"/>
        <w:jc w:val="both"/>
        <w:rPr>
          <w:sz w:val="24"/>
        </w:rPr>
      </w:pPr>
      <w:r>
        <w:rPr>
          <w:sz w:val="24"/>
        </w:rPr>
        <w:t>проверять, является ли данный график графиком заданной функции (линейной, квадра- тичной, обратной</w:t>
      </w:r>
      <w:r>
        <w:rPr>
          <w:spacing w:val="-3"/>
          <w:sz w:val="24"/>
        </w:rPr>
        <w:t xml:space="preserve"> </w:t>
      </w:r>
      <w:r>
        <w:rPr>
          <w:sz w:val="24"/>
        </w:rPr>
        <w:t>пропорциональности);</w:t>
      </w:r>
    </w:p>
    <w:p w:rsidR="00BE63DE" w:rsidRDefault="00855029">
      <w:pPr>
        <w:pStyle w:val="a4"/>
        <w:numPr>
          <w:ilvl w:val="4"/>
          <w:numId w:val="216"/>
        </w:numPr>
        <w:tabs>
          <w:tab w:val="left" w:pos="1966"/>
        </w:tabs>
        <w:spacing w:before="1"/>
        <w:ind w:left="1965" w:hanging="426"/>
        <w:jc w:val="both"/>
        <w:rPr>
          <w:sz w:val="24"/>
        </w:rPr>
      </w:pPr>
      <w:r>
        <w:rPr>
          <w:sz w:val="24"/>
        </w:rPr>
        <w:t>определять приближённые значения координат точки пересечения графиков</w:t>
      </w:r>
      <w:r>
        <w:rPr>
          <w:spacing w:val="-10"/>
          <w:sz w:val="24"/>
        </w:rPr>
        <w:t xml:space="preserve"> </w:t>
      </w:r>
      <w:r>
        <w:rPr>
          <w:sz w:val="24"/>
        </w:rPr>
        <w:t>функций;</w:t>
      </w:r>
    </w:p>
    <w:p w:rsidR="00BE63DE" w:rsidRDefault="00855029">
      <w:pPr>
        <w:pStyle w:val="a4"/>
        <w:numPr>
          <w:ilvl w:val="4"/>
          <w:numId w:val="216"/>
        </w:numPr>
        <w:tabs>
          <w:tab w:val="left" w:pos="1966"/>
        </w:tabs>
        <w:ind w:right="689" w:firstLine="285"/>
        <w:jc w:val="both"/>
        <w:rPr>
          <w:sz w:val="24"/>
        </w:rPr>
      </w:pPr>
      <w:r>
        <w:rPr>
          <w:sz w:val="24"/>
        </w:rPr>
        <w:t>оперировать на базовом уровне понятиями: последовательность, арифметическая про- грессия, геометрическая</w:t>
      </w:r>
      <w:r>
        <w:rPr>
          <w:spacing w:val="-1"/>
          <w:sz w:val="24"/>
        </w:rPr>
        <w:t xml:space="preserve"> </w:t>
      </w:r>
      <w:r>
        <w:rPr>
          <w:sz w:val="24"/>
        </w:rPr>
        <w:t>прогрессия;</w:t>
      </w:r>
    </w:p>
    <w:p w:rsidR="00BE63DE" w:rsidRDefault="00855029">
      <w:pPr>
        <w:pStyle w:val="a4"/>
        <w:numPr>
          <w:ilvl w:val="4"/>
          <w:numId w:val="216"/>
        </w:numPr>
        <w:tabs>
          <w:tab w:val="left" w:pos="1966"/>
        </w:tabs>
        <w:ind w:right="687" w:firstLine="285"/>
        <w:jc w:val="both"/>
        <w:rPr>
          <w:sz w:val="24"/>
        </w:rPr>
      </w:pPr>
      <w:r>
        <w:rPr>
          <w:sz w:val="24"/>
        </w:rPr>
        <w:t>решать задачи на прогрессии, в которых ответ может быть получен непосредственным подсчётом без применения</w:t>
      </w:r>
      <w:r>
        <w:rPr>
          <w:spacing w:val="-1"/>
          <w:sz w:val="24"/>
        </w:rPr>
        <w:t xml:space="preserve"> </w:t>
      </w:r>
      <w:r>
        <w:rPr>
          <w:sz w:val="24"/>
        </w:rPr>
        <w:t>формул.</w:t>
      </w:r>
    </w:p>
    <w:p w:rsidR="00BE63DE" w:rsidRDefault="00855029">
      <w:pPr>
        <w:pStyle w:val="Heading3"/>
        <w:spacing w:before="4" w:line="240" w:lineRule="auto"/>
        <w:ind w:left="1113"/>
      </w:pPr>
      <w:r>
        <w:t>В повседневной жизни и при изучении других предметов:</w:t>
      </w:r>
    </w:p>
    <w:p w:rsidR="00BE63DE" w:rsidRDefault="00BE63DE">
      <w:pPr>
        <w:sectPr w:rsidR="00BE63DE">
          <w:pgSz w:w="11910" w:h="16840"/>
          <w:pgMar w:top="1040" w:right="160" w:bottom="1740" w:left="20" w:header="0" w:footer="1474" w:gutter="0"/>
          <w:cols w:space="720"/>
        </w:sectPr>
      </w:pPr>
    </w:p>
    <w:p w:rsidR="00BE63DE" w:rsidRDefault="00855029">
      <w:pPr>
        <w:pStyle w:val="a4"/>
        <w:numPr>
          <w:ilvl w:val="4"/>
          <w:numId w:val="216"/>
        </w:numPr>
        <w:tabs>
          <w:tab w:val="left" w:pos="1966"/>
        </w:tabs>
        <w:spacing w:before="66"/>
        <w:ind w:right="685" w:firstLine="285"/>
        <w:jc w:val="both"/>
        <w:rPr>
          <w:sz w:val="24"/>
        </w:rPr>
      </w:pPr>
      <w:r>
        <w:rPr>
          <w:sz w:val="24"/>
        </w:rPr>
        <w:lastRenderedPageBreak/>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 тельных и отрицательных значений и т.п.);</w:t>
      </w:r>
    </w:p>
    <w:p w:rsidR="00BE63DE" w:rsidRDefault="00855029">
      <w:pPr>
        <w:pStyle w:val="a4"/>
        <w:numPr>
          <w:ilvl w:val="4"/>
          <w:numId w:val="216"/>
        </w:numPr>
        <w:tabs>
          <w:tab w:val="left" w:pos="1966"/>
        </w:tabs>
        <w:spacing w:before="1"/>
        <w:ind w:right="701" w:firstLine="285"/>
        <w:jc w:val="both"/>
        <w:rPr>
          <w:sz w:val="24"/>
        </w:rPr>
      </w:pPr>
      <w:r>
        <w:rPr>
          <w:sz w:val="24"/>
        </w:rPr>
        <w:t>использовать свойства линейной функции и ее график при решении задач из других учебных предметов.</w:t>
      </w:r>
    </w:p>
    <w:p w:rsidR="00BE63DE" w:rsidRDefault="00855029">
      <w:pPr>
        <w:pStyle w:val="Heading3"/>
        <w:spacing w:before="4"/>
        <w:ind w:left="1113"/>
      </w:pPr>
      <w:r>
        <w:t>Статистика и теория вероятностей</w:t>
      </w:r>
    </w:p>
    <w:p w:rsidR="00BE63DE" w:rsidRDefault="00855029">
      <w:pPr>
        <w:pStyle w:val="a4"/>
        <w:numPr>
          <w:ilvl w:val="4"/>
          <w:numId w:val="216"/>
        </w:numPr>
        <w:tabs>
          <w:tab w:val="left" w:pos="1966"/>
        </w:tabs>
        <w:ind w:right="689" w:firstLine="285"/>
        <w:rPr>
          <w:sz w:val="24"/>
        </w:rPr>
      </w:pPr>
      <w:r>
        <w:rPr>
          <w:sz w:val="24"/>
        </w:rPr>
        <w:t>Иметь представление о статистических характеристиках, вероятности случайного со- бытия, комбинаторных</w:t>
      </w:r>
      <w:r>
        <w:rPr>
          <w:spacing w:val="-2"/>
          <w:sz w:val="24"/>
        </w:rPr>
        <w:t xml:space="preserve"> </w:t>
      </w:r>
      <w:r>
        <w:rPr>
          <w:sz w:val="24"/>
        </w:rPr>
        <w:t>задачах;</w:t>
      </w:r>
    </w:p>
    <w:p w:rsidR="00BE63DE" w:rsidRDefault="00855029">
      <w:pPr>
        <w:pStyle w:val="a4"/>
        <w:numPr>
          <w:ilvl w:val="4"/>
          <w:numId w:val="216"/>
        </w:numPr>
        <w:tabs>
          <w:tab w:val="left" w:pos="1966"/>
        </w:tabs>
        <w:ind w:right="687" w:firstLine="285"/>
        <w:rPr>
          <w:sz w:val="24"/>
        </w:rPr>
      </w:pPr>
      <w:r>
        <w:rPr>
          <w:sz w:val="24"/>
        </w:rPr>
        <w:t>решать простейшие комбинаторные задачи методом прямого и организованного пере- бора;</w:t>
      </w:r>
    </w:p>
    <w:p w:rsidR="00BE63DE" w:rsidRDefault="00855029">
      <w:pPr>
        <w:pStyle w:val="a4"/>
        <w:numPr>
          <w:ilvl w:val="4"/>
          <w:numId w:val="216"/>
        </w:numPr>
        <w:tabs>
          <w:tab w:val="left" w:pos="1966"/>
        </w:tabs>
        <w:ind w:left="1965" w:hanging="426"/>
        <w:rPr>
          <w:sz w:val="24"/>
        </w:rPr>
      </w:pPr>
      <w:r>
        <w:rPr>
          <w:sz w:val="24"/>
        </w:rPr>
        <w:t>представлять данные в виде таблиц, диаграмм,</w:t>
      </w:r>
      <w:r>
        <w:rPr>
          <w:spacing w:val="-4"/>
          <w:sz w:val="24"/>
        </w:rPr>
        <w:t xml:space="preserve"> </w:t>
      </w:r>
      <w:r>
        <w:rPr>
          <w:sz w:val="24"/>
        </w:rPr>
        <w:t>графиков;</w:t>
      </w:r>
    </w:p>
    <w:p w:rsidR="00BE63DE" w:rsidRDefault="00855029">
      <w:pPr>
        <w:pStyle w:val="a4"/>
        <w:numPr>
          <w:ilvl w:val="4"/>
          <w:numId w:val="216"/>
        </w:numPr>
        <w:tabs>
          <w:tab w:val="left" w:pos="1966"/>
        </w:tabs>
        <w:ind w:left="1965" w:hanging="426"/>
        <w:rPr>
          <w:sz w:val="24"/>
        </w:rPr>
      </w:pPr>
      <w:r>
        <w:rPr>
          <w:sz w:val="24"/>
        </w:rPr>
        <w:t>читать информацию, представленную в виде таблицы, диаграммы,</w:t>
      </w:r>
      <w:r>
        <w:rPr>
          <w:spacing w:val="-3"/>
          <w:sz w:val="24"/>
        </w:rPr>
        <w:t xml:space="preserve"> </w:t>
      </w:r>
      <w:r>
        <w:rPr>
          <w:sz w:val="24"/>
        </w:rPr>
        <w:t>графика;</w:t>
      </w:r>
    </w:p>
    <w:p w:rsidR="00BE63DE" w:rsidRDefault="00855029">
      <w:pPr>
        <w:pStyle w:val="a4"/>
        <w:numPr>
          <w:ilvl w:val="4"/>
          <w:numId w:val="216"/>
        </w:numPr>
        <w:tabs>
          <w:tab w:val="left" w:pos="1966"/>
        </w:tabs>
        <w:ind w:left="1965" w:hanging="426"/>
        <w:rPr>
          <w:sz w:val="24"/>
        </w:rPr>
      </w:pPr>
      <w:r>
        <w:rPr>
          <w:sz w:val="24"/>
        </w:rPr>
        <w:t>определять основные статистические характеристики числовых</w:t>
      </w:r>
      <w:r>
        <w:rPr>
          <w:spacing w:val="-5"/>
          <w:sz w:val="24"/>
        </w:rPr>
        <w:t xml:space="preserve"> </w:t>
      </w:r>
      <w:r>
        <w:rPr>
          <w:sz w:val="24"/>
        </w:rPr>
        <w:t>наборов;</w:t>
      </w:r>
    </w:p>
    <w:p w:rsidR="00BE63DE" w:rsidRDefault="00855029">
      <w:pPr>
        <w:pStyle w:val="a4"/>
        <w:numPr>
          <w:ilvl w:val="4"/>
          <w:numId w:val="216"/>
        </w:numPr>
        <w:tabs>
          <w:tab w:val="left" w:pos="1966"/>
        </w:tabs>
        <w:ind w:left="1965" w:hanging="426"/>
        <w:rPr>
          <w:sz w:val="24"/>
        </w:rPr>
      </w:pPr>
      <w:r>
        <w:rPr>
          <w:sz w:val="24"/>
        </w:rPr>
        <w:t>оценивать вероятность события в простейших</w:t>
      </w:r>
      <w:r>
        <w:rPr>
          <w:spacing w:val="-4"/>
          <w:sz w:val="24"/>
        </w:rPr>
        <w:t xml:space="preserve"> </w:t>
      </w:r>
      <w:r>
        <w:rPr>
          <w:sz w:val="24"/>
        </w:rPr>
        <w:t>случаях;</w:t>
      </w:r>
    </w:p>
    <w:p w:rsidR="00BE63DE" w:rsidRDefault="00855029">
      <w:pPr>
        <w:pStyle w:val="a4"/>
        <w:numPr>
          <w:ilvl w:val="4"/>
          <w:numId w:val="216"/>
        </w:numPr>
        <w:tabs>
          <w:tab w:val="left" w:pos="1966"/>
        </w:tabs>
        <w:ind w:left="1965" w:hanging="426"/>
        <w:rPr>
          <w:sz w:val="24"/>
        </w:rPr>
      </w:pPr>
      <w:r>
        <w:rPr>
          <w:sz w:val="24"/>
        </w:rPr>
        <w:t>иметь представление о роли закона больших чисел в массовых</w:t>
      </w:r>
      <w:r>
        <w:rPr>
          <w:spacing w:val="-2"/>
          <w:sz w:val="24"/>
        </w:rPr>
        <w:t xml:space="preserve"> </w:t>
      </w:r>
      <w:r>
        <w:rPr>
          <w:sz w:val="24"/>
        </w:rPr>
        <w:t>явлениях.</w:t>
      </w:r>
    </w:p>
    <w:p w:rsidR="00BE63DE" w:rsidRDefault="00855029">
      <w:pPr>
        <w:pStyle w:val="Heading3"/>
        <w:spacing w:before="4"/>
        <w:ind w:left="1113"/>
        <w:jc w:val="left"/>
      </w:pPr>
      <w:r>
        <w:t>В повседневной жизни и при изучении других предметов:</w:t>
      </w:r>
    </w:p>
    <w:p w:rsidR="00BE63DE" w:rsidRDefault="00855029">
      <w:pPr>
        <w:pStyle w:val="a4"/>
        <w:numPr>
          <w:ilvl w:val="4"/>
          <w:numId w:val="216"/>
        </w:numPr>
        <w:tabs>
          <w:tab w:val="left" w:pos="1966"/>
        </w:tabs>
        <w:spacing w:line="274" w:lineRule="exact"/>
        <w:ind w:left="1965" w:hanging="426"/>
        <w:rPr>
          <w:sz w:val="24"/>
        </w:rPr>
      </w:pPr>
      <w:r>
        <w:rPr>
          <w:sz w:val="24"/>
        </w:rPr>
        <w:t>оценивать количество возможных вариантов методом</w:t>
      </w:r>
      <w:r>
        <w:rPr>
          <w:spacing w:val="-3"/>
          <w:sz w:val="24"/>
        </w:rPr>
        <w:t xml:space="preserve"> </w:t>
      </w:r>
      <w:r>
        <w:rPr>
          <w:sz w:val="24"/>
        </w:rPr>
        <w:t>перебора;</w:t>
      </w:r>
    </w:p>
    <w:p w:rsidR="00BE63DE" w:rsidRDefault="00855029">
      <w:pPr>
        <w:pStyle w:val="a4"/>
        <w:numPr>
          <w:ilvl w:val="4"/>
          <w:numId w:val="216"/>
        </w:numPr>
        <w:tabs>
          <w:tab w:val="left" w:pos="1966"/>
        </w:tabs>
        <w:ind w:left="1965" w:hanging="426"/>
        <w:rPr>
          <w:sz w:val="24"/>
        </w:rPr>
      </w:pPr>
      <w:r>
        <w:rPr>
          <w:sz w:val="24"/>
        </w:rPr>
        <w:t>иметь представление о роли практически достоверных и маловероятных</w:t>
      </w:r>
      <w:r>
        <w:rPr>
          <w:spacing w:val="-3"/>
          <w:sz w:val="24"/>
        </w:rPr>
        <w:t xml:space="preserve"> </w:t>
      </w:r>
      <w:r>
        <w:rPr>
          <w:sz w:val="24"/>
        </w:rPr>
        <w:t>событий;</w:t>
      </w:r>
    </w:p>
    <w:p w:rsidR="00BE63DE" w:rsidRDefault="00855029">
      <w:pPr>
        <w:pStyle w:val="a4"/>
        <w:numPr>
          <w:ilvl w:val="4"/>
          <w:numId w:val="216"/>
        </w:numPr>
        <w:tabs>
          <w:tab w:val="left" w:pos="1966"/>
        </w:tabs>
        <w:ind w:right="688" w:firstLine="285"/>
        <w:rPr>
          <w:sz w:val="24"/>
        </w:rPr>
      </w:pPr>
      <w:r>
        <w:rPr>
          <w:sz w:val="24"/>
        </w:rPr>
        <w:t>сравнивать основные статистические характеристики, полученные в процессе решения прикладной задачи, изучения реального</w:t>
      </w:r>
      <w:r>
        <w:rPr>
          <w:spacing w:val="-3"/>
          <w:sz w:val="24"/>
        </w:rPr>
        <w:t xml:space="preserve"> </w:t>
      </w:r>
      <w:r>
        <w:rPr>
          <w:sz w:val="24"/>
        </w:rPr>
        <w:t>явления;</w:t>
      </w:r>
    </w:p>
    <w:p w:rsidR="00BE63DE" w:rsidRDefault="00855029">
      <w:pPr>
        <w:pStyle w:val="a4"/>
        <w:numPr>
          <w:ilvl w:val="4"/>
          <w:numId w:val="216"/>
        </w:numPr>
        <w:tabs>
          <w:tab w:val="left" w:pos="1966"/>
        </w:tabs>
        <w:ind w:left="1965" w:hanging="426"/>
        <w:rPr>
          <w:sz w:val="24"/>
        </w:rPr>
      </w:pPr>
      <w:r>
        <w:rPr>
          <w:sz w:val="24"/>
        </w:rPr>
        <w:t>оценивать вероятность реальных событий и явлений в несложных</w:t>
      </w:r>
      <w:r>
        <w:rPr>
          <w:spacing w:val="-5"/>
          <w:sz w:val="24"/>
        </w:rPr>
        <w:t xml:space="preserve"> </w:t>
      </w:r>
      <w:r>
        <w:rPr>
          <w:sz w:val="24"/>
        </w:rPr>
        <w:t>ситуациях.</w:t>
      </w:r>
    </w:p>
    <w:p w:rsidR="00BE63DE" w:rsidRDefault="00855029">
      <w:pPr>
        <w:pStyle w:val="Heading3"/>
        <w:spacing w:before="4"/>
        <w:ind w:left="1113"/>
        <w:jc w:val="left"/>
      </w:pPr>
      <w:r>
        <w:t>Текстовые задачи</w:t>
      </w:r>
    </w:p>
    <w:p w:rsidR="00BE63DE" w:rsidRDefault="00855029">
      <w:pPr>
        <w:pStyle w:val="a4"/>
        <w:numPr>
          <w:ilvl w:val="4"/>
          <w:numId w:val="216"/>
        </w:numPr>
        <w:tabs>
          <w:tab w:val="left" w:pos="1966"/>
        </w:tabs>
        <w:spacing w:line="274" w:lineRule="exact"/>
        <w:ind w:left="1965" w:hanging="426"/>
        <w:rPr>
          <w:sz w:val="24"/>
        </w:rPr>
      </w:pPr>
      <w:r>
        <w:rPr>
          <w:sz w:val="24"/>
        </w:rPr>
        <w:t>Решать несложные сюжетные задачи разных типов на все арифметические</w:t>
      </w:r>
      <w:r>
        <w:rPr>
          <w:spacing w:val="-15"/>
          <w:sz w:val="24"/>
        </w:rPr>
        <w:t xml:space="preserve"> </w:t>
      </w:r>
      <w:r>
        <w:rPr>
          <w:sz w:val="24"/>
        </w:rPr>
        <w:t>действия;</w:t>
      </w:r>
    </w:p>
    <w:p w:rsidR="00BE63DE" w:rsidRDefault="00855029">
      <w:pPr>
        <w:pStyle w:val="a4"/>
        <w:numPr>
          <w:ilvl w:val="4"/>
          <w:numId w:val="216"/>
        </w:numPr>
        <w:tabs>
          <w:tab w:val="left" w:pos="1966"/>
        </w:tabs>
        <w:spacing w:before="1"/>
        <w:ind w:right="684" w:firstLine="285"/>
        <w:rPr>
          <w:sz w:val="24"/>
        </w:rPr>
      </w:pPr>
      <w:r>
        <w:rPr>
          <w:sz w:val="24"/>
        </w:rPr>
        <w:t>строить модель условия задачи (в виде таблицы, схемы, рисунка или уравнения), в ко- торой даны значения двух из трёх взаимосвязанных величин, с целью поиска решения</w:t>
      </w:r>
      <w:r>
        <w:rPr>
          <w:spacing w:val="-31"/>
          <w:sz w:val="24"/>
        </w:rPr>
        <w:t xml:space="preserve"> </w:t>
      </w:r>
      <w:r>
        <w:rPr>
          <w:sz w:val="24"/>
        </w:rPr>
        <w:t>задачи;</w:t>
      </w:r>
    </w:p>
    <w:p w:rsidR="00BE63DE" w:rsidRDefault="00855029">
      <w:pPr>
        <w:pStyle w:val="a4"/>
        <w:numPr>
          <w:ilvl w:val="4"/>
          <w:numId w:val="216"/>
        </w:numPr>
        <w:tabs>
          <w:tab w:val="left" w:pos="1966"/>
        </w:tabs>
        <w:ind w:right="686" w:firstLine="285"/>
        <w:rPr>
          <w:sz w:val="24"/>
        </w:rPr>
      </w:pPr>
      <w:r>
        <w:rPr>
          <w:sz w:val="24"/>
        </w:rPr>
        <w:t>осуществлять способ поиска решения задачи, в котором рассуждение строится от усло- вия к требованию или от требования к</w:t>
      </w:r>
      <w:r>
        <w:rPr>
          <w:spacing w:val="-1"/>
          <w:sz w:val="24"/>
        </w:rPr>
        <w:t xml:space="preserve"> </w:t>
      </w:r>
      <w:r>
        <w:rPr>
          <w:sz w:val="24"/>
        </w:rPr>
        <w:t>условию;</w:t>
      </w:r>
    </w:p>
    <w:p w:rsidR="00BE63DE" w:rsidRDefault="00855029">
      <w:pPr>
        <w:pStyle w:val="a4"/>
        <w:numPr>
          <w:ilvl w:val="4"/>
          <w:numId w:val="216"/>
        </w:numPr>
        <w:tabs>
          <w:tab w:val="left" w:pos="1966"/>
        </w:tabs>
        <w:ind w:left="1965" w:hanging="426"/>
        <w:rPr>
          <w:sz w:val="24"/>
        </w:rPr>
      </w:pPr>
      <w:r>
        <w:rPr>
          <w:sz w:val="24"/>
        </w:rPr>
        <w:t>составлять план решения</w:t>
      </w:r>
      <w:r>
        <w:rPr>
          <w:spacing w:val="-7"/>
          <w:sz w:val="24"/>
        </w:rPr>
        <w:t xml:space="preserve"> </w:t>
      </w:r>
      <w:r>
        <w:rPr>
          <w:sz w:val="24"/>
        </w:rPr>
        <w:t>задачи;</w:t>
      </w:r>
    </w:p>
    <w:p w:rsidR="00BE63DE" w:rsidRDefault="00855029">
      <w:pPr>
        <w:pStyle w:val="a4"/>
        <w:numPr>
          <w:ilvl w:val="4"/>
          <w:numId w:val="216"/>
        </w:numPr>
        <w:tabs>
          <w:tab w:val="left" w:pos="1966"/>
        </w:tabs>
        <w:ind w:left="1965" w:hanging="426"/>
        <w:rPr>
          <w:sz w:val="24"/>
        </w:rPr>
      </w:pPr>
      <w:r>
        <w:rPr>
          <w:sz w:val="24"/>
        </w:rPr>
        <w:t>выделять этапы решения</w:t>
      </w:r>
      <w:r>
        <w:rPr>
          <w:spacing w:val="-13"/>
          <w:sz w:val="24"/>
        </w:rPr>
        <w:t xml:space="preserve"> </w:t>
      </w:r>
      <w:r>
        <w:rPr>
          <w:sz w:val="24"/>
        </w:rPr>
        <w:t>задачи;</w:t>
      </w:r>
    </w:p>
    <w:p w:rsidR="00BE63DE" w:rsidRDefault="00855029">
      <w:pPr>
        <w:pStyle w:val="a4"/>
        <w:numPr>
          <w:ilvl w:val="4"/>
          <w:numId w:val="216"/>
        </w:numPr>
        <w:tabs>
          <w:tab w:val="left" w:pos="1966"/>
        </w:tabs>
        <w:ind w:right="690" w:firstLine="285"/>
        <w:rPr>
          <w:sz w:val="24"/>
        </w:rPr>
      </w:pPr>
      <w:r>
        <w:rPr>
          <w:sz w:val="24"/>
        </w:rPr>
        <w:t>интерпретировать вычислительные результаты в задаче, исследовать полученное реше- ние</w:t>
      </w:r>
      <w:r>
        <w:rPr>
          <w:spacing w:val="-2"/>
          <w:sz w:val="24"/>
        </w:rPr>
        <w:t xml:space="preserve"> </w:t>
      </w:r>
      <w:r>
        <w:rPr>
          <w:sz w:val="24"/>
        </w:rPr>
        <w:t>задачи;</w:t>
      </w:r>
    </w:p>
    <w:p w:rsidR="00BE63DE" w:rsidRDefault="00855029">
      <w:pPr>
        <w:pStyle w:val="a4"/>
        <w:numPr>
          <w:ilvl w:val="4"/>
          <w:numId w:val="216"/>
        </w:numPr>
        <w:tabs>
          <w:tab w:val="left" w:pos="1966"/>
        </w:tabs>
        <w:ind w:left="1965" w:hanging="426"/>
        <w:rPr>
          <w:sz w:val="24"/>
        </w:rPr>
      </w:pPr>
      <w:r>
        <w:rPr>
          <w:sz w:val="24"/>
        </w:rPr>
        <w:t>знать различие скоростей объекта в стоячей воде, против течения и по течению</w:t>
      </w:r>
      <w:r>
        <w:rPr>
          <w:spacing w:val="-15"/>
          <w:sz w:val="24"/>
        </w:rPr>
        <w:t xml:space="preserve"> </w:t>
      </w:r>
      <w:r>
        <w:rPr>
          <w:sz w:val="24"/>
        </w:rPr>
        <w:t>реки;</w:t>
      </w:r>
    </w:p>
    <w:p w:rsidR="00BE63DE" w:rsidRDefault="00855029">
      <w:pPr>
        <w:pStyle w:val="a4"/>
        <w:numPr>
          <w:ilvl w:val="4"/>
          <w:numId w:val="216"/>
        </w:numPr>
        <w:tabs>
          <w:tab w:val="left" w:pos="1966"/>
        </w:tabs>
        <w:ind w:left="1965" w:hanging="426"/>
        <w:rPr>
          <w:sz w:val="24"/>
        </w:rPr>
      </w:pPr>
      <w:r>
        <w:rPr>
          <w:sz w:val="24"/>
        </w:rPr>
        <w:t>решать задачи на нахождение части числа и числа по его</w:t>
      </w:r>
      <w:r>
        <w:rPr>
          <w:spacing w:val="-3"/>
          <w:sz w:val="24"/>
        </w:rPr>
        <w:t xml:space="preserve"> </w:t>
      </w:r>
      <w:r>
        <w:rPr>
          <w:sz w:val="24"/>
        </w:rPr>
        <w:t>части;</w:t>
      </w:r>
    </w:p>
    <w:p w:rsidR="00BE63DE" w:rsidRDefault="00855029">
      <w:pPr>
        <w:pStyle w:val="a4"/>
        <w:numPr>
          <w:ilvl w:val="4"/>
          <w:numId w:val="216"/>
        </w:numPr>
        <w:tabs>
          <w:tab w:val="left" w:pos="1966"/>
        </w:tabs>
        <w:ind w:right="695" w:firstLine="285"/>
        <w:rPr>
          <w:sz w:val="24"/>
        </w:rPr>
      </w:pPr>
      <w:r>
        <w:rPr>
          <w:sz w:val="24"/>
        </w:rPr>
        <w:t>решать задачи разных типов (на работу, на покупки, на движение), связывающих три величины, выделять эти величины и отношения между</w:t>
      </w:r>
      <w:r>
        <w:rPr>
          <w:spacing w:val="-7"/>
          <w:sz w:val="24"/>
        </w:rPr>
        <w:t xml:space="preserve"> </w:t>
      </w:r>
      <w:r>
        <w:rPr>
          <w:sz w:val="24"/>
        </w:rPr>
        <w:t>ними;</w:t>
      </w:r>
    </w:p>
    <w:p w:rsidR="00BE63DE" w:rsidRDefault="00855029">
      <w:pPr>
        <w:pStyle w:val="a4"/>
        <w:numPr>
          <w:ilvl w:val="4"/>
          <w:numId w:val="216"/>
        </w:numPr>
        <w:tabs>
          <w:tab w:val="left" w:pos="1966"/>
        </w:tabs>
        <w:ind w:right="684" w:firstLine="285"/>
        <w:rPr>
          <w:sz w:val="24"/>
        </w:rPr>
      </w:pPr>
      <w:r>
        <w:rPr>
          <w:sz w:val="24"/>
        </w:rPr>
        <w:t>находить процент от числа, число по проценту от него, находить процентное снижение или процентное повышение</w:t>
      </w:r>
      <w:r>
        <w:rPr>
          <w:spacing w:val="-4"/>
          <w:sz w:val="24"/>
        </w:rPr>
        <w:t xml:space="preserve"> </w:t>
      </w:r>
      <w:r>
        <w:rPr>
          <w:sz w:val="24"/>
        </w:rPr>
        <w:t>величины;</w:t>
      </w:r>
    </w:p>
    <w:p w:rsidR="00BE63DE" w:rsidRDefault="00855029">
      <w:pPr>
        <w:pStyle w:val="a4"/>
        <w:numPr>
          <w:ilvl w:val="4"/>
          <w:numId w:val="216"/>
        </w:numPr>
        <w:tabs>
          <w:tab w:val="left" w:pos="1966"/>
        </w:tabs>
        <w:spacing w:before="1"/>
        <w:ind w:left="1965" w:hanging="426"/>
        <w:rPr>
          <w:sz w:val="24"/>
        </w:rPr>
      </w:pPr>
      <w:r>
        <w:rPr>
          <w:sz w:val="24"/>
        </w:rPr>
        <w:t>решать несложные логические задачи методом</w:t>
      </w:r>
      <w:r>
        <w:rPr>
          <w:spacing w:val="-5"/>
          <w:sz w:val="24"/>
        </w:rPr>
        <w:t xml:space="preserve"> </w:t>
      </w:r>
      <w:r>
        <w:rPr>
          <w:sz w:val="24"/>
        </w:rPr>
        <w:t>рассуждений.</w:t>
      </w:r>
    </w:p>
    <w:p w:rsidR="00BE63DE" w:rsidRDefault="00855029">
      <w:pPr>
        <w:pStyle w:val="Heading3"/>
        <w:spacing w:before="5"/>
        <w:ind w:left="1113"/>
        <w:jc w:val="left"/>
      </w:pPr>
      <w:r>
        <w:t>В повседневной жизни и при изучении других предметов:</w:t>
      </w:r>
    </w:p>
    <w:p w:rsidR="00BE63DE" w:rsidRDefault="00855029">
      <w:pPr>
        <w:pStyle w:val="a4"/>
        <w:numPr>
          <w:ilvl w:val="4"/>
          <w:numId w:val="216"/>
        </w:numPr>
        <w:tabs>
          <w:tab w:val="left" w:pos="1966"/>
        </w:tabs>
        <w:ind w:right="695" w:firstLine="285"/>
        <w:rPr>
          <w:sz w:val="24"/>
        </w:rPr>
      </w:pPr>
      <w:r>
        <w:rPr>
          <w:sz w:val="24"/>
        </w:rPr>
        <w:t>выдвигать гипотезы о возможных предельных значениях искомых в задаче величин (делать прикидку).</w:t>
      </w:r>
    </w:p>
    <w:p w:rsidR="00BE63DE" w:rsidRDefault="00855029">
      <w:pPr>
        <w:pStyle w:val="Heading3"/>
        <w:spacing w:before="2"/>
        <w:ind w:left="1113"/>
        <w:jc w:val="left"/>
      </w:pPr>
      <w:r>
        <w:t>Геометрические фигуры</w:t>
      </w:r>
    </w:p>
    <w:p w:rsidR="00BE63DE" w:rsidRDefault="00855029">
      <w:pPr>
        <w:pStyle w:val="a4"/>
        <w:numPr>
          <w:ilvl w:val="4"/>
          <w:numId w:val="216"/>
        </w:numPr>
        <w:tabs>
          <w:tab w:val="left" w:pos="1966"/>
        </w:tabs>
        <w:spacing w:line="274" w:lineRule="exact"/>
        <w:ind w:left="1965" w:hanging="426"/>
        <w:rPr>
          <w:sz w:val="24"/>
        </w:rPr>
      </w:pPr>
      <w:r>
        <w:rPr>
          <w:sz w:val="24"/>
        </w:rPr>
        <w:t>Оперировать на базовом уровне понятиями геометрических</w:t>
      </w:r>
      <w:r>
        <w:rPr>
          <w:spacing w:val="-2"/>
          <w:sz w:val="24"/>
        </w:rPr>
        <w:t xml:space="preserve"> </w:t>
      </w:r>
      <w:r>
        <w:rPr>
          <w:sz w:val="24"/>
        </w:rPr>
        <w:t>фигур;</w:t>
      </w:r>
    </w:p>
    <w:p w:rsidR="00BE63DE" w:rsidRDefault="00855029">
      <w:pPr>
        <w:pStyle w:val="a4"/>
        <w:numPr>
          <w:ilvl w:val="4"/>
          <w:numId w:val="216"/>
        </w:numPr>
        <w:tabs>
          <w:tab w:val="left" w:pos="1966"/>
        </w:tabs>
        <w:ind w:right="687" w:firstLine="285"/>
        <w:rPr>
          <w:sz w:val="24"/>
        </w:rPr>
      </w:pPr>
      <w:r>
        <w:rPr>
          <w:sz w:val="24"/>
        </w:rPr>
        <w:t xml:space="preserve">извлекать информацию о геометрических фигурах, представленную на чертежах в </w:t>
      </w:r>
      <w:r>
        <w:rPr>
          <w:spacing w:val="2"/>
          <w:sz w:val="24"/>
        </w:rPr>
        <w:t xml:space="preserve">яв- </w:t>
      </w:r>
      <w:r>
        <w:rPr>
          <w:sz w:val="24"/>
        </w:rPr>
        <w:t>ном</w:t>
      </w:r>
      <w:r>
        <w:rPr>
          <w:spacing w:val="-2"/>
          <w:sz w:val="24"/>
        </w:rPr>
        <w:t xml:space="preserve"> </w:t>
      </w:r>
      <w:r>
        <w:rPr>
          <w:sz w:val="24"/>
        </w:rPr>
        <w:t>виде;</w:t>
      </w:r>
    </w:p>
    <w:p w:rsidR="00BE63DE" w:rsidRDefault="00855029">
      <w:pPr>
        <w:pStyle w:val="a4"/>
        <w:numPr>
          <w:ilvl w:val="4"/>
          <w:numId w:val="216"/>
        </w:numPr>
        <w:tabs>
          <w:tab w:val="left" w:pos="1966"/>
        </w:tabs>
        <w:ind w:right="685" w:firstLine="285"/>
        <w:rPr>
          <w:sz w:val="24"/>
        </w:rPr>
      </w:pPr>
      <w:r>
        <w:rPr>
          <w:sz w:val="24"/>
        </w:rPr>
        <w:t xml:space="preserve">применять для решения задач геометрические факты, если условия их применения </w:t>
      </w:r>
      <w:r>
        <w:rPr>
          <w:spacing w:val="2"/>
          <w:sz w:val="24"/>
        </w:rPr>
        <w:t xml:space="preserve">за- </w:t>
      </w:r>
      <w:r>
        <w:rPr>
          <w:sz w:val="24"/>
        </w:rPr>
        <w:t>даны в явной</w:t>
      </w:r>
      <w:r>
        <w:rPr>
          <w:spacing w:val="-2"/>
          <w:sz w:val="24"/>
        </w:rPr>
        <w:t xml:space="preserve"> </w:t>
      </w:r>
      <w:r>
        <w:rPr>
          <w:sz w:val="24"/>
        </w:rPr>
        <w:t>форме;</w:t>
      </w:r>
    </w:p>
    <w:p w:rsidR="00BE63DE" w:rsidRDefault="00855029">
      <w:pPr>
        <w:pStyle w:val="a4"/>
        <w:numPr>
          <w:ilvl w:val="4"/>
          <w:numId w:val="216"/>
        </w:numPr>
        <w:tabs>
          <w:tab w:val="left" w:pos="1966"/>
        </w:tabs>
        <w:ind w:left="1965" w:hanging="426"/>
        <w:rPr>
          <w:sz w:val="24"/>
        </w:rPr>
      </w:pPr>
      <w:r>
        <w:rPr>
          <w:sz w:val="24"/>
        </w:rPr>
        <w:t>решать задачи на нахождение геометрических величин по образцам или</w:t>
      </w:r>
      <w:r>
        <w:rPr>
          <w:spacing w:val="-8"/>
          <w:sz w:val="24"/>
        </w:rPr>
        <w:t xml:space="preserve"> </w:t>
      </w:r>
      <w:r>
        <w:rPr>
          <w:sz w:val="24"/>
        </w:rPr>
        <w:t>алгоритмам.</w:t>
      </w:r>
    </w:p>
    <w:p w:rsidR="00BE63DE" w:rsidRDefault="00855029">
      <w:pPr>
        <w:pStyle w:val="Heading3"/>
        <w:spacing w:before="5" w:line="240" w:lineRule="auto"/>
        <w:ind w:left="1113"/>
        <w:jc w:val="left"/>
      </w:pPr>
      <w:r>
        <w:t>В повседневной жизни и при изучении других предметов:</w:t>
      </w:r>
    </w:p>
    <w:p w:rsidR="00BE63DE" w:rsidRDefault="00BE63DE">
      <w:pPr>
        <w:sectPr w:rsidR="00BE63DE">
          <w:pgSz w:w="11910" w:h="16840"/>
          <w:pgMar w:top="1040" w:right="160" w:bottom="1740" w:left="20" w:header="0" w:footer="1474" w:gutter="0"/>
          <w:cols w:space="720"/>
        </w:sectPr>
      </w:pPr>
    </w:p>
    <w:p w:rsidR="00BE63DE" w:rsidRDefault="00855029">
      <w:pPr>
        <w:pStyle w:val="a4"/>
        <w:numPr>
          <w:ilvl w:val="4"/>
          <w:numId w:val="216"/>
        </w:numPr>
        <w:tabs>
          <w:tab w:val="left" w:pos="1966"/>
        </w:tabs>
        <w:spacing w:before="66"/>
        <w:ind w:right="686" w:firstLine="285"/>
        <w:jc w:val="both"/>
        <w:rPr>
          <w:sz w:val="24"/>
        </w:rPr>
      </w:pPr>
      <w:r>
        <w:rPr>
          <w:sz w:val="24"/>
        </w:rPr>
        <w:lastRenderedPageBreak/>
        <w:t>использовать свойства геометрических фигур для решения типовых задач, возникаю- щих в ситуациях повседневной жизни, задач практического</w:t>
      </w:r>
      <w:r>
        <w:rPr>
          <w:spacing w:val="-5"/>
          <w:sz w:val="24"/>
        </w:rPr>
        <w:t xml:space="preserve"> </w:t>
      </w:r>
      <w:r>
        <w:rPr>
          <w:sz w:val="24"/>
        </w:rPr>
        <w:t>содержания.</w:t>
      </w:r>
    </w:p>
    <w:p w:rsidR="00BE63DE" w:rsidRDefault="00855029">
      <w:pPr>
        <w:pStyle w:val="a4"/>
        <w:numPr>
          <w:ilvl w:val="4"/>
          <w:numId w:val="216"/>
        </w:numPr>
        <w:tabs>
          <w:tab w:val="left" w:pos="1966"/>
        </w:tabs>
        <w:ind w:left="1965" w:hanging="426"/>
        <w:jc w:val="both"/>
        <w:rPr>
          <w:sz w:val="24"/>
        </w:rPr>
      </w:pPr>
      <w:r>
        <w:rPr>
          <w:sz w:val="24"/>
        </w:rPr>
        <w:t>Отношения</w:t>
      </w:r>
    </w:p>
    <w:p w:rsidR="00BE63DE" w:rsidRDefault="00855029">
      <w:pPr>
        <w:pStyle w:val="a4"/>
        <w:numPr>
          <w:ilvl w:val="4"/>
          <w:numId w:val="216"/>
        </w:numPr>
        <w:tabs>
          <w:tab w:val="left" w:pos="1966"/>
        </w:tabs>
        <w:spacing w:before="1"/>
        <w:ind w:right="696" w:firstLine="285"/>
        <w:jc w:val="both"/>
        <w:rPr>
          <w:sz w:val="24"/>
        </w:rPr>
      </w:pPr>
      <w:r>
        <w:rPr>
          <w:sz w:val="24"/>
        </w:rPr>
        <w:t>Оперировать на базовом уровне понятиями: равенство фигур, равные фигуры, равен- ство треугольников, параллельность прямых, перпендикулярность прямых, углы между пря- мыми, перпендикуляр, наклонная,</w:t>
      </w:r>
      <w:r>
        <w:rPr>
          <w:spacing w:val="1"/>
          <w:sz w:val="24"/>
        </w:rPr>
        <w:t xml:space="preserve"> </w:t>
      </w:r>
      <w:r>
        <w:rPr>
          <w:sz w:val="24"/>
        </w:rPr>
        <w:t>проекция.</w:t>
      </w:r>
    </w:p>
    <w:p w:rsidR="00BE63DE" w:rsidRDefault="00855029">
      <w:pPr>
        <w:pStyle w:val="Heading3"/>
        <w:spacing w:before="4"/>
        <w:ind w:left="1113"/>
      </w:pPr>
      <w:r>
        <w:t>В повседневной жизни и при изучении других предметов:</w:t>
      </w:r>
    </w:p>
    <w:p w:rsidR="00BE63DE" w:rsidRDefault="00855029">
      <w:pPr>
        <w:pStyle w:val="a4"/>
        <w:numPr>
          <w:ilvl w:val="4"/>
          <w:numId w:val="216"/>
        </w:numPr>
        <w:tabs>
          <w:tab w:val="left" w:pos="1966"/>
        </w:tabs>
        <w:ind w:right="694" w:firstLine="285"/>
        <w:jc w:val="both"/>
        <w:rPr>
          <w:sz w:val="24"/>
        </w:rPr>
      </w:pPr>
      <w:r>
        <w:rPr>
          <w:sz w:val="24"/>
        </w:rPr>
        <w:t>использовать отношения для решения простейших задач, возникающих в реальной жизни.</w:t>
      </w:r>
    </w:p>
    <w:p w:rsidR="00BE63DE" w:rsidRDefault="00855029">
      <w:pPr>
        <w:pStyle w:val="Heading3"/>
        <w:spacing w:before="3"/>
        <w:ind w:left="1113"/>
      </w:pPr>
      <w:r>
        <w:t>Измерения и вычисления</w:t>
      </w:r>
    </w:p>
    <w:p w:rsidR="00BE63DE" w:rsidRDefault="00855029">
      <w:pPr>
        <w:pStyle w:val="a4"/>
        <w:numPr>
          <w:ilvl w:val="4"/>
          <w:numId w:val="216"/>
        </w:numPr>
        <w:tabs>
          <w:tab w:val="left" w:pos="1966"/>
        </w:tabs>
        <w:ind w:right="696" w:firstLine="285"/>
        <w:rPr>
          <w:sz w:val="24"/>
        </w:rPr>
      </w:pPr>
      <w:r>
        <w:rPr>
          <w:sz w:val="24"/>
        </w:rPr>
        <w:t>Выполнять измерение длин, расстояний, величин углов, с помощью инструментов для измерений длин и</w:t>
      </w:r>
      <w:r>
        <w:rPr>
          <w:spacing w:val="2"/>
          <w:sz w:val="24"/>
        </w:rPr>
        <w:t xml:space="preserve"> </w:t>
      </w:r>
      <w:r>
        <w:rPr>
          <w:sz w:val="24"/>
        </w:rPr>
        <w:t>углов;</w:t>
      </w:r>
    </w:p>
    <w:p w:rsidR="00BE63DE" w:rsidRDefault="00855029">
      <w:pPr>
        <w:pStyle w:val="a4"/>
        <w:numPr>
          <w:ilvl w:val="4"/>
          <w:numId w:val="216"/>
        </w:numPr>
        <w:tabs>
          <w:tab w:val="left" w:pos="1966"/>
        </w:tabs>
        <w:ind w:right="693" w:firstLine="285"/>
        <w:rPr>
          <w:sz w:val="24"/>
        </w:rPr>
      </w:pPr>
      <w:r>
        <w:rPr>
          <w:sz w:val="24"/>
        </w:rPr>
        <w:t>применять формулы периметра, площади и объёма, площади поверхности отдельных многогранников при вычислениях, когда все данные имеются в</w:t>
      </w:r>
      <w:r>
        <w:rPr>
          <w:spacing w:val="-9"/>
          <w:sz w:val="24"/>
        </w:rPr>
        <w:t xml:space="preserve"> </w:t>
      </w:r>
      <w:r>
        <w:rPr>
          <w:sz w:val="24"/>
        </w:rPr>
        <w:t>условии;</w:t>
      </w:r>
    </w:p>
    <w:p w:rsidR="00BE63DE" w:rsidRDefault="00855029">
      <w:pPr>
        <w:pStyle w:val="a4"/>
        <w:numPr>
          <w:ilvl w:val="4"/>
          <w:numId w:val="216"/>
        </w:numPr>
        <w:tabs>
          <w:tab w:val="left" w:pos="1966"/>
        </w:tabs>
        <w:ind w:right="687" w:firstLine="285"/>
        <w:rPr>
          <w:sz w:val="24"/>
        </w:rPr>
      </w:pPr>
      <w:r>
        <w:rPr>
          <w:sz w:val="24"/>
        </w:rPr>
        <w:t>применять теорему Пифагора, базовые тригонометрические соотношения для вычисле- ния длин, расстояний, площадей в простейших</w:t>
      </w:r>
      <w:r>
        <w:rPr>
          <w:spacing w:val="-4"/>
          <w:sz w:val="24"/>
        </w:rPr>
        <w:t xml:space="preserve"> </w:t>
      </w:r>
      <w:r>
        <w:rPr>
          <w:sz w:val="24"/>
        </w:rPr>
        <w:t>случаях.</w:t>
      </w:r>
    </w:p>
    <w:p w:rsidR="00BE63DE" w:rsidRDefault="00855029">
      <w:pPr>
        <w:pStyle w:val="Heading3"/>
        <w:spacing w:before="3"/>
        <w:ind w:left="1113"/>
        <w:jc w:val="left"/>
      </w:pPr>
      <w:r>
        <w:t>В повседневной жизни и при изучении других предметов:</w:t>
      </w:r>
    </w:p>
    <w:p w:rsidR="00BE63DE" w:rsidRDefault="00855029">
      <w:pPr>
        <w:pStyle w:val="a4"/>
        <w:numPr>
          <w:ilvl w:val="4"/>
          <w:numId w:val="216"/>
        </w:numPr>
        <w:tabs>
          <w:tab w:val="left" w:pos="1966"/>
        </w:tabs>
        <w:ind w:right="696" w:firstLine="285"/>
        <w:rPr>
          <w:sz w:val="24"/>
        </w:rPr>
      </w:pPr>
      <w:r>
        <w:rPr>
          <w:sz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w:t>
      </w:r>
      <w:r>
        <w:rPr>
          <w:spacing w:val="-4"/>
          <w:sz w:val="24"/>
        </w:rPr>
        <w:t xml:space="preserve"> </w:t>
      </w:r>
      <w:r>
        <w:rPr>
          <w:sz w:val="24"/>
        </w:rPr>
        <w:t>жизни.</w:t>
      </w:r>
    </w:p>
    <w:p w:rsidR="00BE63DE" w:rsidRDefault="00855029">
      <w:pPr>
        <w:pStyle w:val="Heading3"/>
        <w:spacing w:before="2"/>
        <w:ind w:left="1113"/>
        <w:jc w:val="left"/>
      </w:pPr>
      <w:r>
        <w:t>Геометрические построения</w:t>
      </w:r>
    </w:p>
    <w:p w:rsidR="00BE63DE" w:rsidRDefault="00855029">
      <w:pPr>
        <w:pStyle w:val="a4"/>
        <w:numPr>
          <w:ilvl w:val="4"/>
          <w:numId w:val="216"/>
        </w:numPr>
        <w:tabs>
          <w:tab w:val="left" w:pos="1966"/>
        </w:tabs>
        <w:ind w:right="695" w:firstLine="285"/>
        <w:rPr>
          <w:sz w:val="24"/>
        </w:rPr>
      </w:pPr>
      <w:r>
        <w:rPr>
          <w:sz w:val="24"/>
        </w:rPr>
        <w:t>Изображать типовые плоские фигуры и фигуры в пространстве от руки и с помощью инструментов.</w:t>
      </w:r>
    </w:p>
    <w:p w:rsidR="00BE63DE" w:rsidRDefault="00855029">
      <w:pPr>
        <w:pStyle w:val="Heading3"/>
        <w:spacing w:before="3"/>
        <w:ind w:left="1113"/>
        <w:jc w:val="left"/>
      </w:pPr>
      <w:r>
        <w:t>В повседневной жизни и при изучении других предметов:</w:t>
      </w:r>
    </w:p>
    <w:p w:rsidR="00BE63DE" w:rsidRDefault="00855029">
      <w:pPr>
        <w:pStyle w:val="a4"/>
        <w:numPr>
          <w:ilvl w:val="4"/>
          <w:numId w:val="216"/>
        </w:numPr>
        <w:tabs>
          <w:tab w:val="left" w:pos="1966"/>
        </w:tabs>
        <w:spacing w:line="274" w:lineRule="exact"/>
        <w:ind w:left="1965" w:hanging="426"/>
        <w:rPr>
          <w:sz w:val="24"/>
        </w:rPr>
      </w:pPr>
      <w:r>
        <w:rPr>
          <w:sz w:val="24"/>
        </w:rPr>
        <w:t>выполнять простейшие построения на местности, необходимые в реальной</w:t>
      </w:r>
      <w:r>
        <w:rPr>
          <w:spacing w:val="-14"/>
          <w:sz w:val="24"/>
        </w:rPr>
        <w:t xml:space="preserve"> </w:t>
      </w:r>
      <w:r>
        <w:rPr>
          <w:sz w:val="24"/>
        </w:rPr>
        <w:t>жизни.</w:t>
      </w:r>
    </w:p>
    <w:p w:rsidR="00BE63DE" w:rsidRDefault="00855029">
      <w:pPr>
        <w:pStyle w:val="Heading3"/>
        <w:spacing w:before="5"/>
        <w:ind w:left="1113"/>
        <w:jc w:val="left"/>
      </w:pPr>
      <w:r>
        <w:t>Геометрические преобразования</w:t>
      </w:r>
    </w:p>
    <w:p w:rsidR="00BE63DE" w:rsidRDefault="00855029">
      <w:pPr>
        <w:pStyle w:val="a4"/>
        <w:numPr>
          <w:ilvl w:val="4"/>
          <w:numId w:val="216"/>
        </w:numPr>
        <w:tabs>
          <w:tab w:val="left" w:pos="1966"/>
        </w:tabs>
        <w:spacing w:line="274" w:lineRule="exact"/>
        <w:ind w:left="1965" w:hanging="426"/>
        <w:rPr>
          <w:sz w:val="24"/>
        </w:rPr>
      </w:pPr>
      <w:r>
        <w:rPr>
          <w:sz w:val="24"/>
        </w:rPr>
        <w:t>Строить фигуру, симметричную данной фигуре относительно оси и</w:t>
      </w:r>
      <w:r>
        <w:rPr>
          <w:spacing w:val="-7"/>
          <w:sz w:val="24"/>
        </w:rPr>
        <w:t xml:space="preserve"> </w:t>
      </w:r>
      <w:r>
        <w:rPr>
          <w:sz w:val="24"/>
        </w:rPr>
        <w:t>точки.</w:t>
      </w:r>
    </w:p>
    <w:p w:rsidR="00BE63DE" w:rsidRDefault="00855029">
      <w:pPr>
        <w:pStyle w:val="Heading3"/>
        <w:spacing w:before="5"/>
        <w:ind w:left="1113"/>
        <w:jc w:val="left"/>
      </w:pPr>
      <w:r>
        <w:t>В повседневной жизни и при изучении других предметов:</w:t>
      </w:r>
    </w:p>
    <w:p w:rsidR="00BE63DE" w:rsidRDefault="00855029">
      <w:pPr>
        <w:pStyle w:val="a4"/>
        <w:numPr>
          <w:ilvl w:val="4"/>
          <w:numId w:val="216"/>
        </w:numPr>
        <w:tabs>
          <w:tab w:val="left" w:pos="1966"/>
        </w:tabs>
        <w:spacing w:line="274" w:lineRule="exact"/>
        <w:ind w:left="1965" w:hanging="426"/>
        <w:rPr>
          <w:sz w:val="24"/>
        </w:rPr>
      </w:pPr>
      <w:r>
        <w:rPr>
          <w:sz w:val="24"/>
        </w:rPr>
        <w:t>распознавать движение объектов в окружающем</w:t>
      </w:r>
      <w:r>
        <w:rPr>
          <w:spacing w:val="-7"/>
          <w:sz w:val="24"/>
        </w:rPr>
        <w:t xml:space="preserve"> </w:t>
      </w:r>
      <w:r>
        <w:rPr>
          <w:sz w:val="24"/>
        </w:rPr>
        <w:t>мире;</w:t>
      </w:r>
    </w:p>
    <w:p w:rsidR="00BE63DE" w:rsidRDefault="00855029">
      <w:pPr>
        <w:pStyle w:val="a4"/>
        <w:numPr>
          <w:ilvl w:val="4"/>
          <w:numId w:val="216"/>
        </w:numPr>
        <w:tabs>
          <w:tab w:val="left" w:pos="1966"/>
        </w:tabs>
        <w:ind w:left="1965" w:hanging="426"/>
        <w:rPr>
          <w:sz w:val="24"/>
        </w:rPr>
      </w:pPr>
      <w:r>
        <w:rPr>
          <w:sz w:val="24"/>
        </w:rPr>
        <w:t>распознавать симметричные фигуры в окружающем</w:t>
      </w:r>
      <w:r>
        <w:rPr>
          <w:spacing w:val="-5"/>
          <w:sz w:val="24"/>
        </w:rPr>
        <w:t xml:space="preserve"> </w:t>
      </w:r>
      <w:r>
        <w:rPr>
          <w:sz w:val="24"/>
        </w:rPr>
        <w:t>мире.</w:t>
      </w:r>
    </w:p>
    <w:p w:rsidR="00BE63DE" w:rsidRDefault="00855029">
      <w:pPr>
        <w:pStyle w:val="Heading3"/>
        <w:spacing w:before="4"/>
        <w:ind w:left="1113"/>
        <w:jc w:val="left"/>
      </w:pPr>
      <w:r>
        <w:t>Векторы и координаты на плоскости</w:t>
      </w:r>
    </w:p>
    <w:p w:rsidR="00BE63DE" w:rsidRDefault="00855029">
      <w:pPr>
        <w:pStyle w:val="a4"/>
        <w:numPr>
          <w:ilvl w:val="4"/>
          <w:numId w:val="216"/>
        </w:numPr>
        <w:tabs>
          <w:tab w:val="left" w:pos="1966"/>
        </w:tabs>
        <w:ind w:right="683" w:firstLine="285"/>
        <w:rPr>
          <w:sz w:val="24"/>
        </w:rPr>
      </w:pPr>
      <w:r>
        <w:rPr>
          <w:sz w:val="24"/>
        </w:rPr>
        <w:t>Оперировать на базовом уровне понятиями вектор, сумма векторов, произведение век- тора на число,координаты на</w:t>
      </w:r>
      <w:r>
        <w:rPr>
          <w:spacing w:val="-3"/>
          <w:sz w:val="24"/>
        </w:rPr>
        <w:t xml:space="preserve"> </w:t>
      </w:r>
      <w:r>
        <w:rPr>
          <w:sz w:val="24"/>
        </w:rPr>
        <w:t>плоскости;</w:t>
      </w:r>
    </w:p>
    <w:p w:rsidR="00BE63DE" w:rsidRDefault="00855029">
      <w:pPr>
        <w:pStyle w:val="a4"/>
        <w:numPr>
          <w:ilvl w:val="4"/>
          <w:numId w:val="216"/>
        </w:numPr>
        <w:tabs>
          <w:tab w:val="left" w:pos="1966"/>
        </w:tabs>
        <w:ind w:right="685" w:firstLine="285"/>
        <w:rPr>
          <w:sz w:val="24"/>
        </w:rPr>
      </w:pPr>
      <w:r>
        <w:rPr>
          <w:sz w:val="24"/>
        </w:rPr>
        <w:t>определять приближённо координаты точки по её изображению на координатной плос- кости.</w:t>
      </w:r>
    </w:p>
    <w:p w:rsidR="00BE63DE" w:rsidRDefault="00855029">
      <w:pPr>
        <w:pStyle w:val="Heading3"/>
        <w:spacing w:before="3"/>
        <w:ind w:left="1113"/>
        <w:jc w:val="left"/>
      </w:pPr>
      <w:r>
        <w:t>В повседневной жизни и при изучении других предметов:</w:t>
      </w:r>
    </w:p>
    <w:p w:rsidR="00BE63DE" w:rsidRDefault="00855029">
      <w:pPr>
        <w:pStyle w:val="a4"/>
        <w:numPr>
          <w:ilvl w:val="4"/>
          <w:numId w:val="216"/>
        </w:numPr>
        <w:tabs>
          <w:tab w:val="left" w:pos="1966"/>
        </w:tabs>
        <w:ind w:right="685" w:firstLine="285"/>
        <w:rPr>
          <w:sz w:val="24"/>
        </w:rPr>
      </w:pPr>
      <w:r>
        <w:rPr>
          <w:sz w:val="24"/>
        </w:rPr>
        <w:t>использовать векторы для решения простейших задач на определение скорости относи- тельного</w:t>
      </w:r>
      <w:r>
        <w:rPr>
          <w:spacing w:val="-1"/>
          <w:sz w:val="24"/>
        </w:rPr>
        <w:t xml:space="preserve"> </w:t>
      </w:r>
      <w:r>
        <w:rPr>
          <w:sz w:val="24"/>
        </w:rPr>
        <w:t>движения.</w:t>
      </w:r>
    </w:p>
    <w:p w:rsidR="00BE63DE" w:rsidRDefault="00855029">
      <w:pPr>
        <w:pStyle w:val="Heading3"/>
        <w:spacing w:before="3"/>
        <w:ind w:left="1113"/>
        <w:jc w:val="left"/>
      </w:pPr>
      <w:r>
        <w:t>История математики</w:t>
      </w:r>
    </w:p>
    <w:p w:rsidR="00BE63DE" w:rsidRDefault="00855029">
      <w:pPr>
        <w:pStyle w:val="a4"/>
        <w:numPr>
          <w:ilvl w:val="4"/>
          <w:numId w:val="216"/>
        </w:numPr>
        <w:tabs>
          <w:tab w:val="left" w:pos="1966"/>
        </w:tabs>
        <w:ind w:right="685" w:firstLine="285"/>
        <w:rPr>
          <w:sz w:val="24"/>
        </w:rPr>
      </w:pPr>
      <w:r>
        <w:rPr>
          <w:sz w:val="24"/>
        </w:rPr>
        <w:t>Описывать отдельные выдающиеся результаты, полученные в ходе развития математи- ки как</w:t>
      </w:r>
      <w:r>
        <w:rPr>
          <w:spacing w:val="-3"/>
          <w:sz w:val="24"/>
        </w:rPr>
        <w:t xml:space="preserve"> </w:t>
      </w:r>
      <w:r>
        <w:rPr>
          <w:sz w:val="24"/>
        </w:rPr>
        <w:t>науки;</w:t>
      </w:r>
    </w:p>
    <w:p w:rsidR="00BE63DE" w:rsidRDefault="00855029">
      <w:pPr>
        <w:pStyle w:val="a4"/>
        <w:numPr>
          <w:ilvl w:val="4"/>
          <w:numId w:val="216"/>
        </w:numPr>
        <w:tabs>
          <w:tab w:val="left" w:pos="1966"/>
        </w:tabs>
        <w:ind w:right="690" w:firstLine="285"/>
        <w:rPr>
          <w:sz w:val="24"/>
        </w:rPr>
      </w:pPr>
      <w:r>
        <w:rPr>
          <w:sz w:val="24"/>
        </w:rPr>
        <w:t>знать примеры математических открытий и их авторов, в связи с отечественной и все- мирной</w:t>
      </w:r>
      <w:r>
        <w:rPr>
          <w:spacing w:val="-3"/>
          <w:sz w:val="24"/>
        </w:rPr>
        <w:t xml:space="preserve"> </w:t>
      </w:r>
      <w:r>
        <w:rPr>
          <w:sz w:val="24"/>
        </w:rPr>
        <w:t>историей;</w:t>
      </w:r>
    </w:p>
    <w:p w:rsidR="00BE63DE" w:rsidRDefault="00855029">
      <w:pPr>
        <w:pStyle w:val="a4"/>
        <w:numPr>
          <w:ilvl w:val="4"/>
          <w:numId w:val="216"/>
        </w:numPr>
        <w:tabs>
          <w:tab w:val="left" w:pos="1966"/>
        </w:tabs>
        <w:ind w:left="1965" w:hanging="426"/>
        <w:rPr>
          <w:sz w:val="24"/>
        </w:rPr>
      </w:pPr>
      <w:r>
        <w:rPr>
          <w:sz w:val="24"/>
        </w:rPr>
        <w:t>понимать роль математики в развитии</w:t>
      </w:r>
      <w:r>
        <w:rPr>
          <w:spacing w:val="-1"/>
          <w:sz w:val="24"/>
        </w:rPr>
        <w:t xml:space="preserve"> </w:t>
      </w:r>
      <w:r>
        <w:rPr>
          <w:sz w:val="24"/>
        </w:rPr>
        <w:t>России.</w:t>
      </w:r>
    </w:p>
    <w:p w:rsidR="00BE63DE" w:rsidRDefault="00855029">
      <w:pPr>
        <w:pStyle w:val="Heading3"/>
        <w:spacing w:before="2"/>
        <w:ind w:left="1113"/>
        <w:jc w:val="left"/>
      </w:pPr>
      <w:r>
        <w:t>Методы математики</w:t>
      </w:r>
    </w:p>
    <w:p w:rsidR="00BE63DE" w:rsidRDefault="00855029">
      <w:pPr>
        <w:pStyle w:val="a4"/>
        <w:numPr>
          <w:ilvl w:val="4"/>
          <w:numId w:val="216"/>
        </w:numPr>
        <w:tabs>
          <w:tab w:val="left" w:pos="1966"/>
        </w:tabs>
        <w:ind w:right="687" w:firstLine="285"/>
        <w:rPr>
          <w:sz w:val="24"/>
        </w:rPr>
      </w:pPr>
      <w:r>
        <w:rPr>
          <w:sz w:val="24"/>
        </w:rPr>
        <w:t>Выбирать подходящий изученный метод для решении изученных типов математиче- ских</w:t>
      </w:r>
      <w:r>
        <w:rPr>
          <w:spacing w:val="1"/>
          <w:sz w:val="24"/>
        </w:rPr>
        <w:t xml:space="preserve"> </w:t>
      </w:r>
      <w:r>
        <w:rPr>
          <w:sz w:val="24"/>
        </w:rPr>
        <w:t>задач;</w:t>
      </w:r>
    </w:p>
    <w:p w:rsidR="00BE63DE" w:rsidRDefault="00855029">
      <w:pPr>
        <w:pStyle w:val="a4"/>
        <w:numPr>
          <w:ilvl w:val="4"/>
          <w:numId w:val="216"/>
        </w:numPr>
        <w:tabs>
          <w:tab w:val="left" w:pos="1966"/>
        </w:tabs>
        <w:ind w:right="684" w:firstLine="285"/>
        <w:rPr>
          <w:sz w:val="24"/>
        </w:rPr>
      </w:pPr>
      <w:r>
        <w:rPr>
          <w:sz w:val="24"/>
        </w:rPr>
        <w:t>Приводить примеры математических закономерностей в окружающей действительно- сти и произведениях искусства.</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Heading3"/>
        <w:spacing w:before="78" w:line="240" w:lineRule="auto"/>
        <w:ind w:left="1833" w:right="685" w:hanging="720"/>
        <w:rPr>
          <w:rFonts w:ascii="Cambria" w:hAnsi="Cambria"/>
        </w:rPr>
      </w:pPr>
      <w:r>
        <w:rPr>
          <w:rFonts w:ascii="Cambria" w:hAnsi="Cambria"/>
        </w:rPr>
        <w:lastRenderedPageBreak/>
        <w:t>Выпускник получит возможность научиться в 7-9 классах для обеспечения возмож- ности успешного продолжения образования на базовом и углублённом уров- нях</w:t>
      </w:r>
    </w:p>
    <w:p w:rsidR="00BE63DE" w:rsidRDefault="00855029">
      <w:pPr>
        <w:spacing w:line="269" w:lineRule="exact"/>
        <w:ind w:left="1113"/>
        <w:jc w:val="both"/>
        <w:rPr>
          <w:b/>
          <w:sz w:val="24"/>
        </w:rPr>
      </w:pPr>
      <w:r>
        <w:rPr>
          <w:b/>
          <w:sz w:val="24"/>
        </w:rPr>
        <w:t>Элементы теории множеств и математической логики</w:t>
      </w:r>
    </w:p>
    <w:p w:rsidR="00BE63DE" w:rsidRDefault="00855029">
      <w:pPr>
        <w:pStyle w:val="a4"/>
        <w:numPr>
          <w:ilvl w:val="4"/>
          <w:numId w:val="216"/>
        </w:numPr>
        <w:tabs>
          <w:tab w:val="left" w:pos="1966"/>
        </w:tabs>
        <w:ind w:right="685" w:firstLine="285"/>
        <w:jc w:val="both"/>
        <w:rPr>
          <w:i/>
          <w:sz w:val="24"/>
        </w:rPr>
      </w:pPr>
      <w:r>
        <w:rPr>
          <w:i/>
          <w:sz w:val="24"/>
        </w:rPr>
        <w:t xml:space="preserve">Оперировать7 понятиями: определение, теорема, аксиома, множество, характери- стики множества, элемент множества, пустое, конечное и бесконечное множество, </w:t>
      </w:r>
      <w:r>
        <w:rPr>
          <w:i/>
          <w:spacing w:val="3"/>
          <w:sz w:val="24"/>
        </w:rPr>
        <w:t xml:space="preserve">под- </w:t>
      </w:r>
      <w:r>
        <w:rPr>
          <w:i/>
          <w:sz w:val="24"/>
        </w:rPr>
        <w:t>множество, принадлежность, включение, равенство</w:t>
      </w:r>
      <w:r>
        <w:rPr>
          <w:i/>
          <w:spacing w:val="-4"/>
          <w:sz w:val="24"/>
        </w:rPr>
        <w:t xml:space="preserve"> </w:t>
      </w:r>
      <w:r>
        <w:rPr>
          <w:i/>
          <w:sz w:val="24"/>
        </w:rPr>
        <w:t>множеств;</w:t>
      </w:r>
    </w:p>
    <w:p w:rsidR="00BE63DE" w:rsidRDefault="00855029">
      <w:pPr>
        <w:pStyle w:val="a4"/>
        <w:numPr>
          <w:ilvl w:val="4"/>
          <w:numId w:val="216"/>
        </w:numPr>
        <w:tabs>
          <w:tab w:val="left" w:pos="1966"/>
        </w:tabs>
        <w:ind w:left="1965" w:hanging="426"/>
        <w:jc w:val="both"/>
        <w:rPr>
          <w:i/>
          <w:sz w:val="24"/>
        </w:rPr>
      </w:pPr>
      <w:r>
        <w:rPr>
          <w:i/>
          <w:sz w:val="24"/>
        </w:rPr>
        <w:t>изображать множества и отношение множеств с помощью кругов</w:t>
      </w:r>
      <w:r>
        <w:rPr>
          <w:i/>
          <w:spacing w:val="-8"/>
          <w:sz w:val="24"/>
        </w:rPr>
        <w:t xml:space="preserve"> </w:t>
      </w:r>
      <w:r>
        <w:rPr>
          <w:i/>
          <w:sz w:val="24"/>
        </w:rPr>
        <w:t>Эйлера;</w:t>
      </w:r>
    </w:p>
    <w:p w:rsidR="00BE63DE" w:rsidRDefault="00855029">
      <w:pPr>
        <w:pStyle w:val="a4"/>
        <w:numPr>
          <w:ilvl w:val="4"/>
          <w:numId w:val="216"/>
        </w:numPr>
        <w:tabs>
          <w:tab w:val="left" w:pos="1966"/>
        </w:tabs>
        <w:ind w:right="684" w:firstLine="285"/>
        <w:jc w:val="both"/>
        <w:rPr>
          <w:i/>
          <w:sz w:val="24"/>
        </w:rPr>
      </w:pPr>
      <w:r>
        <w:rPr>
          <w:i/>
          <w:sz w:val="24"/>
        </w:rPr>
        <w:t>определять принадлежность элемента множеству, объединению и пересечению мно- жеств;</w:t>
      </w:r>
    </w:p>
    <w:p w:rsidR="00BE63DE" w:rsidRDefault="00855029">
      <w:pPr>
        <w:pStyle w:val="a4"/>
        <w:numPr>
          <w:ilvl w:val="4"/>
          <w:numId w:val="216"/>
        </w:numPr>
        <w:tabs>
          <w:tab w:val="left" w:pos="1966"/>
        </w:tabs>
        <w:ind w:left="1965" w:hanging="426"/>
        <w:jc w:val="both"/>
        <w:rPr>
          <w:i/>
          <w:sz w:val="24"/>
        </w:rPr>
      </w:pPr>
      <w:r>
        <w:rPr>
          <w:i/>
          <w:sz w:val="24"/>
        </w:rPr>
        <w:t>задавать множество с помощью перечисления элементов, словесного</w:t>
      </w:r>
      <w:r>
        <w:rPr>
          <w:i/>
          <w:spacing w:val="-7"/>
          <w:sz w:val="24"/>
        </w:rPr>
        <w:t xml:space="preserve"> </w:t>
      </w:r>
      <w:r>
        <w:rPr>
          <w:i/>
          <w:sz w:val="24"/>
        </w:rPr>
        <w:t>описания;</w:t>
      </w:r>
    </w:p>
    <w:p w:rsidR="00BE63DE" w:rsidRDefault="00855029">
      <w:pPr>
        <w:pStyle w:val="a4"/>
        <w:numPr>
          <w:ilvl w:val="4"/>
          <w:numId w:val="216"/>
        </w:numPr>
        <w:tabs>
          <w:tab w:val="left" w:pos="1966"/>
        </w:tabs>
        <w:ind w:right="686" w:firstLine="285"/>
        <w:jc w:val="both"/>
        <w:rPr>
          <w:i/>
          <w:sz w:val="24"/>
        </w:rPr>
      </w:pPr>
      <w:r>
        <w:rPr>
          <w:i/>
          <w:sz w:val="24"/>
        </w:rPr>
        <w:t>оперировать понятиями: высказывание, истинность и ложность высказывания, от- рицание высказываний, операции над высказываниями: и, или, не, условные высказывания (им- пликации);</w:t>
      </w:r>
    </w:p>
    <w:p w:rsidR="00BE63DE" w:rsidRDefault="00855029">
      <w:pPr>
        <w:pStyle w:val="a4"/>
        <w:numPr>
          <w:ilvl w:val="4"/>
          <w:numId w:val="216"/>
        </w:numPr>
        <w:tabs>
          <w:tab w:val="left" w:pos="1966"/>
        </w:tabs>
        <w:ind w:left="1965" w:hanging="426"/>
        <w:jc w:val="both"/>
        <w:rPr>
          <w:i/>
          <w:sz w:val="24"/>
        </w:rPr>
      </w:pPr>
      <w:r>
        <w:rPr>
          <w:i/>
          <w:sz w:val="24"/>
        </w:rPr>
        <w:t>строить высказывания, отрицания</w:t>
      </w:r>
      <w:r>
        <w:rPr>
          <w:i/>
          <w:spacing w:val="-1"/>
          <w:sz w:val="24"/>
        </w:rPr>
        <w:t xml:space="preserve"> </w:t>
      </w:r>
      <w:r>
        <w:rPr>
          <w:i/>
          <w:sz w:val="24"/>
        </w:rPr>
        <w:t>высказываний.</w:t>
      </w:r>
    </w:p>
    <w:p w:rsidR="00BE63DE" w:rsidRDefault="00855029">
      <w:pPr>
        <w:pStyle w:val="Heading3"/>
        <w:spacing w:before="3"/>
        <w:ind w:left="1113"/>
      </w:pPr>
      <w:r>
        <w:t>В повседневной жизни и при изучении других предметов:</w:t>
      </w:r>
    </w:p>
    <w:p w:rsidR="00BE63DE" w:rsidRDefault="00855029">
      <w:pPr>
        <w:pStyle w:val="a4"/>
        <w:numPr>
          <w:ilvl w:val="4"/>
          <w:numId w:val="216"/>
        </w:numPr>
        <w:tabs>
          <w:tab w:val="left" w:pos="1966"/>
        </w:tabs>
        <w:spacing w:line="274" w:lineRule="exact"/>
        <w:ind w:left="1965" w:hanging="426"/>
        <w:jc w:val="both"/>
        <w:rPr>
          <w:i/>
          <w:sz w:val="24"/>
        </w:rPr>
      </w:pPr>
      <w:r>
        <w:rPr>
          <w:i/>
          <w:sz w:val="24"/>
        </w:rPr>
        <w:t>строить цепочки умозаключений на основе использования правил</w:t>
      </w:r>
      <w:r>
        <w:rPr>
          <w:i/>
          <w:spacing w:val="-9"/>
          <w:sz w:val="24"/>
        </w:rPr>
        <w:t xml:space="preserve"> </w:t>
      </w:r>
      <w:r>
        <w:rPr>
          <w:i/>
          <w:sz w:val="24"/>
        </w:rPr>
        <w:t>логики;</w:t>
      </w:r>
    </w:p>
    <w:p w:rsidR="00BE63DE" w:rsidRDefault="00855029">
      <w:pPr>
        <w:pStyle w:val="a4"/>
        <w:numPr>
          <w:ilvl w:val="4"/>
          <w:numId w:val="216"/>
        </w:numPr>
        <w:tabs>
          <w:tab w:val="left" w:pos="1966"/>
        </w:tabs>
        <w:ind w:right="693" w:firstLine="285"/>
        <w:jc w:val="both"/>
        <w:rPr>
          <w:i/>
          <w:sz w:val="24"/>
        </w:rPr>
      </w:pPr>
      <w:r>
        <w:rPr>
          <w:i/>
          <w:sz w:val="24"/>
        </w:rPr>
        <w:t>использовать множества, операции с множествами, их графическое представление для описания реальных процессов и</w:t>
      </w:r>
      <w:r>
        <w:rPr>
          <w:i/>
          <w:spacing w:val="-10"/>
          <w:sz w:val="24"/>
        </w:rPr>
        <w:t xml:space="preserve"> </w:t>
      </w:r>
      <w:r>
        <w:rPr>
          <w:i/>
          <w:sz w:val="24"/>
        </w:rPr>
        <w:t>явлений.</w:t>
      </w:r>
    </w:p>
    <w:p w:rsidR="00BE63DE" w:rsidRDefault="00855029">
      <w:pPr>
        <w:pStyle w:val="Heading3"/>
        <w:spacing w:before="5"/>
        <w:ind w:left="1113"/>
        <w:jc w:val="left"/>
      </w:pPr>
      <w:r>
        <w:t>Числа</w:t>
      </w:r>
    </w:p>
    <w:p w:rsidR="00BE63DE" w:rsidRDefault="00855029">
      <w:pPr>
        <w:pStyle w:val="a4"/>
        <w:numPr>
          <w:ilvl w:val="4"/>
          <w:numId w:val="216"/>
        </w:numPr>
        <w:tabs>
          <w:tab w:val="left" w:pos="1966"/>
        </w:tabs>
        <w:ind w:right="686" w:firstLine="285"/>
        <w:jc w:val="both"/>
        <w:rPr>
          <w:i/>
          <w:sz w:val="24"/>
        </w:rPr>
      </w:pPr>
      <w:r>
        <w:rPr>
          <w:i/>
          <w:sz w:val="24"/>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 ствительных чисел, геометрическая интерпретация натуральных, целых, рациональных, </w:t>
      </w:r>
      <w:r>
        <w:rPr>
          <w:i/>
          <w:spacing w:val="2"/>
          <w:sz w:val="24"/>
        </w:rPr>
        <w:t xml:space="preserve">дей- </w:t>
      </w:r>
      <w:r>
        <w:rPr>
          <w:i/>
          <w:sz w:val="24"/>
        </w:rPr>
        <w:t>ствительных</w:t>
      </w:r>
      <w:r>
        <w:rPr>
          <w:i/>
          <w:spacing w:val="-2"/>
          <w:sz w:val="24"/>
        </w:rPr>
        <w:t xml:space="preserve"> </w:t>
      </w:r>
      <w:r>
        <w:rPr>
          <w:i/>
          <w:sz w:val="24"/>
        </w:rPr>
        <w:t>чисел;</w:t>
      </w:r>
    </w:p>
    <w:p w:rsidR="00BE63DE" w:rsidRDefault="00855029">
      <w:pPr>
        <w:pStyle w:val="a4"/>
        <w:numPr>
          <w:ilvl w:val="4"/>
          <w:numId w:val="216"/>
        </w:numPr>
        <w:tabs>
          <w:tab w:val="left" w:pos="1966"/>
        </w:tabs>
        <w:ind w:left="1965" w:hanging="426"/>
        <w:rPr>
          <w:i/>
          <w:sz w:val="24"/>
        </w:rPr>
      </w:pPr>
      <w:r>
        <w:rPr>
          <w:i/>
          <w:sz w:val="24"/>
        </w:rPr>
        <w:t>понимать и объяснять смысл позиционной записи натурального</w:t>
      </w:r>
      <w:r>
        <w:rPr>
          <w:i/>
          <w:spacing w:val="-5"/>
          <w:sz w:val="24"/>
        </w:rPr>
        <w:t xml:space="preserve"> </w:t>
      </w:r>
      <w:r>
        <w:rPr>
          <w:i/>
          <w:sz w:val="24"/>
        </w:rPr>
        <w:t>числа;</w:t>
      </w:r>
    </w:p>
    <w:p w:rsidR="00BE63DE" w:rsidRDefault="00855029">
      <w:pPr>
        <w:pStyle w:val="a4"/>
        <w:numPr>
          <w:ilvl w:val="4"/>
          <w:numId w:val="216"/>
        </w:numPr>
        <w:tabs>
          <w:tab w:val="left" w:pos="1966"/>
        </w:tabs>
        <w:ind w:right="685" w:firstLine="285"/>
        <w:rPr>
          <w:i/>
          <w:sz w:val="24"/>
        </w:rPr>
      </w:pPr>
      <w:r>
        <w:rPr>
          <w:i/>
          <w:sz w:val="24"/>
        </w:rPr>
        <w:t>выполнять вычисления, в том числе с использованием приёмов рациональных вычисле- ний;</w:t>
      </w:r>
    </w:p>
    <w:p w:rsidR="00BE63DE" w:rsidRDefault="00855029">
      <w:pPr>
        <w:pStyle w:val="a4"/>
        <w:numPr>
          <w:ilvl w:val="4"/>
          <w:numId w:val="216"/>
        </w:numPr>
        <w:tabs>
          <w:tab w:val="left" w:pos="1966"/>
        </w:tabs>
        <w:ind w:left="1965" w:hanging="426"/>
        <w:rPr>
          <w:i/>
          <w:sz w:val="24"/>
        </w:rPr>
      </w:pPr>
      <w:r>
        <w:rPr>
          <w:i/>
          <w:sz w:val="24"/>
        </w:rPr>
        <w:t>выполнять округление рациональных чисел с заданной</w:t>
      </w:r>
      <w:r>
        <w:rPr>
          <w:i/>
          <w:spacing w:val="-7"/>
          <w:sz w:val="24"/>
        </w:rPr>
        <w:t xml:space="preserve"> </w:t>
      </w:r>
      <w:r>
        <w:rPr>
          <w:i/>
          <w:sz w:val="24"/>
        </w:rPr>
        <w:t>точностью;</w:t>
      </w:r>
    </w:p>
    <w:p w:rsidR="00BE63DE" w:rsidRDefault="00855029">
      <w:pPr>
        <w:pStyle w:val="a4"/>
        <w:numPr>
          <w:ilvl w:val="4"/>
          <w:numId w:val="216"/>
        </w:numPr>
        <w:tabs>
          <w:tab w:val="left" w:pos="1966"/>
        </w:tabs>
        <w:ind w:left="1965" w:hanging="426"/>
        <w:rPr>
          <w:i/>
          <w:sz w:val="24"/>
        </w:rPr>
      </w:pPr>
      <w:r>
        <w:rPr>
          <w:i/>
          <w:sz w:val="24"/>
        </w:rPr>
        <w:t>сравнивать рациональные и иррациональные</w:t>
      </w:r>
      <w:r>
        <w:rPr>
          <w:i/>
          <w:spacing w:val="-3"/>
          <w:sz w:val="24"/>
        </w:rPr>
        <w:t xml:space="preserve"> </w:t>
      </w:r>
      <w:r>
        <w:rPr>
          <w:i/>
          <w:sz w:val="24"/>
        </w:rPr>
        <w:t>числа;</w:t>
      </w:r>
    </w:p>
    <w:p w:rsidR="00BE63DE" w:rsidRDefault="00855029">
      <w:pPr>
        <w:pStyle w:val="a4"/>
        <w:numPr>
          <w:ilvl w:val="4"/>
          <w:numId w:val="216"/>
        </w:numPr>
        <w:tabs>
          <w:tab w:val="left" w:pos="1966"/>
        </w:tabs>
        <w:ind w:left="1965" w:hanging="426"/>
        <w:rPr>
          <w:i/>
          <w:sz w:val="24"/>
        </w:rPr>
      </w:pPr>
      <w:r>
        <w:rPr>
          <w:i/>
          <w:sz w:val="24"/>
        </w:rPr>
        <w:t>представлять рациональное число в виде десятичной</w:t>
      </w:r>
      <w:r>
        <w:rPr>
          <w:i/>
          <w:spacing w:val="-6"/>
          <w:sz w:val="24"/>
        </w:rPr>
        <w:t xml:space="preserve"> </w:t>
      </w:r>
      <w:r>
        <w:rPr>
          <w:i/>
          <w:sz w:val="24"/>
        </w:rPr>
        <w:t>дроби</w:t>
      </w:r>
    </w:p>
    <w:p w:rsidR="00BE63DE" w:rsidRDefault="00855029">
      <w:pPr>
        <w:pStyle w:val="a4"/>
        <w:numPr>
          <w:ilvl w:val="4"/>
          <w:numId w:val="216"/>
        </w:numPr>
        <w:tabs>
          <w:tab w:val="left" w:pos="1966"/>
        </w:tabs>
        <w:ind w:left="1965" w:hanging="426"/>
        <w:rPr>
          <w:i/>
          <w:sz w:val="24"/>
        </w:rPr>
      </w:pPr>
      <w:r>
        <w:rPr>
          <w:i/>
          <w:sz w:val="24"/>
        </w:rPr>
        <w:t>упорядочивать числа, записанные в виде обыкновенной и десятичной</w:t>
      </w:r>
      <w:r>
        <w:rPr>
          <w:i/>
          <w:spacing w:val="-8"/>
          <w:sz w:val="24"/>
        </w:rPr>
        <w:t xml:space="preserve"> </w:t>
      </w:r>
      <w:r>
        <w:rPr>
          <w:i/>
          <w:sz w:val="24"/>
        </w:rPr>
        <w:t>дроби;</w:t>
      </w:r>
    </w:p>
    <w:p w:rsidR="00BE63DE" w:rsidRDefault="00855029">
      <w:pPr>
        <w:pStyle w:val="a4"/>
        <w:numPr>
          <w:ilvl w:val="4"/>
          <w:numId w:val="216"/>
        </w:numPr>
        <w:tabs>
          <w:tab w:val="left" w:pos="1966"/>
        </w:tabs>
        <w:ind w:left="1965" w:hanging="426"/>
        <w:rPr>
          <w:i/>
          <w:sz w:val="24"/>
        </w:rPr>
      </w:pPr>
      <w:r>
        <w:rPr>
          <w:i/>
          <w:sz w:val="24"/>
        </w:rPr>
        <w:t>находить НОД и НОК чисел и использовать их при решении</w:t>
      </w:r>
      <w:r>
        <w:rPr>
          <w:i/>
          <w:spacing w:val="-4"/>
          <w:sz w:val="24"/>
        </w:rPr>
        <w:t xml:space="preserve"> </w:t>
      </w:r>
      <w:r>
        <w:rPr>
          <w:i/>
          <w:sz w:val="24"/>
        </w:rPr>
        <w:t>задач.</w:t>
      </w:r>
    </w:p>
    <w:p w:rsidR="00BE63DE" w:rsidRDefault="00855029">
      <w:pPr>
        <w:pStyle w:val="Heading3"/>
        <w:spacing w:before="3"/>
        <w:ind w:left="1113"/>
        <w:jc w:val="left"/>
      </w:pPr>
      <w:r>
        <w:t>В повседневной жизни и при изучении других предметов:</w:t>
      </w:r>
    </w:p>
    <w:p w:rsidR="00BE63DE" w:rsidRDefault="00855029">
      <w:pPr>
        <w:pStyle w:val="a4"/>
        <w:numPr>
          <w:ilvl w:val="4"/>
          <w:numId w:val="216"/>
        </w:numPr>
        <w:tabs>
          <w:tab w:val="left" w:pos="1966"/>
        </w:tabs>
        <w:ind w:right="685" w:firstLine="285"/>
        <w:rPr>
          <w:i/>
          <w:sz w:val="24"/>
        </w:rPr>
      </w:pPr>
      <w:r>
        <w:rPr>
          <w:i/>
          <w:sz w:val="24"/>
        </w:rPr>
        <w:t>применять правила приближенных вычислений при решении практических задач и ре- шении задач других учебных</w:t>
      </w:r>
      <w:r>
        <w:rPr>
          <w:i/>
          <w:spacing w:val="-3"/>
          <w:sz w:val="24"/>
        </w:rPr>
        <w:t xml:space="preserve"> </w:t>
      </w:r>
      <w:r>
        <w:rPr>
          <w:i/>
          <w:sz w:val="24"/>
        </w:rPr>
        <w:t>предметов;</w:t>
      </w:r>
    </w:p>
    <w:p w:rsidR="00BE63DE" w:rsidRDefault="00855029">
      <w:pPr>
        <w:pStyle w:val="a4"/>
        <w:numPr>
          <w:ilvl w:val="4"/>
          <w:numId w:val="216"/>
        </w:numPr>
        <w:tabs>
          <w:tab w:val="left" w:pos="1966"/>
        </w:tabs>
        <w:ind w:right="692" w:firstLine="285"/>
        <w:rPr>
          <w:i/>
          <w:sz w:val="24"/>
        </w:rPr>
      </w:pPr>
      <w:r>
        <w:rPr>
          <w:i/>
          <w:sz w:val="24"/>
        </w:rPr>
        <w:t>выполнять сравнение результатов вычислений при решении практических задач, в том числе приближенных</w:t>
      </w:r>
      <w:r>
        <w:rPr>
          <w:i/>
          <w:spacing w:val="-3"/>
          <w:sz w:val="24"/>
        </w:rPr>
        <w:t xml:space="preserve"> </w:t>
      </w:r>
      <w:r>
        <w:rPr>
          <w:i/>
          <w:sz w:val="24"/>
        </w:rPr>
        <w:t>вычислений;</w:t>
      </w:r>
    </w:p>
    <w:p w:rsidR="00BE63DE" w:rsidRDefault="00855029">
      <w:pPr>
        <w:pStyle w:val="a4"/>
        <w:numPr>
          <w:ilvl w:val="4"/>
          <w:numId w:val="216"/>
        </w:numPr>
        <w:tabs>
          <w:tab w:val="left" w:pos="1966"/>
        </w:tabs>
        <w:ind w:right="684" w:firstLine="285"/>
        <w:rPr>
          <w:i/>
          <w:sz w:val="24"/>
        </w:rPr>
      </w:pPr>
      <w:r>
        <w:rPr>
          <w:i/>
          <w:sz w:val="24"/>
        </w:rPr>
        <w:t xml:space="preserve">составлять и оценивать числовые выражения при решении практических задач и </w:t>
      </w:r>
      <w:r>
        <w:rPr>
          <w:i/>
          <w:spacing w:val="2"/>
          <w:sz w:val="24"/>
        </w:rPr>
        <w:t xml:space="preserve">за- </w:t>
      </w:r>
      <w:r>
        <w:rPr>
          <w:i/>
          <w:sz w:val="24"/>
        </w:rPr>
        <w:t>дач из других учебных</w:t>
      </w:r>
      <w:r>
        <w:rPr>
          <w:i/>
          <w:spacing w:val="-3"/>
          <w:sz w:val="24"/>
        </w:rPr>
        <w:t xml:space="preserve"> </w:t>
      </w:r>
      <w:r>
        <w:rPr>
          <w:i/>
          <w:sz w:val="24"/>
        </w:rPr>
        <w:t>предметов;</w:t>
      </w:r>
    </w:p>
    <w:p w:rsidR="00BE63DE" w:rsidRDefault="00855029">
      <w:pPr>
        <w:pStyle w:val="a4"/>
        <w:numPr>
          <w:ilvl w:val="4"/>
          <w:numId w:val="216"/>
        </w:numPr>
        <w:tabs>
          <w:tab w:val="left" w:pos="1966"/>
        </w:tabs>
        <w:ind w:right="688" w:firstLine="285"/>
        <w:rPr>
          <w:i/>
          <w:sz w:val="24"/>
        </w:rPr>
      </w:pPr>
      <w:r>
        <w:rPr>
          <w:i/>
          <w:sz w:val="24"/>
        </w:rPr>
        <w:t>записывать и округлять числовые значения реальных величин с использованием разных систем</w:t>
      </w:r>
      <w:r>
        <w:rPr>
          <w:i/>
          <w:spacing w:val="-2"/>
          <w:sz w:val="24"/>
        </w:rPr>
        <w:t xml:space="preserve"> </w:t>
      </w:r>
      <w:r>
        <w:rPr>
          <w:i/>
          <w:sz w:val="24"/>
        </w:rPr>
        <w:t>измерения.</w:t>
      </w:r>
    </w:p>
    <w:p w:rsidR="00BE63DE" w:rsidRDefault="00855029">
      <w:pPr>
        <w:pStyle w:val="Heading3"/>
        <w:spacing w:before="3"/>
        <w:ind w:left="1113"/>
        <w:jc w:val="left"/>
      </w:pPr>
      <w:r>
        <w:t>Тождественные преобразования</w:t>
      </w:r>
    </w:p>
    <w:p w:rsidR="00BE63DE" w:rsidRDefault="00855029">
      <w:pPr>
        <w:pStyle w:val="a4"/>
        <w:numPr>
          <w:ilvl w:val="4"/>
          <w:numId w:val="216"/>
        </w:numPr>
        <w:tabs>
          <w:tab w:val="left" w:pos="1966"/>
        </w:tabs>
        <w:ind w:right="687" w:firstLine="285"/>
        <w:rPr>
          <w:i/>
          <w:sz w:val="24"/>
        </w:rPr>
      </w:pPr>
      <w:r>
        <w:rPr>
          <w:i/>
          <w:sz w:val="24"/>
        </w:rPr>
        <w:t xml:space="preserve">Оперировать понятиями степени с натуральным показателем, степени с целым </w:t>
      </w:r>
      <w:r>
        <w:rPr>
          <w:i/>
          <w:spacing w:val="2"/>
          <w:sz w:val="24"/>
        </w:rPr>
        <w:t xml:space="preserve">от- </w:t>
      </w:r>
      <w:r>
        <w:rPr>
          <w:i/>
          <w:sz w:val="24"/>
        </w:rPr>
        <w:t>рицательным</w:t>
      </w:r>
      <w:r>
        <w:rPr>
          <w:i/>
          <w:spacing w:val="-2"/>
          <w:sz w:val="24"/>
        </w:rPr>
        <w:t xml:space="preserve"> </w:t>
      </w:r>
      <w:r>
        <w:rPr>
          <w:i/>
          <w:sz w:val="24"/>
        </w:rPr>
        <w:t>показателем;</w:t>
      </w:r>
    </w:p>
    <w:p w:rsidR="00BE63DE" w:rsidRDefault="00855029">
      <w:pPr>
        <w:pStyle w:val="a4"/>
        <w:numPr>
          <w:ilvl w:val="4"/>
          <w:numId w:val="216"/>
        </w:numPr>
        <w:tabs>
          <w:tab w:val="left" w:pos="1966"/>
        </w:tabs>
        <w:ind w:right="686" w:firstLine="285"/>
        <w:rPr>
          <w:i/>
          <w:sz w:val="24"/>
        </w:rPr>
      </w:pPr>
      <w:r>
        <w:rPr>
          <w:i/>
          <w:sz w:val="24"/>
        </w:rPr>
        <w:t xml:space="preserve">выполнять преобразования целых выражений: действия с одночленами (сложение, </w:t>
      </w:r>
      <w:r>
        <w:rPr>
          <w:i/>
          <w:spacing w:val="2"/>
          <w:sz w:val="24"/>
        </w:rPr>
        <w:t xml:space="preserve">вы- </w:t>
      </w:r>
      <w:r>
        <w:rPr>
          <w:i/>
          <w:sz w:val="24"/>
        </w:rPr>
        <w:t>читание, умножение), действия с многочленами (сложение, вычитание,</w:t>
      </w:r>
      <w:r>
        <w:rPr>
          <w:i/>
          <w:spacing w:val="-12"/>
          <w:sz w:val="24"/>
        </w:rPr>
        <w:t xml:space="preserve"> </w:t>
      </w:r>
      <w:r>
        <w:rPr>
          <w:i/>
          <w:sz w:val="24"/>
        </w:rPr>
        <w:t>умножение);</w:t>
      </w:r>
    </w:p>
    <w:p w:rsidR="00BE63DE" w:rsidRDefault="00E17854">
      <w:pPr>
        <w:pStyle w:val="a3"/>
        <w:spacing w:before="10"/>
        <w:ind w:left="0"/>
        <w:jc w:val="left"/>
        <w:rPr>
          <w:i/>
          <w:sz w:val="25"/>
        </w:rPr>
      </w:pPr>
      <w:r w:rsidRPr="00E17854">
        <w:pict>
          <v:rect id="_x0000_s2415" style="position:absolute;margin-left:56.65pt;margin-top:16.85pt;width:2in;height:.6pt;z-index:-15725056;mso-wrap-distance-left:0;mso-wrap-distance-right:0;mso-position-horizontal-relative:page" fillcolor="black" stroked="f">
            <w10:wrap type="topAndBottom" anchorx="page"/>
          </v:rect>
        </w:pict>
      </w:r>
    </w:p>
    <w:p w:rsidR="00BE63DE" w:rsidRDefault="00855029">
      <w:pPr>
        <w:spacing w:before="74"/>
        <w:ind w:left="1113" w:right="700"/>
        <w:rPr>
          <w:sz w:val="20"/>
        </w:rPr>
      </w:pPr>
      <w:r>
        <w:rPr>
          <w:sz w:val="20"/>
          <w:vertAlign w:val="superscript"/>
        </w:rPr>
        <w:t>7</w:t>
      </w:r>
      <w:r>
        <w:rPr>
          <w:sz w:val="20"/>
        </w:rPr>
        <w:t xml:space="preserve"> 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p w:rsidR="00BE63DE" w:rsidRDefault="00BE63DE">
      <w:pPr>
        <w:rPr>
          <w:sz w:val="20"/>
        </w:rPr>
        <w:sectPr w:rsidR="00BE63DE">
          <w:pgSz w:w="11910" w:h="16840"/>
          <w:pgMar w:top="1320" w:right="160" w:bottom="1720" w:left="20" w:header="0" w:footer="1474" w:gutter="0"/>
          <w:cols w:space="720"/>
        </w:sectPr>
      </w:pPr>
    </w:p>
    <w:p w:rsidR="00BE63DE" w:rsidRDefault="00855029">
      <w:pPr>
        <w:pStyle w:val="a4"/>
        <w:numPr>
          <w:ilvl w:val="4"/>
          <w:numId w:val="216"/>
        </w:numPr>
        <w:tabs>
          <w:tab w:val="left" w:pos="1966"/>
        </w:tabs>
        <w:spacing w:before="66"/>
        <w:ind w:right="698" w:firstLine="285"/>
        <w:jc w:val="both"/>
        <w:rPr>
          <w:i/>
          <w:sz w:val="24"/>
        </w:rPr>
      </w:pPr>
      <w:r>
        <w:rPr>
          <w:i/>
          <w:sz w:val="24"/>
        </w:rPr>
        <w:lastRenderedPageBreak/>
        <w:t>выполнять разложение многочленов на множители одним из способов: вынесение за скобку, группировка, использование формул сокращенного</w:t>
      </w:r>
      <w:r>
        <w:rPr>
          <w:i/>
          <w:spacing w:val="-3"/>
          <w:sz w:val="24"/>
        </w:rPr>
        <w:t xml:space="preserve"> </w:t>
      </w:r>
      <w:r>
        <w:rPr>
          <w:i/>
          <w:sz w:val="24"/>
        </w:rPr>
        <w:t>умножения;</w:t>
      </w:r>
    </w:p>
    <w:p w:rsidR="00BE63DE" w:rsidRDefault="00855029">
      <w:pPr>
        <w:pStyle w:val="a4"/>
        <w:numPr>
          <w:ilvl w:val="4"/>
          <w:numId w:val="216"/>
        </w:numPr>
        <w:tabs>
          <w:tab w:val="left" w:pos="1966"/>
        </w:tabs>
        <w:ind w:left="1965" w:hanging="426"/>
        <w:jc w:val="both"/>
        <w:rPr>
          <w:i/>
          <w:sz w:val="24"/>
        </w:rPr>
      </w:pPr>
      <w:r>
        <w:rPr>
          <w:i/>
          <w:sz w:val="24"/>
        </w:rPr>
        <w:t>выделять квадрат суммы и разности</w:t>
      </w:r>
      <w:r>
        <w:rPr>
          <w:i/>
          <w:spacing w:val="-3"/>
          <w:sz w:val="24"/>
        </w:rPr>
        <w:t xml:space="preserve"> </w:t>
      </w:r>
      <w:r>
        <w:rPr>
          <w:i/>
          <w:sz w:val="24"/>
        </w:rPr>
        <w:t>одночленов;</w:t>
      </w:r>
    </w:p>
    <w:p w:rsidR="00BE63DE" w:rsidRDefault="00855029">
      <w:pPr>
        <w:pStyle w:val="a4"/>
        <w:numPr>
          <w:ilvl w:val="4"/>
          <w:numId w:val="216"/>
        </w:numPr>
        <w:tabs>
          <w:tab w:val="left" w:pos="1966"/>
        </w:tabs>
        <w:spacing w:before="1"/>
        <w:ind w:left="1965" w:hanging="426"/>
        <w:jc w:val="both"/>
        <w:rPr>
          <w:i/>
          <w:sz w:val="24"/>
        </w:rPr>
      </w:pPr>
      <w:r>
        <w:rPr>
          <w:i/>
          <w:sz w:val="24"/>
        </w:rPr>
        <w:t>раскладывать на множители квадратный</w:t>
      </w:r>
      <w:r>
        <w:rPr>
          <w:i/>
          <w:spacing w:val="58"/>
          <w:sz w:val="24"/>
        </w:rPr>
        <w:t xml:space="preserve"> </w:t>
      </w:r>
      <w:r>
        <w:rPr>
          <w:i/>
          <w:sz w:val="24"/>
        </w:rPr>
        <w:t>трёхчлен;</w:t>
      </w:r>
    </w:p>
    <w:p w:rsidR="00BE63DE" w:rsidRDefault="00855029">
      <w:pPr>
        <w:pStyle w:val="a4"/>
        <w:numPr>
          <w:ilvl w:val="4"/>
          <w:numId w:val="216"/>
        </w:numPr>
        <w:tabs>
          <w:tab w:val="left" w:pos="1966"/>
        </w:tabs>
        <w:ind w:right="685" w:firstLine="285"/>
        <w:jc w:val="both"/>
        <w:rPr>
          <w:i/>
          <w:sz w:val="24"/>
        </w:rPr>
      </w:pPr>
      <w:r>
        <w:rPr>
          <w:i/>
          <w:sz w:val="24"/>
        </w:rPr>
        <w:t>выполнять преобразования выражений, содержащих степени с целыми отрицатель- ными показателями, переходить от записи в виде степени с целым отрицательным показа- телем к записи в виде</w:t>
      </w:r>
      <w:r>
        <w:rPr>
          <w:i/>
          <w:spacing w:val="-4"/>
          <w:sz w:val="24"/>
        </w:rPr>
        <w:t xml:space="preserve"> </w:t>
      </w:r>
      <w:r>
        <w:rPr>
          <w:i/>
          <w:sz w:val="24"/>
        </w:rPr>
        <w:t>дроби;</w:t>
      </w:r>
    </w:p>
    <w:p w:rsidR="00BE63DE" w:rsidRDefault="00855029">
      <w:pPr>
        <w:pStyle w:val="a4"/>
        <w:numPr>
          <w:ilvl w:val="4"/>
          <w:numId w:val="216"/>
        </w:numPr>
        <w:tabs>
          <w:tab w:val="left" w:pos="1966"/>
        </w:tabs>
        <w:ind w:right="687" w:firstLine="285"/>
        <w:jc w:val="both"/>
        <w:rPr>
          <w:i/>
          <w:sz w:val="24"/>
        </w:rPr>
      </w:pPr>
      <w:r>
        <w:rPr>
          <w:i/>
          <w:sz w:val="24"/>
        </w:rPr>
        <w:t>выполнять преобразования дробно-рациональных выражений: сокращение дробей, при- ведение алгебраических дробей к общему знаменателю, сложение, умножение, деление алгеб- раических дробей, возведение алгебраической дроби в натуральную и целую отрицательную степень;</w:t>
      </w:r>
    </w:p>
    <w:p w:rsidR="00BE63DE" w:rsidRDefault="00855029">
      <w:pPr>
        <w:pStyle w:val="a4"/>
        <w:numPr>
          <w:ilvl w:val="4"/>
          <w:numId w:val="216"/>
        </w:numPr>
        <w:tabs>
          <w:tab w:val="left" w:pos="1966"/>
        </w:tabs>
        <w:ind w:left="1965" w:hanging="426"/>
        <w:jc w:val="both"/>
        <w:rPr>
          <w:i/>
          <w:sz w:val="24"/>
        </w:rPr>
      </w:pPr>
      <w:r>
        <w:rPr>
          <w:i/>
          <w:sz w:val="24"/>
        </w:rPr>
        <w:t>выполнять преобразования выражений, содержащих квадратные</w:t>
      </w:r>
      <w:r>
        <w:rPr>
          <w:i/>
          <w:spacing w:val="-6"/>
          <w:sz w:val="24"/>
        </w:rPr>
        <w:t xml:space="preserve"> </w:t>
      </w:r>
      <w:r>
        <w:rPr>
          <w:i/>
          <w:sz w:val="24"/>
        </w:rPr>
        <w:t>корни;</w:t>
      </w:r>
    </w:p>
    <w:p w:rsidR="00BE63DE" w:rsidRDefault="00855029">
      <w:pPr>
        <w:pStyle w:val="a4"/>
        <w:numPr>
          <w:ilvl w:val="4"/>
          <w:numId w:val="216"/>
        </w:numPr>
        <w:tabs>
          <w:tab w:val="left" w:pos="1966"/>
        </w:tabs>
        <w:ind w:right="685" w:firstLine="285"/>
        <w:jc w:val="both"/>
        <w:rPr>
          <w:i/>
          <w:sz w:val="24"/>
        </w:rPr>
      </w:pPr>
      <w:r>
        <w:rPr>
          <w:i/>
          <w:sz w:val="24"/>
        </w:rPr>
        <w:t>выделять квадрат суммы или разности двучлена в выражениях, содержащих квад- ратные</w:t>
      </w:r>
      <w:r>
        <w:rPr>
          <w:i/>
          <w:spacing w:val="-1"/>
          <w:sz w:val="24"/>
        </w:rPr>
        <w:t xml:space="preserve"> </w:t>
      </w:r>
      <w:r>
        <w:rPr>
          <w:i/>
          <w:sz w:val="24"/>
        </w:rPr>
        <w:t>корни;</w:t>
      </w:r>
    </w:p>
    <w:p w:rsidR="00BE63DE" w:rsidRDefault="00855029">
      <w:pPr>
        <w:pStyle w:val="a4"/>
        <w:numPr>
          <w:ilvl w:val="4"/>
          <w:numId w:val="216"/>
        </w:numPr>
        <w:tabs>
          <w:tab w:val="left" w:pos="1966"/>
        </w:tabs>
        <w:ind w:left="1965" w:hanging="426"/>
        <w:jc w:val="both"/>
        <w:rPr>
          <w:i/>
          <w:sz w:val="24"/>
        </w:rPr>
      </w:pPr>
      <w:r>
        <w:rPr>
          <w:i/>
          <w:sz w:val="24"/>
        </w:rPr>
        <w:t>выполнять преобразования выражений, содержащих</w:t>
      </w:r>
      <w:r>
        <w:rPr>
          <w:i/>
          <w:spacing w:val="-5"/>
          <w:sz w:val="24"/>
        </w:rPr>
        <w:t xml:space="preserve"> </w:t>
      </w:r>
      <w:r>
        <w:rPr>
          <w:i/>
          <w:sz w:val="24"/>
        </w:rPr>
        <w:t>модуль.</w:t>
      </w:r>
    </w:p>
    <w:p w:rsidR="00BE63DE" w:rsidRDefault="00855029">
      <w:pPr>
        <w:pStyle w:val="Heading3"/>
        <w:spacing w:before="5"/>
        <w:ind w:left="1113"/>
      </w:pPr>
      <w:r>
        <w:t>В повседневной жизни и при изучении других предметов:</w:t>
      </w:r>
    </w:p>
    <w:p w:rsidR="00BE63DE" w:rsidRDefault="00855029">
      <w:pPr>
        <w:pStyle w:val="a4"/>
        <w:numPr>
          <w:ilvl w:val="4"/>
          <w:numId w:val="216"/>
        </w:numPr>
        <w:tabs>
          <w:tab w:val="left" w:pos="1966"/>
        </w:tabs>
        <w:spacing w:line="274" w:lineRule="exact"/>
        <w:ind w:left="1965" w:hanging="426"/>
        <w:jc w:val="both"/>
        <w:rPr>
          <w:i/>
          <w:sz w:val="24"/>
        </w:rPr>
      </w:pPr>
      <w:r>
        <w:rPr>
          <w:i/>
          <w:sz w:val="24"/>
        </w:rPr>
        <w:t>выполнять преобразования и действия с числами, записанными в стандартном</w:t>
      </w:r>
      <w:r>
        <w:rPr>
          <w:i/>
          <w:spacing w:val="-15"/>
          <w:sz w:val="24"/>
        </w:rPr>
        <w:t xml:space="preserve"> </w:t>
      </w:r>
      <w:r>
        <w:rPr>
          <w:i/>
          <w:sz w:val="24"/>
        </w:rPr>
        <w:t>виде;</w:t>
      </w:r>
    </w:p>
    <w:p w:rsidR="00BE63DE" w:rsidRDefault="00855029">
      <w:pPr>
        <w:pStyle w:val="a4"/>
        <w:numPr>
          <w:ilvl w:val="4"/>
          <w:numId w:val="216"/>
        </w:numPr>
        <w:tabs>
          <w:tab w:val="left" w:pos="1966"/>
        </w:tabs>
        <w:ind w:right="689" w:firstLine="285"/>
        <w:jc w:val="both"/>
        <w:rPr>
          <w:i/>
          <w:sz w:val="24"/>
        </w:rPr>
      </w:pPr>
      <w:r>
        <w:rPr>
          <w:i/>
          <w:sz w:val="24"/>
        </w:rPr>
        <w:t>выполнять преобразования алгебраических выражений при решении задач других учеб- ных</w:t>
      </w:r>
      <w:r>
        <w:rPr>
          <w:i/>
          <w:spacing w:val="-2"/>
          <w:sz w:val="24"/>
        </w:rPr>
        <w:t xml:space="preserve"> </w:t>
      </w:r>
      <w:r>
        <w:rPr>
          <w:i/>
          <w:sz w:val="24"/>
        </w:rPr>
        <w:t>предметов.</w:t>
      </w:r>
    </w:p>
    <w:p w:rsidR="00BE63DE" w:rsidRDefault="00855029">
      <w:pPr>
        <w:pStyle w:val="Heading3"/>
        <w:spacing w:before="5"/>
        <w:ind w:left="1113"/>
      </w:pPr>
      <w:r>
        <w:t>Уравнения и неравенства</w:t>
      </w:r>
    </w:p>
    <w:p w:rsidR="00BE63DE" w:rsidRDefault="00855029">
      <w:pPr>
        <w:pStyle w:val="a4"/>
        <w:numPr>
          <w:ilvl w:val="4"/>
          <w:numId w:val="216"/>
        </w:numPr>
        <w:tabs>
          <w:tab w:val="left" w:pos="1966"/>
        </w:tabs>
        <w:ind w:right="687" w:firstLine="285"/>
        <w:jc w:val="both"/>
        <w:rPr>
          <w:i/>
          <w:sz w:val="24"/>
        </w:rPr>
      </w:pPr>
      <w:r>
        <w:rPr>
          <w:i/>
          <w:sz w:val="24"/>
        </w:rPr>
        <w:t>Оперировать понятиями: уравнение, неравенство, корень уравнения, решение неравен- ства, равносильные уравнения, область определения уравнения (неравенства, системы урав- нений или</w:t>
      </w:r>
      <w:r>
        <w:rPr>
          <w:i/>
          <w:spacing w:val="-1"/>
          <w:sz w:val="24"/>
        </w:rPr>
        <w:t xml:space="preserve"> </w:t>
      </w:r>
      <w:r>
        <w:rPr>
          <w:i/>
          <w:sz w:val="24"/>
        </w:rPr>
        <w:t>неравенств);</w:t>
      </w:r>
    </w:p>
    <w:p w:rsidR="00BE63DE" w:rsidRDefault="00855029">
      <w:pPr>
        <w:pStyle w:val="a4"/>
        <w:numPr>
          <w:ilvl w:val="4"/>
          <w:numId w:val="216"/>
        </w:numPr>
        <w:tabs>
          <w:tab w:val="left" w:pos="1966"/>
        </w:tabs>
        <w:ind w:right="695" w:firstLine="285"/>
        <w:rPr>
          <w:i/>
          <w:sz w:val="24"/>
        </w:rPr>
      </w:pPr>
      <w:r>
        <w:rPr>
          <w:i/>
          <w:sz w:val="24"/>
        </w:rPr>
        <w:t>решать линейные уравнения и уравнения, сводимые к линейным с помощью тожде- ственных</w:t>
      </w:r>
      <w:r>
        <w:rPr>
          <w:i/>
          <w:spacing w:val="-2"/>
          <w:sz w:val="24"/>
        </w:rPr>
        <w:t xml:space="preserve"> </w:t>
      </w:r>
      <w:r>
        <w:rPr>
          <w:i/>
          <w:sz w:val="24"/>
        </w:rPr>
        <w:t>преобразований;</w:t>
      </w:r>
    </w:p>
    <w:p w:rsidR="00BE63DE" w:rsidRDefault="00855029">
      <w:pPr>
        <w:pStyle w:val="a4"/>
        <w:numPr>
          <w:ilvl w:val="4"/>
          <w:numId w:val="216"/>
        </w:numPr>
        <w:tabs>
          <w:tab w:val="left" w:pos="1966"/>
        </w:tabs>
        <w:ind w:right="689" w:firstLine="285"/>
        <w:rPr>
          <w:i/>
          <w:sz w:val="24"/>
        </w:rPr>
      </w:pPr>
      <w:r>
        <w:rPr>
          <w:i/>
          <w:sz w:val="24"/>
        </w:rPr>
        <w:t>решать квадратные уравнения и уравнения, сводимые к квадратным с помощью тож- дественных</w:t>
      </w:r>
      <w:r>
        <w:rPr>
          <w:i/>
          <w:spacing w:val="-2"/>
          <w:sz w:val="24"/>
        </w:rPr>
        <w:t xml:space="preserve"> </w:t>
      </w:r>
      <w:r>
        <w:rPr>
          <w:i/>
          <w:sz w:val="24"/>
        </w:rPr>
        <w:t>преобразований;</w:t>
      </w:r>
    </w:p>
    <w:p w:rsidR="00BE63DE" w:rsidRDefault="00E17854">
      <w:pPr>
        <w:pStyle w:val="a4"/>
        <w:numPr>
          <w:ilvl w:val="4"/>
          <w:numId w:val="216"/>
        </w:numPr>
        <w:tabs>
          <w:tab w:val="left" w:pos="1966"/>
        </w:tabs>
        <w:ind w:left="1965" w:hanging="426"/>
        <w:rPr>
          <w:i/>
          <w:sz w:val="24"/>
        </w:rPr>
      </w:pPr>
      <w:r w:rsidRPr="00E17854">
        <w:pict>
          <v:group id="_x0000_s2411" style="position:absolute;left:0;text-align:left;margin-left:379.35pt;margin-top:13.7pt;width:33.8pt;height:19.75pt;z-index:-30295040;mso-position-horizontal-relative:page" coordorigin="7587,274" coordsize="676,395">
            <v:shape id="_x0000_s2414" style="position:absolute;left:7597;top:333;width:666;height:334" coordorigin="7597,333" coordsize="666,334" o:spt="100" adj="0,,0" path="m7597,558r23,-17m7621,540r58,127m7679,667r63,-333m7742,333r520,e" filled="f" strokeweight=".04644mm">
              <v:stroke joinstyle="round"/>
              <v:formulas/>
              <v:path arrowok="t" o:connecttype="segments"/>
            </v:shape>
            <v:shape id="_x0000_s2413" style="position:absolute;left:7586;top:320;width:668;height:339" coordorigin="7587,321" coordsize="668,339" path="m8255,321r-526,l7671,630,7620,524r-33,24l7591,554r16,-12l7665,660r12,l7739,332r516,l8255,321xe" fillcolor="black" stroked="f">
              <v:path arrowok="t"/>
            </v:shape>
            <v:shapetype id="_x0000_t202" coordsize="21600,21600" o:spt="202" path="m,l,21600r21600,l21600,xe">
              <v:stroke joinstyle="miter"/>
              <v:path gradientshapeok="t" o:connecttype="rect"/>
            </v:shapetype>
            <v:shape id="_x0000_s2412" type="#_x0000_t202" style="position:absolute;left:7586;top:274;width:676;height:395" filled="f" stroked="f">
              <v:textbox inset="0,0,0,0">
                <w:txbxContent>
                  <w:p w:rsidR="0038304F" w:rsidRDefault="0038304F">
                    <w:pPr>
                      <w:spacing w:before="4"/>
                      <w:ind w:left="202"/>
                      <w:rPr>
                        <w:rFonts w:ascii="Symbol" w:hAnsi="Symbol"/>
                        <w:sz w:val="30"/>
                      </w:rPr>
                    </w:pPr>
                    <w:r>
                      <w:rPr>
                        <w:i/>
                        <w:position w:val="2"/>
                        <w:sz w:val="23"/>
                      </w:rPr>
                      <w:t xml:space="preserve">f </w:t>
                    </w:r>
                    <w:r>
                      <w:rPr>
                        <w:rFonts w:ascii="Symbol" w:hAnsi="Symbol"/>
                        <w:sz w:val="30"/>
                      </w:rPr>
                      <w:t></w:t>
                    </w:r>
                    <w:r>
                      <w:rPr>
                        <w:spacing w:val="-49"/>
                        <w:sz w:val="30"/>
                      </w:rPr>
                      <w:t xml:space="preserve"> </w:t>
                    </w:r>
                    <w:r>
                      <w:rPr>
                        <w:i/>
                        <w:spacing w:val="6"/>
                        <w:position w:val="2"/>
                        <w:sz w:val="23"/>
                      </w:rPr>
                      <w:t>x</w:t>
                    </w:r>
                    <w:r>
                      <w:rPr>
                        <w:rFonts w:ascii="Symbol" w:hAnsi="Symbol"/>
                        <w:spacing w:val="6"/>
                        <w:sz w:val="30"/>
                      </w:rPr>
                      <w:t></w:t>
                    </w:r>
                  </w:p>
                </w:txbxContent>
              </v:textbox>
            </v:shape>
            <w10:wrap anchorx="page"/>
          </v:group>
        </w:pict>
      </w:r>
      <w:r w:rsidRPr="00E17854">
        <w:pict>
          <v:group id="_x0000_s2407" style="position:absolute;left:0;text-align:left;margin-left:425.4pt;margin-top:13.7pt;width:32.85pt;height:19.75pt;z-index:-30294016;mso-position-horizontal-relative:page" coordorigin="8508,274" coordsize="657,395">
            <v:shape id="_x0000_s2410" style="position:absolute;left:8517;top:333;width:647;height:334" coordorigin="8518,333" coordsize="647,334" o:spt="100" adj="0,,0" path="m8518,558r24,-17m8542,540r58,127m8600,667r63,-333m8663,333r502,e" filled="f" strokeweight=".04644mm">
              <v:stroke joinstyle="round"/>
              <v:formulas/>
              <v:path arrowok="t" o:connecttype="segments"/>
            </v:shape>
            <v:shape id="_x0000_s2409" style="position:absolute;left:8507;top:320;width:650;height:339" coordorigin="8508,321" coordsize="650,339" path="m9157,321r-506,l8592,630,8541,524r-33,24l8512,554r16,-12l8586,660r12,l8660,332r497,l9157,321xe" fillcolor="black" stroked="f">
              <v:path arrowok="t"/>
            </v:shape>
            <v:shape id="_x0000_s2408" type="#_x0000_t202" style="position:absolute;left:8507;top:274;width:657;height:395" filled="f" stroked="f">
              <v:textbox inset="0,0,0,0">
                <w:txbxContent>
                  <w:p w:rsidR="0038304F" w:rsidRDefault="0038304F">
                    <w:pPr>
                      <w:spacing w:before="4"/>
                      <w:ind w:left="168"/>
                      <w:rPr>
                        <w:rFonts w:ascii="Symbol" w:hAnsi="Symbol"/>
                        <w:sz w:val="30"/>
                      </w:rPr>
                    </w:pPr>
                    <w:r>
                      <w:rPr>
                        <w:i/>
                        <w:position w:val="2"/>
                        <w:sz w:val="23"/>
                      </w:rPr>
                      <w:t>g</w:t>
                    </w:r>
                    <w:r>
                      <w:rPr>
                        <w:i/>
                        <w:spacing w:val="-30"/>
                        <w:position w:val="2"/>
                        <w:sz w:val="23"/>
                      </w:rPr>
                      <w:t xml:space="preserve"> </w:t>
                    </w:r>
                    <w:r>
                      <w:rPr>
                        <w:rFonts w:ascii="Symbol" w:hAnsi="Symbol"/>
                        <w:sz w:val="30"/>
                      </w:rPr>
                      <w:t></w:t>
                    </w:r>
                    <w:r>
                      <w:rPr>
                        <w:spacing w:val="-54"/>
                        <w:sz w:val="30"/>
                      </w:rPr>
                      <w:t xml:space="preserve"> </w:t>
                    </w:r>
                    <w:r>
                      <w:rPr>
                        <w:i/>
                        <w:spacing w:val="6"/>
                        <w:position w:val="2"/>
                        <w:sz w:val="23"/>
                      </w:rPr>
                      <w:t>x</w:t>
                    </w:r>
                    <w:r>
                      <w:rPr>
                        <w:rFonts w:ascii="Symbol" w:hAnsi="Symbol"/>
                        <w:spacing w:val="6"/>
                        <w:sz w:val="30"/>
                      </w:rPr>
                      <w:t></w:t>
                    </w:r>
                  </w:p>
                </w:txbxContent>
              </v:textbox>
            </v:shape>
            <w10:wrap anchorx="page"/>
          </v:group>
        </w:pict>
      </w:r>
      <w:r w:rsidR="00855029">
        <w:rPr>
          <w:i/>
          <w:sz w:val="24"/>
        </w:rPr>
        <w:t>решать дробно-линейные</w:t>
      </w:r>
      <w:r w:rsidR="00855029">
        <w:rPr>
          <w:i/>
          <w:spacing w:val="-2"/>
          <w:sz w:val="24"/>
        </w:rPr>
        <w:t xml:space="preserve"> </w:t>
      </w:r>
      <w:r w:rsidR="00855029">
        <w:rPr>
          <w:i/>
          <w:sz w:val="24"/>
        </w:rPr>
        <w:t>уравнения;</w:t>
      </w:r>
    </w:p>
    <w:p w:rsidR="00BE63DE" w:rsidRDefault="00855029">
      <w:pPr>
        <w:pStyle w:val="a4"/>
        <w:numPr>
          <w:ilvl w:val="4"/>
          <w:numId w:val="216"/>
        </w:numPr>
        <w:tabs>
          <w:tab w:val="left" w:pos="1966"/>
          <w:tab w:val="left" w:pos="8297"/>
          <w:tab w:val="left" w:pos="9193"/>
        </w:tabs>
        <w:spacing w:before="52"/>
        <w:ind w:left="1965" w:hanging="426"/>
        <w:rPr>
          <w:i/>
          <w:sz w:val="24"/>
        </w:rPr>
      </w:pPr>
      <w:r>
        <w:rPr>
          <w:i/>
          <w:sz w:val="24"/>
        </w:rPr>
        <w:t>решать простейшие иррациональные</w:t>
      </w:r>
      <w:r>
        <w:rPr>
          <w:i/>
          <w:spacing w:val="-6"/>
          <w:sz w:val="24"/>
        </w:rPr>
        <w:t xml:space="preserve"> </w:t>
      </w:r>
      <w:r>
        <w:rPr>
          <w:i/>
          <w:sz w:val="24"/>
        </w:rPr>
        <w:t>уравнения</w:t>
      </w:r>
      <w:r>
        <w:rPr>
          <w:i/>
          <w:spacing w:val="1"/>
          <w:sz w:val="24"/>
        </w:rPr>
        <w:t xml:space="preserve"> </w:t>
      </w:r>
      <w:r>
        <w:rPr>
          <w:i/>
          <w:sz w:val="24"/>
        </w:rPr>
        <w:t>вида</w:t>
      </w:r>
      <w:r>
        <w:rPr>
          <w:i/>
          <w:sz w:val="24"/>
        </w:rPr>
        <w:tab/>
      </w:r>
      <w:r>
        <w:rPr>
          <w:rFonts w:ascii="Symbol" w:hAnsi="Symbol"/>
          <w:position w:val="15"/>
          <w:sz w:val="23"/>
        </w:rPr>
        <w:t></w:t>
      </w:r>
      <w:r>
        <w:rPr>
          <w:position w:val="15"/>
          <w:sz w:val="23"/>
        </w:rPr>
        <w:tab/>
      </w:r>
      <w:r>
        <w:rPr>
          <w:i/>
          <w:sz w:val="24"/>
        </w:rPr>
        <w:t>;</w:t>
      </w:r>
    </w:p>
    <w:p w:rsidR="00BE63DE" w:rsidRDefault="00855029">
      <w:pPr>
        <w:pStyle w:val="a4"/>
        <w:numPr>
          <w:ilvl w:val="4"/>
          <w:numId w:val="216"/>
        </w:numPr>
        <w:tabs>
          <w:tab w:val="left" w:pos="1966"/>
        </w:tabs>
        <w:spacing w:before="24"/>
        <w:ind w:left="1965" w:hanging="426"/>
        <w:rPr>
          <w:i/>
          <w:sz w:val="24"/>
        </w:rPr>
      </w:pPr>
      <w:r>
        <w:rPr>
          <w:i/>
          <w:sz w:val="24"/>
        </w:rPr>
        <w:t xml:space="preserve">решать уравнения вида </w:t>
      </w:r>
      <w:r>
        <w:rPr>
          <w:i/>
          <w:spacing w:val="3"/>
          <w:position w:val="5"/>
          <w:sz w:val="24"/>
        </w:rPr>
        <w:t>x</w:t>
      </w:r>
      <w:r>
        <w:rPr>
          <w:i/>
          <w:spacing w:val="3"/>
          <w:position w:val="16"/>
          <w:sz w:val="19"/>
        </w:rPr>
        <w:t xml:space="preserve">n </w:t>
      </w:r>
      <w:r>
        <w:rPr>
          <w:rFonts w:ascii="Symbol" w:hAnsi="Symbol"/>
          <w:position w:val="5"/>
          <w:sz w:val="24"/>
        </w:rPr>
        <w:t></w:t>
      </w:r>
      <w:r>
        <w:rPr>
          <w:position w:val="5"/>
          <w:sz w:val="24"/>
        </w:rPr>
        <w:t xml:space="preserve"> </w:t>
      </w:r>
      <w:r>
        <w:rPr>
          <w:i/>
          <w:position w:val="5"/>
          <w:sz w:val="24"/>
        </w:rPr>
        <w:t>a</w:t>
      </w:r>
      <w:r>
        <w:rPr>
          <w:i/>
          <w:spacing w:val="-14"/>
          <w:position w:val="5"/>
          <w:sz w:val="24"/>
        </w:rPr>
        <w:t xml:space="preserve"> </w:t>
      </w:r>
      <w:r>
        <w:rPr>
          <w:i/>
          <w:sz w:val="24"/>
        </w:rPr>
        <w:t>;</w:t>
      </w:r>
    </w:p>
    <w:p w:rsidR="00BE63DE" w:rsidRDefault="00855029">
      <w:pPr>
        <w:pStyle w:val="a4"/>
        <w:numPr>
          <w:ilvl w:val="4"/>
          <w:numId w:val="216"/>
        </w:numPr>
        <w:tabs>
          <w:tab w:val="left" w:pos="1966"/>
        </w:tabs>
        <w:ind w:left="1965" w:hanging="426"/>
        <w:rPr>
          <w:i/>
          <w:sz w:val="24"/>
        </w:rPr>
      </w:pPr>
      <w:r>
        <w:rPr>
          <w:i/>
          <w:sz w:val="24"/>
        </w:rPr>
        <w:t>решать уравнения способом разложения на множители и замены</w:t>
      </w:r>
      <w:r>
        <w:rPr>
          <w:i/>
          <w:spacing w:val="-6"/>
          <w:sz w:val="24"/>
        </w:rPr>
        <w:t xml:space="preserve"> </w:t>
      </w:r>
      <w:r>
        <w:rPr>
          <w:i/>
          <w:sz w:val="24"/>
        </w:rPr>
        <w:t>переменной;</w:t>
      </w:r>
    </w:p>
    <w:p w:rsidR="00BE63DE" w:rsidRDefault="00855029">
      <w:pPr>
        <w:pStyle w:val="a4"/>
        <w:numPr>
          <w:ilvl w:val="4"/>
          <w:numId w:val="216"/>
        </w:numPr>
        <w:tabs>
          <w:tab w:val="left" w:pos="1966"/>
        </w:tabs>
        <w:ind w:right="684" w:firstLine="285"/>
        <w:rPr>
          <w:i/>
          <w:sz w:val="24"/>
        </w:rPr>
      </w:pPr>
      <w:r>
        <w:rPr>
          <w:i/>
          <w:sz w:val="24"/>
        </w:rPr>
        <w:t>использовать метод интервалов для решения целых и дробно-рациональных нера- венств;</w:t>
      </w:r>
    </w:p>
    <w:p w:rsidR="00BE63DE" w:rsidRDefault="00855029">
      <w:pPr>
        <w:pStyle w:val="a4"/>
        <w:numPr>
          <w:ilvl w:val="4"/>
          <w:numId w:val="216"/>
        </w:numPr>
        <w:tabs>
          <w:tab w:val="left" w:pos="1966"/>
        </w:tabs>
        <w:ind w:left="1965" w:hanging="426"/>
        <w:rPr>
          <w:i/>
          <w:sz w:val="24"/>
        </w:rPr>
      </w:pPr>
      <w:r>
        <w:rPr>
          <w:i/>
          <w:sz w:val="24"/>
        </w:rPr>
        <w:t>решать линейные уравнения и неравенства с</w:t>
      </w:r>
      <w:r>
        <w:rPr>
          <w:i/>
          <w:spacing w:val="-3"/>
          <w:sz w:val="24"/>
        </w:rPr>
        <w:t xml:space="preserve"> </w:t>
      </w:r>
      <w:r>
        <w:rPr>
          <w:i/>
          <w:sz w:val="24"/>
        </w:rPr>
        <w:t>параметрами;</w:t>
      </w:r>
    </w:p>
    <w:p w:rsidR="00BE63DE" w:rsidRDefault="00855029">
      <w:pPr>
        <w:pStyle w:val="a4"/>
        <w:numPr>
          <w:ilvl w:val="4"/>
          <w:numId w:val="216"/>
        </w:numPr>
        <w:tabs>
          <w:tab w:val="left" w:pos="1966"/>
        </w:tabs>
        <w:ind w:left="1965" w:hanging="426"/>
        <w:rPr>
          <w:i/>
          <w:sz w:val="24"/>
        </w:rPr>
      </w:pPr>
      <w:r>
        <w:rPr>
          <w:i/>
          <w:sz w:val="24"/>
        </w:rPr>
        <w:t>решать несложные квадратные уравнения с</w:t>
      </w:r>
      <w:r>
        <w:rPr>
          <w:i/>
          <w:spacing w:val="-6"/>
          <w:sz w:val="24"/>
        </w:rPr>
        <w:t xml:space="preserve"> </w:t>
      </w:r>
      <w:r>
        <w:rPr>
          <w:i/>
          <w:sz w:val="24"/>
        </w:rPr>
        <w:t>параметром;</w:t>
      </w:r>
    </w:p>
    <w:p w:rsidR="00BE63DE" w:rsidRDefault="00855029">
      <w:pPr>
        <w:pStyle w:val="a4"/>
        <w:numPr>
          <w:ilvl w:val="4"/>
          <w:numId w:val="216"/>
        </w:numPr>
        <w:tabs>
          <w:tab w:val="left" w:pos="1966"/>
        </w:tabs>
        <w:ind w:left="1965" w:hanging="426"/>
        <w:rPr>
          <w:i/>
          <w:sz w:val="24"/>
        </w:rPr>
      </w:pPr>
      <w:r>
        <w:rPr>
          <w:i/>
          <w:sz w:val="24"/>
        </w:rPr>
        <w:t>решать несложные системы линейных уравнений с</w:t>
      </w:r>
      <w:r>
        <w:rPr>
          <w:i/>
          <w:spacing w:val="-2"/>
          <w:sz w:val="24"/>
        </w:rPr>
        <w:t xml:space="preserve"> </w:t>
      </w:r>
      <w:r>
        <w:rPr>
          <w:i/>
          <w:sz w:val="24"/>
        </w:rPr>
        <w:t>параметрами;</w:t>
      </w:r>
    </w:p>
    <w:p w:rsidR="00BE63DE" w:rsidRDefault="00855029">
      <w:pPr>
        <w:pStyle w:val="a4"/>
        <w:numPr>
          <w:ilvl w:val="4"/>
          <w:numId w:val="216"/>
        </w:numPr>
        <w:tabs>
          <w:tab w:val="left" w:pos="1966"/>
        </w:tabs>
        <w:spacing w:before="1"/>
        <w:ind w:left="1965" w:hanging="426"/>
        <w:rPr>
          <w:i/>
          <w:sz w:val="24"/>
        </w:rPr>
      </w:pPr>
      <w:r>
        <w:rPr>
          <w:i/>
          <w:sz w:val="24"/>
        </w:rPr>
        <w:t>решать несложные уравнения в целых</w:t>
      </w:r>
      <w:r>
        <w:rPr>
          <w:i/>
          <w:spacing w:val="-6"/>
          <w:sz w:val="24"/>
        </w:rPr>
        <w:t xml:space="preserve"> </w:t>
      </w:r>
      <w:r>
        <w:rPr>
          <w:i/>
          <w:sz w:val="24"/>
        </w:rPr>
        <w:t>числах.</w:t>
      </w:r>
    </w:p>
    <w:p w:rsidR="00BE63DE" w:rsidRDefault="00855029">
      <w:pPr>
        <w:pStyle w:val="Heading3"/>
        <w:spacing w:before="4"/>
        <w:ind w:left="1113"/>
        <w:jc w:val="left"/>
      </w:pPr>
      <w:r>
        <w:t>В повседневной жизни и при изучении других предметов:</w:t>
      </w:r>
    </w:p>
    <w:p w:rsidR="00BE63DE" w:rsidRDefault="00855029">
      <w:pPr>
        <w:pStyle w:val="a4"/>
        <w:numPr>
          <w:ilvl w:val="4"/>
          <w:numId w:val="216"/>
        </w:numPr>
        <w:tabs>
          <w:tab w:val="left" w:pos="1966"/>
        </w:tabs>
        <w:ind w:right="688" w:firstLine="285"/>
        <w:jc w:val="both"/>
        <w:rPr>
          <w:i/>
          <w:sz w:val="24"/>
        </w:rPr>
      </w:pPr>
      <w:r>
        <w:rPr>
          <w:i/>
          <w:sz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w:t>
      </w:r>
      <w:r>
        <w:rPr>
          <w:i/>
          <w:spacing w:val="-12"/>
          <w:sz w:val="24"/>
        </w:rPr>
        <w:t xml:space="preserve"> </w:t>
      </w:r>
      <w:r>
        <w:rPr>
          <w:i/>
          <w:sz w:val="24"/>
        </w:rPr>
        <w:t>предметов;</w:t>
      </w:r>
    </w:p>
    <w:p w:rsidR="00BE63DE" w:rsidRDefault="00855029">
      <w:pPr>
        <w:pStyle w:val="a4"/>
        <w:numPr>
          <w:ilvl w:val="4"/>
          <w:numId w:val="216"/>
        </w:numPr>
        <w:tabs>
          <w:tab w:val="left" w:pos="1966"/>
        </w:tabs>
        <w:ind w:right="693" w:firstLine="285"/>
        <w:jc w:val="both"/>
        <w:rPr>
          <w:i/>
          <w:sz w:val="24"/>
        </w:rPr>
      </w:pPr>
      <w:r>
        <w:rPr>
          <w:i/>
          <w:sz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w:t>
      </w:r>
      <w:r>
        <w:rPr>
          <w:i/>
          <w:spacing w:val="-2"/>
          <w:sz w:val="24"/>
        </w:rPr>
        <w:t xml:space="preserve"> </w:t>
      </w:r>
      <w:r>
        <w:rPr>
          <w:i/>
          <w:sz w:val="24"/>
        </w:rPr>
        <w:t>предметов;</w:t>
      </w:r>
    </w:p>
    <w:p w:rsidR="00BE63DE" w:rsidRDefault="00855029">
      <w:pPr>
        <w:pStyle w:val="a4"/>
        <w:numPr>
          <w:ilvl w:val="4"/>
          <w:numId w:val="216"/>
        </w:numPr>
        <w:tabs>
          <w:tab w:val="left" w:pos="1966"/>
        </w:tabs>
        <w:ind w:right="687" w:firstLine="285"/>
        <w:jc w:val="both"/>
        <w:rPr>
          <w:i/>
          <w:sz w:val="24"/>
        </w:rPr>
      </w:pPr>
      <w:r>
        <w:rPr>
          <w:i/>
          <w:sz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w:t>
      </w:r>
      <w:r>
        <w:rPr>
          <w:i/>
          <w:spacing w:val="-5"/>
          <w:sz w:val="24"/>
        </w:rPr>
        <w:t xml:space="preserve"> </w:t>
      </w:r>
      <w:r>
        <w:rPr>
          <w:i/>
          <w:sz w:val="24"/>
        </w:rPr>
        <w:t>задачи;</w:t>
      </w:r>
    </w:p>
    <w:p w:rsidR="00BE63DE" w:rsidRDefault="00855029">
      <w:pPr>
        <w:pStyle w:val="a4"/>
        <w:numPr>
          <w:ilvl w:val="4"/>
          <w:numId w:val="216"/>
        </w:numPr>
        <w:tabs>
          <w:tab w:val="left" w:pos="1966"/>
        </w:tabs>
        <w:ind w:right="696" w:firstLine="285"/>
        <w:jc w:val="both"/>
        <w:rPr>
          <w:i/>
          <w:sz w:val="24"/>
        </w:rPr>
      </w:pPr>
      <w:r>
        <w:rPr>
          <w:i/>
          <w:sz w:val="24"/>
        </w:rPr>
        <w:t>уметь интерпретировать полученный при решении уравнения, неравенства или си- стемы результат в контексте заданной реальной ситуации или прикладной</w:t>
      </w:r>
      <w:r>
        <w:rPr>
          <w:i/>
          <w:spacing w:val="-4"/>
          <w:sz w:val="24"/>
        </w:rPr>
        <w:t xml:space="preserve"> </w:t>
      </w:r>
      <w:r>
        <w:rPr>
          <w:i/>
          <w:sz w:val="24"/>
        </w:rPr>
        <w:t>задачи.</w:t>
      </w:r>
    </w:p>
    <w:p w:rsidR="00BE63DE" w:rsidRDefault="00855029">
      <w:pPr>
        <w:pStyle w:val="Heading3"/>
        <w:spacing w:before="3" w:line="240" w:lineRule="auto"/>
        <w:ind w:left="1113"/>
        <w:jc w:val="left"/>
      </w:pPr>
      <w:r>
        <w:t>Функции</w:t>
      </w:r>
    </w:p>
    <w:p w:rsidR="00BE63DE" w:rsidRDefault="00BE63DE">
      <w:pPr>
        <w:sectPr w:rsidR="00BE63DE">
          <w:pgSz w:w="11910" w:h="16840"/>
          <w:pgMar w:top="1040" w:right="160" w:bottom="1740" w:left="20" w:header="0" w:footer="1474" w:gutter="0"/>
          <w:cols w:space="720"/>
        </w:sectPr>
      </w:pPr>
    </w:p>
    <w:p w:rsidR="00BE63DE" w:rsidRDefault="00855029">
      <w:pPr>
        <w:pStyle w:val="a4"/>
        <w:numPr>
          <w:ilvl w:val="4"/>
          <w:numId w:val="216"/>
        </w:numPr>
        <w:tabs>
          <w:tab w:val="left" w:pos="1966"/>
        </w:tabs>
        <w:spacing w:before="66"/>
        <w:ind w:right="688" w:firstLine="285"/>
        <w:jc w:val="both"/>
        <w:rPr>
          <w:i/>
          <w:sz w:val="24"/>
        </w:rPr>
      </w:pPr>
      <w:r>
        <w:rPr>
          <w:i/>
          <w:sz w:val="24"/>
        </w:rPr>
        <w:lastRenderedPageBreak/>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w:t>
      </w:r>
      <w:r>
        <w:rPr>
          <w:i/>
          <w:spacing w:val="-2"/>
          <w:sz w:val="24"/>
        </w:rPr>
        <w:t xml:space="preserve"> </w:t>
      </w:r>
      <w:r>
        <w:rPr>
          <w:i/>
          <w:sz w:val="24"/>
        </w:rPr>
        <w:t>функции;</w:t>
      </w:r>
    </w:p>
    <w:p w:rsidR="00BE63DE" w:rsidRDefault="00855029">
      <w:pPr>
        <w:pStyle w:val="a4"/>
        <w:numPr>
          <w:ilvl w:val="4"/>
          <w:numId w:val="216"/>
        </w:numPr>
        <w:tabs>
          <w:tab w:val="left" w:pos="1966"/>
        </w:tabs>
        <w:spacing w:before="1"/>
        <w:ind w:left="1965" w:hanging="426"/>
        <w:jc w:val="both"/>
        <w:rPr>
          <w:i/>
          <w:sz w:val="24"/>
        </w:rPr>
      </w:pPr>
      <w:r>
        <w:rPr>
          <w:i/>
          <w:sz w:val="24"/>
        </w:rPr>
        <w:t>строить графики линейной, квадратичной функций, обратной</w:t>
      </w:r>
      <w:r>
        <w:rPr>
          <w:i/>
          <w:spacing w:val="-10"/>
          <w:sz w:val="24"/>
        </w:rPr>
        <w:t xml:space="preserve"> </w:t>
      </w:r>
      <w:r>
        <w:rPr>
          <w:i/>
          <w:sz w:val="24"/>
        </w:rPr>
        <w:t>пропорциональности,</w:t>
      </w:r>
    </w:p>
    <w:p w:rsidR="00BE63DE" w:rsidRDefault="00BE63DE">
      <w:pPr>
        <w:jc w:val="both"/>
        <w:rPr>
          <w:sz w:val="24"/>
        </w:rPr>
        <w:sectPr w:rsidR="00BE63DE">
          <w:pgSz w:w="11910" w:h="16840"/>
          <w:pgMar w:top="1040" w:right="160" w:bottom="1740" w:left="20" w:header="0" w:footer="1474" w:gutter="0"/>
          <w:cols w:space="720"/>
        </w:sectPr>
      </w:pPr>
    </w:p>
    <w:p w:rsidR="00BE63DE" w:rsidRDefault="00BE63DE">
      <w:pPr>
        <w:pStyle w:val="a3"/>
        <w:ind w:left="0"/>
        <w:jc w:val="left"/>
        <w:rPr>
          <w:i/>
          <w:sz w:val="34"/>
        </w:rPr>
      </w:pPr>
    </w:p>
    <w:p w:rsidR="00BE63DE" w:rsidRDefault="00855029">
      <w:pPr>
        <w:ind w:left="1254"/>
        <w:rPr>
          <w:i/>
          <w:sz w:val="24"/>
        </w:rPr>
      </w:pPr>
      <w:r>
        <w:rPr>
          <w:i/>
          <w:sz w:val="24"/>
        </w:rPr>
        <w:t>функции вида:</w:t>
      </w:r>
    </w:p>
    <w:p w:rsidR="00BE63DE" w:rsidRDefault="00855029">
      <w:pPr>
        <w:spacing w:before="133"/>
        <w:ind w:left="79"/>
        <w:rPr>
          <w:rFonts w:ascii="Symbol" w:hAnsi="Symbol"/>
          <w:sz w:val="24"/>
        </w:rPr>
      </w:pPr>
      <w:r>
        <w:br w:type="column"/>
      </w:r>
      <w:r>
        <w:rPr>
          <w:i/>
          <w:sz w:val="24"/>
        </w:rPr>
        <w:lastRenderedPageBreak/>
        <w:t xml:space="preserve">y </w:t>
      </w:r>
      <w:r>
        <w:rPr>
          <w:rFonts w:ascii="Symbol" w:hAnsi="Symbol"/>
          <w:sz w:val="24"/>
        </w:rPr>
        <w:t></w:t>
      </w:r>
      <w:r>
        <w:rPr>
          <w:sz w:val="24"/>
        </w:rPr>
        <w:t xml:space="preserve"> </w:t>
      </w:r>
      <w:r>
        <w:rPr>
          <w:i/>
          <w:sz w:val="24"/>
        </w:rPr>
        <w:t>a</w:t>
      </w:r>
      <w:r>
        <w:rPr>
          <w:i/>
          <w:spacing w:val="-30"/>
          <w:sz w:val="24"/>
        </w:rPr>
        <w:t xml:space="preserve"> </w:t>
      </w:r>
      <w:r>
        <w:rPr>
          <w:rFonts w:ascii="Symbol" w:hAnsi="Symbol"/>
          <w:spacing w:val="-19"/>
          <w:sz w:val="24"/>
        </w:rPr>
        <w:t></w:t>
      </w:r>
    </w:p>
    <w:p w:rsidR="00BE63DE" w:rsidRDefault="00855029">
      <w:pPr>
        <w:ind w:left="181"/>
        <w:rPr>
          <w:i/>
          <w:sz w:val="24"/>
        </w:rPr>
      </w:pPr>
      <w:r>
        <w:br w:type="column"/>
      </w:r>
      <w:r>
        <w:rPr>
          <w:i/>
          <w:sz w:val="24"/>
        </w:rPr>
        <w:lastRenderedPageBreak/>
        <w:t>k</w:t>
      </w:r>
    </w:p>
    <w:p w:rsidR="00BE63DE" w:rsidRDefault="00BE63DE">
      <w:pPr>
        <w:pStyle w:val="a3"/>
        <w:spacing w:before="9"/>
        <w:ind w:left="0"/>
        <w:jc w:val="left"/>
        <w:rPr>
          <w:i/>
          <w:sz w:val="2"/>
        </w:rPr>
      </w:pPr>
    </w:p>
    <w:p w:rsidR="00BE63DE" w:rsidRDefault="00E17854">
      <w:pPr>
        <w:pStyle w:val="a3"/>
        <w:spacing w:line="20" w:lineRule="exact"/>
        <w:ind w:left="0"/>
        <w:jc w:val="left"/>
        <w:rPr>
          <w:sz w:val="2"/>
        </w:rPr>
      </w:pPr>
      <w:r>
        <w:rPr>
          <w:sz w:val="2"/>
        </w:rPr>
      </w:r>
      <w:r>
        <w:rPr>
          <w:sz w:val="2"/>
        </w:rPr>
        <w:pict>
          <v:group id="_x0000_s2405" style="width:23.45pt;height:.6pt;mso-position-horizontal-relative:char;mso-position-vertical-relative:line" coordsize="469,12">
            <v:line id="_x0000_s2406" style="position:absolute" from="0,6" to="469,6" strokeweight=".20386mm"/>
            <w10:wrap type="none"/>
            <w10:anchorlock/>
          </v:group>
        </w:pict>
      </w:r>
    </w:p>
    <w:p w:rsidR="00BE63DE" w:rsidRDefault="00855029">
      <w:pPr>
        <w:ind w:left="32"/>
        <w:rPr>
          <w:rFonts w:ascii="Symbol" w:hAnsi="Symbol"/>
          <w:sz w:val="23"/>
        </w:rPr>
      </w:pPr>
      <w:r>
        <w:rPr>
          <w:i/>
          <w:w w:val="105"/>
          <w:sz w:val="24"/>
        </w:rPr>
        <w:t xml:space="preserve">x </w:t>
      </w:r>
      <w:r>
        <w:rPr>
          <w:rFonts w:ascii="Symbol" w:hAnsi="Symbol"/>
          <w:w w:val="105"/>
          <w:sz w:val="24"/>
        </w:rPr>
        <w:t></w:t>
      </w:r>
      <w:r>
        <w:rPr>
          <w:w w:val="105"/>
          <w:sz w:val="24"/>
        </w:rPr>
        <w:t xml:space="preserve"> </w:t>
      </w:r>
      <w:r>
        <w:rPr>
          <w:i/>
          <w:w w:val="105"/>
          <w:sz w:val="24"/>
        </w:rPr>
        <w:t xml:space="preserve">b </w:t>
      </w:r>
      <w:r>
        <w:rPr>
          <w:i/>
          <w:w w:val="105"/>
          <w:position w:val="-5"/>
          <w:sz w:val="24"/>
        </w:rPr>
        <w:t xml:space="preserve">, </w:t>
      </w:r>
      <w:r>
        <w:rPr>
          <w:i/>
          <w:w w:val="105"/>
          <w:position w:val="3"/>
          <w:sz w:val="23"/>
        </w:rPr>
        <w:t xml:space="preserve">y </w:t>
      </w:r>
      <w:r>
        <w:rPr>
          <w:rFonts w:ascii="Symbol" w:hAnsi="Symbol"/>
          <w:w w:val="105"/>
          <w:position w:val="3"/>
          <w:sz w:val="23"/>
        </w:rPr>
        <w:t></w:t>
      </w:r>
    </w:p>
    <w:p w:rsidR="00BE63DE" w:rsidRDefault="00855029">
      <w:pPr>
        <w:spacing w:before="272"/>
        <w:ind w:left="194"/>
        <w:rPr>
          <w:i/>
          <w:sz w:val="24"/>
        </w:rPr>
      </w:pPr>
      <w:r>
        <w:br w:type="column"/>
      </w:r>
      <w:r>
        <w:rPr>
          <w:i/>
          <w:w w:val="105"/>
          <w:sz w:val="23"/>
        </w:rPr>
        <w:lastRenderedPageBreak/>
        <w:t xml:space="preserve">x </w:t>
      </w:r>
      <w:r>
        <w:rPr>
          <w:i/>
          <w:w w:val="105"/>
          <w:position w:val="-8"/>
          <w:sz w:val="24"/>
        </w:rPr>
        <w:t xml:space="preserve">, </w:t>
      </w:r>
      <w:r>
        <w:rPr>
          <w:i/>
          <w:w w:val="105"/>
          <w:sz w:val="23"/>
        </w:rPr>
        <w:t xml:space="preserve">y </w:t>
      </w:r>
      <w:r>
        <w:rPr>
          <w:rFonts w:ascii="Symbol" w:hAnsi="Symbol"/>
          <w:w w:val="105"/>
          <w:sz w:val="23"/>
        </w:rPr>
        <w:t></w:t>
      </w:r>
      <w:r>
        <w:rPr>
          <w:w w:val="105"/>
          <w:sz w:val="23"/>
        </w:rPr>
        <w:t xml:space="preserve"> </w:t>
      </w:r>
      <w:r>
        <w:rPr>
          <w:w w:val="105"/>
          <w:sz w:val="23"/>
          <w:vertAlign w:val="superscript"/>
        </w:rPr>
        <w:t>3</w:t>
      </w:r>
      <w:r>
        <w:rPr>
          <w:w w:val="105"/>
          <w:sz w:val="23"/>
        </w:rPr>
        <w:t xml:space="preserve"> </w:t>
      </w:r>
      <w:r>
        <w:rPr>
          <w:i/>
          <w:w w:val="105"/>
          <w:sz w:val="23"/>
        </w:rPr>
        <w:t xml:space="preserve">x </w:t>
      </w:r>
      <w:r>
        <w:rPr>
          <w:i/>
          <w:w w:val="105"/>
          <w:position w:val="-8"/>
          <w:sz w:val="24"/>
        </w:rPr>
        <w:t xml:space="preserve">, </w:t>
      </w:r>
      <w:r>
        <w:rPr>
          <w:i/>
          <w:w w:val="105"/>
          <w:position w:val="2"/>
          <w:sz w:val="23"/>
        </w:rPr>
        <w:t xml:space="preserve">y </w:t>
      </w:r>
      <w:r>
        <w:rPr>
          <w:rFonts w:ascii="Symbol" w:hAnsi="Symbol"/>
          <w:w w:val="105"/>
          <w:position w:val="2"/>
          <w:sz w:val="23"/>
        </w:rPr>
        <w:t></w:t>
      </w:r>
      <w:r>
        <w:rPr>
          <w:w w:val="105"/>
          <w:position w:val="2"/>
          <w:sz w:val="23"/>
        </w:rPr>
        <w:t xml:space="preserve"> </w:t>
      </w:r>
      <w:r>
        <w:rPr>
          <w:i/>
          <w:w w:val="105"/>
          <w:position w:val="2"/>
          <w:sz w:val="23"/>
        </w:rPr>
        <w:t xml:space="preserve">x </w:t>
      </w:r>
      <w:r>
        <w:rPr>
          <w:i/>
          <w:w w:val="105"/>
          <w:position w:val="-8"/>
          <w:sz w:val="24"/>
        </w:rPr>
        <w:t>;</w:t>
      </w:r>
    </w:p>
    <w:p w:rsidR="00BE63DE" w:rsidRDefault="00BE63DE">
      <w:pPr>
        <w:rPr>
          <w:sz w:val="24"/>
        </w:rPr>
        <w:sectPr w:rsidR="00BE63DE">
          <w:type w:val="continuous"/>
          <w:pgSz w:w="11910" w:h="16840"/>
          <w:pgMar w:top="1120" w:right="160" w:bottom="280" w:left="20" w:header="720" w:footer="720" w:gutter="0"/>
          <w:cols w:num="4" w:space="720" w:equalWidth="0">
            <w:col w:w="2729" w:space="40"/>
            <w:col w:w="721" w:space="39"/>
            <w:col w:w="1039" w:space="39"/>
            <w:col w:w="7123"/>
          </w:cols>
        </w:sectPr>
      </w:pPr>
    </w:p>
    <w:p w:rsidR="00BE63DE" w:rsidRDefault="00855029">
      <w:pPr>
        <w:pStyle w:val="a4"/>
        <w:numPr>
          <w:ilvl w:val="0"/>
          <w:numId w:val="2"/>
        </w:numPr>
        <w:tabs>
          <w:tab w:val="left" w:pos="1966"/>
        </w:tabs>
        <w:spacing w:line="238" w:lineRule="exact"/>
        <w:ind w:left="1965" w:hanging="426"/>
        <w:rPr>
          <w:i/>
          <w:sz w:val="24"/>
        </w:rPr>
      </w:pPr>
      <w:r>
        <w:rPr>
          <w:noProof/>
          <w:lang w:eastAsia="ru-RU"/>
        </w:rPr>
        <w:lastRenderedPageBreak/>
        <w:drawing>
          <wp:anchor distT="0" distB="0" distL="0" distR="0" simplePos="0" relativeHeight="473023488" behindDoc="1" locked="0" layoutInCell="1" allowOverlap="1">
            <wp:simplePos x="0" y="0"/>
            <wp:positionH relativeFrom="page">
              <wp:posOffset>2949209</wp:posOffset>
            </wp:positionH>
            <wp:positionV relativeFrom="paragraph">
              <wp:posOffset>-234811</wp:posOffset>
            </wp:positionV>
            <wp:extent cx="200130" cy="160027"/>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200130" cy="160027"/>
                    </a:xfrm>
                    <a:prstGeom prst="rect">
                      <a:avLst/>
                    </a:prstGeom>
                  </pic:spPr>
                </pic:pic>
              </a:graphicData>
            </a:graphic>
          </wp:anchor>
        </w:drawing>
      </w:r>
      <w:r>
        <w:rPr>
          <w:noProof/>
          <w:lang w:eastAsia="ru-RU"/>
        </w:rPr>
        <w:drawing>
          <wp:anchor distT="0" distB="0" distL="0" distR="0" simplePos="0" relativeHeight="473024000" behindDoc="1" locked="0" layoutInCell="1" allowOverlap="1">
            <wp:simplePos x="0" y="0"/>
            <wp:positionH relativeFrom="page">
              <wp:posOffset>3470637</wp:posOffset>
            </wp:positionH>
            <wp:positionV relativeFrom="paragraph">
              <wp:posOffset>-234811</wp:posOffset>
            </wp:positionV>
            <wp:extent cx="184774" cy="159961"/>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184774" cy="159961"/>
                    </a:xfrm>
                    <a:prstGeom prst="rect">
                      <a:avLst/>
                    </a:prstGeom>
                  </pic:spPr>
                </pic:pic>
              </a:graphicData>
            </a:graphic>
          </wp:anchor>
        </w:drawing>
      </w:r>
      <w:r w:rsidR="00E17854" w:rsidRPr="00E17854">
        <w:pict>
          <v:line id="_x0000_s2404" style="position:absolute;left:0;text-align:left;z-index:-30291968;mso-position-horizontal-relative:page;mso-position-vertical-relative:text" from="316.45pt,-17.85pt" to="316.45pt,-4.6pt" strokeweight=".57pt">
            <w10:wrap anchorx="page"/>
          </v:line>
        </w:pict>
      </w:r>
      <w:r w:rsidR="00E17854" w:rsidRPr="00E17854">
        <w:pict>
          <v:line id="_x0000_s2403" style="position:absolute;left:0;text-align:left;z-index:-30291456;mso-position-horizontal-relative:page;mso-position-vertical-relative:text" from="325pt,-17.85pt" to="325pt,-4.6pt" strokeweight=".57pt">
            <w10:wrap anchorx="page"/>
          </v:line>
        </w:pict>
      </w:r>
      <w:r>
        <w:rPr>
          <w:i/>
          <w:sz w:val="24"/>
        </w:rPr>
        <w:t>на примере квадратичной функции, использовать преобразования графика</w:t>
      </w:r>
      <w:r>
        <w:rPr>
          <w:i/>
          <w:spacing w:val="1"/>
          <w:sz w:val="24"/>
        </w:rPr>
        <w:t xml:space="preserve"> </w:t>
      </w:r>
      <w:r>
        <w:rPr>
          <w:i/>
          <w:sz w:val="24"/>
        </w:rPr>
        <w:t>функции</w:t>
      </w:r>
    </w:p>
    <w:p w:rsidR="00BE63DE" w:rsidRDefault="00BE63DE">
      <w:pPr>
        <w:spacing w:line="238" w:lineRule="exact"/>
        <w:rPr>
          <w:sz w:val="24"/>
        </w:rPr>
        <w:sectPr w:rsidR="00BE63DE">
          <w:type w:val="continuous"/>
          <w:pgSz w:w="11910" w:h="16840"/>
          <w:pgMar w:top="1120" w:right="160" w:bottom="280" w:left="20" w:header="720" w:footer="720" w:gutter="0"/>
          <w:cols w:space="720"/>
        </w:sectPr>
      </w:pPr>
    </w:p>
    <w:p w:rsidR="00BE63DE" w:rsidRDefault="00855029">
      <w:pPr>
        <w:spacing w:before="172"/>
        <w:ind w:left="1254"/>
        <w:rPr>
          <w:i/>
          <w:sz w:val="24"/>
        </w:rPr>
      </w:pPr>
      <w:r>
        <w:rPr>
          <w:i/>
          <w:sz w:val="24"/>
        </w:rPr>
        <w:lastRenderedPageBreak/>
        <w:t>y=f(x) для построения графиков</w:t>
      </w:r>
      <w:r>
        <w:rPr>
          <w:i/>
          <w:spacing w:val="-13"/>
          <w:sz w:val="24"/>
        </w:rPr>
        <w:t xml:space="preserve"> </w:t>
      </w:r>
      <w:r>
        <w:rPr>
          <w:i/>
          <w:sz w:val="24"/>
        </w:rPr>
        <w:t>функций</w:t>
      </w:r>
    </w:p>
    <w:p w:rsidR="00BE63DE" w:rsidRDefault="00855029">
      <w:pPr>
        <w:spacing w:before="5"/>
        <w:ind w:left="81"/>
        <w:rPr>
          <w:i/>
          <w:sz w:val="24"/>
        </w:rPr>
      </w:pPr>
      <w:r>
        <w:br w:type="column"/>
      </w:r>
      <w:r>
        <w:rPr>
          <w:i/>
          <w:w w:val="105"/>
          <w:position w:val="1"/>
          <w:sz w:val="23"/>
        </w:rPr>
        <w:lastRenderedPageBreak/>
        <w:t xml:space="preserve">y </w:t>
      </w:r>
      <w:r>
        <w:rPr>
          <w:rFonts w:ascii="Symbol" w:hAnsi="Symbol"/>
          <w:w w:val="105"/>
          <w:position w:val="1"/>
          <w:sz w:val="23"/>
        </w:rPr>
        <w:t></w:t>
      </w:r>
      <w:r>
        <w:rPr>
          <w:w w:val="105"/>
          <w:position w:val="1"/>
          <w:sz w:val="23"/>
        </w:rPr>
        <w:t xml:space="preserve"> </w:t>
      </w:r>
      <w:r>
        <w:rPr>
          <w:i/>
          <w:w w:val="105"/>
          <w:position w:val="1"/>
          <w:sz w:val="23"/>
        </w:rPr>
        <w:t xml:space="preserve">af </w:t>
      </w:r>
      <w:r>
        <w:rPr>
          <w:rFonts w:ascii="Symbol" w:hAnsi="Symbol"/>
          <w:w w:val="105"/>
          <w:sz w:val="29"/>
        </w:rPr>
        <w:t></w:t>
      </w:r>
      <w:r>
        <w:rPr>
          <w:i/>
          <w:w w:val="105"/>
          <w:position w:val="1"/>
          <w:sz w:val="23"/>
        </w:rPr>
        <w:t xml:space="preserve">kx </w:t>
      </w:r>
      <w:r>
        <w:rPr>
          <w:rFonts w:ascii="Symbol" w:hAnsi="Symbol"/>
          <w:w w:val="105"/>
          <w:position w:val="1"/>
          <w:sz w:val="23"/>
        </w:rPr>
        <w:t></w:t>
      </w:r>
      <w:r>
        <w:rPr>
          <w:w w:val="105"/>
          <w:position w:val="1"/>
          <w:sz w:val="23"/>
        </w:rPr>
        <w:t xml:space="preserve"> </w:t>
      </w:r>
      <w:r>
        <w:rPr>
          <w:i/>
          <w:w w:val="105"/>
          <w:position w:val="1"/>
          <w:sz w:val="23"/>
        </w:rPr>
        <w:t>b</w:t>
      </w:r>
      <w:r>
        <w:rPr>
          <w:rFonts w:ascii="Symbol" w:hAnsi="Symbol"/>
          <w:w w:val="105"/>
          <w:sz w:val="29"/>
        </w:rPr>
        <w:t></w:t>
      </w:r>
      <w:r>
        <w:rPr>
          <w:w w:val="105"/>
          <w:sz w:val="29"/>
        </w:rPr>
        <w:t xml:space="preserve"> </w:t>
      </w:r>
      <w:r>
        <w:rPr>
          <w:rFonts w:ascii="Symbol" w:hAnsi="Symbol"/>
          <w:w w:val="105"/>
          <w:position w:val="1"/>
          <w:sz w:val="23"/>
        </w:rPr>
        <w:t></w:t>
      </w:r>
      <w:r>
        <w:rPr>
          <w:w w:val="105"/>
          <w:position w:val="1"/>
          <w:sz w:val="23"/>
        </w:rPr>
        <w:t xml:space="preserve"> </w:t>
      </w:r>
      <w:r>
        <w:rPr>
          <w:i/>
          <w:w w:val="105"/>
          <w:position w:val="1"/>
          <w:sz w:val="23"/>
        </w:rPr>
        <w:t xml:space="preserve">c </w:t>
      </w:r>
      <w:r>
        <w:rPr>
          <w:i/>
          <w:w w:val="105"/>
          <w:position w:val="-9"/>
          <w:sz w:val="24"/>
        </w:rPr>
        <w:t>;</w:t>
      </w:r>
    </w:p>
    <w:p w:rsidR="00BE63DE" w:rsidRDefault="00BE63DE">
      <w:pPr>
        <w:rPr>
          <w:sz w:val="24"/>
        </w:rPr>
        <w:sectPr w:rsidR="00BE63DE">
          <w:type w:val="continuous"/>
          <w:pgSz w:w="11910" w:h="16840"/>
          <w:pgMar w:top="1120" w:right="160" w:bottom="280" w:left="20" w:header="720" w:footer="720" w:gutter="0"/>
          <w:cols w:num="2" w:space="720" w:equalWidth="0">
            <w:col w:w="5478" w:space="40"/>
            <w:col w:w="6212"/>
          </w:cols>
        </w:sectPr>
      </w:pPr>
    </w:p>
    <w:p w:rsidR="00BE63DE" w:rsidRDefault="00855029">
      <w:pPr>
        <w:pStyle w:val="a4"/>
        <w:numPr>
          <w:ilvl w:val="0"/>
          <w:numId w:val="2"/>
        </w:numPr>
        <w:tabs>
          <w:tab w:val="left" w:pos="1966"/>
        </w:tabs>
        <w:ind w:right="695" w:firstLine="285"/>
        <w:rPr>
          <w:i/>
          <w:sz w:val="24"/>
        </w:rPr>
      </w:pPr>
      <w:r>
        <w:rPr>
          <w:i/>
          <w:sz w:val="24"/>
        </w:rPr>
        <w:lastRenderedPageBreak/>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w:t>
      </w:r>
      <w:r>
        <w:rPr>
          <w:i/>
          <w:spacing w:val="-19"/>
          <w:sz w:val="24"/>
        </w:rPr>
        <w:t xml:space="preserve"> </w:t>
      </w:r>
      <w:r>
        <w:rPr>
          <w:i/>
          <w:sz w:val="24"/>
        </w:rPr>
        <w:t>прямой;</w:t>
      </w:r>
    </w:p>
    <w:p w:rsidR="00BE63DE" w:rsidRDefault="00855029">
      <w:pPr>
        <w:pStyle w:val="a4"/>
        <w:numPr>
          <w:ilvl w:val="0"/>
          <w:numId w:val="2"/>
        </w:numPr>
        <w:tabs>
          <w:tab w:val="left" w:pos="1966"/>
        </w:tabs>
        <w:ind w:left="1965" w:hanging="426"/>
        <w:rPr>
          <w:i/>
          <w:sz w:val="24"/>
        </w:rPr>
      </w:pPr>
      <w:r>
        <w:rPr>
          <w:i/>
          <w:sz w:val="24"/>
        </w:rPr>
        <w:t>исследовать функцию по её</w:t>
      </w:r>
      <w:r>
        <w:rPr>
          <w:i/>
          <w:spacing w:val="-1"/>
          <w:sz w:val="24"/>
        </w:rPr>
        <w:t xml:space="preserve"> </w:t>
      </w:r>
      <w:r>
        <w:rPr>
          <w:i/>
          <w:sz w:val="24"/>
        </w:rPr>
        <w:t>графику;</w:t>
      </w:r>
    </w:p>
    <w:p w:rsidR="00BE63DE" w:rsidRDefault="00855029">
      <w:pPr>
        <w:pStyle w:val="a4"/>
        <w:numPr>
          <w:ilvl w:val="0"/>
          <w:numId w:val="2"/>
        </w:numPr>
        <w:tabs>
          <w:tab w:val="left" w:pos="1966"/>
        </w:tabs>
        <w:spacing w:before="1"/>
        <w:ind w:right="690" w:firstLine="285"/>
        <w:rPr>
          <w:i/>
          <w:sz w:val="24"/>
        </w:rPr>
      </w:pPr>
      <w:r>
        <w:rPr>
          <w:i/>
          <w:sz w:val="24"/>
        </w:rPr>
        <w:t>находить множество значений, нули, промежутки знакопостоянства, монотонности квадратичной</w:t>
      </w:r>
      <w:r>
        <w:rPr>
          <w:i/>
          <w:spacing w:val="-1"/>
          <w:sz w:val="24"/>
        </w:rPr>
        <w:t xml:space="preserve"> </w:t>
      </w:r>
      <w:r>
        <w:rPr>
          <w:i/>
          <w:sz w:val="24"/>
        </w:rPr>
        <w:t>функции;</w:t>
      </w:r>
    </w:p>
    <w:p w:rsidR="00BE63DE" w:rsidRDefault="00855029">
      <w:pPr>
        <w:pStyle w:val="a4"/>
        <w:numPr>
          <w:ilvl w:val="0"/>
          <w:numId w:val="2"/>
        </w:numPr>
        <w:tabs>
          <w:tab w:val="left" w:pos="1966"/>
        </w:tabs>
        <w:ind w:right="689" w:firstLine="285"/>
        <w:rPr>
          <w:i/>
          <w:sz w:val="24"/>
        </w:rPr>
      </w:pPr>
      <w:r>
        <w:rPr>
          <w:i/>
          <w:sz w:val="24"/>
        </w:rPr>
        <w:t>оперировать понятиями: последовательность, арифметическая прогрессия, геомет- рическая</w:t>
      </w:r>
      <w:r>
        <w:rPr>
          <w:i/>
          <w:spacing w:val="-1"/>
          <w:sz w:val="24"/>
        </w:rPr>
        <w:t xml:space="preserve"> </w:t>
      </w:r>
      <w:r>
        <w:rPr>
          <w:i/>
          <w:sz w:val="24"/>
        </w:rPr>
        <w:t>прогрессия;</w:t>
      </w:r>
    </w:p>
    <w:p w:rsidR="00BE63DE" w:rsidRDefault="00855029">
      <w:pPr>
        <w:pStyle w:val="a4"/>
        <w:numPr>
          <w:ilvl w:val="0"/>
          <w:numId w:val="2"/>
        </w:numPr>
        <w:tabs>
          <w:tab w:val="left" w:pos="1966"/>
        </w:tabs>
        <w:ind w:left="1965" w:hanging="426"/>
        <w:rPr>
          <w:i/>
          <w:sz w:val="24"/>
        </w:rPr>
      </w:pPr>
      <w:r>
        <w:rPr>
          <w:i/>
          <w:sz w:val="24"/>
        </w:rPr>
        <w:t>решать задачи на арифметическую и геометрическую</w:t>
      </w:r>
      <w:r>
        <w:rPr>
          <w:i/>
          <w:spacing w:val="-3"/>
          <w:sz w:val="24"/>
        </w:rPr>
        <w:t xml:space="preserve"> </w:t>
      </w:r>
      <w:r>
        <w:rPr>
          <w:i/>
          <w:sz w:val="24"/>
        </w:rPr>
        <w:t>прогрессию.</w:t>
      </w:r>
    </w:p>
    <w:p w:rsidR="00BE63DE" w:rsidRDefault="00855029">
      <w:pPr>
        <w:pStyle w:val="Heading3"/>
        <w:spacing w:before="4"/>
        <w:ind w:left="1113"/>
        <w:jc w:val="left"/>
      </w:pPr>
      <w:r>
        <w:t>В повседневной жизни и при изучении других предметов:</w:t>
      </w:r>
    </w:p>
    <w:p w:rsidR="00BE63DE" w:rsidRDefault="00855029">
      <w:pPr>
        <w:pStyle w:val="a4"/>
        <w:numPr>
          <w:ilvl w:val="0"/>
          <w:numId w:val="2"/>
        </w:numPr>
        <w:tabs>
          <w:tab w:val="left" w:pos="1966"/>
        </w:tabs>
        <w:ind w:right="688" w:firstLine="285"/>
        <w:rPr>
          <w:i/>
          <w:sz w:val="24"/>
        </w:rPr>
      </w:pPr>
      <w:r>
        <w:rPr>
          <w:i/>
          <w:sz w:val="24"/>
        </w:rPr>
        <w:t>иллюстрировать с помощью графика реальную зависимость или процесс по их харак- теристикам;</w:t>
      </w:r>
    </w:p>
    <w:p w:rsidR="00BE63DE" w:rsidRDefault="00855029">
      <w:pPr>
        <w:pStyle w:val="a4"/>
        <w:numPr>
          <w:ilvl w:val="0"/>
          <w:numId w:val="2"/>
        </w:numPr>
        <w:tabs>
          <w:tab w:val="left" w:pos="1966"/>
        </w:tabs>
        <w:ind w:right="688" w:firstLine="285"/>
        <w:rPr>
          <w:i/>
          <w:sz w:val="24"/>
        </w:rPr>
      </w:pPr>
      <w:r>
        <w:rPr>
          <w:i/>
          <w:sz w:val="24"/>
        </w:rPr>
        <w:t>использовать свойства и график квадратичной функции при решении задач из других учебных</w:t>
      </w:r>
      <w:r>
        <w:rPr>
          <w:i/>
          <w:spacing w:val="-2"/>
          <w:sz w:val="24"/>
        </w:rPr>
        <w:t xml:space="preserve"> </w:t>
      </w:r>
      <w:r>
        <w:rPr>
          <w:i/>
          <w:sz w:val="24"/>
        </w:rPr>
        <w:t>предметов.</w:t>
      </w:r>
    </w:p>
    <w:p w:rsidR="00BE63DE" w:rsidRDefault="00855029">
      <w:pPr>
        <w:pStyle w:val="Heading3"/>
        <w:spacing w:before="3"/>
        <w:ind w:left="1113"/>
        <w:jc w:val="left"/>
      </w:pPr>
      <w:r>
        <w:t>Текстовые задачи</w:t>
      </w:r>
    </w:p>
    <w:p w:rsidR="00BE63DE" w:rsidRDefault="00855029">
      <w:pPr>
        <w:pStyle w:val="a4"/>
        <w:numPr>
          <w:ilvl w:val="0"/>
          <w:numId w:val="2"/>
        </w:numPr>
        <w:tabs>
          <w:tab w:val="left" w:pos="1966"/>
        </w:tabs>
        <w:ind w:right="685" w:firstLine="285"/>
        <w:jc w:val="both"/>
        <w:rPr>
          <w:i/>
          <w:sz w:val="24"/>
        </w:rPr>
      </w:pPr>
      <w:r>
        <w:rPr>
          <w:i/>
          <w:sz w:val="24"/>
        </w:rPr>
        <w:t>Решать простые и сложные задачи разных типов, а также задачи повышенной труд- ности;</w:t>
      </w:r>
    </w:p>
    <w:p w:rsidR="00BE63DE" w:rsidRDefault="00855029">
      <w:pPr>
        <w:pStyle w:val="a4"/>
        <w:numPr>
          <w:ilvl w:val="0"/>
          <w:numId w:val="2"/>
        </w:numPr>
        <w:tabs>
          <w:tab w:val="left" w:pos="1966"/>
        </w:tabs>
        <w:ind w:right="687" w:firstLine="285"/>
        <w:jc w:val="both"/>
        <w:rPr>
          <w:i/>
          <w:sz w:val="24"/>
        </w:rPr>
      </w:pPr>
      <w:r>
        <w:rPr>
          <w:i/>
          <w:sz w:val="24"/>
        </w:rPr>
        <w:t>использовать разные краткие записи как модели текстов сложных задач для построе- ния поисковой схемы и решения</w:t>
      </w:r>
      <w:r>
        <w:rPr>
          <w:i/>
          <w:spacing w:val="-5"/>
          <w:sz w:val="24"/>
        </w:rPr>
        <w:t xml:space="preserve"> </w:t>
      </w:r>
      <w:r>
        <w:rPr>
          <w:i/>
          <w:sz w:val="24"/>
        </w:rPr>
        <w:t>задач;</w:t>
      </w:r>
    </w:p>
    <w:p w:rsidR="00BE63DE" w:rsidRDefault="00855029">
      <w:pPr>
        <w:pStyle w:val="a4"/>
        <w:numPr>
          <w:ilvl w:val="0"/>
          <w:numId w:val="2"/>
        </w:numPr>
        <w:tabs>
          <w:tab w:val="left" w:pos="1966"/>
        </w:tabs>
        <w:ind w:right="694" w:firstLine="285"/>
        <w:jc w:val="both"/>
        <w:rPr>
          <w:i/>
          <w:sz w:val="24"/>
        </w:rPr>
      </w:pPr>
      <w:r>
        <w:rPr>
          <w:i/>
          <w:sz w:val="24"/>
        </w:rPr>
        <w:t>различать модель текста и модель решения задачи, конструировать к одной модели решения несложной задачи разные модели текста</w:t>
      </w:r>
      <w:r>
        <w:rPr>
          <w:i/>
          <w:spacing w:val="-5"/>
          <w:sz w:val="24"/>
        </w:rPr>
        <w:t xml:space="preserve"> </w:t>
      </w:r>
      <w:r>
        <w:rPr>
          <w:i/>
          <w:sz w:val="24"/>
        </w:rPr>
        <w:t>задачи;</w:t>
      </w:r>
    </w:p>
    <w:p w:rsidR="00BE63DE" w:rsidRDefault="00855029">
      <w:pPr>
        <w:pStyle w:val="a4"/>
        <w:numPr>
          <w:ilvl w:val="0"/>
          <w:numId w:val="2"/>
        </w:numPr>
        <w:tabs>
          <w:tab w:val="left" w:pos="1966"/>
        </w:tabs>
        <w:ind w:right="698" w:firstLine="285"/>
        <w:jc w:val="both"/>
        <w:rPr>
          <w:i/>
          <w:sz w:val="24"/>
        </w:rPr>
      </w:pPr>
      <w:r>
        <w:rPr>
          <w:i/>
          <w:sz w:val="24"/>
        </w:rPr>
        <w:t>знать и применять оба способа поиска решения задач (от требования к условию и от условия к</w:t>
      </w:r>
      <w:r>
        <w:rPr>
          <w:i/>
          <w:spacing w:val="-3"/>
          <w:sz w:val="24"/>
        </w:rPr>
        <w:t xml:space="preserve"> </w:t>
      </w:r>
      <w:r>
        <w:rPr>
          <w:i/>
          <w:sz w:val="24"/>
        </w:rPr>
        <w:t>требованию);</w:t>
      </w:r>
    </w:p>
    <w:p w:rsidR="00BE63DE" w:rsidRDefault="00855029">
      <w:pPr>
        <w:pStyle w:val="a4"/>
        <w:numPr>
          <w:ilvl w:val="0"/>
          <w:numId w:val="2"/>
        </w:numPr>
        <w:tabs>
          <w:tab w:val="left" w:pos="1966"/>
        </w:tabs>
        <w:ind w:left="1965" w:hanging="426"/>
        <w:jc w:val="both"/>
        <w:rPr>
          <w:i/>
          <w:sz w:val="24"/>
        </w:rPr>
      </w:pPr>
      <w:r>
        <w:rPr>
          <w:i/>
          <w:sz w:val="24"/>
        </w:rPr>
        <w:t>моделировать рассуждения при поиске решения задач с помощью</w:t>
      </w:r>
      <w:r>
        <w:rPr>
          <w:i/>
          <w:spacing w:val="-9"/>
          <w:sz w:val="24"/>
        </w:rPr>
        <w:t xml:space="preserve"> </w:t>
      </w:r>
      <w:r>
        <w:rPr>
          <w:i/>
          <w:sz w:val="24"/>
        </w:rPr>
        <w:t>граф-схемы;</w:t>
      </w:r>
    </w:p>
    <w:p w:rsidR="00BE63DE" w:rsidRDefault="00855029">
      <w:pPr>
        <w:pStyle w:val="a4"/>
        <w:numPr>
          <w:ilvl w:val="0"/>
          <w:numId w:val="2"/>
        </w:numPr>
        <w:tabs>
          <w:tab w:val="left" w:pos="1966"/>
        </w:tabs>
        <w:ind w:left="1965" w:hanging="426"/>
        <w:jc w:val="both"/>
        <w:rPr>
          <w:i/>
          <w:sz w:val="24"/>
        </w:rPr>
      </w:pPr>
      <w:r>
        <w:rPr>
          <w:i/>
          <w:sz w:val="24"/>
        </w:rPr>
        <w:t>выделять этапы решения задачи и содержание каждого</w:t>
      </w:r>
      <w:r>
        <w:rPr>
          <w:i/>
          <w:spacing w:val="-6"/>
          <w:sz w:val="24"/>
        </w:rPr>
        <w:t xml:space="preserve"> </w:t>
      </w:r>
      <w:r>
        <w:rPr>
          <w:i/>
          <w:sz w:val="24"/>
        </w:rPr>
        <w:t>этапа;</w:t>
      </w:r>
    </w:p>
    <w:p w:rsidR="00BE63DE" w:rsidRDefault="00855029">
      <w:pPr>
        <w:pStyle w:val="a4"/>
        <w:numPr>
          <w:ilvl w:val="0"/>
          <w:numId w:val="2"/>
        </w:numPr>
        <w:tabs>
          <w:tab w:val="left" w:pos="1966"/>
        </w:tabs>
        <w:ind w:right="695" w:firstLine="285"/>
        <w:jc w:val="both"/>
        <w:rPr>
          <w:i/>
          <w:sz w:val="24"/>
        </w:rPr>
      </w:pPr>
      <w:r>
        <w:rPr>
          <w:i/>
          <w:sz w:val="24"/>
        </w:rPr>
        <w:t>уметь выбирать оптимальный метод решения задачи и осознавать выбор метода, рассматривать различные методы, находить разные решения задачи, если</w:t>
      </w:r>
      <w:r>
        <w:rPr>
          <w:i/>
          <w:spacing w:val="-11"/>
          <w:sz w:val="24"/>
        </w:rPr>
        <w:t xml:space="preserve"> </w:t>
      </w:r>
      <w:r>
        <w:rPr>
          <w:i/>
          <w:sz w:val="24"/>
        </w:rPr>
        <w:t>возможно;</w:t>
      </w:r>
    </w:p>
    <w:p w:rsidR="00BE63DE" w:rsidRDefault="00855029">
      <w:pPr>
        <w:pStyle w:val="a4"/>
        <w:numPr>
          <w:ilvl w:val="0"/>
          <w:numId w:val="2"/>
        </w:numPr>
        <w:tabs>
          <w:tab w:val="left" w:pos="1966"/>
        </w:tabs>
        <w:ind w:left="1965" w:hanging="426"/>
        <w:jc w:val="both"/>
        <w:rPr>
          <w:i/>
          <w:sz w:val="24"/>
        </w:rPr>
      </w:pPr>
      <w:r>
        <w:rPr>
          <w:i/>
          <w:sz w:val="24"/>
        </w:rPr>
        <w:t>анализировать затруднения при решении</w:t>
      </w:r>
      <w:r>
        <w:rPr>
          <w:i/>
          <w:spacing w:val="-3"/>
          <w:sz w:val="24"/>
        </w:rPr>
        <w:t xml:space="preserve"> </w:t>
      </w:r>
      <w:r>
        <w:rPr>
          <w:i/>
          <w:sz w:val="24"/>
        </w:rPr>
        <w:t>задач;</w:t>
      </w:r>
    </w:p>
    <w:p w:rsidR="00BE63DE" w:rsidRDefault="00855029">
      <w:pPr>
        <w:pStyle w:val="a4"/>
        <w:numPr>
          <w:ilvl w:val="0"/>
          <w:numId w:val="2"/>
        </w:numPr>
        <w:tabs>
          <w:tab w:val="left" w:pos="1966"/>
        </w:tabs>
        <w:ind w:right="697" w:firstLine="285"/>
        <w:jc w:val="both"/>
        <w:rPr>
          <w:i/>
          <w:sz w:val="24"/>
        </w:rPr>
      </w:pPr>
      <w:r>
        <w:rPr>
          <w:i/>
          <w:sz w:val="24"/>
        </w:rPr>
        <w:t>выполнять различные преобразования предложенной задачи, конструировать новые задачи из данной, в том числе</w:t>
      </w:r>
      <w:r>
        <w:rPr>
          <w:i/>
          <w:spacing w:val="-4"/>
          <w:sz w:val="24"/>
        </w:rPr>
        <w:t xml:space="preserve"> </w:t>
      </w:r>
      <w:r>
        <w:rPr>
          <w:i/>
          <w:sz w:val="24"/>
        </w:rPr>
        <w:t>обратные;</w:t>
      </w:r>
    </w:p>
    <w:p w:rsidR="00BE63DE" w:rsidRDefault="00855029">
      <w:pPr>
        <w:pStyle w:val="a4"/>
        <w:numPr>
          <w:ilvl w:val="0"/>
          <w:numId w:val="2"/>
        </w:numPr>
        <w:tabs>
          <w:tab w:val="left" w:pos="1966"/>
        </w:tabs>
        <w:ind w:right="688" w:firstLine="285"/>
        <w:jc w:val="both"/>
        <w:rPr>
          <w:i/>
          <w:sz w:val="24"/>
        </w:rPr>
      </w:pPr>
      <w:r>
        <w:rPr>
          <w:i/>
          <w:sz w:val="24"/>
        </w:rPr>
        <w:t>интерпретировать вычислительные результаты в задаче, исследовать полученное решение</w:t>
      </w:r>
      <w:r>
        <w:rPr>
          <w:i/>
          <w:spacing w:val="-2"/>
          <w:sz w:val="24"/>
        </w:rPr>
        <w:t xml:space="preserve"> </w:t>
      </w:r>
      <w:r>
        <w:rPr>
          <w:i/>
          <w:sz w:val="24"/>
        </w:rPr>
        <w:t>задачи;</w:t>
      </w:r>
    </w:p>
    <w:p w:rsidR="00BE63DE" w:rsidRDefault="00855029">
      <w:pPr>
        <w:pStyle w:val="a4"/>
        <w:numPr>
          <w:ilvl w:val="0"/>
          <w:numId w:val="2"/>
        </w:numPr>
        <w:tabs>
          <w:tab w:val="left" w:pos="1966"/>
        </w:tabs>
        <w:ind w:right="686" w:firstLine="285"/>
        <w:jc w:val="both"/>
        <w:rPr>
          <w:i/>
          <w:sz w:val="24"/>
        </w:rPr>
      </w:pPr>
      <w:r>
        <w:rPr>
          <w:i/>
          <w:sz w:val="24"/>
        </w:rPr>
        <w:t xml:space="preserve">анализировать всевозможные ситуации взаимного расположения двух объектов и из- менение их характеристик при совместном движении (скорость, время, расстояние) при </w:t>
      </w:r>
      <w:r>
        <w:rPr>
          <w:i/>
          <w:spacing w:val="2"/>
          <w:sz w:val="24"/>
        </w:rPr>
        <w:t xml:space="preserve">ре- </w:t>
      </w:r>
      <w:r>
        <w:rPr>
          <w:i/>
          <w:sz w:val="24"/>
        </w:rPr>
        <w:t>шении задач на движение двух объектов как в одном, так и в противоположных направлени- ях;</w:t>
      </w:r>
    </w:p>
    <w:p w:rsidR="00BE63DE" w:rsidRDefault="00855029">
      <w:pPr>
        <w:pStyle w:val="a4"/>
        <w:numPr>
          <w:ilvl w:val="0"/>
          <w:numId w:val="2"/>
        </w:numPr>
        <w:tabs>
          <w:tab w:val="left" w:pos="1966"/>
        </w:tabs>
        <w:ind w:right="690" w:firstLine="285"/>
        <w:jc w:val="both"/>
        <w:rPr>
          <w:i/>
          <w:sz w:val="24"/>
        </w:rPr>
      </w:pPr>
      <w:r>
        <w:rPr>
          <w:i/>
          <w:sz w:val="24"/>
        </w:rPr>
        <w:t>исследовать всевозможные ситуации при решении задач на движение по реке, рас- сматривать разные системы</w:t>
      </w:r>
      <w:r>
        <w:rPr>
          <w:i/>
          <w:spacing w:val="-2"/>
          <w:sz w:val="24"/>
        </w:rPr>
        <w:t xml:space="preserve"> </w:t>
      </w:r>
      <w:r>
        <w:rPr>
          <w:i/>
          <w:sz w:val="24"/>
        </w:rPr>
        <w:t>отсчёта;</w:t>
      </w:r>
    </w:p>
    <w:p w:rsidR="00BE63DE" w:rsidRDefault="00855029">
      <w:pPr>
        <w:pStyle w:val="a4"/>
        <w:numPr>
          <w:ilvl w:val="0"/>
          <w:numId w:val="2"/>
        </w:numPr>
        <w:tabs>
          <w:tab w:val="left" w:pos="1966"/>
        </w:tabs>
        <w:ind w:left="1965" w:hanging="426"/>
        <w:jc w:val="both"/>
        <w:rPr>
          <w:i/>
          <w:sz w:val="24"/>
        </w:rPr>
      </w:pPr>
      <w:r>
        <w:rPr>
          <w:i/>
          <w:sz w:val="24"/>
        </w:rPr>
        <w:t>решать разнообразные задачи «на</w:t>
      </w:r>
      <w:r>
        <w:rPr>
          <w:i/>
          <w:spacing w:val="-2"/>
          <w:sz w:val="24"/>
        </w:rPr>
        <w:t xml:space="preserve"> </w:t>
      </w:r>
      <w:r>
        <w:rPr>
          <w:i/>
          <w:sz w:val="24"/>
        </w:rPr>
        <w:t>части»,</w:t>
      </w:r>
    </w:p>
    <w:p w:rsidR="00BE63DE" w:rsidRDefault="00855029">
      <w:pPr>
        <w:pStyle w:val="a4"/>
        <w:numPr>
          <w:ilvl w:val="0"/>
          <w:numId w:val="2"/>
        </w:numPr>
        <w:tabs>
          <w:tab w:val="left" w:pos="1966"/>
        </w:tabs>
        <w:ind w:right="687" w:firstLine="285"/>
        <w:jc w:val="both"/>
        <w:rPr>
          <w:i/>
          <w:sz w:val="24"/>
        </w:rPr>
      </w:pPr>
      <w:r>
        <w:rPr>
          <w:i/>
          <w:sz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Pr>
          <w:i/>
          <w:spacing w:val="-16"/>
          <w:sz w:val="24"/>
        </w:rPr>
        <w:t xml:space="preserve"> </w:t>
      </w:r>
      <w:r>
        <w:rPr>
          <w:i/>
          <w:sz w:val="24"/>
        </w:rPr>
        <w:t>дроби;</w:t>
      </w:r>
    </w:p>
    <w:p w:rsidR="00BE63DE" w:rsidRDefault="00BE63DE">
      <w:pPr>
        <w:jc w:val="both"/>
        <w:rPr>
          <w:sz w:val="24"/>
        </w:rPr>
        <w:sectPr w:rsidR="00BE63DE">
          <w:type w:val="continuous"/>
          <w:pgSz w:w="11910" w:h="16840"/>
          <w:pgMar w:top="1120" w:right="160" w:bottom="280" w:left="20" w:header="720" w:footer="720" w:gutter="0"/>
          <w:cols w:space="720"/>
        </w:sectPr>
      </w:pPr>
    </w:p>
    <w:p w:rsidR="00BE63DE" w:rsidRDefault="00855029">
      <w:pPr>
        <w:pStyle w:val="a4"/>
        <w:numPr>
          <w:ilvl w:val="0"/>
          <w:numId w:val="2"/>
        </w:numPr>
        <w:tabs>
          <w:tab w:val="left" w:pos="1966"/>
        </w:tabs>
        <w:spacing w:before="66"/>
        <w:ind w:right="689" w:firstLine="285"/>
        <w:jc w:val="both"/>
        <w:rPr>
          <w:i/>
          <w:sz w:val="24"/>
        </w:rPr>
      </w:pPr>
      <w:r>
        <w:rPr>
          <w:i/>
          <w:sz w:val="24"/>
        </w:rPr>
        <w:lastRenderedPageBreak/>
        <w:t>осознавать и объяснять идентичность задач разных типов, связывающих три величи- 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w:t>
      </w:r>
      <w:r>
        <w:rPr>
          <w:i/>
          <w:spacing w:val="-14"/>
          <w:sz w:val="24"/>
        </w:rPr>
        <w:t xml:space="preserve"> </w:t>
      </w:r>
      <w:r>
        <w:rPr>
          <w:i/>
          <w:sz w:val="24"/>
        </w:rPr>
        <w:t>типов;</w:t>
      </w:r>
    </w:p>
    <w:p w:rsidR="00BE63DE" w:rsidRDefault="00855029">
      <w:pPr>
        <w:pStyle w:val="a4"/>
        <w:numPr>
          <w:ilvl w:val="0"/>
          <w:numId w:val="2"/>
        </w:numPr>
        <w:tabs>
          <w:tab w:val="left" w:pos="1966"/>
        </w:tabs>
        <w:spacing w:before="1"/>
        <w:ind w:left="1965" w:hanging="426"/>
        <w:jc w:val="both"/>
        <w:rPr>
          <w:i/>
          <w:sz w:val="24"/>
        </w:rPr>
      </w:pPr>
      <w:r>
        <w:rPr>
          <w:i/>
          <w:sz w:val="24"/>
        </w:rPr>
        <w:t>владеть основными методами решения задач на смеси, сплавы,</w:t>
      </w:r>
      <w:r>
        <w:rPr>
          <w:i/>
          <w:spacing w:val="-11"/>
          <w:sz w:val="24"/>
        </w:rPr>
        <w:t xml:space="preserve"> </w:t>
      </w:r>
      <w:r>
        <w:rPr>
          <w:i/>
          <w:sz w:val="24"/>
        </w:rPr>
        <w:t>концентрации;</w:t>
      </w:r>
    </w:p>
    <w:p w:rsidR="00BE63DE" w:rsidRDefault="00855029">
      <w:pPr>
        <w:pStyle w:val="a4"/>
        <w:numPr>
          <w:ilvl w:val="0"/>
          <w:numId w:val="2"/>
        </w:numPr>
        <w:tabs>
          <w:tab w:val="left" w:pos="1966"/>
        </w:tabs>
        <w:ind w:right="683" w:firstLine="285"/>
        <w:jc w:val="both"/>
        <w:rPr>
          <w:i/>
          <w:sz w:val="24"/>
        </w:rPr>
      </w:pPr>
      <w:r>
        <w:rPr>
          <w:i/>
          <w:sz w:val="24"/>
        </w:rPr>
        <w:t>решать задачи на проценты, в том числе, сложные проценты с обоснованием, исполь- зуя разные</w:t>
      </w:r>
      <w:r>
        <w:rPr>
          <w:i/>
          <w:spacing w:val="-4"/>
          <w:sz w:val="24"/>
        </w:rPr>
        <w:t xml:space="preserve"> </w:t>
      </w:r>
      <w:r>
        <w:rPr>
          <w:i/>
          <w:sz w:val="24"/>
        </w:rPr>
        <w:t>способы;</w:t>
      </w:r>
    </w:p>
    <w:p w:rsidR="00BE63DE" w:rsidRDefault="00855029">
      <w:pPr>
        <w:pStyle w:val="a4"/>
        <w:numPr>
          <w:ilvl w:val="0"/>
          <w:numId w:val="2"/>
        </w:numPr>
        <w:tabs>
          <w:tab w:val="left" w:pos="1966"/>
        </w:tabs>
        <w:ind w:right="695" w:firstLine="285"/>
        <w:jc w:val="both"/>
        <w:rPr>
          <w:i/>
          <w:sz w:val="24"/>
        </w:rPr>
      </w:pPr>
      <w:r>
        <w:rPr>
          <w:i/>
          <w:sz w:val="24"/>
        </w:rPr>
        <w:t>решать логические задачи разными способами, в том числе, с двумя блоками и с тремя блоками данных с помощью</w:t>
      </w:r>
      <w:r>
        <w:rPr>
          <w:i/>
          <w:spacing w:val="-3"/>
          <w:sz w:val="24"/>
        </w:rPr>
        <w:t xml:space="preserve"> </w:t>
      </w:r>
      <w:r>
        <w:rPr>
          <w:i/>
          <w:sz w:val="24"/>
        </w:rPr>
        <w:t>таблиц;</w:t>
      </w:r>
    </w:p>
    <w:p w:rsidR="00BE63DE" w:rsidRDefault="00855029">
      <w:pPr>
        <w:pStyle w:val="a4"/>
        <w:numPr>
          <w:ilvl w:val="0"/>
          <w:numId w:val="2"/>
        </w:numPr>
        <w:tabs>
          <w:tab w:val="left" w:pos="1966"/>
        </w:tabs>
        <w:ind w:right="695" w:firstLine="285"/>
        <w:jc w:val="both"/>
        <w:rPr>
          <w:i/>
          <w:sz w:val="24"/>
        </w:rPr>
      </w:pPr>
      <w:r>
        <w:rPr>
          <w:i/>
          <w:sz w:val="24"/>
        </w:rPr>
        <w:t>решать задачи по комбинаторике и теории вероятностей на основе использования изученных методов и обосновывать</w:t>
      </w:r>
      <w:r>
        <w:rPr>
          <w:i/>
          <w:spacing w:val="-3"/>
          <w:sz w:val="24"/>
        </w:rPr>
        <w:t xml:space="preserve"> </w:t>
      </w:r>
      <w:r>
        <w:rPr>
          <w:i/>
          <w:sz w:val="24"/>
        </w:rPr>
        <w:t>решение;</w:t>
      </w:r>
    </w:p>
    <w:p w:rsidR="00BE63DE" w:rsidRDefault="00855029">
      <w:pPr>
        <w:pStyle w:val="a4"/>
        <w:numPr>
          <w:ilvl w:val="0"/>
          <w:numId w:val="2"/>
        </w:numPr>
        <w:tabs>
          <w:tab w:val="left" w:pos="1966"/>
        </w:tabs>
        <w:ind w:left="1965" w:hanging="426"/>
        <w:jc w:val="both"/>
        <w:rPr>
          <w:i/>
          <w:sz w:val="24"/>
        </w:rPr>
      </w:pPr>
      <w:r>
        <w:rPr>
          <w:i/>
          <w:sz w:val="24"/>
        </w:rPr>
        <w:t>решать несложные задачи по математической</w:t>
      </w:r>
      <w:r>
        <w:rPr>
          <w:i/>
          <w:spacing w:val="-3"/>
          <w:sz w:val="24"/>
        </w:rPr>
        <w:t xml:space="preserve"> </w:t>
      </w:r>
      <w:r>
        <w:rPr>
          <w:i/>
          <w:sz w:val="24"/>
        </w:rPr>
        <w:t>статистике;</w:t>
      </w:r>
    </w:p>
    <w:p w:rsidR="00BE63DE" w:rsidRDefault="00855029">
      <w:pPr>
        <w:pStyle w:val="a4"/>
        <w:numPr>
          <w:ilvl w:val="0"/>
          <w:numId w:val="2"/>
        </w:numPr>
        <w:tabs>
          <w:tab w:val="left" w:pos="1966"/>
        </w:tabs>
        <w:ind w:right="687" w:firstLine="285"/>
        <w:jc w:val="both"/>
        <w:rPr>
          <w:i/>
          <w:sz w:val="24"/>
        </w:rPr>
      </w:pPr>
      <w:r>
        <w:rPr>
          <w:i/>
          <w:sz w:val="24"/>
        </w:rPr>
        <w:t>овладеть основными методами решения сюжетных задач: арифметический, алгебра- ический, перебор вариантов, геометрический, графический, применять их в новых по сравне- нию с изученными</w:t>
      </w:r>
      <w:r>
        <w:rPr>
          <w:i/>
          <w:spacing w:val="-3"/>
          <w:sz w:val="24"/>
        </w:rPr>
        <w:t xml:space="preserve"> </w:t>
      </w:r>
      <w:r>
        <w:rPr>
          <w:i/>
          <w:sz w:val="24"/>
        </w:rPr>
        <w:t>ситуациях.</w:t>
      </w:r>
    </w:p>
    <w:p w:rsidR="00BE63DE" w:rsidRDefault="00855029">
      <w:pPr>
        <w:pStyle w:val="Heading3"/>
        <w:spacing w:before="5"/>
        <w:ind w:left="1113"/>
      </w:pPr>
      <w:r>
        <w:t>В повседневной жизни и при изучении других предметов:</w:t>
      </w:r>
    </w:p>
    <w:p w:rsidR="00BE63DE" w:rsidRDefault="00855029">
      <w:pPr>
        <w:pStyle w:val="a4"/>
        <w:numPr>
          <w:ilvl w:val="0"/>
          <w:numId w:val="2"/>
        </w:numPr>
        <w:tabs>
          <w:tab w:val="left" w:pos="1966"/>
        </w:tabs>
        <w:ind w:right="691" w:firstLine="285"/>
        <w:jc w:val="both"/>
        <w:rPr>
          <w:i/>
          <w:sz w:val="24"/>
        </w:rPr>
      </w:pPr>
      <w:r>
        <w:rPr>
          <w:i/>
          <w:sz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 вать плотность</w:t>
      </w:r>
      <w:r>
        <w:rPr>
          <w:i/>
          <w:spacing w:val="-1"/>
          <w:sz w:val="24"/>
        </w:rPr>
        <w:t xml:space="preserve"> </w:t>
      </w:r>
      <w:r>
        <w:rPr>
          <w:i/>
          <w:sz w:val="24"/>
        </w:rPr>
        <w:t>вещества;</w:t>
      </w:r>
    </w:p>
    <w:p w:rsidR="00BE63DE" w:rsidRDefault="00855029">
      <w:pPr>
        <w:pStyle w:val="a4"/>
        <w:numPr>
          <w:ilvl w:val="0"/>
          <w:numId w:val="2"/>
        </w:numPr>
        <w:tabs>
          <w:tab w:val="left" w:pos="1966"/>
        </w:tabs>
        <w:ind w:right="689" w:firstLine="285"/>
        <w:jc w:val="both"/>
        <w:rPr>
          <w:i/>
          <w:sz w:val="24"/>
        </w:rPr>
      </w:pPr>
      <w:r>
        <w:rPr>
          <w:i/>
          <w:sz w:val="24"/>
        </w:rPr>
        <w:t xml:space="preserve">решать и конструировать задачи на основе рассмотрения реальных ситуаций, в </w:t>
      </w:r>
      <w:r>
        <w:rPr>
          <w:i/>
          <w:spacing w:val="2"/>
          <w:sz w:val="24"/>
        </w:rPr>
        <w:t xml:space="preserve">ко- </w:t>
      </w:r>
      <w:r>
        <w:rPr>
          <w:i/>
          <w:sz w:val="24"/>
        </w:rPr>
        <w:t>торых не требуется точный вычислительный</w:t>
      </w:r>
      <w:r>
        <w:rPr>
          <w:i/>
          <w:spacing w:val="-9"/>
          <w:sz w:val="24"/>
        </w:rPr>
        <w:t xml:space="preserve"> </w:t>
      </w:r>
      <w:r>
        <w:rPr>
          <w:i/>
          <w:sz w:val="24"/>
        </w:rPr>
        <w:t>результат;</w:t>
      </w:r>
    </w:p>
    <w:p w:rsidR="00BE63DE" w:rsidRDefault="00855029">
      <w:pPr>
        <w:pStyle w:val="a4"/>
        <w:numPr>
          <w:ilvl w:val="0"/>
          <w:numId w:val="2"/>
        </w:numPr>
        <w:tabs>
          <w:tab w:val="left" w:pos="1966"/>
        </w:tabs>
        <w:ind w:left="1965" w:hanging="426"/>
        <w:jc w:val="both"/>
        <w:rPr>
          <w:i/>
          <w:sz w:val="24"/>
        </w:rPr>
      </w:pPr>
      <w:r>
        <w:rPr>
          <w:i/>
          <w:sz w:val="24"/>
        </w:rPr>
        <w:t>решать задачи на движение по реке, рассматривая разные системы</w:t>
      </w:r>
      <w:r>
        <w:rPr>
          <w:i/>
          <w:spacing w:val="-9"/>
          <w:sz w:val="24"/>
        </w:rPr>
        <w:t xml:space="preserve"> </w:t>
      </w:r>
      <w:r>
        <w:rPr>
          <w:i/>
          <w:sz w:val="24"/>
        </w:rPr>
        <w:t>отсчета.</w:t>
      </w:r>
    </w:p>
    <w:p w:rsidR="00BE63DE" w:rsidRDefault="00855029">
      <w:pPr>
        <w:pStyle w:val="Heading3"/>
        <w:spacing w:before="3"/>
        <w:ind w:left="1113"/>
      </w:pPr>
      <w:r>
        <w:t>Статистика и теория вероятностей</w:t>
      </w:r>
    </w:p>
    <w:p w:rsidR="00BE63DE" w:rsidRDefault="00855029">
      <w:pPr>
        <w:pStyle w:val="a4"/>
        <w:numPr>
          <w:ilvl w:val="0"/>
          <w:numId w:val="2"/>
        </w:numPr>
        <w:tabs>
          <w:tab w:val="left" w:pos="1966"/>
        </w:tabs>
        <w:ind w:right="683" w:firstLine="285"/>
        <w:jc w:val="both"/>
        <w:rPr>
          <w:i/>
          <w:sz w:val="24"/>
        </w:rPr>
      </w:pPr>
      <w:r>
        <w:rPr>
          <w:i/>
          <w:sz w:val="24"/>
        </w:rPr>
        <w:t>Оперировать понятиями: столбчатые и круговые диаграммы, таблицы данных, сред- нее арифметическое, медиана, наибольшее и наименьшее значения выборки, размах выборки, дисперсия и стандартное отклонение, случайная</w:t>
      </w:r>
      <w:r>
        <w:rPr>
          <w:i/>
          <w:spacing w:val="-4"/>
          <w:sz w:val="24"/>
        </w:rPr>
        <w:t xml:space="preserve"> </w:t>
      </w:r>
      <w:r>
        <w:rPr>
          <w:i/>
          <w:sz w:val="24"/>
        </w:rPr>
        <w:t>изменчивость;</w:t>
      </w:r>
    </w:p>
    <w:p w:rsidR="00BE63DE" w:rsidRDefault="00855029">
      <w:pPr>
        <w:pStyle w:val="a4"/>
        <w:numPr>
          <w:ilvl w:val="0"/>
          <w:numId w:val="2"/>
        </w:numPr>
        <w:tabs>
          <w:tab w:val="left" w:pos="1966"/>
        </w:tabs>
        <w:ind w:left="1965" w:hanging="426"/>
        <w:jc w:val="both"/>
        <w:rPr>
          <w:i/>
          <w:sz w:val="24"/>
        </w:rPr>
      </w:pPr>
      <w:r>
        <w:rPr>
          <w:i/>
          <w:sz w:val="24"/>
        </w:rPr>
        <w:t xml:space="preserve">извлекать информацию, </w:t>
      </w:r>
      <w:r>
        <w:rPr>
          <w:sz w:val="24"/>
        </w:rPr>
        <w:t>представленную в таблицах, на диаграммах,</w:t>
      </w:r>
      <w:r>
        <w:rPr>
          <w:spacing w:val="-4"/>
          <w:sz w:val="24"/>
        </w:rPr>
        <w:t xml:space="preserve"> </w:t>
      </w:r>
      <w:r>
        <w:rPr>
          <w:sz w:val="24"/>
        </w:rPr>
        <w:t>графиках</w:t>
      </w:r>
      <w:r>
        <w:rPr>
          <w:i/>
          <w:sz w:val="24"/>
        </w:rPr>
        <w:t>;</w:t>
      </w:r>
    </w:p>
    <w:p w:rsidR="00BE63DE" w:rsidRDefault="00855029">
      <w:pPr>
        <w:pStyle w:val="a4"/>
        <w:numPr>
          <w:ilvl w:val="0"/>
          <w:numId w:val="2"/>
        </w:numPr>
        <w:tabs>
          <w:tab w:val="left" w:pos="1966"/>
        </w:tabs>
        <w:ind w:left="1965" w:hanging="426"/>
        <w:jc w:val="both"/>
        <w:rPr>
          <w:i/>
          <w:sz w:val="24"/>
        </w:rPr>
      </w:pPr>
      <w:r>
        <w:rPr>
          <w:i/>
          <w:sz w:val="24"/>
        </w:rPr>
        <w:t>составлять таблицы, строить диаграммы и графики на основе</w:t>
      </w:r>
      <w:r>
        <w:rPr>
          <w:i/>
          <w:spacing w:val="-6"/>
          <w:sz w:val="24"/>
        </w:rPr>
        <w:t xml:space="preserve"> </w:t>
      </w:r>
      <w:r>
        <w:rPr>
          <w:i/>
          <w:sz w:val="24"/>
        </w:rPr>
        <w:t>данных;</w:t>
      </w:r>
    </w:p>
    <w:p w:rsidR="00BE63DE" w:rsidRDefault="00855029">
      <w:pPr>
        <w:pStyle w:val="a4"/>
        <w:numPr>
          <w:ilvl w:val="0"/>
          <w:numId w:val="2"/>
        </w:numPr>
        <w:tabs>
          <w:tab w:val="left" w:pos="1966"/>
        </w:tabs>
        <w:ind w:right="693" w:firstLine="285"/>
        <w:jc w:val="both"/>
        <w:rPr>
          <w:i/>
          <w:sz w:val="24"/>
        </w:rPr>
      </w:pPr>
      <w:r>
        <w:rPr>
          <w:i/>
          <w:sz w:val="24"/>
        </w:rPr>
        <w:t>оперировать понятиями: факториал числа, перестановки и сочетания, треугольник Паскаля;</w:t>
      </w:r>
    </w:p>
    <w:p w:rsidR="00BE63DE" w:rsidRDefault="00855029">
      <w:pPr>
        <w:pStyle w:val="a4"/>
        <w:numPr>
          <w:ilvl w:val="0"/>
          <w:numId w:val="2"/>
        </w:numPr>
        <w:tabs>
          <w:tab w:val="left" w:pos="1966"/>
        </w:tabs>
        <w:ind w:left="1965" w:hanging="426"/>
        <w:jc w:val="both"/>
        <w:rPr>
          <w:i/>
          <w:sz w:val="24"/>
        </w:rPr>
      </w:pPr>
      <w:r>
        <w:rPr>
          <w:i/>
          <w:sz w:val="24"/>
        </w:rPr>
        <w:t>применять правило произведения при решении комбинаторных</w:t>
      </w:r>
      <w:r>
        <w:rPr>
          <w:i/>
          <w:spacing w:val="-2"/>
          <w:sz w:val="24"/>
        </w:rPr>
        <w:t xml:space="preserve"> </w:t>
      </w:r>
      <w:r>
        <w:rPr>
          <w:i/>
          <w:sz w:val="24"/>
        </w:rPr>
        <w:t>задач;</w:t>
      </w:r>
    </w:p>
    <w:p w:rsidR="00BE63DE" w:rsidRDefault="00855029">
      <w:pPr>
        <w:pStyle w:val="a4"/>
        <w:numPr>
          <w:ilvl w:val="0"/>
          <w:numId w:val="2"/>
        </w:numPr>
        <w:tabs>
          <w:tab w:val="left" w:pos="1966"/>
        </w:tabs>
        <w:ind w:right="689" w:firstLine="285"/>
        <w:jc w:val="both"/>
        <w:rPr>
          <w:i/>
          <w:sz w:val="24"/>
        </w:rPr>
      </w:pPr>
      <w:r>
        <w:rPr>
          <w:i/>
          <w:sz w:val="24"/>
        </w:rPr>
        <w:t>оперировать понятиями: случайный опыт, случайный выбор, испытание, элементар- ное случайное событие (исход), классическое определение вероятности случайного события, операции над случайными</w:t>
      </w:r>
      <w:r>
        <w:rPr>
          <w:i/>
          <w:spacing w:val="-2"/>
          <w:sz w:val="24"/>
        </w:rPr>
        <w:t xml:space="preserve"> </w:t>
      </w:r>
      <w:r>
        <w:rPr>
          <w:i/>
          <w:sz w:val="24"/>
        </w:rPr>
        <w:t>событиями;</w:t>
      </w:r>
    </w:p>
    <w:p w:rsidR="00BE63DE" w:rsidRDefault="00855029">
      <w:pPr>
        <w:pStyle w:val="a4"/>
        <w:numPr>
          <w:ilvl w:val="0"/>
          <w:numId w:val="2"/>
        </w:numPr>
        <w:tabs>
          <w:tab w:val="left" w:pos="1966"/>
        </w:tabs>
        <w:ind w:left="1965" w:hanging="426"/>
        <w:jc w:val="both"/>
        <w:rPr>
          <w:i/>
          <w:sz w:val="24"/>
        </w:rPr>
      </w:pPr>
      <w:r>
        <w:rPr>
          <w:i/>
          <w:sz w:val="24"/>
        </w:rPr>
        <w:t>представлять информацию с помощью кругов</w:t>
      </w:r>
      <w:r>
        <w:rPr>
          <w:i/>
          <w:spacing w:val="-4"/>
          <w:sz w:val="24"/>
        </w:rPr>
        <w:t xml:space="preserve"> </w:t>
      </w:r>
      <w:r>
        <w:rPr>
          <w:i/>
          <w:sz w:val="24"/>
        </w:rPr>
        <w:t>Эйлера;</w:t>
      </w:r>
    </w:p>
    <w:p w:rsidR="00BE63DE" w:rsidRDefault="00855029">
      <w:pPr>
        <w:pStyle w:val="a4"/>
        <w:numPr>
          <w:ilvl w:val="0"/>
          <w:numId w:val="2"/>
        </w:numPr>
        <w:tabs>
          <w:tab w:val="left" w:pos="1966"/>
        </w:tabs>
        <w:ind w:right="686" w:firstLine="285"/>
        <w:jc w:val="both"/>
        <w:rPr>
          <w:i/>
          <w:sz w:val="24"/>
        </w:rPr>
      </w:pPr>
      <w:r>
        <w:rPr>
          <w:i/>
          <w:sz w:val="24"/>
        </w:rPr>
        <w:t xml:space="preserve">решать задачи на вычисление вероятности с подсчетом количества вариантов с </w:t>
      </w:r>
      <w:r>
        <w:rPr>
          <w:i/>
          <w:spacing w:val="2"/>
          <w:sz w:val="24"/>
        </w:rPr>
        <w:t xml:space="preserve">по- </w:t>
      </w:r>
      <w:r>
        <w:rPr>
          <w:i/>
          <w:sz w:val="24"/>
        </w:rPr>
        <w:t>мощью комбинаторики.</w:t>
      </w:r>
    </w:p>
    <w:p w:rsidR="00BE63DE" w:rsidRDefault="00855029">
      <w:pPr>
        <w:pStyle w:val="Heading3"/>
        <w:spacing w:before="3"/>
        <w:ind w:left="1113"/>
      </w:pPr>
      <w:r>
        <w:t>В повседневной жизни и при изучении других предметов:</w:t>
      </w:r>
    </w:p>
    <w:p w:rsidR="00BE63DE" w:rsidRDefault="00855029">
      <w:pPr>
        <w:pStyle w:val="a4"/>
        <w:numPr>
          <w:ilvl w:val="0"/>
          <w:numId w:val="2"/>
        </w:numPr>
        <w:tabs>
          <w:tab w:val="left" w:pos="1966"/>
        </w:tabs>
        <w:ind w:right="689" w:firstLine="285"/>
        <w:jc w:val="both"/>
        <w:rPr>
          <w:sz w:val="24"/>
        </w:rPr>
      </w:pPr>
      <w:r>
        <w:rPr>
          <w:i/>
          <w:sz w:val="24"/>
        </w:rPr>
        <w:t xml:space="preserve">извлекать, интерпретировать и преобразовывать информацию, </w:t>
      </w:r>
      <w:r>
        <w:rPr>
          <w:sz w:val="24"/>
        </w:rPr>
        <w:t>представленную в таблицах, на диаграммах, графиках, отражающую свойства и характеристики реальных про- цессов и</w:t>
      </w:r>
      <w:r>
        <w:rPr>
          <w:spacing w:val="-1"/>
          <w:sz w:val="24"/>
        </w:rPr>
        <w:t xml:space="preserve"> </w:t>
      </w:r>
      <w:r>
        <w:rPr>
          <w:sz w:val="24"/>
        </w:rPr>
        <w:t>явлений;</w:t>
      </w:r>
    </w:p>
    <w:p w:rsidR="00BE63DE" w:rsidRDefault="00855029">
      <w:pPr>
        <w:pStyle w:val="a4"/>
        <w:numPr>
          <w:ilvl w:val="0"/>
          <w:numId w:val="2"/>
        </w:numPr>
        <w:tabs>
          <w:tab w:val="left" w:pos="1966"/>
        </w:tabs>
        <w:ind w:right="690" w:firstLine="285"/>
        <w:jc w:val="both"/>
        <w:rPr>
          <w:i/>
          <w:sz w:val="24"/>
        </w:rPr>
      </w:pPr>
      <w:r>
        <w:rPr>
          <w:i/>
          <w:sz w:val="24"/>
        </w:rPr>
        <w:t>определять статистические характеристики выборок по таблицам, диаграммам, графикам, выполнять сравнение в зависимости от цели решения</w:t>
      </w:r>
      <w:r>
        <w:rPr>
          <w:i/>
          <w:spacing w:val="-9"/>
          <w:sz w:val="24"/>
        </w:rPr>
        <w:t xml:space="preserve"> </w:t>
      </w:r>
      <w:r>
        <w:rPr>
          <w:i/>
          <w:sz w:val="24"/>
        </w:rPr>
        <w:t>задачи;</w:t>
      </w:r>
    </w:p>
    <w:p w:rsidR="00BE63DE" w:rsidRDefault="00855029">
      <w:pPr>
        <w:pStyle w:val="a4"/>
        <w:numPr>
          <w:ilvl w:val="0"/>
          <w:numId w:val="2"/>
        </w:numPr>
        <w:tabs>
          <w:tab w:val="left" w:pos="1966"/>
        </w:tabs>
        <w:ind w:left="1965" w:hanging="426"/>
        <w:jc w:val="both"/>
        <w:rPr>
          <w:i/>
          <w:sz w:val="24"/>
        </w:rPr>
      </w:pPr>
      <w:r>
        <w:rPr>
          <w:i/>
          <w:sz w:val="24"/>
        </w:rPr>
        <w:t>оценивать вероятность реальных событий и</w:t>
      </w:r>
      <w:r>
        <w:rPr>
          <w:i/>
          <w:spacing w:val="-3"/>
          <w:sz w:val="24"/>
        </w:rPr>
        <w:t xml:space="preserve"> </w:t>
      </w:r>
      <w:r>
        <w:rPr>
          <w:i/>
          <w:sz w:val="24"/>
        </w:rPr>
        <w:t>явлений.</w:t>
      </w:r>
    </w:p>
    <w:p w:rsidR="00BE63DE" w:rsidRDefault="00855029">
      <w:pPr>
        <w:pStyle w:val="Heading3"/>
        <w:spacing w:before="3"/>
        <w:ind w:left="1113"/>
      </w:pPr>
      <w:r>
        <w:t>Геометрические фигуры</w:t>
      </w:r>
    </w:p>
    <w:p w:rsidR="00BE63DE" w:rsidRDefault="00855029">
      <w:pPr>
        <w:pStyle w:val="a4"/>
        <w:numPr>
          <w:ilvl w:val="0"/>
          <w:numId w:val="2"/>
        </w:numPr>
        <w:tabs>
          <w:tab w:val="left" w:pos="1966"/>
        </w:tabs>
        <w:spacing w:line="274" w:lineRule="exact"/>
        <w:ind w:left="1965" w:hanging="426"/>
        <w:rPr>
          <w:i/>
          <w:sz w:val="24"/>
        </w:rPr>
      </w:pPr>
      <w:r>
        <w:rPr>
          <w:i/>
          <w:sz w:val="24"/>
        </w:rPr>
        <w:t>Оперировать понятиями геометрических</w:t>
      </w:r>
      <w:r>
        <w:rPr>
          <w:i/>
          <w:spacing w:val="-2"/>
          <w:sz w:val="24"/>
        </w:rPr>
        <w:t xml:space="preserve"> </w:t>
      </w:r>
      <w:r>
        <w:rPr>
          <w:i/>
          <w:sz w:val="24"/>
        </w:rPr>
        <w:t>фигур;</w:t>
      </w:r>
    </w:p>
    <w:p w:rsidR="00BE63DE" w:rsidRDefault="00855029">
      <w:pPr>
        <w:pStyle w:val="a4"/>
        <w:numPr>
          <w:ilvl w:val="0"/>
          <w:numId w:val="2"/>
        </w:numPr>
        <w:tabs>
          <w:tab w:val="left" w:pos="1966"/>
        </w:tabs>
        <w:ind w:right="684" w:firstLine="285"/>
        <w:rPr>
          <w:i/>
          <w:sz w:val="24"/>
        </w:rPr>
      </w:pPr>
      <w:r>
        <w:rPr>
          <w:i/>
          <w:sz w:val="24"/>
        </w:rPr>
        <w:t xml:space="preserve">извлекать, интерпретировать и преобразовывать информацию о геометрических </w:t>
      </w:r>
      <w:r>
        <w:rPr>
          <w:i/>
          <w:spacing w:val="3"/>
          <w:sz w:val="24"/>
        </w:rPr>
        <w:t xml:space="preserve">фи- </w:t>
      </w:r>
      <w:r>
        <w:rPr>
          <w:i/>
          <w:sz w:val="24"/>
        </w:rPr>
        <w:t>гурах, представленную на</w:t>
      </w:r>
      <w:r>
        <w:rPr>
          <w:i/>
          <w:spacing w:val="-1"/>
          <w:sz w:val="24"/>
        </w:rPr>
        <w:t xml:space="preserve"> </w:t>
      </w:r>
      <w:r>
        <w:rPr>
          <w:i/>
          <w:sz w:val="24"/>
        </w:rPr>
        <w:t>чертежах;</w:t>
      </w:r>
    </w:p>
    <w:p w:rsidR="00BE63DE" w:rsidRDefault="00855029">
      <w:pPr>
        <w:pStyle w:val="a4"/>
        <w:numPr>
          <w:ilvl w:val="0"/>
          <w:numId w:val="2"/>
        </w:numPr>
        <w:tabs>
          <w:tab w:val="left" w:pos="1966"/>
        </w:tabs>
        <w:ind w:right="687" w:firstLine="285"/>
        <w:rPr>
          <w:i/>
          <w:sz w:val="24"/>
        </w:rPr>
      </w:pPr>
      <w:r>
        <w:rPr>
          <w:i/>
          <w:sz w:val="24"/>
        </w:rPr>
        <w:t>применять геометрические факты для решения задач, в том числе, предполагающих несколько шагов</w:t>
      </w:r>
      <w:r>
        <w:rPr>
          <w:i/>
          <w:spacing w:val="-2"/>
          <w:sz w:val="24"/>
        </w:rPr>
        <w:t xml:space="preserve"> </w:t>
      </w:r>
      <w:r>
        <w:rPr>
          <w:i/>
          <w:sz w:val="24"/>
        </w:rPr>
        <w:t>решения;</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4"/>
        <w:numPr>
          <w:ilvl w:val="0"/>
          <w:numId w:val="2"/>
        </w:numPr>
        <w:tabs>
          <w:tab w:val="left" w:pos="1966"/>
        </w:tabs>
        <w:spacing w:before="66"/>
        <w:ind w:left="1965" w:hanging="426"/>
        <w:rPr>
          <w:i/>
          <w:sz w:val="24"/>
        </w:rPr>
      </w:pPr>
      <w:r>
        <w:rPr>
          <w:i/>
          <w:sz w:val="24"/>
        </w:rPr>
        <w:lastRenderedPageBreak/>
        <w:t>формулировать в простейших случаях свойства и признаки</w:t>
      </w:r>
      <w:r>
        <w:rPr>
          <w:i/>
          <w:spacing w:val="-3"/>
          <w:sz w:val="24"/>
        </w:rPr>
        <w:t xml:space="preserve"> </w:t>
      </w:r>
      <w:r>
        <w:rPr>
          <w:i/>
          <w:sz w:val="24"/>
        </w:rPr>
        <w:t>фигур;</w:t>
      </w:r>
    </w:p>
    <w:p w:rsidR="00BE63DE" w:rsidRDefault="00855029">
      <w:pPr>
        <w:pStyle w:val="a4"/>
        <w:numPr>
          <w:ilvl w:val="0"/>
          <w:numId w:val="2"/>
        </w:numPr>
        <w:tabs>
          <w:tab w:val="left" w:pos="1966"/>
        </w:tabs>
        <w:ind w:left="1965" w:hanging="426"/>
        <w:rPr>
          <w:i/>
          <w:sz w:val="24"/>
        </w:rPr>
      </w:pPr>
      <w:r>
        <w:rPr>
          <w:i/>
          <w:sz w:val="24"/>
        </w:rPr>
        <w:t>доказывать геометрические</w:t>
      </w:r>
      <w:r>
        <w:rPr>
          <w:i/>
          <w:spacing w:val="-1"/>
          <w:sz w:val="24"/>
        </w:rPr>
        <w:t xml:space="preserve"> </w:t>
      </w:r>
      <w:r>
        <w:rPr>
          <w:i/>
          <w:sz w:val="24"/>
        </w:rPr>
        <w:t>утверждения;</w:t>
      </w:r>
    </w:p>
    <w:p w:rsidR="00BE63DE" w:rsidRDefault="00855029">
      <w:pPr>
        <w:pStyle w:val="a4"/>
        <w:numPr>
          <w:ilvl w:val="0"/>
          <w:numId w:val="2"/>
        </w:numPr>
        <w:tabs>
          <w:tab w:val="left" w:pos="1966"/>
        </w:tabs>
        <w:ind w:right="683" w:firstLine="285"/>
        <w:rPr>
          <w:i/>
          <w:sz w:val="24"/>
        </w:rPr>
      </w:pPr>
      <w:r>
        <w:rPr>
          <w:i/>
          <w:sz w:val="24"/>
        </w:rPr>
        <w:t>владеть стандартной классификацией плоских фигур (треугольников и четырёхуголь- ников).</w:t>
      </w:r>
    </w:p>
    <w:p w:rsidR="00BE63DE" w:rsidRDefault="00855029">
      <w:pPr>
        <w:pStyle w:val="Heading3"/>
        <w:spacing w:before="5"/>
        <w:ind w:left="1113"/>
        <w:jc w:val="left"/>
      </w:pPr>
      <w:r>
        <w:t>В повседневной жизни и при изучении других предметов:</w:t>
      </w:r>
    </w:p>
    <w:p w:rsidR="00BE63DE" w:rsidRDefault="00855029">
      <w:pPr>
        <w:pStyle w:val="a4"/>
        <w:numPr>
          <w:ilvl w:val="0"/>
          <w:numId w:val="2"/>
        </w:numPr>
        <w:tabs>
          <w:tab w:val="left" w:pos="1966"/>
        </w:tabs>
        <w:ind w:right="683" w:firstLine="285"/>
        <w:rPr>
          <w:sz w:val="24"/>
        </w:rPr>
      </w:pPr>
      <w:r>
        <w:rPr>
          <w:i/>
          <w:sz w:val="24"/>
        </w:rPr>
        <w:t xml:space="preserve">использовать свойства геометрических фигур для решения </w:t>
      </w:r>
      <w:r>
        <w:rPr>
          <w:sz w:val="24"/>
        </w:rPr>
        <w:t>задач практического харак- тера и задач из смежных</w:t>
      </w:r>
      <w:r>
        <w:rPr>
          <w:spacing w:val="-3"/>
          <w:sz w:val="24"/>
        </w:rPr>
        <w:t xml:space="preserve"> </w:t>
      </w:r>
      <w:r>
        <w:rPr>
          <w:sz w:val="24"/>
        </w:rPr>
        <w:t>дисциплин.</w:t>
      </w:r>
    </w:p>
    <w:p w:rsidR="00BE63DE" w:rsidRDefault="00855029">
      <w:pPr>
        <w:pStyle w:val="Heading3"/>
        <w:spacing w:before="3"/>
        <w:ind w:left="1113"/>
        <w:jc w:val="left"/>
      </w:pPr>
      <w:r>
        <w:t>Отношения</w:t>
      </w:r>
    </w:p>
    <w:p w:rsidR="00BE63DE" w:rsidRDefault="00855029">
      <w:pPr>
        <w:pStyle w:val="a4"/>
        <w:numPr>
          <w:ilvl w:val="0"/>
          <w:numId w:val="2"/>
        </w:numPr>
        <w:tabs>
          <w:tab w:val="left" w:pos="1966"/>
        </w:tabs>
        <w:ind w:right="687" w:firstLine="285"/>
        <w:jc w:val="both"/>
        <w:rPr>
          <w:i/>
          <w:sz w:val="24"/>
        </w:rPr>
      </w:pPr>
      <w:r>
        <w:rPr>
          <w:i/>
          <w:sz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w:t>
      </w:r>
      <w:r>
        <w:rPr>
          <w:i/>
          <w:spacing w:val="-6"/>
          <w:sz w:val="24"/>
        </w:rPr>
        <w:t xml:space="preserve"> </w:t>
      </w:r>
      <w:r>
        <w:rPr>
          <w:i/>
          <w:sz w:val="24"/>
        </w:rPr>
        <w:t>треугольники;</w:t>
      </w:r>
    </w:p>
    <w:p w:rsidR="00BE63DE" w:rsidRDefault="00855029">
      <w:pPr>
        <w:pStyle w:val="a4"/>
        <w:numPr>
          <w:ilvl w:val="0"/>
          <w:numId w:val="2"/>
        </w:numPr>
        <w:tabs>
          <w:tab w:val="left" w:pos="1966"/>
        </w:tabs>
        <w:ind w:right="689" w:firstLine="285"/>
        <w:jc w:val="both"/>
        <w:rPr>
          <w:i/>
          <w:sz w:val="24"/>
        </w:rPr>
      </w:pPr>
      <w:r>
        <w:rPr>
          <w:i/>
          <w:sz w:val="24"/>
        </w:rPr>
        <w:t xml:space="preserve">применять теорему Фалеса и теорему о пропорциональных отрезках при решении </w:t>
      </w:r>
      <w:r>
        <w:rPr>
          <w:i/>
          <w:spacing w:val="2"/>
          <w:sz w:val="24"/>
        </w:rPr>
        <w:t xml:space="preserve">за- </w:t>
      </w:r>
      <w:r>
        <w:rPr>
          <w:i/>
          <w:sz w:val="24"/>
        </w:rPr>
        <w:t>дач;</w:t>
      </w:r>
    </w:p>
    <w:p w:rsidR="00BE63DE" w:rsidRDefault="00855029">
      <w:pPr>
        <w:pStyle w:val="a4"/>
        <w:numPr>
          <w:ilvl w:val="0"/>
          <w:numId w:val="2"/>
        </w:numPr>
        <w:tabs>
          <w:tab w:val="left" w:pos="1966"/>
        </w:tabs>
        <w:ind w:left="1965" w:hanging="426"/>
        <w:jc w:val="both"/>
        <w:rPr>
          <w:i/>
          <w:sz w:val="24"/>
        </w:rPr>
      </w:pPr>
      <w:r>
        <w:rPr>
          <w:i/>
          <w:sz w:val="24"/>
        </w:rPr>
        <w:t>характеризовать взаимное расположение прямой и окружности, двух</w:t>
      </w:r>
      <w:r>
        <w:rPr>
          <w:i/>
          <w:spacing w:val="-6"/>
          <w:sz w:val="24"/>
        </w:rPr>
        <w:t xml:space="preserve"> </w:t>
      </w:r>
      <w:r>
        <w:rPr>
          <w:i/>
          <w:sz w:val="24"/>
        </w:rPr>
        <w:t>окружностей.</w:t>
      </w:r>
    </w:p>
    <w:p w:rsidR="00BE63DE" w:rsidRDefault="00855029">
      <w:pPr>
        <w:pStyle w:val="Heading3"/>
        <w:spacing w:before="3"/>
        <w:ind w:left="1113"/>
      </w:pPr>
      <w:r>
        <w:t>В повседневной жизни и при изучении других предметов:</w:t>
      </w:r>
    </w:p>
    <w:p w:rsidR="00BE63DE" w:rsidRDefault="00855029">
      <w:pPr>
        <w:pStyle w:val="a4"/>
        <w:numPr>
          <w:ilvl w:val="0"/>
          <w:numId w:val="2"/>
        </w:numPr>
        <w:tabs>
          <w:tab w:val="left" w:pos="1966"/>
        </w:tabs>
        <w:spacing w:line="274" w:lineRule="exact"/>
        <w:ind w:left="1965" w:hanging="426"/>
        <w:jc w:val="both"/>
        <w:rPr>
          <w:i/>
          <w:sz w:val="24"/>
        </w:rPr>
      </w:pPr>
      <w:r>
        <w:rPr>
          <w:i/>
          <w:sz w:val="24"/>
        </w:rPr>
        <w:t>использовать отношения для решения задач, возникающих в реальной</w:t>
      </w:r>
      <w:r>
        <w:rPr>
          <w:i/>
          <w:spacing w:val="-15"/>
          <w:sz w:val="24"/>
        </w:rPr>
        <w:t xml:space="preserve"> </w:t>
      </w:r>
      <w:r>
        <w:rPr>
          <w:i/>
          <w:sz w:val="24"/>
        </w:rPr>
        <w:t>жизни.</w:t>
      </w:r>
    </w:p>
    <w:p w:rsidR="00BE63DE" w:rsidRDefault="00855029">
      <w:pPr>
        <w:pStyle w:val="Heading3"/>
        <w:spacing w:before="5"/>
        <w:ind w:left="1113"/>
      </w:pPr>
      <w:r>
        <w:t>Измерения и вычисления</w:t>
      </w:r>
    </w:p>
    <w:p w:rsidR="00BE63DE" w:rsidRDefault="00855029">
      <w:pPr>
        <w:pStyle w:val="a4"/>
        <w:numPr>
          <w:ilvl w:val="0"/>
          <w:numId w:val="2"/>
        </w:numPr>
        <w:tabs>
          <w:tab w:val="left" w:pos="1966"/>
        </w:tabs>
        <w:ind w:right="684" w:firstLine="285"/>
        <w:jc w:val="both"/>
        <w:rPr>
          <w:i/>
          <w:sz w:val="24"/>
        </w:rPr>
      </w:pPr>
      <w:r>
        <w:rPr>
          <w:i/>
          <w:sz w:val="24"/>
        </w:rPr>
        <w:t xml:space="preserve">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w:t>
      </w:r>
      <w:r>
        <w:rPr>
          <w:i/>
          <w:spacing w:val="3"/>
          <w:sz w:val="24"/>
        </w:rPr>
        <w:t xml:space="preserve">коли- </w:t>
      </w:r>
      <w:r>
        <w:rPr>
          <w:i/>
          <w:sz w:val="24"/>
        </w:rPr>
        <w:t>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 гонометрические формулы для вычислений в более сложных случаях, проводить вычисления на основе равновеликости и</w:t>
      </w:r>
      <w:r>
        <w:rPr>
          <w:i/>
          <w:spacing w:val="-3"/>
          <w:sz w:val="24"/>
        </w:rPr>
        <w:t xml:space="preserve"> </w:t>
      </w:r>
      <w:r>
        <w:rPr>
          <w:i/>
          <w:sz w:val="24"/>
        </w:rPr>
        <w:t>равносоставленности;</w:t>
      </w:r>
    </w:p>
    <w:p w:rsidR="00BE63DE" w:rsidRDefault="00855029">
      <w:pPr>
        <w:pStyle w:val="a4"/>
        <w:numPr>
          <w:ilvl w:val="0"/>
          <w:numId w:val="2"/>
        </w:numPr>
        <w:tabs>
          <w:tab w:val="left" w:pos="1966"/>
        </w:tabs>
        <w:ind w:left="1965" w:hanging="426"/>
        <w:jc w:val="both"/>
        <w:rPr>
          <w:i/>
          <w:sz w:val="24"/>
        </w:rPr>
      </w:pPr>
      <w:r>
        <w:rPr>
          <w:i/>
          <w:sz w:val="24"/>
        </w:rPr>
        <w:t>проводить простые вычисления на объёмных</w:t>
      </w:r>
      <w:r>
        <w:rPr>
          <w:i/>
          <w:spacing w:val="-5"/>
          <w:sz w:val="24"/>
        </w:rPr>
        <w:t xml:space="preserve"> </w:t>
      </w:r>
      <w:r>
        <w:rPr>
          <w:i/>
          <w:sz w:val="24"/>
        </w:rPr>
        <w:t>телах;</w:t>
      </w:r>
    </w:p>
    <w:p w:rsidR="00BE63DE" w:rsidRDefault="00855029">
      <w:pPr>
        <w:pStyle w:val="a4"/>
        <w:numPr>
          <w:ilvl w:val="0"/>
          <w:numId w:val="2"/>
        </w:numPr>
        <w:tabs>
          <w:tab w:val="left" w:pos="1966"/>
        </w:tabs>
        <w:ind w:left="1965" w:hanging="426"/>
        <w:jc w:val="both"/>
        <w:rPr>
          <w:i/>
          <w:sz w:val="24"/>
        </w:rPr>
      </w:pPr>
      <w:r>
        <w:rPr>
          <w:i/>
          <w:sz w:val="24"/>
        </w:rPr>
        <w:t>формулировать задачи на вычисление длин, площадей и объёмов и решать</w:t>
      </w:r>
      <w:r>
        <w:rPr>
          <w:i/>
          <w:spacing w:val="-11"/>
          <w:sz w:val="24"/>
        </w:rPr>
        <w:t xml:space="preserve"> </w:t>
      </w:r>
      <w:r>
        <w:rPr>
          <w:i/>
          <w:sz w:val="24"/>
        </w:rPr>
        <w:t>их.</w:t>
      </w:r>
    </w:p>
    <w:p w:rsidR="00BE63DE" w:rsidRDefault="00855029">
      <w:pPr>
        <w:pStyle w:val="Heading3"/>
        <w:spacing w:before="3"/>
        <w:ind w:left="1113"/>
      </w:pPr>
      <w:r>
        <w:t>В повседневной жизни и при изучении других предметов:</w:t>
      </w:r>
    </w:p>
    <w:p w:rsidR="00BE63DE" w:rsidRDefault="00855029">
      <w:pPr>
        <w:pStyle w:val="a4"/>
        <w:numPr>
          <w:ilvl w:val="0"/>
          <w:numId w:val="2"/>
        </w:numPr>
        <w:tabs>
          <w:tab w:val="left" w:pos="1966"/>
        </w:tabs>
        <w:spacing w:line="274" w:lineRule="exact"/>
        <w:ind w:left="1965" w:hanging="426"/>
        <w:jc w:val="both"/>
        <w:rPr>
          <w:i/>
          <w:sz w:val="24"/>
        </w:rPr>
      </w:pPr>
      <w:r>
        <w:rPr>
          <w:i/>
          <w:sz w:val="24"/>
        </w:rPr>
        <w:t>проводить вычисления на</w:t>
      </w:r>
      <w:r>
        <w:rPr>
          <w:i/>
          <w:spacing w:val="-3"/>
          <w:sz w:val="24"/>
        </w:rPr>
        <w:t xml:space="preserve"> </w:t>
      </w:r>
      <w:r>
        <w:rPr>
          <w:i/>
          <w:sz w:val="24"/>
        </w:rPr>
        <w:t>местности;</w:t>
      </w:r>
    </w:p>
    <w:p w:rsidR="00BE63DE" w:rsidRDefault="00855029">
      <w:pPr>
        <w:pStyle w:val="a4"/>
        <w:numPr>
          <w:ilvl w:val="0"/>
          <w:numId w:val="2"/>
        </w:numPr>
        <w:tabs>
          <w:tab w:val="left" w:pos="1966"/>
        </w:tabs>
        <w:ind w:right="697" w:firstLine="285"/>
        <w:jc w:val="both"/>
        <w:rPr>
          <w:i/>
          <w:sz w:val="24"/>
        </w:rPr>
      </w:pPr>
      <w:r>
        <w:rPr>
          <w:i/>
          <w:sz w:val="24"/>
        </w:rPr>
        <w:t>применять формулы при вычислениях в смежных учебных предметах, в окружающей действительности.</w:t>
      </w:r>
    </w:p>
    <w:p w:rsidR="00BE63DE" w:rsidRDefault="00855029">
      <w:pPr>
        <w:pStyle w:val="Heading3"/>
        <w:spacing w:before="5"/>
        <w:ind w:left="1113"/>
      </w:pPr>
      <w:r>
        <w:t>Геометрические построения</w:t>
      </w:r>
    </w:p>
    <w:p w:rsidR="00BE63DE" w:rsidRDefault="00855029">
      <w:pPr>
        <w:pStyle w:val="a4"/>
        <w:numPr>
          <w:ilvl w:val="0"/>
          <w:numId w:val="2"/>
        </w:numPr>
        <w:tabs>
          <w:tab w:val="left" w:pos="1966"/>
        </w:tabs>
        <w:spacing w:line="274" w:lineRule="exact"/>
        <w:ind w:left="1965" w:hanging="426"/>
        <w:rPr>
          <w:i/>
          <w:sz w:val="24"/>
        </w:rPr>
      </w:pPr>
      <w:r>
        <w:rPr>
          <w:i/>
          <w:sz w:val="24"/>
        </w:rPr>
        <w:t>Изображать геометрические фигуры по текстовому и символьному</w:t>
      </w:r>
      <w:r>
        <w:rPr>
          <w:i/>
          <w:spacing w:val="-5"/>
          <w:sz w:val="24"/>
        </w:rPr>
        <w:t xml:space="preserve"> </w:t>
      </w:r>
      <w:r>
        <w:rPr>
          <w:i/>
          <w:sz w:val="24"/>
        </w:rPr>
        <w:t>описанию;</w:t>
      </w:r>
    </w:p>
    <w:p w:rsidR="00BE63DE" w:rsidRDefault="00855029">
      <w:pPr>
        <w:pStyle w:val="a4"/>
        <w:numPr>
          <w:ilvl w:val="0"/>
          <w:numId w:val="2"/>
        </w:numPr>
        <w:tabs>
          <w:tab w:val="left" w:pos="1966"/>
        </w:tabs>
        <w:ind w:left="1965" w:hanging="426"/>
        <w:rPr>
          <w:i/>
          <w:sz w:val="24"/>
        </w:rPr>
      </w:pPr>
      <w:r>
        <w:rPr>
          <w:i/>
          <w:sz w:val="24"/>
        </w:rPr>
        <w:t>свободно оперировать чертёжными инструментами в несложных</w:t>
      </w:r>
      <w:r>
        <w:rPr>
          <w:i/>
          <w:spacing w:val="-7"/>
          <w:sz w:val="24"/>
        </w:rPr>
        <w:t xml:space="preserve"> </w:t>
      </w:r>
      <w:r>
        <w:rPr>
          <w:i/>
          <w:sz w:val="24"/>
        </w:rPr>
        <w:t>случаях,</w:t>
      </w:r>
    </w:p>
    <w:p w:rsidR="00BE63DE" w:rsidRDefault="00855029">
      <w:pPr>
        <w:pStyle w:val="a4"/>
        <w:numPr>
          <w:ilvl w:val="0"/>
          <w:numId w:val="2"/>
        </w:numPr>
        <w:tabs>
          <w:tab w:val="left" w:pos="1966"/>
        </w:tabs>
        <w:ind w:right="695" w:firstLine="285"/>
        <w:rPr>
          <w:i/>
          <w:sz w:val="24"/>
        </w:rPr>
      </w:pPr>
      <w:r>
        <w:rPr>
          <w:i/>
          <w:sz w:val="24"/>
        </w:rPr>
        <w:t>выполнять построения треугольников, применять отдельные методы построений циркулем и линейкой и проводить простейшие исследования числа</w:t>
      </w:r>
      <w:r>
        <w:rPr>
          <w:i/>
          <w:spacing w:val="-6"/>
          <w:sz w:val="24"/>
        </w:rPr>
        <w:t xml:space="preserve"> </w:t>
      </w:r>
      <w:r>
        <w:rPr>
          <w:i/>
          <w:sz w:val="24"/>
        </w:rPr>
        <w:t>решений;</w:t>
      </w:r>
    </w:p>
    <w:p w:rsidR="00BE63DE" w:rsidRDefault="00855029">
      <w:pPr>
        <w:pStyle w:val="a4"/>
        <w:numPr>
          <w:ilvl w:val="0"/>
          <w:numId w:val="2"/>
        </w:numPr>
        <w:tabs>
          <w:tab w:val="left" w:pos="1966"/>
        </w:tabs>
        <w:ind w:right="686" w:firstLine="285"/>
        <w:rPr>
          <w:i/>
          <w:sz w:val="24"/>
        </w:rPr>
      </w:pPr>
      <w:r>
        <w:rPr>
          <w:i/>
          <w:sz w:val="24"/>
        </w:rPr>
        <w:t>изображать типовые плоские фигуры и объемные тела с помощью простейших ком- пьютерных</w:t>
      </w:r>
      <w:r>
        <w:rPr>
          <w:i/>
          <w:spacing w:val="-2"/>
          <w:sz w:val="24"/>
        </w:rPr>
        <w:t xml:space="preserve"> </w:t>
      </w:r>
      <w:r>
        <w:rPr>
          <w:i/>
          <w:sz w:val="24"/>
        </w:rPr>
        <w:t>инструментов.</w:t>
      </w:r>
    </w:p>
    <w:p w:rsidR="00BE63DE" w:rsidRDefault="00855029">
      <w:pPr>
        <w:pStyle w:val="Heading3"/>
        <w:spacing w:before="5"/>
        <w:ind w:left="1113"/>
        <w:jc w:val="left"/>
      </w:pPr>
      <w:r>
        <w:t>В повседневной жизни и при изучении других предметов:</w:t>
      </w:r>
    </w:p>
    <w:p w:rsidR="00BE63DE" w:rsidRDefault="00855029">
      <w:pPr>
        <w:pStyle w:val="a4"/>
        <w:numPr>
          <w:ilvl w:val="0"/>
          <w:numId w:val="2"/>
        </w:numPr>
        <w:tabs>
          <w:tab w:val="left" w:pos="1966"/>
        </w:tabs>
        <w:spacing w:line="274" w:lineRule="exact"/>
        <w:ind w:left="1965" w:hanging="426"/>
        <w:rPr>
          <w:i/>
          <w:sz w:val="24"/>
        </w:rPr>
      </w:pPr>
      <w:r>
        <w:rPr>
          <w:i/>
          <w:sz w:val="24"/>
        </w:rPr>
        <w:t>выполнять простейшие построения на местности, необходимые в реальной</w:t>
      </w:r>
      <w:r>
        <w:rPr>
          <w:i/>
          <w:spacing w:val="-11"/>
          <w:sz w:val="24"/>
        </w:rPr>
        <w:t xml:space="preserve"> </w:t>
      </w:r>
      <w:r>
        <w:rPr>
          <w:i/>
          <w:sz w:val="24"/>
        </w:rPr>
        <w:t>жизни;</w:t>
      </w:r>
    </w:p>
    <w:p w:rsidR="00BE63DE" w:rsidRDefault="00855029">
      <w:pPr>
        <w:pStyle w:val="a4"/>
        <w:numPr>
          <w:ilvl w:val="0"/>
          <w:numId w:val="2"/>
        </w:numPr>
        <w:tabs>
          <w:tab w:val="left" w:pos="1966"/>
        </w:tabs>
        <w:ind w:left="1965" w:hanging="426"/>
        <w:rPr>
          <w:i/>
          <w:sz w:val="24"/>
        </w:rPr>
      </w:pPr>
      <w:r>
        <w:rPr>
          <w:i/>
          <w:sz w:val="24"/>
        </w:rPr>
        <w:t>оценивать размеры реальных объектов окружающего</w:t>
      </w:r>
      <w:r>
        <w:rPr>
          <w:i/>
          <w:spacing w:val="-5"/>
          <w:sz w:val="24"/>
        </w:rPr>
        <w:t xml:space="preserve"> </w:t>
      </w:r>
      <w:r>
        <w:rPr>
          <w:i/>
          <w:sz w:val="24"/>
        </w:rPr>
        <w:t>мира.</w:t>
      </w:r>
    </w:p>
    <w:p w:rsidR="00BE63DE" w:rsidRDefault="00855029">
      <w:pPr>
        <w:pStyle w:val="Heading3"/>
        <w:spacing w:before="5"/>
        <w:ind w:left="1113"/>
        <w:jc w:val="left"/>
      </w:pPr>
      <w:r>
        <w:t>Преобразования</w:t>
      </w:r>
    </w:p>
    <w:p w:rsidR="00BE63DE" w:rsidRDefault="00855029">
      <w:pPr>
        <w:pStyle w:val="a4"/>
        <w:numPr>
          <w:ilvl w:val="0"/>
          <w:numId w:val="2"/>
        </w:numPr>
        <w:tabs>
          <w:tab w:val="left" w:pos="1966"/>
        </w:tabs>
        <w:ind w:right="685" w:firstLine="285"/>
        <w:jc w:val="both"/>
        <w:rPr>
          <w:i/>
          <w:sz w:val="24"/>
        </w:rPr>
      </w:pPr>
      <w:r>
        <w:rPr>
          <w:i/>
          <w:sz w:val="24"/>
        </w:rPr>
        <w:t xml:space="preserve">Оперировать понятием движения и преобразования подобия, владеть приёмами </w:t>
      </w:r>
      <w:r>
        <w:rPr>
          <w:i/>
          <w:spacing w:val="2"/>
          <w:sz w:val="24"/>
        </w:rPr>
        <w:t xml:space="preserve">по- </w:t>
      </w:r>
      <w:r>
        <w:rPr>
          <w:i/>
          <w:sz w:val="24"/>
        </w:rPr>
        <w:t>строения фигур с использованием движений и преобразований подобия, применять получен- ные знания и опыт построений в смежных предметах и в реальных ситуациях окружающего мира;</w:t>
      </w:r>
    </w:p>
    <w:p w:rsidR="00BE63DE" w:rsidRDefault="00855029">
      <w:pPr>
        <w:pStyle w:val="a4"/>
        <w:numPr>
          <w:ilvl w:val="0"/>
          <w:numId w:val="2"/>
        </w:numPr>
        <w:tabs>
          <w:tab w:val="left" w:pos="1966"/>
        </w:tabs>
        <w:ind w:right="689" w:firstLine="285"/>
        <w:jc w:val="both"/>
        <w:rPr>
          <w:i/>
          <w:sz w:val="24"/>
        </w:rPr>
      </w:pPr>
      <w:r>
        <w:rPr>
          <w:i/>
          <w:sz w:val="24"/>
        </w:rPr>
        <w:t>строить фигуру, подобную данной, пользоваться свойствами подобия для обоснования свойств</w:t>
      </w:r>
      <w:r>
        <w:rPr>
          <w:i/>
          <w:spacing w:val="-1"/>
          <w:sz w:val="24"/>
        </w:rPr>
        <w:t xml:space="preserve"> </w:t>
      </w:r>
      <w:r>
        <w:rPr>
          <w:i/>
          <w:sz w:val="24"/>
        </w:rPr>
        <w:t>фигур;</w:t>
      </w:r>
    </w:p>
    <w:p w:rsidR="00BE63DE" w:rsidRDefault="00855029">
      <w:pPr>
        <w:pStyle w:val="a4"/>
        <w:numPr>
          <w:ilvl w:val="0"/>
          <w:numId w:val="2"/>
        </w:numPr>
        <w:tabs>
          <w:tab w:val="left" w:pos="1966"/>
        </w:tabs>
        <w:ind w:right="686" w:firstLine="285"/>
        <w:jc w:val="both"/>
        <w:rPr>
          <w:i/>
          <w:sz w:val="24"/>
        </w:rPr>
      </w:pPr>
      <w:r>
        <w:rPr>
          <w:i/>
          <w:sz w:val="24"/>
        </w:rPr>
        <w:t>применять свойства движений для проведения простейших обоснований свойств фи- гур.</w:t>
      </w:r>
    </w:p>
    <w:p w:rsidR="00BE63DE" w:rsidRDefault="00855029">
      <w:pPr>
        <w:pStyle w:val="Heading3"/>
        <w:spacing w:before="3" w:line="240" w:lineRule="auto"/>
        <w:ind w:left="1113"/>
      </w:pPr>
      <w:r>
        <w:t>В повседневной жизни и при изучении других предметов:</w:t>
      </w:r>
    </w:p>
    <w:p w:rsidR="00BE63DE" w:rsidRDefault="00BE63DE">
      <w:pPr>
        <w:sectPr w:rsidR="00BE63DE">
          <w:pgSz w:w="11910" w:h="16840"/>
          <w:pgMar w:top="1040" w:right="160" w:bottom="1740" w:left="20" w:header="0" w:footer="1474" w:gutter="0"/>
          <w:cols w:space="720"/>
        </w:sectPr>
      </w:pPr>
    </w:p>
    <w:p w:rsidR="00BE63DE" w:rsidRDefault="00855029">
      <w:pPr>
        <w:pStyle w:val="a4"/>
        <w:numPr>
          <w:ilvl w:val="0"/>
          <w:numId w:val="2"/>
        </w:numPr>
        <w:tabs>
          <w:tab w:val="left" w:pos="1966"/>
        </w:tabs>
        <w:spacing w:before="66"/>
        <w:ind w:left="1965" w:hanging="426"/>
        <w:jc w:val="both"/>
        <w:rPr>
          <w:i/>
          <w:sz w:val="24"/>
        </w:rPr>
      </w:pPr>
      <w:r>
        <w:rPr>
          <w:i/>
          <w:sz w:val="24"/>
        </w:rPr>
        <w:lastRenderedPageBreak/>
        <w:t>применять свойства движений и применять подобие для построений и</w:t>
      </w:r>
      <w:r>
        <w:rPr>
          <w:i/>
          <w:spacing w:val="-6"/>
          <w:sz w:val="24"/>
        </w:rPr>
        <w:t xml:space="preserve"> </w:t>
      </w:r>
      <w:r>
        <w:rPr>
          <w:i/>
          <w:sz w:val="24"/>
        </w:rPr>
        <w:t>вычислений.</w:t>
      </w:r>
    </w:p>
    <w:p w:rsidR="00BE63DE" w:rsidRDefault="00855029">
      <w:pPr>
        <w:pStyle w:val="Heading3"/>
        <w:spacing w:before="5"/>
        <w:ind w:left="1113"/>
      </w:pPr>
      <w:r>
        <w:t>Векторы и координаты на плоскости</w:t>
      </w:r>
    </w:p>
    <w:p w:rsidR="00BE63DE" w:rsidRDefault="00855029">
      <w:pPr>
        <w:pStyle w:val="a4"/>
        <w:numPr>
          <w:ilvl w:val="0"/>
          <w:numId w:val="2"/>
        </w:numPr>
        <w:tabs>
          <w:tab w:val="left" w:pos="1966"/>
        </w:tabs>
        <w:ind w:right="688" w:firstLine="285"/>
        <w:jc w:val="both"/>
        <w:rPr>
          <w:i/>
          <w:sz w:val="24"/>
        </w:rPr>
      </w:pPr>
      <w:r>
        <w:rPr>
          <w:i/>
          <w:sz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w:t>
      </w:r>
      <w:r>
        <w:rPr>
          <w:i/>
          <w:spacing w:val="-1"/>
          <w:sz w:val="24"/>
        </w:rPr>
        <w:t xml:space="preserve"> </w:t>
      </w:r>
      <w:r>
        <w:rPr>
          <w:i/>
          <w:sz w:val="24"/>
        </w:rPr>
        <w:t>вектора;</w:t>
      </w:r>
    </w:p>
    <w:p w:rsidR="00BE63DE" w:rsidRDefault="00855029">
      <w:pPr>
        <w:pStyle w:val="a4"/>
        <w:numPr>
          <w:ilvl w:val="0"/>
          <w:numId w:val="2"/>
        </w:numPr>
        <w:tabs>
          <w:tab w:val="left" w:pos="1966"/>
        </w:tabs>
        <w:ind w:right="686" w:firstLine="285"/>
        <w:jc w:val="both"/>
        <w:rPr>
          <w:i/>
          <w:sz w:val="24"/>
        </w:rPr>
      </w:pPr>
      <w:r>
        <w:rPr>
          <w:i/>
          <w:sz w:val="24"/>
        </w:rPr>
        <w:t xml:space="preserve">выполнять действия над векторами (сложение, вычитание, умножение на число), </w:t>
      </w:r>
      <w:r>
        <w:rPr>
          <w:i/>
          <w:spacing w:val="2"/>
          <w:sz w:val="24"/>
        </w:rPr>
        <w:t xml:space="preserve">вы- </w:t>
      </w:r>
      <w:r>
        <w:rPr>
          <w:i/>
          <w:sz w:val="24"/>
        </w:rPr>
        <w:t>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w:t>
      </w:r>
      <w:r>
        <w:rPr>
          <w:i/>
          <w:spacing w:val="-7"/>
          <w:sz w:val="24"/>
        </w:rPr>
        <w:t xml:space="preserve"> </w:t>
      </w:r>
      <w:r>
        <w:rPr>
          <w:i/>
          <w:sz w:val="24"/>
        </w:rPr>
        <w:t>задач;</w:t>
      </w:r>
    </w:p>
    <w:p w:rsidR="00BE63DE" w:rsidRDefault="00855029">
      <w:pPr>
        <w:pStyle w:val="a4"/>
        <w:numPr>
          <w:ilvl w:val="0"/>
          <w:numId w:val="2"/>
        </w:numPr>
        <w:tabs>
          <w:tab w:val="left" w:pos="1966"/>
        </w:tabs>
        <w:ind w:right="690" w:firstLine="285"/>
        <w:jc w:val="both"/>
        <w:rPr>
          <w:i/>
          <w:sz w:val="24"/>
        </w:rPr>
      </w:pPr>
      <w:r>
        <w:rPr>
          <w:i/>
          <w:sz w:val="24"/>
        </w:rPr>
        <w:t>применять векторы и координаты для решения геометрических задач на вычисление длин,</w:t>
      </w:r>
      <w:r>
        <w:rPr>
          <w:i/>
          <w:spacing w:val="-1"/>
          <w:sz w:val="24"/>
        </w:rPr>
        <w:t xml:space="preserve"> </w:t>
      </w:r>
      <w:r>
        <w:rPr>
          <w:i/>
          <w:sz w:val="24"/>
        </w:rPr>
        <w:t>углов.</w:t>
      </w:r>
    </w:p>
    <w:p w:rsidR="00BE63DE" w:rsidRDefault="00855029">
      <w:pPr>
        <w:pStyle w:val="Heading3"/>
        <w:spacing w:before="3"/>
        <w:ind w:left="1113"/>
      </w:pPr>
      <w:r>
        <w:t>В повседневной жизни и при изучении других предметов:</w:t>
      </w:r>
    </w:p>
    <w:p w:rsidR="00BE63DE" w:rsidRDefault="00855029">
      <w:pPr>
        <w:pStyle w:val="a4"/>
        <w:numPr>
          <w:ilvl w:val="0"/>
          <w:numId w:val="2"/>
        </w:numPr>
        <w:tabs>
          <w:tab w:val="left" w:pos="1966"/>
        </w:tabs>
        <w:ind w:right="690" w:firstLine="285"/>
        <w:jc w:val="both"/>
        <w:rPr>
          <w:i/>
          <w:sz w:val="24"/>
        </w:rPr>
      </w:pPr>
      <w:r>
        <w:rPr>
          <w:i/>
          <w:sz w:val="24"/>
        </w:rPr>
        <w:t>использовать понятия векторов и координат для решения задач по физике, географии и другим учебным</w:t>
      </w:r>
      <w:r>
        <w:rPr>
          <w:i/>
          <w:spacing w:val="-3"/>
          <w:sz w:val="24"/>
        </w:rPr>
        <w:t xml:space="preserve"> </w:t>
      </w:r>
      <w:r>
        <w:rPr>
          <w:i/>
          <w:sz w:val="24"/>
        </w:rPr>
        <w:t>предметам.</w:t>
      </w:r>
    </w:p>
    <w:p w:rsidR="00BE63DE" w:rsidRDefault="00855029">
      <w:pPr>
        <w:pStyle w:val="Heading3"/>
        <w:spacing w:before="3"/>
        <w:ind w:left="1113"/>
      </w:pPr>
      <w:r>
        <w:t>История математики</w:t>
      </w:r>
    </w:p>
    <w:p w:rsidR="00BE63DE" w:rsidRDefault="00855029">
      <w:pPr>
        <w:pStyle w:val="a4"/>
        <w:numPr>
          <w:ilvl w:val="0"/>
          <w:numId w:val="2"/>
        </w:numPr>
        <w:tabs>
          <w:tab w:val="left" w:pos="1966"/>
        </w:tabs>
        <w:ind w:right="693" w:firstLine="285"/>
        <w:jc w:val="both"/>
        <w:rPr>
          <w:i/>
          <w:sz w:val="24"/>
        </w:rPr>
      </w:pPr>
      <w:r>
        <w:rPr>
          <w:i/>
          <w:sz w:val="24"/>
        </w:rPr>
        <w:t>Характеризовать вклад выдающихся математиков в развитие математики и иных научных</w:t>
      </w:r>
      <w:r>
        <w:rPr>
          <w:i/>
          <w:spacing w:val="-2"/>
          <w:sz w:val="24"/>
        </w:rPr>
        <w:t xml:space="preserve"> </w:t>
      </w:r>
      <w:r>
        <w:rPr>
          <w:i/>
          <w:sz w:val="24"/>
        </w:rPr>
        <w:t>областей;</w:t>
      </w:r>
    </w:p>
    <w:p w:rsidR="00BE63DE" w:rsidRDefault="00855029">
      <w:pPr>
        <w:pStyle w:val="a4"/>
        <w:numPr>
          <w:ilvl w:val="0"/>
          <w:numId w:val="2"/>
        </w:numPr>
        <w:tabs>
          <w:tab w:val="left" w:pos="1966"/>
        </w:tabs>
        <w:ind w:left="1965" w:hanging="426"/>
        <w:jc w:val="both"/>
        <w:rPr>
          <w:i/>
          <w:sz w:val="24"/>
        </w:rPr>
      </w:pPr>
      <w:r>
        <w:rPr>
          <w:i/>
          <w:sz w:val="24"/>
        </w:rPr>
        <w:t>понимать роль математики в развитии</w:t>
      </w:r>
      <w:r>
        <w:rPr>
          <w:i/>
          <w:spacing w:val="-3"/>
          <w:sz w:val="24"/>
        </w:rPr>
        <w:t xml:space="preserve"> </w:t>
      </w:r>
      <w:r>
        <w:rPr>
          <w:i/>
          <w:sz w:val="24"/>
        </w:rPr>
        <w:t>России.</w:t>
      </w:r>
    </w:p>
    <w:p w:rsidR="00BE63DE" w:rsidRDefault="00855029">
      <w:pPr>
        <w:pStyle w:val="Heading3"/>
        <w:spacing w:before="2"/>
        <w:ind w:left="1113"/>
      </w:pPr>
      <w:r>
        <w:t>Методы математики</w:t>
      </w:r>
    </w:p>
    <w:p w:rsidR="00BE63DE" w:rsidRDefault="00855029">
      <w:pPr>
        <w:pStyle w:val="a4"/>
        <w:numPr>
          <w:ilvl w:val="0"/>
          <w:numId w:val="2"/>
        </w:numPr>
        <w:tabs>
          <w:tab w:val="left" w:pos="1966"/>
        </w:tabs>
        <w:spacing w:line="274" w:lineRule="exact"/>
        <w:ind w:left="1965" w:hanging="426"/>
        <w:rPr>
          <w:i/>
          <w:sz w:val="24"/>
        </w:rPr>
      </w:pPr>
      <w:r>
        <w:rPr>
          <w:i/>
          <w:sz w:val="24"/>
        </w:rPr>
        <w:t>Используя изученные методы, проводить доказательство, выполнять</w:t>
      </w:r>
      <w:r>
        <w:rPr>
          <w:i/>
          <w:spacing w:val="-11"/>
          <w:sz w:val="24"/>
        </w:rPr>
        <w:t xml:space="preserve"> </w:t>
      </w:r>
      <w:r>
        <w:rPr>
          <w:i/>
          <w:sz w:val="24"/>
        </w:rPr>
        <w:t>опровержение;</w:t>
      </w:r>
    </w:p>
    <w:p w:rsidR="00BE63DE" w:rsidRDefault="00855029">
      <w:pPr>
        <w:pStyle w:val="a4"/>
        <w:numPr>
          <w:ilvl w:val="0"/>
          <w:numId w:val="2"/>
        </w:numPr>
        <w:tabs>
          <w:tab w:val="left" w:pos="1966"/>
        </w:tabs>
        <w:ind w:left="1965" w:hanging="426"/>
        <w:rPr>
          <w:i/>
          <w:sz w:val="24"/>
        </w:rPr>
      </w:pPr>
      <w:r>
        <w:rPr>
          <w:i/>
          <w:sz w:val="24"/>
        </w:rPr>
        <w:t>выбирать изученные методы и их комбинации для решения математических</w:t>
      </w:r>
      <w:r>
        <w:rPr>
          <w:i/>
          <w:spacing w:val="-10"/>
          <w:sz w:val="24"/>
        </w:rPr>
        <w:t xml:space="preserve"> </w:t>
      </w:r>
      <w:r>
        <w:rPr>
          <w:i/>
          <w:sz w:val="24"/>
        </w:rPr>
        <w:t>задач;</w:t>
      </w:r>
    </w:p>
    <w:p w:rsidR="00BE63DE" w:rsidRDefault="00855029">
      <w:pPr>
        <w:pStyle w:val="a4"/>
        <w:numPr>
          <w:ilvl w:val="0"/>
          <w:numId w:val="2"/>
        </w:numPr>
        <w:tabs>
          <w:tab w:val="left" w:pos="1966"/>
        </w:tabs>
        <w:ind w:right="693" w:firstLine="285"/>
        <w:rPr>
          <w:i/>
          <w:sz w:val="24"/>
        </w:rPr>
      </w:pPr>
      <w:r>
        <w:rPr>
          <w:i/>
          <w:sz w:val="24"/>
        </w:rPr>
        <w:t>использовать математические знания для описания закономерностей в окружающей действительности и произведениях</w:t>
      </w:r>
      <w:r>
        <w:rPr>
          <w:i/>
          <w:spacing w:val="-3"/>
          <w:sz w:val="24"/>
        </w:rPr>
        <w:t xml:space="preserve"> </w:t>
      </w:r>
      <w:r>
        <w:rPr>
          <w:i/>
          <w:sz w:val="24"/>
        </w:rPr>
        <w:t>искусства;</w:t>
      </w:r>
    </w:p>
    <w:p w:rsidR="00BE63DE" w:rsidRDefault="00855029">
      <w:pPr>
        <w:pStyle w:val="a4"/>
        <w:numPr>
          <w:ilvl w:val="0"/>
          <w:numId w:val="2"/>
        </w:numPr>
        <w:tabs>
          <w:tab w:val="left" w:pos="1966"/>
        </w:tabs>
        <w:ind w:right="688" w:firstLine="285"/>
        <w:rPr>
          <w:i/>
          <w:sz w:val="24"/>
        </w:rPr>
      </w:pPr>
      <w:r>
        <w:rPr>
          <w:i/>
          <w:sz w:val="24"/>
        </w:rPr>
        <w:t>применять простейшие программные средства и электронно-коммуникационные си- стемы при решении математических</w:t>
      </w:r>
      <w:r>
        <w:rPr>
          <w:i/>
          <w:spacing w:val="-1"/>
          <w:sz w:val="24"/>
        </w:rPr>
        <w:t xml:space="preserve"> </w:t>
      </w:r>
      <w:r>
        <w:rPr>
          <w:i/>
          <w:sz w:val="24"/>
        </w:rPr>
        <w:t>задач.</w:t>
      </w:r>
    </w:p>
    <w:p w:rsidR="00BE63DE" w:rsidRDefault="00855029">
      <w:pPr>
        <w:pStyle w:val="Heading3"/>
        <w:spacing w:before="9" w:line="240" w:lineRule="auto"/>
        <w:ind w:left="1833" w:right="700" w:hanging="720"/>
        <w:jc w:val="left"/>
        <w:rPr>
          <w:rFonts w:ascii="Cambria" w:hAnsi="Cambria"/>
        </w:rPr>
      </w:pPr>
      <w:r>
        <w:rPr>
          <w:rFonts w:ascii="Cambria" w:hAnsi="Cambria"/>
        </w:rPr>
        <w:t>Выпускник получит возможность научиться в 7-9 классах для успешного продолже- ния образования на углублённом уровне</w:t>
      </w:r>
    </w:p>
    <w:p w:rsidR="00BE63DE" w:rsidRDefault="00855029">
      <w:pPr>
        <w:spacing w:line="272" w:lineRule="exact"/>
        <w:ind w:left="1113"/>
        <w:jc w:val="both"/>
        <w:rPr>
          <w:b/>
          <w:sz w:val="24"/>
        </w:rPr>
      </w:pPr>
      <w:r>
        <w:rPr>
          <w:b/>
          <w:sz w:val="24"/>
        </w:rPr>
        <w:t>Элементы теории множеств и математической логики</w:t>
      </w:r>
    </w:p>
    <w:p w:rsidR="00BE63DE" w:rsidRDefault="00855029">
      <w:pPr>
        <w:pStyle w:val="a4"/>
        <w:numPr>
          <w:ilvl w:val="0"/>
          <w:numId w:val="2"/>
        </w:numPr>
        <w:tabs>
          <w:tab w:val="left" w:pos="1966"/>
        </w:tabs>
        <w:ind w:right="689" w:firstLine="285"/>
        <w:jc w:val="both"/>
        <w:rPr>
          <w:sz w:val="24"/>
        </w:rPr>
      </w:pPr>
      <w:r>
        <w:rPr>
          <w:sz w:val="24"/>
        </w:rPr>
        <w:t>Свободно оперировать8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w:t>
      </w:r>
      <w:r>
        <w:rPr>
          <w:spacing w:val="-3"/>
          <w:sz w:val="24"/>
        </w:rPr>
        <w:t xml:space="preserve"> </w:t>
      </w:r>
      <w:r>
        <w:rPr>
          <w:sz w:val="24"/>
        </w:rPr>
        <w:t>множества;</w:t>
      </w:r>
    </w:p>
    <w:p w:rsidR="00BE63DE" w:rsidRDefault="00855029">
      <w:pPr>
        <w:pStyle w:val="a4"/>
        <w:numPr>
          <w:ilvl w:val="0"/>
          <w:numId w:val="2"/>
        </w:numPr>
        <w:tabs>
          <w:tab w:val="left" w:pos="1966"/>
        </w:tabs>
        <w:ind w:left="1965" w:hanging="426"/>
        <w:jc w:val="both"/>
        <w:rPr>
          <w:sz w:val="24"/>
        </w:rPr>
      </w:pPr>
      <w:r>
        <w:rPr>
          <w:sz w:val="24"/>
        </w:rPr>
        <w:t>задавать множества разными</w:t>
      </w:r>
      <w:r>
        <w:rPr>
          <w:spacing w:val="-1"/>
          <w:sz w:val="24"/>
        </w:rPr>
        <w:t xml:space="preserve"> </w:t>
      </w:r>
      <w:r>
        <w:rPr>
          <w:sz w:val="24"/>
        </w:rPr>
        <w:t>способами;</w:t>
      </w:r>
    </w:p>
    <w:p w:rsidR="00BE63DE" w:rsidRDefault="00855029">
      <w:pPr>
        <w:pStyle w:val="a4"/>
        <w:numPr>
          <w:ilvl w:val="0"/>
          <w:numId w:val="2"/>
        </w:numPr>
        <w:tabs>
          <w:tab w:val="left" w:pos="1966"/>
        </w:tabs>
        <w:ind w:left="1965" w:hanging="426"/>
        <w:jc w:val="both"/>
        <w:rPr>
          <w:sz w:val="24"/>
        </w:rPr>
      </w:pPr>
      <w:r>
        <w:rPr>
          <w:sz w:val="24"/>
        </w:rPr>
        <w:t>проверять выполнение характеристического свойства</w:t>
      </w:r>
      <w:r>
        <w:rPr>
          <w:spacing w:val="-3"/>
          <w:sz w:val="24"/>
        </w:rPr>
        <w:t xml:space="preserve"> </w:t>
      </w:r>
      <w:r>
        <w:rPr>
          <w:sz w:val="24"/>
        </w:rPr>
        <w:t>множества;</w:t>
      </w:r>
    </w:p>
    <w:p w:rsidR="00BE63DE" w:rsidRDefault="00855029">
      <w:pPr>
        <w:pStyle w:val="a4"/>
        <w:numPr>
          <w:ilvl w:val="0"/>
          <w:numId w:val="2"/>
        </w:numPr>
        <w:tabs>
          <w:tab w:val="left" w:pos="1966"/>
        </w:tabs>
        <w:ind w:right="690" w:firstLine="285"/>
        <w:jc w:val="both"/>
        <w:rPr>
          <w:sz w:val="24"/>
        </w:rPr>
      </w:pPr>
      <w:r>
        <w:rPr>
          <w:sz w:val="24"/>
        </w:rPr>
        <w:t>свободно оперировать понятиями: высказывание, истинность и ложность высказыва- 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 ния</w:t>
      </w:r>
      <w:r>
        <w:rPr>
          <w:spacing w:val="-1"/>
          <w:sz w:val="24"/>
        </w:rPr>
        <w:t xml:space="preserve"> </w:t>
      </w:r>
      <w:r>
        <w:rPr>
          <w:sz w:val="24"/>
        </w:rPr>
        <w:t>(импликации);</w:t>
      </w:r>
    </w:p>
    <w:p w:rsidR="00BE63DE" w:rsidRDefault="00855029">
      <w:pPr>
        <w:pStyle w:val="a4"/>
        <w:numPr>
          <w:ilvl w:val="0"/>
          <w:numId w:val="2"/>
        </w:numPr>
        <w:tabs>
          <w:tab w:val="left" w:pos="1966"/>
        </w:tabs>
        <w:ind w:left="1965" w:hanging="426"/>
        <w:jc w:val="both"/>
        <w:rPr>
          <w:sz w:val="24"/>
        </w:rPr>
      </w:pPr>
      <w:r>
        <w:rPr>
          <w:sz w:val="24"/>
        </w:rPr>
        <w:t>строить высказывания с использованием законов алгебры</w:t>
      </w:r>
      <w:r>
        <w:rPr>
          <w:spacing w:val="-7"/>
          <w:sz w:val="24"/>
        </w:rPr>
        <w:t xml:space="preserve"> </w:t>
      </w:r>
      <w:r>
        <w:rPr>
          <w:sz w:val="24"/>
        </w:rPr>
        <w:t>высказываний.</w:t>
      </w:r>
    </w:p>
    <w:p w:rsidR="00BE63DE" w:rsidRDefault="00855029">
      <w:pPr>
        <w:pStyle w:val="Heading3"/>
        <w:spacing w:before="3"/>
        <w:ind w:left="1113"/>
      </w:pPr>
      <w:r>
        <w:t>В повседневной жизни и при изучении других предметов:</w:t>
      </w:r>
    </w:p>
    <w:p w:rsidR="00BE63DE" w:rsidRDefault="00855029">
      <w:pPr>
        <w:pStyle w:val="a4"/>
        <w:numPr>
          <w:ilvl w:val="0"/>
          <w:numId w:val="2"/>
        </w:numPr>
        <w:tabs>
          <w:tab w:val="left" w:pos="1966"/>
        </w:tabs>
        <w:spacing w:line="274" w:lineRule="exact"/>
        <w:ind w:left="1965" w:hanging="426"/>
        <w:jc w:val="both"/>
        <w:rPr>
          <w:sz w:val="24"/>
        </w:rPr>
      </w:pPr>
      <w:r>
        <w:rPr>
          <w:sz w:val="24"/>
        </w:rPr>
        <w:t>строить рассуждения на основе использования правил</w:t>
      </w:r>
      <w:r>
        <w:rPr>
          <w:spacing w:val="-8"/>
          <w:sz w:val="24"/>
        </w:rPr>
        <w:t xml:space="preserve"> </w:t>
      </w:r>
      <w:r>
        <w:rPr>
          <w:sz w:val="24"/>
        </w:rPr>
        <w:t>логики;</w:t>
      </w:r>
    </w:p>
    <w:p w:rsidR="00BE63DE" w:rsidRDefault="00855029">
      <w:pPr>
        <w:pStyle w:val="a4"/>
        <w:numPr>
          <w:ilvl w:val="0"/>
          <w:numId w:val="2"/>
        </w:numPr>
        <w:tabs>
          <w:tab w:val="left" w:pos="1966"/>
        </w:tabs>
        <w:ind w:right="691" w:firstLine="285"/>
        <w:jc w:val="both"/>
        <w:rPr>
          <w:sz w:val="24"/>
        </w:rPr>
      </w:pPr>
      <w:r>
        <w:rPr>
          <w:sz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w:t>
      </w:r>
      <w:r>
        <w:rPr>
          <w:spacing w:val="-10"/>
          <w:sz w:val="24"/>
        </w:rPr>
        <w:t xml:space="preserve"> </w:t>
      </w:r>
      <w:r>
        <w:rPr>
          <w:sz w:val="24"/>
        </w:rPr>
        <w:t>предметов.</w:t>
      </w:r>
    </w:p>
    <w:p w:rsidR="00BE63DE" w:rsidRDefault="00855029">
      <w:pPr>
        <w:pStyle w:val="Heading3"/>
        <w:spacing w:before="5"/>
        <w:ind w:left="1113"/>
        <w:jc w:val="left"/>
      </w:pPr>
      <w:r>
        <w:t>Числа</w:t>
      </w:r>
    </w:p>
    <w:p w:rsidR="00BE63DE" w:rsidRDefault="00855029">
      <w:pPr>
        <w:pStyle w:val="a4"/>
        <w:numPr>
          <w:ilvl w:val="0"/>
          <w:numId w:val="2"/>
        </w:numPr>
        <w:tabs>
          <w:tab w:val="left" w:pos="1966"/>
        </w:tabs>
        <w:ind w:right="685" w:firstLine="285"/>
        <w:rPr>
          <w:sz w:val="24"/>
        </w:rPr>
      </w:pPr>
      <w:r>
        <w:rPr>
          <w:sz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w:t>
      </w:r>
      <w:r>
        <w:rPr>
          <w:spacing w:val="33"/>
          <w:sz w:val="24"/>
        </w:rPr>
        <w:t xml:space="preserve"> </w:t>
      </w:r>
      <w:r>
        <w:rPr>
          <w:sz w:val="24"/>
        </w:rPr>
        <w:t>чис-</w:t>
      </w:r>
    </w:p>
    <w:p w:rsidR="00BE63DE" w:rsidRDefault="00BE63DE">
      <w:pPr>
        <w:pStyle w:val="a3"/>
        <w:ind w:left="0"/>
        <w:jc w:val="left"/>
        <w:rPr>
          <w:sz w:val="20"/>
        </w:rPr>
      </w:pPr>
    </w:p>
    <w:p w:rsidR="00BE63DE" w:rsidRDefault="00E17854">
      <w:pPr>
        <w:pStyle w:val="a3"/>
        <w:spacing w:before="8"/>
        <w:ind w:left="0"/>
        <w:jc w:val="left"/>
        <w:rPr>
          <w:sz w:val="10"/>
        </w:rPr>
      </w:pPr>
      <w:r w:rsidRPr="00E17854">
        <w:pict>
          <v:rect id="_x0000_s2402" style="position:absolute;margin-left:56.65pt;margin-top:8.1pt;width:2in;height:.6pt;z-index:-15719936;mso-wrap-distance-left:0;mso-wrap-distance-right:0;mso-position-horizontal-relative:page" fillcolor="black" stroked="f">
            <w10:wrap type="topAndBottom" anchorx="page"/>
          </v:rect>
        </w:pict>
      </w:r>
    </w:p>
    <w:p w:rsidR="00BE63DE" w:rsidRDefault="00855029">
      <w:pPr>
        <w:spacing w:before="74"/>
        <w:ind w:left="1113" w:right="687"/>
        <w:jc w:val="both"/>
        <w:rPr>
          <w:sz w:val="20"/>
        </w:rPr>
      </w:pPr>
      <w:r>
        <w:rPr>
          <w:sz w:val="20"/>
          <w:vertAlign w:val="superscript"/>
        </w:rPr>
        <w:t>8</w:t>
      </w:r>
      <w:r>
        <w:rPr>
          <w:sz w:val="20"/>
        </w:rP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 вать понятие и его свойства при проведении рассуждений, доказательств, решении задач.</w:t>
      </w:r>
    </w:p>
    <w:p w:rsidR="00BE63DE" w:rsidRDefault="00BE63DE">
      <w:pPr>
        <w:jc w:val="both"/>
        <w:rPr>
          <w:sz w:val="20"/>
        </w:rPr>
        <w:sectPr w:rsidR="00BE63DE">
          <w:pgSz w:w="11910" w:h="16840"/>
          <w:pgMar w:top="1040" w:right="160" w:bottom="1720" w:left="20" w:header="0" w:footer="1474" w:gutter="0"/>
          <w:cols w:space="720"/>
        </w:sectPr>
      </w:pPr>
    </w:p>
    <w:p w:rsidR="00BE63DE" w:rsidRDefault="00855029">
      <w:pPr>
        <w:pStyle w:val="a3"/>
        <w:spacing w:before="66"/>
        <w:ind w:left="1254" w:right="692"/>
      </w:pPr>
      <w:r>
        <w:lastRenderedPageBreak/>
        <w:t>ло, рациональное число, множество рациональных чисел, иррациональное число, корень сте- пени n, действительное число, множество действительных чисел, геометрическая интерпрета- ция натуральных, целых, рациональных, действительных чисел;</w:t>
      </w:r>
    </w:p>
    <w:p w:rsidR="00BE63DE" w:rsidRDefault="00855029">
      <w:pPr>
        <w:pStyle w:val="a4"/>
        <w:numPr>
          <w:ilvl w:val="0"/>
          <w:numId w:val="2"/>
        </w:numPr>
        <w:tabs>
          <w:tab w:val="left" w:pos="1966"/>
        </w:tabs>
        <w:spacing w:before="1"/>
        <w:ind w:right="698" w:firstLine="285"/>
        <w:rPr>
          <w:sz w:val="24"/>
        </w:rPr>
      </w:pPr>
      <w:r>
        <w:rPr>
          <w:sz w:val="24"/>
        </w:rPr>
        <w:t>понимать и объяснять разницу между позиционной и непозиционной системами записи чисел;</w:t>
      </w:r>
    </w:p>
    <w:p w:rsidR="00BE63DE" w:rsidRDefault="00855029">
      <w:pPr>
        <w:pStyle w:val="a4"/>
        <w:numPr>
          <w:ilvl w:val="0"/>
          <w:numId w:val="2"/>
        </w:numPr>
        <w:tabs>
          <w:tab w:val="left" w:pos="1966"/>
        </w:tabs>
        <w:ind w:left="1965" w:hanging="426"/>
        <w:rPr>
          <w:sz w:val="24"/>
        </w:rPr>
      </w:pPr>
      <w:r>
        <w:rPr>
          <w:sz w:val="24"/>
        </w:rPr>
        <w:t>переводить числа из одной системы записи (системы счисления) в</w:t>
      </w:r>
      <w:r>
        <w:rPr>
          <w:spacing w:val="-8"/>
          <w:sz w:val="24"/>
        </w:rPr>
        <w:t xml:space="preserve"> </w:t>
      </w:r>
      <w:r>
        <w:rPr>
          <w:sz w:val="24"/>
        </w:rPr>
        <w:t>другую;</w:t>
      </w:r>
    </w:p>
    <w:p w:rsidR="00BE63DE" w:rsidRDefault="00855029">
      <w:pPr>
        <w:pStyle w:val="a4"/>
        <w:numPr>
          <w:ilvl w:val="0"/>
          <w:numId w:val="2"/>
        </w:numPr>
        <w:tabs>
          <w:tab w:val="left" w:pos="1966"/>
        </w:tabs>
        <w:ind w:right="686" w:firstLine="285"/>
        <w:rPr>
          <w:sz w:val="24"/>
        </w:rPr>
      </w:pPr>
      <w:r>
        <w:rPr>
          <w:sz w:val="24"/>
        </w:rPr>
        <w:t xml:space="preserve">доказывать и использовать признаки делимости на 2, 4, 8, 5, 3, 6, 9, 10, 11 суммы и </w:t>
      </w:r>
      <w:r>
        <w:rPr>
          <w:spacing w:val="2"/>
          <w:sz w:val="24"/>
        </w:rPr>
        <w:t xml:space="preserve">про- </w:t>
      </w:r>
      <w:r>
        <w:rPr>
          <w:sz w:val="24"/>
        </w:rPr>
        <w:t>изведения чисел при выполнении вычислений и решении</w:t>
      </w:r>
      <w:r>
        <w:rPr>
          <w:spacing w:val="-6"/>
          <w:sz w:val="24"/>
        </w:rPr>
        <w:t xml:space="preserve"> </w:t>
      </w:r>
      <w:r>
        <w:rPr>
          <w:sz w:val="24"/>
        </w:rPr>
        <w:t>задач;</w:t>
      </w:r>
    </w:p>
    <w:p w:rsidR="00BE63DE" w:rsidRDefault="00855029">
      <w:pPr>
        <w:pStyle w:val="a4"/>
        <w:numPr>
          <w:ilvl w:val="0"/>
          <w:numId w:val="2"/>
        </w:numPr>
        <w:tabs>
          <w:tab w:val="left" w:pos="1966"/>
        </w:tabs>
        <w:ind w:left="1965" w:hanging="426"/>
        <w:rPr>
          <w:sz w:val="24"/>
        </w:rPr>
      </w:pPr>
      <w:r>
        <w:rPr>
          <w:sz w:val="24"/>
        </w:rPr>
        <w:t>выполнять округление рациональных и иррациональных чисел с заданной</w:t>
      </w:r>
      <w:r>
        <w:rPr>
          <w:spacing w:val="-11"/>
          <w:sz w:val="24"/>
        </w:rPr>
        <w:t xml:space="preserve"> </w:t>
      </w:r>
      <w:r>
        <w:rPr>
          <w:sz w:val="24"/>
        </w:rPr>
        <w:t>точностью;</w:t>
      </w:r>
    </w:p>
    <w:p w:rsidR="00BE63DE" w:rsidRDefault="00855029">
      <w:pPr>
        <w:pStyle w:val="a4"/>
        <w:numPr>
          <w:ilvl w:val="0"/>
          <w:numId w:val="2"/>
        </w:numPr>
        <w:tabs>
          <w:tab w:val="left" w:pos="1966"/>
        </w:tabs>
        <w:ind w:left="1965" w:hanging="426"/>
        <w:rPr>
          <w:sz w:val="24"/>
        </w:rPr>
      </w:pPr>
      <w:r>
        <w:rPr>
          <w:sz w:val="24"/>
        </w:rPr>
        <w:t>сравнивать действительные числа разными</w:t>
      </w:r>
      <w:r>
        <w:rPr>
          <w:spacing w:val="-3"/>
          <w:sz w:val="24"/>
        </w:rPr>
        <w:t xml:space="preserve"> </w:t>
      </w:r>
      <w:r>
        <w:rPr>
          <w:sz w:val="24"/>
        </w:rPr>
        <w:t>способами;</w:t>
      </w:r>
    </w:p>
    <w:p w:rsidR="00BE63DE" w:rsidRDefault="00855029">
      <w:pPr>
        <w:pStyle w:val="a4"/>
        <w:numPr>
          <w:ilvl w:val="0"/>
          <w:numId w:val="2"/>
        </w:numPr>
        <w:tabs>
          <w:tab w:val="left" w:pos="1966"/>
        </w:tabs>
        <w:ind w:right="690" w:firstLine="285"/>
        <w:rPr>
          <w:sz w:val="24"/>
        </w:rPr>
      </w:pPr>
      <w:r>
        <w:rPr>
          <w:sz w:val="24"/>
        </w:rPr>
        <w:t xml:space="preserve">упорядочивать числа, записанные в виде обыкновенной и десятичной дроби, числа, </w:t>
      </w:r>
      <w:r>
        <w:rPr>
          <w:spacing w:val="2"/>
          <w:sz w:val="24"/>
        </w:rPr>
        <w:t xml:space="preserve">за- </w:t>
      </w:r>
      <w:r>
        <w:rPr>
          <w:sz w:val="24"/>
        </w:rPr>
        <w:t>писанные с использованием арифметического квадратного корня, корней степени больше</w:t>
      </w:r>
      <w:r>
        <w:rPr>
          <w:spacing w:val="-20"/>
          <w:sz w:val="24"/>
        </w:rPr>
        <w:t xml:space="preserve"> </w:t>
      </w:r>
      <w:r>
        <w:rPr>
          <w:sz w:val="24"/>
        </w:rPr>
        <w:t>2;</w:t>
      </w:r>
    </w:p>
    <w:p w:rsidR="00BE63DE" w:rsidRDefault="00855029">
      <w:pPr>
        <w:pStyle w:val="a4"/>
        <w:numPr>
          <w:ilvl w:val="0"/>
          <w:numId w:val="2"/>
        </w:numPr>
        <w:tabs>
          <w:tab w:val="left" w:pos="1966"/>
        </w:tabs>
        <w:ind w:left="1965" w:hanging="426"/>
        <w:rPr>
          <w:sz w:val="24"/>
        </w:rPr>
      </w:pPr>
      <w:r>
        <w:rPr>
          <w:sz w:val="24"/>
        </w:rPr>
        <w:t>находить НОД и НОК чисел разными способами и использовать их при решении</w:t>
      </w:r>
      <w:r>
        <w:rPr>
          <w:spacing w:val="-21"/>
          <w:sz w:val="24"/>
        </w:rPr>
        <w:t xml:space="preserve"> </w:t>
      </w:r>
      <w:r>
        <w:rPr>
          <w:sz w:val="24"/>
        </w:rPr>
        <w:t>задач;</w:t>
      </w:r>
    </w:p>
    <w:p w:rsidR="00BE63DE" w:rsidRDefault="00855029">
      <w:pPr>
        <w:pStyle w:val="a4"/>
        <w:numPr>
          <w:ilvl w:val="0"/>
          <w:numId w:val="2"/>
        </w:numPr>
        <w:tabs>
          <w:tab w:val="left" w:pos="1966"/>
        </w:tabs>
        <w:ind w:right="691" w:firstLine="285"/>
        <w:rPr>
          <w:sz w:val="24"/>
        </w:rPr>
      </w:pPr>
      <w:r>
        <w:rPr>
          <w:sz w:val="24"/>
        </w:rPr>
        <w:t>выполнять вычисления и преобразования выражений, содержащих действительные числа, в том числе корни натуральных</w:t>
      </w:r>
      <w:r>
        <w:rPr>
          <w:spacing w:val="-3"/>
          <w:sz w:val="24"/>
        </w:rPr>
        <w:t xml:space="preserve"> </w:t>
      </w:r>
      <w:r>
        <w:rPr>
          <w:sz w:val="24"/>
        </w:rPr>
        <w:t>степеней.</w:t>
      </w:r>
    </w:p>
    <w:p w:rsidR="00BE63DE" w:rsidRDefault="00855029">
      <w:pPr>
        <w:pStyle w:val="Heading3"/>
        <w:spacing w:before="5"/>
        <w:ind w:left="1113"/>
        <w:jc w:val="left"/>
      </w:pPr>
      <w:r>
        <w:t>В повседневной жизни и при изучении других предметов:</w:t>
      </w:r>
    </w:p>
    <w:p w:rsidR="00BE63DE" w:rsidRDefault="00855029">
      <w:pPr>
        <w:pStyle w:val="a4"/>
        <w:numPr>
          <w:ilvl w:val="0"/>
          <w:numId w:val="2"/>
        </w:numPr>
        <w:tabs>
          <w:tab w:val="left" w:pos="1966"/>
        </w:tabs>
        <w:ind w:right="689" w:firstLine="285"/>
        <w:jc w:val="both"/>
        <w:rPr>
          <w:sz w:val="24"/>
        </w:rPr>
      </w:pPr>
      <w:r>
        <w:rPr>
          <w:sz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 нений;</w:t>
      </w:r>
    </w:p>
    <w:p w:rsidR="00BE63DE" w:rsidRDefault="00855029">
      <w:pPr>
        <w:pStyle w:val="a4"/>
        <w:numPr>
          <w:ilvl w:val="0"/>
          <w:numId w:val="2"/>
        </w:numPr>
        <w:tabs>
          <w:tab w:val="left" w:pos="1966"/>
        </w:tabs>
        <w:ind w:right="687" w:firstLine="285"/>
        <w:jc w:val="both"/>
        <w:rPr>
          <w:sz w:val="24"/>
        </w:rPr>
      </w:pPr>
      <w:r>
        <w:rPr>
          <w:sz w:val="24"/>
        </w:rPr>
        <w:t>записывать, сравнивать, округлять числовые данные реальных величин с использова- нием разных систем</w:t>
      </w:r>
      <w:r>
        <w:rPr>
          <w:spacing w:val="-1"/>
          <w:sz w:val="24"/>
        </w:rPr>
        <w:t xml:space="preserve"> </w:t>
      </w:r>
      <w:r>
        <w:rPr>
          <w:sz w:val="24"/>
        </w:rPr>
        <w:t>измерения;</w:t>
      </w:r>
    </w:p>
    <w:p w:rsidR="00BE63DE" w:rsidRDefault="00855029">
      <w:pPr>
        <w:pStyle w:val="a4"/>
        <w:numPr>
          <w:ilvl w:val="0"/>
          <w:numId w:val="2"/>
        </w:numPr>
        <w:tabs>
          <w:tab w:val="left" w:pos="1966"/>
        </w:tabs>
        <w:ind w:right="683" w:firstLine="285"/>
        <w:jc w:val="both"/>
        <w:rPr>
          <w:sz w:val="24"/>
        </w:rPr>
      </w:pPr>
      <w:r>
        <w:rPr>
          <w:sz w:val="24"/>
        </w:rPr>
        <w:t>составлять и оценивать разными способами числовые выражения при решении практи- ческих задач и задач из других учебных</w:t>
      </w:r>
      <w:r>
        <w:rPr>
          <w:spacing w:val="1"/>
          <w:sz w:val="24"/>
        </w:rPr>
        <w:t xml:space="preserve"> </w:t>
      </w:r>
      <w:r>
        <w:rPr>
          <w:sz w:val="24"/>
        </w:rPr>
        <w:t>предметов.</w:t>
      </w:r>
    </w:p>
    <w:p w:rsidR="00BE63DE" w:rsidRDefault="00855029">
      <w:pPr>
        <w:pStyle w:val="Heading3"/>
        <w:spacing w:before="3"/>
        <w:ind w:left="1113"/>
      </w:pPr>
      <w:r>
        <w:t>Тождественные преобразования</w:t>
      </w:r>
    </w:p>
    <w:p w:rsidR="00BE63DE" w:rsidRDefault="00855029">
      <w:pPr>
        <w:pStyle w:val="a4"/>
        <w:numPr>
          <w:ilvl w:val="0"/>
          <w:numId w:val="2"/>
        </w:numPr>
        <w:tabs>
          <w:tab w:val="left" w:pos="1966"/>
        </w:tabs>
        <w:spacing w:line="274" w:lineRule="exact"/>
        <w:ind w:left="1965" w:hanging="426"/>
        <w:rPr>
          <w:sz w:val="24"/>
        </w:rPr>
      </w:pPr>
      <w:r>
        <w:rPr>
          <w:sz w:val="24"/>
        </w:rPr>
        <w:t>Свободно оперировать понятиями степени с целым и дробным</w:t>
      </w:r>
      <w:r>
        <w:rPr>
          <w:spacing w:val="-12"/>
          <w:sz w:val="24"/>
        </w:rPr>
        <w:t xml:space="preserve"> </w:t>
      </w:r>
      <w:r>
        <w:rPr>
          <w:sz w:val="24"/>
        </w:rPr>
        <w:t>показателем;</w:t>
      </w:r>
    </w:p>
    <w:p w:rsidR="00BE63DE" w:rsidRDefault="00855029">
      <w:pPr>
        <w:pStyle w:val="a4"/>
        <w:numPr>
          <w:ilvl w:val="0"/>
          <w:numId w:val="2"/>
        </w:numPr>
        <w:tabs>
          <w:tab w:val="left" w:pos="1966"/>
        </w:tabs>
        <w:ind w:left="1965" w:hanging="426"/>
        <w:rPr>
          <w:sz w:val="24"/>
        </w:rPr>
      </w:pPr>
      <w:r>
        <w:rPr>
          <w:sz w:val="24"/>
        </w:rPr>
        <w:t>выполнять доказательство свойств степени с целыми и дробными</w:t>
      </w:r>
      <w:r>
        <w:rPr>
          <w:spacing w:val="-7"/>
          <w:sz w:val="24"/>
        </w:rPr>
        <w:t xml:space="preserve"> </w:t>
      </w:r>
      <w:r>
        <w:rPr>
          <w:sz w:val="24"/>
        </w:rPr>
        <w:t>показателями;</w:t>
      </w:r>
    </w:p>
    <w:p w:rsidR="00BE63DE" w:rsidRDefault="00855029">
      <w:pPr>
        <w:pStyle w:val="a4"/>
        <w:numPr>
          <w:ilvl w:val="0"/>
          <w:numId w:val="2"/>
        </w:numPr>
        <w:tabs>
          <w:tab w:val="left" w:pos="1966"/>
        </w:tabs>
        <w:ind w:left="1965" w:hanging="426"/>
        <w:rPr>
          <w:sz w:val="24"/>
        </w:rPr>
      </w:pPr>
      <w:r>
        <w:rPr>
          <w:sz w:val="24"/>
        </w:rPr>
        <w:t>оперировать понятиями «одночлен», «многочлен», «многочлен</w:t>
      </w:r>
      <w:r>
        <w:rPr>
          <w:spacing w:val="6"/>
          <w:sz w:val="24"/>
        </w:rPr>
        <w:t xml:space="preserve"> </w:t>
      </w:r>
      <w:r>
        <w:rPr>
          <w:sz w:val="24"/>
        </w:rPr>
        <w:t>с одной переменной»,</w:t>
      </w:r>
    </w:p>
    <w:p w:rsidR="00BE63DE" w:rsidRDefault="00855029">
      <w:pPr>
        <w:pStyle w:val="a3"/>
        <w:ind w:left="1254"/>
        <w:jc w:val="left"/>
      </w:pPr>
      <w:r>
        <w:t>«многочлен с несколькими переменными», коэффициенты многочлена, «стандартная запись многочлена», степень одночлена и многочлена;</w:t>
      </w:r>
    </w:p>
    <w:p w:rsidR="00BE63DE" w:rsidRDefault="00855029">
      <w:pPr>
        <w:pStyle w:val="a4"/>
        <w:numPr>
          <w:ilvl w:val="0"/>
          <w:numId w:val="2"/>
        </w:numPr>
        <w:tabs>
          <w:tab w:val="left" w:pos="1966"/>
        </w:tabs>
        <w:ind w:right="690" w:firstLine="285"/>
        <w:jc w:val="both"/>
        <w:rPr>
          <w:sz w:val="24"/>
        </w:rPr>
      </w:pPr>
      <w:r>
        <w:rPr>
          <w:sz w:val="24"/>
        </w:rPr>
        <w:t>свободно владеть приемами преобразования целых и дробно-рациональных выраже- ний;</w:t>
      </w:r>
    </w:p>
    <w:p w:rsidR="00BE63DE" w:rsidRDefault="00855029">
      <w:pPr>
        <w:pStyle w:val="a4"/>
        <w:numPr>
          <w:ilvl w:val="0"/>
          <w:numId w:val="2"/>
        </w:numPr>
        <w:tabs>
          <w:tab w:val="left" w:pos="1966"/>
        </w:tabs>
        <w:ind w:right="687" w:firstLine="285"/>
        <w:jc w:val="both"/>
        <w:rPr>
          <w:sz w:val="24"/>
        </w:rPr>
      </w:pPr>
      <w:r>
        <w:rPr>
          <w:sz w:val="24"/>
        </w:rPr>
        <w:t>выполнять разложение многочленов на множители разными способами, с использова- нием комбинаций различных</w:t>
      </w:r>
      <w:r>
        <w:rPr>
          <w:spacing w:val="-3"/>
          <w:sz w:val="24"/>
        </w:rPr>
        <w:t xml:space="preserve"> </w:t>
      </w:r>
      <w:r>
        <w:rPr>
          <w:sz w:val="24"/>
        </w:rPr>
        <w:t>приёмов;</w:t>
      </w:r>
    </w:p>
    <w:p w:rsidR="00BE63DE" w:rsidRDefault="00855029">
      <w:pPr>
        <w:pStyle w:val="a4"/>
        <w:numPr>
          <w:ilvl w:val="0"/>
          <w:numId w:val="2"/>
        </w:numPr>
        <w:tabs>
          <w:tab w:val="left" w:pos="1966"/>
        </w:tabs>
        <w:ind w:right="686" w:firstLine="285"/>
        <w:jc w:val="both"/>
        <w:rPr>
          <w:sz w:val="24"/>
        </w:rPr>
      </w:pPr>
      <w:r>
        <w:rPr>
          <w:sz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 ратного</w:t>
      </w:r>
      <w:r>
        <w:rPr>
          <w:spacing w:val="-1"/>
          <w:sz w:val="24"/>
        </w:rPr>
        <w:t xml:space="preserve"> </w:t>
      </w:r>
      <w:r>
        <w:rPr>
          <w:sz w:val="24"/>
        </w:rPr>
        <w:t>трёхчлена;</w:t>
      </w:r>
    </w:p>
    <w:p w:rsidR="00BE63DE" w:rsidRDefault="00855029">
      <w:pPr>
        <w:pStyle w:val="a4"/>
        <w:numPr>
          <w:ilvl w:val="0"/>
          <w:numId w:val="2"/>
        </w:numPr>
        <w:tabs>
          <w:tab w:val="left" w:pos="1966"/>
        </w:tabs>
        <w:ind w:left="1965" w:hanging="426"/>
        <w:jc w:val="both"/>
        <w:rPr>
          <w:sz w:val="24"/>
        </w:rPr>
      </w:pPr>
      <w:r>
        <w:rPr>
          <w:sz w:val="24"/>
        </w:rPr>
        <w:t>выполнять деление многочлена на многочлен с</w:t>
      </w:r>
      <w:r>
        <w:rPr>
          <w:spacing w:val="-1"/>
          <w:sz w:val="24"/>
        </w:rPr>
        <w:t xml:space="preserve"> </w:t>
      </w:r>
      <w:r>
        <w:rPr>
          <w:sz w:val="24"/>
        </w:rPr>
        <w:t>остатком;</w:t>
      </w:r>
    </w:p>
    <w:p w:rsidR="00BE63DE" w:rsidRDefault="00855029">
      <w:pPr>
        <w:pStyle w:val="a4"/>
        <w:numPr>
          <w:ilvl w:val="0"/>
          <w:numId w:val="2"/>
        </w:numPr>
        <w:tabs>
          <w:tab w:val="left" w:pos="1966"/>
        </w:tabs>
        <w:spacing w:before="1"/>
        <w:ind w:left="1965" w:hanging="426"/>
        <w:jc w:val="both"/>
        <w:rPr>
          <w:sz w:val="24"/>
        </w:rPr>
      </w:pPr>
      <w:r>
        <w:rPr>
          <w:sz w:val="24"/>
        </w:rPr>
        <w:t>доказывать свойства квадратных корней и корней степени</w:t>
      </w:r>
      <w:r>
        <w:rPr>
          <w:spacing w:val="1"/>
          <w:sz w:val="24"/>
        </w:rPr>
        <w:t xml:space="preserve"> </w:t>
      </w:r>
      <w:r>
        <w:rPr>
          <w:sz w:val="24"/>
        </w:rPr>
        <w:t>n;</w:t>
      </w:r>
    </w:p>
    <w:p w:rsidR="00BE63DE" w:rsidRDefault="00855029">
      <w:pPr>
        <w:pStyle w:val="a4"/>
        <w:numPr>
          <w:ilvl w:val="0"/>
          <w:numId w:val="2"/>
        </w:numPr>
        <w:tabs>
          <w:tab w:val="left" w:pos="1966"/>
        </w:tabs>
        <w:ind w:left="1965" w:hanging="426"/>
        <w:jc w:val="both"/>
        <w:rPr>
          <w:sz w:val="24"/>
        </w:rPr>
      </w:pPr>
      <w:r>
        <w:rPr>
          <w:sz w:val="24"/>
        </w:rPr>
        <w:t>выполнять преобразования выражений, содержащих квадратные корни,</w:t>
      </w:r>
      <w:r>
        <w:rPr>
          <w:spacing w:val="10"/>
          <w:sz w:val="24"/>
        </w:rPr>
        <w:t xml:space="preserve"> </w:t>
      </w:r>
      <w:r>
        <w:rPr>
          <w:sz w:val="24"/>
        </w:rPr>
        <w:t>корни степени</w:t>
      </w:r>
    </w:p>
    <w:p w:rsidR="00BE63DE" w:rsidRDefault="00855029">
      <w:pPr>
        <w:pStyle w:val="a3"/>
        <w:ind w:left="1254"/>
        <w:jc w:val="left"/>
      </w:pPr>
      <w:r>
        <w:t>n;</w:t>
      </w:r>
    </w:p>
    <w:p w:rsidR="00BE63DE" w:rsidRDefault="00855029">
      <w:pPr>
        <w:pStyle w:val="a4"/>
        <w:numPr>
          <w:ilvl w:val="0"/>
          <w:numId w:val="2"/>
        </w:numPr>
        <w:tabs>
          <w:tab w:val="left" w:pos="1966"/>
        </w:tabs>
        <w:ind w:left="1965" w:hanging="426"/>
        <w:rPr>
          <w:sz w:val="24"/>
        </w:rPr>
      </w:pPr>
      <w:r>
        <w:rPr>
          <w:sz w:val="24"/>
        </w:rPr>
        <w:t>свободно оперировать понятиями «тождество», «тождество на множестве»,</w:t>
      </w:r>
      <w:r>
        <w:rPr>
          <w:spacing w:val="48"/>
          <w:sz w:val="24"/>
        </w:rPr>
        <w:t xml:space="preserve"> </w:t>
      </w:r>
      <w:r>
        <w:rPr>
          <w:sz w:val="24"/>
        </w:rPr>
        <w:t>«тожде-</w:t>
      </w:r>
    </w:p>
    <w:p w:rsidR="00BE63DE" w:rsidRDefault="00855029">
      <w:pPr>
        <w:pStyle w:val="a3"/>
        <w:ind w:left="1254"/>
        <w:jc w:val="left"/>
      </w:pPr>
      <w:r>
        <w:t>ственное преобразование»;</w:t>
      </w:r>
    </w:p>
    <w:p w:rsidR="00BE63DE" w:rsidRDefault="00855029">
      <w:pPr>
        <w:pStyle w:val="a4"/>
        <w:numPr>
          <w:ilvl w:val="0"/>
          <w:numId w:val="2"/>
        </w:numPr>
        <w:tabs>
          <w:tab w:val="left" w:pos="1966"/>
        </w:tabs>
        <w:spacing w:before="30"/>
        <w:ind w:left="1965" w:hanging="1600"/>
        <w:rPr>
          <w:sz w:val="24"/>
        </w:rPr>
      </w:pPr>
      <w:r>
        <w:rPr>
          <w:sz w:val="24"/>
        </w:rPr>
        <w:t>выполнять различные преобразования выражений, содержащих</w:t>
      </w:r>
      <w:r>
        <w:rPr>
          <w:spacing w:val="-20"/>
          <w:sz w:val="24"/>
        </w:rPr>
        <w:t xml:space="preserve"> </w:t>
      </w:r>
      <w:r>
        <w:rPr>
          <w:sz w:val="24"/>
        </w:rPr>
        <w:t>модули.</w:t>
      </w:r>
      <w:r>
        <w:rPr>
          <w:noProof/>
          <w:spacing w:val="1"/>
          <w:sz w:val="24"/>
          <w:lang w:eastAsia="ru-RU"/>
        </w:rPr>
        <w:drawing>
          <wp:inline distT="0" distB="0" distL="0" distR="0">
            <wp:extent cx="736480" cy="250008"/>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736480" cy="250008"/>
                    </a:xfrm>
                    <a:prstGeom prst="rect">
                      <a:avLst/>
                    </a:prstGeom>
                  </pic:spPr>
                </pic:pic>
              </a:graphicData>
            </a:graphic>
          </wp:inline>
        </w:drawing>
      </w:r>
    </w:p>
    <w:p w:rsidR="00BE63DE" w:rsidRDefault="00855029">
      <w:pPr>
        <w:pStyle w:val="Heading3"/>
        <w:spacing w:before="2"/>
        <w:ind w:left="1113"/>
        <w:jc w:val="left"/>
      </w:pPr>
      <w:r>
        <w:t>В повседневной жизни и при изучении других предметов:</w:t>
      </w:r>
    </w:p>
    <w:p w:rsidR="00BE63DE" w:rsidRDefault="00855029">
      <w:pPr>
        <w:pStyle w:val="a4"/>
        <w:numPr>
          <w:ilvl w:val="0"/>
          <w:numId w:val="2"/>
        </w:numPr>
        <w:tabs>
          <w:tab w:val="left" w:pos="1966"/>
        </w:tabs>
        <w:ind w:right="683" w:firstLine="285"/>
        <w:rPr>
          <w:sz w:val="24"/>
        </w:rPr>
      </w:pPr>
      <w:r>
        <w:rPr>
          <w:sz w:val="24"/>
        </w:rPr>
        <w:t>выполнять преобразования и действия с буквенными выражениями, числовые коэффи- циенты которых записаны в стандартном</w:t>
      </w:r>
      <w:r>
        <w:rPr>
          <w:spacing w:val="-4"/>
          <w:sz w:val="24"/>
        </w:rPr>
        <w:t xml:space="preserve"> </w:t>
      </w:r>
      <w:r>
        <w:rPr>
          <w:sz w:val="24"/>
        </w:rPr>
        <w:t>виде;</w:t>
      </w:r>
    </w:p>
    <w:p w:rsidR="00BE63DE" w:rsidRDefault="00855029">
      <w:pPr>
        <w:pStyle w:val="a4"/>
        <w:numPr>
          <w:ilvl w:val="0"/>
          <w:numId w:val="2"/>
        </w:numPr>
        <w:tabs>
          <w:tab w:val="left" w:pos="1966"/>
        </w:tabs>
        <w:ind w:right="688" w:firstLine="285"/>
        <w:rPr>
          <w:sz w:val="24"/>
        </w:rPr>
      </w:pPr>
      <w:r>
        <w:rPr>
          <w:sz w:val="24"/>
        </w:rPr>
        <w:t>выполнять преобразования рациональных выражений при решении задач других учеб- ных</w:t>
      </w:r>
      <w:r>
        <w:rPr>
          <w:spacing w:val="-2"/>
          <w:sz w:val="24"/>
        </w:rPr>
        <w:t xml:space="preserve"> </w:t>
      </w:r>
      <w:r>
        <w:rPr>
          <w:sz w:val="24"/>
        </w:rPr>
        <w:t>предметов;</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4"/>
        <w:numPr>
          <w:ilvl w:val="0"/>
          <w:numId w:val="2"/>
        </w:numPr>
        <w:tabs>
          <w:tab w:val="left" w:pos="1966"/>
        </w:tabs>
        <w:spacing w:before="66"/>
        <w:ind w:right="686" w:firstLine="285"/>
        <w:jc w:val="both"/>
        <w:rPr>
          <w:sz w:val="24"/>
        </w:rPr>
      </w:pPr>
      <w:r>
        <w:rPr>
          <w:sz w:val="24"/>
        </w:rPr>
        <w:lastRenderedPageBreak/>
        <w:t>выполнять проверку правдоподобия физических и химических формул на основе срав- нения размерностей и</w:t>
      </w:r>
      <w:r>
        <w:rPr>
          <w:spacing w:val="-1"/>
          <w:sz w:val="24"/>
        </w:rPr>
        <w:t xml:space="preserve"> </w:t>
      </w:r>
      <w:r>
        <w:rPr>
          <w:sz w:val="24"/>
        </w:rPr>
        <w:t>валентностей.</w:t>
      </w:r>
    </w:p>
    <w:p w:rsidR="00BE63DE" w:rsidRDefault="00855029">
      <w:pPr>
        <w:pStyle w:val="Heading3"/>
        <w:spacing w:before="5"/>
        <w:ind w:left="1113"/>
      </w:pPr>
      <w:r>
        <w:t>Уравнения и неравенства</w:t>
      </w:r>
    </w:p>
    <w:p w:rsidR="00BE63DE" w:rsidRDefault="00855029">
      <w:pPr>
        <w:pStyle w:val="a4"/>
        <w:numPr>
          <w:ilvl w:val="0"/>
          <w:numId w:val="2"/>
        </w:numPr>
        <w:tabs>
          <w:tab w:val="left" w:pos="1966"/>
        </w:tabs>
        <w:ind w:right="687" w:firstLine="285"/>
        <w:jc w:val="both"/>
        <w:rPr>
          <w:sz w:val="24"/>
        </w:rPr>
      </w:pPr>
      <w:r>
        <w:rPr>
          <w:sz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w:t>
      </w:r>
      <w:r>
        <w:rPr>
          <w:spacing w:val="-7"/>
          <w:sz w:val="24"/>
        </w:rPr>
        <w:t xml:space="preserve"> </w:t>
      </w:r>
      <w:r>
        <w:rPr>
          <w:sz w:val="24"/>
        </w:rPr>
        <w:t>уравнений;</w:t>
      </w:r>
    </w:p>
    <w:p w:rsidR="00BE63DE" w:rsidRDefault="00855029">
      <w:pPr>
        <w:pStyle w:val="a4"/>
        <w:numPr>
          <w:ilvl w:val="0"/>
          <w:numId w:val="2"/>
        </w:numPr>
        <w:tabs>
          <w:tab w:val="left" w:pos="1966"/>
        </w:tabs>
        <w:ind w:right="689" w:firstLine="285"/>
        <w:rPr>
          <w:sz w:val="24"/>
        </w:rPr>
      </w:pPr>
      <w:r>
        <w:rPr>
          <w:sz w:val="24"/>
        </w:rPr>
        <w:t>решать разные виды уравнений и неравенств и их систем, в том числе некоторые урав- нения 3 и 4 степеней, дробно-рациональные и</w:t>
      </w:r>
      <w:r>
        <w:rPr>
          <w:spacing w:val="-9"/>
          <w:sz w:val="24"/>
        </w:rPr>
        <w:t xml:space="preserve"> </w:t>
      </w:r>
      <w:r>
        <w:rPr>
          <w:sz w:val="24"/>
        </w:rPr>
        <w:t>иррациональные;</w:t>
      </w:r>
    </w:p>
    <w:p w:rsidR="00BE63DE" w:rsidRDefault="00855029">
      <w:pPr>
        <w:pStyle w:val="a4"/>
        <w:numPr>
          <w:ilvl w:val="0"/>
          <w:numId w:val="2"/>
        </w:numPr>
        <w:tabs>
          <w:tab w:val="left" w:pos="1966"/>
        </w:tabs>
        <w:ind w:left="1965" w:hanging="426"/>
        <w:rPr>
          <w:sz w:val="24"/>
        </w:rPr>
      </w:pPr>
      <w:r>
        <w:rPr>
          <w:sz w:val="24"/>
        </w:rPr>
        <w:t>знать теорему Виета для уравнений степени выше</w:t>
      </w:r>
      <w:r>
        <w:rPr>
          <w:spacing w:val="-7"/>
          <w:sz w:val="24"/>
        </w:rPr>
        <w:t xml:space="preserve"> </w:t>
      </w:r>
      <w:r>
        <w:rPr>
          <w:sz w:val="24"/>
        </w:rPr>
        <w:t>второй;</w:t>
      </w:r>
    </w:p>
    <w:p w:rsidR="00BE63DE" w:rsidRDefault="00855029">
      <w:pPr>
        <w:pStyle w:val="a4"/>
        <w:numPr>
          <w:ilvl w:val="0"/>
          <w:numId w:val="2"/>
        </w:numPr>
        <w:tabs>
          <w:tab w:val="left" w:pos="1966"/>
        </w:tabs>
        <w:ind w:right="687" w:firstLine="285"/>
        <w:rPr>
          <w:sz w:val="24"/>
        </w:rPr>
      </w:pPr>
      <w:r>
        <w:rPr>
          <w:sz w:val="24"/>
        </w:rPr>
        <w:t>понимать смысл теорем о равносильных и неравносильных преобразованиях уравнений и уметь их</w:t>
      </w:r>
      <w:r>
        <w:rPr>
          <w:spacing w:val="5"/>
          <w:sz w:val="24"/>
        </w:rPr>
        <w:t xml:space="preserve"> </w:t>
      </w:r>
      <w:r>
        <w:rPr>
          <w:sz w:val="24"/>
        </w:rPr>
        <w:t>доказывать;</w:t>
      </w:r>
    </w:p>
    <w:p w:rsidR="00BE63DE" w:rsidRDefault="00855029">
      <w:pPr>
        <w:pStyle w:val="a4"/>
        <w:numPr>
          <w:ilvl w:val="0"/>
          <w:numId w:val="2"/>
        </w:numPr>
        <w:tabs>
          <w:tab w:val="left" w:pos="1966"/>
        </w:tabs>
        <w:ind w:right="685" w:firstLine="285"/>
        <w:rPr>
          <w:sz w:val="24"/>
        </w:rPr>
      </w:pPr>
      <w:r>
        <w:rPr>
          <w:sz w:val="24"/>
        </w:rPr>
        <w:t>владеть разными методами решения уравнений, неравенств и их систем, уметь выби- рать метод решения и обосновывать свой выбор;</w:t>
      </w:r>
    </w:p>
    <w:p w:rsidR="00BE63DE" w:rsidRDefault="00855029">
      <w:pPr>
        <w:pStyle w:val="a4"/>
        <w:numPr>
          <w:ilvl w:val="0"/>
          <w:numId w:val="2"/>
        </w:numPr>
        <w:tabs>
          <w:tab w:val="left" w:pos="1966"/>
        </w:tabs>
        <w:ind w:right="689" w:firstLine="285"/>
        <w:rPr>
          <w:sz w:val="24"/>
        </w:rPr>
      </w:pPr>
      <w:r>
        <w:rPr>
          <w:sz w:val="24"/>
        </w:rPr>
        <w:t>использовать метод интервалов для решения неравенств, в том числе дробно- рациональных и включающих в себя иррациональные</w:t>
      </w:r>
      <w:r>
        <w:rPr>
          <w:spacing w:val="-5"/>
          <w:sz w:val="24"/>
        </w:rPr>
        <w:t xml:space="preserve"> </w:t>
      </w:r>
      <w:r>
        <w:rPr>
          <w:sz w:val="24"/>
        </w:rPr>
        <w:t>выражения;</w:t>
      </w:r>
    </w:p>
    <w:p w:rsidR="00BE63DE" w:rsidRDefault="00855029">
      <w:pPr>
        <w:pStyle w:val="a4"/>
        <w:numPr>
          <w:ilvl w:val="0"/>
          <w:numId w:val="2"/>
        </w:numPr>
        <w:tabs>
          <w:tab w:val="left" w:pos="1966"/>
        </w:tabs>
        <w:ind w:right="688" w:firstLine="285"/>
        <w:rPr>
          <w:sz w:val="24"/>
        </w:rPr>
      </w:pPr>
      <w:r>
        <w:rPr>
          <w:sz w:val="24"/>
        </w:rPr>
        <w:t>решать алгебраические уравнения и неравенства и их системы с параметрами алгебраи- ческим и графическим</w:t>
      </w:r>
      <w:r>
        <w:rPr>
          <w:spacing w:val="-3"/>
          <w:sz w:val="24"/>
        </w:rPr>
        <w:t xml:space="preserve"> </w:t>
      </w:r>
      <w:r>
        <w:rPr>
          <w:sz w:val="24"/>
        </w:rPr>
        <w:t>методами;</w:t>
      </w:r>
    </w:p>
    <w:p w:rsidR="00BE63DE" w:rsidRDefault="00855029">
      <w:pPr>
        <w:pStyle w:val="a4"/>
        <w:numPr>
          <w:ilvl w:val="0"/>
          <w:numId w:val="2"/>
        </w:numPr>
        <w:tabs>
          <w:tab w:val="left" w:pos="1966"/>
        </w:tabs>
        <w:ind w:left="1965" w:hanging="426"/>
        <w:rPr>
          <w:sz w:val="24"/>
        </w:rPr>
      </w:pPr>
      <w:r>
        <w:rPr>
          <w:sz w:val="24"/>
        </w:rPr>
        <w:t>владеть разными методами доказательства</w:t>
      </w:r>
      <w:r>
        <w:rPr>
          <w:spacing w:val="-2"/>
          <w:sz w:val="24"/>
        </w:rPr>
        <w:t xml:space="preserve"> </w:t>
      </w:r>
      <w:r>
        <w:rPr>
          <w:sz w:val="24"/>
        </w:rPr>
        <w:t>неравенств;</w:t>
      </w:r>
    </w:p>
    <w:p w:rsidR="00BE63DE" w:rsidRDefault="00855029">
      <w:pPr>
        <w:pStyle w:val="a4"/>
        <w:numPr>
          <w:ilvl w:val="0"/>
          <w:numId w:val="2"/>
        </w:numPr>
        <w:tabs>
          <w:tab w:val="left" w:pos="1966"/>
        </w:tabs>
        <w:ind w:left="1965" w:hanging="426"/>
        <w:rPr>
          <w:sz w:val="24"/>
        </w:rPr>
      </w:pPr>
      <w:r>
        <w:rPr>
          <w:sz w:val="24"/>
        </w:rPr>
        <w:t>решать уравнения в целых</w:t>
      </w:r>
      <w:r>
        <w:rPr>
          <w:spacing w:val="2"/>
          <w:sz w:val="24"/>
        </w:rPr>
        <w:t xml:space="preserve"> </w:t>
      </w:r>
      <w:r>
        <w:rPr>
          <w:sz w:val="24"/>
        </w:rPr>
        <w:t>числах;</w:t>
      </w:r>
    </w:p>
    <w:p w:rsidR="00BE63DE" w:rsidRDefault="00855029">
      <w:pPr>
        <w:pStyle w:val="a4"/>
        <w:numPr>
          <w:ilvl w:val="0"/>
          <w:numId w:val="2"/>
        </w:numPr>
        <w:tabs>
          <w:tab w:val="left" w:pos="1966"/>
        </w:tabs>
        <w:ind w:right="684" w:firstLine="285"/>
        <w:rPr>
          <w:sz w:val="24"/>
        </w:rPr>
      </w:pPr>
      <w:r>
        <w:rPr>
          <w:sz w:val="24"/>
        </w:rPr>
        <w:t>изображать множества на плоскости, задаваемые уравнениями, неравенствами и их си- стемами.</w:t>
      </w:r>
    </w:p>
    <w:p w:rsidR="00BE63DE" w:rsidRDefault="00855029">
      <w:pPr>
        <w:pStyle w:val="Heading3"/>
        <w:spacing w:before="4"/>
        <w:ind w:left="1113"/>
        <w:jc w:val="left"/>
      </w:pPr>
      <w:r>
        <w:t>В повседневной жизни и при изучении других предметов:</w:t>
      </w:r>
    </w:p>
    <w:p w:rsidR="00BE63DE" w:rsidRDefault="00855029">
      <w:pPr>
        <w:pStyle w:val="a4"/>
        <w:numPr>
          <w:ilvl w:val="0"/>
          <w:numId w:val="2"/>
        </w:numPr>
        <w:tabs>
          <w:tab w:val="left" w:pos="1966"/>
        </w:tabs>
        <w:ind w:right="696" w:firstLine="285"/>
        <w:rPr>
          <w:sz w:val="24"/>
        </w:rPr>
      </w:pPr>
      <w:r>
        <w:rPr>
          <w:sz w:val="24"/>
        </w:rPr>
        <w:t>составлять и решать уравнения, неравенства, их системы при решении задач других учебных предметов;</w:t>
      </w:r>
    </w:p>
    <w:p w:rsidR="00BE63DE" w:rsidRDefault="00855029">
      <w:pPr>
        <w:pStyle w:val="a4"/>
        <w:numPr>
          <w:ilvl w:val="0"/>
          <w:numId w:val="2"/>
        </w:numPr>
        <w:tabs>
          <w:tab w:val="left" w:pos="1966"/>
        </w:tabs>
        <w:ind w:right="696" w:firstLine="285"/>
        <w:rPr>
          <w:sz w:val="24"/>
        </w:rPr>
      </w:pPr>
      <w:r>
        <w:rPr>
          <w:sz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w:t>
      </w:r>
      <w:r>
        <w:rPr>
          <w:spacing w:val="-5"/>
          <w:sz w:val="24"/>
        </w:rPr>
        <w:t xml:space="preserve"> </w:t>
      </w:r>
      <w:r>
        <w:rPr>
          <w:sz w:val="24"/>
        </w:rPr>
        <w:t>предметов;</w:t>
      </w:r>
    </w:p>
    <w:p w:rsidR="00BE63DE" w:rsidRDefault="00855029">
      <w:pPr>
        <w:pStyle w:val="a4"/>
        <w:numPr>
          <w:ilvl w:val="0"/>
          <w:numId w:val="2"/>
        </w:numPr>
        <w:tabs>
          <w:tab w:val="left" w:pos="1966"/>
        </w:tabs>
        <w:ind w:right="698" w:firstLine="285"/>
        <w:rPr>
          <w:sz w:val="24"/>
        </w:rPr>
      </w:pPr>
      <w:r>
        <w:rPr>
          <w:sz w:val="24"/>
        </w:rPr>
        <w:t>составлять и решать уравнения и неравенства с параметрами при решении задач других учебных предметов;</w:t>
      </w:r>
    </w:p>
    <w:p w:rsidR="00BE63DE" w:rsidRDefault="00855029">
      <w:pPr>
        <w:pStyle w:val="a4"/>
        <w:numPr>
          <w:ilvl w:val="0"/>
          <w:numId w:val="2"/>
        </w:numPr>
        <w:tabs>
          <w:tab w:val="left" w:pos="1966"/>
        </w:tabs>
        <w:ind w:right="689" w:firstLine="285"/>
        <w:rPr>
          <w:sz w:val="24"/>
        </w:rPr>
      </w:pPr>
      <w:r>
        <w:rPr>
          <w:sz w:val="24"/>
        </w:rPr>
        <w:t>составлять уравнение, неравенство или их систему, описывающие реальную ситуацию или прикладную задачу, интерпретировать полученные</w:t>
      </w:r>
      <w:r>
        <w:rPr>
          <w:spacing w:val="-6"/>
          <w:sz w:val="24"/>
        </w:rPr>
        <w:t xml:space="preserve"> </w:t>
      </w:r>
      <w:r>
        <w:rPr>
          <w:sz w:val="24"/>
        </w:rPr>
        <w:t>результаты.</w:t>
      </w:r>
    </w:p>
    <w:p w:rsidR="00BE63DE" w:rsidRDefault="00855029">
      <w:pPr>
        <w:pStyle w:val="Heading3"/>
        <w:spacing w:before="3"/>
        <w:ind w:left="1113"/>
        <w:jc w:val="left"/>
      </w:pPr>
      <w:r>
        <w:t>Функции</w:t>
      </w:r>
    </w:p>
    <w:p w:rsidR="00BE63DE" w:rsidRDefault="00855029">
      <w:pPr>
        <w:pStyle w:val="a4"/>
        <w:numPr>
          <w:ilvl w:val="0"/>
          <w:numId w:val="2"/>
        </w:numPr>
        <w:tabs>
          <w:tab w:val="left" w:pos="1966"/>
        </w:tabs>
        <w:ind w:right="683" w:firstLine="285"/>
        <w:jc w:val="both"/>
        <w:rPr>
          <w:sz w:val="24"/>
        </w:rPr>
      </w:pPr>
      <w:r>
        <w:rPr>
          <w:sz w:val="24"/>
        </w:rPr>
        <w:t>Свободно оперировать понятиями: зависимость, функциональная зависимость, зависи- 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 ность/нечётность функции, периодичность функции, график функции, вертикальная, горизон- тальная, наклонная асимптоты; график зависимости, не являющейся</w:t>
      </w:r>
      <w:r>
        <w:rPr>
          <w:spacing w:val="-7"/>
          <w:sz w:val="24"/>
        </w:rPr>
        <w:t xml:space="preserve"> </w:t>
      </w:r>
      <w:r>
        <w:rPr>
          <w:sz w:val="24"/>
        </w:rPr>
        <w:t>функцией,</w:t>
      </w:r>
    </w:p>
    <w:p w:rsidR="00BE63DE" w:rsidRDefault="00E17854">
      <w:pPr>
        <w:pStyle w:val="a4"/>
        <w:numPr>
          <w:ilvl w:val="0"/>
          <w:numId w:val="2"/>
        </w:numPr>
        <w:tabs>
          <w:tab w:val="left" w:pos="1966"/>
        </w:tabs>
        <w:spacing w:line="256" w:lineRule="auto"/>
        <w:ind w:right="689" w:firstLine="285"/>
        <w:rPr>
          <w:sz w:val="24"/>
        </w:rPr>
      </w:pPr>
      <w:r w:rsidRPr="00E17854">
        <w:pict>
          <v:line id="_x0000_s2401" style="position:absolute;left:0;text-align:left;z-index:-30290432;mso-position-horizontal-relative:page" from="284.55pt,16.65pt" to="284.55pt,29.9pt" strokeweight=".20078mm">
            <w10:wrap anchorx="page"/>
          </v:line>
        </w:pict>
      </w:r>
      <w:r w:rsidRPr="00E17854">
        <w:pict>
          <v:line id="_x0000_s2400" style="position:absolute;left:0;text-align:left;z-index:-30289920;mso-position-horizontal-relative:page" from="293.05pt,16.65pt" to="293.05pt,29.9pt" strokeweight=".20078mm">
            <w10:wrap anchorx="page"/>
          </v:line>
        </w:pict>
      </w:r>
      <w:r w:rsidR="00855029">
        <w:rPr>
          <w:sz w:val="24"/>
        </w:rPr>
        <w:t xml:space="preserve">строить графики функций: линейной, квадратичной, дробно-линейной, степенной при разных значениях показателя степени, </w:t>
      </w:r>
      <w:r w:rsidR="00855029">
        <w:rPr>
          <w:i/>
          <w:position w:val="11"/>
          <w:sz w:val="23"/>
        </w:rPr>
        <w:t xml:space="preserve">y </w:t>
      </w:r>
      <w:r w:rsidR="00855029">
        <w:rPr>
          <w:rFonts w:ascii="Symbol" w:hAnsi="Symbol"/>
          <w:position w:val="11"/>
          <w:sz w:val="23"/>
        </w:rPr>
        <w:t></w:t>
      </w:r>
      <w:r w:rsidR="00855029">
        <w:rPr>
          <w:position w:val="11"/>
          <w:sz w:val="23"/>
        </w:rPr>
        <w:t xml:space="preserve"> </w:t>
      </w:r>
      <w:r w:rsidR="00855029">
        <w:rPr>
          <w:i/>
          <w:position w:val="11"/>
          <w:sz w:val="23"/>
        </w:rPr>
        <w:t>x</w:t>
      </w:r>
      <w:r w:rsidR="00855029">
        <w:rPr>
          <w:i/>
          <w:spacing w:val="-1"/>
          <w:position w:val="11"/>
          <w:sz w:val="23"/>
        </w:rPr>
        <w:t xml:space="preserve"> </w:t>
      </w:r>
      <w:r w:rsidR="00855029">
        <w:rPr>
          <w:sz w:val="24"/>
        </w:rPr>
        <w:t>;</w:t>
      </w:r>
    </w:p>
    <w:p w:rsidR="00BE63DE" w:rsidRDefault="00BE63DE">
      <w:pPr>
        <w:spacing w:line="256" w:lineRule="auto"/>
        <w:rPr>
          <w:sz w:val="24"/>
        </w:rPr>
        <w:sectPr w:rsidR="00BE63DE">
          <w:pgSz w:w="11910" w:h="16840"/>
          <w:pgMar w:top="1040" w:right="160" w:bottom="1740" w:left="20" w:header="0" w:footer="1474" w:gutter="0"/>
          <w:cols w:space="720"/>
        </w:sectPr>
      </w:pPr>
    </w:p>
    <w:p w:rsidR="00BE63DE" w:rsidRDefault="00855029">
      <w:pPr>
        <w:pStyle w:val="a4"/>
        <w:numPr>
          <w:ilvl w:val="0"/>
          <w:numId w:val="2"/>
        </w:numPr>
        <w:tabs>
          <w:tab w:val="left" w:pos="1966"/>
        </w:tabs>
        <w:spacing w:before="116" w:line="236" w:lineRule="exact"/>
        <w:ind w:left="1965" w:hanging="426"/>
        <w:rPr>
          <w:sz w:val="24"/>
        </w:rPr>
      </w:pPr>
      <w:r>
        <w:rPr>
          <w:sz w:val="24"/>
        </w:rPr>
        <w:lastRenderedPageBreak/>
        <w:t>использовать преобразования графика</w:t>
      </w:r>
      <w:r>
        <w:rPr>
          <w:spacing w:val="12"/>
          <w:sz w:val="24"/>
        </w:rPr>
        <w:t xml:space="preserve"> </w:t>
      </w:r>
      <w:r>
        <w:rPr>
          <w:sz w:val="24"/>
        </w:rPr>
        <w:t>функции</w:t>
      </w:r>
    </w:p>
    <w:p w:rsidR="00BE63DE" w:rsidRDefault="00855029">
      <w:pPr>
        <w:spacing w:line="302" w:lineRule="exact"/>
        <w:ind w:left="155"/>
        <w:rPr>
          <w:rFonts w:ascii="Symbol" w:hAnsi="Symbol"/>
          <w:sz w:val="29"/>
        </w:rPr>
      </w:pPr>
      <w:r>
        <w:br w:type="column"/>
      </w:r>
      <w:r>
        <w:rPr>
          <w:i/>
          <w:w w:val="105"/>
          <w:position w:val="1"/>
          <w:sz w:val="23"/>
        </w:rPr>
        <w:lastRenderedPageBreak/>
        <w:t xml:space="preserve">y </w:t>
      </w:r>
      <w:r>
        <w:rPr>
          <w:rFonts w:ascii="Symbol" w:hAnsi="Symbol"/>
          <w:w w:val="105"/>
          <w:position w:val="1"/>
          <w:sz w:val="23"/>
        </w:rPr>
        <w:t></w:t>
      </w:r>
      <w:r>
        <w:rPr>
          <w:w w:val="105"/>
          <w:position w:val="1"/>
          <w:sz w:val="23"/>
        </w:rPr>
        <w:t xml:space="preserve"> </w:t>
      </w:r>
      <w:r>
        <w:rPr>
          <w:i/>
          <w:w w:val="105"/>
          <w:position w:val="1"/>
          <w:sz w:val="23"/>
        </w:rPr>
        <w:t xml:space="preserve">f </w:t>
      </w:r>
      <w:r>
        <w:rPr>
          <w:rFonts w:ascii="Symbol" w:hAnsi="Symbol"/>
          <w:w w:val="105"/>
          <w:sz w:val="29"/>
        </w:rPr>
        <w:t></w:t>
      </w:r>
      <w:r>
        <w:rPr>
          <w:i/>
          <w:w w:val="105"/>
          <w:position w:val="1"/>
          <w:sz w:val="23"/>
        </w:rPr>
        <w:t>x</w:t>
      </w:r>
      <w:r>
        <w:rPr>
          <w:rFonts w:ascii="Symbol" w:hAnsi="Symbol"/>
          <w:w w:val="105"/>
          <w:sz w:val="29"/>
        </w:rPr>
        <w:t></w:t>
      </w:r>
    </w:p>
    <w:p w:rsidR="00BE63DE" w:rsidRDefault="00855029">
      <w:pPr>
        <w:pStyle w:val="a3"/>
        <w:spacing w:before="116" w:line="236" w:lineRule="exact"/>
        <w:ind w:left="129"/>
        <w:jc w:val="left"/>
      </w:pPr>
      <w:r>
        <w:br w:type="column"/>
      </w:r>
      <w:r>
        <w:lastRenderedPageBreak/>
        <w:t>для построения графиков</w:t>
      </w:r>
    </w:p>
    <w:p w:rsidR="00BE63DE" w:rsidRDefault="00BE63DE">
      <w:pPr>
        <w:spacing w:line="236" w:lineRule="exact"/>
        <w:sectPr w:rsidR="00BE63DE">
          <w:type w:val="continuous"/>
          <w:pgSz w:w="11910" w:h="16840"/>
          <w:pgMar w:top="1120" w:right="160" w:bottom="280" w:left="20" w:header="720" w:footer="720" w:gutter="0"/>
          <w:cols w:num="3" w:space="720" w:equalWidth="0">
            <w:col w:w="7082" w:space="40"/>
            <w:col w:w="1005" w:space="39"/>
            <w:col w:w="3564"/>
          </w:cols>
        </w:sectPr>
      </w:pPr>
    </w:p>
    <w:p w:rsidR="00BE63DE" w:rsidRDefault="00855029">
      <w:pPr>
        <w:pStyle w:val="a3"/>
        <w:spacing w:before="174"/>
        <w:ind w:left="1254"/>
        <w:jc w:val="left"/>
      </w:pPr>
      <w:r>
        <w:lastRenderedPageBreak/>
        <w:t>функций</w:t>
      </w:r>
    </w:p>
    <w:p w:rsidR="00BE63DE" w:rsidRDefault="00855029">
      <w:pPr>
        <w:spacing w:before="5"/>
        <w:ind w:left="80"/>
        <w:rPr>
          <w:sz w:val="24"/>
        </w:rPr>
      </w:pPr>
      <w:r>
        <w:br w:type="column"/>
      </w:r>
      <w:r>
        <w:rPr>
          <w:i/>
          <w:w w:val="105"/>
          <w:position w:val="1"/>
          <w:sz w:val="23"/>
        </w:rPr>
        <w:lastRenderedPageBreak/>
        <w:t xml:space="preserve">y </w:t>
      </w:r>
      <w:r>
        <w:rPr>
          <w:rFonts w:ascii="Symbol" w:hAnsi="Symbol"/>
          <w:w w:val="105"/>
          <w:position w:val="1"/>
          <w:sz w:val="23"/>
        </w:rPr>
        <w:t></w:t>
      </w:r>
      <w:r>
        <w:rPr>
          <w:w w:val="105"/>
          <w:position w:val="1"/>
          <w:sz w:val="23"/>
        </w:rPr>
        <w:t xml:space="preserve"> </w:t>
      </w:r>
      <w:r>
        <w:rPr>
          <w:i/>
          <w:w w:val="105"/>
          <w:position w:val="1"/>
          <w:sz w:val="23"/>
        </w:rPr>
        <w:t xml:space="preserve">af </w:t>
      </w:r>
      <w:r>
        <w:rPr>
          <w:rFonts w:ascii="Symbol" w:hAnsi="Symbol"/>
          <w:w w:val="105"/>
          <w:sz w:val="29"/>
        </w:rPr>
        <w:t></w:t>
      </w:r>
      <w:r>
        <w:rPr>
          <w:i/>
          <w:w w:val="105"/>
          <w:position w:val="1"/>
          <w:sz w:val="23"/>
        </w:rPr>
        <w:t xml:space="preserve">kx </w:t>
      </w:r>
      <w:r>
        <w:rPr>
          <w:rFonts w:ascii="Symbol" w:hAnsi="Symbol"/>
          <w:w w:val="105"/>
          <w:position w:val="1"/>
          <w:sz w:val="23"/>
        </w:rPr>
        <w:t></w:t>
      </w:r>
      <w:r>
        <w:rPr>
          <w:w w:val="105"/>
          <w:position w:val="1"/>
          <w:sz w:val="23"/>
        </w:rPr>
        <w:t xml:space="preserve"> </w:t>
      </w:r>
      <w:r>
        <w:rPr>
          <w:i/>
          <w:w w:val="105"/>
          <w:position w:val="1"/>
          <w:sz w:val="23"/>
        </w:rPr>
        <w:t>b</w:t>
      </w:r>
      <w:r>
        <w:rPr>
          <w:rFonts w:ascii="Symbol" w:hAnsi="Symbol"/>
          <w:w w:val="105"/>
          <w:sz w:val="29"/>
        </w:rPr>
        <w:t></w:t>
      </w:r>
      <w:r>
        <w:rPr>
          <w:w w:val="105"/>
          <w:sz w:val="29"/>
        </w:rPr>
        <w:t xml:space="preserve"> </w:t>
      </w:r>
      <w:r>
        <w:rPr>
          <w:rFonts w:ascii="Symbol" w:hAnsi="Symbol"/>
          <w:w w:val="105"/>
          <w:position w:val="1"/>
          <w:sz w:val="23"/>
        </w:rPr>
        <w:t></w:t>
      </w:r>
      <w:r>
        <w:rPr>
          <w:w w:val="105"/>
          <w:position w:val="1"/>
          <w:sz w:val="23"/>
        </w:rPr>
        <w:t xml:space="preserve"> </w:t>
      </w:r>
      <w:r>
        <w:rPr>
          <w:i/>
          <w:w w:val="105"/>
          <w:position w:val="1"/>
          <w:sz w:val="23"/>
        </w:rPr>
        <w:t xml:space="preserve">c </w:t>
      </w:r>
      <w:r>
        <w:rPr>
          <w:w w:val="105"/>
          <w:position w:val="-9"/>
          <w:sz w:val="24"/>
        </w:rPr>
        <w:t>;</w:t>
      </w:r>
    </w:p>
    <w:p w:rsidR="00BE63DE" w:rsidRDefault="00BE63DE">
      <w:pPr>
        <w:rPr>
          <w:sz w:val="24"/>
        </w:rPr>
        <w:sectPr w:rsidR="00BE63DE">
          <w:type w:val="continuous"/>
          <w:pgSz w:w="11910" w:h="16840"/>
          <w:pgMar w:top="1120" w:right="160" w:bottom="280" w:left="20" w:header="720" w:footer="720" w:gutter="0"/>
          <w:cols w:num="2" w:space="720" w:equalWidth="0">
            <w:col w:w="2160" w:space="40"/>
            <w:col w:w="9530"/>
          </w:cols>
        </w:sectPr>
      </w:pPr>
    </w:p>
    <w:p w:rsidR="00BE63DE" w:rsidRDefault="00855029">
      <w:pPr>
        <w:pStyle w:val="a4"/>
        <w:numPr>
          <w:ilvl w:val="0"/>
          <w:numId w:val="2"/>
        </w:numPr>
        <w:tabs>
          <w:tab w:val="left" w:pos="1966"/>
        </w:tabs>
        <w:ind w:left="1965" w:hanging="426"/>
        <w:jc w:val="both"/>
        <w:rPr>
          <w:sz w:val="24"/>
        </w:rPr>
      </w:pPr>
      <w:r>
        <w:rPr>
          <w:sz w:val="24"/>
        </w:rPr>
        <w:lastRenderedPageBreak/>
        <w:t>анализировать свойства функций и вид графика в зависимости от</w:t>
      </w:r>
      <w:r>
        <w:rPr>
          <w:spacing w:val="-8"/>
          <w:sz w:val="24"/>
        </w:rPr>
        <w:t xml:space="preserve"> </w:t>
      </w:r>
      <w:r>
        <w:rPr>
          <w:sz w:val="24"/>
        </w:rPr>
        <w:t>параметров;</w:t>
      </w:r>
    </w:p>
    <w:p w:rsidR="00BE63DE" w:rsidRDefault="00855029">
      <w:pPr>
        <w:pStyle w:val="a4"/>
        <w:numPr>
          <w:ilvl w:val="0"/>
          <w:numId w:val="2"/>
        </w:numPr>
        <w:tabs>
          <w:tab w:val="left" w:pos="1966"/>
        </w:tabs>
        <w:ind w:right="688" w:firstLine="285"/>
        <w:jc w:val="both"/>
        <w:rPr>
          <w:sz w:val="24"/>
        </w:rPr>
      </w:pPr>
      <w:r>
        <w:rPr>
          <w:sz w:val="24"/>
        </w:rPr>
        <w:t>свободно оперировать понятиями: последовательность, ограниченная последователь- ность, монотонно возрастающая (убывающая) последовательность, предел последовательно- сти, арифметическая прогрессия, геометрическая прогрессия, характеристическое свойство арифметической (геометрической)</w:t>
      </w:r>
      <w:r>
        <w:rPr>
          <w:spacing w:val="-1"/>
          <w:sz w:val="24"/>
        </w:rPr>
        <w:t xml:space="preserve"> </w:t>
      </w:r>
      <w:r>
        <w:rPr>
          <w:sz w:val="24"/>
        </w:rPr>
        <w:t>прогрессии;</w:t>
      </w:r>
    </w:p>
    <w:p w:rsidR="00BE63DE" w:rsidRDefault="00855029">
      <w:pPr>
        <w:pStyle w:val="a4"/>
        <w:numPr>
          <w:ilvl w:val="0"/>
          <w:numId w:val="2"/>
        </w:numPr>
        <w:tabs>
          <w:tab w:val="left" w:pos="1966"/>
        </w:tabs>
        <w:ind w:right="690" w:firstLine="285"/>
        <w:jc w:val="both"/>
        <w:rPr>
          <w:sz w:val="24"/>
        </w:rPr>
      </w:pPr>
      <w:r>
        <w:rPr>
          <w:sz w:val="24"/>
        </w:rPr>
        <w:t xml:space="preserve">использовать метод математической индукции для вывода формул, доказательства </w:t>
      </w:r>
      <w:r>
        <w:rPr>
          <w:spacing w:val="2"/>
          <w:sz w:val="24"/>
        </w:rPr>
        <w:t xml:space="preserve">ра- </w:t>
      </w:r>
      <w:r>
        <w:rPr>
          <w:sz w:val="24"/>
        </w:rPr>
        <w:t>венств и неравенств, решения задач на</w:t>
      </w:r>
      <w:r>
        <w:rPr>
          <w:spacing w:val="-2"/>
          <w:sz w:val="24"/>
        </w:rPr>
        <w:t xml:space="preserve"> </w:t>
      </w:r>
      <w:r>
        <w:rPr>
          <w:sz w:val="24"/>
        </w:rPr>
        <w:t>делимость;</w:t>
      </w:r>
    </w:p>
    <w:p w:rsidR="00BE63DE" w:rsidRDefault="00BE63DE">
      <w:pPr>
        <w:jc w:val="both"/>
        <w:rPr>
          <w:sz w:val="24"/>
        </w:rPr>
        <w:sectPr w:rsidR="00BE63DE">
          <w:type w:val="continuous"/>
          <w:pgSz w:w="11910" w:h="16840"/>
          <w:pgMar w:top="1120" w:right="160" w:bottom="280" w:left="20" w:header="720" w:footer="720" w:gutter="0"/>
          <w:cols w:space="720"/>
        </w:sectPr>
      </w:pPr>
    </w:p>
    <w:p w:rsidR="00BE63DE" w:rsidRDefault="00855029">
      <w:pPr>
        <w:pStyle w:val="a4"/>
        <w:numPr>
          <w:ilvl w:val="0"/>
          <w:numId w:val="2"/>
        </w:numPr>
        <w:tabs>
          <w:tab w:val="left" w:pos="1966"/>
        </w:tabs>
        <w:spacing w:before="66"/>
        <w:ind w:left="1965" w:hanging="426"/>
        <w:jc w:val="both"/>
        <w:rPr>
          <w:sz w:val="24"/>
        </w:rPr>
      </w:pPr>
      <w:r>
        <w:rPr>
          <w:sz w:val="24"/>
        </w:rPr>
        <w:lastRenderedPageBreak/>
        <w:t>исследовать последовательности, заданные</w:t>
      </w:r>
      <w:r>
        <w:rPr>
          <w:spacing w:val="-2"/>
          <w:sz w:val="24"/>
        </w:rPr>
        <w:t xml:space="preserve"> </w:t>
      </w:r>
      <w:r>
        <w:rPr>
          <w:sz w:val="24"/>
        </w:rPr>
        <w:t>рекуррентно;</w:t>
      </w:r>
    </w:p>
    <w:p w:rsidR="00BE63DE" w:rsidRDefault="00855029">
      <w:pPr>
        <w:pStyle w:val="a4"/>
        <w:numPr>
          <w:ilvl w:val="0"/>
          <w:numId w:val="2"/>
        </w:numPr>
        <w:tabs>
          <w:tab w:val="left" w:pos="1966"/>
        </w:tabs>
        <w:ind w:left="1965" w:hanging="426"/>
        <w:jc w:val="both"/>
        <w:rPr>
          <w:sz w:val="24"/>
        </w:rPr>
      </w:pPr>
      <w:r>
        <w:rPr>
          <w:sz w:val="24"/>
        </w:rPr>
        <w:t>решать комбинированные задачи на арифметическую и геометрическую</w:t>
      </w:r>
      <w:r>
        <w:rPr>
          <w:spacing w:val="-7"/>
          <w:sz w:val="24"/>
        </w:rPr>
        <w:t xml:space="preserve"> </w:t>
      </w:r>
      <w:r>
        <w:rPr>
          <w:sz w:val="24"/>
        </w:rPr>
        <w:t>прогрессии.</w:t>
      </w:r>
    </w:p>
    <w:p w:rsidR="00BE63DE" w:rsidRDefault="00855029">
      <w:pPr>
        <w:pStyle w:val="Heading3"/>
        <w:spacing w:before="5"/>
        <w:ind w:left="1113"/>
      </w:pPr>
      <w:r>
        <w:t>В повседневной жизни и при изучении других предметов:</w:t>
      </w:r>
    </w:p>
    <w:p w:rsidR="00BE63DE" w:rsidRDefault="00855029">
      <w:pPr>
        <w:pStyle w:val="a4"/>
        <w:numPr>
          <w:ilvl w:val="0"/>
          <w:numId w:val="2"/>
        </w:numPr>
        <w:tabs>
          <w:tab w:val="left" w:pos="1966"/>
        </w:tabs>
        <w:ind w:right="685" w:firstLine="285"/>
        <w:jc w:val="both"/>
        <w:rPr>
          <w:sz w:val="24"/>
        </w:rPr>
      </w:pPr>
      <w:r>
        <w:rPr>
          <w:sz w:val="24"/>
        </w:rPr>
        <w:t>конструировать и исследовать функции, соответствующие реальным процессам и явле- ниям, интерпретировать полученные результаты в соответствии со спецификой исследуемого процесса или</w:t>
      </w:r>
      <w:r>
        <w:rPr>
          <w:spacing w:val="-1"/>
          <w:sz w:val="24"/>
        </w:rPr>
        <w:t xml:space="preserve"> </w:t>
      </w:r>
      <w:r>
        <w:rPr>
          <w:sz w:val="24"/>
        </w:rPr>
        <w:t>явления;</w:t>
      </w:r>
    </w:p>
    <w:p w:rsidR="00BE63DE" w:rsidRDefault="00855029">
      <w:pPr>
        <w:pStyle w:val="a4"/>
        <w:numPr>
          <w:ilvl w:val="0"/>
          <w:numId w:val="2"/>
        </w:numPr>
        <w:tabs>
          <w:tab w:val="left" w:pos="1966"/>
        </w:tabs>
        <w:ind w:left="1965" w:hanging="426"/>
        <w:jc w:val="both"/>
        <w:rPr>
          <w:sz w:val="24"/>
        </w:rPr>
      </w:pPr>
      <w:r>
        <w:rPr>
          <w:sz w:val="24"/>
        </w:rPr>
        <w:t>использовать графики зависимостей для исследования реальных процессов и</w:t>
      </w:r>
      <w:r>
        <w:rPr>
          <w:spacing w:val="-6"/>
          <w:sz w:val="24"/>
        </w:rPr>
        <w:t xml:space="preserve"> </w:t>
      </w:r>
      <w:r>
        <w:rPr>
          <w:sz w:val="24"/>
        </w:rPr>
        <w:t>явлений;</w:t>
      </w:r>
    </w:p>
    <w:p w:rsidR="00BE63DE" w:rsidRDefault="00855029">
      <w:pPr>
        <w:pStyle w:val="a4"/>
        <w:numPr>
          <w:ilvl w:val="0"/>
          <w:numId w:val="2"/>
        </w:numPr>
        <w:tabs>
          <w:tab w:val="left" w:pos="1966"/>
        </w:tabs>
        <w:ind w:right="688" w:firstLine="285"/>
        <w:jc w:val="both"/>
        <w:rPr>
          <w:sz w:val="24"/>
        </w:rPr>
      </w:pPr>
      <w:r>
        <w:rPr>
          <w:sz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w:t>
      </w:r>
      <w:r>
        <w:rPr>
          <w:spacing w:val="-21"/>
          <w:sz w:val="24"/>
        </w:rPr>
        <w:t xml:space="preserve"> </w:t>
      </w:r>
      <w:r>
        <w:rPr>
          <w:sz w:val="24"/>
        </w:rPr>
        <w:t>предмета.</w:t>
      </w:r>
    </w:p>
    <w:p w:rsidR="00BE63DE" w:rsidRDefault="00855029">
      <w:pPr>
        <w:pStyle w:val="Heading3"/>
        <w:spacing w:before="3"/>
        <w:ind w:left="1113"/>
      </w:pPr>
      <w:r>
        <w:t>Статистика и теория вероятностей</w:t>
      </w:r>
    </w:p>
    <w:p w:rsidR="00BE63DE" w:rsidRDefault="00855029">
      <w:pPr>
        <w:pStyle w:val="a4"/>
        <w:numPr>
          <w:ilvl w:val="0"/>
          <w:numId w:val="2"/>
        </w:numPr>
        <w:tabs>
          <w:tab w:val="left" w:pos="1966"/>
        </w:tabs>
        <w:ind w:right="685" w:firstLine="285"/>
        <w:jc w:val="both"/>
        <w:rPr>
          <w:sz w:val="24"/>
        </w:rPr>
      </w:pPr>
      <w:r>
        <w:rPr>
          <w:sz w:val="24"/>
        </w:rPr>
        <w:t>Свободно оперировать понятиями: столбчатые и круговые диаграммы, таблицы дан- ных, среднее арифметическое, медиана, наибольшее и наименьшее значения выборки, размах выборки, дисперсия и стандартное отклонение, случайная</w:t>
      </w:r>
      <w:r>
        <w:rPr>
          <w:spacing w:val="-7"/>
          <w:sz w:val="24"/>
        </w:rPr>
        <w:t xml:space="preserve"> </w:t>
      </w:r>
      <w:r>
        <w:rPr>
          <w:sz w:val="24"/>
        </w:rPr>
        <w:t>изменчивость;</w:t>
      </w:r>
    </w:p>
    <w:p w:rsidR="00BE63DE" w:rsidRDefault="00855029">
      <w:pPr>
        <w:pStyle w:val="a4"/>
        <w:numPr>
          <w:ilvl w:val="0"/>
          <w:numId w:val="2"/>
        </w:numPr>
        <w:tabs>
          <w:tab w:val="left" w:pos="1966"/>
        </w:tabs>
        <w:ind w:right="694" w:firstLine="285"/>
        <w:jc w:val="both"/>
        <w:rPr>
          <w:sz w:val="24"/>
        </w:rPr>
      </w:pPr>
      <w:r>
        <w:rPr>
          <w:sz w:val="24"/>
        </w:rPr>
        <w:t>выбирать наиболее удобный способ представления информации, адекватный её свой- ствам и целям</w:t>
      </w:r>
      <w:r>
        <w:rPr>
          <w:spacing w:val="-3"/>
          <w:sz w:val="24"/>
        </w:rPr>
        <w:t xml:space="preserve"> </w:t>
      </w:r>
      <w:r>
        <w:rPr>
          <w:sz w:val="24"/>
        </w:rPr>
        <w:t>анализа;</w:t>
      </w:r>
    </w:p>
    <w:p w:rsidR="00BE63DE" w:rsidRDefault="00855029">
      <w:pPr>
        <w:pStyle w:val="a4"/>
        <w:numPr>
          <w:ilvl w:val="0"/>
          <w:numId w:val="2"/>
        </w:numPr>
        <w:tabs>
          <w:tab w:val="left" w:pos="1966"/>
        </w:tabs>
        <w:ind w:left="1965" w:hanging="426"/>
        <w:jc w:val="both"/>
        <w:rPr>
          <w:sz w:val="24"/>
        </w:rPr>
      </w:pPr>
      <w:r>
        <w:rPr>
          <w:sz w:val="24"/>
        </w:rPr>
        <w:t>вычислять числовые характеристики</w:t>
      </w:r>
      <w:r>
        <w:rPr>
          <w:spacing w:val="-3"/>
          <w:sz w:val="24"/>
        </w:rPr>
        <w:t xml:space="preserve"> </w:t>
      </w:r>
      <w:r>
        <w:rPr>
          <w:sz w:val="24"/>
        </w:rPr>
        <w:t>выборки;</w:t>
      </w:r>
    </w:p>
    <w:p w:rsidR="00BE63DE" w:rsidRDefault="00855029">
      <w:pPr>
        <w:pStyle w:val="a4"/>
        <w:numPr>
          <w:ilvl w:val="0"/>
          <w:numId w:val="2"/>
        </w:numPr>
        <w:tabs>
          <w:tab w:val="left" w:pos="1966"/>
        </w:tabs>
        <w:ind w:right="687" w:firstLine="285"/>
        <w:jc w:val="both"/>
        <w:rPr>
          <w:sz w:val="24"/>
        </w:rPr>
      </w:pPr>
      <w:r>
        <w:rPr>
          <w:sz w:val="24"/>
        </w:rPr>
        <w:t>свободно оперировать понятиями: факториал числа, перестановки, сочетания и разме- щения, треугольник</w:t>
      </w:r>
      <w:r>
        <w:rPr>
          <w:spacing w:val="-1"/>
          <w:sz w:val="24"/>
        </w:rPr>
        <w:t xml:space="preserve"> </w:t>
      </w:r>
      <w:r>
        <w:rPr>
          <w:sz w:val="24"/>
        </w:rPr>
        <w:t>Паскаля;</w:t>
      </w:r>
    </w:p>
    <w:p w:rsidR="00BE63DE" w:rsidRDefault="00855029">
      <w:pPr>
        <w:pStyle w:val="a4"/>
        <w:numPr>
          <w:ilvl w:val="0"/>
          <w:numId w:val="2"/>
        </w:numPr>
        <w:tabs>
          <w:tab w:val="left" w:pos="1966"/>
        </w:tabs>
        <w:ind w:right="687" w:firstLine="285"/>
        <w:jc w:val="both"/>
        <w:rPr>
          <w:sz w:val="24"/>
        </w:rPr>
      </w:pPr>
      <w:r>
        <w:rPr>
          <w:sz w:val="24"/>
        </w:rPr>
        <w:t>свободно оперировать понятиями: случайный опыт, случайный выбор, испытание, эле- ментарное случайное событие (исход), классическое определение вероятности случайного со- бытия, операции над случайными событиями, основные комбинаторные</w:t>
      </w:r>
      <w:r>
        <w:rPr>
          <w:spacing w:val="-8"/>
          <w:sz w:val="24"/>
        </w:rPr>
        <w:t xml:space="preserve"> </w:t>
      </w:r>
      <w:r>
        <w:rPr>
          <w:sz w:val="24"/>
        </w:rPr>
        <w:t>формулы;</w:t>
      </w:r>
    </w:p>
    <w:p w:rsidR="00BE63DE" w:rsidRDefault="00855029">
      <w:pPr>
        <w:pStyle w:val="a4"/>
        <w:numPr>
          <w:ilvl w:val="0"/>
          <w:numId w:val="2"/>
        </w:numPr>
        <w:tabs>
          <w:tab w:val="left" w:pos="1966"/>
        </w:tabs>
        <w:ind w:right="687" w:firstLine="285"/>
        <w:jc w:val="both"/>
        <w:rPr>
          <w:sz w:val="24"/>
        </w:rPr>
      </w:pPr>
      <w:r>
        <w:rPr>
          <w:sz w:val="24"/>
        </w:rPr>
        <w:t>свободно оперировать понятиями: случайный опыт, случайный выбор, испытание, эле- ментарное случайное событие (исход), классическое определение вероятности случайного со- бытия, операции над случайными событиями, основные комбинаторные</w:t>
      </w:r>
      <w:r>
        <w:rPr>
          <w:spacing w:val="-8"/>
          <w:sz w:val="24"/>
        </w:rPr>
        <w:t xml:space="preserve"> </w:t>
      </w:r>
      <w:r>
        <w:rPr>
          <w:sz w:val="24"/>
        </w:rPr>
        <w:t>формулы;</w:t>
      </w:r>
    </w:p>
    <w:p w:rsidR="00BE63DE" w:rsidRDefault="00855029">
      <w:pPr>
        <w:pStyle w:val="a4"/>
        <w:numPr>
          <w:ilvl w:val="0"/>
          <w:numId w:val="2"/>
        </w:numPr>
        <w:tabs>
          <w:tab w:val="left" w:pos="1966"/>
        </w:tabs>
        <w:ind w:left="1965" w:hanging="426"/>
        <w:jc w:val="both"/>
        <w:rPr>
          <w:sz w:val="24"/>
        </w:rPr>
      </w:pPr>
      <w:r>
        <w:rPr>
          <w:sz w:val="24"/>
        </w:rPr>
        <w:t>знать примеры случайных величин, и вычислять их статистические</w:t>
      </w:r>
      <w:r>
        <w:rPr>
          <w:spacing w:val="-8"/>
          <w:sz w:val="24"/>
        </w:rPr>
        <w:t xml:space="preserve"> </w:t>
      </w:r>
      <w:r>
        <w:rPr>
          <w:sz w:val="24"/>
        </w:rPr>
        <w:t>характеристики;</w:t>
      </w:r>
    </w:p>
    <w:p w:rsidR="00BE63DE" w:rsidRDefault="00855029">
      <w:pPr>
        <w:pStyle w:val="a4"/>
        <w:numPr>
          <w:ilvl w:val="0"/>
          <w:numId w:val="2"/>
        </w:numPr>
        <w:tabs>
          <w:tab w:val="left" w:pos="1966"/>
        </w:tabs>
        <w:ind w:left="1965" w:hanging="426"/>
        <w:jc w:val="both"/>
        <w:rPr>
          <w:sz w:val="24"/>
        </w:rPr>
      </w:pPr>
      <w:r>
        <w:rPr>
          <w:sz w:val="24"/>
        </w:rPr>
        <w:t>использовать формулы комбинаторики при решении комбинаторных задач;</w:t>
      </w:r>
    </w:p>
    <w:p w:rsidR="00BE63DE" w:rsidRDefault="00855029">
      <w:pPr>
        <w:pStyle w:val="a4"/>
        <w:numPr>
          <w:ilvl w:val="0"/>
          <w:numId w:val="2"/>
        </w:numPr>
        <w:tabs>
          <w:tab w:val="left" w:pos="1966"/>
        </w:tabs>
        <w:ind w:left="1965" w:hanging="426"/>
        <w:jc w:val="both"/>
        <w:rPr>
          <w:sz w:val="24"/>
        </w:rPr>
      </w:pPr>
      <w:r>
        <w:rPr>
          <w:sz w:val="24"/>
        </w:rPr>
        <w:t>решать задачи на вычисление вероятности в том числе с использованием</w:t>
      </w:r>
      <w:r>
        <w:rPr>
          <w:spacing w:val="-13"/>
          <w:sz w:val="24"/>
        </w:rPr>
        <w:t xml:space="preserve"> </w:t>
      </w:r>
      <w:r>
        <w:rPr>
          <w:sz w:val="24"/>
        </w:rPr>
        <w:t>формул.</w:t>
      </w:r>
    </w:p>
    <w:p w:rsidR="00BE63DE" w:rsidRDefault="00855029">
      <w:pPr>
        <w:pStyle w:val="Heading3"/>
        <w:spacing w:before="4"/>
        <w:ind w:left="1113"/>
      </w:pPr>
      <w:r>
        <w:t>В повседневной жизни и при изучении других предметов:</w:t>
      </w:r>
    </w:p>
    <w:p w:rsidR="00BE63DE" w:rsidRDefault="00855029">
      <w:pPr>
        <w:pStyle w:val="a4"/>
        <w:numPr>
          <w:ilvl w:val="0"/>
          <w:numId w:val="2"/>
        </w:numPr>
        <w:tabs>
          <w:tab w:val="left" w:pos="1966"/>
        </w:tabs>
        <w:ind w:right="695" w:firstLine="285"/>
        <w:jc w:val="both"/>
        <w:rPr>
          <w:sz w:val="24"/>
        </w:rPr>
      </w:pPr>
      <w:r>
        <w:rPr>
          <w:sz w:val="24"/>
        </w:rPr>
        <w:t>представлять информацию о реальных процессах и явлениях способом, адекватным её свойствам и цели</w:t>
      </w:r>
      <w:r>
        <w:rPr>
          <w:spacing w:val="-1"/>
          <w:sz w:val="24"/>
        </w:rPr>
        <w:t xml:space="preserve"> </w:t>
      </w:r>
      <w:r>
        <w:rPr>
          <w:sz w:val="24"/>
        </w:rPr>
        <w:t>исследования;</w:t>
      </w:r>
    </w:p>
    <w:p w:rsidR="00BE63DE" w:rsidRDefault="00855029">
      <w:pPr>
        <w:pStyle w:val="a4"/>
        <w:numPr>
          <w:ilvl w:val="0"/>
          <w:numId w:val="2"/>
        </w:numPr>
        <w:tabs>
          <w:tab w:val="left" w:pos="1966"/>
        </w:tabs>
        <w:ind w:right="686" w:firstLine="285"/>
        <w:jc w:val="both"/>
        <w:rPr>
          <w:sz w:val="24"/>
        </w:rPr>
      </w:pPr>
      <w:r>
        <w:rPr>
          <w:sz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BE63DE" w:rsidRDefault="00855029">
      <w:pPr>
        <w:pStyle w:val="a4"/>
        <w:numPr>
          <w:ilvl w:val="0"/>
          <w:numId w:val="2"/>
        </w:numPr>
        <w:tabs>
          <w:tab w:val="left" w:pos="1966"/>
        </w:tabs>
        <w:ind w:left="1965" w:hanging="426"/>
        <w:jc w:val="both"/>
        <w:rPr>
          <w:sz w:val="24"/>
        </w:rPr>
      </w:pPr>
      <w:r>
        <w:rPr>
          <w:sz w:val="24"/>
        </w:rPr>
        <w:t>оценивать вероятность реальных событий и явлений в различных ситуациях.</w:t>
      </w:r>
    </w:p>
    <w:p w:rsidR="00BE63DE" w:rsidRDefault="00855029">
      <w:pPr>
        <w:pStyle w:val="Heading3"/>
        <w:spacing w:before="2"/>
        <w:ind w:left="1113"/>
      </w:pPr>
      <w:r>
        <w:t>Текстовые задачи</w:t>
      </w:r>
    </w:p>
    <w:p w:rsidR="00BE63DE" w:rsidRDefault="00855029">
      <w:pPr>
        <w:pStyle w:val="a4"/>
        <w:numPr>
          <w:ilvl w:val="0"/>
          <w:numId w:val="2"/>
        </w:numPr>
        <w:tabs>
          <w:tab w:val="left" w:pos="1966"/>
        </w:tabs>
        <w:ind w:right="694" w:firstLine="285"/>
        <w:jc w:val="both"/>
        <w:rPr>
          <w:sz w:val="24"/>
        </w:rPr>
      </w:pPr>
      <w:r>
        <w:rPr>
          <w:sz w:val="24"/>
        </w:rPr>
        <w:t>Решать простые и сложные задачи, а также задачи повышенной трудности и выделять их математическую</w:t>
      </w:r>
      <w:r>
        <w:rPr>
          <w:spacing w:val="1"/>
          <w:sz w:val="24"/>
        </w:rPr>
        <w:t xml:space="preserve"> </w:t>
      </w:r>
      <w:r>
        <w:rPr>
          <w:sz w:val="24"/>
        </w:rPr>
        <w:t>основу;</w:t>
      </w:r>
    </w:p>
    <w:p w:rsidR="00BE63DE" w:rsidRDefault="00855029">
      <w:pPr>
        <w:pStyle w:val="a4"/>
        <w:numPr>
          <w:ilvl w:val="0"/>
          <w:numId w:val="2"/>
        </w:numPr>
        <w:tabs>
          <w:tab w:val="left" w:pos="1966"/>
        </w:tabs>
        <w:ind w:left="1965" w:hanging="426"/>
        <w:jc w:val="both"/>
        <w:rPr>
          <w:sz w:val="24"/>
        </w:rPr>
      </w:pPr>
      <w:r>
        <w:rPr>
          <w:sz w:val="24"/>
        </w:rPr>
        <w:t>распознавать разные виды и типы</w:t>
      </w:r>
      <w:r>
        <w:rPr>
          <w:spacing w:val="-2"/>
          <w:sz w:val="24"/>
        </w:rPr>
        <w:t xml:space="preserve"> </w:t>
      </w:r>
      <w:r>
        <w:rPr>
          <w:sz w:val="24"/>
        </w:rPr>
        <w:t>задач;</w:t>
      </w:r>
    </w:p>
    <w:p w:rsidR="00BE63DE" w:rsidRDefault="00855029">
      <w:pPr>
        <w:pStyle w:val="a4"/>
        <w:numPr>
          <w:ilvl w:val="0"/>
          <w:numId w:val="2"/>
        </w:numPr>
        <w:tabs>
          <w:tab w:val="left" w:pos="1966"/>
        </w:tabs>
        <w:ind w:right="689" w:firstLine="285"/>
        <w:jc w:val="both"/>
        <w:rPr>
          <w:sz w:val="24"/>
        </w:rPr>
      </w:pPr>
      <w:r>
        <w:rPr>
          <w:sz w:val="24"/>
        </w:rPr>
        <w:t>использовать разные краткие записи как модели текстов сложных задач и задач повы- шенной сложности для построения поисковой схемы и решения задач, выбирать оптимальную для рассматриваемой в задаче ситуации модель текста</w:t>
      </w:r>
      <w:r>
        <w:rPr>
          <w:spacing w:val="-2"/>
          <w:sz w:val="24"/>
        </w:rPr>
        <w:t xml:space="preserve"> </w:t>
      </w:r>
      <w:r>
        <w:rPr>
          <w:sz w:val="24"/>
        </w:rPr>
        <w:t>задачи;</w:t>
      </w:r>
    </w:p>
    <w:p w:rsidR="00BE63DE" w:rsidRDefault="00855029">
      <w:pPr>
        <w:pStyle w:val="a4"/>
        <w:numPr>
          <w:ilvl w:val="0"/>
          <w:numId w:val="2"/>
        </w:numPr>
        <w:tabs>
          <w:tab w:val="left" w:pos="1966"/>
        </w:tabs>
        <w:ind w:right="685" w:firstLine="285"/>
        <w:jc w:val="both"/>
        <w:rPr>
          <w:sz w:val="24"/>
        </w:rPr>
      </w:pPr>
      <w:r>
        <w:rPr>
          <w:sz w:val="24"/>
        </w:rPr>
        <w:t xml:space="preserve">различать модель текста и модель решения задачи, конструировать к одной модели </w:t>
      </w:r>
      <w:r>
        <w:rPr>
          <w:spacing w:val="2"/>
          <w:sz w:val="24"/>
        </w:rPr>
        <w:t xml:space="preserve">ре- </w:t>
      </w:r>
      <w:r>
        <w:rPr>
          <w:sz w:val="24"/>
        </w:rPr>
        <w:t>шения сложных задач разные модели текста</w:t>
      </w:r>
      <w:r>
        <w:rPr>
          <w:spacing w:val="-5"/>
          <w:sz w:val="24"/>
        </w:rPr>
        <w:t xml:space="preserve"> </w:t>
      </w:r>
      <w:r>
        <w:rPr>
          <w:sz w:val="24"/>
        </w:rPr>
        <w:t>задачи;</w:t>
      </w:r>
    </w:p>
    <w:p w:rsidR="00BE63DE" w:rsidRDefault="00855029">
      <w:pPr>
        <w:pStyle w:val="a4"/>
        <w:numPr>
          <w:ilvl w:val="0"/>
          <w:numId w:val="2"/>
        </w:numPr>
        <w:tabs>
          <w:tab w:val="left" w:pos="1966"/>
        </w:tabs>
        <w:ind w:right="695" w:firstLine="285"/>
        <w:jc w:val="both"/>
        <w:rPr>
          <w:sz w:val="24"/>
        </w:rPr>
      </w:pPr>
      <w:r>
        <w:rPr>
          <w:sz w:val="24"/>
        </w:rPr>
        <w:t>знать и применять три способа поиска решения задач (от требования к условию и от условия к требованию,</w:t>
      </w:r>
      <w:r>
        <w:rPr>
          <w:spacing w:val="-4"/>
          <w:sz w:val="24"/>
        </w:rPr>
        <w:t xml:space="preserve"> </w:t>
      </w:r>
      <w:r>
        <w:rPr>
          <w:sz w:val="24"/>
        </w:rPr>
        <w:t>комбинированный);</w:t>
      </w:r>
    </w:p>
    <w:p w:rsidR="00BE63DE" w:rsidRDefault="00855029">
      <w:pPr>
        <w:pStyle w:val="a4"/>
        <w:numPr>
          <w:ilvl w:val="0"/>
          <w:numId w:val="2"/>
        </w:numPr>
        <w:tabs>
          <w:tab w:val="left" w:pos="1966"/>
        </w:tabs>
        <w:ind w:left="1965" w:hanging="426"/>
        <w:jc w:val="both"/>
        <w:rPr>
          <w:sz w:val="24"/>
        </w:rPr>
      </w:pPr>
      <w:r>
        <w:rPr>
          <w:sz w:val="24"/>
        </w:rPr>
        <w:t>моделировать рассуждения при поиске решения задач с помощью</w:t>
      </w:r>
      <w:r>
        <w:rPr>
          <w:spacing w:val="-7"/>
          <w:sz w:val="24"/>
        </w:rPr>
        <w:t xml:space="preserve"> </w:t>
      </w:r>
      <w:r>
        <w:rPr>
          <w:sz w:val="24"/>
        </w:rPr>
        <w:t>граф-схемы;</w:t>
      </w:r>
    </w:p>
    <w:p w:rsidR="00BE63DE" w:rsidRDefault="00855029">
      <w:pPr>
        <w:pStyle w:val="a4"/>
        <w:numPr>
          <w:ilvl w:val="0"/>
          <w:numId w:val="2"/>
        </w:numPr>
        <w:tabs>
          <w:tab w:val="left" w:pos="1966"/>
        </w:tabs>
        <w:ind w:left="1965" w:hanging="426"/>
        <w:jc w:val="both"/>
        <w:rPr>
          <w:sz w:val="24"/>
        </w:rPr>
      </w:pPr>
      <w:r>
        <w:rPr>
          <w:sz w:val="24"/>
        </w:rPr>
        <w:t>выделять этапы решения задачи и содержание каждого</w:t>
      </w:r>
      <w:r>
        <w:rPr>
          <w:spacing w:val="-3"/>
          <w:sz w:val="24"/>
        </w:rPr>
        <w:t xml:space="preserve"> </w:t>
      </w:r>
      <w:r>
        <w:rPr>
          <w:sz w:val="24"/>
        </w:rPr>
        <w:t>этапа;</w:t>
      </w:r>
    </w:p>
    <w:p w:rsidR="00BE63DE" w:rsidRDefault="00855029">
      <w:pPr>
        <w:pStyle w:val="a4"/>
        <w:numPr>
          <w:ilvl w:val="0"/>
          <w:numId w:val="2"/>
        </w:numPr>
        <w:tabs>
          <w:tab w:val="left" w:pos="1966"/>
        </w:tabs>
        <w:ind w:right="690" w:firstLine="285"/>
        <w:jc w:val="both"/>
        <w:rPr>
          <w:sz w:val="24"/>
        </w:rPr>
      </w:pPr>
      <w:r>
        <w:rPr>
          <w:sz w:val="24"/>
        </w:rPr>
        <w:t>уметь выбирать оптимальный метод решения задачи и осознавать выбор метода, рас- сматривать различные методы, находить разные решения задачи, если</w:t>
      </w:r>
      <w:r>
        <w:rPr>
          <w:spacing w:val="-7"/>
          <w:sz w:val="24"/>
        </w:rPr>
        <w:t xml:space="preserve"> </w:t>
      </w:r>
      <w:r>
        <w:rPr>
          <w:sz w:val="24"/>
        </w:rPr>
        <w:t>возможно;</w:t>
      </w:r>
    </w:p>
    <w:p w:rsidR="00BE63DE" w:rsidRDefault="00855029">
      <w:pPr>
        <w:pStyle w:val="a4"/>
        <w:numPr>
          <w:ilvl w:val="0"/>
          <w:numId w:val="2"/>
        </w:numPr>
        <w:tabs>
          <w:tab w:val="left" w:pos="1966"/>
        </w:tabs>
        <w:ind w:left="1965" w:hanging="426"/>
        <w:jc w:val="both"/>
        <w:rPr>
          <w:sz w:val="24"/>
        </w:rPr>
      </w:pPr>
      <w:r>
        <w:rPr>
          <w:sz w:val="24"/>
        </w:rPr>
        <w:t>анализировать затруднения при решении</w:t>
      </w:r>
      <w:r>
        <w:rPr>
          <w:spacing w:val="-2"/>
          <w:sz w:val="24"/>
        </w:rPr>
        <w:t xml:space="preserve"> </w:t>
      </w:r>
      <w:r>
        <w:rPr>
          <w:sz w:val="24"/>
        </w:rPr>
        <w:t>задач;</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0"/>
          <w:numId w:val="2"/>
        </w:numPr>
        <w:tabs>
          <w:tab w:val="left" w:pos="1966"/>
        </w:tabs>
        <w:spacing w:before="66"/>
        <w:ind w:right="687" w:firstLine="285"/>
        <w:jc w:val="both"/>
        <w:rPr>
          <w:sz w:val="24"/>
        </w:rPr>
      </w:pPr>
      <w:r>
        <w:rPr>
          <w:sz w:val="24"/>
        </w:rPr>
        <w:lastRenderedPageBreak/>
        <w:t>выполнять различные преобразования предложенной задачи, конструировать новые за- дачи из данной, в том числе</w:t>
      </w:r>
      <w:r>
        <w:rPr>
          <w:spacing w:val="-3"/>
          <w:sz w:val="24"/>
        </w:rPr>
        <w:t xml:space="preserve"> </w:t>
      </w:r>
      <w:r>
        <w:rPr>
          <w:sz w:val="24"/>
        </w:rPr>
        <w:t>обратные;</w:t>
      </w:r>
    </w:p>
    <w:p w:rsidR="00BE63DE" w:rsidRDefault="00855029">
      <w:pPr>
        <w:pStyle w:val="a4"/>
        <w:numPr>
          <w:ilvl w:val="0"/>
          <w:numId w:val="2"/>
        </w:numPr>
        <w:tabs>
          <w:tab w:val="left" w:pos="1966"/>
        </w:tabs>
        <w:ind w:right="690" w:firstLine="285"/>
        <w:jc w:val="both"/>
        <w:rPr>
          <w:sz w:val="24"/>
        </w:rPr>
      </w:pPr>
      <w:r>
        <w:rPr>
          <w:sz w:val="24"/>
        </w:rPr>
        <w:t>интерпретировать вычислительные результаты в задаче, исследовать полученное реше- ние</w:t>
      </w:r>
      <w:r>
        <w:rPr>
          <w:spacing w:val="-2"/>
          <w:sz w:val="24"/>
        </w:rPr>
        <w:t xml:space="preserve"> </w:t>
      </w:r>
      <w:r>
        <w:rPr>
          <w:sz w:val="24"/>
        </w:rPr>
        <w:t>задачи;</w:t>
      </w:r>
    </w:p>
    <w:p w:rsidR="00BE63DE" w:rsidRDefault="00855029">
      <w:pPr>
        <w:pStyle w:val="a4"/>
        <w:numPr>
          <w:ilvl w:val="0"/>
          <w:numId w:val="2"/>
        </w:numPr>
        <w:tabs>
          <w:tab w:val="left" w:pos="1966"/>
        </w:tabs>
        <w:spacing w:before="1"/>
        <w:ind w:right="687" w:firstLine="285"/>
        <w:jc w:val="both"/>
        <w:rPr>
          <w:sz w:val="24"/>
        </w:rPr>
      </w:pPr>
      <w:r>
        <w:rPr>
          <w:sz w:val="24"/>
        </w:rPr>
        <w:t>изменять условие задач (количественные или качественные данные), исследовать изме- ненное</w:t>
      </w:r>
      <w:r>
        <w:rPr>
          <w:spacing w:val="-2"/>
          <w:sz w:val="24"/>
        </w:rPr>
        <w:t xml:space="preserve"> </w:t>
      </w:r>
      <w:r>
        <w:rPr>
          <w:sz w:val="24"/>
        </w:rPr>
        <w:t>преобразованное;</w:t>
      </w:r>
    </w:p>
    <w:p w:rsidR="00BE63DE" w:rsidRDefault="00855029">
      <w:pPr>
        <w:pStyle w:val="a4"/>
        <w:numPr>
          <w:ilvl w:val="0"/>
          <w:numId w:val="2"/>
        </w:numPr>
        <w:tabs>
          <w:tab w:val="left" w:pos="1966"/>
        </w:tabs>
        <w:ind w:right="680" w:firstLine="285"/>
        <w:jc w:val="both"/>
        <w:rPr>
          <w:sz w:val="24"/>
        </w:rPr>
      </w:pPr>
      <w:r>
        <w:rPr>
          <w:sz w:val="24"/>
        </w:rPr>
        <w:t xml:space="preserve">анализировать всевозможные ситуации взаимного расположения двух объектов и </w:t>
      </w:r>
      <w:r>
        <w:rPr>
          <w:spacing w:val="4"/>
          <w:sz w:val="24"/>
        </w:rPr>
        <w:t xml:space="preserve">из- </w:t>
      </w:r>
      <w:r>
        <w:rPr>
          <w:sz w:val="24"/>
        </w:rPr>
        <w:t>менение их характеристик при совместном движении (скорость, время, расстояние). при ре- 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w:t>
      </w:r>
      <w:r>
        <w:rPr>
          <w:spacing w:val="-27"/>
          <w:sz w:val="24"/>
        </w:rPr>
        <w:t xml:space="preserve"> </w:t>
      </w:r>
      <w:r>
        <w:rPr>
          <w:sz w:val="24"/>
        </w:rPr>
        <w:t>реке;</w:t>
      </w:r>
    </w:p>
    <w:p w:rsidR="00BE63DE" w:rsidRDefault="00855029">
      <w:pPr>
        <w:pStyle w:val="a4"/>
        <w:numPr>
          <w:ilvl w:val="0"/>
          <w:numId w:val="2"/>
        </w:numPr>
        <w:tabs>
          <w:tab w:val="left" w:pos="1966"/>
        </w:tabs>
        <w:ind w:right="688" w:firstLine="285"/>
        <w:jc w:val="both"/>
        <w:rPr>
          <w:sz w:val="24"/>
        </w:rPr>
      </w:pPr>
      <w:r>
        <w:rPr>
          <w:sz w:val="24"/>
        </w:rPr>
        <w:t>исследовать всевозможные ситуации при решении задач на движение по реке, рассмат- ривать разные системы</w:t>
      </w:r>
      <w:r>
        <w:rPr>
          <w:spacing w:val="-2"/>
          <w:sz w:val="24"/>
        </w:rPr>
        <w:t xml:space="preserve"> </w:t>
      </w:r>
      <w:r>
        <w:rPr>
          <w:sz w:val="24"/>
        </w:rPr>
        <w:t>отсчёта;</w:t>
      </w:r>
    </w:p>
    <w:p w:rsidR="00BE63DE" w:rsidRDefault="00855029">
      <w:pPr>
        <w:pStyle w:val="a4"/>
        <w:numPr>
          <w:ilvl w:val="0"/>
          <w:numId w:val="2"/>
        </w:numPr>
        <w:tabs>
          <w:tab w:val="left" w:pos="1966"/>
        </w:tabs>
        <w:ind w:left="1965" w:hanging="426"/>
        <w:jc w:val="both"/>
        <w:rPr>
          <w:sz w:val="24"/>
        </w:rPr>
      </w:pPr>
      <w:r>
        <w:rPr>
          <w:sz w:val="24"/>
        </w:rPr>
        <w:t xml:space="preserve">решать разнообразные задачи </w:t>
      </w:r>
      <w:r>
        <w:rPr>
          <w:spacing w:val="-3"/>
          <w:sz w:val="24"/>
        </w:rPr>
        <w:t>«на</w:t>
      </w:r>
      <w:r>
        <w:rPr>
          <w:sz w:val="24"/>
        </w:rPr>
        <w:t xml:space="preserve"> части»;</w:t>
      </w:r>
    </w:p>
    <w:p w:rsidR="00BE63DE" w:rsidRDefault="00855029">
      <w:pPr>
        <w:pStyle w:val="a4"/>
        <w:numPr>
          <w:ilvl w:val="0"/>
          <w:numId w:val="2"/>
        </w:numPr>
        <w:tabs>
          <w:tab w:val="left" w:pos="1966"/>
        </w:tabs>
        <w:ind w:right="696" w:firstLine="285"/>
        <w:jc w:val="both"/>
        <w:rPr>
          <w:sz w:val="24"/>
        </w:rPr>
      </w:pPr>
      <w:r>
        <w:rPr>
          <w:sz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Pr>
          <w:spacing w:val="-13"/>
          <w:sz w:val="24"/>
        </w:rPr>
        <w:t xml:space="preserve"> </w:t>
      </w:r>
      <w:r>
        <w:rPr>
          <w:sz w:val="24"/>
        </w:rPr>
        <w:t>дроби;</w:t>
      </w:r>
    </w:p>
    <w:p w:rsidR="00BE63DE" w:rsidRDefault="00855029">
      <w:pPr>
        <w:pStyle w:val="a4"/>
        <w:numPr>
          <w:ilvl w:val="0"/>
          <w:numId w:val="2"/>
        </w:numPr>
        <w:tabs>
          <w:tab w:val="left" w:pos="1966"/>
        </w:tabs>
        <w:ind w:right="687" w:firstLine="285"/>
        <w:jc w:val="both"/>
        <w:rPr>
          <w:sz w:val="24"/>
        </w:rPr>
      </w:pPr>
      <w:r>
        <w:rPr>
          <w:sz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w:t>
      </w:r>
      <w:r>
        <w:rPr>
          <w:spacing w:val="-2"/>
          <w:sz w:val="24"/>
        </w:rPr>
        <w:t xml:space="preserve"> </w:t>
      </w:r>
      <w:r>
        <w:rPr>
          <w:sz w:val="24"/>
        </w:rPr>
        <w:t>типов;</w:t>
      </w:r>
    </w:p>
    <w:p w:rsidR="00BE63DE" w:rsidRDefault="00855029">
      <w:pPr>
        <w:pStyle w:val="a4"/>
        <w:numPr>
          <w:ilvl w:val="0"/>
          <w:numId w:val="2"/>
        </w:numPr>
        <w:tabs>
          <w:tab w:val="left" w:pos="1966"/>
        </w:tabs>
        <w:ind w:right="683" w:firstLine="285"/>
        <w:jc w:val="both"/>
        <w:rPr>
          <w:sz w:val="24"/>
        </w:rPr>
      </w:pPr>
      <w:r>
        <w:rPr>
          <w:sz w:val="24"/>
        </w:rPr>
        <w:t>владеть основными методами решения задач на смеси, сплавы, концентрации, исполь- зовать их в новых ситуациях по отношению к изученным в процессе</w:t>
      </w:r>
      <w:r>
        <w:rPr>
          <w:spacing w:val="-5"/>
          <w:sz w:val="24"/>
        </w:rPr>
        <w:t xml:space="preserve"> </w:t>
      </w:r>
      <w:r>
        <w:rPr>
          <w:sz w:val="24"/>
        </w:rPr>
        <w:t>обучения;</w:t>
      </w:r>
    </w:p>
    <w:p w:rsidR="00BE63DE" w:rsidRDefault="00855029">
      <w:pPr>
        <w:pStyle w:val="a4"/>
        <w:numPr>
          <w:ilvl w:val="0"/>
          <w:numId w:val="2"/>
        </w:numPr>
        <w:tabs>
          <w:tab w:val="left" w:pos="2026"/>
        </w:tabs>
        <w:spacing w:before="1"/>
        <w:ind w:right="683" w:firstLine="285"/>
        <w:jc w:val="both"/>
        <w:rPr>
          <w:sz w:val="24"/>
        </w:rPr>
      </w:pPr>
      <w:r>
        <w:rPr>
          <w:sz w:val="24"/>
        </w:rPr>
        <w:t>решать задачи на проценты, в том числе, сложные проценты с обоснованием, исполь- зуя разные</w:t>
      </w:r>
      <w:r>
        <w:rPr>
          <w:spacing w:val="-3"/>
          <w:sz w:val="24"/>
        </w:rPr>
        <w:t xml:space="preserve"> </w:t>
      </w:r>
      <w:r>
        <w:rPr>
          <w:sz w:val="24"/>
        </w:rPr>
        <w:t>способы;</w:t>
      </w:r>
    </w:p>
    <w:p w:rsidR="00BE63DE" w:rsidRDefault="00855029">
      <w:pPr>
        <w:pStyle w:val="a4"/>
        <w:numPr>
          <w:ilvl w:val="0"/>
          <w:numId w:val="2"/>
        </w:numPr>
        <w:tabs>
          <w:tab w:val="left" w:pos="1966"/>
        </w:tabs>
        <w:ind w:right="700" w:firstLine="285"/>
        <w:jc w:val="both"/>
        <w:rPr>
          <w:sz w:val="24"/>
        </w:rPr>
      </w:pPr>
      <w:r>
        <w:rPr>
          <w:sz w:val="24"/>
        </w:rPr>
        <w:t>решать логические задачи разными способами, в том числе, с двумя блоками и с тремя блоками данных с помощью таблиц;</w:t>
      </w:r>
    </w:p>
    <w:p w:rsidR="00BE63DE" w:rsidRDefault="00855029">
      <w:pPr>
        <w:pStyle w:val="a4"/>
        <w:numPr>
          <w:ilvl w:val="0"/>
          <w:numId w:val="2"/>
        </w:numPr>
        <w:tabs>
          <w:tab w:val="left" w:pos="1966"/>
        </w:tabs>
        <w:ind w:right="694" w:firstLine="285"/>
        <w:jc w:val="both"/>
        <w:rPr>
          <w:sz w:val="24"/>
        </w:rPr>
      </w:pPr>
      <w:r>
        <w:rPr>
          <w:sz w:val="24"/>
        </w:rPr>
        <w:t>решать задачи по комбинаторике и теории вероятностей на основе использования изу- ченных методов и обосновывать</w:t>
      </w:r>
      <w:r>
        <w:rPr>
          <w:spacing w:val="1"/>
          <w:sz w:val="24"/>
        </w:rPr>
        <w:t xml:space="preserve"> </w:t>
      </w:r>
      <w:r>
        <w:rPr>
          <w:sz w:val="24"/>
        </w:rPr>
        <w:t>решение;</w:t>
      </w:r>
    </w:p>
    <w:p w:rsidR="00BE63DE" w:rsidRDefault="00855029">
      <w:pPr>
        <w:pStyle w:val="a4"/>
        <w:numPr>
          <w:ilvl w:val="0"/>
          <w:numId w:val="2"/>
        </w:numPr>
        <w:tabs>
          <w:tab w:val="left" w:pos="1966"/>
        </w:tabs>
        <w:ind w:left="1965" w:hanging="426"/>
        <w:jc w:val="both"/>
        <w:rPr>
          <w:sz w:val="24"/>
        </w:rPr>
      </w:pPr>
      <w:r>
        <w:rPr>
          <w:sz w:val="24"/>
        </w:rPr>
        <w:t>решать несложные задачи по математической</w:t>
      </w:r>
      <w:r>
        <w:rPr>
          <w:spacing w:val="-2"/>
          <w:sz w:val="24"/>
        </w:rPr>
        <w:t xml:space="preserve"> </w:t>
      </w:r>
      <w:r>
        <w:rPr>
          <w:sz w:val="24"/>
        </w:rPr>
        <w:t>статистике;</w:t>
      </w:r>
    </w:p>
    <w:p w:rsidR="00BE63DE" w:rsidRDefault="00855029">
      <w:pPr>
        <w:pStyle w:val="a4"/>
        <w:numPr>
          <w:ilvl w:val="0"/>
          <w:numId w:val="2"/>
        </w:numPr>
        <w:tabs>
          <w:tab w:val="left" w:pos="1966"/>
        </w:tabs>
        <w:ind w:right="687" w:firstLine="285"/>
        <w:jc w:val="both"/>
        <w:rPr>
          <w:sz w:val="24"/>
        </w:rPr>
      </w:pPr>
      <w:r>
        <w:rPr>
          <w:sz w:val="24"/>
        </w:rPr>
        <w:t>овладеть основными методами решения сюжетных задач: арифметический, алгебраиче- ский, перебор вариантов, геометрический, графический, применять их в новых по сравнению с изученными</w:t>
      </w:r>
      <w:r>
        <w:rPr>
          <w:spacing w:val="-1"/>
          <w:sz w:val="24"/>
        </w:rPr>
        <w:t xml:space="preserve"> </w:t>
      </w:r>
      <w:r>
        <w:rPr>
          <w:sz w:val="24"/>
        </w:rPr>
        <w:t>ситуациях.</w:t>
      </w:r>
    </w:p>
    <w:p w:rsidR="00BE63DE" w:rsidRDefault="00855029">
      <w:pPr>
        <w:pStyle w:val="Heading3"/>
        <w:spacing w:before="5"/>
        <w:ind w:left="1113"/>
      </w:pPr>
      <w:r>
        <w:t>В повседневной жизни и при изучении других предметов:</w:t>
      </w:r>
    </w:p>
    <w:p w:rsidR="00BE63DE" w:rsidRDefault="00855029">
      <w:pPr>
        <w:pStyle w:val="a4"/>
        <w:numPr>
          <w:ilvl w:val="0"/>
          <w:numId w:val="2"/>
        </w:numPr>
        <w:tabs>
          <w:tab w:val="left" w:pos="1966"/>
        </w:tabs>
        <w:ind w:right="683" w:firstLine="285"/>
        <w:jc w:val="both"/>
        <w:rPr>
          <w:sz w:val="24"/>
        </w:rPr>
      </w:pPr>
      <w:r>
        <w:rPr>
          <w:sz w:val="24"/>
        </w:rPr>
        <w:t>конструировать новые для данной задачи задачные ситуации с учётом реальных харак- 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w:t>
      </w:r>
      <w:r>
        <w:rPr>
          <w:spacing w:val="-1"/>
          <w:sz w:val="24"/>
        </w:rPr>
        <w:t xml:space="preserve"> </w:t>
      </w:r>
      <w:r>
        <w:rPr>
          <w:sz w:val="24"/>
        </w:rPr>
        <w:t>результат;</w:t>
      </w:r>
    </w:p>
    <w:p w:rsidR="00BE63DE" w:rsidRDefault="00855029">
      <w:pPr>
        <w:pStyle w:val="a4"/>
        <w:numPr>
          <w:ilvl w:val="0"/>
          <w:numId w:val="2"/>
        </w:numPr>
        <w:tabs>
          <w:tab w:val="left" w:pos="1966"/>
        </w:tabs>
        <w:ind w:left="1965" w:hanging="426"/>
        <w:jc w:val="both"/>
        <w:rPr>
          <w:sz w:val="24"/>
        </w:rPr>
      </w:pPr>
      <w:r>
        <w:rPr>
          <w:sz w:val="24"/>
        </w:rPr>
        <w:t>решать задачи на движение по реке, рассматривая разные системы</w:t>
      </w:r>
      <w:r>
        <w:rPr>
          <w:spacing w:val="-7"/>
          <w:sz w:val="24"/>
        </w:rPr>
        <w:t xml:space="preserve"> </w:t>
      </w:r>
      <w:r>
        <w:rPr>
          <w:sz w:val="24"/>
        </w:rPr>
        <w:t>отсчёта;</w:t>
      </w:r>
    </w:p>
    <w:p w:rsidR="00BE63DE" w:rsidRDefault="00855029">
      <w:pPr>
        <w:pStyle w:val="a4"/>
        <w:numPr>
          <w:ilvl w:val="0"/>
          <w:numId w:val="2"/>
        </w:numPr>
        <w:tabs>
          <w:tab w:val="left" w:pos="1966"/>
        </w:tabs>
        <w:ind w:left="1965" w:hanging="426"/>
        <w:jc w:val="both"/>
        <w:rPr>
          <w:sz w:val="24"/>
        </w:rPr>
      </w:pPr>
      <w:r>
        <w:rPr>
          <w:sz w:val="24"/>
        </w:rPr>
        <w:t>конструировать задачные ситуации, приближенные к реальной</w:t>
      </w:r>
      <w:r>
        <w:rPr>
          <w:spacing w:val="-10"/>
          <w:sz w:val="24"/>
        </w:rPr>
        <w:t xml:space="preserve"> </w:t>
      </w:r>
      <w:r>
        <w:rPr>
          <w:sz w:val="24"/>
        </w:rPr>
        <w:t>действительности.</w:t>
      </w:r>
    </w:p>
    <w:p w:rsidR="00BE63DE" w:rsidRDefault="00855029">
      <w:pPr>
        <w:pStyle w:val="Heading3"/>
        <w:spacing w:before="3"/>
        <w:ind w:left="1113"/>
      </w:pPr>
      <w:r>
        <w:t>Геометрические фигуры</w:t>
      </w:r>
    </w:p>
    <w:p w:rsidR="00BE63DE" w:rsidRDefault="00855029">
      <w:pPr>
        <w:pStyle w:val="a4"/>
        <w:numPr>
          <w:ilvl w:val="0"/>
          <w:numId w:val="2"/>
        </w:numPr>
        <w:tabs>
          <w:tab w:val="left" w:pos="1966"/>
        </w:tabs>
        <w:ind w:right="695" w:firstLine="285"/>
        <w:jc w:val="both"/>
        <w:rPr>
          <w:sz w:val="24"/>
        </w:rPr>
      </w:pPr>
      <w:r>
        <w:rPr>
          <w:sz w:val="24"/>
        </w:rPr>
        <w:t>Свободно оперировать геометрическими понятиями при решении задач и проведении математических</w:t>
      </w:r>
      <w:r>
        <w:rPr>
          <w:spacing w:val="1"/>
          <w:sz w:val="24"/>
        </w:rPr>
        <w:t xml:space="preserve"> </w:t>
      </w:r>
      <w:r>
        <w:rPr>
          <w:sz w:val="24"/>
        </w:rPr>
        <w:t>рассуждений;</w:t>
      </w:r>
    </w:p>
    <w:p w:rsidR="00BE63DE" w:rsidRDefault="00855029">
      <w:pPr>
        <w:pStyle w:val="a4"/>
        <w:numPr>
          <w:ilvl w:val="0"/>
          <w:numId w:val="2"/>
        </w:numPr>
        <w:tabs>
          <w:tab w:val="left" w:pos="1966"/>
        </w:tabs>
        <w:ind w:right="685" w:firstLine="285"/>
        <w:jc w:val="both"/>
        <w:rPr>
          <w:sz w:val="24"/>
        </w:rPr>
      </w:pPr>
      <w:r>
        <w:rPr>
          <w:sz w:val="24"/>
        </w:rPr>
        <w:t>самостоятельно формулировать определения геометрических фигур, выдвигать гипоте- 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w:t>
      </w:r>
      <w:r>
        <w:rPr>
          <w:spacing w:val="-2"/>
          <w:sz w:val="24"/>
        </w:rPr>
        <w:t xml:space="preserve"> </w:t>
      </w:r>
      <w:r>
        <w:rPr>
          <w:sz w:val="24"/>
        </w:rPr>
        <w:t>основаниям;</w:t>
      </w:r>
    </w:p>
    <w:p w:rsidR="00BE63DE" w:rsidRDefault="00855029">
      <w:pPr>
        <w:pStyle w:val="a4"/>
        <w:numPr>
          <w:ilvl w:val="0"/>
          <w:numId w:val="2"/>
        </w:numPr>
        <w:tabs>
          <w:tab w:val="left" w:pos="1966"/>
        </w:tabs>
        <w:ind w:right="685" w:firstLine="285"/>
        <w:jc w:val="both"/>
        <w:rPr>
          <w:sz w:val="24"/>
        </w:rPr>
      </w:pPr>
      <w:r>
        <w:rPr>
          <w:sz w:val="24"/>
        </w:rPr>
        <w:t>исследовать чертежи, включая комбинации фигур, извлекать, интерпретировать и пре- образовывать информацию, представленную на</w:t>
      </w:r>
      <w:r>
        <w:rPr>
          <w:spacing w:val="-4"/>
          <w:sz w:val="24"/>
        </w:rPr>
        <w:t xml:space="preserve"> </w:t>
      </w:r>
      <w:r>
        <w:rPr>
          <w:sz w:val="24"/>
        </w:rPr>
        <w:t>чертежах;</w:t>
      </w:r>
    </w:p>
    <w:p w:rsidR="00BE63DE" w:rsidRDefault="00855029">
      <w:pPr>
        <w:pStyle w:val="a4"/>
        <w:numPr>
          <w:ilvl w:val="0"/>
          <w:numId w:val="2"/>
        </w:numPr>
        <w:tabs>
          <w:tab w:val="left" w:pos="1966"/>
        </w:tabs>
        <w:ind w:right="685" w:firstLine="285"/>
        <w:jc w:val="both"/>
        <w:rPr>
          <w:sz w:val="24"/>
        </w:rPr>
      </w:pPr>
      <w:r>
        <w:rPr>
          <w:sz w:val="24"/>
        </w:rPr>
        <w:t xml:space="preserve">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 тельные построения, исследовать возможность применения теорем и формул для решения </w:t>
      </w:r>
      <w:r>
        <w:rPr>
          <w:spacing w:val="2"/>
          <w:sz w:val="24"/>
        </w:rPr>
        <w:t xml:space="preserve">за- </w:t>
      </w:r>
      <w:r>
        <w:rPr>
          <w:sz w:val="24"/>
        </w:rPr>
        <w:t>дач;</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0"/>
          <w:numId w:val="2"/>
        </w:numPr>
        <w:tabs>
          <w:tab w:val="left" w:pos="1966"/>
        </w:tabs>
        <w:spacing w:before="66"/>
        <w:ind w:left="1965" w:hanging="426"/>
        <w:jc w:val="both"/>
        <w:rPr>
          <w:sz w:val="24"/>
        </w:rPr>
      </w:pPr>
      <w:r>
        <w:rPr>
          <w:sz w:val="24"/>
        </w:rPr>
        <w:lastRenderedPageBreak/>
        <w:t>формулировать и доказывать геометрические</w:t>
      </w:r>
      <w:r>
        <w:rPr>
          <w:spacing w:val="-1"/>
          <w:sz w:val="24"/>
        </w:rPr>
        <w:t xml:space="preserve"> </w:t>
      </w:r>
      <w:r>
        <w:rPr>
          <w:sz w:val="24"/>
        </w:rPr>
        <w:t>утверждения.</w:t>
      </w:r>
    </w:p>
    <w:p w:rsidR="00BE63DE" w:rsidRDefault="00855029">
      <w:pPr>
        <w:pStyle w:val="Heading3"/>
        <w:spacing w:before="5"/>
        <w:ind w:left="1113"/>
      </w:pPr>
      <w:r>
        <w:t>В повседневной жизни и при изучении других предметов:</w:t>
      </w:r>
    </w:p>
    <w:p w:rsidR="00BE63DE" w:rsidRDefault="00855029">
      <w:pPr>
        <w:pStyle w:val="a4"/>
        <w:numPr>
          <w:ilvl w:val="0"/>
          <w:numId w:val="2"/>
        </w:numPr>
        <w:tabs>
          <w:tab w:val="left" w:pos="1966"/>
        </w:tabs>
        <w:ind w:right="686" w:firstLine="285"/>
        <w:jc w:val="both"/>
        <w:rPr>
          <w:sz w:val="24"/>
        </w:rPr>
      </w:pPr>
      <w:r>
        <w:rPr>
          <w:sz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 лученные модели и интерпретировать</w:t>
      </w:r>
      <w:r>
        <w:rPr>
          <w:spacing w:val="-1"/>
          <w:sz w:val="24"/>
        </w:rPr>
        <w:t xml:space="preserve"> </w:t>
      </w:r>
      <w:r>
        <w:rPr>
          <w:sz w:val="24"/>
        </w:rPr>
        <w:t>результат.</w:t>
      </w:r>
    </w:p>
    <w:p w:rsidR="00BE63DE" w:rsidRDefault="00855029">
      <w:pPr>
        <w:pStyle w:val="Heading3"/>
        <w:spacing w:before="3"/>
        <w:ind w:left="1113"/>
        <w:jc w:val="left"/>
      </w:pPr>
      <w:r>
        <w:t>Отношения</w:t>
      </w:r>
    </w:p>
    <w:p w:rsidR="00BE63DE" w:rsidRDefault="00855029">
      <w:pPr>
        <w:pStyle w:val="a4"/>
        <w:numPr>
          <w:ilvl w:val="0"/>
          <w:numId w:val="2"/>
        </w:numPr>
        <w:tabs>
          <w:tab w:val="left" w:pos="1966"/>
        </w:tabs>
        <w:spacing w:line="274" w:lineRule="exact"/>
        <w:ind w:left="1965" w:hanging="426"/>
        <w:jc w:val="both"/>
        <w:rPr>
          <w:sz w:val="24"/>
        </w:rPr>
      </w:pPr>
      <w:r>
        <w:rPr>
          <w:sz w:val="24"/>
        </w:rPr>
        <w:t>Владеть понятием отношения как</w:t>
      </w:r>
      <w:r>
        <w:rPr>
          <w:spacing w:val="-1"/>
          <w:sz w:val="24"/>
        </w:rPr>
        <w:t xml:space="preserve"> </w:t>
      </w:r>
      <w:r>
        <w:rPr>
          <w:sz w:val="24"/>
        </w:rPr>
        <w:t>метапредметным;</w:t>
      </w:r>
    </w:p>
    <w:p w:rsidR="00BE63DE" w:rsidRDefault="00855029">
      <w:pPr>
        <w:pStyle w:val="a4"/>
        <w:numPr>
          <w:ilvl w:val="0"/>
          <w:numId w:val="2"/>
        </w:numPr>
        <w:tabs>
          <w:tab w:val="left" w:pos="1966"/>
        </w:tabs>
        <w:ind w:right="683" w:firstLine="285"/>
        <w:jc w:val="both"/>
        <w:rPr>
          <w:sz w:val="24"/>
        </w:rPr>
      </w:pPr>
      <w:r>
        <w:rPr>
          <w:sz w:val="24"/>
        </w:rPr>
        <w:t>свободно оперировать понятиями: равенство фигур, равные фигуры, равенство тре- 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 ники;</w:t>
      </w:r>
    </w:p>
    <w:p w:rsidR="00BE63DE" w:rsidRDefault="00855029">
      <w:pPr>
        <w:pStyle w:val="a4"/>
        <w:numPr>
          <w:ilvl w:val="0"/>
          <w:numId w:val="2"/>
        </w:numPr>
        <w:tabs>
          <w:tab w:val="left" w:pos="1966"/>
        </w:tabs>
        <w:ind w:left="1965" w:hanging="426"/>
        <w:jc w:val="both"/>
        <w:rPr>
          <w:sz w:val="24"/>
        </w:rPr>
      </w:pPr>
      <w:r>
        <w:rPr>
          <w:sz w:val="24"/>
        </w:rPr>
        <w:t>использовать свойства подобия и равенства фигур при решении</w:t>
      </w:r>
      <w:r>
        <w:rPr>
          <w:spacing w:val="-8"/>
          <w:sz w:val="24"/>
        </w:rPr>
        <w:t xml:space="preserve"> </w:t>
      </w:r>
      <w:r>
        <w:rPr>
          <w:sz w:val="24"/>
        </w:rPr>
        <w:t>задач.</w:t>
      </w:r>
    </w:p>
    <w:p w:rsidR="00BE63DE" w:rsidRDefault="00855029">
      <w:pPr>
        <w:pStyle w:val="Heading3"/>
        <w:spacing w:before="5"/>
        <w:ind w:left="1113"/>
      </w:pPr>
      <w:r>
        <w:t>В повседневной жизни и при изучении других предметов:</w:t>
      </w:r>
    </w:p>
    <w:p w:rsidR="00BE63DE" w:rsidRDefault="00855029">
      <w:pPr>
        <w:pStyle w:val="a4"/>
        <w:numPr>
          <w:ilvl w:val="0"/>
          <w:numId w:val="2"/>
        </w:numPr>
        <w:tabs>
          <w:tab w:val="left" w:pos="1966"/>
        </w:tabs>
        <w:ind w:right="686" w:firstLine="285"/>
        <w:jc w:val="both"/>
        <w:rPr>
          <w:sz w:val="24"/>
        </w:rPr>
      </w:pPr>
      <w:r>
        <w:rPr>
          <w:sz w:val="24"/>
        </w:rPr>
        <w:t>использовать отношения для построения и исследования математических моделей объ- ектов реальной</w:t>
      </w:r>
      <w:r>
        <w:rPr>
          <w:spacing w:val="-1"/>
          <w:sz w:val="24"/>
        </w:rPr>
        <w:t xml:space="preserve"> </w:t>
      </w:r>
      <w:r>
        <w:rPr>
          <w:sz w:val="24"/>
        </w:rPr>
        <w:t>жизни.</w:t>
      </w:r>
    </w:p>
    <w:p w:rsidR="00BE63DE" w:rsidRDefault="00855029">
      <w:pPr>
        <w:pStyle w:val="Heading3"/>
        <w:spacing w:before="2"/>
        <w:ind w:left="1113"/>
      </w:pPr>
      <w:r>
        <w:t>Измерения и вычисления</w:t>
      </w:r>
    </w:p>
    <w:p w:rsidR="00BE63DE" w:rsidRDefault="00855029">
      <w:pPr>
        <w:pStyle w:val="a4"/>
        <w:numPr>
          <w:ilvl w:val="0"/>
          <w:numId w:val="2"/>
        </w:numPr>
        <w:tabs>
          <w:tab w:val="left" w:pos="1966"/>
        </w:tabs>
        <w:ind w:right="684" w:firstLine="285"/>
        <w:jc w:val="both"/>
        <w:rPr>
          <w:sz w:val="24"/>
        </w:rPr>
      </w:pPr>
      <w:r>
        <w:rPr>
          <w:sz w:val="24"/>
        </w:rPr>
        <w:t xml:space="preserve">Свободно оперировать понятиями длина, площадь, объём, величина угла как величи- 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w:t>
      </w:r>
      <w:r>
        <w:rPr>
          <w:spacing w:val="3"/>
          <w:sz w:val="24"/>
        </w:rPr>
        <w:t xml:space="preserve">фи- </w:t>
      </w:r>
      <w:r>
        <w:rPr>
          <w:sz w:val="24"/>
        </w:rPr>
        <w:t>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 ности и четырёхугольника, а также с применением</w:t>
      </w:r>
      <w:r>
        <w:rPr>
          <w:spacing w:val="-6"/>
          <w:sz w:val="24"/>
        </w:rPr>
        <w:t xml:space="preserve"> </w:t>
      </w:r>
      <w:r>
        <w:rPr>
          <w:sz w:val="24"/>
        </w:rPr>
        <w:t>тригонометрии;</w:t>
      </w:r>
    </w:p>
    <w:p w:rsidR="00BE63DE" w:rsidRDefault="00855029">
      <w:pPr>
        <w:pStyle w:val="a4"/>
        <w:numPr>
          <w:ilvl w:val="0"/>
          <w:numId w:val="2"/>
        </w:numPr>
        <w:tabs>
          <w:tab w:val="left" w:pos="1966"/>
        </w:tabs>
        <w:ind w:left="1965" w:hanging="426"/>
        <w:jc w:val="both"/>
        <w:rPr>
          <w:sz w:val="24"/>
        </w:rPr>
      </w:pPr>
      <w:r>
        <w:rPr>
          <w:sz w:val="24"/>
        </w:rPr>
        <w:t>самостоятельно формулировать гипотезы и проверять их</w:t>
      </w:r>
      <w:r>
        <w:rPr>
          <w:spacing w:val="-1"/>
          <w:sz w:val="24"/>
        </w:rPr>
        <w:t xml:space="preserve"> </w:t>
      </w:r>
      <w:r>
        <w:rPr>
          <w:sz w:val="24"/>
        </w:rPr>
        <w:t>достоверность.</w:t>
      </w:r>
    </w:p>
    <w:p w:rsidR="00BE63DE" w:rsidRDefault="00855029">
      <w:pPr>
        <w:pStyle w:val="Heading3"/>
        <w:spacing w:before="3"/>
        <w:ind w:left="1113"/>
      </w:pPr>
      <w:r>
        <w:t>В повседневной жизни и при изучении других предметов:</w:t>
      </w:r>
    </w:p>
    <w:p w:rsidR="00BE63DE" w:rsidRDefault="00855029">
      <w:pPr>
        <w:pStyle w:val="a4"/>
        <w:numPr>
          <w:ilvl w:val="0"/>
          <w:numId w:val="2"/>
        </w:numPr>
        <w:tabs>
          <w:tab w:val="left" w:pos="1966"/>
        </w:tabs>
        <w:ind w:right="695" w:firstLine="285"/>
        <w:jc w:val="both"/>
        <w:rPr>
          <w:sz w:val="24"/>
        </w:rPr>
      </w:pPr>
      <w:r>
        <w:rPr>
          <w:sz w:val="24"/>
        </w:rPr>
        <w:t>свободно оперировать формулами при решении задач в других учебных предметах и при проведении необходимых вычислений в реальной</w:t>
      </w:r>
      <w:r>
        <w:rPr>
          <w:spacing w:val="-3"/>
          <w:sz w:val="24"/>
        </w:rPr>
        <w:t xml:space="preserve"> </w:t>
      </w:r>
      <w:r>
        <w:rPr>
          <w:sz w:val="24"/>
        </w:rPr>
        <w:t>жизни.</w:t>
      </w:r>
    </w:p>
    <w:p w:rsidR="00BE63DE" w:rsidRDefault="00855029">
      <w:pPr>
        <w:pStyle w:val="Heading3"/>
        <w:spacing w:before="3"/>
        <w:ind w:left="1113"/>
      </w:pPr>
      <w:r>
        <w:t>Геометрические построения</w:t>
      </w:r>
    </w:p>
    <w:p w:rsidR="00BE63DE" w:rsidRDefault="00855029">
      <w:pPr>
        <w:pStyle w:val="a4"/>
        <w:numPr>
          <w:ilvl w:val="0"/>
          <w:numId w:val="2"/>
        </w:numPr>
        <w:tabs>
          <w:tab w:val="left" w:pos="1966"/>
        </w:tabs>
        <w:spacing w:line="274" w:lineRule="exact"/>
        <w:ind w:left="1965" w:hanging="426"/>
        <w:rPr>
          <w:sz w:val="24"/>
        </w:rPr>
      </w:pPr>
      <w:r>
        <w:rPr>
          <w:sz w:val="24"/>
        </w:rPr>
        <w:t>Оперировать понятием набора элементов, определяющих геометрическую</w:t>
      </w:r>
      <w:r>
        <w:rPr>
          <w:spacing w:val="-4"/>
          <w:sz w:val="24"/>
        </w:rPr>
        <w:t xml:space="preserve"> </w:t>
      </w:r>
      <w:r>
        <w:rPr>
          <w:sz w:val="24"/>
        </w:rPr>
        <w:t>фигуру,</w:t>
      </w:r>
    </w:p>
    <w:p w:rsidR="00BE63DE" w:rsidRDefault="00855029">
      <w:pPr>
        <w:pStyle w:val="a4"/>
        <w:numPr>
          <w:ilvl w:val="0"/>
          <w:numId w:val="2"/>
        </w:numPr>
        <w:tabs>
          <w:tab w:val="left" w:pos="1966"/>
        </w:tabs>
        <w:ind w:left="1965" w:hanging="426"/>
        <w:rPr>
          <w:sz w:val="24"/>
        </w:rPr>
      </w:pPr>
      <w:r>
        <w:rPr>
          <w:sz w:val="24"/>
        </w:rPr>
        <w:t>владеть набором методов построений циркулем и</w:t>
      </w:r>
      <w:r>
        <w:rPr>
          <w:spacing w:val="-4"/>
          <w:sz w:val="24"/>
        </w:rPr>
        <w:t xml:space="preserve"> </w:t>
      </w:r>
      <w:r>
        <w:rPr>
          <w:sz w:val="24"/>
        </w:rPr>
        <w:t>линейкой;</w:t>
      </w:r>
    </w:p>
    <w:p w:rsidR="00BE63DE" w:rsidRDefault="00855029">
      <w:pPr>
        <w:pStyle w:val="a4"/>
        <w:numPr>
          <w:ilvl w:val="0"/>
          <w:numId w:val="2"/>
        </w:numPr>
        <w:tabs>
          <w:tab w:val="left" w:pos="1966"/>
        </w:tabs>
        <w:ind w:left="1965" w:hanging="426"/>
        <w:rPr>
          <w:sz w:val="24"/>
        </w:rPr>
      </w:pPr>
      <w:r>
        <w:rPr>
          <w:sz w:val="24"/>
        </w:rPr>
        <w:t>проводить анализ и реализовывать этапы решения задач на</w:t>
      </w:r>
      <w:r>
        <w:rPr>
          <w:spacing w:val="-7"/>
          <w:sz w:val="24"/>
        </w:rPr>
        <w:t xml:space="preserve"> </w:t>
      </w:r>
      <w:r>
        <w:rPr>
          <w:sz w:val="24"/>
        </w:rPr>
        <w:t>построение.</w:t>
      </w:r>
    </w:p>
    <w:p w:rsidR="00BE63DE" w:rsidRDefault="00855029">
      <w:pPr>
        <w:pStyle w:val="Heading3"/>
        <w:spacing w:before="5"/>
        <w:ind w:left="1113"/>
        <w:jc w:val="left"/>
      </w:pPr>
      <w:r>
        <w:t>В повседневной жизни и при изучении других предметов:</w:t>
      </w:r>
    </w:p>
    <w:p w:rsidR="00BE63DE" w:rsidRDefault="00855029">
      <w:pPr>
        <w:pStyle w:val="a4"/>
        <w:numPr>
          <w:ilvl w:val="0"/>
          <w:numId w:val="2"/>
        </w:numPr>
        <w:tabs>
          <w:tab w:val="left" w:pos="1966"/>
        </w:tabs>
        <w:spacing w:line="274" w:lineRule="exact"/>
        <w:ind w:left="1965" w:hanging="426"/>
        <w:rPr>
          <w:sz w:val="24"/>
        </w:rPr>
      </w:pPr>
      <w:r>
        <w:rPr>
          <w:sz w:val="24"/>
        </w:rPr>
        <w:t>выполнять построения на</w:t>
      </w:r>
      <w:r>
        <w:rPr>
          <w:spacing w:val="-4"/>
          <w:sz w:val="24"/>
        </w:rPr>
        <w:t xml:space="preserve"> </w:t>
      </w:r>
      <w:r>
        <w:rPr>
          <w:sz w:val="24"/>
        </w:rPr>
        <w:t>местности;</w:t>
      </w:r>
    </w:p>
    <w:p w:rsidR="00BE63DE" w:rsidRDefault="00855029">
      <w:pPr>
        <w:pStyle w:val="a4"/>
        <w:numPr>
          <w:ilvl w:val="0"/>
          <w:numId w:val="2"/>
        </w:numPr>
        <w:tabs>
          <w:tab w:val="left" w:pos="1966"/>
        </w:tabs>
        <w:ind w:left="1965" w:hanging="426"/>
        <w:rPr>
          <w:sz w:val="24"/>
        </w:rPr>
      </w:pPr>
      <w:r>
        <w:rPr>
          <w:sz w:val="24"/>
        </w:rPr>
        <w:t>оценивать размеры реальных объектов окружающего мира.</w:t>
      </w:r>
    </w:p>
    <w:p w:rsidR="00BE63DE" w:rsidRDefault="00855029">
      <w:pPr>
        <w:pStyle w:val="Heading3"/>
        <w:spacing w:before="5"/>
        <w:ind w:left="1113"/>
        <w:jc w:val="left"/>
      </w:pPr>
      <w:r>
        <w:t>Преобразования</w:t>
      </w:r>
    </w:p>
    <w:p w:rsidR="00BE63DE" w:rsidRDefault="00855029">
      <w:pPr>
        <w:pStyle w:val="a4"/>
        <w:numPr>
          <w:ilvl w:val="0"/>
          <w:numId w:val="2"/>
        </w:numPr>
        <w:tabs>
          <w:tab w:val="left" w:pos="1966"/>
        </w:tabs>
        <w:spacing w:line="274" w:lineRule="exact"/>
        <w:ind w:left="1965" w:hanging="426"/>
        <w:jc w:val="both"/>
        <w:rPr>
          <w:sz w:val="24"/>
        </w:rPr>
      </w:pPr>
      <w:r>
        <w:rPr>
          <w:sz w:val="24"/>
        </w:rPr>
        <w:t>Оперировать движениями и преобразованиями как метапредметными</w:t>
      </w:r>
      <w:r>
        <w:rPr>
          <w:spacing w:val="-7"/>
          <w:sz w:val="24"/>
        </w:rPr>
        <w:t xml:space="preserve"> </w:t>
      </w:r>
      <w:r>
        <w:rPr>
          <w:sz w:val="24"/>
        </w:rPr>
        <w:t>понятиями;</w:t>
      </w:r>
    </w:p>
    <w:p w:rsidR="00BE63DE" w:rsidRDefault="00855029">
      <w:pPr>
        <w:pStyle w:val="a4"/>
        <w:numPr>
          <w:ilvl w:val="0"/>
          <w:numId w:val="2"/>
        </w:numPr>
        <w:tabs>
          <w:tab w:val="left" w:pos="1966"/>
        </w:tabs>
        <w:ind w:right="685" w:firstLine="285"/>
        <w:jc w:val="both"/>
        <w:rPr>
          <w:sz w:val="24"/>
        </w:rPr>
      </w:pPr>
      <w:r>
        <w:rPr>
          <w:sz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w:t>
      </w:r>
      <w:r>
        <w:rPr>
          <w:spacing w:val="-4"/>
          <w:sz w:val="24"/>
        </w:rPr>
        <w:t xml:space="preserve"> </w:t>
      </w:r>
      <w:r>
        <w:rPr>
          <w:sz w:val="24"/>
        </w:rPr>
        <w:t>преобразований;</w:t>
      </w:r>
    </w:p>
    <w:p w:rsidR="00BE63DE" w:rsidRDefault="00855029">
      <w:pPr>
        <w:pStyle w:val="a4"/>
        <w:numPr>
          <w:ilvl w:val="0"/>
          <w:numId w:val="2"/>
        </w:numPr>
        <w:tabs>
          <w:tab w:val="left" w:pos="1966"/>
        </w:tabs>
        <w:ind w:right="684" w:firstLine="285"/>
        <w:jc w:val="both"/>
        <w:rPr>
          <w:sz w:val="24"/>
        </w:rPr>
      </w:pPr>
      <w:r>
        <w:rPr>
          <w:sz w:val="24"/>
        </w:rPr>
        <w:t xml:space="preserve">использовать свойства движений и преобразований для проведения обоснования и </w:t>
      </w:r>
      <w:r>
        <w:rPr>
          <w:spacing w:val="2"/>
          <w:sz w:val="24"/>
        </w:rPr>
        <w:t xml:space="preserve">до- </w:t>
      </w:r>
      <w:r>
        <w:rPr>
          <w:sz w:val="24"/>
        </w:rPr>
        <w:t>казательства утверждений в геометрии и других учебных</w:t>
      </w:r>
      <w:r>
        <w:rPr>
          <w:spacing w:val="2"/>
          <w:sz w:val="24"/>
        </w:rPr>
        <w:t xml:space="preserve"> </w:t>
      </w:r>
      <w:r>
        <w:rPr>
          <w:sz w:val="24"/>
        </w:rPr>
        <w:t>предметах;</w:t>
      </w:r>
    </w:p>
    <w:p w:rsidR="00BE63DE" w:rsidRDefault="00855029">
      <w:pPr>
        <w:pStyle w:val="a4"/>
        <w:numPr>
          <w:ilvl w:val="0"/>
          <w:numId w:val="2"/>
        </w:numPr>
        <w:tabs>
          <w:tab w:val="left" w:pos="1966"/>
        </w:tabs>
        <w:ind w:left="1965" w:hanging="426"/>
        <w:jc w:val="both"/>
        <w:rPr>
          <w:sz w:val="24"/>
        </w:rPr>
      </w:pPr>
      <w:r>
        <w:rPr>
          <w:sz w:val="24"/>
        </w:rPr>
        <w:t>пользоваться свойствами движений и преобразований при решении</w:t>
      </w:r>
      <w:r>
        <w:rPr>
          <w:spacing w:val="-9"/>
          <w:sz w:val="24"/>
        </w:rPr>
        <w:t xml:space="preserve"> </w:t>
      </w:r>
      <w:r>
        <w:rPr>
          <w:sz w:val="24"/>
        </w:rPr>
        <w:t>задач.</w:t>
      </w:r>
    </w:p>
    <w:p w:rsidR="00BE63DE" w:rsidRDefault="00855029">
      <w:pPr>
        <w:pStyle w:val="Heading3"/>
        <w:spacing w:before="5"/>
        <w:ind w:left="1113"/>
      </w:pPr>
      <w:r>
        <w:t>В повседневной жизни и при изучении других предметов:</w:t>
      </w:r>
    </w:p>
    <w:p w:rsidR="00BE63DE" w:rsidRDefault="00855029">
      <w:pPr>
        <w:pStyle w:val="a4"/>
        <w:numPr>
          <w:ilvl w:val="0"/>
          <w:numId w:val="2"/>
        </w:numPr>
        <w:tabs>
          <w:tab w:val="left" w:pos="1966"/>
        </w:tabs>
        <w:spacing w:line="274" w:lineRule="exact"/>
        <w:ind w:left="1965" w:hanging="426"/>
        <w:jc w:val="both"/>
        <w:rPr>
          <w:sz w:val="24"/>
        </w:rPr>
      </w:pPr>
      <w:r>
        <w:rPr>
          <w:sz w:val="24"/>
        </w:rPr>
        <w:t>применять свойства движений и применять подобие для построений и</w:t>
      </w:r>
      <w:r>
        <w:rPr>
          <w:spacing w:val="-14"/>
          <w:sz w:val="24"/>
        </w:rPr>
        <w:t xml:space="preserve"> </w:t>
      </w:r>
      <w:r>
        <w:rPr>
          <w:sz w:val="24"/>
        </w:rPr>
        <w:t>вычислений.</w:t>
      </w:r>
    </w:p>
    <w:p w:rsidR="00BE63DE" w:rsidRDefault="00855029">
      <w:pPr>
        <w:pStyle w:val="Heading3"/>
        <w:spacing w:before="5"/>
        <w:ind w:left="1113"/>
      </w:pPr>
      <w:r>
        <w:t>Векторы и координаты на плоскости</w:t>
      </w:r>
    </w:p>
    <w:p w:rsidR="00BE63DE" w:rsidRDefault="00855029">
      <w:pPr>
        <w:pStyle w:val="a4"/>
        <w:numPr>
          <w:ilvl w:val="0"/>
          <w:numId w:val="2"/>
        </w:numPr>
        <w:tabs>
          <w:tab w:val="left" w:pos="1966"/>
        </w:tabs>
        <w:ind w:right="685" w:firstLine="285"/>
        <w:jc w:val="both"/>
        <w:rPr>
          <w:sz w:val="24"/>
        </w:rPr>
      </w:pPr>
      <w:r>
        <w:rPr>
          <w:sz w:val="24"/>
        </w:rPr>
        <w:t>Свободно оперировать понятиями вектор, сумма, разность векторов, произведение век- тора на число, скалярное произведение векторов, координаты на плоскости, координаты век- тора;</w:t>
      </w:r>
    </w:p>
    <w:p w:rsidR="00BE63DE" w:rsidRDefault="00855029">
      <w:pPr>
        <w:pStyle w:val="a4"/>
        <w:numPr>
          <w:ilvl w:val="0"/>
          <w:numId w:val="2"/>
        </w:numPr>
        <w:tabs>
          <w:tab w:val="left" w:pos="1966"/>
        </w:tabs>
        <w:ind w:right="689" w:firstLine="285"/>
        <w:jc w:val="both"/>
        <w:rPr>
          <w:sz w:val="24"/>
        </w:rPr>
      </w:pPr>
      <w:r>
        <w:rPr>
          <w:sz w:val="24"/>
        </w:rPr>
        <w:t xml:space="preserve">владеть векторным и координатным методом на плоскости для решения задач на </w:t>
      </w:r>
      <w:r>
        <w:rPr>
          <w:spacing w:val="2"/>
          <w:sz w:val="24"/>
        </w:rPr>
        <w:t xml:space="preserve">вы- </w:t>
      </w:r>
      <w:r>
        <w:rPr>
          <w:sz w:val="24"/>
        </w:rPr>
        <w:t>числение и</w:t>
      </w:r>
      <w:r>
        <w:rPr>
          <w:spacing w:val="-2"/>
          <w:sz w:val="24"/>
        </w:rPr>
        <w:t xml:space="preserve"> </w:t>
      </w:r>
      <w:r>
        <w:rPr>
          <w:sz w:val="24"/>
        </w:rPr>
        <w:t>доказательства;</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0"/>
          <w:numId w:val="2"/>
        </w:numPr>
        <w:tabs>
          <w:tab w:val="left" w:pos="1966"/>
        </w:tabs>
        <w:spacing w:before="66"/>
        <w:ind w:right="683" w:firstLine="285"/>
        <w:jc w:val="both"/>
        <w:rPr>
          <w:sz w:val="24"/>
        </w:rPr>
      </w:pPr>
      <w:r>
        <w:rPr>
          <w:sz w:val="24"/>
        </w:rPr>
        <w:lastRenderedPageBreak/>
        <w:t xml:space="preserve">выполнять с помощью векторов и координат доказательство известных ему геометри- ческих фактов (свойства средних линий, теорем о замечательных точках и т.п.) и получать </w:t>
      </w:r>
      <w:r>
        <w:rPr>
          <w:spacing w:val="4"/>
          <w:sz w:val="24"/>
        </w:rPr>
        <w:t xml:space="preserve">но- </w:t>
      </w:r>
      <w:r>
        <w:rPr>
          <w:sz w:val="24"/>
        </w:rPr>
        <w:t>вые свойства известных</w:t>
      </w:r>
      <w:r>
        <w:rPr>
          <w:spacing w:val="-2"/>
          <w:sz w:val="24"/>
        </w:rPr>
        <w:t xml:space="preserve"> </w:t>
      </w:r>
      <w:r>
        <w:rPr>
          <w:sz w:val="24"/>
        </w:rPr>
        <w:t>фигур;</w:t>
      </w:r>
    </w:p>
    <w:p w:rsidR="00BE63DE" w:rsidRDefault="00855029">
      <w:pPr>
        <w:pStyle w:val="a4"/>
        <w:numPr>
          <w:ilvl w:val="0"/>
          <w:numId w:val="2"/>
        </w:numPr>
        <w:tabs>
          <w:tab w:val="left" w:pos="1966"/>
        </w:tabs>
        <w:spacing w:before="1"/>
        <w:ind w:right="690" w:firstLine="285"/>
        <w:jc w:val="both"/>
        <w:rPr>
          <w:sz w:val="24"/>
        </w:rPr>
      </w:pPr>
      <w:r>
        <w:rPr>
          <w:sz w:val="24"/>
        </w:rPr>
        <w:t>использовать уравнения фигур для решения задач и самостоятельно составлять уравне- ния отдельных плоских</w:t>
      </w:r>
      <w:r>
        <w:rPr>
          <w:spacing w:val="1"/>
          <w:sz w:val="24"/>
        </w:rPr>
        <w:t xml:space="preserve"> </w:t>
      </w:r>
      <w:r>
        <w:rPr>
          <w:sz w:val="24"/>
        </w:rPr>
        <w:t>фигур.</w:t>
      </w:r>
    </w:p>
    <w:p w:rsidR="00BE63DE" w:rsidRDefault="00855029">
      <w:pPr>
        <w:pStyle w:val="Heading3"/>
        <w:spacing w:before="4"/>
        <w:ind w:left="1113"/>
      </w:pPr>
      <w:r>
        <w:t>В повседневной жизни и при изучении других предметов:</w:t>
      </w:r>
    </w:p>
    <w:p w:rsidR="00BE63DE" w:rsidRDefault="00855029">
      <w:pPr>
        <w:pStyle w:val="a4"/>
        <w:numPr>
          <w:ilvl w:val="0"/>
          <w:numId w:val="2"/>
        </w:numPr>
        <w:tabs>
          <w:tab w:val="left" w:pos="1966"/>
        </w:tabs>
        <w:ind w:right="687" w:firstLine="285"/>
        <w:jc w:val="both"/>
        <w:rPr>
          <w:sz w:val="24"/>
        </w:rPr>
      </w:pPr>
      <w:r>
        <w:rPr>
          <w:sz w:val="24"/>
        </w:rPr>
        <w:t>использовать понятия векторов и координат для решения задач по физике, географии и другим учебным предметам.</w:t>
      </w:r>
    </w:p>
    <w:p w:rsidR="00BE63DE" w:rsidRDefault="00855029">
      <w:pPr>
        <w:pStyle w:val="Heading3"/>
        <w:spacing w:before="3"/>
        <w:ind w:left="1113"/>
      </w:pPr>
      <w:r>
        <w:t>История математики</w:t>
      </w:r>
    </w:p>
    <w:p w:rsidR="00BE63DE" w:rsidRDefault="00855029">
      <w:pPr>
        <w:pStyle w:val="a4"/>
        <w:numPr>
          <w:ilvl w:val="0"/>
          <w:numId w:val="2"/>
        </w:numPr>
        <w:tabs>
          <w:tab w:val="left" w:pos="1966"/>
        </w:tabs>
        <w:ind w:right="686" w:firstLine="285"/>
        <w:jc w:val="both"/>
        <w:rPr>
          <w:sz w:val="24"/>
        </w:rPr>
      </w:pPr>
      <w:r>
        <w:rPr>
          <w:sz w:val="24"/>
        </w:rPr>
        <w:t>Понимать математику как строго организованную систему научных знаний, в частно- сти владеть представлениями об аксиоматическом построении геометрии и первичными пред- ставлениями о неевклидовых</w:t>
      </w:r>
      <w:r>
        <w:rPr>
          <w:spacing w:val="1"/>
          <w:sz w:val="24"/>
        </w:rPr>
        <w:t xml:space="preserve"> </w:t>
      </w:r>
      <w:r>
        <w:rPr>
          <w:sz w:val="24"/>
        </w:rPr>
        <w:t>геометриях;</w:t>
      </w:r>
    </w:p>
    <w:p w:rsidR="00BE63DE" w:rsidRDefault="00855029">
      <w:pPr>
        <w:pStyle w:val="a4"/>
        <w:numPr>
          <w:ilvl w:val="0"/>
          <w:numId w:val="2"/>
        </w:numPr>
        <w:tabs>
          <w:tab w:val="left" w:pos="1966"/>
        </w:tabs>
        <w:ind w:right="683" w:firstLine="285"/>
        <w:jc w:val="both"/>
        <w:rPr>
          <w:sz w:val="24"/>
        </w:rPr>
      </w:pPr>
      <w:r>
        <w:rPr>
          <w:sz w:val="24"/>
        </w:rPr>
        <w:t>рассматривать математику в контексте истории развития цивилизации и истории разви- тия науки, понимать роль математики в развитии</w:t>
      </w:r>
      <w:r>
        <w:rPr>
          <w:spacing w:val="-3"/>
          <w:sz w:val="24"/>
        </w:rPr>
        <w:t xml:space="preserve"> </w:t>
      </w:r>
      <w:r>
        <w:rPr>
          <w:sz w:val="24"/>
        </w:rPr>
        <w:t>России.</w:t>
      </w:r>
    </w:p>
    <w:p w:rsidR="00BE63DE" w:rsidRDefault="00855029">
      <w:pPr>
        <w:pStyle w:val="Heading3"/>
        <w:spacing w:before="3"/>
        <w:ind w:left="1113"/>
      </w:pPr>
      <w:r>
        <w:t>Методы математики</w:t>
      </w:r>
    </w:p>
    <w:p w:rsidR="00BE63DE" w:rsidRDefault="00855029">
      <w:pPr>
        <w:pStyle w:val="a4"/>
        <w:numPr>
          <w:ilvl w:val="0"/>
          <w:numId w:val="2"/>
        </w:numPr>
        <w:tabs>
          <w:tab w:val="left" w:pos="1966"/>
        </w:tabs>
        <w:ind w:right="688" w:firstLine="285"/>
        <w:rPr>
          <w:sz w:val="24"/>
        </w:rPr>
      </w:pPr>
      <w:r>
        <w:rPr>
          <w:sz w:val="24"/>
        </w:rPr>
        <w:t>Владеть знаниями о различных методах обоснования и опровержения математических утверждений и самостоятельно применять</w:t>
      </w:r>
      <w:r>
        <w:rPr>
          <w:spacing w:val="-2"/>
          <w:sz w:val="24"/>
        </w:rPr>
        <w:t xml:space="preserve"> </w:t>
      </w:r>
      <w:r>
        <w:rPr>
          <w:sz w:val="24"/>
        </w:rPr>
        <w:t>их;</w:t>
      </w:r>
    </w:p>
    <w:p w:rsidR="00BE63DE" w:rsidRDefault="00855029">
      <w:pPr>
        <w:pStyle w:val="a4"/>
        <w:numPr>
          <w:ilvl w:val="0"/>
          <w:numId w:val="2"/>
        </w:numPr>
        <w:tabs>
          <w:tab w:val="left" w:pos="1966"/>
        </w:tabs>
        <w:ind w:right="685" w:firstLine="285"/>
        <w:rPr>
          <w:sz w:val="24"/>
        </w:rPr>
      </w:pPr>
      <w:r>
        <w:rPr>
          <w:sz w:val="24"/>
        </w:rPr>
        <w:t>владеть навыками анализа условия задачи и определения подходящих для решения за- дач изученных методов или их</w:t>
      </w:r>
      <w:r>
        <w:rPr>
          <w:spacing w:val="-1"/>
          <w:sz w:val="24"/>
        </w:rPr>
        <w:t xml:space="preserve"> </w:t>
      </w:r>
      <w:r>
        <w:rPr>
          <w:sz w:val="24"/>
        </w:rPr>
        <w:t>комбинаций;</w:t>
      </w:r>
    </w:p>
    <w:p w:rsidR="00BE63DE" w:rsidRDefault="00855029">
      <w:pPr>
        <w:pStyle w:val="a4"/>
        <w:numPr>
          <w:ilvl w:val="0"/>
          <w:numId w:val="2"/>
        </w:numPr>
        <w:tabs>
          <w:tab w:val="left" w:pos="1966"/>
        </w:tabs>
        <w:ind w:right="697" w:firstLine="285"/>
        <w:rPr>
          <w:sz w:val="24"/>
        </w:rPr>
      </w:pPr>
      <w:r>
        <w:rPr>
          <w:sz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w:t>
      </w:r>
      <w:r>
        <w:rPr>
          <w:spacing w:val="-9"/>
          <w:sz w:val="24"/>
        </w:rPr>
        <w:t xml:space="preserve"> </w:t>
      </w:r>
      <w:r>
        <w:rPr>
          <w:sz w:val="24"/>
        </w:rPr>
        <w:t>творчестве.</w:t>
      </w:r>
    </w:p>
    <w:p w:rsidR="00BE63DE" w:rsidRDefault="00BE63DE">
      <w:pPr>
        <w:pStyle w:val="a3"/>
        <w:spacing w:before="3"/>
        <w:ind w:left="0"/>
        <w:jc w:val="left"/>
      </w:pPr>
    </w:p>
    <w:p w:rsidR="00BE63DE" w:rsidRDefault="00855029">
      <w:pPr>
        <w:pStyle w:val="Heading1"/>
        <w:numPr>
          <w:ilvl w:val="3"/>
          <w:numId w:val="216"/>
        </w:numPr>
        <w:tabs>
          <w:tab w:val="left" w:pos="2026"/>
        </w:tabs>
        <w:spacing w:before="1"/>
        <w:ind w:hanging="913"/>
        <w:jc w:val="both"/>
      </w:pPr>
      <w:r>
        <w:t>Результаты по</w:t>
      </w:r>
      <w:r>
        <w:rPr>
          <w:spacing w:val="-5"/>
        </w:rPr>
        <w:t xml:space="preserve"> </w:t>
      </w:r>
      <w:r>
        <w:t>информатике</w:t>
      </w:r>
    </w:p>
    <w:p w:rsidR="00BE63DE" w:rsidRDefault="00855029">
      <w:pPr>
        <w:pStyle w:val="Heading3"/>
        <w:spacing w:before="1" w:line="240" w:lineRule="auto"/>
      </w:pPr>
      <w:r>
        <w:t>Выпускник научится:</w:t>
      </w:r>
    </w:p>
    <w:p w:rsidR="00BE63DE" w:rsidRDefault="00855029">
      <w:pPr>
        <w:pStyle w:val="a4"/>
        <w:numPr>
          <w:ilvl w:val="4"/>
          <w:numId w:val="216"/>
        </w:numPr>
        <w:tabs>
          <w:tab w:val="left" w:pos="1966"/>
        </w:tabs>
        <w:spacing w:before="132"/>
        <w:ind w:right="683" w:firstLine="285"/>
        <w:jc w:val="both"/>
        <w:rPr>
          <w:sz w:val="24"/>
        </w:rPr>
      </w:pPr>
      <w:r>
        <w:rPr>
          <w:sz w:val="24"/>
        </w:rPr>
        <w:t xml:space="preserve">различать содержание основных понятий предмета: информатика, информация, </w:t>
      </w:r>
      <w:r>
        <w:rPr>
          <w:spacing w:val="3"/>
          <w:sz w:val="24"/>
        </w:rPr>
        <w:t xml:space="preserve">ин- </w:t>
      </w:r>
      <w:r>
        <w:rPr>
          <w:sz w:val="24"/>
        </w:rPr>
        <w:t>формационный процесс, информационная система, информационная модель и</w:t>
      </w:r>
      <w:r>
        <w:rPr>
          <w:spacing w:val="-10"/>
          <w:sz w:val="24"/>
        </w:rPr>
        <w:t xml:space="preserve"> </w:t>
      </w:r>
      <w:r>
        <w:rPr>
          <w:sz w:val="24"/>
        </w:rPr>
        <w:t>др;</w:t>
      </w:r>
    </w:p>
    <w:p w:rsidR="00BE63DE" w:rsidRDefault="00855029">
      <w:pPr>
        <w:pStyle w:val="a4"/>
        <w:numPr>
          <w:ilvl w:val="4"/>
          <w:numId w:val="216"/>
        </w:numPr>
        <w:tabs>
          <w:tab w:val="left" w:pos="1966"/>
        </w:tabs>
        <w:ind w:right="689" w:firstLine="285"/>
        <w:jc w:val="both"/>
        <w:rPr>
          <w:sz w:val="24"/>
        </w:rPr>
      </w:pPr>
      <w:r>
        <w:rPr>
          <w:sz w:val="24"/>
        </w:rPr>
        <w:t>различать виды информации по способам её восприятия человеком и по способам её представления на материальных носителях;</w:t>
      </w:r>
    </w:p>
    <w:p w:rsidR="00BE63DE" w:rsidRDefault="00855029">
      <w:pPr>
        <w:pStyle w:val="a4"/>
        <w:numPr>
          <w:ilvl w:val="4"/>
          <w:numId w:val="216"/>
        </w:numPr>
        <w:tabs>
          <w:tab w:val="left" w:pos="1966"/>
        </w:tabs>
        <w:ind w:right="688" w:firstLine="285"/>
        <w:jc w:val="both"/>
        <w:rPr>
          <w:sz w:val="24"/>
        </w:rPr>
      </w:pPr>
      <w:r>
        <w:rPr>
          <w:sz w:val="24"/>
        </w:rPr>
        <w:t>раскрывать общие закономерности протекания информационных процессов в системах различной</w:t>
      </w:r>
      <w:r>
        <w:rPr>
          <w:spacing w:val="-2"/>
          <w:sz w:val="24"/>
        </w:rPr>
        <w:t xml:space="preserve"> </w:t>
      </w:r>
      <w:r>
        <w:rPr>
          <w:sz w:val="24"/>
        </w:rPr>
        <w:t>природы;</w:t>
      </w:r>
    </w:p>
    <w:p w:rsidR="00BE63DE" w:rsidRDefault="00855029">
      <w:pPr>
        <w:pStyle w:val="a4"/>
        <w:numPr>
          <w:ilvl w:val="4"/>
          <w:numId w:val="216"/>
        </w:numPr>
        <w:tabs>
          <w:tab w:val="left" w:pos="1966"/>
        </w:tabs>
        <w:ind w:right="685" w:firstLine="285"/>
        <w:jc w:val="both"/>
        <w:rPr>
          <w:sz w:val="24"/>
        </w:rPr>
      </w:pPr>
      <w:r>
        <w:rPr>
          <w:sz w:val="24"/>
        </w:rPr>
        <w:t>приводить примеры информационных процессов – процессов, связанные с хранением, преобразованием и передачей данных – в живой природе и</w:t>
      </w:r>
      <w:r>
        <w:rPr>
          <w:spacing w:val="-6"/>
          <w:sz w:val="24"/>
        </w:rPr>
        <w:t xml:space="preserve"> </w:t>
      </w:r>
      <w:r>
        <w:rPr>
          <w:sz w:val="24"/>
        </w:rPr>
        <w:t>технике;</w:t>
      </w:r>
    </w:p>
    <w:p w:rsidR="00BE63DE" w:rsidRDefault="00855029">
      <w:pPr>
        <w:pStyle w:val="a4"/>
        <w:numPr>
          <w:ilvl w:val="4"/>
          <w:numId w:val="216"/>
        </w:numPr>
        <w:tabs>
          <w:tab w:val="left" w:pos="1966"/>
        </w:tabs>
        <w:ind w:left="1965" w:hanging="426"/>
        <w:jc w:val="both"/>
        <w:rPr>
          <w:sz w:val="24"/>
        </w:rPr>
      </w:pPr>
      <w:r>
        <w:rPr>
          <w:sz w:val="24"/>
        </w:rPr>
        <w:t>классифицировать средства ИКТ в соответствии с кругом выполняемых</w:t>
      </w:r>
      <w:r>
        <w:rPr>
          <w:spacing w:val="-8"/>
          <w:sz w:val="24"/>
        </w:rPr>
        <w:t xml:space="preserve"> </w:t>
      </w:r>
      <w:r>
        <w:rPr>
          <w:sz w:val="24"/>
        </w:rPr>
        <w:t>задач;</w:t>
      </w:r>
    </w:p>
    <w:p w:rsidR="00BE63DE" w:rsidRDefault="00855029">
      <w:pPr>
        <w:pStyle w:val="a4"/>
        <w:numPr>
          <w:ilvl w:val="4"/>
          <w:numId w:val="216"/>
        </w:numPr>
        <w:tabs>
          <w:tab w:val="left" w:pos="1966"/>
        </w:tabs>
        <w:ind w:right="685" w:firstLine="285"/>
        <w:jc w:val="both"/>
        <w:rPr>
          <w:sz w:val="24"/>
        </w:rPr>
      </w:pPr>
      <w:r>
        <w:rPr>
          <w:sz w:val="24"/>
        </w:rPr>
        <w:t xml:space="preserve">узнает о назначении основных компонентов компьютера (процессора, оперативной </w:t>
      </w:r>
      <w:r>
        <w:rPr>
          <w:spacing w:val="2"/>
          <w:sz w:val="24"/>
        </w:rPr>
        <w:t xml:space="preserve">па- </w:t>
      </w:r>
      <w:r>
        <w:rPr>
          <w:sz w:val="24"/>
        </w:rPr>
        <w:t>мяти, внешней энергонезависимой памяти, устройств ввода-вывода), характеристиках этих устройств;</w:t>
      </w:r>
    </w:p>
    <w:p w:rsidR="00BE63DE" w:rsidRDefault="00855029">
      <w:pPr>
        <w:pStyle w:val="a4"/>
        <w:numPr>
          <w:ilvl w:val="4"/>
          <w:numId w:val="216"/>
        </w:numPr>
        <w:tabs>
          <w:tab w:val="left" w:pos="1966"/>
        </w:tabs>
        <w:ind w:left="1965" w:hanging="426"/>
        <w:jc w:val="both"/>
        <w:rPr>
          <w:sz w:val="24"/>
        </w:rPr>
      </w:pPr>
      <w:r>
        <w:rPr>
          <w:sz w:val="24"/>
        </w:rPr>
        <w:t>определять качественные и количественные характеристики компонентов</w:t>
      </w:r>
      <w:r>
        <w:rPr>
          <w:spacing w:val="-11"/>
          <w:sz w:val="24"/>
        </w:rPr>
        <w:t xml:space="preserve"> </w:t>
      </w:r>
      <w:r>
        <w:rPr>
          <w:sz w:val="24"/>
        </w:rPr>
        <w:t>компьютера;</w:t>
      </w:r>
    </w:p>
    <w:p w:rsidR="00BE63DE" w:rsidRDefault="00855029">
      <w:pPr>
        <w:pStyle w:val="a4"/>
        <w:numPr>
          <w:ilvl w:val="4"/>
          <w:numId w:val="216"/>
        </w:numPr>
        <w:tabs>
          <w:tab w:val="left" w:pos="1966"/>
        </w:tabs>
        <w:spacing w:before="1"/>
        <w:ind w:right="687" w:firstLine="285"/>
        <w:jc w:val="both"/>
        <w:rPr>
          <w:sz w:val="24"/>
        </w:rPr>
      </w:pPr>
      <w:r>
        <w:rPr>
          <w:sz w:val="24"/>
        </w:rPr>
        <w:t xml:space="preserve">узнает о истории и тенденциях развития компьютеров; о том как можно улучшить </w:t>
      </w:r>
      <w:r>
        <w:rPr>
          <w:spacing w:val="3"/>
          <w:sz w:val="24"/>
        </w:rPr>
        <w:t xml:space="preserve">ха- </w:t>
      </w:r>
      <w:r>
        <w:rPr>
          <w:sz w:val="24"/>
        </w:rPr>
        <w:t>рактеристики</w:t>
      </w:r>
      <w:r>
        <w:rPr>
          <w:spacing w:val="-1"/>
          <w:sz w:val="24"/>
        </w:rPr>
        <w:t xml:space="preserve"> </w:t>
      </w:r>
      <w:r>
        <w:rPr>
          <w:sz w:val="24"/>
        </w:rPr>
        <w:t>компьютеров;</w:t>
      </w:r>
    </w:p>
    <w:p w:rsidR="00BE63DE" w:rsidRDefault="00855029">
      <w:pPr>
        <w:pStyle w:val="a4"/>
        <w:numPr>
          <w:ilvl w:val="4"/>
          <w:numId w:val="216"/>
        </w:numPr>
        <w:tabs>
          <w:tab w:val="left" w:pos="1966"/>
        </w:tabs>
        <w:ind w:left="1965" w:hanging="426"/>
        <w:jc w:val="both"/>
        <w:rPr>
          <w:sz w:val="24"/>
        </w:rPr>
      </w:pPr>
      <w:r>
        <w:rPr>
          <w:sz w:val="24"/>
        </w:rPr>
        <w:t>узнает о том какие задачи решаются с помощью</w:t>
      </w:r>
      <w:r>
        <w:rPr>
          <w:spacing w:val="-3"/>
          <w:sz w:val="24"/>
        </w:rPr>
        <w:t xml:space="preserve"> </w:t>
      </w:r>
      <w:r>
        <w:rPr>
          <w:sz w:val="24"/>
        </w:rPr>
        <w:t>суперкомпьютеров.</w:t>
      </w:r>
    </w:p>
    <w:p w:rsidR="00BE63DE" w:rsidRDefault="00855029">
      <w:pPr>
        <w:pStyle w:val="Heading3"/>
        <w:spacing w:before="5"/>
      </w:pPr>
      <w:r>
        <w:t>Выпускник получит возможность:</w:t>
      </w:r>
    </w:p>
    <w:p w:rsidR="00BE63DE" w:rsidRDefault="00855029">
      <w:pPr>
        <w:pStyle w:val="a4"/>
        <w:numPr>
          <w:ilvl w:val="4"/>
          <w:numId w:val="216"/>
        </w:numPr>
        <w:tabs>
          <w:tab w:val="left" w:pos="1966"/>
        </w:tabs>
        <w:spacing w:line="274" w:lineRule="exact"/>
        <w:ind w:left="1965" w:hanging="426"/>
        <w:jc w:val="both"/>
        <w:rPr>
          <w:i/>
          <w:sz w:val="24"/>
        </w:rPr>
      </w:pPr>
      <w:r>
        <w:rPr>
          <w:i/>
          <w:sz w:val="24"/>
        </w:rPr>
        <w:t>осознано подходить к выбору ИКТ – средств для своих учебных и иных</w:t>
      </w:r>
      <w:r>
        <w:rPr>
          <w:i/>
          <w:spacing w:val="-9"/>
          <w:sz w:val="24"/>
        </w:rPr>
        <w:t xml:space="preserve"> </w:t>
      </w:r>
      <w:r>
        <w:rPr>
          <w:i/>
          <w:sz w:val="24"/>
        </w:rPr>
        <w:t>целей;</w:t>
      </w:r>
    </w:p>
    <w:p w:rsidR="00BE63DE" w:rsidRDefault="00855029">
      <w:pPr>
        <w:pStyle w:val="a4"/>
        <w:numPr>
          <w:ilvl w:val="4"/>
          <w:numId w:val="216"/>
        </w:numPr>
        <w:tabs>
          <w:tab w:val="left" w:pos="1966"/>
        </w:tabs>
        <w:ind w:left="1965" w:hanging="426"/>
        <w:jc w:val="both"/>
        <w:rPr>
          <w:i/>
          <w:sz w:val="24"/>
        </w:rPr>
      </w:pPr>
      <w:r>
        <w:rPr>
          <w:i/>
          <w:sz w:val="24"/>
        </w:rPr>
        <w:t>узнать о физических ограничениях на значения характеристик</w:t>
      </w:r>
      <w:r>
        <w:rPr>
          <w:i/>
          <w:spacing w:val="-8"/>
          <w:sz w:val="24"/>
        </w:rPr>
        <w:t xml:space="preserve"> </w:t>
      </w:r>
      <w:r>
        <w:rPr>
          <w:i/>
          <w:sz w:val="24"/>
        </w:rPr>
        <w:t>компьютера.</w:t>
      </w:r>
    </w:p>
    <w:p w:rsidR="00BE63DE" w:rsidRDefault="00855029">
      <w:pPr>
        <w:pStyle w:val="Heading3"/>
        <w:spacing w:before="5" w:line="240" w:lineRule="auto"/>
        <w:ind w:right="5627"/>
      </w:pPr>
      <w:r>
        <w:t>Математические основы информатики Выпускник научится:</w:t>
      </w:r>
    </w:p>
    <w:p w:rsidR="00BE63DE" w:rsidRDefault="00855029">
      <w:pPr>
        <w:pStyle w:val="a4"/>
        <w:numPr>
          <w:ilvl w:val="4"/>
          <w:numId w:val="216"/>
        </w:numPr>
        <w:tabs>
          <w:tab w:val="left" w:pos="1966"/>
        </w:tabs>
        <w:ind w:right="686" w:firstLine="285"/>
        <w:jc w:val="both"/>
        <w:rPr>
          <w:sz w:val="24"/>
        </w:rPr>
      </w:pPr>
      <w:r>
        <w:rPr>
          <w:sz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 редачи</w:t>
      </w:r>
      <w:r>
        <w:rPr>
          <w:spacing w:val="-1"/>
          <w:sz w:val="24"/>
        </w:rPr>
        <w:t xml:space="preserve"> </w:t>
      </w:r>
      <w:r>
        <w:rPr>
          <w:sz w:val="24"/>
        </w:rPr>
        <w:t>данных;</w:t>
      </w:r>
    </w:p>
    <w:p w:rsidR="00BE63DE" w:rsidRDefault="00855029">
      <w:pPr>
        <w:pStyle w:val="a4"/>
        <w:numPr>
          <w:ilvl w:val="4"/>
          <w:numId w:val="216"/>
        </w:numPr>
        <w:tabs>
          <w:tab w:val="left" w:pos="1966"/>
        </w:tabs>
        <w:ind w:left="1965" w:hanging="426"/>
        <w:jc w:val="both"/>
        <w:rPr>
          <w:sz w:val="24"/>
        </w:rPr>
      </w:pPr>
      <w:r>
        <w:rPr>
          <w:sz w:val="24"/>
        </w:rPr>
        <w:t>кодировать и декодировать тексты по заданной кодовой</w:t>
      </w:r>
      <w:r>
        <w:rPr>
          <w:spacing w:val="-4"/>
          <w:sz w:val="24"/>
        </w:rPr>
        <w:t xml:space="preserve"> </w:t>
      </w:r>
      <w:r>
        <w:rPr>
          <w:sz w:val="24"/>
        </w:rPr>
        <w:t>таблице;</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4"/>
          <w:numId w:val="216"/>
        </w:numPr>
        <w:tabs>
          <w:tab w:val="left" w:pos="1966"/>
        </w:tabs>
        <w:spacing w:before="66"/>
        <w:ind w:right="680" w:firstLine="285"/>
        <w:jc w:val="both"/>
        <w:rPr>
          <w:sz w:val="24"/>
        </w:rPr>
      </w:pPr>
      <w:r>
        <w:rPr>
          <w:sz w:val="24"/>
        </w:rPr>
        <w:lastRenderedPageBreak/>
        <w:t>оперировать понятиями, связанными с передачей данных (источник и приемник дан- ных: канал связи, скорость передачи данных по каналу связи, пропускная способность канала связи);</w:t>
      </w:r>
    </w:p>
    <w:p w:rsidR="00BE63DE" w:rsidRDefault="00855029">
      <w:pPr>
        <w:pStyle w:val="a4"/>
        <w:numPr>
          <w:ilvl w:val="4"/>
          <w:numId w:val="216"/>
        </w:numPr>
        <w:tabs>
          <w:tab w:val="left" w:pos="1966"/>
        </w:tabs>
        <w:spacing w:before="1"/>
        <w:ind w:right="698" w:firstLine="285"/>
        <w:jc w:val="both"/>
        <w:rPr>
          <w:sz w:val="24"/>
        </w:rPr>
      </w:pPr>
      <w:r>
        <w:rPr>
          <w:sz w:val="24"/>
        </w:rPr>
        <w:t>определять минимальную длину кодового слова по заданным алфавиту кодируемого текста и кодовому алфавиту (для кодового алфавита из 2, 3 или 4</w:t>
      </w:r>
      <w:r>
        <w:rPr>
          <w:spacing w:val="-15"/>
          <w:sz w:val="24"/>
        </w:rPr>
        <w:t xml:space="preserve"> </w:t>
      </w:r>
      <w:r>
        <w:rPr>
          <w:sz w:val="24"/>
        </w:rPr>
        <w:t>символов);</w:t>
      </w:r>
    </w:p>
    <w:p w:rsidR="00BE63DE" w:rsidRDefault="00855029">
      <w:pPr>
        <w:pStyle w:val="a4"/>
        <w:numPr>
          <w:ilvl w:val="4"/>
          <w:numId w:val="216"/>
        </w:numPr>
        <w:tabs>
          <w:tab w:val="left" w:pos="1966"/>
        </w:tabs>
        <w:ind w:right="694" w:firstLine="285"/>
        <w:jc w:val="both"/>
        <w:rPr>
          <w:sz w:val="24"/>
        </w:rPr>
      </w:pPr>
      <w:r>
        <w:rPr>
          <w:sz w:val="24"/>
        </w:rPr>
        <w:t>определять длину кодовой последовательности по длине исходного текста и кодовой таблице равномерного</w:t>
      </w:r>
      <w:r>
        <w:rPr>
          <w:spacing w:val="-2"/>
          <w:sz w:val="24"/>
        </w:rPr>
        <w:t xml:space="preserve"> </w:t>
      </w:r>
      <w:r>
        <w:rPr>
          <w:sz w:val="24"/>
        </w:rPr>
        <w:t>кода;</w:t>
      </w:r>
    </w:p>
    <w:p w:rsidR="00BE63DE" w:rsidRDefault="00855029">
      <w:pPr>
        <w:pStyle w:val="a4"/>
        <w:numPr>
          <w:ilvl w:val="4"/>
          <w:numId w:val="216"/>
        </w:numPr>
        <w:tabs>
          <w:tab w:val="left" w:pos="1966"/>
        </w:tabs>
        <w:ind w:right="687" w:firstLine="285"/>
        <w:jc w:val="both"/>
        <w:rPr>
          <w:sz w:val="24"/>
        </w:rPr>
      </w:pPr>
      <w:r>
        <w:rPr>
          <w:sz w:val="24"/>
        </w:rPr>
        <w:t>записывать в двоичной системе целые числа от 0 до 1024; переводить заданное нату- ральное число из десятичной записи в двоичную и из двоичной в десятичную; сравнивать чис- ла в двоичной записи; складывать и вычитать числа, записанные в двоичной системе счисле- ния;</w:t>
      </w:r>
    </w:p>
    <w:p w:rsidR="00BE63DE" w:rsidRDefault="00855029">
      <w:pPr>
        <w:pStyle w:val="a4"/>
        <w:numPr>
          <w:ilvl w:val="4"/>
          <w:numId w:val="216"/>
        </w:numPr>
        <w:tabs>
          <w:tab w:val="left" w:pos="1966"/>
        </w:tabs>
        <w:ind w:left="1965" w:hanging="426"/>
        <w:jc w:val="both"/>
        <w:rPr>
          <w:sz w:val="24"/>
        </w:rPr>
      </w:pPr>
      <w:r>
        <w:rPr>
          <w:sz w:val="24"/>
        </w:rPr>
        <w:t xml:space="preserve">записывать логические выражения, составленные с помощью операций </w:t>
      </w:r>
      <w:r>
        <w:rPr>
          <w:spacing w:val="-4"/>
          <w:sz w:val="24"/>
        </w:rPr>
        <w:t>«и»,</w:t>
      </w:r>
      <w:r>
        <w:rPr>
          <w:spacing w:val="13"/>
          <w:sz w:val="24"/>
        </w:rPr>
        <w:t xml:space="preserve"> </w:t>
      </w:r>
      <w:r>
        <w:rPr>
          <w:sz w:val="24"/>
        </w:rPr>
        <w:t>«или»,</w:t>
      </w:r>
    </w:p>
    <w:p w:rsidR="00BE63DE" w:rsidRDefault="00855029">
      <w:pPr>
        <w:pStyle w:val="a3"/>
        <w:ind w:left="1254" w:right="687"/>
      </w:pPr>
      <w:r>
        <w:t>«не» и скобок, определять истинность такого составного высказывания, если известны значе- ния истинности входящих в него элементарных высказываний;</w:t>
      </w:r>
    </w:p>
    <w:p w:rsidR="00BE63DE" w:rsidRDefault="00855029">
      <w:pPr>
        <w:pStyle w:val="a4"/>
        <w:numPr>
          <w:ilvl w:val="4"/>
          <w:numId w:val="216"/>
        </w:numPr>
        <w:tabs>
          <w:tab w:val="left" w:pos="1966"/>
        </w:tabs>
        <w:ind w:right="688" w:firstLine="285"/>
        <w:jc w:val="both"/>
        <w:rPr>
          <w:sz w:val="24"/>
        </w:rPr>
      </w:pPr>
      <w:r>
        <w:rPr>
          <w:sz w:val="24"/>
        </w:rPr>
        <w:t>определять количество элементов в множествах, полученных из двух или трех базовых множеств с помощью операций объединения, пересечения и</w:t>
      </w:r>
      <w:r>
        <w:rPr>
          <w:spacing w:val="-7"/>
          <w:sz w:val="24"/>
        </w:rPr>
        <w:t xml:space="preserve"> </w:t>
      </w:r>
      <w:r>
        <w:rPr>
          <w:sz w:val="24"/>
        </w:rPr>
        <w:t>дополнения;</w:t>
      </w:r>
    </w:p>
    <w:p w:rsidR="00BE63DE" w:rsidRDefault="00855029">
      <w:pPr>
        <w:pStyle w:val="a4"/>
        <w:numPr>
          <w:ilvl w:val="4"/>
          <w:numId w:val="216"/>
        </w:numPr>
        <w:tabs>
          <w:tab w:val="left" w:pos="1966"/>
        </w:tabs>
        <w:ind w:right="690" w:firstLine="285"/>
        <w:jc w:val="both"/>
        <w:rPr>
          <w:sz w:val="24"/>
        </w:rPr>
      </w:pPr>
      <w:r>
        <w:rPr>
          <w:sz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 мент, предыдущий элемент, следующий элемент; вставка, удаление и замена</w:t>
      </w:r>
      <w:r>
        <w:rPr>
          <w:spacing w:val="-12"/>
          <w:sz w:val="24"/>
        </w:rPr>
        <w:t xml:space="preserve"> </w:t>
      </w:r>
      <w:r>
        <w:rPr>
          <w:sz w:val="24"/>
        </w:rPr>
        <w:t>элемента);</w:t>
      </w:r>
    </w:p>
    <w:p w:rsidR="00BE63DE" w:rsidRDefault="00855029">
      <w:pPr>
        <w:pStyle w:val="a4"/>
        <w:numPr>
          <w:ilvl w:val="4"/>
          <w:numId w:val="216"/>
        </w:numPr>
        <w:tabs>
          <w:tab w:val="left" w:pos="1966"/>
        </w:tabs>
        <w:ind w:right="684" w:firstLine="285"/>
        <w:jc w:val="both"/>
        <w:rPr>
          <w:sz w:val="24"/>
        </w:rPr>
      </w:pPr>
      <w:r>
        <w:rPr>
          <w:sz w:val="24"/>
        </w:rPr>
        <w:t>описывать граф с помощью матрицы смежности с указанием длин ребер (знание тер- мина «матрица смежности» не</w:t>
      </w:r>
      <w:r>
        <w:rPr>
          <w:spacing w:val="-8"/>
          <w:sz w:val="24"/>
        </w:rPr>
        <w:t xml:space="preserve"> </w:t>
      </w:r>
      <w:r>
        <w:rPr>
          <w:sz w:val="24"/>
        </w:rPr>
        <w:t>обязательно);</w:t>
      </w:r>
    </w:p>
    <w:p w:rsidR="00BE63DE" w:rsidRDefault="00855029">
      <w:pPr>
        <w:pStyle w:val="a4"/>
        <w:numPr>
          <w:ilvl w:val="4"/>
          <w:numId w:val="216"/>
        </w:numPr>
        <w:tabs>
          <w:tab w:val="left" w:pos="1966"/>
        </w:tabs>
        <w:spacing w:before="1"/>
        <w:ind w:right="684" w:firstLine="285"/>
        <w:jc w:val="both"/>
        <w:rPr>
          <w:sz w:val="24"/>
        </w:rPr>
      </w:pPr>
      <w:r>
        <w:rPr>
          <w:sz w:val="24"/>
        </w:rPr>
        <w:t xml:space="preserve">познакомиться с двоичным кодированием текстов и с наиболее употребительными </w:t>
      </w:r>
      <w:r>
        <w:rPr>
          <w:spacing w:val="2"/>
          <w:sz w:val="24"/>
        </w:rPr>
        <w:t xml:space="preserve">со- </w:t>
      </w:r>
      <w:r>
        <w:rPr>
          <w:sz w:val="24"/>
        </w:rPr>
        <w:t>временными</w:t>
      </w:r>
      <w:r>
        <w:rPr>
          <w:spacing w:val="-1"/>
          <w:sz w:val="24"/>
        </w:rPr>
        <w:t xml:space="preserve"> </w:t>
      </w:r>
      <w:r>
        <w:rPr>
          <w:sz w:val="24"/>
        </w:rPr>
        <w:t>кодами;</w:t>
      </w:r>
    </w:p>
    <w:p w:rsidR="00BE63DE" w:rsidRDefault="00855029">
      <w:pPr>
        <w:pStyle w:val="a4"/>
        <w:numPr>
          <w:ilvl w:val="4"/>
          <w:numId w:val="216"/>
        </w:numPr>
        <w:tabs>
          <w:tab w:val="left" w:pos="1966"/>
        </w:tabs>
        <w:ind w:right="690" w:firstLine="285"/>
        <w:jc w:val="both"/>
        <w:rPr>
          <w:sz w:val="24"/>
        </w:rPr>
      </w:pPr>
      <w:r>
        <w:rPr>
          <w:sz w:val="24"/>
        </w:rPr>
        <w:t>использовать основные способы графического представления числовой информации, (графики,</w:t>
      </w:r>
      <w:r>
        <w:rPr>
          <w:spacing w:val="-1"/>
          <w:sz w:val="24"/>
        </w:rPr>
        <w:t xml:space="preserve"> </w:t>
      </w:r>
      <w:r>
        <w:rPr>
          <w:sz w:val="24"/>
        </w:rPr>
        <w:t>диаграммы).</w:t>
      </w:r>
    </w:p>
    <w:p w:rsidR="00BE63DE" w:rsidRDefault="00855029">
      <w:pPr>
        <w:pStyle w:val="Heading3"/>
        <w:spacing w:before="5"/>
      </w:pPr>
      <w:r>
        <w:t>Выпускник получит возможность:</w:t>
      </w:r>
    </w:p>
    <w:p w:rsidR="00BE63DE" w:rsidRDefault="00855029">
      <w:pPr>
        <w:pStyle w:val="a4"/>
        <w:numPr>
          <w:ilvl w:val="4"/>
          <w:numId w:val="216"/>
        </w:numPr>
        <w:tabs>
          <w:tab w:val="left" w:pos="1966"/>
        </w:tabs>
        <w:ind w:right="686" w:firstLine="285"/>
        <w:jc w:val="both"/>
        <w:rPr>
          <w:i/>
          <w:sz w:val="24"/>
        </w:rPr>
      </w:pPr>
      <w:r>
        <w:rPr>
          <w:i/>
          <w:sz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 ем;</w:t>
      </w:r>
    </w:p>
    <w:p w:rsidR="00BE63DE" w:rsidRDefault="00855029">
      <w:pPr>
        <w:pStyle w:val="a4"/>
        <w:numPr>
          <w:ilvl w:val="4"/>
          <w:numId w:val="216"/>
        </w:numPr>
        <w:tabs>
          <w:tab w:val="left" w:pos="1966"/>
        </w:tabs>
        <w:ind w:right="684" w:firstLine="285"/>
        <w:rPr>
          <w:i/>
          <w:sz w:val="24"/>
        </w:rPr>
      </w:pPr>
      <w:r>
        <w:rPr>
          <w:i/>
          <w:sz w:val="24"/>
        </w:rPr>
        <w:t xml:space="preserve">узнать о том, что любые дискретные данные можно описать, используя алфавит, </w:t>
      </w:r>
      <w:r>
        <w:rPr>
          <w:i/>
          <w:spacing w:val="3"/>
          <w:sz w:val="24"/>
        </w:rPr>
        <w:t xml:space="preserve">со- </w:t>
      </w:r>
      <w:r>
        <w:rPr>
          <w:i/>
          <w:sz w:val="24"/>
        </w:rPr>
        <w:t>держащий только два символа, например, 0 и</w:t>
      </w:r>
      <w:r>
        <w:rPr>
          <w:i/>
          <w:spacing w:val="-1"/>
          <w:sz w:val="24"/>
        </w:rPr>
        <w:t xml:space="preserve"> </w:t>
      </w:r>
      <w:r>
        <w:rPr>
          <w:i/>
          <w:sz w:val="24"/>
        </w:rPr>
        <w:t>1;</w:t>
      </w:r>
    </w:p>
    <w:p w:rsidR="00BE63DE" w:rsidRDefault="00855029">
      <w:pPr>
        <w:pStyle w:val="a4"/>
        <w:numPr>
          <w:ilvl w:val="4"/>
          <w:numId w:val="216"/>
        </w:numPr>
        <w:tabs>
          <w:tab w:val="left" w:pos="1966"/>
        </w:tabs>
        <w:ind w:right="688" w:firstLine="285"/>
        <w:rPr>
          <w:i/>
          <w:sz w:val="24"/>
        </w:rPr>
      </w:pPr>
      <w:r>
        <w:rPr>
          <w:i/>
          <w:sz w:val="24"/>
        </w:rPr>
        <w:t>познакомиться с тем, как информация (данные) представляется в современных ком- пьютерах и робототехнических</w:t>
      </w:r>
      <w:r>
        <w:rPr>
          <w:i/>
          <w:spacing w:val="-2"/>
          <w:sz w:val="24"/>
        </w:rPr>
        <w:t xml:space="preserve"> </w:t>
      </w:r>
      <w:r>
        <w:rPr>
          <w:i/>
          <w:sz w:val="24"/>
        </w:rPr>
        <w:t>системах;</w:t>
      </w:r>
    </w:p>
    <w:p w:rsidR="00BE63DE" w:rsidRDefault="00855029">
      <w:pPr>
        <w:pStyle w:val="a4"/>
        <w:numPr>
          <w:ilvl w:val="4"/>
          <w:numId w:val="216"/>
        </w:numPr>
        <w:tabs>
          <w:tab w:val="left" w:pos="1966"/>
        </w:tabs>
        <w:ind w:right="691" w:firstLine="285"/>
        <w:rPr>
          <w:i/>
          <w:sz w:val="24"/>
        </w:rPr>
      </w:pPr>
      <w:r>
        <w:rPr>
          <w:i/>
          <w:sz w:val="24"/>
        </w:rPr>
        <w:t>познакомиться с примерами использования графов, деревьев и списков при описании реальных объектов и</w:t>
      </w:r>
      <w:r>
        <w:rPr>
          <w:i/>
          <w:spacing w:val="-3"/>
          <w:sz w:val="24"/>
        </w:rPr>
        <w:t xml:space="preserve"> </w:t>
      </w:r>
      <w:r>
        <w:rPr>
          <w:i/>
          <w:sz w:val="24"/>
        </w:rPr>
        <w:t>процессов;</w:t>
      </w:r>
    </w:p>
    <w:p w:rsidR="00BE63DE" w:rsidRDefault="00855029">
      <w:pPr>
        <w:pStyle w:val="a4"/>
        <w:numPr>
          <w:ilvl w:val="4"/>
          <w:numId w:val="216"/>
        </w:numPr>
        <w:tabs>
          <w:tab w:val="left" w:pos="1966"/>
        </w:tabs>
        <w:ind w:right="688" w:firstLine="285"/>
        <w:rPr>
          <w:i/>
          <w:sz w:val="24"/>
        </w:rPr>
      </w:pPr>
      <w:r>
        <w:rPr>
          <w:i/>
          <w:sz w:val="24"/>
        </w:rPr>
        <w:t>ознакомиться с влиянием ошибок измерений и вычислений на выполнение алгоритмов управления реальными объектами (на примере учебных автономных</w:t>
      </w:r>
      <w:r>
        <w:rPr>
          <w:i/>
          <w:spacing w:val="-8"/>
          <w:sz w:val="24"/>
        </w:rPr>
        <w:t xml:space="preserve"> </w:t>
      </w:r>
      <w:r>
        <w:rPr>
          <w:i/>
          <w:sz w:val="24"/>
        </w:rPr>
        <w:t>роботов);</w:t>
      </w:r>
    </w:p>
    <w:p w:rsidR="00BE63DE" w:rsidRDefault="00855029">
      <w:pPr>
        <w:pStyle w:val="a4"/>
        <w:numPr>
          <w:ilvl w:val="4"/>
          <w:numId w:val="216"/>
        </w:numPr>
        <w:tabs>
          <w:tab w:val="left" w:pos="1966"/>
        </w:tabs>
        <w:ind w:right="694" w:firstLine="285"/>
        <w:rPr>
          <w:i/>
          <w:sz w:val="24"/>
        </w:rPr>
      </w:pPr>
      <w:r>
        <w:rPr>
          <w:i/>
          <w:sz w:val="24"/>
        </w:rPr>
        <w:t>узнать о наличии кодов, которые исправляют ошибки искажения, возникающие при передаче</w:t>
      </w:r>
      <w:r>
        <w:rPr>
          <w:i/>
          <w:spacing w:val="-2"/>
          <w:sz w:val="24"/>
        </w:rPr>
        <w:t xml:space="preserve"> </w:t>
      </w:r>
      <w:r>
        <w:rPr>
          <w:i/>
          <w:sz w:val="24"/>
        </w:rPr>
        <w:t>информации.</w:t>
      </w:r>
    </w:p>
    <w:p w:rsidR="00BE63DE" w:rsidRDefault="00855029">
      <w:pPr>
        <w:pStyle w:val="Heading3"/>
        <w:spacing w:before="3" w:line="240" w:lineRule="auto"/>
        <w:ind w:right="5105"/>
        <w:jc w:val="left"/>
      </w:pPr>
      <w:r>
        <w:t>Алгоритмы и элементы программирования Выпускник научится:</w:t>
      </w:r>
    </w:p>
    <w:p w:rsidR="00BE63DE" w:rsidRDefault="00855029">
      <w:pPr>
        <w:pStyle w:val="a4"/>
        <w:numPr>
          <w:ilvl w:val="4"/>
          <w:numId w:val="216"/>
        </w:numPr>
        <w:tabs>
          <w:tab w:val="left" w:pos="1966"/>
        </w:tabs>
        <w:spacing w:line="271" w:lineRule="exact"/>
        <w:ind w:left="1965" w:hanging="426"/>
        <w:rPr>
          <w:sz w:val="24"/>
        </w:rPr>
      </w:pPr>
      <w:r>
        <w:rPr>
          <w:sz w:val="24"/>
        </w:rPr>
        <w:t>составлять алгоритмы для решения учебных задач различных</w:t>
      </w:r>
      <w:r>
        <w:rPr>
          <w:spacing w:val="5"/>
          <w:sz w:val="24"/>
        </w:rPr>
        <w:t xml:space="preserve"> </w:t>
      </w:r>
      <w:r>
        <w:rPr>
          <w:sz w:val="24"/>
        </w:rPr>
        <w:t>типов;</w:t>
      </w:r>
    </w:p>
    <w:p w:rsidR="00BE63DE" w:rsidRDefault="00855029">
      <w:pPr>
        <w:pStyle w:val="a4"/>
        <w:numPr>
          <w:ilvl w:val="4"/>
          <w:numId w:val="216"/>
        </w:numPr>
        <w:tabs>
          <w:tab w:val="left" w:pos="1966"/>
        </w:tabs>
        <w:ind w:right="686" w:firstLine="285"/>
        <w:rPr>
          <w:sz w:val="24"/>
        </w:rPr>
      </w:pPr>
      <w:r>
        <w:rPr>
          <w:sz w:val="24"/>
        </w:rPr>
        <w:t>выражать алгоритм решения задачи различными способами (словесным, графическим, в том числе и в виде блок-схемы, с помощью формальных языков и</w:t>
      </w:r>
      <w:r>
        <w:rPr>
          <w:spacing w:val="-9"/>
          <w:sz w:val="24"/>
        </w:rPr>
        <w:t xml:space="preserve"> </w:t>
      </w:r>
      <w:r>
        <w:rPr>
          <w:sz w:val="24"/>
        </w:rPr>
        <w:t>др.);</w:t>
      </w:r>
    </w:p>
    <w:p w:rsidR="00BE63DE" w:rsidRDefault="00855029">
      <w:pPr>
        <w:pStyle w:val="a4"/>
        <w:numPr>
          <w:ilvl w:val="4"/>
          <w:numId w:val="216"/>
        </w:numPr>
        <w:tabs>
          <w:tab w:val="left" w:pos="1966"/>
        </w:tabs>
        <w:ind w:right="683" w:firstLine="285"/>
        <w:rPr>
          <w:sz w:val="24"/>
        </w:rPr>
      </w:pPr>
      <w:r>
        <w:rPr>
          <w:sz w:val="24"/>
        </w:rPr>
        <w:t>определять наиболее оптимальный способ выражения алгоритма для решения конкрет- ных задач (словесный, графический, с помощью формальных</w:t>
      </w:r>
      <w:r>
        <w:rPr>
          <w:spacing w:val="-4"/>
          <w:sz w:val="24"/>
        </w:rPr>
        <w:t xml:space="preserve"> </w:t>
      </w:r>
      <w:r>
        <w:rPr>
          <w:sz w:val="24"/>
        </w:rPr>
        <w:t>языков);</w:t>
      </w:r>
    </w:p>
    <w:p w:rsidR="00BE63DE" w:rsidRDefault="00855029">
      <w:pPr>
        <w:pStyle w:val="a4"/>
        <w:numPr>
          <w:ilvl w:val="4"/>
          <w:numId w:val="216"/>
        </w:numPr>
        <w:tabs>
          <w:tab w:val="left" w:pos="1966"/>
        </w:tabs>
        <w:ind w:left="1965" w:hanging="426"/>
        <w:rPr>
          <w:sz w:val="24"/>
        </w:rPr>
      </w:pPr>
      <w:r>
        <w:rPr>
          <w:sz w:val="24"/>
        </w:rPr>
        <w:t>определять результат выполнения заданного алгоритма или его</w:t>
      </w:r>
      <w:r>
        <w:rPr>
          <w:spacing w:val="-8"/>
          <w:sz w:val="24"/>
        </w:rPr>
        <w:t xml:space="preserve"> </w:t>
      </w:r>
      <w:r>
        <w:rPr>
          <w:sz w:val="24"/>
        </w:rPr>
        <w:t>фрагмента;</w:t>
      </w:r>
    </w:p>
    <w:p w:rsidR="00BE63DE" w:rsidRDefault="00855029">
      <w:pPr>
        <w:pStyle w:val="a4"/>
        <w:numPr>
          <w:ilvl w:val="4"/>
          <w:numId w:val="216"/>
        </w:numPr>
        <w:tabs>
          <w:tab w:val="left" w:pos="1966"/>
        </w:tabs>
        <w:ind w:right="694" w:firstLine="285"/>
        <w:rPr>
          <w:sz w:val="24"/>
        </w:rPr>
      </w:pPr>
      <w:r>
        <w:rPr>
          <w:sz w:val="24"/>
        </w:rPr>
        <w:t>использовать термины «исполнитель», «алгоритм», «программа», а также понимать разницу между употреблением этих терминов в обыденной речи и в</w:t>
      </w:r>
      <w:r>
        <w:rPr>
          <w:spacing w:val="-16"/>
          <w:sz w:val="24"/>
        </w:rPr>
        <w:t xml:space="preserve"> </w:t>
      </w:r>
      <w:r>
        <w:rPr>
          <w:sz w:val="24"/>
        </w:rPr>
        <w:t>информатике;</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4"/>
        <w:numPr>
          <w:ilvl w:val="4"/>
          <w:numId w:val="216"/>
        </w:numPr>
        <w:tabs>
          <w:tab w:val="left" w:pos="1966"/>
        </w:tabs>
        <w:spacing w:before="66"/>
        <w:ind w:right="687" w:firstLine="285"/>
        <w:jc w:val="both"/>
        <w:rPr>
          <w:sz w:val="24"/>
        </w:rPr>
      </w:pPr>
      <w:r>
        <w:rPr>
          <w:sz w:val="24"/>
        </w:rPr>
        <w:lastRenderedPageBreak/>
        <w:t>выполнять без использования компьютера («вручную») несложные алгоритмы управ- 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 тельного программирования (линейная программа, ветвление, повторение, вспомогательные алгоритмы);</w:t>
      </w:r>
    </w:p>
    <w:p w:rsidR="00BE63DE" w:rsidRDefault="00855029">
      <w:pPr>
        <w:pStyle w:val="a4"/>
        <w:numPr>
          <w:ilvl w:val="4"/>
          <w:numId w:val="216"/>
        </w:numPr>
        <w:tabs>
          <w:tab w:val="left" w:pos="1966"/>
        </w:tabs>
        <w:spacing w:before="1"/>
        <w:ind w:right="688" w:firstLine="285"/>
        <w:jc w:val="both"/>
        <w:rPr>
          <w:sz w:val="24"/>
        </w:rPr>
      </w:pPr>
      <w:r>
        <w:rPr>
          <w:sz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   программнавыбранномязыке    программирова- ния; выполнять эти программы на</w:t>
      </w:r>
      <w:r>
        <w:rPr>
          <w:spacing w:val="-5"/>
          <w:sz w:val="24"/>
        </w:rPr>
        <w:t xml:space="preserve"> </w:t>
      </w:r>
      <w:r>
        <w:rPr>
          <w:sz w:val="24"/>
        </w:rPr>
        <w:t>компьютере;</w:t>
      </w:r>
    </w:p>
    <w:p w:rsidR="00BE63DE" w:rsidRDefault="00855029">
      <w:pPr>
        <w:pStyle w:val="a4"/>
        <w:numPr>
          <w:ilvl w:val="4"/>
          <w:numId w:val="216"/>
        </w:numPr>
        <w:tabs>
          <w:tab w:val="left" w:pos="1966"/>
        </w:tabs>
        <w:ind w:right="685" w:firstLine="285"/>
        <w:jc w:val="both"/>
        <w:rPr>
          <w:sz w:val="24"/>
        </w:rPr>
      </w:pPr>
      <w:r>
        <w:rPr>
          <w:sz w:val="24"/>
        </w:rPr>
        <w:t>использовать величины (переменные) различных типов, табличные величины (масси- вы), а также выражения, составленные из этих величин; использовать оператор</w:t>
      </w:r>
      <w:r>
        <w:rPr>
          <w:spacing w:val="-30"/>
          <w:sz w:val="24"/>
        </w:rPr>
        <w:t xml:space="preserve"> </w:t>
      </w:r>
      <w:r>
        <w:rPr>
          <w:sz w:val="24"/>
        </w:rPr>
        <w:t>присваивания;</w:t>
      </w:r>
    </w:p>
    <w:p w:rsidR="00BE63DE" w:rsidRDefault="00855029">
      <w:pPr>
        <w:pStyle w:val="a4"/>
        <w:numPr>
          <w:ilvl w:val="4"/>
          <w:numId w:val="216"/>
        </w:numPr>
        <w:tabs>
          <w:tab w:val="left" w:pos="1966"/>
        </w:tabs>
        <w:ind w:right="685" w:firstLine="285"/>
        <w:jc w:val="both"/>
        <w:rPr>
          <w:sz w:val="24"/>
        </w:rPr>
      </w:pPr>
      <w:r>
        <w:rPr>
          <w:sz w:val="24"/>
        </w:rPr>
        <w:t>анализировать предложенный алгоритм, например, определять какие результаты воз- можны при заданном множестве исходных</w:t>
      </w:r>
      <w:r>
        <w:rPr>
          <w:spacing w:val="-1"/>
          <w:sz w:val="24"/>
        </w:rPr>
        <w:t xml:space="preserve"> </w:t>
      </w:r>
      <w:r>
        <w:rPr>
          <w:sz w:val="24"/>
        </w:rPr>
        <w:t>значений;</w:t>
      </w:r>
    </w:p>
    <w:p w:rsidR="00BE63DE" w:rsidRDefault="00855029">
      <w:pPr>
        <w:pStyle w:val="a4"/>
        <w:numPr>
          <w:ilvl w:val="4"/>
          <w:numId w:val="216"/>
        </w:numPr>
        <w:tabs>
          <w:tab w:val="left" w:pos="1966"/>
        </w:tabs>
        <w:ind w:left="1965" w:hanging="426"/>
        <w:jc w:val="both"/>
        <w:rPr>
          <w:sz w:val="24"/>
        </w:rPr>
      </w:pPr>
      <w:r>
        <w:rPr>
          <w:sz w:val="24"/>
        </w:rPr>
        <w:t>использовать логические значения, операции и выражения с</w:t>
      </w:r>
      <w:r>
        <w:rPr>
          <w:spacing w:val="-1"/>
          <w:sz w:val="24"/>
        </w:rPr>
        <w:t xml:space="preserve"> </w:t>
      </w:r>
      <w:r>
        <w:rPr>
          <w:sz w:val="24"/>
        </w:rPr>
        <w:t>ними;</w:t>
      </w:r>
    </w:p>
    <w:p w:rsidR="00BE63DE" w:rsidRDefault="00855029">
      <w:pPr>
        <w:pStyle w:val="a4"/>
        <w:numPr>
          <w:ilvl w:val="4"/>
          <w:numId w:val="216"/>
        </w:numPr>
        <w:tabs>
          <w:tab w:val="left" w:pos="1966"/>
        </w:tabs>
        <w:ind w:right="687" w:firstLine="285"/>
        <w:jc w:val="both"/>
        <w:rPr>
          <w:sz w:val="24"/>
        </w:rPr>
      </w:pPr>
      <w:r>
        <w:rPr>
          <w:sz w:val="24"/>
        </w:rPr>
        <w:t xml:space="preserve">записывать на выбранном языке программирования арифметические и логические </w:t>
      </w:r>
      <w:r>
        <w:rPr>
          <w:spacing w:val="2"/>
          <w:sz w:val="24"/>
        </w:rPr>
        <w:t xml:space="preserve">вы- </w:t>
      </w:r>
      <w:r>
        <w:rPr>
          <w:sz w:val="24"/>
        </w:rPr>
        <w:t>ражения и вычислять их</w:t>
      </w:r>
      <w:r>
        <w:rPr>
          <w:spacing w:val="1"/>
          <w:sz w:val="24"/>
        </w:rPr>
        <w:t xml:space="preserve"> </w:t>
      </w:r>
      <w:r>
        <w:rPr>
          <w:sz w:val="24"/>
        </w:rPr>
        <w:t>значения.</w:t>
      </w:r>
    </w:p>
    <w:p w:rsidR="00BE63DE" w:rsidRDefault="00855029">
      <w:pPr>
        <w:pStyle w:val="Heading3"/>
        <w:spacing w:before="5"/>
      </w:pPr>
      <w:r>
        <w:t>Выпускник получит возможность:</w:t>
      </w:r>
    </w:p>
    <w:p w:rsidR="00BE63DE" w:rsidRDefault="00855029">
      <w:pPr>
        <w:pStyle w:val="a4"/>
        <w:numPr>
          <w:ilvl w:val="4"/>
          <w:numId w:val="216"/>
        </w:numPr>
        <w:tabs>
          <w:tab w:val="left" w:pos="1966"/>
        </w:tabs>
        <w:ind w:right="697" w:firstLine="285"/>
        <w:jc w:val="both"/>
        <w:rPr>
          <w:i/>
          <w:sz w:val="24"/>
        </w:rPr>
      </w:pPr>
      <w:r>
        <w:rPr>
          <w:i/>
          <w:sz w:val="24"/>
        </w:rPr>
        <w:t>познакомиться с использованием в программах строковых величин и с операциями со строковыми</w:t>
      </w:r>
      <w:r>
        <w:rPr>
          <w:i/>
          <w:spacing w:val="-2"/>
          <w:sz w:val="24"/>
        </w:rPr>
        <w:t xml:space="preserve"> </w:t>
      </w:r>
      <w:r>
        <w:rPr>
          <w:i/>
          <w:sz w:val="24"/>
        </w:rPr>
        <w:t>величинами;</w:t>
      </w:r>
    </w:p>
    <w:p w:rsidR="00BE63DE" w:rsidRDefault="00855029">
      <w:pPr>
        <w:pStyle w:val="a4"/>
        <w:numPr>
          <w:ilvl w:val="4"/>
          <w:numId w:val="216"/>
        </w:numPr>
        <w:tabs>
          <w:tab w:val="left" w:pos="1966"/>
        </w:tabs>
        <w:ind w:left="1965" w:hanging="426"/>
        <w:jc w:val="both"/>
        <w:rPr>
          <w:i/>
          <w:sz w:val="24"/>
        </w:rPr>
      </w:pPr>
      <w:r>
        <w:rPr>
          <w:i/>
          <w:sz w:val="24"/>
        </w:rPr>
        <w:t>создавать программы для решения задач, возникающих в процессе учебы и вне</w:t>
      </w:r>
      <w:r>
        <w:rPr>
          <w:i/>
          <w:spacing w:val="-11"/>
          <w:sz w:val="24"/>
        </w:rPr>
        <w:t xml:space="preserve"> </w:t>
      </w:r>
      <w:r>
        <w:rPr>
          <w:i/>
          <w:sz w:val="24"/>
        </w:rPr>
        <w:t>ее;</w:t>
      </w:r>
    </w:p>
    <w:p w:rsidR="00BE63DE" w:rsidRDefault="00855029">
      <w:pPr>
        <w:pStyle w:val="a4"/>
        <w:numPr>
          <w:ilvl w:val="4"/>
          <w:numId w:val="216"/>
        </w:numPr>
        <w:tabs>
          <w:tab w:val="left" w:pos="1966"/>
        </w:tabs>
        <w:ind w:left="1965" w:hanging="426"/>
        <w:jc w:val="both"/>
        <w:rPr>
          <w:i/>
          <w:sz w:val="24"/>
        </w:rPr>
      </w:pPr>
      <w:r>
        <w:rPr>
          <w:i/>
          <w:sz w:val="24"/>
        </w:rPr>
        <w:t>познакомиться с задачами обработки данных и алгоритмами их</w:t>
      </w:r>
      <w:r>
        <w:rPr>
          <w:i/>
          <w:spacing w:val="-12"/>
          <w:sz w:val="24"/>
        </w:rPr>
        <w:t xml:space="preserve"> </w:t>
      </w:r>
      <w:r>
        <w:rPr>
          <w:i/>
          <w:sz w:val="24"/>
        </w:rPr>
        <w:t>решения;</w:t>
      </w:r>
    </w:p>
    <w:p w:rsidR="00BE63DE" w:rsidRDefault="00855029">
      <w:pPr>
        <w:pStyle w:val="a4"/>
        <w:numPr>
          <w:ilvl w:val="4"/>
          <w:numId w:val="216"/>
        </w:numPr>
        <w:tabs>
          <w:tab w:val="left" w:pos="1966"/>
        </w:tabs>
        <w:ind w:right="689" w:firstLine="285"/>
        <w:jc w:val="both"/>
        <w:rPr>
          <w:i/>
          <w:sz w:val="24"/>
        </w:rPr>
      </w:pPr>
      <w:r>
        <w:rPr>
          <w:i/>
          <w:sz w:val="24"/>
        </w:rPr>
        <w:t>познакомиться с понятием «управление», с примерами того, как компьютер управля- ет различными системами (роботы, летательные и космические аппараты, станки, ороси- тельные системы, движущиеся модели и</w:t>
      </w:r>
      <w:r>
        <w:rPr>
          <w:i/>
          <w:spacing w:val="-4"/>
          <w:sz w:val="24"/>
        </w:rPr>
        <w:t xml:space="preserve"> </w:t>
      </w:r>
      <w:r>
        <w:rPr>
          <w:i/>
          <w:sz w:val="24"/>
        </w:rPr>
        <w:t>др.);</w:t>
      </w:r>
    </w:p>
    <w:p w:rsidR="00BE63DE" w:rsidRDefault="00855029">
      <w:pPr>
        <w:pStyle w:val="a4"/>
        <w:numPr>
          <w:ilvl w:val="4"/>
          <w:numId w:val="216"/>
        </w:numPr>
        <w:tabs>
          <w:tab w:val="left" w:pos="1966"/>
        </w:tabs>
        <w:ind w:right="684" w:firstLine="285"/>
        <w:jc w:val="both"/>
        <w:rPr>
          <w:i/>
          <w:sz w:val="24"/>
        </w:rPr>
      </w:pPr>
      <w:r>
        <w:rPr>
          <w:i/>
          <w:sz w:val="24"/>
        </w:rPr>
        <w:t xml:space="preserve">познакомиться с учебной средой составления программ управления автономными </w:t>
      </w:r>
      <w:r>
        <w:rPr>
          <w:i/>
          <w:spacing w:val="2"/>
          <w:sz w:val="24"/>
        </w:rPr>
        <w:t xml:space="preserve">ро- </w:t>
      </w:r>
      <w:r>
        <w:rPr>
          <w:i/>
          <w:sz w:val="24"/>
        </w:rPr>
        <w:t>ботами и разобрать примеры алгоритмов управления, разработанными в этой</w:t>
      </w:r>
      <w:r>
        <w:rPr>
          <w:i/>
          <w:spacing w:val="-11"/>
          <w:sz w:val="24"/>
        </w:rPr>
        <w:t xml:space="preserve"> </w:t>
      </w:r>
      <w:r>
        <w:rPr>
          <w:i/>
          <w:sz w:val="24"/>
        </w:rPr>
        <w:t>среде.</w:t>
      </w:r>
    </w:p>
    <w:p w:rsidR="00BE63DE" w:rsidRDefault="00855029">
      <w:pPr>
        <w:pStyle w:val="Heading3"/>
        <w:spacing w:before="3" w:line="240" w:lineRule="auto"/>
        <w:ind w:right="4627"/>
      </w:pPr>
      <w:r>
        <w:t>Использование программных систем и сервисов Выпускник научится:</w:t>
      </w:r>
    </w:p>
    <w:p w:rsidR="00BE63DE" w:rsidRDefault="00855029">
      <w:pPr>
        <w:pStyle w:val="a4"/>
        <w:numPr>
          <w:ilvl w:val="4"/>
          <w:numId w:val="216"/>
        </w:numPr>
        <w:tabs>
          <w:tab w:val="left" w:pos="1966"/>
        </w:tabs>
        <w:spacing w:line="271" w:lineRule="exact"/>
        <w:ind w:left="1965" w:hanging="426"/>
        <w:jc w:val="both"/>
        <w:rPr>
          <w:sz w:val="24"/>
        </w:rPr>
      </w:pPr>
      <w:r>
        <w:rPr>
          <w:sz w:val="24"/>
        </w:rPr>
        <w:t>классифицировать файлы по типу и иным</w:t>
      </w:r>
      <w:r>
        <w:rPr>
          <w:spacing w:val="-12"/>
          <w:sz w:val="24"/>
        </w:rPr>
        <w:t xml:space="preserve"> </w:t>
      </w:r>
      <w:r>
        <w:rPr>
          <w:sz w:val="24"/>
        </w:rPr>
        <w:t>параметрам;</w:t>
      </w:r>
    </w:p>
    <w:p w:rsidR="00BE63DE" w:rsidRDefault="00855029">
      <w:pPr>
        <w:pStyle w:val="a4"/>
        <w:numPr>
          <w:ilvl w:val="4"/>
          <w:numId w:val="216"/>
        </w:numPr>
        <w:tabs>
          <w:tab w:val="left" w:pos="1966"/>
        </w:tabs>
        <w:ind w:right="685" w:firstLine="285"/>
        <w:jc w:val="both"/>
        <w:rPr>
          <w:sz w:val="24"/>
        </w:rPr>
      </w:pPr>
      <w:r>
        <w:rPr>
          <w:sz w:val="24"/>
        </w:rPr>
        <w:t>выполнять основные операции с файлами (создавать, сохранять, редактировать, уда- лять, архивировать, «распаковывать» архивные</w:t>
      </w:r>
      <w:r>
        <w:rPr>
          <w:spacing w:val="-9"/>
          <w:sz w:val="24"/>
        </w:rPr>
        <w:t xml:space="preserve"> </w:t>
      </w:r>
      <w:r>
        <w:rPr>
          <w:sz w:val="24"/>
        </w:rPr>
        <w:t>файлы);</w:t>
      </w:r>
    </w:p>
    <w:p w:rsidR="00BE63DE" w:rsidRDefault="00855029">
      <w:pPr>
        <w:pStyle w:val="a4"/>
        <w:numPr>
          <w:ilvl w:val="4"/>
          <w:numId w:val="216"/>
        </w:numPr>
        <w:tabs>
          <w:tab w:val="left" w:pos="1966"/>
        </w:tabs>
        <w:ind w:left="1965" w:hanging="426"/>
        <w:jc w:val="both"/>
        <w:rPr>
          <w:sz w:val="24"/>
        </w:rPr>
      </w:pPr>
      <w:r>
        <w:rPr>
          <w:sz w:val="24"/>
        </w:rPr>
        <w:t>разбираться в иерархической структуре файловой</w:t>
      </w:r>
      <w:r>
        <w:rPr>
          <w:spacing w:val="-4"/>
          <w:sz w:val="24"/>
        </w:rPr>
        <w:t xml:space="preserve"> </w:t>
      </w:r>
      <w:r>
        <w:rPr>
          <w:sz w:val="24"/>
        </w:rPr>
        <w:t>системы;</w:t>
      </w:r>
    </w:p>
    <w:p w:rsidR="00BE63DE" w:rsidRDefault="00855029">
      <w:pPr>
        <w:pStyle w:val="a4"/>
        <w:numPr>
          <w:ilvl w:val="4"/>
          <w:numId w:val="216"/>
        </w:numPr>
        <w:tabs>
          <w:tab w:val="left" w:pos="1966"/>
        </w:tabs>
        <w:ind w:left="1965" w:hanging="426"/>
        <w:jc w:val="both"/>
        <w:rPr>
          <w:sz w:val="24"/>
        </w:rPr>
      </w:pPr>
      <w:r>
        <w:rPr>
          <w:sz w:val="24"/>
        </w:rPr>
        <w:t>осуществлять поиск файлов средствами операционной</w:t>
      </w:r>
      <w:r>
        <w:rPr>
          <w:spacing w:val="-3"/>
          <w:sz w:val="24"/>
        </w:rPr>
        <w:t xml:space="preserve"> </w:t>
      </w:r>
      <w:r>
        <w:rPr>
          <w:sz w:val="24"/>
        </w:rPr>
        <w:t>системы;</w:t>
      </w:r>
    </w:p>
    <w:p w:rsidR="00BE63DE" w:rsidRDefault="00855029">
      <w:pPr>
        <w:pStyle w:val="a4"/>
        <w:numPr>
          <w:ilvl w:val="4"/>
          <w:numId w:val="216"/>
        </w:numPr>
        <w:tabs>
          <w:tab w:val="left" w:pos="1966"/>
        </w:tabs>
        <w:ind w:right="686" w:firstLine="285"/>
        <w:jc w:val="both"/>
        <w:rPr>
          <w:sz w:val="24"/>
        </w:rPr>
      </w:pPr>
      <w:r>
        <w:rPr>
          <w:sz w:val="24"/>
        </w:rPr>
        <w:t>использовать динамические (электронные) таблицы, в том числе формулы с использо- 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w:t>
      </w:r>
      <w:r>
        <w:rPr>
          <w:spacing w:val="-20"/>
          <w:sz w:val="24"/>
        </w:rPr>
        <w:t xml:space="preserve"> </w:t>
      </w:r>
      <w:r>
        <w:rPr>
          <w:sz w:val="24"/>
        </w:rPr>
        <w:t>столбчатой);</w:t>
      </w:r>
    </w:p>
    <w:p w:rsidR="00BE63DE" w:rsidRDefault="00855029">
      <w:pPr>
        <w:pStyle w:val="a4"/>
        <w:numPr>
          <w:ilvl w:val="4"/>
          <w:numId w:val="216"/>
        </w:numPr>
        <w:tabs>
          <w:tab w:val="left" w:pos="1966"/>
        </w:tabs>
        <w:ind w:right="685" w:firstLine="285"/>
        <w:jc w:val="both"/>
        <w:rPr>
          <w:sz w:val="24"/>
        </w:rPr>
      </w:pPr>
      <w:r>
        <w:rPr>
          <w:sz w:val="24"/>
        </w:rPr>
        <w:t>использовать табличные (реляционные) базы данных, выполнять отбор строк таблицы, удовлетворяющих определенному условию;</w:t>
      </w:r>
    </w:p>
    <w:p w:rsidR="00BE63DE" w:rsidRDefault="00855029">
      <w:pPr>
        <w:pStyle w:val="a4"/>
        <w:numPr>
          <w:ilvl w:val="4"/>
          <w:numId w:val="216"/>
        </w:numPr>
        <w:tabs>
          <w:tab w:val="left" w:pos="1966"/>
        </w:tabs>
        <w:spacing w:before="1"/>
        <w:ind w:left="1965" w:hanging="426"/>
        <w:jc w:val="both"/>
        <w:rPr>
          <w:sz w:val="24"/>
        </w:rPr>
      </w:pPr>
      <w:r>
        <w:rPr>
          <w:sz w:val="24"/>
        </w:rPr>
        <w:t>анализировать доменные имена компьютеров и адреса документов в</w:t>
      </w:r>
      <w:r>
        <w:rPr>
          <w:spacing w:val="-7"/>
          <w:sz w:val="24"/>
        </w:rPr>
        <w:t xml:space="preserve"> </w:t>
      </w:r>
      <w:r>
        <w:rPr>
          <w:sz w:val="24"/>
        </w:rPr>
        <w:t>Интернете;</w:t>
      </w:r>
    </w:p>
    <w:p w:rsidR="00BE63DE" w:rsidRDefault="00855029">
      <w:pPr>
        <w:pStyle w:val="a4"/>
        <w:numPr>
          <w:ilvl w:val="4"/>
          <w:numId w:val="216"/>
        </w:numPr>
        <w:tabs>
          <w:tab w:val="left" w:pos="1966"/>
        </w:tabs>
        <w:ind w:right="690" w:firstLine="285"/>
        <w:jc w:val="both"/>
        <w:rPr>
          <w:sz w:val="24"/>
        </w:rPr>
      </w:pPr>
      <w:r>
        <w:rPr>
          <w:sz w:val="24"/>
        </w:rPr>
        <w:t>проводить поиск информации в сети Интернет по запросам с использованием логиче- ских</w:t>
      </w:r>
      <w:r>
        <w:rPr>
          <w:spacing w:val="1"/>
          <w:sz w:val="24"/>
        </w:rPr>
        <w:t xml:space="preserve"> </w:t>
      </w:r>
      <w:r>
        <w:rPr>
          <w:sz w:val="24"/>
        </w:rPr>
        <w:t>операций.</w:t>
      </w:r>
    </w:p>
    <w:p w:rsidR="00BE63DE" w:rsidRDefault="00855029">
      <w:pPr>
        <w:pStyle w:val="Heading3"/>
        <w:spacing w:before="5" w:line="240" w:lineRule="auto"/>
        <w:ind w:left="1113" w:right="686" w:firstLine="708"/>
      </w:pPr>
      <w:r>
        <w:t>Выпускник овладеет (как результат применения программных систем и интернет- сервисов в данном курсе и во всем образовательном процессе):</w:t>
      </w:r>
    </w:p>
    <w:p w:rsidR="00BE63DE" w:rsidRDefault="00855029">
      <w:pPr>
        <w:pStyle w:val="a4"/>
        <w:numPr>
          <w:ilvl w:val="4"/>
          <w:numId w:val="216"/>
        </w:numPr>
        <w:tabs>
          <w:tab w:val="left" w:pos="1966"/>
        </w:tabs>
        <w:ind w:right="685" w:firstLine="285"/>
        <w:jc w:val="both"/>
        <w:rPr>
          <w:sz w:val="24"/>
        </w:rPr>
      </w:pPr>
      <w:r>
        <w:rPr>
          <w:sz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 ры, текстовые редакторы, электронные таблицы, браузеры, поисковые системы, словари, элек- тронные энциклопедии); умением описывать работу этих систем и сервисов с использованием соответствующей</w:t>
      </w:r>
      <w:r>
        <w:rPr>
          <w:spacing w:val="-1"/>
          <w:sz w:val="24"/>
        </w:rPr>
        <w:t xml:space="preserve"> </w:t>
      </w:r>
      <w:r>
        <w:rPr>
          <w:sz w:val="24"/>
        </w:rPr>
        <w:t>терминологии;</w:t>
      </w:r>
    </w:p>
    <w:p w:rsidR="00BE63DE" w:rsidRDefault="00855029">
      <w:pPr>
        <w:pStyle w:val="a4"/>
        <w:numPr>
          <w:ilvl w:val="4"/>
          <w:numId w:val="216"/>
        </w:numPr>
        <w:tabs>
          <w:tab w:val="left" w:pos="1966"/>
        </w:tabs>
        <w:ind w:left="1965" w:hanging="426"/>
        <w:jc w:val="both"/>
        <w:rPr>
          <w:sz w:val="24"/>
        </w:rPr>
      </w:pPr>
      <w:r>
        <w:rPr>
          <w:sz w:val="24"/>
        </w:rPr>
        <w:t>различными формами представления данных (таблицы, диаграммы, графики и т.</w:t>
      </w:r>
      <w:r>
        <w:rPr>
          <w:spacing w:val="-10"/>
          <w:sz w:val="24"/>
        </w:rPr>
        <w:t xml:space="preserve"> </w:t>
      </w:r>
      <w:r>
        <w:rPr>
          <w:sz w:val="24"/>
        </w:rPr>
        <w:t>д.);</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4"/>
          <w:numId w:val="216"/>
        </w:numPr>
        <w:tabs>
          <w:tab w:val="left" w:pos="1966"/>
        </w:tabs>
        <w:spacing w:before="66"/>
        <w:ind w:right="685" w:firstLine="285"/>
        <w:rPr>
          <w:sz w:val="24"/>
        </w:rPr>
      </w:pPr>
      <w:r>
        <w:rPr>
          <w:sz w:val="24"/>
        </w:rPr>
        <w:lastRenderedPageBreak/>
        <w:t>приемами безопасной организации своего личного пространства данных с использова- нием индивидуальных накопителей данных, интернет-сервисов и т.</w:t>
      </w:r>
      <w:r>
        <w:rPr>
          <w:spacing w:val="-8"/>
          <w:sz w:val="24"/>
        </w:rPr>
        <w:t xml:space="preserve"> </w:t>
      </w:r>
      <w:r>
        <w:rPr>
          <w:sz w:val="24"/>
        </w:rPr>
        <w:t>п.;</w:t>
      </w:r>
    </w:p>
    <w:p w:rsidR="00BE63DE" w:rsidRDefault="00855029">
      <w:pPr>
        <w:pStyle w:val="a4"/>
        <w:numPr>
          <w:ilvl w:val="4"/>
          <w:numId w:val="216"/>
        </w:numPr>
        <w:tabs>
          <w:tab w:val="left" w:pos="1966"/>
        </w:tabs>
        <w:ind w:left="1965" w:hanging="426"/>
        <w:rPr>
          <w:sz w:val="24"/>
        </w:rPr>
      </w:pPr>
      <w:r>
        <w:rPr>
          <w:sz w:val="24"/>
        </w:rPr>
        <w:t>основами соблюдения норм информационной этики и</w:t>
      </w:r>
      <w:r>
        <w:rPr>
          <w:spacing w:val="-7"/>
          <w:sz w:val="24"/>
        </w:rPr>
        <w:t xml:space="preserve"> </w:t>
      </w:r>
      <w:r>
        <w:rPr>
          <w:sz w:val="24"/>
        </w:rPr>
        <w:t>права;</w:t>
      </w:r>
    </w:p>
    <w:p w:rsidR="00BE63DE" w:rsidRDefault="00855029">
      <w:pPr>
        <w:pStyle w:val="a4"/>
        <w:numPr>
          <w:ilvl w:val="4"/>
          <w:numId w:val="216"/>
        </w:numPr>
        <w:tabs>
          <w:tab w:val="left" w:pos="1966"/>
        </w:tabs>
        <w:spacing w:before="1"/>
        <w:ind w:right="687" w:firstLine="285"/>
        <w:rPr>
          <w:sz w:val="24"/>
        </w:rPr>
      </w:pPr>
      <w:r>
        <w:rPr>
          <w:sz w:val="24"/>
        </w:rPr>
        <w:t>познакомится с программными средствами для работы с аудиовизуальными данными и соответствующим понятийным</w:t>
      </w:r>
      <w:r>
        <w:rPr>
          <w:spacing w:val="-4"/>
          <w:sz w:val="24"/>
        </w:rPr>
        <w:t xml:space="preserve"> </w:t>
      </w:r>
      <w:r>
        <w:rPr>
          <w:sz w:val="24"/>
        </w:rPr>
        <w:t>аппаратом;</w:t>
      </w:r>
    </w:p>
    <w:p w:rsidR="00BE63DE" w:rsidRDefault="00855029">
      <w:pPr>
        <w:pStyle w:val="a4"/>
        <w:numPr>
          <w:ilvl w:val="4"/>
          <w:numId w:val="216"/>
        </w:numPr>
        <w:tabs>
          <w:tab w:val="left" w:pos="1966"/>
        </w:tabs>
        <w:ind w:left="1965" w:hanging="426"/>
        <w:rPr>
          <w:sz w:val="24"/>
        </w:rPr>
      </w:pPr>
      <w:r>
        <w:rPr>
          <w:sz w:val="24"/>
        </w:rPr>
        <w:t>узнает о дискретном представлении аудиовизуальных</w:t>
      </w:r>
      <w:r>
        <w:rPr>
          <w:spacing w:val="-2"/>
          <w:sz w:val="24"/>
        </w:rPr>
        <w:t xml:space="preserve"> </w:t>
      </w:r>
      <w:r>
        <w:rPr>
          <w:sz w:val="24"/>
        </w:rPr>
        <w:t>данных.</w:t>
      </w:r>
    </w:p>
    <w:p w:rsidR="00BE63DE" w:rsidRDefault="00855029">
      <w:pPr>
        <w:pStyle w:val="Heading3"/>
        <w:spacing w:before="4"/>
        <w:jc w:val="left"/>
      </w:pPr>
      <w:r>
        <w:t>Выпускник получит возможность:</w:t>
      </w:r>
    </w:p>
    <w:p w:rsidR="00BE63DE" w:rsidRDefault="00855029">
      <w:pPr>
        <w:pStyle w:val="a4"/>
        <w:numPr>
          <w:ilvl w:val="4"/>
          <w:numId w:val="216"/>
        </w:numPr>
        <w:tabs>
          <w:tab w:val="left" w:pos="1966"/>
        </w:tabs>
        <w:spacing w:line="274" w:lineRule="exact"/>
        <w:ind w:left="1965" w:hanging="426"/>
        <w:jc w:val="both"/>
        <w:rPr>
          <w:i/>
          <w:sz w:val="24"/>
        </w:rPr>
      </w:pPr>
      <w:r>
        <w:rPr>
          <w:i/>
          <w:sz w:val="24"/>
        </w:rPr>
        <w:t>узнать о данных от датчиков, например, датчиков роботизированных</w:t>
      </w:r>
      <w:r>
        <w:rPr>
          <w:i/>
          <w:spacing w:val="-10"/>
          <w:sz w:val="24"/>
        </w:rPr>
        <w:t xml:space="preserve"> </w:t>
      </w:r>
      <w:r>
        <w:rPr>
          <w:i/>
          <w:sz w:val="24"/>
        </w:rPr>
        <w:t>устройств;</w:t>
      </w:r>
    </w:p>
    <w:p w:rsidR="00BE63DE" w:rsidRDefault="00855029">
      <w:pPr>
        <w:pStyle w:val="a4"/>
        <w:numPr>
          <w:ilvl w:val="4"/>
          <w:numId w:val="216"/>
        </w:numPr>
        <w:tabs>
          <w:tab w:val="left" w:pos="1966"/>
        </w:tabs>
        <w:ind w:right="690" w:firstLine="285"/>
        <w:jc w:val="both"/>
        <w:rPr>
          <w:i/>
          <w:sz w:val="24"/>
        </w:rPr>
      </w:pPr>
      <w:r>
        <w:rPr>
          <w:i/>
          <w:sz w:val="24"/>
        </w:rPr>
        <w:t>практиковаться в использовании основных видов прикладного программного обеспече- ния (редакторы текстов, электронные таблицы, браузеры и</w:t>
      </w:r>
      <w:r>
        <w:rPr>
          <w:i/>
          <w:spacing w:val="-4"/>
          <w:sz w:val="24"/>
        </w:rPr>
        <w:t xml:space="preserve"> </w:t>
      </w:r>
      <w:r>
        <w:rPr>
          <w:i/>
          <w:sz w:val="24"/>
        </w:rPr>
        <w:t>др.);</w:t>
      </w:r>
    </w:p>
    <w:p w:rsidR="00BE63DE" w:rsidRDefault="00855029">
      <w:pPr>
        <w:pStyle w:val="a4"/>
        <w:numPr>
          <w:ilvl w:val="4"/>
          <w:numId w:val="216"/>
        </w:numPr>
        <w:tabs>
          <w:tab w:val="left" w:pos="1966"/>
        </w:tabs>
        <w:ind w:right="690" w:firstLine="285"/>
        <w:jc w:val="both"/>
        <w:rPr>
          <w:i/>
          <w:sz w:val="24"/>
        </w:rPr>
      </w:pPr>
      <w:r>
        <w:rPr>
          <w:i/>
          <w:sz w:val="24"/>
        </w:rPr>
        <w:t>познакомиться с примерами использования математического моделирования в совре- менном</w:t>
      </w:r>
      <w:r>
        <w:rPr>
          <w:i/>
          <w:spacing w:val="-1"/>
          <w:sz w:val="24"/>
        </w:rPr>
        <w:t xml:space="preserve"> </w:t>
      </w:r>
      <w:r>
        <w:rPr>
          <w:i/>
          <w:sz w:val="24"/>
        </w:rPr>
        <w:t>мире;</w:t>
      </w:r>
    </w:p>
    <w:p w:rsidR="00BE63DE" w:rsidRDefault="00855029">
      <w:pPr>
        <w:pStyle w:val="a4"/>
        <w:numPr>
          <w:ilvl w:val="4"/>
          <w:numId w:val="216"/>
        </w:numPr>
        <w:tabs>
          <w:tab w:val="left" w:pos="1966"/>
        </w:tabs>
        <w:ind w:right="693" w:firstLine="285"/>
        <w:jc w:val="both"/>
        <w:rPr>
          <w:i/>
          <w:sz w:val="24"/>
        </w:rPr>
      </w:pPr>
      <w:r>
        <w:rPr>
          <w:i/>
          <w:sz w:val="24"/>
        </w:rPr>
        <w:t>познакомиться с принципами функционирования Интернета и сетевого взаимодей- ствия между компьютерами, с методами поиска в</w:t>
      </w:r>
      <w:r>
        <w:rPr>
          <w:i/>
          <w:spacing w:val="-6"/>
          <w:sz w:val="24"/>
        </w:rPr>
        <w:t xml:space="preserve"> </w:t>
      </w:r>
      <w:r>
        <w:rPr>
          <w:i/>
          <w:sz w:val="24"/>
        </w:rPr>
        <w:t>Интернете;</w:t>
      </w:r>
    </w:p>
    <w:p w:rsidR="00BE63DE" w:rsidRDefault="00855029">
      <w:pPr>
        <w:pStyle w:val="a4"/>
        <w:numPr>
          <w:ilvl w:val="4"/>
          <w:numId w:val="216"/>
        </w:numPr>
        <w:tabs>
          <w:tab w:val="left" w:pos="1966"/>
        </w:tabs>
        <w:spacing w:before="1"/>
        <w:ind w:right="685" w:firstLine="285"/>
        <w:jc w:val="both"/>
        <w:rPr>
          <w:i/>
          <w:sz w:val="24"/>
        </w:rPr>
      </w:pPr>
      <w:r>
        <w:rPr>
          <w:i/>
          <w:sz w:val="24"/>
        </w:rPr>
        <w:t xml:space="preserve">познакомиться с постановкой вопроса о том, насколько достоверна полученная </w:t>
      </w:r>
      <w:r>
        <w:rPr>
          <w:i/>
          <w:spacing w:val="2"/>
          <w:sz w:val="24"/>
        </w:rPr>
        <w:t xml:space="preserve">ин- </w:t>
      </w:r>
      <w:r>
        <w:rPr>
          <w:i/>
          <w:sz w:val="24"/>
        </w:rPr>
        <w:t>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w:t>
      </w:r>
      <w:r>
        <w:rPr>
          <w:i/>
          <w:spacing w:val="-4"/>
          <w:sz w:val="24"/>
        </w:rPr>
        <w:t xml:space="preserve"> </w:t>
      </w:r>
      <w:r>
        <w:rPr>
          <w:i/>
          <w:sz w:val="24"/>
        </w:rPr>
        <w:t>источников);</w:t>
      </w:r>
    </w:p>
    <w:p w:rsidR="00BE63DE" w:rsidRDefault="00855029">
      <w:pPr>
        <w:pStyle w:val="a4"/>
        <w:numPr>
          <w:ilvl w:val="4"/>
          <w:numId w:val="216"/>
        </w:numPr>
        <w:tabs>
          <w:tab w:val="left" w:pos="1966"/>
        </w:tabs>
        <w:ind w:right="682" w:firstLine="285"/>
        <w:jc w:val="both"/>
        <w:rPr>
          <w:i/>
          <w:sz w:val="24"/>
        </w:rPr>
      </w:pPr>
      <w:r>
        <w:rPr>
          <w:i/>
          <w:sz w:val="24"/>
        </w:rPr>
        <w:t>узнать о том, что в сфере информатики и ИКТ существуют международные и наци- ональные</w:t>
      </w:r>
      <w:r>
        <w:rPr>
          <w:i/>
          <w:spacing w:val="-2"/>
          <w:sz w:val="24"/>
        </w:rPr>
        <w:t xml:space="preserve"> </w:t>
      </w:r>
      <w:r>
        <w:rPr>
          <w:i/>
          <w:sz w:val="24"/>
        </w:rPr>
        <w:t>стандарты;</w:t>
      </w:r>
    </w:p>
    <w:p w:rsidR="00BE63DE" w:rsidRDefault="00855029">
      <w:pPr>
        <w:pStyle w:val="a4"/>
        <w:numPr>
          <w:ilvl w:val="4"/>
          <w:numId w:val="216"/>
        </w:numPr>
        <w:tabs>
          <w:tab w:val="left" w:pos="1966"/>
        </w:tabs>
        <w:ind w:left="1965" w:hanging="426"/>
        <w:jc w:val="both"/>
        <w:rPr>
          <w:i/>
          <w:sz w:val="24"/>
        </w:rPr>
      </w:pPr>
      <w:r>
        <w:rPr>
          <w:i/>
          <w:sz w:val="24"/>
        </w:rPr>
        <w:t>узнать о структуре современных компьютеров и назначении их</w:t>
      </w:r>
      <w:r>
        <w:rPr>
          <w:i/>
          <w:spacing w:val="-8"/>
          <w:sz w:val="24"/>
        </w:rPr>
        <w:t xml:space="preserve"> </w:t>
      </w:r>
      <w:r>
        <w:rPr>
          <w:i/>
          <w:sz w:val="24"/>
        </w:rPr>
        <w:t>элементов;</w:t>
      </w:r>
    </w:p>
    <w:p w:rsidR="00BE63DE" w:rsidRDefault="00855029">
      <w:pPr>
        <w:pStyle w:val="a4"/>
        <w:numPr>
          <w:ilvl w:val="4"/>
          <w:numId w:val="216"/>
        </w:numPr>
        <w:tabs>
          <w:tab w:val="left" w:pos="1966"/>
        </w:tabs>
        <w:ind w:left="1965" w:hanging="426"/>
        <w:jc w:val="both"/>
        <w:rPr>
          <w:i/>
          <w:sz w:val="24"/>
        </w:rPr>
      </w:pPr>
      <w:r>
        <w:rPr>
          <w:i/>
          <w:sz w:val="24"/>
        </w:rPr>
        <w:t>получить представление об истории и тенденциях развития</w:t>
      </w:r>
      <w:r>
        <w:rPr>
          <w:i/>
          <w:spacing w:val="-6"/>
          <w:sz w:val="24"/>
        </w:rPr>
        <w:t xml:space="preserve"> </w:t>
      </w:r>
      <w:r>
        <w:rPr>
          <w:i/>
          <w:sz w:val="24"/>
        </w:rPr>
        <w:t>ИКТ;</w:t>
      </w:r>
    </w:p>
    <w:p w:rsidR="00BE63DE" w:rsidRDefault="00855029">
      <w:pPr>
        <w:pStyle w:val="a4"/>
        <w:numPr>
          <w:ilvl w:val="4"/>
          <w:numId w:val="216"/>
        </w:numPr>
        <w:tabs>
          <w:tab w:val="left" w:pos="1966"/>
        </w:tabs>
        <w:ind w:left="1965" w:hanging="426"/>
        <w:jc w:val="both"/>
        <w:rPr>
          <w:i/>
          <w:sz w:val="24"/>
        </w:rPr>
      </w:pPr>
      <w:r>
        <w:rPr>
          <w:i/>
          <w:sz w:val="24"/>
        </w:rPr>
        <w:t>познакомиться с примерами использования ИКТ в современном</w:t>
      </w:r>
      <w:r>
        <w:rPr>
          <w:i/>
          <w:spacing w:val="-8"/>
          <w:sz w:val="24"/>
        </w:rPr>
        <w:t xml:space="preserve"> </w:t>
      </w:r>
      <w:r>
        <w:rPr>
          <w:i/>
          <w:sz w:val="24"/>
        </w:rPr>
        <w:t>мире;</w:t>
      </w:r>
    </w:p>
    <w:p w:rsidR="00BE63DE" w:rsidRDefault="00855029">
      <w:pPr>
        <w:pStyle w:val="a4"/>
        <w:numPr>
          <w:ilvl w:val="4"/>
          <w:numId w:val="216"/>
        </w:numPr>
        <w:tabs>
          <w:tab w:val="left" w:pos="1966"/>
        </w:tabs>
        <w:ind w:right="684" w:firstLine="285"/>
        <w:jc w:val="both"/>
        <w:rPr>
          <w:i/>
          <w:sz w:val="24"/>
        </w:rPr>
      </w:pPr>
      <w:r>
        <w:rPr>
          <w:i/>
          <w:sz w:val="24"/>
        </w:rPr>
        <w:t>получить представления о роботизированных устройствах и их использовании на про- изводстве и в научных</w:t>
      </w:r>
      <w:r>
        <w:rPr>
          <w:i/>
          <w:spacing w:val="-2"/>
          <w:sz w:val="24"/>
        </w:rPr>
        <w:t xml:space="preserve"> </w:t>
      </w:r>
      <w:r>
        <w:rPr>
          <w:i/>
          <w:sz w:val="24"/>
        </w:rPr>
        <w:t>исследованиях.</w:t>
      </w:r>
    </w:p>
    <w:p w:rsidR="00BE63DE" w:rsidRDefault="00BE63DE">
      <w:pPr>
        <w:pStyle w:val="a3"/>
        <w:spacing w:before="6"/>
        <w:ind w:left="0"/>
        <w:jc w:val="left"/>
        <w:rPr>
          <w:i/>
        </w:rPr>
      </w:pPr>
    </w:p>
    <w:p w:rsidR="00BE63DE" w:rsidRDefault="00855029">
      <w:pPr>
        <w:pStyle w:val="Heading1"/>
        <w:numPr>
          <w:ilvl w:val="3"/>
          <w:numId w:val="216"/>
        </w:numPr>
        <w:tabs>
          <w:tab w:val="left" w:pos="2014"/>
        </w:tabs>
        <w:spacing w:before="1"/>
        <w:ind w:left="2013" w:hanging="901"/>
        <w:rPr>
          <w:sz w:val="24"/>
        </w:rPr>
      </w:pPr>
      <w:r>
        <w:t>Результаты по</w:t>
      </w:r>
      <w:r>
        <w:rPr>
          <w:spacing w:val="-2"/>
        </w:rPr>
        <w:t xml:space="preserve"> </w:t>
      </w:r>
      <w:r>
        <w:t>физике</w:t>
      </w:r>
    </w:p>
    <w:p w:rsidR="00BE63DE" w:rsidRDefault="00BE63DE">
      <w:pPr>
        <w:pStyle w:val="a3"/>
        <w:spacing w:before="10"/>
        <w:ind w:left="0"/>
        <w:jc w:val="left"/>
        <w:rPr>
          <w:b/>
          <w:sz w:val="23"/>
        </w:rPr>
      </w:pPr>
    </w:p>
    <w:p w:rsidR="00BE63DE" w:rsidRDefault="00855029">
      <w:pPr>
        <w:pStyle w:val="Heading3"/>
      </w:pPr>
      <w:r>
        <w:t>Выпускник научится:</w:t>
      </w:r>
    </w:p>
    <w:p w:rsidR="00BE63DE" w:rsidRDefault="00855029">
      <w:pPr>
        <w:pStyle w:val="a4"/>
        <w:numPr>
          <w:ilvl w:val="4"/>
          <w:numId w:val="216"/>
        </w:numPr>
        <w:tabs>
          <w:tab w:val="left" w:pos="1966"/>
        </w:tabs>
        <w:ind w:right="684" w:firstLine="285"/>
        <w:jc w:val="both"/>
        <w:rPr>
          <w:sz w:val="24"/>
        </w:rPr>
      </w:pPr>
      <w:r>
        <w:rPr>
          <w:sz w:val="24"/>
        </w:rPr>
        <w:t>соблюдать правила безопасности и охраны труда при работе с учебным и лаборатор- ным</w:t>
      </w:r>
      <w:r>
        <w:rPr>
          <w:spacing w:val="-3"/>
          <w:sz w:val="24"/>
        </w:rPr>
        <w:t xml:space="preserve"> </w:t>
      </w:r>
      <w:r>
        <w:rPr>
          <w:sz w:val="24"/>
        </w:rPr>
        <w:t>оборудованием;</w:t>
      </w:r>
    </w:p>
    <w:p w:rsidR="00BE63DE" w:rsidRDefault="00855029">
      <w:pPr>
        <w:pStyle w:val="a4"/>
        <w:numPr>
          <w:ilvl w:val="4"/>
          <w:numId w:val="216"/>
        </w:numPr>
        <w:tabs>
          <w:tab w:val="left" w:pos="1966"/>
        </w:tabs>
        <w:ind w:right="685" w:firstLine="285"/>
        <w:jc w:val="both"/>
        <w:rPr>
          <w:sz w:val="24"/>
        </w:rPr>
      </w:pPr>
      <w:r>
        <w:rPr>
          <w:sz w:val="24"/>
        </w:rPr>
        <w:t>понимать смысл основных физических терминов: физическое тело, физическое явле- ние, физическая величина, единицы</w:t>
      </w:r>
      <w:r>
        <w:rPr>
          <w:spacing w:val="-1"/>
          <w:sz w:val="24"/>
        </w:rPr>
        <w:t xml:space="preserve"> </w:t>
      </w:r>
      <w:r>
        <w:rPr>
          <w:sz w:val="24"/>
        </w:rPr>
        <w:t>измерения;</w:t>
      </w:r>
    </w:p>
    <w:p w:rsidR="00BE63DE" w:rsidRDefault="00855029">
      <w:pPr>
        <w:pStyle w:val="a4"/>
        <w:numPr>
          <w:ilvl w:val="4"/>
          <w:numId w:val="216"/>
        </w:numPr>
        <w:tabs>
          <w:tab w:val="left" w:pos="1966"/>
        </w:tabs>
        <w:ind w:right="685" w:firstLine="285"/>
        <w:jc w:val="both"/>
        <w:rPr>
          <w:sz w:val="24"/>
        </w:rPr>
      </w:pPr>
      <w:r>
        <w:rPr>
          <w:sz w:val="24"/>
        </w:rPr>
        <w:t>распознавать проблемы, которые можно решить при помощи физических методов; ана- лизировать отдельные этапы проведения исследований и интерпретировать результаты наблюдений и</w:t>
      </w:r>
      <w:r>
        <w:rPr>
          <w:spacing w:val="-1"/>
          <w:sz w:val="24"/>
        </w:rPr>
        <w:t xml:space="preserve"> </w:t>
      </w:r>
      <w:r>
        <w:rPr>
          <w:sz w:val="24"/>
        </w:rPr>
        <w:t>опытов;</w:t>
      </w:r>
    </w:p>
    <w:p w:rsidR="00BE63DE" w:rsidRDefault="00855029">
      <w:pPr>
        <w:pStyle w:val="a4"/>
        <w:numPr>
          <w:ilvl w:val="4"/>
          <w:numId w:val="216"/>
        </w:numPr>
        <w:tabs>
          <w:tab w:val="left" w:pos="1966"/>
        </w:tabs>
        <w:ind w:right="686" w:firstLine="285"/>
        <w:jc w:val="both"/>
        <w:rPr>
          <w:sz w:val="24"/>
        </w:rPr>
      </w:pPr>
      <w:r>
        <w:rPr>
          <w:sz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 римента; собирать установку из предложенного оборудования; проводить опыт и формулиро- вать выводы.</w:t>
      </w:r>
    </w:p>
    <w:p w:rsidR="00BE63DE" w:rsidRDefault="00855029">
      <w:pPr>
        <w:pStyle w:val="a3"/>
        <w:ind w:right="686" w:firstLine="708"/>
      </w:pPr>
      <w:r>
        <w:rPr>
          <w:spacing w:val="-60"/>
          <w:u w:val="single"/>
        </w:rPr>
        <w:t xml:space="preserve"> </w:t>
      </w:r>
      <w:r>
        <w:rPr>
          <w:u w:val="single"/>
        </w:rPr>
        <w:t>Примечание</w:t>
      </w:r>
      <w:r>
        <w:t>. При проведении исследования физических явлений измерительные прибо- ры используются лишь как датчики измерения физических величин. Записи показаний прямых измерений в этом случае не требуется.</w:t>
      </w:r>
    </w:p>
    <w:p w:rsidR="00BE63DE" w:rsidRDefault="00855029">
      <w:pPr>
        <w:pStyle w:val="a4"/>
        <w:numPr>
          <w:ilvl w:val="4"/>
          <w:numId w:val="216"/>
        </w:numPr>
        <w:tabs>
          <w:tab w:val="left" w:pos="1966"/>
        </w:tabs>
        <w:ind w:left="1965" w:hanging="426"/>
        <w:jc w:val="both"/>
        <w:rPr>
          <w:sz w:val="24"/>
        </w:rPr>
      </w:pPr>
      <w:r>
        <w:rPr>
          <w:sz w:val="24"/>
        </w:rPr>
        <w:t>понимать роль эксперимента в получении научной</w:t>
      </w:r>
      <w:r>
        <w:rPr>
          <w:spacing w:val="-3"/>
          <w:sz w:val="24"/>
        </w:rPr>
        <w:t xml:space="preserve"> </w:t>
      </w:r>
      <w:r>
        <w:rPr>
          <w:sz w:val="24"/>
        </w:rPr>
        <w:t>информации;</w:t>
      </w:r>
    </w:p>
    <w:p w:rsidR="00BE63DE" w:rsidRDefault="00855029">
      <w:pPr>
        <w:pStyle w:val="a4"/>
        <w:numPr>
          <w:ilvl w:val="4"/>
          <w:numId w:val="216"/>
        </w:numPr>
        <w:tabs>
          <w:tab w:val="left" w:pos="1966"/>
        </w:tabs>
        <w:ind w:right="683" w:firstLine="285"/>
        <w:jc w:val="both"/>
        <w:rPr>
          <w:sz w:val="24"/>
        </w:rPr>
      </w:pPr>
      <w:r>
        <w:rPr>
          <w:sz w:val="24"/>
        </w:rPr>
        <w:t xml:space="preserve">проводить прямые измерения физических величин: время, расстояние, масса тела, </w:t>
      </w:r>
      <w:r>
        <w:rPr>
          <w:spacing w:val="2"/>
          <w:sz w:val="24"/>
        </w:rPr>
        <w:t xml:space="preserve">объ- </w:t>
      </w:r>
      <w:r>
        <w:rPr>
          <w:sz w:val="24"/>
        </w:rPr>
        <w:t xml:space="preserve">ем, сила, температура, атмосферное давление, влажность воздуха, напряжение, сила тока, ра- диационный фон (с использованием дозиметра); при этом выбирать оптимальный способ </w:t>
      </w:r>
      <w:r>
        <w:rPr>
          <w:spacing w:val="4"/>
          <w:sz w:val="24"/>
        </w:rPr>
        <w:t xml:space="preserve">из- </w:t>
      </w:r>
      <w:r>
        <w:rPr>
          <w:sz w:val="24"/>
        </w:rPr>
        <w:t>мерения и использовать простейшие методы оценки погрешностей</w:t>
      </w:r>
      <w:r>
        <w:rPr>
          <w:spacing w:val="-8"/>
          <w:sz w:val="24"/>
        </w:rPr>
        <w:t xml:space="preserve"> </w:t>
      </w:r>
      <w:r>
        <w:rPr>
          <w:sz w:val="24"/>
        </w:rPr>
        <w:t>измерений.</w:t>
      </w:r>
    </w:p>
    <w:p w:rsidR="00BE63DE" w:rsidRDefault="00855029">
      <w:pPr>
        <w:pStyle w:val="a3"/>
        <w:ind w:right="690" w:firstLine="708"/>
      </w:pPr>
      <w:r>
        <w:rPr>
          <w:spacing w:val="-60"/>
          <w:u w:val="single"/>
        </w:rPr>
        <w:t xml:space="preserve"> </w:t>
      </w:r>
      <w:r>
        <w:rPr>
          <w:u w:val="single"/>
        </w:rPr>
        <w:t>Примечание</w:t>
      </w:r>
      <w:r>
        <w:t>. Любая учебная программа должна обеспечивать овладение прямыми изме- рениями всех перечисленных физических величин.</w:t>
      </w:r>
    </w:p>
    <w:p w:rsidR="00BE63DE" w:rsidRDefault="00BE63DE">
      <w:pPr>
        <w:sectPr w:rsidR="00BE63DE">
          <w:pgSz w:w="11910" w:h="16840"/>
          <w:pgMar w:top="1040" w:right="160" w:bottom="1740" w:left="20" w:header="0" w:footer="1474" w:gutter="0"/>
          <w:cols w:space="720"/>
        </w:sectPr>
      </w:pPr>
    </w:p>
    <w:p w:rsidR="00BE63DE" w:rsidRDefault="00855029">
      <w:pPr>
        <w:pStyle w:val="a4"/>
        <w:numPr>
          <w:ilvl w:val="4"/>
          <w:numId w:val="216"/>
        </w:numPr>
        <w:tabs>
          <w:tab w:val="left" w:pos="1966"/>
        </w:tabs>
        <w:spacing w:before="66"/>
        <w:ind w:right="688" w:firstLine="285"/>
        <w:jc w:val="both"/>
        <w:rPr>
          <w:sz w:val="24"/>
        </w:rPr>
      </w:pPr>
      <w:r>
        <w:rPr>
          <w:sz w:val="24"/>
        </w:rPr>
        <w:lastRenderedPageBreak/>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 мости физических величин в виде таблиц и графиков, делать выводы по результатам исследо- вания;</w:t>
      </w:r>
    </w:p>
    <w:p w:rsidR="00BE63DE" w:rsidRDefault="00855029">
      <w:pPr>
        <w:pStyle w:val="a4"/>
        <w:numPr>
          <w:ilvl w:val="4"/>
          <w:numId w:val="216"/>
        </w:numPr>
        <w:tabs>
          <w:tab w:val="left" w:pos="1966"/>
        </w:tabs>
        <w:spacing w:before="1"/>
        <w:ind w:right="686" w:firstLine="285"/>
        <w:jc w:val="both"/>
        <w:rPr>
          <w:sz w:val="24"/>
        </w:rPr>
      </w:pPr>
      <w:r>
        <w:rPr>
          <w:sz w:val="24"/>
        </w:rPr>
        <w:t xml:space="preserve">проводить косвенные измерения физических величин: при выполнении измерений </w:t>
      </w:r>
      <w:r>
        <w:rPr>
          <w:spacing w:val="3"/>
          <w:sz w:val="24"/>
        </w:rPr>
        <w:t xml:space="preserve">со- </w:t>
      </w:r>
      <w:r>
        <w:rPr>
          <w:sz w:val="24"/>
        </w:rPr>
        <w:t>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w:t>
      </w:r>
      <w:r>
        <w:rPr>
          <w:spacing w:val="-16"/>
          <w:sz w:val="24"/>
        </w:rPr>
        <w:t xml:space="preserve"> </w:t>
      </w:r>
      <w:r>
        <w:rPr>
          <w:sz w:val="24"/>
        </w:rPr>
        <w:t>измерений;</w:t>
      </w:r>
    </w:p>
    <w:p w:rsidR="00BE63DE" w:rsidRDefault="00855029">
      <w:pPr>
        <w:pStyle w:val="a4"/>
        <w:numPr>
          <w:ilvl w:val="4"/>
          <w:numId w:val="216"/>
        </w:numPr>
        <w:tabs>
          <w:tab w:val="left" w:pos="1966"/>
        </w:tabs>
        <w:ind w:right="682" w:firstLine="285"/>
        <w:jc w:val="both"/>
        <w:rPr>
          <w:sz w:val="24"/>
        </w:rPr>
      </w:pPr>
      <w:r>
        <w:rPr>
          <w:sz w:val="24"/>
        </w:rPr>
        <w:t>анализировать ситуации практико-ориентированного характера, узнавать в них прояв- ление изученных физических явлений или закономерностей и применять имеющиеся знания для их</w:t>
      </w:r>
      <w:r>
        <w:rPr>
          <w:spacing w:val="1"/>
          <w:sz w:val="24"/>
        </w:rPr>
        <w:t xml:space="preserve"> </w:t>
      </w:r>
      <w:r>
        <w:rPr>
          <w:sz w:val="24"/>
        </w:rPr>
        <w:t>объяснения;</w:t>
      </w:r>
    </w:p>
    <w:p w:rsidR="00BE63DE" w:rsidRDefault="00855029">
      <w:pPr>
        <w:pStyle w:val="a4"/>
        <w:numPr>
          <w:ilvl w:val="4"/>
          <w:numId w:val="216"/>
        </w:numPr>
        <w:tabs>
          <w:tab w:val="left" w:pos="1966"/>
        </w:tabs>
        <w:ind w:right="696" w:firstLine="285"/>
        <w:jc w:val="both"/>
        <w:rPr>
          <w:sz w:val="24"/>
        </w:rPr>
      </w:pPr>
      <w:r>
        <w:rPr>
          <w:sz w:val="24"/>
        </w:rPr>
        <w:t>понимать принципы действия машин, приборов и технических устройств, условия их безопасного использования в повседневной</w:t>
      </w:r>
      <w:r>
        <w:rPr>
          <w:spacing w:val="-2"/>
          <w:sz w:val="24"/>
        </w:rPr>
        <w:t xml:space="preserve"> </w:t>
      </w:r>
      <w:r>
        <w:rPr>
          <w:sz w:val="24"/>
        </w:rPr>
        <w:t>жизни;</w:t>
      </w:r>
    </w:p>
    <w:p w:rsidR="00BE63DE" w:rsidRDefault="00855029">
      <w:pPr>
        <w:pStyle w:val="a4"/>
        <w:numPr>
          <w:ilvl w:val="4"/>
          <w:numId w:val="216"/>
        </w:numPr>
        <w:tabs>
          <w:tab w:val="left" w:pos="1966"/>
        </w:tabs>
        <w:ind w:right="683" w:firstLine="285"/>
        <w:jc w:val="both"/>
        <w:rPr>
          <w:sz w:val="24"/>
        </w:rPr>
      </w:pPr>
      <w:r>
        <w:rPr>
          <w:sz w:val="24"/>
        </w:rPr>
        <w:t>использовать при выполнении учебных задач научно-популярную литературу о физи- ческих явлениях, справочные материалы, ресурсы</w:t>
      </w:r>
      <w:r>
        <w:rPr>
          <w:spacing w:val="-3"/>
          <w:sz w:val="24"/>
        </w:rPr>
        <w:t xml:space="preserve"> </w:t>
      </w:r>
      <w:r>
        <w:rPr>
          <w:sz w:val="24"/>
        </w:rPr>
        <w:t>Интернет.</w:t>
      </w:r>
    </w:p>
    <w:p w:rsidR="00BE63DE" w:rsidRDefault="00855029">
      <w:pPr>
        <w:pStyle w:val="Heading3"/>
        <w:spacing w:before="5"/>
      </w:pPr>
      <w:r>
        <w:t>Выпускник получит возможность научиться:</w:t>
      </w:r>
    </w:p>
    <w:p w:rsidR="00BE63DE" w:rsidRDefault="00855029">
      <w:pPr>
        <w:pStyle w:val="a4"/>
        <w:numPr>
          <w:ilvl w:val="4"/>
          <w:numId w:val="216"/>
        </w:numPr>
        <w:tabs>
          <w:tab w:val="left" w:pos="1966"/>
        </w:tabs>
        <w:ind w:right="690" w:firstLine="285"/>
        <w:jc w:val="both"/>
        <w:rPr>
          <w:i/>
          <w:sz w:val="24"/>
        </w:rPr>
      </w:pPr>
      <w:r>
        <w:rPr>
          <w:i/>
          <w:sz w:val="24"/>
        </w:rPr>
        <w:t>осознавать ценность научных исследований, роль физики в расширении представлений об окружающем мире и ее вклад в улучшение качества</w:t>
      </w:r>
      <w:r>
        <w:rPr>
          <w:i/>
          <w:spacing w:val="-6"/>
          <w:sz w:val="24"/>
        </w:rPr>
        <w:t xml:space="preserve"> </w:t>
      </w:r>
      <w:r>
        <w:rPr>
          <w:i/>
          <w:sz w:val="24"/>
        </w:rPr>
        <w:t>жизни;</w:t>
      </w:r>
    </w:p>
    <w:p w:rsidR="00BE63DE" w:rsidRDefault="00855029">
      <w:pPr>
        <w:pStyle w:val="a4"/>
        <w:numPr>
          <w:ilvl w:val="4"/>
          <w:numId w:val="216"/>
        </w:numPr>
        <w:tabs>
          <w:tab w:val="left" w:pos="1966"/>
        </w:tabs>
        <w:ind w:right="684" w:firstLine="285"/>
        <w:jc w:val="both"/>
        <w:rPr>
          <w:i/>
          <w:sz w:val="24"/>
        </w:rPr>
      </w:pPr>
      <w:r>
        <w:rPr>
          <w:i/>
          <w:sz w:val="24"/>
        </w:rPr>
        <w:t>использовать приемы построения физических моделей, поиска и формулировки дока- зательств выдвинутых гипотез и теоретических выводов на основе эмпирически установ- ленных</w:t>
      </w:r>
      <w:r>
        <w:rPr>
          <w:i/>
          <w:spacing w:val="-2"/>
          <w:sz w:val="24"/>
        </w:rPr>
        <w:t xml:space="preserve"> </w:t>
      </w:r>
      <w:r>
        <w:rPr>
          <w:i/>
          <w:sz w:val="24"/>
        </w:rPr>
        <w:t>фактов;</w:t>
      </w:r>
    </w:p>
    <w:p w:rsidR="00BE63DE" w:rsidRDefault="00855029">
      <w:pPr>
        <w:pStyle w:val="a4"/>
        <w:numPr>
          <w:ilvl w:val="4"/>
          <w:numId w:val="216"/>
        </w:numPr>
        <w:tabs>
          <w:tab w:val="left" w:pos="1966"/>
        </w:tabs>
        <w:ind w:right="695" w:firstLine="285"/>
        <w:jc w:val="both"/>
        <w:rPr>
          <w:i/>
          <w:sz w:val="24"/>
        </w:rPr>
      </w:pPr>
      <w:r>
        <w:rPr>
          <w:i/>
          <w:sz w:val="24"/>
        </w:rPr>
        <w:t>сравнивать точность измерения физических величин по величине их относительной погрешности при проведении прямых</w:t>
      </w:r>
      <w:r>
        <w:rPr>
          <w:i/>
          <w:spacing w:val="-3"/>
          <w:sz w:val="24"/>
        </w:rPr>
        <w:t xml:space="preserve"> </w:t>
      </w:r>
      <w:r>
        <w:rPr>
          <w:i/>
          <w:sz w:val="24"/>
        </w:rPr>
        <w:t>измерений;</w:t>
      </w:r>
    </w:p>
    <w:p w:rsidR="00BE63DE" w:rsidRDefault="00855029">
      <w:pPr>
        <w:pStyle w:val="a4"/>
        <w:numPr>
          <w:ilvl w:val="4"/>
          <w:numId w:val="216"/>
        </w:numPr>
        <w:tabs>
          <w:tab w:val="left" w:pos="1966"/>
        </w:tabs>
        <w:ind w:right="687" w:firstLine="285"/>
        <w:jc w:val="both"/>
        <w:rPr>
          <w:i/>
          <w:sz w:val="24"/>
        </w:rPr>
      </w:pPr>
      <w:r>
        <w:rPr>
          <w:i/>
          <w:sz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 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 тов;</w:t>
      </w:r>
    </w:p>
    <w:p w:rsidR="00BE63DE" w:rsidRDefault="00855029">
      <w:pPr>
        <w:pStyle w:val="a4"/>
        <w:numPr>
          <w:ilvl w:val="4"/>
          <w:numId w:val="216"/>
        </w:numPr>
        <w:tabs>
          <w:tab w:val="left" w:pos="1966"/>
        </w:tabs>
        <w:ind w:right="689" w:firstLine="285"/>
        <w:jc w:val="both"/>
        <w:rPr>
          <w:i/>
          <w:sz w:val="24"/>
        </w:rPr>
      </w:pPr>
      <w:r>
        <w:rPr>
          <w:i/>
          <w:sz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 руя ее содержание и данные об источнике</w:t>
      </w:r>
      <w:r>
        <w:rPr>
          <w:i/>
          <w:spacing w:val="-7"/>
          <w:sz w:val="24"/>
        </w:rPr>
        <w:t xml:space="preserve"> </w:t>
      </w:r>
      <w:r>
        <w:rPr>
          <w:i/>
          <w:sz w:val="24"/>
        </w:rPr>
        <w:t>информации;</w:t>
      </w:r>
    </w:p>
    <w:p w:rsidR="00BE63DE" w:rsidRDefault="00855029">
      <w:pPr>
        <w:pStyle w:val="a4"/>
        <w:numPr>
          <w:ilvl w:val="4"/>
          <w:numId w:val="216"/>
        </w:numPr>
        <w:tabs>
          <w:tab w:val="left" w:pos="1966"/>
        </w:tabs>
        <w:ind w:right="686" w:firstLine="285"/>
        <w:jc w:val="both"/>
        <w:rPr>
          <w:i/>
          <w:sz w:val="24"/>
        </w:rPr>
      </w:pPr>
      <w:r>
        <w:rPr>
          <w:i/>
          <w:sz w:val="24"/>
        </w:rPr>
        <w:t xml:space="preserve">создавать собственные письменные и устные сообщения о физических явлениях на </w:t>
      </w:r>
      <w:r>
        <w:rPr>
          <w:i/>
          <w:spacing w:val="2"/>
          <w:sz w:val="24"/>
        </w:rPr>
        <w:t xml:space="preserve">ос- </w:t>
      </w:r>
      <w:r>
        <w:rPr>
          <w:i/>
          <w:sz w:val="24"/>
        </w:rPr>
        <w:t>нове нескольких источников информации, сопровождать выступление презентацией, учиты- вая особенности аудитории</w:t>
      </w:r>
      <w:r>
        <w:rPr>
          <w:i/>
          <w:spacing w:val="-4"/>
          <w:sz w:val="24"/>
        </w:rPr>
        <w:t xml:space="preserve"> </w:t>
      </w:r>
      <w:r>
        <w:rPr>
          <w:i/>
          <w:sz w:val="24"/>
        </w:rPr>
        <w:t>сверстников.</w:t>
      </w:r>
    </w:p>
    <w:p w:rsidR="00BE63DE" w:rsidRDefault="00855029">
      <w:pPr>
        <w:pStyle w:val="Heading3"/>
        <w:spacing w:before="3" w:line="240" w:lineRule="auto"/>
        <w:ind w:right="7354"/>
      </w:pPr>
      <w:r>
        <w:t>Механические явления Выпускник научится:</w:t>
      </w:r>
    </w:p>
    <w:p w:rsidR="00BE63DE" w:rsidRDefault="00855029">
      <w:pPr>
        <w:pStyle w:val="a4"/>
        <w:numPr>
          <w:ilvl w:val="4"/>
          <w:numId w:val="216"/>
        </w:numPr>
        <w:tabs>
          <w:tab w:val="left" w:pos="1966"/>
        </w:tabs>
        <w:ind w:right="686" w:firstLine="285"/>
        <w:jc w:val="both"/>
        <w:rPr>
          <w:sz w:val="24"/>
        </w:rPr>
      </w:pPr>
      <w:r>
        <w:rPr>
          <w:sz w:val="24"/>
        </w:rPr>
        <w:t>распознавать механические явления и объяснять на основе имеющихся знаний основ- 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 действие тел, реактивное движение, передача давления твердыми телами, жидкостями и газа- ми, атмосферное давление, плавание тел, равновесие твердых тел, имеющих закрепленную ось вращения, колебательное движение, резонанс, волновое движение</w:t>
      </w:r>
      <w:r>
        <w:rPr>
          <w:spacing w:val="-7"/>
          <w:sz w:val="24"/>
        </w:rPr>
        <w:t xml:space="preserve"> </w:t>
      </w:r>
      <w:r>
        <w:rPr>
          <w:sz w:val="24"/>
        </w:rPr>
        <w:t>(звук);</w:t>
      </w:r>
    </w:p>
    <w:p w:rsidR="00BE63DE" w:rsidRDefault="00855029">
      <w:pPr>
        <w:pStyle w:val="a4"/>
        <w:numPr>
          <w:ilvl w:val="4"/>
          <w:numId w:val="216"/>
        </w:numPr>
        <w:tabs>
          <w:tab w:val="left" w:pos="1966"/>
        </w:tabs>
        <w:ind w:right="683" w:firstLine="285"/>
        <w:jc w:val="both"/>
        <w:rPr>
          <w:sz w:val="24"/>
        </w:rPr>
      </w:pPr>
      <w:r>
        <w:rPr>
          <w:sz w:val="24"/>
        </w:rPr>
        <w:t xml:space="preserve">описывать изученные свойства тел и механические явления, используя физические </w:t>
      </w:r>
      <w:r>
        <w:rPr>
          <w:spacing w:val="2"/>
          <w:sz w:val="24"/>
        </w:rPr>
        <w:t xml:space="preserve">ве- </w:t>
      </w:r>
      <w:r>
        <w:rPr>
          <w:sz w:val="24"/>
        </w:rPr>
        <w:t>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 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 од и частота колебаний, длина волны и скорость ее распространения; при описании правильно трактовать</w:t>
      </w:r>
      <w:r>
        <w:rPr>
          <w:spacing w:val="19"/>
          <w:sz w:val="24"/>
        </w:rPr>
        <w:t xml:space="preserve"> </w:t>
      </w:r>
      <w:r>
        <w:rPr>
          <w:sz w:val="24"/>
        </w:rPr>
        <w:t>физический</w:t>
      </w:r>
      <w:r>
        <w:rPr>
          <w:spacing w:val="17"/>
          <w:sz w:val="24"/>
        </w:rPr>
        <w:t xml:space="preserve"> </w:t>
      </w:r>
      <w:r>
        <w:rPr>
          <w:sz w:val="24"/>
        </w:rPr>
        <w:t>смысл</w:t>
      </w:r>
      <w:r>
        <w:rPr>
          <w:spacing w:val="19"/>
          <w:sz w:val="24"/>
        </w:rPr>
        <w:t xml:space="preserve"> </w:t>
      </w:r>
      <w:r>
        <w:rPr>
          <w:sz w:val="24"/>
        </w:rPr>
        <w:t>используемых</w:t>
      </w:r>
      <w:r>
        <w:rPr>
          <w:spacing w:val="20"/>
          <w:sz w:val="24"/>
        </w:rPr>
        <w:t xml:space="preserve"> </w:t>
      </w:r>
      <w:r>
        <w:rPr>
          <w:sz w:val="24"/>
        </w:rPr>
        <w:t>величин,</w:t>
      </w:r>
      <w:r>
        <w:rPr>
          <w:spacing w:val="19"/>
          <w:sz w:val="24"/>
        </w:rPr>
        <w:t xml:space="preserve"> </w:t>
      </w:r>
      <w:r>
        <w:rPr>
          <w:sz w:val="24"/>
        </w:rPr>
        <w:t>их</w:t>
      </w:r>
      <w:r>
        <w:rPr>
          <w:spacing w:val="20"/>
          <w:sz w:val="24"/>
        </w:rPr>
        <w:t xml:space="preserve"> </w:t>
      </w:r>
      <w:r>
        <w:rPr>
          <w:sz w:val="24"/>
        </w:rPr>
        <w:t>обозначения</w:t>
      </w:r>
      <w:r>
        <w:rPr>
          <w:spacing w:val="19"/>
          <w:sz w:val="24"/>
        </w:rPr>
        <w:t xml:space="preserve"> </w:t>
      </w:r>
      <w:r>
        <w:rPr>
          <w:sz w:val="24"/>
        </w:rPr>
        <w:t>и</w:t>
      </w:r>
      <w:r>
        <w:rPr>
          <w:spacing w:val="19"/>
          <w:sz w:val="24"/>
        </w:rPr>
        <w:t xml:space="preserve"> </w:t>
      </w:r>
      <w:r>
        <w:rPr>
          <w:sz w:val="24"/>
        </w:rPr>
        <w:t>единицы</w:t>
      </w:r>
      <w:r>
        <w:rPr>
          <w:spacing w:val="16"/>
          <w:sz w:val="24"/>
        </w:rPr>
        <w:t xml:space="preserve"> </w:t>
      </w:r>
      <w:r>
        <w:rPr>
          <w:sz w:val="24"/>
        </w:rPr>
        <w:t>измерения,</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3"/>
        <w:spacing w:before="66"/>
        <w:ind w:left="1254" w:right="689"/>
      </w:pPr>
      <w:r>
        <w:lastRenderedPageBreak/>
        <w:t>находить формулы, связывающие данную физическую величину с другими величинами, вы- числять значение физической величины;</w:t>
      </w:r>
    </w:p>
    <w:p w:rsidR="00BE63DE" w:rsidRDefault="00855029">
      <w:pPr>
        <w:pStyle w:val="a4"/>
        <w:numPr>
          <w:ilvl w:val="4"/>
          <w:numId w:val="216"/>
        </w:numPr>
        <w:tabs>
          <w:tab w:val="left" w:pos="1966"/>
        </w:tabs>
        <w:ind w:right="687" w:firstLine="285"/>
        <w:jc w:val="both"/>
        <w:rPr>
          <w:sz w:val="24"/>
        </w:rPr>
      </w:pPr>
      <w:r>
        <w:rPr>
          <w:sz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w:t>
      </w:r>
      <w:r>
        <w:rPr>
          <w:spacing w:val="3"/>
          <w:sz w:val="24"/>
        </w:rPr>
        <w:t xml:space="preserve">за- </w:t>
      </w:r>
      <w:r>
        <w:rPr>
          <w:sz w:val="24"/>
        </w:rPr>
        <w:t>кона и его математическое</w:t>
      </w:r>
      <w:r>
        <w:rPr>
          <w:spacing w:val="-4"/>
          <w:sz w:val="24"/>
        </w:rPr>
        <w:t xml:space="preserve"> </w:t>
      </w:r>
      <w:r>
        <w:rPr>
          <w:sz w:val="24"/>
        </w:rPr>
        <w:t>выражение;</w:t>
      </w:r>
    </w:p>
    <w:p w:rsidR="00BE63DE" w:rsidRDefault="00855029">
      <w:pPr>
        <w:pStyle w:val="a4"/>
        <w:numPr>
          <w:ilvl w:val="4"/>
          <w:numId w:val="216"/>
        </w:numPr>
        <w:tabs>
          <w:tab w:val="left" w:pos="1966"/>
        </w:tabs>
        <w:spacing w:before="1"/>
        <w:ind w:right="687" w:firstLine="285"/>
        <w:jc w:val="both"/>
        <w:rPr>
          <w:sz w:val="24"/>
        </w:rPr>
      </w:pPr>
      <w:r>
        <w:rPr>
          <w:sz w:val="24"/>
        </w:rPr>
        <w:t>различать основные признаки изученных физических моделей: материальная точка, инерциальная система</w:t>
      </w:r>
      <w:r>
        <w:rPr>
          <w:spacing w:val="-2"/>
          <w:sz w:val="24"/>
        </w:rPr>
        <w:t xml:space="preserve"> </w:t>
      </w:r>
      <w:r>
        <w:rPr>
          <w:sz w:val="24"/>
        </w:rPr>
        <w:t>отсчета;</w:t>
      </w:r>
    </w:p>
    <w:p w:rsidR="00BE63DE" w:rsidRDefault="00855029">
      <w:pPr>
        <w:pStyle w:val="a4"/>
        <w:numPr>
          <w:ilvl w:val="4"/>
          <w:numId w:val="216"/>
        </w:numPr>
        <w:tabs>
          <w:tab w:val="left" w:pos="1966"/>
        </w:tabs>
        <w:ind w:right="685" w:firstLine="285"/>
        <w:jc w:val="both"/>
        <w:rPr>
          <w:sz w:val="24"/>
        </w:rPr>
      </w:pPr>
      <w:r>
        <w:rPr>
          <w:sz w:val="24"/>
        </w:rPr>
        <w:t xml:space="preserve">решать задачи, используя физические законы (закон сохранения энергии, закон все- мирного тяготения, принцип суперпозиции сил, </w:t>
      </w:r>
      <w:r>
        <w:rPr>
          <w:spacing w:val="-3"/>
          <w:sz w:val="24"/>
        </w:rPr>
        <w:t xml:space="preserve">I, </w:t>
      </w:r>
      <w:r>
        <w:rPr>
          <w:sz w:val="24"/>
        </w:rPr>
        <w:t xml:space="preserve">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w:t>
      </w:r>
      <w:r>
        <w:rPr>
          <w:spacing w:val="2"/>
          <w:sz w:val="24"/>
        </w:rPr>
        <w:t xml:space="preserve">им- </w:t>
      </w:r>
      <w:r>
        <w:rPr>
          <w:sz w:val="24"/>
        </w:rPr>
        <w:t>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 да, период и частота колебаний, длина волны и скорость ее распространения): на основе ана- 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 ного значения физической</w:t>
      </w:r>
      <w:r>
        <w:rPr>
          <w:spacing w:val="-4"/>
          <w:sz w:val="24"/>
        </w:rPr>
        <w:t xml:space="preserve"> </w:t>
      </w:r>
      <w:r>
        <w:rPr>
          <w:sz w:val="24"/>
        </w:rPr>
        <w:t>величины.</w:t>
      </w:r>
    </w:p>
    <w:p w:rsidR="00BE63DE" w:rsidRDefault="00855029">
      <w:pPr>
        <w:pStyle w:val="Heading3"/>
        <w:spacing w:before="5"/>
      </w:pPr>
      <w:r>
        <w:t>Выпускник получит возможность научиться:</w:t>
      </w:r>
    </w:p>
    <w:p w:rsidR="00BE63DE" w:rsidRDefault="00855029">
      <w:pPr>
        <w:pStyle w:val="a4"/>
        <w:numPr>
          <w:ilvl w:val="4"/>
          <w:numId w:val="216"/>
        </w:numPr>
        <w:tabs>
          <w:tab w:val="left" w:pos="1966"/>
        </w:tabs>
        <w:ind w:right="688" w:firstLine="285"/>
        <w:jc w:val="both"/>
        <w:rPr>
          <w:i/>
          <w:sz w:val="24"/>
        </w:rPr>
      </w:pPr>
      <w:r>
        <w:rPr>
          <w:i/>
          <w:sz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 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 ствий исследования космического</w:t>
      </w:r>
      <w:r>
        <w:rPr>
          <w:i/>
          <w:spacing w:val="-3"/>
          <w:sz w:val="24"/>
        </w:rPr>
        <w:t xml:space="preserve"> </w:t>
      </w:r>
      <w:r>
        <w:rPr>
          <w:i/>
          <w:sz w:val="24"/>
        </w:rPr>
        <w:t>пространств;</w:t>
      </w:r>
    </w:p>
    <w:p w:rsidR="00BE63DE" w:rsidRDefault="00855029">
      <w:pPr>
        <w:pStyle w:val="a4"/>
        <w:numPr>
          <w:ilvl w:val="4"/>
          <w:numId w:val="216"/>
        </w:numPr>
        <w:tabs>
          <w:tab w:val="left" w:pos="1966"/>
        </w:tabs>
        <w:ind w:right="685" w:firstLine="285"/>
        <w:jc w:val="both"/>
        <w:rPr>
          <w:i/>
          <w:sz w:val="24"/>
        </w:rPr>
      </w:pPr>
      <w:r>
        <w:rPr>
          <w:i/>
          <w:sz w:val="24"/>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 са, закон всемирного тяготения) и ограниченность использования частных законов (закон </w:t>
      </w:r>
      <w:r>
        <w:rPr>
          <w:i/>
          <w:spacing w:val="3"/>
          <w:sz w:val="24"/>
        </w:rPr>
        <w:t xml:space="preserve">Гу- </w:t>
      </w:r>
      <w:r>
        <w:rPr>
          <w:i/>
          <w:sz w:val="24"/>
        </w:rPr>
        <w:t>ка, Архимеда и</w:t>
      </w:r>
      <w:r>
        <w:rPr>
          <w:i/>
          <w:spacing w:val="-1"/>
          <w:sz w:val="24"/>
        </w:rPr>
        <w:t xml:space="preserve"> </w:t>
      </w:r>
      <w:r>
        <w:rPr>
          <w:i/>
          <w:sz w:val="24"/>
        </w:rPr>
        <w:t>др.);</w:t>
      </w:r>
    </w:p>
    <w:p w:rsidR="00BE63DE" w:rsidRDefault="00855029">
      <w:pPr>
        <w:pStyle w:val="a4"/>
        <w:numPr>
          <w:ilvl w:val="4"/>
          <w:numId w:val="216"/>
        </w:numPr>
        <w:tabs>
          <w:tab w:val="left" w:pos="1966"/>
        </w:tabs>
        <w:ind w:right="687" w:firstLine="285"/>
        <w:jc w:val="both"/>
        <w:rPr>
          <w:i/>
          <w:sz w:val="24"/>
        </w:rPr>
      </w:pPr>
      <w:r>
        <w:rPr>
          <w:i/>
          <w:sz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w:t>
      </w:r>
      <w:r>
        <w:rPr>
          <w:i/>
          <w:spacing w:val="-3"/>
          <w:sz w:val="24"/>
        </w:rPr>
        <w:t xml:space="preserve"> </w:t>
      </w:r>
      <w:r>
        <w:rPr>
          <w:i/>
          <w:sz w:val="24"/>
        </w:rPr>
        <w:t>оценки.</w:t>
      </w:r>
    </w:p>
    <w:p w:rsidR="00BE63DE" w:rsidRDefault="00855029">
      <w:pPr>
        <w:pStyle w:val="Heading3"/>
        <w:spacing w:before="3" w:line="240" w:lineRule="auto"/>
        <w:ind w:right="7492"/>
      </w:pPr>
      <w:r>
        <w:t>Тепловые явления Выпускник научится:</w:t>
      </w:r>
    </w:p>
    <w:p w:rsidR="00BE63DE" w:rsidRDefault="00855029">
      <w:pPr>
        <w:pStyle w:val="a4"/>
        <w:numPr>
          <w:ilvl w:val="4"/>
          <w:numId w:val="216"/>
        </w:numPr>
        <w:tabs>
          <w:tab w:val="left" w:pos="1966"/>
        </w:tabs>
        <w:ind w:right="685" w:firstLine="285"/>
        <w:jc w:val="both"/>
        <w:rPr>
          <w:sz w:val="24"/>
        </w:rPr>
      </w:pPr>
      <w:r>
        <w:rPr>
          <w:sz w:val="24"/>
        </w:rPr>
        <w:t>распознавать тепловые явления и объяснять на базе имеющихся знаний основные свой- 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 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 гатные состояния вещества,поглощение энергии при испарении жидкости и выделение ее при конденсации пара, зависимость температуры кипения от</w:t>
      </w:r>
      <w:r>
        <w:rPr>
          <w:spacing w:val="-2"/>
          <w:sz w:val="24"/>
        </w:rPr>
        <w:t xml:space="preserve"> </w:t>
      </w:r>
      <w:r>
        <w:rPr>
          <w:sz w:val="24"/>
        </w:rPr>
        <w:t>давления;</w:t>
      </w:r>
    </w:p>
    <w:p w:rsidR="00BE63DE" w:rsidRDefault="00855029">
      <w:pPr>
        <w:pStyle w:val="a4"/>
        <w:numPr>
          <w:ilvl w:val="4"/>
          <w:numId w:val="216"/>
        </w:numPr>
        <w:tabs>
          <w:tab w:val="left" w:pos="1966"/>
        </w:tabs>
        <w:ind w:right="683" w:firstLine="285"/>
        <w:jc w:val="both"/>
        <w:rPr>
          <w:sz w:val="24"/>
        </w:rPr>
      </w:pPr>
      <w:r>
        <w:rPr>
          <w:sz w:val="24"/>
        </w:rPr>
        <w:t xml:space="preserve">описывать изученные свойства тел и тепловые явления, используя физические величи- 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r>
        <w:rPr>
          <w:spacing w:val="2"/>
          <w:sz w:val="24"/>
        </w:rPr>
        <w:t xml:space="preserve">вы- </w:t>
      </w:r>
      <w:r>
        <w:rPr>
          <w:sz w:val="24"/>
        </w:rPr>
        <w:t>числять значение физической</w:t>
      </w:r>
      <w:r>
        <w:rPr>
          <w:spacing w:val="-2"/>
          <w:sz w:val="24"/>
        </w:rPr>
        <w:t xml:space="preserve"> </w:t>
      </w:r>
      <w:r>
        <w:rPr>
          <w:sz w:val="24"/>
        </w:rPr>
        <w:t>величины;</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4"/>
          <w:numId w:val="216"/>
        </w:numPr>
        <w:tabs>
          <w:tab w:val="left" w:pos="1966"/>
        </w:tabs>
        <w:spacing w:before="66"/>
        <w:ind w:right="686" w:firstLine="285"/>
        <w:jc w:val="both"/>
        <w:rPr>
          <w:sz w:val="24"/>
        </w:rPr>
      </w:pPr>
      <w:r>
        <w:rPr>
          <w:sz w:val="24"/>
        </w:rPr>
        <w:lastRenderedPageBreak/>
        <w:t>анализировать свойства тел, тепловые явления и процессы, используя основные поло- жения атомно-молекулярного учения о строении вещества и закон сохранения</w:t>
      </w:r>
      <w:r>
        <w:rPr>
          <w:spacing w:val="-8"/>
          <w:sz w:val="24"/>
        </w:rPr>
        <w:t xml:space="preserve"> </w:t>
      </w:r>
      <w:r>
        <w:rPr>
          <w:sz w:val="24"/>
        </w:rPr>
        <w:t>энергии;</w:t>
      </w:r>
    </w:p>
    <w:p w:rsidR="00BE63DE" w:rsidRDefault="00855029">
      <w:pPr>
        <w:pStyle w:val="a4"/>
        <w:numPr>
          <w:ilvl w:val="4"/>
          <w:numId w:val="216"/>
        </w:numPr>
        <w:tabs>
          <w:tab w:val="left" w:pos="1966"/>
        </w:tabs>
        <w:ind w:right="684" w:firstLine="285"/>
        <w:jc w:val="both"/>
        <w:rPr>
          <w:sz w:val="24"/>
        </w:rPr>
      </w:pPr>
      <w:r>
        <w:rPr>
          <w:sz w:val="24"/>
        </w:rPr>
        <w:t>различать основные признаки изученных физических моделей строения газов, жидко- стей и твердых тел;</w:t>
      </w:r>
    </w:p>
    <w:p w:rsidR="00BE63DE" w:rsidRDefault="00855029">
      <w:pPr>
        <w:pStyle w:val="a4"/>
        <w:numPr>
          <w:ilvl w:val="4"/>
          <w:numId w:val="216"/>
        </w:numPr>
        <w:tabs>
          <w:tab w:val="left" w:pos="1966"/>
        </w:tabs>
        <w:spacing w:before="1"/>
        <w:ind w:right="682" w:firstLine="285"/>
        <w:jc w:val="both"/>
        <w:rPr>
          <w:sz w:val="24"/>
        </w:rPr>
      </w:pPr>
      <w:r>
        <w:rPr>
          <w:sz w:val="24"/>
        </w:rPr>
        <w:t xml:space="preserve">приводить примеры практического использования физических знаний о тепловых </w:t>
      </w:r>
      <w:r>
        <w:rPr>
          <w:spacing w:val="2"/>
          <w:sz w:val="24"/>
        </w:rPr>
        <w:t xml:space="preserve">яв- </w:t>
      </w:r>
      <w:r>
        <w:rPr>
          <w:sz w:val="24"/>
        </w:rPr>
        <w:t>лениях;</w:t>
      </w:r>
    </w:p>
    <w:p w:rsidR="00BE63DE" w:rsidRDefault="00855029">
      <w:pPr>
        <w:pStyle w:val="a4"/>
        <w:numPr>
          <w:ilvl w:val="4"/>
          <w:numId w:val="216"/>
        </w:numPr>
        <w:tabs>
          <w:tab w:val="left" w:pos="1966"/>
        </w:tabs>
        <w:ind w:right="685" w:firstLine="285"/>
        <w:jc w:val="both"/>
        <w:rPr>
          <w:sz w:val="24"/>
        </w:rPr>
      </w:pPr>
      <w:r>
        <w:rPr>
          <w:sz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 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 ного значения физической</w:t>
      </w:r>
      <w:r>
        <w:rPr>
          <w:spacing w:val="-4"/>
          <w:sz w:val="24"/>
        </w:rPr>
        <w:t xml:space="preserve"> </w:t>
      </w:r>
      <w:r>
        <w:rPr>
          <w:sz w:val="24"/>
        </w:rPr>
        <w:t>величины.</w:t>
      </w:r>
    </w:p>
    <w:p w:rsidR="00BE63DE" w:rsidRDefault="00855029">
      <w:pPr>
        <w:pStyle w:val="Heading3"/>
        <w:spacing w:before="5"/>
      </w:pPr>
      <w:r>
        <w:t>Выпускник получит возможность научиться:</w:t>
      </w:r>
    </w:p>
    <w:p w:rsidR="00BE63DE" w:rsidRDefault="00855029">
      <w:pPr>
        <w:pStyle w:val="a4"/>
        <w:numPr>
          <w:ilvl w:val="4"/>
          <w:numId w:val="216"/>
        </w:numPr>
        <w:tabs>
          <w:tab w:val="left" w:pos="1966"/>
        </w:tabs>
        <w:ind w:right="688" w:firstLine="285"/>
        <w:jc w:val="both"/>
        <w:rPr>
          <w:i/>
          <w:sz w:val="24"/>
        </w:rPr>
      </w:pPr>
      <w:r>
        <w:rPr>
          <w:i/>
          <w:sz w:val="24"/>
        </w:rPr>
        <w:t>использовать знания о тепловых явлениях в повседневной жизни для обеспечения без- опасности при обращении с приборами и техническими устройствами, для сохранения здоро- 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 тростанций;</w:t>
      </w:r>
    </w:p>
    <w:p w:rsidR="00BE63DE" w:rsidRDefault="00855029">
      <w:pPr>
        <w:pStyle w:val="a4"/>
        <w:numPr>
          <w:ilvl w:val="4"/>
          <w:numId w:val="216"/>
        </w:numPr>
        <w:tabs>
          <w:tab w:val="left" w:pos="1966"/>
        </w:tabs>
        <w:ind w:right="690" w:firstLine="285"/>
        <w:jc w:val="both"/>
        <w:rPr>
          <w:i/>
          <w:sz w:val="24"/>
        </w:rPr>
      </w:pPr>
      <w:r>
        <w:rPr>
          <w:i/>
          <w:sz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w:t>
      </w:r>
      <w:r>
        <w:rPr>
          <w:i/>
          <w:spacing w:val="-5"/>
          <w:sz w:val="24"/>
        </w:rPr>
        <w:t xml:space="preserve"> </w:t>
      </w:r>
      <w:r>
        <w:rPr>
          <w:i/>
          <w:sz w:val="24"/>
        </w:rPr>
        <w:t>законов;</w:t>
      </w:r>
    </w:p>
    <w:p w:rsidR="00BE63DE" w:rsidRDefault="00855029">
      <w:pPr>
        <w:pStyle w:val="a4"/>
        <w:numPr>
          <w:ilvl w:val="4"/>
          <w:numId w:val="216"/>
        </w:numPr>
        <w:tabs>
          <w:tab w:val="left" w:pos="1966"/>
        </w:tabs>
        <w:ind w:right="686" w:firstLine="285"/>
        <w:jc w:val="both"/>
        <w:rPr>
          <w:i/>
          <w:sz w:val="24"/>
        </w:rPr>
      </w:pPr>
      <w:r>
        <w:rPr>
          <w:i/>
          <w:sz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 парата, так и при помощи методов</w:t>
      </w:r>
      <w:r>
        <w:rPr>
          <w:i/>
          <w:spacing w:val="-2"/>
          <w:sz w:val="24"/>
        </w:rPr>
        <w:t xml:space="preserve"> </w:t>
      </w:r>
      <w:r>
        <w:rPr>
          <w:i/>
          <w:sz w:val="24"/>
        </w:rPr>
        <w:t>оценки.</w:t>
      </w:r>
    </w:p>
    <w:p w:rsidR="00BE63DE" w:rsidRDefault="00855029">
      <w:pPr>
        <w:pStyle w:val="Heading3"/>
        <w:spacing w:before="3" w:line="240" w:lineRule="auto"/>
        <w:ind w:right="5796"/>
      </w:pPr>
      <w:r>
        <w:t>Электрические и магнитные явления Выпускник научится:</w:t>
      </w:r>
    </w:p>
    <w:p w:rsidR="00BE63DE" w:rsidRDefault="00855029">
      <w:pPr>
        <w:pStyle w:val="a4"/>
        <w:numPr>
          <w:ilvl w:val="4"/>
          <w:numId w:val="216"/>
        </w:numPr>
        <w:tabs>
          <w:tab w:val="left" w:pos="1966"/>
        </w:tabs>
        <w:ind w:right="685" w:firstLine="285"/>
        <w:jc w:val="both"/>
        <w:rPr>
          <w:sz w:val="24"/>
        </w:rPr>
      </w:pPr>
      <w:r>
        <w:rPr>
          <w:sz w:val="24"/>
        </w:rPr>
        <w:t xml:space="preserve">распознавать электромагнитные явления и объяснять на основе имеющихся знаний </w:t>
      </w:r>
      <w:r>
        <w:rPr>
          <w:spacing w:val="2"/>
          <w:sz w:val="24"/>
        </w:rPr>
        <w:t xml:space="preserve">ос- </w:t>
      </w:r>
      <w:r>
        <w:rPr>
          <w:sz w:val="24"/>
        </w:rPr>
        <w:t>новные свойства или условия протекания этих явлений: электризация тел, взаимодействие за- 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r>
        <w:rPr>
          <w:spacing w:val="-1"/>
          <w:sz w:val="24"/>
        </w:rPr>
        <w:t xml:space="preserve"> </w:t>
      </w:r>
      <w:r>
        <w:rPr>
          <w:sz w:val="24"/>
        </w:rPr>
        <w:t>света.</w:t>
      </w:r>
    </w:p>
    <w:p w:rsidR="00BE63DE" w:rsidRDefault="00855029">
      <w:pPr>
        <w:pStyle w:val="a4"/>
        <w:numPr>
          <w:ilvl w:val="4"/>
          <w:numId w:val="216"/>
        </w:numPr>
        <w:tabs>
          <w:tab w:val="left" w:pos="1966"/>
        </w:tabs>
        <w:ind w:right="685" w:firstLine="285"/>
        <w:jc w:val="both"/>
        <w:rPr>
          <w:sz w:val="24"/>
        </w:rPr>
      </w:pPr>
      <w:r>
        <w:rPr>
          <w:sz w:val="24"/>
        </w:rPr>
        <w:t>составлять схемы электрических цепей с последовательным и параллельным соедине- нием элементов, различая условные обозначения элементов электрических цепей (источник тока, ключ, резистор, реостат, лампочка, амперметр,</w:t>
      </w:r>
      <w:r>
        <w:rPr>
          <w:spacing w:val="-2"/>
          <w:sz w:val="24"/>
        </w:rPr>
        <w:t xml:space="preserve"> </w:t>
      </w:r>
      <w:r>
        <w:rPr>
          <w:sz w:val="24"/>
        </w:rPr>
        <w:t>вольтметр).</w:t>
      </w:r>
    </w:p>
    <w:p w:rsidR="00BE63DE" w:rsidRDefault="00855029">
      <w:pPr>
        <w:pStyle w:val="a4"/>
        <w:numPr>
          <w:ilvl w:val="4"/>
          <w:numId w:val="216"/>
        </w:numPr>
        <w:tabs>
          <w:tab w:val="left" w:pos="1966"/>
        </w:tabs>
        <w:ind w:right="684" w:firstLine="285"/>
        <w:jc w:val="both"/>
        <w:rPr>
          <w:sz w:val="24"/>
        </w:rPr>
      </w:pPr>
      <w:r>
        <w:rPr>
          <w:sz w:val="24"/>
        </w:rPr>
        <w:t xml:space="preserve">использовать оптические схемы для построения изображений в плоском зеркале и </w:t>
      </w:r>
      <w:r>
        <w:rPr>
          <w:spacing w:val="2"/>
          <w:sz w:val="24"/>
        </w:rPr>
        <w:t xml:space="preserve">со- </w:t>
      </w:r>
      <w:r>
        <w:rPr>
          <w:sz w:val="24"/>
        </w:rPr>
        <w:t>бирающей</w:t>
      </w:r>
      <w:r>
        <w:rPr>
          <w:spacing w:val="-1"/>
          <w:sz w:val="24"/>
        </w:rPr>
        <w:t xml:space="preserve"> </w:t>
      </w:r>
      <w:r>
        <w:rPr>
          <w:sz w:val="24"/>
        </w:rPr>
        <w:t>линзе.</w:t>
      </w:r>
    </w:p>
    <w:p w:rsidR="00BE63DE" w:rsidRDefault="00855029">
      <w:pPr>
        <w:pStyle w:val="a4"/>
        <w:numPr>
          <w:ilvl w:val="4"/>
          <w:numId w:val="216"/>
        </w:numPr>
        <w:tabs>
          <w:tab w:val="left" w:pos="1966"/>
        </w:tabs>
        <w:ind w:right="685" w:firstLine="285"/>
        <w:jc w:val="both"/>
        <w:rPr>
          <w:sz w:val="24"/>
        </w:rPr>
      </w:pPr>
      <w:r>
        <w:rPr>
          <w:sz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 тивление, удельное сопротивление вещества, работа электрического поля, мощность тока, фо- 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w:t>
      </w:r>
      <w:r>
        <w:rPr>
          <w:spacing w:val="2"/>
          <w:sz w:val="24"/>
        </w:rPr>
        <w:t xml:space="preserve">ве- </w:t>
      </w:r>
      <w:r>
        <w:rPr>
          <w:sz w:val="24"/>
        </w:rPr>
        <w:t>личину с другими</w:t>
      </w:r>
      <w:r>
        <w:rPr>
          <w:spacing w:val="-10"/>
          <w:sz w:val="24"/>
        </w:rPr>
        <w:t xml:space="preserve"> </w:t>
      </w:r>
      <w:r>
        <w:rPr>
          <w:sz w:val="24"/>
        </w:rPr>
        <w:t>величинами.</w:t>
      </w:r>
    </w:p>
    <w:p w:rsidR="00BE63DE" w:rsidRDefault="00855029">
      <w:pPr>
        <w:pStyle w:val="a4"/>
        <w:numPr>
          <w:ilvl w:val="4"/>
          <w:numId w:val="216"/>
        </w:numPr>
        <w:tabs>
          <w:tab w:val="left" w:pos="1966"/>
        </w:tabs>
        <w:ind w:right="687" w:firstLine="285"/>
        <w:jc w:val="both"/>
        <w:rPr>
          <w:sz w:val="24"/>
        </w:rPr>
      </w:pPr>
      <w:r>
        <w:rPr>
          <w:sz w:val="24"/>
        </w:rPr>
        <w:t>анализировать свойства тел, электромагнитные явления и процессы, используя физиче- ские законы: закон сохранения электрического заряда, закон Ома для участка цепи, закон Джоуля-Ленца,</w:t>
      </w:r>
      <w:r>
        <w:rPr>
          <w:spacing w:val="32"/>
          <w:sz w:val="24"/>
        </w:rPr>
        <w:t xml:space="preserve"> </w:t>
      </w:r>
      <w:r>
        <w:rPr>
          <w:sz w:val="24"/>
        </w:rPr>
        <w:t>закон</w:t>
      </w:r>
      <w:r>
        <w:rPr>
          <w:spacing w:val="32"/>
          <w:sz w:val="24"/>
        </w:rPr>
        <w:t xml:space="preserve"> </w:t>
      </w:r>
      <w:r>
        <w:rPr>
          <w:sz w:val="24"/>
        </w:rPr>
        <w:t>прямолинейного</w:t>
      </w:r>
      <w:r>
        <w:rPr>
          <w:spacing w:val="33"/>
          <w:sz w:val="24"/>
        </w:rPr>
        <w:t xml:space="preserve"> </w:t>
      </w:r>
      <w:r>
        <w:rPr>
          <w:sz w:val="24"/>
        </w:rPr>
        <w:t>распространения</w:t>
      </w:r>
      <w:r>
        <w:rPr>
          <w:spacing w:val="32"/>
          <w:sz w:val="24"/>
        </w:rPr>
        <w:t xml:space="preserve"> </w:t>
      </w:r>
      <w:r>
        <w:rPr>
          <w:sz w:val="24"/>
        </w:rPr>
        <w:t>света,</w:t>
      </w:r>
      <w:r>
        <w:rPr>
          <w:spacing w:val="33"/>
          <w:sz w:val="24"/>
        </w:rPr>
        <w:t xml:space="preserve"> </w:t>
      </w:r>
      <w:r>
        <w:rPr>
          <w:sz w:val="24"/>
        </w:rPr>
        <w:t>закон</w:t>
      </w:r>
      <w:r>
        <w:rPr>
          <w:spacing w:val="34"/>
          <w:sz w:val="24"/>
        </w:rPr>
        <w:t xml:space="preserve"> </w:t>
      </w:r>
      <w:r>
        <w:rPr>
          <w:sz w:val="24"/>
        </w:rPr>
        <w:t>отражения</w:t>
      </w:r>
      <w:r>
        <w:rPr>
          <w:spacing w:val="33"/>
          <w:sz w:val="24"/>
        </w:rPr>
        <w:t xml:space="preserve"> </w:t>
      </w:r>
      <w:r>
        <w:rPr>
          <w:sz w:val="24"/>
        </w:rPr>
        <w:t>света,</w:t>
      </w:r>
      <w:r>
        <w:rPr>
          <w:spacing w:val="32"/>
          <w:sz w:val="24"/>
        </w:rPr>
        <w:t xml:space="preserve"> </w:t>
      </w:r>
      <w:r>
        <w:rPr>
          <w:sz w:val="24"/>
        </w:rPr>
        <w:t>закон</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3"/>
        <w:spacing w:before="66"/>
        <w:ind w:left="1254" w:right="690"/>
      </w:pPr>
      <w:r>
        <w:lastRenderedPageBreak/>
        <w:t>преломления света; при этом различать словесную формулировку закона и его математиче- ское выражение.</w:t>
      </w:r>
    </w:p>
    <w:p w:rsidR="00BE63DE" w:rsidRDefault="00855029">
      <w:pPr>
        <w:pStyle w:val="a4"/>
        <w:numPr>
          <w:ilvl w:val="4"/>
          <w:numId w:val="216"/>
        </w:numPr>
        <w:tabs>
          <w:tab w:val="left" w:pos="1966"/>
        </w:tabs>
        <w:ind w:right="684" w:firstLine="285"/>
        <w:jc w:val="both"/>
        <w:rPr>
          <w:sz w:val="24"/>
        </w:rPr>
      </w:pPr>
      <w:r>
        <w:rPr>
          <w:sz w:val="24"/>
        </w:rPr>
        <w:t>приводить примеры практического использования физических знаний о электромаг- нитных</w:t>
      </w:r>
      <w:r>
        <w:rPr>
          <w:spacing w:val="1"/>
          <w:sz w:val="24"/>
        </w:rPr>
        <w:t xml:space="preserve"> </w:t>
      </w:r>
      <w:r>
        <w:rPr>
          <w:sz w:val="24"/>
        </w:rPr>
        <w:t>явлениях</w:t>
      </w:r>
    </w:p>
    <w:p w:rsidR="00BE63DE" w:rsidRDefault="00855029">
      <w:pPr>
        <w:pStyle w:val="a4"/>
        <w:numPr>
          <w:ilvl w:val="4"/>
          <w:numId w:val="216"/>
        </w:numPr>
        <w:tabs>
          <w:tab w:val="left" w:pos="1966"/>
        </w:tabs>
        <w:spacing w:before="1"/>
        <w:ind w:right="683" w:firstLine="285"/>
        <w:jc w:val="both"/>
        <w:rPr>
          <w:sz w:val="24"/>
        </w:rPr>
      </w:pPr>
      <w:r>
        <w:rPr>
          <w:sz w:val="24"/>
        </w:rPr>
        <w:t xml:space="preserve">решать задачи, используя физические законы (закон Ома для участка цепи, закон Джо- уля-Ленца, закон прямолинейного распространения света, закон отражения света, закон пре- 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 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w:t>
      </w:r>
      <w:r>
        <w:rPr>
          <w:spacing w:val="3"/>
          <w:sz w:val="24"/>
        </w:rPr>
        <w:t xml:space="preserve">со- </w:t>
      </w:r>
      <w:r>
        <w:rPr>
          <w:sz w:val="24"/>
        </w:rPr>
        <w:t>противления припоследовательном и параллельном соединении проводников): на основе ана- 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 ного значения физической</w:t>
      </w:r>
      <w:r>
        <w:rPr>
          <w:spacing w:val="-4"/>
          <w:sz w:val="24"/>
        </w:rPr>
        <w:t xml:space="preserve"> </w:t>
      </w:r>
      <w:r>
        <w:rPr>
          <w:sz w:val="24"/>
        </w:rPr>
        <w:t>величины.</w:t>
      </w:r>
    </w:p>
    <w:p w:rsidR="00BE63DE" w:rsidRDefault="00855029">
      <w:pPr>
        <w:pStyle w:val="Heading3"/>
        <w:spacing w:before="5"/>
      </w:pPr>
      <w:r>
        <w:t>Выпускник получит возможность научиться:</w:t>
      </w:r>
    </w:p>
    <w:p w:rsidR="00BE63DE" w:rsidRDefault="00855029">
      <w:pPr>
        <w:pStyle w:val="a4"/>
        <w:numPr>
          <w:ilvl w:val="4"/>
          <w:numId w:val="216"/>
        </w:numPr>
        <w:tabs>
          <w:tab w:val="left" w:pos="1966"/>
        </w:tabs>
        <w:ind w:right="690" w:firstLine="285"/>
        <w:jc w:val="both"/>
        <w:rPr>
          <w:i/>
          <w:sz w:val="24"/>
        </w:rPr>
      </w:pPr>
      <w:r>
        <w:rPr>
          <w:i/>
          <w:sz w:val="24"/>
        </w:rPr>
        <w:t>использовать знания об электромагнитных явлениях в повседневной жизни для обеспе- чения безопасности при обращении с приборами и техническими устройствами, для сохране- ния здоровья и соблюдения норм экологического поведения в окружающей среде; приводить примеры влияния электромагнитных излучений на живые</w:t>
      </w:r>
      <w:r>
        <w:rPr>
          <w:i/>
          <w:spacing w:val="-6"/>
          <w:sz w:val="24"/>
        </w:rPr>
        <w:t xml:space="preserve"> </w:t>
      </w:r>
      <w:r>
        <w:rPr>
          <w:i/>
          <w:sz w:val="24"/>
        </w:rPr>
        <w:t>организмы;</w:t>
      </w:r>
    </w:p>
    <w:p w:rsidR="00BE63DE" w:rsidRDefault="00855029">
      <w:pPr>
        <w:pStyle w:val="a4"/>
        <w:numPr>
          <w:ilvl w:val="4"/>
          <w:numId w:val="216"/>
        </w:numPr>
        <w:tabs>
          <w:tab w:val="left" w:pos="1966"/>
        </w:tabs>
        <w:ind w:right="690" w:firstLine="285"/>
        <w:jc w:val="both"/>
        <w:rPr>
          <w:i/>
          <w:sz w:val="24"/>
        </w:rPr>
      </w:pPr>
      <w:r>
        <w:rPr>
          <w:i/>
          <w:sz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w:t>
      </w:r>
      <w:r>
        <w:rPr>
          <w:i/>
          <w:spacing w:val="2"/>
          <w:sz w:val="24"/>
        </w:rPr>
        <w:t xml:space="preserve">ис- </w:t>
      </w:r>
      <w:r>
        <w:rPr>
          <w:i/>
          <w:sz w:val="24"/>
        </w:rPr>
        <w:t>пользования частных законов (закон Ома для участка цепи, закон Джоуля-Ленца и</w:t>
      </w:r>
      <w:r>
        <w:rPr>
          <w:i/>
          <w:spacing w:val="-19"/>
          <w:sz w:val="24"/>
        </w:rPr>
        <w:t xml:space="preserve"> </w:t>
      </w:r>
      <w:r>
        <w:rPr>
          <w:i/>
          <w:sz w:val="24"/>
        </w:rPr>
        <w:t>др.);</w:t>
      </w:r>
    </w:p>
    <w:p w:rsidR="00BE63DE" w:rsidRDefault="00855029">
      <w:pPr>
        <w:pStyle w:val="a4"/>
        <w:numPr>
          <w:ilvl w:val="4"/>
          <w:numId w:val="216"/>
        </w:numPr>
        <w:tabs>
          <w:tab w:val="left" w:pos="1966"/>
        </w:tabs>
        <w:ind w:right="684" w:firstLine="285"/>
        <w:jc w:val="both"/>
        <w:rPr>
          <w:i/>
          <w:sz w:val="24"/>
        </w:rPr>
      </w:pPr>
      <w:r>
        <w:rPr>
          <w:i/>
          <w:sz w:val="24"/>
        </w:rPr>
        <w:t>использовать приемы построения физических моделей, поиска и формулировки дока- зательств выдвинутых гипотез и теоретических выводов на основе эмпирически установ- ленных</w:t>
      </w:r>
      <w:r>
        <w:rPr>
          <w:i/>
          <w:spacing w:val="-2"/>
          <w:sz w:val="24"/>
        </w:rPr>
        <w:t xml:space="preserve"> </w:t>
      </w:r>
      <w:r>
        <w:rPr>
          <w:i/>
          <w:sz w:val="24"/>
        </w:rPr>
        <w:t>фактов;</w:t>
      </w:r>
    </w:p>
    <w:p w:rsidR="00BE63DE" w:rsidRDefault="00855029">
      <w:pPr>
        <w:pStyle w:val="a4"/>
        <w:numPr>
          <w:ilvl w:val="4"/>
          <w:numId w:val="216"/>
        </w:numPr>
        <w:tabs>
          <w:tab w:val="left" w:pos="1966"/>
        </w:tabs>
        <w:ind w:right="687" w:firstLine="285"/>
        <w:jc w:val="both"/>
        <w:rPr>
          <w:i/>
          <w:sz w:val="24"/>
        </w:rPr>
      </w:pPr>
      <w:r>
        <w:rPr>
          <w:i/>
          <w:sz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 тического аппарата, так и при помощи методов</w:t>
      </w:r>
      <w:r>
        <w:rPr>
          <w:i/>
          <w:spacing w:val="-2"/>
          <w:sz w:val="24"/>
        </w:rPr>
        <w:t xml:space="preserve"> </w:t>
      </w:r>
      <w:r>
        <w:rPr>
          <w:i/>
          <w:sz w:val="24"/>
        </w:rPr>
        <w:t>оценки.</w:t>
      </w:r>
    </w:p>
    <w:p w:rsidR="00BE63DE" w:rsidRDefault="00855029">
      <w:pPr>
        <w:pStyle w:val="Heading3"/>
        <w:spacing w:before="3" w:line="240" w:lineRule="auto"/>
        <w:ind w:right="7492"/>
      </w:pPr>
      <w:r>
        <w:t>Квантовые явления Выпускник научится:</w:t>
      </w:r>
    </w:p>
    <w:p w:rsidR="00BE63DE" w:rsidRDefault="00855029">
      <w:pPr>
        <w:pStyle w:val="a4"/>
        <w:numPr>
          <w:ilvl w:val="4"/>
          <w:numId w:val="216"/>
        </w:numPr>
        <w:tabs>
          <w:tab w:val="left" w:pos="1966"/>
        </w:tabs>
        <w:ind w:right="689" w:firstLine="285"/>
        <w:jc w:val="both"/>
        <w:rPr>
          <w:sz w:val="24"/>
        </w:rPr>
      </w:pPr>
      <w:r>
        <w:rPr>
          <w:sz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 ность, α-, β- и γ-излучения, возникновение линейчатого спектра излучения</w:t>
      </w:r>
      <w:r>
        <w:rPr>
          <w:spacing w:val="-11"/>
          <w:sz w:val="24"/>
        </w:rPr>
        <w:t xml:space="preserve"> </w:t>
      </w:r>
      <w:r>
        <w:rPr>
          <w:sz w:val="24"/>
        </w:rPr>
        <w:t>атома;</w:t>
      </w:r>
    </w:p>
    <w:p w:rsidR="00BE63DE" w:rsidRDefault="00855029">
      <w:pPr>
        <w:pStyle w:val="a4"/>
        <w:numPr>
          <w:ilvl w:val="4"/>
          <w:numId w:val="216"/>
        </w:numPr>
        <w:tabs>
          <w:tab w:val="left" w:pos="1966"/>
        </w:tabs>
        <w:ind w:right="685" w:firstLine="285"/>
        <w:jc w:val="both"/>
        <w:rPr>
          <w:sz w:val="24"/>
        </w:rPr>
      </w:pPr>
      <w:r>
        <w:rPr>
          <w:sz w:val="24"/>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w:t>
      </w:r>
      <w:r>
        <w:rPr>
          <w:spacing w:val="2"/>
          <w:sz w:val="24"/>
        </w:rPr>
        <w:t xml:space="preserve">трак- </w:t>
      </w:r>
      <w:r>
        <w:rPr>
          <w:sz w:val="24"/>
        </w:rPr>
        <w:t>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 числять значение физической</w:t>
      </w:r>
      <w:r>
        <w:rPr>
          <w:spacing w:val="-2"/>
          <w:sz w:val="24"/>
        </w:rPr>
        <w:t xml:space="preserve"> </w:t>
      </w:r>
      <w:r>
        <w:rPr>
          <w:sz w:val="24"/>
        </w:rPr>
        <w:t>величины;</w:t>
      </w:r>
    </w:p>
    <w:p w:rsidR="00BE63DE" w:rsidRDefault="00855029">
      <w:pPr>
        <w:pStyle w:val="a4"/>
        <w:numPr>
          <w:ilvl w:val="4"/>
          <w:numId w:val="216"/>
        </w:numPr>
        <w:tabs>
          <w:tab w:val="left" w:pos="1966"/>
        </w:tabs>
        <w:ind w:right="699" w:firstLine="285"/>
        <w:jc w:val="both"/>
        <w:rPr>
          <w:sz w:val="24"/>
        </w:rPr>
      </w:pPr>
      <w:r>
        <w:rPr>
          <w:sz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w:t>
      </w:r>
      <w:r>
        <w:rPr>
          <w:spacing w:val="-9"/>
          <w:sz w:val="24"/>
        </w:rPr>
        <w:t xml:space="preserve"> </w:t>
      </w:r>
      <w:r>
        <w:rPr>
          <w:sz w:val="24"/>
        </w:rPr>
        <w:t>выражение;</w:t>
      </w:r>
    </w:p>
    <w:p w:rsidR="00BE63DE" w:rsidRDefault="00855029">
      <w:pPr>
        <w:pStyle w:val="a4"/>
        <w:numPr>
          <w:ilvl w:val="4"/>
          <w:numId w:val="216"/>
        </w:numPr>
        <w:tabs>
          <w:tab w:val="left" w:pos="1966"/>
        </w:tabs>
        <w:ind w:right="690" w:firstLine="285"/>
        <w:jc w:val="both"/>
        <w:rPr>
          <w:sz w:val="24"/>
        </w:rPr>
      </w:pPr>
      <w:r>
        <w:rPr>
          <w:sz w:val="24"/>
        </w:rPr>
        <w:t>различать основные признаки планетарной модели атома, нуклонной модели атомного ядра;</w:t>
      </w:r>
    </w:p>
    <w:p w:rsidR="00BE63DE" w:rsidRDefault="00855029">
      <w:pPr>
        <w:pStyle w:val="a4"/>
        <w:numPr>
          <w:ilvl w:val="4"/>
          <w:numId w:val="216"/>
        </w:numPr>
        <w:tabs>
          <w:tab w:val="left" w:pos="1966"/>
        </w:tabs>
        <w:ind w:right="686" w:firstLine="285"/>
        <w:jc w:val="both"/>
        <w:rPr>
          <w:sz w:val="24"/>
        </w:rPr>
      </w:pPr>
      <w:r>
        <w:rPr>
          <w:sz w:val="24"/>
        </w:rPr>
        <w:t>приводить примеры проявления в природе и практического использования радиоактив- ности, ядерных и термоядерных реакций, спектрального</w:t>
      </w:r>
      <w:r>
        <w:rPr>
          <w:spacing w:val="-1"/>
          <w:sz w:val="24"/>
        </w:rPr>
        <w:t xml:space="preserve"> </w:t>
      </w:r>
      <w:r>
        <w:rPr>
          <w:sz w:val="24"/>
        </w:rPr>
        <w:t>анализа.</w:t>
      </w:r>
    </w:p>
    <w:p w:rsidR="00BE63DE" w:rsidRDefault="00855029">
      <w:pPr>
        <w:pStyle w:val="Heading3"/>
        <w:spacing w:before="1"/>
      </w:pPr>
      <w:r>
        <w:t>Выпускник получит возможность научиться:</w:t>
      </w:r>
    </w:p>
    <w:p w:rsidR="00BE63DE" w:rsidRDefault="00855029">
      <w:pPr>
        <w:pStyle w:val="a4"/>
        <w:numPr>
          <w:ilvl w:val="4"/>
          <w:numId w:val="216"/>
        </w:numPr>
        <w:tabs>
          <w:tab w:val="left" w:pos="1966"/>
        </w:tabs>
        <w:ind w:right="685" w:firstLine="285"/>
        <w:jc w:val="both"/>
        <w:rPr>
          <w:i/>
          <w:sz w:val="24"/>
        </w:rPr>
      </w:pPr>
      <w:r>
        <w:rPr>
          <w:i/>
          <w:sz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w:t>
      </w:r>
      <w:r>
        <w:rPr>
          <w:i/>
          <w:spacing w:val="-9"/>
          <w:sz w:val="24"/>
        </w:rPr>
        <w:t xml:space="preserve"> </w:t>
      </w:r>
      <w:r>
        <w:rPr>
          <w:i/>
          <w:sz w:val="24"/>
        </w:rPr>
        <w:t>среде;</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4"/>
          <w:numId w:val="216"/>
        </w:numPr>
        <w:tabs>
          <w:tab w:val="left" w:pos="1966"/>
        </w:tabs>
        <w:spacing w:before="66"/>
        <w:ind w:left="1965" w:hanging="426"/>
        <w:jc w:val="both"/>
        <w:rPr>
          <w:i/>
          <w:sz w:val="24"/>
        </w:rPr>
      </w:pPr>
      <w:r>
        <w:rPr>
          <w:i/>
          <w:sz w:val="24"/>
        </w:rPr>
        <w:lastRenderedPageBreak/>
        <w:t>соотносить энергию связи атомных ядер с дефектом</w:t>
      </w:r>
      <w:r>
        <w:rPr>
          <w:i/>
          <w:spacing w:val="-5"/>
          <w:sz w:val="24"/>
        </w:rPr>
        <w:t xml:space="preserve"> </w:t>
      </w:r>
      <w:r>
        <w:rPr>
          <w:i/>
          <w:sz w:val="24"/>
        </w:rPr>
        <w:t>массы;</w:t>
      </w:r>
    </w:p>
    <w:p w:rsidR="00BE63DE" w:rsidRDefault="00855029">
      <w:pPr>
        <w:pStyle w:val="a4"/>
        <w:numPr>
          <w:ilvl w:val="4"/>
          <w:numId w:val="216"/>
        </w:numPr>
        <w:tabs>
          <w:tab w:val="left" w:pos="1966"/>
        </w:tabs>
        <w:ind w:right="686" w:firstLine="285"/>
        <w:jc w:val="both"/>
        <w:rPr>
          <w:i/>
          <w:sz w:val="24"/>
        </w:rPr>
      </w:pPr>
      <w:r>
        <w:rPr>
          <w:i/>
          <w:sz w:val="24"/>
        </w:rPr>
        <w:t>приводить примеры влияния радиоактивных излучений на живые организмы; пони- мать принцип действия дозиметра и различать условия его</w:t>
      </w:r>
      <w:r>
        <w:rPr>
          <w:i/>
          <w:spacing w:val="-9"/>
          <w:sz w:val="24"/>
        </w:rPr>
        <w:t xml:space="preserve"> </w:t>
      </w:r>
      <w:r>
        <w:rPr>
          <w:i/>
          <w:sz w:val="24"/>
        </w:rPr>
        <w:t>использования;</w:t>
      </w:r>
    </w:p>
    <w:p w:rsidR="00BE63DE" w:rsidRDefault="00855029">
      <w:pPr>
        <w:pStyle w:val="a4"/>
        <w:numPr>
          <w:ilvl w:val="4"/>
          <w:numId w:val="216"/>
        </w:numPr>
        <w:tabs>
          <w:tab w:val="left" w:pos="1966"/>
        </w:tabs>
        <w:spacing w:before="1"/>
        <w:ind w:right="684" w:firstLine="285"/>
        <w:jc w:val="both"/>
        <w:rPr>
          <w:i/>
          <w:sz w:val="24"/>
        </w:rPr>
      </w:pPr>
      <w:r>
        <w:rPr>
          <w:i/>
          <w:sz w:val="24"/>
        </w:rPr>
        <w:t xml:space="preserve">понимать экологические проблемы, возникающие при использовании атомных элек- тростанций, и пути решения этих проблем, перспективы использования управляемого </w:t>
      </w:r>
      <w:r>
        <w:rPr>
          <w:i/>
          <w:spacing w:val="3"/>
          <w:sz w:val="24"/>
        </w:rPr>
        <w:t xml:space="preserve">тер- </w:t>
      </w:r>
      <w:r>
        <w:rPr>
          <w:i/>
          <w:sz w:val="24"/>
        </w:rPr>
        <w:t>моядерного</w:t>
      </w:r>
      <w:r>
        <w:rPr>
          <w:i/>
          <w:spacing w:val="-2"/>
          <w:sz w:val="24"/>
        </w:rPr>
        <w:t xml:space="preserve"> </w:t>
      </w:r>
      <w:r>
        <w:rPr>
          <w:i/>
          <w:sz w:val="24"/>
        </w:rPr>
        <w:t>синтеза.</w:t>
      </w:r>
    </w:p>
    <w:p w:rsidR="00BE63DE" w:rsidRDefault="00855029">
      <w:pPr>
        <w:pStyle w:val="Heading3"/>
        <w:spacing w:before="4" w:line="240" w:lineRule="auto"/>
        <w:ind w:right="7429"/>
      </w:pPr>
      <w:r>
        <w:t>Элементы астрономии Выпускник научится:</w:t>
      </w:r>
    </w:p>
    <w:p w:rsidR="00BE63DE" w:rsidRDefault="00855029">
      <w:pPr>
        <w:pStyle w:val="a4"/>
        <w:numPr>
          <w:ilvl w:val="4"/>
          <w:numId w:val="216"/>
        </w:numPr>
        <w:tabs>
          <w:tab w:val="left" w:pos="1966"/>
        </w:tabs>
        <w:ind w:right="684" w:firstLine="285"/>
        <w:jc w:val="both"/>
        <w:rPr>
          <w:sz w:val="24"/>
        </w:rPr>
      </w:pPr>
      <w:r>
        <w:rPr>
          <w:sz w:val="24"/>
        </w:rPr>
        <w:t>указывать названия планет Солнечной системы; различать основные признаки суточно- го вращения звездного неба, движения Луны, Солнца и планет относительно</w:t>
      </w:r>
      <w:r>
        <w:rPr>
          <w:spacing w:val="-17"/>
          <w:sz w:val="24"/>
        </w:rPr>
        <w:t xml:space="preserve"> </w:t>
      </w:r>
      <w:r>
        <w:rPr>
          <w:sz w:val="24"/>
        </w:rPr>
        <w:t>звезд;</w:t>
      </w:r>
    </w:p>
    <w:p w:rsidR="00BE63DE" w:rsidRDefault="00855029">
      <w:pPr>
        <w:pStyle w:val="a4"/>
        <w:numPr>
          <w:ilvl w:val="4"/>
          <w:numId w:val="216"/>
        </w:numPr>
        <w:tabs>
          <w:tab w:val="left" w:pos="1966"/>
        </w:tabs>
        <w:ind w:left="1965" w:hanging="426"/>
        <w:jc w:val="both"/>
        <w:rPr>
          <w:sz w:val="24"/>
        </w:rPr>
      </w:pPr>
      <w:r>
        <w:rPr>
          <w:sz w:val="24"/>
        </w:rPr>
        <w:t>понимать различия между гелиоцентрической и геоцентрической системами</w:t>
      </w:r>
      <w:r>
        <w:rPr>
          <w:spacing w:val="-10"/>
          <w:sz w:val="24"/>
        </w:rPr>
        <w:t xml:space="preserve"> </w:t>
      </w:r>
      <w:r>
        <w:rPr>
          <w:sz w:val="24"/>
        </w:rPr>
        <w:t>мира.</w:t>
      </w:r>
    </w:p>
    <w:p w:rsidR="00BE63DE" w:rsidRDefault="00855029">
      <w:pPr>
        <w:pStyle w:val="Heading3"/>
      </w:pPr>
      <w:r>
        <w:t>Выпускник получит возможность научиться:</w:t>
      </w:r>
    </w:p>
    <w:p w:rsidR="00BE63DE" w:rsidRDefault="00855029">
      <w:pPr>
        <w:pStyle w:val="a4"/>
        <w:numPr>
          <w:ilvl w:val="4"/>
          <w:numId w:val="216"/>
        </w:numPr>
        <w:tabs>
          <w:tab w:val="left" w:pos="1966"/>
        </w:tabs>
        <w:ind w:right="686" w:firstLine="285"/>
        <w:jc w:val="both"/>
        <w:rPr>
          <w:i/>
          <w:sz w:val="24"/>
        </w:rPr>
      </w:pPr>
      <w:r>
        <w:rPr>
          <w:i/>
          <w:sz w:val="24"/>
        </w:rPr>
        <w:t>указывать общие свойства и отличия планет земной группы и планет-гигантов; ма- лых тел Солнечной системы и больших планет; пользоваться картой звездного неба при наблюдениях звездного</w:t>
      </w:r>
      <w:r>
        <w:rPr>
          <w:i/>
          <w:spacing w:val="-2"/>
          <w:sz w:val="24"/>
        </w:rPr>
        <w:t xml:space="preserve"> </w:t>
      </w:r>
      <w:r>
        <w:rPr>
          <w:i/>
          <w:sz w:val="24"/>
        </w:rPr>
        <w:t>неба;</w:t>
      </w:r>
    </w:p>
    <w:p w:rsidR="00BE63DE" w:rsidRDefault="00855029">
      <w:pPr>
        <w:pStyle w:val="a4"/>
        <w:numPr>
          <w:ilvl w:val="4"/>
          <w:numId w:val="216"/>
        </w:numPr>
        <w:tabs>
          <w:tab w:val="left" w:pos="1966"/>
        </w:tabs>
        <w:ind w:right="693" w:firstLine="285"/>
        <w:jc w:val="both"/>
        <w:rPr>
          <w:i/>
          <w:sz w:val="24"/>
        </w:rPr>
      </w:pPr>
      <w:r>
        <w:rPr>
          <w:i/>
          <w:sz w:val="24"/>
        </w:rPr>
        <w:t>различать основные характеристики звезд (размер, цвет, температура) соотносить цвет звезды с ее</w:t>
      </w:r>
      <w:r>
        <w:rPr>
          <w:i/>
          <w:spacing w:val="-2"/>
          <w:sz w:val="24"/>
        </w:rPr>
        <w:t xml:space="preserve"> </w:t>
      </w:r>
      <w:r>
        <w:rPr>
          <w:i/>
          <w:sz w:val="24"/>
        </w:rPr>
        <w:t>температурой;</w:t>
      </w:r>
    </w:p>
    <w:p w:rsidR="00BE63DE" w:rsidRDefault="00855029">
      <w:pPr>
        <w:pStyle w:val="a4"/>
        <w:numPr>
          <w:ilvl w:val="4"/>
          <w:numId w:val="216"/>
        </w:numPr>
        <w:tabs>
          <w:tab w:val="left" w:pos="1966"/>
        </w:tabs>
        <w:ind w:left="1965" w:hanging="426"/>
        <w:jc w:val="both"/>
        <w:rPr>
          <w:i/>
          <w:sz w:val="24"/>
        </w:rPr>
      </w:pPr>
      <w:r>
        <w:rPr>
          <w:i/>
          <w:sz w:val="24"/>
        </w:rPr>
        <w:t>различать гипотезы о происхождении Солнечной</w:t>
      </w:r>
      <w:r>
        <w:rPr>
          <w:i/>
          <w:spacing w:val="-5"/>
          <w:sz w:val="24"/>
        </w:rPr>
        <w:t xml:space="preserve"> </w:t>
      </w:r>
      <w:r>
        <w:rPr>
          <w:i/>
          <w:sz w:val="24"/>
        </w:rPr>
        <w:t>системы.</w:t>
      </w:r>
    </w:p>
    <w:p w:rsidR="00BE63DE" w:rsidRDefault="00BE63DE">
      <w:pPr>
        <w:pStyle w:val="a3"/>
        <w:spacing w:before="3"/>
        <w:ind w:left="0"/>
        <w:jc w:val="left"/>
        <w:rPr>
          <w:i/>
        </w:rPr>
      </w:pPr>
    </w:p>
    <w:p w:rsidR="00BE63DE" w:rsidRDefault="00855029">
      <w:pPr>
        <w:pStyle w:val="Heading3"/>
        <w:numPr>
          <w:ilvl w:val="3"/>
          <w:numId w:val="216"/>
        </w:numPr>
        <w:tabs>
          <w:tab w:val="left" w:pos="2014"/>
        </w:tabs>
        <w:spacing w:before="1" w:line="240" w:lineRule="auto"/>
        <w:ind w:left="2013" w:hanging="901"/>
      </w:pPr>
      <w:r>
        <w:t>Результаты по</w:t>
      </w:r>
      <w:r>
        <w:rPr>
          <w:spacing w:val="-1"/>
        </w:rPr>
        <w:t xml:space="preserve"> </w:t>
      </w:r>
      <w:r>
        <w:t>биологии</w:t>
      </w:r>
    </w:p>
    <w:p w:rsidR="00BE63DE" w:rsidRDefault="00BE63DE">
      <w:pPr>
        <w:pStyle w:val="a3"/>
        <w:spacing w:before="6"/>
        <w:ind w:left="0"/>
        <w:jc w:val="left"/>
        <w:rPr>
          <w:b/>
          <w:sz w:val="23"/>
        </w:rPr>
      </w:pPr>
    </w:p>
    <w:p w:rsidR="00BE63DE" w:rsidRDefault="00855029">
      <w:pPr>
        <w:pStyle w:val="a3"/>
        <w:ind w:right="687" w:firstLine="708"/>
      </w:pPr>
      <w:r>
        <w:t xml:space="preserve">Выпускник </w:t>
      </w:r>
      <w:r>
        <w:rPr>
          <w:b/>
        </w:rPr>
        <w:t xml:space="preserve">научится </w:t>
      </w:r>
      <w:r>
        <w:t>пользоваться научными методами для распознания биологических проблем; давать научное объяснение биологическим фактам, процессам, явлениям, закономер- 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 сложные биологические эксперименты и интерпретировать их результаты.</w:t>
      </w:r>
    </w:p>
    <w:p w:rsidR="00BE63DE" w:rsidRDefault="00855029">
      <w:pPr>
        <w:pStyle w:val="a3"/>
        <w:spacing w:before="1"/>
        <w:ind w:right="688" w:firstLine="708"/>
      </w:pPr>
      <w:r>
        <w:t xml:space="preserve">Выпускник </w:t>
      </w:r>
      <w:r>
        <w:rPr>
          <w:b/>
        </w:rPr>
        <w:t xml:space="preserve">овладеет </w:t>
      </w:r>
      <w:r>
        <w:t>системой биологических знаний – понятиями, закономерностями, законами, теориями, имеющими важное общеобразовательное и познавательное значение; све- дениями по истории становления биологии как науки.</w:t>
      </w:r>
    </w:p>
    <w:p w:rsidR="00BE63DE" w:rsidRDefault="00855029">
      <w:pPr>
        <w:pStyle w:val="a3"/>
        <w:ind w:right="687" w:firstLine="708"/>
      </w:pPr>
      <w:r>
        <w:t xml:space="preserve">Выпускник </w:t>
      </w:r>
      <w:r>
        <w:rPr>
          <w:b/>
        </w:rPr>
        <w:t xml:space="preserve">освоит </w:t>
      </w:r>
      <w:r>
        <w:t>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BE63DE" w:rsidRDefault="00855029">
      <w:pPr>
        <w:pStyle w:val="a3"/>
        <w:ind w:right="689" w:firstLine="708"/>
      </w:pPr>
      <w:r>
        <w:t xml:space="preserve">Выпускник </w:t>
      </w:r>
      <w:r>
        <w:rPr>
          <w:b/>
        </w:rPr>
        <w:t xml:space="preserve">приобретет </w:t>
      </w:r>
      <w:r>
        <w:t>навыки использования научно-популярной литературы по био- логии, справочных материалов (на бумажных и электронных носителях), ресурсов Интернета- при выполнении учебных задач.</w:t>
      </w:r>
    </w:p>
    <w:p w:rsidR="00BE63DE" w:rsidRDefault="00855029">
      <w:pPr>
        <w:pStyle w:val="Heading3"/>
        <w:spacing w:before="5"/>
      </w:pPr>
      <w:r>
        <w:t>Выпускник получит возможность научиться:</w:t>
      </w:r>
    </w:p>
    <w:p w:rsidR="00BE63DE" w:rsidRDefault="00855029">
      <w:pPr>
        <w:pStyle w:val="a4"/>
        <w:numPr>
          <w:ilvl w:val="0"/>
          <w:numId w:val="215"/>
        </w:numPr>
        <w:tabs>
          <w:tab w:val="left" w:pos="1966"/>
        </w:tabs>
        <w:ind w:right="685" w:firstLine="285"/>
        <w:jc w:val="both"/>
        <w:rPr>
          <w:i/>
          <w:sz w:val="24"/>
        </w:rPr>
      </w:pPr>
      <w:r>
        <w:rPr>
          <w:i/>
          <w:sz w:val="24"/>
        </w:rPr>
        <w:t>осознанно использовать знания основных правил поведения в природе и основ здорового образа жизни в</w:t>
      </w:r>
      <w:r>
        <w:rPr>
          <w:i/>
          <w:spacing w:val="-2"/>
          <w:sz w:val="24"/>
        </w:rPr>
        <w:t xml:space="preserve"> </w:t>
      </w:r>
      <w:r>
        <w:rPr>
          <w:i/>
          <w:sz w:val="24"/>
        </w:rPr>
        <w:t>быту;</w:t>
      </w:r>
    </w:p>
    <w:p w:rsidR="00BE63DE" w:rsidRDefault="00855029">
      <w:pPr>
        <w:pStyle w:val="a4"/>
        <w:numPr>
          <w:ilvl w:val="0"/>
          <w:numId w:val="215"/>
        </w:numPr>
        <w:tabs>
          <w:tab w:val="left" w:pos="1966"/>
        </w:tabs>
        <w:ind w:right="687" w:firstLine="285"/>
        <w:jc w:val="both"/>
        <w:rPr>
          <w:i/>
          <w:sz w:val="24"/>
        </w:rPr>
      </w:pPr>
      <w:r>
        <w:rPr>
          <w:i/>
          <w:sz w:val="24"/>
        </w:rPr>
        <w:t>выбирать целевые и смысловые установки в своих действиях и поступках по отноше- нию к живой природе, здоровью своему и</w:t>
      </w:r>
      <w:r>
        <w:rPr>
          <w:i/>
          <w:spacing w:val="-4"/>
          <w:sz w:val="24"/>
        </w:rPr>
        <w:t xml:space="preserve"> </w:t>
      </w:r>
      <w:r>
        <w:rPr>
          <w:i/>
          <w:sz w:val="24"/>
        </w:rPr>
        <w:t>окружающих;</w:t>
      </w:r>
    </w:p>
    <w:p w:rsidR="00BE63DE" w:rsidRDefault="00855029">
      <w:pPr>
        <w:pStyle w:val="a4"/>
        <w:numPr>
          <w:ilvl w:val="0"/>
          <w:numId w:val="215"/>
        </w:numPr>
        <w:tabs>
          <w:tab w:val="left" w:pos="1966"/>
        </w:tabs>
        <w:ind w:right="687" w:firstLine="285"/>
        <w:jc w:val="both"/>
        <w:rPr>
          <w:i/>
          <w:sz w:val="24"/>
        </w:rPr>
      </w:pPr>
      <w:r>
        <w:rPr>
          <w:i/>
          <w:sz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 ции и Интернет-ресурсах, критически оценивать полученную информацию, анализируя ее со- держание и данные об источнике</w:t>
      </w:r>
      <w:r>
        <w:rPr>
          <w:i/>
          <w:spacing w:val="-7"/>
          <w:sz w:val="24"/>
        </w:rPr>
        <w:t xml:space="preserve"> </w:t>
      </w:r>
      <w:r>
        <w:rPr>
          <w:i/>
          <w:sz w:val="24"/>
        </w:rPr>
        <w:t>информации;</w:t>
      </w:r>
    </w:p>
    <w:p w:rsidR="00BE63DE" w:rsidRDefault="00855029">
      <w:pPr>
        <w:pStyle w:val="a4"/>
        <w:numPr>
          <w:ilvl w:val="0"/>
          <w:numId w:val="215"/>
        </w:numPr>
        <w:tabs>
          <w:tab w:val="left" w:pos="1966"/>
        </w:tabs>
        <w:ind w:right="690" w:firstLine="285"/>
        <w:jc w:val="both"/>
        <w:rPr>
          <w:i/>
          <w:sz w:val="24"/>
        </w:rPr>
      </w:pPr>
      <w:r>
        <w:rPr>
          <w:i/>
          <w:sz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 зентацией, учитывая особенности аудитории</w:t>
      </w:r>
      <w:r>
        <w:rPr>
          <w:i/>
          <w:spacing w:val="-4"/>
          <w:sz w:val="24"/>
        </w:rPr>
        <w:t xml:space="preserve"> </w:t>
      </w:r>
      <w:r>
        <w:rPr>
          <w:i/>
          <w:sz w:val="24"/>
        </w:rPr>
        <w:t>сверстников.</w:t>
      </w:r>
    </w:p>
    <w:p w:rsidR="00BE63DE" w:rsidRDefault="00855029">
      <w:pPr>
        <w:pStyle w:val="Heading3"/>
        <w:spacing w:before="3" w:line="240" w:lineRule="auto"/>
        <w:ind w:right="7492"/>
      </w:pPr>
      <w:r>
        <w:t>Живые организмы Выпускник научится:</w:t>
      </w:r>
    </w:p>
    <w:p w:rsidR="00BE63DE" w:rsidRDefault="00BE63DE">
      <w:pPr>
        <w:sectPr w:rsidR="00BE63DE">
          <w:pgSz w:w="11910" w:h="16840"/>
          <w:pgMar w:top="1040" w:right="160" w:bottom="1740" w:left="20" w:header="0" w:footer="1474" w:gutter="0"/>
          <w:cols w:space="720"/>
        </w:sectPr>
      </w:pPr>
    </w:p>
    <w:p w:rsidR="00BE63DE" w:rsidRDefault="00855029">
      <w:pPr>
        <w:pStyle w:val="a4"/>
        <w:numPr>
          <w:ilvl w:val="0"/>
          <w:numId w:val="215"/>
        </w:numPr>
        <w:tabs>
          <w:tab w:val="left" w:pos="1966"/>
        </w:tabs>
        <w:spacing w:before="66"/>
        <w:ind w:right="687" w:firstLine="285"/>
        <w:rPr>
          <w:sz w:val="24"/>
        </w:rPr>
      </w:pPr>
      <w:r>
        <w:rPr>
          <w:sz w:val="24"/>
        </w:rPr>
        <w:lastRenderedPageBreak/>
        <w:t>выделять существенные признаки биологических объектов (клеток и организмов расте- ний, животных, грибов, бактерий) и процессов, характерных для живых</w:t>
      </w:r>
      <w:r>
        <w:rPr>
          <w:spacing w:val="-10"/>
          <w:sz w:val="24"/>
        </w:rPr>
        <w:t xml:space="preserve"> </w:t>
      </w:r>
      <w:r>
        <w:rPr>
          <w:sz w:val="24"/>
        </w:rPr>
        <w:t>организмов;</w:t>
      </w:r>
    </w:p>
    <w:p w:rsidR="00BE63DE" w:rsidRDefault="00855029">
      <w:pPr>
        <w:pStyle w:val="a4"/>
        <w:numPr>
          <w:ilvl w:val="0"/>
          <w:numId w:val="215"/>
        </w:numPr>
        <w:tabs>
          <w:tab w:val="left" w:pos="1966"/>
        </w:tabs>
        <w:ind w:right="683" w:firstLine="285"/>
        <w:rPr>
          <w:sz w:val="24"/>
        </w:rPr>
      </w:pPr>
      <w:r>
        <w:rPr>
          <w:sz w:val="24"/>
        </w:rPr>
        <w:t xml:space="preserve">аргументировать, приводить доказательства родства различных таксонов растений, </w:t>
      </w:r>
      <w:r>
        <w:rPr>
          <w:spacing w:val="2"/>
          <w:sz w:val="24"/>
        </w:rPr>
        <w:t xml:space="preserve">жи- </w:t>
      </w:r>
      <w:r>
        <w:rPr>
          <w:sz w:val="24"/>
        </w:rPr>
        <w:t>вотных, грибов и</w:t>
      </w:r>
      <w:r>
        <w:rPr>
          <w:spacing w:val="-1"/>
          <w:sz w:val="24"/>
        </w:rPr>
        <w:t xml:space="preserve"> </w:t>
      </w:r>
      <w:r>
        <w:rPr>
          <w:sz w:val="24"/>
        </w:rPr>
        <w:t>бактерий;</w:t>
      </w:r>
    </w:p>
    <w:p w:rsidR="00BE63DE" w:rsidRDefault="00855029">
      <w:pPr>
        <w:pStyle w:val="a4"/>
        <w:numPr>
          <w:ilvl w:val="0"/>
          <w:numId w:val="215"/>
        </w:numPr>
        <w:tabs>
          <w:tab w:val="left" w:pos="1966"/>
        </w:tabs>
        <w:spacing w:before="1"/>
        <w:ind w:right="694" w:firstLine="285"/>
        <w:rPr>
          <w:sz w:val="24"/>
        </w:rPr>
      </w:pPr>
      <w:r>
        <w:rPr>
          <w:sz w:val="24"/>
        </w:rPr>
        <w:t>аргументировать, приводить доказательства различий растений, животных, грибов и бактерий;</w:t>
      </w:r>
    </w:p>
    <w:p w:rsidR="00BE63DE" w:rsidRDefault="00855029">
      <w:pPr>
        <w:pStyle w:val="a4"/>
        <w:numPr>
          <w:ilvl w:val="0"/>
          <w:numId w:val="215"/>
        </w:numPr>
        <w:tabs>
          <w:tab w:val="left" w:pos="1966"/>
        </w:tabs>
        <w:ind w:right="685" w:firstLine="285"/>
        <w:rPr>
          <w:sz w:val="24"/>
        </w:rPr>
      </w:pPr>
      <w:r>
        <w:rPr>
          <w:sz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w:t>
      </w:r>
      <w:r>
        <w:rPr>
          <w:spacing w:val="-23"/>
          <w:sz w:val="24"/>
        </w:rPr>
        <w:t xml:space="preserve"> </w:t>
      </w:r>
      <w:r>
        <w:rPr>
          <w:sz w:val="24"/>
        </w:rPr>
        <w:t>группе;</w:t>
      </w:r>
    </w:p>
    <w:p w:rsidR="00BE63DE" w:rsidRDefault="00855029">
      <w:pPr>
        <w:pStyle w:val="a4"/>
        <w:numPr>
          <w:ilvl w:val="0"/>
          <w:numId w:val="215"/>
        </w:numPr>
        <w:tabs>
          <w:tab w:val="left" w:pos="1966"/>
        </w:tabs>
        <w:ind w:right="687" w:firstLine="285"/>
        <w:rPr>
          <w:sz w:val="24"/>
        </w:rPr>
      </w:pPr>
      <w:r>
        <w:rPr>
          <w:sz w:val="24"/>
        </w:rPr>
        <w:t>раскрывать роль биологии в практической деятельности людей; роль различных орга- низмов в жизни</w:t>
      </w:r>
      <w:r>
        <w:rPr>
          <w:spacing w:val="-2"/>
          <w:sz w:val="24"/>
        </w:rPr>
        <w:t xml:space="preserve"> </w:t>
      </w:r>
      <w:r>
        <w:rPr>
          <w:sz w:val="24"/>
        </w:rPr>
        <w:t>человека;</w:t>
      </w:r>
    </w:p>
    <w:p w:rsidR="00BE63DE" w:rsidRDefault="00855029">
      <w:pPr>
        <w:pStyle w:val="a4"/>
        <w:numPr>
          <w:ilvl w:val="0"/>
          <w:numId w:val="215"/>
        </w:numPr>
        <w:tabs>
          <w:tab w:val="left" w:pos="1966"/>
        </w:tabs>
        <w:ind w:right="690" w:firstLine="285"/>
        <w:rPr>
          <w:sz w:val="24"/>
        </w:rPr>
      </w:pPr>
      <w:r>
        <w:rPr>
          <w:sz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BE63DE" w:rsidRDefault="00855029">
      <w:pPr>
        <w:pStyle w:val="a4"/>
        <w:numPr>
          <w:ilvl w:val="0"/>
          <w:numId w:val="215"/>
        </w:numPr>
        <w:tabs>
          <w:tab w:val="left" w:pos="1966"/>
        </w:tabs>
        <w:ind w:right="685" w:firstLine="285"/>
        <w:rPr>
          <w:sz w:val="24"/>
        </w:rPr>
      </w:pPr>
      <w:r>
        <w:rPr>
          <w:sz w:val="24"/>
        </w:rPr>
        <w:t xml:space="preserve">выявлятьпримерыи раскрывать сущность приспособленности организмов к среде </w:t>
      </w:r>
      <w:r>
        <w:rPr>
          <w:spacing w:val="2"/>
          <w:sz w:val="24"/>
        </w:rPr>
        <w:t xml:space="preserve">оби- </w:t>
      </w:r>
      <w:r>
        <w:rPr>
          <w:sz w:val="24"/>
        </w:rPr>
        <w:t>тания;</w:t>
      </w:r>
    </w:p>
    <w:p w:rsidR="00BE63DE" w:rsidRDefault="00855029">
      <w:pPr>
        <w:pStyle w:val="a4"/>
        <w:numPr>
          <w:ilvl w:val="0"/>
          <w:numId w:val="215"/>
        </w:numPr>
        <w:tabs>
          <w:tab w:val="left" w:pos="1966"/>
        </w:tabs>
        <w:ind w:right="694" w:firstLine="285"/>
        <w:rPr>
          <w:sz w:val="24"/>
        </w:rPr>
      </w:pPr>
      <w:r>
        <w:rPr>
          <w:sz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w:t>
      </w:r>
      <w:r>
        <w:rPr>
          <w:spacing w:val="-9"/>
          <w:sz w:val="24"/>
        </w:rPr>
        <w:t xml:space="preserve"> </w:t>
      </w:r>
      <w:r>
        <w:rPr>
          <w:sz w:val="24"/>
        </w:rPr>
        <w:t>объектов;</w:t>
      </w:r>
    </w:p>
    <w:p w:rsidR="00BE63DE" w:rsidRDefault="00855029">
      <w:pPr>
        <w:pStyle w:val="a4"/>
        <w:numPr>
          <w:ilvl w:val="0"/>
          <w:numId w:val="215"/>
        </w:numPr>
        <w:tabs>
          <w:tab w:val="left" w:pos="1966"/>
        </w:tabs>
        <w:ind w:right="695" w:firstLine="285"/>
        <w:rPr>
          <w:sz w:val="24"/>
        </w:rPr>
      </w:pPr>
      <w:r>
        <w:rPr>
          <w:sz w:val="24"/>
        </w:rPr>
        <w:t>сравнивать биологические объекты (растения, животные, бактерии, грибы), процессы жизнедеятельности; делать выводы и умозаключения на основе</w:t>
      </w:r>
      <w:r>
        <w:rPr>
          <w:spacing w:val="-5"/>
          <w:sz w:val="24"/>
        </w:rPr>
        <w:t xml:space="preserve"> </w:t>
      </w:r>
      <w:r>
        <w:rPr>
          <w:sz w:val="24"/>
        </w:rPr>
        <w:t>сравнения;</w:t>
      </w:r>
    </w:p>
    <w:p w:rsidR="00BE63DE" w:rsidRDefault="00855029">
      <w:pPr>
        <w:pStyle w:val="a4"/>
        <w:numPr>
          <w:ilvl w:val="0"/>
          <w:numId w:val="215"/>
        </w:numPr>
        <w:tabs>
          <w:tab w:val="left" w:pos="1966"/>
        </w:tabs>
        <w:ind w:right="685" w:firstLine="285"/>
        <w:rPr>
          <w:sz w:val="24"/>
        </w:rPr>
      </w:pPr>
      <w:r>
        <w:rPr>
          <w:sz w:val="24"/>
        </w:rPr>
        <w:t>устанавливать взаимосвязи между особенностями строения и функциями клеток и тка- ней, органов и систем</w:t>
      </w:r>
      <w:r>
        <w:rPr>
          <w:spacing w:val="-2"/>
          <w:sz w:val="24"/>
        </w:rPr>
        <w:t xml:space="preserve"> </w:t>
      </w:r>
      <w:r>
        <w:rPr>
          <w:sz w:val="24"/>
        </w:rPr>
        <w:t>органов;</w:t>
      </w:r>
    </w:p>
    <w:p w:rsidR="00BE63DE" w:rsidRDefault="00855029">
      <w:pPr>
        <w:pStyle w:val="a4"/>
        <w:numPr>
          <w:ilvl w:val="0"/>
          <w:numId w:val="215"/>
        </w:numPr>
        <w:tabs>
          <w:tab w:val="left" w:pos="1966"/>
        </w:tabs>
        <w:spacing w:before="1"/>
        <w:ind w:right="683" w:firstLine="285"/>
        <w:rPr>
          <w:sz w:val="24"/>
        </w:rPr>
      </w:pPr>
      <w:r>
        <w:rPr>
          <w:sz w:val="24"/>
        </w:rPr>
        <w:t xml:space="preserve">использовать методы биологической науки:наблюдать и описывать биологические </w:t>
      </w:r>
      <w:r>
        <w:rPr>
          <w:spacing w:val="2"/>
          <w:sz w:val="24"/>
        </w:rPr>
        <w:t xml:space="preserve">объ- </w:t>
      </w:r>
      <w:r>
        <w:rPr>
          <w:sz w:val="24"/>
        </w:rPr>
        <w:t>екты и процессы; ставить биологические эксперименты и объяснять их</w:t>
      </w:r>
      <w:r>
        <w:rPr>
          <w:spacing w:val="-6"/>
          <w:sz w:val="24"/>
        </w:rPr>
        <w:t xml:space="preserve"> </w:t>
      </w:r>
      <w:r>
        <w:rPr>
          <w:sz w:val="24"/>
        </w:rPr>
        <w:t>результаты;</w:t>
      </w:r>
    </w:p>
    <w:p w:rsidR="00BE63DE" w:rsidRDefault="00855029">
      <w:pPr>
        <w:pStyle w:val="a4"/>
        <w:numPr>
          <w:ilvl w:val="0"/>
          <w:numId w:val="215"/>
        </w:numPr>
        <w:tabs>
          <w:tab w:val="left" w:pos="1966"/>
        </w:tabs>
        <w:ind w:left="1965" w:hanging="426"/>
        <w:rPr>
          <w:sz w:val="24"/>
        </w:rPr>
      </w:pPr>
      <w:r>
        <w:rPr>
          <w:sz w:val="24"/>
        </w:rPr>
        <w:t>знать и аргументировать основные правила поведения в</w:t>
      </w:r>
      <w:r>
        <w:rPr>
          <w:spacing w:val="-7"/>
          <w:sz w:val="24"/>
        </w:rPr>
        <w:t xml:space="preserve"> </w:t>
      </w:r>
      <w:r>
        <w:rPr>
          <w:sz w:val="24"/>
        </w:rPr>
        <w:t>природе;</w:t>
      </w:r>
    </w:p>
    <w:p w:rsidR="00BE63DE" w:rsidRDefault="00855029">
      <w:pPr>
        <w:pStyle w:val="a4"/>
        <w:numPr>
          <w:ilvl w:val="0"/>
          <w:numId w:val="215"/>
        </w:numPr>
        <w:tabs>
          <w:tab w:val="left" w:pos="1966"/>
        </w:tabs>
        <w:ind w:left="1965" w:hanging="426"/>
        <w:rPr>
          <w:sz w:val="24"/>
        </w:rPr>
      </w:pPr>
      <w:r>
        <w:rPr>
          <w:sz w:val="24"/>
        </w:rPr>
        <w:t>анализировать и оценивать последствия деятельности человека в</w:t>
      </w:r>
      <w:r>
        <w:rPr>
          <w:spacing w:val="-5"/>
          <w:sz w:val="24"/>
        </w:rPr>
        <w:t xml:space="preserve"> </w:t>
      </w:r>
      <w:r>
        <w:rPr>
          <w:sz w:val="24"/>
        </w:rPr>
        <w:t>природе;</w:t>
      </w:r>
    </w:p>
    <w:p w:rsidR="00BE63DE" w:rsidRDefault="00855029">
      <w:pPr>
        <w:pStyle w:val="a4"/>
        <w:numPr>
          <w:ilvl w:val="0"/>
          <w:numId w:val="215"/>
        </w:numPr>
        <w:tabs>
          <w:tab w:val="left" w:pos="1966"/>
        </w:tabs>
        <w:ind w:right="687" w:firstLine="285"/>
        <w:rPr>
          <w:sz w:val="24"/>
        </w:rPr>
      </w:pPr>
      <w:r>
        <w:rPr>
          <w:sz w:val="24"/>
        </w:rPr>
        <w:t>описывать и использовать приемы выращивания и размножения культурных  растений и домашних животных, ухода за</w:t>
      </w:r>
      <w:r>
        <w:rPr>
          <w:spacing w:val="-2"/>
          <w:sz w:val="24"/>
        </w:rPr>
        <w:t xml:space="preserve"> </w:t>
      </w:r>
      <w:r>
        <w:rPr>
          <w:sz w:val="24"/>
        </w:rPr>
        <w:t>ними;</w:t>
      </w:r>
    </w:p>
    <w:p w:rsidR="00BE63DE" w:rsidRDefault="00855029">
      <w:pPr>
        <w:pStyle w:val="a4"/>
        <w:numPr>
          <w:ilvl w:val="0"/>
          <w:numId w:val="215"/>
        </w:numPr>
        <w:tabs>
          <w:tab w:val="left" w:pos="1966"/>
        </w:tabs>
        <w:ind w:left="1965" w:hanging="426"/>
        <w:rPr>
          <w:sz w:val="24"/>
        </w:rPr>
      </w:pPr>
      <w:r>
        <w:rPr>
          <w:sz w:val="24"/>
        </w:rPr>
        <w:t>знать и соблюдать правила работы в кабинете</w:t>
      </w:r>
      <w:r>
        <w:rPr>
          <w:spacing w:val="-5"/>
          <w:sz w:val="24"/>
        </w:rPr>
        <w:t xml:space="preserve"> </w:t>
      </w:r>
      <w:r>
        <w:rPr>
          <w:sz w:val="24"/>
        </w:rPr>
        <w:t>биологии.</w:t>
      </w:r>
    </w:p>
    <w:p w:rsidR="00BE63DE" w:rsidRDefault="00855029">
      <w:pPr>
        <w:pStyle w:val="Heading3"/>
        <w:spacing w:before="5"/>
        <w:jc w:val="left"/>
      </w:pPr>
      <w:r>
        <w:t>Выпускник получит возможность научиться:</w:t>
      </w:r>
    </w:p>
    <w:p w:rsidR="00BE63DE" w:rsidRDefault="00855029">
      <w:pPr>
        <w:pStyle w:val="a4"/>
        <w:numPr>
          <w:ilvl w:val="0"/>
          <w:numId w:val="215"/>
        </w:numPr>
        <w:tabs>
          <w:tab w:val="left" w:pos="1966"/>
        </w:tabs>
        <w:ind w:right="686" w:firstLine="285"/>
        <w:jc w:val="both"/>
        <w:rPr>
          <w:i/>
          <w:sz w:val="24"/>
        </w:rPr>
      </w:pPr>
      <w:r>
        <w:rPr>
          <w:i/>
          <w:sz w:val="24"/>
        </w:rPr>
        <w:t>находить информацию о растениях, животных грибах и бактерияхв научно- популярной литературе, биологических словарях, справочниках, Интернет ресурсе, анализи- ровать и оценивать ее, переводить из одной формы в</w:t>
      </w:r>
      <w:r>
        <w:rPr>
          <w:i/>
          <w:spacing w:val="1"/>
          <w:sz w:val="24"/>
        </w:rPr>
        <w:t xml:space="preserve"> </w:t>
      </w:r>
      <w:r>
        <w:rPr>
          <w:i/>
          <w:sz w:val="24"/>
        </w:rPr>
        <w:t>другую;</w:t>
      </w:r>
    </w:p>
    <w:p w:rsidR="00BE63DE" w:rsidRDefault="00855029">
      <w:pPr>
        <w:pStyle w:val="a4"/>
        <w:numPr>
          <w:ilvl w:val="0"/>
          <w:numId w:val="215"/>
        </w:numPr>
        <w:tabs>
          <w:tab w:val="left" w:pos="1966"/>
        </w:tabs>
        <w:ind w:right="686" w:firstLine="285"/>
        <w:jc w:val="both"/>
        <w:rPr>
          <w:i/>
          <w:sz w:val="24"/>
        </w:rPr>
      </w:pPr>
      <w:r>
        <w:rPr>
          <w:i/>
          <w:sz w:val="24"/>
        </w:rPr>
        <w:t xml:space="preserve">основам исследовательской и проектной деятельности по изучению организмов раз- личных царств живой природы, включая умения формулировать задачи, представлять </w:t>
      </w:r>
      <w:r>
        <w:rPr>
          <w:i/>
          <w:spacing w:val="2"/>
          <w:sz w:val="24"/>
        </w:rPr>
        <w:t xml:space="preserve">рабо- </w:t>
      </w:r>
      <w:r>
        <w:rPr>
          <w:i/>
          <w:sz w:val="24"/>
        </w:rPr>
        <w:t>ту на защиту и защищать</w:t>
      </w:r>
      <w:r>
        <w:rPr>
          <w:i/>
          <w:spacing w:val="-5"/>
          <w:sz w:val="24"/>
        </w:rPr>
        <w:t xml:space="preserve"> </w:t>
      </w:r>
      <w:r>
        <w:rPr>
          <w:i/>
          <w:sz w:val="24"/>
        </w:rPr>
        <w:t>ее.</w:t>
      </w:r>
    </w:p>
    <w:p w:rsidR="00BE63DE" w:rsidRDefault="00855029">
      <w:pPr>
        <w:pStyle w:val="a4"/>
        <w:numPr>
          <w:ilvl w:val="0"/>
          <w:numId w:val="215"/>
        </w:numPr>
        <w:tabs>
          <w:tab w:val="left" w:pos="1966"/>
        </w:tabs>
        <w:ind w:right="690" w:firstLine="285"/>
        <w:jc w:val="both"/>
        <w:rPr>
          <w:i/>
          <w:sz w:val="24"/>
        </w:rPr>
      </w:pPr>
      <w:r>
        <w:rPr>
          <w:i/>
          <w:sz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 ния и выращивания культурных растений, уходом за домашними</w:t>
      </w:r>
      <w:r>
        <w:rPr>
          <w:i/>
          <w:spacing w:val="-10"/>
          <w:sz w:val="24"/>
        </w:rPr>
        <w:t xml:space="preserve"> </w:t>
      </w:r>
      <w:r>
        <w:rPr>
          <w:i/>
          <w:sz w:val="24"/>
        </w:rPr>
        <w:t>животными;</w:t>
      </w:r>
    </w:p>
    <w:p w:rsidR="00BE63DE" w:rsidRDefault="00855029">
      <w:pPr>
        <w:pStyle w:val="a4"/>
        <w:numPr>
          <w:ilvl w:val="0"/>
          <w:numId w:val="215"/>
        </w:numPr>
        <w:tabs>
          <w:tab w:val="left" w:pos="1966"/>
        </w:tabs>
        <w:ind w:right="688" w:firstLine="285"/>
        <w:jc w:val="both"/>
        <w:rPr>
          <w:i/>
          <w:sz w:val="24"/>
        </w:rPr>
      </w:pPr>
      <w:r>
        <w:rPr>
          <w:i/>
          <w:sz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w:t>
      </w:r>
      <w:r>
        <w:rPr>
          <w:i/>
          <w:spacing w:val="-7"/>
          <w:sz w:val="24"/>
        </w:rPr>
        <w:t xml:space="preserve"> </w:t>
      </w:r>
      <w:r>
        <w:rPr>
          <w:i/>
          <w:sz w:val="24"/>
        </w:rPr>
        <w:t>природы);</w:t>
      </w:r>
    </w:p>
    <w:p w:rsidR="00BE63DE" w:rsidRDefault="00855029">
      <w:pPr>
        <w:pStyle w:val="a4"/>
        <w:numPr>
          <w:ilvl w:val="0"/>
          <w:numId w:val="215"/>
        </w:numPr>
        <w:tabs>
          <w:tab w:val="left" w:pos="1966"/>
        </w:tabs>
        <w:ind w:right="690" w:firstLine="285"/>
        <w:jc w:val="both"/>
        <w:rPr>
          <w:i/>
          <w:sz w:val="24"/>
        </w:rPr>
      </w:pPr>
      <w:r>
        <w:rPr>
          <w:i/>
          <w:sz w:val="24"/>
        </w:rPr>
        <w:t>осознанно использовать знания основных правил поведения в природе; выбирать целе- вые и смысловые установки в своих действиях и поступках по отношению к живой</w:t>
      </w:r>
      <w:r>
        <w:rPr>
          <w:i/>
          <w:spacing w:val="-17"/>
          <w:sz w:val="24"/>
        </w:rPr>
        <w:t xml:space="preserve"> </w:t>
      </w:r>
      <w:r>
        <w:rPr>
          <w:i/>
          <w:sz w:val="24"/>
        </w:rPr>
        <w:t>природе;</w:t>
      </w:r>
    </w:p>
    <w:p w:rsidR="00BE63DE" w:rsidRDefault="00855029">
      <w:pPr>
        <w:pStyle w:val="a4"/>
        <w:numPr>
          <w:ilvl w:val="0"/>
          <w:numId w:val="215"/>
        </w:numPr>
        <w:tabs>
          <w:tab w:val="left" w:pos="1966"/>
        </w:tabs>
        <w:ind w:right="690" w:firstLine="285"/>
        <w:jc w:val="both"/>
        <w:rPr>
          <w:i/>
          <w:sz w:val="24"/>
        </w:rPr>
      </w:pPr>
      <w:r>
        <w:rPr>
          <w:i/>
          <w:sz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 ние презентацией, учитывая особенности аудитории</w:t>
      </w:r>
      <w:r>
        <w:rPr>
          <w:i/>
          <w:spacing w:val="-6"/>
          <w:sz w:val="24"/>
        </w:rPr>
        <w:t xml:space="preserve"> </w:t>
      </w:r>
      <w:r>
        <w:rPr>
          <w:i/>
          <w:sz w:val="24"/>
        </w:rPr>
        <w:t>сверстников;</w:t>
      </w:r>
    </w:p>
    <w:p w:rsidR="00BE63DE" w:rsidRDefault="00855029">
      <w:pPr>
        <w:pStyle w:val="a4"/>
        <w:numPr>
          <w:ilvl w:val="0"/>
          <w:numId w:val="215"/>
        </w:numPr>
        <w:tabs>
          <w:tab w:val="left" w:pos="1966"/>
        </w:tabs>
        <w:ind w:right="687" w:firstLine="285"/>
        <w:jc w:val="both"/>
        <w:rPr>
          <w:i/>
          <w:sz w:val="24"/>
        </w:rPr>
      </w:pPr>
      <w:r>
        <w:rPr>
          <w:i/>
          <w:sz w:val="24"/>
        </w:rPr>
        <w:t>работать в группе сверстников при решении познавательных задач связанных с изуче- нием особенностей строения и жизнедеятельности растений, животных, грибов и бакте- рий, планировать совместную деятельность, учитывать мнение окружающих и адекватно оценивать собственный вклад в деятельность</w:t>
      </w:r>
      <w:r>
        <w:rPr>
          <w:i/>
          <w:spacing w:val="-4"/>
          <w:sz w:val="24"/>
        </w:rPr>
        <w:t xml:space="preserve"> </w:t>
      </w:r>
      <w:r>
        <w:rPr>
          <w:i/>
          <w:sz w:val="24"/>
        </w:rPr>
        <w:t>группы.</w:t>
      </w:r>
    </w:p>
    <w:p w:rsidR="00BE63DE" w:rsidRDefault="00855029">
      <w:pPr>
        <w:pStyle w:val="Heading3"/>
        <w:spacing w:before="4" w:line="240" w:lineRule="auto"/>
      </w:pPr>
      <w:r>
        <w:t>Человек и его здоровье</w:t>
      </w:r>
    </w:p>
    <w:p w:rsidR="00BE63DE" w:rsidRDefault="00BE63DE">
      <w:pPr>
        <w:sectPr w:rsidR="00BE63DE">
          <w:pgSz w:w="11910" w:h="16840"/>
          <w:pgMar w:top="1040" w:right="160" w:bottom="1740" w:left="20" w:header="0" w:footer="1474" w:gutter="0"/>
          <w:cols w:space="720"/>
        </w:sectPr>
      </w:pPr>
    </w:p>
    <w:p w:rsidR="00BE63DE" w:rsidRDefault="00855029">
      <w:pPr>
        <w:spacing w:before="71" w:line="274" w:lineRule="exact"/>
        <w:ind w:left="1821"/>
        <w:jc w:val="both"/>
        <w:rPr>
          <w:b/>
          <w:sz w:val="24"/>
        </w:rPr>
      </w:pPr>
      <w:r>
        <w:rPr>
          <w:b/>
          <w:sz w:val="24"/>
        </w:rPr>
        <w:lastRenderedPageBreak/>
        <w:t>Выпускник научится:</w:t>
      </w:r>
    </w:p>
    <w:p w:rsidR="00BE63DE" w:rsidRDefault="00855029">
      <w:pPr>
        <w:pStyle w:val="a4"/>
        <w:numPr>
          <w:ilvl w:val="0"/>
          <w:numId w:val="215"/>
        </w:numPr>
        <w:tabs>
          <w:tab w:val="left" w:pos="1966"/>
        </w:tabs>
        <w:ind w:right="690" w:firstLine="285"/>
        <w:jc w:val="both"/>
        <w:rPr>
          <w:sz w:val="24"/>
        </w:rPr>
      </w:pPr>
      <w:r>
        <w:rPr>
          <w:sz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 низма</w:t>
      </w:r>
      <w:r>
        <w:rPr>
          <w:spacing w:val="-2"/>
          <w:sz w:val="24"/>
        </w:rPr>
        <w:t xml:space="preserve"> </w:t>
      </w:r>
      <w:r>
        <w:rPr>
          <w:sz w:val="24"/>
        </w:rPr>
        <w:t>человека;</w:t>
      </w:r>
    </w:p>
    <w:p w:rsidR="00BE63DE" w:rsidRDefault="00855029">
      <w:pPr>
        <w:pStyle w:val="a4"/>
        <w:numPr>
          <w:ilvl w:val="0"/>
          <w:numId w:val="215"/>
        </w:numPr>
        <w:tabs>
          <w:tab w:val="left" w:pos="1966"/>
        </w:tabs>
        <w:ind w:right="690" w:firstLine="285"/>
        <w:jc w:val="both"/>
        <w:rPr>
          <w:sz w:val="24"/>
        </w:rPr>
      </w:pPr>
      <w:r>
        <w:rPr>
          <w:sz w:val="24"/>
        </w:rPr>
        <w:t>аргументировать, приводить доказательства взаимосвязи человека и окружающей сре- ды, родства человека с</w:t>
      </w:r>
      <w:r>
        <w:rPr>
          <w:spacing w:val="-2"/>
          <w:sz w:val="24"/>
        </w:rPr>
        <w:t xml:space="preserve"> </w:t>
      </w:r>
      <w:r>
        <w:rPr>
          <w:sz w:val="24"/>
        </w:rPr>
        <w:t>животными;</w:t>
      </w:r>
    </w:p>
    <w:p w:rsidR="00BE63DE" w:rsidRDefault="00855029">
      <w:pPr>
        <w:pStyle w:val="a4"/>
        <w:numPr>
          <w:ilvl w:val="0"/>
          <w:numId w:val="215"/>
        </w:numPr>
        <w:tabs>
          <w:tab w:val="left" w:pos="1966"/>
        </w:tabs>
        <w:ind w:left="1965" w:hanging="426"/>
        <w:jc w:val="both"/>
        <w:rPr>
          <w:sz w:val="24"/>
        </w:rPr>
      </w:pPr>
      <w:r>
        <w:rPr>
          <w:sz w:val="24"/>
        </w:rPr>
        <w:t>аргументировать, приводить доказательства отличий человека от</w:t>
      </w:r>
      <w:r>
        <w:rPr>
          <w:spacing w:val="-5"/>
          <w:sz w:val="24"/>
        </w:rPr>
        <w:t xml:space="preserve"> </w:t>
      </w:r>
      <w:r>
        <w:rPr>
          <w:sz w:val="24"/>
        </w:rPr>
        <w:t>животных;</w:t>
      </w:r>
    </w:p>
    <w:p w:rsidR="00BE63DE" w:rsidRDefault="00855029">
      <w:pPr>
        <w:pStyle w:val="a4"/>
        <w:numPr>
          <w:ilvl w:val="0"/>
          <w:numId w:val="215"/>
        </w:numPr>
        <w:tabs>
          <w:tab w:val="left" w:pos="1966"/>
        </w:tabs>
        <w:ind w:right="685" w:firstLine="285"/>
        <w:jc w:val="both"/>
        <w:rPr>
          <w:sz w:val="24"/>
        </w:rPr>
      </w:pPr>
      <w:r>
        <w:rPr>
          <w:sz w:val="24"/>
        </w:rPr>
        <w:t>аргументировать, приводить доказательства необходимости соблюдения мер профи- лактики заболеваний, травматизма, стрессов, вредных привычек, нарушения осанки, зрения, слуха, инфекционных и простудных</w:t>
      </w:r>
      <w:r>
        <w:rPr>
          <w:spacing w:val="-3"/>
          <w:sz w:val="24"/>
        </w:rPr>
        <w:t xml:space="preserve"> </w:t>
      </w:r>
      <w:r>
        <w:rPr>
          <w:sz w:val="24"/>
        </w:rPr>
        <w:t>заболеваний;</w:t>
      </w:r>
    </w:p>
    <w:p w:rsidR="00BE63DE" w:rsidRDefault="00855029">
      <w:pPr>
        <w:pStyle w:val="a4"/>
        <w:numPr>
          <w:ilvl w:val="0"/>
          <w:numId w:val="215"/>
        </w:numPr>
        <w:tabs>
          <w:tab w:val="left" w:pos="1966"/>
        </w:tabs>
        <w:ind w:right="685" w:firstLine="285"/>
        <w:jc w:val="both"/>
        <w:rPr>
          <w:sz w:val="24"/>
        </w:rPr>
      </w:pPr>
      <w:r>
        <w:rPr>
          <w:sz w:val="24"/>
        </w:rPr>
        <w:t>объяснять эволюцию вида Человек разумный на примерах сопоставления биологиче- ских объектов и других материальных</w:t>
      </w:r>
      <w:r>
        <w:rPr>
          <w:spacing w:val="1"/>
          <w:sz w:val="24"/>
        </w:rPr>
        <w:t xml:space="preserve"> </w:t>
      </w:r>
      <w:r>
        <w:rPr>
          <w:sz w:val="24"/>
        </w:rPr>
        <w:t>артефактов;</w:t>
      </w:r>
    </w:p>
    <w:p w:rsidR="00BE63DE" w:rsidRDefault="00855029">
      <w:pPr>
        <w:pStyle w:val="a4"/>
        <w:numPr>
          <w:ilvl w:val="0"/>
          <w:numId w:val="215"/>
        </w:numPr>
        <w:tabs>
          <w:tab w:val="left" w:pos="1966"/>
        </w:tabs>
        <w:ind w:right="697" w:firstLine="285"/>
        <w:jc w:val="both"/>
        <w:rPr>
          <w:sz w:val="24"/>
        </w:rPr>
      </w:pPr>
      <w:r>
        <w:rPr>
          <w:sz w:val="24"/>
        </w:rPr>
        <w:t>выявлятьпримерыи пояснять проявление наследственных заболеваний у человека, сущность процессов наследственности и изменчивости, присущей</w:t>
      </w:r>
      <w:r>
        <w:rPr>
          <w:spacing w:val="-4"/>
          <w:sz w:val="24"/>
        </w:rPr>
        <w:t xml:space="preserve"> </w:t>
      </w:r>
      <w:r>
        <w:rPr>
          <w:sz w:val="24"/>
        </w:rPr>
        <w:t>человеку;</w:t>
      </w:r>
    </w:p>
    <w:p w:rsidR="00BE63DE" w:rsidRDefault="00855029">
      <w:pPr>
        <w:pStyle w:val="a4"/>
        <w:numPr>
          <w:ilvl w:val="0"/>
          <w:numId w:val="215"/>
        </w:numPr>
        <w:tabs>
          <w:tab w:val="left" w:pos="1966"/>
        </w:tabs>
        <w:ind w:right="685" w:firstLine="285"/>
        <w:jc w:val="both"/>
        <w:rPr>
          <w:sz w:val="24"/>
        </w:rPr>
      </w:pPr>
      <w:r>
        <w:rPr>
          <w:sz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 знаки биологических</w:t>
      </w:r>
      <w:r>
        <w:rPr>
          <w:spacing w:val="-1"/>
          <w:sz w:val="24"/>
        </w:rPr>
        <w:t xml:space="preserve"> </w:t>
      </w:r>
      <w:r>
        <w:rPr>
          <w:sz w:val="24"/>
        </w:rPr>
        <w:t>объектов;</w:t>
      </w:r>
    </w:p>
    <w:p w:rsidR="00BE63DE" w:rsidRDefault="00855029">
      <w:pPr>
        <w:pStyle w:val="a4"/>
        <w:numPr>
          <w:ilvl w:val="0"/>
          <w:numId w:val="215"/>
        </w:numPr>
        <w:tabs>
          <w:tab w:val="left" w:pos="1966"/>
        </w:tabs>
        <w:ind w:right="687" w:firstLine="285"/>
        <w:jc w:val="both"/>
        <w:rPr>
          <w:sz w:val="24"/>
        </w:rPr>
      </w:pPr>
      <w:r>
        <w:rPr>
          <w:sz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w:t>
      </w:r>
      <w:r>
        <w:rPr>
          <w:spacing w:val="-4"/>
          <w:sz w:val="24"/>
        </w:rPr>
        <w:t xml:space="preserve"> </w:t>
      </w:r>
      <w:r>
        <w:rPr>
          <w:sz w:val="24"/>
        </w:rPr>
        <w:t>сравнения;</w:t>
      </w:r>
    </w:p>
    <w:p w:rsidR="00BE63DE" w:rsidRDefault="00855029">
      <w:pPr>
        <w:pStyle w:val="a4"/>
        <w:numPr>
          <w:ilvl w:val="0"/>
          <w:numId w:val="215"/>
        </w:numPr>
        <w:tabs>
          <w:tab w:val="left" w:pos="1966"/>
        </w:tabs>
        <w:ind w:right="685" w:firstLine="285"/>
        <w:jc w:val="both"/>
        <w:rPr>
          <w:sz w:val="24"/>
        </w:rPr>
      </w:pPr>
      <w:r>
        <w:rPr>
          <w:sz w:val="24"/>
        </w:rPr>
        <w:t xml:space="preserve">устанавливать взаимосвязи между особенностями строения и функциями клеток и </w:t>
      </w:r>
      <w:r>
        <w:rPr>
          <w:spacing w:val="2"/>
          <w:sz w:val="24"/>
        </w:rPr>
        <w:t xml:space="preserve">тка- </w:t>
      </w:r>
      <w:r>
        <w:rPr>
          <w:sz w:val="24"/>
        </w:rPr>
        <w:t>ней, органов и систем</w:t>
      </w:r>
      <w:r>
        <w:rPr>
          <w:spacing w:val="-2"/>
          <w:sz w:val="24"/>
        </w:rPr>
        <w:t xml:space="preserve"> </w:t>
      </w:r>
      <w:r>
        <w:rPr>
          <w:sz w:val="24"/>
        </w:rPr>
        <w:t>органов;</w:t>
      </w:r>
    </w:p>
    <w:p w:rsidR="00BE63DE" w:rsidRDefault="00855029">
      <w:pPr>
        <w:pStyle w:val="a4"/>
        <w:numPr>
          <w:ilvl w:val="0"/>
          <w:numId w:val="215"/>
        </w:numPr>
        <w:tabs>
          <w:tab w:val="left" w:pos="1966"/>
        </w:tabs>
        <w:ind w:right="683" w:firstLine="285"/>
        <w:jc w:val="both"/>
        <w:rPr>
          <w:sz w:val="24"/>
        </w:rPr>
      </w:pPr>
      <w:r>
        <w:rPr>
          <w:sz w:val="24"/>
        </w:rPr>
        <w:t>использовать методы биологической науки:наблюдать и описывать биологические объ- екты и процессы; проводить исследования с организмом человека и объяснять их</w:t>
      </w:r>
      <w:r>
        <w:rPr>
          <w:spacing w:val="-24"/>
          <w:sz w:val="24"/>
        </w:rPr>
        <w:t xml:space="preserve"> </w:t>
      </w:r>
      <w:r>
        <w:rPr>
          <w:sz w:val="24"/>
        </w:rPr>
        <w:t>результаты;</w:t>
      </w:r>
    </w:p>
    <w:p w:rsidR="00BE63DE" w:rsidRDefault="00855029">
      <w:pPr>
        <w:pStyle w:val="a4"/>
        <w:numPr>
          <w:ilvl w:val="0"/>
          <w:numId w:val="215"/>
        </w:numPr>
        <w:tabs>
          <w:tab w:val="left" w:pos="1966"/>
        </w:tabs>
        <w:ind w:right="695" w:firstLine="285"/>
        <w:jc w:val="both"/>
        <w:rPr>
          <w:sz w:val="24"/>
        </w:rPr>
      </w:pPr>
      <w:r>
        <w:rPr>
          <w:sz w:val="24"/>
        </w:rPr>
        <w:t>знать и аргументировать основные принципы здорового образа жизни, рациональной организации труда и</w:t>
      </w:r>
      <w:r>
        <w:rPr>
          <w:spacing w:val="-2"/>
          <w:sz w:val="24"/>
        </w:rPr>
        <w:t xml:space="preserve"> </w:t>
      </w:r>
      <w:r>
        <w:rPr>
          <w:sz w:val="24"/>
        </w:rPr>
        <w:t>отдыха;</w:t>
      </w:r>
    </w:p>
    <w:p w:rsidR="00BE63DE" w:rsidRDefault="00855029">
      <w:pPr>
        <w:pStyle w:val="a4"/>
        <w:numPr>
          <w:ilvl w:val="0"/>
          <w:numId w:val="215"/>
        </w:numPr>
        <w:tabs>
          <w:tab w:val="left" w:pos="1966"/>
        </w:tabs>
        <w:ind w:left="1965" w:hanging="426"/>
        <w:jc w:val="both"/>
        <w:rPr>
          <w:sz w:val="24"/>
        </w:rPr>
      </w:pPr>
      <w:r>
        <w:rPr>
          <w:sz w:val="24"/>
        </w:rPr>
        <w:t>анализировать и оценивать влияние факторов риска на здоровье</w:t>
      </w:r>
      <w:r>
        <w:rPr>
          <w:spacing w:val="-4"/>
          <w:sz w:val="24"/>
        </w:rPr>
        <w:t xml:space="preserve"> </w:t>
      </w:r>
      <w:r>
        <w:rPr>
          <w:sz w:val="24"/>
        </w:rPr>
        <w:t>человека;</w:t>
      </w:r>
    </w:p>
    <w:p w:rsidR="00BE63DE" w:rsidRDefault="00855029">
      <w:pPr>
        <w:pStyle w:val="a4"/>
        <w:numPr>
          <w:ilvl w:val="0"/>
          <w:numId w:val="215"/>
        </w:numPr>
        <w:tabs>
          <w:tab w:val="left" w:pos="1966"/>
        </w:tabs>
        <w:ind w:left="1965" w:hanging="426"/>
        <w:jc w:val="both"/>
        <w:rPr>
          <w:sz w:val="24"/>
        </w:rPr>
      </w:pPr>
      <w:r>
        <w:rPr>
          <w:sz w:val="24"/>
        </w:rPr>
        <w:t>описывать и использовать приемы оказания первой</w:t>
      </w:r>
      <w:r>
        <w:rPr>
          <w:spacing w:val="-3"/>
          <w:sz w:val="24"/>
        </w:rPr>
        <w:t xml:space="preserve"> </w:t>
      </w:r>
      <w:r>
        <w:rPr>
          <w:sz w:val="24"/>
        </w:rPr>
        <w:t>помощи;</w:t>
      </w:r>
    </w:p>
    <w:p w:rsidR="00BE63DE" w:rsidRDefault="00855029">
      <w:pPr>
        <w:pStyle w:val="a4"/>
        <w:numPr>
          <w:ilvl w:val="0"/>
          <w:numId w:val="215"/>
        </w:numPr>
        <w:tabs>
          <w:tab w:val="left" w:pos="1966"/>
        </w:tabs>
        <w:ind w:left="1965" w:hanging="426"/>
        <w:jc w:val="both"/>
        <w:rPr>
          <w:sz w:val="24"/>
        </w:rPr>
      </w:pPr>
      <w:r>
        <w:rPr>
          <w:sz w:val="24"/>
        </w:rPr>
        <w:t>знать и соблюдать правила работы в кабинете</w:t>
      </w:r>
      <w:r>
        <w:rPr>
          <w:spacing w:val="-5"/>
          <w:sz w:val="24"/>
        </w:rPr>
        <w:t xml:space="preserve"> </w:t>
      </w:r>
      <w:r>
        <w:rPr>
          <w:sz w:val="24"/>
        </w:rPr>
        <w:t>биологии.</w:t>
      </w:r>
    </w:p>
    <w:p w:rsidR="00BE63DE" w:rsidRDefault="00855029">
      <w:pPr>
        <w:pStyle w:val="Heading3"/>
        <w:spacing w:before="4"/>
      </w:pPr>
      <w:r>
        <w:t>Выпускник получит возможность научиться:</w:t>
      </w:r>
    </w:p>
    <w:p w:rsidR="00BE63DE" w:rsidRDefault="00855029">
      <w:pPr>
        <w:pStyle w:val="a4"/>
        <w:numPr>
          <w:ilvl w:val="0"/>
          <w:numId w:val="215"/>
        </w:numPr>
        <w:tabs>
          <w:tab w:val="left" w:pos="1966"/>
        </w:tabs>
        <w:ind w:right="691" w:firstLine="285"/>
        <w:jc w:val="both"/>
        <w:rPr>
          <w:i/>
          <w:sz w:val="24"/>
        </w:rPr>
      </w:pPr>
      <w:r>
        <w:rPr>
          <w:i/>
          <w:sz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 щего,</w:t>
      </w:r>
      <w:r>
        <w:rPr>
          <w:i/>
          <w:spacing w:val="-2"/>
          <w:sz w:val="24"/>
        </w:rPr>
        <w:t xml:space="preserve"> </w:t>
      </w:r>
      <w:r>
        <w:rPr>
          <w:i/>
          <w:sz w:val="24"/>
        </w:rPr>
        <w:t>кровотечениях;</w:t>
      </w:r>
    </w:p>
    <w:p w:rsidR="00BE63DE" w:rsidRDefault="00855029">
      <w:pPr>
        <w:pStyle w:val="a4"/>
        <w:numPr>
          <w:ilvl w:val="0"/>
          <w:numId w:val="215"/>
        </w:numPr>
        <w:tabs>
          <w:tab w:val="left" w:pos="1966"/>
        </w:tabs>
        <w:ind w:right="689" w:firstLine="285"/>
        <w:jc w:val="both"/>
        <w:rPr>
          <w:i/>
          <w:sz w:val="24"/>
        </w:rPr>
      </w:pPr>
      <w:r>
        <w:rPr>
          <w:i/>
          <w:sz w:val="24"/>
        </w:rPr>
        <w:t>находить информацию о строении и жизнедеятельности человека в научно- популярной литературе, биологических словарях, справочниках, Интернет-ресурсе, анализи- ровать и оценивать ее, переводить из одной формы в</w:t>
      </w:r>
      <w:r>
        <w:rPr>
          <w:i/>
          <w:spacing w:val="-1"/>
          <w:sz w:val="24"/>
        </w:rPr>
        <w:t xml:space="preserve"> </w:t>
      </w:r>
      <w:r>
        <w:rPr>
          <w:i/>
          <w:sz w:val="24"/>
        </w:rPr>
        <w:t>другую;</w:t>
      </w:r>
    </w:p>
    <w:p w:rsidR="00BE63DE" w:rsidRDefault="00855029">
      <w:pPr>
        <w:pStyle w:val="a4"/>
        <w:numPr>
          <w:ilvl w:val="0"/>
          <w:numId w:val="215"/>
        </w:numPr>
        <w:tabs>
          <w:tab w:val="left" w:pos="1966"/>
        </w:tabs>
        <w:ind w:right="685" w:firstLine="285"/>
        <w:jc w:val="both"/>
        <w:rPr>
          <w:i/>
          <w:sz w:val="24"/>
        </w:rPr>
      </w:pPr>
      <w:r>
        <w:rPr>
          <w:i/>
          <w:sz w:val="24"/>
        </w:rPr>
        <w:t>ориентироваться в системе моральных норм и ценностей по отношению к собствен- ному здоровью и здоровью других</w:t>
      </w:r>
      <w:r>
        <w:rPr>
          <w:i/>
          <w:spacing w:val="-1"/>
          <w:sz w:val="24"/>
        </w:rPr>
        <w:t xml:space="preserve"> </w:t>
      </w:r>
      <w:r>
        <w:rPr>
          <w:i/>
          <w:sz w:val="24"/>
        </w:rPr>
        <w:t>людей;</w:t>
      </w:r>
    </w:p>
    <w:p w:rsidR="00BE63DE" w:rsidRDefault="00855029">
      <w:pPr>
        <w:pStyle w:val="a4"/>
        <w:numPr>
          <w:ilvl w:val="0"/>
          <w:numId w:val="215"/>
        </w:numPr>
        <w:tabs>
          <w:tab w:val="left" w:pos="1966"/>
        </w:tabs>
        <w:ind w:right="689" w:firstLine="285"/>
        <w:jc w:val="both"/>
        <w:rPr>
          <w:i/>
          <w:sz w:val="24"/>
        </w:rPr>
      </w:pPr>
      <w:r>
        <w:rPr>
          <w:i/>
          <w:sz w:val="24"/>
        </w:rPr>
        <w:t>находить в учебной, научно-популярной литературе, Интернет-ресурсах информацию об организме человека, оформлять ее в виде устных сообщений и</w:t>
      </w:r>
      <w:r>
        <w:rPr>
          <w:i/>
          <w:spacing w:val="-9"/>
          <w:sz w:val="24"/>
        </w:rPr>
        <w:t xml:space="preserve"> </w:t>
      </w:r>
      <w:r>
        <w:rPr>
          <w:i/>
          <w:sz w:val="24"/>
        </w:rPr>
        <w:t>докладов;</w:t>
      </w:r>
    </w:p>
    <w:p w:rsidR="00BE63DE" w:rsidRDefault="00855029">
      <w:pPr>
        <w:pStyle w:val="a4"/>
        <w:numPr>
          <w:ilvl w:val="0"/>
          <w:numId w:val="215"/>
        </w:numPr>
        <w:tabs>
          <w:tab w:val="left" w:pos="1966"/>
        </w:tabs>
        <w:ind w:right="684" w:firstLine="285"/>
        <w:jc w:val="both"/>
        <w:rPr>
          <w:i/>
          <w:sz w:val="24"/>
        </w:rPr>
      </w:pPr>
      <w:r>
        <w:rPr>
          <w:i/>
          <w:sz w:val="24"/>
        </w:rPr>
        <w:t xml:space="preserve">анализировать и оценивать целевые и смысловые установки в своих действиях и </w:t>
      </w:r>
      <w:r>
        <w:rPr>
          <w:i/>
          <w:spacing w:val="4"/>
          <w:sz w:val="24"/>
        </w:rPr>
        <w:t xml:space="preserve">по- </w:t>
      </w:r>
      <w:r>
        <w:rPr>
          <w:i/>
          <w:sz w:val="24"/>
        </w:rPr>
        <w:t>ступках по отношению к здоровью своему и окружающих; последствия влияния факторов риска на здоровье</w:t>
      </w:r>
      <w:r>
        <w:rPr>
          <w:i/>
          <w:spacing w:val="-2"/>
          <w:sz w:val="24"/>
        </w:rPr>
        <w:t xml:space="preserve"> </w:t>
      </w:r>
      <w:r>
        <w:rPr>
          <w:i/>
          <w:sz w:val="24"/>
        </w:rPr>
        <w:t>человека.</w:t>
      </w:r>
    </w:p>
    <w:p w:rsidR="00BE63DE" w:rsidRDefault="00855029">
      <w:pPr>
        <w:pStyle w:val="a4"/>
        <w:numPr>
          <w:ilvl w:val="0"/>
          <w:numId w:val="215"/>
        </w:numPr>
        <w:tabs>
          <w:tab w:val="left" w:pos="1966"/>
        </w:tabs>
        <w:ind w:right="684" w:firstLine="285"/>
        <w:jc w:val="both"/>
        <w:rPr>
          <w:i/>
          <w:sz w:val="24"/>
        </w:rPr>
      </w:pPr>
      <w:r>
        <w:rPr>
          <w:i/>
          <w:sz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 ление презентацией, учитывая особенности аудитории</w:t>
      </w:r>
      <w:r>
        <w:rPr>
          <w:i/>
          <w:spacing w:val="-6"/>
          <w:sz w:val="24"/>
        </w:rPr>
        <w:t xml:space="preserve"> </w:t>
      </w:r>
      <w:r>
        <w:rPr>
          <w:i/>
          <w:sz w:val="24"/>
        </w:rPr>
        <w:t>сверстников;</w:t>
      </w:r>
    </w:p>
    <w:p w:rsidR="00BE63DE" w:rsidRDefault="00855029">
      <w:pPr>
        <w:pStyle w:val="a4"/>
        <w:numPr>
          <w:ilvl w:val="0"/>
          <w:numId w:val="215"/>
        </w:numPr>
        <w:tabs>
          <w:tab w:val="left" w:pos="1966"/>
        </w:tabs>
        <w:ind w:right="686" w:firstLine="285"/>
        <w:jc w:val="both"/>
        <w:rPr>
          <w:i/>
          <w:sz w:val="24"/>
        </w:rPr>
      </w:pPr>
      <w:r>
        <w:rPr>
          <w:i/>
          <w:sz w:val="24"/>
        </w:rPr>
        <w:t>работать в группе сверстников при решении познавательных задач, связанных с осо- 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w:t>
      </w:r>
      <w:r>
        <w:rPr>
          <w:i/>
          <w:spacing w:val="-2"/>
          <w:sz w:val="24"/>
        </w:rPr>
        <w:t xml:space="preserve"> </w:t>
      </w:r>
      <w:r>
        <w:rPr>
          <w:i/>
          <w:sz w:val="24"/>
        </w:rPr>
        <w:t>группы.</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Heading3"/>
        <w:spacing w:before="71" w:line="240" w:lineRule="auto"/>
        <w:ind w:right="5658"/>
      </w:pPr>
      <w:r>
        <w:lastRenderedPageBreak/>
        <w:t>Общие биологические закономерности Выпускник научится:</w:t>
      </w:r>
    </w:p>
    <w:p w:rsidR="00BE63DE" w:rsidRDefault="00855029">
      <w:pPr>
        <w:pStyle w:val="a4"/>
        <w:numPr>
          <w:ilvl w:val="0"/>
          <w:numId w:val="215"/>
        </w:numPr>
        <w:tabs>
          <w:tab w:val="left" w:pos="1966"/>
        </w:tabs>
        <w:ind w:right="687" w:firstLine="285"/>
        <w:jc w:val="both"/>
        <w:rPr>
          <w:sz w:val="24"/>
        </w:rPr>
      </w:pPr>
      <w:r>
        <w:rPr>
          <w:sz w:val="24"/>
        </w:rPr>
        <w:t>выделять существенные признаки биологических объектов (вида, экосистемы, биосфе- ры) и процессов, характерных для сообществ живых</w:t>
      </w:r>
      <w:r>
        <w:rPr>
          <w:spacing w:val="-1"/>
          <w:sz w:val="24"/>
        </w:rPr>
        <w:t xml:space="preserve"> </w:t>
      </w:r>
      <w:r>
        <w:rPr>
          <w:sz w:val="24"/>
        </w:rPr>
        <w:t>организмов;</w:t>
      </w:r>
    </w:p>
    <w:p w:rsidR="00BE63DE" w:rsidRDefault="00855029">
      <w:pPr>
        <w:pStyle w:val="a4"/>
        <w:numPr>
          <w:ilvl w:val="0"/>
          <w:numId w:val="215"/>
        </w:numPr>
        <w:tabs>
          <w:tab w:val="left" w:pos="1966"/>
        </w:tabs>
        <w:ind w:right="690" w:firstLine="285"/>
        <w:jc w:val="both"/>
        <w:rPr>
          <w:sz w:val="24"/>
        </w:rPr>
      </w:pPr>
      <w:r>
        <w:rPr>
          <w:sz w:val="24"/>
        </w:rPr>
        <w:t>аргументировать, приводить доказательства необходимости защиты окружающей сре- ды;</w:t>
      </w:r>
    </w:p>
    <w:p w:rsidR="00BE63DE" w:rsidRDefault="00855029">
      <w:pPr>
        <w:pStyle w:val="a4"/>
        <w:numPr>
          <w:ilvl w:val="0"/>
          <w:numId w:val="215"/>
        </w:numPr>
        <w:tabs>
          <w:tab w:val="left" w:pos="1966"/>
        </w:tabs>
        <w:ind w:right="686" w:firstLine="285"/>
        <w:jc w:val="both"/>
        <w:rPr>
          <w:sz w:val="24"/>
        </w:rPr>
      </w:pPr>
      <w:r>
        <w:rPr>
          <w:sz w:val="24"/>
        </w:rPr>
        <w:t>аргументировать, приводить доказательства зависимости здоровья человека от состоя- ния окружающей</w:t>
      </w:r>
      <w:r>
        <w:rPr>
          <w:spacing w:val="-1"/>
          <w:sz w:val="24"/>
        </w:rPr>
        <w:t xml:space="preserve"> </w:t>
      </w:r>
      <w:r>
        <w:rPr>
          <w:sz w:val="24"/>
        </w:rPr>
        <w:t>среды;</w:t>
      </w:r>
    </w:p>
    <w:p w:rsidR="00BE63DE" w:rsidRDefault="00855029">
      <w:pPr>
        <w:pStyle w:val="a4"/>
        <w:numPr>
          <w:ilvl w:val="0"/>
          <w:numId w:val="215"/>
        </w:numPr>
        <w:tabs>
          <w:tab w:val="left" w:pos="1966"/>
        </w:tabs>
        <w:ind w:right="685" w:firstLine="285"/>
        <w:jc w:val="both"/>
        <w:rPr>
          <w:sz w:val="24"/>
        </w:rPr>
      </w:pPr>
      <w:r>
        <w:rPr>
          <w:sz w:val="24"/>
        </w:rPr>
        <w:t xml:space="preserve">осуществлять классификацию биологических объектов на основе определения их </w:t>
      </w:r>
      <w:r>
        <w:rPr>
          <w:spacing w:val="2"/>
          <w:sz w:val="24"/>
        </w:rPr>
        <w:t xml:space="preserve">при- </w:t>
      </w:r>
      <w:r>
        <w:rPr>
          <w:sz w:val="24"/>
        </w:rPr>
        <w:t>надлежности к определенной систематической</w:t>
      </w:r>
      <w:r>
        <w:rPr>
          <w:spacing w:val="-3"/>
          <w:sz w:val="24"/>
        </w:rPr>
        <w:t xml:space="preserve"> </w:t>
      </w:r>
      <w:r>
        <w:rPr>
          <w:sz w:val="24"/>
        </w:rPr>
        <w:t>группе;</w:t>
      </w:r>
    </w:p>
    <w:p w:rsidR="00BE63DE" w:rsidRDefault="00855029">
      <w:pPr>
        <w:pStyle w:val="a4"/>
        <w:numPr>
          <w:ilvl w:val="0"/>
          <w:numId w:val="215"/>
        </w:numPr>
        <w:tabs>
          <w:tab w:val="left" w:pos="1966"/>
        </w:tabs>
        <w:ind w:right="692" w:firstLine="285"/>
        <w:jc w:val="both"/>
        <w:rPr>
          <w:sz w:val="24"/>
        </w:rPr>
      </w:pPr>
      <w:r>
        <w:rPr>
          <w:sz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BE63DE" w:rsidRDefault="00855029">
      <w:pPr>
        <w:pStyle w:val="a4"/>
        <w:numPr>
          <w:ilvl w:val="0"/>
          <w:numId w:val="215"/>
        </w:numPr>
        <w:tabs>
          <w:tab w:val="left" w:pos="1966"/>
        </w:tabs>
        <w:ind w:right="696" w:firstLine="285"/>
        <w:jc w:val="both"/>
        <w:rPr>
          <w:sz w:val="24"/>
        </w:rPr>
      </w:pPr>
      <w:r>
        <w:rPr>
          <w:sz w:val="24"/>
        </w:rPr>
        <w:t>объяснять общность происхождения и эволюции организмов на основе сопоставления особенностей их строения и</w:t>
      </w:r>
      <w:r>
        <w:rPr>
          <w:spacing w:val="2"/>
          <w:sz w:val="24"/>
        </w:rPr>
        <w:t xml:space="preserve"> </w:t>
      </w:r>
      <w:r>
        <w:rPr>
          <w:sz w:val="24"/>
        </w:rPr>
        <w:t>функционирования;</w:t>
      </w:r>
    </w:p>
    <w:p w:rsidR="00BE63DE" w:rsidRDefault="00855029">
      <w:pPr>
        <w:pStyle w:val="a4"/>
        <w:numPr>
          <w:ilvl w:val="0"/>
          <w:numId w:val="215"/>
        </w:numPr>
        <w:tabs>
          <w:tab w:val="left" w:pos="1966"/>
        </w:tabs>
        <w:ind w:right="686" w:firstLine="285"/>
        <w:jc w:val="both"/>
        <w:rPr>
          <w:sz w:val="24"/>
        </w:rPr>
      </w:pPr>
      <w:r>
        <w:rPr>
          <w:sz w:val="24"/>
        </w:rPr>
        <w:t>объяснять механизмы наследственности и изменчивости, возникновения приспособ- ленности, процесс</w:t>
      </w:r>
      <w:r>
        <w:rPr>
          <w:spacing w:val="-5"/>
          <w:sz w:val="24"/>
        </w:rPr>
        <w:t xml:space="preserve"> </w:t>
      </w:r>
      <w:r>
        <w:rPr>
          <w:sz w:val="24"/>
        </w:rPr>
        <w:t>видообразования;</w:t>
      </w:r>
    </w:p>
    <w:p w:rsidR="00BE63DE" w:rsidRDefault="00855029">
      <w:pPr>
        <w:pStyle w:val="a4"/>
        <w:numPr>
          <w:ilvl w:val="0"/>
          <w:numId w:val="215"/>
        </w:numPr>
        <w:tabs>
          <w:tab w:val="left" w:pos="1966"/>
        </w:tabs>
        <w:ind w:right="694" w:firstLine="285"/>
        <w:jc w:val="both"/>
        <w:rPr>
          <w:sz w:val="24"/>
        </w:rPr>
      </w:pPr>
      <w:r>
        <w:rPr>
          <w:sz w:val="24"/>
        </w:rPr>
        <w:t>различать по внешнему виду, схемам и описаниям реальные биологические объекты или их изображения, выявляя отличительные признаки биологических</w:t>
      </w:r>
      <w:r>
        <w:rPr>
          <w:spacing w:val="-6"/>
          <w:sz w:val="24"/>
        </w:rPr>
        <w:t xml:space="preserve"> </w:t>
      </w:r>
      <w:r>
        <w:rPr>
          <w:sz w:val="24"/>
        </w:rPr>
        <w:t>объектов;</w:t>
      </w:r>
    </w:p>
    <w:p w:rsidR="00BE63DE" w:rsidRDefault="00855029">
      <w:pPr>
        <w:pStyle w:val="a4"/>
        <w:numPr>
          <w:ilvl w:val="0"/>
          <w:numId w:val="215"/>
        </w:numPr>
        <w:tabs>
          <w:tab w:val="left" w:pos="1966"/>
        </w:tabs>
        <w:ind w:right="685" w:firstLine="285"/>
        <w:jc w:val="both"/>
        <w:rPr>
          <w:sz w:val="24"/>
        </w:rPr>
      </w:pPr>
      <w:r>
        <w:rPr>
          <w:sz w:val="24"/>
        </w:rPr>
        <w:t xml:space="preserve">сравнивать биологические объекты, процессы; делать выводы и умозаключения на </w:t>
      </w:r>
      <w:r>
        <w:rPr>
          <w:spacing w:val="2"/>
          <w:sz w:val="24"/>
        </w:rPr>
        <w:t xml:space="preserve">ос- </w:t>
      </w:r>
      <w:r>
        <w:rPr>
          <w:sz w:val="24"/>
        </w:rPr>
        <w:t>нове</w:t>
      </w:r>
      <w:r>
        <w:rPr>
          <w:spacing w:val="-3"/>
          <w:sz w:val="24"/>
        </w:rPr>
        <w:t xml:space="preserve"> </w:t>
      </w:r>
      <w:r>
        <w:rPr>
          <w:sz w:val="24"/>
        </w:rPr>
        <w:t>сравнения;</w:t>
      </w:r>
    </w:p>
    <w:p w:rsidR="00BE63DE" w:rsidRDefault="00855029">
      <w:pPr>
        <w:pStyle w:val="a4"/>
        <w:numPr>
          <w:ilvl w:val="0"/>
          <w:numId w:val="215"/>
        </w:numPr>
        <w:tabs>
          <w:tab w:val="left" w:pos="1966"/>
        </w:tabs>
        <w:ind w:right="694" w:firstLine="285"/>
        <w:jc w:val="both"/>
        <w:rPr>
          <w:sz w:val="24"/>
        </w:rPr>
      </w:pPr>
      <w:r>
        <w:rPr>
          <w:sz w:val="24"/>
        </w:rPr>
        <w:t>устанавливать взаимосвязи между особенностями строения и функциями органов и си- стем</w:t>
      </w:r>
      <w:r>
        <w:rPr>
          <w:spacing w:val="-2"/>
          <w:sz w:val="24"/>
        </w:rPr>
        <w:t xml:space="preserve"> </w:t>
      </w:r>
      <w:r>
        <w:rPr>
          <w:sz w:val="24"/>
        </w:rPr>
        <w:t>органов;</w:t>
      </w:r>
    </w:p>
    <w:p w:rsidR="00BE63DE" w:rsidRDefault="00855029">
      <w:pPr>
        <w:pStyle w:val="a4"/>
        <w:numPr>
          <w:ilvl w:val="0"/>
          <w:numId w:val="215"/>
        </w:numPr>
        <w:tabs>
          <w:tab w:val="left" w:pos="1966"/>
        </w:tabs>
        <w:ind w:right="687" w:firstLine="285"/>
        <w:jc w:val="both"/>
        <w:rPr>
          <w:sz w:val="24"/>
        </w:rPr>
      </w:pPr>
      <w:r>
        <w:rPr>
          <w:sz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w:t>
      </w:r>
      <w:r>
        <w:rPr>
          <w:spacing w:val="-9"/>
          <w:sz w:val="24"/>
        </w:rPr>
        <w:t xml:space="preserve"> </w:t>
      </w:r>
      <w:r>
        <w:rPr>
          <w:sz w:val="24"/>
        </w:rPr>
        <w:t>результаты;</w:t>
      </w:r>
    </w:p>
    <w:p w:rsidR="00BE63DE" w:rsidRDefault="00855029">
      <w:pPr>
        <w:pStyle w:val="a4"/>
        <w:numPr>
          <w:ilvl w:val="0"/>
          <w:numId w:val="215"/>
        </w:numPr>
        <w:tabs>
          <w:tab w:val="left" w:pos="1966"/>
        </w:tabs>
        <w:ind w:right="685" w:firstLine="285"/>
        <w:jc w:val="both"/>
        <w:rPr>
          <w:sz w:val="24"/>
        </w:rPr>
      </w:pPr>
      <w:r>
        <w:rPr>
          <w:sz w:val="24"/>
        </w:rPr>
        <w:t>знать и аргументировать основные правила поведения в природе; анализировать и оце- нивать последствия деятельности человека в</w:t>
      </w:r>
      <w:r>
        <w:rPr>
          <w:spacing w:val="-3"/>
          <w:sz w:val="24"/>
        </w:rPr>
        <w:t xml:space="preserve"> </w:t>
      </w:r>
      <w:r>
        <w:rPr>
          <w:sz w:val="24"/>
        </w:rPr>
        <w:t>природе;</w:t>
      </w:r>
    </w:p>
    <w:p w:rsidR="00BE63DE" w:rsidRDefault="00855029">
      <w:pPr>
        <w:pStyle w:val="a4"/>
        <w:numPr>
          <w:ilvl w:val="0"/>
          <w:numId w:val="215"/>
        </w:numPr>
        <w:tabs>
          <w:tab w:val="left" w:pos="1966"/>
        </w:tabs>
        <w:ind w:right="687" w:firstLine="285"/>
        <w:jc w:val="both"/>
        <w:rPr>
          <w:sz w:val="24"/>
        </w:rPr>
      </w:pPr>
      <w:r>
        <w:rPr>
          <w:sz w:val="24"/>
        </w:rPr>
        <w:t>описывать и использовать приемы выращивания и размножения культурных  растений и домашних животных, ухода за ними в</w:t>
      </w:r>
      <w:r>
        <w:rPr>
          <w:spacing w:val="-5"/>
          <w:sz w:val="24"/>
        </w:rPr>
        <w:t xml:space="preserve"> </w:t>
      </w:r>
      <w:r>
        <w:rPr>
          <w:sz w:val="24"/>
        </w:rPr>
        <w:t>агроценозах;</w:t>
      </w:r>
    </w:p>
    <w:p w:rsidR="00BE63DE" w:rsidRDefault="00855029">
      <w:pPr>
        <w:pStyle w:val="a4"/>
        <w:numPr>
          <w:ilvl w:val="0"/>
          <w:numId w:val="215"/>
        </w:numPr>
        <w:tabs>
          <w:tab w:val="left" w:pos="1966"/>
        </w:tabs>
        <w:ind w:right="686" w:firstLine="285"/>
        <w:jc w:val="both"/>
        <w:rPr>
          <w:sz w:val="24"/>
        </w:rPr>
      </w:pPr>
      <w:r>
        <w:rPr>
          <w:sz w:val="24"/>
        </w:rPr>
        <w:t>находить в учебной, научно-популярной литературе, Интернет-ресурсах информацию о живой природе, оформлять ее в виде письменных сообщений, докладов,</w:t>
      </w:r>
      <w:r>
        <w:rPr>
          <w:spacing w:val="-9"/>
          <w:sz w:val="24"/>
        </w:rPr>
        <w:t xml:space="preserve"> </w:t>
      </w:r>
      <w:r>
        <w:rPr>
          <w:sz w:val="24"/>
        </w:rPr>
        <w:t>рефератов;</w:t>
      </w:r>
    </w:p>
    <w:p w:rsidR="00BE63DE" w:rsidRDefault="00855029">
      <w:pPr>
        <w:pStyle w:val="a4"/>
        <w:numPr>
          <w:ilvl w:val="0"/>
          <w:numId w:val="215"/>
        </w:numPr>
        <w:tabs>
          <w:tab w:val="left" w:pos="1966"/>
        </w:tabs>
        <w:ind w:left="1965" w:hanging="426"/>
        <w:jc w:val="both"/>
        <w:rPr>
          <w:sz w:val="24"/>
        </w:rPr>
      </w:pPr>
      <w:r>
        <w:rPr>
          <w:sz w:val="24"/>
        </w:rPr>
        <w:t>знать и соблюдать правила работы в кабинете</w:t>
      </w:r>
      <w:r>
        <w:rPr>
          <w:spacing w:val="-5"/>
          <w:sz w:val="24"/>
        </w:rPr>
        <w:t xml:space="preserve"> </w:t>
      </w:r>
      <w:r>
        <w:rPr>
          <w:sz w:val="24"/>
        </w:rPr>
        <w:t>биологии.</w:t>
      </w:r>
    </w:p>
    <w:p w:rsidR="00BE63DE" w:rsidRDefault="00855029">
      <w:pPr>
        <w:pStyle w:val="Heading3"/>
        <w:spacing w:before="2"/>
      </w:pPr>
      <w:r>
        <w:t>Выпускник получит возможность научиться:</w:t>
      </w:r>
    </w:p>
    <w:p w:rsidR="00BE63DE" w:rsidRDefault="00855029">
      <w:pPr>
        <w:pStyle w:val="a4"/>
        <w:numPr>
          <w:ilvl w:val="0"/>
          <w:numId w:val="215"/>
        </w:numPr>
        <w:tabs>
          <w:tab w:val="left" w:pos="1966"/>
        </w:tabs>
        <w:ind w:right="684" w:firstLine="285"/>
        <w:jc w:val="both"/>
        <w:rPr>
          <w:i/>
          <w:sz w:val="24"/>
        </w:rPr>
      </w:pPr>
      <w:r>
        <w:rPr>
          <w:i/>
          <w:sz w:val="24"/>
        </w:rPr>
        <w:t>понимать экологические проблемы, возникающие в условиях нерационального природо- пользования, и пути решения этих</w:t>
      </w:r>
      <w:r>
        <w:rPr>
          <w:i/>
          <w:spacing w:val="-5"/>
          <w:sz w:val="24"/>
        </w:rPr>
        <w:t xml:space="preserve"> </w:t>
      </w:r>
      <w:r>
        <w:rPr>
          <w:i/>
          <w:sz w:val="24"/>
        </w:rPr>
        <w:t>проблем;</w:t>
      </w:r>
    </w:p>
    <w:p w:rsidR="00BE63DE" w:rsidRDefault="00855029">
      <w:pPr>
        <w:pStyle w:val="a4"/>
        <w:numPr>
          <w:ilvl w:val="0"/>
          <w:numId w:val="215"/>
        </w:numPr>
        <w:tabs>
          <w:tab w:val="left" w:pos="1966"/>
        </w:tabs>
        <w:ind w:right="684" w:firstLine="285"/>
        <w:jc w:val="both"/>
        <w:rPr>
          <w:i/>
          <w:sz w:val="24"/>
        </w:rPr>
      </w:pPr>
      <w:r>
        <w:rPr>
          <w:i/>
          <w:sz w:val="24"/>
        </w:rPr>
        <w:t xml:space="preserve">анализировать и оценивать целевые и смысловые установки в своих действиях и </w:t>
      </w:r>
      <w:r>
        <w:rPr>
          <w:i/>
          <w:spacing w:val="4"/>
          <w:sz w:val="24"/>
        </w:rPr>
        <w:t xml:space="preserve">по- </w:t>
      </w:r>
      <w:r>
        <w:rPr>
          <w:i/>
          <w:sz w:val="24"/>
        </w:rPr>
        <w:t>ступках по отношению к здоровью своему и окружающих, последствия влияния факторов риска на здоровье</w:t>
      </w:r>
      <w:r>
        <w:rPr>
          <w:i/>
          <w:spacing w:val="-2"/>
          <w:sz w:val="24"/>
        </w:rPr>
        <w:t xml:space="preserve"> </w:t>
      </w:r>
      <w:r>
        <w:rPr>
          <w:i/>
          <w:sz w:val="24"/>
        </w:rPr>
        <w:t>человека;</w:t>
      </w:r>
    </w:p>
    <w:p w:rsidR="00BE63DE" w:rsidRDefault="00855029">
      <w:pPr>
        <w:pStyle w:val="a4"/>
        <w:numPr>
          <w:ilvl w:val="0"/>
          <w:numId w:val="215"/>
        </w:numPr>
        <w:tabs>
          <w:tab w:val="left" w:pos="1966"/>
        </w:tabs>
        <w:ind w:right="686" w:firstLine="285"/>
        <w:jc w:val="both"/>
        <w:rPr>
          <w:i/>
          <w:sz w:val="24"/>
        </w:rPr>
      </w:pPr>
      <w:r>
        <w:rPr>
          <w:i/>
          <w:sz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 вать и оценивать ее, переводить из одной формы в</w:t>
      </w:r>
      <w:r>
        <w:rPr>
          <w:i/>
          <w:spacing w:val="-3"/>
          <w:sz w:val="24"/>
        </w:rPr>
        <w:t xml:space="preserve"> </w:t>
      </w:r>
      <w:r>
        <w:rPr>
          <w:i/>
          <w:sz w:val="24"/>
        </w:rPr>
        <w:t>другую;</w:t>
      </w:r>
    </w:p>
    <w:p w:rsidR="00BE63DE" w:rsidRDefault="00855029">
      <w:pPr>
        <w:pStyle w:val="a4"/>
        <w:numPr>
          <w:ilvl w:val="0"/>
          <w:numId w:val="215"/>
        </w:numPr>
        <w:tabs>
          <w:tab w:val="left" w:pos="1966"/>
        </w:tabs>
        <w:ind w:right="686" w:firstLine="285"/>
        <w:jc w:val="both"/>
        <w:rPr>
          <w:i/>
          <w:sz w:val="24"/>
        </w:rPr>
      </w:pPr>
      <w:r>
        <w:rPr>
          <w:i/>
          <w:sz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 сти жизни во всех ее проявлениях, экологическое сознание, эмоционально-ценностное отно- шение к объектам живой</w:t>
      </w:r>
      <w:r>
        <w:rPr>
          <w:i/>
          <w:spacing w:val="-2"/>
          <w:sz w:val="24"/>
        </w:rPr>
        <w:t xml:space="preserve"> </w:t>
      </w:r>
      <w:r>
        <w:rPr>
          <w:i/>
          <w:sz w:val="24"/>
        </w:rPr>
        <w:t>природы);</w:t>
      </w:r>
    </w:p>
    <w:p w:rsidR="00BE63DE" w:rsidRDefault="00855029">
      <w:pPr>
        <w:pStyle w:val="a4"/>
        <w:numPr>
          <w:ilvl w:val="0"/>
          <w:numId w:val="215"/>
        </w:numPr>
        <w:tabs>
          <w:tab w:val="left" w:pos="1966"/>
        </w:tabs>
        <w:ind w:right="684" w:firstLine="285"/>
        <w:jc w:val="both"/>
        <w:rPr>
          <w:i/>
          <w:sz w:val="24"/>
        </w:rPr>
      </w:pPr>
      <w:r>
        <w:rPr>
          <w:i/>
          <w:sz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 ции, сопровождать выступление презентацией, учитывая особенности аудитории сверстни- ков;</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0"/>
          <w:numId w:val="215"/>
        </w:numPr>
        <w:tabs>
          <w:tab w:val="left" w:pos="1966"/>
        </w:tabs>
        <w:spacing w:before="66"/>
        <w:ind w:right="688" w:firstLine="285"/>
        <w:jc w:val="both"/>
        <w:rPr>
          <w:i/>
          <w:sz w:val="24"/>
        </w:rPr>
      </w:pPr>
      <w:r>
        <w:rPr>
          <w:i/>
          <w:sz w:val="24"/>
        </w:rPr>
        <w:lastRenderedPageBreak/>
        <w:t>работать в группе сверстников при решении познавательных задач, связанных с тео- ретическими и практическими проблемами в области молекулярной биологии, генетики, эко- логии, биотехнологии, медицины и охраны окружающей среды, планировать совместную де- ятельность, учитывать мнение окружающих и адекватно оценивать собственный вклад в деятельность</w:t>
      </w:r>
      <w:r>
        <w:rPr>
          <w:i/>
          <w:spacing w:val="-2"/>
          <w:sz w:val="24"/>
        </w:rPr>
        <w:t xml:space="preserve"> </w:t>
      </w:r>
      <w:r>
        <w:rPr>
          <w:i/>
          <w:sz w:val="24"/>
        </w:rPr>
        <w:t>группы.</w:t>
      </w:r>
    </w:p>
    <w:p w:rsidR="00BE63DE" w:rsidRDefault="00BE63DE">
      <w:pPr>
        <w:pStyle w:val="a3"/>
        <w:ind w:left="0"/>
        <w:jc w:val="left"/>
        <w:rPr>
          <w:i/>
          <w:sz w:val="26"/>
        </w:rPr>
      </w:pPr>
    </w:p>
    <w:p w:rsidR="00BE63DE" w:rsidRDefault="00BE63DE">
      <w:pPr>
        <w:pStyle w:val="a3"/>
        <w:ind w:left="0"/>
        <w:jc w:val="left"/>
        <w:rPr>
          <w:i/>
          <w:sz w:val="26"/>
        </w:rPr>
      </w:pPr>
    </w:p>
    <w:p w:rsidR="00BE63DE" w:rsidRDefault="00BE63DE">
      <w:pPr>
        <w:pStyle w:val="a3"/>
        <w:spacing w:before="6"/>
        <w:ind w:left="0"/>
        <w:jc w:val="left"/>
        <w:rPr>
          <w:i/>
          <w:sz w:val="20"/>
        </w:rPr>
      </w:pPr>
    </w:p>
    <w:p w:rsidR="00BE63DE" w:rsidRDefault="00855029">
      <w:pPr>
        <w:pStyle w:val="a4"/>
        <w:numPr>
          <w:ilvl w:val="3"/>
          <w:numId w:val="216"/>
        </w:numPr>
        <w:tabs>
          <w:tab w:val="left" w:pos="2014"/>
        </w:tabs>
        <w:ind w:left="2013" w:hanging="901"/>
        <w:rPr>
          <w:b/>
          <w:sz w:val="24"/>
        </w:rPr>
      </w:pPr>
      <w:r>
        <w:rPr>
          <w:spacing w:val="-71"/>
          <w:sz w:val="28"/>
          <w:u w:val="thick"/>
        </w:rPr>
        <w:t xml:space="preserve"> </w:t>
      </w:r>
      <w:r>
        <w:rPr>
          <w:b/>
          <w:sz w:val="28"/>
          <w:u w:val="thick"/>
        </w:rPr>
        <w:t>Результаты по</w:t>
      </w:r>
      <w:r>
        <w:rPr>
          <w:b/>
          <w:spacing w:val="68"/>
          <w:sz w:val="28"/>
          <w:u w:val="thick"/>
        </w:rPr>
        <w:t xml:space="preserve"> </w:t>
      </w:r>
      <w:r>
        <w:rPr>
          <w:b/>
          <w:sz w:val="28"/>
          <w:u w:val="thick"/>
        </w:rPr>
        <w:t>химии</w:t>
      </w:r>
    </w:p>
    <w:p w:rsidR="00BE63DE" w:rsidRDefault="00BE63DE">
      <w:pPr>
        <w:pStyle w:val="a3"/>
        <w:spacing w:before="3"/>
        <w:ind w:left="0"/>
        <w:jc w:val="left"/>
        <w:rPr>
          <w:b/>
          <w:sz w:val="16"/>
        </w:rPr>
      </w:pPr>
    </w:p>
    <w:p w:rsidR="00BE63DE" w:rsidRDefault="00855029">
      <w:pPr>
        <w:pStyle w:val="Heading3"/>
        <w:spacing w:before="90"/>
        <w:ind w:left="1881"/>
      </w:pPr>
      <w:r>
        <w:t>Выпускник научится:</w:t>
      </w:r>
    </w:p>
    <w:p w:rsidR="00BE63DE" w:rsidRDefault="00855029">
      <w:pPr>
        <w:pStyle w:val="a4"/>
        <w:numPr>
          <w:ilvl w:val="4"/>
          <w:numId w:val="216"/>
        </w:numPr>
        <w:tabs>
          <w:tab w:val="left" w:pos="1822"/>
        </w:tabs>
        <w:spacing w:line="274" w:lineRule="exact"/>
        <w:ind w:left="1821" w:hanging="426"/>
        <w:jc w:val="both"/>
        <w:rPr>
          <w:sz w:val="24"/>
        </w:rPr>
      </w:pPr>
      <w:r>
        <w:rPr>
          <w:sz w:val="24"/>
        </w:rPr>
        <w:t>характеризовать основные методы познания: наблюдение, измерение,</w:t>
      </w:r>
      <w:r>
        <w:rPr>
          <w:spacing w:val="-11"/>
          <w:sz w:val="24"/>
        </w:rPr>
        <w:t xml:space="preserve"> </w:t>
      </w:r>
      <w:r>
        <w:rPr>
          <w:sz w:val="24"/>
        </w:rPr>
        <w:t>эксперимент;</w:t>
      </w:r>
    </w:p>
    <w:p w:rsidR="00BE63DE" w:rsidRDefault="00855029">
      <w:pPr>
        <w:pStyle w:val="a4"/>
        <w:numPr>
          <w:ilvl w:val="4"/>
          <w:numId w:val="216"/>
        </w:numPr>
        <w:tabs>
          <w:tab w:val="left" w:pos="1822"/>
        </w:tabs>
        <w:ind w:left="1113" w:right="687" w:firstLine="283"/>
        <w:jc w:val="both"/>
        <w:rPr>
          <w:sz w:val="24"/>
        </w:rPr>
      </w:pPr>
      <w:r>
        <w:rPr>
          <w:sz w:val="24"/>
        </w:rPr>
        <w:t>описывать свойства твердых, жидких, газообразных веществ, выделяя их существенные признаки;</w:t>
      </w:r>
    </w:p>
    <w:p w:rsidR="00BE63DE" w:rsidRDefault="00855029">
      <w:pPr>
        <w:pStyle w:val="a4"/>
        <w:numPr>
          <w:ilvl w:val="4"/>
          <w:numId w:val="216"/>
        </w:numPr>
        <w:tabs>
          <w:tab w:val="left" w:pos="1822"/>
        </w:tabs>
        <w:spacing w:before="1"/>
        <w:ind w:left="1113" w:right="687" w:firstLine="283"/>
        <w:jc w:val="both"/>
        <w:rPr>
          <w:sz w:val="24"/>
        </w:rPr>
      </w:pPr>
      <w:r>
        <w:rPr>
          <w:sz w:val="24"/>
        </w:rPr>
        <w:t xml:space="preserve">раскрывать смысл основных химических понятий «атом», «молекула», «химический элемент», «простое вещество», «сложное вещество», «валентность», «химическая реакция», </w:t>
      </w:r>
      <w:r>
        <w:rPr>
          <w:spacing w:val="3"/>
          <w:sz w:val="24"/>
        </w:rPr>
        <w:t xml:space="preserve">ис- </w:t>
      </w:r>
      <w:r>
        <w:rPr>
          <w:sz w:val="24"/>
        </w:rPr>
        <w:t>пользуя знаковую систему</w:t>
      </w:r>
      <w:r>
        <w:rPr>
          <w:spacing w:val="-4"/>
          <w:sz w:val="24"/>
        </w:rPr>
        <w:t xml:space="preserve"> </w:t>
      </w:r>
      <w:r>
        <w:rPr>
          <w:sz w:val="24"/>
        </w:rPr>
        <w:t>химии;</w:t>
      </w:r>
    </w:p>
    <w:p w:rsidR="00BE63DE" w:rsidRDefault="00855029">
      <w:pPr>
        <w:pStyle w:val="a4"/>
        <w:numPr>
          <w:ilvl w:val="4"/>
          <w:numId w:val="216"/>
        </w:numPr>
        <w:tabs>
          <w:tab w:val="left" w:pos="1822"/>
        </w:tabs>
        <w:ind w:left="1113" w:right="689" w:firstLine="283"/>
        <w:jc w:val="both"/>
        <w:rPr>
          <w:sz w:val="24"/>
        </w:rPr>
      </w:pPr>
      <w:r>
        <w:rPr>
          <w:sz w:val="24"/>
        </w:rPr>
        <w:t>раскрывать смысл законов сохранения массы веществ, постоянства состава, атомно- молекулярной</w:t>
      </w:r>
      <w:r>
        <w:rPr>
          <w:spacing w:val="-1"/>
          <w:sz w:val="24"/>
        </w:rPr>
        <w:t xml:space="preserve"> </w:t>
      </w:r>
      <w:r>
        <w:rPr>
          <w:sz w:val="24"/>
        </w:rPr>
        <w:t>теории;</w:t>
      </w:r>
    </w:p>
    <w:p w:rsidR="00BE63DE" w:rsidRDefault="00855029">
      <w:pPr>
        <w:pStyle w:val="a4"/>
        <w:numPr>
          <w:ilvl w:val="4"/>
          <w:numId w:val="216"/>
        </w:numPr>
        <w:tabs>
          <w:tab w:val="left" w:pos="1822"/>
        </w:tabs>
        <w:ind w:left="1821" w:hanging="426"/>
        <w:rPr>
          <w:sz w:val="24"/>
        </w:rPr>
      </w:pPr>
      <w:r>
        <w:rPr>
          <w:sz w:val="24"/>
        </w:rPr>
        <w:t>различать химические и физические</w:t>
      </w:r>
      <w:r>
        <w:rPr>
          <w:spacing w:val="-7"/>
          <w:sz w:val="24"/>
        </w:rPr>
        <w:t xml:space="preserve"> </w:t>
      </w:r>
      <w:r>
        <w:rPr>
          <w:sz w:val="24"/>
        </w:rPr>
        <w:t>явления;</w:t>
      </w:r>
    </w:p>
    <w:p w:rsidR="00BE63DE" w:rsidRDefault="00855029">
      <w:pPr>
        <w:pStyle w:val="a4"/>
        <w:numPr>
          <w:ilvl w:val="4"/>
          <w:numId w:val="216"/>
        </w:numPr>
        <w:tabs>
          <w:tab w:val="left" w:pos="1822"/>
        </w:tabs>
        <w:ind w:left="1821" w:hanging="426"/>
        <w:rPr>
          <w:sz w:val="24"/>
        </w:rPr>
      </w:pPr>
      <w:r>
        <w:rPr>
          <w:sz w:val="24"/>
        </w:rPr>
        <w:t>называть химические</w:t>
      </w:r>
      <w:r>
        <w:rPr>
          <w:spacing w:val="-1"/>
          <w:sz w:val="24"/>
        </w:rPr>
        <w:t xml:space="preserve"> </w:t>
      </w:r>
      <w:r>
        <w:rPr>
          <w:sz w:val="24"/>
        </w:rPr>
        <w:t>элементы;</w:t>
      </w:r>
    </w:p>
    <w:p w:rsidR="00BE63DE" w:rsidRDefault="00855029">
      <w:pPr>
        <w:pStyle w:val="a4"/>
        <w:numPr>
          <w:ilvl w:val="4"/>
          <w:numId w:val="216"/>
        </w:numPr>
        <w:tabs>
          <w:tab w:val="left" w:pos="1822"/>
        </w:tabs>
        <w:ind w:left="1821" w:hanging="426"/>
        <w:rPr>
          <w:sz w:val="24"/>
        </w:rPr>
      </w:pPr>
      <w:r>
        <w:rPr>
          <w:sz w:val="24"/>
        </w:rPr>
        <w:t>определять состав веществ по их формулам;</w:t>
      </w:r>
    </w:p>
    <w:p w:rsidR="00BE63DE" w:rsidRDefault="00855029">
      <w:pPr>
        <w:pStyle w:val="a4"/>
        <w:numPr>
          <w:ilvl w:val="4"/>
          <w:numId w:val="216"/>
        </w:numPr>
        <w:tabs>
          <w:tab w:val="left" w:pos="1822"/>
        </w:tabs>
        <w:ind w:left="1821" w:hanging="426"/>
        <w:rPr>
          <w:sz w:val="24"/>
        </w:rPr>
      </w:pPr>
      <w:r>
        <w:rPr>
          <w:sz w:val="24"/>
        </w:rPr>
        <w:t>определять валентность атома элемента в</w:t>
      </w:r>
      <w:r>
        <w:rPr>
          <w:spacing w:val="-2"/>
          <w:sz w:val="24"/>
        </w:rPr>
        <w:t xml:space="preserve"> </w:t>
      </w:r>
      <w:r>
        <w:rPr>
          <w:sz w:val="24"/>
        </w:rPr>
        <w:t>соединениях;</w:t>
      </w:r>
    </w:p>
    <w:p w:rsidR="00BE63DE" w:rsidRDefault="00855029">
      <w:pPr>
        <w:pStyle w:val="a4"/>
        <w:numPr>
          <w:ilvl w:val="4"/>
          <w:numId w:val="216"/>
        </w:numPr>
        <w:tabs>
          <w:tab w:val="left" w:pos="1822"/>
        </w:tabs>
        <w:ind w:left="1821" w:hanging="426"/>
        <w:rPr>
          <w:sz w:val="24"/>
        </w:rPr>
      </w:pPr>
      <w:r>
        <w:rPr>
          <w:sz w:val="24"/>
        </w:rPr>
        <w:t>определять тип химических</w:t>
      </w:r>
      <w:r>
        <w:rPr>
          <w:spacing w:val="-1"/>
          <w:sz w:val="24"/>
        </w:rPr>
        <w:t xml:space="preserve"> </w:t>
      </w:r>
      <w:r>
        <w:rPr>
          <w:sz w:val="24"/>
        </w:rPr>
        <w:t>реакций;</w:t>
      </w:r>
    </w:p>
    <w:p w:rsidR="00BE63DE" w:rsidRDefault="00855029">
      <w:pPr>
        <w:pStyle w:val="a4"/>
        <w:numPr>
          <w:ilvl w:val="4"/>
          <w:numId w:val="216"/>
        </w:numPr>
        <w:tabs>
          <w:tab w:val="left" w:pos="1822"/>
        </w:tabs>
        <w:ind w:left="1821" w:hanging="426"/>
        <w:rPr>
          <w:sz w:val="24"/>
        </w:rPr>
      </w:pPr>
      <w:r>
        <w:rPr>
          <w:sz w:val="24"/>
        </w:rPr>
        <w:t>называть признаки и условия протекания химических</w:t>
      </w:r>
      <w:r>
        <w:rPr>
          <w:spacing w:val="1"/>
          <w:sz w:val="24"/>
        </w:rPr>
        <w:t xml:space="preserve"> </w:t>
      </w:r>
      <w:r>
        <w:rPr>
          <w:sz w:val="24"/>
        </w:rPr>
        <w:t>реакций;</w:t>
      </w:r>
    </w:p>
    <w:p w:rsidR="00BE63DE" w:rsidRDefault="00855029">
      <w:pPr>
        <w:pStyle w:val="a4"/>
        <w:numPr>
          <w:ilvl w:val="4"/>
          <w:numId w:val="216"/>
        </w:numPr>
        <w:tabs>
          <w:tab w:val="left" w:pos="1822"/>
        </w:tabs>
        <w:ind w:left="1113" w:right="681" w:firstLine="283"/>
        <w:rPr>
          <w:sz w:val="24"/>
        </w:rPr>
      </w:pPr>
      <w:r>
        <w:rPr>
          <w:sz w:val="24"/>
        </w:rPr>
        <w:t>выявлять признаки, свидетельствующие о протекании химической реакции при выпол- нении химического</w:t>
      </w:r>
      <w:r>
        <w:rPr>
          <w:spacing w:val="-3"/>
          <w:sz w:val="24"/>
        </w:rPr>
        <w:t xml:space="preserve"> </w:t>
      </w:r>
      <w:r>
        <w:rPr>
          <w:sz w:val="24"/>
        </w:rPr>
        <w:t>опыта;</w:t>
      </w:r>
    </w:p>
    <w:p w:rsidR="00BE63DE" w:rsidRDefault="00855029">
      <w:pPr>
        <w:pStyle w:val="a4"/>
        <w:numPr>
          <w:ilvl w:val="4"/>
          <w:numId w:val="216"/>
        </w:numPr>
        <w:tabs>
          <w:tab w:val="left" w:pos="1822"/>
        </w:tabs>
        <w:ind w:left="1821" w:hanging="426"/>
        <w:rPr>
          <w:sz w:val="24"/>
        </w:rPr>
      </w:pPr>
      <w:r>
        <w:rPr>
          <w:sz w:val="24"/>
        </w:rPr>
        <w:t>составлять формулы бинарных соединений;</w:t>
      </w:r>
    </w:p>
    <w:p w:rsidR="00BE63DE" w:rsidRDefault="00855029">
      <w:pPr>
        <w:pStyle w:val="a4"/>
        <w:numPr>
          <w:ilvl w:val="4"/>
          <w:numId w:val="216"/>
        </w:numPr>
        <w:tabs>
          <w:tab w:val="left" w:pos="1822"/>
        </w:tabs>
        <w:ind w:left="1821" w:hanging="426"/>
        <w:rPr>
          <w:sz w:val="24"/>
        </w:rPr>
      </w:pPr>
      <w:r>
        <w:rPr>
          <w:sz w:val="24"/>
        </w:rPr>
        <w:t>составлять уравнения химических</w:t>
      </w:r>
      <w:r>
        <w:rPr>
          <w:spacing w:val="3"/>
          <w:sz w:val="24"/>
        </w:rPr>
        <w:t xml:space="preserve"> </w:t>
      </w:r>
      <w:r>
        <w:rPr>
          <w:sz w:val="24"/>
        </w:rPr>
        <w:t>реакций;</w:t>
      </w:r>
    </w:p>
    <w:p w:rsidR="00BE63DE" w:rsidRDefault="00855029">
      <w:pPr>
        <w:pStyle w:val="a4"/>
        <w:numPr>
          <w:ilvl w:val="4"/>
          <w:numId w:val="216"/>
        </w:numPr>
        <w:tabs>
          <w:tab w:val="left" w:pos="1822"/>
        </w:tabs>
        <w:ind w:left="1821" w:hanging="426"/>
        <w:rPr>
          <w:sz w:val="24"/>
        </w:rPr>
      </w:pPr>
      <w:r>
        <w:rPr>
          <w:sz w:val="24"/>
        </w:rPr>
        <w:t>соблюдать правила безопасной работы при проведении</w:t>
      </w:r>
      <w:r>
        <w:rPr>
          <w:spacing w:val="-4"/>
          <w:sz w:val="24"/>
        </w:rPr>
        <w:t xml:space="preserve"> </w:t>
      </w:r>
      <w:r>
        <w:rPr>
          <w:sz w:val="24"/>
        </w:rPr>
        <w:t>опытов;</w:t>
      </w:r>
    </w:p>
    <w:p w:rsidR="00BE63DE" w:rsidRDefault="00855029">
      <w:pPr>
        <w:pStyle w:val="a4"/>
        <w:numPr>
          <w:ilvl w:val="4"/>
          <w:numId w:val="216"/>
        </w:numPr>
        <w:tabs>
          <w:tab w:val="left" w:pos="1822"/>
        </w:tabs>
        <w:ind w:left="1821" w:hanging="426"/>
        <w:rPr>
          <w:sz w:val="24"/>
        </w:rPr>
      </w:pPr>
      <w:r>
        <w:rPr>
          <w:sz w:val="24"/>
        </w:rPr>
        <w:t>пользоваться лабораторным оборудованием и</w:t>
      </w:r>
      <w:r>
        <w:rPr>
          <w:spacing w:val="-1"/>
          <w:sz w:val="24"/>
        </w:rPr>
        <w:t xml:space="preserve"> </w:t>
      </w:r>
      <w:r>
        <w:rPr>
          <w:sz w:val="24"/>
        </w:rPr>
        <w:t>посудой;</w:t>
      </w:r>
    </w:p>
    <w:p w:rsidR="00BE63DE" w:rsidRDefault="00855029">
      <w:pPr>
        <w:pStyle w:val="a4"/>
        <w:numPr>
          <w:ilvl w:val="4"/>
          <w:numId w:val="216"/>
        </w:numPr>
        <w:tabs>
          <w:tab w:val="left" w:pos="1822"/>
        </w:tabs>
        <w:ind w:left="1821" w:hanging="426"/>
        <w:rPr>
          <w:sz w:val="24"/>
        </w:rPr>
      </w:pPr>
      <w:r>
        <w:rPr>
          <w:sz w:val="24"/>
        </w:rPr>
        <w:t>вычислять относительную молекулярную и молярную массы</w:t>
      </w:r>
      <w:r>
        <w:rPr>
          <w:spacing w:val="-1"/>
          <w:sz w:val="24"/>
        </w:rPr>
        <w:t xml:space="preserve"> </w:t>
      </w:r>
      <w:r>
        <w:rPr>
          <w:sz w:val="24"/>
        </w:rPr>
        <w:t>веществ;</w:t>
      </w:r>
    </w:p>
    <w:p w:rsidR="00BE63DE" w:rsidRDefault="00855029">
      <w:pPr>
        <w:pStyle w:val="a4"/>
        <w:numPr>
          <w:ilvl w:val="4"/>
          <w:numId w:val="216"/>
        </w:numPr>
        <w:tabs>
          <w:tab w:val="left" w:pos="1822"/>
        </w:tabs>
        <w:ind w:left="1821" w:hanging="426"/>
        <w:rPr>
          <w:sz w:val="24"/>
        </w:rPr>
      </w:pPr>
      <w:r>
        <w:rPr>
          <w:sz w:val="24"/>
        </w:rPr>
        <w:t>вычислять массовую долю химического элемента по формуле</w:t>
      </w:r>
      <w:r>
        <w:rPr>
          <w:spacing w:val="-5"/>
          <w:sz w:val="24"/>
        </w:rPr>
        <w:t xml:space="preserve"> </w:t>
      </w:r>
      <w:r>
        <w:rPr>
          <w:sz w:val="24"/>
        </w:rPr>
        <w:t>соединения;</w:t>
      </w:r>
    </w:p>
    <w:p w:rsidR="00BE63DE" w:rsidRDefault="00855029">
      <w:pPr>
        <w:pStyle w:val="a4"/>
        <w:numPr>
          <w:ilvl w:val="4"/>
          <w:numId w:val="216"/>
        </w:numPr>
        <w:tabs>
          <w:tab w:val="left" w:pos="1822"/>
        </w:tabs>
        <w:ind w:left="1113" w:right="688" w:firstLine="283"/>
        <w:rPr>
          <w:sz w:val="24"/>
        </w:rPr>
      </w:pPr>
      <w:r>
        <w:rPr>
          <w:sz w:val="24"/>
        </w:rPr>
        <w:t>вычислять количество, объем или массу вещества по количеству, объему, массе реаген- тов или продуктов</w:t>
      </w:r>
      <w:r>
        <w:rPr>
          <w:spacing w:val="-3"/>
          <w:sz w:val="24"/>
        </w:rPr>
        <w:t xml:space="preserve"> </w:t>
      </w:r>
      <w:r>
        <w:rPr>
          <w:sz w:val="24"/>
        </w:rPr>
        <w:t>реакции;</w:t>
      </w:r>
    </w:p>
    <w:p w:rsidR="00BE63DE" w:rsidRDefault="00855029">
      <w:pPr>
        <w:pStyle w:val="a4"/>
        <w:numPr>
          <w:ilvl w:val="4"/>
          <w:numId w:val="216"/>
        </w:numPr>
        <w:tabs>
          <w:tab w:val="left" w:pos="1822"/>
        </w:tabs>
        <w:ind w:left="1113" w:right="689" w:firstLine="283"/>
        <w:rPr>
          <w:sz w:val="24"/>
        </w:rPr>
      </w:pPr>
      <w:r>
        <w:rPr>
          <w:sz w:val="24"/>
        </w:rPr>
        <w:t>характеризовать физические и химические свойства простых веществ: кислорода и водо- рода;</w:t>
      </w:r>
    </w:p>
    <w:p w:rsidR="00BE63DE" w:rsidRDefault="00855029">
      <w:pPr>
        <w:pStyle w:val="a4"/>
        <w:numPr>
          <w:ilvl w:val="4"/>
          <w:numId w:val="216"/>
        </w:numPr>
        <w:tabs>
          <w:tab w:val="left" w:pos="1822"/>
        </w:tabs>
        <w:ind w:left="1821" w:hanging="426"/>
        <w:rPr>
          <w:sz w:val="24"/>
        </w:rPr>
      </w:pPr>
      <w:r>
        <w:rPr>
          <w:sz w:val="24"/>
        </w:rPr>
        <w:t>получать, собирать кислород и водород;</w:t>
      </w:r>
    </w:p>
    <w:p w:rsidR="00BE63DE" w:rsidRDefault="00855029">
      <w:pPr>
        <w:pStyle w:val="a4"/>
        <w:numPr>
          <w:ilvl w:val="4"/>
          <w:numId w:val="216"/>
        </w:numPr>
        <w:tabs>
          <w:tab w:val="left" w:pos="1822"/>
        </w:tabs>
        <w:ind w:left="1821" w:hanging="426"/>
        <w:rPr>
          <w:sz w:val="24"/>
        </w:rPr>
      </w:pPr>
      <w:r>
        <w:rPr>
          <w:sz w:val="24"/>
        </w:rPr>
        <w:t>распознавать опытным путем газообразного вещества: кислород,</w:t>
      </w:r>
      <w:r>
        <w:rPr>
          <w:spacing w:val="-7"/>
          <w:sz w:val="24"/>
        </w:rPr>
        <w:t xml:space="preserve"> </w:t>
      </w:r>
      <w:r>
        <w:rPr>
          <w:sz w:val="24"/>
        </w:rPr>
        <w:t>водород;</w:t>
      </w:r>
    </w:p>
    <w:p w:rsidR="00BE63DE" w:rsidRDefault="00855029">
      <w:pPr>
        <w:pStyle w:val="a4"/>
        <w:numPr>
          <w:ilvl w:val="4"/>
          <w:numId w:val="216"/>
        </w:numPr>
        <w:tabs>
          <w:tab w:val="left" w:pos="1822"/>
        </w:tabs>
        <w:ind w:left="1821" w:hanging="426"/>
        <w:rPr>
          <w:sz w:val="24"/>
        </w:rPr>
      </w:pPr>
      <w:r>
        <w:rPr>
          <w:sz w:val="24"/>
        </w:rPr>
        <w:t>раскрывать смысл закона</w:t>
      </w:r>
      <w:r>
        <w:rPr>
          <w:spacing w:val="-2"/>
          <w:sz w:val="24"/>
        </w:rPr>
        <w:t xml:space="preserve"> </w:t>
      </w:r>
      <w:r>
        <w:rPr>
          <w:sz w:val="24"/>
        </w:rPr>
        <w:t>Авогадро;</w:t>
      </w:r>
    </w:p>
    <w:p w:rsidR="00BE63DE" w:rsidRDefault="00855029">
      <w:pPr>
        <w:pStyle w:val="a4"/>
        <w:numPr>
          <w:ilvl w:val="4"/>
          <w:numId w:val="216"/>
        </w:numPr>
        <w:tabs>
          <w:tab w:val="left" w:pos="1822"/>
        </w:tabs>
        <w:ind w:left="1821" w:hanging="426"/>
        <w:rPr>
          <w:sz w:val="24"/>
        </w:rPr>
      </w:pPr>
      <w:r>
        <w:rPr>
          <w:sz w:val="24"/>
        </w:rPr>
        <w:t>раскрывать смысл понятий «тепловой эффект реакции», «молярный</w:t>
      </w:r>
      <w:r>
        <w:rPr>
          <w:spacing w:val="-1"/>
          <w:sz w:val="24"/>
        </w:rPr>
        <w:t xml:space="preserve"> </w:t>
      </w:r>
      <w:r>
        <w:rPr>
          <w:sz w:val="24"/>
        </w:rPr>
        <w:t>объем»;</w:t>
      </w:r>
    </w:p>
    <w:p w:rsidR="00BE63DE" w:rsidRDefault="00855029">
      <w:pPr>
        <w:pStyle w:val="a4"/>
        <w:numPr>
          <w:ilvl w:val="4"/>
          <w:numId w:val="216"/>
        </w:numPr>
        <w:tabs>
          <w:tab w:val="left" w:pos="1822"/>
        </w:tabs>
        <w:ind w:left="1821" w:hanging="426"/>
        <w:rPr>
          <w:sz w:val="24"/>
        </w:rPr>
      </w:pPr>
      <w:r>
        <w:rPr>
          <w:sz w:val="24"/>
        </w:rPr>
        <w:t>характеризовать физические и химические свойства</w:t>
      </w:r>
      <w:r>
        <w:rPr>
          <w:spacing w:val="-4"/>
          <w:sz w:val="24"/>
        </w:rPr>
        <w:t xml:space="preserve"> </w:t>
      </w:r>
      <w:r>
        <w:rPr>
          <w:sz w:val="24"/>
        </w:rPr>
        <w:t>воды;</w:t>
      </w:r>
    </w:p>
    <w:p w:rsidR="00BE63DE" w:rsidRDefault="00855029">
      <w:pPr>
        <w:pStyle w:val="a4"/>
        <w:numPr>
          <w:ilvl w:val="4"/>
          <w:numId w:val="216"/>
        </w:numPr>
        <w:tabs>
          <w:tab w:val="left" w:pos="1822"/>
        </w:tabs>
        <w:ind w:left="1821" w:hanging="426"/>
        <w:rPr>
          <w:sz w:val="24"/>
        </w:rPr>
      </w:pPr>
      <w:r>
        <w:rPr>
          <w:sz w:val="24"/>
        </w:rPr>
        <w:t>раскрывать смысл понятия</w:t>
      </w:r>
      <w:r>
        <w:rPr>
          <w:spacing w:val="1"/>
          <w:sz w:val="24"/>
        </w:rPr>
        <w:t xml:space="preserve"> </w:t>
      </w:r>
      <w:r>
        <w:rPr>
          <w:sz w:val="24"/>
        </w:rPr>
        <w:t>«раствор»;</w:t>
      </w:r>
    </w:p>
    <w:p w:rsidR="00BE63DE" w:rsidRDefault="00855029">
      <w:pPr>
        <w:pStyle w:val="a4"/>
        <w:numPr>
          <w:ilvl w:val="4"/>
          <w:numId w:val="216"/>
        </w:numPr>
        <w:tabs>
          <w:tab w:val="left" w:pos="1822"/>
        </w:tabs>
        <w:ind w:left="1821" w:hanging="426"/>
        <w:rPr>
          <w:sz w:val="24"/>
        </w:rPr>
      </w:pPr>
      <w:r>
        <w:rPr>
          <w:sz w:val="24"/>
        </w:rPr>
        <w:t>вычислять массовую долю растворенного вещества в</w:t>
      </w:r>
      <w:r>
        <w:rPr>
          <w:spacing w:val="-4"/>
          <w:sz w:val="24"/>
        </w:rPr>
        <w:t xml:space="preserve"> </w:t>
      </w:r>
      <w:r>
        <w:rPr>
          <w:sz w:val="24"/>
        </w:rPr>
        <w:t>растворе;</w:t>
      </w:r>
    </w:p>
    <w:p w:rsidR="00BE63DE" w:rsidRDefault="00855029">
      <w:pPr>
        <w:pStyle w:val="a4"/>
        <w:numPr>
          <w:ilvl w:val="4"/>
          <w:numId w:val="216"/>
        </w:numPr>
        <w:tabs>
          <w:tab w:val="left" w:pos="1822"/>
        </w:tabs>
        <w:ind w:left="1821" w:hanging="426"/>
        <w:rPr>
          <w:sz w:val="24"/>
        </w:rPr>
      </w:pPr>
      <w:r>
        <w:rPr>
          <w:sz w:val="24"/>
        </w:rPr>
        <w:t>приготовлять растворы с определенной массовой долей растворенного</w:t>
      </w:r>
      <w:r>
        <w:rPr>
          <w:spacing w:val="-6"/>
          <w:sz w:val="24"/>
        </w:rPr>
        <w:t xml:space="preserve"> </w:t>
      </w:r>
      <w:r>
        <w:rPr>
          <w:sz w:val="24"/>
        </w:rPr>
        <w:t>вещества;</w:t>
      </w:r>
    </w:p>
    <w:p w:rsidR="00BE63DE" w:rsidRDefault="00855029">
      <w:pPr>
        <w:pStyle w:val="a4"/>
        <w:numPr>
          <w:ilvl w:val="4"/>
          <w:numId w:val="216"/>
        </w:numPr>
        <w:tabs>
          <w:tab w:val="left" w:pos="1822"/>
        </w:tabs>
        <w:ind w:left="1821" w:hanging="426"/>
        <w:rPr>
          <w:sz w:val="24"/>
        </w:rPr>
      </w:pPr>
      <w:r>
        <w:rPr>
          <w:sz w:val="24"/>
        </w:rPr>
        <w:t>называть соединения изученных классов неорганических</w:t>
      </w:r>
      <w:r>
        <w:rPr>
          <w:spacing w:val="-2"/>
          <w:sz w:val="24"/>
        </w:rPr>
        <w:t xml:space="preserve"> </w:t>
      </w:r>
      <w:r>
        <w:rPr>
          <w:sz w:val="24"/>
        </w:rPr>
        <w:t>веществ;</w:t>
      </w:r>
    </w:p>
    <w:p w:rsidR="00BE63DE" w:rsidRDefault="00855029">
      <w:pPr>
        <w:pStyle w:val="a4"/>
        <w:numPr>
          <w:ilvl w:val="4"/>
          <w:numId w:val="216"/>
        </w:numPr>
        <w:tabs>
          <w:tab w:val="left" w:pos="1822"/>
        </w:tabs>
        <w:ind w:left="1113" w:right="699" w:firstLine="283"/>
        <w:rPr>
          <w:sz w:val="24"/>
        </w:rPr>
      </w:pPr>
      <w:r>
        <w:rPr>
          <w:sz w:val="24"/>
        </w:rPr>
        <w:t>характеризовать физические и химические свойства основных классов неорганических веществ: оксидов, кислот, оснований,</w:t>
      </w:r>
      <w:r>
        <w:rPr>
          <w:spacing w:val="-1"/>
          <w:sz w:val="24"/>
        </w:rPr>
        <w:t xml:space="preserve"> </w:t>
      </w:r>
      <w:r>
        <w:rPr>
          <w:sz w:val="24"/>
        </w:rPr>
        <w:t>солей;</w:t>
      </w:r>
    </w:p>
    <w:p w:rsidR="00BE63DE" w:rsidRDefault="00855029">
      <w:pPr>
        <w:pStyle w:val="a4"/>
        <w:numPr>
          <w:ilvl w:val="4"/>
          <w:numId w:val="216"/>
        </w:numPr>
        <w:tabs>
          <w:tab w:val="left" w:pos="1822"/>
        </w:tabs>
        <w:ind w:left="1821" w:hanging="426"/>
        <w:rPr>
          <w:sz w:val="24"/>
        </w:rPr>
      </w:pPr>
      <w:r>
        <w:rPr>
          <w:sz w:val="24"/>
        </w:rPr>
        <w:t>определять принадлежность веществ к определенному классу</w:t>
      </w:r>
      <w:r>
        <w:rPr>
          <w:spacing w:val="-8"/>
          <w:sz w:val="24"/>
        </w:rPr>
        <w:t xml:space="preserve"> </w:t>
      </w:r>
      <w:r>
        <w:rPr>
          <w:sz w:val="24"/>
        </w:rPr>
        <w:t>соединений;</w:t>
      </w:r>
    </w:p>
    <w:p w:rsidR="00BE63DE" w:rsidRDefault="00855029">
      <w:pPr>
        <w:pStyle w:val="a4"/>
        <w:numPr>
          <w:ilvl w:val="4"/>
          <w:numId w:val="216"/>
        </w:numPr>
        <w:tabs>
          <w:tab w:val="left" w:pos="1822"/>
        </w:tabs>
        <w:ind w:left="1821" w:hanging="426"/>
        <w:rPr>
          <w:sz w:val="24"/>
        </w:rPr>
      </w:pPr>
      <w:r>
        <w:rPr>
          <w:sz w:val="24"/>
        </w:rPr>
        <w:t>составлять формулы неорганических соединений изученных классов;</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4"/>
        <w:numPr>
          <w:ilvl w:val="4"/>
          <w:numId w:val="216"/>
        </w:numPr>
        <w:tabs>
          <w:tab w:val="left" w:pos="1822"/>
        </w:tabs>
        <w:spacing w:before="66"/>
        <w:ind w:left="1113" w:right="688" w:firstLine="283"/>
        <w:jc w:val="both"/>
        <w:rPr>
          <w:sz w:val="24"/>
        </w:rPr>
      </w:pPr>
      <w:r>
        <w:rPr>
          <w:sz w:val="24"/>
        </w:rPr>
        <w:lastRenderedPageBreak/>
        <w:t>проводить опыты, подтверждающие химические свойства изученных классов неоргани- ческих</w:t>
      </w:r>
      <w:r>
        <w:rPr>
          <w:spacing w:val="1"/>
          <w:sz w:val="24"/>
        </w:rPr>
        <w:t xml:space="preserve"> </w:t>
      </w:r>
      <w:r>
        <w:rPr>
          <w:sz w:val="24"/>
        </w:rPr>
        <w:t>веществ;</w:t>
      </w:r>
    </w:p>
    <w:p w:rsidR="00BE63DE" w:rsidRDefault="00855029">
      <w:pPr>
        <w:pStyle w:val="a4"/>
        <w:numPr>
          <w:ilvl w:val="4"/>
          <w:numId w:val="216"/>
        </w:numPr>
        <w:tabs>
          <w:tab w:val="left" w:pos="1822"/>
        </w:tabs>
        <w:ind w:left="1113" w:right="683" w:firstLine="283"/>
        <w:jc w:val="both"/>
        <w:rPr>
          <w:sz w:val="24"/>
        </w:rPr>
      </w:pPr>
      <w:r>
        <w:rPr>
          <w:sz w:val="24"/>
        </w:rPr>
        <w:t>распознавать опытным путем растворов кислот и щелочей по изменению окраски инди- катора;</w:t>
      </w:r>
    </w:p>
    <w:p w:rsidR="00BE63DE" w:rsidRDefault="00855029">
      <w:pPr>
        <w:pStyle w:val="a4"/>
        <w:numPr>
          <w:ilvl w:val="4"/>
          <w:numId w:val="216"/>
        </w:numPr>
        <w:tabs>
          <w:tab w:val="left" w:pos="1822"/>
        </w:tabs>
        <w:spacing w:before="1"/>
        <w:ind w:left="1821" w:hanging="426"/>
        <w:jc w:val="both"/>
        <w:rPr>
          <w:sz w:val="24"/>
        </w:rPr>
      </w:pPr>
      <w:r>
        <w:rPr>
          <w:sz w:val="24"/>
        </w:rPr>
        <w:t>характеризовать взаимосвязь между классами неорганических</w:t>
      </w:r>
      <w:r>
        <w:rPr>
          <w:spacing w:val="-6"/>
          <w:sz w:val="24"/>
        </w:rPr>
        <w:t xml:space="preserve"> </w:t>
      </w:r>
      <w:r>
        <w:rPr>
          <w:sz w:val="24"/>
        </w:rPr>
        <w:t>соединений;</w:t>
      </w:r>
    </w:p>
    <w:p w:rsidR="00BE63DE" w:rsidRDefault="00855029">
      <w:pPr>
        <w:pStyle w:val="a4"/>
        <w:numPr>
          <w:ilvl w:val="4"/>
          <w:numId w:val="216"/>
        </w:numPr>
        <w:tabs>
          <w:tab w:val="left" w:pos="1822"/>
        </w:tabs>
        <w:ind w:left="1821" w:hanging="426"/>
        <w:jc w:val="both"/>
        <w:rPr>
          <w:sz w:val="24"/>
        </w:rPr>
      </w:pPr>
      <w:r>
        <w:rPr>
          <w:sz w:val="24"/>
        </w:rPr>
        <w:t>раскрывать смысл Периодического закона Д.И.</w:t>
      </w:r>
      <w:r>
        <w:rPr>
          <w:spacing w:val="-4"/>
          <w:sz w:val="24"/>
        </w:rPr>
        <w:t xml:space="preserve"> </w:t>
      </w:r>
      <w:r>
        <w:rPr>
          <w:sz w:val="24"/>
        </w:rPr>
        <w:t>Менделеева;</w:t>
      </w:r>
    </w:p>
    <w:p w:rsidR="00BE63DE" w:rsidRDefault="00855029">
      <w:pPr>
        <w:pStyle w:val="a4"/>
        <w:numPr>
          <w:ilvl w:val="4"/>
          <w:numId w:val="216"/>
        </w:numPr>
        <w:tabs>
          <w:tab w:val="left" w:pos="1822"/>
        </w:tabs>
        <w:ind w:left="1113" w:right="697" w:firstLine="283"/>
        <w:jc w:val="both"/>
        <w:rPr>
          <w:sz w:val="24"/>
        </w:rPr>
      </w:pPr>
      <w:r>
        <w:rPr>
          <w:sz w:val="24"/>
        </w:rPr>
        <w:t>объяснять физический смысл атомного (порядкового) номера химического элемента, номеров группы и периода в периодической системе Д.И.</w:t>
      </w:r>
      <w:r>
        <w:rPr>
          <w:spacing w:val="-5"/>
          <w:sz w:val="24"/>
        </w:rPr>
        <w:t xml:space="preserve"> </w:t>
      </w:r>
      <w:r>
        <w:rPr>
          <w:sz w:val="24"/>
        </w:rPr>
        <w:t>Менделеева;</w:t>
      </w:r>
    </w:p>
    <w:p w:rsidR="00BE63DE" w:rsidRDefault="00855029">
      <w:pPr>
        <w:pStyle w:val="a4"/>
        <w:numPr>
          <w:ilvl w:val="4"/>
          <w:numId w:val="216"/>
        </w:numPr>
        <w:tabs>
          <w:tab w:val="left" w:pos="1822"/>
        </w:tabs>
        <w:ind w:left="1113" w:right="698" w:firstLine="283"/>
        <w:jc w:val="both"/>
        <w:rPr>
          <w:sz w:val="24"/>
        </w:rPr>
      </w:pPr>
      <w:r>
        <w:rPr>
          <w:sz w:val="24"/>
        </w:rPr>
        <w:t>объяснять закономерности изменения строения атомов, свойств элементов в пределах малых периодов и главных</w:t>
      </w:r>
      <w:r>
        <w:rPr>
          <w:spacing w:val="-1"/>
          <w:sz w:val="24"/>
        </w:rPr>
        <w:t xml:space="preserve"> </w:t>
      </w:r>
      <w:r>
        <w:rPr>
          <w:sz w:val="24"/>
        </w:rPr>
        <w:t>подгрупп;</w:t>
      </w:r>
    </w:p>
    <w:p w:rsidR="00BE63DE" w:rsidRDefault="00855029">
      <w:pPr>
        <w:pStyle w:val="a4"/>
        <w:numPr>
          <w:ilvl w:val="4"/>
          <w:numId w:val="216"/>
        </w:numPr>
        <w:tabs>
          <w:tab w:val="left" w:pos="1822"/>
        </w:tabs>
        <w:ind w:left="1113" w:right="685" w:firstLine="283"/>
        <w:jc w:val="both"/>
        <w:rPr>
          <w:sz w:val="24"/>
        </w:rPr>
      </w:pPr>
      <w:r>
        <w:rPr>
          <w:sz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w:t>
      </w:r>
      <w:r>
        <w:rPr>
          <w:spacing w:val="-4"/>
          <w:sz w:val="24"/>
        </w:rPr>
        <w:t xml:space="preserve"> </w:t>
      </w:r>
      <w:r>
        <w:rPr>
          <w:sz w:val="24"/>
        </w:rPr>
        <w:t>атомов;</w:t>
      </w:r>
    </w:p>
    <w:p w:rsidR="00BE63DE" w:rsidRDefault="00855029">
      <w:pPr>
        <w:pStyle w:val="a4"/>
        <w:numPr>
          <w:ilvl w:val="4"/>
          <w:numId w:val="216"/>
        </w:numPr>
        <w:tabs>
          <w:tab w:val="left" w:pos="1822"/>
        </w:tabs>
        <w:ind w:left="1113" w:right="697" w:firstLine="283"/>
        <w:jc w:val="both"/>
        <w:rPr>
          <w:sz w:val="24"/>
        </w:rPr>
      </w:pPr>
      <w:r>
        <w:rPr>
          <w:sz w:val="24"/>
        </w:rPr>
        <w:t>составлять схемы строения атомов первых 20 элементов периодической системы Д.И. Менделеева;</w:t>
      </w:r>
    </w:p>
    <w:p w:rsidR="00BE63DE" w:rsidRDefault="00855029">
      <w:pPr>
        <w:pStyle w:val="a4"/>
        <w:numPr>
          <w:ilvl w:val="4"/>
          <w:numId w:val="216"/>
        </w:numPr>
        <w:tabs>
          <w:tab w:val="left" w:pos="1822"/>
        </w:tabs>
        <w:ind w:left="1821" w:hanging="426"/>
        <w:jc w:val="both"/>
        <w:rPr>
          <w:sz w:val="24"/>
        </w:rPr>
      </w:pPr>
      <w:r>
        <w:rPr>
          <w:sz w:val="24"/>
        </w:rPr>
        <w:t>раскрывать смысл понятий: «химическая связь»,</w:t>
      </w:r>
      <w:r>
        <w:rPr>
          <w:spacing w:val="3"/>
          <w:sz w:val="24"/>
        </w:rPr>
        <w:t xml:space="preserve"> </w:t>
      </w:r>
      <w:r>
        <w:rPr>
          <w:sz w:val="24"/>
        </w:rPr>
        <w:t>«электроотрицательность»;</w:t>
      </w:r>
    </w:p>
    <w:p w:rsidR="00BE63DE" w:rsidRDefault="00855029">
      <w:pPr>
        <w:pStyle w:val="a4"/>
        <w:numPr>
          <w:ilvl w:val="4"/>
          <w:numId w:val="216"/>
        </w:numPr>
        <w:tabs>
          <w:tab w:val="left" w:pos="1822"/>
        </w:tabs>
        <w:ind w:left="1113" w:right="690" w:firstLine="283"/>
        <w:jc w:val="both"/>
        <w:rPr>
          <w:sz w:val="24"/>
        </w:rPr>
      </w:pPr>
      <w:r>
        <w:rPr>
          <w:sz w:val="24"/>
        </w:rPr>
        <w:t xml:space="preserve">характеризовать зависимость физических свойств веществ от типа кристаллической </w:t>
      </w:r>
      <w:r>
        <w:rPr>
          <w:spacing w:val="2"/>
          <w:sz w:val="24"/>
        </w:rPr>
        <w:t xml:space="preserve">ре- </w:t>
      </w:r>
      <w:r>
        <w:rPr>
          <w:sz w:val="24"/>
        </w:rPr>
        <w:t>шетки;</w:t>
      </w:r>
    </w:p>
    <w:p w:rsidR="00BE63DE" w:rsidRDefault="00855029">
      <w:pPr>
        <w:pStyle w:val="a4"/>
        <w:numPr>
          <w:ilvl w:val="4"/>
          <w:numId w:val="216"/>
        </w:numPr>
        <w:tabs>
          <w:tab w:val="left" w:pos="1822"/>
        </w:tabs>
        <w:ind w:left="1821" w:hanging="426"/>
        <w:jc w:val="both"/>
        <w:rPr>
          <w:sz w:val="24"/>
        </w:rPr>
      </w:pPr>
      <w:r>
        <w:rPr>
          <w:sz w:val="24"/>
        </w:rPr>
        <w:t>определять вид химической связи в неорганических</w:t>
      </w:r>
      <w:r>
        <w:rPr>
          <w:spacing w:val="-5"/>
          <w:sz w:val="24"/>
        </w:rPr>
        <w:t xml:space="preserve"> </w:t>
      </w:r>
      <w:r>
        <w:rPr>
          <w:sz w:val="24"/>
        </w:rPr>
        <w:t>соединениях;</w:t>
      </w:r>
    </w:p>
    <w:p w:rsidR="00BE63DE" w:rsidRDefault="00855029">
      <w:pPr>
        <w:pStyle w:val="a4"/>
        <w:numPr>
          <w:ilvl w:val="4"/>
          <w:numId w:val="216"/>
        </w:numPr>
        <w:tabs>
          <w:tab w:val="left" w:pos="1822"/>
        </w:tabs>
        <w:ind w:left="1113" w:right="687" w:firstLine="283"/>
        <w:jc w:val="both"/>
        <w:rPr>
          <w:sz w:val="24"/>
        </w:rPr>
      </w:pPr>
      <w:r>
        <w:rPr>
          <w:sz w:val="24"/>
        </w:rPr>
        <w:t>изображать схемы строения молекул веществ, образованных разными видами химиче- ских</w:t>
      </w:r>
      <w:r>
        <w:rPr>
          <w:spacing w:val="1"/>
          <w:sz w:val="24"/>
        </w:rPr>
        <w:t xml:space="preserve"> </w:t>
      </w:r>
      <w:r>
        <w:rPr>
          <w:sz w:val="24"/>
        </w:rPr>
        <w:t>связей;</w:t>
      </w:r>
    </w:p>
    <w:p w:rsidR="00BE63DE" w:rsidRDefault="00855029">
      <w:pPr>
        <w:pStyle w:val="a4"/>
        <w:numPr>
          <w:ilvl w:val="4"/>
          <w:numId w:val="216"/>
        </w:numPr>
        <w:tabs>
          <w:tab w:val="left" w:pos="1822"/>
        </w:tabs>
        <w:spacing w:before="1"/>
        <w:ind w:left="1821" w:hanging="426"/>
        <w:jc w:val="both"/>
        <w:rPr>
          <w:sz w:val="24"/>
        </w:rPr>
      </w:pPr>
      <w:r>
        <w:rPr>
          <w:sz w:val="24"/>
        </w:rPr>
        <w:t>раскрывать</w:t>
      </w:r>
      <w:r>
        <w:rPr>
          <w:spacing w:val="11"/>
          <w:sz w:val="24"/>
        </w:rPr>
        <w:t xml:space="preserve"> </w:t>
      </w:r>
      <w:r>
        <w:rPr>
          <w:sz w:val="24"/>
        </w:rPr>
        <w:t>смысл</w:t>
      </w:r>
      <w:r>
        <w:rPr>
          <w:spacing w:val="11"/>
          <w:sz w:val="24"/>
        </w:rPr>
        <w:t xml:space="preserve"> </w:t>
      </w:r>
      <w:r>
        <w:rPr>
          <w:sz w:val="24"/>
        </w:rPr>
        <w:t>понятий</w:t>
      </w:r>
      <w:r>
        <w:rPr>
          <w:spacing w:val="12"/>
          <w:sz w:val="24"/>
        </w:rPr>
        <w:t xml:space="preserve"> </w:t>
      </w:r>
      <w:r>
        <w:rPr>
          <w:sz w:val="24"/>
        </w:rPr>
        <w:t>«ион»,</w:t>
      </w:r>
      <w:r>
        <w:rPr>
          <w:spacing w:val="15"/>
          <w:sz w:val="24"/>
        </w:rPr>
        <w:t xml:space="preserve"> </w:t>
      </w:r>
      <w:r>
        <w:rPr>
          <w:sz w:val="24"/>
        </w:rPr>
        <w:t>«катион»,</w:t>
      </w:r>
      <w:r>
        <w:rPr>
          <w:spacing w:val="14"/>
          <w:sz w:val="24"/>
        </w:rPr>
        <w:t xml:space="preserve"> </w:t>
      </w:r>
      <w:r>
        <w:rPr>
          <w:sz w:val="24"/>
        </w:rPr>
        <w:t>«анион»,</w:t>
      </w:r>
      <w:r>
        <w:rPr>
          <w:spacing w:val="15"/>
          <w:sz w:val="24"/>
        </w:rPr>
        <w:t xml:space="preserve"> </w:t>
      </w:r>
      <w:r>
        <w:rPr>
          <w:sz w:val="24"/>
        </w:rPr>
        <w:t>«электролиты»,</w:t>
      </w:r>
      <w:r>
        <w:rPr>
          <w:spacing w:val="15"/>
          <w:sz w:val="24"/>
        </w:rPr>
        <w:t xml:space="preserve"> </w:t>
      </w:r>
      <w:r>
        <w:rPr>
          <w:sz w:val="24"/>
        </w:rPr>
        <w:t>«неэлектролиты»,</w:t>
      </w:r>
    </w:p>
    <w:p w:rsidR="00BE63DE" w:rsidRDefault="00855029">
      <w:pPr>
        <w:pStyle w:val="a3"/>
      </w:pPr>
      <w:r>
        <w:t>«электролитическая диссоциация», «окислитель», «степень окисления» «восстановитель»,</w:t>
      </w:r>
    </w:p>
    <w:p w:rsidR="00BE63DE" w:rsidRDefault="00855029">
      <w:pPr>
        <w:pStyle w:val="a3"/>
      </w:pPr>
      <w:r>
        <w:t>«окисление», «восстановление»;</w:t>
      </w:r>
    </w:p>
    <w:p w:rsidR="00BE63DE" w:rsidRDefault="00855029">
      <w:pPr>
        <w:pStyle w:val="a4"/>
        <w:numPr>
          <w:ilvl w:val="4"/>
          <w:numId w:val="216"/>
        </w:numPr>
        <w:tabs>
          <w:tab w:val="left" w:pos="1822"/>
        </w:tabs>
        <w:ind w:left="1821" w:hanging="426"/>
        <w:jc w:val="both"/>
        <w:rPr>
          <w:sz w:val="24"/>
        </w:rPr>
      </w:pPr>
      <w:r>
        <w:rPr>
          <w:sz w:val="24"/>
        </w:rPr>
        <w:t>определять степень окисления атома элемента в</w:t>
      </w:r>
      <w:r>
        <w:rPr>
          <w:spacing w:val="-3"/>
          <w:sz w:val="24"/>
        </w:rPr>
        <w:t xml:space="preserve"> </w:t>
      </w:r>
      <w:r>
        <w:rPr>
          <w:sz w:val="24"/>
        </w:rPr>
        <w:t>соединении;</w:t>
      </w:r>
    </w:p>
    <w:p w:rsidR="00BE63DE" w:rsidRDefault="00855029">
      <w:pPr>
        <w:pStyle w:val="a4"/>
        <w:numPr>
          <w:ilvl w:val="4"/>
          <w:numId w:val="216"/>
        </w:numPr>
        <w:tabs>
          <w:tab w:val="left" w:pos="1822"/>
        </w:tabs>
        <w:ind w:left="1821" w:hanging="426"/>
        <w:jc w:val="both"/>
        <w:rPr>
          <w:sz w:val="24"/>
        </w:rPr>
      </w:pPr>
      <w:r>
        <w:rPr>
          <w:sz w:val="24"/>
        </w:rPr>
        <w:t>раскрывать смысл теории электролитической</w:t>
      </w:r>
      <w:r>
        <w:rPr>
          <w:spacing w:val="-3"/>
          <w:sz w:val="24"/>
        </w:rPr>
        <w:t xml:space="preserve"> </w:t>
      </w:r>
      <w:r>
        <w:rPr>
          <w:sz w:val="24"/>
        </w:rPr>
        <w:t>диссоциации;</w:t>
      </w:r>
    </w:p>
    <w:p w:rsidR="00BE63DE" w:rsidRDefault="00855029">
      <w:pPr>
        <w:pStyle w:val="a4"/>
        <w:numPr>
          <w:ilvl w:val="4"/>
          <w:numId w:val="216"/>
        </w:numPr>
        <w:tabs>
          <w:tab w:val="left" w:pos="1822"/>
        </w:tabs>
        <w:ind w:left="1821" w:hanging="426"/>
        <w:jc w:val="both"/>
        <w:rPr>
          <w:sz w:val="24"/>
        </w:rPr>
      </w:pPr>
      <w:r>
        <w:rPr>
          <w:sz w:val="24"/>
        </w:rPr>
        <w:t>составлять уравнения электролитической диссоциации кислот, щелочей,</w:t>
      </w:r>
      <w:r>
        <w:rPr>
          <w:spacing w:val="-3"/>
          <w:sz w:val="24"/>
        </w:rPr>
        <w:t xml:space="preserve"> </w:t>
      </w:r>
      <w:r>
        <w:rPr>
          <w:sz w:val="24"/>
        </w:rPr>
        <w:t>солей;</w:t>
      </w:r>
    </w:p>
    <w:p w:rsidR="00BE63DE" w:rsidRDefault="00855029">
      <w:pPr>
        <w:pStyle w:val="a4"/>
        <w:numPr>
          <w:ilvl w:val="4"/>
          <w:numId w:val="216"/>
        </w:numPr>
        <w:tabs>
          <w:tab w:val="left" w:pos="1822"/>
        </w:tabs>
        <w:ind w:left="1113" w:right="685" w:firstLine="283"/>
        <w:jc w:val="both"/>
        <w:rPr>
          <w:sz w:val="24"/>
        </w:rPr>
      </w:pPr>
      <w:r>
        <w:rPr>
          <w:sz w:val="24"/>
        </w:rPr>
        <w:t>объяснять сущность процесса электролитической диссоциации и реакций ионного обме- на;</w:t>
      </w:r>
    </w:p>
    <w:p w:rsidR="00BE63DE" w:rsidRDefault="00855029">
      <w:pPr>
        <w:pStyle w:val="a4"/>
        <w:numPr>
          <w:ilvl w:val="4"/>
          <w:numId w:val="216"/>
        </w:numPr>
        <w:tabs>
          <w:tab w:val="left" w:pos="1822"/>
        </w:tabs>
        <w:ind w:left="1821" w:hanging="426"/>
        <w:jc w:val="both"/>
        <w:rPr>
          <w:sz w:val="24"/>
        </w:rPr>
      </w:pPr>
      <w:r>
        <w:rPr>
          <w:sz w:val="24"/>
        </w:rPr>
        <w:t>составлять полные и сокращенные ионные уравнения реакции</w:t>
      </w:r>
      <w:r>
        <w:rPr>
          <w:spacing w:val="-7"/>
          <w:sz w:val="24"/>
        </w:rPr>
        <w:t xml:space="preserve"> </w:t>
      </w:r>
      <w:r>
        <w:rPr>
          <w:sz w:val="24"/>
        </w:rPr>
        <w:t>обмена;</w:t>
      </w:r>
    </w:p>
    <w:p w:rsidR="00BE63DE" w:rsidRDefault="00855029">
      <w:pPr>
        <w:pStyle w:val="a4"/>
        <w:numPr>
          <w:ilvl w:val="4"/>
          <w:numId w:val="216"/>
        </w:numPr>
        <w:tabs>
          <w:tab w:val="left" w:pos="1822"/>
        </w:tabs>
        <w:ind w:left="1821" w:hanging="426"/>
        <w:jc w:val="both"/>
        <w:rPr>
          <w:sz w:val="24"/>
        </w:rPr>
      </w:pPr>
      <w:r>
        <w:rPr>
          <w:sz w:val="24"/>
        </w:rPr>
        <w:t>определять возможность протекания реакций ионного</w:t>
      </w:r>
      <w:r>
        <w:rPr>
          <w:spacing w:val="-2"/>
          <w:sz w:val="24"/>
        </w:rPr>
        <w:t xml:space="preserve"> </w:t>
      </w:r>
      <w:r>
        <w:rPr>
          <w:sz w:val="24"/>
        </w:rPr>
        <w:t>обмена;</w:t>
      </w:r>
    </w:p>
    <w:p w:rsidR="00BE63DE" w:rsidRDefault="00855029">
      <w:pPr>
        <w:pStyle w:val="a4"/>
        <w:numPr>
          <w:ilvl w:val="4"/>
          <w:numId w:val="216"/>
        </w:numPr>
        <w:tabs>
          <w:tab w:val="left" w:pos="1822"/>
        </w:tabs>
        <w:ind w:left="1821" w:hanging="426"/>
        <w:jc w:val="both"/>
        <w:rPr>
          <w:sz w:val="24"/>
        </w:rPr>
      </w:pPr>
      <w:r>
        <w:rPr>
          <w:sz w:val="24"/>
        </w:rPr>
        <w:t>проводить реакции, подтверждающие качественный состав различных</w:t>
      </w:r>
      <w:r>
        <w:rPr>
          <w:spacing w:val="-6"/>
          <w:sz w:val="24"/>
        </w:rPr>
        <w:t xml:space="preserve"> </w:t>
      </w:r>
      <w:r>
        <w:rPr>
          <w:sz w:val="24"/>
        </w:rPr>
        <w:t>веществ;</w:t>
      </w:r>
    </w:p>
    <w:p w:rsidR="00BE63DE" w:rsidRDefault="00855029">
      <w:pPr>
        <w:pStyle w:val="a4"/>
        <w:numPr>
          <w:ilvl w:val="4"/>
          <w:numId w:val="216"/>
        </w:numPr>
        <w:tabs>
          <w:tab w:val="left" w:pos="1822"/>
        </w:tabs>
        <w:ind w:left="1821" w:hanging="426"/>
        <w:jc w:val="both"/>
        <w:rPr>
          <w:sz w:val="24"/>
        </w:rPr>
      </w:pPr>
      <w:r>
        <w:rPr>
          <w:sz w:val="24"/>
        </w:rPr>
        <w:t>определять окислитель и</w:t>
      </w:r>
      <w:r>
        <w:rPr>
          <w:spacing w:val="-3"/>
          <w:sz w:val="24"/>
        </w:rPr>
        <w:t xml:space="preserve"> </w:t>
      </w:r>
      <w:r>
        <w:rPr>
          <w:sz w:val="24"/>
        </w:rPr>
        <w:t>восстановитель;</w:t>
      </w:r>
    </w:p>
    <w:p w:rsidR="00BE63DE" w:rsidRDefault="00855029">
      <w:pPr>
        <w:pStyle w:val="a4"/>
        <w:numPr>
          <w:ilvl w:val="4"/>
          <w:numId w:val="216"/>
        </w:numPr>
        <w:tabs>
          <w:tab w:val="left" w:pos="1822"/>
        </w:tabs>
        <w:ind w:left="1821" w:hanging="426"/>
        <w:jc w:val="both"/>
        <w:rPr>
          <w:sz w:val="24"/>
        </w:rPr>
      </w:pPr>
      <w:r>
        <w:rPr>
          <w:sz w:val="24"/>
        </w:rPr>
        <w:t>составлять уравнения окислительно-восстановительных</w:t>
      </w:r>
      <w:r>
        <w:rPr>
          <w:spacing w:val="2"/>
          <w:sz w:val="24"/>
        </w:rPr>
        <w:t xml:space="preserve"> </w:t>
      </w:r>
      <w:r>
        <w:rPr>
          <w:sz w:val="24"/>
        </w:rPr>
        <w:t>реакций;</w:t>
      </w:r>
    </w:p>
    <w:p w:rsidR="00BE63DE" w:rsidRDefault="00855029">
      <w:pPr>
        <w:pStyle w:val="a4"/>
        <w:numPr>
          <w:ilvl w:val="4"/>
          <w:numId w:val="216"/>
        </w:numPr>
        <w:tabs>
          <w:tab w:val="left" w:pos="1822"/>
        </w:tabs>
        <w:ind w:left="1821" w:hanging="426"/>
        <w:jc w:val="both"/>
        <w:rPr>
          <w:sz w:val="24"/>
        </w:rPr>
      </w:pPr>
      <w:r>
        <w:rPr>
          <w:sz w:val="24"/>
        </w:rPr>
        <w:t>называть факторы, влияющие на скорость химической</w:t>
      </w:r>
      <w:r>
        <w:rPr>
          <w:spacing w:val="-2"/>
          <w:sz w:val="24"/>
        </w:rPr>
        <w:t xml:space="preserve"> </w:t>
      </w:r>
      <w:r>
        <w:rPr>
          <w:sz w:val="24"/>
        </w:rPr>
        <w:t>реакции;</w:t>
      </w:r>
    </w:p>
    <w:p w:rsidR="00BE63DE" w:rsidRDefault="00855029">
      <w:pPr>
        <w:pStyle w:val="a4"/>
        <w:numPr>
          <w:ilvl w:val="4"/>
          <w:numId w:val="216"/>
        </w:numPr>
        <w:tabs>
          <w:tab w:val="left" w:pos="1822"/>
        </w:tabs>
        <w:ind w:left="1821" w:hanging="426"/>
        <w:jc w:val="both"/>
        <w:rPr>
          <w:sz w:val="24"/>
        </w:rPr>
      </w:pPr>
      <w:r>
        <w:rPr>
          <w:sz w:val="24"/>
        </w:rPr>
        <w:t>классифицировать химические реакции по различным</w:t>
      </w:r>
      <w:r>
        <w:rPr>
          <w:spacing w:val="-8"/>
          <w:sz w:val="24"/>
        </w:rPr>
        <w:t xml:space="preserve"> </w:t>
      </w:r>
      <w:r>
        <w:rPr>
          <w:sz w:val="24"/>
        </w:rPr>
        <w:t>признакам;</w:t>
      </w:r>
    </w:p>
    <w:p w:rsidR="00BE63DE" w:rsidRDefault="00855029">
      <w:pPr>
        <w:pStyle w:val="a4"/>
        <w:numPr>
          <w:ilvl w:val="4"/>
          <w:numId w:val="216"/>
        </w:numPr>
        <w:tabs>
          <w:tab w:val="left" w:pos="1822"/>
        </w:tabs>
        <w:ind w:left="1821" w:hanging="426"/>
        <w:jc w:val="both"/>
        <w:rPr>
          <w:sz w:val="24"/>
        </w:rPr>
      </w:pPr>
      <w:r>
        <w:rPr>
          <w:sz w:val="24"/>
        </w:rPr>
        <w:t>характеризовать взаимосвязь между составом, строением и свойствами</w:t>
      </w:r>
      <w:r>
        <w:rPr>
          <w:spacing w:val="-7"/>
          <w:sz w:val="24"/>
        </w:rPr>
        <w:t xml:space="preserve"> </w:t>
      </w:r>
      <w:r>
        <w:rPr>
          <w:sz w:val="24"/>
        </w:rPr>
        <w:t>неметаллов;</w:t>
      </w:r>
    </w:p>
    <w:p w:rsidR="00BE63DE" w:rsidRDefault="00855029">
      <w:pPr>
        <w:pStyle w:val="a4"/>
        <w:numPr>
          <w:ilvl w:val="4"/>
          <w:numId w:val="216"/>
        </w:numPr>
        <w:tabs>
          <w:tab w:val="left" w:pos="1822"/>
        </w:tabs>
        <w:ind w:left="1113" w:right="683" w:firstLine="283"/>
        <w:jc w:val="both"/>
        <w:rPr>
          <w:sz w:val="24"/>
        </w:rPr>
      </w:pPr>
      <w:r>
        <w:rPr>
          <w:sz w:val="24"/>
        </w:rPr>
        <w:t>проводить опыты по получению, собиранию и изучению химических свойств газообраз- ных веществ: углекислого газа,</w:t>
      </w:r>
      <w:r>
        <w:rPr>
          <w:spacing w:val="2"/>
          <w:sz w:val="24"/>
        </w:rPr>
        <w:t xml:space="preserve"> </w:t>
      </w:r>
      <w:r>
        <w:rPr>
          <w:sz w:val="24"/>
        </w:rPr>
        <w:t>аммиака;</w:t>
      </w:r>
    </w:p>
    <w:p w:rsidR="00BE63DE" w:rsidRDefault="00855029">
      <w:pPr>
        <w:pStyle w:val="a4"/>
        <w:numPr>
          <w:ilvl w:val="4"/>
          <w:numId w:val="216"/>
        </w:numPr>
        <w:tabs>
          <w:tab w:val="left" w:pos="1822"/>
        </w:tabs>
        <w:spacing w:before="1"/>
        <w:ind w:left="1821" w:hanging="426"/>
        <w:jc w:val="both"/>
        <w:rPr>
          <w:sz w:val="24"/>
        </w:rPr>
      </w:pPr>
      <w:r>
        <w:rPr>
          <w:sz w:val="24"/>
        </w:rPr>
        <w:t>распознавать опытным путем газообразного вещества: углекислый газ и</w:t>
      </w:r>
      <w:r>
        <w:rPr>
          <w:spacing w:val="-7"/>
          <w:sz w:val="24"/>
        </w:rPr>
        <w:t xml:space="preserve"> </w:t>
      </w:r>
      <w:r>
        <w:rPr>
          <w:sz w:val="24"/>
        </w:rPr>
        <w:t>аммиак;</w:t>
      </w:r>
    </w:p>
    <w:p w:rsidR="00BE63DE" w:rsidRDefault="00855029">
      <w:pPr>
        <w:pStyle w:val="a4"/>
        <w:numPr>
          <w:ilvl w:val="4"/>
          <w:numId w:val="216"/>
        </w:numPr>
        <w:tabs>
          <w:tab w:val="left" w:pos="1822"/>
        </w:tabs>
        <w:ind w:left="1821" w:hanging="426"/>
        <w:jc w:val="both"/>
        <w:rPr>
          <w:sz w:val="24"/>
        </w:rPr>
      </w:pPr>
      <w:r>
        <w:rPr>
          <w:sz w:val="24"/>
        </w:rPr>
        <w:t>характеризовать взаимосвязь между составом, строением и свойствами</w:t>
      </w:r>
      <w:r>
        <w:rPr>
          <w:spacing w:val="-6"/>
          <w:sz w:val="24"/>
        </w:rPr>
        <w:t xml:space="preserve"> </w:t>
      </w:r>
      <w:r>
        <w:rPr>
          <w:sz w:val="24"/>
        </w:rPr>
        <w:t>металлов;</w:t>
      </w:r>
    </w:p>
    <w:p w:rsidR="00BE63DE" w:rsidRDefault="00855029">
      <w:pPr>
        <w:pStyle w:val="a4"/>
        <w:numPr>
          <w:ilvl w:val="4"/>
          <w:numId w:val="216"/>
        </w:numPr>
        <w:tabs>
          <w:tab w:val="left" w:pos="1822"/>
        </w:tabs>
        <w:ind w:left="1113" w:right="686" w:firstLine="283"/>
        <w:jc w:val="both"/>
        <w:rPr>
          <w:sz w:val="24"/>
        </w:rPr>
      </w:pPr>
      <w:r>
        <w:rPr>
          <w:sz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BE63DE" w:rsidRDefault="00855029">
      <w:pPr>
        <w:pStyle w:val="a4"/>
        <w:numPr>
          <w:ilvl w:val="4"/>
          <w:numId w:val="216"/>
        </w:numPr>
        <w:tabs>
          <w:tab w:val="left" w:pos="1822"/>
        </w:tabs>
        <w:ind w:left="1821" w:hanging="426"/>
        <w:jc w:val="both"/>
        <w:rPr>
          <w:sz w:val="24"/>
        </w:rPr>
      </w:pPr>
      <w:r>
        <w:rPr>
          <w:sz w:val="24"/>
        </w:rPr>
        <w:t>оценивать влияние химического загрязнения окружающей среды на организм</w:t>
      </w:r>
      <w:r>
        <w:rPr>
          <w:spacing w:val="-15"/>
          <w:sz w:val="24"/>
        </w:rPr>
        <w:t xml:space="preserve"> </w:t>
      </w:r>
      <w:r>
        <w:rPr>
          <w:sz w:val="24"/>
        </w:rPr>
        <w:t>человека;</w:t>
      </w:r>
    </w:p>
    <w:p w:rsidR="00BE63DE" w:rsidRDefault="00855029">
      <w:pPr>
        <w:pStyle w:val="a4"/>
        <w:numPr>
          <w:ilvl w:val="4"/>
          <w:numId w:val="216"/>
        </w:numPr>
        <w:tabs>
          <w:tab w:val="left" w:pos="1822"/>
        </w:tabs>
        <w:ind w:left="1821" w:hanging="426"/>
        <w:jc w:val="both"/>
        <w:rPr>
          <w:sz w:val="24"/>
        </w:rPr>
      </w:pPr>
      <w:r>
        <w:rPr>
          <w:sz w:val="24"/>
        </w:rPr>
        <w:t>грамотно обращаться с веществами в повседневной</w:t>
      </w:r>
      <w:r>
        <w:rPr>
          <w:spacing w:val="-2"/>
          <w:sz w:val="24"/>
        </w:rPr>
        <w:t xml:space="preserve"> </w:t>
      </w:r>
      <w:r>
        <w:rPr>
          <w:sz w:val="24"/>
        </w:rPr>
        <w:t>жизни</w:t>
      </w:r>
    </w:p>
    <w:p w:rsidR="00BE63DE" w:rsidRDefault="00855029">
      <w:pPr>
        <w:pStyle w:val="a4"/>
        <w:numPr>
          <w:ilvl w:val="4"/>
          <w:numId w:val="216"/>
        </w:numPr>
        <w:tabs>
          <w:tab w:val="left" w:pos="1822"/>
        </w:tabs>
        <w:ind w:left="1113" w:right="695" w:firstLine="283"/>
        <w:jc w:val="both"/>
        <w:rPr>
          <w:sz w:val="24"/>
        </w:rPr>
      </w:pPr>
      <w:r>
        <w:rPr>
          <w:sz w:val="24"/>
        </w:rPr>
        <w:t>определять возможность протекания реакций некоторых представителей органических веществ с кислородом, водородом, металлами, основаниями,</w:t>
      </w:r>
      <w:r>
        <w:rPr>
          <w:spacing w:val="-4"/>
          <w:sz w:val="24"/>
        </w:rPr>
        <w:t xml:space="preserve"> </w:t>
      </w:r>
      <w:r>
        <w:rPr>
          <w:sz w:val="24"/>
        </w:rPr>
        <w:t>галогенами.</w:t>
      </w:r>
    </w:p>
    <w:p w:rsidR="00BE63DE" w:rsidRDefault="00855029">
      <w:pPr>
        <w:pStyle w:val="Heading3"/>
        <w:spacing w:before="5" w:line="240" w:lineRule="auto"/>
      </w:pPr>
      <w:r>
        <w:t>Выпускник получит возможность научиться:</w:t>
      </w:r>
    </w:p>
    <w:p w:rsidR="00BE63DE" w:rsidRDefault="00BE63DE">
      <w:pPr>
        <w:sectPr w:rsidR="00BE63DE">
          <w:pgSz w:w="11910" w:h="16840"/>
          <w:pgMar w:top="1040" w:right="160" w:bottom="1740" w:left="20" w:header="0" w:footer="1474" w:gutter="0"/>
          <w:cols w:space="720"/>
        </w:sectPr>
      </w:pPr>
    </w:p>
    <w:p w:rsidR="00BE63DE" w:rsidRDefault="00855029">
      <w:pPr>
        <w:pStyle w:val="a4"/>
        <w:numPr>
          <w:ilvl w:val="4"/>
          <w:numId w:val="216"/>
        </w:numPr>
        <w:tabs>
          <w:tab w:val="left" w:pos="1822"/>
        </w:tabs>
        <w:spacing w:before="66"/>
        <w:ind w:left="1113" w:right="688" w:firstLine="283"/>
        <w:jc w:val="both"/>
        <w:rPr>
          <w:i/>
          <w:sz w:val="24"/>
        </w:rPr>
      </w:pPr>
      <w:r>
        <w:rPr>
          <w:i/>
          <w:sz w:val="24"/>
        </w:rPr>
        <w:lastRenderedPageBreak/>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w:t>
      </w:r>
      <w:r>
        <w:rPr>
          <w:i/>
          <w:spacing w:val="-6"/>
          <w:sz w:val="24"/>
        </w:rPr>
        <w:t xml:space="preserve"> </w:t>
      </w:r>
      <w:r>
        <w:rPr>
          <w:i/>
          <w:sz w:val="24"/>
        </w:rPr>
        <w:t>реакций;</w:t>
      </w:r>
    </w:p>
    <w:p w:rsidR="00BE63DE" w:rsidRDefault="00855029">
      <w:pPr>
        <w:pStyle w:val="a4"/>
        <w:numPr>
          <w:ilvl w:val="4"/>
          <w:numId w:val="216"/>
        </w:numPr>
        <w:tabs>
          <w:tab w:val="left" w:pos="1822"/>
        </w:tabs>
        <w:spacing w:before="1"/>
        <w:ind w:left="1113" w:right="683" w:firstLine="283"/>
        <w:jc w:val="both"/>
        <w:rPr>
          <w:i/>
          <w:sz w:val="24"/>
        </w:rPr>
      </w:pPr>
      <w:r>
        <w:rPr>
          <w:i/>
          <w:sz w:val="24"/>
        </w:rPr>
        <w:t>характеризовать вещества по составу, строению и свойствам, устанавливать причин- но-следственные связи между данными характеристиками</w:t>
      </w:r>
      <w:r>
        <w:rPr>
          <w:i/>
          <w:spacing w:val="-5"/>
          <w:sz w:val="24"/>
        </w:rPr>
        <w:t xml:space="preserve"> </w:t>
      </w:r>
      <w:r>
        <w:rPr>
          <w:i/>
          <w:sz w:val="24"/>
        </w:rPr>
        <w:t>вещества;</w:t>
      </w:r>
    </w:p>
    <w:p w:rsidR="00BE63DE" w:rsidRDefault="00855029">
      <w:pPr>
        <w:pStyle w:val="a4"/>
        <w:numPr>
          <w:ilvl w:val="4"/>
          <w:numId w:val="216"/>
        </w:numPr>
        <w:tabs>
          <w:tab w:val="left" w:pos="1822"/>
        </w:tabs>
        <w:ind w:left="1113" w:right="687" w:firstLine="283"/>
        <w:jc w:val="both"/>
        <w:rPr>
          <w:i/>
          <w:sz w:val="24"/>
        </w:rPr>
      </w:pPr>
      <w:r>
        <w:rPr>
          <w:i/>
          <w:sz w:val="24"/>
        </w:rPr>
        <w:t>составлять молекулярные и полные ионные уравнения по сокращенным ионным уравне- ниям;</w:t>
      </w:r>
    </w:p>
    <w:p w:rsidR="00BE63DE" w:rsidRDefault="00855029">
      <w:pPr>
        <w:pStyle w:val="a4"/>
        <w:numPr>
          <w:ilvl w:val="4"/>
          <w:numId w:val="216"/>
        </w:numPr>
        <w:tabs>
          <w:tab w:val="left" w:pos="1822"/>
        </w:tabs>
        <w:ind w:left="1113" w:right="683" w:firstLine="283"/>
        <w:jc w:val="both"/>
        <w:rPr>
          <w:i/>
          <w:sz w:val="24"/>
        </w:rPr>
      </w:pPr>
      <w:r>
        <w:rPr>
          <w:i/>
          <w:sz w:val="24"/>
        </w:rPr>
        <w:t>прогнозировать способность вещества проявлять окислительные или восстановитель- ные свойства с учетом степеней окисления элементов, входящих в его</w:t>
      </w:r>
      <w:r>
        <w:rPr>
          <w:i/>
          <w:spacing w:val="-11"/>
          <w:sz w:val="24"/>
        </w:rPr>
        <w:t xml:space="preserve"> </w:t>
      </w:r>
      <w:r>
        <w:rPr>
          <w:i/>
          <w:sz w:val="24"/>
        </w:rPr>
        <w:t>состав;</w:t>
      </w:r>
    </w:p>
    <w:p w:rsidR="00BE63DE" w:rsidRDefault="00855029">
      <w:pPr>
        <w:pStyle w:val="a4"/>
        <w:numPr>
          <w:ilvl w:val="4"/>
          <w:numId w:val="216"/>
        </w:numPr>
        <w:tabs>
          <w:tab w:val="left" w:pos="1822"/>
        </w:tabs>
        <w:ind w:left="1113" w:right="697" w:firstLine="283"/>
        <w:jc w:val="both"/>
        <w:rPr>
          <w:i/>
          <w:sz w:val="24"/>
        </w:rPr>
      </w:pPr>
      <w:r>
        <w:rPr>
          <w:i/>
          <w:sz w:val="24"/>
        </w:rPr>
        <w:t>составлять уравнения реакций, соответствующих последовательности превращений неорганических веществ различных</w:t>
      </w:r>
      <w:r>
        <w:rPr>
          <w:i/>
          <w:spacing w:val="-3"/>
          <w:sz w:val="24"/>
        </w:rPr>
        <w:t xml:space="preserve"> </w:t>
      </w:r>
      <w:r>
        <w:rPr>
          <w:i/>
          <w:sz w:val="24"/>
        </w:rPr>
        <w:t>классов;</w:t>
      </w:r>
    </w:p>
    <w:p w:rsidR="00BE63DE" w:rsidRDefault="00855029">
      <w:pPr>
        <w:pStyle w:val="a4"/>
        <w:numPr>
          <w:ilvl w:val="4"/>
          <w:numId w:val="216"/>
        </w:numPr>
        <w:tabs>
          <w:tab w:val="left" w:pos="1822"/>
        </w:tabs>
        <w:ind w:left="1113" w:right="691" w:firstLine="283"/>
        <w:jc w:val="both"/>
        <w:rPr>
          <w:i/>
          <w:sz w:val="24"/>
        </w:rPr>
      </w:pPr>
      <w:r>
        <w:rPr>
          <w:i/>
          <w:sz w:val="24"/>
        </w:rPr>
        <w:t>выдвигать и проверять экспериментально гипотезы о результатах воздействия раз- личных факторов на изменение скорости химической</w:t>
      </w:r>
      <w:r>
        <w:rPr>
          <w:i/>
          <w:spacing w:val="-5"/>
          <w:sz w:val="24"/>
        </w:rPr>
        <w:t xml:space="preserve"> </w:t>
      </w:r>
      <w:r>
        <w:rPr>
          <w:i/>
          <w:sz w:val="24"/>
        </w:rPr>
        <w:t>реакции;</w:t>
      </w:r>
    </w:p>
    <w:p w:rsidR="00BE63DE" w:rsidRDefault="00855029">
      <w:pPr>
        <w:pStyle w:val="a4"/>
        <w:numPr>
          <w:ilvl w:val="4"/>
          <w:numId w:val="216"/>
        </w:numPr>
        <w:tabs>
          <w:tab w:val="left" w:pos="1822"/>
        </w:tabs>
        <w:ind w:left="1113" w:right="689" w:firstLine="283"/>
        <w:jc w:val="both"/>
        <w:rPr>
          <w:i/>
          <w:sz w:val="24"/>
        </w:rPr>
      </w:pPr>
      <w:r>
        <w:rPr>
          <w:i/>
          <w:sz w:val="24"/>
        </w:rPr>
        <w:t>использовать приобретенные знания для экологически грамотного поведения в окружа- ющей</w:t>
      </w:r>
      <w:r>
        <w:rPr>
          <w:i/>
          <w:spacing w:val="-1"/>
          <w:sz w:val="24"/>
        </w:rPr>
        <w:t xml:space="preserve"> </w:t>
      </w:r>
      <w:r>
        <w:rPr>
          <w:i/>
          <w:sz w:val="24"/>
        </w:rPr>
        <w:t>среде;</w:t>
      </w:r>
    </w:p>
    <w:p w:rsidR="00BE63DE" w:rsidRDefault="00855029">
      <w:pPr>
        <w:pStyle w:val="a4"/>
        <w:numPr>
          <w:ilvl w:val="4"/>
          <w:numId w:val="216"/>
        </w:numPr>
        <w:tabs>
          <w:tab w:val="left" w:pos="1822"/>
        </w:tabs>
        <w:ind w:left="1113" w:right="689" w:firstLine="283"/>
        <w:jc w:val="both"/>
        <w:rPr>
          <w:i/>
          <w:sz w:val="24"/>
        </w:rPr>
      </w:pPr>
      <w:r>
        <w:rPr>
          <w:i/>
          <w:sz w:val="24"/>
        </w:rPr>
        <w:t>использовать приобретенные ключевые компетенции при выполнении проектов и учеб- но-исследовательских задач по изучению свойств, способов получения и распознавания ве- ществ;</w:t>
      </w:r>
    </w:p>
    <w:p w:rsidR="00BE63DE" w:rsidRDefault="00855029">
      <w:pPr>
        <w:pStyle w:val="a4"/>
        <w:numPr>
          <w:ilvl w:val="4"/>
          <w:numId w:val="216"/>
        </w:numPr>
        <w:tabs>
          <w:tab w:val="left" w:pos="1822"/>
        </w:tabs>
        <w:ind w:left="1821" w:hanging="426"/>
        <w:jc w:val="both"/>
        <w:rPr>
          <w:i/>
          <w:sz w:val="24"/>
        </w:rPr>
      </w:pPr>
      <w:r>
        <w:rPr>
          <w:i/>
          <w:sz w:val="24"/>
        </w:rPr>
        <w:t>объективно оценивать информацию о веществах и химических</w:t>
      </w:r>
      <w:r>
        <w:rPr>
          <w:i/>
          <w:spacing w:val="-1"/>
          <w:sz w:val="24"/>
        </w:rPr>
        <w:t xml:space="preserve"> </w:t>
      </w:r>
      <w:r>
        <w:rPr>
          <w:i/>
          <w:sz w:val="24"/>
        </w:rPr>
        <w:t>процессах;</w:t>
      </w:r>
    </w:p>
    <w:p w:rsidR="00BE63DE" w:rsidRDefault="00855029">
      <w:pPr>
        <w:pStyle w:val="a4"/>
        <w:numPr>
          <w:ilvl w:val="4"/>
          <w:numId w:val="216"/>
        </w:numPr>
        <w:tabs>
          <w:tab w:val="left" w:pos="1822"/>
        </w:tabs>
        <w:ind w:left="1113" w:right="694" w:firstLine="283"/>
        <w:jc w:val="both"/>
        <w:rPr>
          <w:i/>
          <w:sz w:val="24"/>
        </w:rPr>
      </w:pPr>
      <w:r>
        <w:rPr>
          <w:i/>
          <w:sz w:val="24"/>
        </w:rPr>
        <w:t>критически относиться к псевдонаучной информации, недобросовестной рекламе в средствах массовой</w:t>
      </w:r>
      <w:r>
        <w:rPr>
          <w:i/>
          <w:spacing w:val="-2"/>
          <w:sz w:val="24"/>
        </w:rPr>
        <w:t xml:space="preserve"> </w:t>
      </w:r>
      <w:r>
        <w:rPr>
          <w:i/>
          <w:sz w:val="24"/>
        </w:rPr>
        <w:t>информации;</w:t>
      </w:r>
    </w:p>
    <w:p w:rsidR="00BE63DE" w:rsidRDefault="00855029">
      <w:pPr>
        <w:pStyle w:val="a4"/>
        <w:numPr>
          <w:ilvl w:val="4"/>
          <w:numId w:val="216"/>
        </w:numPr>
        <w:tabs>
          <w:tab w:val="left" w:pos="1822"/>
        </w:tabs>
        <w:spacing w:before="1"/>
        <w:ind w:left="1113" w:right="688" w:firstLine="283"/>
        <w:jc w:val="both"/>
        <w:rPr>
          <w:i/>
          <w:sz w:val="24"/>
        </w:rPr>
      </w:pPr>
      <w:r>
        <w:rPr>
          <w:i/>
          <w:sz w:val="24"/>
        </w:rPr>
        <w:t>осознавать значение теоретических знаний по химии для практической деятельности человека;</w:t>
      </w:r>
    </w:p>
    <w:p w:rsidR="00BE63DE" w:rsidRDefault="00855029">
      <w:pPr>
        <w:pStyle w:val="a4"/>
        <w:numPr>
          <w:ilvl w:val="4"/>
          <w:numId w:val="216"/>
        </w:numPr>
        <w:tabs>
          <w:tab w:val="left" w:pos="1822"/>
        </w:tabs>
        <w:ind w:left="1113" w:right="690" w:firstLine="283"/>
        <w:jc w:val="both"/>
        <w:rPr>
          <w:i/>
          <w:sz w:val="24"/>
        </w:rPr>
      </w:pPr>
      <w:r>
        <w:rPr>
          <w:i/>
          <w:sz w:val="24"/>
        </w:rPr>
        <w:t xml:space="preserve">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w:t>
      </w:r>
      <w:r>
        <w:rPr>
          <w:i/>
          <w:spacing w:val="2"/>
          <w:sz w:val="24"/>
        </w:rPr>
        <w:t xml:space="preserve">ле- </w:t>
      </w:r>
      <w:r>
        <w:rPr>
          <w:i/>
          <w:sz w:val="24"/>
        </w:rPr>
        <w:t>карств, средств бытовой химии и</w:t>
      </w:r>
      <w:r>
        <w:rPr>
          <w:i/>
          <w:spacing w:val="-1"/>
          <w:sz w:val="24"/>
        </w:rPr>
        <w:t xml:space="preserve"> </w:t>
      </w:r>
      <w:r>
        <w:rPr>
          <w:i/>
          <w:sz w:val="24"/>
        </w:rPr>
        <w:t>др.</w:t>
      </w:r>
    </w:p>
    <w:p w:rsidR="00BE63DE" w:rsidRDefault="00BE63DE">
      <w:pPr>
        <w:pStyle w:val="a3"/>
        <w:ind w:left="0"/>
        <w:jc w:val="left"/>
        <w:rPr>
          <w:i/>
          <w:sz w:val="26"/>
        </w:rPr>
      </w:pPr>
    </w:p>
    <w:p w:rsidR="00BE63DE" w:rsidRDefault="00BE63DE">
      <w:pPr>
        <w:pStyle w:val="a3"/>
        <w:spacing w:before="10"/>
        <w:ind w:left="0"/>
        <w:jc w:val="left"/>
        <w:rPr>
          <w:i/>
          <w:sz w:val="30"/>
        </w:rPr>
      </w:pPr>
    </w:p>
    <w:p w:rsidR="00BE63DE" w:rsidRDefault="00855029">
      <w:pPr>
        <w:pStyle w:val="a4"/>
        <w:numPr>
          <w:ilvl w:val="3"/>
          <w:numId w:val="216"/>
        </w:numPr>
        <w:tabs>
          <w:tab w:val="left" w:pos="2129"/>
        </w:tabs>
        <w:ind w:left="2128" w:hanging="1016"/>
        <w:rPr>
          <w:b/>
          <w:sz w:val="27"/>
        </w:rPr>
      </w:pPr>
      <w:r>
        <w:rPr>
          <w:b/>
          <w:sz w:val="27"/>
        </w:rPr>
        <w:t>Результаты по изобразительному</w:t>
      </w:r>
      <w:r>
        <w:rPr>
          <w:b/>
          <w:spacing w:val="-1"/>
          <w:sz w:val="27"/>
        </w:rPr>
        <w:t xml:space="preserve"> </w:t>
      </w:r>
      <w:r>
        <w:rPr>
          <w:b/>
          <w:sz w:val="27"/>
        </w:rPr>
        <w:t>искусству</w:t>
      </w:r>
    </w:p>
    <w:p w:rsidR="00BE63DE" w:rsidRDefault="00BE63DE">
      <w:pPr>
        <w:pStyle w:val="a3"/>
        <w:spacing w:before="7"/>
        <w:ind w:left="0"/>
        <w:jc w:val="left"/>
        <w:rPr>
          <w:b/>
          <w:sz w:val="23"/>
        </w:rPr>
      </w:pPr>
    </w:p>
    <w:p w:rsidR="00BE63DE" w:rsidRDefault="00855029">
      <w:pPr>
        <w:pStyle w:val="Heading3"/>
      </w:pPr>
      <w:r>
        <w:t>Выпускник научится:</w:t>
      </w:r>
    </w:p>
    <w:p w:rsidR="00BE63DE" w:rsidRDefault="00855029">
      <w:pPr>
        <w:pStyle w:val="a4"/>
        <w:numPr>
          <w:ilvl w:val="0"/>
          <w:numId w:val="214"/>
        </w:numPr>
        <w:tabs>
          <w:tab w:val="left" w:pos="1541"/>
        </w:tabs>
        <w:ind w:right="685"/>
        <w:jc w:val="both"/>
        <w:rPr>
          <w:sz w:val="24"/>
        </w:rPr>
      </w:pPr>
      <w:r>
        <w:rPr>
          <w:sz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 тивные изображения на основе русских</w:t>
      </w:r>
      <w:r>
        <w:rPr>
          <w:spacing w:val="-7"/>
          <w:sz w:val="24"/>
        </w:rPr>
        <w:t xml:space="preserve"> </w:t>
      </w:r>
      <w:r>
        <w:rPr>
          <w:sz w:val="24"/>
        </w:rPr>
        <w:t>образов;</w:t>
      </w:r>
    </w:p>
    <w:p w:rsidR="00BE63DE" w:rsidRDefault="00855029">
      <w:pPr>
        <w:pStyle w:val="a4"/>
        <w:numPr>
          <w:ilvl w:val="0"/>
          <w:numId w:val="214"/>
        </w:numPr>
        <w:tabs>
          <w:tab w:val="left" w:pos="1541"/>
        </w:tabs>
        <w:ind w:right="689"/>
        <w:rPr>
          <w:sz w:val="24"/>
        </w:rPr>
      </w:pPr>
      <w:r>
        <w:rPr>
          <w:sz w:val="24"/>
        </w:rPr>
        <w:t>раскрывать смысл народных праздников и обрядов и их отражение в народном искусстве и в современной</w:t>
      </w:r>
      <w:r>
        <w:rPr>
          <w:spacing w:val="-2"/>
          <w:sz w:val="24"/>
        </w:rPr>
        <w:t xml:space="preserve"> </w:t>
      </w:r>
      <w:r>
        <w:rPr>
          <w:sz w:val="24"/>
        </w:rPr>
        <w:t>жизни;</w:t>
      </w:r>
    </w:p>
    <w:p w:rsidR="00BE63DE" w:rsidRDefault="00855029">
      <w:pPr>
        <w:pStyle w:val="a4"/>
        <w:numPr>
          <w:ilvl w:val="0"/>
          <w:numId w:val="214"/>
        </w:numPr>
        <w:tabs>
          <w:tab w:val="left" w:pos="1541"/>
        </w:tabs>
        <w:ind w:hanging="361"/>
        <w:rPr>
          <w:sz w:val="24"/>
        </w:rPr>
      </w:pPr>
      <w:r>
        <w:rPr>
          <w:sz w:val="24"/>
        </w:rPr>
        <w:t>создавать эскизы декоративного убранства русской избы;</w:t>
      </w:r>
    </w:p>
    <w:p w:rsidR="00BE63DE" w:rsidRDefault="00855029">
      <w:pPr>
        <w:pStyle w:val="a4"/>
        <w:numPr>
          <w:ilvl w:val="0"/>
          <w:numId w:val="214"/>
        </w:numPr>
        <w:tabs>
          <w:tab w:val="left" w:pos="1541"/>
        </w:tabs>
        <w:ind w:hanging="361"/>
        <w:rPr>
          <w:sz w:val="24"/>
        </w:rPr>
      </w:pPr>
      <w:r>
        <w:rPr>
          <w:sz w:val="24"/>
        </w:rPr>
        <w:t>создавать цветовую композицию внутреннего убранства избы;</w:t>
      </w:r>
    </w:p>
    <w:p w:rsidR="00BE63DE" w:rsidRDefault="00855029">
      <w:pPr>
        <w:pStyle w:val="a4"/>
        <w:numPr>
          <w:ilvl w:val="0"/>
          <w:numId w:val="214"/>
        </w:numPr>
        <w:tabs>
          <w:tab w:val="left" w:pos="1541"/>
        </w:tabs>
        <w:ind w:hanging="361"/>
        <w:rPr>
          <w:sz w:val="24"/>
        </w:rPr>
      </w:pPr>
      <w:r>
        <w:rPr>
          <w:sz w:val="24"/>
        </w:rPr>
        <w:t>определять специфику образного языка декоративно-прикладного</w:t>
      </w:r>
      <w:r>
        <w:rPr>
          <w:spacing w:val="-12"/>
          <w:sz w:val="24"/>
        </w:rPr>
        <w:t xml:space="preserve"> </w:t>
      </w:r>
      <w:r>
        <w:rPr>
          <w:sz w:val="24"/>
        </w:rPr>
        <w:t>искусства;</w:t>
      </w:r>
    </w:p>
    <w:p w:rsidR="00BE63DE" w:rsidRDefault="00855029">
      <w:pPr>
        <w:pStyle w:val="a4"/>
        <w:numPr>
          <w:ilvl w:val="0"/>
          <w:numId w:val="214"/>
        </w:numPr>
        <w:tabs>
          <w:tab w:val="left" w:pos="1541"/>
        </w:tabs>
        <w:ind w:right="692"/>
        <w:jc w:val="both"/>
        <w:rPr>
          <w:sz w:val="24"/>
        </w:rPr>
      </w:pPr>
      <w:r>
        <w:rPr>
          <w:sz w:val="24"/>
        </w:rPr>
        <w:t>создавать самостоятельные варианты орнаментального построения вышивки с опорой на народные</w:t>
      </w:r>
      <w:r>
        <w:rPr>
          <w:spacing w:val="-3"/>
          <w:sz w:val="24"/>
        </w:rPr>
        <w:t xml:space="preserve"> </w:t>
      </w:r>
      <w:r>
        <w:rPr>
          <w:sz w:val="24"/>
        </w:rPr>
        <w:t>традиции;</w:t>
      </w:r>
    </w:p>
    <w:p w:rsidR="00BE63DE" w:rsidRDefault="00855029">
      <w:pPr>
        <w:pStyle w:val="a4"/>
        <w:numPr>
          <w:ilvl w:val="0"/>
          <w:numId w:val="214"/>
        </w:numPr>
        <w:tabs>
          <w:tab w:val="left" w:pos="1541"/>
        </w:tabs>
        <w:ind w:right="686"/>
        <w:jc w:val="both"/>
        <w:rPr>
          <w:sz w:val="24"/>
        </w:rPr>
      </w:pPr>
      <w:r>
        <w:rPr>
          <w:sz w:val="24"/>
        </w:rPr>
        <w:t>создавать эскизы народного праздничного костюма, его отдельных элементов в цветовом решении;</w:t>
      </w:r>
    </w:p>
    <w:p w:rsidR="00BE63DE" w:rsidRDefault="00855029">
      <w:pPr>
        <w:pStyle w:val="a4"/>
        <w:numPr>
          <w:ilvl w:val="0"/>
          <w:numId w:val="214"/>
        </w:numPr>
        <w:tabs>
          <w:tab w:val="left" w:pos="1541"/>
        </w:tabs>
        <w:ind w:right="680"/>
        <w:jc w:val="both"/>
        <w:rPr>
          <w:sz w:val="24"/>
        </w:rPr>
      </w:pPr>
      <w:r>
        <w:rPr>
          <w:sz w:val="24"/>
        </w:rPr>
        <w:t>умело пользоваться языком декоративно-прикладного искусства, принципами декоративно- го обобщения, уметь передавать единство формы и декора (на доступном для данного воз- раста</w:t>
      </w:r>
      <w:r>
        <w:rPr>
          <w:spacing w:val="3"/>
          <w:sz w:val="24"/>
        </w:rPr>
        <w:t xml:space="preserve"> </w:t>
      </w:r>
      <w:r>
        <w:rPr>
          <w:sz w:val="24"/>
        </w:rPr>
        <w:t>уровня);</w:t>
      </w:r>
    </w:p>
    <w:p w:rsidR="00BE63DE" w:rsidRDefault="00855029">
      <w:pPr>
        <w:pStyle w:val="a4"/>
        <w:numPr>
          <w:ilvl w:val="0"/>
          <w:numId w:val="214"/>
        </w:numPr>
        <w:tabs>
          <w:tab w:val="left" w:pos="1541"/>
        </w:tabs>
        <w:ind w:right="688"/>
        <w:jc w:val="both"/>
        <w:rPr>
          <w:sz w:val="24"/>
        </w:rPr>
      </w:pPr>
      <w:r>
        <w:rPr>
          <w:sz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w:t>
      </w:r>
      <w:r>
        <w:rPr>
          <w:spacing w:val="-2"/>
          <w:sz w:val="24"/>
        </w:rPr>
        <w:t xml:space="preserve"> </w:t>
      </w:r>
      <w:r>
        <w:rPr>
          <w:sz w:val="24"/>
        </w:rPr>
        <w:t>элементов;</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0"/>
          <w:numId w:val="214"/>
        </w:numPr>
        <w:tabs>
          <w:tab w:val="left" w:pos="1541"/>
        </w:tabs>
        <w:spacing w:before="66"/>
        <w:ind w:right="683"/>
        <w:jc w:val="both"/>
        <w:rPr>
          <w:sz w:val="24"/>
        </w:rPr>
      </w:pPr>
      <w:r>
        <w:rPr>
          <w:sz w:val="24"/>
        </w:rPr>
        <w:lastRenderedPageBreak/>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 емных декоративных</w:t>
      </w:r>
      <w:r>
        <w:rPr>
          <w:spacing w:val="-1"/>
          <w:sz w:val="24"/>
        </w:rPr>
        <w:t xml:space="preserve"> </w:t>
      </w:r>
      <w:r>
        <w:rPr>
          <w:sz w:val="24"/>
        </w:rPr>
        <w:t>композиций;</w:t>
      </w:r>
    </w:p>
    <w:p w:rsidR="00BE63DE" w:rsidRDefault="00855029">
      <w:pPr>
        <w:pStyle w:val="a4"/>
        <w:numPr>
          <w:ilvl w:val="0"/>
          <w:numId w:val="214"/>
        </w:numPr>
        <w:tabs>
          <w:tab w:val="left" w:pos="1541"/>
        </w:tabs>
        <w:spacing w:before="1"/>
        <w:ind w:right="690"/>
        <w:jc w:val="both"/>
        <w:rPr>
          <w:sz w:val="24"/>
        </w:rPr>
      </w:pPr>
      <w:r>
        <w:rPr>
          <w:sz w:val="24"/>
        </w:rPr>
        <w:t>распознавать и называть игрушки ведущих народных художественных промыслов; осу- 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 лов;</w:t>
      </w:r>
    </w:p>
    <w:p w:rsidR="00BE63DE" w:rsidRDefault="00855029">
      <w:pPr>
        <w:pStyle w:val="a4"/>
        <w:numPr>
          <w:ilvl w:val="0"/>
          <w:numId w:val="214"/>
        </w:numPr>
        <w:tabs>
          <w:tab w:val="left" w:pos="1541"/>
        </w:tabs>
        <w:ind w:right="687"/>
        <w:jc w:val="both"/>
        <w:rPr>
          <w:sz w:val="24"/>
        </w:rPr>
      </w:pPr>
      <w:r>
        <w:rPr>
          <w:sz w:val="24"/>
        </w:rPr>
        <w:t>характеризовать основы народного орнамента; создавать орнаменты на основе народных традиций;</w:t>
      </w:r>
    </w:p>
    <w:p w:rsidR="00BE63DE" w:rsidRDefault="00855029">
      <w:pPr>
        <w:pStyle w:val="a4"/>
        <w:numPr>
          <w:ilvl w:val="0"/>
          <w:numId w:val="214"/>
        </w:numPr>
        <w:tabs>
          <w:tab w:val="left" w:pos="1541"/>
        </w:tabs>
        <w:ind w:hanging="361"/>
        <w:jc w:val="both"/>
        <w:rPr>
          <w:sz w:val="24"/>
        </w:rPr>
      </w:pPr>
      <w:r>
        <w:rPr>
          <w:sz w:val="24"/>
        </w:rPr>
        <w:t>различать виды и материалы декоративно-прикладного</w:t>
      </w:r>
      <w:r>
        <w:rPr>
          <w:spacing w:val="-2"/>
          <w:sz w:val="24"/>
        </w:rPr>
        <w:t xml:space="preserve"> </w:t>
      </w:r>
      <w:r>
        <w:rPr>
          <w:sz w:val="24"/>
        </w:rPr>
        <w:t>искусства;</w:t>
      </w:r>
    </w:p>
    <w:p w:rsidR="00BE63DE" w:rsidRDefault="00855029">
      <w:pPr>
        <w:pStyle w:val="a4"/>
        <w:numPr>
          <w:ilvl w:val="0"/>
          <w:numId w:val="214"/>
        </w:numPr>
        <w:tabs>
          <w:tab w:val="left" w:pos="1541"/>
        </w:tabs>
        <w:ind w:right="688"/>
        <w:rPr>
          <w:sz w:val="24"/>
        </w:rPr>
      </w:pPr>
      <w:r>
        <w:rPr>
          <w:sz w:val="24"/>
        </w:rPr>
        <w:t>различать национальные особенности русского орнамента и орнаментов других народов России;</w:t>
      </w:r>
    </w:p>
    <w:p w:rsidR="00BE63DE" w:rsidRDefault="00855029">
      <w:pPr>
        <w:pStyle w:val="a4"/>
        <w:numPr>
          <w:ilvl w:val="0"/>
          <w:numId w:val="214"/>
        </w:numPr>
        <w:tabs>
          <w:tab w:val="left" w:pos="1541"/>
        </w:tabs>
        <w:ind w:right="687"/>
        <w:rPr>
          <w:sz w:val="24"/>
        </w:rPr>
      </w:pPr>
      <w:r>
        <w:rPr>
          <w:sz w:val="24"/>
        </w:rPr>
        <w:t>находить общие черты в единстве материалов, формы и декора, конструктивных декора- тивных изобразительных элементов в произведениях народных и современных</w:t>
      </w:r>
      <w:r>
        <w:rPr>
          <w:spacing w:val="-25"/>
          <w:sz w:val="24"/>
        </w:rPr>
        <w:t xml:space="preserve"> </w:t>
      </w:r>
      <w:r>
        <w:rPr>
          <w:sz w:val="24"/>
        </w:rPr>
        <w:t>промыслов;</w:t>
      </w:r>
    </w:p>
    <w:p w:rsidR="00BE63DE" w:rsidRDefault="00855029">
      <w:pPr>
        <w:pStyle w:val="a4"/>
        <w:numPr>
          <w:ilvl w:val="0"/>
          <w:numId w:val="214"/>
        </w:numPr>
        <w:tabs>
          <w:tab w:val="left" w:pos="1541"/>
        </w:tabs>
        <w:ind w:hanging="361"/>
        <w:rPr>
          <w:sz w:val="24"/>
        </w:rPr>
      </w:pPr>
      <w:r>
        <w:rPr>
          <w:sz w:val="24"/>
        </w:rPr>
        <w:t>различать и характеризовать несколько народных художественных промыслов</w:t>
      </w:r>
      <w:r>
        <w:rPr>
          <w:spacing w:val="-10"/>
          <w:sz w:val="24"/>
        </w:rPr>
        <w:t xml:space="preserve"> </w:t>
      </w:r>
      <w:r>
        <w:rPr>
          <w:sz w:val="24"/>
        </w:rPr>
        <w:t>России;</w:t>
      </w:r>
    </w:p>
    <w:p w:rsidR="00BE63DE" w:rsidRDefault="00855029">
      <w:pPr>
        <w:pStyle w:val="a4"/>
        <w:numPr>
          <w:ilvl w:val="0"/>
          <w:numId w:val="214"/>
        </w:numPr>
        <w:tabs>
          <w:tab w:val="left" w:pos="1541"/>
        </w:tabs>
        <w:ind w:right="683"/>
        <w:rPr>
          <w:sz w:val="24"/>
        </w:rPr>
      </w:pPr>
      <w:r>
        <w:rPr>
          <w:sz w:val="24"/>
        </w:rPr>
        <w:t>называть пространственные и временные виды искусства и объяснять, в чем состоит разли- чие временных и пространственных видов</w:t>
      </w:r>
      <w:r>
        <w:rPr>
          <w:spacing w:val="-1"/>
          <w:sz w:val="24"/>
        </w:rPr>
        <w:t xml:space="preserve"> </w:t>
      </w:r>
      <w:r>
        <w:rPr>
          <w:sz w:val="24"/>
        </w:rPr>
        <w:t>искусства;</w:t>
      </w:r>
    </w:p>
    <w:p w:rsidR="00BE63DE" w:rsidRDefault="00855029">
      <w:pPr>
        <w:pStyle w:val="a4"/>
        <w:numPr>
          <w:ilvl w:val="0"/>
          <w:numId w:val="214"/>
        </w:numPr>
        <w:tabs>
          <w:tab w:val="left" w:pos="1541"/>
        </w:tabs>
        <w:ind w:right="690"/>
        <w:rPr>
          <w:sz w:val="24"/>
        </w:rPr>
      </w:pPr>
      <w:r>
        <w:rPr>
          <w:sz w:val="24"/>
        </w:rPr>
        <w:t>классифицировать жанровую систему в изобразительном искусстве и ее значение для ана- лиза развития искусства и понимания изменений видения</w:t>
      </w:r>
      <w:r>
        <w:rPr>
          <w:spacing w:val="-6"/>
          <w:sz w:val="24"/>
        </w:rPr>
        <w:t xml:space="preserve"> </w:t>
      </w:r>
      <w:r>
        <w:rPr>
          <w:sz w:val="24"/>
        </w:rPr>
        <w:t>мира;</w:t>
      </w:r>
    </w:p>
    <w:p w:rsidR="00BE63DE" w:rsidRDefault="00855029">
      <w:pPr>
        <w:pStyle w:val="a4"/>
        <w:numPr>
          <w:ilvl w:val="0"/>
          <w:numId w:val="214"/>
        </w:numPr>
        <w:tabs>
          <w:tab w:val="left" w:pos="1541"/>
        </w:tabs>
        <w:ind w:hanging="361"/>
        <w:rPr>
          <w:sz w:val="24"/>
        </w:rPr>
      </w:pPr>
      <w:r>
        <w:rPr>
          <w:sz w:val="24"/>
        </w:rPr>
        <w:t>объяснять разницу между предметом изображения, сюжетом и содержанием</w:t>
      </w:r>
      <w:r>
        <w:rPr>
          <w:spacing w:val="-15"/>
          <w:sz w:val="24"/>
        </w:rPr>
        <w:t xml:space="preserve"> </w:t>
      </w:r>
      <w:r>
        <w:rPr>
          <w:sz w:val="24"/>
        </w:rPr>
        <w:t>изображения;</w:t>
      </w:r>
    </w:p>
    <w:p w:rsidR="00BE63DE" w:rsidRDefault="00855029">
      <w:pPr>
        <w:pStyle w:val="a4"/>
        <w:numPr>
          <w:ilvl w:val="0"/>
          <w:numId w:val="214"/>
        </w:numPr>
        <w:tabs>
          <w:tab w:val="left" w:pos="1541"/>
        </w:tabs>
        <w:spacing w:before="1"/>
        <w:ind w:right="687"/>
        <w:rPr>
          <w:sz w:val="24"/>
        </w:rPr>
      </w:pPr>
      <w:r>
        <w:rPr>
          <w:sz w:val="24"/>
        </w:rPr>
        <w:t>композиционным навыкам работы, чувству ритма, работе с различными художественными материалами;</w:t>
      </w:r>
    </w:p>
    <w:p w:rsidR="00BE63DE" w:rsidRDefault="00855029">
      <w:pPr>
        <w:pStyle w:val="a4"/>
        <w:numPr>
          <w:ilvl w:val="0"/>
          <w:numId w:val="214"/>
        </w:numPr>
        <w:tabs>
          <w:tab w:val="left" w:pos="1541"/>
        </w:tabs>
        <w:ind w:hanging="361"/>
        <w:rPr>
          <w:sz w:val="24"/>
        </w:rPr>
      </w:pPr>
      <w:r>
        <w:rPr>
          <w:sz w:val="24"/>
        </w:rPr>
        <w:t>создавать образы, используя все выразительные возможности художественных</w:t>
      </w:r>
      <w:r>
        <w:rPr>
          <w:spacing w:val="-8"/>
          <w:sz w:val="24"/>
        </w:rPr>
        <w:t xml:space="preserve"> </w:t>
      </w:r>
      <w:r>
        <w:rPr>
          <w:sz w:val="24"/>
        </w:rPr>
        <w:t>материалов;</w:t>
      </w:r>
    </w:p>
    <w:p w:rsidR="00BE63DE" w:rsidRDefault="00855029">
      <w:pPr>
        <w:pStyle w:val="a4"/>
        <w:numPr>
          <w:ilvl w:val="0"/>
          <w:numId w:val="214"/>
        </w:numPr>
        <w:tabs>
          <w:tab w:val="left" w:pos="1541"/>
        </w:tabs>
        <w:ind w:hanging="361"/>
        <w:rPr>
          <w:sz w:val="24"/>
        </w:rPr>
      </w:pPr>
      <w:r>
        <w:rPr>
          <w:sz w:val="24"/>
        </w:rPr>
        <w:t>простым навыкам изображения с помощью пятна и тональных</w:t>
      </w:r>
      <w:r>
        <w:rPr>
          <w:spacing w:val="-5"/>
          <w:sz w:val="24"/>
        </w:rPr>
        <w:t xml:space="preserve"> </w:t>
      </w:r>
      <w:r>
        <w:rPr>
          <w:sz w:val="24"/>
        </w:rPr>
        <w:t>отношений;</w:t>
      </w:r>
    </w:p>
    <w:p w:rsidR="00BE63DE" w:rsidRDefault="00855029">
      <w:pPr>
        <w:pStyle w:val="a4"/>
        <w:numPr>
          <w:ilvl w:val="0"/>
          <w:numId w:val="214"/>
        </w:numPr>
        <w:tabs>
          <w:tab w:val="left" w:pos="1541"/>
        </w:tabs>
        <w:ind w:right="696"/>
        <w:rPr>
          <w:sz w:val="24"/>
        </w:rPr>
      </w:pPr>
      <w:r>
        <w:rPr>
          <w:sz w:val="24"/>
        </w:rPr>
        <w:t>навыку плоскостного силуэтного изображения обычных, простых предметов (кухонная утварь);</w:t>
      </w:r>
    </w:p>
    <w:p w:rsidR="00BE63DE" w:rsidRDefault="00855029">
      <w:pPr>
        <w:pStyle w:val="a4"/>
        <w:numPr>
          <w:ilvl w:val="0"/>
          <w:numId w:val="214"/>
        </w:numPr>
        <w:tabs>
          <w:tab w:val="left" w:pos="1541"/>
        </w:tabs>
        <w:ind w:right="688"/>
        <w:rPr>
          <w:sz w:val="24"/>
        </w:rPr>
      </w:pPr>
      <w:r>
        <w:rPr>
          <w:sz w:val="24"/>
        </w:rPr>
        <w:t>изображать сложную форму предмета (силуэт) как соотношение простых геометрических фигур, соблюдая их</w:t>
      </w:r>
      <w:r>
        <w:rPr>
          <w:spacing w:val="3"/>
          <w:sz w:val="24"/>
        </w:rPr>
        <w:t xml:space="preserve"> </w:t>
      </w:r>
      <w:r>
        <w:rPr>
          <w:sz w:val="24"/>
        </w:rPr>
        <w:t>пропорции;</w:t>
      </w:r>
    </w:p>
    <w:p w:rsidR="00BE63DE" w:rsidRDefault="00855029">
      <w:pPr>
        <w:pStyle w:val="a4"/>
        <w:numPr>
          <w:ilvl w:val="0"/>
          <w:numId w:val="214"/>
        </w:numPr>
        <w:tabs>
          <w:tab w:val="left" w:pos="1541"/>
        </w:tabs>
        <w:ind w:right="683"/>
        <w:rPr>
          <w:sz w:val="24"/>
        </w:rPr>
      </w:pPr>
      <w:r>
        <w:rPr>
          <w:sz w:val="24"/>
        </w:rPr>
        <w:t>создавать линейные изображения геометрических тел и натюрморт с натуры из геометри- ческих</w:t>
      </w:r>
      <w:r>
        <w:rPr>
          <w:spacing w:val="1"/>
          <w:sz w:val="24"/>
        </w:rPr>
        <w:t xml:space="preserve"> </w:t>
      </w:r>
      <w:r>
        <w:rPr>
          <w:sz w:val="24"/>
        </w:rPr>
        <w:t>тел;</w:t>
      </w:r>
    </w:p>
    <w:p w:rsidR="00BE63DE" w:rsidRDefault="00855029">
      <w:pPr>
        <w:pStyle w:val="a4"/>
        <w:numPr>
          <w:ilvl w:val="0"/>
          <w:numId w:val="214"/>
        </w:numPr>
        <w:tabs>
          <w:tab w:val="left" w:pos="1541"/>
        </w:tabs>
        <w:ind w:hanging="361"/>
        <w:rPr>
          <w:sz w:val="24"/>
        </w:rPr>
      </w:pPr>
      <w:r>
        <w:rPr>
          <w:sz w:val="24"/>
        </w:rPr>
        <w:t>строить изображения простых предметов по правилам линейной</w:t>
      </w:r>
      <w:r>
        <w:rPr>
          <w:spacing w:val="-8"/>
          <w:sz w:val="24"/>
        </w:rPr>
        <w:t xml:space="preserve"> </w:t>
      </w:r>
      <w:r>
        <w:rPr>
          <w:sz w:val="24"/>
        </w:rPr>
        <w:t>перспективы;</w:t>
      </w:r>
    </w:p>
    <w:p w:rsidR="00BE63DE" w:rsidRDefault="00855029">
      <w:pPr>
        <w:pStyle w:val="a4"/>
        <w:numPr>
          <w:ilvl w:val="0"/>
          <w:numId w:val="214"/>
        </w:numPr>
        <w:tabs>
          <w:tab w:val="left" w:pos="1541"/>
        </w:tabs>
        <w:ind w:right="687"/>
        <w:rPr>
          <w:sz w:val="24"/>
        </w:rPr>
      </w:pPr>
      <w:r>
        <w:rPr>
          <w:sz w:val="24"/>
        </w:rPr>
        <w:t>характеризовать освещение как важнейшее выразительное средство изобразительного ис- кусства, как средство построения объема предметов и глубины</w:t>
      </w:r>
      <w:r>
        <w:rPr>
          <w:spacing w:val="-4"/>
          <w:sz w:val="24"/>
        </w:rPr>
        <w:t xml:space="preserve"> </w:t>
      </w:r>
      <w:r>
        <w:rPr>
          <w:sz w:val="24"/>
        </w:rPr>
        <w:t>пространства;</w:t>
      </w:r>
    </w:p>
    <w:p w:rsidR="00BE63DE" w:rsidRDefault="00855029">
      <w:pPr>
        <w:pStyle w:val="a4"/>
        <w:numPr>
          <w:ilvl w:val="0"/>
          <w:numId w:val="214"/>
        </w:numPr>
        <w:tabs>
          <w:tab w:val="left" w:pos="1541"/>
        </w:tabs>
        <w:ind w:right="688"/>
        <w:rPr>
          <w:sz w:val="24"/>
        </w:rPr>
      </w:pPr>
      <w:r>
        <w:rPr>
          <w:sz w:val="24"/>
        </w:rPr>
        <w:t>передавать с помощью света характер формы и эмоциональное напряжение в композиции натюрморта;</w:t>
      </w:r>
    </w:p>
    <w:p w:rsidR="00BE63DE" w:rsidRDefault="00855029">
      <w:pPr>
        <w:pStyle w:val="a4"/>
        <w:numPr>
          <w:ilvl w:val="0"/>
          <w:numId w:val="214"/>
        </w:numPr>
        <w:tabs>
          <w:tab w:val="left" w:pos="1541"/>
        </w:tabs>
        <w:ind w:right="684"/>
        <w:rPr>
          <w:sz w:val="24"/>
        </w:rPr>
      </w:pPr>
      <w:r>
        <w:rPr>
          <w:sz w:val="24"/>
        </w:rPr>
        <w:t>творческому опыту выполнения графического натюрморта и гравюры наклейками на кар- тоне;</w:t>
      </w:r>
    </w:p>
    <w:p w:rsidR="00BE63DE" w:rsidRDefault="00855029">
      <w:pPr>
        <w:pStyle w:val="a4"/>
        <w:numPr>
          <w:ilvl w:val="0"/>
          <w:numId w:val="214"/>
        </w:numPr>
        <w:tabs>
          <w:tab w:val="left" w:pos="1541"/>
        </w:tabs>
        <w:spacing w:before="1"/>
        <w:ind w:hanging="361"/>
        <w:rPr>
          <w:sz w:val="24"/>
        </w:rPr>
      </w:pPr>
      <w:r>
        <w:rPr>
          <w:sz w:val="24"/>
        </w:rPr>
        <w:t>выражать цветом в натюрморте собственное настроение и</w:t>
      </w:r>
      <w:r>
        <w:rPr>
          <w:spacing w:val="-5"/>
          <w:sz w:val="24"/>
        </w:rPr>
        <w:t xml:space="preserve"> </w:t>
      </w:r>
      <w:r>
        <w:rPr>
          <w:sz w:val="24"/>
        </w:rPr>
        <w:t>переживания;</w:t>
      </w:r>
    </w:p>
    <w:p w:rsidR="00BE63DE" w:rsidRDefault="00855029">
      <w:pPr>
        <w:pStyle w:val="a4"/>
        <w:numPr>
          <w:ilvl w:val="0"/>
          <w:numId w:val="214"/>
        </w:numPr>
        <w:tabs>
          <w:tab w:val="left" w:pos="1541"/>
        </w:tabs>
        <w:ind w:right="687"/>
        <w:rPr>
          <w:sz w:val="24"/>
        </w:rPr>
      </w:pPr>
      <w:r>
        <w:rPr>
          <w:sz w:val="24"/>
        </w:rPr>
        <w:t xml:space="preserve">рассуждать о разных способах передачи перспективы в изобразительном искусстве как </w:t>
      </w:r>
      <w:r>
        <w:rPr>
          <w:spacing w:val="2"/>
          <w:sz w:val="24"/>
        </w:rPr>
        <w:t xml:space="preserve">вы- </w:t>
      </w:r>
      <w:r>
        <w:rPr>
          <w:sz w:val="24"/>
        </w:rPr>
        <w:t>ражении различных мировоззренческих</w:t>
      </w:r>
      <w:r>
        <w:rPr>
          <w:spacing w:val="3"/>
          <w:sz w:val="24"/>
        </w:rPr>
        <w:t xml:space="preserve"> </w:t>
      </w:r>
      <w:r>
        <w:rPr>
          <w:sz w:val="24"/>
        </w:rPr>
        <w:t>смыслов;</w:t>
      </w:r>
    </w:p>
    <w:p w:rsidR="00BE63DE" w:rsidRDefault="00855029">
      <w:pPr>
        <w:pStyle w:val="a4"/>
        <w:numPr>
          <w:ilvl w:val="0"/>
          <w:numId w:val="214"/>
        </w:numPr>
        <w:tabs>
          <w:tab w:val="left" w:pos="1541"/>
        </w:tabs>
        <w:ind w:hanging="361"/>
        <w:rPr>
          <w:sz w:val="24"/>
        </w:rPr>
      </w:pPr>
      <w:r>
        <w:rPr>
          <w:sz w:val="24"/>
        </w:rPr>
        <w:t>применять перспективу в практической творческой</w:t>
      </w:r>
      <w:r>
        <w:rPr>
          <w:spacing w:val="-8"/>
          <w:sz w:val="24"/>
        </w:rPr>
        <w:t xml:space="preserve"> </w:t>
      </w:r>
      <w:r>
        <w:rPr>
          <w:sz w:val="24"/>
        </w:rPr>
        <w:t>работе;</w:t>
      </w:r>
    </w:p>
    <w:p w:rsidR="00BE63DE" w:rsidRDefault="00855029">
      <w:pPr>
        <w:pStyle w:val="a4"/>
        <w:numPr>
          <w:ilvl w:val="0"/>
          <w:numId w:val="214"/>
        </w:numPr>
        <w:tabs>
          <w:tab w:val="left" w:pos="1541"/>
        </w:tabs>
        <w:ind w:hanging="361"/>
        <w:rPr>
          <w:sz w:val="24"/>
        </w:rPr>
      </w:pPr>
      <w:r>
        <w:rPr>
          <w:sz w:val="24"/>
        </w:rPr>
        <w:t>навыкам изображения перспективных сокращений в зарисовках</w:t>
      </w:r>
      <w:r>
        <w:rPr>
          <w:spacing w:val="-6"/>
          <w:sz w:val="24"/>
        </w:rPr>
        <w:t xml:space="preserve"> </w:t>
      </w:r>
      <w:r>
        <w:rPr>
          <w:sz w:val="24"/>
        </w:rPr>
        <w:t>наблюдаемого;</w:t>
      </w:r>
    </w:p>
    <w:p w:rsidR="00BE63DE" w:rsidRDefault="00855029">
      <w:pPr>
        <w:pStyle w:val="a4"/>
        <w:numPr>
          <w:ilvl w:val="0"/>
          <w:numId w:val="214"/>
        </w:numPr>
        <w:tabs>
          <w:tab w:val="left" w:pos="1541"/>
        </w:tabs>
        <w:ind w:right="683"/>
        <w:rPr>
          <w:sz w:val="24"/>
        </w:rPr>
      </w:pPr>
      <w:r>
        <w:rPr>
          <w:sz w:val="24"/>
        </w:rPr>
        <w:t xml:space="preserve">навыкам изображения уходящего вдаль пространства, применяя правила линейной и </w:t>
      </w:r>
      <w:r>
        <w:rPr>
          <w:spacing w:val="2"/>
          <w:sz w:val="24"/>
        </w:rPr>
        <w:t xml:space="preserve">воз- </w:t>
      </w:r>
      <w:r>
        <w:rPr>
          <w:sz w:val="24"/>
        </w:rPr>
        <w:t>душной</w:t>
      </w:r>
      <w:r>
        <w:rPr>
          <w:spacing w:val="-1"/>
          <w:sz w:val="24"/>
        </w:rPr>
        <w:t xml:space="preserve"> </w:t>
      </w:r>
      <w:r>
        <w:rPr>
          <w:sz w:val="24"/>
        </w:rPr>
        <w:t>перспективы;</w:t>
      </w:r>
    </w:p>
    <w:p w:rsidR="00BE63DE" w:rsidRDefault="00855029">
      <w:pPr>
        <w:pStyle w:val="a4"/>
        <w:numPr>
          <w:ilvl w:val="0"/>
          <w:numId w:val="214"/>
        </w:numPr>
        <w:tabs>
          <w:tab w:val="left" w:pos="1541"/>
        </w:tabs>
        <w:ind w:right="687"/>
        <w:rPr>
          <w:sz w:val="24"/>
        </w:rPr>
      </w:pPr>
      <w:r>
        <w:rPr>
          <w:sz w:val="24"/>
        </w:rPr>
        <w:t>видеть, наблюдать и эстетически переживать изменчивость цветового состояния и настрое- ния в</w:t>
      </w:r>
      <w:r>
        <w:rPr>
          <w:spacing w:val="-2"/>
          <w:sz w:val="24"/>
        </w:rPr>
        <w:t xml:space="preserve"> </w:t>
      </w:r>
      <w:r>
        <w:rPr>
          <w:sz w:val="24"/>
        </w:rPr>
        <w:t>природе;</w:t>
      </w:r>
    </w:p>
    <w:p w:rsidR="00BE63DE" w:rsidRDefault="00855029">
      <w:pPr>
        <w:pStyle w:val="a4"/>
        <w:numPr>
          <w:ilvl w:val="0"/>
          <w:numId w:val="214"/>
        </w:numPr>
        <w:tabs>
          <w:tab w:val="left" w:pos="1541"/>
        </w:tabs>
        <w:ind w:hanging="361"/>
        <w:rPr>
          <w:sz w:val="24"/>
        </w:rPr>
      </w:pPr>
      <w:r>
        <w:rPr>
          <w:sz w:val="24"/>
        </w:rPr>
        <w:t>навыкам создания пейзажных</w:t>
      </w:r>
      <w:r>
        <w:rPr>
          <w:spacing w:val="-1"/>
          <w:sz w:val="24"/>
        </w:rPr>
        <w:t xml:space="preserve"> </w:t>
      </w:r>
      <w:r>
        <w:rPr>
          <w:sz w:val="24"/>
        </w:rPr>
        <w:t>зарисовок;</w:t>
      </w:r>
    </w:p>
    <w:p w:rsidR="00BE63DE" w:rsidRDefault="00855029">
      <w:pPr>
        <w:pStyle w:val="a4"/>
        <w:numPr>
          <w:ilvl w:val="0"/>
          <w:numId w:val="214"/>
        </w:numPr>
        <w:tabs>
          <w:tab w:val="left" w:pos="1541"/>
        </w:tabs>
        <w:ind w:hanging="361"/>
        <w:rPr>
          <w:sz w:val="24"/>
        </w:rPr>
      </w:pPr>
      <w:r>
        <w:rPr>
          <w:sz w:val="24"/>
        </w:rPr>
        <w:t>различать и характеризовать понятия: пространство, ракурс, воздушная</w:t>
      </w:r>
      <w:r>
        <w:rPr>
          <w:spacing w:val="-7"/>
          <w:sz w:val="24"/>
        </w:rPr>
        <w:t xml:space="preserve"> </w:t>
      </w:r>
      <w:r>
        <w:rPr>
          <w:sz w:val="24"/>
        </w:rPr>
        <w:t>перспектива;</w:t>
      </w:r>
    </w:p>
    <w:p w:rsidR="00BE63DE" w:rsidRDefault="00855029">
      <w:pPr>
        <w:pStyle w:val="a4"/>
        <w:numPr>
          <w:ilvl w:val="0"/>
          <w:numId w:val="214"/>
        </w:numPr>
        <w:tabs>
          <w:tab w:val="left" w:pos="1541"/>
        </w:tabs>
        <w:ind w:hanging="361"/>
        <w:rPr>
          <w:sz w:val="24"/>
        </w:rPr>
      </w:pPr>
      <w:r>
        <w:rPr>
          <w:sz w:val="24"/>
        </w:rPr>
        <w:t>пользоваться правилами работы на</w:t>
      </w:r>
      <w:r>
        <w:rPr>
          <w:spacing w:val="-2"/>
          <w:sz w:val="24"/>
        </w:rPr>
        <w:t xml:space="preserve"> </w:t>
      </w:r>
      <w:r>
        <w:rPr>
          <w:sz w:val="24"/>
        </w:rPr>
        <w:t>пленэре;</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4"/>
        <w:numPr>
          <w:ilvl w:val="0"/>
          <w:numId w:val="214"/>
        </w:numPr>
        <w:tabs>
          <w:tab w:val="left" w:pos="1541"/>
        </w:tabs>
        <w:spacing w:before="66"/>
        <w:ind w:right="693"/>
        <w:jc w:val="both"/>
        <w:rPr>
          <w:sz w:val="24"/>
        </w:rPr>
      </w:pPr>
      <w:r>
        <w:rPr>
          <w:sz w:val="24"/>
        </w:rPr>
        <w:lastRenderedPageBreak/>
        <w:t>использовать цвет как инструмент передачи своих чувств и представлений о красоте; осо- знавать, что колорит является средством эмоциональной выразительности живописного произведения;</w:t>
      </w:r>
    </w:p>
    <w:p w:rsidR="00BE63DE" w:rsidRDefault="00855029">
      <w:pPr>
        <w:pStyle w:val="a4"/>
        <w:numPr>
          <w:ilvl w:val="0"/>
          <w:numId w:val="214"/>
        </w:numPr>
        <w:tabs>
          <w:tab w:val="left" w:pos="1541"/>
        </w:tabs>
        <w:spacing w:before="1"/>
        <w:ind w:right="687"/>
        <w:jc w:val="both"/>
        <w:rPr>
          <w:sz w:val="24"/>
        </w:rPr>
      </w:pPr>
      <w:r>
        <w:rPr>
          <w:sz w:val="24"/>
        </w:rPr>
        <w:t>навыкам композиции, наблюдательной перспективы и ритмической организации плоскости изображения;</w:t>
      </w:r>
    </w:p>
    <w:p w:rsidR="00BE63DE" w:rsidRDefault="00855029">
      <w:pPr>
        <w:pStyle w:val="a4"/>
        <w:numPr>
          <w:ilvl w:val="0"/>
          <w:numId w:val="214"/>
        </w:numPr>
        <w:tabs>
          <w:tab w:val="left" w:pos="1541"/>
        </w:tabs>
        <w:ind w:right="690"/>
        <w:jc w:val="both"/>
        <w:rPr>
          <w:sz w:val="24"/>
        </w:rPr>
      </w:pPr>
      <w:r>
        <w:rPr>
          <w:sz w:val="24"/>
        </w:rPr>
        <w:t>различать основные средства художественной выразительности в изобразительном искус- стве (линия, пятно, тон, цвет, форма, перспектива и</w:t>
      </w:r>
      <w:r>
        <w:rPr>
          <w:spacing w:val="-7"/>
          <w:sz w:val="24"/>
        </w:rPr>
        <w:t xml:space="preserve"> </w:t>
      </w:r>
      <w:r>
        <w:rPr>
          <w:sz w:val="24"/>
        </w:rPr>
        <w:t>др.);</w:t>
      </w:r>
    </w:p>
    <w:p w:rsidR="00BE63DE" w:rsidRDefault="00855029">
      <w:pPr>
        <w:pStyle w:val="a4"/>
        <w:numPr>
          <w:ilvl w:val="0"/>
          <w:numId w:val="214"/>
        </w:numPr>
        <w:tabs>
          <w:tab w:val="left" w:pos="1541"/>
        </w:tabs>
        <w:ind w:right="684"/>
        <w:jc w:val="both"/>
        <w:rPr>
          <w:sz w:val="24"/>
        </w:rPr>
      </w:pPr>
      <w:r>
        <w:rPr>
          <w:sz w:val="24"/>
        </w:rPr>
        <w:t xml:space="preserve">определять композицию как целостный и образный строй произведения, роль формата, </w:t>
      </w:r>
      <w:r>
        <w:rPr>
          <w:spacing w:val="2"/>
          <w:sz w:val="24"/>
        </w:rPr>
        <w:t xml:space="preserve">вы- </w:t>
      </w:r>
      <w:r>
        <w:rPr>
          <w:sz w:val="24"/>
        </w:rPr>
        <w:t>разительное значение размера произведения, соотношение целого и детали, значение каж- дого фрагмента в его метафорическом</w:t>
      </w:r>
      <w:r>
        <w:rPr>
          <w:spacing w:val="-4"/>
          <w:sz w:val="24"/>
        </w:rPr>
        <w:t xml:space="preserve"> </w:t>
      </w:r>
      <w:r>
        <w:rPr>
          <w:sz w:val="24"/>
        </w:rPr>
        <w:t>смысле;</w:t>
      </w:r>
    </w:p>
    <w:p w:rsidR="00BE63DE" w:rsidRDefault="00855029">
      <w:pPr>
        <w:pStyle w:val="a4"/>
        <w:numPr>
          <w:ilvl w:val="0"/>
          <w:numId w:val="214"/>
        </w:numPr>
        <w:tabs>
          <w:tab w:val="left" w:pos="1541"/>
        </w:tabs>
        <w:ind w:right="685"/>
        <w:jc w:val="both"/>
        <w:rPr>
          <w:sz w:val="24"/>
        </w:rPr>
      </w:pPr>
      <w:r>
        <w:rPr>
          <w:sz w:val="24"/>
        </w:rPr>
        <w:t>пользоваться красками (гуашь, акварель), несколькими графическими материалами (каран- даш, тушь), обладать первичными навыками лепки, использовать коллажные</w:t>
      </w:r>
      <w:r>
        <w:rPr>
          <w:spacing w:val="-13"/>
          <w:sz w:val="24"/>
        </w:rPr>
        <w:t xml:space="preserve"> </w:t>
      </w:r>
      <w:r>
        <w:rPr>
          <w:sz w:val="24"/>
        </w:rPr>
        <w:t>техники;</w:t>
      </w:r>
    </w:p>
    <w:p w:rsidR="00BE63DE" w:rsidRDefault="00855029">
      <w:pPr>
        <w:pStyle w:val="a4"/>
        <w:numPr>
          <w:ilvl w:val="0"/>
          <w:numId w:val="214"/>
        </w:numPr>
        <w:tabs>
          <w:tab w:val="left" w:pos="1541"/>
        </w:tabs>
        <w:ind w:right="685"/>
        <w:jc w:val="both"/>
        <w:rPr>
          <w:sz w:val="24"/>
        </w:rPr>
      </w:pPr>
      <w:r>
        <w:rPr>
          <w:sz w:val="24"/>
        </w:rPr>
        <w:t>различать и характеризовать понятия: эпический пейзаж, романтический пейзаж, пейзаж настроения, пленэр,</w:t>
      </w:r>
      <w:r>
        <w:rPr>
          <w:spacing w:val="-4"/>
          <w:sz w:val="24"/>
        </w:rPr>
        <w:t xml:space="preserve"> </w:t>
      </w:r>
      <w:r>
        <w:rPr>
          <w:sz w:val="24"/>
        </w:rPr>
        <w:t>импрессионизм;</w:t>
      </w:r>
    </w:p>
    <w:p w:rsidR="00BE63DE" w:rsidRDefault="00855029">
      <w:pPr>
        <w:pStyle w:val="a4"/>
        <w:numPr>
          <w:ilvl w:val="0"/>
          <w:numId w:val="214"/>
        </w:numPr>
        <w:tabs>
          <w:tab w:val="left" w:pos="1541"/>
        </w:tabs>
        <w:ind w:hanging="361"/>
        <w:jc w:val="both"/>
        <w:rPr>
          <w:sz w:val="24"/>
        </w:rPr>
      </w:pPr>
      <w:r>
        <w:rPr>
          <w:sz w:val="24"/>
        </w:rPr>
        <w:t>различать и характеризовать виды</w:t>
      </w:r>
      <w:r>
        <w:rPr>
          <w:spacing w:val="-1"/>
          <w:sz w:val="24"/>
        </w:rPr>
        <w:t xml:space="preserve"> </w:t>
      </w:r>
      <w:r>
        <w:rPr>
          <w:sz w:val="24"/>
        </w:rPr>
        <w:t>портрета;</w:t>
      </w:r>
    </w:p>
    <w:p w:rsidR="00BE63DE" w:rsidRDefault="00855029">
      <w:pPr>
        <w:pStyle w:val="a4"/>
        <w:numPr>
          <w:ilvl w:val="0"/>
          <w:numId w:val="214"/>
        </w:numPr>
        <w:tabs>
          <w:tab w:val="left" w:pos="1541"/>
        </w:tabs>
        <w:ind w:hanging="361"/>
        <w:jc w:val="both"/>
        <w:rPr>
          <w:sz w:val="24"/>
        </w:rPr>
      </w:pPr>
      <w:r>
        <w:rPr>
          <w:sz w:val="24"/>
        </w:rPr>
        <w:t>понимать и характеризовать основы изображения головы</w:t>
      </w:r>
      <w:r>
        <w:rPr>
          <w:spacing w:val="-6"/>
          <w:sz w:val="24"/>
        </w:rPr>
        <w:t xml:space="preserve"> </w:t>
      </w:r>
      <w:r>
        <w:rPr>
          <w:sz w:val="24"/>
        </w:rPr>
        <w:t>человека;</w:t>
      </w:r>
    </w:p>
    <w:p w:rsidR="00BE63DE" w:rsidRDefault="00855029">
      <w:pPr>
        <w:pStyle w:val="a4"/>
        <w:numPr>
          <w:ilvl w:val="0"/>
          <w:numId w:val="214"/>
        </w:numPr>
        <w:tabs>
          <w:tab w:val="left" w:pos="1541"/>
        </w:tabs>
        <w:ind w:hanging="361"/>
        <w:jc w:val="both"/>
        <w:rPr>
          <w:sz w:val="24"/>
        </w:rPr>
      </w:pPr>
      <w:r>
        <w:rPr>
          <w:sz w:val="24"/>
        </w:rPr>
        <w:t>пользоваться навыками работы с доступными скульптурными</w:t>
      </w:r>
      <w:r>
        <w:rPr>
          <w:spacing w:val="-3"/>
          <w:sz w:val="24"/>
        </w:rPr>
        <w:t xml:space="preserve"> </w:t>
      </w:r>
      <w:r>
        <w:rPr>
          <w:sz w:val="24"/>
        </w:rPr>
        <w:t>материалами;</w:t>
      </w:r>
    </w:p>
    <w:p w:rsidR="00BE63DE" w:rsidRDefault="00855029">
      <w:pPr>
        <w:pStyle w:val="a4"/>
        <w:numPr>
          <w:ilvl w:val="0"/>
          <w:numId w:val="214"/>
        </w:numPr>
        <w:tabs>
          <w:tab w:val="left" w:pos="1541"/>
        </w:tabs>
        <w:ind w:right="693"/>
        <w:rPr>
          <w:sz w:val="24"/>
        </w:rPr>
      </w:pPr>
      <w:r>
        <w:rPr>
          <w:sz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w:t>
      </w:r>
      <w:r>
        <w:rPr>
          <w:spacing w:val="-28"/>
          <w:sz w:val="24"/>
        </w:rPr>
        <w:t xml:space="preserve"> </w:t>
      </w:r>
      <w:r>
        <w:rPr>
          <w:sz w:val="24"/>
        </w:rPr>
        <w:t>памяти;</w:t>
      </w:r>
    </w:p>
    <w:p w:rsidR="00BE63DE" w:rsidRDefault="00855029">
      <w:pPr>
        <w:pStyle w:val="a4"/>
        <w:numPr>
          <w:ilvl w:val="0"/>
          <w:numId w:val="214"/>
        </w:numPr>
        <w:tabs>
          <w:tab w:val="left" w:pos="1541"/>
        </w:tabs>
        <w:ind w:right="686"/>
        <w:rPr>
          <w:sz w:val="24"/>
        </w:rPr>
      </w:pPr>
      <w:r>
        <w:rPr>
          <w:sz w:val="24"/>
        </w:rPr>
        <w:t>видеть конструктивную форму предмета, владеть первичными навыками плоского и объ- емного изображения предмета и группы</w:t>
      </w:r>
      <w:r>
        <w:rPr>
          <w:spacing w:val="-2"/>
          <w:sz w:val="24"/>
        </w:rPr>
        <w:t xml:space="preserve"> </w:t>
      </w:r>
      <w:r>
        <w:rPr>
          <w:sz w:val="24"/>
        </w:rPr>
        <w:t>предметов;</w:t>
      </w:r>
    </w:p>
    <w:p w:rsidR="00BE63DE" w:rsidRDefault="00855029">
      <w:pPr>
        <w:pStyle w:val="a4"/>
        <w:numPr>
          <w:ilvl w:val="0"/>
          <w:numId w:val="214"/>
        </w:numPr>
        <w:tabs>
          <w:tab w:val="left" w:pos="1541"/>
        </w:tabs>
        <w:spacing w:before="1"/>
        <w:ind w:hanging="361"/>
        <w:rPr>
          <w:sz w:val="24"/>
        </w:rPr>
      </w:pPr>
      <w:r>
        <w:rPr>
          <w:sz w:val="24"/>
        </w:rPr>
        <w:t>использовать графические материалы в работе над</w:t>
      </w:r>
      <w:r>
        <w:rPr>
          <w:spacing w:val="-3"/>
          <w:sz w:val="24"/>
        </w:rPr>
        <w:t xml:space="preserve"> </w:t>
      </w:r>
      <w:r>
        <w:rPr>
          <w:sz w:val="24"/>
        </w:rPr>
        <w:t>портретом;</w:t>
      </w:r>
    </w:p>
    <w:p w:rsidR="00BE63DE" w:rsidRDefault="00855029">
      <w:pPr>
        <w:pStyle w:val="a4"/>
        <w:numPr>
          <w:ilvl w:val="0"/>
          <w:numId w:val="214"/>
        </w:numPr>
        <w:tabs>
          <w:tab w:val="left" w:pos="1541"/>
        </w:tabs>
        <w:ind w:hanging="361"/>
        <w:rPr>
          <w:sz w:val="24"/>
        </w:rPr>
      </w:pPr>
      <w:r>
        <w:rPr>
          <w:sz w:val="24"/>
        </w:rPr>
        <w:t>использовать образные возможности освещения в</w:t>
      </w:r>
      <w:r>
        <w:rPr>
          <w:spacing w:val="-5"/>
          <w:sz w:val="24"/>
        </w:rPr>
        <w:t xml:space="preserve"> </w:t>
      </w:r>
      <w:r>
        <w:rPr>
          <w:sz w:val="24"/>
        </w:rPr>
        <w:t>портрете;</w:t>
      </w:r>
    </w:p>
    <w:p w:rsidR="00BE63DE" w:rsidRDefault="00855029">
      <w:pPr>
        <w:pStyle w:val="a4"/>
        <w:numPr>
          <w:ilvl w:val="0"/>
          <w:numId w:val="214"/>
        </w:numPr>
        <w:tabs>
          <w:tab w:val="left" w:pos="1541"/>
        </w:tabs>
        <w:ind w:hanging="361"/>
        <w:rPr>
          <w:sz w:val="24"/>
        </w:rPr>
      </w:pPr>
      <w:r>
        <w:rPr>
          <w:sz w:val="24"/>
        </w:rPr>
        <w:t>пользоваться правилами схематического построения головы человека в</w:t>
      </w:r>
      <w:r>
        <w:rPr>
          <w:spacing w:val="-5"/>
          <w:sz w:val="24"/>
        </w:rPr>
        <w:t xml:space="preserve"> </w:t>
      </w:r>
      <w:r>
        <w:rPr>
          <w:sz w:val="24"/>
        </w:rPr>
        <w:t>рисунке;</w:t>
      </w:r>
    </w:p>
    <w:p w:rsidR="00BE63DE" w:rsidRDefault="00855029">
      <w:pPr>
        <w:pStyle w:val="a4"/>
        <w:numPr>
          <w:ilvl w:val="0"/>
          <w:numId w:val="214"/>
        </w:numPr>
        <w:tabs>
          <w:tab w:val="left" w:pos="1541"/>
        </w:tabs>
        <w:ind w:right="685"/>
        <w:rPr>
          <w:sz w:val="24"/>
        </w:rPr>
      </w:pPr>
      <w:r>
        <w:rPr>
          <w:sz w:val="24"/>
        </w:rPr>
        <w:t>называть имена выдающихся русских и зарубежных художников - портретистов и опреде- лять их</w:t>
      </w:r>
      <w:r>
        <w:rPr>
          <w:spacing w:val="-2"/>
          <w:sz w:val="24"/>
        </w:rPr>
        <w:t xml:space="preserve"> </w:t>
      </w:r>
      <w:r>
        <w:rPr>
          <w:sz w:val="24"/>
        </w:rPr>
        <w:t>произведения;</w:t>
      </w:r>
    </w:p>
    <w:p w:rsidR="00BE63DE" w:rsidRDefault="00855029">
      <w:pPr>
        <w:pStyle w:val="a4"/>
        <w:numPr>
          <w:ilvl w:val="0"/>
          <w:numId w:val="214"/>
        </w:numPr>
        <w:tabs>
          <w:tab w:val="left" w:pos="1541"/>
        </w:tabs>
        <w:ind w:hanging="361"/>
        <w:rPr>
          <w:sz w:val="24"/>
        </w:rPr>
      </w:pPr>
      <w:r>
        <w:rPr>
          <w:sz w:val="24"/>
        </w:rPr>
        <w:t>навыкам передачи в плоскостном изображении простых движений фигуры</w:t>
      </w:r>
      <w:r>
        <w:rPr>
          <w:spacing w:val="-9"/>
          <w:sz w:val="24"/>
        </w:rPr>
        <w:t xml:space="preserve"> </w:t>
      </w:r>
      <w:r>
        <w:rPr>
          <w:sz w:val="24"/>
        </w:rPr>
        <w:t>человека;</w:t>
      </w:r>
    </w:p>
    <w:p w:rsidR="00BE63DE" w:rsidRDefault="00855029">
      <w:pPr>
        <w:pStyle w:val="a4"/>
        <w:numPr>
          <w:ilvl w:val="0"/>
          <w:numId w:val="214"/>
        </w:numPr>
        <w:tabs>
          <w:tab w:val="left" w:pos="1541"/>
        </w:tabs>
        <w:ind w:hanging="361"/>
        <w:rPr>
          <w:sz w:val="24"/>
        </w:rPr>
      </w:pPr>
      <w:r>
        <w:rPr>
          <w:sz w:val="24"/>
        </w:rPr>
        <w:t>навыкам понимания особенностей восприятия скульптурного</w:t>
      </w:r>
      <w:r>
        <w:rPr>
          <w:spacing w:val="-7"/>
          <w:sz w:val="24"/>
        </w:rPr>
        <w:t xml:space="preserve"> </w:t>
      </w:r>
      <w:r>
        <w:rPr>
          <w:sz w:val="24"/>
        </w:rPr>
        <w:t>образа;</w:t>
      </w:r>
    </w:p>
    <w:p w:rsidR="00BE63DE" w:rsidRDefault="00855029">
      <w:pPr>
        <w:pStyle w:val="a4"/>
        <w:numPr>
          <w:ilvl w:val="0"/>
          <w:numId w:val="214"/>
        </w:numPr>
        <w:tabs>
          <w:tab w:val="left" w:pos="1541"/>
        </w:tabs>
        <w:ind w:hanging="361"/>
        <w:rPr>
          <w:sz w:val="24"/>
        </w:rPr>
      </w:pPr>
      <w:r>
        <w:rPr>
          <w:sz w:val="24"/>
        </w:rPr>
        <w:t>навыкам лепки и работы с пластилином или</w:t>
      </w:r>
      <w:r>
        <w:rPr>
          <w:spacing w:val="-6"/>
          <w:sz w:val="24"/>
        </w:rPr>
        <w:t xml:space="preserve"> </w:t>
      </w:r>
      <w:r>
        <w:rPr>
          <w:sz w:val="24"/>
        </w:rPr>
        <w:t>глиной;</w:t>
      </w:r>
    </w:p>
    <w:p w:rsidR="00BE63DE" w:rsidRDefault="00855029">
      <w:pPr>
        <w:pStyle w:val="a4"/>
        <w:numPr>
          <w:ilvl w:val="0"/>
          <w:numId w:val="214"/>
        </w:numPr>
        <w:tabs>
          <w:tab w:val="left" w:pos="1541"/>
        </w:tabs>
        <w:ind w:right="683"/>
        <w:rPr>
          <w:sz w:val="24"/>
        </w:rPr>
      </w:pPr>
      <w:r>
        <w:rPr>
          <w:sz w:val="24"/>
        </w:rPr>
        <w:t>рассуждать (с опорой на восприятие художественных произведений - шедевров изобрази- тельного искусства) об изменчивости образа человека в истории</w:t>
      </w:r>
      <w:r>
        <w:rPr>
          <w:spacing w:val="-7"/>
          <w:sz w:val="24"/>
        </w:rPr>
        <w:t xml:space="preserve"> </w:t>
      </w:r>
      <w:r>
        <w:rPr>
          <w:sz w:val="24"/>
        </w:rPr>
        <w:t>искусства;</w:t>
      </w:r>
    </w:p>
    <w:p w:rsidR="00BE63DE" w:rsidRDefault="00855029">
      <w:pPr>
        <w:pStyle w:val="a4"/>
        <w:numPr>
          <w:ilvl w:val="0"/>
          <w:numId w:val="214"/>
        </w:numPr>
        <w:tabs>
          <w:tab w:val="left" w:pos="1541"/>
        </w:tabs>
        <w:ind w:right="690"/>
        <w:rPr>
          <w:sz w:val="24"/>
        </w:rPr>
      </w:pPr>
      <w:r>
        <w:rPr>
          <w:sz w:val="24"/>
        </w:rPr>
        <w:t>приемам выразительности при работе с натуры над набросками и зарисовками фигуры че- ловека, используя разнообразные графические</w:t>
      </w:r>
      <w:r>
        <w:rPr>
          <w:spacing w:val="-5"/>
          <w:sz w:val="24"/>
        </w:rPr>
        <w:t xml:space="preserve"> </w:t>
      </w:r>
      <w:r>
        <w:rPr>
          <w:sz w:val="24"/>
        </w:rPr>
        <w:t>материалы;</w:t>
      </w:r>
    </w:p>
    <w:p w:rsidR="00BE63DE" w:rsidRDefault="00855029">
      <w:pPr>
        <w:pStyle w:val="a4"/>
        <w:numPr>
          <w:ilvl w:val="0"/>
          <w:numId w:val="214"/>
        </w:numPr>
        <w:tabs>
          <w:tab w:val="left" w:pos="1541"/>
        </w:tabs>
        <w:ind w:right="693"/>
        <w:rPr>
          <w:sz w:val="24"/>
        </w:rPr>
      </w:pPr>
      <w:r>
        <w:rPr>
          <w:sz w:val="24"/>
        </w:rPr>
        <w:t>характеризовать сюжетно-тематическую картину как обобщенный и целостный образ, как результат наблюдений и размышлений художника над</w:t>
      </w:r>
      <w:r>
        <w:rPr>
          <w:spacing w:val="-7"/>
          <w:sz w:val="24"/>
        </w:rPr>
        <w:t xml:space="preserve"> </w:t>
      </w:r>
      <w:r>
        <w:rPr>
          <w:sz w:val="24"/>
        </w:rPr>
        <w:t>жизнью;</w:t>
      </w:r>
    </w:p>
    <w:p w:rsidR="00BE63DE" w:rsidRDefault="00855029">
      <w:pPr>
        <w:pStyle w:val="a4"/>
        <w:numPr>
          <w:ilvl w:val="0"/>
          <w:numId w:val="214"/>
        </w:numPr>
        <w:tabs>
          <w:tab w:val="left" w:pos="1541"/>
        </w:tabs>
        <w:ind w:hanging="361"/>
        <w:rPr>
          <w:sz w:val="24"/>
        </w:rPr>
      </w:pPr>
      <w:r>
        <w:rPr>
          <w:sz w:val="24"/>
        </w:rPr>
        <w:t>объяснять понятия «тема», «содержание», «сюжет» в произведениях станковой</w:t>
      </w:r>
      <w:r>
        <w:rPr>
          <w:spacing w:val="-8"/>
          <w:sz w:val="24"/>
        </w:rPr>
        <w:t xml:space="preserve"> </w:t>
      </w:r>
      <w:r>
        <w:rPr>
          <w:sz w:val="24"/>
        </w:rPr>
        <w:t>живописи;</w:t>
      </w:r>
    </w:p>
    <w:p w:rsidR="00BE63DE" w:rsidRDefault="00855029">
      <w:pPr>
        <w:pStyle w:val="a4"/>
        <w:numPr>
          <w:ilvl w:val="0"/>
          <w:numId w:val="214"/>
        </w:numPr>
        <w:tabs>
          <w:tab w:val="left" w:pos="1541"/>
        </w:tabs>
        <w:ind w:hanging="361"/>
        <w:rPr>
          <w:sz w:val="24"/>
        </w:rPr>
      </w:pPr>
      <w:r>
        <w:rPr>
          <w:sz w:val="24"/>
        </w:rPr>
        <w:t>изобразительным и композиционным навыкам в процессе работы над</w:t>
      </w:r>
      <w:r>
        <w:rPr>
          <w:spacing w:val="-31"/>
          <w:sz w:val="24"/>
        </w:rPr>
        <w:t xml:space="preserve"> </w:t>
      </w:r>
      <w:r>
        <w:rPr>
          <w:sz w:val="24"/>
        </w:rPr>
        <w:t>эскизом;</w:t>
      </w:r>
    </w:p>
    <w:p w:rsidR="00BE63DE" w:rsidRDefault="00855029">
      <w:pPr>
        <w:pStyle w:val="a4"/>
        <w:numPr>
          <w:ilvl w:val="0"/>
          <w:numId w:val="214"/>
        </w:numPr>
        <w:tabs>
          <w:tab w:val="left" w:pos="1541"/>
        </w:tabs>
        <w:spacing w:before="1"/>
        <w:ind w:hanging="361"/>
        <w:rPr>
          <w:sz w:val="24"/>
        </w:rPr>
      </w:pPr>
      <w:r>
        <w:rPr>
          <w:sz w:val="24"/>
        </w:rPr>
        <w:t>узнавать и объяснять понятия «тематическая картина», «станковая</w:t>
      </w:r>
      <w:r>
        <w:rPr>
          <w:spacing w:val="-37"/>
          <w:sz w:val="24"/>
        </w:rPr>
        <w:t xml:space="preserve"> </w:t>
      </w:r>
      <w:r>
        <w:rPr>
          <w:sz w:val="24"/>
        </w:rPr>
        <w:t>живопись»;</w:t>
      </w:r>
    </w:p>
    <w:p w:rsidR="00BE63DE" w:rsidRDefault="00855029">
      <w:pPr>
        <w:pStyle w:val="a4"/>
        <w:numPr>
          <w:ilvl w:val="0"/>
          <w:numId w:val="214"/>
        </w:numPr>
        <w:tabs>
          <w:tab w:val="left" w:pos="1541"/>
        </w:tabs>
        <w:ind w:hanging="361"/>
        <w:rPr>
          <w:sz w:val="24"/>
        </w:rPr>
      </w:pPr>
      <w:r>
        <w:rPr>
          <w:sz w:val="24"/>
        </w:rPr>
        <w:t>перечислять и характеризовать основные жанры сюжетно- тематической</w:t>
      </w:r>
      <w:r>
        <w:rPr>
          <w:spacing w:val="-7"/>
          <w:sz w:val="24"/>
        </w:rPr>
        <w:t xml:space="preserve"> </w:t>
      </w:r>
      <w:r>
        <w:rPr>
          <w:sz w:val="24"/>
        </w:rPr>
        <w:t>картины;</w:t>
      </w:r>
    </w:p>
    <w:p w:rsidR="00BE63DE" w:rsidRDefault="00855029">
      <w:pPr>
        <w:pStyle w:val="a4"/>
        <w:numPr>
          <w:ilvl w:val="0"/>
          <w:numId w:val="214"/>
        </w:numPr>
        <w:tabs>
          <w:tab w:val="left" w:pos="1541"/>
        </w:tabs>
        <w:ind w:right="684"/>
        <w:rPr>
          <w:sz w:val="24"/>
        </w:rPr>
      </w:pPr>
      <w:r>
        <w:rPr>
          <w:sz w:val="24"/>
        </w:rPr>
        <w:t xml:space="preserve">характеризовать исторический жанр как идейное и образное выражение значительных </w:t>
      </w:r>
      <w:r>
        <w:rPr>
          <w:spacing w:val="3"/>
          <w:sz w:val="24"/>
        </w:rPr>
        <w:t xml:space="preserve">со- </w:t>
      </w:r>
      <w:r>
        <w:rPr>
          <w:sz w:val="24"/>
        </w:rPr>
        <w:t>бытий в истории общества, как воплощение его мировоззренческих позиций и</w:t>
      </w:r>
      <w:r>
        <w:rPr>
          <w:spacing w:val="-14"/>
          <w:sz w:val="24"/>
        </w:rPr>
        <w:t xml:space="preserve"> </w:t>
      </w:r>
      <w:r>
        <w:rPr>
          <w:sz w:val="24"/>
        </w:rPr>
        <w:t>идеалов;</w:t>
      </w:r>
    </w:p>
    <w:p w:rsidR="00BE63DE" w:rsidRDefault="00855029">
      <w:pPr>
        <w:pStyle w:val="a4"/>
        <w:numPr>
          <w:ilvl w:val="0"/>
          <w:numId w:val="214"/>
        </w:numPr>
        <w:tabs>
          <w:tab w:val="left" w:pos="1541"/>
        </w:tabs>
        <w:ind w:right="680"/>
        <w:rPr>
          <w:sz w:val="24"/>
        </w:rPr>
      </w:pPr>
      <w:r>
        <w:rPr>
          <w:sz w:val="24"/>
        </w:rPr>
        <w:t>узнавать и характеризовать несколько классических произведений и называть имена вели- ких русских мастеров исторической</w:t>
      </w:r>
      <w:r>
        <w:rPr>
          <w:spacing w:val="2"/>
          <w:sz w:val="24"/>
        </w:rPr>
        <w:t xml:space="preserve"> </w:t>
      </w:r>
      <w:r>
        <w:rPr>
          <w:sz w:val="24"/>
        </w:rPr>
        <w:t>картины;</w:t>
      </w:r>
    </w:p>
    <w:p w:rsidR="00BE63DE" w:rsidRDefault="00855029">
      <w:pPr>
        <w:pStyle w:val="a4"/>
        <w:numPr>
          <w:ilvl w:val="0"/>
          <w:numId w:val="214"/>
        </w:numPr>
        <w:tabs>
          <w:tab w:val="left" w:pos="1541"/>
        </w:tabs>
        <w:ind w:hanging="361"/>
        <w:rPr>
          <w:sz w:val="24"/>
        </w:rPr>
      </w:pPr>
      <w:r>
        <w:rPr>
          <w:sz w:val="24"/>
        </w:rPr>
        <w:t>характеризовать значение тематической картины XIX века в развитии русской</w:t>
      </w:r>
      <w:r>
        <w:rPr>
          <w:spacing w:val="-11"/>
          <w:sz w:val="24"/>
        </w:rPr>
        <w:t xml:space="preserve"> </w:t>
      </w:r>
      <w:r>
        <w:rPr>
          <w:sz w:val="24"/>
        </w:rPr>
        <w:t>культуры;</w:t>
      </w:r>
    </w:p>
    <w:p w:rsidR="00BE63DE" w:rsidRDefault="00855029">
      <w:pPr>
        <w:pStyle w:val="a4"/>
        <w:numPr>
          <w:ilvl w:val="0"/>
          <w:numId w:val="214"/>
        </w:numPr>
        <w:tabs>
          <w:tab w:val="left" w:pos="1541"/>
        </w:tabs>
        <w:ind w:right="688"/>
        <w:rPr>
          <w:sz w:val="24"/>
        </w:rPr>
      </w:pPr>
      <w:r>
        <w:rPr>
          <w:sz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w:t>
      </w:r>
      <w:r>
        <w:rPr>
          <w:spacing w:val="-13"/>
          <w:sz w:val="24"/>
        </w:rPr>
        <w:t xml:space="preserve"> </w:t>
      </w:r>
      <w:r>
        <w:rPr>
          <w:sz w:val="24"/>
        </w:rPr>
        <w:t>истории;</w:t>
      </w:r>
    </w:p>
    <w:p w:rsidR="00BE63DE" w:rsidRDefault="00855029">
      <w:pPr>
        <w:pStyle w:val="a4"/>
        <w:numPr>
          <w:ilvl w:val="0"/>
          <w:numId w:val="214"/>
        </w:numPr>
        <w:tabs>
          <w:tab w:val="left" w:pos="1541"/>
        </w:tabs>
        <w:ind w:right="698"/>
        <w:rPr>
          <w:sz w:val="24"/>
        </w:rPr>
      </w:pPr>
      <w:r>
        <w:rPr>
          <w:sz w:val="24"/>
        </w:rPr>
        <w:t>называть имена нескольких известных художников объединения «Мир искусства» и их наиболее известные</w:t>
      </w:r>
      <w:r>
        <w:rPr>
          <w:spacing w:val="-5"/>
          <w:sz w:val="24"/>
        </w:rPr>
        <w:t xml:space="preserve"> </w:t>
      </w:r>
      <w:r>
        <w:rPr>
          <w:sz w:val="24"/>
        </w:rPr>
        <w:t>произведения;</w:t>
      </w:r>
    </w:p>
    <w:p w:rsidR="00BE63DE" w:rsidRDefault="00855029">
      <w:pPr>
        <w:pStyle w:val="a4"/>
        <w:numPr>
          <w:ilvl w:val="0"/>
          <w:numId w:val="214"/>
        </w:numPr>
        <w:tabs>
          <w:tab w:val="left" w:pos="1541"/>
        </w:tabs>
        <w:ind w:right="682"/>
        <w:rPr>
          <w:sz w:val="24"/>
        </w:rPr>
      </w:pPr>
      <w:r>
        <w:rPr>
          <w:sz w:val="24"/>
        </w:rPr>
        <w:t>творческому опыту по разработке и созданию изобразительного образа на выбранный исто- рический</w:t>
      </w:r>
      <w:r>
        <w:rPr>
          <w:spacing w:val="-1"/>
          <w:sz w:val="24"/>
        </w:rPr>
        <w:t xml:space="preserve"> </w:t>
      </w:r>
      <w:r>
        <w:rPr>
          <w:sz w:val="24"/>
        </w:rPr>
        <w:t>сюжет;</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4"/>
        <w:numPr>
          <w:ilvl w:val="0"/>
          <w:numId w:val="214"/>
        </w:numPr>
        <w:tabs>
          <w:tab w:val="left" w:pos="1541"/>
        </w:tabs>
        <w:spacing w:before="66"/>
        <w:ind w:right="688"/>
        <w:rPr>
          <w:sz w:val="24"/>
        </w:rPr>
      </w:pPr>
      <w:r>
        <w:rPr>
          <w:sz w:val="24"/>
        </w:rPr>
        <w:lastRenderedPageBreak/>
        <w:t>творческому опыту по разработке художественного проекта –разработки композиции на историческую</w:t>
      </w:r>
      <w:r>
        <w:rPr>
          <w:spacing w:val="-1"/>
          <w:sz w:val="24"/>
        </w:rPr>
        <w:t xml:space="preserve"> </w:t>
      </w:r>
      <w:r>
        <w:rPr>
          <w:sz w:val="24"/>
        </w:rPr>
        <w:t>тему;</w:t>
      </w:r>
    </w:p>
    <w:p w:rsidR="00BE63DE" w:rsidRDefault="00855029">
      <w:pPr>
        <w:pStyle w:val="a4"/>
        <w:numPr>
          <w:ilvl w:val="0"/>
          <w:numId w:val="214"/>
        </w:numPr>
        <w:tabs>
          <w:tab w:val="left" w:pos="1541"/>
        </w:tabs>
        <w:ind w:hanging="361"/>
        <w:rPr>
          <w:sz w:val="24"/>
        </w:rPr>
      </w:pPr>
      <w:r>
        <w:rPr>
          <w:sz w:val="24"/>
        </w:rPr>
        <w:t>творческому опыту создания композиции на основе библейских</w:t>
      </w:r>
      <w:r>
        <w:rPr>
          <w:spacing w:val="-12"/>
          <w:sz w:val="24"/>
        </w:rPr>
        <w:t xml:space="preserve"> </w:t>
      </w:r>
      <w:r>
        <w:rPr>
          <w:sz w:val="24"/>
        </w:rPr>
        <w:t>сюжетов;</w:t>
      </w:r>
    </w:p>
    <w:p w:rsidR="00BE63DE" w:rsidRDefault="00855029">
      <w:pPr>
        <w:pStyle w:val="a4"/>
        <w:numPr>
          <w:ilvl w:val="0"/>
          <w:numId w:val="214"/>
        </w:numPr>
        <w:tabs>
          <w:tab w:val="left" w:pos="1541"/>
        </w:tabs>
        <w:spacing w:before="1"/>
        <w:ind w:right="697"/>
        <w:rPr>
          <w:sz w:val="24"/>
        </w:rPr>
      </w:pPr>
      <w:r>
        <w:rPr>
          <w:sz w:val="24"/>
        </w:rPr>
        <w:t>представлениям о великих, вечных темах в искусстве на основе сюжетов из Библии, об их мировоззренческом и нравственном значении в</w:t>
      </w:r>
      <w:r>
        <w:rPr>
          <w:spacing w:val="-7"/>
          <w:sz w:val="24"/>
        </w:rPr>
        <w:t xml:space="preserve"> </w:t>
      </w:r>
      <w:r>
        <w:rPr>
          <w:sz w:val="24"/>
        </w:rPr>
        <w:t>культуре;</w:t>
      </w:r>
    </w:p>
    <w:p w:rsidR="00BE63DE" w:rsidRDefault="00855029">
      <w:pPr>
        <w:pStyle w:val="a4"/>
        <w:numPr>
          <w:ilvl w:val="0"/>
          <w:numId w:val="214"/>
        </w:numPr>
        <w:tabs>
          <w:tab w:val="left" w:pos="1541"/>
        </w:tabs>
        <w:ind w:right="687"/>
        <w:rPr>
          <w:sz w:val="24"/>
        </w:rPr>
      </w:pPr>
      <w:r>
        <w:rPr>
          <w:sz w:val="24"/>
        </w:rPr>
        <w:t xml:space="preserve">называть имена великих европейских и русских художников, творивших на библейские </w:t>
      </w:r>
      <w:r>
        <w:rPr>
          <w:spacing w:val="2"/>
          <w:sz w:val="24"/>
        </w:rPr>
        <w:t xml:space="preserve">те- </w:t>
      </w:r>
      <w:r>
        <w:rPr>
          <w:sz w:val="24"/>
        </w:rPr>
        <w:t>мы;</w:t>
      </w:r>
    </w:p>
    <w:p w:rsidR="00BE63DE" w:rsidRDefault="00855029">
      <w:pPr>
        <w:pStyle w:val="a4"/>
        <w:numPr>
          <w:ilvl w:val="0"/>
          <w:numId w:val="214"/>
        </w:numPr>
        <w:tabs>
          <w:tab w:val="left" w:pos="1541"/>
        </w:tabs>
        <w:ind w:right="697"/>
        <w:rPr>
          <w:sz w:val="24"/>
        </w:rPr>
      </w:pPr>
      <w:r>
        <w:rPr>
          <w:sz w:val="24"/>
        </w:rPr>
        <w:t>узнавать и характеризовать произведения великих европейских и русских художников на библейские</w:t>
      </w:r>
      <w:r>
        <w:rPr>
          <w:spacing w:val="-1"/>
          <w:sz w:val="24"/>
        </w:rPr>
        <w:t xml:space="preserve"> </w:t>
      </w:r>
      <w:r>
        <w:rPr>
          <w:sz w:val="24"/>
        </w:rPr>
        <w:t>темы;</w:t>
      </w:r>
    </w:p>
    <w:p w:rsidR="00BE63DE" w:rsidRDefault="00855029">
      <w:pPr>
        <w:pStyle w:val="a4"/>
        <w:numPr>
          <w:ilvl w:val="0"/>
          <w:numId w:val="214"/>
        </w:numPr>
        <w:tabs>
          <w:tab w:val="left" w:pos="1541"/>
        </w:tabs>
        <w:ind w:hanging="361"/>
        <w:rPr>
          <w:sz w:val="24"/>
        </w:rPr>
      </w:pPr>
      <w:r>
        <w:rPr>
          <w:sz w:val="24"/>
        </w:rPr>
        <w:t>характеризовать роль монументальных памятников в жизни</w:t>
      </w:r>
      <w:r>
        <w:rPr>
          <w:spacing w:val="-2"/>
          <w:sz w:val="24"/>
        </w:rPr>
        <w:t xml:space="preserve"> </w:t>
      </w:r>
      <w:r>
        <w:rPr>
          <w:sz w:val="24"/>
        </w:rPr>
        <w:t>общества;</w:t>
      </w:r>
    </w:p>
    <w:p w:rsidR="00BE63DE" w:rsidRDefault="00855029">
      <w:pPr>
        <w:pStyle w:val="a4"/>
        <w:numPr>
          <w:ilvl w:val="0"/>
          <w:numId w:val="214"/>
        </w:numPr>
        <w:tabs>
          <w:tab w:val="left" w:pos="1541"/>
        </w:tabs>
        <w:ind w:right="694"/>
        <w:rPr>
          <w:sz w:val="24"/>
        </w:rPr>
      </w:pPr>
      <w:r>
        <w:rPr>
          <w:sz w:val="24"/>
        </w:rPr>
        <w:t>рассуждать об особенностях художественного образа советского народа в годы Великой Отечественной</w:t>
      </w:r>
      <w:r>
        <w:rPr>
          <w:spacing w:val="-1"/>
          <w:sz w:val="24"/>
        </w:rPr>
        <w:t xml:space="preserve"> </w:t>
      </w:r>
      <w:r>
        <w:rPr>
          <w:sz w:val="24"/>
        </w:rPr>
        <w:t>войны;</w:t>
      </w:r>
    </w:p>
    <w:p w:rsidR="00BE63DE" w:rsidRDefault="00855029">
      <w:pPr>
        <w:pStyle w:val="a4"/>
        <w:numPr>
          <w:ilvl w:val="0"/>
          <w:numId w:val="214"/>
        </w:numPr>
        <w:tabs>
          <w:tab w:val="left" w:pos="1541"/>
        </w:tabs>
        <w:ind w:right="684"/>
        <w:rPr>
          <w:sz w:val="24"/>
        </w:rPr>
      </w:pPr>
      <w:r>
        <w:rPr>
          <w:sz w:val="24"/>
        </w:rPr>
        <w:t>описывать и характеризовать выдающиеся монументальные памятники и ансамбли, посвя- щенные Великой Отечественной войне;</w:t>
      </w:r>
    </w:p>
    <w:p w:rsidR="00BE63DE" w:rsidRDefault="00855029">
      <w:pPr>
        <w:pStyle w:val="a4"/>
        <w:numPr>
          <w:ilvl w:val="0"/>
          <w:numId w:val="214"/>
        </w:numPr>
        <w:tabs>
          <w:tab w:val="left" w:pos="1541"/>
        </w:tabs>
        <w:ind w:right="686"/>
        <w:rPr>
          <w:sz w:val="24"/>
        </w:rPr>
      </w:pPr>
      <w:r>
        <w:rPr>
          <w:sz w:val="24"/>
        </w:rPr>
        <w:t>творческому опыту лепки памятника, посвященного значимому историческому событию или историческому</w:t>
      </w:r>
      <w:r>
        <w:rPr>
          <w:spacing w:val="-8"/>
          <w:sz w:val="24"/>
        </w:rPr>
        <w:t xml:space="preserve"> </w:t>
      </w:r>
      <w:r>
        <w:rPr>
          <w:sz w:val="24"/>
        </w:rPr>
        <w:t>герою;</w:t>
      </w:r>
    </w:p>
    <w:p w:rsidR="00BE63DE" w:rsidRDefault="00855029">
      <w:pPr>
        <w:pStyle w:val="a4"/>
        <w:numPr>
          <w:ilvl w:val="0"/>
          <w:numId w:val="214"/>
        </w:numPr>
        <w:tabs>
          <w:tab w:val="left" w:pos="1541"/>
        </w:tabs>
        <w:ind w:right="683"/>
        <w:rPr>
          <w:sz w:val="24"/>
        </w:rPr>
      </w:pPr>
      <w:r>
        <w:rPr>
          <w:sz w:val="24"/>
        </w:rPr>
        <w:t>анализировать художественно-выразительные средства произведений изобразительного ис- кусства XX</w:t>
      </w:r>
      <w:r>
        <w:rPr>
          <w:spacing w:val="-3"/>
          <w:sz w:val="24"/>
        </w:rPr>
        <w:t xml:space="preserve"> </w:t>
      </w:r>
      <w:r>
        <w:rPr>
          <w:sz w:val="24"/>
        </w:rPr>
        <w:t>века;</w:t>
      </w:r>
    </w:p>
    <w:p w:rsidR="00BE63DE" w:rsidRDefault="00855029">
      <w:pPr>
        <w:pStyle w:val="a4"/>
        <w:numPr>
          <w:ilvl w:val="0"/>
          <w:numId w:val="214"/>
        </w:numPr>
        <w:tabs>
          <w:tab w:val="left" w:pos="1541"/>
        </w:tabs>
        <w:ind w:hanging="361"/>
        <w:rPr>
          <w:sz w:val="24"/>
        </w:rPr>
      </w:pPr>
      <w:r>
        <w:rPr>
          <w:sz w:val="24"/>
        </w:rPr>
        <w:t>культуре зрительского</w:t>
      </w:r>
      <w:r>
        <w:rPr>
          <w:spacing w:val="-2"/>
          <w:sz w:val="24"/>
        </w:rPr>
        <w:t xml:space="preserve"> </w:t>
      </w:r>
      <w:r>
        <w:rPr>
          <w:sz w:val="24"/>
        </w:rPr>
        <w:t>восприятия;</w:t>
      </w:r>
    </w:p>
    <w:p w:rsidR="00BE63DE" w:rsidRDefault="00855029">
      <w:pPr>
        <w:pStyle w:val="a4"/>
        <w:numPr>
          <w:ilvl w:val="0"/>
          <w:numId w:val="214"/>
        </w:numPr>
        <w:tabs>
          <w:tab w:val="left" w:pos="1541"/>
        </w:tabs>
        <w:ind w:hanging="361"/>
        <w:rPr>
          <w:sz w:val="24"/>
        </w:rPr>
      </w:pPr>
      <w:r>
        <w:rPr>
          <w:sz w:val="24"/>
        </w:rPr>
        <w:t>характеризовать временные и пространственные</w:t>
      </w:r>
      <w:r>
        <w:rPr>
          <w:spacing w:val="-4"/>
          <w:sz w:val="24"/>
        </w:rPr>
        <w:t xml:space="preserve"> </w:t>
      </w:r>
      <w:r>
        <w:rPr>
          <w:sz w:val="24"/>
        </w:rPr>
        <w:t>искусства;</w:t>
      </w:r>
    </w:p>
    <w:p w:rsidR="00BE63DE" w:rsidRDefault="00855029">
      <w:pPr>
        <w:pStyle w:val="a4"/>
        <w:numPr>
          <w:ilvl w:val="0"/>
          <w:numId w:val="214"/>
        </w:numPr>
        <w:tabs>
          <w:tab w:val="left" w:pos="1541"/>
        </w:tabs>
        <w:spacing w:before="1"/>
        <w:ind w:hanging="361"/>
        <w:rPr>
          <w:sz w:val="24"/>
        </w:rPr>
      </w:pPr>
      <w:r>
        <w:rPr>
          <w:sz w:val="24"/>
        </w:rPr>
        <w:t>понимать разницу между реальностью и художественным</w:t>
      </w:r>
      <w:r>
        <w:rPr>
          <w:spacing w:val="-17"/>
          <w:sz w:val="24"/>
        </w:rPr>
        <w:t xml:space="preserve"> </w:t>
      </w:r>
      <w:r>
        <w:rPr>
          <w:sz w:val="24"/>
        </w:rPr>
        <w:t>образом;</w:t>
      </w:r>
    </w:p>
    <w:p w:rsidR="00BE63DE" w:rsidRDefault="00855029">
      <w:pPr>
        <w:pStyle w:val="a4"/>
        <w:numPr>
          <w:ilvl w:val="0"/>
          <w:numId w:val="214"/>
        </w:numPr>
        <w:tabs>
          <w:tab w:val="left" w:pos="1541"/>
        </w:tabs>
        <w:ind w:hanging="361"/>
        <w:rPr>
          <w:sz w:val="24"/>
        </w:rPr>
      </w:pPr>
      <w:r>
        <w:rPr>
          <w:sz w:val="24"/>
        </w:rPr>
        <w:t>представлениям</w:t>
      </w:r>
      <w:r>
        <w:rPr>
          <w:spacing w:val="37"/>
          <w:sz w:val="24"/>
        </w:rPr>
        <w:t xml:space="preserve"> </w:t>
      </w:r>
      <w:r>
        <w:rPr>
          <w:sz w:val="24"/>
        </w:rPr>
        <w:t>об</w:t>
      </w:r>
      <w:r>
        <w:rPr>
          <w:spacing w:val="39"/>
          <w:sz w:val="24"/>
        </w:rPr>
        <w:t xml:space="preserve"> </w:t>
      </w:r>
      <w:r>
        <w:rPr>
          <w:sz w:val="24"/>
        </w:rPr>
        <w:t>искусстве</w:t>
      </w:r>
      <w:r>
        <w:rPr>
          <w:spacing w:val="40"/>
          <w:sz w:val="24"/>
        </w:rPr>
        <w:t xml:space="preserve"> </w:t>
      </w:r>
      <w:r>
        <w:rPr>
          <w:sz w:val="24"/>
        </w:rPr>
        <w:t>иллюстрации</w:t>
      </w:r>
      <w:r>
        <w:rPr>
          <w:spacing w:val="40"/>
          <w:sz w:val="24"/>
        </w:rPr>
        <w:t xml:space="preserve"> </w:t>
      </w:r>
      <w:r>
        <w:rPr>
          <w:sz w:val="24"/>
        </w:rPr>
        <w:t>и</w:t>
      </w:r>
      <w:r>
        <w:rPr>
          <w:spacing w:val="38"/>
          <w:sz w:val="24"/>
        </w:rPr>
        <w:t xml:space="preserve"> </w:t>
      </w:r>
      <w:r>
        <w:rPr>
          <w:sz w:val="24"/>
        </w:rPr>
        <w:t>творчестве</w:t>
      </w:r>
      <w:r>
        <w:rPr>
          <w:spacing w:val="37"/>
          <w:sz w:val="24"/>
        </w:rPr>
        <w:t xml:space="preserve"> </w:t>
      </w:r>
      <w:r>
        <w:rPr>
          <w:sz w:val="24"/>
        </w:rPr>
        <w:t>известных</w:t>
      </w:r>
      <w:r>
        <w:rPr>
          <w:spacing w:val="41"/>
          <w:sz w:val="24"/>
        </w:rPr>
        <w:t xml:space="preserve"> </w:t>
      </w:r>
      <w:r>
        <w:rPr>
          <w:sz w:val="24"/>
        </w:rPr>
        <w:t>иллюстраторов</w:t>
      </w:r>
      <w:r>
        <w:rPr>
          <w:spacing w:val="39"/>
          <w:sz w:val="24"/>
        </w:rPr>
        <w:t xml:space="preserve"> </w:t>
      </w:r>
      <w:r>
        <w:rPr>
          <w:sz w:val="24"/>
        </w:rPr>
        <w:t>книг.</w:t>
      </w:r>
    </w:p>
    <w:p w:rsidR="00BE63DE" w:rsidRDefault="00855029">
      <w:pPr>
        <w:pStyle w:val="a3"/>
        <w:ind w:left="1540"/>
        <w:jc w:val="left"/>
      </w:pPr>
      <w:r>
        <w:t>И.Я. Билибин. В.А. Милашевский. В.А. Фаворский;</w:t>
      </w:r>
    </w:p>
    <w:p w:rsidR="00BE63DE" w:rsidRDefault="00855029">
      <w:pPr>
        <w:pStyle w:val="a4"/>
        <w:numPr>
          <w:ilvl w:val="0"/>
          <w:numId w:val="214"/>
        </w:numPr>
        <w:tabs>
          <w:tab w:val="left" w:pos="1541"/>
        </w:tabs>
        <w:ind w:hanging="361"/>
        <w:rPr>
          <w:sz w:val="24"/>
        </w:rPr>
      </w:pPr>
      <w:r>
        <w:rPr>
          <w:sz w:val="24"/>
        </w:rPr>
        <w:t>опыту художественного иллюстрирования и навыкам работы графическими</w:t>
      </w:r>
      <w:r>
        <w:rPr>
          <w:spacing w:val="-14"/>
          <w:sz w:val="24"/>
        </w:rPr>
        <w:t xml:space="preserve"> </w:t>
      </w:r>
      <w:r>
        <w:rPr>
          <w:sz w:val="24"/>
        </w:rPr>
        <w:t>материалами;</w:t>
      </w:r>
    </w:p>
    <w:p w:rsidR="00BE63DE" w:rsidRDefault="00855029">
      <w:pPr>
        <w:pStyle w:val="a4"/>
        <w:numPr>
          <w:ilvl w:val="0"/>
          <w:numId w:val="214"/>
        </w:numPr>
        <w:tabs>
          <w:tab w:val="left" w:pos="1541"/>
        </w:tabs>
        <w:ind w:right="688"/>
        <w:rPr>
          <w:sz w:val="24"/>
        </w:rPr>
      </w:pPr>
      <w:r>
        <w:rPr>
          <w:sz w:val="24"/>
        </w:rPr>
        <w:t>собирать необходимый материал для иллюстрирования (характер одежды героев, характер построек и помещений, характерные детали быта и</w:t>
      </w:r>
      <w:r>
        <w:rPr>
          <w:spacing w:val="-6"/>
          <w:sz w:val="24"/>
        </w:rPr>
        <w:t xml:space="preserve"> </w:t>
      </w:r>
      <w:r>
        <w:rPr>
          <w:sz w:val="24"/>
        </w:rPr>
        <w:t>т.д.);</w:t>
      </w:r>
    </w:p>
    <w:p w:rsidR="00BE63DE" w:rsidRDefault="00855029">
      <w:pPr>
        <w:pStyle w:val="a4"/>
        <w:numPr>
          <w:ilvl w:val="0"/>
          <w:numId w:val="214"/>
        </w:numPr>
        <w:tabs>
          <w:tab w:val="left" w:pos="1541"/>
        </w:tabs>
        <w:ind w:right="696"/>
        <w:rPr>
          <w:sz w:val="24"/>
        </w:rPr>
      </w:pPr>
      <w:r>
        <w:rPr>
          <w:sz w:val="24"/>
        </w:rPr>
        <w:t>представлениям об анималистическом жанре изобразительного искусства и творчестве ху- дожников-анималистов;</w:t>
      </w:r>
    </w:p>
    <w:p w:rsidR="00BE63DE" w:rsidRDefault="00855029">
      <w:pPr>
        <w:pStyle w:val="a4"/>
        <w:numPr>
          <w:ilvl w:val="0"/>
          <w:numId w:val="214"/>
        </w:numPr>
        <w:tabs>
          <w:tab w:val="left" w:pos="1541"/>
        </w:tabs>
        <w:ind w:hanging="361"/>
        <w:rPr>
          <w:sz w:val="24"/>
        </w:rPr>
      </w:pPr>
      <w:r>
        <w:rPr>
          <w:sz w:val="24"/>
        </w:rPr>
        <w:t>опыту художественного творчества по созданию стилизованных образов</w:t>
      </w:r>
      <w:r>
        <w:rPr>
          <w:spacing w:val="-12"/>
          <w:sz w:val="24"/>
        </w:rPr>
        <w:t xml:space="preserve"> </w:t>
      </w:r>
      <w:r>
        <w:rPr>
          <w:sz w:val="24"/>
        </w:rPr>
        <w:t>животных;</w:t>
      </w:r>
    </w:p>
    <w:p w:rsidR="00BE63DE" w:rsidRDefault="00855029">
      <w:pPr>
        <w:pStyle w:val="a4"/>
        <w:numPr>
          <w:ilvl w:val="0"/>
          <w:numId w:val="214"/>
        </w:numPr>
        <w:tabs>
          <w:tab w:val="left" w:pos="1541"/>
        </w:tabs>
        <w:ind w:right="700"/>
        <w:rPr>
          <w:sz w:val="24"/>
        </w:rPr>
      </w:pPr>
      <w:r>
        <w:rPr>
          <w:sz w:val="24"/>
        </w:rPr>
        <w:t>систематизировать и характеризовать основные этапы развития и истории архитектуры и дизайна;</w:t>
      </w:r>
    </w:p>
    <w:p w:rsidR="00BE63DE" w:rsidRDefault="00855029">
      <w:pPr>
        <w:pStyle w:val="a4"/>
        <w:numPr>
          <w:ilvl w:val="0"/>
          <w:numId w:val="214"/>
        </w:numPr>
        <w:tabs>
          <w:tab w:val="left" w:pos="1541"/>
        </w:tabs>
        <w:ind w:hanging="361"/>
        <w:rPr>
          <w:sz w:val="24"/>
        </w:rPr>
      </w:pPr>
      <w:r>
        <w:rPr>
          <w:sz w:val="24"/>
        </w:rPr>
        <w:t>распознавать объект и пространство в конструктивных видах</w:t>
      </w:r>
      <w:r>
        <w:rPr>
          <w:spacing w:val="-4"/>
          <w:sz w:val="24"/>
        </w:rPr>
        <w:t xml:space="preserve"> </w:t>
      </w:r>
      <w:r>
        <w:rPr>
          <w:sz w:val="24"/>
        </w:rPr>
        <w:t>искусства;</w:t>
      </w:r>
    </w:p>
    <w:p w:rsidR="00BE63DE" w:rsidRDefault="00855029">
      <w:pPr>
        <w:pStyle w:val="a4"/>
        <w:numPr>
          <w:ilvl w:val="0"/>
          <w:numId w:val="214"/>
        </w:numPr>
        <w:tabs>
          <w:tab w:val="left" w:pos="1541"/>
        </w:tabs>
        <w:ind w:hanging="361"/>
        <w:rPr>
          <w:sz w:val="24"/>
        </w:rPr>
      </w:pPr>
      <w:r>
        <w:rPr>
          <w:sz w:val="24"/>
        </w:rPr>
        <w:t>понимать сочетание различных объемов в здании;</w:t>
      </w:r>
    </w:p>
    <w:p w:rsidR="00BE63DE" w:rsidRDefault="00855029">
      <w:pPr>
        <w:pStyle w:val="a4"/>
        <w:numPr>
          <w:ilvl w:val="0"/>
          <w:numId w:val="214"/>
        </w:numPr>
        <w:tabs>
          <w:tab w:val="left" w:pos="1541"/>
        </w:tabs>
        <w:ind w:hanging="361"/>
        <w:rPr>
          <w:sz w:val="24"/>
        </w:rPr>
      </w:pPr>
      <w:r>
        <w:rPr>
          <w:sz w:val="24"/>
        </w:rPr>
        <w:t>понимать единство художественного и функционального в вещи, форму и</w:t>
      </w:r>
      <w:r>
        <w:rPr>
          <w:spacing w:val="-15"/>
          <w:sz w:val="24"/>
        </w:rPr>
        <w:t xml:space="preserve"> </w:t>
      </w:r>
      <w:r>
        <w:rPr>
          <w:sz w:val="24"/>
        </w:rPr>
        <w:t>материал;</w:t>
      </w:r>
    </w:p>
    <w:p w:rsidR="00BE63DE" w:rsidRDefault="00855029">
      <w:pPr>
        <w:pStyle w:val="a4"/>
        <w:numPr>
          <w:ilvl w:val="0"/>
          <w:numId w:val="214"/>
        </w:numPr>
        <w:tabs>
          <w:tab w:val="left" w:pos="1541"/>
        </w:tabs>
        <w:ind w:right="688"/>
        <w:rPr>
          <w:sz w:val="24"/>
        </w:rPr>
      </w:pPr>
      <w:r>
        <w:rPr>
          <w:sz w:val="24"/>
        </w:rPr>
        <w:t>иметь общее представление и рассказывать об особенностях архитектурно-художественных стилей разных</w:t>
      </w:r>
      <w:r>
        <w:rPr>
          <w:spacing w:val="1"/>
          <w:sz w:val="24"/>
        </w:rPr>
        <w:t xml:space="preserve"> </w:t>
      </w:r>
      <w:r>
        <w:rPr>
          <w:sz w:val="24"/>
        </w:rPr>
        <w:t>эпох;</w:t>
      </w:r>
    </w:p>
    <w:p w:rsidR="00BE63DE" w:rsidRDefault="00855029">
      <w:pPr>
        <w:pStyle w:val="a4"/>
        <w:numPr>
          <w:ilvl w:val="0"/>
          <w:numId w:val="214"/>
        </w:numPr>
        <w:tabs>
          <w:tab w:val="left" w:pos="1541"/>
        </w:tabs>
        <w:ind w:hanging="361"/>
        <w:rPr>
          <w:sz w:val="24"/>
        </w:rPr>
      </w:pPr>
      <w:r>
        <w:rPr>
          <w:sz w:val="24"/>
        </w:rPr>
        <w:t>понимать тенденции и перспективы развития современной</w:t>
      </w:r>
      <w:r>
        <w:rPr>
          <w:spacing w:val="-9"/>
          <w:sz w:val="24"/>
        </w:rPr>
        <w:t xml:space="preserve"> </w:t>
      </w:r>
      <w:r>
        <w:rPr>
          <w:sz w:val="24"/>
        </w:rPr>
        <w:t>архитектуры;</w:t>
      </w:r>
    </w:p>
    <w:p w:rsidR="00BE63DE" w:rsidRDefault="00855029">
      <w:pPr>
        <w:pStyle w:val="a4"/>
        <w:numPr>
          <w:ilvl w:val="0"/>
          <w:numId w:val="214"/>
        </w:numPr>
        <w:tabs>
          <w:tab w:val="left" w:pos="1541"/>
        </w:tabs>
        <w:spacing w:before="1"/>
        <w:ind w:hanging="361"/>
        <w:rPr>
          <w:sz w:val="24"/>
        </w:rPr>
      </w:pPr>
      <w:r>
        <w:rPr>
          <w:sz w:val="24"/>
        </w:rPr>
        <w:t>различать образно-стилевой язык архитектуры</w:t>
      </w:r>
      <w:r>
        <w:rPr>
          <w:spacing w:val="1"/>
          <w:sz w:val="24"/>
        </w:rPr>
        <w:t xml:space="preserve"> </w:t>
      </w:r>
      <w:r>
        <w:rPr>
          <w:sz w:val="24"/>
        </w:rPr>
        <w:t>прошлого;</w:t>
      </w:r>
    </w:p>
    <w:p w:rsidR="00BE63DE" w:rsidRDefault="00855029">
      <w:pPr>
        <w:pStyle w:val="a4"/>
        <w:numPr>
          <w:ilvl w:val="0"/>
          <w:numId w:val="214"/>
        </w:numPr>
        <w:tabs>
          <w:tab w:val="left" w:pos="1541"/>
        </w:tabs>
        <w:ind w:right="684"/>
        <w:rPr>
          <w:sz w:val="24"/>
        </w:rPr>
      </w:pPr>
      <w:r>
        <w:rPr>
          <w:sz w:val="24"/>
        </w:rPr>
        <w:t>характеризовать и различать малые формы архитектуры и дизайна в пространстве город- ской</w:t>
      </w:r>
      <w:r>
        <w:rPr>
          <w:spacing w:val="-1"/>
          <w:sz w:val="24"/>
        </w:rPr>
        <w:t xml:space="preserve"> </w:t>
      </w:r>
      <w:r>
        <w:rPr>
          <w:sz w:val="24"/>
        </w:rPr>
        <w:t>среды;</w:t>
      </w:r>
    </w:p>
    <w:p w:rsidR="00BE63DE" w:rsidRDefault="00855029">
      <w:pPr>
        <w:pStyle w:val="a4"/>
        <w:numPr>
          <w:ilvl w:val="0"/>
          <w:numId w:val="214"/>
        </w:numPr>
        <w:tabs>
          <w:tab w:val="left" w:pos="1541"/>
        </w:tabs>
        <w:ind w:right="685"/>
        <w:rPr>
          <w:sz w:val="24"/>
        </w:rPr>
      </w:pPr>
      <w:r>
        <w:rPr>
          <w:sz w:val="24"/>
        </w:rPr>
        <w:t>понимать плоскостную композицию как возможное схематическое изображение объемов при взгляде на них</w:t>
      </w:r>
      <w:r>
        <w:rPr>
          <w:spacing w:val="-3"/>
          <w:sz w:val="24"/>
        </w:rPr>
        <w:t xml:space="preserve"> </w:t>
      </w:r>
      <w:r>
        <w:rPr>
          <w:sz w:val="24"/>
        </w:rPr>
        <w:t>сверху;</w:t>
      </w:r>
    </w:p>
    <w:p w:rsidR="00BE63DE" w:rsidRDefault="00855029">
      <w:pPr>
        <w:pStyle w:val="a4"/>
        <w:numPr>
          <w:ilvl w:val="0"/>
          <w:numId w:val="214"/>
        </w:numPr>
        <w:tabs>
          <w:tab w:val="left" w:pos="1541"/>
        </w:tabs>
        <w:ind w:right="690"/>
        <w:rPr>
          <w:sz w:val="24"/>
        </w:rPr>
      </w:pPr>
      <w:r>
        <w:rPr>
          <w:sz w:val="24"/>
        </w:rPr>
        <w:t>осознавать чертеж как плоскостное изображение объемов, когда точка – вертикаль, круг – цилиндр, шар и т.</w:t>
      </w:r>
      <w:r>
        <w:rPr>
          <w:spacing w:val="-3"/>
          <w:sz w:val="24"/>
        </w:rPr>
        <w:t xml:space="preserve"> </w:t>
      </w:r>
      <w:r>
        <w:rPr>
          <w:sz w:val="24"/>
        </w:rPr>
        <w:t>д.;</w:t>
      </w:r>
    </w:p>
    <w:p w:rsidR="00BE63DE" w:rsidRDefault="00855029">
      <w:pPr>
        <w:pStyle w:val="a4"/>
        <w:numPr>
          <w:ilvl w:val="0"/>
          <w:numId w:val="214"/>
        </w:numPr>
        <w:tabs>
          <w:tab w:val="left" w:pos="1541"/>
        </w:tabs>
        <w:ind w:right="684"/>
        <w:rPr>
          <w:sz w:val="24"/>
        </w:rPr>
      </w:pPr>
      <w:r>
        <w:rPr>
          <w:sz w:val="24"/>
        </w:rPr>
        <w:t>применять в создаваемых пространственных композициях доминантный объект и вспомо- гательные соединительные</w:t>
      </w:r>
      <w:r>
        <w:rPr>
          <w:spacing w:val="-5"/>
          <w:sz w:val="24"/>
        </w:rPr>
        <w:t xml:space="preserve"> </w:t>
      </w:r>
      <w:r>
        <w:rPr>
          <w:sz w:val="24"/>
        </w:rPr>
        <w:t>элементы;</w:t>
      </w:r>
    </w:p>
    <w:p w:rsidR="00BE63DE" w:rsidRDefault="00855029">
      <w:pPr>
        <w:pStyle w:val="a4"/>
        <w:numPr>
          <w:ilvl w:val="0"/>
          <w:numId w:val="214"/>
        </w:numPr>
        <w:tabs>
          <w:tab w:val="left" w:pos="1541"/>
        </w:tabs>
        <w:ind w:right="695"/>
        <w:rPr>
          <w:sz w:val="24"/>
        </w:rPr>
      </w:pPr>
      <w:r>
        <w:rPr>
          <w:sz w:val="24"/>
        </w:rPr>
        <w:t>применять навыки формообразования, использования объемов в дизайне и архитектуре (макеты из бумаги, картона,</w:t>
      </w:r>
      <w:r>
        <w:rPr>
          <w:spacing w:val="-1"/>
          <w:sz w:val="24"/>
        </w:rPr>
        <w:t xml:space="preserve"> </w:t>
      </w:r>
      <w:r>
        <w:rPr>
          <w:sz w:val="24"/>
        </w:rPr>
        <w:t>пластилина);</w:t>
      </w:r>
    </w:p>
    <w:p w:rsidR="00BE63DE" w:rsidRDefault="00855029">
      <w:pPr>
        <w:pStyle w:val="a4"/>
        <w:numPr>
          <w:ilvl w:val="0"/>
          <w:numId w:val="214"/>
        </w:numPr>
        <w:tabs>
          <w:tab w:val="left" w:pos="1541"/>
        </w:tabs>
        <w:ind w:hanging="361"/>
        <w:rPr>
          <w:sz w:val="24"/>
        </w:rPr>
      </w:pPr>
      <w:r>
        <w:rPr>
          <w:sz w:val="24"/>
        </w:rPr>
        <w:t>создавать композиционные макеты объектов на предметной плоскости и в</w:t>
      </w:r>
      <w:r>
        <w:rPr>
          <w:spacing w:val="-10"/>
          <w:sz w:val="24"/>
        </w:rPr>
        <w:t xml:space="preserve"> </w:t>
      </w:r>
      <w:r>
        <w:rPr>
          <w:sz w:val="24"/>
        </w:rPr>
        <w:t>пространстве;</w:t>
      </w:r>
    </w:p>
    <w:p w:rsidR="00BE63DE" w:rsidRDefault="00855029">
      <w:pPr>
        <w:pStyle w:val="a4"/>
        <w:numPr>
          <w:ilvl w:val="0"/>
          <w:numId w:val="214"/>
        </w:numPr>
        <w:tabs>
          <w:tab w:val="left" w:pos="1541"/>
        </w:tabs>
        <w:spacing w:before="1"/>
        <w:ind w:hanging="361"/>
        <w:rPr>
          <w:sz w:val="24"/>
        </w:rPr>
      </w:pPr>
      <w:r>
        <w:rPr>
          <w:sz w:val="24"/>
        </w:rPr>
        <w:t>создавать практические творческие композиции в технике коллажа,</w:t>
      </w:r>
      <w:r>
        <w:rPr>
          <w:spacing w:val="-12"/>
          <w:sz w:val="24"/>
        </w:rPr>
        <w:t xml:space="preserve"> </w:t>
      </w:r>
      <w:r>
        <w:rPr>
          <w:sz w:val="24"/>
        </w:rPr>
        <w:t>дизайн-проектов;</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4"/>
        <w:numPr>
          <w:ilvl w:val="0"/>
          <w:numId w:val="214"/>
        </w:numPr>
        <w:tabs>
          <w:tab w:val="left" w:pos="1541"/>
        </w:tabs>
        <w:spacing w:before="66"/>
        <w:ind w:right="685"/>
        <w:jc w:val="both"/>
        <w:rPr>
          <w:sz w:val="24"/>
        </w:rPr>
      </w:pPr>
      <w:r>
        <w:rPr>
          <w:sz w:val="24"/>
        </w:rPr>
        <w:lastRenderedPageBreak/>
        <w:t xml:space="preserve">получать представления о влиянии цвета на восприятие формы объектов архитектуры и </w:t>
      </w:r>
      <w:r>
        <w:rPr>
          <w:spacing w:val="4"/>
          <w:sz w:val="24"/>
        </w:rPr>
        <w:t xml:space="preserve">ди- </w:t>
      </w:r>
      <w:r>
        <w:rPr>
          <w:sz w:val="24"/>
        </w:rPr>
        <w:t>зайна, а также о том, какое значение имеет расположение цвета в пространстве архитектур- но-дизайнерского</w:t>
      </w:r>
      <w:r>
        <w:rPr>
          <w:spacing w:val="-1"/>
          <w:sz w:val="24"/>
        </w:rPr>
        <w:t xml:space="preserve"> </w:t>
      </w:r>
      <w:r>
        <w:rPr>
          <w:sz w:val="24"/>
        </w:rPr>
        <w:t>объекта;</w:t>
      </w:r>
    </w:p>
    <w:p w:rsidR="00BE63DE" w:rsidRDefault="00855029">
      <w:pPr>
        <w:pStyle w:val="a4"/>
        <w:numPr>
          <w:ilvl w:val="0"/>
          <w:numId w:val="214"/>
        </w:numPr>
        <w:tabs>
          <w:tab w:val="left" w:pos="1541"/>
        </w:tabs>
        <w:spacing w:before="1"/>
        <w:ind w:hanging="361"/>
        <w:jc w:val="both"/>
        <w:rPr>
          <w:sz w:val="24"/>
        </w:rPr>
      </w:pPr>
      <w:r>
        <w:rPr>
          <w:sz w:val="24"/>
        </w:rPr>
        <w:t>приобретать общее представление о традициях ландшафтно-парковой</w:t>
      </w:r>
      <w:r>
        <w:rPr>
          <w:spacing w:val="-7"/>
          <w:sz w:val="24"/>
        </w:rPr>
        <w:t xml:space="preserve"> </w:t>
      </w:r>
      <w:r>
        <w:rPr>
          <w:sz w:val="24"/>
        </w:rPr>
        <w:t>архитектуры;</w:t>
      </w:r>
    </w:p>
    <w:p w:rsidR="00BE63DE" w:rsidRDefault="00855029">
      <w:pPr>
        <w:pStyle w:val="a4"/>
        <w:numPr>
          <w:ilvl w:val="0"/>
          <w:numId w:val="214"/>
        </w:numPr>
        <w:tabs>
          <w:tab w:val="left" w:pos="1541"/>
        </w:tabs>
        <w:ind w:hanging="361"/>
        <w:jc w:val="both"/>
        <w:rPr>
          <w:sz w:val="24"/>
        </w:rPr>
      </w:pPr>
      <w:r>
        <w:rPr>
          <w:sz w:val="24"/>
        </w:rPr>
        <w:t>характеризовать основные школы садово-паркового</w:t>
      </w:r>
      <w:r>
        <w:rPr>
          <w:spacing w:val="-3"/>
          <w:sz w:val="24"/>
        </w:rPr>
        <w:t xml:space="preserve"> </w:t>
      </w:r>
      <w:r>
        <w:rPr>
          <w:sz w:val="24"/>
        </w:rPr>
        <w:t>искусства;</w:t>
      </w:r>
    </w:p>
    <w:p w:rsidR="00BE63DE" w:rsidRDefault="00855029">
      <w:pPr>
        <w:pStyle w:val="a4"/>
        <w:numPr>
          <w:ilvl w:val="0"/>
          <w:numId w:val="214"/>
        </w:numPr>
        <w:tabs>
          <w:tab w:val="left" w:pos="1541"/>
        </w:tabs>
        <w:ind w:hanging="361"/>
        <w:jc w:val="both"/>
        <w:rPr>
          <w:sz w:val="24"/>
        </w:rPr>
      </w:pPr>
      <w:r>
        <w:rPr>
          <w:sz w:val="24"/>
        </w:rPr>
        <w:t>понимать основы краткой истории русской усадебной культуры XVIII – XIX</w:t>
      </w:r>
      <w:r>
        <w:rPr>
          <w:spacing w:val="1"/>
          <w:sz w:val="24"/>
        </w:rPr>
        <w:t xml:space="preserve"> </w:t>
      </w:r>
      <w:r>
        <w:rPr>
          <w:sz w:val="24"/>
        </w:rPr>
        <w:t>веков;</w:t>
      </w:r>
    </w:p>
    <w:p w:rsidR="00BE63DE" w:rsidRDefault="00855029">
      <w:pPr>
        <w:pStyle w:val="a4"/>
        <w:numPr>
          <w:ilvl w:val="0"/>
          <w:numId w:val="214"/>
        </w:numPr>
        <w:tabs>
          <w:tab w:val="left" w:pos="1541"/>
        </w:tabs>
        <w:ind w:hanging="361"/>
        <w:jc w:val="both"/>
        <w:rPr>
          <w:sz w:val="24"/>
        </w:rPr>
      </w:pPr>
      <w:r>
        <w:rPr>
          <w:sz w:val="24"/>
        </w:rPr>
        <w:t>называть и раскрывать смысл основ искусства</w:t>
      </w:r>
      <w:r>
        <w:rPr>
          <w:spacing w:val="3"/>
          <w:sz w:val="24"/>
        </w:rPr>
        <w:t xml:space="preserve"> </w:t>
      </w:r>
      <w:r>
        <w:rPr>
          <w:sz w:val="24"/>
        </w:rPr>
        <w:t>флористики;</w:t>
      </w:r>
    </w:p>
    <w:p w:rsidR="00BE63DE" w:rsidRDefault="00855029">
      <w:pPr>
        <w:pStyle w:val="a4"/>
        <w:numPr>
          <w:ilvl w:val="0"/>
          <w:numId w:val="214"/>
        </w:numPr>
        <w:tabs>
          <w:tab w:val="left" w:pos="1541"/>
        </w:tabs>
        <w:ind w:hanging="361"/>
        <w:jc w:val="both"/>
        <w:rPr>
          <w:sz w:val="24"/>
        </w:rPr>
      </w:pPr>
      <w:r>
        <w:rPr>
          <w:sz w:val="24"/>
        </w:rPr>
        <w:t>понимать основы краткой истории</w:t>
      </w:r>
      <w:r>
        <w:rPr>
          <w:spacing w:val="-1"/>
          <w:sz w:val="24"/>
        </w:rPr>
        <w:t xml:space="preserve"> </w:t>
      </w:r>
      <w:r>
        <w:rPr>
          <w:sz w:val="24"/>
        </w:rPr>
        <w:t>костюма;</w:t>
      </w:r>
    </w:p>
    <w:p w:rsidR="00BE63DE" w:rsidRDefault="00855029">
      <w:pPr>
        <w:pStyle w:val="a4"/>
        <w:numPr>
          <w:ilvl w:val="0"/>
          <w:numId w:val="214"/>
        </w:numPr>
        <w:tabs>
          <w:tab w:val="left" w:pos="1541"/>
        </w:tabs>
        <w:ind w:right="685"/>
        <w:rPr>
          <w:sz w:val="24"/>
        </w:rPr>
      </w:pPr>
      <w:r>
        <w:rPr>
          <w:sz w:val="24"/>
        </w:rPr>
        <w:t>характеризовать и раскрывать смысл композиционно-конструктивных принципов дизайна одежды;</w:t>
      </w:r>
    </w:p>
    <w:p w:rsidR="00BE63DE" w:rsidRDefault="00855029">
      <w:pPr>
        <w:pStyle w:val="a4"/>
        <w:numPr>
          <w:ilvl w:val="0"/>
          <w:numId w:val="214"/>
        </w:numPr>
        <w:tabs>
          <w:tab w:val="left" w:pos="1541"/>
        </w:tabs>
        <w:ind w:right="694"/>
        <w:rPr>
          <w:sz w:val="24"/>
        </w:rPr>
      </w:pPr>
      <w:r>
        <w:rPr>
          <w:sz w:val="24"/>
        </w:rPr>
        <w:t xml:space="preserve">применять навыки сочинения объемно-пространственной композиции в формировании </w:t>
      </w:r>
      <w:r>
        <w:rPr>
          <w:spacing w:val="-3"/>
          <w:sz w:val="24"/>
        </w:rPr>
        <w:t xml:space="preserve">бу- </w:t>
      </w:r>
      <w:r>
        <w:rPr>
          <w:sz w:val="24"/>
        </w:rPr>
        <w:t>кета по принципам икэбаны;</w:t>
      </w:r>
    </w:p>
    <w:p w:rsidR="00BE63DE" w:rsidRDefault="00855029">
      <w:pPr>
        <w:pStyle w:val="a4"/>
        <w:numPr>
          <w:ilvl w:val="0"/>
          <w:numId w:val="214"/>
        </w:numPr>
        <w:tabs>
          <w:tab w:val="left" w:pos="1541"/>
        </w:tabs>
        <w:ind w:right="687"/>
        <w:rPr>
          <w:sz w:val="24"/>
        </w:rPr>
      </w:pPr>
      <w:r>
        <w:rPr>
          <w:sz w:val="24"/>
        </w:rPr>
        <w:t>использовать старые и осваивать новые приемы работы с бумагой, природными материала- ми в процессе макетирования архитектурно-ландшафтных</w:t>
      </w:r>
      <w:r>
        <w:rPr>
          <w:spacing w:val="-2"/>
          <w:sz w:val="24"/>
        </w:rPr>
        <w:t xml:space="preserve"> </w:t>
      </w:r>
      <w:r>
        <w:rPr>
          <w:sz w:val="24"/>
        </w:rPr>
        <w:t>объектов;</w:t>
      </w:r>
    </w:p>
    <w:p w:rsidR="00BE63DE" w:rsidRDefault="00855029">
      <w:pPr>
        <w:pStyle w:val="a4"/>
        <w:numPr>
          <w:ilvl w:val="0"/>
          <w:numId w:val="214"/>
        </w:numPr>
        <w:tabs>
          <w:tab w:val="left" w:pos="1541"/>
        </w:tabs>
        <w:ind w:right="687"/>
        <w:rPr>
          <w:sz w:val="24"/>
        </w:rPr>
      </w:pPr>
      <w:r>
        <w:rPr>
          <w:sz w:val="24"/>
        </w:rPr>
        <w:t>отражать в эскизном проекте дизайна сада образно-архитектурный композиционный замы- сел;</w:t>
      </w:r>
    </w:p>
    <w:p w:rsidR="00BE63DE" w:rsidRDefault="00855029">
      <w:pPr>
        <w:pStyle w:val="a4"/>
        <w:numPr>
          <w:ilvl w:val="0"/>
          <w:numId w:val="214"/>
        </w:numPr>
        <w:tabs>
          <w:tab w:val="left" w:pos="1541"/>
        </w:tabs>
        <w:ind w:right="686"/>
        <w:rPr>
          <w:sz w:val="24"/>
        </w:rPr>
      </w:pPr>
      <w:r>
        <w:rPr>
          <w:sz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BE63DE" w:rsidRDefault="00855029">
      <w:pPr>
        <w:pStyle w:val="a4"/>
        <w:numPr>
          <w:ilvl w:val="0"/>
          <w:numId w:val="214"/>
        </w:numPr>
        <w:tabs>
          <w:tab w:val="left" w:pos="1541"/>
        </w:tabs>
        <w:ind w:hanging="361"/>
        <w:rPr>
          <w:sz w:val="24"/>
        </w:rPr>
      </w:pPr>
      <w:r>
        <w:rPr>
          <w:sz w:val="24"/>
        </w:rPr>
        <w:t>узнавать</w:t>
      </w:r>
      <w:r>
        <w:rPr>
          <w:spacing w:val="12"/>
          <w:sz w:val="24"/>
        </w:rPr>
        <w:t xml:space="preserve"> </w:t>
      </w:r>
      <w:r>
        <w:rPr>
          <w:sz w:val="24"/>
        </w:rPr>
        <w:t>и</w:t>
      </w:r>
      <w:r>
        <w:rPr>
          <w:spacing w:val="12"/>
          <w:sz w:val="24"/>
        </w:rPr>
        <w:t xml:space="preserve"> </w:t>
      </w:r>
      <w:r>
        <w:rPr>
          <w:sz w:val="24"/>
        </w:rPr>
        <w:t>характеризовать</w:t>
      </w:r>
      <w:r>
        <w:rPr>
          <w:spacing w:val="12"/>
          <w:sz w:val="24"/>
        </w:rPr>
        <w:t xml:space="preserve"> </w:t>
      </w:r>
      <w:r>
        <w:rPr>
          <w:sz w:val="24"/>
        </w:rPr>
        <w:t>памятники</w:t>
      </w:r>
      <w:r>
        <w:rPr>
          <w:spacing w:val="13"/>
          <w:sz w:val="24"/>
        </w:rPr>
        <w:t xml:space="preserve"> </w:t>
      </w:r>
      <w:r>
        <w:rPr>
          <w:sz w:val="24"/>
        </w:rPr>
        <w:t>архитектуры</w:t>
      </w:r>
      <w:r>
        <w:rPr>
          <w:spacing w:val="10"/>
          <w:sz w:val="24"/>
        </w:rPr>
        <w:t xml:space="preserve"> </w:t>
      </w:r>
      <w:r>
        <w:rPr>
          <w:sz w:val="24"/>
        </w:rPr>
        <w:t>Древнего</w:t>
      </w:r>
      <w:r>
        <w:rPr>
          <w:spacing w:val="11"/>
          <w:sz w:val="24"/>
        </w:rPr>
        <w:t xml:space="preserve"> </w:t>
      </w:r>
      <w:r>
        <w:rPr>
          <w:sz w:val="24"/>
        </w:rPr>
        <w:t>Киева.</w:t>
      </w:r>
      <w:r>
        <w:rPr>
          <w:spacing w:val="12"/>
          <w:sz w:val="24"/>
        </w:rPr>
        <w:t xml:space="preserve"> </w:t>
      </w:r>
      <w:r>
        <w:rPr>
          <w:sz w:val="24"/>
        </w:rPr>
        <w:t>София</w:t>
      </w:r>
      <w:r>
        <w:rPr>
          <w:spacing w:val="11"/>
          <w:sz w:val="24"/>
        </w:rPr>
        <w:t xml:space="preserve"> </w:t>
      </w:r>
      <w:r>
        <w:rPr>
          <w:sz w:val="24"/>
        </w:rPr>
        <w:t>Киевская.</w:t>
      </w:r>
    </w:p>
    <w:p w:rsidR="00BE63DE" w:rsidRDefault="00855029">
      <w:pPr>
        <w:pStyle w:val="a3"/>
        <w:ind w:left="1540"/>
        <w:jc w:val="left"/>
      </w:pPr>
      <w:r>
        <w:t>Фрески. Мозаики;</w:t>
      </w:r>
    </w:p>
    <w:p w:rsidR="00BE63DE" w:rsidRDefault="00855029">
      <w:pPr>
        <w:pStyle w:val="a4"/>
        <w:numPr>
          <w:ilvl w:val="0"/>
          <w:numId w:val="214"/>
        </w:numPr>
        <w:tabs>
          <w:tab w:val="left" w:pos="1541"/>
        </w:tabs>
        <w:spacing w:before="1"/>
        <w:ind w:right="683"/>
        <w:rPr>
          <w:sz w:val="24"/>
        </w:rPr>
      </w:pPr>
      <w:r>
        <w:rPr>
          <w:sz w:val="24"/>
        </w:rPr>
        <w:t>различать итальянские и русские традиции в архитектуре Московского Кремля. Характери- зовать и описывать архитектурные особенности соборов Московского</w:t>
      </w:r>
      <w:r>
        <w:rPr>
          <w:spacing w:val="-5"/>
          <w:sz w:val="24"/>
        </w:rPr>
        <w:t xml:space="preserve"> </w:t>
      </w:r>
      <w:r>
        <w:rPr>
          <w:sz w:val="24"/>
        </w:rPr>
        <w:t>Кремля;</w:t>
      </w:r>
    </w:p>
    <w:p w:rsidR="00BE63DE" w:rsidRDefault="00855029">
      <w:pPr>
        <w:pStyle w:val="a4"/>
        <w:numPr>
          <w:ilvl w:val="0"/>
          <w:numId w:val="214"/>
        </w:numPr>
        <w:tabs>
          <w:tab w:val="left" w:pos="1541"/>
        </w:tabs>
        <w:ind w:right="687"/>
        <w:rPr>
          <w:sz w:val="24"/>
        </w:rPr>
      </w:pPr>
      <w:r>
        <w:rPr>
          <w:sz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w:t>
      </w:r>
      <w:r>
        <w:rPr>
          <w:spacing w:val="-32"/>
          <w:sz w:val="24"/>
        </w:rPr>
        <w:t xml:space="preserve"> </w:t>
      </w:r>
      <w:r>
        <w:rPr>
          <w:sz w:val="24"/>
        </w:rPr>
        <w:t>Руси;</w:t>
      </w:r>
    </w:p>
    <w:p w:rsidR="00BE63DE" w:rsidRDefault="00855029">
      <w:pPr>
        <w:pStyle w:val="a4"/>
        <w:numPr>
          <w:ilvl w:val="0"/>
          <w:numId w:val="214"/>
        </w:numPr>
        <w:tabs>
          <w:tab w:val="left" w:pos="1541"/>
        </w:tabs>
        <w:ind w:hanging="361"/>
        <w:rPr>
          <w:sz w:val="24"/>
        </w:rPr>
      </w:pPr>
      <w:r>
        <w:rPr>
          <w:sz w:val="24"/>
        </w:rPr>
        <w:t>узнавать и описывать памятники шатрового</w:t>
      </w:r>
      <w:r>
        <w:rPr>
          <w:spacing w:val="-3"/>
          <w:sz w:val="24"/>
        </w:rPr>
        <w:t xml:space="preserve"> </w:t>
      </w:r>
      <w:r>
        <w:rPr>
          <w:sz w:val="24"/>
        </w:rPr>
        <w:t>зодчества;</w:t>
      </w:r>
    </w:p>
    <w:p w:rsidR="00BE63DE" w:rsidRDefault="00855029">
      <w:pPr>
        <w:pStyle w:val="a4"/>
        <w:numPr>
          <w:ilvl w:val="0"/>
          <w:numId w:val="214"/>
        </w:numPr>
        <w:tabs>
          <w:tab w:val="left" w:pos="1541"/>
        </w:tabs>
        <w:ind w:right="686"/>
        <w:rPr>
          <w:sz w:val="24"/>
        </w:rPr>
      </w:pPr>
      <w:r>
        <w:rPr>
          <w:sz w:val="24"/>
        </w:rPr>
        <w:t>характеризовать особенности церкви Вознесения в селе Коломенском и храма Покрова-на- Рву;</w:t>
      </w:r>
    </w:p>
    <w:p w:rsidR="00BE63DE" w:rsidRDefault="00855029">
      <w:pPr>
        <w:pStyle w:val="a4"/>
        <w:numPr>
          <w:ilvl w:val="0"/>
          <w:numId w:val="214"/>
        </w:numPr>
        <w:tabs>
          <w:tab w:val="left" w:pos="1541"/>
        </w:tabs>
        <w:ind w:right="686"/>
        <w:rPr>
          <w:sz w:val="24"/>
        </w:rPr>
      </w:pPr>
      <w:r>
        <w:rPr>
          <w:sz w:val="24"/>
        </w:rPr>
        <w:t>раскрывать особенности новых иконописных традиций в XVII веке. Отличать по характер- ным особенностям икону и</w:t>
      </w:r>
      <w:r>
        <w:rPr>
          <w:spacing w:val="-8"/>
          <w:sz w:val="24"/>
        </w:rPr>
        <w:t xml:space="preserve"> </w:t>
      </w:r>
      <w:r>
        <w:rPr>
          <w:sz w:val="24"/>
        </w:rPr>
        <w:t>парсуну;</w:t>
      </w:r>
    </w:p>
    <w:p w:rsidR="00BE63DE" w:rsidRDefault="00855029">
      <w:pPr>
        <w:pStyle w:val="a4"/>
        <w:numPr>
          <w:ilvl w:val="0"/>
          <w:numId w:val="214"/>
        </w:numPr>
        <w:tabs>
          <w:tab w:val="left" w:pos="1541"/>
        </w:tabs>
        <w:ind w:right="692"/>
        <w:rPr>
          <w:sz w:val="24"/>
        </w:rPr>
      </w:pPr>
      <w:r>
        <w:rPr>
          <w:sz w:val="24"/>
        </w:rPr>
        <w:t>работать над проектом (индивидуальным или коллективным), создавая разнообразные творческие композиции в материалах по различным</w:t>
      </w:r>
      <w:r>
        <w:rPr>
          <w:spacing w:val="-6"/>
          <w:sz w:val="24"/>
        </w:rPr>
        <w:t xml:space="preserve"> </w:t>
      </w:r>
      <w:r>
        <w:rPr>
          <w:sz w:val="24"/>
        </w:rPr>
        <w:t>темам;</w:t>
      </w:r>
    </w:p>
    <w:p w:rsidR="00BE63DE" w:rsidRDefault="00855029">
      <w:pPr>
        <w:pStyle w:val="a4"/>
        <w:numPr>
          <w:ilvl w:val="0"/>
          <w:numId w:val="214"/>
        </w:numPr>
        <w:tabs>
          <w:tab w:val="left" w:pos="1541"/>
        </w:tabs>
        <w:ind w:hanging="361"/>
        <w:rPr>
          <w:sz w:val="24"/>
        </w:rPr>
      </w:pPr>
      <w:r>
        <w:rPr>
          <w:sz w:val="24"/>
        </w:rPr>
        <w:t>различать стилевые особенности разных школ архитектуры Древней</w:t>
      </w:r>
      <w:r>
        <w:rPr>
          <w:spacing w:val="-5"/>
          <w:sz w:val="24"/>
        </w:rPr>
        <w:t xml:space="preserve"> </w:t>
      </w:r>
      <w:r>
        <w:rPr>
          <w:sz w:val="24"/>
        </w:rPr>
        <w:t>Руси;</w:t>
      </w:r>
    </w:p>
    <w:p w:rsidR="00BE63DE" w:rsidRDefault="00855029">
      <w:pPr>
        <w:pStyle w:val="a4"/>
        <w:numPr>
          <w:ilvl w:val="0"/>
          <w:numId w:val="214"/>
        </w:numPr>
        <w:tabs>
          <w:tab w:val="left" w:pos="1541"/>
        </w:tabs>
        <w:ind w:right="689"/>
        <w:jc w:val="both"/>
        <w:rPr>
          <w:sz w:val="24"/>
        </w:rPr>
      </w:pPr>
      <w:r>
        <w:rPr>
          <w:sz w:val="24"/>
        </w:rPr>
        <w:t>создавать с натуры и по воображению архитектурные образы графическими материалами и др.;</w:t>
      </w:r>
    </w:p>
    <w:p w:rsidR="00BE63DE" w:rsidRDefault="00855029">
      <w:pPr>
        <w:pStyle w:val="a4"/>
        <w:numPr>
          <w:ilvl w:val="0"/>
          <w:numId w:val="214"/>
        </w:numPr>
        <w:tabs>
          <w:tab w:val="left" w:pos="1541"/>
        </w:tabs>
        <w:ind w:right="685"/>
        <w:jc w:val="both"/>
        <w:rPr>
          <w:sz w:val="24"/>
        </w:rPr>
      </w:pPr>
      <w:r>
        <w:rPr>
          <w:sz w:val="24"/>
        </w:rPr>
        <w:t>работать над эскизом монументального произведения (витраж, мозаика, роспись, монумен- тальная скульптура); использовать выразительный язык при моделировании архитектурно- го</w:t>
      </w:r>
      <w:r>
        <w:rPr>
          <w:spacing w:val="-2"/>
          <w:sz w:val="24"/>
        </w:rPr>
        <w:t xml:space="preserve"> </w:t>
      </w:r>
      <w:r>
        <w:rPr>
          <w:sz w:val="24"/>
        </w:rPr>
        <w:t>пространства;</w:t>
      </w:r>
    </w:p>
    <w:p w:rsidR="00BE63DE" w:rsidRDefault="00855029">
      <w:pPr>
        <w:pStyle w:val="a4"/>
        <w:numPr>
          <w:ilvl w:val="0"/>
          <w:numId w:val="214"/>
        </w:numPr>
        <w:tabs>
          <w:tab w:val="left" w:pos="1541"/>
        </w:tabs>
        <w:spacing w:before="1"/>
        <w:ind w:hanging="361"/>
        <w:jc w:val="both"/>
        <w:rPr>
          <w:sz w:val="24"/>
        </w:rPr>
      </w:pPr>
      <w:r>
        <w:rPr>
          <w:sz w:val="24"/>
        </w:rPr>
        <w:t>сравнивать, сопоставлять и анализировать произведения живописи Древней</w:t>
      </w:r>
      <w:r>
        <w:rPr>
          <w:spacing w:val="-8"/>
          <w:sz w:val="24"/>
        </w:rPr>
        <w:t xml:space="preserve"> </w:t>
      </w:r>
      <w:r>
        <w:rPr>
          <w:sz w:val="24"/>
        </w:rPr>
        <w:t>Руси;</w:t>
      </w:r>
    </w:p>
    <w:p w:rsidR="00BE63DE" w:rsidRDefault="00855029">
      <w:pPr>
        <w:pStyle w:val="a4"/>
        <w:numPr>
          <w:ilvl w:val="0"/>
          <w:numId w:val="214"/>
        </w:numPr>
        <w:tabs>
          <w:tab w:val="left" w:pos="1541"/>
        </w:tabs>
        <w:ind w:hanging="361"/>
        <w:jc w:val="both"/>
        <w:rPr>
          <w:sz w:val="24"/>
        </w:rPr>
      </w:pPr>
      <w:r>
        <w:rPr>
          <w:sz w:val="24"/>
        </w:rPr>
        <w:t>рассуждать о значении художественного образа древнерусской</w:t>
      </w:r>
      <w:r>
        <w:rPr>
          <w:spacing w:val="-5"/>
          <w:sz w:val="24"/>
        </w:rPr>
        <w:t xml:space="preserve"> </w:t>
      </w:r>
      <w:r>
        <w:rPr>
          <w:sz w:val="24"/>
        </w:rPr>
        <w:t>культуры;</w:t>
      </w:r>
    </w:p>
    <w:p w:rsidR="00BE63DE" w:rsidRDefault="00855029">
      <w:pPr>
        <w:pStyle w:val="a4"/>
        <w:numPr>
          <w:ilvl w:val="0"/>
          <w:numId w:val="214"/>
        </w:numPr>
        <w:tabs>
          <w:tab w:val="left" w:pos="1541"/>
        </w:tabs>
        <w:ind w:right="690"/>
        <w:jc w:val="both"/>
        <w:rPr>
          <w:sz w:val="24"/>
        </w:rPr>
      </w:pPr>
      <w:r>
        <w:rPr>
          <w:sz w:val="24"/>
        </w:rPr>
        <w:t>ориентироваться в широком разнообразии стилей и направлений изобразительного искус- ства и архитектуры XVIII – XIX веков;</w:t>
      </w:r>
    </w:p>
    <w:p w:rsidR="00BE63DE" w:rsidRDefault="00855029">
      <w:pPr>
        <w:pStyle w:val="a4"/>
        <w:numPr>
          <w:ilvl w:val="0"/>
          <w:numId w:val="214"/>
        </w:numPr>
        <w:tabs>
          <w:tab w:val="left" w:pos="1541"/>
        </w:tabs>
        <w:ind w:right="689"/>
        <w:jc w:val="both"/>
        <w:rPr>
          <w:sz w:val="24"/>
        </w:rPr>
      </w:pPr>
      <w:r>
        <w:rPr>
          <w:sz w:val="24"/>
        </w:rPr>
        <w:t>использовать в речи новые термины, связанные со стилями в изобразительном искусстве и архитектуре XVIII – XIX</w:t>
      </w:r>
      <w:r>
        <w:rPr>
          <w:spacing w:val="-4"/>
          <w:sz w:val="24"/>
        </w:rPr>
        <w:t xml:space="preserve"> </w:t>
      </w:r>
      <w:r>
        <w:rPr>
          <w:sz w:val="24"/>
        </w:rPr>
        <w:t>веков;</w:t>
      </w:r>
    </w:p>
    <w:p w:rsidR="00BE63DE" w:rsidRDefault="00855029">
      <w:pPr>
        <w:pStyle w:val="a4"/>
        <w:numPr>
          <w:ilvl w:val="0"/>
          <w:numId w:val="214"/>
        </w:numPr>
        <w:tabs>
          <w:tab w:val="left" w:pos="1541"/>
        </w:tabs>
        <w:ind w:hanging="361"/>
        <w:rPr>
          <w:sz w:val="24"/>
        </w:rPr>
      </w:pPr>
      <w:r>
        <w:rPr>
          <w:sz w:val="24"/>
        </w:rPr>
        <w:t>выявлять и называть характерные особенности русской портретной живописи XVIII</w:t>
      </w:r>
      <w:r>
        <w:rPr>
          <w:spacing w:val="-13"/>
          <w:sz w:val="24"/>
        </w:rPr>
        <w:t xml:space="preserve"> </w:t>
      </w:r>
      <w:r>
        <w:rPr>
          <w:sz w:val="24"/>
        </w:rPr>
        <w:t>века;</w:t>
      </w:r>
    </w:p>
    <w:p w:rsidR="00BE63DE" w:rsidRDefault="00855029">
      <w:pPr>
        <w:pStyle w:val="a4"/>
        <w:numPr>
          <w:ilvl w:val="0"/>
          <w:numId w:val="214"/>
        </w:numPr>
        <w:tabs>
          <w:tab w:val="left" w:pos="1541"/>
        </w:tabs>
        <w:ind w:hanging="361"/>
        <w:rPr>
          <w:sz w:val="24"/>
        </w:rPr>
      </w:pPr>
      <w:r>
        <w:rPr>
          <w:sz w:val="24"/>
        </w:rPr>
        <w:t>характеризовать признаки и особенности московского барокко;</w:t>
      </w:r>
    </w:p>
    <w:p w:rsidR="00BE63DE" w:rsidRDefault="00855029">
      <w:pPr>
        <w:pStyle w:val="a4"/>
        <w:numPr>
          <w:ilvl w:val="0"/>
          <w:numId w:val="214"/>
        </w:numPr>
        <w:tabs>
          <w:tab w:val="left" w:pos="1541"/>
        </w:tabs>
        <w:ind w:hanging="361"/>
        <w:rPr>
          <w:sz w:val="24"/>
        </w:rPr>
      </w:pPr>
      <w:r>
        <w:rPr>
          <w:sz w:val="24"/>
        </w:rPr>
        <w:t>создавать разнообразные творческие работы (фантазийные конструкции) в</w:t>
      </w:r>
      <w:r>
        <w:rPr>
          <w:spacing w:val="-12"/>
          <w:sz w:val="24"/>
        </w:rPr>
        <w:t xml:space="preserve"> </w:t>
      </w:r>
      <w:r>
        <w:rPr>
          <w:sz w:val="24"/>
        </w:rPr>
        <w:t>материале.</w:t>
      </w:r>
    </w:p>
    <w:p w:rsidR="00BE63DE" w:rsidRDefault="00855029">
      <w:pPr>
        <w:pStyle w:val="Heading3"/>
        <w:spacing w:before="5"/>
        <w:jc w:val="left"/>
      </w:pPr>
      <w:r>
        <w:t>Выпускник получит возможность научиться:</w:t>
      </w:r>
    </w:p>
    <w:p w:rsidR="00BE63DE" w:rsidRDefault="00855029">
      <w:pPr>
        <w:pStyle w:val="a4"/>
        <w:numPr>
          <w:ilvl w:val="0"/>
          <w:numId w:val="214"/>
        </w:numPr>
        <w:tabs>
          <w:tab w:val="left" w:pos="1541"/>
        </w:tabs>
        <w:ind w:right="690"/>
        <w:jc w:val="both"/>
        <w:rPr>
          <w:i/>
          <w:sz w:val="24"/>
        </w:rPr>
      </w:pPr>
      <w:r>
        <w:rPr>
          <w:i/>
          <w:sz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 жающего мира, технологии и</w:t>
      </w:r>
      <w:r>
        <w:rPr>
          <w:i/>
          <w:spacing w:val="-3"/>
          <w:sz w:val="24"/>
        </w:rPr>
        <w:t xml:space="preserve"> </w:t>
      </w:r>
      <w:r>
        <w:rPr>
          <w:i/>
          <w:sz w:val="24"/>
        </w:rPr>
        <w:t>др.);</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0"/>
          <w:numId w:val="214"/>
        </w:numPr>
        <w:tabs>
          <w:tab w:val="left" w:pos="1541"/>
        </w:tabs>
        <w:spacing w:before="66"/>
        <w:ind w:right="691"/>
        <w:jc w:val="both"/>
        <w:rPr>
          <w:i/>
          <w:sz w:val="24"/>
        </w:rPr>
      </w:pPr>
      <w:r>
        <w:rPr>
          <w:i/>
          <w:sz w:val="24"/>
        </w:rPr>
        <w:lastRenderedPageBreak/>
        <w:t>владеть диалогической формой коммуникации, уметь аргументировать свою точку зрения в процессе изучения изобразительного</w:t>
      </w:r>
      <w:r>
        <w:rPr>
          <w:i/>
          <w:spacing w:val="-5"/>
          <w:sz w:val="24"/>
        </w:rPr>
        <w:t xml:space="preserve"> </w:t>
      </w:r>
      <w:r>
        <w:rPr>
          <w:i/>
          <w:sz w:val="24"/>
        </w:rPr>
        <w:t>искусства;</w:t>
      </w:r>
    </w:p>
    <w:p w:rsidR="00BE63DE" w:rsidRDefault="00855029">
      <w:pPr>
        <w:pStyle w:val="a4"/>
        <w:numPr>
          <w:ilvl w:val="0"/>
          <w:numId w:val="214"/>
        </w:numPr>
        <w:tabs>
          <w:tab w:val="left" w:pos="1541"/>
        </w:tabs>
        <w:ind w:right="682"/>
        <w:jc w:val="both"/>
        <w:rPr>
          <w:i/>
          <w:sz w:val="24"/>
        </w:rPr>
      </w:pPr>
      <w:r>
        <w:rPr>
          <w:i/>
          <w:sz w:val="24"/>
        </w:rPr>
        <w:t>различать и передавать в художественно-творческой деятельности характер, эмоцио- нальное состояние и свое отношение к природе, человеку, обществу; осознавать общече- ловеческие ценности, выраженные в главных темах</w:t>
      </w:r>
      <w:r>
        <w:rPr>
          <w:i/>
          <w:spacing w:val="-6"/>
          <w:sz w:val="24"/>
        </w:rPr>
        <w:t xml:space="preserve"> </w:t>
      </w:r>
      <w:r>
        <w:rPr>
          <w:i/>
          <w:sz w:val="24"/>
        </w:rPr>
        <w:t>искусства;</w:t>
      </w:r>
    </w:p>
    <w:p w:rsidR="00BE63DE" w:rsidRDefault="00855029">
      <w:pPr>
        <w:pStyle w:val="a4"/>
        <w:numPr>
          <w:ilvl w:val="0"/>
          <w:numId w:val="214"/>
        </w:numPr>
        <w:tabs>
          <w:tab w:val="left" w:pos="1541"/>
        </w:tabs>
        <w:spacing w:before="1"/>
        <w:ind w:right="686"/>
        <w:jc w:val="both"/>
        <w:rPr>
          <w:i/>
          <w:sz w:val="24"/>
        </w:rPr>
      </w:pPr>
      <w:r>
        <w:rPr>
          <w:i/>
          <w:sz w:val="24"/>
        </w:rPr>
        <w:t>выделять признаки для установления стилевых связей в процессе изучения изобразительно- го</w:t>
      </w:r>
      <w:r>
        <w:rPr>
          <w:i/>
          <w:spacing w:val="-1"/>
          <w:sz w:val="24"/>
        </w:rPr>
        <w:t xml:space="preserve"> </w:t>
      </w:r>
      <w:r>
        <w:rPr>
          <w:i/>
          <w:sz w:val="24"/>
        </w:rPr>
        <w:t>искусства;</w:t>
      </w:r>
    </w:p>
    <w:p w:rsidR="00BE63DE" w:rsidRDefault="00855029">
      <w:pPr>
        <w:pStyle w:val="a4"/>
        <w:numPr>
          <w:ilvl w:val="0"/>
          <w:numId w:val="214"/>
        </w:numPr>
        <w:tabs>
          <w:tab w:val="left" w:pos="1541"/>
        </w:tabs>
        <w:ind w:hanging="361"/>
        <w:jc w:val="both"/>
        <w:rPr>
          <w:i/>
          <w:sz w:val="24"/>
        </w:rPr>
      </w:pPr>
      <w:r>
        <w:rPr>
          <w:i/>
          <w:sz w:val="24"/>
        </w:rPr>
        <w:t>понимать специфику изображения в</w:t>
      </w:r>
      <w:r>
        <w:rPr>
          <w:i/>
          <w:spacing w:val="-4"/>
          <w:sz w:val="24"/>
        </w:rPr>
        <w:t xml:space="preserve"> </w:t>
      </w:r>
      <w:r>
        <w:rPr>
          <w:i/>
          <w:sz w:val="24"/>
        </w:rPr>
        <w:t>полиграфии;</w:t>
      </w:r>
    </w:p>
    <w:p w:rsidR="00BE63DE" w:rsidRDefault="00855029">
      <w:pPr>
        <w:pStyle w:val="a4"/>
        <w:numPr>
          <w:ilvl w:val="0"/>
          <w:numId w:val="214"/>
        </w:numPr>
        <w:tabs>
          <w:tab w:val="left" w:pos="1541"/>
        </w:tabs>
        <w:ind w:hanging="361"/>
        <w:jc w:val="both"/>
        <w:rPr>
          <w:i/>
          <w:sz w:val="24"/>
        </w:rPr>
      </w:pPr>
      <w:r>
        <w:rPr>
          <w:i/>
          <w:sz w:val="24"/>
        </w:rPr>
        <w:t>различать формы полиграфической продукции: книги, журналы, плакаты, афиши и</w:t>
      </w:r>
      <w:r>
        <w:rPr>
          <w:i/>
          <w:spacing w:val="-7"/>
          <w:sz w:val="24"/>
        </w:rPr>
        <w:t xml:space="preserve"> </w:t>
      </w:r>
      <w:r>
        <w:rPr>
          <w:i/>
          <w:sz w:val="24"/>
        </w:rPr>
        <w:t>др.);</w:t>
      </w:r>
    </w:p>
    <w:p w:rsidR="00BE63DE" w:rsidRDefault="00855029">
      <w:pPr>
        <w:pStyle w:val="a4"/>
        <w:numPr>
          <w:ilvl w:val="0"/>
          <w:numId w:val="214"/>
        </w:numPr>
        <w:tabs>
          <w:tab w:val="left" w:pos="1541"/>
        </w:tabs>
        <w:ind w:right="687"/>
        <w:rPr>
          <w:i/>
          <w:sz w:val="24"/>
        </w:rPr>
      </w:pPr>
      <w:r>
        <w:rPr>
          <w:i/>
          <w:sz w:val="24"/>
        </w:rPr>
        <w:t>различать и характеризовать типы изображения в полиграфии (графическое, живопис- ное, компьютерное,</w:t>
      </w:r>
      <w:r>
        <w:rPr>
          <w:i/>
          <w:spacing w:val="-1"/>
          <w:sz w:val="24"/>
        </w:rPr>
        <w:t xml:space="preserve"> </w:t>
      </w:r>
      <w:r>
        <w:rPr>
          <w:i/>
          <w:sz w:val="24"/>
        </w:rPr>
        <w:t>фотографическое);</w:t>
      </w:r>
    </w:p>
    <w:p w:rsidR="00BE63DE" w:rsidRDefault="00855029">
      <w:pPr>
        <w:pStyle w:val="a4"/>
        <w:numPr>
          <w:ilvl w:val="0"/>
          <w:numId w:val="214"/>
        </w:numPr>
        <w:tabs>
          <w:tab w:val="left" w:pos="1541"/>
        </w:tabs>
        <w:ind w:hanging="361"/>
        <w:rPr>
          <w:i/>
          <w:sz w:val="24"/>
        </w:rPr>
      </w:pPr>
      <w:r>
        <w:rPr>
          <w:i/>
          <w:sz w:val="24"/>
        </w:rPr>
        <w:t>проектировать обложку книги, рекламы открытки, визитки и</w:t>
      </w:r>
      <w:r>
        <w:rPr>
          <w:i/>
          <w:spacing w:val="-2"/>
          <w:sz w:val="24"/>
        </w:rPr>
        <w:t xml:space="preserve"> </w:t>
      </w:r>
      <w:r>
        <w:rPr>
          <w:i/>
          <w:sz w:val="24"/>
        </w:rPr>
        <w:t>др.;</w:t>
      </w:r>
    </w:p>
    <w:p w:rsidR="00BE63DE" w:rsidRDefault="00855029">
      <w:pPr>
        <w:pStyle w:val="a4"/>
        <w:numPr>
          <w:ilvl w:val="0"/>
          <w:numId w:val="214"/>
        </w:numPr>
        <w:tabs>
          <w:tab w:val="left" w:pos="1541"/>
        </w:tabs>
        <w:ind w:hanging="361"/>
        <w:rPr>
          <w:i/>
          <w:sz w:val="24"/>
        </w:rPr>
      </w:pPr>
      <w:r>
        <w:rPr>
          <w:i/>
          <w:sz w:val="24"/>
        </w:rPr>
        <w:t>создавать художественную композицию макета книги,</w:t>
      </w:r>
      <w:r>
        <w:rPr>
          <w:i/>
          <w:spacing w:val="-3"/>
          <w:sz w:val="24"/>
        </w:rPr>
        <w:t xml:space="preserve"> </w:t>
      </w:r>
      <w:r>
        <w:rPr>
          <w:i/>
          <w:sz w:val="24"/>
        </w:rPr>
        <w:t>журнала;</w:t>
      </w:r>
    </w:p>
    <w:p w:rsidR="00BE63DE" w:rsidRDefault="00855029">
      <w:pPr>
        <w:pStyle w:val="a4"/>
        <w:numPr>
          <w:ilvl w:val="0"/>
          <w:numId w:val="214"/>
        </w:numPr>
        <w:tabs>
          <w:tab w:val="left" w:pos="1541"/>
        </w:tabs>
        <w:ind w:hanging="361"/>
        <w:rPr>
          <w:i/>
          <w:sz w:val="24"/>
        </w:rPr>
      </w:pPr>
      <w:r>
        <w:rPr>
          <w:i/>
          <w:sz w:val="24"/>
        </w:rPr>
        <w:t>называть имена великих русских живописцев и архитекторов XVIII – XIX</w:t>
      </w:r>
      <w:r>
        <w:rPr>
          <w:i/>
          <w:spacing w:val="1"/>
          <w:sz w:val="24"/>
        </w:rPr>
        <w:t xml:space="preserve"> </w:t>
      </w:r>
      <w:r>
        <w:rPr>
          <w:i/>
          <w:sz w:val="24"/>
        </w:rPr>
        <w:t>веков;</w:t>
      </w:r>
    </w:p>
    <w:p w:rsidR="00BE63DE" w:rsidRDefault="00855029">
      <w:pPr>
        <w:pStyle w:val="a4"/>
        <w:numPr>
          <w:ilvl w:val="0"/>
          <w:numId w:val="214"/>
        </w:numPr>
        <w:tabs>
          <w:tab w:val="left" w:pos="1541"/>
        </w:tabs>
        <w:ind w:right="688"/>
        <w:jc w:val="both"/>
        <w:rPr>
          <w:i/>
          <w:sz w:val="24"/>
        </w:rPr>
      </w:pPr>
      <w:r>
        <w:rPr>
          <w:i/>
          <w:sz w:val="24"/>
        </w:rPr>
        <w:t>называть и характеризовать произведения изобразительного искусства и архитектуры русских художников XVIII – XIX</w:t>
      </w:r>
      <w:r>
        <w:rPr>
          <w:i/>
          <w:spacing w:val="2"/>
          <w:sz w:val="24"/>
        </w:rPr>
        <w:t xml:space="preserve"> </w:t>
      </w:r>
      <w:r>
        <w:rPr>
          <w:i/>
          <w:sz w:val="24"/>
        </w:rPr>
        <w:t>веков;</w:t>
      </w:r>
    </w:p>
    <w:p w:rsidR="00BE63DE" w:rsidRDefault="00855029">
      <w:pPr>
        <w:pStyle w:val="a4"/>
        <w:numPr>
          <w:ilvl w:val="0"/>
          <w:numId w:val="214"/>
        </w:numPr>
        <w:tabs>
          <w:tab w:val="left" w:pos="1541"/>
        </w:tabs>
        <w:ind w:right="688"/>
        <w:jc w:val="both"/>
        <w:rPr>
          <w:i/>
          <w:sz w:val="24"/>
        </w:rPr>
      </w:pPr>
      <w:r>
        <w:rPr>
          <w:i/>
          <w:sz w:val="24"/>
        </w:rPr>
        <w:t>называть имена выдающихся русских художников-ваятелей XVIII века и определять скуль- птурные</w:t>
      </w:r>
      <w:r>
        <w:rPr>
          <w:i/>
          <w:spacing w:val="-2"/>
          <w:sz w:val="24"/>
        </w:rPr>
        <w:t xml:space="preserve"> </w:t>
      </w:r>
      <w:r>
        <w:rPr>
          <w:i/>
          <w:sz w:val="24"/>
        </w:rPr>
        <w:t>памятники;</w:t>
      </w:r>
    </w:p>
    <w:p w:rsidR="00BE63DE" w:rsidRDefault="00855029">
      <w:pPr>
        <w:pStyle w:val="a4"/>
        <w:numPr>
          <w:ilvl w:val="0"/>
          <w:numId w:val="214"/>
        </w:numPr>
        <w:tabs>
          <w:tab w:val="left" w:pos="1541"/>
        </w:tabs>
        <w:ind w:right="689"/>
        <w:jc w:val="both"/>
        <w:rPr>
          <w:i/>
          <w:sz w:val="24"/>
        </w:rPr>
      </w:pPr>
      <w:r>
        <w:rPr>
          <w:i/>
          <w:sz w:val="24"/>
        </w:rPr>
        <w:t>называть имена выдающихся художников «Товарищества передвижников» и определять их произведения</w:t>
      </w:r>
      <w:r>
        <w:rPr>
          <w:i/>
          <w:spacing w:val="-3"/>
          <w:sz w:val="24"/>
        </w:rPr>
        <w:t xml:space="preserve"> </w:t>
      </w:r>
      <w:r>
        <w:rPr>
          <w:i/>
          <w:sz w:val="24"/>
        </w:rPr>
        <w:t>живописи;</w:t>
      </w:r>
    </w:p>
    <w:p w:rsidR="00BE63DE" w:rsidRDefault="00855029">
      <w:pPr>
        <w:pStyle w:val="a4"/>
        <w:numPr>
          <w:ilvl w:val="0"/>
          <w:numId w:val="214"/>
        </w:numPr>
        <w:tabs>
          <w:tab w:val="left" w:pos="1541"/>
        </w:tabs>
        <w:spacing w:before="1"/>
        <w:ind w:right="689"/>
        <w:jc w:val="both"/>
        <w:rPr>
          <w:i/>
          <w:sz w:val="24"/>
        </w:rPr>
      </w:pPr>
      <w:r>
        <w:rPr>
          <w:i/>
          <w:sz w:val="24"/>
        </w:rPr>
        <w:t>называть имена выдающихся русских художников-пейзажистов XIX века и определять произведения пейзажной</w:t>
      </w:r>
      <w:r>
        <w:rPr>
          <w:i/>
          <w:spacing w:val="-3"/>
          <w:sz w:val="24"/>
        </w:rPr>
        <w:t xml:space="preserve"> </w:t>
      </w:r>
      <w:r>
        <w:rPr>
          <w:i/>
          <w:sz w:val="24"/>
        </w:rPr>
        <w:t>живописи;</w:t>
      </w:r>
    </w:p>
    <w:p w:rsidR="00BE63DE" w:rsidRDefault="00855029">
      <w:pPr>
        <w:pStyle w:val="a4"/>
        <w:numPr>
          <w:ilvl w:val="0"/>
          <w:numId w:val="214"/>
        </w:numPr>
        <w:tabs>
          <w:tab w:val="left" w:pos="1541"/>
        </w:tabs>
        <w:ind w:right="694"/>
        <w:jc w:val="both"/>
        <w:rPr>
          <w:i/>
          <w:sz w:val="24"/>
        </w:rPr>
      </w:pPr>
      <w:r>
        <w:rPr>
          <w:i/>
          <w:sz w:val="24"/>
        </w:rPr>
        <w:t>понимать особенности исторического жанра, определять произведения исторической живописи;</w:t>
      </w:r>
    </w:p>
    <w:p w:rsidR="00BE63DE" w:rsidRDefault="00855029">
      <w:pPr>
        <w:pStyle w:val="a4"/>
        <w:numPr>
          <w:ilvl w:val="0"/>
          <w:numId w:val="214"/>
        </w:numPr>
        <w:tabs>
          <w:tab w:val="left" w:pos="1541"/>
        </w:tabs>
        <w:ind w:right="686"/>
        <w:jc w:val="both"/>
        <w:rPr>
          <w:i/>
          <w:sz w:val="24"/>
        </w:rPr>
      </w:pPr>
      <w:r>
        <w:rPr>
          <w:i/>
          <w:sz w:val="24"/>
        </w:rPr>
        <w:t>активно воспринимать произведения искусства и аргументированно анализировать раз- ные уровни своего восприятия, понимать изобразительные метафоры и видеть целостную картину мира, присущую произведениям</w:t>
      </w:r>
      <w:r>
        <w:rPr>
          <w:i/>
          <w:spacing w:val="-4"/>
          <w:sz w:val="24"/>
        </w:rPr>
        <w:t xml:space="preserve"> </w:t>
      </w:r>
      <w:r>
        <w:rPr>
          <w:i/>
          <w:sz w:val="24"/>
        </w:rPr>
        <w:t>искусства;</w:t>
      </w:r>
    </w:p>
    <w:p w:rsidR="00BE63DE" w:rsidRDefault="00855029">
      <w:pPr>
        <w:pStyle w:val="a4"/>
        <w:numPr>
          <w:ilvl w:val="0"/>
          <w:numId w:val="214"/>
        </w:numPr>
        <w:tabs>
          <w:tab w:val="left" w:pos="1541"/>
        </w:tabs>
        <w:ind w:right="688"/>
        <w:jc w:val="both"/>
        <w:rPr>
          <w:i/>
          <w:sz w:val="24"/>
        </w:rPr>
      </w:pPr>
      <w:r>
        <w:rPr>
          <w:i/>
          <w:sz w:val="24"/>
        </w:rPr>
        <w:t>определять «Русский стиль» в архитектуре модерна, называть памятники архитектуры модерна;</w:t>
      </w:r>
    </w:p>
    <w:p w:rsidR="00BE63DE" w:rsidRDefault="00855029">
      <w:pPr>
        <w:pStyle w:val="a4"/>
        <w:numPr>
          <w:ilvl w:val="0"/>
          <w:numId w:val="214"/>
        </w:numPr>
        <w:tabs>
          <w:tab w:val="left" w:pos="1541"/>
        </w:tabs>
        <w:ind w:right="688"/>
        <w:jc w:val="both"/>
        <w:rPr>
          <w:i/>
          <w:sz w:val="24"/>
        </w:rPr>
      </w:pPr>
      <w:r>
        <w:rPr>
          <w:i/>
          <w:sz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 метной плоскости и в пространстве;</w:t>
      </w:r>
    </w:p>
    <w:p w:rsidR="00BE63DE" w:rsidRDefault="00855029">
      <w:pPr>
        <w:pStyle w:val="a4"/>
        <w:numPr>
          <w:ilvl w:val="0"/>
          <w:numId w:val="214"/>
        </w:numPr>
        <w:tabs>
          <w:tab w:val="left" w:pos="1541"/>
        </w:tabs>
        <w:ind w:right="687"/>
        <w:jc w:val="both"/>
        <w:rPr>
          <w:i/>
          <w:sz w:val="24"/>
        </w:rPr>
      </w:pPr>
      <w:r>
        <w:rPr>
          <w:i/>
          <w:sz w:val="24"/>
        </w:rPr>
        <w:t>называть имена выдающихся русских художников-ваятелей второй половины XIX века и определять памятники монументальной</w:t>
      </w:r>
      <w:r>
        <w:rPr>
          <w:i/>
          <w:spacing w:val="-3"/>
          <w:sz w:val="24"/>
        </w:rPr>
        <w:t xml:space="preserve"> </w:t>
      </w:r>
      <w:r>
        <w:rPr>
          <w:i/>
          <w:sz w:val="24"/>
        </w:rPr>
        <w:t>скульптуры;</w:t>
      </w:r>
    </w:p>
    <w:p w:rsidR="00BE63DE" w:rsidRDefault="00855029">
      <w:pPr>
        <w:pStyle w:val="a4"/>
        <w:numPr>
          <w:ilvl w:val="0"/>
          <w:numId w:val="214"/>
        </w:numPr>
        <w:tabs>
          <w:tab w:val="left" w:pos="1541"/>
        </w:tabs>
        <w:ind w:hanging="361"/>
        <w:jc w:val="both"/>
        <w:rPr>
          <w:i/>
          <w:sz w:val="24"/>
        </w:rPr>
      </w:pPr>
      <w:r>
        <w:rPr>
          <w:i/>
          <w:sz w:val="24"/>
        </w:rPr>
        <w:t>создавать разнообразные творческие работы (фантазийные конструкции) в</w:t>
      </w:r>
      <w:r>
        <w:rPr>
          <w:i/>
          <w:spacing w:val="-9"/>
          <w:sz w:val="24"/>
        </w:rPr>
        <w:t xml:space="preserve"> </w:t>
      </w:r>
      <w:r>
        <w:rPr>
          <w:i/>
          <w:sz w:val="24"/>
        </w:rPr>
        <w:t>материале;</w:t>
      </w:r>
    </w:p>
    <w:p w:rsidR="00BE63DE" w:rsidRDefault="00855029">
      <w:pPr>
        <w:pStyle w:val="a4"/>
        <w:numPr>
          <w:ilvl w:val="0"/>
          <w:numId w:val="214"/>
        </w:numPr>
        <w:tabs>
          <w:tab w:val="left" w:pos="1541"/>
        </w:tabs>
        <w:ind w:hanging="361"/>
        <w:jc w:val="both"/>
        <w:rPr>
          <w:i/>
          <w:sz w:val="24"/>
        </w:rPr>
      </w:pPr>
      <w:r>
        <w:rPr>
          <w:i/>
          <w:sz w:val="24"/>
        </w:rPr>
        <w:t>узнавать основные художественные направления в искусстве XIX и XX</w:t>
      </w:r>
      <w:r>
        <w:rPr>
          <w:i/>
          <w:spacing w:val="-10"/>
          <w:sz w:val="24"/>
        </w:rPr>
        <w:t xml:space="preserve"> </w:t>
      </w:r>
      <w:r>
        <w:rPr>
          <w:i/>
          <w:sz w:val="24"/>
        </w:rPr>
        <w:t>веков;</w:t>
      </w:r>
    </w:p>
    <w:p w:rsidR="00BE63DE" w:rsidRDefault="00855029">
      <w:pPr>
        <w:pStyle w:val="a4"/>
        <w:numPr>
          <w:ilvl w:val="0"/>
          <w:numId w:val="214"/>
        </w:numPr>
        <w:tabs>
          <w:tab w:val="left" w:pos="1541"/>
        </w:tabs>
        <w:ind w:right="686"/>
        <w:rPr>
          <w:i/>
          <w:sz w:val="24"/>
        </w:rPr>
      </w:pPr>
      <w:r>
        <w:rPr>
          <w:i/>
          <w:sz w:val="24"/>
        </w:rPr>
        <w:t>узнавать, называть основные художественные стили в европейском и русском искусстве и время их развития в истории</w:t>
      </w:r>
      <w:r>
        <w:rPr>
          <w:i/>
          <w:spacing w:val="-7"/>
          <w:sz w:val="24"/>
        </w:rPr>
        <w:t xml:space="preserve"> </w:t>
      </w:r>
      <w:r>
        <w:rPr>
          <w:i/>
          <w:sz w:val="24"/>
        </w:rPr>
        <w:t>культуры;</w:t>
      </w:r>
    </w:p>
    <w:p w:rsidR="00BE63DE" w:rsidRDefault="00855029">
      <w:pPr>
        <w:pStyle w:val="a4"/>
        <w:numPr>
          <w:ilvl w:val="0"/>
          <w:numId w:val="214"/>
        </w:numPr>
        <w:tabs>
          <w:tab w:val="left" w:pos="1541"/>
        </w:tabs>
        <w:spacing w:before="1"/>
        <w:ind w:right="686"/>
        <w:rPr>
          <w:i/>
          <w:sz w:val="24"/>
        </w:rPr>
      </w:pPr>
      <w:r>
        <w:rPr>
          <w:i/>
          <w:sz w:val="24"/>
        </w:rPr>
        <w:t>осознавать главные темы искусства и, обращаясь к ним в собственной художественно- творческой деятельности, создавать выразительные</w:t>
      </w:r>
      <w:r>
        <w:rPr>
          <w:i/>
          <w:spacing w:val="-4"/>
          <w:sz w:val="24"/>
        </w:rPr>
        <w:t xml:space="preserve"> </w:t>
      </w:r>
      <w:r>
        <w:rPr>
          <w:i/>
          <w:sz w:val="24"/>
        </w:rPr>
        <w:t>образы;</w:t>
      </w:r>
    </w:p>
    <w:p w:rsidR="00BE63DE" w:rsidRDefault="00855029">
      <w:pPr>
        <w:pStyle w:val="a4"/>
        <w:numPr>
          <w:ilvl w:val="0"/>
          <w:numId w:val="214"/>
        </w:numPr>
        <w:tabs>
          <w:tab w:val="left" w:pos="1541"/>
        </w:tabs>
        <w:ind w:right="689"/>
        <w:rPr>
          <w:i/>
          <w:sz w:val="24"/>
        </w:rPr>
      </w:pPr>
      <w:r>
        <w:rPr>
          <w:i/>
          <w:sz w:val="24"/>
        </w:rPr>
        <w:t>применять творческий опыт разработки художественного проекта – создания компози- ции на определенную</w:t>
      </w:r>
      <w:r>
        <w:rPr>
          <w:i/>
          <w:spacing w:val="-1"/>
          <w:sz w:val="24"/>
        </w:rPr>
        <w:t xml:space="preserve"> </w:t>
      </w:r>
      <w:r>
        <w:rPr>
          <w:i/>
          <w:sz w:val="24"/>
        </w:rPr>
        <w:t>тему;</w:t>
      </w:r>
    </w:p>
    <w:p w:rsidR="00BE63DE" w:rsidRDefault="00855029">
      <w:pPr>
        <w:pStyle w:val="a4"/>
        <w:numPr>
          <w:ilvl w:val="0"/>
          <w:numId w:val="214"/>
        </w:numPr>
        <w:tabs>
          <w:tab w:val="left" w:pos="1541"/>
        </w:tabs>
        <w:ind w:right="688"/>
        <w:rPr>
          <w:i/>
          <w:sz w:val="24"/>
        </w:rPr>
      </w:pPr>
      <w:r>
        <w:rPr>
          <w:i/>
          <w:sz w:val="24"/>
        </w:rPr>
        <w:t>понимать смысл традиций и новаторства в изобразительном искусстве XX века. Модерн. Авангард.</w:t>
      </w:r>
      <w:r>
        <w:rPr>
          <w:i/>
          <w:spacing w:val="-1"/>
          <w:sz w:val="24"/>
        </w:rPr>
        <w:t xml:space="preserve"> </w:t>
      </w:r>
      <w:r>
        <w:rPr>
          <w:i/>
          <w:sz w:val="24"/>
        </w:rPr>
        <w:t>Сюрреализм;</w:t>
      </w:r>
    </w:p>
    <w:p w:rsidR="00BE63DE" w:rsidRDefault="00855029">
      <w:pPr>
        <w:pStyle w:val="a4"/>
        <w:numPr>
          <w:ilvl w:val="0"/>
          <w:numId w:val="214"/>
        </w:numPr>
        <w:tabs>
          <w:tab w:val="left" w:pos="1541"/>
        </w:tabs>
        <w:ind w:hanging="361"/>
        <w:rPr>
          <w:i/>
          <w:sz w:val="24"/>
        </w:rPr>
      </w:pPr>
      <w:r>
        <w:rPr>
          <w:i/>
          <w:sz w:val="24"/>
        </w:rPr>
        <w:t>характеризовать стиль модерн в архитектуре. Ф.О. Шехтель. А. Гауди;</w:t>
      </w:r>
    </w:p>
    <w:p w:rsidR="00BE63DE" w:rsidRDefault="00855029">
      <w:pPr>
        <w:pStyle w:val="a4"/>
        <w:numPr>
          <w:ilvl w:val="0"/>
          <w:numId w:val="214"/>
        </w:numPr>
        <w:tabs>
          <w:tab w:val="left" w:pos="1541"/>
        </w:tabs>
        <w:ind w:right="686"/>
        <w:rPr>
          <w:i/>
          <w:sz w:val="24"/>
        </w:rPr>
      </w:pPr>
      <w:r>
        <w:rPr>
          <w:i/>
          <w:sz w:val="24"/>
        </w:rPr>
        <w:t>создавать с натуры и по воображению архитектурные образы графическими материала- ми и</w:t>
      </w:r>
      <w:r>
        <w:rPr>
          <w:i/>
          <w:spacing w:val="-1"/>
          <w:sz w:val="24"/>
        </w:rPr>
        <w:t xml:space="preserve"> </w:t>
      </w:r>
      <w:r>
        <w:rPr>
          <w:i/>
          <w:sz w:val="24"/>
        </w:rPr>
        <w:t>др.;</w:t>
      </w:r>
    </w:p>
    <w:p w:rsidR="00BE63DE" w:rsidRDefault="00855029">
      <w:pPr>
        <w:pStyle w:val="a4"/>
        <w:numPr>
          <w:ilvl w:val="0"/>
          <w:numId w:val="214"/>
        </w:numPr>
        <w:tabs>
          <w:tab w:val="left" w:pos="1541"/>
        </w:tabs>
        <w:ind w:right="687"/>
        <w:rPr>
          <w:i/>
          <w:sz w:val="24"/>
        </w:rPr>
      </w:pPr>
      <w:r>
        <w:rPr>
          <w:i/>
          <w:sz w:val="24"/>
        </w:rPr>
        <w:t>работать над эскизом монументального произведения (витраж, мозаика, роспись, мону- ментальная</w:t>
      </w:r>
      <w:r>
        <w:rPr>
          <w:i/>
          <w:spacing w:val="-3"/>
          <w:sz w:val="24"/>
        </w:rPr>
        <w:t xml:space="preserve"> </w:t>
      </w:r>
      <w:r>
        <w:rPr>
          <w:i/>
          <w:sz w:val="24"/>
        </w:rPr>
        <w:t>скульптура);</w:t>
      </w:r>
    </w:p>
    <w:p w:rsidR="00BE63DE" w:rsidRDefault="00855029">
      <w:pPr>
        <w:pStyle w:val="a4"/>
        <w:numPr>
          <w:ilvl w:val="0"/>
          <w:numId w:val="214"/>
        </w:numPr>
        <w:tabs>
          <w:tab w:val="left" w:pos="1541"/>
        </w:tabs>
        <w:spacing w:before="1"/>
        <w:ind w:hanging="361"/>
        <w:rPr>
          <w:i/>
          <w:sz w:val="24"/>
        </w:rPr>
      </w:pPr>
      <w:r>
        <w:rPr>
          <w:i/>
          <w:sz w:val="24"/>
        </w:rPr>
        <w:t>использовать выразительный язык при моделировании архитектурного</w:t>
      </w:r>
      <w:r>
        <w:rPr>
          <w:i/>
          <w:spacing w:val="-2"/>
          <w:sz w:val="24"/>
        </w:rPr>
        <w:t xml:space="preserve"> </w:t>
      </w:r>
      <w:r>
        <w:rPr>
          <w:i/>
          <w:sz w:val="24"/>
        </w:rPr>
        <w:t>пространства;</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4"/>
        <w:numPr>
          <w:ilvl w:val="0"/>
          <w:numId w:val="214"/>
        </w:numPr>
        <w:tabs>
          <w:tab w:val="left" w:pos="1541"/>
        </w:tabs>
        <w:spacing w:before="66"/>
        <w:ind w:hanging="361"/>
        <w:rPr>
          <w:i/>
          <w:sz w:val="24"/>
        </w:rPr>
      </w:pPr>
      <w:r>
        <w:rPr>
          <w:i/>
          <w:sz w:val="24"/>
        </w:rPr>
        <w:t>характеризовать крупнейшие художественные музеи мира и</w:t>
      </w:r>
      <w:r>
        <w:rPr>
          <w:i/>
          <w:spacing w:val="-5"/>
          <w:sz w:val="24"/>
        </w:rPr>
        <w:t xml:space="preserve"> </w:t>
      </w:r>
      <w:r>
        <w:rPr>
          <w:i/>
          <w:sz w:val="24"/>
        </w:rPr>
        <w:t>России;</w:t>
      </w:r>
    </w:p>
    <w:p w:rsidR="00BE63DE" w:rsidRDefault="00855029">
      <w:pPr>
        <w:pStyle w:val="a4"/>
        <w:numPr>
          <w:ilvl w:val="0"/>
          <w:numId w:val="214"/>
        </w:numPr>
        <w:tabs>
          <w:tab w:val="left" w:pos="1541"/>
        </w:tabs>
        <w:ind w:right="689"/>
        <w:rPr>
          <w:i/>
          <w:sz w:val="24"/>
        </w:rPr>
      </w:pPr>
      <w:r>
        <w:rPr>
          <w:i/>
          <w:sz w:val="24"/>
        </w:rPr>
        <w:t>получать представления об особенностях художественных коллекций крупнейших музеев мира;</w:t>
      </w:r>
    </w:p>
    <w:p w:rsidR="00BE63DE" w:rsidRDefault="00855029">
      <w:pPr>
        <w:pStyle w:val="a4"/>
        <w:numPr>
          <w:ilvl w:val="0"/>
          <w:numId w:val="214"/>
        </w:numPr>
        <w:tabs>
          <w:tab w:val="left" w:pos="1541"/>
        </w:tabs>
        <w:spacing w:before="1"/>
        <w:ind w:hanging="361"/>
        <w:rPr>
          <w:i/>
          <w:sz w:val="24"/>
        </w:rPr>
      </w:pPr>
      <w:r>
        <w:rPr>
          <w:i/>
          <w:sz w:val="24"/>
        </w:rPr>
        <w:t>использовать навыки коллективной работы над объемно- пространственной</w:t>
      </w:r>
      <w:r>
        <w:rPr>
          <w:i/>
          <w:spacing w:val="-8"/>
          <w:sz w:val="24"/>
        </w:rPr>
        <w:t xml:space="preserve"> </w:t>
      </w:r>
      <w:r>
        <w:rPr>
          <w:i/>
          <w:sz w:val="24"/>
        </w:rPr>
        <w:t>композицией;</w:t>
      </w:r>
    </w:p>
    <w:p w:rsidR="00BE63DE" w:rsidRDefault="00855029">
      <w:pPr>
        <w:pStyle w:val="a4"/>
        <w:numPr>
          <w:ilvl w:val="0"/>
          <w:numId w:val="214"/>
        </w:numPr>
        <w:tabs>
          <w:tab w:val="left" w:pos="1541"/>
        </w:tabs>
        <w:ind w:hanging="361"/>
        <w:rPr>
          <w:i/>
          <w:sz w:val="24"/>
        </w:rPr>
      </w:pPr>
      <w:r>
        <w:rPr>
          <w:i/>
          <w:sz w:val="24"/>
        </w:rPr>
        <w:t>понимать основы сценографии как вида художественного</w:t>
      </w:r>
      <w:r>
        <w:rPr>
          <w:i/>
          <w:spacing w:val="-1"/>
          <w:sz w:val="24"/>
        </w:rPr>
        <w:t xml:space="preserve"> </w:t>
      </w:r>
      <w:r>
        <w:rPr>
          <w:i/>
          <w:sz w:val="24"/>
        </w:rPr>
        <w:t>творчества;</w:t>
      </w:r>
    </w:p>
    <w:p w:rsidR="00BE63DE" w:rsidRDefault="00855029">
      <w:pPr>
        <w:pStyle w:val="a4"/>
        <w:numPr>
          <w:ilvl w:val="0"/>
          <w:numId w:val="214"/>
        </w:numPr>
        <w:tabs>
          <w:tab w:val="left" w:pos="1541"/>
        </w:tabs>
        <w:ind w:hanging="361"/>
        <w:rPr>
          <w:i/>
          <w:sz w:val="24"/>
        </w:rPr>
      </w:pPr>
      <w:r>
        <w:rPr>
          <w:i/>
          <w:sz w:val="24"/>
        </w:rPr>
        <w:t>понимать роль костюма, маски и грима в искусстве актерского</w:t>
      </w:r>
      <w:r>
        <w:rPr>
          <w:i/>
          <w:spacing w:val="-10"/>
          <w:sz w:val="24"/>
        </w:rPr>
        <w:t xml:space="preserve"> </w:t>
      </w:r>
      <w:r>
        <w:rPr>
          <w:i/>
          <w:sz w:val="24"/>
        </w:rPr>
        <w:t>перевоплощения;</w:t>
      </w:r>
    </w:p>
    <w:p w:rsidR="00BE63DE" w:rsidRDefault="00855029">
      <w:pPr>
        <w:pStyle w:val="a4"/>
        <w:numPr>
          <w:ilvl w:val="0"/>
          <w:numId w:val="214"/>
        </w:numPr>
        <w:tabs>
          <w:tab w:val="left" w:pos="1541"/>
        </w:tabs>
        <w:ind w:hanging="361"/>
        <w:rPr>
          <w:i/>
          <w:sz w:val="24"/>
        </w:rPr>
      </w:pPr>
      <w:r>
        <w:rPr>
          <w:i/>
          <w:sz w:val="24"/>
        </w:rPr>
        <w:t>называть имена российских художников (А.Я. Головин, А.Н. Бенуа, М.В.</w:t>
      </w:r>
      <w:r>
        <w:rPr>
          <w:i/>
          <w:spacing w:val="-3"/>
          <w:sz w:val="24"/>
        </w:rPr>
        <w:t xml:space="preserve"> </w:t>
      </w:r>
      <w:r>
        <w:rPr>
          <w:i/>
          <w:sz w:val="24"/>
        </w:rPr>
        <w:t>Добужинский);</w:t>
      </w:r>
    </w:p>
    <w:p w:rsidR="00BE63DE" w:rsidRDefault="00855029">
      <w:pPr>
        <w:pStyle w:val="a4"/>
        <w:numPr>
          <w:ilvl w:val="0"/>
          <w:numId w:val="214"/>
        </w:numPr>
        <w:tabs>
          <w:tab w:val="left" w:pos="1541"/>
        </w:tabs>
        <w:ind w:hanging="361"/>
        <w:rPr>
          <w:i/>
          <w:sz w:val="24"/>
        </w:rPr>
      </w:pPr>
      <w:r>
        <w:rPr>
          <w:i/>
          <w:sz w:val="24"/>
        </w:rPr>
        <w:t>различать особенности художественной</w:t>
      </w:r>
      <w:r>
        <w:rPr>
          <w:i/>
          <w:spacing w:val="-2"/>
          <w:sz w:val="24"/>
        </w:rPr>
        <w:t xml:space="preserve"> </w:t>
      </w:r>
      <w:r>
        <w:rPr>
          <w:i/>
          <w:sz w:val="24"/>
        </w:rPr>
        <w:t>фотографии;</w:t>
      </w:r>
    </w:p>
    <w:p w:rsidR="00BE63DE" w:rsidRDefault="00855029">
      <w:pPr>
        <w:pStyle w:val="a4"/>
        <w:numPr>
          <w:ilvl w:val="0"/>
          <w:numId w:val="214"/>
        </w:numPr>
        <w:tabs>
          <w:tab w:val="left" w:pos="1541"/>
        </w:tabs>
        <w:ind w:right="684"/>
        <w:rPr>
          <w:i/>
          <w:sz w:val="24"/>
        </w:rPr>
      </w:pPr>
      <w:r>
        <w:rPr>
          <w:i/>
          <w:sz w:val="24"/>
        </w:rPr>
        <w:t>различать выразительные средства художественной фотографии (композиция, план, ра- курс, свет, ритм и</w:t>
      </w:r>
      <w:r>
        <w:rPr>
          <w:i/>
          <w:spacing w:val="-3"/>
          <w:sz w:val="24"/>
        </w:rPr>
        <w:t xml:space="preserve"> </w:t>
      </w:r>
      <w:r>
        <w:rPr>
          <w:i/>
          <w:sz w:val="24"/>
        </w:rPr>
        <w:t>др.);</w:t>
      </w:r>
    </w:p>
    <w:p w:rsidR="00BE63DE" w:rsidRDefault="00855029">
      <w:pPr>
        <w:pStyle w:val="a4"/>
        <w:numPr>
          <w:ilvl w:val="0"/>
          <w:numId w:val="214"/>
        </w:numPr>
        <w:tabs>
          <w:tab w:val="left" w:pos="1541"/>
        </w:tabs>
        <w:ind w:hanging="361"/>
        <w:rPr>
          <w:i/>
          <w:sz w:val="24"/>
        </w:rPr>
      </w:pPr>
      <w:r>
        <w:rPr>
          <w:i/>
          <w:sz w:val="24"/>
        </w:rPr>
        <w:t>понимать изобразительную природу экранных</w:t>
      </w:r>
      <w:r>
        <w:rPr>
          <w:i/>
          <w:spacing w:val="-6"/>
          <w:sz w:val="24"/>
        </w:rPr>
        <w:t xml:space="preserve"> </w:t>
      </w:r>
      <w:r>
        <w:rPr>
          <w:i/>
          <w:sz w:val="24"/>
        </w:rPr>
        <w:t>искусств;</w:t>
      </w:r>
    </w:p>
    <w:p w:rsidR="00BE63DE" w:rsidRDefault="00855029">
      <w:pPr>
        <w:pStyle w:val="a4"/>
        <w:numPr>
          <w:ilvl w:val="0"/>
          <w:numId w:val="214"/>
        </w:numPr>
        <w:tabs>
          <w:tab w:val="left" w:pos="1541"/>
        </w:tabs>
        <w:ind w:hanging="361"/>
        <w:rPr>
          <w:i/>
          <w:sz w:val="24"/>
        </w:rPr>
      </w:pPr>
      <w:r>
        <w:rPr>
          <w:i/>
          <w:sz w:val="24"/>
        </w:rPr>
        <w:t>характеризовать принципы киномонтажа в создании художественного</w:t>
      </w:r>
      <w:r>
        <w:rPr>
          <w:i/>
          <w:spacing w:val="-5"/>
          <w:sz w:val="24"/>
        </w:rPr>
        <w:t xml:space="preserve"> </w:t>
      </w:r>
      <w:r>
        <w:rPr>
          <w:i/>
          <w:sz w:val="24"/>
        </w:rPr>
        <w:t>образа;</w:t>
      </w:r>
    </w:p>
    <w:p w:rsidR="00BE63DE" w:rsidRDefault="00855029">
      <w:pPr>
        <w:pStyle w:val="a4"/>
        <w:numPr>
          <w:ilvl w:val="0"/>
          <w:numId w:val="214"/>
        </w:numPr>
        <w:tabs>
          <w:tab w:val="left" w:pos="1541"/>
        </w:tabs>
        <w:ind w:hanging="361"/>
        <w:rPr>
          <w:i/>
          <w:sz w:val="24"/>
        </w:rPr>
      </w:pPr>
      <w:r>
        <w:rPr>
          <w:i/>
          <w:sz w:val="24"/>
        </w:rPr>
        <w:t>различать понятия: игровой и документальный</w:t>
      </w:r>
      <w:r>
        <w:rPr>
          <w:i/>
          <w:spacing w:val="-1"/>
          <w:sz w:val="24"/>
        </w:rPr>
        <w:t xml:space="preserve"> </w:t>
      </w:r>
      <w:r>
        <w:rPr>
          <w:i/>
          <w:sz w:val="24"/>
        </w:rPr>
        <w:t>фильм;</w:t>
      </w:r>
    </w:p>
    <w:p w:rsidR="00BE63DE" w:rsidRDefault="00855029">
      <w:pPr>
        <w:pStyle w:val="a4"/>
        <w:numPr>
          <w:ilvl w:val="0"/>
          <w:numId w:val="214"/>
        </w:numPr>
        <w:tabs>
          <w:tab w:val="left" w:pos="1541"/>
        </w:tabs>
        <w:ind w:right="685"/>
        <w:rPr>
          <w:i/>
          <w:sz w:val="24"/>
        </w:rPr>
      </w:pPr>
      <w:r>
        <w:rPr>
          <w:i/>
          <w:sz w:val="24"/>
        </w:rPr>
        <w:t>называть имена мастеров российского кинематографа. С.М. Эйзенштейн. А.А. Тарков- ский. С.Ф. Бондарчук. Н.С.</w:t>
      </w:r>
      <w:r>
        <w:rPr>
          <w:i/>
          <w:spacing w:val="-5"/>
          <w:sz w:val="24"/>
        </w:rPr>
        <w:t xml:space="preserve"> </w:t>
      </w:r>
      <w:r>
        <w:rPr>
          <w:i/>
          <w:sz w:val="24"/>
        </w:rPr>
        <w:t>Михалков;</w:t>
      </w:r>
    </w:p>
    <w:p w:rsidR="00BE63DE" w:rsidRDefault="00855029">
      <w:pPr>
        <w:pStyle w:val="a4"/>
        <w:numPr>
          <w:ilvl w:val="0"/>
          <w:numId w:val="214"/>
        </w:numPr>
        <w:tabs>
          <w:tab w:val="left" w:pos="1541"/>
        </w:tabs>
        <w:ind w:hanging="361"/>
        <w:rPr>
          <w:i/>
          <w:sz w:val="24"/>
        </w:rPr>
      </w:pPr>
      <w:r>
        <w:rPr>
          <w:i/>
          <w:sz w:val="24"/>
        </w:rPr>
        <w:t>понимать основы искусства</w:t>
      </w:r>
      <w:r>
        <w:rPr>
          <w:i/>
          <w:spacing w:val="-1"/>
          <w:sz w:val="24"/>
        </w:rPr>
        <w:t xml:space="preserve"> </w:t>
      </w:r>
      <w:r>
        <w:rPr>
          <w:i/>
          <w:sz w:val="24"/>
        </w:rPr>
        <w:t>телевидения;</w:t>
      </w:r>
    </w:p>
    <w:p w:rsidR="00BE63DE" w:rsidRDefault="00855029">
      <w:pPr>
        <w:pStyle w:val="a4"/>
        <w:numPr>
          <w:ilvl w:val="0"/>
          <w:numId w:val="214"/>
        </w:numPr>
        <w:tabs>
          <w:tab w:val="left" w:pos="1541"/>
        </w:tabs>
        <w:ind w:hanging="361"/>
        <w:rPr>
          <w:i/>
          <w:sz w:val="24"/>
        </w:rPr>
      </w:pPr>
      <w:r>
        <w:rPr>
          <w:i/>
          <w:sz w:val="24"/>
        </w:rPr>
        <w:t>понимать различия в творческой работе художника-живописца и</w:t>
      </w:r>
      <w:r>
        <w:rPr>
          <w:i/>
          <w:spacing w:val="-6"/>
          <w:sz w:val="24"/>
        </w:rPr>
        <w:t xml:space="preserve"> </w:t>
      </w:r>
      <w:r>
        <w:rPr>
          <w:i/>
          <w:sz w:val="24"/>
        </w:rPr>
        <w:t>сценографа;</w:t>
      </w:r>
    </w:p>
    <w:p w:rsidR="00BE63DE" w:rsidRDefault="00855029">
      <w:pPr>
        <w:pStyle w:val="a4"/>
        <w:numPr>
          <w:ilvl w:val="0"/>
          <w:numId w:val="214"/>
        </w:numPr>
        <w:tabs>
          <w:tab w:val="left" w:pos="1541"/>
        </w:tabs>
        <w:ind w:right="686"/>
        <w:jc w:val="both"/>
        <w:rPr>
          <w:i/>
          <w:sz w:val="24"/>
        </w:rPr>
      </w:pPr>
      <w:r>
        <w:rPr>
          <w:i/>
          <w:sz w:val="24"/>
        </w:rPr>
        <w:t>применять полученные знания о типах оформления сцены при создании школьного спек- такля;</w:t>
      </w:r>
    </w:p>
    <w:p w:rsidR="00BE63DE" w:rsidRDefault="00855029">
      <w:pPr>
        <w:pStyle w:val="a4"/>
        <w:numPr>
          <w:ilvl w:val="0"/>
          <w:numId w:val="214"/>
        </w:numPr>
        <w:tabs>
          <w:tab w:val="left" w:pos="1541"/>
        </w:tabs>
        <w:ind w:right="691"/>
        <w:jc w:val="both"/>
        <w:rPr>
          <w:i/>
          <w:sz w:val="24"/>
        </w:rPr>
      </w:pPr>
      <w:r>
        <w:rPr>
          <w:i/>
          <w:sz w:val="24"/>
        </w:rPr>
        <w:t>применять в практике любительского спектакля художественно-творческие умения по созданию костюмов, грима и т. д. для спектакля из доступных</w:t>
      </w:r>
      <w:r>
        <w:rPr>
          <w:i/>
          <w:spacing w:val="-12"/>
          <w:sz w:val="24"/>
        </w:rPr>
        <w:t xml:space="preserve"> </w:t>
      </w:r>
      <w:r>
        <w:rPr>
          <w:i/>
          <w:sz w:val="24"/>
        </w:rPr>
        <w:t>материалов;</w:t>
      </w:r>
    </w:p>
    <w:p w:rsidR="00BE63DE" w:rsidRDefault="00855029">
      <w:pPr>
        <w:pStyle w:val="a4"/>
        <w:numPr>
          <w:ilvl w:val="0"/>
          <w:numId w:val="214"/>
        </w:numPr>
        <w:tabs>
          <w:tab w:val="left" w:pos="1541"/>
        </w:tabs>
        <w:spacing w:before="1"/>
        <w:ind w:right="687"/>
        <w:jc w:val="both"/>
        <w:rPr>
          <w:i/>
          <w:sz w:val="24"/>
        </w:rPr>
      </w:pPr>
      <w:r>
        <w:rPr>
          <w:i/>
          <w:sz w:val="24"/>
        </w:rPr>
        <w:t>добиваться в практической работе большей выразительности костюма и его стилевого единства со сценографией</w:t>
      </w:r>
      <w:r>
        <w:rPr>
          <w:i/>
          <w:spacing w:val="-1"/>
          <w:sz w:val="24"/>
        </w:rPr>
        <w:t xml:space="preserve"> </w:t>
      </w:r>
      <w:r>
        <w:rPr>
          <w:i/>
          <w:sz w:val="24"/>
        </w:rPr>
        <w:t>спектакля;</w:t>
      </w:r>
    </w:p>
    <w:p w:rsidR="00BE63DE" w:rsidRDefault="00855029">
      <w:pPr>
        <w:pStyle w:val="a4"/>
        <w:numPr>
          <w:ilvl w:val="0"/>
          <w:numId w:val="214"/>
        </w:numPr>
        <w:tabs>
          <w:tab w:val="left" w:pos="1541"/>
        </w:tabs>
        <w:ind w:right="688"/>
        <w:jc w:val="both"/>
        <w:rPr>
          <w:i/>
          <w:sz w:val="24"/>
        </w:rPr>
      </w:pPr>
      <w:r>
        <w:rPr>
          <w:i/>
          <w:sz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 тографии;</w:t>
      </w:r>
    </w:p>
    <w:p w:rsidR="00BE63DE" w:rsidRDefault="00855029">
      <w:pPr>
        <w:pStyle w:val="a4"/>
        <w:numPr>
          <w:ilvl w:val="0"/>
          <w:numId w:val="214"/>
        </w:numPr>
        <w:tabs>
          <w:tab w:val="left" w:pos="1541"/>
        </w:tabs>
        <w:ind w:right="685"/>
        <w:jc w:val="both"/>
        <w:rPr>
          <w:i/>
          <w:sz w:val="24"/>
        </w:rPr>
      </w:pPr>
      <w:r>
        <w:rPr>
          <w:i/>
          <w:sz w:val="24"/>
        </w:rPr>
        <w:t>применять в своей съемочной практике ранее приобретенные знания и навыки композиции, чувства цвета, глубины пространства и т.</w:t>
      </w:r>
      <w:r>
        <w:rPr>
          <w:i/>
          <w:spacing w:val="-4"/>
          <w:sz w:val="24"/>
        </w:rPr>
        <w:t xml:space="preserve"> </w:t>
      </w:r>
      <w:r>
        <w:rPr>
          <w:i/>
          <w:sz w:val="24"/>
        </w:rPr>
        <w:t>д.;</w:t>
      </w:r>
    </w:p>
    <w:p w:rsidR="00BE63DE" w:rsidRDefault="00855029">
      <w:pPr>
        <w:pStyle w:val="a4"/>
        <w:numPr>
          <w:ilvl w:val="0"/>
          <w:numId w:val="214"/>
        </w:numPr>
        <w:tabs>
          <w:tab w:val="left" w:pos="1541"/>
        </w:tabs>
        <w:ind w:right="684"/>
        <w:jc w:val="both"/>
        <w:rPr>
          <w:i/>
          <w:sz w:val="24"/>
        </w:rPr>
      </w:pPr>
      <w:r>
        <w:rPr>
          <w:i/>
          <w:sz w:val="24"/>
        </w:rPr>
        <w:t>пользоваться компьютерной обработкой фотоснимка при исправлении отдельных недо- четов и</w:t>
      </w:r>
      <w:r>
        <w:rPr>
          <w:i/>
          <w:spacing w:val="-2"/>
          <w:sz w:val="24"/>
        </w:rPr>
        <w:t xml:space="preserve"> </w:t>
      </w:r>
      <w:r>
        <w:rPr>
          <w:i/>
          <w:sz w:val="24"/>
        </w:rPr>
        <w:t>случайностей;</w:t>
      </w:r>
    </w:p>
    <w:p w:rsidR="00BE63DE" w:rsidRDefault="00855029">
      <w:pPr>
        <w:pStyle w:val="a4"/>
        <w:numPr>
          <w:ilvl w:val="0"/>
          <w:numId w:val="214"/>
        </w:numPr>
        <w:tabs>
          <w:tab w:val="left" w:pos="1541"/>
        </w:tabs>
        <w:ind w:hanging="361"/>
        <w:jc w:val="both"/>
        <w:rPr>
          <w:i/>
          <w:sz w:val="24"/>
        </w:rPr>
      </w:pPr>
      <w:r>
        <w:rPr>
          <w:i/>
          <w:sz w:val="24"/>
        </w:rPr>
        <w:t>понимать и объяснять синтетическую природу</w:t>
      </w:r>
      <w:r>
        <w:rPr>
          <w:i/>
          <w:spacing w:val="-3"/>
          <w:sz w:val="24"/>
        </w:rPr>
        <w:t xml:space="preserve"> </w:t>
      </w:r>
      <w:r>
        <w:rPr>
          <w:i/>
          <w:sz w:val="24"/>
        </w:rPr>
        <w:t>фильма;</w:t>
      </w:r>
    </w:p>
    <w:p w:rsidR="00BE63DE" w:rsidRDefault="00855029">
      <w:pPr>
        <w:pStyle w:val="a4"/>
        <w:numPr>
          <w:ilvl w:val="0"/>
          <w:numId w:val="214"/>
        </w:numPr>
        <w:tabs>
          <w:tab w:val="left" w:pos="1541"/>
        </w:tabs>
        <w:ind w:hanging="361"/>
        <w:jc w:val="both"/>
        <w:rPr>
          <w:i/>
          <w:sz w:val="24"/>
        </w:rPr>
      </w:pPr>
      <w:r>
        <w:rPr>
          <w:i/>
          <w:sz w:val="24"/>
        </w:rPr>
        <w:t>применять первоначальные навыки в создании сценария и замысла</w:t>
      </w:r>
      <w:r>
        <w:rPr>
          <w:i/>
          <w:spacing w:val="-10"/>
          <w:sz w:val="24"/>
        </w:rPr>
        <w:t xml:space="preserve"> </w:t>
      </w:r>
      <w:r>
        <w:rPr>
          <w:i/>
          <w:sz w:val="24"/>
        </w:rPr>
        <w:t>фильма;</w:t>
      </w:r>
    </w:p>
    <w:p w:rsidR="00BE63DE" w:rsidRDefault="00855029">
      <w:pPr>
        <w:pStyle w:val="a4"/>
        <w:numPr>
          <w:ilvl w:val="0"/>
          <w:numId w:val="214"/>
        </w:numPr>
        <w:tabs>
          <w:tab w:val="left" w:pos="1541"/>
        </w:tabs>
        <w:ind w:hanging="361"/>
        <w:jc w:val="both"/>
        <w:rPr>
          <w:i/>
          <w:sz w:val="24"/>
        </w:rPr>
      </w:pPr>
      <w:r>
        <w:rPr>
          <w:i/>
          <w:sz w:val="24"/>
        </w:rPr>
        <w:t>применять полученные ранее знания по композиции и построению</w:t>
      </w:r>
      <w:r>
        <w:rPr>
          <w:i/>
          <w:spacing w:val="-6"/>
          <w:sz w:val="24"/>
        </w:rPr>
        <w:t xml:space="preserve"> </w:t>
      </w:r>
      <w:r>
        <w:rPr>
          <w:i/>
          <w:sz w:val="24"/>
        </w:rPr>
        <w:t>кадра;</w:t>
      </w:r>
    </w:p>
    <w:p w:rsidR="00BE63DE" w:rsidRDefault="00855029">
      <w:pPr>
        <w:pStyle w:val="a4"/>
        <w:numPr>
          <w:ilvl w:val="0"/>
          <w:numId w:val="214"/>
        </w:numPr>
        <w:tabs>
          <w:tab w:val="left" w:pos="1541"/>
        </w:tabs>
        <w:ind w:right="683"/>
        <w:rPr>
          <w:i/>
          <w:sz w:val="24"/>
        </w:rPr>
      </w:pPr>
      <w:r>
        <w:rPr>
          <w:i/>
          <w:sz w:val="24"/>
        </w:rPr>
        <w:t>использовать первоначальные навыки операторской грамоты, техники съемки и компью- терного</w:t>
      </w:r>
      <w:r>
        <w:rPr>
          <w:i/>
          <w:spacing w:val="-1"/>
          <w:sz w:val="24"/>
        </w:rPr>
        <w:t xml:space="preserve"> </w:t>
      </w:r>
      <w:r>
        <w:rPr>
          <w:i/>
          <w:sz w:val="24"/>
        </w:rPr>
        <w:t>монтажа;</w:t>
      </w:r>
    </w:p>
    <w:p w:rsidR="00BE63DE" w:rsidRDefault="00855029">
      <w:pPr>
        <w:pStyle w:val="a4"/>
        <w:numPr>
          <w:ilvl w:val="0"/>
          <w:numId w:val="214"/>
        </w:numPr>
        <w:tabs>
          <w:tab w:val="left" w:pos="1541"/>
        </w:tabs>
        <w:ind w:right="684"/>
        <w:rPr>
          <w:i/>
          <w:sz w:val="24"/>
        </w:rPr>
      </w:pPr>
      <w:r>
        <w:rPr>
          <w:i/>
          <w:sz w:val="24"/>
        </w:rPr>
        <w:t>применять сценарно-режиссерские навыки при построении текстового и изобразительно- го сюжета, а также звукового ряда своей компьютерной</w:t>
      </w:r>
      <w:r>
        <w:rPr>
          <w:i/>
          <w:spacing w:val="-5"/>
          <w:sz w:val="24"/>
        </w:rPr>
        <w:t xml:space="preserve"> </w:t>
      </w:r>
      <w:r>
        <w:rPr>
          <w:i/>
          <w:sz w:val="24"/>
        </w:rPr>
        <w:t>анимации;</w:t>
      </w:r>
    </w:p>
    <w:p w:rsidR="00BE63DE" w:rsidRDefault="00855029">
      <w:pPr>
        <w:pStyle w:val="a4"/>
        <w:numPr>
          <w:ilvl w:val="0"/>
          <w:numId w:val="214"/>
        </w:numPr>
        <w:tabs>
          <w:tab w:val="left" w:pos="1541"/>
        </w:tabs>
        <w:spacing w:before="1"/>
        <w:ind w:right="683"/>
        <w:rPr>
          <w:i/>
          <w:sz w:val="24"/>
        </w:rPr>
      </w:pPr>
      <w:r>
        <w:rPr>
          <w:i/>
          <w:sz w:val="24"/>
        </w:rPr>
        <w:t>смотреть и анализировать с точки зрения режиссерского, монтажно-операторского ис- кусства фильмы мастеров</w:t>
      </w:r>
      <w:r>
        <w:rPr>
          <w:i/>
          <w:spacing w:val="-2"/>
          <w:sz w:val="24"/>
        </w:rPr>
        <w:t xml:space="preserve"> </w:t>
      </w:r>
      <w:r>
        <w:rPr>
          <w:i/>
          <w:sz w:val="24"/>
        </w:rPr>
        <w:t>кино;</w:t>
      </w:r>
    </w:p>
    <w:p w:rsidR="00BE63DE" w:rsidRDefault="00855029">
      <w:pPr>
        <w:pStyle w:val="a4"/>
        <w:numPr>
          <w:ilvl w:val="0"/>
          <w:numId w:val="214"/>
        </w:numPr>
        <w:tabs>
          <w:tab w:val="left" w:pos="1541"/>
        </w:tabs>
        <w:ind w:right="692"/>
        <w:rPr>
          <w:i/>
          <w:sz w:val="24"/>
        </w:rPr>
      </w:pPr>
      <w:r>
        <w:rPr>
          <w:i/>
          <w:sz w:val="24"/>
        </w:rPr>
        <w:t>использовать опыт документальной съемки и тележурналистики для формирования школьного</w:t>
      </w:r>
      <w:r>
        <w:rPr>
          <w:i/>
          <w:spacing w:val="-1"/>
          <w:sz w:val="24"/>
        </w:rPr>
        <w:t xml:space="preserve"> </w:t>
      </w:r>
      <w:r>
        <w:rPr>
          <w:i/>
          <w:sz w:val="24"/>
        </w:rPr>
        <w:t>телевидения;</w:t>
      </w:r>
    </w:p>
    <w:p w:rsidR="00BE63DE" w:rsidRDefault="00855029">
      <w:pPr>
        <w:pStyle w:val="a4"/>
        <w:numPr>
          <w:ilvl w:val="0"/>
          <w:numId w:val="214"/>
        </w:numPr>
        <w:tabs>
          <w:tab w:val="left" w:pos="1541"/>
        </w:tabs>
        <w:ind w:right="689"/>
        <w:rPr>
          <w:i/>
          <w:sz w:val="24"/>
        </w:rPr>
      </w:pPr>
      <w:r>
        <w:rPr>
          <w:i/>
          <w:sz w:val="24"/>
        </w:rPr>
        <w:t>реализовывать сценарно-режиссерскую и операторскую грамоту в практике создания ви- део-этюда.</w:t>
      </w:r>
    </w:p>
    <w:p w:rsidR="00BE63DE" w:rsidRDefault="00855029">
      <w:pPr>
        <w:pStyle w:val="Heading3"/>
        <w:numPr>
          <w:ilvl w:val="3"/>
          <w:numId w:val="216"/>
        </w:numPr>
        <w:tabs>
          <w:tab w:val="left" w:pos="2014"/>
        </w:tabs>
        <w:spacing w:before="27" w:line="598" w:lineRule="exact"/>
        <w:ind w:left="1113" w:right="7246"/>
      </w:pPr>
      <w:r>
        <w:t xml:space="preserve">Результаты по </w:t>
      </w:r>
      <w:r>
        <w:rPr>
          <w:spacing w:val="-3"/>
        </w:rPr>
        <w:t xml:space="preserve">музыке </w:t>
      </w:r>
      <w:r>
        <w:t>Выпускник</w:t>
      </w:r>
      <w:r>
        <w:rPr>
          <w:spacing w:val="-1"/>
        </w:rPr>
        <w:t xml:space="preserve"> </w:t>
      </w:r>
      <w:r>
        <w:t>научится:</w:t>
      </w:r>
    </w:p>
    <w:p w:rsidR="00BE63DE" w:rsidRDefault="00855029">
      <w:pPr>
        <w:pStyle w:val="a4"/>
        <w:numPr>
          <w:ilvl w:val="4"/>
          <w:numId w:val="216"/>
        </w:numPr>
        <w:tabs>
          <w:tab w:val="left" w:pos="1822"/>
        </w:tabs>
        <w:spacing w:line="203" w:lineRule="exact"/>
        <w:ind w:left="1821" w:hanging="426"/>
        <w:rPr>
          <w:sz w:val="24"/>
        </w:rPr>
      </w:pPr>
      <w:r>
        <w:rPr>
          <w:sz w:val="24"/>
        </w:rPr>
        <w:t>понимать значение интонации в музыке как носителя образного</w:t>
      </w:r>
      <w:r>
        <w:rPr>
          <w:spacing w:val="-7"/>
          <w:sz w:val="24"/>
        </w:rPr>
        <w:t xml:space="preserve"> </w:t>
      </w:r>
      <w:r>
        <w:rPr>
          <w:sz w:val="24"/>
        </w:rPr>
        <w:t>смысла;</w:t>
      </w:r>
    </w:p>
    <w:p w:rsidR="00BE63DE" w:rsidRDefault="00855029">
      <w:pPr>
        <w:pStyle w:val="a4"/>
        <w:numPr>
          <w:ilvl w:val="4"/>
          <w:numId w:val="216"/>
        </w:numPr>
        <w:tabs>
          <w:tab w:val="left" w:pos="1822"/>
        </w:tabs>
        <w:ind w:left="1113" w:right="690" w:firstLine="283"/>
        <w:rPr>
          <w:sz w:val="24"/>
        </w:rPr>
      </w:pPr>
      <w:r>
        <w:rPr>
          <w:sz w:val="24"/>
        </w:rPr>
        <w:t>анализировать средства музыкальной выразительности: мелодию, ритм, темп, динамику, лад;</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4"/>
        <w:numPr>
          <w:ilvl w:val="4"/>
          <w:numId w:val="216"/>
        </w:numPr>
        <w:tabs>
          <w:tab w:val="left" w:pos="1822"/>
        </w:tabs>
        <w:spacing w:before="66"/>
        <w:ind w:left="1113" w:right="693" w:firstLine="283"/>
        <w:rPr>
          <w:sz w:val="24"/>
        </w:rPr>
      </w:pPr>
      <w:r>
        <w:rPr>
          <w:sz w:val="24"/>
        </w:rPr>
        <w:t>определять характер музыкальных образов (лирических, драматических, героических, романтических,</w:t>
      </w:r>
      <w:r>
        <w:rPr>
          <w:spacing w:val="-1"/>
          <w:sz w:val="24"/>
        </w:rPr>
        <w:t xml:space="preserve"> </w:t>
      </w:r>
      <w:r>
        <w:rPr>
          <w:sz w:val="24"/>
        </w:rPr>
        <w:t>эпических);</w:t>
      </w:r>
    </w:p>
    <w:p w:rsidR="00BE63DE" w:rsidRDefault="00855029">
      <w:pPr>
        <w:pStyle w:val="a4"/>
        <w:numPr>
          <w:ilvl w:val="4"/>
          <w:numId w:val="216"/>
        </w:numPr>
        <w:tabs>
          <w:tab w:val="left" w:pos="1822"/>
        </w:tabs>
        <w:ind w:left="1113" w:right="694" w:firstLine="283"/>
        <w:rPr>
          <w:sz w:val="24"/>
        </w:rPr>
      </w:pPr>
      <w:r>
        <w:rPr>
          <w:sz w:val="24"/>
        </w:rPr>
        <w:t>выявлять общее и особенное при сравнении музыкальных произведений на основе полу- ченных знаний об интонационной природе</w:t>
      </w:r>
      <w:r>
        <w:rPr>
          <w:spacing w:val="-8"/>
          <w:sz w:val="24"/>
        </w:rPr>
        <w:t xml:space="preserve"> </w:t>
      </w:r>
      <w:r>
        <w:rPr>
          <w:sz w:val="24"/>
        </w:rPr>
        <w:t>музыки;</w:t>
      </w:r>
    </w:p>
    <w:p w:rsidR="00BE63DE" w:rsidRDefault="00855029">
      <w:pPr>
        <w:pStyle w:val="a4"/>
        <w:numPr>
          <w:ilvl w:val="4"/>
          <w:numId w:val="216"/>
        </w:numPr>
        <w:tabs>
          <w:tab w:val="left" w:pos="1822"/>
        </w:tabs>
        <w:spacing w:before="1"/>
        <w:ind w:left="1821" w:hanging="426"/>
        <w:rPr>
          <w:sz w:val="24"/>
        </w:rPr>
      </w:pPr>
      <w:r>
        <w:rPr>
          <w:sz w:val="24"/>
        </w:rPr>
        <w:t>понимать жизненно-образное содержание музыкальных произведений разных</w:t>
      </w:r>
      <w:r>
        <w:rPr>
          <w:spacing w:val="-5"/>
          <w:sz w:val="24"/>
        </w:rPr>
        <w:t xml:space="preserve"> </w:t>
      </w:r>
      <w:r>
        <w:rPr>
          <w:sz w:val="24"/>
        </w:rPr>
        <w:t>жанров;</w:t>
      </w:r>
    </w:p>
    <w:p w:rsidR="00BE63DE" w:rsidRDefault="00855029">
      <w:pPr>
        <w:pStyle w:val="a4"/>
        <w:numPr>
          <w:ilvl w:val="4"/>
          <w:numId w:val="216"/>
        </w:numPr>
        <w:tabs>
          <w:tab w:val="left" w:pos="1822"/>
        </w:tabs>
        <w:ind w:left="1113" w:right="692" w:firstLine="283"/>
        <w:rPr>
          <w:sz w:val="24"/>
        </w:rPr>
      </w:pPr>
      <w:r>
        <w:rPr>
          <w:sz w:val="24"/>
        </w:rPr>
        <w:t>различать и характеризовать приемы взаимодействия и развития образов музыкальных произведений;</w:t>
      </w:r>
    </w:p>
    <w:p w:rsidR="00BE63DE" w:rsidRDefault="00855029">
      <w:pPr>
        <w:pStyle w:val="a4"/>
        <w:numPr>
          <w:ilvl w:val="4"/>
          <w:numId w:val="216"/>
        </w:numPr>
        <w:tabs>
          <w:tab w:val="left" w:pos="1822"/>
        </w:tabs>
        <w:ind w:left="1821" w:hanging="426"/>
        <w:rPr>
          <w:sz w:val="24"/>
        </w:rPr>
      </w:pPr>
      <w:r>
        <w:rPr>
          <w:sz w:val="24"/>
        </w:rPr>
        <w:t>различать многообразие музыкальных образов и способов их</w:t>
      </w:r>
      <w:r>
        <w:rPr>
          <w:spacing w:val="-1"/>
          <w:sz w:val="24"/>
        </w:rPr>
        <w:t xml:space="preserve"> </w:t>
      </w:r>
      <w:r>
        <w:rPr>
          <w:sz w:val="24"/>
        </w:rPr>
        <w:t>развития;</w:t>
      </w:r>
    </w:p>
    <w:p w:rsidR="00BE63DE" w:rsidRDefault="00855029">
      <w:pPr>
        <w:pStyle w:val="a4"/>
        <w:numPr>
          <w:ilvl w:val="4"/>
          <w:numId w:val="216"/>
        </w:numPr>
        <w:tabs>
          <w:tab w:val="left" w:pos="1822"/>
        </w:tabs>
        <w:ind w:left="1821" w:hanging="426"/>
        <w:rPr>
          <w:sz w:val="24"/>
        </w:rPr>
      </w:pPr>
      <w:r>
        <w:rPr>
          <w:sz w:val="24"/>
        </w:rPr>
        <w:t>производить интонационно-образный анализ музыкального</w:t>
      </w:r>
      <w:r>
        <w:rPr>
          <w:spacing w:val="-3"/>
          <w:sz w:val="24"/>
        </w:rPr>
        <w:t xml:space="preserve"> </w:t>
      </w:r>
      <w:r>
        <w:rPr>
          <w:sz w:val="24"/>
        </w:rPr>
        <w:t>произведения;</w:t>
      </w:r>
    </w:p>
    <w:p w:rsidR="00BE63DE" w:rsidRDefault="00855029">
      <w:pPr>
        <w:pStyle w:val="a4"/>
        <w:numPr>
          <w:ilvl w:val="4"/>
          <w:numId w:val="216"/>
        </w:numPr>
        <w:tabs>
          <w:tab w:val="left" w:pos="1822"/>
        </w:tabs>
        <w:ind w:left="1821" w:hanging="426"/>
        <w:rPr>
          <w:sz w:val="24"/>
        </w:rPr>
      </w:pPr>
      <w:r>
        <w:rPr>
          <w:sz w:val="24"/>
        </w:rPr>
        <w:t>понимать основной принцип построения и развития</w:t>
      </w:r>
      <w:r>
        <w:rPr>
          <w:spacing w:val="-3"/>
          <w:sz w:val="24"/>
        </w:rPr>
        <w:t xml:space="preserve"> </w:t>
      </w:r>
      <w:r>
        <w:rPr>
          <w:sz w:val="24"/>
        </w:rPr>
        <w:t>музыки;</w:t>
      </w:r>
    </w:p>
    <w:p w:rsidR="00BE63DE" w:rsidRDefault="00855029">
      <w:pPr>
        <w:pStyle w:val="a4"/>
        <w:numPr>
          <w:ilvl w:val="4"/>
          <w:numId w:val="216"/>
        </w:numPr>
        <w:tabs>
          <w:tab w:val="left" w:pos="1822"/>
        </w:tabs>
        <w:ind w:left="1821" w:hanging="426"/>
        <w:rPr>
          <w:sz w:val="24"/>
        </w:rPr>
      </w:pPr>
      <w:r>
        <w:rPr>
          <w:sz w:val="24"/>
        </w:rPr>
        <w:t>анализировать взаимосвязь жизненного содержания музыки и музыкальных</w:t>
      </w:r>
      <w:r>
        <w:rPr>
          <w:spacing w:val="-6"/>
          <w:sz w:val="24"/>
        </w:rPr>
        <w:t xml:space="preserve"> </w:t>
      </w:r>
      <w:r>
        <w:rPr>
          <w:sz w:val="24"/>
        </w:rPr>
        <w:t>образов;</w:t>
      </w:r>
    </w:p>
    <w:p w:rsidR="00BE63DE" w:rsidRDefault="00855029">
      <w:pPr>
        <w:pStyle w:val="a4"/>
        <w:numPr>
          <w:ilvl w:val="4"/>
          <w:numId w:val="216"/>
        </w:numPr>
        <w:tabs>
          <w:tab w:val="left" w:pos="1822"/>
        </w:tabs>
        <w:ind w:left="1113" w:right="687" w:firstLine="283"/>
        <w:rPr>
          <w:sz w:val="24"/>
        </w:rPr>
      </w:pPr>
      <w:r>
        <w:rPr>
          <w:sz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w:t>
      </w:r>
      <w:r>
        <w:rPr>
          <w:spacing w:val="-6"/>
          <w:sz w:val="24"/>
        </w:rPr>
        <w:t xml:space="preserve"> </w:t>
      </w:r>
      <w:r>
        <w:rPr>
          <w:sz w:val="24"/>
        </w:rPr>
        <w:t>исполнителях;</w:t>
      </w:r>
    </w:p>
    <w:p w:rsidR="00BE63DE" w:rsidRDefault="00855029">
      <w:pPr>
        <w:pStyle w:val="a4"/>
        <w:numPr>
          <w:ilvl w:val="4"/>
          <w:numId w:val="216"/>
        </w:numPr>
        <w:tabs>
          <w:tab w:val="left" w:pos="1822"/>
        </w:tabs>
        <w:ind w:left="1113" w:right="688" w:firstLine="283"/>
        <w:rPr>
          <w:sz w:val="24"/>
        </w:rPr>
      </w:pPr>
      <w:r>
        <w:rPr>
          <w:sz w:val="24"/>
        </w:rPr>
        <w:t>понимать значение устного народного музыкального творчества в развитии общей куль- туры</w:t>
      </w:r>
      <w:r>
        <w:rPr>
          <w:spacing w:val="-1"/>
          <w:sz w:val="24"/>
        </w:rPr>
        <w:t xml:space="preserve"> </w:t>
      </w:r>
      <w:r>
        <w:rPr>
          <w:sz w:val="24"/>
        </w:rPr>
        <w:t>народа;</w:t>
      </w:r>
    </w:p>
    <w:p w:rsidR="00BE63DE" w:rsidRDefault="00855029">
      <w:pPr>
        <w:pStyle w:val="a4"/>
        <w:numPr>
          <w:ilvl w:val="4"/>
          <w:numId w:val="216"/>
        </w:numPr>
        <w:tabs>
          <w:tab w:val="left" w:pos="1822"/>
        </w:tabs>
        <w:ind w:left="1113" w:right="696" w:firstLine="283"/>
        <w:rPr>
          <w:sz w:val="24"/>
        </w:rPr>
      </w:pPr>
      <w:r>
        <w:rPr>
          <w:sz w:val="24"/>
        </w:rPr>
        <w:t>определять основные жанры русской народной музыки: былины, лирические песни, ча- стушки, разновидности обрядовых</w:t>
      </w:r>
      <w:r>
        <w:rPr>
          <w:spacing w:val="-2"/>
          <w:sz w:val="24"/>
        </w:rPr>
        <w:t xml:space="preserve"> </w:t>
      </w:r>
      <w:r>
        <w:rPr>
          <w:sz w:val="24"/>
        </w:rPr>
        <w:t>песен;</w:t>
      </w:r>
    </w:p>
    <w:p w:rsidR="00BE63DE" w:rsidRDefault="00855029">
      <w:pPr>
        <w:pStyle w:val="a4"/>
        <w:numPr>
          <w:ilvl w:val="4"/>
          <w:numId w:val="216"/>
        </w:numPr>
        <w:tabs>
          <w:tab w:val="left" w:pos="1822"/>
        </w:tabs>
        <w:ind w:left="1821" w:hanging="426"/>
        <w:rPr>
          <w:sz w:val="24"/>
        </w:rPr>
      </w:pPr>
      <w:r>
        <w:rPr>
          <w:sz w:val="24"/>
        </w:rPr>
        <w:t>понимать специфику перевоплощения народной музыки в произведениях</w:t>
      </w:r>
      <w:r>
        <w:rPr>
          <w:spacing w:val="-9"/>
          <w:sz w:val="24"/>
        </w:rPr>
        <w:t xml:space="preserve"> </w:t>
      </w:r>
      <w:r>
        <w:rPr>
          <w:sz w:val="24"/>
        </w:rPr>
        <w:t>композиторов;</w:t>
      </w:r>
    </w:p>
    <w:p w:rsidR="00BE63DE" w:rsidRDefault="00855029">
      <w:pPr>
        <w:pStyle w:val="a4"/>
        <w:numPr>
          <w:ilvl w:val="4"/>
          <w:numId w:val="216"/>
        </w:numPr>
        <w:tabs>
          <w:tab w:val="left" w:pos="1822"/>
        </w:tabs>
        <w:ind w:left="1113" w:right="684" w:firstLine="283"/>
        <w:rPr>
          <w:sz w:val="24"/>
        </w:rPr>
      </w:pPr>
      <w:r>
        <w:rPr>
          <w:sz w:val="24"/>
        </w:rPr>
        <w:t>понимать взаимосвязь профессиональной композиторской музыки и народного музы- кального</w:t>
      </w:r>
      <w:r>
        <w:rPr>
          <w:spacing w:val="-1"/>
          <w:sz w:val="24"/>
        </w:rPr>
        <w:t xml:space="preserve"> </w:t>
      </w:r>
      <w:r>
        <w:rPr>
          <w:sz w:val="24"/>
        </w:rPr>
        <w:t>творчества;</w:t>
      </w:r>
    </w:p>
    <w:p w:rsidR="00BE63DE" w:rsidRDefault="00855029">
      <w:pPr>
        <w:pStyle w:val="a4"/>
        <w:numPr>
          <w:ilvl w:val="4"/>
          <w:numId w:val="216"/>
        </w:numPr>
        <w:tabs>
          <w:tab w:val="left" w:pos="1822"/>
        </w:tabs>
        <w:spacing w:before="1"/>
        <w:ind w:left="1113" w:right="689" w:firstLine="283"/>
        <w:rPr>
          <w:sz w:val="24"/>
        </w:rPr>
      </w:pPr>
      <w:r>
        <w:rPr>
          <w:sz w:val="24"/>
        </w:rPr>
        <w:t>распознавать художественные направления, стили и жанры классической и современной музыки, особенности их музыкального языка и музыкальной</w:t>
      </w:r>
      <w:r>
        <w:rPr>
          <w:spacing w:val="-1"/>
          <w:sz w:val="24"/>
        </w:rPr>
        <w:t xml:space="preserve"> </w:t>
      </w:r>
      <w:r>
        <w:rPr>
          <w:sz w:val="24"/>
        </w:rPr>
        <w:t>драматургии;</w:t>
      </w:r>
    </w:p>
    <w:p w:rsidR="00BE63DE" w:rsidRDefault="00855029">
      <w:pPr>
        <w:pStyle w:val="a4"/>
        <w:numPr>
          <w:ilvl w:val="4"/>
          <w:numId w:val="216"/>
        </w:numPr>
        <w:tabs>
          <w:tab w:val="left" w:pos="1822"/>
        </w:tabs>
        <w:ind w:left="1113" w:right="694" w:firstLine="283"/>
        <w:rPr>
          <w:sz w:val="24"/>
        </w:rPr>
      </w:pPr>
      <w:r>
        <w:rPr>
          <w:sz w:val="24"/>
        </w:rPr>
        <w:t>определять основные признаки исторических эпох, стилевых направлений в русской му- зыке, понимать стилевые черты русской классической музыкальной</w:t>
      </w:r>
      <w:r>
        <w:rPr>
          <w:spacing w:val="-7"/>
          <w:sz w:val="24"/>
        </w:rPr>
        <w:t xml:space="preserve"> </w:t>
      </w:r>
      <w:r>
        <w:rPr>
          <w:sz w:val="24"/>
        </w:rPr>
        <w:t>школы;</w:t>
      </w:r>
    </w:p>
    <w:p w:rsidR="00BE63DE" w:rsidRDefault="00855029">
      <w:pPr>
        <w:pStyle w:val="a4"/>
        <w:numPr>
          <w:ilvl w:val="4"/>
          <w:numId w:val="216"/>
        </w:numPr>
        <w:tabs>
          <w:tab w:val="left" w:pos="1822"/>
        </w:tabs>
        <w:ind w:left="1113" w:right="685" w:firstLine="283"/>
        <w:rPr>
          <w:sz w:val="24"/>
        </w:rPr>
      </w:pPr>
      <w:r>
        <w:rPr>
          <w:sz w:val="24"/>
        </w:rPr>
        <w:t>определять основные признаки исторических эпох, стилевых направлений и националь- ных школ в западноевропейской</w:t>
      </w:r>
      <w:r>
        <w:rPr>
          <w:spacing w:val="-1"/>
          <w:sz w:val="24"/>
        </w:rPr>
        <w:t xml:space="preserve"> </w:t>
      </w:r>
      <w:r>
        <w:rPr>
          <w:sz w:val="24"/>
        </w:rPr>
        <w:t>музыке;</w:t>
      </w:r>
    </w:p>
    <w:p w:rsidR="00BE63DE" w:rsidRDefault="00855029">
      <w:pPr>
        <w:pStyle w:val="a4"/>
        <w:numPr>
          <w:ilvl w:val="4"/>
          <w:numId w:val="216"/>
        </w:numPr>
        <w:tabs>
          <w:tab w:val="left" w:pos="1822"/>
        </w:tabs>
        <w:ind w:left="1113" w:right="699" w:firstLine="283"/>
        <w:rPr>
          <w:sz w:val="24"/>
        </w:rPr>
      </w:pPr>
      <w:r>
        <w:rPr>
          <w:sz w:val="24"/>
        </w:rPr>
        <w:t>узнавать характерные черты и образцы творчества крупнейших русских и зарубежных композиторов;</w:t>
      </w:r>
    </w:p>
    <w:p w:rsidR="00BE63DE" w:rsidRDefault="00855029">
      <w:pPr>
        <w:pStyle w:val="a4"/>
        <w:numPr>
          <w:ilvl w:val="4"/>
          <w:numId w:val="216"/>
        </w:numPr>
        <w:tabs>
          <w:tab w:val="left" w:pos="1822"/>
        </w:tabs>
        <w:ind w:left="1113" w:right="694" w:firstLine="283"/>
        <w:rPr>
          <w:sz w:val="24"/>
        </w:rPr>
      </w:pPr>
      <w:r>
        <w:rPr>
          <w:sz w:val="24"/>
        </w:rPr>
        <w:t>выявлять общее и особенное при сравнении музыкальных произведений на основе полу- ченных знаний о стилевых направлениях;</w:t>
      </w:r>
    </w:p>
    <w:p w:rsidR="00BE63DE" w:rsidRDefault="00855029">
      <w:pPr>
        <w:pStyle w:val="a4"/>
        <w:numPr>
          <w:ilvl w:val="4"/>
          <w:numId w:val="216"/>
        </w:numPr>
        <w:tabs>
          <w:tab w:val="left" w:pos="1822"/>
        </w:tabs>
        <w:ind w:left="1113" w:right="689" w:firstLine="283"/>
        <w:rPr>
          <w:sz w:val="24"/>
        </w:rPr>
      </w:pPr>
      <w:r>
        <w:rPr>
          <w:sz w:val="24"/>
        </w:rPr>
        <w:t>различать жанры вокальной, инструментальной, вокально-инструментальной, камерно- инструментальной, симфонической</w:t>
      </w:r>
      <w:r>
        <w:rPr>
          <w:spacing w:val="-1"/>
          <w:sz w:val="24"/>
        </w:rPr>
        <w:t xml:space="preserve"> </w:t>
      </w:r>
      <w:r>
        <w:rPr>
          <w:sz w:val="24"/>
        </w:rPr>
        <w:t>музыки;</w:t>
      </w:r>
    </w:p>
    <w:p w:rsidR="00BE63DE" w:rsidRDefault="00855029">
      <w:pPr>
        <w:pStyle w:val="a4"/>
        <w:numPr>
          <w:ilvl w:val="4"/>
          <w:numId w:val="216"/>
        </w:numPr>
        <w:tabs>
          <w:tab w:val="left" w:pos="1822"/>
        </w:tabs>
        <w:ind w:left="1113" w:right="684" w:firstLine="283"/>
        <w:rPr>
          <w:sz w:val="24"/>
        </w:rPr>
      </w:pPr>
      <w:r>
        <w:rPr>
          <w:sz w:val="24"/>
        </w:rPr>
        <w:t xml:space="preserve">называть основные жанры светской музыки малой (баллада, баркарола, ноктюрн, </w:t>
      </w:r>
      <w:r>
        <w:rPr>
          <w:spacing w:val="2"/>
          <w:sz w:val="24"/>
        </w:rPr>
        <w:t xml:space="preserve">ро- </w:t>
      </w:r>
      <w:r>
        <w:rPr>
          <w:sz w:val="24"/>
        </w:rPr>
        <w:t>манс, этюд и т.п.) и крупной формы (соната, симфония, кантата, концерт и</w:t>
      </w:r>
      <w:r>
        <w:rPr>
          <w:spacing w:val="-10"/>
          <w:sz w:val="24"/>
        </w:rPr>
        <w:t xml:space="preserve"> </w:t>
      </w:r>
      <w:r>
        <w:rPr>
          <w:sz w:val="24"/>
        </w:rPr>
        <w:t>т.п.);</w:t>
      </w:r>
    </w:p>
    <w:p w:rsidR="00BE63DE" w:rsidRDefault="00855029">
      <w:pPr>
        <w:pStyle w:val="a4"/>
        <w:numPr>
          <w:ilvl w:val="4"/>
          <w:numId w:val="216"/>
        </w:numPr>
        <w:tabs>
          <w:tab w:val="left" w:pos="1822"/>
        </w:tabs>
        <w:ind w:left="1821" w:hanging="426"/>
        <w:rPr>
          <w:sz w:val="24"/>
        </w:rPr>
      </w:pPr>
      <w:r>
        <w:rPr>
          <w:sz w:val="24"/>
        </w:rPr>
        <w:t>узнавать формы построения музыки (двухчастную, трехчастную, вариации,</w:t>
      </w:r>
      <w:r>
        <w:rPr>
          <w:spacing w:val="-6"/>
          <w:sz w:val="24"/>
        </w:rPr>
        <w:t xml:space="preserve"> </w:t>
      </w:r>
      <w:r>
        <w:rPr>
          <w:sz w:val="24"/>
        </w:rPr>
        <w:t>рондо);</w:t>
      </w:r>
    </w:p>
    <w:p w:rsidR="00BE63DE" w:rsidRDefault="00855029">
      <w:pPr>
        <w:pStyle w:val="a4"/>
        <w:numPr>
          <w:ilvl w:val="4"/>
          <w:numId w:val="216"/>
        </w:numPr>
        <w:tabs>
          <w:tab w:val="left" w:pos="1822"/>
        </w:tabs>
        <w:ind w:left="1821" w:hanging="426"/>
        <w:rPr>
          <w:sz w:val="24"/>
        </w:rPr>
      </w:pPr>
      <w:r>
        <w:rPr>
          <w:sz w:val="24"/>
        </w:rPr>
        <w:t>определять тембры музыкальных</w:t>
      </w:r>
      <w:r>
        <w:rPr>
          <w:spacing w:val="1"/>
          <w:sz w:val="24"/>
        </w:rPr>
        <w:t xml:space="preserve"> </w:t>
      </w:r>
      <w:r>
        <w:rPr>
          <w:sz w:val="24"/>
        </w:rPr>
        <w:t>инструментов;</w:t>
      </w:r>
    </w:p>
    <w:p w:rsidR="00BE63DE" w:rsidRDefault="00855029">
      <w:pPr>
        <w:pStyle w:val="a4"/>
        <w:numPr>
          <w:ilvl w:val="4"/>
          <w:numId w:val="216"/>
        </w:numPr>
        <w:tabs>
          <w:tab w:val="left" w:pos="1822"/>
        </w:tabs>
        <w:ind w:left="1113" w:right="689" w:firstLine="283"/>
        <w:rPr>
          <w:sz w:val="24"/>
        </w:rPr>
      </w:pPr>
      <w:r>
        <w:rPr>
          <w:sz w:val="24"/>
        </w:rPr>
        <w:t>называть и определять звучание музыкальных инструментов: духовых, струнных, удар- ных, современных электронных;</w:t>
      </w:r>
    </w:p>
    <w:p w:rsidR="00BE63DE" w:rsidRDefault="00855029">
      <w:pPr>
        <w:pStyle w:val="a4"/>
        <w:numPr>
          <w:ilvl w:val="4"/>
          <w:numId w:val="216"/>
        </w:numPr>
        <w:tabs>
          <w:tab w:val="left" w:pos="1822"/>
        </w:tabs>
        <w:spacing w:before="1"/>
        <w:ind w:left="1113" w:right="692" w:firstLine="283"/>
        <w:rPr>
          <w:sz w:val="24"/>
        </w:rPr>
      </w:pPr>
      <w:r>
        <w:rPr>
          <w:sz w:val="24"/>
        </w:rPr>
        <w:t>определять виды оркестров: симфонического, духового, камерного, оркестра народных инструментов, эстрадно-джазового</w:t>
      </w:r>
      <w:r>
        <w:rPr>
          <w:spacing w:val="-1"/>
          <w:sz w:val="24"/>
        </w:rPr>
        <w:t xml:space="preserve"> </w:t>
      </w:r>
      <w:r>
        <w:rPr>
          <w:sz w:val="24"/>
        </w:rPr>
        <w:t>оркестра;</w:t>
      </w:r>
    </w:p>
    <w:p w:rsidR="00BE63DE" w:rsidRDefault="00855029">
      <w:pPr>
        <w:pStyle w:val="a4"/>
        <w:numPr>
          <w:ilvl w:val="4"/>
          <w:numId w:val="216"/>
        </w:numPr>
        <w:tabs>
          <w:tab w:val="left" w:pos="1822"/>
        </w:tabs>
        <w:ind w:left="1821" w:hanging="426"/>
        <w:rPr>
          <w:sz w:val="24"/>
        </w:rPr>
      </w:pPr>
      <w:r>
        <w:rPr>
          <w:sz w:val="24"/>
        </w:rPr>
        <w:t>владеть музыкальными терминами в пределах изучаемой</w:t>
      </w:r>
      <w:r>
        <w:rPr>
          <w:spacing w:val="-4"/>
          <w:sz w:val="24"/>
        </w:rPr>
        <w:t xml:space="preserve"> </w:t>
      </w:r>
      <w:r>
        <w:rPr>
          <w:sz w:val="24"/>
        </w:rPr>
        <w:t>темы;</w:t>
      </w:r>
    </w:p>
    <w:p w:rsidR="00BE63DE" w:rsidRDefault="00855029">
      <w:pPr>
        <w:pStyle w:val="a4"/>
        <w:numPr>
          <w:ilvl w:val="4"/>
          <w:numId w:val="216"/>
        </w:numPr>
        <w:tabs>
          <w:tab w:val="left" w:pos="1822"/>
        </w:tabs>
        <w:ind w:left="1113" w:right="696" w:firstLine="283"/>
        <w:rPr>
          <w:sz w:val="24"/>
        </w:rPr>
      </w:pPr>
      <w:r>
        <w:rPr>
          <w:sz w:val="24"/>
        </w:rPr>
        <w:t>узнавать на слух изученные произведения русской и зарубежной классики, образцы народного музыкального творчества, произведения современных</w:t>
      </w:r>
      <w:r>
        <w:rPr>
          <w:spacing w:val="-4"/>
          <w:sz w:val="24"/>
        </w:rPr>
        <w:t xml:space="preserve"> </w:t>
      </w:r>
      <w:r>
        <w:rPr>
          <w:sz w:val="24"/>
        </w:rPr>
        <w:t>композиторов;</w:t>
      </w:r>
    </w:p>
    <w:p w:rsidR="00BE63DE" w:rsidRDefault="00855029">
      <w:pPr>
        <w:pStyle w:val="a4"/>
        <w:numPr>
          <w:ilvl w:val="4"/>
          <w:numId w:val="216"/>
        </w:numPr>
        <w:tabs>
          <w:tab w:val="left" w:pos="1822"/>
        </w:tabs>
        <w:ind w:left="1821" w:hanging="426"/>
        <w:rPr>
          <w:sz w:val="24"/>
        </w:rPr>
      </w:pPr>
      <w:r>
        <w:rPr>
          <w:sz w:val="24"/>
        </w:rPr>
        <w:t>определять характерные особенности музыкального</w:t>
      </w:r>
      <w:r>
        <w:rPr>
          <w:spacing w:val="-4"/>
          <w:sz w:val="24"/>
        </w:rPr>
        <w:t xml:space="preserve"> </w:t>
      </w:r>
      <w:r>
        <w:rPr>
          <w:sz w:val="24"/>
        </w:rPr>
        <w:t>языка;</w:t>
      </w:r>
    </w:p>
    <w:p w:rsidR="00BE63DE" w:rsidRDefault="00855029">
      <w:pPr>
        <w:pStyle w:val="a4"/>
        <w:numPr>
          <w:ilvl w:val="4"/>
          <w:numId w:val="216"/>
        </w:numPr>
        <w:tabs>
          <w:tab w:val="left" w:pos="1822"/>
        </w:tabs>
        <w:ind w:left="1821" w:hanging="426"/>
        <w:rPr>
          <w:sz w:val="24"/>
        </w:rPr>
      </w:pPr>
      <w:r>
        <w:rPr>
          <w:sz w:val="24"/>
        </w:rPr>
        <w:t>эмоционально-образно воспринимать и характеризовать музыкальные</w:t>
      </w:r>
      <w:r>
        <w:rPr>
          <w:spacing w:val="-12"/>
          <w:sz w:val="24"/>
        </w:rPr>
        <w:t xml:space="preserve"> </w:t>
      </w:r>
      <w:r>
        <w:rPr>
          <w:sz w:val="24"/>
        </w:rPr>
        <w:t>произведения;</w:t>
      </w:r>
    </w:p>
    <w:p w:rsidR="00BE63DE" w:rsidRDefault="00855029">
      <w:pPr>
        <w:pStyle w:val="a4"/>
        <w:numPr>
          <w:ilvl w:val="4"/>
          <w:numId w:val="216"/>
        </w:numPr>
        <w:tabs>
          <w:tab w:val="left" w:pos="1822"/>
        </w:tabs>
        <w:ind w:left="1821" w:hanging="426"/>
        <w:rPr>
          <w:sz w:val="24"/>
        </w:rPr>
      </w:pPr>
      <w:r>
        <w:rPr>
          <w:sz w:val="24"/>
        </w:rPr>
        <w:t>анализировать произведения выдающихся композиторов прошлого и</w:t>
      </w:r>
      <w:r>
        <w:rPr>
          <w:spacing w:val="-19"/>
          <w:sz w:val="24"/>
        </w:rPr>
        <w:t xml:space="preserve"> </w:t>
      </w:r>
      <w:r>
        <w:rPr>
          <w:sz w:val="24"/>
        </w:rPr>
        <w:t>современности;</w:t>
      </w:r>
    </w:p>
    <w:p w:rsidR="00BE63DE" w:rsidRDefault="00855029">
      <w:pPr>
        <w:pStyle w:val="a4"/>
        <w:numPr>
          <w:ilvl w:val="4"/>
          <w:numId w:val="216"/>
        </w:numPr>
        <w:tabs>
          <w:tab w:val="left" w:pos="1822"/>
        </w:tabs>
        <w:ind w:left="1113" w:right="688" w:firstLine="283"/>
        <w:rPr>
          <w:sz w:val="24"/>
        </w:rPr>
      </w:pPr>
      <w:r>
        <w:rPr>
          <w:sz w:val="24"/>
        </w:rPr>
        <w:t>анализировать единство жизненного содержания и художественной формы в различных музыкальных образах;</w:t>
      </w:r>
    </w:p>
    <w:p w:rsidR="00BE63DE" w:rsidRDefault="00855029">
      <w:pPr>
        <w:pStyle w:val="a4"/>
        <w:numPr>
          <w:ilvl w:val="4"/>
          <w:numId w:val="216"/>
        </w:numPr>
        <w:tabs>
          <w:tab w:val="left" w:pos="1822"/>
        </w:tabs>
        <w:ind w:left="1821" w:hanging="426"/>
        <w:rPr>
          <w:sz w:val="24"/>
        </w:rPr>
      </w:pPr>
      <w:r>
        <w:rPr>
          <w:sz w:val="24"/>
        </w:rPr>
        <w:t>творчески интерпретировать содержание музыкальных</w:t>
      </w:r>
      <w:r>
        <w:rPr>
          <w:spacing w:val="-1"/>
          <w:sz w:val="24"/>
        </w:rPr>
        <w:t xml:space="preserve"> </w:t>
      </w:r>
      <w:r>
        <w:rPr>
          <w:sz w:val="24"/>
        </w:rPr>
        <w:t>произведений;</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4"/>
        <w:numPr>
          <w:ilvl w:val="4"/>
          <w:numId w:val="216"/>
        </w:numPr>
        <w:tabs>
          <w:tab w:val="left" w:pos="1822"/>
        </w:tabs>
        <w:spacing w:before="66"/>
        <w:ind w:left="1113" w:right="699" w:firstLine="283"/>
        <w:rPr>
          <w:sz w:val="24"/>
        </w:rPr>
      </w:pPr>
      <w:r>
        <w:rPr>
          <w:sz w:val="24"/>
        </w:rPr>
        <w:t>выявлять особенности интерпретации одной и той же художественной идеи, сюжета в творчестве различных</w:t>
      </w:r>
      <w:r>
        <w:rPr>
          <w:spacing w:val="-3"/>
          <w:sz w:val="24"/>
        </w:rPr>
        <w:t xml:space="preserve"> </w:t>
      </w:r>
      <w:r>
        <w:rPr>
          <w:sz w:val="24"/>
        </w:rPr>
        <w:t>композиторов;</w:t>
      </w:r>
    </w:p>
    <w:p w:rsidR="00BE63DE" w:rsidRDefault="00855029">
      <w:pPr>
        <w:pStyle w:val="a4"/>
        <w:numPr>
          <w:ilvl w:val="4"/>
          <w:numId w:val="216"/>
        </w:numPr>
        <w:tabs>
          <w:tab w:val="left" w:pos="1822"/>
        </w:tabs>
        <w:ind w:left="1113" w:right="687" w:firstLine="283"/>
        <w:rPr>
          <w:sz w:val="24"/>
        </w:rPr>
      </w:pPr>
      <w:r>
        <w:rPr>
          <w:sz w:val="24"/>
        </w:rPr>
        <w:t xml:space="preserve">анализировать различные трактовки одного и того же произведения, аргументируя </w:t>
      </w:r>
      <w:r>
        <w:rPr>
          <w:spacing w:val="2"/>
          <w:sz w:val="24"/>
        </w:rPr>
        <w:t xml:space="preserve">ис- </w:t>
      </w:r>
      <w:r>
        <w:rPr>
          <w:sz w:val="24"/>
        </w:rPr>
        <w:t>полнительскую интерпретацию замысла</w:t>
      </w:r>
      <w:r>
        <w:rPr>
          <w:spacing w:val="-2"/>
          <w:sz w:val="24"/>
        </w:rPr>
        <w:t xml:space="preserve"> </w:t>
      </w:r>
      <w:r>
        <w:rPr>
          <w:sz w:val="24"/>
        </w:rPr>
        <w:t>композитора;</w:t>
      </w:r>
    </w:p>
    <w:p w:rsidR="00BE63DE" w:rsidRDefault="00855029">
      <w:pPr>
        <w:pStyle w:val="a4"/>
        <w:numPr>
          <w:ilvl w:val="4"/>
          <w:numId w:val="216"/>
        </w:numPr>
        <w:tabs>
          <w:tab w:val="left" w:pos="1822"/>
        </w:tabs>
        <w:spacing w:before="1"/>
        <w:ind w:left="1821" w:hanging="426"/>
        <w:rPr>
          <w:sz w:val="24"/>
        </w:rPr>
      </w:pPr>
      <w:r>
        <w:rPr>
          <w:sz w:val="24"/>
        </w:rPr>
        <w:t>различать интерпретацию классической музыки в современных</w:t>
      </w:r>
      <w:r>
        <w:rPr>
          <w:spacing w:val="-2"/>
          <w:sz w:val="24"/>
        </w:rPr>
        <w:t xml:space="preserve"> </w:t>
      </w:r>
      <w:r>
        <w:rPr>
          <w:sz w:val="24"/>
        </w:rPr>
        <w:t>обработках;</w:t>
      </w:r>
    </w:p>
    <w:p w:rsidR="00BE63DE" w:rsidRDefault="00855029">
      <w:pPr>
        <w:pStyle w:val="a4"/>
        <w:numPr>
          <w:ilvl w:val="4"/>
          <w:numId w:val="216"/>
        </w:numPr>
        <w:tabs>
          <w:tab w:val="left" w:pos="1822"/>
        </w:tabs>
        <w:ind w:left="1821" w:hanging="426"/>
        <w:rPr>
          <w:sz w:val="24"/>
        </w:rPr>
      </w:pPr>
      <w:r>
        <w:rPr>
          <w:sz w:val="24"/>
        </w:rPr>
        <w:t>определять характерные признаки современной популярной</w:t>
      </w:r>
      <w:r>
        <w:rPr>
          <w:spacing w:val="-4"/>
          <w:sz w:val="24"/>
        </w:rPr>
        <w:t xml:space="preserve"> </w:t>
      </w:r>
      <w:r>
        <w:rPr>
          <w:sz w:val="24"/>
        </w:rPr>
        <w:t>музыки;</w:t>
      </w:r>
    </w:p>
    <w:p w:rsidR="00BE63DE" w:rsidRDefault="00855029">
      <w:pPr>
        <w:pStyle w:val="a4"/>
        <w:numPr>
          <w:ilvl w:val="4"/>
          <w:numId w:val="216"/>
        </w:numPr>
        <w:tabs>
          <w:tab w:val="left" w:pos="1822"/>
        </w:tabs>
        <w:ind w:left="1821" w:hanging="426"/>
        <w:rPr>
          <w:sz w:val="24"/>
        </w:rPr>
      </w:pPr>
      <w:r>
        <w:rPr>
          <w:sz w:val="24"/>
        </w:rPr>
        <w:t>называть стили рок-музыки и ее отдельных направлений: рок-оперы, рок-н-ролла и</w:t>
      </w:r>
      <w:r>
        <w:rPr>
          <w:spacing w:val="-9"/>
          <w:sz w:val="24"/>
        </w:rPr>
        <w:t xml:space="preserve"> </w:t>
      </w:r>
      <w:r>
        <w:rPr>
          <w:sz w:val="24"/>
        </w:rPr>
        <w:t>др.;</w:t>
      </w:r>
    </w:p>
    <w:p w:rsidR="00BE63DE" w:rsidRDefault="00855029">
      <w:pPr>
        <w:pStyle w:val="a4"/>
        <w:numPr>
          <w:ilvl w:val="4"/>
          <w:numId w:val="216"/>
        </w:numPr>
        <w:tabs>
          <w:tab w:val="left" w:pos="1822"/>
        </w:tabs>
        <w:ind w:left="1821" w:hanging="426"/>
        <w:rPr>
          <w:sz w:val="24"/>
        </w:rPr>
      </w:pPr>
      <w:r>
        <w:rPr>
          <w:sz w:val="24"/>
        </w:rPr>
        <w:t>анализировать творчество исполнителей авторской</w:t>
      </w:r>
      <w:r>
        <w:rPr>
          <w:spacing w:val="-3"/>
          <w:sz w:val="24"/>
        </w:rPr>
        <w:t xml:space="preserve"> </w:t>
      </w:r>
      <w:r>
        <w:rPr>
          <w:sz w:val="24"/>
        </w:rPr>
        <w:t>песни;</w:t>
      </w:r>
    </w:p>
    <w:p w:rsidR="00BE63DE" w:rsidRDefault="00855029">
      <w:pPr>
        <w:pStyle w:val="a4"/>
        <w:numPr>
          <w:ilvl w:val="4"/>
          <w:numId w:val="216"/>
        </w:numPr>
        <w:tabs>
          <w:tab w:val="left" w:pos="1822"/>
        </w:tabs>
        <w:ind w:left="1821" w:hanging="426"/>
        <w:rPr>
          <w:sz w:val="24"/>
        </w:rPr>
      </w:pPr>
      <w:r>
        <w:rPr>
          <w:sz w:val="24"/>
        </w:rPr>
        <w:t>выявлять особенности взаимодействия музыки с другими видами</w:t>
      </w:r>
      <w:r>
        <w:rPr>
          <w:spacing w:val="-6"/>
          <w:sz w:val="24"/>
        </w:rPr>
        <w:t xml:space="preserve"> </w:t>
      </w:r>
      <w:r>
        <w:rPr>
          <w:sz w:val="24"/>
        </w:rPr>
        <w:t>искусства;</w:t>
      </w:r>
    </w:p>
    <w:p w:rsidR="00BE63DE" w:rsidRDefault="00855029">
      <w:pPr>
        <w:pStyle w:val="a4"/>
        <w:numPr>
          <w:ilvl w:val="4"/>
          <w:numId w:val="216"/>
        </w:numPr>
        <w:tabs>
          <w:tab w:val="left" w:pos="1822"/>
        </w:tabs>
        <w:ind w:left="1821" w:hanging="426"/>
        <w:rPr>
          <w:sz w:val="24"/>
        </w:rPr>
      </w:pPr>
      <w:r>
        <w:rPr>
          <w:sz w:val="24"/>
        </w:rPr>
        <w:t>находить жанровые параллели между музыкой и другими видами</w:t>
      </w:r>
      <w:r>
        <w:rPr>
          <w:spacing w:val="-9"/>
          <w:sz w:val="24"/>
        </w:rPr>
        <w:t xml:space="preserve"> </w:t>
      </w:r>
      <w:r>
        <w:rPr>
          <w:sz w:val="24"/>
        </w:rPr>
        <w:t>искусств;</w:t>
      </w:r>
    </w:p>
    <w:p w:rsidR="00BE63DE" w:rsidRDefault="00855029">
      <w:pPr>
        <w:pStyle w:val="a4"/>
        <w:numPr>
          <w:ilvl w:val="4"/>
          <w:numId w:val="216"/>
        </w:numPr>
        <w:tabs>
          <w:tab w:val="left" w:pos="1822"/>
        </w:tabs>
        <w:ind w:left="1821" w:hanging="426"/>
        <w:rPr>
          <w:sz w:val="24"/>
        </w:rPr>
      </w:pPr>
      <w:r>
        <w:rPr>
          <w:sz w:val="24"/>
        </w:rPr>
        <w:t>сравнивать интонации музыкального, живописного и литературного</w:t>
      </w:r>
      <w:r>
        <w:rPr>
          <w:spacing w:val="-6"/>
          <w:sz w:val="24"/>
        </w:rPr>
        <w:t xml:space="preserve"> </w:t>
      </w:r>
      <w:r>
        <w:rPr>
          <w:sz w:val="24"/>
        </w:rPr>
        <w:t>произведений;</w:t>
      </w:r>
    </w:p>
    <w:p w:rsidR="00BE63DE" w:rsidRDefault="00855029">
      <w:pPr>
        <w:pStyle w:val="a4"/>
        <w:numPr>
          <w:ilvl w:val="4"/>
          <w:numId w:val="216"/>
        </w:numPr>
        <w:tabs>
          <w:tab w:val="left" w:pos="1822"/>
        </w:tabs>
        <w:ind w:left="1113" w:right="698" w:firstLine="283"/>
        <w:rPr>
          <w:sz w:val="24"/>
        </w:rPr>
      </w:pPr>
      <w:r>
        <w:rPr>
          <w:sz w:val="24"/>
        </w:rPr>
        <w:t>понимать взаимодействие музыки, изобразительного искусства и литературы на основе осознания специфики языка каждого из</w:t>
      </w:r>
      <w:r>
        <w:rPr>
          <w:spacing w:val="-1"/>
          <w:sz w:val="24"/>
        </w:rPr>
        <w:t xml:space="preserve"> </w:t>
      </w:r>
      <w:r>
        <w:rPr>
          <w:sz w:val="24"/>
        </w:rPr>
        <w:t>них;</w:t>
      </w:r>
    </w:p>
    <w:p w:rsidR="00BE63DE" w:rsidRDefault="00855029">
      <w:pPr>
        <w:pStyle w:val="a4"/>
        <w:numPr>
          <w:ilvl w:val="4"/>
          <w:numId w:val="216"/>
        </w:numPr>
        <w:tabs>
          <w:tab w:val="left" w:pos="1822"/>
        </w:tabs>
        <w:ind w:left="1113" w:right="680" w:firstLine="283"/>
        <w:rPr>
          <w:sz w:val="24"/>
        </w:rPr>
      </w:pPr>
      <w:r>
        <w:rPr>
          <w:sz w:val="24"/>
        </w:rPr>
        <w:t>находить ассоциативные связи между художественными образами музыки, изобрази- тельного искусства и</w:t>
      </w:r>
      <w:r>
        <w:rPr>
          <w:spacing w:val="-2"/>
          <w:sz w:val="24"/>
        </w:rPr>
        <w:t xml:space="preserve"> </w:t>
      </w:r>
      <w:r>
        <w:rPr>
          <w:sz w:val="24"/>
        </w:rPr>
        <w:t>литературы;</w:t>
      </w:r>
    </w:p>
    <w:p w:rsidR="00BE63DE" w:rsidRDefault="00855029">
      <w:pPr>
        <w:pStyle w:val="a4"/>
        <w:numPr>
          <w:ilvl w:val="4"/>
          <w:numId w:val="216"/>
        </w:numPr>
        <w:tabs>
          <w:tab w:val="left" w:pos="1822"/>
        </w:tabs>
        <w:ind w:left="1821" w:hanging="426"/>
        <w:rPr>
          <w:sz w:val="24"/>
        </w:rPr>
      </w:pPr>
      <w:r>
        <w:rPr>
          <w:sz w:val="24"/>
        </w:rPr>
        <w:t>понимать значимость музыки в творчестве писателей и</w:t>
      </w:r>
      <w:r>
        <w:rPr>
          <w:spacing w:val="-3"/>
          <w:sz w:val="24"/>
        </w:rPr>
        <w:t xml:space="preserve"> </w:t>
      </w:r>
      <w:r>
        <w:rPr>
          <w:sz w:val="24"/>
        </w:rPr>
        <w:t>поэтов;</w:t>
      </w:r>
    </w:p>
    <w:p w:rsidR="00BE63DE" w:rsidRDefault="00855029">
      <w:pPr>
        <w:pStyle w:val="a4"/>
        <w:numPr>
          <w:ilvl w:val="4"/>
          <w:numId w:val="216"/>
        </w:numPr>
        <w:tabs>
          <w:tab w:val="left" w:pos="1822"/>
        </w:tabs>
        <w:ind w:left="1113" w:right="683" w:firstLine="283"/>
        <w:rPr>
          <w:sz w:val="24"/>
        </w:rPr>
      </w:pPr>
      <w:r>
        <w:rPr>
          <w:sz w:val="24"/>
        </w:rPr>
        <w:t>называть и определять на слух мужские (тенор, баритон, бас) и женские (сопрано, мец- цо-сопрано, контральто) певческие</w:t>
      </w:r>
      <w:r>
        <w:rPr>
          <w:spacing w:val="-2"/>
          <w:sz w:val="24"/>
        </w:rPr>
        <w:t xml:space="preserve"> </w:t>
      </w:r>
      <w:r>
        <w:rPr>
          <w:sz w:val="24"/>
        </w:rPr>
        <w:t>голоса;</w:t>
      </w:r>
    </w:p>
    <w:p w:rsidR="00BE63DE" w:rsidRDefault="00855029">
      <w:pPr>
        <w:pStyle w:val="a4"/>
        <w:numPr>
          <w:ilvl w:val="4"/>
          <w:numId w:val="216"/>
        </w:numPr>
        <w:tabs>
          <w:tab w:val="left" w:pos="1822"/>
        </w:tabs>
        <w:ind w:left="1113" w:right="684" w:firstLine="283"/>
        <w:rPr>
          <w:sz w:val="24"/>
        </w:rPr>
      </w:pPr>
      <w:r>
        <w:rPr>
          <w:sz w:val="24"/>
        </w:rPr>
        <w:t>определять разновидности хоровых коллективов по стилю (манере) исполнения: народ- ные,</w:t>
      </w:r>
      <w:r>
        <w:rPr>
          <w:spacing w:val="-1"/>
          <w:sz w:val="24"/>
        </w:rPr>
        <w:t xml:space="preserve"> </w:t>
      </w:r>
      <w:r>
        <w:rPr>
          <w:sz w:val="24"/>
        </w:rPr>
        <w:t>академические;</w:t>
      </w:r>
    </w:p>
    <w:p w:rsidR="00BE63DE" w:rsidRDefault="00855029">
      <w:pPr>
        <w:pStyle w:val="a4"/>
        <w:numPr>
          <w:ilvl w:val="4"/>
          <w:numId w:val="216"/>
        </w:numPr>
        <w:tabs>
          <w:tab w:val="left" w:pos="1822"/>
        </w:tabs>
        <w:spacing w:before="1"/>
        <w:ind w:left="1821" w:hanging="426"/>
        <w:rPr>
          <w:sz w:val="24"/>
        </w:rPr>
      </w:pPr>
      <w:r>
        <w:rPr>
          <w:sz w:val="24"/>
        </w:rPr>
        <w:t>владеть навыками вокально-хорового музицирования;</w:t>
      </w:r>
    </w:p>
    <w:p w:rsidR="00BE63DE" w:rsidRDefault="00855029">
      <w:pPr>
        <w:pStyle w:val="a4"/>
        <w:numPr>
          <w:ilvl w:val="4"/>
          <w:numId w:val="216"/>
        </w:numPr>
        <w:tabs>
          <w:tab w:val="left" w:pos="1822"/>
        </w:tabs>
        <w:ind w:left="1113" w:right="687" w:firstLine="283"/>
        <w:rPr>
          <w:sz w:val="24"/>
        </w:rPr>
      </w:pPr>
      <w:r>
        <w:rPr>
          <w:sz w:val="24"/>
        </w:rPr>
        <w:t>применять навыки вокально-хоровой работы при пении с музыкальным сопровождением и без сопровождения</w:t>
      </w:r>
      <w:r>
        <w:rPr>
          <w:spacing w:val="-1"/>
          <w:sz w:val="24"/>
        </w:rPr>
        <w:t xml:space="preserve"> </w:t>
      </w:r>
      <w:r>
        <w:rPr>
          <w:sz w:val="24"/>
        </w:rPr>
        <w:t>(acappella);</w:t>
      </w:r>
    </w:p>
    <w:p w:rsidR="00BE63DE" w:rsidRDefault="00855029">
      <w:pPr>
        <w:pStyle w:val="a4"/>
        <w:numPr>
          <w:ilvl w:val="4"/>
          <w:numId w:val="216"/>
        </w:numPr>
        <w:tabs>
          <w:tab w:val="left" w:pos="1822"/>
        </w:tabs>
        <w:ind w:left="1821" w:hanging="426"/>
        <w:rPr>
          <w:sz w:val="24"/>
        </w:rPr>
      </w:pPr>
      <w:r>
        <w:rPr>
          <w:sz w:val="24"/>
        </w:rPr>
        <w:t>творчески интерпретировать содержание музыкального произведения в</w:t>
      </w:r>
      <w:r>
        <w:rPr>
          <w:spacing w:val="-9"/>
          <w:sz w:val="24"/>
        </w:rPr>
        <w:t xml:space="preserve"> </w:t>
      </w:r>
      <w:r>
        <w:rPr>
          <w:sz w:val="24"/>
        </w:rPr>
        <w:t>пении;</w:t>
      </w:r>
    </w:p>
    <w:p w:rsidR="00BE63DE" w:rsidRDefault="00855029">
      <w:pPr>
        <w:pStyle w:val="a4"/>
        <w:numPr>
          <w:ilvl w:val="4"/>
          <w:numId w:val="216"/>
        </w:numPr>
        <w:tabs>
          <w:tab w:val="left" w:pos="1822"/>
        </w:tabs>
        <w:ind w:left="1113" w:right="686" w:firstLine="283"/>
        <w:rPr>
          <w:sz w:val="24"/>
        </w:rPr>
      </w:pPr>
      <w:r>
        <w:rPr>
          <w:sz w:val="24"/>
        </w:rPr>
        <w:t xml:space="preserve">участвовать в коллективной исполнительской деятельности, используя различные </w:t>
      </w:r>
      <w:r>
        <w:rPr>
          <w:spacing w:val="2"/>
          <w:sz w:val="24"/>
        </w:rPr>
        <w:t xml:space="preserve">фор- </w:t>
      </w:r>
      <w:r>
        <w:rPr>
          <w:sz w:val="24"/>
        </w:rPr>
        <w:t>мы индивидуального и группового</w:t>
      </w:r>
      <w:r>
        <w:rPr>
          <w:spacing w:val="-1"/>
          <w:sz w:val="24"/>
        </w:rPr>
        <w:t xml:space="preserve"> </w:t>
      </w:r>
      <w:r>
        <w:rPr>
          <w:sz w:val="24"/>
        </w:rPr>
        <w:t>музицирования;</w:t>
      </w:r>
    </w:p>
    <w:p w:rsidR="00BE63DE" w:rsidRDefault="00855029">
      <w:pPr>
        <w:pStyle w:val="a4"/>
        <w:numPr>
          <w:ilvl w:val="4"/>
          <w:numId w:val="216"/>
        </w:numPr>
        <w:tabs>
          <w:tab w:val="left" w:pos="1822"/>
        </w:tabs>
        <w:ind w:left="1113" w:right="687" w:firstLine="283"/>
        <w:rPr>
          <w:sz w:val="24"/>
        </w:rPr>
      </w:pPr>
      <w:r>
        <w:rPr>
          <w:sz w:val="24"/>
        </w:rPr>
        <w:t>размышлять о знакомом музыкальном произведении, высказывать суждения об основной идее, о средствах и формах ее</w:t>
      </w:r>
      <w:r>
        <w:rPr>
          <w:spacing w:val="2"/>
          <w:sz w:val="24"/>
        </w:rPr>
        <w:t xml:space="preserve"> </w:t>
      </w:r>
      <w:r>
        <w:rPr>
          <w:sz w:val="24"/>
        </w:rPr>
        <w:t>воплощения;</w:t>
      </w:r>
    </w:p>
    <w:p w:rsidR="00BE63DE" w:rsidRDefault="00855029">
      <w:pPr>
        <w:pStyle w:val="a4"/>
        <w:numPr>
          <w:ilvl w:val="4"/>
          <w:numId w:val="216"/>
        </w:numPr>
        <w:tabs>
          <w:tab w:val="left" w:pos="1822"/>
        </w:tabs>
        <w:ind w:left="1821" w:hanging="426"/>
        <w:rPr>
          <w:sz w:val="24"/>
        </w:rPr>
      </w:pPr>
      <w:r>
        <w:rPr>
          <w:sz w:val="24"/>
        </w:rPr>
        <w:t>передавать свои музыкальные впечатления в устной или письменной</w:t>
      </w:r>
      <w:r>
        <w:rPr>
          <w:spacing w:val="-8"/>
          <w:sz w:val="24"/>
        </w:rPr>
        <w:t xml:space="preserve"> </w:t>
      </w:r>
      <w:r>
        <w:rPr>
          <w:sz w:val="24"/>
        </w:rPr>
        <w:t>форме;</w:t>
      </w:r>
    </w:p>
    <w:p w:rsidR="00BE63DE" w:rsidRDefault="00855029">
      <w:pPr>
        <w:pStyle w:val="a4"/>
        <w:numPr>
          <w:ilvl w:val="4"/>
          <w:numId w:val="216"/>
        </w:numPr>
        <w:tabs>
          <w:tab w:val="left" w:pos="1822"/>
        </w:tabs>
        <w:ind w:left="1821" w:hanging="426"/>
        <w:rPr>
          <w:sz w:val="24"/>
        </w:rPr>
      </w:pPr>
      <w:r>
        <w:rPr>
          <w:sz w:val="24"/>
        </w:rPr>
        <w:t>проявлять творческую инициативу, участвуя в музыкально-эстетической</w:t>
      </w:r>
      <w:r>
        <w:rPr>
          <w:spacing w:val="1"/>
          <w:sz w:val="24"/>
        </w:rPr>
        <w:t xml:space="preserve"> </w:t>
      </w:r>
      <w:r>
        <w:rPr>
          <w:sz w:val="24"/>
        </w:rPr>
        <w:t>деятельности;</w:t>
      </w:r>
    </w:p>
    <w:p w:rsidR="00BE63DE" w:rsidRDefault="00855029">
      <w:pPr>
        <w:pStyle w:val="a4"/>
        <w:numPr>
          <w:ilvl w:val="4"/>
          <w:numId w:val="216"/>
        </w:numPr>
        <w:tabs>
          <w:tab w:val="left" w:pos="1822"/>
        </w:tabs>
        <w:ind w:left="1113" w:right="685" w:firstLine="283"/>
        <w:rPr>
          <w:sz w:val="24"/>
        </w:rPr>
      </w:pPr>
      <w:r>
        <w:rPr>
          <w:sz w:val="24"/>
        </w:rPr>
        <w:t xml:space="preserve">понимать специфику музыки как вида искусства и ее значение в жизни человека и </w:t>
      </w:r>
      <w:r>
        <w:rPr>
          <w:spacing w:val="2"/>
          <w:sz w:val="24"/>
        </w:rPr>
        <w:t xml:space="preserve">обще- </w:t>
      </w:r>
      <w:r>
        <w:rPr>
          <w:sz w:val="24"/>
        </w:rPr>
        <w:t>ства;</w:t>
      </w:r>
    </w:p>
    <w:p w:rsidR="00BE63DE" w:rsidRDefault="00855029">
      <w:pPr>
        <w:pStyle w:val="a4"/>
        <w:numPr>
          <w:ilvl w:val="4"/>
          <w:numId w:val="216"/>
        </w:numPr>
        <w:tabs>
          <w:tab w:val="left" w:pos="1822"/>
        </w:tabs>
        <w:ind w:left="1113" w:right="689" w:firstLine="283"/>
        <w:rPr>
          <w:sz w:val="24"/>
        </w:rPr>
      </w:pPr>
      <w:r>
        <w:rPr>
          <w:sz w:val="24"/>
        </w:rPr>
        <w:t xml:space="preserve">эмоционально проживать исторические события и судьбы защитников Отечества, </w:t>
      </w:r>
      <w:r>
        <w:rPr>
          <w:spacing w:val="2"/>
          <w:sz w:val="24"/>
        </w:rPr>
        <w:t xml:space="preserve">во- </w:t>
      </w:r>
      <w:r>
        <w:rPr>
          <w:sz w:val="24"/>
        </w:rPr>
        <w:t>площаемые в музыкальных</w:t>
      </w:r>
      <w:r>
        <w:rPr>
          <w:spacing w:val="-3"/>
          <w:sz w:val="24"/>
        </w:rPr>
        <w:t xml:space="preserve"> </w:t>
      </w:r>
      <w:r>
        <w:rPr>
          <w:sz w:val="24"/>
        </w:rPr>
        <w:t>произведениях;</w:t>
      </w:r>
    </w:p>
    <w:p w:rsidR="00BE63DE" w:rsidRDefault="00855029">
      <w:pPr>
        <w:pStyle w:val="a4"/>
        <w:numPr>
          <w:ilvl w:val="4"/>
          <w:numId w:val="216"/>
        </w:numPr>
        <w:tabs>
          <w:tab w:val="left" w:pos="1822"/>
        </w:tabs>
        <w:ind w:left="1113" w:right="687" w:firstLine="283"/>
        <w:rPr>
          <w:sz w:val="24"/>
        </w:rPr>
      </w:pPr>
      <w:r>
        <w:rPr>
          <w:sz w:val="24"/>
        </w:rPr>
        <w:t>приводить примеры выдающихся (в том числе современных) отечественных и зарубеж- ных музыкальных исполнителей, и исполнительских</w:t>
      </w:r>
      <w:r>
        <w:rPr>
          <w:spacing w:val="-1"/>
          <w:sz w:val="24"/>
        </w:rPr>
        <w:t xml:space="preserve"> </w:t>
      </w:r>
      <w:r>
        <w:rPr>
          <w:sz w:val="24"/>
        </w:rPr>
        <w:t>коллективов;</w:t>
      </w:r>
    </w:p>
    <w:p w:rsidR="00BE63DE" w:rsidRDefault="00855029">
      <w:pPr>
        <w:pStyle w:val="a4"/>
        <w:numPr>
          <w:ilvl w:val="4"/>
          <w:numId w:val="216"/>
        </w:numPr>
        <w:tabs>
          <w:tab w:val="left" w:pos="1822"/>
        </w:tabs>
        <w:ind w:left="1113" w:right="691" w:firstLine="283"/>
        <w:rPr>
          <w:sz w:val="24"/>
        </w:rPr>
      </w:pPr>
      <w:r>
        <w:rPr>
          <w:sz w:val="24"/>
        </w:rPr>
        <w:t>применять современные информационно-коммуникационные технологии для записи и воспроизведения</w:t>
      </w:r>
      <w:r>
        <w:rPr>
          <w:spacing w:val="-1"/>
          <w:sz w:val="24"/>
        </w:rPr>
        <w:t xml:space="preserve"> </w:t>
      </w:r>
      <w:r>
        <w:rPr>
          <w:sz w:val="24"/>
        </w:rPr>
        <w:t>музыки;</w:t>
      </w:r>
    </w:p>
    <w:p w:rsidR="00BE63DE" w:rsidRDefault="00855029">
      <w:pPr>
        <w:pStyle w:val="a4"/>
        <w:numPr>
          <w:ilvl w:val="4"/>
          <w:numId w:val="216"/>
        </w:numPr>
        <w:tabs>
          <w:tab w:val="left" w:pos="1822"/>
        </w:tabs>
        <w:spacing w:before="1"/>
        <w:ind w:left="1113" w:right="685" w:firstLine="283"/>
        <w:rPr>
          <w:sz w:val="24"/>
        </w:rPr>
      </w:pPr>
      <w:r>
        <w:rPr>
          <w:sz w:val="24"/>
        </w:rPr>
        <w:t>обосновывать собственные предпочтения, касающиеся музыкальных произведений раз- личных стилей и</w:t>
      </w:r>
      <w:r>
        <w:rPr>
          <w:spacing w:val="-1"/>
          <w:sz w:val="24"/>
        </w:rPr>
        <w:t xml:space="preserve"> </w:t>
      </w:r>
      <w:r>
        <w:rPr>
          <w:sz w:val="24"/>
        </w:rPr>
        <w:t>жанров;</w:t>
      </w:r>
    </w:p>
    <w:p w:rsidR="00BE63DE" w:rsidRDefault="00855029">
      <w:pPr>
        <w:pStyle w:val="a4"/>
        <w:numPr>
          <w:ilvl w:val="4"/>
          <w:numId w:val="216"/>
        </w:numPr>
        <w:tabs>
          <w:tab w:val="left" w:pos="1822"/>
        </w:tabs>
        <w:ind w:left="1113" w:right="696" w:firstLine="283"/>
        <w:rPr>
          <w:sz w:val="24"/>
        </w:rPr>
      </w:pPr>
      <w:r>
        <w:rPr>
          <w:sz w:val="24"/>
        </w:rPr>
        <w:t>использовать знания о музыке и музыкантах, полученные на занятиях, при составлении домашней фонотеки,</w:t>
      </w:r>
      <w:r>
        <w:rPr>
          <w:spacing w:val="-1"/>
          <w:sz w:val="24"/>
        </w:rPr>
        <w:t xml:space="preserve"> </w:t>
      </w:r>
      <w:r>
        <w:rPr>
          <w:sz w:val="24"/>
        </w:rPr>
        <w:t>видеотеки;</w:t>
      </w:r>
    </w:p>
    <w:p w:rsidR="00BE63DE" w:rsidRDefault="00855029">
      <w:pPr>
        <w:pStyle w:val="a4"/>
        <w:numPr>
          <w:ilvl w:val="4"/>
          <w:numId w:val="216"/>
        </w:numPr>
        <w:tabs>
          <w:tab w:val="left" w:pos="1822"/>
        </w:tabs>
        <w:ind w:left="1113" w:right="687" w:firstLine="283"/>
        <w:rPr>
          <w:sz w:val="24"/>
        </w:rPr>
      </w:pPr>
      <w:r>
        <w:rPr>
          <w:sz w:val="24"/>
        </w:rPr>
        <w:t>использовать приобретенные знания и умения в практической деятельности и повсе- дневной жизни (в том числе в творческой и</w:t>
      </w:r>
      <w:r>
        <w:rPr>
          <w:spacing w:val="-6"/>
          <w:sz w:val="24"/>
        </w:rPr>
        <w:t xml:space="preserve"> </w:t>
      </w:r>
      <w:r>
        <w:rPr>
          <w:sz w:val="24"/>
        </w:rPr>
        <w:t>сценической).</w:t>
      </w:r>
    </w:p>
    <w:p w:rsidR="00BE63DE" w:rsidRDefault="00855029">
      <w:pPr>
        <w:pStyle w:val="Heading3"/>
        <w:spacing w:before="5"/>
        <w:jc w:val="left"/>
      </w:pPr>
      <w:r>
        <w:t>Выпускник получит возможность научиться:</w:t>
      </w:r>
    </w:p>
    <w:p w:rsidR="00BE63DE" w:rsidRDefault="00855029">
      <w:pPr>
        <w:pStyle w:val="a4"/>
        <w:numPr>
          <w:ilvl w:val="4"/>
          <w:numId w:val="216"/>
        </w:numPr>
        <w:tabs>
          <w:tab w:val="left" w:pos="1822"/>
        </w:tabs>
        <w:ind w:left="1113" w:right="684" w:firstLine="283"/>
        <w:rPr>
          <w:i/>
          <w:sz w:val="24"/>
        </w:rPr>
      </w:pPr>
      <w:r>
        <w:rPr>
          <w:i/>
          <w:sz w:val="24"/>
        </w:rPr>
        <w:t>понимать истоки и интонационное своеобразие, характерные черты и признаки, тра- диций, обрядов музыкального фольклора разных стран</w:t>
      </w:r>
      <w:r>
        <w:rPr>
          <w:i/>
          <w:spacing w:val="-5"/>
          <w:sz w:val="24"/>
        </w:rPr>
        <w:t xml:space="preserve"> </w:t>
      </w:r>
      <w:r>
        <w:rPr>
          <w:i/>
          <w:sz w:val="24"/>
        </w:rPr>
        <w:t>мира;</w:t>
      </w:r>
    </w:p>
    <w:p w:rsidR="00BE63DE" w:rsidRDefault="00855029">
      <w:pPr>
        <w:pStyle w:val="a4"/>
        <w:numPr>
          <w:ilvl w:val="4"/>
          <w:numId w:val="216"/>
        </w:numPr>
        <w:tabs>
          <w:tab w:val="left" w:pos="1822"/>
        </w:tabs>
        <w:ind w:left="1113" w:right="687" w:firstLine="283"/>
        <w:rPr>
          <w:i/>
          <w:sz w:val="24"/>
        </w:rPr>
      </w:pPr>
      <w:r>
        <w:rPr>
          <w:i/>
          <w:sz w:val="24"/>
        </w:rPr>
        <w:t>понимать особенности языка западноевропейской музыки на примере мадригала, моте- та, кантаты, прелюдии, фуги, мессы,</w:t>
      </w:r>
      <w:r>
        <w:rPr>
          <w:i/>
          <w:spacing w:val="-3"/>
          <w:sz w:val="24"/>
        </w:rPr>
        <w:t xml:space="preserve"> </w:t>
      </w:r>
      <w:r>
        <w:rPr>
          <w:i/>
          <w:sz w:val="24"/>
        </w:rPr>
        <w:t>реквиема;</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4"/>
        <w:numPr>
          <w:ilvl w:val="4"/>
          <w:numId w:val="216"/>
        </w:numPr>
        <w:tabs>
          <w:tab w:val="left" w:pos="1822"/>
        </w:tabs>
        <w:spacing w:before="66"/>
        <w:ind w:left="1113" w:right="687" w:firstLine="283"/>
        <w:rPr>
          <w:i/>
          <w:sz w:val="24"/>
        </w:rPr>
      </w:pPr>
      <w:r>
        <w:rPr>
          <w:i/>
          <w:sz w:val="24"/>
        </w:rPr>
        <w:t>понимать особенности языка отечественной духовной и светской музыкальной культу- ры на примере канта, литургии, хорового</w:t>
      </w:r>
      <w:r>
        <w:rPr>
          <w:i/>
          <w:spacing w:val="-4"/>
          <w:sz w:val="24"/>
        </w:rPr>
        <w:t xml:space="preserve"> </w:t>
      </w:r>
      <w:r>
        <w:rPr>
          <w:i/>
          <w:sz w:val="24"/>
        </w:rPr>
        <w:t>концерта;</w:t>
      </w:r>
    </w:p>
    <w:p w:rsidR="00BE63DE" w:rsidRDefault="00855029">
      <w:pPr>
        <w:pStyle w:val="a4"/>
        <w:numPr>
          <w:ilvl w:val="4"/>
          <w:numId w:val="216"/>
        </w:numPr>
        <w:tabs>
          <w:tab w:val="left" w:pos="1822"/>
        </w:tabs>
        <w:ind w:left="1821" w:hanging="426"/>
        <w:rPr>
          <w:i/>
          <w:sz w:val="24"/>
        </w:rPr>
      </w:pPr>
      <w:r>
        <w:rPr>
          <w:i/>
          <w:sz w:val="24"/>
        </w:rPr>
        <w:t>определять специфику духовной музыки в эпоху</w:t>
      </w:r>
      <w:r>
        <w:rPr>
          <w:i/>
          <w:spacing w:val="-2"/>
          <w:sz w:val="24"/>
        </w:rPr>
        <w:t xml:space="preserve"> </w:t>
      </w:r>
      <w:r>
        <w:rPr>
          <w:i/>
          <w:sz w:val="24"/>
        </w:rPr>
        <w:t>Средневековья;</w:t>
      </w:r>
    </w:p>
    <w:p w:rsidR="00BE63DE" w:rsidRDefault="00855029">
      <w:pPr>
        <w:pStyle w:val="a4"/>
        <w:numPr>
          <w:ilvl w:val="4"/>
          <w:numId w:val="216"/>
        </w:numPr>
        <w:tabs>
          <w:tab w:val="left" w:pos="1822"/>
        </w:tabs>
        <w:spacing w:before="1"/>
        <w:ind w:left="1821" w:hanging="426"/>
        <w:rPr>
          <w:i/>
          <w:sz w:val="24"/>
        </w:rPr>
      </w:pPr>
      <w:r>
        <w:rPr>
          <w:i/>
          <w:sz w:val="24"/>
        </w:rPr>
        <w:t>распознавать мелодику знаменного распева – основы древнерусской церковной</w:t>
      </w:r>
      <w:r>
        <w:rPr>
          <w:i/>
          <w:spacing w:val="-4"/>
          <w:sz w:val="24"/>
        </w:rPr>
        <w:t xml:space="preserve"> </w:t>
      </w:r>
      <w:r>
        <w:rPr>
          <w:i/>
          <w:sz w:val="24"/>
        </w:rPr>
        <w:t>музыки;</w:t>
      </w:r>
    </w:p>
    <w:p w:rsidR="00BE63DE" w:rsidRDefault="00855029">
      <w:pPr>
        <w:pStyle w:val="a4"/>
        <w:numPr>
          <w:ilvl w:val="4"/>
          <w:numId w:val="216"/>
        </w:numPr>
        <w:tabs>
          <w:tab w:val="left" w:pos="1822"/>
        </w:tabs>
        <w:ind w:left="1113" w:right="686" w:firstLine="283"/>
        <w:rPr>
          <w:i/>
          <w:sz w:val="24"/>
        </w:rPr>
      </w:pPr>
      <w:r>
        <w:rPr>
          <w:i/>
          <w:sz w:val="24"/>
        </w:rPr>
        <w:t>различать формы построения музыки (сонатно-симфонический цикл, сюита), понимать их возможности в воплощении и развитии музыкальных</w:t>
      </w:r>
      <w:r>
        <w:rPr>
          <w:i/>
          <w:spacing w:val="-5"/>
          <w:sz w:val="24"/>
        </w:rPr>
        <w:t xml:space="preserve"> </w:t>
      </w:r>
      <w:r>
        <w:rPr>
          <w:i/>
          <w:sz w:val="24"/>
        </w:rPr>
        <w:t>образов;</w:t>
      </w:r>
    </w:p>
    <w:p w:rsidR="00BE63DE" w:rsidRDefault="00855029">
      <w:pPr>
        <w:pStyle w:val="a4"/>
        <w:numPr>
          <w:ilvl w:val="4"/>
          <w:numId w:val="216"/>
        </w:numPr>
        <w:tabs>
          <w:tab w:val="left" w:pos="1822"/>
        </w:tabs>
        <w:ind w:left="1113" w:right="686" w:firstLine="283"/>
        <w:rPr>
          <w:i/>
          <w:sz w:val="24"/>
        </w:rPr>
      </w:pPr>
      <w:r>
        <w:rPr>
          <w:i/>
          <w:sz w:val="24"/>
        </w:rPr>
        <w:t>выделять признаки для установления стилевых связей в процессе изучения музыкального искусства;</w:t>
      </w:r>
    </w:p>
    <w:p w:rsidR="00BE63DE" w:rsidRDefault="00855029">
      <w:pPr>
        <w:pStyle w:val="a4"/>
        <w:numPr>
          <w:ilvl w:val="4"/>
          <w:numId w:val="216"/>
        </w:numPr>
        <w:tabs>
          <w:tab w:val="left" w:pos="1822"/>
        </w:tabs>
        <w:ind w:left="1113" w:right="689" w:firstLine="283"/>
        <w:rPr>
          <w:i/>
          <w:sz w:val="24"/>
        </w:rPr>
      </w:pPr>
      <w:r>
        <w:rPr>
          <w:i/>
          <w:sz w:val="24"/>
        </w:rPr>
        <w:t>различать и передавать в художественно-творческой деятельности характер, эмоцио- нальное состояние и свое отношение к природе, человеку,</w:t>
      </w:r>
      <w:r>
        <w:rPr>
          <w:i/>
          <w:spacing w:val="-5"/>
          <w:sz w:val="24"/>
        </w:rPr>
        <w:t xml:space="preserve"> </w:t>
      </w:r>
      <w:r>
        <w:rPr>
          <w:i/>
          <w:sz w:val="24"/>
        </w:rPr>
        <w:t>обществу;</w:t>
      </w:r>
    </w:p>
    <w:p w:rsidR="00BE63DE" w:rsidRDefault="00855029">
      <w:pPr>
        <w:pStyle w:val="a4"/>
        <w:numPr>
          <w:ilvl w:val="4"/>
          <w:numId w:val="216"/>
        </w:numPr>
        <w:tabs>
          <w:tab w:val="left" w:pos="1822"/>
        </w:tabs>
        <w:ind w:left="1113" w:right="696" w:firstLine="283"/>
        <w:rPr>
          <w:i/>
          <w:sz w:val="24"/>
        </w:rPr>
      </w:pPr>
      <w:r>
        <w:rPr>
          <w:i/>
          <w:sz w:val="24"/>
        </w:rPr>
        <w:t>исполнять свою партию в хоре в простейших двухголосных произведениях, в том числе с ориентацией на нотную</w:t>
      </w:r>
      <w:r>
        <w:rPr>
          <w:i/>
          <w:spacing w:val="-1"/>
          <w:sz w:val="24"/>
        </w:rPr>
        <w:t xml:space="preserve"> </w:t>
      </w:r>
      <w:r>
        <w:rPr>
          <w:i/>
          <w:sz w:val="24"/>
        </w:rPr>
        <w:t>запись;</w:t>
      </w:r>
    </w:p>
    <w:p w:rsidR="00BE63DE" w:rsidRDefault="00855029">
      <w:pPr>
        <w:pStyle w:val="a4"/>
        <w:numPr>
          <w:ilvl w:val="4"/>
          <w:numId w:val="216"/>
        </w:numPr>
        <w:tabs>
          <w:tab w:val="left" w:pos="1822"/>
        </w:tabs>
        <w:ind w:left="1113" w:right="685" w:firstLine="283"/>
        <w:rPr>
          <w:i/>
          <w:sz w:val="24"/>
        </w:rPr>
      </w:pPr>
      <w:r>
        <w:rPr>
          <w:i/>
          <w:sz w:val="24"/>
        </w:rPr>
        <w:t>активно использовать язык музыки для освоения содержания различных учебных пред- метов (литературы, русского языка, окружающего мира, математики и</w:t>
      </w:r>
      <w:r>
        <w:rPr>
          <w:i/>
          <w:spacing w:val="-8"/>
          <w:sz w:val="24"/>
        </w:rPr>
        <w:t xml:space="preserve"> </w:t>
      </w:r>
      <w:r>
        <w:rPr>
          <w:i/>
          <w:sz w:val="24"/>
        </w:rPr>
        <w:t>др.).</w:t>
      </w:r>
    </w:p>
    <w:p w:rsidR="00BE63DE" w:rsidRDefault="00BE63DE">
      <w:pPr>
        <w:pStyle w:val="a3"/>
        <w:ind w:left="0"/>
        <w:jc w:val="left"/>
        <w:rPr>
          <w:i/>
          <w:sz w:val="26"/>
        </w:rPr>
      </w:pPr>
    </w:p>
    <w:p w:rsidR="00BE63DE" w:rsidRDefault="00BE63DE">
      <w:pPr>
        <w:pStyle w:val="a3"/>
        <w:spacing w:before="8"/>
        <w:ind w:left="0"/>
        <w:jc w:val="left"/>
        <w:rPr>
          <w:i/>
          <w:sz w:val="30"/>
        </w:rPr>
      </w:pPr>
    </w:p>
    <w:p w:rsidR="00BE63DE" w:rsidRDefault="00855029">
      <w:pPr>
        <w:pStyle w:val="Heading1"/>
        <w:numPr>
          <w:ilvl w:val="3"/>
          <w:numId w:val="216"/>
        </w:numPr>
        <w:tabs>
          <w:tab w:val="left" w:pos="2014"/>
        </w:tabs>
        <w:ind w:left="2013" w:hanging="901"/>
        <w:rPr>
          <w:sz w:val="24"/>
        </w:rPr>
      </w:pPr>
      <w:r>
        <w:t>Результаты по</w:t>
      </w:r>
      <w:r>
        <w:rPr>
          <w:spacing w:val="-1"/>
        </w:rPr>
        <w:t xml:space="preserve"> </w:t>
      </w:r>
      <w:r>
        <w:t>технологии</w:t>
      </w:r>
    </w:p>
    <w:p w:rsidR="00BE63DE" w:rsidRDefault="00BE63DE">
      <w:pPr>
        <w:pStyle w:val="a3"/>
        <w:spacing w:before="5"/>
        <w:ind w:left="0"/>
        <w:jc w:val="left"/>
        <w:rPr>
          <w:b/>
          <w:sz w:val="27"/>
        </w:rPr>
      </w:pPr>
    </w:p>
    <w:p w:rsidR="00BE63DE" w:rsidRDefault="00855029">
      <w:pPr>
        <w:pStyle w:val="a3"/>
        <w:ind w:right="683" w:firstLine="708"/>
      </w:pPr>
      <w:r>
        <w:t>В соответствии с требованиями Федерального государственного образовательного стан- дарта основного общего образования к результатам предметной области «Технология», плани- руемые результаты освоения предмета «Технология» отражают:</w:t>
      </w:r>
    </w:p>
    <w:p w:rsidR="00BE63DE" w:rsidRDefault="00855029">
      <w:pPr>
        <w:pStyle w:val="a4"/>
        <w:numPr>
          <w:ilvl w:val="4"/>
          <w:numId w:val="216"/>
        </w:numPr>
        <w:tabs>
          <w:tab w:val="left" w:pos="1822"/>
        </w:tabs>
        <w:ind w:left="1113" w:right="689" w:firstLine="283"/>
        <w:jc w:val="both"/>
        <w:rPr>
          <w:sz w:val="24"/>
        </w:rPr>
      </w:pPr>
      <w:r>
        <w:rPr>
          <w:sz w:val="24"/>
        </w:rPr>
        <w:t>осознание роли техники и технологий для прогрессивного развития общества; формиро- вание целостного представления о техносфере, сущности технологической культуры и культу- ры труда; уяснение социальных и экологических последствий развития технологий промыш- ленного и сельскохозяйственного производства, энергетики и</w:t>
      </w:r>
      <w:r>
        <w:rPr>
          <w:spacing w:val="-6"/>
          <w:sz w:val="24"/>
        </w:rPr>
        <w:t xml:space="preserve"> </w:t>
      </w:r>
      <w:r>
        <w:rPr>
          <w:sz w:val="24"/>
        </w:rPr>
        <w:t>транспорта;</w:t>
      </w:r>
    </w:p>
    <w:p w:rsidR="00BE63DE" w:rsidRDefault="00855029">
      <w:pPr>
        <w:pStyle w:val="a4"/>
        <w:numPr>
          <w:ilvl w:val="4"/>
          <w:numId w:val="216"/>
        </w:numPr>
        <w:tabs>
          <w:tab w:val="left" w:pos="1822"/>
        </w:tabs>
        <w:ind w:left="1113" w:right="690" w:firstLine="283"/>
        <w:jc w:val="both"/>
        <w:rPr>
          <w:sz w:val="24"/>
        </w:rPr>
      </w:pPr>
      <w:r>
        <w:rPr>
          <w:sz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w:t>
      </w:r>
      <w:r>
        <w:rPr>
          <w:spacing w:val="3"/>
          <w:sz w:val="24"/>
        </w:rPr>
        <w:t xml:space="preserve"> </w:t>
      </w:r>
      <w:r>
        <w:rPr>
          <w:sz w:val="24"/>
        </w:rPr>
        <w:t>труда;</w:t>
      </w:r>
    </w:p>
    <w:p w:rsidR="00BE63DE" w:rsidRDefault="00855029">
      <w:pPr>
        <w:pStyle w:val="a4"/>
        <w:numPr>
          <w:ilvl w:val="4"/>
          <w:numId w:val="216"/>
        </w:numPr>
        <w:tabs>
          <w:tab w:val="left" w:pos="1822"/>
        </w:tabs>
        <w:ind w:left="1113" w:right="697" w:firstLine="283"/>
        <w:jc w:val="both"/>
        <w:rPr>
          <w:sz w:val="24"/>
        </w:rPr>
      </w:pPr>
      <w:r>
        <w:rPr>
          <w:sz w:val="24"/>
        </w:rPr>
        <w:t>овладение средствами и формами графического отображения объектов или процессов, правилами выполнения графической</w:t>
      </w:r>
      <w:r>
        <w:rPr>
          <w:spacing w:val="-4"/>
          <w:sz w:val="24"/>
        </w:rPr>
        <w:t xml:space="preserve"> </w:t>
      </w:r>
      <w:r>
        <w:rPr>
          <w:sz w:val="24"/>
        </w:rPr>
        <w:t>документации;</w:t>
      </w:r>
    </w:p>
    <w:p w:rsidR="00BE63DE" w:rsidRDefault="00855029">
      <w:pPr>
        <w:pStyle w:val="a4"/>
        <w:numPr>
          <w:ilvl w:val="4"/>
          <w:numId w:val="216"/>
        </w:numPr>
        <w:tabs>
          <w:tab w:val="left" w:pos="1822"/>
        </w:tabs>
        <w:ind w:left="1113" w:right="689" w:firstLine="283"/>
        <w:jc w:val="both"/>
        <w:rPr>
          <w:sz w:val="24"/>
        </w:rPr>
      </w:pPr>
      <w:r>
        <w:rPr>
          <w:sz w:val="24"/>
        </w:rPr>
        <w:t>формирование умений устанавливать взаимосвязь знаний по разным учебным предметам для решения прикладных учебных</w:t>
      </w:r>
      <w:r>
        <w:rPr>
          <w:spacing w:val="3"/>
          <w:sz w:val="24"/>
        </w:rPr>
        <w:t xml:space="preserve"> </w:t>
      </w:r>
      <w:r>
        <w:rPr>
          <w:sz w:val="24"/>
        </w:rPr>
        <w:t>задач;</w:t>
      </w:r>
    </w:p>
    <w:p w:rsidR="00BE63DE" w:rsidRDefault="00855029">
      <w:pPr>
        <w:pStyle w:val="a4"/>
        <w:numPr>
          <w:ilvl w:val="4"/>
          <w:numId w:val="216"/>
        </w:numPr>
        <w:tabs>
          <w:tab w:val="left" w:pos="1822"/>
        </w:tabs>
        <w:spacing w:before="1"/>
        <w:ind w:left="1113" w:right="686" w:firstLine="283"/>
        <w:jc w:val="both"/>
        <w:rPr>
          <w:sz w:val="24"/>
        </w:rPr>
      </w:pPr>
      <w:r>
        <w:rPr>
          <w:sz w:val="24"/>
        </w:rPr>
        <w:t xml:space="preserve">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w:t>
      </w:r>
      <w:r>
        <w:rPr>
          <w:spacing w:val="3"/>
          <w:sz w:val="24"/>
        </w:rPr>
        <w:t xml:space="preserve">со- </w:t>
      </w:r>
      <w:r>
        <w:rPr>
          <w:sz w:val="24"/>
        </w:rPr>
        <w:t>временном производстве или сфере</w:t>
      </w:r>
      <w:r>
        <w:rPr>
          <w:spacing w:val="-5"/>
          <w:sz w:val="24"/>
        </w:rPr>
        <w:t xml:space="preserve"> </w:t>
      </w:r>
      <w:r>
        <w:rPr>
          <w:sz w:val="24"/>
        </w:rPr>
        <w:t>обслуживания;</w:t>
      </w:r>
    </w:p>
    <w:p w:rsidR="00BE63DE" w:rsidRDefault="00855029">
      <w:pPr>
        <w:pStyle w:val="a4"/>
        <w:numPr>
          <w:ilvl w:val="4"/>
          <w:numId w:val="216"/>
        </w:numPr>
        <w:tabs>
          <w:tab w:val="left" w:pos="1822"/>
        </w:tabs>
        <w:ind w:left="1113" w:right="686" w:firstLine="283"/>
        <w:jc w:val="both"/>
        <w:rPr>
          <w:sz w:val="24"/>
        </w:rPr>
      </w:pPr>
      <w:r>
        <w:rPr>
          <w:sz w:val="24"/>
        </w:rPr>
        <w:t>формирование представлений о мире профессий, связанных с изучаемыми технология- ми, их востребованности на рынке труда.</w:t>
      </w:r>
    </w:p>
    <w:p w:rsidR="00BE63DE" w:rsidRDefault="00855029">
      <w:pPr>
        <w:pStyle w:val="a3"/>
        <w:ind w:right="683" w:firstLine="708"/>
      </w:pPr>
      <w: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 разования к личностным и метапредметным результатам и требования индивидуализации обу- чения, в связи с чем в программу включены результаты базового уровня, обязательного к осво- ению всеми обучающимися, и повышенного уровня (в списке выделены курсивом).</w:t>
      </w:r>
    </w:p>
    <w:p w:rsidR="00BE63DE" w:rsidRDefault="00855029">
      <w:pPr>
        <w:pStyle w:val="Heading3"/>
        <w:spacing w:before="5" w:line="240" w:lineRule="auto"/>
        <w:ind w:left="1113" w:right="686" w:firstLine="708"/>
      </w:pPr>
      <w:r>
        <w:t>Результаты, заявленные образовательной программой «Технология» по блокам со- держания</w:t>
      </w:r>
    </w:p>
    <w:p w:rsidR="00BE63DE" w:rsidRDefault="00855029">
      <w:pPr>
        <w:ind w:left="1113" w:right="685" w:firstLine="708"/>
        <w:jc w:val="both"/>
        <w:rPr>
          <w:b/>
          <w:sz w:val="24"/>
        </w:rPr>
      </w:pPr>
      <w:r>
        <w:rPr>
          <w:b/>
          <w:sz w:val="24"/>
        </w:rPr>
        <w:t>Современные материальные, информационные и гуманитарные технологии и пер- спективы их развития</w:t>
      </w:r>
    </w:p>
    <w:p w:rsidR="00BE63DE" w:rsidRDefault="00855029">
      <w:pPr>
        <w:pStyle w:val="a3"/>
        <w:spacing w:line="271" w:lineRule="exact"/>
        <w:ind w:left="1821"/>
      </w:pPr>
      <w:r>
        <w:t>Выпускник научится:</w:t>
      </w:r>
    </w:p>
    <w:p w:rsidR="00BE63DE" w:rsidRDefault="00BE63DE">
      <w:pPr>
        <w:spacing w:line="271" w:lineRule="exact"/>
        <w:sectPr w:rsidR="00BE63DE">
          <w:pgSz w:w="11910" w:h="16840"/>
          <w:pgMar w:top="1040" w:right="160" w:bottom="1740" w:left="20" w:header="0" w:footer="1474" w:gutter="0"/>
          <w:cols w:space="720"/>
        </w:sectPr>
      </w:pPr>
    </w:p>
    <w:p w:rsidR="00BE63DE" w:rsidRDefault="00855029">
      <w:pPr>
        <w:pStyle w:val="a4"/>
        <w:numPr>
          <w:ilvl w:val="4"/>
          <w:numId w:val="216"/>
        </w:numPr>
        <w:tabs>
          <w:tab w:val="left" w:pos="1822"/>
        </w:tabs>
        <w:spacing w:before="66"/>
        <w:ind w:left="1113" w:right="684" w:firstLine="283"/>
        <w:jc w:val="both"/>
        <w:rPr>
          <w:sz w:val="24"/>
        </w:rPr>
      </w:pPr>
      <w:r>
        <w:rPr>
          <w:sz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 гии,</w:t>
      </w:r>
      <w:r>
        <w:rPr>
          <w:spacing w:val="-1"/>
          <w:sz w:val="24"/>
        </w:rPr>
        <w:t xml:space="preserve"> </w:t>
      </w:r>
      <w:r>
        <w:rPr>
          <w:sz w:val="24"/>
        </w:rPr>
        <w:t>нанотехнологии;</w:t>
      </w:r>
    </w:p>
    <w:p w:rsidR="00BE63DE" w:rsidRDefault="00855029">
      <w:pPr>
        <w:pStyle w:val="a4"/>
        <w:numPr>
          <w:ilvl w:val="4"/>
          <w:numId w:val="216"/>
        </w:numPr>
        <w:tabs>
          <w:tab w:val="left" w:pos="1822"/>
        </w:tabs>
        <w:spacing w:before="1"/>
        <w:ind w:left="1113" w:right="683" w:firstLine="283"/>
        <w:jc w:val="both"/>
        <w:rPr>
          <w:sz w:val="24"/>
        </w:rPr>
      </w:pPr>
      <w:r>
        <w:rPr>
          <w:sz w:val="24"/>
        </w:rPr>
        <w:t>называть и характеризовать перспективные управленческие, медицинские, информаци- онные технологии, технологии производства и обработки материалов, машиностроения, био- технологии,</w:t>
      </w:r>
      <w:r>
        <w:rPr>
          <w:spacing w:val="-4"/>
          <w:sz w:val="24"/>
        </w:rPr>
        <w:t xml:space="preserve"> </w:t>
      </w:r>
      <w:r>
        <w:rPr>
          <w:sz w:val="24"/>
        </w:rPr>
        <w:t>нанотехнологии;</w:t>
      </w:r>
    </w:p>
    <w:p w:rsidR="00BE63DE" w:rsidRDefault="00855029">
      <w:pPr>
        <w:pStyle w:val="a4"/>
        <w:numPr>
          <w:ilvl w:val="4"/>
          <w:numId w:val="216"/>
        </w:numPr>
        <w:tabs>
          <w:tab w:val="left" w:pos="1822"/>
        </w:tabs>
        <w:ind w:left="1113" w:right="687" w:firstLine="283"/>
        <w:jc w:val="both"/>
        <w:rPr>
          <w:sz w:val="24"/>
        </w:rPr>
      </w:pPr>
      <w:r>
        <w:rPr>
          <w:sz w:val="24"/>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 дуктов современных производственных технологий и мерой</w:t>
      </w:r>
      <w:r>
        <w:rPr>
          <w:spacing w:val="-6"/>
          <w:sz w:val="24"/>
        </w:rPr>
        <w:t xml:space="preserve"> </w:t>
      </w:r>
      <w:r>
        <w:rPr>
          <w:sz w:val="24"/>
        </w:rPr>
        <w:t>ихтехнологическойчистоты;</w:t>
      </w:r>
    </w:p>
    <w:p w:rsidR="00BE63DE" w:rsidRDefault="00855029">
      <w:pPr>
        <w:pStyle w:val="a4"/>
        <w:numPr>
          <w:ilvl w:val="4"/>
          <w:numId w:val="216"/>
        </w:numPr>
        <w:tabs>
          <w:tab w:val="left" w:pos="1822"/>
        </w:tabs>
        <w:ind w:left="1113" w:right="694" w:firstLine="283"/>
        <w:jc w:val="both"/>
        <w:rPr>
          <w:sz w:val="24"/>
        </w:rPr>
      </w:pPr>
      <w:r>
        <w:rPr>
          <w:sz w:val="24"/>
        </w:rPr>
        <w:t>проводить мониторинг развития технологий произвольно избранной отрасли на основе работы с информационными источниками различных</w:t>
      </w:r>
      <w:r>
        <w:rPr>
          <w:spacing w:val="2"/>
          <w:sz w:val="24"/>
        </w:rPr>
        <w:t xml:space="preserve"> </w:t>
      </w:r>
      <w:r>
        <w:rPr>
          <w:sz w:val="24"/>
        </w:rPr>
        <w:t>видов.</w:t>
      </w:r>
    </w:p>
    <w:p w:rsidR="00BE63DE" w:rsidRDefault="00855029">
      <w:pPr>
        <w:pStyle w:val="Heading3"/>
        <w:spacing w:before="5"/>
      </w:pPr>
      <w:r>
        <w:t>Выпускник получит возможность научиться:</w:t>
      </w:r>
    </w:p>
    <w:p w:rsidR="00BE63DE" w:rsidRDefault="00855029">
      <w:pPr>
        <w:pStyle w:val="a4"/>
        <w:numPr>
          <w:ilvl w:val="4"/>
          <w:numId w:val="216"/>
        </w:numPr>
        <w:tabs>
          <w:tab w:val="left" w:pos="1822"/>
        </w:tabs>
        <w:ind w:left="1113" w:right="688" w:firstLine="283"/>
        <w:jc w:val="both"/>
        <w:rPr>
          <w:i/>
          <w:sz w:val="24"/>
        </w:rPr>
      </w:pPr>
      <w:r>
        <w:rPr>
          <w:i/>
          <w:sz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w:t>
      </w:r>
      <w:r>
        <w:rPr>
          <w:i/>
          <w:spacing w:val="-2"/>
          <w:sz w:val="24"/>
        </w:rPr>
        <w:t xml:space="preserve"> </w:t>
      </w:r>
      <w:r>
        <w:rPr>
          <w:i/>
          <w:sz w:val="24"/>
        </w:rPr>
        <w:t>сфере.</w:t>
      </w:r>
    </w:p>
    <w:p w:rsidR="00BE63DE" w:rsidRDefault="00855029">
      <w:pPr>
        <w:pStyle w:val="Heading3"/>
        <w:spacing w:before="2" w:line="240" w:lineRule="auto"/>
        <w:ind w:left="1113" w:right="692" w:firstLine="708"/>
      </w:pPr>
      <w:r>
        <w:t>Формирование технологической культуры и проектно-технологического мышле- ния обучающихся</w:t>
      </w:r>
    </w:p>
    <w:p w:rsidR="00BE63DE" w:rsidRDefault="00855029">
      <w:pPr>
        <w:pStyle w:val="a3"/>
        <w:spacing w:line="271" w:lineRule="exact"/>
        <w:ind w:left="1821"/>
      </w:pPr>
      <w:r>
        <w:t>Выпускник научится:</w:t>
      </w:r>
    </w:p>
    <w:p w:rsidR="00BE63DE" w:rsidRDefault="00855029">
      <w:pPr>
        <w:pStyle w:val="a4"/>
        <w:numPr>
          <w:ilvl w:val="4"/>
          <w:numId w:val="216"/>
        </w:numPr>
        <w:tabs>
          <w:tab w:val="left" w:pos="1822"/>
        </w:tabs>
        <w:ind w:left="1821" w:hanging="426"/>
        <w:jc w:val="both"/>
        <w:rPr>
          <w:sz w:val="24"/>
        </w:rPr>
      </w:pPr>
      <w:r>
        <w:rPr>
          <w:sz w:val="24"/>
        </w:rPr>
        <w:t>следовать технологии, в том числе в процессе изготовления субъективно</w:t>
      </w:r>
      <w:r>
        <w:rPr>
          <w:spacing w:val="9"/>
          <w:sz w:val="24"/>
        </w:rPr>
        <w:t xml:space="preserve"> </w:t>
      </w:r>
      <w:r>
        <w:rPr>
          <w:sz w:val="24"/>
        </w:rPr>
        <w:t>нового продук-</w:t>
      </w:r>
    </w:p>
    <w:p w:rsidR="00BE63DE" w:rsidRDefault="00855029">
      <w:pPr>
        <w:pStyle w:val="a3"/>
        <w:jc w:val="left"/>
      </w:pPr>
      <w:r>
        <w:t>та;</w:t>
      </w:r>
    </w:p>
    <w:p w:rsidR="00BE63DE" w:rsidRDefault="00855029">
      <w:pPr>
        <w:pStyle w:val="a4"/>
        <w:numPr>
          <w:ilvl w:val="4"/>
          <w:numId w:val="216"/>
        </w:numPr>
        <w:tabs>
          <w:tab w:val="left" w:pos="1822"/>
        </w:tabs>
        <w:ind w:left="1821" w:hanging="426"/>
        <w:rPr>
          <w:sz w:val="24"/>
        </w:rPr>
      </w:pPr>
      <w:r>
        <w:rPr>
          <w:sz w:val="24"/>
        </w:rPr>
        <w:t>оценивать условия применимости технологии в том числе с позиций экологической</w:t>
      </w:r>
      <w:r>
        <w:rPr>
          <w:spacing w:val="55"/>
          <w:sz w:val="24"/>
        </w:rPr>
        <w:t xml:space="preserve"> </w:t>
      </w:r>
      <w:r>
        <w:rPr>
          <w:sz w:val="24"/>
        </w:rPr>
        <w:t>за-</w:t>
      </w:r>
    </w:p>
    <w:p w:rsidR="00BE63DE" w:rsidRDefault="00855029">
      <w:pPr>
        <w:pStyle w:val="a3"/>
        <w:jc w:val="left"/>
      </w:pPr>
      <w:r>
        <w:t>щищенности;</w:t>
      </w:r>
    </w:p>
    <w:p w:rsidR="00BE63DE" w:rsidRDefault="00855029">
      <w:pPr>
        <w:pStyle w:val="a4"/>
        <w:numPr>
          <w:ilvl w:val="4"/>
          <w:numId w:val="216"/>
        </w:numPr>
        <w:tabs>
          <w:tab w:val="left" w:pos="1822"/>
        </w:tabs>
        <w:ind w:left="1113" w:right="684" w:firstLine="283"/>
        <w:jc w:val="both"/>
        <w:rPr>
          <w:sz w:val="24"/>
        </w:rPr>
      </w:pPr>
      <w:r>
        <w:rPr>
          <w:sz w:val="24"/>
        </w:rPr>
        <w:t>прогнозировать по известной технологии выходы (характеристики продукта) в зависи- мости от изменения входов / параметров / ресурсов, проверяет прогнозы опытно- экспериментальным путем, в том числе самостоятельно планируя такого рода</w:t>
      </w:r>
      <w:r>
        <w:rPr>
          <w:spacing w:val="-16"/>
          <w:sz w:val="24"/>
        </w:rPr>
        <w:t xml:space="preserve"> </w:t>
      </w:r>
      <w:r>
        <w:rPr>
          <w:sz w:val="24"/>
        </w:rPr>
        <w:t>эксперименты;</w:t>
      </w:r>
    </w:p>
    <w:p w:rsidR="00BE63DE" w:rsidRDefault="00855029">
      <w:pPr>
        <w:pStyle w:val="a4"/>
        <w:numPr>
          <w:ilvl w:val="4"/>
          <w:numId w:val="216"/>
        </w:numPr>
        <w:tabs>
          <w:tab w:val="left" w:pos="1822"/>
        </w:tabs>
        <w:spacing w:before="1"/>
        <w:ind w:left="1113" w:right="687" w:firstLine="283"/>
        <w:jc w:val="both"/>
        <w:rPr>
          <w:sz w:val="24"/>
        </w:rPr>
      </w:pPr>
      <w:r>
        <w:rPr>
          <w:sz w:val="24"/>
        </w:rPr>
        <w:t>в зависимости от ситуации оптимизировать базовые технологии (затратность – каче- ство), проводит анализ альтернативных ресурсов, соединяет в единый план несколько техноло- гий без их видоизменения для получения сложносоставного материального или информацион- ного</w:t>
      </w:r>
      <w:r>
        <w:rPr>
          <w:spacing w:val="-1"/>
          <w:sz w:val="24"/>
        </w:rPr>
        <w:t xml:space="preserve"> </w:t>
      </w:r>
      <w:r>
        <w:rPr>
          <w:sz w:val="24"/>
        </w:rPr>
        <w:t>продукта;</w:t>
      </w:r>
    </w:p>
    <w:p w:rsidR="00BE63DE" w:rsidRDefault="00855029">
      <w:pPr>
        <w:pStyle w:val="a4"/>
        <w:numPr>
          <w:ilvl w:val="4"/>
          <w:numId w:val="216"/>
        </w:numPr>
        <w:tabs>
          <w:tab w:val="left" w:pos="1822"/>
        </w:tabs>
        <w:ind w:left="1821" w:hanging="426"/>
        <w:jc w:val="both"/>
        <w:rPr>
          <w:sz w:val="24"/>
        </w:rPr>
      </w:pPr>
      <w:r>
        <w:rPr>
          <w:sz w:val="24"/>
        </w:rPr>
        <w:t>проводить оценку и испытание полученного</w:t>
      </w:r>
      <w:r>
        <w:rPr>
          <w:spacing w:val="-10"/>
          <w:sz w:val="24"/>
        </w:rPr>
        <w:t xml:space="preserve"> </w:t>
      </w:r>
      <w:r>
        <w:rPr>
          <w:sz w:val="24"/>
        </w:rPr>
        <w:t>продукта;</w:t>
      </w:r>
    </w:p>
    <w:p w:rsidR="00BE63DE" w:rsidRDefault="00855029">
      <w:pPr>
        <w:pStyle w:val="a4"/>
        <w:numPr>
          <w:ilvl w:val="4"/>
          <w:numId w:val="216"/>
        </w:numPr>
        <w:tabs>
          <w:tab w:val="left" w:pos="1822"/>
        </w:tabs>
        <w:ind w:left="1113" w:right="699" w:firstLine="283"/>
        <w:jc w:val="both"/>
        <w:rPr>
          <w:sz w:val="24"/>
        </w:rPr>
      </w:pPr>
      <w:r>
        <w:rPr>
          <w:sz w:val="24"/>
        </w:rPr>
        <w:t>проводить анализ потребностей в тех или иных материальных или информационных продуктах;</w:t>
      </w:r>
    </w:p>
    <w:p w:rsidR="00BE63DE" w:rsidRDefault="00855029">
      <w:pPr>
        <w:pStyle w:val="a4"/>
        <w:numPr>
          <w:ilvl w:val="4"/>
          <w:numId w:val="216"/>
        </w:numPr>
        <w:tabs>
          <w:tab w:val="left" w:pos="1822"/>
        </w:tabs>
        <w:ind w:left="1113" w:right="684" w:firstLine="283"/>
        <w:jc w:val="both"/>
        <w:rPr>
          <w:sz w:val="24"/>
        </w:rPr>
      </w:pPr>
      <w:r>
        <w:rPr>
          <w:sz w:val="24"/>
        </w:rPr>
        <w:t>описывать технологическое решение с помощью текста, рисунков, графического изоб- ражения;</w:t>
      </w:r>
    </w:p>
    <w:p w:rsidR="00BE63DE" w:rsidRDefault="00855029">
      <w:pPr>
        <w:pStyle w:val="a4"/>
        <w:numPr>
          <w:ilvl w:val="4"/>
          <w:numId w:val="216"/>
        </w:numPr>
        <w:tabs>
          <w:tab w:val="left" w:pos="1822"/>
        </w:tabs>
        <w:ind w:left="1113" w:right="687" w:firstLine="283"/>
        <w:jc w:val="both"/>
        <w:rPr>
          <w:sz w:val="24"/>
        </w:rPr>
      </w:pPr>
      <w:r>
        <w:rPr>
          <w:sz w:val="24"/>
        </w:rPr>
        <w:t>анализировать возможные технологические решения, определять их достоинства и недо- статки в контексте заданной</w:t>
      </w:r>
      <w:r>
        <w:rPr>
          <w:spacing w:val="-2"/>
          <w:sz w:val="24"/>
        </w:rPr>
        <w:t xml:space="preserve"> </w:t>
      </w:r>
      <w:r>
        <w:rPr>
          <w:sz w:val="24"/>
        </w:rPr>
        <w:t>ситуации;</w:t>
      </w:r>
    </w:p>
    <w:p w:rsidR="00BE63DE" w:rsidRDefault="00855029">
      <w:pPr>
        <w:pStyle w:val="a4"/>
        <w:numPr>
          <w:ilvl w:val="4"/>
          <w:numId w:val="216"/>
        </w:numPr>
        <w:tabs>
          <w:tab w:val="left" w:pos="1822"/>
        </w:tabs>
        <w:spacing w:before="1"/>
        <w:ind w:left="1113" w:right="686" w:firstLine="283"/>
        <w:jc w:val="both"/>
        <w:rPr>
          <w:sz w:val="24"/>
        </w:rPr>
      </w:pPr>
      <w:r>
        <w:rPr>
          <w:sz w:val="24"/>
        </w:rPr>
        <w:t>проводить и анализировать разработку и / или реализацию прикладных проектов, пред- полагающих:</w:t>
      </w:r>
    </w:p>
    <w:p w:rsidR="00BE63DE" w:rsidRDefault="00855029">
      <w:pPr>
        <w:pStyle w:val="a4"/>
        <w:numPr>
          <w:ilvl w:val="5"/>
          <w:numId w:val="216"/>
        </w:numPr>
        <w:tabs>
          <w:tab w:val="left" w:pos="2194"/>
        </w:tabs>
        <w:ind w:right="691"/>
        <w:jc w:val="both"/>
        <w:rPr>
          <w:sz w:val="24"/>
        </w:rPr>
      </w:pPr>
      <w:r>
        <w:rPr>
          <w:sz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w:t>
      </w:r>
      <w:r>
        <w:rPr>
          <w:spacing w:val="-23"/>
          <w:sz w:val="24"/>
        </w:rPr>
        <w:t xml:space="preserve"> </w:t>
      </w:r>
      <w:r>
        <w:rPr>
          <w:sz w:val="24"/>
        </w:rPr>
        <w:t>оборудования;</w:t>
      </w:r>
    </w:p>
    <w:p w:rsidR="00BE63DE" w:rsidRDefault="00855029">
      <w:pPr>
        <w:pStyle w:val="a4"/>
        <w:numPr>
          <w:ilvl w:val="5"/>
          <w:numId w:val="216"/>
        </w:numPr>
        <w:tabs>
          <w:tab w:val="left" w:pos="2194"/>
        </w:tabs>
        <w:ind w:right="688"/>
        <w:jc w:val="both"/>
        <w:rPr>
          <w:sz w:val="24"/>
        </w:rPr>
      </w:pPr>
      <w:r>
        <w:rPr>
          <w:sz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 ного</w:t>
      </w:r>
      <w:r>
        <w:rPr>
          <w:spacing w:val="-1"/>
          <w:sz w:val="24"/>
        </w:rPr>
        <w:t xml:space="preserve"> </w:t>
      </w:r>
      <w:r>
        <w:rPr>
          <w:sz w:val="24"/>
        </w:rPr>
        <w:t>продукта;</w:t>
      </w:r>
    </w:p>
    <w:p w:rsidR="00BE63DE" w:rsidRDefault="00855029">
      <w:pPr>
        <w:pStyle w:val="a4"/>
        <w:numPr>
          <w:ilvl w:val="5"/>
          <w:numId w:val="216"/>
        </w:numPr>
        <w:tabs>
          <w:tab w:val="left" w:pos="2194"/>
        </w:tabs>
        <w:ind w:right="689"/>
        <w:jc w:val="both"/>
        <w:rPr>
          <w:sz w:val="24"/>
        </w:rPr>
      </w:pPr>
      <w:r>
        <w:rPr>
          <w:sz w:val="24"/>
        </w:rPr>
        <w:t xml:space="preserve">определение характеристик и разработку материального продукта, включая его </w:t>
      </w:r>
      <w:r>
        <w:rPr>
          <w:spacing w:val="2"/>
          <w:sz w:val="24"/>
        </w:rPr>
        <w:t xml:space="preserve">мо- </w:t>
      </w:r>
      <w:r>
        <w:rPr>
          <w:sz w:val="24"/>
        </w:rPr>
        <w:t>делирование в информационной среде</w:t>
      </w:r>
      <w:r>
        <w:rPr>
          <w:spacing w:val="-5"/>
          <w:sz w:val="24"/>
        </w:rPr>
        <w:t xml:space="preserve"> </w:t>
      </w:r>
      <w:r>
        <w:rPr>
          <w:sz w:val="24"/>
        </w:rPr>
        <w:t>(конструкторе);</w:t>
      </w:r>
    </w:p>
    <w:p w:rsidR="00BE63DE" w:rsidRDefault="00855029">
      <w:pPr>
        <w:pStyle w:val="a4"/>
        <w:numPr>
          <w:ilvl w:val="5"/>
          <w:numId w:val="216"/>
        </w:numPr>
        <w:tabs>
          <w:tab w:val="left" w:pos="2194"/>
        </w:tabs>
        <w:ind w:hanging="361"/>
        <w:jc w:val="both"/>
        <w:rPr>
          <w:sz w:val="24"/>
        </w:rPr>
      </w:pPr>
      <w:r>
        <w:rPr>
          <w:sz w:val="24"/>
        </w:rPr>
        <w:t>встраивание созданного информационного продукта в заданную</w:t>
      </w:r>
      <w:r>
        <w:rPr>
          <w:spacing w:val="-11"/>
          <w:sz w:val="24"/>
        </w:rPr>
        <w:t xml:space="preserve"> </w:t>
      </w:r>
      <w:r>
        <w:rPr>
          <w:sz w:val="24"/>
        </w:rPr>
        <w:t>оболочку;</w:t>
      </w:r>
    </w:p>
    <w:p w:rsidR="00BE63DE" w:rsidRDefault="00855029">
      <w:pPr>
        <w:pStyle w:val="a4"/>
        <w:numPr>
          <w:ilvl w:val="5"/>
          <w:numId w:val="216"/>
        </w:numPr>
        <w:tabs>
          <w:tab w:val="left" w:pos="2194"/>
        </w:tabs>
        <w:ind w:right="684"/>
        <w:jc w:val="both"/>
        <w:rPr>
          <w:sz w:val="24"/>
        </w:rPr>
      </w:pPr>
      <w:r>
        <w:rPr>
          <w:sz w:val="24"/>
        </w:rPr>
        <w:t xml:space="preserve">изготовление информационного продукта по заданному алгоритму в заданной </w:t>
      </w:r>
      <w:r>
        <w:rPr>
          <w:spacing w:val="2"/>
          <w:sz w:val="24"/>
        </w:rPr>
        <w:t xml:space="preserve">обо- </w:t>
      </w:r>
      <w:r>
        <w:rPr>
          <w:sz w:val="24"/>
        </w:rPr>
        <w:t>лочке;</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0"/>
          <w:numId w:val="213"/>
        </w:numPr>
        <w:tabs>
          <w:tab w:val="left" w:pos="1833"/>
          <w:tab w:val="left" w:pos="1834"/>
        </w:tabs>
        <w:spacing w:before="66"/>
        <w:ind w:right="685" w:firstLine="0"/>
        <w:jc w:val="both"/>
        <w:rPr>
          <w:sz w:val="24"/>
        </w:rPr>
      </w:pPr>
      <w:r>
        <w:rPr>
          <w:sz w:val="24"/>
        </w:rPr>
        <w:t>проводить и анализировать разработку и / или реализацию технологических проектов, предполагающих:</w:t>
      </w:r>
    </w:p>
    <w:p w:rsidR="00BE63DE" w:rsidRDefault="00855029">
      <w:pPr>
        <w:pStyle w:val="a4"/>
        <w:numPr>
          <w:ilvl w:val="1"/>
          <w:numId w:val="213"/>
        </w:numPr>
        <w:tabs>
          <w:tab w:val="left" w:pos="2194"/>
        </w:tabs>
        <w:ind w:right="690"/>
        <w:jc w:val="both"/>
        <w:rPr>
          <w:sz w:val="24"/>
        </w:rPr>
      </w:pPr>
      <w:r>
        <w:rPr>
          <w:sz w:val="24"/>
        </w:rPr>
        <w:t>оптимизацию заданного способа (технологии) получения требующегося материаль- ного продукта (после его применения в собственной</w:t>
      </w:r>
      <w:r>
        <w:rPr>
          <w:spacing w:val="-5"/>
          <w:sz w:val="24"/>
        </w:rPr>
        <w:t xml:space="preserve"> </w:t>
      </w:r>
      <w:r>
        <w:rPr>
          <w:sz w:val="24"/>
        </w:rPr>
        <w:t>практике);</w:t>
      </w:r>
    </w:p>
    <w:p w:rsidR="00BE63DE" w:rsidRDefault="00855029">
      <w:pPr>
        <w:pStyle w:val="a4"/>
        <w:numPr>
          <w:ilvl w:val="1"/>
          <w:numId w:val="213"/>
        </w:numPr>
        <w:tabs>
          <w:tab w:val="left" w:pos="2194"/>
        </w:tabs>
        <w:spacing w:before="1"/>
        <w:ind w:right="684"/>
        <w:jc w:val="both"/>
        <w:rPr>
          <w:sz w:val="24"/>
        </w:rPr>
      </w:pPr>
      <w:r>
        <w:rPr>
          <w:sz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 требителей, условий производства с выработкой (процессированием, регламентаци- ей) технологии производства данного продукта и ее пилотного применения; разра- ботку инструкций, технологических карт для исполнителей, согласование с заинтере- сованными</w:t>
      </w:r>
      <w:r>
        <w:rPr>
          <w:spacing w:val="-1"/>
          <w:sz w:val="24"/>
        </w:rPr>
        <w:t xml:space="preserve"> </w:t>
      </w:r>
      <w:r>
        <w:rPr>
          <w:sz w:val="24"/>
        </w:rPr>
        <w:t>субъектами;</w:t>
      </w:r>
    </w:p>
    <w:p w:rsidR="00BE63DE" w:rsidRDefault="00855029">
      <w:pPr>
        <w:pStyle w:val="a4"/>
        <w:numPr>
          <w:ilvl w:val="1"/>
          <w:numId w:val="213"/>
        </w:numPr>
        <w:tabs>
          <w:tab w:val="left" w:pos="2194"/>
        </w:tabs>
        <w:ind w:right="684"/>
        <w:jc w:val="both"/>
        <w:rPr>
          <w:sz w:val="24"/>
        </w:rPr>
      </w:pPr>
      <w:r>
        <w:rPr>
          <w:sz w:val="24"/>
        </w:rPr>
        <w:t xml:space="preserve">разработку (комбинирование, изменение параметров и требований к ресурсам) </w:t>
      </w:r>
      <w:r>
        <w:rPr>
          <w:spacing w:val="3"/>
          <w:sz w:val="24"/>
        </w:rPr>
        <w:t xml:space="preserve">тех- </w:t>
      </w:r>
      <w:r>
        <w:rPr>
          <w:sz w:val="24"/>
        </w:rPr>
        <w:t>нологии получения материального и информационного продукта с заданными свой- ствами;</w:t>
      </w:r>
    </w:p>
    <w:p w:rsidR="00BE63DE" w:rsidRDefault="00855029">
      <w:pPr>
        <w:pStyle w:val="a4"/>
        <w:numPr>
          <w:ilvl w:val="0"/>
          <w:numId w:val="213"/>
        </w:numPr>
        <w:tabs>
          <w:tab w:val="left" w:pos="1833"/>
          <w:tab w:val="left" w:pos="1834"/>
        </w:tabs>
        <w:ind w:left="1833" w:hanging="721"/>
        <w:jc w:val="both"/>
        <w:rPr>
          <w:sz w:val="24"/>
        </w:rPr>
      </w:pPr>
      <w:r>
        <w:rPr>
          <w:sz w:val="24"/>
        </w:rPr>
        <w:t>проводить и анализировать разработку и / или реализацию проектов,</w:t>
      </w:r>
      <w:r>
        <w:rPr>
          <w:spacing w:val="-14"/>
          <w:sz w:val="24"/>
        </w:rPr>
        <w:t xml:space="preserve"> </w:t>
      </w:r>
      <w:r>
        <w:rPr>
          <w:sz w:val="24"/>
        </w:rPr>
        <w:t>предполагающих:</w:t>
      </w:r>
    </w:p>
    <w:p w:rsidR="00BE63DE" w:rsidRDefault="00855029">
      <w:pPr>
        <w:pStyle w:val="a4"/>
        <w:numPr>
          <w:ilvl w:val="1"/>
          <w:numId w:val="213"/>
        </w:numPr>
        <w:tabs>
          <w:tab w:val="left" w:pos="2193"/>
          <w:tab w:val="left" w:pos="2194"/>
        </w:tabs>
        <w:ind w:right="698"/>
        <w:rPr>
          <w:sz w:val="24"/>
        </w:rPr>
      </w:pPr>
      <w:r>
        <w:rPr>
          <w:sz w:val="24"/>
        </w:rPr>
        <w:t>планирование (разработку) материального продукта в соответствии с задачей соб- ственной деятельности (включая моделирование и разработку</w:t>
      </w:r>
      <w:r>
        <w:rPr>
          <w:spacing w:val="-15"/>
          <w:sz w:val="24"/>
        </w:rPr>
        <w:t xml:space="preserve"> </w:t>
      </w:r>
      <w:r>
        <w:rPr>
          <w:sz w:val="24"/>
        </w:rPr>
        <w:t>документации);</w:t>
      </w:r>
    </w:p>
    <w:p w:rsidR="00BE63DE" w:rsidRDefault="00855029">
      <w:pPr>
        <w:pStyle w:val="a4"/>
        <w:numPr>
          <w:ilvl w:val="1"/>
          <w:numId w:val="213"/>
        </w:numPr>
        <w:tabs>
          <w:tab w:val="left" w:pos="2193"/>
          <w:tab w:val="left" w:pos="2194"/>
        </w:tabs>
        <w:ind w:right="684"/>
        <w:rPr>
          <w:sz w:val="24"/>
        </w:rPr>
      </w:pPr>
      <w:r>
        <w:rPr>
          <w:sz w:val="24"/>
        </w:rPr>
        <w:t xml:space="preserve">планирование (разработку) материального продукта на основе самостоятельно </w:t>
      </w:r>
      <w:r>
        <w:rPr>
          <w:spacing w:val="2"/>
          <w:sz w:val="24"/>
        </w:rPr>
        <w:t xml:space="preserve">про- </w:t>
      </w:r>
      <w:r>
        <w:rPr>
          <w:sz w:val="24"/>
        </w:rPr>
        <w:t>веденных исследований потребительских</w:t>
      </w:r>
      <w:r>
        <w:rPr>
          <w:spacing w:val="-2"/>
          <w:sz w:val="24"/>
        </w:rPr>
        <w:t xml:space="preserve"> </w:t>
      </w:r>
      <w:r>
        <w:rPr>
          <w:sz w:val="24"/>
        </w:rPr>
        <w:t>интересов;</w:t>
      </w:r>
    </w:p>
    <w:p w:rsidR="00BE63DE" w:rsidRDefault="00855029">
      <w:pPr>
        <w:pStyle w:val="a4"/>
        <w:numPr>
          <w:ilvl w:val="1"/>
          <w:numId w:val="213"/>
        </w:numPr>
        <w:tabs>
          <w:tab w:val="left" w:pos="2193"/>
          <w:tab w:val="left" w:pos="2194"/>
        </w:tabs>
        <w:ind w:hanging="361"/>
        <w:rPr>
          <w:sz w:val="24"/>
        </w:rPr>
      </w:pPr>
      <w:r>
        <w:rPr>
          <w:sz w:val="24"/>
        </w:rPr>
        <w:t>разработку плана продвижения</w:t>
      </w:r>
      <w:r>
        <w:rPr>
          <w:spacing w:val="-10"/>
          <w:sz w:val="24"/>
        </w:rPr>
        <w:t xml:space="preserve"> </w:t>
      </w:r>
      <w:r>
        <w:rPr>
          <w:sz w:val="24"/>
        </w:rPr>
        <w:t>продукта;</w:t>
      </w:r>
    </w:p>
    <w:p w:rsidR="00BE63DE" w:rsidRDefault="00855029">
      <w:pPr>
        <w:pStyle w:val="a4"/>
        <w:numPr>
          <w:ilvl w:val="0"/>
          <w:numId w:val="213"/>
        </w:numPr>
        <w:tabs>
          <w:tab w:val="left" w:pos="1833"/>
          <w:tab w:val="left" w:pos="1834"/>
        </w:tabs>
        <w:ind w:right="686" w:firstLine="0"/>
        <w:jc w:val="both"/>
        <w:rPr>
          <w:sz w:val="24"/>
        </w:rPr>
      </w:pPr>
      <w:r>
        <w:rPr>
          <w:sz w:val="24"/>
        </w:rPr>
        <w:t>проводить и анализировать конструирование механизмов, простейших роботов, позво- ляющих решить конкретные задачи (с помощью стандартных простых механизмов, с помощью материального или виртуального</w:t>
      </w:r>
      <w:r>
        <w:rPr>
          <w:spacing w:val="-1"/>
          <w:sz w:val="24"/>
        </w:rPr>
        <w:t xml:space="preserve"> </w:t>
      </w:r>
      <w:r>
        <w:rPr>
          <w:sz w:val="24"/>
        </w:rPr>
        <w:t>конструктора).</w:t>
      </w:r>
    </w:p>
    <w:p w:rsidR="00BE63DE" w:rsidRDefault="00855029">
      <w:pPr>
        <w:pStyle w:val="Heading3"/>
        <w:spacing w:before="5"/>
        <w:ind w:left="1113"/>
      </w:pPr>
      <w:r>
        <w:t>Выпускник получит возможность</w:t>
      </w:r>
      <w:r>
        <w:rPr>
          <w:spacing w:val="-14"/>
        </w:rPr>
        <w:t xml:space="preserve"> </w:t>
      </w:r>
      <w:r>
        <w:t>научиться:</w:t>
      </w:r>
    </w:p>
    <w:p w:rsidR="00BE63DE" w:rsidRDefault="00855029">
      <w:pPr>
        <w:pStyle w:val="a4"/>
        <w:numPr>
          <w:ilvl w:val="0"/>
          <w:numId w:val="212"/>
        </w:numPr>
        <w:tabs>
          <w:tab w:val="left" w:pos="1822"/>
        </w:tabs>
        <w:spacing w:line="274" w:lineRule="exact"/>
        <w:ind w:left="1821" w:hanging="426"/>
        <w:jc w:val="both"/>
        <w:rPr>
          <w:i/>
          <w:sz w:val="24"/>
        </w:rPr>
      </w:pPr>
      <w:r>
        <w:rPr>
          <w:i/>
          <w:sz w:val="24"/>
        </w:rPr>
        <w:t>выявлять и формулировать проблему, требующую технологического</w:t>
      </w:r>
      <w:r>
        <w:rPr>
          <w:i/>
          <w:spacing w:val="-5"/>
          <w:sz w:val="24"/>
        </w:rPr>
        <w:t xml:space="preserve"> </w:t>
      </w:r>
      <w:r>
        <w:rPr>
          <w:i/>
          <w:sz w:val="24"/>
        </w:rPr>
        <w:t>решения;</w:t>
      </w:r>
    </w:p>
    <w:p w:rsidR="00BE63DE" w:rsidRDefault="00855029">
      <w:pPr>
        <w:pStyle w:val="a4"/>
        <w:numPr>
          <w:ilvl w:val="0"/>
          <w:numId w:val="212"/>
        </w:numPr>
        <w:tabs>
          <w:tab w:val="left" w:pos="1822"/>
        </w:tabs>
        <w:ind w:right="686" w:firstLine="283"/>
        <w:jc w:val="both"/>
        <w:rPr>
          <w:i/>
          <w:sz w:val="24"/>
        </w:rPr>
      </w:pPr>
      <w:r>
        <w:rPr>
          <w:i/>
          <w:sz w:val="24"/>
        </w:rPr>
        <w:t>модифицировать имеющиеся продукты в соответствии с ситуацией / заказом / по- требностью / задачей деятельности и в соответствии с их характеристиками разрабаты- вать технологию на основе базовой</w:t>
      </w:r>
      <w:r>
        <w:rPr>
          <w:i/>
          <w:spacing w:val="-2"/>
          <w:sz w:val="24"/>
        </w:rPr>
        <w:t xml:space="preserve"> </w:t>
      </w:r>
      <w:r>
        <w:rPr>
          <w:i/>
          <w:sz w:val="24"/>
        </w:rPr>
        <w:t>технологии;</w:t>
      </w:r>
    </w:p>
    <w:p w:rsidR="00BE63DE" w:rsidRDefault="00855029">
      <w:pPr>
        <w:pStyle w:val="a4"/>
        <w:numPr>
          <w:ilvl w:val="0"/>
          <w:numId w:val="212"/>
        </w:numPr>
        <w:tabs>
          <w:tab w:val="left" w:pos="1822"/>
        </w:tabs>
        <w:spacing w:before="1"/>
        <w:ind w:right="695" w:firstLine="283"/>
        <w:jc w:val="both"/>
        <w:rPr>
          <w:i/>
          <w:sz w:val="24"/>
        </w:rPr>
      </w:pPr>
      <w:r>
        <w:rPr>
          <w:i/>
          <w:sz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w:t>
      </w:r>
      <w:r>
        <w:rPr>
          <w:i/>
          <w:spacing w:val="-8"/>
          <w:sz w:val="24"/>
        </w:rPr>
        <w:t xml:space="preserve"> </w:t>
      </w:r>
      <w:r>
        <w:rPr>
          <w:i/>
          <w:sz w:val="24"/>
        </w:rPr>
        <w:t>карты;</w:t>
      </w:r>
    </w:p>
    <w:p w:rsidR="00BE63DE" w:rsidRDefault="00855029">
      <w:pPr>
        <w:pStyle w:val="a4"/>
        <w:numPr>
          <w:ilvl w:val="0"/>
          <w:numId w:val="212"/>
        </w:numPr>
        <w:tabs>
          <w:tab w:val="left" w:pos="1822"/>
        </w:tabs>
        <w:ind w:left="1821" w:hanging="426"/>
        <w:jc w:val="both"/>
        <w:rPr>
          <w:i/>
          <w:sz w:val="24"/>
        </w:rPr>
      </w:pPr>
      <w:r>
        <w:rPr>
          <w:i/>
          <w:sz w:val="24"/>
        </w:rPr>
        <w:t>оценивать коммерческий потенциал продукта и / или</w:t>
      </w:r>
      <w:r>
        <w:rPr>
          <w:i/>
          <w:spacing w:val="-1"/>
          <w:sz w:val="24"/>
        </w:rPr>
        <w:t xml:space="preserve"> </w:t>
      </w:r>
      <w:r>
        <w:rPr>
          <w:i/>
          <w:sz w:val="24"/>
        </w:rPr>
        <w:t>технологии.</w:t>
      </w:r>
    </w:p>
    <w:p w:rsidR="00BE63DE" w:rsidRDefault="00855029">
      <w:pPr>
        <w:pStyle w:val="Heading3"/>
        <w:spacing w:before="5" w:line="240" w:lineRule="auto"/>
        <w:ind w:left="1113" w:right="698" w:firstLine="708"/>
      </w:pPr>
      <w:r>
        <w:t>Построение образовательных траекторий и планов в области профессионального самоопределения</w:t>
      </w:r>
    </w:p>
    <w:p w:rsidR="00BE63DE" w:rsidRDefault="00855029">
      <w:pPr>
        <w:pStyle w:val="a3"/>
        <w:spacing w:line="271" w:lineRule="exact"/>
        <w:ind w:left="1821"/>
      </w:pPr>
      <w:r>
        <w:t>Выпускник научится:</w:t>
      </w:r>
    </w:p>
    <w:p w:rsidR="00BE63DE" w:rsidRDefault="00855029">
      <w:pPr>
        <w:pStyle w:val="a4"/>
        <w:numPr>
          <w:ilvl w:val="0"/>
          <w:numId w:val="212"/>
        </w:numPr>
        <w:tabs>
          <w:tab w:val="left" w:pos="1822"/>
        </w:tabs>
        <w:ind w:right="689" w:firstLine="283"/>
        <w:jc w:val="both"/>
        <w:rPr>
          <w:sz w:val="24"/>
        </w:rPr>
      </w:pPr>
      <w:r>
        <w:rPr>
          <w:sz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 виса, информационной сфере, описывает тенденции их</w:t>
      </w:r>
      <w:r>
        <w:rPr>
          <w:spacing w:val="-3"/>
          <w:sz w:val="24"/>
        </w:rPr>
        <w:t xml:space="preserve"> </w:t>
      </w:r>
      <w:r>
        <w:rPr>
          <w:sz w:val="24"/>
        </w:rPr>
        <w:t>развития,</w:t>
      </w:r>
    </w:p>
    <w:p w:rsidR="00BE63DE" w:rsidRDefault="00855029">
      <w:pPr>
        <w:pStyle w:val="a4"/>
        <w:numPr>
          <w:ilvl w:val="0"/>
          <w:numId w:val="212"/>
        </w:numPr>
        <w:tabs>
          <w:tab w:val="left" w:pos="1822"/>
        </w:tabs>
        <w:ind w:right="685" w:firstLine="283"/>
        <w:jc w:val="both"/>
        <w:rPr>
          <w:sz w:val="24"/>
        </w:rPr>
      </w:pPr>
      <w:r>
        <w:rPr>
          <w:sz w:val="24"/>
        </w:rPr>
        <w:t>характеризовать ситуацию на региональном рынке труда, называет тенденции ее разви- тия,</w:t>
      </w:r>
    </w:p>
    <w:p w:rsidR="00BE63DE" w:rsidRDefault="00855029">
      <w:pPr>
        <w:pStyle w:val="a4"/>
        <w:numPr>
          <w:ilvl w:val="0"/>
          <w:numId w:val="212"/>
        </w:numPr>
        <w:tabs>
          <w:tab w:val="left" w:pos="1822"/>
        </w:tabs>
        <w:ind w:right="688" w:firstLine="283"/>
        <w:jc w:val="both"/>
        <w:rPr>
          <w:sz w:val="24"/>
        </w:rPr>
      </w:pPr>
      <w:r>
        <w:rPr>
          <w:sz w:val="24"/>
        </w:rPr>
        <w:t>разъясняет социальное значение групп профессий, востребованных на региональном рынке</w:t>
      </w:r>
      <w:r>
        <w:rPr>
          <w:spacing w:val="-2"/>
          <w:sz w:val="24"/>
        </w:rPr>
        <w:t xml:space="preserve"> </w:t>
      </w:r>
      <w:r>
        <w:rPr>
          <w:sz w:val="24"/>
        </w:rPr>
        <w:t>труда,</w:t>
      </w:r>
    </w:p>
    <w:p w:rsidR="00BE63DE" w:rsidRDefault="00855029">
      <w:pPr>
        <w:pStyle w:val="a4"/>
        <w:numPr>
          <w:ilvl w:val="0"/>
          <w:numId w:val="212"/>
        </w:numPr>
        <w:tabs>
          <w:tab w:val="left" w:pos="1822"/>
        </w:tabs>
        <w:spacing w:before="1"/>
        <w:ind w:left="1821" w:hanging="426"/>
        <w:jc w:val="both"/>
        <w:rPr>
          <w:sz w:val="24"/>
        </w:rPr>
      </w:pPr>
      <w:r>
        <w:rPr>
          <w:sz w:val="24"/>
        </w:rPr>
        <w:t>характеризовать группы предприятий региона</w:t>
      </w:r>
      <w:r>
        <w:rPr>
          <w:spacing w:val="-2"/>
          <w:sz w:val="24"/>
        </w:rPr>
        <w:t xml:space="preserve"> </w:t>
      </w:r>
      <w:r>
        <w:rPr>
          <w:sz w:val="24"/>
        </w:rPr>
        <w:t>проживания,</w:t>
      </w:r>
    </w:p>
    <w:p w:rsidR="00BE63DE" w:rsidRDefault="00855029">
      <w:pPr>
        <w:pStyle w:val="a4"/>
        <w:numPr>
          <w:ilvl w:val="0"/>
          <w:numId w:val="212"/>
        </w:numPr>
        <w:tabs>
          <w:tab w:val="left" w:pos="1822"/>
        </w:tabs>
        <w:ind w:right="686" w:firstLine="283"/>
        <w:jc w:val="both"/>
        <w:rPr>
          <w:sz w:val="24"/>
        </w:rPr>
      </w:pPr>
      <w:r>
        <w:rPr>
          <w:sz w:val="24"/>
        </w:rPr>
        <w:t>характеризовать учреждения профессионального образования различного уровня, распо- ложенные на территории проживания обучающегося, об оказываемых ими образовательных услугах, условиях поступления и особенностях</w:t>
      </w:r>
      <w:r>
        <w:rPr>
          <w:spacing w:val="4"/>
          <w:sz w:val="24"/>
        </w:rPr>
        <w:t xml:space="preserve"> </w:t>
      </w:r>
      <w:r>
        <w:rPr>
          <w:sz w:val="24"/>
        </w:rPr>
        <w:t>обучения,</w:t>
      </w:r>
    </w:p>
    <w:p w:rsidR="00BE63DE" w:rsidRDefault="00855029">
      <w:pPr>
        <w:pStyle w:val="a4"/>
        <w:numPr>
          <w:ilvl w:val="0"/>
          <w:numId w:val="212"/>
        </w:numPr>
        <w:tabs>
          <w:tab w:val="left" w:pos="1822"/>
        </w:tabs>
        <w:ind w:left="1821" w:hanging="426"/>
        <w:jc w:val="both"/>
        <w:rPr>
          <w:sz w:val="24"/>
        </w:rPr>
      </w:pPr>
      <w:r>
        <w:rPr>
          <w:sz w:val="24"/>
        </w:rPr>
        <w:t>анализировать свои мотивы и причины принятия тех или иных</w:t>
      </w:r>
      <w:r>
        <w:rPr>
          <w:spacing w:val="-7"/>
          <w:sz w:val="24"/>
        </w:rPr>
        <w:t xml:space="preserve"> </w:t>
      </w:r>
      <w:r>
        <w:rPr>
          <w:sz w:val="24"/>
        </w:rPr>
        <w:t>решений,</w:t>
      </w:r>
    </w:p>
    <w:p w:rsidR="00BE63DE" w:rsidRDefault="00855029">
      <w:pPr>
        <w:pStyle w:val="a4"/>
        <w:numPr>
          <w:ilvl w:val="0"/>
          <w:numId w:val="212"/>
        </w:numPr>
        <w:tabs>
          <w:tab w:val="left" w:pos="1822"/>
        </w:tabs>
        <w:ind w:right="683" w:firstLine="283"/>
        <w:jc w:val="both"/>
        <w:rPr>
          <w:sz w:val="24"/>
        </w:rPr>
      </w:pPr>
      <w:r>
        <w:rPr>
          <w:sz w:val="24"/>
        </w:rPr>
        <w:t>анализировать результаты и последствия своих решений, связанных с выбором и реали- зацией образовательной</w:t>
      </w:r>
      <w:r>
        <w:rPr>
          <w:spacing w:val="-1"/>
          <w:sz w:val="24"/>
        </w:rPr>
        <w:t xml:space="preserve"> </w:t>
      </w:r>
      <w:r>
        <w:rPr>
          <w:sz w:val="24"/>
        </w:rPr>
        <w:t>траектории,</w:t>
      </w:r>
    </w:p>
    <w:p w:rsidR="00BE63DE" w:rsidRDefault="00855029">
      <w:pPr>
        <w:pStyle w:val="a4"/>
        <w:numPr>
          <w:ilvl w:val="0"/>
          <w:numId w:val="212"/>
        </w:numPr>
        <w:tabs>
          <w:tab w:val="left" w:pos="1822"/>
        </w:tabs>
        <w:ind w:right="686" w:firstLine="283"/>
        <w:jc w:val="both"/>
        <w:rPr>
          <w:sz w:val="24"/>
        </w:rPr>
      </w:pPr>
      <w:r>
        <w:rPr>
          <w:sz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w:t>
      </w:r>
      <w:r>
        <w:rPr>
          <w:spacing w:val="-4"/>
          <w:sz w:val="24"/>
        </w:rPr>
        <w:t xml:space="preserve"> </w:t>
      </w:r>
      <w:r>
        <w:rPr>
          <w:sz w:val="24"/>
        </w:rPr>
        <w:t>деятельности,</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0"/>
          <w:numId w:val="212"/>
        </w:numPr>
        <w:tabs>
          <w:tab w:val="left" w:pos="1822"/>
        </w:tabs>
        <w:spacing w:before="66"/>
        <w:ind w:right="687" w:firstLine="283"/>
        <w:jc w:val="both"/>
        <w:rPr>
          <w:sz w:val="24"/>
        </w:rPr>
      </w:pPr>
      <w:r>
        <w:rPr>
          <w:sz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 дуктов питания, сервиса, информационной сфере и деятельностью занятых в них</w:t>
      </w:r>
      <w:r>
        <w:rPr>
          <w:spacing w:val="-19"/>
          <w:sz w:val="24"/>
        </w:rPr>
        <w:t xml:space="preserve"> </w:t>
      </w:r>
      <w:r>
        <w:rPr>
          <w:sz w:val="24"/>
        </w:rPr>
        <w:t>работников,</w:t>
      </w:r>
    </w:p>
    <w:p w:rsidR="00BE63DE" w:rsidRDefault="00855029">
      <w:pPr>
        <w:pStyle w:val="a4"/>
        <w:numPr>
          <w:ilvl w:val="0"/>
          <w:numId w:val="212"/>
        </w:numPr>
        <w:tabs>
          <w:tab w:val="left" w:pos="1822"/>
        </w:tabs>
        <w:spacing w:before="1"/>
        <w:ind w:right="684" w:firstLine="283"/>
        <w:jc w:val="both"/>
        <w:rPr>
          <w:sz w:val="24"/>
        </w:rPr>
      </w:pPr>
      <w:r>
        <w:rPr>
          <w:sz w:val="24"/>
        </w:rPr>
        <w:t>получит опыт поиска, извлечения, структурирования и обработки информации о пер- 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w:t>
      </w:r>
      <w:r>
        <w:rPr>
          <w:spacing w:val="-7"/>
          <w:sz w:val="24"/>
        </w:rPr>
        <w:t xml:space="preserve"> </w:t>
      </w:r>
      <w:r>
        <w:rPr>
          <w:sz w:val="24"/>
        </w:rPr>
        <w:t>труда.</w:t>
      </w:r>
    </w:p>
    <w:p w:rsidR="00BE63DE" w:rsidRDefault="00855029">
      <w:pPr>
        <w:pStyle w:val="Heading3"/>
        <w:spacing w:before="4"/>
      </w:pPr>
      <w:r>
        <w:t>Выпускник получит возможность научиться:</w:t>
      </w:r>
    </w:p>
    <w:p w:rsidR="00BE63DE" w:rsidRDefault="00855029">
      <w:pPr>
        <w:pStyle w:val="a4"/>
        <w:numPr>
          <w:ilvl w:val="0"/>
          <w:numId w:val="212"/>
        </w:numPr>
        <w:tabs>
          <w:tab w:val="left" w:pos="1822"/>
        </w:tabs>
        <w:ind w:right="692" w:firstLine="283"/>
        <w:jc w:val="both"/>
        <w:rPr>
          <w:i/>
          <w:sz w:val="24"/>
        </w:rPr>
      </w:pPr>
      <w:r>
        <w:rPr>
          <w:i/>
          <w:sz w:val="24"/>
        </w:rPr>
        <w:t>предлагать альтернативные варианты траекторий профессионального образования для занятия заданных</w:t>
      </w:r>
      <w:r>
        <w:rPr>
          <w:i/>
          <w:spacing w:val="-6"/>
          <w:sz w:val="24"/>
        </w:rPr>
        <w:t xml:space="preserve"> </w:t>
      </w:r>
      <w:r>
        <w:rPr>
          <w:i/>
          <w:sz w:val="24"/>
        </w:rPr>
        <w:t>должностей;</w:t>
      </w:r>
    </w:p>
    <w:p w:rsidR="00BE63DE" w:rsidRDefault="00855029">
      <w:pPr>
        <w:pStyle w:val="a4"/>
        <w:numPr>
          <w:ilvl w:val="0"/>
          <w:numId w:val="212"/>
        </w:numPr>
        <w:tabs>
          <w:tab w:val="left" w:pos="1822"/>
        </w:tabs>
        <w:ind w:right="686" w:firstLine="283"/>
        <w:jc w:val="both"/>
        <w:rPr>
          <w:i/>
          <w:sz w:val="24"/>
        </w:rPr>
      </w:pPr>
      <w:r>
        <w:rPr>
          <w:i/>
          <w:sz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 мационной</w:t>
      </w:r>
      <w:r>
        <w:rPr>
          <w:i/>
          <w:spacing w:val="-1"/>
          <w:sz w:val="24"/>
        </w:rPr>
        <w:t xml:space="preserve"> </w:t>
      </w:r>
      <w:r>
        <w:rPr>
          <w:i/>
          <w:sz w:val="24"/>
        </w:rPr>
        <w:t>сфере.</w:t>
      </w:r>
    </w:p>
    <w:p w:rsidR="00BE63DE" w:rsidRDefault="00855029">
      <w:pPr>
        <w:pStyle w:val="Heading3"/>
        <w:spacing w:before="4" w:line="240" w:lineRule="auto"/>
        <w:ind w:left="1113" w:firstLine="708"/>
        <w:jc w:val="left"/>
      </w:pPr>
      <w:r>
        <w:t>По годам обучения результаты могут быть структурированы и конкретизированы следующим образом:</w:t>
      </w:r>
    </w:p>
    <w:p w:rsidR="00BE63DE" w:rsidRDefault="00855029">
      <w:pPr>
        <w:pStyle w:val="a4"/>
        <w:numPr>
          <w:ilvl w:val="0"/>
          <w:numId w:val="211"/>
        </w:numPr>
        <w:tabs>
          <w:tab w:val="left" w:pos="2002"/>
        </w:tabs>
        <w:spacing w:line="274" w:lineRule="exact"/>
        <w:ind w:hanging="181"/>
        <w:jc w:val="left"/>
        <w:rPr>
          <w:b/>
          <w:sz w:val="24"/>
        </w:rPr>
      </w:pPr>
      <w:r>
        <w:rPr>
          <w:b/>
          <w:sz w:val="24"/>
        </w:rPr>
        <w:t>класс</w:t>
      </w:r>
    </w:p>
    <w:p w:rsidR="00BE63DE" w:rsidRDefault="00855029">
      <w:pPr>
        <w:pStyle w:val="a3"/>
        <w:spacing w:line="274" w:lineRule="exact"/>
        <w:ind w:left="1821"/>
        <w:jc w:val="left"/>
      </w:pPr>
      <w:r>
        <w:t>По завершении учебного года обучающийся:</w:t>
      </w:r>
    </w:p>
    <w:p w:rsidR="00BE63DE" w:rsidRDefault="00855029">
      <w:pPr>
        <w:pStyle w:val="a4"/>
        <w:numPr>
          <w:ilvl w:val="0"/>
          <w:numId w:val="212"/>
        </w:numPr>
        <w:tabs>
          <w:tab w:val="left" w:pos="1822"/>
        </w:tabs>
        <w:ind w:left="1821" w:hanging="426"/>
        <w:jc w:val="both"/>
        <w:rPr>
          <w:sz w:val="24"/>
        </w:rPr>
      </w:pPr>
      <w:r>
        <w:rPr>
          <w:sz w:val="24"/>
        </w:rPr>
        <w:t>характеризует рекламу как средство формирования</w:t>
      </w:r>
      <w:r>
        <w:rPr>
          <w:spacing w:val="-5"/>
          <w:sz w:val="24"/>
        </w:rPr>
        <w:t xml:space="preserve"> </w:t>
      </w:r>
      <w:r>
        <w:rPr>
          <w:sz w:val="24"/>
        </w:rPr>
        <w:t>потребностей;</w:t>
      </w:r>
    </w:p>
    <w:p w:rsidR="00BE63DE" w:rsidRDefault="00855029">
      <w:pPr>
        <w:pStyle w:val="a4"/>
        <w:numPr>
          <w:ilvl w:val="0"/>
          <w:numId w:val="212"/>
        </w:numPr>
        <w:tabs>
          <w:tab w:val="left" w:pos="1822"/>
        </w:tabs>
        <w:ind w:right="687" w:firstLine="283"/>
        <w:jc w:val="both"/>
        <w:rPr>
          <w:sz w:val="24"/>
        </w:rPr>
      </w:pPr>
      <w:r>
        <w:rPr>
          <w:sz w:val="24"/>
        </w:rPr>
        <w:t>характеризует виды ресурсов, объясняет место ресурсов в проектировании и реализации технологического</w:t>
      </w:r>
      <w:r>
        <w:rPr>
          <w:spacing w:val="-1"/>
          <w:sz w:val="24"/>
        </w:rPr>
        <w:t xml:space="preserve"> </w:t>
      </w:r>
      <w:r>
        <w:rPr>
          <w:sz w:val="24"/>
        </w:rPr>
        <w:t>процесса;</w:t>
      </w:r>
    </w:p>
    <w:p w:rsidR="00BE63DE" w:rsidRDefault="00855029">
      <w:pPr>
        <w:pStyle w:val="a4"/>
        <w:numPr>
          <w:ilvl w:val="0"/>
          <w:numId w:val="212"/>
        </w:numPr>
        <w:tabs>
          <w:tab w:val="left" w:pos="1822"/>
        </w:tabs>
        <w:ind w:right="685" w:firstLine="283"/>
        <w:jc w:val="both"/>
        <w:rPr>
          <w:sz w:val="24"/>
        </w:rPr>
      </w:pPr>
      <w:r>
        <w:rPr>
          <w:sz w:val="24"/>
        </w:rPr>
        <w:t>называет предприятия региона проживания, работающие на основе современных произ- водственных технологий, приводит примеры функций работников этих</w:t>
      </w:r>
      <w:r>
        <w:rPr>
          <w:spacing w:val="-10"/>
          <w:sz w:val="24"/>
        </w:rPr>
        <w:t xml:space="preserve"> </w:t>
      </w:r>
      <w:r>
        <w:rPr>
          <w:sz w:val="24"/>
        </w:rPr>
        <w:t>предприятий;</w:t>
      </w:r>
    </w:p>
    <w:p w:rsidR="00BE63DE" w:rsidRDefault="00855029">
      <w:pPr>
        <w:pStyle w:val="a4"/>
        <w:numPr>
          <w:ilvl w:val="0"/>
          <w:numId w:val="212"/>
        </w:numPr>
        <w:tabs>
          <w:tab w:val="left" w:pos="1822"/>
        </w:tabs>
        <w:ind w:right="688" w:firstLine="283"/>
        <w:jc w:val="both"/>
        <w:rPr>
          <w:sz w:val="24"/>
        </w:rPr>
      </w:pPr>
      <w:r>
        <w:rPr>
          <w:sz w:val="24"/>
        </w:rPr>
        <w:t>разъясняет содержание понятий «технология», «технологический процесс», «потреб- ность», «конструкция», «механизм», «проект» и адекватно пользуется этими</w:t>
      </w:r>
      <w:r>
        <w:rPr>
          <w:spacing w:val="-11"/>
          <w:sz w:val="24"/>
        </w:rPr>
        <w:t xml:space="preserve"> </w:t>
      </w:r>
      <w:r>
        <w:rPr>
          <w:sz w:val="24"/>
        </w:rPr>
        <w:t>понятиями;</w:t>
      </w:r>
    </w:p>
    <w:p w:rsidR="00BE63DE" w:rsidRDefault="00855029">
      <w:pPr>
        <w:pStyle w:val="a4"/>
        <w:numPr>
          <w:ilvl w:val="0"/>
          <w:numId w:val="212"/>
        </w:numPr>
        <w:tabs>
          <w:tab w:val="left" w:pos="1822"/>
        </w:tabs>
        <w:ind w:right="695" w:firstLine="283"/>
        <w:jc w:val="both"/>
        <w:rPr>
          <w:sz w:val="24"/>
        </w:rPr>
      </w:pPr>
      <w:r>
        <w:rPr>
          <w:sz w:val="24"/>
        </w:rPr>
        <w:t>объясняет основания развития технологий, опираясь на произвольно избранную группу потребностей, которые удовлетворяют эти</w:t>
      </w:r>
      <w:r>
        <w:rPr>
          <w:spacing w:val="-1"/>
          <w:sz w:val="24"/>
        </w:rPr>
        <w:t xml:space="preserve"> </w:t>
      </w:r>
      <w:r>
        <w:rPr>
          <w:sz w:val="24"/>
        </w:rPr>
        <w:t>технологии;</w:t>
      </w:r>
    </w:p>
    <w:p w:rsidR="00BE63DE" w:rsidRDefault="00855029">
      <w:pPr>
        <w:pStyle w:val="a4"/>
        <w:numPr>
          <w:ilvl w:val="0"/>
          <w:numId w:val="212"/>
        </w:numPr>
        <w:tabs>
          <w:tab w:val="left" w:pos="1822"/>
        </w:tabs>
        <w:ind w:right="698" w:firstLine="283"/>
        <w:jc w:val="both"/>
        <w:rPr>
          <w:sz w:val="24"/>
        </w:rPr>
      </w:pPr>
      <w:r>
        <w:rPr>
          <w:sz w:val="24"/>
        </w:rPr>
        <w:t>приводит произвольные примеры производственных технологий и технологий в сфере быта;</w:t>
      </w:r>
    </w:p>
    <w:p w:rsidR="00BE63DE" w:rsidRDefault="00855029">
      <w:pPr>
        <w:pStyle w:val="a4"/>
        <w:numPr>
          <w:ilvl w:val="0"/>
          <w:numId w:val="212"/>
        </w:numPr>
        <w:tabs>
          <w:tab w:val="left" w:pos="1822"/>
        </w:tabs>
        <w:ind w:right="690" w:firstLine="283"/>
        <w:jc w:val="both"/>
        <w:rPr>
          <w:sz w:val="24"/>
        </w:rPr>
      </w:pPr>
      <w:r>
        <w:rPr>
          <w:sz w:val="24"/>
        </w:rPr>
        <w:t xml:space="preserve">объясняет, приводя примеры, принципиальную технологическую схему, в том числе </w:t>
      </w:r>
      <w:r>
        <w:rPr>
          <w:spacing w:val="3"/>
          <w:sz w:val="24"/>
        </w:rPr>
        <w:t xml:space="preserve">ха- </w:t>
      </w:r>
      <w:r>
        <w:rPr>
          <w:sz w:val="24"/>
        </w:rPr>
        <w:t>рактеризуя негативные</w:t>
      </w:r>
      <w:r>
        <w:rPr>
          <w:spacing w:val="-1"/>
          <w:sz w:val="24"/>
        </w:rPr>
        <w:t xml:space="preserve"> </w:t>
      </w:r>
      <w:r>
        <w:rPr>
          <w:sz w:val="24"/>
        </w:rPr>
        <w:t>эффекты;</w:t>
      </w:r>
    </w:p>
    <w:p w:rsidR="00BE63DE" w:rsidRDefault="00855029">
      <w:pPr>
        <w:pStyle w:val="a4"/>
        <w:numPr>
          <w:ilvl w:val="0"/>
          <w:numId w:val="212"/>
        </w:numPr>
        <w:tabs>
          <w:tab w:val="left" w:pos="1822"/>
        </w:tabs>
        <w:ind w:left="1821" w:hanging="426"/>
        <w:jc w:val="both"/>
        <w:rPr>
          <w:sz w:val="24"/>
        </w:rPr>
      </w:pPr>
      <w:r>
        <w:rPr>
          <w:sz w:val="24"/>
        </w:rPr>
        <w:t>составляет техническое задание, памятку, инструкцию, технологическую</w:t>
      </w:r>
      <w:r>
        <w:rPr>
          <w:spacing w:val="-5"/>
          <w:sz w:val="24"/>
        </w:rPr>
        <w:t xml:space="preserve"> </w:t>
      </w:r>
      <w:r>
        <w:rPr>
          <w:sz w:val="24"/>
        </w:rPr>
        <w:t>карту;</w:t>
      </w:r>
    </w:p>
    <w:p w:rsidR="00BE63DE" w:rsidRDefault="00855029">
      <w:pPr>
        <w:pStyle w:val="a4"/>
        <w:numPr>
          <w:ilvl w:val="0"/>
          <w:numId w:val="212"/>
        </w:numPr>
        <w:tabs>
          <w:tab w:val="left" w:pos="1822"/>
        </w:tabs>
        <w:ind w:right="688" w:firstLine="283"/>
        <w:jc w:val="both"/>
        <w:rPr>
          <w:sz w:val="24"/>
        </w:rPr>
      </w:pPr>
      <w:r>
        <w:rPr>
          <w:sz w:val="24"/>
        </w:rPr>
        <w:t>осуществляет сборку моделей с помощью образовательного конструктора по инструк- ции;</w:t>
      </w:r>
    </w:p>
    <w:p w:rsidR="00BE63DE" w:rsidRDefault="00855029">
      <w:pPr>
        <w:pStyle w:val="a4"/>
        <w:numPr>
          <w:ilvl w:val="0"/>
          <w:numId w:val="212"/>
        </w:numPr>
        <w:tabs>
          <w:tab w:val="left" w:pos="1822"/>
        </w:tabs>
        <w:ind w:left="1821" w:hanging="426"/>
        <w:jc w:val="both"/>
        <w:rPr>
          <w:sz w:val="24"/>
        </w:rPr>
      </w:pPr>
      <w:r>
        <w:rPr>
          <w:sz w:val="24"/>
        </w:rPr>
        <w:t>осуществляет выбор товара в модельной</w:t>
      </w:r>
      <w:r>
        <w:rPr>
          <w:spacing w:val="-1"/>
          <w:sz w:val="24"/>
        </w:rPr>
        <w:t xml:space="preserve"> </w:t>
      </w:r>
      <w:r>
        <w:rPr>
          <w:sz w:val="24"/>
        </w:rPr>
        <w:t>ситуации;</w:t>
      </w:r>
    </w:p>
    <w:p w:rsidR="00BE63DE" w:rsidRDefault="00855029">
      <w:pPr>
        <w:pStyle w:val="a4"/>
        <w:numPr>
          <w:ilvl w:val="0"/>
          <w:numId w:val="212"/>
        </w:numPr>
        <w:tabs>
          <w:tab w:val="left" w:pos="1882"/>
        </w:tabs>
        <w:ind w:left="1881" w:hanging="486"/>
        <w:jc w:val="both"/>
        <w:rPr>
          <w:sz w:val="24"/>
        </w:rPr>
      </w:pPr>
      <w:r>
        <w:rPr>
          <w:sz w:val="24"/>
        </w:rPr>
        <w:t>осуществляет сохранение информации в формах описания, схемы, эскиза,</w:t>
      </w:r>
      <w:r>
        <w:rPr>
          <w:spacing w:val="-7"/>
          <w:sz w:val="24"/>
        </w:rPr>
        <w:t xml:space="preserve"> </w:t>
      </w:r>
      <w:r>
        <w:rPr>
          <w:sz w:val="24"/>
        </w:rPr>
        <w:t>фотографии;</w:t>
      </w:r>
    </w:p>
    <w:p w:rsidR="00BE63DE" w:rsidRDefault="00855029">
      <w:pPr>
        <w:pStyle w:val="a4"/>
        <w:numPr>
          <w:ilvl w:val="0"/>
          <w:numId w:val="212"/>
        </w:numPr>
        <w:tabs>
          <w:tab w:val="left" w:pos="1822"/>
        </w:tabs>
        <w:ind w:left="1821" w:hanging="426"/>
        <w:jc w:val="both"/>
        <w:rPr>
          <w:sz w:val="24"/>
        </w:rPr>
      </w:pPr>
      <w:r>
        <w:rPr>
          <w:sz w:val="24"/>
        </w:rPr>
        <w:t>конструирует модель по заданному</w:t>
      </w:r>
      <w:r>
        <w:rPr>
          <w:spacing w:val="-6"/>
          <w:sz w:val="24"/>
        </w:rPr>
        <w:t xml:space="preserve"> </w:t>
      </w:r>
      <w:r>
        <w:rPr>
          <w:sz w:val="24"/>
        </w:rPr>
        <w:t>прототипу;</w:t>
      </w:r>
    </w:p>
    <w:p w:rsidR="00BE63DE" w:rsidRDefault="00855029">
      <w:pPr>
        <w:pStyle w:val="a4"/>
        <w:numPr>
          <w:ilvl w:val="0"/>
          <w:numId w:val="212"/>
        </w:numPr>
        <w:tabs>
          <w:tab w:val="left" w:pos="1822"/>
        </w:tabs>
        <w:ind w:right="687" w:firstLine="283"/>
        <w:jc w:val="both"/>
        <w:rPr>
          <w:sz w:val="24"/>
        </w:rPr>
      </w:pPr>
      <w:r>
        <w:rPr>
          <w:sz w:val="24"/>
        </w:rPr>
        <w:t xml:space="preserve">осуществляет корректное применение / хранение произвольно заданного продукта на </w:t>
      </w:r>
      <w:r>
        <w:rPr>
          <w:spacing w:val="2"/>
          <w:sz w:val="24"/>
        </w:rPr>
        <w:t xml:space="preserve">ос- </w:t>
      </w:r>
      <w:r>
        <w:rPr>
          <w:sz w:val="24"/>
        </w:rPr>
        <w:t>нове информации производителя (инструкции, памятки,</w:t>
      </w:r>
      <w:r>
        <w:rPr>
          <w:spacing w:val="-5"/>
          <w:sz w:val="24"/>
        </w:rPr>
        <w:t xml:space="preserve"> </w:t>
      </w:r>
      <w:r>
        <w:rPr>
          <w:sz w:val="24"/>
        </w:rPr>
        <w:t>этикетки);</w:t>
      </w:r>
    </w:p>
    <w:p w:rsidR="00BE63DE" w:rsidRDefault="00855029">
      <w:pPr>
        <w:pStyle w:val="a4"/>
        <w:numPr>
          <w:ilvl w:val="0"/>
          <w:numId w:val="212"/>
        </w:numPr>
        <w:tabs>
          <w:tab w:val="left" w:pos="1822"/>
        </w:tabs>
        <w:spacing w:before="1"/>
        <w:ind w:right="686" w:firstLine="283"/>
        <w:jc w:val="both"/>
        <w:rPr>
          <w:sz w:val="24"/>
        </w:rPr>
      </w:pPr>
      <w:r>
        <w:rPr>
          <w:sz w:val="24"/>
        </w:rPr>
        <w:t>получил и проанализировал опыт изучения потребностей ближайшего социального окружения на основе самостоятельно разработанной</w:t>
      </w:r>
      <w:r>
        <w:rPr>
          <w:spacing w:val="-7"/>
          <w:sz w:val="24"/>
        </w:rPr>
        <w:t xml:space="preserve"> </w:t>
      </w:r>
      <w:r>
        <w:rPr>
          <w:sz w:val="24"/>
        </w:rPr>
        <w:t>программы;</w:t>
      </w:r>
    </w:p>
    <w:p w:rsidR="00BE63DE" w:rsidRDefault="00855029">
      <w:pPr>
        <w:pStyle w:val="a4"/>
        <w:numPr>
          <w:ilvl w:val="0"/>
          <w:numId w:val="212"/>
        </w:numPr>
        <w:tabs>
          <w:tab w:val="left" w:pos="1822"/>
        </w:tabs>
        <w:ind w:right="687" w:firstLine="283"/>
        <w:jc w:val="both"/>
        <w:rPr>
          <w:sz w:val="24"/>
        </w:rPr>
      </w:pPr>
      <w:r>
        <w:rPr>
          <w:sz w:val="24"/>
        </w:rPr>
        <w:t>получил и проанализировал опыт проведения испытания, анализа, модернизации моде- ли;</w:t>
      </w:r>
    </w:p>
    <w:p w:rsidR="00BE63DE" w:rsidRDefault="00855029">
      <w:pPr>
        <w:pStyle w:val="a4"/>
        <w:numPr>
          <w:ilvl w:val="0"/>
          <w:numId w:val="212"/>
        </w:numPr>
        <w:tabs>
          <w:tab w:val="left" w:pos="1822"/>
        </w:tabs>
        <w:ind w:right="683" w:firstLine="283"/>
        <w:jc w:val="both"/>
        <w:rPr>
          <w:sz w:val="24"/>
        </w:rPr>
      </w:pPr>
      <w:r>
        <w:rPr>
          <w:sz w:val="24"/>
        </w:rPr>
        <w:t xml:space="preserve">получил и проанализировал опыт разработки оригинальных конструкций в заданной </w:t>
      </w:r>
      <w:r>
        <w:rPr>
          <w:spacing w:val="3"/>
          <w:sz w:val="24"/>
        </w:rPr>
        <w:t xml:space="preserve">си- </w:t>
      </w:r>
      <w:r>
        <w:rPr>
          <w:sz w:val="24"/>
        </w:rPr>
        <w:t>туации: нахождение вариантов, отбор решений, проектирование и конструирование, испытания, анализ, способы модернизации, альтернативные</w:t>
      </w:r>
      <w:r>
        <w:rPr>
          <w:spacing w:val="-4"/>
          <w:sz w:val="24"/>
        </w:rPr>
        <w:t xml:space="preserve"> </w:t>
      </w:r>
      <w:r>
        <w:rPr>
          <w:sz w:val="24"/>
        </w:rPr>
        <w:t>решения;</w:t>
      </w:r>
    </w:p>
    <w:p w:rsidR="00BE63DE" w:rsidRDefault="00855029">
      <w:pPr>
        <w:pStyle w:val="a4"/>
        <w:numPr>
          <w:ilvl w:val="0"/>
          <w:numId w:val="212"/>
        </w:numPr>
        <w:tabs>
          <w:tab w:val="left" w:pos="1822"/>
        </w:tabs>
        <w:ind w:right="686" w:firstLine="283"/>
        <w:jc w:val="both"/>
        <w:rPr>
          <w:sz w:val="24"/>
        </w:rPr>
      </w:pPr>
      <w:r>
        <w:rPr>
          <w:sz w:val="24"/>
        </w:rPr>
        <w:t>получил и проанализировал опыт изготовления информационного продукта по заданно- му</w:t>
      </w:r>
      <w:r>
        <w:rPr>
          <w:spacing w:val="-4"/>
          <w:sz w:val="24"/>
        </w:rPr>
        <w:t xml:space="preserve"> </w:t>
      </w:r>
      <w:r>
        <w:rPr>
          <w:sz w:val="24"/>
        </w:rPr>
        <w:t>алгоритму;</w:t>
      </w:r>
    </w:p>
    <w:p w:rsidR="00BE63DE" w:rsidRDefault="00855029">
      <w:pPr>
        <w:pStyle w:val="a4"/>
        <w:numPr>
          <w:ilvl w:val="0"/>
          <w:numId w:val="212"/>
        </w:numPr>
        <w:tabs>
          <w:tab w:val="left" w:pos="1822"/>
        </w:tabs>
        <w:ind w:right="684" w:firstLine="283"/>
        <w:jc w:val="both"/>
        <w:rPr>
          <w:sz w:val="24"/>
        </w:rPr>
      </w:pPr>
      <w:r>
        <w:rPr>
          <w:sz w:val="24"/>
        </w:rPr>
        <w:t xml:space="preserve">получил и проанализировал опыт изготовления материального продукта на основе тех- нологической документации с применением элементарных (не требующих регулирования) </w:t>
      </w:r>
      <w:r>
        <w:rPr>
          <w:spacing w:val="2"/>
          <w:sz w:val="24"/>
        </w:rPr>
        <w:t xml:space="preserve">ра- </w:t>
      </w:r>
      <w:r>
        <w:rPr>
          <w:sz w:val="24"/>
        </w:rPr>
        <w:t>бочих</w:t>
      </w:r>
      <w:r>
        <w:rPr>
          <w:spacing w:val="-1"/>
          <w:sz w:val="24"/>
        </w:rPr>
        <w:t xml:space="preserve"> </w:t>
      </w:r>
      <w:r>
        <w:rPr>
          <w:sz w:val="24"/>
        </w:rPr>
        <w:t>инструментов;</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0"/>
          <w:numId w:val="212"/>
        </w:numPr>
        <w:tabs>
          <w:tab w:val="left" w:pos="1822"/>
        </w:tabs>
        <w:spacing w:before="66"/>
        <w:ind w:right="685" w:firstLine="283"/>
        <w:jc w:val="both"/>
        <w:rPr>
          <w:sz w:val="24"/>
        </w:rPr>
      </w:pPr>
      <w:r>
        <w:rPr>
          <w:sz w:val="24"/>
        </w:rPr>
        <w:t>получил и проанализировал опыт разработки или оптимизации и введение технологии на примере организации действий и взаимодействия в</w:t>
      </w:r>
      <w:r>
        <w:rPr>
          <w:spacing w:val="-4"/>
          <w:sz w:val="24"/>
        </w:rPr>
        <w:t xml:space="preserve"> </w:t>
      </w:r>
      <w:r>
        <w:rPr>
          <w:sz w:val="24"/>
        </w:rPr>
        <w:t>быту.</w:t>
      </w:r>
    </w:p>
    <w:p w:rsidR="00BE63DE" w:rsidRDefault="00855029">
      <w:pPr>
        <w:pStyle w:val="Heading3"/>
        <w:numPr>
          <w:ilvl w:val="0"/>
          <w:numId w:val="211"/>
        </w:numPr>
        <w:tabs>
          <w:tab w:val="left" w:pos="2002"/>
        </w:tabs>
        <w:spacing w:before="5"/>
        <w:ind w:hanging="181"/>
        <w:jc w:val="both"/>
      </w:pPr>
      <w:r>
        <w:t>класс</w:t>
      </w:r>
    </w:p>
    <w:p w:rsidR="00BE63DE" w:rsidRDefault="00855029">
      <w:pPr>
        <w:pStyle w:val="a3"/>
        <w:spacing w:line="274" w:lineRule="exact"/>
        <w:ind w:left="1821"/>
      </w:pPr>
      <w:r>
        <w:t>По завершении учебного года обучающийся:</w:t>
      </w:r>
    </w:p>
    <w:p w:rsidR="00BE63DE" w:rsidRDefault="00855029">
      <w:pPr>
        <w:pStyle w:val="a4"/>
        <w:numPr>
          <w:ilvl w:val="0"/>
          <w:numId w:val="212"/>
        </w:numPr>
        <w:tabs>
          <w:tab w:val="left" w:pos="1822"/>
        </w:tabs>
        <w:ind w:right="684" w:firstLine="283"/>
        <w:jc w:val="both"/>
        <w:rPr>
          <w:sz w:val="24"/>
        </w:rPr>
      </w:pPr>
      <w:r>
        <w:rPr>
          <w:sz w:val="24"/>
        </w:rPr>
        <w:t xml:space="preserve">называет и характеризует актуальные технологии возведения зданий и сооружений, </w:t>
      </w:r>
      <w:r>
        <w:rPr>
          <w:spacing w:val="2"/>
          <w:sz w:val="24"/>
        </w:rPr>
        <w:t xml:space="preserve">про- </w:t>
      </w:r>
      <w:r>
        <w:rPr>
          <w:sz w:val="24"/>
        </w:rPr>
        <w:t>фессии в области строительства, характеризует строительную отрасль региона</w:t>
      </w:r>
      <w:r>
        <w:rPr>
          <w:spacing w:val="-10"/>
          <w:sz w:val="24"/>
        </w:rPr>
        <w:t xml:space="preserve"> </w:t>
      </w:r>
      <w:r>
        <w:rPr>
          <w:sz w:val="24"/>
        </w:rPr>
        <w:t>проживания;</w:t>
      </w:r>
    </w:p>
    <w:p w:rsidR="00BE63DE" w:rsidRDefault="00855029">
      <w:pPr>
        <w:pStyle w:val="a4"/>
        <w:numPr>
          <w:ilvl w:val="0"/>
          <w:numId w:val="212"/>
        </w:numPr>
        <w:tabs>
          <w:tab w:val="left" w:pos="1822"/>
        </w:tabs>
        <w:ind w:left="1821" w:hanging="426"/>
        <w:jc w:val="both"/>
        <w:rPr>
          <w:sz w:val="24"/>
        </w:rPr>
      </w:pPr>
      <w:r>
        <w:rPr>
          <w:sz w:val="24"/>
        </w:rPr>
        <w:t>описывает жизненный цикл технологии, приводя</w:t>
      </w:r>
      <w:r>
        <w:rPr>
          <w:spacing w:val="-6"/>
          <w:sz w:val="24"/>
        </w:rPr>
        <w:t xml:space="preserve"> </w:t>
      </w:r>
      <w:r>
        <w:rPr>
          <w:sz w:val="24"/>
        </w:rPr>
        <w:t>примеры;</w:t>
      </w:r>
    </w:p>
    <w:p w:rsidR="00BE63DE" w:rsidRDefault="00855029">
      <w:pPr>
        <w:pStyle w:val="a4"/>
        <w:numPr>
          <w:ilvl w:val="0"/>
          <w:numId w:val="212"/>
        </w:numPr>
        <w:tabs>
          <w:tab w:val="left" w:pos="1822"/>
        </w:tabs>
        <w:ind w:right="696" w:firstLine="283"/>
        <w:jc w:val="both"/>
        <w:rPr>
          <w:sz w:val="24"/>
        </w:rPr>
      </w:pPr>
      <w:r>
        <w:rPr>
          <w:sz w:val="24"/>
        </w:rPr>
        <w:t>оперирует понятием «технологическая система» при описании средств удовлетворения потребностей</w:t>
      </w:r>
      <w:r>
        <w:rPr>
          <w:spacing w:val="-1"/>
          <w:sz w:val="24"/>
        </w:rPr>
        <w:t xml:space="preserve"> </w:t>
      </w:r>
      <w:r>
        <w:rPr>
          <w:sz w:val="24"/>
        </w:rPr>
        <w:t>человека;</w:t>
      </w:r>
    </w:p>
    <w:p w:rsidR="00BE63DE" w:rsidRDefault="00855029">
      <w:pPr>
        <w:pStyle w:val="a4"/>
        <w:numPr>
          <w:ilvl w:val="0"/>
          <w:numId w:val="212"/>
        </w:numPr>
        <w:tabs>
          <w:tab w:val="left" w:pos="1822"/>
        </w:tabs>
        <w:ind w:left="1821" w:hanging="426"/>
        <w:jc w:val="both"/>
        <w:rPr>
          <w:sz w:val="24"/>
        </w:rPr>
      </w:pPr>
      <w:r>
        <w:rPr>
          <w:sz w:val="24"/>
        </w:rPr>
        <w:t>проводит морфологический и функциональный анализ технологической</w:t>
      </w:r>
      <w:r>
        <w:rPr>
          <w:spacing w:val="-9"/>
          <w:sz w:val="24"/>
        </w:rPr>
        <w:t xml:space="preserve"> </w:t>
      </w:r>
      <w:r>
        <w:rPr>
          <w:sz w:val="24"/>
        </w:rPr>
        <w:t>системы;</w:t>
      </w:r>
    </w:p>
    <w:p w:rsidR="00BE63DE" w:rsidRDefault="00855029">
      <w:pPr>
        <w:pStyle w:val="a4"/>
        <w:numPr>
          <w:ilvl w:val="0"/>
          <w:numId w:val="212"/>
        </w:numPr>
        <w:tabs>
          <w:tab w:val="left" w:pos="1822"/>
        </w:tabs>
        <w:ind w:right="691" w:firstLine="283"/>
        <w:jc w:val="both"/>
        <w:rPr>
          <w:sz w:val="24"/>
        </w:rPr>
      </w:pPr>
      <w:r>
        <w:rPr>
          <w:sz w:val="24"/>
        </w:rPr>
        <w:t>проводит анализ технологической системы – надсистемы – подсистемы в процессе про- ектирования</w:t>
      </w:r>
      <w:r>
        <w:rPr>
          <w:spacing w:val="-4"/>
          <w:sz w:val="24"/>
        </w:rPr>
        <w:t xml:space="preserve"> </w:t>
      </w:r>
      <w:r>
        <w:rPr>
          <w:sz w:val="24"/>
        </w:rPr>
        <w:t>продукта;</w:t>
      </w:r>
    </w:p>
    <w:p w:rsidR="00BE63DE" w:rsidRDefault="00855029">
      <w:pPr>
        <w:pStyle w:val="a4"/>
        <w:numPr>
          <w:ilvl w:val="0"/>
          <w:numId w:val="212"/>
        </w:numPr>
        <w:tabs>
          <w:tab w:val="left" w:pos="1822"/>
        </w:tabs>
        <w:ind w:left="1821" w:hanging="426"/>
        <w:jc w:val="both"/>
        <w:rPr>
          <w:sz w:val="24"/>
        </w:rPr>
      </w:pPr>
      <w:r>
        <w:rPr>
          <w:sz w:val="24"/>
        </w:rPr>
        <w:t>читает элементарные чертежи и</w:t>
      </w:r>
      <w:r>
        <w:rPr>
          <w:spacing w:val="-2"/>
          <w:sz w:val="24"/>
        </w:rPr>
        <w:t xml:space="preserve"> </w:t>
      </w:r>
      <w:r>
        <w:rPr>
          <w:sz w:val="24"/>
        </w:rPr>
        <w:t>эскизы;</w:t>
      </w:r>
    </w:p>
    <w:p w:rsidR="00BE63DE" w:rsidRDefault="00855029">
      <w:pPr>
        <w:pStyle w:val="a4"/>
        <w:numPr>
          <w:ilvl w:val="0"/>
          <w:numId w:val="212"/>
        </w:numPr>
        <w:tabs>
          <w:tab w:val="left" w:pos="1822"/>
        </w:tabs>
        <w:spacing w:before="1"/>
        <w:ind w:left="1821" w:hanging="426"/>
        <w:jc w:val="both"/>
        <w:rPr>
          <w:sz w:val="24"/>
        </w:rPr>
      </w:pPr>
      <w:r>
        <w:rPr>
          <w:sz w:val="24"/>
        </w:rPr>
        <w:t>выполняет эскизы механизмов,</w:t>
      </w:r>
      <w:r>
        <w:rPr>
          <w:spacing w:val="-1"/>
          <w:sz w:val="24"/>
        </w:rPr>
        <w:t xml:space="preserve"> </w:t>
      </w:r>
      <w:r>
        <w:rPr>
          <w:sz w:val="24"/>
        </w:rPr>
        <w:t>интерьера;</w:t>
      </w:r>
    </w:p>
    <w:p w:rsidR="00BE63DE" w:rsidRDefault="00855029">
      <w:pPr>
        <w:pStyle w:val="a4"/>
        <w:numPr>
          <w:ilvl w:val="0"/>
          <w:numId w:val="212"/>
        </w:numPr>
        <w:tabs>
          <w:tab w:val="left" w:pos="1822"/>
        </w:tabs>
        <w:ind w:right="686" w:firstLine="283"/>
        <w:jc w:val="both"/>
        <w:rPr>
          <w:sz w:val="24"/>
        </w:rPr>
      </w:pPr>
      <w:r>
        <w:rPr>
          <w:sz w:val="24"/>
        </w:rPr>
        <w:t xml:space="preserve">освоил техники обработки материалов (по выбору обучающегося в соответствии с </w:t>
      </w:r>
      <w:r>
        <w:rPr>
          <w:spacing w:val="3"/>
          <w:sz w:val="24"/>
        </w:rPr>
        <w:t xml:space="preserve">со- </w:t>
      </w:r>
      <w:r>
        <w:rPr>
          <w:sz w:val="24"/>
        </w:rPr>
        <w:t>держанием проектной</w:t>
      </w:r>
      <w:r>
        <w:rPr>
          <w:spacing w:val="-2"/>
          <w:sz w:val="24"/>
        </w:rPr>
        <w:t xml:space="preserve"> </w:t>
      </w:r>
      <w:r>
        <w:rPr>
          <w:sz w:val="24"/>
        </w:rPr>
        <w:t>деятельности);</w:t>
      </w:r>
    </w:p>
    <w:p w:rsidR="00BE63DE" w:rsidRDefault="00855029">
      <w:pPr>
        <w:pStyle w:val="a4"/>
        <w:numPr>
          <w:ilvl w:val="0"/>
          <w:numId w:val="212"/>
        </w:numPr>
        <w:tabs>
          <w:tab w:val="left" w:pos="1822"/>
        </w:tabs>
        <w:ind w:right="686" w:firstLine="283"/>
        <w:jc w:val="both"/>
        <w:rPr>
          <w:sz w:val="24"/>
        </w:rPr>
      </w:pPr>
      <w:r>
        <w:rPr>
          <w:sz w:val="24"/>
        </w:rPr>
        <w:t xml:space="preserve">применяет простые механизмы для решения поставленных задач по модернизации / </w:t>
      </w:r>
      <w:r>
        <w:rPr>
          <w:spacing w:val="2"/>
          <w:sz w:val="24"/>
        </w:rPr>
        <w:t xml:space="preserve">про- </w:t>
      </w:r>
      <w:r>
        <w:rPr>
          <w:sz w:val="24"/>
        </w:rPr>
        <w:t>ектированию технологических</w:t>
      </w:r>
      <w:r>
        <w:rPr>
          <w:spacing w:val="-1"/>
          <w:sz w:val="24"/>
        </w:rPr>
        <w:t xml:space="preserve"> </w:t>
      </w:r>
      <w:r>
        <w:rPr>
          <w:sz w:val="24"/>
        </w:rPr>
        <w:t>систем;</w:t>
      </w:r>
    </w:p>
    <w:p w:rsidR="00BE63DE" w:rsidRDefault="00855029">
      <w:pPr>
        <w:pStyle w:val="a4"/>
        <w:numPr>
          <w:ilvl w:val="0"/>
          <w:numId w:val="212"/>
        </w:numPr>
        <w:tabs>
          <w:tab w:val="left" w:pos="1822"/>
        </w:tabs>
        <w:ind w:right="683" w:firstLine="283"/>
        <w:jc w:val="both"/>
        <w:rPr>
          <w:sz w:val="24"/>
        </w:rPr>
      </w:pPr>
      <w:r>
        <w:rPr>
          <w:sz w:val="24"/>
        </w:rPr>
        <w:t>строит модель механизма, состоящего из нескольких простых механизмов по кинемати- ческой</w:t>
      </w:r>
      <w:r>
        <w:rPr>
          <w:spacing w:val="-1"/>
          <w:sz w:val="24"/>
        </w:rPr>
        <w:t xml:space="preserve"> </w:t>
      </w:r>
      <w:r>
        <w:rPr>
          <w:sz w:val="24"/>
        </w:rPr>
        <w:t>схеме;</w:t>
      </w:r>
    </w:p>
    <w:p w:rsidR="00BE63DE" w:rsidRDefault="00855029">
      <w:pPr>
        <w:pStyle w:val="a4"/>
        <w:numPr>
          <w:ilvl w:val="0"/>
          <w:numId w:val="212"/>
        </w:numPr>
        <w:tabs>
          <w:tab w:val="left" w:pos="1822"/>
        </w:tabs>
        <w:ind w:right="688" w:firstLine="283"/>
        <w:jc w:val="both"/>
        <w:rPr>
          <w:sz w:val="24"/>
        </w:rPr>
      </w:pPr>
      <w:r>
        <w:rPr>
          <w:sz w:val="24"/>
        </w:rPr>
        <w:t>получил и проанализировал опыт исследования способов жизнеобеспечения и состояния жилых зданий микрорайона /</w:t>
      </w:r>
      <w:r>
        <w:rPr>
          <w:spacing w:val="-3"/>
          <w:sz w:val="24"/>
        </w:rPr>
        <w:t xml:space="preserve"> </w:t>
      </w:r>
      <w:r>
        <w:rPr>
          <w:sz w:val="24"/>
        </w:rPr>
        <w:t>поселения;</w:t>
      </w:r>
    </w:p>
    <w:p w:rsidR="00BE63DE" w:rsidRDefault="00855029">
      <w:pPr>
        <w:pStyle w:val="a4"/>
        <w:numPr>
          <w:ilvl w:val="0"/>
          <w:numId w:val="212"/>
        </w:numPr>
        <w:tabs>
          <w:tab w:val="left" w:pos="1822"/>
        </w:tabs>
        <w:ind w:left="1821" w:hanging="426"/>
        <w:jc w:val="both"/>
        <w:rPr>
          <w:sz w:val="24"/>
        </w:rPr>
      </w:pPr>
      <w:r>
        <w:rPr>
          <w:sz w:val="24"/>
        </w:rPr>
        <w:t>получил и проанализировал опыт решения задач на взаимодействие со службами</w:t>
      </w:r>
      <w:r>
        <w:rPr>
          <w:spacing w:val="-14"/>
          <w:sz w:val="24"/>
        </w:rPr>
        <w:t xml:space="preserve"> </w:t>
      </w:r>
      <w:r>
        <w:rPr>
          <w:sz w:val="24"/>
        </w:rPr>
        <w:t>ЖКХ;</w:t>
      </w:r>
    </w:p>
    <w:p w:rsidR="00BE63DE" w:rsidRDefault="00855029">
      <w:pPr>
        <w:pStyle w:val="a4"/>
        <w:numPr>
          <w:ilvl w:val="0"/>
          <w:numId w:val="212"/>
        </w:numPr>
        <w:tabs>
          <w:tab w:val="left" w:pos="1822"/>
        </w:tabs>
        <w:ind w:right="683" w:firstLine="283"/>
        <w:jc w:val="both"/>
        <w:rPr>
          <w:sz w:val="24"/>
        </w:rPr>
      </w:pPr>
      <w:r>
        <w:rPr>
          <w:sz w:val="24"/>
        </w:rPr>
        <w:t>получил опыт мониторинга развития технологий произвольно избранной отрасли, удо- влетворяющих произвольно избранную группу потребностей на основе работы с информацион- ными источниками различных</w:t>
      </w:r>
      <w:r>
        <w:rPr>
          <w:spacing w:val="1"/>
          <w:sz w:val="24"/>
        </w:rPr>
        <w:t xml:space="preserve"> </w:t>
      </w:r>
      <w:r>
        <w:rPr>
          <w:sz w:val="24"/>
        </w:rPr>
        <w:t>видов;</w:t>
      </w:r>
    </w:p>
    <w:p w:rsidR="00BE63DE" w:rsidRDefault="00855029">
      <w:pPr>
        <w:pStyle w:val="a4"/>
        <w:numPr>
          <w:ilvl w:val="0"/>
          <w:numId w:val="212"/>
        </w:numPr>
        <w:tabs>
          <w:tab w:val="left" w:pos="1822"/>
        </w:tabs>
        <w:spacing w:before="1"/>
        <w:ind w:right="686" w:firstLine="283"/>
        <w:jc w:val="both"/>
        <w:rPr>
          <w:sz w:val="24"/>
        </w:rPr>
      </w:pPr>
      <w:r>
        <w:rPr>
          <w:sz w:val="24"/>
        </w:rPr>
        <w:t xml:space="preserve">получил и проанализировал опыт модификации механизмов (на основе технической </w:t>
      </w:r>
      <w:r>
        <w:rPr>
          <w:spacing w:val="3"/>
          <w:sz w:val="24"/>
        </w:rPr>
        <w:t xml:space="preserve">до- </w:t>
      </w:r>
      <w:r>
        <w:rPr>
          <w:sz w:val="24"/>
        </w:rPr>
        <w:t>кументации) для получения заданных свойств (решение</w:t>
      </w:r>
      <w:r>
        <w:rPr>
          <w:spacing w:val="-5"/>
          <w:sz w:val="24"/>
        </w:rPr>
        <w:t xml:space="preserve"> </w:t>
      </w:r>
      <w:r>
        <w:rPr>
          <w:sz w:val="24"/>
        </w:rPr>
        <w:t>задачи);</w:t>
      </w:r>
    </w:p>
    <w:p w:rsidR="00BE63DE" w:rsidRDefault="00855029">
      <w:pPr>
        <w:pStyle w:val="a4"/>
        <w:numPr>
          <w:ilvl w:val="0"/>
          <w:numId w:val="212"/>
        </w:numPr>
        <w:tabs>
          <w:tab w:val="left" w:pos="1822"/>
        </w:tabs>
        <w:ind w:right="686" w:firstLine="283"/>
        <w:jc w:val="both"/>
        <w:rPr>
          <w:sz w:val="24"/>
        </w:rPr>
      </w:pPr>
      <w:r>
        <w:rPr>
          <w:sz w:val="24"/>
        </w:rPr>
        <w:t xml:space="preserve">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w:t>
      </w:r>
      <w:r>
        <w:rPr>
          <w:spacing w:val="3"/>
          <w:sz w:val="24"/>
        </w:rPr>
        <w:t xml:space="preserve">до- </w:t>
      </w:r>
      <w:r>
        <w:rPr>
          <w:sz w:val="24"/>
        </w:rPr>
        <w:t>кументации) или на основе самостоятельно проведенных исследований потребительских инте- ресов.</w:t>
      </w:r>
    </w:p>
    <w:p w:rsidR="00BE63DE" w:rsidRDefault="00855029">
      <w:pPr>
        <w:pStyle w:val="Heading3"/>
        <w:numPr>
          <w:ilvl w:val="0"/>
          <w:numId w:val="211"/>
        </w:numPr>
        <w:tabs>
          <w:tab w:val="left" w:pos="2002"/>
        </w:tabs>
        <w:spacing w:before="5"/>
        <w:ind w:hanging="181"/>
        <w:jc w:val="both"/>
      </w:pPr>
      <w:r>
        <w:t>класс</w:t>
      </w:r>
    </w:p>
    <w:p w:rsidR="00BE63DE" w:rsidRDefault="00855029">
      <w:pPr>
        <w:pStyle w:val="a3"/>
        <w:spacing w:line="274" w:lineRule="exact"/>
        <w:ind w:left="1821"/>
      </w:pPr>
      <w:r>
        <w:t>По завершении учебного года обучающийся:</w:t>
      </w:r>
    </w:p>
    <w:p w:rsidR="00BE63DE" w:rsidRDefault="00855029">
      <w:pPr>
        <w:pStyle w:val="a4"/>
        <w:numPr>
          <w:ilvl w:val="0"/>
          <w:numId w:val="212"/>
        </w:numPr>
        <w:tabs>
          <w:tab w:val="left" w:pos="1822"/>
        </w:tabs>
        <w:ind w:right="686" w:firstLine="283"/>
        <w:jc w:val="both"/>
        <w:rPr>
          <w:sz w:val="24"/>
        </w:rPr>
      </w:pPr>
      <w:r>
        <w:rPr>
          <w:sz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w:t>
      </w:r>
      <w:r>
        <w:rPr>
          <w:spacing w:val="-17"/>
          <w:sz w:val="24"/>
        </w:rPr>
        <w:t xml:space="preserve"> </w:t>
      </w:r>
      <w:r>
        <w:rPr>
          <w:sz w:val="24"/>
        </w:rPr>
        <w:t>проживания;</w:t>
      </w:r>
    </w:p>
    <w:p w:rsidR="00BE63DE" w:rsidRDefault="00855029">
      <w:pPr>
        <w:pStyle w:val="a4"/>
        <w:numPr>
          <w:ilvl w:val="0"/>
          <w:numId w:val="212"/>
        </w:numPr>
        <w:tabs>
          <w:tab w:val="left" w:pos="1822"/>
        </w:tabs>
        <w:ind w:right="687" w:firstLine="283"/>
        <w:jc w:val="both"/>
        <w:rPr>
          <w:sz w:val="24"/>
        </w:rPr>
      </w:pPr>
      <w:r>
        <w:rPr>
          <w:sz w:val="24"/>
        </w:rPr>
        <w:t>называет и характеризует актуальные и перспективные информационные технологии, характеризует профессии в сфере информационных</w:t>
      </w:r>
      <w:r>
        <w:rPr>
          <w:spacing w:val="-3"/>
          <w:sz w:val="24"/>
        </w:rPr>
        <w:t xml:space="preserve"> </w:t>
      </w:r>
      <w:r>
        <w:rPr>
          <w:sz w:val="24"/>
        </w:rPr>
        <w:t>технологий;</w:t>
      </w:r>
    </w:p>
    <w:p w:rsidR="00BE63DE" w:rsidRDefault="00855029">
      <w:pPr>
        <w:pStyle w:val="a4"/>
        <w:numPr>
          <w:ilvl w:val="0"/>
          <w:numId w:val="212"/>
        </w:numPr>
        <w:tabs>
          <w:tab w:val="left" w:pos="1822"/>
        </w:tabs>
        <w:ind w:right="686" w:firstLine="283"/>
        <w:jc w:val="both"/>
        <w:rPr>
          <w:sz w:val="24"/>
        </w:rPr>
      </w:pPr>
      <w:r>
        <w:rPr>
          <w:sz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 тизации в деятельности представителей различных</w:t>
      </w:r>
      <w:r>
        <w:rPr>
          <w:spacing w:val="-3"/>
          <w:sz w:val="24"/>
        </w:rPr>
        <w:t xml:space="preserve"> </w:t>
      </w:r>
      <w:r>
        <w:rPr>
          <w:sz w:val="24"/>
        </w:rPr>
        <w:t>профессий;</w:t>
      </w:r>
    </w:p>
    <w:p w:rsidR="00BE63DE" w:rsidRDefault="00855029">
      <w:pPr>
        <w:pStyle w:val="a4"/>
        <w:numPr>
          <w:ilvl w:val="0"/>
          <w:numId w:val="212"/>
        </w:numPr>
        <w:tabs>
          <w:tab w:val="left" w:pos="1822"/>
        </w:tabs>
        <w:spacing w:before="1"/>
        <w:ind w:right="690" w:firstLine="283"/>
        <w:jc w:val="both"/>
        <w:rPr>
          <w:sz w:val="24"/>
        </w:rPr>
      </w:pPr>
      <w:r>
        <w:rPr>
          <w:sz w:val="24"/>
        </w:rPr>
        <w:t>перечисляет, характеризует и распознает устройства для накопления энергии, для пере- дачи</w:t>
      </w:r>
      <w:r>
        <w:rPr>
          <w:spacing w:val="-1"/>
          <w:sz w:val="24"/>
        </w:rPr>
        <w:t xml:space="preserve"> </w:t>
      </w:r>
      <w:r>
        <w:rPr>
          <w:sz w:val="24"/>
        </w:rPr>
        <w:t>энергии;</w:t>
      </w:r>
    </w:p>
    <w:p w:rsidR="00BE63DE" w:rsidRDefault="00855029">
      <w:pPr>
        <w:pStyle w:val="a4"/>
        <w:numPr>
          <w:ilvl w:val="0"/>
          <w:numId w:val="212"/>
        </w:numPr>
        <w:tabs>
          <w:tab w:val="left" w:pos="1822"/>
        </w:tabs>
        <w:ind w:right="690" w:firstLine="283"/>
        <w:jc w:val="both"/>
        <w:rPr>
          <w:sz w:val="24"/>
        </w:rPr>
      </w:pPr>
      <w:r>
        <w:rPr>
          <w:sz w:val="24"/>
        </w:rPr>
        <w:t>объясняет понятие «машина», характеризует технологические системы, преобразующие энергию в вид, необходимый</w:t>
      </w:r>
      <w:r>
        <w:rPr>
          <w:spacing w:val="-3"/>
          <w:sz w:val="24"/>
        </w:rPr>
        <w:t xml:space="preserve"> </w:t>
      </w:r>
      <w:r>
        <w:rPr>
          <w:sz w:val="24"/>
        </w:rPr>
        <w:t>потребителю;</w:t>
      </w:r>
    </w:p>
    <w:p w:rsidR="00BE63DE" w:rsidRDefault="00855029">
      <w:pPr>
        <w:pStyle w:val="a4"/>
        <w:numPr>
          <w:ilvl w:val="0"/>
          <w:numId w:val="212"/>
        </w:numPr>
        <w:tabs>
          <w:tab w:val="left" w:pos="1822"/>
        </w:tabs>
        <w:ind w:right="690" w:firstLine="283"/>
        <w:jc w:val="both"/>
        <w:rPr>
          <w:sz w:val="24"/>
        </w:rPr>
      </w:pPr>
      <w:r>
        <w:rPr>
          <w:sz w:val="24"/>
        </w:rPr>
        <w:t>объясняет сущность управления в технологических системах, характеризует автоматиче- ские и саморегулируемые</w:t>
      </w:r>
      <w:r>
        <w:rPr>
          <w:spacing w:val="-4"/>
          <w:sz w:val="24"/>
        </w:rPr>
        <w:t xml:space="preserve"> </w:t>
      </w:r>
      <w:r>
        <w:rPr>
          <w:sz w:val="24"/>
        </w:rPr>
        <w:t>системы;</w:t>
      </w:r>
    </w:p>
    <w:p w:rsidR="00BE63DE" w:rsidRDefault="00855029">
      <w:pPr>
        <w:pStyle w:val="a4"/>
        <w:numPr>
          <w:ilvl w:val="0"/>
          <w:numId w:val="212"/>
        </w:numPr>
        <w:tabs>
          <w:tab w:val="left" w:pos="1822"/>
        </w:tabs>
        <w:ind w:right="695" w:firstLine="283"/>
        <w:jc w:val="both"/>
        <w:rPr>
          <w:sz w:val="24"/>
        </w:rPr>
      </w:pPr>
      <w:r>
        <w:rPr>
          <w:sz w:val="24"/>
        </w:rPr>
        <w:t>осуществляет сборку электрических цепей по электрической схеме, проводит анализ неполадок электрической цепи;</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0"/>
          <w:numId w:val="212"/>
        </w:numPr>
        <w:tabs>
          <w:tab w:val="left" w:pos="1822"/>
        </w:tabs>
        <w:spacing w:before="66"/>
        <w:ind w:right="683" w:firstLine="283"/>
        <w:jc w:val="both"/>
        <w:rPr>
          <w:sz w:val="24"/>
        </w:rPr>
      </w:pPr>
      <w:r>
        <w:rPr>
          <w:sz w:val="24"/>
        </w:rPr>
        <w:t>осуществляет модификацию заданной электрической цепи в соответствии с поставлен- ной задачей, конструирование электрических цепей в соответствии с поставленной</w:t>
      </w:r>
      <w:r>
        <w:rPr>
          <w:spacing w:val="-16"/>
          <w:sz w:val="24"/>
        </w:rPr>
        <w:t xml:space="preserve"> </w:t>
      </w:r>
      <w:r>
        <w:rPr>
          <w:sz w:val="24"/>
        </w:rPr>
        <w:t>задачей;</w:t>
      </w:r>
    </w:p>
    <w:p w:rsidR="00BE63DE" w:rsidRDefault="00855029">
      <w:pPr>
        <w:pStyle w:val="a4"/>
        <w:numPr>
          <w:ilvl w:val="0"/>
          <w:numId w:val="212"/>
        </w:numPr>
        <w:tabs>
          <w:tab w:val="left" w:pos="1822"/>
        </w:tabs>
        <w:ind w:right="689" w:firstLine="283"/>
        <w:jc w:val="both"/>
        <w:rPr>
          <w:sz w:val="24"/>
        </w:rPr>
      </w:pPr>
      <w:r>
        <w:rPr>
          <w:sz w:val="24"/>
        </w:rPr>
        <w:t>выполняет базовые операции редактора компьютерного трехмерного проектирования (на выбор образовательной</w:t>
      </w:r>
      <w:r>
        <w:rPr>
          <w:spacing w:val="-3"/>
          <w:sz w:val="24"/>
        </w:rPr>
        <w:t xml:space="preserve"> </w:t>
      </w:r>
      <w:r>
        <w:rPr>
          <w:sz w:val="24"/>
        </w:rPr>
        <w:t>организации);</w:t>
      </w:r>
    </w:p>
    <w:p w:rsidR="00BE63DE" w:rsidRDefault="00855029">
      <w:pPr>
        <w:pStyle w:val="a4"/>
        <w:numPr>
          <w:ilvl w:val="0"/>
          <w:numId w:val="212"/>
        </w:numPr>
        <w:tabs>
          <w:tab w:val="left" w:pos="1822"/>
        </w:tabs>
        <w:spacing w:before="1"/>
        <w:ind w:right="686" w:firstLine="283"/>
        <w:jc w:val="both"/>
        <w:rPr>
          <w:sz w:val="24"/>
        </w:rPr>
      </w:pPr>
      <w:r>
        <w:rPr>
          <w:sz w:val="24"/>
        </w:rPr>
        <w:t>конструирует простые системы с обратной связью на основе технических конструкто- ров;</w:t>
      </w:r>
    </w:p>
    <w:p w:rsidR="00BE63DE" w:rsidRDefault="00855029">
      <w:pPr>
        <w:pStyle w:val="a4"/>
        <w:numPr>
          <w:ilvl w:val="0"/>
          <w:numId w:val="212"/>
        </w:numPr>
        <w:tabs>
          <w:tab w:val="left" w:pos="1822"/>
        </w:tabs>
        <w:ind w:left="1821" w:hanging="426"/>
        <w:jc w:val="both"/>
        <w:rPr>
          <w:sz w:val="24"/>
        </w:rPr>
      </w:pPr>
      <w:r>
        <w:rPr>
          <w:sz w:val="24"/>
        </w:rPr>
        <w:t>следует технологии, в том числе, в процессе изготовления субъективно нового</w:t>
      </w:r>
      <w:r>
        <w:rPr>
          <w:spacing w:val="-15"/>
          <w:sz w:val="24"/>
        </w:rPr>
        <w:t xml:space="preserve"> </w:t>
      </w:r>
      <w:r>
        <w:rPr>
          <w:sz w:val="24"/>
        </w:rPr>
        <w:t>продукта;</w:t>
      </w:r>
    </w:p>
    <w:p w:rsidR="00BE63DE" w:rsidRDefault="00855029">
      <w:pPr>
        <w:pStyle w:val="a4"/>
        <w:numPr>
          <w:ilvl w:val="0"/>
          <w:numId w:val="212"/>
        </w:numPr>
        <w:tabs>
          <w:tab w:val="left" w:pos="1822"/>
        </w:tabs>
        <w:ind w:right="690" w:firstLine="283"/>
        <w:jc w:val="both"/>
        <w:rPr>
          <w:sz w:val="24"/>
        </w:rPr>
      </w:pPr>
      <w:r>
        <w:rPr>
          <w:sz w:val="24"/>
        </w:rPr>
        <w:t>получил и проанализировал опыт разработки проекта освещения выбранного помеще- ния, включая отбор конкретных приборов, составление схемы</w:t>
      </w:r>
      <w:r>
        <w:rPr>
          <w:spacing w:val="-4"/>
          <w:sz w:val="24"/>
        </w:rPr>
        <w:t xml:space="preserve"> </w:t>
      </w:r>
      <w:r>
        <w:rPr>
          <w:sz w:val="24"/>
        </w:rPr>
        <w:t>электропроводки;</w:t>
      </w:r>
    </w:p>
    <w:p w:rsidR="00BE63DE" w:rsidRDefault="00855029">
      <w:pPr>
        <w:pStyle w:val="a4"/>
        <w:numPr>
          <w:ilvl w:val="0"/>
          <w:numId w:val="212"/>
        </w:numPr>
        <w:tabs>
          <w:tab w:val="left" w:pos="1822"/>
        </w:tabs>
        <w:ind w:right="696" w:firstLine="283"/>
        <w:jc w:val="both"/>
        <w:rPr>
          <w:sz w:val="24"/>
        </w:rPr>
      </w:pPr>
      <w:r>
        <w:rPr>
          <w:sz w:val="24"/>
        </w:rPr>
        <w:t>получил и проанализировал опыт разработки и создания изделия средствами учебного станка, управляемого программой компьютерного трехмерного</w:t>
      </w:r>
      <w:r>
        <w:rPr>
          <w:spacing w:val="-2"/>
          <w:sz w:val="24"/>
        </w:rPr>
        <w:t xml:space="preserve"> </w:t>
      </w:r>
      <w:r>
        <w:rPr>
          <w:sz w:val="24"/>
        </w:rPr>
        <w:t>проектирования;</w:t>
      </w:r>
    </w:p>
    <w:p w:rsidR="00BE63DE" w:rsidRDefault="00855029">
      <w:pPr>
        <w:pStyle w:val="a4"/>
        <w:numPr>
          <w:ilvl w:val="0"/>
          <w:numId w:val="212"/>
        </w:numPr>
        <w:tabs>
          <w:tab w:val="left" w:pos="1822"/>
        </w:tabs>
        <w:ind w:right="686" w:firstLine="283"/>
        <w:jc w:val="both"/>
        <w:rPr>
          <w:sz w:val="24"/>
        </w:rPr>
      </w:pPr>
      <w:r>
        <w:rPr>
          <w:sz w:val="24"/>
        </w:rPr>
        <w:t>получил и проанализировал опыт оптимизации заданного способа (технологии) получе- ния материального продукта (на основании собственной практики использования этого спосо- ба).</w:t>
      </w:r>
    </w:p>
    <w:p w:rsidR="00BE63DE" w:rsidRDefault="00855029">
      <w:pPr>
        <w:pStyle w:val="Heading3"/>
        <w:numPr>
          <w:ilvl w:val="0"/>
          <w:numId w:val="211"/>
        </w:numPr>
        <w:tabs>
          <w:tab w:val="left" w:pos="2002"/>
        </w:tabs>
        <w:spacing w:before="5"/>
        <w:ind w:hanging="181"/>
        <w:jc w:val="both"/>
      </w:pPr>
      <w:r>
        <w:t>класс</w:t>
      </w:r>
    </w:p>
    <w:p w:rsidR="00BE63DE" w:rsidRDefault="00855029">
      <w:pPr>
        <w:pStyle w:val="a3"/>
        <w:spacing w:line="274" w:lineRule="exact"/>
        <w:ind w:left="1821"/>
      </w:pPr>
      <w:r>
        <w:t>По завершении учебного года обучающийся:</w:t>
      </w:r>
    </w:p>
    <w:p w:rsidR="00BE63DE" w:rsidRDefault="00855029">
      <w:pPr>
        <w:pStyle w:val="a4"/>
        <w:numPr>
          <w:ilvl w:val="0"/>
          <w:numId w:val="212"/>
        </w:numPr>
        <w:tabs>
          <w:tab w:val="left" w:pos="1822"/>
        </w:tabs>
        <w:ind w:right="687" w:firstLine="283"/>
        <w:jc w:val="both"/>
        <w:rPr>
          <w:sz w:val="24"/>
        </w:rPr>
      </w:pPr>
      <w:r>
        <w:rPr>
          <w:sz w:val="24"/>
        </w:rPr>
        <w:t>называет и характеризует актуальные и перспективные технологии обработки материа- лов, технологии получения материалов с заданными</w:t>
      </w:r>
      <w:r>
        <w:rPr>
          <w:spacing w:val="-9"/>
          <w:sz w:val="24"/>
        </w:rPr>
        <w:t xml:space="preserve"> </w:t>
      </w:r>
      <w:r>
        <w:rPr>
          <w:sz w:val="24"/>
        </w:rPr>
        <w:t>свойствами;</w:t>
      </w:r>
    </w:p>
    <w:p w:rsidR="00BE63DE" w:rsidRDefault="00855029">
      <w:pPr>
        <w:pStyle w:val="a4"/>
        <w:numPr>
          <w:ilvl w:val="0"/>
          <w:numId w:val="212"/>
        </w:numPr>
        <w:tabs>
          <w:tab w:val="left" w:pos="1822"/>
        </w:tabs>
        <w:ind w:right="696" w:firstLine="283"/>
        <w:jc w:val="both"/>
        <w:rPr>
          <w:sz w:val="24"/>
        </w:rPr>
      </w:pPr>
      <w:r>
        <w:rPr>
          <w:sz w:val="24"/>
        </w:rPr>
        <w:t>характеризует современную индустрию питания, в том числе в регионе проживания, и перспективы ее</w:t>
      </w:r>
      <w:r>
        <w:rPr>
          <w:spacing w:val="-3"/>
          <w:sz w:val="24"/>
        </w:rPr>
        <w:t xml:space="preserve"> </w:t>
      </w:r>
      <w:r>
        <w:rPr>
          <w:sz w:val="24"/>
        </w:rPr>
        <w:t>развития;</w:t>
      </w:r>
    </w:p>
    <w:p w:rsidR="00BE63DE" w:rsidRDefault="00855029">
      <w:pPr>
        <w:pStyle w:val="a4"/>
        <w:numPr>
          <w:ilvl w:val="0"/>
          <w:numId w:val="212"/>
        </w:numPr>
        <w:tabs>
          <w:tab w:val="left" w:pos="1822"/>
        </w:tabs>
        <w:ind w:left="1821" w:hanging="426"/>
        <w:jc w:val="both"/>
        <w:rPr>
          <w:sz w:val="24"/>
        </w:rPr>
      </w:pPr>
      <w:r>
        <w:rPr>
          <w:sz w:val="24"/>
        </w:rPr>
        <w:t>называет и характеризует актуальные и перспективные технологии</w:t>
      </w:r>
      <w:r>
        <w:rPr>
          <w:spacing w:val="-3"/>
          <w:sz w:val="24"/>
        </w:rPr>
        <w:t xml:space="preserve"> </w:t>
      </w:r>
      <w:r>
        <w:rPr>
          <w:sz w:val="24"/>
        </w:rPr>
        <w:t>транспорта;</w:t>
      </w:r>
    </w:p>
    <w:p w:rsidR="00BE63DE" w:rsidRDefault="00855029">
      <w:pPr>
        <w:pStyle w:val="a4"/>
        <w:numPr>
          <w:ilvl w:val="0"/>
          <w:numId w:val="212"/>
        </w:numPr>
        <w:tabs>
          <w:tab w:val="left" w:pos="1822"/>
        </w:tabs>
        <w:ind w:right="685" w:firstLine="283"/>
        <w:jc w:val="both"/>
        <w:rPr>
          <w:sz w:val="24"/>
        </w:rPr>
      </w:pPr>
      <w:r>
        <w:rPr>
          <w:sz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 ния,</w:t>
      </w:r>
    </w:p>
    <w:p w:rsidR="00BE63DE" w:rsidRDefault="00855029">
      <w:pPr>
        <w:pStyle w:val="a4"/>
        <w:numPr>
          <w:ilvl w:val="0"/>
          <w:numId w:val="212"/>
        </w:numPr>
        <w:tabs>
          <w:tab w:val="left" w:pos="1822"/>
        </w:tabs>
        <w:ind w:left="1821" w:hanging="426"/>
        <w:jc w:val="both"/>
        <w:rPr>
          <w:sz w:val="24"/>
        </w:rPr>
      </w:pPr>
      <w:r>
        <w:rPr>
          <w:sz w:val="24"/>
        </w:rPr>
        <w:t>характеризует ситуацию на региональном рынке труда, называет тенденции её</w:t>
      </w:r>
      <w:r>
        <w:rPr>
          <w:spacing w:val="-11"/>
          <w:sz w:val="24"/>
        </w:rPr>
        <w:t xml:space="preserve"> </w:t>
      </w:r>
      <w:r>
        <w:rPr>
          <w:sz w:val="24"/>
        </w:rPr>
        <w:t>развития;</w:t>
      </w:r>
    </w:p>
    <w:p w:rsidR="00BE63DE" w:rsidRDefault="00855029">
      <w:pPr>
        <w:pStyle w:val="a4"/>
        <w:numPr>
          <w:ilvl w:val="0"/>
          <w:numId w:val="212"/>
        </w:numPr>
        <w:tabs>
          <w:tab w:val="left" w:pos="1822"/>
        </w:tabs>
        <w:spacing w:before="1"/>
        <w:ind w:left="1821" w:hanging="426"/>
        <w:jc w:val="both"/>
        <w:rPr>
          <w:sz w:val="24"/>
        </w:rPr>
      </w:pPr>
      <w:r>
        <w:rPr>
          <w:sz w:val="24"/>
        </w:rPr>
        <w:t>перечисляет и характеризует виды технической и технологической</w:t>
      </w:r>
      <w:r>
        <w:rPr>
          <w:spacing w:val="-6"/>
          <w:sz w:val="24"/>
        </w:rPr>
        <w:t xml:space="preserve"> </w:t>
      </w:r>
      <w:r>
        <w:rPr>
          <w:sz w:val="24"/>
        </w:rPr>
        <w:t>документации</w:t>
      </w:r>
    </w:p>
    <w:p w:rsidR="00BE63DE" w:rsidRDefault="00855029">
      <w:pPr>
        <w:pStyle w:val="a4"/>
        <w:numPr>
          <w:ilvl w:val="0"/>
          <w:numId w:val="212"/>
        </w:numPr>
        <w:tabs>
          <w:tab w:val="left" w:pos="1822"/>
        </w:tabs>
        <w:ind w:right="683" w:firstLine="283"/>
        <w:jc w:val="both"/>
        <w:rPr>
          <w:sz w:val="24"/>
        </w:rPr>
      </w:pPr>
      <w:r>
        <w:rPr>
          <w:sz w:val="24"/>
        </w:rP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w:t>
      </w:r>
      <w:r>
        <w:rPr>
          <w:spacing w:val="4"/>
          <w:sz w:val="24"/>
        </w:rPr>
        <w:t xml:space="preserve">из- </w:t>
      </w:r>
      <w:r>
        <w:rPr>
          <w:sz w:val="24"/>
        </w:rPr>
        <w:t>бранных источников</w:t>
      </w:r>
      <w:r>
        <w:rPr>
          <w:spacing w:val="-2"/>
          <w:sz w:val="24"/>
        </w:rPr>
        <w:t xml:space="preserve"> </w:t>
      </w:r>
      <w:r>
        <w:rPr>
          <w:sz w:val="24"/>
        </w:rPr>
        <w:t>информации),</w:t>
      </w:r>
    </w:p>
    <w:p w:rsidR="00BE63DE" w:rsidRDefault="00855029">
      <w:pPr>
        <w:pStyle w:val="a4"/>
        <w:numPr>
          <w:ilvl w:val="0"/>
          <w:numId w:val="212"/>
        </w:numPr>
        <w:tabs>
          <w:tab w:val="left" w:pos="1822"/>
        </w:tabs>
        <w:ind w:right="680" w:firstLine="283"/>
        <w:jc w:val="both"/>
        <w:rPr>
          <w:sz w:val="24"/>
        </w:rPr>
      </w:pPr>
      <w:r>
        <w:rPr>
          <w:sz w:val="24"/>
        </w:rPr>
        <w:t xml:space="preserve">объясняет специфику социальных технологий, пользуясь произвольно избранными </w:t>
      </w:r>
      <w:r>
        <w:rPr>
          <w:spacing w:val="2"/>
          <w:sz w:val="24"/>
        </w:rPr>
        <w:t xml:space="preserve">при- </w:t>
      </w:r>
      <w:r>
        <w:rPr>
          <w:sz w:val="24"/>
        </w:rPr>
        <w:t>мерами, характеризует тенденции развития социальных технологий в 21 веке, характеризует профессии, связанные с реализацией социальных</w:t>
      </w:r>
      <w:r>
        <w:rPr>
          <w:spacing w:val="-4"/>
          <w:sz w:val="24"/>
        </w:rPr>
        <w:t xml:space="preserve"> </w:t>
      </w:r>
      <w:r>
        <w:rPr>
          <w:sz w:val="24"/>
        </w:rPr>
        <w:t>технологий,</w:t>
      </w:r>
    </w:p>
    <w:p w:rsidR="00BE63DE" w:rsidRDefault="00855029">
      <w:pPr>
        <w:pStyle w:val="a4"/>
        <w:numPr>
          <w:ilvl w:val="0"/>
          <w:numId w:val="212"/>
        </w:numPr>
        <w:tabs>
          <w:tab w:val="left" w:pos="1822"/>
        </w:tabs>
        <w:ind w:left="1821" w:hanging="426"/>
        <w:jc w:val="both"/>
        <w:rPr>
          <w:sz w:val="24"/>
        </w:rPr>
      </w:pPr>
      <w:r>
        <w:rPr>
          <w:sz w:val="24"/>
        </w:rPr>
        <w:t>разъясняет функции модели и принципы</w:t>
      </w:r>
      <w:r>
        <w:rPr>
          <w:spacing w:val="-1"/>
          <w:sz w:val="24"/>
        </w:rPr>
        <w:t xml:space="preserve"> </w:t>
      </w:r>
      <w:r>
        <w:rPr>
          <w:sz w:val="24"/>
        </w:rPr>
        <w:t>моделирования,</w:t>
      </w:r>
    </w:p>
    <w:p w:rsidR="00BE63DE" w:rsidRDefault="00855029">
      <w:pPr>
        <w:pStyle w:val="a4"/>
        <w:numPr>
          <w:ilvl w:val="0"/>
          <w:numId w:val="212"/>
        </w:numPr>
        <w:tabs>
          <w:tab w:val="left" w:pos="1822"/>
        </w:tabs>
        <w:ind w:left="1821" w:hanging="426"/>
        <w:jc w:val="both"/>
        <w:rPr>
          <w:sz w:val="24"/>
        </w:rPr>
      </w:pPr>
      <w:r>
        <w:rPr>
          <w:sz w:val="24"/>
        </w:rPr>
        <w:t>создаёт модель, адекватную практической</w:t>
      </w:r>
      <w:r>
        <w:rPr>
          <w:spacing w:val="-1"/>
          <w:sz w:val="24"/>
        </w:rPr>
        <w:t xml:space="preserve"> </w:t>
      </w:r>
      <w:r>
        <w:rPr>
          <w:sz w:val="24"/>
        </w:rPr>
        <w:t>задаче,</w:t>
      </w:r>
    </w:p>
    <w:p w:rsidR="00BE63DE" w:rsidRDefault="00855029">
      <w:pPr>
        <w:pStyle w:val="a4"/>
        <w:numPr>
          <w:ilvl w:val="0"/>
          <w:numId w:val="212"/>
        </w:numPr>
        <w:tabs>
          <w:tab w:val="left" w:pos="1822"/>
        </w:tabs>
        <w:ind w:left="1821" w:hanging="426"/>
        <w:jc w:val="both"/>
        <w:rPr>
          <w:sz w:val="24"/>
        </w:rPr>
      </w:pPr>
      <w:r>
        <w:rPr>
          <w:sz w:val="24"/>
        </w:rPr>
        <w:t>отбирает материал в соответствии с техническим решением или по заданным</w:t>
      </w:r>
      <w:r>
        <w:rPr>
          <w:spacing w:val="-13"/>
          <w:sz w:val="24"/>
        </w:rPr>
        <w:t xml:space="preserve"> </w:t>
      </w:r>
      <w:r>
        <w:rPr>
          <w:sz w:val="24"/>
        </w:rPr>
        <w:t>критериям,</w:t>
      </w:r>
    </w:p>
    <w:p w:rsidR="00BE63DE" w:rsidRDefault="00855029">
      <w:pPr>
        <w:pStyle w:val="a4"/>
        <w:numPr>
          <w:ilvl w:val="0"/>
          <w:numId w:val="212"/>
        </w:numPr>
        <w:tabs>
          <w:tab w:val="left" w:pos="1822"/>
        </w:tabs>
        <w:ind w:left="1821" w:hanging="426"/>
        <w:jc w:val="both"/>
        <w:rPr>
          <w:sz w:val="24"/>
        </w:rPr>
      </w:pPr>
      <w:r>
        <w:rPr>
          <w:sz w:val="24"/>
        </w:rPr>
        <w:t>составляет рацион питания, адекватный</w:t>
      </w:r>
      <w:r>
        <w:rPr>
          <w:spacing w:val="-1"/>
          <w:sz w:val="24"/>
        </w:rPr>
        <w:t xml:space="preserve"> </w:t>
      </w:r>
      <w:r>
        <w:rPr>
          <w:sz w:val="24"/>
        </w:rPr>
        <w:t>ситуации,</w:t>
      </w:r>
    </w:p>
    <w:p w:rsidR="00BE63DE" w:rsidRDefault="00855029">
      <w:pPr>
        <w:pStyle w:val="a4"/>
        <w:numPr>
          <w:ilvl w:val="0"/>
          <w:numId w:val="212"/>
        </w:numPr>
        <w:tabs>
          <w:tab w:val="left" w:pos="1822"/>
        </w:tabs>
        <w:spacing w:before="1"/>
        <w:ind w:left="1821" w:hanging="426"/>
        <w:jc w:val="both"/>
        <w:rPr>
          <w:sz w:val="24"/>
        </w:rPr>
      </w:pPr>
      <w:r>
        <w:rPr>
          <w:sz w:val="24"/>
        </w:rPr>
        <w:t>планирует продвижение</w:t>
      </w:r>
      <w:r>
        <w:rPr>
          <w:spacing w:val="-2"/>
          <w:sz w:val="24"/>
        </w:rPr>
        <w:t xml:space="preserve"> </w:t>
      </w:r>
      <w:r>
        <w:rPr>
          <w:sz w:val="24"/>
        </w:rPr>
        <w:t>продукта,</w:t>
      </w:r>
    </w:p>
    <w:p w:rsidR="00BE63DE" w:rsidRDefault="00855029">
      <w:pPr>
        <w:pStyle w:val="a4"/>
        <w:numPr>
          <w:ilvl w:val="0"/>
          <w:numId w:val="212"/>
        </w:numPr>
        <w:tabs>
          <w:tab w:val="left" w:pos="1822"/>
        </w:tabs>
        <w:ind w:left="1821" w:hanging="426"/>
        <w:jc w:val="both"/>
        <w:rPr>
          <w:sz w:val="24"/>
        </w:rPr>
      </w:pPr>
      <w:r>
        <w:rPr>
          <w:sz w:val="24"/>
        </w:rPr>
        <w:t>регламентирует заданный процесс в заданной</w:t>
      </w:r>
      <w:r>
        <w:rPr>
          <w:spacing w:val="-20"/>
          <w:sz w:val="24"/>
        </w:rPr>
        <w:t xml:space="preserve"> </w:t>
      </w:r>
      <w:r>
        <w:rPr>
          <w:sz w:val="24"/>
        </w:rPr>
        <w:t>форме,</w:t>
      </w:r>
    </w:p>
    <w:p w:rsidR="00BE63DE" w:rsidRDefault="00855029">
      <w:pPr>
        <w:pStyle w:val="a4"/>
        <w:numPr>
          <w:ilvl w:val="0"/>
          <w:numId w:val="212"/>
        </w:numPr>
        <w:tabs>
          <w:tab w:val="left" w:pos="1822"/>
        </w:tabs>
        <w:ind w:left="1821" w:hanging="426"/>
        <w:jc w:val="both"/>
        <w:rPr>
          <w:sz w:val="24"/>
        </w:rPr>
      </w:pPr>
      <w:r>
        <w:rPr>
          <w:sz w:val="24"/>
        </w:rPr>
        <w:t>проводит оценку и испытание полученного</w:t>
      </w:r>
      <w:r>
        <w:rPr>
          <w:spacing w:val="-25"/>
          <w:sz w:val="24"/>
        </w:rPr>
        <w:t xml:space="preserve"> </w:t>
      </w:r>
      <w:r>
        <w:rPr>
          <w:sz w:val="24"/>
        </w:rPr>
        <w:t>продукта,</w:t>
      </w:r>
    </w:p>
    <w:p w:rsidR="00BE63DE" w:rsidRDefault="00855029">
      <w:pPr>
        <w:pStyle w:val="a4"/>
        <w:numPr>
          <w:ilvl w:val="0"/>
          <w:numId w:val="212"/>
        </w:numPr>
        <w:tabs>
          <w:tab w:val="left" w:pos="1822"/>
        </w:tabs>
        <w:ind w:right="686" w:firstLine="283"/>
        <w:jc w:val="both"/>
        <w:rPr>
          <w:sz w:val="24"/>
        </w:rPr>
      </w:pPr>
      <w:r>
        <w:rPr>
          <w:sz w:val="24"/>
        </w:rPr>
        <w:t>описывает технологическое решение с помощью текста, рисунков, графического изоб- ражения,</w:t>
      </w:r>
    </w:p>
    <w:p w:rsidR="00BE63DE" w:rsidRDefault="00855029">
      <w:pPr>
        <w:pStyle w:val="a4"/>
        <w:numPr>
          <w:ilvl w:val="0"/>
          <w:numId w:val="212"/>
        </w:numPr>
        <w:tabs>
          <w:tab w:val="left" w:pos="1822"/>
        </w:tabs>
        <w:ind w:left="1821" w:hanging="426"/>
        <w:jc w:val="both"/>
        <w:rPr>
          <w:sz w:val="24"/>
        </w:rPr>
      </w:pPr>
      <w:r>
        <w:rPr>
          <w:sz w:val="24"/>
        </w:rPr>
        <w:t>получил и проанализировал опыт лабораторного исследования продуктов</w:t>
      </w:r>
      <w:r>
        <w:rPr>
          <w:spacing w:val="-6"/>
          <w:sz w:val="24"/>
        </w:rPr>
        <w:t xml:space="preserve"> </w:t>
      </w:r>
      <w:r>
        <w:rPr>
          <w:sz w:val="24"/>
        </w:rPr>
        <w:t>питания,</w:t>
      </w:r>
    </w:p>
    <w:p w:rsidR="00BE63DE" w:rsidRDefault="00855029">
      <w:pPr>
        <w:pStyle w:val="a4"/>
        <w:numPr>
          <w:ilvl w:val="0"/>
          <w:numId w:val="212"/>
        </w:numPr>
        <w:tabs>
          <w:tab w:val="left" w:pos="1822"/>
        </w:tabs>
        <w:ind w:right="680" w:firstLine="283"/>
        <w:jc w:val="both"/>
        <w:rPr>
          <w:sz w:val="24"/>
        </w:rPr>
      </w:pPr>
      <w:r>
        <w:rPr>
          <w:sz w:val="24"/>
        </w:rPr>
        <w:t xml:space="preserve">получил и проанализировал опыт разработки организационного проекта и решения </w:t>
      </w:r>
      <w:r>
        <w:rPr>
          <w:spacing w:val="2"/>
          <w:sz w:val="24"/>
        </w:rPr>
        <w:t xml:space="preserve">логи- </w:t>
      </w:r>
      <w:r>
        <w:rPr>
          <w:sz w:val="24"/>
        </w:rPr>
        <w:t>стических</w:t>
      </w:r>
      <w:r>
        <w:rPr>
          <w:spacing w:val="-2"/>
          <w:sz w:val="24"/>
        </w:rPr>
        <w:t xml:space="preserve"> </w:t>
      </w:r>
      <w:r>
        <w:rPr>
          <w:sz w:val="24"/>
        </w:rPr>
        <w:t>задач,</w:t>
      </w:r>
    </w:p>
    <w:p w:rsidR="00BE63DE" w:rsidRDefault="00855029">
      <w:pPr>
        <w:pStyle w:val="a4"/>
        <w:numPr>
          <w:ilvl w:val="0"/>
          <w:numId w:val="212"/>
        </w:numPr>
        <w:tabs>
          <w:tab w:val="left" w:pos="1822"/>
        </w:tabs>
        <w:ind w:right="691" w:firstLine="283"/>
        <w:jc w:val="both"/>
        <w:rPr>
          <w:sz w:val="24"/>
        </w:rPr>
      </w:pPr>
      <w:r>
        <w:rPr>
          <w:sz w:val="24"/>
        </w:rPr>
        <w:t>получил и проанализировал опыт компьютерного моделирования / проведения вирту- ального эксперимента по избранной обучающимся характеристике транспортного</w:t>
      </w:r>
      <w:r>
        <w:rPr>
          <w:spacing w:val="-15"/>
          <w:sz w:val="24"/>
        </w:rPr>
        <w:t xml:space="preserve"> </w:t>
      </w:r>
      <w:r>
        <w:rPr>
          <w:sz w:val="24"/>
        </w:rPr>
        <w:t>средства,</w:t>
      </w:r>
    </w:p>
    <w:p w:rsidR="00BE63DE" w:rsidRDefault="00855029">
      <w:pPr>
        <w:pStyle w:val="a4"/>
        <w:numPr>
          <w:ilvl w:val="0"/>
          <w:numId w:val="212"/>
        </w:numPr>
        <w:tabs>
          <w:tab w:val="left" w:pos="1822"/>
        </w:tabs>
        <w:ind w:right="685" w:firstLine="283"/>
        <w:jc w:val="both"/>
        <w:rPr>
          <w:sz w:val="24"/>
        </w:rPr>
      </w:pPr>
      <w:r>
        <w:rPr>
          <w:sz w:val="24"/>
        </w:rPr>
        <w:t>получил и проанализировал опыт выявления проблем транспортной логистики населён- ного пункта / трассы на основе самостоятельно спланированного</w:t>
      </w:r>
      <w:r>
        <w:rPr>
          <w:spacing w:val="-7"/>
          <w:sz w:val="24"/>
        </w:rPr>
        <w:t xml:space="preserve"> </w:t>
      </w:r>
      <w:r>
        <w:rPr>
          <w:sz w:val="24"/>
        </w:rPr>
        <w:t>наблюдения,</w:t>
      </w:r>
    </w:p>
    <w:p w:rsidR="00BE63DE" w:rsidRDefault="00855029">
      <w:pPr>
        <w:pStyle w:val="a4"/>
        <w:numPr>
          <w:ilvl w:val="0"/>
          <w:numId w:val="212"/>
        </w:numPr>
        <w:tabs>
          <w:tab w:val="left" w:pos="1822"/>
        </w:tabs>
        <w:ind w:left="1821" w:hanging="426"/>
        <w:jc w:val="both"/>
        <w:rPr>
          <w:sz w:val="24"/>
        </w:rPr>
      </w:pPr>
      <w:r>
        <w:rPr>
          <w:sz w:val="24"/>
        </w:rPr>
        <w:t>получил и проанализировал опыт моделирования транспортных</w:t>
      </w:r>
      <w:r>
        <w:rPr>
          <w:spacing w:val="-3"/>
          <w:sz w:val="24"/>
        </w:rPr>
        <w:t xml:space="preserve"> </w:t>
      </w:r>
      <w:r>
        <w:rPr>
          <w:sz w:val="24"/>
        </w:rPr>
        <w:t>потоков,</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0"/>
          <w:numId w:val="212"/>
        </w:numPr>
        <w:tabs>
          <w:tab w:val="left" w:pos="1822"/>
        </w:tabs>
        <w:spacing w:before="66"/>
        <w:ind w:left="1821" w:hanging="426"/>
        <w:jc w:val="both"/>
        <w:rPr>
          <w:sz w:val="24"/>
        </w:rPr>
      </w:pPr>
      <w:r>
        <w:rPr>
          <w:sz w:val="24"/>
        </w:rPr>
        <w:t>получил опыт анализа объявлений, предлагающих</w:t>
      </w:r>
      <w:r>
        <w:rPr>
          <w:spacing w:val="-7"/>
          <w:sz w:val="24"/>
        </w:rPr>
        <w:t xml:space="preserve"> </w:t>
      </w:r>
      <w:r>
        <w:rPr>
          <w:sz w:val="24"/>
        </w:rPr>
        <w:t>работу</w:t>
      </w:r>
    </w:p>
    <w:p w:rsidR="00BE63DE" w:rsidRDefault="00855029">
      <w:pPr>
        <w:pStyle w:val="a4"/>
        <w:numPr>
          <w:ilvl w:val="0"/>
          <w:numId w:val="212"/>
        </w:numPr>
        <w:tabs>
          <w:tab w:val="left" w:pos="1882"/>
        </w:tabs>
        <w:ind w:right="684" w:firstLine="283"/>
        <w:jc w:val="both"/>
        <w:rPr>
          <w:sz w:val="24"/>
        </w:rPr>
      </w:pPr>
      <w:r>
        <w:rPr>
          <w:sz w:val="24"/>
        </w:rPr>
        <w:t>получил и проанализировал опыт проектирования и изготовления материального про- 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w:t>
      </w:r>
      <w:r>
        <w:rPr>
          <w:spacing w:val="-1"/>
          <w:sz w:val="24"/>
        </w:rPr>
        <w:t xml:space="preserve"> </w:t>
      </w:r>
      <w:r>
        <w:rPr>
          <w:sz w:val="24"/>
        </w:rPr>
        <w:t>оборудования,</w:t>
      </w:r>
    </w:p>
    <w:p w:rsidR="00BE63DE" w:rsidRDefault="00855029">
      <w:pPr>
        <w:pStyle w:val="a4"/>
        <w:numPr>
          <w:ilvl w:val="0"/>
          <w:numId w:val="212"/>
        </w:numPr>
        <w:tabs>
          <w:tab w:val="left" w:pos="1822"/>
        </w:tabs>
        <w:spacing w:before="1"/>
        <w:ind w:right="690" w:firstLine="283"/>
        <w:jc w:val="both"/>
        <w:rPr>
          <w:sz w:val="24"/>
        </w:rPr>
      </w:pPr>
      <w:r>
        <w:rPr>
          <w:sz w:val="24"/>
        </w:rPr>
        <w:t>получил и проанализировал опыт создания информационного продукта и его встраива- ния в заданную</w:t>
      </w:r>
      <w:r>
        <w:rPr>
          <w:spacing w:val="-2"/>
          <w:sz w:val="24"/>
        </w:rPr>
        <w:t xml:space="preserve"> </w:t>
      </w:r>
      <w:r>
        <w:rPr>
          <w:sz w:val="24"/>
        </w:rPr>
        <w:t>оболочку,</w:t>
      </w:r>
    </w:p>
    <w:p w:rsidR="00BE63DE" w:rsidRDefault="00855029">
      <w:pPr>
        <w:pStyle w:val="a4"/>
        <w:numPr>
          <w:ilvl w:val="0"/>
          <w:numId w:val="212"/>
        </w:numPr>
        <w:tabs>
          <w:tab w:val="left" w:pos="1822"/>
        </w:tabs>
        <w:ind w:right="686" w:firstLine="283"/>
        <w:jc w:val="both"/>
        <w:rPr>
          <w:sz w:val="24"/>
        </w:rPr>
      </w:pPr>
      <w:r>
        <w:rPr>
          <w:sz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w:t>
      </w:r>
      <w:r>
        <w:rPr>
          <w:spacing w:val="-1"/>
          <w:sz w:val="24"/>
        </w:rPr>
        <w:t xml:space="preserve"> </w:t>
      </w:r>
      <w:r>
        <w:rPr>
          <w:sz w:val="24"/>
        </w:rPr>
        <w:t>свойствами.</w:t>
      </w:r>
    </w:p>
    <w:p w:rsidR="00BE63DE" w:rsidRDefault="00855029">
      <w:pPr>
        <w:pStyle w:val="Heading3"/>
        <w:numPr>
          <w:ilvl w:val="0"/>
          <w:numId w:val="211"/>
        </w:numPr>
        <w:tabs>
          <w:tab w:val="left" w:pos="2146"/>
        </w:tabs>
        <w:spacing w:before="4"/>
        <w:ind w:left="2145" w:hanging="181"/>
        <w:jc w:val="both"/>
      </w:pPr>
      <w:r>
        <w:t>класс</w:t>
      </w:r>
    </w:p>
    <w:p w:rsidR="00BE63DE" w:rsidRDefault="00855029">
      <w:pPr>
        <w:pStyle w:val="a3"/>
        <w:spacing w:line="274" w:lineRule="exact"/>
        <w:ind w:left="1965"/>
      </w:pPr>
      <w:r>
        <w:t>По завершении учебного года обучающийся:</w:t>
      </w:r>
    </w:p>
    <w:p w:rsidR="00BE63DE" w:rsidRDefault="00855029">
      <w:pPr>
        <w:pStyle w:val="a4"/>
        <w:numPr>
          <w:ilvl w:val="0"/>
          <w:numId w:val="212"/>
        </w:numPr>
        <w:tabs>
          <w:tab w:val="left" w:pos="1822"/>
        </w:tabs>
        <w:ind w:left="1821" w:hanging="426"/>
        <w:jc w:val="both"/>
        <w:rPr>
          <w:sz w:val="24"/>
        </w:rPr>
      </w:pPr>
      <w:r>
        <w:rPr>
          <w:sz w:val="24"/>
        </w:rPr>
        <w:t>называет и характеризует актуальные и перспективные медицинские</w:t>
      </w:r>
      <w:r>
        <w:rPr>
          <w:spacing w:val="-9"/>
          <w:sz w:val="24"/>
        </w:rPr>
        <w:t xml:space="preserve"> </w:t>
      </w:r>
      <w:r>
        <w:rPr>
          <w:sz w:val="24"/>
        </w:rPr>
        <w:t>технологии,</w:t>
      </w:r>
    </w:p>
    <w:p w:rsidR="00BE63DE" w:rsidRDefault="00855029">
      <w:pPr>
        <w:pStyle w:val="a4"/>
        <w:numPr>
          <w:ilvl w:val="0"/>
          <w:numId w:val="212"/>
        </w:numPr>
        <w:tabs>
          <w:tab w:val="left" w:pos="1822"/>
        </w:tabs>
        <w:spacing w:before="1"/>
        <w:ind w:right="696" w:firstLine="283"/>
        <w:jc w:val="both"/>
        <w:rPr>
          <w:sz w:val="24"/>
        </w:rPr>
      </w:pPr>
      <w:r>
        <w:rPr>
          <w:sz w:val="24"/>
        </w:rPr>
        <w:t>называет и характеризует технологии в области электроники, тенденции их развития и новые продукты на их</w:t>
      </w:r>
      <w:r>
        <w:rPr>
          <w:spacing w:val="-1"/>
          <w:sz w:val="24"/>
        </w:rPr>
        <w:t xml:space="preserve"> </w:t>
      </w:r>
      <w:r>
        <w:rPr>
          <w:sz w:val="24"/>
        </w:rPr>
        <w:t>основе,</w:t>
      </w:r>
    </w:p>
    <w:p w:rsidR="00BE63DE" w:rsidRDefault="00855029">
      <w:pPr>
        <w:pStyle w:val="a4"/>
        <w:numPr>
          <w:ilvl w:val="0"/>
          <w:numId w:val="212"/>
        </w:numPr>
        <w:tabs>
          <w:tab w:val="left" w:pos="1822"/>
        </w:tabs>
        <w:ind w:left="1821" w:hanging="426"/>
        <w:jc w:val="both"/>
        <w:rPr>
          <w:sz w:val="24"/>
        </w:rPr>
      </w:pPr>
      <w:r>
        <w:rPr>
          <w:sz w:val="24"/>
        </w:rPr>
        <w:t>объясняет закономерности технологического развития</w:t>
      </w:r>
      <w:r>
        <w:rPr>
          <w:spacing w:val="-4"/>
          <w:sz w:val="24"/>
        </w:rPr>
        <w:t xml:space="preserve"> </w:t>
      </w:r>
      <w:r>
        <w:rPr>
          <w:sz w:val="24"/>
        </w:rPr>
        <w:t>цивилизации,</w:t>
      </w:r>
    </w:p>
    <w:p w:rsidR="00BE63DE" w:rsidRDefault="00855029">
      <w:pPr>
        <w:pStyle w:val="a4"/>
        <w:numPr>
          <w:ilvl w:val="0"/>
          <w:numId w:val="212"/>
        </w:numPr>
        <w:tabs>
          <w:tab w:val="left" w:pos="1822"/>
        </w:tabs>
        <w:ind w:right="693" w:firstLine="283"/>
        <w:jc w:val="both"/>
        <w:rPr>
          <w:sz w:val="24"/>
        </w:rPr>
      </w:pPr>
      <w:r>
        <w:rPr>
          <w:sz w:val="24"/>
        </w:rPr>
        <w:t>разъясняет социальное значение групп профессий, востребованных на региональном рынке</w:t>
      </w:r>
      <w:r>
        <w:rPr>
          <w:spacing w:val="-2"/>
          <w:sz w:val="24"/>
        </w:rPr>
        <w:t xml:space="preserve"> </w:t>
      </w:r>
      <w:r>
        <w:rPr>
          <w:sz w:val="24"/>
        </w:rPr>
        <w:t>труда,</w:t>
      </w:r>
    </w:p>
    <w:p w:rsidR="00BE63DE" w:rsidRDefault="00855029">
      <w:pPr>
        <w:pStyle w:val="a4"/>
        <w:numPr>
          <w:ilvl w:val="0"/>
          <w:numId w:val="212"/>
        </w:numPr>
        <w:tabs>
          <w:tab w:val="left" w:pos="1822"/>
        </w:tabs>
        <w:ind w:right="687" w:firstLine="283"/>
        <w:jc w:val="both"/>
        <w:rPr>
          <w:sz w:val="24"/>
        </w:rPr>
      </w:pPr>
      <w:r>
        <w:rPr>
          <w:sz w:val="24"/>
        </w:rPr>
        <w:t xml:space="preserve">оценивает условия использования технологии в том числе с позиций экологической </w:t>
      </w:r>
      <w:r>
        <w:rPr>
          <w:spacing w:val="2"/>
          <w:sz w:val="24"/>
        </w:rPr>
        <w:t xml:space="preserve">за- </w:t>
      </w:r>
      <w:r>
        <w:rPr>
          <w:sz w:val="24"/>
        </w:rPr>
        <w:t>щищённости,</w:t>
      </w:r>
    </w:p>
    <w:p w:rsidR="00BE63DE" w:rsidRDefault="00855029">
      <w:pPr>
        <w:pStyle w:val="a4"/>
        <w:numPr>
          <w:ilvl w:val="0"/>
          <w:numId w:val="212"/>
        </w:numPr>
        <w:tabs>
          <w:tab w:val="left" w:pos="1822"/>
        </w:tabs>
        <w:ind w:right="686" w:firstLine="283"/>
        <w:jc w:val="both"/>
        <w:rPr>
          <w:sz w:val="24"/>
        </w:rPr>
      </w:pPr>
      <w:r>
        <w:rPr>
          <w:sz w:val="24"/>
        </w:rPr>
        <w:t>прогнозирует по известной технологии выходы (характеристики продукта) в зависимо- сти от изменения входов / параметров / ресурсов, проверяет прогнозы опытно- экспериментальным путём, в том числе самостоятельно планируя такого рода</w:t>
      </w:r>
      <w:r>
        <w:rPr>
          <w:spacing w:val="-17"/>
          <w:sz w:val="24"/>
        </w:rPr>
        <w:t xml:space="preserve"> </w:t>
      </w:r>
      <w:r>
        <w:rPr>
          <w:sz w:val="24"/>
        </w:rPr>
        <w:t>эксперименты,</w:t>
      </w:r>
    </w:p>
    <w:p w:rsidR="00BE63DE" w:rsidRDefault="00855029">
      <w:pPr>
        <w:pStyle w:val="a4"/>
        <w:numPr>
          <w:ilvl w:val="0"/>
          <w:numId w:val="212"/>
        </w:numPr>
        <w:tabs>
          <w:tab w:val="left" w:pos="1822"/>
        </w:tabs>
        <w:ind w:right="693" w:firstLine="283"/>
        <w:jc w:val="both"/>
        <w:rPr>
          <w:sz w:val="24"/>
        </w:rPr>
      </w:pPr>
      <w:r>
        <w:rPr>
          <w:sz w:val="24"/>
        </w:rPr>
        <w:t>анализирует возможные технологические решения, определяет их достоинства и недо- статки в контексте заданной</w:t>
      </w:r>
      <w:r>
        <w:rPr>
          <w:spacing w:val="-2"/>
          <w:sz w:val="24"/>
        </w:rPr>
        <w:t xml:space="preserve"> </w:t>
      </w:r>
      <w:r>
        <w:rPr>
          <w:sz w:val="24"/>
        </w:rPr>
        <w:t>ситуации,</w:t>
      </w:r>
    </w:p>
    <w:p w:rsidR="00BE63DE" w:rsidRDefault="00855029">
      <w:pPr>
        <w:pStyle w:val="a4"/>
        <w:numPr>
          <w:ilvl w:val="0"/>
          <w:numId w:val="212"/>
        </w:numPr>
        <w:tabs>
          <w:tab w:val="left" w:pos="1822"/>
        </w:tabs>
        <w:spacing w:before="1"/>
        <w:ind w:right="686" w:firstLine="283"/>
        <w:jc w:val="both"/>
        <w:rPr>
          <w:sz w:val="24"/>
        </w:rPr>
      </w:pPr>
      <w:r>
        <w:rPr>
          <w:sz w:val="24"/>
        </w:rPr>
        <w:t xml:space="preserve">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w:t>
      </w:r>
      <w:r>
        <w:rPr>
          <w:spacing w:val="2"/>
          <w:sz w:val="24"/>
        </w:rPr>
        <w:t xml:space="preserve">или </w:t>
      </w:r>
      <w:r>
        <w:rPr>
          <w:sz w:val="24"/>
        </w:rPr>
        <w:t>информационного про- дукта,</w:t>
      </w:r>
    </w:p>
    <w:p w:rsidR="00BE63DE" w:rsidRDefault="00855029">
      <w:pPr>
        <w:pStyle w:val="a4"/>
        <w:numPr>
          <w:ilvl w:val="0"/>
          <w:numId w:val="212"/>
        </w:numPr>
        <w:tabs>
          <w:tab w:val="left" w:pos="1822"/>
        </w:tabs>
        <w:ind w:right="690" w:firstLine="283"/>
        <w:jc w:val="both"/>
        <w:rPr>
          <w:sz w:val="24"/>
        </w:rPr>
      </w:pPr>
      <w:r>
        <w:rPr>
          <w:sz w:val="24"/>
        </w:rPr>
        <w:t>анализирует результаты и последствия своих решений, связанных с выбором и реализа- цией собственной образовательной</w:t>
      </w:r>
      <w:r>
        <w:rPr>
          <w:spacing w:val="-3"/>
          <w:sz w:val="24"/>
        </w:rPr>
        <w:t xml:space="preserve"> </w:t>
      </w:r>
      <w:r>
        <w:rPr>
          <w:sz w:val="24"/>
        </w:rPr>
        <w:t>траектории,</w:t>
      </w:r>
    </w:p>
    <w:p w:rsidR="00BE63DE" w:rsidRDefault="00855029">
      <w:pPr>
        <w:pStyle w:val="a4"/>
        <w:numPr>
          <w:ilvl w:val="0"/>
          <w:numId w:val="212"/>
        </w:numPr>
        <w:tabs>
          <w:tab w:val="left" w:pos="1822"/>
        </w:tabs>
        <w:ind w:right="696" w:firstLine="283"/>
        <w:jc w:val="both"/>
        <w:rPr>
          <w:sz w:val="24"/>
        </w:rPr>
      </w:pPr>
      <w:r>
        <w:rPr>
          <w:sz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w:t>
      </w:r>
      <w:r>
        <w:rPr>
          <w:spacing w:val="-6"/>
          <w:sz w:val="24"/>
        </w:rPr>
        <w:t xml:space="preserve"> </w:t>
      </w:r>
      <w:r>
        <w:rPr>
          <w:sz w:val="24"/>
        </w:rPr>
        <w:t>деятельности,</w:t>
      </w:r>
    </w:p>
    <w:p w:rsidR="00BE63DE" w:rsidRDefault="00855029">
      <w:pPr>
        <w:pStyle w:val="a4"/>
        <w:numPr>
          <w:ilvl w:val="0"/>
          <w:numId w:val="212"/>
        </w:numPr>
        <w:tabs>
          <w:tab w:val="left" w:pos="1822"/>
        </w:tabs>
        <w:ind w:right="686" w:firstLine="283"/>
        <w:jc w:val="both"/>
        <w:rPr>
          <w:sz w:val="24"/>
        </w:rPr>
      </w:pPr>
      <w:r>
        <w:rPr>
          <w:sz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w:t>
      </w:r>
      <w:r>
        <w:rPr>
          <w:spacing w:val="1"/>
          <w:sz w:val="24"/>
        </w:rPr>
        <w:t xml:space="preserve"> </w:t>
      </w:r>
      <w:r>
        <w:rPr>
          <w:sz w:val="24"/>
        </w:rPr>
        <w:t>работников,</w:t>
      </w:r>
    </w:p>
    <w:p w:rsidR="00BE63DE" w:rsidRDefault="00855029">
      <w:pPr>
        <w:pStyle w:val="a4"/>
        <w:numPr>
          <w:ilvl w:val="0"/>
          <w:numId w:val="212"/>
        </w:numPr>
        <w:tabs>
          <w:tab w:val="left" w:pos="1822"/>
        </w:tabs>
        <w:spacing w:before="1"/>
        <w:ind w:right="686" w:firstLine="283"/>
        <w:jc w:val="both"/>
        <w:rPr>
          <w:sz w:val="24"/>
        </w:rPr>
      </w:pPr>
      <w:r>
        <w:rPr>
          <w:sz w:val="24"/>
        </w:rPr>
        <w:t xml:space="preserve">получил опыт поиска, извлечения, структурирования и обработки информации о </w:t>
      </w:r>
      <w:r>
        <w:rPr>
          <w:spacing w:val="2"/>
          <w:sz w:val="24"/>
        </w:rPr>
        <w:t xml:space="preserve">пер- </w:t>
      </w:r>
      <w:r>
        <w:rPr>
          <w:sz w:val="24"/>
        </w:rPr>
        <w:t>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w:t>
      </w:r>
      <w:r>
        <w:rPr>
          <w:spacing w:val="-7"/>
          <w:sz w:val="24"/>
        </w:rPr>
        <w:t xml:space="preserve"> </w:t>
      </w:r>
      <w:r>
        <w:rPr>
          <w:sz w:val="24"/>
        </w:rPr>
        <w:t>труда,</w:t>
      </w:r>
    </w:p>
    <w:p w:rsidR="00BE63DE" w:rsidRDefault="00855029">
      <w:pPr>
        <w:pStyle w:val="a4"/>
        <w:numPr>
          <w:ilvl w:val="0"/>
          <w:numId w:val="212"/>
        </w:numPr>
        <w:tabs>
          <w:tab w:val="left" w:pos="1822"/>
        </w:tabs>
        <w:ind w:left="1821" w:hanging="426"/>
        <w:jc w:val="both"/>
        <w:rPr>
          <w:sz w:val="24"/>
        </w:rPr>
      </w:pPr>
      <w:r>
        <w:rPr>
          <w:sz w:val="24"/>
        </w:rPr>
        <w:t>получил и проанализировал опыт предпрофессиональных</w:t>
      </w:r>
      <w:r>
        <w:rPr>
          <w:spacing w:val="-4"/>
          <w:sz w:val="24"/>
        </w:rPr>
        <w:t xml:space="preserve"> </w:t>
      </w:r>
      <w:r>
        <w:rPr>
          <w:sz w:val="24"/>
        </w:rPr>
        <w:t>проб,</w:t>
      </w:r>
    </w:p>
    <w:p w:rsidR="00BE63DE" w:rsidRDefault="00855029">
      <w:pPr>
        <w:pStyle w:val="a4"/>
        <w:numPr>
          <w:ilvl w:val="0"/>
          <w:numId w:val="212"/>
        </w:numPr>
        <w:tabs>
          <w:tab w:val="left" w:pos="1822"/>
        </w:tabs>
        <w:ind w:right="694" w:firstLine="283"/>
        <w:jc w:val="both"/>
        <w:rPr>
          <w:sz w:val="24"/>
        </w:rPr>
      </w:pPr>
      <w:r>
        <w:rPr>
          <w:sz w:val="24"/>
        </w:rPr>
        <w:t>получил и проанализировал опыт разработки и / или реализации специализированного проекта.</w:t>
      </w:r>
    </w:p>
    <w:p w:rsidR="00BE63DE" w:rsidRDefault="00BE63DE">
      <w:pPr>
        <w:pStyle w:val="a3"/>
        <w:spacing w:before="4"/>
        <w:ind w:left="0"/>
        <w:jc w:val="left"/>
      </w:pPr>
    </w:p>
    <w:p w:rsidR="00BE63DE" w:rsidRDefault="00855029">
      <w:pPr>
        <w:pStyle w:val="Heading3"/>
        <w:numPr>
          <w:ilvl w:val="3"/>
          <w:numId w:val="216"/>
        </w:numPr>
        <w:tabs>
          <w:tab w:val="left" w:pos="2014"/>
        </w:tabs>
        <w:spacing w:before="1" w:line="240" w:lineRule="auto"/>
        <w:ind w:left="2013" w:hanging="901"/>
      </w:pPr>
      <w:r>
        <w:t>Результаты по физической</w:t>
      </w:r>
      <w:r>
        <w:rPr>
          <w:spacing w:val="-1"/>
        </w:rPr>
        <w:t xml:space="preserve"> </w:t>
      </w:r>
      <w:r>
        <w:t>культуре</w:t>
      </w:r>
    </w:p>
    <w:p w:rsidR="00BE63DE" w:rsidRDefault="00BE63DE">
      <w:pPr>
        <w:pStyle w:val="a3"/>
        <w:spacing w:before="6"/>
        <w:ind w:left="0"/>
        <w:jc w:val="left"/>
        <w:rPr>
          <w:b/>
          <w:sz w:val="23"/>
        </w:rPr>
      </w:pPr>
    </w:p>
    <w:p w:rsidR="00BE63DE" w:rsidRDefault="00855029">
      <w:pPr>
        <w:pStyle w:val="a3"/>
        <w:jc w:val="left"/>
      </w:pPr>
      <w:r>
        <w:t>Предметные результаты по физической культуре:</w:t>
      </w:r>
    </w:p>
    <w:p w:rsidR="00BE63DE" w:rsidRDefault="00855029">
      <w:pPr>
        <w:pStyle w:val="Heading3"/>
        <w:spacing w:before="5" w:line="240" w:lineRule="auto"/>
        <w:ind w:left="1113"/>
        <w:jc w:val="left"/>
      </w:pPr>
      <w:r>
        <w:t>Выпускник научится:</w:t>
      </w:r>
    </w:p>
    <w:p w:rsidR="00BE63DE" w:rsidRDefault="00BE63DE">
      <w:pPr>
        <w:sectPr w:rsidR="00BE63DE">
          <w:pgSz w:w="11910" w:h="16840"/>
          <w:pgMar w:top="1040" w:right="160" w:bottom="1740" w:left="20" w:header="0" w:footer="1474" w:gutter="0"/>
          <w:cols w:space="720"/>
        </w:sectPr>
      </w:pPr>
    </w:p>
    <w:p w:rsidR="00BE63DE" w:rsidRDefault="00855029">
      <w:pPr>
        <w:pStyle w:val="a4"/>
        <w:numPr>
          <w:ilvl w:val="4"/>
          <w:numId w:val="216"/>
        </w:numPr>
        <w:tabs>
          <w:tab w:val="left" w:pos="1822"/>
        </w:tabs>
        <w:spacing w:before="66"/>
        <w:ind w:left="1113" w:right="687" w:firstLine="283"/>
        <w:jc w:val="both"/>
        <w:rPr>
          <w:sz w:val="24"/>
        </w:rPr>
      </w:pPr>
      <w:r>
        <w:rPr>
          <w:sz w:val="24"/>
        </w:rPr>
        <w:t>рассматривать физическую культуру как явление культуры, выделять исторические эта- пы ее развития, характеризовать основные направления и формы ее организации в современном обществе;</w:t>
      </w:r>
    </w:p>
    <w:p w:rsidR="00BE63DE" w:rsidRDefault="00855029">
      <w:pPr>
        <w:pStyle w:val="a4"/>
        <w:numPr>
          <w:ilvl w:val="4"/>
          <w:numId w:val="216"/>
        </w:numPr>
        <w:tabs>
          <w:tab w:val="left" w:pos="1822"/>
        </w:tabs>
        <w:spacing w:before="1"/>
        <w:ind w:left="1113" w:right="685" w:firstLine="283"/>
        <w:jc w:val="both"/>
        <w:rPr>
          <w:sz w:val="24"/>
        </w:rPr>
      </w:pPr>
      <w:r>
        <w:rPr>
          <w:sz w:val="24"/>
        </w:rPr>
        <w:t>характеризовать содержательные основы здорового образа жизни, раскрывать его взаи- мосвязь со здоровьем, гармоничным физическим развитием и физической подготовленностью, формированием качеств личности и профилактикой вредных</w:t>
      </w:r>
      <w:r>
        <w:rPr>
          <w:spacing w:val="-7"/>
          <w:sz w:val="24"/>
        </w:rPr>
        <w:t xml:space="preserve"> </w:t>
      </w:r>
      <w:r>
        <w:rPr>
          <w:sz w:val="24"/>
        </w:rPr>
        <w:t>привычек;</w:t>
      </w:r>
    </w:p>
    <w:p w:rsidR="00BE63DE" w:rsidRDefault="00855029">
      <w:pPr>
        <w:pStyle w:val="a4"/>
        <w:numPr>
          <w:ilvl w:val="4"/>
          <w:numId w:val="216"/>
        </w:numPr>
        <w:tabs>
          <w:tab w:val="left" w:pos="1822"/>
        </w:tabs>
        <w:ind w:left="1113" w:right="686" w:firstLine="283"/>
        <w:jc w:val="both"/>
        <w:rPr>
          <w:sz w:val="24"/>
        </w:rPr>
      </w:pPr>
      <w:r>
        <w:rPr>
          <w:sz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 щью особенности техники двигательных действий и физических упражнений, развития физиче- ских</w:t>
      </w:r>
      <w:r>
        <w:rPr>
          <w:spacing w:val="1"/>
          <w:sz w:val="24"/>
        </w:rPr>
        <w:t xml:space="preserve"> </w:t>
      </w:r>
      <w:r>
        <w:rPr>
          <w:sz w:val="24"/>
        </w:rPr>
        <w:t>качеств;</w:t>
      </w:r>
    </w:p>
    <w:p w:rsidR="00BE63DE" w:rsidRDefault="00855029">
      <w:pPr>
        <w:pStyle w:val="a4"/>
        <w:numPr>
          <w:ilvl w:val="4"/>
          <w:numId w:val="216"/>
        </w:numPr>
        <w:tabs>
          <w:tab w:val="left" w:pos="1822"/>
        </w:tabs>
        <w:ind w:left="1113" w:right="692" w:firstLine="283"/>
        <w:jc w:val="both"/>
        <w:rPr>
          <w:sz w:val="24"/>
        </w:rPr>
      </w:pPr>
      <w:r>
        <w:rPr>
          <w:sz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w:t>
      </w:r>
      <w:r>
        <w:rPr>
          <w:spacing w:val="-1"/>
          <w:sz w:val="24"/>
        </w:rPr>
        <w:t xml:space="preserve"> </w:t>
      </w:r>
      <w:r>
        <w:rPr>
          <w:sz w:val="24"/>
        </w:rPr>
        <w:t>недели;</w:t>
      </w:r>
    </w:p>
    <w:p w:rsidR="00BE63DE" w:rsidRDefault="00855029">
      <w:pPr>
        <w:pStyle w:val="a4"/>
        <w:numPr>
          <w:ilvl w:val="4"/>
          <w:numId w:val="216"/>
        </w:numPr>
        <w:tabs>
          <w:tab w:val="left" w:pos="1822"/>
        </w:tabs>
        <w:ind w:left="1113" w:right="686" w:firstLine="283"/>
        <w:jc w:val="both"/>
        <w:rPr>
          <w:sz w:val="24"/>
        </w:rPr>
      </w:pPr>
      <w:r>
        <w:rPr>
          <w:sz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 вий;</w:t>
      </w:r>
    </w:p>
    <w:p w:rsidR="00BE63DE" w:rsidRDefault="00855029">
      <w:pPr>
        <w:pStyle w:val="a4"/>
        <w:numPr>
          <w:ilvl w:val="4"/>
          <w:numId w:val="216"/>
        </w:numPr>
        <w:tabs>
          <w:tab w:val="left" w:pos="1822"/>
        </w:tabs>
        <w:ind w:left="1113" w:right="683" w:firstLine="283"/>
        <w:jc w:val="both"/>
        <w:rPr>
          <w:sz w:val="24"/>
        </w:rPr>
      </w:pPr>
      <w:r>
        <w:rPr>
          <w:sz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 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w:t>
      </w:r>
      <w:r>
        <w:rPr>
          <w:spacing w:val="-6"/>
          <w:sz w:val="24"/>
        </w:rPr>
        <w:t xml:space="preserve"> </w:t>
      </w:r>
      <w:r>
        <w:rPr>
          <w:sz w:val="24"/>
        </w:rPr>
        <w:t>кондиций;</w:t>
      </w:r>
    </w:p>
    <w:p w:rsidR="00BE63DE" w:rsidRDefault="00855029">
      <w:pPr>
        <w:pStyle w:val="a4"/>
        <w:numPr>
          <w:ilvl w:val="4"/>
          <w:numId w:val="216"/>
        </w:numPr>
        <w:tabs>
          <w:tab w:val="left" w:pos="1822"/>
        </w:tabs>
        <w:spacing w:before="1"/>
        <w:ind w:left="1113" w:right="685" w:firstLine="283"/>
        <w:jc w:val="both"/>
        <w:rPr>
          <w:sz w:val="24"/>
        </w:rPr>
      </w:pPr>
      <w:r>
        <w:rPr>
          <w:sz w:val="24"/>
        </w:rPr>
        <w:t>составлять комплексы физических упражнений оздоровительной, тренирующей и корри- гирующей направленности, подбирать индивидуальную нагрузку с учетом функциональных особенностей и возможностей собственного</w:t>
      </w:r>
      <w:r>
        <w:rPr>
          <w:spacing w:val="-1"/>
          <w:sz w:val="24"/>
        </w:rPr>
        <w:t xml:space="preserve"> </w:t>
      </w:r>
      <w:r>
        <w:rPr>
          <w:sz w:val="24"/>
        </w:rPr>
        <w:t>организма;</w:t>
      </w:r>
    </w:p>
    <w:p w:rsidR="00BE63DE" w:rsidRDefault="00855029">
      <w:pPr>
        <w:pStyle w:val="a4"/>
        <w:numPr>
          <w:ilvl w:val="4"/>
          <w:numId w:val="216"/>
        </w:numPr>
        <w:tabs>
          <w:tab w:val="left" w:pos="1822"/>
        </w:tabs>
        <w:ind w:left="1113" w:right="690" w:firstLine="283"/>
        <w:jc w:val="both"/>
        <w:rPr>
          <w:sz w:val="24"/>
        </w:rPr>
      </w:pPr>
      <w:r>
        <w:rPr>
          <w:sz w:val="24"/>
        </w:rPr>
        <w:t>классифицировать физические упражнения по их функциональной направленности, пла- нировать их последовательность и дозировку в процессе самостоятельных занятий по укрепле- нию здоровья и развитию физических</w:t>
      </w:r>
      <w:r>
        <w:rPr>
          <w:spacing w:val="-2"/>
          <w:sz w:val="24"/>
        </w:rPr>
        <w:t xml:space="preserve"> </w:t>
      </w:r>
      <w:r>
        <w:rPr>
          <w:sz w:val="24"/>
        </w:rPr>
        <w:t>качеств;</w:t>
      </w:r>
    </w:p>
    <w:p w:rsidR="00BE63DE" w:rsidRDefault="00855029">
      <w:pPr>
        <w:pStyle w:val="a4"/>
        <w:numPr>
          <w:ilvl w:val="4"/>
          <w:numId w:val="216"/>
        </w:numPr>
        <w:tabs>
          <w:tab w:val="left" w:pos="1822"/>
        </w:tabs>
        <w:ind w:left="1113" w:right="684" w:firstLine="283"/>
        <w:jc w:val="both"/>
        <w:rPr>
          <w:sz w:val="24"/>
        </w:rPr>
      </w:pPr>
      <w:r>
        <w:rPr>
          <w:sz w:val="24"/>
        </w:rPr>
        <w:t>самостоятельно проводить занятия по обучению двигательным действиям, анализиро- вать особенности их выполнения, выявлять ошибки и своевременно устранять</w:t>
      </w:r>
      <w:r>
        <w:rPr>
          <w:spacing w:val="-5"/>
          <w:sz w:val="24"/>
        </w:rPr>
        <w:t xml:space="preserve"> </w:t>
      </w:r>
      <w:r>
        <w:rPr>
          <w:sz w:val="24"/>
        </w:rPr>
        <w:t>их;</w:t>
      </w:r>
    </w:p>
    <w:p w:rsidR="00BE63DE" w:rsidRDefault="00855029">
      <w:pPr>
        <w:pStyle w:val="a4"/>
        <w:numPr>
          <w:ilvl w:val="4"/>
          <w:numId w:val="216"/>
        </w:numPr>
        <w:tabs>
          <w:tab w:val="left" w:pos="1822"/>
        </w:tabs>
        <w:ind w:left="1113" w:right="685" w:firstLine="283"/>
        <w:jc w:val="both"/>
        <w:rPr>
          <w:sz w:val="24"/>
        </w:rPr>
      </w:pPr>
      <w:r>
        <w:rPr>
          <w:sz w:val="24"/>
        </w:rPr>
        <w:t xml:space="preserve">тестировать показатели физического развития и основных физических качеств, сравни- вать их с возрастными стандартами, контролировать особенности их динамики в процессе </w:t>
      </w:r>
      <w:r>
        <w:rPr>
          <w:spacing w:val="3"/>
          <w:sz w:val="24"/>
        </w:rPr>
        <w:t xml:space="preserve">са- </w:t>
      </w:r>
      <w:r>
        <w:rPr>
          <w:sz w:val="24"/>
        </w:rPr>
        <w:t>мостоятельных занятий физической</w:t>
      </w:r>
      <w:r>
        <w:rPr>
          <w:spacing w:val="-4"/>
          <w:sz w:val="24"/>
        </w:rPr>
        <w:t xml:space="preserve"> </w:t>
      </w:r>
      <w:r>
        <w:rPr>
          <w:sz w:val="24"/>
        </w:rPr>
        <w:t>подготовкой;</w:t>
      </w:r>
    </w:p>
    <w:p w:rsidR="00BE63DE" w:rsidRDefault="00855029">
      <w:pPr>
        <w:pStyle w:val="a4"/>
        <w:numPr>
          <w:ilvl w:val="4"/>
          <w:numId w:val="216"/>
        </w:numPr>
        <w:tabs>
          <w:tab w:val="left" w:pos="1822"/>
        </w:tabs>
        <w:ind w:left="1113" w:right="687" w:firstLine="283"/>
        <w:jc w:val="both"/>
        <w:rPr>
          <w:sz w:val="24"/>
        </w:rPr>
      </w:pPr>
      <w:r>
        <w:rPr>
          <w:sz w:val="24"/>
        </w:rPr>
        <w:t>выполнять комплексы упражнений по профилактике утомления и перенапряжения орга- низма, повышению его работоспособности в процессе трудовой и учебной</w:t>
      </w:r>
      <w:r>
        <w:rPr>
          <w:spacing w:val="-6"/>
          <w:sz w:val="24"/>
        </w:rPr>
        <w:t xml:space="preserve"> </w:t>
      </w:r>
      <w:r>
        <w:rPr>
          <w:sz w:val="24"/>
        </w:rPr>
        <w:t>деятельности;</w:t>
      </w:r>
    </w:p>
    <w:p w:rsidR="00BE63DE" w:rsidRDefault="00855029">
      <w:pPr>
        <w:pStyle w:val="a4"/>
        <w:numPr>
          <w:ilvl w:val="4"/>
          <w:numId w:val="216"/>
        </w:numPr>
        <w:tabs>
          <w:tab w:val="left" w:pos="1822"/>
        </w:tabs>
        <w:ind w:left="1113" w:right="685" w:firstLine="283"/>
        <w:jc w:val="both"/>
        <w:rPr>
          <w:sz w:val="24"/>
        </w:rPr>
      </w:pPr>
      <w:r>
        <w:rPr>
          <w:sz w:val="24"/>
        </w:rPr>
        <w:t>выполнять общеразвивающие упражнения, целенаправленно воздействующие на разви- тие основных физических качеств (силы, быстроты, выносливости, гибкости и координации движений);</w:t>
      </w:r>
    </w:p>
    <w:p w:rsidR="00BE63DE" w:rsidRDefault="00855029">
      <w:pPr>
        <w:pStyle w:val="a4"/>
        <w:numPr>
          <w:ilvl w:val="4"/>
          <w:numId w:val="216"/>
        </w:numPr>
        <w:tabs>
          <w:tab w:val="left" w:pos="1822"/>
        </w:tabs>
        <w:ind w:left="1821" w:hanging="426"/>
        <w:jc w:val="both"/>
        <w:rPr>
          <w:sz w:val="24"/>
        </w:rPr>
      </w:pPr>
      <w:r>
        <w:rPr>
          <w:sz w:val="24"/>
        </w:rPr>
        <w:t>выполнять акробатические комбинации из числа хорошо освоенных</w:t>
      </w:r>
      <w:r>
        <w:rPr>
          <w:spacing w:val="-5"/>
          <w:sz w:val="24"/>
        </w:rPr>
        <w:t xml:space="preserve"> </w:t>
      </w:r>
      <w:r>
        <w:rPr>
          <w:sz w:val="24"/>
        </w:rPr>
        <w:t>упражнений;</w:t>
      </w:r>
    </w:p>
    <w:p w:rsidR="00BE63DE" w:rsidRDefault="00855029">
      <w:pPr>
        <w:pStyle w:val="a4"/>
        <w:numPr>
          <w:ilvl w:val="4"/>
          <w:numId w:val="216"/>
        </w:numPr>
        <w:tabs>
          <w:tab w:val="left" w:pos="1822"/>
        </w:tabs>
        <w:spacing w:before="1"/>
        <w:ind w:left="1113" w:right="686" w:firstLine="283"/>
        <w:jc w:val="both"/>
        <w:rPr>
          <w:sz w:val="24"/>
        </w:rPr>
      </w:pPr>
      <w:r>
        <w:rPr>
          <w:sz w:val="24"/>
        </w:rPr>
        <w:t>выполнять гимнастические комбинации на спортивных снарядах из числа хорошо осво- енных</w:t>
      </w:r>
      <w:r>
        <w:rPr>
          <w:spacing w:val="2"/>
          <w:sz w:val="24"/>
        </w:rPr>
        <w:t xml:space="preserve"> </w:t>
      </w:r>
      <w:r>
        <w:rPr>
          <w:sz w:val="24"/>
        </w:rPr>
        <w:t>упражнений;</w:t>
      </w:r>
    </w:p>
    <w:p w:rsidR="00BE63DE" w:rsidRDefault="00855029">
      <w:pPr>
        <w:pStyle w:val="a4"/>
        <w:numPr>
          <w:ilvl w:val="4"/>
          <w:numId w:val="216"/>
        </w:numPr>
        <w:tabs>
          <w:tab w:val="left" w:pos="1822"/>
        </w:tabs>
        <w:ind w:left="1821" w:hanging="426"/>
        <w:jc w:val="both"/>
        <w:rPr>
          <w:sz w:val="24"/>
        </w:rPr>
      </w:pPr>
      <w:r>
        <w:rPr>
          <w:sz w:val="24"/>
        </w:rPr>
        <w:t>выполнять легкоатлетические упражнения в беге и в прыжках (в длину и</w:t>
      </w:r>
      <w:r>
        <w:rPr>
          <w:spacing w:val="-12"/>
          <w:sz w:val="24"/>
        </w:rPr>
        <w:t xml:space="preserve"> </w:t>
      </w:r>
      <w:r>
        <w:rPr>
          <w:sz w:val="24"/>
        </w:rPr>
        <w:t>высоту);</w:t>
      </w:r>
    </w:p>
    <w:p w:rsidR="00BE63DE" w:rsidRDefault="00855029">
      <w:pPr>
        <w:pStyle w:val="a4"/>
        <w:numPr>
          <w:ilvl w:val="4"/>
          <w:numId w:val="216"/>
        </w:numPr>
        <w:tabs>
          <w:tab w:val="left" w:pos="1822"/>
        </w:tabs>
        <w:ind w:left="1821" w:hanging="426"/>
        <w:jc w:val="both"/>
        <w:rPr>
          <w:sz w:val="24"/>
        </w:rPr>
      </w:pPr>
      <w:r>
        <w:rPr>
          <w:sz w:val="24"/>
        </w:rPr>
        <w:t>выполнять спуски и торможения на лыжах с пологого</w:t>
      </w:r>
      <w:r>
        <w:rPr>
          <w:spacing w:val="-3"/>
          <w:sz w:val="24"/>
        </w:rPr>
        <w:t xml:space="preserve"> </w:t>
      </w:r>
      <w:r>
        <w:rPr>
          <w:sz w:val="24"/>
        </w:rPr>
        <w:t>склона;</w:t>
      </w:r>
    </w:p>
    <w:p w:rsidR="00BE63DE" w:rsidRDefault="00855029">
      <w:pPr>
        <w:pStyle w:val="a4"/>
        <w:numPr>
          <w:ilvl w:val="4"/>
          <w:numId w:val="216"/>
        </w:numPr>
        <w:tabs>
          <w:tab w:val="left" w:pos="1822"/>
        </w:tabs>
        <w:ind w:left="1113" w:right="686" w:firstLine="283"/>
        <w:jc w:val="both"/>
        <w:rPr>
          <w:sz w:val="24"/>
        </w:rPr>
      </w:pPr>
      <w:r>
        <w:rPr>
          <w:sz w:val="24"/>
        </w:rPr>
        <w:t>выполнять основные технические действия и приемы игры в футбол, волейбол, баскет- бол в условиях учебной и игровой</w:t>
      </w:r>
      <w:r>
        <w:rPr>
          <w:spacing w:val="4"/>
          <w:sz w:val="24"/>
        </w:rPr>
        <w:t xml:space="preserve"> </w:t>
      </w:r>
      <w:r>
        <w:rPr>
          <w:sz w:val="24"/>
        </w:rPr>
        <w:t>деятельности;</w:t>
      </w:r>
    </w:p>
    <w:p w:rsidR="00BE63DE" w:rsidRDefault="00855029">
      <w:pPr>
        <w:pStyle w:val="a4"/>
        <w:numPr>
          <w:ilvl w:val="4"/>
          <w:numId w:val="216"/>
        </w:numPr>
        <w:tabs>
          <w:tab w:val="left" w:pos="1822"/>
        </w:tabs>
        <w:ind w:left="1113" w:right="683" w:firstLine="283"/>
        <w:jc w:val="both"/>
        <w:rPr>
          <w:sz w:val="24"/>
        </w:rPr>
      </w:pPr>
      <w:r>
        <w:rPr>
          <w:sz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w:t>
      </w:r>
      <w:r>
        <w:rPr>
          <w:spacing w:val="-8"/>
          <w:sz w:val="24"/>
        </w:rPr>
        <w:t xml:space="preserve"> </w:t>
      </w:r>
      <w:r>
        <w:rPr>
          <w:sz w:val="24"/>
        </w:rPr>
        <w:t>дистанций;</w:t>
      </w:r>
    </w:p>
    <w:p w:rsidR="00BE63DE" w:rsidRDefault="00855029">
      <w:pPr>
        <w:pStyle w:val="a4"/>
        <w:numPr>
          <w:ilvl w:val="4"/>
          <w:numId w:val="216"/>
        </w:numPr>
        <w:tabs>
          <w:tab w:val="left" w:pos="1822"/>
        </w:tabs>
        <w:ind w:left="1113" w:right="687" w:firstLine="283"/>
        <w:jc w:val="both"/>
        <w:rPr>
          <w:sz w:val="24"/>
        </w:rPr>
      </w:pPr>
      <w:r>
        <w:rPr>
          <w:sz w:val="24"/>
        </w:rPr>
        <w:t>выполнять тестовые упражнения для оценки уровня индивидуального развития основ- ных физических</w:t>
      </w:r>
      <w:r>
        <w:rPr>
          <w:spacing w:val="2"/>
          <w:sz w:val="24"/>
        </w:rPr>
        <w:t xml:space="preserve"> </w:t>
      </w:r>
      <w:r>
        <w:rPr>
          <w:sz w:val="24"/>
        </w:rPr>
        <w:t>качеств.</w:t>
      </w:r>
    </w:p>
    <w:p w:rsidR="00BE63DE" w:rsidRDefault="00855029">
      <w:pPr>
        <w:pStyle w:val="Heading3"/>
        <w:spacing w:before="5" w:line="240" w:lineRule="auto"/>
        <w:ind w:left="1113"/>
      </w:pPr>
      <w:r>
        <w:t>Выпускник получит возможность научиться:</w:t>
      </w:r>
    </w:p>
    <w:p w:rsidR="00BE63DE" w:rsidRDefault="00BE63DE">
      <w:pPr>
        <w:sectPr w:rsidR="00BE63DE">
          <w:pgSz w:w="11910" w:h="16840"/>
          <w:pgMar w:top="1040" w:right="160" w:bottom="1740" w:left="20" w:header="0" w:footer="1474" w:gutter="0"/>
          <w:cols w:space="720"/>
        </w:sectPr>
      </w:pPr>
    </w:p>
    <w:p w:rsidR="00BE63DE" w:rsidRDefault="00855029">
      <w:pPr>
        <w:pStyle w:val="a4"/>
        <w:numPr>
          <w:ilvl w:val="4"/>
          <w:numId w:val="216"/>
        </w:numPr>
        <w:tabs>
          <w:tab w:val="left" w:pos="1822"/>
        </w:tabs>
        <w:spacing w:before="66"/>
        <w:ind w:left="1113" w:right="686" w:firstLine="283"/>
        <w:jc w:val="both"/>
        <w:rPr>
          <w:i/>
          <w:sz w:val="24"/>
        </w:rPr>
      </w:pPr>
      <w:r>
        <w:rPr>
          <w:i/>
          <w:sz w:val="24"/>
        </w:rPr>
        <w:t>характеризовать цель возрождения Олимпийских игр и роль Пьера де Кубертена в ста- новлении современного олимпийского движения, объяснять смысл символики и ритуалов Олим- пийских игр;</w:t>
      </w:r>
    </w:p>
    <w:p w:rsidR="00BE63DE" w:rsidRDefault="00855029">
      <w:pPr>
        <w:pStyle w:val="a4"/>
        <w:numPr>
          <w:ilvl w:val="4"/>
          <w:numId w:val="216"/>
        </w:numPr>
        <w:tabs>
          <w:tab w:val="left" w:pos="1822"/>
        </w:tabs>
        <w:spacing w:before="1"/>
        <w:ind w:left="1113" w:right="692" w:firstLine="283"/>
        <w:jc w:val="both"/>
        <w:rPr>
          <w:i/>
          <w:sz w:val="24"/>
        </w:rPr>
      </w:pPr>
      <w:r>
        <w:rPr>
          <w:i/>
          <w:sz w:val="24"/>
        </w:rPr>
        <w:t>характеризовать исторические вехи развития отечественного спортивного движения, великих спортсменов, принесших славу российскому</w:t>
      </w:r>
      <w:r>
        <w:rPr>
          <w:i/>
          <w:spacing w:val="-4"/>
          <w:sz w:val="24"/>
        </w:rPr>
        <w:t xml:space="preserve"> </w:t>
      </w:r>
      <w:r>
        <w:rPr>
          <w:i/>
          <w:sz w:val="24"/>
        </w:rPr>
        <w:t>спорту;</w:t>
      </w:r>
    </w:p>
    <w:p w:rsidR="00BE63DE" w:rsidRDefault="00855029">
      <w:pPr>
        <w:pStyle w:val="a4"/>
        <w:numPr>
          <w:ilvl w:val="4"/>
          <w:numId w:val="216"/>
        </w:numPr>
        <w:tabs>
          <w:tab w:val="left" w:pos="1822"/>
        </w:tabs>
        <w:ind w:left="1113" w:right="694" w:firstLine="283"/>
        <w:jc w:val="both"/>
        <w:rPr>
          <w:i/>
          <w:sz w:val="24"/>
        </w:rPr>
      </w:pPr>
      <w:r>
        <w:rPr>
          <w:i/>
          <w:sz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w:t>
      </w:r>
      <w:r>
        <w:rPr>
          <w:i/>
          <w:spacing w:val="-2"/>
          <w:sz w:val="24"/>
        </w:rPr>
        <w:t xml:space="preserve"> </w:t>
      </w:r>
      <w:r>
        <w:rPr>
          <w:i/>
          <w:sz w:val="24"/>
        </w:rPr>
        <w:t>организма;</w:t>
      </w:r>
    </w:p>
    <w:p w:rsidR="00BE63DE" w:rsidRDefault="00855029">
      <w:pPr>
        <w:pStyle w:val="a4"/>
        <w:numPr>
          <w:ilvl w:val="4"/>
          <w:numId w:val="216"/>
        </w:numPr>
        <w:tabs>
          <w:tab w:val="left" w:pos="1822"/>
        </w:tabs>
        <w:ind w:left="1113" w:right="685" w:firstLine="283"/>
        <w:jc w:val="both"/>
        <w:rPr>
          <w:i/>
          <w:sz w:val="24"/>
        </w:rPr>
      </w:pPr>
      <w:r>
        <w:rPr>
          <w:i/>
          <w:sz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 ской</w:t>
      </w:r>
      <w:r>
        <w:rPr>
          <w:i/>
          <w:spacing w:val="-1"/>
          <w:sz w:val="24"/>
        </w:rPr>
        <w:t xml:space="preserve"> </w:t>
      </w:r>
      <w:r>
        <w:rPr>
          <w:i/>
          <w:sz w:val="24"/>
        </w:rPr>
        <w:t>подготовленности;</w:t>
      </w:r>
    </w:p>
    <w:p w:rsidR="00BE63DE" w:rsidRDefault="00855029">
      <w:pPr>
        <w:pStyle w:val="a4"/>
        <w:numPr>
          <w:ilvl w:val="4"/>
          <w:numId w:val="216"/>
        </w:numPr>
        <w:tabs>
          <w:tab w:val="left" w:pos="1822"/>
        </w:tabs>
        <w:ind w:left="1113" w:right="686" w:firstLine="283"/>
        <w:jc w:val="both"/>
        <w:rPr>
          <w:i/>
          <w:sz w:val="24"/>
        </w:rPr>
      </w:pPr>
      <w:r>
        <w:rPr>
          <w:i/>
          <w:sz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 ленность;</w:t>
      </w:r>
    </w:p>
    <w:p w:rsidR="00BE63DE" w:rsidRDefault="00855029">
      <w:pPr>
        <w:pStyle w:val="a4"/>
        <w:numPr>
          <w:ilvl w:val="4"/>
          <w:numId w:val="216"/>
        </w:numPr>
        <w:tabs>
          <w:tab w:val="left" w:pos="1822"/>
        </w:tabs>
        <w:ind w:left="1113" w:right="688" w:firstLine="283"/>
        <w:jc w:val="both"/>
        <w:rPr>
          <w:i/>
          <w:sz w:val="24"/>
        </w:rPr>
      </w:pPr>
      <w:r>
        <w:rPr>
          <w:i/>
          <w:sz w:val="24"/>
        </w:rPr>
        <w:t>проводить восстановительные мероприятия с использованием банных процедур и сеан- сов оздоровительного</w:t>
      </w:r>
      <w:r>
        <w:rPr>
          <w:i/>
          <w:spacing w:val="-2"/>
          <w:sz w:val="24"/>
        </w:rPr>
        <w:t xml:space="preserve"> </w:t>
      </w:r>
      <w:r>
        <w:rPr>
          <w:i/>
          <w:sz w:val="24"/>
        </w:rPr>
        <w:t>массажа;</w:t>
      </w:r>
    </w:p>
    <w:p w:rsidR="00BE63DE" w:rsidRDefault="00855029">
      <w:pPr>
        <w:pStyle w:val="a4"/>
        <w:numPr>
          <w:ilvl w:val="4"/>
          <w:numId w:val="216"/>
        </w:numPr>
        <w:tabs>
          <w:tab w:val="left" w:pos="1822"/>
        </w:tabs>
        <w:ind w:left="1113" w:right="689" w:firstLine="283"/>
        <w:jc w:val="both"/>
        <w:rPr>
          <w:i/>
          <w:sz w:val="24"/>
        </w:rPr>
      </w:pPr>
      <w:r>
        <w:rPr>
          <w:i/>
          <w:sz w:val="24"/>
        </w:rPr>
        <w:t>выполнять комплексы упражнений лечебной физической культуры с учетом имеющихся индивидуальных отклонений в показателях</w:t>
      </w:r>
      <w:r>
        <w:rPr>
          <w:i/>
          <w:spacing w:val="-4"/>
          <w:sz w:val="24"/>
        </w:rPr>
        <w:t xml:space="preserve"> </w:t>
      </w:r>
      <w:r>
        <w:rPr>
          <w:i/>
          <w:sz w:val="24"/>
        </w:rPr>
        <w:t>здоровья;</w:t>
      </w:r>
    </w:p>
    <w:p w:rsidR="00BE63DE" w:rsidRDefault="00855029">
      <w:pPr>
        <w:pStyle w:val="a4"/>
        <w:numPr>
          <w:ilvl w:val="4"/>
          <w:numId w:val="216"/>
        </w:numPr>
        <w:tabs>
          <w:tab w:val="left" w:pos="1822"/>
        </w:tabs>
        <w:ind w:left="1113" w:right="693" w:firstLine="283"/>
        <w:jc w:val="both"/>
        <w:rPr>
          <w:i/>
          <w:sz w:val="24"/>
        </w:rPr>
      </w:pPr>
      <w:r>
        <w:rPr>
          <w:i/>
          <w:sz w:val="24"/>
        </w:rPr>
        <w:t>преодолевать естественные и искусственные препятствия с помощью разнообразных способов лазания, прыжков и</w:t>
      </w:r>
      <w:r>
        <w:rPr>
          <w:i/>
          <w:spacing w:val="-3"/>
          <w:sz w:val="24"/>
        </w:rPr>
        <w:t xml:space="preserve"> </w:t>
      </w:r>
      <w:r>
        <w:rPr>
          <w:i/>
          <w:sz w:val="24"/>
        </w:rPr>
        <w:t>бега;</w:t>
      </w:r>
    </w:p>
    <w:p w:rsidR="00BE63DE" w:rsidRDefault="00855029">
      <w:pPr>
        <w:pStyle w:val="a4"/>
        <w:numPr>
          <w:ilvl w:val="4"/>
          <w:numId w:val="216"/>
        </w:numPr>
        <w:tabs>
          <w:tab w:val="left" w:pos="1822"/>
        </w:tabs>
        <w:spacing w:before="1"/>
        <w:ind w:left="1821" w:hanging="426"/>
        <w:jc w:val="both"/>
        <w:rPr>
          <w:i/>
          <w:sz w:val="24"/>
        </w:rPr>
      </w:pPr>
      <w:r>
        <w:rPr>
          <w:i/>
          <w:sz w:val="24"/>
        </w:rPr>
        <w:t>осуществлять судейство по одному из осваиваемых видов</w:t>
      </w:r>
      <w:r>
        <w:rPr>
          <w:i/>
          <w:spacing w:val="-3"/>
          <w:sz w:val="24"/>
        </w:rPr>
        <w:t xml:space="preserve"> </w:t>
      </w:r>
      <w:r>
        <w:rPr>
          <w:i/>
          <w:sz w:val="24"/>
        </w:rPr>
        <w:t>спорта;</w:t>
      </w:r>
    </w:p>
    <w:p w:rsidR="00BE63DE" w:rsidRDefault="00855029">
      <w:pPr>
        <w:pStyle w:val="a4"/>
        <w:numPr>
          <w:ilvl w:val="4"/>
          <w:numId w:val="216"/>
        </w:numPr>
        <w:tabs>
          <w:tab w:val="left" w:pos="1822"/>
        </w:tabs>
        <w:ind w:left="1821" w:hanging="426"/>
        <w:jc w:val="both"/>
        <w:rPr>
          <w:i/>
          <w:sz w:val="24"/>
        </w:rPr>
      </w:pPr>
      <w:r>
        <w:rPr>
          <w:i/>
          <w:sz w:val="24"/>
        </w:rPr>
        <w:t>выполнять тестовые нормативы Всероссийского физкультурно-спортивного</w:t>
      </w:r>
      <w:r>
        <w:rPr>
          <w:i/>
          <w:spacing w:val="26"/>
          <w:sz w:val="24"/>
        </w:rPr>
        <w:t xml:space="preserve"> </w:t>
      </w:r>
      <w:r>
        <w:rPr>
          <w:i/>
          <w:sz w:val="24"/>
        </w:rPr>
        <w:t>комплекса</w:t>
      </w:r>
    </w:p>
    <w:p w:rsidR="00BE63DE" w:rsidRDefault="00855029">
      <w:pPr>
        <w:ind w:left="1113"/>
        <w:jc w:val="both"/>
        <w:rPr>
          <w:i/>
          <w:sz w:val="24"/>
        </w:rPr>
      </w:pPr>
      <w:r>
        <w:rPr>
          <w:i/>
          <w:sz w:val="24"/>
        </w:rPr>
        <w:t>«Готов к труду и обороне»;</w:t>
      </w:r>
    </w:p>
    <w:p w:rsidR="00BE63DE" w:rsidRDefault="00855029">
      <w:pPr>
        <w:pStyle w:val="a4"/>
        <w:numPr>
          <w:ilvl w:val="4"/>
          <w:numId w:val="216"/>
        </w:numPr>
        <w:tabs>
          <w:tab w:val="left" w:pos="1822"/>
        </w:tabs>
        <w:ind w:left="1821" w:hanging="426"/>
        <w:jc w:val="both"/>
        <w:rPr>
          <w:i/>
          <w:sz w:val="24"/>
        </w:rPr>
      </w:pPr>
      <w:r>
        <w:rPr>
          <w:i/>
          <w:sz w:val="24"/>
        </w:rPr>
        <w:t>выполнять технико-тактические действия национальных видов</w:t>
      </w:r>
      <w:r>
        <w:rPr>
          <w:i/>
          <w:spacing w:val="-7"/>
          <w:sz w:val="24"/>
        </w:rPr>
        <w:t xml:space="preserve"> </w:t>
      </w:r>
      <w:r>
        <w:rPr>
          <w:i/>
          <w:sz w:val="24"/>
        </w:rPr>
        <w:t>спорта;</w:t>
      </w:r>
    </w:p>
    <w:p w:rsidR="00BE63DE" w:rsidRDefault="00BE63DE">
      <w:pPr>
        <w:pStyle w:val="a3"/>
        <w:ind w:left="0"/>
        <w:jc w:val="left"/>
        <w:rPr>
          <w:i/>
          <w:sz w:val="26"/>
        </w:rPr>
      </w:pPr>
    </w:p>
    <w:p w:rsidR="00BE63DE" w:rsidRDefault="00BE63DE">
      <w:pPr>
        <w:pStyle w:val="a3"/>
        <w:ind w:left="0"/>
        <w:jc w:val="left"/>
        <w:rPr>
          <w:i/>
          <w:sz w:val="26"/>
        </w:rPr>
      </w:pPr>
    </w:p>
    <w:p w:rsidR="00BE63DE" w:rsidRDefault="00855029">
      <w:pPr>
        <w:pStyle w:val="Heading1"/>
        <w:numPr>
          <w:ilvl w:val="3"/>
          <w:numId w:val="216"/>
        </w:numPr>
        <w:tabs>
          <w:tab w:val="left" w:pos="2165"/>
        </w:tabs>
        <w:spacing w:before="200"/>
        <w:ind w:left="2164" w:hanging="1052"/>
      </w:pPr>
      <w:r>
        <w:t>Результаты по основам безопасности</w:t>
      </w:r>
      <w:r>
        <w:rPr>
          <w:spacing w:val="-6"/>
        </w:rPr>
        <w:t xml:space="preserve"> </w:t>
      </w:r>
      <w:r>
        <w:t>жизнедеятельности</w:t>
      </w:r>
    </w:p>
    <w:p w:rsidR="00BE63DE" w:rsidRDefault="00BE63DE">
      <w:pPr>
        <w:pStyle w:val="a3"/>
        <w:spacing w:before="3"/>
        <w:ind w:left="0"/>
        <w:jc w:val="left"/>
        <w:rPr>
          <w:b/>
          <w:sz w:val="33"/>
        </w:rPr>
      </w:pPr>
    </w:p>
    <w:p w:rsidR="00BE63DE" w:rsidRDefault="00855029">
      <w:pPr>
        <w:pStyle w:val="Heading3"/>
        <w:jc w:val="left"/>
      </w:pPr>
      <w:r>
        <w:t>Выпускник научится:</w:t>
      </w:r>
    </w:p>
    <w:p w:rsidR="00BE63DE" w:rsidRDefault="00855029">
      <w:pPr>
        <w:pStyle w:val="a4"/>
        <w:numPr>
          <w:ilvl w:val="4"/>
          <w:numId w:val="216"/>
        </w:numPr>
        <w:tabs>
          <w:tab w:val="left" w:pos="1822"/>
        </w:tabs>
        <w:spacing w:line="274" w:lineRule="exact"/>
        <w:ind w:left="1821" w:hanging="426"/>
        <w:rPr>
          <w:sz w:val="24"/>
        </w:rPr>
      </w:pPr>
      <w:r>
        <w:rPr>
          <w:sz w:val="24"/>
        </w:rPr>
        <w:t>классифицировать и характеризовать условия экологической</w:t>
      </w:r>
      <w:r>
        <w:rPr>
          <w:spacing w:val="1"/>
          <w:sz w:val="24"/>
        </w:rPr>
        <w:t xml:space="preserve"> </w:t>
      </w:r>
      <w:r>
        <w:rPr>
          <w:sz w:val="24"/>
        </w:rPr>
        <w:t>безопасности;</w:t>
      </w:r>
    </w:p>
    <w:p w:rsidR="00BE63DE" w:rsidRDefault="00855029">
      <w:pPr>
        <w:pStyle w:val="a4"/>
        <w:numPr>
          <w:ilvl w:val="4"/>
          <w:numId w:val="216"/>
        </w:numPr>
        <w:tabs>
          <w:tab w:val="left" w:pos="1822"/>
        </w:tabs>
        <w:ind w:left="1113" w:right="684" w:firstLine="283"/>
        <w:rPr>
          <w:sz w:val="24"/>
        </w:rPr>
      </w:pPr>
      <w:r>
        <w:rPr>
          <w:sz w:val="24"/>
        </w:rPr>
        <w:t xml:space="preserve">использовать знания о предельно допустимых концентрациях вредных веществ в </w:t>
      </w:r>
      <w:r>
        <w:rPr>
          <w:spacing w:val="2"/>
          <w:sz w:val="24"/>
        </w:rPr>
        <w:t xml:space="preserve">атмо- </w:t>
      </w:r>
      <w:r>
        <w:rPr>
          <w:sz w:val="24"/>
        </w:rPr>
        <w:t>сфере, воде и</w:t>
      </w:r>
      <w:r>
        <w:rPr>
          <w:spacing w:val="-2"/>
          <w:sz w:val="24"/>
        </w:rPr>
        <w:t xml:space="preserve"> </w:t>
      </w:r>
      <w:r>
        <w:rPr>
          <w:sz w:val="24"/>
        </w:rPr>
        <w:t>почве;</w:t>
      </w:r>
    </w:p>
    <w:p w:rsidR="00BE63DE" w:rsidRDefault="00855029">
      <w:pPr>
        <w:pStyle w:val="a4"/>
        <w:numPr>
          <w:ilvl w:val="4"/>
          <w:numId w:val="216"/>
        </w:numPr>
        <w:tabs>
          <w:tab w:val="left" w:pos="1822"/>
        </w:tabs>
        <w:ind w:left="1113" w:right="685" w:firstLine="283"/>
        <w:rPr>
          <w:sz w:val="24"/>
        </w:rPr>
      </w:pPr>
      <w:r>
        <w:rPr>
          <w:sz w:val="24"/>
        </w:rPr>
        <w:t xml:space="preserve">использовать знания о способах контроля качества окружающей среды и продуктов </w:t>
      </w:r>
      <w:r>
        <w:rPr>
          <w:spacing w:val="4"/>
          <w:sz w:val="24"/>
        </w:rPr>
        <w:t xml:space="preserve">пи- </w:t>
      </w:r>
      <w:r>
        <w:rPr>
          <w:sz w:val="24"/>
        </w:rPr>
        <w:t>тания с использованием бытовых</w:t>
      </w:r>
      <w:r>
        <w:rPr>
          <w:spacing w:val="-2"/>
          <w:sz w:val="24"/>
        </w:rPr>
        <w:t xml:space="preserve"> </w:t>
      </w:r>
      <w:r>
        <w:rPr>
          <w:sz w:val="24"/>
        </w:rPr>
        <w:t>приборов;</w:t>
      </w:r>
    </w:p>
    <w:p w:rsidR="00BE63DE" w:rsidRDefault="00855029">
      <w:pPr>
        <w:pStyle w:val="a4"/>
        <w:numPr>
          <w:ilvl w:val="4"/>
          <w:numId w:val="216"/>
        </w:numPr>
        <w:tabs>
          <w:tab w:val="left" w:pos="1822"/>
        </w:tabs>
        <w:ind w:left="1113" w:right="687" w:firstLine="283"/>
        <w:rPr>
          <w:sz w:val="24"/>
        </w:rPr>
      </w:pPr>
      <w:r>
        <w:rPr>
          <w:sz w:val="24"/>
        </w:rPr>
        <w:t xml:space="preserve">классифицировать и характеризовать причины и последствия опасных ситуаций при </w:t>
      </w:r>
      <w:r>
        <w:rPr>
          <w:spacing w:val="3"/>
          <w:sz w:val="24"/>
        </w:rPr>
        <w:t xml:space="preserve">ис- </w:t>
      </w:r>
      <w:r>
        <w:rPr>
          <w:sz w:val="24"/>
        </w:rPr>
        <w:t>пользовании бытовых приборов контроля качества окружающей среды и продуктов</w:t>
      </w:r>
      <w:r>
        <w:rPr>
          <w:spacing w:val="-13"/>
          <w:sz w:val="24"/>
        </w:rPr>
        <w:t xml:space="preserve"> </w:t>
      </w:r>
      <w:r>
        <w:rPr>
          <w:sz w:val="24"/>
        </w:rPr>
        <w:t>питания;</w:t>
      </w:r>
    </w:p>
    <w:p w:rsidR="00BE63DE" w:rsidRDefault="00855029">
      <w:pPr>
        <w:pStyle w:val="a4"/>
        <w:numPr>
          <w:ilvl w:val="4"/>
          <w:numId w:val="216"/>
        </w:numPr>
        <w:tabs>
          <w:tab w:val="left" w:pos="1822"/>
        </w:tabs>
        <w:ind w:left="1113" w:right="689" w:firstLine="283"/>
        <w:rPr>
          <w:sz w:val="24"/>
        </w:rPr>
      </w:pPr>
      <w:r>
        <w:rPr>
          <w:sz w:val="24"/>
        </w:rPr>
        <w:t>безопасно, использовать бытовые приборы контроля качества окружающей среды и про- дуктов</w:t>
      </w:r>
      <w:r>
        <w:rPr>
          <w:spacing w:val="-1"/>
          <w:sz w:val="24"/>
        </w:rPr>
        <w:t xml:space="preserve"> </w:t>
      </w:r>
      <w:r>
        <w:rPr>
          <w:sz w:val="24"/>
        </w:rPr>
        <w:t>питания;</w:t>
      </w:r>
    </w:p>
    <w:p w:rsidR="00BE63DE" w:rsidRDefault="00855029">
      <w:pPr>
        <w:pStyle w:val="a4"/>
        <w:numPr>
          <w:ilvl w:val="4"/>
          <w:numId w:val="216"/>
        </w:numPr>
        <w:tabs>
          <w:tab w:val="left" w:pos="1822"/>
        </w:tabs>
        <w:ind w:left="1821" w:hanging="426"/>
        <w:rPr>
          <w:sz w:val="24"/>
        </w:rPr>
      </w:pPr>
      <w:r>
        <w:rPr>
          <w:sz w:val="24"/>
        </w:rPr>
        <w:t>безопасно использовать бытовые</w:t>
      </w:r>
      <w:r>
        <w:rPr>
          <w:spacing w:val="-4"/>
          <w:sz w:val="24"/>
        </w:rPr>
        <w:t xml:space="preserve"> </w:t>
      </w:r>
      <w:r>
        <w:rPr>
          <w:sz w:val="24"/>
        </w:rPr>
        <w:t>приборы;</w:t>
      </w:r>
    </w:p>
    <w:p w:rsidR="00BE63DE" w:rsidRDefault="00855029">
      <w:pPr>
        <w:pStyle w:val="a4"/>
        <w:numPr>
          <w:ilvl w:val="4"/>
          <w:numId w:val="216"/>
        </w:numPr>
        <w:tabs>
          <w:tab w:val="left" w:pos="1822"/>
        </w:tabs>
        <w:ind w:left="1821" w:hanging="426"/>
        <w:rPr>
          <w:sz w:val="24"/>
        </w:rPr>
      </w:pPr>
      <w:r>
        <w:rPr>
          <w:sz w:val="24"/>
        </w:rPr>
        <w:t>безопасно использовать средства бытовой</w:t>
      </w:r>
      <w:r>
        <w:rPr>
          <w:spacing w:val="-2"/>
          <w:sz w:val="24"/>
        </w:rPr>
        <w:t xml:space="preserve"> </w:t>
      </w:r>
      <w:r>
        <w:rPr>
          <w:sz w:val="24"/>
        </w:rPr>
        <w:t>химии;</w:t>
      </w:r>
    </w:p>
    <w:p w:rsidR="00BE63DE" w:rsidRDefault="00855029">
      <w:pPr>
        <w:pStyle w:val="a4"/>
        <w:numPr>
          <w:ilvl w:val="4"/>
          <w:numId w:val="216"/>
        </w:numPr>
        <w:tabs>
          <w:tab w:val="left" w:pos="1822"/>
        </w:tabs>
        <w:ind w:left="1821" w:hanging="426"/>
        <w:rPr>
          <w:sz w:val="24"/>
        </w:rPr>
      </w:pPr>
      <w:r>
        <w:rPr>
          <w:sz w:val="24"/>
        </w:rPr>
        <w:t>безопасно использовать средства</w:t>
      </w:r>
      <w:r>
        <w:rPr>
          <w:spacing w:val="-1"/>
          <w:sz w:val="24"/>
        </w:rPr>
        <w:t xml:space="preserve"> </w:t>
      </w:r>
      <w:r>
        <w:rPr>
          <w:sz w:val="24"/>
        </w:rPr>
        <w:t>коммуникации;</w:t>
      </w:r>
    </w:p>
    <w:p w:rsidR="00BE63DE" w:rsidRDefault="00855029">
      <w:pPr>
        <w:pStyle w:val="a4"/>
        <w:numPr>
          <w:ilvl w:val="4"/>
          <w:numId w:val="216"/>
        </w:numPr>
        <w:tabs>
          <w:tab w:val="left" w:pos="1822"/>
        </w:tabs>
        <w:ind w:left="1821" w:hanging="426"/>
        <w:rPr>
          <w:sz w:val="24"/>
        </w:rPr>
      </w:pPr>
      <w:r>
        <w:rPr>
          <w:sz w:val="24"/>
        </w:rPr>
        <w:t>классифицировать и характеризовать опасные ситуации криминогенного</w:t>
      </w:r>
      <w:r>
        <w:rPr>
          <w:spacing w:val="-12"/>
          <w:sz w:val="24"/>
        </w:rPr>
        <w:t xml:space="preserve"> </w:t>
      </w:r>
      <w:r>
        <w:rPr>
          <w:sz w:val="24"/>
        </w:rPr>
        <w:t>характера;</w:t>
      </w:r>
    </w:p>
    <w:p w:rsidR="00BE63DE" w:rsidRDefault="00855029">
      <w:pPr>
        <w:pStyle w:val="a4"/>
        <w:numPr>
          <w:ilvl w:val="4"/>
          <w:numId w:val="216"/>
        </w:numPr>
        <w:tabs>
          <w:tab w:val="left" w:pos="1822"/>
        </w:tabs>
        <w:ind w:left="1113" w:right="685" w:firstLine="283"/>
        <w:rPr>
          <w:sz w:val="24"/>
        </w:rPr>
      </w:pPr>
      <w:r>
        <w:rPr>
          <w:sz w:val="24"/>
        </w:rPr>
        <w:t xml:space="preserve">предвидеть причины возникновения возможных опасных ситуаций криминогенного </w:t>
      </w:r>
      <w:r>
        <w:rPr>
          <w:spacing w:val="3"/>
          <w:sz w:val="24"/>
        </w:rPr>
        <w:t xml:space="preserve">ха- </w:t>
      </w:r>
      <w:r>
        <w:rPr>
          <w:sz w:val="24"/>
        </w:rPr>
        <w:t>рактера;</w:t>
      </w:r>
    </w:p>
    <w:p w:rsidR="00BE63DE" w:rsidRDefault="00855029">
      <w:pPr>
        <w:pStyle w:val="a4"/>
        <w:numPr>
          <w:ilvl w:val="4"/>
          <w:numId w:val="216"/>
        </w:numPr>
        <w:tabs>
          <w:tab w:val="left" w:pos="1822"/>
        </w:tabs>
        <w:ind w:left="1821" w:hanging="426"/>
        <w:rPr>
          <w:sz w:val="24"/>
        </w:rPr>
      </w:pPr>
      <w:r>
        <w:rPr>
          <w:sz w:val="24"/>
        </w:rPr>
        <w:t>безопасно вести и применять способы самозащиты в криминогенной ситуации на</w:t>
      </w:r>
      <w:r>
        <w:rPr>
          <w:spacing w:val="-12"/>
          <w:sz w:val="24"/>
        </w:rPr>
        <w:t xml:space="preserve"> </w:t>
      </w:r>
      <w:r>
        <w:rPr>
          <w:sz w:val="24"/>
        </w:rPr>
        <w:t>улице;</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4"/>
        <w:numPr>
          <w:ilvl w:val="4"/>
          <w:numId w:val="216"/>
        </w:numPr>
        <w:tabs>
          <w:tab w:val="left" w:pos="1822"/>
        </w:tabs>
        <w:spacing w:before="66"/>
        <w:ind w:left="1113" w:right="683" w:firstLine="283"/>
        <w:rPr>
          <w:sz w:val="24"/>
        </w:rPr>
      </w:pPr>
      <w:r>
        <w:rPr>
          <w:sz w:val="24"/>
        </w:rPr>
        <w:t>безопасно вести и применять способы самозащиты в криминогенной ситуации в подъез- де;</w:t>
      </w:r>
    </w:p>
    <w:p w:rsidR="00BE63DE" w:rsidRDefault="00855029">
      <w:pPr>
        <w:pStyle w:val="a4"/>
        <w:numPr>
          <w:ilvl w:val="4"/>
          <w:numId w:val="216"/>
        </w:numPr>
        <w:tabs>
          <w:tab w:val="left" w:pos="1822"/>
        </w:tabs>
        <w:ind w:left="1821" w:hanging="426"/>
        <w:rPr>
          <w:sz w:val="24"/>
        </w:rPr>
      </w:pPr>
      <w:r>
        <w:rPr>
          <w:sz w:val="24"/>
        </w:rPr>
        <w:t>безопасно вести и применять способы самозащиты в криминогенной ситуации в</w:t>
      </w:r>
      <w:r>
        <w:rPr>
          <w:spacing w:val="-14"/>
          <w:sz w:val="24"/>
        </w:rPr>
        <w:t xml:space="preserve"> </w:t>
      </w:r>
      <w:r>
        <w:rPr>
          <w:sz w:val="24"/>
        </w:rPr>
        <w:t>лифте;</w:t>
      </w:r>
    </w:p>
    <w:p w:rsidR="00BE63DE" w:rsidRDefault="00855029">
      <w:pPr>
        <w:pStyle w:val="a4"/>
        <w:numPr>
          <w:ilvl w:val="4"/>
          <w:numId w:val="216"/>
        </w:numPr>
        <w:tabs>
          <w:tab w:val="left" w:pos="1822"/>
        </w:tabs>
        <w:spacing w:before="1"/>
        <w:ind w:left="1113" w:right="685" w:firstLine="283"/>
        <w:rPr>
          <w:sz w:val="24"/>
        </w:rPr>
      </w:pPr>
      <w:r>
        <w:rPr>
          <w:sz w:val="24"/>
        </w:rPr>
        <w:t>безопасно вести и применять способы самозащиты в криминогенной ситуации в кварти- ре;</w:t>
      </w:r>
    </w:p>
    <w:p w:rsidR="00BE63DE" w:rsidRDefault="00855029">
      <w:pPr>
        <w:pStyle w:val="a4"/>
        <w:numPr>
          <w:ilvl w:val="4"/>
          <w:numId w:val="216"/>
        </w:numPr>
        <w:tabs>
          <w:tab w:val="left" w:pos="1822"/>
        </w:tabs>
        <w:ind w:left="1821" w:hanging="426"/>
        <w:rPr>
          <w:sz w:val="24"/>
        </w:rPr>
      </w:pPr>
      <w:r>
        <w:rPr>
          <w:sz w:val="24"/>
        </w:rPr>
        <w:t>безопасно вести и применять способы самозащиты при карманной</w:t>
      </w:r>
      <w:r>
        <w:rPr>
          <w:spacing w:val="-5"/>
          <w:sz w:val="24"/>
        </w:rPr>
        <w:t xml:space="preserve"> </w:t>
      </w:r>
      <w:r>
        <w:rPr>
          <w:sz w:val="24"/>
        </w:rPr>
        <w:t>краже;</w:t>
      </w:r>
    </w:p>
    <w:p w:rsidR="00BE63DE" w:rsidRDefault="00855029">
      <w:pPr>
        <w:pStyle w:val="a4"/>
        <w:numPr>
          <w:ilvl w:val="4"/>
          <w:numId w:val="216"/>
        </w:numPr>
        <w:tabs>
          <w:tab w:val="left" w:pos="1822"/>
        </w:tabs>
        <w:ind w:left="1821" w:hanging="426"/>
        <w:rPr>
          <w:sz w:val="24"/>
        </w:rPr>
      </w:pPr>
      <w:r>
        <w:rPr>
          <w:sz w:val="24"/>
        </w:rPr>
        <w:t>безопасно вести и применять способы самозащиты при попытке</w:t>
      </w:r>
      <w:r>
        <w:rPr>
          <w:spacing w:val="-6"/>
          <w:sz w:val="24"/>
        </w:rPr>
        <w:t xml:space="preserve"> </w:t>
      </w:r>
      <w:r>
        <w:rPr>
          <w:sz w:val="24"/>
        </w:rPr>
        <w:t>мошенничества;</w:t>
      </w:r>
    </w:p>
    <w:p w:rsidR="00BE63DE" w:rsidRDefault="00855029">
      <w:pPr>
        <w:pStyle w:val="a4"/>
        <w:numPr>
          <w:ilvl w:val="4"/>
          <w:numId w:val="216"/>
        </w:numPr>
        <w:tabs>
          <w:tab w:val="left" w:pos="1822"/>
        </w:tabs>
        <w:ind w:left="1821" w:hanging="426"/>
        <w:rPr>
          <w:sz w:val="24"/>
        </w:rPr>
      </w:pPr>
      <w:r>
        <w:rPr>
          <w:sz w:val="24"/>
        </w:rPr>
        <w:t>адекватно оценивать ситуацию дорожного движения;</w:t>
      </w:r>
    </w:p>
    <w:p w:rsidR="00BE63DE" w:rsidRDefault="00855029">
      <w:pPr>
        <w:pStyle w:val="a4"/>
        <w:numPr>
          <w:ilvl w:val="4"/>
          <w:numId w:val="216"/>
        </w:numPr>
        <w:tabs>
          <w:tab w:val="left" w:pos="1822"/>
        </w:tabs>
        <w:ind w:left="1821" w:hanging="426"/>
        <w:rPr>
          <w:sz w:val="24"/>
        </w:rPr>
      </w:pPr>
      <w:r>
        <w:rPr>
          <w:sz w:val="24"/>
        </w:rPr>
        <w:t>адекватно оценивать ситуацию и безопасно действовать при</w:t>
      </w:r>
      <w:r>
        <w:rPr>
          <w:spacing w:val="-4"/>
          <w:sz w:val="24"/>
        </w:rPr>
        <w:t xml:space="preserve"> </w:t>
      </w:r>
      <w:r>
        <w:rPr>
          <w:sz w:val="24"/>
        </w:rPr>
        <w:t>пожаре;</w:t>
      </w:r>
    </w:p>
    <w:p w:rsidR="00BE63DE" w:rsidRDefault="00855029">
      <w:pPr>
        <w:pStyle w:val="a4"/>
        <w:numPr>
          <w:ilvl w:val="4"/>
          <w:numId w:val="216"/>
        </w:numPr>
        <w:tabs>
          <w:tab w:val="left" w:pos="1822"/>
        </w:tabs>
        <w:ind w:left="1821" w:hanging="426"/>
        <w:rPr>
          <w:sz w:val="24"/>
        </w:rPr>
      </w:pPr>
      <w:r>
        <w:rPr>
          <w:sz w:val="24"/>
        </w:rPr>
        <w:t>безопасно использовать средства индивидуальной защиты при</w:t>
      </w:r>
      <w:r>
        <w:rPr>
          <w:spacing w:val="-6"/>
          <w:sz w:val="24"/>
        </w:rPr>
        <w:t xml:space="preserve"> </w:t>
      </w:r>
      <w:r>
        <w:rPr>
          <w:sz w:val="24"/>
        </w:rPr>
        <w:t>пожаре;</w:t>
      </w:r>
    </w:p>
    <w:p w:rsidR="00BE63DE" w:rsidRDefault="00855029">
      <w:pPr>
        <w:pStyle w:val="a4"/>
        <w:numPr>
          <w:ilvl w:val="4"/>
          <w:numId w:val="216"/>
        </w:numPr>
        <w:tabs>
          <w:tab w:val="left" w:pos="1822"/>
        </w:tabs>
        <w:ind w:left="1821" w:hanging="426"/>
        <w:rPr>
          <w:sz w:val="24"/>
        </w:rPr>
      </w:pPr>
      <w:r>
        <w:rPr>
          <w:sz w:val="24"/>
        </w:rPr>
        <w:t>безопасно применять первичные средства</w:t>
      </w:r>
      <w:r>
        <w:rPr>
          <w:spacing w:val="-4"/>
          <w:sz w:val="24"/>
        </w:rPr>
        <w:t xml:space="preserve"> </w:t>
      </w:r>
      <w:r>
        <w:rPr>
          <w:sz w:val="24"/>
        </w:rPr>
        <w:t>пожаротушения;</w:t>
      </w:r>
    </w:p>
    <w:p w:rsidR="00BE63DE" w:rsidRDefault="00855029">
      <w:pPr>
        <w:pStyle w:val="a4"/>
        <w:numPr>
          <w:ilvl w:val="4"/>
          <w:numId w:val="216"/>
        </w:numPr>
        <w:tabs>
          <w:tab w:val="left" w:pos="1822"/>
        </w:tabs>
        <w:ind w:left="1821" w:hanging="426"/>
        <w:rPr>
          <w:sz w:val="24"/>
        </w:rPr>
      </w:pPr>
      <w:r>
        <w:rPr>
          <w:sz w:val="24"/>
        </w:rPr>
        <w:t>соблюдать правила безопасности дорожного движения</w:t>
      </w:r>
      <w:r>
        <w:rPr>
          <w:spacing w:val="-1"/>
          <w:sz w:val="24"/>
        </w:rPr>
        <w:t xml:space="preserve"> </w:t>
      </w:r>
      <w:r>
        <w:rPr>
          <w:sz w:val="24"/>
        </w:rPr>
        <w:t>пешехода;</w:t>
      </w:r>
    </w:p>
    <w:p w:rsidR="00BE63DE" w:rsidRDefault="00855029">
      <w:pPr>
        <w:pStyle w:val="a4"/>
        <w:numPr>
          <w:ilvl w:val="4"/>
          <w:numId w:val="216"/>
        </w:numPr>
        <w:tabs>
          <w:tab w:val="left" w:pos="1822"/>
        </w:tabs>
        <w:ind w:left="1821" w:hanging="426"/>
        <w:rPr>
          <w:sz w:val="24"/>
        </w:rPr>
      </w:pPr>
      <w:r>
        <w:rPr>
          <w:sz w:val="24"/>
        </w:rPr>
        <w:t>соблюдать правила безопасности дорожного движения</w:t>
      </w:r>
      <w:r>
        <w:rPr>
          <w:spacing w:val="-2"/>
          <w:sz w:val="24"/>
        </w:rPr>
        <w:t xml:space="preserve"> </w:t>
      </w:r>
      <w:r>
        <w:rPr>
          <w:sz w:val="24"/>
        </w:rPr>
        <w:t>велосипедиста;</w:t>
      </w:r>
    </w:p>
    <w:p w:rsidR="00BE63DE" w:rsidRDefault="00855029">
      <w:pPr>
        <w:pStyle w:val="a4"/>
        <w:numPr>
          <w:ilvl w:val="4"/>
          <w:numId w:val="216"/>
        </w:numPr>
        <w:tabs>
          <w:tab w:val="left" w:pos="1822"/>
        </w:tabs>
        <w:ind w:left="1113" w:right="695" w:firstLine="283"/>
        <w:rPr>
          <w:sz w:val="24"/>
        </w:rPr>
      </w:pPr>
      <w:r>
        <w:rPr>
          <w:sz w:val="24"/>
        </w:rPr>
        <w:t>соблюдать правила безопасности дорожного движения пассажира транспортного сред- ства;</w:t>
      </w:r>
    </w:p>
    <w:p w:rsidR="00BE63DE" w:rsidRDefault="00855029">
      <w:pPr>
        <w:pStyle w:val="a4"/>
        <w:numPr>
          <w:ilvl w:val="4"/>
          <w:numId w:val="216"/>
        </w:numPr>
        <w:tabs>
          <w:tab w:val="left" w:pos="1822"/>
        </w:tabs>
        <w:ind w:left="1821" w:hanging="426"/>
        <w:rPr>
          <w:sz w:val="24"/>
        </w:rPr>
      </w:pPr>
      <w:r>
        <w:rPr>
          <w:sz w:val="24"/>
        </w:rPr>
        <w:t>классифицировать и характеризовать причины и последствия опасных ситуаций на</w:t>
      </w:r>
      <w:r>
        <w:rPr>
          <w:spacing w:val="-16"/>
          <w:sz w:val="24"/>
        </w:rPr>
        <w:t xml:space="preserve"> </w:t>
      </w:r>
      <w:r>
        <w:rPr>
          <w:sz w:val="24"/>
        </w:rPr>
        <w:t>воде;</w:t>
      </w:r>
    </w:p>
    <w:p w:rsidR="00BE63DE" w:rsidRDefault="00855029">
      <w:pPr>
        <w:pStyle w:val="a4"/>
        <w:numPr>
          <w:ilvl w:val="4"/>
          <w:numId w:val="216"/>
        </w:numPr>
        <w:tabs>
          <w:tab w:val="left" w:pos="1822"/>
        </w:tabs>
        <w:ind w:left="1821" w:hanging="426"/>
        <w:rPr>
          <w:sz w:val="24"/>
        </w:rPr>
      </w:pPr>
      <w:r>
        <w:rPr>
          <w:sz w:val="24"/>
        </w:rPr>
        <w:t>адекватно оценивать ситуацию и безопасно вести у воды и на</w:t>
      </w:r>
      <w:r>
        <w:rPr>
          <w:spacing w:val="-10"/>
          <w:sz w:val="24"/>
        </w:rPr>
        <w:t xml:space="preserve"> </w:t>
      </w:r>
      <w:r>
        <w:rPr>
          <w:sz w:val="24"/>
        </w:rPr>
        <w:t>воде;</w:t>
      </w:r>
    </w:p>
    <w:p w:rsidR="00BE63DE" w:rsidRDefault="00855029">
      <w:pPr>
        <w:pStyle w:val="a4"/>
        <w:numPr>
          <w:ilvl w:val="4"/>
          <w:numId w:val="216"/>
        </w:numPr>
        <w:tabs>
          <w:tab w:val="left" w:pos="1822"/>
        </w:tabs>
        <w:ind w:left="1821" w:hanging="426"/>
        <w:rPr>
          <w:sz w:val="24"/>
        </w:rPr>
      </w:pPr>
      <w:r>
        <w:rPr>
          <w:sz w:val="24"/>
        </w:rPr>
        <w:t>использовать средства и способы само- и взаимопомощи на</w:t>
      </w:r>
      <w:r>
        <w:rPr>
          <w:spacing w:val="-3"/>
          <w:sz w:val="24"/>
        </w:rPr>
        <w:t xml:space="preserve"> </w:t>
      </w:r>
      <w:r>
        <w:rPr>
          <w:sz w:val="24"/>
        </w:rPr>
        <w:t>воде;</w:t>
      </w:r>
    </w:p>
    <w:p w:rsidR="00BE63DE" w:rsidRDefault="00855029">
      <w:pPr>
        <w:pStyle w:val="a4"/>
        <w:numPr>
          <w:ilvl w:val="4"/>
          <w:numId w:val="216"/>
        </w:numPr>
        <w:tabs>
          <w:tab w:val="left" w:pos="1822"/>
        </w:tabs>
        <w:ind w:left="1113" w:right="685" w:firstLine="283"/>
        <w:rPr>
          <w:sz w:val="24"/>
        </w:rPr>
      </w:pPr>
      <w:r>
        <w:rPr>
          <w:sz w:val="24"/>
        </w:rPr>
        <w:t>классифицировать и характеризовать причины и последствия опасных ситуаций в тури- стических</w:t>
      </w:r>
      <w:r>
        <w:rPr>
          <w:spacing w:val="-2"/>
          <w:sz w:val="24"/>
        </w:rPr>
        <w:t xml:space="preserve"> </w:t>
      </w:r>
      <w:r>
        <w:rPr>
          <w:sz w:val="24"/>
        </w:rPr>
        <w:t>походах;</w:t>
      </w:r>
    </w:p>
    <w:p w:rsidR="00BE63DE" w:rsidRDefault="00855029">
      <w:pPr>
        <w:pStyle w:val="a4"/>
        <w:numPr>
          <w:ilvl w:val="4"/>
          <w:numId w:val="216"/>
        </w:numPr>
        <w:tabs>
          <w:tab w:val="left" w:pos="1822"/>
        </w:tabs>
        <w:spacing w:before="1"/>
        <w:ind w:left="1821" w:hanging="426"/>
        <w:rPr>
          <w:sz w:val="24"/>
        </w:rPr>
      </w:pPr>
      <w:r>
        <w:rPr>
          <w:sz w:val="24"/>
        </w:rPr>
        <w:t>готовиться к туристическим</w:t>
      </w:r>
      <w:r>
        <w:rPr>
          <w:spacing w:val="-4"/>
          <w:sz w:val="24"/>
        </w:rPr>
        <w:t xml:space="preserve"> </w:t>
      </w:r>
      <w:r>
        <w:rPr>
          <w:sz w:val="24"/>
        </w:rPr>
        <w:t>походам;</w:t>
      </w:r>
    </w:p>
    <w:p w:rsidR="00BE63DE" w:rsidRDefault="00855029">
      <w:pPr>
        <w:pStyle w:val="a4"/>
        <w:numPr>
          <w:ilvl w:val="4"/>
          <w:numId w:val="216"/>
        </w:numPr>
        <w:tabs>
          <w:tab w:val="left" w:pos="1822"/>
        </w:tabs>
        <w:ind w:left="1821" w:hanging="426"/>
        <w:rPr>
          <w:sz w:val="24"/>
        </w:rPr>
      </w:pPr>
      <w:r>
        <w:rPr>
          <w:sz w:val="24"/>
        </w:rPr>
        <w:t>адекватно оценивать ситуацию и безопасно вести в туристических</w:t>
      </w:r>
      <w:r>
        <w:rPr>
          <w:spacing w:val="-4"/>
          <w:sz w:val="24"/>
        </w:rPr>
        <w:t xml:space="preserve"> </w:t>
      </w:r>
      <w:r>
        <w:rPr>
          <w:sz w:val="24"/>
        </w:rPr>
        <w:t>походах;</w:t>
      </w:r>
    </w:p>
    <w:p w:rsidR="00BE63DE" w:rsidRDefault="00855029">
      <w:pPr>
        <w:pStyle w:val="a4"/>
        <w:numPr>
          <w:ilvl w:val="4"/>
          <w:numId w:val="216"/>
        </w:numPr>
        <w:tabs>
          <w:tab w:val="left" w:pos="1822"/>
        </w:tabs>
        <w:ind w:left="1821" w:hanging="426"/>
        <w:rPr>
          <w:sz w:val="24"/>
        </w:rPr>
      </w:pPr>
      <w:r>
        <w:rPr>
          <w:sz w:val="24"/>
        </w:rPr>
        <w:t>адекватно оценивать ситуацию и ориентироваться на</w:t>
      </w:r>
      <w:r>
        <w:rPr>
          <w:spacing w:val="-3"/>
          <w:sz w:val="24"/>
        </w:rPr>
        <w:t xml:space="preserve"> </w:t>
      </w:r>
      <w:r>
        <w:rPr>
          <w:sz w:val="24"/>
        </w:rPr>
        <w:t>местности;</w:t>
      </w:r>
    </w:p>
    <w:p w:rsidR="00BE63DE" w:rsidRDefault="00855029">
      <w:pPr>
        <w:pStyle w:val="a4"/>
        <w:numPr>
          <w:ilvl w:val="4"/>
          <w:numId w:val="216"/>
        </w:numPr>
        <w:tabs>
          <w:tab w:val="left" w:pos="1822"/>
        </w:tabs>
        <w:ind w:left="1821" w:hanging="426"/>
        <w:rPr>
          <w:sz w:val="24"/>
        </w:rPr>
      </w:pPr>
      <w:r>
        <w:rPr>
          <w:sz w:val="24"/>
        </w:rPr>
        <w:t>добывать и поддерживать огонь в автономных</w:t>
      </w:r>
      <w:r>
        <w:rPr>
          <w:spacing w:val="-2"/>
          <w:sz w:val="24"/>
        </w:rPr>
        <w:t xml:space="preserve"> </w:t>
      </w:r>
      <w:r>
        <w:rPr>
          <w:sz w:val="24"/>
        </w:rPr>
        <w:t>условиях;</w:t>
      </w:r>
    </w:p>
    <w:p w:rsidR="00BE63DE" w:rsidRDefault="00855029">
      <w:pPr>
        <w:pStyle w:val="a4"/>
        <w:numPr>
          <w:ilvl w:val="4"/>
          <w:numId w:val="216"/>
        </w:numPr>
        <w:tabs>
          <w:tab w:val="left" w:pos="1822"/>
        </w:tabs>
        <w:ind w:left="1821" w:hanging="426"/>
        <w:rPr>
          <w:sz w:val="24"/>
        </w:rPr>
      </w:pPr>
      <w:r>
        <w:rPr>
          <w:sz w:val="24"/>
        </w:rPr>
        <w:t>добывать и очищать воду в автономных</w:t>
      </w:r>
      <w:r>
        <w:rPr>
          <w:spacing w:val="-3"/>
          <w:sz w:val="24"/>
        </w:rPr>
        <w:t xml:space="preserve"> </w:t>
      </w:r>
      <w:r>
        <w:rPr>
          <w:sz w:val="24"/>
        </w:rPr>
        <w:t>условиях;</w:t>
      </w:r>
    </w:p>
    <w:p w:rsidR="00BE63DE" w:rsidRDefault="00855029">
      <w:pPr>
        <w:pStyle w:val="a4"/>
        <w:numPr>
          <w:ilvl w:val="4"/>
          <w:numId w:val="216"/>
        </w:numPr>
        <w:tabs>
          <w:tab w:val="left" w:pos="1822"/>
        </w:tabs>
        <w:ind w:left="1113" w:right="687" w:firstLine="283"/>
        <w:rPr>
          <w:sz w:val="24"/>
        </w:rPr>
      </w:pPr>
      <w:r>
        <w:rPr>
          <w:sz w:val="24"/>
        </w:rPr>
        <w:t>добывать и готовить пищу в автономных условиях; сооружать (обустраивать) временное жилище в автономных</w:t>
      </w:r>
      <w:r>
        <w:rPr>
          <w:spacing w:val="-4"/>
          <w:sz w:val="24"/>
        </w:rPr>
        <w:t xml:space="preserve"> </w:t>
      </w:r>
      <w:r>
        <w:rPr>
          <w:sz w:val="24"/>
        </w:rPr>
        <w:t>условиях;</w:t>
      </w:r>
    </w:p>
    <w:p w:rsidR="00BE63DE" w:rsidRDefault="00855029">
      <w:pPr>
        <w:pStyle w:val="a4"/>
        <w:numPr>
          <w:ilvl w:val="4"/>
          <w:numId w:val="216"/>
        </w:numPr>
        <w:tabs>
          <w:tab w:val="left" w:pos="1822"/>
        </w:tabs>
        <w:ind w:left="1821" w:hanging="426"/>
        <w:rPr>
          <w:sz w:val="24"/>
        </w:rPr>
      </w:pPr>
      <w:r>
        <w:rPr>
          <w:sz w:val="24"/>
        </w:rPr>
        <w:t>подавать сигналы бедствия и отвечать на</w:t>
      </w:r>
      <w:r>
        <w:rPr>
          <w:spacing w:val="-1"/>
          <w:sz w:val="24"/>
        </w:rPr>
        <w:t xml:space="preserve"> </w:t>
      </w:r>
      <w:r>
        <w:rPr>
          <w:sz w:val="24"/>
        </w:rPr>
        <w:t>них;</w:t>
      </w:r>
    </w:p>
    <w:p w:rsidR="00BE63DE" w:rsidRDefault="00855029">
      <w:pPr>
        <w:pStyle w:val="a4"/>
        <w:numPr>
          <w:ilvl w:val="4"/>
          <w:numId w:val="216"/>
        </w:numPr>
        <w:tabs>
          <w:tab w:val="left" w:pos="1822"/>
        </w:tabs>
        <w:ind w:left="1113" w:right="686" w:firstLine="283"/>
        <w:rPr>
          <w:sz w:val="24"/>
        </w:rPr>
      </w:pPr>
      <w:r>
        <w:rPr>
          <w:sz w:val="24"/>
        </w:rPr>
        <w:t>характеризовать причины и последствия чрезвычайных ситуаций природного характера для личности, общества и</w:t>
      </w:r>
      <w:r>
        <w:rPr>
          <w:spacing w:val="-2"/>
          <w:sz w:val="24"/>
        </w:rPr>
        <w:t xml:space="preserve"> </w:t>
      </w:r>
      <w:r>
        <w:rPr>
          <w:sz w:val="24"/>
        </w:rPr>
        <w:t>государства;</w:t>
      </w:r>
    </w:p>
    <w:p w:rsidR="00BE63DE" w:rsidRDefault="00855029">
      <w:pPr>
        <w:pStyle w:val="a4"/>
        <w:numPr>
          <w:ilvl w:val="4"/>
          <w:numId w:val="216"/>
        </w:numPr>
        <w:tabs>
          <w:tab w:val="left" w:pos="1822"/>
        </w:tabs>
        <w:ind w:left="1113" w:right="683" w:firstLine="283"/>
        <w:rPr>
          <w:sz w:val="24"/>
        </w:rPr>
      </w:pPr>
      <w:r>
        <w:rPr>
          <w:sz w:val="24"/>
        </w:rPr>
        <w:t xml:space="preserve">предвидеть опасности и правильно действовать в случае чрезвычайных ситуаций </w:t>
      </w:r>
      <w:r>
        <w:rPr>
          <w:spacing w:val="2"/>
          <w:sz w:val="24"/>
        </w:rPr>
        <w:t xml:space="preserve">при- </w:t>
      </w:r>
      <w:r>
        <w:rPr>
          <w:sz w:val="24"/>
        </w:rPr>
        <w:t>родного</w:t>
      </w:r>
      <w:r>
        <w:rPr>
          <w:spacing w:val="-3"/>
          <w:sz w:val="24"/>
        </w:rPr>
        <w:t xml:space="preserve"> </w:t>
      </w:r>
      <w:r>
        <w:rPr>
          <w:sz w:val="24"/>
        </w:rPr>
        <w:t>характера;</w:t>
      </w:r>
    </w:p>
    <w:p w:rsidR="00BE63DE" w:rsidRDefault="00855029">
      <w:pPr>
        <w:pStyle w:val="a4"/>
        <w:numPr>
          <w:ilvl w:val="4"/>
          <w:numId w:val="216"/>
        </w:numPr>
        <w:tabs>
          <w:tab w:val="left" w:pos="1822"/>
        </w:tabs>
        <w:ind w:left="1113" w:right="683" w:firstLine="283"/>
        <w:rPr>
          <w:sz w:val="24"/>
        </w:rPr>
      </w:pPr>
      <w:r>
        <w:rPr>
          <w:sz w:val="24"/>
        </w:rPr>
        <w:t xml:space="preserve">классифицировать мероприятия по защите населения от чрезвычайных ситуаций </w:t>
      </w:r>
      <w:r>
        <w:rPr>
          <w:spacing w:val="3"/>
          <w:sz w:val="24"/>
        </w:rPr>
        <w:t xml:space="preserve">при- </w:t>
      </w:r>
      <w:r>
        <w:rPr>
          <w:sz w:val="24"/>
        </w:rPr>
        <w:t>родного</w:t>
      </w:r>
      <w:r>
        <w:rPr>
          <w:spacing w:val="-3"/>
          <w:sz w:val="24"/>
        </w:rPr>
        <w:t xml:space="preserve"> </w:t>
      </w:r>
      <w:r>
        <w:rPr>
          <w:sz w:val="24"/>
        </w:rPr>
        <w:t>характера;</w:t>
      </w:r>
    </w:p>
    <w:p w:rsidR="00BE63DE" w:rsidRDefault="00855029">
      <w:pPr>
        <w:pStyle w:val="a4"/>
        <w:numPr>
          <w:ilvl w:val="4"/>
          <w:numId w:val="216"/>
        </w:numPr>
        <w:tabs>
          <w:tab w:val="left" w:pos="1822"/>
        </w:tabs>
        <w:ind w:left="1821" w:hanging="426"/>
        <w:rPr>
          <w:sz w:val="24"/>
        </w:rPr>
      </w:pPr>
      <w:r>
        <w:rPr>
          <w:sz w:val="24"/>
        </w:rPr>
        <w:t>безопасно использовать средства индивидуальной</w:t>
      </w:r>
      <w:r>
        <w:rPr>
          <w:spacing w:val="-4"/>
          <w:sz w:val="24"/>
        </w:rPr>
        <w:t xml:space="preserve"> </w:t>
      </w:r>
      <w:r>
        <w:rPr>
          <w:sz w:val="24"/>
        </w:rPr>
        <w:t>защиты;</w:t>
      </w:r>
    </w:p>
    <w:p w:rsidR="00BE63DE" w:rsidRDefault="00855029">
      <w:pPr>
        <w:pStyle w:val="a4"/>
        <w:numPr>
          <w:ilvl w:val="4"/>
          <w:numId w:val="216"/>
        </w:numPr>
        <w:tabs>
          <w:tab w:val="left" w:pos="1822"/>
        </w:tabs>
        <w:ind w:left="1113" w:right="687" w:firstLine="283"/>
        <w:rPr>
          <w:sz w:val="24"/>
        </w:rPr>
      </w:pPr>
      <w:r>
        <w:rPr>
          <w:sz w:val="24"/>
        </w:rPr>
        <w:t>характеризовать причины и последствия чрезвычайных ситуаций техногенного характе- ра для личности, общества и</w:t>
      </w:r>
      <w:r>
        <w:rPr>
          <w:spacing w:val="-3"/>
          <w:sz w:val="24"/>
        </w:rPr>
        <w:t xml:space="preserve"> </w:t>
      </w:r>
      <w:r>
        <w:rPr>
          <w:sz w:val="24"/>
        </w:rPr>
        <w:t>государства;</w:t>
      </w:r>
    </w:p>
    <w:p w:rsidR="00BE63DE" w:rsidRDefault="00855029">
      <w:pPr>
        <w:pStyle w:val="a4"/>
        <w:numPr>
          <w:ilvl w:val="4"/>
          <w:numId w:val="216"/>
        </w:numPr>
        <w:tabs>
          <w:tab w:val="left" w:pos="1822"/>
        </w:tabs>
        <w:spacing w:before="1"/>
        <w:ind w:left="1113" w:right="685" w:firstLine="283"/>
        <w:rPr>
          <w:sz w:val="24"/>
        </w:rPr>
      </w:pPr>
      <w:r>
        <w:rPr>
          <w:sz w:val="24"/>
        </w:rPr>
        <w:t>предвидеть опасности и правильно действовать в чрезвычайных ситуациях техногенного характера;</w:t>
      </w:r>
    </w:p>
    <w:p w:rsidR="00BE63DE" w:rsidRDefault="00855029">
      <w:pPr>
        <w:pStyle w:val="a4"/>
        <w:numPr>
          <w:ilvl w:val="4"/>
          <w:numId w:val="216"/>
        </w:numPr>
        <w:tabs>
          <w:tab w:val="left" w:pos="1822"/>
        </w:tabs>
        <w:ind w:left="1113" w:right="684" w:firstLine="283"/>
        <w:rPr>
          <w:sz w:val="24"/>
        </w:rPr>
      </w:pPr>
      <w:r>
        <w:rPr>
          <w:sz w:val="24"/>
        </w:rPr>
        <w:t>классифицировать мероприятия по защите населения от чрезвычайных ситуаций техно- генного</w:t>
      </w:r>
      <w:r>
        <w:rPr>
          <w:spacing w:val="-4"/>
          <w:sz w:val="24"/>
        </w:rPr>
        <w:t xml:space="preserve"> </w:t>
      </w:r>
      <w:r>
        <w:rPr>
          <w:sz w:val="24"/>
        </w:rPr>
        <w:t>характера;</w:t>
      </w:r>
    </w:p>
    <w:p w:rsidR="00BE63DE" w:rsidRDefault="00855029">
      <w:pPr>
        <w:pStyle w:val="a4"/>
        <w:numPr>
          <w:ilvl w:val="4"/>
          <w:numId w:val="216"/>
        </w:numPr>
        <w:tabs>
          <w:tab w:val="left" w:pos="1822"/>
        </w:tabs>
        <w:ind w:left="1821" w:hanging="426"/>
        <w:rPr>
          <w:sz w:val="24"/>
        </w:rPr>
      </w:pPr>
      <w:r>
        <w:rPr>
          <w:sz w:val="24"/>
        </w:rPr>
        <w:t>безопасно действовать по сигналу «Внимание</w:t>
      </w:r>
      <w:r>
        <w:rPr>
          <w:spacing w:val="-5"/>
          <w:sz w:val="24"/>
        </w:rPr>
        <w:t xml:space="preserve"> </w:t>
      </w:r>
      <w:r>
        <w:rPr>
          <w:sz w:val="24"/>
        </w:rPr>
        <w:t>всем!»;</w:t>
      </w:r>
    </w:p>
    <w:p w:rsidR="00BE63DE" w:rsidRDefault="00855029">
      <w:pPr>
        <w:pStyle w:val="a4"/>
        <w:numPr>
          <w:ilvl w:val="4"/>
          <w:numId w:val="216"/>
        </w:numPr>
        <w:tabs>
          <w:tab w:val="left" w:pos="1822"/>
        </w:tabs>
        <w:ind w:left="1821" w:hanging="426"/>
        <w:rPr>
          <w:sz w:val="24"/>
        </w:rPr>
      </w:pPr>
      <w:r>
        <w:rPr>
          <w:sz w:val="24"/>
        </w:rPr>
        <w:t>безопасно использовать средства индивидуальной и коллективной</w:t>
      </w:r>
      <w:r>
        <w:rPr>
          <w:spacing w:val="-8"/>
          <w:sz w:val="24"/>
        </w:rPr>
        <w:t xml:space="preserve"> </w:t>
      </w:r>
      <w:r>
        <w:rPr>
          <w:sz w:val="24"/>
        </w:rPr>
        <w:t>защиты;</w:t>
      </w:r>
    </w:p>
    <w:p w:rsidR="00BE63DE" w:rsidRDefault="00855029">
      <w:pPr>
        <w:pStyle w:val="a4"/>
        <w:numPr>
          <w:ilvl w:val="4"/>
          <w:numId w:val="216"/>
        </w:numPr>
        <w:tabs>
          <w:tab w:val="left" w:pos="1822"/>
        </w:tabs>
        <w:ind w:left="1113" w:right="697" w:firstLine="283"/>
        <w:rPr>
          <w:sz w:val="24"/>
        </w:rPr>
      </w:pPr>
      <w:r>
        <w:rPr>
          <w:sz w:val="24"/>
        </w:rPr>
        <w:t>комплектовать минимально необходимый набор вещей (документов, продуктов) в случае эвакуации;</w:t>
      </w:r>
    </w:p>
    <w:p w:rsidR="00BE63DE" w:rsidRDefault="00855029">
      <w:pPr>
        <w:pStyle w:val="a4"/>
        <w:numPr>
          <w:ilvl w:val="4"/>
          <w:numId w:val="216"/>
        </w:numPr>
        <w:tabs>
          <w:tab w:val="left" w:pos="1822"/>
        </w:tabs>
        <w:ind w:left="1113" w:right="694" w:firstLine="283"/>
        <w:rPr>
          <w:sz w:val="24"/>
        </w:rPr>
      </w:pPr>
      <w:r>
        <w:rPr>
          <w:sz w:val="24"/>
        </w:rPr>
        <w:t>классифицировать и характеризовать явления терроризма, экстремизма, наркотизма и последствия данных явлений для личности, общества и</w:t>
      </w:r>
      <w:r>
        <w:rPr>
          <w:spacing w:val="-3"/>
          <w:sz w:val="24"/>
        </w:rPr>
        <w:t xml:space="preserve"> </w:t>
      </w:r>
      <w:r>
        <w:rPr>
          <w:sz w:val="24"/>
        </w:rPr>
        <w:t>государства;</w:t>
      </w:r>
    </w:p>
    <w:p w:rsidR="00BE63DE" w:rsidRDefault="00855029">
      <w:pPr>
        <w:pStyle w:val="a4"/>
        <w:numPr>
          <w:ilvl w:val="4"/>
          <w:numId w:val="216"/>
        </w:numPr>
        <w:tabs>
          <w:tab w:val="left" w:pos="1822"/>
        </w:tabs>
        <w:ind w:left="1113" w:right="698" w:firstLine="283"/>
        <w:rPr>
          <w:sz w:val="24"/>
        </w:rPr>
      </w:pPr>
      <w:r>
        <w:rPr>
          <w:sz w:val="24"/>
        </w:rPr>
        <w:t>классифицировать мероприятия по защите населения от терроризма, экстремизма, наркотизма;</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4"/>
        <w:numPr>
          <w:ilvl w:val="4"/>
          <w:numId w:val="216"/>
        </w:numPr>
        <w:tabs>
          <w:tab w:val="left" w:pos="1822"/>
        </w:tabs>
        <w:spacing w:before="66"/>
        <w:ind w:left="1113" w:right="688" w:firstLine="283"/>
        <w:jc w:val="both"/>
        <w:rPr>
          <w:sz w:val="24"/>
        </w:rPr>
      </w:pPr>
      <w:r>
        <w:rPr>
          <w:sz w:val="24"/>
        </w:rPr>
        <w:t>адекватно оценивать ситуацию и безопасно действовать при обнаружении неизвестного предмета, возможной угрозе взрыва (при взрыве) взрывного</w:t>
      </w:r>
      <w:r>
        <w:rPr>
          <w:spacing w:val="2"/>
          <w:sz w:val="24"/>
        </w:rPr>
        <w:t xml:space="preserve"> </w:t>
      </w:r>
      <w:r>
        <w:rPr>
          <w:sz w:val="24"/>
        </w:rPr>
        <w:t>устройства;</w:t>
      </w:r>
    </w:p>
    <w:p w:rsidR="00BE63DE" w:rsidRDefault="00855029">
      <w:pPr>
        <w:pStyle w:val="a4"/>
        <w:numPr>
          <w:ilvl w:val="4"/>
          <w:numId w:val="216"/>
        </w:numPr>
        <w:tabs>
          <w:tab w:val="left" w:pos="1822"/>
        </w:tabs>
        <w:ind w:left="1113" w:right="683" w:firstLine="283"/>
        <w:jc w:val="both"/>
        <w:rPr>
          <w:sz w:val="24"/>
        </w:rPr>
      </w:pPr>
      <w:r>
        <w:rPr>
          <w:sz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 ков;</w:t>
      </w:r>
    </w:p>
    <w:p w:rsidR="00BE63DE" w:rsidRDefault="00855029">
      <w:pPr>
        <w:pStyle w:val="a4"/>
        <w:numPr>
          <w:ilvl w:val="4"/>
          <w:numId w:val="216"/>
        </w:numPr>
        <w:tabs>
          <w:tab w:val="left" w:pos="1822"/>
        </w:tabs>
        <w:spacing w:before="1"/>
        <w:ind w:left="1113" w:right="688" w:firstLine="283"/>
        <w:jc w:val="both"/>
        <w:rPr>
          <w:sz w:val="24"/>
        </w:rPr>
      </w:pPr>
      <w:r>
        <w:rPr>
          <w:sz w:val="24"/>
        </w:rPr>
        <w:t>классифицировать и характеризовать основные положения законодательных актов, ре- гламентирующих ответственность несовершеннолетних за</w:t>
      </w:r>
      <w:r>
        <w:rPr>
          <w:spacing w:val="-2"/>
          <w:sz w:val="24"/>
        </w:rPr>
        <w:t xml:space="preserve"> </w:t>
      </w:r>
      <w:r>
        <w:rPr>
          <w:sz w:val="24"/>
        </w:rPr>
        <w:t>правонарушения;</w:t>
      </w:r>
    </w:p>
    <w:p w:rsidR="00BE63DE" w:rsidRDefault="00855029">
      <w:pPr>
        <w:pStyle w:val="a4"/>
        <w:numPr>
          <w:ilvl w:val="4"/>
          <w:numId w:val="216"/>
        </w:numPr>
        <w:tabs>
          <w:tab w:val="left" w:pos="1822"/>
        </w:tabs>
        <w:ind w:left="1113" w:right="694" w:firstLine="283"/>
        <w:jc w:val="both"/>
        <w:rPr>
          <w:sz w:val="24"/>
        </w:rPr>
      </w:pPr>
      <w:r>
        <w:rPr>
          <w:sz w:val="24"/>
        </w:rPr>
        <w:t>классифицировать и характеризовать опасные ситуации в местах большого скопления людей;</w:t>
      </w:r>
    </w:p>
    <w:p w:rsidR="00BE63DE" w:rsidRDefault="00855029">
      <w:pPr>
        <w:pStyle w:val="a4"/>
        <w:numPr>
          <w:ilvl w:val="4"/>
          <w:numId w:val="216"/>
        </w:numPr>
        <w:tabs>
          <w:tab w:val="left" w:pos="1822"/>
        </w:tabs>
        <w:ind w:left="1113" w:right="688" w:firstLine="283"/>
        <w:jc w:val="both"/>
        <w:rPr>
          <w:sz w:val="24"/>
        </w:rPr>
      </w:pPr>
      <w:r>
        <w:rPr>
          <w:sz w:val="24"/>
        </w:rPr>
        <w:t>предвидеть причины возникновения возможных опасных ситуаций в местах большого скопления</w:t>
      </w:r>
      <w:r>
        <w:rPr>
          <w:spacing w:val="-1"/>
          <w:sz w:val="24"/>
        </w:rPr>
        <w:t xml:space="preserve"> </w:t>
      </w:r>
      <w:r>
        <w:rPr>
          <w:sz w:val="24"/>
        </w:rPr>
        <w:t>людей;</w:t>
      </w:r>
    </w:p>
    <w:p w:rsidR="00BE63DE" w:rsidRDefault="00855029">
      <w:pPr>
        <w:pStyle w:val="a4"/>
        <w:numPr>
          <w:ilvl w:val="4"/>
          <w:numId w:val="216"/>
        </w:numPr>
        <w:tabs>
          <w:tab w:val="left" w:pos="1822"/>
        </w:tabs>
        <w:ind w:left="1113" w:right="695" w:firstLine="283"/>
        <w:jc w:val="both"/>
        <w:rPr>
          <w:sz w:val="24"/>
        </w:rPr>
      </w:pPr>
      <w:r>
        <w:rPr>
          <w:sz w:val="24"/>
        </w:rPr>
        <w:t>адекватно оценивать ситуацию и безопасно действовать в местах массового скопления людей;</w:t>
      </w:r>
    </w:p>
    <w:p w:rsidR="00BE63DE" w:rsidRDefault="00855029">
      <w:pPr>
        <w:pStyle w:val="a4"/>
        <w:numPr>
          <w:ilvl w:val="4"/>
          <w:numId w:val="216"/>
        </w:numPr>
        <w:tabs>
          <w:tab w:val="left" w:pos="1822"/>
        </w:tabs>
        <w:ind w:left="1821" w:hanging="426"/>
        <w:jc w:val="both"/>
        <w:rPr>
          <w:sz w:val="24"/>
        </w:rPr>
      </w:pPr>
      <w:r>
        <w:rPr>
          <w:sz w:val="24"/>
        </w:rPr>
        <w:t>оповещать (вызывать) экстренные службы при чрезвычайной</w:t>
      </w:r>
      <w:r>
        <w:rPr>
          <w:spacing w:val="-5"/>
          <w:sz w:val="24"/>
        </w:rPr>
        <w:t xml:space="preserve"> </w:t>
      </w:r>
      <w:r>
        <w:rPr>
          <w:sz w:val="24"/>
        </w:rPr>
        <w:t>ситуации;</w:t>
      </w:r>
    </w:p>
    <w:p w:rsidR="00BE63DE" w:rsidRDefault="00855029">
      <w:pPr>
        <w:pStyle w:val="a4"/>
        <w:numPr>
          <w:ilvl w:val="4"/>
          <w:numId w:val="216"/>
        </w:numPr>
        <w:tabs>
          <w:tab w:val="left" w:pos="1822"/>
        </w:tabs>
        <w:ind w:left="1113" w:right="686" w:firstLine="283"/>
        <w:jc w:val="both"/>
        <w:rPr>
          <w:sz w:val="24"/>
        </w:rPr>
      </w:pPr>
      <w:r>
        <w:rPr>
          <w:sz w:val="24"/>
        </w:rPr>
        <w:t>характеризовать безопасный и здоровый образ жизни, его составляющие и значение для личности, общества и</w:t>
      </w:r>
      <w:r>
        <w:rPr>
          <w:spacing w:val="-2"/>
          <w:sz w:val="24"/>
        </w:rPr>
        <w:t xml:space="preserve"> </w:t>
      </w:r>
      <w:r>
        <w:rPr>
          <w:sz w:val="24"/>
        </w:rPr>
        <w:t>государства;</w:t>
      </w:r>
    </w:p>
    <w:p w:rsidR="00BE63DE" w:rsidRDefault="00855029">
      <w:pPr>
        <w:pStyle w:val="a4"/>
        <w:numPr>
          <w:ilvl w:val="4"/>
          <w:numId w:val="216"/>
        </w:numPr>
        <w:tabs>
          <w:tab w:val="left" w:pos="1822"/>
        </w:tabs>
        <w:ind w:left="1821" w:hanging="426"/>
        <w:jc w:val="both"/>
        <w:rPr>
          <w:sz w:val="24"/>
        </w:rPr>
      </w:pPr>
      <w:r>
        <w:rPr>
          <w:sz w:val="24"/>
        </w:rPr>
        <w:t>классифицировать мероприятия и факторы, укрепляющие и разрушающие</w:t>
      </w:r>
      <w:r>
        <w:rPr>
          <w:spacing w:val="-7"/>
          <w:sz w:val="24"/>
        </w:rPr>
        <w:t xml:space="preserve"> </w:t>
      </w:r>
      <w:r>
        <w:rPr>
          <w:sz w:val="24"/>
        </w:rPr>
        <w:t>здоровье;</w:t>
      </w:r>
    </w:p>
    <w:p w:rsidR="00BE63DE" w:rsidRDefault="00855029">
      <w:pPr>
        <w:pStyle w:val="a4"/>
        <w:numPr>
          <w:ilvl w:val="4"/>
          <w:numId w:val="216"/>
        </w:numPr>
        <w:tabs>
          <w:tab w:val="left" w:pos="1822"/>
        </w:tabs>
        <w:ind w:left="1113" w:right="686" w:firstLine="283"/>
        <w:jc w:val="both"/>
        <w:rPr>
          <w:sz w:val="24"/>
        </w:rPr>
      </w:pPr>
      <w:r>
        <w:rPr>
          <w:sz w:val="24"/>
        </w:rPr>
        <w:t xml:space="preserve">планировать профилактические мероприятия по сохранению и укреплению своего </w:t>
      </w:r>
      <w:r>
        <w:rPr>
          <w:spacing w:val="2"/>
          <w:sz w:val="24"/>
        </w:rPr>
        <w:t xml:space="preserve">здо- </w:t>
      </w:r>
      <w:r>
        <w:rPr>
          <w:sz w:val="24"/>
        </w:rPr>
        <w:t>ровья;</w:t>
      </w:r>
    </w:p>
    <w:p w:rsidR="00BE63DE" w:rsidRDefault="00855029">
      <w:pPr>
        <w:pStyle w:val="a4"/>
        <w:numPr>
          <w:ilvl w:val="4"/>
          <w:numId w:val="216"/>
        </w:numPr>
        <w:tabs>
          <w:tab w:val="left" w:pos="1822"/>
        </w:tabs>
        <w:ind w:left="1113" w:right="686" w:firstLine="283"/>
        <w:jc w:val="both"/>
        <w:rPr>
          <w:sz w:val="24"/>
        </w:rPr>
      </w:pPr>
      <w:r>
        <w:rPr>
          <w:sz w:val="24"/>
        </w:rPr>
        <w:t>адекватно оценивать нагрузку и профилактические занятия по укреплению здоро- вья;планировать распорядок дня с учетом нагрузок;</w:t>
      </w:r>
    </w:p>
    <w:p w:rsidR="00BE63DE" w:rsidRDefault="00855029">
      <w:pPr>
        <w:pStyle w:val="a4"/>
        <w:numPr>
          <w:ilvl w:val="4"/>
          <w:numId w:val="216"/>
        </w:numPr>
        <w:tabs>
          <w:tab w:val="left" w:pos="1822"/>
        </w:tabs>
        <w:spacing w:before="1"/>
        <w:ind w:left="1821" w:hanging="426"/>
        <w:jc w:val="both"/>
        <w:rPr>
          <w:sz w:val="24"/>
        </w:rPr>
      </w:pPr>
      <w:r>
        <w:rPr>
          <w:sz w:val="24"/>
        </w:rPr>
        <w:t>выявлять мероприятия и факторы, потенциально опасные для</w:t>
      </w:r>
      <w:r>
        <w:rPr>
          <w:spacing w:val="-6"/>
          <w:sz w:val="24"/>
        </w:rPr>
        <w:t xml:space="preserve"> </w:t>
      </w:r>
      <w:r>
        <w:rPr>
          <w:sz w:val="24"/>
        </w:rPr>
        <w:t>здоровья;</w:t>
      </w:r>
    </w:p>
    <w:p w:rsidR="00BE63DE" w:rsidRDefault="00855029">
      <w:pPr>
        <w:pStyle w:val="a4"/>
        <w:numPr>
          <w:ilvl w:val="4"/>
          <w:numId w:val="216"/>
        </w:numPr>
        <w:tabs>
          <w:tab w:val="left" w:pos="1822"/>
        </w:tabs>
        <w:ind w:left="1821" w:hanging="426"/>
        <w:jc w:val="both"/>
        <w:rPr>
          <w:sz w:val="24"/>
        </w:rPr>
      </w:pPr>
      <w:r>
        <w:rPr>
          <w:sz w:val="24"/>
        </w:rPr>
        <w:t>безопасно использовать ресурсы</w:t>
      </w:r>
      <w:r>
        <w:rPr>
          <w:spacing w:val="-2"/>
          <w:sz w:val="24"/>
        </w:rPr>
        <w:t xml:space="preserve"> </w:t>
      </w:r>
      <w:r>
        <w:rPr>
          <w:sz w:val="24"/>
        </w:rPr>
        <w:t>интернета;</w:t>
      </w:r>
    </w:p>
    <w:p w:rsidR="00BE63DE" w:rsidRDefault="00855029">
      <w:pPr>
        <w:pStyle w:val="a4"/>
        <w:numPr>
          <w:ilvl w:val="4"/>
          <w:numId w:val="216"/>
        </w:numPr>
        <w:tabs>
          <w:tab w:val="left" w:pos="1822"/>
        </w:tabs>
        <w:ind w:left="1821" w:hanging="426"/>
        <w:jc w:val="both"/>
        <w:rPr>
          <w:sz w:val="24"/>
        </w:rPr>
      </w:pPr>
      <w:r>
        <w:rPr>
          <w:sz w:val="24"/>
        </w:rPr>
        <w:t>анализировать состояние своего</w:t>
      </w:r>
      <w:r>
        <w:rPr>
          <w:spacing w:val="-1"/>
          <w:sz w:val="24"/>
        </w:rPr>
        <w:t xml:space="preserve"> </w:t>
      </w:r>
      <w:r>
        <w:rPr>
          <w:sz w:val="24"/>
        </w:rPr>
        <w:t>здоровья;</w:t>
      </w:r>
    </w:p>
    <w:p w:rsidR="00BE63DE" w:rsidRDefault="00855029">
      <w:pPr>
        <w:pStyle w:val="a4"/>
        <w:numPr>
          <w:ilvl w:val="4"/>
          <w:numId w:val="216"/>
        </w:numPr>
        <w:tabs>
          <w:tab w:val="left" w:pos="1822"/>
        </w:tabs>
        <w:ind w:left="1821" w:hanging="426"/>
        <w:jc w:val="both"/>
        <w:rPr>
          <w:sz w:val="24"/>
        </w:rPr>
      </w:pPr>
      <w:r>
        <w:rPr>
          <w:sz w:val="24"/>
        </w:rPr>
        <w:t>определять состояния оказания неотложной</w:t>
      </w:r>
      <w:r>
        <w:rPr>
          <w:spacing w:val="-6"/>
          <w:sz w:val="24"/>
        </w:rPr>
        <w:t xml:space="preserve"> </w:t>
      </w:r>
      <w:r>
        <w:rPr>
          <w:sz w:val="24"/>
        </w:rPr>
        <w:t>помощи;</w:t>
      </w:r>
    </w:p>
    <w:p w:rsidR="00BE63DE" w:rsidRDefault="00855029">
      <w:pPr>
        <w:pStyle w:val="a4"/>
        <w:numPr>
          <w:ilvl w:val="4"/>
          <w:numId w:val="216"/>
        </w:numPr>
        <w:tabs>
          <w:tab w:val="left" w:pos="1822"/>
        </w:tabs>
        <w:ind w:left="1821" w:hanging="426"/>
        <w:jc w:val="both"/>
        <w:rPr>
          <w:sz w:val="24"/>
        </w:rPr>
      </w:pPr>
      <w:r>
        <w:rPr>
          <w:sz w:val="24"/>
        </w:rPr>
        <w:t>использовать алгоритм действий по оказанию первой</w:t>
      </w:r>
      <w:r>
        <w:rPr>
          <w:spacing w:val="-6"/>
          <w:sz w:val="24"/>
        </w:rPr>
        <w:t xml:space="preserve"> </w:t>
      </w:r>
      <w:r>
        <w:rPr>
          <w:sz w:val="24"/>
        </w:rPr>
        <w:t>помощи;</w:t>
      </w:r>
    </w:p>
    <w:p w:rsidR="00BE63DE" w:rsidRDefault="00855029">
      <w:pPr>
        <w:pStyle w:val="a4"/>
        <w:numPr>
          <w:ilvl w:val="4"/>
          <w:numId w:val="216"/>
        </w:numPr>
        <w:tabs>
          <w:tab w:val="left" w:pos="1822"/>
        </w:tabs>
        <w:ind w:left="1821" w:hanging="426"/>
        <w:jc w:val="both"/>
        <w:rPr>
          <w:sz w:val="24"/>
        </w:rPr>
      </w:pPr>
      <w:r>
        <w:rPr>
          <w:sz w:val="24"/>
        </w:rPr>
        <w:t>классифицировать средства оказания первой помощи;</w:t>
      </w:r>
    </w:p>
    <w:p w:rsidR="00BE63DE" w:rsidRDefault="00855029">
      <w:pPr>
        <w:pStyle w:val="a4"/>
        <w:numPr>
          <w:ilvl w:val="4"/>
          <w:numId w:val="216"/>
        </w:numPr>
        <w:tabs>
          <w:tab w:val="left" w:pos="1822"/>
        </w:tabs>
        <w:ind w:left="1821" w:hanging="426"/>
        <w:jc w:val="both"/>
        <w:rPr>
          <w:sz w:val="24"/>
        </w:rPr>
      </w:pPr>
      <w:r>
        <w:rPr>
          <w:sz w:val="24"/>
        </w:rPr>
        <w:t>оказывать первую помощь при наружном и внутреннем</w:t>
      </w:r>
      <w:r>
        <w:rPr>
          <w:spacing w:val="-6"/>
          <w:sz w:val="24"/>
        </w:rPr>
        <w:t xml:space="preserve"> </w:t>
      </w:r>
      <w:r>
        <w:rPr>
          <w:sz w:val="24"/>
        </w:rPr>
        <w:t>кровотечении;</w:t>
      </w:r>
    </w:p>
    <w:p w:rsidR="00BE63DE" w:rsidRDefault="00855029">
      <w:pPr>
        <w:pStyle w:val="a4"/>
        <w:numPr>
          <w:ilvl w:val="4"/>
          <w:numId w:val="216"/>
        </w:numPr>
        <w:tabs>
          <w:tab w:val="left" w:pos="1822"/>
        </w:tabs>
        <w:ind w:left="1821" w:hanging="426"/>
        <w:jc w:val="both"/>
        <w:rPr>
          <w:sz w:val="24"/>
        </w:rPr>
      </w:pPr>
      <w:r>
        <w:rPr>
          <w:sz w:val="24"/>
        </w:rPr>
        <w:t>извлекать инородное тело из верхних дыхательных</w:t>
      </w:r>
      <w:r>
        <w:rPr>
          <w:spacing w:val="-6"/>
          <w:sz w:val="24"/>
        </w:rPr>
        <w:t xml:space="preserve"> </w:t>
      </w:r>
      <w:r>
        <w:rPr>
          <w:sz w:val="24"/>
        </w:rPr>
        <w:t>путей;</w:t>
      </w:r>
    </w:p>
    <w:p w:rsidR="00BE63DE" w:rsidRDefault="00855029">
      <w:pPr>
        <w:pStyle w:val="a4"/>
        <w:numPr>
          <w:ilvl w:val="4"/>
          <w:numId w:val="216"/>
        </w:numPr>
        <w:tabs>
          <w:tab w:val="left" w:pos="1822"/>
        </w:tabs>
        <w:ind w:left="1821" w:hanging="426"/>
        <w:jc w:val="both"/>
        <w:rPr>
          <w:sz w:val="24"/>
        </w:rPr>
      </w:pPr>
      <w:r>
        <w:rPr>
          <w:sz w:val="24"/>
        </w:rPr>
        <w:t>оказывать первую помощь при</w:t>
      </w:r>
      <w:r>
        <w:rPr>
          <w:spacing w:val="3"/>
          <w:sz w:val="24"/>
        </w:rPr>
        <w:t xml:space="preserve"> </w:t>
      </w:r>
      <w:r>
        <w:rPr>
          <w:sz w:val="24"/>
        </w:rPr>
        <w:t>ушибах;</w:t>
      </w:r>
    </w:p>
    <w:p w:rsidR="00BE63DE" w:rsidRDefault="00855029">
      <w:pPr>
        <w:pStyle w:val="a4"/>
        <w:numPr>
          <w:ilvl w:val="4"/>
          <w:numId w:val="216"/>
        </w:numPr>
        <w:tabs>
          <w:tab w:val="left" w:pos="1822"/>
        </w:tabs>
        <w:ind w:left="1821" w:hanging="426"/>
        <w:jc w:val="both"/>
        <w:rPr>
          <w:sz w:val="24"/>
        </w:rPr>
      </w:pPr>
      <w:r>
        <w:rPr>
          <w:sz w:val="24"/>
        </w:rPr>
        <w:t>оказывать первую помощь при растяжениях;</w:t>
      </w:r>
    </w:p>
    <w:p w:rsidR="00BE63DE" w:rsidRDefault="00855029">
      <w:pPr>
        <w:pStyle w:val="a4"/>
        <w:numPr>
          <w:ilvl w:val="4"/>
          <w:numId w:val="216"/>
        </w:numPr>
        <w:tabs>
          <w:tab w:val="left" w:pos="1822"/>
        </w:tabs>
        <w:ind w:left="1821" w:hanging="426"/>
        <w:jc w:val="both"/>
        <w:rPr>
          <w:sz w:val="24"/>
        </w:rPr>
      </w:pPr>
      <w:r>
        <w:rPr>
          <w:sz w:val="24"/>
        </w:rPr>
        <w:t>оказывать первую помощь при вывихах;</w:t>
      </w:r>
    </w:p>
    <w:p w:rsidR="00BE63DE" w:rsidRDefault="00855029">
      <w:pPr>
        <w:pStyle w:val="a4"/>
        <w:numPr>
          <w:ilvl w:val="4"/>
          <w:numId w:val="216"/>
        </w:numPr>
        <w:tabs>
          <w:tab w:val="left" w:pos="1822"/>
        </w:tabs>
        <w:ind w:left="1821" w:hanging="426"/>
        <w:jc w:val="both"/>
        <w:rPr>
          <w:sz w:val="24"/>
        </w:rPr>
      </w:pPr>
      <w:r>
        <w:rPr>
          <w:sz w:val="24"/>
        </w:rPr>
        <w:t>оказывать первую помощь при</w:t>
      </w:r>
      <w:r>
        <w:rPr>
          <w:spacing w:val="-2"/>
          <w:sz w:val="24"/>
        </w:rPr>
        <w:t xml:space="preserve"> </w:t>
      </w:r>
      <w:r>
        <w:rPr>
          <w:sz w:val="24"/>
        </w:rPr>
        <w:t>переломах;</w:t>
      </w:r>
    </w:p>
    <w:p w:rsidR="00BE63DE" w:rsidRDefault="00855029">
      <w:pPr>
        <w:pStyle w:val="a4"/>
        <w:numPr>
          <w:ilvl w:val="4"/>
          <w:numId w:val="216"/>
        </w:numPr>
        <w:tabs>
          <w:tab w:val="left" w:pos="1822"/>
        </w:tabs>
        <w:ind w:left="1821" w:hanging="426"/>
        <w:jc w:val="both"/>
        <w:rPr>
          <w:sz w:val="24"/>
        </w:rPr>
      </w:pPr>
      <w:r>
        <w:rPr>
          <w:sz w:val="24"/>
        </w:rPr>
        <w:t>оказывать первую помощь при ожогах;</w:t>
      </w:r>
    </w:p>
    <w:p w:rsidR="00BE63DE" w:rsidRDefault="00855029">
      <w:pPr>
        <w:pStyle w:val="a4"/>
        <w:numPr>
          <w:ilvl w:val="4"/>
          <w:numId w:val="216"/>
        </w:numPr>
        <w:tabs>
          <w:tab w:val="left" w:pos="1822"/>
        </w:tabs>
        <w:ind w:left="1821" w:hanging="426"/>
        <w:jc w:val="both"/>
        <w:rPr>
          <w:sz w:val="24"/>
        </w:rPr>
      </w:pPr>
      <w:r>
        <w:rPr>
          <w:sz w:val="24"/>
        </w:rPr>
        <w:t>оказывать первую помощь при отморожениях и общем</w:t>
      </w:r>
      <w:r>
        <w:rPr>
          <w:spacing w:val="-5"/>
          <w:sz w:val="24"/>
        </w:rPr>
        <w:t xml:space="preserve"> </w:t>
      </w:r>
      <w:r>
        <w:rPr>
          <w:sz w:val="24"/>
        </w:rPr>
        <w:t>переохлаждении;</w:t>
      </w:r>
    </w:p>
    <w:p w:rsidR="00BE63DE" w:rsidRDefault="00855029">
      <w:pPr>
        <w:pStyle w:val="a4"/>
        <w:numPr>
          <w:ilvl w:val="4"/>
          <w:numId w:val="216"/>
        </w:numPr>
        <w:tabs>
          <w:tab w:val="left" w:pos="1822"/>
        </w:tabs>
        <w:ind w:left="1821" w:hanging="426"/>
        <w:jc w:val="both"/>
        <w:rPr>
          <w:sz w:val="24"/>
        </w:rPr>
      </w:pPr>
      <w:r>
        <w:rPr>
          <w:sz w:val="24"/>
        </w:rPr>
        <w:t>оказывать первую помощь при отравлениях;</w:t>
      </w:r>
    </w:p>
    <w:p w:rsidR="00BE63DE" w:rsidRDefault="00855029">
      <w:pPr>
        <w:pStyle w:val="a4"/>
        <w:numPr>
          <w:ilvl w:val="4"/>
          <w:numId w:val="216"/>
        </w:numPr>
        <w:tabs>
          <w:tab w:val="left" w:pos="1822"/>
        </w:tabs>
        <w:ind w:left="1821" w:hanging="426"/>
        <w:jc w:val="both"/>
        <w:rPr>
          <w:sz w:val="24"/>
        </w:rPr>
      </w:pPr>
      <w:r>
        <w:rPr>
          <w:sz w:val="24"/>
        </w:rPr>
        <w:t>оказывать первую помощь при тепловом (солнечном)</w:t>
      </w:r>
      <w:r>
        <w:rPr>
          <w:spacing w:val="-1"/>
          <w:sz w:val="24"/>
        </w:rPr>
        <w:t xml:space="preserve"> </w:t>
      </w:r>
      <w:r>
        <w:rPr>
          <w:sz w:val="24"/>
        </w:rPr>
        <w:t>ударе;</w:t>
      </w:r>
    </w:p>
    <w:p w:rsidR="00BE63DE" w:rsidRDefault="00855029">
      <w:pPr>
        <w:pStyle w:val="a4"/>
        <w:numPr>
          <w:ilvl w:val="4"/>
          <w:numId w:val="216"/>
        </w:numPr>
        <w:tabs>
          <w:tab w:val="left" w:pos="1822"/>
        </w:tabs>
        <w:spacing w:before="1"/>
        <w:ind w:left="1821" w:hanging="426"/>
        <w:jc w:val="both"/>
        <w:rPr>
          <w:sz w:val="24"/>
        </w:rPr>
      </w:pPr>
      <w:r>
        <w:rPr>
          <w:sz w:val="24"/>
        </w:rPr>
        <w:t>оказывать первую помощь при укусе насекомых и змей.</w:t>
      </w:r>
    </w:p>
    <w:p w:rsidR="00BE63DE" w:rsidRDefault="00855029">
      <w:pPr>
        <w:pStyle w:val="Heading3"/>
        <w:spacing w:before="5"/>
      </w:pPr>
      <w:r>
        <w:t>Выпускник получит возможность научиться:</w:t>
      </w:r>
    </w:p>
    <w:p w:rsidR="00BE63DE" w:rsidRDefault="00855029">
      <w:pPr>
        <w:pStyle w:val="a4"/>
        <w:numPr>
          <w:ilvl w:val="4"/>
          <w:numId w:val="216"/>
        </w:numPr>
        <w:tabs>
          <w:tab w:val="left" w:pos="1822"/>
        </w:tabs>
        <w:spacing w:line="274" w:lineRule="exact"/>
        <w:ind w:left="1821" w:hanging="426"/>
        <w:rPr>
          <w:i/>
          <w:sz w:val="24"/>
        </w:rPr>
      </w:pPr>
      <w:r>
        <w:rPr>
          <w:i/>
          <w:sz w:val="24"/>
        </w:rPr>
        <w:t>безопасно использовать средства индивидуальной защиты</w:t>
      </w:r>
      <w:r>
        <w:rPr>
          <w:i/>
          <w:spacing w:val="-4"/>
          <w:sz w:val="24"/>
        </w:rPr>
        <w:t xml:space="preserve"> </w:t>
      </w:r>
      <w:r>
        <w:rPr>
          <w:i/>
          <w:sz w:val="24"/>
        </w:rPr>
        <w:t>велосипедиста;</w:t>
      </w:r>
    </w:p>
    <w:p w:rsidR="00BE63DE" w:rsidRDefault="00855029">
      <w:pPr>
        <w:pStyle w:val="a4"/>
        <w:numPr>
          <w:ilvl w:val="4"/>
          <w:numId w:val="216"/>
        </w:numPr>
        <w:tabs>
          <w:tab w:val="left" w:pos="1822"/>
        </w:tabs>
        <w:ind w:left="1113" w:right="690" w:firstLine="283"/>
        <w:rPr>
          <w:i/>
          <w:sz w:val="24"/>
        </w:rPr>
      </w:pPr>
      <w:r>
        <w:rPr>
          <w:i/>
          <w:sz w:val="24"/>
        </w:rPr>
        <w:t xml:space="preserve">классифицировать и характеризовать причины и последствия опасных ситуаций в </w:t>
      </w:r>
      <w:r>
        <w:rPr>
          <w:i/>
          <w:spacing w:val="2"/>
          <w:sz w:val="24"/>
        </w:rPr>
        <w:t xml:space="preserve">ту- </w:t>
      </w:r>
      <w:r>
        <w:rPr>
          <w:i/>
          <w:sz w:val="24"/>
        </w:rPr>
        <w:t>ристических</w:t>
      </w:r>
      <w:r>
        <w:rPr>
          <w:i/>
          <w:spacing w:val="-1"/>
          <w:sz w:val="24"/>
        </w:rPr>
        <w:t xml:space="preserve"> </w:t>
      </w:r>
      <w:r>
        <w:rPr>
          <w:i/>
          <w:sz w:val="24"/>
        </w:rPr>
        <w:t>поездках;</w:t>
      </w:r>
    </w:p>
    <w:p w:rsidR="00BE63DE" w:rsidRDefault="00855029">
      <w:pPr>
        <w:pStyle w:val="a4"/>
        <w:numPr>
          <w:ilvl w:val="4"/>
          <w:numId w:val="216"/>
        </w:numPr>
        <w:tabs>
          <w:tab w:val="left" w:pos="1822"/>
        </w:tabs>
        <w:ind w:left="1821" w:hanging="426"/>
        <w:rPr>
          <w:i/>
          <w:sz w:val="24"/>
        </w:rPr>
      </w:pPr>
      <w:r>
        <w:rPr>
          <w:i/>
          <w:sz w:val="24"/>
        </w:rPr>
        <w:t>готовиться к туристическим</w:t>
      </w:r>
      <w:r>
        <w:rPr>
          <w:i/>
          <w:spacing w:val="-3"/>
          <w:sz w:val="24"/>
        </w:rPr>
        <w:t xml:space="preserve"> </w:t>
      </w:r>
      <w:r>
        <w:rPr>
          <w:i/>
          <w:sz w:val="24"/>
        </w:rPr>
        <w:t>поездкам;</w:t>
      </w:r>
    </w:p>
    <w:p w:rsidR="00BE63DE" w:rsidRDefault="00855029">
      <w:pPr>
        <w:pStyle w:val="a4"/>
        <w:numPr>
          <w:ilvl w:val="4"/>
          <w:numId w:val="216"/>
        </w:numPr>
        <w:tabs>
          <w:tab w:val="left" w:pos="1822"/>
        </w:tabs>
        <w:ind w:left="1821" w:hanging="426"/>
        <w:rPr>
          <w:i/>
          <w:sz w:val="24"/>
        </w:rPr>
      </w:pPr>
      <w:r>
        <w:rPr>
          <w:i/>
          <w:sz w:val="24"/>
        </w:rPr>
        <w:t>адекватно оценивать ситуацию и безопасно вести в туристических</w:t>
      </w:r>
      <w:r>
        <w:rPr>
          <w:i/>
          <w:spacing w:val="-5"/>
          <w:sz w:val="24"/>
        </w:rPr>
        <w:t xml:space="preserve"> </w:t>
      </w:r>
      <w:r>
        <w:rPr>
          <w:i/>
          <w:sz w:val="24"/>
        </w:rPr>
        <w:t>поездках;</w:t>
      </w:r>
    </w:p>
    <w:p w:rsidR="00BE63DE" w:rsidRDefault="00855029">
      <w:pPr>
        <w:pStyle w:val="a4"/>
        <w:numPr>
          <w:ilvl w:val="4"/>
          <w:numId w:val="216"/>
        </w:numPr>
        <w:tabs>
          <w:tab w:val="left" w:pos="1822"/>
        </w:tabs>
        <w:ind w:left="1113" w:right="687" w:firstLine="283"/>
        <w:rPr>
          <w:i/>
          <w:sz w:val="24"/>
        </w:rPr>
      </w:pPr>
      <w:r>
        <w:rPr>
          <w:i/>
          <w:sz w:val="24"/>
        </w:rPr>
        <w:t>анализировать последствия возможных опасных ситуаций в местах большого скопле- ния</w:t>
      </w:r>
      <w:r>
        <w:rPr>
          <w:i/>
          <w:spacing w:val="-2"/>
          <w:sz w:val="24"/>
        </w:rPr>
        <w:t xml:space="preserve"> </w:t>
      </w:r>
      <w:r>
        <w:rPr>
          <w:i/>
          <w:sz w:val="24"/>
        </w:rPr>
        <w:t>людей;</w:t>
      </w:r>
    </w:p>
    <w:p w:rsidR="00BE63DE" w:rsidRDefault="00855029">
      <w:pPr>
        <w:pStyle w:val="a4"/>
        <w:numPr>
          <w:ilvl w:val="4"/>
          <w:numId w:val="216"/>
        </w:numPr>
        <w:tabs>
          <w:tab w:val="left" w:pos="1822"/>
        </w:tabs>
        <w:ind w:left="1821" w:hanging="426"/>
        <w:rPr>
          <w:i/>
          <w:sz w:val="24"/>
        </w:rPr>
      </w:pPr>
      <w:r>
        <w:rPr>
          <w:i/>
          <w:sz w:val="24"/>
        </w:rPr>
        <w:t>анализировать последствия возможных опасных ситуаций криминогенного</w:t>
      </w:r>
      <w:r>
        <w:rPr>
          <w:i/>
          <w:spacing w:val="-5"/>
          <w:sz w:val="24"/>
        </w:rPr>
        <w:t xml:space="preserve"> </w:t>
      </w:r>
      <w:r>
        <w:rPr>
          <w:i/>
          <w:sz w:val="24"/>
        </w:rPr>
        <w:t>характера;</w:t>
      </w:r>
    </w:p>
    <w:p w:rsidR="00BE63DE" w:rsidRDefault="00855029">
      <w:pPr>
        <w:pStyle w:val="a4"/>
        <w:numPr>
          <w:ilvl w:val="4"/>
          <w:numId w:val="216"/>
        </w:numPr>
        <w:tabs>
          <w:tab w:val="left" w:pos="1822"/>
        </w:tabs>
        <w:ind w:left="1821" w:hanging="426"/>
        <w:rPr>
          <w:i/>
          <w:sz w:val="24"/>
        </w:rPr>
      </w:pPr>
      <w:r>
        <w:rPr>
          <w:i/>
          <w:sz w:val="24"/>
        </w:rPr>
        <w:t>безопасно вести и применять права</w:t>
      </w:r>
      <w:r>
        <w:rPr>
          <w:i/>
          <w:spacing w:val="-3"/>
          <w:sz w:val="24"/>
        </w:rPr>
        <w:t xml:space="preserve"> </w:t>
      </w:r>
      <w:r>
        <w:rPr>
          <w:i/>
          <w:sz w:val="24"/>
        </w:rPr>
        <w:t>покупателя;</w:t>
      </w:r>
    </w:p>
    <w:p w:rsidR="00BE63DE" w:rsidRDefault="00855029">
      <w:pPr>
        <w:pStyle w:val="a4"/>
        <w:numPr>
          <w:ilvl w:val="4"/>
          <w:numId w:val="216"/>
        </w:numPr>
        <w:tabs>
          <w:tab w:val="left" w:pos="1822"/>
        </w:tabs>
        <w:ind w:left="1821" w:hanging="426"/>
        <w:rPr>
          <w:i/>
          <w:sz w:val="24"/>
        </w:rPr>
      </w:pPr>
      <w:r>
        <w:rPr>
          <w:i/>
          <w:sz w:val="24"/>
        </w:rPr>
        <w:t>анализировать последствия проявления терроризма, экстремизма,</w:t>
      </w:r>
      <w:r>
        <w:rPr>
          <w:i/>
          <w:spacing w:val="-7"/>
          <w:sz w:val="24"/>
        </w:rPr>
        <w:t xml:space="preserve"> </w:t>
      </w:r>
      <w:r>
        <w:rPr>
          <w:i/>
          <w:sz w:val="24"/>
        </w:rPr>
        <w:t>наркотизма;</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4"/>
        <w:numPr>
          <w:ilvl w:val="4"/>
          <w:numId w:val="216"/>
        </w:numPr>
        <w:tabs>
          <w:tab w:val="left" w:pos="1822"/>
        </w:tabs>
        <w:spacing w:before="66"/>
        <w:ind w:left="1113" w:right="687" w:firstLine="283"/>
        <w:jc w:val="both"/>
        <w:rPr>
          <w:i/>
          <w:sz w:val="24"/>
        </w:rPr>
      </w:pPr>
      <w:r>
        <w:rPr>
          <w:i/>
          <w:sz w:val="24"/>
        </w:rPr>
        <w:t>предвидеть пути и средства возможного вовлечения в террористическую, экстремист- скую и наркотическую деятельность; анализировать влияние вредных привычек и факторов и на состояние своего</w:t>
      </w:r>
      <w:r>
        <w:rPr>
          <w:i/>
          <w:spacing w:val="-1"/>
          <w:sz w:val="24"/>
        </w:rPr>
        <w:t xml:space="preserve"> </w:t>
      </w:r>
      <w:r>
        <w:rPr>
          <w:i/>
          <w:sz w:val="24"/>
        </w:rPr>
        <w:t>здоровья;</w:t>
      </w:r>
    </w:p>
    <w:p w:rsidR="00BE63DE" w:rsidRDefault="00855029">
      <w:pPr>
        <w:pStyle w:val="a4"/>
        <w:numPr>
          <w:ilvl w:val="4"/>
          <w:numId w:val="216"/>
        </w:numPr>
        <w:tabs>
          <w:tab w:val="left" w:pos="1822"/>
        </w:tabs>
        <w:spacing w:before="1"/>
        <w:ind w:left="1113" w:right="687" w:firstLine="283"/>
        <w:jc w:val="both"/>
        <w:rPr>
          <w:i/>
          <w:sz w:val="24"/>
        </w:rPr>
      </w:pPr>
      <w:r>
        <w:rPr>
          <w:i/>
          <w:sz w:val="24"/>
        </w:rPr>
        <w:t xml:space="preserve">характеризовать роль семьи в жизни личности и общества и ее влияние на здоровье </w:t>
      </w:r>
      <w:r>
        <w:rPr>
          <w:i/>
          <w:spacing w:val="2"/>
          <w:sz w:val="24"/>
        </w:rPr>
        <w:t xml:space="preserve">че- </w:t>
      </w:r>
      <w:r>
        <w:rPr>
          <w:i/>
          <w:sz w:val="24"/>
        </w:rPr>
        <w:t>ловека;</w:t>
      </w:r>
    </w:p>
    <w:p w:rsidR="00BE63DE" w:rsidRDefault="00855029">
      <w:pPr>
        <w:pStyle w:val="a4"/>
        <w:numPr>
          <w:ilvl w:val="4"/>
          <w:numId w:val="216"/>
        </w:numPr>
        <w:tabs>
          <w:tab w:val="left" w:pos="1822"/>
        </w:tabs>
        <w:ind w:left="1113" w:right="689" w:firstLine="283"/>
        <w:jc w:val="both"/>
        <w:rPr>
          <w:i/>
          <w:sz w:val="24"/>
        </w:rPr>
      </w:pPr>
      <w:r>
        <w:rPr>
          <w:i/>
          <w:sz w:val="24"/>
        </w:rPr>
        <w:t>классифицировать и характеризовать основные положения законодательных актов, регулирующих права и обязанности супругов, и защищающих права</w:t>
      </w:r>
      <w:r>
        <w:rPr>
          <w:i/>
          <w:spacing w:val="-4"/>
          <w:sz w:val="24"/>
        </w:rPr>
        <w:t xml:space="preserve"> </w:t>
      </w:r>
      <w:r>
        <w:rPr>
          <w:i/>
          <w:sz w:val="24"/>
        </w:rPr>
        <w:t>ребенка;</w:t>
      </w:r>
    </w:p>
    <w:p w:rsidR="00BE63DE" w:rsidRDefault="00855029">
      <w:pPr>
        <w:pStyle w:val="a4"/>
        <w:numPr>
          <w:ilvl w:val="4"/>
          <w:numId w:val="216"/>
        </w:numPr>
        <w:tabs>
          <w:tab w:val="left" w:pos="1822"/>
        </w:tabs>
        <w:ind w:left="1113" w:right="693" w:firstLine="283"/>
        <w:jc w:val="both"/>
        <w:rPr>
          <w:i/>
          <w:sz w:val="24"/>
        </w:rPr>
      </w:pPr>
      <w:r>
        <w:rPr>
          <w:i/>
          <w:sz w:val="24"/>
        </w:rPr>
        <w:t>владеть основами самоконтроля, самооценки, принятия решений и осуществления осо- знанного выбора в учебной и познавательной деятельности при формировании современной культуры безопасности</w:t>
      </w:r>
      <w:r>
        <w:rPr>
          <w:i/>
          <w:spacing w:val="-1"/>
          <w:sz w:val="24"/>
        </w:rPr>
        <w:t xml:space="preserve"> </w:t>
      </w:r>
      <w:r>
        <w:rPr>
          <w:i/>
          <w:sz w:val="24"/>
        </w:rPr>
        <w:t>жизнедеятельности;</w:t>
      </w:r>
    </w:p>
    <w:p w:rsidR="00BE63DE" w:rsidRDefault="00855029">
      <w:pPr>
        <w:pStyle w:val="a4"/>
        <w:numPr>
          <w:ilvl w:val="4"/>
          <w:numId w:val="216"/>
        </w:numPr>
        <w:tabs>
          <w:tab w:val="left" w:pos="1822"/>
        </w:tabs>
        <w:ind w:left="1821" w:hanging="426"/>
        <w:jc w:val="both"/>
        <w:rPr>
          <w:i/>
          <w:sz w:val="24"/>
        </w:rPr>
      </w:pPr>
      <w:r>
        <w:rPr>
          <w:i/>
          <w:sz w:val="24"/>
        </w:rPr>
        <w:t>классифицировать основные правовые аспекты оказания первой</w:t>
      </w:r>
      <w:r>
        <w:rPr>
          <w:i/>
          <w:spacing w:val="-5"/>
          <w:sz w:val="24"/>
        </w:rPr>
        <w:t xml:space="preserve"> </w:t>
      </w:r>
      <w:r>
        <w:rPr>
          <w:i/>
          <w:sz w:val="24"/>
        </w:rPr>
        <w:t>помощи;</w:t>
      </w:r>
    </w:p>
    <w:p w:rsidR="00BE63DE" w:rsidRDefault="00855029">
      <w:pPr>
        <w:pStyle w:val="a4"/>
        <w:numPr>
          <w:ilvl w:val="4"/>
          <w:numId w:val="216"/>
        </w:numPr>
        <w:tabs>
          <w:tab w:val="left" w:pos="1822"/>
        </w:tabs>
        <w:ind w:left="1821" w:hanging="426"/>
        <w:jc w:val="both"/>
        <w:rPr>
          <w:i/>
          <w:sz w:val="24"/>
        </w:rPr>
      </w:pPr>
      <w:r>
        <w:rPr>
          <w:i/>
          <w:sz w:val="24"/>
        </w:rPr>
        <w:t>оказывать первую помощь при не инфекционных</w:t>
      </w:r>
      <w:r>
        <w:rPr>
          <w:i/>
          <w:spacing w:val="-4"/>
          <w:sz w:val="24"/>
        </w:rPr>
        <w:t xml:space="preserve"> </w:t>
      </w:r>
      <w:r>
        <w:rPr>
          <w:i/>
          <w:sz w:val="24"/>
        </w:rPr>
        <w:t>заболеваниях;</w:t>
      </w:r>
    </w:p>
    <w:p w:rsidR="00BE63DE" w:rsidRDefault="00855029">
      <w:pPr>
        <w:pStyle w:val="a4"/>
        <w:numPr>
          <w:ilvl w:val="4"/>
          <w:numId w:val="216"/>
        </w:numPr>
        <w:tabs>
          <w:tab w:val="left" w:pos="1822"/>
        </w:tabs>
        <w:ind w:left="1821" w:hanging="426"/>
        <w:jc w:val="both"/>
        <w:rPr>
          <w:i/>
          <w:sz w:val="24"/>
        </w:rPr>
      </w:pPr>
      <w:r>
        <w:rPr>
          <w:i/>
          <w:sz w:val="24"/>
        </w:rPr>
        <w:t>оказывать первую помощь при инфекционных</w:t>
      </w:r>
      <w:r>
        <w:rPr>
          <w:i/>
          <w:spacing w:val="-5"/>
          <w:sz w:val="24"/>
        </w:rPr>
        <w:t xml:space="preserve"> </w:t>
      </w:r>
      <w:r>
        <w:rPr>
          <w:i/>
          <w:sz w:val="24"/>
        </w:rPr>
        <w:t>заболеваниях;</w:t>
      </w:r>
    </w:p>
    <w:p w:rsidR="00BE63DE" w:rsidRDefault="00855029">
      <w:pPr>
        <w:pStyle w:val="a4"/>
        <w:numPr>
          <w:ilvl w:val="4"/>
          <w:numId w:val="216"/>
        </w:numPr>
        <w:tabs>
          <w:tab w:val="left" w:pos="1822"/>
        </w:tabs>
        <w:ind w:left="1821" w:hanging="426"/>
        <w:jc w:val="both"/>
        <w:rPr>
          <w:i/>
          <w:sz w:val="24"/>
        </w:rPr>
      </w:pPr>
      <w:r>
        <w:rPr>
          <w:i/>
          <w:sz w:val="24"/>
        </w:rPr>
        <w:t>оказывать первую помощь при остановке сердечной</w:t>
      </w:r>
      <w:r>
        <w:rPr>
          <w:i/>
          <w:spacing w:val="-4"/>
          <w:sz w:val="24"/>
        </w:rPr>
        <w:t xml:space="preserve"> </w:t>
      </w:r>
      <w:r>
        <w:rPr>
          <w:i/>
          <w:sz w:val="24"/>
        </w:rPr>
        <w:t>деятельности;</w:t>
      </w:r>
    </w:p>
    <w:p w:rsidR="00BE63DE" w:rsidRDefault="00855029">
      <w:pPr>
        <w:pStyle w:val="a4"/>
        <w:numPr>
          <w:ilvl w:val="4"/>
          <w:numId w:val="216"/>
        </w:numPr>
        <w:tabs>
          <w:tab w:val="left" w:pos="1822"/>
        </w:tabs>
        <w:ind w:left="1821" w:hanging="426"/>
        <w:jc w:val="both"/>
        <w:rPr>
          <w:i/>
          <w:sz w:val="24"/>
        </w:rPr>
      </w:pPr>
      <w:r>
        <w:rPr>
          <w:i/>
          <w:sz w:val="24"/>
        </w:rPr>
        <w:t>оказывать первую помощь при</w:t>
      </w:r>
      <w:r>
        <w:rPr>
          <w:i/>
          <w:spacing w:val="-1"/>
          <w:sz w:val="24"/>
        </w:rPr>
        <w:t xml:space="preserve"> </w:t>
      </w:r>
      <w:r>
        <w:rPr>
          <w:i/>
          <w:sz w:val="24"/>
        </w:rPr>
        <w:t>коме;</w:t>
      </w:r>
    </w:p>
    <w:p w:rsidR="00BE63DE" w:rsidRDefault="00855029">
      <w:pPr>
        <w:pStyle w:val="a4"/>
        <w:numPr>
          <w:ilvl w:val="4"/>
          <w:numId w:val="216"/>
        </w:numPr>
        <w:tabs>
          <w:tab w:val="left" w:pos="1822"/>
        </w:tabs>
        <w:ind w:left="1821" w:hanging="426"/>
        <w:jc w:val="both"/>
        <w:rPr>
          <w:i/>
          <w:sz w:val="24"/>
        </w:rPr>
      </w:pPr>
      <w:r>
        <w:rPr>
          <w:i/>
          <w:sz w:val="24"/>
        </w:rPr>
        <w:t>оказывать первую помощь при поражении электрическим</w:t>
      </w:r>
      <w:r>
        <w:rPr>
          <w:i/>
          <w:spacing w:val="-2"/>
          <w:sz w:val="24"/>
        </w:rPr>
        <w:t xml:space="preserve"> </w:t>
      </w:r>
      <w:r>
        <w:rPr>
          <w:i/>
          <w:sz w:val="24"/>
        </w:rPr>
        <w:t>током;</w:t>
      </w:r>
    </w:p>
    <w:p w:rsidR="00BE63DE" w:rsidRDefault="00855029">
      <w:pPr>
        <w:pStyle w:val="a4"/>
        <w:numPr>
          <w:ilvl w:val="4"/>
          <w:numId w:val="216"/>
        </w:numPr>
        <w:tabs>
          <w:tab w:val="left" w:pos="1822"/>
        </w:tabs>
        <w:ind w:left="1113" w:right="683" w:firstLine="283"/>
        <w:jc w:val="both"/>
        <w:rPr>
          <w:i/>
          <w:sz w:val="24"/>
        </w:rPr>
      </w:pPr>
      <w:r>
        <w:rPr>
          <w:i/>
          <w:sz w:val="24"/>
        </w:rPr>
        <w:t>использовать для решения коммуникативных задач в области безопасности жизнедея- тельности различные источники информации, включая Интернет-ресурсы и другие базы дан- ных;</w:t>
      </w:r>
    </w:p>
    <w:p w:rsidR="00BE63DE" w:rsidRDefault="00855029">
      <w:pPr>
        <w:pStyle w:val="a4"/>
        <w:numPr>
          <w:ilvl w:val="4"/>
          <w:numId w:val="216"/>
        </w:numPr>
        <w:tabs>
          <w:tab w:val="left" w:pos="1822"/>
        </w:tabs>
        <w:ind w:left="1821" w:hanging="426"/>
        <w:jc w:val="both"/>
        <w:rPr>
          <w:i/>
          <w:sz w:val="24"/>
        </w:rPr>
      </w:pPr>
      <w:r>
        <w:rPr>
          <w:i/>
          <w:sz w:val="24"/>
        </w:rPr>
        <w:t>усваивать приемы действий в различных опасных и чрезвычайных</w:t>
      </w:r>
      <w:r>
        <w:rPr>
          <w:i/>
          <w:spacing w:val="-8"/>
          <w:sz w:val="24"/>
        </w:rPr>
        <w:t xml:space="preserve"> </w:t>
      </w:r>
      <w:r>
        <w:rPr>
          <w:i/>
          <w:sz w:val="24"/>
        </w:rPr>
        <w:t>ситуациях;</w:t>
      </w:r>
    </w:p>
    <w:p w:rsidR="00BE63DE" w:rsidRDefault="00855029">
      <w:pPr>
        <w:pStyle w:val="a4"/>
        <w:numPr>
          <w:ilvl w:val="4"/>
          <w:numId w:val="216"/>
        </w:numPr>
        <w:tabs>
          <w:tab w:val="left" w:pos="1822"/>
        </w:tabs>
        <w:spacing w:before="1"/>
        <w:ind w:left="1113" w:right="686" w:firstLine="283"/>
        <w:jc w:val="both"/>
        <w:rPr>
          <w:i/>
          <w:sz w:val="24"/>
        </w:rPr>
      </w:pPr>
      <w:r>
        <w:rPr>
          <w:i/>
          <w:sz w:val="24"/>
        </w:rPr>
        <w:t xml:space="preserve">исследовать различные ситуации в повседневной жизнедеятельности, опасные и чрез- вычайные ситуации, выдвигать предположения и проводить несложные эксперименты для </w:t>
      </w:r>
      <w:r>
        <w:rPr>
          <w:i/>
          <w:spacing w:val="3"/>
          <w:sz w:val="24"/>
        </w:rPr>
        <w:t xml:space="preserve">до- </w:t>
      </w:r>
      <w:r>
        <w:rPr>
          <w:i/>
          <w:sz w:val="24"/>
        </w:rPr>
        <w:t>казательства предположений обеспечения личной</w:t>
      </w:r>
      <w:r>
        <w:rPr>
          <w:i/>
          <w:spacing w:val="-3"/>
          <w:sz w:val="24"/>
        </w:rPr>
        <w:t xml:space="preserve"> </w:t>
      </w:r>
      <w:r>
        <w:rPr>
          <w:i/>
          <w:sz w:val="24"/>
        </w:rPr>
        <w:t>безопасности;</w:t>
      </w:r>
    </w:p>
    <w:p w:rsidR="00BE63DE" w:rsidRDefault="00855029">
      <w:pPr>
        <w:pStyle w:val="a4"/>
        <w:numPr>
          <w:ilvl w:val="4"/>
          <w:numId w:val="216"/>
        </w:numPr>
        <w:tabs>
          <w:tab w:val="left" w:pos="1822"/>
        </w:tabs>
        <w:ind w:left="1113" w:right="690" w:firstLine="283"/>
        <w:jc w:val="both"/>
        <w:rPr>
          <w:i/>
          <w:sz w:val="24"/>
        </w:rPr>
      </w:pPr>
      <w:r>
        <w:rPr>
          <w:i/>
          <w:sz w:val="24"/>
        </w:rPr>
        <w:t>творчески решать моделируемые ситуации и практические задачи в области безопас- ности</w:t>
      </w:r>
      <w:r>
        <w:rPr>
          <w:i/>
          <w:spacing w:val="-2"/>
          <w:sz w:val="24"/>
        </w:rPr>
        <w:t xml:space="preserve"> </w:t>
      </w:r>
      <w:r>
        <w:rPr>
          <w:i/>
          <w:sz w:val="24"/>
        </w:rPr>
        <w:t>жизнедеятельности.</w:t>
      </w:r>
    </w:p>
    <w:p w:rsidR="00BE63DE" w:rsidRDefault="00BE63DE">
      <w:pPr>
        <w:pStyle w:val="a3"/>
        <w:ind w:left="0"/>
        <w:jc w:val="left"/>
        <w:rPr>
          <w:i/>
          <w:sz w:val="26"/>
        </w:rPr>
      </w:pPr>
    </w:p>
    <w:p w:rsidR="00BE63DE" w:rsidRDefault="00BE63DE">
      <w:pPr>
        <w:pStyle w:val="a3"/>
        <w:spacing w:before="6"/>
        <w:ind w:left="0"/>
        <w:jc w:val="left"/>
        <w:rPr>
          <w:i/>
          <w:sz w:val="22"/>
        </w:rPr>
      </w:pPr>
    </w:p>
    <w:p w:rsidR="00BE63DE" w:rsidRDefault="00855029">
      <w:pPr>
        <w:pStyle w:val="Heading1"/>
        <w:numPr>
          <w:ilvl w:val="1"/>
          <w:numId w:val="233"/>
        </w:numPr>
        <w:tabs>
          <w:tab w:val="left" w:pos="1822"/>
        </w:tabs>
        <w:ind w:left="1113" w:right="1177" w:firstLine="141"/>
      </w:pPr>
      <w:r>
        <w:t>Система оценки достижения планируемых результатов освоения ос- новной образовательной программы основного общего</w:t>
      </w:r>
      <w:r>
        <w:rPr>
          <w:spacing w:val="-16"/>
        </w:rPr>
        <w:t xml:space="preserve"> </w:t>
      </w:r>
      <w:r>
        <w:t>образования</w:t>
      </w:r>
    </w:p>
    <w:p w:rsidR="00BE63DE" w:rsidRDefault="00BE63DE">
      <w:pPr>
        <w:pStyle w:val="a3"/>
        <w:ind w:left="0"/>
        <w:jc w:val="left"/>
        <w:rPr>
          <w:b/>
          <w:sz w:val="28"/>
        </w:rPr>
      </w:pPr>
    </w:p>
    <w:p w:rsidR="00BE63DE" w:rsidRDefault="00855029">
      <w:pPr>
        <w:pStyle w:val="Heading3"/>
        <w:numPr>
          <w:ilvl w:val="2"/>
          <w:numId w:val="210"/>
        </w:numPr>
        <w:tabs>
          <w:tab w:val="left" w:pos="1822"/>
        </w:tabs>
        <w:ind w:hanging="709"/>
      </w:pPr>
      <w:r>
        <w:t>Общие</w:t>
      </w:r>
      <w:r>
        <w:rPr>
          <w:spacing w:val="-2"/>
        </w:rPr>
        <w:t xml:space="preserve"> </w:t>
      </w:r>
      <w:r>
        <w:t>положения</w:t>
      </w:r>
    </w:p>
    <w:p w:rsidR="00BE63DE" w:rsidRDefault="00855029">
      <w:pPr>
        <w:pStyle w:val="a3"/>
        <w:ind w:right="683" w:firstLine="708"/>
      </w:pPr>
      <w:r>
        <w:t>Система оценки достижения планируемых результатов (далее – система оценки) являет- 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BE63DE" w:rsidRDefault="00855029">
      <w:pPr>
        <w:ind w:left="1132" w:right="692" w:firstLine="460"/>
        <w:jc w:val="both"/>
        <w:rPr>
          <w:sz w:val="24"/>
        </w:rPr>
      </w:pPr>
      <w:r>
        <w:rPr>
          <w:sz w:val="24"/>
        </w:rPr>
        <w:t xml:space="preserve">Основными </w:t>
      </w:r>
      <w:r>
        <w:rPr>
          <w:b/>
          <w:sz w:val="24"/>
        </w:rPr>
        <w:t xml:space="preserve">направлениями и целями </w:t>
      </w:r>
      <w:r>
        <w:rPr>
          <w:sz w:val="24"/>
        </w:rPr>
        <w:t>оценочной деятельности в соответствии с требова- ниями Стандарта являются:</w:t>
      </w:r>
    </w:p>
    <w:p w:rsidR="00BE63DE" w:rsidRDefault="00855029">
      <w:pPr>
        <w:pStyle w:val="a3"/>
        <w:ind w:right="684" w:firstLine="566"/>
      </w:pPr>
      <w: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 торинга образовательной организации, мониторинговых исследований муниципального регио- нального и федерального уровней;</w:t>
      </w:r>
    </w:p>
    <w:p w:rsidR="00BE63DE" w:rsidRDefault="00855029">
      <w:pPr>
        <w:pStyle w:val="a3"/>
        <w:ind w:right="696" w:firstLine="566"/>
      </w:pPr>
      <w:r>
        <w:t>‒ оценка результатов деятельности педагогических кадров как основа аттестационных процедур;</w:t>
      </w:r>
    </w:p>
    <w:p w:rsidR="00BE63DE" w:rsidRDefault="00855029">
      <w:pPr>
        <w:pStyle w:val="a3"/>
        <w:ind w:right="683" w:firstLine="566"/>
      </w:pPr>
      <w:r>
        <w:t>‒ оценка результатов деятельности образовательной организации как основа аккредитаци- онных процедур.</w:t>
      </w:r>
    </w:p>
    <w:p w:rsidR="00BE63DE" w:rsidRDefault="00BE63DE">
      <w:pPr>
        <w:pStyle w:val="a3"/>
        <w:ind w:left="0"/>
        <w:jc w:val="left"/>
        <w:rPr>
          <w:sz w:val="36"/>
        </w:rPr>
      </w:pPr>
    </w:p>
    <w:p w:rsidR="00BE63DE" w:rsidRDefault="00855029">
      <w:pPr>
        <w:pStyle w:val="a3"/>
        <w:ind w:left="1821"/>
        <w:jc w:val="left"/>
      </w:pPr>
      <w:r>
        <w:t>Система оценки включает процедуры внутренней и внешней оценки.</w:t>
      </w:r>
    </w:p>
    <w:p w:rsidR="00BE63DE" w:rsidRDefault="00855029">
      <w:pPr>
        <w:spacing w:before="137"/>
        <w:ind w:left="1821"/>
        <w:rPr>
          <w:sz w:val="24"/>
        </w:rPr>
      </w:pPr>
      <w:r>
        <w:rPr>
          <w:b/>
          <w:sz w:val="24"/>
        </w:rPr>
        <w:t xml:space="preserve">Внутренняя оценка </w:t>
      </w:r>
      <w:r>
        <w:rPr>
          <w:sz w:val="24"/>
        </w:rPr>
        <w:t>включает:</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4"/>
        <w:numPr>
          <w:ilvl w:val="0"/>
          <w:numId w:val="209"/>
        </w:numPr>
        <w:tabs>
          <w:tab w:val="left" w:pos="2193"/>
          <w:tab w:val="left" w:pos="2194"/>
        </w:tabs>
        <w:spacing w:before="66"/>
        <w:ind w:left="2193" w:hanging="361"/>
        <w:rPr>
          <w:sz w:val="24"/>
        </w:rPr>
      </w:pPr>
      <w:r>
        <w:rPr>
          <w:sz w:val="24"/>
        </w:rPr>
        <w:t>стартовую</w:t>
      </w:r>
      <w:r>
        <w:rPr>
          <w:spacing w:val="-1"/>
          <w:sz w:val="24"/>
        </w:rPr>
        <w:t xml:space="preserve"> </w:t>
      </w:r>
      <w:r>
        <w:rPr>
          <w:sz w:val="24"/>
        </w:rPr>
        <w:t>диагностику,</w:t>
      </w:r>
    </w:p>
    <w:p w:rsidR="00BE63DE" w:rsidRDefault="00855029">
      <w:pPr>
        <w:pStyle w:val="a4"/>
        <w:numPr>
          <w:ilvl w:val="0"/>
          <w:numId w:val="209"/>
        </w:numPr>
        <w:tabs>
          <w:tab w:val="left" w:pos="2193"/>
          <w:tab w:val="left" w:pos="2194"/>
        </w:tabs>
        <w:ind w:left="2193" w:hanging="361"/>
        <w:rPr>
          <w:sz w:val="24"/>
        </w:rPr>
      </w:pPr>
      <w:r>
        <w:rPr>
          <w:sz w:val="24"/>
        </w:rPr>
        <w:t>текущую и тематическую</w:t>
      </w:r>
      <w:r>
        <w:rPr>
          <w:spacing w:val="-1"/>
          <w:sz w:val="24"/>
        </w:rPr>
        <w:t xml:space="preserve"> </w:t>
      </w:r>
      <w:r>
        <w:rPr>
          <w:sz w:val="24"/>
        </w:rPr>
        <w:t>оценку,</w:t>
      </w:r>
    </w:p>
    <w:p w:rsidR="00BE63DE" w:rsidRDefault="00855029">
      <w:pPr>
        <w:pStyle w:val="a4"/>
        <w:numPr>
          <w:ilvl w:val="0"/>
          <w:numId w:val="209"/>
        </w:numPr>
        <w:tabs>
          <w:tab w:val="left" w:pos="2193"/>
          <w:tab w:val="left" w:pos="2194"/>
        </w:tabs>
        <w:ind w:left="2193" w:hanging="361"/>
        <w:rPr>
          <w:sz w:val="24"/>
        </w:rPr>
      </w:pPr>
      <w:r>
        <w:rPr>
          <w:sz w:val="24"/>
        </w:rPr>
        <w:t>портфолио,</w:t>
      </w:r>
    </w:p>
    <w:p w:rsidR="00BE63DE" w:rsidRDefault="00855029">
      <w:pPr>
        <w:pStyle w:val="a4"/>
        <w:numPr>
          <w:ilvl w:val="0"/>
          <w:numId w:val="209"/>
        </w:numPr>
        <w:tabs>
          <w:tab w:val="left" w:pos="2193"/>
          <w:tab w:val="left" w:pos="2194"/>
        </w:tabs>
        <w:spacing w:before="1"/>
        <w:ind w:left="2193" w:hanging="361"/>
        <w:rPr>
          <w:sz w:val="24"/>
        </w:rPr>
      </w:pPr>
      <w:r>
        <w:rPr>
          <w:sz w:val="24"/>
        </w:rPr>
        <w:t>внутришкольный мониторинг образовательных достижений,</w:t>
      </w:r>
    </w:p>
    <w:p w:rsidR="00BE63DE" w:rsidRDefault="00855029">
      <w:pPr>
        <w:pStyle w:val="a4"/>
        <w:numPr>
          <w:ilvl w:val="0"/>
          <w:numId w:val="209"/>
        </w:numPr>
        <w:tabs>
          <w:tab w:val="left" w:pos="2193"/>
          <w:tab w:val="left" w:pos="2194"/>
        </w:tabs>
        <w:ind w:right="3840" w:firstLine="12"/>
        <w:rPr>
          <w:sz w:val="24"/>
        </w:rPr>
      </w:pPr>
      <w:r>
        <w:rPr>
          <w:sz w:val="24"/>
        </w:rPr>
        <w:t xml:space="preserve">промежуточную и итоговую аттестацию обучающихся. К </w:t>
      </w:r>
      <w:r>
        <w:rPr>
          <w:b/>
          <w:sz w:val="24"/>
        </w:rPr>
        <w:t xml:space="preserve">внешним процедурам </w:t>
      </w:r>
      <w:r>
        <w:rPr>
          <w:sz w:val="24"/>
        </w:rPr>
        <w:t>относятся:</w:t>
      </w:r>
    </w:p>
    <w:p w:rsidR="00BE63DE" w:rsidRDefault="00855029">
      <w:pPr>
        <w:pStyle w:val="a4"/>
        <w:numPr>
          <w:ilvl w:val="0"/>
          <w:numId w:val="209"/>
        </w:numPr>
        <w:tabs>
          <w:tab w:val="left" w:pos="2193"/>
          <w:tab w:val="left" w:pos="2194"/>
        </w:tabs>
        <w:ind w:left="2193" w:hanging="361"/>
        <w:rPr>
          <w:sz w:val="24"/>
        </w:rPr>
      </w:pPr>
      <w:r>
        <w:rPr>
          <w:sz w:val="24"/>
        </w:rPr>
        <w:t>государственная итоговая</w:t>
      </w:r>
      <w:r>
        <w:rPr>
          <w:spacing w:val="-1"/>
          <w:sz w:val="24"/>
        </w:rPr>
        <w:t xml:space="preserve"> </w:t>
      </w:r>
      <w:r>
        <w:rPr>
          <w:sz w:val="24"/>
        </w:rPr>
        <w:t>аттестация</w:t>
      </w:r>
      <w:r>
        <w:rPr>
          <w:sz w:val="24"/>
          <w:vertAlign w:val="superscript"/>
        </w:rPr>
        <w:t>9</w:t>
      </w:r>
      <w:r>
        <w:rPr>
          <w:sz w:val="24"/>
        </w:rPr>
        <w:t>,</w:t>
      </w:r>
    </w:p>
    <w:p w:rsidR="00BE63DE" w:rsidRDefault="00855029">
      <w:pPr>
        <w:pStyle w:val="a4"/>
        <w:numPr>
          <w:ilvl w:val="0"/>
          <w:numId w:val="209"/>
        </w:numPr>
        <w:tabs>
          <w:tab w:val="left" w:pos="2193"/>
          <w:tab w:val="left" w:pos="2194"/>
        </w:tabs>
        <w:ind w:left="2193" w:hanging="361"/>
        <w:rPr>
          <w:sz w:val="24"/>
        </w:rPr>
      </w:pPr>
      <w:r>
        <w:rPr>
          <w:sz w:val="24"/>
        </w:rPr>
        <w:t>независимая оценка качества образования</w:t>
      </w:r>
      <w:r>
        <w:rPr>
          <w:sz w:val="24"/>
          <w:vertAlign w:val="superscript"/>
        </w:rPr>
        <w:t>10</w:t>
      </w:r>
      <w:r>
        <w:rPr>
          <w:spacing w:val="-2"/>
          <w:sz w:val="24"/>
        </w:rPr>
        <w:t xml:space="preserve"> </w:t>
      </w:r>
      <w:r>
        <w:rPr>
          <w:sz w:val="24"/>
        </w:rPr>
        <w:t>и</w:t>
      </w:r>
    </w:p>
    <w:p w:rsidR="00BE63DE" w:rsidRDefault="00855029">
      <w:pPr>
        <w:pStyle w:val="a4"/>
        <w:numPr>
          <w:ilvl w:val="0"/>
          <w:numId w:val="209"/>
        </w:numPr>
        <w:tabs>
          <w:tab w:val="left" w:pos="2193"/>
          <w:tab w:val="left" w:pos="2194"/>
        </w:tabs>
        <w:ind w:left="2193" w:right="690"/>
        <w:rPr>
          <w:sz w:val="24"/>
        </w:rPr>
      </w:pPr>
      <w:r>
        <w:rPr>
          <w:sz w:val="24"/>
        </w:rPr>
        <w:t>мониторинговые исследования</w:t>
      </w:r>
      <w:r>
        <w:rPr>
          <w:sz w:val="24"/>
          <w:vertAlign w:val="superscript"/>
        </w:rPr>
        <w:t>11</w:t>
      </w:r>
      <w:r>
        <w:rPr>
          <w:sz w:val="24"/>
        </w:rPr>
        <w:t xml:space="preserve"> муниципального, регионального и федерального уровней.</w:t>
      </w:r>
    </w:p>
    <w:p w:rsidR="00BE63DE" w:rsidRDefault="00855029">
      <w:pPr>
        <w:ind w:left="1113" w:right="690" w:firstLine="708"/>
        <w:jc w:val="both"/>
        <w:rPr>
          <w:sz w:val="24"/>
        </w:rPr>
      </w:pPr>
      <w:r>
        <w:rPr>
          <w:sz w:val="24"/>
        </w:rPr>
        <w:t xml:space="preserve">В соответствии с ФГОС ООО система оценки образовательной организации реализует </w:t>
      </w:r>
      <w:r>
        <w:rPr>
          <w:b/>
          <w:sz w:val="24"/>
        </w:rPr>
        <w:t xml:space="preserve">системно-деятельностный, уровневый и комплексный подходы </w:t>
      </w:r>
      <w:r>
        <w:rPr>
          <w:sz w:val="24"/>
        </w:rPr>
        <w:t>к оценке образовательных достижений.</w:t>
      </w:r>
    </w:p>
    <w:p w:rsidR="00BE63DE" w:rsidRDefault="00855029">
      <w:pPr>
        <w:pStyle w:val="a3"/>
        <w:spacing w:before="202"/>
        <w:ind w:right="689" w:firstLine="708"/>
      </w:pPr>
      <w:r>
        <w:rPr>
          <w:b/>
        </w:rPr>
        <w:t xml:space="preserve">Системно-деятельностный подход </w:t>
      </w:r>
      <w:r>
        <w:t>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w:t>
      </w:r>
      <w:r>
        <w:rPr>
          <w:spacing w:val="-8"/>
        </w:rPr>
        <w:t xml:space="preserve"> </w:t>
      </w:r>
      <w:r>
        <w:t>форме.</w:t>
      </w:r>
    </w:p>
    <w:p w:rsidR="00BE63DE" w:rsidRDefault="00855029">
      <w:pPr>
        <w:pStyle w:val="a3"/>
        <w:spacing w:before="199"/>
        <w:ind w:right="686" w:firstLine="708"/>
      </w:pPr>
      <w:r>
        <w:rPr>
          <w:b/>
        </w:rPr>
        <w:t xml:space="preserve">Уровневый подход </w:t>
      </w:r>
      <w:r>
        <w:t>служит важнейшей основой для организации индивидуальной рабо- ты с учащимися. Он реализуется как по отношению к содержанию оценки, так и к представле- нию и интерпретации результатов измерений.</w:t>
      </w:r>
    </w:p>
    <w:p w:rsidR="00BE63DE" w:rsidRDefault="00855029">
      <w:pPr>
        <w:pStyle w:val="a3"/>
        <w:ind w:right="690" w:firstLine="708"/>
      </w:pPr>
      <w:r>
        <w:rPr>
          <w:b/>
        </w:rPr>
        <w:t xml:space="preserve">Уровневый подход к содержанию оценки </w:t>
      </w:r>
      <w:r>
        <w:t>обеспечивается структурой планируемых ре- 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w:t>
      </w:r>
    </w:p>
    <w:p w:rsidR="00BE63DE" w:rsidRDefault="00855029">
      <w:pPr>
        <w:pStyle w:val="a3"/>
        <w:ind w:right="689"/>
      </w:pPr>
      <w:r>
        <w:t>«Выпускник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 стации. Процедуры внутришкольного мониторинга (в том числе, для аттестации педагогиче- 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 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BE63DE" w:rsidRDefault="00855029">
      <w:pPr>
        <w:pStyle w:val="a3"/>
        <w:spacing w:before="1"/>
        <w:ind w:right="684" w:firstLine="708"/>
      </w:pPr>
      <w:r>
        <w:rPr>
          <w:b/>
        </w:rPr>
        <w:t xml:space="preserve">Уровневый подход к представлению и интерпретации результатов </w:t>
      </w:r>
      <w:r>
        <w:t>реализуется за счет фиксации различных уровней достижения обучающимися планируемых результатов: базо- 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 ным для продолжения обучения и усвоения последующего материала.</w:t>
      </w:r>
    </w:p>
    <w:p w:rsidR="00BE63DE" w:rsidRDefault="00855029">
      <w:pPr>
        <w:spacing w:before="1"/>
        <w:ind w:left="1821"/>
        <w:jc w:val="both"/>
        <w:rPr>
          <w:sz w:val="24"/>
        </w:rPr>
      </w:pPr>
      <w:r>
        <w:rPr>
          <w:b/>
          <w:sz w:val="24"/>
        </w:rPr>
        <w:t xml:space="preserve">Комплексный подход </w:t>
      </w:r>
      <w:r>
        <w:rPr>
          <w:sz w:val="24"/>
        </w:rPr>
        <w:t>к оценке образовательных достижений реализуется путём</w:t>
      </w:r>
    </w:p>
    <w:p w:rsidR="00BE63DE" w:rsidRDefault="00855029">
      <w:pPr>
        <w:pStyle w:val="a4"/>
        <w:numPr>
          <w:ilvl w:val="0"/>
          <w:numId w:val="208"/>
        </w:numPr>
        <w:tabs>
          <w:tab w:val="left" w:pos="1822"/>
        </w:tabs>
        <w:ind w:right="694" w:firstLine="427"/>
        <w:jc w:val="both"/>
        <w:rPr>
          <w:sz w:val="24"/>
        </w:rPr>
      </w:pPr>
      <w:r>
        <w:rPr>
          <w:sz w:val="24"/>
        </w:rPr>
        <w:t>оценки трёх групп результатов: предметных, личностных, метапредметных (регулятивных, коммуникативных и познавательных универсальных учебных</w:t>
      </w:r>
      <w:r>
        <w:rPr>
          <w:spacing w:val="-9"/>
          <w:sz w:val="24"/>
        </w:rPr>
        <w:t xml:space="preserve"> </w:t>
      </w:r>
      <w:r>
        <w:rPr>
          <w:sz w:val="24"/>
        </w:rPr>
        <w:t>действий);</w:t>
      </w:r>
    </w:p>
    <w:p w:rsidR="00BE63DE" w:rsidRDefault="00BE63DE">
      <w:pPr>
        <w:pStyle w:val="a3"/>
        <w:ind w:left="0"/>
        <w:jc w:val="left"/>
        <w:rPr>
          <w:sz w:val="20"/>
        </w:rPr>
      </w:pPr>
    </w:p>
    <w:p w:rsidR="00BE63DE" w:rsidRDefault="00BE63DE">
      <w:pPr>
        <w:pStyle w:val="a3"/>
        <w:ind w:left="0"/>
        <w:jc w:val="left"/>
        <w:rPr>
          <w:sz w:val="20"/>
        </w:rPr>
      </w:pPr>
    </w:p>
    <w:p w:rsidR="00BE63DE" w:rsidRDefault="00E17854">
      <w:pPr>
        <w:pStyle w:val="a3"/>
        <w:spacing w:before="1"/>
        <w:ind w:left="0"/>
        <w:jc w:val="left"/>
        <w:rPr>
          <w:sz w:val="29"/>
        </w:rPr>
      </w:pPr>
      <w:r w:rsidRPr="00E17854">
        <w:pict>
          <v:rect id="_x0000_s2399" style="position:absolute;margin-left:56.65pt;margin-top:18.7pt;width:2in;height:.6pt;z-index:-15718400;mso-wrap-distance-left:0;mso-wrap-distance-right:0;mso-position-horizontal-relative:page" fillcolor="black" stroked="f">
            <w10:wrap type="topAndBottom" anchorx="page"/>
          </v:rect>
        </w:pict>
      </w:r>
    </w:p>
    <w:p w:rsidR="00BE63DE" w:rsidRDefault="00855029">
      <w:pPr>
        <w:spacing w:before="75"/>
        <w:ind w:left="1113"/>
      </w:pPr>
      <w:r>
        <w:rPr>
          <w:vertAlign w:val="superscript"/>
        </w:rPr>
        <w:t>9</w:t>
      </w:r>
      <w:r>
        <w:t xml:space="preserve"> Осуществляется в соответствии со статьей №92 Федерального закона «Об образовании в Российской Федерации»</w:t>
      </w:r>
    </w:p>
    <w:p w:rsidR="00BE63DE" w:rsidRDefault="00855029">
      <w:pPr>
        <w:ind w:left="1113"/>
      </w:pPr>
      <w:r>
        <w:rPr>
          <w:position w:val="7"/>
          <w:sz w:val="13"/>
        </w:rPr>
        <w:t>10</w:t>
      </w:r>
      <w:r>
        <w:t>Осуществляется в соответствии со статьей №95 Федерального закона «Об образовании в Российской Федерации»</w:t>
      </w:r>
    </w:p>
    <w:p w:rsidR="00BE63DE" w:rsidRDefault="00855029">
      <w:pPr>
        <w:spacing w:before="1"/>
        <w:ind w:left="1113"/>
      </w:pPr>
      <w:r>
        <w:rPr>
          <w:position w:val="7"/>
          <w:sz w:val="13"/>
        </w:rPr>
        <w:t>11</w:t>
      </w:r>
      <w:r>
        <w:t>Осуществляется в соответствии со статьей №97 Федерального закона «Об образовании в Российской Федерации»</w:t>
      </w:r>
    </w:p>
    <w:p w:rsidR="00BE63DE" w:rsidRDefault="00BE63DE">
      <w:pPr>
        <w:sectPr w:rsidR="00BE63DE">
          <w:pgSz w:w="11910" w:h="16840"/>
          <w:pgMar w:top="1040" w:right="160" w:bottom="1720" w:left="20" w:header="0" w:footer="1474" w:gutter="0"/>
          <w:cols w:space="720"/>
        </w:sectPr>
      </w:pPr>
    </w:p>
    <w:p w:rsidR="00BE63DE" w:rsidRDefault="00855029">
      <w:pPr>
        <w:pStyle w:val="a4"/>
        <w:numPr>
          <w:ilvl w:val="0"/>
          <w:numId w:val="208"/>
        </w:numPr>
        <w:tabs>
          <w:tab w:val="left" w:pos="1822"/>
        </w:tabs>
        <w:spacing w:before="66"/>
        <w:ind w:right="687" w:firstLine="427"/>
        <w:jc w:val="both"/>
        <w:rPr>
          <w:sz w:val="24"/>
        </w:rPr>
      </w:pPr>
      <w:r>
        <w:rPr>
          <w:sz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w:t>
      </w:r>
      <w:r>
        <w:rPr>
          <w:spacing w:val="-4"/>
          <w:sz w:val="24"/>
        </w:rPr>
        <w:t xml:space="preserve"> </w:t>
      </w:r>
      <w:r>
        <w:rPr>
          <w:sz w:val="24"/>
        </w:rPr>
        <w:t>оценки;</w:t>
      </w:r>
    </w:p>
    <w:p w:rsidR="00BE63DE" w:rsidRDefault="00855029">
      <w:pPr>
        <w:pStyle w:val="a4"/>
        <w:numPr>
          <w:ilvl w:val="0"/>
          <w:numId w:val="208"/>
        </w:numPr>
        <w:tabs>
          <w:tab w:val="left" w:pos="1822"/>
        </w:tabs>
        <w:spacing w:before="1"/>
        <w:ind w:right="693" w:firstLine="427"/>
        <w:jc w:val="both"/>
        <w:rPr>
          <w:sz w:val="24"/>
        </w:rPr>
      </w:pPr>
      <w:r>
        <w:rPr>
          <w:sz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w:t>
      </w:r>
      <w:r>
        <w:rPr>
          <w:spacing w:val="-1"/>
          <w:sz w:val="24"/>
        </w:rPr>
        <w:t xml:space="preserve"> </w:t>
      </w:r>
      <w:r>
        <w:rPr>
          <w:sz w:val="24"/>
        </w:rPr>
        <w:t>образования;</w:t>
      </w:r>
    </w:p>
    <w:p w:rsidR="00BE63DE" w:rsidRDefault="00855029">
      <w:pPr>
        <w:pStyle w:val="a4"/>
        <w:numPr>
          <w:ilvl w:val="0"/>
          <w:numId w:val="208"/>
        </w:numPr>
        <w:tabs>
          <w:tab w:val="left" w:pos="1822"/>
        </w:tabs>
        <w:ind w:right="697" w:firstLine="427"/>
        <w:jc w:val="both"/>
        <w:rPr>
          <w:sz w:val="24"/>
        </w:rPr>
      </w:pPr>
      <w:r>
        <w:rPr>
          <w:sz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w:t>
      </w:r>
      <w:r>
        <w:rPr>
          <w:spacing w:val="2"/>
          <w:sz w:val="24"/>
        </w:rPr>
        <w:t xml:space="preserve"> </w:t>
      </w:r>
      <w:r>
        <w:rPr>
          <w:sz w:val="24"/>
        </w:rPr>
        <w:t>др.).</w:t>
      </w:r>
    </w:p>
    <w:p w:rsidR="00BE63DE" w:rsidRDefault="00855029">
      <w:pPr>
        <w:pStyle w:val="a3"/>
        <w:ind w:left="1132" w:right="686" w:firstLine="460"/>
      </w:pPr>
      <w:r>
        <w:t>В соответствии с ФГОС ООО главным объектом системы оценки результатов образования, её содержательной и критериальной базой выступают требования Стандарта, которые конкре- тизируются в планируемых результатах освоения обучающимися основной образовательной программы основного общего образования.</w:t>
      </w:r>
    </w:p>
    <w:p w:rsidR="00BE63DE" w:rsidRDefault="00855029">
      <w:pPr>
        <w:pStyle w:val="a3"/>
        <w:ind w:left="1132" w:right="713" w:firstLine="441"/>
      </w:pPr>
      <w: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 чающихся.</w:t>
      </w:r>
    </w:p>
    <w:p w:rsidR="00BE63DE" w:rsidRDefault="00855029">
      <w:pPr>
        <w:pStyle w:val="a3"/>
        <w:ind w:right="689" w:firstLine="511"/>
      </w:pPr>
      <w:r>
        <w:t>Итоговая оценка результатов освоения основной образовательной программы основного общего образования включает две составляющие.</w:t>
      </w:r>
    </w:p>
    <w:p w:rsidR="00BE63DE" w:rsidRDefault="00855029">
      <w:pPr>
        <w:pStyle w:val="a4"/>
        <w:numPr>
          <w:ilvl w:val="3"/>
          <w:numId w:val="210"/>
        </w:numPr>
        <w:tabs>
          <w:tab w:val="left" w:pos="1894"/>
        </w:tabs>
        <w:ind w:right="685" w:firstLine="511"/>
        <w:jc w:val="both"/>
        <w:rPr>
          <w:sz w:val="24"/>
        </w:rPr>
      </w:pPr>
      <w:r>
        <w:rPr>
          <w:sz w:val="24"/>
        </w:rPr>
        <w:t>Результаты промежуточной аттестации (или накопленной оценки) обучающихся, отра- жающие динамику их индивидуальных образовательных достижений в области формирования способности к решению учебно-практических и учебно-познавательных задач и навыков про- ектной деятельности. Промежуточная аттестация осуществляется в ходе совместной оценочной деятельности педагогов и обучающихся, т.е. является внутренней</w:t>
      </w:r>
      <w:r>
        <w:rPr>
          <w:spacing w:val="-5"/>
          <w:sz w:val="24"/>
        </w:rPr>
        <w:t xml:space="preserve"> </w:t>
      </w:r>
      <w:r>
        <w:rPr>
          <w:sz w:val="24"/>
        </w:rPr>
        <w:t>оценкой.</w:t>
      </w:r>
    </w:p>
    <w:p w:rsidR="00BE63DE" w:rsidRDefault="00855029">
      <w:pPr>
        <w:pStyle w:val="a4"/>
        <w:numPr>
          <w:ilvl w:val="3"/>
          <w:numId w:val="210"/>
        </w:numPr>
        <w:tabs>
          <w:tab w:val="left" w:pos="1870"/>
        </w:tabs>
        <w:spacing w:before="1"/>
        <w:ind w:right="685" w:firstLine="511"/>
        <w:jc w:val="both"/>
        <w:rPr>
          <w:sz w:val="24"/>
        </w:rPr>
      </w:pPr>
      <w:r>
        <w:rPr>
          <w:sz w:val="24"/>
        </w:rPr>
        <w:t>Результаты итоговой аттестации выпускников (в том числе – государственной), характе- ризующие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т.е. является внешней</w:t>
      </w:r>
      <w:r>
        <w:rPr>
          <w:spacing w:val="-12"/>
          <w:sz w:val="24"/>
        </w:rPr>
        <w:t xml:space="preserve"> </w:t>
      </w:r>
      <w:r>
        <w:rPr>
          <w:sz w:val="24"/>
        </w:rPr>
        <w:t>оценкой.</w:t>
      </w:r>
    </w:p>
    <w:p w:rsidR="00BE63DE" w:rsidRDefault="00855029">
      <w:pPr>
        <w:pStyle w:val="a3"/>
        <w:ind w:right="689" w:firstLine="511"/>
      </w:pPr>
      <w:r>
        <w:t>При оценке результатов деятельности школы и педагогов основным объектом оценки, её содержательной и критериальной базой выступают планируемые результаты освоения основ- ной образовательной программы, составляющие содержание блоков «Выпускник научится» и</w:t>
      </w:r>
    </w:p>
    <w:p w:rsidR="00BE63DE" w:rsidRDefault="00855029">
      <w:pPr>
        <w:pStyle w:val="a3"/>
        <w:ind w:right="690"/>
      </w:pPr>
      <w:r>
        <w:t>«Выпускник получит возможность научиться» всех изучаемых программ. Основными процеду- рами этой оценки служат аккредитация образовательного учреждения, аттестация педагогиче- ских кадров, а также мониторинговые исследования разного уровня.</w:t>
      </w:r>
    </w:p>
    <w:p w:rsidR="00BE63DE" w:rsidRDefault="00855029">
      <w:pPr>
        <w:pStyle w:val="a3"/>
        <w:ind w:right="686" w:firstLine="511"/>
      </w:pPr>
      <w:r>
        <w:t>Оценка предметных результатов представляет собой оценку достижения обучающимся планируемых результатов по отдельным предметам. Поэтому объектом оценки предметных ре- зультатов является способность обучающихся классов решать учебно-познавательные и учеб- но-практические задачи. Оценка достижения предметных результатов ведётся как в ходе теку- 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Основным инструментом итоговой оценки являются итоговые комплексные работы – система заданий различного уровня сложности по математике, русскому языку, естествознанию.</w:t>
      </w:r>
    </w:p>
    <w:p w:rsidR="00BE63DE" w:rsidRDefault="00855029">
      <w:pPr>
        <w:pStyle w:val="a3"/>
        <w:spacing w:before="1"/>
        <w:ind w:right="683" w:firstLine="374"/>
      </w:pPr>
      <w:r>
        <w:t>В учебном процессе оценка предметных результатов проводится с помощью диагностиче- 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 скому языку, математике – и итоговой комплексной работы на метапредметной основе (есте- ственнонаучная грамотность, информационная компетентность, коммуникативная компетент- ность)</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3" w:firstLine="708"/>
      </w:pPr>
      <w:r>
        <w:t>В соответствии с требованиями Стандарта предоставление и использование персонифи- 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 нифицированной (анонимной) информации о достигаемых обучающимися образовательных ре- зультатах.</w:t>
      </w:r>
    </w:p>
    <w:p w:rsidR="00BE63DE" w:rsidRDefault="00855029">
      <w:pPr>
        <w:pStyle w:val="a3"/>
        <w:spacing w:before="1"/>
        <w:ind w:right="689" w:firstLine="708"/>
      </w:pPr>
      <w:r>
        <w:t>Интерпретация результатов оценки ведётся на основе контекстной информации об усло- 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BE63DE" w:rsidRDefault="00855029">
      <w:pPr>
        <w:pStyle w:val="a3"/>
        <w:ind w:right="687" w:firstLine="708"/>
      </w:pPr>
      <w:r>
        <w:t>Система оценки достижения планируемых результатов освоения основной образова- тельной программы основного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BE63DE" w:rsidRDefault="00855029">
      <w:pPr>
        <w:pStyle w:val="a3"/>
        <w:ind w:right="687" w:firstLine="374"/>
      </w:pPr>
      <w:r>
        <w:t>Система оценки предусматривает уровневый подход к содержанию оценки и инструмента- рию для оценки достижения планируемых результатов, а также к представлению и интерпрета- ции результатов измерений.</w:t>
      </w:r>
    </w:p>
    <w:p w:rsidR="00BE63DE" w:rsidRDefault="00855029">
      <w:pPr>
        <w:pStyle w:val="a3"/>
        <w:ind w:right="687" w:firstLine="374"/>
      </w:pPr>
      <w:r>
        <w:t>В процессе оценки предполагается использовать разнообразные методы и формы, взаимно дополняющие друг друга (метапредметные и предметные стандартизированные письменные и устные работы, защита проектов, практические работы, творческие работы, самоанализ и само- оценка, наблюдения и др.). Особое место, среди них, занимают итоговые предметные и ком- плексные проверочные работы.</w:t>
      </w:r>
    </w:p>
    <w:p w:rsidR="00BE63DE" w:rsidRDefault="00855029">
      <w:pPr>
        <w:pStyle w:val="a3"/>
        <w:spacing w:before="1"/>
        <w:ind w:right="691" w:firstLine="374"/>
      </w:pPr>
      <w:r>
        <w:t>Организация мониторинга в школе позволит отследить динамику показателей успешности каждого ученика, каждого класса, параллели и в целом по уровню обучения. Позволит полу- чить информацию для определения изменений в образовательной системе школы.</w:t>
      </w:r>
    </w:p>
    <w:p w:rsidR="00BE63DE" w:rsidRDefault="00BE63DE">
      <w:pPr>
        <w:pStyle w:val="a3"/>
        <w:spacing w:before="6"/>
        <w:ind w:left="0"/>
        <w:jc w:val="left"/>
      </w:pPr>
    </w:p>
    <w:p w:rsidR="00BE63DE" w:rsidRDefault="004E3738">
      <w:pPr>
        <w:pStyle w:val="Heading1"/>
        <w:numPr>
          <w:ilvl w:val="2"/>
          <w:numId w:val="210"/>
        </w:numPr>
        <w:tabs>
          <w:tab w:val="left" w:pos="2544"/>
        </w:tabs>
        <w:spacing w:line="360" w:lineRule="auto"/>
        <w:ind w:left="1113" w:right="691" w:firstLine="708"/>
        <w:jc w:val="both"/>
      </w:pPr>
      <w:r>
        <w:t xml:space="preserve">1.3.2. </w:t>
      </w:r>
      <w:r w:rsidR="00855029">
        <w:t>Особенности оценки личностных, метапредметных и предметных результатов</w:t>
      </w:r>
    </w:p>
    <w:p w:rsidR="00BE63DE" w:rsidRDefault="00855029">
      <w:pPr>
        <w:pStyle w:val="Heading3"/>
        <w:ind w:left="1113"/>
      </w:pPr>
      <w:r>
        <w:t>Особенности оценки личностных результатов</w:t>
      </w:r>
    </w:p>
    <w:p w:rsidR="00BE63DE" w:rsidRDefault="00855029">
      <w:pPr>
        <w:pStyle w:val="a3"/>
        <w:ind w:left="1132" w:right="707" w:firstLine="460"/>
      </w:pPr>
      <w:r>
        <w:t>Оценка личностных результатов представляет собой оценку достижения обучающимися в ходе их личностного развития планируемых результатов, представленных в разделе «Личност- ные универсальные учебные действия» программы формирования универсальных учебных действий.</w:t>
      </w:r>
    </w:p>
    <w:p w:rsidR="00BE63DE" w:rsidRDefault="00855029">
      <w:pPr>
        <w:pStyle w:val="a3"/>
        <w:ind w:right="689" w:firstLine="480"/>
      </w:pPr>
      <w:r>
        <w:t>Основным объектом оценки личностных результатов служит сформированность универ- сальных учебных действий, включаемых в следующие три основных блока:</w:t>
      </w:r>
    </w:p>
    <w:p w:rsidR="00BE63DE" w:rsidRDefault="00855029">
      <w:pPr>
        <w:pStyle w:val="a4"/>
        <w:numPr>
          <w:ilvl w:val="0"/>
          <w:numId w:val="207"/>
        </w:numPr>
        <w:tabs>
          <w:tab w:val="left" w:pos="1822"/>
        </w:tabs>
        <w:ind w:left="1821" w:hanging="349"/>
        <w:jc w:val="both"/>
        <w:rPr>
          <w:sz w:val="24"/>
        </w:rPr>
      </w:pPr>
      <w:r>
        <w:rPr>
          <w:sz w:val="24"/>
        </w:rPr>
        <w:t>сформированность основ гражданской идентичности личности;</w:t>
      </w:r>
    </w:p>
    <w:p w:rsidR="00BE63DE" w:rsidRDefault="00855029">
      <w:pPr>
        <w:pStyle w:val="a4"/>
        <w:numPr>
          <w:ilvl w:val="0"/>
          <w:numId w:val="207"/>
        </w:numPr>
        <w:tabs>
          <w:tab w:val="left" w:pos="1822"/>
        </w:tabs>
        <w:ind w:right="713" w:hanging="360"/>
        <w:jc w:val="both"/>
        <w:rPr>
          <w:sz w:val="24"/>
        </w:rPr>
      </w:pPr>
      <w:r>
        <w:rPr>
          <w:sz w:val="24"/>
        </w:rPr>
        <w:t>сформированность индивидуальной учебной самостоятельности, включая умение стро- ить жизненные профессиональные планы с учетом конкретных перспектив социального развития;</w:t>
      </w:r>
    </w:p>
    <w:p w:rsidR="00BE63DE" w:rsidRDefault="00855029">
      <w:pPr>
        <w:pStyle w:val="a4"/>
        <w:numPr>
          <w:ilvl w:val="0"/>
          <w:numId w:val="207"/>
        </w:numPr>
        <w:tabs>
          <w:tab w:val="left" w:pos="1822"/>
        </w:tabs>
        <w:ind w:right="713" w:hanging="360"/>
        <w:jc w:val="both"/>
        <w:rPr>
          <w:sz w:val="24"/>
        </w:rPr>
      </w:pPr>
      <w:r>
        <w:rPr>
          <w:sz w:val="24"/>
        </w:rPr>
        <w:t>сформированность социальных компетенций, включая ценностно-смысловые установки и моральные нормы, опыт социальных и межличностных отношений,</w:t>
      </w:r>
      <w:r>
        <w:rPr>
          <w:spacing w:val="-15"/>
          <w:sz w:val="24"/>
        </w:rPr>
        <w:t xml:space="preserve"> </w:t>
      </w:r>
      <w:r>
        <w:rPr>
          <w:sz w:val="24"/>
        </w:rPr>
        <w:t>правосознание.</w:t>
      </w:r>
    </w:p>
    <w:p w:rsidR="00BE63DE" w:rsidRDefault="00855029">
      <w:pPr>
        <w:pStyle w:val="a3"/>
        <w:ind w:right="685"/>
      </w:pPr>
      <w:r>
        <w:t>В соответствии с требованиями Стандарта достижение личностных результатов не выносится на итоговую оценку обучающихся, а является предметом оценки эффективности воспитатель- но-образовательной деятельности образовательного</w:t>
      </w:r>
      <w:r>
        <w:rPr>
          <w:spacing w:val="1"/>
        </w:rPr>
        <w:t xml:space="preserve"> </w:t>
      </w:r>
      <w:r>
        <w:t>учреждения.</w:t>
      </w:r>
    </w:p>
    <w:p w:rsidR="00BE63DE" w:rsidRDefault="00BE63DE">
      <w:pPr>
        <w:pStyle w:val="a3"/>
        <w:spacing w:before="3"/>
        <w:ind w:left="0"/>
        <w:jc w:val="left"/>
      </w:pPr>
    </w:p>
    <w:p w:rsidR="00BE63DE" w:rsidRDefault="00855029">
      <w:pPr>
        <w:pStyle w:val="Heading4"/>
        <w:ind w:left="1113"/>
        <w:jc w:val="both"/>
      </w:pPr>
      <w:r>
        <w:t>Методики оценки сформированности отдельных личностных результатов</w:t>
      </w:r>
    </w:p>
    <w:p w:rsidR="00BE63DE" w:rsidRDefault="00BE63DE">
      <w:pPr>
        <w:pStyle w:val="a3"/>
        <w:spacing w:before="4"/>
        <w:ind w:left="0"/>
        <w:jc w:val="left"/>
        <w:rPr>
          <w:b/>
          <w:i/>
        </w:r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4"/>
        <w:gridCol w:w="5044"/>
        <w:gridCol w:w="3145"/>
      </w:tblGrid>
      <w:tr w:rsidR="00BE63DE" w:rsidRPr="008D6F27">
        <w:trPr>
          <w:trHeight w:val="275"/>
        </w:trPr>
        <w:tc>
          <w:tcPr>
            <w:tcW w:w="1244" w:type="dxa"/>
          </w:tcPr>
          <w:p w:rsidR="00BE63DE" w:rsidRPr="008D6F27" w:rsidRDefault="00855029">
            <w:pPr>
              <w:pStyle w:val="TableParagraph"/>
              <w:spacing w:line="256" w:lineRule="exact"/>
              <w:ind w:left="108"/>
              <w:rPr>
                <w:sz w:val="24"/>
              </w:rPr>
            </w:pPr>
            <w:r w:rsidRPr="008D6F27">
              <w:rPr>
                <w:sz w:val="24"/>
              </w:rPr>
              <w:t>Класс</w:t>
            </w:r>
          </w:p>
        </w:tc>
        <w:tc>
          <w:tcPr>
            <w:tcW w:w="5044" w:type="dxa"/>
          </w:tcPr>
          <w:p w:rsidR="00BE63DE" w:rsidRPr="008D6F27" w:rsidRDefault="00855029">
            <w:pPr>
              <w:pStyle w:val="TableParagraph"/>
              <w:spacing w:line="256" w:lineRule="exact"/>
              <w:ind w:left="103" w:right="90"/>
              <w:jc w:val="center"/>
              <w:rPr>
                <w:sz w:val="24"/>
              </w:rPr>
            </w:pPr>
            <w:r w:rsidRPr="008D6F27">
              <w:rPr>
                <w:sz w:val="24"/>
              </w:rPr>
              <w:t>Методика</w:t>
            </w:r>
          </w:p>
        </w:tc>
        <w:tc>
          <w:tcPr>
            <w:tcW w:w="3145" w:type="dxa"/>
          </w:tcPr>
          <w:p w:rsidR="00BE63DE" w:rsidRPr="008D6F27" w:rsidRDefault="00855029">
            <w:pPr>
              <w:pStyle w:val="TableParagraph"/>
              <w:spacing w:line="256" w:lineRule="exact"/>
              <w:ind w:left="109"/>
              <w:rPr>
                <w:sz w:val="24"/>
              </w:rPr>
            </w:pPr>
            <w:r w:rsidRPr="008D6F27">
              <w:rPr>
                <w:sz w:val="24"/>
              </w:rPr>
              <w:t>Частотность проведения</w:t>
            </w:r>
          </w:p>
        </w:tc>
      </w:tr>
      <w:tr w:rsidR="00BE63DE" w:rsidRPr="008D6F27">
        <w:trPr>
          <w:trHeight w:val="276"/>
        </w:trPr>
        <w:tc>
          <w:tcPr>
            <w:tcW w:w="1244" w:type="dxa"/>
          </w:tcPr>
          <w:p w:rsidR="00BE63DE" w:rsidRPr="008D6F27" w:rsidRDefault="00855029">
            <w:pPr>
              <w:pStyle w:val="TableParagraph"/>
              <w:spacing w:line="256" w:lineRule="exact"/>
              <w:ind w:left="108"/>
              <w:rPr>
                <w:sz w:val="24"/>
              </w:rPr>
            </w:pPr>
            <w:r w:rsidRPr="008D6F27">
              <w:rPr>
                <w:sz w:val="24"/>
              </w:rPr>
              <w:t>V-VI</w:t>
            </w:r>
          </w:p>
        </w:tc>
        <w:tc>
          <w:tcPr>
            <w:tcW w:w="5044" w:type="dxa"/>
          </w:tcPr>
          <w:p w:rsidR="00BE63DE" w:rsidRPr="008D6F27" w:rsidRDefault="00855029">
            <w:pPr>
              <w:pStyle w:val="TableParagraph"/>
              <w:spacing w:line="256" w:lineRule="exact"/>
              <w:ind w:left="103" w:right="90"/>
              <w:jc w:val="center"/>
              <w:rPr>
                <w:sz w:val="24"/>
              </w:rPr>
            </w:pPr>
            <w:r w:rsidRPr="008D6F27">
              <w:rPr>
                <w:sz w:val="24"/>
              </w:rPr>
              <w:t>Соблюдении норм и правил поведения, приня-</w:t>
            </w:r>
          </w:p>
        </w:tc>
        <w:tc>
          <w:tcPr>
            <w:tcW w:w="3145" w:type="dxa"/>
          </w:tcPr>
          <w:p w:rsidR="00BE63DE" w:rsidRPr="008D6F27" w:rsidRDefault="00855029">
            <w:pPr>
              <w:pStyle w:val="TableParagraph"/>
              <w:spacing w:line="256" w:lineRule="exact"/>
              <w:ind w:left="109"/>
              <w:rPr>
                <w:sz w:val="24"/>
              </w:rPr>
            </w:pPr>
            <w:r w:rsidRPr="008D6F27">
              <w:rPr>
                <w:sz w:val="24"/>
              </w:rPr>
              <w:t>Не менее одного раза в год</w:t>
            </w:r>
          </w:p>
        </w:tc>
      </w:tr>
    </w:tbl>
    <w:p w:rsidR="00BE63DE" w:rsidRPr="008D6F27" w:rsidRDefault="00BE63DE">
      <w:pPr>
        <w:spacing w:line="256" w:lineRule="exact"/>
        <w:rPr>
          <w:sz w:val="24"/>
        </w:rPr>
        <w:sectPr w:rsidR="00BE63DE" w:rsidRPr="008D6F27">
          <w:pgSz w:w="11910" w:h="16840"/>
          <w:pgMar w:top="1040" w:right="160" w:bottom="174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4"/>
        <w:gridCol w:w="5044"/>
        <w:gridCol w:w="3145"/>
      </w:tblGrid>
      <w:tr w:rsidR="00BE63DE" w:rsidRPr="008D6F27">
        <w:trPr>
          <w:trHeight w:val="554"/>
        </w:trPr>
        <w:tc>
          <w:tcPr>
            <w:tcW w:w="1244" w:type="dxa"/>
          </w:tcPr>
          <w:p w:rsidR="00BE63DE" w:rsidRPr="008D6F27" w:rsidRDefault="00BE63DE">
            <w:pPr>
              <w:pStyle w:val="TableParagraph"/>
              <w:rPr>
                <w:sz w:val="24"/>
              </w:rPr>
            </w:pPr>
          </w:p>
        </w:tc>
        <w:tc>
          <w:tcPr>
            <w:tcW w:w="5044" w:type="dxa"/>
          </w:tcPr>
          <w:p w:rsidR="00BE63DE" w:rsidRPr="008D6F27" w:rsidRDefault="00855029">
            <w:pPr>
              <w:pStyle w:val="TableParagraph"/>
              <w:spacing w:line="265" w:lineRule="exact"/>
              <w:ind w:left="107"/>
              <w:rPr>
                <w:sz w:val="24"/>
              </w:rPr>
            </w:pPr>
            <w:r w:rsidRPr="008D6F27">
              <w:rPr>
                <w:sz w:val="24"/>
              </w:rPr>
              <w:t>тых в образовательном учреждении (опросник</w:t>
            </w:r>
          </w:p>
          <w:p w:rsidR="00BE63DE" w:rsidRPr="008D6F27" w:rsidRDefault="00855029">
            <w:pPr>
              <w:pStyle w:val="TableParagraph"/>
              <w:spacing w:line="269" w:lineRule="exact"/>
              <w:ind w:left="107"/>
              <w:rPr>
                <w:sz w:val="24"/>
              </w:rPr>
            </w:pPr>
            <w:r w:rsidRPr="008D6F27">
              <w:rPr>
                <w:sz w:val="24"/>
              </w:rPr>
              <w:t>совета старшеклассников, анкетирование)</w:t>
            </w:r>
          </w:p>
        </w:tc>
        <w:tc>
          <w:tcPr>
            <w:tcW w:w="3145" w:type="dxa"/>
          </w:tcPr>
          <w:p w:rsidR="00BE63DE" w:rsidRPr="008D6F27" w:rsidRDefault="00BE63DE">
            <w:pPr>
              <w:pStyle w:val="TableParagraph"/>
              <w:rPr>
                <w:sz w:val="24"/>
              </w:rPr>
            </w:pPr>
          </w:p>
        </w:tc>
      </w:tr>
      <w:tr w:rsidR="00BE63DE" w:rsidRPr="008D6F27">
        <w:trPr>
          <w:trHeight w:val="1103"/>
        </w:trPr>
        <w:tc>
          <w:tcPr>
            <w:tcW w:w="1244" w:type="dxa"/>
          </w:tcPr>
          <w:p w:rsidR="00BE63DE" w:rsidRPr="008D6F27" w:rsidRDefault="00855029">
            <w:pPr>
              <w:pStyle w:val="TableParagraph"/>
              <w:spacing w:line="262" w:lineRule="exact"/>
              <w:ind w:left="108"/>
              <w:rPr>
                <w:sz w:val="24"/>
              </w:rPr>
            </w:pPr>
            <w:r w:rsidRPr="008D6F27">
              <w:rPr>
                <w:sz w:val="24"/>
              </w:rPr>
              <w:t>VIII- IX</w:t>
            </w:r>
          </w:p>
        </w:tc>
        <w:tc>
          <w:tcPr>
            <w:tcW w:w="5044" w:type="dxa"/>
          </w:tcPr>
          <w:p w:rsidR="00BE63DE" w:rsidRPr="008D6F27" w:rsidRDefault="00855029">
            <w:pPr>
              <w:pStyle w:val="TableParagraph"/>
              <w:ind w:left="107"/>
              <w:rPr>
                <w:sz w:val="24"/>
              </w:rPr>
            </w:pPr>
            <w:r w:rsidRPr="008D6F27">
              <w:rPr>
                <w:sz w:val="24"/>
              </w:rPr>
              <w:t>Участии в общественной жизни образователь- ного учреждения и ближайшего социального</w:t>
            </w:r>
          </w:p>
          <w:p w:rsidR="00BE63DE" w:rsidRPr="008D6F27" w:rsidRDefault="00855029">
            <w:pPr>
              <w:pStyle w:val="TableParagraph"/>
              <w:spacing w:line="270" w:lineRule="atLeast"/>
              <w:ind w:left="107"/>
              <w:rPr>
                <w:sz w:val="24"/>
              </w:rPr>
            </w:pPr>
            <w:r w:rsidRPr="008D6F27">
              <w:rPr>
                <w:sz w:val="24"/>
              </w:rPr>
              <w:t>окружения, общественно-полезной деятельно- сти (карта участия);</w:t>
            </w:r>
          </w:p>
        </w:tc>
        <w:tc>
          <w:tcPr>
            <w:tcW w:w="3145" w:type="dxa"/>
          </w:tcPr>
          <w:p w:rsidR="00BE63DE" w:rsidRPr="008D6F27" w:rsidRDefault="00855029">
            <w:pPr>
              <w:pStyle w:val="TableParagraph"/>
              <w:spacing w:line="262" w:lineRule="exact"/>
              <w:ind w:left="109"/>
              <w:rPr>
                <w:sz w:val="24"/>
              </w:rPr>
            </w:pPr>
            <w:r w:rsidRPr="008D6F27">
              <w:rPr>
                <w:sz w:val="24"/>
              </w:rPr>
              <w:t>Не менее одного раза в год</w:t>
            </w:r>
          </w:p>
        </w:tc>
      </w:tr>
      <w:tr w:rsidR="00BE63DE">
        <w:trPr>
          <w:trHeight w:val="827"/>
        </w:trPr>
        <w:tc>
          <w:tcPr>
            <w:tcW w:w="1244" w:type="dxa"/>
          </w:tcPr>
          <w:p w:rsidR="00BE63DE" w:rsidRPr="008D6F27" w:rsidRDefault="00855029">
            <w:pPr>
              <w:pStyle w:val="TableParagraph"/>
              <w:spacing w:line="262" w:lineRule="exact"/>
              <w:ind w:left="108"/>
              <w:rPr>
                <w:sz w:val="24"/>
              </w:rPr>
            </w:pPr>
            <w:r w:rsidRPr="008D6F27">
              <w:rPr>
                <w:sz w:val="24"/>
              </w:rPr>
              <w:t>VII, IX</w:t>
            </w:r>
          </w:p>
        </w:tc>
        <w:tc>
          <w:tcPr>
            <w:tcW w:w="5044" w:type="dxa"/>
          </w:tcPr>
          <w:p w:rsidR="00BE63DE" w:rsidRPr="008D6F27" w:rsidRDefault="00855029">
            <w:pPr>
              <w:pStyle w:val="TableParagraph"/>
              <w:ind w:left="107"/>
              <w:rPr>
                <w:sz w:val="24"/>
              </w:rPr>
            </w:pPr>
            <w:r w:rsidRPr="008D6F27">
              <w:rPr>
                <w:sz w:val="24"/>
              </w:rPr>
              <w:t>Прилежании и ответственности за результаты обучения (опросник совета</w:t>
            </w:r>
            <w:r w:rsidRPr="008D6F27">
              <w:rPr>
                <w:spacing w:val="55"/>
                <w:sz w:val="24"/>
              </w:rPr>
              <w:t xml:space="preserve"> </w:t>
            </w:r>
            <w:r w:rsidRPr="008D6F27">
              <w:rPr>
                <w:sz w:val="24"/>
              </w:rPr>
              <w:t>старшеклассни-</w:t>
            </w:r>
          </w:p>
          <w:p w:rsidR="00BE63DE" w:rsidRPr="008D6F27" w:rsidRDefault="00855029">
            <w:pPr>
              <w:pStyle w:val="TableParagraph"/>
              <w:spacing w:line="269" w:lineRule="exact"/>
              <w:ind w:left="107"/>
              <w:rPr>
                <w:sz w:val="24"/>
              </w:rPr>
            </w:pPr>
            <w:r w:rsidRPr="008D6F27">
              <w:rPr>
                <w:sz w:val="24"/>
              </w:rPr>
              <w:t>ков);</w:t>
            </w:r>
          </w:p>
        </w:tc>
        <w:tc>
          <w:tcPr>
            <w:tcW w:w="3145" w:type="dxa"/>
          </w:tcPr>
          <w:p w:rsidR="00BE63DE" w:rsidRDefault="00855029">
            <w:pPr>
              <w:pStyle w:val="TableParagraph"/>
              <w:spacing w:line="262" w:lineRule="exact"/>
              <w:ind w:left="109"/>
              <w:rPr>
                <w:sz w:val="24"/>
              </w:rPr>
            </w:pPr>
            <w:r w:rsidRPr="008D6F27">
              <w:rPr>
                <w:sz w:val="24"/>
              </w:rPr>
              <w:t>Не менее одного раза в год</w:t>
            </w:r>
          </w:p>
        </w:tc>
      </w:tr>
    </w:tbl>
    <w:p w:rsidR="00BE63DE" w:rsidRDefault="00BE63DE">
      <w:pPr>
        <w:pStyle w:val="a3"/>
        <w:ind w:left="0"/>
        <w:jc w:val="left"/>
        <w:rPr>
          <w:b/>
          <w:i/>
          <w:sz w:val="15"/>
        </w:rPr>
      </w:pPr>
    </w:p>
    <w:p w:rsidR="00BE63DE" w:rsidRDefault="00855029">
      <w:pPr>
        <w:pStyle w:val="a3"/>
        <w:spacing w:before="90"/>
        <w:ind w:right="687" w:firstLine="374"/>
      </w:pPr>
      <w:r>
        <w:t>Данные о достижении этих результатов могут являться составляющими системы внутренне- 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 ствии с Федеральным 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в форме, не 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 ции личностного развития обучающихся.</w:t>
      </w:r>
    </w:p>
    <w:p w:rsidR="00BE63DE" w:rsidRDefault="00BE63DE">
      <w:pPr>
        <w:pStyle w:val="a3"/>
        <w:spacing w:before="5"/>
        <w:ind w:left="0"/>
        <w:jc w:val="left"/>
      </w:pPr>
    </w:p>
    <w:p w:rsidR="00BE63DE" w:rsidRDefault="00855029">
      <w:pPr>
        <w:pStyle w:val="Heading3"/>
        <w:ind w:left="1113"/>
      </w:pPr>
      <w:r>
        <w:t>Особенности оценки метапредметных результатов</w:t>
      </w:r>
    </w:p>
    <w:p w:rsidR="00BE63DE" w:rsidRDefault="00855029">
      <w:pPr>
        <w:pStyle w:val="a3"/>
        <w:ind w:right="707" w:firstLine="460"/>
      </w:pPr>
      <w: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 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BE63DE" w:rsidRDefault="00855029">
      <w:pPr>
        <w:pStyle w:val="a3"/>
        <w:ind w:left="1132" w:right="702" w:firstLine="460"/>
      </w:pPr>
      <w:r>
        <w:t>Формирование метапредметных результатов обеспечивается за счёт основных компонен- тов образовательного процесса — учебных предметов, межпредметных учебных курсов, вне- урочной деятельности.</w:t>
      </w:r>
    </w:p>
    <w:p w:rsidR="00BE63DE" w:rsidRDefault="00855029">
      <w:pPr>
        <w:pStyle w:val="a3"/>
      </w:pPr>
      <w:r>
        <w:t>Основным объектом оценки метапредметных результатов является:</w:t>
      </w:r>
    </w:p>
    <w:p w:rsidR="00BE63DE" w:rsidRDefault="00855029">
      <w:pPr>
        <w:pStyle w:val="a3"/>
        <w:ind w:right="694" w:firstLine="427"/>
      </w:pPr>
      <w:r>
        <w:t>— способность и готовность к освоению систематических знаний, их самостоятельному пополнению, переносу и интеграции;</w:t>
      </w:r>
    </w:p>
    <w:p w:rsidR="00BE63DE" w:rsidRDefault="00855029">
      <w:pPr>
        <w:pStyle w:val="a4"/>
        <w:numPr>
          <w:ilvl w:val="0"/>
          <w:numId w:val="206"/>
        </w:numPr>
        <w:tabs>
          <w:tab w:val="left" w:pos="1821"/>
          <w:tab w:val="left" w:pos="1822"/>
        </w:tabs>
        <w:ind w:left="1821" w:hanging="709"/>
        <w:rPr>
          <w:sz w:val="24"/>
        </w:rPr>
      </w:pPr>
      <w:r>
        <w:rPr>
          <w:sz w:val="24"/>
        </w:rPr>
        <w:t>способность к сотрудничеству и</w:t>
      </w:r>
      <w:r>
        <w:rPr>
          <w:spacing w:val="-5"/>
          <w:sz w:val="24"/>
        </w:rPr>
        <w:t xml:space="preserve"> </w:t>
      </w:r>
      <w:r>
        <w:rPr>
          <w:sz w:val="24"/>
        </w:rPr>
        <w:t>коммуникации;</w:t>
      </w:r>
    </w:p>
    <w:p w:rsidR="00BE63DE" w:rsidRDefault="00855029">
      <w:pPr>
        <w:pStyle w:val="a4"/>
        <w:numPr>
          <w:ilvl w:val="0"/>
          <w:numId w:val="206"/>
        </w:numPr>
        <w:tabs>
          <w:tab w:val="left" w:pos="1821"/>
          <w:tab w:val="left" w:pos="1822"/>
        </w:tabs>
        <w:ind w:right="691" w:firstLine="0"/>
        <w:rPr>
          <w:sz w:val="24"/>
        </w:rPr>
      </w:pPr>
      <w:r>
        <w:rPr>
          <w:sz w:val="24"/>
        </w:rPr>
        <w:t>способность к решению личностно и социально значимых проблем и воплощению найденных решений в практику;</w:t>
      </w:r>
    </w:p>
    <w:p w:rsidR="00BE63DE" w:rsidRDefault="00855029">
      <w:pPr>
        <w:pStyle w:val="a4"/>
        <w:numPr>
          <w:ilvl w:val="0"/>
          <w:numId w:val="206"/>
        </w:numPr>
        <w:tabs>
          <w:tab w:val="left" w:pos="1821"/>
          <w:tab w:val="left" w:pos="1822"/>
        </w:tabs>
        <w:ind w:left="1821" w:hanging="709"/>
        <w:rPr>
          <w:sz w:val="24"/>
        </w:rPr>
      </w:pPr>
      <w:r>
        <w:rPr>
          <w:sz w:val="24"/>
        </w:rPr>
        <w:t>способность и готовность к использованию ИКТ в целях обучения и</w:t>
      </w:r>
      <w:r>
        <w:rPr>
          <w:spacing w:val="-8"/>
          <w:sz w:val="24"/>
        </w:rPr>
        <w:t xml:space="preserve"> </w:t>
      </w:r>
      <w:r>
        <w:rPr>
          <w:sz w:val="24"/>
        </w:rPr>
        <w:t>развития;</w:t>
      </w:r>
    </w:p>
    <w:p w:rsidR="00BE63DE" w:rsidRDefault="00855029">
      <w:pPr>
        <w:pStyle w:val="a4"/>
        <w:numPr>
          <w:ilvl w:val="0"/>
          <w:numId w:val="206"/>
        </w:numPr>
        <w:tabs>
          <w:tab w:val="left" w:pos="1821"/>
          <w:tab w:val="left" w:pos="1822"/>
        </w:tabs>
        <w:ind w:left="1821" w:hanging="709"/>
        <w:rPr>
          <w:sz w:val="24"/>
        </w:rPr>
      </w:pPr>
      <w:r>
        <w:rPr>
          <w:sz w:val="24"/>
        </w:rPr>
        <w:t>способность активно пользоваться словарями и другими поисковыми</w:t>
      </w:r>
      <w:r>
        <w:rPr>
          <w:spacing w:val="-6"/>
          <w:sz w:val="24"/>
        </w:rPr>
        <w:t xml:space="preserve"> </w:t>
      </w:r>
      <w:r>
        <w:rPr>
          <w:sz w:val="24"/>
        </w:rPr>
        <w:t>системами;</w:t>
      </w:r>
    </w:p>
    <w:p w:rsidR="00BE63DE" w:rsidRDefault="00855029">
      <w:pPr>
        <w:pStyle w:val="a4"/>
        <w:numPr>
          <w:ilvl w:val="0"/>
          <w:numId w:val="206"/>
        </w:numPr>
        <w:tabs>
          <w:tab w:val="left" w:pos="1821"/>
          <w:tab w:val="left" w:pos="1822"/>
        </w:tabs>
        <w:ind w:left="1821" w:hanging="709"/>
        <w:rPr>
          <w:sz w:val="24"/>
        </w:rPr>
      </w:pPr>
      <w:r>
        <w:rPr>
          <w:sz w:val="24"/>
        </w:rPr>
        <w:t>способность к самоорганизации, саморегуляции и</w:t>
      </w:r>
      <w:r>
        <w:rPr>
          <w:spacing w:val="1"/>
          <w:sz w:val="24"/>
        </w:rPr>
        <w:t xml:space="preserve"> </w:t>
      </w:r>
      <w:r>
        <w:rPr>
          <w:sz w:val="24"/>
        </w:rPr>
        <w:t>рефлексии.</w:t>
      </w:r>
    </w:p>
    <w:p w:rsidR="00BE63DE" w:rsidRDefault="00855029">
      <w:pPr>
        <w:pStyle w:val="Heading3"/>
        <w:spacing w:before="4" w:line="240" w:lineRule="auto"/>
        <w:ind w:left="1113" w:right="700"/>
        <w:jc w:val="left"/>
      </w:pPr>
      <w:r>
        <w:t>Формирование метапредметных результатов через межпредметные курсы в рамках учеб- ного плана школы:</w:t>
      </w:r>
    </w:p>
    <w:p w:rsidR="00BE63DE" w:rsidRDefault="00855029">
      <w:pPr>
        <w:pStyle w:val="a4"/>
        <w:numPr>
          <w:ilvl w:val="1"/>
          <w:numId w:val="206"/>
        </w:numPr>
        <w:tabs>
          <w:tab w:val="left" w:pos="1822"/>
        </w:tabs>
        <w:spacing w:line="271" w:lineRule="exact"/>
        <w:ind w:left="1821" w:hanging="426"/>
        <w:rPr>
          <w:sz w:val="24"/>
        </w:rPr>
      </w:pPr>
      <w:r>
        <w:rPr>
          <w:sz w:val="24"/>
        </w:rPr>
        <w:t>стратегии смыслового чтения и работа с</w:t>
      </w:r>
      <w:r>
        <w:rPr>
          <w:spacing w:val="-2"/>
          <w:sz w:val="24"/>
        </w:rPr>
        <w:t xml:space="preserve"> </w:t>
      </w:r>
      <w:r>
        <w:rPr>
          <w:sz w:val="24"/>
        </w:rPr>
        <w:t>текстом;</w:t>
      </w:r>
    </w:p>
    <w:p w:rsidR="00BE63DE" w:rsidRDefault="00855029">
      <w:pPr>
        <w:pStyle w:val="a4"/>
        <w:numPr>
          <w:ilvl w:val="1"/>
          <w:numId w:val="206"/>
        </w:numPr>
        <w:tabs>
          <w:tab w:val="left" w:pos="1822"/>
        </w:tabs>
        <w:ind w:left="1821" w:hanging="426"/>
        <w:rPr>
          <w:sz w:val="24"/>
        </w:rPr>
      </w:pPr>
      <w:r>
        <w:rPr>
          <w:sz w:val="24"/>
        </w:rPr>
        <w:t>основы учебно-исследовательской и проектной деятельности, разработка</w:t>
      </w:r>
      <w:r>
        <w:rPr>
          <w:spacing w:val="-6"/>
          <w:sz w:val="24"/>
        </w:rPr>
        <w:t xml:space="preserve"> </w:t>
      </w:r>
      <w:r>
        <w:rPr>
          <w:sz w:val="24"/>
        </w:rPr>
        <w:t>проекта;</w:t>
      </w:r>
    </w:p>
    <w:p w:rsidR="00BE63DE" w:rsidRDefault="00855029">
      <w:pPr>
        <w:pStyle w:val="a4"/>
        <w:numPr>
          <w:ilvl w:val="1"/>
          <w:numId w:val="206"/>
        </w:numPr>
        <w:tabs>
          <w:tab w:val="left" w:pos="1822"/>
        </w:tabs>
        <w:ind w:left="1821" w:hanging="426"/>
        <w:rPr>
          <w:sz w:val="24"/>
        </w:rPr>
      </w:pPr>
      <w:r>
        <w:rPr>
          <w:sz w:val="24"/>
        </w:rPr>
        <w:t>формирование</w:t>
      </w:r>
      <w:r>
        <w:rPr>
          <w:spacing w:val="-2"/>
          <w:sz w:val="24"/>
        </w:rPr>
        <w:t xml:space="preserve"> </w:t>
      </w:r>
      <w:r>
        <w:rPr>
          <w:sz w:val="24"/>
        </w:rPr>
        <w:t>ИКТ-компетентности;</w:t>
      </w:r>
    </w:p>
    <w:p w:rsidR="00BE63DE" w:rsidRDefault="00855029">
      <w:pPr>
        <w:pStyle w:val="a4"/>
        <w:numPr>
          <w:ilvl w:val="1"/>
          <w:numId w:val="206"/>
        </w:numPr>
        <w:tabs>
          <w:tab w:val="left" w:pos="1822"/>
        </w:tabs>
        <w:ind w:right="707" w:firstLine="283"/>
        <w:rPr>
          <w:sz w:val="24"/>
        </w:rPr>
      </w:pPr>
      <w:r>
        <w:rPr>
          <w:sz w:val="24"/>
        </w:rPr>
        <w:t>развитие мотивации к овладению культурой активного пользования словарями и други- ми поисковыми</w:t>
      </w:r>
      <w:r>
        <w:rPr>
          <w:spacing w:val="-1"/>
          <w:sz w:val="24"/>
        </w:rPr>
        <w:t xml:space="preserve"> </w:t>
      </w:r>
      <w:r>
        <w:rPr>
          <w:sz w:val="24"/>
        </w:rPr>
        <w:t>системами";</w:t>
      </w:r>
    </w:p>
    <w:p w:rsidR="00BE63DE" w:rsidRDefault="00BE63DE">
      <w:pPr>
        <w:pStyle w:val="a3"/>
        <w:ind w:left="0"/>
        <w:jc w:val="left"/>
      </w:pPr>
    </w:p>
    <w:p w:rsidR="00BE63DE" w:rsidRPr="008D6F27" w:rsidRDefault="00855029">
      <w:pPr>
        <w:pStyle w:val="a3"/>
        <w:ind w:right="685" w:firstLine="566"/>
      </w:pPr>
      <w:r>
        <w:t xml:space="preserve">Оценка достижения метапредметных результатов осуществляется </w:t>
      </w:r>
      <w:r w:rsidRPr="008D6F27">
        <w:t xml:space="preserve">администрацией обра- зовательной организации в ходе </w:t>
      </w:r>
      <w:r w:rsidRPr="008D6F27">
        <w:rPr>
          <w:b/>
        </w:rPr>
        <w:t>внутришкольного мониторинга</w:t>
      </w:r>
      <w:r w:rsidRPr="008D6F27">
        <w:t>. Содержание и периодич- ность внутришкольного мониторинга устанавливается решением педагогического совета. Ин- струментарий строится на межпредметной основе и может включать диагностические материа-</w:t>
      </w:r>
    </w:p>
    <w:p w:rsidR="00BE63DE" w:rsidRPr="008D6F27" w:rsidRDefault="00BE63DE">
      <w:pPr>
        <w:sectPr w:rsidR="00BE63DE" w:rsidRPr="008D6F27">
          <w:pgSz w:w="11910" w:h="16840"/>
          <w:pgMar w:top="1120" w:right="160" w:bottom="1740" w:left="20" w:header="0" w:footer="1474" w:gutter="0"/>
          <w:cols w:space="720"/>
        </w:sectPr>
      </w:pPr>
    </w:p>
    <w:p w:rsidR="00BE63DE" w:rsidRDefault="00855029">
      <w:pPr>
        <w:pStyle w:val="a3"/>
        <w:spacing w:before="66"/>
        <w:ind w:right="689"/>
        <w:rPr>
          <w:i/>
        </w:rPr>
      </w:pPr>
      <w:r w:rsidRPr="008D6F27">
        <w:t>лы по оценке читательской грамотности, ИКТ-компетентности, сформированности регулятив- ных, коммуникативных и познавательных учебных действий</w:t>
      </w:r>
      <w:r w:rsidRPr="008D6F27">
        <w:rPr>
          <w:i/>
        </w:rPr>
        <w:t>.</w:t>
      </w:r>
    </w:p>
    <w:p w:rsidR="00BE63DE" w:rsidRDefault="00855029">
      <w:pPr>
        <w:pStyle w:val="a3"/>
        <w:ind w:left="1821"/>
      </w:pPr>
      <w:r>
        <w:t>Наиболее адекватными формами оценки</w:t>
      </w:r>
    </w:p>
    <w:p w:rsidR="00BE63DE" w:rsidRDefault="00855029">
      <w:pPr>
        <w:pStyle w:val="a4"/>
        <w:numPr>
          <w:ilvl w:val="0"/>
          <w:numId w:val="205"/>
        </w:numPr>
        <w:tabs>
          <w:tab w:val="left" w:pos="1822"/>
        </w:tabs>
        <w:spacing w:before="1"/>
        <w:ind w:left="1821" w:hanging="426"/>
        <w:jc w:val="both"/>
        <w:rPr>
          <w:sz w:val="24"/>
        </w:rPr>
      </w:pPr>
      <w:r>
        <w:rPr>
          <w:sz w:val="24"/>
        </w:rPr>
        <w:t>читательской грамотности служит письменная работа на межпредметной</w:t>
      </w:r>
      <w:r>
        <w:rPr>
          <w:spacing w:val="-8"/>
          <w:sz w:val="24"/>
        </w:rPr>
        <w:t xml:space="preserve"> </w:t>
      </w:r>
      <w:r>
        <w:rPr>
          <w:sz w:val="24"/>
        </w:rPr>
        <w:t>основе;</w:t>
      </w:r>
    </w:p>
    <w:p w:rsidR="00BE63DE" w:rsidRDefault="00855029">
      <w:pPr>
        <w:pStyle w:val="a4"/>
        <w:numPr>
          <w:ilvl w:val="0"/>
          <w:numId w:val="205"/>
        </w:numPr>
        <w:tabs>
          <w:tab w:val="left" w:pos="1822"/>
        </w:tabs>
        <w:ind w:right="684" w:firstLine="283"/>
        <w:jc w:val="both"/>
        <w:rPr>
          <w:sz w:val="24"/>
        </w:rPr>
      </w:pPr>
      <w:r>
        <w:rPr>
          <w:sz w:val="24"/>
        </w:rPr>
        <w:t>ИКТ-компетентности – практическая работа в сочетании с письменной (компьютеризо- ванной)</w:t>
      </w:r>
      <w:r>
        <w:rPr>
          <w:spacing w:val="-1"/>
          <w:sz w:val="24"/>
        </w:rPr>
        <w:t xml:space="preserve"> </w:t>
      </w:r>
      <w:r>
        <w:rPr>
          <w:sz w:val="24"/>
        </w:rPr>
        <w:t>частью;</w:t>
      </w:r>
    </w:p>
    <w:p w:rsidR="00BE63DE" w:rsidRDefault="00855029">
      <w:pPr>
        <w:pStyle w:val="a4"/>
        <w:numPr>
          <w:ilvl w:val="0"/>
          <w:numId w:val="205"/>
        </w:numPr>
        <w:tabs>
          <w:tab w:val="left" w:pos="1822"/>
        </w:tabs>
        <w:ind w:right="696" w:firstLine="283"/>
        <w:jc w:val="both"/>
        <w:rPr>
          <w:sz w:val="24"/>
        </w:rPr>
      </w:pPr>
      <w:r>
        <w:rPr>
          <w:sz w:val="24"/>
        </w:rPr>
        <w:t>сформированности регулятивных, коммуникативных и познавательных учебных дей- ствий – наблюдение за ходом выполнения групповых и индивидуальных учебных исследова- ний, и</w:t>
      </w:r>
      <w:r>
        <w:rPr>
          <w:spacing w:val="-4"/>
          <w:sz w:val="24"/>
        </w:rPr>
        <w:t xml:space="preserve"> </w:t>
      </w:r>
      <w:r>
        <w:rPr>
          <w:sz w:val="24"/>
        </w:rPr>
        <w:t>проектов.</w:t>
      </w:r>
    </w:p>
    <w:p w:rsidR="00BE63DE" w:rsidRDefault="00855029">
      <w:pPr>
        <w:pStyle w:val="a3"/>
        <w:ind w:right="694" w:firstLine="708"/>
      </w:pPr>
      <w:r>
        <w:t>Каждый из перечисленных видов диагностик проводится с периодичностью не менее, чем один раз в два года.</w:t>
      </w:r>
    </w:p>
    <w:p w:rsidR="00BE63DE" w:rsidRDefault="00855029">
      <w:pPr>
        <w:ind w:left="1113" w:right="689" w:firstLine="708"/>
        <w:jc w:val="both"/>
        <w:rPr>
          <w:sz w:val="24"/>
        </w:rPr>
      </w:pPr>
      <w:r>
        <w:rPr>
          <w:sz w:val="24"/>
        </w:rPr>
        <w:t xml:space="preserve">Основной процедурой </w:t>
      </w:r>
      <w:r>
        <w:rPr>
          <w:b/>
          <w:sz w:val="24"/>
        </w:rPr>
        <w:t xml:space="preserve">итоговой оценки </w:t>
      </w:r>
      <w:r>
        <w:rPr>
          <w:sz w:val="24"/>
        </w:rPr>
        <w:t xml:space="preserve">достижения метапредметных результатов явля- ется </w:t>
      </w:r>
      <w:r>
        <w:rPr>
          <w:b/>
          <w:sz w:val="24"/>
        </w:rPr>
        <w:t>защита итогового индивидуального проекта</w:t>
      </w:r>
      <w:r>
        <w:rPr>
          <w:sz w:val="24"/>
        </w:rPr>
        <w:t>.</w:t>
      </w:r>
    </w:p>
    <w:p w:rsidR="00BE63DE" w:rsidRDefault="00855029">
      <w:pPr>
        <w:pStyle w:val="a3"/>
        <w:ind w:right="685" w:firstLine="708"/>
      </w:pPr>
      <w:r w:rsidRPr="008D6F27">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 ния в самостоятельном освоении содержания избранных областей знаний и/или видов деятель- ности и способность проектировать и осуществлять целесообразную и результативную дея- тельность (учебно-познавательную, конструкторскую, социальную, художественно- творческую,</w:t>
      </w:r>
      <w:r w:rsidRPr="008D6F27">
        <w:rPr>
          <w:spacing w:val="-1"/>
        </w:rPr>
        <w:t xml:space="preserve"> </w:t>
      </w:r>
      <w:r w:rsidRPr="008D6F27">
        <w:t>иную).</w:t>
      </w:r>
    </w:p>
    <w:p w:rsidR="00BE63DE" w:rsidRDefault="00855029">
      <w:pPr>
        <w:pStyle w:val="a3"/>
        <w:ind w:left="1821"/>
      </w:pPr>
      <w:r>
        <w:t>Результатом (продуктом) проектной деятельности может быть любая из следующих ра-</w:t>
      </w:r>
    </w:p>
    <w:p w:rsidR="00BE63DE" w:rsidRDefault="00855029">
      <w:pPr>
        <w:pStyle w:val="a3"/>
        <w:spacing w:before="1"/>
        <w:jc w:val="left"/>
      </w:pPr>
      <w:r>
        <w:t>бот:</w:t>
      </w:r>
    </w:p>
    <w:p w:rsidR="00BE63DE" w:rsidRDefault="00855029">
      <w:pPr>
        <w:pStyle w:val="a3"/>
        <w:ind w:left="1821"/>
        <w:jc w:val="left"/>
      </w:pPr>
      <w:r>
        <w:t>а) письменная работа (эссе, реферат, аналитические материалы, обзорные материалы,</w:t>
      </w:r>
    </w:p>
    <w:p w:rsidR="00BE63DE" w:rsidRDefault="00855029">
      <w:pPr>
        <w:pStyle w:val="a3"/>
      </w:pPr>
      <w:r>
        <w:t>отчёты о проведённых исследованиях, стендовый доклад и др.);</w:t>
      </w:r>
    </w:p>
    <w:p w:rsidR="00BE63DE" w:rsidRDefault="00855029">
      <w:pPr>
        <w:pStyle w:val="a3"/>
        <w:ind w:right="685" w:firstLine="708"/>
      </w:pPr>
      <w: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 ведения, инсценировки, художественной декламации, исполнения музыкального произведения, компьютерной анимации и др.;</w:t>
      </w:r>
    </w:p>
    <w:p w:rsidR="00BE63DE" w:rsidRDefault="00855029">
      <w:pPr>
        <w:pStyle w:val="a3"/>
        <w:ind w:left="1821"/>
      </w:pPr>
      <w:r>
        <w:t>в) материальный объект, макет, иное конструкторское изделие;</w:t>
      </w:r>
    </w:p>
    <w:p w:rsidR="00BE63DE" w:rsidRDefault="00855029">
      <w:pPr>
        <w:pStyle w:val="a3"/>
        <w:ind w:right="691" w:firstLine="708"/>
      </w:pPr>
      <w:r>
        <w:t>г) отчётные материалы по социальному проекту, которые могут включать как тексты, так и мультимедийные продукты.</w:t>
      </w:r>
    </w:p>
    <w:p w:rsidR="00BE63DE" w:rsidRDefault="00855029">
      <w:pPr>
        <w:pStyle w:val="a3"/>
        <w:ind w:right="689" w:firstLine="708"/>
      </w:pPr>
      <w: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 зовательной организации.</w:t>
      </w:r>
    </w:p>
    <w:p w:rsidR="00BE63DE" w:rsidRDefault="00855029">
      <w:pPr>
        <w:pStyle w:val="a3"/>
        <w:ind w:right="687" w:firstLine="708"/>
      </w:pPr>
      <w:r>
        <w:t>Общим требованием ко всем работам является необходимость соблюдения норм и пра- вил цитирования, ссылок на различные источники. В случае заимствования текста работы (пла- гиата) без указания ссылок на источник, проект к защите не допускается.</w:t>
      </w:r>
    </w:p>
    <w:p w:rsidR="00BE63DE" w:rsidRPr="008D6F27" w:rsidRDefault="00855029">
      <w:pPr>
        <w:pStyle w:val="a3"/>
        <w:spacing w:before="1"/>
        <w:ind w:right="695" w:firstLine="708"/>
      </w:pPr>
      <w:r w:rsidRPr="008D6F27">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BE63DE" w:rsidRDefault="00855029">
      <w:pPr>
        <w:pStyle w:val="a3"/>
        <w:ind w:right="686" w:firstLine="708"/>
      </w:pPr>
      <w:r w:rsidRPr="008D6F27">
        <w:t>Результаты выполнения проекта оцениваются по итогам рассмотрения комиссией пред- ставленного продукта с краткой пояснительной запиской, презентации обучающегося.</w:t>
      </w:r>
    </w:p>
    <w:p w:rsidR="00BE63DE" w:rsidRDefault="00855029">
      <w:pPr>
        <w:pStyle w:val="a3"/>
        <w:ind w:left="1132" w:right="709" w:firstLine="460"/>
      </w:pPr>
      <w:r>
        <w:t>Дополнительным источником данных о достижении отдельных метапредметных результа- тов могут служить результаты выполнения проверочных работ (как правило, тематических) по всем предметам.</w:t>
      </w:r>
    </w:p>
    <w:p w:rsidR="00BE63DE" w:rsidRDefault="00855029">
      <w:pPr>
        <w:pStyle w:val="a3"/>
        <w:ind w:left="1132" w:right="707" w:firstLine="460"/>
      </w:pPr>
      <w: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 верять в ходе стандартизированной итоговой проверочной работы, например, уровень сформи- рованности навыков сотрудничества или самоорганизации.</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6" w:firstLine="480"/>
      </w:pPr>
      <w:r>
        <w:t>Оценка достижения метапредметных результатов ведётся также в рамках системы проме- жуточной аттестации. Для оценки динамики формирования и уровня сформированности мета- предметных результатов в системе внутришкольного мониторинга образовательных достиже- 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 танными образовательным учреждением:</w:t>
      </w:r>
    </w:p>
    <w:p w:rsidR="00BE63DE" w:rsidRDefault="008D6F27">
      <w:pPr>
        <w:pStyle w:val="a3"/>
        <w:ind w:right="687"/>
      </w:pPr>
      <w:r>
        <w:t>а</w:t>
      </w:r>
      <w:r w:rsidR="00855029">
        <w:t>) системой промежуточной аттестации (внутришкольным мониторингом образовательных до- стижений) обучающихся в рамках урочной и внеурочной деятельности;</w:t>
      </w:r>
    </w:p>
    <w:p w:rsidR="00BE63DE" w:rsidRDefault="008D6F27">
      <w:pPr>
        <w:pStyle w:val="a3"/>
        <w:ind w:right="686"/>
      </w:pPr>
      <w:r>
        <w:t>б</w:t>
      </w:r>
      <w:r w:rsidR="00855029">
        <w:t>) системой итоговой оценки по предметам, не выносимым на государственную (итоговую) ат- тестацию обучающихся;</w:t>
      </w:r>
    </w:p>
    <w:p w:rsidR="00BE63DE" w:rsidRDefault="008D6F27">
      <w:pPr>
        <w:pStyle w:val="a3"/>
        <w:ind w:right="687"/>
      </w:pPr>
      <w:r>
        <w:t>в</w:t>
      </w:r>
      <w:r w:rsidR="00855029">
        <w:t>) инструментарием для оценки достижения планируемых результатов в рамках текущего и те- матического контроля, промежуточной аттестации (внутришкольного мониторинга образова- тельных достижений), итоговой аттестации по предметам, не выносимым на государственную итоговую аттестацию.</w:t>
      </w:r>
    </w:p>
    <w:p w:rsidR="00BE63DE" w:rsidRDefault="00855029">
      <w:pPr>
        <w:pStyle w:val="a3"/>
        <w:ind w:right="690"/>
      </w:pPr>
      <w:r>
        <w:t>При этом обязательными составляющими системы внутришкольного мониторинга образова- тельных достижений являются материалы:</w:t>
      </w:r>
    </w:p>
    <w:p w:rsidR="00BE63DE" w:rsidRDefault="00855029">
      <w:pPr>
        <w:pStyle w:val="a4"/>
        <w:numPr>
          <w:ilvl w:val="0"/>
          <w:numId w:val="204"/>
        </w:numPr>
        <w:tabs>
          <w:tab w:val="left" w:pos="1822"/>
        </w:tabs>
        <w:ind w:left="1821" w:hanging="282"/>
        <w:jc w:val="both"/>
        <w:rPr>
          <w:sz w:val="24"/>
        </w:rPr>
      </w:pPr>
      <w:r>
        <w:rPr>
          <w:sz w:val="24"/>
        </w:rPr>
        <w:t>стартовой</w:t>
      </w:r>
      <w:r>
        <w:rPr>
          <w:spacing w:val="-1"/>
          <w:sz w:val="24"/>
        </w:rPr>
        <w:t xml:space="preserve"> </w:t>
      </w:r>
      <w:r>
        <w:rPr>
          <w:sz w:val="24"/>
        </w:rPr>
        <w:t>диагностики;</w:t>
      </w:r>
    </w:p>
    <w:p w:rsidR="00BE63DE" w:rsidRDefault="00855029">
      <w:pPr>
        <w:pStyle w:val="a4"/>
        <w:numPr>
          <w:ilvl w:val="0"/>
          <w:numId w:val="204"/>
        </w:numPr>
        <w:tabs>
          <w:tab w:val="left" w:pos="1822"/>
        </w:tabs>
        <w:ind w:left="1821" w:hanging="282"/>
        <w:jc w:val="both"/>
        <w:rPr>
          <w:sz w:val="24"/>
        </w:rPr>
      </w:pPr>
      <w:r>
        <w:rPr>
          <w:sz w:val="24"/>
        </w:rPr>
        <w:t>текущего выполнения учебных исследований и учебных</w:t>
      </w:r>
      <w:r>
        <w:rPr>
          <w:spacing w:val="-2"/>
          <w:sz w:val="24"/>
        </w:rPr>
        <w:t xml:space="preserve"> </w:t>
      </w:r>
      <w:r>
        <w:rPr>
          <w:sz w:val="24"/>
        </w:rPr>
        <w:t>проектов;</w:t>
      </w:r>
    </w:p>
    <w:p w:rsidR="00BE63DE" w:rsidRDefault="00855029">
      <w:pPr>
        <w:pStyle w:val="a4"/>
        <w:numPr>
          <w:ilvl w:val="0"/>
          <w:numId w:val="204"/>
        </w:numPr>
        <w:tabs>
          <w:tab w:val="left" w:pos="1822"/>
        </w:tabs>
        <w:spacing w:before="1"/>
        <w:ind w:right="688" w:firstLine="427"/>
        <w:jc w:val="both"/>
        <w:rPr>
          <w:sz w:val="24"/>
        </w:rPr>
      </w:pPr>
      <w:r>
        <w:rPr>
          <w:sz w:val="24"/>
        </w:rPr>
        <w:t>промежуточных и итоговых комплексных работ на межпредметной основе, направлен- 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BE63DE" w:rsidRDefault="00855029">
      <w:pPr>
        <w:pStyle w:val="a4"/>
        <w:numPr>
          <w:ilvl w:val="0"/>
          <w:numId w:val="204"/>
        </w:numPr>
        <w:tabs>
          <w:tab w:val="left" w:pos="1822"/>
        </w:tabs>
        <w:ind w:right="685" w:firstLine="427"/>
        <w:jc w:val="both"/>
        <w:rPr>
          <w:sz w:val="24"/>
        </w:rPr>
      </w:pPr>
      <w:r>
        <w:rPr>
          <w:sz w:val="24"/>
        </w:rPr>
        <w:t>текущего выполнения выборочных учебно-практических и учебно-познавательных зада- ний 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 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 собности к самоорганизации, саморегуляции и</w:t>
      </w:r>
      <w:r>
        <w:rPr>
          <w:spacing w:val="-3"/>
          <w:sz w:val="24"/>
        </w:rPr>
        <w:t xml:space="preserve"> </w:t>
      </w:r>
      <w:r>
        <w:rPr>
          <w:sz w:val="24"/>
        </w:rPr>
        <w:t>рефлексии;</w:t>
      </w:r>
    </w:p>
    <w:p w:rsidR="00BE63DE" w:rsidRDefault="00855029">
      <w:pPr>
        <w:pStyle w:val="a4"/>
        <w:numPr>
          <w:ilvl w:val="0"/>
          <w:numId w:val="204"/>
        </w:numPr>
        <w:tabs>
          <w:tab w:val="left" w:pos="1822"/>
        </w:tabs>
        <w:ind w:left="1821" w:hanging="282"/>
        <w:jc w:val="both"/>
        <w:rPr>
          <w:i/>
          <w:sz w:val="24"/>
        </w:rPr>
      </w:pPr>
      <w:r>
        <w:rPr>
          <w:i/>
          <w:sz w:val="24"/>
        </w:rPr>
        <w:t>защиты итогового индивидуального</w:t>
      </w:r>
      <w:r>
        <w:rPr>
          <w:i/>
          <w:spacing w:val="-1"/>
          <w:sz w:val="24"/>
        </w:rPr>
        <w:t xml:space="preserve"> </w:t>
      </w:r>
      <w:r>
        <w:rPr>
          <w:i/>
          <w:sz w:val="24"/>
        </w:rPr>
        <w:t>проекта.</w:t>
      </w:r>
    </w:p>
    <w:p w:rsidR="00BE63DE" w:rsidRDefault="00BE63DE">
      <w:pPr>
        <w:pStyle w:val="a3"/>
        <w:spacing w:before="5"/>
        <w:ind w:left="0"/>
        <w:jc w:val="left"/>
        <w:rPr>
          <w:i/>
        </w:rPr>
      </w:pPr>
    </w:p>
    <w:p w:rsidR="00BE63DE" w:rsidRDefault="00855029">
      <w:pPr>
        <w:pStyle w:val="Heading3"/>
        <w:spacing w:line="240" w:lineRule="auto"/>
        <w:ind w:left="1113"/>
      </w:pPr>
      <w:r>
        <w:t>Внутришкольная система оценки метапредметных результатов</w:t>
      </w:r>
    </w:p>
    <w:p w:rsidR="00BE63DE" w:rsidRDefault="00BE63DE">
      <w:pPr>
        <w:pStyle w:val="a3"/>
        <w:spacing w:before="3"/>
        <w:ind w:left="0"/>
        <w:jc w:val="left"/>
        <w:rPr>
          <w:b/>
        </w:r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2693"/>
        <w:gridCol w:w="3118"/>
        <w:gridCol w:w="2410"/>
      </w:tblGrid>
      <w:tr w:rsidR="00BE63DE">
        <w:trPr>
          <w:trHeight w:val="551"/>
        </w:trPr>
        <w:tc>
          <w:tcPr>
            <w:tcW w:w="960" w:type="dxa"/>
          </w:tcPr>
          <w:p w:rsidR="00BE63DE" w:rsidRDefault="00855029">
            <w:pPr>
              <w:pStyle w:val="TableParagraph"/>
              <w:spacing w:line="268" w:lineRule="exact"/>
              <w:ind w:left="108"/>
              <w:rPr>
                <w:sz w:val="24"/>
              </w:rPr>
            </w:pPr>
            <w:r>
              <w:rPr>
                <w:sz w:val="24"/>
              </w:rPr>
              <w:t>Класс</w:t>
            </w:r>
          </w:p>
        </w:tc>
        <w:tc>
          <w:tcPr>
            <w:tcW w:w="2693" w:type="dxa"/>
          </w:tcPr>
          <w:p w:rsidR="00BE63DE" w:rsidRDefault="00855029">
            <w:pPr>
              <w:pStyle w:val="TableParagraph"/>
              <w:spacing w:line="268" w:lineRule="exact"/>
              <w:ind w:left="90" w:right="178"/>
              <w:jc w:val="center"/>
              <w:rPr>
                <w:sz w:val="24"/>
              </w:rPr>
            </w:pPr>
            <w:r>
              <w:rPr>
                <w:sz w:val="24"/>
              </w:rPr>
              <w:t>Стартовая диагностика</w:t>
            </w:r>
          </w:p>
        </w:tc>
        <w:tc>
          <w:tcPr>
            <w:tcW w:w="3118" w:type="dxa"/>
          </w:tcPr>
          <w:p w:rsidR="00BE63DE" w:rsidRDefault="00855029">
            <w:pPr>
              <w:pStyle w:val="TableParagraph"/>
              <w:spacing w:line="268" w:lineRule="exact"/>
              <w:ind w:left="108"/>
              <w:rPr>
                <w:sz w:val="24"/>
              </w:rPr>
            </w:pPr>
            <w:r>
              <w:rPr>
                <w:sz w:val="24"/>
              </w:rPr>
              <w:t>Промежуточная</w:t>
            </w:r>
          </w:p>
          <w:p w:rsidR="00BE63DE" w:rsidRDefault="00855029">
            <w:pPr>
              <w:pStyle w:val="TableParagraph"/>
              <w:spacing w:line="264" w:lineRule="exact"/>
              <w:ind w:left="108"/>
              <w:rPr>
                <w:sz w:val="24"/>
              </w:rPr>
            </w:pPr>
            <w:r>
              <w:rPr>
                <w:sz w:val="24"/>
              </w:rPr>
              <w:t>аттестация</w:t>
            </w:r>
          </w:p>
        </w:tc>
        <w:tc>
          <w:tcPr>
            <w:tcW w:w="2410" w:type="dxa"/>
          </w:tcPr>
          <w:p w:rsidR="00BE63DE" w:rsidRDefault="00855029">
            <w:pPr>
              <w:pStyle w:val="TableParagraph"/>
              <w:spacing w:line="268" w:lineRule="exact"/>
              <w:ind w:left="111"/>
              <w:rPr>
                <w:sz w:val="24"/>
              </w:rPr>
            </w:pPr>
            <w:r>
              <w:rPr>
                <w:sz w:val="24"/>
              </w:rPr>
              <w:t>Итоговая аттестация</w:t>
            </w:r>
          </w:p>
        </w:tc>
      </w:tr>
      <w:tr w:rsidR="00BE63DE">
        <w:trPr>
          <w:trHeight w:val="1104"/>
        </w:trPr>
        <w:tc>
          <w:tcPr>
            <w:tcW w:w="960" w:type="dxa"/>
          </w:tcPr>
          <w:p w:rsidR="00BE63DE" w:rsidRDefault="00855029">
            <w:pPr>
              <w:pStyle w:val="TableParagraph"/>
              <w:spacing w:line="268" w:lineRule="exact"/>
              <w:ind w:left="108"/>
              <w:rPr>
                <w:sz w:val="24"/>
              </w:rPr>
            </w:pPr>
            <w:r>
              <w:rPr>
                <w:w w:val="99"/>
                <w:sz w:val="24"/>
              </w:rPr>
              <w:t>V</w:t>
            </w:r>
          </w:p>
        </w:tc>
        <w:tc>
          <w:tcPr>
            <w:tcW w:w="2693" w:type="dxa"/>
          </w:tcPr>
          <w:p w:rsidR="00BE63DE" w:rsidRDefault="00855029">
            <w:pPr>
              <w:pStyle w:val="TableParagraph"/>
              <w:ind w:left="108" w:right="694"/>
              <w:rPr>
                <w:sz w:val="24"/>
              </w:rPr>
            </w:pPr>
            <w:r>
              <w:rPr>
                <w:sz w:val="24"/>
              </w:rPr>
              <w:t>Комплексная кон- трольная работа</w:t>
            </w:r>
          </w:p>
          <w:p w:rsidR="00BE63DE" w:rsidRDefault="00855029">
            <w:pPr>
              <w:pStyle w:val="TableParagraph"/>
              <w:spacing w:line="270" w:lineRule="atLeast"/>
              <w:ind w:left="108" w:right="576"/>
              <w:rPr>
                <w:sz w:val="24"/>
              </w:rPr>
            </w:pPr>
            <w:r w:rsidRPr="008D6F27">
              <w:rPr>
                <w:sz w:val="24"/>
              </w:rPr>
              <w:t>Защита группового проекта</w:t>
            </w:r>
          </w:p>
        </w:tc>
        <w:tc>
          <w:tcPr>
            <w:tcW w:w="3118" w:type="dxa"/>
          </w:tcPr>
          <w:p w:rsidR="00BE63DE" w:rsidRDefault="00855029">
            <w:pPr>
              <w:pStyle w:val="TableParagraph"/>
              <w:ind w:left="108" w:right="182"/>
              <w:rPr>
                <w:sz w:val="24"/>
              </w:rPr>
            </w:pPr>
            <w:r>
              <w:rPr>
                <w:sz w:val="24"/>
              </w:rPr>
              <w:t>Защита индивидуальной проектной работы. Презен- тация портфеля достиже-</w:t>
            </w:r>
          </w:p>
          <w:p w:rsidR="00BE63DE" w:rsidRDefault="00855029">
            <w:pPr>
              <w:pStyle w:val="TableParagraph"/>
              <w:spacing w:line="264" w:lineRule="exact"/>
              <w:ind w:left="108"/>
              <w:rPr>
                <w:sz w:val="24"/>
              </w:rPr>
            </w:pPr>
            <w:r>
              <w:rPr>
                <w:sz w:val="24"/>
              </w:rPr>
              <w:t>ний</w:t>
            </w:r>
          </w:p>
        </w:tc>
        <w:tc>
          <w:tcPr>
            <w:tcW w:w="2410" w:type="dxa"/>
            <w:vMerge w:val="restart"/>
          </w:tcPr>
          <w:p w:rsidR="00BE63DE" w:rsidRDefault="00855029">
            <w:pPr>
              <w:pStyle w:val="TableParagraph"/>
              <w:ind w:left="111" w:right="212"/>
              <w:rPr>
                <w:sz w:val="24"/>
              </w:rPr>
            </w:pPr>
            <w:r>
              <w:rPr>
                <w:sz w:val="24"/>
              </w:rPr>
              <w:t>Итоговая комплекс- ная контрольная ра- бота на основе тек- ста</w:t>
            </w:r>
          </w:p>
        </w:tc>
      </w:tr>
      <w:tr w:rsidR="00BE63DE">
        <w:trPr>
          <w:trHeight w:val="1106"/>
        </w:trPr>
        <w:tc>
          <w:tcPr>
            <w:tcW w:w="960" w:type="dxa"/>
          </w:tcPr>
          <w:p w:rsidR="00BE63DE" w:rsidRDefault="00855029">
            <w:pPr>
              <w:pStyle w:val="TableParagraph"/>
              <w:spacing w:line="270" w:lineRule="exact"/>
              <w:ind w:left="108"/>
              <w:rPr>
                <w:sz w:val="24"/>
              </w:rPr>
            </w:pPr>
            <w:r>
              <w:rPr>
                <w:sz w:val="24"/>
              </w:rPr>
              <w:t>VI</w:t>
            </w:r>
          </w:p>
        </w:tc>
        <w:tc>
          <w:tcPr>
            <w:tcW w:w="2693" w:type="dxa"/>
          </w:tcPr>
          <w:p w:rsidR="00BE63DE" w:rsidRDefault="00855029">
            <w:pPr>
              <w:pStyle w:val="TableParagraph"/>
              <w:spacing w:line="275" w:lineRule="exact"/>
              <w:ind w:left="8"/>
              <w:jc w:val="center"/>
              <w:rPr>
                <w:b/>
                <w:sz w:val="24"/>
              </w:rPr>
            </w:pPr>
            <w:r>
              <w:rPr>
                <w:b/>
                <w:w w:val="99"/>
                <w:sz w:val="24"/>
              </w:rPr>
              <w:t>-</w:t>
            </w:r>
          </w:p>
        </w:tc>
        <w:tc>
          <w:tcPr>
            <w:tcW w:w="3118" w:type="dxa"/>
          </w:tcPr>
          <w:p w:rsidR="00BE63DE" w:rsidRDefault="00855029">
            <w:pPr>
              <w:pStyle w:val="TableParagraph"/>
              <w:ind w:left="108" w:right="182"/>
              <w:rPr>
                <w:sz w:val="24"/>
              </w:rPr>
            </w:pPr>
            <w:r>
              <w:rPr>
                <w:sz w:val="24"/>
              </w:rPr>
              <w:t>Защита индивидуальной проектной работы. Презен- тация портфеля достиже-</w:t>
            </w:r>
          </w:p>
          <w:p w:rsidR="00BE63DE" w:rsidRDefault="00855029">
            <w:pPr>
              <w:pStyle w:val="TableParagraph"/>
              <w:spacing w:line="264" w:lineRule="exact"/>
              <w:ind w:left="108"/>
              <w:rPr>
                <w:sz w:val="24"/>
              </w:rPr>
            </w:pPr>
            <w:r>
              <w:rPr>
                <w:sz w:val="24"/>
              </w:rPr>
              <w:t>ний</w:t>
            </w:r>
          </w:p>
        </w:tc>
        <w:tc>
          <w:tcPr>
            <w:tcW w:w="2410" w:type="dxa"/>
            <w:vMerge/>
            <w:tcBorders>
              <w:top w:val="nil"/>
            </w:tcBorders>
          </w:tcPr>
          <w:p w:rsidR="00BE63DE" w:rsidRDefault="00BE63DE">
            <w:pPr>
              <w:rPr>
                <w:sz w:val="2"/>
                <w:szCs w:val="2"/>
              </w:rPr>
            </w:pPr>
          </w:p>
        </w:tc>
      </w:tr>
      <w:tr w:rsidR="00BE63DE">
        <w:trPr>
          <w:trHeight w:val="1103"/>
        </w:trPr>
        <w:tc>
          <w:tcPr>
            <w:tcW w:w="960" w:type="dxa"/>
          </w:tcPr>
          <w:p w:rsidR="00BE63DE" w:rsidRDefault="00855029">
            <w:pPr>
              <w:pStyle w:val="TableParagraph"/>
              <w:spacing w:line="268" w:lineRule="exact"/>
              <w:ind w:left="108"/>
              <w:rPr>
                <w:sz w:val="24"/>
              </w:rPr>
            </w:pPr>
            <w:r>
              <w:rPr>
                <w:sz w:val="24"/>
              </w:rPr>
              <w:t>VII</w:t>
            </w:r>
          </w:p>
        </w:tc>
        <w:tc>
          <w:tcPr>
            <w:tcW w:w="2693" w:type="dxa"/>
          </w:tcPr>
          <w:p w:rsidR="00BE63DE" w:rsidRDefault="00855029">
            <w:pPr>
              <w:pStyle w:val="TableParagraph"/>
              <w:spacing w:line="273" w:lineRule="exact"/>
              <w:ind w:left="8"/>
              <w:jc w:val="center"/>
              <w:rPr>
                <w:b/>
                <w:sz w:val="24"/>
              </w:rPr>
            </w:pPr>
            <w:r>
              <w:rPr>
                <w:b/>
                <w:w w:val="99"/>
                <w:sz w:val="24"/>
              </w:rPr>
              <w:t>-</w:t>
            </w:r>
          </w:p>
        </w:tc>
        <w:tc>
          <w:tcPr>
            <w:tcW w:w="3118" w:type="dxa"/>
          </w:tcPr>
          <w:p w:rsidR="00BE63DE" w:rsidRDefault="00855029">
            <w:pPr>
              <w:pStyle w:val="TableParagraph"/>
              <w:ind w:left="108" w:right="182"/>
              <w:rPr>
                <w:sz w:val="24"/>
              </w:rPr>
            </w:pPr>
            <w:r>
              <w:rPr>
                <w:sz w:val="24"/>
              </w:rPr>
              <w:t>Защита индивидуальной проектной работы. Презен- тация портфеля достиже-</w:t>
            </w:r>
          </w:p>
          <w:p w:rsidR="00BE63DE" w:rsidRDefault="00855029">
            <w:pPr>
              <w:pStyle w:val="TableParagraph"/>
              <w:spacing w:line="264" w:lineRule="exact"/>
              <w:ind w:left="108"/>
              <w:rPr>
                <w:sz w:val="24"/>
              </w:rPr>
            </w:pPr>
            <w:r>
              <w:rPr>
                <w:sz w:val="24"/>
              </w:rPr>
              <w:t>ний</w:t>
            </w:r>
          </w:p>
        </w:tc>
        <w:tc>
          <w:tcPr>
            <w:tcW w:w="2410" w:type="dxa"/>
            <w:vMerge/>
            <w:tcBorders>
              <w:top w:val="nil"/>
            </w:tcBorders>
          </w:tcPr>
          <w:p w:rsidR="00BE63DE" w:rsidRDefault="00BE63DE">
            <w:pPr>
              <w:rPr>
                <w:sz w:val="2"/>
                <w:szCs w:val="2"/>
              </w:rPr>
            </w:pPr>
          </w:p>
        </w:tc>
      </w:tr>
      <w:tr w:rsidR="00BE63DE">
        <w:trPr>
          <w:trHeight w:val="551"/>
        </w:trPr>
        <w:tc>
          <w:tcPr>
            <w:tcW w:w="960" w:type="dxa"/>
          </w:tcPr>
          <w:p w:rsidR="00BE63DE" w:rsidRDefault="00855029">
            <w:pPr>
              <w:pStyle w:val="TableParagraph"/>
              <w:spacing w:line="268" w:lineRule="exact"/>
              <w:ind w:left="108"/>
              <w:rPr>
                <w:sz w:val="24"/>
              </w:rPr>
            </w:pPr>
            <w:r>
              <w:rPr>
                <w:sz w:val="24"/>
              </w:rPr>
              <w:t>VIII</w:t>
            </w:r>
          </w:p>
        </w:tc>
        <w:tc>
          <w:tcPr>
            <w:tcW w:w="2693" w:type="dxa"/>
          </w:tcPr>
          <w:p w:rsidR="00BE63DE" w:rsidRDefault="00855029">
            <w:pPr>
              <w:pStyle w:val="TableParagraph"/>
              <w:spacing w:line="273" w:lineRule="exact"/>
              <w:ind w:left="8"/>
              <w:jc w:val="center"/>
              <w:rPr>
                <w:b/>
                <w:sz w:val="24"/>
              </w:rPr>
            </w:pPr>
            <w:r>
              <w:rPr>
                <w:b/>
                <w:w w:val="99"/>
                <w:sz w:val="24"/>
              </w:rPr>
              <w:t>-</w:t>
            </w:r>
          </w:p>
        </w:tc>
        <w:tc>
          <w:tcPr>
            <w:tcW w:w="3118" w:type="dxa"/>
          </w:tcPr>
          <w:p w:rsidR="00BE63DE" w:rsidRDefault="00855029">
            <w:pPr>
              <w:pStyle w:val="TableParagraph"/>
              <w:spacing w:line="268" w:lineRule="exact"/>
              <w:ind w:left="108"/>
              <w:rPr>
                <w:sz w:val="24"/>
              </w:rPr>
            </w:pPr>
            <w:r>
              <w:rPr>
                <w:sz w:val="24"/>
              </w:rPr>
              <w:t>Защита индивидуальной</w:t>
            </w:r>
          </w:p>
          <w:p w:rsidR="00BE63DE" w:rsidRDefault="00855029">
            <w:pPr>
              <w:pStyle w:val="TableParagraph"/>
              <w:spacing w:line="264" w:lineRule="exact"/>
              <w:ind w:left="108"/>
              <w:rPr>
                <w:sz w:val="24"/>
              </w:rPr>
            </w:pPr>
            <w:r>
              <w:rPr>
                <w:sz w:val="24"/>
              </w:rPr>
              <w:t>проектной работы. Презен-</w:t>
            </w:r>
          </w:p>
        </w:tc>
        <w:tc>
          <w:tcPr>
            <w:tcW w:w="2410" w:type="dxa"/>
          </w:tcPr>
          <w:p w:rsidR="00BE63DE" w:rsidRDefault="00855029">
            <w:pPr>
              <w:pStyle w:val="TableParagraph"/>
              <w:spacing w:line="268" w:lineRule="exact"/>
              <w:ind w:left="111"/>
              <w:rPr>
                <w:sz w:val="24"/>
              </w:rPr>
            </w:pPr>
            <w:r>
              <w:rPr>
                <w:sz w:val="24"/>
              </w:rPr>
              <w:t>Защита</w:t>
            </w:r>
            <w:r>
              <w:rPr>
                <w:spacing w:val="-16"/>
                <w:sz w:val="24"/>
              </w:rPr>
              <w:t xml:space="preserve"> </w:t>
            </w:r>
            <w:r>
              <w:rPr>
                <w:sz w:val="24"/>
              </w:rPr>
              <w:t>индивиду-</w:t>
            </w:r>
          </w:p>
          <w:p w:rsidR="00BE63DE" w:rsidRDefault="00855029">
            <w:pPr>
              <w:pStyle w:val="TableParagraph"/>
              <w:spacing w:line="264" w:lineRule="exact"/>
              <w:ind w:left="111"/>
              <w:rPr>
                <w:sz w:val="24"/>
              </w:rPr>
            </w:pPr>
            <w:r>
              <w:rPr>
                <w:sz w:val="24"/>
              </w:rPr>
              <w:t>альной</w:t>
            </w:r>
            <w:r>
              <w:rPr>
                <w:spacing w:val="-6"/>
                <w:sz w:val="24"/>
              </w:rPr>
              <w:t xml:space="preserve"> </w:t>
            </w:r>
            <w:r>
              <w:rPr>
                <w:sz w:val="24"/>
              </w:rPr>
              <w:t>проектной</w:t>
            </w:r>
          </w:p>
        </w:tc>
      </w:tr>
    </w:tbl>
    <w:p w:rsidR="00BE63DE" w:rsidRDefault="00BE63DE">
      <w:pPr>
        <w:spacing w:line="264" w:lineRule="exact"/>
        <w:rPr>
          <w:sz w:val="24"/>
        </w:rPr>
        <w:sectPr w:rsidR="00BE63DE">
          <w:pgSz w:w="11910" w:h="16840"/>
          <w:pgMar w:top="1040" w:right="160" w:bottom="174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2693"/>
        <w:gridCol w:w="3118"/>
        <w:gridCol w:w="2410"/>
      </w:tblGrid>
      <w:tr w:rsidR="00BE63DE">
        <w:trPr>
          <w:trHeight w:val="554"/>
        </w:trPr>
        <w:tc>
          <w:tcPr>
            <w:tcW w:w="960" w:type="dxa"/>
          </w:tcPr>
          <w:p w:rsidR="00BE63DE" w:rsidRDefault="00BE63DE">
            <w:pPr>
              <w:pStyle w:val="TableParagraph"/>
              <w:rPr>
                <w:sz w:val="24"/>
              </w:rPr>
            </w:pPr>
          </w:p>
        </w:tc>
        <w:tc>
          <w:tcPr>
            <w:tcW w:w="2693" w:type="dxa"/>
          </w:tcPr>
          <w:p w:rsidR="00BE63DE" w:rsidRDefault="00BE63DE">
            <w:pPr>
              <w:pStyle w:val="TableParagraph"/>
              <w:rPr>
                <w:sz w:val="24"/>
              </w:rPr>
            </w:pPr>
          </w:p>
        </w:tc>
        <w:tc>
          <w:tcPr>
            <w:tcW w:w="3118" w:type="dxa"/>
          </w:tcPr>
          <w:p w:rsidR="00BE63DE" w:rsidRDefault="00855029">
            <w:pPr>
              <w:pStyle w:val="TableParagraph"/>
              <w:spacing w:line="265" w:lineRule="exact"/>
              <w:ind w:left="108"/>
              <w:rPr>
                <w:sz w:val="24"/>
              </w:rPr>
            </w:pPr>
            <w:r>
              <w:rPr>
                <w:sz w:val="24"/>
              </w:rPr>
              <w:t>тация портфеля достиже-</w:t>
            </w:r>
          </w:p>
          <w:p w:rsidR="00BE63DE" w:rsidRDefault="00855029">
            <w:pPr>
              <w:pStyle w:val="TableParagraph"/>
              <w:spacing w:line="269" w:lineRule="exact"/>
              <w:ind w:left="108"/>
              <w:rPr>
                <w:sz w:val="24"/>
              </w:rPr>
            </w:pPr>
            <w:r>
              <w:rPr>
                <w:sz w:val="24"/>
              </w:rPr>
              <w:t>ний</w:t>
            </w:r>
          </w:p>
        </w:tc>
        <w:tc>
          <w:tcPr>
            <w:tcW w:w="2410" w:type="dxa"/>
            <w:vMerge w:val="restart"/>
          </w:tcPr>
          <w:p w:rsidR="00BE63DE" w:rsidRDefault="00855029">
            <w:pPr>
              <w:pStyle w:val="TableParagraph"/>
              <w:ind w:left="111" w:right="296"/>
              <w:jc w:val="both"/>
              <w:rPr>
                <w:sz w:val="24"/>
              </w:rPr>
            </w:pPr>
            <w:r>
              <w:rPr>
                <w:sz w:val="24"/>
              </w:rPr>
              <w:t>или исследователь- ской работы по вы- бору учащегося</w:t>
            </w:r>
          </w:p>
        </w:tc>
      </w:tr>
      <w:tr w:rsidR="00BE63DE">
        <w:trPr>
          <w:trHeight w:val="1103"/>
        </w:trPr>
        <w:tc>
          <w:tcPr>
            <w:tcW w:w="960" w:type="dxa"/>
          </w:tcPr>
          <w:p w:rsidR="00BE63DE" w:rsidRDefault="00855029">
            <w:pPr>
              <w:pStyle w:val="TableParagraph"/>
              <w:spacing w:line="262" w:lineRule="exact"/>
              <w:ind w:left="108"/>
              <w:rPr>
                <w:sz w:val="24"/>
              </w:rPr>
            </w:pPr>
            <w:r>
              <w:rPr>
                <w:sz w:val="24"/>
              </w:rPr>
              <w:t>IX</w:t>
            </w:r>
          </w:p>
        </w:tc>
        <w:tc>
          <w:tcPr>
            <w:tcW w:w="2693" w:type="dxa"/>
          </w:tcPr>
          <w:p w:rsidR="00BE63DE" w:rsidRDefault="00855029">
            <w:pPr>
              <w:pStyle w:val="TableParagraph"/>
              <w:spacing w:line="267" w:lineRule="exact"/>
              <w:ind w:left="8"/>
              <w:jc w:val="center"/>
              <w:rPr>
                <w:b/>
                <w:sz w:val="24"/>
              </w:rPr>
            </w:pPr>
            <w:r>
              <w:rPr>
                <w:b/>
                <w:w w:val="99"/>
                <w:sz w:val="24"/>
              </w:rPr>
              <w:t>-</w:t>
            </w:r>
          </w:p>
        </w:tc>
        <w:tc>
          <w:tcPr>
            <w:tcW w:w="3118" w:type="dxa"/>
          </w:tcPr>
          <w:p w:rsidR="00BE63DE" w:rsidRDefault="00855029">
            <w:pPr>
              <w:pStyle w:val="TableParagraph"/>
              <w:ind w:left="108" w:right="182"/>
              <w:rPr>
                <w:sz w:val="24"/>
              </w:rPr>
            </w:pPr>
            <w:r>
              <w:rPr>
                <w:sz w:val="24"/>
              </w:rPr>
              <w:t>Защита индивидуальной проектной работы. Презен- тация портфеля достиже-</w:t>
            </w:r>
          </w:p>
          <w:p w:rsidR="00BE63DE" w:rsidRDefault="00855029">
            <w:pPr>
              <w:pStyle w:val="TableParagraph"/>
              <w:spacing w:line="269" w:lineRule="exact"/>
              <w:ind w:left="108"/>
              <w:rPr>
                <w:sz w:val="24"/>
              </w:rPr>
            </w:pPr>
            <w:r>
              <w:rPr>
                <w:sz w:val="24"/>
              </w:rPr>
              <w:t>ний</w:t>
            </w:r>
          </w:p>
        </w:tc>
        <w:tc>
          <w:tcPr>
            <w:tcW w:w="2410" w:type="dxa"/>
            <w:vMerge/>
            <w:tcBorders>
              <w:top w:val="nil"/>
            </w:tcBorders>
          </w:tcPr>
          <w:p w:rsidR="00BE63DE" w:rsidRDefault="00BE63DE">
            <w:pPr>
              <w:rPr>
                <w:sz w:val="2"/>
                <w:szCs w:val="2"/>
              </w:rPr>
            </w:pPr>
          </w:p>
        </w:tc>
      </w:tr>
    </w:tbl>
    <w:p w:rsidR="00BE63DE" w:rsidRDefault="00BE63DE">
      <w:pPr>
        <w:pStyle w:val="a3"/>
        <w:spacing w:before="4"/>
        <w:ind w:left="0"/>
        <w:jc w:val="left"/>
        <w:rPr>
          <w:b/>
          <w:sz w:val="15"/>
        </w:rPr>
      </w:pPr>
    </w:p>
    <w:p w:rsidR="00BE63DE" w:rsidRDefault="00855029">
      <w:pPr>
        <w:spacing w:before="90" w:line="274" w:lineRule="exact"/>
        <w:ind w:left="1113"/>
        <w:jc w:val="both"/>
        <w:rPr>
          <w:b/>
          <w:sz w:val="24"/>
        </w:rPr>
      </w:pPr>
      <w:r>
        <w:rPr>
          <w:b/>
          <w:sz w:val="24"/>
        </w:rPr>
        <w:t>Особенности оценки индивидуального проекта</w:t>
      </w:r>
    </w:p>
    <w:p w:rsidR="00BE63DE" w:rsidRDefault="00855029">
      <w:pPr>
        <w:pStyle w:val="a3"/>
        <w:ind w:right="686" w:firstLine="708"/>
      </w:pPr>
      <w: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 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 жественно-творческую, иную).</w:t>
      </w:r>
    </w:p>
    <w:p w:rsidR="00BE63DE" w:rsidRDefault="00855029">
      <w:pPr>
        <w:pStyle w:val="a3"/>
        <w:ind w:right="688"/>
      </w:pPr>
      <w: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BE63DE" w:rsidRDefault="008D6F27">
      <w:pPr>
        <w:pStyle w:val="a3"/>
        <w:ind w:right="687"/>
      </w:pPr>
      <w:r>
        <w:t xml:space="preserve">      </w:t>
      </w:r>
      <w:r w:rsidR="00855029">
        <w:t>Требования к организации проектной деятельности должны включать положения о том, что обучающиеся сами выбирают как тему проекта, так и руководителя проекта; план реализации проекта разрабатывается учащимся совместно с руководителем проекта.</w:t>
      </w:r>
    </w:p>
    <w:p w:rsidR="00BE63DE" w:rsidRDefault="00855029">
      <w:pPr>
        <w:pStyle w:val="a3"/>
        <w:ind w:right="686" w:firstLine="708"/>
      </w:pPr>
      <w:r>
        <w:t xml:space="preserve">В разделе о </w:t>
      </w:r>
      <w:r>
        <w:rPr>
          <w:b/>
        </w:rPr>
        <w:t xml:space="preserve">требованиях к содержанию и направленности проекта </w:t>
      </w:r>
      <w:r>
        <w:t>обязательным яв- ляется указание на то, что результат проектной деятельности должен иметь практическую направленность. В этом разделе описываются также: а) возможные типы работ и формы их представления и б) состав материалов, которые должны быть подготовлены по завершении проекта для его защиты.</w:t>
      </w:r>
    </w:p>
    <w:p w:rsidR="00BE63DE" w:rsidRDefault="00855029">
      <w:pPr>
        <w:pStyle w:val="a3"/>
        <w:ind w:right="905"/>
      </w:pPr>
      <w:r>
        <w:t>Так, например, результатом (продуктом) проектной деятельности может быть любая из следу- ющих работ:</w:t>
      </w:r>
    </w:p>
    <w:p w:rsidR="00BE63DE" w:rsidRDefault="00855029">
      <w:pPr>
        <w:pStyle w:val="a4"/>
        <w:numPr>
          <w:ilvl w:val="0"/>
          <w:numId w:val="203"/>
        </w:numPr>
        <w:tabs>
          <w:tab w:val="left" w:pos="1822"/>
        </w:tabs>
        <w:ind w:right="690" w:firstLine="427"/>
        <w:jc w:val="both"/>
        <w:rPr>
          <w:sz w:val="24"/>
        </w:rPr>
      </w:pPr>
      <w:r>
        <w:rPr>
          <w:sz w:val="24"/>
        </w:rPr>
        <w:t>письменная работа (эссе, реферат, аналитические материалы, обзорные материалы, отчё- ты о проведённых исследованиях, стендовый доклад и</w:t>
      </w:r>
      <w:r>
        <w:rPr>
          <w:spacing w:val="-2"/>
          <w:sz w:val="24"/>
        </w:rPr>
        <w:t xml:space="preserve"> </w:t>
      </w:r>
      <w:r>
        <w:rPr>
          <w:sz w:val="24"/>
        </w:rPr>
        <w:t>др.);</w:t>
      </w:r>
    </w:p>
    <w:p w:rsidR="00BE63DE" w:rsidRDefault="00855029">
      <w:pPr>
        <w:pStyle w:val="a4"/>
        <w:numPr>
          <w:ilvl w:val="0"/>
          <w:numId w:val="203"/>
        </w:numPr>
        <w:tabs>
          <w:tab w:val="left" w:pos="1822"/>
        </w:tabs>
        <w:ind w:right="687" w:firstLine="427"/>
        <w:jc w:val="both"/>
        <w:rPr>
          <w:sz w:val="24"/>
        </w:rPr>
      </w:pPr>
      <w:r>
        <w:rPr>
          <w:sz w:val="24"/>
        </w:rPr>
        <w:t xml:space="preserve">художественная творческая работа (в области литературы, музыки, изобразительного </w:t>
      </w:r>
      <w:r>
        <w:rPr>
          <w:spacing w:val="2"/>
          <w:sz w:val="24"/>
        </w:rPr>
        <w:t xml:space="preserve">ис- </w:t>
      </w:r>
      <w:r>
        <w:rPr>
          <w:sz w:val="24"/>
        </w:rPr>
        <w:t>кусства, экранных искусств), представленная в виде прозаического или стихотворного произве- дения, инсценировки, художественной декламации, исполнения музыкального произведения, компьютерной анимации и</w:t>
      </w:r>
      <w:r>
        <w:rPr>
          <w:spacing w:val="-1"/>
          <w:sz w:val="24"/>
        </w:rPr>
        <w:t xml:space="preserve"> </w:t>
      </w:r>
      <w:r>
        <w:rPr>
          <w:sz w:val="24"/>
        </w:rPr>
        <w:t>др.;</w:t>
      </w:r>
    </w:p>
    <w:p w:rsidR="00BE63DE" w:rsidRDefault="00855029">
      <w:pPr>
        <w:pStyle w:val="a4"/>
        <w:numPr>
          <w:ilvl w:val="0"/>
          <w:numId w:val="203"/>
        </w:numPr>
        <w:tabs>
          <w:tab w:val="left" w:pos="1822"/>
        </w:tabs>
        <w:ind w:left="1821" w:hanging="282"/>
        <w:jc w:val="both"/>
        <w:rPr>
          <w:sz w:val="24"/>
        </w:rPr>
      </w:pPr>
      <w:r>
        <w:rPr>
          <w:sz w:val="24"/>
        </w:rPr>
        <w:t>материальный объект, макет, иное конструкторское</w:t>
      </w:r>
      <w:r>
        <w:rPr>
          <w:spacing w:val="-4"/>
          <w:sz w:val="24"/>
        </w:rPr>
        <w:t xml:space="preserve"> </w:t>
      </w:r>
      <w:r>
        <w:rPr>
          <w:sz w:val="24"/>
        </w:rPr>
        <w:t>изделие;</w:t>
      </w:r>
    </w:p>
    <w:p w:rsidR="00BE63DE" w:rsidRDefault="00855029">
      <w:pPr>
        <w:pStyle w:val="a4"/>
        <w:numPr>
          <w:ilvl w:val="0"/>
          <w:numId w:val="203"/>
        </w:numPr>
        <w:tabs>
          <w:tab w:val="left" w:pos="1822"/>
        </w:tabs>
        <w:ind w:right="697" w:firstLine="427"/>
        <w:jc w:val="both"/>
        <w:rPr>
          <w:sz w:val="24"/>
        </w:rPr>
      </w:pPr>
      <w:r>
        <w:rPr>
          <w:sz w:val="24"/>
        </w:rPr>
        <w:t>отчётные материалы по социальному проекту, которые могут включать как тексты, так и мультимедийные</w:t>
      </w:r>
      <w:r>
        <w:rPr>
          <w:spacing w:val="-3"/>
          <w:sz w:val="24"/>
        </w:rPr>
        <w:t xml:space="preserve"> </w:t>
      </w:r>
      <w:r>
        <w:rPr>
          <w:sz w:val="24"/>
        </w:rPr>
        <w:t>продукты.</w:t>
      </w:r>
    </w:p>
    <w:p w:rsidR="00BE63DE" w:rsidRDefault="00855029">
      <w:pPr>
        <w:pStyle w:val="a3"/>
        <w:ind w:left="1473" w:right="695"/>
      </w:pPr>
      <w:r>
        <w:t>В состав материалов, которые должны быть подготовлены по завершению проекта для его защиты, в обязательном порядке включаются:</w:t>
      </w:r>
    </w:p>
    <w:p w:rsidR="00BE63DE" w:rsidRDefault="00855029">
      <w:pPr>
        <w:pStyle w:val="a4"/>
        <w:numPr>
          <w:ilvl w:val="1"/>
          <w:numId w:val="206"/>
        </w:numPr>
        <w:tabs>
          <w:tab w:val="left" w:pos="1822"/>
        </w:tabs>
        <w:ind w:right="695" w:firstLine="283"/>
        <w:jc w:val="both"/>
        <w:rPr>
          <w:sz w:val="24"/>
        </w:rPr>
      </w:pPr>
      <w:r>
        <w:rPr>
          <w:sz w:val="24"/>
        </w:rPr>
        <w:t>выносимый на защиту продукт проектной деятельности, представленный в одной из описанных выше форм;</w:t>
      </w:r>
    </w:p>
    <w:p w:rsidR="00BE63DE" w:rsidRDefault="00855029">
      <w:pPr>
        <w:pStyle w:val="a4"/>
        <w:numPr>
          <w:ilvl w:val="1"/>
          <w:numId w:val="206"/>
        </w:numPr>
        <w:tabs>
          <w:tab w:val="left" w:pos="1822"/>
        </w:tabs>
        <w:ind w:right="698" w:firstLine="283"/>
        <w:jc w:val="both"/>
        <w:rPr>
          <w:sz w:val="24"/>
        </w:rPr>
      </w:pPr>
      <w:r>
        <w:rPr>
          <w:sz w:val="24"/>
        </w:rPr>
        <w:t>подготовленная учащимся краткая пояснительная записка к проекту (объёмом не более одной машинописной страницы) с указанием для всех</w:t>
      </w:r>
      <w:r>
        <w:rPr>
          <w:spacing w:val="-3"/>
          <w:sz w:val="24"/>
        </w:rPr>
        <w:t xml:space="preserve"> </w:t>
      </w:r>
      <w:r>
        <w:rPr>
          <w:sz w:val="24"/>
        </w:rPr>
        <w:t>проектов:</w:t>
      </w:r>
    </w:p>
    <w:p w:rsidR="00BE63DE" w:rsidRDefault="00855029">
      <w:pPr>
        <w:pStyle w:val="a4"/>
        <w:numPr>
          <w:ilvl w:val="2"/>
          <w:numId w:val="206"/>
        </w:numPr>
        <w:tabs>
          <w:tab w:val="left" w:pos="2530"/>
        </w:tabs>
        <w:spacing w:before="1"/>
        <w:ind w:hanging="709"/>
        <w:jc w:val="both"/>
        <w:rPr>
          <w:sz w:val="24"/>
        </w:rPr>
      </w:pPr>
      <w:r>
        <w:rPr>
          <w:sz w:val="24"/>
        </w:rPr>
        <w:t>исходного замысла, цели и назначения</w:t>
      </w:r>
      <w:r>
        <w:rPr>
          <w:spacing w:val="2"/>
          <w:sz w:val="24"/>
        </w:rPr>
        <w:t xml:space="preserve"> </w:t>
      </w:r>
      <w:r>
        <w:rPr>
          <w:sz w:val="24"/>
        </w:rPr>
        <w:t>проекта;</w:t>
      </w:r>
    </w:p>
    <w:p w:rsidR="00BE63DE" w:rsidRDefault="00BE63DE">
      <w:pPr>
        <w:jc w:val="both"/>
        <w:rPr>
          <w:sz w:val="24"/>
        </w:rPr>
        <w:sectPr w:rsidR="00BE63DE">
          <w:pgSz w:w="11910" w:h="16840"/>
          <w:pgMar w:top="1120" w:right="160" w:bottom="1740" w:left="20" w:header="0" w:footer="1474" w:gutter="0"/>
          <w:cols w:space="720"/>
        </w:sectPr>
      </w:pPr>
    </w:p>
    <w:p w:rsidR="00BE63DE" w:rsidRDefault="00855029">
      <w:pPr>
        <w:pStyle w:val="a4"/>
        <w:numPr>
          <w:ilvl w:val="2"/>
          <w:numId w:val="206"/>
        </w:numPr>
        <w:tabs>
          <w:tab w:val="left" w:pos="2530"/>
        </w:tabs>
        <w:spacing w:before="66"/>
        <w:ind w:hanging="709"/>
        <w:jc w:val="both"/>
        <w:rPr>
          <w:sz w:val="24"/>
        </w:rPr>
      </w:pPr>
      <w:r>
        <w:rPr>
          <w:sz w:val="24"/>
        </w:rPr>
        <w:t>краткого описания хода выполнения проекта и полученных</w:t>
      </w:r>
      <w:r>
        <w:rPr>
          <w:spacing w:val="-15"/>
          <w:sz w:val="24"/>
        </w:rPr>
        <w:t xml:space="preserve"> </w:t>
      </w:r>
      <w:r>
        <w:rPr>
          <w:sz w:val="24"/>
        </w:rPr>
        <w:t>результатов;</w:t>
      </w:r>
    </w:p>
    <w:p w:rsidR="00BE63DE" w:rsidRDefault="00855029">
      <w:pPr>
        <w:pStyle w:val="a4"/>
        <w:numPr>
          <w:ilvl w:val="2"/>
          <w:numId w:val="206"/>
        </w:numPr>
        <w:tabs>
          <w:tab w:val="left" w:pos="2530"/>
        </w:tabs>
        <w:ind w:hanging="709"/>
        <w:jc w:val="both"/>
        <w:rPr>
          <w:sz w:val="24"/>
        </w:rPr>
      </w:pPr>
      <w:r>
        <w:rPr>
          <w:sz w:val="24"/>
        </w:rPr>
        <w:t>списка использованных</w:t>
      </w:r>
      <w:r>
        <w:rPr>
          <w:spacing w:val="-2"/>
          <w:sz w:val="24"/>
        </w:rPr>
        <w:t xml:space="preserve"> </w:t>
      </w:r>
      <w:r>
        <w:rPr>
          <w:sz w:val="24"/>
        </w:rPr>
        <w:t>источников.</w:t>
      </w:r>
    </w:p>
    <w:p w:rsidR="00BE63DE" w:rsidRDefault="00855029">
      <w:pPr>
        <w:pStyle w:val="a4"/>
        <w:numPr>
          <w:ilvl w:val="1"/>
          <w:numId w:val="206"/>
        </w:numPr>
        <w:tabs>
          <w:tab w:val="left" w:pos="1822"/>
        </w:tabs>
        <w:ind w:left="1833" w:right="683" w:hanging="360"/>
        <w:jc w:val="both"/>
        <w:rPr>
          <w:sz w:val="24"/>
        </w:rPr>
      </w:pPr>
      <w:r>
        <w:rPr>
          <w:sz w:val="24"/>
        </w:rPr>
        <w:t>краткий отзыв руководителя, содержащий краткую характеристику работы учащегося в ходе выполнения проекта, в том числе: а) инициативности и самостоятельности; б) от- ветственности (включая динамику отношения к выполняемой работе); в) исполнитель- ской</w:t>
      </w:r>
      <w:r>
        <w:rPr>
          <w:spacing w:val="-1"/>
          <w:sz w:val="24"/>
        </w:rPr>
        <w:t xml:space="preserve"> </w:t>
      </w:r>
      <w:r>
        <w:rPr>
          <w:sz w:val="24"/>
        </w:rPr>
        <w:t>дисциплины.</w:t>
      </w:r>
    </w:p>
    <w:p w:rsidR="00BE63DE" w:rsidRDefault="00855029">
      <w:pPr>
        <w:pStyle w:val="a3"/>
        <w:spacing w:before="1"/>
        <w:ind w:right="687" w:firstLine="360"/>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 та) без указания ссылок на источник проект к защите не допускается.</w:t>
      </w:r>
    </w:p>
    <w:p w:rsidR="00BE63DE" w:rsidRDefault="00855029">
      <w:pPr>
        <w:ind w:left="1113" w:right="684" w:firstLine="360"/>
        <w:jc w:val="both"/>
        <w:rPr>
          <w:sz w:val="24"/>
        </w:rPr>
      </w:pPr>
      <w:r>
        <w:rPr>
          <w:sz w:val="24"/>
        </w:rPr>
        <w:t xml:space="preserve">В разделе о </w:t>
      </w:r>
      <w:r>
        <w:rPr>
          <w:b/>
          <w:sz w:val="24"/>
        </w:rPr>
        <w:t xml:space="preserve">требованиях к защите проекта </w:t>
      </w:r>
      <w:r>
        <w:rPr>
          <w:sz w:val="24"/>
        </w:rPr>
        <w:t>указывается, что защита осуществляется на школьной конференции.</w:t>
      </w:r>
    </w:p>
    <w:p w:rsidR="00BE63DE" w:rsidRDefault="00855029">
      <w:pPr>
        <w:pStyle w:val="a3"/>
        <w:ind w:right="686"/>
      </w:pPr>
      <w:r>
        <w:rPr>
          <w:b/>
        </w:rPr>
        <w:t xml:space="preserve">Критерии оценки проектной работы </w:t>
      </w:r>
      <w:r>
        <w:t>разрабатываются с учётом целей и задач проектной дея- тельности на данном этапе образования. Индивидуальный проект целесообразно оценивать по следующим критериям:</w:t>
      </w:r>
    </w:p>
    <w:p w:rsidR="00BE63DE" w:rsidRDefault="00855029">
      <w:pPr>
        <w:pStyle w:val="a4"/>
        <w:numPr>
          <w:ilvl w:val="0"/>
          <w:numId w:val="202"/>
        </w:numPr>
        <w:tabs>
          <w:tab w:val="left" w:pos="1366"/>
        </w:tabs>
        <w:ind w:right="686" w:firstLine="0"/>
        <w:jc w:val="both"/>
        <w:rPr>
          <w:sz w:val="24"/>
        </w:rPr>
      </w:pPr>
      <w:r>
        <w:rPr>
          <w:b/>
          <w:sz w:val="24"/>
        </w:rPr>
        <w:t>Способность к самостоятельному приобретению знаний и решению проблем</w:t>
      </w:r>
      <w:r>
        <w:rPr>
          <w:sz w:val="24"/>
        </w:rPr>
        <w:t>, проявляю- 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 ческого решения и т. п. Данный критерий в целом включает оценку сформированности позна- вательных учебных</w:t>
      </w:r>
      <w:r>
        <w:rPr>
          <w:spacing w:val="3"/>
          <w:sz w:val="24"/>
        </w:rPr>
        <w:t xml:space="preserve"> </w:t>
      </w:r>
      <w:r>
        <w:rPr>
          <w:sz w:val="24"/>
        </w:rPr>
        <w:t>действий.</w:t>
      </w:r>
    </w:p>
    <w:p w:rsidR="00BE63DE" w:rsidRDefault="00855029">
      <w:pPr>
        <w:pStyle w:val="a4"/>
        <w:numPr>
          <w:ilvl w:val="0"/>
          <w:numId w:val="202"/>
        </w:numPr>
        <w:tabs>
          <w:tab w:val="left" w:pos="1387"/>
        </w:tabs>
        <w:spacing w:before="1"/>
        <w:ind w:right="686" w:firstLine="0"/>
        <w:jc w:val="both"/>
        <w:rPr>
          <w:sz w:val="24"/>
        </w:rPr>
      </w:pPr>
      <w:r>
        <w:rPr>
          <w:b/>
          <w:sz w:val="24"/>
        </w:rPr>
        <w:t>Сформированность предметных знаний и способов действий</w:t>
      </w:r>
      <w:r>
        <w:rPr>
          <w:sz w:val="24"/>
        </w:rPr>
        <w:t>, проявляющаяся в умении раскрыть содержание работы, грамотно и обоснованно в соответствии с рассматриваемой про- блемой/темой использовать имеющиеся знания и способы</w:t>
      </w:r>
      <w:r>
        <w:rPr>
          <w:spacing w:val="-5"/>
          <w:sz w:val="24"/>
        </w:rPr>
        <w:t xml:space="preserve"> </w:t>
      </w:r>
      <w:r>
        <w:rPr>
          <w:sz w:val="24"/>
        </w:rPr>
        <w:t>действий.</w:t>
      </w:r>
    </w:p>
    <w:p w:rsidR="00BE63DE" w:rsidRDefault="00855029">
      <w:pPr>
        <w:pStyle w:val="a4"/>
        <w:numPr>
          <w:ilvl w:val="0"/>
          <w:numId w:val="202"/>
        </w:numPr>
        <w:tabs>
          <w:tab w:val="left" w:pos="1416"/>
        </w:tabs>
        <w:ind w:right="685" w:firstLine="0"/>
        <w:jc w:val="both"/>
        <w:rPr>
          <w:sz w:val="24"/>
        </w:rPr>
      </w:pPr>
      <w:r>
        <w:rPr>
          <w:b/>
          <w:sz w:val="24"/>
        </w:rPr>
        <w:t>Сформированность регулятивных действий</w:t>
      </w:r>
      <w:r>
        <w:rPr>
          <w:sz w:val="24"/>
        </w:rPr>
        <w:t xml:space="preserve">, проявляющаяся в умении самостоятельно планировать и управлять своей познавательной деятельностью во времени, использовать </w:t>
      </w:r>
      <w:r>
        <w:rPr>
          <w:spacing w:val="2"/>
          <w:sz w:val="24"/>
        </w:rPr>
        <w:t xml:space="preserve">ре- </w:t>
      </w:r>
      <w:r>
        <w:rPr>
          <w:sz w:val="24"/>
        </w:rPr>
        <w:t>сурсные возможности для достижения целей, осуществлять выбор конструктивных стратегий в трудных ситуациях.</w:t>
      </w:r>
    </w:p>
    <w:p w:rsidR="00BE63DE" w:rsidRDefault="00855029">
      <w:pPr>
        <w:pStyle w:val="a4"/>
        <w:numPr>
          <w:ilvl w:val="0"/>
          <w:numId w:val="202"/>
        </w:numPr>
        <w:tabs>
          <w:tab w:val="left" w:pos="1361"/>
        </w:tabs>
        <w:ind w:right="687" w:firstLine="0"/>
        <w:jc w:val="both"/>
        <w:rPr>
          <w:sz w:val="24"/>
        </w:rPr>
      </w:pPr>
      <w:r>
        <w:rPr>
          <w:b/>
          <w:sz w:val="24"/>
        </w:rPr>
        <w:t>Сформированность коммуникативных действий</w:t>
      </w:r>
      <w:r>
        <w:rPr>
          <w:sz w:val="24"/>
        </w:rPr>
        <w:t>, проявляющаяся в умении ясно изложить и оформить выполненную работу, представить её результаты, аргументированно ответить на вопросы.</w:t>
      </w:r>
    </w:p>
    <w:p w:rsidR="00BE63DE" w:rsidRDefault="00855029">
      <w:pPr>
        <w:pStyle w:val="a3"/>
        <w:ind w:right="687"/>
      </w:pPr>
      <w:r>
        <w:t>Результаты выполненного проекта могут быть описаны на основе интегрального (уровневого) подхода или на основе аналитического подхода.</w:t>
      </w:r>
    </w:p>
    <w:p w:rsidR="00BE63DE" w:rsidRDefault="00855029">
      <w:pPr>
        <w:pStyle w:val="a3"/>
        <w:ind w:right="683"/>
      </w:pPr>
      <w:r>
        <w:t xml:space="preserve">При </w:t>
      </w:r>
      <w:r>
        <w:rPr>
          <w:b/>
          <w:i/>
        </w:rPr>
        <w:t xml:space="preserve">интегральном описании </w:t>
      </w:r>
      <w:r>
        <w:t>результатов выполнения проекта вывод об уровне сформирован- 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BE63DE" w:rsidRDefault="00855029">
      <w:pPr>
        <w:pStyle w:val="a3"/>
        <w:ind w:right="685"/>
      </w:pPr>
      <w: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Pr>
          <w:i/>
        </w:rPr>
        <w:t xml:space="preserve">базовый </w:t>
      </w:r>
      <w:r>
        <w:t xml:space="preserve">и </w:t>
      </w:r>
      <w:r>
        <w:rPr>
          <w:i/>
        </w:rPr>
        <w:t>повышенный</w:t>
      </w:r>
      <w:r>
        <w:t>.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 полнять самостоятельно, а что — только с помощью руководителя проекта, являются основной задачей оценочной деятельности.</w:t>
      </w:r>
    </w:p>
    <w:p w:rsidR="00BE63DE" w:rsidRDefault="00855029">
      <w:pPr>
        <w:pStyle w:val="a3"/>
        <w:spacing w:before="1"/>
      </w:pPr>
      <w:r>
        <w:t>Ниже приводится е содержательное описание каждого из вышеназванных критериев1.</w:t>
      </w:r>
    </w:p>
    <w:p w:rsidR="00BE63DE" w:rsidRDefault="00BE63DE">
      <w:pPr>
        <w:pStyle w:val="a3"/>
        <w:spacing w:before="5"/>
        <w:ind w:left="0"/>
        <w:jc w:val="left"/>
      </w:pPr>
    </w:p>
    <w:p w:rsidR="00BE63DE" w:rsidRDefault="00855029">
      <w:pPr>
        <w:pStyle w:val="Heading3"/>
        <w:spacing w:line="240" w:lineRule="auto"/>
        <w:ind w:left="2411" w:right="1990"/>
        <w:jc w:val="center"/>
      </w:pPr>
      <w:r>
        <w:t>Содержательное описание каждого критерия</w:t>
      </w:r>
    </w:p>
    <w:p w:rsidR="00BE63DE" w:rsidRDefault="00BE63DE">
      <w:pPr>
        <w:pStyle w:val="a3"/>
        <w:spacing w:before="3"/>
        <w:ind w:left="0"/>
        <w:jc w:val="left"/>
        <w:rPr>
          <w:b/>
        </w:rPr>
      </w:pPr>
    </w:p>
    <w:tbl>
      <w:tblPr>
        <w:tblStyle w:val="TableNormal"/>
        <w:tblW w:w="0" w:type="auto"/>
        <w:tblInd w:w="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05"/>
        <w:gridCol w:w="2902"/>
        <w:gridCol w:w="3267"/>
      </w:tblGrid>
      <w:tr w:rsidR="00BE63DE">
        <w:trPr>
          <w:trHeight w:val="551"/>
        </w:trPr>
        <w:tc>
          <w:tcPr>
            <w:tcW w:w="2905" w:type="dxa"/>
            <w:vMerge w:val="restart"/>
            <w:tcBorders>
              <w:left w:val="single" w:sz="6" w:space="0" w:color="000000"/>
            </w:tcBorders>
          </w:tcPr>
          <w:p w:rsidR="00BE63DE" w:rsidRDefault="00855029">
            <w:pPr>
              <w:pStyle w:val="TableParagraph"/>
              <w:spacing w:line="268" w:lineRule="exact"/>
              <w:ind w:left="105"/>
              <w:rPr>
                <w:sz w:val="24"/>
              </w:rPr>
            </w:pPr>
            <w:r>
              <w:rPr>
                <w:sz w:val="24"/>
              </w:rPr>
              <w:t>Критерий</w:t>
            </w:r>
          </w:p>
        </w:tc>
        <w:tc>
          <w:tcPr>
            <w:tcW w:w="6169" w:type="dxa"/>
            <w:gridSpan w:val="2"/>
          </w:tcPr>
          <w:p w:rsidR="00BE63DE" w:rsidRDefault="00855029">
            <w:pPr>
              <w:pStyle w:val="TableParagraph"/>
              <w:spacing w:line="268" w:lineRule="exact"/>
              <w:ind w:left="107"/>
              <w:rPr>
                <w:sz w:val="24"/>
              </w:rPr>
            </w:pPr>
            <w:r>
              <w:rPr>
                <w:sz w:val="24"/>
              </w:rPr>
              <w:t>Уровни сформированности навыков проектной деятель-</w:t>
            </w:r>
          </w:p>
          <w:p w:rsidR="00BE63DE" w:rsidRDefault="00855029">
            <w:pPr>
              <w:pStyle w:val="TableParagraph"/>
              <w:spacing w:line="264" w:lineRule="exact"/>
              <w:ind w:left="107"/>
              <w:rPr>
                <w:sz w:val="24"/>
              </w:rPr>
            </w:pPr>
            <w:r>
              <w:rPr>
                <w:sz w:val="24"/>
              </w:rPr>
              <w:t>ности</w:t>
            </w:r>
          </w:p>
        </w:tc>
      </w:tr>
      <w:tr w:rsidR="00BE63DE">
        <w:trPr>
          <w:trHeight w:val="275"/>
        </w:trPr>
        <w:tc>
          <w:tcPr>
            <w:tcW w:w="2905" w:type="dxa"/>
            <w:vMerge/>
            <w:tcBorders>
              <w:top w:val="nil"/>
              <w:left w:val="single" w:sz="6" w:space="0" w:color="000000"/>
            </w:tcBorders>
          </w:tcPr>
          <w:p w:rsidR="00BE63DE" w:rsidRDefault="00BE63DE">
            <w:pPr>
              <w:rPr>
                <w:sz w:val="2"/>
                <w:szCs w:val="2"/>
              </w:rPr>
            </w:pPr>
          </w:p>
        </w:tc>
        <w:tc>
          <w:tcPr>
            <w:tcW w:w="2902" w:type="dxa"/>
          </w:tcPr>
          <w:p w:rsidR="00BE63DE" w:rsidRDefault="00855029">
            <w:pPr>
              <w:pStyle w:val="TableParagraph"/>
              <w:spacing w:line="256" w:lineRule="exact"/>
              <w:ind w:left="107"/>
              <w:rPr>
                <w:sz w:val="24"/>
              </w:rPr>
            </w:pPr>
            <w:r>
              <w:rPr>
                <w:sz w:val="24"/>
              </w:rPr>
              <w:t>Базовый</w:t>
            </w:r>
          </w:p>
        </w:tc>
        <w:tc>
          <w:tcPr>
            <w:tcW w:w="3267" w:type="dxa"/>
          </w:tcPr>
          <w:p w:rsidR="00BE63DE" w:rsidRDefault="00855029">
            <w:pPr>
              <w:pStyle w:val="TableParagraph"/>
              <w:spacing w:line="256" w:lineRule="exact"/>
              <w:ind w:left="110"/>
              <w:rPr>
                <w:sz w:val="24"/>
              </w:rPr>
            </w:pPr>
            <w:r>
              <w:rPr>
                <w:sz w:val="24"/>
              </w:rPr>
              <w:t>Повышенный</w:t>
            </w:r>
          </w:p>
        </w:tc>
      </w:tr>
      <w:tr w:rsidR="00BE63DE">
        <w:trPr>
          <w:trHeight w:val="278"/>
        </w:trPr>
        <w:tc>
          <w:tcPr>
            <w:tcW w:w="2905" w:type="dxa"/>
            <w:tcBorders>
              <w:left w:val="single" w:sz="6" w:space="0" w:color="000000"/>
            </w:tcBorders>
          </w:tcPr>
          <w:p w:rsidR="00BE63DE" w:rsidRDefault="00855029">
            <w:pPr>
              <w:pStyle w:val="TableParagraph"/>
              <w:tabs>
                <w:tab w:val="left" w:pos="2091"/>
              </w:tabs>
              <w:spacing w:line="258" w:lineRule="exact"/>
              <w:ind w:left="105"/>
              <w:rPr>
                <w:sz w:val="24"/>
              </w:rPr>
            </w:pPr>
            <w:r>
              <w:rPr>
                <w:sz w:val="24"/>
              </w:rPr>
              <w:t>Самостоятельное</w:t>
            </w:r>
            <w:r>
              <w:rPr>
                <w:sz w:val="24"/>
              </w:rPr>
              <w:tab/>
              <w:t>приоб-</w:t>
            </w:r>
          </w:p>
        </w:tc>
        <w:tc>
          <w:tcPr>
            <w:tcW w:w="2902" w:type="dxa"/>
          </w:tcPr>
          <w:p w:rsidR="00BE63DE" w:rsidRDefault="00855029">
            <w:pPr>
              <w:pStyle w:val="TableParagraph"/>
              <w:spacing w:line="258" w:lineRule="exact"/>
              <w:ind w:left="107"/>
              <w:rPr>
                <w:sz w:val="24"/>
              </w:rPr>
            </w:pPr>
            <w:r>
              <w:rPr>
                <w:sz w:val="24"/>
              </w:rPr>
              <w:t>Работа в целом свиде-</w:t>
            </w:r>
          </w:p>
        </w:tc>
        <w:tc>
          <w:tcPr>
            <w:tcW w:w="3267" w:type="dxa"/>
          </w:tcPr>
          <w:p w:rsidR="00BE63DE" w:rsidRDefault="00855029">
            <w:pPr>
              <w:pStyle w:val="TableParagraph"/>
              <w:spacing w:line="258" w:lineRule="exact"/>
              <w:ind w:left="110"/>
              <w:rPr>
                <w:sz w:val="24"/>
              </w:rPr>
            </w:pPr>
            <w:r>
              <w:rPr>
                <w:sz w:val="24"/>
              </w:rPr>
              <w:t>Работа в целом свидетель-</w:t>
            </w:r>
          </w:p>
        </w:tc>
      </w:tr>
    </w:tbl>
    <w:p w:rsidR="00BE63DE" w:rsidRDefault="00BE63DE">
      <w:pPr>
        <w:spacing w:line="258" w:lineRule="exact"/>
        <w:rPr>
          <w:sz w:val="24"/>
        </w:rPr>
        <w:sectPr w:rsidR="00BE63DE">
          <w:pgSz w:w="11910" w:h="16840"/>
          <w:pgMar w:top="1040" w:right="160" w:bottom="1740" w:left="20" w:header="0" w:footer="1474" w:gutter="0"/>
          <w:cols w:space="720"/>
        </w:sectPr>
      </w:pPr>
    </w:p>
    <w:tbl>
      <w:tblPr>
        <w:tblStyle w:val="TableNormal"/>
        <w:tblW w:w="0" w:type="auto"/>
        <w:tblInd w:w="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05"/>
        <w:gridCol w:w="2902"/>
        <w:gridCol w:w="3267"/>
      </w:tblGrid>
      <w:tr w:rsidR="00BE63DE">
        <w:trPr>
          <w:trHeight w:val="4142"/>
        </w:trPr>
        <w:tc>
          <w:tcPr>
            <w:tcW w:w="2905" w:type="dxa"/>
            <w:tcBorders>
              <w:left w:val="single" w:sz="6" w:space="0" w:color="000000"/>
            </w:tcBorders>
          </w:tcPr>
          <w:p w:rsidR="00BE63DE" w:rsidRDefault="00855029">
            <w:pPr>
              <w:pStyle w:val="TableParagraph"/>
              <w:ind w:left="105" w:right="21"/>
              <w:rPr>
                <w:sz w:val="24"/>
              </w:rPr>
            </w:pPr>
            <w:r>
              <w:rPr>
                <w:sz w:val="24"/>
              </w:rPr>
              <w:t>ретение знаний и реше- ние проблем</w:t>
            </w:r>
          </w:p>
        </w:tc>
        <w:tc>
          <w:tcPr>
            <w:tcW w:w="2902" w:type="dxa"/>
          </w:tcPr>
          <w:p w:rsidR="00BE63DE" w:rsidRDefault="00855029">
            <w:pPr>
              <w:pStyle w:val="TableParagraph"/>
              <w:ind w:left="107" w:right="93"/>
              <w:jc w:val="both"/>
              <w:rPr>
                <w:sz w:val="24"/>
              </w:rPr>
            </w:pPr>
            <w:r>
              <w:rPr>
                <w:sz w:val="24"/>
              </w:rPr>
              <w:t>тельствует о способности самостоятельно с опорой на помощь руководителя ставить проблему и нахо- дить пути её решения; продемонстрирована спо- собность приобретать но- вые знания и/или осваи- вать новые способы дей- ствий, достигать более глубокого понимания изученного</w:t>
            </w:r>
          </w:p>
        </w:tc>
        <w:tc>
          <w:tcPr>
            <w:tcW w:w="3267" w:type="dxa"/>
          </w:tcPr>
          <w:p w:rsidR="00BE63DE" w:rsidRDefault="00855029">
            <w:pPr>
              <w:pStyle w:val="TableParagraph"/>
              <w:ind w:left="110" w:right="91"/>
              <w:jc w:val="both"/>
              <w:rPr>
                <w:sz w:val="24"/>
              </w:rPr>
            </w:pPr>
            <w:r>
              <w:rPr>
                <w:sz w:val="24"/>
              </w:rPr>
              <w:t>ствует о способности само- стоятельно ставить проблему и находить пути её решения; продемонстрировано сво- бодное владение логически- ми операциями, навыками критического мышления, умение самостоятельно мыс- лить; продемонстрирована способность на этой основе приобретать новые знания и/или осваивать новые спо- собы действий,</w:t>
            </w:r>
            <w:r>
              <w:rPr>
                <w:spacing w:val="53"/>
                <w:sz w:val="24"/>
              </w:rPr>
              <w:t xml:space="preserve"> </w:t>
            </w:r>
            <w:r>
              <w:rPr>
                <w:sz w:val="24"/>
              </w:rPr>
              <w:t>достигать</w:t>
            </w:r>
          </w:p>
          <w:p w:rsidR="00BE63DE" w:rsidRDefault="00855029">
            <w:pPr>
              <w:pStyle w:val="TableParagraph"/>
              <w:spacing w:line="270" w:lineRule="atLeast"/>
              <w:ind w:left="110" w:right="96"/>
              <w:jc w:val="both"/>
              <w:rPr>
                <w:sz w:val="24"/>
              </w:rPr>
            </w:pPr>
            <w:r>
              <w:rPr>
                <w:sz w:val="24"/>
              </w:rPr>
              <w:t>более глубокого понимания проблемы</w:t>
            </w:r>
          </w:p>
        </w:tc>
      </w:tr>
      <w:tr w:rsidR="00BE63DE">
        <w:trPr>
          <w:trHeight w:val="2207"/>
        </w:trPr>
        <w:tc>
          <w:tcPr>
            <w:tcW w:w="2905" w:type="dxa"/>
            <w:tcBorders>
              <w:left w:val="single" w:sz="6" w:space="0" w:color="000000"/>
            </w:tcBorders>
          </w:tcPr>
          <w:p w:rsidR="00BE63DE" w:rsidRDefault="00855029">
            <w:pPr>
              <w:pStyle w:val="TableParagraph"/>
              <w:spacing w:line="262" w:lineRule="exact"/>
              <w:ind w:left="105"/>
              <w:rPr>
                <w:sz w:val="24"/>
              </w:rPr>
            </w:pPr>
            <w:r>
              <w:rPr>
                <w:sz w:val="24"/>
              </w:rPr>
              <w:t>Знание предмета</w:t>
            </w:r>
          </w:p>
        </w:tc>
        <w:tc>
          <w:tcPr>
            <w:tcW w:w="2902" w:type="dxa"/>
          </w:tcPr>
          <w:p w:rsidR="00BE63DE" w:rsidRDefault="00855029">
            <w:pPr>
              <w:pStyle w:val="TableParagraph"/>
              <w:ind w:left="107" w:right="93"/>
              <w:jc w:val="both"/>
              <w:rPr>
                <w:sz w:val="24"/>
              </w:rPr>
            </w:pPr>
            <w:r>
              <w:rPr>
                <w:sz w:val="24"/>
              </w:rPr>
              <w:t>Продемонстрировано по- нимание содержания вы- полненной работы. В ра- боте и в ответах на во- просы по содержанию работы отсутствуют гру- бые ошибки</w:t>
            </w:r>
          </w:p>
        </w:tc>
        <w:tc>
          <w:tcPr>
            <w:tcW w:w="3267" w:type="dxa"/>
          </w:tcPr>
          <w:p w:rsidR="00BE63DE" w:rsidRDefault="00855029">
            <w:pPr>
              <w:pStyle w:val="TableParagraph"/>
              <w:ind w:left="110" w:right="93"/>
              <w:jc w:val="both"/>
              <w:rPr>
                <w:sz w:val="24"/>
              </w:rPr>
            </w:pPr>
            <w:r>
              <w:rPr>
                <w:sz w:val="24"/>
              </w:rPr>
              <w:t>Продемонстрировано сво- бодное владение предметом проектной деятельности. Ошибки отсутствуют</w:t>
            </w:r>
          </w:p>
        </w:tc>
      </w:tr>
      <w:tr w:rsidR="00BE63DE">
        <w:trPr>
          <w:trHeight w:val="3588"/>
        </w:trPr>
        <w:tc>
          <w:tcPr>
            <w:tcW w:w="2905" w:type="dxa"/>
            <w:tcBorders>
              <w:left w:val="single" w:sz="6" w:space="0" w:color="000000"/>
            </w:tcBorders>
          </w:tcPr>
          <w:p w:rsidR="00BE63DE" w:rsidRDefault="00855029">
            <w:pPr>
              <w:pStyle w:val="TableParagraph"/>
              <w:spacing w:line="262" w:lineRule="exact"/>
              <w:ind w:left="105"/>
              <w:rPr>
                <w:sz w:val="24"/>
              </w:rPr>
            </w:pPr>
            <w:r>
              <w:rPr>
                <w:sz w:val="24"/>
              </w:rPr>
              <w:t>Регулятивные действия</w:t>
            </w:r>
          </w:p>
        </w:tc>
        <w:tc>
          <w:tcPr>
            <w:tcW w:w="2902" w:type="dxa"/>
          </w:tcPr>
          <w:p w:rsidR="00BE63DE" w:rsidRDefault="00855029">
            <w:pPr>
              <w:pStyle w:val="TableParagraph"/>
              <w:ind w:left="107" w:right="156"/>
              <w:rPr>
                <w:sz w:val="24"/>
              </w:rPr>
            </w:pPr>
            <w:r>
              <w:rPr>
                <w:sz w:val="24"/>
              </w:rPr>
              <w:t>Продемонстрированы навыки определения те- мы и планирования рабо- ты.</w:t>
            </w:r>
          </w:p>
          <w:p w:rsidR="00BE63DE" w:rsidRDefault="00855029">
            <w:pPr>
              <w:pStyle w:val="TableParagraph"/>
              <w:spacing w:line="270" w:lineRule="atLeast"/>
              <w:ind w:left="107" w:right="91"/>
              <w:jc w:val="both"/>
              <w:rPr>
                <w:sz w:val="24"/>
              </w:rPr>
            </w:pPr>
            <w:r>
              <w:rPr>
                <w:sz w:val="24"/>
              </w:rPr>
              <w:t>Работа доведена до конца и представлена комиссии; некоторые этапы выпол- нялись под контролем и при поддержке руководи- теля. При этом проявля- ются отдельные элементы самооценки и само- контроля обучающегося</w:t>
            </w:r>
          </w:p>
        </w:tc>
        <w:tc>
          <w:tcPr>
            <w:tcW w:w="3267" w:type="dxa"/>
          </w:tcPr>
          <w:p w:rsidR="00BE63DE" w:rsidRDefault="00855029">
            <w:pPr>
              <w:pStyle w:val="TableParagraph"/>
              <w:ind w:left="110" w:right="190"/>
              <w:rPr>
                <w:sz w:val="24"/>
              </w:rPr>
            </w:pPr>
            <w:r>
              <w:rPr>
                <w:sz w:val="24"/>
              </w:rPr>
              <w:t>Работа тщательно спланиро- вана и последовательно реа- лизована, своевременно пройдены все необходимые этапы обсуждения и пред- ставления.</w:t>
            </w:r>
          </w:p>
          <w:p w:rsidR="00BE63DE" w:rsidRDefault="00855029">
            <w:pPr>
              <w:pStyle w:val="TableParagraph"/>
              <w:ind w:left="110"/>
              <w:rPr>
                <w:sz w:val="24"/>
              </w:rPr>
            </w:pPr>
            <w:r>
              <w:rPr>
                <w:sz w:val="24"/>
              </w:rPr>
              <w:t>Контроль и коррекция осу- ществлялись самостоятельно</w:t>
            </w:r>
          </w:p>
        </w:tc>
      </w:tr>
      <w:tr w:rsidR="00BE63DE">
        <w:trPr>
          <w:trHeight w:val="2760"/>
        </w:trPr>
        <w:tc>
          <w:tcPr>
            <w:tcW w:w="2905" w:type="dxa"/>
            <w:tcBorders>
              <w:left w:val="single" w:sz="6" w:space="0" w:color="000000"/>
            </w:tcBorders>
          </w:tcPr>
          <w:p w:rsidR="00BE63DE" w:rsidRDefault="00855029">
            <w:pPr>
              <w:pStyle w:val="TableParagraph"/>
              <w:spacing w:line="262" w:lineRule="exact"/>
              <w:ind w:left="105"/>
              <w:rPr>
                <w:sz w:val="24"/>
              </w:rPr>
            </w:pPr>
            <w:r>
              <w:rPr>
                <w:sz w:val="24"/>
              </w:rPr>
              <w:t>Коммуникация</w:t>
            </w:r>
          </w:p>
        </w:tc>
        <w:tc>
          <w:tcPr>
            <w:tcW w:w="2902" w:type="dxa"/>
          </w:tcPr>
          <w:p w:rsidR="00BE63DE" w:rsidRDefault="00855029">
            <w:pPr>
              <w:pStyle w:val="TableParagraph"/>
              <w:ind w:left="107" w:right="143"/>
              <w:rPr>
                <w:sz w:val="24"/>
              </w:rPr>
            </w:pPr>
            <w:r>
              <w:rPr>
                <w:sz w:val="24"/>
              </w:rPr>
              <w:t>Продемонстрированы навыки оформления про- ектной работы и поясни- тельной записки, а также подготовки простой пре- зентации. Автор отвечает на вопросы</w:t>
            </w:r>
          </w:p>
        </w:tc>
        <w:tc>
          <w:tcPr>
            <w:tcW w:w="3267" w:type="dxa"/>
          </w:tcPr>
          <w:p w:rsidR="00BE63DE" w:rsidRDefault="00855029">
            <w:pPr>
              <w:pStyle w:val="TableParagraph"/>
              <w:ind w:left="110" w:right="169"/>
              <w:rPr>
                <w:sz w:val="24"/>
              </w:rPr>
            </w:pPr>
            <w:r>
              <w:rPr>
                <w:sz w:val="24"/>
              </w:rPr>
              <w:t>Тема ясно определена и по- яснена. Текст/сообщение хо- рошо структурированы. Все мысли выражены ясно, ло- гично, последовательно, ар- гументированно. Рабо- та/сообщение вызывает ин- терес. Автор свободно отве- чает на вопросы</w:t>
            </w:r>
          </w:p>
        </w:tc>
      </w:tr>
    </w:tbl>
    <w:p w:rsidR="00BE63DE" w:rsidRDefault="00BE63DE">
      <w:pPr>
        <w:pStyle w:val="a3"/>
        <w:ind w:left="0"/>
        <w:jc w:val="left"/>
        <w:rPr>
          <w:b/>
          <w:sz w:val="15"/>
        </w:rPr>
      </w:pPr>
    </w:p>
    <w:p w:rsidR="00BE63DE" w:rsidRDefault="00855029">
      <w:pPr>
        <w:pStyle w:val="a3"/>
        <w:spacing w:before="90"/>
        <w:ind w:right="810" w:firstLine="439"/>
      </w:pPr>
      <w:r>
        <w:t>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 рактеризующих сформированность метапредметных умений (способности к самостоятельному</w:t>
      </w:r>
    </w:p>
    <w:p w:rsidR="00BE63DE" w:rsidRDefault="00BE63DE">
      <w:pPr>
        <w:sectPr w:rsidR="00BE63DE">
          <w:pgSz w:w="11910" w:h="16840"/>
          <w:pgMar w:top="1120" w:right="160" w:bottom="1740" w:left="20" w:header="0" w:footer="1474" w:gutter="0"/>
          <w:cols w:space="720"/>
        </w:sectPr>
      </w:pPr>
    </w:p>
    <w:p w:rsidR="00BE63DE" w:rsidRDefault="00855029">
      <w:pPr>
        <w:pStyle w:val="a3"/>
        <w:spacing w:before="66"/>
        <w:ind w:right="811"/>
      </w:pPr>
      <w:r>
        <w:t>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BE63DE" w:rsidRDefault="00855029">
      <w:pPr>
        <w:pStyle w:val="a3"/>
        <w:spacing w:before="1"/>
        <w:ind w:right="808" w:firstLine="439"/>
      </w:pPr>
      <w:r>
        <w:t>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 стрированы все обязательные элементы проекта: завершённый продукт, отвечающий исход- ному замыслу,</w:t>
      </w:r>
    </w:p>
    <w:p w:rsidR="00BE63DE" w:rsidRDefault="00855029">
      <w:pPr>
        <w:pStyle w:val="a3"/>
        <w:ind w:right="706" w:firstLine="396"/>
      </w:pPr>
      <w:r>
        <w:t>список использованных источников, положительный отзыв руководителя, презентация про- екта; 3) даны ответы на вопросы.</w:t>
      </w:r>
    </w:p>
    <w:p w:rsidR="00BE63DE" w:rsidRDefault="00855029">
      <w:pPr>
        <w:pStyle w:val="a3"/>
        <w:ind w:right="708" w:firstLine="460"/>
      </w:pPr>
      <w:r>
        <w:t>В случае выдающихся проектов комиссия может подготовить особое заключение о досто- инствах проекта, которое может быть предъявлено при поступлении в профильные классы.</w:t>
      </w:r>
    </w:p>
    <w:p w:rsidR="00BE63DE" w:rsidRDefault="00855029">
      <w:pPr>
        <w:pStyle w:val="a3"/>
        <w:ind w:right="707" w:firstLine="460"/>
      </w:pPr>
      <w:r>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BE63DE" w:rsidRDefault="00855029">
      <w:pPr>
        <w:pStyle w:val="a3"/>
        <w:ind w:right="707" w:firstLine="460"/>
      </w:pPr>
      <w:r>
        <w:t>Отметка за выполнение проекта выставляется в графу «Проектная деятельность» или «Эк- замен» в классном журнале и личном деле.</w:t>
      </w:r>
    </w:p>
    <w:p w:rsidR="00BE63DE" w:rsidRDefault="00855029">
      <w:pPr>
        <w:pStyle w:val="a3"/>
        <w:ind w:right="704" w:firstLine="460"/>
      </w:pPr>
      <w:r>
        <w:t>Результаты выполнения индивидуального проекта могут рассматриваться как дополни- тельное основание при зачислении выпускника общеобразовательного учреждения на избран- ное им направление профильного образования.</w:t>
      </w:r>
    </w:p>
    <w:p w:rsidR="00BE63DE" w:rsidRDefault="00BE63DE">
      <w:pPr>
        <w:pStyle w:val="a3"/>
        <w:ind w:left="0"/>
        <w:jc w:val="left"/>
        <w:rPr>
          <w:sz w:val="26"/>
        </w:rPr>
      </w:pPr>
    </w:p>
    <w:p w:rsidR="00BE63DE" w:rsidRDefault="00BE63DE">
      <w:pPr>
        <w:pStyle w:val="a3"/>
        <w:spacing w:before="6"/>
        <w:ind w:left="0"/>
        <w:jc w:val="left"/>
        <w:rPr>
          <w:sz w:val="22"/>
        </w:rPr>
      </w:pPr>
    </w:p>
    <w:p w:rsidR="00BE63DE" w:rsidRDefault="00855029">
      <w:pPr>
        <w:pStyle w:val="Heading1"/>
        <w:spacing w:line="319" w:lineRule="exact"/>
        <w:ind w:left="1182"/>
        <w:jc w:val="both"/>
      </w:pPr>
      <w:r>
        <w:t>Особенности оценки предметных результатов</w:t>
      </w:r>
    </w:p>
    <w:p w:rsidR="00BE63DE" w:rsidRDefault="00855029">
      <w:pPr>
        <w:pStyle w:val="a3"/>
        <w:ind w:right="688" w:firstLine="708"/>
      </w:pPr>
      <w:r>
        <w:t>Оценка предметных результатов представляет собой оценку достижения обучающимся планируемых результатов по отдельным предметам.</w:t>
      </w:r>
    </w:p>
    <w:p w:rsidR="00BE63DE" w:rsidRDefault="00855029">
      <w:pPr>
        <w:pStyle w:val="a3"/>
        <w:ind w:right="686" w:firstLine="708"/>
      </w:pPr>
      <w:r>
        <w:t>Формирование этих результатов обеспечивается за счёт основных компонентов образо- вательного процесса — учебных предметов.</w:t>
      </w:r>
    </w:p>
    <w:p w:rsidR="00BE63DE" w:rsidRDefault="00855029">
      <w:pPr>
        <w:pStyle w:val="a3"/>
        <w:ind w:right="687"/>
      </w:pPr>
      <w:r>
        <w:t>Основным предметом оценки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BE63DE" w:rsidRDefault="00855029">
      <w:pPr>
        <w:pStyle w:val="a3"/>
        <w:ind w:right="687" w:firstLine="708"/>
      </w:pPr>
      <w: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BE63DE" w:rsidRDefault="00855029">
      <w:pPr>
        <w:pStyle w:val="a3"/>
        <w:ind w:right="687" w:firstLine="708"/>
      </w:pPr>
      <w:r>
        <w:t>Особенности оценки по отдельному предмету фиксируются в приложении к образова- тельной программе, которая утверждается педагогическим советом образовательной организа- ции и доводится до сведения обучающихся и их родителей (законных представителей). Описа- ние должно включить:</w:t>
      </w:r>
    </w:p>
    <w:p w:rsidR="00BE63DE" w:rsidRDefault="00855029">
      <w:pPr>
        <w:pStyle w:val="a4"/>
        <w:numPr>
          <w:ilvl w:val="0"/>
          <w:numId w:val="201"/>
        </w:numPr>
        <w:tabs>
          <w:tab w:val="left" w:pos="2529"/>
          <w:tab w:val="left" w:pos="2530"/>
        </w:tabs>
        <w:spacing w:before="3" w:line="237" w:lineRule="auto"/>
        <w:ind w:right="686" w:firstLine="708"/>
        <w:rPr>
          <w:sz w:val="24"/>
        </w:rPr>
      </w:pPr>
      <w:r>
        <w:rPr>
          <w:sz w:val="24"/>
        </w:rPr>
        <w:t>список итоговых планируемых результатов с указанием этапов их формирования и способов</w:t>
      </w:r>
      <w:r>
        <w:rPr>
          <w:spacing w:val="-1"/>
          <w:sz w:val="24"/>
        </w:rPr>
        <w:t xml:space="preserve"> </w:t>
      </w:r>
      <w:r>
        <w:rPr>
          <w:sz w:val="24"/>
        </w:rPr>
        <w:t>оценки;</w:t>
      </w:r>
    </w:p>
    <w:p w:rsidR="00BE63DE" w:rsidRDefault="00855029">
      <w:pPr>
        <w:pStyle w:val="a4"/>
        <w:numPr>
          <w:ilvl w:val="0"/>
          <w:numId w:val="201"/>
        </w:numPr>
        <w:tabs>
          <w:tab w:val="left" w:pos="2529"/>
          <w:tab w:val="left" w:pos="2530"/>
        </w:tabs>
        <w:spacing w:before="2"/>
        <w:ind w:right="686" w:firstLine="708"/>
        <w:rPr>
          <w:sz w:val="24"/>
        </w:rPr>
      </w:pPr>
      <w:r>
        <w:rPr>
          <w:sz w:val="24"/>
        </w:rPr>
        <w:t>требования к выставлению отметок за промежуточную аттестацию (при необхо- димости – с учетом степени значимости отметок за отдельные оценочные</w:t>
      </w:r>
      <w:r>
        <w:rPr>
          <w:spacing w:val="-8"/>
          <w:sz w:val="24"/>
        </w:rPr>
        <w:t xml:space="preserve"> </w:t>
      </w:r>
      <w:r>
        <w:rPr>
          <w:sz w:val="24"/>
        </w:rPr>
        <w:t>процедуры);</w:t>
      </w:r>
    </w:p>
    <w:p w:rsidR="00BE63DE" w:rsidRDefault="00855029">
      <w:pPr>
        <w:pStyle w:val="a4"/>
        <w:numPr>
          <w:ilvl w:val="0"/>
          <w:numId w:val="201"/>
        </w:numPr>
        <w:tabs>
          <w:tab w:val="left" w:pos="2529"/>
          <w:tab w:val="left" w:pos="2530"/>
        </w:tabs>
        <w:spacing w:before="1"/>
        <w:ind w:left="2529" w:hanging="709"/>
        <w:rPr>
          <w:sz w:val="24"/>
        </w:rPr>
      </w:pPr>
      <w:r>
        <w:rPr>
          <w:sz w:val="24"/>
        </w:rPr>
        <w:t>график контрольных</w:t>
      </w:r>
      <w:r>
        <w:rPr>
          <w:spacing w:val="1"/>
          <w:sz w:val="24"/>
        </w:rPr>
        <w:t xml:space="preserve"> </w:t>
      </w:r>
      <w:r>
        <w:rPr>
          <w:sz w:val="24"/>
        </w:rPr>
        <w:t>мероприятий.</w:t>
      </w:r>
    </w:p>
    <w:p w:rsidR="00BE63DE" w:rsidRDefault="00BE63DE">
      <w:pPr>
        <w:pStyle w:val="a3"/>
        <w:spacing w:before="3"/>
        <w:ind w:left="0"/>
        <w:jc w:val="left"/>
      </w:pPr>
    </w:p>
    <w:p w:rsidR="00BE63DE" w:rsidRDefault="00855029">
      <w:pPr>
        <w:pStyle w:val="Heading1"/>
        <w:numPr>
          <w:ilvl w:val="2"/>
          <w:numId w:val="210"/>
        </w:numPr>
        <w:tabs>
          <w:tab w:val="left" w:pos="1814"/>
        </w:tabs>
        <w:ind w:left="1813" w:hanging="701"/>
      </w:pPr>
      <w:r>
        <w:t>Организация и содержание оценочных</w:t>
      </w:r>
      <w:r>
        <w:rPr>
          <w:spacing w:val="-3"/>
        </w:rPr>
        <w:t xml:space="preserve"> </w:t>
      </w:r>
      <w:r>
        <w:t>процедур</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5" w:firstLine="708"/>
      </w:pPr>
      <w:r>
        <w:rPr>
          <w:b/>
        </w:rPr>
        <w:t xml:space="preserve">Стартовая диагностика </w:t>
      </w:r>
      <w:r>
        <w:t xml:space="preserve">представляет собой процедуру </w:t>
      </w:r>
      <w:r>
        <w:rPr>
          <w:b/>
        </w:rPr>
        <w:t xml:space="preserve">оценки готовности к обуче- нию </w:t>
      </w:r>
      <w:r>
        <w:t>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 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 ко-символическими средствами, логическими операциями</w:t>
      </w:r>
      <w:r>
        <w:rPr>
          <w:b/>
          <w:i/>
        </w:rPr>
        <w:t xml:space="preserve">. </w:t>
      </w:r>
      <w:r>
        <w:t>Стартовая диагностика может про- водиться также учителями с целью оценки готовности к изучению отдельных предметов (раз- делов). Результаты стартовой диагностики являются основанием для корректировки учебных программ и индивидуализации учебного процесса.</w:t>
      </w:r>
    </w:p>
    <w:p w:rsidR="00BE63DE" w:rsidRDefault="00855029">
      <w:pPr>
        <w:pStyle w:val="a3"/>
        <w:spacing w:before="1"/>
        <w:ind w:right="683" w:firstLine="708"/>
      </w:pPr>
      <w:r>
        <w:rPr>
          <w:b/>
        </w:rPr>
        <w:t xml:space="preserve">Текущая оценка </w:t>
      </w:r>
      <w:r>
        <w:t xml:space="preserve">представляет собой процедуру </w:t>
      </w:r>
      <w:r>
        <w:rPr>
          <w:b/>
        </w:rPr>
        <w:t xml:space="preserve">оценки индивидуального продвиже- ния </w:t>
      </w:r>
      <w:r>
        <w:t>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 явлению и осознанию учителем и учащимся существующих проблем в обучении. Объектом те- кущей оценки являются тематические планируемые результаты, этапы освоения которых за- 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 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 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vertAlign w:val="superscript"/>
        </w:rPr>
        <w:t>12</w:t>
      </w:r>
      <w:r>
        <w:t>.</w:t>
      </w:r>
    </w:p>
    <w:p w:rsidR="00BE63DE" w:rsidRDefault="00855029">
      <w:pPr>
        <w:pStyle w:val="a3"/>
        <w:spacing w:before="1"/>
        <w:ind w:right="685" w:firstLine="708"/>
      </w:pPr>
      <w:r>
        <w:rPr>
          <w:b/>
        </w:rPr>
        <w:t xml:space="preserve">Тематическая оценка </w:t>
      </w:r>
      <w:r>
        <w:t xml:space="preserve">представляет собой процедуру </w:t>
      </w:r>
      <w:r>
        <w:rPr>
          <w:b/>
        </w:rPr>
        <w:t xml:space="preserve">оценки уровня достижения </w:t>
      </w:r>
      <w:r>
        <w:t>те- матических планируемых результатов по предмету, которые фиксируются в учебных методиче- 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 таты устанавливаются самой образовательной организацией. Тематическая оценка может ве- 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 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BE63DE" w:rsidRDefault="00855029">
      <w:pPr>
        <w:pStyle w:val="a3"/>
        <w:ind w:right="684" w:firstLine="708"/>
      </w:pPr>
      <w:r>
        <w:rPr>
          <w:b/>
        </w:rPr>
        <w:t xml:space="preserve">Портфолио </w:t>
      </w:r>
      <w:r>
        <w:t xml:space="preserve">представляет собой процедуру </w:t>
      </w:r>
      <w:r>
        <w:rPr>
          <w:b/>
        </w:rPr>
        <w:t xml:space="preserve">оценки динамики учебной и творческой активности </w:t>
      </w:r>
      <w:r>
        <w:t xml:space="preserve">учащегося, направленности, широты или избирательности интересов, выраженно- сти проявлений творческой инициативы, а также </w:t>
      </w:r>
      <w:r>
        <w:rPr>
          <w:b/>
        </w:rPr>
        <w:t>уровня высших достижений</w:t>
      </w:r>
      <w:r>
        <w:t xml:space="preserve">, демонстрируе- мых данным учащимся. В портфолио включаются как работы учащегося (в том числе – фото- графии, видеоматериалы и т.п.), так и отзывы на эти работы (например, наградные листы, </w:t>
      </w:r>
      <w:r>
        <w:rPr>
          <w:spacing w:val="3"/>
        </w:rPr>
        <w:t xml:space="preserve">ди- </w:t>
      </w:r>
      <w:r>
        <w:t xml:space="preserve">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w:t>
      </w:r>
      <w:r>
        <w:rPr>
          <w:spacing w:val="31"/>
        </w:rPr>
        <w:t xml:space="preserve"> </w:t>
      </w:r>
      <w:r>
        <w:t>Включение</w:t>
      </w:r>
    </w:p>
    <w:p w:rsidR="00BE63DE" w:rsidRDefault="00E17854">
      <w:pPr>
        <w:pStyle w:val="a3"/>
        <w:spacing w:before="1"/>
        <w:ind w:left="0"/>
        <w:jc w:val="left"/>
        <w:rPr>
          <w:sz w:val="28"/>
        </w:rPr>
      </w:pPr>
      <w:r w:rsidRPr="00E17854">
        <w:pict>
          <v:rect id="_x0000_s2398" style="position:absolute;margin-left:56.65pt;margin-top:18.1pt;width:2in;height:.6pt;z-index:-15717888;mso-wrap-distance-left:0;mso-wrap-distance-right:0;mso-position-horizontal-relative:page" fillcolor="black" stroked="f">
            <w10:wrap type="topAndBottom" anchorx="page"/>
          </v:rect>
        </w:pict>
      </w:r>
    </w:p>
    <w:p w:rsidR="00BE63DE" w:rsidRDefault="00855029">
      <w:pPr>
        <w:spacing w:before="67" w:line="242" w:lineRule="auto"/>
        <w:ind w:left="1113" w:right="683" w:firstLine="708"/>
        <w:jc w:val="both"/>
        <w:rPr>
          <w:sz w:val="20"/>
        </w:rPr>
      </w:pPr>
      <w:r>
        <w:rPr>
          <w:position w:val="10"/>
          <w:sz w:val="18"/>
        </w:rPr>
        <w:t>12</w:t>
      </w:r>
      <w:r>
        <w:rPr>
          <w:b/>
          <w:sz w:val="20"/>
        </w:rPr>
        <w:t xml:space="preserve">Накопленная оценка </w:t>
      </w:r>
      <w:r>
        <w:rPr>
          <w:sz w:val="20"/>
        </w:rPr>
        <w:t xml:space="preserve">рассматривается как </w:t>
      </w:r>
      <w:r>
        <w:rPr>
          <w:b/>
          <w:sz w:val="20"/>
        </w:rPr>
        <w:t>способ фиксации освоения учащимся основных умений</w:t>
      </w:r>
      <w:r>
        <w:rPr>
          <w:sz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 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 тапредметных и личностных результатов, отражённых в портфолио, которая свидетельствует о достижении высо- ких</w:t>
      </w:r>
      <w:r>
        <w:rPr>
          <w:spacing w:val="-3"/>
          <w:sz w:val="20"/>
        </w:rPr>
        <w:t xml:space="preserve"> </w:t>
      </w:r>
      <w:r>
        <w:rPr>
          <w:sz w:val="20"/>
        </w:rPr>
        <w:t>уровней</w:t>
      </w:r>
      <w:r>
        <w:rPr>
          <w:spacing w:val="-5"/>
          <w:sz w:val="20"/>
        </w:rPr>
        <w:t xml:space="preserve"> </w:t>
      </w:r>
      <w:r>
        <w:rPr>
          <w:sz w:val="20"/>
        </w:rPr>
        <w:t>освоения</w:t>
      </w:r>
      <w:r>
        <w:rPr>
          <w:spacing w:val="-2"/>
          <w:sz w:val="20"/>
        </w:rPr>
        <w:t xml:space="preserve"> </w:t>
      </w:r>
      <w:r>
        <w:rPr>
          <w:sz w:val="20"/>
        </w:rPr>
        <w:t>планируемых</w:t>
      </w:r>
      <w:r>
        <w:rPr>
          <w:spacing w:val="-4"/>
          <w:sz w:val="20"/>
        </w:rPr>
        <w:t xml:space="preserve"> </w:t>
      </w:r>
      <w:r>
        <w:rPr>
          <w:sz w:val="20"/>
        </w:rPr>
        <w:t>результатов</w:t>
      </w:r>
      <w:r>
        <w:rPr>
          <w:spacing w:val="-2"/>
          <w:sz w:val="20"/>
        </w:rPr>
        <w:t xml:space="preserve"> </w:t>
      </w:r>
      <w:r>
        <w:rPr>
          <w:sz w:val="20"/>
        </w:rPr>
        <w:t>и(или)</w:t>
      </w:r>
      <w:r>
        <w:rPr>
          <w:spacing w:val="-1"/>
          <w:sz w:val="20"/>
        </w:rPr>
        <w:t xml:space="preserve"> </w:t>
      </w:r>
      <w:r>
        <w:rPr>
          <w:sz w:val="20"/>
        </w:rPr>
        <w:t>позитивной</w:t>
      </w:r>
      <w:r>
        <w:rPr>
          <w:spacing w:val="-4"/>
          <w:sz w:val="20"/>
        </w:rPr>
        <w:t xml:space="preserve"> </w:t>
      </w:r>
      <w:r>
        <w:rPr>
          <w:sz w:val="20"/>
        </w:rPr>
        <w:t>динамике</w:t>
      </w:r>
      <w:r>
        <w:rPr>
          <w:spacing w:val="-4"/>
          <w:sz w:val="20"/>
        </w:rPr>
        <w:t xml:space="preserve"> </w:t>
      </w:r>
      <w:r>
        <w:rPr>
          <w:sz w:val="20"/>
        </w:rPr>
        <w:t>в</w:t>
      </w:r>
      <w:r>
        <w:rPr>
          <w:spacing w:val="-5"/>
          <w:sz w:val="20"/>
        </w:rPr>
        <w:t xml:space="preserve"> </w:t>
      </w:r>
      <w:r>
        <w:rPr>
          <w:sz w:val="20"/>
        </w:rPr>
        <w:t>освоении</w:t>
      </w:r>
      <w:r>
        <w:rPr>
          <w:spacing w:val="-4"/>
          <w:sz w:val="20"/>
        </w:rPr>
        <w:t xml:space="preserve"> </w:t>
      </w:r>
      <w:r>
        <w:rPr>
          <w:sz w:val="20"/>
        </w:rPr>
        <w:t>планируемы</w:t>
      </w:r>
      <w:r>
        <w:rPr>
          <w:spacing w:val="-4"/>
          <w:sz w:val="20"/>
        </w:rPr>
        <w:t xml:space="preserve"> </w:t>
      </w:r>
      <w:r>
        <w:rPr>
          <w:sz w:val="20"/>
        </w:rPr>
        <w:t>результатов.</w:t>
      </w:r>
    </w:p>
    <w:p w:rsidR="00BE63DE" w:rsidRDefault="00BE63DE">
      <w:pPr>
        <w:spacing w:line="242" w:lineRule="auto"/>
        <w:jc w:val="both"/>
        <w:rPr>
          <w:sz w:val="20"/>
        </w:rPr>
        <w:sectPr w:rsidR="00BE63DE">
          <w:pgSz w:w="11910" w:h="16840"/>
          <w:pgMar w:top="1040" w:right="160" w:bottom="1740" w:left="20" w:header="0" w:footer="1474" w:gutter="0"/>
          <w:cols w:space="720"/>
        </w:sectPr>
      </w:pPr>
    </w:p>
    <w:p w:rsidR="00BE63DE" w:rsidRDefault="00855029">
      <w:pPr>
        <w:pStyle w:val="a3"/>
        <w:spacing w:before="66"/>
        <w:ind w:right="686"/>
      </w:pPr>
      <w:r>
        <w:t>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 новной школе. Результаты, представленные в портфолио, используются при выработке реко- мендаций по выбору индивидуальной образовательной траектории на уровне среднего общего образования и могут отражаться в характеристике.</w:t>
      </w:r>
    </w:p>
    <w:p w:rsidR="00BE63DE" w:rsidRDefault="00BE63DE">
      <w:pPr>
        <w:pStyle w:val="a3"/>
        <w:spacing w:before="5"/>
        <w:ind w:left="0"/>
        <w:jc w:val="left"/>
      </w:pPr>
    </w:p>
    <w:p w:rsidR="00BE63DE" w:rsidRDefault="00855029">
      <w:pPr>
        <w:pStyle w:val="Heading3"/>
        <w:spacing w:line="240" w:lineRule="auto"/>
        <w:ind w:left="1113" w:right="698"/>
      </w:pPr>
      <w:r>
        <w:t xml:space="preserve">Система внутришкольного мониторинга образовательных достижений и </w:t>
      </w:r>
      <w:r w:rsidRPr="008D6F27">
        <w:t>портфель достижений как инструменты динамики образовательных достижений</w:t>
      </w:r>
    </w:p>
    <w:p w:rsidR="00BE63DE" w:rsidRDefault="00855029">
      <w:pPr>
        <w:pStyle w:val="a3"/>
        <w:ind w:left="1132" w:right="708" w:firstLine="460"/>
      </w:pPr>
      <w: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w:t>
      </w:r>
    </w:p>
    <w:p w:rsidR="00BE63DE" w:rsidRDefault="00855029">
      <w:pPr>
        <w:pStyle w:val="a4"/>
        <w:numPr>
          <w:ilvl w:val="0"/>
          <w:numId w:val="206"/>
        </w:numPr>
        <w:tabs>
          <w:tab w:val="left" w:pos="1450"/>
        </w:tabs>
        <w:ind w:left="1132" w:right="710" w:firstLine="0"/>
        <w:jc w:val="both"/>
        <w:rPr>
          <w:sz w:val="24"/>
        </w:rPr>
      </w:pPr>
      <w:r>
        <w:rPr>
          <w:sz w:val="24"/>
        </w:rPr>
        <w:t>важнейшее основание для принятия решения об эффективности учебного процесса, работы учителя или образовательного учреждения, системы образования в</w:t>
      </w:r>
      <w:r>
        <w:rPr>
          <w:spacing w:val="-1"/>
          <w:sz w:val="24"/>
        </w:rPr>
        <w:t xml:space="preserve"> </w:t>
      </w:r>
      <w:r>
        <w:rPr>
          <w:sz w:val="24"/>
        </w:rPr>
        <w:t>целом.</w:t>
      </w:r>
    </w:p>
    <w:p w:rsidR="00BE63DE" w:rsidRDefault="00855029">
      <w:pPr>
        <w:pStyle w:val="a3"/>
        <w:ind w:left="1132" w:right="706" w:firstLine="460"/>
      </w:pPr>
      <w:r>
        <w:t>Система внутришкольного мониторинга образовательных достижений (личностных, мета- предметных и предметных), основными составляющими которой являются материалы старто- вой диагностики и материалы, фиксирующие текущие и промежуточные учебные и личност- ные достижения, позволяет достаточно полно и всесторонне оценивать как динамику формиро- вания отдельных личностных качеств, так и динамику овладения метапредметными действия- ми и предметным содержанием.</w:t>
      </w:r>
    </w:p>
    <w:p w:rsidR="00BE63DE" w:rsidRDefault="00855029">
      <w:pPr>
        <w:pStyle w:val="a3"/>
        <w:ind w:left="1132" w:right="708" w:firstLine="460"/>
      </w:pPr>
      <w:r>
        <w:t>Внутришкольный мониторинг образовательных достижений ведётся каждым учителем- предметником и фиксируется с помощью оценочных листов, классных журналов, дневников обучающихся на бумажных или электронных носителях.</w:t>
      </w:r>
    </w:p>
    <w:p w:rsidR="00BE63DE" w:rsidRDefault="00855029">
      <w:pPr>
        <w:pStyle w:val="a3"/>
        <w:ind w:left="1132" w:right="714" w:firstLine="460"/>
      </w:pPr>
      <w:r>
        <w:t xml:space="preserve">Отдельные элементы из системы внутришкольного мониторинга могут быть </w:t>
      </w:r>
      <w:r w:rsidRPr="008D6F27">
        <w:t>включены в портфель достижений ученика</w:t>
      </w:r>
      <w:r>
        <w:t>. Основными целями такого включения могут служить:</w:t>
      </w:r>
    </w:p>
    <w:p w:rsidR="00BE63DE" w:rsidRDefault="00855029">
      <w:pPr>
        <w:pStyle w:val="a4"/>
        <w:numPr>
          <w:ilvl w:val="1"/>
          <w:numId w:val="206"/>
        </w:numPr>
        <w:tabs>
          <w:tab w:val="left" w:pos="1822"/>
        </w:tabs>
        <w:ind w:right="703" w:firstLine="283"/>
        <w:jc w:val="both"/>
        <w:rPr>
          <w:sz w:val="24"/>
        </w:rPr>
      </w:pPr>
      <w:r>
        <w:rPr>
          <w:sz w:val="24"/>
        </w:rPr>
        <w:t xml:space="preserve">педагогические показания, связанные с необходимостью стимулировать и/или поддер- живать учебную мотивацию обучающихся, поощрять их активность и самостоятельность, рас- 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w:t>
      </w:r>
      <w:r>
        <w:rPr>
          <w:spacing w:val="3"/>
          <w:sz w:val="24"/>
        </w:rPr>
        <w:t xml:space="preserve">по- </w:t>
      </w:r>
      <w:r>
        <w:rPr>
          <w:sz w:val="24"/>
        </w:rPr>
        <w:t>знавательных интересов, повышать статус ученика (например, в детском коллективе, в</w:t>
      </w:r>
      <w:r>
        <w:rPr>
          <w:spacing w:val="-23"/>
          <w:sz w:val="24"/>
        </w:rPr>
        <w:t xml:space="preserve"> </w:t>
      </w:r>
      <w:r>
        <w:rPr>
          <w:sz w:val="24"/>
        </w:rPr>
        <w:t>семье);</w:t>
      </w:r>
    </w:p>
    <w:p w:rsidR="00BE63DE" w:rsidRDefault="00855029">
      <w:pPr>
        <w:pStyle w:val="a4"/>
        <w:numPr>
          <w:ilvl w:val="1"/>
          <w:numId w:val="206"/>
        </w:numPr>
        <w:tabs>
          <w:tab w:val="left" w:pos="1822"/>
        </w:tabs>
        <w:ind w:right="709" w:firstLine="360"/>
        <w:jc w:val="both"/>
        <w:rPr>
          <w:sz w:val="24"/>
        </w:rPr>
      </w:pPr>
      <w:r>
        <w:rPr>
          <w:sz w:val="24"/>
        </w:rPr>
        <w:t>соображения, связанные с возможным использованием учащимися портфеля достиже- ний при выборе направления профильного</w:t>
      </w:r>
      <w:r>
        <w:rPr>
          <w:spacing w:val="-5"/>
          <w:sz w:val="24"/>
        </w:rPr>
        <w:t xml:space="preserve"> </w:t>
      </w:r>
      <w:r>
        <w:rPr>
          <w:sz w:val="24"/>
        </w:rPr>
        <w:t>образования.</w:t>
      </w:r>
    </w:p>
    <w:p w:rsidR="00BE63DE" w:rsidRDefault="00855029">
      <w:pPr>
        <w:pStyle w:val="a3"/>
        <w:ind w:right="710" w:firstLine="460"/>
      </w:pPr>
      <w:r w:rsidRPr="008D6F27">
        <w:t>Портфель достижений</w:t>
      </w:r>
      <w:r>
        <w:t xml:space="preserve">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BE63DE" w:rsidRDefault="00855029">
      <w:pPr>
        <w:pStyle w:val="a3"/>
        <w:ind w:right="705" w:firstLine="460"/>
      </w:pPr>
      <w: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 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BE63DE" w:rsidRDefault="00855029">
      <w:pPr>
        <w:pStyle w:val="a3"/>
        <w:ind w:right="705" w:firstLine="460"/>
      </w:pPr>
      <w:r>
        <w:t>Учитывая основные педагогические задачи основного общего образования и основную об- ласть использования портфеля достижений подростков, в его состав целесообразно включать работы, демонстрирующие динамику:</w:t>
      </w:r>
    </w:p>
    <w:p w:rsidR="00BE63DE" w:rsidRDefault="00855029">
      <w:pPr>
        <w:pStyle w:val="a3"/>
        <w:ind w:left="1833" w:right="719" w:hanging="360"/>
      </w:pPr>
      <w:r>
        <w:t>— становления устойчивых познавательных интересов обучающихся, в том числе сопро- вождающего успехами в различных учебных предметах;</w:t>
      </w:r>
    </w:p>
    <w:p w:rsidR="00BE63DE" w:rsidRDefault="00855029">
      <w:pPr>
        <w:pStyle w:val="a3"/>
        <w:ind w:left="1833" w:right="708" w:hanging="360"/>
      </w:pPr>
      <w:r>
        <w:t>— формирования способности к целеполаганию, самостоятельной постановке новых учеб- ных задач и проектированию собственной учебной деятельности.</w:t>
      </w:r>
    </w:p>
    <w:p w:rsidR="00BE63DE" w:rsidRDefault="00855029">
      <w:pPr>
        <w:pStyle w:val="a3"/>
        <w:ind w:right="690" w:firstLine="460"/>
      </w:pPr>
      <w:r>
        <w:t>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 ний без согласия обучающегося не допускается.</w:t>
      </w:r>
    </w:p>
    <w:p w:rsidR="00BE63DE" w:rsidRDefault="00855029">
      <w:pPr>
        <w:ind w:left="1821"/>
        <w:jc w:val="both"/>
        <w:rPr>
          <w:b/>
          <w:sz w:val="24"/>
        </w:rPr>
      </w:pPr>
      <w:r>
        <w:rPr>
          <w:b/>
          <w:sz w:val="24"/>
        </w:rPr>
        <w:t xml:space="preserve">Внутришкольный мониторинг </w:t>
      </w:r>
      <w:r>
        <w:rPr>
          <w:sz w:val="24"/>
        </w:rPr>
        <w:t>представляет собой процедуры</w:t>
      </w:r>
      <w:r>
        <w:rPr>
          <w:b/>
          <w:sz w:val="24"/>
        </w:rPr>
        <w:t>:</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Heading3"/>
        <w:numPr>
          <w:ilvl w:val="0"/>
          <w:numId w:val="200"/>
        </w:numPr>
        <w:tabs>
          <w:tab w:val="left" w:pos="1822"/>
        </w:tabs>
        <w:spacing w:before="66" w:line="240" w:lineRule="auto"/>
        <w:ind w:left="1821" w:hanging="282"/>
        <w:rPr>
          <w:b w:val="0"/>
        </w:rPr>
      </w:pPr>
      <w:r>
        <w:t>оценки уровня достижения предметных и метапредметных</w:t>
      </w:r>
      <w:r>
        <w:rPr>
          <w:spacing w:val="-7"/>
        </w:rPr>
        <w:t xml:space="preserve"> </w:t>
      </w:r>
      <w:r>
        <w:t>результатов</w:t>
      </w:r>
      <w:r>
        <w:rPr>
          <w:b w:val="0"/>
        </w:rPr>
        <w:t>;</w:t>
      </w:r>
    </w:p>
    <w:p w:rsidR="00BE63DE" w:rsidRDefault="00855029">
      <w:pPr>
        <w:pStyle w:val="a4"/>
        <w:numPr>
          <w:ilvl w:val="0"/>
          <w:numId w:val="200"/>
        </w:numPr>
        <w:tabs>
          <w:tab w:val="left" w:pos="1822"/>
        </w:tabs>
        <w:ind w:right="688" w:firstLine="427"/>
        <w:jc w:val="both"/>
        <w:rPr>
          <w:sz w:val="24"/>
        </w:rPr>
      </w:pPr>
      <w:r>
        <w:rPr>
          <w:b/>
          <w:sz w:val="24"/>
        </w:rPr>
        <w:t>оценки уровня достижения той части личностных результатов</w:t>
      </w:r>
      <w:r>
        <w:rPr>
          <w:sz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BE63DE" w:rsidRDefault="00855029">
      <w:pPr>
        <w:pStyle w:val="a4"/>
        <w:numPr>
          <w:ilvl w:val="0"/>
          <w:numId w:val="200"/>
        </w:numPr>
        <w:tabs>
          <w:tab w:val="left" w:pos="1822"/>
        </w:tabs>
        <w:spacing w:before="1"/>
        <w:ind w:right="688" w:firstLine="427"/>
        <w:jc w:val="both"/>
        <w:rPr>
          <w:sz w:val="24"/>
        </w:rPr>
      </w:pPr>
      <w:r>
        <w:rPr>
          <w:b/>
          <w:sz w:val="24"/>
        </w:rPr>
        <w:t>оценки уровня профессионального мастерства учителя</w:t>
      </w:r>
      <w:r>
        <w:rPr>
          <w:b/>
          <w:i/>
          <w:sz w:val="24"/>
        </w:rPr>
        <w:t xml:space="preserve">, </w:t>
      </w:r>
      <w:r>
        <w:rPr>
          <w:sz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w:t>
      </w:r>
      <w:r>
        <w:rPr>
          <w:spacing w:val="-4"/>
          <w:sz w:val="24"/>
        </w:rPr>
        <w:t xml:space="preserve"> </w:t>
      </w:r>
      <w:r>
        <w:rPr>
          <w:sz w:val="24"/>
        </w:rPr>
        <w:t>обучающимся.</w:t>
      </w:r>
    </w:p>
    <w:p w:rsidR="00BE63DE" w:rsidRDefault="00855029">
      <w:pPr>
        <w:pStyle w:val="a3"/>
        <w:ind w:right="688" w:firstLine="708"/>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обобщаются и отражаются в их</w:t>
      </w:r>
      <w:r>
        <w:rPr>
          <w:spacing w:val="-9"/>
        </w:rPr>
        <w:t xml:space="preserve"> </w:t>
      </w:r>
      <w:r>
        <w:t>характеристиках.</w:t>
      </w:r>
    </w:p>
    <w:p w:rsidR="00BE63DE" w:rsidRDefault="00855029">
      <w:pPr>
        <w:pStyle w:val="a3"/>
        <w:ind w:right="690" w:firstLine="708"/>
      </w:pPr>
      <w:r>
        <w:t>Система оценки предметных результатов освоения учебных программ с учётом уровне- вого подхода, принятого в Стандарте,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w:t>
      </w:r>
    </w:p>
    <w:p w:rsidR="00BE63DE" w:rsidRDefault="00855029">
      <w:pPr>
        <w:pStyle w:val="a3"/>
        <w:ind w:right="683"/>
      </w:pPr>
      <w:r>
        <w:t>Реальные достижения обучающихся могут соответствовать базовому уровню, а могут отличать- ся от него как в сторону превышения, так и в сторону недостижения.</w:t>
      </w:r>
    </w:p>
    <w:p w:rsidR="00BE63DE" w:rsidRDefault="00855029">
      <w:pPr>
        <w:pStyle w:val="a3"/>
        <w:ind w:left="1821"/>
      </w:pPr>
      <w:r>
        <w:t>Для описания достижений обучающихся установлены следующие пять уровней.</w:t>
      </w:r>
    </w:p>
    <w:p w:rsidR="00BE63DE" w:rsidRDefault="00855029">
      <w:pPr>
        <w:pStyle w:val="a3"/>
        <w:ind w:right="687"/>
      </w:pPr>
      <w:r>
        <w:rPr>
          <w:b/>
        </w:rPr>
        <w:t xml:space="preserve">Базовый уровень достижений </w:t>
      </w:r>
      <w:r>
        <w:t>— уровень, который демонстрирует освоение учебных дей- ствий с опорной системой знаний в рамках диапазона (круга) выделенных задач. Овладение ба- зовым уровнем является достаточным для продолжения обучения на следующем уровне обра- зования, но не по профильному направлению. Достижению базового уровня соответствует от- метка «удовлетворительно» (или отметка «3», отметка «зачтено»).</w:t>
      </w:r>
    </w:p>
    <w:p w:rsidR="00BE63DE" w:rsidRDefault="00855029">
      <w:pPr>
        <w:spacing w:before="1"/>
        <w:ind w:left="1113"/>
        <w:jc w:val="both"/>
        <w:rPr>
          <w:b/>
          <w:sz w:val="24"/>
        </w:rPr>
      </w:pPr>
      <w:r>
        <w:rPr>
          <w:sz w:val="24"/>
        </w:rPr>
        <w:t xml:space="preserve">Целесообразно выделить следующие два уровня, </w:t>
      </w:r>
      <w:r>
        <w:rPr>
          <w:b/>
          <w:sz w:val="24"/>
        </w:rPr>
        <w:t>превышающие базовый:</w:t>
      </w:r>
    </w:p>
    <w:p w:rsidR="00BE63DE" w:rsidRDefault="00855029">
      <w:pPr>
        <w:pStyle w:val="a4"/>
        <w:numPr>
          <w:ilvl w:val="1"/>
          <w:numId w:val="206"/>
        </w:numPr>
        <w:tabs>
          <w:tab w:val="left" w:pos="1822"/>
        </w:tabs>
        <w:ind w:left="1833" w:right="688" w:hanging="360"/>
        <w:jc w:val="both"/>
        <w:rPr>
          <w:sz w:val="24"/>
        </w:rPr>
      </w:pPr>
      <w:r>
        <w:rPr>
          <w:b/>
          <w:sz w:val="24"/>
        </w:rPr>
        <w:t xml:space="preserve">повышенный уровень </w:t>
      </w:r>
      <w:r>
        <w:rPr>
          <w:sz w:val="24"/>
        </w:rPr>
        <w:t>достижения планируемых результатов, оценка «хорошо» (отмет- ка</w:t>
      </w:r>
      <w:r>
        <w:rPr>
          <w:spacing w:val="3"/>
          <w:sz w:val="24"/>
        </w:rPr>
        <w:t xml:space="preserve"> </w:t>
      </w:r>
      <w:r>
        <w:rPr>
          <w:spacing w:val="-3"/>
          <w:sz w:val="24"/>
        </w:rPr>
        <w:t>«4»);</w:t>
      </w:r>
    </w:p>
    <w:p w:rsidR="00BE63DE" w:rsidRDefault="00855029">
      <w:pPr>
        <w:pStyle w:val="a4"/>
        <w:numPr>
          <w:ilvl w:val="1"/>
          <w:numId w:val="206"/>
        </w:numPr>
        <w:tabs>
          <w:tab w:val="left" w:pos="1822"/>
        </w:tabs>
        <w:ind w:left="1821" w:hanging="349"/>
        <w:jc w:val="both"/>
        <w:rPr>
          <w:sz w:val="24"/>
        </w:rPr>
      </w:pPr>
      <w:r>
        <w:rPr>
          <w:b/>
          <w:sz w:val="24"/>
        </w:rPr>
        <w:t xml:space="preserve">высокий уровень </w:t>
      </w:r>
      <w:r>
        <w:rPr>
          <w:sz w:val="24"/>
        </w:rPr>
        <w:t>достижения планируемых результатов, оценка «отлично»</w:t>
      </w:r>
      <w:r>
        <w:rPr>
          <w:spacing w:val="7"/>
          <w:sz w:val="24"/>
        </w:rPr>
        <w:t xml:space="preserve"> </w:t>
      </w:r>
      <w:r>
        <w:rPr>
          <w:sz w:val="24"/>
        </w:rPr>
        <w:t>(отметка</w:t>
      </w:r>
    </w:p>
    <w:p w:rsidR="00BE63DE" w:rsidRDefault="00855029">
      <w:pPr>
        <w:pStyle w:val="a3"/>
        <w:ind w:left="1833"/>
        <w:jc w:val="left"/>
      </w:pPr>
      <w:r>
        <w:t>«5»).</w:t>
      </w:r>
    </w:p>
    <w:p w:rsidR="00BE63DE" w:rsidRDefault="00855029">
      <w:pPr>
        <w:pStyle w:val="a3"/>
        <w:ind w:left="1821"/>
        <w:jc w:val="left"/>
        <w:rPr>
          <w:b/>
        </w:rPr>
      </w:pPr>
      <w:r>
        <w:t xml:space="preserve">Для описания подготовки обучающихся, уровень достижений которых </w:t>
      </w:r>
      <w:r>
        <w:rPr>
          <w:b/>
        </w:rPr>
        <w:t>ниже базового,</w:t>
      </w:r>
    </w:p>
    <w:p w:rsidR="00BE63DE" w:rsidRDefault="00855029">
      <w:pPr>
        <w:pStyle w:val="a3"/>
        <w:jc w:val="left"/>
      </w:pPr>
      <w:r>
        <w:t>целесообразно выделить также два уровня:</w:t>
      </w:r>
    </w:p>
    <w:p w:rsidR="00BE63DE" w:rsidRDefault="00855029">
      <w:pPr>
        <w:pStyle w:val="Heading3"/>
        <w:numPr>
          <w:ilvl w:val="1"/>
          <w:numId w:val="206"/>
        </w:numPr>
        <w:tabs>
          <w:tab w:val="left" w:pos="1822"/>
        </w:tabs>
        <w:spacing w:before="5" w:line="240" w:lineRule="auto"/>
        <w:ind w:left="1821" w:hanging="349"/>
        <w:jc w:val="left"/>
      </w:pPr>
      <w:r>
        <w:t>пониженный уровень</w:t>
      </w:r>
      <w:r>
        <w:rPr>
          <w:spacing w:val="-1"/>
        </w:rPr>
        <w:t xml:space="preserve"> </w:t>
      </w:r>
      <w:r>
        <w:t>достижений,</w:t>
      </w:r>
    </w:p>
    <w:p w:rsidR="00BE63DE" w:rsidRDefault="00855029">
      <w:pPr>
        <w:pStyle w:val="a4"/>
        <w:numPr>
          <w:ilvl w:val="1"/>
          <w:numId w:val="206"/>
        </w:numPr>
        <w:tabs>
          <w:tab w:val="left" w:pos="1822"/>
        </w:tabs>
        <w:spacing w:line="274" w:lineRule="exact"/>
        <w:ind w:left="1821" w:hanging="349"/>
        <w:rPr>
          <w:b/>
          <w:sz w:val="24"/>
        </w:rPr>
      </w:pPr>
      <w:r>
        <w:rPr>
          <w:b/>
          <w:sz w:val="24"/>
        </w:rPr>
        <w:t>уровень не допустимый оценка «неудовлетворительно» (отметка</w:t>
      </w:r>
      <w:r>
        <w:rPr>
          <w:b/>
          <w:spacing w:val="-5"/>
          <w:sz w:val="24"/>
        </w:rPr>
        <w:t xml:space="preserve"> </w:t>
      </w:r>
      <w:r>
        <w:rPr>
          <w:b/>
          <w:sz w:val="24"/>
        </w:rPr>
        <w:t>«2»);</w:t>
      </w:r>
    </w:p>
    <w:p w:rsidR="00BE63DE" w:rsidRDefault="00855029">
      <w:pPr>
        <w:pStyle w:val="a3"/>
        <w:ind w:left="1132" w:firstLine="460"/>
        <w:jc w:val="left"/>
      </w:pPr>
      <w:r>
        <w:t>Описанный выше подход применяется в ходе различных процедур оценивания: текущего, промежуточного и итогового.</w:t>
      </w:r>
    </w:p>
    <w:p w:rsidR="00BE63DE" w:rsidRDefault="00BE63DE">
      <w:pPr>
        <w:pStyle w:val="a3"/>
        <w:spacing w:before="9"/>
        <w:ind w:left="0"/>
        <w:jc w:val="left"/>
        <w:rPr>
          <w:sz w:val="23"/>
        </w:rPr>
      </w:pPr>
    </w:p>
    <w:p w:rsidR="00BE63DE" w:rsidRDefault="00855029">
      <w:pPr>
        <w:pStyle w:val="a3"/>
        <w:ind w:right="687" w:firstLine="708"/>
      </w:pPr>
      <w:r>
        <w:rPr>
          <w:b/>
        </w:rPr>
        <w:t xml:space="preserve">Промежуточная аттестация </w:t>
      </w:r>
      <w:r>
        <w:t>представляет собой процедуру аттестации обучающихся на уровне основного общего образования и проводится в конце учебного года по каждому изучае- 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BE63DE" w:rsidRDefault="00855029">
      <w:pPr>
        <w:pStyle w:val="a3"/>
        <w:spacing w:before="1"/>
        <w:ind w:right="684" w:firstLine="708"/>
      </w:pPr>
      <w:r>
        <w:t>Промежуточная оценка, фиксирующая достижение предметных планируемых результа- 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 ции. В период введения ФГОС ООО в случае использования стандартизированных измеритель- 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 нение заданий базового уровня. В дальнейшем этот критерий должен составлять не менее</w:t>
      </w:r>
      <w:r>
        <w:rPr>
          <w:spacing w:val="-27"/>
        </w:rPr>
        <w:t xml:space="preserve"> </w:t>
      </w:r>
      <w:r>
        <w:t>65%.</w:t>
      </w:r>
    </w:p>
    <w:p w:rsidR="00BE63DE" w:rsidRDefault="00855029">
      <w:pPr>
        <w:pStyle w:val="a3"/>
        <w:ind w:right="689" w:firstLine="708"/>
      </w:pPr>
      <w:r>
        <w:t>Порядок проведения промежуточной аттестации регламентируется Федеральным зако- ном «Об образовании в Российской Федерации» (ст.58) и иными нормативными актами.</w:t>
      </w:r>
    </w:p>
    <w:p w:rsidR="00BE63DE" w:rsidRDefault="00BE63DE">
      <w:pPr>
        <w:sectPr w:rsidR="00BE63DE">
          <w:pgSz w:w="11910" w:h="16840"/>
          <w:pgMar w:top="1040" w:right="160" w:bottom="1740" w:left="20" w:header="0" w:footer="1474" w:gutter="0"/>
          <w:cols w:space="720"/>
        </w:sectPr>
      </w:pPr>
    </w:p>
    <w:p w:rsidR="00BE63DE" w:rsidRDefault="00855029">
      <w:pPr>
        <w:pStyle w:val="Heading3"/>
        <w:spacing w:before="71"/>
      </w:pPr>
      <w:r>
        <w:t>Государственная итоговая аттестация</w:t>
      </w:r>
    </w:p>
    <w:p w:rsidR="00BE63DE" w:rsidRDefault="00855029">
      <w:pPr>
        <w:pStyle w:val="a3"/>
        <w:ind w:right="689" w:firstLine="708"/>
      </w:pPr>
      <w:r>
        <w:t>В соответствии со статьей 59 Федерального закона «Об образовании в Российской Феде- 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Pr>
          <w:vertAlign w:val="superscript"/>
        </w:rPr>
        <w:t>13</w:t>
      </w:r>
      <w:r>
        <w:t>.</w:t>
      </w:r>
    </w:p>
    <w:p w:rsidR="00BE63DE" w:rsidRDefault="00855029">
      <w:pPr>
        <w:pStyle w:val="a3"/>
        <w:ind w:right="683" w:firstLine="708"/>
      </w:pPr>
      <w: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 трольных измерительных материалов, представляющих собой комплексы заданий в стандарти- 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BE63DE" w:rsidRDefault="00855029">
      <w:pPr>
        <w:pStyle w:val="a3"/>
        <w:ind w:right="686" w:firstLine="708"/>
      </w:pPr>
      <w:r>
        <w:rPr>
          <w:b/>
        </w:rPr>
        <w:t xml:space="preserve">Итоговая оценка </w:t>
      </w:r>
      <w:r>
        <w:t xml:space="preserve">(итоговая аттестация) по предмету складывается из результатов внут- ренней и внешней оценки. К результатам </w:t>
      </w:r>
      <w:r>
        <w:rPr>
          <w:b/>
        </w:rPr>
        <w:t xml:space="preserve">внешней оценки </w:t>
      </w:r>
      <w:r>
        <w:t xml:space="preserve">относятся результаты ГИА. К ре- зультатам </w:t>
      </w:r>
      <w:r>
        <w:rPr>
          <w:b/>
        </w:rPr>
        <w:t xml:space="preserve">внутренней оценки </w:t>
      </w:r>
      <w:r>
        <w:t>относятся предметные результаты, зафиксированные в системе накопленной оценки и результаты выполнения итоговой работы по предмету</w:t>
      </w:r>
      <w:r>
        <w:rPr>
          <w:i/>
        </w:rPr>
        <w:t xml:space="preserve">. </w:t>
      </w:r>
      <w:r>
        <w:t>Такой подход позволяет обеспечить полноту охвата планируемых результатов и выявить коммулятивный эф- фект обучения, обеспечивающий прирост в глубине понимания изучаемого материала и свобо- де оперирования им. По предметам, не вынесенным на ГИА, итоговая оценка ставится на осно- ве результатов только внутренней оценки.</w:t>
      </w:r>
    </w:p>
    <w:p w:rsidR="00BE63DE" w:rsidRDefault="00855029">
      <w:pPr>
        <w:pStyle w:val="a3"/>
        <w:ind w:right="691" w:firstLine="708"/>
      </w:pPr>
      <w:r>
        <w:t>Итоговая оценка по предмету фиксируется в документе об уровне образования государ- ственного образца – аттестате об основном общем образовании.</w:t>
      </w:r>
    </w:p>
    <w:p w:rsidR="00BE63DE" w:rsidRDefault="00855029">
      <w:pPr>
        <w:pStyle w:val="a3"/>
        <w:ind w:right="686" w:firstLine="708"/>
      </w:pPr>
      <w:r w:rsidRPr="00E82C68">
        <w:rPr>
          <w:b/>
          <w:highlight w:val="yellow"/>
        </w:rPr>
        <w:t xml:space="preserve">Итоговая оценка </w:t>
      </w:r>
      <w:r w:rsidRPr="00E82C68">
        <w:rPr>
          <w:highlight w:val="yellow"/>
        </w:rPr>
        <w:t>по междисциплинарным программам ставится на основе результатов внутришкольного мониторинг и фиксируется в портфолио учащегося, где отмечаются образо- вательные достижения обучающегося по освоению личностных, метапредметных и предметных результатов и 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w:t>
      </w:r>
    </w:p>
    <w:p w:rsidR="00BE63DE" w:rsidRDefault="00855029">
      <w:pPr>
        <w:pStyle w:val="a3"/>
        <w:ind w:right="697" w:firstLine="708"/>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BE63DE" w:rsidRDefault="00855029">
      <w:pPr>
        <w:ind w:left="1132" w:right="707" w:firstLine="460"/>
        <w:jc w:val="both"/>
        <w:rPr>
          <w:sz w:val="24"/>
        </w:rPr>
      </w:pPr>
      <w:r>
        <w:rPr>
          <w:sz w:val="24"/>
        </w:rPr>
        <w:t xml:space="preserve">На итоговую оценку на уровне основного общего образования выносятся </w:t>
      </w:r>
      <w:r>
        <w:rPr>
          <w:i/>
          <w:sz w:val="24"/>
        </w:rPr>
        <w:t xml:space="preserve">только пред- метные и метапредметные результаты, </w:t>
      </w:r>
      <w:r>
        <w:rPr>
          <w:sz w:val="24"/>
        </w:rPr>
        <w:t>описанные в разделе «Выпускник научится» плани- руемых результатов основного общего образования.</w:t>
      </w:r>
    </w:p>
    <w:p w:rsidR="00BE63DE" w:rsidRDefault="00855029">
      <w:pPr>
        <w:pStyle w:val="a3"/>
        <w:ind w:left="1593"/>
      </w:pPr>
      <w:r>
        <w:t>Итоговая оценка выпускника формируется на основе:</w:t>
      </w:r>
    </w:p>
    <w:p w:rsidR="00BE63DE" w:rsidRDefault="00855029">
      <w:pPr>
        <w:pStyle w:val="a4"/>
        <w:numPr>
          <w:ilvl w:val="1"/>
          <w:numId w:val="206"/>
        </w:numPr>
        <w:tabs>
          <w:tab w:val="left" w:pos="1822"/>
        </w:tabs>
        <w:ind w:right="709" w:firstLine="283"/>
        <w:jc w:val="both"/>
        <w:rPr>
          <w:sz w:val="24"/>
        </w:rPr>
      </w:pPr>
      <w:r>
        <w:rPr>
          <w:sz w:val="24"/>
        </w:rPr>
        <w:t>результатов внутришкольного мониторинга образовательных достижений по всем пред- метам, зафиксированных в оценочных листах, в том числе за промежуточные и итоговые ком- плексные работы на межпредметной</w:t>
      </w:r>
      <w:r>
        <w:rPr>
          <w:spacing w:val="-4"/>
          <w:sz w:val="24"/>
        </w:rPr>
        <w:t xml:space="preserve"> </w:t>
      </w:r>
      <w:r>
        <w:rPr>
          <w:sz w:val="24"/>
        </w:rPr>
        <w:t>основе;</w:t>
      </w:r>
    </w:p>
    <w:p w:rsidR="00BE63DE" w:rsidRDefault="00855029">
      <w:pPr>
        <w:pStyle w:val="a4"/>
        <w:numPr>
          <w:ilvl w:val="1"/>
          <w:numId w:val="206"/>
        </w:numPr>
        <w:tabs>
          <w:tab w:val="left" w:pos="1822"/>
        </w:tabs>
        <w:ind w:left="1821" w:hanging="426"/>
        <w:jc w:val="both"/>
        <w:rPr>
          <w:sz w:val="24"/>
        </w:rPr>
      </w:pPr>
      <w:r>
        <w:rPr>
          <w:sz w:val="24"/>
        </w:rPr>
        <w:t>оценок за выполнение итоговых работ по всем учебным</w:t>
      </w:r>
      <w:r>
        <w:rPr>
          <w:spacing w:val="-10"/>
          <w:sz w:val="24"/>
        </w:rPr>
        <w:t xml:space="preserve"> </w:t>
      </w:r>
      <w:r>
        <w:rPr>
          <w:sz w:val="24"/>
        </w:rPr>
        <w:t>предметам;</w:t>
      </w:r>
    </w:p>
    <w:p w:rsidR="00BE63DE" w:rsidRDefault="00855029">
      <w:pPr>
        <w:pStyle w:val="a4"/>
        <w:numPr>
          <w:ilvl w:val="1"/>
          <w:numId w:val="206"/>
        </w:numPr>
        <w:tabs>
          <w:tab w:val="left" w:pos="1822"/>
        </w:tabs>
        <w:ind w:left="1821" w:hanging="426"/>
        <w:jc w:val="both"/>
        <w:rPr>
          <w:sz w:val="24"/>
        </w:rPr>
      </w:pPr>
      <w:r>
        <w:rPr>
          <w:sz w:val="24"/>
        </w:rPr>
        <w:t>оценки за выполнение и защиту индивидуального</w:t>
      </w:r>
      <w:r>
        <w:rPr>
          <w:spacing w:val="-13"/>
          <w:sz w:val="24"/>
        </w:rPr>
        <w:t xml:space="preserve"> </w:t>
      </w:r>
      <w:r>
        <w:rPr>
          <w:sz w:val="24"/>
        </w:rPr>
        <w:t>проекта;</w:t>
      </w:r>
    </w:p>
    <w:p w:rsidR="00BE63DE" w:rsidRDefault="00855029">
      <w:pPr>
        <w:pStyle w:val="a4"/>
        <w:numPr>
          <w:ilvl w:val="1"/>
          <w:numId w:val="206"/>
        </w:numPr>
        <w:tabs>
          <w:tab w:val="left" w:pos="1822"/>
        </w:tabs>
        <w:ind w:left="1132" w:right="707" w:firstLine="264"/>
        <w:jc w:val="right"/>
        <w:rPr>
          <w:sz w:val="24"/>
        </w:rPr>
      </w:pPr>
      <w:r>
        <w:rPr>
          <w:sz w:val="24"/>
        </w:rPr>
        <w:t xml:space="preserve">оценок за работы, выносимые на государственную итоговую аттестацию (далее — ГИА). При этом результаты внутришкольного мониторинга характеризуют выполнение всей </w:t>
      </w:r>
      <w:r>
        <w:rPr>
          <w:spacing w:val="2"/>
          <w:sz w:val="24"/>
        </w:rPr>
        <w:t xml:space="preserve">со- </w:t>
      </w:r>
      <w:r>
        <w:rPr>
          <w:sz w:val="24"/>
        </w:rPr>
        <w:t>вокупности планируемых результатов, а также динамику образовательных достижений обуча- 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w:t>
      </w:r>
      <w:r>
        <w:rPr>
          <w:spacing w:val="40"/>
          <w:sz w:val="24"/>
        </w:rPr>
        <w:t xml:space="preserve"> </w:t>
      </w:r>
      <w:r>
        <w:rPr>
          <w:sz w:val="24"/>
        </w:rPr>
        <w:t>знаний</w:t>
      </w:r>
    </w:p>
    <w:p w:rsidR="00BE63DE" w:rsidRDefault="00855029">
      <w:pPr>
        <w:pStyle w:val="a3"/>
        <w:ind w:left="1132"/>
        <w:jc w:val="left"/>
      </w:pPr>
      <w:r>
        <w:t>по изучаемым предметам, а также уровень овладения метапредметными действиями.</w:t>
      </w:r>
    </w:p>
    <w:p w:rsidR="00BE63DE" w:rsidRDefault="00E17854">
      <w:pPr>
        <w:pStyle w:val="a3"/>
        <w:spacing w:before="1"/>
        <w:ind w:left="0"/>
        <w:jc w:val="left"/>
        <w:rPr>
          <w:sz w:val="20"/>
        </w:rPr>
      </w:pPr>
      <w:r w:rsidRPr="00E17854">
        <w:pict>
          <v:rect id="_x0000_s2397" style="position:absolute;margin-left:56.65pt;margin-top:13.5pt;width:2in;height:.6pt;z-index:-15717376;mso-wrap-distance-left:0;mso-wrap-distance-right:0;mso-position-horizontal-relative:page" fillcolor="black" stroked="f">
            <w10:wrap type="topAndBottom" anchorx="page"/>
          </v:rect>
        </w:pict>
      </w:r>
    </w:p>
    <w:p w:rsidR="00BE63DE" w:rsidRDefault="00855029">
      <w:pPr>
        <w:pStyle w:val="a3"/>
        <w:spacing w:before="73"/>
        <w:ind w:right="685"/>
      </w:pPr>
      <w:r>
        <w:rPr>
          <w:position w:val="7"/>
          <w:sz w:val="13"/>
        </w:rPr>
        <w:t>13</w:t>
      </w:r>
      <w:r>
        <w:t>См. например, "Порядок проведения государственной итоговой аттестации по образователь- ным программам основного общего образования". Утвержден Приказом Минобрнауки РФ от 25 декабря 2013 г., №1394.</w:t>
      </w:r>
    </w:p>
    <w:p w:rsidR="00BE63DE" w:rsidRDefault="00BE63DE">
      <w:pPr>
        <w:sectPr w:rsidR="00BE63DE">
          <w:pgSz w:w="11910" w:h="16840"/>
          <w:pgMar w:top="1040" w:right="160" w:bottom="1720" w:left="20" w:header="0" w:footer="1474" w:gutter="0"/>
          <w:cols w:space="720"/>
        </w:sectPr>
      </w:pPr>
    </w:p>
    <w:p w:rsidR="00BE63DE" w:rsidRDefault="00855029">
      <w:pPr>
        <w:pStyle w:val="a3"/>
        <w:spacing w:before="66"/>
        <w:ind w:left="1132" w:right="709" w:firstLine="460"/>
      </w:pPr>
      <w: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 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 тивной деятельности.</w:t>
      </w:r>
    </w:p>
    <w:p w:rsidR="00BE63DE" w:rsidRDefault="00855029">
      <w:pPr>
        <w:spacing w:before="5"/>
        <w:ind w:left="1132" w:right="707" w:firstLine="460"/>
        <w:jc w:val="both"/>
        <w:rPr>
          <w:sz w:val="24"/>
        </w:rPr>
      </w:pPr>
      <w:r>
        <w:rPr>
          <w:b/>
          <w:sz w:val="24"/>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Pr>
          <w:sz w:val="24"/>
        </w:rPr>
        <w:t>успешном освоении данным обучающимся основной образователь- 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BE63DE" w:rsidRDefault="00855029">
      <w:pPr>
        <w:ind w:left="1132" w:right="703" w:firstLine="460"/>
        <w:jc w:val="both"/>
        <w:rPr>
          <w:sz w:val="24"/>
        </w:rPr>
      </w:pPr>
      <w:r>
        <w:rPr>
          <w:sz w:val="24"/>
        </w:rPr>
        <w:t xml:space="preserve">В случае если полученные обучающимся итоговые оценки не позволяют сделать одно- значного вывода о достижении планируемых результатов, решение о </w:t>
      </w:r>
      <w:r>
        <w:rPr>
          <w:b/>
          <w:sz w:val="24"/>
        </w:rPr>
        <w:t xml:space="preserve">выдаче документа госу- дарственного образца об уровне образования - аттестата об основном общем образовании </w:t>
      </w:r>
      <w:r>
        <w:rPr>
          <w:sz w:val="24"/>
        </w:rPr>
        <w:t>принимается педагогическим советом с учётом динамики образовательных достижений вы- пускника и контекстной информации об условиях и особенностях его обучения в рамках ре- гламентированных процедур, устанавливаемых Министерством образования и науки Россий- ской Федерации.</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Heading1"/>
        <w:numPr>
          <w:ilvl w:val="0"/>
          <w:numId w:val="232"/>
        </w:numPr>
        <w:tabs>
          <w:tab w:val="left" w:pos="1968"/>
        </w:tabs>
        <w:spacing w:before="68" w:line="362" w:lineRule="auto"/>
        <w:ind w:left="4675" w:right="789" w:hanging="3068"/>
        <w:jc w:val="both"/>
      </w:pPr>
      <w:r>
        <w:t>Содержательный</w:t>
      </w:r>
      <w:r>
        <w:rPr>
          <w:spacing w:val="-13"/>
        </w:rPr>
        <w:t xml:space="preserve"> </w:t>
      </w:r>
      <w:r>
        <w:t>раздел</w:t>
      </w:r>
      <w:r>
        <w:rPr>
          <w:spacing w:val="-14"/>
        </w:rPr>
        <w:t xml:space="preserve"> </w:t>
      </w:r>
      <w:r>
        <w:t>основной</w:t>
      </w:r>
      <w:r>
        <w:rPr>
          <w:spacing w:val="-13"/>
        </w:rPr>
        <w:t xml:space="preserve"> </w:t>
      </w:r>
      <w:r>
        <w:t>образовательной</w:t>
      </w:r>
      <w:r>
        <w:rPr>
          <w:spacing w:val="-13"/>
        </w:rPr>
        <w:t xml:space="preserve"> </w:t>
      </w:r>
      <w:r>
        <w:t>программы</w:t>
      </w:r>
      <w:r>
        <w:rPr>
          <w:spacing w:val="-12"/>
        </w:rPr>
        <w:t xml:space="preserve"> </w:t>
      </w:r>
      <w:r>
        <w:t xml:space="preserve">основ- </w:t>
      </w:r>
      <w:r>
        <w:rPr>
          <w:spacing w:val="-3"/>
        </w:rPr>
        <w:t xml:space="preserve">ного </w:t>
      </w:r>
      <w:r>
        <w:t>общего</w:t>
      </w:r>
      <w:r>
        <w:rPr>
          <w:spacing w:val="-4"/>
        </w:rPr>
        <w:t xml:space="preserve"> </w:t>
      </w:r>
      <w:r>
        <w:t>образования</w:t>
      </w:r>
    </w:p>
    <w:p w:rsidR="00BE63DE" w:rsidRDefault="008154C6">
      <w:pPr>
        <w:pStyle w:val="Heading3"/>
        <w:numPr>
          <w:ilvl w:val="1"/>
          <w:numId w:val="199"/>
        </w:numPr>
        <w:tabs>
          <w:tab w:val="left" w:pos="1534"/>
        </w:tabs>
        <w:spacing w:line="267" w:lineRule="exact"/>
        <w:ind w:hanging="421"/>
      </w:pPr>
      <w:r>
        <w:t xml:space="preserve">2.1. </w:t>
      </w:r>
      <w:r w:rsidR="00855029">
        <w:t>Этапы реализации ООП</w:t>
      </w:r>
      <w:r w:rsidR="00855029">
        <w:rPr>
          <w:spacing w:val="-4"/>
        </w:rPr>
        <w:t xml:space="preserve"> </w:t>
      </w:r>
      <w:r w:rsidR="00855029">
        <w:t>ООО</w:t>
      </w:r>
    </w:p>
    <w:p w:rsidR="00BE63DE" w:rsidRDefault="00855029">
      <w:pPr>
        <w:pStyle w:val="a3"/>
        <w:spacing w:line="274" w:lineRule="exact"/>
        <w:ind w:left="1821"/>
      </w:pPr>
      <w:r>
        <w:t>Для реализации ООП ООО учитываются следующие педагогические характеристики:</w:t>
      </w:r>
    </w:p>
    <w:p w:rsidR="00BE63DE" w:rsidRDefault="00855029">
      <w:pPr>
        <w:pStyle w:val="a4"/>
        <w:numPr>
          <w:ilvl w:val="2"/>
          <w:numId w:val="199"/>
        </w:numPr>
        <w:tabs>
          <w:tab w:val="left" w:pos="2081"/>
        </w:tabs>
        <w:ind w:right="687" w:firstLine="708"/>
        <w:jc w:val="both"/>
        <w:rPr>
          <w:sz w:val="24"/>
        </w:rPr>
      </w:pPr>
      <w:r>
        <w:rPr>
          <w:sz w:val="24"/>
        </w:rPr>
        <w:t>В переходный период 5-6 класс (10-12 лет) учащиеся должны почувствовать себя ре- ально «взрослыми» (через разновозрастное сотрудничество, специальные приемы реализации действий, контроля и оценки). Педагоги должны создавать разнообразные ситуации, в которых младшие подростки могли бы ощутить, как собственную «взрослость», так и недостаточность своих способностей, очертить границу своей</w:t>
      </w:r>
      <w:r>
        <w:rPr>
          <w:spacing w:val="-2"/>
          <w:sz w:val="24"/>
        </w:rPr>
        <w:t xml:space="preserve"> </w:t>
      </w:r>
      <w:r>
        <w:rPr>
          <w:sz w:val="24"/>
        </w:rPr>
        <w:t>«взрослости».</w:t>
      </w:r>
    </w:p>
    <w:p w:rsidR="00BE63DE" w:rsidRDefault="00855029">
      <w:pPr>
        <w:pStyle w:val="a4"/>
        <w:numPr>
          <w:ilvl w:val="2"/>
          <w:numId w:val="199"/>
        </w:numPr>
        <w:tabs>
          <w:tab w:val="left" w:pos="2093"/>
        </w:tabs>
        <w:ind w:right="683" w:firstLine="708"/>
        <w:jc w:val="both"/>
        <w:rPr>
          <w:sz w:val="24"/>
        </w:rPr>
      </w:pPr>
      <w:r>
        <w:rPr>
          <w:sz w:val="24"/>
        </w:rPr>
        <w:t xml:space="preserve">В собственно подростковой школе (7-9 классы) должны меняться отношения между педагогами и учащимися в сторону расширения сферы самостоятельности (в том числе учеб- ной) обучающихся. Эти изменения должны касаться не только характера требований педагогов к подросткам, но и расширения поля инициативных действий подростков. Вместе с тем </w:t>
      </w:r>
      <w:r>
        <w:rPr>
          <w:spacing w:val="2"/>
          <w:sz w:val="24"/>
        </w:rPr>
        <w:t xml:space="preserve">расши- </w:t>
      </w:r>
      <w:r>
        <w:rPr>
          <w:sz w:val="24"/>
        </w:rPr>
        <w:t>рение и усложнение обязанностей, повышение требований к ответственности должно стать вы- ражением нового отношения к подросткам как к более</w:t>
      </w:r>
      <w:r>
        <w:rPr>
          <w:spacing w:val="-6"/>
          <w:sz w:val="24"/>
        </w:rPr>
        <w:t xml:space="preserve"> </w:t>
      </w:r>
      <w:r>
        <w:rPr>
          <w:sz w:val="24"/>
        </w:rPr>
        <w:t>взрослым.</w:t>
      </w:r>
    </w:p>
    <w:p w:rsidR="00BE63DE" w:rsidRDefault="00855029">
      <w:pPr>
        <w:pStyle w:val="a4"/>
        <w:numPr>
          <w:ilvl w:val="2"/>
          <w:numId w:val="199"/>
        </w:numPr>
        <w:tabs>
          <w:tab w:val="left" w:pos="2086"/>
        </w:tabs>
        <w:spacing w:before="1"/>
        <w:ind w:right="685" w:firstLine="708"/>
        <w:jc w:val="both"/>
        <w:rPr>
          <w:sz w:val="24"/>
        </w:rPr>
      </w:pPr>
      <w:r>
        <w:rPr>
          <w:sz w:val="24"/>
        </w:rPr>
        <w:t xml:space="preserve">Кроме выстраивания особых отношений между взрослыми и учащимися, важное </w:t>
      </w:r>
      <w:r>
        <w:rPr>
          <w:spacing w:val="2"/>
          <w:sz w:val="24"/>
        </w:rPr>
        <w:t xml:space="preserve">ме- </w:t>
      </w:r>
      <w:r>
        <w:rPr>
          <w:sz w:val="24"/>
        </w:rPr>
        <w:t>сто занимает организация общения сверстников, чему способствуют особые формы организа- ции учения: проектные, исследовательские и</w:t>
      </w:r>
      <w:r>
        <w:rPr>
          <w:spacing w:val="-2"/>
          <w:sz w:val="24"/>
        </w:rPr>
        <w:t xml:space="preserve"> </w:t>
      </w:r>
      <w:r>
        <w:rPr>
          <w:sz w:val="24"/>
        </w:rPr>
        <w:t>т.п.</w:t>
      </w:r>
    </w:p>
    <w:p w:rsidR="00BE63DE" w:rsidRDefault="00855029">
      <w:pPr>
        <w:pStyle w:val="a4"/>
        <w:numPr>
          <w:ilvl w:val="2"/>
          <w:numId w:val="199"/>
        </w:numPr>
        <w:tabs>
          <w:tab w:val="left" w:pos="2078"/>
        </w:tabs>
        <w:ind w:right="684" w:firstLine="708"/>
        <w:jc w:val="both"/>
        <w:rPr>
          <w:sz w:val="24"/>
        </w:rPr>
      </w:pPr>
      <w:r>
        <w:rPr>
          <w:sz w:val="24"/>
        </w:rPr>
        <w:t xml:space="preserve">В этом возрасте учение становится лишь одним из видов общественно значимой </w:t>
      </w:r>
      <w:r>
        <w:rPr>
          <w:spacing w:val="2"/>
          <w:sz w:val="24"/>
        </w:rPr>
        <w:t xml:space="preserve">дея- </w:t>
      </w:r>
      <w:r>
        <w:rPr>
          <w:sz w:val="24"/>
        </w:rPr>
        <w:t>тельности, имеющих определенное значение для психического</w:t>
      </w:r>
      <w:r>
        <w:rPr>
          <w:spacing w:val="-8"/>
          <w:sz w:val="24"/>
        </w:rPr>
        <w:t xml:space="preserve"> </w:t>
      </w:r>
      <w:r>
        <w:rPr>
          <w:sz w:val="24"/>
        </w:rPr>
        <w:t>развития.</w:t>
      </w:r>
    </w:p>
    <w:p w:rsidR="00BE63DE" w:rsidRDefault="00855029">
      <w:pPr>
        <w:pStyle w:val="a4"/>
        <w:numPr>
          <w:ilvl w:val="2"/>
          <w:numId w:val="199"/>
        </w:numPr>
        <w:tabs>
          <w:tab w:val="left" w:pos="2100"/>
        </w:tabs>
        <w:ind w:right="685" w:firstLine="708"/>
        <w:jc w:val="both"/>
        <w:rPr>
          <w:sz w:val="24"/>
        </w:rPr>
      </w:pPr>
      <w:r>
        <w:rPr>
          <w:sz w:val="24"/>
        </w:rPr>
        <w:t>Сфера учения становится местом встречи замыслов его действий с их реализацией, местом социального экспериментирования, позволяющего ощутить границы действия и его возможности. Ребенок на этом этапе образования учится действовать по собственному замыслу, в соответствии с самостоятельно поставленными целями, находя способы реализации своего проекта</w:t>
      </w:r>
      <w:r>
        <w:rPr>
          <w:spacing w:val="-1"/>
          <w:sz w:val="24"/>
        </w:rPr>
        <w:t xml:space="preserve"> </w:t>
      </w:r>
      <w:r>
        <w:rPr>
          <w:sz w:val="24"/>
        </w:rPr>
        <w:t>(задачи).</w:t>
      </w:r>
    </w:p>
    <w:p w:rsidR="00BE63DE" w:rsidRDefault="00855029">
      <w:pPr>
        <w:pStyle w:val="a4"/>
        <w:numPr>
          <w:ilvl w:val="2"/>
          <w:numId w:val="199"/>
        </w:numPr>
        <w:tabs>
          <w:tab w:val="left" w:pos="2119"/>
        </w:tabs>
        <w:spacing w:before="1"/>
        <w:ind w:right="686" w:firstLine="708"/>
        <w:jc w:val="both"/>
        <w:rPr>
          <w:sz w:val="24"/>
        </w:rPr>
      </w:pPr>
      <w:r>
        <w:rPr>
          <w:sz w:val="24"/>
        </w:rPr>
        <w:t xml:space="preserve">Обучение подростка прежде всего направлено на построение образа собственного действия в мире, а следовательно, на построение собственной картины мира и собственной </w:t>
      </w:r>
      <w:r>
        <w:rPr>
          <w:spacing w:val="2"/>
          <w:sz w:val="24"/>
        </w:rPr>
        <w:t xml:space="preserve">по- </w:t>
      </w:r>
      <w:r>
        <w:rPr>
          <w:sz w:val="24"/>
        </w:rPr>
        <w:t>зиции.</w:t>
      </w:r>
    </w:p>
    <w:p w:rsidR="00BE63DE" w:rsidRDefault="00BE63DE">
      <w:pPr>
        <w:pStyle w:val="a3"/>
        <w:ind w:left="0"/>
        <w:jc w:val="left"/>
        <w:rPr>
          <w:sz w:val="26"/>
        </w:rPr>
      </w:pPr>
    </w:p>
    <w:p w:rsidR="00BE63DE" w:rsidRDefault="008154C6">
      <w:pPr>
        <w:pStyle w:val="Heading3"/>
        <w:numPr>
          <w:ilvl w:val="1"/>
          <w:numId w:val="199"/>
        </w:numPr>
        <w:tabs>
          <w:tab w:val="left" w:pos="1822"/>
        </w:tabs>
        <w:spacing w:before="183" w:line="240" w:lineRule="auto"/>
        <w:ind w:left="1473" w:right="684" w:hanging="360"/>
      </w:pPr>
      <w:r>
        <w:t xml:space="preserve">2.2. </w:t>
      </w:r>
      <w:r w:rsidR="00855029">
        <w:t>Программа развития универсальных учебных действий, включающая формирова- ние компетенций обучающихся в области использования информационно- коммуникационных технологий, учебно-исследовательской и проектной</w:t>
      </w:r>
      <w:r w:rsidR="00855029">
        <w:rPr>
          <w:spacing w:val="-19"/>
        </w:rPr>
        <w:t xml:space="preserve"> </w:t>
      </w:r>
      <w:r w:rsidR="00855029">
        <w:t>деятельности</w:t>
      </w:r>
    </w:p>
    <w:p w:rsidR="00BE63DE" w:rsidRDefault="00BE63DE">
      <w:pPr>
        <w:pStyle w:val="a3"/>
        <w:spacing w:before="5"/>
        <w:ind w:left="0"/>
        <w:jc w:val="left"/>
        <w:rPr>
          <w:b/>
          <w:sz w:val="23"/>
        </w:rPr>
      </w:pPr>
    </w:p>
    <w:p w:rsidR="00BE63DE" w:rsidRDefault="00855029">
      <w:pPr>
        <w:pStyle w:val="a3"/>
        <w:ind w:right="686" w:firstLine="708"/>
      </w:pPr>
      <w:r>
        <w:t>Структура программы развития универсальных учебных действий (УУД) сформирована в соответствии с ФГОС и содержит информацию о целях, понятиях и характеристиках УУД, планируемых результатах развития компетентности обучающихся, а также описания особенно- 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 вательных отношений, которое представляет собой рекомендации по организации работы над созданием и реализацией</w:t>
      </w:r>
      <w:r>
        <w:rPr>
          <w:spacing w:val="-2"/>
        </w:rPr>
        <w:t xml:space="preserve"> </w:t>
      </w:r>
      <w:r>
        <w:t>программы</w:t>
      </w:r>
    </w:p>
    <w:p w:rsidR="00BE63DE" w:rsidRDefault="00BE63DE">
      <w:pPr>
        <w:pStyle w:val="a3"/>
        <w:spacing w:before="5"/>
        <w:ind w:left="0"/>
        <w:jc w:val="left"/>
      </w:pPr>
    </w:p>
    <w:p w:rsidR="00BE63DE" w:rsidRDefault="008154C6" w:rsidP="008154C6">
      <w:pPr>
        <w:pStyle w:val="Heading3"/>
        <w:numPr>
          <w:ilvl w:val="2"/>
          <w:numId w:val="198"/>
        </w:numPr>
        <w:tabs>
          <w:tab w:val="left" w:pos="1655"/>
        </w:tabs>
        <w:spacing w:line="240" w:lineRule="auto"/>
        <w:ind w:left="1418" w:right="691"/>
        <w:rPr>
          <w:sz w:val="22"/>
        </w:rPr>
      </w:pPr>
      <w:r>
        <w:t xml:space="preserve">2.2.1. </w:t>
      </w:r>
      <w:r w:rsidR="00855029">
        <w:t>Формы взаимодействия участников образовательн</w:t>
      </w:r>
      <w:r>
        <w:t>ых отношений при создании и ре</w:t>
      </w:r>
      <w:r w:rsidR="00855029">
        <w:t>ализации программы развития универсальных учебных</w:t>
      </w:r>
      <w:r w:rsidR="00855029">
        <w:rPr>
          <w:spacing w:val="-8"/>
        </w:rPr>
        <w:t xml:space="preserve"> </w:t>
      </w:r>
      <w:r w:rsidR="00855029">
        <w:t>действий</w:t>
      </w:r>
    </w:p>
    <w:p w:rsidR="00BE63DE" w:rsidRDefault="00BE63DE">
      <w:pPr>
        <w:sectPr w:rsidR="00BE63DE">
          <w:pgSz w:w="11910" w:h="16840"/>
          <w:pgMar w:top="1320" w:right="160" w:bottom="1740" w:left="20" w:header="0" w:footer="1474" w:gutter="0"/>
          <w:cols w:space="720"/>
        </w:sectPr>
      </w:pPr>
    </w:p>
    <w:p w:rsidR="00BE63DE" w:rsidRDefault="00855029">
      <w:pPr>
        <w:pStyle w:val="a3"/>
        <w:spacing w:before="66"/>
        <w:ind w:right="683" w:firstLine="708"/>
      </w:pPr>
      <w:r>
        <w:t>C целью разработки и реализации программы развития УУД в образовательной органи- зации создана рабочая группа под руководством заместителя директора по учебно- воспитательной работе (УВР).</w:t>
      </w:r>
    </w:p>
    <w:p w:rsidR="00BE63DE" w:rsidRDefault="00855029">
      <w:pPr>
        <w:pStyle w:val="a3"/>
        <w:spacing w:before="3"/>
        <w:ind w:left="1821"/>
      </w:pPr>
      <w:r>
        <w:t>Направления деятельности рабочей группы:</w:t>
      </w:r>
    </w:p>
    <w:p w:rsidR="00BE63DE" w:rsidRDefault="00855029">
      <w:pPr>
        <w:pStyle w:val="a4"/>
        <w:numPr>
          <w:ilvl w:val="3"/>
          <w:numId w:val="198"/>
        </w:numPr>
        <w:tabs>
          <w:tab w:val="left" w:pos="2106"/>
          <w:tab w:val="left" w:pos="2107"/>
        </w:tabs>
        <w:spacing w:before="137"/>
        <w:ind w:right="685" w:firstLine="360"/>
        <w:jc w:val="both"/>
        <w:rPr>
          <w:sz w:val="24"/>
        </w:rPr>
      </w:pPr>
      <w:r>
        <w:rPr>
          <w:sz w:val="24"/>
        </w:rPr>
        <w:t>разработка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образовательных технологий, и методов обучения;</w:t>
      </w:r>
    </w:p>
    <w:p w:rsidR="00BE63DE" w:rsidRDefault="00855029">
      <w:pPr>
        <w:pStyle w:val="a4"/>
        <w:numPr>
          <w:ilvl w:val="3"/>
          <w:numId w:val="198"/>
        </w:numPr>
        <w:tabs>
          <w:tab w:val="left" w:pos="2106"/>
          <w:tab w:val="left" w:pos="2107"/>
        </w:tabs>
        <w:ind w:right="692" w:firstLine="360"/>
        <w:jc w:val="both"/>
        <w:rPr>
          <w:sz w:val="24"/>
        </w:rPr>
      </w:pPr>
      <w:r>
        <w:rPr>
          <w:sz w:val="24"/>
        </w:rPr>
        <w:t>разработка основных подходов к обеспечению связи универсальных учебных дей- ствий с содержанием отдельных учебных предметов, внеурочной и внешкольной деятельно- стью, а также места отдельных компонентов универсальных учебных действий в структуре об- разовательного</w:t>
      </w:r>
      <w:r>
        <w:rPr>
          <w:spacing w:val="-1"/>
          <w:sz w:val="24"/>
        </w:rPr>
        <w:t xml:space="preserve"> </w:t>
      </w:r>
      <w:r>
        <w:rPr>
          <w:sz w:val="24"/>
        </w:rPr>
        <w:t>процесса;</w:t>
      </w:r>
    </w:p>
    <w:p w:rsidR="00BE63DE" w:rsidRDefault="00855029">
      <w:pPr>
        <w:pStyle w:val="a4"/>
        <w:numPr>
          <w:ilvl w:val="3"/>
          <w:numId w:val="198"/>
        </w:numPr>
        <w:tabs>
          <w:tab w:val="left" w:pos="2106"/>
          <w:tab w:val="left" w:pos="2107"/>
        </w:tabs>
        <w:ind w:right="686" w:firstLine="360"/>
        <w:jc w:val="both"/>
        <w:rPr>
          <w:sz w:val="24"/>
        </w:rPr>
      </w:pPr>
      <w:r>
        <w:rPr>
          <w:sz w:val="24"/>
        </w:rPr>
        <w:t>разработка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 довательское, информационное, социальное, игровое, творческое направление</w:t>
      </w:r>
      <w:r>
        <w:rPr>
          <w:spacing w:val="-12"/>
          <w:sz w:val="24"/>
        </w:rPr>
        <w:t xml:space="preserve"> </w:t>
      </w:r>
      <w:r>
        <w:rPr>
          <w:sz w:val="24"/>
        </w:rPr>
        <w:t>проектов;</w:t>
      </w:r>
    </w:p>
    <w:p w:rsidR="00BE63DE" w:rsidRDefault="00855029">
      <w:pPr>
        <w:pStyle w:val="a4"/>
        <w:numPr>
          <w:ilvl w:val="3"/>
          <w:numId w:val="198"/>
        </w:numPr>
        <w:tabs>
          <w:tab w:val="left" w:pos="2106"/>
          <w:tab w:val="left" w:pos="2107"/>
        </w:tabs>
        <w:spacing w:before="1"/>
        <w:ind w:right="685" w:firstLine="360"/>
        <w:jc w:val="both"/>
        <w:rPr>
          <w:sz w:val="24"/>
        </w:rPr>
      </w:pPr>
      <w:r>
        <w:rPr>
          <w:sz w:val="24"/>
        </w:rPr>
        <w:t>разработка основных подходов к организации учебной деятельности по формирова- нию и развитию</w:t>
      </w:r>
      <w:r>
        <w:rPr>
          <w:spacing w:val="-3"/>
          <w:sz w:val="24"/>
        </w:rPr>
        <w:t xml:space="preserve"> </w:t>
      </w:r>
      <w:r>
        <w:rPr>
          <w:sz w:val="24"/>
        </w:rPr>
        <w:t>ИКТ-компетенций;</w:t>
      </w:r>
    </w:p>
    <w:p w:rsidR="00BE63DE" w:rsidRDefault="00855029">
      <w:pPr>
        <w:pStyle w:val="a4"/>
        <w:numPr>
          <w:ilvl w:val="3"/>
          <w:numId w:val="198"/>
        </w:numPr>
        <w:tabs>
          <w:tab w:val="left" w:pos="2106"/>
          <w:tab w:val="left" w:pos="2107"/>
        </w:tabs>
        <w:ind w:right="693" w:firstLine="360"/>
        <w:jc w:val="both"/>
        <w:rPr>
          <w:sz w:val="24"/>
        </w:rPr>
      </w:pPr>
      <w:r>
        <w:rPr>
          <w:sz w:val="24"/>
        </w:rPr>
        <w:t>разработка системы мер по организации взаимодействия с учебными, социальными организациями, формы привлечения консультантов, экспертов и научных</w:t>
      </w:r>
      <w:r>
        <w:rPr>
          <w:spacing w:val="-14"/>
          <w:sz w:val="24"/>
        </w:rPr>
        <w:t xml:space="preserve"> </w:t>
      </w:r>
      <w:r>
        <w:rPr>
          <w:sz w:val="24"/>
        </w:rPr>
        <w:t>руководителей;</w:t>
      </w:r>
    </w:p>
    <w:p w:rsidR="00BE63DE" w:rsidRDefault="00855029">
      <w:pPr>
        <w:pStyle w:val="a4"/>
        <w:numPr>
          <w:ilvl w:val="3"/>
          <w:numId w:val="198"/>
        </w:numPr>
        <w:tabs>
          <w:tab w:val="left" w:pos="2106"/>
          <w:tab w:val="left" w:pos="2107"/>
        </w:tabs>
        <w:ind w:right="688" w:firstLine="360"/>
        <w:jc w:val="both"/>
        <w:rPr>
          <w:sz w:val="24"/>
        </w:rPr>
      </w:pPr>
      <w:r>
        <w:rPr>
          <w:sz w:val="24"/>
        </w:rPr>
        <w:t>разработка системы мер по обеспечению условий для развития универсальных учеб- ных действий у обучающихся, в том числе информационно-методического обеспечения, подго- товки кадров;</w:t>
      </w:r>
    </w:p>
    <w:p w:rsidR="00BE63DE" w:rsidRDefault="00855029">
      <w:pPr>
        <w:pStyle w:val="a4"/>
        <w:numPr>
          <w:ilvl w:val="3"/>
          <w:numId w:val="198"/>
        </w:numPr>
        <w:tabs>
          <w:tab w:val="left" w:pos="2106"/>
          <w:tab w:val="left" w:pos="2107"/>
        </w:tabs>
        <w:ind w:right="687" w:firstLine="360"/>
        <w:jc w:val="both"/>
        <w:rPr>
          <w:sz w:val="24"/>
        </w:rPr>
      </w:pPr>
      <w:r>
        <w:rPr>
          <w:sz w:val="24"/>
        </w:rPr>
        <w:t>разработка комплекса мер по организации системы оценки деятельности образова- тельной организации по формированию и развитию универсальных учебных действий у обуча- ющихся;</w:t>
      </w:r>
    </w:p>
    <w:p w:rsidR="00BE63DE" w:rsidRDefault="00855029">
      <w:pPr>
        <w:pStyle w:val="a4"/>
        <w:numPr>
          <w:ilvl w:val="3"/>
          <w:numId w:val="198"/>
        </w:numPr>
        <w:tabs>
          <w:tab w:val="left" w:pos="2106"/>
          <w:tab w:val="left" w:pos="2107"/>
        </w:tabs>
        <w:ind w:right="687" w:firstLine="360"/>
        <w:jc w:val="both"/>
        <w:rPr>
          <w:sz w:val="24"/>
        </w:rPr>
      </w:pPr>
      <w:r>
        <w:rPr>
          <w:sz w:val="24"/>
        </w:rPr>
        <w:t>разработка методики и инструментария мониторинга успешности освоения и приме- нения обучающимися универсальных учебных</w:t>
      </w:r>
      <w:r>
        <w:rPr>
          <w:spacing w:val="4"/>
          <w:sz w:val="24"/>
        </w:rPr>
        <w:t xml:space="preserve"> </w:t>
      </w:r>
      <w:r>
        <w:rPr>
          <w:sz w:val="24"/>
        </w:rPr>
        <w:t>действий;</w:t>
      </w:r>
    </w:p>
    <w:p w:rsidR="00BE63DE" w:rsidRDefault="00855029">
      <w:pPr>
        <w:pStyle w:val="a4"/>
        <w:numPr>
          <w:ilvl w:val="3"/>
          <w:numId w:val="198"/>
        </w:numPr>
        <w:tabs>
          <w:tab w:val="left" w:pos="2106"/>
          <w:tab w:val="left" w:pos="2107"/>
        </w:tabs>
        <w:ind w:right="697" w:firstLine="360"/>
        <w:jc w:val="both"/>
        <w:rPr>
          <w:sz w:val="24"/>
        </w:rPr>
      </w:pPr>
      <w:r>
        <w:rPr>
          <w:sz w:val="24"/>
        </w:rPr>
        <w:t>разработка основных подходов к созданию рабочих программ по предметам с учетом требований развития и применения универсальных учебных</w:t>
      </w:r>
      <w:r>
        <w:rPr>
          <w:spacing w:val="1"/>
          <w:sz w:val="24"/>
        </w:rPr>
        <w:t xml:space="preserve"> </w:t>
      </w:r>
      <w:r>
        <w:rPr>
          <w:sz w:val="24"/>
        </w:rPr>
        <w:t>действий;</w:t>
      </w:r>
    </w:p>
    <w:p w:rsidR="00BE63DE" w:rsidRDefault="00855029">
      <w:pPr>
        <w:pStyle w:val="a4"/>
        <w:numPr>
          <w:ilvl w:val="3"/>
          <w:numId w:val="198"/>
        </w:numPr>
        <w:tabs>
          <w:tab w:val="left" w:pos="2106"/>
          <w:tab w:val="left" w:pos="2107"/>
        </w:tabs>
        <w:ind w:right="687" w:firstLine="360"/>
        <w:jc w:val="both"/>
        <w:rPr>
          <w:sz w:val="24"/>
        </w:rPr>
      </w:pPr>
      <w:r>
        <w:rPr>
          <w:sz w:val="24"/>
        </w:rPr>
        <w:t xml:space="preserve">разработка рекомендаций педагогам по конструированию уроков и иных учебных </w:t>
      </w:r>
      <w:r>
        <w:rPr>
          <w:spacing w:val="2"/>
          <w:sz w:val="24"/>
        </w:rPr>
        <w:t xml:space="preserve">за- </w:t>
      </w:r>
      <w:r>
        <w:rPr>
          <w:sz w:val="24"/>
        </w:rPr>
        <w:t>нятий с учетом требований развития и применения</w:t>
      </w:r>
      <w:r>
        <w:rPr>
          <w:spacing w:val="-3"/>
          <w:sz w:val="24"/>
        </w:rPr>
        <w:t xml:space="preserve"> </w:t>
      </w:r>
      <w:r>
        <w:rPr>
          <w:sz w:val="24"/>
        </w:rPr>
        <w:t>УУД;</w:t>
      </w:r>
    </w:p>
    <w:p w:rsidR="00BE63DE" w:rsidRDefault="00855029">
      <w:pPr>
        <w:pStyle w:val="a4"/>
        <w:numPr>
          <w:ilvl w:val="3"/>
          <w:numId w:val="198"/>
        </w:numPr>
        <w:tabs>
          <w:tab w:val="left" w:pos="2106"/>
          <w:tab w:val="left" w:pos="2107"/>
        </w:tabs>
        <w:ind w:right="695" w:firstLine="360"/>
        <w:jc w:val="both"/>
        <w:rPr>
          <w:sz w:val="24"/>
        </w:rPr>
      </w:pPr>
      <w:r>
        <w:rPr>
          <w:sz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 тия УУД;</w:t>
      </w:r>
    </w:p>
    <w:p w:rsidR="00BE63DE" w:rsidRDefault="00855029">
      <w:pPr>
        <w:pStyle w:val="a4"/>
        <w:numPr>
          <w:ilvl w:val="3"/>
          <w:numId w:val="198"/>
        </w:numPr>
        <w:tabs>
          <w:tab w:val="left" w:pos="2106"/>
          <w:tab w:val="left" w:pos="2107"/>
        </w:tabs>
        <w:ind w:right="686" w:firstLine="360"/>
        <w:jc w:val="both"/>
        <w:rPr>
          <w:sz w:val="24"/>
        </w:rPr>
      </w:pPr>
      <w:r>
        <w:rPr>
          <w:sz w:val="24"/>
        </w:rPr>
        <w:t xml:space="preserve">организация и проведение систематических консультаций с педагогами- предметниками по проблемам, связанным с развитием универсальных учебных действий в </w:t>
      </w:r>
      <w:r>
        <w:rPr>
          <w:spacing w:val="3"/>
          <w:sz w:val="24"/>
        </w:rPr>
        <w:t xml:space="preserve">об- </w:t>
      </w:r>
      <w:r>
        <w:rPr>
          <w:sz w:val="24"/>
        </w:rPr>
        <w:t>разовательном</w:t>
      </w:r>
      <w:r>
        <w:rPr>
          <w:spacing w:val="-2"/>
          <w:sz w:val="24"/>
        </w:rPr>
        <w:t xml:space="preserve"> </w:t>
      </w:r>
      <w:r>
        <w:rPr>
          <w:sz w:val="24"/>
        </w:rPr>
        <w:t>процессе;</w:t>
      </w:r>
    </w:p>
    <w:p w:rsidR="00BE63DE" w:rsidRDefault="00855029">
      <w:pPr>
        <w:pStyle w:val="a4"/>
        <w:numPr>
          <w:ilvl w:val="3"/>
          <w:numId w:val="198"/>
        </w:numPr>
        <w:tabs>
          <w:tab w:val="left" w:pos="2106"/>
          <w:tab w:val="left" w:pos="2107"/>
        </w:tabs>
        <w:spacing w:before="1"/>
        <w:ind w:right="693" w:firstLine="360"/>
        <w:jc w:val="both"/>
        <w:rPr>
          <w:sz w:val="24"/>
        </w:rPr>
      </w:pPr>
      <w:r>
        <w:rPr>
          <w:sz w:val="24"/>
        </w:rPr>
        <w:t>организация разъяснительной/просветительской работы с родителями по проблемам развития УУД у обучающихся уровня;</w:t>
      </w:r>
    </w:p>
    <w:p w:rsidR="00BE63DE" w:rsidRDefault="00855029">
      <w:pPr>
        <w:pStyle w:val="a4"/>
        <w:numPr>
          <w:ilvl w:val="3"/>
          <w:numId w:val="198"/>
        </w:numPr>
        <w:tabs>
          <w:tab w:val="left" w:pos="2106"/>
          <w:tab w:val="left" w:pos="2107"/>
        </w:tabs>
        <w:ind w:right="684" w:firstLine="360"/>
        <w:jc w:val="both"/>
        <w:rPr>
          <w:sz w:val="24"/>
        </w:rPr>
      </w:pPr>
      <w:r>
        <w:rPr>
          <w:sz w:val="24"/>
        </w:rPr>
        <w:t>организация отражения результатов работы по формированию УУД обучающихся на сайте образовательной</w:t>
      </w:r>
      <w:r>
        <w:rPr>
          <w:spacing w:val="-3"/>
          <w:sz w:val="24"/>
        </w:rPr>
        <w:t xml:space="preserve"> </w:t>
      </w:r>
      <w:r>
        <w:rPr>
          <w:sz w:val="24"/>
        </w:rPr>
        <w:t>организации.</w:t>
      </w:r>
    </w:p>
    <w:p w:rsidR="00BE63DE" w:rsidRDefault="00855029">
      <w:pPr>
        <w:pStyle w:val="a3"/>
        <w:ind w:right="687" w:firstLine="708"/>
      </w:pPr>
      <w:r>
        <w:t>Для подготовки содержания разделов программы по развитию УУД реализовано не- 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E63DE" w:rsidRDefault="00855029">
      <w:pPr>
        <w:pStyle w:val="a3"/>
        <w:ind w:right="690" w:firstLine="708"/>
      </w:pPr>
      <w:r>
        <w:t>На подготовительном этапе команда образовательной организации провела следующие аналитические работы:</w:t>
      </w:r>
    </w:p>
    <w:p w:rsidR="00BE63DE" w:rsidRDefault="00855029">
      <w:pPr>
        <w:pStyle w:val="a4"/>
        <w:numPr>
          <w:ilvl w:val="3"/>
          <w:numId w:val="198"/>
        </w:numPr>
        <w:tabs>
          <w:tab w:val="left" w:pos="1834"/>
        </w:tabs>
        <w:ind w:left="1833" w:right="685" w:hanging="360"/>
        <w:jc w:val="both"/>
        <w:rPr>
          <w:sz w:val="24"/>
        </w:rPr>
      </w:pPr>
      <w:r>
        <w:rPr>
          <w:sz w:val="24"/>
        </w:rPr>
        <w:t>проанализировала образовательную предметность, положенную в основу работы по раз- витию</w:t>
      </w:r>
      <w:r>
        <w:rPr>
          <w:spacing w:val="-3"/>
          <w:sz w:val="24"/>
        </w:rPr>
        <w:t xml:space="preserve"> </w:t>
      </w:r>
      <w:r>
        <w:rPr>
          <w:sz w:val="24"/>
        </w:rPr>
        <w:t>УУД;</w:t>
      </w:r>
    </w:p>
    <w:p w:rsidR="00BE63DE" w:rsidRDefault="00855029">
      <w:pPr>
        <w:pStyle w:val="a4"/>
        <w:numPr>
          <w:ilvl w:val="3"/>
          <w:numId w:val="198"/>
        </w:numPr>
        <w:tabs>
          <w:tab w:val="left" w:pos="1833"/>
          <w:tab w:val="left" w:pos="1834"/>
        </w:tabs>
        <w:ind w:left="1833" w:hanging="361"/>
        <w:rPr>
          <w:sz w:val="24"/>
        </w:rPr>
      </w:pPr>
      <w:r>
        <w:rPr>
          <w:sz w:val="24"/>
        </w:rPr>
        <w:t>рассмотрела, какие рекомендательные, теоретические, методические материалы</w:t>
      </w:r>
      <w:r>
        <w:rPr>
          <w:spacing w:val="-12"/>
          <w:sz w:val="24"/>
        </w:rPr>
        <w:t xml:space="preserve"> </w:t>
      </w:r>
      <w:r>
        <w:rPr>
          <w:sz w:val="24"/>
        </w:rPr>
        <w:t>могут</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3"/>
        <w:spacing w:before="66"/>
        <w:ind w:left="1833" w:right="690"/>
      </w:pPr>
      <w:r>
        <w:t>быть использованы в данной образовательной организации для наиболее эффективного выполнения задач программы;</w:t>
      </w:r>
    </w:p>
    <w:p w:rsidR="00BE63DE" w:rsidRDefault="00855029">
      <w:pPr>
        <w:pStyle w:val="a4"/>
        <w:numPr>
          <w:ilvl w:val="3"/>
          <w:numId w:val="198"/>
        </w:numPr>
        <w:tabs>
          <w:tab w:val="left" w:pos="1834"/>
        </w:tabs>
        <w:ind w:left="1833" w:right="688" w:hanging="360"/>
        <w:jc w:val="both"/>
        <w:rPr>
          <w:sz w:val="24"/>
        </w:rPr>
      </w:pPr>
      <w:r>
        <w:rPr>
          <w:sz w:val="24"/>
        </w:rPr>
        <w:t>определила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BE63DE" w:rsidRDefault="00855029">
      <w:pPr>
        <w:pStyle w:val="a4"/>
        <w:numPr>
          <w:ilvl w:val="3"/>
          <w:numId w:val="198"/>
        </w:numPr>
        <w:tabs>
          <w:tab w:val="left" w:pos="1834"/>
        </w:tabs>
        <w:spacing w:before="1"/>
        <w:ind w:left="1833" w:right="693" w:hanging="360"/>
        <w:jc w:val="both"/>
        <w:rPr>
          <w:sz w:val="24"/>
        </w:rPr>
      </w:pPr>
      <w:r>
        <w:rPr>
          <w:sz w:val="24"/>
        </w:rPr>
        <w:t>проанализировала результаты обучающихся по линии развития УУД на предыдущем уровне;</w:t>
      </w:r>
    </w:p>
    <w:p w:rsidR="00BE63DE" w:rsidRDefault="00855029">
      <w:pPr>
        <w:pStyle w:val="a4"/>
        <w:numPr>
          <w:ilvl w:val="3"/>
          <w:numId w:val="198"/>
        </w:numPr>
        <w:tabs>
          <w:tab w:val="left" w:pos="1834"/>
        </w:tabs>
        <w:ind w:left="1833" w:right="690" w:hanging="360"/>
        <w:jc w:val="both"/>
        <w:rPr>
          <w:sz w:val="24"/>
        </w:rPr>
      </w:pPr>
      <w:r>
        <w:rPr>
          <w:sz w:val="24"/>
        </w:rPr>
        <w:t>проанализировала и обсудила опыт применения успешных практик, в том числе с ис- пользованием информационных ресурсов образовательной</w:t>
      </w:r>
      <w:r>
        <w:rPr>
          <w:spacing w:val="-3"/>
          <w:sz w:val="24"/>
        </w:rPr>
        <w:t xml:space="preserve"> </w:t>
      </w:r>
      <w:r>
        <w:rPr>
          <w:sz w:val="24"/>
        </w:rPr>
        <w:t>организации.</w:t>
      </w:r>
    </w:p>
    <w:p w:rsidR="00BE63DE" w:rsidRDefault="00855029">
      <w:pPr>
        <w:pStyle w:val="a3"/>
        <w:ind w:right="686" w:firstLine="708"/>
      </w:pPr>
      <w:r>
        <w:t>На основном этапе проведена работа по разработке общей стратегии развития УУД, ор- ганизации и механизма реализации задач программы, раскрыты направления и ожидаемые ре- зультаты работы развития УУД, описаны специальные требования к условиям реализации про- граммы развития УУД.</w:t>
      </w:r>
    </w:p>
    <w:p w:rsidR="00BE63DE" w:rsidRDefault="00855029">
      <w:pPr>
        <w:pStyle w:val="a3"/>
        <w:ind w:left="1821"/>
      </w:pPr>
      <w:r>
        <w:t>На заключительном этапе осуществлена внутренняя экспертиза программы.</w:t>
      </w:r>
    </w:p>
    <w:p w:rsidR="00BE63DE" w:rsidRDefault="00855029">
      <w:pPr>
        <w:pStyle w:val="a3"/>
        <w:ind w:right="685" w:firstLine="708"/>
      </w:pPr>
      <w:r>
        <w:t>Итоговый текст программы развития УУД необходимо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Необходимо проанализировать результаты и вне- сти необходимые коррективы, обсудив их предварительно с педагогами-предметниками в рам- ках индивидуальных консультаций.</w:t>
      </w:r>
    </w:p>
    <w:p w:rsidR="00BE63DE" w:rsidRDefault="00855029">
      <w:pPr>
        <w:pStyle w:val="a3"/>
        <w:ind w:right="692" w:firstLine="708"/>
      </w:pPr>
      <w:r>
        <w:t>Формы взаимодействия участников образовательных отношений являются педагогиче- ские советы, методические объединения и встречи рабочих групп.</w:t>
      </w:r>
    </w:p>
    <w:p w:rsidR="00BE63DE" w:rsidRDefault="00855029">
      <w:pPr>
        <w:pStyle w:val="a3"/>
        <w:spacing w:before="1"/>
        <w:ind w:right="687" w:firstLine="708"/>
      </w:pPr>
      <w:r>
        <w:t>В целях соотнесения формирования метапредметных результатов с рабочими програм- мами по учебным предметам регулярно будут проводиться методические совты для определе- 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E63DE" w:rsidRDefault="00BE63DE">
      <w:pPr>
        <w:pStyle w:val="a3"/>
        <w:spacing w:before="5"/>
        <w:ind w:left="0"/>
        <w:jc w:val="left"/>
      </w:pPr>
    </w:p>
    <w:p w:rsidR="00BE63DE" w:rsidRDefault="008154C6" w:rsidP="008154C6">
      <w:pPr>
        <w:pStyle w:val="Heading3"/>
        <w:numPr>
          <w:ilvl w:val="2"/>
          <w:numId w:val="198"/>
        </w:numPr>
        <w:tabs>
          <w:tab w:val="left" w:pos="1843"/>
        </w:tabs>
        <w:spacing w:line="240" w:lineRule="auto"/>
        <w:ind w:right="686" w:firstLine="22"/>
      </w:pPr>
      <w:r>
        <w:t xml:space="preserve">2.2.2. </w:t>
      </w:r>
      <w:r w:rsidR="00855029">
        <w:t>Цели и задачи программы, описание ее места и роли в реализации требований ФГОС</w:t>
      </w:r>
    </w:p>
    <w:p w:rsidR="00BE63DE" w:rsidRDefault="00855029">
      <w:pPr>
        <w:pStyle w:val="a3"/>
        <w:ind w:right="686" w:firstLine="720"/>
      </w:pPr>
      <w:r>
        <w:t>Программа развития универсальных учебных действий составлена для обучающихся обучающихся МБОУ «Зыковская СОШ» на основе требований ФГОС к структуре и содержа- нию программы формирования УУД. Теоретико-методологической основой для составления программы является пакет методических материалов по разработке ФГОС основного общего образования.</w:t>
      </w:r>
    </w:p>
    <w:p w:rsidR="00BE63DE" w:rsidRDefault="00855029">
      <w:pPr>
        <w:pStyle w:val="a3"/>
        <w:ind w:left="1833"/>
      </w:pPr>
      <w:r>
        <w:t>Программа содержит:</w:t>
      </w:r>
    </w:p>
    <w:p w:rsidR="00BE63DE" w:rsidRDefault="00855029">
      <w:pPr>
        <w:pStyle w:val="a4"/>
        <w:numPr>
          <w:ilvl w:val="0"/>
          <w:numId w:val="197"/>
        </w:numPr>
        <w:tabs>
          <w:tab w:val="left" w:pos="1822"/>
        </w:tabs>
        <w:ind w:right="691" w:firstLine="283"/>
        <w:jc w:val="both"/>
        <w:rPr>
          <w:sz w:val="24"/>
        </w:rPr>
      </w:pPr>
      <w:r>
        <w:rPr>
          <w:sz w:val="24"/>
        </w:rPr>
        <w:t>характеристики личностных, регулятивных, познавательных, коммуникативных универ- сальных учебных действий</w:t>
      </w:r>
      <w:r>
        <w:rPr>
          <w:spacing w:val="3"/>
          <w:sz w:val="24"/>
        </w:rPr>
        <w:t xml:space="preserve"> </w:t>
      </w:r>
      <w:r>
        <w:rPr>
          <w:sz w:val="24"/>
        </w:rPr>
        <w:t>обучающихся;</w:t>
      </w:r>
    </w:p>
    <w:p w:rsidR="00BE63DE" w:rsidRDefault="00855029">
      <w:pPr>
        <w:pStyle w:val="a4"/>
        <w:numPr>
          <w:ilvl w:val="0"/>
          <w:numId w:val="197"/>
        </w:numPr>
        <w:tabs>
          <w:tab w:val="left" w:pos="1822"/>
        </w:tabs>
        <w:ind w:right="696" w:firstLine="283"/>
        <w:jc w:val="both"/>
        <w:rPr>
          <w:sz w:val="24"/>
        </w:rPr>
      </w:pPr>
      <w:r>
        <w:rPr>
          <w:sz w:val="24"/>
        </w:rPr>
        <w:t>показатели сформированности универсальных учебных действий при переходе от начального образования к основному общему</w:t>
      </w:r>
      <w:r>
        <w:rPr>
          <w:spacing w:val="-8"/>
          <w:sz w:val="24"/>
        </w:rPr>
        <w:t xml:space="preserve"> </w:t>
      </w:r>
      <w:r>
        <w:rPr>
          <w:sz w:val="24"/>
        </w:rPr>
        <w:t>образованию;</w:t>
      </w:r>
    </w:p>
    <w:p w:rsidR="00BE63DE" w:rsidRDefault="00855029">
      <w:pPr>
        <w:pStyle w:val="a4"/>
        <w:numPr>
          <w:ilvl w:val="0"/>
          <w:numId w:val="197"/>
        </w:numPr>
        <w:tabs>
          <w:tab w:val="left" w:pos="1822"/>
        </w:tabs>
        <w:ind w:right="685" w:firstLine="283"/>
        <w:jc w:val="both"/>
        <w:rPr>
          <w:sz w:val="24"/>
        </w:rPr>
      </w:pPr>
      <w:r>
        <w:rPr>
          <w:sz w:val="24"/>
        </w:rPr>
        <w:t>перечень и описание основных элементов ИКТ-компетенции и инструментов их исполь- зования, а также планируемые результаты формирования и развития компетентности обучаю- щихся в области использования</w:t>
      </w:r>
      <w:r>
        <w:rPr>
          <w:spacing w:val="-3"/>
          <w:sz w:val="24"/>
        </w:rPr>
        <w:t xml:space="preserve"> </w:t>
      </w:r>
      <w:r>
        <w:rPr>
          <w:sz w:val="24"/>
        </w:rPr>
        <w:t>ИКТ.</w:t>
      </w:r>
    </w:p>
    <w:p w:rsidR="00BE63DE" w:rsidRDefault="00BE63DE">
      <w:pPr>
        <w:pStyle w:val="a3"/>
        <w:spacing w:before="7"/>
        <w:ind w:left="0"/>
        <w:jc w:val="left"/>
        <w:rPr>
          <w:sz w:val="23"/>
        </w:rPr>
      </w:pPr>
    </w:p>
    <w:p w:rsidR="00BE63DE" w:rsidRDefault="00855029">
      <w:pPr>
        <w:pStyle w:val="a3"/>
        <w:spacing w:before="1"/>
        <w:ind w:right="686" w:firstLine="720"/>
      </w:pPr>
      <w:r>
        <w:t>Данная программа является основой внутришкольного контроля над качеством деятель- ности по формированию УУД, может быть использована при разработке рабочих программ от- дельных учебных предметов.</w:t>
      </w:r>
    </w:p>
    <w:p w:rsidR="00BE63DE" w:rsidRDefault="00855029">
      <w:pPr>
        <w:pStyle w:val="a3"/>
        <w:ind w:right="690" w:firstLine="720"/>
      </w:pPr>
      <w:r>
        <w:t>Для успешного обучения у обучающихся должны быть сформированы личностные, ре- гулятивные, познавательные и коммуникативные универсальные учебные действия как основа умения учиться.</w:t>
      </w:r>
    </w:p>
    <w:p w:rsidR="00BE63DE" w:rsidRDefault="00855029">
      <w:pPr>
        <w:pStyle w:val="Heading3"/>
        <w:spacing w:before="5" w:line="240" w:lineRule="auto"/>
        <w:ind w:left="1173"/>
      </w:pPr>
      <w:r>
        <w:t>Основная идея программы</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5"/>
      </w:pPr>
      <w:r>
        <w:t>Программа формирования универсальных учебных действий для основного общего образова- ния направлена на создание условий для повышения образовательного и воспитательного по- тенциала образовательного учреждения и реализацию компетентностного подхода в современ- ной системе образования.</w:t>
      </w:r>
    </w:p>
    <w:p w:rsidR="00BE63DE" w:rsidRDefault="00855029">
      <w:pPr>
        <w:pStyle w:val="a3"/>
        <w:spacing w:before="1"/>
        <w:ind w:right="686" w:firstLine="708"/>
      </w:pPr>
      <w:r>
        <w:rPr>
          <w:b/>
        </w:rPr>
        <w:t xml:space="preserve">Целью программы </w:t>
      </w:r>
      <w:r>
        <w:t>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основной школы способности к самостоя- тельному учебному целеполаганию и учебному</w:t>
      </w:r>
      <w:r>
        <w:rPr>
          <w:spacing w:val="-9"/>
        </w:rPr>
        <w:t xml:space="preserve"> </w:t>
      </w:r>
      <w:r>
        <w:t>сотрудничеству.</w:t>
      </w:r>
    </w:p>
    <w:p w:rsidR="00BE63DE" w:rsidRDefault="00855029">
      <w:pPr>
        <w:pStyle w:val="a3"/>
        <w:ind w:right="687" w:firstLine="708"/>
      </w:pPr>
      <w:r>
        <w:t xml:space="preserve">В соответствии с указанной целью программа развития УУД в основной школе опреде- ляет следующие </w:t>
      </w:r>
      <w:r>
        <w:rPr>
          <w:b/>
        </w:rPr>
        <w:t>задачи</w:t>
      </w:r>
      <w:r>
        <w:t>:</w:t>
      </w:r>
    </w:p>
    <w:p w:rsidR="00BE63DE" w:rsidRDefault="00855029">
      <w:pPr>
        <w:pStyle w:val="a4"/>
        <w:numPr>
          <w:ilvl w:val="0"/>
          <w:numId w:val="196"/>
        </w:numPr>
        <w:tabs>
          <w:tab w:val="left" w:pos="1822"/>
        </w:tabs>
        <w:ind w:right="695" w:firstLine="360"/>
        <w:jc w:val="both"/>
        <w:rPr>
          <w:sz w:val="24"/>
        </w:rPr>
      </w:pPr>
      <w:r>
        <w:rPr>
          <w:sz w:val="24"/>
        </w:rPr>
        <w:t>организация взаимодействия педагогов и обучающихся и их родителей по развитию универсальных учебных действий в основной</w:t>
      </w:r>
      <w:r>
        <w:rPr>
          <w:spacing w:val="1"/>
          <w:sz w:val="24"/>
        </w:rPr>
        <w:t xml:space="preserve"> </w:t>
      </w:r>
      <w:r>
        <w:rPr>
          <w:sz w:val="24"/>
        </w:rPr>
        <w:t>школе;</w:t>
      </w:r>
    </w:p>
    <w:p w:rsidR="00BE63DE" w:rsidRDefault="00855029">
      <w:pPr>
        <w:pStyle w:val="a4"/>
        <w:numPr>
          <w:ilvl w:val="0"/>
          <w:numId w:val="196"/>
        </w:numPr>
        <w:tabs>
          <w:tab w:val="left" w:pos="1822"/>
        </w:tabs>
        <w:ind w:right="688" w:firstLine="360"/>
        <w:jc w:val="both"/>
        <w:rPr>
          <w:sz w:val="24"/>
        </w:rPr>
      </w:pPr>
      <w:r>
        <w:rPr>
          <w:sz w:val="24"/>
        </w:rPr>
        <w:t>реализация основных подходов, обеспечивающих эффективное освоение УУД обучаю- щимися, взаимосвязь способов организации урочной и внеурочной деятельности обучающихся по развитию УУД, в том числе на материале содержания учебных</w:t>
      </w:r>
      <w:r>
        <w:rPr>
          <w:spacing w:val="-8"/>
          <w:sz w:val="24"/>
        </w:rPr>
        <w:t xml:space="preserve"> </w:t>
      </w:r>
      <w:r>
        <w:rPr>
          <w:sz w:val="24"/>
        </w:rPr>
        <w:t>предметов;</w:t>
      </w:r>
    </w:p>
    <w:p w:rsidR="00BE63DE" w:rsidRDefault="00855029">
      <w:pPr>
        <w:pStyle w:val="a4"/>
        <w:numPr>
          <w:ilvl w:val="0"/>
          <w:numId w:val="196"/>
        </w:numPr>
        <w:tabs>
          <w:tab w:val="left" w:pos="1822"/>
        </w:tabs>
        <w:ind w:right="690" w:firstLine="360"/>
        <w:jc w:val="both"/>
        <w:rPr>
          <w:sz w:val="24"/>
        </w:rPr>
      </w:pPr>
      <w:r>
        <w:rPr>
          <w:sz w:val="24"/>
        </w:rPr>
        <w:t>включение развивающих задач как в урочную, так и внеурочную деятельность обучаю- щихся;</w:t>
      </w:r>
    </w:p>
    <w:p w:rsidR="00BE63DE" w:rsidRDefault="00855029">
      <w:pPr>
        <w:pStyle w:val="a4"/>
        <w:numPr>
          <w:ilvl w:val="0"/>
          <w:numId w:val="196"/>
        </w:numPr>
        <w:tabs>
          <w:tab w:val="left" w:pos="1822"/>
        </w:tabs>
        <w:ind w:right="695" w:firstLine="360"/>
        <w:jc w:val="both"/>
        <w:rPr>
          <w:sz w:val="24"/>
        </w:rPr>
      </w:pPr>
      <w:r>
        <w:rPr>
          <w:sz w:val="24"/>
        </w:rPr>
        <w:t>обеспечение преемственности и особенностей программы развития универсальных учебных действий при переходе от начального к основному общему</w:t>
      </w:r>
      <w:r>
        <w:rPr>
          <w:spacing w:val="-18"/>
          <w:sz w:val="24"/>
        </w:rPr>
        <w:t xml:space="preserve"> </w:t>
      </w:r>
      <w:r>
        <w:rPr>
          <w:sz w:val="24"/>
        </w:rPr>
        <w:t>образованию.</w:t>
      </w:r>
    </w:p>
    <w:p w:rsidR="00BE63DE" w:rsidRDefault="00855029">
      <w:pPr>
        <w:pStyle w:val="a3"/>
        <w:ind w:right="688" w:firstLine="708"/>
      </w:pPr>
      <w:r>
        <w:t>Формирование системы универсальных учебных действий осуществляется с учетом воз- растных особенностей развития личностной и познавательной сфер обучающегося.УУД пред- ставляют собой целостную взаимосвязанную систему, определяемую общей логикой возраст- ного развития.</w:t>
      </w:r>
    </w:p>
    <w:p w:rsidR="00BE63DE" w:rsidRDefault="00855029">
      <w:pPr>
        <w:pStyle w:val="a3"/>
        <w:spacing w:before="1"/>
        <w:ind w:right="683" w:firstLine="708"/>
      </w:pPr>
      <w:r>
        <w:t>Исходя из того, что в подростковом возрасте ведущей становится деятельность межлич- ностного общения, приоритетное значение в развитии УУД в этот период приобретают комму- никативные учебные действия. В этом смысле задача начальной школы «учить ученика учить- ся» должна быть трансформирована в новую задачу для основной школы – «инициировать учебное сотрудничество».</w:t>
      </w:r>
    </w:p>
    <w:p w:rsidR="00BE63DE" w:rsidRDefault="00BE63DE">
      <w:pPr>
        <w:pStyle w:val="a3"/>
        <w:ind w:left="0"/>
        <w:jc w:val="left"/>
      </w:pPr>
    </w:p>
    <w:p w:rsidR="00BE63DE" w:rsidRDefault="00855029">
      <w:pPr>
        <w:ind w:left="1113" w:right="685"/>
        <w:jc w:val="both"/>
        <w:rPr>
          <w:sz w:val="24"/>
        </w:rPr>
      </w:pPr>
      <w:r>
        <w:rPr>
          <w:sz w:val="24"/>
        </w:rPr>
        <w:t xml:space="preserve">Теоретико-методологической основой проектирования программы формирования универсаль- ных учебных действий являются </w:t>
      </w:r>
      <w:r>
        <w:rPr>
          <w:i/>
          <w:sz w:val="24"/>
        </w:rPr>
        <w:t xml:space="preserve">культурно-исторический системно-деятельностный подход </w:t>
      </w:r>
      <w:r>
        <w:rPr>
          <w:sz w:val="24"/>
        </w:rPr>
        <w:t xml:space="preserve">(Л.С. Выготский, А.Н. Леонтьев, Д.Б. Эльконин, П.Я. Гальперин, В.В. Давыдов) и </w:t>
      </w:r>
      <w:r>
        <w:rPr>
          <w:i/>
          <w:sz w:val="24"/>
        </w:rPr>
        <w:t xml:space="preserve">учение о структуре и динамике психологического возраста </w:t>
      </w:r>
      <w:r>
        <w:rPr>
          <w:sz w:val="24"/>
        </w:rPr>
        <w:t>(Л.С. Выготский).</w:t>
      </w:r>
    </w:p>
    <w:p w:rsidR="00BE63DE" w:rsidRDefault="00BE63DE">
      <w:pPr>
        <w:pStyle w:val="a3"/>
        <w:spacing w:before="5"/>
        <w:ind w:left="0"/>
        <w:jc w:val="left"/>
      </w:pPr>
    </w:p>
    <w:p w:rsidR="00BE63DE" w:rsidRDefault="008154C6" w:rsidP="008154C6">
      <w:pPr>
        <w:pStyle w:val="Heading3"/>
        <w:numPr>
          <w:ilvl w:val="2"/>
          <w:numId w:val="198"/>
        </w:numPr>
        <w:tabs>
          <w:tab w:val="left" w:pos="1985"/>
        </w:tabs>
        <w:spacing w:line="240" w:lineRule="auto"/>
        <w:ind w:left="1156" w:right="732" w:firstLine="789"/>
      </w:pPr>
      <w:r>
        <w:t xml:space="preserve">2.2.3. </w:t>
      </w:r>
      <w:r w:rsidR="00855029">
        <w:t>Описание понятий, функций, состава и характеристик универсальных учеб- ных действий (регулятивных, познавательных и коммуникативных) и их связи с содер- 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w:t>
      </w:r>
      <w:r w:rsidR="00855029">
        <w:rPr>
          <w:spacing w:val="-25"/>
        </w:rPr>
        <w:t xml:space="preserve"> </w:t>
      </w:r>
      <w:r>
        <w:t>обра</w:t>
      </w:r>
    </w:p>
    <w:p w:rsidR="00BE63DE" w:rsidRDefault="00855029">
      <w:pPr>
        <w:spacing w:before="1" w:line="274" w:lineRule="exact"/>
        <w:ind w:left="4735"/>
        <w:rPr>
          <w:b/>
          <w:sz w:val="24"/>
        </w:rPr>
      </w:pPr>
      <w:r>
        <w:rPr>
          <w:b/>
          <w:sz w:val="24"/>
        </w:rPr>
        <w:t>зовательных отношений</w:t>
      </w:r>
    </w:p>
    <w:p w:rsidR="00BE63DE" w:rsidRDefault="00855029">
      <w:pPr>
        <w:pStyle w:val="a3"/>
        <w:spacing w:line="274" w:lineRule="exact"/>
        <w:ind w:left="1821"/>
      </w:pPr>
      <w:r>
        <w:t>К принципам формирования УУД в основной школе можно отнести следующие:</w:t>
      </w:r>
    </w:p>
    <w:p w:rsidR="00BE63DE" w:rsidRDefault="00855029">
      <w:pPr>
        <w:pStyle w:val="a4"/>
        <w:numPr>
          <w:ilvl w:val="0"/>
          <w:numId w:val="195"/>
        </w:numPr>
        <w:tabs>
          <w:tab w:val="left" w:pos="2246"/>
        </w:tabs>
        <w:ind w:right="689" w:firstLine="708"/>
        <w:jc w:val="both"/>
        <w:rPr>
          <w:sz w:val="24"/>
        </w:rPr>
      </w:pPr>
      <w:r>
        <w:rPr>
          <w:sz w:val="24"/>
        </w:rPr>
        <w:t>формирование УУД – задача, сквозная для всего образовательного процесса (уроч- ная, внеурочная</w:t>
      </w:r>
      <w:r>
        <w:rPr>
          <w:spacing w:val="-1"/>
          <w:sz w:val="24"/>
        </w:rPr>
        <w:t xml:space="preserve"> </w:t>
      </w:r>
      <w:r>
        <w:rPr>
          <w:sz w:val="24"/>
        </w:rPr>
        <w:t>деятельность);</w:t>
      </w:r>
    </w:p>
    <w:p w:rsidR="00BE63DE" w:rsidRDefault="00855029">
      <w:pPr>
        <w:pStyle w:val="a4"/>
        <w:numPr>
          <w:ilvl w:val="0"/>
          <w:numId w:val="195"/>
        </w:numPr>
        <w:tabs>
          <w:tab w:val="left" w:pos="2246"/>
        </w:tabs>
        <w:ind w:right="694" w:firstLine="708"/>
        <w:jc w:val="both"/>
        <w:rPr>
          <w:sz w:val="24"/>
        </w:rPr>
      </w:pPr>
      <w:r>
        <w:rPr>
          <w:sz w:val="24"/>
        </w:rPr>
        <w:t>формирование УУД обязательно требует работы с предметным или междисци- пдинарным</w:t>
      </w:r>
      <w:r>
        <w:rPr>
          <w:spacing w:val="-3"/>
          <w:sz w:val="24"/>
        </w:rPr>
        <w:t xml:space="preserve"> </w:t>
      </w:r>
      <w:r>
        <w:rPr>
          <w:sz w:val="24"/>
        </w:rPr>
        <w:t>содержанием;</w:t>
      </w:r>
    </w:p>
    <w:p w:rsidR="00BE63DE" w:rsidRDefault="00855029">
      <w:pPr>
        <w:pStyle w:val="a4"/>
        <w:numPr>
          <w:ilvl w:val="0"/>
          <w:numId w:val="195"/>
        </w:numPr>
        <w:tabs>
          <w:tab w:val="left" w:pos="2246"/>
        </w:tabs>
        <w:ind w:right="685" w:firstLine="708"/>
        <w:jc w:val="both"/>
        <w:rPr>
          <w:sz w:val="24"/>
        </w:rPr>
      </w:pPr>
      <w:r>
        <w:rPr>
          <w:sz w:val="24"/>
        </w:rPr>
        <w:t>преемственность по отношению к начальной школе, но с учетом специфики под- росткового возраста. Специфика подросткового возраста заключается в том, что возрастает зна- чимость различных социальных практик, исследовательской и проектной деятельности, исполь- зования</w:t>
      </w:r>
      <w:r>
        <w:rPr>
          <w:spacing w:val="-1"/>
          <w:sz w:val="24"/>
        </w:rPr>
        <w:t xml:space="preserve"> </w:t>
      </w:r>
      <w:r>
        <w:rPr>
          <w:sz w:val="24"/>
        </w:rPr>
        <w:t>ИКТ;</w:t>
      </w:r>
    </w:p>
    <w:p w:rsidR="00BE63DE" w:rsidRDefault="00855029">
      <w:pPr>
        <w:pStyle w:val="a4"/>
        <w:numPr>
          <w:ilvl w:val="0"/>
          <w:numId w:val="195"/>
        </w:numPr>
        <w:tabs>
          <w:tab w:val="left" w:pos="2246"/>
        </w:tabs>
        <w:ind w:right="692" w:firstLine="708"/>
        <w:jc w:val="both"/>
        <w:rPr>
          <w:sz w:val="24"/>
        </w:rPr>
      </w:pPr>
      <w:r>
        <w:rPr>
          <w:sz w:val="24"/>
        </w:rPr>
        <w:t>отход от понимания урока как ключевой единицы образовательного процесса (соче- тание урочной, внеурочной формы, а также самостоятельная работа</w:t>
      </w:r>
      <w:r>
        <w:rPr>
          <w:spacing w:val="-3"/>
          <w:sz w:val="24"/>
        </w:rPr>
        <w:t xml:space="preserve"> </w:t>
      </w:r>
      <w:r>
        <w:rPr>
          <w:sz w:val="24"/>
        </w:rPr>
        <w:t>учащегося);</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0"/>
          <w:numId w:val="195"/>
        </w:numPr>
        <w:tabs>
          <w:tab w:val="left" w:pos="2245"/>
          <w:tab w:val="left" w:pos="2246"/>
        </w:tabs>
        <w:spacing w:before="66"/>
        <w:ind w:right="683" w:firstLine="708"/>
        <w:rPr>
          <w:sz w:val="24"/>
        </w:rPr>
      </w:pPr>
      <w:r>
        <w:rPr>
          <w:sz w:val="24"/>
        </w:rPr>
        <w:t xml:space="preserve">при составлении учебного плана и расписания сделан акцент на нелинейность, </w:t>
      </w:r>
      <w:r>
        <w:rPr>
          <w:spacing w:val="2"/>
          <w:sz w:val="24"/>
        </w:rPr>
        <w:t xml:space="preserve">нали- </w:t>
      </w:r>
      <w:r>
        <w:rPr>
          <w:sz w:val="24"/>
        </w:rPr>
        <w:t>чие вариативности,</w:t>
      </w:r>
      <w:r>
        <w:rPr>
          <w:spacing w:val="-2"/>
          <w:sz w:val="24"/>
        </w:rPr>
        <w:t xml:space="preserve"> </w:t>
      </w:r>
      <w:r>
        <w:rPr>
          <w:sz w:val="24"/>
        </w:rPr>
        <w:t>индивидуализации.</w:t>
      </w:r>
    </w:p>
    <w:p w:rsidR="00BE63DE" w:rsidRDefault="00855029">
      <w:pPr>
        <w:pStyle w:val="a3"/>
        <w:ind w:right="683" w:firstLine="708"/>
        <w:jc w:val="right"/>
      </w:pPr>
      <w:r>
        <w:t>По отношению к начальной школе программа развития УУД сохраняет преемственность. 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 ные, коммуникативные и регулятивные УУД как основа учебного сотрудничества и умения</w:t>
      </w:r>
    </w:p>
    <w:p w:rsidR="00BE63DE" w:rsidRDefault="00855029">
      <w:pPr>
        <w:pStyle w:val="a3"/>
        <w:spacing w:before="1"/>
      </w:pPr>
      <w:r>
        <w:t>учиться в общении.</w:t>
      </w:r>
    </w:p>
    <w:p w:rsidR="00BE63DE" w:rsidRDefault="00855029">
      <w:pPr>
        <w:pStyle w:val="a3"/>
        <w:ind w:right="685" w:firstLine="708"/>
      </w:pPr>
      <w:r>
        <w:t>Для успешной деятельности по развитию УУД можно проводить занятия в разнообраз- 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 чающихся осуществлять выбор уровня и характера самостоятельной работы.</w:t>
      </w:r>
    </w:p>
    <w:p w:rsidR="00BE63DE" w:rsidRDefault="00855029">
      <w:pPr>
        <w:pStyle w:val="a3"/>
        <w:ind w:right="685" w:firstLine="708"/>
      </w:pPr>
      <w:r>
        <w:t>Решение задачи формирования УУД в основной школе происходит не только на заняти- ях по отдельным учебным предметам, но и в ходе внеурочной деятельности, а также в рамках факультативов, кружков, элективов.</w:t>
      </w:r>
    </w:p>
    <w:p w:rsidR="00BE63DE" w:rsidRDefault="00BE63DE">
      <w:pPr>
        <w:pStyle w:val="a3"/>
        <w:spacing w:before="5"/>
        <w:ind w:left="0"/>
        <w:jc w:val="left"/>
      </w:pPr>
    </w:p>
    <w:p w:rsidR="00BE63DE" w:rsidRDefault="008154C6">
      <w:pPr>
        <w:pStyle w:val="Heading3"/>
        <w:numPr>
          <w:ilvl w:val="2"/>
          <w:numId w:val="198"/>
        </w:numPr>
        <w:tabs>
          <w:tab w:val="left" w:pos="2422"/>
        </w:tabs>
        <w:ind w:left="2421" w:hanging="601"/>
      </w:pPr>
      <w:r>
        <w:t xml:space="preserve">2.2.4. </w:t>
      </w:r>
      <w:r w:rsidR="00855029">
        <w:t>Типовые задачи применения универсальных учебных</w:t>
      </w:r>
      <w:r w:rsidR="00855029">
        <w:rPr>
          <w:spacing w:val="-7"/>
        </w:rPr>
        <w:t xml:space="preserve"> </w:t>
      </w:r>
      <w:r w:rsidR="00855029">
        <w:t>действий</w:t>
      </w:r>
    </w:p>
    <w:p w:rsidR="00BE63DE" w:rsidRDefault="00855029">
      <w:pPr>
        <w:pStyle w:val="a3"/>
        <w:ind w:right="684" w:firstLine="708"/>
      </w:pPr>
      <w:r>
        <w:t>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значение (бытовые практико-ориентированные ситуации).</w:t>
      </w:r>
    </w:p>
    <w:p w:rsidR="00BE63DE" w:rsidRDefault="00855029">
      <w:pPr>
        <w:pStyle w:val="a3"/>
        <w:ind w:left="1821"/>
        <w:jc w:val="left"/>
      </w:pPr>
      <w:r>
        <w:t>Различаются два типа заданий, связанных с УУД:</w:t>
      </w:r>
    </w:p>
    <w:p w:rsidR="00BE63DE" w:rsidRDefault="00855029">
      <w:pPr>
        <w:pStyle w:val="a4"/>
        <w:numPr>
          <w:ilvl w:val="0"/>
          <w:numId w:val="194"/>
        </w:numPr>
        <w:tabs>
          <w:tab w:val="left" w:pos="2107"/>
        </w:tabs>
        <w:rPr>
          <w:sz w:val="24"/>
        </w:rPr>
      </w:pPr>
      <w:r>
        <w:rPr>
          <w:sz w:val="24"/>
        </w:rPr>
        <w:t>задания, позволяющие в рамках образовательного процесса сформировать</w:t>
      </w:r>
      <w:r>
        <w:rPr>
          <w:spacing w:val="-9"/>
          <w:sz w:val="24"/>
        </w:rPr>
        <w:t xml:space="preserve"> </w:t>
      </w:r>
      <w:r>
        <w:rPr>
          <w:sz w:val="24"/>
        </w:rPr>
        <w:t>УУД;</w:t>
      </w:r>
    </w:p>
    <w:p w:rsidR="00BE63DE" w:rsidRDefault="00855029">
      <w:pPr>
        <w:pStyle w:val="a4"/>
        <w:numPr>
          <w:ilvl w:val="0"/>
          <w:numId w:val="194"/>
        </w:numPr>
        <w:tabs>
          <w:tab w:val="left" w:pos="2107"/>
        </w:tabs>
        <w:rPr>
          <w:sz w:val="24"/>
        </w:rPr>
      </w:pPr>
      <w:r>
        <w:rPr>
          <w:sz w:val="24"/>
        </w:rPr>
        <w:t>задания, позволяющие диагностировать уровень сформированности</w:t>
      </w:r>
      <w:r>
        <w:rPr>
          <w:spacing w:val="-7"/>
          <w:sz w:val="24"/>
        </w:rPr>
        <w:t xml:space="preserve"> </w:t>
      </w:r>
      <w:r>
        <w:rPr>
          <w:sz w:val="24"/>
        </w:rPr>
        <w:t>УУД.</w:t>
      </w:r>
    </w:p>
    <w:p w:rsidR="00BE63DE" w:rsidRDefault="00855029">
      <w:pPr>
        <w:pStyle w:val="a3"/>
        <w:ind w:left="1821"/>
        <w:jc w:val="left"/>
      </w:pPr>
      <w:r>
        <w:t>В основной школе возможно использовать в том числе следующие типы задач:</w:t>
      </w:r>
    </w:p>
    <w:p w:rsidR="00BE63DE" w:rsidRDefault="00855029">
      <w:pPr>
        <w:pStyle w:val="a4"/>
        <w:numPr>
          <w:ilvl w:val="0"/>
          <w:numId w:val="193"/>
        </w:numPr>
        <w:tabs>
          <w:tab w:val="left" w:pos="2062"/>
        </w:tabs>
        <w:ind w:hanging="241"/>
        <w:rPr>
          <w:sz w:val="24"/>
        </w:rPr>
      </w:pPr>
      <w:r>
        <w:rPr>
          <w:sz w:val="24"/>
        </w:rPr>
        <w:t>Задачи, формирующие коммуникативные</w:t>
      </w:r>
      <w:r>
        <w:rPr>
          <w:spacing w:val="-4"/>
          <w:sz w:val="24"/>
        </w:rPr>
        <w:t xml:space="preserve"> </w:t>
      </w:r>
      <w:r>
        <w:rPr>
          <w:sz w:val="24"/>
        </w:rPr>
        <w:t>УУД:</w:t>
      </w:r>
    </w:p>
    <w:p w:rsidR="00BE63DE" w:rsidRDefault="00855029">
      <w:pPr>
        <w:pStyle w:val="a4"/>
        <w:numPr>
          <w:ilvl w:val="0"/>
          <w:numId w:val="194"/>
        </w:numPr>
        <w:tabs>
          <w:tab w:val="left" w:pos="2107"/>
        </w:tabs>
        <w:rPr>
          <w:sz w:val="24"/>
        </w:rPr>
      </w:pPr>
      <w:r>
        <w:rPr>
          <w:sz w:val="24"/>
        </w:rPr>
        <w:t>на учет позиции партнера;</w:t>
      </w:r>
    </w:p>
    <w:p w:rsidR="00BE63DE" w:rsidRDefault="00855029">
      <w:pPr>
        <w:pStyle w:val="a4"/>
        <w:numPr>
          <w:ilvl w:val="0"/>
          <w:numId w:val="194"/>
        </w:numPr>
        <w:tabs>
          <w:tab w:val="left" w:pos="2107"/>
        </w:tabs>
        <w:rPr>
          <w:sz w:val="24"/>
        </w:rPr>
      </w:pPr>
      <w:r>
        <w:rPr>
          <w:sz w:val="24"/>
        </w:rPr>
        <w:t>на организацию и осуществление</w:t>
      </w:r>
      <w:r>
        <w:rPr>
          <w:spacing w:val="-3"/>
          <w:sz w:val="24"/>
        </w:rPr>
        <w:t xml:space="preserve"> </w:t>
      </w:r>
      <w:r>
        <w:rPr>
          <w:sz w:val="24"/>
        </w:rPr>
        <w:t>сотрудничества;</w:t>
      </w:r>
    </w:p>
    <w:p w:rsidR="00BE63DE" w:rsidRDefault="00855029">
      <w:pPr>
        <w:pStyle w:val="a4"/>
        <w:numPr>
          <w:ilvl w:val="0"/>
          <w:numId w:val="194"/>
        </w:numPr>
        <w:tabs>
          <w:tab w:val="left" w:pos="2107"/>
        </w:tabs>
        <w:rPr>
          <w:sz w:val="24"/>
        </w:rPr>
      </w:pPr>
      <w:r>
        <w:rPr>
          <w:sz w:val="24"/>
        </w:rPr>
        <w:t>на передачу информации и отображение предметного</w:t>
      </w:r>
      <w:r>
        <w:rPr>
          <w:spacing w:val="-12"/>
          <w:sz w:val="24"/>
        </w:rPr>
        <w:t xml:space="preserve"> </w:t>
      </w:r>
      <w:r>
        <w:rPr>
          <w:sz w:val="24"/>
        </w:rPr>
        <w:t>содержания;</w:t>
      </w:r>
    </w:p>
    <w:p w:rsidR="00BE63DE" w:rsidRDefault="00855029">
      <w:pPr>
        <w:pStyle w:val="a4"/>
        <w:numPr>
          <w:ilvl w:val="0"/>
          <w:numId w:val="194"/>
        </w:numPr>
        <w:tabs>
          <w:tab w:val="left" w:pos="2107"/>
        </w:tabs>
        <w:rPr>
          <w:sz w:val="24"/>
        </w:rPr>
      </w:pPr>
      <w:r>
        <w:rPr>
          <w:sz w:val="24"/>
        </w:rPr>
        <w:t>тренинги коммуникативных</w:t>
      </w:r>
      <w:r>
        <w:rPr>
          <w:spacing w:val="-2"/>
          <w:sz w:val="24"/>
        </w:rPr>
        <w:t xml:space="preserve"> </w:t>
      </w:r>
      <w:r>
        <w:rPr>
          <w:sz w:val="24"/>
        </w:rPr>
        <w:t>навыков;</w:t>
      </w:r>
    </w:p>
    <w:p w:rsidR="00BE63DE" w:rsidRDefault="00855029">
      <w:pPr>
        <w:pStyle w:val="a4"/>
        <w:numPr>
          <w:ilvl w:val="0"/>
          <w:numId w:val="194"/>
        </w:numPr>
        <w:tabs>
          <w:tab w:val="left" w:pos="2107"/>
        </w:tabs>
        <w:rPr>
          <w:sz w:val="24"/>
        </w:rPr>
      </w:pPr>
      <w:r>
        <w:rPr>
          <w:sz w:val="24"/>
        </w:rPr>
        <w:t>ролевые</w:t>
      </w:r>
      <w:r>
        <w:rPr>
          <w:spacing w:val="-2"/>
          <w:sz w:val="24"/>
        </w:rPr>
        <w:t xml:space="preserve"> </w:t>
      </w:r>
      <w:r>
        <w:rPr>
          <w:sz w:val="24"/>
        </w:rPr>
        <w:t>игры.</w:t>
      </w:r>
    </w:p>
    <w:p w:rsidR="00BE63DE" w:rsidRDefault="00855029">
      <w:pPr>
        <w:pStyle w:val="a4"/>
        <w:numPr>
          <w:ilvl w:val="0"/>
          <w:numId w:val="193"/>
        </w:numPr>
        <w:tabs>
          <w:tab w:val="left" w:pos="2062"/>
        </w:tabs>
        <w:ind w:hanging="241"/>
        <w:rPr>
          <w:sz w:val="24"/>
        </w:rPr>
      </w:pPr>
      <w:r>
        <w:rPr>
          <w:sz w:val="24"/>
        </w:rPr>
        <w:t>Задачи, формирующие познавательные</w:t>
      </w:r>
      <w:r>
        <w:rPr>
          <w:spacing w:val="-4"/>
          <w:sz w:val="24"/>
        </w:rPr>
        <w:t xml:space="preserve"> </w:t>
      </w:r>
      <w:r>
        <w:rPr>
          <w:sz w:val="24"/>
        </w:rPr>
        <w:t>УУД:</w:t>
      </w:r>
    </w:p>
    <w:p w:rsidR="00BE63DE" w:rsidRDefault="00855029">
      <w:pPr>
        <w:pStyle w:val="a4"/>
        <w:numPr>
          <w:ilvl w:val="0"/>
          <w:numId w:val="194"/>
        </w:numPr>
        <w:tabs>
          <w:tab w:val="left" w:pos="2107"/>
        </w:tabs>
        <w:rPr>
          <w:sz w:val="24"/>
        </w:rPr>
      </w:pPr>
      <w:r>
        <w:rPr>
          <w:sz w:val="24"/>
        </w:rPr>
        <w:t>проекты на выстраивание стратегии поиска решения</w:t>
      </w:r>
      <w:r>
        <w:rPr>
          <w:spacing w:val="-4"/>
          <w:sz w:val="24"/>
        </w:rPr>
        <w:t xml:space="preserve"> </w:t>
      </w:r>
      <w:r>
        <w:rPr>
          <w:sz w:val="24"/>
        </w:rPr>
        <w:t>задач;</w:t>
      </w:r>
    </w:p>
    <w:p w:rsidR="00BE63DE" w:rsidRDefault="00855029">
      <w:pPr>
        <w:pStyle w:val="a4"/>
        <w:numPr>
          <w:ilvl w:val="0"/>
          <w:numId w:val="194"/>
        </w:numPr>
        <w:tabs>
          <w:tab w:val="left" w:pos="2107"/>
        </w:tabs>
        <w:rPr>
          <w:sz w:val="24"/>
        </w:rPr>
      </w:pPr>
      <w:r>
        <w:rPr>
          <w:sz w:val="24"/>
        </w:rPr>
        <w:t>задачи на сериацию, сравнение,</w:t>
      </w:r>
      <w:r>
        <w:rPr>
          <w:spacing w:val="-2"/>
          <w:sz w:val="24"/>
        </w:rPr>
        <w:t xml:space="preserve"> </w:t>
      </w:r>
      <w:r>
        <w:rPr>
          <w:sz w:val="24"/>
        </w:rPr>
        <w:t>оценивание;</w:t>
      </w:r>
    </w:p>
    <w:p w:rsidR="00BE63DE" w:rsidRDefault="00855029">
      <w:pPr>
        <w:pStyle w:val="a4"/>
        <w:numPr>
          <w:ilvl w:val="0"/>
          <w:numId w:val="194"/>
        </w:numPr>
        <w:tabs>
          <w:tab w:val="left" w:pos="2107"/>
        </w:tabs>
        <w:rPr>
          <w:sz w:val="24"/>
        </w:rPr>
      </w:pPr>
      <w:r>
        <w:rPr>
          <w:sz w:val="24"/>
        </w:rPr>
        <w:t>проведение эмпирического</w:t>
      </w:r>
      <w:r>
        <w:rPr>
          <w:spacing w:val="-16"/>
          <w:sz w:val="24"/>
        </w:rPr>
        <w:t xml:space="preserve"> </w:t>
      </w:r>
      <w:r>
        <w:rPr>
          <w:sz w:val="24"/>
        </w:rPr>
        <w:t>исследования;</w:t>
      </w:r>
    </w:p>
    <w:p w:rsidR="00BE63DE" w:rsidRDefault="00855029">
      <w:pPr>
        <w:pStyle w:val="a4"/>
        <w:numPr>
          <w:ilvl w:val="0"/>
          <w:numId w:val="194"/>
        </w:numPr>
        <w:tabs>
          <w:tab w:val="left" w:pos="2107"/>
        </w:tabs>
        <w:rPr>
          <w:sz w:val="24"/>
        </w:rPr>
      </w:pPr>
      <w:r>
        <w:rPr>
          <w:sz w:val="24"/>
        </w:rPr>
        <w:t>проведение теоретического</w:t>
      </w:r>
      <w:r>
        <w:rPr>
          <w:spacing w:val="-11"/>
          <w:sz w:val="24"/>
        </w:rPr>
        <w:t xml:space="preserve"> </w:t>
      </w:r>
      <w:r>
        <w:rPr>
          <w:sz w:val="24"/>
        </w:rPr>
        <w:t>исследования;</w:t>
      </w:r>
    </w:p>
    <w:p w:rsidR="00BE63DE" w:rsidRDefault="00855029">
      <w:pPr>
        <w:pStyle w:val="a4"/>
        <w:numPr>
          <w:ilvl w:val="0"/>
          <w:numId w:val="194"/>
        </w:numPr>
        <w:tabs>
          <w:tab w:val="left" w:pos="2107"/>
        </w:tabs>
        <w:rPr>
          <w:sz w:val="24"/>
        </w:rPr>
      </w:pPr>
      <w:r>
        <w:rPr>
          <w:sz w:val="24"/>
        </w:rPr>
        <w:t>смысловое</w:t>
      </w:r>
      <w:r>
        <w:rPr>
          <w:spacing w:val="-2"/>
          <w:sz w:val="24"/>
        </w:rPr>
        <w:t xml:space="preserve"> </w:t>
      </w:r>
      <w:r>
        <w:rPr>
          <w:sz w:val="24"/>
        </w:rPr>
        <w:t>чтение.</w:t>
      </w:r>
    </w:p>
    <w:p w:rsidR="00BE63DE" w:rsidRDefault="00855029">
      <w:pPr>
        <w:pStyle w:val="a4"/>
        <w:numPr>
          <w:ilvl w:val="0"/>
          <w:numId w:val="193"/>
        </w:numPr>
        <w:tabs>
          <w:tab w:val="left" w:pos="2062"/>
        </w:tabs>
        <w:ind w:hanging="241"/>
        <w:rPr>
          <w:sz w:val="24"/>
        </w:rPr>
      </w:pPr>
      <w:r>
        <w:rPr>
          <w:sz w:val="24"/>
        </w:rPr>
        <w:t>Задачи, формирующие регулятивные</w:t>
      </w:r>
      <w:r>
        <w:rPr>
          <w:spacing w:val="-4"/>
          <w:sz w:val="24"/>
        </w:rPr>
        <w:t xml:space="preserve"> </w:t>
      </w:r>
      <w:r>
        <w:rPr>
          <w:sz w:val="24"/>
        </w:rPr>
        <w:t>УУД:</w:t>
      </w:r>
    </w:p>
    <w:p w:rsidR="00BE63DE" w:rsidRDefault="00855029">
      <w:pPr>
        <w:pStyle w:val="a4"/>
        <w:numPr>
          <w:ilvl w:val="0"/>
          <w:numId w:val="194"/>
        </w:numPr>
        <w:tabs>
          <w:tab w:val="left" w:pos="2107"/>
        </w:tabs>
        <w:rPr>
          <w:sz w:val="24"/>
        </w:rPr>
      </w:pPr>
      <w:r>
        <w:rPr>
          <w:sz w:val="24"/>
        </w:rPr>
        <w:t>на</w:t>
      </w:r>
      <w:r>
        <w:rPr>
          <w:spacing w:val="-2"/>
          <w:sz w:val="24"/>
        </w:rPr>
        <w:t xml:space="preserve"> </w:t>
      </w:r>
      <w:r>
        <w:rPr>
          <w:sz w:val="24"/>
        </w:rPr>
        <w:t>планирование;</w:t>
      </w:r>
    </w:p>
    <w:p w:rsidR="00BE63DE" w:rsidRDefault="00855029">
      <w:pPr>
        <w:pStyle w:val="a4"/>
        <w:numPr>
          <w:ilvl w:val="0"/>
          <w:numId w:val="194"/>
        </w:numPr>
        <w:tabs>
          <w:tab w:val="left" w:pos="2107"/>
        </w:tabs>
        <w:rPr>
          <w:sz w:val="24"/>
        </w:rPr>
      </w:pPr>
      <w:r>
        <w:rPr>
          <w:sz w:val="24"/>
        </w:rPr>
        <w:t>на ориентировку в</w:t>
      </w:r>
      <w:r>
        <w:rPr>
          <w:spacing w:val="-9"/>
          <w:sz w:val="24"/>
        </w:rPr>
        <w:t xml:space="preserve"> </w:t>
      </w:r>
      <w:r>
        <w:rPr>
          <w:sz w:val="24"/>
        </w:rPr>
        <w:t>ситуации;</w:t>
      </w:r>
    </w:p>
    <w:p w:rsidR="00BE63DE" w:rsidRDefault="00855029">
      <w:pPr>
        <w:pStyle w:val="a4"/>
        <w:numPr>
          <w:ilvl w:val="0"/>
          <w:numId w:val="194"/>
        </w:numPr>
        <w:tabs>
          <w:tab w:val="left" w:pos="2107"/>
        </w:tabs>
        <w:rPr>
          <w:sz w:val="24"/>
        </w:rPr>
      </w:pPr>
      <w:r>
        <w:rPr>
          <w:sz w:val="24"/>
        </w:rPr>
        <w:t>на</w:t>
      </w:r>
      <w:r>
        <w:rPr>
          <w:spacing w:val="-2"/>
          <w:sz w:val="24"/>
        </w:rPr>
        <w:t xml:space="preserve"> </w:t>
      </w:r>
      <w:r>
        <w:rPr>
          <w:sz w:val="24"/>
        </w:rPr>
        <w:t>прогнозирование;</w:t>
      </w:r>
    </w:p>
    <w:p w:rsidR="00BE63DE" w:rsidRDefault="00855029">
      <w:pPr>
        <w:pStyle w:val="a4"/>
        <w:numPr>
          <w:ilvl w:val="0"/>
          <w:numId w:val="194"/>
        </w:numPr>
        <w:tabs>
          <w:tab w:val="left" w:pos="2107"/>
        </w:tabs>
        <w:rPr>
          <w:sz w:val="24"/>
        </w:rPr>
      </w:pPr>
      <w:r>
        <w:rPr>
          <w:sz w:val="24"/>
        </w:rPr>
        <w:t>на</w:t>
      </w:r>
      <w:r>
        <w:rPr>
          <w:spacing w:val="-2"/>
          <w:sz w:val="24"/>
        </w:rPr>
        <w:t xml:space="preserve"> </w:t>
      </w:r>
      <w:r>
        <w:rPr>
          <w:sz w:val="24"/>
        </w:rPr>
        <w:t>целеполагание;</w:t>
      </w:r>
    </w:p>
    <w:p w:rsidR="00BE63DE" w:rsidRDefault="00855029">
      <w:pPr>
        <w:pStyle w:val="a4"/>
        <w:numPr>
          <w:ilvl w:val="0"/>
          <w:numId w:val="194"/>
        </w:numPr>
        <w:tabs>
          <w:tab w:val="left" w:pos="2107"/>
        </w:tabs>
        <w:rPr>
          <w:sz w:val="24"/>
        </w:rPr>
      </w:pPr>
      <w:r>
        <w:rPr>
          <w:sz w:val="24"/>
        </w:rPr>
        <w:t>на принятие</w:t>
      </w:r>
      <w:r>
        <w:rPr>
          <w:spacing w:val="-3"/>
          <w:sz w:val="24"/>
        </w:rPr>
        <w:t xml:space="preserve"> </w:t>
      </w:r>
      <w:r>
        <w:rPr>
          <w:sz w:val="24"/>
        </w:rPr>
        <w:t>решения;</w:t>
      </w:r>
    </w:p>
    <w:p w:rsidR="00BE63DE" w:rsidRDefault="00855029">
      <w:pPr>
        <w:pStyle w:val="a4"/>
        <w:numPr>
          <w:ilvl w:val="0"/>
          <w:numId w:val="194"/>
        </w:numPr>
        <w:tabs>
          <w:tab w:val="left" w:pos="2107"/>
        </w:tabs>
        <w:rPr>
          <w:sz w:val="24"/>
        </w:rPr>
      </w:pPr>
      <w:r>
        <w:rPr>
          <w:sz w:val="24"/>
        </w:rPr>
        <w:t>на</w:t>
      </w:r>
      <w:r>
        <w:rPr>
          <w:spacing w:val="-2"/>
          <w:sz w:val="24"/>
        </w:rPr>
        <w:t xml:space="preserve"> </w:t>
      </w:r>
      <w:r>
        <w:rPr>
          <w:sz w:val="24"/>
        </w:rPr>
        <w:t>самоконтроль.</w:t>
      </w:r>
    </w:p>
    <w:p w:rsidR="00BE63DE" w:rsidRDefault="00855029">
      <w:pPr>
        <w:pStyle w:val="a3"/>
        <w:ind w:right="685" w:firstLine="708"/>
      </w:pPr>
      <w:r>
        <w:t>Развитию регулятивных УУД способствует также использование в учебном процессе си- стемы таких индивидуальных или групповых учебных заданий, которые наделяют обучающих- ся функциями организации их выполнения: планирования этапов выполнения работы, отслежи- 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BE63DE" w:rsidRDefault="00855029">
      <w:pPr>
        <w:pStyle w:val="a3"/>
        <w:ind w:right="686" w:firstLine="708"/>
      </w:pPr>
      <w:r>
        <w:t>Распределение материала и типовых задач по различным предметам не является жест- ким, начальное освоение одних и тех же УУД и закрепление освоенного может происходить в</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9"/>
      </w:pPr>
      <w:r>
        <w:t>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w:t>
      </w:r>
      <w:r>
        <w:rPr>
          <w:spacing w:val="1"/>
        </w:rPr>
        <w:t xml:space="preserve"> </w:t>
      </w:r>
      <w:r>
        <w:t>действий.</w:t>
      </w:r>
    </w:p>
    <w:p w:rsidR="00BE63DE" w:rsidRDefault="00855029">
      <w:pPr>
        <w:pStyle w:val="a3"/>
        <w:spacing w:before="1"/>
        <w:ind w:right="685" w:firstLine="708"/>
      </w:pPr>
      <w: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 вать технологии «формирующего оценивания», в том числе бинарную и критериальную оцен- ки.</w:t>
      </w:r>
    </w:p>
    <w:p w:rsidR="00BE63DE" w:rsidRDefault="00855029">
      <w:pPr>
        <w:pStyle w:val="Heading3"/>
        <w:spacing w:before="7" w:line="240" w:lineRule="auto"/>
        <w:ind w:left="1113"/>
      </w:pPr>
      <w:r>
        <w:t>Ожидаемые результаты реализации программы.</w:t>
      </w:r>
    </w:p>
    <w:p w:rsidR="00BE63DE" w:rsidRDefault="00855029">
      <w:pPr>
        <w:pStyle w:val="a4"/>
        <w:numPr>
          <w:ilvl w:val="0"/>
          <w:numId w:val="192"/>
        </w:numPr>
        <w:tabs>
          <w:tab w:val="left" w:pos="1354"/>
        </w:tabs>
        <w:spacing w:before="194"/>
        <w:ind w:hanging="241"/>
        <w:jc w:val="both"/>
        <w:rPr>
          <w:sz w:val="24"/>
        </w:rPr>
      </w:pPr>
      <w:r>
        <w:rPr>
          <w:sz w:val="24"/>
        </w:rPr>
        <w:t>Реализация данной программы позволит осуществить</w:t>
      </w:r>
      <w:r>
        <w:rPr>
          <w:spacing w:val="-3"/>
          <w:sz w:val="24"/>
        </w:rPr>
        <w:t xml:space="preserve"> </w:t>
      </w:r>
      <w:r>
        <w:rPr>
          <w:sz w:val="24"/>
        </w:rPr>
        <w:t>переход</w:t>
      </w:r>
    </w:p>
    <w:p w:rsidR="00BE63DE" w:rsidRDefault="00855029">
      <w:pPr>
        <w:pStyle w:val="a4"/>
        <w:numPr>
          <w:ilvl w:val="1"/>
          <w:numId w:val="192"/>
        </w:numPr>
        <w:tabs>
          <w:tab w:val="left" w:pos="1663"/>
        </w:tabs>
        <w:ind w:right="687" w:firstLine="360"/>
        <w:jc w:val="both"/>
        <w:rPr>
          <w:sz w:val="24"/>
        </w:rPr>
      </w:pPr>
      <w:r>
        <w:rPr>
          <w:sz w:val="24"/>
        </w:rPr>
        <w:t>от определения цели школьного обучения как условия знаний, умений, навыков к опреде- лению цели как умения</w:t>
      </w:r>
      <w:r>
        <w:rPr>
          <w:spacing w:val="3"/>
          <w:sz w:val="24"/>
        </w:rPr>
        <w:t xml:space="preserve"> </w:t>
      </w:r>
      <w:r>
        <w:rPr>
          <w:sz w:val="24"/>
        </w:rPr>
        <w:t>учиться;</w:t>
      </w:r>
    </w:p>
    <w:p w:rsidR="00BE63DE" w:rsidRDefault="00855029">
      <w:pPr>
        <w:pStyle w:val="a4"/>
        <w:numPr>
          <w:ilvl w:val="1"/>
          <w:numId w:val="192"/>
        </w:numPr>
        <w:tabs>
          <w:tab w:val="left" w:pos="1661"/>
        </w:tabs>
        <w:ind w:right="687" w:firstLine="360"/>
        <w:jc w:val="both"/>
        <w:rPr>
          <w:sz w:val="24"/>
        </w:rPr>
      </w:pPr>
      <w:r>
        <w:rPr>
          <w:sz w:val="24"/>
        </w:rPr>
        <w:t>от изолированного от жизни изучения системы научных понятий, составляющих содержа- ние учебного предмета, к включению содержания обучения в контекст решения учащимися жизненных задач, т.е. от ориентации на учебно-предметное содержание школьных предметов к пониманию учения как процесса образования и порождения</w:t>
      </w:r>
      <w:r>
        <w:rPr>
          <w:spacing w:val="-4"/>
          <w:sz w:val="24"/>
        </w:rPr>
        <w:t xml:space="preserve"> </w:t>
      </w:r>
      <w:r>
        <w:rPr>
          <w:sz w:val="24"/>
        </w:rPr>
        <w:t>смыслов;</w:t>
      </w:r>
    </w:p>
    <w:p w:rsidR="00BE63DE" w:rsidRDefault="00855029">
      <w:pPr>
        <w:pStyle w:val="a4"/>
        <w:numPr>
          <w:ilvl w:val="1"/>
          <w:numId w:val="192"/>
        </w:numPr>
        <w:tabs>
          <w:tab w:val="left" w:pos="1659"/>
        </w:tabs>
        <w:spacing w:before="1"/>
        <w:ind w:right="685" w:firstLine="360"/>
        <w:jc w:val="both"/>
        <w:rPr>
          <w:sz w:val="24"/>
        </w:rPr>
      </w:pPr>
      <w:r>
        <w:rPr>
          <w:sz w:val="24"/>
        </w:rPr>
        <w:t>от стихийности учебной деятельности ученика к стратегии ее целенаправленной организа- ции и планомерного</w:t>
      </w:r>
      <w:r>
        <w:rPr>
          <w:spacing w:val="-3"/>
          <w:sz w:val="24"/>
        </w:rPr>
        <w:t xml:space="preserve"> </w:t>
      </w:r>
      <w:r>
        <w:rPr>
          <w:sz w:val="24"/>
        </w:rPr>
        <w:t>формирования;</w:t>
      </w:r>
    </w:p>
    <w:p w:rsidR="00BE63DE" w:rsidRDefault="00855029">
      <w:pPr>
        <w:pStyle w:val="a4"/>
        <w:numPr>
          <w:ilvl w:val="1"/>
          <w:numId w:val="192"/>
        </w:numPr>
        <w:tabs>
          <w:tab w:val="left" w:pos="1690"/>
        </w:tabs>
        <w:ind w:right="689" w:firstLine="360"/>
        <w:jc w:val="both"/>
        <w:rPr>
          <w:sz w:val="24"/>
        </w:rPr>
      </w:pPr>
      <w:r>
        <w:rPr>
          <w:sz w:val="24"/>
        </w:rPr>
        <w:t xml:space="preserve">от индивидуальной формы усвоения знаний к признанию решающей роли учебного </w:t>
      </w:r>
      <w:r>
        <w:rPr>
          <w:spacing w:val="2"/>
          <w:sz w:val="24"/>
        </w:rPr>
        <w:t xml:space="preserve">со- </w:t>
      </w:r>
      <w:r>
        <w:rPr>
          <w:sz w:val="24"/>
        </w:rPr>
        <w:t>трудничества в достижении целей</w:t>
      </w:r>
      <w:r>
        <w:rPr>
          <w:spacing w:val="-5"/>
          <w:sz w:val="24"/>
        </w:rPr>
        <w:t xml:space="preserve"> </w:t>
      </w:r>
      <w:r>
        <w:rPr>
          <w:sz w:val="24"/>
        </w:rPr>
        <w:t>обучения.</w:t>
      </w:r>
    </w:p>
    <w:p w:rsidR="00BE63DE" w:rsidRDefault="00855029">
      <w:pPr>
        <w:pStyle w:val="a4"/>
        <w:numPr>
          <w:ilvl w:val="0"/>
          <w:numId w:val="192"/>
        </w:numPr>
        <w:tabs>
          <w:tab w:val="left" w:pos="1757"/>
        </w:tabs>
        <w:ind w:left="1113" w:right="688" w:firstLine="360"/>
        <w:jc w:val="both"/>
        <w:rPr>
          <w:sz w:val="24"/>
        </w:rPr>
      </w:pPr>
      <w:r>
        <w:rPr>
          <w:sz w:val="24"/>
        </w:rPr>
        <w:t>Внедрение программы формирования универсальных учебных действий для основного общего образования лицея позволит повысить эффективность образовательно-воспитательного процесса и стать основой для проведения мониторинга для оценки успешности личностного и познавательного развития детей в ходе учебной деятельности, а также может быть использова- на при разработке рабочих программ учителя и учебно-методических материалов по</w:t>
      </w:r>
      <w:r>
        <w:rPr>
          <w:spacing w:val="-24"/>
          <w:sz w:val="24"/>
        </w:rPr>
        <w:t xml:space="preserve"> </w:t>
      </w:r>
      <w:r>
        <w:rPr>
          <w:sz w:val="24"/>
        </w:rPr>
        <w:t>предметам.</w:t>
      </w:r>
    </w:p>
    <w:p w:rsidR="00BE63DE" w:rsidRDefault="00855029">
      <w:pPr>
        <w:pStyle w:val="a3"/>
        <w:ind w:left="1473"/>
      </w:pPr>
      <w:r>
        <w:t>Условия реализации программы:</w:t>
      </w:r>
    </w:p>
    <w:p w:rsidR="00BE63DE" w:rsidRDefault="00855029">
      <w:pPr>
        <w:pStyle w:val="a3"/>
        <w:spacing w:before="1"/>
        <w:ind w:right="681" w:firstLine="852"/>
      </w:pPr>
      <w:r>
        <w:t>Кадровые – наличие учителей, являющихся творческой профессионально компетент- ной личностью, осознающих смысл и цели образовательной деятельности, умеющих составлять целостную образовательную программу, наделённых способностью видеть индивидуальные качества учеников, способных к профессиональному творческому росту.</w:t>
      </w:r>
    </w:p>
    <w:p w:rsidR="00BE63DE" w:rsidRDefault="00855029">
      <w:pPr>
        <w:pStyle w:val="a3"/>
        <w:spacing w:before="199"/>
        <w:ind w:right="683" w:firstLine="708"/>
      </w:pPr>
      <w:r>
        <w:t>Материальные – наличие актового и спортивного залов, оснащение всех учебных каби- нетов учебной мебелью (ученическими столами, стульями, столами для учителей, компьютер- ными столами и креслами); наличие современной компьютерной, печатающей, теле-видео- аудиоаппаратуры.</w:t>
      </w:r>
    </w:p>
    <w:p w:rsidR="00BE63DE" w:rsidRDefault="00855029">
      <w:pPr>
        <w:pStyle w:val="a3"/>
        <w:ind w:right="690" w:firstLine="708"/>
      </w:pPr>
      <w:r>
        <w:t>Информационные - наличие в школе читального зала, библиотеки, содержащей комплект оргтехники; подключение к сети Интернет большинства компьютеров, наличие электронного сайта;</w:t>
      </w:r>
    </w:p>
    <w:p w:rsidR="00BE63DE" w:rsidRDefault="00855029">
      <w:pPr>
        <w:pStyle w:val="a3"/>
        <w:spacing w:before="1"/>
        <w:ind w:firstLine="899"/>
        <w:jc w:val="left"/>
      </w:pPr>
      <w:r>
        <w:t>В Программе формирования универсальных учебных действий для основного общего образования выделены четыре блока универсальных учебных действий.</w:t>
      </w:r>
    </w:p>
    <w:p w:rsidR="00BE63DE" w:rsidRDefault="00BE63DE">
      <w:pPr>
        <w:pStyle w:val="a3"/>
        <w:spacing w:before="4"/>
        <w:ind w:left="0"/>
        <w:jc w:val="left"/>
      </w:pPr>
    </w:p>
    <w:p w:rsidR="00BE63DE" w:rsidRDefault="00855029">
      <w:pPr>
        <w:pStyle w:val="Heading3"/>
        <w:numPr>
          <w:ilvl w:val="0"/>
          <w:numId w:val="191"/>
        </w:numPr>
        <w:tabs>
          <w:tab w:val="left" w:pos="1354"/>
        </w:tabs>
        <w:spacing w:before="1"/>
        <w:ind w:hanging="241"/>
      </w:pPr>
      <w:r>
        <w:t>Блок личностных универсальных учебных</w:t>
      </w:r>
      <w:r>
        <w:rPr>
          <w:spacing w:val="-2"/>
        </w:rPr>
        <w:t xml:space="preserve"> </w:t>
      </w:r>
      <w:r>
        <w:t>действий</w:t>
      </w:r>
    </w:p>
    <w:p w:rsidR="00BE63DE" w:rsidRDefault="00855029">
      <w:pPr>
        <w:pStyle w:val="a4"/>
        <w:numPr>
          <w:ilvl w:val="1"/>
          <w:numId w:val="191"/>
        </w:numPr>
        <w:tabs>
          <w:tab w:val="left" w:pos="1822"/>
        </w:tabs>
        <w:spacing w:line="274" w:lineRule="exact"/>
        <w:ind w:left="1821" w:hanging="282"/>
        <w:rPr>
          <w:sz w:val="24"/>
        </w:rPr>
      </w:pPr>
      <w:r>
        <w:rPr>
          <w:sz w:val="24"/>
        </w:rPr>
        <w:t>смыслообразование на основе развития мотивации и целеполагания</w:t>
      </w:r>
      <w:r>
        <w:rPr>
          <w:spacing w:val="-8"/>
          <w:sz w:val="24"/>
        </w:rPr>
        <w:t xml:space="preserve"> </w:t>
      </w:r>
      <w:r>
        <w:rPr>
          <w:sz w:val="24"/>
        </w:rPr>
        <w:t>учения;</w:t>
      </w:r>
    </w:p>
    <w:p w:rsidR="00BE63DE" w:rsidRDefault="00855029">
      <w:pPr>
        <w:pStyle w:val="a4"/>
        <w:numPr>
          <w:ilvl w:val="1"/>
          <w:numId w:val="191"/>
        </w:numPr>
        <w:tabs>
          <w:tab w:val="left" w:pos="1882"/>
        </w:tabs>
        <w:ind w:left="1881" w:hanging="342"/>
        <w:rPr>
          <w:sz w:val="24"/>
        </w:rPr>
      </w:pPr>
      <w:r>
        <w:rPr>
          <w:sz w:val="24"/>
        </w:rPr>
        <w:t>развитие Я-концепции и</w:t>
      </w:r>
      <w:r>
        <w:rPr>
          <w:spacing w:val="-4"/>
          <w:sz w:val="24"/>
        </w:rPr>
        <w:t xml:space="preserve"> </w:t>
      </w:r>
      <w:r>
        <w:rPr>
          <w:sz w:val="24"/>
        </w:rPr>
        <w:t>самооценки;</w:t>
      </w:r>
    </w:p>
    <w:p w:rsidR="00BE63DE" w:rsidRDefault="00855029">
      <w:pPr>
        <w:pStyle w:val="a4"/>
        <w:numPr>
          <w:ilvl w:val="1"/>
          <w:numId w:val="191"/>
        </w:numPr>
        <w:tabs>
          <w:tab w:val="left" w:pos="1822"/>
        </w:tabs>
        <w:ind w:right="686" w:firstLine="427"/>
        <w:rPr>
          <w:sz w:val="24"/>
        </w:rPr>
      </w:pPr>
      <w:r>
        <w:rPr>
          <w:sz w:val="24"/>
        </w:rPr>
        <w:t>развитие морального сознания и ориентировки учащегося в сфере нравственно- этических</w:t>
      </w:r>
      <w:r>
        <w:rPr>
          <w:spacing w:val="1"/>
          <w:sz w:val="24"/>
        </w:rPr>
        <w:t xml:space="preserve"> </w:t>
      </w:r>
      <w:r>
        <w:rPr>
          <w:sz w:val="24"/>
        </w:rPr>
        <w:t>отношений.</w:t>
      </w:r>
    </w:p>
    <w:p w:rsidR="00BE63DE" w:rsidRDefault="00855029">
      <w:pPr>
        <w:pStyle w:val="Heading3"/>
        <w:numPr>
          <w:ilvl w:val="0"/>
          <w:numId w:val="191"/>
        </w:numPr>
        <w:tabs>
          <w:tab w:val="left" w:pos="1354"/>
        </w:tabs>
        <w:spacing w:before="4"/>
        <w:ind w:hanging="241"/>
      </w:pPr>
      <w:r>
        <w:t>Блок регулятивных универсальных учебных</w:t>
      </w:r>
      <w:r>
        <w:rPr>
          <w:spacing w:val="-6"/>
        </w:rPr>
        <w:t xml:space="preserve"> </w:t>
      </w:r>
      <w:r>
        <w:t>действий</w:t>
      </w:r>
    </w:p>
    <w:p w:rsidR="00BE63DE" w:rsidRDefault="00855029">
      <w:pPr>
        <w:pStyle w:val="a4"/>
        <w:numPr>
          <w:ilvl w:val="1"/>
          <w:numId w:val="191"/>
        </w:numPr>
        <w:tabs>
          <w:tab w:val="left" w:pos="1822"/>
        </w:tabs>
        <w:spacing w:line="274" w:lineRule="exact"/>
        <w:ind w:left="1821" w:hanging="282"/>
        <w:rPr>
          <w:sz w:val="24"/>
        </w:rPr>
      </w:pPr>
      <w:r>
        <w:rPr>
          <w:sz w:val="24"/>
        </w:rPr>
        <w:t>целеполагание и построение жизненных планов во временной</w:t>
      </w:r>
      <w:r>
        <w:rPr>
          <w:spacing w:val="-7"/>
          <w:sz w:val="24"/>
        </w:rPr>
        <w:t xml:space="preserve"> </w:t>
      </w:r>
      <w:r>
        <w:rPr>
          <w:sz w:val="24"/>
        </w:rPr>
        <w:t>перспективе;</w:t>
      </w:r>
    </w:p>
    <w:p w:rsidR="00BE63DE" w:rsidRDefault="00855029">
      <w:pPr>
        <w:pStyle w:val="a4"/>
        <w:numPr>
          <w:ilvl w:val="1"/>
          <w:numId w:val="191"/>
        </w:numPr>
        <w:tabs>
          <w:tab w:val="left" w:pos="1822"/>
        </w:tabs>
        <w:ind w:left="1821" w:hanging="282"/>
        <w:rPr>
          <w:sz w:val="24"/>
        </w:rPr>
      </w:pPr>
      <w:r>
        <w:rPr>
          <w:sz w:val="24"/>
        </w:rPr>
        <w:t>регуляция учебной</w:t>
      </w:r>
      <w:r>
        <w:rPr>
          <w:spacing w:val="1"/>
          <w:sz w:val="24"/>
        </w:rPr>
        <w:t xml:space="preserve"> </w:t>
      </w:r>
      <w:r>
        <w:rPr>
          <w:sz w:val="24"/>
        </w:rPr>
        <w:t>деятельности;</w:t>
      </w:r>
    </w:p>
    <w:p w:rsidR="00BE63DE" w:rsidRDefault="00855029">
      <w:pPr>
        <w:pStyle w:val="a4"/>
        <w:numPr>
          <w:ilvl w:val="1"/>
          <w:numId w:val="191"/>
        </w:numPr>
        <w:tabs>
          <w:tab w:val="left" w:pos="1822"/>
        </w:tabs>
        <w:ind w:left="1821" w:hanging="282"/>
        <w:rPr>
          <w:sz w:val="24"/>
        </w:rPr>
      </w:pPr>
      <w:r>
        <w:rPr>
          <w:sz w:val="24"/>
        </w:rPr>
        <w:t>саморегуляция эмоциональных и функциональных состояний</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4"/>
        <w:numPr>
          <w:ilvl w:val="1"/>
          <w:numId w:val="191"/>
        </w:numPr>
        <w:tabs>
          <w:tab w:val="left" w:pos="1822"/>
        </w:tabs>
        <w:spacing w:before="66"/>
        <w:ind w:left="1821" w:hanging="282"/>
        <w:rPr>
          <w:sz w:val="24"/>
        </w:rPr>
      </w:pPr>
      <w:r>
        <w:rPr>
          <w:sz w:val="24"/>
        </w:rPr>
        <w:t>самоконтроль и</w:t>
      </w:r>
      <w:r>
        <w:rPr>
          <w:spacing w:val="-1"/>
          <w:sz w:val="24"/>
        </w:rPr>
        <w:t xml:space="preserve"> </w:t>
      </w:r>
      <w:r>
        <w:rPr>
          <w:sz w:val="24"/>
        </w:rPr>
        <w:t>самооценивание</w:t>
      </w:r>
    </w:p>
    <w:p w:rsidR="00BE63DE" w:rsidRDefault="00855029">
      <w:pPr>
        <w:pStyle w:val="Heading3"/>
        <w:numPr>
          <w:ilvl w:val="0"/>
          <w:numId w:val="191"/>
        </w:numPr>
        <w:tabs>
          <w:tab w:val="left" w:pos="1354"/>
        </w:tabs>
        <w:spacing w:before="5"/>
        <w:ind w:hanging="241"/>
      </w:pPr>
      <w:r>
        <w:t>Блок познавательных универсальных учебных</w:t>
      </w:r>
      <w:r>
        <w:rPr>
          <w:spacing w:val="-3"/>
        </w:rPr>
        <w:t xml:space="preserve"> </w:t>
      </w:r>
      <w:r>
        <w:t>действий</w:t>
      </w:r>
    </w:p>
    <w:p w:rsidR="00BE63DE" w:rsidRDefault="00855029">
      <w:pPr>
        <w:pStyle w:val="a4"/>
        <w:numPr>
          <w:ilvl w:val="1"/>
          <w:numId w:val="191"/>
        </w:numPr>
        <w:tabs>
          <w:tab w:val="left" w:pos="1822"/>
        </w:tabs>
        <w:spacing w:line="274" w:lineRule="exact"/>
        <w:ind w:left="1821" w:hanging="282"/>
        <w:rPr>
          <w:sz w:val="24"/>
        </w:rPr>
      </w:pPr>
      <w:r>
        <w:rPr>
          <w:sz w:val="24"/>
        </w:rPr>
        <w:t>общеучебные</w:t>
      </w:r>
      <w:r>
        <w:rPr>
          <w:spacing w:val="-2"/>
          <w:sz w:val="24"/>
        </w:rPr>
        <w:t xml:space="preserve"> </w:t>
      </w:r>
      <w:r>
        <w:rPr>
          <w:sz w:val="24"/>
        </w:rPr>
        <w:t>действия;</w:t>
      </w:r>
    </w:p>
    <w:p w:rsidR="00BE63DE" w:rsidRDefault="00855029">
      <w:pPr>
        <w:pStyle w:val="a4"/>
        <w:numPr>
          <w:ilvl w:val="1"/>
          <w:numId w:val="191"/>
        </w:numPr>
        <w:tabs>
          <w:tab w:val="left" w:pos="1822"/>
        </w:tabs>
        <w:ind w:left="1821" w:hanging="282"/>
        <w:rPr>
          <w:sz w:val="24"/>
        </w:rPr>
      </w:pPr>
      <w:r>
        <w:rPr>
          <w:sz w:val="24"/>
        </w:rPr>
        <w:t>универсальные логические</w:t>
      </w:r>
      <w:r>
        <w:rPr>
          <w:spacing w:val="-4"/>
          <w:sz w:val="24"/>
        </w:rPr>
        <w:t xml:space="preserve"> </w:t>
      </w:r>
      <w:r>
        <w:rPr>
          <w:sz w:val="24"/>
        </w:rPr>
        <w:t>действия;</w:t>
      </w:r>
    </w:p>
    <w:p w:rsidR="00BE63DE" w:rsidRDefault="00855029">
      <w:pPr>
        <w:pStyle w:val="a4"/>
        <w:numPr>
          <w:ilvl w:val="1"/>
          <w:numId w:val="191"/>
        </w:numPr>
        <w:tabs>
          <w:tab w:val="left" w:pos="1822"/>
        </w:tabs>
        <w:ind w:left="1821" w:hanging="282"/>
        <w:rPr>
          <w:sz w:val="24"/>
        </w:rPr>
      </w:pPr>
      <w:r>
        <w:rPr>
          <w:sz w:val="24"/>
        </w:rPr>
        <w:t>действия постановки и решения</w:t>
      </w:r>
      <w:r>
        <w:rPr>
          <w:spacing w:val="-3"/>
          <w:sz w:val="24"/>
        </w:rPr>
        <w:t xml:space="preserve"> </w:t>
      </w:r>
      <w:r>
        <w:rPr>
          <w:sz w:val="24"/>
        </w:rPr>
        <w:t>проблем.</w:t>
      </w:r>
    </w:p>
    <w:p w:rsidR="00BE63DE" w:rsidRDefault="00855029">
      <w:pPr>
        <w:pStyle w:val="Heading3"/>
        <w:numPr>
          <w:ilvl w:val="0"/>
          <w:numId w:val="191"/>
        </w:numPr>
        <w:tabs>
          <w:tab w:val="left" w:pos="1354"/>
        </w:tabs>
        <w:spacing w:before="5" w:line="240" w:lineRule="auto"/>
        <w:ind w:hanging="241"/>
      </w:pPr>
      <w:r>
        <w:t>Блок коммуникативных универсальных учебных</w:t>
      </w:r>
      <w:r>
        <w:rPr>
          <w:spacing w:val="-5"/>
        </w:rPr>
        <w:t xml:space="preserve"> </w:t>
      </w:r>
      <w:r>
        <w:t>действий</w:t>
      </w:r>
    </w:p>
    <w:p w:rsidR="00BE63DE" w:rsidRDefault="00BE63DE">
      <w:pPr>
        <w:pStyle w:val="a3"/>
        <w:ind w:left="0"/>
        <w:jc w:val="left"/>
        <w:rPr>
          <w:b/>
          <w:sz w:val="20"/>
        </w:rPr>
      </w:pPr>
    </w:p>
    <w:p w:rsidR="00BE63DE" w:rsidRDefault="00BE63DE">
      <w:pPr>
        <w:pStyle w:val="a3"/>
        <w:spacing w:before="6"/>
        <w:ind w:left="0"/>
        <w:jc w:val="left"/>
        <w:rPr>
          <w:b/>
          <w:sz w:val="19"/>
        </w:r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1"/>
        <w:gridCol w:w="2127"/>
        <w:gridCol w:w="1985"/>
        <w:gridCol w:w="1844"/>
        <w:gridCol w:w="1846"/>
      </w:tblGrid>
      <w:tr w:rsidR="00BE63DE">
        <w:trPr>
          <w:trHeight w:val="275"/>
        </w:trPr>
        <w:tc>
          <w:tcPr>
            <w:tcW w:w="9643" w:type="dxa"/>
            <w:gridSpan w:val="5"/>
          </w:tcPr>
          <w:p w:rsidR="00BE63DE" w:rsidRDefault="00855029">
            <w:pPr>
              <w:pStyle w:val="TableParagraph"/>
              <w:spacing w:line="256" w:lineRule="exact"/>
              <w:ind w:left="1555" w:right="1548"/>
              <w:jc w:val="center"/>
              <w:rPr>
                <w:b/>
                <w:sz w:val="24"/>
              </w:rPr>
            </w:pPr>
            <w:r>
              <w:rPr>
                <w:b/>
                <w:sz w:val="24"/>
              </w:rPr>
              <w:t>Блок личностных универсальных учебных действий</w:t>
            </w:r>
          </w:p>
        </w:tc>
      </w:tr>
      <w:tr w:rsidR="00BE63DE">
        <w:trPr>
          <w:trHeight w:val="551"/>
        </w:trPr>
        <w:tc>
          <w:tcPr>
            <w:tcW w:w="1841" w:type="dxa"/>
          </w:tcPr>
          <w:p w:rsidR="00BE63DE" w:rsidRDefault="00855029">
            <w:pPr>
              <w:pStyle w:val="TableParagraph"/>
              <w:spacing w:line="273" w:lineRule="exact"/>
              <w:ind w:left="108"/>
              <w:rPr>
                <w:b/>
                <w:sz w:val="24"/>
              </w:rPr>
            </w:pPr>
            <w:r>
              <w:rPr>
                <w:b/>
                <w:sz w:val="24"/>
              </w:rPr>
              <w:t>Аспект</w:t>
            </w:r>
          </w:p>
        </w:tc>
        <w:tc>
          <w:tcPr>
            <w:tcW w:w="2127" w:type="dxa"/>
          </w:tcPr>
          <w:p w:rsidR="00BE63DE" w:rsidRDefault="00855029">
            <w:pPr>
              <w:pStyle w:val="TableParagraph"/>
              <w:spacing w:line="273" w:lineRule="exact"/>
              <w:ind w:left="470" w:right="456"/>
              <w:jc w:val="center"/>
              <w:rPr>
                <w:b/>
                <w:sz w:val="24"/>
              </w:rPr>
            </w:pPr>
            <w:r>
              <w:rPr>
                <w:b/>
                <w:sz w:val="24"/>
              </w:rPr>
              <w:t>1 этап</w:t>
            </w:r>
          </w:p>
          <w:p w:rsidR="00BE63DE" w:rsidRDefault="00855029">
            <w:pPr>
              <w:pStyle w:val="TableParagraph"/>
              <w:spacing w:line="259" w:lineRule="exact"/>
              <w:ind w:left="470" w:right="460"/>
              <w:jc w:val="center"/>
              <w:rPr>
                <w:b/>
                <w:sz w:val="24"/>
              </w:rPr>
            </w:pPr>
            <w:r>
              <w:rPr>
                <w:b/>
                <w:sz w:val="24"/>
              </w:rPr>
              <w:t>(4-5 класс)</w:t>
            </w:r>
          </w:p>
        </w:tc>
        <w:tc>
          <w:tcPr>
            <w:tcW w:w="1985" w:type="dxa"/>
          </w:tcPr>
          <w:p w:rsidR="00BE63DE" w:rsidRDefault="00855029">
            <w:pPr>
              <w:pStyle w:val="TableParagraph"/>
              <w:spacing w:line="273" w:lineRule="exact"/>
              <w:ind w:left="370" w:right="359"/>
              <w:jc w:val="center"/>
              <w:rPr>
                <w:b/>
                <w:sz w:val="24"/>
              </w:rPr>
            </w:pPr>
            <w:r>
              <w:rPr>
                <w:b/>
                <w:sz w:val="24"/>
              </w:rPr>
              <w:t>2 этап</w:t>
            </w:r>
          </w:p>
          <w:p w:rsidR="00BE63DE" w:rsidRDefault="00855029">
            <w:pPr>
              <w:pStyle w:val="TableParagraph"/>
              <w:spacing w:line="259" w:lineRule="exact"/>
              <w:ind w:left="429" w:right="359"/>
              <w:jc w:val="center"/>
              <w:rPr>
                <w:b/>
                <w:sz w:val="24"/>
              </w:rPr>
            </w:pPr>
            <w:r>
              <w:rPr>
                <w:b/>
                <w:sz w:val="24"/>
              </w:rPr>
              <w:t>(6-7 класс)</w:t>
            </w:r>
          </w:p>
        </w:tc>
        <w:tc>
          <w:tcPr>
            <w:tcW w:w="1844" w:type="dxa"/>
          </w:tcPr>
          <w:p w:rsidR="00BE63DE" w:rsidRDefault="00855029">
            <w:pPr>
              <w:pStyle w:val="TableParagraph"/>
              <w:spacing w:line="273" w:lineRule="exact"/>
              <w:ind w:left="329" w:right="316"/>
              <w:jc w:val="center"/>
              <w:rPr>
                <w:b/>
                <w:sz w:val="24"/>
              </w:rPr>
            </w:pPr>
            <w:r>
              <w:rPr>
                <w:b/>
                <w:sz w:val="24"/>
              </w:rPr>
              <w:t>3 этап</w:t>
            </w:r>
          </w:p>
          <w:p w:rsidR="00BE63DE" w:rsidRDefault="00855029">
            <w:pPr>
              <w:pStyle w:val="TableParagraph"/>
              <w:spacing w:line="259" w:lineRule="exact"/>
              <w:ind w:left="329" w:right="319"/>
              <w:jc w:val="center"/>
              <w:rPr>
                <w:b/>
                <w:sz w:val="24"/>
              </w:rPr>
            </w:pPr>
            <w:r>
              <w:rPr>
                <w:b/>
                <w:sz w:val="24"/>
              </w:rPr>
              <w:t>(8-9 класс)</w:t>
            </w:r>
          </w:p>
        </w:tc>
        <w:tc>
          <w:tcPr>
            <w:tcW w:w="1846" w:type="dxa"/>
          </w:tcPr>
          <w:p w:rsidR="00BE63DE" w:rsidRDefault="00855029">
            <w:pPr>
              <w:pStyle w:val="TableParagraph"/>
              <w:spacing w:line="276" w:lineRule="exact"/>
              <w:ind w:left="110" w:right="331"/>
              <w:rPr>
                <w:b/>
                <w:sz w:val="24"/>
              </w:rPr>
            </w:pPr>
            <w:r>
              <w:rPr>
                <w:b/>
                <w:sz w:val="24"/>
              </w:rPr>
              <w:t>необходимое условие</w:t>
            </w:r>
          </w:p>
        </w:tc>
      </w:tr>
      <w:tr w:rsidR="00BE63DE">
        <w:trPr>
          <w:trHeight w:val="3588"/>
        </w:trPr>
        <w:tc>
          <w:tcPr>
            <w:tcW w:w="1841" w:type="dxa"/>
          </w:tcPr>
          <w:p w:rsidR="00BE63DE" w:rsidRDefault="00855029">
            <w:pPr>
              <w:pStyle w:val="TableParagraph"/>
              <w:ind w:left="108" w:right="92"/>
              <w:rPr>
                <w:sz w:val="24"/>
              </w:rPr>
            </w:pPr>
            <w:r>
              <w:rPr>
                <w:sz w:val="24"/>
              </w:rPr>
              <w:t>смыслообразо- вание на осно- ве развития мо- тивации и це- леполагания учения</w:t>
            </w:r>
          </w:p>
        </w:tc>
        <w:tc>
          <w:tcPr>
            <w:tcW w:w="2127" w:type="dxa"/>
          </w:tcPr>
          <w:p w:rsidR="00BE63DE" w:rsidRDefault="00855029">
            <w:pPr>
              <w:pStyle w:val="TableParagraph"/>
              <w:ind w:left="110" w:right="93"/>
              <w:jc w:val="both"/>
              <w:rPr>
                <w:sz w:val="24"/>
              </w:rPr>
            </w:pPr>
            <w:r>
              <w:rPr>
                <w:sz w:val="24"/>
              </w:rPr>
              <w:t>- осмысленность учения, понима- ние значимости решения учебных задач, соотнесе- ние их с реальны- ми жизненными целями и ситуа- циями (Какое зна- чение имеет для меня учение?)</w:t>
            </w:r>
          </w:p>
        </w:tc>
        <w:tc>
          <w:tcPr>
            <w:tcW w:w="1985" w:type="dxa"/>
          </w:tcPr>
          <w:p w:rsidR="00BE63DE" w:rsidRDefault="00855029">
            <w:pPr>
              <w:pStyle w:val="TableParagraph"/>
              <w:ind w:left="108"/>
              <w:rPr>
                <w:sz w:val="24"/>
              </w:rPr>
            </w:pPr>
            <w:r>
              <w:rPr>
                <w:sz w:val="24"/>
              </w:rPr>
              <w:t>- доведение ра- боты до конца,</w:t>
            </w:r>
          </w:p>
          <w:p w:rsidR="00BE63DE" w:rsidRDefault="00855029">
            <w:pPr>
              <w:pStyle w:val="TableParagraph"/>
              <w:tabs>
                <w:tab w:val="left" w:pos="1441"/>
                <w:tab w:val="left" w:pos="1758"/>
              </w:tabs>
              <w:ind w:left="108" w:right="94"/>
              <w:rPr>
                <w:sz w:val="24"/>
              </w:rPr>
            </w:pPr>
            <w:r>
              <w:rPr>
                <w:sz w:val="24"/>
              </w:rPr>
              <w:t>-стремление</w:t>
            </w:r>
            <w:r>
              <w:rPr>
                <w:sz w:val="24"/>
              </w:rPr>
              <w:tab/>
            </w:r>
            <w:r>
              <w:rPr>
                <w:sz w:val="24"/>
              </w:rPr>
              <w:tab/>
            </w:r>
            <w:r>
              <w:rPr>
                <w:spacing w:val="-14"/>
                <w:sz w:val="24"/>
              </w:rPr>
              <w:t xml:space="preserve">к </w:t>
            </w:r>
            <w:r>
              <w:rPr>
                <w:sz w:val="24"/>
              </w:rPr>
              <w:t>завершённости учебных</w:t>
            </w:r>
            <w:r>
              <w:rPr>
                <w:sz w:val="24"/>
              </w:rPr>
              <w:tab/>
            </w:r>
            <w:r>
              <w:rPr>
                <w:spacing w:val="-5"/>
                <w:sz w:val="24"/>
              </w:rPr>
              <w:t xml:space="preserve">дей- </w:t>
            </w:r>
            <w:r>
              <w:rPr>
                <w:sz w:val="24"/>
              </w:rPr>
              <w:t>ствий</w:t>
            </w:r>
          </w:p>
        </w:tc>
        <w:tc>
          <w:tcPr>
            <w:tcW w:w="1844" w:type="dxa"/>
          </w:tcPr>
          <w:p w:rsidR="00BE63DE" w:rsidRDefault="00855029">
            <w:pPr>
              <w:pStyle w:val="TableParagraph"/>
              <w:ind w:left="110" w:right="93"/>
              <w:rPr>
                <w:sz w:val="24"/>
              </w:rPr>
            </w:pPr>
            <w:r>
              <w:rPr>
                <w:sz w:val="24"/>
              </w:rPr>
              <w:t>-преодоление препятствий при их возник- новении;</w:t>
            </w:r>
          </w:p>
          <w:p w:rsidR="00BE63DE" w:rsidRDefault="00855029">
            <w:pPr>
              <w:pStyle w:val="TableParagraph"/>
              <w:ind w:left="110" w:right="93"/>
              <w:jc w:val="both"/>
              <w:rPr>
                <w:sz w:val="24"/>
              </w:rPr>
            </w:pPr>
            <w:r>
              <w:rPr>
                <w:sz w:val="24"/>
              </w:rPr>
              <w:t>- концентрация и сосредоточе- ние на работе</w:t>
            </w:r>
          </w:p>
        </w:tc>
        <w:tc>
          <w:tcPr>
            <w:tcW w:w="1846" w:type="dxa"/>
          </w:tcPr>
          <w:p w:rsidR="00BE63DE" w:rsidRDefault="00855029">
            <w:pPr>
              <w:pStyle w:val="TableParagraph"/>
              <w:tabs>
                <w:tab w:val="left" w:pos="556"/>
                <w:tab w:val="left" w:pos="788"/>
                <w:tab w:val="left" w:pos="1295"/>
              </w:tabs>
              <w:ind w:left="110" w:right="92"/>
              <w:rPr>
                <w:sz w:val="24"/>
              </w:rPr>
            </w:pPr>
            <w:r>
              <w:rPr>
                <w:sz w:val="24"/>
              </w:rPr>
              <w:t>-</w:t>
            </w:r>
            <w:r>
              <w:rPr>
                <w:sz w:val="24"/>
              </w:rPr>
              <w:tab/>
            </w:r>
            <w:r>
              <w:rPr>
                <w:spacing w:val="-3"/>
                <w:sz w:val="24"/>
              </w:rPr>
              <w:t xml:space="preserve">специально </w:t>
            </w:r>
            <w:r>
              <w:rPr>
                <w:sz w:val="24"/>
              </w:rPr>
              <w:t xml:space="preserve">организованная рефлексия учащимся </w:t>
            </w:r>
            <w:r>
              <w:rPr>
                <w:spacing w:val="-3"/>
                <w:sz w:val="24"/>
              </w:rPr>
              <w:t xml:space="preserve">сво- </w:t>
            </w:r>
            <w:r>
              <w:rPr>
                <w:sz w:val="24"/>
              </w:rPr>
              <w:t>его отношения к учению, его результатам, самому</w:t>
            </w:r>
            <w:r>
              <w:rPr>
                <w:sz w:val="24"/>
              </w:rPr>
              <w:tab/>
            </w:r>
            <w:r>
              <w:rPr>
                <w:spacing w:val="-4"/>
                <w:sz w:val="24"/>
              </w:rPr>
              <w:t xml:space="preserve">себе </w:t>
            </w:r>
            <w:r>
              <w:rPr>
                <w:sz w:val="24"/>
              </w:rPr>
              <w:t>как</w:t>
            </w:r>
            <w:r>
              <w:rPr>
                <w:sz w:val="24"/>
              </w:rPr>
              <w:tab/>
            </w:r>
            <w:r>
              <w:rPr>
                <w:sz w:val="24"/>
              </w:rPr>
              <w:tab/>
            </w:r>
            <w:r>
              <w:rPr>
                <w:spacing w:val="-3"/>
                <w:sz w:val="24"/>
              </w:rPr>
              <w:t xml:space="preserve">сущност- </w:t>
            </w:r>
            <w:r>
              <w:rPr>
                <w:sz w:val="24"/>
              </w:rPr>
              <w:t xml:space="preserve">ному </w:t>
            </w:r>
            <w:r>
              <w:rPr>
                <w:spacing w:val="-3"/>
                <w:sz w:val="24"/>
              </w:rPr>
              <w:t xml:space="preserve">«продук- </w:t>
            </w:r>
            <w:r>
              <w:rPr>
                <w:sz w:val="24"/>
              </w:rPr>
              <w:t>ту» преобразу- ющей</w:t>
            </w:r>
            <w:r>
              <w:rPr>
                <w:spacing w:val="9"/>
                <w:sz w:val="24"/>
              </w:rPr>
              <w:t xml:space="preserve"> </w:t>
            </w:r>
            <w:r>
              <w:rPr>
                <w:spacing w:val="-3"/>
                <w:sz w:val="24"/>
              </w:rPr>
              <w:t>учебной</w:t>
            </w:r>
          </w:p>
          <w:p w:rsidR="00BE63DE" w:rsidRDefault="00855029">
            <w:pPr>
              <w:pStyle w:val="TableParagraph"/>
              <w:spacing w:line="264" w:lineRule="exact"/>
              <w:ind w:left="110"/>
              <w:rPr>
                <w:sz w:val="24"/>
              </w:rPr>
            </w:pPr>
            <w:r>
              <w:rPr>
                <w:sz w:val="24"/>
              </w:rPr>
              <w:t>деятельности</w:t>
            </w:r>
          </w:p>
        </w:tc>
      </w:tr>
      <w:tr w:rsidR="00BE63DE">
        <w:trPr>
          <w:trHeight w:val="5796"/>
        </w:trPr>
        <w:tc>
          <w:tcPr>
            <w:tcW w:w="1841" w:type="dxa"/>
          </w:tcPr>
          <w:p w:rsidR="00BE63DE" w:rsidRDefault="00855029">
            <w:pPr>
              <w:pStyle w:val="TableParagraph"/>
              <w:ind w:left="108" w:right="92"/>
              <w:jc w:val="both"/>
              <w:rPr>
                <w:sz w:val="24"/>
              </w:rPr>
            </w:pPr>
            <w:r>
              <w:rPr>
                <w:sz w:val="24"/>
              </w:rPr>
              <w:t>развитие Я- концепции, са- мооценки;</w:t>
            </w:r>
          </w:p>
        </w:tc>
        <w:tc>
          <w:tcPr>
            <w:tcW w:w="2127" w:type="dxa"/>
          </w:tcPr>
          <w:p w:rsidR="00BE63DE" w:rsidRDefault="00855029">
            <w:pPr>
              <w:pStyle w:val="TableParagraph"/>
              <w:tabs>
                <w:tab w:val="left" w:pos="1357"/>
              </w:tabs>
              <w:ind w:left="110" w:right="89"/>
              <w:jc w:val="both"/>
              <w:rPr>
                <w:sz w:val="24"/>
              </w:rPr>
            </w:pPr>
            <w:r>
              <w:rPr>
                <w:sz w:val="24"/>
              </w:rPr>
              <w:t xml:space="preserve">- выработка своей жизненной пози- ции в отношении мира, окружаю- щих людей, </w:t>
            </w:r>
            <w:r>
              <w:rPr>
                <w:spacing w:val="-4"/>
                <w:sz w:val="24"/>
              </w:rPr>
              <w:t xml:space="preserve">само- </w:t>
            </w:r>
            <w:r>
              <w:rPr>
                <w:sz w:val="24"/>
              </w:rPr>
              <w:t>го себя и своего будущего. (Я – член</w:t>
            </w:r>
            <w:r>
              <w:rPr>
                <w:sz w:val="24"/>
              </w:rPr>
              <w:tab/>
              <w:t xml:space="preserve">семьи, школьник, </w:t>
            </w:r>
            <w:r>
              <w:rPr>
                <w:spacing w:val="-3"/>
                <w:sz w:val="24"/>
              </w:rPr>
              <w:t xml:space="preserve">одно- </w:t>
            </w:r>
            <w:r>
              <w:rPr>
                <w:sz w:val="24"/>
              </w:rPr>
              <w:t>классник, друг, гражданин)</w:t>
            </w:r>
          </w:p>
        </w:tc>
        <w:tc>
          <w:tcPr>
            <w:tcW w:w="1985" w:type="dxa"/>
          </w:tcPr>
          <w:p w:rsidR="00BE63DE" w:rsidRDefault="00855029">
            <w:pPr>
              <w:pStyle w:val="TableParagraph"/>
              <w:numPr>
                <w:ilvl w:val="0"/>
                <w:numId w:val="190"/>
              </w:numPr>
              <w:tabs>
                <w:tab w:val="left" w:pos="415"/>
                <w:tab w:val="left" w:pos="416"/>
                <w:tab w:val="left" w:pos="1322"/>
                <w:tab w:val="left" w:pos="1748"/>
              </w:tabs>
              <w:ind w:right="91" w:firstLine="0"/>
              <w:rPr>
                <w:sz w:val="24"/>
              </w:rPr>
            </w:pPr>
            <w:r>
              <w:rPr>
                <w:sz w:val="24"/>
              </w:rPr>
              <w:t>усвоенный</w:t>
            </w:r>
            <w:r>
              <w:rPr>
                <w:sz w:val="24"/>
              </w:rPr>
              <w:tab/>
            </w:r>
            <w:r>
              <w:rPr>
                <w:spacing w:val="-13"/>
                <w:sz w:val="24"/>
              </w:rPr>
              <w:t xml:space="preserve">и </w:t>
            </w:r>
            <w:r>
              <w:rPr>
                <w:sz w:val="24"/>
              </w:rPr>
              <w:t>принимаемый образ Я во всём богатстве</w:t>
            </w:r>
            <w:r>
              <w:rPr>
                <w:sz w:val="24"/>
              </w:rPr>
              <w:tab/>
            </w:r>
            <w:r>
              <w:rPr>
                <w:spacing w:val="-3"/>
                <w:sz w:val="24"/>
              </w:rPr>
              <w:t xml:space="preserve">отно- </w:t>
            </w:r>
            <w:r>
              <w:rPr>
                <w:sz w:val="24"/>
              </w:rPr>
              <w:t>шений личности к окружающему миру;</w:t>
            </w:r>
          </w:p>
          <w:p w:rsidR="00BE63DE" w:rsidRDefault="00855029">
            <w:pPr>
              <w:pStyle w:val="TableParagraph"/>
              <w:numPr>
                <w:ilvl w:val="0"/>
                <w:numId w:val="190"/>
              </w:numPr>
              <w:tabs>
                <w:tab w:val="left" w:pos="368"/>
              </w:tabs>
              <w:ind w:right="91" w:firstLine="0"/>
              <w:jc w:val="both"/>
              <w:rPr>
                <w:sz w:val="24"/>
              </w:rPr>
            </w:pPr>
            <w:r>
              <w:rPr>
                <w:sz w:val="24"/>
              </w:rPr>
              <w:t xml:space="preserve">чувство </w:t>
            </w:r>
            <w:r>
              <w:rPr>
                <w:spacing w:val="-3"/>
                <w:sz w:val="24"/>
              </w:rPr>
              <w:t xml:space="preserve">адек- </w:t>
            </w:r>
            <w:r>
              <w:rPr>
                <w:sz w:val="24"/>
              </w:rPr>
              <w:t xml:space="preserve">ватности и </w:t>
            </w:r>
            <w:r>
              <w:rPr>
                <w:spacing w:val="-5"/>
                <w:sz w:val="24"/>
              </w:rPr>
              <w:t xml:space="preserve">ста- </w:t>
            </w:r>
            <w:r>
              <w:rPr>
                <w:sz w:val="24"/>
              </w:rPr>
              <w:t xml:space="preserve">бильности </w:t>
            </w:r>
            <w:r>
              <w:rPr>
                <w:spacing w:val="-4"/>
                <w:sz w:val="24"/>
              </w:rPr>
              <w:t xml:space="preserve">вла- </w:t>
            </w:r>
            <w:r>
              <w:rPr>
                <w:sz w:val="24"/>
              </w:rPr>
              <w:t xml:space="preserve">дения </w:t>
            </w:r>
            <w:r>
              <w:rPr>
                <w:spacing w:val="-3"/>
                <w:sz w:val="24"/>
              </w:rPr>
              <w:t xml:space="preserve">лично- </w:t>
            </w:r>
            <w:r>
              <w:rPr>
                <w:sz w:val="24"/>
              </w:rPr>
              <w:t xml:space="preserve">стью, </w:t>
            </w:r>
            <w:r>
              <w:rPr>
                <w:spacing w:val="-2"/>
                <w:sz w:val="24"/>
              </w:rPr>
              <w:t xml:space="preserve">собствен- </w:t>
            </w:r>
            <w:r>
              <w:rPr>
                <w:sz w:val="24"/>
              </w:rPr>
              <w:t>ным Я незави- симо от измене- ний Я и ситуа- ции;</w:t>
            </w:r>
          </w:p>
          <w:p w:rsidR="00BE63DE" w:rsidRDefault="00855029">
            <w:pPr>
              <w:pStyle w:val="TableParagraph"/>
              <w:ind w:left="108"/>
              <w:rPr>
                <w:sz w:val="24"/>
              </w:rPr>
            </w:pPr>
            <w:r>
              <w:rPr>
                <w:w w:val="99"/>
                <w:sz w:val="24"/>
              </w:rPr>
              <w:t>-</w:t>
            </w:r>
          </w:p>
        </w:tc>
        <w:tc>
          <w:tcPr>
            <w:tcW w:w="1844" w:type="dxa"/>
          </w:tcPr>
          <w:p w:rsidR="00BE63DE" w:rsidRDefault="00855029">
            <w:pPr>
              <w:pStyle w:val="TableParagraph"/>
              <w:numPr>
                <w:ilvl w:val="0"/>
                <w:numId w:val="189"/>
              </w:numPr>
              <w:tabs>
                <w:tab w:val="left" w:pos="463"/>
                <w:tab w:val="left" w:pos="464"/>
                <w:tab w:val="left" w:pos="549"/>
                <w:tab w:val="left" w:pos="1096"/>
                <w:tab w:val="left" w:pos="1514"/>
                <w:tab w:val="left" w:pos="1621"/>
              </w:tabs>
              <w:ind w:right="89" w:firstLine="0"/>
              <w:rPr>
                <w:sz w:val="24"/>
              </w:rPr>
            </w:pPr>
            <w:r>
              <w:rPr>
                <w:sz w:val="24"/>
              </w:rPr>
              <w:t>способность личности</w:t>
            </w:r>
            <w:r>
              <w:rPr>
                <w:sz w:val="24"/>
              </w:rPr>
              <w:tab/>
            </w:r>
            <w:r>
              <w:rPr>
                <w:sz w:val="24"/>
              </w:rPr>
              <w:tab/>
            </w:r>
            <w:r>
              <w:rPr>
                <w:sz w:val="24"/>
              </w:rPr>
              <w:tab/>
            </w:r>
            <w:r>
              <w:rPr>
                <w:spacing w:val="-13"/>
                <w:sz w:val="24"/>
              </w:rPr>
              <w:t xml:space="preserve">к </w:t>
            </w:r>
            <w:r>
              <w:rPr>
                <w:sz w:val="24"/>
              </w:rPr>
              <w:t>полноценному решению задач, возникающих на</w:t>
            </w:r>
            <w:r>
              <w:rPr>
                <w:sz w:val="24"/>
              </w:rPr>
              <w:tab/>
            </w:r>
            <w:r>
              <w:rPr>
                <w:sz w:val="24"/>
              </w:rPr>
              <w:tab/>
              <w:t>каждой</w:t>
            </w:r>
            <w:r>
              <w:rPr>
                <w:sz w:val="24"/>
              </w:rPr>
              <w:tab/>
            </w:r>
            <w:r>
              <w:rPr>
                <w:spacing w:val="-7"/>
                <w:sz w:val="24"/>
              </w:rPr>
              <w:t xml:space="preserve">из </w:t>
            </w:r>
            <w:r>
              <w:rPr>
                <w:sz w:val="24"/>
              </w:rPr>
              <w:t>возрастных стадий</w:t>
            </w:r>
            <w:r>
              <w:rPr>
                <w:sz w:val="24"/>
              </w:rPr>
              <w:tab/>
            </w:r>
            <w:r>
              <w:rPr>
                <w:spacing w:val="-3"/>
                <w:sz w:val="24"/>
              </w:rPr>
              <w:t xml:space="preserve">разви- </w:t>
            </w:r>
            <w:r>
              <w:rPr>
                <w:sz w:val="24"/>
              </w:rPr>
              <w:t>тия;</w:t>
            </w:r>
          </w:p>
          <w:p w:rsidR="00BE63DE" w:rsidRDefault="00855029">
            <w:pPr>
              <w:pStyle w:val="TableParagraph"/>
              <w:numPr>
                <w:ilvl w:val="0"/>
                <w:numId w:val="189"/>
              </w:numPr>
              <w:tabs>
                <w:tab w:val="left" w:pos="697"/>
              </w:tabs>
              <w:ind w:right="92" w:firstLine="0"/>
              <w:jc w:val="both"/>
              <w:rPr>
                <w:sz w:val="24"/>
              </w:rPr>
            </w:pPr>
            <w:r>
              <w:rPr>
                <w:spacing w:val="-3"/>
                <w:sz w:val="24"/>
              </w:rPr>
              <w:t xml:space="preserve">осознание </w:t>
            </w:r>
            <w:r>
              <w:rPr>
                <w:sz w:val="24"/>
              </w:rPr>
              <w:t xml:space="preserve">своей принад- лежности к </w:t>
            </w:r>
            <w:r>
              <w:rPr>
                <w:spacing w:val="-5"/>
                <w:sz w:val="24"/>
              </w:rPr>
              <w:t xml:space="preserve">со- </w:t>
            </w:r>
            <w:r>
              <w:rPr>
                <w:sz w:val="24"/>
              </w:rPr>
              <w:t xml:space="preserve">циальной груп- пе и </w:t>
            </w:r>
            <w:r>
              <w:rPr>
                <w:spacing w:val="-3"/>
                <w:sz w:val="24"/>
              </w:rPr>
              <w:t xml:space="preserve">соответ- </w:t>
            </w:r>
            <w:r>
              <w:rPr>
                <w:sz w:val="24"/>
              </w:rPr>
              <w:t xml:space="preserve">ственно приня- тие значимых для </w:t>
            </w:r>
            <w:r>
              <w:rPr>
                <w:spacing w:val="-3"/>
                <w:sz w:val="24"/>
              </w:rPr>
              <w:t xml:space="preserve">референт- </w:t>
            </w:r>
            <w:r>
              <w:rPr>
                <w:sz w:val="24"/>
              </w:rPr>
              <w:t>ной группы ценностей,</w:t>
            </w:r>
          </w:p>
          <w:p w:rsidR="00BE63DE" w:rsidRDefault="00855029">
            <w:pPr>
              <w:pStyle w:val="TableParagraph"/>
              <w:spacing w:line="270" w:lineRule="atLeast"/>
              <w:ind w:left="110" w:right="92"/>
              <w:jc w:val="both"/>
              <w:rPr>
                <w:sz w:val="24"/>
              </w:rPr>
            </w:pPr>
            <w:r>
              <w:rPr>
                <w:sz w:val="24"/>
              </w:rPr>
              <w:t>норм и ценно- стей</w:t>
            </w:r>
          </w:p>
        </w:tc>
        <w:tc>
          <w:tcPr>
            <w:tcW w:w="1846" w:type="dxa"/>
          </w:tcPr>
          <w:p w:rsidR="00BE63DE" w:rsidRDefault="00855029">
            <w:pPr>
              <w:pStyle w:val="TableParagraph"/>
              <w:numPr>
                <w:ilvl w:val="0"/>
                <w:numId w:val="188"/>
              </w:numPr>
              <w:tabs>
                <w:tab w:val="left" w:pos="291"/>
              </w:tabs>
              <w:ind w:right="92" w:firstLine="0"/>
              <w:jc w:val="both"/>
              <w:rPr>
                <w:sz w:val="24"/>
              </w:rPr>
            </w:pPr>
            <w:r>
              <w:rPr>
                <w:sz w:val="24"/>
              </w:rPr>
              <w:t xml:space="preserve">развитие </w:t>
            </w:r>
            <w:r>
              <w:rPr>
                <w:spacing w:val="-3"/>
                <w:sz w:val="24"/>
              </w:rPr>
              <w:t xml:space="preserve">кри- </w:t>
            </w:r>
            <w:r>
              <w:rPr>
                <w:sz w:val="24"/>
              </w:rPr>
              <w:t xml:space="preserve">тичного </w:t>
            </w:r>
            <w:r>
              <w:rPr>
                <w:spacing w:val="-5"/>
                <w:sz w:val="24"/>
              </w:rPr>
              <w:t xml:space="preserve">мыш- </w:t>
            </w:r>
            <w:r>
              <w:rPr>
                <w:sz w:val="24"/>
              </w:rPr>
              <w:t>ления;</w:t>
            </w:r>
          </w:p>
          <w:p w:rsidR="00BE63DE" w:rsidRDefault="00855029">
            <w:pPr>
              <w:pStyle w:val="TableParagraph"/>
              <w:numPr>
                <w:ilvl w:val="0"/>
                <w:numId w:val="188"/>
              </w:numPr>
              <w:tabs>
                <w:tab w:val="left" w:pos="825"/>
                <w:tab w:val="left" w:pos="826"/>
              </w:tabs>
              <w:ind w:right="93" w:firstLine="0"/>
              <w:jc w:val="both"/>
              <w:rPr>
                <w:sz w:val="24"/>
              </w:rPr>
            </w:pPr>
            <w:r>
              <w:rPr>
                <w:spacing w:val="-3"/>
                <w:sz w:val="24"/>
              </w:rPr>
              <w:t xml:space="preserve">создание </w:t>
            </w:r>
            <w:r>
              <w:rPr>
                <w:sz w:val="24"/>
              </w:rPr>
              <w:t xml:space="preserve">учебных </w:t>
            </w:r>
            <w:r>
              <w:rPr>
                <w:spacing w:val="-5"/>
                <w:sz w:val="24"/>
              </w:rPr>
              <w:t xml:space="preserve">ситу- </w:t>
            </w:r>
            <w:r>
              <w:rPr>
                <w:sz w:val="24"/>
              </w:rPr>
              <w:t xml:space="preserve">аций, требую- щих </w:t>
            </w:r>
            <w:r>
              <w:rPr>
                <w:spacing w:val="-3"/>
                <w:sz w:val="24"/>
              </w:rPr>
              <w:t xml:space="preserve">самооце- </w:t>
            </w:r>
            <w:r>
              <w:rPr>
                <w:sz w:val="24"/>
              </w:rPr>
              <w:t xml:space="preserve">нивания и оце- нивания учеб- ной </w:t>
            </w:r>
            <w:r>
              <w:rPr>
                <w:spacing w:val="-3"/>
                <w:sz w:val="24"/>
              </w:rPr>
              <w:t xml:space="preserve">деятельно- </w:t>
            </w:r>
            <w:r>
              <w:rPr>
                <w:sz w:val="24"/>
              </w:rPr>
              <w:t xml:space="preserve">сти </w:t>
            </w:r>
            <w:r>
              <w:rPr>
                <w:spacing w:val="-3"/>
                <w:sz w:val="24"/>
              </w:rPr>
              <w:t xml:space="preserve">сверстни- </w:t>
            </w:r>
            <w:r>
              <w:rPr>
                <w:sz w:val="24"/>
              </w:rPr>
              <w:t>ков.</w:t>
            </w:r>
          </w:p>
        </w:tc>
      </w:tr>
      <w:tr w:rsidR="00BE63DE">
        <w:trPr>
          <w:trHeight w:val="1379"/>
        </w:trPr>
        <w:tc>
          <w:tcPr>
            <w:tcW w:w="1841" w:type="dxa"/>
          </w:tcPr>
          <w:p w:rsidR="00BE63DE" w:rsidRDefault="00855029">
            <w:pPr>
              <w:pStyle w:val="TableParagraph"/>
              <w:spacing w:line="268" w:lineRule="exact"/>
              <w:ind w:left="108"/>
              <w:jc w:val="both"/>
              <w:rPr>
                <w:sz w:val="24"/>
              </w:rPr>
            </w:pPr>
            <w:r>
              <w:rPr>
                <w:sz w:val="24"/>
              </w:rPr>
              <w:t>развитие мо-</w:t>
            </w:r>
          </w:p>
          <w:p w:rsidR="00BE63DE" w:rsidRDefault="00855029">
            <w:pPr>
              <w:pStyle w:val="TableParagraph"/>
              <w:ind w:left="108" w:right="94"/>
              <w:jc w:val="both"/>
              <w:rPr>
                <w:sz w:val="24"/>
              </w:rPr>
            </w:pPr>
            <w:r>
              <w:rPr>
                <w:sz w:val="24"/>
              </w:rPr>
              <w:t>рального со- знания и ори- ентировки</w:t>
            </w:r>
          </w:p>
          <w:p w:rsidR="00BE63DE" w:rsidRDefault="00855029">
            <w:pPr>
              <w:pStyle w:val="TableParagraph"/>
              <w:spacing w:line="264" w:lineRule="exact"/>
              <w:ind w:left="108"/>
              <w:jc w:val="both"/>
              <w:rPr>
                <w:sz w:val="24"/>
              </w:rPr>
            </w:pPr>
            <w:r>
              <w:rPr>
                <w:sz w:val="24"/>
              </w:rPr>
              <w:t>учащегося в</w:t>
            </w:r>
          </w:p>
        </w:tc>
        <w:tc>
          <w:tcPr>
            <w:tcW w:w="2127" w:type="dxa"/>
          </w:tcPr>
          <w:p w:rsidR="00BE63DE" w:rsidRDefault="00855029">
            <w:pPr>
              <w:pStyle w:val="TableParagraph"/>
              <w:ind w:left="110" w:right="91"/>
              <w:jc w:val="both"/>
              <w:rPr>
                <w:sz w:val="24"/>
              </w:rPr>
            </w:pPr>
            <w:r>
              <w:rPr>
                <w:sz w:val="24"/>
              </w:rPr>
              <w:t xml:space="preserve">- личностные </w:t>
            </w:r>
            <w:r>
              <w:rPr>
                <w:spacing w:val="-4"/>
                <w:sz w:val="24"/>
              </w:rPr>
              <w:t xml:space="preserve">дей- </w:t>
            </w:r>
            <w:r>
              <w:rPr>
                <w:sz w:val="24"/>
              </w:rPr>
              <w:t xml:space="preserve">ствия направлены на осознание, ис- следование         </w:t>
            </w:r>
            <w:r>
              <w:rPr>
                <w:spacing w:val="17"/>
                <w:sz w:val="24"/>
              </w:rPr>
              <w:t xml:space="preserve"> </w:t>
            </w:r>
            <w:r>
              <w:rPr>
                <w:sz w:val="24"/>
              </w:rPr>
              <w:t>и</w:t>
            </w:r>
          </w:p>
          <w:p w:rsidR="00BE63DE" w:rsidRDefault="00855029">
            <w:pPr>
              <w:pStyle w:val="TableParagraph"/>
              <w:spacing w:line="264" w:lineRule="exact"/>
              <w:ind w:left="110"/>
              <w:jc w:val="both"/>
              <w:rPr>
                <w:sz w:val="24"/>
              </w:rPr>
            </w:pPr>
            <w:r>
              <w:rPr>
                <w:sz w:val="24"/>
              </w:rPr>
              <w:t xml:space="preserve">принятие </w:t>
            </w:r>
            <w:r>
              <w:rPr>
                <w:spacing w:val="1"/>
                <w:sz w:val="24"/>
              </w:rPr>
              <w:t xml:space="preserve"> </w:t>
            </w:r>
            <w:r>
              <w:rPr>
                <w:sz w:val="24"/>
              </w:rPr>
              <w:t>жизнен-</w:t>
            </w:r>
          </w:p>
        </w:tc>
        <w:tc>
          <w:tcPr>
            <w:tcW w:w="1985" w:type="dxa"/>
          </w:tcPr>
          <w:p w:rsidR="00BE63DE" w:rsidRDefault="00855029">
            <w:pPr>
              <w:pStyle w:val="TableParagraph"/>
              <w:ind w:left="108" w:right="91"/>
              <w:jc w:val="both"/>
              <w:rPr>
                <w:sz w:val="24"/>
              </w:rPr>
            </w:pPr>
            <w:r>
              <w:rPr>
                <w:sz w:val="24"/>
              </w:rPr>
              <w:t xml:space="preserve">- оценка </w:t>
            </w:r>
            <w:r>
              <w:rPr>
                <w:spacing w:val="-3"/>
                <w:sz w:val="24"/>
              </w:rPr>
              <w:t xml:space="preserve">значи- </w:t>
            </w:r>
            <w:r>
              <w:rPr>
                <w:sz w:val="24"/>
              </w:rPr>
              <w:t xml:space="preserve">мости для </w:t>
            </w:r>
            <w:r>
              <w:rPr>
                <w:spacing w:val="-4"/>
                <w:sz w:val="24"/>
              </w:rPr>
              <w:t xml:space="preserve">себя </w:t>
            </w:r>
            <w:r>
              <w:rPr>
                <w:sz w:val="24"/>
              </w:rPr>
              <w:t xml:space="preserve">моральной </w:t>
            </w:r>
            <w:r>
              <w:rPr>
                <w:spacing w:val="-3"/>
                <w:sz w:val="24"/>
              </w:rPr>
              <w:t xml:space="preserve">дис- </w:t>
            </w:r>
            <w:r>
              <w:rPr>
                <w:sz w:val="24"/>
              </w:rPr>
              <w:t>куссии,</w:t>
            </w:r>
            <w:r>
              <w:rPr>
                <w:spacing w:val="52"/>
                <w:sz w:val="24"/>
              </w:rPr>
              <w:t xml:space="preserve"> </w:t>
            </w:r>
            <w:r>
              <w:rPr>
                <w:sz w:val="24"/>
              </w:rPr>
              <w:t>оценка</w:t>
            </w:r>
          </w:p>
          <w:p w:rsidR="00BE63DE" w:rsidRDefault="00855029">
            <w:pPr>
              <w:pStyle w:val="TableParagraph"/>
              <w:spacing w:line="264" w:lineRule="exact"/>
              <w:ind w:left="108"/>
              <w:rPr>
                <w:sz w:val="24"/>
              </w:rPr>
            </w:pPr>
            <w:r>
              <w:rPr>
                <w:sz w:val="24"/>
              </w:rPr>
              <w:t>эффективности</w:t>
            </w:r>
          </w:p>
        </w:tc>
        <w:tc>
          <w:tcPr>
            <w:tcW w:w="1844" w:type="dxa"/>
          </w:tcPr>
          <w:p w:rsidR="00BE63DE" w:rsidRDefault="00855029">
            <w:pPr>
              <w:pStyle w:val="TableParagraph"/>
              <w:ind w:left="110" w:right="93" w:firstLine="60"/>
              <w:rPr>
                <w:sz w:val="24"/>
              </w:rPr>
            </w:pPr>
            <w:r>
              <w:rPr>
                <w:sz w:val="24"/>
              </w:rPr>
              <w:t>- оценка и сте- пень принятия ответственно- сти за резуль-</w:t>
            </w:r>
          </w:p>
          <w:p w:rsidR="00BE63DE" w:rsidRDefault="00855029">
            <w:pPr>
              <w:pStyle w:val="TableParagraph"/>
              <w:spacing w:line="264" w:lineRule="exact"/>
              <w:ind w:left="110"/>
              <w:rPr>
                <w:sz w:val="24"/>
              </w:rPr>
            </w:pPr>
            <w:r>
              <w:rPr>
                <w:sz w:val="24"/>
              </w:rPr>
              <w:t>таты;</w:t>
            </w:r>
          </w:p>
        </w:tc>
        <w:tc>
          <w:tcPr>
            <w:tcW w:w="1846" w:type="dxa"/>
          </w:tcPr>
          <w:p w:rsidR="00BE63DE" w:rsidRDefault="00855029">
            <w:pPr>
              <w:pStyle w:val="TableParagraph"/>
              <w:ind w:left="110" w:right="93"/>
              <w:jc w:val="both"/>
              <w:rPr>
                <w:sz w:val="24"/>
              </w:rPr>
            </w:pPr>
            <w:r>
              <w:rPr>
                <w:sz w:val="24"/>
              </w:rPr>
              <w:t>- наличие от- крытых содер- жательных</w:t>
            </w:r>
          </w:p>
          <w:p w:rsidR="00BE63DE" w:rsidRDefault="00855029">
            <w:pPr>
              <w:pStyle w:val="TableParagraph"/>
              <w:spacing w:line="276" w:lineRule="exact"/>
              <w:ind w:left="110" w:right="238"/>
              <w:rPr>
                <w:sz w:val="24"/>
              </w:rPr>
            </w:pPr>
            <w:r>
              <w:rPr>
                <w:sz w:val="24"/>
              </w:rPr>
              <w:t>дискуссий, направленных</w:t>
            </w:r>
          </w:p>
        </w:tc>
      </w:tr>
    </w:tbl>
    <w:p w:rsidR="00BE63DE" w:rsidRDefault="00BE63DE">
      <w:pPr>
        <w:spacing w:line="276" w:lineRule="exact"/>
        <w:rPr>
          <w:sz w:val="24"/>
        </w:rPr>
        <w:sectPr w:rsidR="00BE63DE">
          <w:pgSz w:w="11910" w:h="16840"/>
          <w:pgMar w:top="1040" w:right="160" w:bottom="174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1"/>
        <w:gridCol w:w="2127"/>
        <w:gridCol w:w="1985"/>
        <w:gridCol w:w="1844"/>
        <w:gridCol w:w="1846"/>
      </w:tblGrid>
      <w:tr w:rsidR="00BE63DE">
        <w:trPr>
          <w:trHeight w:val="7176"/>
        </w:trPr>
        <w:tc>
          <w:tcPr>
            <w:tcW w:w="1841" w:type="dxa"/>
          </w:tcPr>
          <w:p w:rsidR="00BE63DE" w:rsidRDefault="00855029">
            <w:pPr>
              <w:pStyle w:val="TableParagraph"/>
              <w:tabs>
                <w:tab w:val="left" w:pos="1183"/>
                <w:tab w:val="left" w:pos="1429"/>
              </w:tabs>
              <w:ind w:left="108" w:right="92"/>
              <w:rPr>
                <w:sz w:val="24"/>
              </w:rPr>
            </w:pPr>
            <w:r>
              <w:rPr>
                <w:sz w:val="24"/>
              </w:rPr>
              <w:t>сфере</w:t>
            </w:r>
            <w:r>
              <w:rPr>
                <w:sz w:val="24"/>
              </w:rPr>
              <w:tab/>
              <w:t>нрав- ственно- этических</w:t>
            </w:r>
            <w:r>
              <w:rPr>
                <w:sz w:val="24"/>
              </w:rPr>
              <w:tab/>
            </w:r>
            <w:r>
              <w:rPr>
                <w:sz w:val="24"/>
              </w:rPr>
              <w:tab/>
            </w:r>
            <w:r>
              <w:rPr>
                <w:spacing w:val="-6"/>
                <w:sz w:val="24"/>
              </w:rPr>
              <w:t xml:space="preserve">от- </w:t>
            </w:r>
            <w:r>
              <w:rPr>
                <w:sz w:val="24"/>
              </w:rPr>
              <w:t>ношений.</w:t>
            </w:r>
          </w:p>
        </w:tc>
        <w:tc>
          <w:tcPr>
            <w:tcW w:w="2127" w:type="dxa"/>
          </w:tcPr>
          <w:p w:rsidR="00BE63DE" w:rsidRDefault="00855029">
            <w:pPr>
              <w:pStyle w:val="TableParagraph"/>
              <w:ind w:left="110" w:right="89"/>
              <w:jc w:val="both"/>
              <w:rPr>
                <w:sz w:val="24"/>
              </w:rPr>
            </w:pPr>
            <w:r>
              <w:rPr>
                <w:sz w:val="24"/>
              </w:rPr>
              <w:t>ных ценностей и смыслов, позво- ляя сориентиро- ваться в нрав- ственных нормах, правилах, оцен- ках. (Почему я, мои друзья так поступили? Взаи- мопомощь, чест- ность, правди-</w:t>
            </w:r>
          </w:p>
          <w:p w:rsidR="00BE63DE" w:rsidRDefault="00855029">
            <w:pPr>
              <w:pStyle w:val="TableParagraph"/>
              <w:tabs>
                <w:tab w:val="left" w:pos="1391"/>
                <w:tab w:val="left" w:pos="1499"/>
              </w:tabs>
              <w:ind w:left="110" w:right="94"/>
              <w:jc w:val="both"/>
              <w:rPr>
                <w:sz w:val="24"/>
              </w:rPr>
            </w:pPr>
            <w:r>
              <w:rPr>
                <w:sz w:val="24"/>
              </w:rPr>
              <w:t>вость,</w:t>
            </w:r>
            <w:r>
              <w:rPr>
                <w:sz w:val="24"/>
              </w:rPr>
              <w:tab/>
            </w:r>
            <w:r>
              <w:rPr>
                <w:spacing w:val="-4"/>
                <w:sz w:val="24"/>
              </w:rPr>
              <w:t xml:space="preserve">ответ- </w:t>
            </w:r>
            <w:r>
              <w:rPr>
                <w:sz w:val="24"/>
              </w:rPr>
              <w:t xml:space="preserve">ственность с моей стороны и со </w:t>
            </w:r>
            <w:r>
              <w:rPr>
                <w:spacing w:val="-4"/>
                <w:sz w:val="24"/>
              </w:rPr>
              <w:t xml:space="preserve">сто- </w:t>
            </w:r>
            <w:r>
              <w:rPr>
                <w:sz w:val="24"/>
              </w:rPr>
              <w:t>роны</w:t>
            </w:r>
            <w:r>
              <w:rPr>
                <w:sz w:val="24"/>
              </w:rPr>
              <w:tab/>
            </w:r>
            <w:r>
              <w:rPr>
                <w:sz w:val="24"/>
              </w:rPr>
              <w:tab/>
            </w:r>
            <w:r>
              <w:rPr>
                <w:spacing w:val="-5"/>
                <w:sz w:val="24"/>
              </w:rPr>
              <w:t xml:space="preserve">моих </w:t>
            </w:r>
            <w:r>
              <w:rPr>
                <w:sz w:val="24"/>
              </w:rPr>
              <w:t>сверстников)</w:t>
            </w:r>
          </w:p>
        </w:tc>
        <w:tc>
          <w:tcPr>
            <w:tcW w:w="1985" w:type="dxa"/>
          </w:tcPr>
          <w:p w:rsidR="00BE63DE" w:rsidRDefault="00855029">
            <w:pPr>
              <w:pStyle w:val="TableParagraph"/>
              <w:tabs>
                <w:tab w:val="left" w:pos="666"/>
                <w:tab w:val="left" w:pos="1021"/>
              </w:tabs>
              <w:ind w:left="108" w:right="92"/>
              <w:rPr>
                <w:sz w:val="24"/>
              </w:rPr>
            </w:pPr>
            <w:r>
              <w:rPr>
                <w:sz w:val="24"/>
              </w:rPr>
              <w:t>обсуждения, анализ</w:t>
            </w:r>
            <w:r>
              <w:rPr>
                <w:sz w:val="24"/>
              </w:rPr>
              <w:tab/>
              <w:t>позиций и</w:t>
            </w:r>
            <w:r>
              <w:rPr>
                <w:sz w:val="24"/>
              </w:rPr>
              <w:tab/>
            </w:r>
            <w:r>
              <w:rPr>
                <w:spacing w:val="-3"/>
                <w:sz w:val="24"/>
              </w:rPr>
              <w:t xml:space="preserve">возражений </w:t>
            </w:r>
            <w:r>
              <w:rPr>
                <w:sz w:val="24"/>
              </w:rPr>
              <w:t xml:space="preserve">против </w:t>
            </w:r>
            <w:r>
              <w:rPr>
                <w:spacing w:val="-3"/>
                <w:sz w:val="24"/>
              </w:rPr>
              <w:t xml:space="preserve">принято- </w:t>
            </w:r>
            <w:r>
              <w:rPr>
                <w:sz w:val="24"/>
              </w:rPr>
              <w:t>го</w:t>
            </w:r>
            <w:r>
              <w:rPr>
                <w:spacing w:val="-2"/>
                <w:sz w:val="24"/>
              </w:rPr>
              <w:t xml:space="preserve"> </w:t>
            </w:r>
            <w:r>
              <w:rPr>
                <w:sz w:val="24"/>
              </w:rPr>
              <w:t>решения;</w:t>
            </w:r>
          </w:p>
        </w:tc>
        <w:tc>
          <w:tcPr>
            <w:tcW w:w="1844" w:type="dxa"/>
          </w:tcPr>
          <w:p w:rsidR="00BE63DE" w:rsidRDefault="00855029">
            <w:pPr>
              <w:pStyle w:val="TableParagraph"/>
              <w:numPr>
                <w:ilvl w:val="0"/>
                <w:numId w:val="187"/>
              </w:numPr>
              <w:tabs>
                <w:tab w:val="left" w:pos="370"/>
              </w:tabs>
              <w:ind w:right="89" w:firstLine="0"/>
              <w:jc w:val="both"/>
              <w:rPr>
                <w:sz w:val="24"/>
              </w:rPr>
            </w:pPr>
            <w:r>
              <w:rPr>
                <w:sz w:val="24"/>
              </w:rPr>
              <w:t xml:space="preserve">анализ </w:t>
            </w:r>
            <w:r>
              <w:rPr>
                <w:spacing w:val="-3"/>
                <w:sz w:val="24"/>
              </w:rPr>
              <w:t xml:space="preserve">того, </w:t>
            </w:r>
            <w:r>
              <w:rPr>
                <w:sz w:val="24"/>
              </w:rPr>
              <w:t>насколько при- нятое решение справедливо и правильно;</w:t>
            </w:r>
          </w:p>
          <w:p w:rsidR="00BE63DE" w:rsidRDefault="00855029">
            <w:pPr>
              <w:pStyle w:val="TableParagraph"/>
              <w:numPr>
                <w:ilvl w:val="0"/>
                <w:numId w:val="187"/>
              </w:numPr>
              <w:tabs>
                <w:tab w:val="left" w:pos="329"/>
              </w:tabs>
              <w:ind w:right="92" w:firstLine="0"/>
              <w:jc w:val="both"/>
              <w:rPr>
                <w:sz w:val="24"/>
              </w:rPr>
            </w:pPr>
            <w:r>
              <w:rPr>
                <w:sz w:val="24"/>
              </w:rPr>
              <w:t xml:space="preserve">оценка изме- нений </w:t>
            </w:r>
            <w:r>
              <w:rPr>
                <w:spacing w:val="-5"/>
                <w:sz w:val="24"/>
              </w:rPr>
              <w:t xml:space="preserve">соб- </w:t>
            </w:r>
            <w:r>
              <w:rPr>
                <w:sz w:val="24"/>
              </w:rPr>
              <w:t>ственных уста- новок и пози- ции</w:t>
            </w:r>
          </w:p>
        </w:tc>
        <w:tc>
          <w:tcPr>
            <w:tcW w:w="1846" w:type="dxa"/>
          </w:tcPr>
          <w:p w:rsidR="00BE63DE" w:rsidRDefault="00855029">
            <w:pPr>
              <w:pStyle w:val="TableParagraph"/>
              <w:tabs>
                <w:tab w:val="left" w:pos="582"/>
              </w:tabs>
              <w:ind w:left="110" w:right="98"/>
              <w:rPr>
                <w:sz w:val="24"/>
              </w:rPr>
            </w:pPr>
            <w:r>
              <w:rPr>
                <w:sz w:val="24"/>
              </w:rPr>
              <w:t>на</w:t>
            </w:r>
            <w:r>
              <w:rPr>
                <w:sz w:val="24"/>
              </w:rPr>
              <w:tab/>
            </w:r>
            <w:r>
              <w:rPr>
                <w:spacing w:val="-3"/>
                <w:sz w:val="24"/>
              </w:rPr>
              <w:t xml:space="preserve">моральную </w:t>
            </w:r>
            <w:r>
              <w:rPr>
                <w:sz w:val="24"/>
              </w:rPr>
              <w:t>проблематику;</w:t>
            </w:r>
          </w:p>
          <w:p w:rsidR="00BE63DE" w:rsidRDefault="00855029">
            <w:pPr>
              <w:pStyle w:val="TableParagraph"/>
              <w:numPr>
                <w:ilvl w:val="0"/>
                <w:numId w:val="186"/>
              </w:numPr>
              <w:tabs>
                <w:tab w:val="left" w:pos="351"/>
                <w:tab w:val="left" w:pos="1172"/>
              </w:tabs>
              <w:ind w:right="92" w:firstLine="0"/>
              <w:rPr>
                <w:sz w:val="24"/>
              </w:rPr>
            </w:pPr>
            <w:r>
              <w:rPr>
                <w:sz w:val="24"/>
              </w:rPr>
              <w:t xml:space="preserve">создание </w:t>
            </w:r>
            <w:r>
              <w:rPr>
                <w:spacing w:val="-4"/>
                <w:sz w:val="24"/>
              </w:rPr>
              <w:t xml:space="preserve">ко- </w:t>
            </w:r>
            <w:r>
              <w:rPr>
                <w:sz w:val="24"/>
              </w:rPr>
              <w:t xml:space="preserve">гнитивного конфликта, </w:t>
            </w:r>
            <w:r>
              <w:rPr>
                <w:spacing w:val="-5"/>
                <w:sz w:val="24"/>
              </w:rPr>
              <w:t xml:space="preserve">вы- </w:t>
            </w:r>
            <w:r>
              <w:rPr>
                <w:sz w:val="24"/>
              </w:rPr>
              <w:t>зываемого столкновением разных</w:t>
            </w:r>
            <w:r>
              <w:rPr>
                <w:sz w:val="24"/>
              </w:rPr>
              <w:tab/>
            </w:r>
            <w:r>
              <w:rPr>
                <w:spacing w:val="-5"/>
                <w:sz w:val="24"/>
              </w:rPr>
              <w:t xml:space="preserve">точек </w:t>
            </w:r>
            <w:r>
              <w:rPr>
                <w:sz w:val="24"/>
              </w:rPr>
              <w:t>зрения;</w:t>
            </w:r>
          </w:p>
          <w:p w:rsidR="00BE63DE" w:rsidRDefault="00855029">
            <w:pPr>
              <w:pStyle w:val="TableParagraph"/>
              <w:numPr>
                <w:ilvl w:val="0"/>
                <w:numId w:val="186"/>
              </w:numPr>
              <w:tabs>
                <w:tab w:val="left" w:pos="348"/>
              </w:tabs>
              <w:ind w:right="93" w:firstLine="0"/>
              <w:jc w:val="both"/>
              <w:rPr>
                <w:sz w:val="24"/>
              </w:rPr>
            </w:pPr>
            <w:r>
              <w:rPr>
                <w:sz w:val="24"/>
              </w:rPr>
              <w:t xml:space="preserve">участие всех уч-ся в созда- нии </w:t>
            </w:r>
            <w:r>
              <w:rPr>
                <w:spacing w:val="-3"/>
                <w:sz w:val="24"/>
              </w:rPr>
              <w:t xml:space="preserve">правил, </w:t>
            </w:r>
            <w:r>
              <w:rPr>
                <w:sz w:val="24"/>
              </w:rPr>
              <w:t>обязательных</w:t>
            </w:r>
          </w:p>
          <w:p w:rsidR="00BE63DE" w:rsidRDefault="00855029">
            <w:pPr>
              <w:pStyle w:val="TableParagraph"/>
              <w:ind w:left="110"/>
              <w:rPr>
                <w:sz w:val="24"/>
              </w:rPr>
            </w:pPr>
            <w:r>
              <w:rPr>
                <w:sz w:val="24"/>
              </w:rPr>
              <w:t>для всех;</w:t>
            </w:r>
          </w:p>
          <w:p w:rsidR="00BE63DE" w:rsidRDefault="00855029">
            <w:pPr>
              <w:pStyle w:val="TableParagraph"/>
              <w:numPr>
                <w:ilvl w:val="0"/>
                <w:numId w:val="186"/>
              </w:numPr>
              <w:tabs>
                <w:tab w:val="left" w:pos="568"/>
                <w:tab w:val="left" w:pos="835"/>
                <w:tab w:val="left" w:pos="836"/>
                <w:tab w:val="left" w:pos="1431"/>
                <w:tab w:val="left" w:pos="1606"/>
              </w:tabs>
              <w:ind w:right="93" w:firstLine="0"/>
              <w:rPr>
                <w:sz w:val="24"/>
              </w:rPr>
            </w:pPr>
            <w:r>
              <w:rPr>
                <w:spacing w:val="-3"/>
                <w:sz w:val="24"/>
              </w:rPr>
              <w:t xml:space="preserve">развитие </w:t>
            </w:r>
            <w:r>
              <w:rPr>
                <w:sz w:val="24"/>
              </w:rPr>
              <w:t>школьного</w:t>
            </w:r>
            <w:r>
              <w:rPr>
                <w:sz w:val="24"/>
              </w:rPr>
              <w:tab/>
            </w:r>
            <w:r>
              <w:rPr>
                <w:spacing w:val="-6"/>
                <w:sz w:val="24"/>
              </w:rPr>
              <w:t xml:space="preserve">со- </w:t>
            </w:r>
            <w:r>
              <w:rPr>
                <w:sz w:val="24"/>
              </w:rPr>
              <w:t>общества</w:t>
            </w:r>
            <w:r>
              <w:rPr>
                <w:sz w:val="24"/>
              </w:rPr>
              <w:tab/>
            </w:r>
            <w:r>
              <w:rPr>
                <w:sz w:val="24"/>
              </w:rPr>
              <w:tab/>
            </w:r>
            <w:r>
              <w:rPr>
                <w:spacing w:val="-13"/>
                <w:sz w:val="24"/>
              </w:rPr>
              <w:t xml:space="preserve">и </w:t>
            </w:r>
            <w:r>
              <w:rPr>
                <w:sz w:val="24"/>
              </w:rPr>
              <w:t>групповой</w:t>
            </w:r>
            <w:r>
              <w:rPr>
                <w:sz w:val="24"/>
              </w:rPr>
              <w:tab/>
            </w:r>
            <w:r>
              <w:rPr>
                <w:spacing w:val="-5"/>
                <w:sz w:val="24"/>
              </w:rPr>
              <w:t xml:space="preserve">со- </w:t>
            </w:r>
            <w:r>
              <w:rPr>
                <w:sz w:val="24"/>
              </w:rPr>
              <w:t xml:space="preserve">лидарности </w:t>
            </w:r>
            <w:r>
              <w:rPr>
                <w:spacing w:val="-6"/>
                <w:sz w:val="24"/>
              </w:rPr>
              <w:t xml:space="preserve">че- </w:t>
            </w:r>
            <w:r>
              <w:rPr>
                <w:sz w:val="24"/>
              </w:rPr>
              <w:t>рез</w:t>
            </w:r>
            <w:r>
              <w:rPr>
                <w:sz w:val="24"/>
              </w:rPr>
              <w:tab/>
            </w:r>
            <w:r>
              <w:rPr>
                <w:sz w:val="24"/>
              </w:rPr>
              <w:tab/>
            </w:r>
            <w:r>
              <w:rPr>
                <w:spacing w:val="-3"/>
                <w:sz w:val="24"/>
              </w:rPr>
              <w:t xml:space="preserve">развитие </w:t>
            </w:r>
            <w:r>
              <w:rPr>
                <w:sz w:val="24"/>
              </w:rPr>
              <w:t>эмоциональной привязанности к</w:t>
            </w:r>
            <w:r>
              <w:rPr>
                <w:sz w:val="24"/>
              </w:rPr>
              <w:tab/>
              <w:t>группе</w:t>
            </w:r>
            <w:r>
              <w:rPr>
                <w:sz w:val="24"/>
              </w:rPr>
              <w:tab/>
            </w:r>
            <w:r>
              <w:rPr>
                <w:sz w:val="24"/>
              </w:rPr>
              <w:tab/>
            </w:r>
            <w:r>
              <w:rPr>
                <w:spacing w:val="-12"/>
                <w:sz w:val="24"/>
              </w:rPr>
              <w:t xml:space="preserve">и </w:t>
            </w:r>
            <w:r>
              <w:rPr>
                <w:sz w:val="24"/>
              </w:rPr>
              <w:t>идентификации с</w:t>
            </w:r>
            <w:r>
              <w:rPr>
                <w:spacing w:val="-2"/>
                <w:sz w:val="24"/>
              </w:rPr>
              <w:t xml:space="preserve"> </w:t>
            </w:r>
            <w:r>
              <w:rPr>
                <w:sz w:val="24"/>
              </w:rPr>
              <w:t>ней</w:t>
            </w:r>
          </w:p>
        </w:tc>
      </w:tr>
      <w:tr w:rsidR="00BE63DE">
        <w:trPr>
          <w:trHeight w:val="277"/>
        </w:trPr>
        <w:tc>
          <w:tcPr>
            <w:tcW w:w="9643" w:type="dxa"/>
            <w:gridSpan w:val="5"/>
          </w:tcPr>
          <w:p w:rsidR="00BE63DE" w:rsidRDefault="00855029">
            <w:pPr>
              <w:pStyle w:val="TableParagraph"/>
              <w:spacing w:line="258" w:lineRule="exact"/>
              <w:ind w:left="1552" w:right="1548"/>
              <w:jc w:val="center"/>
              <w:rPr>
                <w:b/>
                <w:sz w:val="24"/>
              </w:rPr>
            </w:pPr>
            <w:r>
              <w:rPr>
                <w:b/>
                <w:sz w:val="24"/>
              </w:rPr>
              <w:t>Блок регулятивных универсальных учебных действий</w:t>
            </w:r>
          </w:p>
        </w:tc>
      </w:tr>
      <w:tr w:rsidR="00BE63DE">
        <w:trPr>
          <w:trHeight w:val="4140"/>
        </w:trPr>
        <w:tc>
          <w:tcPr>
            <w:tcW w:w="1841" w:type="dxa"/>
          </w:tcPr>
          <w:p w:rsidR="00BE63DE" w:rsidRDefault="00855029">
            <w:pPr>
              <w:pStyle w:val="TableParagraph"/>
              <w:tabs>
                <w:tab w:val="left" w:pos="563"/>
                <w:tab w:val="left" w:pos="1298"/>
              </w:tabs>
              <w:ind w:left="108" w:right="93"/>
              <w:rPr>
                <w:sz w:val="24"/>
              </w:rPr>
            </w:pPr>
            <w:r>
              <w:rPr>
                <w:sz w:val="24"/>
              </w:rPr>
              <w:t>целеполагание и</w:t>
            </w:r>
            <w:r>
              <w:rPr>
                <w:sz w:val="24"/>
              </w:rPr>
              <w:tab/>
            </w:r>
            <w:r>
              <w:rPr>
                <w:spacing w:val="-3"/>
                <w:sz w:val="24"/>
              </w:rPr>
              <w:t xml:space="preserve">построение </w:t>
            </w:r>
            <w:r>
              <w:rPr>
                <w:sz w:val="24"/>
              </w:rPr>
              <w:t>жизненных планов во вре- менной</w:t>
            </w:r>
            <w:r>
              <w:rPr>
                <w:sz w:val="24"/>
              </w:rPr>
              <w:tab/>
            </w:r>
            <w:r>
              <w:rPr>
                <w:spacing w:val="-5"/>
                <w:sz w:val="24"/>
              </w:rPr>
              <w:t xml:space="preserve">пер- </w:t>
            </w:r>
            <w:r>
              <w:rPr>
                <w:sz w:val="24"/>
              </w:rPr>
              <w:t>спективе</w:t>
            </w:r>
          </w:p>
        </w:tc>
        <w:tc>
          <w:tcPr>
            <w:tcW w:w="2127" w:type="dxa"/>
          </w:tcPr>
          <w:p w:rsidR="00BE63DE" w:rsidRDefault="00855029">
            <w:pPr>
              <w:pStyle w:val="TableParagraph"/>
              <w:ind w:left="110" w:right="129"/>
              <w:rPr>
                <w:sz w:val="24"/>
              </w:rPr>
            </w:pPr>
            <w:r>
              <w:rPr>
                <w:sz w:val="24"/>
              </w:rPr>
              <w:t>-самостоятельно ставить цель дея- тельности, плани- ровать и прогно- зировать резуль- тат, контролиро- вать процесс до- стижения резуль- тата, корректиро- вать свои дей- ствия и оценивать их успешность</w:t>
            </w:r>
          </w:p>
        </w:tc>
        <w:tc>
          <w:tcPr>
            <w:tcW w:w="1985" w:type="dxa"/>
          </w:tcPr>
          <w:p w:rsidR="00BE63DE" w:rsidRDefault="00855029">
            <w:pPr>
              <w:pStyle w:val="TableParagraph"/>
              <w:spacing w:line="262" w:lineRule="exact"/>
              <w:ind w:left="108"/>
              <w:rPr>
                <w:sz w:val="24"/>
              </w:rPr>
            </w:pPr>
            <w:r>
              <w:rPr>
                <w:sz w:val="24"/>
              </w:rPr>
              <w:t>- составление</w:t>
            </w:r>
          </w:p>
          <w:p w:rsidR="00BE63DE" w:rsidRDefault="00855029">
            <w:pPr>
              <w:pStyle w:val="TableParagraph"/>
              <w:ind w:left="108" w:right="146"/>
              <w:rPr>
                <w:sz w:val="24"/>
              </w:rPr>
            </w:pPr>
            <w:r>
              <w:rPr>
                <w:sz w:val="24"/>
              </w:rPr>
              <w:t>жизненных пла- нов, включаю- щих последова- тельность этап- ных целей и за- дач их взаимо- связи, планиро- вание путей и средств их до- стижения, на ос- нове рефлексии смысла реализа-</w:t>
            </w:r>
          </w:p>
          <w:p w:rsidR="00BE63DE" w:rsidRDefault="00855029">
            <w:pPr>
              <w:pStyle w:val="TableParagraph"/>
              <w:spacing w:before="1" w:line="270" w:lineRule="atLeast"/>
              <w:ind w:left="108" w:right="287"/>
              <w:rPr>
                <w:sz w:val="24"/>
              </w:rPr>
            </w:pPr>
            <w:r>
              <w:rPr>
                <w:sz w:val="24"/>
              </w:rPr>
              <w:t>ции поставлен- ных целей</w:t>
            </w:r>
          </w:p>
        </w:tc>
        <w:tc>
          <w:tcPr>
            <w:tcW w:w="1844" w:type="dxa"/>
          </w:tcPr>
          <w:p w:rsidR="00BE63DE" w:rsidRDefault="00855029">
            <w:pPr>
              <w:pStyle w:val="TableParagraph"/>
              <w:numPr>
                <w:ilvl w:val="0"/>
                <w:numId w:val="185"/>
              </w:numPr>
              <w:tabs>
                <w:tab w:val="left" w:pos="250"/>
              </w:tabs>
              <w:ind w:right="105" w:firstLine="0"/>
              <w:rPr>
                <w:sz w:val="24"/>
              </w:rPr>
            </w:pPr>
            <w:r>
              <w:rPr>
                <w:sz w:val="24"/>
              </w:rPr>
              <w:t>содержатель- ные аспекты целей и жиз- ненных</w:t>
            </w:r>
            <w:r>
              <w:rPr>
                <w:spacing w:val="3"/>
                <w:sz w:val="24"/>
              </w:rPr>
              <w:t xml:space="preserve"> </w:t>
            </w:r>
            <w:r>
              <w:rPr>
                <w:spacing w:val="-3"/>
                <w:sz w:val="24"/>
              </w:rPr>
              <w:t>планов;</w:t>
            </w:r>
          </w:p>
          <w:p w:rsidR="00BE63DE" w:rsidRDefault="00855029">
            <w:pPr>
              <w:pStyle w:val="TableParagraph"/>
              <w:numPr>
                <w:ilvl w:val="0"/>
                <w:numId w:val="185"/>
              </w:numPr>
              <w:tabs>
                <w:tab w:val="left" w:pos="250"/>
              </w:tabs>
              <w:ind w:right="111" w:firstLine="0"/>
              <w:rPr>
                <w:sz w:val="24"/>
              </w:rPr>
            </w:pPr>
            <w:r>
              <w:rPr>
                <w:sz w:val="24"/>
              </w:rPr>
              <w:t xml:space="preserve">личные </w:t>
            </w:r>
            <w:r>
              <w:rPr>
                <w:spacing w:val="-4"/>
                <w:sz w:val="24"/>
              </w:rPr>
              <w:t xml:space="preserve">планы </w:t>
            </w:r>
            <w:r>
              <w:rPr>
                <w:sz w:val="24"/>
              </w:rPr>
              <w:t>и перспективы дополняются социальными планами.</w:t>
            </w:r>
          </w:p>
        </w:tc>
        <w:tc>
          <w:tcPr>
            <w:tcW w:w="1846" w:type="dxa"/>
          </w:tcPr>
          <w:p w:rsidR="00BE63DE" w:rsidRDefault="00855029">
            <w:pPr>
              <w:pStyle w:val="TableParagraph"/>
              <w:ind w:left="110" w:right="81"/>
              <w:rPr>
                <w:sz w:val="24"/>
              </w:rPr>
            </w:pPr>
            <w:r>
              <w:rPr>
                <w:sz w:val="24"/>
              </w:rPr>
              <w:t>- задания на общее плани- рование време- ни, составление хронокарт, планирование на ближайшую перспективу, планирование учебной рабо- ты.</w:t>
            </w:r>
          </w:p>
        </w:tc>
      </w:tr>
      <w:tr w:rsidR="00BE63DE">
        <w:trPr>
          <w:trHeight w:val="2207"/>
        </w:trPr>
        <w:tc>
          <w:tcPr>
            <w:tcW w:w="1841" w:type="dxa"/>
          </w:tcPr>
          <w:p w:rsidR="00BE63DE" w:rsidRDefault="00855029">
            <w:pPr>
              <w:pStyle w:val="TableParagraph"/>
              <w:ind w:left="108" w:right="377"/>
              <w:rPr>
                <w:sz w:val="24"/>
              </w:rPr>
            </w:pPr>
            <w:r>
              <w:rPr>
                <w:sz w:val="24"/>
              </w:rPr>
              <w:t>регуляция учебной дея- тельности;</w:t>
            </w:r>
          </w:p>
        </w:tc>
        <w:tc>
          <w:tcPr>
            <w:tcW w:w="2127" w:type="dxa"/>
          </w:tcPr>
          <w:p w:rsidR="00BE63DE" w:rsidRDefault="00855029">
            <w:pPr>
              <w:pStyle w:val="TableParagraph"/>
              <w:ind w:left="110" w:right="129"/>
              <w:rPr>
                <w:sz w:val="24"/>
              </w:rPr>
            </w:pPr>
            <w:r>
              <w:rPr>
                <w:sz w:val="24"/>
              </w:rPr>
              <w:t xml:space="preserve">- управление по- знавательной и учебной деятель- ностью посред- ством постановки целей, </w:t>
            </w:r>
            <w:r>
              <w:rPr>
                <w:spacing w:val="-3"/>
                <w:sz w:val="24"/>
              </w:rPr>
              <w:t xml:space="preserve">планирова- </w:t>
            </w:r>
            <w:r>
              <w:rPr>
                <w:sz w:val="24"/>
              </w:rPr>
              <w:t>ния,</w:t>
            </w:r>
            <w:r>
              <w:rPr>
                <w:spacing w:val="-2"/>
                <w:sz w:val="24"/>
              </w:rPr>
              <w:t xml:space="preserve"> </w:t>
            </w:r>
            <w:r>
              <w:rPr>
                <w:sz w:val="24"/>
              </w:rPr>
              <w:t>прогнозиро-</w:t>
            </w:r>
          </w:p>
          <w:p w:rsidR="00BE63DE" w:rsidRDefault="00855029">
            <w:pPr>
              <w:pStyle w:val="TableParagraph"/>
              <w:spacing w:line="269" w:lineRule="exact"/>
              <w:ind w:left="110"/>
              <w:rPr>
                <w:sz w:val="24"/>
              </w:rPr>
            </w:pPr>
            <w:r>
              <w:rPr>
                <w:sz w:val="24"/>
              </w:rPr>
              <w:t>вания,</w:t>
            </w:r>
            <w:r>
              <w:rPr>
                <w:spacing w:val="-5"/>
                <w:sz w:val="24"/>
              </w:rPr>
              <w:t xml:space="preserve"> </w:t>
            </w:r>
            <w:r>
              <w:rPr>
                <w:sz w:val="24"/>
              </w:rPr>
              <w:t>контроля,</w:t>
            </w:r>
          </w:p>
        </w:tc>
        <w:tc>
          <w:tcPr>
            <w:tcW w:w="1985" w:type="dxa"/>
          </w:tcPr>
          <w:p w:rsidR="00BE63DE" w:rsidRDefault="00855029">
            <w:pPr>
              <w:pStyle w:val="TableParagraph"/>
              <w:ind w:left="108" w:right="142"/>
              <w:rPr>
                <w:sz w:val="24"/>
              </w:rPr>
            </w:pPr>
            <w:r>
              <w:rPr>
                <w:sz w:val="24"/>
              </w:rPr>
              <w:t>- формирование личностных ка- честв: самостоя- тельность, ини- циативность, от- ветственность, относительная</w:t>
            </w:r>
          </w:p>
          <w:p w:rsidR="00BE63DE" w:rsidRDefault="00855029">
            <w:pPr>
              <w:pStyle w:val="TableParagraph"/>
              <w:spacing w:line="269" w:lineRule="exact"/>
              <w:ind w:left="108"/>
              <w:rPr>
                <w:sz w:val="24"/>
              </w:rPr>
            </w:pPr>
            <w:r>
              <w:rPr>
                <w:sz w:val="24"/>
              </w:rPr>
              <w:t>независимость и</w:t>
            </w:r>
          </w:p>
        </w:tc>
        <w:tc>
          <w:tcPr>
            <w:tcW w:w="1844" w:type="dxa"/>
          </w:tcPr>
          <w:p w:rsidR="00BE63DE" w:rsidRDefault="00855029">
            <w:pPr>
              <w:pStyle w:val="TableParagraph"/>
              <w:ind w:left="110" w:right="150"/>
              <w:rPr>
                <w:sz w:val="24"/>
              </w:rPr>
            </w:pPr>
            <w:r>
              <w:rPr>
                <w:sz w:val="24"/>
              </w:rPr>
              <w:t>- реализация потенциала субъекта через целеполагания и проектирова-</w:t>
            </w:r>
          </w:p>
          <w:p w:rsidR="00BE63DE" w:rsidRDefault="00855029">
            <w:pPr>
              <w:pStyle w:val="TableParagraph"/>
              <w:ind w:left="110" w:right="120"/>
              <w:rPr>
                <w:sz w:val="24"/>
              </w:rPr>
            </w:pPr>
            <w:r>
              <w:rPr>
                <w:sz w:val="24"/>
              </w:rPr>
              <w:t>ния траекторий развития по-</w:t>
            </w:r>
          </w:p>
          <w:p w:rsidR="00BE63DE" w:rsidRDefault="00855029">
            <w:pPr>
              <w:pStyle w:val="TableParagraph"/>
              <w:spacing w:line="269" w:lineRule="exact"/>
              <w:ind w:left="110"/>
              <w:rPr>
                <w:sz w:val="24"/>
              </w:rPr>
            </w:pPr>
            <w:r>
              <w:rPr>
                <w:sz w:val="24"/>
              </w:rPr>
              <w:t>средством</w:t>
            </w:r>
          </w:p>
        </w:tc>
        <w:tc>
          <w:tcPr>
            <w:tcW w:w="1846" w:type="dxa"/>
          </w:tcPr>
          <w:p w:rsidR="00BE63DE" w:rsidRDefault="00855029">
            <w:pPr>
              <w:pStyle w:val="TableParagraph"/>
              <w:ind w:left="110" w:right="193"/>
              <w:rPr>
                <w:sz w:val="24"/>
              </w:rPr>
            </w:pPr>
            <w:r>
              <w:rPr>
                <w:sz w:val="24"/>
              </w:rPr>
              <w:t xml:space="preserve">- ценностный опыт; опыт </w:t>
            </w:r>
            <w:r>
              <w:rPr>
                <w:spacing w:val="-6"/>
                <w:sz w:val="24"/>
              </w:rPr>
              <w:t xml:space="preserve">ре- </w:t>
            </w:r>
            <w:r>
              <w:rPr>
                <w:sz w:val="24"/>
              </w:rPr>
              <w:t>флексии; опыт привычной ак- тивизации (подготовка, адаптивная</w:t>
            </w:r>
            <w:r>
              <w:rPr>
                <w:spacing w:val="-7"/>
                <w:sz w:val="24"/>
              </w:rPr>
              <w:t xml:space="preserve"> </w:t>
            </w:r>
            <w:r>
              <w:rPr>
                <w:sz w:val="24"/>
              </w:rPr>
              <w:t>го-</w:t>
            </w:r>
          </w:p>
          <w:p w:rsidR="00BE63DE" w:rsidRDefault="00855029">
            <w:pPr>
              <w:pStyle w:val="TableParagraph"/>
              <w:spacing w:line="269" w:lineRule="exact"/>
              <w:ind w:left="110"/>
              <w:rPr>
                <w:sz w:val="24"/>
              </w:rPr>
            </w:pPr>
            <w:r>
              <w:rPr>
                <w:sz w:val="24"/>
              </w:rPr>
              <w:t>товность,</w:t>
            </w:r>
            <w:r>
              <w:rPr>
                <w:spacing w:val="1"/>
                <w:sz w:val="24"/>
              </w:rPr>
              <w:t xml:space="preserve"> </w:t>
            </w:r>
            <w:r>
              <w:rPr>
                <w:sz w:val="24"/>
              </w:rPr>
              <w:t>ори-</w:t>
            </w:r>
          </w:p>
        </w:tc>
      </w:tr>
    </w:tbl>
    <w:p w:rsidR="00BE63DE" w:rsidRDefault="00BE63DE">
      <w:pPr>
        <w:spacing w:line="269" w:lineRule="exact"/>
        <w:rPr>
          <w:sz w:val="24"/>
        </w:rPr>
        <w:sectPr w:rsidR="00BE63DE">
          <w:pgSz w:w="11910" w:h="16840"/>
          <w:pgMar w:top="1120" w:right="160" w:bottom="166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1"/>
        <w:gridCol w:w="2127"/>
        <w:gridCol w:w="1985"/>
        <w:gridCol w:w="1844"/>
        <w:gridCol w:w="1846"/>
      </w:tblGrid>
      <w:tr w:rsidR="00BE63DE">
        <w:trPr>
          <w:trHeight w:val="4968"/>
        </w:trPr>
        <w:tc>
          <w:tcPr>
            <w:tcW w:w="1841" w:type="dxa"/>
          </w:tcPr>
          <w:p w:rsidR="00BE63DE" w:rsidRDefault="00BE63DE">
            <w:pPr>
              <w:pStyle w:val="TableParagraph"/>
              <w:rPr>
                <w:sz w:val="24"/>
              </w:rPr>
            </w:pPr>
          </w:p>
        </w:tc>
        <w:tc>
          <w:tcPr>
            <w:tcW w:w="2127" w:type="dxa"/>
          </w:tcPr>
          <w:p w:rsidR="00BE63DE" w:rsidRDefault="00855029">
            <w:pPr>
              <w:pStyle w:val="TableParagraph"/>
              <w:ind w:left="110" w:right="193"/>
              <w:jc w:val="both"/>
              <w:rPr>
                <w:sz w:val="24"/>
              </w:rPr>
            </w:pPr>
            <w:r>
              <w:rPr>
                <w:sz w:val="24"/>
              </w:rPr>
              <w:t>коррекции своих действий и оцен- ки успешности в освоении матери- ала</w:t>
            </w:r>
          </w:p>
        </w:tc>
        <w:tc>
          <w:tcPr>
            <w:tcW w:w="1985" w:type="dxa"/>
          </w:tcPr>
          <w:p w:rsidR="00BE63DE" w:rsidRDefault="00855029">
            <w:pPr>
              <w:pStyle w:val="TableParagraph"/>
              <w:ind w:left="108" w:right="242"/>
              <w:jc w:val="both"/>
              <w:rPr>
                <w:sz w:val="24"/>
              </w:rPr>
            </w:pPr>
            <w:r>
              <w:rPr>
                <w:sz w:val="24"/>
              </w:rPr>
              <w:t>устойчивость в отношении воз- действий среды</w:t>
            </w:r>
          </w:p>
        </w:tc>
        <w:tc>
          <w:tcPr>
            <w:tcW w:w="1844" w:type="dxa"/>
          </w:tcPr>
          <w:p w:rsidR="00BE63DE" w:rsidRDefault="00855029">
            <w:pPr>
              <w:pStyle w:val="TableParagraph"/>
              <w:ind w:left="110" w:right="423"/>
              <w:jc w:val="both"/>
              <w:rPr>
                <w:sz w:val="24"/>
              </w:rPr>
            </w:pPr>
            <w:r>
              <w:rPr>
                <w:sz w:val="24"/>
              </w:rPr>
              <w:t>включения в новые виды</w:t>
            </w:r>
          </w:p>
          <w:p w:rsidR="00BE63DE" w:rsidRDefault="00855029">
            <w:pPr>
              <w:pStyle w:val="TableParagraph"/>
              <w:ind w:left="110" w:right="162"/>
              <w:jc w:val="both"/>
              <w:rPr>
                <w:sz w:val="24"/>
              </w:rPr>
            </w:pPr>
            <w:r>
              <w:rPr>
                <w:sz w:val="24"/>
              </w:rPr>
              <w:t>деятельности и формы сотруд- ничества</w:t>
            </w:r>
          </w:p>
        </w:tc>
        <w:tc>
          <w:tcPr>
            <w:tcW w:w="1846" w:type="dxa"/>
          </w:tcPr>
          <w:p w:rsidR="00BE63DE" w:rsidRDefault="00855029">
            <w:pPr>
              <w:pStyle w:val="TableParagraph"/>
              <w:ind w:left="110" w:right="100"/>
              <w:rPr>
                <w:sz w:val="24"/>
              </w:rPr>
            </w:pPr>
            <w:r>
              <w:rPr>
                <w:sz w:val="24"/>
              </w:rPr>
              <w:t>ентированная на определен- ные условия работы, усилия и уровень до- стижения); операциональ- ный опыт (об- щетрудовые, учебные знания и умения, опыт саморегуля- ции); опыт со- трудничества в совместном решении задач</w:t>
            </w:r>
          </w:p>
          <w:p w:rsidR="00BE63DE" w:rsidRDefault="00855029">
            <w:pPr>
              <w:pStyle w:val="TableParagraph"/>
              <w:spacing w:line="270" w:lineRule="atLeast"/>
              <w:ind w:left="110" w:right="307"/>
              <w:rPr>
                <w:sz w:val="24"/>
              </w:rPr>
            </w:pPr>
            <w:r>
              <w:rPr>
                <w:sz w:val="24"/>
              </w:rPr>
              <w:t>(А. К. Осниц- кий)</w:t>
            </w:r>
          </w:p>
        </w:tc>
      </w:tr>
      <w:tr w:rsidR="00BE63DE">
        <w:trPr>
          <w:trHeight w:val="3314"/>
        </w:trPr>
        <w:tc>
          <w:tcPr>
            <w:tcW w:w="1841" w:type="dxa"/>
          </w:tcPr>
          <w:p w:rsidR="00BE63DE" w:rsidRDefault="00855029">
            <w:pPr>
              <w:pStyle w:val="TableParagraph"/>
              <w:ind w:left="108" w:right="195"/>
              <w:rPr>
                <w:sz w:val="24"/>
              </w:rPr>
            </w:pPr>
            <w:r>
              <w:rPr>
                <w:sz w:val="24"/>
              </w:rPr>
              <w:t>саморегуляция эмоциональ- ных и функци- ональных со- стояний</w:t>
            </w:r>
          </w:p>
        </w:tc>
        <w:tc>
          <w:tcPr>
            <w:tcW w:w="2127" w:type="dxa"/>
          </w:tcPr>
          <w:p w:rsidR="00BE63DE" w:rsidRDefault="00855029">
            <w:pPr>
              <w:pStyle w:val="TableParagraph"/>
              <w:ind w:left="110" w:right="148"/>
              <w:rPr>
                <w:sz w:val="24"/>
              </w:rPr>
            </w:pPr>
            <w:r>
              <w:rPr>
                <w:sz w:val="24"/>
              </w:rPr>
              <w:t>-представление человека о своих возможностях до- стижения цели определенной сложности</w:t>
            </w:r>
          </w:p>
        </w:tc>
        <w:tc>
          <w:tcPr>
            <w:tcW w:w="1985" w:type="dxa"/>
          </w:tcPr>
          <w:p w:rsidR="00BE63DE" w:rsidRDefault="00855029">
            <w:pPr>
              <w:pStyle w:val="TableParagraph"/>
              <w:ind w:left="108" w:right="138"/>
              <w:rPr>
                <w:sz w:val="24"/>
              </w:rPr>
            </w:pPr>
            <w:r>
              <w:rPr>
                <w:sz w:val="24"/>
              </w:rPr>
              <w:t>- способность к планированию, контролю и кор- рекции предмет- ной (учебной)</w:t>
            </w:r>
          </w:p>
          <w:p w:rsidR="00BE63DE" w:rsidRDefault="00855029">
            <w:pPr>
              <w:pStyle w:val="TableParagraph"/>
              <w:ind w:left="108"/>
              <w:rPr>
                <w:sz w:val="24"/>
              </w:rPr>
            </w:pPr>
            <w:r>
              <w:rPr>
                <w:sz w:val="24"/>
              </w:rPr>
              <w:t xml:space="preserve">деятельности и собственной </w:t>
            </w:r>
            <w:r>
              <w:rPr>
                <w:spacing w:val="-5"/>
                <w:sz w:val="24"/>
              </w:rPr>
              <w:t xml:space="preserve">по- </w:t>
            </w:r>
            <w:r>
              <w:rPr>
                <w:sz w:val="24"/>
              </w:rPr>
              <w:t>знавательной</w:t>
            </w:r>
          </w:p>
          <w:p w:rsidR="00BE63DE" w:rsidRDefault="00855029">
            <w:pPr>
              <w:pStyle w:val="TableParagraph"/>
              <w:ind w:left="108"/>
              <w:rPr>
                <w:sz w:val="24"/>
              </w:rPr>
            </w:pPr>
            <w:r>
              <w:rPr>
                <w:sz w:val="24"/>
              </w:rPr>
              <w:t>деятельности</w:t>
            </w:r>
          </w:p>
        </w:tc>
        <w:tc>
          <w:tcPr>
            <w:tcW w:w="1844" w:type="dxa"/>
          </w:tcPr>
          <w:p w:rsidR="00BE63DE" w:rsidRDefault="00855029">
            <w:pPr>
              <w:pStyle w:val="TableParagraph"/>
              <w:ind w:left="110" w:right="139"/>
              <w:rPr>
                <w:sz w:val="24"/>
              </w:rPr>
            </w:pPr>
            <w:r>
              <w:rPr>
                <w:sz w:val="24"/>
              </w:rPr>
              <w:t>- высокая сте- пень интегри- рованности та- ких компонен- тов самоорга- низации, как целеполагание, анализ ситуа- ции, планиро- вание, само-</w:t>
            </w:r>
          </w:p>
          <w:p w:rsidR="00BE63DE" w:rsidRDefault="00855029">
            <w:pPr>
              <w:pStyle w:val="TableParagraph"/>
              <w:spacing w:line="270" w:lineRule="atLeast"/>
              <w:ind w:left="110" w:right="323"/>
              <w:rPr>
                <w:sz w:val="24"/>
              </w:rPr>
            </w:pPr>
            <w:r>
              <w:rPr>
                <w:sz w:val="24"/>
              </w:rPr>
              <w:t>контроль, во- левые усилия</w:t>
            </w:r>
          </w:p>
        </w:tc>
        <w:tc>
          <w:tcPr>
            <w:tcW w:w="1846" w:type="dxa"/>
          </w:tcPr>
          <w:p w:rsidR="00BE63DE" w:rsidRDefault="00855029">
            <w:pPr>
              <w:pStyle w:val="TableParagraph"/>
              <w:ind w:left="110" w:right="117"/>
              <w:rPr>
                <w:sz w:val="24"/>
              </w:rPr>
            </w:pPr>
            <w:r>
              <w:rPr>
                <w:sz w:val="24"/>
              </w:rPr>
              <w:t>построение внутреннего плана действий как представ- ление о целях способах и средствах дея- тельности</w:t>
            </w:r>
          </w:p>
        </w:tc>
      </w:tr>
      <w:tr w:rsidR="00BE63DE">
        <w:trPr>
          <w:trHeight w:val="4692"/>
        </w:trPr>
        <w:tc>
          <w:tcPr>
            <w:tcW w:w="1841" w:type="dxa"/>
          </w:tcPr>
          <w:p w:rsidR="00BE63DE" w:rsidRDefault="00855029">
            <w:pPr>
              <w:pStyle w:val="TableParagraph"/>
              <w:ind w:left="108" w:right="107"/>
              <w:rPr>
                <w:sz w:val="24"/>
              </w:rPr>
            </w:pPr>
            <w:r>
              <w:rPr>
                <w:sz w:val="24"/>
              </w:rPr>
              <w:t>самоконтроль и самооценива-</w:t>
            </w:r>
          </w:p>
          <w:p w:rsidR="00BE63DE" w:rsidRDefault="00855029">
            <w:pPr>
              <w:pStyle w:val="TableParagraph"/>
              <w:ind w:left="108"/>
              <w:rPr>
                <w:sz w:val="24"/>
              </w:rPr>
            </w:pPr>
            <w:r>
              <w:rPr>
                <w:sz w:val="24"/>
              </w:rPr>
              <w:t>ние</w:t>
            </w:r>
          </w:p>
        </w:tc>
        <w:tc>
          <w:tcPr>
            <w:tcW w:w="2127" w:type="dxa"/>
          </w:tcPr>
          <w:p w:rsidR="00BE63DE" w:rsidRDefault="00855029">
            <w:pPr>
              <w:pStyle w:val="TableParagraph"/>
              <w:ind w:left="110" w:right="120"/>
              <w:rPr>
                <w:sz w:val="24"/>
              </w:rPr>
            </w:pPr>
            <w:r>
              <w:rPr>
                <w:sz w:val="24"/>
              </w:rPr>
              <w:t>- умение сравни- вать характери- стики запланиро- ванного и полу- ченного продукта и делать вывод о соответствии про- дукта замыслу</w:t>
            </w:r>
          </w:p>
        </w:tc>
        <w:tc>
          <w:tcPr>
            <w:tcW w:w="1985" w:type="dxa"/>
          </w:tcPr>
          <w:p w:rsidR="00BE63DE" w:rsidRDefault="00855029">
            <w:pPr>
              <w:pStyle w:val="TableParagraph"/>
              <w:ind w:left="108" w:right="130"/>
              <w:rPr>
                <w:sz w:val="24"/>
              </w:rPr>
            </w:pPr>
            <w:r>
              <w:rPr>
                <w:sz w:val="24"/>
              </w:rPr>
              <w:t>- оценивание продукта своей деятельности по заданным крите- риям, заданным способом</w:t>
            </w:r>
          </w:p>
        </w:tc>
        <w:tc>
          <w:tcPr>
            <w:tcW w:w="1844" w:type="dxa"/>
          </w:tcPr>
          <w:p w:rsidR="00BE63DE" w:rsidRDefault="00855029">
            <w:pPr>
              <w:pStyle w:val="TableParagraph"/>
              <w:numPr>
                <w:ilvl w:val="0"/>
                <w:numId w:val="184"/>
              </w:numPr>
              <w:tabs>
                <w:tab w:val="left" w:pos="250"/>
              </w:tabs>
              <w:ind w:right="106" w:firstLine="0"/>
              <w:rPr>
                <w:sz w:val="24"/>
              </w:rPr>
            </w:pPr>
            <w:r>
              <w:rPr>
                <w:sz w:val="24"/>
              </w:rPr>
              <w:t>оценка про- дукта своей де- ятельности по самостоятельно определенным в соответствии с целью дея- тельности кри- териям;</w:t>
            </w:r>
          </w:p>
          <w:p w:rsidR="00BE63DE" w:rsidRDefault="00855029">
            <w:pPr>
              <w:pStyle w:val="TableParagraph"/>
              <w:numPr>
                <w:ilvl w:val="0"/>
                <w:numId w:val="184"/>
              </w:numPr>
              <w:tabs>
                <w:tab w:val="left" w:pos="253"/>
              </w:tabs>
              <w:spacing w:line="270" w:lineRule="atLeast"/>
              <w:ind w:right="136" w:firstLine="0"/>
              <w:rPr>
                <w:sz w:val="24"/>
              </w:rPr>
            </w:pPr>
            <w:r>
              <w:rPr>
                <w:sz w:val="24"/>
              </w:rPr>
              <w:t xml:space="preserve">умение пред- ложить способ убедиться в </w:t>
            </w:r>
            <w:r>
              <w:rPr>
                <w:spacing w:val="-5"/>
                <w:sz w:val="24"/>
              </w:rPr>
              <w:t xml:space="preserve">до- </w:t>
            </w:r>
            <w:r>
              <w:rPr>
                <w:sz w:val="24"/>
              </w:rPr>
              <w:t>стижении по- ставленной це- ли и показате- ли достижения цели</w:t>
            </w:r>
          </w:p>
        </w:tc>
        <w:tc>
          <w:tcPr>
            <w:tcW w:w="1846" w:type="dxa"/>
          </w:tcPr>
          <w:p w:rsidR="00BE63DE" w:rsidRDefault="00855029">
            <w:pPr>
              <w:pStyle w:val="TableParagraph"/>
              <w:ind w:left="110" w:right="211"/>
              <w:rPr>
                <w:sz w:val="24"/>
              </w:rPr>
            </w:pPr>
            <w:r>
              <w:rPr>
                <w:sz w:val="24"/>
              </w:rPr>
              <w:t>использование приемов сов- местно-</w:t>
            </w:r>
          </w:p>
          <w:p w:rsidR="00BE63DE" w:rsidRDefault="00855029">
            <w:pPr>
              <w:pStyle w:val="TableParagraph"/>
              <w:ind w:left="110"/>
              <w:rPr>
                <w:sz w:val="24"/>
              </w:rPr>
            </w:pPr>
            <w:r>
              <w:rPr>
                <w:sz w:val="24"/>
              </w:rPr>
              <w:t>разделенной</w:t>
            </w:r>
          </w:p>
          <w:p w:rsidR="00BE63DE" w:rsidRDefault="00855029">
            <w:pPr>
              <w:pStyle w:val="TableParagraph"/>
              <w:ind w:left="110" w:right="135"/>
              <w:rPr>
                <w:sz w:val="24"/>
              </w:rPr>
            </w:pPr>
            <w:r>
              <w:rPr>
                <w:sz w:val="24"/>
              </w:rPr>
              <w:t>деятельности и взаимного кон- троля: запол- нение рефлек- сивных листов, карт, анкет, уметь соотно- сить цель и по- лученный ре- зультат</w:t>
            </w:r>
          </w:p>
        </w:tc>
      </w:tr>
      <w:tr w:rsidR="00BE63DE">
        <w:trPr>
          <w:trHeight w:val="275"/>
        </w:trPr>
        <w:tc>
          <w:tcPr>
            <w:tcW w:w="9643" w:type="dxa"/>
            <w:gridSpan w:val="5"/>
          </w:tcPr>
          <w:p w:rsidR="00BE63DE" w:rsidRDefault="00855029">
            <w:pPr>
              <w:pStyle w:val="TableParagraph"/>
              <w:spacing w:line="256" w:lineRule="exact"/>
              <w:ind w:left="1553" w:right="1548"/>
              <w:jc w:val="center"/>
              <w:rPr>
                <w:b/>
                <w:sz w:val="24"/>
              </w:rPr>
            </w:pPr>
            <w:r>
              <w:rPr>
                <w:b/>
                <w:sz w:val="24"/>
              </w:rPr>
              <w:t>Блок познавательных универсальных учебных действий</w:t>
            </w:r>
          </w:p>
        </w:tc>
      </w:tr>
      <w:tr w:rsidR="00BE63DE">
        <w:trPr>
          <w:trHeight w:val="551"/>
        </w:trPr>
        <w:tc>
          <w:tcPr>
            <w:tcW w:w="1841" w:type="dxa"/>
          </w:tcPr>
          <w:p w:rsidR="00BE63DE" w:rsidRDefault="00855029">
            <w:pPr>
              <w:pStyle w:val="TableParagraph"/>
              <w:spacing w:line="262" w:lineRule="exact"/>
              <w:ind w:left="108"/>
              <w:rPr>
                <w:sz w:val="24"/>
              </w:rPr>
            </w:pPr>
            <w:r>
              <w:rPr>
                <w:sz w:val="24"/>
              </w:rPr>
              <w:t>общеучебные</w:t>
            </w:r>
          </w:p>
          <w:p w:rsidR="00BE63DE" w:rsidRDefault="00855029">
            <w:pPr>
              <w:pStyle w:val="TableParagraph"/>
              <w:spacing w:line="269" w:lineRule="exact"/>
              <w:ind w:left="108"/>
              <w:rPr>
                <w:sz w:val="24"/>
              </w:rPr>
            </w:pPr>
            <w:r>
              <w:rPr>
                <w:sz w:val="24"/>
              </w:rPr>
              <w:t>действия</w:t>
            </w:r>
          </w:p>
        </w:tc>
        <w:tc>
          <w:tcPr>
            <w:tcW w:w="2127" w:type="dxa"/>
          </w:tcPr>
          <w:p w:rsidR="00BE63DE" w:rsidRDefault="00855029">
            <w:pPr>
              <w:pStyle w:val="TableParagraph"/>
              <w:spacing w:line="262" w:lineRule="exact"/>
              <w:ind w:left="110"/>
              <w:rPr>
                <w:sz w:val="24"/>
              </w:rPr>
            </w:pPr>
            <w:r>
              <w:rPr>
                <w:sz w:val="24"/>
              </w:rPr>
              <w:t>-самостоятельное</w:t>
            </w:r>
          </w:p>
          <w:p w:rsidR="00BE63DE" w:rsidRDefault="00855029">
            <w:pPr>
              <w:pStyle w:val="TableParagraph"/>
              <w:spacing w:line="269" w:lineRule="exact"/>
              <w:ind w:left="110"/>
              <w:rPr>
                <w:sz w:val="24"/>
              </w:rPr>
            </w:pPr>
            <w:r>
              <w:rPr>
                <w:sz w:val="24"/>
              </w:rPr>
              <w:t>выделение и фор-</w:t>
            </w:r>
          </w:p>
        </w:tc>
        <w:tc>
          <w:tcPr>
            <w:tcW w:w="1985" w:type="dxa"/>
          </w:tcPr>
          <w:p w:rsidR="00BE63DE" w:rsidRDefault="00855029">
            <w:pPr>
              <w:pStyle w:val="TableParagraph"/>
              <w:spacing w:line="262" w:lineRule="exact"/>
              <w:ind w:left="108"/>
              <w:rPr>
                <w:sz w:val="24"/>
              </w:rPr>
            </w:pPr>
            <w:r>
              <w:rPr>
                <w:sz w:val="24"/>
              </w:rPr>
              <w:t>-применение</w:t>
            </w:r>
            <w:r>
              <w:rPr>
                <w:spacing w:val="50"/>
                <w:sz w:val="24"/>
              </w:rPr>
              <w:t xml:space="preserve"> </w:t>
            </w:r>
            <w:r>
              <w:rPr>
                <w:sz w:val="24"/>
              </w:rPr>
              <w:t>ме-</w:t>
            </w:r>
          </w:p>
          <w:p w:rsidR="00BE63DE" w:rsidRDefault="00855029">
            <w:pPr>
              <w:pStyle w:val="TableParagraph"/>
              <w:spacing w:line="269" w:lineRule="exact"/>
              <w:ind w:left="108"/>
              <w:rPr>
                <w:sz w:val="24"/>
              </w:rPr>
            </w:pPr>
            <w:r>
              <w:rPr>
                <w:sz w:val="24"/>
              </w:rPr>
              <w:t xml:space="preserve">тодов  </w:t>
            </w:r>
            <w:r>
              <w:rPr>
                <w:spacing w:val="17"/>
                <w:sz w:val="24"/>
              </w:rPr>
              <w:t xml:space="preserve"> </w:t>
            </w:r>
            <w:r>
              <w:rPr>
                <w:sz w:val="24"/>
              </w:rPr>
              <w:t>информа-</w:t>
            </w:r>
          </w:p>
        </w:tc>
        <w:tc>
          <w:tcPr>
            <w:tcW w:w="1844" w:type="dxa"/>
          </w:tcPr>
          <w:p w:rsidR="00BE63DE" w:rsidRDefault="00855029">
            <w:pPr>
              <w:pStyle w:val="TableParagraph"/>
              <w:spacing w:line="262" w:lineRule="exact"/>
              <w:ind w:left="110"/>
              <w:rPr>
                <w:sz w:val="24"/>
              </w:rPr>
            </w:pPr>
            <w:r>
              <w:rPr>
                <w:sz w:val="24"/>
              </w:rPr>
              <w:t>-смысловое</w:t>
            </w:r>
          </w:p>
          <w:p w:rsidR="00BE63DE" w:rsidRDefault="00855029">
            <w:pPr>
              <w:pStyle w:val="TableParagraph"/>
              <w:tabs>
                <w:tab w:val="left" w:pos="1398"/>
              </w:tabs>
              <w:spacing w:line="269" w:lineRule="exact"/>
              <w:ind w:left="110"/>
              <w:rPr>
                <w:sz w:val="24"/>
              </w:rPr>
            </w:pPr>
            <w:r>
              <w:rPr>
                <w:sz w:val="24"/>
              </w:rPr>
              <w:t>чтение</w:t>
            </w:r>
            <w:r>
              <w:rPr>
                <w:sz w:val="24"/>
              </w:rPr>
              <w:tab/>
              <w:t>как</w:t>
            </w:r>
          </w:p>
        </w:tc>
        <w:tc>
          <w:tcPr>
            <w:tcW w:w="1846" w:type="dxa"/>
          </w:tcPr>
          <w:p w:rsidR="00BE63DE" w:rsidRDefault="00855029">
            <w:pPr>
              <w:pStyle w:val="TableParagraph"/>
              <w:spacing w:line="262" w:lineRule="exact"/>
              <w:ind w:left="110"/>
              <w:rPr>
                <w:sz w:val="24"/>
              </w:rPr>
            </w:pPr>
            <w:r>
              <w:rPr>
                <w:sz w:val="24"/>
              </w:rPr>
              <w:t>-включение</w:t>
            </w:r>
          </w:p>
          <w:p w:rsidR="00BE63DE" w:rsidRDefault="00855029">
            <w:pPr>
              <w:pStyle w:val="TableParagraph"/>
              <w:spacing w:line="269" w:lineRule="exact"/>
              <w:ind w:left="110"/>
              <w:rPr>
                <w:sz w:val="24"/>
              </w:rPr>
            </w:pPr>
            <w:r>
              <w:rPr>
                <w:sz w:val="24"/>
              </w:rPr>
              <w:t>обучающихся в</w:t>
            </w:r>
          </w:p>
        </w:tc>
      </w:tr>
    </w:tbl>
    <w:p w:rsidR="00BE63DE" w:rsidRDefault="00BE63DE">
      <w:pPr>
        <w:spacing w:line="269" w:lineRule="exact"/>
        <w:rPr>
          <w:sz w:val="24"/>
        </w:rPr>
        <w:sectPr w:rsidR="00BE63DE">
          <w:pgSz w:w="11910" w:h="16840"/>
          <w:pgMar w:top="1120" w:right="160" w:bottom="166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1"/>
        <w:gridCol w:w="2127"/>
        <w:gridCol w:w="1985"/>
        <w:gridCol w:w="1844"/>
        <w:gridCol w:w="1846"/>
      </w:tblGrid>
      <w:tr w:rsidR="00BE63DE">
        <w:trPr>
          <w:trHeight w:val="12973"/>
        </w:trPr>
        <w:tc>
          <w:tcPr>
            <w:tcW w:w="1841" w:type="dxa"/>
          </w:tcPr>
          <w:p w:rsidR="00BE63DE" w:rsidRDefault="00BE63DE">
            <w:pPr>
              <w:pStyle w:val="TableParagraph"/>
              <w:rPr>
                <w:sz w:val="24"/>
              </w:rPr>
            </w:pPr>
          </w:p>
        </w:tc>
        <w:tc>
          <w:tcPr>
            <w:tcW w:w="2127" w:type="dxa"/>
          </w:tcPr>
          <w:p w:rsidR="00BE63DE" w:rsidRDefault="00855029">
            <w:pPr>
              <w:pStyle w:val="TableParagraph"/>
              <w:ind w:left="110" w:right="89"/>
              <w:jc w:val="both"/>
              <w:rPr>
                <w:sz w:val="24"/>
              </w:rPr>
            </w:pPr>
            <w:r>
              <w:rPr>
                <w:sz w:val="24"/>
              </w:rPr>
              <w:t>мулирование по- знавательной це- ли; поиск и выде- ление необходи- мой информации</w:t>
            </w:r>
          </w:p>
        </w:tc>
        <w:tc>
          <w:tcPr>
            <w:tcW w:w="1985" w:type="dxa"/>
          </w:tcPr>
          <w:p w:rsidR="00BE63DE" w:rsidRDefault="00855029">
            <w:pPr>
              <w:pStyle w:val="TableParagraph"/>
              <w:ind w:left="108" w:right="93"/>
              <w:jc w:val="both"/>
              <w:rPr>
                <w:sz w:val="24"/>
              </w:rPr>
            </w:pPr>
            <w:r>
              <w:rPr>
                <w:sz w:val="24"/>
              </w:rPr>
              <w:t>ционного поис- ка, в том числе с помощью ком- пьютерных</w:t>
            </w:r>
          </w:p>
          <w:p w:rsidR="00BE63DE" w:rsidRDefault="00855029">
            <w:pPr>
              <w:pStyle w:val="TableParagraph"/>
              <w:tabs>
                <w:tab w:val="left" w:pos="1228"/>
              </w:tabs>
              <w:ind w:left="108" w:right="95"/>
              <w:rPr>
                <w:sz w:val="24"/>
              </w:rPr>
            </w:pPr>
            <w:r>
              <w:rPr>
                <w:sz w:val="24"/>
              </w:rPr>
              <w:t>средств;</w:t>
            </w:r>
            <w:r>
              <w:rPr>
                <w:sz w:val="24"/>
              </w:rPr>
              <w:tab/>
            </w:r>
            <w:r>
              <w:rPr>
                <w:spacing w:val="-3"/>
                <w:sz w:val="24"/>
              </w:rPr>
              <w:t xml:space="preserve">знако- </w:t>
            </w:r>
            <w:r>
              <w:rPr>
                <w:sz w:val="24"/>
              </w:rPr>
              <w:t>во- символические</w:t>
            </w:r>
          </w:p>
          <w:p w:rsidR="00BE63DE" w:rsidRDefault="00855029">
            <w:pPr>
              <w:pStyle w:val="TableParagraph"/>
              <w:ind w:left="108" w:right="91"/>
              <w:jc w:val="both"/>
              <w:rPr>
                <w:sz w:val="24"/>
              </w:rPr>
            </w:pPr>
            <w:r>
              <w:rPr>
                <w:sz w:val="24"/>
              </w:rPr>
              <w:t>действия, вклю- чая моделирова- ние (преобразо- вание объекта из чувственной</w:t>
            </w:r>
          </w:p>
          <w:p w:rsidR="00BE63DE" w:rsidRDefault="00855029">
            <w:pPr>
              <w:pStyle w:val="TableParagraph"/>
              <w:tabs>
                <w:tab w:val="left" w:pos="856"/>
                <w:tab w:val="left" w:pos="1019"/>
                <w:tab w:val="left" w:pos="1232"/>
                <w:tab w:val="left" w:pos="1554"/>
              </w:tabs>
              <w:ind w:left="108" w:right="93"/>
              <w:rPr>
                <w:sz w:val="24"/>
              </w:rPr>
            </w:pPr>
            <w:r>
              <w:rPr>
                <w:sz w:val="24"/>
              </w:rPr>
              <w:t xml:space="preserve">формы в </w:t>
            </w:r>
            <w:r>
              <w:rPr>
                <w:spacing w:val="-3"/>
                <w:sz w:val="24"/>
              </w:rPr>
              <w:t xml:space="preserve">модель, </w:t>
            </w:r>
            <w:r>
              <w:rPr>
                <w:sz w:val="24"/>
              </w:rPr>
              <w:t>где</w:t>
            </w:r>
            <w:r>
              <w:rPr>
                <w:sz w:val="24"/>
              </w:rPr>
              <w:tab/>
            </w:r>
            <w:r>
              <w:rPr>
                <w:spacing w:val="-3"/>
                <w:sz w:val="24"/>
              </w:rPr>
              <w:t xml:space="preserve">выделены </w:t>
            </w:r>
            <w:r>
              <w:rPr>
                <w:sz w:val="24"/>
              </w:rPr>
              <w:t xml:space="preserve">существенные характеристики объекта, и </w:t>
            </w:r>
            <w:r>
              <w:rPr>
                <w:spacing w:val="-5"/>
                <w:sz w:val="24"/>
              </w:rPr>
              <w:t xml:space="preserve">пре- </w:t>
            </w:r>
            <w:r>
              <w:rPr>
                <w:sz w:val="24"/>
              </w:rPr>
              <w:t xml:space="preserve">образование </w:t>
            </w:r>
            <w:r>
              <w:rPr>
                <w:spacing w:val="-4"/>
                <w:sz w:val="24"/>
              </w:rPr>
              <w:t xml:space="preserve">мо- </w:t>
            </w:r>
            <w:r>
              <w:rPr>
                <w:sz w:val="24"/>
              </w:rPr>
              <w:t>дели</w:t>
            </w:r>
            <w:r>
              <w:rPr>
                <w:sz w:val="24"/>
              </w:rPr>
              <w:tab/>
              <w:t>с</w:t>
            </w:r>
            <w:r>
              <w:rPr>
                <w:sz w:val="24"/>
              </w:rPr>
              <w:tab/>
            </w:r>
            <w:r>
              <w:rPr>
                <w:sz w:val="24"/>
              </w:rPr>
              <w:tab/>
            </w:r>
            <w:r>
              <w:rPr>
                <w:spacing w:val="-4"/>
                <w:sz w:val="24"/>
              </w:rPr>
              <w:t xml:space="preserve">целью </w:t>
            </w:r>
            <w:r>
              <w:rPr>
                <w:sz w:val="24"/>
              </w:rPr>
              <w:t>выявления</w:t>
            </w:r>
            <w:r>
              <w:rPr>
                <w:sz w:val="24"/>
              </w:rPr>
              <w:tab/>
            </w:r>
            <w:r>
              <w:rPr>
                <w:sz w:val="24"/>
              </w:rPr>
              <w:tab/>
            </w:r>
            <w:r>
              <w:rPr>
                <w:spacing w:val="-6"/>
                <w:sz w:val="24"/>
              </w:rPr>
              <w:t xml:space="preserve">об- </w:t>
            </w:r>
            <w:r>
              <w:rPr>
                <w:sz w:val="24"/>
              </w:rPr>
              <w:t>щих</w:t>
            </w:r>
            <w:r>
              <w:rPr>
                <w:sz w:val="24"/>
              </w:rPr>
              <w:tab/>
            </w:r>
            <w:r>
              <w:rPr>
                <w:sz w:val="24"/>
              </w:rPr>
              <w:tab/>
            </w:r>
            <w:r>
              <w:rPr>
                <w:spacing w:val="-3"/>
                <w:sz w:val="24"/>
              </w:rPr>
              <w:t xml:space="preserve">законов, </w:t>
            </w:r>
            <w:r>
              <w:rPr>
                <w:sz w:val="24"/>
              </w:rPr>
              <w:t>определяющих</w:t>
            </w:r>
          </w:p>
          <w:p w:rsidR="00BE63DE" w:rsidRDefault="00855029">
            <w:pPr>
              <w:pStyle w:val="TableParagraph"/>
              <w:tabs>
                <w:tab w:val="left" w:pos="1316"/>
              </w:tabs>
              <w:spacing w:line="274" w:lineRule="exact"/>
              <w:ind w:left="108"/>
              <w:rPr>
                <w:sz w:val="24"/>
              </w:rPr>
            </w:pPr>
            <w:r>
              <w:rPr>
                <w:sz w:val="24"/>
              </w:rPr>
              <w:t>данную</w:t>
            </w:r>
            <w:r>
              <w:rPr>
                <w:sz w:val="24"/>
              </w:rPr>
              <w:tab/>
              <w:t>пред-</w:t>
            </w:r>
          </w:p>
          <w:p w:rsidR="00BE63DE" w:rsidRDefault="00855029">
            <w:pPr>
              <w:pStyle w:val="TableParagraph"/>
              <w:tabs>
                <w:tab w:val="left" w:pos="1554"/>
              </w:tabs>
              <w:ind w:left="108" w:right="94"/>
              <w:jc w:val="both"/>
              <w:rPr>
                <w:sz w:val="24"/>
              </w:rPr>
            </w:pPr>
            <w:r>
              <w:rPr>
                <w:sz w:val="24"/>
              </w:rPr>
              <w:t>метную</w:t>
            </w:r>
            <w:r>
              <w:rPr>
                <w:sz w:val="24"/>
              </w:rPr>
              <w:tab/>
            </w:r>
            <w:r>
              <w:rPr>
                <w:spacing w:val="-6"/>
                <w:sz w:val="24"/>
              </w:rPr>
              <w:t xml:space="preserve">об- </w:t>
            </w:r>
            <w:r>
              <w:rPr>
                <w:sz w:val="24"/>
              </w:rPr>
              <w:t>ласть);</w:t>
            </w:r>
          </w:p>
          <w:p w:rsidR="00BE63DE" w:rsidRDefault="00855029">
            <w:pPr>
              <w:pStyle w:val="TableParagraph"/>
              <w:ind w:left="108" w:right="91"/>
              <w:jc w:val="both"/>
              <w:rPr>
                <w:sz w:val="24"/>
              </w:rPr>
            </w:pPr>
            <w:r>
              <w:rPr>
                <w:sz w:val="24"/>
              </w:rPr>
              <w:t>умение структу- рировать знания; умение осознан- но и произволь- но строить рече- вое высказыва- ние в устной и письменной</w:t>
            </w:r>
          </w:p>
          <w:p w:rsidR="00BE63DE" w:rsidRDefault="00855029">
            <w:pPr>
              <w:pStyle w:val="TableParagraph"/>
              <w:ind w:left="108"/>
              <w:rPr>
                <w:sz w:val="24"/>
              </w:rPr>
            </w:pPr>
            <w:r>
              <w:rPr>
                <w:sz w:val="24"/>
              </w:rPr>
              <w:t>форме;</w:t>
            </w:r>
          </w:p>
          <w:p w:rsidR="00BE63DE" w:rsidRDefault="00855029">
            <w:pPr>
              <w:pStyle w:val="TableParagraph"/>
              <w:tabs>
                <w:tab w:val="left" w:pos="810"/>
                <w:tab w:val="left" w:pos="891"/>
                <w:tab w:val="left" w:pos="1278"/>
                <w:tab w:val="left" w:pos="1335"/>
                <w:tab w:val="left" w:pos="1750"/>
              </w:tabs>
              <w:ind w:left="108" w:right="91"/>
              <w:rPr>
                <w:sz w:val="24"/>
              </w:rPr>
            </w:pPr>
            <w:r>
              <w:rPr>
                <w:sz w:val="24"/>
              </w:rPr>
              <w:t xml:space="preserve">выбор </w:t>
            </w:r>
            <w:r>
              <w:rPr>
                <w:spacing w:val="-3"/>
                <w:sz w:val="24"/>
              </w:rPr>
              <w:t xml:space="preserve">наиболее </w:t>
            </w:r>
            <w:r>
              <w:rPr>
                <w:sz w:val="24"/>
              </w:rPr>
              <w:t>эффективных способов</w:t>
            </w:r>
            <w:r>
              <w:rPr>
                <w:sz w:val="24"/>
              </w:rPr>
              <w:tab/>
            </w:r>
            <w:r>
              <w:rPr>
                <w:spacing w:val="-3"/>
                <w:sz w:val="24"/>
              </w:rPr>
              <w:t xml:space="preserve">реше- </w:t>
            </w:r>
            <w:r>
              <w:rPr>
                <w:sz w:val="24"/>
              </w:rPr>
              <w:t xml:space="preserve">ния задач в </w:t>
            </w:r>
            <w:r>
              <w:rPr>
                <w:spacing w:val="-3"/>
                <w:sz w:val="24"/>
              </w:rPr>
              <w:t xml:space="preserve">зави- </w:t>
            </w:r>
            <w:r>
              <w:rPr>
                <w:sz w:val="24"/>
              </w:rPr>
              <w:t xml:space="preserve">симости от </w:t>
            </w:r>
            <w:r>
              <w:rPr>
                <w:spacing w:val="-4"/>
                <w:sz w:val="24"/>
              </w:rPr>
              <w:t xml:space="preserve">кон- </w:t>
            </w:r>
            <w:r>
              <w:rPr>
                <w:sz w:val="24"/>
              </w:rPr>
              <w:t>кретных</w:t>
            </w:r>
            <w:r>
              <w:rPr>
                <w:sz w:val="24"/>
              </w:rPr>
              <w:tab/>
            </w:r>
            <w:r>
              <w:rPr>
                <w:sz w:val="24"/>
              </w:rPr>
              <w:tab/>
            </w:r>
            <w:r>
              <w:rPr>
                <w:spacing w:val="-4"/>
                <w:sz w:val="24"/>
              </w:rPr>
              <w:t xml:space="preserve">усло- </w:t>
            </w:r>
            <w:r>
              <w:rPr>
                <w:sz w:val="24"/>
              </w:rPr>
              <w:t>вий;</w:t>
            </w:r>
            <w:r>
              <w:rPr>
                <w:sz w:val="24"/>
              </w:rPr>
              <w:tab/>
            </w:r>
            <w:r>
              <w:rPr>
                <w:spacing w:val="-3"/>
                <w:sz w:val="24"/>
              </w:rPr>
              <w:t xml:space="preserve">рефлексия </w:t>
            </w:r>
            <w:r>
              <w:rPr>
                <w:sz w:val="24"/>
              </w:rPr>
              <w:t xml:space="preserve">способов и </w:t>
            </w:r>
            <w:r>
              <w:rPr>
                <w:spacing w:val="-4"/>
                <w:sz w:val="24"/>
              </w:rPr>
              <w:t xml:space="preserve">усло- </w:t>
            </w:r>
            <w:r>
              <w:rPr>
                <w:sz w:val="24"/>
              </w:rPr>
              <w:t>вий</w:t>
            </w:r>
            <w:r>
              <w:rPr>
                <w:sz w:val="24"/>
              </w:rPr>
              <w:tab/>
            </w:r>
            <w:r>
              <w:rPr>
                <w:sz w:val="24"/>
              </w:rPr>
              <w:tab/>
            </w:r>
            <w:r>
              <w:rPr>
                <w:spacing w:val="-3"/>
                <w:sz w:val="24"/>
              </w:rPr>
              <w:t xml:space="preserve">действия; </w:t>
            </w:r>
            <w:r>
              <w:rPr>
                <w:sz w:val="24"/>
              </w:rPr>
              <w:t>контроль</w:t>
            </w:r>
            <w:r>
              <w:rPr>
                <w:sz w:val="24"/>
              </w:rPr>
              <w:tab/>
            </w:r>
            <w:r>
              <w:rPr>
                <w:sz w:val="24"/>
              </w:rPr>
              <w:tab/>
            </w:r>
            <w:r>
              <w:rPr>
                <w:sz w:val="24"/>
              </w:rPr>
              <w:tab/>
            </w:r>
            <w:r>
              <w:rPr>
                <w:spacing w:val="-15"/>
                <w:sz w:val="24"/>
              </w:rPr>
              <w:t xml:space="preserve">и </w:t>
            </w:r>
            <w:r>
              <w:rPr>
                <w:sz w:val="24"/>
              </w:rPr>
              <w:t>оценка</w:t>
            </w:r>
            <w:r>
              <w:rPr>
                <w:spacing w:val="14"/>
                <w:sz w:val="24"/>
              </w:rPr>
              <w:t xml:space="preserve"> </w:t>
            </w:r>
            <w:r>
              <w:rPr>
                <w:sz w:val="24"/>
              </w:rPr>
              <w:t>процесса</w:t>
            </w:r>
          </w:p>
          <w:p w:rsidR="00BE63DE" w:rsidRDefault="00855029">
            <w:pPr>
              <w:pStyle w:val="TableParagraph"/>
              <w:tabs>
                <w:tab w:val="left" w:pos="659"/>
              </w:tabs>
              <w:spacing w:line="270" w:lineRule="atLeast"/>
              <w:ind w:left="108" w:right="97"/>
              <w:rPr>
                <w:sz w:val="24"/>
              </w:rPr>
            </w:pPr>
            <w:r>
              <w:rPr>
                <w:sz w:val="24"/>
              </w:rPr>
              <w:t>и</w:t>
            </w:r>
            <w:r>
              <w:rPr>
                <w:sz w:val="24"/>
              </w:rPr>
              <w:tab/>
            </w:r>
            <w:r>
              <w:rPr>
                <w:spacing w:val="-3"/>
                <w:sz w:val="24"/>
              </w:rPr>
              <w:t xml:space="preserve">результатов </w:t>
            </w:r>
            <w:r>
              <w:rPr>
                <w:sz w:val="24"/>
              </w:rPr>
              <w:t>деятельности</w:t>
            </w:r>
          </w:p>
        </w:tc>
        <w:tc>
          <w:tcPr>
            <w:tcW w:w="1844" w:type="dxa"/>
          </w:tcPr>
          <w:p w:rsidR="00BE63DE" w:rsidRDefault="00855029">
            <w:pPr>
              <w:pStyle w:val="TableParagraph"/>
              <w:tabs>
                <w:tab w:val="left" w:pos="1267"/>
                <w:tab w:val="left" w:pos="1336"/>
              </w:tabs>
              <w:ind w:left="110" w:right="91"/>
              <w:rPr>
                <w:sz w:val="24"/>
              </w:rPr>
            </w:pPr>
            <w:r>
              <w:rPr>
                <w:sz w:val="24"/>
              </w:rPr>
              <w:t>осмысление цели чтения и выбор</w:t>
            </w:r>
            <w:r>
              <w:rPr>
                <w:sz w:val="24"/>
              </w:rPr>
              <w:tab/>
            </w:r>
            <w:r>
              <w:rPr>
                <w:spacing w:val="-5"/>
                <w:sz w:val="24"/>
              </w:rPr>
              <w:t xml:space="preserve">вида </w:t>
            </w:r>
            <w:r>
              <w:rPr>
                <w:sz w:val="24"/>
              </w:rPr>
              <w:t xml:space="preserve">чтения в </w:t>
            </w:r>
            <w:r>
              <w:rPr>
                <w:spacing w:val="-4"/>
                <w:sz w:val="24"/>
              </w:rPr>
              <w:t xml:space="preserve">зави- </w:t>
            </w:r>
            <w:r>
              <w:rPr>
                <w:sz w:val="24"/>
              </w:rPr>
              <w:t xml:space="preserve">симости от </w:t>
            </w:r>
            <w:r>
              <w:rPr>
                <w:spacing w:val="-5"/>
                <w:sz w:val="24"/>
              </w:rPr>
              <w:t xml:space="preserve">це- </w:t>
            </w:r>
            <w:r>
              <w:rPr>
                <w:sz w:val="24"/>
              </w:rPr>
              <w:t xml:space="preserve">ли; извлечение необходимой информации </w:t>
            </w:r>
            <w:r>
              <w:rPr>
                <w:spacing w:val="-6"/>
                <w:sz w:val="24"/>
              </w:rPr>
              <w:t xml:space="preserve">из </w:t>
            </w:r>
            <w:r>
              <w:rPr>
                <w:sz w:val="24"/>
              </w:rPr>
              <w:t>прослушанных текстов</w:t>
            </w:r>
            <w:r>
              <w:rPr>
                <w:sz w:val="24"/>
              </w:rPr>
              <w:tab/>
            </w:r>
            <w:r>
              <w:rPr>
                <w:sz w:val="24"/>
              </w:rPr>
              <w:tab/>
            </w:r>
            <w:r>
              <w:rPr>
                <w:spacing w:val="-5"/>
                <w:sz w:val="24"/>
              </w:rPr>
              <w:t>раз-</w:t>
            </w:r>
          </w:p>
          <w:p w:rsidR="00BE63DE" w:rsidRDefault="00855029">
            <w:pPr>
              <w:pStyle w:val="TableParagraph"/>
              <w:tabs>
                <w:tab w:val="left" w:pos="748"/>
                <w:tab w:val="left" w:pos="957"/>
                <w:tab w:val="left" w:pos="1029"/>
                <w:tab w:val="left" w:pos="1081"/>
                <w:tab w:val="left" w:pos="1125"/>
                <w:tab w:val="left" w:pos="1175"/>
                <w:tab w:val="left" w:pos="1206"/>
                <w:tab w:val="left" w:pos="1256"/>
                <w:tab w:val="left" w:pos="1398"/>
                <w:tab w:val="left" w:pos="1430"/>
                <w:tab w:val="left" w:pos="1609"/>
              </w:tabs>
              <w:ind w:left="110" w:right="89"/>
              <w:rPr>
                <w:sz w:val="24"/>
              </w:rPr>
            </w:pPr>
            <w:r>
              <w:rPr>
                <w:sz w:val="24"/>
              </w:rPr>
              <w:t>личных</w:t>
            </w:r>
            <w:r>
              <w:rPr>
                <w:sz w:val="24"/>
              </w:rPr>
              <w:tab/>
            </w:r>
            <w:r>
              <w:rPr>
                <w:sz w:val="24"/>
              </w:rPr>
              <w:tab/>
            </w:r>
            <w:r>
              <w:rPr>
                <w:sz w:val="24"/>
              </w:rPr>
              <w:tab/>
            </w:r>
            <w:r>
              <w:rPr>
                <w:sz w:val="24"/>
              </w:rPr>
              <w:tab/>
            </w:r>
            <w:r>
              <w:rPr>
                <w:sz w:val="24"/>
              </w:rPr>
              <w:tab/>
            </w:r>
            <w:r>
              <w:rPr>
                <w:sz w:val="24"/>
              </w:rPr>
              <w:tab/>
            </w:r>
            <w:r>
              <w:rPr>
                <w:sz w:val="24"/>
              </w:rPr>
              <w:tab/>
            </w:r>
            <w:r>
              <w:rPr>
                <w:spacing w:val="-4"/>
                <w:sz w:val="24"/>
              </w:rPr>
              <w:t xml:space="preserve">жан- </w:t>
            </w:r>
            <w:r>
              <w:rPr>
                <w:sz w:val="24"/>
              </w:rPr>
              <w:t>ров; определе- ние основной и второстепен- ной</w:t>
            </w:r>
            <w:r>
              <w:rPr>
                <w:sz w:val="24"/>
              </w:rPr>
              <w:tab/>
            </w:r>
            <w:r>
              <w:rPr>
                <w:spacing w:val="-3"/>
                <w:sz w:val="24"/>
              </w:rPr>
              <w:t xml:space="preserve">информа- </w:t>
            </w:r>
            <w:r>
              <w:rPr>
                <w:sz w:val="24"/>
              </w:rPr>
              <w:t>ции; свободная ориентация</w:t>
            </w:r>
            <w:r>
              <w:rPr>
                <w:sz w:val="24"/>
              </w:rPr>
              <w:tab/>
            </w:r>
            <w:r>
              <w:rPr>
                <w:sz w:val="24"/>
              </w:rPr>
              <w:tab/>
            </w:r>
            <w:r>
              <w:rPr>
                <w:sz w:val="24"/>
              </w:rPr>
              <w:tab/>
            </w:r>
            <w:r>
              <w:rPr>
                <w:spacing w:val="-13"/>
                <w:sz w:val="24"/>
              </w:rPr>
              <w:t xml:space="preserve">и </w:t>
            </w:r>
            <w:r>
              <w:rPr>
                <w:sz w:val="24"/>
              </w:rPr>
              <w:t>восприятие текстов</w:t>
            </w:r>
            <w:r>
              <w:rPr>
                <w:sz w:val="24"/>
              </w:rPr>
              <w:tab/>
            </w:r>
            <w:r>
              <w:rPr>
                <w:sz w:val="24"/>
              </w:rPr>
              <w:tab/>
            </w:r>
            <w:r>
              <w:rPr>
                <w:sz w:val="24"/>
              </w:rPr>
              <w:tab/>
            </w:r>
            <w:r>
              <w:rPr>
                <w:sz w:val="24"/>
              </w:rPr>
              <w:tab/>
            </w:r>
            <w:r>
              <w:rPr>
                <w:sz w:val="24"/>
              </w:rPr>
              <w:tab/>
              <w:t>худо- жественного, научного, пуб- лицистическо- го и официаль- но-делового стилей;</w:t>
            </w:r>
            <w:r>
              <w:rPr>
                <w:sz w:val="24"/>
              </w:rPr>
              <w:tab/>
            </w:r>
            <w:r>
              <w:rPr>
                <w:sz w:val="24"/>
              </w:rPr>
              <w:tab/>
            </w:r>
            <w:r>
              <w:rPr>
                <w:sz w:val="24"/>
              </w:rPr>
              <w:tab/>
            </w:r>
            <w:r>
              <w:rPr>
                <w:sz w:val="24"/>
              </w:rPr>
              <w:tab/>
            </w:r>
            <w:r>
              <w:rPr>
                <w:spacing w:val="-3"/>
                <w:sz w:val="24"/>
              </w:rPr>
              <w:t xml:space="preserve">пони- </w:t>
            </w:r>
            <w:r>
              <w:rPr>
                <w:sz w:val="24"/>
              </w:rPr>
              <w:t xml:space="preserve">мание и </w:t>
            </w:r>
            <w:r>
              <w:rPr>
                <w:spacing w:val="-3"/>
                <w:sz w:val="24"/>
              </w:rPr>
              <w:t xml:space="preserve">адек- </w:t>
            </w:r>
            <w:r>
              <w:rPr>
                <w:sz w:val="24"/>
              </w:rPr>
              <w:t>ватная</w:t>
            </w:r>
            <w:r>
              <w:rPr>
                <w:sz w:val="24"/>
              </w:rPr>
              <w:tab/>
            </w:r>
            <w:r>
              <w:rPr>
                <w:sz w:val="24"/>
              </w:rPr>
              <w:tab/>
              <w:t>оценка языка</w:t>
            </w:r>
            <w:r>
              <w:rPr>
                <w:sz w:val="24"/>
              </w:rPr>
              <w:tab/>
            </w:r>
            <w:r>
              <w:rPr>
                <w:sz w:val="24"/>
              </w:rPr>
              <w:tab/>
              <w:t>средств массовой</w:t>
            </w:r>
            <w:r>
              <w:rPr>
                <w:sz w:val="24"/>
              </w:rPr>
              <w:tab/>
            </w:r>
            <w:r>
              <w:rPr>
                <w:sz w:val="24"/>
              </w:rPr>
              <w:tab/>
            </w:r>
            <w:r>
              <w:rPr>
                <w:sz w:val="24"/>
              </w:rPr>
              <w:tab/>
            </w:r>
            <w:r>
              <w:rPr>
                <w:sz w:val="24"/>
              </w:rPr>
              <w:tab/>
            </w:r>
            <w:r>
              <w:rPr>
                <w:sz w:val="24"/>
              </w:rPr>
              <w:tab/>
            </w:r>
            <w:r>
              <w:rPr>
                <w:sz w:val="24"/>
              </w:rPr>
              <w:tab/>
            </w:r>
            <w:r>
              <w:rPr>
                <w:spacing w:val="-4"/>
                <w:sz w:val="24"/>
              </w:rPr>
              <w:t xml:space="preserve">ин- </w:t>
            </w:r>
            <w:r>
              <w:rPr>
                <w:sz w:val="24"/>
              </w:rPr>
              <w:t>формации; умение</w:t>
            </w:r>
            <w:r>
              <w:rPr>
                <w:sz w:val="24"/>
              </w:rPr>
              <w:tab/>
            </w:r>
            <w:r>
              <w:rPr>
                <w:sz w:val="24"/>
              </w:rPr>
              <w:tab/>
            </w:r>
            <w:r>
              <w:rPr>
                <w:sz w:val="24"/>
              </w:rPr>
              <w:tab/>
            </w:r>
            <w:r>
              <w:rPr>
                <w:sz w:val="24"/>
              </w:rPr>
              <w:tab/>
            </w:r>
            <w:r>
              <w:rPr>
                <w:sz w:val="24"/>
              </w:rPr>
              <w:tab/>
            </w:r>
            <w:r>
              <w:rPr>
                <w:spacing w:val="-3"/>
                <w:sz w:val="24"/>
              </w:rPr>
              <w:t xml:space="preserve">адек- </w:t>
            </w:r>
            <w:r>
              <w:rPr>
                <w:sz w:val="24"/>
              </w:rPr>
              <w:t>ватно, подроб- но, сжато, вы- борочно</w:t>
            </w:r>
            <w:r>
              <w:rPr>
                <w:sz w:val="24"/>
              </w:rPr>
              <w:tab/>
            </w:r>
            <w:r>
              <w:rPr>
                <w:sz w:val="24"/>
              </w:rPr>
              <w:tab/>
            </w:r>
            <w:r>
              <w:rPr>
                <w:sz w:val="24"/>
              </w:rPr>
              <w:tab/>
            </w:r>
            <w:r>
              <w:rPr>
                <w:sz w:val="24"/>
              </w:rPr>
              <w:tab/>
            </w:r>
            <w:r>
              <w:rPr>
                <w:spacing w:val="-4"/>
                <w:sz w:val="24"/>
              </w:rPr>
              <w:t xml:space="preserve">пере- </w:t>
            </w:r>
            <w:r>
              <w:rPr>
                <w:sz w:val="24"/>
              </w:rPr>
              <w:t>давать</w:t>
            </w:r>
            <w:r>
              <w:rPr>
                <w:sz w:val="24"/>
              </w:rPr>
              <w:tab/>
            </w:r>
            <w:r>
              <w:rPr>
                <w:sz w:val="24"/>
              </w:rPr>
              <w:tab/>
            </w:r>
            <w:r>
              <w:rPr>
                <w:sz w:val="24"/>
              </w:rPr>
              <w:tab/>
            </w:r>
            <w:r>
              <w:rPr>
                <w:spacing w:val="-3"/>
                <w:sz w:val="24"/>
              </w:rPr>
              <w:t xml:space="preserve">содер- </w:t>
            </w:r>
            <w:r>
              <w:rPr>
                <w:spacing w:val="-1"/>
                <w:sz w:val="24"/>
              </w:rPr>
              <w:t>жание</w:t>
            </w:r>
            <w:r>
              <w:rPr>
                <w:spacing w:val="-1"/>
                <w:sz w:val="24"/>
              </w:rPr>
              <w:tab/>
            </w:r>
            <w:r>
              <w:rPr>
                <w:spacing w:val="-1"/>
                <w:sz w:val="24"/>
              </w:rPr>
              <w:tab/>
            </w:r>
            <w:r>
              <w:rPr>
                <w:spacing w:val="-1"/>
                <w:sz w:val="24"/>
              </w:rPr>
              <w:tab/>
            </w:r>
            <w:r>
              <w:rPr>
                <w:sz w:val="24"/>
              </w:rPr>
              <w:t xml:space="preserve">текста, составлять </w:t>
            </w:r>
            <w:r>
              <w:rPr>
                <w:spacing w:val="-4"/>
                <w:sz w:val="24"/>
              </w:rPr>
              <w:t xml:space="preserve">тек- </w:t>
            </w:r>
            <w:r>
              <w:rPr>
                <w:sz w:val="24"/>
              </w:rPr>
              <w:t>сты различных жанров,</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4"/>
                <w:sz w:val="24"/>
              </w:rPr>
              <w:t xml:space="preserve">со- </w:t>
            </w:r>
            <w:r>
              <w:rPr>
                <w:sz w:val="24"/>
              </w:rPr>
              <w:t>блюдая нормы построения текста</w:t>
            </w:r>
            <w:r>
              <w:rPr>
                <w:sz w:val="24"/>
              </w:rPr>
              <w:tab/>
            </w:r>
            <w:r>
              <w:rPr>
                <w:sz w:val="24"/>
              </w:rPr>
              <w:tab/>
            </w:r>
            <w:r>
              <w:rPr>
                <w:sz w:val="24"/>
              </w:rPr>
              <w:tab/>
            </w:r>
            <w:r>
              <w:rPr>
                <w:sz w:val="24"/>
              </w:rPr>
              <w:tab/>
            </w:r>
            <w:r>
              <w:rPr>
                <w:spacing w:val="-3"/>
                <w:sz w:val="24"/>
              </w:rPr>
              <w:t xml:space="preserve">(соот- </w:t>
            </w:r>
            <w:r>
              <w:rPr>
                <w:sz w:val="24"/>
              </w:rPr>
              <w:t>ветствие</w:t>
            </w:r>
            <w:r>
              <w:rPr>
                <w:sz w:val="24"/>
              </w:rPr>
              <w:tab/>
            </w:r>
            <w:r>
              <w:rPr>
                <w:sz w:val="24"/>
              </w:rPr>
              <w:tab/>
            </w:r>
            <w:r>
              <w:rPr>
                <w:sz w:val="24"/>
              </w:rPr>
              <w:tab/>
            </w:r>
            <w:r>
              <w:rPr>
                <w:sz w:val="24"/>
              </w:rPr>
              <w:tab/>
            </w:r>
            <w:r>
              <w:rPr>
                <w:sz w:val="24"/>
              </w:rPr>
              <w:tab/>
              <w:t>теме, жанру,</w:t>
            </w:r>
            <w:r>
              <w:rPr>
                <w:sz w:val="24"/>
              </w:rPr>
              <w:tab/>
            </w:r>
            <w:r>
              <w:rPr>
                <w:sz w:val="24"/>
              </w:rPr>
              <w:tab/>
            </w:r>
            <w:r>
              <w:rPr>
                <w:sz w:val="24"/>
              </w:rPr>
              <w:tab/>
              <w:t>стилю речи и</w:t>
            </w:r>
            <w:r>
              <w:rPr>
                <w:spacing w:val="-1"/>
                <w:sz w:val="24"/>
              </w:rPr>
              <w:t xml:space="preserve"> </w:t>
            </w:r>
            <w:r>
              <w:rPr>
                <w:sz w:val="24"/>
              </w:rPr>
              <w:t>др.)</w:t>
            </w:r>
          </w:p>
        </w:tc>
        <w:tc>
          <w:tcPr>
            <w:tcW w:w="1846" w:type="dxa"/>
          </w:tcPr>
          <w:p w:rsidR="00BE63DE" w:rsidRDefault="00855029">
            <w:pPr>
              <w:pStyle w:val="TableParagraph"/>
              <w:tabs>
                <w:tab w:val="left" w:pos="877"/>
              </w:tabs>
              <w:ind w:left="110" w:right="92"/>
              <w:rPr>
                <w:sz w:val="24"/>
              </w:rPr>
            </w:pPr>
            <w:r>
              <w:rPr>
                <w:sz w:val="24"/>
              </w:rPr>
              <w:t>исследователь- скую и проект- ную</w:t>
            </w:r>
            <w:r>
              <w:rPr>
                <w:sz w:val="24"/>
              </w:rPr>
              <w:tab/>
            </w:r>
            <w:r>
              <w:rPr>
                <w:spacing w:val="-3"/>
                <w:sz w:val="24"/>
              </w:rPr>
              <w:t xml:space="preserve">деятель- </w:t>
            </w:r>
            <w:r>
              <w:rPr>
                <w:sz w:val="24"/>
              </w:rPr>
              <w:t>ность</w:t>
            </w:r>
          </w:p>
        </w:tc>
      </w:tr>
      <w:tr w:rsidR="00BE63DE">
        <w:trPr>
          <w:trHeight w:val="830"/>
        </w:trPr>
        <w:tc>
          <w:tcPr>
            <w:tcW w:w="1841" w:type="dxa"/>
          </w:tcPr>
          <w:p w:rsidR="00BE63DE" w:rsidRDefault="00855029">
            <w:pPr>
              <w:pStyle w:val="TableParagraph"/>
              <w:ind w:left="108" w:right="147"/>
              <w:rPr>
                <w:sz w:val="24"/>
              </w:rPr>
            </w:pPr>
            <w:r>
              <w:rPr>
                <w:sz w:val="24"/>
              </w:rPr>
              <w:t>универсальные логические</w:t>
            </w:r>
          </w:p>
          <w:p w:rsidR="00BE63DE" w:rsidRDefault="00855029">
            <w:pPr>
              <w:pStyle w:val="TableParagraph"/>
              <w:spacing w:line="272" w:lineRule="exact"/>
              <w:ind w:left="108"/>
              <w:rPr>
                <w:sz w:val="24"/>
              </w:rPr>
            </w:pPr>
            <w:r>
              <w:rPr>
                <w:sz w:val="24"/>
              </w:rPr>
              <w:t>действия</w:t>
            </w:r>
          </w:p>
        </w:tc>
        <w:tc>
          <w:tcPr>
            <w:tcW w:w="2127" w:type="dxa"/>
          </w:tcPr>
          <w:p w:rsidR="00BE63DE" w:rsidRDefault="00855029">
            <w:pPr>
              <w:pStyle w:val="TableParagraph"/>
              <w:tabs>
                <w:tab w:val="left" w:pos="1093"/>
              </w:tabs>
              <w:ind w:left="110" w:right="93"/>
              <w:rPr>
                <w:sz w:val="24"/>
              </w:rPr>
            </w:pPr>
            <w:r>
              <w:rPr>
                <w:sz w:val="24"/>
              </w:rPr>
              <w:t>-анализ</w:t>
            </w:r>
            <w:r>
              <w:rPr>
                <w:sz w:val="24"/>
              </w:rPr>
              <w:tab/>
            </w:r>
            <w:r>
              <w:rPr>
                <w:spacing w:val="-3"/>
                <w:sz w:val="24"/>
              </w:rPr>
              <w:t xml:space="preserve">объектов </w:t>
            </w:r>
            <w:r>
              <w:rPr>
                <w:sz w:val="24"/>
              </w:rPr>
              <w:t xml:space="preserve">с   целью </w:t>
            </w:r>
            <w:r>
              <w:rPr>
                <w:spacing w:val="55"/>
                <w:sz w:val="24"/>
              </w:rPr>
              <w:t xml:space="preserve"> </w:t>
            </w:r>
            <w:r>
              <w:rPr>
                <w:spacing w:val="-3"/>
                <w:sz w:val="24"/>
              </w:rPr>
              <w:t>выделе-</w:t>
            </w:r>
          </w:p>
          <w:p w:rsidR="00BE63DE" w:rsidRDefault="00855029">
            <w:pPr>
              <w:pStyle w:val="TableParagraph"/>
              <w:tabs>
                <w:tab w:val="left" w:pos="963"/>
              </w:tabs>
              <w:spacing w:line="272" w:lineRule="exact"/>
              <w:ind w:left="110"/>
              <w:rPr>
                <w:sz w:val="24"/>
              </w:rPr>
            </w:pPr>
            <w:r>
              <w:rPr>
                <w:sz w:val="24"/>
              </w:rPr>
              <w:t>ния</w:t>
            </w:r>
            <w:r>
              <w:rPr>
                <w:sz w:val="24"/>
              </w:rPr>
              <w:tab/>
              <w:t>признаков</w:t>
            </w:r>
          </w:p>
        </w:tc>
        <w:tc>
          <w:tcPr>
            <w:tcW w:w="1985" w:type="dxa"/>
          </w:tcPr>
          <w:p w:rsidR="00BE63DE" w:rsidRDefault="00855029">
            <w:pPr>
              <w:pStyle w:val="TableParagraph"/>
              <w:tabs>
                <w:tab w:val="left" w:pos="1101"/>
              </w:tabs>
              <w:ind w:left="108" w:right="92"/>
              <w:rPr>
                <w:sz w:val="24"/>
              </w:rPr>
            </w:pPr>
            <w:r>
              <w:rPr>
                <w:sz w:val="24"/>
              </w:rPr>
              <w:t>-выбор</w:t>
            </w:r>
            <w:r>
              <w:rPr>
                <w:sz w:val="24"/>
              </w:rPr>
              <w:tab/>
              <w:t>основа- ний  и</w:t>
            </w:r>
            <w:r>
              <w:rPr>
                <w:spacing w:val="43"/>
                <w:sz w:val="24"/>
              </w:rPr>
              <w:t xml:space="preserve"> </w:t>
            </w:r>
            <w:r>
              <w:rPr>
                <w:spacing w:val="-3"/>
                <w:sz w:val="24"/>
              </w:rPr>
              <w:t>критериев</w:t>
            </w:r>
          </w:p>
          <w:p w:rsidR="00BE63DE" w:rsidRDefault="00855029">
            <w:pPr>
              <w:pStyle w:val="TableParagraph"/>
              <w:tabs>
                <w:tab w:val="left" w:pos="770"/>
              </w:tabs>
              <w:spacing w:line="272" w:lineRule="exact"/>
              <w:ind w:left="108"/>
              <w:rPr>
                <w:sz w:val="24"/>
              </w:rPr>
            </w:pPr>
            <w:r>
              <w:rPr>
                <w:sz w:val="24"/>
              </w:rPr>
              <w:t>для</w:t>
            </w:r>
            <w:r>
              <w:rPr>
                <w:sz w:val="24"/>
              </w:rPr>
              <w:tab/>
              <w:t>сравнения,</w:t>
            </w:r>
          </w:p>
        </w:tc>
        <w:tc>
          <w:tcPr>
            <w:tcW w:w="1844" w:type="dxa"/>
          </w:tcPr>
          <w:p w:rsidR="00BE63DE" w:rsidRDefault="00855029">
            <w:pPr>
              <w:pStyle w:val="TableParagraph"/>
              <w:ind w:left="110" w:right="252"/>
              <w:rPr>
                <w:sz w:val="24"/>
              </w:rPr>
            </w:pPr>
            <w:r>
              <w:rPr>
                <w:sz w:val="24"/>
              </w:rPr>
              <w:t>-установление причинно-</w:t>
            </w:r>
          </w:p>
          <w:p w:rsidR="00BE63DE" w:rsidRDefault="00855029">
            <w:pPr>
              <w:pStyle w:val="TableParagraph"/>
              <w:spacing w:line="272" w:lineRule="exact"/>
              <w:ind w:left="110"/>
              <w:rPr>
                <w:sz w:val="24"/>
              </w:rPr>
            </w:pPr>
            <w:r>
              <w:rPr>
                <w:sz w:val="24"/>
              </w:rPr>
              <w:t>следственных</w:t>
            </w:r>
          </w:p>
        </w:tc>
        <w:tc>
          <w:tcPr>
            <w:tcW w:w="1846" w:type="dxa"/>
          </w:tcPr>
          <w:p w:rsidR="00BE63DE" w:rsidRDefault="00855029">
            <w:pPr>
              <w:pStyle w:val="TableParagraph"/>
              <w:ind w:left="110" w:right="92"/>
              <w:rPr>
                <w:sz w:val="24"/>
              </w:rPr>
            </w:pPr>
            <w:r>
              <w:rPr>
                <w:sz w:val="24"/>
              </w:rPr>
              <w:t>-включение обучающихся</w:t>
            </w:r>
            <w:r>
              <w:rPr>
                <w:spacing w:val="33"/>
                <w:sz w:val="24"/>
              </w:rPr>
              <w:t xml:space="preserve"> </w:t>
            </w:r>
            <w:r>
              <w:rPr>
                <w:spacing w:val="-14"/>
                <w:sz w:val="24"/>
              </w:rPr>
              <w:t>в</w:t>
            </w:r>
          </w:p>
          <w:p w:rsidR="00BE63DE" w:rsidRDefault="00855029">
            <w:pPr>
              <w:pStyle w:val="TableParagraph"/>
              <w:spacing w:line="272" w:lineRule="exact"/>
              <w:ind w:left="110"/>
              <w:rPr>
                <w:sz w:val="24"/>
              </w:rPr>
            </w:pPr>
            <w:r>
              <w:rPr>
                <w:sz w:val="24"/>
              </w:rPr>
              <w:t>исследователь-</w:t>
            </w:r>
          </w:p>
        </w:tc>
      </w:tr>
    </w:tbl>
    <w:p w:rsidR="00BE63DE" w:rsidRDefault="00BE63DE">
      <w:pPr>
        <w:spacing w:line="272" w:lineRule="exact"/>
        <w:rPr>
          <w:sz w:val="24"/>
        </w:rPr>
        <w:sectPr w:rsidR="00BE63DE">
          <w:pgSz w:w="11910" w:h="16840"/>
          <w:pgMar w:top="1120" w:right="160" w:bottom="166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1"/>
        <w:gridCol w:w="2127"/>
        <w:gridCol w:w="1985"/>
        <w:gridCol w:w="1844"/>
        <w:gridCol w:w="1846"/>
      </w:tblGrid>
      <w:tr w:rsidR="00BE63DE">
        <w:trPr>
          <w:trHeight w:val="2762"/>
        </w:trPr>
        <w:tc>
          <w:tcPr>
            <w:tcW w:w="1841" w:type="dxa"/>
          </w:tcPr>
          <w:p w:rsidR="00BE63DE" w:rsidRDefault="00BE63DE">
            <w:pPr>
              <w:pStyle w:val="TableParagraph"/>
              <w:rPr>
                <w:sz w:val="24"/>
              </w:rPr>
            </w:pPr>
          </w:p>
        </w:tc>
        <w:tc>
          <w:tcPr>
            <w:tcW w:w="2127" w:type="dxa"/>
          </w:tcPr>
          <w:p w:rsidR="00BE63DE" w:rsidRDefault="00855029">
            <w:pPr>
              <w:pStyle w:val="TableParagraph"/>
              <w:tabs>
                <w:tab w:val="left" w:pos="573"/>
                <w:tab w:val="left" w:pos="901"/>
                <w:tab w:val="left" w:pos="1796"/>
              </w:tabs>
              <w:ind w:left="110" w:right="94"/>
              <w:rPr>
                <w:sz w:val="24"/>
              </w:rPr>
            </w:pPr>
            <w:r>
              <w:rPr>
                <w:sz w:val="24"/>
              </w:rPr>
              <w:t xml:space="preserve">(существенных, несущественных); синтез как </w:t>
            </w:r>
            <w:r>
              <w:rPr>
                <w:spacing w:val="-3"/>
                <w:sz w:val="24"/>
              </w:rPr>
              <w:t xml:space="preserve">состав- </w:t>
            </w:r>
            <w:r>
              <w:rPr>
                <w:sz w:val="24"/>
              </w:rPr>
              <w:t>ление</w:t>
            </w:r>
            <w:r>
              <w:rPr>
                <w:sz w:val="24"/>
              </w:rPr>
              <w:tab/>
              <w:t>целого</w:t>
            </w:r>
            <w:r>
              <w:rPr>
                <w:sz w:val="24"/>
              </w:rPr>
              <w:tab/>
            </w:r>
            <w:r>
              <w:rPr>
                <w:spacing w:val="-9"/>
                <w:sz w:val="24"/>
              </w:rPr>
              <w:t xml:space="preserve">из </w:t>
            </w:r>
            <w:r>
              <w:rPr>
                <w:sz w:val="24"/>
              </w:rPr>
              <w:t xml:space="preserve">частей; в том </w:t>
            </w:r>
            <w:r>
              <w:rPr>
                <w:spacing w:val="-4"/>
                <w:sz w:val="24"/>
              </w:rPr>
              <w:t xml:space="preserve">чис- </w:t>
            </w:r>
            <w:r>
              <w:rPr>
                <w:sz w:val="24"/>
              </w:rPr>
              <w:t>ле</w:t>
            </w:r>
            <w:r>
              <w:rPr>
                <w:sz w:val="24"/>
              </w:rPr>
              <w:tab/>
            </w:r>
            <w:r>
              <w:rPr>
                <w:spacing w:val="-3"/>
                <w:sz w:val="24"/>
              </w:rPr>
              <w:t xml:space="preserve">самостоятель- </w:t>
            </w:r>
            <w:r>
              <w:rPr>
                <w:sz w:val="24"/>
              </w:rPr>
              <w:t>ное достраивание, восполнение</w:t>
            </w:r>
          </w:p>
          <w:p w:rsidR="00BE63DE" w:rsidRDefault="00855029">
            <w:pPr>
              <w:pStyle w:val="TableParagraph"/>
              <w:spacing w:line="270" w:lineRule="atLeast"/>
              <w:ind w:left="110" w:right="579"/>
              <w:rPr>
                <w:sz w:val="24"/>
              </w:rPr>
            </w:pPr>
            <w:r>
              <w:rPr>
                <w:sz w:val="24"/>
              </w:rPr>
              <w:t>недостающих компонентов</w:t>
            </w:r>
          </w:p>
        </w:tc>
        <w:tc>
          <w:tcPr>
            <w:tcW w:w="1985" w:type="dxa"/>
          </w:tcPr>
          <w:p w:rsidR="00BE63DE" w:rsidRDefault="00855029">
            <w:pPr>
              <w:pStyle w:val="TableParagraph"/>
              <w:ind w:left="108" w:right="91"/>
              <w:jc w:val="both"/>
              <w:rPr>
                <w:sz w:val="24"/>
              </w:rPr>
            </w:pPr>
            <w:r>
              <w:rPr>
                <w:sz w:val="24"/>
              </w:rPr>
              <w:t>сериации, клас- сификации объ- ектов, подведе- ние под понятия, выведение след- ствий</w:t>
            </w:r>
          </w:p>
        </w:tc>
        <w:tc>
          <w:tcPr>
            <w:tcW w:w="1844" w:type="dxa"/>
          </w:tcPr>
          <w:p w:rsidR="00BE63DE" w:rsidRDefault="00855029">
            <w:pPr>
              <w:pStyle w:val="TableParagraph"/>
              <w:tabs>
                <w:tab w:val="left" w:pos="964"/>
                <w:tab w:val="left" w:pos="1127"/>
                <w:tab w:val="left" w:pos="1414"/>
                <w:tab w:val="left" w:pos="1489"/>
              </w:tabs>
              <w:ind w:left="110" w:right="92"/>
              <w:rPr>
                <w:sz w:val="24"/>
              </w:rPr>
            </w:pPr>
            <w:r>
              <w:rPr>
                <w:sz w:val="24"/>
              </w:rPr>
              <w:t>связей; постро- ение</w:t>
            </w:r>
            <w:r>
              <w:rPr>
                <w:sz w:val="24"/>
              </w:rPr>
              <w:tab/>
            </w:r>
            <w:r>
              <w:rPr>
                <w:spacing w:val="-4"/>
                <w:sz w:val="24"/>
              </w:rPr>
              <w:t xml:space="preserve">логиче- </w:t>
            </w:r>
            <w:r>
              <w:rPr>
                <w:sz w:val="24"/>
              </w:rPr>
              <w:t xml:space="preserve">ской цепи </w:t>
            </w:r>
            <w:r>
              <w:rPr>
                <w:spacing w:val="-4"/>
                <w:sz w:val="24"/>
              </w:rPr>
              <w:t xml:space="preserve">рас- </w:t>
            </w:r>
            <w:r>
              <w:rPr>
                <w:sz w:val="24"/>
              </w:rPr>
              <w:t>суждений,</w:t>
            </w:r>
            <w:r>
              <w:rPr>
                <w:sz w:val="24"/>
              </w:rPr>
              <w:tab/>
            </w:r>
            <w:r>
              <w:rPr>
                <w:spacing w:val="-5"/>
                <w:sz w:val="24"/>
              </w:rPr>
              <w:t xml:space="preserve">до- </w:t>
            </w:r>
            <w:r>
              <w:rPr>
                <w:sz w:val="24"/>
              </w:rPr>
              <w:t>казательство; выдвижение гипотез</w:t>
            </w:r>
            <w:r>
              <w:rPr>
                <w:sz w:val="24"/>
              </w:rPr>
              <w:tab/>
            </w:r>
            <w:r>
              <w:rPr>
                <w:sz w:val="24"/>
              </w:rPr>
              <w:tab/>
              <w:t>и</w:t>
            </w:r>
            <w:r>
              <w:rPr>
                <w:sz w:val="24"/>
              </w:rPr>
              <w:tab/>
            </w:r>
            <w:r>
              <w:rPr>
                <w:sz w:val="24"/>
              </w:rPr>
              <w:tab/>
            </w:r>
            <w:r>
              <w:rPr>
                <w:spacing w:val="-8"/>
                <w:sz w:val="24"/>
              </w:rPr>
              <w:t xml:space="preserve">их </w:t>
            </w:r>
            <w:r>
              <w:rPr>
                <w:sz w:val="24"/>
              </w:rPr>
              <w:t>обоснование</w:t>
            </w:r>
          </w:p>
        </w:tc>
        <w:tc>
          <w:tcPr>
            <w:tcW w:w="1846" w:type="dxa"/>
          </w:tcPr>
          <w:p w:rsidR="00BE63DE" w:rsidRDefault="00855029">
            <w:pPr>
              <w:pStyle w:val="TableParagraph"/>
              <w:ind w:left="110" w:right="92"/>
              <w:jc w:val="both"/>
              <w:rPr>
                <w:sz w:val="24"/>
              </w:rPr>
            </w:pPr>
            <w:r>
              <w:rPr>
                <w:sz w:val="24"/>
              </w:rPr>
              <w:t>скую и проект- ную деятель- ность</w:t>
            </w:r>
          </w:p>
        </w:tc>
      </w:tr>
      <w:tr w:rsidR="00BE63DE">
        <w:trPr>
          <w:trHeight w:val="272"/>
        </w:trPr>
        <w:tc>
          <w:tcPr>
            <w:tcW w:w="1841" w:type="dxa"/>
            <w:tcBorders>
              <w:bottom w:val="nil"/>
            </w:tcBorders>
          </w:tcPr>
          <w:p w:rsidR="00BE63DE" w:rsidRDefault="00855029">
            <w:pPr>
              <w:pStyle w:val="TableParagraph"/>
              <w:tabs>
                <w:tab w:val="left" w:pos="1405"/>
              </w:tabs>
              <w:spacing w:line="253" w:lineRule="exact"/>
              <w:ind w:left="108"/>
              <w:rPr>
                <w:sz w:val="24"/>
              </w:rPr>
            </w:pPr>
            <w:r>
              <w:rPr>
                <w:sz w:val="24"/>
              </w:rPr>
              <w:t>действия</w:t>
            </w:r>
            <w:r>
              <w:rPr>
                <w:sz w:val="24"/>
              </w:rPr>
              <w:tab/>
              <w:t>по-</w:t>
            </w:r>
          </w:p>
        </w:tc>
        <w:tc>
          <w:tcPr>
            <w:tcW w:w="2127" w:type="dxa"/>
            <w:tcBorders>
              <w:bottom w:val="nil"/>
            </w:tcBorders>
          </w:tcPr>
          <w:p w:rsidR="00BE63DE" w:rsidRDefault="00855029">
            <w:pPr>
              <w:pStyle w:val="TableParagraph"/>
              <w:spacing w:line="253" w:lineRule="exact"/>
              <w:ind w:left="110"/>
              <w:rPr>
                <w:sz w:val="24"/>
              </w:rPr>
            </w:pPr>
            <w:r>
              <w:rPr>
                <w:sz w:val="24"/>
              </w:rPr>
              <w:t>-объяснение с</w:t>
            </w:r>
            <w:r>
              <w:rPr>
                <w:spacing w:val="54"/>
                <w:sz w:val="24"/>
              </w:rPr>
              <w:t xml:space="preserve"> </w:t>
            </w:r>
            <w:r>
              <w:rPr>
                <w:sz w:val="24"/>
              </w:rPr>
              <w:t>ка-</w:t>
            </w:r>
          </w:p>
        </w:tc>
        <w:tc>
          <w:tcPr>
            <w:tcW w:w="1985" w:type="dxa"/>
            <w:tcBorders>
              <w:bottom w:val="nil"/>
            </w:tcBorders>
          </w:tcPr>
          <w:p w:rsidR="00BE63DE" w:rsidRDefault="00855029">
            <w:pPr>
              <w:pStyle w:val="TableParagraph"/>
              <w:tabs>
                <w:tab w:val="left" w:pos="575"/>
              </w:tabs>
              <w:spacing w:line="253" w:lineRule="exact"/>
              <w:ind w:left="108"/>
              <w:rPr>
                <w:sz w:val="24"/>
              </w:rPr>
            </w:pPr>
            <w:r>
              <w:rPr>
                <w:sz w:val="24"/>
              </w:rPr>
              <w:t>-</w:t>
            </w:r>
            <w:r>
              <w:rPr>
                <w:sz w:val="24"/>
              </w:rPr>
              <w:tab/>
              <w:t>обоснование</w:t>
            </w:r>
          </w:p>
        </w:tc>
        <w:tc>
          <w:tcPr>
            <w:tcW w:w="1844" w:type="dxa"/>
            <w:tcBorders>
              <w:bottom w:val="nil"/>
            </w:tcBorders>
          </w:tcPr>
          <w:p w:rsidR="00BE63DE" w:rsidRDefault="00855029">
            <w:pPr>
              <w:pStyle w:val="TableParagraph"/>
              <w:spacing w:line="253" w:lineRule="exact"/>
              <w:ind w:left="110"/>
              <w:rPr>
                <w:sz w:val="24"/>
              </w:rPr>
            </w:pPr>
            <w:r>
              <w:rPr>
                <w:sz w:val="24"/>
              </w:rPr>
              <w:t>-определение</w:t>
            </w:r>
          </w:p>
        </w:tc>
        <w:tc>
          <w:tcPr>
            <w:tcW w:w="1846" w:type="dxa"/>
            <w:tcBorders>
              <w:bottom w:val="nil"/>
            </w:tcBorders>
          </w:tcPr>
          <w:p w:rsidR="00BE63DE" w:rsidRDefault="00855029">
            <w:pPr>
              <w:pStyle w:val="TableParagraph"/>
              <w:spacing w:line="253" w:lineRule="exact"/>
              <w:ind w:left="110"/>
              <w:rPr>
                <w:sz w:val="24"/>
              </w:rPr>
            </w:pPr>
            <w:r>
              <w:rPr>
                <w:sz w:val="24"/>
              </w:rPr>
              <w:t>-включение</w:t>
            </w:r>
          </w:p>
        </w:tc>
      </w:tr>
      <w:tr w:rsidR="00BE63DE">
        <w:trPr>
          <w:trHeight w:val="275"/>
        </w:trPr>
        <w:tc>
          <w:tcPr>
            <w:tcW w:w="1841" w:type="dxa"/>
            <w:tcBorders>
              <w:top w:val="nil"/>
              <w:bottom w:val="nil"/>
            </w:tcBorders>
          </w:tcPr>
          <w:p w:rsidR="00BE63DE" w:rsidRDefault="00855029">
            <w:pPr>
              <w:pStyle w:val="TableParagraph"/>
              <w:spacing w:line="256" w:lineRule="exact"/>
              <w:ind w:left="108"/>
              <w:rPr>
                <w:sz w:val="24"/>
              </w:rPr>
            </w:pPr>
            <w:r>
              <w:rPr>
                <w:sz w:val="24"/>
              </w:rPr>
              <w:t>становки и ре-</w:t>
            </w:r>
          </w:p>
        </w:tc>
        <w:tc>
          <w:tcPr>
            <w:tcW w:w="2127" w:type="dxa"/>
            <w:tcBorders>
              <w:top w:val="nil"/>
              <w:bottom w:val="nil"/>
            </w:tcBorders>
          </w:tcPr>
          <w:p w:rsidR="00BE63DE" w:rsidRDefault="00855029">
            <w:pPr>
              <w:pStyle w:val="TableParagraph"/>
              <w:spacing w:line="256" w:lineRule="exact"/>
              <w:ind w:left="110"/>
              <w:rPr>
                <w:sz w:val="24"/>
              </w:rPr>
            </w:pPr>
            <w:r>
              <w:rPr>
                <w:sz w:val="24"/>
              </w:rPr>
              <w:t>кой позиции уча-</w:t>
            </w:r>
          </w:p>
        </w:tc>
        <w:tc>
          <w:tcPr>
            <w:tcW w:w="1985" w:type="dxa"/>
            <w:tcBorders>
              <w:top w:val="nil"/>
              <w:bottom w:val="nil"/>
            </w:tcBorders>
          </w:tcPr>
          <w:p w:rsidR="00BE63DE" w:rsidRDefault="00855029">
            <w:pPr>
              <w:pStyle w:val="TableParagraph"/>
              <w:spacing w:line="256" w:lineRule="exact"/>
              <w:ind w:left="108"/>
              <w:rPr>
                <w:sz w:val="24"/>
              </w:rPr>
            </w:pPr>
            <w:r>
              <w:rPr>
                <w:sz w:val="24"/>
              </w:rPr>
              <w:t>желаемой</w:t>
            </w:r>
            <w:r>
              <w:rPr>
                <w:spacing w:val="56"/>
                <w:sz w:val="24"/>
              </w:rPr>
              <w:t xml:space="preserve"> </w:t>
            </w:r>
            <w:r>
              <w:rPr>
                <w:sz w:val="24"/>
              </w:rPr>
              <w:t>ситуа-</w:t>
            </w:r>
          </w:p>
        </w:tc>
        <w:tc>
          <w:tcPr>
            <w:tcW w:w="1844" w:type="dxa"/>
            <w:tcBorders>
              <w:top w:val="nil"/>
              <w:bottom w:val="nil"/>
            </w:tcBorders>
          </w:tcPr>
          <w:p w:rsidR="00BE63DE" w:rsidRDefault="00855029">
            <w:pPr>
              <w:pStyle w:val="TableParagraph"/>
              <w:spacing w:line="256" w:lineRule="exact"/>
              <w:ind w:left="110"/>
              <w:rPr>
                <w:sz w:val="24"/>
              </w:rPr>
            </w:pPr>
            <w:r>
              <w:rPr>
                <w:sz w:val="24"/>
              </w:rPr>
              <w:t>формулировки</w:t>
            </w:r>
          </w:p>
        </w:tc>
        <w:tc>
          <w:tcPr>
            <w:tcW w:w="1846" w:type="dxa"/>
            <w:tcBorders>
              <w:top w:val="nil"/>
              <w:bottom w:val="nil"/>
            </w:tcBorders>
          </w:tcPr>
          <w:p w:rsidR="00BE63DE" w:rsidRDefault="00855029">
            <w:pPr>
              <w:pStyle w:val="TableParagraph"/>
              <w:spacing w:line="256" w:lineRule="exact"/>
              <w:ind w:left="110"/>
              <w:rPr>
                <w:sz w:val="24"/>
              </w:rPr>
            </w:pPr>
            <w:r>
              <w:rPr>
                <w:sz w:val="24"/>
              </w:rPr>
              <w:t>обучающихся в</w:t>
            </w:r>
          </w:p>
        </w:tc>
      </w:tr>
      <w:tr w:rsidR="00BE63DE">
        <w:trPr>
          <w:trHeight w:val="276"/>
        </w:trPr>
        <w:tc>
          <w:tcPr>
            <w:tcW w:w="1841" w:type="dxa"/>
            <w:tcBorders>
              <w:top w:val="nil"/>
              <w:bottom w:val="nil"/>
            </w:tcBorders>
          </w:tcPr>
          <w:p w:rsidR="00BE63DE" w:rsidRDefault="00855029">
            <w:pPr>
              <w:pStyle w:val="TableParagraph"/>
              <w:spacing w:line="256" w:lineRule="exact"/>
              <w:ind w:left="108"/>
              <w:rPr>
                <w:sz w:val="24"/>
              </w:rPr>
            </w:pPr>
            <w:r>
              <w:rPr>
                <w:sz w:val="24"/>
              </w:rPr>
              <w:t>шения проблем</w:t>
            </w:r>
          </w:p>
        </w:tc>
        <w:tc>
          <w:tcPr>
            <w:tcW w:w="2127" w:type="dxa"/>
            <w:tcBorders>
              <w:top w:val="nil"/>
              <w:bottom w:val="nil"/>
            </w:tcBorders>
          </w:tcPr>
          <w:p w:rsidR="00BE63DE" w:rsidRDefault="00855029">
            <w:pPr>
              <w:pStyle w:val="TableParagraph"/>
              <w:spacing w:line="256" w:lineRule="exact"/>
              <w:ind w:left="110"/>
              <w:rPr>
                <w:sz w:val="24"/>
              </w:rPr>
            </w:pPr>
            <w:r>
              <w:rPr>
                <w:sz w:val="24"/>
              </w:rPr>
              <w:t>щийся приступает</w:t>
            </w:r>
          </w:p>
        </w:tc>
        <w:tc>
          <w:tcPr>
            <w:tcW w:w="1985" w:type="dxa"/>
            <w:tcBorders>
              <w:top w:val="nil"/>
              <w:bottom w:val="nil"/>
            </w:tcBorders>
          </w:tcPr>
          <w:p w:rsidR="00BE63DE" w:rsidRDefault="00855029">
            <w:pPr>
              <w:pStyle w:val="TableParagraph"/>
              <w:spacing w:line="256" w:lineRule="exact"/>
              <w:ind w:left="108"/>
              <w:rPr>
                <w:sz w:val="24"/>
              </w:rPr>
            </w:pPr>
            <w:r>
              <w:rPr>
                <w:sz w:val="24"/>
              </w:rPr>
              <w:t>ции; анализ ре-</w:t>
            </w:r>
          </w:p>
        </w:tc>
        <w:tc>
          <w:tcPr>
            <w:tcW w:w="1844" w:type="dxa"/>
            <w:tcBorders>
              <w:top w:val="nil"/>
              <w:bottom w:val="nil"/>
            </w:tcBorders>
          </w:tcPr>
          <w:p w:rsidR="00BE63DE" w:rsidRDefault="00855029">
            <w:pPr>
              <w:pStyle w:val="TableParagraph"/>
              <w:spacing w:line="256" w:lineRule="exact"/>
              <w:ind w:left="110"/>
              <w:rPr>
                <w:sz w:val="24"/>
              </w:rPr>
            </w:pPr>
            <w:r>
              <w:rPr>
                <w:sz w:val="24"/>
              </w:rPr>
              <w:t>проблемы;</w:t>
            </w:r>
          </w:p>
        </w:tc>
        <w:tc>
          <w:tcPr>
            <w:tcW w:w="1846" w:type="dxa"/>
            <w:tcBorders>
              <w:top w:val="nil"/>
              <w:bottom w:val="nil"/>
            </w:tcBorders>
          </w:tcPr>
          <w:p w:rsidR="00BE63DE" w:rsidRDefault="00855029">
            <w:pPr>
              <w:pStyle w:val="TableParagraph"/>
              <w:spacing w:line="256" w:lineRule="exact"/>
              <w:ind w:left="110"/>
              <w:rPr>
                <w:sz w:val="24"/>
              </w:rPr>
            </w:pPr>
            <w:r>
              <w:rPr>
                <w:sz w:val="24"/>
              </w:rPr>
              <w:t>исследователь-</w:t>
            </w:r>
          </w:p>
        </w:tc>
      </w:tr>
      <w:tr w:rsidR="00BE63DE">
        <w:trPr>
          <w:trHeight w:val="276"/>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tabs>
                <w:tab w:val="left" w:pos="745"/>
              </w:tabs>
              <w:spacing w:line="256" w:lineRule="exact"/>
              <w:ind w:left="110"/>
              <w:rPr>
                <w:sz w:val="24"/>
              </w:rPr>
            </w:pPr>
            <w:r>
              <w:rPr>
                <w:smallCaps/>
                <w:w w:val="91"/>
                <w:sz w:val="24"/>
              </w:rPr>
              <w:t>к</w:t>
            </w:r>
            <w:r>
              <w:rPr>
                <w:sz w:val="24"/>
              </w:rPr>
              <w:tab/>
              <w:t>р</w:t>
            </w:r>
            <w:r>
              <w:rPr>
                <w:spacing w:val="-1"/>
                <w:sz w:val="24"/>
              </w:rPr>
              <w:t>а</w:t>
            </w:r>
            <w:r>
              <w:rPr>
                <w:sz w:val="24"/>
              </w:rPr>
              <w:t>зр</w:t>
            </w:r>
            <w:r>
              <w:rPr>
                <w:spacing w:val="-1"/>
                <w:sz w:val="24"/>
              </w:rPr>
              <w:t>е</w:t>
            </w:r>
            <w:r>
              <w:rPr>
                <w:sz w:val="24"/>
              </w:rPr>
              <w:t>ш</w:t>
            </w:r>
            <w:r>
              <w:rPr>
                <w:spacing w:val="-1"/>
                <w:sz w:val="24"/>
              </w:rPr>
              <w:t>е</w:t>
            </w:r>
            <w:r>
              <w:rPr>
                <w:sz w:val="24"/>
              </w:rPr>
              <w:t>нию</w:t>
            </w:r>
          </w:p>
        </w:tc>
        <w:tc>
          <w:tcPr>
            <w:tcW w:w="1985" w:type="dxa"/>
            <w:tcBorders>
              <w:top w:val="nil"/>
              <w:bottom w:val="nil"/>
            </w:tcBorders>
          </w:tcPr>
          <w:p w:rsidR="00BE63DE" w:rsidRDefault="00855029">
            <w:pPr>
              <w:pStyle w:val="TableParagraph"/>
              <w:spacing w:line="256" w:lineRule="exact"/>
              <w:ind w:left="108"/>
              <w:rPr>
                <w:sz w:val="24"/>
              </w:rPr>
            </w:pPr>
            <w:r>
              <w:rPr>
                <w:sz w:val="24"/>
              </w:rPr>
              <w:t>альной ситуации</w:t>
            </w:r>
          </w:p>
        </w:tc>
        <w:tc>
          <w:tcPr>
            <w:tcW w:w="1844" w:type="dxa"/>
            <w:tcBorders>
              <w:top w:val="nil"/>
              <w:bottom w:val="nil"/>
            </w:tcBorders>
          </w:tcPr>
          <w:p w:rsidR="00BE63DE" w:rsidRDefault="00855029">
            <w:pPr>
              <w:pStyle w:val="TableParagraph"/>
              <w:spacing w:line="256" w:lineRule="exact"/>
              <w:ind w:left="110"/>
              <w:rPr>
                <w:sz w:val="24"/>
              </w:rPr>
            </w:pPr>
            <w:r>
              <w:rPr>
                <w:sz w:val="24"/>
              </w:rPr>
              <w:t>проведение</w:t>
            </w:r>
          </w:p>
        </w:tc>
        <w:tc>
          <w:tcPr>
            <w:tcW w:w="1846" w:type="dxa"/>
            <w:tcBorders>
              <w:top w:val="nil"/>
              <w:bottom w:val="nil"/>
            </w:tcBorders>
          </w:tcPr>
          <w:p w:rsidR="00BE63DE" w:rsidRDefault="00855029">
            <w:pPr>
              <w:pStyle w:val="TableParagraph"/>
              <w:spacing w:line="256" w:lineRule="exact"/>
              <w:ind w:left="110"/>
              <w:rPr>
                <w:sz w:val="24"/>
              </w:rPr>
            </w:pPr>
            <w:r>
              <w:rPr>
                <w:sz w:val="24"/>
              </w:rPr>
              <w:t>скую и проект-</w:t>
            </w:r>
          </w:p>
        </w:tc>
      </w:tr>
      <w:tr w:rsidR="00BE63DE">
        <w:trPr>
          <w:trHeight w:val="275"/>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10"/>
              <w:rPr>
                <w:sz w:val="24"/>
              </w:rPr>
            </w:pPr>
            <w:r>
              <w:rPr>
                <w:sz w:val="24"/>
              </w:rPr>
              <w:t>проблемы;</w:t>
            </w:r>
          </w:p>
        </w:tc>
        <w:tc>
          <w:tcPr>
            <w:tcW w:w="1985" w:type="dxa"/>
            <w:tcBorders>
              <w:top w:val="nil"/>
              <w:bottom w:val="nil"/>
            </w:tcBorders>
          </w:tcPr>
          <w:p w:rsidR="00BE63DE" w:rsidRDefault="00855029">
            <w:pPr>
              <w:pStyle w:val="TableParagraph"/>
              <w:tabs>
                <w:tab w:val="left" w:pos="489"/>
                <w:tab w:val="left" w:pos="1639"/>
              </w:tabs>
              <w:spacing w:line="256" w:lineRule="exact"/>
              <w:ind w:left="108"/>
              <w:rPr>
                <w:sz w:val="24"/>
              </w:rPr>
            </w:pPr>
            <w:r>
              <w:rPr>
                <w:sz w:val="24"/>
              </w:rPr>
              <w:t>и</w:t>
            </w:r>
            <w:r>
              <w:rPr>
                <w:sz w:val="24"/>
              </w:rPr>
              <w:tab/>
              <w:t>указание</w:t>
            </w:r>
            <w:r>
              <w:rPr>
                <w:sz w:val="24"/>
              </w:rPr>
              <w:tab/>
              <w:t>на</w:t>
            </w:r>
          </w:p>
        </w:tc>
        <w:tc>
          <w:tcPr>
            <w:tcW w:w="1844" w:type="dxa"/>
            <w:tcBorders>
              <w:top w:val="nil"/>
              <w:bottom w:val="nil"/>
            </w:tcBorders>
          </w:tcPr>
          <w:p w:rsidR="00BE63DE" w:rsidRDefault="00855029">
            <w:pPr>
              <w:pStyle w:val="TableParagraph"/>
              <w:tabs>
                <w:tab w:val="left" w:pos="1290"/>
              </w:tabs>
              <w:spacing w:line="256" w:lineRule="exact"/>
              <w:ind w:left="110"/>
              <w:rPr>
                <w:sz w:val="24"/>
              </w:rPr>
            </w:pPr>
            <w:r>
              <w:rPr>
                <w:sz w:val="24"/>
              </w:rPr>
              <w:t>анализа</w:t>
            </w:r>
            <w:r>
              <w:rPr>
                <w:sz w:val="24"/>
              </w:rPr>
              <w:tab/>
              <w:t>про-</w:t>
            </w:r>
          </w:p>
        </w:tc>
        <w:tc>
          <w:tcPr>
            <w:tcW w:w="1846" w:type="dxa"/>
            <w:tcBorders>
              <w:top w:val="nil"/>
              <w:bottom w:val="nil"/>
            </w:tcBorders>
          </w:tcPr>
          <w:p w:rsidR="00BE63DE" w:rsidRDefault="00855029">
            <w:pPr>
              <w:pStyle w:val="TableParagraph"/>
              <w:tabs>
                <w:tab w:val="left" w:pos="877"/>
              </w:tabs>
              <w:spacing w:line="256" w:lineRule="exact"/>
              <w:ind w:left="110"/>
              <w:rPr>
                <w:sz w:val="24"/>
              </w:rPr>
            </w:pPr>
            <w:r>
              <w:rPr>
                <w:sz w:val="24"/>
              </w:rPr>
              <w:t>ную</w:t>
            </w:r>
            <w:r>
              <w:rPr>
                <w:sz w:val="24"/>
              </w:rPr>
              <w:tab/>
              <w:t>деятель-</w:t>
            </w:r>
          </w:p>
        </w:tc>
      </w:tr>
      <w:tr w:rsidR="00BE63DE">
        <w:trPr>
          <w:trHeight w:val="275"/>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10"/>
              <w:rPr>
                <w:sz w:val="24"/>
              </w:rPr>
            </w:pPr>
            <w:r>
              <w:rPr>
                <w:sz w:val="24"/>
              </w:rPr>
              <w:t>-описание желае-</w:t>
            </w:r>
          </w:p>
        </w:tc>
        <w:tc>
          <w:tcPr>
            <w:tcW w:w="1985" w:type="dxa"/>
            <w:tcBorders>
              <w:top w:val="nil"/>
              <w:bottom w:val="nil"/>
            </w:tcBorders>
          </w:tcPr>
          <w:p w:rsidR="00BE63DE" w:rsidRDefault="00855029">
            <w:pPr>
              <w:pStyle w:val="TableParagraph"/>
              <w:spacing w:line="256" w:lineRule="exact"/>
              <w:ind w:left="108"/>
              <w:rPr>
                <w:sz w:val="24"/>
              </w:rPr>
            </w:pPr>
            <w:r>
              <w:rPr>
                <w:sz w:val="24"/>
              </w:rPr>
              <w:t>противоречия</w:t>
            </w:r>
          </w:p>
        </w:tc>
        <w:tc>
          <w:tcPr>
            <w:tcW w:w="1844" w:type="dxa"/>
            <w:tcBorders>
              <w:top w:val="nil"/>
              <w:bottom w:val="nil"/>
            </w:tcBorders>
          </w:tcPr>
          <w:p w:rsidR="00BE63DE" w:rsidRDefault="00855029">
            <w:pPr>
              <w:pStyle w:val="TableParagraph"/>
              <w:tabs>
                <w:tab w:val="left" w:pos="1031"/>
              </w:tabs>
              <w:spacing w:line="256" w:lineRule="exact"/>
              <w:ind w:left="110"/>
              <w:rPr>
                <w:sz w:val="24"/>
              </w:rPr>
            </w:pPr>
            <w:r>
              <w:rPr>
                <w:sz w:val="24"/>
              </w:rPr>
              <w:t>блемы</w:t>
            </w:r>
            <w:r>
              <w:rPr>
                <w:sz w:val="24"/>
              </w:rPr>
              <w:tab/>
              <w:t>(указа-</w:t>
            </w:r>
          </w:p>
        </w:tc>
        <w:tc>
          <w:tcPr>
            <w:tcW w:w="1846" w:type="dxa"/>
            <w:tcBorders>
              <w:top w:val="nil"/>
              <w:bottom w:val="nil"/>
            </w:tcBorders>
          </w:tcPr>
          <w:p w:rsidR="00BE63DE" w:rsidRDefault="00855029">
            <w:pPr>
              <w:pStyle w:val="TableParagraph"/>
              <w:spacing w:line="256" w:lineRule="exact"/>
              <w:ind w:left="110"/>
              <w:rPr>
                <w:sz w:val="24"/>
              </w:rPr>
            </w:pPr>
            <w:r>
              <w:rPr>
                <w:sz w:val="24"/>
              </w:rPr>
              <w:t>ность</w:t>
            </w:r>
          </w:p>
        </w:tc>
      </w:tr>
      <w:tr w:rsidR="00BE63DE">
        <w:trPr>
          <w:trHeight w:val="276"/>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tabs>
                <w:tab w:val="left" w:pos="731"/>
                <w:tab w:val="left" w:pos="1081"/>
              </w:tabs>
              <w:spacing w:line="256" w:lineRule="exact"/>
              <w:ind w:left="110"/>
              <w:rPr>
                <w:sz w:val="24"/>
              </w:rPr>
            </w:pPr>
            <w:r>
              <w:rPr>
                <w:sz w:val="24"/>
              </w:rPr>
              <w:t>мой</w:t>
            </w:r>
            <w:r>
              <w:rPr>
                <w:sz w:val="24"/>
              </w:rPr>
              <w:tab/>
              <w:t>и</w:t>
            </w:r>
            <w:r>
              <w:rPr>
                <w:sz w:val="24"/>
              </w:rPr>
              <w:tab/>
              <w:t>реальной</w:t>
            </w:r>
          </w:p>
        </w:tc>
        <w:tc>
          <w:tcPr>
            <w:tcW w:w="1985" w:type="dxa"/>
            <w:tcBorders>
              <w:top w:val="nil"/>
              <w:bottom w:val="nil"/>
            </w:tcBorders>
          </w:tcPr>
          <w:p w:rsidR="00BE63DE" w:rsidRDefault="00855029">
            <w:pPr>
              <w:pStyle w:val="TableParagraph"/>
              <w:spacing w:line="256" w:lineRule="exact"/>
              <w:ind w:left="108"/>
              <w:rPr>
                <w:sz w:val="24"/>
              </w:rPr>
            </w:pPr>
            <w:r>
              <w:rPr>
                <w:sz w:val="24"/>
              </w:rPr>
              <w:t>между желаемой</w:t>
            </w:r>
          </w:p>
        </w:tc>
        <w:tc>
          <w:tcPr>
            <w:tcW w:w="1844" w:type="dxa"/>
            <w:tcBorders>
              <w:top w:val="nil"/>
              <w:bottom w:val="nil"/>
            </w:tcBorders>
          </w:tcPr>
          <w:p w:rsidR="00BE63DE" w:rsidRDefault="00855029">
            <w:pPr>
              <w:pStyle w:val="TableParagraph"/>
              <w:spacing w:line="256" w:lineRule="exact"/>
              <w:ind w:left="110"/>
              <w:rPr>
                <w:sz w:val="24"/>
              </w:rPr>
            </w:pPr>
            <w:r>
              <w:rPr>
                <w:sz w:val="24"/>
              </w:rPr>
              <w:t>ние на причи-</w:t>
            </w:r>
          </w:p>
        </w:tc>
        <w:tc>
          <w:tcPr>
            <w:tcW w:w="1846" w:type="dxa"/>
            <w:tcBorders>
              <w:top w:val="nil"/>
              <w:bottom w:val="nil"/>
            </w:tcBorders>
          </w:tcPr>
          <w:p w:rsidR="00BE63DE" w:rsidRDefault="00BE63DE">
            <w:pPr>
              <w:pStyle w:val="TableParagraph"/>
              <w:rPr>
                <w:sz w:val="20"/>
              </w:rPr>
            </w:pPr>
          </w:p>
        </w:tc>
      </w:tr>
      <w:tr w:rsidR="00BE63DE">
        <w:trPr>
          <w:trHeight w:val="275"/>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tabs>
                <w:tab w:val="left" w:pos="1397"/>
              </w:tabs>
              <w:spacing w:line="256" w:lineRule="exact"/>
              <w:ind w:left="110"/>
              <w:rPr>
                <w:sz w:val="24"/>
              </w:rPr>
            </w:pPr>
            <w:r>
              <w:rPr>
                <w:sz w:val="24"/>
              </w:rPr>
              <w:t>ситуаций,</w:t>
            </w:r>
            <w:r>
              <w:rPr>
                <w:sz w:val="24"/>
              </w:rPr>
              <w:tab/>
              <w:t>указа-</w:t>
            </w:r>
          </w:p>
        </w:tc>
        <w:tc>
          <w:tcPr>
            <w:tcW w:w="1985" w:type="dxa"/>
            <w:tcBorders>
              <w:top w:val="nil"/>
              <w:bottom w:val="nil"/>
            </w:tcBorders>
          </w:tcPr>
          <w:p w:rsidR="00BE63DE" w:rsidRDefault="00855029">
            <w:pPr>
              <w:pStyle w:val="TableParagraph"/>
              <w:spacing w:line="256" w:lineRule="exact"/>
              <w:ind w:left="108"/>
              <w:rPr>
                <w:sz w:val="24"/>
              </w:rPr>
            </w:pPr>
            <w:r>
              <w:rPr>
                <w:sz w:val="24"/>
              </w:rPr>
              <w:t>и реальной ситу-</w:t>
            </w:r>
          </w:p>
        </w:tc>
        <w:tc>
          <w:tcPr>
            <w:tcW w:w="1844" w:type="dxa"/>
            <w:tcBorders>
              <w:top w:val="nil"/>
              <w:bottom w:val="nil"/>
            </w:tcBorders>
          </w:tcPr>
          <w:p w:rsidR="00BE63DE" w:rsidRDefault="00855029">
            <w:pPr>
              <w:pStyle w:val="TableParagraph"/>
              <w:spacing w:line="256" w:lineRule="exact"/>
              <w:ind w:left="110"/>
              <w:rPr>
                <w:sz w:val="24"/>
              </w:rPr>
            </w:pPr>
            <w:r>
              <w:rPr>
                <w:sz w:val="24"/>
              </w:rPr>
              <w:t>ны и вероятные</w:t>
            </w:r>
          </w:p>
        </w:tc>
        <w:tc>
          <w:tcPr>
            <w:tcW w:w="1846" w:type="dxa"/>
            <w:tcBorders>
              <w:top w:val="nil"/>
              <w:bottom w:val="nil"/>
            </w:tcBorders>
          </w:tcPr>
          <w:p w:rsidR="00BE63DE" w:rsidRDefault="00BE63DE">
            <w:pPr>
              <w:pStyle w:val="TableParagraph"/>
              <w:rPr>
                <w:sz w:val="20"/>
              </w:rPr>
            </w:pPr>
          </w:p>
        </w:tc>
      </w:tr>
      <w:tr w:rsidR="00BE63DE">
        <w:trPr>
          <w:trHeight w:val="276"/>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10"/>
              <w:rPr>
                <w:sz w:val="24"/>
              </w:rPr>
            </w:pPr>
            <w:r>
              <w:rPr>
                <w:sz w:val="24"/>
              </w:rPr>
              <w:t>ние на отличия</w:t>
            </w:r>
          </w:p>
        </w:tc>
        <w:tc>
          <w:tcPr>
            <w:tcW w:w="1985" w:type="dxa"/>
            <w:tcBorders>
              <w:top w:val="nil"/>
              <w:bottom w:val="nil"/>
            </w:tcBorders>
          </w:tcPr>
          <w:p w:rsidR="00BE63DE" w:rsidRDefault="00855029">
            <w:pPr>
              <w:pStyle w:val="TableParagraph"/>
              <w:spacing w:line="256" w:lineRule="exact"/>
              <w:ind w:left="108"/>
              <w:rPr>
                <w:sz w:val="24"/>
              </w:rPr>
            </w:pPr>
            <w:r>
              <w:rPr>
                <w:sz w:val="24"/>
              </w:rPr>
              <w:t>ацией;</w:t>
            </w:r>
          </w:p>
        </w:tc>
        <w:tc>
          <w:tcPr>
            <w:tcW w:w="1844" w:type="dxa"/>
            <w:tcBorders>
              <w:top w:val="nil"/>
              <w:bottom w:val="nil"/>
            </w:tcBorders>
          </w:tcPr>
          <w:p w:rsidR="00BE63DE" w:rsidRDefault="00855029">
            <w:pPr>
              <w:pStyle w:val="TableParagraph"/>
              <w:spacing w:line="256" w:lineRule="exact"/>
              <w:ind w:left="110"/>
              <w:rPr>
                <w:sz w:val="24"/>
              </w:rPr>
            </w:pPr>
            <w:r>
              <w:rPr>
                <w:sz w:val="24"/>
              </w:rPr>
              <w:t>последствия её</w:t>
            </w:r>
          </w:p>
        </w:tc>
        <w:tc>
          <w:tcPr>
            <w:tcW w:w="1846" w:type="dxa"/>
            <w:tcBorders>
              <w:top w:val="nil"/>
              <w:bottom w:val="nil"/>
            </w:tcBorders>
          </w:tcPr>
          <w:p w:rsidR="00BE63DE" w:rsidRDefault="00BE63DE">
            <w:pPr>
              <w:pStyle w:val="TableParagraph"/>
              <w:rPr>
                <w:sz w:val="20"/>
              </w:rPr>
            </w:pPr>
          </w:p>
        </w:tc>
      </w:tr>
      <w:tr w:rsidR="00BE63DE">
        <w:trPr>
          <w:trHeight w:val="275"/>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tabs>
                <w:tab w:val="left" w:pos="393"/>
                <w:tab w:val="left" w:pos="1890"/>
              </w:tabs>
              <w:spacing w:line="256" w:lineRule="exact"/>
              <w:ind w:left="110"/>
              <w:rPr>
                <w:sz w:val="24"/>
              </w:rPr>
            </w:pPr>
            <w:r>
              <w:rPr>
                <w:sz w:val="24"/>
              </w:rPr>
              <w:t>-</w:t>
            </w:r>
            <w:r>
              <w:rPr>
                <w:sz w:val="24"/>
              </w:rPr>
              <w:tab/>
              <w:t>определение</w:t>
            </w:r>
            <w:r>
              <w:rPr>
                <w:sz w:val="24"/>
              </w:rPr>
              <w:tab/>
              <w:t>и</w:t>
            </w:r>
          </w:p>
        </w:tc>
        <w:tc>
          <w:tcPr>
            <w:tcW w:w="1985" w:type="dxa"/>
            <w:tcBorders>
              <w:top w:val="nil"/>
              <w:bottom w:val="nil"/>
            </w:tcBorders>
          </w:tcPr>
          <w:p w:rsidR="00BE63DE" w:rsidRDefault="00855029">
            <w:pPr>
              <w:pStyle w:val="TableParagraph"/>
              <w:spacing w:line="256" w:lineRule="exact"/>
              <w:ind w:left="108"/>
              <w:rPr>
                <w:sz w:val="24"/>
              </w:rPr>
            </w:pPr>
            <w:r>
              <w:rPr>
                <w:sz w:val="24"/>
              </w:rPr>
              <w:t>- указание неко-</w:t>
            </w:r>
          </w:p>
        </w:tc>
        <w:tc>
          <w:tcPr>
            <w:tcW w:w="1844" w:type="dxa"/>
            <w:tcBorders>
              <w:top w:val="nil"/>
              <w:bottom w:val="nil"/>
            </w:tcBorders>
          </w:tcPr>
          <w:p w:rsidR="00BE63DE" w:rsidRDefault="00855029">
            <w:pPr>
              <w:pStyle w:val="TableParagraph"/>
              <w:spacing w:line="256" w:lineRule="exact"/>
              <w:ind w:left="110"/>
              <w:rPr>
                <w:sz w:val="24"/>
              </w:rPr>
            </w:pPr>
            <w:r>
              <w:rPr>
                <w:sz w:val="24"/>
              </w:rPr>
              <w:t>существова-</w:t>
            </w:r>
          </w:p>
        </w:tc>
        <w:tc>
          <w:tcPr>
            <w:tcW w:w="1846" w:type="dxa"/>
            <w:tcBorders>
              <w:top w:val="nil"/>
              <w:bottom w:val="nil"/>
            </w:tcBorders>
          </w:tcPr>
          <w:p w:rsidR="00BE63DE" w:rsidRDefault="00BE63DE">
            <w:pPr>
              <w:pStyle w:val="TableParagraph"/>
              <w:rPr>
                <w:sz w:val="20"/>
              </w:rPr>
            </w:pPr>
          </w:p>
        </w:tc>
      </w:tr>
      <w:tr w:rsidR="00BE63DE">
        <w:trPr>
          <w:trHeight w:val="275"/>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tabs>
                <w:tab w:val="left" w:pos="1904"/>
              </w:tabs>
              <w:spacing w:line="256" w:lineRule="exact"/>
              <w:ind w:left="110"/>
              <w:rPr>
                <w:sz w:val="24"/>
              </w:rPr>
            </w:pPr>
            <w:r>
              <w:rPr>
                <w:sz w:val="24"/>
              </w:rPr>
              <w:t>выстраивание</w:t>
            </w:r>
            <w:r>
              <w:rPr>
                <w:sz w:val="24"/>
              </w:rPr>
              <w:tab/>
              <w:t>в</w:t>
            </w:r>
          </w:p>
        </w:tc>
        <w:tc>
          <w:tcPr>
            <w:tcW w:w="1985" w:type="dxa"/>
            <w:tcBorders>
              <w:top w:val="nil"/>
              <w:bottom w:val="nil"/>
            </w:tcBorders>
          </w:tcPr>
          <w:p w:rsidR="00BE63DE" w:rsidRDefault="00855029">
            <w:pPr>
              <w:pStyle w:val="TableParagraph"/>
              <w:tabs>
                <w:tab w:val="left" w:pos="1124"/>
              </w:tabs>
              <w:spacing w:line="256" w:lineRule="exact"/>
              <w:ind w:left="108"/>
              <w:rPr>
                <w:sz w:val="24"/>
              </w:rPr>
            </w:pPr>
            <w:r>
              <w:rPr>
                <w:sz w:val="24"/>
              </w:rPr>
              <w:t>торых</w:t>
            </w:r>
            <w:r>
              <w:rPr>
                <w:sz w:val="24"/>
              </w:rPr>
              <w:tab/>
              <w:t>вероят-</w:t>
            </w:r>
          </w:p>
        </w:tc>
        <w:tc>
          <w:tcPr>
            <w:tcW w:w="1844" w:type="dxa"/>
            <w:tcBorders>
              <w:top w:val="nil"/>
              <w:bottom w:val="nil"/>
            </w:tcBorders>
          </w:tcPr>
          <w:p w:rsidR="00BE63DE" w:rsidRDefault="00855029">
            <w:pPr>
              <w:pStyle w:val="TableParagraph"/>
              <w:spacing w:line="256" w:lineRule="exact"/>
              <w:ind w:left="110"/>
              <w:rPr>
                <w:sz w:val="24"/>
              </w:rPr>
            </w:pPr>
            <w:r>
              <w:rPr>
                <w:sz w:val="24"/>
              </w:rPr>
              <w:t>ния);</w:t>
            </w:r>
          </w:p>
        </w:tc>
        <w:tc>
          <w:tcPr>
            <w:tcW w:w="1846" w:type="dxa"/>
            <w:tcBorders>
              <w:top w:val="nil"/>
              <w:bottom w:val="nil"/>
            </w:tcBorders>
          </w:tcPr>
          <w:p w:rsidR="00BE63DE" w:rsidRDefault="00BE63DE">
            <w:pPr>
              <w:pStyle w:val="TableParagraph"/>
              <w:rPr>
                <w:sz w:val="20"/>
              </w:rPr>
            </w:pPr>
          </w:p>
        </w:tc>
      </w:tr>
      <w:tr w:rsidR="00BE63DE">
        <w:trPr>
          <w:trHeight w:val="276"/>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10"/>
              <w:rPr>
                <w:sz w:val="24"/>
              </w:rPr>
            </w:pPr>
            <w:r>
              <w:rPr>
                <w:sz w:val="24"/>
              </w:rPr>
              <w:t>хронологической</w:t>
            </w:r>
          </w:p>
        </w:tc>
        <w:tc>
          <w:tcPr>
            <w:tcW w:w="1985" w:type="dxa"/>
            <w:tcBorders>
              <w:top w:val="nil"/>
              <w:bottom w:val="nil"/>
            </w:tcBorders>
          </w:tcPr>
          <w:p w:rsidR="00BE63DE" w:rsidRDefault="00855029">
            <w:pPr>
              <w:pStyle w:val="TableParagraph"/>
              <w:spacing w:line="256" w:lineRule="exact"/>
              <w:ind w:left="108"/>
              <w:rPr>
                <w:sz w:val="24"/>
              </w:rPr>
            </w:pPr>
            <w:r>
              <w:rPr>
                <w:sz w:val="24"/>
              </w:rPr>
              <w:t>ных причин</w:t>
            </w:r>
            <w:r>
              <w:rPr>
                <w:spacing w:val="56"/>
                <w:sz w:val="24"/>
              </w:rPr>
              <w:t xml:space="preserve"> </w:t>
            </w:r>
            <w:r>
              <w:rPr>
                <w:spacing w:val="-3"/>
                <w:sz w:val="24"/>
              </w:rPr>
              <w:t>су-</w:t>
            </w:r>
          </w:p>
        </w:tc>
        <w:tc>
          <w:tcPr>
            <w:tcW w:w="1844" w:type="dxa"/>
            <w:tcBorders>
              <w:top w:val="nil"/>
              <w:bottom w:val="nil"/>
            </w:tcBorders>
          </w:tcPr>
          <w:p w:rsidR="00BE63DE" w:rsidRDefault="00855029">
            <w:pPr>
              <w:pStyle w:val="TableParagraph"/>
              <w:tabs>
                <w:tab w:val="left" w:pos="396"/>
                <w:tab w:val="left" w:pos="1501"/>
              </w:tabs>
              <w:spacing w:line="256" w:lineRule="exact"/>
              <w:ind w:left="110"/>
              <w:rPr>
                <w:sz w:val="24"/>
              </w:rPr>
            </w:pPr>
            <w:r>
              <w:rPr>
                <w:sz w:val="24"/>
              </w:rPr>
              <w:t>-</w:t>
            </w:r>
            <w:r>
              <w:rPr>
                <w:sz w:val="24"/>
              </w:rPr>
              <w:tab/>
              <w:t>указание</w:t>
            </w:r>
            <w:r>
              <w:rPr>
                <w:sz w:val="24"/>
              </w:rPr>
              <w:tab/>
              <w:t>на</w:t>
            </w:r>
          </w:p>
        </w:tc>
        <w:tc>
          <w:tcPr>
            <w:tcW w:w="1846" w:type="dxa"/>
            <w:tcBorders>
              <w:top w:val="nil"/>
              <w:bottom w:val="nil"/>
            </w:tcBorders>
          </w:tcPr>
          <w:p w:rsidR="00BE63DE" w:rsidRDefault="00BE63DE">
            <w:pPr>
              <w:pStyle w:val="TableParagraph"/>
              <w:rPr>
                <w:sz w:val="20"/>
              </w:rPr>
            </w:pPr>
          </w:p>
        </w:tc>
      </w:tr>
      <w:tr w:rsidR="00BE63DE">
        <w:trPr>
          <w:trHeight w:val="275"/>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10"/>
              <w:rPr>
                <w:sz w:val="24"/>
              </w:rPr>
            </w:pPr>
            <w:r>
              <w:rPr>
                <w:sz w:val="24"/>
              </w:rPr>
              <w:t>последовательно-</w:t>
            </w:r>
          </w:p>
        </w:tc>
        <w:tc>
          <w:tcPr>
            <w:tcW w:w="1985" w:type="dxa"/>
            <w:tcBorders>
              <w:top w:val="nil"/>
              <w:bottom w:val="nil"/>
            </w:tcBorders>
          </w:tcPr>
          <w:p w:rsidR="00BE63DE" w:rsidRDefault="00855029">
            <w:pPr>
              <w:pStyle w:val="TableParagraph"/>
              <w:spacing w:line="256" w:lineRule="exact"/>
              <w:ind w:left="108"/>
              <w:rPr>
                <w:sz w:val="24"/>
              </w:rPr>
            </w:pPr>
            <w:r>
              <w:rPr>
                <w:sz w:val="24"/>
              </w:rPr>
              <w:t>ществования</w:t>
            </w:r>
          </w:p>
        </w:tc>
        <w:tc>
          <w:tcPr>
            <w:tcW w:w="1844" w:type="dxa"/>
            <w:tcBorders>
              <w:top w:val="nil"/>
              <w:bottom w:val="nil"/>
            </w:tcBorders>
          </w:tcPr>
          <w:p w:rsidR="00BE63DE" w:rsidRDefault="00855029">
            <w:pPr>
              <w:pStyle w:val="TableParagraph"/>
              <w:spacing w:line="256" w:lineRule="exact"/>
              <w:ind w:left="110"/>
              <w:rPr>
                <w:sz w:val="24"/>
              </w:rPr>
            </w:pPr>
            <w:r>
              <w:rPr>
                <w:sz w:val="24"/>
              </w:rPr>
              <w:t>риски,</w:t>
            </w:r>
            <w:r>
              <w:rPr>
                <w:spacing w:val="55"/>
                <w:sz w:val="24"/>
              </w:rPr>
              <w:t xml:space="preserve"> </w:t>
            </w:r>
            <w:r>
              <w:rPr>
                <w:sz w:val="24"/>
              </w:rPr>
              <w:t>которые</w:t>
            </w:r>
          </w:p>
        </w:tc>
        <w:tc>
          <w:tcPr>
            <w:tcW w:w="1846" w:type="dxa"/>
            <w:tcBorders>
              <w:top w:val="nil"/>
              <w:bottom w:val="nil"/>
            </w:tcBorders>
          </w:tcPr>
          <w:p w:rsidR="00BE63DE" w:rsidRDefault="00BE63DE">
            <w:pPr>
              <w:pStyle w:val="TableParagraph"/>
              <w:rPr>
                <w:sz w:val="20"/>
              </w:rPr>
            </w:pPr>
          </w:p>
        </w:tc>
      </w:tr>
      <w:tr w:rsidR="00BE63DE">
        <w:trPr>
          <w:trHeight w:val="276"/>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10"/>
              <w:rPr>
                <w:sz w:val="24"/>
              </w:rPr>
            </w:pPr>
            <w:r>
              <w:rPr>
                <w:sz w:val="24"/>
              </w:rPr>
              <w:t>сти шагов по ре-</w:t>
            </w:r>
          </w:p>
        </w:tc>
        <w:tc>
          <w:tcPr>
            <w:tcW w:w="1985" w:type="dxa"/>
            <w:tcBorders>
              <w:top w:val="nil"/>
              <w:bottom w:val="nil"/>
            </w:tcBorders>
          </w:tcPr>
          <w:p w:rsidR="00BE63DE" w:rsidRDefault="00855029">
            <w:pPr>
              <w:pStyle w:val="TableParagraph"/>
              <w:spacing w:line="256" w:lineRule="exact"/>
              <w:ind w:left="108"/>
              <w:rPr>
                <w:sz w:val="24"/>
              </w:rPr>
            </w:pPr>
            <w:r>
              <w:rPr>
                <w:sz w:val="24"/>
              </w:rPr>
              <w:t>проблемы;</w:t>
            </w:r>
          </w:p>
        </w:tc>
        <w:tc>
          <w:tcPr>
            <w:tcW w:w="1844" w:type="dxa"/>
            <w:tcBorders>
              <w:top w:val="nil"/>
              <w:bottom w:val="nil"/>
            </w:tcBorders>
          </w:tcPr>
          <w:p w:rsidR="00BE63DE" w:rsidRDefault="00855029">
            <w:pPr>
              <w:pStyle w:val="TableParagraph"/>
              <w:tabs>
                <w:tab w:val="left" w:pos="954"/>
              </w:tabs>
              <w:spacing w:line="256" w:lineRule="exact"/>
              <w:ind w:left="110"/>
              <w:rPr>
                <w:sz w:val="24"/>
              </w:rPr>
            </w:pPr>
            <w:r>
              <w:rPr>
                <w:sz w:val="24"/>
              </w:rPr>
              <w:t>могут</w:t>
            </w:r>
            <w:r>
              <w:rPr>
                <w:sz w:val="24"/>
              </w:rPr>
              <w:tab/>
              <w:t>возник-</w:t>
            </w:r>
          </w:p>
        </w:tc>
        <w:tc>
          <w:tcPr>
            <w:tcW w:w="1846" w:type="dxa"/>
            <w:tcBorders>
              <w:top w:val="nil"/>
              <w:bottom w:val="nil"/>
            </w:tcBorders>
          </w:tcPr>
          <w:p w:rsidR="00BE63DE" w:rsidRDefault="00BE63DE">
            <w:pPr>
              <w:pStyle w:val="TableParagraph"/>
              <w:rPr>
                <w:sz w:val="20"/>
              </w:rPr>
            </w:pPr>
          </w:p>
        </w:tc>
      </w:tr>
      <w:tr w:rsidR="00BE63DE">
        <w:trPr>
          <w:trHeight w:val="276"/>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tabs>
                <w:tab w:val="left" w:pos="1275"/>
              </w:tabs>
              <w:spacing w:line="256" w:lineRule="exact"/>
              <w:ind w:left="110"/>
              <w:rPr>
                <w:sz w:val="24"/>
              </w:rPr>
            </w:pPr>
            <w:r>
              <w:rPr>
                <w:sz w:val="24"/>
              </w:rPr>
              <w:t>шению</w:t>
            </w:r>
            <w:r>
              <w:rPr>
                <w:sz w:val="24"/>
              </w:rPr>
              <w:tab/>
              <w:t>задачи;</w:t>
            </w:r>
          </w:p>
        </w:tc>
        <w:tc>
          <w:tcPr>
            <w:tcW w:w="1985" w:type="dxa"/>
            <w:tcBorders>
              <w:top w:val="nil"/>
              <w:bottom w:val="nil"/>
            </w:tcBorders>
          </w:tcPr>
          <w:p w:rsidR="00BE63DE" w:rsidRDefault="00855029">
            <w:pPr>
              <w:pStyle w:val="TableParagraph"/>
              <w:spacing w:line="256" w:lineRule="exact"/>
              <w:ind w:left="108"/>
              <w:rPr>
                <w:sz w:val="24"/>
              </w:rPr>
            </w:pPr>
            <w:r>
              <w:rPr>
                <w:sz w:val="24"/>
              </w:rPr>
              <w:t>- постановка за-</w:t>
            </w:r>
          </w:p>
        </w:tc>
        <w:tc>
          <w:tcPr>
            <w:tcW w:w="1844" w:type="dxa"/>
            <w:tcBorders>
              <w:top w:val="nil"/>
              <w:bottom w:val="nil"/>
            </w:tcBorders>
          </w:tcPr>
          <w:p w:rsidR="00BE63DE" w:rsidRDefault="00855029">
            <w:pPr>
              <w:pStyle w:val="TableParagraph"/>
              <w:tabs>
                <w:tab w:val="left" w:pos="803"/>
                <w:tab w:val="left" w:pos="1414"/>
              </w:tabs>
              <w:spacing w:line="256" w:lineRule="exact"/>
              <w:ind w:left="110"/>
              <w:rPr>
                <w:sz w:val="24"/>
              </w:rPr>
            </w:pPr>
            <w:r>
              <w:rPr>
                <w:sz w:val="24"/>
              </w:rPr>
              <w:t>нуть</w:t>
            </w:r>
            <w:r>
              <w:rPr>
                <w:sz w:val="24"/>
              </w:rPr>
              <w:tab/>
              <w:t>при</w:t>
            </w:r>
            <w:r>
              <w:rPr>
                <w:sz w:val="24"/>
              </w:rPr>
              <w:tab/>
              <w:t>до-</w:t>
            </w:r>
          </w:p>
        </w:tc>
        <w:tc>
          <w:tcPr>
            <w:tcW w:w="1846" w:type="dxa"/>
            <w:tcBorders>
              <w:top w:val="nil"/>
              <w:bottom w:val="nil"/>
            </w:tcBorders>
          </w:tcPr>
          <w:p w:rsidR="00BE63DE" w:rsidRDefault="00BE63DE">
            <w:pPr>
              <w:pStyle w:val="TableParagraph"/>
              <w:rPr>
                <w:sz w:val="20"/>
              </w:rPr>
            </w:pPr>
          </w:p>
        </w:tc>
      </w:tr>
      <w:tr w:rsidR="00BE63DE">
        <w:trPr>
          <w:trHeight w:val="276"/>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10"/>
              <w:rPr>
                <w:sz w:val="24"/>
              </w:rPr>
            </w:pPr>
            <w:r>
              <w:rPr>
                <w:sz w:val="24"/>
              </w:rPr>
              <w:t>воспроизведение</w:t>
            </w:r>
          </w:p>
        </w:tc>
        <w:tc>
          <w:tcPr>
            <w:tcW w:w="1985" w:type="dxa"/>
            <w:tcBorders>
              <w:top w:val="nil"/>
              <w:bottom w:val="nil"/>
            </w:tcBorders>
          </w:tcPr>
          <w:p w:rsidR="00BE63DE" w:rsidRDefault="00855029">
            <w:pPr>
              <w:pStyle w:val="TableParagraph"/>
              <w:tabs>
                <w:tab w:val="left" w:pos="690"/>
              </w:tabs>
              <w:spacing w:line="256" w:lineRule="exact"/>
              <w:ind w:left="108"/>
              <w:rPr>
                <w:sz w:val="24"/>
              </w:rPr>
            </w:pPr>
            <w:r>
              <w:rPr>
                <w:sz w:val="24"/>
              </w:rPr>
              <w:t>дач</w:t>
            </w:r>
            <w:r>
              <w:rPr>
                <w:sz w:val="24"/>
              </w:rPr>
              <w:tab/>
              <w:t>адекватных</w:t>
            </w:r>
          </w:p>
        </w:tc>
        <w:tc>
          <w:tcPr>
            <w:tcW w:w="1844" w:type="dxa"/>
            <w:tcBorders>
              <w:top w:val="nil"/>
              <w:bottom w:val="nil"/>
            </w:tcBorders>
          </w:tcPr>
          <w:p w:rsidR="00BE63DE" w:rsidRDefault="00855029">
            <w:pPr>
              <w:pStyle w:val="TableParagraph"/>
              <w:spacing w:line="256" w:lineRule="exact"/>
              <w:ind w:left="110"/>
              <w:rPr>
                <w:sz w:val="24"/>
              </w:rPr>
            </w:pPr>
            <w:r>
              <w:rPr>
                <w:sz w:val="24"/>
              </w:rPr>
              <w:t>стижении цели</w:t>
            </w:r>
          </w:p>
        </w:tc>
        <w:tc>
          <w:tcPr>
            <w:tcW w:w="1846" w:type="dxa"/>
            <w:tcBorders>
              <w:top w:val="nil"/>
              <w:bottom w:val="nil"/>
            </w:tcBorders>
          </w:tcPr>
          <w:p w:rsidR="00BE63DE" w:rsidRDefault="00BE63DE">
            <w:pPr>
              <w:pStyle w:val="TableParagraph"/>
              <w:rPr>
                <w:sz w:val="20"/>
              </w:rPr>
            </w:pPr>
          </w:p>
        </w:tc>
      </w:tr>
      <w:tr w:rsidR="00BE63DE">
        <w:trPr>
          <w:trHeight w:val="275"/>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10"/>
              <w:rPr>
                <w:sz w:val="24"/>
              </w:rPr>
            </w:pPr>
            <w:r>
              <w:rPr>
                <w:sz w:val="24"/>
              </w:rPr>
              <w:t>технологии по ин-</w:t>
            </w:r>
          </w:p>
        </w:tc>
        <w:tc>
          <w:tcPr>
            <w:tcW w:w="1985" w:type="dxa"/>
            <w:tcBorders>
              <w:top w:val="nil"/>
              <w:bottom w:val="nil"/>
            </w:tcBorders>
          </w:tcPr>
          <w:p w:rsidR="00BE63DE" w:rsidRDefault="00855029">
            <w:pPr>
              <w:pStyle w:val="TableParagraph"/>
              <w:spacing w:line="256" w:lineRule="exact"/>
              <w:ind w:left="108"/>
              <w:rPr>
                <w:sz w:val="24"/>
              </w:rPr>
            </w:pPr>
            <w:r>
              <w:rPr>
                <w:sz w:val="24"/>
              </w:rPr>
              <w:t>цели;</w:t>
            </w:r>
          </w:p>
        </w:tc>
        <w:tc>
          <w:tcPr>
            <w:tcW w:w="1844" w:type="dxa"/>
            <w:tcBorders>
              <w:top w:val="nil"/>
              <w:bottom w:val="nil"/>
            </w:tcBorders>
          </w:tcPr>
          <w:p w:rsidR="00BE63DE" w:rsidRDefault="00855029">
            <w:pPr>
              <w:pStyle w:val="TableParagraph"/>
              <w:spacing w:line="256" w:lineRule="exact"/>
              <w:ind w:left="110"/>
              <w:rPr>
                <w:sz w:val="24"/>
              </w:rPr>
            </w:pPr>
            <w:r>
              <w:rPr>
                <w:sz w:val="24"/>
              </w:rPr>
              <w:t>и обоснование</w:t>
            </w:r>
          </w:p>
        </w:tc>
        <w:tc>
          <w:tcPr>
            <w:tcW w:w="1846" w:type="dxa"/>
            <w:tcBorders>
              <w:top w:val="nil"/>
              <w:bottom w:val="nil"/>
            </w:tcBorders>
          </w:tcPr>
          <w:p w:rsidR="00BE63DE" w:rsidRDefault="00BE63DE">
            <w:pPr>
              <w:pStyle w:val="TableParagraph"/>
              <w:rPr>
                <w:sz w:val="20"/>
              </w:rPr>
            </w:pPr>
          </w:p>
        </w:tc>
      </w:tr>
      <w:tr w:rsidR="00BE63DE">
        <w:trPr>
          <w:trHeight w:val="275"/>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10"/>
              <w:rPr>
                <w:sz w:val="24"/>
              </w:rPr>
            </w:pPr>
            <w:r>
              <w:rPr>
                <w:sz w:val="24"/>
              </w:rPr>
              <w:t>струкции;</w:t>
            </w:r>
          </w:p>
        </w:tc>
        <w:tc>
          <w:tcPr>
            <w:tcW w:w="1985" w:type="dxa"/>
            <w:tcBorders>
              <w:top w:val="nil"/>
              <w:bottom w:val="nil"/>
            </w:tcBorders>
          </w:tcPr>
          <w:p w:rsidR="00BE63DE" w:rsidRDefault="00855029">
            <w:pPr>
              <w:pStyle w:val="TableParagraph"/>
              <w:spacing w:line="256" w:lineRule="exact"/>
              <w:ind w:left="108"/>
              <w:rPr>
                <w:sz w:val="24"/>
              </w:rPr>
            </w:pPr>
            <w:r>
              <w:rPr>
                <w:w w:val="99"/>
                <w:sz w:val="24"/>
              </w:rPr>
              <w:t>-</w:t>
            </w:r>
          </w:p>
        </w:tc>
        <w:tc>
          <w:tcPr>
            <w:tcW w:w="1844" w:type="dxa"/>
            <w:tcBorders>
              <w:top w:val="nil"/>
              <w:bottom w:val="nil"/>
            </w:tcBorders>
          </w:tcPr>
          <w:p w:rsidR="00BE63DE" w:rsidRDefault="00855029">
            <w:pPr>
              <w:pStyle w:val="TableParagraph"/>
              <w:spacing w:line="256" w:lineRule="exact"/>
              <w:ind w:left="110"/>
              <w:rPr>
                <w:sz w:val="24"/>
              </w:rPr>
            </w:pPr>
            <w:r>
              <w:rPr>
                <w:sz w:val="24"/>
              </w:rPr>
              <w:t>достижимости</w:t>
            </w:r>
          </w:p>
        </w:tc>
        <w:tc>
          <w:tcPr>
            <w:tcW w:w="1846" w:type="dxa"/>
            <w:tcBorders>
              <w:top w:val="nil"/>
              <w:bottom w:val="nil"/>
            </w:tcBorders>
          </w:tcPr>
          <w:p w:rsidR="00BE63DE" w:rsidRDefault="00BE63DE">
            <w:pPr>
              <w:pStyle w:val="TableParagraph"/>
              <w:rPr>
                <w:sz w:val="20"/>
              </w:rPr>
            </w:pPr>
          </w:p>
        </w:tc>
      </w:tr>
      <w:tr w:rsidR="00BE63DE">
        <w:trPr>
          <w:trHeight w:val="276"/>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10"/>
              <w:rPr>
                <w:sz w:val="24"/>
              </w:rPr>
            </w:pPr>
            <w:r>
              <w:rPr>
                <w:sz w:val="24"/>
              </w:rPr>
              <w:t>- определение ре-</w:t>
            </w:r>
          </w:p>
        </w:tc>
        <w:tc>
          <w:tcPr>
            <w:tcW w:w="1985" w:type="dxa"/>
            <w:tcBorders>
              <w:top w:val="nil"/>
              <w:bottom w:val="nil"/>
            </w:tcBorders>
          </w:tcPr>
          <w:p w:rsidR="00BE63DE" w:rsidRDefault="00855029">
            <w:pPr>
              <w:pStyle w:val="TableParagraph"/>
              <w:spacing w:line="256" w:lineRule="exact"/>
              <w:ind w:left="108"/>
              <w:rPr>
                <w:sz w:val="24"/>
              </w:rPr>
            </w:pPr>
            <w:r>
              <w:rPr>
                <w:sz w:val="24"/>
              </w:rPr>
              <w:t>самостоятельное</w:t>
            </w:r>
          </w:p>
        </w:tc>
        <w:tc>
          <w:tcPr>
            <w:tcW w:w="1844" w:type="dxa"/>
            <w:tcBorders>
              <w:top w:val="nil"/>
              <w:bottom w:val="nil"/>
            </w:tcBorders>
          </w:tcPr>
          <w:p w:rsidR="00BE63DE" w:rsidRDefault="00855029">
            <w:pPr>
              <w:pStyle w:val="TableParagraph"/>
              <w:spacing w:line="256" w:lineRule="exact"/>
              <w:ind w:left="110"/>
              <w:rPr>
                <w:sz w:val="24"/>
              </w:rPr>
            </w:pPr>
            <w:r>
              <w:rPr>
                <w:sz w:val="24"/>
              </w:rPr>
              <w:t>поставленной</w:t>
            </w:r>
          </w:p>
        </w:tc>
        <w:tc>
          <w:tcPr>
            <w:tcW w:w="1846" w:type="dxa"/>
            <w:tcBorders>
              <w:top w:val="nil"/>
              <w:bottom w:val="nil"/>
            </w:tcBorders>
          </w:tcPr>
          <w:p w:rsidR="00BE63DE" w:rsidRDefault="00BE63DE">
            <w:pPr>
              <w:pStyle w:val="TableParagraph"/>
              <w:rPr>
                <w:sz w:val="20"/>
              </w:rPr>
            </w:pPr>
          </w:p>
        </w:tc>
      </w:tr>
      <w:tr w:rsidR="00BE63DE">
        <w:trPr>
          <w:trHeight w:val="275"/>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tabs>
                <w:tab w:val="left" w:pos="1220"/>
              </w:tabs>
              <w:spacing w:line="256" w:lineRule="exact"/>
              <w:ind w:left="110"/>
              <w:rPr>
                <w:sz w:val="24"/>
              </w:rPr>
            </w:pPr>
            <w:r>
              <w:rPr>
                <w:sz w:val="24"/>
              </w:rPr>
              <w:t>сурсов,</w:t>
            </w:r>
            <w:r>
              <w:rPr>
                <w:sz w:val="24"/>
              </w:rPr>
              <w:tab/>
              <w:t>необхо-</w:t>
            </w:r>
          </w:p>
        </w:tc>
        <w:tc>
          <w:tcPr>
            <w:tcW w:w="1985" w:type="dxa"/>
            <w:tcBorders>
              <w:top w:val="nil"/>
              <w:bottom w:val="nil"/>
            </w:tcBorders>
          </w:tcPr>
          <w:p w:rsidR="00BE63DE" w:rsidRDefault="00855029">
            <w:pPr>
              <w:pStyle w:val="TableParagraph"/>
              <w:spacing w:line="256" w:lineRule="exact"/>
              <w:ind w:left="108"/>
              <w:rPr>
                <w:sz w:val="24"/>
              </w:rPr>
            </w:pPr>
            <w:r>
              <w:rPr>
                <w:sz w:val="24"/>
              </w:rPr>
              <w:t>планирование</w:t>
            </w:r>
          </w:p>
        </w:tc>
        <w:tc>
          <w:tcPr>
            <w:tcW w:w="1844" w:type="dxa"/>
            <w:tcBorders>
              <w:top w:val="nil"/>
              <w:bottom w:val="nil"/>
            </w:tcBorders>
          </w:tcPr>
          <w:p w:rsidR="00BE63DE" w:rsidRDefault="00855029">
            <w:pPr>
              <w:pStyle w:val="TableParagraph"/>
              <w:tabs>
                <w:tab w:val="left" w:pos="1091"/>
              </w:tabs>
              <w:spacing w:line="256" w:lineRule="exact"/>
              <w:ind w:left="110"/>
              <w:rPr>
                <w:sz w:val="24"/>
              </w:rPr>
            </w:pPr>
            <w:r>
              <w:rPr>
                <w:sz w:val="24"/>
              </w:rPr>
              <w:t>цели;</w:t>
            </w:r>
            <w:r>
              <w:rPr>
                <w:sz w:val="24"/>
              </w:rPr>
              <w:tab/>
              <w:t>поста-</w:t>
            </w:r>
          </w:p>
        </w:tc>
        <w:tc>
          <w:tcPr>
            <w:tcW w:w="1846" w:type="dxa"/>
            <w:tcBorders>
              <w:top w:val="nil"/>
              <w:bottom w:val="nil"/>
            </w:tcBorders>
          </w:tcPr>
          <w:p w:rsidR="00BE63DE" w:rsidRDefault="00BE63DE">
            <w:pPr>
              <w:pStyle w:val="TableParagraph"/>
              <w:rPr>
                <w:sz w:val="20"/>
              </w:rPr>
            </w:pPr>
          </w:p>
        </w:tc>
      </w:tr>
      <w:tr w:rsidR="00BE63DE">
        <w:trPr>
          <w:trHeight w:val="276"/>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tabs>
                <w:tab w:val="left" w:pos="1055"/>
                <w:tab w:val="left" w:pos="1667"/>
              </w:tabs>
              <w:spacing w:line="256" w:lineRule="exact"/>
              <w:ind w:left="110"/>
              <w:rPr>
                <w:sz w:val="24"/>
              </w:rPr>
            </w:pPr>
            <w:r>
              <w:rPr>
                <w:sz w:val="24"/>
              </w:rPr>
              <w:t>димых</w:t>
            </w:r>
            <w:r>
              <w:rPr>
                <w:sz w:val="24"/>
              </w:rPr>
              <w:tab/>
              <w:t>для</w:t>
            </w:r>
            <w:r>
              <w:rPr>
                <w:sz w:val="24"/>
              </w:rPr>
              <w:tab/>
              <w:t>вы-</w:t>
            </w:r>
          </w:p>
        </w:tc>
        <w:tc>
          <w:tcPr>
            <w:tcW w:w="1985" w:type="dxa"/>
            <w:tcBorders>
              <w:top w:val="nil"/>
              <w:bottom w:val="nil"/>
            </w:tcBorders>
          </w:tcPr>
          <w:p w:rsidR="00BE63DE" w:rsidRDefault="00855029">
            <w:pPr>
              <w:pStyle w:val="TableParagraph"/>
              <w:spacing w:line="256" w:lineRule="exact"/>
              <w:ind w:left="108"/>
              <w:rPr>
                <w:sz w:val="24"/>
              </w:rPr>
            </w:pPr>
            <w:r>
              <w:rPr>
                <w:sz w:val="24"/>
              </w:rPr>
              <w:t>характеристик</w:t>
            </w:r>
          </w:p>
        </w:tc>
        <w:tc>
          <w:tcPr>
            <w:tcW w:w="1844" w:type="dxa"/>
            <w:tcBorders>
              <w:top w:val="nil"/>
              <w:bottom w:val="nil"/>
            </w:tcBorders>
          </w:tcPr>
          <w:p w:rsidR="00BE63DE" w:rsidRDefault="00855029">
            <w:pPr>
              <w:pStyle w:val="TableParagraph"/>
              <w:spacing w:line="256" w:lineRule="exact"/>
              <w:ind w:left="110"/>
              <w:rPr>
                <w:sz w:val="24"/>
              </w:rPr>
            </w:pPr>
            <w:r>
              <w:rPr>
                <w:sz w:val="24"/>
              </w:rPr>
              <w:t>новка цели на</w:t>
            </w:r>
          </w:p>
        </w:tc>
        <w:tc>
          <w:tcPr>
            <w:tcW w:w="1846" w:type="dxa"/>
            <w:tcBorders>
              <w:top w:val="nil"/>
              <w:bottom w:val="nil"/>
            </w:tcBorders>
          </w:tcPr>
          <w:p w:rsidR="00BE63DE" w:rsidRDefault="00BE63DE">
            <w:pPr>
              <w:pStyle w:val="TableParagraph"/>
              <w:rPr>
                <w:sz w:val="20"/>
              </w:rPr>
            </w:pPr>
          </w:p>
        </w:tc>
      </w:tr>
      <w:tr w:rsidR="00BE63DE">
        <w:trPr>
          <w:trHeight w:val="275"/>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tabs>
                <w:tab w:val="left" w:pos="1602"/>
              </w:tabs>
              <w:spacing w:line="256" w:lineRule="exact"/>
              <w:ind w:left="110"/>
              <w:rPr>
                <w:sz w:val="24"/>
              </w:rPr>
            </w:pPr>
            <w:r>
              <w:rPr>
                <w:sz w:val="24"/>
              </w:rPr>
              <w:t>полнения</w:t>
            </w:r>
            <w:r>
              <w:rPr>
                <w:sz w:val="24"/>
              </w:rPr>
              <w:tab/>
              <w:t>дея-</w:t>
            </w:r>
          </w:p>
        </w:tc>
        <w:tc>
          <w:tcPr>
            <w:tcW w:w="1985" w:type="dxa"/>
            <w:tcBorders>
              <w:top w:val="nil"/>
              <w:bottom w:val="nil"/>
            </w:tcBorders>
          </w:tcPr>
          <w:p w:rsidR="00BE63DE" w:rsidRDefault="00855029">
            <w:pPr>
              <w:pStyle w:val="TableParagraph"/>
              <w:tabs>
                <w:tab w:val="left" w:pos="1299"/>
              </w:tabs>
              <w:spacing w:line="256" w:lineRule="exact"/>
              <w:ind w:left="108"/>
              <w:rPr>
                <w:sz w:val="24"/>
              </w:rPr>
            </w:pPr>
            <w:r>
              <w:rPr>
                <w:sz w:val="24"/>
              </w:rPr>
              <w:t>продукта</w:t>
            </w:r>
            <w:r>
              <w:rPr>
                <w:sz w:val="24"/>
              </w:rPr>
              <w:tab/>
              <w:t>своей</w:t>
            </w:r>
          </w:p>
        </w:tc>
        <w:tc>
          <w:tcPr>
            <w:tcW w:w="1844" w:type="dxa"/>
            <w:tcBorders>
              <w:top w:val="nil"/>
              <w:bottom w:val="nil"/>
            </w:tcBorders>
          </w:tcPr>
          <w:p w:rsidR="00BE63DE" w:rsidRDefault="00855029">
            <w:pPr>
              <w:pStyle w:val="TableParagraph"/>
              <w:spacing w:line="256" w:lineRule="exact"/>
              <w:ind w:left="110"/>
              <w:rPr>
                <w:sz w:val="24"/>
              </w:rPr>
            </w:pPr>
            <w:r>
              <w:rPr>
                <w:sz w:val="24"/>
              </w:rPr>
              <w:t>основе анализа</w:t>
            </w:r>
          </w:p>
        </w:tc>
        <w:tc>
          <w:tcPr>
            <w:tcW w:w="1846" w:type="dxa"/>
            <w:tcBorders>
              <w:top w:val="nil"/>
              <w:bottom w:val="nil"/>
            </w:tcBorders>
          </w:tcPr>
          <w:p w:rsidR="00BE63DE" w:rsidRDefault="00BE63DE">
            <w:pPr>
              <w:pStyle w:val="TableParagraph"/>
              <w:rPr>
                <w:sz w:val="20"/>
              </w:rPr>
            </w:pPr>
          </w:p>
        </w:tc>
      </w:tr>
      <w:tr w:rsidR="00BE63DE">
        <w:trPr>
          <w:trHeight w:val="275"/>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10"/>
              <w:rPr>
                <w:sz w:val="24"/>
              </w:rPr>
            </w:pPr>
            <w:r>
              <w:rPr>
                <w:sz w:val="24"/>
              </w:rPr>
              <w:t>тельности;</w:t>
            </w:r>
          </w:p>
        </w:tc>
        <w:tc>
          <w:tcPr>
            <w:tcW w:w="1985" w:type="dxa"/>
            <w:tcBorders>
              <w:top w:val="nil"/>
              <w:bottom w:val="nil"/>
            </w:tcBorders>
          </w:tcPr>
          <w:p w:rsidR="00BE63DE" w:rsidRDefault="00855029">
            <w:pPr>
              <w:pStyle w:val="TableParagraph"/>
              <w:spacing w:line="256" w:lineRule="exact"/>
              <w:ind w:left="108"/>
              <w:rPr>
                <w:sz w:val="24"/>
              </w:rPr>
            </w:pPr>
            <w:r>
              <w:rPr>
                <w:sz w:val="24"/>
              </w:rPr>
              <w:t>деятельности на</w:t>
            </w:r>
          </w:p>
        </w:tc>
        <w:tc>
          <w:tcPr>
            <w:tcW w:w="1844" w:type="dxa"/>
            <w:tcBorders>
              <w:top w:val="nil"/>
              <w:bottom w:val="nil"/>
            </w:tcBorders>
          </w:tcPr>
          <w:p w:rsidR="00BE63DE" w:rsidRDefault="00855029">
            <w:pPr>
              <w:pStyle w:val="TableParagraph"/>
              <w:spacing w:line="256" w:lineRule="exact"/>
              <w:ind w:left="110"/>
              <w:rPr>
                <w:sz w:val="24"/>
              </w:rPr>
            </w:pPr>
            <w:r>
              <w:rPr>
                <w:sz w:val="24"/>
              </w:rPr>
              <w:t>альтернатив-</w:t>
            </w:r>
          </w:p>
        </w:tc>
        <w:tc>
          <w:tcPr>
            <w:tcW w:w="1846" w:type="dxa"/>
            <w:tcBorders>
              <w:top w:val="nil"/>
              <w:bottom w:val="nil"/>
            </w:tcBorders>
          </w:tcPr>
          <w:p w:rsidR="00BE63DE" w:rsidRDefault="00BE63DE">
            <w:pPr>
              <w:pStyle w:val="TableParagraph"/>
              <w:rPr>
                <w:sz w:val="20"/>
              </w:rPr>
            </w:pPr>
          </w:p>
        </w:tc>
      </w:tr>
      <w:tr w:rsidR="00BE63DE">
        <w:trPr>
          <w:trHeight w:val="276"/>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tabs>
                <w:tab w:val="left" w:pos="1772"/>
              </w:tabs>
              <w:spacing w:line="256" w:lineRule="exact"/>
              <w:ind w:left="110"/>
              <w:rPr>
                <w:sz w:val="24"/>
              </w:rPr>
            </w:pPr>
            <w:r>
              <w:rPr>
                <w:sz w:val="24"/>
              </w:rPr>
              <w:t>-выполнение</w:t>
            </w:r>
            <w:r>
              <w:rPr>
                <w:sz w:val="24"/>
              </w:rPr>
              <w:tab/>
              <w:t>по</w:t>
            </w:r>
          </w:p>
        </w:tc>
        <w:tc>
          <w:tcPr>
            <w:tcW w:w="1985" w:type="dxa"/>
            <w:tcBorders>
              <w:top w:val="nil"/>
              <w:bottom w:val="nil"/>
            </w:tcBorders>
          </w:tcPr>
          <w:p w:rsidR="00BE63DE" w:rsidRDefault="00855029">
            <w:pPr>
              <w:pStyle w:val="TableParagraph"/>
              <w:spacing w:line="256" w:lineRule="exact"/>
              <w:ind w:left="108"/>
              <w:rPr>
                <w:sz w:val="24"/>
              </w:rPr>
            </w:pPr>
            <w:r>
              <w:rPr>
                <w:sz w:val="24"/>
              </w:rPr>
              <w:t>основе заданных</w:t>
            </w:r>
          </w:p>
        </w:tc>
        <w:tc>
          <w:tcPr>
            <w:tcW w:w="1844" w:type="dxa"/>
            <w:tcBorders>
              <w:top w:val="nil"/>
              <w:bottom w:val="nil"/>
            </w:tcBorders>
          </w:tcPr>
          <w:p w:rsidR="00BE63DE" w:rsidRDefault="00855029">
            <w:pPr>
              <w:pStyle w:val="TableParagraph"/>
              <w:tabs>
                <w:tab w:val="left" w:pos="803"/>
              </w:tabs>
              <w:spacing w:line="256" w:lineRule="exact"/>
              <w:ind w:left="110"/>
              <w:rPr>
                <w:sz w:val="24"/>
              </w:rPr>
            </w:pPr>
            <w:r>
              <w:rPr>
                <w:sz w:val="24"/>
              </w:rPr>
              <w:t>ных</w:t>
            </w:r>
            <w:r>
              <w:rPr>
                <w:sz w:val="24"/>
              </w:rPr>
              <w:tab/>
              <w:t>способов</w:t>
            </w:r>
          </w:p>
        </w:tc>
        <w:tc>
          <w:tcPr>
            <w:tcW w:w="1846" w:type="dxa"/>
            <w:tcBorders>
              <w:top w:val="nil"/>
              <w:bottom w:val="nil"/>
            </w:tcBorders>
          </w:tcPr>
          <w:p w:rsidR="00BE63DE" w:rsidRDefault="00BE63DE">
            <w:pPr>
              <w:pStyle w:val="TableParagraph"/>
              <w:rPr>
                <w:sz w:val="20"/>
              </w:rPr>
            </w:pPr>
          </w:p>
        </w:tc>
      </w:tr>
      <w:tr w:rsidR="00BE63DE">
        <w:trPr>
          <w:trHeight w:val="274"/>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tabs>
                <w:tab w:val="left" w:pos="1493"/>
              </w:tabs>
              <w:spacing w:line="255" w:lineRule="exact"/>
              <w:ind w:left="110"/>
              <w:rPr>
                <w:sz w:val="24"/>
              </w:rPr>
            </w:pPr>
            <w:r>
              <w:rPr>
                <w:sz w:val="24"/>
              </w:rPr>
              <w:t>заданному</w:t>
            </w:r>
            <w:r>
              <w:rPr>
                <w:sz w:val="24"/>
              </w:rPr>
              <w:tab/>
              <w:t>алго-</w:t>
            </w:r>
          </w:p>
        </w:tc>
        <w:tc>
          <w:tcPr>
            <w:tcW w:w="1985" w:type="dxa"/>
            <w:tcBorders>
              <w:top w:val="nil"/>
              <w:bottom w:val="nil"/>
            </w:tcBorders>
          </w:tcPr>
          <w:p w:rsidR="00BE63DE" w:rsidRDefault="00855029">
            <w:pPr>
              <w:pStyle w:val="TableParagraph"/>
              <w:tabs>
                <w:tab w:val="left" w:pos="1554"/>
              </w:tabs>
              <w:spacing w:line="255" w:lineRule="exact"/>
              <w:ind w:left="108"/>
              <w:rPr>
                <w:sz w:val="24"/>
              </w:rPr>
            </w:pPr>
            <w:r>
              <w:rPr>
                <w:sz w:val="24"/>
              </w:rPr>
              <w:t>критериев</w:t>
            </w:r>
            <w:r>
              <w:rPr>
                <w:sz w:val="24"/>
              </w:rPr>
              <w:tab/>
              <w:t>его</w:t>
            </w:r>
          </w:p>
        </w:tc>
        <w:tc>
          <w:tcPr>
            <w:tcW w:w="1844" w:type="dxa"/>
            <w:tcBorders>
              <w:top w:val="nil"/>
              <w:bottom w:val="nil"/>
            </w:tcBorders>
          </w:tcPr>
          <w:p w:rsidR="00BE63DE" w:rsidRDefault="00855029">
            <w:pPr>
              <w:pStyle w:val="TableParagraph"/>
              <w:spacing w:line="255" w:lineRule="exact"/>
              <w:ind w:left="110"/>
              <w:rPr>
                <w:sz w:val="24"/>
              </w:rPr>
            </w:pPr>
            <w:r>
              <w:rPr>
                <w:sz w:val="24"/>
              </w:rPr>
              <w:t>разрешения</w:t>
            </w:r>
          </w:p>
        </w:tc>
        <w:tc>
          <w:tcPr>
            <w:tcW w:w="1846" w:type="dxa"/>
            <w:tcBorders>
              <w:top w:val="nil"/>
              <w:bottom w:val="nil"/>
            </w:tcBorders>
          </w:tcPr>
          <w:p w:rsidR="00BE63DE" w:rsidRDefault="00BE63DE">
            <w:pPr>
              <w:pStyle w:val="TableParagraph"/>
              <w:rPr>
                <w:sz w:val="20"/>
              </w:rPr>
            </w:pPr>
          </w:p>
        </w:tc>
      </w:tr>
      <w:tr w:rsidR="00BE63DE">
        <w:trPr>
          <w:trHeight w:val="274"/>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tabs>
                <w:tab w:val="left" w:pos="1059"/>
              </w:tabs>
              <w:spacing w:line="255" w:lineRule="exact"/>
              <w:ind w:left="110"/>
              <w:rPr>
                <w:sz w:val="24"/>
              </w:rPr>
            </w:pPr>
            <w:r>
              <w:rPr>
                <w:sz w:val="24"/>
              </w:rPr>
              <w:t>ритму</w:t>
            </w:r>
            <w:r>
              <w:rPr>
                <w:sz w:val="24"/>
              </w:rPr>
              <w:tab/>
              <w:t>текущего</w:t>
            </w:r>
          </w:p>
        </w:tc>
        <w:tc>
          <w:tcPr>
            <w:tcW w:w="1985" w:type="dxa"/>
            <w:tcBorders>
              <w:top w:val="nil"/>
              <w:bottom w:val="nil"/>
            </w:tcBorders>
          </w:tcPr>
          <w:p w:rsidR="00BE63DE" w:rsidRDefault="00855029">
            <w:pPr>
              <w:pStyle w:val="TableParagraph"/>
              <w:spacing w:line="255" w:lineRule="exact"/>
              <w:ind w:left="108"/>
              <w:rPr>
                <w:sz w:val="24"/>
              </w:rPr>
            </w:pPr>
            <w:r>
              <w:rPr>
                <w:sz w:val="24"/>
              </w:rPr>
              <w:t>оценки;</w:t>
            </w:r>
          </w:p>
        </w:tc>
        <w:tc>
          <w:tcPr>
            <w:tcW w:w="1844" w:type="dxa"/>
            <w:tcBorders>
              <w:top w:val="nil"/>
              <w:bottom w:val="nil"/>
            </w:tcBorders>
          </w:tcPr>
          <w:p w:rsidR="00BE63DE" w:rsidRDefault="00855029">
            <w:pPr>
              <w:pStyle w:val="TableParagraph"/>
              <w:spacing w:line="255" w:lineRule="exact"/>
              <w:ind w:left="110"/>
              <w:rPr>
                <w:sz w:val="24"/>
              </w:rPr>
            </w:pPr>
            <w:r>
              <w:rPr>
                <w:sz w:val="24"/>
              </w:rPr>
              <w:t>проблемы;</w:t>
            </w:r>
          </w:p>
        </w:tc>
        <w:tc>
          <w:tcPr>
            <w:tcW w:w="1846" w:type="dxa"/>
            <w:tcBorders>
              <w:top w:val="nil"/>
              <w:bottom w:val="nil"/>
            </w:tcBorders>
          </w:tcPr>
          <w:p w:rsidR="00BE63DE" w:rsidRDefault="00BE63DE">
            <w:pPr>
              <w:pStyle w:val="TableParagraph"/>
              <w:rPr>
                <w:sz w:val="20"/>
              </w:rPr>
            </w:pPr>
          </w:p>
        </w:tc>
      </w:tr>
      <w:tr w:rsidR="00BE63DE">
        <w:trPr>
          <w:trHeight w:val="276"/>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tabs>
                <w:tab w:val="left" w:pos="1446"/>
              </w:tabs>
              <w:spacing w:line="256" w:lineRule="exact"/>
              <w:ind w:left="110"/>
              <w:rPr>
                <w:sz w:val="24"/>
              </w:rPr>
            </w:pPr>
            <w:r>
              <w:rPr>
                <w:sz w:val="24"/>
              </w:rPr>
              <w:t>контроля</w:t>
            </w:r>
            <w:r>
              <w:rPr>
                <w:sz w:val="24"/>
              </w:rPr>
              <w:tab/>
              <w:t>своей</w:t>
            </w:r>
          </w:p>
        </w:tc>
        <w:tc>
          <w:tcPr>
            <w:tcW w:w="1985" w:type="dxa"/>
            <w:tcBorders>
              <w:top w:val="nil"/>
              <w:bottom w:val="nil"/>
            </w:tcBorders>
          </w:tcPr>
          <w:p w:rsidR="00BE63DE" w:rsidRDefault="00855029">
            <w:pPr>
              <w:pStyle w:val="TableParagraph"/>
              <w:spacing w:line="256" w:lineRule="exact"/>
              <w:ind w:left="108"/>
              <w:rPr>
                <w:sz w:val="24"/>
              </w:rPr>
            </w:pPr>
            <w:r>
              <w:rPr>
                <w:sz w:val="24"/>
              </w:rPr>
              <w:t>-выбор техноло-</w:t>
            </w:r>
          </w:p>
        </w:tc>
        <w:tc>
          <w:tcPr>
            <w:tcW w:w="1844" w:type="dxa"/>
            <w:tcBorders>
              <w:top w:val="nil"/>
              <w:bottom w:val="nil"/>
            </w:tcBorders>
          </w:tcPr>
          <w:p w:rsidR="00BE63DE" w:rsidRDefault="00855029">
            <w:pPr>
              <w:pStyle w:val="TableParagraph"/>
              <w:spacing w:line="256" w:lineRule="exact"/>
              <w:ind w:left="110"/>
              <w:rPr>
                <w:sz w:val="24"/>
              </w:rPr>
            </w:pPr>
            <w:r>
              <w:rPr>
                <w:sz w:val="24"/>
              </w:rPr>
              <w:t>-применение</w:t>
            </w:r>
          </w:p>
        </w:tc>
        <w:tc>
          <w:tcPr>
            <w:tcW w:w="1846" w:type="dxa"/>
            <w:tcBorders>
              <w:top w:val="nil"/>
              <w:bottom w:val="nil"/>
            </w:tcBorders>
          </w:tcPr>
          <w:p w:rsidR="00BE63DE" w:rsidRDefault="00BE63DE">
            <w:pPr>
              <w:pStyle w:val="TableParagraph"/>
              <w:rPr>
                <w:sz w:val="20"/>
              </w:rPr>
            </w:pPr>
          </w:p>
        </w:tc>
      </w:tr>
      <w:tr w:rsidR="00BE63DE">
        <w:trPr>
          <w:trHeight w:val="276"/>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10"/>
              <w:rPr>
                <w:sz w:val="24"/>
              </w:rPr>
            </w:pPr>
            <w:r>
              <w:rPr>
                <w:sz w:val="24"/>
              </w:rPr>
              <w:t>деятельности;</w:t>
            </w:r>
          </w:p>
        </w:tc>
        <w:tc>
          <w:tcPr>
            <w:tcW w:w="1985" w:type="dxa"/>
            <w:tcBorders>
              <w:top w:val="nil"/>
              <w:bottom w:val="nil"/>
            </w:tcBorders>
          </w:tcPr>
          <w:p w:rsidR="00BE63DE" w:rsidRDefault="00855029">
            <w:pPr>
              <w:pStyle w:val="TableParagraph"/>
              <w:tabs>
                <w:tab w:val="left" w:pos="771"/>
              </w:tabs>
              <w:spacing w:line="256" w:lineRule="exact"/>
              <w:ind w:left="108"/>
              <w:rPr>
                <w:sz w:val="24"/>
              </w:rPr>
            </w:pPr>
            <w:r>
              <w:rPr>
                <w:sz w:val="24"/>
              </w:rPr>
              <w:t>гии</w:t>
            </w:r>
            <w:r>
              <w:rPr>
                <w:sz w:val="24"/>
              </w:rPr>
              <w:tab/>
              <w:t>деятельно-</w:t>
            </w:r>
          </w:p>
        </w:tc>
        <w:tc>
          <w:tcPr>
            <w:tcW w:w="1844" w:type="dxa"/>
            <w:tcBorders>
              <w:top w:val="nil"/>
              <w:bottom w:val="nil"/>
            </w:tcBorders>
          </w:tcPr>
          <w:p w:rsidR="00BE63DE" w:rsidRDefault="00855029">
            <w:pPr>
              <w:pStyle w:val="TableParagraph"/>
              <w:tabs>
                <w:tab w:val="left" w:pos="1362"/>
              </w:tabs>
              <w:spacing w:line="256" w:lineRule="exact"/>
              <w:ind w:left="110"/>
              <w:rPr>
                <w:sz w:val="24"/>
              </w:rPr>
            </w:pPr>
            <w:r>
              <w:rPr>
                <w:sz w:val="24"/>
              </w:rPr>
              <w:t>известной</w:t>
            </w:r>
            <w:r>
              <w:rPr>
                <w:sz w:val="24"/>
              </w:rPr>
              <w:tab/>
              <w:t>или</w:t>
            </w:r>
          </w:p>
        </w:tc>
        <w:tc>
          <w:tcPr>
            <w:tcW w:w="1846" w:type="dxa"/>
            <w:tcBorders>
              <w:top w:val="nil"/>
              <w:bottom w:val="nil"/>
            </w:tcBorders>
          </w:tcPr>
          <w:p w:rsidR="00BE63DE" w:rsidRDefault="00BE63DE">
            <w:pPr>
              <w:pStyle w:val="TableParagraph"/>
              <w:rPr>
                <w:sz w:val="20"/>
              </w:rPr>
            </w:pPr>
          </w:p>
        </w:tc>
      </w:tr>
      <w:tr w:rsidR="00BE63DE">
        <w:trPr>
          <w:trHeight w:val="275"/>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tabs>
                <w:tab w:val="left" w:pos="429"/>
                <w:tab w:val="left" w:pos="1712"/>
              </w:tabs>
              <w:spacing w:line="256" w:lineRule="exact"/>
              <w:ind w:left="110"/>
              <w:rPr>
                <w:sz w:val="24"/>
              </w:rPr>
            </w:pPr>
            <w:r>
              <w:rPr>
                <w:sz w:val="24"/>
              </w:rPr>
              <w:t>-</w:t>
            </w:r>
            <w:r>
              <w:rPr>
                <w:sz w:val="24"/>
              </w:rPr>
              <w:tab/>
              <w:t>сравнение</w:t>
            </w:r>
            <w:r>
              <w:rPr>
                <w:sz w:val="24"/>
              </w:rPr>
              <w:tab/>
              <w:t>ха-</w:t>
            </w:r>
          </w:p>
        </w:tc>
        <w:tc>
          <w:tcPr>
            <w:tcW w:w="1985" w:type="dxa"/>
            <w:tcBorders>
              <w:top w:val="nil"/>
              <w:bottom w:val="nil"/>
            </w:tcBorders>
          </w:tcPr>
          <w:p w:rsidR="00BE63DE" w:rsidRDefault="00855029">
            <w:pPr>
              <w:pStyle w:val="TableParagraph"/>
              <w:spacing w:line="256" w:lineRule="exact"/>
              <w:ind w:left="108"/>
              <w:rPr>
                <w:sz w:val="24"/>
              </w:rPr>
            </w:pPr>
            <w:r>
              <w:rPr>
                <w:sz w:val="24"/>
              </w:rPr>
              <w:t>сти (способа</w:t>
            </w:r>
            <w:r>
              <w:rPr>
                <w:spacing w:val="51"/>
                <w:sz w:val="24"/>
              </w:rPr>
              <w:t xml:space="preserve"> </w:t>
            </w:r>
            <w:r>
              <w:rPr>
                <w:sz w:val="24"/>
              </w:rPr>
              <w:t>ре-</w:t>
            </w:r>
          </w:p>
        </w:tc>
        <w:tc>
          <w:tcPr>
            <w:tcW w:w="1844" w:type="dxa"/>
            <w:tcBorders>
              <w:top w:val="nil"/>
              <w:bottom w:val="nil"/>
            </w:tcBorders>
          </w:tcPr>
          <w:p w:rsidR="00BE63DE" w:rsidRDefault="00855029">
            <w:pPr>
              <w:pStyle w:val="TableParagraph"/>
              <w:tabs>
                <w:tab w:val="left" w:pos="1623"/>
              </w:tabs>
              <w:spacing w:line="256" w:lineRule="exact"/>
              <w:ind w:left="110"/>
              <w:rPr>
                <w:sz w:val="24"/>
              </w:rPr>
            </w:pPr>
            <w:r>
              <w:rPr>
                <w:sz w:val="24"/>
              </w:rPr>
              <w:t>описанной</w:t>
            </w:r>
            <w:r>
              <w:rPr>
                <w:sz w:val="24"/>
              </w:rPr>
              <w:tab/>
              <w:t>в</w:t>
            </w:r>
          </w:p>
        </w:tc>
        <w:tc>
          <w:tcPr>
            <w:tcW w:w="1846" w:type="dxa"/>
            <w:tcBorders>
              <w:top w:val="nil"/>
              <w:bottom w:val="nil"/>
            </w:tcBorders>
          </w:tcPr>
          <w:p w:rsidR="00BE63DE" w:rsidRDefault="00BE63DE">
            <w:pPr>
              <w:pStyle w:val="TableParagraph"/>
              <w:rPr>
                <w:sz w:val="20"/>
              </w:rPr>
            </w:pPr>
          </w:p>
        </w:tc>
      </w:tr>
      <w:tr w:rsidR="00BE63DE">
        <w:trPr>
          <w:trHeight w:val="276"/>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tabs>
                <w:tab w:val="left" w:pos="1738"/>
              </w:tabs>
              <w:spacing w:line="256" w:lineRule="exact"/>
              <w:ind w:left="110"/>
              <w:rPr>
                <w:sz w:val="24"/>
              </w:rPr>
            </w:pPr>
            <w:r>
              <w:rPr>
                <w:sz w:val="24"/>
              </w:rPr>
              <w:t>рактеристик</w:t>
            </w:r>
            <w:r>
              <w:rPr>
                <w:sz w:val="24"/>
              </w:rPr>
              <w:tab/>
              <w:t>за-</w:t>
            </w:r>
          </w:p>
        </w:tc>
        <w:tc>
          <w:tcPr>
            <w:tcW w:w="1985" w:type="dxa"/>
            <w:tcBorders>
              <w:top w:val="nil"/>
              <w:bottom w:val="nil"/>
            </w:tcBorders>
          </w:tcPr>
          <w:p w:rsidR="00BE63DE" w:rsidRDefault="00855029">
            <w:pPr>
              <w:pStyle w:val="TableParagraph"/>
              <w:spacing w:line="256" w:lineRule="exact"/>
              <w:ind w:left="108"/>
              <w:rPr>
                <w:sz w:val="24"/>
              </w:rPr>
            </w:pPr>
            <w:r>
              <w:rPr>
                <w:sz w:val="24"/>
              </w:rPr>
              <w:t>шения задачи);</w:t>
            </w:r>
          </w:p>
        </w:tc>
        <w:tc>
          <w:tcPr>
            <w:tcW w:w="1844" w:type="dxa"/>
            <w:tcBorders>
              <w:top w:val="nil"/>
              <w:bottom w:val="nil"/>
            </w:tcBorders>
          </w:tcPr>
          <w:p w:rsidR="00BE63DE" w:rsidRDefault="00855029">
            <w:pPr>
              <w:pStyle w:val="TableParagraph"/>
              <w:spacing w:line="256" w:lineRule="exact"/>
              <w:ind w:left="110"/>
              <w:rPr>
                <w:sz w:val="24"/>
              </w:rPr>
            </w:pPr>
            <w:r>
              <w:rPr>
                <w:sz w:val="24"/>
              </w:rPr>
              <w:t>инструкции</w:t>
            </w:r>
          </w:p>
        </w:tc>
        <w:tc>
          <w:tcPr>
            <w:tcW w:w="1846" w:type="dxa"/>
            <w:tcBorders>
              <w:top w:val="nil"/>
              <w:bottom w:val="nil"/>
            </w:tcBorders>
          </w:tcPr>
          <w:p w:rsidR="00BE63DE" w:rsidRDefault="00BE63DE">
            <w:pPr>
              <w:pStyle w:val="TableParagraph"/>
              <w:rPr>
                <w:sz w:val="20"/>
              </w:rPr>
            </w:pPr>
          </w:p>
        </w:tc>
      </w:tr>
      <w:tr w:rsidR="00BE63DE">
        <w:trPr>
          <w:trHeight w:val="276"/>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10"/>
              <w:rPr>
                <w:sz w:val="24"/>
              </w:rPr>
            </w:pPr>
            <w:r>
              <w:rPr>
                <w:sz w:val="24"/>
              </w:rPr>
              <w:t>планированного и</w:t>
            </w:r>
          </w:p>
        </w:tc>
        <w:tc>
          <w:tcPr>
            <w:tcW w:w="1985" w:type="dxa"/>
            <w:tcBorders>
              <w:top w:val="nil"/>
              <w:bottom w:val="nil"/>
            </w:tcBorders>
          </w:tcPr>
          <w:p w:rsidR="00BE63DE" w:rsidRDefault="00855029">
            <w:pPr>
              <w:pStyle w:val="TableParagraph"/>
              <w:tabs>
                <w:tab w:val="left" w:pos="441"/>
              </w:tabs>
              <w:spacing w:line="256" w:lineRule="exact"/>
              <w:ind w:left="108"/>
              <w:rPr>
                <w:sz w:val="24"/>
              </w:rPr>
            </w:pPr>
            <w:r>
              <w:rPr>
                <w:sz w:val="24"/>
              </w:rPr>
              <w:t>-</w:t>
            </w:r>
            <w:r>
              <w:rPr>
                <w:sz w:val="24"/>
              </w:rPr>
              <w:tab/>
              <w:t>планирование</w:t>
            </w:r>
          </w:p>
        </w:tc>
        <w:tc>
          <w:tcPr>
            <w:tcW w:w="1844" w:type="dxa"/>
            <w:tcBorders>
              <w:top w:val="nil"/>
              <w:bottom w:val="nil"/>
            </w:tcBorders>
          </w:tcPr>
          <w:p w:rsidR="00BE63DE" w:rsidRDefault="00855029">
            <w:pPr>
              <w:pStyle w:val="TableParagraph"/>
              <w:tabs>
                <w:tab w:val="left" w:pos="1633"/>
              </w:tabs>
              <w:spacing w:line="256" w:lineRule="exact"/>
              <w:ind w:left="110"/>
              <w:rPr>
                <w:sz w:val="24"/>
              </w:rPr>
            </w:pPr>
            <w:r>
              <w:rPr>
                <w:sz w:val="24"/>
              </w:rPr>
              <w:t>технологии</w:t>
            </w:r>
            <w:r>
              <w:rPr>
                <w:sz w:val="24"/>
              </w:rPr>
              <w:tab/>
              <w:t>с</w:t>
            </w:r>
          </w:p>
        </w:tc>
        <w:tc>
          <w:tcPr>
            <w:tcW w:w="1846" w:type="dxa"/>
            <w:tcBorders>
              <w:top w:val="nil"/>
              <w:bottom w:val="nil"/>
            </w:tcBorders>
          </w:tcPr>
          <w:p w:rsidR="00BE63DE" w:rsidRDefault="00BE63DE">
            <w:pPr>
              <w:pStyle w:val="TableParagraph"/>
              <w:rPr>
                <w:sz w:val="20"/>
              </w:rPr>
            </w:pPr>
          </w:p>
        </w:tc>
      </w:tr>
      <w:tr w:rsidR="00BE63DE">
        <w:trPr>
          <w:trHeight w:val="275"/>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10"/>
              <w:rPr>
                <w:sz w:val="24"/>
              </w:rPr>
            </w:pPr>
            <w:r>
              <w:rPr>
                <w:sz w:val="24"/>
              </w:rPr>
              <w:t>полученного про-</w:t>
            </w:r>
          </w:p>
        </w:tc>
        <w:tc>
          <w:tcPr>
            <w:tcW w:w="1985" w:type="dxa"/>
            <w:tcBorders>
              <w:top w:val="nil"/>
              <w:bottom w:val="nil"/>
            </w:tcBorders>
          </w:tcPr>
          <w:p w:rsidR="00BE63DE" w:rsidRDefault="00855029">
            <w:pPr>
              <w:pStyle w:val="TableParagraph"/>
              <w:spacing w:line="256" w:lineRule="exact"/>
              <w:ind w:left="108"/>
              <w:rPr>
                <w:sz w:val="24"/>
              </w:rPr>
            </w:pPr>
            <w:r>
              <w:rPr>
                <w:sz w:val="24"/>
              </w:rPr>
              <w:t>ресурсов;</w:t>
            </w:r>
          </w:p>
        </w:tc>
        <w:tc>
          <w:tcPr>
            <w:tcW w:w="1844" w:type="dxa"/>
            <w:tcBorders>
              <w:top w:val="nil"/>
              <w:bottom w:val="nil"/>
            </w:tcBorders>
          </w:tcPr>
          <w:p w:rsidR="00BE63DE" w:rsidRDefault="00855029">
            <w:pPr>
              <w:pStyle w:val="TableParagraph"/>
              <w:tabs>
                <w:tab w:val="left" w:pos="1172"/>
              </w:tabs>
              <w:spacing w:line="256" w:lineRule="exact"/>
              <w:ind w:left="110"/>
              <w:rPr>
                <w:sz w:val="24"/>
              </w:rPr>
            </w:pPr>
            <w:r>
              <w:rPr>
                <w:sz w:val="24"/>
              </w:rPr>
              <w:t>учётом</w:t>
            </w:r>
            <w:r>
              <w:rPr>
                <w:sz w:val="24"/>
              </w:rPr>
              <w:tab/>
              <w:t>изме-</w:t>
            </w:r>
          </w:p>
        </w:tc>
        <w:tc>
          <w:tcPr>
            <w:tcW w:w="1846" w:type="dxa"/>
            <w:tcBorders>
              <w:top w:val="nil"/>
              <w:bottom w:val="nil"/>
            </w:tcBorders>
          </w:tcPr>
          <w:p w:rsidR="00BE63DE" w:rsidRDefault="00BE63DE">
            <w:pPr>
              <w:pStyle w:val="TableParagraph"/>
              <w:rPr>
                <w:sz w:val="20"/>
              </w:rPr>
            </w:pPr>
          </w:p>
        </w:tc>
      </w:tr>
      <w:tr w:rsidR="00BE63DE">
        <w:trPr>
          <w:trHeight w:val="275"/>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tabs>
                <w:tab w:val="left" w:pos="1002"/>
                <w:tab w:val="left" w:pos="1897"/>
              </w:tabs>
              <w:spacing w:line="256" w:lineRule="exact"/>
              <w:ind w:left="110"/>
              <w:rPr>
                <w:sz w:val="24"/>
              </w:rPr>
            </w:pPr>
            <w:r>
              <w:rPr>
                <w:sz w:val="24"/>
              </w:rPr>
              <w:t>дукта,</w:t>
            </w:r>
            <w:r>
              <w:rPr>
                <w:sz w:val="24"/>
              </w:rPr>
              <w:tab/>
              <w:t>вывод</w:t>
            </w:r>
            <w:r>
              <w:rPr>
                <w:sz w:val="24"/>
              </w:rPr>
              <w:tab/>
              <w:t>о</w:t>
            </w:r>
          </w:p>
        </w:tc>
        <w:tc>
          <w:tcPr>
            <w:tcW w:w="1985" w:type="dxa"/>
            <w:tcBorders>
              <w:top w:val="nil"/>
              <w:bottom w:val="nil"/>
            </w:tcBorders>
          </w:tcPr>
          <w:p w:rsidR="00BE63DE" w:rsidRDefault="00855029">
            <w:pPr>
              <w:pStyle w:val="TableParagraph"/>
              <w:spacing w:line="256" w:lineRule="exact"/>
              <w:ind w:left="108"/>
              <w:rPr>
                <w:sz w:val="24"/>
              </w:rPr>
            </w:pPr>
            <w:r>
              <w:rPr>
                <w:w w:val="99"/>
                <w:sz w:val="24"/>
              </w:rPr>
              <w:t>-</w:t>
            </w:r>
          </w:p>
        </w:tc>
        <w:tc>
          <w:tcPr>
            <w:tcW w:w="1844" w:type="dxa"/>
            <w:tcBorders>
              <w:top w:val="nil"/>
              <w:bottom w:val="nil"/>
            </w:tcBorders>
          </w:tcPr>
          <w:p w:rsidR="00BE63DE" w:rsidRDefault="00855029">
            <w:pPr>
              <w:pStyle w:val="TableParagraph"/>
              <w:spacing w:line="256" w:lineRule="exact"/>
              <w:ind w:left="110"/>
              <w:rPr>
                <w:sz w:val="24"/>
              </w:rPr>
            </w:pPr>
            <w:r>
              <w:rPr>
                <w:sz w:val="24"/>
              </w:rPr>
              <w:t>нений парамет-</w:t>
            </w:r>
          </w:p>
        </w:tc>
        <w:tc>
          <w:tcPr>
            <w:tcW w:w="1846" w:type="dxa"/>
            <w:tcBorders>
              <w:top w:val="nil"/>
              <w:bottom w:val="nil"/>
            </w:tcBorders>
          </w:tcPr>
          <w:p w:rsidR="00BE63DE" w:rsidRDefault="00BE63DE">
            <w:pPr>
              <w:pStyle w:val="TableParagraph"/>
              <w:rPr>
                <w:sz w:val="20"/>
              </w:rPr>
            </w:pPr>
          </w:p>
        </w:tc>
      </w:tr>
      <w:tr w:rsidR="00BE63DE">
        <w:trPr>
          <w:trHeight w:val="276"/>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10"/>
              <w:rPr>
                <w:sz w:val="24"/>
              </w:rPr>
            </w:pPr>
            <w:r>
              <w:rPr>
                <w:sz w:val="24"/>
              </w:rPr>
              <w:t>соответствии про-</w:t>
            </w:r>
          </w:p>
        </w:tc>
        <w:tc>
          <w:tcPr>
            <w:tcW w:w="1985" w:type="dxa"/>
            <w:tcBorders>
              <w:top w:val="nil"/>
              <w:bottom w:val="nil"/>
            </w:tcBorders>
          </w:tcPr>
          <w:p w:rsidR="00BE63DE" w:rsidRDefault="00855029">
            <w:pPr>
              <w:pStyle w:val="TableParagraph"/>
              <w:spacing w:line="256" w:lineRule="exact"/>
              <w:ind w:left="108"/>
              <w:rPr>
                <w:sz w:val="24"/>
              </w:rPr>
            </w:pPr>
            <w:r>
              <w:rPr>
                <w:sz w:val="24"/>
              </w:rPr>
              <w:t>самостоятельное</w:t>
            </w:r>
          </w:p>
        </w:tc>
        <w:tc>
          <w:tcPr>
            <w:tcW w:w="1844" w:type="dxa"/>
            <w:tcBorders>
              <w:top w:val="nil"/>
              <w:bottom w:val="nil"/>
            </w:tcBorders>
          </w:tcPr>
          <w:p w:rsidR="00BE63DE" w:rsidRDefault="00855029">
            <w:pPr>
              <w:pStyle w:val="TableParagraph"/>
              <w:tabs>
                <w:tab w:val="left" w:pos="935"/>
              </w:tabs>
              <w:spacing w:line="256" w:lineRule="exact"/>
              <w:ind w:left="110"/>
              <w:rPr>
                <w:sz w:val="24"/>
              </w:rPr>
            </w:pPr>
            <w:r>
              <w:rPr>
                <w:sz w:val="24"/>
              </w:rPr>
              <w:t>ров</w:t>
            </w:r>
            <w:r>
              <w:rPr>
                <w:sz w:val="24"/>
              </w:rPr>
              <w:tab/>
              <w:t>объекта</w:t>
            </w:r>
          </w:p>
        </w:tc>
        <w:tc>
          <w:tcPr>
            <w:tcW w:w="1846" w:type="dxa"/>
            <w:tcBorders>
              <w:top w:val="nil"/>
              <w:bottom w:val="nil"/>
            </w:tcBorders>
          </w:tcPr>
          <w:p w:rsidR="00BE63DE" w:rsidRDefault="00BE63DE">
            <w:pPr>
              <w:pStyle w:val="TableParagraph"/>
              <w:rPr>
                <w:sz w:val="20"/>
              </w:rPr>
            </w:pPr>
          </w:p>
        </w:tc>
      </w:tr>
      <w:tr w:rsidR="00BE63DE">
        <w:trPr>
          <w:trHeight w:val="276"/>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10"/>
              <w:rPr>
                <w:sz w:val="24"/>
              </w:rPr>
            </w:pPr>
            <w:r>
              <w:rPr>
                <w:sz w:val="24"/>
              </w:rPr>
              <w:t>дукта замыслу;</w:t>
            </w:r>
          </w:p>
        </w:tc>
        <w:tc>
          <w:tcPr>
            <w:tcW w:w="1985" w:type="dxa"/>
            <w:tcBorders>
              <w:top w:val="nil"/>
              <w:bottom w:val="nil"/>
            </w:tcBorders>
          </w:tcPr>
          <w:p w:rsidR="00BE63DE" w:rsidRDefault="00855029">
            <w:pPr>
              <w:pStyle w:val="TableParagraph"/>
              <w:tabs>
                <w:tab w:val="left" w:pos="1751"/>
              </w:tabs>
              <w:spacing w:line="256" w:lineRule="exact"/>
              <w:ind w:left="108"/>
              <w:rPr>
                <w:sz w:val="24"/>
              </w:rPr>
            </w:pPr>
            <w:r>
              <w:rPr>
                <w:sz w:val="24"/>
              </w:rPr>
              <w:t>планирование</w:t>
            </w:r>
            <w:r>
              <w:rPr>
                <w:sz w:val="24"/>
              </w:rPr>
              <w:tab/>
              <w:t>и</w:t>
            </w:r>
          </w:p>
        </w:tc>
        <w:tc>
          <w:tcPr>
            <w:tcW w:w="1844" w:type="dxa"/>
            <w:tcBorders>
              <w:top w:val="nil"/>
              <w:bottom w:val="nil"/>
            </w:tcBorders>
          </w:tcPr>
          <w:p w:rsidR="00BE63DE" w:rsidRDefault="00855029">
            <w:pPr>
              <w:pStyle w:val="TableParagraph"/>
              <w:spacing w:line="256" w:lineRule="exact"/>
              <w:ind w:left="110"/>
              <w:rPr>
                <w:sz w:val="24"/>
              </w:rPr>
            </w:pPr>
            <w:r>
              <w:rPr>
                <w:sz w:val="24"/>
              </w:rPr>
              <w:t>(комбинирова-</w:t>
            </w:r>
          </w:p>
        </w:tc>
        <w:tc>
          <w:tcPr>
            <w:tcW w:w="1846" w:type="dxa"/>
            <w:tcBorders>
              <w:top w:val="nil"/>
              <w:bottom w:val="nil"/>
            </w:tcBorders>
          </w:tcPr>
          <w:p w:rsidR="00BE63DE" w:rsidRDefault="00BE63DE">
            <w:pPr>
              <w:pStyle w:val="TableParagraph"/>
              <w:rPr>
                <w:sz w:val="20"/>
              </w:rPr>
            </w:pPr>
          </w:p>
        </w:tc>
      </w:tr>
      <w:tr w:rsidR="00BE63DE">
        <w:trPr>
          <w:trHeight w:val="276"/>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10"/>
              <w:rPr>
                <w:sz w:val="24"/>
              </w:rPr>
            </w:pPr>
            <w:r>
              <w:rPr>
                <w:sz w:val="24"/>
              </w:rPr>
              <w:t>- оценка продукта</w:t>
            </w:r>
          </w:p>
        </w:tc>
        <w:tc>
          <w:tcPr>
            <w:tcW w:w="1985" w:type="dxa"/>
            <w:tcBorders>
              <w:top w:val="nil"/>
              <w:bottom w:val="nil"/>
            </w:tcBorders>
          </w:tcPr>
          <w:p w:rsidR="00BE63DE" w:rsidRDefault="00855029">
            <w:pPr>
              <w:pStyle w:val="TableParagraph"/>
              <w:spacing w:line="256" w:lineRule="exact"/>
              <w:ind w:left="108"/>
              <w:rPr>
                <w:sz w:val="24"/>
              </w:rPr>
            </w:pPr>
            <w:r>
              <w:rPr>
                <w:sz w:val="24"/>
              </w:rPr>
              <w:t>осуществление</w:t>
            </w:r>
          </w:p>
        </w:tc>
        <w:tc>
          <w:tcPr>
            <w:tcW w:w="1844" w:type="dxa"/>
            <w:tcBorders>
              <w:top w:val="nil"/>
              <w:bottom w:val="nil"/>
            </w:tcBorders>
          </w:tcPr>
          <w:p w:rsidR="00BE63DE" w:rsidRDefault="00855029">
            <w:pPr>
              <w:pStyle w:val="TableParagraph"/>
              <w:spacing w:line="256" w:lineRule="exact"/>
              <w:ind w:left="110"/>
              <w:rPr>
                <w:sz w:val="24"/>
              </w:rPr>
            </w:pPr>
            <w:r>
              <w:rPr>
                <w:sz w:val="24"/>
              </w:rPr>
              <w:t>ние нескольких</w:t>
            </w:r>
          </w:p>
        </w:tc>
        <w:tc>
          <w:tcPr>
            <w:tcW w:w="1846" w:type="dxa"/>
            <w:tcBorders>
              <w:top w:val="nil"/>
              <w:bottom w:val="nil"/>
            </w:tcBorders>
          </w:tcPr>
          <w:p w:rsidR="00BE63DE" w:rsidRDefault="00BE63DE">
            <w:pPr>
              <w:pStyle w:val="TableParagraph"/>
              <w:rPr>
                <w:sz w:val="20"/>
              </w:rPr>
            </w:pPr>
          </w:p>
        </w:tc>
      </w:tr>
      <w:tr w:rsidR="00BE63DE">
        <w:trPr>
          <w:trHeight w:val="275"/>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tabs>
                <w:tab w:val="left" w:pos="911"/>
              </w:tabs>
              <w:spacing w:line="256" w:lineRule="exact"/>
              <w:ind w:left="110"/>
              <w:rPr>
                <w:sz w:val="24"/>
              </w:rPr>
            </w:pPr>
            <w:r>
              <w:rPr>
                <w:sz w:val="24"/>
              </w:rPr>
              <w:t>своей</w:t>
            </w:r>
            <w:r>
              <w:rPr>
                <w:sz w:val="24"/>
              </w:rPr>
              <w:tab/>
              <w:t>деятельно-</w:t>
            </w:r>
          </w:p>
        </w:tc>
        <w:tc>
          <w:tcPr>
            <w:tcW w:w="1985" w:type="dxa"/>
            <w:tcBorders>
              <w:top w:val="nil"/>
              <w:bottom w:val="nil"/>
            </w:tcBorders>
          </w:tcPr>
          <w:p w:rsidR="00BE63DE" w:rsidRDefault="00855029">
            <w:pPr>
              <w:pStyle w:val="TableParagraph"/>
              <w:tabs>
                <w:tab w:val="left" w:pos="1429"/>
              </w:tabs>
              <w:spacing w:line="256" w:lineRule="exact"/>
              <w:ind w:left="108"/>
              <w:rPr>
                <w:sz w:val="24"/>
              </w:rPr>
            </w:pPr>
            <w:r>
              <w:rPr>
                <w:sz w:val="24"/>
              </w:rPr>
              <w:t>текущего</w:t>
            </w:r>
            <w:r>
              <w:rPr>
                <w:sz w:val="24"/>
              </w:rPr>
              <w:tab/>
              <w:t>кон-</w:t>
            </w:r>
          </w:p>
        </w:tc>
        <w:tc>
          <w:tcPr>
            <w:tcW w:w="1844" w:type="dxa"/>
            <w:tcBorders>
              <w:top w:val="nil"/>
              <w:bottom w:val="nil"/>
            </w:tcBorders>
          </w:tcPr>
          <w:p w:rsidR="00BE63DE" w:rsidRDefault="00855029">
            <w:pPr>
              <w:pStyle w:val="TableParagraph"/>
              <w:spacing w:line="256" w:lineRule="exact"/>
              <w:ind w:left="110"/>
              <w:rPr>
                <w:sz w:val="24"/>
              </w:rPr>
            </w:pPr>
            <w:r>
              <w:rPr>
                <w:sz w:val="24"/>
              </w:rPr>
              <w:t>алгоритмов</w:t>
            </w:r>
            <w:r>
              <w:rPr>
                <w:spacing w:val="55"/>
                <w:sz w:val="24"/>
              </w:rPr>
              <w:t xml:space="preserve"> </w:t>
            </w:r>
            <w:r>
              <w:rPr>
                <w:sz w:val="24"/>
              </w:rPr>
              <w:t>по-</w:t>
            </w:r>
          </w:p>
        </w:tc>
        <w:tc>
          <w:tcPr>
            <w:tcW w:w="1846" w:type="dxa"/>
            <w:tcBorders>
              <w:top w:val="nil"/>
              <w:bottom w:val="nil"/>
            </w:tcBorders>
          </w:tcPr>
          <w:p w:rsidR="00BE63DE" w:rsidRDefault="00BE63DE">
            <w:pPr>
              <w:pStyle w:val="TableParagraph"/>
              <w:rPr>
                <w:sz w:val="20"/>
              </w:rPr>
            </w:pPr>
          </w:p>
        </w:tc>
      </w:tr>
      <w:tr w:rsidR="00BE63DE">
        <w:trPr>
          <w:trHeight w:val="276"/>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10"/>
              <w:rPr>
                <w:sz w:val="24"/>
              </w:rPr>
            </w:pPr>
            <w:r>
              <w:rPr>
                <w:sz w:val="24"/>
              </w:rPr>
              <w:t>сти по заданным</w:t>
            </w:r>
          </w:p>
        </w:tc>
        <w:tc>
          <w:tcPr>
            <w:tcW w:w="1985" w:type="dxa"/>
            <w:tcBorders>
              <w:top w:val="nil"/>
              <w:bottom w:val="nil"/>
            </w:tcBorders>
          </w:tcPr>
          <w:p w:rsidR="00BE63DE" w:rsidRDefault="00855029">
            <w:pPr>
              <w:pStyle w:val="TableParagraph"/>
              <w:spacing w:line="256" w:lineRule="exact"/>
              <w:ind w:left="108"/>
              <w:rPr>
                <w:sz w:val="24"/>
              </w:rPr>
            </w:pPr>
            <w:r>
              <w:rPr>
                <w:sz w:val="24"/>
              </w:rPr>
              <w:t>троля своей дея-</w:t>
            </w:r>
          </w:p>
        </w:tc>
        <w:tc>
          <w:tcPr>
            <w:tcW w:w="1844" w:type="dxa"/>
            <w:tcBorders>
              <w:top w:val="nil"/>
              <w:bottom w:val="nil"/>
            </w:tcBorders>
          </w:tcPr>
          <w:p w:rsidR="00BE63DE" w:rsidRDefault="00855029">
            <w:pPr>
              <w:pStyle w:val="TableParagraph"/>
              <w:spacing w:line="256" w:lineRule="exact"/>
              <w:ind w:left="110"/>
              <w:rPr>
                <w:sz w:val="24"/>
              </w:rPr>
            </w:pPr>
            <w:r>
              <w:rPr>
                <w:sz w:val="24"/>
              </w:rPr>
              <w:t>следовательно</w:t>
            </w:r>
          </w:p>
        </w:tc>
        <w:tc>
          <w:tcPr>
            <w:tcW w:w="1846" w:type="dxa"/>
            <w:tcBorders>
              <w:top w:val="nil"/>
              <w:bottom w:val="nil"/>
            </w:tcBorders>
          </w:tcPr>
          <w:p w:rsidR="00BE63DE" w:rsidRDefault="00BE63DE">
            <w:pPr>
              <w:pStyle w:val="TableParagraph"/>
              <w:rPr>
                <w:sz w:val="20"/>
              </w:rPr>
            </w:pPr>
          </w:p>
        </w:tc>
      </w:tr>
      <w:tr w:rsidR="00BE63DE">
        <w:trPr>
          <w:trHeight w:val="276"/>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10"/>
              <w:rPr>
                <w:sz w:val="24"/>
              </w:rPr>
            </w:pPr>
            <w:r>
              <w:rPr>
                <w:sz w:val="24"/>
              </w:rPr>
              <w:t>критериям задан-</w:t>
            </w:r>
          </w:p>
        </w:tc>
        <w:tc>
          <w:tcPr>
            <w:tcW w:w="1985" w:type="dxa"/>
            <w:tcBorders>
              <w:top w:val="nil"/>
              <w:bottom w:val="nil"/>
            </w:tcBorders>
          </w:tcPr>
          <w:p w:rsidR="00BE63DE" w:rsidRDefault="00855029">
            <w:pPr>
              <w:pStyle w:val="TableParagraph"/>
              <w:spacing w:line="256" w:lineRule="exact"/>
              <w:ind w:left="108"/>
              <w:rPr>
                <w:sz w:val="24"/>
              </w:rPr>
            </w:pPr>
            <w:r>
              <w:rPr>
                <w:sz w:val="24"/>
              </w:rPr>
              <w:t>тельности;</w:t>
            </w:r>
          </w:p>
        </w:tc>
        <w:tc>
          <w:tcPr>
            <w:tcW w:w="1844" w:type="dxa"/>
            <w:tcBorders>
              <w:top w:val="nil"/>
              <w:bottom w:val="nil"/>
            </w:tcBorders>
          </w:tcPr>
          <w:p w:rsidR="00BE63DE" w:rsidRDefault="00855029">
            <w:pPr>
              <w:pStyle w:val="TableParagraph"/>
              <w:spacing w:line="256" w:lineRule="exact"/>
              <w:ind w:left="110"/>
              <w:rPr>
                <w:sz w:val="24"/>
              </w:rPr>
            </w:pPr>
            <w:r>
              <w:rPr>
                <w:sz w:val="24"/>
              </w:rPr>
              <w:t>или параллель-</w:t>
            </w:r>
          </w:p>
        </w:tc>
        <w:tc>
          <w:tcPr>
            <w:tcW w:w="1846" w:type="dxa"/>
            <w:tcBorders>
              <w:top w:val="nil"/>
              <w:bottom w:val="nil"/>
            </w:tcBorders>
          </w:tcPr>
          <w:p w:rsidR="00BE63DE" w:rsidRDefault="00BE63DE">
            <w:pPr>
              <w:pStyle w:val="TableParagraph"/>
              <w:rPr>
                <w:sz w:val="20"/>
              </w:rPr>
            </w:pPr>
          </w:p>
        </w:tc>
      </w:tr>
      <w:tr w:rsidR="00BE63DE">
        <w:trPr>
          <w:trHeight w:val="281"/>
        </w:trPr>
        <w:tc>
          <w:tcPr>
            <w:tcW w:w="1841" w:type="dxa"/>
            <w:tcBorders>
              <w:top w:val="nil"/>
            </w:tcBorders>
          </w:tcPr>
          <w:p w:rsidR="00BE63DE" w:rsidRDefault="00BE63DE">
            <w:pPr>
              <w:pStyle w:val="TableParagraph"/>
              <w:rPr>
                <w:sz w:val="20"/>
              </w:rPr>
            </w:pPr>
          </w:p>
        </w:tc>
        <w:tc>
          <w:tcPr>
            <w:tcW w:w="2127" w:type="dxa"/>
            <w:tcBorders>
              <w:top w:val="nil"/>
            </w:tcBorders>
          </w:tcPr>
          <w:p w:rsidR="00BE63DE" w:rsidRDefault="00855029">
            <w:pPr>
              <w:pStyle w:val="TableParagraph"/>
              <w:spacing w:line="261" w:lineRule="exact"/>
              <w:ind w:left="110"/>
              <w:rPr>
                <w:sz w:val="24"/>
              </w:rPr>
            </w:pPr>
            <w:r>
              <w:rPr>
                <w:sz w:val="24"/>
              </w:rPr>
              <w:t>ным способом;</w:t>
            </w:r>
          </w:p>
        </w:tc>
        <w:tc>
          <w:tcPr>
            <w:tcW w:w="1985" w:type="dxa"/>
            <w:tcBorders>
              <w:top w:val="nil"/>
            </w:tcBorders>
          </w:tcPr>
          <w:p w:rsidR="00BE63DE" w:rsidRDefault="00855029">
            <w:pPr>
              <w:pStyle w:val="TableParagraph"/>
              <w:spacing w:line="261" w:lineRule="exact"/>
              <w:ind w:left="108"/>
              <w:rPr>
                <w:sz w:val="24"/>
              </w:rPr>
            </w:pPr>
            <w:r>
              <w:rPr>
                <w:sz w:val="24"/>
              </w:rPr>
              <w:t>Оценка продукта</w:t>
            </w:r>
          </w:p>
        </w:tc>
        <w:tc>
          <w:tcPr>
            <w:tcW w:w="1844" w:type="dxa"/>
            <w:tcBorders>
              <w:top w:val="nil"/>
            </w:tcBorders>
          </w:tcPr>
          <w:p w:rsidR="00BE63DE" w:rsidRDefault="00855029">
            <w:pPr>
              <w:pStyle w:val="TableParagraph"/>
              <w:spacing w:line="261" w:lineRule="exact"/>
              <w:ind w:left="110"/>
              <w:rPr>
                <w:sz w:val="24"/>
              </w:rPr>
            </w:pPr>
            <w:r>
              <w:rPr>
                <w:sz w:val="24"/>
              </w:rPr>
              <w:t>но);</w:t>
            </w:r>
          </w:p>
        </w:tc>
        <w:tc>
          <w:tcPr>
            <w:tcW w:w="1846" w:type="dxa"/>
            <w:tcBorders>
              <w:top w:val="nil"/>
            </w:tcBorders>
          </w:tcPr>
          <w:p w:rsidR="00BE63DE" w:rsidRDefault="00BE63DE">
            <w:pPr>
              <w:pStyle w:val="TableParagraph"/>
              <w:rPr>
                <w:sz w:val="20"/>
              </w:rPr>
            </w:pPr>
          </w:p>
        </w:tc>
      </w:tr>
    </w:tbl>
    <w:p w:rsidR="00BE63DE" w:rsidRDefault="00BE63DE">
      <w:pPr>
        <w:rPr>
          <w:sz w:val="20"/>
        </w:rPr>
        <w:sectPr w:rsidR="00BE63DE">
          <w:pgSz w:w="11910" w:h="16840"/>
          <w:pgMar w:top="1120" w:right="160" w:bottom="166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1"/>
        <w:gridCol w:w="2127"/>
        <w:gridCol w:w="1985"/>
        <w:gridCol w:w="1856"/>
        <w:gridCol w:w="1834"/>
      </w:tblGrid>
      <w:tr w:rsidR="00BE63DE">
        <w:trPr>
          <w:trHeight w:val="9385"/>
        </w:trPr>
        <w:tc>
          <w:tcPr>
            <w:tcW w:w="1841" w:type="dxa"/>
          </w:tcPr>
          <w:p w:rsidR="00BE63DE" w:rsidRDefault="00BE63DE">
            <w:pPr>
              <w:pStyle w:val="TableParagraph"/>
              <w:rPr>
                <w:sz w:val="24"/>
              </w:rPr>
            </w:pPr>
          </w:p>
        </w:tc>
        <w:tc>
          <w:tcPr>
            <w:tcW w:w="2127" w:type="dxa"/>
          </w:tcPr>
          <w:p w:rsidR="00BE63DE" w:rsidRDefault="00855029">
            <w:pPr>
              <w:pStyle w:val="TableParagraph"/>
              <w:numPr>
                <w:ilvl w:val="0"/>
                <w:numId w:val="183"/>
              </w:numPr>
              <w:tabs>
                <w:tab w:val="left" w:pos="536"/>
              </w:tabs>
              <w:ind w:right="95" w:firstLine="0"/>
              <w:jc w:val="both"/>
              <w:rPr>
                <w:sz w:val="24"/>
              </w:rPr>
            </w:pPr>
            <w:r>
              <w:rPr>
                <w:sz w:val="24"/>
              </w:rPr>
              <w:t xml:space="preserve">указание на сильные и </w:t>
            </w:r>
            <w:r>
              <w:rPr>
                <w:spacing w:val="-3"/>
                <w:sz w:val="24"/>
              </w:rPr>
              <w:t xml:space="preserve">слабые </w:t>
            </w:r>
            <w:r>
              <w:rPr>
                <w:sz w:val="24"/>
              </w:rPr>
              <w:t xml:space="preserve">стороны </w:t>
            </w:r>
            <w:r>
              <w:rPr>
                <w:spacing w:val="-4"/>
                <w:sz w:val="24"/>
              </w:rPr>
              <w:t xml:space="preserve">своей </w:t>
            </w:r>
            <w:r>
              <w:rPr>
                <w:sz w:val="24"/>
              </w:rPr>
              <w:t>деятельности.</w:t>
            </w:r>
          </w:p>
          <w:p w:rsidR="00BE63DE" w:rsidRDefault="00855029">
            <w:pPr>
              <w:pStyle w:val="TableParagraph"/>
              <w:numPr>
                <w:ilvl w:val="0"/>
                <w:numId w:val="183"/>
              </w:numPr>
              <w:tabs>
                <w:tab w:val="left" w:pos="728"/>
              </w:tabs>
              <w:ind w:right="93" w:firstLine="60"/>
              <w:jc w:val="both"/>
              <w:rPr>
                <w:sz w:val="24"/>
              </w:rPr>
            </w:pPr>
            <w:r>
              <w:rPr>
                <w:spacing w:val="-3"/>
                <w:sz w:val="24"/>
              </w:rPr>
              <w:t xml:space="preserve">определение </w:t>
            </w:r>
            <w:r>
              <w:rPr>
                <w:sz w:val="24"/>
              </w:rPr>
              <w:t xml:space="preserve">мотивов </w:t>
            </w:r>
            <w:r>
              <w:rPr>
                <w:spacing w:val="-4"/>
                <w:sz w:val="24"/>
              </w:rPr>
              <w:t xml:space="preserve">своих </w:t>
            </w:r>
            <w:r>
              <w:rPr>
                <w:sz w:val="24"/>
              </w:rPr>
              <w:t>действий</w:t>
            </w:r>
          </w:p>
        </w:tc>
        <w:tc>
          <w:tcPr>
            <w:tcW w:w="1985" w:type="dxa"/>
          </w:tcPr>
          <w:p w:rsidR="00BE63DE" w:rsidRDefault="00855029">
            <w:pPr>
              <w:pStyle w:val="TableParagraph"/>
              <w:ind w:left="108" w:right="91"/>
              <w:jc w:val="both"/>
              <w:rPr>
                <w:sz w:val="24"/>
              </w:rPr>
            </w:pPr>
            <w:r>
              <w:rPr>
                <w:sz w:val="24"/>
              </w:rPr>
              <w:t>своей деятельно- сти по самостоя- тельно опреде- лённым в соот- ветствии с це- лью деятельно- сти критериям;</w:t>
            </w:r>
          </w:p>
          <w:p w:rsidR="00BE63DE" w:rsidRDefault="00855029">
            <w:pPr>
              <w:pStyle w:val="TableParagraph"/>
              <w:tabs>
                <w:tab w:val="left" w:pos="463"/>
                <w:tab w:val="left" w:pos="853"/>
                <w:tab w:val="left" w:pos="1192"/>
                <w:tab w:val="left" w:pos="1338"/>
                <w:tab w:val="left" w:pos="1500"/>
                <w:tab w:val="left" w:pos="1640"/>
              </w:tabs>
              <w:ind w:left="108" w:right="92"/>
              <w:rPr>
                <w:sz w:val="24"/>
              </w:rPr>
            </w:pPr>
            <w:r>
              <w:rPr>
                <w:sz w:val="24"/>
              </w:rPr>
              <w:t>-</w:t>
            </w:r>
            <w:r>
              <w:rPr>
                <w:sz w:val="24"/>
              </w:rPr>
              <w:tab/>
              <w:t>указание</w:t>
            </w:r>
            <w:r>
              <w:rPr>
                <w:sz w:val="24"/>
              </w:rPr>
              <w:tab/>
            </w:r>
            <w:r>
              <w:rPr>
                <w:sz w:val="24"/>
              </w:rPr>
              <w:tab/>
            </w:r>
            <w:r>
              <w:rPr>
                <w:spacing w:val="-6"/>
                <w:sz w:val="24"/>
              </w:rPr>
              <w:t xml:space="preserve">на </w:t>
            </w:r>
            <w:r>
              <w:rPr>
                <w:sz w:val="24"/>
              </w:rPr>
              <w:t>причины</w:t>
            </w:r>
            <w:r>
              <w:rPr>
                <w:sz w:val="24"/>
              </w:rPr>
              <w:tab/>
            </w:r>
            <w:r>
              <w:rPr>
                <w:sz w:val="24"/>
              </w:rPr>
              <w:tab/>
            </w:r>
            <w:r>
              <w:rPr>
                <w:spacing w:val="-4"/>
                <w:sz w:val="24"/>
              </w:rPr>
              <w:t xml:space="preserve">успе- </w:t>
            </w:r>
            <w:r>
              <w:rPr>
                <w:sz w:val="24"/>
              </w:rPr>
              <w:t xml:space="preserve">хов и неудач в деятельности, предложение путей </w:t>
            </w:r>
            <w:r>
              <w:rPr>
                <w:spacing w:val="-3"/>
                <w:sz w:val="24"/>
              </w:rPr>
              <w:t xml:space="preserve">преодоле- </w:t>
            </w:r>
            <w:r>
              <w:rPr>
                <w:sz w:val="24"/>
              </w:rPr>
              <w:t>ния/</w:t>
            </w:r>
            <w:r>
              <w:rPr>
                <w:sz w:val="24"/>
              </w:rPr>
              <w:tab/>
            </w:r>
            <w:r>
              <w:rPr>
                <w:spacing w:val="-3"/>
                <w:sz w:val="24"/>
              </w:rPr>
              <w:t xml:space="preserve">избегания </w:t>
            </w:r>
            <w:r>
              <w:rPr>
                <w:sz w:val="24"/>
              </w:rPr>
              <w:t>неудач;</w:t>
            </w:r>
            <w:r>
              <w:rPr>
                <w:sz w:val="24"/>
              </w:rPr>
              <w:tab/>
            </w:r>
            <w:r>
              <w:rPr>
                <w:spacing w:val="-4"/>
                <w:sz w:val="24"/>
              </w:rPr>
              <w:t xml:space="preserve">анализ </w:t>
            </w:r>
            <w:r>
              <w:rPr>
                <w:sz w:val="24"/>
              </w:rPr>
              <w:t xml:space="preserve">собственных </w:t>
            </w:r>
            <w:r>
              <w:rPr>
                <w:spacing w:val="-5"/>
                <w:sz w:val="24"/>
              </w:rPr>
              <w:t xml:space="preserve">мо- </w:t>
            </w:r>
            <w:r>
              <w:rPr>
                <w:sz w:val="24"/>
              </w:rPr>
              <w:t>тивов и внешней ситуации</w:t>
            </w:r>
            <w:r>
              <w:rPr>
                <w:sz w:val="24"/>
              </w:rPr>
              <w:tab/>
            </w:r>
            <w:r>
              <w:rPr>
                <w:sz w:val="24"/>
              </w:rPr>
              <w:tab/>
            </w:r>
            <w:r>
              <w:rPr>
                <w:sz w:val="24"/>
              </w:rPr>
              <w:tab/>
            </w:r>
            <w:r>
              <w:rPr>
                <w:spacing w:val="-5"/>
                <w:sz w:val="24"/>
              </w:rPr>
              <w:t xml:space="preserve">при </w:t>
            </w:r>
            <w:r>
              <w:rPr>
                <w:sz w:val="24"/>
              </w:rPr>
              <w:t>принятии реше- ний</w:t>
            </w:r>
          </w:p>
        </w:tc>
        <w:tc>
          <w:tcPr>
            <w:tcW w:w="1856" w:type="dxa"/>
          </w:tcPr>
          <w:p w:rsidR="00BE63DE" w:rsidRDefault="00855029">
            <w:pPr>
              <w:pStyle w:val="TableParagraph"/>
              <w:tabs>
                <w:tab w:val="left" w:pos="556"/>
                <w:tab w:val="left" w:pos="1321"/>
              </w:tabs>
              <w:ind w:left="110" w:right="103"/>
              <w:rPr>
                <w:sz w:val="24"/>
              </w:rPr>
            </w:pPr>
            <w:r>
              <w:rPr>
                <w:sz w:val="24"/>
              </w:rPr>
              <w:t>-</w:t>
            </w:r>
            <w:r>
              <w:rPr>
                <w:sz w:val="24"/>
              </w:rPr>
              <w:tab/>
            </w:r>
            <w:r>
              <w:rPr>
                <w:spacing w:val="-3"/>
                <w:sz w:val="24"/>
              </w:rPr>
              <w:t xml:space="preserve">проведение </w:t>
            </w:r>
            <w:r>
              <w:rPr>
                <w:sz w:val="24"/>
              </w:rPr>
              <w:t>анализа</w:t>
            </w:r>
            <w:r>
              <w:rPr>
                <w:sz w:val="24"/>
              </w:rPr>
              <w:tab/>
            </w:r>
            <w:r>
              <w:rPr>
                <w:spacing w:val="-4"/>
                <w:sz w:val="24"/>
              </w:rPr>
              <w:t xml:space="preserve">аль- </w:t>
            </w:r>
            <w:r>
              <w:rPr>
                <w:sz w:val="24"/>
              </w:rPr>
              <w:t>тернативных ресурсов, обоснование их эффективно- сти;</w:t>
            </w:r>
          </w:p>
          <w:p w:rsidR="00BE63DE" w:rsidRDefault="00855029">
            <w:pPr>
              <w:pStyle w:val="TableParagraph"/>
              <w:tabs>
                <w:tab w:val="left" w:pos="1626"/>
              </w:tabs>
              <w:ind w:left="110" w:right="103"/>
              <w:jc w:val="both"/>
              <w:rPr>
                <w:sz w:val="24"/>
              </w:rPr>
            </w:pPr>
            <w:r>
              <w:rPr>
                <w:sz w:val="24"/>
              </w:rPr>
              <w:t xml:space="preserve">-внесение </w:t>
            </w:r>
            <w:r>
              <w:rPr>
                <w:spacing w:val="-3"/>
                <w:sz w:val="24"/>
              </w:rPr>
              <w:t xml:space="preserve">из- </w:t>
            </w:r>
            <w:r>
              <w:rPr>
                <w:sz w:val="24"/>
              </w:rPr>
              <w:t>менений</w:t>
            </w:r>
            <w:r>
              <w:rPr>
                <w:sz w:val="24"/>
              </w:rPr>
              <w:tab/>
            </w:r>
            <w:r>
              <w:rPr>
                <w:spacing w:val="-17"/>
                <w:sz w:val="24"/>
              </w:rPr>
              <w:t xml:space="preserve">в </w:t>
            </w:r>
            <w:r>
              <w:rPr>
                <w:sz w:val="24"/>
              </w:rPr>
              <w:t xml:space="preserve">свою деятель- ность по </w:t>
            </w:r>
            <w:r>
              <w:rPr>
                <w:spacing w:val="-5"/>
                <w:sz w:val="24"/>
              </w:rPr>
              <w:t xml:space="preserve">ре- </w:t>
            </w:r>
            <w:r>
              <w:rPr>
                <w:sz w:val="24"/>
              </w:rPr>
              <w:t xml:space="preserve">зультатам те- кущего </w:t>
            </w:r>
            <w:r>
              <w:rPr>
                <w:spacing w:val="-4"/>
                <w:sz w:val="24"/>
              </w:rPr>
              <w:t xml:space="preserve">кон- </w:t>
            </w:r>
            <w:r>
              <w:rPr>
                <w:sz w:val="24"/>
              </w:rPr>
              <w:t>троля;</w:t>
            </w:r>
          </w:p>
          <w:p w:rsidR="00BE63DE" w:rsidRDefault="00855029">
            <w:pPr>
              <w:pStyle w:val="TableParagraph"/>
              <w:tabs>
                <w:tab w:val="left" w:pos="774"/>
                <w:tab w:val="left" w:pos="804"/>
                <w:tab w:val="left" w:pos="1048"/>
                <w:tab w:val="left" w:pos="1309"/>
                <w:tab w:val="left" w:pos="1410"/>
              </w:tabs>
              <w:ind w:left="110" w:right="102"/>
              <w:rPr>
                <w:sz w:val="24"/>
              </w:rPr>
            </w:pPr>
            <w:r>
              <w:rPr>
                <w:sz w:val="24"/>
              </w:rPr>
              <w:t>-предложение способа</w:t>
            </w:r>
            <w:r>
              <w:rPr>
                <w:sz w:val="24"/>
              </w:rPr>
              <w:tab/>
            </w:r>
            <w:r>
              <w:rPr>
                <w:sz w:val="24"/>
              </w:rPr>
              <w:tab/>
              <w:t>убе- диться</w:t>
            </w:r>
            <w:r>
              <w:rPr>
                <w:sz w:val="24"/>
              </w:rPr>
              <w:tab/>
            </w:r>
            <w:r>
              <w:rPr>
                <w:sz w:val="24"/>
              </w:rPr>
              <w:tab/>
              <w:t>в</w:t>
            </w:r>
            <w:r>
              <w:rPr>
                <w:sz w:val="24"/>
              </w:rPr>
              <w:tab/>
            </w:r>
            <w:r>
              <w:rPr>
                <w:sz w:val="24"/>
              </w:rPr>
              <w:tab/>
            </w:r>
            <w:r>
              <w:rPr>
                <w:spacing w:val="-5"/>
                <w:sz w:val="24"/>
              </w:rPr>
              <w:t xml:space="preserve">до- </w:t>
            </w:r>
            <w:r>
              <w:rPr>
                <w:sz w:val="24"/>
              </w:rPr>
              <w:t>стижении</w:t>
            </w:r>
            <w:r>
              <w:rPr>
                <w:sz w:val="24"/>
              </w:rPr>
              <w:tab/>
            </w:r>
            <w:r>
              <w:rPr>
                <w:sz w:val="24"/>
              </w:rPr>
              <w:tab/>
            </w:r>
            <w:r>
              <w:rPr>
                <w:spacing w:val="-6"/>
                <w:sz w:val="24"/>
              </w:rPr>
              <w:t xml:space="preserve">по- </w:t>
            </w:r>
            <w:r>
              <w:rPr>
                <w:sz w:val="24"/>
              </w:rPr>
              <w:t>ставленной це- ли и определе- ние</w:t>
            </w:r>
            <w:r>
              <w:rPr>
                <w:sz w:val="24"/>
              </w:rPr>
              <w:tab/>
              <w:t>показате- лей</w:t>
            </w:r>
            <w:r>
              <w:rPr>
                <w:sz w:val="24"/>
              </w:rPr>
              <w:tab/>
            </w:r>
            <w:r>
              <w:rPr>
                <w:sz w:val="24"/>
              </w:rPr>
              <w:tab/>
            </w:r>
            <w:r>
              <w:rPr>
                <w:spacing w:val="-3"/>
                <w:sz w:val="24"/>
              </w:rPr>
              <w:t xml:space="preserve">достиже- </w:t>
            </w:r>
            <w:r>
              <w:rPr>
                <w:sz w:val="24"/>
              </w:rPr>
              <w:t>ния</w:t>
            </w:r>
            <w:r>
              <w:rPr>
                <w:spacing w:val="-1"/>
                <w:sz w:val="24"/>
              </w:rPr>
              <w:t xml:space="preserve"> </w:t>
            </w:r>
            <w:r>
              <w:rPr>
                <w:sz w:val="24"/>
              </w:rPr>
              <w:t>цели;</w:t>
            </w:r>
          </w:p>
          <w:p w:rsidR="00BE63DE" w:rsidRDefault="00855029">
            <w:pPr>
              <w:pStyle w:val="TableParagraph"/>
              <w:tabs>
                <w:tab w:val="left" w:pos="837"/>
                <w:tab w:val="left" w:pos="899"/>
                <w:tab w:val="left" w:pos="1084"/>
                <w:tab w:val="left" w:pos="1220"/>
              </w:tabs>
              <w:ind w:left="110" w:right="101"/>
              <w:rPr>
                <w:sz w:val="24"/>
              </w:rPr>
            </w:pPr>
            <w:r>
              <w:rPr>
                <w:sz w:val="24"/>
              </w:rPr>
              <w:t>-приведение аргументов для использования полученных при</w:t>
            </w:r>
            <w:r>
              <w:rPr>
                <w:sz w:val="24"/>
              </w:rPr>
              <w:tab/>
            </w:r>
            <w:r>
              <w:rPr>
                <w:spacing w:val="-3"/>
                <w:sz w:val="24"/>
              </w:rPr>
              <w:t xml:space="preserve">решении </w:t>
            </w:r>
            <w:r>
              <w:rPr>
                <w:sz w:val="24"/>
              </w:rPr>
              <w:t>задачи</w:t>
            </w:r>
            <w:r>
              <w:rPr>
                <w:sz w:val="24"/>
              </w:rPr>
              <w:tab/>
            </w:r>
            <w:r>
              <w:rPr>
                <w:sz w:val="24"/>
              </w:rPr>
              <w:tab/>
            </w:r>
            <w:r>
              <w:rPr>
                <w:sz w:val="24"/>
              </w:rPr>
              <w:tab/>
              <w:t>ресур- сов</w:t>
            </w:r>
            <w:r>
              <w:rPr>
                <w:sz w:val="24"/>
              </w:rPr>
              <w:tab/>
            </w:r>
            <w:r>
              <w:rPr>
                <w:sz w:val="24"/>
              </w:rPr>
              <w:tab/>
              <w:t>(знания, умения,</w:t>
            </w:r>
            <w:r>
              <w:rPr>
                <w:sz w:val="24"/>
              </w:rPr>
              <w:tab/>
            </w:r>
            <w:r>
              <w:rPr>
                <w:sz w:val="24"/>
              </w:rPr>
              <w:tab/>
              <w:t>опыт ит.п.) в других видах</w:t>
            </w:r>
            <w:r>
              <w:rPr>
                <w:spacing w:val="46"/>
                <w:sz w:val="24"/>
              </w:rPr>
              <w:t xml:space="preserve"> </w:t>
            </w:r>
            <w:r>
              <w:rPr>
                <w:sz w:val="24"/>
              </w:rPr>
              <w:t>деятель-</w:t>
            </w:r>
          </w:p>
          <w:p w:rsidR="00BE63DE" w:rsidRDefault="00855029">
            <w:pPr>
              <w:pStyle w:val="TableParagraph"/>
              <w:spacing w:line="269" w:lineRule="exact"/>
              <w:ind w:left="110"/>
              <w:rPr>
                <w:sz w:val="24"/>
              </w:rPr>
            </w:pPr>
            <w:r>
              <w:rPr>
                <w:sz w:val="24"/>
              </w:rPr>
              <w:t>ности</w:t>
            </w:r>
          </w:p>
        </w:tc>
        <w:tc>
          <w:tcPr>
            <w:tcW w:w="1834" w:type="dxa"/>
          </w:tcPr>
          <w:p w:rsidR="00BE63DE" w:rsidRDefault="00BE63DE">
            <w:pPr>
              <w:pStyle w:val="TableParagraph"/>
              <w:rPr>
                <w:sz w:val="24"/>
              </w:rPr>
            </w:pPr>
          </w:p>
        </w:tc>
      </w:tr>
      <w:tr w:rsidR="00BE63DE">
        <w:trPr>
          <w:trHeight w:val="551"/>
        </w:trPr>
        <w:tc>
          <w:tcPr>
            <w:tcW w:w="9643" w:type="dxa"/>
            <w:gridSpan w:val="5"/>
          </w:tcPr>
          <w:p w:rsidR="00BE63DE" w:rsidRDefault="00855029">
            <w:pPr>
              <w:pStyle w:val="TableParagraph"/>
              <w:spacing w:line="269" w:lineRule="exact"/>
              <w:ind w:left="1557" w:right="1548"/>
              <w:jc w:val="center"/>
              <w:rPr>
                <w:b/>
                <w:sz w:val="24"/>
              </w:rPr>
            </w:pPr>
            <w:r>
              <w:rPr>
                <w:b/>
                <w:sz w:val="24"/>
              </w:rPr>
              <w:t>Блок коммуникативных универсальных учебных действий</w:t>
            </w:r>
          </w:p>
        </w:tc>
      </w:tr>
      <w:tr w:rsidR="00BE63DE">
        <w:trPr>
          <w:trHeight w:val="3867"/>
        </w:trPr>
        <w:tc>
          <w:tcPr>
            <w:tcW w:w="1841" w:type="dxa"/>
          </w:tcPr>
          <w:p w:rsidR="00BE63DE" w:rsidRDefault="00855029">
            <w:pPr>
              <w:pStyle w:val="TableParagraph"/>
              <w:tabs>
                <w:tab w:val="left" w:pos="753"/>
                <w:tab w:val="left" w:pos="918"/>
                <w:tab w:val="left" w:pos="1000"/>
                <w:tab w:val="left" w:pos="1194"/>
                <w:tab w:val="left" w:pos="1604"/>
              </w:tabs>
              <w:ind w:left="108" w:right="93"/>
              <w:rPr>
                <w:sz w:val="24"/>
              </w:rPr>
            </w:pPr>
            <w:r>
              <w:rPr>
                <w:sz w:val="24"/>
              </w:rPr>
              <w:t xml:space="preserve">межличностное общение </w:t>
            </w:r>
            <w:r>
              <w:rPr>
                <w:spacing w:val="-3"/>
                <w:sz w:val="24"/>
              </w:rPr>
              <w:t xml:space="preserve">(ори- </w:t>
            </w:r>
            <w:r>
              <w:rPr>
                <w:sz w:val="24"/>
              </w:rPr>
              <w:t xml:space="preserve">ентация в </w:t>
            </w:r>
            <w:r>
              <w:rPr>
                <w:spacing w:val="-4"/>
                <w:sz w:val="24"/>
              </w:rPr>
              <w:t xml:space="preserve">лич- </w:t>
            </w:r>
            <w:r>
              <w:rPr>
                <w:sz w:val="24"/>
              </w:rPr>
              <w:t xml:space="preserve">ностных </w:t>
            </w:r>
            <w:r>
              <w:rPr>
                <w:spacing w:val="-4"/>
                <w:sz w:val="24"/>
              </w:rPr>
              <w:t xml:space="preserve">особе- </w:t>
            </w:r>
            <w:r>
              <w:rPr>
                <w:sz w:val="24"/>
              </w:rPr>
              <w:t>ях</w:t>
            </w:r>
            <w:r>
              <w:rPr>
                <w:sz w:val="24"/>
              </w:rPr>
              <w:tab/>
            </w:r>
            <w:r>
              <w:rPr>
                <w:spacing w:val="-3"/>
                <w:sz w:val="24"/>
              </w:rPr>
              <w:t xml:space="preserve">партнёра, </w:t>
            </w:r>
            <w:r>
              <w:rPr>
                <w:sz w:val="24"/>
              </w:rPr>
              <w:t xml:space="preserve">его позиции </w:t>
            </w:r>
            <w:r>
              <w:rPr>
                <w:spacing w:val="-11"/>
                <w:sz w:val="24"/>
              </w:rPr>
              <w:t xml:space="preserve">в </w:t>
            </w:r>
            <w:r>
              <w:rPr>
                <w:sz w:val="24"/>
              </w:rPr>
              <w:t>общении</w:t>
            </w:r>
            <w:r>
              <w:rPr>
                <w:sz w:val="24"/>
              </w:rPr>
              <w:tab/>
            </w:r>
            <w:r>
              <w:rPr>
                <w:sz w:val="24"/>
              </w:rPr>
              <w:tab/>
            </w:r>
            <w:r>
              <w:rPr>
                <w:spacing w:val="-15"/>
                <w:sz w:val="24"/>
              </w:rPr>
              <w:t xml:space="preserve">и </w:t>
            </w:r>
            <w:r>
              <w:rPr>
                <w:sz w:val="24"/>
              </w:rPr>
              <w:t>вздействии, учёт</w:t>
            </w:r>
            <w:r>
              <w:rPr>
                <w:sz w:val="24"/>
              </w:rPr>
              <w:tab/>
            </w:r>
            <w:r>
              <w:rPr>
                <w:sz w:val="24"/>
              </w:rPr>
              <w:tab/>
            </w:r>
            <w:r>
              <w:rPr>
                <w:sz w:val="24"/>
              </w:rPr>
              <w:tab/>
            </w:r>
            <w:r>
              <w:rPr>
                <w:spacing w:val="-3"/>
                <w:sz w:val="24"/>
              </w:rPr>
              <w:t xml:space="preserve">разных </w:t>
            </w:r>
            <w:r>
              <w:rPr>
                <w:sz w:val="24"/>
              </w:rPr>
              <w:t>мнений,</w:t>
            </w:r>
            <w:r>
              <w:rPr>
                <w:sz w:val="24"/>
              </w:rPr>
              <w:tab/>
            </w:r>
            <w:r>
              <w:rPr>
                <w:sz w:val="24"/>
              </w:rPr>
              <w:tab/>
            </w:r>
            <w:r>
              <w:rPr>
                <w:spacing w:val="-4"/>
                <w:sz w:val="24"/>
              </w:rPr>
              <w:t xml:space="preserve">овла- </w:t>
            </w:r>
            <w:r>
              <w:rPr>
                <w:sz w:val="24"/>
              </w:rPr>
              <w:t>дение</w:t>
            </w:r>
            <w:r>
              <w:rPr>
                <w:sz w:val="24"/>
              </w:rPr>
              <w:tab/>
            </w:r>
            <w:r>
              <w:rPr>
                <w:sz w:val="24"/>
              </w:rPr>
              <w:tab/>
            </w:r>
            <w:r>
              <w:rPr>
                <w:spacing w:val="-3"/>
                <w:sz w:val="24"/>
              </w:rPr>
              <w:t xml:space="preserve">сред-ми </w:t>
            </w:r>
            <w:r>
              <w:rPr>
                <w:sz w:val="24"/>
              </w:rPr>
              <w:t xml:space="preserve">решения </w:t>
            </w:r>
            <w:r>
              <w:rPr>
                <w:spacing w:val="4"/>
                <w:sz w:val="24"/>
              </w:rPr>
              <w:t xml:space="preserve"> </w:t>
            </w:r>
            <w:r>
              <w:rPr>
                <w:spacing w:val="-4"/>
                <w:sz w:val="24"/>
              </w:rPr>
              <w:t>комм-</w:t>
            </w:r>
          </w:p>
          <w:p w:rsidR="00BE63DE" w:rsidRDefault="00855029">
            <w:pPr>
              <w:pStyle w:val="TableParagraph"/>
              <w:tabs>
                <w:tab w:val="left" w:pos="1425"/>
              </w:tabs>
              <w:spacing w:line="270" w:lineRule="atLeast"/>
              <w:ind w:left="108" w:right="94"/>
              <w:rPr>
                <w:sz w:val="24"/>
              </w:rPr>
            </w:pPr>
            <w:r>
              <w:rPr>
                <w:sz w:val="24"/>
              </w:rPr>
              <w:t xml:space="preserve">ых задач, </w:t>
            </w:r>
            <w:r>
              <w:rPr>
                <w:spacing w:val="-4"/>
                <w:sz w:val="24"/>
              </w:rPr>
              <w:t xml:space="preserve">воз- </w:t>
            </w:r>
            <w:r>
              <w:rPr>
                <w:sz w:val="24"/>
              </w:rPr>
              <w:t>действие,</w:t>
            </w:r>
            <w:r>
              <w:rPr>
                <w:sz w:val="24"/>
              </w:rPr>
              <w:tab/>
            </w:r>
            <w:r>
              <w:rPr>
                <w:spacing w:val="-6"/>
                <w:sz w:val="24"/>
              </w:rPr>
              <w:t>ар-</w:t>
            </w:r>
          </w:p>
        </w:tc>
        <w:tc>
          <w:tcPr>
            <w:tcW w:w="2127" w:type="dxa"/>
          </w:tcPr>
          <w:p w:rsidR="00BE63DE" w:rsidRDefault="00855029">
            <w:pPr>
              <w:pStyle w:val="TableParagraph"/>
              <w:ind w:left="110" w:right="89"/>
              <w:jc w:val="both"/>
              <w:rPr>
                <w:sz w:val="24"/>
              </w:rPr>
            </w:pPr>
            <w:r>
              <w:rPr>
                <w:sz w:val="24"/>
              </w:rPr>
              <w:t>-учёт позиции со- беседника, пони- мание, уважение к иной точке зре- ния, умение обос- новать и доказы- вать собственное мнение</w:t>
            </w:r>
          </w:p>
        </w:tc>
        <w:tc>
          <w:tcPr>
            <w:tcW w:w="1985" w:type="dxa"/>
          </w:tcPr>
          <w:p w:rsidR="00BE63DE" w:rsidRDefault="00855029">
            <w:pPr>
              <w:pStyle w:val="TableParagraph"/>
              <w:ind w:left="108" w:right="95"/>
              <w:jc w:val="both"/>
              <w:rPr>
                <w:sz w:val="24"/>
              </w:rPr>
            </w:pPr>
            <w:r>
              <w:rPr>
                <w:sz w:val="24"/>
              </w:rPr>
              <w:t>-способность к согласованным</w:t>
            </w:r>
          </w:p>
          <w:p w:rsidR="00BE63DE" w:rsidRDefault="00855029">
            <w:pPr>
              <w:pStyle w:val="TableParagraph"/>
              <w:ind w:left="108" w:right="93"/>
              <w:jc w:val="both"/>
              <w:rPr>
                <w:sz w:val="24"/>
              </w:rPr>
            </w:pPr>
            <w:r>
              <w:rPr>
                <w:sz w:val="24"/>
              </w:rPr>
              <w:t>действиям с уче- том позиции другого,</w:t>
            </w:r>
          </w:p>
          <w:p w:rsidR="00BE63DE" w:rsidRDefault="00855029">
            <w:pPr>
              <w:pStyle w:val="TableParagraph"/>
              <w:tabs>
                <w:tab w:val="left" w:pos="1230"/>
              </w:tabs>
              <w:ind w:left="108" w:right="96"/>
              <w:rPr>
                <w:sz w:val="24"/>
              </w:rPr>
            </w:pPr>
            <w:r>
              <w:rPr>
                <w:sz w:val="24"/>
              </w:rPr>
              <w:t xml:space="preserve">-способность устанавливать </w:t>
            </w:r>
            <w:r>
              <w:rPr>
                <w:spacing w:val="-12"/>
                <w:sz w:val="24"/>
              </w:rPr>
              <w:t xml:space="preserve">и </w:t>
            </w:r>
            <w:r>
              <w:rPr>
                <w:sz w:val="24"/>
              </w:rPr>
              <w:t xml:space="preserve">поддерживать необходимые контакты с </w:t>
            </w:r>
            <w:r>
              <w:rPr>
                <w:spacing w:val="-5"/>
                <w:sz w:val="24"/>
              </w:rPr>
              <w:t xml:space="preserve">дру- </w:t>
            </w:r>
            <w:r>
              <w:rPr>
                <w:sz w:val="24"/>
              </w:rPr>
              <w:t>гими людьми; удовлетвори- тельное</w:t>
            </w:r>
            <w:r>
              <w:rPr>
                <w:sz w:val="24"/>
              </w:rPr>
              <w:tab/>
            </w:r>
            <w:r>
              <w:rPr>
                <w:spacing w:val="-4"/>
                <w:sz w:val="24"/>
              </w:rPr>
              <w:t>владе-</w:t>
            </w:r>
          </w:p>
          <w:p w:rsidR="00BE63DE" w:rsidRDefault="00855029">
            <w:pPr>
              <w:pStyle w:val="TableParagraph"/>
              <w:spacing w:line="269" w:lineRule="exact"/>
              <w:ind w:left="108"/>
              <w:rPr>
                <w:sz w:val="24"/>
              </w:rPr>
            </w:pPr>
            <w:r>
              <w:rPr>
                <w:sz w:val="24"/>
              </w:rPr>
              <w:t xml:space="preserve">ние   нормами  </w:t>
            </w:r>
            <w:r>
              <w:rPr>
                <w:spacing w:val="7"/>
                <w:sz w:val="24"/>
              </w:rPr>
              <w:t xml:space="preserve"> </w:t>
            </w:r>
            <w:r>
              <w:rPr>
                <w:sz w:val="24"/>
              </w:rPr>
              <w:t>и</w:t>
            </w:r>
          </w:p>
        </w:tc>
        <w:tc>
          <w:tcPr>
            <w:tcW w:w="1856" w:type="dxa"/>
          </w:tcPr>
          <w:p w:rsidR="00BE63DE" w:rsidRDefault="00855029">
            <w:pPr>
              <w:pStyle w:val="TableParagraph"/>
              <w:tabs>
                <w:tab w:val="left" w:pos="762"/>
                <w:tab w:val="left" w:pos="894"/>
                <w:tab w:val="left" w:pos="1203"/>
                <w:tab w:val="left" w:pos="1276"/>
                <w:tab w:val="left" w:pos="1405"/>
                <w:tab w:val="left" w:pos="1446"/>
              </w:tabs>
              <w:ind w:left="110" w:right="79"/>
              <w:rPr>
                <w:sz w:val="24"/>
              </w:rPr>
            </w:pPr>
            <w:r>
              <w:rPr>
                <w:sz w:val="24"/>
              </w:rPr>
              <w:t>-умение</w:t>
            </w:r>
            <w:r>
              <w:rPr>
                <w:sz w:val="24"/>
              </w:rPr>
              <w:tab/>
              <w:t>опре- делить</w:t>
            </w:r>
            <w:r>
              <w:rPr>
                <w:sz w:val="24"/>
              </w:rPr>
              <w:tab/>
            </w:r>
            <w:r>
              <w:rPr>
                <w:sz w:val="24"/>
              </w:rPr>
              <w:tab/>
            </w:r>
            <w:r>
              <w:rPr>
                <w:sz w:val="24"/>
              </w:rPr>
              <w:tab/>
            </w:r>
            <w:r>
              <w:rPr>
                <w:spacing w:val="-4"/>
                <w:sz w:val="24"/>
              </w:rPr>
              <w:t xml:space="preserve">цели </w:t>
            </w:r>
            <w:r>
              <w:rPr>
                <w:sz w:val="24"/>
              </w:rPr>
              <w:t>коммуникации, оценивать</w:t>
            </w:r>
            <w:r>
              <w:rPr>
                <w:sz w:val="24"/>
              </w:rPr>
              <w:tab/>
            </w:r>
            <w:r>
              <w:rPr>
                <w:sz w:val="24"/>
              </w:rPr>
              <w:tab/>
            </w:r>
            <w:r>
              <w:rPr>
                <w:sz w:val="24"/>
              </w:rPr>
              <w:tab/>
            </w:r>
            <w:r>
              <w:rPr>
                <w:sz w:val="24"/>
              </w:rPr>
              <w:tab/>
            </w:r>
            <w:r>
              <w:rPr>
                <w:spacing w:val="-6"/>
                <w:sz w:val="24"/>
              </w:rPr>
              <w:t xml:space="preserve">си- </w:t>
            </w:r>
            <w:r>
              <w:rPr>
                <w:sz w:val="24"/>
              </w:rPr>
              <w:t>туацию, учиты- вать намерения и</w:t>
            </w:r>
            <w:r>
              <w:rPr>
                <w:sz w:val="24"/>
              </w:rPr>
              <w:tab/>
            </w:r>
            <w:r>
              <w:rPr>
                <w:sz w:val="24"/>
              </w:rPr>
              <w:tab/>
              <w:t>способы коммуникации партнера,</w:t>
            </w:r>
            <w:r>
              <w:rPr>
                <w:sz w:val="24"/>
              </w:rPr>
              <w:tab/>
            </w:r>
            <w:r>
              <w:rPr>
                <w:sz w:val="24"/>
              </w:rPr>
              <w:tab/>
            </w:r>
            <w:r>
              <w:rPr>
                <w:sz w:val="24"/>
              </w:rPr>
              <w:tab/>
            </w:r>
            <w:r>
              <w:rPr>
                <w:spacing w:val="-5"/>
                <w:sz w:val="24"/>
              </w:rPr>
              <w:t xml:space="preserve">вы- </w:t>
            </w:r>
            <w:r>
              <w:rPr>
                <w:sz w:val="24"/>
              </w:rPr>
              <w:t>бирать</w:t>
            </w:r>
            <w:r>
              <w:rPr>
                <w:sz w:val="24"/>
              </w:rPr>
              <w:tab/>
            </w:r>
            <w:r>
              <w:rPr>
                <w:sz w:val="24"/>
              </w:rPr>
              <w:tab/>
            </w:r>
            <w:r>
              <w:rPr>
                <w:spacing w:val="-3"/>
                <w:sz w:val="24"/>
              </w:rPr>
              <w:t xml:space="preserve">адек- </w:t>
            </w:r>
            <w:r>
              <w:rPr>
                <w:sz w:val="24"/>
              </w:rPr>
              <w:t>ватные страте- гии</w:t>
            </w:r>
            <w:r>
              <w:rPr>
                <w:sz w:val="24"/>
              </w:rPr>
              <w:tab/>
              <w:t>коммуни-</w:t>
            </w:r>
          </w:p>
          <w:p w:rsidR="00BE63DE" w:rsidRDefault="00855029">
            <w:pPr>
              <w:pStyle w:val="TableParagraph"/>
              <w:tabs>
                <w:tab w:val="left" w:pos="1124"/>
              </w:tabs>
              <w:spacing w:line="270" w:lineRule="atLeast"/>
              <w:ind w:left="110" w:right="81"/>
              <w:rPr>
                <w:sz w:val="24"/>
              </w:rPr>
            </w:pPr>
            <w:r>
              <w:rPr>
                <w:sz w:val="24"/>
              </w:rPr>
              <w:t>кации,</w:t>
            </w:r>
            <w:r>
              <w:rPr>
                <w:sz w:val="24"/>
              </w:rPr>
              <w:tab/>
            </w:r>
            <w:r>
              <w:rPr>
                <w:spacing w:val="-4"/>
                <w:sz w:val="24"/>
              </w:rPr>
              <w:t xml:space="preserve">готов- </w:t>
            </w:r>
            <w:r>
              <w:rPr>
                <w:sz w:val="24"/>
              </w:rPr>
              <w:t xml:space="preserve">ность  к </w:t>
            </w:r>
            <w:r>
              <w:rPr>
                <w:spacing w:val="5"/>
                <w:sz w:val="24"/>
              </w:rPr>
              <w:t xml:space="preserve"> </w:t>
            </w:r>
            <w:r>
              <w:rPr>
                <w:sz w:val="24"/>
              </w:rPr>
              <w:t>гибкой</w:t>
            </w:r>
          </w:p>
        </w:tc>
        <w:tc>
          <w:tcPr>
            <w:tcW w:w="1834" w:type="dxa"/>
          </w:tcPr>
          <w:p w:rsidR="00BE63DE" w:rsidRDefault="00855029">
            <w:pPr>
              <w:pStyle w:val="TableParagraph"/>
              <w:spacing w:line="265" w:lineRule="exact"/>
              <w:ind w:left="120"/>
              <w:rPr>
                <w:sz w:val="24"/>
              </w:rPr>
            </w:pPr>
            <w:r>
              <w:rPr>
                <w:w w:val="99"/>
                <w:sz w:val="24"/>
              </w:rPr>
              <w:t>-</w:t>
            </w:r>
          </w:p>
          <w:p w:rsidR="00BE63DE" w:rsidRDefault="00855029">
            <w:pPr>
              <w:pStyle w:val="TableParagraph"/>
              <w:tabs>
                <w:tab w:val="left" w:pos="1148"/>
              </w:tabs>
              <w:ind w:left="120" w:right="93"/>
              <w:rPr>
                <w:sz w:val="24"/>
              </w:rPr>
            </w:pPr>
            <w:r>
              <w:rPr>
                <w:sz w:val="24"/>
              </w:rPr>
              <w:t xml:space="preserve">систематиче- ское </w:t>
            </w:r>
            <w:r>
              <w:rPr>
                <w:spacing w:val="-3"/>
                <w:sz w:val="24"/>
              </w:rPr>
              <w:t xml:space="preserve">использо- </w:t>
            </w:r>
            <w:r>
              <w:rPr>
                <w:sz w:val="24"/>
              </w:rPr>
              <w:t>вание</w:t>
            </w:r>
            <w:r>
              <w:rPr>
                <w:sz w:val="24"/>
              </w:rPr>
              <w:tab/>
            </w:r>
            <w:r>
              <w:rPr>
                <w:spacing w:val="-3"/>
                <w:sz w:val="24"/>
              </w:rPr>
              <w:t xml:space="preserve">таких </w:t>
            </w:r>
            <w:r>
              <w:rPr>
                <w:sz w:val="24"/>
              </w:rPr>
              <w:t xml:space="preserve">формы </w:t>
            </w:r>
            <w:r>
              <w:rPr>
                <w:spacing w:val="-4"/>
                <w:sz w:val="24"/>
              </w:rPr>
              <w:t xml:space="preserve">работы </w:t>
            </w:r>
            <w:r>
              <w:rPr>
                <w:sz w:val="24"/>
              </w:rPr>
              <w:t>как: дискуссия, проектная</w:t>
            </w:r>
          </w:p>
          <w:p w:rsidR="00BE63DE" w:rsidRDefault="00855029">
            <w:pPr>
              <w:pStyle w:val="TableParagraph"/>
              <w:tabs>
                <w:tab w:val="left" w:pos="1307"/>
              </w:tabs>
              <w:ind w:left="120" w:right="95"/>
              <w:rPr>
                <w:sz w:val="24"/>
              </w:rPr>
            </w:pPr>
            <w:r>
              <w:rPr>
                <w:sz w:val="24"/>
              </w:rPr>
              <w:t>форма</w:t>
            </w:r>
            <w:r>
              <w:rPr>
                <w:sz w:val="24"/>
              </w:rPr>
              <w:tab/>
            </w:r>
            <w:r>
              <w:rPr>
                <w:spacing w:val="-5"/>
                <w:sz w:val="24"/>
              </w:rPr>
              <w:t xml:space="preserve">дея- </w:t>
            </w:r>
            <w:r>
              <w:rPr>
                <w:sz w:val="24"/>
              </w:rPr>
              <w:t>тельности</w:t>
            </w:r>
          </w:p>
        </w:tc>
      </w:tr>
    </w:tbl>
    <w:p w:rsidR="00BE63DE" w:rsidRDefault="00BE63DE">
      <w:pPr>
        <w:rPr>
          <w:sz w:val="24"/>
        </w:rPr>
        <w:sectPr w:rsidR="00BE63DE">
          <w:pgSz w:w="11910" w:h="16840"/>
          <w:pgMar w:top="1120" w:right="160" w:bottom="166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1"/>
        <w:gridCol w:w="2127"/>
        <w:gridCol w:w="1985"/>
        <w:gridCol w:w="1856"/>
        <w:gridCol w:w="1834"/>
      </w:tblGrid>
      <w:tr w:rsidR="00BE63DE">
        <w:trPr>
          <w:trHeight w:val="1106"/>
        </w:trPr>
        <w:tc>
          <w:tcPr>
            <w:tcW w:w="1841" w:type="dxa"/>
          </w:tcPr>
          <w:p w:rsidR="00BE63DE" w:rsidRDefault="00855029">
            <w:pPr>
              <w:pStyle w:val="TableParagraph"/>
              <w:tabs>
                <w:tab w:val="left" w:pos="1605"/>
              </w:tabs>
              <w:ind w:left="108" w:right="95"/>
              <w:rPr>
                <w:sz w:val="24"/>
              </w:rPr>
            </w:pPr>
            <w:r>
              <w:rPr>
                <w:sz w:val="24"/>
              </w:rPr>
              <w:t>гументация</w:t>
            </w:r>
            <w:r>
              <w:rPr>
                <w:sz w:val="24"/>
              </w:rPr>
              <w:tab/>
            </w:r>
            <w:r>
              <w:rPr>
                <w:spacing w:val="-18"/>
                <w:sz w:val="24"/>
              </w:rPr>
              <w:t xml:space="preserve">и </w:t>
            </w:r>
            <w:r>
              <w:rPr>
                <w:sz w:val="24"/>
              </w:rPr>
              <w:t>пр.)</w:t>
            </w:r>
          </w:p>
        </w:tc>
        <w:tc>
          <w:tcPr>
            <w:tcW w:w="2127" w:type="dxa"/>
          </w:tcPr>
          <w:p w:rsidR="00BE63DE" w:rsidRDefault="00BE63DE">
            <w:pPr>
              <w:pStyle w:val="TableParagraph"/>
              <w:rPr>
                <w:sz w:val="24"/>
              </w:rPr>
            </w:pPr>
          </w:p>
        </w:tc>
        <w:tc>
          <w:tcPr>
            <w:tcW w:w="1985" w:type="dxa"/>
          </w:tcPr>
          <w:p w:rsidR="00BE63DE" w:rsidRDefault="00855029">
            <w:pPr>
              <w:pStyle w:val="TableParagraph"/>
              <w:tabs>
                <w:tab w:val="left" w:pos="1265"/>
              </w:tabs>
              <w:ind w:left="108" w:right="93"/>
              <w:rPr>
                <w:sz w:val="24"/>
              </w:rPr>
            </w:pPr>
            <w:r>
              <w:rPr>
                <w:sz w:val="24"/>
              </w:rPr>
              <w:t>техникой</w:t>
            </w:r>
            <w:r>
              <w:rPr>
                <w:sz w:val="24"/>
              </w:rPr>
              <w:tab/>
            </w:r>
            <w:r>
              <w:rPr>
                <w:spacing w:val="-5"/>
                <w:sz w:val="24"/>
              </w:rPr>
              <w:t xml:space="preserve">обще- </w:t>
            </w:r>
            <w:r>
              <w:rPr>
                <w:sz w:val="24"/>
              </w:rPr>
              <w:t>ния</w:t>
            </w:r>
          </w:p>
        </w:tc>
        <w:tc>
          <w:tcPr>
            <w:tcW w:w="1856" w:type="dxa"/>
          </w:tcPr>
          <w:p w:rsidR="00BE63DE" w:rsidRDefault="00855029">
            <w:pPr>
              <w:pStyle w:val="TableParagraph"/>
              <w:tabs>
                <w:tab w:val="left" w:pos="1453"/>
              </w:tabs>
              <w:ind w:left="110" w:right="82"/>
              <w:rPr>
                <w:sz w:val="24"/>
              </w:rPr>
            </w:pPr>
            <w:r>
              <w:rPr>
                <w:sz w:val="24"/>
              </w:rPr>
              <w:t xml:space="preserve">регуляции </w:t>
            </w:r>
            <w:r>
              <w:rPr>
                <w:spacing w:val="-4"/>
                <w:sz w:val="24"/>
              </w:rPr>
              <w:t xml:space="preserve">соб- </w:t>
            </w:r>
            <w:r>
              <w:rPr>
                <w:sz w:val="24"/>
              </w:rPr>
              <w:t>ственного</w:t>
            </w:r>
            <w:r>
              <w:rPr>
                <w:sz w:val="24"/>
              </w:rPr>
              <w:tab/>
            </w:r>
            <w:r>
              <w:rPr>
                <w:spacing w:val="-6"/>
                <w:sz w:val="24"/>
              </w:rPr>
              <w:t>ре-</w:t>
            </w:r>
          </w:p>
          <w:p w:rsidR="00BE63DE" w:rsidRDefault="00855029">
            <w:pPr>
              <w:pStyle w:val="TableParagraph"/>
              <w:spacing w:line="270" w:lineRule="atLeast"/>
              <w:ind w:left="110" w:right="103"/>
              <w:rPr>
                <w:sz w:val="24"/>
              </w:rPr>
            </w:pPr>
            <w:r>
              <w:rPr>
                <w:sz w:val="24"/>
              </w:rPr>
              <w:t>чевого поведе- ния</w:t>
            </w:r>
          </w:p>
        </w:tc>
        <w:tc>
          <w:tcPr>
            <w:tcW w:w="1834" w:type="dxa"/>
          </w:tcPr>
          <w:p w:rsidR="00BE63DE" w:rsidRDefault="00BE63DE">
            <w:pPr>
              <w:pStyle w:val="TableParagraph"/>
              <w:rPr>
                <w:sz w:val="24"/>
              </w:rPr>
            </w:pPr>
          </w:p>
        </w:tc>
      </w:tr>
      <w:tr w:rsidR="00BE63DE">
        <w:trPr>
          <w:trHeight w:val="272"/>
        </w:trPr>
        <w:tc>
          <w:tcPr>
            <w:tcW w:w="1841" w:type="dxa"/>
            <w:tcBorders>
              <w:bottom w:val="nil"/>
            </w:tcBorders>
          </w:tcPr>
          <w:p w:rsidR="00BE63DE" w:rsidRDefault="00855029">
            <w:pPr>
              <w:pStyle w:val="TableParagraph"/>
              <w:spacing w:line="253" w:lineRule="exact"/>
              <w:ind w:left="108"/>
              <w:rPr>
                <w:sz w:val="24"/>
              </w:rPr>
            </w:pPr>
            <w:r>
              <w:rPr>
                <w:sz w:val="24"/>
              </w:rPr>
              <w:t>кооперация</w:t>
            </w:r>
          </w:p>
        </w:tc>
        <w:tc>
          <w:tcPr>
            <w:tcW w:w="2127" w:type="dxa"/>
            <w:tcBorders>
              <w:bottom w:val="nil"/>
            </w:tcBorders>
          </w:tcPr>
          <w:p w:rsidR="00BE63DE" w:rsidRDefault="00855029">
            <w:pPr>
              <w:pStyle w:val="TableParagraph"/>
              <w:tabs>
                <w:tab w:val="left" w:pos="467"/>
              </w:tabs>
              <w:spacing w:line="253" w:lineRule="exact"/>
              <w:ind w:left="110"/>
              <w:rPr>
                <w:sz w:val="24"/>
              </w:rPr>
            </w:pPr>
            <w:r>
              <w:rPr>
                <w:sz w:val="24"/>
              </w:rPr>
              <w:t>-</w:t>
            </w:r>
            <w:r>
              <w:rPr>
                <w:sz w:val="24"/>
              </w:rPr>
              <w:tab/>
              <w:t>осуществление</w:t>
            </w:r>
          </w:p>
        </w:tc>
        <w:tc>
          <w:tcPr>
            <w:tcW w:w="1985" w:type="dxa"/>
            <w:tcBorders>
              <w:bottom w:val="nil"/>
            </w:tcBorders>
          </w:tcPr>
          <w:p w:rsidR="00BE63DE" w:rsidRDefault="00855029">
            <w:pPr>
              <w:pStyle w:val="TableParagraph"/>
              <w:tabs>
                <w:tab w:val="left" w:pos="429"/>
              </w:tabs>
              <w:spacing w:line="253" w:lineRule="exact"/>
              <w:ind w:left="108"/>
              <w:rPr>
                <w:sz w:val="24"/>
              </w:rPr>
            </w:pPr>
            <w:r>
              <w:rPr>
                <w:sz w:val="24"/>
              </w:rPr>
              <w:t>-</w:t>
            </w:r>
            <w:r>
              <w:rPr>
                <w:sz w:val="24"/>
              </w:rPr>
              <w:tab/>
              <w:t>самостоятель-</w:t>
            </w:r>
          </w:p>
        </w:tc>
        <w:tc>
          <w:tcPr>
            <w:tcW w:w="1856" w:type="dxa"/>
            <w:tcBorders>
              <w:bottom w:val="nil"/>
            </w:tcBorders>
          </w:tcPr>
          <w:p w:rsidR="00BE63DE" w:rsidRDefault="00855029">
            <w:pPr>
              <w:pStyle w:val="TableParagraph"/>
              <w:spacing w:line="253" w:lineRule="exact"/>
              <w:ind w:left="110"/>
              <w:rPr>
                <w:sz w:val="24"/>
              </w:rPr>
            </w:pPr>
            <w:r>
              <w:rPr>
                <w:sz w:val="24"/>
              </w:rPr>
              <w:t>- умение само-</w:t>
            </w:r>
          </w:p>
        </w:tc>
        <w:tc>
          <w:tcPr>
            <w:tcW w:w="1834" w:type="dxa"/>
            <w:tcBorders>
              <w:bottom w:val="nil"/>
            </w:tcBorders>
          </w:tcPr>
          <w:p w:rsidR="00BE63DE" w:rsidRDefault="00855029">
            <w:pPr>
              <w:pStyle w:val="TableParagraph"/>
              <w:spacing w:line="253" w:lineRule="exact"/>
              <w:ind w:left="108"/>
              <w:rPr>
                <w:sz w:val="24"/>
              </w:rPr>
            </w:pPr>
            <w:r>
              <w:rPr>
                <w:sz w:val="24"/>
              </w:rPr>
              <w:t>-организация</w:t>
            </w:r>
          </w:p>
        </w:tc>
      </w:tr>
      <w:tr w:rsidR="00BE63DE">
        <w:trPr>
          <w:trHeight w:val="275"/>
        </w:trPr>
        <w:tc>
          <w:tcPr>
            <w:tcW w:w="1841" w:type="dxa"/>
            <w:tcBorders>
              <w:top w:val="nil"/>
              <w:bottom w:val="nil"/>
            </w:tcBorders>
          </w:tcPr>
          <w:p w:rsidR="00BE63DE" w:rsidRDefault="00855029">
            <w:pPr>
              <w:pStyle w:val="TableParagraph"/>
              <w:spacing w:line="256" w:lineRule="exact"/>
              <w:ind w:left="108"/>
              <w:rPr>
                <w:sz w:val="24"/>
              </w:rPr>
            </w:pPr>
            <w:r>
              <w:rPr>
                <w:sz w:val="24"/>
              </w:rPr>
              <w:t>(совместная</w:t>
            </w:r>
          </w:p>
        </w:tc>
        <w:tc>
          <w:tcPr>
            <w:tcW w:w="2127" w:type="dxa"/>
            <w:tcBorders>
              <w:top w:val="nil"/>
              <w:bottom w:val="nil"/>
            </w:tcBorders>
          </w:tcPr>
          <w:p w:rsidR="00BE63DE" w:rsidRDefault="00855029">
            <w:pPr>
              <w:pStyle w:val="TableParagraph"/>
              <w:spacing w:line="256" w:lineRule="exact"/>
              <w:ind w:left="110"/>
              <w:rPr>
                <w:sz w:val="24"/>
              </w:rPr>
            </w:pPr>
            <w:r>
              <w:rPr>
                <w:sz w:val="24"/>
              </w:rPr>
              <w:t>действий, обеспе-</w:t>
            </w:r>
          </w:p>
        </w:tc>
        <w:tc>
          <w:tcPr>
            <w:tcW w:w="1985" w:type="dxa"/>
            <w:tcBorders>
              <w:top w:val="nil"/>
              <w:bottom w:val="nil"/>
            </w:tcBorders>
          </w:tcPr>
          <w:p w:rsidR="00BE63DE" w:rsidRDefault="00855029">
            <w:pPr>
              <w:pStyle w:val="TableParagraph"/>
              <w:tabs>
                <w:tab w:val="left" w:pos="719"/>
              </w:tabs>
              <w:spacing w:line="256" w:lineRule="exact"/>
              <w:ind w:left="108"/>
              <w:rPr>
                <w:sz w:val="24"/>
              </w:rPr>
            </w:pPr>
            <w:r>
              <w:rPr>
                <w:sz w:val="24"/>
              </w:rPr>
              <w:t>ное</w:t>
            </w:r>
            <w:r>
              <w:rPr>
                <w:sz w:val="24"/>
              </w:rPr>
              <w:tab/>
              <w:t>следование</w:t>
            </w:r>
          </w:p>
        </w:tc>
        <w:tc>
          <w:tcPr>
            <w:tcW w:w="1856" w:type="dxa"/>
            <w:tcBorders>
              <w:top w:val="nil"/>
              <w:bottom w:val="nil"/>
            </w:tcBorders>
          </w:tcPr>
          <w:p w:rsidR="00BE63DE" w:rsidRDefault="00855029">
            <w:pPr>
              <w:pStyle w:val="TableParagraph"/>
              <w:spacing w:line="256" w:lineRule="exact"/>
              <w:ind w:left="110"/>
              <w:rPr>
                <w:sz w:val="24"/>
              </w:rPr>
            </w:pPr>
            <w:r>
              <w:rPr>
                <w:sz w:val="24"/>
              </w:rPr>
              <w:t>стоятельно до-</w:t>
            </w:r>
          </w:p>
        </w:tc>
        <w:tc>
          <w:tcPr>
            <w:tcW w:w="1834" w:type="dxa"/>
            <w:tcBorders>
              <w:top w:val="nil"/>
              <w:bottom w:val="nil"/>
            </w:tcBorders>
          </w:tcPr>
          <w:p w:rsidR="00BE63DE" w:rsidRDefault="00855029">
            <w:pPr>
              <w:pStyle w:val="TableParagraph"/>
              <w:spacing w:line="256" w:lineRule="exact"/>
              <w:ind w:left="108"/>
              <w:rPr>
                <w:sz w:val="24"/>
              </w:rPr>
            </w:pPr>
            <w:r>
              <w:rPr>
                <w:sz w:val="24"/>
              </w:rPr>
              <w:t>работы в груп-</w:t>
            </w:r>
          </w:p>
        </w:tc>
      </w:tr>
      <w:tr w:rsidR="00BE63DE">
        <w:trPr>
          <w:trHeight w:val="275"/>
        </w:trPr>
        <w:tc>
          <w:tcPr>
            <w:tcW w:w="1841" w:type="dxa"/>
            <w:tcBorders>
              <w:top w:val="nil"/>
              <w:bottom w:val="nil"/>
            </w:tcBorders>
          </w:tcPr>
          <w:p w:rsidR="00BE63DE" w:rsidRDefault="00855029">
            <w:pPr>
              <w:pStyle w:val="TableParagraph"/>
              <w:spacing w:line="256" w:lineRule="exact"/>
              <w:ind w:left="108"/>
              <w:rPr>
                <w:sz w:val="24"/>
              </w:rPr>
            </w:pPr>
            <w:r>
              <w:rPr>
                <w:sz w:val="24"/>
              </w:rPr>
              <w:t>деятельность –</w:t>
            </w:r>
          </w:p>
        </w:tc>
        <w:tc>
          <w:tcPr>
            <w:tcW w:w="2127" w:type="dxa"/>
            <w:tcBorders>
              <w:top w:val="nil"/>
              <w:bottom w:val="nil"/>
            </w:tcBorders>
          </w:tcPr>
          <w:p w:rsidR="00BE63DE" w:rsidRDefault="00855029">
            <w:pPr>
              <w:pStyle w:val="TableParagraph"/>
              <w:tabs>
                <w:tab w:val="left" w:pos="1613"/>
              </w:tabs>
              <w:spacing w:line="256" w:lineRule="exact"/>
              <w:ind w:left="110"/>
              <w:rPr>
                <w:sz w:val="24"/>
              </w:rPr>
            </w:pPr>
            <w:r>
              <w:rPr>
                <w:sz w:val="24"/>
              </w:rPr>
              <w:t>чивающих</w:t>
            </w:r>
            <w:r>
              <w:rPr>
                <w:sz w:val="24"/>
              </w:rPr>
              <w:tab/>
              <w:t>воз-</w:t>
            </w:r>
          </w:p>
        </w:tc>
        <w:tc>
          <w:tcPr>
            <w:tcW w:w="1985" w:type="dxa"/>
            <w:tcBorders>
              <w:top w:val="nil"/>
              <w:bottom w:val="nil"/>
            </w:tcBorders>
          </w:tcPr>
          <w:p w:rsidR="00BE63DE" w:rsidRDefault="00855029">
            <w:pPr>
              <w:pStyle w:val="TableParagraph"/>
              <w:spacing w:line="256" w:lineRule="exact"/>
              <w:ind w:left="108"/>
              <w:rPr>
                <w:sz w:val="24"/>
              </w:rPr>
            </w:pPr>
            <w:r>
              <w:rPr>
                <w:sz w:val="24"/>
              </w:rPr>
              <w:t>заданной проце-</w:t>
            </w:r>
          </w:p>
        </w:tc>
        <w:tc>
          <w:tcPr>
            <w:tcW w:w="1856" w:type="dxa"/>
            <w:tcBorders>
              <w:top w:val="nil"/>
              <w:bottom w:val="nil"/>
            </w:tcBorders>
          </w:tcPr>
          <w:p w:rsidR="00BE63DE" w:rsidRDefault="00855029">
            <w:pPr>
              <w:pStyle w:val="TableParagraph"/>
              <w:spacing w:line="256" w:lineRule="exact"/>
              <w:ind w:left="110"/>
              <w:rPr>
                <w:sz w:val="24"/>
              </w:rPr>
            </w:pPr>
            <w:r>
              <w:rPr>
                <w:sz w:val="24"/>
              </w:rPr>
              <w:t>говариваться</w:t>
            </w:r>
            <w:r>
              <w:rPr>
                <w:spacing w:val="54"/>
                <w:sz w:val="24"/>
              </w:rPr>
              <w:t xml:space="preserve"> </w:t>
            </w:r>
            <w:r>
              <w:rPr>
                <w:sz w:val="24"/>
              </w:rPr>
              <w:t>о</w:t>
            </w:r>
          </w:p>
        </w:tc>
        <w:tc>
          <w:tcPr>
            <w:tcW w:w="1834" w:type="dxa"/>
            <w:tcBorders>
              <w:top w:val="nil"/>
              <w:bottom w:val="nil"/>
            </w:tcBorders>
          </w:tcPr>
          <w:p w:rsidR="00BE63DE" w:rsidRDefault="00855029">
            <w:pPr>
              <w:pStyle w:val="TableParagraph"/>
              <w:spacing w:line="256" w:lineRule="exact"/>
              <w:ind w:left="108"/>
              <w:rPr>
                <w:sz w:val="24"/>
              </w:rPr>
            </w:pPr>
            <w:r>
              <w:rPr>
                <w:sz w:val="24"/>
              </w:rPr>
              <w:t>пе, совместной</w:t>
            </w:r>
          </w:p>
        </w:tc>
      </w:tr>
      <w:tr w:rsidR="00BE63DE">
        <w:trPr>
          <w:trHeight w:val="276"/>
        </w:trPr>
        <w:tc>
          <w:tcPr>
            <w:tcW w:w="1841" w:type="dxa"/>
            <w:tcBorders>
              <w:top w:val="nil"/>
              <w:bottom w:val="nil"/>
            </w:tcBorders>
          </w:tcPr>
          <w:p w:rsidR="00BE63DE" w:rsidRDefault="00855029">
            <w:pPr>
              <w:pStyle w:val="TableParagraph"/>
              <w:tabs>
                <w:tab w:val="left" w:pos="1604"/>
              </w:tabs>
              <w:spacing w:line="256" w:lineRule="exact"/>
              <w:ind w:left="108"/>
              <w:rPr>
                <w:sz w:val="24"/>
              </w:rPr>
            </w:pPr>
            <w:r>
              <w:rPr>
                <w:sz w:val="24"/>
              </w:rPr>
              <w:t>организация</w:t>
            </w:r>
            <w:r>
              <w:rPr>
                <w:sz w:val="24"/>
              </w:rPr>
              <w:tab/>
              <w:t>и</w:t>
            </w:r>
          </w:p>
        </w:tc>
        <w:tc>
          <w:tcPr>
            <w:tcW w:w="2127" w:type="dxa"/>
            <w:tcBorders>
              <w:top w:val="nil"/>
              <w:bottom w:val="nil"/>
            </w:tcBorders>
          </w:tcPr>
          <w:p w:rsidR="00BE63DE" w:rsidRDefault="00855029">
            <w:pPr>
              <w:pStyle w:val="TableParagraph"/>
              <w:spacing w:line="256" w:lineRule="exact"/>
              <w:ind w:left="110"/>
              <w:rPr>
                <w:sz w:val="24"/>
              </w:rPr>
            </w:pPr>
            <w:r>
              <w:rPr>
                <w:sz w:val="24"/>
              </w:rPr>
              <w:t>можность эффек-</w:t>
            </w:r>
          </w:p>
        </w:tc>
        <w:tc>
          <w:tcPr>
            <w:tcW w:w="1985" w:type="dxa"/>
            <w:tcBorders>
              <w:top w:val="nil"/>
              <w:bottom w:val="nil"/>
            </w:tcBorders>
          </w:tcPr>
          <w:p w:rsidR="00BE63DE" w:rsidRDefault="00855029">
            <w:pPr>
              <w:pStyle w:val="TableParagraph"/>
              <w:spacing w:line="256" w:lineRule="exact"/>
              <w:ind w:left="108"/>
              <w:rPr>
                <w:sz w:val="24"/>
              </w:rPr>
            </w:pPr>
            <w:r>
              <w:rPr>
                <w:sz w:val="24"/>
              </w:rPr>
              <w:t>дуре группового</w:t>
            </w:r>
          </w:p>
        </w:tc>
        <w:tc>
          <w:tcPr>
            <w:tcW w:w="1856" w:type="dxa"/>
            <w:tcBorders>
              <w:top w:val="nil"/>
              <w:bottom w:val="nil"/>
            </w:tcBorders>
          </w:tcPr>
          <w:p w:rsidR="00BE63DE" w:rsidRDefault="00855029">
            <w:pPr>
              <w:pStyle w:val="TableParagraph"/>
              <w:spacing w:line="256" w:lineRule="exact"/>
              <w:ind w:left="110"/>
              <w:rPr>
                <w:sz w:val="24"/>
              </w:rPr>
            </w:pPr>
            <w:r>
              <w:rPr>
                <w:sz w:val="24"/>
              </w:rPr>
              <w:t>правилах и во-</w:t>
            </w:r>
          </w:p>
        </w:tc>
        <w:tc>
          <w:tcPr>
            <w:tcW w:w="1834" w:type="dxa"/>
            <w:tcBorders>
              <w:top w:val="nil"/>
              <w:bottom w:val="nil"/>
            </w:tcBorders>
          </w:tcPr>
          <w:p w:rsidR="00BE63DE" w:rsidRDefault="00855029">
            <w:pPr>
              <w:pStyle w:val="TableParagraph"/>
              <w:spacing w:line="256" w:lineRule="exact"/>
              <w:ind w:left="108"/>
              <w:rPr>
                <w:sz w:val="24"/>
              </w:rPr>
            </w:pPr>
            <w:r>
              <w:rPr>
                <w:sz w:val="24"/>
              </w:rPr>
              <w:t>деятельности</w:t>
            </w:r>
          </w:p>
        </w:tc>
      </w:tr>
      <w:tr w:rsidR="00BE63DE">
        <w:trPr>
          <w:trHeight w:val="276"/>
        </w:trPr>
        <w:tc>
          <w:tcPr>
            <w:tcW w:w="1841" w:type="dxa"/>
            <w:tcBorders>
              <w:top w:val="nil"/>
              <w:bottom w:val="nil"/>
            </w:tcBorders>
          </w:tcPr>
          <w:p w:rsidR="00BE63DE" w:rsidRDefault="00855029">
            <w:pPr>
              <w:pStyle w:val="TableParagraph"/>
              <w:spacing w:line="256" w:lineRule="exact"/>
              <w:ind w:left="108"/>
              <w:rPr>
                <w:sz w:val="24"/>
              </w:rPr>
            </w:pPr>
            <w:r>
              <w:rPr>
                <w:sz w:val="24"/>
              </w:rPr>
              <w:t>планирование</w:t>
            </w:r>
          </w:p>
        </w:tc>
        <w:tc>
          <w:tcPr>
            <w:tcW w:w="2127" w:type="dxa"/>
            <w:tcBorders>
              <w:top w:val="nil"/>
              <w:bottom w:val="nil"/>
            </w:tcBorders>
          </w:tcPr>
          <w:p w:rsidR="00BE63DE" w:rsidRDefault="00855029">
            <w:pPr>
              <w:pStyle w:val="TableParagraph"/>
              <w:tabs>
                <w:tab w:val="left" w:pos="992"/>
              </w:tabs>
              <w:spacing w:line="256" w:lineRule="exact"/>
              <w:ind w:left="110"/>
              <w:rPr>
                <w:sz w:val="24"/>
              </w:rPr>
            </w:pPr>
            <w:r>
              <w:rPr>
                <w:sz w:val="24"/>
              </w:rPr>
              <w:t>тивно</w:t>
            </w:r>
            <w:r>
              <w:rPr>
                <w:sz w:val="24"/>
              </w:rPr>
              <w:tab/>
              <w:t>сотрудни-</w:t>
            </w:r>
          </w:p>
        </w:tc>
        <w:tc>
          <w:tcPr>
            <w:tcW w:w="1985" w:type="dxa"/>
            <w:tcBorders>
              <w:top w:val="nil"/>
              <w:bottom w:val="nil"/>
            </w:tcBorders>
          </w:tcPr>
          <w:p w:rsidR="00BE63DE" w:rsidRDefault="00855029">
            <w:pPr>
              <w:pStyle w:val="TableParagraph"/>
              <w:spacing w:line="256" w:lineRule="exact"/>
              <w:ind w:left="108"/>
              <w:rPr>
                <w:sz w:val="24"/>
              </w:rPr>
            </w:pPr>
            <w:r>
              <w:rPr>
                <w:sz w:val="24"/>
              </w:rPr>
              <w:t>обсуждения;</w:t>
            </w:r>
          </w:p>
        </w:tc>
        <w:tc>
          <w:tcPr>
            <w:tcW w:w="1856" w:type="dxa"/>
            <w:tcBorders>
              <w:top w:val="nil"/>
              <w:bottom w:val="nil"/>
            </w:tcBorders>
          </w:tcPr>
          <w:p w:rsidR="00BE63DE" w:rsidRDefault="00855029">
            <w:pPr>
              <w:pStyle w:val="TableParagraph"/>
              <w:spacing w:line="256" w:lineRule="exact"/>
              <w:ind w:left="110"/>
              <w:rPr>
                <w:sz w:val="24"/>
              </w:rPr>
            </w:pPr>
            <w:r>
              <w:rPr>
                <w:sz w:val="24"/>
              </w:rPr>
              <w:t>просах для об-</w:t>
            </w:r>
          </w:p>
        </w:tc>
        <w:tc>
          <w:tcPr>
            <w:tcW w:w="1834" w:type="dxa"/>
            <w:tcBorders>
              <w:top w:val="nil"/>
              <w:bottom w:val="nil"/>
            </w:tcBorders>
          </w:tcPr>
          <w:p w:rsidR="00BE63DE" w:rsidRDefault="00855029">
            <w:pPr>
              <w:pStyle w:val="TableParagraph"/>
              <w:spacing w:line="256" w:lineRule="exact"/>
              <w:ind w:left="108"/>
              <w:rPr>
                <w:sz w:val="24"/>
              </w:rPr>
            </w:pPr>
            <w:r>
              <w:rPr>
                <w:sz w:val="24"/>
              </w:rPr>
              <w:t>школьников на</w:t>
            </w:r>
          </w:p>
        </w:tc>
      </w:tr>
      <w:tr w:rsidR="00BE63DE">
        <w:trPr>
          <w:trHeight w:val="275"/>
        </w:trPr>
        <w:tc>
          <w:tcPr>
            <w:tcW w:w="1841" w:type="dxa"/>
            <w:tcBorders>
              <w:top w:val="nil"/>
              <w:bottom w:val="nil"/>
            </w:tcBorders>
          </w:tcPr>
          <w:p w:rsidR="00BE63DE" w:rsidRDefault="00855029">
            <w:pPr>
              <w:pStyle w:val="TableParagraph"/>
              <w:spacing w:line="256" w:lineRule="exact"/>
              <w:ind w:left="108"/>
              <w:rPr>
                <w:sz w:val="24"/>
              </w:rPr>
            </w:pPr>
            <w:r>
              <w:rPr>
                <w:sz w:val="24"/>
              </w:rPr>
              <w:t>работы в груп-</w:t>
            </w:r>
          </w:p>
        </w:tc>
        <w:tc>
          <w:tcPr>
            <w:tcW w:w="2127" w:type="dxa"/>
            <w:tcBorders>
              <w:top w:val="nil"/>
              <w:bottom w:val="nil"/>
            </w:tcBorders>
          </w:tcPr>
          <w:p w:rsidR="00BE63DE" w:rsidRDefault="00855029">
            <w:pPr>
              <w:pStyle w:val="TableParagraph"/>
              <w:spacing w:line="256" w:lineRule="exact"/>
              <w:ind w:left="110"/>
              <w:rPr>
                <w:sz w:val="24"/>
              </w:rPr>
            </w:pPr>
            <w:r>
              <w:rPr>
                <w:sz w:val="24"/>
              </w:rPr>
              <w:t>чать как с</w:t>
            </w:r>
            <w:r>
              <w:rPr>
                <w:spacing w:val="57"/>
                <w:sz w:val="24"/>
              </w:rPr>
              <w:t xml:space="preserve"> </w:t>
            </w:r>
            <w:r>
              <w:rPr>
                <w:sz w:val="24"/>
              </w:rPr>
              <w:t>учите-</w:t>
            </w:r>
          </w:p>
        </w:tc>
        <w:tc>
          <w:tcPr>
            <w:tcW w:w="1985" w:type="dxa"/>
            <w:tcBorders>
              <w:top w:val="nil"/>
              <w:bottom w:val="nil"/>
            </w:tcBorders>
          </w:tcPr>
          <w:p w:rsidR="00BE63DE" w:rsidRDefault="00855029">
            <w:pPr>
              <w:pStyle w:val="TableParagraph"/>
              <w:tabs>
                <w:tab w:val="left" w:pos="635"/>
              </w:tabs>
              <w:spacing w:line="256" w:lineRule="exact"/>
              <w:ind w:left="108"/>
              <w:rPr>
                <w:sz w:val="24"/>
              </w:rPr>
            </w:pPr>
            <w:r>
              <w:rPr>
                <w:sz w:val="24"/>
              </w:rPr>
              <w:t>-</w:t>
            </w:r>
            <w:r>
              <w:rPr>
                <w:sz w:val="24"/>
              </w:rPr>
              <w:tab/>
              <w:t>выполнение</w:t>
            </w:r>
          </w:p>
        </w:tc>
        <w:tc>
          <w:tcPr>
            <w:tcW w:w="1856" w:type="dxa"/>
            <w:tcBorders>
              <w:top w:val="nil"/>
              <w:bottom w:val="nil"/>
            </w:tcBorders>
          </w:tcPr>
          <w:p w:rsidR="00BE63DE" w:rsidRDefault="00855029">
            <w:pPr>
              <w:pStyle w:val="TableParagraph"/>
              <w:spacing w:line="256" w:lineRule="exact"/>
              <w:ind w:left="110"/>
              <w:rPr>
                <w:sz w:val="24"/>
              </w:rPr>
            </w:pPr>
            <w:r>
              <w:rPr>
                <w:sz w:val="24"/>
              </w:rPr>
              <w:t>суждения в со-</w:t>
            </w:r>
          </w:p>
        </w:tc>
        <w:tc>
          <w:tcPr>
            <w:tcW w:w="1834" w:type="dxa"/>
            <w:tcBorders>
              <w:top w:val="nil"/>
              <w:bottom w:val="nil"/>
            </w:tcBorders>
          </w:tcPr>
          <w:p w:rsidR="00BE63DE" w:rsidRDefault="00855029">
            <w:pPr>
              <w:pStyle w:val="TableParagraph"/>
              <w:spacing w:line="256" w:lineRule="exact"/>
              <w:ind w:left="108"/>
              <w:rPr>
                <w:sz w:val="24"/>
              </w:rPr>
            </w:pPr>
            <w:r>
              <w:rPr>
                <w:sz w:val="24"/>
              </w:rPr>
              <w:t>уроке</w:t>
            </w:r>
          </w:p>
        </w:tc>
      </w:tr>
      <w:tr w:rsidR="00BE63DE">
        <w:trPr>
          <w:trHeight w:val="275"/>
        </w:trPr>
        <w:tc>
          <w:tcPr>
            <w:tcW w:w="1841" w:type="dxa"/>
            <w:tcBorders>
              <w:top w:val="nil"/>
              <w:bottom w:val="nil"/>
            </w:tcBorders>
          </w:tcPr>
          <w:p w:rsidR="00BE63DE" w:rsidRDefault="00855029">
            <w:pPr>
              <w:pStyle w:val="TableParagraph"/>
              <w:spacing w:line="256" w:lineRule="exact"/>
              <w:ind w:left="108"/>
              <w:rPr>
                <w:sz w:val="24"/>
              </w:rPr>
            </w:pPr>
            <w:r>
              <w:rPr>
                <w:sz w:val="24"/>
              </w:rPr>
              <w:t>пе, в том числе</w:t>
            </w:r>
          </w:p>
        </w:tc>
        <w:tc>
          <w:tcPr>
            <w:tcW w:w="2127" w:type="dxa"/>
            <w:tcBorders>
              <w:top w:val="nil"/>
              <w:bottom w:val="nil"/>
            </w:tcBorders>
          </w:tcPr>
          <w:p w:rsidR="00BE63DE" w:rsidRDefault="00855029">
            <w:pPr>
              <w:pStyle w:val="TableParagraph"/>
              <w:tabs>
                <w:tab w:val="left" w:pos="810"/>
                <w:tab w:val="left" w:pos="1403"/>
                <w:tab w:val="left" w:pos="1796"/>
              </w:tabs>
              <w:spacing w:line="256" w:lineRule="exact"/>
              <w:ind w:left="110"/>
              <w:rPr>
                <w:sz w:val="24"/>
              </w:rPr>
            </w:pPr>
            <w:r>
              <w:rPr>
                <w:sz w:val="24"/>
              </w:rPr>
              <w:t>лем,</w:t>
            </w:r>
            <w:r>
              <w:rPr>
                <w:sz w:val="24"/>
              </w:rPr>
              <w:tab/>
              <w:t>так</w:t>
            </w:r>
            <w:r>
              <w:rPr>
                <w:sz w:val="24"/>
              </w:rPr>
              <w:tab/>
              <w:t>и</w:t>
            </w:r>
            <w:r>
              <w:rPr>
                <w:sz w:val="24"/>
              </w:rPr>
              <w:tab/>
              <w:t>со</w:t>
            </w:r>
          </w:p>
        </w:tc>
        <w:tc>
          <w:tcPr>
            <w:tcW w:w="1985" w:type="dxa"/>
            <w:tcBorders>
              <w:top w:val="nil"/>
              <w:bottom w:val="nil"/>
            </w:tcBorders>
          </w:tcPr>
          <w:p w:rsidR="00BE63DE" w:rsidRDefault="00855029">
            <w:pPr>
              <w:pStyle w:val="TableParagraph"/>
              <w:spacing w:line="256" w:lineRule="exact"/>
              <w:ind w:left="108"/>
              <w:rPr>
                <w:sz w:val="24"/>
              </w:rPr>
            </w:pPr>
            <w:r>
              <w:rPr>
                <w:sz w:val="24"/>
              </w:rPr>
              <w:t>действий в соот-</w:t>
            </w:r>
          </w:p>
        </w:tc>
        <w:tc>
          <w:tcPr>
            <w:tcW w:w="1856" w:type="dxa"/>
            <w:tcBorders>
              <w:top w:val="nil"/>
              <w:bottom w:val="nil"/>
            </w:tcBorders>
          </w:tcPr>
          <w:p w:rsidR="00BE63DE" w:rsidRDefault="00855029">
            <w:pPr>
              <w:pStyle w:val="TableParagraph"/>
              <w:tabs>
                <w:tab w:val="left" w:pos="1641"/>
              </w:tabs>
              <w:spacing w:line="256" w:lineRule="exact"/>
              <w:ind w:left="110"/>
              <w:rPr>
                <w:sz w:val="24"/>
              </w:rPr>
            </w:pPr>
            <w:r>
              <w:rPr>
                <w:sz w:val="24"/>
              </w:rPr>
              <w:t>ответствии</w:t>
            </w:r>
            <w:r>
              <w:rPr>
                <w:sz w:val="24"/>
              </w:rPr>
              <w:tab/>
              <w:t>с</w:t>
            </w:r>
          </w:p>
        </w:tc>
        <w:tc>
          <w:tcPr>
            <w:tcW w:w="1834" w:type="dxa"/>
            <w:tcBorders>
              <w:top w:val="nil"/>
              <w:bottom w:val="nil"/>
            </w:tcBorders>
          </w:tcPr>
          <w:p w:rsidR="00BE63DE" w:rsidRDefault="00BE63DE">
            <w:pPr>
              <w:pStyle w:val="TableParagraph"/>
              <w:rPr>
                <w:sz w:val="20"/>
              </w:rPr>
            </w:pPr>
          </w:p>
        </w:tc>
      </w:tr>
      <w:tr w:rsidR="00BE63DE">
        <w:trPr>
          <w:trHeight w:val="275"/>
        </w:trPr>
        <w:tc>
          <w:tcPr>
            <w:tcW w:w="1841" w:type="dxa"/>
            <w:tcBorders>
              <w:top w:val="nil"/>
              <w:bottom w:val="nil"/>
            </w:tcBorders>
          </w:tcPr>
          <w:p w:rsidR="00BE63DE" w:rsidRDefault="00855029">
            <w:pPr>
              <w:pStyle w:val="TableParagraph"/>
              <w:spacing w:line="256" w:lineRule="exact"/>
              <w:ind w:left="108"/>
              <w:rPr>
                <w:sz w:val="24"/>
              </w:rPr>
            </w:pPr>
            <w:r>
              <w:rPr>
                <w:sz w:val="24"/>
              </w:rPr>
              <w:t>умение</w:t>
            </w:r>
            <w:r>
              <w:rPr>
                <w:spacing w:val="58"/>
                <w:sz w:val="24"/>
              </w:rPr>
              <w:t xml:space="preserve"> </w:t>
            </w:r>
            <w:r>
              <w:rPr>
                <w:sz w:val="24"/>
              </w:rPr>
              <w:t>догова-</w:t>
            </w:r>
          </w:p>
        </w:tc>
        <w:tc>
          <w:tcPr>
            <w:tcW w:w="2127" w:type="dxa"/>
            <w:tcBorders>
              <w:top w:val="nil"/>
              <w:bottom w:val="nil"/>
            </w:tcBorders>
          </w:tcPr>
          <w:p w:rsidR="00BE63DE" w:rsidRDefault="00855029">
            <w:pPr>
              <w:pStyle w:val="TableParagraph"/>
              <w:spacing w:line="256" w:lineRule="exact"/>
              <w:ind w:left="110"/>
              <w:rPr>
                <w:sz w:val="24"/>
              </w:rPr>
            </w:pPr>
            <w:r>
              <w:rPr>
                <w:sz w:val="24"/>
              </w:rPr>
              <w:t>сверстниками:</w:t>
            </w:r>
          </w:p>
        </w:tc>
        <w:tc>
          <w:tcPr>
            <w:tcW w:w="1985" w:type="dxa"/>
            <w:tcBorders>
              <w:top w:val="nil"/>
              <w:bottom w:val="nil"/>
            </w:tcBorders>
          </w:tcPr>
          <w:p w:rsidR="00BE63DE" w:rsidRDefault="00855029">
            <w:pPr>
              <w:pStyle w:val="TableParagraph"/>
              <w:spacing w:line="256" w:lineRule="exact"/>
              <w:ind w:left="108"/>
              <w:rPr>
                <w:sz w:val="24"/>
              </w:rPr>
            </w:pPr>
            <w:r>
              <w:rPr>
                <w:sz w:val="24"/>
              </w:rPr>
              <w:t>ветствии с зада-</w:t>
            </w:r>
          </w:p>
        </w:tc>
        <w:tc>
          <w:tcPr>
            <w:tcW w:w="1856" w:type="dxa"/>
            <w:tcBorders>
              <w:top w:val="nil"/>
              <w:bottom w:val="nil"/>
            </w:tcBorders>
          </w:tcPr>
          <w:p w:rsidR="00BE63DE" w:rsidRDefault="00855029">
            <w:pPr>
              <w:pStyle w:val="TableParagraph"/>
              <w:spacing w:line="256" w:lineRule="exact"/>
              <w:ind w:left="110"/>
              <w:rPr>
                <w:sz w:val="24"/>
              </w:rPr>
            </w:pPr>
            <w:r>
              <w:rPr>
                <w:sz w:val="24"/>
              </w:rPr>
              <w:t>поставленной</w:t>
            </w:r>
          </w:p>
        </w:tc>
        <w:tc>
          <w:tcPr>
            <w:tcW w:w="1834" w:type="dxa"/>
            <w:tcBorders>
              <w:top w:val="nil"/>
              <w:bottom w:val="nil"/>
            </w:tcBorders>
          </w:tcPr>
          <w:p w:rsidR="00BE63DE" w:rsidRDefault="00BE63DE">
            <w:pPr>
              <w:pStyle w:val="TableParagraph"/>
              <w:rPr>
                <w:sz w:val="20"/>
              </w:rPr>
            </w:pPr>
          </w:p>
        </w:tc>
      </w:tr>
      <w:tr w:rsidR="00BE63DE">
        <w:trPr>
          <w:trHeight w:val="276"/>
        </w:trPr>
        <w:tc>
          <w:tcPr>
            <w:tcW w:w="1841" w:type="dxa"/>
            <w:tcBorders>
              <w:top w:val="nil"/>
              <w:bottom w:val="nil"/>
            </w:tcBorders>
          </w:tcPr>
          <w:p w:rsidR="00BE63DE" w:rsidRDefault="00855029">
            <w:pPr>
              <w:pStyle w:val="TableParagraph"/>
              <w:spacing w:line="256" w:lineRule="exact"/>
              <w:ind w:left="108"/>
              <w:rPr>
                <w:sz w:val="24"/>
              </w:rPr>
            </w:pPr>
            <w:r>
              <w:rPr>
                <w:sz w:val="24"/>
              </w:rPr>
              <w:t>риваться, нахо-</w:t>
            </w:r>
          </w:p>
        </w:tc>
        <w:tc>
          <w:tcPr>
            <w:tcW w:w="2127" w:type="dxa"/>
            <w:tcBorders>
              <w:top w:val="nil"/>
              <w:bottom w:val="nil"/>
            </w:tcBorders>
          </w:tcPr>
          <w:p w:rsidR="00BE63DE" w:rsidRDefault="00855029">
            <w:pPr>
              <w:pStyle w:val="TableParagraph"/>
              <w:tabs>
                <w:tab w:val="left" w:pos="1086"/>
              </w:tabs>
              <w:spacing w:line="256" w:lineRule="exact"/>
              <w:ind w:left="110"/>
              <w:rPr>
                <w:sz w:val="24"/>
              </w:rPr>
            </w:pPr>
            <w:r>
              <w:rPr>
                <w:sz w:val="24"/>
              </w:rPr>
              <w:t>умение</w:t>
            </w:r>
            <w:r>
              <w:rPr>
                <w:sz w:val="24"/>
              </w:rPr>
              <w:tab/>
              <w:t>планиро-</w:t>
            </w:r>
          </w:p>
        </w:tc>
        <w:tc>
          <w:tcPr>
            <w:tcW w:w="1985" w:type="dxa"/>
            <w:tcBorders>
              <w:top w:val="nil"/>
              <w:bottom w:val="nil"/>
            </w:tcBorders>
          </w:tcPr>
          <w:p w:rsidR="00BE63DE" w:rsidRDefault="00855029">
            <w:pPr>
              <w:pStyle w:val="TableParagraph"/>
              <w:spacing w:line="256" w:lineRule="exact"/>
              <w:ind w:left="108"/>
              <w:rPr>
                <w:sz w:val="24"/>
              </w:rPr>
            </w:pPr>
            <w:r>
              <w:rPr>
                <w:sz w:val="24"/>
              </w:rPr>
              <w:t>нием для</w:t>
            </w:r>
            <w:r>
              <w:rPr>
                <w:spacing w:val="53"/>
                <w:sz w:val="24"/>
              </w:rPr>
              <w:t xml:space="preserve"> </w:t>
            </w:r>
            <w:r>
              <w:rPr>
                <w:sz w:val="24"/>
              </w:rPr>
              <w:t>груп-</w:t>
            </w:r>
          </w:p>
        </w:tc>
        <w:tc>
          <w:tcPr>
            <w:tcW w:w="1856" w:type="dxa"/>
            <w:tcBorders>
              <w:top w:val="nil"/>
              <w:bottom w:val="nil"/>
            </w:tcBorders>
          </w:tcPr>
          <w:p w:rsidR="00BE63DE" w:rsidRDefault="00855029">
            <w:pPr>
              <w:pStyle w:val="TableParagraph"/>
              <w:tabs>
                <w:tab w:val="left" w:pos="902"/>
              </w:tabs>
              <w:spacing w:line="256" w:lineRule="exact"/>
              <w:ind w:left="110"/>
              <w:rPr>
                <w:sz w:val="24"/>
              </w:rPr>
            </w:pPr>
            <w:r>
              <w:rPr>
                <w:sz w:val="24"/>
              </w:rPr>
              <w:t>перед</w:t>
            </w:r>
            <w:r>
              <w:rPr>
                <w:sz w:val="24"/>
              </w:rPr>
              <w:tab/>
              <w:t>группой</w:t>
            </w:r>
          </w:p>
        </w:tc>
        <w:tc>
          <w:tcPr>
            <w:tcW w:w="1834" w:type="dxa"/>
            <w:tcBorders>
              <w:top w:val="nil"/>
              <w:bottom w:val="nil"/>
            </w:tcBorders>
          </w:tcPr>
          <w:p w:rsidR="00BE63DE" w:rsidRDefault="00BE63DE">
            <w:pPr>
              <w:pStyle w:val="TableParagraph"/>
              <w:rPr>
                <w:sz w:val="20"/>
              </w:rPr>
            </w:pPr>
          </w:p>
        </w:tc>
      </w:tr>
      <w:tr w:rsidR="00BE63DE">
        <w:trPr>
          <w:trHeight w:val="276"/>
        </w:trPr>
        <w:tc>
          <w:tcPr>
            <w:tcW w:w="1841" w:type="dxa"/>
            <w:tcBorders>
              <w:top w:val="nil"/>
              <w:bottom w:val="nil"/>
            </w:tcBorders>
          </w:tcPr>
          <w:p w:rsidR="00BE63DE" w:rsidRDefault="00855029">
            <w:pPr>
              <w:pStyle w:val="TableParagraph"/>
              <w:tabs>
                <w:tab w:val="left" w:pos="1094"/>
              </w:tabs>
              <w:spacing w:line="256" w:lineRule="exact"/>
              <w:ind w:left="108"/>
              <w:rPr>
                <w:sz w:val="24"/>
              </w:rPr>
            </w:pPr>
            <w:r>
              <w:rPr>
                <w:sz w:val="24"/>
              </w:rPr>
              <w:t>дить</w:t>
            </w:r>
            <w:r>
              <w:rPr>
                <w:sz w:val="24"/>
              </w:rPr>
              <w:tab/>
              <w:t>общее</w:t>
            </w:r>
          </w:p>
        </w:tc>
        <w:tc>
          <w:tcPr>
            <w:tcW w:w="2127" w:type="dxa"/>
            <w:tcBorders>
              <w:top w:val="nil"/>
              <w:bottom w:val="nil"/>
            </w:tcBorders>
          </w:tcPr>
          <w:p w:rsidR="00BE63DE" w:rsidRDefault="00855029">
            <w:pPr>
              <w:pStyle w:val="TableParagraph"/>
              <w:tabs>
                <w:tab w:val="left" w:pos="788"/>
                <w:tab w:val="left" w:pos="1162"/>
              </w:tabs>
              <w:spacing w:line="256" w:lineRule="exact"/>
              <w:ind w:left="110"/>
              <w:rPr>
                <w:sz w:val="24"/>
              </w:rPr>
            </w:pPr>
            <w:r>
              <w:rPr>
                <w:sz w:val="24"/>
              </w:rPr>
              <w:t>вать</w:t>
            </w:r>
            <w:r>
              <w:rPr>
                <w:sz w:val="24"/>
              </w:rPr>
              <w:tab/>
              <w:t>и</w:t>
            </w:r>
            <w:r>
              <w:rPr>
                <w:sz w:val="24"/>
              </w:rPr>
              <w:tab/>
              <w:t>согласо-</w:t>
            </w:r>
          </w:p>
        </w:tc>
        <w:tc>
          <w:tcPr>
            <w:tcW w:w="1985" w:type="dxa"/>
            <w:tcBorders>
              <w:top w:val="nil"/>
              <w:bottom w:val="nil"/>
            </w:tcBorders>
          </w:tcPr>
          <w:p w:rsidR="00BE63DE" w:rsidRDefault="00855029">
            <w:pPr>
              <w:pStyle w:val="TableParagraph"/>
              <w:spacing w:line="256" w:lineRule="exact"/>
              <w:ind w:left="108"/>
              <w:rPr>
                <w:sz w:val="24"/>
              </w:rPr>
            </w:pPr>
            <w:r>
              <w:rPr>
                <w:sz w:val="24"/>
              </w:rPr>
              <w:t>повой работы;</w:t>
            </w:r>
          </w:p>
        </w:tc>
        <w:tc>
          <w:tcPr>
            <w:tcW w:w="1856" w:type="dxa"/>
            <w:tcBorders>
              <w:top w:val="nil"/>
              <w:bottom w:val="nil"/>
            </w:tcBorders>
          </w:tcPr>
          <w:p w:rsidR="00BE63DE" w:rsidRDefault="00855029">
            <w:pPr>
              <w:pStyle w:val="TableParagraph"/>
              <w:spacing w:line="256" w:lineRule="exact"/>
              <w:ind w:left="110"/>
              <w:rPr>
                <w:sz w:val="24"/>
              </w:rPr>
            </w:pPr>
            <w:r>
              <w:rPr>
                <w:sz w:val="24"/>
              </w:rPr>
              <w:t>задачей;</w:t>
            </w:r>
          </w:p>
        </w:tc>
        <w:tc>
          <w:tcPr>
            <w:tcW w:w="1834" w:type="dxa"/>
            <w:tcBorders>
              <w:top w:val="nil"/>
              <w:bottom w:val="nil"/>
            </w:tcBorders>
          </w:tcPr>
          <w:p w:rsidR="00BE63DE" w:rsidRDefault="00BE63DE">
            <w:pPr>
              <w:pStyle w:val="TableParagraph"/>
              <w:rPr>
                <w:sz w:val="20"/>
              </w:rPr>
            </w:pPr>
          </w:p>
        </w:tc>
      </w:tr>
      <w:tr w:rsidR="00BE63DE">
        <w:trPr>
          <w:trHeight w:val="275"/>
        </w:trPr>
        <w:tc>
          <w:tcPr>
            <w:tcW w:w="1841" w:type="dxa"/>
            <w:tcBorders>
              <w:top w:val="nil"/>
              <w:bottom w:val="nil"/>
            </w:tcBorders>
          </w:tcPr>
          <w:p w:rsidR="00BE63DE" w:rsidRDefault="00855029">
            <w:pPr>
              <w:pStyle w:val="TableParagraph"/>
              <w:spacing w:line="256" w:lineRule="exact"/>
              <w:ind w:left="108"/>
              <w:rPr>
                <w:sz w:val="24"/>
              </w:rPr>
            </w:pPr>
            <w:r>
              <w:rPr>
                <w:sz w:val="24"/>
              </w:rPr>
              <w:t>решение,</w:t>
            </w:r>
            <w:r>
              <w:rPr>
                <w:spacing w:val="56"/>
                <w:sz w:val="24"/>
              </w:rPr>
              <w:t xml:space="preserve"> </w:t>
            </w:r>
            <w:r>
              <w:rPr>
                <w:sz w:val="24"/>
              </w:rPr>
              <w:t>брать</w:t>
            </w:r>
          </w:p>
        </w:tc>
        <w:tc>
          <w:tcPr>
            <w:tcW w:w="2127" w:type="dxa"/>
            <w:tcBorders>
              <w:top w:val="nil"/>
              <w:bottom w:val="nil"/>
            </w:tcBorders>
          </w:tcPr>
          <w:p w:rsidR="00BE63DE" w:rsidRDefault="00855029">
            <w:pPr>
              <w:pStyle w:val="TableParagraph"/>
              <w:tabs>
                <w:tab w:val="left" w:pos="925"/>
              </w:tabs>
              <w:spacing w:line="256" w:lineRule="exact"/>
              <w:ind w:left="110"/>
              <w:rPr>
                <w:sz w:val="24"/>
              </w:rPr>
            </w:pPr>
            <w:r>
              <w:rPr>
                <w:sz w:val="24"/>
              </w:rPr>
              <w:t>ванно</w:t>
            </w:r>
            <w:r>
              <w:rPr>
                <w:sz w:val="24"/>
              </w:rPr>
              <w:tab/>
              <w:t>выполнять</w:t>
            </w:r>
          </w:p>
        </w:tc>
        <w:tc>
          <w:tcPr>
            <w:tcW w:w="1985" w:type="dxa"/>
            <w:tcBorders>
              <w:top w:val="nil"/>
              <w:bottom w:val="nil"/>
            </w:tcBorders>
          </w:tcPr>
          <w:p w:rsidR="00BE63DE" w:rsidRDefault="00855029">
            <w:pPr>
              <w:pStyle w:val="TableParagraph"/>
              <w:spacing w:line="256" w:lineRule="exact"/>
              <w:ind w:left="108"/>
              <w:rPr>
                <w:sz w:val="24"/>
              </w:rPr>
            </w:pPr>
            <w:r>
              <w:rPr>
                <w:sz w:val="24"/>
              </w:rPr>
              <w:t>-разъяснение</w:t>
            </w:r>
          </w:p>
        </w:tc>
        <w:tc>
          <w:tcPr>
            <w:tcW w:w="1856" w:type="dxa"/>
            <w:tcBorders>
              <w:top w:val="nil"/>
              <w:bottom w:val="nil"/>
            </w:tcBorders>
          </w:tcPr>
          <w:p w:rsidR="00BE63DE" w:rsidRDefault="00855029">
            <w:pPr>
              <w:pStyle w:val="TableParagraph"/>
              <w:tabs>
                <w:tab w:val="left" w:pos="506"/>
              </w:tabs>
              <w:spacing w:line="256" w:lineRule="exact"/>
              <w:ind w:left="110"/>
              <w:rPr>
                <w:sz w:val="24"/>
              </w:rPr>
            </w:pPr>
            <w:r>
              <w:rPr>
                <w:sz w:val="24"/>
              </w:rPr>
              <w:t>-</w:t>
            </w:r>
            <w:r>
              <w:rPr>
                <w:sz w:val="24"/>
              </w:rPr>
              <w:tab/>
              <w:t>соблюдение</w:t>
            </w:r>
          </w:p>
        </w:tc>
        <w:tc>
          <w:tcPr>
            <w:tcW w:w="1834" w:type="dxa"/>
            <w:tcBorders>
              <w:top w:val="nil"/>
              <w:bottom w:val="nil"/>
            </w:tcBorders>
          </w:tcPr>
          <w:p w:rsidR="00BE63DE" w:rsidRDefault="00BE63DE">
            <w:pPr>
              <w:pStyle w:val="TableParagraph"/>
              <w:rPr>
                <w:sz w:val="20"/>
              </w:rPr>
            </w:pPr>
          </w:p>
        </w:tc>
      </w:tr>
      <w:tr w:rsidR="00BE63DE">
        <w:trPr>
          <w:trHeight w:val="275"/>
        </w:trPr>
        <w:tc>
          <w:tcPr>
            <w:tcW w:w="1841" w:type="dxa"/>
            <w:tcBorders>
              <w:top w:val="nil"/>
              <w:bottom w:val="nil"/>
            </w:tcBorders>
          </w:tcPr>
          <w:p w:rsidR="00BE63DE" w:rsidRDefault="00855029">
            <w:pPr>
              <w:pStyle w:val="TableParagraph"/>
              <w:spacing w:line="256" w:lineRule="exact"/>
              <w:ind w:left="108"/>
              <w:rPr>
                <w:sz w:val="24"/>
              </w:rPr>
            </w:pPr>
            <w:r>
              <w:rPr>
                <w:sz w:val="24"/>
              </w:rPr>
              <w:t>инициативу,</w:t>
            </w:r>
          </w:p>
        </w:tc>
        <w:tc>
          <w:tcPr>
            <w:tcW w:w="2127" w:type="dxa"/>
            <w:tcBorders>
              <w:top w:val="nil"/>
              <w:bottom w:val="nil"/>
            </w:tcBorders>
          </w:tcPr>
          <w:p w:rsidR="00BE63DE" w:rsidRDefault="00855029">
            <w:pPr>
              <w:pStyle w:val="TableParagraph"/>
              <w:tabs>
                <w:tab w:val="left" w:pos="1599"/>
              </w:tabs>
              <w:spacing w:line="256" w:lineRule="exact"/>
              <w:ind w:left="110"/>
              <w:rPr>
                <w:sz w:val="24"/>
              </w:rPr>
            </w:pPr>
            <w:r>
              <w:rPr>
                <w:sz w:val="24"/>
              </w:rPr>
              <w:t>совместную</w:t>
            </w:r>
            <w:r>
              <w:rPr>
                <w:sz w:val="24"/>
              </w:rPr>
              <w:tab/>
              <w:t>дея-</w:t>
            </w:r>
          </w:p>
        </w:tc>
        <w:tc>
          <w:tcPr>
            <w:tcW w:w="1985" w:type="dxa"/>
            <w:tcBorders>
              <w:top w:val="nil"/>
              <w:bottom w:val="nil"/>
            </w:tcBorders>
          </w:tcPr>
          <w:p w:rsidR="00BE63DE" w:rsidRDefault="00855029">
            <w:pPr>
              <w:pStyle w:val="TableParagraph"/>
              <w:tabs>
                <w:tab w:val="left" w:pos="1331"/>
              </w:tabs>
              <w:spacing w:line="256" w:lineRule="exact"/>
              <w:ind w:left="108"/>
              <w:rPr>
                <w:sz w:val="24"/>
              </w:rPr>
            </w:pPr>
            <w:r>
              <w:rPr>
                <w:sz w:val="24"/>
              </w:rPr>
              <w:t>своей</w:t>
            </w:r>
            <w:r>
              <w:rPr>
                <w:sz w:val="24"/>
              </w:rPr>
              <w:tab/>
              <w:t>идеи,</w:t>
            </w:r>
          </w:p>
        </w:tc>
        <w:tc>
          <w:tcPr>
            <w:tcW w:w="1856" w:type="dxa"/>
            <w:tcBorders>
              <w:top w:val="nil"/>
              <w:bottom w:val="nil"/>
            </w:tcBorders>
          </w:tcPr>
          <w:p w:rsidR="00BE63DE" w:rsidRDefault="00855029">
            <w:pPr>
              <w:pStyle w:val="TableParagraph"/>
              <w:spacing w:line="256" w:lineRule="exact"/>
              <w:ind w:left="110"/>
              <w:rPr>
                <w:sz w:val="24"/>
              </w:rPr>
            </w:pPr>
            <w:r>
              <w:rPr>
                <w:sz w:val="24"/>
              </w:rPr>
              <w:t>процедуры об-</w:t>
            </w:r>
          </w:p>
        </w:tc>
        <w:tc>
          <w:tcPr>
            <w:tcW w:w="1834" w:type="dxa"/>
            <w:tcBorders>
              <w:top w:val="nil"/>
              <w:bottom w:val="nil"/>
            </w:tcBorders>
          </w:tcPr>
          <w:p w:rsidR="00BE63DE" w:rsidRDefault="00BE63DE">
            <w:pPr>
              <w:pStyle w:val="TableParagraph"/>
              <w:rPr>
                <w:sz w:val="20"/>
              </w:rPr>
            </w:pPr>
          </w:p>
        </w:tc>
      </w:tr>
      <w:tr w:rsidR="00BE63DE">
        <w:trPr>
          <w:trHeight w:val="276"/>
        </w:trPr>
        <w:tc>
          <w:tcPr>
            <w:tcW w:w="1841" w:type="dxa"/>
            <w:tcBorders>
              <w:top w:val="nil"/>
              <w:bottom w:val="nil"/>
            </w:tcBorders>
          </w:tcPr>
          <w:p w:rsidR="00BE63DE" w:rsidRDefault="00855029">
            <w:pPr>
              <w:pStyle w:val="TableParagraph"/>
              <w:tabs>
                <w:tab w:val="left" w:pos="1288"/>
              </w:tabs>
              <w:spacing w:line="256" w:lineRule="exact"/>
              <w:ind w:left="108"/>
              <w:rPr>
                <w:sz w:val="24"/>
              </w:rPr>
            </w:pPr>
            <w:r>
              <w:rPr>
                <w:sz w:val="24"/>
              </w:rPr>
              <w:t>решать</w:t>
            </w:r>
            <w:r>
              <w:rPr>
                <w:sz w:val="24"/>
              </w:rPr>
              <w:tab/>
              <w:t>кон-</w:t>
            </w:r>
          </w:p>
        </w:tc>
        <w:tc>
          <w:tcPr>
            <w:tcW w:w="2127" w:type="dxa"/>
            <w:tcBorders>
              <w:top w:val="nil"/>
              <w:bottom w:val="nil"/>
            </w:tcBorders>
          </w:tcPr>
          <w:p w:rsidR="00BE63DE" w:rsidRDefault="00855029">
            <w:pPr>
              <w:pStyle w:val="TableParagraph"/>
              <w:spacing w:line="256" w:lineRule="exact"/>
              <w:ind w:left="110"/>
              <w:rPr>
                <w:sz w:val="24"/>
              </w:rPr>
            </w:pPr>
            <w:r>
              <w:rPr>
                <w:sz w:val="24"/>
              </w:rPr>
              <w:t>тельность распре-</w:t>
            </w:r>
          </w:p>
        </w:tc>
        <w:tc>
          <w:tcPr>
            <w:tcW w:w="1985" w:type="dxa"/>
            <w:tcBorders>
              <w:top w:val="nil"/>
              <w:bottom w:val="nil"/>
            </w:tcBorders>
          </w:tcPr>
          <w:p w:rsidR="00BE63DE" w:rsidRDefault="00855029">
            <w:pPr>
              <w:pStyle w:val="TableParagraph"/>
              <w:tabs>
                <w:tab w:val="left" w:pos="1602"/>
              </w:tabs>
              <w:spacing w:line="256" w:lineRule="exact"/>
              <w:ind w:left="108"/>
              <w:rPr>
                <w:sz w:val="24"/>
              </w:rPr>
            </w:pPr>
            <w:r>
              <w:rPr>
                <w:sz w:val="24"/>
              </w:rPr>
              <w:t>предлагая</w:t>
            </w:r>
            <w:r>
              <w:rPr>
                <w:sz w:val="24"/>
              </w:rPr>
              <w:tab/>
              <w:t>ее,</w:t>
            </w:r>
          </w:p>
        </w:tc>
        <w:tc>
          <w:tcPr>
            <w:tcW w:w="1856" w:type="dxa"/>
            <w:tcBorders>
              <w:top w:val="nil"/>
              <w:bottom w:val="nil"/>
            </w:tcBorders>
          </w:tcPr>
          <w:p w:rsidR="00BE63DE" w:rsidRDefault="00855029">
            <w:pPr>
              <w:pStyle w:val="TableParagraph"/>
              <w:spacing w:line="256" w:lineRule="exact"/>
              <w:ind w:left="110"/>
              <w:rPr>
                <w:sz w:val="24"/>
              </w:rPr>
            </w:pPr>
            <w:r>
              <w:rPr>
                <w:sz w:val="24"/>
              </w:rPr>
              <w:t>суждения,</w:t>
            </w:r>
          </w:p>
        </w:tc>
        <w:tc>
          <w:tcPr>
            <w:tcW w:w="1834" w:type="dxa"/>
            <w:tcBorders>
              <w:top w:val="nil"/>
              <w:bottom w:val="nil"/>
            </w:tcBorders>
          </w:tcPr>
          <w:p w:rsidR="00BE63DE" w:rsidRDefault="00BE63DE">
            <w:pPr>
              <w:pStyle w:val="TableParagraph"/>
              <w:rPr>
                <w:sz w:val="20"/>
              </w:rPr>
            </w:pPr>
          </w:p>
        </w:tc>
      </w:tr>
      <w:tr w:rsidR="00BE63DE">
        <w:trPr>
          <w:trHeight w:val="275"/>
        </w:trPr>
        <w:tc>
          <w:tcPr>
            <w:tcW w:w="1841" w:type="dxa"/>
            <w:tcBorders>
              <w:top w:val="nil"/>
              <w:bottom w:val="nil"/>
            </w:tcBorders>
          </w:tcPr>
          <w:p w:rsidR="00BE63DE" w:rsidRDefault="00855029">
            <w:pPr>
              <w:pStyle w:val="TableParagraph"/>
              <w:spacing w:line="256" w:lineRule="exact"/>
              <w:ind w:left="108"/>
              <w:rPr>
                <w:sz w:val="24"/>
              </w:rPr>
            </w:pPr>
            <w:r>
              <w:rPr>
                <w:sz w:val="24"/>
              </w:rPr>
              <w:t>фликты);</w:t>
            </w:r>
          </w:p>
        </w:tc>
        <w:tc>
          <w:tcPr>
            <w:tcW w:w="2127" w:type="dxa"/>
            <w:tcBorders>
              <w:top w:val="nil"/>
              <w:bottom w:val="nil"/>
            </w:tcBorders>
          </w:tcPr>
          <w:p w:rsidR="00BE63DE" w:rsidRDefault="00855029">
            <w:pPr>
              <w:pStyle w:val="TableParagraph"/>
              <w:spacing w:line="256" w:lineRule="exact"/>
              <w:ind w:left="110"/>
              <w:rPr>
                <w:sz w:val="24"/>
              </w:rPr>
            </w:pPr>
            <w:r>
              <w:rPr>
                <w:sz w:val="24"/>
              </w:rPr>
              <w:t>делять роли.</w:t>
            </w:r>
          </w:p>
        </w:tc>
        <w:tc>
          <w:tcPr>
            <w:tcW w:w="1985" w:type="dxa"/>
            <w:tcBorders>
              <w:top w:val="nil"/>
              <w:bottom w:val="nil"/>
            </w:tcBorders>
          </w:tcPr>
          <w:p w:rsidR="00BE63DE" w:rsidRDefault="00855029">
            <w:pPr>
              <w:pStyle w:val="TableParagraph"/>
              <w:tabs>
                <w:tab w:val="left" w:pos="733"/>
              </w:tabs>
              <w:spacing w:line="256" w:lineRule="exact"/>
              <w:ind w:left="108"/>
              <w:rPr>
                <w:sz w:val="24"/>
              </w:rPr>
            </w:pPr>
            <w:r>
              <w:rPr>
                <w:sz w:val="24"/>
              </w:rPr>
              <w:t>или</w:t>
            </w:r>
            <w:r>
              <w:rPr>
                <w:sz w:val="24"/>
              </w:rPr>
              <w:tab/>
              <w:t>аргументи-</w:t>
            </w:r>
          </w:p>
        </w:tc>
        <w:tc>
          <w:tcPr>
            <w:tcW w:w="1856" w:type="dxa"/>
            <w:tcBorders>
              <w:top w:val="nil"/>
              <w:bottom w:val="nil"/>
            </w:tcBorders>
          </w:tcPr>
          <w:p w:rsidR="00BE63DE" w:rsidRDefault="00855029">
            <w:pPr>
              <w:pStyle w:val="TableParagraph"/>
              <w:spacing w:line="256" w:lineRule="exact"/>
              <w:ind w:left="110"/>
              <w:rPr>
                <w:sz w:val="24"/>
              </w:rPr>
            </w:pPr>
            <w:r>
              <w:rPr>
                <w:sz w:val="24"/>
              </w:rPr>
              <w:t>обобщение,</w:t>
            </w:r>
          </w:p>
        </w:tc>
        <w:tc>
          <w:tcPr>
            <w:tcW w:w="1834" w:type="dxa"/>
            <w:tcBorders>
              <w:top w:val="nil"/>
              <w:bottom w:val="nil"/>
            </w:tcBorders>
          </w:tcPr>
          <w:p w:rsidR="00BE63DE" w:rsidRDefault="00BE63DE">
            <w:pPr>
              <w:pStyle w:val="TableParagraph"/>
              <w:rPr>
                <w:sz w:val="20"/>
              </w:rPr>
            </w:pPr>
          </w:p>
        </w:tc>
      </w:tr>
      <w:tr w:rsidR="00BE63DE">
        <w:trPr>
          <w:trHeight w:val="276"/>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tabs>
                <w:tab w:val="left" w:pos="1009"/>
              </w:tabs>
              <w:spacing w:line="256" w:lineRule="exact"/>
              <w:ind w:left="110"/>
              <w:rPr>
                <w:sz w:val="24"/>
              </w:rPr>
            </w:pPr>
            <w:r>
              <w:rPr>
                <w:sz w:val="24"/>
              </w:rPr>
              <w:t>-уметь</w:t>
            </w:r>
            <w:r>
              <w:rPr>
                <w:sz w:val="24"/>
              </w:rPr>
              <w:tab/>
              <w:t>договари-</w:t>
            </w:r>
          </w:p>
        </w:tc>
        <w:tc>
          <w:tcPr>
            <w:tcW w:w="1985" w:type="dxa"/>
            <w:tcBorders>
              <w:top w:val="nil"/>
              <w:bottom w:val="nil"/>
            </w:tcBorders>
          </w:tcPr>
          <w:p w:rsidR="00BE63DE" w:rsidRDefault="00855029">
            <w:pPr>
              <w:pStyle w:val="TableParagraph"/>
              <w:tabs>
                <w:tab w:val="left" w:pos="666"/>
                <w:tab w:val="left" w:pos="1323"/>
              </w:tabs>
              <w:spacing w:line="256" w:lineRule="exact"/>
              <w:ind w:left="108"/>
              <w:rPr>
                <w:sz w:val="24"/>
              </w:rPr>
            </w:pPr>
            <w:r>
              <w:rPr>
                <w:sz w:val="24"/>
              </w:rPr>
              <w:t>руя</w:t>
            </w:r>
            <w:r>
              <w:rPr>
                <w:sz w:val="24"/>
              </w:rPr>
              <w:tab/>
              <w:t>свое</w:t>
            </w:r>
            <w:r>
              <w:rPr>
                <w:sz w:val="24"/>
              </w:rPr>
              <w:tab/>
              <w:t>отно-</w:t>
            </w:r>
          </w:p>
        </w:tc>
        <w:tc>
          <w:tcPr>
            <w:tcW w:w="1856" w:type="dxa"/>
            <w:tcBorders>
              <w:top w:val="nil"/>
              <w:bottom w:val="nil"/>
            </w:tcBorders>
          </w:tcPr>
          <w:p w:rsidR="00BE63DE" w:rsidRDefault="00855029">
            <w:pPr>
              <w:pStyle w:val="TableParagraph"/>
              <w:tabs>
                <w:tab w:val="left" w:pos="1441"/>
              </w:tabs>
              <w:spacing w:line="256" w:lineRule="exact"/>
              <w:ind w:left="110"/>
              <w:rPr>
                <w:sz w:val="24"/>
              </w:rPr>
            </w:pPr>
            <w:r>
              <w:rPr>
                <w:sz w:val="24"/>
              </w:rPr>
              <w:t>фиксация</w:t>
            </w:r>
            <w:r>
              <w:rPr>
                <w:sz w:val="24"/>
              </w:rPr>
              <w:tab/>
              <w:t>ре-</w:t>
            </w:r>
          </w:p>
        </w:tc>
        <w:tc>
          <w:tcPr>
            <w:tcW w:w="1834" w:type="dxa"/>
            <w:tcBorders>
              <w:top w:val="nil"/>
              <w:bottom w:val="nil"/>
            </w:tcBorders>
          </w:tcPr>
          <w:p w:rsidR="00BE63DE" w:rsidRDefault="00BE63DE">
            <w:pPr>
              <w:pStyle w:val="TableParagraph"/>
              <w:rPr>
                <w:sz w:val="20"/>
              </w:rPr>
            </w:pPr>
          </w:p>
        </w:tc>
      </w:tr>
      <w:tr w:rsidR="00BE63DE">
        <w:trPr>
          <w:trHeight w:val="275"/>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10"/>
              <w:rPr>
                <w:sz w:val="24"/>
              </w:rPr>
            </w:pPr>
            <w:r>
              <w:rPr>
                <w:sz w:val="24"/>
              </w:rPr>
              <w:t>ваться</w:t>
            </w:r>
          </w:p>
        </w:tc>
        <w:tc>
          <w:tcPr>
            <w:tcW w:w="1985" w:type="dxa"/>
            <w:tcBorders>
              <w:top w:val="nil"/>
              <w:bottom w:val="nil"/>
            </w:tcBorders>
          </w:tcPr>
          <w:p w:rsidR="00BE63DE" w:rsidRDefault="00855029">
            <w:pPr>
              <w:pStyle w:val="TableParagraph"/>
              <w:spacing w:line="256" w:lineRule="exact"/>
              <w:ind w:left="108"/>
              <w:rPr>
                <w:sz w:val="24"/>
              </w:rPr>
            </w:pPr>
            <w:r>
              <w:rPr>
                <w:sz w:val="24"/>
              </w:rPr>
              <w:t>шение к идеям</w:t>
            </w:r>
          </w:p>
        </w:tc>
        <w:tc>
          <w:tcPr>
            <w:tcW w:w="1856" w:type="dxa"/>
            <w:tcBorders>
              <w:top w:val="nil"/>
              <w:bottom w:val="nil"/>
            </w:tcBorders>
          </w:tcPr>
          <w:p w:rsidR="00BE63DE" w:rsidRDefault="00855029">
            <w:pPr>
              <w:pStyle w:val="TableParagraph"/>
              <w:spacing w:line="256" w:lineRule="exact"/>
              <w:ind w:left="110"/>
              <w:rPr>
                <w:sz w:val="24"/>
              </w:rPr>
            </w:pPr>
            <w:r>
              <w:rPr>
                <w:sz w:val="24"/>
              </w:rPr>
              <w:t>шения в конце</w:t>
            </w:r>
          </w:p>
        </w:tc>
        <w:tc>
          <w:tcPr>
            <w:tcW w:w="1834" w:type="dxa"/>
            <w:tcBorders>
              <w:top w:val="nil"/>
              <w:bottom w:val="nil"/>
            </w:tcBorders>
          </w:tcPr>
          <w:p w:rsidR="00BE63DE" w:rsidRDefault="00BE63DE">
            <w:pPr>
              <w:pStyle w:val="TableParagraph"/>
              <w:rPr>
                <w:sz w:val="20"/>
              </w:rPr>
            </w:pPr>
          </w:p>
        </w:tc>
      </w:tr>
      <w:tr w:rsidR="00BE63DE">
        <w:trPr>
          <w:trHeight w:val="275"/>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BE63DE">
            <w:pPr>
              <w:pStyle w:val="TableParagraph"/>
              <w:rPr>
                <w:sz w:val="20"/>
              </w:rPr>
            </w:pPr>
          </w:p>
        </w:tc>
        <w:tc>
          <w:tcPr>
            <w:tcW w:w="1985" w:type="dxa"/>
            <w:tcBorders>
              <w:top w:val="nil"/>
              <w:bottom w:val="nil"/>
            </w:tcBorders>
          </w:tcPr>
          <w:p w:rsidR="00BE63DE" w:rsidRDefault="00855029">
            <w:pPr>
              <w:pStyle w:val="TableParagraph"/>
              <w:tabs>
                <w:tab w:val="left" w:pos="1170"/>
              </w:tabs>
              <w:spacing w:line="256" w:lineRule="exact"/>
              <w:ind w:left="108"/>
              <w:rPr>
                <w:sz w:val="24"/>
              </w:rPr>
            </w:pPr>
            <w:r>
              <w:rPr>
                <w:sz w:val="24"/>
              </w:rPr>
              <w:t>других</w:t>
            </w:r>
            <w:r>
              <w:rPr>
                <w:sz w:val="24"/>
              </w:rPr>
              <w:tab/>
              <w:t>членов</w:t>
            </w:r>
          </w:p>
        </w:tc>
        <w:tc>
          <w:tcPr>
            <w:tcW w:w="1856" w:type="dxa"/>
            <w:tcBorders>
              <w:top w:val="nil"/>
              <w:bottom w:val="nil"/>
            </w:tcBorders>
          </w:tcPr>
          <w:p w:rsidR="00BE63DE" w:rsidRDefault="00855029">
            <w:pPr>
              <w:pStyle w:val="TableParagraph"/>
              <w:spacing w:line="256" w:lineRule="exact"/>
              <w:ind w:left="110"/>
              <w:rPr>
                <w:sz w:val="24"/>
              </w:rPr>
            </w:pPr>
            <w:r>
              <w:rPr>
                <w:sz w:val="24"/>
              </w:rPr>
              <w:t>работы;</w:t>
            </w:r>
          </w:p>
        </w:tc>
        <w:tc>
          <w:tcPr>
            <w:tcW w:w="1834" w:type="dxa"/>
            <w:tcBorders>
              <w:top w:val="nil"/>
              <w:bottom w:val="nil"/>
            </w:tcBorders>
          </w:tcPr>
          <w:p w:rsidR="00BE63DE" w:rsidRDefault="00BE63DE">
            <w:pPr>
              <w:pStyle w:val="TableParagraph"/>
              <w:rPr>
                <w:sz w:val="20"/>
              </w:rPr>
            </w:pPr>
          </w:p>
        </w:tc>
      </w:tr>
      <w:tr w:rsidR="00BE63DE">
        <w:trPr>
          <w:trHeight w:val="276"/>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BE63DE">
            <w:pPr>
              <w:pStyle w:val="TableParagraph"/>
              <w:rPr>
                <w:sz w:val="20"/>
              </w:rPr>
            </w:pPr>
          </w:p>
        </w:tc>
        <w:tc>
          <w:tcPr>
            <w:tcW w:w="1985" w:type="dxa"/>
            <w:tcBorders>
              <w:top w:val="nil"/>
              <w:bottom w:val="nil"/>
            </w:tcBorders>
          </w:tcPr>
          <w:p w:rsidR="00BE63DE" w:rsidRDefault="00855029">
            <w:pPr>
              <w:pStyle w:val="TableParagraph"/>
              <w:spacing w:line="256" w:lineRule="exact"/>
              <w:ind w:left="108"/>
              <w:rPr>
                <w:sz w:val="24"/>
              </w:rPr>
            </w:pPr>
            <w:r>
              <w:rPr>
                <w:sz w:val="24"/>
              </w:rPr>
              <w:t>группы</w:t>
            </w:r>
          </w:p>
        </w:tc>
        <w:tc>
          <w:tcPr>
            <w:tcW w:w="1856" w:type="dxa"/>
            <w:tcBorders>
              <w:top w:val="nil"/>
              <w:bottom w:val="nil"/>
            </w:tcBorders>
          </w:tcPr>
          <w:p w:rsidR="00BE63DE" w:rsidRDefault="00855029">
            <w:pPr>
              <w:pStyle w:val="TableParagraph"/>
              <w:spacing w:line="256" w:lineRule="exact"/>
              <w:ind w:left="110"/>
              <w:rPr>
                <w:sz w:val="24"/>
              </w:rPr>
            </w:pPr>
            <w:r>
              <w:rPr>
                <w:sz w:val="24"/>
              </w:rPr>
              <w:t>-распределение</w:t>
            </w:r>
          </w:p>
        </w:tc>
        <w:tc>
          <w:tcPr>
            <w:tcW w:w="1834" w:type="dxa"/>
            <w:tcBorders>
              <w:top w:val="nil"/>
              <w:bottom w:val="nil"/>
            </w:tcBorders>
          </w:tcPr>
          <w:p w:rsidR="00BE63DE" w:rsidRDefault="00BE63DE">
            <w:pPr>
              <w:pStyle w:val="TableParagraph"/>
              <w:rPr>
                <w:sz w:val="20"/>
              </w:rPr>
            </w:pPr>
          </w:p>
        </w:tc>
      </w:tr>
      <w:tr w:rsidR="00BE63DE">
        <w:trPr>
          <w:trHeight w:val="275"/>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BE63DE">
            <w:pPr>
              <w:pStyle w:val="TableParagraph"/>
              <w:rPr>
                <w:sz w:val="20"/>
              </w:rPr>
            </w:pPr>
          </w:p>
        </w:tc>
        <w:tc>
          <w:tcPr>
            <w:tcW w:w="1985" w:type="dxa"/>
            <w:tcBorders>
              <w:top w:val="nil"/>
              <w:bottom w:val="nil"/>
            </w:tcBorders>
          </w:tcPr>
          <w:p w:rsidR="00BE63DE" w:rsidRDefault="00BE63DE">
            <w:pPr>
              <w:pStyle w:val="TableParagraph"/>
              <w:rPr>
                <w:sz w:val="20"/>
              </w:rPr>
            </w:pPr>
          </w:p>
        </w:tc>
        <w:tc>
          <w:tcPr>
            <w:tcW w:w="1856" w:type="dxa"/>
            <w:tcBorders>
              <w:top w:val="nil"/>
              <w:bottom w:val="nil"/>
            </w:tcBorders>
          </w:tcPr>
          <w:p w:rsidR="00BE63DE" w:rsidRDefault="00855029">
            <w:pPr>
              <w:pStyle w:val="TableParagraph"/>
              <w:spacing w:line="256" w:lineRule="exact"/>
              <w:ind w:left="110"/>
              <w:rPr>
                <w:sz w:val="24"/>
              </w:rPr>
            </w:pPr>
            <w:r>
              <w:rPr>
                <w:sz w:val="24"/>
              </w:rPr>
              <w:t>и принятие на</w:t>
            </w:r>
          </w:p>
        </w:tc>
        <w:tc>
          <w:tcPr>
            <w:tcW w:w="1834" w:type="dxa"/>
            <w:tcBorders>
              <w:top w:val="nil"/>
              <w:bottom w:val="nil"/>
            </w:tcBorders>
          </w:tcPr>
          <w:p w:rsidR="00BE63DE" w:rsidRDefault="00BE63DE">
            <w:pPr>
              <w:pStyle w:val="TableParagraph"/>
              <w:rPr>
                <w:sz w:val="20"/>
              </w:rPr>
            </w:pPr>
          </w:p>
        </w:tc>
      </w:tr>
      <w:tr w:rsidR="00BE63DE">
        <w:trPr>
          <w:trHeight w:val="276"/>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BE63DE">
            <w:pPr>
              <w:pStyle w:val="TableParagraph"/>
              <w:rPr>
                <w:sz w:val="20"/>
              </w:rPr>
            </w:pPr>
          </w:p>
        </w:tc>
        <w:tc>
          <w:tcPr>
            <w:tcW w:w="1985" w:type="dxa"/>
            <w:tcBorders>
              <w:top w:val="nil"/>
              <w:bottom w:val="nil"/>
            </w:tcBorders>
          </w:tcPr>
          <w:p w:rsidR="00BE63DE" w:rsidRDefault="00BE63DE">
            <w:pPr>
              <w:pStyle w:val="TableParagraph"/>
              <w:rPr>
                <w:sz w:val="20"/>
              </w:rPr>
            </w:pPr>
          </w:p>
        </w:tc>
        <w:tc>
          <w:tcPr>
            <w:tcW w:w="1856" w:type="dxa"/>
            <w:tcBorders>
              <w:top w:val="nil"/>
              <w:bottom w:val="nil"/>
            </w:tcBorders>
          </w:tcPr>
          <w:p w:rsidR="00BE63DE" w:rsidRDefault="00855029">
            <w:pPr>
              <w:pStyle w:val="TableParagraph"/>
              <w:spacing w:line="256" w:lineRule="exact"/>
              <w:ind w:left="110"/>
              <w:rPr>
                <w:sz w:val="24"/>
              </w:rPr>
            </w:pPr>
            <w:r>
              <w:rPr>
                <w:sz w:val="24"/>
              </w:rPr>
              <w:t>себя обязанно-</w:t>
            </w:r>
          </w:p>
        </w:tc>
        <w:tc>
          <w:tcPr>
            <w:tcW w:w="1834" w:type="dxa"/>
            <w:tcBorders>
              <w:top w:val="nil"/>
              <w:bottom w:val="nil"/>
            </w:tcBorders>
          </w:tcPr>
          <w:p w:rsidR="00BE63DE" w:rsidRDefault="00BE63DE">
            <w:pPr>
              <w:pStyle w:val="TableParagraph"/>
              <w:rPr>
                <w:sz w:val="20"/>
              </w:rPr>
            </w:pPr>
          </w:p>
        </w:tc>
      </w:tr>
      <w:tr w:rsidR="00BE63DE">
        <w:trPr>
          <w:trHeight w:val="276"/>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BE63DE">
            <w:pPr>
              <w:pStyle w:val="TableParagraph"/>
              <w:rPr>
                <w:sz w:val="20"/>
              </w:rPr>
            </w:pPr>
          </w:p>
        </w:tc>
        <w:tc>
          <w:tcPr>
            <w:tcW w:w="1985" w:type="dxa"/>
            <w:tcBorders>
              <w:top w:val="nil"/>
              <w:bottom w:val="nil"/>
            </w:tcBorders>
          </w:tcPr>
          <w:p w:rsidR="00BE63DE" w:rsidRDefault="00BE63DE">
            <w:pPr>
              <w:pStyle w:val="TableParagraph"/>
              <w:rPr>
                <w:sz w:val="20"/>
              </w:rPr>
            </w:pPr>
          </w:p>
        </w:tc>
        <w:tc>
          <w:tcPr>
            <w:tcW w:w="1856" w:type="dxa"/>
            <w:tcBorders>
              <w:top w:val="nil"/>
              <w:bottom w:val="nil"/>
            </w:tcBorders>
          </w:tcPr>
          <w:p w:rsidR="00BE63DE" w:rsidRDefault="00855029">
            <w:pPr>
              <w:pStyle w:val="TableParagraph"/>
              <w:spacing w:line="256" w:lineRule="exact"/>
              <w:ind w:left="110"/>
              <w:rPr>
                <w:sz w:val="24"/>
              </w:rPr>
            </w:pPr>
            <w:r>
              <w:rPr>
                <w:sz w:val="24"/>
              </w:rPr>
              <w:t>стей в рамках</w:t>
            </w:r>
          </w:p>
        </w:tc>
        <w:tc>
          <w:tcPr>
            <w:tcW w:w="1834" w:type="dxa"/>
            <w:tcBorders>
              <w:top w:val="nil"/>
              <w:bottom w:val="nil"/>
            </w:tcBorders>
          </w:tcPr>
          <w:p w:rsidR="00BE63DE" w:rsidRDefault="00BE63DE">
            <w:pPr>
              <w:pStyle w:val="TableParagraph"/>
              <w:rPr>
                <w:sz w:val="20"/>
              </w:rPr>
            </w:pPr>
          </w:p>
        </w:tc>
      </w:tr>
      <w:tr w:rsidR="00BE63DE">
        <w:trPr>
          <w:trHeight w:val="276"/>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BE63DE">
            <w:pPr>
              <w:pStyle w:val="TableParagraph"/>
              <w:rPr>
                <w:sz w:val="20"/>
              </w:rPr>
            </w:pPr>
          </w:p>
        </w:tc>
        <w:tc>
          <w:tcPr>
            <w:tcW w:w="1985" w:type="dxa"/>
            <w:tcBorders>
              <w:top w:val="nil"/>
              <w:bottom w:val="nil"/>
            </w:tcBorders>
          </w:tcPr>
          <w:p w:rsidR="00BE63DE" w:rsidRDefault="00BE63DE">
            <w:pPr>
              <w:pStyle w:val="TableParagraph"/>
              <w:rPr>
                <w:sz w:val="20"/>
              </w:rPr>
            </w:pPr>
          </w:p>
        </w:tc>
        <w:tc>
          <w:tcPr>
            <w:tcW w:w="1856" w:type="dxa"/>
            <w:tcBorders>
              <w:top w:val="nil"/>
              <w:bottom w:val="nil"/>
            </w:tcBorders>
          </w:tcPr>
          <w:p w:rsidR="00BE63DE" w:rsidRDefault="00855029">
            <w:pPr>
              <w:pStyle w:val="TableParagraph"/>
              <w:spacing w:line="256" w:lineRule="exact"/>
              <w:ind w:left="110"/>
              <w:rPr>
                <w:sz w:val="24"/>
              </w:rPr>
            </w:pPr>
            <w:r>
              <w:rPr>
                <w:sz w:val="24"/>
              </w:rPr>
              <w:t>выполнения</w:t>
            </w:r>
          </w:p>
        </w:tc>
        <w:tc>
          <w:tcPr>
            <w:tcW w:w="1834" w:type="dxa"/>
            <w:tcBorders>
              <w:top w:val="nil"/>
              <w:bottom w:val="nil"/>
            </w:tcBorders>
          </w:tcPr>
          <w:p w:rsidR="00BE63DE" w:rsidRDefault="00BE63DE">
            <w:pPr>
              <w:pStyle w:val="TableParagraph"/>
              <w:rPr>
                <w:sz w:val="20"/>
              </w:rPr>
            </w:pPr>
          </w:p>
        </w:tc>
      </w:tr>
      <w:tr w:rsidR="00BE63DE">
        <w:trPr>
          <w:trHeight w:val="275"/>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BE63DE">
            <w:pPr>
              <w:pStyle w:val="TableParagraph"/>
              <w:rPr>
                <w:sz w:val="20"/>
              </w:rPr>
            </w:pPr>
          </w:p>
        </w:tc>
        <w:tc>
          <w:tcPr>
            <w:tcW w:w="1985" w:type="dxa"/>
            <w:tcBorders>
              <w:top w:val="nil"/>
              <w:bottom w:val="nil"/>
            </w:tcBorders>
          </w:tcPr>
          <w:p w:rsidR="00BE63DE" w:rsidRDefault="00BE63DE">
            <w:pPr>
              <w:pStyle w:val="TableParagraph"/>
              <w:rPr>
                <w:sz w:val="20"/>
              </w:rPr>
            </w:pPr>
          </w:p>
        </w:tc>
        <w:tc>
          <w:tcPr>
            <w:tcW w:w="1856" w:type="dxa"/>
            <w:tcBorders>
              <w:top w:val="nil"/>
              <w:bottom w:val="nil"/>
            </w:tcBorders>
          </w:tcPr>
          <w:p w:rsidR="00BE63DE" w:rsidRDefault="00855029">
            <w:pPr>
              <w:pStyle w:val="TableParagraph"/>
              <w:tabs>
                <w:tab w:val="left" w:pos="1441"/>
              </w:tabs>
              <w:spacing w:line="256" w:lineRule="exact"/>
              <w:ind w:left="110"/>
              <w:rPr>
                <w:sz w:val="24"/>
              </w:rPr>
            </w:pPr>
            <w:r>
              <w:rPr>
                <w:sz w:val="24"/>
              </w:rPr>
              <w:t>групповой</w:t>
            </w:r>
            <w:r>
              <w:rPr>
                <w:sz w:val="24"/>
              </w:rPr>
              <w:tab/>
              <w:t>ра-</w:t>
            </w:r>
          </w:p>
        </w:tc>
        <w:tc>
          <w:tcPr>
            <w:tcW w:w="1834" w:type="dxa"/>
            <w:tcBorders>
              <w:top w:val="nil"/>
              <w:bottom w:val="nil"/>
            </w:tcBorders>
          </w:tcPr>
          <w:p w:rsidR="00BE63DE" w:rsidRDefault="00BE63DE">
            <w:pPr>
              <w:pStyle w:val="TableParagraph"/>
              <w:rPr>
                <w:sz w:val="20"/>
              </w:rPr>
            </w:pPr>
          </w:p>
        </w:tc>
      </w:tr>
      <w:tr w:rsidR="00BE63DE">
        <w:trPr>
          <w:trHeight w:val="275"/>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BE63DE">
            <w:pPr>
              <w:pStyle w:val="TableParagraph"/>
              <w:rPr>
                <w:sz w:val="20"/>
              </w:rPr>
            </w:pPr>
          </w:p>
        </w:tc>
        <w:tc>
          <w:tcPr>
            <w:tcW w:w="1985" w:type="dxa"/>
            <w:tcBorders>
              <w:top w:val="nil"/>
              <w:bottom w:val="nil"/>
            </w:tcBorders>
          </w:tcPr>
          <w:p w:rsidR="00BE63DE" w:rsidRDefault="00BE63DE">
            <w:pPr>
              <w:pStyle w:val="TableParagraph"/>
              <w:rPr>
                <w:sz w:val="20"/>
              </w:rPr>
            </w:pPr>
          </w:p>
        </w:tc>
        <w:tc>
          <w:tcPr>
            <w:tcW w:w="1856" w:type="dxa"/>
            <w:tcBorders>
              <w:top w:val="nil"/>
              <w:bottom w:val="nil"/>
            </w:tcBorders>
          </w:tcPr>
          <w:p w:rsidR="00BE63DE" w:rsidRDefault="00855029">
            <w:pPr>
              <w:pStyle w:val="TableParagraph"/>
              <w:spacing w:line="256" w:lineRule="exact"/>
              <w:ind w:left="110"/>
              <w:rPr>
                <w:sz w:val="24"/>
              </w:rPr>
            </w:pPr>
            <w:r>
              <w:rPr>
                <w:sz w:val="24"/>
              </w:rPr>
              <w:t>боты;</w:t>
            </w:r>
          </w:p>
        </w:tc>
        <w:tc>
          <w:tcPr>
            <w:tcW w:w="1834" w:type="dxa"/>
            <w:tcBorders>
              <w:top w:val="nil"/>
              <w:bottom w:val="nil"/>
            </w:tcBorders>
          </w:tcPr>
          <w:p w:rsidR="00BE63DE" w:rsidRDefault="00BE63DE">
            <w:pPr>
              <w:pStyle w:val="TableParagraph"/>
              <w:rPr>
                <w:sz w:val="20"/>
              </w:rPr>
            </w:pPr>
          </w:p>
        </w:tc>
      </w:tr>
      <w:tr w:rsidR="00BE63DE">
        <w:trPr>
          <w:trHeight w:val="276"/>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BE63DE">
            <w:pPr>
              <w:pStyle w:val="TableParagraph"/>
              <w:rPr>
                <w:sz w:val="20"/>
              </w:rPr>
            </w:pPr>
          </w:p>
        </w:tc>
        <w:tc>
          <w:tcPr>
            <w:tcW w:w="1985" w:type="dxa"/>
            <w:tcBorders>
              <w:top w:val="nil"/>
              <w:bottom w:val="nil"/>
            </w:tcBorders>
          </w:tcPr>
          <w:p w:rsidR="00BE63DE" w:rsidRDefault="00BE63DE">
            <w:pPr>
              <w:pStyle w:val="TableParagraph"/>
              <w:rPr>
                <w:sz w:val="20"/>
              </w:rPr>
            </w:pPr>
          </w:p>
        </w:tc>
        <w:tc>
          <w:tcPr>
            <w:tcW w:w="1856" w:type="dxa"/>
            <w:tcBorders>
              <w:top w:val="nil"/>
              <w:bottom w:val="nil"/>
            </w:tcBorders>
          </w:tcPr>
          <w:p w:rsidR="00BE63DE" w:rsidRDefault="00855029">
            <w:pPr>
              <w:pStyle w:val="TableParagraph"/>
              <w:spacing w:line="256" w:lineRule="exact"/>
              <w:ind w:left="110"/>
              <w:rPr>
                <w:sz w:val="24"/>
              </w:rPr>
            </w:pPr>
            <w:r>
              <w:rPr>
                <w:sz w:val="24"/>
              </w:rPr>
              <w:t>постановка</w:t>
            </w:r>
            <w:r>
              <w:rPr>
                <w:spacing w:val="51"/>
                <w:sz w:val="24"/>
              </w:rPr>
              <w:t xml:space="preserve"> </w:t>
            </w:r>
            <w:r>
              <w:rPr>
                <w:sz w:val="24"/>
              </w:rPr>
              <w:t>во-</w:t>
            </w:r>
          </w:p>
        </w:tc>
        <w:tc>
          <w:tcPr>
            <w:tcW w:w="1834" w:type="dxa"/>
            <w:tcBorders>
              <w:top w:val="nil"/>
              <w:bottom w:val="nil"/>
            </w:tcBorders>
          </w:tcPr>
          <w:p w:rsidR="00BE63DE" w:rsidRDefault="00BE63DE">
            <w:pPr>
              <w:pStyle w:val="TableParagraph"/>
              <w:rPr>
                <w:sz w:val="20"/>
              </w:rPr>
            </w:pPr>
          </w:p>
        </w:tc>
      </w:tr>
      <w:tr w:rsidR="00BE63DE">
        <w:trPr>
          <w:trHeight w:val="275"/>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BE63DE">
            <w:pPr>
              <w:pStyle w:val="TableParagraph"/>
              <w:rPr>
                <w:sz w:val="20"/>
              </w:rPr>
            </w:pPr>
          </w:p>
        </w:tc>
        <w:tc>
          <w:tcPr>
            <w:tcW w:w="1985" w:type="dxa"/>
            <w:tcBorders>
              <w:top w:val="nil"/>
              <w:bottom w:val="nil"/>
            </w:tcBorders>
          </w:tcPr>
          <w:p w:rsidR="00BE63DE" w:rsidRDefault="00BE63DE">
            <w:pPr>
              <w:pStyle w:val="TableParagraph"/>
              <w:rPr>
                <w:sz w:val="20"/>
              </w:rPr>
            </w:pPr>
          </w:p>
        </w:tc>
        <w:tc>
          <w:tcPr>
            <w:tcW w:w="1856" w:type="dxa"/>
            <w:tcBorders>
              <w:top w:val="nil"/>
              <w:bottom w:val="nil"/>
            </w:tcBorders>
          </w:tcPr>
          <w:p w:rsidR="00BE63DE" w:rsidRDefault="00855029">
            <w:pPr>
              <w:pStyle w:val="TableParagraph"/>
              <w:tabs>
                <w:tab w:val="left" w:pos="1511"/>
              </w:tabs>
              <w:spacing w:line="256" w:lineRule="exact"/>
              <w:ind w:left="110"/>
              <w:rPr>
                <w:sz w:val="24"/>
              </w:rPr>
            </w:pPr>
            <w:r>
              <w:rPr>
                <w:sz w:val="24"/>
              </w:rPr>
              <w:t>просов</w:t>
            </w:r>
            <w:r>
              <w:rPr>
                <w:sz w:val="24"/>
              </w:rPr>
              <w:tab/>
              <w:t>на</w:t>
            </w:r>
          </w:p>
        </w:tc>
        <w:tc>
          <w:tcPr>
            <w:tcW w:w="1834" w:type="dxa"/>
            <w:tcBorders>
              <w:top w:val="nil"/>
              <w:bottom w:val="nil"/>
            </w:tcBorders>
          </w:tcPr>
          <w:p w:rsidR="00BE63DE" w:rsidRDefault="00BE63DE">
            <w:pPr>
              <w:pStyle w:val="TableParagraph"/>
              <w:rPr>
                <w:sz w:val="20"/>
              </w:rPr>
            </w:pPr>
          </w:p>
        </w:tc>
      </w:tr>
      <w:tr w:rsidR="00BE63DE">
        <w:trPr>
          <w:trHeight w:val="276"/>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BE63DE">
            <w:pPr>
              <w:pStyle w:val="TableParagraph"/>
              <w:rPr>
                <w:sz w:val="20"/>
              </w:rPr>
            </w:pPr>
          </w:p>
        </w:tc>
        <w:tc>
          <w:tcPr>
            <w:tcW w:w="1985" w:type="dxa"/>
            <w:tcBorders>
              <w:top w:val="nil"/>
              <w:bottom w:val="nil"/>
            </w:tcBorders>
          </w:tcPr>
          <w:p w:rsidR="00BE63DE" w:rsidRDefault="00BE63DE">
            <w:pPr>
              <w:pStyle w:val="TableParagraph"/>
              <w:rPr>
                <w:sz w:val="20"/>
              </w:rPr>
            </w:pPr>
          </w:p>
        </w:tc>
        <w:tc>
          <w:tcPr>
            <w:tcW w:w="1856" w:type="dxa"/>
            <w:tcBorders>
              <w:top w:val="nil"/>
              <w:bottom w:val="nil"/>
            </w:tcBorders>
          </w:tcPr>
          <w:p w:rsidR="00BE63DE" w:rsidRDefault="00855029">
            <w:pPr>
              <w:pStyle w:val="TableParagraph"/>
              <w:tabs>
                <w:tab w:val="left" w:pos="1616"/>
              </w:tabs>
              <w:spacing w:line="256" w:lineRule="exact"/>
              <w:ind w:left="110"/>
              <w:rPr>
                <w:sz w:val="24"/>
              </w:rPr>
            </w:pPr>
            <w:r>
              <w:rPr>
                <w:sz w:val="24"/>
              </w:rPr>
              <w:t>уточнение</w:t>
            </w:r>
            <w:r>
              <w:rPr>
                <w:sz w:val="24"/>
              </w:rPr>
              <w:tab/>
              <w:t>и</w:t>
            </w:r>
          </w:p>
        </w:tc>
        <w:tc>
          <w:tcPr>
            <w:tcW w:w="1834" w:type="dxa"/>
            <w:tcBorders>
              <w:top w:val="nil"/>
              <w:bottom w:val="nil"/>
            </w:tcBorders>
          </w:tcPr>
          <w:p w:rsidR="00BE63DE" w:rsidRDefault="00BE63DE">
            <w:pPr>
              <w:pStyle w:val="TableParagraph"/>
              <w:rPr>
                <w:sz w:val="20"/>
              </w:rPr>
            </w:pPr>
          </w:p>
        </w:tc>
      </w:tr>
      <w:tr w:rsidR="00BE63DE">
        <w:trPr>
          <w:trHeight w:val="275"/>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BE63DE">
            <w:pPr>
              <w:pStyle w:val="TableParagraph"/>
              <w:rPr>
                <w:sz w:val="20"/>
              </w:rPr>
            </w:pPr>
          </w:p>
        </w:tc>
        <w:tc>
          <w:tcPr>
            <w:tcW w:w="1985" w:type="dxa"/>
            <w:tcBorders>
              <w:top w:val="nil"/>
              <w:bottom w:val="nil"/>
            </w:tcBorders>
          </w:tcPr>
          <w:p w:rsidR="00BE63DE" w:rsidRDefault="00BE63DE">
            <w:pPr>
              <w:pStyle w:val="TableParagraph"/>
              <w:rPr>
                <w:sz w:val="20"/>
              </w:rPr>
            </w:pPr>
          </w:p>
        </w:tc>
        <w:tc>
          <w:tcPr>
            <w:tcW w:w="1856" w:type="dxa"/>
            <w:tcBorders>
              <w:top w:val="nil"/>
              <w:bottom w:val="nil"/>
            </w:tcBorders>
          </w:tcPr>
          <w:p w:rsidR="00BE63DE" w:rsidRDefault="00855029">
            <w:pPr>
              <w:pStyle w:val="TableParagraph"/>
              <w:spacing w:line="256" w:lineRule="exact"/>
              <w:ind w:left="110"/>
              <w:rPr>
                <w:sz w:val="24"/>
              </w:rPr>
            </w:pPr>
            <w:r>
              <w:rPr>
                <w:sz w:val="24"/>
              </w:rPr>
              <w:t>понимание</w:t>
            </w:r>
          </w:p>
        </w:tc>
        <w:tc>
          <w:tcPr>
            <w:tcW w:w="1834" w:type="dxa"/>
            <w:tcBorders>
              <w:top w:val="nil"/>
              <w:bottom w:val="nil"/>
            </w:tcBorders>
          </w:tcPr>
          <w:p w:rsidR="00BE63DE" w:rsidRDefault="00BE63DE">
            <w:pPr>
              <w:pStyle w:val="TableParagraph"/>
              <w:rPr>
                <w:sz w:val="20"/>
              </w:rPr>
            </w:pPr>
          </w:p>
        </w:tc>
      </w:tr>
      <w:tr w:rsidR="00BE63DE">
        <w:trPr>
          <w:trHeight w:val="275"/>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BE63DE">
            <w:pPr>
              <w:pStyle w:val="TableParagraph"/>
              <w:rPr>
                <w:sz w:val="20"/>
              </w:rPr>
            </w:pPr>
          </w:p>
        </w:tc>
        <w:tc>
          <w:tcPr>
            <w:tcW w:w="1985" w:type="dxa"/>
            <w:tcBorders>
              <w:top w:val="nil"/>
              <w:bottom w:val="nil"/>
            </w:tcBorders>
          </w:tcPr>
          <w:p w:rsidR="00BE63DE" w:rsidRDefault="00BE63DE">
            <w:pPr>
              <w:pStyle w:val="TableParagraph"/>
              <w:rPr>
                <w:sz w:val="20"/>
              </w:rPr>
            </w:pPr>
          </w:p>
        </w:tc>
        <w:tc>
          <w:tcPr>
            <w:tcW w:w="1856" w:type="dxa"/>
            <w:tcBorders>
              <w:top w:val="nil"/>
              <w:bottom w:val="nil"/>
            </w:tcBorders>
          </w:tcPr>
          <w:p w:rsidR="00BE63DE" w:rsidRDefault="00855029">
            <w:pPr>
              <w:pStyle w:val="TableParagraph"/>
              <w:spacing w:line="256" w:lineRule="exact"/>
              <w:ind w:left="110"/>
              <w:rPr>
                <w:sz w:val="24"/>
              </w:rPr>
            </w:pPr>
            <w:r>
              <w:rPr>
                <w:sz w:val="24"/>
              </w:rPr>
              <w:t>идей друг дру-</w:t>
            </w:r>
          </w:p>
        </w:tc>
        <w:tc>
          <w:tcPr>
            <w:tcW w:w="1834" w:type="dxa"/>
            <w:tcBorders>
              <w:top w:val="nil"/>
              <w:bottom w:val="nil"/>
            </w:tcBorders>
          </w:tcPr>
          <w:p w:rsidR="00BE63DE" w:rsidRDefault="00BE63DE">
            <w:pPr>
              <w:pStyle w:val="TableParagraph"/>
              <w:rPr>
                <w:sz w:val="20"/>
              </w:rPr>
            </w:pPr>
          </w:p>
        </w:tc>
      </w:tr>
      <w:tr w:rsidR="00BE63DE">
        <w:trPr>
          <w:trHeight w:val="276"/>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BE63DE">
            <w:pPr>
              <w:pStyle w:val="TableParagraph"/>
              <w:rPr>
                <w:sz w:val="20"/>
              </w:rPr>
            </w:pPr>
          </w:p>
        </w:tc>
        <w:tc>
          <w:tcPr>
            <w:tcW w:w="1985" w:type="dxa"/>
            <w:tcBorders>
              <w:top w:val="nil"/>
              <w:bottom w:val="nil"/>
            </w:tcBorders>
          </w:tcPr>
          <w:p w:rsidR="00BE63DE" w:rsidRDefault="00BE63DE">
            <w:pPr>
              <w:pStyle w:val="TableParagraph"/>
              <w:rPr>
                <w:sz w:val="20"/>
              </w:rPr>
            </w:pPr>
          </w:p>
        </w:tc>
        <w:tc>
          <w:tcPr>
            <w:tcW w:w="1856" w:type="dxa"/>
            <w:tcBorders>
              <w:top w:val="nil"/>
              <w:bottom w:val="nil"/>
            </w:tcBorders>
          </w:tcPr>
          <w:p w:rsidR="00BE63DE" w:rsidRDefault="00855029">
            <w:pPr>
              <w:pStyle w:val="TableParagraph"/>
              <w:spacing w:line="256" w:lineRule="exact"/>
              <w:ind w:left="110"/>
              <w:rPr>
                <w:sz w:val="24"/>
              </w:rPr>
            </w:pPr>
            <w:r>
              <w:rPr>
                <w:sz w:val="24"/>
              </w:rPr>
              <w:t>га, сопоставле-</w:t>
            </w:r>
          </w:p>
        </w:tc>
        <w:tc>
          <w:tcPr>
            <w:tcW w:w="1834" w:type="dxa"/>
            <w:tcBorders>
              <w:top w:val="nil"/>
              <w:bottom w:val="nil"/>
            </w:tcBorders>
          </w:tcPr>
          <w:p w:rsidR="00BE63DE" w:rsidRDefault="00BE63DE">
            <w:pPr>
              <w:pStyle w:val="TableParagraph"/>
              <w:rPr>
                <w:sz w:val="20"/>
              </w:rPr>
            </w:pPr>
          </w:p>
        </w:tc>
      </w:tr>
      <w:tr w:rsidR="00BE63DE">
        <w:trPr>
          <w:trHeight w:val="274"/>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BE63DE">
            <w:pPr>
              <w:pStyle w:val="TableParagraph"/>
              <w:rPr>
                <w:sz w:val="20"/>
              </w:rPr>
            </w:pPr>
          </w:p>
        </w:tc>
        <w:tc>
          <w:tcPr>
            <w:tcW w:w="1985" w:type="dxa"/>
            <w:tcBorders>
              <w:top w:val="nil"/>
              <w:bottom w:val="nil"/>
            </w:tcBorders>
          </w:tcPr>
          <w:p w:rsidR="00BE63DE" w:rsidRDefault="00BE63DE">
            <w:pPr>
              <w:pStyle w:val="TableParagraph"/>
              <w:rPr>
                <w:sz w:val="20"/>
              </w:rPr>
            </w:pPr>
          </w:p>
        </w:tc>
        <w:tc>
          <w:tcPr>
            <w:tcW w:w="1856" w:type="dxa"/>
            <w:tcBorders>
              <w:top w:val="nil"/>
              <w:bottom w:val="nil"/>
            </w:tcBorders>
          </w:tcPr>
          <w:p w:rsidR="00BE63DE" w:rsidRDefault="00855029">
            <w:pPr>
              <w:pStyle w:val="TableParagraph"/>
              <w:spacing w:line="255" w:lineRule="exact"/>
              <w:ind w:left="110"/>
              <w:rPr>
                <w:sz w:val="24"/>
              </w:rPr>
            </w:pPr>
            <w:r>
              <w:rPr>
                <w:sz w:val="24"/>
              </w:rPr>
              <w:t>ние своих идей</w:t>
            </w:r>
          </w:p>
        </w:tc>
        <w:tc>
          <w:tcPr>
            <w:tcW w:w="1834" w:type="dxa"/>
            <w:tcBorders>
              <w:top w:val="nil"/>
              <w:bottom w:val="nil"/>
            </w:tcBorders>
          </w:tcPr>
          <w:p w:rsidR="00BE63DE" w:rsidRDefault="00BE63DE">
            <w:pPr>
              <w:pStyle w:val="TableParagraph"/>
              <w:rPr>
                <w:sz w:val="20"/>
              </w:rPr>
            </w:pPr>
          </w:p>
        </w:tc>
      </w:tr>
      <w:tr w:rsidR="00BE63DE">
        <w:trPr>
          <w:trHeight w:val="274"/>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BE63DE">
            <w:pPr>
              <w:pStyle w:val="TableParagraph"/>
              <w:rPr>
                <w:sz w:val="20"/>
              </w:rPr>
            </w:pPr>
          </w:p>
        </w:tc>
        <w:tc>
          <w:tcPr>
            <w:tcW w:w="1985" w:type="dxa"/>
            <w:tcBorders>
              <w:top w:val="nil"/>
              <w:bottom w:val="nil"/>
            </w:tcBorders>
          </w:tcPr>
          <w:p w:rsidR="00BE63DE" w:rsidRDefault="00BE63DE">
            <w:pPr>
              <w:pStyle w:val="TableParagraph"/>
              <w:rPr>
                <w:sz w:val="20"/>
              </w:rPr>
            </w:pPr>
          </w:p>
        </w:tc>
        <w:tc>
          <w:tcPr>
            <w:tcW w:w="1856" w:type="dxa"/>
            <w:tcBorders>
              <w:top w:val="nil"/>
              <w:bottom w:val="nil"/>
            </w:tcBorders>
          </w:tcPr>
          <w:p w:rsidR="00BE63DE" w:rsidRDefault="00855029">
            <w:pPr>
              <w:pStyle w:val="TableParagraph"/>
              <w:spacing w:line="255" w:lineRule="exact"/>
              <w:ind w:left="110"/>
              <w:rPr>
                <w:sz w:val="24"/>
              </w:rPr>
            </w:pPr>
            <w:r>
              <w:rPr>
                <w:sz w:val="24"/>
              </w:rPr>
              <w:t>с идеями дру-</w:t>
            </w:r>
          </w:p>
        </w:tc>
        <w:tc>
          <w:tcPr>
            <w:tcW w:w="1834" w:type="dxa"/>
            <w:tcBorders>
              <w:top w:val="nil"/>
              <w:bottom w:val="nil"/>
            </w:tcBorders>
          </w:tcPr>
          <w:p w:rsidR="00BE63DE" w:rsidRDefault="00BE63DE">
            <w:pPr>
              <w:pStyle w:val="TableParagraph"/>
              <w:rPr>
                <w:sz w:val="20"/>
              </w:rPr>
            </w:pPr>
          </w:p>
        </w:tc>
      </w:tr>
      <w:tr w:rsidR="00BE63DE">
        <w:trPr>
          <w:trHeight w:val="276"/>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BE63DE">
            <w:pPr>
              <w:pStyle w:val="TableParagraph"/>
              <w:rPr>
                <w:sz w:val="20"/>
              </w:rPr>
            </w:pPr>
          </w:p>
        </w:tc>
        <w:tc>
          <w:tcPr>
            <w:tcW w:w="1985" w:type="dxa"/>
            <w:tcBorders>
              <w:top w:val="nil"/>
              <w:bottom w:val="nil"/>
            </w:tcBorders>
          </w:tcPr>
          <w:p w:rsidR="00BE63DE" w:rsidRDefault="00BE63DE">
            <w:pPr>
              <w:pStyle w:val="TableParagraph"/>
              <w:rPr>
                <w:sz w:val="20"/>
              </w:rPr>
            </w:pPr>
          </w:p>
        </w:tc>
        <w:tc>
          <w:tcPr>
            <w:tcW w:w="1856" w:type="dxa"/>
            <w:tcBorders>
              <w:top w:val="nil"/>
              <w:bottom w:val="nil"/>
            </w:tcBorders>
          </w:tcPr>
          <w:p w:rsidR="00BE63DE" w:rsidRDefault="00855029">
            <w:pPr>
              <w:pStyle w:val="TableParagraph"/>
              <w:tabs>
                <w:tab w:val="left" w:pos="1040"/>
              </w:tabs>
              <w:spacing w:line="256" w:lineRule="exact"/>
              <w:ind w:left="110"/>
              <w:rPr>
                <w:sz w:val="24"/>
              </w:rPr>
            </w:pPr>
            <w:r>
              <w:rPr>
                <w:sz w:val="24"/>
              </w:rPr>
              <w:t>гих</w:t>
            </w:r>
            <w:r>
              <w:rPr>
                <w:sz w:val="24"/>
              </w:rPr>
              <w:tab/>
              <w:t>членов</w:t>
            </w:r>
          </w:p>
        </w:tc>
        <w:tc>
          <w:tcPr>
            <w:tcW w:w="1834" w:type="dxa"/>
            <w:tcBorders>
              <w:top w:val="nil"/>
              <w:bottom w:val="nil"/>
            </w:tcBorders>
          </w:tcPr>
          <w:p w:rsidR="00BE63DE" w:rsidRDefault="00BE63DE">
            <w:pPr>
              <w:pStyle w:val="TableParagraph"/>
              <w:rPr>
                <w:sz w:val="20"/>
              </w:rPr>
            </w:pPr>
          </w:p>
        </w:tc>
      </w:tr>
      <w:tr w:rsidR="00BE63DE">
        <w:trPr>
          <w:trHeight w:val="276"/>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BE63DE">
            <w:pPr>
              <w:pStyle w:val="TableParagraph"/>
              <w:rPr>
                <w:sz w:val="20"/>
              </w:rPr>
            </w:pPr>
          </w:p>
        </w:tc>
        <w:tc>
          <w:tcPr>
            <w:tcW w:w="1985" w:type="dxa"/>
            <w:tcBorders>
              <w:top w:val="nil"/>
              <w:bottom w:val="nil"/>
            </w:tcBorders>
          </w:tcPr>
          <w:p w:rsidR="00BE63DE" w:rsidRDefault="00BE63DE">
            <w:pPr>
              <w:pStyle w:val="TableParagraph"/>
              <w:rPr>
                <w:sz w:val="20"/>
              </w:rPr>
            </w:pPr>
          </w:p>
        </w:tc>
        <w:tc>
          <w:tcPr>
            <w:tcW w:w="1856" w:type="dxa"/>
            <w:tcBorders>
              <w:top w:val="nil"/>
              <w:bottom w:val="nil"/>
            </w:tcBorders>
          </w:tcPr>
          <w:p w:rsidR="00BE63DE" w:rsidRDefault="00855029">
            <w:pPr>
              <w:pStyle w:val="TableParagraph"/>
              <w:spacing w:line="256" w:lineRule="exact"/>
              <w:ind w:left="110"/>
              <w:rPr>
                <w:sz w:val="24"/>
              </w:rPr>
            </w:pPr>
            <w:r>
              <w:rPr>
                <w:sz w:val="24"/>
              </w:rPr>
              <w:t>группы,</w:t>
            </w:r>
            <w:r>
              <w:rPr>
                <w:spacing w:val="54"/>
                <w:sz w:val="24"/>
              </w:rPr>
              <w:t xml:space="preserve"> </w:t>
            </w:r>
            <w:r>
              <w:rPr>
                <w:sz w:val="24"/>
              </w:rPr>
              <w:t>разви-</w:t>
            </w:r>
          </w:p>
        </w:tc>
        <w:tc>
          <w:tcPr>
            <w:tcW w:w="1834" w:type="dxa"/>
            <w:tcBorders>
              <w:top w:val="nil"/>
              <w:bottom w:val="nil"/>
            </w:tcBorders>
          </w:tcPr>
          <w:p w:rsidR="00BE63DE" w:rsidRDefault="00BE63DE">
            <w:pPr>
              <w:pStyle w:val="TableParagraph"/>
              <w:rPr>
                <w:sz w:val="20"/>
              </w:rPr>
            </w:pPr>
          </w:p>
        </w:tc>
      </w:tr>
      <w:tr w:rsidR="00BE63DE">
        <w:trPr>
          <w:trHeight w:val="275"/>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BE63DE">
            <w:pPr>
              <w:pStyle w:val="TableParagraph"/>
              <w:rPr>
                <w:sz w:val="20"/>
              </w:rPr>
            </w:pPr>
          </w:p>
        </w:tc>
        <w:tc>
          <w:tcPr>
            <w:tcW w:w="1985" w:type="dxa"/>
            <w:tcBorders>
              <w:top w:val="nil"/>
              <w:bottom w:val="nil"/>
            </w:tcBorders>
          </w:tcPr>
          <w:p w:rsidR="00BE63DE" w:rsidRDefault="00BE63DE">
            <w:pPr>
              <w:pStyle w:val="TableParagraph"/>
              <w:rPr>
                <w:sz w:val="20"/>
              </w:rPr>
            </w:pPr>
          </w:p>
        </w:tc>
        <w:tc>
          <w:tcPr>
            <w:tcW w:w="1856" w:type="dxa"/>
            <w:tcBorders>
              <w:top w:val="nil"/>
              <w:bottom w:val="nil"/>
            </w:tcBorders>
          </w:tcPr>
          <w:p w:rsidR="00BE63DE" w:rsidRDefault="00855029">
            <w:pPr>
              <w:pStyle w:val="TableParagraph"/>
              <w:spacing w:line="256" w:lineRule="exact"/>
              <w:ind w:left="110"/>
              <w:rPr>
                <w:sz w:val="24"/>
              </w:rPr>
            </w:pPr>
            <w:r>
              <w:rPr>
                <w:sz w:val="24"/>
              </w:rPr>
              <w:t>тие и уточне-</w:t>
            </w:r>
          </w:p>
        </w:tc>
        <w:tc>
          <w:tcPr>
            <w:tcW w:w="1834" w:type="dxa"/>
            <w:tcBorders>
              <w:top w:val="nil"/>
              <w:bottom w:val="nil"/>
            </w:tcBorders>
          </w:tcPr>
          <w:p w:rsidR="00BE63DE" w:rsidRDefault="00BE63DE">
            <w:pPr>
              <w:pStyle w:val="TableParagraph"/>
              <w:rPr>
                <w:sz w:val="20"/>
              </w:rPr>
            </w:pPr>
          </w:p>
        </w:tc>
      </w:tr>
      <w:tr w:rsidR="00BE63DE">
        <w:trPr>
          <w:trHeight w:val="276"/>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BE63DE">
            <w:pPr>
              <w:pStyle w:val="TableParagraph"/>
              <w:rPr>
                <w:sz w:val="20"/>
              </w:rPr>
            </w:pPr>
          </w:p>
        </w:tc>
        <w:tc>
          <w:tcPr>
            <w:tcW w:w="1985" w:type="dxa"/>
            <w:tcBorders>
              <w:top w:val="nil"/>
              <w:bottom w:val="nil"/>
            </w:tcBorders>
          </w:tcPr>
          <w:p w:rsidR="00BE63DE" w:rsidRDefault="00BE63DE">
            <w:pPr>
              <w:pStyle w:val="TableParagraph"/>
              <w:rPr>
                <w:sz w:val="20"/>
              </w:rPr>
            </w:pPr>
          </w:p>
        </w:tc>
        <w:tc>
          <w:tcPr>
            <w:tcW w:w="1856" w:type="dxa"/>
            <w:tcBorders>
              <w:top w:val="nil"/>
              <w:bottom w:val="nil"/>
            </w:tcBorders>
          </w:tcPr>
          <w:p w:rsidR="00BE63DE" w:rsidRDefault="00855029">
            <w:pPr>
              <w:pStyle w:val="TableParagraph"/>
              <w:spacing w:line="256" w:lineRule="exact"/>
              <w:ind w:left="110"/>
              <w:rPr>
                <w:sz w:val="24"/>
              </w:rPr>
            </w:pPr>
            <w:r>
              <w:rPr>
                <w:sz w:val="24"/>
              </w:rPr>
              <w:t>ние идей друг</w:t>
            </w:r>
          </w:p>
        </w:tc>
        <w:tc>
          <w:tcPr>
            <w:tcW w:w="1834" w:type="dxa"/>
            <w:tcBorders>
              <w:top w:val="nil"/>
              <w:bottom w:val="nil"/>
            </w:tcBorders>
          </w:tcPr>
          <w:p w:rsidR="00BE63DE" w:rsidRDefault="00BE63DE">
            <w:pPr>
              <w:pStyle w:val="TableParagraph"/>
              <w:rPr>
                <w:sz w:val="20"/>
              </w:rPr>
            </w:pPr>
          </w:p>
        </w:tc>
      </w:tr>
      <w:tr w:rsidR="00BE63DE">
        <w:trPr>
          <w:trHeight w:val="278"/>
        </w:trPr>
        <w:tc>
          <w:tcPr>
            <w:tcW w:w="1841" w:type="dxa"/>
            <w:tcBorders>
              <w:top w:val="nil"/>
            </w:tcBorders>
          </w:tcPr>
          <w:p w:rsidR="00BE63DE" w:rsidRDefault="00BE63DE">
            <w:pPr>
              <w:pStyle w:val="TableParagraph"/>
              <w:rPr>
                <w:sz w:val="20"/>
              </w:rPr>
            </w:pPr>
          </w:p>
        </w:tc>
        <w:tc>
          <w:tcPr>
            <w:tcW w:w="2127" w:type="dxa"/>
            <w:tcBorders>
              <w:top w:val="nil"/>
            </w:tcBorders>
          </w:tcPr>
          <w:p w:rsidR="00BE63DE" w:rsidRDefault="00BE63DE">
            <w:pPr>
              <w:pStyle w:val="TableParagraph"/>
              <w:rPr>
                <w:sz w:val="20"/>
              </w:rPr>
            </w:pPr>
          </w:p>
        </w:tc>
        <w:tc>
          <w:tcPr>
            <w:tcW w:w="1985" w:type="dxa"/>
            <w:tcBorders>
              <w:top w:val="nil"/>
            </w:tcBorders>
          </w:tcPr>
          <w:p w:rsidR="00BE63DE" w:rsidRDefault="00BE63DE">
            <w:pPr>
              <w:pStyle w:val="TableParagraph"/>
              <w:rPr>
                <w:sz w:val="20"/>
              </w:rPr>
            </w:pPr>
          </w:p>
        </w:tc>
        <w:tc>
          <w:tcPr>
            <w:tcW w:w="1856" w:type="dxa"/>
            <w:tcBorders>
              <w:top w:val="nil"/>
            </w:tcBorders>
          </w:tcPr>
          <w:p w:rsidR="00BE63DE" w:rsidRDefault="00855029">
            <w:pPr>
              <w:pStyle w:val="TableParagraph"/>
              <w:spacing w:line="259" w:lineRule="exact"/>
              <w:ind w:left="110"/>
              <w:rPr>
                <w:sz w:val="24"/>
              </w:rPr>
            </w:pPr>
            <w:r>
              <w:rPr>
                <w:sz w:val="24"/>
              </w:rPr>
              <w:t>друга</w:t>
            </w:r>
          </w:p>
        </w:tc>
        <w:tc>
          <w:tcPr>
            <w:tcW w:w="1834" w:type="dxa"/>
            <w:tcBorders>
              <w:top w:val="nil"/>
            </w:tcBorders>
          </w:tcPr>
          <w:p w:rsidR="00BE63DE" w:rsidRDefault="00BE63DE">
            <w:pPr>
              <w:pStyle w:val="TableParagraph"/>
              <w:rPr>
                <w:sz w:val="20"/>
              </w:rPr>
            </w:pPr>
          </w:p>
        </w:tc>
      </w:tr>
      <w:tr w:rsidR="00BE63DE">
        <w:trPr>
          <w:trHeight w:val="275"/>
        </w:trPr>
        <w:tc>
          <w:tcPr>
            <w:tcW w:w="1841" w:type="dxa"/>
            <w:tcBorders>
              <w:bottom w:val="nil"/>
            </w:tcBorders>
          </w:tcPr>
          <w:p w:rsidR="00BE63DE" w:rsidRDefault="00855029">
            <w:pPr>
              <w:pStyle w:val="TableParagraph"/>
              <w:spacing w:line="255" w:lineRule="exact"/>
              <w:ind w:left="108"/>
              <w:rPr>
                <w:sz w:val="24"/>
              </w:rPr>
            </w:pPr>
            <w:r>
              <w:rPr>
                <w:sz w:val="24"/>
              </w:rPr>
              <w:t>формирование</w:t>
            </w:r>
          </w:p>
        </w:tc>
        <w:tc>
          <w:tcPr>
            <w:tcW w:w="2127" w:type="dxa"/>
            <w:tcBorders>
              <w:bottom w:val="nil"/>
            </w:tcBorders>
          </w:tcPr>
          <w:p w:rsidR="00BE63DE" w:rsidRDefault="00855029">
            <w:pPr>
              <w:pStyle w:val="TableParagraph"/>
              <w:tabs>
                <w:tab w:val="left" w:pos="1153"/>
              </w:tabs>
              <w:spacing w:line="255" w:lineRule="exact"/>
              <w:ind w:left="110"/>
              <w:rPr>
                <w:sz w:val="24"/>
              </w:rPr>
            </w:pPr>
            <w:r>
              <w:rPr>
                <w:sz w:val="24"/>
              </w:rPr>
              <w:t>-умение</w:t>
            </w:r>
            <w:r>
              <w:rPr>
                <w:sz w:val="24"/>
              </w:rPr>
              <w:tab/>
              <w:t>задавать</w:t>
            </w:r>
          </w:p>
        </w:tc>
        <w:tc>
          <w:tcPr>
            <w:tcW w:w="1985" w:type="dxa"/>
            <w:tcBorders>
              <w:bottom w:val="nil"/>
            </w:tcBorders>
          </w:tcPr>
          <w:p w:rsidR="00BE63DE" w:rsidRDefault="00855029">
            <w:pPr>
              <w:pStyle w:val="TableParagraph"/>
              <w:tabs>
                <w:tab w:val="left" w:pos="1640"/>
              </w:tabs>
              <w:spacing w:line="255" w:lineRule="exact"/>
              <w:ind w:left="108"/>
              <w:rPr>
                <w:sz w:val="24"/>
              </w:rPr>
            </w:pPr>
            <w:r>
              <w:rPr>
                <w:sz w:val="24"/>
              </w:rPr>
              <w:t>указание</w:t>
            </w:r>
            <w:r>
              <w:rPr>
                <w:sz w:val="24"/>
              </w:rPr>
              <w:tab/>
              <w:t>на</w:t>
            </w:r>
          </w:p>
        </w:tc>
        <w:tc>
          <w:tcPr>
            <w:tcW w:w="1856" w:type="dxa"/>
            <w:tcBorders>
              <w:bottom w:val="nil"/>
            </w:tcBorders>
          </w:tcPr>
          <w:p w:rsidR="00BE63DE" w:rsidRDefault="00855029">
            <w:pPr>
              <w:pStyle w:val="TableParagraph"/>
              <w:spacing w:line="255" w:lineRule="exact"/>
              <w:ind w:left="110"/>
              <w:rPr>
                <w:sz w:val="24"/>
              </w:rPr>
            </w:pPr>
            <w:r>
              <w:rPr>
                <w:sz w:val="24"/>
              </w:rPr>
              <w:t>-указание</w:t>
            </w:r>
            <w:r>
              <w:rPr>
                <w:spacing w:val="59"/>
                <w:sz w:val="24"/>
              </w:rPr>
              <w:t xml:space="preserve"> </w:t>
            </w:r>
            <w:r>
              <w:rPr>
                <w:sz w:val="24"/>
              </w:rPr>
              <w:t>при-</w:t>
            </w:r>
          </w:p>
        </w:tc>
        <w:tc>
          <w:tcPr>
            <w:tcW w:w="1834" w:type="dxa"/>
            <w:tcBorders>
              <w:bottom w:val="nil"/>
            </w:tcBorders>
          </w:tcPr>
          <w:p w:rsidR="00BE63DE" w:rsidRDefault="00855029">
            <w:pPr>
              <w:pStyle w:val="TableParagraph"/>
              <w:spacing w:line="255" w:lineRule="exact"/>
              <w:ind w:left="98"/>
              <w:rPr>
                <w:sz w:val="24"/>
              </w:rPr>
            </w:pPr>
            <w:r>
              <w:rPr>
                <w:sz w:val="24"/>
              </w:rPr>
              <w:t>систематиче-</w:t>
            </w:r>
          </w:p>
        </w:tc>
      </w:tr>
      <w:tr w:rsidR="00BE63DE">
        <w:trPr>
          <w:trHeight w:val="276"/>
        </w:trPr>
        <w:tc>
          <w:tcPr>
            <w:tcW w:w="1841" w:type="dxa"/>
            <w:tcBorders>
              <w:top w:val="nil"/>
              <w:bottom w:val="nil"/>
            </w:tcBorders>
          </w:tcPr>
          <w:p w:rsidR="00BE63DE" w:rsidRDefault="00855029">
            <w:pPr>
              <w:pStyle w:val="TableParagraph"/>
              <w:tabs>
                <w:tab w:val="left" w:pos="1605"/>
              </w:tabs>
              <w:spacing w:line="256" w:lineRule="exact"/>
              <w:ind w:left="108"/>
              <w:rPr>
                <w:sz w:val="24"/>
              </w:rPr>
            </w:pPr>
            <w:r>
              <w:rPr>
                <w:sz w:val="24"/>
              </w:rPr>
              <w:t>личностной</w:t>
            </w:r>
            <w:r>
              <w:rPr>
                <w:sz w:val="24"/>
              </w:rPr>
              <w:tab/>
              <w:t>и</w:t>
            </w:r>
          </w:p>
        </w:tc>
        <w:tc>
          <w:tcPr>
            <w:tcW w:w="2127" w:type="dxa"/>
            <w:tcBorders>
              <w:top w:val="nil"/>
              <w:bottom w:val="nil"/>
            </w:tcBorders>
          </w:tcPr>
          <w:p w:rsidR="00BE63DE" w:rsidRDefault="00855029">
            <w:pPr>
              <w:pStyle w:val="TableParagraph"/>
              <w:spacing w:line="256" w:lineRule="exact"/>
              <w:ind w:left="110"/>
              <w:rPr>
                <w:sz w:val="24"/>
              </w:rPr>
            </w:pPr>
            <w:r>
              <w:rPr>
                <w:sz w:val="24"/>
              </w:rPr>
              <w:t>вопросы, строить</w:t>
            </w:r>
          </w:p>
        </w:tc>
        <w:tc>
          <w:tcPr>
            <w:tcW w:w="1985" w:type="dxa"/>
            <w:tcBorders>
              <w:top w:val="nil"/>
              <w:bottom w:val="nil"/>
            </w:tcBorders>
          </w:tcPr>
          <w:p w:rsidR="00BE63DE" w:rsidRDefault="00855029">
            <w:pPr>
              <w:pStyle w:val="TableParagraph"/>
              <w:spacing w:line="256" w:lineRule="exact"/>
              <w:ind w:left="108"/>
              <w:rPr>
                <w:sz w:val="24"/>
              </w:rPr>
            </w:pPr>
            <w:r>
              <w:rPr>
                <w:sz w:val="24"/>
              </w:rPr>
              <w:t>сильные и сла-</w:t>
            </w:r>
          </w:p>
        </w:tc>
        <w:tc>
          <w:tcPr>
            <w:tcW w:w="1856" w:type="dxa"/>
            <w:tcBorders>
              <w:top w:val="nil"/>
              <w:bottom w:val="nil"/>
            </w:tcBorders>
          </w:tcPr>
          <w:p w:rsidR="00BE63DE" w:rsidRDefault="00855029">
            <w:pPr>
              <w:pStyle w:val="TableParagraph"/>
              <w:spacing w:line="256" w:lineRule="exact"/>
              <w:ind w:left="110"/>
              <w:rPr>
                <w:sz w:val="24"/>
              </w:rPr>
            </w:pPr>
            <w:r>
              <w:rPr>
                <w:sz w:val="24"/>
              </w:rPr>
              <w:t>чин успехов и</w:t>
            </w:r>
          </w:p>
        </w:tc>
        <w:tc>
          <w:tcPr>
            <w:tcW w:w="1834" w:type="dxa"/>
            <w:tcBorders>
              <w:top w:val="nil"/>
              <w:bottom w:val="nil"/>
            </w:tcBorders>
          </w:tcPr>
          <w:p w:rsidR="00BE63DE" w:rsidRDefault="00855029">
            <w:pPr>
              <w:pStyle w:val="TableParagraph"/>
              <w:tabs>
                <w:tab w:val="left" w:pos="829"/>
              </w:tabs>
              <w:spacing w:line="256" w:lineRule="exact"/>
              <w:ind w:left="98"/>
              <w:rPr>
                <w:sz w:val="24"/>
              </w:rPr>
            </w:pPr>
            <w:r>
              <w:rPr>
                <w:sz w:val="24"/>
              </w:rPr>
              <w:t>ское</w:t>
            </w:r>
            <w:r>
              <w:rPr>
                <w:sz w:val="24"/>
              </w:rPr>
              <w:tab/>
              <w:t>проведе-</w:t>
            </w:r>
          </w:p>
        </w:tc>
      </w:tr>
      <w:tr w:rsidR="00BE63DE">
        <w:trPr>
          <w:trHeight w:val="276"/>
        </w:trPr>
        <w:tc>
          <w:tcPr>
            <w:tcW w:w="1841" w:type="dxa"/>
            <w:tcBorders>
              <w:top w:val="nil"/>
              <w:bottom w:val="nil"/>
            </w:tcBorders>
          </w:tcPr>
          <w:p w:rsidR="00BE63DE" w:rsidRDefault="00855029">
            <w:pPr>
              <w:pStyle w:val="TableParagraph"/>
              <w:spacing w:line="256" w:lineRule="exact"/>
              <w:ind w:left="108"/>
              <w:rPr>
                <w:sz w:val="24"/>
              </w:rPr>
            </w:pPr>
            <w:r>
              <w:rPr>
                <w:sz w:val="24"/>
              </w:rPr>
              <w:t>познавательной</w:t>
            </w:r>
          </w:p>
        </w:tc>
        <w:tc>
          <w:tcPr>
            <w:tcW w:w="2127" w:type="dxa"/>
            <w:tcBorders>
              <w:top w:val="nil"/>
              <w:bottom w:val="nil"/>
            </w:tcBorders>
          </w:tcPr>
          <w:p w:rsidR="00BE63DE" w:rsidRDefault="00855029">
            <w:pPr>
              <w:pStyle w:val="TableParagraph"/>
              <w:tabs>
                <w:tab w:val="left" w:pos="1666"/>
              </w:tabs>
              <w:spacing w:line="256" w:lineRule="exact"/>
              <w:ind w:left="110"/>
              <w:rPr>
                <w:sz w:val="24"/>
              </w:rPr>
            </w:pPr>
            <w:r>
              <w:rPr>
                <w:sz w:val="24"/>
              </w:rPr>
              <w:t>понятные</w:t>
            </w:r>
            <w:r>
              <w:rPr>
                <w:sz w:val="24"/>
              </w:rPr>
              <w:tab/>
              <w:t>для</w:t>
            </w:r>
          </w:p>
        </w:tc>
        <w:tc>
          <w:tcPr>
            <w:tcW w:w="1985" w:type="dxa"/>
            <w:tcBorders>
              <w:top w:val="nil"/>
              <w:bottom w:val="nil"/>
            </w:tcBorders>
          </w:tcPr>
          <w:p w:rsidR="00BE63DE" w:rsidRDefault="00855029">
            <w:pPr>
              <w:pStyle w:val="TableParagraph"/>
              <w:tabs>
                <w:tab w:val="left" w:pos="1014"/>
              </w:tabs>
              <w:spacing w:line="256" w:lineRule="exact"/>
              <w:ind w:left="108"/>
              <w:rPr>
                <w:sz w:val="24"/>
              </w:rPr>
            </w:pPr>
            <w:r>
              <w:rPr>
                <w:sz w:val="24"/>
              </w:rPr>
              <w:t>бые</w:t>
            </w:r>
            <w:r>
              <w:rPr>
                <w:sz w:val="24"/>
              </w:rPr>
              <w:tab/>
              <w:t>стороны</w:t>
            </w:r>
          </w:p>
        </w:tc>
        <w:tc>
          <w:tcPr>
            <w:tcW w:w="1856" w:type="dxa"/>
            <w:tcBorders>
              <w:top w:val="nil"/>
              <w:bottom w:val="nil"/>
            </w:tcBorders>
          </w:tcPr>
          <w:p w:rsidR="00BE63DE" w:rsidRDefault="00855029">
            <w:pPr>
              <w:pStyle w:val="TableParagraph"/>
              <w:spacing w:line="256" w:lineRule="exact"/>
              <w:ind w:left="110"/>
              <w:rPr>
                <w:sz w:val="24"/>
              </w:rPr>
            </w:pPr>
            <w:r>
              <w:rPr>
                <w:sz w:val="24"/>
              </w:rPr>
              <w:t>неудач в дея-</w:t>
            </w:r>
          </w:p>
        </w:tc>
        <w:tc>
          <w:tcPr>
            <w:tcW w:w="1834" w:type="dxa"/>
            <w:tcBorders>
              <w:top w:val="nil"/>
              <w:bottom w:val="nil"/>
            </w:tcBorders>
          </w:tcPr>
          <w:p w:rsidR="00BE63DE" w:rsidRDefault="00855029">
            <w:pPr>
              <w:pStyle w:val="TableParagraph"/>
              <w:tabs>
                <w:tab w:val="left" w:pos="937"/>
              </w:tabs>
              <w:spacing w:line="256" w:lineRule="exact"/>
              <w:ind w:left="98"/>
              <w:rPr>
                <w:sz w:val="24"/>
              </w:rPr>
            </w:pPr>
            <w:r>
              <w:rPr>
                <w:sz w:val="24"/>
              </w:rPr>
              <w:t>ние</w:t>
            </w:r>
            <w:r>
              <w:rPr>
                <w:sz w:val="24"/>
              </w:rPr>
              <w:tab/>
              <w:t>анализа</w:t>
            </w:r>
          </w:p>
        </w:tc>
      </w:tr>
      <w:tr w:rsidR="00BE63DE">
        <w:trPr>
          <w:trHeight w:val="275"/>
        </w:trPr>
        <w:tc>
          <w:tcPr>
            <w:tcW w:w="1841" w:type="dxa"/>
            <w:tcBorders>
              <w:top w:val="nil"/>
              <w:bottom w:val="nil"/>
            </w:tcBorders>
          </w:tcPr>
          <w:p w:rsidR="00BE63DE" w:rsidRDefault="00855029">
            <w:pPr>
              <w:pStyle w:val="TableParagraph"/>
              <w:spacing w:line="256" w:lineRule="exact"/>
              <w:ind w:left="108"/>
              <w:rPr>
                <w:sz w:val="24"/>
              </w:rPr>
            </w:pPr>
            <w:r>
              <w:rPr>
                <w:sz w:val="24"/>
              </w:rPr>
              <w:t>рефлексии</w:t>
            </w:r>
          </w:p>
        </w:tc>
        <w:tc>
          <w:tcPr>
            <w:tcW w:w="2127" w:type="dxa"/>
            <w:tcBorders>
              <w:top w:val="nil"/>
              <w:bottom w:val="nil"/>
            </w:tcBorders>
          </w:tcPr>
          <w:p w:rsidR="00BE63DE" w:rsidRDefault="00855029">
            <w:pPr>
              <w:pStyle w:val="TableParagraph"/>
              <w:tabs>
                <w:tab w:val="left" w:pos="1335"/>
              </w:tabs>
              <w:spacing w:line="256" w:lineRule="exact"/>
              <w:ind w:left="110"/>
              <w:rPr>
                <w:sz w:val="24"/>
              </w:rPr>
            </w:pPr>
            <w:r>
              <w:rPr>
                <w:sz w:val="24"/>
              </w:rPr>
              <w:t>партнёра</w:t>
            </w:r>
            <w:r>
              <w:rPr>
                <w:sz w:val="24"/>
              </w:rPr>
              <w:tab/>
              <w:t>выска-</w:t>
            </w:r>
          </w:p>
        </w:tc>
        <w:tc>
          <w:tcPr>
            <w:tcW w:w="1985" w:type="dxa"/>
            <w:tcBorders>
              <w:top w:val="nil"/>
              <w:bottom w:val="nil"/>
            </w:tcBorders>
          </w:tcPr>
          <w:p w:rsidR="00BE63DE" w:rsidRDefault="00855029">
            <w:pPr>
              <w:pStyle w:val="TableParagraph"/>
              <w:spacing w:line="256" w:lineRule="exact"/>
              <w:ind w:left="108"/>
              <w:rPr>
                <w:sz w:val="24"/>
              </w:rPr>
            </w:pPr>
            <w:r>
              <w:rPr>
                <w:sz w:val="24"/>
              </w:rPr>
              <w:t>своей деятельно-</w:t>
            </w:r>
          </w:p>
        </w:tc>
        <w:tc>
          <w:tcPr>
            <w:tcW w:w="1856" w:type="dxa"/>
            <w:tcBorders>
              <w:top w:val="nil"/>
              <w:bottom w:val="nil"/>
            </w:tcBorders>
          </w:tcPr>
          <w:p w:rsidR="00BE63DE" w:rsidRDefault="00855029">
            <w:pPr>
              <w:pStyle w:val="TableParagraph"/>
              <w:spacing w:line="256" w:lineRule="exact"/>
              <w:ind w:left="110"/>
              <w:rPr>
                <w:sz w:val="24"/>
              </w:rPr>
            </w:pPr>
            <w:r>
              <w:rPr>
                <w:sz w:val="24"/>
              </w:rPr>
              <w:t>тельности;</w:t>
            </w:r>
          </w:p>
        </w:tc>
        <w:tc>
          <w:tcPr>
            <w:tcW w:w="1834" w:type="dxa"/>
            <w:tcBorders>
              <w:top w:val="nil"/>
              <w:bottom w:val="nil"/>
            </w:tcBorders>
          </w:tcPr>
          <w:p w:rsidR="00BE63DE" w:rsidRDefault="00855029">
            <w:pPr>
              <w:pStyle w:val="TableParagraph"/>
              <w:tabs>
                <w:tab w:val="left" w:pos="1599"/>
              </w:tabs>
              <w:spacing w:line="256" w:lineRule="exact"/>
              <w:ind w:left="98"/>
              <w:rPr>
                <w:sz w:val="24"/>
              </w:rPr>
            </w:pPr>
            <w:r>
              <w:rPr>
                <w:sz w:val="24"/>
              </w:rPr>
              <w:t>учебной</w:t>
            </w:r>
            <w:r>
              <w:rPr>
                <w:sz w:val="24"/>
              </w:rPr>
              <w:tab/>
              <w:t>и</w:t>
            </w:r>
          </w:p>
        </w:tc>
      </w:tr>
      <w:tr w:rsidR="00BE63DE">
        <w:trPr>
          <w:trHeight w:val="275"/>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tabs>
                <w:tab w:val="left" w:pos="1585"/>
              </w:tabs>
              <w:spacing w:line="256" w:lineRule="exact"/>
              <w:ind w:left="110"/>
              <w:rPr>
                <w:sz w:val="24"/>
              </w:rPr>
            </w:pPr>
            <w:r>
              <w:rPr>
                <w:sz w:val="24"/>
              </w:rPr>
              <w:t>зывания,</w:t>
            </w:r>
            <w:r>
              <w:rPr>
                <w:sz w:val="24"/>
              </w:rPr>
              <w:tab/>
              <w:t>пра-</w:t>
            </w:r>
          </w:p>
        </w:tc>
        <w:tc>
          <w:tcPr>
            <w:tcW w:w="1985" w:type="dxa"/>
            <w:tcBorders>
              <w:top w:val="nil"/>
              <w:bottom w:val="nil"/>
            </w:tcBorders>
          </w:tcPr>
          <w:p w:rsidR="00BE63DE" w:rsidRDefault="00855029">
            <w:pPr>
              <w:pStyle w:val="TableParagraph"/>
              <w:spacing w:line="256" w:lineRule="exact"/>
              <w:ind w:left="108"/>
              <w:rPr>
                <w:sz w:val="24"/>
              </w:rPr>
            </w:pPr>
            <w:r>
              <w:rPr>
                <w:sz w:val="24"/>
              </w:rPr>
              <w:t>сти;</w:t>
            </w:r>
          </w:p>
        </w:tc>
        <w:tc>
          <w:tcPr>
            <w:tcW w:w="1856" w:type="dxa"/>
            <w:tcBorders>
              <w:top w:val="nil"/>
              <w:bottom w:val="nil"/>
            </w:tcBorders>
          </w:tcPr>
          <w:p w:rsidR="00BE63DE" w:rsidRDefault="00855029">
            <w:pPr>
              <w:pStyle w:val="TableParagraph"/>
              <w:spacing w:line="256" w:lineRule="exact"/>
              <w:ind w:left="110"/>
              <w:rPr>
                <w:sz w:val="24"/>
              </w:rPr>
            </w:pPr>
            <w:r>
              <w:rPr>
                <w:sz w:val="24"/>
              </w:rPr>
              <w:t>называние</w:t>
            </w:r>
          </w:p>
        </w:tc>
        <w:tc>
          <w:tcPr>
            <w:tcW w:w="1834" w:type="dxa"/>
            <w:tcBorders>
              <w:top w:val="nil"/>
              <w:bottom w:val="nil"/>
            </w:tcBorders>
          </w:tcPr>
          <w:p w:rsidR="00BE63DE" w:rsidRDefault="00855029">
            <w:pPr>
              <w:pStyle w:val="TableParagraph"/>
              <w:spacing w:line="256" w:lineRule="exact"/>
              <w:ind w:left="98"/>
              <w:rPr>
                <w:sz w:val="24"/>
              </w:rPr>
            </w:pPr>
            <w:r>
              <w:rPr>
                <w:sz w:val="24"/>
              </w:rPr>
              <w:t>внеучебной де-</w:t>
            </w:r>
          </w:p>
        </w:tc>
      </w:tr>
      <w:tr w:rsidR="00BE63DE">
        <w:trPr>
          <w:trHeight w:val="276"/>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tabs>
                <w:tab w:val="left" w:pos="1033"/>
              </w:tabs>
              <w:spacing w:line="256" w:lineRule="exact"/>
              <w:ind w:left="110"/>
              <w:rPr>
                <w:sz w:val="24"/>
              </w:rPr>
            </w:pPr>
            <w:r>
              <w:rPr>
                <w:sz w:val="24"/>
              </w:rPr>
              <w:t>вильно</w:t>
            </w:r>
            <w:r>
              <w:rPr>
                <w:sz w:val="24"/>
              </w:rPr>
              <w:tab/>
              <w:t>выражать</w:t>
            </w:r>
          </w:p>
        </w:tc>
        <w:tc>
          <w:tcPr>
            <w:tcW w:w="1985" w:type="dxa"/>
            <w:tcBorders>
              <w:top w:val="nil"/>
              <w:bottom w:val="nil"/>
            </w:tcBorders>
          </w:tcPr>
          <w:p w:rsidR="00BE63DE" w:rsidRDefault="00855029">
            <w:pPr>
              <w:pStyle w:val="TableParagraph"/>
              <w:spacing w:line="256" w:lineRule="exact"/>
              <w:ind w:left="108"/>
              <w:rPr>
                <w:sz w:val="24"/>
              </w:rPr>
            </w:pPr>
            <w:r>
              <w:rPr>
                <w:sz w:val="24"/>
              </w:rPr>
              <w:t>определение мо-</w:t>
            </w:r>
          </w:p>
        </w:tc>
        <w:tc>
          <w:tcPr>
            <w:tcW w:w="1856" w:type="dxa"/>
            <w:tcBorders>
              <w:top w:val="nil"/>
              <w:bottom w:val="nil"/>
            </w:tcBorders>
          </w:tcPr>
          <w:p w:rsidR="00BE63DE" w:rsidRDefault="00855029">
            <w:pPr>
              <w:pStyle w:val="TableParagraph"/>
              <w:tabs>
                <w:tab w:val="left" w:pos="1628"/>
              </w:tabs>
              <w:spacing w:line="256" w:lineRule="exact"/>
              <w:ind w:left="110"/>
              <w:rPr>
                <w:sz w:val="24"/>
              </w:rPr>
            </w:pPr>
            <w:r>
              <w:rPr>
                <w:sz w:val="24"/>
              </w:rPr>
              <w:t>трудностей,</w:t>
            </w:r>
            <w:r>
              <w:rPr>
                <w:sz w:val="24"/>
              </w:rPr>
              <w:tab/>
              <w:t>с</w:t>
            </w:r>
          </w:p>
        </w:tc>
        <w:tc>
          <w:tcPr>
            <w:tcW w:w="1834" w:type="dxa"/>
            <w:tcBorders>
              <w:top w:val="nil"/>
              <w:bottom w:val="nil"/>
            </w:tcBorders>
          </w:tcPr>
          <w:p w:rsidR="00BE63DE" w:rsidRDefault="00855029">
            <w:pPr>
              <w:pStyle w:val="TableParagraph"/>
              <w:spacing w:line="256" w:lineRule="exact"/>
              <w:ind w:left="98"/>
              <w:rPr>
                <w:sz w:val="24"/>
              </w:rPr>
            </w:pPr>
            <w:r>
              <w:rPr>
                <w:sz w:val="24"/>
              </w:rPr>
              <w:t>ятельности,</w:t>
            </w:r>
          </w:p>
        </w:tc>
      </w:tr>
      <w:tr w:rsidR="00BE63DE">
        <w:trPr>
          <w:trHeight w:val="276"/>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10"/>
              <w:rPr>
                <w:sz w:val="24"/>
              </w:rPr>
            </w:pPr>
            <w:r>
              <w:rPr>
                <w:sz w:val="24"/>
              </w:rPr>
              <w:t>свои мысли, ока-</w:t>
            </w:r>
          </w:p>
        </w:tc>
        <w:tc>
          <w:tcPr>
            <w:tcW w:w="1985" w:type="dxa"/>
            <w:tcBorders>
              <w:top w:val="nil"/>
              <w:bottom w:val="nil"/>
            </w:tcBorders>
          </w:tcPr>
          <w:p w:rsidR="00BE63DE" w:rsidRDefault="00855029">
            <w:pPr>
              <w:pStyle w:val="TableParagraph"/>
              <w:spacing w:line="256" w:lineRule="exact"/>
              <w:ind w:left="108"/>
              <w:rPr>
                <w:sz w:val="24"/>
              </w:rPr>
            </w:pPr>
            <w:r>
              <w:rPr>
                <w:sz w:val="24"/>
              </w:rPr>
              <w:t>тивов своих дей-</w:t>
            </w:r>
          </w:p>
        </w:tc>
        <w:tc>
          <w:tcPr>
            <w:tcW w:w="1856" w:type="dxa"/>
            <w:tcBorders>
              <w:top w:val="nil"/>
              <w:bottom w:val="nil"/>
            </w:tcBorders>
          </w:tcPr>
          <w:p w:rsidR="00BE63DE" w:rsidRDefault="00855029">
            <w:pPr>
              <w:pStyle w:val="TableParagraph"/>
              <w:spacing w:line="256" w:lineRule="exact"/>
              <w:ind w:left="110"/>
              <w:rPr>
                <w:sz w:val="24"/>
              </w:rPr>
            </w:pPr>
            <w:r>
              <w:rPr>
                <w:sz w:val="24"/>
              </w:rPr>
              <w:t>которыми</w:t>
            </w:r>
          </w:p>
        </w:tc>
        <w:tc>
          <w:tcPr>
            <w:tcW w:w="1834" w:type="dxa"/>
            <w:tcBorders>
              <w:top w:val="nil"/>
              <w:bottom w:val="nil"/>
            </w:tcBorders>
          </w:tcPr>
          <w:p w:rsidR="00BE63DE" w:rsidRDefault="00855029">
            <w:pPr>
              <w:pStyle w:val="TableParagraph"/>
              <w:spacing w:line="256" w:lineRule="exact"/>
              <w:ind w:left="98"/>
              <w:rPr>
                <w:sz w:val="24"/>
              </w:rPr>
            </w:pPr>
            <w:r>
              <w:rPr>
                <w:sz w:val="24"/>
              </w:rPr>
              <w:t>рефлексия</w:t>
            </w:r>
          </w:p>
        </w:tc>
      </w:tr>
      <w:tr w:rsidR="00BE63DE">
        <w:trPr>
          <w:trHeight w:val="276"/>
        </w:trPr>
        <w:tc>
          <w:tcPr>
            <w:tcW w:w="1841"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10"/>
              <w:rPr>
                <w:sz w:val="24"/>
              </w:rPr>
            </w:pPr>
            <w:r>
              <w:rPr>
                <w:sz w:val="24"/>
              </w:rPr>
              <w:t>зывать поддержку</w:t>
            </w:r>
          </w:p>
        </w:tc>
        <w:tc>
          <w:tcPr>
            <w:tcW w:w="1985" w:type="dxa"/>
            <w:tcBorders>
              <w:top w:val="nil"/>
              <w:bottom w:val="nil"/>
            </w:tcBorders>
          </w:tcPr>
          <w:p w:rsidR="00BE63DE" w:rsidRDefault="00855029">
            <w:pPr>
              <w:pStyle w:val="TableParagraph"/>
              <w:spacing w:line="256" w:lineRule="exact"/>
              <w:ind w:left="108"/>
              <w:rPr>
                <w:sz w:val="24"/>
              </w:rPr>
            </w:pPr>
            <w:r>
              <w:rPr>
                <w:sz w:val="24"/>
              </w:rPr>
              <w:t>ствий</w:t>
            </w:r>
          </w:p>
        </w:tc>
        <w:tc>
          <w:tcPr>
            <w:tcW w:w="1856" w:type="dxa"/>
            <w:tcBorders>
              <w:top w:val="nil"/>
              <w:bottom w:val="nil"/>
            </w:tcBorders>
          </w:tcPr>
          <w:p w:rsidR="00BE63DE" w:rsidRDefault="00855029">
            <w:pPr>
              <w:pStyle w:val="TableParagraph"/>
              <w:spacing w:line="256" w:lineRule="exact"/>
              <w:ind w:left="110"/>
              <w:rPr>
                <w:sz w:val="24"/>
              </w:rPr>
            </w:pPr>
            <w:r>
              <w:rPr>
                <w:sz w:val="24"/>
              </w:rPr>
              <w:t>столкнулся при</w:t>
            </w:r>
          </w:p>
        </w:tc>
        <w:tc>
          <w:tcPr>
            <w:tcW w:w="1834" w:type="dxa"/>
            <w:tcBorders>
              <w:top w:val="nil"/>
              <w:bottom w:val="nil"/>
            </w:tcBorders>
          </w:tcPr>
          <w:p w:rsidR="00BE63DE" w:rsidRDefault="00BE63DE">
            <w:pPr>
              <w:pStyle w:val="TableParagraph"/>
              <w:rPr>
                <w:sz w:val="20"/>
              </w:rPr>
            </w:pPr>
          </w:p>
        </w:tc>
      </w:tr>
      <w:tr w:rsidR="00BE63DE">
        <w:trPr>
          <w:trHeight w:val="278"/>
        </w:trPr>
        <w:tc>
          <w:tcPr>
            <w:tcW w:w="1841" w:type="dxa"/>
            <w:tcBorders>
              <w:top w:val="nil"/>
            </w:tcBorders>
          </w:tcPr>
          <w:p w:rsidR="00BE63DE" w:rsidRDefault="00BE63DE">
            <w:pPr>
              <w:pStyle w:val="TableParagraph"/>
              <w:rPr>
                <w:sz w:val="20"/>
              </w:rPr>
            </w:pPr>
          </w:p>
        </w:tc>
        <w:tc>
          <w:tcPr>
            <w:tcW w:w="2127" w:type="dxa"/>
            <w:tcBorders>
              <w:top w:val="nil"/>
            </w:tcBorders>
          </w:tcPr>
          <w:p w:rsidR="00BE63DE" w:rsidRDefault="00855029">
            <w:pPr>
              <w:pStyle w:val="TableParagraph"/>
              <w:spacing w:line="259" w:lineRule="exact"/>
              <w:ind w:left="110"/>
              <w:rPr>
                <w:sz w:val="24"/>
              </w:rPr>
            </w:pPr>
            <w:r>
              <w:rPr>
                <w:sz w:val="24"/>
              </w:rPr>
              <w:t>друг другу</w:t>
            </w:r>
          </w:p>
        </w:tc>
        <w:tc>
          <w:tcPr>
            <w:tcW w:w="1985" w:type="dxa"/>
            <w:tcBorders>
              <w:top w:val="nil"/>
            </w:tcBorders>
          </w:tcPr>
          <w:p w:rsidR="00BE63DE" w:rsidRDefault="00BE63DE">
            <w:pPr>
              <w:pStyle w:val="TableParagraph"/>
              <w:rPr>
                <w:sz w:val="20"/>
              </w:rPr>
            </w:pPr>
          </w:p>
        </w:tc>
        <w:tc>
          <w:tcPr>
            <w:tcW w:w="1856" w:type="dxa"/>
            <w:tcBorders>
              <w:top w:val="nil"/>
            </w:tcBorders>
          </w:tcPr>
          <w:p w:rsidR="00BE63DE" w:rsidRDefault="00855029">
            <w:pPr>
              <w:pStyle w:val="TableParagraph"/>
              <w:spacing w:line="259" w:lineRule="exact"/>
              <w:ind w:left="110"/>
              <w:rPr>
                <w:sz w:val="24"/>
              </w:rPr>
            </w:pPr>
            <w:r>
              <w:rPr>
                <w:sz w:val="24"/>
              </w:rPr>
              <w:t>решении задач</w:t>
            </w:r>
          </w:p>
        </w:tc>
        <w:tc>
          <w:tcPr>
            <w:tcW w:w="1834" w:type="dxa"/>
            <w:tcBorders>
              <w:top w:val="nil"/>
            </w:tcBorders>
          </w:tcPr>
          <w:p w:rsidR="00BE63DE" w:rsidRDefault="00BE63DE">
            <w:pPr>
              <w:pStyle w:val="TableParagraph"/>
              <w:rPr>
                <w:sz w:val="20"/>
              </w:rPr>
            </w:pPr>
          </w:p>
        </w:tc>
      </w:tr>
    </w:tbl>
    <w:p w:rsidR="00BE63DE" w:rsidRDefault="00BE63DE">
      <w:pPr>
        <w:rPr>
          <w:sz w:val="20"/>
        </w:rPr>
        <w:sectPr w:rsidR="00BE63DE">
          <w:pgSz w:w="11910" w:h="16840"/>
          <w:pgMar w:top="1120" w:right="160" w:bottom="166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1"/>
        <w:gridCol w:w="2127"/>
        <w:gridCol w:w="1985"/>
        <w:gridCol w:w="1844"/>
        <w:gridCol w:w="1846"/>
      </w:tblGrid>
      <w:tr w:rsidR="00BE63DE">
        <w:trPr>
          <w:trHeight w:val="3314"/>
        </w:trPr>
        <w:tc>
          <w:tcPr>
            <w:tcW w:w="1841" w:type="dxa"/>
          </w:tcPr>
          <w:p w:rsidR="00BE63DE" w:rsidRDefault="00BE63DE">
            <w:pPr>
              <w:pStyle w:val="TableParagraph"/>
              <w:rPr>
                <w:sz w:val="24"/>
              </w:rPr>
            </w:pPr>
          </w:p>
        </w:tc>
        <w:tc>
          <w:tcPr>
            <w:tcW w:w="2127" w:type="dxa"/>
          </w:tcPr>
          <w:p w:rsidR="00BE63DE" w:rsidRDefault="00BE63DE">
            <w:pPr>
              <w:pStyle w:val="TableParagraph"/>
              <w:rPr>
                <w:sz w:val="24"/>
              </w:rPr>
            </w:pPr>
          </w:p>
        </w:tc>
        <w:tc>
          <w:tcPr>
            <w:tcW w:w="1985" w:type="dxa"/>
          </w:tcPr>
          <w:p w:rsidR="00BE63DE" w:rsidRDefault="00BE63DE">
            <w:pPr>
              <w:pStyle w:val="TableParagraph"/>
              <w:rPr>
                <w:sz w:val="24"/>
              </w:rPr>
            </w:pPr>
          </w:p>
        </w:tc>
        <w:tc>
          <w:tcPr>
            <w:tcW w:w="1844" w:type="dxa"/>
          </w:tcPr>
          <w:p w:rsidR="00BE63DE" w:rsidRDefault="00855029">
            <w:pPr>
              <w:pStyle w:val="TableParagraph"/>
              <w:ind w:left="110" w:right="89"/>
              <w:jc w:val="both"/>
              <w:rPr>
                <w:sz w:val="24"/>
              </w:rPr>
            </w:pPr>
            <w:r>
              <w:rPr>
                <w:sz w:val="24"/>
              </w:rPr>
              <w:t>и предложение путей их пре- одоления / из- бегания в даль- нейшей дея- тельности;</w:t>
            </w:r>
          </w:p>
          <w:p w:rsidR="00BE63DE" w:rsidRDefault="00855029">
            <w:pPr>
              <w:pStyle w:val="TableParagraph"/>
              <w:spacing w:line="270" w:lineRule="atLeast"/>
              <w:ind w:left="110" w:right="94"/>
              <w:jc w:val="both"/>
              <w:rPr>
                <w:sz w:val="24"/>
              </w:rPr>
            </w:pPr>
            <w:r>
              <w:rPr>
                <w:sz w:val="24"/>
              </w:rPr>
              <w:t>-анализ соб- ственных мо- тивов и внеш- ней ситуации при принятии решений</w:t>
            </w:r>
          </w:p>
        </w:tc>
        <w:tc>
          <w:tcPr>
            <w:tcW w:w="1846" w:type="dxa"/>
          </w:tcPr>
          <w:p w:rsidR="00BE63DE" w:rsidRDefault="00BE63DE">
            <w:pPr>
              <w:pStyle w:val="TableParagraph"/>
              <w:rPr>
                <w:sz w:val="24"/>
              </w:rPr>
            </w:pPr>
          </w:p>
        </w:tc>
      </w:tr>
    </w:tbl>
    <w:p w:rsidR="00BE63DE" w:rsidRDefault="00855029">
      <w:pPr>
        <w:pStyle w:val="a4"/>
        <w:numPr>
          <w:ilvl w:val="0"/>
          <w:numId w:val="182"/>
        </w:numPr>
        <w:tabs>
          <w:tab w:val="left" w:pos="1882"/>
        </w:tabs>
        <w:ind w:right="683" w:firstLine="427"/>
        <w:jc w:val="both"/>
        <w:rPr>
          <w:sz w:val="24"/>
        </w:rPr>
      </w:pPr>
      <w:r>
        <w:rPr>
          <w:sz w:val="24"/>
        </w:rPr>
        <w:t>межличностное общение (ориентация в личностных особенностях партнёра, его пози- ции в общении и взаимодействии, учёт разных мнений, овладение средствами решения комму- никативных задач, воздействие, аргументация и пр.);</w:t>
      </w:r>
    </w:p>
    <w:p w:rsidR="00BE63DE" w:rsidRDefault="00855029">
      <w:pPr>
        <w:pStyle w:val="a4"/>
        <w:numPr>
          <w:ilvl w:val="0"/>
          <w:numId w:val="182"/>
        </w:numPr>
        <w:tabs>
          <w:tab w:val="left" w:pos="1882"/>
        </w:tabs>
        <w:ind w:right="685" w:firstLine="427"/>
        <w:jc w:val="both"/>
        <w:rPr>
          <w:sz w:val="24"/>
        </w:rPr>
      </w:pPr>
      <w:r>
        <w:rPr>
          <w:sz w:val="24"/>
        </w:rPr>
        <w:t xml:space="preserve">кооперация (совместная деятельность – организация и планирование работы в группе, в том числе умение договариваться, находить общее решение, брать инициативу, решать </w:t>
      </w:r>
      <w:r>
        <w:rPr>
          <w:spacing w:val="2"/>
          <w:sz w:val="24"/>
        </w:rPr>
        <w:t xml:space="preserve">кон- </w:t>
      </w:r>
      <w:r>
        <w:rPr>
          <w:sz w:val="24"/>
        </w:rPr>
        <w:t>фликты);</w:t>
      </w:r>
    </w:p>
    <w:p w:rsidR="00BE63DE" w:rsidRDefault="00855029">
      <w:pPr>
        <w:pStyle w:val="a4"/>
        <w:numPr>
          <w:ilvl w:val="0"/>
          <w:numId w:val="182"/>
        </w:numPr>
        <w:tabs>
          <w:tab w:val="left" w:pos="1882"/>
        </w:tabs>
        <w:ind w:left="1881" w:hanging="342"/>
        <w:jc w:val="both"/>
        <w:rPr>
          <w:sz w:val="24"/>
        </w:rPr>
      </w:pPr>
      <w:r>
        <w:rPr>
          <w:sz w:val="24"/>
        </w:rPr>
        <w:t>формирование личностной и познавательной</w:t>
      </w:r>
      <w:r>
        <w:rPr>
          <w:spacing w:val="-4"/>
          <w:sz w:val="24"/>
        </w:rPr>
        <w:t xml:space="preserve"> </w:t>
      </w:r>
      <w:r>
        <w:rPr>
          <w:sz w:val="24"/>
        </w:rPr>
        <w:t>рефлексии</w:t>
      </w:r>
    </w:p>
    <w:p w:rsidR="00BE63DE" w:rsidRDefault="00BE63DE">
      <w:pPr>
        <w:pStyle w:val="a3"/>
        <w:spacing w:before="3"/>
        <w:ind w:left="0"/>
        <w:jc w:val="left"/>
        <w:rPr>
          <w:sz w:val="23"/>
        </w:rPr>
      </w:pPr>
    </w:p>
    <w:p w:rsidR="00BE63DE" w:rsidRDefault="00BE63DE">
      <w:pPr>
        <w:pStyle w:val="a3"/>
        <w:spacing w:before="5"/>
        <w:ind w:left="0"/>
        <w:jc w:val="left"/>
      </w:pPr>
    </w:p>
    <w:p w:rsidR="00BE63DE" w:rsidRPr="008154C6" w:rsidRDefault="00855029">
      <w:pPr>
        <w:ind w:left="3631" w:right="3193" w:firstLine="168"/>
        <w:rPr>
          <w:b/>
          <w:sz w:val="24"/>
        </w:rPr>
      </w:pPr>
      <w:r w:rsidRPr="008154C6">
        <w:rPr>
          <w:b/>
          <w:sz w:val="24"/>
        </w:rPr>
        <w:t>Планируемые результаты формирования универсальных учебных действий по этапам</w:t>
      </w:r>
    </w:p>
    <w:p w:rsidR="00BE63DE" w:rsidRDefault="00BE63DE">
      <w:pPr>
        <w:pStyle w:val="a3"/>
        <w:ind w:left="0"/>
        <w:jc w:val="left"/>
        <w:rPr>
          <w:b/>
          <w:sz w:val="26"/>
        </w:rPr>
      </w:pPr>
    </w:p>
    <w:p w:rsidR="00BE63DE" w:rsidRDefault="00BE63DE">
      <w:pPr>
        <w:pStyle w:val="a3"/>
        <w:spacing w:before="1"/>
        <w:ind w:left="0"/>
        <w:jc w:val="left"/>
        <w:rPr>
          <w:b/>
          <w:sz w:val="22"/>
        </w:rPr>
      </w:pPr>
    </w:p>
    <w:p w:rsidR="00BE63DE" w:rsidRDefault="00855029">
      <w:pPr>
        <w:ind w:left="5709" w:right="1717" w:hanging="2864"/>
        <w:rPr>
          <w:b/>
          <w:sz w:val="24"/>
        </w:rPr>
      </w:pPr>
      <w:r>
        <w:rPr>
          <w:b/>
          <w:sz w:val="24"/>
        </w:rPr>
        <w:t>Характеристика универсальных учебных действий обучающихся 5-6-х классов</w:t>
      </w:r>
    </w:p>
    <w:p w:rsidR="00BE63DE" w:rsidRDefault="00BE63DE">
      <w:pPr>
        <w:pStyle w:val="a3"/>
        <w:ind w:left="0"/>
        <w:jc w:val="left"/>
        <w:rPr>
          <w:b/>
        </w:rPr>
      </w:pPr>
    </w:p>
    <w:p w:rsidR="00BE63DE" w:rsidRDefault="00855029">
      <w:pPr>
        <w:spacing w:after="3"/>
        <w:ind w:left="1113" w:firstLine="828"/>
        <w:rPr>
          <w:b/>
          <w:i/>
          <w:sz w:val="24"/>
        </w:rPr>
      </w:pPr>
      <w:r>
        <w:rPr>
          <w:b/>
          <w:i/>
          <w:sz w:val="24"/>
        </w:rPr>
        <w:t>Универсальные учебные действия и социальный опыт как основы ключевых компе- тентностей</w:t>
      </w: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70"/>
        <w:gridCol w:w="2552"/>
        <w:gridCol w:w="2555"/>
        <w:gridCol w:w="2125"/>
      </w:tblGrid>
      <w:tr w:rsidR="00BE63DE">
        <w:trPr>
          <w:trHeight w:val="551"/>
        </w:trPr>
        <w:tc>
          <w:tcPr>
            <w:tcW w:w="7777" w:type="dxa"/>
            <w:gridSpan w:val="3"/>
            <w:shd w:val="clear" w:color="auto" w:fill="D9D9D9"/>
          </w:tcPr>
          <w:p w:rsidR="00BE63DE" w:rsidRDefault="00855029">
            <w:pPr>
              <w:pStyle w:val="TableParagraph"/>
              <w:spacing w:line="273" w:lineRule="exact"/>
              <w:ind w:left="134" w:right="131"/>
              <w:jc w:val="center"/>
              <w:rPr>
                <w:b/>
                <w:sz w:val="24"/>
              </w:rPr>
            </w:pPr>
            <w:r>
              <w:rPr>
                <w:b/>
                <w:sz w:val="24"/>
              </w:rPr>
              <w:t>Универсальные учебные действия, лежащие в основании ключевых</w:t>
            </w:r>
          </w:p>
          <w:p w:rsidR="00BE63DE" w:rsidRDefault="00855029">
            <w:pPr>
              <w:pStyle w:val="TableParagraph"/>
              <w:spacing w:line="259" w:lineRule="exact"/>
              <w:ind w:left="134" w:right="127"/>
              <w:jc w:val="center"/>
              <w:rPr>
                <w:b/>
                <w:sz w:val="24"/>
              </w:rPr>
            </w:pPr>
            <w:r>
              <w:rPr>
                <w:b/>
                <w:sz w:val="24"/>
              </w:rPr>
              <w:t>компетентностей:</w:t>
            </w:r>
          </w:p>
        </w:tc>
        <w:tc>
          <w:tcPr>
            <w:tcW w:w="2125" w:type="dxa"/>
            <w:vMerge w:val="restart"/>
            <w:shd w:val="clear" w:color="auto" w:fill="D9D9D9"/>
          </w:tcPr>
          <w:p w:rsidR="00BE63DE" w:rsidRDefault="00BE63DE">
            <w:pPr>
              <w:pStyle w:val="TableParagraph"/>
              <w:spacing w:before="2"/>
              <w:rPr>
                <w:b/>
                <w:i/>
                <w:sz w:val="36"/>
              </w:rPr>
            </w:pPr>
          </w:p>
          <w:p w:rsidR="00BE63DE" w:rsidRDefault="00855029">
            <w:pPr>
              <w:pStyle w:val="TableParagraph"/>
              <w:ind w:left="778" w:right="329" w:hanging="428"/>
              <w:rPr>
                <w:b/>
                <w:sz w:val="24"/>
              </w:rPr>
            </w:pPr>
            <w:r>
              <w:rPr>
                <w:b/>
                <w:sz w:val="24"/>
              </w:rPr>
              <w:t>Социальный опыт</w:t>
            </w:r>
          </w:p>
        </w:tc>
      </w:tr>
      <w:tr w:rsidR="00BE63DE">
        <w:trPr>
          <w:trHeight w:val="830"/>
        </w:trPr>
        <w:tc>
          <w:tcPr>
            <w:tcW w:w="2670" w:type="dxa"/>
            <w:shd w:val="clear" w:color="auto" w:fill="D9D9D9"/>
          </w:tcPr>
          <w:p w:rsidR="00BE63DE" w:rsidRDefault="00855029">
            <w:pPr>
              <w:pStyle w:val="TableParagraph"/>
              <w:ind w:left="857" w:right="253" w:hanging="576"/>
              <w:rPr>
                <w:b/>
                <w:sz w:val="24"/>
              </w:rPr>
            </w:pPr>
            <w:r>
              <w:rPr>
                <w:b/>
                <w:sz w:val="24"/>
              </w:rPr>
              <w:t>Учебная (образова- тельная)</w:t>
            </w:r>
          </w:p>
          <w:p w:rsidR="00BE63DE" w:rsidRDefault="00855029">
            <w:pPr>
              <w:pStyle w:val="TableParagraph"/>
              <w:spacing w:line="259" w:lineRule="exact"/>
              <w:ind w:left="528"/>
              <w:rPr>
                <w:b/>
                <w:sz w:val="24"/>
              </w:rPr>
            </w:pPr>
            <w:r>
              <w:rPr>
                <w:b/>
                <w:sz w:val="24"/>
              </w:rPr>
              <w:t>компетентность</w:t>
            </w:r>
          </w:p>
        </w:tc>
        <w:tc>
          <w:tcPr>
            <w:tcW w:w="2552" w:type="dxa"/>
            <w:shd w:val="clear" w:color="auto" w:fill="D9D9D9"/>
          </w:tcPr>
          <w:p w:rsidR="00BE63DE" w:rsidRDefault="00855029">
            <w:pPr>
              <w:pStyle w:val="TableParagraph"/>
              <w:spacing w:before="2" w:line="276" w:lineRule="exact"/>
              <w:ind w:left="110" w:right="613"/>
              <w:jc w:val="both"/>
              <w:rPr>
                <w:b/>
                <w:sz w:val="24"/>
              </w:rPr>
            </w:pPr>
            <w:r>
              <w:rPr>
                <w:b/>
                <w:sz w:val="24"/>
              </w:rPr>
              <w:t>Компетентность взаимодействия (коммуникации)</w:t>
            </w:r>
          </w:p>
        </w:tc>
        <w:tc>
          <w:tcPr>
            <w:tcW w:w="2555" w:type="dxa"/>
            <w:shd w:val="clear" w:color="auto" w:fill="D9D9D9"/>
          </w:tcPr>
          <w:p w:rsidR="00BE63DE" w:rsidRDefault="00855029">
            <w:pPr>
              <w:pStyle w:val="TableParagraph"/>
              <w:ind w:left="109" w:right="465"/>
              <w:rPr>
                <w:b/>
                <w:sz w:val="24"/>
              </w:rPr>
            </w:pPr>
            <w:r>
              <w:rPr>
                <w:b/>
                <w:sz w:val="24"/>
              </w:rPr>
              <w:t>Информационная компетентность</w:t>
            </w:r>
          </w:p>
        </w:tc>
        <w:tc>
          <w:tcPr>
            <w:tcW w:w="2125" w:type="dxa"/>
            <w:vMerge/>
            <w:tcBorders>
              <w:top w:val="nil"/>
            </w:tcBorders>
            <w:shd w:val="clear" w:color="auto" w:fill="D9D9D9"/>
          </w:tcPr>
          <w:p w:rsidR="00BE63DE" w:rsidRDefault="00BE63DE">
            <w:pPr>
              <w:rPr>
                <w:sz w:val="2"/>
                <w:szCs w:val="2"/>
              </w:rPr>
            </w:pPr>
          </w:p>
        </w:tc>
      </w:tr>
    </w:tbl>
    <w:p w:rsidR="00BE63DE" w:rsidRDefault="00BE63DE">
      <w:pPr>
        <w:rPr>
          <w:sz w:val="2"/>
          <w:szCs w:val="2"/>
        </w:rPr>
        <w:sectPr w:rsidR="00BE63DE">
          <w:pgSz w:w="11910" w:h="16840"/>
          <w:pgMar w:top="1120" w:right="160" w:bottom="1660" w:left="20" w:header="0" w:footer="1474" w:gutter="0"/>
          <w:cols w:space="720"/>
        </w:sect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70"/>
        <w:gridCol w:w="2552"/>
        <w:gridCol w:w="2555"/>
        <w:gridCol w:w="2125"/>
      </w:tblGrid>
      <w:tr w:rsidR="00BE63DE">
        <w:trPr>
          <w:trHeight w:val="12508"/>
        </w:trPr>
        <w:tc>
          <w:tcPr>
            <w:tcW w:w="2670" w:type="dxa"/>
          </w:tcPr>
          <w:p w:rsidR="00BE63DE" w:rsidRDefault="00855029">
            <w:pPr>
              <w:pStyle w:val="TableParagraph"/>
              <w:numPr>
                <w:ilvl w:val="0"/>
                <w:numId w:val="181"/>
              </w:numPr>
              <w:tabs>
                <w:tab w:val="left" w:pos="108"/>
              </w:tabs>
              <w:ind w:right="94"/>
              <w:jc w:val="both"/>
              <w:rPr>
                <w:sz w:val="24"/>
              </w:rPr>
            </w:pPr>
            <w:r>
              <w:rPr>
                <w:sz w:val="24"/>
              </w:rPr>
              <w:t xml:space="preserve">производить контроль за своими действиями и результатом по </w:t>
            </w:r>
            <w:r>
              <w:rPr>
                <w:spacing w:val="-4"/>
                <w:sz w:val="24"/>
              </w:rPr>
              <w:t xml:space="preserve">за- </w:t>
            </w:r>
            <w:r>
              <w:rPr>
                <w:sz w:val="24"/>
              </w:rPr>
              <w:t>данному</w:t>
            </w:r>
            <w:r>
              <w:rPr>
                <w:spacing w:val="-6"/>
                <w:sz w:val="24"/>
              </w:rPr>
              <w:t xml:space="preserve"> </w:t>
            </w:r>
            <w:r>
              <w:rPr>
                <w:sz w:val="24"/>
              </w:rPr>
              <w:t>образцу;</w:t>
            </w:r>
          </w:p>
          <w:p w:rsidR="00BE63DE" w:rsidRDefault="00855029">
            <w:pPr>
              <w:pStyle w:val="TableParagraph"/>
              <w:numPr>
                <w:ilvl w:val="0"/>
                <w:numId w:val="181"/>
              </w:numPr>
              <w:tabs>
                <w:tab w:val="left" w:pos="108"/>
              </w:tabs>
              <w:ind w:right="92"/>
              <w:jc w:val="both"/>
              <w:rPr>
                <w:sz w:val="24"/>
              </w:rPr>
            </w:pPr>
            <w:r>
              <w:rPr>
                <w:sz w:val="24"/>
              </w:rPr>
              <w:t>производить самооцен- ку и оценку действий другого человека на основе заданных кри- териев</w:t>
            </w:r>
            <w:r>
              <w:rPr>
                <w:spacing w:val="-2"/>
                <w:sz w:val="24"/>
              </w:rPr>
              <w:t xml:space="preserve"> </w:t>
            </w:r>
            <w:r>
              <w:rPr>
                <w:sz w:val="24"/>
              </w:rPr>
              <w:t>(параметров);</w:t>
            </w:r>
          </w:p>
          <w:p w:rsidR="00BE63DE" w:rsidRDefault="00855029">
            <w:pPr>
              <w:pStyle w:val="TableParagraph"/>
              <w:numPr>
                <w:ilvl w:val="0"/>
                <w:numId w:val="181"/>
              </w:numPr>
              <w:tabs>
                <w:tab w:val="left" w:pos="108"/>
              </w:tabs>
              <w:spacing w:line="237" w:lineRule="auto"/>
              <w:ind w:right="96"/>
              <w:jc w:val="both"/>
              <w:rPr>
                <w:sz w:val="24"/>
              </w:rPr>
            </w:pPr>
            <w:r>
              <w:rPr>
                <w:sz w:val="24"/>
              </w:rPr>
              <w:t xml:space="preserve">различать оценку </w:t>
            </w:r>
            <w:r>
              <w:rPr>
                <w:spacing w:val="-3"/>
                <w:sz w:val="24"/>
              </w:rPr>
              <w:t xml:space="preserve">лич- </w:t>
            </w:r>
            <w:r>
              <w:rPr>
                <w:sz w:val="24"/>
              </w:rPr>
              <w:t>ности от оценки дей- ствия;</w:t>
            </w:r>
          </w:p>
          <w:p w:rsidR="00BE63DE" w:rsidRDefault="00855029">
            <w:pPr>
              <w:pStyle w:val="TableParagraph"/>
              <w:numPr>
                <w:ilvl w:val="0"/>
                <w:numId w:val="181"/>
              </w:numPr>
              <w:tabs>
                <w:tab w:val="left" w:pos="108"/>
              </w:tabs>
              <w:ind w:right="92"/>
              <w:jc w:val="both"/>
              <w:rPr>
                <w:sz w:val="24"/>
              </w:rPr>
            </w:pPr>
            <w:r>
              <w:rPr>
                <w:sz w:val="24"/>
              </w:rPr>
              <w:t xml:space="preserve">сопоставлять свою оценку с оценкой педа- гога и определять свои предметные </w:t>
            </w:r>
            <w:r>
              <w:rPr>
                <w:spacing w:val="-3"/>
                <w:sz w:val="24"/>
              </w:rPr>
              <w:t xml:space="preserve">«дефици- </w:t>
            </w:r>
            <w:r>
              <w:rPr>
                <w:sz w:val="24"/>
              </w:rPr>
              <w:t>ты»;</w:t>
            </w:r>
          </w:p>
          <w:p w:rsidR="00BE63DE" w:rsidRDefault="00855029">
            <w:pPr>
              <w:pStyle w:val="TableParagraph"/>
              <w:numPr>
                <w:ilvl w:val="0"/>
                <w:numId w:val="181"/>
              </w:numPr>
              <w:tabs>
                <w:tab w:val="left" w:pos="108"/>
              </w:tabs>
              <w:spacing w:line="237" w:lineRule="auto"/>
              <w:ind w:right="93"/>
              <w:jc w:val="both"/>
              <w:rPr>
                <w:sz w:val="24"/>
              </w:rPr>
            </w:pPr>
            <w:r>
              <w:rPr>
                <w:sz w:val="24"/>
              </w:rPr>
              <w:t xml:space="preserve">выполнять задание на основе заданного </w:t>
            </w:r>
            <w:r>
              <w:rPr>
                <w:spacing w:val="-3"/>
                <w:sz w:val="24"/>
              </w:rPr>
              <w:t xml:space="preserve">алго- </w:t>
            </w:r>
            <w:r>
              <w:rPr>
                <w:sz w:val="24"/>
              </w:rPr>
              <w:t>ритма</w:t>
            </w:r>
            <w:r>
              <w:rPr>
                <w:spacing w:val="-2"/>
                <w:sz w:val="24"/>
              </w:rPr>
              <w:t xml:space="preserve"> </w:t>
            </w:r>
            <w:r>
              <w:rPr>
                <w:sz w:val="24"/>
              </w:rPr>
              <w:t>(инструкции);</w:t>
            </w:r>
          </w:p>
          <w:p w:rsidR="00BE63DE" w:rsidRDefault="00855029">
            <w:pPr>
              <w:pStyle w:val="TableParagraph"/>
              <w:numPr>
                <w:ilvl w:val="0"/>
                <w:numId w:val="181"/>
              </w:numPr>
              <w:tabs>
                <w:tab w:val="left" w:pos="169"/>
              </w:tabs>
              <w:spacing w:before="2"/>
              <w:ind w:right="93"/>
              <w:jc w:val="both"/>
              <w:rPr>
                <w:sz w:val="24"/>
              </w:rPr>
            </w:pPr>
            <w:r>
              <w:rPr>
                <w:sz w:val="24"/>
              </w:rPr>
              <w:t xml:space="preserve">задавать </w:t>
            </w:r>
            <w:r>
              <w:rPr>
                <w:spacing w:val="-3"/>
                <w:sz w:val="24"/>
              </w:rPr>
              <w:t xml:space="preserve">«умный» </w:t>
            </w:r>
            <w:r>
              <w:rPr>
                <w:sz w:val="24"/>
              </w:rPr>
              <w:t>вопрос взрослому или сверстнику;</w:t>
            </w:r>
          </w:p>
          <w:p w:rsidR="00BE63DE" w:rsidRDefault="00855029">
            <w:pPr>
              <w:pStyle w:val="TableParagraph"/>
              <w:numPr>
                <w:ilvl w:val="0"/>
                <w:numId w:val="181"/>
              </w:numPr>
              <w:tabs>
                <w:tab w:val="left" w:pos="108"/>
              </w:tabs>
              <w:spacing w:before="2"/>
              <w:ind w:right="92"/>
              <w:jc w:val="both"/>
              <w:rPr>
                <w:sz w:val="24"/>
              </w:rPr>
            </w:pPr>
            <w:r>
              <w:rPr>
                <w:sz w:val="24"/>
              </w:rPr>
              <w:t>отличать известное от неизвестного в специ- ально созданной ситу- ации</w:t>
            </w:r>
            <w:r>
              <w:rPr>
                <w:spacing w:val="2"/>
                <w:sz w:val="24"/>
              </w:rPr>
              <w:t xml:space="preserve"> </w:t>
            </w:r>
            <w:r>
              <w:rPr>
                <w:sz w:val="24"/>
              </w:rPr>
              <w:t>учителем;</w:t>
            </w:r>
          </w:p>
          <w:p w:rsidR="00BE63DE" w:rsidRDefault="00855029">
            <w:pPr>
              <w:pStyle w:val="TableParagraph"/>
              <w:numPr>
                <w:ilvl w:val="0"/>
                <w:numId w:val="181"/>
              </w:numPr>
              <w:tabs>
                <w:tab w:val="left" w:pos="108"/>
              </w:tabs>
              <w:ind w:right="97"/>
              <w:jc w:val="both"/>
              <w:rPr>
                <w:sz w:val="24"/>
              </w:rPr>
            </w:pPr>
            <w:r>
              <w:rPr>
                <w:sz w:val="24"/>
              </w:rPr>
              <w:t xml:space="preserve">указывать в </w:t>
            </w:r>
            <w:r>
              <w:rPr>
                <w:spacing w:val="-3"/>
                <w:sz w:val="24"/>
              </w:rPr>
              <w:t xml:space="preserve">недоопре- </w:t>
            </w:r>
            <w:r>
              <w:rPr>
                <w:sz w:val="24"/>
              </w:rPr>
              <w:t>делённой ситуации, ка- ких знаний и умений не хватает для успешного действия;</w:t>
            </w:r>
          </w:p>
          <w:p w:rsidR="00BE63DE" w:rsidRDefault="00855029">
            <w:pPr>
              <w:pStyle w:val="TableParagraph"/>
              <w:numPr>
                <w:ilvl w:val="0"/>
                <w:numId w:val="181"/>
              </w:numPr>
              <w:tabs>
                <w:tab w:val="left" w:pos="108"/>
              </w:tabs>
              <w:ind w:right="93"/>
              <w:jc w:val="both"/>
              <w:rPr>
                <w:sz w:val="24"/>
              </w:rPr>
            </w:pPr>
            <w:r>
              <w:rPr>
                <w:sz w:val="24"/>
              </w:rPr>
              <w:t xml:space="preserve">совместно с другим (в т.ч. с родителями) </w:t>
            </w:r>
            <w:r>
              <w:rPr>
                <w:spacing w:val="-4"/>
                <w:sz w:val="24"/>
              </w:rPr>
              <w:t xml:space="preserve">от- </w:t>
            </w:r>
            <w:r>
              <w:rPr>
                <w:sz w:val="24"/>
              </w:rPr>
              <w:t xml:space="preserve">бирать учебный мате- риал и планировать его выполнение в ходе </w:t>
            </w:r>
            <w:r>
              <w:rPr>
                <w:spacing w:val="-4"/>
                <w:sz w:val="24"/>
              </w:rPr>
              <w:t xml:space="preserve">до- </w:t>
            </w:r>
            <w:r>
              <w:rPr>
                <w:sz w:val="24"/>
              </w:rPr>
              <w:t>машней самостоятель- ной</w:t>
            </w:r>
            <w:r>
              <w:rPr>
                <w:spacing w:val="-1"/>
                <w:sz w:val="24"/>
              </w:rPr>
              <w:t xml:space="preserve"> </w:t>
            </w:r>
            <w:r>
              <w:rPr>
                <w:sz w:val="24"/>
              </w:rPr>
              <w:t>работы.</w:t>
            </w:r>
          </w:p>
        </w:tc>
        <w:tc>
          <w:tcPr>
            <w:tcW w:w="2552" w:type="dxa"/>
          </w:tcPr>
          <w:p w:rsidR="00BE63DE" w:rsidRDefault="00855029">
            <w:pPr>
              <w:pStyle w:val="TableParagraph"/>
              <w:numPr>
                <w:ilvl w:val="0"/>
                <w:numId w:val="180"/>
              </w:numPr>
              <w:tabs>
                <w:tab w:val="left" w:pos="110"/>
              </w:tabs>
              <w:ind w:right="90"/>
              <w:jc w:val="both"/>
              <w:rPr>
                <w:sz w:val="24"/>
              </w:rPr>
            </w:pPr>
            <w:r>
              <w:rPr>
                <w:sz w:val="24"/>
              </w:rPr>
              <w:t>использовать специ- альные знаки при ор- ганизации коммуни- кации между учащи- мися;</w:t>
            </w:r>
          </w:p>
          <w:p w:rsidR="00BE63DE" w:rsidRDefault="00855029">
            <w:pPr>
              <w:pStyle w:val="TableParagraph"/>
              <w:numPr>
                <w:ilvl w:val="0"/>
                <w:numId w:val="180"/>
              </w:numPr>
              <w:tabs>
                <w:tab w:val="left" w:pos="110"/>
              </w:tabs>
              <w:spacing w:line="237" w:lineRule="auto"/>
              <w:ind w:right="94"/>
              <w:jc w:val="both"/>
              <w:rPr>
                <w:sz w:val="24"/>
              </w:rPr>
            </w:pPr>
            <w:r>
              <w:rPr>
                <w:sz w:val="24"/>
              </w:rPr>
              <w:t>инициировать «ум- ный» вопрос к взрос- лому и</w:t>
            </w:r>
            <w:r>
              <w:rPr>
                <w:spacing w:val="-7"/>
                <w:sz w:val="24"/>
              </w:rPr>
              <w:t xml:space="preserve"> </w:t>
            </w:r>
            <w:r>
              <w:rPr>
                <w:sz w:val="24"/>
              </w:rPr>
              <w:t>сверстнику;</w:t>
            </w:r>
          </w:p>
          <w:p w:rsidR="00BE63DE" w:rsidRDefault="00855029">
            <w:pPr>
              <w:pStyle w:val="TableParagraph"/>
              <w:numPr>
                <w:ilvl w:val="0"/>
                <w:numId w:val="180"/>
              </w:numPr>
              <w:tabs>
                <w:tab w:val="left" w:pos="110"/>
              </w:tabs>
              <w:spacing w:line="237" w:lineRule="auto"/>
              <w:ind w:right="91"/>
              <w:jc w:val="both"/>
              <w:rPr>
                <w:sz w:val="24"/>
              </w:rPr>
            </w:pPr>
            <w:r>
              <w:rPr>
                <w:sz w:val="24"/>
              </w:rPr>
              <w:t xml:space="preserve">различать </w:t>
            </w:r>
            <w:r>
              <w:rPr>
                <w:spacing w:val="-4"/>
                <w:sz w:val="24"/>
              </w:rPr>
              <w:t xml:space="preserve">оценку </w:t>
            </w:r>
            <w:r>
              <w:rPr>
                <w:sz w:val="24"/>
              </w:rPr>
              <w:t xml:space="preserve">действия и </w:t>
            </w:r>
            <w:r>
              <w:rPr>
                <w:spacing w:val="-3"/>
                <w:sz w:val="24"/>
              </w:rPr>
              <w:t xml:space="preserve">оценку </w:t>
            </w:r>
            <w:r>
              <w:rPr>
                <w:sz w:val="24"/>
              </w:rPr>
              <w:t>личности;</w:t>
            </w:r>
          </w:p>
          <w:p w:rsidR="00BE63DE" w:rsidRDefault="00855029">
            <w:pPr>
              <w:pStyle w:val="TableParagraph"/>
              <w:numPr>
                <w:ilvl w:val="0"/>
                <w:numId w:val="180"/>
              </w:numPr>
              <w:tabs>
                <w:tab w:val="left" w:pos="110"/>
              </w:tabs>
              <w:spacing w:before="4"/>
              <w:ind w:right="92"/>
              <w:jc w:val="both"/>
              <w:rPr>
                <w:sz w:val="24"/>
              </w:rPr>
            </w:pPr>
            <w:r>
              <w:rPr>
                <w:sz w:val="24"/>
              </w:rPr>
              <w:t>договариваться и при- ходить к общему мне- нию (решению) внут- ри малой группы, учитывать разные точки зрения внутри группы;</w:t>
            </w:r>
          </w:p>
          <w:p w:rsidR="00BE63DE" w:rsidRDefault="00855029">
            <w:pPr>
              <w:pStyle w:val="TableParagraph"/>
              <w:numPr>
                <w:ilvl w:val="0"/>
                <w:numId w:val="180"/>
              </w:numPr>
              <w:tabs>
                <w:tab w:val="left" w:pos="110"/>
                <w:tab w:val="left" w:pos="1282"/>
              </w:tabs>
              <w:ind w:right="91"/>
              <w:jc w:val="both"/>
              <w:rPr>
                <w:sz w:val="24"/>
              </w:rPr>
            </w:pPr>
            <w:r>
              <w:rPr>
                <w:sz w:val="24"/>
              </w:rPr>
              <w:t xml:space="preserve">строить полный (уст- ный) ответ на </w:t>
            </w:r>
            <w:r>
              <w:rPr>
                <w:spacing w:val="-3"/>
                <w:sz w:val="24"/>
              </w:rPr>
              <w:t xml:space="preserve">вопрос </w:t>
            </w:r>
            <w:r>
              <w:rPr>
                <w:sz w:val="24"/>
              </w:rPr>
              <w:t>учителя, аргументи- ровать свое согласие (несогласие) с мнени- ями</w:t>
            </w:r>
            <w:r>
              <w:rPr>
                <w:sz w:val="24"/>
              </w:rPr>
              <w:tab/>
              <w:t>участников учебного</w:t>
            </w:r>
            <w:r>
              <w:rPr>
                <w:spacing w:val="-1"/>
                <w:sz w:val="24"/>
              </w:rPr>
              <w:t xml:space="preserve"> </w:t>
            </w:r>
            <w:r>
              <w:rPr>
                <w:sz w:val="24"/>
              </w:rPr>
              <w:t>диалога.</w:t>
            </w:r>
          </w:p>
        </w:tc>
        <w:tc>
          <w:tcPr>
            <w:tcW w:w="2555" w:type="dxa"/>
          </w:tcPr>
          <w:p w:rsidR="00BE63DE" w:rsidRDefault="00855029">
            <w:pPr>
              <w:pStyle w:val="TableParagraph"/>
              <w:numPr>
                <w:ilvl w:val="0"/>
                <w:numId w:val="179"/>
              </w:numPr>
              <w:tabs>
                <w:tab w:val="left" w:pos="110"/>
              </w:tabs>
              <w:ind w:right="93"/>
              <w:jc w:val="both"/>
              <w:rPr>
                <w:sz w:val="24"/>
              </w:rPr>
            </w:pPr>
            <w:r>
              <w:rPr>
                <w:sz w:val="24"/>
              </w:rPr>
              <w:t xml:space="preserve">формулировать поис- ковый запрос и </w:t>
            </w:r>
            <w:r>
              <w:rPr>
                <w:spacing w:val="-3"/>
                <w:sz w:val="24"/>
              </w:rPr>
              <w:t xml:space="preserve">выби- </w:t>
            </w:r>
            <w:r>
              <w:rPr>
                <w:sz w:val="24"/>
              </w:rPr>
              <w:t>рать способы получе- ния</w:t>
            </w:r>
            <w:r>
              <w:rPr>
                <w:spacing w:val="-1"/>
                <w:sz w:val="24"/>
              </w:rPr>
              <w:t xml:space="preserve"> </w:t>
            </w:r>
            <w:r>
              <w:rPr>
                <w:sz w:val="24"/>
              </w:rPr>
              <w:t>информации;</w:t>
            </w:r>
          </w:p>
          <w:p w:rsidR="00BE63DE" w:rsidRDefault="00855029">
            <w:pPr>
              <w:pStyle w:val="TableParagraph"/>
              <w:numPr>
                <w:ilvl w:val="0"/>
                <w:numId w:val="179"/>
              </w:numPr>
              <w:tabs>
                <w:tab w:val="left" w:pos="110"/>
              </w:tabs>
              <w:spacing w:line="237" w:lineRule="auto"/>
              <w:ind w:right="99"/>
              <w:jc w:val="both"/>
              <w:rPr>
                <w:sz w:val="24"/>
              </w:rPr>
            </w:pPr>
            <w:r>
              <w:rPr>
                <w:sz w:val="24"/>
              </w:rPr>
              <w:t xml:space="preserve">проводить </w:t>
            </w:r>
            <w:r>
              <w:rPr>
                <w:spacing w:val="-3"/>
                <w:sz w:val="24"/>
              </w:rPr>
              <w:t xml:space="preserve">самостоя- </w:t>
            </w:r>
            <w:r>
              <w:rPr>
                <w:sz w:val="24"/>
              </w:rPr>
              <w:t>тельные</w:t>
            </w:r>
            <w:r>
              <w:rPr>
                <w:spacing w:val="-3"/>
                <w:sz w:val="24"/>
              </w:rPr>
              <w:t xml:space="preserve"> </w:t>
            </w:r>
            <w:r>
              <w:rPr>
                <w:sz w:val="24"/>
              </w:rPr>
              <w:t>наблюдения;</w:t>
            </w:r>
          </w:p>
          <w:p w:rsidR="00BE63DE" w:rsidRDefault="00855029">
            <w:pPr>
              <w:pStyle w:val="TableParagraph"/>
              <w:numPr>
                <w:ilvl w:val="0"/>
                <w:numId w:val="179"/>
              </w:numPr>
              <w:tabs>
                <w:tab w:val="left" w:pos="110"/>
              </w:tabs>
              <w:ind w:right="97"/>
              <w:jc w:val="both"/>
              <w:rPr>
                <w:sz w:val="24"/>
              </w:rPr>
            </w:pPr>
            <w:r>
              <w:rPr>
                <w:sz w:val="24"/>
              </w:rPr>
              <w:t xml:space="preserve">формулировать </w:t>
            </w:r>
            <w:r>
              <w:rPr>
                <w:spacing w:val="-5"/>
                <w:sz w:val="24"/>
              </w:rPr>
              <w:t xml:space="preserve">во- </w:t>
            </w:r>
            <w:r>
              <w:rPr>
                <w:sz w:val="24"/>
              </w:rPr>
              <w:t xml:space="preserve">просы к взрослому с указанием на недоста- точность </w:t>
            </w:r>
            <w:r>
              <w:rPr>
                <w:spacing w:val="-3"/>
                <w:sz w:val="24"/>
              </w:rPr>
              <w:t xml:space="preserve">информации </w:t>
            </w:r>
            <w:r>
              <w:rPr>
                <w:sz w:val="24"/>
              </w:rPr>
              <w:t>или свое непонимание информации;</w:t>
            </w:r>
          </w:p>
          <w:p w:rsidR="00BE63DE" w:rsidRDefault="00855029">
            <w:pPr>
              <w:pStyle w:val="TableParagraph"/>
              <w:numPr>
                <w:ilvl w:val="0"/>
                <w:numId w:val="179"/>
              </w:numPr>
              <w:tabs>
                <w:tab w:val="left" w:pos="110"/>
              </w:tabs>
              <w:ind w:right="97"/>
              <w:jc w:val="both"/>
              <w:rPr>
                <w:sz w:val="24"/>
              </w:rPr>
            </w:pPr>
            <w:r>
              <w:rPr>
                <w:sz w:val="24"/>
              </w:rPr>
              <w:t xml:space="preserve">находить в сообщении информацию в </w:t>
            </w:r>
            <w:r>
              <w:rPr>
                <w:spacing w:val="-3"/>
                <w:sz w:val="24"/>
              </w:rPr>
              <w:t xml:space="preserve">явном </w:t>
            </w:r>
            <w:r>
              <w:rPr>
                <w:sz w:val="24"/>
              </w:rPr>
              <w:t>виде;</w:t>
            </w:r>
          </w:p>
          <w:p w:rsidR="00BE63DE" w:rsidRDefault="00855029">
            <w:pPr>
              <w:pStyle w:val="TableParagraph"/>
              <w:numPr>
                <w:ilvl w:val="0"/>
                <w:numId w:val="179"/>
              </w:numPr>
              <w:tabs>
                <w:tab w:val="left" w:pos="110"/>
              </w:tabs>
              <w:ind w:right="94"/>
              <w:jc w:val="both"/>
              <w:rPr>
                <w:sz w:val="24"/>
              </w:rPr>
            </w:pPr>
            <w:r>
              <w:rPr>
                <w:sz w:val="24"/>
              </w:rPr>
              <w:t>использовать знаково- символические сред- ства (чертежи, форму- лы) представления информации для со- здания моделей изуча- емых объектов и про- цессов, схем решения учебных и практиче- ских</w:t>
            </w:r>
            <w:r>
              <w:rPr>
                <w:spacing w:val="1"/>
                <w:sz w:val="24"/>
              </w:rPr>
              <w:t xml:space="preserve"> </w:t>
            </w:r>
            <w:r>
              <w:rPr>
                <w:sz w:val="24"/>
              </w:rPr>
              <w:t>задач;</w:t>
            </w:r>
          </w:p>
          <w:p w:rsidR="00BE63DE" w:rsidRDefault="00855029">
            <w:pPr>
              <w:pStyle w:val="TableParagraph"/>
              <w:numPr>
                <w:ilvl w:val="0"/>
                <w:numId w:val="179"/>
              </w:numPr>
              <w:tabs>
                <w:tab w:val="left" w:pos="110"/>
              </w:tabs>
              <w:ind w:right="93"/>
              <w:jc w:val="both"/>
              <w:rPr>
                <w:sz w:val="24"/>
              </w:rPr>
            </w:pPr>
            <w:r>
              <w:rPr>
                <w:sz w:val="24"/>
              </w:rPr>
              <w:t xml:space="preserve">определять главную мысль текста; </w:t>
            </w:r>
            <w:r>
              <w:rPr>
                <w:spacing w:val="-3"/>
                <w:sz w:val="24"/>
              </w:rPr>
              <w:t xml:space="preserve">нахо- </w:t>
            </w:r>
            <w:r>
              <w:rPr>
                <w:sz w:val="24"/>
              </w:rPr>
              <w:t xml:space="preserve">дить в тексте незна- комые слова, опреде- лять их значение раз- ными способами, со- ставлять простейший план несложного </w:t>
            </w:r>
            <w:r>
              <w:rPr>
                <w:spacing w:val="-3"/>
                <w:sz w:val="24"/>
              </w:rPr>
              <w:t xml:space="preserve">тек- </w:t>
            </w:r>
            <w:r>
              <w:rPr>
                <w:sz w:val="24"/>
              </w:rPr>
              <w:t>ста для пересказа; рассказывать неслож- ный текст по плану, описывать устно объ- ект</w:t>
            </w:r>
            <w:r>
              <w:rPr>
                <w:spacing w:val="-1"/>
                <w:sz w:val="24"/>
              </w:rPr>
              <w:t xml:space="preserve"> </w:t>
            </w:r>
            <w:r>
              <w:rPr>
                <w:sz w:val="24"/>
              </w:rPr>
              <w:t>наблюдения.</w:t>
            </w:r>
          </w:p>
        </w:tc>
        <w:tc>
          <w:tcPr>
            <w:tcW w:w="2125" w:type="dxa"/>
          </w:tcPr>
          <w:p w:rsidR="00BE63DE" w:rsidRDefault="00855029">
            <w:pPr>
              <w:pStyle w:val="TableParagraph"/>
              <w:spacing w:before="7"/>
              <w:ind w:left="106" w:right="95"/>
              <w:jc w:val="both"/>
              <w:rPr>
                <w:sz w:val="24"/>
              </w:rPr>
            </w:pPr>
            <w:r>
              <w:rPr>
                <w:sz w:val="24"/>
              </w:rPr>
              <w:t>владеть развиты- ми формами иг- ровой деятельно- сти (сюжетно- ролевые, режис- серские игры, иг- ры-</w:t>
            </w:r>
          </w:p>
          <w:p w:rsidR="00BE63DE" w:rsidRDefault="00855029">
            <w:pPr>
              <w:pStyle w:val="TableParagraph"/>
              <w:tabs>
                <w:tab w:val="left" w:pos="562"/>
                <w:tab w:val="left" w:pos="907"/>
                <w:tab w:val="left" w:pos="1008"/>
                <w:tab w:val="left" w:pos="1061"/>
                <w:tab w:val="left" w:pos="1149"/>
                <w:tab w:val="left" w:pos="1363"/>
                <w:tab w:val="left" w:pos="1547"/>
                <w:tab w:val="left" w:pos="1581"/>
                <w:tab w:val="left" w:pos="1710"/>
                <w:tab w:val="left" w:pos="1768"/>
              </w:tabs>
              <w:spacing w:line="242" w:lineRule="auto"/>
              <w:ind w:left="106" w:right="93"/>
              <w:rPr>
                <w:sz w:val="24"/>
              </w:rPr>
            </w:pPr>
            <w:r>
              <w:rPr>
                <w:sz w:val="24"/>
              </w:rPr>
              <w:t>драматизации); удерживать</w:t>
            </w:r>
            <w:r>
              <w:rPr>
                <w:sz w:val="24"/>
              </w:rPr>
              <w:tab/>
            </w:r>
            <w:r>
              <w:rPr>
                <w:sz w:val="24"/>
              </w:rPr>
              <w:tab/>
              <w:t xml:space="preserve">свой замысел, согласо- вывать его с парт- нерами по игре; воплощать в </w:t>
            </w:r>
            <w:r>
              <w:rPr>
                <w:spacing w:val="-5"/>
                <w:sz w:val="24"/>
              </w:rPr>
              <w:t xml:space="preserve">иг- </w:t>
            </w:r>
            <w:r>
              <w:rPr>
                <w:sz w:val="24"/>
              </w:rPr>
              <w:t>ровом</w:t>
            </w:r>
            <w:r>
              <w:rPr>
                <w:sz w:val="24"/>
              </w:rPr>
              <w:tab/>
            </w:r>
            <w:r>
              <w:rPr>
                <w:sz w:val="24"/>
              </w:rPr>
              <w:tab/>
            </w:r>
            <w:r>
              <w:rPr>
                <w:spacing w:val="-3"/>
                <w:sz w:val="24"/>
              </w:rPr>
              <w:t xml:space="preserve">действии; </w:t>
            </w:r>
            <w:r>
              <w:rPr>
                <w:sz w:val="24"/>
              </w:rPr>
              <w:t>удерживать</w:t>
            </w:r>
            <w:r>
              <w:rPr>
                <w:sz w:val="24"/>
              </w:rPr>
              <w:tab/>
            </w:r>
            <w:r>
              <w:rPr>
                <w:sz w:val="24"/>
              </w:rPr>
              <w:tab/>
            </w:r>
            <w:r>
              <w:rPr>
                <w:sz w:val="24"/>
              </w:rPr>
              <w:tab/>
            </w:r>
            <w:r>
              <w:rPr>
                <w:spacing w:val="-5"/>
                <w:sz w:val="24"/>
              </w:rPr>
              <w:t xml:space="preserve">пра- </w:t>
            </w:r>
            <w:r>
              <w:rPr>
                <w:sz w:val="24"/>
              </w:rPr>
              <w:t>вило и следовать ему, создавать и воплощать</w:t>
            </w:r>
            <w:r>
              <w:rPr>
                <w:sz w:val="24"/>
              </w:rPr>
              <w:tab/>
            </w:r>
            <w:r>
              <w:rPr>
                <w:sz w:val="24"/>
              </w:rPr>
              <w:tab/>
            </w:r>
            <w:r>
              <w:rPr>
                <w:sz w:val="24"/>
              </w:rPr>
              <w:tab/>
            </w:r>
            <w:r>
              <w:rPr>
                <w:spacing w:val="-5"/>
                <w:sz w:val="24"/>
              </w:rPr>
              <w:t xml:space="preserve">соб- </w:t>
            </w:r>
            <w:r>
              <w:rPr>
                <w:sz w:val="24"/>
              </w:rPr>
              <w:t xml:space="preserve">ственные творче- ские замыслы; организовывать </w:t>
            </w:r>
            <w:r>
              <w:rPr>
                <w:spacing w:val="-1"/>
                <w:sz w:val="24"/>
              </w:rPr>
              <w:t>рабочее</w:t>
            </w:r>
            <w:r>
              <w:rPr>
                <w:spacing w:val="-1"/>
                <w:sz w:val="24"/>
              </w:rPr>
              <w:tab/>
            </w:r>
            <w:r>
              <w:rPr>
                <w:spacing w:val="-1"/>
                <w:sz w:val="24"/>
              </w:rPr>
              <w:tab/>
            </w:r>
            <w:r>
              <w:rPr>
                <w:spacing w:val="-1"/>
                <w:sz w:val="24"/>
              </w:rPr>
              <w:tab/>
            </w:r>
            <w:r>
              <w:rPr>
                <w:spacing w:val="-1"/>
                <w:sz w:val="24"/>
              </w:rPr>
              <w:tab/>
            </w:r>
            <w:r>
              <w:rPr>
                <w:spacing w:val="-1"/>
                <w:sz w:val="24"/>
              </w:rPr>
              <w:tab/>
            </w:r>
            <w:r>
              <w:rPr>
                <w:sz w:val="24"/>
              </w:rPr>
              <w:t>место, планировать</w:t>
            </w:r>
            <w:r>
              <w:rPr>
                <w:sz w:val="24"/>
              </w:rPr>
              <w:tab/>
            </w:r>
            <w:r>
              <w:rPr>
                <w:sz w:val="24"/>
              </w:rPr>
              <w:tab/>
            </w:r>
            <w:r>
              <w:rPr>
                <w:sz w:val="24"/>
              </w:rPr>
              <w:tab/>
            </w:r>
            <w:r>
              <w:rPr>
                <w:spacing w:val="-6"/>
                <w:sz w:val="24"/>
              </w:rPr>
              <w:t xml:space="preserve">ра- </w:t>
            </w:r>
            <w:r>
              <w:rPr>
                <w:sz w:val="24"/>
              </w:rPr>
              <w:t>боту и соблюдать технику</w:t>
            </w:r>
            <w:r>
              <w:rPr>
                <w:sz w:val="24"/>
              </w:rPr>
              <w:tab/>
            </w:r>
            <w:r>
              <w:rPr>
                <w:sz w:val="24"/>
              </w:rPr>
              <w:tab/>
            </w:r>
            <w:r>
              <w:rPr>
                <w:sz w:val="24"/>
              </w:rPr>
              <w:tab/>
              <w:t>безопас- ности для разных видов</w:t>
            </w:r>
            <w:r>
              <w:rPr>
                <w:sz w:val="24"/>
              </w:rPr>
              <w:tab/>
              <w:t>деятельно- сти</w:t>
            </w:r>
            <w:r>
              <w:rPr>
                <w:sz w:val="24"/>
              </w:rPr>
              <w:tab/>
            </w:r>
            <w:r>
              <w:rPr>
                <w:sz w:val="24"/>
              </w:rPr>
              <w:tab/>
            </w:r>
            <w:r>
              <w:rPr>
                <w:sz w:val="24"/>
              </w:rPr>
              <w:tab/>
            </w:r>
            <w:r>
              <w:rPr>
                <w:sz w:val="24"/>
              </w:rPr>
              <w:tab/>
              <w:t>(учебная, изобразительная, трудовая и т.д.); руководствовать- ся</w:t>
            </w:r>
            <w:r>
              <w:rPr>
                <w:sz w:val="24"/>
              </w:rPr>
              <w:tab/>
              <w:t>выработанны- ми</w:t>
            </w:r>
            <w:r>
              <w:rPr>
                <w:sz w:val="24"/>
              </w:rPr>
              <w:tab/>
            </w:r>
            <w:r>
              <w:rPr>
                <w:sz w:val="24"/>
              </w:rPr>
              <w:tab/>
              <w:t>правилами жизни в классе; определять</w:t>
            </w:r>
            <w:r>
              <w:rPr>
                <w:sz w:val="24"/>
              </w:rPr>
              <w:tab/>
            </w:r>
            <w:r>
              <w:rPr>
                <w:sz w:val="24"/>
              </w:rPr>
              <w:tab/>
            </w:r>
            <w:r>
              <w:rPr>
                <w:sz w:val="24"/>
              </w:rPr>
              <w:tab/>
            </w:r>
            <w:r>
              <w:rPr>
                <w:sz w:val="24"/>
              </w:rPr>
              <w:tab/>
            </w:r>
            <w:r>
              <w:rPr>
                <w:sz w:val="24"/>
              </w:rPr>
              <w:tab/>
            </w:r>
            <w:r>
              <w:rPr>
                <w:spacing w:val="-8"/>
                <w:sz w:val="24"/>
              </w:rPr>
              <w:t>по</w:t>
            </w:r>
          </w:p>
          <w:p w:rsidR="00BE63DE" w:rsidRDefault="00855029">
            <w:pPr>
              <w:pStyle w:val="TableParagraph"/>
              <w:tabs>
                <w:tab w:val="left" w:pos="1883"/>
              </w:tabs>
              <w:spacing w:line="251" w:lineRule="exact"/>
              <w:ind w:left="106"/>
              <w:rPr>
                <w:sz w:val="24"/>
              </w:rPr>
            </w:pPr>
            <w:r>
              <w:rPr>
                <w:sz w:val="24"/>
              </w:rPr>
              <w:t>вербальному</w:t>
            </w:r>
            <w:r>
              <w:rPr>
                <w:sz w:val="24"/>
              </w:rPr>
              <w:tab/>
              <w:t>и</w:t>
            </w:r>
          </w:p>
          <w:p w:rsidR="00BE63DE" w:rsidRDefault="00855029">
            <w:pPr>
              <w:pStyle w:val="TableParagraph"/>
              <w:tabs>
                <w:tab w:val="left" w:pos="1342"/>
              </w:tabs>
              <w:spacing w:line="242" w:lineRule="auto"/>
              <w:ind w:left="106" w:right="94"/>
              <w:rPr>
                <w:sz w:val="24"/>
              </w:rPr>
            </w:pPr>
            <w:r>
              <w:rPr>
                <w:sz w:val="24"/>
              </w:rPr>
              <w:t xml:space="preserve">невербальному поведению </w:t>
            </w:r>
            <w:r>
              <w:rPr>
                <w:spacing w:val="-3"/>
                <w:sz w:val="24"/>
              </w:rPr>
              <w:t xml:space="preserve">состо- </w:t>
            </w:r>
            <w:r>
              <w:rPr>
                <w:sz w:val="24"/>
              </w:rPr>
              <w:t xml:space="preserve">яние других </w:t>
            </w:r>
            <w:r>
              <w:rPr>
                <w:spacing w:val="-4"/>
                <w:sz w:val="24"/>
              </w:rPr>
              <w:t xml:space="preserve">лю- </w:t>
            </w:r>
            <w:r>
              <w:rPr>
                <w:sz w:val="24"/>
              </w:rPr>
              <w:t>дей и живых су- ществ и адекватно реагировать; управлять</w:t>
            </w:r>
            <w:r>
              <w:rPr>
                <w:sz w:val="24"/>
              </w:rPr>
              <w:tab/>
            </w:r>
            <w:r>
              <w:rPr>
                <w:spacing w:val="-3"/>
                <w:sz w:val="24"/>
              </w:rPr>
              <w:t>прояв-</w:t>
            </w:r>
          </w:p>
          <w:p w:rsidR="00BE63DE" w:rsidRDefault="00855029">
            <w:pPr>
              <w:pStyle w:val="TableParagraph"/>
              <w:tabs>
                <w:tab w:val="left" w:pos="1431"/>
              </w:tabs>
              <w:spacing w:line="276" w:lineRule="exact"/>
              <w:ind w:left="106" w:right="96"/>
              <w:rPr>
                <w:sz w:val="24"/>
              </w:rPr>
            </w:pPr>
            <w:r>
              <w:rPr>
                <w:sz w:val="24"/>
              </w:rPr>
              <w:t>лениями</w:t>
            </w:r>
            <w:r>
              <w:rPr>
                <w:sz w:val="24"/>
              </w:rPr>
              <w:tab/>
            </w:r>
            <w:r>
              <w:rPr>
                <w:spacing w:val="-5"/>
                <w:sz w:val="24"/>
              </w:rPr>
              <w:t xml:space="preserve">своих </w:t>
            </w:r>
            <w:r>
              <w:rPr>
                <w:sz w:val="24"/>
              </w:rPr>
              <w:t>эмоций.</w:t>
            </w:r>
          </w:p>
        </w:tc>
      </w:tr>
    </w:tbl>
    <w:p w:rsidR="00BE63DE" w:rsidRDefault="00BE63DE">
      <w:pPr>
        <w:pStyle w:val="a3"/>
        <w:spacing w:before="4"/>
        <w:ind w:left="0"/>
        <w:jc w:val="left"/>
        <w:rPr>
          <w:b/>
          <w:i/>
          <w:sz w:val="15"/>
        </w:rPr>
      </w:pPr>
    </w:p>
    <w:p w:rsidR="00BE63DE" w:rsidRDefault="00855029">
      <w:pPr>
        <w:pStyle w:val="Heading3"/>
        <w:spacing w:before="90"/>
        <w:ind w:left="2274"/>
        <w:jc w:val="left"/>
      </w:pPr>
      <w:r>
        <w:t>Связь универсальных учебных действий с содержанием учебных предметов</w:t>
      </w:r>
    </w:p>
    <w:p w:rsidR="00BE63DE" w:rsidRDefault="00855029">
      <w:pPr>
        <w:pStyle w:val="a3"/>
        <w:ind w:right="700" w:firstLine="708"/>
        <w:jc w:val="left"/>
      </w:pPr>
      <w:r>
        <w:t>Овладение обучающимися универсальными учебными действиями происходит в контек- сте разных учебных предметов. Каждый учебный предмет в зависимости от предметного со-</w:t>
      </w:r>
    </w:p>
    <w:p w:rsidR="00BE63DE" w:rsidRDefault="00BE63DE">
      <w:pPr>
        <w:sectPr w:rsidR="00BE63DE">
          <w:pgSz w:w="11910" w:h="16840"/>
          <w:pgMar w:top="1120" w:right="160" w:bottom="1740" w:left="20" w:header="0" w:footer="1474" w:gutter="0"/>
          <w:cols w:space="720"/>
        </w:sectPr>
      </w:pPr>
    </w:p>
    <w:p w:rsidR="00BE63DE" w:rsidRDefault="00855029">
      <w:pPr>
        <w:pStyle w:val="a3"/>
        <w:spacing w:before="66"/>
        <w:ind w:right="700"/>
        <w:jc w:val="left"/>
      </w:pPr>
      <w:r>
        <w:t>держания и способов организации учебной деятельности, обучающихся раскрывает определён- ные возможности для формирования УУД.</w:t>
      </w:r>
    </w:p>
    <w:p w:rsidR="00BE63DE" w:rsidRDefault="00855029">
      <w:pPr>
        <w:pStyle w:val="a3"/>
        <w:ind w:right="700" w:firstLine="708"/>
        <w:jc w:val="left"/>
      </w:pPr>
      <w:r>
        <w:t>Учебный предмет</w:t>
      </w:r>
      <w:r>
        <w:rPr>
          <w:u w:val="thick"/>
        </w:rPr>
        <w:t xml:space="preserve"> </w:t>
      </w:r>
      <w:r>
        <w:rPr>
          <w:b/>
          <w:u w:val="thick"/>
        </w:rPr>
        <w:t>«Литература</w:t>
      </w:r>
      <w:r>
        <w:rPr>
          <w:u w:val="thick"/>
        </w:rPr>
        <w:t>»</w:t>
      </w:r>
      <w:r>
        <w:t xml:space="preserve"> обеспечивает формирование следующих универсаль- ных учебных действий:</w:t>
      </w:r>
    </w:p>
    <w:p w:rsidR="00BE63DE" w:rsidRDefault="00855029">
      <w:pPr>
        <w:pStyle w:val="a4"/>
        <w:numPr>
          <w:ilvl w:val="0"/>
          <w:numId w:val="178"/>
        </w:numPr>
        <w:tabs>
          <w:tab w:val="left" w:pos="1427"/>
          <w:tab w:val="left" w:pos="1428"/>
        </w:tabs>
        <w:spacing w:before="1"/>
        <w:ind w:right="695" w:firstLine="0"/>
        <w:rPr>
          <w:sz w:val="24"/>
        </w:rPr>
      </w:pPr>
      <w:r>
        <w:rPr>
          <w:sz w:val="24"/>
        </w:rPr>
        <w:t>смыслообразования через прослеживание «судьбы героя» (П.Я.Гальперин) и ориентацию обучающегося в системе личностных</w:t>
      </w:r>
      <w:r>
        <w:rPr>
          <w:spacing w:val="1"/>
          <w:sz w:val="24"/>
        </w:rPr>
        <w:t xml:space="preserve"> </w:t>
      </w:r>
      <w:r>
        <w:rPr>
          <w:sz w:val="24"/>
        </w:rPr>
        <w:t>смыслов;</w:t>
      </w:r>
    </w:p>
    <w:p w:rsidR="00BE63DE" w:rsidRDefault="00855029">
      <w:pPr>
        <w:pStyle w:val="a4"/>
        <w:numPr>
          <w:ilvl w:val="0"/>
          <w:numId w:val="178"/>
        </w:numPr>
        <w:tabs>
          <w:tab w:val="left" w:pos="1263"/>
        </w:tabs>
        <w:ind w:right="689" w:firstLine="0"/>
        <w:rPr>
          <w:sz w:val="24"/>
        </w:rPr>
      </w:pPr>
      <w:r>
        <w:rPr>
          <w:sz w:val="24"/>
        </w:rPr>
        <w:t>умение понимать контекстную речь на основе воссоздания картины событий и поступков пер- сонажей;</w:t>
      </w:r>
    </w:p>
    <w:p w:rsidR="00BE63DE" w:rsidRDefault="00855029">
      <w:pPr>
        <w:pStyle w:val="a4"/>
        <w:numPr>
          <w:ilvl w:val="0"/>
          <w:numId w:val="178"/>
        </w:numPr>
        <w:tabs>
          <w:tab w:val="left" w:pos="1258"/>
        </w:tabs>
        <w:ind w:right="686" w:firstLine="0"/>
        <w:rPr>
          <w:sz w:val="24"/>
        </w:rPr>
      </w:pPr>
      <w:r>
        <w:rPr>
          <w:sz w:val="24"/>
        </w:rPr>
        <w:t>умение произвольно и выразительно строить контекстную речь с учётом целей коммуникации, особенностей</w:t>
      </w:r>
      <w:r>
        <w:rPr>
          <w:spacing w:val="-1"/>
          <w:sz w:val="24"/>
        </w:rPr>
        <w:t xml:space="preserve"> </w:t>
      </w:r>
      <w:r>
        <w:rPr>
          <w:sz w:val="24"/>
        </w:rPr>
        <w:t>слушателя;</w:t>
      </w:r>
    </w:p>
    <w:p w:rsidR="00BE63DE" w:rsidRDefault="00855029">
      <w:pPr>
        <w:pStyle w:val="a4"/>
        <w:numPr>
          <w:ilvl w:val="0"/>
          <w:numId w:val="178"/>
        </w:numPr>
        <w:tabs>
          <w:tab w:val="left" w:pos="1315"/>
        </w:tabs>
        <w:ind w:right="687" w:firstLine="0"/>
        <w:rPr>
          <w:sz w:val="24"/>
        </w:rPr>
      </w:pPr>
      <w:r>
        <w:rPr>
          <w:sz w:val="24"/>
        </w:rPr>
        <w:t>умение устанавливать логическую причинно-следственную последовательность событий и действий героев</w:t>
      </w:r>
      <w:r>
        <w:rPr>
          <w:spacing w:val="-2"/>
          <w:sz w:val="24"/>
        </w:rPr>
        <w:t xml:space="preserve"> </w:t>
      </w:r>
      <w:r>
        <w:rPr>
          <w:sz w:val="24"/>
        </w:rPr>
        <w:t>произведения;</w:t>
      </w:r>
    </w:p>
    <w:p w:rsidR="00BE63DE" w:rsidRDefault="00855029">
      <w:pPr>
        <w:pStyle w:val="a4"/>
        <w:numPr>
          <w:ilvl w:val="0"/>
          <w:numId w:val="178"/>
        </w:numPr>
        <w:tabs>
          <w:tab w:val="left" w:pos="1255"/>
        </w:tabs>
        <w:ind w:left="1821" w:right="687" w:hanging="708"/>
        <w:rPr>
          <w:sz w:val="24"/>
        </w:rPr>
      </w:pPr>
      <w:r>
        <w:rPr>
          <w:sz w:val="24"/>
        </w:rPr>
        <w:t>умение строить план с выделением существенной и дополнительной информации. Приоритетной</w:t>
      </w:r>
      <w:r>
        <w:rPr>
          <w:spacing w:val="31"/>
          <w:sz w:val="24"/>
        </w:rPr>
        <w:t xml:space="preserve"> </w:t>
      </w:r>
      <w:r>
        <w:rPr>
          <w:sz w:val="24"/>
        </w:rPr>
        <w:t>целью</w:t>
      </w:r>
      <w:r>
        <w:rPr>
          <w:spacing w:val="31"/>
          <w:sz w:val="24"/>
        </w:rPr>
        <w:t xml:space="preserve"> </w:t>
      </w:r>
      <w:r>
        <w:rPr>
          <w:sz w:val="24"/>
        </w:rPr>
        <w:t>обучения</w:t>
      </w:r>
      <w:r>
        <w:rPr>
          <w:spacing w:val="33"/>
          <w:sz w:val="24"/>
        </w:rPr>
        <w:t xml:space="preserve"> </w:t>
      </w:r>
      <w:r>
        <w:rPr>
          <w:sz w:val="24"/>
        </w:rPr>
        <w:t>литературе</w:t>
      </w:r>
      <w:r>
        <w:rPr>
          <w:spacing w:val="31"/>
          <w:sz w:val="24"/>
        </w:rPr>
        <w:t xml:space="preserve"> </w:t>
      </w:r>
      <w:r>
        <w:rPr>
          <w:sz w:val="24"/>
        </w:rPr>
        <w:t>в</w:t>
      </w:r>
      <w:r>
        <w:rPr>
          <w:spacing w:val="35"/>
          <w:sz w:val="24"/>
        </w:rPr>
        <w:t xml:space="preserve"> </w:t>
      </w:r>
      <w:r>
        <w:rPr>
          <w:sz w:val="24"/>
        </w:rPr>
        <w:t>5-6</w:t>
      </w:r>
      <w:r>
        <w:rPr>
          <w:spacing w:val="32"/>
          <w:sz w:val="24"/>
        </w:rPr>
        <w:t xml:space="preserve"> </w:t>
      </w:r>
      <w:r>
        <w:rPr>
          <w:sz w:val="24"/>
        </w:rPr>
        <w:t>классах</w:t>
      </w:r>
      <w:r>
        <w:rPr>
          <w:spacing w:val="34"/>
          <w:sz w:val="24"/>
        </w:rPr>
        <w:t xml:space="preserve"> </w:t>
      </w:r>
      <w:r>
        <w:rPr>
          <w:sz w:val="24"/>
        </w:rPr>
        <w:t>является</w:t>
      </w:r>
      <w:r>
        <w:rPr>
          <w:spacing w:val="33"/>
          <w:sz w:val="24"/>
        </w:rPr>
        <w:t xml:space="preserve"> </w:t>
      </w:r>
      <w:r>
        <w:rPr>
          <w:sz w:val="24"/>
        </w:rPr>
        <w:t>формирование</w:t>
      </w:r>
      <w:r>
        <w:rPr>
          <w:spacing w:val="31"/>
          <w:sz w:val="24"/>
        </w:rPr>
        <w:t xml:space="preserve"> </w:t>
      </w:r>
      <w:r>
        <w:rPr>
          <w:sz w:val="24"/>
        </w:rPr>
        <w:t>чита-</w:t>
      </w:r>
    </w:p>
    <w:p w:rsidR="00BE63DE" w:rsidRDefault="00855029">
      <w:pPr>
        <w:pStyle w:val="a3"/>
        <w:ind w:right="684"/>
      </w:pPr>
      <w:r>
        <w:t>тельской компетентности, осознание себя как грамотного читателя, способного к использова- нию читательской деятельности как средства самообразования. Читательская компетентность определяется владением техникой чтения, приёмами понимания прочитанного и прослушанно- го произведения, знанием книг и умением их самостоятельно выбирать; сформированностью духовной потребности в книге и чтении.</w:t>
      </w:r>
    </w:p>
    <w:p w:rsidR="00BE63DE" w:rsidRDefault="00855029">
      <w:pPr>
        <w:pStyle w:val="a3"/>
        <w:ind w:right="682" w:firstLine="708"/>
      </w:pPr>
      <w:r>
        <w:t>В процессе работы с художественным произведением пятиклассник осваивает основные нравственно-этические ценности взаимодействия с окружающим миром, получает навык анали- за положительных и отрицательных действий героев, событий. Понимание значения эмоцио- нальной окрашенности всех сюжетных линий произведения способствует воспитанию адекват- ного эмоционального состояния как предпосылки собственного поведения в жизни.</w:t>
      </w:r>
    </w:p>
    <w:p w:rsidR="00BE63DE" w:rsidRDefault="00855029">
      <w:pPr>
        <w:pStyle w:val="a3"/>
        <w:spacing w:before="1"/>
        <w:ind w:right="686" w:firstLine="708"/>
      </w:pPr>
      <w:r>
        <w:rPr>
          <w:spacing w:val="-60"/>
          <w:u w:val="thick"/>
        </w:rPr>
        <w:t xml:space="preserve"> </w:t>
      </w:r>
      <w:r>
        <w:rPr>
          <w:b/>
          <w:u w:val="thick"/>
        </w:rPr>
        <w:t>Математика</w:t>
      </w:r>
      <w:r>
        <w:rPr>
          <w:b/>
        </w:rPr>
        <w:t xml:space="preserve"> </w:t>
      </w:r>
      <w:r>
        <w:t>выступает как основа развития познавательных действий, в первую оче- редь логических, включая и знаково-символические, планирование (цепочки действий по зада- чам), систематизация и структурирование знаний, перевод с одного языка на другой, моделиро- вание, дифференциация существенных и несущественных условий, аксиоматика, формирование элементов системного мышления, пространственного воображения, математической речи; уме- 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BE63DE" w:rsidRDefault="00855029">
      <w:pPr>
        <w:pStyle w:val="a3"/>
        <w:ind w:right="686" w:firstLine="828"/>
      </w:pPr>
      <w:r>
        <w:t xml:space="preserve">Особое значение имеет математика для формирования общего приема решения задач как универсального учебного действия. Обучающиеся используют простейшие предметные, знаковые, графические модели, таблицы, диаграммы, строят и преобразовывают их в соответ- ствии с содержанием задания (задачи). В ходе изучения математики осуществляется знакомство с математическим языком: развивается умение читать математический текст, формируются </w:t>
      </w:r>
      <w:r>
        <w:rPr>
          <w:spacing w:val="2"/>
        </w:rPr>
        <w:t xml:space="preserve">ре- </w:t>
      </w:r>
      <w:r>
        <w:t xml:space="preserve">чевые умения (дети учатся высказывать суждения с использованием математических терминов и понятий). Пятиклассники учатся ставить вопросы по ходу выполнения задания, выбирать </w:t>
      </w:r>
      <w:r>
        <w:rPr>
          <w:spacing w:val="3"/>
        </w:rPr>
        <w:t xml:space="preserve">до- </w:t>
      </w:r>
      <w:r>
        <w:t>казательства верности или неверности выполненного действия, обосновывать этапы решения учебной задачи, характеризовать результаты своего учебного труда. Математическое содержа- ние позволяет развивать и организационные умения: планировать этапы предстоящей работы, определять последовательность учебных действий; осуществлять контроль и оценку их пра- вильности, поиск путей преодоления ошибок. В процессе обучения математике обучающиеся учатся участвовать в совместной деятельности: договариваться, обсуждать, приходить к обще- му мнению, распределять обязанности по поиску информации, проявлять инициативу и само- стоятельность.</w:t>
      </w:r>
    </w:p>
    <w:p w:rsidR="00BE63DE" w:rsidRDefault="00855029">
      <w:pPr>
        <w:pStyle w:val="a3"/>
        <w:spacing w:before="1"/>
        <w:ind w:left="1821"/>
      </w:pPr>
      <w:r>
        <w:t>При изучении математики формируются следующие УУД:</w:t>
      </w:r>
    </w:p>
    <w:p w:rsidR="00BE63DE" w:rsidRDefault="00855029">
      <w:pPr>
        <w:pStyle w:val="a4"/>
        <w:numPr>
          <w:ilvl w:val="1"/>
          <w:numId w:val="178"/>
        </w:numPr>
        <w:tabs>
          <w:tab w:val="left" w:pos="1987"/>
        </w:tabs>
        <w:ind w:right="683" w:firstLine="708"/>
        <w:jc w:val="both"/>
        <w:rPr>
          <w:sz w:val="24"/>
        </w:rPr>
      </w:pPr>
      <w:r>
        <w:rPr>
          <w:sz w:val="24"/>
        </w:rPr>
        <w:t>способность анализировать учебную ситуацию с точки зрения математических харак- теристик, устанавливать количественные и пространственные отношения объектов окружаю- щего</w:t>
      </w:r>
      <w:r>
        <w:rPr>
          <w:spacing w:val="-2"/>
          <w:sz w:val="24"/>
        </w:rPr>
        <w:t xml:space="preserve"> </w:t>
      </w:r>
      <w:r>
        <w:rPr>
          <w:sz w:val="24"/>
        </w:rPr>
        <w:t>мира;</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1"/>
          <w:numId w:val="178"/>
        </w:numPr>
        <w:tabs>
          <w:tab w:val="left" w:pos="1990"/>
        </w:tabs>
        <w:spacing w:before="66"/>
        <w:ind w:right="692" w:firstLine="708"/>
        <w:jc w:val="both"/>
        <w:rPr>
          <w:sz w:val="24"/>
        </w:rPr>
      </w:pPr>
      <w:r>
        <w:rPr>
          <w:sz w:val="24"/>
        </w:rPr>
        <w:t>умение строить алгоритм поиска необходимой информации, определять логику реше- ния практической и учебной</w:t>
      </w:r>
      <w:r>
        <w:rPr>
          <w:spacing w:val="-2"/>
          <w:sz w:val="24"/>
        </w:rPr>
        <w:t xml:space="preserve"> </w:t>
      </w:r>
      <w:r>
        <w:rPr>
          <w:sz w:val="24"/>
        </w:rPr>
        <w:t>задачи;</w:t>
      </w:r>
    </w:p>
    <w:p w:rsidR="00BE63DE" w:rsidRDefault="00855029">
      <w:pPr>
        <w:pStyle w:val="a4"/>
        <w:numPr>
          <w:ilvl w:val="1"/>
          <w:numId w:val="178"/>
        </w:numPr>
        <w:tabs>
          <w:tab w:val="left" w:pos="1975"/>
        </w:tabs>
        <w:ind w:right="685" w:firstLine="708"/>
        <w:jc w:val="both"/>
        <w:rPr>
          <w:sz w:val="24"/>
        </w:rPr>
      </w:pPr>
      <w:r>
        <w:rPr>
          <w:sz w:val="24"/>
        </w:rPr>
        <w:t>умение моделировать — решать учебные задачи с помощью знаков (символов), плани- ровать, контролировать и корректировать ход решения учебной</w:t>
      </w:r>
      <w:r>
        <w:rPr>
          <w:spacing w:val="-6"/>
          <w:sz w:val="24"/>
        </w:rPr>
        <w:t xml:space="preserve"> </w:t>
      </w:r>
      <w:r>
        <w:rPr>
          <w:sz w:val="24"/>
        </w:rPr>
        <w:t>задачи.</w:t>
      </w:r>
    </w:p>
    <w:p w:rsidR="00BE63DE" w:rsidRDefault="00855029">
      <w:pPr>
        <w:pStyle w:val="a3"/>
        <w:spacing w:before="1"/>
        <w:ind w:right="686" w:firstLine="708"/>
      </w:pPr>
      <w:r>
        <w:rPr>
          <w:spacing w:val="-60"/>
          <w:u w:val="thick"/>
        </w:rPr>
        <w:t xml:space="preserve"> </w:t>
      </w:r>
      <w:r>
        <w:rPr>
          <w:b/>
          <w:u w:val="thick"/>
        </w:rPr>
        <w:t>Русский язык</w:t>
      </w:r>
      <w:r>
        <w:rPr>
          <w:b/>
        </w:rPr>
        <w:t xml:space="preserve"> </w:t>
      </w:r>
      <w:r>
        <w:t>обеспечивает формирование познавательных, коммуникативных и регу- 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 фологической и синтаксической структуре языка и усвоение правил строения слова и предло- 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 ния схемы) и преобразования модели (видоизменения слова).</w:t>
      </w:r>
    </w:p>
    <w:p w:rsidR="00BE63DE" w:rsidRDefault="00855029">
      <w:pPr>
        <w:pStyle w:val="a3"/>
        <w:ind w:left="1821"/>
      </w:pPr>
      <w:r>
        <w:t>УУД на уроках русского языка в пятом классе являются:</w:t>
      </w:r>
    </w:p>
    <w:p w:rsidR="00BE63DE" w:rsidRDefault="00855029">
      <w:pPr>
        <w:pStyle w:val="a4"/>
        <w:numPr>
          <w:ilvl w:val="1"/>
          <w:numId w:val="178"/>
        </w:numPr>
        <w:tabs>
          <w:tab w:val="left" w:pos="1985"/>
        </w:tabs>
        <w:ind w:right="685" w:firstLine="708"/>
        <w:jc w:val="both"/>
        <w:rPr>
          <w:sz w:val="24"/>
        </w:rPr>
      </w:pPr>
      <w:r>
        <w:rPr>
          <w:sz w:val="24"/>
        </w:rPr>
        <w:t xml:space="preserve">умение использовать язык с целью поиска необходимой информации в различных </w:t>
      </w:r>
      <w:r>
        <w:rPr>
          <w:spacing w:val="3"/>
          <w:sz w:val="24"/>
        </w:rPr>
        <w:t xml:space="preserve">ис- </w:t>
      </w:r>
      <w:r>
        <w:rPr>
          <w:sz w:val="24"/>
        </w:rPr>
        <w:t>точниках для решения учебных</w:t>
      </w:r>
      <w:r>
        <w:rPr>
          <w:spacing w:val="-1"/>
          <w:sz w:val="24"/>
        </w:rPr>
        <w:t xml:space="preserve"> </w:t>
      </w:r>
      <w:r>
        <w:rPr>
          <w:sz w:val="24"/>
        </w:rPr>
        <w:t>задач;</w:t>
      </w:r>
    </w:p>
    <w:p w:rsidR="00BE63DE" w:rsidRDefault="00855029">
      <w:pPr>
        <w:pStyle w:val="a4"/>
        <w:numPr>
          <w:ilvl w:val="1"/>
          <w:numId w:val="178"/>
        </w:numPr>
        <w:tabs>
          <w:tab w:val="left" w:pos="1963"/>
        </w:tabs>
        <w:ind w:left="1962" w:hanging="142"/>
        <w:jc w:val="both"/>
        <w:rPr>
          <w:sz w:val="24"/>
        </w:rPr>
      </w:pPr>
      <w:r>
        <w:rPr>
          <w:sz w:val="24"/>
        </w:rPr>
        <w:t>умение ориентироваться в целях, задачах, средствах и условиях</w:t>
      </w:r>
      <w:r>
        <w:rPr>
          <w:spacing w:val="1"/>
          <w:sz w:val="24"/>
        </w:rPr>
        <w:t xml:space="preserve"> </w:t>
      </w:r>
      <w:r>
        <w:rPr>
          <w:sz w:val="24"/>
        </w:rPr>
        <w:t>общения;</w:t>
      </w:r>
    </w:p>
    <w:p w:rsidR="00BE63DE" w:rsidRDefault="00855029">
      <w:pPr>
        <w:pStyle w:val="a4"/>
        <w:numPr>
          <w:ilvl w:val="1"/>
          <w:numId w:val="178"/>
        </w:numPr>
        <w:tabs>
          <w:tab w:val="left" w:pos="1994"/>
        </w:tabs>
        <w:ind w:right="690" w:firstLine="708"/>
        <w:jc w:val="both"/>
        <w:rPr>
          <w:sz w:val="24"/>
        </w:rPr>
      </w:pPr>
      <w:r>
        <w:rPr>
          <w:sz w:val="24"/>
        </w:rPr>
        <w:t>умение выбирать адекватные языковые средства для успешного решения коммуника- тивных задач (диалог, устные монологические высказывания, письменные тексты) с учётом особенностей разных видов речи и ситуаций общения;</w:t>
      </w:r>
    </w:p>
    <w:p w:rsidR="00BE63DE" w:rsidRDefault="00855029">
      <w:pPr>
        <w:pStyle w:val="a4"/>
        <w:numPr>
          <w:ilvl w:val="1"/>
          <w:numId w:val="178"/>
        </w:numPr>
        <w:tabs>
          <w:tab w:val="left" w:pos="1961"/>
        </w:tabs>
        <w:ind w:left="1960" w:hanging="140"/>
        <w:jc w:val="both"/>
        <w:rPr>
          <w:sz w:val="24"/>
        </w:rPr>
      </w:pPr>
      <w:r>
        <w:rPr>
          <w:sz w:val="24"/>
        </w:rPr>
        <w:t>стремление к более точному выражению собственного мнения и</w:t>
      </w:r>
      <w:r>
        <w:rPr>
          <w:spacing w:val="-14"/>
          <w:sz w:val="24"/>
        </w:rPr>
        <w:t xml:space="preserve"> </w:t>
      </w:r>
      <w:r>
        <w:rPr>
          <w:sz w:val="24"/>
        </w:rPr>
        <w:t>позиции;</w:t>
      </w:r>
    </w:p>
    <w:p w:rsidR="00BE63DE" w:rsidRDefault="00855029">
      <w:pPr>
        <w:pStyle w:val="a4"/>
        <w:numPr>
          <w:ilvl w:val="1"/>
          <w:numId w:val="178"/>
        </w:numPr>
        <w:tabs>
          <w:tab w:val="left" w:pos="1963"/>
        </w:tabs>
        <w:ind w:left="1962" w:hanging="142"/>
        <w:jc w:val="both"/>
        <w:rPr>
          <w:sz w:val="24"/>
        </w:rPr>
      </w:pPr>
      <w:r>
        <w:rPr>
          <w:sz w:val="24"/>
        </w:rPr>
        <w:t>умение задавать</w:t>
      </w:r>
      <w:r>
        <w:rPr>
          <w:spacing w:val="-1"/>
          <w:sz w:val="24"/>
        </w:rPr>
        <w:t xml:space="preserve"> </w:t>
      </w:r>
      <w:r>
        <w:rPr>
          <w:sz w:val="24"/>
        </w:rPr>
        <w:t>вопросы.</w:t>
      </w:r>
    </w:p>
    <w:p w:rsidR="00BE63DE" w:rsidRDefault="00855029">
      <w:pPr>
        <w:pStyle w:val="a3"/>
        <w:spacing w:before="1"/>
        <w:ind w:right="689" w:firstLine="708"/>
      </w:pPr>
      <w:r>
        <w:t>Предмет «Русский язык» занимает ведущее место, поскольку успехи в изучении русско- го языка во многом определяют результаты обучения обучающегося по другим предметам учебного плана, а также обеспечивают успешность его «проживания» в детском обществе.</w:t>
      </w:r>
    </w:p>
    <w:p w:rsidR="00BE63DE" w:rsidRDefault="00855029">
      <w:pPr>
        <w:pStyle w:val="a3"/>
        <w:ind w:right="693" w:firstLine="708"/>
      </w:pPr>
      <w:r>
        <w:rPr>
          <w:spacing w:val="-60"/>
          <w:u w:val="thick"/>
        </w:rPr>
        <w:t xml:space="preserve"> </w:t>
      </w:r>
      <w:r>
        <w:rPr>
          <w:b/>
          <w:u w:val="thick"/>
        </w:rPr>
        <w:t>Иностранный язык</w:t>
      </w:r>
      <w:r>
        <w:rPr>
          <w:b/>
        </w:rPr>
        <w:t xml:space="preserve"> </w:t>
      </w:r>
      <w:r>
        <w:t>формирует коммуникативную культуру пятиклассника, способ- ствует его общему речевому развитию, расширению кругозора и воспитанию. Интегративной целью обучения иностранному языку в пятом классе является формирование элементарной коммуникативной компетенции на доступном для него уровне в основных видах речевой дея- тельности: аудировании, говорении, чтении и письме.</w:t>
      </w:r>
    </w:p>
    <w:p w:rsidR="00BE63DE" w:rsidRDefault="00855029">
      <w:pPr>
        <w:pStyle w:val="a3"/>
        <w:ind w:left="1821"/>
      </w:pPr>
      <w:r>
        <w:t>При изучении иностранного языка формируются следующие УУД:</w:t>
      </w:r>
    </w:p>
    <w:p w:rsidR="00BE63DE" w:rsidRDefault="00855029">
      <w:pPr>
        <w:pStyle w:val="a4"/>
        <w:numPr>
          <w:ilvl w:val="1"/>
          <w:numId w:val="178"/>
        </w:numPr>
        <w:tabs>
          <w:tab w:val="left" w:pos="1971"/>
        </w:tabs>
        <w:ind w:right="688" w:firstLine="708"/>
        <w:jc w:val="both"/>
        <w:rPr>
          <w:sz w:val="24"/>
        </w:rPr>
      </w:pPr>
      <w:r>
        <w:rPr>
          <w:sz w:val="24"/>
        </w:rPr>
        <w:t>умение взаимодействовать с окружающими, выполняя разные роли в пределах речевых потребностей и</w:t>
      </w:r>
      <w:r>
        <w:rPr>
          <w:spacing w:val="-1"/>
          <w:sz w:val="24"/>
        </w:rPr>
        <w:t xml:space="preserve"> </w:t>
      </w:r>
      <w:r>
        <w:rPr>
          <w:sz w:val="24"/>
        </w:rPr>
        <w:t>возможностей;</w:t>
      </w:r>
    </w:p>
    <w:p w:rsidR="00BE63DE" w:rsidRDefault="00855029">
      <w:pPr>
        <w:pStyle w:val="a4"/>
        <w:numPr>
          <w:ilvl w:val="1"/>
          <w:numId w:val="178"/>
        </w:numPr>
        <w:tabs>
          <w:tab w:val="left" w:pos="2011"/>
        </w:tabs>
        <w:ind w:right="692" w:firstLine="708"/>
        <w:jc w:val="both"/>
        <w:rPr>
          <w:sz w:val="24"/>
        </w:rPr>
      </w:pPr>
      <w:r>
        <w:rPr>
          <w:sz w:val="24"/>
        </w:rPr>
        <w:t>умение выбирать адекватные языковые и речевые средства для успешного решения элементарной коммуникативной</w:t>
      </w:r>
      <w:r>
        <w:rPr>
          <w:spacing w:val="-1"/>
          <w:sz w:val="24"/>
        </w:rPr>
        <w:t xml:space="preserve"> </w:t>
      </w:r>
      <w:r>
        <w:rPr>
          <w:sz w:val="24"/>
        </w:rPr>
        <w:t>задачи;</w:t>
      </w:r>
    </w:p>
    <w:p w:rsidR="00BE63DE" w:rsidRDefault="00855029">
      <w:pPr>
        <w:pStyle w:val="a4"/>
        <w:numPr>
          <w:ilvl w:val="1"/>
          <w:numId w:val="178"/>
        </w:numPr>
        <w:tabs>
          <w:tab w:val="left" w:pos="2014"/>
        </w:tabs>
        <w:ind w:right="691" w:firstLine="708"/>
        <w:jc w:val="both"/>
        <w:rPr>
          <w:sz w:val="24"/>
        </w:rPr>
      </w:pPr>
      <w:r>
        <w:rPr>
          <w:sz w:val="24"/>
        </w:rPr>
        <w:t>умение координировано работать с разными компонентами учебно - методического комплекта (учебником, аудиодиском и т.</w:t>
      </w:r>
      <w:r>
        <w:rPr>
          <w:spacing w:val="-2"/>
          <w:sz w:val="24"/>
        </w:rPr>
        <w:t xml:space="preserve"> </w:t>
      </w:r>
      <w:r>
        <w:rPr>
          <w:sz w:val="24"/>
        </w:rPr>
        <w:t>д.).</w:t>
      </w:r>
    </w:p>
    <w:p w:rsidR="00BE63DE" w:rsidRDefault="00855029">
      <w:pPr>
        <w:pStyle w:val="a3"/>
        <w:ind w:right="686" w:firstLine="708"/>
      </w:pPr>
      <w:r>
        <w:rPr>
          <w:spacing w:val="-60"/>
          <w:u w:val="thick"/>
        </w:rPr>
        <w:t xml:space="preserve"> </w:t>
      </w:r>
      <w:r>
        <w:rPr>
          <w:b/>
          <w:u w:val="thick"/>
        </w:rPr>
        <w:t>Биология</w:t>
      </w:r>
      <w:r>
        <w:rPr>
          <w:b/>
        </w:rPr>
        <w:t xml:space="preserve"> </w:t>
      </w:r>
      <w:r>
        <w:t>помогает пятикласснику в формировании личностного восприятия, эмоцио- нально положительного отношения к миру природы, воспитывает духовность, активность, ком- петентность подрастающего поколения России, способного на созидание во имя родной страны и планеты Земля. Знакомство с началами естественных наук в их единстве и взаимосвязях даёт пятикласснику ключ к осмыслению личного опыта, позволяет найти свое место в ближайшем окружении, прогнозировать направление своих личных интересов.</w:t>
      </w:r>
    </w:p>
    <w:p w:rsidR="00BE63DE" w:rsidRDefault="00855029">
      <w:pPr>
        <w:pStyle w:val="a3"/>
        <w:spacing w:before="1"/>
        <w:ind w:left="1821"/>
      </w:pPr>
      <w:r>
        <w:t>При изучении курса «Биология» развиваются следующие УУД:</w:t>
      </w:r>
    </w:p>
    <w:p w:rsidR="00BE63DE" w:rsidRDefault="00855029">
      <w:pPr>
        <w:pStyle w:val="a4"/>
        <w:numPr>
          <w:ilvl w:val="1"/>
          <w:numId w:val="178"/>
        </w:numPr>
        <w:tabs>
          <w:tab w:val="left" w:pos="2057"/>
        </w:tabs>
        <w:ind w:right="693" w:firstLine="708"/>
        <w:rPr>
          <w:sz w:val="24"/>
        </w:rPr>
      </w:pPr>
      <w:r>
        <w:rPr>
          <w:sz w:val="24"/>
        </w:rPr>
        <w:t>способность регулировать собственную деятельность, направленную на познание окружающей действительности и внутреннего мира</w:t>
      </w:r>
      <w:r>
        <w:rPr>
          <w:spacing w:val="-3"/>
          <w:sz w:val="24"/>
        </w:rPr>
        <w:t xml:space="preserve"> </w:t>
      </w:r>
      <w:r>
        <w:rPr>
          <w:sz w:val="24"/>
        </w:rPr>
        <w:t>человека;</w:t>
      </w:r>
    </w:p>
    <w:p w:rsidR="00BE63DE" w:rsidRDefault="00855029">
      <w:pPr>
        <w:pStyle w:val="a4"/>
        <w:numPr>
          <w:ilvl w:val="1"/>
          <w:numId w:val="178"/>
        </w:numPr>
        <w:tabs>
          <w:tab w:val="left" w:pos="1961"/>
        </w:tabs>
        <w:ind w:left="1960" w:hanging="140"/>
        <w:rPr>
          <w:sz w:val="24"/>
        </w:rPr>
      </w:pPr>
      <w:r>
        <w:rPr>
          <w:sz w:val="24"/>
        </w:rPr>
        <w:t>способность осуществлять информационный поиск для выполнения учебных</w:t>
      </w:r>
      <w:r>
        <w:rPr>
          <w:spacing w:val="-8"/>
          <w:sz w:val="24"/>
        </w:rPr>
        <w:t xml:space="preserve"> </w:t>
      </w:r>
      <w:r>
        <w:rPr>
          <w:sz w:val="24"/>
        </w:rPr>
        <w:t>задач;</w:t>
      </w:r>
    </w:p>
    <w:p w:rsidR="00BE63DE" w:rsidRDefault="00855029">
      <w:pPr>
        <w:pStyle w:val="a4"/>
        <w:numPr>
          <w:ilvl w:val="1"/>
          <w:numId w:val="178"/>
        </w:numPr>
        <w:tabs>
          <w:tab w:val="left" w:pos="1973"/>
        </w:tabs>
        <w:ind w:right="690" w:firstLine="708"/>
        <w:rPr>
          <w:sz w:val="24"/>
        </w:rPr>
      </w:pPr>
      <w:r>
        <w:rPr>
          <w:sz w:val="24"/>
        </w:rPr>
        <w:t>осознание правил и норм взаимодействия со взрослыми и сверстниками в сообществах разного типа (класс, школа, семья, учреждение культуры и</w:t>
      </w:r>
      <w:r>
        <w:rPr>
          <w:spacing w:val="-1"/>
          <w:sz w:val="24"/>
        </w:rPr>
        <w:t xml:space="preserve"> </w:t>
      </w:r>
      <w:r>
        <w:rPr>
          <w:sz w:val="24"/>
        </w:rPr>
        <w:t>пр.);</w:t>
      </w:r>
    </w:p>
    <w:p w:rsidR="00BE63DE" w:rsidRDefault="00855029">
      <w:pPr>
        <w:pStyle w:val="a4"/>
        <w:numPr>
          <w:ilvl w:val="1"/>
          <w:numId w:val="178"/>
        </w:numPr>
        <w:tabs>
          <w:tab w:val="left" w:pos="1961"/>
        </w:tabs>
        <w:ind w:left="1960" w:hanging="140"/>
        <w:rPr>
          <w:sz w:val="24"/>
        </w:rPr>
      </w:pPr>
      <w:r>
        <w:rPr>
          <w:sz w:val="24"/>
        </w:rPr>
        <w:t>способность работать с моделями изучаемых объектов и явлений окружающего</w:t>
      </w:r>
      <w:r>
        <w:rPr>
          <w:spacing w:val="-10"/>
          <w:sz w:val="24"/>
        </w:rPr>
        <w:t xml:space="preserve"> </w:t>
      </w:r>
      <w:r>
        <w:rPr>
          <w:sz w:val="24"/>
        </w:rPr>
        <w:t>мира;</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4"/>
        <w:numPr>
          <w:ilvl w:val="1"/>
          <w:numId w:val="178"/>
        </w:numPr>
        <w:tabs>
          <w:tab w:val="left" w:pos="2018"/>
        </w:tabs>
        <w:spacing w:before="66"/>
        <w:ind w:right="687" w:firstLine="708"/>
        <w:jc w:val="both"/>
        <w:rPr>
          <w:sz w:val="24"/>
        </w:rPr>
      </w:pPr>
      <w:r>
        <w:rPr>
          <w:sz w:val="24"/>
        </w:rPr>
        <w:t>умение наблюдать, исследовать явления окружающего мира, выделять характерные особенности природных объектов, описывать и характеризовать факты и события культуры, истории</w:t>
      </w:r>
      <w:r>
        <w:rPr>
          <w:spacing w:val="-1"/>
          <w:sz w:val="24"/>
        </w:rPr>
        <w:t xml:space="preserve"> </w:t>
      </w:r>
      <w:r>
        <w:rPr>
          <w:sz w:val="24"/>
        </w:rPr>
        <w:t>общества.</w:t>
      </w:r>
    </w:p>
    <w:p w:rsidR="00BE63DE" w:rsidRDefault="00855029">
      <w:pPr>
        <w:pStyle w:val="a3"/>
        <w:spacing w:before="1"/>
        <w:ind w:right="690" w:firstLine="947"/>
      </w:pPr>
      <w:r>
        <w:t>Значение данных предметов состоит также в том, что в ходе его изучения пятикласс- ники овладевают практико- ориентированными знаниями для развития их экологической и культурологической грамотности и соответствующих ей компетенций:</w:t>
      </w:r>
    </w:p>
    <w:p w:rsidR="00BE63DE" w:rsidRDefault="00855029">
      <w:pPr>
        <w:pStyle w:val="a4"/>
        <w:numPr>
          <w:ilvl w:val="1"/>
          <w:numId w:val="178"/>
        </w:numPr>
        <w:tabs>
          <w:tab w:val="left" w:pos="1963"/>
        </w:tabs>
        <w:ind w:left="1962" w:hanging="142"/>
        <w:rPr>
          <w:sz w:val="24"/>
        </w:rPr>
      </w:pPr>
      <w:r>
        <w:rPr>
          <w:sz w:val="24"/>
        </w:rPr>
        <w:t>умения использовать разные методы</w:t>
      </w:r>
      <w:r>
        <w:rPr>
          <w:spacing w:val="-4"/>
          <w:sz w:val="24"/>
        </w:rPr>
        <w:t xml:space="preserve"> </w:t>
      </w:r>
      <w:r>
        <w:rPr>
          <w:sz w:val="24"/>
        </w:rPr>
        <w:t>познания;</w:t>
      </w:r>
    </w:p>
    <w:p w:rsidR="00BE63DE" w:rsidRDefault="00855029">
      <w:pPr>
        <w:pStyle w:val="a4"/>
        <w:numPr>
          <w:ilvl w:val="1"/>
          <w:numId w:val="178"/>
        </w:numPr>
        <w:tabs>
          <w:tab w:val="left" w:pos="1961"/>
        </w:tabs>
        <w:ind w:left="1960" w:hanging="140"/>
        <w:rPr>
          <w:sz w:val="24"/>
        </w:rPr>
      </w:pPr>
      <w:r>
        <w:rPr>
          <w:sz w:val="24"/>
        </w:rPr>
        <w:t>соблюдать правила поведения в природе и</w:t>
      </w:r>
      <w:r>
        <w:rPr>
          <w:spacing w:val="-4"/>
          <w:sz w:val="24"/>
        </w:rPr>
        <w:t xml:space="preserve"> </w:t>
      </w:r>
      <w:r>
        <w:rPr>
          <w:sz w:val="24"/>
        </w:rPr>
        <w:t>обществе;</w:t>
      </w:r>
    </w:p>
    <w:p w:rsidR="00BE63DE" w:rsidRDefault="00855029">
      <w:pPr>
        <w:pStyle w:val="a4"/>
        <w:numPr>
          <w:ilvl w:val="1"/>
          <w:numId w:val="178"/>
        </w:numPr>
        <w:tabs>
          <w:tab w:val="left" w:pos="1973"/>
        </w:tabs>
        <w:ind w:left="1972" w:hanging="152"/>
        <w:rPr>
          <w:sz w:val="24"/>
        </w:rPr>
      </w:pPr>
      <w:r>
        <w:rPr>
          <w:sz w:val="24"/>
        </w:rPr>
        <w:t>способность</w:t>
      </w:r>
      <w:r>
        <w:rPr>
          <w:spacing w:val="12"/>
          <w:sz w:val="24"/>
        </w:rPr>
        <w:t xml:space="preserve"> </w:t>
      </w:r>
      <w:r>
        <w:rPr>
          <w:sz w:val="24"/>
        </w:rPr>
        <w:t>оценивать</w:t>
      </w:r>
      <w:r>
        <w:rPr>
          <w:spacing w:val="11"/>
          <w:sz w:val="24"/>
        </w:rPr>
        <w:t xml:space="preserve"> </w:t>
      </w:r>
      <w:r>
        <w:rPr>
          <w:sz w:val="24"/>
        </w:rPr>
        <w:t>своё</w:t>
      </w:r>
      <w:r>
        <w:rPr>
          <w:spacing w:val="9"/>
          <w:sz w:val="24"/>
        </w:rPr>
        <w:t xml:space="preserve"> </w:t>
      </w:r>
      <w:r>
        <w:rPr>
          <w:sz w:val="24"/>
        </w:rPr>
        <w:t>место</w:t>
      </w:r>
      <w:r>
        <w:rPr>
          <w:spacing w:val="12"/>
          <w:sz w:val="24"/>
        </w:rPr>
        <w:t xml:space="preserve"> </w:t>
      </w:r>
      <w:r>
        <w:rPr>
          <w:sz w:val="24"/>
        </w:rPr>
        <w:t>в</w:t>
      </w:r>
      <w:r>
        <w:rPr>
          <w:spacing w:val="10"/>
          <w:sz w:val="24"/>
        </w:rPr>
        <w:t xml:space="preserve"> </w:t>
      </w:r>
      <w:r>
        <w:rPr>
          <w:sz w:val="24"/>
        </w:rPr>
        <w:t>окружающем</w:t>
      </w:r>
      <w:r>
        <w:rPr>
          <w:spacing w:val="10"/>
          <w:sz w:val="24"/>
        </w:rPr>
        <w:t xml:space="preserve"> </w:t>
      </w:r>
      <w:r>
        <w:rPr>
          <w:sz w:val="24"/>
        </w:rPr>
        <w:t>мире,</w:t>
      </w:r>
      <w:r>
        <w:rPr>
          <w:spacing w:val="15"/>
          <w:sz w:val="24"/>
        </w:rPr>
        <w:t xml:space="preserve"> </w:t>
      </w:r>
      <w:r>
        <w:rPr>
          <w:sz w:val="24"/>
        </w:rPr>
        <w:t>участвовать</w:t>
      </w:r>
      <w:r>
        <w:rPr>
          <w:spacing w:val="13"/>
          <w:sz w:val="24"/>
        </w:rPr>
        <w:t xml:space="preserve"> </w:t>
      </w:r>
      <w:r>
        <w:rPr>
          <w:sz w:val="24"/>
        </w:rPr>
        <w:t>в</w:t>
      </w:r>
      <w:r>
        <w:rPr>
          <w:spacing w:val="10"/>
          <w:sz w:val="24"/>
        </w:rPr>
        <w:t xml:space="preserve"> </w:t>
      </w:r>
      <w:r>
        <w:rPr>
          <w:sz w:val="24"/>
        </w:rPr>
        <w:t>его</w:t>
      </w:r>
      <w:r>
        <w:rPr>
          <w:spacing w:val="10"/>
          <w:sz w:val="24"/>
        </w:rPr>
        <w:t xml:space="preserve"> </w:t>
      </w:r>
      <w:r>
        <w:rPr>
          <w:sz w:val="24"/>
        </w:rPr>
        <w:t>созидании</w:t>
      </w:r>
      <w:r>
        <w:rPr>
          <w:spacing w:val="12"/>
          <w:sz w:val="24"/>
        </w:rPr>
        <w:t xml:space="preserve"> </w:t>
      </w:r>
      <w:r>
        <w:rPr>
          <w:sz w:val="24"/>
        </w:rPr>
        <w:t>и</w:t>
      </w:r>
    </w:p>
    <w:p w:rsidR="00BE63DE" w:rsidRDefault="00855029">
      <w:pPr>
        <w:pStyle w:val="a3"/>
        <w:jc w:val="left"/>
      </w:pPr>
      <w:r>
        <w:t>др.</w:t>
      </w:r>
    </w:p>
    <w:p w:rsidR="00BE63DE" w:rsidRDefault="00855029">
      <w:pPr>
        <w:ind w:left="1821"/>
        <w:rPr>
          <w:sz w:val="24"/>
        </w:rPr>
      </w:pPr>
      <w:r>
        <w:rPr>
          <w:spacing w:val="-60"/>
          <w:sz w:val="24"/>
          <w:u w:val="thick"/>
        </w:rPr>
        <w:t xml:space="preserve"> </w:t>
      </w:r>
      <w:r>
        <w:rPr>
          <w:b/>
          <w:sz w:val="24"/>
          <w:u w:val="thick"/>
        </w:rPr>
        <w:t>Изобразительное искусство</w:t>
      </w:r>
      <w:r>
        <w:rPr>
          <w:b/>
          <w:sz w:val="24"/>
        </w:rPr>
        <w:t xml:space="preserve"> </w:t>
      </w:r>
      <w:r>
        <w:rPr>
          <w:sz w:val="24"/>
        </w:rPr>
        <w:t>в пятом классе является базовым предметом, его уникаль-</w:t>
      </w:r>
    </w:p>
    <w:p w:rsidR="00BE63DE" w:rsidRDefault="00855029">
      <w:pPr>
        <w:pStyle w:val="a3"/>
        <w:ind w:right="686"/>
      </w:pPr>
      <w:r>
        <w:t>ность и значимость определяются нацеленностью на развитие способностей и творческого по- тенциала ребенка, формирование ассоциативно образного пространственного мышления, инту- иции. У пятиклассника развивается способность восприятия сложных объектов и явлений, их эмоционального оценивания. Изобразительное искусство направлено в основном на формиро- вание эмоционально образного, художественного типа мышления, что является условием ста- новления интеллектуальной деятельности растущей личности.</w:t>
      </w:r>
    </w:p>
    <w:p w:rsidR="00BE63DE" w:rsidRDefault="00855029">
      <w:pPr>
        <w:pStyle w:val="a3"/>
        <w:ind w:left="1821"/>
      </w:pPr>
      <w:r>
        <w:t>Метапредметные результаты освоения изобразительного искусства проявляются:</w:t>
      </w:r>
    </w:p>
    <w:p w:rsidR="00BE63DE" w:rsidRDefault="00855029">
      <w:pPr>
        <w:pStyle w:val="a4"/>
        <w:numPr>
          <w:ilvl w:val="0"/>
          <w:numId w:val="177"/>
        </w:numPr>
        <w:tabs>
          <w:tab w:val="left" w:pos="2256"/>
        </w:tabs>
        <w:ind w:right="688" w:firstLine="947"/>
        <w:jc w:val="both"/>
        <w:rPr>
          <w:sz w:val="24"/>
        </w:rPr>
      </w:pPr>
      <w:r>
        <w:rPr>
          <w:sz w:val="24"/>
        </w:rPr>
        <w:t>в умении видеть и воспринимать проявления художественной культуры в окружаю- щей жизни (техника, музеи, архитектура, дизайн, скульптура и</w:t>
      </w:r>
      <w:r>
        <w:rPr>
          <w:spacing w:val="-5"/>
          <w:sz w:val="24"/>
        </w:rPr>
        <w:t xml:space="preserve"> </w:t>
      </w:r>
      <w:r>
        <w:rPr>
          <w:sz w:val="24"/>
        </w:rPr>
        <w:t>др.);</w:t>
      </w:r>
    </w:p>
    <w:p w:rsidR="00BE63DE" w:rsidRDefault="00855029">
      <w:pPr>
        <w:pStyle w:val="a4"/>
        <w:numPr>
          <w:ilvl w:val="0"/>
          <w:numId w:val="177"/>
        </w:numPr>
        <w:tabs>
          <w:tab w:val="left" w:pos="2256"/>
        </w:tabs>
        <w:spacing w:before="1"/>
        <w:ind w:right="685" w:firstLine="947"/>
        <w:jc w:val="both"/>
        <w:rPr>
          <w:sz w:val="24"/>
        </w:rPr>
      </w:pPr>
      <w:r>
        <w:rPr>
          <w:sz w:val="24"/>
        </w:rPr>
        <w:t>в желании общаться с искусством, участвовать в обсуждении содержания и вырази- тельных средств произведений</w:t>
      </w:r>
      <w:r>
        <w:rPr>
          <w:spacing w:val="1"/>
          <w:sz w:val="24"/>
        </w:rPr>
        <w:t xml:space="preserve"> </w:t>
      </w:r>
      <w:r>
        <w:rPr>
          <w:sz w:val="24"/>
        </w:rPr>
        <w:t>искусства;</w:t>
      </w:r>
    </w:p>
    <w:p w:rsidR="00BE63DE" w:rsidRDefault="00855029">
      <w:pPr>
        <w:pStyle w:val="a4"/>
        <w:numPr>
          <w:ilvl w:val="0"/>
          <w:numId w:val="177"/>
        </w:numPr>
        <w:tabs>
          <w:tab w:val="left" w:pos="2266"/>
        </w:tabs>
        <w:ind w:right="690" w:firstLine="947"/>
        <w:jc w:val="both"/>
        <w:rPr>
          <w:sz w:val="24"/>
        </w:rPr>
      </w:pPr>
      <w:r>
        <w:rPr>
          <w:sz w:val="24"/>
        </w:rPr>
        <w:t>в активном использовании языка изобразительного искусства и различных художе- ственных материалов для освоения содержания разных учебных предметов (литературы, окру- жающего мира, родного языка и</w:t>
      </w:r>
      <w:r>
        <w:rPr>
          <w:spacing w:val="-3"/>
          <w:sz w:val="24"/>
        </w:rPr>
        <w:t xml:space="preserve"> </w:t>
      </w:r>
      <w:r>
        <w:rPr>
          <w:sz w:val="24"/>
        </w:rPr>
        <w:t>др.);</w:t>
      </w:r>
    </w:p>
    <w:p w:rsidR="00BE63DE" w:rsidRDefault="00855029">
      <w:pPr>
        <w:pStyle w:val="a4"/>
        <w:numPr>
          <w:ilvl w:val="0"/>
          <w:numId w:val="177"/>
        </w:numPr>
        <w:tabs>
          <w:tab w:val="left" w:pos="2246"/>
        </w:tabs>
        <w:ind w:right="694" w:firstLine="947"/>
        <w:jc w:val="both"/>
        <w:rPr>
          <w:sz w:val="24"/>
        </w:rPr>
      </w:pPr>
      <w:r>
        <w:rPr>
          <w:sz w:val="24"/>
        </w:rPr>
        <w:t>в обогащении ключевых компетенций (коммуникативных, деятельностных и др.) ху- дожественно эстетическим</w:t>
      </w:r>
      <w:r>
        <w:rPr>
          <w:spacing w:val="-2"/>
          <w:sz w:val="24"/>
        </w:rPr>
        <w:t xml:space="preserve"> </w:t>
      </w:r>
      <w:r>
        <w:rPr>
          <w:sz w:val="24"/>
        </w:rPr>
        <w:t>содержанием;</w:t>
      </w:r>
    </w:p>
    <w:p w:rsidR="00BE63DE" w:rsidRDefault="00855029">
      <w:pPr>
        <w:pStyle w:val="a4"/>
        <w:numPr>
          <w:ilvl w:val="0"/>
          <w:numId w:val="177"/>
        </w:numPr>
        <w:tabs>
          <w:tab w:val="left" w:pos="2314"/>
        </w:tabs>
        <w:ind w:right="688" w:firstLine="947"/>
        <w:jc w:val="both"/>
        <w:rPr>
          <w:sz w:val="24"/>
        </w:rPr>
      </w:pPr>
      <w:r>
        <w:rPr>
          <w:sz w:val="24"/>
        </w:rPr>
        <w:t>в умении организовывать самостоятельную художественно творческую деятель- ность, выбирать средства для реализации художественного</w:t>
      </w:r>
      <w:r>
        <w:rPr>
          <w:spacing w:val="-4"/>
          <w:sz w:val="24"/>
        </w:rPr>
        <w:t xml:space="preserve"> </w:t>
      </w:r>
      <w:r>
        <w:rPr>
          <w:sz w:val="24"/>
        </w:rPr>
        <w:t>замысла;</w:t>
      </w:r>
    </w:p>
    <w:p w:rsidR="00BE63DE" w:rsidRDefault="00855029">
      <w:pPr>
        <w:pStyle w:val="a4"/>
        <w:numPr>
          <w:ilvl w:val="0"/>
          <w:numId w:val="177"/>
        </w:numPr>
        <w:tabs>
          <w:tab w:val="left" w:pos="2266"/>
        </w:tabs>
        <w:ind w:right="686" w:firstLine="947"/>
        <w:jc w:val="both"/>
        <w:rPr>
          <w:sz w:val="24"/>
        </w:rPr>
      </w:pPr>
      <w:r>
        <w:rPr>
          <w:sz w:val="24"/>
        </w:rPr>
        <w:t>в способности оценивать результаты художественно творческой деятельности, соб- ственной и</w:t>
      </w:r>
      <w:r>
        <w:rPr>
          <w:spacing w:val="-1"/>
          <w:sz w:val="24"/>
        </w:rPr>
        <w:t xml:space="preserve"> </w:t>
      </w:r>
      <w:r>
        <w:rPr>
          <w:sz w:val="24"/>
        </w:rPr>
        <w:t>одноклассников.</w:t>
      </w:r>
    </w:p>
    <w:p w:rsidR="00BE63DE" w:rsidRDefault="00855029">
      <w:pPr>
        <w:spacing w:before="5" w:line="274" w:lineRule="exact"/>
        <w:ind w:left="1821"/>
        <w:rPr>
          <w:b/>
          <w:sz w:val="24"/>
        </w:rPr>
      </w:pPr>
      <w:r>
        <w:rPr>
          <w:sz w:val="24"/>
          <w:u w:val="thick"/>
        </w:rPr>
        <w:t xml:space="preserve"> </w:t>
      </w:r>
      <w:r>
        <w:rPr>
          <w:b/>
          <w:sz w:val="24"/>
          <w:u w:val="thick"/>
        </w:rPr>
        <w:t>Музыка</w:t>
      </w:r>
    </w:p>
    <w:p w:rsidR="00BE63DE" w:rsidRDefault="00855029">
      <w:pPr>
        <w:pStyle w:val="a3"/>
        <w:ind w:right="684" w:firstLine="768"/>
      </w:pPr>
      <w:r>
        <w:t>Личностное, социальное, познавательное, коммуникативное развитие обучающихся обусловливается характером организации их музыкально-учебной, художественно творческой деятельности. Содержание программы обеспечивает возможность разностороннего развития обучающихся через наблюдение, восприятие музыки и размышление о ней; воплощение музы- кальных образов при создании театрализованных и музыкально пластических композиций; ра- зучивание и исполнение вокально-хоровых произведений; игру на элементарных детских музы- кальных инструментах (в том числе электронных); импровизацию в разнообразных видах му- зыкально творческой деятельности.</w:t>
      </w:r>
    </w:p>
    <w:p w:rsidR="00BE63DE" w:rsidRDefault="00855029">
      <w:pPr>
        <w:spacing w:before="3" w:line="274" w:lineRule="exact"/>
        <w:ind w:left="1821"/>
        <w:rPr>
          <w:b/>
          <w:sz w:val="24"/>
        </w:rPr>
      </w:pPr>
      <w:r>
        <w:rPr>
          <w:spacing w:val="-60"/>
          <w:sz w:val="24"/>
          <w:u w:val="thick"/>
        </w:rPr>
        <w:t xml:space="preserve"> </w:t>
      </w:r>
      <w:r>
        <w:rPr>
          <w:b/>
          <w:sz w:val="24"/>
          <w:u w:val="thick"/>
        </w:rPr>
        <w:t>Физическая культура</w:t>
      </w:r>
    </w:p>
    <w:p w:rsidR="00BE63DE" w:rsidRDefault="00855029">
      <w:pPr>
        <w:pStyle w:val="a3"/>
        <w:ind w:firstLine="768"/>
        <w:jc w:val="left"/>
      </w:pPr>
      <w:r>
        <w:t>Универсальными компетенциями обучающихся в пятом классе по физической культуре являются:</w:t>
      </w:r>
    </w:p>
    <w:p w:rsidR="00BE63DE" w:rsidRDefault="00855029">
      <w:pPr>
        <w:pStyle w:val="a4"/>
        <w:numPr>
          <w:ilvl w:val="1"/>
          <w:numId w:val="178"/>
        </w:numPr>
        <w:tabs>
          <w:tab w:val="left" w:pos="2040"/>
        </w:tabs>
        <w:ind w:right="689" w:firstLine="768"/>
        <w:rPr>
          <w:sz w:val="24"/>
        </w:rPr>
      </w:pPr>
      <w:r>
        <w:rPr>
          <w:sz w:val="24"/>
        </w:rPr>
        <w:t>умения организовывать собственную деятельность, выбирать и использовать средства для достижения её</w:t>
      </w:r>
      <w:r>
        <w:rPr>
          <w:spacing w:val="-2"/>
          <w:sz w:val="24"/>
        </w:rPr>
        <w:t xml:space="preserve"> </w:t>
      </w:r>
      <w:r>
        <w:rPr>
          <w:sz w:val="24"/>
        </w:rPr>
        <w:t>цели;</w:t>
      </w:r>
    </w:p>
    <w:p w:rsidR="00BE63DE" w:rsidRDefault="00855029">
      <w:pPr>
        <w:pStyle w:val="a4"/>
        <w:numPr>
          <w:ilvl w:val="1"/>
          <w:numId w:val="178"/>
        </w:numPr>
        <w:tabs>
          <w:tab w:val="left" w:pos="2107"/>
        </w:tabs>
        <w:ind w:right="691" w:firstLine="768"/>
        <w:rPr>
          <w:sz w:val="24"/>
        </w:rPr>
      </w:pPr>
      <w:r>
        <w:rPr>
          <w:sz w:val="24"/>
        </w:rPr>
        <w:t>умения активно включаться в коллективную деятельность, взаимодействовать со сверстниками в достижении общих целей;</w:t>
      </w:r>
    </w:p>
    <w:p w:rsidR="00BE63DE" w:rsidRDefault="00855029">
      <w:pPr>
        <w:pStyle w:val="a4"/>
        <w:numPr>
          <w:ilvl w:val="1"/>
          <w:numId w:val="178"/>
        </w:numPr>
        <w:tabs>
          <w:tab w:val="left" w:pos="1975"/>
        </w:tabs>
        <w:ind w:right="688" w:firstLine="708"/>
        <w:rPr>
          <w:sz w:val="24"/>
        </w:rPr>
      </w:pPr>
      <w:r>
        <w:rPr>
          <w:sz w:val="24"/>
        </w:rPr>
        <w:t xml:space="preserve">умения доносить информацию в доступной, эмоционально яркой форме в процессе </w:t>
      </w:r>
      <w:r>
        <w:rPr>
          <w:spacing w:val="3"/>
          <w:sz w:val="24"/>
        </w:rPr>
        <w:t xml:space="preserve">об- </w:t>
      </w:r>
      <w:r>
        <w:rPr>
          <w:sz w:val="24"/>
        </w:rPr>
        <w:t>щения и взаимодействия со сверстниками и взрослыми</w:t>
      </w:r>
      <w:r>
        <w:rPr>
          <w:spacing w:val="-3"/>
          <w:sz w:val="24"/>
        </w:rPr>
        <w:t xml:space="preserve"> </w:t>
      </w:r>
      <w:r>
        <w:rPr>
          <w:sz w:val="24"/>
        </w:rPr>
        <w:t>людьми.</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3"/>
        <w:spacing w:before="66"/>
        <w:ind w:right="700" w:firstLine="708"/>
        <w:jc w:val="left"/>
      </w:pPr>
      <w:r>
        <w:t>Метапредметными результатами освоения, учащимися содержания программы по физи- ческой культуре являются следующие умения:</w:t>
      </w:r>
    </w:p>
    <w:p w:rsidR="00BE63DE" w:rsidRDefault="00855029">
      <w:pPr>
        <w:pStyle w:val="a4"/>
        <w:numPr>
          <w:ilvl w:val="1"/>
          <w:numId w:val="178"/>
        </w:numPr>
        <w:tabs>
          <w:tab w:val="left" w:pos="1978"/>
        </w:tabs>
        <w:ind w:right="692" w:firstLine="708"/>
        <w:rPr>
          <w:sz w:val="24"/>
        </w:rPr>
      </w:pPr>
      <w:r>
        <w:rPr>
          <w:sz w:val="24"/>
        </w:rPr>
        <w:t xml:space="preserve">характеризовать явления (действия и поступки), давать им объективную оценку на </w:t>
      </w:r>
      <w:r>
        <w:rPr>
          <w:spacing w:val="2"/>
          <w:sz w:val="24"/>
        </w:rPr>
        <w:t xml:space="preserve">ос- </w:t>
      </w:r>
      <w:r>
        <w:rPr>
          <w:sz w:val="24"/>
        </w:rPr>
        <w:t>нове освоенных знаний и имеющегося</w:t>
      </w:r>
      <w:r>
        <w:rPr>
          <w:spacing w:val="-4"/>
          <w:sz w:val="24"/>
        </w:rPr>
        <w:t xml:space="preserve"> </w:t>
      </w:r>
      <w:r>
        <w:rPr>
          <w:sz w:val="24"/>
        </w:rPr>
        <w:t>опыта;</w:t>
      </w:r>
    </w:p>
    <w:p w:rsidR="00BE63DE" w:rsidRDefault="00855029">
      <w:pPr>
        <w:pStyle w:val="a4"/>
        <w:numPr>
          <w:ilvl w:val="1"/>
          <w:numId w:val="178"/>
        </w:numPr>
        <w:tabs>
          <w:tab w:val="left" w:pos="1961"/>
        </w:tabs>
        <w:spacing w:before="1"/>
        <w:ind w:left="1960" w:hanging="140"/>
        <w:rPr>
          <w:sz w:val="24"/>
        </w:rPr>
      </w:pPr>
      <w:r>
        <w:rPr>
          <w:sz w:val="24"/>
        </w:rPr>
        <w:t>находить ошибки при выполнении учебных заданий, отбирать способы их</w:t>
      </w:r>
      <w:r>
        <w:rPr>
          <w:spacing w:val="-6"/>
          <w:sz w:val="24"/>
        </w:rPr>
        <w:t xml:space="preserve"> </w:t>
      </w:r>
      <w:r>
        <w:rPr>
          <w:sz w:val="24"/>
        </w:rPr>
        <w:t>исправления;</w:t>
      </w:r>
    </w:p>
    <w:p w:rsidR="00BE63DE" w:rsidRDefault="00855029">
      <w:pPr>
        <w:pStyle w:val="a4"/>
        <w:numPr>
          <w:ilvl w:val="1"/>
          <w:numId w:val="178"/>
        </w:numPr>
        <w:tabs>
          <w:tab w:val="left" w:pos="1975"/>
        </w:tabs>
        <w:ind w:right="685" w:firstLine="708"/>
        <w:rPr>
          <w:sz w:val="24"/>
        </w:rPr>
      </w:pPr>
      <w:r>
        <w:rPr>
          <w:sz w:val="24"/>
        </w:rPr>
        <w:t>общаться и взаимодействовать со сверстниками на принципах взаимоуважения и взаи- мопомощи, дружбы и</w:t>
      </w:r>
      <w:r>
        <w:rPr>
          <w:spacing w:val="-1"/>
          <w:sz w:val="24"/>
        </w:rPr>
        <w:t xml:space="preserve"> </w:t>
      </w:r>
      <w:r>
        <w:rPr>
          <w:sz w:val="24"/>
        </w:rPr>
        <w:t>толерантности;</w:t>
      </w:r>
    </w:p>
    <w:p w:rsidR="00BE63DE" w:rsidRDefault="00855029">
      <w:pPr>
        <w:pStyle w:val="a4"/>
        <w:numPr>
          <w:ilvl w:val="1"/>
          <w:numId w:val="178"/>
        </w:numPr>
        <w:tabs>
          <w:tab w:val="left" w:pos="2023"/>
        </w:tabs>
        <w:ind w:right="683" w:firstLine="768"/>
        <w:rPr>
          <w:sz w:val="24"/>
        </w:rPr>
      </w:pPr>
      <w:r>
        <w:rPr>
          <w:sz w:val="24"/>
        </w:rPr>
        <w:t xml:space="preserve">обеспечивать защиту и сохранность природы во время активного отдыха и занятий </w:t>
      </w:r>
      <w:r>
        <w:rPr>
          <w:spacing w:val="4"/>
          <w:sz w:val="24"/>
        </w:rPr>
        <w:t xml:space="preserve">фи- </w:t>
      </w:r>
      <w:r>
        <w:rPr>
          <w:sz w:val="24"/>
        </w:rPr>
        <w:t>зической</w:t>
      </w:r>
      <w:r>
        <w:rPr>
          <w:spacing w:val="-1"/>
          <w:sz w:val="24"/>
        </w:rPr>
        <w:t xml:space="preserve"> </w:t>
      </w:r>
      <w:r>
        <w:rPr>
          <w:sz w:val="24"/>
        </w:rPr>
        <w:t>культурой;</w:t>
      </w:r>
    </w:p>
    <w:p w:rsidR="00BE63DE" w:rsidRDefault="00855029">
      <w:pPr>
        <w:pStyle w:val="a4"/>
        <w:numPr>
          <w:ilvl w:val="1"/>
          <w:numId w:val="178"/>
        </w:numPr>
        <w:tabs>
          <w:tab w:val="left" w:pos="1990"/>
        </w:tabs>
        <w:ind w:right="693" w:firstLine="708"/>
        <w:rPr>
          <w:sz w:val="24"/>
        </w:rPr>
      </w:pPr>
      <w:r>
        <w:rPr>
          <w:sz w:val="24"/>
        </w:rPr>
        <w:t>организовывать самостоятельную деятельность с учётом требований её безопасности, сохранности инвентаря и оборудования, организации места</w:t>
      </w:r>
      <w:r>
        <w:rPr>
          <w:spacing w:val="-3"/>
          <w:sz w:val="24"/>
        </w:rPr>
        <w:t xml:space="preserve"> </w:t>
      </w:r>
      <w:r>
        <w:rPr>
          <w:sz w:val="24"/>
        </w:rPr>
        <w:t>занятий;</w:t>
      </w:r>
    </w:p>
    <w:p w:rsidR="00BE63DE" w:rsidRDefault="00855029">
      <w:pPr>
        <w:pStyle w:val="a4"/>
        <w:numPr>
          <w:ilvl w:val="1"/>
          <w:numId w:val="178"/>
        </w:numPr>
        <w:tabs>
          <w:tab w:val="left" w:pos="1985"/>
        </w:tabs>
        <w:ind w:right="698" w:firstLine="708"/>
        <w:rPr>
          <w:sz w:val="24"/>
        </w:rPr>
      </w:pPr>
      <w:r>
        <w:rPr>
          <w:sz w:val="24"/>
        </w:rPr>
        <w:t>планировать собственную деятельность, распределять нагрузку и отдых в процессе её выполнения;</w:t>
      </w:r>
    </w:p>
    <w:p w:rsidR="00BE63DE" w:rsidRDefault="00855029">
      <w:pPr>
        <w:pStyle w:val="a4"/>
        <w:numPr>
          <w:ilvl w:val="1"/>
          <w:numId w:val="178"/>
        </w:numPr>
        <w:tabs>
          <w:tab w:val="left" w:pos="1987"/>
        </w:tabs>
        <w:ind w:right="683" w:firstLine="708"/>
        <w:rPr>
          <w:sz w:val="24"/>
        </w:rPr>
      </w:pPr>
      <w:r>
        <w:rPr>
          <w:sz w:val="24"/>
        </w:rPr>
        <w:t>анализировать и объективно оценивать результаты собственного труда, находить воз- можности и способы их</w:t>
      </w:r>
      <w:r>
        <w:rPr>
          <w:spacing w:val="2"/>
          <w:sz w:val="24"/>
        </w:rPr>
        <w:t xml:space="preserve"> </w:t>
      </w:r>
      <w:r>
        <w:rPr>
          <w:sz w:val="24"/>
        </w:rPr>
        <w:t>улучшения;</w:t>
      </w:r>
    </w:p>
    <w:p w:rsidR="00BE63DE" w:rsidRDefault="00855029">
      <w:pPr>
        <w:pStyle w:val="a4"/>
        <w:numPr>
          <w:ilvl w:val="1"/>
          <w:numId w:val="178"/>
        </w:numPr>
        <w:tabs>
          <w:tab w:val="left" w:pos="1971"/>
        </w:tabs>
        <w:ind w:right="685" w:firstLine="708"/>
        <w:rPr>
          <w:sz w:val="24"/>
        </w:rPr>
      </w:pPr>
      <w:r>
        <w:rPr>
          <w:sz w:val="24"/>
        </w:rPr>
        <w:t>видеть красоту движений, выделять и обосновывать эстетические признаки в движени- ях и передвижениях</w:t>
      </w:r>
      <w:r>
        <w:rPr>
          <w:spacing w:val="1"/>
          <w:sz w:val="24"/>
        </w:rPr>
        <w:t xml:space="preserve"> </w:t>
      </w:r>
      <w:r>
        <w:rPr>
          <w:sz w:val="24"/>
        </w:rPr>
        <w:t>человека;</w:t>
      </w:r>
    </w:p>
    <w:p w:rsidR="00BE63DE" w:rsidRDefault="00855029">
      <w:pPr>
        <w:pStyle w:val="a4"/>
        <w:numPr>
          <w:ilvl w:val="1"/>
          <w:numId w:val="178"/>
        </w:numPr>
        <w:tabs>
          <w:tab w:val="left" w:pos="1961"/>
        </w:tabs>
        <w:ind w:left="1960" w:hanging="140"/>
        <w:rPr>
          <w:sz w:val="24"/>
        </w:rPr>
      </w:pPr>
      <w:r>
        <w:rPr>
          <w:sz w:val="24"/>
        </w:rPr>
        <w:t>оценивать красоту телосложения и осанки, сравнивать их с эталонными</w:t>
      </w:r>
      <w:r>
        <w:rPr>
          <w:spacing w:val="-11"/>
          <w:sz w:val="24"/>
        </w:rPr>
        <w:t xml:space="preserve"> </w:t>
      </w:r>
      <w:r>
        <w:rPr>
          <w:sz w:val="24"/>
        </w:rPr>
        <w:t>образцами;</w:t>
      </w:r>
    </w:p>
    <w:p w:rsidR="00BE63DE" w:rsidRDefault="00855029">
      <w:pPr>
        <w:pStyle w:val="a4"/>
        <w:numPr>
          <w:ilvl w:val="1"/>
          <w:numId w:val="178"/>
        </w:numPr>
        <w:tabs>
          <w:tab w:val="left" w:pos="1971"/>
        </w:tabs>
        <w:ind w:right="686" w:firstLine="708"/>
        <w:rPr>
          <w:sz w:val="24"/>
        </w:rPr>
      </w:pPr>
      <w:r>
        <w:rPr>
          <w:sz w:val="24"/>
        </w:rPr>
        <w:t>управлять эмоциями при общении со сверстниками и взрослыми, сохранять хладнокро- вие, сдержанность,</w:t>
      </w:r>
      <w:r>
        <w:rPr>
          <w:spacing w:val="-1"/>
          <w:sz w:val="24"/>
        </w:rPr>
        <w:t xml:space="preserve"> </w:t>
      </w:r>
      <w:r>
        <w:rPr>
          <w:sz w:val="24"/>
        </w:rPr>
        <w:t>рассудительность;</w:t>
      </w:r>
    </w:p>
    <w:p w:rsidR="00BE63DE" w:rsidRDefault="00855029">
      <w:pPr>
        <w:pStyle w:val="a4"/>
        <w:numPr>
          <w:ilvl w:val="1"/>
          <w:numId w:val="178"/>
        </w:numPr>
        <w:tabs>
          <w:tab w:val="left" w:pos="1975"/>
        </w:tabs>
        <w:spacing w:before="1"/>
        <w:ind w:right="687" w:firstLine="708"/>
        <w:rPr>
          <w:sz w:val="24"/>
        </w:rPr>
      </w:pPr>
      <w:r>
        <w:rPr>
          <w:sz w:val="24"/>
        </w:rPr>
        <w:t>технически правильно выполнять двигательные действия из базовых видов спорта, ис- пользовать их в игровой и соревновательной</w:t>
      </w:r>
      <w:r>
        <w:rPr>
          <w:spacing w:val="-1"/>
          <w:sz w:val="24"/>
        </w:rPr>
        <w:t xml:space="preserve"> </w:t>
      </w:r>
      <w:r>
        <w:rPr>
          <w:sz w:val="24"/>
        </w:rPr>
        <w:t>деятельности.</w:t>
      </w:r>
    </w:p>
    <w:p w:rsidR="00BE63DE" w:rsidRDefault="00855029">
      <w:pPr>
        <w:spacing w:before="4" w:line="274" w:lineRule="exact"/>
        <w:ind w:left="1821"/>
        <w:rPr>
          <w:b/>
          <w:sz w:val="24"/>
        </w:rPr>
      </w:pPr>
      <w:r>
        <w:rPr>
          <w:spacing w:val="-60"/>
          <w:sz w:val="24"/>
          <w:u w:val="thick"/>
        </w:rPr>
        <w:t xml:space="preserve"> </w:t>
      </w:r>
      <w:r>
        <w:rPr>
          <w:b/>
          <w:sz w:val="24"/>
          <w:u w:val="thick"/>
        </w:rPr>
        <w:t>Технология</w:t>
      </w:r>
    </w:p>
    <w:p w:rsidR="00BE63DE" w:rsidRDefault="00855029">
      <w:pPr>
        <w:pStyle w:val="a3"/>
        <w:ind w:right="683" w:firstLine="708"/>
      </w:pPr>
      <w:r>
        <w:t>Важнейшей особенностью уроков технологии в пятом классе является то, что они стро- ятся на уникальной психологической и дидактической базе — предметно практической дея- тельности, которая служит в этом возрасте необходимой составляющей целостного процесса духовного, нравственного и интеллектуального развития (прежде всего абстрактного, конструк- тивного мышления и пространственного воображения). Продуктивная предметная деятельность на уроках технологии является основой формирования познавательных способностей обучаю- щихся, стремления активно познавать историю материальной культуры и семейных традиций своего и других народов и уважительно относиться к ним. Практико-ориентированная направ- ленность содержания учебного предмета «Технология» естественным путём интегрирует зна- ния, полученные при изучении других учебных предметов (математика, биология, изобрази- тельное искусство, русский язык, литература), и позволяет реализовать их в интеллектуально практической деятельности ученика. Это создаёт условия для развития инициативности, изоб- ретательности, гибкости мышления.</w:t>
      </w:r>
    </w:p>
    <w:p w:rsidR="00BE63DE" w:rsidRDefault="00BE63DE">
      <w:pPr>
        <w:pStyle w:val="a3"/>
        <w:spacing w:before="4"/>
        <w:ind w:left="0"/>
        <w:jc w:val="left"/>
      </w:pPr>
    </w:p>
    <w:p w:rsidR="00BE63DE" w:rsidRDefault="00855029">
      <w:pPr>
        <w:pStyle w:val="Heading3"/>
        <w:spacing w:line="240" w:lineRule="auto"/>
        <w:ind w:left="2313" w:right="859" w:hanging="1037"/>
      </w:pPr>
      <w:r>
        <w:t>Обеспечение преемственности программы формирования универсальных учебных дей- ствий при переходе от начального к основному общему образованию</w:t>
      </w:r>
    </w:p>
    <w:p w:rsidR="00BE63DE" w:rsidRDefault="00855029">
      <w:pPr>
        <w:pStyle w:val="a3"/>
        <w:ind w:right="689" w:firstLine="708"/>
      </w:pPr>
      <w:r>
        <w:t>Проблема организации преемственности обучения затрагивает все звенья существующей образовательной системы, а именно: переходы от одного уровня обучения к другому.</w:t>
      </w:r>
    </w:p>
    <w:p w:rsidR="00BE63DE" w:rsidRDefault="00855029">
      <w:pPr>
        <w:pStyle w:val="a3"/>
        <w:ind w:right="687" w:firstLine="708"/>
      </w:pPr>
      <w: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 ные, речевые, регулятивные, общепознавательные, логические и др.</w:t>
      </w:r>
    </w:p>
    <w:p w:rsidR="00BE63DE" w:rsidRDefault="00855029">
      <w:pPr>
        <w:pStyle w:val="a3"/>
        <w:ind w:right="686" w:firstLine="708"/>
      </w:pPr>
      <w:r>
        <w:t>Возникновение проблемы преемственности, находящей отражение в трудностях перехо- да обучающихся на новый уровень образовательной системы, имеет следующие причины:</w:t>
      </w:r>
    </w:p>
    <w:p w:rsidR="00BE63DE" w:rsidRDefault="00855029">
      <w:pPr>
        <w:pStyle w:val="a4"/>
        <w:numPr>
          <w:ilvl w:val="0"/>
          <w:numId w:val="176"/>
        </w:numPr>
        <w:tabs>
          <w:tab w:val="left" w:pos="1822"/>
        </w:tabs>
        <w:ind w:right="682" w:firstLine="283"/>
        <w:jc w:val="both"/>
        <w:rPr>
          <w:sz w:val="24"/>
        </w:rPr>
      </w:pPr>
      <w:r>
        <w:rPr>
          <w:sz w:val="24"/>
        </w:rPr>
        <w:t>недостаточно плавное, даже скачкообразное изменение методов и содержания обучения, которое при переходе на уровень основного общего образования, а затем среднего общего обра- зования приводит к падению успеваемости и росту психологических трудностей у обучающих- ся;</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0"/>
          <w:numId w:val="176"/>
        </w:numPr>
        <w:tabs>
          <w:tab w:val="left" w:pos="1822"/>
        </w:tabs>
        <w:spacing w:before="66"/>
        <w:ind w:right="689" w:firstLine="283"/>
        <w:jc w:val="both"/>
        <w:rPr>
          <w:sz w:val="24"/>
        </w:rPr>
      </w:pPr>
      <w:r>
        <w:rPr>
          <w:sz w:val="24"/>
        </w:rPr>
        <w:t>обучение на предшествующем уровне часто не обеспечивает достаточной готовности обучающихся к успешному включению в учебную деятельность нового, более сложного уров- ня.</w:t>
      </w:r>
    </w:p>
    <w:p w:rsidR="00BE63DE" w:rsidRDefault="00855029">
      <w:pPr>
        <w:pStyle w:val="a3"/>
        <w:spacing w:before="1"/>
        <w:ind w:right="686" w:firstLine="708"/>
      </w:pPr>
      <w:r>
        <w:t>Формирование фундамента готовности перехода к обучению на уровень основного об- 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BE63DE" w:rsidRDefault="00855029">
      <w:pPr>
        <w:pStyle w:val="a3"/>
        <w:ind w:right="685" w:firstLine="708"/>
      </w:pPr>
      <w:r>
        <w:t>Не меньшее значение имеет проблема психологической готовности детей и при переходе обучающихся на уровень общего образования. Трудности такого перехода ухудшение успевае- мости и дисциплины, рост негативного отношения к учению, возрастание эмоциональной не- стабильности, нарушения поведения — обусловлены следующими причинами:</w:t>
      </w:r>
    </w:p>
    <w:p w:rsidR="00BE63DE" w:rsidRDefault="00855029">
      <w:pPr>
        <w:pStyle w:val="a4"/>
        <w:numPr>
          <w:ilvl w:val="0"/>
          <w:numId w:val="176"/>
        </w:numPr>
        <w:tabs>
          <w:tab w:val="left" w:pos="1822"/>
        </w:tabs>
        <w:ind w:right="697" w:firstLine="283"/>
        <w:jc w:val="both"/>
        <w:rPr>
          <w:sz w:val="24"/>
        </w:rPr>
      </w:pPr>
      <w:r>
        <w:rPr>
          <w:sz w:val="24"/>
        </w:rPr>
        <w:t>необходимостью адаптации обучающихся к новой организации процесса и содержания обучения (предметная система, разные преподаватели и т.</w:t>
      </w:r>
      <w:r>
        <w:rPr>
          <w:spacing w:val="-4"/>
          <w:sz w:val="24"/>
        </w:rPr>
        <w:t xml:space="preserve"> </w:t>
      </w:r>
      <w:r>
        <w:rPr>
          <w:sz w:val="24"/>
        </w:rPr>
        <w:t>д.);</w:t>
      </w:r>
    </w:p>
    <w:p w:rsidR="00BE63DE" w:rsidRDefault="00855029">
      <w:pPr>
        <w:pStyle w:val="a4"/>
        <w:numPr>
          <w:ilvl w:val="0"/>
          <w:numId w:val="176"/>
        </w:numPr>
        <w:tabs>
          <w:tab w:val="left" w:pos="1822"/>
        </w:tabs>
        <w:ind w:right="694" w:firstLine="283"/>
        <w:jc w:val="both"/>
        <w:rPr>
          <w:sz w:val="24"/>
        </w:rPr>
      </w:pPr>
      <w:r>
        <w:rPr>
          <w:sz w:val="24"/>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w:t>
      </w:r>
      <w:r>
        <w:rPr>
          <w:spacing w:val="-2"/>
          <w:sz w:val="24"/>
        </w:rPr>
        <w:t xml:space="preserve"> </w:t>
      </w:r>
      <w:r>
        <w:rPr>
          <w:sz w:val="24"/>
        </w:rPr>
        <w:t>деятельности);</w:t>
      </w:r>
    </w:p>
    <w:p w:rsidR="00BE63DE" w:rsidRDefault="00855029">
      <w:pPr>
        <w:pStyle w:val="a4"/>
        <w:numPr>
          <w:ilvl w:val="0"/>
          <w:numId w:val="176"/>
        </w:numPr>
        <w:tabs>
          <w:tab w:val="left" w:pos="1822"/>
        </w:tabs>
        <w:ind w:right="685" w:firstLine="283"/>
        <w:jc w:val="both"/>
        <w:rPr>
          <w:sz w:val="24"/>
        </w:rPr>
      </w:pPr>
      <w:r>
        <w:rPr>
          <w:sz w:val="24"/>
        </w:rPr>
        <w:t>недостаточной готовностью детей к более сложной и самостоятельной учебной деятель- ности, связанной с показателями их интеллектуального, личностного развития и главным обра- зом с уровнем сформированности структурных компонентов учебной деятельности (мотивы, учебные действия, контроль,</w:t>
      </w:r>
      <w:r>
        <w:rPr>
          <w:spacing w:val="-3"/>
          <w:sz w:val="24"/>
        </w:rPr>
        <w:t xml:space="preserve"> </w:t>
      </w:r>
      <w:r>
        <w:rPr>
          <w:sz w:val="24"/>
        </w:rPr>
        <w:t>оценка).</w:t>
      </w:r>
    </w:p>
    <w:p w:rsidR="00BE63DE" w:rsidRDefault="00855029">
      <w:pPr>
        <w:pStyle w:val="a3"/>
        <w:spacing w:before="1"/>
        <w:ind w:right="685" w:firstLine="708"/>
      </w:pPr>
      <w:r>
        <w:t>Все эти компоненты присутствуют в программе формирования универсальных учебных действий.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 рование умения учиться, которое должно быть обеспечено формированием системы универ- сальных учебных</w:t>
      </w:r>
      <w:r>
        <w:rPr>
          <w:spacing w:val="3"/>
        </w:rPr>
        <w:t xml:space="preserve"> </w:t>
      </w:r>
      <w:r>
        <w:t>действий.</w:t>
      </w:r>
    </w:p>
    <w:p w:rsidR="00BE63DE" w:rsidRDefault="00BE63DE">
      <w:pPr>
        <w:pStyle w:val="a3"/>
        <w:spacing w:before="5"/>
        <w:ind w:left="0"/>
        <w:jc w:val="left"/>
      </w:pPr>
    </w:p>
    <w:p w:rsidR="00BE63DE" w:rsidRDefault="00855029">
      <w:pPr>
        <w:pStyle w:val="Heading3"/>
        <w:spacing w:line="240" w:lineRule="auto"/>
        <w:ind w:left="1113" w:right="1000" w:firstLine="708"/>
      </w:pPr>
      <w:r>
        <w:t>Система оценки деятельности образовательного учреждения по формированию и развитию универсальных учебных действий у обучающихся</w:t>
      </w:r>
    </w:p>
    <w:p w:rsidR="00BE63DE" w:rsidRDefault="00855029">
      <w:pPr>
        <w:ind w:left="1113" w:right="961" w:firstLine="708"/>
        <w:jc w:val="both"/>
      </w:pPr>
      <w:r>
        <w:t>Оценивание метапредметных и личностных результатов так же, как и результатов предметных осуществляется в соответствии с технологией оценивания учебных успехов, состоящей из нескольких правил.</w:t>
      </w:r>
    </w:p>
    <w:p w:rsidR="00BE63DE" w:rsidRDefault="00855029">
      <w:pPr>
        <w:spacing w:line="252" w:lineRule="exact"/>
        <w:ind w:left="1113"/>
      </w:pPr>
      <w:r>
        <w:t>Например:</w:t>
      </w:r>
    </w:p>
    <w:p w:rsidR="00BE63DE" w:rsidRDefault="00855029">
      <w:pPr>
        <w:spacing w:line="252" w:lineRule="exact"/>
        <w:ind w:left="1113"/>
        <w:rPr>
          <w:i/>
        </w:rPr>
      </w:pPr>
      <w:r>
        <w:rPr>
          <w:i/>
        </w:rPr>
        <w:t>Правило 1. Что оцениванием?</w:t>
      </w:r>
    </w:p>
    <w:p w:rsidR="00BE63DE" w:rsidRDefault="00855029">
      <w:pPr>
        <w:spacing w:line="252" w:lineRule="exact"/>
        <w:ind w:left="1113"/>
        <w:rPr>
          <w:i/>
        </w:rPr>
      </w:pPr>
      <w:r>
        <w:rPr>
          <w:i/>
        </w:rPr>
        <w:t>Что такое результаты УЧЕНИКА?</w:t>
      </w:r>
    </w:p>
    <w:p w:rsidR="00BE63DE" w:rsidRDefault="00855029">
      <w:pPr>
        <w:spacing w:line="252" w:lineRule="exact"/>
        <w:ind w:left="1113"/>
        <w:jc w:val="both"/>
        <w:rPr>
          <w:i/>
        </w:rPr>
      </w:pPr>
      <w:r>
        <w:rPr>
          <w:i/>
        </w:rPr>
        <w:t>Результаты ученика – это действия (умения) по использованию знаний в ходе решения задач (заданий):</w:t>
      </w:r>
    </w:p>
    <w:p w:rsidR="00BE63DE" w:rsidRDefault="00855029">
      <w:pPr>
        <w:pStyle w:val="a4"/>
        <w:numPr>
          <w:ilvl w:val="0"/>
          <w:numId w:val="176"/>
        </w:numPr>
        <w:tabs>
          <w:tab w:val="left" w:pos="1822"/>
        </w:tabs>
        <w:ind w:right="692" w:firstLine="283"/>
        <w:jc w:val="both"/>
        <w:rPr>
          <w:sz w:val="24"/>
        </w:rPr>
      </w:pPr>
      <w:r>
        <w:rPr>
          <w:sz w:val="24"/>
        </w:rPr>
        <w:t>задания на диагностику предметных результатов (задачи, задания, упражнения и их группы, в которых указана цель и учеником должен быть представлен результат в виде приме- нения, прежде всего, предметных знаний и</w:t>
      </w:r>
      <w:r>
        <w:rPr>
          <w:spacing w:val="-3"/>
          <w:sz w:val="24"/>
        </w:rPr>
        <w:t xml:space="preserve"> </w:t>
      </w:r>
      <w:r>
        <w:rPr>
          <w:sz w:val="24"/>
        </w:rPr>
        <w:t>умений);</w:t>
      </w:r>
    </w:p>
    <w:p w:rsidR="00BE63DE" w:rsidRDefault="00855029">
      <w:pPr>
        <w:pStyle w:val="a4"/>
        <w:numPr>
          <w:ilvl w:val="0"/>
          <w:numId w:val="176"/>
        </w:numPr>
        <w:tabs>
          <w:tab w:val="left" w:pos="1822"/>
        </w:tabs>
        <w:ind w:right="691" w:firstLine="283"/>
        <w:jc w:val="both"/>
        <w:rPr>
          <w:sz w:val="24"/>
        </w:rPr>
      </w:pPr>
      <w:r>
        <w:rPr>
          <w:sz w:val="24"/>
        </w:rPr>
        <w:t>задания на диагностику метапредметных результатов (задания и ситуации, требующие от ученика осуществить преимущественно надпредметные познавательные, регулятивные или коммуникативные</w:t>
      </w:r>
      <w:r>
        <w:rPr>
          <w:spacing w:val="-3"/>
          <w:sz w:val="24"/>
        </w:rPr>
        <w:t xml:space="preserve"> </w:t>
      </w:r>
      <w:r>
        <w:rPr>
          <w:sz w:val="24"/>
        </w:rPr>
        <w:t>действия);</w:t>
      </w:r>
    </w:p>
    <w:p w:rsidR="00BE63DE" w:rsidRDefault="00855029">
      <w:pPr>
        <w:pStyle w:val="a4"/>
        <w:numPr>
          <w:ilvl w:val="0"/>
          <w:numId w:val="176"/>
        </w:numPr>
        <w:tabs>
          <w:tab w:val="left" w:pos="1822"/>
        </w:tabs>
        <w:ind w:right="686" w:firstLine="283"/>
        <w:jc w:val="both"/>
        <w:rPr>
          <w:sz w:val="24"/>
        </w:rPr>
      </w:pPr>
      <w:r>
        <w:rPr>
          <w:sz w:val="24"/>
        </w:rPr>
        <w:t>задания на диагностику личностных результатов (надпредметные задания и ситуации, требующие от ученика, прежде всего, проявить свои личностные качества, нравственно- оценочные действия и</w:t>
      </w:r>
      <w:r>
        <w:rPr>
          <w:spacing w:val="-3"/>
          <w:sz w:val="24"/>
        </w:rPr>
        <w:t xml:space="preserve"> </w:t>
      </w:r>
      <w:r>
        <w:rPr>
          <w:sz w:val="24"/>
        </w:rPr>
        <w:t>т.п.).</w:t>
      </w:r>
    </w:p>
    <w:p w:rsidR="00BE63DE" w:rsidRDefault="00855029">
      <w:pPr>
        <w:pStyle w:val="a4"/>
        <w:numPr>
          <w:ilvl w:val="0"/>
          <w:numId w:val="176"/>
        </w:numPr>
        <w:tabs>
          <w:tab w:val="left" w:pos="1822"/>
        </w:tabs>
        <w:ind w:left="1821" w:hanging="426"/>
        <w:jc w:val="both"/>
        <w:rPr>
          <w:sz w:val="24"/>
        </w:rPr>
      </w:pPr>
      <w:r>
        <w:rPr>
          <w:sz w:val="24"/>
        </w:rPr>
        <w:t>комплексные задания, диагностирующие комплекс разных</w:t>
      </w:r>
      <w:r>
        <w:rPr>
          <w:spacing w:val="-6"/>
          <w:sz w:val="24"/>
        </w:rPr>
        <w:t xml:space="preserve"> </w:t>
      </w:r>
      <w:r>
        <w:rPr>
          <w:sz w:val="24"/>
        </w:rPr>
        <w:t>умений:</w:t>
      </w:r>
    </w:p>
    <w:p w:rsidR="00BE63DE" w:rsidRDefault="00855029">
      <w:pPr>
        <w:pStyle w:val="a3"/>
        <w:ind w:left="1396"/>
      </w:pPr>
      <w:r>
        <w:t>— + «жизненные задачи» (компетентностные задачи) – реальные или смоделированные;</w:t>
      </w:r>
    </w:p>
    <w:p w:rsidR="00BE63DE" w:rsidRDefault="00855029">
      <w:pPr>
        <w:pStyle w:val="a3"/>
        <w:ind w:right="685" w:firstLine="283"/>
      </w:pPr>
      <w:r>
        <w:t>— + проекты – самостоятельное дело, задуманное учеником (группой учеников) и доведен- ное за определенный срок до конечного результата: исследование, изделие, мероприятие, реше- ние реальной общественно значимой проблемы.</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97"/>
      </w:pPr>
      <w:r>
        <w:t>*Планируемые результаты образования по формированию познавательных универсальных учебных действий, методика и инструментарий мониторинга представлены в Приложении 1</w:t>
      </w:r>
    </w:p>
    <w:p w:rsidR="00BE63DE" w:rsidRDefault="00BE63DE">
      <w:pPr>
        <w:pStyle w:val="a3"/>
        <w:ind w:left="0"/>
        <w:jc w:val="left"/>
        <w:rPr>
          <w:sz w:val="26"/>
        </w:rPr>
      </w:pPr>
    </w:p>
    <w:p w:rsidR="00BE63DE" w:rsidRDefault="00BE63DE">
      <w:pPr>
        <w:pStyle w:val="a3"/>
        <w:spacing w:before="5"/>
        <w:ind w:left="0"/>
        <w:jc w:val="left"/>
        <w:rPr>
          <w:sz w:val="22"/>
        </w:rPr>
      </w:pPr>
    </w:p>
    <w:p w:rsidR="00BE63DE" w:rsidRDefault="003D77FB">
      <w:pPr>
        <w:pStyle w:val="Heading3"/>
        <w:numPr>
          <w:ilvl w:val="2"/>
          <w:numId w:val="198"/>
        </w:numPr>
        <w:tabs>
          <w:tab w:val="left" w:pos="2453"/>
        </w:tabs>
        <w:spacing w:line="240" w:lineRule="auto"/>
        <w:ind w:right="683" w:firstLine="708"/>
      </w:pPr>
      <w:r>
        <w:t xml:space="preserve">2.2.5. </w:t>
      </w:r>
      <w:r w:rsidR="00855029">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информационное, социальное, игровое, творческое направление проектов) в рамках уроч- ной и внеурочной деятельности по каждому из направлений, а также особенностей </w:t>
      </w:r>
      <w:r w:rsidR="00855029">
        <w:rPr>
          <w:spacing w:val="2"/>
        </w:rPr>
        <w:t xml:space="preserve">фор- </w:t>
      </w:r>
      <w:r w:rsidR="00855029">
        <w:t>мирования</w:t>
      </w:r>
      <w:r w:rsidR="00855029">
        <w:rPr>
          <w:spacing w:val="-1"/>
        </w:rPr>
        <w:t xml:space="preserve"> </w:t>
      </w:r>
      <w:r w:rsidR="00855029">
        <w:t>ИКТ-компетенций</w:t>
      </w:r>
    </w:p>
    <w:p w:rsidR="00BE63DE" w:rsidRDefault="00855029">
      <w:pPr>
        <w:pStyle w:val="a3"/>
        <w:ind w:right="684" w:firstLine="708"/>
      </w:pPr>
      <w:r>
        <w:t>Одним из путей формирования УУД в основной школе является включение обучающих- 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 ма ориентирована на использование в рамках урочной и внеурочной деятельности для всех ви- дов образовательных организаций при получении основного общего образования.</w:t>
      </w:r>
    </w:p>
    <w:p w:rsidR="00BE63DE" w:rsidRDefault="00855029">
      <w:pPr>
        <w:pStyle w:val="a3"/>
        <w:ind w:right="684" w:firstLine="708"/>
      </w:pPr>
      <w:r>
        <w:t>Основная цель программы - способствовать становлению индивидуальной образователь- ной траектории обучающихся через включения в образовательные отношения учебно- исследовательской и проектной деятельности в связи с друг с другом и с содержанием учебных предметов как на уроках, так и во внеурочной среде.</w:t>
      </w:r>
    </w:p>
    <w:p w:rsidR="00BE63DE" w:rsidRDefault="00855029">
      <w:pPr>
        <w:pStyle w:val="a3"/>
        <w:ind w:right="698" w:firstLine="708"/>
      </w:pPr>
      <w:r>
        <w:t>Для достижения этой цели при реализации данной программы необходимо будет решить следующие задачи:</w:t>
      </w:r>
    </w:p>
    <w:p w:rsidR="00BE63DE" w:rsidRDefault="00855029">
      <w:pPr>
        <w:pStyle w:val="a4"/>
        <w:numPr>
          <w:ilvl w:val="0"/>
          <w:numId w:val="175"/>
        </w:numPr>
        <w:tabs>
          <w:tab w:val="left" w:pos="1821"/>
          <w:tab w:val="left" w:pos="1822"/>
        </w:tabs>
        <w:ind w:right="690" w:hanging="360"/>
        <w:rPr>
          <w:sz w:val="24"/>
        </w:rPr>
      </w:pPr>
      <w:r>
        <w:rPr>
          <w:sz w:val="24"/>
        </w:rPr>
        <w:t>описать специфику учебно-исследовательской и проектной деятельности на этапе ос- новного</w:t>
      </w:r>
      <w:r>
        <w:rPr>
          <w:spacing w:val="-1"/>
          <w:sz w:val="24"/>
        </w:rPr>
        <w:t xml:space="preserve"> </w:t>
      </w:r>
      <w:r>
        <w:rPr>
          <w:sz w:val="24"/>
        </w:rPr>
        <w:t>образования;</w:t>
      </w:r>
    </w:p>
    <w:p w:rsidR="00BE63DE" w:rsidRDefault="00855029">
      <w:pPr>
        <w:pStyle w:val="a4"/>
        <w:numPr>
          <w:ilvl w:val="0"/>
          <w:numId w:val="175"/>
        </w:numPr>
        <w:tabs>
          <w:tab w:val="left" w:pos="1821"/>
          <w:tab w:val="left" w:pos="1822"/>
        </w:tabs>
        <w:ind w:right="685" w:hanging="360"/>
        <w:rPr>
          <w:sz w:val="24"/>
        </w:rPr>
      </w:pPr>
      <w:r>
        <w:rPr>
          <w:sz w:val="24"/>
        </w:rPr>
        <w:t>построить этапы введения учебно-исследовательской и проектной деятельности в обра- зовательную среду подростковой</w:t>
      </w:r>
      <w:r>
        <w:rPr>
          <w:spacing w:val="-6"/>
          <w:sz w:val="24"/>
        </w:rPr>
        <w:t xml:space="preserve"> </w:t>
      </w:r>
      <w:r>
        <w:rPr>
          <w:sz w:val="24"/>
        </w:rPr>
        <w:t>школы;</w:t>
      </w:r>
    </w:p>
    <w:p w:rsidR="00BE63DE" w:rsidRDefault="00855029">
      <w:pPr>
        <w:pStyle w:val="a4"/>
        <w:numPr>
          <w:ilvl w:val="0"/>
          <w:numId w:val="175"/>
        </w:numPr>
        <w:tabs>
          <w:tab w:val="left" w:pos="1821"/>
          <w:tab w:val="left" w:pos="1822"/>
        </w:tabs>
        <w:ind w:right="685" w:hanging="360"/>
        <w:rPr>
          <w:sz w:val="24"/>
        </w:rPr>
      </w:pPr>
      <w:r>
        <w:rPr>
          <w:sz w:val="24"/>
        </w:rPr>
        <w:t>построить и описать технологию реализации данных видов деятельности в образова- тельном процессе подростковой</w:t>
      </w:r>
      <w:r>
        <w:rPr>
          <w:spacing w:val="-3"/>
          <w:sz w:val="24"/>
        </w:rPr>
        <w:t xml:space="preserve"> </w:t>
      </w:r>
      <w:r>
        <w:rPr>
          <w:sz w:val="24"/>
        </w:rPr>
        <w:t>школы;</w:t>
      </w:r>
    </w:p>
    <w:p w:rsidR="00BE63DE" w:rsidRDefault="00855029">
      <w:pPr>
        <w:pStyle w:val="a4"/>
        <w:numPr>
          <w:ilvl w:val="0"/>
          <w:numId w:val="175"/>
        </w:numPr>
        <w:tabs>
          <w:tab w:val="left" w:pos="1821"/>
          <w:tab w:val="left" w:pos="1822"/>
        </w:tabs>
        <w:ind w:right="684" w:hanging="360"/>
        <w:rPr>
          <w:sz w:val="24"/>
        </w:rPr>
      </w:pPr>
      <w:r>
        <w:rPr>
          <w:sz w:val="24"/>
        </w:rPr>
        <w:t>создать систему оценивания результатов образования с использованием таких видов дея- тельности как учебно-исследовательская и проектная;</w:t>
      </w:r>
    </w:p>
    <w:p w:rsidR="00BE63DE" w:rsidRDefault="00855029">
      <w:pPr>
        <w:pStyle w:val="a4"/>
        <w:numPr>
          <w:ilvl w:val="0"/>
          <w:numId w:val="175"/>
        </w:numPr>
        <w:tabs>
          <w:tab w:val="left" w:pos="1821"/>
          <w:tab w:val="left" w:pos="1822"/>
        </w:tabs>
        <w:ind w:right="690" w:hanging="360"/>
        <w:rPr>
          <w:sz w:val="24"/>
        </w:rPr>
      </w:pPr>
      <w:r>
        <w:rPr>
          <w:sz w:val="24"/>
        </w:rPr>
        <w:t>описать образовательные результаты, которые могут быть получены в ходе реализации данных видов деятельности</w:t>
      </w:r>
    </w:p>
    <w:p w:rsidR="00BE63DE" w:rsidRDefault="00855029">
      <w:pPr>
        <w:pStyle w:val="a3"/>
        <w:ind w:right="686"/>
      </w:pPr>
      <w:r>
        <w:rPr>
          <w:i/>
        </w:rPr>
        <w:t xml:space="preserve">Учебно - исследовательская деятельность </w:t>
      </w:r>
      <w:r>
        <w:t>- деятельность обучающихся, связанная с решением обучающимися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 щение, научный комментарий, собственные выводы»</w:t>
      </w:r>
    </w:p>
    <w:p w:rsidR="00BE63DE" w:rsidRDefault="00855029">
      <w:pPr>
        <w:pStyle w:val="a3"/>
        <w:ind w:right="686"/>
      </w:pPr>
      <w:r>
        <w:rPr>
          <w:i/>
        </w:rPr>
        <w:t xml:space="preserve">Проектная деятельность обучающихся </w:t>
      </w:r>
      <w:r>
        <w:t xml:space="preserve">- это совместная учебно-познавательная, творческая или игровая деятельность обучающихся, имеющая общую цель, согласованные методы, спосо- бы деятельности, направленные на достижение общего результата деятельности. Непременным условием проектной деятельности является наличие представлений о конечном продукте </w:t>
      </w:r>
      <w:r>
        <w:rPr>
          <w:spacing w:val="2"/>
        </w:rPr>
        <w:t xml:space="preserve">дея- </w:t>
      </w:r>
      <w:r>
        <w:t>тельности и этапов его</w:t>
      </w:r>
      <w:r>
        <w:rPr>
          <w:spacing w:val="-5"/>
        </w:rPr>
        <w:t xml:space="preserve"> </w:t>
      </w:r>
      <w:r>
        <w:t>достижения.</w:t>
      </w:r>
    </w:p>
    <w:p w:rsidR="00BE63DE" w:rsidRDefault="00855029">
      <w:pPr>
        <w:pStyle w:val="a3"/>
        <w:ind w:right="1419"/>
      </w:pPr>
      <w:r>
        <w:t>Эти виды деятельности могут дать образовательные эффекты, если будут использоваться оба в образовательной практике.</w:t>
      </w:r>
    </w:p>
    <w:p w:rsidR="00BE63DE" w:rsidRDefault="00855029">
      <w:pPr>
        <w:pStyle w:val="a3"/>
        <w:ind w:right="687"/>
      </w:pPr>
      <w:r>
        <w:t xml:space="preserve">Специфика </w:t>
      </w:r>
      <w:r>
        <w:rPr>
          <w:b/>
        </w:rPr>
        <w:t>проектной деятельности обучающихся</w:t>
      </w:r>
      <w:r>
        <w:t>в значительной степени связана с ориента- 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 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 ющихся.</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2" w:firstLine="708"/>
      </w:pPr>
      <w:r>
        <w:t xml:space="preserve">Особенностью </w:t>
      </w:r>
      <w:r>
        <w:rPr>
          <w:b/>
        </w:rPr>
        <w:t xml:space="preserve">учебно-исследовательской деятельности </w:t>
      </w:r>
      <w:r>
        <w:t>является «приращение» в компетенциях обучающегося. Ценность учебно-исследовательской работы определяется воз- можностью обучающихся посмотреть на различные проблемы с позиции ученых, занимающих- ся научным исследованием.</w:t>
      </w:r>
    </w:p>
    <w:p w:rsidR="00BE63DE" w:rsidRDefault="00855029">
      <w:pPr>
        <w:pStyle w:val="a3"/>
        <w:spacing w:before="1"/>
        <w:ind w:right="687"/>
      </w:pPr>
      <w:r>
        <w:t>Включение обучающихся в учебно-исследовательскую и проектную деятельность есть один из путей повышения мотивации и эффективности самой учебной деятельности в основной школе  и имеют следующие важные особенности, которые отражены в данной</w:t>
      </w:r>
      <w:r>
        <w:rPr>
          <w:spacing w:val="-9"/>
        </w:rPr>
        <w:t xml:space="preserve"> </w:t>
      </w:r>
      <w:r>
        <w:t>программе:</w:t>
      </w:r>
    </w:p>
    <w:p w:rsidR="00BE63DE" w:rsidRDefault="00855029">
      <w:pPr>
        <w:pStyle w:val="a4"/>
        <w:numPr>
          <w:ilvl w:val="0"/>
          <w:numId w:val="174"/>
        </w:numPr>
        <w:tabs>
          <w:tab w:val="left" w:pos="1380"/>
        </w:tabs>
        <w:ind w:right="687" w:firstLine="0"/>
        <w:jc w:val="both"/>
        <w:rPr>
          <w:sz w:val="24"/>
        </w:rPr>
      </w:pPr>
      <w:r>
        <w:rPr>
          <w:sz w:val="24"/>
        </w:rPr>
        <w:t xml:space="preserve">цели и задачи этих видов деятельности обучающихся определяются как их личностными мо- тивами, так и социальными. Это означает, что такая деятельность должна быть направлена не только на повышение компетенции подростков в предметной области определенных учебных дисциплин, не только на развитие их способностей, но и на создание продукта, имеющего </w:t>
      </w:r>
      <w:r>
        <w:rPr>
          <w:spacing w:val="2"/>
          <w:sz w:val="24"/>
        </w:rPr>
        <w:t xml:space="preserve">зна- </w:t>
      </w:r>
      <w:r>
        <w:rPr>
          <w:sz w:val="24"/>
        </w:rPr>
        <w:t>чимость для других;</w:t>
      </w:r>
    </w:p>
    <w:p w:rsidR="00BE63DE" w:rsidRDefault="00855029">
      <w:pPr>
        <w:pStyle w:val="a4"/>
        <w:numPr>
          <w:ilvl w:val="0"/>
          <w:numId w:val="174"/>
        </w:numPr>
        <w:tabs>
          <w:tab w:val="left" w:pos="1430"/>
        </w:tabs>
        <w:ind w:right="686" w:firstLine="0"/>
        <w:jc w:val="both"/>
        <w:rPr>
          <w:sz w:val="24"/>
        </w:rPr>
      </w:pPr>
      <w:r>
        <w:rPr>
          <w:sz w:val="24"/>
        </w:rPr>
        <w:t>учебно-исследовательская и проектная деятельности организованы таким образом, чтобы обучающиеся смогли реализовать свои потребности в общении со значимыми, референтными группами одноклассников, учителей и т.д. Строя различного рода отношений в ходе целена- правленной, поисковой, творческой и продуктивной деятельности, подростки овладевают нор- 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BE63DE" w:rsidRDefault="00855029">
      <w:pPr>
        <w:pStyle w:val="a4"/>
        <w:numPr>
          <w:ilvl w:val="0"/>
          <w:numId w:val="174"/>
        </w:numPr>
        <w:tabs>
          <w:tab w:val="left" w:pos="1385"/>
        </w:tabs>
        <w:ind w:right="685" w:firstLine="0"/>
        <w:jc w:val="both"/>
        <w:rPr>
          <w:sz w:val="24"/>
        </w:rPr>
      </w:pPr>
      <w:r>
        <w:rPr>
          <w:sz w:val="24"/>
        </w:rPr>
        <w:t xml:space="preserve">организация исследовательских и проектных работ школьников обеспечивает сочетание </w:t>
      </w:r>
      <w:r>
        <w:rPr>
          <w:spacing w:val="2"/>
          <w:sz w:val="24"/>
        </w:rPr>
        <w:t xml:space="preserve">раз- </w:t>
      </w:r>
      <w:r>
        <w:rPr>
          <w:sz w:val="24"/>
        </w:rPr>
        <w:t>личных видов познавательной деятельности. Эти виды деятельности могут быть востребованы практически любые способности подростков, реализованы личные пристрастия к тому или иному виду</w:t>
      </w:r>
      <w:r>
        <w:rPr>
          <w:spacing w:val="-11"/>
          <w:sz w:val="24"/>
        </w:rPr>
        <w:t xml:space="preserve"> </w:t>
      </w:r>
      <w:r>
        <w:rPr>
          <w:sz w:val="24"/>
        </w:rPr>
        <w:t>деятельности.</w:t>
      </w:r>
    </w:p>
    <w:p w:rsidR="00BE63DE" w:rsidRDefault="00855029">
      <w:pPr>
        <w:pStyle w:val="a3"/>
        <w:spacing w:before="1"/>
      </w:pPr>
      <w:r>
        <w:t>Ведущие умения обучающихся:</w:t>
      </w:r>
    </w:p>
    <w:p w:rsidR="00BE63DE" w:rsidRDefault="00855029">
      <w:pPr>
        <w:pStyle w:val="a4"/>
        <w:numPr>
          <w:ilvl w:val="1"/>
          <w:numId w:val="174"/>
        </w:numPr>
        <w:tabs>
          <w:tab w:val="left" w:pos="1821"/>
          <w:tab w:val="left" w:pos="1822"/>
        </w:tabs>
        <w:ind w:right="685" w:hanging="360"/>
        <w:rPr>
          <w:sz w:val="24"/>
        </w:rPr>
      </w:pPr>
      <w:r>
        <w:rPr>
          <w:sz w:val="24"/>
        </w:rPr>
        <w:t>постановка проблемы, создание проблемной ситуации, обеспечивающей возникновение вопроса, аргументирование актуальности</w:t>
      </w:r>
      <w:r>
        <w:rPr>
          <w:spacing w:val="-1"/>
          <w:sz w:val="24"/>
        </w:rPr>
        <w:t xml:space="preserve"> </w:t>
      </w:r>
      <w:r>
        <w:rPr>
          <w:sz w:val="24"/>
        </w:rPr>
        <w:t>проблемы.</w:t>
      </w:r>
    </w:p>
    <w:p w:rsidR="00BE63DE" w:rsidRDefault="00855029">
      <w:pPr>
        <w:pStyle w:val="a4"/>
        <w:numPr>
          <w:ilvl w:val="1"/>
          <w:numId w:val="174"/>
        </w:numPr>
        <w:tabs>
          <w:tab w:val="left" w:pos="1821"/>
          <w:tab w:val="left" w:pos="1822"/>
        </w:tabs>
        <w:ind w:right="687" w:hanging="360"/>
        <w:rPr>
          <w:sz w:val="24"/>
        </w:rPr>
      </w:pPr>
      <w:r>
        <w:rPr>
          <w:sz w:val="24"/>
        </w:rPr>
        <w:t>видеть проблему приравнивается к проблемной ситуации и понимается как возникнове- ние трудностей в решении проблемы при отсутствии необходимых знаний и</w:t>
      </w:r>
      <w:r>
        <w:rPr>
          <w:spacing w:val="-20"/>
          <w:sz w:val="24"/>
        </w:rPr>
        <w:t xml:space="preserve"> </w:t>
      </w:r>
      <w:r>
        <w:rPr>
          <w:sz w:val="24"/>
        </w:rPr>
        <w:t>средств;</w:t>
      </w:r>
    </w:p>
    <w:p w:rsidR="00BE63DE" w:rsidRDefault="00855029">
      <w:pPr>
        <w:pStyle w:val="a4"/>
        <w:numPr>
          <w:ilvl w:val="1"/>
          <w:numId w:val="174"/>
        </w:numPr>
        <w:tabs>
          <w:tab w:val="left" w:pos="1821"/>
          <w:tab w:val="left" w:pos="1822"/>
        </w:tabs>
        <w:ind w:left="1821" w:hanging="349"/>
        <w:rPr>
          <w:sz w:val="24"/>
        </w:rPr>
      </w:pPr>
      <w:r>
        <w:rPr>
          <w:sz w:val="24"/>
        </w:rPr>
        <w:t>ставить вопросы можно рассматривать как вариант, компонент умения видеть</w:t>
      </w:r>
      <w:r>
        <w:rPr>
          <w:spacing w:val="-9"/>
          <w:sz w:val="24"/>
        </w:rPr>
        <w:t xml:space="preserve"> </w:t>
      </w:r>
      <w:r>
        <w:rPr>
          <w:sz w:val="24"/>
        </w:rPr>
        <w:t>проблему;</w:t>
      </w:r>
    </w:p>
    <w:p w:rsidR="00BE63DE" w:rsidRDefault="00855029">
      <w:pPr>
        <w:pStyle w:val="a4"/>
        <w:numPr>
          <w:ilvl w:val="1"/>
          <w:numId w:val="174"/>
        </w:numPr>
        <w:tabs>
          <w:tab w:val="left" w:pos="1821"/>
          <w:tab w:val="left" w:pos="1822"/>
        </w:tabs>
        <w:ind w:right="684" w:hanging="360"/>
        <w:rPr>
          <w:sz w:val="24"/>
        </w:rPr>
      </w:pPr>
      <w:r>
        <w:rPr>
          <w:sz w:val="24"/>
        </w:rPr>
        <w:t xml:space="preserve">выдвигать гипотезы - это формулирование возможного варианта решения проблемы, </w:t>
      </w:r>
      <w:r>
        <w:rPr>
          <w:spacing w:val="2"/>
          <w:sz w:val="24"/>
        </w:rPr>
        <w:t xml:space="preserve">ко- </w:t>
      </w:r>
      <w:r>
        <w:rPr>
          <w:sz w:val="24"/>
        </w:rPr>
        <w:t>торый проверяется в ходе проведения</w:t>
      </w:r>
      <w:r>
        <w:rPr>
          <w:spacing w:val="-2"/>
          <w:sz w:val="24"/>
        </w:rPr>
        <w:t xml:space="preserve"> </w:t>
      </w:r>
      <w:r>
        <w:rPr>
          <w:sz w:val="24"/>
        </w:rPr>
        <w:t>исследования;</w:t>
      </w:r>
    </w:p>
    <w:p w:rsidR="00BE63DE" w:rsidRDefault="00855029">
      <w:pPr>
        <w:pStyle w:val="a4"/>
        <w:numPr>
          <w:ilvl w:val="1"/>
          <w:numId w:val="174"/>
        </w:numPr>
        <w:tabs>
          <w:tab w:val="left" w:pos="1821"/>
          <w:tab w:val="left" w:pos="1822"/>
        </w:tabs>
        <w:ind w:right="688" w:hanging="360"/>
        <w:rPr>
          <w:sz w:val="24"/>
        </w:rPr>
      </w:pPr>
      <w:r>
        <w:rPr>
          <w:sz w:val="24"/>
        </w:rPr>
        <w:t>структурировать тексты является частью умения работать с текстом, которые включают достаточно большой набор</w:t>
      </w:r>
      <w:r>
        <w:rPr>
          <w:spacing w:val="-3"/>
          <w:sz w:val="24"/>
        </w:rPr>
        <w:t xml:space="preserve"> </w:t>
      </w:r>
      <w:r>
        <w:rPr>
          <w:sz w:val="24"/>
        </w:rPr>
        <w:t>операций;</w:t>
      </w:r>
    </w:p>
    <w:p w:rsidR="00BE63DE" w:rsidRDefault="00855029">
      <w:pPr>
        <w:pStyle w:val="a4"/>
        <w:numPr>
          <w:ilvl w:val="1"/>
          <w:numId w:val="174"/>
        </w:numPr>
        <w:tabs>
          <w:tab w:val="left" w:pos="1821"/>
          <w:tab w:val="left" w:pos="1822"/>
        </w:tabs>
        <w:ind w:right="689" w:hanging="360"/>
        <w:rPr>
          <w:sz w:val="24"/>
        </w:rPr>
      </w:pPr>
      <w:r>
        <w:rPr>
          <w:sz w:val="24"/>
        </w:rPr>
        <w:t>давать определение понятиям - это логическая операция, которая направлена на раскры- тие сущности понятия либо установление значения</w:t>
      </w:r>
      <w:r>
        <w:rPr>
          <w:spacing w:val="-4"/>
          <w:sz w:val="24"/>
        </w:rPr>
        <w:t xml:space="preserve"> </w:t>
      </w:r>
      <w:r>
        <w:rPr>
          <w:sz w:val="24"/>
        </w:rPr>
        <w:t>термина.</w:t>
      </w:r>
    </w:p>
    <w:p w:rsidR="00BE63DE" w:rsidRDefault="00855029">
      <w:pPr>
        <w:pStyle w:val="a4"/>
        <w:numPr>
          <w:ilvl w:val="1"/>
          <w:numId w:val="174"/>
        </w:numPr>
        <w:tabs>
          <w:tab w:val="left" w:pos="1821"/>
          <w:tab w:val="left" w:pos="1822"/>
        </w:tabs>
        <w:ind w:left="1821" w:hanging="349"/>
        <w:rPr>
          <w:sz w:val="24"/>
        </w:rPr>
      </w:pPr>
      <w:r>
        <w:rPr>
          <w:sz w:val="24"/>
        </w:rPr>
        <w:t>наблюдать, умения и навыки проведения экспериментов;</w:t>
      </w:r>
    </w:p>
    <w:p w:rsidR="00BE63DE" w:rsidRDefault="00855029">
      <w:pPr>
        <w:pStyle w:val="a4"/>
        <w:numPr>
          <w:ilvl w:val="1"/>
          <w:numId w:val="174"/>
        </w:numPr>
        <w:tabs>
          <w:tab w:val="left" w:pos="1821"/>
          <w:tab w:val="left" w:pos="1822"/>
        </w:tabs>
        <w:ind w:right="685" w:hanging="360"/>
        <w:rPr>
          <w:sz w:val="24"/>
        </w:rPr>
      </w:pPr>
      <w:r>
        <w:rPr>
          <w:sz w:val="24"/>
        </w:rPr>
        <w:t>делать выводы и умозаключения; организацию наблюдения, планирование и проведение простейших опытов для нахождения необходимой информации, и проверки</w:t>
      </w:r>
      <w:r>
        <w:rPr>
          <w:spacing w:val="-10"/>
          <w:sz w:val="24"/>
        </w:rPr>
        <w:t xml:space="preserve"> </w:t>
      </w:r>
      <w:r>
        <w:rPr>
          <w:sz w:val="24"/>
        </w:rPr>
        <w:t>гипотез;</w:t>
      </w:r>
    </w:p>
    <w:p w:rsidR="00BE63DE" w:rsidRDefault="00855029">
      <w:pPr>
        <w:pStyle w:val="a4"/>
        <w:numPr>
          <w:ilvl w:val="1"/>
          <w:numId w:val="174"/>
        </w:numPr>
        <w:tabs>
          <w:tab w:val="left" w:pos="1821"/>
          <w:tab w:val="left" w:pos="1822"/>
        </w:tabs>
        <w:spacing w:before="1"/>
        <w:ind w:left="1821" w:hanging="349"/>
        <w:rPr>
          <w:sz w:val="24"/>
        </w:rPr>
      </w:pPr>
      <w:r>
        <w:rPr>
          <w:sz w:val="24"/>
        </w:rPr>
        <w:t>классифицировать;</w:t>
      </w:r>
    </w:p>
    <w:p w:rsidR="00BE63DE" w:rsidRDefault="00855029">
      <w:pPr>
        <w:pStyle w:val="a4"/>
        <w:numPr>
          <w:ilvl w:val="1"/>
          <w:numId w:val="174"/>
        </w:numPr>
        <w:tabs>
          <w:tab w:val="left" w:pos="1881"/>
          <w:tab w:val="left" w:pos="1882"/>
        </w:tabs>
        <w:ind w:left="1881" w:hanging="409"/>
        <w:rPr>
          <w:sz w:val="24"/>
        </w:rPr>
      </w:pPr>
      <w:r>
        <w:rPr>
          <w:sz w:val="24"/>
        </w:rPr>
        <w:t>структурировать материал.</w:t>
      </w:r>
    </w:p>
    <w:p w:rsidR="00BE63DE" w:rsidRDefault="00855029">
      <w:pPr>
        <w:pStyle w:val="a3"/>
        <w:ind w:right="680"/>
        <w:jc w:val="left"/>
      </w:pPr>
      <w:r>
        <w:t>2. Этапы организации учебно-исследовательской и проектной деятельности в основной школе Для формирования в основной школе проектирования как совместной формы деятельности взрослых и детей, для формирования способности подростков к осуществлению ответственного выбора, необходимо выделить в образовательном пространстве школы (учебного блока) не- сколько подпространств - подготовки, опыта и демонстрации, поскольку именно эти три этапа выделяются как в структуре проекта, эксперимента, так и в структуре индивидуального ответ- ственного действия.</w:t>
      </w:r>
    </w:p>
    <w:p w:rsidR="00BE63DE" w:rsidRDefault="00855029">
      <w:pPr>
        <w:pStyle w:val="a3"/>
        <w:ind w:right="991"/>
        <w:jc w:val="left"/>
      </w:pPr>
      <w:r>
        <w:t>Подготовка подразумевает формулирование замысла, планирование возможных действий. Опыт подразумевает пробу осуществления замысла, первичную реализацию.</w:t>
      </w:r>
      <w:r>
        <w:rPr>
          <w:spacing w:val="3"/>
        </w:rPr>
        <w:t xml:space="preserve"> </w:t>
      </w:r>
      <w:r>
        <w:t>Демонстрация</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jc w:val="left"/>
      </w:pPr>
      <w:r>
        <w:t>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w:t>
      </w:r>
    </w:p>
    <w:p w:rsidR="00BE63DE" w:rsidRDefault="00855029">
      <w:pPr>
        <w:pStyle w:val="a3"/>
        <w:ind w:left="1881"/>
        <w:jc w:val="left"/>
      </w:pPr>
      <w:r>
        <w:t>Учебно-исследовательская работа обучающихся будет организована по двум направле-</w:t>
      </w:r>
    </w:p>
    <w:p w:rsidR="00BE63DE" w:rsidRDefault="00855029">
      <w:pPr>
        <w:pStyle w:val="a3"/>
        <w:spacing w:before="1"/>
        <w:jc w:val="left"/>
      </w:pPr>
      <w:r>
        <w:t>ниям:</w:t>
      </w:r>
    </w:p>
    <w:p w:rsidR="00BE63DE" w:rsidRDefault="00855029">
      <w:pPr>
        <w:pStyle w:val="a4"/>
        <w:numPr>
          <w:ilvl w:val="0"/>
          <w:numId w:val="173"/>
        </w:numPr>
        <w:tabs>
          <w:tab w:val="left" w:pos="1834"/>
        </w:tabs>
        <w:ind w:right="690"/>
        <w:jc w:val="both"/>
        <w:rPr>
          <w:sz w:val="24"/>
        </w:rPr>
      </w:pPr>
      <w:r>
        <w:rPr>
          <w:sz w:val="24"/>
        </w:rPr>
        <w:t>урочная учебно-исследовательская деятельность обучающихся: проблемные уроки; се- минары; практические и лабораторные занятия,</w:t>
      </w:r>
      <w:r>
        <w:rPr>
          <w:spacing w:val="-1"/>
          <w:sz w:val="24"/>
        </w:rPr>
        <w:t xml:space="preserve"> </w:t>
      </w:r>
      <w:r>
        <w:rPr>
          <w:sz w:val="24"/>
        </w:rPr>
        <w:t>др.;</w:t>
      </w:r>
    </w:p>
    <w:p w:rsidR="00BE63DE" w:rsidRDefault="00855029">
      <w:pPr>
        <w:pStyle w:val="a4"/>
        <w:numPr>
          <w:ilvl w:val="0"/>
          <w:numId w:val="173"/>
        </w:numPr>
        <w:tabs>
          <w:tab w:val="left" w:pos="1834"/>
        </w:tabs>
        <w:ind w:right="689"/>
        <w:jc w:val="both"/>
        <w:rPr>
          <w:sz w:val="24"/>
        </w:rPr>
      </w:pPr>
      <w:r>
        <w:rPr>
          <w:sz w:val="24"/>
        </w:rPr>
        <w:t>внеурочная учебно-исследовательская деятельность обучающихся, которая является ло- гическим продолжением урочной деятельности: научно-исследовательская и рефератив- ная работа, интеллектуальные марафоны, конференции и</w:t>
      </w:r>
      <w:r>
        <w:rPr>
          <w:spacing w:val="-6"/>
          <w:sz w:val="24"/>
        </w:rPr>
        <w:t xml:space="preserve"> </w:t>
      </w:r>
      <w:r>
        <w:rPr>
          <w:sz w:val="24"/>
        </w:rPr>
        <w:t>др.</w:t>
      </w:r>
    </w:p>
    <w:p w:rsidR="00BE63DE" w:rsidRDefault="00855029">
      <w:pPr>
        <w:pStyle w:val="a3"/>
        <w:ind w:right="693" w:firstLine="708"/>
      </w:pPr>
      <w:r>
        <w:t>Учебно-исследовательская и проектная деятельность обучающихся будет проводиться по таким направлениям,</w:t>
      </w:r>
      <w:r>
        <w:rPr>
          <w:spacing w:val="-2"/>
        </w:rPr>
        <w:t xml:space="preserve"> </w:t>
      </w:r>
      <w:r>
        <w:t>как:</w:t>
      </w:r>
    </w:p>
    <w:p w:rsidR="00BE63DE" w:rsidRDefault="00855029">
      <w:pPr>
        <w:pStyle w:val="a4"/>
        <w:numPr>
          <w:ilvl w:val="0"/>
          <w:numId w:val="173"/>
        </w:numPr>
        <w:tabs>
          <w:tab w:val="left" w:pos="1833"/>
          <w:tab w:val="left" w:pos="1834"/>
        </w:tabs>
        <w:ind w:hanging="361"/>
        <w:rPr>
          <w:sz w:val="24"/>
        </w:rPr>
      </w:pPr>
      <w:r>
        <w:rPr>
          <w:sz w:val="24"/>
        </w:rPr>
        <w:t>исследовательское;</w:t>
      </w:r>
    </w:p>
    <w:p w:rsidR="00BE63DE" w:rsidRDefault="00855029">
      <w:pPr>
        <w:pStyle w:val="a4"/>
        <w:numPr>
          <w:ilvl w:val="0"/>
          <w:numId w:val="173"/>
        </w:numPr>
        <w:tabs>
          <w:tab w:val="left" w:pos="1833"/>
          <w:tab w:val="left" w:pos="1834"/>
        </w:tabs>
        <w:ind w:hanging="361"/>
        <w:rPr>
          <w:sz w:val="24"/>
        </w:rPr>
      </w:pPr>
      <w:r>
        <w:rPr>
          <w:sz w:val="24"/>
        </w:rPr>
        <w:t>прикладное;</w:t>
      </w:r>
    </w:p>
    <w:p w:rsidR="00BE63DE" w:rsidRDefault="00855029">
      <w:pPr>
        <w:pStyle w:val="a4"/>
        <w:numPr>
          <w:ilvl w:val="0"/>
          <w:numId w:val="173"/>
        </w:numPr>
        <w:tabs>
          <w:tab w:val="left" w:pos="1833"/>
          <w:tab w:val="left" w:pos="1834"/>
        </w:tabs>
        <w:ind w:hanging="361"/>
        <w:rPr>
          <w:sz w:val="24"/>
        </w:rPr>
      </w:pPr>
      <w:r>
        <w:rPr>
          <w:sz w:val="24"/>
        </w:rPr>
        <w:t>информационное;</w:t>
      </w:r>
    </w:p>
    <w:p w:rsidR="00BE63DE" w:rsidRDefault="00855029">
      <w:pPr>
        <w:pStyle w:val="a4"/>
        <w:numPr>
          <w:ilvl w:val="0"/>
          <w:numId w:val="173"/>
        </w:numPr>
        <w:tabs>
          <w:tab w:val="left" w:pos="1833"/>
          <w:tab w:val="left" w:pos="1834"/>
        </w:tabs>
        <w:ind w:hanging="361"/>
        <w:rPr>
          <w:sz w:val="24"/>
        </w:rPr>
      </w:pPr>
      <w:r>
        <w:rPr>
          <w:sz w:val="24"/>
        </w:rPr>
        <w:t>социальное;</w:t>
      </w:r>
    </w:p>
    <w:p w:rsidR="00BE63DE" w:rsidRDefault="00855029">
      <w:pPr>
        <w:pStyle w:val="a4"/>
        <w:numPr>
          <w:ilvl w:val="0"/>
          <w:numId w:val="173"/>
        </w:numPr>
        <w:tabs>
          <w:tab w:val="left" w:pos="1833"/>
          <w:tab w:val="left" w:pos="1834"/>
        </w:tabs>
        <w:ind w:hanging="361"/>
        <w:rPr>
          <w:sz w:val="24"/>
        </w:rPr>
      </w:pPr>
      <w:r>
        <w:rPr>
          <w:sz w:val="24"/>
        </w:rPr>
        <w:t>игровое;</w:t>
      </w:r>
    </w:p>
    <w:p w:rsidR="00BE63DE" w:rsidRDefault="00855029">
      <w:pPr>
        <w:pStyle w:val="a4"/>
        <w:numPr>
          <w:ilvl w:val="0"/>
          <w:numId w:val="173"/>
        </w:numPr>
        <w:tabs>
          <w:tab w:val="left" w:pos="1833"/>
          <w:tab w:val="left" w:pos="1834"/>
        </w:tabs>
        <w:ind w:hanging="361"/>
        <w:rPr>
          <w:sz w:val="24"/>
        </w:rPr>
      </w:pPr>
      <w:r>
        <w:rPr>
          <w:sz w:val="24"/>
        </w:rPr>
        <w:t>творческое.</w:t>
      </w:r>
    </w:p>
    <w:p w:rsidR="00BE63DE" w:rsidRDefault="00BE63DE">
      <w:pPr>
        <w:pStyle w:val="a3"/>
        <w:ind w:left="0"/>
        <w:jc w:val="left"/>
      </w:pPr>
    </w:p>
    <w:p w:rsidR="00BE63DE" w:rsidRDefault="00855029">
      <w:pPr>
        <w:pStyle w:val="a3"/>
        <w:ind w:right="687" w:firstLine="708"/>
      </w:pPr>
      <w:r>
        <w:t>Формы организации учебно-исследовательской деятельности на урочных занятиях сле- дующие:</w:t>
      </w:r>
    </w:p>
    <w:p w:rsidR="00BE63DE" w:rsidRDefault="00855029">
      <w:pPr>
        <w:pStyle w:val="a4"/>
        <w:numPr>
          <w:ilvl w:val="0"/>
          <w:numId w:val="213"/>
        </w:numPr>
        <w:tabs>
          <w:tab w:val="left" w:pos="1474"/>
        </w:tabs>
        <w:spacing w:before="1"/>
        <w:ind w:left="1473" w:hanging="361"/>
        <w:jc w:val="both"/>
        <w:rPr>
          <w:sz w:val="20"/>
        </w:rPr>
      </w:pPr>
      <w:r>
        <w:rPr>
          <w:sz w:val="24"/>
        </w:rPr>
        <w:t>урок-исследование, урок-лаборатория, урок – творческий отчет, урок изобретательства,</w:t>
      </w:r>
      <w:r>
        <w:rPr>
          <w:spacing w:val="5"/>
          <w:sz w:val="24"/>
        </w:rPr>
        <w:t xml:space="preserve"> </w:t>
      </w:r>
      <w:r>
        <w:rPr>
          <w:sz w:val="24"/>
        </w:rPr>
        <w:t>урок</w:t>
      </w:r>
    </w:p>
    <w:p w:rsidR="00BE63DE" w:rsidRDefault="00855029">
      <w:pPr>
        <w:pStyle w:val="a3"/>
        <w:ind w:right="690"/>
      </w:pPr>
      <w:r>
        <w:t>«Удивительное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E63DE" w:rsidRDefault="00855029">
      <w:pPr>
        <w:pStyle w:val="a4"/>
        <w:numPr>
          <w:ilvl w:val="0"/>
          <w:numId w:val="213"/>
        </w:numPr>
        <w:tabs>
          <w:tab w:val="left" w:pos="1474"/>
        </w:tabs>
        <w:ind w:right="686" w:firstLine="0"/>
        <w:jc w:val="both"/>
        <w:rPr>
          <w:sz w:val="20"/>
        </w:rPr>
      </w:pPr>
      <w:r>
        <w:rPr>
          <w:sz w:val="24"/>
        </w:rPr>
        <w:t>учебный эксперимент, который позволяет организовать освоение таких элементов исследо- вательской деятельности, как планирование и проведение эксперимента, обработка и анализ его результатов;</w:t>
      </w:r>
    </w:p>
    <w:p w:rsidR="00BE63DE" w:rsidRDefault="00855029">
      <w:pPr>
        <w:pStyle w:val="a4"/>
        <w:numPr>
          <w:ilvl w:val="0"/>
          <w:numId w:val="213"/>
        </w:numPr>
        <w:tabs>
          <w:tab w:val="left" w:pos="1474"/>
        </w:tabs>
        <w:ind w:right="688" w:firstLine="0"/>
        <w:jc w:val="both"/>
        <w:rPr>
          <w:sz w:val="20"/>
        </w:rPr>
      </w:pPr>
      <w:r>
        <w:rPr>
          <w:sz w:val="24"/>
        </w:rPr>
        <w:t>домашнее задание исследовательского характера может сочетать в себе разнообразные ви- ды, причем позволяет провести учебное исследование, достаточно протяженное во</w:t>
      </w:r>
      <w:r>
        <w:rPr>
          <w:spacing w:val="-15"/>
          <w:sz w:val="24"/>
        </w:rPr>
        <w:t xml:space="preserve"> </w:t>
      </w:r>
      <w:r>
        <w:rPr>
          <w:sz w:val="24"/>
        </w:rPr>
        <w:t>времени.</w:t>
      </w:r>
    </w:p>
    <w:p w:rsidR="00BE63DE" w:rsidRDefault="00855029">
      <w:pPr>
        <w:pStyle w:val="a3"/>
        <w:ind w:right="695" w:firstLine="708"/>
      </w:pPr>
      <w:r>
        <w:t>Формы организации учебно-исследовательской деятельности на внеурочных занятиях следующие:</w:t>
      </w:r>
    </w:p>
    <w:p w:rsidR="00BE63DE" w:rsidRDefault="00855029">
      <w:pPr>
        <w:pStyle w:val="a4"/>
        <w:numPr>
          <w:ilvl w:val="0"/>
          <w:numId w:val="213"/>
        </w:numPr>
        <w:tabs>
          <w:tab w:val="left" w:pos="1474"/>
        </w:tabs>
        <w:ind w:left="1473" w:hanging="361"/>
        <w:jc w:val="both"/>
        <w:rPr>
          <w:sz w:val="20"/>
        </w:rPr>
      </w:pPr>
      <w:r>
        <w:rPr>
          <w:sz w:val="24"/>
        </w:rPr>
        <w:t>исследовательская практика</w:t>
      </w:r>
      <w:r>
        <w:rPr>
          <w:spacing w:val="-2"/>
          <w:sz w:val="24"/>
        </w:rPr>
        <w:t xml:space="preserve"> </w:t>
      </w:r>
      <w:r>
        <w:rPr>
          <w:sz w:val="24"/>
        </w:rPr>
        <w:t>обучающихся;</w:t>
      </w:r>
    </w:p>
    <w:p w:rsidR="00BE63DE" w:rsidRDefault="00855029">
      <w:pPr>
        <w:pStyle w:val="a4"/>
        <w:numPr>
          <w:ilvl w:val="0"/>
          <w:numId w:val="213"/>
        </w:numPr>
        <w:tabs>
          <w:tab w:val="left" w:pos="1474"/>
        </w:tabs>
        <w:ind w:right="684" w:firstLine="0"/>
        <w:jc w:val="both"/>
        <w:rPr>
          <w:sz w:val="20"/>
        </w:rPr>
      </w:pPr>
      <w:r>
        <w:rPr>
          <w:sz w:val="24"/>
        </w:rPr>
        <w:t>образовательные экспедиции – походы, поездки, экскурсии с четко обозначенными образо- вательными целями, программой деятельности, продуманными формами контроля. Образова- тельные экспедиции предусматривают активную образовательную деятельность школьников, в том числе и исследовательского</w:t>
      </w:r>
      <w:r>
        <w:rPr>
          <w:spacing w:val="-2"/>
          <w:sz w:val="24"/>
        </w:rPr>
        <w:t xml:space="preserve"> </w:t>
      </w:r>
      <w:r>
        <w:rPr>
          <w:sz w:val="24"/>
        </w:rPr>
        <w:t>характера;</w:t>
      </w:r>
    </w:p>
    <w:p w:rsidR="00BE63DE" w:rsidRDefault="00855029">
      <w:pPr>
        <w:pStyle w:val="a4"/>
        <w:numPr>
          <w:ilvl w:val="0"/>
          <w:numId w:val="213"/>
        </w:numPr>
        <w:tabs>
          <w:tab w:val="left" w:pos="1474"/>
        </w:tabs>
        <w:ind w:right="689" w:firstLine="0"/>
        <w:jc w:val="both"/>
        <w:rPr>
          <w:sz w:val="20"/>
        </w:rPr>
      </w:pPr>
      <w:r>
        <w:rPr>
          <w:sz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w:t>
      </w:r>
      <w:r>
        <w:rPr>
          <w:spacing w:val="-1"/>
          <w:sz w:val="24"/>
        </w:rPr>
        <w:t xml:space="preserve"> </w:t>
      </w:r>
      <w:r>
        <w:rPr>
          <w:sz w:val="24"/>
        </w:rPr>
        <w:t>обучающихся;</w:t>
      </w:r>
    </w:p>
    <w:p w:rsidR="00BE63DE" w:rsidRDefault="00855029">
      <w:pPr>
        <w:pStyle w:val="a4"/>
        <w:numPr>
          <w:ilvl w:val="0"/>
          <w:numId w:val="213"/>
        </w:numPr>
        <w:tabs>
          <w:tab w:val="left" w:pos="1474"/>
        </w:tabs>
        <w:spacing w:before="1"/>
        <w:ind w:right="685" w:firstLine="0"/>
        <w:jc w:val="both"/>
        <w:rPr>
          <w:sz w:val="20"/>
        </w:rPr>
      </w:pPr>
      <w:r>
        <w:rPr>
          <w:sz w:val="24"/>
        </w:rP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w:t>
      </w:r>
      <w:r>
        <w:rPr>
          <w:spacing w:val="-5"/>
          <w:sz w:val="24"/>
        </w:rPr>
        <w:t xml:space="preserve"> </w:t>
      </w:r>
      <w:r>
        <w:rPr>
          <w:sz w:val="24"/>
        </w:rPr>
        <w:t>др.</w:t>
      </w:r>
    </w:p>
    <w:p w:rsidR="00BE63DE" w:rsidRDefault="00855029">
      <w:pPr>
        <w:pStyle w:val="a4"/>
        <w:numPr>
          <w:ilvl w:val="0"/>
          <w:numId w:val="213"/>
        </w:numPr>
        <w:tabs>
          <w:tab w:val="left" w:pos="1474"/>
        </w:tabs>
        <w:ind w:right="686" w:firstLine="0"/>
        <w:jc w:val="both"/>
        <w:rPr>
          <w:sz w:val="20"/>
        </w:rPr>
      </w:pPr>
      <w:r>
        <w:rPr>
          <w:sz w:val="24"/>
        </w:rPr>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w:t>
      </w:r>
      <w:r>
        <w:rPr>
          <w:spacing w:val="2"/>
          <w:sz w:val="24"/>
        </w:rPr>
        <w:t xml:space="preserve">ис- </w:t>
      </w:r>
      <w:r>
        <w:rPr>
          <w:sz w:val="24"/>
        </w:rPr>
        <w:t>следований или их элементов в рамках данных</w:t>
      </w:r>
      <w:r>
        <w:rPr>
          <w:spacing w:val="-1"/>
          <w:sz w:val="24"/>
        </w:rPr>
        <w:t xml:space="preserve"> </w:t>
      </w:r>
      <w:r>
        <w:rPr>
          <w:sz w:val="24"/>
        </w:rPr>
        <w:t>мероприятий.</w:t>
      </w:r>
    </w:p>
    <w:p w:rsidR="00BE63DE" w:rsidRDefault="00855029">
      <w:pPr>
        <w:pStyle w:val="a3"/>
        <w:ind w:right="687" w:firstLine="708"/>
      </w:pPr>
      <w:r>
        <w:t>Среди возможных форм представления результатов проектной деятельности можно вы- делить следующие:</w:t>
      </w:r>
    </w:p>
    <w:p w:rsidR="00BE63DE" w:rsidRDefault="00855029">
      <w:pPr>
        <w:pStyle w:val="a4"/>
        <w:numPr>
          <w:ilvl w:val="0"/>
          <w:numId w:val="213"/>
        </w:numPr>
        <w:tabs>
          <w:tab w:val="left" w:pos="1473"/>
          <w:tab w:val="left" w:pos="1474"/>
        </w:tabs>
        <w:ind w:left="1473" w:hanging="361"/>
        <w:rPr>
          <w:sz w:val="20"/>
        </w:rPr>
      </w:pPr>
      <w:r>
        <w:rPr>
          <w:sz w:val="24"/>
        </w:rPr>
        <w:t>макеты, модели, рабочие установки, схемы, планкарты;</w:t>
      </w:r>
    </w:p>
    <w:p w:rsidR="00BE63DE" w:rsidRDefault="00855029">
      <w:pPr>
        <w:pStyle w:val="a4"/>
        <w:numPr>
          <w:ilvl w:val="0"/>
          <w:numId w:val="213"/>
        </w:numPr>
        <w:tabs>
          <w:tab w:val="left" w:pos="1473"/>
          <w:tab w:val="left" w:pos="1474"/>
        </w:tabs>
        <w:ind w:left="1473" w:hanging="361"/>
        <w:rPr>
          <w:sz w:val="20"/>
        </w:rPr>
      </w:pPr>
      <w:r>
        <w:rPr>
          <w:sz w:val="24"/>
        </w:rPr>
        <w:t>постеры,</w:t>
      </w:r>
      <w:r>
        <w:rPr>
          <w:spacing w:val="-1"/>
          <w:sz w:val="24"/>
        </w:rPr>
        <w:t xml:space="preserve"> </w:t>
      </w:r>
      <w:r>
        <w:rPr>
          <w:sz w:val="24"/>
        </w:rPr>
        <w:t>презентации;</w:t>
      </w:r>
    </w:p>
    <w:p w:rsidR="00BE63DE" w:rsidRDefault="00855029">
      <w:pPr>
        <w:pStyle w:val="a4"/>
        <w:numPr>
          <w:ilvl w:val="0"/>
          <w:numId w:val="213"/>
        </w:numPr>
        <w:tabs>
          <w:tab w:val="left" w:pos="1473"/>
          <w:tab w:val="left" w:pos="1474"/>
        </w:tabs>
        <w:ind w:left="1473" w:hanging="361"/>
        <w:rPr>
          <w:sz w:val="20"/>
        </w:rPr>
      </w:pPr>
      <w:r>
        <w:rPr>
          <w:sz w:val="24"/>
        </w:rPr>
        <w:t>альбомы, буклеты, брошюры,</w:t>
      </w:r>
      <w:r>
        <w:rPr>
          <w:spacing w:val="-1"/>
          <w:sz w:val="24"/>
        </w:rPr>
        <w:t xml:space="preserve"> </w:t>
      </w:r>
      <w:r>
        <w:rPr>
          <w:sz w:val="24"/>
        </w:rPr>
        <w:t>книги;</w:t>
      </w:r>
    </w:p>
    <w:p w:rsidR="00BE63DE" w:rsidRDefault="00855029">
      <w:pPr>
        <w:pStyle w:val="a4"/>
        <w:numPr>
          <w:ilvl w:val="0"/>
          <w:numId w:val="213"/>
        </w:numPr>
        <w:tabs>
          <w:tab w:val="left" w:pos="1473"/>
          <w:tab w:val="left" w:pos="1474"/>
        </w:tabs>
        <w:spacing w:before="1"/>
        <w:ind w:left="1473" w:hanging="361"/>
        <w:rPr>
          <w:sz w:val="20"/>
        </w:rPr>
      </w:pPr>
      <w:r>
        <w:rPr>
          <w:sz w:val="24"/>
        </w:rPr>
        <w:t>реконструкции</w:t>
      </w:r>
      <w:r>
        <w:rPr>
          <w:spacing w:val="-1"/>
          <w:sz w:val="24"/>
        </w:rPr>
        <w:t xml:space="preserve"> </w:t>
      </w:r>
      <w:r>
        <w:rPr>
          <w:sz w:val="24"/>
        </w:rPr>
        <w:t>событий;</w:t>
      </w:r>
    </w:p>
    <w:p w:rsidR="00BE63DE" w:rsidRDefault="00BE63DE">
      <w:pPr>
        <w:rPr>
          <w:sz w:val="20"/>
        </w:rPr>
        <w:sectPr w:rsidR="00BE63DE">
          <w:pgSz w:w="11910" w:h="16840"/>
          <w:pgMar w:top="1040" w:right="160" w:bottom="1740" w:left="20" w:header="0" w:footer="1474" w:gutter="0"/>
          <w:cols w:space="720"/>
        </w:sectPr>
      </w:pPr>
    </w:p>
    <w:p w:rsidR="00BE63DE" w:rsidRDefault="00855029">
      <w:pPr>
        <w:pStyle w:val="a4"/>
        <w:numPr>
          <w:ilvl w:val="0"/>
          <w:numId w:val="213"/>
        </w:numPr>
        <w:tabs>
          <w:tab w:val="left" w:pos="1473"/>
          <w:tab w:val="left" w:pos="1474"/>
        </w:tabs>
        <w:spacing w:before="66"/>
        <w:ind w:left="1473" w:hanging="361"/>
        <w:rPr>
          <w:sz w:val="20"/>
        </w:rPr>
      </w:pPr>
      <w:r>
        <w:rPr>
          <w:sz w:val="24"/>
        </w:rPr>
        <w:t>эссе, рассказы, стихи,</w:t>
      </w:r>
      <w:r>
        <w:rPr>
          <w:spacing w:val="-1"/>
          <w:sz w:val="24"/>
        </w:rPr>
        <w:t xml:space="preserve"> </w:t>
      </w:r>
      <w:r>
        <w:rPr>
          <w:sz w:val="24"/>
        </w:rPr>
        <w:t>рисунки;</w:t>
      </w:r>
    </w:p>
    <w:p w:rsidR="00BE63DE" w:rsidRDefault="00855029">
      <w:pPr>
        <w:pStyle w:val="a4"/>
        <w:numPr>
          <w:ilvl w:val="0"/>
          <w:numId w:val="213"/>
        </w:numPr>
        <w:tabs>
          <w:tab w:val="left" w:pos="1473"/>
          <w:tab w:val="left" w:pos="1474"/>
        </w:tabs>
        <w:ind w:left="1473" w:hanging="361"/>
        <w:rPr>
          <w:sz w:val="20"/>
        </w:rPr>
      </w:pPr>
      <w:r>
        <w:rPr>
          <w:sz w:val="24"/>
        </w:rPr>
        <w:t>результаты исследовательских экспедиций, обработки архивов и</w:t>
      </w:r>
      <w:r>
        <w:rPr>
          <w:spacing w:val="-3"/>
          <w:sz w:val="24"/>
        </w:rPr>
        <w:t xml:space="preserve"> </w:t>
      </w:r>
      <w:r>
        <w:rPr>
          <w:sz w:val="24"/>
        </w:rPr>
        <w:t>мемуаров;</w:t>
      </w:r>
    </w:p>
    <w:p w:rsidR="00BE63DE" w:rsidRDefault="00855029">
      <w:pPr>
        <w:pStyle w:val="a4"/>
        <w:numPr>
          <w:ilvl w:val="0"/>
          <w:numId w:val="213"/>
        </w:numPr>
        <w:tabs>
          <w:tab w:val="left" w:pos="1473"/>
          <w:tab w:val="left" w:pos="1474"/>
        </w:tabs>
        <w:ind w:left="1473" w:hanging="361"/>
        <w:rPr>
          <w:sz w:val="20"/>
        </w:rPr>
      </w:pPr>
      <w:r>
        <w:rPr>
          <w:sz w:val="24"/>
        </w:rPr>
        <w:t>документальные фильмы,</w:t>
      </w:r>
      <w:r>
        <w:rPr>
          <w:spacing w:val="-3"/>
          <w:sz w:val="24"/>
        </w:rPr>
        <w:t xml:space="preserve"> </w:t>
      </w:r>
      <w:r>
        <w:rPr>
          <w:sz w:val="24"/>
        </w:rPr>
        <w:t>мультфильмы;</w:t>
      </w:r>
    </w:p>
    <w:p w:rsidR="00BE63DE" w:rsidRDefault="00855029">
      <w:pPr>
        <w:pStyle w:val="a4"/>
        <w:numPr>
          <w:ilvl w:val="0"/>
          <w:numId w:val="213"/>
        </w:numPr>
        <w:tabs>
          <w:tab w:val="left" w:pos="1473"/>
          <w:tab w:val="left" w:pos="1474"/>
        </w:tabs>
        <w:spacing w:before="1"/>
        <w:ind w:left="1473" w:hanging="361"/>
        <w:rPr>
          <w:sz w:val="20"/>
        </w:rPr>
      </w:pPr>
      <w:r>
        <w:rPr>
          <w:sz w:val="24"/>
        </w:rPr>
        <w:t>выставки, игры, тематические вечера,</w:t>
      </w:r>
      <w:r>
        <w:rPr>
          <w:spacing w:val="-3"/>
          <w:sz w:val="24"/>
        </w:rPr>
        <w:t xml:space="preserve"> </w:t>
      </w:r>
      <w:r>
        <w:rPr>
          <w:sz w:val="24"/>
        </w:rPr>
        <w:t>концерты;</w:t>
      </w:r>
    </w:p>
    <w:p w:rsidR="00BE63DE" w:rsidRDefault="00855029">
      <w:pPr>
        <w:pStyle w:val="a4"/>
        <w:numPr>
          <w:ilvl w:val="0"/>
          <w:numId w:val="213"/>
        </w:numPr>
        <w:tabs>
          <w:tab w:val="left" w:pos="1473"/>
          <w:tab w:val="left" w:pos="1474"/>
        </w:tabs>
        <w:ind w:left="1473" w:hanging="361"/>
        <w:rPr>
          <w:sz w:val="20"/>
        </w:rPr>
      </w:pPr>
      <w:r>
        <w:rPr>
          <w:sz w:val="24"/>
        </w:rPr>
        <w:t>сценарии</w:t>
      </w:r>
      <w:r>
        <w:rPr>
          <w:spacing w:val="-1"/>
          <w:sz w:val="24"/>
        </w:rPr>
        <w:t xml:space="preserve"> </w:t>
      </w:r>
      <w:r>
        <w:rPr>
          <w:sz w:val="24"/>
        </w:rPr>
        <w:t>мероприятий;</w:t>
      </w:r>
    </w:p>
    <w:p w:rsidR="00BE63DE" w:rsidRDefault="00855029">
      <w:pPr>
        <w:pStyle w:val="a4"/>
        <w:numPr>
          <w:ilvl w:val="0"/>
          <w:numId w:val="213"/>
        </w:numPr>
        <w:tabs>
          <w:tab w:val="left" w:pos="1473"/>
          <w:tab w:val="left" w:pos="1474"/>
        </w:tabs>
        <w:ind w:left="1473" w:hanging="361"/>
        <w:rPr>
          <w:sz w:val="20"/>
        </w:rPr>
      </w:pPr>
      <w:r>
        <w:rPr>
          <w:sz w:val="24"/>
        </w:rPr>
        <w:t>веб-сайты, программное обеспечение, компакт-диски (или другие цифровые носители) и</w:t>
      </w:r>
      <w:r>
        <w:rPr>
          <w:spacing w:val="-14"/>
          <w:sz w:val="24"/>
        </w:rPr>
        <w:t xml:space="preserve"> </w:t>
      </w:r>
      <w:r>
        <w:rPr>
          <w:sz w:val="24"/>
        </w:rPr>
        <w:t>др.</w:t>
      </w:r>
    </w:p>
    <w:p w:rsidR="00BE63DE" w:rsidRDefault="00855029">
      <w:pPr>
        <w:pStyle w:val="a3"/>
        <w:ind w:right="690" w:firstLine="708"/>
      </w:pPr>
      <w:r>
        <w:t>Результаты также могут быть представлены в ходе проведения конференций, семинаров и круглых столов.</w:t>
      </w:r>
    </w:p>
    <w:p w:rsidR="00BE63DE" w:rsidRDefault="00855029">
      <w:pPr>
        <w:pStyle w:val="a3"/>
        <w:ind w:right="687" w:firstLine="708"/>
      </w:pPr>
      <w: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 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E63DE" w:rsidRDefault="00855029">
      <w:pPr>
        <w:pStyle w:val="a3"/>
      </w:pPr>
      <w:r>
        <w:t>В оценке результата проекта (исследования) учитывается:</w:t>
      </w:r>
    </w:p>
    <w:p w:rsidR="00BE63DE" w:rsidRDefault="00855029">
      <w:pPr>
        <w:pStyle w:val="a4"/>
        <w:numPr>
          <w:ilvl w:val="0"/>
          <w:numId w:val="172"/>
        </w:numPr>
        <w:tabs>
          <w:tab w:val="left" w:pos="1406"/>
        </w:tabs>
        <w:ind w:right="686" w:firstLine="0"/>
        <w:jc w:val="both"/>
        <w:rPr>
          <w:sz w:val="24"/>
        </w:rPr>
      </w:pPr>
      <w:r>
        <w:rPr>
          <w:sz w:val="24"/>
        </w:rPr>
        <w:t>участие в проектировании (исследовании): активность каждого участника в соответствии с его возможностями; совместный характер принимаемых решений; взаимная поддержка участ- ников проекта; умение отвечать оппонентам; умение делать выбор и осмыслять последствия этого выбора, результаты собственной</w:t>
      </w:r>
      <w:r>
        <w:rPr>
          <w:spacing w:val="-1"/>
          <w:sz w:val="24"/>
        </w:rPr>
        <w:t xml:space="preserve"> </w:t>
      </w:r>
      <w:r>
        <w:rPr>
          <w:sz w:val="24"/>
        </w:rPr>
        <w:t>деятельности;</w:t>
      </w:r>
    </w:p>
    <w:p w:rsidR="00BE63DE" w:rsidRDefault="00855029">
      <w:pPr>
        <w:pStyle w:val="a4"/>
        <w:numPr>
          <w:ilvl w:val="0"/>
          <w:numId w:val="172"/>
        </w:numPr>
        <w:tabs>
          <w:tab w:val="left" w:pos="1399"/>
        </w:tabs>
        <w:ind w:right="690" w:firstLine="0"/>
        <w:jc w:val="both"/>
        <w:rPr>
          <w:sz w:val="24"/>
        </w:rPr>
      </w:pPr>
      <w:r>
        <w:rPr>
          <w:sz w:val="24"/>
        </w:rPr>
        <w:t>выполнение проекта (исследования): объем освоенной информации; ее применение для до- стижения поставленной</w:t>
      </w:r>
      <w:r>
        <w:rPr>
          <w:spacing w:val="-3"/>
          <w:sz w:val="24"/>
        </w:rPr>
        <w:t xml:space="preserve"> </w:t>
      </w:r>
      <w:r>
        <w:rPr>
          <w:sz w:val="24"/>
        </w:rPr>
        <w:t>цели;</w:t>
      </w:r>
    </w:p>
    <w:p w:rsidR="00BE63DE" w:rsidRDefault="00855029">
      <w:pPr>
        <w:pStyle w:val="a4"/>
        <w:numPr>
          <w:ilvl w:val="0"/>
          <w:numId w:val="172"/>
        </w:numPr>
        <w:tabs>
          <w:tab w:val="left" w:pos="1378"/>
        </w:tabs>
        <w:ind w:right="686" w:firstLine="0"/>
        <w:jc w:val="both"/>
        <w:rPr>
          <w:sz w:val="24"/>
        </w:rPr>
      </w:pPr>
      <w:r>
        <w:rPr>
          <w:sz w:val="24"/>
        </w:rPr>
        <w:t xml:space="preserve">также могут оцениваться: корректность применяемых методов исследования и методов пред- ставления результатов; глубина проникновения в проблему, привлечение знаний из других </w:t>
      </w:r>
      <w:r>
        <w:rPr>
          <w:spacing w:val="3"/>
          <w:sz w:val="24"/>
        </w:rPr>
        <w:t xml:space="preserve">об- </w:t>
      </w:r>
      <w:r>
        <w:rPr>
          <w:sz w:val="24"/>
        </w:rPr>
        <w:t>ластей; эстетика оформления проекта</w:t>
      </w:r>
      <w:r>
        <w:rPr>
          <w:spacing w:val="-2"/>
          <w:sz w:val="24"/>
        </w:rPr>
        <w:t xml:space="preserve"> </w:t>
      </w:r>
      <w:r>
        <w:rPr>
          <w:sz w:val="24"/>
        </w:rPr>
        <w:t>(исследования).</w:t>
      </w:r>
    </w:p>
    <w:p w:rsidR="00BE63DE" w:rsidRDefault="00855029">
      <w:pPr>
        <w:pStyle w:val="a3"/>
        <w:spacing w:before="1"/>
        <w:ind w:right="686" w:firstLine="708"/>
      </w:pPr>
      <w:r>
        <w:t>Процесс проектирования и исследований на протяжении всей основной школы проходит несколько стадий:</w:t>
      </w:r>
    </w:p>
    <w:p w:rsidR="00BE63DE" w:rsidRDefault="00855029">
      <w:pPr>
        <w:pStyle w:val="a3"/>
        <w:ind w:right="687" w:firstLine="708"/>
      </w:pPr>
      <w:r>
        <w:t xml:space="preserve">На переходном этапе (5-6 классы) в учебной деятельности используется специальный тип задач - проектная задача. Под проектной задачей понимается задача, в которой через систе- му или наоборот заданий целенаправленно стимулируется система детских действий, направ- ленных на получение еще никогда не существовавшего в практике ребенка результата («про- дукта»), и в ходе решения которой происходит качественное самоизменение группы детей. Проектная задача принципиально носит групповой характер. Другими словами, проектная </w:t>
      </w:r>
      <w:r>
        <w:rPr>
          <w:spacing w:val="2"/>
        </w:rPr>
        <w:t xml:space="preserve">за- </w:t>
      </w:r>
      <w:r>
        <w:t xml:space="preserve">дача устроена таким образом, чтобы через систему или набор заданий, которые являются </w:t>
      </w:r>
      <w:r>
        <w:rPr>
          <w:spacing w:val="2"/>
        </w:rPr>
        <w:t xml:space="preserve">ре- </w:t>
      </w:r>
      <w:r>
        <w:t xml:space="preserve">перными точками, задать возможные «стратегии» ее решения. Фактически проектная задача задает общий способ проектирования с целью получения нового (до этого неизвестного) </w:t>
      </w:r>
      <w:r>
        <w:rPr>
          <w:spacing w:val="2"/>
        </w:rPr>
        <w:t xml:space="preserve">ре- </w:t>
      </w:r>
      <w:r>
        <w:t>зультата.</w:t>
      </w:r>
    </w:p>
    <w:p w:rsidR="00BE63DE" w:rsidRDefault="00855029">
      <w:pPr>
        <w:pStyle w:val="a3"/>
        <w:ind w:right="693" w:firstLine="708"/>
      </w:pPr>
      <w:r>
        <w:t>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p w:rsidR="00BE63DE" w:rsidRDefault="00855029">
      <w:pPr>
        <w:pStyle w:val="a3"/>
        <w:spacing w:before="1"/>
      </w:pPr>
      <w:r>
        <w:t>Педагогические эффекты от проектных задач:</w:t>
      </w:r>
    </w:p>
    <w:p w:rsidR="00BE63DE" w:rsidRDefault="00855029">
      <w:pPr>
        <w:pStyle w:val="a4"/>
        <w:numPr>
          <w:ilvl w:val="0"/>
          <w:numId w:val="171"/>
        </w:numPr>
        <w:tabs>
          <w:tab w:val="left" w:pos="1822"/>
        </w:tabs>
        <w:ind w:right="691" w:hanging="360"/>
        <w:jc w:val="both"/>
        <w:rPr>
          <w:sz w:val="24"/>
        </w:rPr>
      </w:pPr>
      <w:r>
        <w:rPr>
          <w:sz w:val="24"/>
        </w:rPr>
        <w:t>задает реальную возможность организации взаимодействия (сотрудничества) детей меж- ду собой при решении поставленной ими самими</w:t>
      </w:r>
      <w:r>
        <w:rPr>
          <w:spacing w:val="-8"/>
          <w:sz w:val="24"/>
        </w:rPr>
        <w:t xml:space="preserve"> </w:t>
      </w:r>
      <w:r>
        <w:rPr>
          <w:sz w:val="24"/>
        </w:rPr>
        <w:t>задачам.</w:t>
      </w:r>
    </w:p>
    <w:p w:rsidR="00BE63DE" w:rsidRDefault="00855029">
      <w:pPr>
        <w:pStyle w:val="a4"/>
        <w:numPr>
          <w:ilvl w:val="0"/>
          <w:numId w:val="171"/>
        </w:numPr>
        <w:tabs>
          <w:tab w:val="left" w:pos="1822"/>
        </w:tabs>
        <w:ind w:right="696" w:hanging="360"/>
        <w:jc w:val="both"/>
        <w:rPr>
          <w:sz w:val="24"/>
        </w:rPr>
      </w:pPr>
      <w:r>
        <w:rPr>
          <w:sz w:val="24"/>
        </w:rPr>
        <w:t>определяет место и время для наблюдения и экспертных оценок за деятельностью обу- чающихся в</w:t>
      </w:r>
      <w:r>
        <w:rPr>
          <w:spacing w:val="-2"/>
          <w:sz w:val="24"/>
        </w:rPr>
        <w:t xml:space="preserve"> </w:t>
      </w:r>
      <w:r>
        <w:rPr>
          <w:sz w:val="24"/>
        </w:rPr>
        <w:t>группе;</w:t>
      </w:r>
    </w:p>
    <w:p w:rsidR="00BE63DE" w:rsidRDefault="00855029">
      <w:pPr>
        <w:pStyle w:val="a4"/>
        <w:numPr>
          <w:ilvl w:val="0"/>
          <w:numId w:val="171"/>
        </w:numPr>
        <w:tabs>
          <w:tab w:val="left" w:pos="1822"/>
        </w:tabs>
        <w:ind w:right="683" w:hanging="360"/>
        <w:jc w:val="both"/>
        <w:rPr>
          <w:sz w:val="24"/>
        </w:rPr>
      </w:pPr>
      <w:r>
        <w:rPr>
          <w:sz w:val="24"/>
        </w:rPr>
        <w:t>учит (без явного указания на это) способу проектирования через специально разработан- ные</w:t>
      </w:r>
      <w:r>
        <w:rPr>
          <w:spacing w:val="-3"/>
          <w:sz w:val="24"/>
        </w:rPr>
        <w:t xml:space="preserve"> </w:t>
      </w:r>
      <w:r>
        <w:rPr>
          <w:sz w:val="24"/>
        </w:rPr>
        <w:t>задания;</w:t>
      </w:r>
    </w:p>
    <w:p w:rsidR="00BE63DE" w:rsidRDefault="00855029">
      <w:pPr>
        <w:pStyle w:val="a4"/>
        <w:numPr>
          <w:ilvl w:val="0"/>
          <w:numId w:val="171"/>
        </w:numPr>
        <w:tabs>
          <w:tab w:val="left" w:pos="1822"/>
        </w:tabs>
        <w:ind w:right="693" w:hanging="360"/>
        <w:jc w:val="both"/>
        <w:rPr>
          <w:sz w:val="24"/>
        </w:rPr>
      </w:pPr>
      <w:r>
        <w:rPr>
          <w:sz w:val="24"/>
        </w:rPr>
        <w:t>дает возможность посмотреть, как осуществляет группа детей «перенос» известных им предметных способов действий в модельную ситуацию, где эти способы изначально скрыты, а иногда и требуют</w:t>
      </w:r>
      <w:r>
        <w:rPr>
          <w:spacing w:val="-4"/>
          <w:sz w:val="24"/>
        </w:rPr>
        <w:t xml:space="preserve"> </w:t>
      </w:r>
      <w:r>
        <w:rPr>
          <w:sz w:val="24"/>
        </w:rPr>
        <w:t>переконструирования.</w:t>
      </w:r>
    </w:p>
    <w:p w:rsidR="00BE63DE" w:rsidRDefault="00855029">
      <w:pPr>
        <w:pStyle w:val="a3"/>
        <w:ind w:right="1990"/>
      </w:pPr>
      <w:r>
        <w:t>Таким образом, в ходе решения системы проектных задач у младших подростков (5 6 классы) формируются следующие способности:</w:t>
      </w:r>
    </w:p>
    <w:p w:rsidR="00BE63DE" w:rsidRDefault="00BE63DE">
      <w:pPr>
        <w:sectPr w:rsidR="00BE63DE">
          <w:pgSz w:w="11910" w:h="16840"/>
          <w:pgMar w:top="1040" w:right="160" w:bottom="1740" w:left="20" w:header="0" w:footer="1474" w:gutter="0"/>
          <w:cols w:space="720"/>
        </w:sectPr>
      </w:pPr>
    </w:p>
    <w:p w:rsidR="00BE63DE" w:rsidRDefault="00855029">
      <w:pPr>
        <w:pStyle w:val="a4"/>
        <w:numPr>
          <w:ilvl w:val="0"/>
          <w:numId w:val="171"/>
        </w:numPr>
        <w:tabs>
          <w:tab w:val="left" w:pos="1821"/>
          <w:tab w:val="left" w:pos="1822"/>
        </w:tabs>
        <w:spacing w:before="66"/>
        <w:ind w:right="690" w:hanging="360"/>
        <w:rPr>
          <w:sz w:val="24"/>
        </w:rPr>
      </w:pPr>
      <w:r>
        <w:rPr>
          <w:sz w:val="24"/>
        </w:rPr>
        <w:t>рефлексировать (видеть проблему; анализировать сделанное - почему получилось, поче- му не получилось; видеть трудности,</w:t>
      </w:r>
      <w:r>
        <w:rPr>
          <w:spacing w:val="-6"/>
          <w:sz w:val="24"/>
        </w:rPr>
        <w:t xml:space="preserve"> </w:t>
      </w:r>
      <w:r>
        <w:rPr>
          <w:sz w:val="24"/>
        </w:rPr>
        <w:t>ошибки);</w:t>
      </w:r>
    </w:p>
    <w:p w:rsidR="00BE63DE" w:rsidRDefault="00855029">
      <w:pPr>
        <w:pStyle w:val="a4"/>
        <w:numPr>
          <w:ilvl w:val="0"/>
          <w:numId w:val="171"/>
        </w:numPr>
        <w:tabs>
          <w:tab w:val="left" w:pos="1821"/>
          <w:tab w:val="left" w:pos="1822"/>
        </w:tabs>
        <w:ind w:left="1821" w:hanging="349"/>
        <w:rPr>
          <w:sz w:val="24"/>
        </w:rPr>
      </w:pPr>
      <w:r>
        <w:rPr>
          <w:sz w:val="24"/>
        </w:rPr>
        <w:t>целеполагать (ставить и удерживать</w:t>
      </w:r>
      <w:r>
        <w:rPr>
          <w:spacing w:val="5"/>
          <w:sz w:val="24"/>
        </w:rPr>
        <w:t xml:space="preserve"> </w:t>
      </w:r>
      <w:r>
        <w:rPr>
          <w:sz w:val="24"/>
        </w:rPr>
        <w:t>цели);</w:t>
      </w:r>
    </w:p>
    <w:p w:rsidR="00BE63DE" w:rsidRDefault="00855029">
      <w:pPr>
        <w:pStyle w:val="a4"/>
        <w:numPr>
          <w:ilvl w:val="0"/>
          <w:numId w:val="171"/>
        </w:numPr>
        <w:tabs>
          <w:tab w:val="left" w:pos="1821"/>
          <w:tab w:val="left" w:pos="1822"/>
        </w:tabs>
        <w:spacing w:before="1"/>
        <w:ind w:left="1821" w:hanging="349"/>
        <w:rPr>
          <w:sz w:val="24"/>
        </w:rPr>
      </w:pPr>
      <w:r>
        <w:rPr>
          <w:sz w:val="24"/>
        </w:rPr>
        <w:t>планировать (составлять план своей деятельности);</w:t>
      </w:r>
    </w:p>
    <w:p w:rsidR="00BE63DE" w:rsidRDefault="00855029">
      <w:pPr>
        <w:pStyle w:val="a4"/>
        <w:numPr>
          <w:ilvl w:val="0"/>
          <w:numId w:val="171"/>
        </w:numPr>
        <w:tabs>
          <w:tab w:val="left" w:pos="1821"/>
          <w:tab w:val="left" w:pos="1822"/>
        </w:tabs>
        <w:ind w:left="1821" w:hanging="349"/>
        <w:rPr>
          <w:sz w:val="24"/>
        </w:rPr>
      </w:pPr>
      <w:r>
        <w:rPr>
          <w:sz w:val="24"/>
        </w:rPr>
        <w:t>моделировать (представлять способ действия в виде схемы-модели, выделяя все</w:t>
      </w:r>
      <w:r>
        <w:rPr>
          <w:spacing w:val="-10"/>
          <w:sz w:val="24"/>
        </w:rPr>
        <w:t xml:space="preserve"> </w:t>
      </w:r>
      <w:r>
        <w:rPr>
          <w:sz w:val="24"/>
        </w:rPr>
        <w:t>суще-</w:t>
      </w:r>
    </w:p>
    <w:p w:rsidR="00BE63DE" w:rsidRDefault="00855029">
      <w:pPr>
        <w:pStyle w:val="a4"/>
        <w:numPr>
          <w:ilvl w:val="0"/>
          <w:numId w:val="171"/>
        </w:numPr>
        <w:tabs>
          <w:tab w:val="left" w:pos="1821"/>
          <w:tab w:val="left" w:pos="1822"/>
        </w:tabs>
        <w:ind w:left="1821" w:hanging="349"/>
        <w:rPr>
          <w:sz w:val="24"/>
        </w:rPr>
      </w:pPr>
      <w:r>
        <w:rPr>
          <w:sz w:val="24"/>
        </w:rPr>
        <w:t>ственное и</w:t>
      </w:r>
      <w:r>
        <w:rPr>
          <w:spacing w:val="-2"/>
          <w:sz w:val="24"/>
        </w:rPr>
        <w:t xml:space="preserve"> </w:t>
      </w:r>
      <w:r>
        <w:rPr>
          <w:sz w:val="24"/>
        </w:rPr>
        <w:t>главное);</w:t>
      </w:r>
    </w:p>
    <w:p w:rsidR="00BE63DE" w:rsidRDefault="00855029">
      <w:pPr>
        <w:pStyle w:val="a4"/>
        <w:numPr>
          <w:ilvl w:val="0"/>
          <w:numId w:val="171"/>
        </w:numPr>
        <w:tabs>
          <w:tab w:val="left" w:pos="1821"/>
          <w:tab w:val="left" w:pos="1822"/>
        </w:tabs>
        <w:ind w:left="1821" w:hanging="349"/>
        <w:rPr>
          <w:sz w:val="24"/>
        </w:rPr>
      </w:pPr>
      <w:r>
        <w:rPr>
          <w:sz w:val="24"/>
        </w:rPr>
        <w:t>проявлять инициативу при поиске способа (способов) решения</w:t>
      </w:r>
      <w:r>
        <w:rPr>
          <w:spacing w:val="-14"/>
          <w:sz w:val="24"/>
        </w:rPr>
        <w:t xml:space="preserve"> </w:t>
      </w:r>
      <w:r>
        <w:rPr>
          <w:sz w:val="24"/>
        </w:rPr>
        <w:t>задач;</w:t>
      </w:r>
    </w:p>
    <w:p w:rsidR="00BE63DE" w:rsidRDefault="00855029">
      <w:pPr>
        <w:pStyle w:val="a4"/>
        <w:numPr>
          <w:ilvl w:val="0"/>
          <w:numId w:val="171"/>
        </w:numPr>
        <w:tabs>
          <w:tab w:val="left" w:pos="1821"/>
          <w:tab w:val="left" w:pos="1822"/>
        </w:tabs>
        <w:ind w:right="689" w:hanging="360"/>
        <w:rPr>
          <w:sz w:val="24"/>
        </w:rPr>
      </w:pPr>
      <w:r>
        <w:rPr>
          <w:sz w:val="24"/>
        </w:rPr>
        <w:t>вступать в коммуникацию (взаимодействовать при решении задачи, отстаивать свою по- зицию, принимать или аргументировано отклонять точки зрения</w:t>
      </w:r>
      <w:r>
        <w:rPr>
          <w:spacing w:val="-11"/>
          <w:sz w:val="24"/>
        </w:rPr>
        <w:t xml:space="preserve"> </w:t>
      </w:r>
      <w:r>
        <w:rPr>
          <w:sz w:val="24"/>
        </w:rPr>
        <w:t>других).</w:t>
      </w:r>
    </w:p>
    <w:p w:rsidR="00BE63DE" w:rsidRDefault="00855029">
      <w:pPr>
        <w:pStyle w:val="a3"/>
        <w:ind w:right="700" w:firstLine="360"/>
        <w:jc w:val="left"/>
      </w:pPr>
      <w:r>
        <w:t>Основными инструментами оценки в рамках решения проектных задач являются эксперт- ные карты (оценка процесса решения) и экспертные оценки по заданным критериям</w:t>
      </w:r>
    </w:p>
    <w:p w:rsidR="00BE63DE" w:rsidRDefault="00855029">
      <w:pPr>
        <w:pStyle w:val="a3"/>
        <w:ind w:right="687"/>
      </w:pPr>
      <w:r>
        <w:t>предъявления выполненных «продуктов». Как итог учебного года для учителя важна динамика в становлении класса (группы) как учебного сообщества, в развитии способностей детей ста- вить задачи, искать пути их решения. На этапе решения проектных задач главной является оценка процесса (процесса решения, процесса предъявления результата) и только потом оценка самого</w:t>
      </w:r>
      <w:r>
        <w:rPr>
          <w:spacing w:val="-1"/>
        </w:rPr>
        <w:t xml:space="preserve"> </w:t>
      </w:r>
      <w:r>
        <w:t>результата.</w:t>
      </w:r>
    </w:p>
    <w:p w:rsidR="00BE63DE" w:rsidRDefault="00855029">
      <w:pPr>
        <w:pStyle w:val="a3"/>
      </w:pPr>
      <w:r>
        <w:t>Итак, проектные задачи на образовательном переходе (5-6 классы) есть шаг к</w:t>
      </w:r>
      <w:r>
        <w:rPr>
          <w:spacing w:val="-21"/>
        </w:rPr>
        <w:t xml:space="preserve"> </w:t>
      </w:r>
      <w:r>
        <w:t>проектной</w:t>
      </w:r>
    </w:p>
    <w:p w:rsidR="00BE63DE" w:rsidRDefault="00855029">
      <w:pPr>
        <w:pStyle w:val="a3"/>
        <w:ind w:right="689"/>
      </w:pPr>
      <w:r>
        <w:t>деятельности в подростковой школе (7-9 классы) На этапе самоопределения (7-9 классы) появ- ляются проектные формы учебной деятельности, учебное и социальное</w:t>
      </w:r>
      <w:r>
        <w:rPr>
          <w:spacing w:val="-7"/>
        </w:rPr>
        <w:t xml:space="preserve"> </w:t>
      </w:r>
      <w:r>
        <w:t>проектирование.</w:t>
      </w:r>
    </w:p>
    <w:p w:rsidR="00BE63DE" w:rsidRDefault="00855029">
      <w:pPr>
        <w:pStyle w:val="a3"/>
        <w:ind w:right="685" w:firstLine="708"/>
      </w:pPr>
      <w:r>
        <w:t>Проектная форма учебной деятельности обучающихся - есть система учебно- познавательных, познавательных действий школьников под руководством учителя, направлен- 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BE63DE" w:rsidRDefault="00855029">
      <w:pPr>
        <w:pStyle w:val="a3"/>
        <w:spacing w:before="1"/>
        <w:ind w:right="688" w:firstLine="708"/>
      </w:pPr>
      <w:r>
        <w:t>Проектирование (проектная деятельность) - это обязательно практическая деятельность, где школьники сами ставят цели своего проектирования. Она гораздо в меньшей степени ре- гламентируется педагогом, т.е. в ней новые способы деятельности не приобретаются, а превра- 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w:t>
      </w:r>
    </w:p>
    <w:p w:rsidR="00BE63DE" w:rsidRDefault="00855029">
      <w:pPr>
        <w:pStyle w:val="a3"/>
        <w:ind w:right="687" w:firstLine="708"/>
      </w:pPr>
      <w:r>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BE63DE" w:rsidRDefault="00855029">
      <w:pPr>
        <w:pStyle w:val="a3"/>
        <w:ind w:right="899" w:firstLine="708"/>
      </w:pPr>
      <w:r>
        <w:t>Школьный проект - это целесообразное действие, локализованное во времени, который имеет следующую структуру:</w:t>
      </w:r>
    </w:p>
    <w:p w:rsidR="00BE63DE" w:rsidRDefault="00855029">
      <w:pPr>
        <w:pStyle w:val="a3"/>
      </w:pPr>
      <w:r>
        <w:t>Анализ ситуации, формулирование замысла, цели:</w:t>
      </w:r>
    </w:p>
    <w:p w:rsidR="00BE63DE" w:rsidRDefault="00855029">
      <w:pPr>
        <w:pStyle w:val="a4"/>
        <w:numPr>
          <w:ilvl w:val="0"/>
          <w:numId w:val="171"/>
        </w:numPr>
        <w:tabs>
          <w:tab w:val="left" w:pos="1821"/>
          <w:tab w:val="left" w:pos="1822"/>
        </w:tabs>
        <w:spacing w:before="1"/>
        <w:ind w:right="684" w:hanging="360"/>
        <w:rPr>
          <w:sz w:val="24"/>
        </w:rPr>
      </w:pPr>
      <w:r>
        <w:rPr>
          <w:sz w:val="24"/>
        </w:rPr>
        <w:t xml:space="preserve">анализ ситуации, относительно которой появляется необходимость создать новый </w:t>
      </w:r>
      <w:r>
        <w:rPr>
          <w:spacing w:val="2"/>
          <w:sz w:val="24"/>
        </w:rPr>
        <w:t xml:space="preserve">про- </w:t>
      </w:r>
      <w:r>
        <w:rPr>
          <w:sz w:val="24"/>
        </w:rPr>
        <w:t>дукт (формулирование идеи</w:t>
      </w:r>
      <w:r>
        <w:rPr>
          <w:spacing w:val="-2"/>
          <w:sz w:val="24"/>
        </w:rPr>
        <w:t xml:space="preserve"> </w:t>
      </w:r>
      <w:r>
        <w:rPr>
          <w:sz w:val="24"/>
        </w:rPr>
        <w:t>проектирования);</w:t>
      </w:r>
    </w:p>
    <w:p w:rsidR="00BE63DE" w:rsidRDefault="00855029">
      <w:pPr>
        <w:pStyle w:val="a4"/>
        <w:numPr>
          <w:ilvl w:val="0"/>
          <w:numId w:val="171"/>
        </w:numPr>
        <w:tabs>
          <w:tab w:val="left" w:pos="1821"/>
          <w:tab w:val="left" w:pos="1822"/>
        </w:tabs>
        <w:ind w:left="1821" w:hanging="349"/>
        <w:rPr>
          <w:sz w:val="24"/>
        </w:rPr>
      </w:pPr>
      <w:r>
        <w:rPr>
          <w:sz w:val="24"/>
        </w:rPr>
        <w:t>конкретизация проблемы (формулирование цели</w:t>
      </w:r>
      <w:r>
        <w:rPr>
          <w:spacing w:val="-2"/>
          <w:sz w:val="24"/>
        </w:rPr>
        <w:t xml:space="preserve"> </w:t>
      </w:r>
      <w:r>
        <w:rPr>
          <w:sz w:val="24"/>
        </w:rPr>
        <w:t>проектирования);</w:t>
      </w:r>
    </w:p>
    <w:p w:rsidR="00BE63DE" w:rsidRDefault="00855029">
      <w:pPr>
        <w:pStyle w:val="a4"/>
        <w:numPr>
          <w:ilvl w:val="0"/>
          <w:numId w:val="171"/>
        </w:numPr>
        <w:tabs>
          <w:tab w:val="left" w:pos="1821"/>
          <w:tab w:val="left" w:pos="1822"/>
        </w:tabs>
        <w:ind w:left="1821" w:hanging="349"/>
        <w:rPr>
          <w:sz w:val="24"/>
        </w:rPr>
      </w:pPr>
      <w:r>
        <w:rPr>
          <w:sz w:val="24"/>
        </w:rPr>
        <w:t>выдвижение гипотез разрешения проблемы; перевод проблемы в задачу (серию</w:t>
      </w:r>
      <w:r>
        <w:rPr>
          <w:spacing w:val="-13"/>
          <w:sz w:val="24"/>
        </w:rPr>
        <w:t xml:space="preserve"> </w:t>
      </w:r>
      <w:r>
        <w:rPr>
          <w:sz w:val="24"/>
        </w:rPr>
        <w:t>задач).</w:t>
      </w:r>
    </w:p>
    <w:p w:rsidR="00BE63DE" w:rsidRDefault="00855029">
      <w:pPr>
        <w:pStyle w:val="a3"/>
        <w:jc w:val="left"/>
      </w:pPr>
      <w:r>
        <w:t>Выполнение (реализация) проекта:</w:t>
      </w:r>
    </w:p>
    <w:p w:rsidR="00BE63DE" w:rsidRDefault="00855029">
      <w:pPr>
        <w:pStyle w:val="a4"/>
        <w:numPr>
          <w:ilvl w:val="0"/>
          <w:numId w:val="171"/>
        </w:numPr>
        <w:tabs>
          <w:tab w:val="left" w:pos="1822"/>
        </w:tabs>
        <w:ind w:left="1821" w:hanging="349"/>
        <w:jc w:val="both"/>
        <w:rPr>
          <w:sz w:val="24"/>
        </w:rPr>
      </w:pPr>
      <w:r>
        <w:rPr>
          <w:sz w:val="24"/>
        </w:rPr>
        <w:t>планирование этапов выполнения</w:t>
      </w:r>
      <w:r>
        <w:rPr>
          <w:spacing w:val="-5"/>
          <w:sz w:val="24"/>
        </w:rPr>
        <w:t xml:space="preserve"> </w:t>
      </w:r>
      <w:r>
        <w:rPr>
          <w:sz w:val="24"/>
        </w:rPr>
        <w:t>проекта;</w:t>
      </w:r>
    </w:p>
    <w:p w:rsidR="00BE63DE" w:rsidRDefault="00855029">
      <w:pPr>
        <w:pStyle w:val="a4"/>
        <w:numPr>
          <w:ilvl w:val="0"/>
          <w:numId w:val="171"/>
        </w:numPr>
        <w:tabs>
          <w:tab w:val="left" w:pos="1822"/>
        </w:tabs>
        <w:ind w:right="687" w:hanging="360"/>
        <w:jc w:val="both"/>
        <w:rPr>
          <w:sz w:val="24"/>
        </w:rPr>
      </w:pPr>
      <w:r>
        <w:rPr>
          <w:sz w:val="24"/>
        </w:rPr>
        <w:t>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BE63DE" w:rsidRDefault="00855029">
      <w:pPr>
        <w:pStyle w:val="a4"/>
        <w:numPr>
          <w:ilvl w:val="0"/>
          <w:numId w:val="171"/>
        </w:numPr>
        <w:tabs>
          <w:tab w:val="left" w:pos="1822"/>
        </w:tabs>
        <w:ind w:left="1821" w:hanging="349"/>
        <w:jc w:val="both"/>
        <w:rPr>
          <w:sz w:val="24"/>
        </w:rPr>
      </w:pPr>
      <w:r>
        <w:rPr>
          <w:sz w:val="24"/>
        </w:rPr>
        <w:t>реализация</w:t>
      </w:r>
      <w:r>
        <w:rPr>
          <w:spacing w:val="-1"/>
          <w:sz w:val="24"/>
        </w:rPr>
        <w:t xml:space="preserve"> </w:t>
      </w:r>
      <w:r>
        <w:rPr>
          <w:sz w:val="24"/>
        </w:rPr>
        <w:t>проекта.</w:t>
      </w:r>
    </w:p>
    <w:p w:rsidR="00BE63DE" w:rsidRDefault="00855029">
      <w:pPr>
        <w:pStyle w:val="a3"/>
      </w:pPr>
      <w:r>
        <w:t>Подготовка итогового продукта:</w:t>
      </w:r>
    </w:p>
    <w:p w:rsidR="00BE63DE" w:rsidRDefault="00855029">
      <w:pPr>
        <w:pStyle w:val="a4"/>
        <w:numPr>
          <w:ilvl w:val="0"/>
          <w:numId w:val="171"/>
        </w:numPr>
        <w:tabs>
          <w:tab w:val="left" w:pos="1822"/>
        </w:tabs>
        <w:ind w:right="687" w:hanging="360"/>
        <w:jc w:val="both"/>
        <w:rPr>
          <w:sz w:val="24"/>
        </w:rPr>
      </w:pPr>
      <w:r>
        <w:rPr>
          <w:sz w:val="24"/>
        </w:rPr>
        <w:t>обсуждение способов оформления конечных результатов (презентаций, защиты, творче- ских отчетов, просмотров и</w:t>
      </w:r>
      <w:r>
        <w:rPr>
          <w:spacing w:val="2"/>
          <w:sz w:val="24"/>
        </w:rPr>
        <w:t xml:space="preserve"> </w:t>
      </w:r>
      <w:r>
        <w:rPr>
          <w:sz w:val="24"/>
        </w:rPr>
        <w:t>пр.);</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0"/>
          <w:numId w:val="171"/>
        </w:numPr>
        <w:tabs>
          <w:tab w:val="left" w:pos="1821"/>
          <w:tab w:val="left" w:pos="1822"/>
        </w:tabs>
        <w:spacing w:before="66"/>
        <w:ind w:left="1821" w:hanging="349"/>
        <w:rPr>
          <w:sz w:val="24"/>
        </w:rPr>
      </w:pPr>
      <w:r>
        <w:rPr>
          <w:sz w:val="24"/>
        </w:rPr>
        <w:t>сбор, систематизация и анализ полученных</w:t>
      </w:r>
      <w:r>
        <w:rPr>
          <w:spacing w:val="-3"/>
          <w:sz w:val="24"/>
        </w:rPr>
        <w:t xml:space="preserve"> </w:t>
      </w:r>
      <w:r>
        <w:rPr>
          <w:sz w:val="24"/>
        </w:rPr>
        <w:t>результатов;</w:t>
      </w:r>
    </w:p>
    <w:p w:rsidR="00BE63DE" w:rsidRDefault="00855029">
      <w:pPr>
        <w:pStyle w:val="a4"/>
        <w:numPr>
          <w:ilvl w:val="0"/>
          <w:numId w:val="171"/>
        </w:numPr>
        <w:tabs>
          <w:tab w:val="left" w:pos="1821"/>
          <w:tab w:val="left" w:pos="1822"/>
        </w:tabs>
        <w:ind w:left="1821" w:hanging="349"/>
        <w:rPr>
          <w:sz w:val="24"/>
        </w:rPr>
      </w:pPr>
      <w:r>
        <w:rPr>
          <w:sz w:val="24"/>
        </w:rPr>
        <w:t>подведение итогов, оформление результатов, их</w:t>
      </w:r>
      <w:r>
        <w:rPr>
          <w:spacing w:val="-2"/>
          <w:sz w:val="24"/>
        </w:rPr>
        <w:t xml:space="preserve"> </w:t>
      </w:r>
      <w:r>
        <w:rPr>
          <w:sz w:val="24"/>
        </w:rPr>
        <w:t>презентация;</w:t>
      </w:r>
    </w:p>
    <w:p w:rsidR="00BE63DE" w:rsidRDefault="00855029">
      <w:pPr>
        <w:pStyle w:val="a4"/>
        <w:numPr>
          <w:ilvl w:val="0"/>
          <w:numId w:val="171"/>
        </w:numPr>
        <w:tabs>
          <w:tab w:val="left" w:pos="1821"/>
          <w:tab w:val="left" w:pos="1822"/>
        </w:tabs>
        <w:ind w:left="1821" w:hanging="349"/>
        <w:rPr>
          <w:sz w:val="24"/>
        </w:rPr>
      </w:pPr>
      <w:r>
        <w:rPr>
          <w:sz w:val="24"/>
        </w:rPr>
        <w:t>выводы, выдвижение новых проблем</w:t>
      </w:r>
      <w:r>
        <w:rPr>
          <w:spacing w:val="-3"/>
          <w:sz w:val="24"/>
        </w:rPr>
        <w:t xml:space="preserve"> </w:t>
      </w:r>
      <w:r>
        <w:rPr>
          <w:sz w:val="24"/>
        </w:rPr>
        <w:t>исследования.</w:t>
      </w:r>
    </w:p>
    <w:p w:rsidR="00BE63DE" w:rsidRDefault="00855029">
      <w:pPr>
        <w:pStyle w:val="a3"/>
        <w:spacing w:before="1"/>
        <w:ind w:right="991"/>
        <w:jc w:val="left"/>
      </w:pPr>
      <w:r>
        <w:t>К этим основным этапам проекта существуют дополнительные характеристики, которые необходимы при организации проектной деятельности школьников. Проект характеризуется:</w:t>
      </w:r>
    </w:p>
    <w:p w:rsidR="00BE63DE" w:rsidRDefault="00855029">
      <w:pPr>
        <w:pStyle w:val="a4"/>
        <w:numPr>
          <w:ilvl w:val="0"/>
          <w:numId w:val="171"/>
        </w:numPr>
        <w:tabs>
          <w:tab w:val="left" w:pos="1821"/>
          <w:tab w:val="left" w:pos="1822"/>
        </w:tabs>
        <w:ind w:left="1821" w:hanging="349"/>
        <w:rPr>
          <w:sz w:val="24"/>
        </w:rPr>
      </w:pPr>
      <w:r>
        <w:rPr>
          <w:sz w:val="24"/>
        </w:rPr>
        <w:t>ориентацией на получение конкретного</w:t>
      </w:r>
      <w:r>
        <w:rPr>
          <w:spacing w:val="-3"/>
          <w:sz w:val="24"/>
        </w:rPr>
        <w:t xml:space="preserve"> </w:t>
      </w:r>
      <w:r>
        <w:rPr>
          <w:sz w:val="24"/>
        </w:rPr>
        <w:t>результата;</w:t>
      </w:r>
    </w:p>
    <w:p w:rsidR="00BE63DE" w:rsidRDefault="00855029">
      <w:pPr>
        <w:pStyle w:val="a4"/>
        <w:numPr>
          <w:ilvl w:val="0"/>
          <w:numId w:val="171"/>
        </w:numPr>
        <w:tabs>
          <w:tab w:val="left" w:pos="1821"/>
          <w:tab w:val="left" w:pos="1822"/>
        </w:tabs>
        <w:ind w:right="687" w:hanging="360"/>
        <w:rPr>
          <w:sz w:val="24"/>
        </w:rPr>
      </w:pPr>
      <w:r>
        <w:rPr>
          <w:sz w:val="24"/>
        </w:rPr>
        <w:t>предварительной фиксацией (описанием) результата в виде эскиза в разной степени де- тализации и</w:t>
      </w:r>
      <w:r>
        <w:rPr>
          <w:spacing w:val="-3"/>
          <w:sz w:val="24"/>
        </w:rPr>
        <w:t xml:space="preserve"> </w:t>
      </w:r>
      <w:r>
        <w:rPr>
          <w:sz w:val="24"/>
        </w:rPr>
        <w:t>конкретизации;</w:t>
      </w:r>
    </w:p>
    <w:p w:rsidR="00BE63DE" w:rsidRDefault="00855029">
      <w:pPr>
        <w:pStyle w:val="a4"/>
        <w:numPr>
          <w:ilvl w:val="0"/>
          <w:numId w:val="171"/>
        </w:numPr>
        <w:tabs>
          <w:tab w:val="left" w:pos="1821"/>
          <w:tab w:val="left" w:pos="1822"/>
        </w:tabs>
        <w:ind w:left="1821" w:hanging="349"/>
        <w:rPr>
          <w:sz w:val="24"/>
        </w:rPr>
      </w:pPr>
      <w:r>
        <w:rPr>
          <w:sz w:val="24"/>
        </w:rPr>
        <w:t>относительно жесткой регламентацией срока достижения (предъявления)</w:t>
      </w:r>
      <w:r>
        <w:rPr>
          <w:spacing w:val="-9"/>
          <w:sz w:val="24"/>
        </w:rPr>
        <w:t xml:space="preserve"> </w:t>
      </w:r>
      <w:r>
        <w:rPr>
          <w:sz w:val="24"/>
        </w:rPr>
        <w:t>результата;</w:t>
      </w:r>
    </w:p>
    <w:p w:rsidR="00BE63DE" w:rsidRDefault="00855029">
      <w:pPr>
        <w:pStyle w:val="a4"/>
        <w:numPr>
          <w:ilvl w:val="0"/>
          <w:numId w:val="171"/>
        </w:numPr>
        <w:tabs>
          <w:tab w:val="left" w:pos="1821"/>
          <w:tab w:val="left" w:pos="1822"/>
        </w:tabs>
        <w:ind w:left="1821" w:hanging="349"/>
        <w:rPr>
          <w:sz w:val="24"/>
        </w:rPr>
      </w:pPr>
      <w:r>
        <w:rPr>
          <w:sz w:val="24"/>
        </w:rPr>
        <w:t>предварительным планированием действий по достижении</w:t>
      </w:r>
      <w:r>
        <w:rPr>
          <w:spacing w:val="-8"/>
          <w:sz w:val="24"/>
        </w:rPr>
        <w:t xml:space="preserve"> </w:t>
      </w:r>
      <w:r>
        <w:rPr>
          <w:sz w:val="24"/>
        </w:rPr>
        <w:t>результата;</w:t>
      </w:r>
    </w:p>
    <w:p w:rsidR="00BE63DE" w:rsidRDefault="00855029">
      <w:pPr>
        <w:pStyle w:val="a4"/>
        <w:numPr>
          <w:ilvl w:val="0"/>
          <w:numId w:val="171"/>
        </w:numPr>
        <w:tabs>
          <w:tab w:val="left" w:pos="1821"/>
          <w:tab w:val="left" w:pos="1822"/>
        </w:tabs>
        <w:ind w:right="685" w:hanging="360"/>
        <w:rPr>
          <w:sz w:val="24"/>
        </w:rPr>
      </w:pPr>
      <w:r>
        <w:rPr>
          <w:sz w:val="24"/>
        </w:rPr>
        <w:t>программированием - планированием во времени с конкретизацией результатов отдель- ных действий (операций), обеспечивающих достижение общего результата</w:t>
      </w:r>
      <w:r>
        <w:rPr>
          <w:spacing w:val="-12"/>
          <w:sz w:val="24"/>
        </w:rPr>
        <w:t xml:space="preserve"> </w:t>
      </w:r>
      <w:r>
        <w:rPr>
          <w:sz w:val="24"/>
        </w:rPr>
        <w:t>проекта;</w:t>
      </w:r>
    </w:p>
    <w:p w:rsidR="00BE63DE" w:rsidRDefault="00855029">
      <w:pPr>
        <w:pStyle w:val="a4"/>
        <w:numPr>
          <w:ilvl w:val="0"/>
          <w:numId w:val="171"/>
        </w:numPr>
        <w:tabs>
          <w:tab w:val="left" w:pos="1821"/>
          <w:tab w:val="left" w:pos="1822"/>
        </w:tabs>
        <w:ind w:left="1821" w:hanging="349"/>
        <w:rPr>
          <w:sz w:val="24"/>
        </w:rPr>
      </w:pPr>
      <w:r>
        <w:rPr>
          <w:sz w:val="24"/>
        </w:rPr>
        <w:t>выполнением действий и их одновременным мониторингом, и</w:t>
      </w:r>
      <w:r>
        <w:rPr>
          <w:spacing w:val="-4"/>
          <w:sz w:val="24"/>
        </w:rPr>
        <w:t xml:space="preserve"> </w:t>
      </w:r>
      <w:r>
        <w:rPr>
          <w:sz w:val="24"/>
        </w:rPr>
        <w:t>коррекцией;</w:t>
      </w:r>
    </w:p>
    <w:p w:rsidR="00BE63DE" w:rsidRDefault="00855029">
      <w:pPr>
        <w:pStyle w:val="a4"/>
        <w:numPr>
          <w:ilvl w:val="0"/>
          <w:numId w:val="171"/>
        </w:numPr>
        <w:tabs>
          <w:tab w:val="left" w:pos="1821"/>
          <w:tab w:val="left" w:pos="1822"/>
        </w:tabs>
        <w:ind w:right="692" w:hanging="360"/>
        <w:rPr>
          <w:sz w:val="24"/>
        </w:rPr>
      </w:pPr>
      <w:r>
        <w:rPr>
          <w:sz w:val="24"/>
        </w:rPr>
        <w:t>получением продукта проектной деятельности, его соотнесением с исходной ситуацией проектирования, анализом новой</w:t>
      </w:r>
      <w:r>
        <w:rPr>
          <w:spacing w:val="-2"/>
          <w:sz w:val="24"/>
        </w:rPr>
        <w:t xml:space="preserve"> </w:t>
      </w:r>
      <w:r>
        <w:rPr>
          <w:sz w:val="24"/>
        </w:rPr>
        <w:t>ситуации.</w:t>
      </w:r>
    </w:p>
    <w:p w:rsidR="00BE63DE" w:rsidRDefault="00855029">
      <w:pPr>
        <w:pStyle w:val="a3"/>
        <w:jc w:val="left"/>
      </w:pPr>
      <w:r>
        <w:t>Основные требования к использованию проектной формы обучения:</w:t>
      </w:r>
    </w:p>
    <w:p w:rsidR="00BE63DE" w:rsidRDefault="00855029">
      <w:pPr>
        <w:pStyle w:val="a4"/>
        <w:numPr>
          <w:ilvl w:val="0"/>
          <w:numId w:val="171"/>
        </w:numPr>
        <w:tabs>
          <w:tab w:val="left" w:pos="1821"/>
          <w:tab w:val="left" w:pos="1822"/>
        </w:tabs>
        <w:ind w:right="693" w:hanging="360"/>
        <w:rPr>
          <w:sz w:val="24"/>
        </w:rPr>
      </w:pPr>
      <w:r>
        <w:rPr>
          <w:sz w:val="24"/>
        </w:rPr>
        <w:t>наличие задачи, требующей интегрированного знания, исследовательского поиска для ее решения;</w:t>
      </w:r>
    </w:p>
    <w:p w:rsidR="00BE63DE" w:rsidRDefault="00855029">
      <w:pPr>
        <w:pStyle w:val="a4"/>
        <w:numPr>
          <w:ilvl w:val="0"/>
          <w:numId w:val="171"/>
        </w:numPr>
        <w:tabs>
          <w:tab w:val="left" w:pos="1821"/>
          <w:tab w:val="left" w:pos="1822"/>
        </w:tabs>
        <w:ind w:left="1821" w:hanging="349"/>
        <w:rPr>
          <w:sz w:val="24"/>
        </w:rPr>
      </w:pPr>
      <w:r>
        <w:rPr>
          <w:sz w:val="24"/>
        </w:rPr>
        <w:t>практическая, теоретическая, социальная значимость предполагаемых</w:t>
      </w:r>
      <w:r>
        <w:rPr>
          <w:spacing w:val="-4"/>
          <w:sz w:val="24"/>
        </w:rPr>
        <w:t xml:space="preserve"> </w:t>
      </w:r>
      <w:r>
        <w:rPr>
          <w:sz w:val="24"/>
        </w:rPr>
        <w:t>результатов;</w:t>
      </w:r>
    </w:p>
    <w:p w:rsidR="00BE63DE" w:rsidRDefault="00855029">
      <w:pPr>
        <w:pStyle w:val="a4"/>
        <w:numPr>
          <w:ilvl w:val="0"/>
          <w:numId w:val="171"/>
        </w:numPr>
        <w:tabs>
          <w:tab w:val="left" w:pos="1821"/>
          <w:tab w:val="left" w:pos="1822"/>
        </w:tabs>
        <w:ind w:right="686" w:hanging="360"/>
        <w:rPr>
          <w:sz w:val="24"/>
        </w:rPr>
      </w:pPr>
      <w:r>
        <w:rPr>
          <w:sz w:val="24"/>
        </w:rPr>
        <w:t>возможность самостоятельной (индивидуальной, парной, групповой) работы обучаю- щихся;</w:t>
      </w:r>
    </w:p>
    <w:p w:rsidR="00BE63DE" w:rsidRDefault="00855029">
      <w:pPr>
        <w:pStyle w:val="a4"/>
        <w:numPr>
          <w:ilvl w:val="0"/>
          <w:numId w:val="171"/>
        </w:numPr>
        <w:tabs>
          <w:tab w:val="left" w:pos="1821"/>
          <w:tab w:val="left" w:pos="1822"/>
        </w:tabs>
        <w:spacing w:before="1"/>
        <w:ind w:left="1821" w:hanging="349"/>
        <w:rPr>
          <w:sz w:val="24"/>
        </w:rPr>
      </w:pPr>
      <w:r>
        <w:rPr>
          <w:sz w:val="24"/>
        </w:rPr>
        <w:t>структурирование содержательной части проекта (с указанием поэтапных</w:t>
      </w:r>
      <w:r>
        <w:rPr>
          <w:spacing w:val="-7"/>
          <w:sz w:val="24"/>
        </w:rPr>
        <w:t xml:space="preserve"> </w:t>
      </w:r>
      <w:r>
        <w:rPr>
          <w:sz w:val="24"/>
        </w:rPr>
        <w:t>результатов);</w:t>
      </w:r>
    </w:p>
    <w:p w:rsidR="00BE63DE" w:rsidRDefault="00855029">
      <w:pPr>
        <w:pStyle w:val="a4"/>
        <w:numPr>
          <w:ilvl w:val="0"/>
          <w:numId w:val="171"/>
        </w:numPr>
        <w:tabs>
          <w:tab w:val="left" w:pos="1821"/>
          <w:tab w:val="left" w:pos="1822"/>
        </w:tabs>
        <w:ind w:right="692" w:hanging="360"/>
        <w:rPr>
          <w:sz w:val="24"/>
        </w:rPr>
      </w:pPr>
      <w:r>
        <w:rPr>
          <w:sz w:val="24"/>
        </w:rPr>
        <w:t>использование исследовательских методов, предусматривающих определенную после- довательность действий:</w:t>
      </w:r>
    </w:p>
    <w:p w:rsidR="00BE63DE" w:rsidRDefault="00855029">
      <w:pPr>
        <w:pStyle w:val="a4"/>
        <w:numPr>
          <w:ilvl w:val="0"/>
          <w:numId w:val="171"/>
        </w:numPr>
        <w:tabs>
          <w:tab w:val="left" w:pos="1821"/>
          <w:tab w:val="left" w:pos="1822"/>
        </w:tabs>
        <w:ind w:right="694" w:hanging="360"/>
        <w:rPr>
          <w:sz w:val="24"/>
        </w:rPr>
      </w:pPr>
      <w:r>
        <w:rPr>
          <w:sz w:val="24"/>
        </w:rPr>
        <w:t>определение проблемы и вытекающих из нее задач исследования (использование в ходе совместного исследования метода «мозговой атаки», «круглого</w:t>
      </w:r>
      <w:r>
        <w:rPr>
          <w:spacing w:val="-1"/>
          <w:sz w:val="24"/>
        </w:rPr>
        <w:t xml:space="preserve"> </w:t>
      </w:r>
      <w:r>
        <w:rPr>
          <w:sz w:val="24"/>
        </w:rPr>
        <w:t>стола»);</w:t>
      </w:r>
    </w:p>
    <w:p w:rsidR="00BE63DE" w:rsidRDefault="00855029">
      <w:pPr>
        <w:pStyle w:val="a4"/>
        <w:numPr>
          <w:ilvl w:val="0"/>
          <w:numId w:val="171"/>
        </w:numPr>
        <w:tabs>
          <w:tab w:val="left" w:pos="1821"/>
          <w:tab w:val="left" w:pos="1822"/>
        </w:tabs>
        <w:ind w:left="1821" w:hanging="349"/>
        <w:rPr>
          <w:sz w:val="24"/>
        </w:rPr>
      </w:pPr>
      <w:r>
        <w:rPr>
          <w:sz w:val="24"/>
        </w:rPr>
        <w:t>выдвижение гипотезы их</w:t>
      </w:r>
      <w:r>
        <w:rPr>
          <w:spacing w:val="-3"/>
          <w:sz w:val="24"/>
        </w:rPr>
        <w:t xml:space="preserve"> </w:t>
      </w:r>
      <w:r>
        <w:rPr>
          <w:sz w:val="24"/>
        </w:rPr>
        <w:t>решения;</w:t>
      </w:r>
    </w:p>
    <w:p w:rsidR="00BE63DE" w:rsidRDefault="00855029">
      <w:pPr>
        <w:pStyle w:val="a4"/>
        <w:numPr>
          <w:ilvl w:val="0"/>
          <w:numId w:val="171"/>
        </w:numPr>
        <w:tabs>
          <w:tab w:val="left" w:pos="1821"/>
          <w:tab w:val="left" w:pos="1822"/>
        </w:tabs>
        <w:ind w:left="1821" w:hanging="349"/>
        <w:rPr>
          <w:sz w:val="24"/>
        </w:rPr>
      </w:pPr>
      <w:r>
        <w:rPr>
          <w:sz w:val="24"/>
        </w:rPr>
        <w:t>обсуждение методов исследования (статистических, экспериментальных,</w:t>
      </w:r>
      <w:r>
        <w:rPr>
          <w:spacing w:val="-6"/>
          <w:sz w:val="24"/>
        </w:rPr>
        <w:t xml:space="preserve"> </w:t>
      </w:r>
      <w:r>
        <w:rPr>
          <w:sz w:val="24"/>
        </w:rPr>
        <w:t>наблюдений;</w:t>
      </w:r>
    </w:p>
    <w:p w:rsidR="00BE63DE" w:rsidRDefault="00855029">
      <w:pPr>
        <w:pStyle w:val="a4"/>
        <w:numPr>
          <w:ilvl w:val="0"/>
          <w:numId w:val="171"/>
        </w:numPr>
        <w:tabs>
          <w:tab w:val="left" w:pos="1821"/>
          <w:tab w:val="left" w:pos="1822"/>
        </w:tabs>
        <w:ind w:right="687" w:hanging="360"/>
        <w:rPr>
          <w:sz w:val="24"/>
        </w:rPr>
      </w:pPr>
      <w:r>
        <w:rPr>
          <w:sz w:val="24"/>
        </w:rPr>
        <w:t>обсуждение способов оформления конечных результатов (презентаций, защиты, творче- ских отчетов, просмотров и</w:t>
      </w:r>
      <w:r>
        <w:rPr>
          <w:spacing w:val="2"/>
          <w:sz w:val="24"/>
        </w:rPr>
        <w:t xml:space="preserve"> </w:t>
      </w:r>
      <w:r>
        <w:rPr>
          <w:sz w:val="24"/>
        </w:rPr>
        <w:t>пр.);</w:t>
      </w:r>
    </w:p>
    <w:p w:rsidR="00BE63DE" w:rsidRDefault="00855029">
      <w:pPr>
        <w:pStyle w:val="a4"/>
        <w:numPr>
          <w:ilvl w:val="0"/>
          <w:numId w:val="171"/>
        </w:numPr>
        <w:tabs>
          <w:tab w:val="left" w:pos="1821"/>
          <w:tab w:val="left" w:pos="1822"/>
        </w:tabs>
        <w:ind w:left="1821" w:hanging="349"/>
        <w:rPr>
          <w:sz w:val="24"/>
        </w:rPr>
      </w:pPr>
      <w:r>
        <w:rPr>
          <w:sz w:val="24"/>
        </w:rPr>
        <w:t>сбор, систематизация и анализ полученных</w:t>
      </w:r>
      <w:r>
        <w:rPr>
          <w:spacing w:val="-2"/>
          <w:sz w:val="24"/>
        </w:rPr>
        <w:t xml:space="preserve"> </w:t>
      </w:r>
      <w:r>
        <w:rPr>
          <w:sz w:val="24"/>
        </w:rPr>
        <w:t>данных;</w:t>
      </w:r>
    </w:p>
    <w:p w:rsidR="00BE63DE" w:rsidRDefault="00855029">
      <w:pPr>
        <w:pStyle w:val="a4"/>
        <w:numPr>
          <w:ilvl w:val="0"/>
          <w:numId w:val="171"/>
        </w:numPr>
        <w:tabs>
          <w:tab w:val="left" w:pos="1821"/>
          <w:tab w:val="left" w:pos="1822"/>
        </w:tabs>
        <w:ind w:left="1821" w:hanging="349"/>
        <w:rPr>
          <w:sz w:val="24"/>
        </w:rPr>
      </w:pPr>
      <w:r>
        <w:rPr>
          <w:sz w:val="24"/>
        </w:rPr>
        <w:t>подведение итогов, оформление результатов, их</w:t>
      </w:r>
      <w:r>
        <w:rPr>
          <w:spacing w:val="-2"/>
          <w:sz w:val="24"/>
        </w:rPr>
        <w:t xml:space="preserve"> </w:t>
      </w:r>
      <w:r>
        <w:rPr>
          <w:sz w:val="24"/>
        </w:rPr>
        <w:t>презентация;</w:t>
      </w:r>
    </w:p>
    <w:p w:rsidR="00BE63DE" w:rsidRDefault="00855029">
      <w:pPr>
        <w:pStyle w:val="a4"/>
        <w:numPr>
          <w:ilvl w:val="0"/>
          <w:numId w:val="171"/>
        </w:numPr>
        <w:tabs>
          <w:tab w:val="left" w:pos="1821"/>
          <w:tab w:val="left" w:pos="1822"/>
        </w:tabs>
        <w:ind w:left="1821" w:hanging="349"/>
        <w:rPr>
          <w:sz w:val="24"/>
        </w:rPr>
      </w:pPr>
      <w:r>
        <w:rPr>
          <w:sz w:val="24"/>
        </w:rPr>
        <w:t>выводы, выдвижение новых проблем</w:t>
      </w:r>
      <w:r>
        <w:rPr>
          <w:spacing w:val="-3"/>
          <w:sz w:val="24"/>
        </w:rPr>
        <w:t xml:space="preserve"> </w:t>
      </w:r>
      <w:r>
        <w:rPr>
          <w:sz w:val="24"/>
        </w:rPr>
        <w:t>исследования.</w:t>
      </w:r>
    </w:p>
    <w:p w:rsidR="00BE63DE" w:rsidRDefault="00855029">
      <w:pPr>
        <w:pStyle w:val="a4"/>
        <w:numPr>
          <w:ilvl w:val="0"/>
          <w:numId w:val="171"/>
        </w:numPr>
        <w:tabs>
          <w:tab w:val="left" w:pos="1821"/>
          <w:tab w:val="left" w:pos="1822"/>
        </w:tabs>
        <w:ind w:left="1473" w:right="688" w:firstLine="0"/>
        <w:jc w:val="right"/>
        <w:rPr>
          <w:sz w:val="24"/>
        </w:rPr>
      </w:pPr>
      <w:r>
        <w:rPr>
          <w:sz w:val="24"/>
        </w:rPr>
        <w:t xml:space="preserve">представление результатов выполненных проектов в виде материального продукта </w:t>
      </w:r>
      <w:r>
        <w:rPr>
          <w:spacing w:val="2"/>
          <w:sz w:val="24"/>
        </w:rPr>
        <w:t xml:space="preserve">(ви- </w:t>
      </w:r>
      <w:r>
        <w:rPr>
          <w:sz w:val="24"/>
        </w:rPr>
        <w:t>деофильм, альбом, компьютерная программа, альманах, доклад, стендовый доклад и</w:t>
      </w:r>
      <w:r>
        <w:rPr>
          <w:spacing w:val="-10"/>
          <w:sz w:val="24"/>
        </w:rPr>
        <w:t xml:space="preserve"> </w:t>
      </w:r>
      <w:r>
        <w:rPr>
          <w:sz w:val="24"/>
        </w:rPr>
        <w:t>т.п.)</w:t>
      </w:r>
    </w:p>
    <w:p w:rsidR="00BE63DE" w:rsidRDefault="00855029">
      <w:pPr>
        <w:pStyle w:val="a3"/>
        <w:ind w:right="685" w:firstLine="360"/>
      </w:pPr>
      <w:r>
        <w:t>Выбор тематики проектов в разных ситуациях может быть различным. В одних случаях учителя могут определять тематику с учетом учебной ситуации по своему предмету (монопро- екты) с учетом интересов и способностей обучающихся. В других - тематика проектов, особен- но предназначенных для внеурочной деятельности, может быть предложена и самими учащи- мися, которые, естественно, ориентируются при этом на собственные интересы, не только чи- сто познавательные, но и прикладные.</w:t>
      </w:r>
    </w:p>
    <w:p w:rsidR="00BE63DE" w:rsidRDefault="00BE63DE">
      <w:pPr>
        <w:pStyle w:val="a3"/>
        <w:spacing w:before="1"/>
        <w:ind w:left="0"/>
        <w:jc w:val="left"/>
      </w:pPr>
    </w:p>
    <w:p w:rsidR="00BE63DE" w:rsidRDefault="00855029">
      <w:pPr>
        <w:pStyle w:val="a3"/>
        <w:ind w:right="686" w:firstLine="566"/>
      </w:pPr>
      <w:r>
        <w:t>Требования к содержанию обучения в условиях организации проектной формы учебной деятельности и самой проектной деятельности Отправной точкой при проектировании содер- жания образования в конкретном образовательном учреждении является ФГОС основного об- щего образования, ориентированный на результаты образования, где гораздо в меньшей степе- ни регламентирована номенклатура дидактических единиц, подлежащих усвоению, и в большей</w:t>
      </w:r>
    </w:p>
    <w:p w:rsidR="00BE63DE" w:rsidRDefault="00855029">
      <w:pPr>
        <w:pStyle w:val="a4"/>
        <w:numPr>
          <w:ilvl w:val="0"/>
          <w:numId w:val="178"/>
        </w:numPr>
        <w:tabs>
          <w:tab w:val="left" w:pos="1253"/>
        </w:tabs>
        <w:ind w:left="1252" w:hanging="140"/>
        <w:jc w:val="both"/>
        <w:rPr>
          <w:sz w:val="24"/>
        </w:rPr>
      </w:pPr>
      <w:r>
        <w:rPr>
          <w:sz w:val="24"/>
        </w:rPr>
        <w:t>те образовательные результаты, которые должны быть получены на выходе из</w:t>
      </w:r>
      <w:r>
        <w:rPr>
          <w:spacing w:val="-2"/>
          <w:sz w:val="24"/>
        </w:rPr>
        <w:t xml:space="preserve"> </w:t>
      </w:r>
      <w:r>
        <w:rPr>
          <w:sz w:val="24"/>
        </w:rPr>
        <w:t>школы.</w:t>
      </w:r>
    </w:p>
    <w:p w:rsidR="00BE63DE" w:rsidRDefault="00855029">
      <w:pPr>
        <w:pStyle w:val="a3"/>
        <w:ind w:left="1679"/>
      </w:pPr>
      <w:r>
        <w:t>В рамках ООП работа проводится с содержанием образования в четырех направлениях.</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8"/>
      </w:pPr>
      <w:r>
        <w:rPr>
          <w:i/>
        </w:rPr>
        <w:t xml:space="preserve">Первое </w:t>
      </w:r>
      <w:r>
        <w:t>- поиск таких мест, точек в сложившихся учебных программах, которые позволяют школьникам совершать хотя бы отдельные свободные действия с изучаемым содержанием (например, разработка маршрута путешествия по карте или плану местности). Такого рода за- дания (с дополнительными требованиями к маршруту, которые могут формироваться на уроках истории или литературы) вполне вписываются в уже существующие традиционные учебные программы.</w:t>
      </w:r>
    </w:p>
    <w:p w:rsidR="00BE63DE" w:rsidRDefault="00855029">
      <w:pPr>
        <w:pStyle w:val="a3"/>
        <w:spacing w:before="1"/>
        <w:ind w:right="684"/>
      </w:pPr>
      <w:r>
        <w:rPr>
          <w:i/>
        </w:rPr>
        <w:t xml:space="preserve">Второе </w:t>
      </w:r>
      <w:r>
        <w:t>- отказ от полной формы проектирования (составление запусковых ситуаций, которые позволяют анализировать предложенную информацию глубже и разностороннее, чем обычно, т.е. расширять пространство работы школьников, не претендуя на полномасштабную проект- ную деятельность). Фактически речь может идти об отдельных заданиях со свободным про- странством действия. Важно, чтобы выполнение этого задания позволяло превратить знания в средства выполнения задания, причем желательно очевидно изначально. Проект может быть небольшим, может не заканчиваться реальным продуктом (а только его эскизом), но он никак не может превратиться в упражнение. Вот здесь (на границе упражнения и свободного дей- ствия) и проходит граница между развивающим проектом и просто еще одной формой тради- ционной учебной</w:t>
      </w:r>
      <w:r>
        <w:rPr>
          <w:spacing w:val="2"/>
        </w:rPr>
        <w:t xml:space="preserve"> </w:t>
      </w:r>
      <w:r>
        <w:t>работы.</w:t>
      </w:r>
    </w:p>
    <w:p w:rsidR="00BE63DE" w:rsidRDefault="00855029">
      <w:pPr>
        <w:pStyle w:val="a3"/>
        <w:ind w:right="687"/>
      </w:pPr>
      <w:r>
        <w:rPr>
          <w:i/>
        </w:rPr>
        <w:t xml:space="preserve">Третье </w:t>
      </w:r>
      <w:r>
        <w:t>- встраивание в содержание учебного предмета проектные формы учебной деятельности на ключевых (важных) моментах учебного курса или координации нескольких учебных пред- метов. В этих образовательных местах (точках) учебный процесс на определенное время (от одной до трех недель) превращается в реальное проектирование определенного фрагмента учебного содержания предмета (группы предметов).</w:t>
      </w:r>
    </w:p>
    <w:p w:rsidR="00BE63DE" w:rsidRDefault="00855029">
      <w:pPr>
        <w:pStyle w:val="a3"/>
        <w:spacing w:before="1"/>
        <w:ind w:right="700"/>
        <w:jc w:val="left"/>
      </w:pPr>
      <w:r>
        <w:rPr>
          <w:i/>
        </w:rPr>
        <w:t xml:space="preserve">Четвертое </w:t>
      </w:r>
      <w:r>
        <w:t>- организация проектной деятельности школьников за пределами учебного содержания (социальное проектирование). Фактически на сегодняшний день полноценное про- ектирование возможно только вне учебного содержания. Тогда</w:t>
      </w:r>
    </w:p>
    <w:p w:rsidR="00BE63DE" w:rsidRDefault="00855029">
      <w:pPr>
        <w:pStyle w:val="a3"/>
        <w:jc w:val="left"/>
      </w:pPr>
      <w:r>
        <w:t>содержанием проектирования становится некоторый социальный контекст.</w:t>
      </w:r>
    </w:p>
    <w:p w:rsidR="00BE63DE" w:rsidRDefault="00855029">
      <w:pPr>
        <w:pStyle w:val="a3"/>
        <w:ind w:right="700"/>
        <w:jc w:val="left"/>
      </w:pPr>
      <w:r>
        <w:t>Исходя из указанных четырех направлений действий, возможны следующие типы и виды про- ектов, проектных форм учебной деятельности.</w:t>
      </w:r>
    </w:p>
    <w:p w:rsidR="00BE63DE" w:rsidRDefault="00855029">
      <w:pPr>
        <w:pStyle w:val="a4"/>
        <w:numPr>
          <w:ilvl w:val="0"/>
          <w:numId w:val="170"/>
        </w:numPr>
        <w:tabs>
          <w:tab w:val="left" w:pos="1373"/>
        </w:tabs>
        <w:ind w:right="687" w:firstLine="0"/>
        <w:jc w:val="both"/>
        <w:rPr>
          <w:sz w:val="24"/>
        </w:rPr>
      </w:pPr>
      <w:r>
        <w:rPr>
          <w:sz w:val="24"/>
        </w:rPr>
        <w:t xml:space="preserve">Учебные монопроекты. Такие проекты проводятся в рамках одного предмета. При этом </w:t>
      </w:r>
      <w:r>
        <w:rPr>
          <w:spacing w:val="2"/>
          <w:sz w:val="24"/>
        </w:rPr>
        <w:t xml:space="preserve">вы- </w:t>
      </w:r>
      <w:r>
        <w:rPr>
          <w:sz w:val="24"/>
        </w:rPr>
        <w:t xml:space="preserve">бираются наиболее сложные разделы или темы в ходе учебного блока. Разумеется, работа над монопроектами предусматривает подчас применение знаний и из других областей для решения той или иной проблемы. Но сама проблема лежит в русле конкретного знания. Подобный </w:t>
      </w:r>
      <w:r>
        <w:rPr>
          <w:spacing w:val="2"/>
          <w:sz w:val="24"/>
        </w:rPr>
        <w:t xml:space="preserve">про- </w:t>
      </w:r>
      <w:r>
        <w:rPr>
          <w:sz w:val="24"/>
        </w:rPr>
        <w:t>ект требует тщательной структуризации по урокам с четким обозначением не только целей и задач проекта, но и тех знаний, умений, которые ученики предположительно должны приобре- сти в</w:t>
      </w:r>
      <w:r>
        <w:rPr>
          <w:spacing w:val="-1"/>
          <w:sz w:val="24"/>
        </w:rPr>
        <w:t xml:space="preserve"> </w:t>
      </w:r>
      <w:r>
        <w:rPr>
          <w:sz w:val="24"/>
        </w:rPr>
        <w:t>результате.</w:t>
      </w:r>
    </w:p>
    <w:p w:rsidR="00BE63DE" w:rsidRDefault="00855029">
      <w:pPr>
        <w:pStyle w:val="a3"/>
      </w:pPr>
      <w:r>
        <w:t>Вид проекта: стартовый, опережающий, рефлексивный, итоговый</w:t>
      </w:r>
    </w:p>
    <w:p w:rsidR="00BE63DE" w:rsidRDefault="00855029">
      <w:pPr>
        <w:pStyle w:val="a3"/>
        <w:ind w:right="685"/>
      </w:pPr>
      <w:r>
        <w:t>Проекты в рамках учебного предмета представляют собой проектные формы учебной деятель- ности обучающихся. Проектные формы учебной деятельности являются необходимыми эле- ментами образовательного процесса и замене не подлежат.</w:t>
      </w:r>
    </w:p>
    <w:p w:rsidR="00BE63DE" w:rsidRDefault="00BE63DE">
      <w:pPr>
        <w:pStyle w:val="a3"/>
        <w:spacing w:before="6"/>
        <w:ind w:left="0"/>
        <w:jc w:val="left"/>
      </w:pPr>
    </w:p>
    <w:p w:rsidR="00BE63DE" w:rsidRDefault="00855029">
      <w:pPr>
        <w:pStyle w:val="Heading3"/>
        <w:spacing w:line="240" w:lineRule="auto"/>
        <w:ind w:left="2411" w:right="1994"/>
        <w:jc w:val="center"/>
      </w:pPr>
      <w:r>
        <w:t>Виды монопроектов в учебной деятельности.</w:t>
      </w:r>
    </w:p>
    <w:p w:rsidR="00BE63DE" w:rsidRDefault="00BE63DE">
      <w:pPr>
        <w:pStyle w:val="a3"/>
        <w:spacing w:before="3"/>
        <w:ind w:left="0"/>
        <w:jc w:val="left"/>
        <w:rPr>
          <w:b/>
        </w:r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08"/>
        <w:gridCol w:w="1971"/>
        <w:gridCol w:w="1961"/>
        <w:gridCol w:w="2158"/>
        <w:gridCol w:w="1625"/>
      </w:tblGrid>
      <w:tr w:rsidR="00BE63DE">
        <w:trPr>
          <w:trHeight w:val="275"/>
        </w:trPr>
        <w:tc>
          <w:tcPr>
            <w:tcW w:w="1608" w:type="dxa"/>
          </w:tcPr>
          <w:p w:rsidR="00BE63DE" w:rsidRDefault="00855029">
            <w:pPr>
              <w:pStyle w:val="TableParagraph"/>
              <w:spacing w:line="256" w:lineRule="exact"/>
              <w:ind w:left="127"/>
              <w:rPr>
                <w:b/>
                <w:sz w:val="24"/>
              </w:rPr>
            </w:pPr>
            <w:r>
              <w:rPr>
                <w:b/>
                <w:sz w:val="24"/>
              </w:rPr>
              <w:t>Вид проекта</w:t>
            </w:r>
          </w:p>
        </w:tc>
        <w:tc>
          <w:tcPr>
            <w:tcW w:w="1971" w:type="dxa"/>
          </w:tcPr>
          <w:p w:rsidR="00BE63DE" w:rsidRDefault="00855029">
            <w:pPr>
              <w:pStyle w:val="TableParagraph"/>
              <w:spacing w:line="256" w:lineRule="exact"/>
              <w:ind w:left="365"/>
              <w:rPr>
                <w:b/>
                <w:sz w:val="24"/>
              </w:rPr>
            </w:pPr>
            <w:r>
              <w:rPr>
                <w:b/>
                <w:sz w:val="24"/>
              </w:rPr>
              <w:t>Стартовый</w:t>
            </w:r>
          </w:p>
        </w:tc>
        <w:tc>
          <w:tcPr>
            <w:tcW w:w="1961" w:type="dxa"/>
          </w:tcPr>
          <w:p w:rsidR="00BE63DE" w:rsidRDefault="00855029">
            <w:pPr>
              <w:pStyle w:val="TableParagraph"/>
              <w:spacing w:line="256" w:lineRule="exact"/>
              <w:ind w:left="165"/>
              <w:rPr>
                <w:b/>
                <w:sz w:val="24"/>
              </w:rPr>
            </w:pPr>
            <w:r>
              <w:rPr>
                <w:b/>
                <w:sz w:val="24"/>
              </w:rPr>
              <w:t>Опережающий</w:t>
            </w:r>
          </w:p>
        </w:tc>
        <w:tc>
          <w:tcPr>
            <w:tcW w:w="2158" w:type="dxa"/>
          </w:tcPr>
          <w:p w:rsidR="00BE63DE" w:rsidRDefault="00855029">
            <w:pPr>
              <w:pStyle w:val="TableParagraph"/>
              <w:spacing w:line="256" w:lineRule="exact"/>
              <w:ind w:left="259"/>
              <w:rPr>
                <w:b/>
                <w:sz w:val="24"/>
              </w:rPr>
            </w:pPr>
            <w:r>
              <w:rPr>
                <w:b/>
                <w:sz w:val="24"/>
              </w:rPr>
              <w:t>Рефлексивный</w:t>
            </w:r>
          </w:p>
        </w:tc>
        <w:tc>
          <w:tcPr>
            <w:tcW w:w="1625" w:type="dxa"/>
          </w:tcPr>
          <w:p w:rsidR="00BE63DE" w:rsidRDefault="00855029">
            <w:pPr>
              <w:pStyle w:val="TableParagraph"/>
              <w:spacing w:line="256" w:lineRule="exact"/>
              <w:ind w:left="259"/>
              <w:rPr>
                <w:b/>
                <w:sz w:val="24"/>
              </w:rPr>
            </w:pPr>
            <w:r>
              <w:rPr>
                <w:b/>
                <w:sz w:val="24"/>
              </w:rPr>
              <w:t>Итоговый</w:t>
            </w:r>
          </w:p>
        </w:tc>
      </w:tr>
      <w:tr w:rsidR="00BE63DE">
        <w:trPr>
          <w:trHeight w:val="275"/>
        </w:trPr>
        <w:tc>
          <w:tcPr>
            <w:tcW w:w="1608" w:type="dxa"/>
          </w:tcPr>
          <w:p w:rsidR="00BE63DE" w:rsidRDefault="00855029">
            <w:pPr>
              <w:pStyle w:val="TableParagraph"/>
              <w:spacing w:line="256" w:lineRule="exact"/>
              <w:ind w:left="108"/>
              <w:rPr>
                <w:sz w:val="24"/>
              </w:rPr>
            </w:pPr>
            <w:r>
              <w:rPr>
                <w:sz w:val="24"/>
              </w:rPr>
              <w:t>Цель</w:t>
            </w:r>
          </w:p>
        </w:tc>
        <w:tc>
          <w:tcPr>
            <w:tcW w:w="7715" w:type="dxa"/>
            <w:gridSpan w:val="4"/>
          </w:tcPr>
          <w:p w:rsidR="00BE63DE" w:rsidRDefault="00855029">
            <w:pPr>
              <w:pStyle w:val="TableParagraph"/>
              <w:spacing w:line="256" w:lineRule="exact"/>
              <w:ind w:left="108"/>
              <w:rPr>
                <w:sz w:val="24"/>
              </w:rPr>
            </w:pPr>
            <w:r>
              <w:rPr>
                <w:sz w:val="24"/>
              </w:rPr>
              <w:t>Обеспечение индивидуальной траектории развития учащихся</w:t>
            </w:r>
          </w:p>
        </w:tc>
      </w:tr>
      <w:tr w:rsidR="00BE63DE">
        <w:trPr>
          <w:trHeight w:val="270"/>
        </w:trPr>
        <w:tc>
          <w:tcPr>
            <w:tcW w:w="1608" w:type="dxa"/>
            <w:vMerge w:val="restart"/>
          </w:tcPr>
          <w:p w:rsidR="00BE63DE" w:rsidRDefault="00BE63DE">
            <w:pPr>
              <w:pStyle w:val="TableParagraph"/>
              <w:rPr>
                <w:sz w:val="24"/>
              </w:rPr>
            </w:pPr>
          </w:p>
        </w:tc>
        <w:tc>
          <w:tcPr>
            <w:tcW w:w="1971" w:type="dxa"/>
            <w:tcBorders>
              <w:bottom w:val="nil"/>
            </w:tcBorders>
          </w:tcPr>
          <w:p w:rsidR="00BE63DE" w:rsidRDefault="00855029">
            <w:pPr>
              <w:pStyle w:val="TableParagraph"/>
              <w:spacing w:line="250" w:lineRule="exact"/>
              <w:ind w:left="108"/>
              <w:rPr>
                <w:sz w:val="24"/>
              </w:rPr>
            </w:pPr>
            <w:r>
              <w:rPr>
                <w:sz w:val="24"/>
              </w:rPr>
              <w:t>Определение</w:t>
            </w:r>
          </w:p>
        </w:tc>
        <w:tc>
          <w:tcPr>
            <w:tcW w:w="1961" w:type="dxa"/>
            <w:tcBorders>
              <w:bottom w:val="nil"/>
            </w:tcBorders>
          </w:tcPr>
          <w:p w:rsidR="00BE63DE" w:rsidRDefault="00855029">
            <w:pPr>
              <w:pStyle w:val="TableParagraph"/>
              <w:tabs>
                <w:tab w:val="left" w:pos="1263"/>
              </w:tabs>
              <w:spacing w:line="250" w:lineRule="exact"/>
              <w:ind w:left="108"/>
              <w:rPr>
                <w:sz w:val="24"/>
              </w:rPr>
            </w:pPr>
            <w:r>
              <w:rPr>
                <w:sz w:val="24"/>
              </w:rPr>
              <w:t>Развитие</w:t>
            </w:r>
            <w:r>
              <w:rPr>
                <w:sz w:val="24"/>
              </w:rPr>
              <w:tab/>
              <w:t>навы-</w:t>
            </w:r>
          </w:p>
        </w:tc>
        <w:tc>
          <w:tcPr>
            <w:tcW w:w="2158" w:type="dxa"/>
            <w:tcBorders>
              <w:bottom w:val="nil"/>
            </w:tcBorders>
          </w:tcPr>
          <w:p w:rsidR="00BE63DE" w:rsidRDefault="00855029">
            <w:pPr>
              <w:pStyle w:val="TableParagraph"/>
              <w:spacing w:line="250" w:lineRule="exact"/>
              <w:ind w:left="108"/>
              <w:rPr>
                <w:sz w:val="24"/>
              </w:rPr>
            </w:pPr>
            <w:r>
              <w:rPr>
                <w:sz w:val="24"/>
              </w:rPr>
              <w:t>Отслеживание</w:t>
            </w:r>
          </w:p>
        </w:tc>
        <w:tc>
          <w:tcPr>
            <w:tcW w:w="1625" w:type="dxa"/>
            <w:tcBorders>
              <w:bottom w:val="nil"/>
            </w:tcBorders>
          </w:tcPr>
          <w:p w:rsidR="00BE63DE" w:rsidRDefault="00855029">
            <w:pPr>
              <w:pStyle w:val="TableParagraph"/>
              <w:spacing w:line="250" w:lineRule="exact"/>
              <w:ind w:left="111"/>
              <w:rPr>
                <w:sz w:val="24"/>
              </w:rPr>
            </w:pPr>
            <w:r>
              <w:rPr>
                <w:sz w:val="24"/>
              </w:rPr>
              <w:t>Определение</w:t>
            </w:r>
          </w:p>
        </w:tc>
      </w:tr>
      <w:tr w:rsidR="00BE63DE">
        <w:trPr>
          <w:trHeight w:val="265"/>
        </w:trPr>
        <w:tc>
          <w:tcPr>
            <w:tcW w:w="1608" w:type="dxa"/>
            <w:vMerge/>
            <w:tcBorders>
              <w:top w:val="nil"/>
            </w:tcBorders>
          </w:tcPr>
          <w:p w:rsidR="00BE63DE" w:rsidRDefault="00BE63DE">
            <w:pPr>
              <w:rPr>
                <w:sz w:val="2"/>
                <w:szCs w:val="2"/>
              </w:rPr>
            </w:pPr>
          </w:p>
        </w:tc>
        <w:tc>
          <w:tcPr>
            <w:tcW w:w="1971" w:type="dxa"/>
            <w:tcBorders>
              <w:top w:val="nil"/>
              <w:bottom w:val="nil"/>
            </w:tcBorders>
          </w:tcPr>
          <w:p w:rsidR="00BE63DE" w:rsidRDefault="00855029">
            <w:pPr>
              <w:pStyle w:val="TableParagraph"/>
              <w:spacing w:line="246" w:lineRule="exact"/>
              <w:ind w:left="108"/>
              <w:rPr>
                <w:sz w:val="24"/>
              </w:rPr>
            </w:pPr>
            <w:r>
              <w:rPr>
                <w:sz w:val="24"/>
              </w:rPr>
              <w:t>основных задач</w:t>
            </w:r>
          </w:p>
        </w:tc>
        <w:tc>
          <w:tcPr>
            <w:tcW w:w="1961" w:type="dxa"/>
            <w:tcBorders>
              <w:top w:val="nil"/>
              <w:bottom w:val="nil"/>
            </w:tcBorders>
          </w:tcPr>
          <w:p w:rsidR="00BE63DE" w:rsidRDefault="00855029">
            <w:pPr>
              <w:pStyle w:val="TableParagraph"/>
              <w:spacing w:line="246" w:lineRule="exact"/>
              <w:ind w:left="108"/>
              <w:rPr>
                <w:sz w:val="24"/>
              </w:rPr>
            </w:pPr>
            <w:r>
              <w:rPr>
                <w:sz w:val="24"/>
              </w:rPr>
              <w:t>ков</w:t>
            </w:r>
          </w:p>
        </w:tc>
        <w:tc>
          <w:tcPr>
            <w:tcW w:w="2158" w:type="dxa"/>
            <w:tcBorders>
              <w:top w:val="nil"/>
              <w:bottom w:val="nil"/>
            </w:tcBorders>
          </w:tcPr>
          <w:p w:rsidR="00BE63DE" w:rsidRDefault="00855029">
            <w:pPr>
              <w:pStyle w:val="TableParagraph"/>
              <w:spacing w:line="246" w:lineRule="exact"/>
              <w:ind w:left="108"/>
              <w:rPr>
                <w:sz w:val="24"/>
              </w:rPr>
            </w:pPr>
            <w:r>
              <w:rPr>
                <w:sz w:val="24"/>
              </w:rPr>
              <w:t>усвоения понятий,</w:t>
            </w:r>
          </w:p>
        </w:tc>
        <w:tc>
          <w:tcPr>
            <w:tcW w:w="1625" w:type="dxa"/>
            <w:tcBorders>
              <w:top w:val="nil"/>
              <w:bottom w:val="nil"/>
            </w:tcBorders>
          </w:tcPr>
          <w:p w:rsidR="00BE63DE" w:rsidRDefault="00855029">
            <w:pPr>
              <w:pStyle w:val="TableParagraph"/>
              <w:spacing w:line="246" w:lineRule="exact"/>
              <w:ind w:left="111"/>
              <w:rPr>
                <w:sz w:val="24"/>
              </w:rPr>
            </w:pPr>
            <w:r>
              <w:rPr>
                <w:sz w:val="24"/>
              </w:rPr>
              <w:t>целостного</w:t>
            </w:r>
          </w:p>
        </w:tc>
      </w:tr>
      <w:tr w:rsidR="00BE63DE">
        <w:trPr>
          <w:trHeight w:val="265"/>
        </w:trPr>
        <w:tc>
          <w:tcPr>
            <w:tcW w:w="1608" w:type="dxa"/>
            <w:vMerge/>
            <w:tcBorders>
              <w:top w:val="nil"/>
            </w:tcBorders>
          </w:tcPr>
          <w:p w:rsidR="00BE63DE" w:rsidRDefault="00BE63DE">
            <w:pPr>
              <w:rPr>
                <w:sz w:val="2"/>
                <w:szCs w:val="2"/>
              </w:rPr>
            </w:pPr>
          </w:p>
        </w:tc>
        <w:tc>
          <w:tcPr>
            <w:tcW w:w="1971" w:type="dxa"/>
            <w:tcBorders>
              <w:top w:val="nil"/>
              <w:bottom w:val="nil"/>
            </w:tcBorders>
          </w:tcPr>
          <w:p w:rsidR="00BE63DE" w:rsidRDefault="00855029">
            <w:pPr>
              <w:pStyle w:val="TableParagraph"/>
              <w:spacing w:line="246" w:lineRule="exact"/>
              <w:ind w:left="108"/>
              <w:rPr>
                <w:sz w:val="24"/>
              </w:rPr>
            </w:pPr>
            <w:r>
              <w:rPr>
                <w:sz w:val="24"/>
              </w:rPr>
              <w:t>и планирование</w:t>
            </w:r>
          </w:p>
        </w:tc>
        <w:tc>
          <w:tcPr>
            <w:tcW w:w="1961" w:type="dxa"/>
            <w:tcBorders>
              <w:top w:val="nil"/>
              <w:bottom w:val="nil"/>
            </w:tcBorders>
          </w:tcPr>
          <w:p w:rsidR="00BE63DE" w:rsidRDefault="00855029">
            <w:pPr>
              <w:pStyle w:val="TableParagraph"/>
              <w:spacing w:line="246" w:lineRule="exact"/>
              <w:ind w:left="108"/>
              <w:rPr>
                <w:sz w:val="24"/>
              </w:rPr>
            </w:pPr>
            <w:r>
              <w:rPr>
                <w:sz w:val="24"/>
              </w:rPr>
              <w:t>самостоятельной</w:t>
            </w:r>
          </w:p>
        </w:tc>
        <w:tc>
          <w:tcPr>
            <w:tcW w:w="2158" w:type="dxa"/>
            <w:tcBorders>
              <w:top w:val="nil"/>
              <w:bottom w:val="nil"/>
            </w:tcBorders>
          </w:tcPr>
          <w:p w:rsidR="00BE63DE" w:rsidRDefault="00855029">
            <w:pPr>
              <w:pStyle w:val="TableParagraph"/>
              <w:spacing w:line="246" w:lineRule="exact"/>
              <w:ind w:left="108"/>
              <w:rPr>
                <w:sz w:val="24"/>
              </w:rPr>
            </w:pPr>
            <w:r>
              <w:rPr>
                <w:sz w:val="24"/>
              </w:rPr>
              <w:t>способов</w:t>
            </w:r>
          </w:p>
        </w:tc>
        <w:tc>
          <w:tcPr>
            <w:tcW w:w="1625" w:type="dxa"/>
            <w:tcBorders>
              <w:top w:val="nil"/>
              <w:bottom w:val="nil"/>
            </w:tcBorders>
          </w:tcPr>
          <w:p w:rsidR="00BE63DE" w:rsidRDefault="00855029">
            <w:pPr>
              <w:pStyle w:val="TableParagraph"/>
              <w:spacing w:line="246" w:lineRule="exact"/>
              <w:ind w:left="111"/>
              <w:rPr>
                <w:sz w:val="24"/>
              </w:rPr>
            </w:pPr>
            <w:r>
              <w:rPr>
                <w:sz w:val="24"/>
              </w:rPr>
              <w:t>понимания</w:t>
            </w:r>
          </w:p>
        </w:tc>
      </w:tr>
      <w:tr w:rsidR="00BE63DE">
        <w:trPr>
          <w:trHeight w:val="266"/>
        </w:trPr>
        <w:tc>
          <w:tcPr>
            <w:tcW w:w="1608" w:type="dxa"/>
            <w:vMerge/>
            <w:tcBorders>
              <w:top w:val="nil"/>
            </w:tcBorders>
          </w:tcPr>
          <w:p w:rsidR="00BE63DE" w:rsidRDefault="00BE63DE">
            <w:pPr>
              <w:rPr>
                <w:sz w:val="2"/>
                <w:szCs w:val="2"/>
              </w:rPr>
            </w:pPr>
          </w:p>
        </w:tc>
        <w:tc>
          <w:tcPr>
            <w:tcW w:w="1971" w:type="dxa"/>
            <w:tcBorders>
              <w:top w:val="nil"/>
              <w:bottom w:val="nil"/>
            </w:tcBorders>
          </w:tcPr>
          <w:p w:rsidR="00BE63DE" w:rsidRDefault="00855029">
            <w:pPr>
              <w:pStyle w:val="TableParagraph"/>
              <w:spacing w:line="246" w:lineRule="exact"/>
              <w:ind w:left="108"/>
              <w:rPr>
                <w:sz w:val="24"/>
              </w:rPr>
            </w:pPr>
            <w:r>
              <w:rPr>
                <w:sz w:val="24"/>
              </w:rPr>
              <w:t>их решения.</w:t>
            </w:r>
          </w:p>
        </w:tc>
        <w:tc>
          <w:tcPr>
            <w:tcW w:w="1961" w:type="dxa"/>
            <w:tcBorders>
              <w:top w:val="nil"/>
              <w:bottom w:val="nil"/>
            </w:tcBorders>
          </w:tcPr>
          <w:p w:rsidR="00BE63DE" w:rsidRDefault="00855029">
            <w:pPr>
              <w:pStyle w:val="TableParagraph"/>
              <w:spacing w:line="246" w:lineRule="exact"/>
              <w:ind w:left="108"/>
              <w:rPr>
                <w:sz w:val="24"/>
              </w:rPr>
            </w:pPr>
            <w:r>
              <w:rPr>
                <w:sz w:val="24"/>
              </w:rPr>
              <w:t>учебной</w:t>
            </w:r>
          </w:p>
        </w:tc>
        <w:tc>
          <w:tcPr>
            <w:tcW w:w="2158" w:type="dxa"/>
            <w:tcBorders>
              <w:top w:val="nil"/>
              <w:bottom w:val="nil"/>
            </w:tcBorders>
          </w:tcPr>
          <w:p w:rsidR="00BE63DE" w:rsidRDefault="00855029">
            <w:pPr>
              <w:pStyle w:val="TableParagraph"/>
              <w:spacing w:line="246" w:lineRule="exact"/>
              <w:ind w:left="108"/>
              <w:rPr>
                <w:sz w:val="24"/>
              </w:rPr>
            </w:pPr>
            <w:r>
              <w:rPr>
                <w:sz w:val="24"/>
              </w:rPr>
              <w:t>действий, законов</w:t>
            </w:r>
          </w:p>
        </w:tc>
        <w:tc>
          <w:tcPr>
            <w:tcW w:w="1625" w:type="dxa"/>
            <w:tcBorders>
              <w:top w:val="nil"/>
              <w:bottom w:val="nil"/>
            </w:tcBorders>
          </w:tcPr>
          <w:p w:rsidR="00BE63DE" w:rsidRDefault="00855029">
            <w:pPr>
              <w:pStyle w:val="TableParagraph"/>
              <w:spacing w:line="246" w:lineRule="exact"/>
              <w:ind w:left="111"/>
              <w:rPr>
                <w:sz w:val="24"/>
              </w:rPr>
            </w:pPr>
            <w:r>
              <w:rPr>
                <w:sz w:val="24"/>
              </w:rPr>
              <w:t>изучаемого</w:t>
            </w:r>
          </w:p>
        </w:tc>
      </w:tr>
      <w:tr w:rsidR="00BE63DE">
        <w:trPr>
          <w:trHeight w:val="266"/>
        </w:trPr>
        <w:tc>
          <w:tcPr>
            <w:tcW w:w="1608" w:type="dxa"/>
            <w:vMerge/>
            <w:tcBorders>
              <w:top w:val="nil"/>
            </w:tcBorders>
          </w:tcPr>
          <w:p w:rsidR="00BE63DE" w:rsidRDefault="00BE63DE">
            <w:pPr>
              <w:rPr>
                <w:sz w:val="2"/>
                <w:szCs w:val="2"/>
              </w:rPr>
            </w:pPr>
          </w:p>
        </w:tc>
        <w:tc>
          <w:tcPr>
            <w:tcW w:w="1971" w:type="dxa"/>
            <w:tcBorders>
              <w:top w:val="nil"/>
              <w:bottom w:val="nil"/>
            </w:tcBorders>
          </w:tcPr>
          <w:p w:rsidR="00BE63DE" w:rsidRDefault="00855029">
            <w:pPr>
              <w:pStyle w:val="TableParagraph"/>
              <w:spacing w:line="246" w:lineRule="exact"/>
              <w:ind w:left="108"/>
              <w:rPr>
                <w:sz w:val="24"/>
              </w:rPr>
            </w:pPr>
            <w:r>
              <w:rPr>
                <w:sz w:val="24"/>
              </w:rPr>
              <w:t>Создание</w:t>
            </w:r>
          </w:p>
        </w:tc>
        <w:tc>
          <w:tcPr>
            <w:tcW w:w="1961" w:type="dxa"/>
            <w:tcBorders>
              <w:top w:val="nil"/>
              <w:bottom w:val="nil"/>
            </w:tcBorders>
          </w:tcPr>
          <w:p w:rsidR="00BE63DE" w:rsidRDefault="00855029">
            <w:pPr>
              <w:pStyle w:val="TableParagraph"/>
              <w:spacing w:line="246" w:lineRule="exact"/>
              <w:ind w:left="108"/>
              <w:rPr>
                <w:sz w:val="24"/>
              </w:rPr>
            </w:pPr>
            <w:r>
              <w:rPr>
                <w:sz w:val="24"/>
              </w:rPr>
              <w:t>деятельности.</w:t>
            </w:r>
          </w:p>
        </w:tc>
        <w:tc>
          <w:tcPr>
            <w:tcW w:w="2158" w:type="dxa"/>
            <w:tcBorders>
              <w:top w:val="nil"/>
              <w:bottom w:val="nil"/>
            </w:tcBorders>
          </w:tcPr>
          <w:p w:rsidR="00BE63DE" w:rsidRDefault="00855029">
            <w:pPr>
              <w:pStyle w:val="TableParagraph"/>
              <w:spacing w:line="246" w:lineRule="exact"/>
              <w:ind w:left="108"/>
              <w:rPr>
                <w:sz w:val="24"/>
              </w:rPr>
            </w:pPr>
            <w:r>
              <w:rPr>
                <w:sz w:val="24"/>
              </w:rPr>
              <w:t>и т.п.</w:t>
            </w:r>
          </w:p>
        </w:tc>
        <w:tc>
          <w:tcPr>
            <w:tcW w:w="1625" w:type="dxa"/>
            <w:tcBorders>
              <w:top w:val="nil"/>
              <w:bottom w:val="nil"/>
            </w:tcBorders>
          </w:tcPr>
          <w:p w:rsidR="00BE63DE" w:rsidRDefault="00855029">
            <w:pPr>
              <w:pStyle w:val="TableParagraph"/>
              <w:spacing w:line="246" w:lineRule="exact"/>
              <w:ind w:left="111"/>
              <w:rPr>
                <w:sz w:val="24"/>
              </w:rPr>
            </w:pPr>
            <w:r>
              <w:rPr>
                <w:sz w:val="24"/>
              </w:rPr>
              <w:t>предметного</w:t>
            </w:r>
          </w:p>
        </w:tc>
      </w:tr>
      <w:tr w:rsidR="00BE63DE">
        <w:trPr>
          <w:trHeight w:val="266"/>
        </w:trPr>
        <w:tc>
          <w:tcPr>
            <w:tcW w:w="1608" w:type="dxa"/>
            <w:vMerge/>
            <w:tcBorders>
              <w:top w:val="nil"/>
            </w:tcBorders>
          </w:tcPr>
          <w:p w:rsidR="00BE63DE" w:rsidRDefault="00BE63DE">
            <w:pPr>
              <w:rPr>
                <w:sz w:val="2"/>
                <w:szCs w:val="2"/>
              </w:rPr>
            </w:pPr>
          </w:p>
        </w:tc>
        <w:tc>
          <w:tcPr>
            <w:tcW w:w="1971" w:type="dxa"/>
            <w:tcBorders>
              <w:top w:val="nil"/>
              <w:bottom w:val="nil"/>
            </w:tcBorders>
          </w:tcPr>
          <w:p w:rsidR="00BE63DE" w:rsidRDefault="00855029">
            <w:pPr>
              <w:pStyle w:val="TableParagraph"/>
              <w:spacing w:line="246" w:lineRule="exact"/>
              <w:ind w:left="108"/>
              <w:rPr>
                <w:sz w:val="24"/>
              </w:rPr>
            </w:pPr>
            <w:r>
              <w:rPr>
                <w:sz w:val="24"/>
              </w:rPr>
              <w:t>«карты»</w:t>
            </w:r>
          </w:p>
        </w:tc>
        <w:tc>
          <w:tcPr>
            <w:tcW w:w="1961" w:type="dxa"/>
            <w:tcBorders>
              <w:top w:val="nil"/>
              <w:bottom w:val="nil"/>
            </w:tcBorders>
          </w:tcPr>
          <w:p w:rsidR="00BE63DE" w:rsidRDefault="00BE63DE">
            <w:pPr>
              <w:pStyle w:val="TableParagraph"/>
              <w:rPr>
                <w:sz w:val="18"/>
              </w:rPr>
            </w:pPr>
          </w:p>
        </w:tc>
        <w:tc>
          <w:tcPr>
            <w:tcW w:w="2158" w:type="dxa"/>
            <w:tcBorders>
              <w:top w:val="nil"/>
              <w:bottom w:val="nil"/>
            </w:tcBorders>
          </w:tcPr>
          <w:p w:rsidR="00BE63DE" w:rsidRDefault="00BE63DE">
            <w:pPr>
              <w:pStyle w:val="TableParagraph"/>
              <w:rPr>
                <w:sz w:val="18"/>
              </w:rPr>
            </w:pPr>
          </w:p>
        </w:tc>
        <w:tc>
          <w:tcPr>
            <w:tcW w:w="1625" w:type="dxa"/>
            <w:tcBorders>
              <w:top w:val="nil"/>
              <w:bottom w:val="nil"/>
            </w:tcBorders>
          </w:tcPr>
          <w:p w:rsidR="00BE63DE" w:rsidRDefault="00855029">
            <w:pPr>
              <w:pStyle w:val="TableParagraph"/>
              <w:spacing w:line="246" w:lineRule="exact"/>
              <w:ind w:left="111"/>
              <w:rPr>
                <w:sz w:val="24"/>
              </w:rPr>
            </w:pPr>
            <w:r>
              <w:rPr>
                <w:sz w:val="24"/>
              </w:rPr>
              <w:t>содержания.</w:t>
            </w:r>
          </w:p>
        </w:tc>
      </w:tr>
      <w:tr w:rsidR="00BE63DE">
        <w:trPr>
          <w:trHeight w:val="273"/>
        </w:trPr>
        <w:tc>
          <w:tcPr>
            <w:tcW w:w="1608" w:type="dxa"/>
            <w:vMerge/>
            <w:tcBorders>
              <w:top w:val="nil"/>
            </w:tcBorders>
          </w:tcPr>
          <w:p w:rsidR="00BE63DE" w:rsidRDefault="00BE63DE">
            <w:pPr>
              <w:rPr>
                <w:sz w:val="2"/>
                <w:szCs w:val="2"/>
              </w:rPr>
            </w:pPr>
          </w:p>
        </w:tc>
        <w:tc>
          <w:tcPr>
            <w:tcW w:w="1971" w:type="dxa"/>
            <w:tcBorders>
              <w:top w:val="nil"/>
            </w:tcBorders>
          </w:tcPr>
          <w:p w:rsidR="00BE63DE" w:rsidRDefault="00855029">
            <w:pPr>
              <w:pStyle w:val="TableParagraph"/>
              <w:spacing w:line="254" w:lineRule="exact"/>
              <w:ind w:left="108"/>
              <w:rPr>
                <w:sz w:val="24"/>
              </w:rPr>
            </w:pPr>
            <w:r>
              <w:rPr>
                <w:sz w:val="24"/>
              </w:rPr>
              <w:t>предмета.</w:t>
            </w:r>
          </w:p>
        </w:tc>
        <w:tc>
          <w:tcPr>
            <w:tcW w:w="1961" w:type="dxa"/>
            <w:tcBorders>
              <w:top w:val="nil"/>
            </w:tcBorders>
          </w:tcPr>
          <w:p w:rsidR="00BE63DE" w:rsidRDefault="00BE63DE">
            <w:pPr>
              <w:pStyle w:val="TableParagraph"/>
              <w:rPr>
                <w:sz w:val="20"/>
              </w:rPr>
            </w:pPr>
          </w:p>
        </w:tc>
        <w:tc>
          <w:tcPr>
            <w:tcW w:w="2158" w:type="dxa"/>
            <w:tcBorders>
              <w:top w:val="nil"/>
            </w:tcBorders>
          </w:tcPr>
          <w:p w:rsidR="00BE63DE" w:rsidRDefault="00BE63DE">
            <w:pPr>
              <w:pStyle w:val="TableParagraph"/>
              <w:rPr>
                <w:sz w:val="20"/>
              </w:rPr>
            </w:pPr>
          </w:p>
        </w:tc>
        <w:tc>
          <w:tcPr>
            <w:tcW w:w="1625" w:type="dxa"/>
            <w:tcBorders>
              <w:top w:val="nil"/>
            </w:tcBorders>
          </w:tcPr>
          <w:p w:rsidR="00BE63DE" w:rsidRDefault="00BE63DE">
            <w:pPr>
              <w:pStyle w:val="TableParagraph"/>
              <w:rPr>
                <w:sz w:val="20"/>
              </w:rPr>
            </w:pPr>
          </w:p>
        </w:tc>
      </w:tr>
    </w:tbl>
    <w:p w:rsidR="00BE63DE" w:rsidRDefault="00BE63DE">
      <w:pPr>
        <w:rPr>
          <w:sz w:val="20"/>
        </w:rPr>
        <w:sectPr w:rsidR="00BE63DE">
          <w:pgSz w:w="11910" w:h="16840"/>
          <w:pgMar w:top="1040" w:right="160" w:bottom="174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08"/>
        <w:gridCol w:w="1971"/>
        <w:gridCol w:w="1961"/>
        <w:gridCol w:w="2158"/>
        <w:gridCol w:w="1625"/>
      </w:tblGrid>
      <w:tr w:rsidR="00BE63DE">
        <w:trPr>
          <w:trHeight w:val="1382"/>
        </w:trPr>
        <w:tc>
          <w:tcPr>
            <w:tcW w:w="1608" w:type="dxa"/>
          </w:tcPr>
          <w:p w:rsidR="00BE63DE" w:rsidRDefault="00855029">
            <w:pPr>
              <w:pStyle w:val="TableParagraph"/>
              <w:spacing w:line="265" w:lineRule="exact"/>
              <w:ind w:left="108"/>
              <w:rPr>
                <w:sz w:val="24"/>
              </w:rPr>
            </w:pPr>
            <w:r>
              <w:rPr>
                <w:sz w:val="24"/>
              </w:rPr>
              <w:t>Место в УВП</w:t>
            </w:r>
          </w:p>
        </w:tc>
        <w:tc>
          <w:tcPr>
            <w:tcW w:w="1971" w:type="dxa"/>
          </w:tcPr>
          <w:p w:rsidR="00BE63DE" w:rsidRDefault="00855029">
            <w:pPr>
              <w:pStyle w:val="TableParagraph"/>
              <w:spacing w:line="265" w:lineRule="exact"/>
              <w:ind w:left="108"/>
              <w:rPr>
                <w:sz w:val="24"/>
              </w:rPr>
            </w:pPr>
            <w:r>
              <w:rPr>
                <w:sz w:val="24"/>
              </w:rPr>
              <w:t>В начале</w:t>
            </w:r>
          </w:p>
          <w:p w:rsidR="00BE63DE" w:rsidRDefault="00855029">
            <w:pPr>
              <w:pStyle w:val="TableParagraph"/>
              <w:ind w:left="108"/>
              <w:rPr>
                <w:sz w:val="24"/>
              </w:rPr>
            </w:pPr>
            <w:r>
              <w:rPr>
                <w:sz w:val="24"/>
              </w:rPr>
              <w:t>учебного года.</w:t>
            </w:r>
          </w:p>
        </w:tc>
        <w:tc>
          <w:tcPr>
            <w:tcW w:w="1961" w:type="dxa"/>
          </w:tcPr>
          <w:p w:rsidR="00BE63DE" w:rsidRDefault="00855029">
            <w:pPr>
              <w:pStyle w:val="TableParagraph"/>
              <w:ind w:left="108" w:right="666"/>
              <w:rPr>
                <w:sz w:val="24"/>
              </w:rPr>
            </w:pPr>
            <w:r>
              <w:rPr>
                <w:sz w:val="24"/>
              </w:rPr>
              <w:t>В рамках творческих</w:t>
            </w:r>
          </w:p>
          <w:p w:rsidR="00BE63DE" w:rsidRDefault="00855029">
            <w:pPr>
              <w:pStyle w:val="TableParagraph"/>
              <w:spacing w:line="270" w:lineRule="atLeast"/>
              <w:ind w:left="108" w:right="217"/>
              <w:rPr>
                <w:sz w:val="24"/>
              </w:rPr>
            </w:pPr>
            <w:r>
              <w:rPr>
                <w:sz w:val="24"/>
              </w:rPr>
              <w:t>лабораторий по ходу изучения материала.</w:t>
            </w:r>
          </w:p>
        </w:tc>
        <w:tc>
          <w:tcPr>
            <w:tcW w:w="2158" w:type="dxa"/>
          </w:tcPr>
          <w:p w:rsidR="00BE63DE" w:rsidRDefault="00855029">
            <w:pPr>
              <w:pStyle w:val="TableParagraph"/>
              <w:ind w:left="108" w:right="396"/>
              <w:rPr>
                <w:sz w:val="24"/>
              </w:rPr>
            </w:pPr>
            <w:r>
              <w:rPr>
                <w:sz w:val="24"/>
              </w:rPr>
              <w:t>После изучения важной темы.</w:t>
            </w:r>
          </w:p>
        </w:tc>
        <w:tc>
          <w:tcPr>
            <w:tcW w:w="1625" w:type="dxa"/>
          </w:tcPr>
          <w:p w:rsidR="00BE63DE" w:rsidRDefault="00855029">
            <w:pPr>
              <w:pStyle w:val="TableParagraph"/>
              <w:tabs>
                <w:tab w:val="left" w:pos="917"/>
              </w:tabs>
              <w:ind w:left="111" w:right="92"/>
              <w:jc w:val="both"/>
              <w:rPr>
                <w:sz w:val="24"/>
              </w:rPr>
            </w:pPr>
            <w:r>
              <w:rPr>
                <w:sz w:val="24"/>
              </w:rPr>
              <w:t>В</w:t>
            </w:r>
            <w:r>
              <w:rPr>
                <w:sz w:val="24"/>
              </w:rPr>
              <w:tab/>
            </w:r>
            <w:r>
              <w:rPr>
                <w:spacing w:val="-3"/>
                <w:sz w:val="24"/>
              </w:rPr>
              <w:t xml:space="preserve">конце </w:t>
            </w:r>
            <w:r>
              <w:rPr>
                <w:sz w:val="24"/>
              </w:rPr>
              <w:t xml:space="preserve">учебного </w:t>
            </w:r>
            <w:r>
              <w:rPr>
                <w:spacing w:val="-5"/>
                <w:sz w:val="24"/>
              </w:rPr>
              <w:t xml:space="preserve">го- </w:t>
            </w:r>
            <w:r>
              <w:rPr>
                <w:sz w:val="24"/>
              </w:rPr>
              <w:t>да.</w:t>
            </w:r>
          </w:p>
        </w:tc>
      </w:tr>
      <w:tr w:rsidR="00BE63DE">
        <w:trPr>
          <w:trHeight w:val="2760"/>
        </w:trPr>
        <w:tc>
          <w:tcPr>
            <w:tcW w:w="1608" w:type="dxa"/>
          </w:tcPr>
          <w:p w:rsidR="00BE63DE" w:rsidRDefault="00855029">
            <w:pPr>
              <w:pStyle w:val="TableParagraph"/>
              <w:spacing w:line="262" w:lineRule="exact"/>
              <w:ind w:left="108"/>
              <w:rPr>
                <w:sz w:val="24"/>
              </w:rPr>
            </w:pPr>
            <w:r>
              <w:rPr>
                <w:sz w:val="24"/>
              </w:rPr>
              <w:t>Назначение</w:t>
            </w:r>
          </w:p>
        </w:tc>
        <w:tc>
          <w:tcPr>
            <w:tcW w:w="1971" w:type="dxa"/>
          </w:tcPr>
          <w:p w:rsidR="00BE63DE" w:rsidRDefault="00855029">
            <w:pPr>
              <w:pStyle w:val="TableParagraph"/>
              <w:ind w:left="108"/>
              <w:rPr>
                <w:sz w:val="24"/>
              </w:rPr>
            </w:pPr>
            <w:r>
              <w:rPr>
                <w:sz w:val="24"/>
              </w:rPr>
              <w:t>Задает индивидуальную траекторию продвижения учащихся.</w:t>
            </w:r>
          </w:p>
        </w:tc>
        <w:tc>
          <w:tcPr>
            <w:tcW w:w="1961" w:type="dxa"/>
          </w:tcPr>
          <w:p w:rsidR="00BE63DE" w:rsidRDefault="00855029">
            <w:pPr>
              <w:pStyle w:val="TableParagraph"/>
              <w:ind w:left="108" w:right="366"/>
              <w:rPr>
                <w:sz w:val="24"/>
              </w:rPr>
            </w:pPr>
            <w:r>
              <w:rPr>
                <w:sz w:val="24"/>
              </w:rPr>
              <w:t>Определенная часть материала</w:t>
            </w:r>
          </w:p>
          <w:p w:rsidR="00BE63DE" w:rsidRDefault="00855029">
            <w:pPr>
              <w:pStyle w:val="TableParagraph"/>
              <w:tabs>
                <w:tab w:val="left" w:pos="1616"/>
              </w:tabs>
              <w:ind w:left="108" w:right="96"/>
              <w:rPr>
                <w:sz w:val="24"/>
              </w:rPr>
            </w:pPr>
            <w:r>
              <w:rPr>
                <w:sz w:val="24"/>
              </w:rPr>
              <w:t>выносится</w:t>
            </w:r>
            <w:r>
              <w:rPr>
                <w:sz w:val="24"/>
              </w:rPr>
              <w:tab/>
            </w:r>
            <w:r>
              <w:rPr>
                <w:spacing w:val="-8"/>
                <w:sz w:val="24"/>
              </w:rPr>
              <w:t xml:space="preserve">на </w:t>
            </w:r>
            <w:r>
              <w:rPr>
                <w:sz w:val="24"/>
              </w:rPr>
              <w:t>самостоятель- ную</w:t>
            </w:r>
            <w:r>
              <w:rPr>
                <w:spacing w:val="-1"/>
                <w:sz w:val="24"/>
              </w:rPr>
              <w:t xml:space="preserve"> </w:t>
            </w:r>
            <w:r>
              <w:rPr>
                <w:sz w:val="24"/>
              </w:rPr>
              <w:t>работу.</w:t>
            </w:r>
          </w:p>
        </w:tc>
        <w:tc>
          <w:tcPr>
            <w:tcW w:w="2158" w:type="dxa"/>
          </w:tcPr>
          <w:p w:rsidR="00BE63DE" w:rsidRDefault="00855029">
            <w:pPr>
              <w:pStyle w:val="TableParagraph"/>
              <w:tabs>
                <w:tab w:val="left" w:pos="1322"/>
              </w:tabs>
              <w:ind w:left="108" w:right="94"/>
              <w:rPr>
                <w:sz w:val="24"/>
              </w:rPr>
            </w:pPr>
            <w:r>
              <w:rPr>
                <w:sz w:val="24"/>
              </w:rPr>
              <w:t>Сформированные понятия, способы действий, открытые</w:t>
            </w:r>
            <w:r>
              <w:rPr>
                <w:sz w:val="24"/>
              </w:rPr>
              <w:tab/>
            </w:r>
            <w:r>
              <w:rPr>
                <w:spacing w:val="-4"/>
                <w:sz w:val="24"/>
              </w:rPr>
              <w:t xml:space="preserve">законы </w:t>
            </w:r>
            <w:r>
              <w:rPr>
                <w:sz w:val="24"/>
              </w:rPr>
              <w:t>и</w:t>
            </w:r>
          </w:p>
          <w:p w:rsidR="00BE63DE" w:rsidRDefault="00855029">
            <w:pPr>
              <w:pStyle w:val="TableParagraph"/>
              <w:tabs>
                <w:tab w:val="left" w:pos="1285"/>
              </w:tabs>
              <w:ind w:left="108" w:right="95"/>
              <w:rPr>
                <w:sz w:val="24"/>
              </w:rPr>
            </w:pPr>
            <w:r>
              <w:rPr>
                <w:sz w:val="24"/>
              </w:rPr>
              <w:t xml:space="preserve">т.п. переносятся </w:t>
            </w:r>
            <w:r>
              <w:rPr>
                <w:spacing w:val="-13"/>
                <w:sz w:val="24"/>
              </w:rPr>
              <w:t xml:space="preserve">в </w:t>
            </w:r>
            <w:r>
              <w:rPr>
                <w:sz w:val="24"/>
              </w:rPr>
              <w:t>новую,</w:t>
            </w:r>
            <w:r>
              <w:rPr>
                <w:sz w:val="24"/>
              </w:rPr>
              <w:tab/>
            </w:r>
            <w:r>
              <w:rPr>
                <w:spacing w:val="-3"/>
                <w:sz w:val="24"/>
              </w:rPr>
              <w:t>нестан-</w:t>
            </w:r>
          </w:p>
          <w:p w:rsidR="00BE63DE" w:rsidRDefault="00855029">
            <w:pPr>
              <w:pStyle w:val="TableParagraph"/>
              <w:tabs>
                <w:tab w:val="left" w:pos="1401"/>
              </w:tabs>
              <w:ind w:left="108" w:right="98"/>
              <w:rPr>
                <w:sz w:val="24"/>
              </w:rPr>
            </w:pPr>
            <w:r>
              <w:rPr>
                <w:sz w:val="24"/>
              </w:rPr>
              <w:t>дартную</w:t>
            </w:r>
            <w:r>
              <w:rPr>
                <w:sz w:val="24"/>
              </w:rPr>
              <w:tab/>
            </w:r>
            <w:r>
              <w:rPr>
                <w:spacing w:val="-4"/>
                <w:sz w:val="24"/>
              </w:rPr>
              <w:t xml:space="preserve">ситуа- </w:t>
            </w:r>
            <w:r>
              <w:rPr>
                <w:sz w:val="24"/>
              </w:rPr>
              <w:t>цию.</w:t>
            </w:r>
          </w:p>
        </w:tc>
        <w:tc>
          <w:tcPr>
            <w:tcW w:w="1625" w:type="dxa"/>
          </w:tcPr>
          <w:p w:rsidR="00BE63DE" w:rsidRDefault="00855029">
            <w:pPr>
              <w:pStyle w:val="TableParagraph"/>
              <w:ind w:left="111" w:right="207"/>
              <w:rPr>
                <w:sz w:val="24"/>
              </w:rPr>
            </w:pPr>
            <w:r>
              <w:rPr>
                <w:sz w:val="24"/>
              </w:rPr>
              <w:t>Подводятся итоги года по данному предмету; выявление и устранение</w:t>
            </w:r>
          </w:p>
          <w:p w:rsidR="00BE63DE" w:rsidRDefault="00855029">
            <w:pPr>
              <w:pStyle w:val="TableParagraph"/>
              <w:ind w:left="111" w:right="93"/>
              <w:jc w:val="both"/>
              <w:rPr>
                <w:sz w:val="24"/>
              </w:rPr>
            </w:pPr>
            <w:r>
              <w:rPr>
                <w:sz w:val="24"/>
              </w:rPr>
              <w:t>пробелов в учебном ма- териале.</w:t>
            </w:r>
          </w:p>
        </w:tc>
      </w:tr>
      <w:tr w:rsidR="00BE63DE">
        <w:trPr>
          <w:trHeight w:val="2759"/>
        </w:trPr>
        <w:tc>
          <w:tcPr>
            <w:tcW w:w="1608" w:type="dxa"/>
          </w:tcPr>
          <w:p w:rsidR="00BE63DE" w:rsidRDefault="00855029">
            <w:pPr>
              <w:pStyle w:val="TableParagraph"/>
              <w:ind w:left="108" w:right="79"/>
              <w:rPr>
                <w:sz w:val="24"/>
              </w:rPr>
            </w:pPr>
            <w:r>
              <w:rPr>
                <w:sz w:val="24"/>
              </w:rPr>
              <w:t>Деятельность учащихся</w:t>
            </w:r>
          </w:p>
        </w:tc>
        <w:tc>
          <w:tcPr>
            <w:tcW w:w="1971" w:type="dxa"/>
          </w:tcPr>
          <w:p w:rsidR="00BE63DE" w:rsidRDefault="00855029">
            <w:pPr>
              <w:pStyle w:val="TableParagraph"/>
              <w:ind w:left="108" w:right="525"/>
              <w:rPr>
                <w:sz w:val="24"/>
              </w:rPr>
            </w:pPr>
            <w:r>
              <w:rPr>
                <w:sz w:val="24"/>
              </w:rPr>
              <w:t>Выбирают подход к изучению предметного материала с учетом</w:t>
            </w:r>
          </w:p>
          <w:p w:rsidR="00BE63DE" w:rsidRDefault="00855029">
            <w:pPr>
              <w:pStyle w:val="TableParagraph"/>
              <w:ind w:left="108" w:right="96"/>
              <w:rPr>
                <w:sz w:val="24"/>
              </w:rPr>
            </w:pPr>
            <w:r>
              <w:rPr>
                <w:sz w:val="24"/>
              </w:rPr>
              <w:t>индивидуальных склонностей и интересов.</w:t>
            </w:r>
          </w:p>
        </w:tc>
        <w:tc>
          <w:tcPr>
            <w:tcW w:w="1961" w:type="dxa"/>
          </w:tcPr>
          <w:p w:rsidR="00BE63DE" w:rsidRDefault="00855029">
            <w:pPr>
              <w:pStyle w:val="TableParagraph"/>
              <w:tabs>
                <w:tab w:val="left" w:pos="1267"/>
              </w:tabs>
              <w:spacing w:line="262" w:lineRule="exact"/>
              <w:ind w:left="108"/>
              <w:rPr>
                <w:sz w:val="24"/>
              </w:rPr>
            </w:pPr>
            <w:r>
              <w:rPr>
                <w:sz w:val="24"/>
              </w:rPr>
              <w:t>-ставят</w:t>
            </w:r>
            <w:r>
              <w:rPr>
                <w:sz w:val="24"/>
              </w:rPr>
              <w:tab/>
              <w:t>перед</w:t>
            </w:r>
          </w:p>
          <w:p w:rsidR="00BE63DE" w:rsidRDefault="00855029">
            <w:pPr>
              <w:pStyle w:val="TableParagraph"/>
              <w:tabs>
                <w:tab w:val="left" w:pos="1122"/>
                <w:tab w:val="left" w:pos="1724"/>
              </w:tabs>
              <w:ind w:left="108" w:right="95"/>
              <w:rPr>
                <w:sz w:val="24"/>
              </w:rPr>
            </w:pPr>
            <w:r>
              <w:rPr>
                <w:sz w:val="24"/>
              </w:rPr>
              <w:t>собой</w:t>
            </w:r>
            <w:r>
              <w:rPr>
                <w:sz w:val="24"/>
              </w:rPr>
              <w:tab/>
            </w:r>
            <w:r>
              <w:rPr>
                <w:spacing w:val="-3"/>
                <w:sz w:val="24"/>
              </w:rPr>
              <w:t xml:space="preserve">задачу, </w:t>
            </w:r>
            <w:r>
              <w:rPr>
                <w:sz w:val="24"/>
              </w:rPr>
              <w:t>планируют, осуществляют, проводят контроль</w:t>
            </w:r>
            <w:r>
              <w:rPr>
                <w:sz w:val="24"/>
              </w:rPr>
              <w:tab/>
            </w:r>
            <w:r>
              <w:rPr>
                <w:sz w:val="24"/>
              </w:rPr>
              <w:tab/>
            </w:r>
            <w:r>
              <w:rPr>
                <w:spacing w:val="-17"/>
                <w:sz w:val="24"/>
              </w:rPr>
              <w:t xml:space="preserve">и </w:t>
            </w:r>
            <w:r>
              <w:rPr>
                <w:sz w:val="24"/>
              </w:rPr>
              <w:t>оценку</w:t>
            </w:r>
          </w:p>
          <w:p w:rsidR="00BE63DE" w:rsidRDefault="00855029">
            <w:pPr>
              <w:pStyle w:val="TableParagraph"/>
              <w:spacing w:line="270" w:lineRule="atLeast"/>
              <w:ind w:left="108"/>
              <w:rPr>
                <w:sz w:val="24"/>
              </w:rPr>
            </w:pPr>
            <w:r>
              <w:rPr>
                <w:sz w:val="24"/>
              </w:rPr>
              <w:t>на всех этапах выполнения проекта.</w:t>
            </w:r>
          </w:p>
        </w:tc>
        <w:tc>
          <w:tcPr>
            <w:tcW w:w="2158" w:type="dxa"/>
          </w:tcPr>
          <w:p w:rsidR="00BE63DE" w:rsidRDefault="00855029">
            <w:pPr>
              <w:pStyle w:val="TableParagraph"/>
              <w:spacing w:line="262" w:lineRule="exact"/>
              <w:ind w:left="108"/>
              <w:rPr>
                <w:sz w:val="24"/>
              </w:rPr>
            </w:pPr>
            <w:r>
              <w:rPr>
                <w:sz w:val="24"/>
              </w:rPr>
              <w:t>осмысливают</w:t>
            </w:r>
          </w:p>
          <w:p w:rsidR="00BE63DE" w:rsidRDefault="00855029">
            <w:pPr>
              <w:pStyle w:val="TableParagraph"/>
              <w:tabs>
                <w:tab w:val="left" w:pos="1252"/>
              </w:tabs>
              <w:ind w:left="108" w:right="93"/>
              <w:rPr>
                <w:sz w:val="24"/>
              </w:rPr>
            </w:pPr>
            <w:r>
              <w:rPr>
                <w:sz w:val="24"/>
              </w:rPr>
              <w:t>учебный</w:t>
            </w:r>
            <w:r>
              <w:rPr>
                <w:sz w:val="24"/>
              </w:rPr>
              <w:tab/>
            </w:r>
            <w:r>
              <w:rPr>
                <w:spacing w:val="-3"/>
                <w:sz w:val="24"/>
              </w:rPr>
              <w:t xml:space="preserve">матери- </w:t>
            </w:r>
            <w:r>
              <w:rPr>
                <w:sz w:val="24"/>
              </w:rPr>
              <w:t>ал,</w:t>
            </w:r>
          </w:p>
          <w:p w:rsidR="00BE63DE" w:rsidRDefault="00855029">
            <w:pPr>
              <w:pStyle w:val="TableParagraph"/>
              <w:ind w:left="108" w:right="100"/>
              <w:rPr>
                <w:sz w:val="24"/>
              </w:rPr>
            </w:pPr>
            <w:r>
              <w:rPr>
                <w:sz w:val="24"/>
              </w:rPr>
              <w:t>пробуют использовать его в новой для себя ситуации,</w:t>
            </w:r>
          </w:p>
          <w:p w:rsidR="00BE63DE" w:rsidRDefault="00855029">
            <w:pPr>
              <w:pStyle w:val="TableParagraph"/>
              <w:ind w:left="168"/>
              <w:rPr>
                <w:sz w:val="24"/>
              </w:rPr>
            </w:pPr>
            <w:r>
              <w:rPr>
                <w:sz w:val="24"/>
              </w:rPr>
              <w:t>рефлексируют.</w:t>
            </w:r>
          </w:p>
        </w:tc>
        <w:tc>
          <w:tcPr>
            <w:tcW w:w="1625" w:type="dxa"/>
          </w:tcPr>
          <w:p w:rsidR="00BE63DE" w:rsidRDefault="00855029">
            <w:pPr>
              <w:pStyle w:val="TableParagraph"/>
              <w:ind w:left="111"/>
              <w:rPr>
                <w:sz w:val="24"/>
              </w:rPr>
            </w:pPr>
            <w:r>
              <w:rPr>
                <w:sz w:val="24"/>
              </w:rPr>
              <w:t>Осуществ- ляют проект- ную</w:t>
            </w:r>
          </w:p>
          <w:p w:rsidR="00BE63DE" w:rsidRDefault="00855029">
            <w:pPr>
              <w:pStyle w:val="TableParagraph"/>
              <w:tabs>
                <w:tab w:val="left" w:pos="751"/>
                <w:tab w:val="left" w:pos="1178"/>
              </w:tabs>
              <w:ind w:left="111" w:right="90"/>
              <w:rPr>
                <w:sz w:val="24"/>
              </w:rPr>
            </w:pPr>
            <w:r>
              <w:rPr>
                <w:sz w:val="24"/>
              </w:rPr>
              <w:t>деятельность в</w:t>
            </w:r>
            <w:r>
              <w:rPr>
                <w:sz w:val="24"/>
              </w:rPr>
              <w:tab/>
            </w:r>
            <w:r>
              <w:rPr>
                <w:spacing w:val="-3"/>
                <w:sz w:val="24"/>
              </w:rPr>
              <w:t xml:space="preserve">полном </w:t>
            </w:r>
            <w:r>
              <w:rPr>
                <w:sz w:val="24"/>
              </w:rPr>
              <w:t>объеме</w:t>
            </w:r>
            <w:r>
              <w:rPr>
                <w:sz w:val="24"/>
              </w:rPr>
              <w:tab/>
            </w:r>
            <w:r>
              <w:rPr>
                <w:spacing w:val="-5"/>
                <w:sz w:val="24"/>
              </w:rPr>
              <w:t xml:space="preserve">как </w:t>
            </w:r>
            <w:r>
              <w:rPr>
                <w:sz w:val="24"/>
              </w:rPr>
              <w:t>исследова- тельскую.</w:t>
            </w:r>
          </w:p>
        </w:tc>
      </w:tr>
      <w:tr w:rsidR="00BE63DE">
        <w:trPr>
          <w:trHeight w:val="3311"/>
        </w:trPr>
        <w:tc>
          <w:tcPr>
            <w:tcW w:w="1608" w:type="dxa"/>
          </w:tcPr>
          <w:p w:rsidR="00BE63DE" w:rsidRDefault="00855029">
            <w:pPr>
              <w:pStyle w:val="TableParagraph"/>
              <w:spacing w:line="263" w:lineRule="exact"/>
              <w:ind w:left="108"/>
              <w:rPr>
                <w:sz w:val="24"/>
              </w:rPr>
            </w:pPr>
            <w:r>
              <w:rPr>
                <w:sz w:val="24"/>
              </w:rPr>
              <w:t>Результат</w:t>
            </w:r>
          </w:p>
        </w:tc>
        <w:tc>
          <w:tcPr>
            <w:tcW w:w="1971" w:type="dxa"/>
          </w:tcPr>
          <w:p w:rsidR="00BE63DE" w:rsidRDefault="00855029">
            <w:pPr>
              <w:pStyle w:val="TableParagraph"/>
              <w:ind w:left="108" w:right="148"/>
              <w:rPr>
                <w:sz w:val="24"/>
              </w:rPr>
            </w:pPr>
            <w:r>
              <w:rPr>
                <w:sz w:val="24"/>
              </w:rPr>
              <w:t>Проект как план изучения</w:t>
            </w:r>
          </w:p>
          <w:p w:rsidR="00BE63DE" w:rsidRDefault="00855029">
            <w:pPr>
              <w:pStyle w:val="TableParagraph"/>
              <w:ind w:left="108" w:right="96"/>
              <w:rPr>
                <w:sz w:val="24"/>
              </w:rPr>
            </w:pPr>
            <w:r>
              <w:rPr>
                <w:sz w:val="24"/>
              </w:rPr>
              <w:t>предметного материала. Фиксируется в тетради и корректируется по мере исполнения.</w:t>
            </w:r>
          </w:p>
          <w:p w:rsidR="00BE63DE" w:rsidRDefault="00855029">
            <w:pPr>
              <w:pStyle w:val="TableParagraph"/>
              <w:spacing w:line="270" w:lineRule="atLeast"/>
              <w:ind w:left="108" w:right="136"/>
              <w:rPr>
                <w:sz w:val="24"/>
              </w:rPr>
            </w:pPr>
            <w:r>
              <w:rPr>
                <w:sz w:val="24"/>
              </w:rPr>
              <w:t>Навыки целеполагания и планирования.</w:t>
            </w:r>
          </w:p>
        </w:tc>
        <w:tc>
          <w:tcPr>
            <w:tcW w:w="1961" w:type="dxa"/>
          </w:tcPr>
          <w:p w:rsidR="00BE63DE" w:rsidRDefault="00855029">
            <w:pPr>
              <w:pStyle w:val="TableParagraph"/>
              <w:ind w:left="108" w:right="217"/>
              <w:rPr>
                <w:sz w:val="24"/>
              </w:rPr>
            </w:pPr>
            <w:r>
              <w:rPr>
                <w:sz w:val="24"/>
              </w:rPr>
              <w:t>Проект как от- чет</w:t>
            </w:r>
          </w:p>
          <w:p w:rsidR="00BE63DE" w:rsidRDefault="00855029">
            <w:pPr>
              <w:pStyle w:val="TableParagraph"/>
              <w:ind w:left="108" w:right="207"/>
              <w:rPr>
                <w:sz w:val="24"/>
              </w:rPr>
            </w:pPr>
            <w:r>
              <w:rPr>
                <w:sz w:val="24"/>
              </w:rPr>
              <w:t>об изученном самостоятельно содержании.</w:t>
            </w:r>
          </w:p>
          <w:p w:rsidR="00BE63DE" w:rsidRDefault="00855029">
            <w:pPr>
              <w:pStyle w:val="TableParagraph"/>
              <w:ind w:left="108" w:right="78"/>
              <w:rPr>
                <w:sz w:val="24"/>
              </w:rPr>
            </w:pPr>
            <w:r>
              <w:rPr>
                <w:sz w:val="24"/>
              </w:rPr>
              <w:t>Навыки самостоятельной учебной</w:t>
            </w:r>
          </w:p>
          <w:p w:rsidR="00BE63DE" w:rsidRDefault="00855029">
            <w:pPr>
              <w:pStyle w:val="TableParagraph"/>
              <w:ind w:left="108"/>
              <w:rPr>
                <w:sz w:val="24"/>
              </w:rPr>
            </w:pPr>
            <w:r>
              <w:rPr>
                <w:sz w:val="24"/>
              </w:rPr>
              <w:t>деятельности.</w:t>
            </w:r>
          </w:p>
        </w:tc>
        <w:tc>
          <w:tcPr>
            <w:tcW w:w="2158" w:type="dxa"/>
          </w:tcPr>
          <w:p w:rsidR="00BE63DE" w:rsidRDefault="00855029">
            <w:pPr>
              <w:pStyle w:val="TableParagraph"/>
              <w:tabs>
                <w:tab w:val="left" w:pos="1405"/>
              </w:tabs>
              <w:ind w:left="108" w:right="98"/>
              <w:rPr>
                <w:sz w:val="24"/>
              </w:rPr>
            </w:pPr>
            <w:r>
              <w:rPr>
                <w:sz w:val="24"/>
              </w:rPr>
              <w:t>Проект как результат</w:t>
            </w:r>
            <w:r>
              <w:rPr>
                <w:sz w:val="24"/>
              </w:rPr>
              <w:tab/>
            </w:r>
            <w:r>
              <w:rPr>
                <w:spacing w:val="-4"/>
                <w:sz w:val="24"/>
              </w:rPr>
              <w:t xml:space="preserve">усвое- </w:t>
            </w:r>
            <w:r>
              <w:rPr>
                <w:sz w:val="24"/>
              </w:rPr>
              <w:t>ния</w:t>
            </w:r>
          </w:p>
          <w:p w:rsidR="00BE63DE" w:rsidRDefault="00855029">
            <w:pPr>
              <w:pStyle w:val="TableParagraph"/>
              <w:ind w:left="108" w:right="552"/>
              <w:rPr>
                <w:sz w:val="24"/>
              </w:rPr>
            </w:pPr>
            <w:r>
              <w:rPr>
                <w:sz w:val="24"/>
              </w:rPr>
              <w:t>важного (предметного) материала.</w:t>
            </w:r>
          </w:p>
          <w:p w:rsidR="00BE63DE" w:rsidRDefault="00855029">
            <w:pPr>
              <w:pStyle w:val="TableParagraph"/>
              <w:ind w:left="108"/>
              <w:rPr>
                <w:sz w:val="24"/>
              </w:rPr>
            </w:pPr>
            <w:r>
              <w:rPr>
                <w:sz w:val="24"/>
              </w:rPr>
              <w:t>Навыки</w:t>
            </w:r>
          </w:p>
          <w:p w:rsidR="00BE63DE" w:rsidRDefault="00855029">
            <w:pPr>
              <w:pStyle w:val="TableParagraph"/>
              <w:ind w:left="108" w:right="78"/>
              <w:rPr>
                <w:sz w:val="24"/>
              </w:rPr>
            </w:pPr>
            <w:r>
              <w:rPr>
                <w:sz w:val="24"/>
              </w:rPr>
              <w:t>исследовательской и творческой</w:t>
            </w:r>
          </w:p>
          <w:p w:rsidR="00BE63DE" w:rsidRDefault="00855029">
            <w:pPr>
              <w:pStyle w:val="TableParagraph"/>
              <w:ind w:left="108"/>
              <w:rPr>
                <w:sz w:val="24"/>
              </w:rPr>
            </w:pPr>
            <w:r>
              <w:rPr>
                <w:sz w:val="24"/>
              </w:rPr>
              <w:t>деятельности.</w:t>
            </w:r>
          </w:p>
        </w:tc>
        <w:tc>
          <w:tcPr>
            <w:tcW w:w="1625" w:type="dxa"/>
          </w:tcPr>
          <w:p w:rsidR="00BE63DE" w:rsidRDefault="00855029">
            <w:pPr>
              <w:pStyle w:val="TableParagraph"/>
              <w:ind w:left="111" w:right="95"/>
              <w:rPr>
                <w:sz w:val="24"/>
              </w:rPr>
            </w:pPr>
            <w:r>
              <w:rPr>
                <w:sz w:val="24"/>
              </w:rPr>
              <w:t>Проект как результат усвоения (предметно- го) содержа- ния в целом.</w:t>
            </w:r>
          </w:p>
        </w:tc>
      </w:tr>
    </w:tbl>
    <w:p w:rsidR="00BE63DE" w:rsidRDefault="00BE63DE">
      <w:pPr>
        <w:pStyle w:val="a3"/>
        <w:ind w:left="0"/>
        <w:jc w:val="left"/>
        <w:rPr>
          <w:b/>
          <w:sz w:val="15"/>
        </w:rPr>
      </w:pPr>
    </w:p>
    <w:p w:rsidR="00BE63DE" w:rsidRDefault="00855029">
      <w:pPr>
        <w:pStyle w:val="a3"/>
        <w:spacing w:before="90"/>
        <w:ind w:right="683"/>
      </w:pPr>
      <w:r>
        <w:t>Таким образом, проекты в рамках учебного предмета представляют собой проектные формы учебной деятельности учащихся. Проектные формы учебной деятельности являются необходи- мыми элементами образовательного процесса и замене не подлежат.</w:t>
      </w:r>
    </w:p>
    <w:p w:rsidR="00BE63DE" w:rsidRDefault="00BE63DE">
      <w:pPr>
        <w:pStyle w:val="a3"/>
        <w:ind w:left="0"/>
        <w:jc w:val="left"/>
      </w:pPr>
    </w:p>
    <w:p w:rsidR="00BE63DE" w:rsidRDefault="00855029">
      <w:pPr>
        <w:pStyle w:val="a4"/>
        <w:numPr>
          <w:ilvl w:val="0"/>
          <w:numId w:val="170"/>
        </w:numPr>
        <w:tabs>
          <w:tab w:val="left" w:pos="1354"/>
        </w:tabs>
        <w:ind w:left="1353" w:hanging="241"/>
        <w:jc w:val="both"/>
        <w:rPr>
          <w:sz w:val="24"/>
        </w:rPr>
      </w:pPr>
      <w:r>
        <w:rPr>
          <w:sz w:val="24"/>
        </w:rPr>
        <w:t>Межпредметные</w:t>
      </w:r>
      <w:r>
        <w:rPr>
          <w:spacing w:val="-3"/>
          <w:sz w:val="24"/>
        </w:rPr>
        <w:t xml:space="preserve"> </w:t>
      </w:r>
      <w:r>
        <w:rPr>
          <w:sz w:val="24"/>
        </w:rPr>
        <w:t>проекты.</w:t>
      </w:r>
    </w:p>
    <w:p w:rsidR="00BE63DE" w:rsidRDefault="00855029">
      <w:pPr>
        <w:pStyle w:val="a3"/>
        <w:ind w:right="685"/>
      </w:pPr>
      <w:r>
        <w:t>Межпредметные проекты, как правило, выполняются во внеурочные время. Это либо неболь- шие проекты, затрагивающие два-три учебных предмета, либо достаточно объемные, продол- жительные, общешкольные, планирующие решить ту или иную достаточно сложную проблему, значимую для всех участников проекта. Такие проекты требуют квалифицированной координа- ции со стороны специалистов, слаженной работы нескольких творческих групп, имеющих чет- ко определенные исследовательские задания, хорошо проработанные формы промежуточных и</w:t>
      </w:r>
    </w:p>
    <w:p w:rsidR="00BE63DE" w:rsidRDefault="00BE63DE">
      <w:pPr>
        <w:sectPr w:rsidR="00BE63DE">
          <w:pgSz w:w="11910" w:h="16840"/>
          <w:pgMar w:top="1120" w:right="160" w:bottom="1740" w:left="20" w:header="0" w:footer="1474" w:gutter="0"/>
          <w:cols w:space="720"/>
        </w:sectPr>
      </w:pPr>
    </w:p>
    <w:p w:rsidR="00BE63DE" w:rsidRDefault="00855029">
      <w:pPr>
        <w:pStyle w:val="a3"/>
        <w:spacing w:before="66"/>
        <w:ind w:right="685"/>
      </w:pPr>
      <w:r>
        <w:t>итоговых презентаций. Как правило, подобные проекты реализуются в рамках часов, отведен- ных на занятия-лаборатории во второй половине дня.</w:t>
      </w:r>
    </w:p>
    <w:p w:rsidR="00BE63DE" w:rsidRDefault="00855029">
      <w:pPr>
        <w:pStyle w:val="a4"/>
        <w:numPr>
          <w:ilvl w:val="0"/>
          <w:numId w:val="170"/>
        </w:numPr>
        <w:tabs>
          <w:tab w:val="left" w:pos="1354"/>
        </w:tabs>
        <w:ind w:left="1353" w:hanging="241"/>
        <w:jc w:val="both"/>
        <w:rPr>
          <w:sz w:val="24"/>
        </w:rPr>
      </w:pPr>
      <w:r>
        <w:rPr>
          <w:sz w:val="24"/>
        </w:rPr>
        <w:t>Социальные (практико-ориентированные)</w:t>
      </w:r>
      <w:r>
        <w:rPr>
          <w:spacing w:val="-3"/>
          <w:sz w:val="24"/>
        </w:rPr>
        <w:t xml:space="preserve"> </w:t>
      </w:r>
      <w:r>
        <w:rPr>
          <w:sz w:val="24"/>
        </w:rPr>
        <w:t>проекты.</w:t>
      </w:r>
    </w:p>
    <w:p w:rsidR="00BE63DE" w:rsidRDefault="00855029">
      <w:pPr>
        <w:pStyle w:val="a3"/>
        <w:spacing w:before="1"/>
        <w:ind w:right="685"/>
      </w:pPr>
      <w:r>
        <w:t>Эти проекты отличает четко обозначенный с самого начала результат деятельности, ориентиро- ванный на социальные интересы их участников. Такой проект требует хорошо продуманной структуры, даже сценария всей деятельности его участников с определением функций каждого из них, четкие выходы и участие каждого в оформлении конечного продукта. Здесь особенно важна координационная работа в плане поэтапных обсуждений, корректировки совместных и индивидуальных усилий, в подготовке презентации полученных результатов и возможных спо- собов их внедрения в практику, организация систематической внешней оценки проекта. Дан- ный вид проектов может реализовываться в рамках внеучебной деятельности школьников во второй половине дня.</w:t>
      </w:r>
    </w:p>
    <w:p w:rsidR="00BE63DE" w:rsidRDefault="00855029">
      <w:pPr>
        <w:pStyle w:val="a4"/>
        <w:numPr>
          <w:ilvl w:val="0"/>
          <w:numId w:val="170"/>
        </w:numPr>
        <w:tabs>
          <w:tab w:val="left" w:pos="1354"/>
        </w:tabs>
        <w:ind w:left="1353" w:hanging="241"/>
        <w:jc w:val="both"/>
        <w:rPr>
          <w:sz w:val="24"/>
        </w:rPr>
      </w:pPr>
      <w:r>
        <w:rPr>
          <w:sz w:val="24"/>
        </w:rPr>
        <w:t>Педагогический</w:t>
      </w:r>
      <w:r>
        <w:rPr>
          <w:spacing w:val="-1"/>
          <w:sz w:val="24"/>
        </w:rPr>
        <w:t xml:space="preserve"> </w:t>
      </w:r>
      <w:r>
        <w:rPr>
          <w:sz w:val="24"/>
        </w:rPr>
        <w:t>проект.</w:t>
      </w:r>
    </w:p>
    <w:p w:rsidR="00BE63DE" w:rsidRDefault="00855029">
      <w:pPr>
        <w:pStyle w:val="a3"/>
        <w:ind w:right="686"/>
      </w:pPr>
      <w:r>
        <w:t>Помимо ученических проектов в образовательные отношения основной школы целесообразно включать учебные проекты педагогов и педагогические</w:t>
      </w:r>
      <w:r>
        <w:rPr>
          <w:spacing w:val="-4"/>
        </w:rPr>
        <w:t xml:space="preserve"> </w:t>
      </w:r>
      <w:r>
        <w:t>проекты.</w:t>
      </w:r>
    </w:p>
    <w:p w:rsidR="00BE63DE" w:rsidRDefault="00855029">
      <w:pPr>
        <w:pStyle w:val="a3"/>
        <w:ind w:right="690"/>
      </w:pPr>
      <w:r>
        <w:t>Чтобы поддерживать проектную и учебно-исследовательскую деятельность обучающихся, пе- дагог должен сам заниматься исследованием и</w:t>
      </w:r>
      <w:r>
        <w:rPr>
          <w:spacing w:val="-4"/>
        </w:rPr>
        <w:t xml:space="preserve"> </w:t>
      </w:r>
      <w:r>
        <w:t>проектированием.</w:t>
      </w:r>
    </w:p>
    <w:p w:rsidR="00BE63DE" w:rsidRDefault="00855029">
      <w:pPr>
        <w:pStyle w:val="a3"/>
      </w:pPr>
      <w:r>
        <w:t>1) Исследовательско-проектная деятельность педагога заключается в разработке и реали-</w:t>
      </w:r>
    </w:p>
    <w:p w:rsidR="00BE63DE" w:rsidRDefault="00855029">
      <w:pPr>
        <w:pStyle w:val="a3"/>
      </w:pPr>
      <w:r>
        <w:t>зации педагогического проекта. Один из таких проектов - методика организации и проведения</w:t>
      </w:r>
    </w:p>
    <w:p w:rsidR="00BE63DE" w:rsidRDefault="00855029">
      <w:pPr>
        <w:pStyle w:val="a3"/>
        <w:ind w:right="689"/>
      </w:pPr>
      <w:r>
        <w:t>«проектных классных мероприятий», цель которых выявить в жизнедеятельности классного коллектива проблемы и в качестве средства решения проблем разработать и реализовать сов- местно с учащимися социально-значимые проекты, благодаря которым учащиеся смогут рас- крыть имеющийся у них потенциал, применить свой предметный, эмоциональный, социальный опыт, а также разрешить, опосредовано через совместную деятельность, имеющиеся проблемы.</w:t>
      </w:r>
    </w:p>
    <w:p w:rsidR="00BE63DE" w:rsidRDefault="00855029">
      <w:pPr>
        <w:pStyle w:val="a4"/>
        <w:numPr>
          <w:ilvl w:val="0"/>
          <w:numId w:val="170"/>
        </w:numPr>
        <w:tabs>
          <w:tab w:val="left" w:pos="1354"/>
        </w:tabs>
        <w:spacing w:before="1"/>
        <w:ind w:left="1353" w:hanging="241"/>
        <w:jc w:val="both"/>
        <w:rPr>
          <w:sz w:val="24"/>
        </w:rPr>
      </w:pPr>
      <w:r>
        <w:rPr>
          <w:sz w:val="24"/>
        </w:rPr>
        <w:t>Индивидуальный</w:t>
      </w:r>
      <w:r>
        <w:rPr>
          <w:spacing w:val="-1"/>
          <w:sz w:val="24"/>
        </w:rPr>
        <w:t xml:space="preserve"> </w:t>
      </w:r>
      <w:r>
        <w:rPr>
          <w:sz w:val="24"/>
        </w:rPr>
        <w:t>проект.</w:t>
      </w:r>
    </w:p>
    <w:p w:rsidR="00BE63DE" w:rsidRDefault="00855029">
      <w:pPr>
        <w:pStyle w:val="a3"/>
        <w:ind w:right="683"/>
      </w:pPr>
      <w:r>
        <w:t>На последнем году обучения в основной школе каждый учащийся выполняет персональный проект в течение года, который выносится на защиту в рамках государственной итоговой атте- стации. Индивидуальный проект (в большинстве случаев) принимает форму отдельных, зафик- сированных на бумаге исследований. Помимо такой формы презентации проекта, учащиеся мо- гут выполнять его и другими способами (учебное пособие-макет, организация выставки или концерта, творческая работа по искусству). Индивидуальный проект должен удовлетворять следующим условиям:</w:t>
      </w:r>
    </w:p>
    <w:p w:rsidR="00BE63DE" w:rsidRDefault="00855029">
      <w:pPr>
        <w:pStyle w:val="a4"/>
        <w:numPr>
          <w:ilvl w:val="1"/>
          <w:numId w:val="170"/>
        </w:numPr>
        <w:tabs>
          <w:tab w:val="left" w:pos="1821"/>
          <w:tab w:val="left" w:pos="1822"/>
        </w:tabs>
        <w:ind w:left="1821" w:hanging="349"/>
        <w:rPr>
          <w:sz w:val="24"/>
        </w:rPr>
      </w:pPr>
      <w:r>
        <w:rPr>
          <w:sz w:val="24"/>
        </w:rPr>
        <w:t>наличие социально или личностно значимой</w:t>
      </w:r>
      <w:r>
        <w:rPr>
          <w:spacing w:val="-7"/>
          <w:sz w:val="24"/>
        </w:rPr>
        <w:t xml:space="preserve"> </w:t>
      </w:r>
      <w:r>
        <w:rPr>
          <w:sz w:val="24"/>
        </w:rPr>
        <w:t>проблемы;</w:t>
      </w:r>
    </w:p>
    <w:p w:rsidR="00BE63DE" w:rsidRDefault="00855029">
      <w:pPr>
        <w:pStyle w:val="a4"/>
        <w:numPr>
          <w:ilvl w:val="1"/>
          <w:numId w:val="170"/>
        </w:numPr>
        <w:tabs>
          <w:tab w:val="left" w:pos="1821"/>
          <w:tab w:val="left" w:pos="1822"/>
        </w:tabs>
        <w:ind w:left="1821" w:hanging="349"/>
        <w:rPr>
          <w:sz w:val="24"/>
        </w:rPr>
      </w:pPr>
      <w:r>
        <w:rPr>
          <w:sz w:val="24"/>
        </w:rPr>
        <w:t>наличие конкретного социального адресата проекта «заказчика»;</w:t>
      </w:r>
    </w:p>
    <w:p w:rsidR="00BE63DE" w:rsidRDefault="00855029">
      <w:pPr>
        <w:pStyle w:val="a4"/>
        <w:numPr>
          <w:ilvl w:val="1"/>
          <w:numId w:val="170"/>
        </w:numPr>
        <w:tabs>
          <w:tab w:val="left" w:pos="1821"/>
          <w:tab w:val="left" w:pos="1822"/>
        </w:tabs>
        <w:ind w:left="1821" w:hanging="349"/>
        <w:rPr>
          <w:sz w:val="24"/>
        </w:rPr>
      </w:pPr>
      <w:r>
        <w:rPr>
          <w:sz w:val="24"/>
        </w:rPr>
        <w:t>самостоятельный и индивидуальный характер работы</w:t>
      </w:r>
      <w:r>
        <w:rPr>
          <w:spacing w:val="-3"/>
          <w:sz w:val="24"/>
        </w:rPr>
        <w:t xml:space="preserve"> </w:t>
      </w:r>
      <w:r>
        <w:rPr>
          <w:sz w:val="24"/>
        </w:rPr>
        <w:t>учащегося;</w:t>
      </w:r>
    </w:p>
    <w:p w:rsidR="00BE63DE" w:rsidRDefault="00855029">
      <w:pPr>
        <w:pStyle w:val="a4"/>
        <w:numPr>
          <w:ilvl w:val="1"/>
          <w:numId w:val="170"/>
        </w:numPr>
        <w:tabs>
          <w:tab w:val="left" w:pos="1821"/>
          <w:tab w:val="left" w:pos="1822"/>
        </w:tabs>
        <w:ind w:right="693" w:hanging="360"/>
        <w:rPr>
          <w:sz w:val="24"/>
        </w:rPr>
      </w:pPr>
      <w:r>
        <w:rPr>
          <w:sz w:val="24"/>
        </w:rPr>
        <w:t>проект межпредметный, надпредметный, т.е. не ограничивающийся рамками одной учебной</w:t>
      </w:r>
      <w:r>
        <w:rPr>
          <w:spacing w:val="-1"/>
          <w:sz w:val="24"/>
        </w:rPr>
        <w:t xml:space="preserve"> </w:t>
      </w:r>
      <w:r>
        <w:rPr>
          <w:sz w:val="24"/>
        </w:rPr>
        <w:t>дисциплины.</w:t>
      </w:r>
    </w:p>
    <w:p w:rsidR="00BE63DE" w:rsidRDefault="00855029">
      <w:pPr>
        <w:pStyle w:val="a3"/>
        <w:spacing w:before="1"/>
        <w:ind w:right="687"/>
      </w:pPr>
      <w:r>
        <w:t>Выполнение индивидуального проекта предполагает использование методов, характерных для научных исследований: определение проблемы и вытекающих из нее задач исследования, вы- движение гипотез, обсуждение методов исследования, оформление результатов, анализ полу- ченных данных, выводы.</w:t>
      </w:r>
    </w:p>
    <w:p w:rsidR="00BE63DE" w:rsidRDefault="00855029">
      <w:pPr>
        <w:pStyle w:val="a3"/>
        <w:ind w:right="686"/>
      </w:pPr>
      <w:r>
        <w:t>Проектом руководит учитель-наставник, который не отвечает непосредственно ни за процесс выполнения проекта, ни за продукт, а лишь создает систему условий для качественного выпол- нения проекта обучающимися.</w:t>
      </w:r>
    </w:p>
    <w:p w:rsidR="00BE63DE" w:rsidRDefault="00855029">
      <w:pPr>
        <w:pStyle w:val="a3"/>
        <w:ind w:right="691"/>
      </w:pPr>
      <w:r>
        <w:t>Оценивание проекта осуществляется на основе критериального подхода, когда достижения обучающихся сравниваются с эталоном, определенным заранее в результате обсуждения при подготовке к итоговой аттестации.</w:t>
      </w:r>
    </w:p>
    <w:p w:rsidR="00BE63DE" w:rsidRDefault="00855029">
      <w:pPr>
        <w:pStyle w:val="a3"/>
        <w:ind w:right="685"/>
      </w:pPr>
      <w:r>
        <w:t>Прежде всего, оцениваются сформированность универсальных учебных действий обучающи- мися в ходе осуществления ими проектной деятельности по определенным критериям:</w:t>
      </w:r>
    </w:p>
    <w:p w:rsidR="00BE63DE" w:rsidRDefault="00855029">
      <w:pPr>
        <w:pStyle w:val="a4"/>
        <w:numPr>
          <w:ilvl w:val="0"/>
          <w:numId w:val="169"/>
        </w:numPr>
        <w:tabs>
          <w:tab w:val="left" w:pos="1374"/>
        </w:tabs>
        <w:spacing w:before="1"/>
        <w:ind w:hanging="261"/>
        <w:jc w:val="both"/>
        <w:rPr>
          <w:sz w:val="24"/>
        </w:rPr>
      </w:pPr>
      <w:r>
        <w:rPr>
          <w:sz w:val="24"/>
        </w:rPr>
        <w:t>Презентация содержания</w:t>
      </w:r>
      <w:r>
        <w:rPr>
          <w:spacing w:val="-1"/>
          <w:sz w:val="24"/>
        </w:rPr>
        <w:t xml:space="preserve"> </w:t>
      </w:r>
      <w:r>
        <w:rPr>
          <w:sz w:val="24"/>
        </w:rPr>
        <w:t>работы:</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1"/>
          <w:numId w:val="169"/>
        </w:numPr>
        <w:tabs>
          <w:tab w:val="left" w:pos="1821"/>
          <w:tab w:val="left" w:pos="1822"/>
        </w:tabs>
        <w:spacing w:before="66"/>
        <w:ind w:left="1821" w:hanging="349"/>
        <w:rPr>
          <w:sz w:val="24"/>
        </w:rPr>
      </w:pPr>
      <w:r>
        <w:rPr>
          <w:sz w:val="24"/>
        </w:rPr>
        <w:t>характеристика собственной деятельности («история моих</w:t>
      </w:r>
      <w:r>
        <w:rPr>
          <w:spacing w:val="-1"/>
          <w:sz w:val="24"/>
        </w:rPr>
        <w:t xml:space="preserve"> </w:t>
      </w:r>
      <w:r>
        <w:rPr>
          <w:sz w:val="24"/>
        </w:rPr>
        <w:t>открытий»);</w:t>
      </w:r>
    </w:p>
    <w:p w:rsidR="00BE63DE" w:rsidRDefault="00855029">
      <w:pPr>
        <w:pStyle w:val="a4"/>
        <w:numPr>
          <w:ilvl w:val="1"/>
          <w:numId w:val="169"/>
        </w:numPr>
        <w:tabs>
          <w:tab w:val="left" w:pos="1821"/>
          <w:tab w:val="left" w:pos="1822"/>
        </w:tabs>
        <w:ind w:right="687" w:firstLine="360"/>
        <w:rPr>
          <w:sz w:val="24"/>
        </w:rPr>
      </w:pPr>
      <w:r>
        <w:rPr>
          <w:sz w:val="24"/>
        </w:rPr>
        <w:t>постановка задачи, описание способов ее решения, полученных результатов, критиче- ская оценка самим учащимся работы и полученных</w:t>
      </w:r>
      <w:r>
        <w:rPr>
          <w:spacing w:val="1"/>
          <w:sz w:val="24"/>
        </w:rPr>
        <w:t xml:space="preserve"> </w:t>
      </w:r>
      <w:r>
        <w:rPr>
          <w:sz w:val="24"/>
        </w:rPr>
        <w:t>результатов.</w:t>
      </w:r>
    </w:p>
    <w:p w:rsidR="00BE63DE" w:rsidRDefault="00855029">
      <w:pPr>
        <w:pStyle w:val="a4"/>
        <w:numPr>
          <w:ilvl w:val="0"/>
          <w:numId w:val="169"/>
        </w:numPr>
        <w:tabs>
          <w:tab w:val="left" w:pos="1374"/>
        </w:tabs>
        <w:spacing w:before="1"/>
        <w:ind w:hanging="261"/>
        <w:rPr>
          <w:sz w:val="24"/>
        </w:rPr>
      </w:pPr>
      <w:r>
        <w:rPr>
          <w:sz w:val="24"/>
        </w:rPr>
        <w:t>Качество защиты</w:t>
      </w:r>
      <w:r>
        <w:rPr>
          <w:spacing w:val="-1"/>
          <w:sz w:val="24"/>
        </w:rPr>
        <w:t xml:space="preserve"> </w:t>
      </w:r>
      <w:r>
        <w:rPr>
          <w:sz w:val="24"/>
        </w:rPr>
        <w:t>работы:</w:t>
      </w:r>
    </w:p>
    <w:p w:rsidR="00BE63DE" w:rsidRDefault="00855029">
      <w:pPr>
        <w:pStyle w:val="a4"/>
        <w:numPr>
          <w:ilvl w:val="1"/>
          <w:numId w:val="169"/>
        </w:numPr>
        <w:tabs>
          <w:tab w:val="left" w:pos="1821"/>
          <w:tab w:val="left" w:pos="1822"/>
        </w:tabs>
        <w:ind w:left="1821" w:hanging="349"/>
        <w:rPr>
          <w:sz w:val="24"/>
        </w:rPr>
      </w:pPr>
      <w:r>
        <w:rPr>
          <w:sz w:val="24"/>
        </w:rPr>
        <w:t>четкость и ясность изложения</w:t>
      </w:r>
      <w:r>
        <w:rPr>
          <w:spacing w:val="-1"/>
          <w:sz w:val="24"/>
        </w:rPr>
        <w:t xml:space="preserve"> </w:t>
      </w:r>
      <w:r>
        <w:rPr>
          <w:sz w:val="24"/>
        </w:rPr>
        <w:t>задачи;</w:t>
      </w:r>
    </w:p>
    <w:p w:rsidR="00BE63DE" w:rsidRDefault="00855029">
      <w:pPr>
        <w:pStyle w:val="a4"/>
        <w:numPr>
          <w:ilvl w:val="1"/>
          <w:numId w:val="169"/>
        </w:numPr>
        <w:tabs>
          <w:tab w:val="left" w:pos="1821"/>
          <w:tab w:val="left" w:pos="1822"/>
        </w:tabs>
        <w:ind w:left="1821" w:hanging="349"/>
        <w:rPr>
          <w:sz w:val="24"/>
        </w:rPr>
      </w:pPr>
      <w:r>
        <w:rPr>
          <w:sz w:val="24"/>
        </w:rPr>
        <w:t>убедительность рассуждений;</w:t>
      </w:r>
    </w:p>
    <w:p w:rsidR="00BE63DE" w:rsidRDefault="00855029">
      <w:pPr>
        <w:pStyle w:val="a4"/>
        <w:numPr>
          <w:ilvl w:val="1"/>
          <w:numId w:val="169"/>
        </w:numPr>
        <w:tabs>
          <w:tab w:val="left" w:pos="1821"/>
          <w:tab w:val="left" w:pos="1822"/>
        </w:tabs>
        <w:ind w:left="1821" w:hanging="349"/>
        <w:rPr>
          <w:sz w:val="24"/>
        </w:rPr>
      </w:pPr>
      <w:r>
        <w:rPr>
          <w:sz w:val="24"/>
        </w:rPr>
        <w:t>последовательность в</w:t>
      </w:r>
      <w:r>
        <w:rPr>
          <w:spacing w:val="-1"/>
          <w:sz w:val="24"/>
        </w:rPr>
        <w:t xml:space="preserve"> </w:t>
      </w:r>
      <w:r>
        <w:rPr>
          <w:sz w:val="24"/>
        </w:rPr>
        <w:t>аргументации;</w:t>
      </w:r>
    </w:p>
    <w:p w:rsidR="00BE63DE" w:rsidRDefault="00855029">
      <w:pPr>
        <w:pStyle w:val="a4"/>
        <w:numPr>
          <w:ilvl w:val="1"/>
          <w:numId w:val="169"/>
        </w:numPr>
        <w:tabs>
          <w:tab w:val="left" w:pos="1881"/>
          <w:tab w:val="left" w:pos="1882"/>
        </w:tabs>
        <w:ind w:left="1881" w:hanging="409"/>
        <w:rPr>
          <w:sz w:val="24"/>
        </w:rPr>
      </w:pPr>
      <w:r>
        <w:rPr>
          <w:sz w:val="24"/>
        </w:rPr>
        <w:t>логичность и</w:t>
      </w:r>
      <w:r>
        <w:rPr>
          <w:spacing w:val="-2"/>
          <w:sz w:val="24"/>
        </w:rPr>
        <w:t xml:space="preserve"> </w:t>
      </w:r>
      <w:r>
        <w:rPr>
          <w:sz w:val="24"/>
        </w:rPr>
        <w:t>оригинальность.</w:t>
      </w:r>
    </w:p>
    <w:p w:rsidR="00BE63DE" w:rsidRDefault="00855029">
      <w:pPr>
        <w:pStyle w:val="a4"/>
        <w:numPr>
          <w:ilvl w:val="0"/>
          <w:numId w:val="169"/>
        </w:numPr>
        <w:tabs>
          <w:tab w:val="left" w:pos="1374"/>
        </w:tabs>
        <w:ind w:hanging="261"/>
        <w:rPr>
          <w:sz w:val="24"/>
        </w:rPr>
      </w:pPr>
      <w:r>
        <w:rPr>
          <w:sz w:val="24"/>
        </w:rPr>
        <w:t>Качество наглядного представления</w:t>
      </w:r>
      <w:r>
        <w:rPr>
          <w:spacing w:val="2"/>
          <w:sz w:val="24"/>
        </w:rPr>
        <w:t xml:space="preserve"> </w:t>
      </w:r>
      <w:r>
        <w:rPr>
          <w:sz w:val="24"/>
        </w:rPr>
        <w:t>работы:</w:t>
      </w:r>
    </w:p>
    <w:p w:rsidR="00BE63DE" w:rsidRDefault="00855029">
      <w:pPr>
        <w:pStyle w:val="a4"/>
        <w:numPr>
          <w:ilvl w:val="0"/>
          <w:numId w:val="168"/>
        </w:numPr>
        <w:tabs>
          <w:tab w:val="left" w:pos="1821"/>
          <w:tab w:val="left" w:pos="1822"/>
        </w:tabs>
        <w:spacing w:before="2"/>
        <w:ind w:right="685" w:hanging="360"/>
        <w:rPr>
          <w:sz w:val="24"/>
        </w:rPr>
      </w:pPr>
      <w:r>
        <w:rPr>
          <w:sz w:val="24"/>
        </w:rPr>
        <w:t>использование рисунков, схем, графиков, моделей и других средств наглядной презента- ции;</w:t>
      </w:r>
    </w:p>
    <w:p w:rsidR="00BE63DE" w:rsidRDefault="00855029">
      <w:pPr>
        <w:pStyle w:val="a4"/>
        <w:numPr>
          <w:ilvl w:val="0"/>
          <w:numId w:val="168"/>
        </w:numPr>
        <w:tabs>
          <w:tab w:val="left" w:pos="1821"/>
          <w:tab w:val="left" w:pos="1822"/>
        </w:tabs>
        <w:spacing w:before="3" w:line="237" w:lineRule="auto"/>
        <w:ind w:right="687" w:hanging="360"/>
        <w:rPr>
          <w:sz w:val="24"/>
        </w:rPr>
      </w:pPr>
      <w:r>
        <w:rPr>
          <w:sz w:val="24"/>
        </w:rPr>
        <w:t>качество текста (соответствие плану, оформление работы, грамотность по теме изложе- ния, наличие приложения к</w:t>
      </w:r>
      <w:r>
        <w:rPr>
          <w:spacing w:val="-2"/>
          <w:sz w:val="24"/>
        </w:rPr>
        <w:t xml:space="preserve"> </w:t>
      </w:r>
      <w:r>
        <w:rPr>
          <w:sz w:val="24"/>
        </w:rPr>
        <w:t>работе).</w:t>
      </w:r>
    </w:p>
    <w:p w:rsidR="00BE63DE" w:rsidRDefault="00855029">
      <w:pPr>
        <w:pStyle w:val="a4"/>
        <w:numPr>
          <w:ilvl w:val="0"/>
          <w:numId w:val="169"/>
        </w:numPr>
        <w:tabs>
          <w:tab w:val="left" w:pos="1374"/>
        </w:tabs>
        <w:spacing w:before="1"/>
        <w:ind w:hanging="261"/>
        <w:rPr>
          <w:sz w:val="24"/>
        </w:rPr>
      </w:pPr>
      <w:r>
        <w:rPr>
          <w:sz w:val="24"/>
        </w:rPr>
        <w:t>Коммуникативные</w:t>
      </w:r>
      <w:r>
        <w:rPr>
          <w:spacing w:val="-1"/>
          <w:sz w:val="24"/>
        </w:rPr>
        <w:t xml:space="preserve"> </w:t>
      </w:r>
      <w:r>
        <w:rPr>
          <w:sz w:val="24"/>
        </w:rPr>
        <w:t>умения:</w:t>
      </w:r>
    </w:p>
    <w:p w:rsidR="00BE63DE" w:rsidRDefault="00855029">
      <w:pPr>
        <w:pStyle w:val="a4"/>
        <w:numPr>
          <w:ilvl w:val="1"/>
          <w:numId w:val="169"/>
        </w:numPr>
        <w:tabs>
          <w:tab w:val="left" w:pos="1822"/>
        </w:tabs>
        <w:ind w:right="683" w:firstLine="360"/>
        <w:jc w:val="both"/>
        <w:rPr>
          <w:sz w:val="24"/>
        </w:rPr>
      </w:pPr>
      <w:r>
        <w:rPr>
          <w:sz w:val="24"/>
        </w:rPr>
        <w:t xml:space="preserve">анализ самим учащимся поставленных перед ним вопросов со стороны других обучаю- щихся, учителя, других членов комиссии, выявление учащимся проблем в собственном </w:t>
      </w:r>
      <w:r>
        <w:rPr>
          <w:spacing w:val="2"/>
          <w:sz w:val="24"/>
        </w:rPr>
        <w:t xml:space="preserve">пони- </w:t>
      </w:r>
      <w:r>
        <w:rPr>
          <w:sz w:val="24"/>
        </w:rPr>
        <w:t>мании и понимании участников обсуждения, разрешение возникших проблем - ясный и четкий ответ либо описание возможных направлений для</w:t>
      </w:r>
      <w:r>
        <w:rPr>
          <w:spacing w:val="-6"/>
          <w:sz w:val="24"/>
        </w:rPr>
        <w:t xml:space="preserve"> </w:t>
      </w:r>
      <w:r>
        <w:rPr>
          <w:sz w:val="24"/>
        </w:rPr>
        <w:t>размышлений;</w:t>
      </w:r>
    </w:p>
    <w:p w:rsidR="00BE63DE" w:rsidRDefault="00855029">
      <w:pPr>
        <w:pStyle w:val="a4"/>
        <w:numPr>
          <w:ilvl w:val="1"/>
          <w:numId w:val="169"/>
        </w:numPr>
        <w:tabs>
          <w:tab w:val="left" w:pos="1822"/>
        </w:tabs>
        <w:ind w:right="687" w:firstLine="360"/>
        <w:jc w:val="both"/>
        <w:rPr>
          <w:sz w:val="24"/>
        </w:rPr>
      </w:pPr>
      <w:r>
        <w:rPr>
          <w:sz w:val="24"/>
        </w:rPr>
        <w:t>умение активно участвовать в дискуссии: выслушивание и понимание чужой точки зре- ния, поддерживание диалога уточняющими вопросами, аргументация собственной точки зре- ния, развитие темы обсуждения, оформление выводов</w:t>
      </w:r>
      <w:r>
        <w:rPr>
          <w:spacing w:val="-5"/>
          <w:sz w:val="24"/>
        </w:rPr>
        <w:t xml:space="preserve"> </w:t>
      </w:r>
      <w:r>
        <w:rPr>
          <w:sz w:val="24"/>
        </w:rPr>
        <w:t>дискуссии.</w:t>
      </w:r>
    </w:p>
    <w:p w:rsidR="00BE63DE" w:rsidRDefault="00855029">
      <w:pPr>
        <w:pStyle w:val="a3"/>
        <w:ind w:right="687"/>
      </w:pPr>
      <w:r>
        <w:t>Ключевым моментом в процессе оценки результатов проектной работы является развитие навыков анализа собственной деятельности учащимися. Особое место занимает самооценива- ние, цель которого - осмысление обучающимися собственного опыта, выявление причин успеха или неудачи, осознание собственных проблем и поиск внутренних ресурсов, способствующих их разрешению.</w:t>
      </w:r>
    </w:p>
    <w:p w:rsidR="00BE63DE" w:rsidRDefault="00BE63DE">
      <w:pPr>
        <w:pStyle w:val="a3"/>
        <w:ind w:left="0"/>
        <w:jc w:val="left"/>
      </w:pPr>
    </w:p>
    <w:p w:rsidR="00BE63DE" w:rsidRDefault="00855029">
      <w:pPr>
        <w:pStyle w:val="a3"/>
        <w:spacing w:before="1"/>
        <w:ind w:right="686"/>
      </w:pPr>
      <w:r>
        <w:rPr>
          <w:b/>
        </w:rPr>
        <w:t xml:space="preserve">Планируемые результаты </w:t>
      </w:r>
      <w:r>
        <w:t>освоения междисциплинарной программы «Основы учебно- исследовательской и проектной деятельности обучающихся» отражают требования к личност- ным и метапредметным результатам освоения ООП ООО, заложенные ФГОС ООО.</w:t>
      </w:r>
    </w:p>
    <w:p w:rsidR="00BE63DE" w:rsidRDefault="00855029">
      <w:pPr>
        <w:pStyle w:val="Heading3"/>
        <w:spacing w:before="5"/>
        <w:ind w:left="1593"/>
      </w:pPr>
      <w:r>
        <w:t>Планируемые личностные результаты.</w:t>
      </w:r>
    </w:p>
    <w:p w:rsidR="00BE63DE" w:rsidRDefault="00855029">
      <w:pPr>
        <w:spacing w:line="274" w:lineRule="exact"/>
        <w:ind w:left="1566"/>
        <w:jc w:val="both"/>
        <w:rPr>
          <w:sz w:val="24"/>
        </w:rPr>
      </w:pPr>
      <w:r>
        <w:rPr>
          <w:sz w:val="24"/>
        </w:rPr>
        <w:t xml:space="preserve">В рамках </w:t>
      </w:r>
      <w:r>
        <w:rPr>
          <w:b/>
          <w:sz w:val="24"/>
        </w:rPr>
        <w:t xml:space="preserve">ценностного и эмоционального компонентов </w:t>
      </w:r>
      <w:r>
        <w:rPr>
          <w:sz w:val="24"/>
        </w:rPr>
        <w:t>будут сформированы:</w:t>
      </w:r>
    </w:p>
    <w:p w:rsidR="00BE63DE" w:rsidRDefault="00855029">
      <w:pPr>
        <w:pStyle w:val="a4"/>
        <w:numPr>
          <w:ilvl w:val="1"/>
          <w:numId w:val="169"/>
        </w:numPr>
        <w:tabs>
          <w:tab w:val="left" w:pos="1821"/>
          <w:tab w:val="left" w:pos="1822"/>
        </w:tabs>
        <w:ind w:left="1833" w:right="692" w:hanging="360"/>
        <w:rPr>
          <w:sz w:val="24"/>
        </w:rPr>
      </w:pPr>
      <w:r>
        <w:rPr>
          <w:sz w:val="24"/>
        </w:rPr>
        <w:t>уважение к личности и её достоинству, доброжелательное отношение к окружающим, нетерпимость к любым видам насилия и готовность противостоять</w:t>
      </w:r>
      <w:r>
        <w:rPr>
          <w:spacing w:val="-5"/>
          <w:sz w:val="24"/>
        </w:rPr>
        <w:t xml:space="preserve"> </w:t>
      </w:r>
      <w:r>
        <w:rPr>
          <w:sz w:val="24"/>
        </w:rPr>
        <w:t>им;</w:t>
      </w:r>
    </w:p>
    <w:p w:rsidR="00BE63DE" w:rsidRDefault="00855029">
      <w:pPr>
        <w:pStyle w:val="a4"/>
        <w:numPr>
          <w:ilvl w:val="1"/>
          <w:numId w:val="169"/>
        </w:numPr>
        <w:tabs>
          <w:tab w:val="left" w:pos="1821"/>
          <w:tab w:val="left" w:pos="1822"/>
        </w:tabs>
        <w:ind w:left="1833" w:right="691" w:hanging="360"/>
        <w:rPr>
          <w:sz w:val="24"/>
        </w:rPr>
      </w:pPr>
      <w:r>
        <w:rPr>
          <w:sz w:val="24"/>
        </w:rPr>
        <w:t>уважение к ценностям семьи, любовь к природе, признание ценности здоровья, своего и других людей, оптимизм в восприятии</w:t>
      </w:r>
      <w:r>
        <w:rPr>
          <w:spacing w:val="-1"/>
          <w:sz w:val="24"/>
        </w:rPr>
        <w:t xml:space="preserve"> </w:t>
      </w:r>
      <w:r>
        <w:rPr>
          <w:sz w:val="24"/>
        </w:rPr>
        <w:t>мира;</w:t>
      </w:r>
    </w:p>
    <w:p w:rsidR="00BE63DE" w:rsidRDefault="00855029">
      <w:pPr>
        <w:pStyle w:val="a4"/>
        <w:numPr>
          <w:ilvl w:val="1"/>
          <w:numId w:val="169"/>
        </w:numPr>
        <w:tabs>
          <w:tab w:val="left" w:pos="1821"/>
          <w:tab w:val="left" w:pos="1822"/>
        </w:tabs>
        <w:spacing w:line="275" w:lineRule="exact"/>
        <w:ind w:left="1821" w:hanging="349"/>
        <w:rPr>
          <w:sz w:val="24"/>
        </w:rPr>
      </w:pPr>
      <w:r>
        <w:rPr>
          <w:sz w:val="24"/>
        </w:rPr>
        <w:t>потребность в самовыражении и самореализации, социальном</w:t>
      </w:r>
      <w:r>
        <w:rPr>
          <w:spacing w:val="-5"/>
          <w:sz w:val="24"/>
        </w:rPr>
        <w:t xml:space="preserve"> </w:t>
      </w:r>
      <w:r>
        <w:rPr>
          <w:sz w:val="24"/>
        </w:rPr>
        <w:t>признании;</w:t>
      </w:r>
    </w:p>
    <w:p w:rsidR="00BE63DE" w:rsidRDefault="00855029">
      <w:pPr>
        <w:pStyle w:val="a4"/>
        <w:numPr>
          <w:ilvl w:val="1"/>
          <w:numId w:val="169"/>
        </w:numPr>
        <w:tabs>
          <w:tab w:val="left" w:pos="1821"/>
          <w:tab w:val="left" w:pos="1822"/>
        </w:tabs>
        <w:ind w:left="1833" w:right="684" w:hanging="360"/>
        <w:rPr>
          <w:sz w:val="24"/>
        </w:rPr>
      </w:pPr>
      <w:r>
        <w:rPr>
          <w:sz w:val="24"/>
        </w:rPr>
        <w:t>позитивная моральная самооценка и моральные чувства — чувство гордости при следо- вании моральным нормам, переживание стыда и вины при их</w:t>
      </w:r>
      <w:r>
        <w:rPr>
          <w:spacing w:val="-13"/>
          <w:sz w:val="24"/>
        </w:rPr>
        <w:t xml:space="preserve"> </w:t>
      </w:r>
      <w:r>
        <w:rPr>
          <w:sz w:val="24"/>
        </w:rPr>
        <w:t>нарушении.</w:t>
      </w:r>
    </w:p>
    <w:p w:rsidR="00BE63DE" w:rsidRDefault="00855029">
      <w:pPr>
        <w:ind w:left="1566"/>
        <w:rPr>
          <w:sz w:val="24"/>
        </w:rPr>
      </w:pPr>
      <w:r>
        <w:rPr>
          <w:sz w:val="24"/>
        </w:rPr>
        <w:t xml:space="preserve">В рамках </w:t>
      </w:r>
      <w:r>
        <w:rPr>
          <w:b/>
          <w:sz w:val="24"/>
        </w:rPr>
        <w:t xml:space="preserve">деятельностного (поведенческого) компонента </w:t>
      </w:r>
      <w:r>
        <w:rPr>
          <w:sz w:val="24"/>
        </w:rPr>
        <w:t>будут сформированы:</w:t>
      </w:r>
    </w:p>
    <w:p w:rsidR="00BE63DE" w:rsidRDefault="00855029">
      <w:pPr>
        <w:pStyle w:val="a4"/>
        <w:numPr>
          <w:ilvl w:val="1"/>
          <w:numId w:val="169"/>
        </w:numPr>
        <w:tabs>
          <w:tab w:val="left" w:pos="1822"/>
        </w:tabs>
        <w:ind w:left="1833" w:right="687" w:hanging="360"/>
        <w:jc w:val="both"/>
        <w:rPr>
          <w:sz w:val="24"/>
        </w:rPr>
      </w:pPr>
      <w:r>
        <w:rPr>
          <w:sz w:val="24"/>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 ных организациях, школьных и внешкольных</w:t>
      </w:r>
      <w:r>
        <w:rPr>
          <w:spacing w:val="-1"/>
          <w:sz w:val="24"/>
        </w:rPr>
        <w:t xml:space="preserve"> </w:t>
      </w:r>
      <w:r>
        <w:rPr>
          <w:sz w:val="24"/>
        </w:rPr>
        <w:t>мероприятиях);</w:t>
      </w:r>
    </w:p>
    <w:p w:rsidR="00BE63DE" w:rsidRDefault="00855029">
      <w:pPr>
        <w:pStyle w:val="a4"/>
        <w:numPr>
          <w:ilvl w:val="1"/>
          <w:numId w:val="169"/>
        </w:numPr>
        <w:tabs>
          <w:tab w:val="left" w:pos="1822"/>
        </w:tabs>
        <w:ind w:left="1833" w:right="693" w:hanging="360"/>
        <w:jc w:val="both"/>
        <w:rPr>
          <w:sz w:val="24"/>
        </w:rPr>
      </w:pPr>
      <w:r>
        <w:rPr>
          <w:sz w:val="24"/>
        </w:rPr>
        <w:t>готовность и способность к выполнению норм и требований школьной жизни, прав и обязанностей</w:t>
      </w:r>
      <w:r>
        <w:rPr>
          <w:spacing w:val="1"/>
          <w:sz w:val="24"/>
        </w:rPr>
        <w:t xml:space="preserve"> </w:t>
      </w:r>
      <w:r>
        <w:rPr>
          <w:sz w:val="24"/>
        </w:rPr>
        <w:t>ученика;</w:t>
      </w:r>
    </w:p>
    <w:p w:rsidR="00BE63DE" w:rsidRDefault="00855029">
      <w:pPr>
        <w:pStyle w:val="a4"/>
        <w:numPr>
          <w:ilvl w:val="1"/>
          <w:numId w:val="169"/>
        </w:numPr>
        <w:tabs>
          <w:tab w:val="left" w:pos="1822"/>
        </w:tabs>
        <w:ind w:left="1833" w:right="683" w:hanging="360"/>
        <w:jc w:val="both"/>
        <w:rPr>
          <w:sz w:val="24"/>
        </w:rPr>
      </w:pPr>
      <w:r>
        <w:rPr>
          <w:sz w:val="24"/>
        </w:rPr>
        <w:t xml:space="preserve">умение вести диалог на основе равноправных отношений и взаимного уважения и </w:t>
      </w:r>
      <w:r>
        <w:rPr>
          <w:spacing w:val="2"/>
          <w:sz w:val="24"/>
        </w:rPr>
        <w:t xml:space="preserve">при- </w:t>
      </w:r>
      <w:r>
        <w:rPr>
          <w:sz w:val="24"/>
        </w:rPr>
        <w:t>нятия; умение конструктивно разрешать конфликты;</w:t>
      </w:r>
    </w:p>
    <w:p w:rsidR="00BE63DE" w:rsidRDefault="00855029">
      <w:pPr>
        <w:pStyle w:val="a4"/>
        <w:numPr>
          <w:ilvl w:val="1"/>
          <w:numId w:val="169"/>
        </w:numPr>
        <w:tabs>
          <w:tab w:val="left" w:pos="1822"/>
        </w:tabs>
        <w:ind w:left="1833" w:right="689" w:hanging="360"/>
        <w:jc w:val="both"/>
        <w:rPr>
          <w:sz w:val="24"/>
        </w:rPr>
      </w:pPr>
      <w:r>
        <w:rPr>
          <w:sz w:val="24"/>
        </w:rPr>
        <w:t>готовность и способность к выполнению моральных норм в отношении взрослых и сверстников в школе, дома, во внеучебных видах</w:t>
      </w:r>
      <w:r>
        <w:rPr>
          <w:spacing w:val="-2"/>
          <w:sz w:val="24"/>
        </w:rPr>
        <w:t xml:space="preserve"> </w:t>
      </w:r>
      <w:r>
        <w:rPr>
          <w:sz w:val="24"/>
        </w:rPr>
        <w:t>деятельности;</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1"/>
          <w:numId w:val="169"/>
        </w:numPr>
        <w:tabs>
          <w:tab w:val="left" w:pos="1821"/>
          <w:tab w:val="left" w:pos="1822"/>
        </w:tabs>
        <w:spacing w:before="66"/>
        <w:ind w:left="1833" w:right="688" w:hanging="360"/>
        <w:rPr>
          <w:sz w:val="24"/>
        </w:rPr>
      </w:pPr>
      <w:r>
        <w:rPr>
          <w:sz w:val="24"/>
        </w:rPr>
        <w:t xml:space="preserve">потребность в участии в общественной жизни ближайшего социального окружения, </w:t>
      </w:r>
      <w:r>
        <w:rPr>
          <w:spacing w:val="2"/>
          <w:sz w:val="24"/>
        </w:rPr>
        <w:t xml:space="preserve">об- </w:t>
      </w:r>
      <w:r>
        <w:rPr>
          <w:sz w:val="24"/>
        </w:rPr>
        <w:t>щественно полезной</w:t>
      </w:r>
      <w:r>
        <w:rPr>
          <w:spacing w:val="-3"/>
          <w:sz w:val="24"/>
        </w:rPr>
        <w:t xml:space="preserve"> </w:t>
      </w:r>
      <w:r>
        <w:rPr>
          <w:sz w:val="24"/>
        </w:rPr>
        <w:t>деятельности;</w:t>
      </w:r>
    </w:p>
    <w:p w:rsidR="00BE63DE" w:rsidRDefault="00855029">
      <w:pPr>
        <w:pStyle w:val="a4"/>
        <w:numPr>
          <w:ilvl w:val="1"/>
          <w:numId w:val="169"/>
        </w:numPr>
        <w:tabs>
          <w:tab w:val="left" w:pos="1821"/>
          <w:tab w:val="left" w:pos="1822"/>
        </w:tabs>
        <w:ind w:left="1833" w:right="683" w:hanging="360"/>
        <w:rPr>
          <w:sz w:val="24"/>
        </w:rPr>
      </w:pPr>
      <w:r>
        <w:rPr>
          <w:sz w:val="24"/>
        </w:rPr>
        <w:t>умение строить жизненные планы с учётом конкретных социально-исторических, поли- тических и экономических</w:t>
      </w:r>
      <w:r>
        <w:rPr>
          <w:spacing w:val="5"/>
          <w:sz w:val="24"/>
        </w:rPr>
        <w:t xml:space="preserve"> </w:t>
      </w:r>
      <w:r>
        <w:rPr>
          <w:sz w:val="24"/>
        </w:rPr>
        <w:t>условий;</w:t>
      </w:r>
    </w:p>
    <w:p w:rsidR="00BE63DE" w:rsidRDefault="00855029">
      <w:pPr>
        <w:pStyle w:val="a4"/>
        <w:numPr>
          <w:ilvl w:val="1"/>
          <w:numId w:val="169"/>
        </w:numPr>
        <w:tabs>
          <w:tab w:val="left" w:pos="1821"/>
          <w:tab w:val="left" w:pos="1822"/>
        </w:tabs>
        <w:spacing w:before="1"/>
        <w:ind w:left="1833" w:right="687" w:hanging="360"/>
        <w:rPr>
          <w:sz w:val="24"/>
        </w:rPr>
      </w:pPr>
      <w:r>
        <w:rPr>
          <w:sz w:val="24"/>
        </w:rPr>
        <w:t>устойчивый познавательный интерес и становление смыслообразующей функции позна- вательного</w:t>
      </w:r>
      <w:r>
        <w:rPr>
          <w:spacing w:val="-1"/>
          <w:sz w:val="24"/>
        </w:rPr>
        <w:t xml:space="preserve"> </w:t>
      </w:r>
      <w:r>
        <w:rPr>
          <w:sz w:val="24"/>
        </w:rPr>
        <w:t>мотива;</w:t>
      </w:r>
    </w:p>
    <w:p w:rsidR="00BE63DE" w:rsidRDefault="00855029">
      <w:pPr>
        <w:pStyle w:val="a4"/>
        <w:numPr>
          <w:ilvl w:val="1"/>
          <w:numId w:val="169"/>
        </w:numPr>
        <w:tabs>
          <w:tab w:val="left" w:pos="1821"/>
          <w:tab w:val="left" w:pos="1822"/>
        </w:tabs>
        <w:ind w:left="1821" w:hanging="349"/>
        <w:rPr>
          <w:sz w:val="24"/>
        </w:rPr>
      </w:pPr>
      <w:r>
        <w:rPr>
          <w:sz w:val="24"/>
        </w:rPr>
        <w:t>готовность к выбору профильного</w:t>
      </w:r>
      <w:r>
        <w:rPr>
          <w:spacing w:val="-8"/>
          <w:sz w:val="24"/>
        </w:rPr>
        <w:t xml:space="preserve"> </w:t>
      </w:r>
      <w:r>
        <w:rPr>
          <w:sz w:val="24"/>
        </w:rPr>
        <w:t>образования.</w:t>
      </w:r>
    </w:p>
    <w:p w:rsidR="00BE63DE" w:rsidRDefault="00855029">
      <w:pPr>
        <w:ind w:left="1566"/>
        <w:rPr>
          <w:i/>
          <w:sz w:val="24"/>
        </w:rPr>
      </w:pPr>
      <w:r>
        <w:rPr>
          <w:i/>
          <w:sz w:val="24"/>
        </w:rPr>
        <w:t>Выпускник получит возможность для формирования:</w:t>
      </w:r>
    </w:p>
    <w:p w:rsidR="00BE63DE" w:rsidRDefault="00855029">
      <w:pPr>
        <w:pStyle w:val="a4"/>
        <w:numPr>
          <w:ilvl w:val="0"/>
          <w:numId w:val="167"/>
        </w:numPr>
        <w:tabs>
          <w:tab w:val="left" w:pos="1821"/>
          <w:tab w:val="left" w:pos="1822"/>
        </w:tabs>
        <w:ind w:left="1821" w:hanging="426"/>
        <w:rPr>
          <w:i/>
          <w:sz w:val="24"/>
        </w:rPr>
      </w:pPr>
      <w:r>
        <w:rPr>
          <w:i/>
          <w:sz w:val="24"/>
        </w:rPr>
        <w:t>выраженной устойчивой учебно-познавательной мотивации и интереса к</w:t>
      </w:r>
      <w:r>
        <w:rPr>
          <w:i/>
          <w:spacing w:val="-6"/>
          <w:sz w:val="24"/>
        </w:rPr>
        <w:t xml:space="preserve"> </w:t>
      </w:r>
      <w:r>
        <w:rPr>
          <w:i/>
          <w:sz w:val="24"/>
        </w:rPr>
        <w:t>учению;</w:t>
      </w:r>
    </w:p>
    <w:p w:rsidR="00BE63DE" w:rsidRDefault="00855029">
      <w:pPr>
        <w:pStyle w:val="a4"/>
        <w:numPr>
          <w:ilvl w:val="0"/>
          <w:numId w:val="167"/>
        </w:numPr>
        <w:tabs>
          <w:tab w:val="left" w:pos="1821"/>
          <w:tab w:val="left" w:pos="1822"/>
        </w:tabs>
        <w:ind w:left="1821" w:hanging="426"/>
        <w:rPr>
          <w:i/>
          <w:sz w:val="24"/>
        </w:rPr>
      </w:pPr>
      <w:r>
        <w:rPr>
          <w:i/>
          <w:sz w:val="24"/>
        </w:rPr>
        <w:t>готовности к самообразованию и</w:t>
      </w:r>
      <w:r>
        <w:rPr>
          <w:i/>
          <w:spacing w:val="-12"/>
          <w:sz w:val="24"/>
        </w:rPr>
        <w:t xml:space="preserve"> </w:t>
      </w:r>
      <w:r>
        <w:rPr>
          <w:i/>
          <w:sz w:val="24"/>
        </w:rPr>
        <w:t>самовоспитанию;</w:t>
      </w:r>
    </w:p>
    <w:p w:rsidR="00BE63DE" w:rsidRDefault="00855029">
      <w:pPr>
        <w:pStyle w:val="a4"/>
        <w:numPr>
          <w:ilvl w:val="0"/>
          <w:numId w:val="167"/>
        </w:numPr>
        <w:tabs>
          <w:tab w:val="left" w:pos="1821"/>
          <w:tab w:val="left" w:pos="1822"/>
        </w:tabs>
        <w:ind w:left="1821" w:hanging="426"/>
        <w:rPr>
          <w:i/>
          <w:sz w:val="24"/>
        </w:rPr>
      </w:pPr>
      <w:r>
        <w:rPr>
          <w:i/>
          <w:sz w:val="24"/>
        </w:rPr>
        <w:t>адекватной позитивной самооценки и</w:t>
      </w:r>
      <w:r>
        <w:rPr>
          <w:i/>
          <w:spacing w:val="-4"/>
          <w:sz w:val="24"/>
        </w:rPr>
        <w:t xml:space="preserve"> </w:t>
      </w:r>
      <w:r>
        <w:rPr>
          <w:i/>
          <w:sz w:val="24"/>
        </w:rPr>
        <w:t>Я-концепции;</w:t>
      </w:r>
    </w:p>
    <w:p w:rsidR="00BE63DE" w:rsidRDefault="00855029">
      <w:pPr>
        <w:pStyle w:val="a4"/>
        <w:numPr>
          <w:ilvl w:val="0"/>
          <w:numId w:val="167"/>
        </w:numPr>
        <w:tabs>
          <w:tab w:val="left" w:pos="1822"/>
        </w:tabs>
        <w:ind w:right="685" w:firstLine="283"/>
        <w:jc w:val="both"/>
        <w:rPr>
          <w:i/>
          <w:sz w:val="24"/>
        </w:rPr>
      </w:pPr>
      <w:r>
        <w:rPr>
          <w:i/>
          <w:sz w:val="24"/>
        </w:rPr>
        <w:t>компетентности в реализации основ гражданской идентичности в поступках и дея- тельности;</w:t>
      </w:r>
    </w:p>
    <w:p w:rsidR="00BE63DE" w:rsidRDefault="00855029">
      <w:pPr>
        <w:pStyle w:val="a4"/>
        <w:numPr>
          <w:ilvl w:val="0"/>
          <w:numId w:val="167"/>
        </w:numPr>
        <w:tabs>
          <w:tab w:val="left" w:pos="1822"/>
        </w:tabs>
        <w:ind w:right="691" w:firstLine="283"/>
        <w:jc w:val="both"/>
        <w:rPr>
          <w:i/>
          <w:sz w:val="24"/>
        </w:rPr>
      </w:pPr>
      <w:r>
        <w:rPr>
          <w:i/>
          <w:sz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w:t>
      </w:r>
      <w:r>
        <w:rPr>
          <w:i/>
          <w:spacing w:val="-9"/>
          <w:sz w:val="24"/>
        </w:rPr>
        <w:t xml:space="preserve"> </w:t>
      </w:r>
      <w:r>
        <w:rPr>
          <w:i/>
          <w:sz w:val="24"/>
        </w:rPr>
        <w:t>требованиям;</w:t>
      </w:r>
    </w:p>
    <w:p w:rsidR="00BE63DE" w:rsidRDefault="00855029">
      <w:pPr>
        <w:pStyle w:val="a4"/>
        <w:numPr>
          <w:ilvl w:val="0"/>
          <w:numId w:val="167"/>
        </w:numPr>
        <w:tabs>
          <w:tab w:val="left" w:pos="1822"/>
        </w:tabs>
        <w:ind w:right="689" w:firstLine="283"/>
        <w:jc w:val="both"/>
        <w:rPr>
          <w:i/>
          <w:sz w:val="24"/>
        </w:rPr>
      </w:pPr>
      <w:r>
        <w:rPr>
          <w:i/>
          <w:sz w:val="24"/>
        </w:rPr>
        <w:t>эмпатии как осознанного понимания и сопереживания чувствам других, выражающейся в поступках, направленных на помощь и обеспечение</w:t>
      </w:r>
      <w:r>
        <w:rPr>
          <w:i/>
          <w:spacing w:val="-6"/>
          <w:sz w:val="24"/>
        </w:rPr>
        <w:t xml:space="preserve"> </w:t>
      </w:r>
      <w:r>
        <w:rPr>
          <w:i/>
          <w:sz w:val="24"/>
        </w:rPr>
        <w:t>благополучия.</w:t>
      </w:r>
    </w:p>
    <w:p w:rsidR="00BE63DE" w:rsidRDefault="00BE63DE">
      <w:pPr>
        <w:pStyle w:val="a3"/>
        <w:spacing w:before="5"/>
        <w:ind w:left="0"/>
        <w:jc w:val="left"/>
        <w:rPr>
          <w:i/>
        </w:rPr>
      </w:pPr>
    </w:p>
    <w:p w:rsidR="00BE63DE" w:rsidRDefault="00855029">
      <w:pPr>
        <w:pStyle w:val="Heading3"/>
        <w:spacing w:line="240" w:lineRule="auto"/>
        <w:ind w:left="1566"/>
      </w:pPr>
      <w:r>
        <w:t>Планируемые метапредметные результаты.</w:t>
      </w:r>
    </w:p>
    <w:p w:rsidR="00BE63DE" w:rsidRDefault="00BE63DE">
      <w:pPr>
        <w:pStyle w:val="a3"/>
        <w:spacing w:before="7"/>
        <w:ind w:left="0"/>
        <w:jc w:val="left"/>
        <w:rPr>
          <w:b/>
          <w:sz w:val="23"/>
        </w:rPr>
      </w:pPr>
    </w:p>
    <w:p w:rsidR="00BE63DE" w:rsidRDefault="00855029">
      <w:pPr>
        <w:pStyle w:val="a3"/>
        <w:ind w:left="1566"/>
      </w:pPr>
      <w:r>
        <w:t>Выпускник научится:</w:t>
      </w:r>
    </w:p>
    <w:p w:rsidR="00BE63DE" w:rsidRDefault="00855029">
      <w:pPr>
        <w:pStyle w:val="a4"/>
        <w:numPr>
          <w:ilvl w:val="1"/>
          <w:numId w:val="167"/>
        </w:numPr>
        <w:tabs>
          <w:tab w:val="left" w:pos="1822"/>
        </w:tabs>
        <w:ind w:right="691" w:firstLine="427"/>
        <w:jc w:val="both"/>
        <w:rPr>
          <w:sz w:val="24"/>
        </w:rPr>
      </w:pPr>
      <w:r>
        <w:rPr>
          <w:sz w:val="24"/>
        </w:rPr>
        <w:t>планировать и выполнять учебное исследование и учебный проект, используя оборудо- вание, модели, методы и приёмы, адекватные исследуемой</w:t>
      </w:r>
      <w:r>
        <w:rPr>
          <w:spacing w:val="-5"/>
          <w:sz w:val="24"/>
        </w:rPr>
        <w:t xml:space="preserve"> </w:t>
      </w:r>
      <w:r>
        <w:rPr>
          <w:sz w:val="24"/>
        </w:rPr>
        <w:t>проблеме;</w:t>
      </w:r>
    </w:p>
    <w:p w:rsidR="00BE63DE" w:rsidRDefault="00855029">
      <w:pPr>
        <w:pStyle w:val="a4"/>
        <w:numPr>
          <w:ilvl w:val="1"/>
          <w:numId w:val="167"/>
        </w:numPr>
        <w:tabs>
          <w:tab w:val="left" w:pos="1822"/>
        </w:tabs>
        <w:ind w:left="1821" w:hanging="282"/>
        <w:jc w:val="both"/>
        <w:rPr>
          <w:sz w:val="24"/>
        </w:rPr>
      </w:pPr>
      <w:r>
        <w:rPr>
          <w:sz w:val="24"/>
        </w:rPr>
        <w:t>выбирать и использовать методы, релевантные рассматриваемой</w:t>
      </w:r>
      <w:r>
        <w:rPr>
          <w:spacing w:val="-4"/>
          <w:sz w:val="24"/>
        </w:rPr>
        <w:t xml:space="preserve"> </w:t>
      </w:r>
      <w:r>
        <w:rPr>
          <w:sz w:val="24"/>
        </w:rPr>
        <w:t>проблеме;</w:t>
      </w:r>
    </w:p>
    <w:p w:rsidR="00BE63DE" w:rsidRDefault="00855029">
      <w:pPr>
        <w:pStyle w:val="a4"/>
        <w:numPr>
          <w:ilvl w:val="1"/>
          <w:numId w:val="167"/>
        </w:numPr>
        <w:tabs>
          <w:tab w:val="left" w:pos="1822"/>
        </w:tabs>
        <w:spacing w:before="1"/>
        <w:ind w:right="691" w:firstLine="427"/>
        <w:jc w:val="both"/>
        <w:rPr>
          <w:sz w:val="24"/>
        </w:rPr>
      </w:pPr>
      <w:r>
        <w:rPr>
          <w:sz w:val="24"/>
        </w:rPr>
        <w:t>распознавать и ставить вопросы, ответы на которые могут быть получены путём научно- го исследования, отбирать адекватные методы исследования, формулировать вытекающие из исследования</w:t>
      </w:r>
      <w:r>
        <w:rPr>
          <w:spacing w:val="-1"/>
          <w:sz w:val="24"/>
        </w:rPr>
        <w:t xml:space="preserve"> </w:t>
      </w:r>
      <w:r>
        <w:rPr>
          <w:sz w:val="24"/>
        </w:rPr>
        <w:t>выводы;</w:t>
      </w:r>
    </w:p>
    <w:p w:rsidR="00BE63DE" w:rsidRDefault="00855029">
      <w:pPr>
        <w:pStyle w:val="a4"/>
        <w:numPr>
          <w:ilvl w:val="1"/>
          <w:numId w:val="167"/>
        </w:numPr>
        <w:tabs>
          <w:tab w:val="left" w:pos="1822"/>
        </w:tabs>
        <w:ind w:right="694" w:firstLine="427"/>
        <w:jc w:val="both"/>
        <w:rPr>
          <w:sz w:val="24"/>
        </w:rPr>
      </w:pPr>
      <w:r>
        <w:rPr>
          <w:sz w:val="24"/>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w:t>
      </w:r>
      <w:r>
        <w:rPr>
          <w:spacing w:val="-27"/>
          <w:sz w:val="24"/>
        </w:rPr>
        <w:t xml:space="preserve"> </w:t>
      </w:r>
      <w:r>
        <w:rPr>
          <w:sz w:val="24"/>
        </w:rPr>
        <w:t>алгоритма;</w:t>
      </w:r>
    </w:p>
    <w:p w:rsidR="00BE63DE" w:rsidRDefault="00855029">
      <w:pPr>
        <w:pStyle w:val="a4"/>
        <w:numPr>
          <w:ilvl w:val="1"/>
          <w:numId w:val="167"/>
        </w:numPr>
        <w:tabs>
          <w:tab w:val="left" w:pos="1822"/>
        </w:tabs>
        <w:ind w:right="685" w:firstLine="427"/>
        <w:jc w:val="both"/>
        <w:rPr>
          <w:sz w:val="24"/>
        </w:rPr>
      </w:pPr>
      <w:r>
        <w:rPr>
          <w:sz w:val="24"/>
        </w:rPr>
        <w:t>использовать такие естественно-научные методы и приёмы, как наблюдение, постановка проблемы, выдвижение «гипотезы», эксперимент, моделирование, использование математиче- ских моделей, теоретическое обоснование, установление границ применимости</w:t>
      </w:r>
      <w:r>
        <w:rPr>
          <w:spacing w:val="-23"/>
          <w:sz w:val="24"/>
        </w:rPr>
        <w:t xml:space="preserve"> </w:t>
      </w:r>
      <w:r>
        <w:rPr>
          <w:sz w:val="24"/>
        </w:rPr>
        <w:t>модели/теории;</w:t>
      </w:r>
    </w:p>
    <w:p w:rsidR="00BE63DE" w:rsidRDefault="00855029">
      <w:pPr>
        <w:pStyle w:val="a4"/>
        <w:numPr>
          <w:ilvl w:val="1"/>
          <w:numId w:val="167"/>
        </w:numPr>
        <w:tabs>
          <w:tab w:val="left" w:pos="1822"/>
        </w:tabs>
        <w:ind w:right="686" w:firstLine="427"/>
        <w:jc w:val="both"/>
        <w:rPr>
          <w:sz w:val="24"/>
        </w:rPr>
      </w:pPr>
      <w:r>
        <w:rPr>
          <w:sz w:val="24"/>
        </w:rPr>
        <w:t>использовать некоторые методы получения знаний, характерные для социальных и исто- рических наук: постановка проблемы, опросы, описание, сравнительное историческое описа- ние, объяснение, использование статистических данных, интерпретация</w:t>
      </w:r>
      <w:r>
        <w:rPr>
          <w:spacing w:val="-7"/>
          <w:sz w:val="24"/>
        </w:rPr>
        <w:t xml:space="preserve"> </w:t>
      </w:r>
      <w:r>
        <w:rPr>
          <w:sz w:val="24"/>
        </w:rPr>
        <w:t>фактов;</w:t>
      </w:r>
    </w:p>
    <w:p w:rsidR="00BE63DE" w:rsidRDefault="00855029">
      <w:pPr>
        <w:pStyle w:val="a4"/>
        <w:numPr>
          <w:ilvl w:val="1"/>
          <w:numId w:val="167"/>
        </w:numPr>
        <w:tabs>
          <w:tab w:val="left" w:pos="1822"/>
        </w:tabs>
        <w:ind w:right="698" w:firstLine="427"/>
        <w:jc w:val="both"/>
        <w:rPr>
          <w:sz w:val="24"/>
        </w:rPr>
      </w:pPr>
      <w:r>
        <w:rPr>
          <w:sz w:val="24"/>
        </w:rPr>
        <w:t>ясно, логично и точно излагать свою точку зрения, использовать языковые средства, адекватные обсуждаемой</w:t>
      </w:r>
      <w:r>
        <w:rPr>
          <w:spacing w:val="-3"/>
          <w:sz w:val="24"/>
        </w:rPr>
        <w:t xml:space="preserve"> </w:t>
      </w:r>
      <w:r>
        <w:rPr>
          <w:sz w:val="24"/>
        </w:rPr>
        <w:t>проблеме;</w:t>
      </w:r>
    </w:p>
    <w:p w:rsidR="00BE63DE" w:rsidRDefault="00855029">
      <w:pPr>
        <w:pStyle w:val="a4"/>
        <w:numPr>
          <w:ilvl w:val="1"/>
          <w:numId w:val="167"/>
        </w:numPr>
        <w:tabs>
          <w:tab w:val="left" w:pos="1822"/>
        </w:tabs>
        <w:ind w:right="698" w:firstLine="427"/>
        <w:jc w:val="both"/>
        <w:rPr>
          <w:sz w:val="24"/>
        </w:rPr>
      </w:pPr>
      <w:r>
        <w:rPr>
          <w:sz w:val="24"/>
        </w:rPr>
        <w:t>отличать факты от суждений, мнений и оценок, критически относиться к суждениям, мнениям, оценкам, реконструировать их</w:t>
      </w:r>
      <w:r>
        <w:rPr>
          <w:spacing w:val="1"/>
          <w:sz w:val="24"/>
        </w:rPr>
        <w:t xml:space="preserve"> </w:t>
      </w:r>
      <w:r>
        <w:rPr>
          <w:sz w:val="24"/>
        </w:rPr>
        <w:t>основания;</w:t>
      </w:r>
    </w:p>
    <w:p w:rsidR="00BE63DE" w:rsidRDefault="00855029">
      <w:pPr>
        <w:pStyle w:val="a4"/>
        <w:numPr>
          <w:ilvl w:val="1"/>
          <w:numId w:val="167"/>
        </w:numPr>
        <w:tabs>
          <w:tab w:val="left" w:pos="1822"/>
        </w:tabs>
        <w:ind w:right="697" w:firstLine="427"/>
        <w:jc w:val="both"/>
        <w:rPr>
          <w:sz w:val="24"/>
        </w:rPr>
      </w:pPr>
      <w:r>
        <w:rPr>
          <w:sz w:val="24"/>
        </w:rPr>
        <w:t>видеть и комментировать связь научного знания и ценностных установок, моральных суждений при получении, распространении и применении научного</w:t>
      </w:r>
      <w:r>
        <w:rPr>
          <w:spacing w:val="-8"/>
          <w:sz w:val="24"/>
        </w:rPr>
        <w:t xml:space="preserve"> </w:t>
      </w:r>
      <w:r>
        <w:rPr>
          <w:sz w:val="24"/>
        </w:rPr>
        <w:t>знания.</w:t>
      </w:r>
    </w:p>
    <w:p w:rsidR="00BE63DE" w:rsidRDefault="00855029">
      <w:pPr>
        <w:pStyle w:val="a3"/>
        <w:spacing w:before="1"/>
        <w:ind w:left="1566" w:right="1698"/>
        <w:jc w:val="left"/>
      </w:pPr>
      <w:r>
        <w:t>Специфические результаты учебно-исследовательской и проектной деятельности: Выпускник научится:</w:t>
      </w:r>
    </w:p>
    <w:p w:rsidR="00BE63DE" w:rsidRDefault="00855029">
      <w:pPr>
        <w:pStyle w:val="a4"/>
        <w:numPr>
          <w:ilvl w:val="0"/>
          <w:numId w:val="166"/>
        </w:numPr>
        <w:tabs>
          <w:tab w:val="left" w:pos="1707"/>
        </w:tabs>
        <w:ind w:left="1706" w:hanging="141"/>
        <w:rPr>
          <w:sz w:val="24"/>
        </w:rPr>
      </w:pPr>
      <w:r>
        <w:rPr>
          <w:sz w:val="24"/>
        </w:rPr>
        <w:t>определять область своих познавательных интересов;</w:t>
      </w:r>
    </w:p>
    <w:p w:rsidR="00BE63DE" w:rsidRDefault="00855029">
      <w:pPr>
        <w:pStyle w:val="a4"/>
        <w:numPr>
          <w:ilvl w:val="0"/>
          <w:numId w:val="166"/>
        </w:numPr>
        <w:tabs>
          <w:tab w:val="left" w:pos="1731"/>
        </w:tabs>
        <w:ind w:right="683" w:firstLine="453"/>
        <w:rPr>
          <w:sz w:val="24"/>
        </w:rPr>
      </w:pPr>
      <w:r>
        <w:rPr>
          <w:sz w:val="24"/>
        </w:rPr>
        <w:t>искать необходимую информацию в открытом информационном пространстве с исполь- зованием Интернета, цифровых образовательных ресурсов, работать с каталогами</w:t>
      </w:r>
      <w:r>
        <w:rPr>
          <w:spacing w:val="-11"/>
          <w:sz w:val="24"/>
        </w:rPr>
        <w:t xml:space="preserve"> </w:t>
      </w:r>
      <w:r>
        <w:rPr>
          <w:sz w:val="24"/>
        </w:rPr>
        <w:t>библиотек;</w:t>
      </w:r>
    </w:p>
    <w:p w:rsidR="00BE63DE" w:rsidRDefault="00855029">
      <w:pPr>
        <w:pStyle w:val="a4"/>
        <w:numPr>
          <w:ilvl w:val="0"/>
          <w:numId w:val="166"/>
        </w:numPr>
        <w:tabs>
          <w:tab w:val="left" w:pos="1716"/>
        </w:tabs>
        <w:ind w:right="686" w:firstLine="453"/>
        <w:rPr>
          <w:sz w:val="24"/>
        </w:rPr>
      </w:pPr>
      <w:r>
        <w:rPr>
          <w:sz w:val="24"/>
        </w:rPr>
        <w:t>находить практическое применение имеющимся предметным знаниям в ходе выполнения учебного исследования или</w:t>
      </w:r>
      <w:r>
        <w:rPr>
          <w:spacing w:val="-3"/>
          <w:sz w:val="24"/>
        </w:rPr>
        <w:t xml:space="preserve"> </w:t>
      </w:r>
      <w:r>
        <w:rPr>
          <w:sz w:val="24"/>
        </w:rPr>
        <w:t>проекта;</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4"/>
        <w:numPr>
          <w:ilvl w:val="0"/>
          <w:numId w:val="166"/>
        </w:numPr>
        <w:tabs>
          <w:tab w:val="left" w:pos="1707"/>
        </w:tabs>
        <w:spacing w:before="66"/>
        <w:ind w:left="1706" w:hanging="141"/>
        <w:rPr>
          <w:sz w:val="24"/>
        </w:rPr>
      </w:pPr>
      <w:r>
        <w:rPr>
          <w:sz w:val="24"/>
        </w:rPr>
        <w:t>определять проблему как</w:t>
      </w:r>
      <w:r>
        <w:rPr>
          <w:spacing w:val="-4"/>
          <w:sz w:val="24"/>
        </w:rPr>
        <w:t xml:space="preserve"> </w:t>
      </w:r>
      <w:r>
        <w:rPr>
          <w:sz w:val="24"/>
        </w:rPr>
        <w:t>противоречие;</w:t>
      </w:r>
    </w:p>
    <w:p w:rsidR="00BE63DE" w:rsidRDefault="00855029">
      <w:pPr>
        <w:pStyle w:val="a4"/>
        <w:numPr>
          <w:ilvl w:val="0"/>
          <w:numId w:val="166"/>
        </w:numPr>
        <w:tabs>
          <w:tab w:val="left" w:pos="1707"/>
        </w:tabs>
        <w:ind w:left="1706" w:hanging="141"/>
        <w:rPr>
          <w:sz w:val="24"/>
        </w:rPr>
      </w:pPr>
      <w:r>
        <w:rPr>
          <w:sz w:val="24"/>
        </w:rPr>
        <w:t>формулировать цель и задачи учебного исследования или</w:t>
      </w:r>
      <w:r>
        <w:rPr>
          <w:spacing w:val="1"/>
          <w:sz w:val="24"/>
        </w:rPr>
        <w:t xml:space="preserve"> </w:t>
      </w:r>
      <w:r>
        <w:rPr>
          <w:sz w:val="24"/>
        </w:rPr>
        <w:t>проекта;</w:t>
      </w:r>
    </w:p>
    <w:p w:rsidR="00BE63DE" w:rsidRDefault="00855029">
      <w:pPr>
        <w:pStyle w:val="a4"/>
        <w:numPr>
          <w:ilvl w:val="0"/>
          <w:numId w:val="166"/>
        </w:numPr>
        <w:tabs>
          <w:tab w:val="left" w:pos="1707"/>
        </w:tabs>
        <w:ind w:left="1706" w:hanging="141"/>
        <w:rPr>
          <w:sz w:val="24"/>
        </w:rPr>
      </w:pPr>
      <w:r>
        <w:rPr>
          <w:sz w:val="24"/>
        </w:rPr>
        <w:t>определять продукт учебного проекта и результаты учебного</w:t>
      </w:r>
      <w:r>
        <w:rPr>
          <w:spacing w:val="1"/>
          <w:sz w:val="24"/>
        </w:rPr>
        <w:t xml:space="preserve"> </w:t>
      </w:r>
      <w:r>
        <w:rPr>
          <w:sz w:val="24"/>
        </w:rPr>
        <w:t>исследования;</w:t>
      </w:r>
    </w:p>
    <w:p w:rsidR="00BE63DE" w:rsidRDefault="00855029">
      <w:pPr>
        <w:pStyle w:val="a4"/>
        <w:numPr>
          <w:ilvl w:val="0"/>
          <w:numId w:val="166"/>
        </w:numPr>
        <w:tabs>
          <w:tab w:val="left" w:pos="1721"/>
        </w:tabs>
        <w:spacing w:before="1"/>
        <w:ind w:right="689" w:firstLine="453"/>
        <w:rPr>
          <w:sz w:val="24"/>
        </w:rPr>
      </w:pPr>
      <w:r>
        <w:rPr>
          <w:sz w:val="24"/>
        </w:rPr>
        <w:t>предполагать возможное практическое применение результатов учебного исследования и продукта учебного</w:t>
      </w:r>
      <w:r>
        <w:rPr>
          <w:spacing w:val="3"/>
          <w:sz w:val="24"/>
        </w:rPr>
        <w:t xml:space="preserve"> </w:t>
      </w:r>
      <w:r>
        <w:rPr>
          <w:sz w:val="24"/>
        </w:rPr>
        <w:t>проекта.</w:t>
      </w:r>
    </w:p>
    <w:p w:rsidR="00BE63DE" w:rsidRDefault="00855029">
      <w:pPr>
        <w:ind w:left="1566"/>
        <w:rPr>
          <w:i/>
          <w:sz w:val="24"/>
        </w:rPr>
      </w:pPr>
      <w:r>
        <w:rPr>
          <w:i/>
          <w:sz w:val="24"/>
        </w:rPr>
        <w:t>Выпускник получит возможность научиться:</w:t>
      </w:r>
    </w:p>
    <w:p w:rsidR="00BE63DE" w:rsidRDefault="00855029">
      <w:pPr>
        <w:pStyle w:val="a4"/>
        <w:numPr>
          <w:ilvl w:val="0"/>
          <w:numId w:val="167"/>
        </w:numPr>
        <w:tabs>
          <w:tab w:val="left" w:pos="1822"/>
        </w:tabs>
        <w:ind w:right="691" w:firstLine="283"/>
        <w:jc w:val="both"/>
        <w:rPr>
          <w:i/>
          <w:sz w:val="24"/>
        </w:rPr>
      </w:pPr>
      <w:r>
        <w:rPr>
          <w:i/>
          <w:sz w:val="24"/>
        </w:rPr>
        <w:t>самостоятельно задумывать, планировать и выполнять учебное исследование, учебный проект;</w:t>
      </w:r>
    </w:p>
    <w:p w:rsidR="00BE63DE" w:rsidRDefault="00855029">
      <w:pPr>
        <w:pStyle w:val="a4"/>
        <w:numPr>
          <w:ilvl w:val="0"/>
          <w:numId w:val="167"/>
        </w:numPr>
        <w:tabs>
          <w:tab w:val="left" w:pos="1822"/>
        </w:tabs>
        <w:ind w:left="1821" w:hanging="426"/>
        <w:jc w:val="both"/>
        <w:rPr>
          <w:i/>
          <w:sz w:val="24"/>
        </w:rPr>
      </w:pPr>
      <w:r>
        <w:rPr>
          <w:i/>
          <w:sz w:val="24"/>
        </w:rPr>
        <w:t>использовать догадку,</w:t>
      </w:r>
      <w:r>
        <w:rPr>
          <w:i/>
          <w:spacing w:val="-3"/>
          <w:sz w:val="24"/>
        </w:rPr>
        <w:t xml:space="preserve"> </w:t>
      </w:r>
      <w:r>
        <w:rPr>
          <w:i/>
          <w:sz w:val="24"/>
        </w:rPr>
        <w:t>интуицию;</w:t>
      </w:r>
    </w:p>
    <w:p w:rsidR="00BE63DE" w:rsidRDefault="00855029">
      <w:pPr>
        <w:pStyle w:val="a4"/>
        <w:numPr>
          <w:ilvl w:val="0"/>
          <w:numId w:val="167"/>
        </w:numPr>
        <w:tabs>
          <w:tab w:val="left" w:pos="1822"/>
        </w:tabs>
        <w:ind w:right="689" w:firstLine="283"/>
        <w:jc w:val="both"/>
        <w:rPr>
          <w:i/>
          <w:sz w:val="24"/>
        </w:rPr>
      </w:pPr>
      <w:r>
        <w:rPr>
          <w:i/>
          <w:sz w:val="24"/>
        </w:rPr>
        <w:t>использовать такие математические методы и приёмы, как перебор логических воз- можностей, математическое</w:t>
      </w:r>
      <w:r>
        <w:rPr>
          <w:i/>
          <w:spacing w:val="-1"/>
          <w:sz w:val="24"/>
        </w:rPr>
        <w:t xml:space="preserve"> </w:t>
      </w:r>
      <w:r>
        <w:rPr>
          <w:i/>
          <w:sz w:val="24"/>
        </w:rPr>
        <w:t>моделирование;</w:t>
      </w:r>
    </w:p>
    <w:p w:rsidR="00BE63DE" w:rsidRDefault="00855029">
      <w:pPr>
        <w:pStyle w:val="a4"/>
        <w:numPr>
          <w:ilvl w:val="0"/>
          <w:numId w:val="167"/>
        </w:numPr>
        <w:tabs>
          <w:tab w:val="left" w:pos="1822"/>
        </w:tabs>
        <w:ind w:right="687" w:firstLine="283"/>
        <w:jc w:val="both"/>
        <w:rPr>
          <w:i/>
          <w:sz w:val="24"/>
        </w:rPr>
      </w:pPr>
      <w:r>
        <w:rPr>
          <w:i/>
          <w:sz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w:t>
      </w:r>
      <w:r>
        <w:rPr>
          <w:i/>
          <w:spacing w:val="-12"/>
          <w:sz w:val="24"/>
        </w:rPr>
        <w:t xml:space="preserve"> </w:t>
      </w:r>
      <w:r>
        <w:rPr>
          <w:i/>
          <w:sz w:val="24"/>
        </w:rPr>
        <w:t>фактами;</w:t>
      </w:r>
    </w:p>
    <w:p w:rsidR="00BE63DE" w:rsidRDefault="00855029">
      <w:pPr>
        <w:pStyle w:val="a4"/>
        <w:numPr>
          <w:ilvl w:val="0"/>
          <w:numId w:val="167"/>
        </w:numPr>
        <w:tabs>
          <w:tab w:val="left" w:pos="1822"/>
        </w:tabs>
        <w:ind w:right="690" w:firstLine="283"/>
        <w:jc w:val="both"/>
        <w:rPr>
          <w:i/>
          <w:sz w:val="24"/>
        </w:rPr>
      </w:pPr>
      <w:r>
        <w:rPr>
          <w:i/>
          <w:sz w:val="24"/>
        </w:rPr>
        <w:t xml:space="preserve">использовать некоторые методы получения знаний, характерные для социальных и </w:t>
      </w:r>
      <w:r>
        <w:rPr>
          <w:i/>
          <w:spacing w:val="2"/>
          <w:sz w:val="24"/>
        </w:rPr>
        <w:t xml:space="preserve">ис- </w:t>
      </w:r>
      <w:r>
        <w:rPr>
          <w:i/>
          <w:sz w:val="24"/>
        </w:rPr>
        <w:t>торических наук: анкетирование, моделирование, поиск исторических</w:t>
      </w:r>
      <w:r>
        <w:rPr>
          <w:i/>
          <w:spacing w:val="-7"/>
          <w:sz w:val="24"/>
        </w:rPr>
        <w:t xml:space="preserve"> </w:t>
      </w:r>
      <w:r>
        <w:rPr>
          <w:i/>
          <w:sz w:val="24"/>
        </w:rPr>
        <w:t>образцов;</w:t>
      </w:r>
    </w:p>
    <w:p w:rsidR="00BE63DE" w:rsidRDefault="00855029">
      <w:pPr>
        <w:pStyle w:val="a4"/>
        <w:numPr>
          <w:ilvl w:val="0"/>
          <w:numId w:val="167"/>
        </w:numPr>
        <w:tabs>
          <w:tab w:val="left" w:pos="1822"/>
        </w:tabs>
        <w:ind w:right="686" w:firstLine="283"/>
        <w:jc w:val="both"/>
        <w:rPr>
          <w:i/>
          <w:sz w:val="24"/>
        </w:rPr>
      </w:pPr>
      <w:r>
        <w:rPr>
          <w:i/>
          <w:sz w:val="24"/>
        </w:rPr>
        <w:t>использовать некоторые приёмы художественного познания мира: целостное отобра- жение мира, образность, художественный вымысел, органическое единство общего особенно- го (типичного) и единичного,</w:t>
      </w:r>
      <w:r>
        <w:rPr>
          <w:i/>
          <w:spacing w:val="-4"/>
          <w:sz w:val="24"/>
        </w:rPr>
        <w:t xml:space="preserve"> </w:t>
      </w:r>
      <w:r>
        <w:rPr>
          <w:i/>
          <w:sz w:val="24"/>
        </w:rPr>
        <w:t>оригинальность;</w:t>
      </w:r>
    </w:p>
    <w:p w:rsidR="00BE63DE" w:rsidRDefault="00855029">
      <w:pPr>
        <w:pStyle w:val="a4"/>
        <w:numPr>
          <w:ilvl w:val="0"/>
          <w:numId w:val="167"/>
        </w:numPr>
        <w:tabs>
          <w:tab w:val="left" w:pos="1822"/>
        </w:tabs>
        <w:ind w:right="688" w:firstLine="283"/>
        <w:jc w:val="both"/>
        <w:rPr>
          <w:i/>
          <w:sz w:val="24"/>
        </w:rPr>
      </w:pPr>
      <w:r>
        <w:rPr>
          <w:i/>
          <w:sz w:val="24"/>
        </w:rPr>
        <w:t>целенаправленно и осознанно развивать свои коммуникативные способности, осваивать новые языковые</w:t>
      </w:r>
      <w:r>
        <w:rPr>
          <w:i/>
          <w:spacing w:val="-3"/>
          <w:sz w:val="24"/>
        </w:rPr>
        <w:t xml:space="preserve"> </w:t>
      </w:r>
      <w:r>
        <w:rPr>
          <w:i/>
          <w:sz w:val="24"/>
        </w:rPr>
        <w:t>средства;</w:t>
      </w:r>
    </w:p>
    <w:p w:rsidR="00BE63DE" w:rsidRDefault="00855029">
      <w:pPr>
        <w:pStyle w:val="a4"/>
        <w:numPr>
          <w:ilvl w:val="0"/>
          <w:numId w:val="167"/>
        </w:numPr>
        <w:tabs>
          <w:tab w:val="left" w:pos="1822"/>
        </w:tabs>
        <w:spacing w:before="1"/>
        <w:ind w:right="696" w:firstLine="283"/>
        <w:jc w:val="both"/>
        <w:rPr>
          <w:i/>
          <w:sz w:val="24"/>
        </w:rPr>
      </w:pPr>
      <w:r>
        <w:rPr>
          <w:i/>
          <w:sz w:val="24"/>
        </w:rPr>
        <w:t>осознавать свою ответственность за достоверность полученных знаний, за качество выполненного</w:t>
      </w:r>
      <w:r>
        <w:rPr>
          <w:i/>
          <w:spacing w:val="-1"/>
          <w:sz w:val="24"/>
        </w:rPr>
        <w:t xml:space="preserve"> </w:t>
      </w:r>
      <w:r>
        <w:rPr>
          <w:i/>
          <w:sz w:val="24"/>
        </w:rPr>
        <w:t>проекта.</w:t>
      </w:r>
    </w:p>
    <w:p w:rsidR="00BE63DE" w:rsidRDefault="00BE63DE">
      <w:pPr>
        <w:pStyle w:val="a3"/>
        <w:ind w:left="0"/>
        <w:jc w:val="left"/>
        <w:rPr>
          <w:i/>
          <w:sz w:val="26"/>
        </w:rPr>
      </w:pPr>
    </w:p>
    <w:p w:rsidR="00BE63DE" w:rsidRDefault="00BE63DE">
      <w:pPr>
        <w:pStyle w:val="a3"/>
        <w:spacing w:before="4"/>
        <w:ind w:left="0"/>
        <w:jc w:val="left"/>
        <w:rPr>
          <w:i/>
          <w:sz w:val="22"/>
        </w:rPr>
      </w:pPr>
    </w:p>
    <w:p w:rsidR="00BE63DE" w:rsidRDefault="00855029">
      <w:pPr>
        <w:pStyle w:val="Heading3"/>
        <w:spacing w:line="240" w:lineRule="auto"/>
        <w:ind w:left="5265" w:right="859" w:hanging="3968"/>
        <w:jc w:val="left"/>
      </w:pPr>
      <w:r>
        <w:t>УУД обучающихся, формируемые в ходе выполнения учебно-исследовательской и про- ектной работы</w:t>
      </w:r>
    </w:p>
    <w:p w:rsidR="00BE63DE" w:rsidRDefault="00BE63DE">
      <w:pPr>
        <w:pStyle w:val="a3"/>
        <w:spacing w:before="4"/>
        <w:ind w:left="0"/>
        <w:jc w:val="left"/>
        <w:rPr>
          <w:b/>
        </w:r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6097"/>
      </w:tblGrid>
      <w:tr w:rsidR="00BE63DE">
        <w:trPr>
          <w:trHeight w:val="1103"/>
        </w:trPr>
        <w:tc>
          <w:tcPr>
            <w:tcW w:w="3085" w:type="dxa"/>
          </w:tcPr>
          <w:p w:rsidR="00BE63DE" w:rsidRDefault="00855029">
            <w:pPr>
              <w:pStyle w:val="TableParagraph"/>
              <w:ind w:left="441" w:right="430" w:firstLine="3"/>
              <w:jc w:val="center"/>
              <w:rPr>
                <w:b/>
                <w:sz w:val="24"/>
              </w:rPr>
            </w:pPr>
            <w:r>
              <w:rPr>
                <w:b/>
                <w:sz w:val="24"/>
              </w:rPr>
              <w:t>Этапы учебно- исследовательской / проектной работы</w:t>
            </w:r>
          </w:p>
        </w:tc>
        <w:tc>
          <w:tcPr>
            <w:tcW w:w="6097" w:type="dxa"/>
          </w:tcPr>
          <w:p w:rsidR="00BE63DE" w:rsidRDefault="00855029">
            <w:pPr>
              <w:pStyle w:val="TableParagraph"/>
              <w:spacing w:line="273" w:lineRule="exact"/>
              <w:ind w:left="1406"/>
              <w:rPr>
                <w:b/>
                <w:sz w:val="24"/>
              </w:rPr>
            </w:pPr>
            <w:r>
              <w:rPr>
                <w:b/>
                <w:sz w:val="24"/>
              </w:rPr>
              <w:t>Формируемые УУД учащихся</w:t>
            </w:r>
          </w:p>
        </w:tc>
      </w:tr>
      <w:tr w:rsidR="00BE63DE">
        <w:trPr>
          <w:trHeight w:val="3864"/>
        </w:trPr>
        <w:tc>
          <w:tcPr>
            <w:tcW w:w="3085" w:type="dxa"/>
          </w:tcPr>
          <w:p w:rsidR="00BE63DE" w:rsidRDefault="00855029">
            <w:pPr>
              <w:pStyle w:val="TableParagraph"/>
              <w:ind w:left="108" w:right="89"/>
              <w:jc w:val="both"/>
              <w:rPr>
                <w:sz w:val="24"/>
              </w:rPr>
            </w:pPr>
            <w:r>
              <w:rPr>
                <w:sz w:val="24"/>
              </w:rPr>
              <w:t>1. Аргументирование акту- альности темы. Формули- ровка проблемы, создание проблемной ситуации, обеспечивающей возник- новение противоречия. По- становка цели, задач иссле- дования.</w:t>
            </w:r>
          </w:p>
        </w:tc>
        <w:tc>
          <w:tcPr>
            <w:tcW w:w="6097" w:type="dxa"/>
          </w:tcPr>
          <w:p w:rsidR="00BE63DE" w:rsidRDefault="00855029">
            <w:pPr>
              <w:pStyle w:val="TableParagraph"/>
              <w:ind w:left="110" w:right="95"/>
              <w:jc w:val="both"/>
              <w:rPr>
                <w:sz w:val="24"/>
              </w:rPr>
            </w:pPr>
            <w:r>
              <w:rPr>
                <w:spacing w:val="-60"/>
                <w:sz w:val="24"/>
                <w:u w:val="thick"/>
              </w:rPr>
              <w:t xml:space="preserve"> </w:t>
            </w:r>
            <w:r>
              <w:rPr>
                <w:b/>
                <w:sz w:val="24"/>
                <w:u w:val="thick"/>
              </w:rPr>
              <w:t>П УУД:</w:t>
            </w:r>
            <w:r>
              <w:rPr>
                <w:b/>
                <w:sz w:val="24"/>
              </w:rPr>
              <w:t xml:space="preserve"> </w:t>
            </w:r>
            <w:r>
              <w:rPr>
                <w:sz w:val="24"/>
              </w:rPr>
              <w:t>-умение строить логическое рассуждение, включающее установление причинно-следственных свя- зей;</w:t>
            </w:r>
          </w:p>
          <w:p w:rsidR="00BE63DE" w:rsidRDefault="00855029">
            <w:pPr>
              <w:pStyle w:val="TableParagraph"/>
              <w:numPr>
                <w:ilvl w:val="0"/>
                <w:numId w:val="165"/>
              </w:numPr>
              <w:tabs>
                <w:tab w:val="left" w:pos="269"/>
              </w:tabs>
              <w:spacing w:line="237" w:lineRule="auto"/>
              <w:ind w:right="99" w:firstLine="0"/>
              <w:jc w:val="both"/>
              <w:rPr>
                <w:sz w:val="24"/>
              </w:rPr>
            </w:pPr>
            <w:r>
              <w:rPr>
                <w:sz w:val="24"/>
              </w:rPr>
              <w:t>умение ставить вопросы как компонент умения видеть проблему;</w:t>
            </w:r>
          </w:p>
          <w:p w:rsidR="00BE63DE" w:rsidRDefault="00855029">
            <w:pPr>
              <w:pStyle w:val="TableParagraph"/>
              <w:ind w:left="110"/>
              <w:jc w:val="both"/>
              <w:rPr>
                <w:sz w:val="24"/>
              </w:rPr>
            </w:pPr>
            <w:r>
              <w:rPr>
                <w:sz w:val="24"/>
              </w:rPr>
              <w:t>-умение формулировать проблему.</w:t>
            </w:r>
          </w:p>
          <w:p w:rsidR="00BE63DE" w:rsidRDefault="00855029">
            <w:pPr>
              <w:pStyle w:val="TableParagraph"/>
              <w:numPr>
                <w:ilvl w:val="0"/>
                <w:numId w:val="165"/>
              </w:numPr>
              <w:tabs>
                <w:tab w:val="left" w:pos="252"/>
              </w:tabs>
              <w:ind w:left="251" w:hanging="142"/>
              <w:jc w:val="both"/>
              <w:rPr>
                <w:sz w:val="24"/>
              </w:rPr>
            </w:pPr>
            <w:r>
              <w:rPr>
                <w:sz w:val="24"/>
              </w:rPr>
              <w:t>умение выделять</w:t>
            </w:r>
            <w:r>
              <w:rPr>
                <w:spacing w:val="-2"/>
                <w:sz w:val="24"/>
              </w:rPr>
              <w:t xml:space="preserve"> </w:t>
            </w:r>
            <w:r>
              <w:rPr>
                <w:sz w:val="24"/>
              </w:rPr>
              <w:t>главное.</w:t>
            </w:r>
          </w:p>
          <w:p w:rsidR="00BE63DE" w:rsidRDefault="00855029">
            <w:pPr>
              <w:pStyle w:val="TableParagraph"/>
              <w:numPr>
                <w:ilvl w:val="0"/>
                <w:numId w:val="165"/>
              </w:numPr>
              <w:tabs>
                <w:tab w:val="left" w:pos="267"/>
              </w:tabs>
              <w:ind w:right="94" w:firstLine="0"/>
              <w:jc w:val="both"/>
              <w:rPr>
                <w:sz w:val="24"/>
              </w:rPr>
            </w:pPr>
            <w:r>
              <w:rPr>
                <w:sz w:val="24"/>
              </w:rPr>
              <w:t>умение давать определение понятиям, владение терми- нами.</w:t>
            </w:r>
          </w:p>
          <w:p w:rsidR="00BE63DE" w:rsidRDefault="00855029">
            <w:pPr>
              <w:pStyle w:val="TableParagraph"/>
              <w:spacing w:line="270" w:lineRule="atLeast"/>
              <w:ind w:left="110" w:right="95"/>
              <w:jc w:val="both"/>
              <w:rPr>
                <w:sz w:val="24"/>
              </w:rPr>
            </w:pPr>
            <w:r>
              <w:rPr>
                <w:spacing w:val="-60"/>
                <w:sz w:val="24"/>
                <w:u w:val="thick"/>
              </w:rPr>
              <w:t xml:space="preserve"> </w:t>
            </w:r>
            <w:r>
              <w:rPr>
                <w:b/>
                <w:sz w:val="24"/>
                <w:u w:val="thick"/>
              </w:rPr>
              <w:t xml:space="preserve">К УУД: </w:t>
            </w:r>
            <w:r>
              <w:rPr>
                <w:sz w:val="24"/>
              </w:rPr>
              <w:t>- умение организовывать и планировать учебное сотрудничество с учителем и сверстниками, определять цели и функции участников группового проекта, спосо- бы взаимодействия; планировать общие способы рабо- ты;</w:t>
            </w:r>
          </w:p>
        </w:tc>
      </w:tr>
      <w:tr w:rsidR="00BE63DE">
        <w:trPr>
          <w:trHeight w:val="1106"/>
        </w:trPr>
        <w:tc>
          <w:tcPr>
            <w:tcW w:w="3085" w:type="dxa"/>
          </w:tcPr>
          <w:p w:rsidR="00BE63DE" w:rsidRDefault="00855029">
            <w:pPr>
              <w:pStyle w:val="TableParagraph"/>
              <w:ind w:left="108" w:right="94"/>
              <w:jc w:val="both"/>
              <w:rPr>
                <w:sz w:val="24"/>
              </w:rPr>
            </w:pPr>
            <w:r>
              <w:rPr>
                <w:sz w:val="24"/>
              </w:rPr>
              <w:t xml:space="preserve">2. Выдвижение гипотезы, формулировка гипотезы </w:t>
            </w:r>
            <w:r>
              <w:rPr>
                <w:spacing w:val="-11"/>
                <w:sz w:val="24"/>
              </w:rPr>
              <w:t xml:space="preserve">и </w:t>
            </w:r>
            <w:r>
              <w:rPr>
                <w:sz w:val="24"/>
              </w:rPr>
              <w:t>раскрытие замысла</w:t>
            </w:r>
            <w:r>
              <w:rPr>
                <w:spacing w:val="55"/>
                <w:sz w:val="24"/>
              </w:rPr>
              <w:t xml:space="preserve"> </w:t>
            </w:r>
            <w:r>
              <w:rPr>
                <w:sz w:val="24"/>
              </w:rPr>
              <w:t>иссле-</w:t>
            </w:r>
          </w:p>
          <w:p w:rsidR="00BE63DE" w:rsidRDefault="00855029">
            <w:pPr>
              <w:pStyle w:val="TableParagraph"/>
              <w:spacing w:line="264" w:lineRule="exact"/>
              <w:ind w:left="108"/>
              <w:rPr>
                <w:sz w:val="24"/>
              </w:rPr>
            </w:pPr>
            <w:r>
              <w:rPr>
                <w:sz w:val="24"/>
              </w:rPr>
              <w:t>дования.</w:t>
            </w:r>
          </w:p>
        </w:tc>
        <w:tc>
          <w:tcPr>
            <w:tcW w:w="6097" w:type="dxa"/>
          </w:tcPr>
          <w:p w:rsidR="00BE63DE" w:rsidRDefault="00855029">
            <w:pPr>
              <w:pStyle w:val="TableParagraph"/>
              <w:ind w:left="110" w:right="91"/>
              <w:jc w:val="both"/>
              <w:rPr>
                <w:sz w:val="24"/>
              </w:rPr>
            </w:pPr>
            <w:r>
              <w:rPr>
                <w:sz w:val="24"/>
              </w:rPr>
              <w:t>Умение выдвигать гипотезы - это формулирование воз- можного вариант решения проблемы, который проверя- ется в ходе проведения исследования.</w:t>
            </w:r>
          </w:p>
          <w:p w:rsidR="00BE63DE" w:rsidRDefault="00855029">
            <w:pPr>
              <w:pStyle w:val="TableParagraph"/>
              <w:spacing w:line="264" w:lineRule="exact"/>
              <w:ind w:left="110"/>
              <w:jc w:val="both"/>
              <w:rPr>
                <w:sz w:val="24"/>
              </w:rPr>
            </w:pPr>
            <w:r>
              <w:rPr>
                <w:sz w:val="24"/>
              </w:rPr>
              <w:t>Умение проводить анализ, синтез.</w:t>
            </w:r>
          </w:p>
        </w:tc>
      </w:tr>
      <w:tr w:rsidR="00BE63DE">
        <w:trPr>
          <w:trHeight w:val="275"/>
        </w:trPr>
        <w:tc>
          <w:tcPr>
            <w:tcW w:w="3085" w:type="dxa"/>
          </w:tcPr>
          <w:p w:rsidR="00BE63DE" w:rsidRDefault="00855029">
            <w:pPr>
              <w:pStyle w:val="TableParagraph"/>
              <w:spacing w:line="256" w:lineRule="exact"/>
              <w:ind w:left="108"/>
              <w:rPr>
                <w:sz w:val="24"/>
              </w:rPr>
            </w:pPr>
            <w:r>
              <w:rPr>
                <w:sz w:val="24"/>
              </w:rPr>
              <w:t>3. Планирование исследо-</w:t>
            </w:r>
          </w:p>
        </w:tc>
        <w:tc>
          <w:tcPr>
            <w:tcW w:w="6097" w:type="dxa"/>
          </w:tcPr>
          <w:p w:rsidR="00BE63DE" w:rsidRDefault="00855029">
            <w:pPr>
              <w:pStyle w:val="TableParagraph"/>
              <w:spacing w:line="256" w:lineRule="exact"/>
              <w:ind w:left="563"/>
              <w:rPr>
                <w:sz w:val="24"/>
              </w:rPr>
            </w:pPr>
            <w:r>
              <w:rPr>
                <w:spacing w:val="-60"/>
                <w:sz w:val="24"/>
                <w:u w:val="thick"/>
              </w:rPr>
              <w:t xml:space="preserve"> </w:t>
            </w:r>
            <w:r>
              <w:rPr>
                <w:b/>
                <w:sz w:val="24"/>
                <w:u w:val="thick"/>
              </w:rPr>
              <w:t xml:space="preserve">Р УУД: </w:t>
            </w:r>
            <w:r>
              <w:rPr>
                <w:sz w:val="24"/>
              </w:rPr>
              <w:t>- постановка новых целей, преобразование</w:t>
            </w:r>
          </w:p>
        </w:tc>
      </w:tr>
    </w:tbl>
    <w:p w:rsidR="00BE63DE" w:rsidRDefault="00BE63DE">
      <w:pPr>
        <w:spacing w:line="256" w:lineRule="exact"/>
        <w:rPr>
          <w:sz w:val="24"/>
        </w:rPr>
        <w:sectPr w:rsidR="00BE63DE">
          <w:pgSz w:w="11910" w:h="16840"/>
          <w:pgMar w:top="1040" w:right="160" w:bottom="174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6097"/>
      </w:tblGrid>
      <w:tr w:rsidR="00BE63DE">
        <w:trPr>
          <w:trHeight w:val="3590"/>
        </w:trPr>
        <w:tc>
          <w:tcPr>
            <w:tcW w:w="3085" w:type="dxa"/>
          </w:tcPr>
          <w:p w:rsidR="00BE63DE" w:rsidRDefault="00855029">
            <w:pPr>
              <w:pStyle w:val="TableParagraph"/>
              <w:ind w:left="108" w:right="95"/>
              <w:jc w:val="both"/>
              <w:rPr>
                <w:sz w:val="24"/>
              </w:rPr>
            </w:pPr>
            <w:r>
              <w:rPr>
                <w:sz w:val="24"/>
              </w:rPr>
              <w:t>вательских (проектных) работ и выбор необходимо- го инструментария.</w:t>
            </w:r>
          </w:p>
        </w:tc>
        <w:tc>
          <w:tcPr>
            <w:tcW w:w="6097" w:type="dxa"/>
          </w:tcPr>
          <w:p w:rsidR="00BE63DE" w:rsidRDefault="00855029">
            <w:pPr>
              <w:pStyle w:val="TableParagraph"/>
              <w:ind w:left="110" w:right="98"/>
              <w:jc w:val="both"/>
              <w:rPr>
                <w:sz w:val="24"/>
              </w:rPr>
            </w:pPr>
            <w:r>
              <w:rPr>
                <w:sz w:val="24"/>
              </w:rPr>
              <w:t>практической задачи в познавательную; планирование пути достижения целей;</w:t>
            </w:r>
          </w:p>
          <w:p w:rsidR="00BE63DE" w:rsidRDefault="00855029">
            <w:pPr>
              <w:pStyle w:val="TableParagraph"/>
              <w:ind w:left="110" w:right="89"/>
              <w:jc w:val="both"/>
              <w:rPr>
                <w:sz w:val="24"/>
              </w:rPr>
            </w:pPr>
            <w:r>
              <w:rPr>
                <w:sz w:val="24"/>
              </w:rPr>
              <w:t>-умение самостоятельно анализировать условия дости- жения цели на основе учёта выделенных учителем ори- ентиров действия в новом учебном материале;</w:t>
            </w:r>
          </w:p>
          <w:p w:rsidR="00BE63DE" w:rsidRDefault="00855029">
            <w:pPr>
              <w:pStyle w:val="TableParagraph"/>
              <w:numPr>
                <w:ilvl w:val="0"/>
                <w:numId w:val="164"/>
              </w:numPr>
              <w:tabs>
                <w:tab w:val="left" w:pos="298"/>
              </w:tabs>
              <w:ind w:right="102" w:firstLine="0"/>
              <w:jc w:val="both"/>
              <w:rPr>
                <w:sz w:val="24"/>
              </w:rPr>
            </w:pPr>
            <w:r>
              <w:rPr>
                <w:sz w:val="24"/>
              </w:rPr>
              <w:t>умение самостоятельно контролировать своё время и управлять им;</w:t>
            </w:r>
          </w:p>
          <w:p w:rsidR="00BE63DE" w:rsidRDefault="00855029">
            <w:pPr>
              <w:pStyle w:val="TableParagraph"/>
              <w:numPr>
                <w:ilvl w:val="0"/>
                <w:numId w:val="164"/>
              </w:numPr>
              <w:tabs>
                <w:tab w:val="left" w:pos="286"/>
              </w:tabs>
              <w:ind w:right="89" w:firstLine="0"/>
              <w:jc w:val="both"/>
              <w:rPr>
                <w:sz w:val="24"/>
              </w:rPr>
            </w:pPr>
            <w:r>
              <w:rPr>
                <w:sz w:val="24"/>
              </w:rPr>
              <w:t>умение адекватно самостоятельно оценивать правиль- ность выполнения действия и вносить необходимые коррективы в исполнение как в конце действия, так и по ходу его</w:t>
            </w:r>
            <w:r>
              <w:rPr>
                <w:spacing w:val="-9"/>
                <w:sz w:val="24"/>
              </w:rPr>
              <w:t xml:space="preserve"> </w:t>
            </w:r>
            <w:r>
              <w:rPr>
                <w:sz w:val="24"/>
              </w:rPr>
              <w:t>реализации;</w:t>
            </w:r>
          </w:p>
          <w:p w:rsidR="00BE63DE" w:rsidRDefault="00855029">
            <w:pPr>
              <w:pStyle w:val="TableParagraph"/>
              <w:spacing w:line="270" w:lineRule="atLeast"/>
              <w:ind w:left="110" w:right="100"/>
              <w:jc w:val="both"/>
              <w:rPr>
                <w:sz w:val="24"/>
              </w:rPr>
            </w:pPr>
            <w:r>
              <w:rPr>
                <w:sz w:val="24"/>
              </w:rPr>
              <w:t>-умение прогнозировать будущие события и развитие процесса.</w:t>
            </w:r>
          </w:p>
        </w:tc>
      </w:tr>
      <w:tr w:rsidR="00BE63DE">
        <w:trPr>
          <w:trHeight w:val="10213"/>
        </w:trPr>
        <w:tc>
          <w:tcPr>
            <w:tcW w:w="3085" w:type="dxa"/>
          </w:tcPr>
          <w:p w:rsidR="00BE63DE" w:rsidRDefault="00855029">
            <w:pPr>
              <w:pStyle w:val="TableParagraph"/>
              <w:ind w:left="108" w:right="91"/>
              <w:jc w:val="both"/>
              <w:rPr>
                <w:sz w:val="24"/>
              </w:rPr>
            </w:pPr>
            <w:r>
              <w:rPr>
                <w:sz w:val="24"/>
              </w:rPr>
              <w:t>4. Поиск решения пробле- мы, проведение учебного исследования (проектной работы) с поэтапным кон- тролем и коррекцией ре- зультатов.</w:t>
            </w:r>
          </w:p>
        </w:tc>
        <w:tc>
          <w:tcPr>
            <w:tcW w:w="6097" w:type="dxa"/>
          </w:tcPr>
          <w:p w:rsidR="00BE63DE" w:rsidRDefault="00855029">
            <w:pPr>
              <w:pStyle w:val="TableParagraph"/>
              <w:ind w:left="110" w:right="94" w:firstLine="453"/>
              <w:jc w:val="both"/>
              <w:rPr>
                <w:sz w:val="24"/>
              </w:rPr>
            </w:pPr>
            <w:r>
              <w:rPr>
                <w:spacing w:val="-60"/>
                <w:sz w:val="24"/>
                <w:u w:val="thick"/>
              </w:rPr>
              <w:t xml:space="preserve"> </w:t>
            </w:r>
            <w:r>
              <w:rPr>
                <w:b/>
                <w:sz w:val="24"/>
                <w:u w:val="thick"/>
              </w:rPr>
              <w:t>П УУД:</w:t>
            </w:r>
            <w:r>
              <w:rPr>
                <w:b/>
                <w:sz w:val="24"/>
              </w:rPr>
              <w:t xml:space="preserve"> </w:t>
            </w:r>
            <w:r>
              <w:rPr>
                <w:sz w:val="24"/>
              </w:rPr>
              <w:t>умение проводить наблюдение, экспери- мент, простейший опыт, проект, учебное исследование под руководством учителя;</w:t>
            </w:r>
          </w:p>
          <w:p w:rsidR="00BE63DE" w:rsidRDefault="00855029">
            <w:pPr>
              <w:pStyle w:val="TableParagraph"/>
              <w:numPr>
                <w:ilvl w:val="0"/>
                <w:numId w:val="163"/>
              </w:numPr>
              <w:tabs>
                <w:tab w:val="left" w:pos="269"/>
              </w:tabs>
              <w:ind w:right="89" w:firstLine="0"/>
              <w:jc w:val="both"/>
              <w:rPr>
                <w:sz w:val="24"/>
              </w:rPr>
            </w:pPr>
            <w:r>
              <w:rPr>
                <w:sz w:val="24"/>
              </w:rPr>
              <w:t>умение работать с информацией: осуществлять расши- ренный поиск информации с использованием ресурсов библиотек и Интернета, структурировать информацию, выделять главное и</w:t>
            </w:r>
            <w:r>
              <w:rPr>
                <w:spacing w:val="-3"/>
                <w:sz w:val="24"/>
              </w:rPr>
              <w:t xml:space="preserve"> </w:t>
            </w:r>
            <w:r>
              <w:rPr>
                <w:sz w:val="24"/>
              </w:rPr>
              <w:t>второстепенное;</w:t>
            </w:r>
          </w:p>
          <w:p w:rsidR="00BE63DE" w:rsidRDefault="00855029">
            <w:pPr>
              <w:pStyle w:val="TableParagraph"/>
              <w:numPr>
                <w:ilvl w:val="0"/>
                <w:numId w:val="163"/>
              </w:numPr>
              <w:tabs>
                <w:tab w:val="left" w:pos="279"/>
              </w:tabs>
              <w:ind w:right="94" w:firstLine="0"/>
              <w:jc w:val="both"/>
              <w:rPr>
                <w:sz w:val="24"/>
              </w:rPr>
            </w:pPr>
            <w:r>
              <w:rPr>
                <w:sz w:val="24"/>
              </w:rPr>
              <w:t>умение работать с текстом (ознакомительное, изучаю- щее, поисковое</w:t>
            </w:r>
            <w:r>
              <w:rPr>
                <w:spacing w:val="-3"/>
                <w:sz w:val="24"/>
              </w:rPr>
              <w:t xml:space="preserve"> </w:t>
            </w:r>
            <w:r>
              <w:rPr>
                <w:sz w:val="24"/>
              </w:rPr>
              <w:t>чтение);</w:t>
            </w:r>
          </w:p>
          <w:p w:rsidR="00BE63DE" w:rsidRDefault="00855029">
            <w:pPr>
              <w:pStyle w:val="TableParagraph"/>
              <w:numPr>
                <w:ilvl w:val="0"/>
                <w:numId w:val="163"/>
              </w:numPr>
              <w:tabs>
                <w:tab w:val="left" w:pos="252"/>
              </w:tabs>
              <w:ind w:left="251" w:hanging="142"/>
              <w:jc w:val="both"/>
              <w:rPr>
                <w:sz w:val="24"/>
              </w:rPr>
            </w:pPr>
            <w:r>
              <w:rPr>
                <w:sz w:val="24"/>
              </w:rPr>
              <w:t>умение работать с</w:t>
            </w:r>
            <w:r>
              <w:rPr>
                <w:spacing w:val="-2"/>
                <w:sz w:val="24"/>
              </w:rPr>
              <w:t xml:space="preserve"> </w:t>
            </w:r>
            <w:r>
              <w:rPr>
                <w:sz w:val="24"/>
              </w:rPr>
              <w:t>метафорами;</w:t>
            </w:r>
          </w:p>
          <w:p w:rsidR="00BE63DE" w:rsidRDefault="00855029">
            <w:pPr>
              <w:pStyle w:val="TableParagraph"/>
              <w:numPr>
                <w:ilvl w:val="0"/>
                <w:numId w:val="163"/>
              </w:numPr>
              <w:tabs>
                <w:tab w:val="left" w:pos="252"/>
              </w:tabs>
              <w:ind w:left="251" w:hanging="142"/>
              <w:jc w:val="both"/>
              <w:rPr>
                <w:sz w:val="24"/>
              </w:rPr>
            </w:pPr>
            <w:r>
              <w:rPr>
                <w:sz w:val="24"/>
              </w:rPr>
              <w:t>умение давать определение</w:t>
            </w:r>
            <w:r>
              <w:rPr>
                <w:spacing w:val="-3"/>
                <w:sz w:val="24"/>
              </w:rPr>
              <w:t xml:space="preserve"> </w:t>
            </w:r>
            <w:r>
              <w:rPr>
                <w:sz w:val="24"/>
              </w:rPr>
              <w:t>понятиям;</w:t>
            </w:r>
          </w:p>
          <w:p w:rsidR="00BE63DE" w:rsidRDefault="00855029">
            <w:pPr>
              <w:pStyle w:val="TableParagraph"/>
              <w:numPr>
                <w:ilvl w:val="0"/>
                <w:numId w:val="163"/>
              </w:numPr>
              <w:tabs>
                <w:tab w:val="left" w:pos="252"/>
              </w:tabs>
              <w:ind w:left="251" w:hanging="142"/>
              <w:jc w:val="both"/>
              <w:rPr>
                <w:sz w:val="24"/>
              </w:rPr>
            </w:pPr>
            <w:r>
              <w:rPr>
                <w:sz w:val="24"/>
              </w:rPr>
              <w:t>умение делать выводы и</w:t>
            </w:r>
            <w:r>
              <w:rPr>
                <w:spacing w:val="-1"/>
                <w:sz w:val="24"/>
              </w:rPr>
              <w:t xml:space="preserve"> </w:t>
            </w:r>
            <w:r>
              <w:rPr>
                <w:sz w:val="24"/>
              </w:rPr>
              <w:t>умозаключения;</w:t>
            </w:r>
          </w:p>
          <w:p w:rsidR="00BE63DE" w:rsidRDefault="00855029">
            <w:pPr>
              <w:pStyle w:val="TableParagraph"/>
              <w:numPr>
                <w:ilvl w:val="0"/>
                <w:numId w:val="163"/>
              </w:numPr>
              <w:tabs>
                <w:tab w:val="left" w:pos="334"/>
              </w:tabs>
              <w:ind w:right="94" w:firstLine="0"/>
              <w:jc w:val="both"/>
              <w:rPr>
                <w:sz w:val="24"/>
              </w:rPr>
            </w:pPr>
            <w:r>
              <w:rPr>
                <w:sz w:val="24"/>
              </w:rPr>
              <w:t>умение устанавливать причинно-следственные связи, родовидовых отношений, обобщать понятия;</w:t>
            </w:r>
          </w:p>
          <w:p w:rsidR="00BE63DE" w:rsidRDefault="00855029">
            <w:pPr>
              <w:pStyle w:val="TableParagraph"/>
              <w:numPr>
                <w:ilvl w:val="0"/>
                <w:numId w:val="163"/>
              </w:numPr>
              <w:tabs>
                <w:tab w:val="left" w:pos="300"/>
              </w:tabs>
              <w:ind w:right="91" w:firstLine="0"/>
              <w:jc w:val="both"/>
              <w:rPr>
                <w:sz w:val="24"/>
              </w:rPr>
            </w:pPr>
            <w:r>
              <w:rPr>
                <w:sz w:val="24"/>
              </w:rPr>
              <w:t>умение осуществлять сравнение, сериацию и класси- фикацию, самостоятельно выбирая основания и крите- рии для указанных логических</w:t>
            </w:r>
            <w:r>
              <w:rPr>
                <w:spacing w:val="2"/>
                <w:sz w:val="24"/>
              </w:rPr>
              <w:t xml:space="preserve"> </w:t>
            </w:r>
            <w:r>
              <w:rPr>
                <w:sz w:val="24"/>
              </w:rPr>
              <w:t>операций;</w:t>
            </w:r>
          </w:p>
          <w:p w:rsidR="00BE63DE" w:rsidRDefault="00855029">
            <w:pPr>
              <w:pStyle w:val="TableParagraph"/>
              <w:numPr>
                <w:ilvl w:val="0"/>
                <w:numId w:val="163"/>
              </w:numPr>
              <w:tabs>
                <w:tab w:val="left" w:pos="252"/>
              </w:tabs>
              <w:ind w:right="102" w:firstLine="0"/>
              <w:jc w:val="both"/>
              <w:rPr>
                <w:sz w:val="24"/>
              </w:rPr>
            </w:pPr>
            <w:r>
              <w:rPr>
                <w:sz w:val="24"/>
              </w:rPr>
              <w:t>умение строить логическое рассуждение, включающее установление причинно-следственных</w:t>
            </w:r>
            <w:r>
              <w:rPr>
                <w:spacing w:val="-2"/>
                <w:sz w:val="24"/>
              </w:rPr>
              <w:t xml:space="preserve"> </w:t>
            </w:r>
            <w:r>
              <w:rPr>
                <w:sz w:val="24"/>
              </w:rPr>
              <w:t>связей;</w:t>
            </w:r>
          </w:p>
          <w:p w:rsidR="00BE63DE" w:rsidRDefault="00855029">
            <w:pPr>
              <w:pStyle w:val="TableParagraph"/>
              <w:numPr>
                <w:ilvl w:val="0"/>
                <w:numId w:val="163"/>
              </w:numPr>
              <w:tabs>
                <w:tab w:val="left" w:pos="279"/>
              </w:tabs>
              <w:ind w:right="91" w:firstLine="0"/>
              <w:jc w:val="both"/>
              <w:rPr>
                <w:sz w:val="24"/>
              </w:rPr>
            </w:pPr>
            <w:r>
              <w:rPr>
                <w:sz w:val="24"/>
              </w:rPr>
              <w:t>умение объяснять явления, процессы, связи и отноше- ния, выявляемые в ходе</w:t>
            </w:r>
            <w:r>
              <w:rPr>
                <w:spacing w:val="-5"/>
                <w:sz w:val="24"/>
              </w:rPr>
              <w:t xml:space="preserve"> </w:t>
            </w:r>
            <w:r>
              <w:rPr>
                <w:sz w:val="24"/>
              </w:rPr>
              <w:t>исследования;</w:t>
            </w:r>
          </w:p>
          <w:p w:rsidR="00BE63DE" w:rsidRDefault="00855029">
            <w:pPr>
              <w:pStyle w:val="TableParagraph"/>
              <w:numPr>
                <w:ilvl w:val="0"/>
                <w:numId w:val="163"/>
              </w:numPr>
              <w:tabs>
                <w:tab w:val="left" w:pos="288"/>
              </w:tabs>
              <w:spacing w:line="237" w:lineRule="auto"/>
              <w:ind w:right="99" w:firstLine="0"/>
              <w:jc w:val="both"/>
              <w:rPr>
                <w:sz w:val="24"/>
              </w:rPr>
            </w:pPr>
            <w:r>
              <w:rPr>
                <w:sz w:val="24"/>
              </w:rPr>
              <w:t>умение создавать и преобразовывать модели и схемы для решения</w:t>
            </w:r>
            <w:r>
              <w:rPr>
                <w:spacing w:val="-1"/>
                <w:sz w:val="24"/>
              </w:rPr>
              <w:t xml:space="preserve"> </w:t>
            </w:r>
            <w:r>
              <w:rPr>
                <w:sz w:val="24"/>
              </w:rPr>
              <w:t>задач;</w:t>
            </w:r>
          </w:p>
          <w:p w:rsidR="00BE63DE" w:rsidRDefault="00855029">
            <w:pPr>
              <w:pStyle w:val="TableParagraph"/>
              <w:numPr>
                <w:ilvl w:val="0"/>
                <w:numId w:val="163"/>
              </w:numPr>
              <w:tabs>
                <w:tab w:val="left" w:pos="329"/>
              </w:tabs>
              <w:ind w:right="96" w:firstLine="0"/>
              <w:jc w:val="both"/>
              <w:rPr>
                <w:sz w:val="24"/>
              </w:rPr>
            </w:pPr>
            <w:r>
              <w:rPr>
                <w:sz w:val="24"/>
              </w:rPr>
              <w:t>умение осуществлять выбор наиболее эффективных способов решения задач в зависимости от конкретных условий;</w:t>
            </w:r>
          </w:p>
          <w:p w:rsidR="00BE63DE" w:rsidRDefault="00855029">
            <w:pPr>
              <w:pStyle w:val="TableParagraph"/>
              <w:numPr>
                <w:ilvl w:val="0"/>
                <w:numId w:val="163"/>
              </w:numPr>
              <w:tabs>
                <w:tab w:val="left" w:pos="293"/>
              </w:tabs>
              <w:ind w:right="91" w:firstLine="0"/>
              <w:jc w:val="both"/>
              <w:rPr>
                <w:sz w:val="24"/>
              </w:rPr>
            </w:pPr>
            <w:r>
              <w:rPr>
                <w:sz w:val="24"/>
              </w:rPr>
              <w:t>умение анализировать полученные результаты и при- менять их к новым</w:t>
            </w:r>
            <w:r>
              <w:rPr>
                <w:spacing w:val="-1"/>
                <w:sz w:val="24"/>
              </w:rPr>
              <w:t xml:space="preserve"> </w:t>
            </w:r>
            <w:r>
              <w:rPr>
                <w:sz w:val="24"/>
              </w:rPr>
              <w:t>ситуациям.</w:t>
            </w:r>
          </w:p>
          <w:p w:rsidR="00BE63DE" w:rsidRDefault="00855029">
            <w:pPr>
              <w:pStyle w:val="TableParagraph"/>
              <w:ind w:left="110" w:right="92"/>
              <w:jc w:val="both"/>
              <w:rPr>
                <w:sz w:val="24"/>
              </w:rPr>
            </w:pPr>
            <w:r>
              <w:rPr>
                <w:spacing w:val="-60"/>
                <w:sz w:val="24"/>
                <w:u w:val="thick"/>
              </w:rPr>
              <w:t xml:space="preserve"> </w:t>
            </w:r>
            <w:r>
              <w:rPr>
                <w:b/>
                <w:sz w:val="24"/>
                <w:u w:val="thick"/>
              </w:rPr>
              <w:t xml:space="preserve">К УУД: </w:t>
            </w:r>
            <w:r>
              <w:rPr>
                <w:sz w:val="24"/>
              </w:rPr>
              <w:t>умение распределять роли в ходе выполнения группового проекта, координировать свои действия с действиями одноклассников в ходе решения единой проблемы;</w:t>
            </w:r>
          </w:p>
          <w:p w:rsidR="00BE63DE" w:rsidRDefault="00855029">
            <w:pPr>
              <w:pStyle w:val="TableParagraph"/>
              <w:numPr>
                <w:ilvl w:val="0"/>
                <w:numId w:val="163"/>
              </w:numPr>
              <w:tabs>
                <w:tab w:val="left" w:pos="262"/>
              </w:tabs>
              <w:ind w:right="94" w:firstLine="0"/>
              <w:jc w:val="both"/>
              <w:rPr>
                <w:sz w:val="24"/>
              </w:rPr>
            </w:pPr>
            <w:r>
              <w:rPr>
                <w:sz w:val="24"/>
              </w:rPr>
              <w:t>умение организовывать и планировать учебное сотруд- ничество с учителем и сверстниками, определять цели и функции участников группового проекта, способы взаи- модействия; планировать общие способы</w:t>
            </w:r>
            <w:r>
              <w:rPr>
                <w:spacing w:val="-3"/>
                <w:sz w:val="24"/>
              </w:rPr>
              <w:t xml:space="preserve"> </w:t>
            </w:r>
            <w:r>
              <w:rPr>
                <w:sz w:val="24"/>
              </w:rPr>
              <w:t>работы;</w:t>
            </w:r>
          </w:p>
          <w:p w:rsidR="00BE63DE" w:rsidRDefault="00855029">
            <w:pPr>
              <w:pStyle w:val="TableParagraph"/>
              <w:numPr>
                <w:ilvl w:val="0"/>
                <w:numId w:val="163"/>
              </w:numPr>
              <w:tabs>
                <w:tab w:val="left" w:pos="341"/>
              </w:tabs>
              <w:spacing w:line="272" w:lineRule="exact"/>
              <w:ind w:left="340" w:hanging="231"/>
              <w:jc w:val="both"/>
              <w:rPr>
                <w:sz w:val="24"/>
              </w:rPr>
            </w:pPr>
            <w:r>
              <w:rPr>
                <w:sz w:val="24"/>
              </w:rPr>
              <w:t>умение</w:t>
            </w:r>
            <w:r>
              <w:rPr>
                <w:spacing w:val="23"/>
                <w:sz w:val="24"/>
              </w:rPr>
              <w:t xml:space="preserve"> </w:t>
            </w:r>
            <w:r>
              <w:rPr>
                <w:sz w:val="24"/>
              </w:rPr>
              <w:t>осуществлять</w:t>
            </w:r>
            <w:r>
              <w:rPr>
                <w:spacing w:val="25"/>
                <w:sz w:val="24"/>
              </w:rPr>
              <w:t xml:space="preserve"> </w:t>
            </w:r>
            <w:r>
              <w:rPr>
                <w:sz w:val="24"/>
              </w:rPr>
              <w:t>контроль,</w:t>
            </w:r>
            <w:r>
              <w:rPr>
                <w:spacing w:val="24"/>
                <w:sz w:val="24"/>
              </w:rPr>
              <w:t xml:space="preserve"> </w:t>
            </w:r>
            <w:r>
              <w:rPr>
                <w:sz w:val="24"/>
              </w:rPr>
              <w:t>коррекцию,</w:t>
            </w:r>
            <w:r>
              <w:rPr>
                <w:spacing w:val="25"/>
                <w:sz w:val="24"/>
              </w:rPr>
              <w:t xml:space="preserve"> </w:t>
            </w:r>
            <w:r>
              <w:rPr>
                <w:sz w:val="24"/>
              </w:rPr>
              <w:t>оценку</w:t>
            </w:r>
          </w:p>
        </w:tc>
      </w:tr>
    </w:tbl>
    <w:p w:rsidR="00BE63DE" w:rsidRDefault="00BE63DE">
      <w:pPr>
        <w:spacing w:line="272" w:lineRule="exact"/>
        <w:jc w:val="both"/>
        <w:rPr>
          <w:sz w:val="24"/>
        </w:rPr>
        <w:sectPr w:rsidR="00BE63DE">
          <w:pgSz w:w="11910" w:h="16840"/>
          <w:pgMar w:top="1120" w:right="160" w:bottom="166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6097"/>
      </w:tblGrid>
      <w:tr w:rsidR="00BE63DE">
        <w:trPr>
          <w:trHeight w:val="2210"/>
        </w:trPr>
        <w:tc>
          <w:tcPr>
            <w:tcW w:w="3085" w:type="dxa"/>
          </w:tcPr>
          <w:p w:rsidR="00BE63DE" w:rsidRDefault="00BE63DE">
            <w:pPr>
              <w:pStyle w:val="TableParagraph"/>
              <w:rPr>
                <w:sz w:val="24"/>
              </w:rPr>
            </w:pPr>
          </w:p>
        </w:tc>
        <w:tc>
          <w:tcPr>
            <w:tcW w:w="6097" w:type="dxa"/>
          </w:tcPr>
          <w:p w:rsidR="00BE63DE" w:rsidRDefault="00855029">
            <w:pPr>
              <w:pStyle w:val="TableParagraph"/>
              <w:spacing w:line="265" w:lineRule="exact"/>
              <w:ind w:left="110"/>
              <w:jc w:val="both"/>
              <w:rPr>
                <w:sz w:val="24"/>
              </w:rPr>
            </w:pPr>
            <w:r>
              <w:rPr>
                <w:sz w:val="24"/>
              </w:rPr>
              <w:t>действий своих и партнёров, уметь убеждать;</w:t>
            </w:r>
          </w:p>
          <w:p w:rsidR="00BE63DE" w:rsidRDefault="00855029">
            <w:pPr>
              <w:pStyle w:val="TableParagraph"/>
              <w:numPr>
                <w:ilvl w:val="0"/>
                <w:numId w:val="162"/>
              </w:numPr>
              <w:tabs>
                <w:tab w:val="left" w:pos="274"/>
              </w:tabs>
              <w:ind w:right="94" w:firstLine="0"/>
              <w:jc w:val="both"/>
              <w:rPr>
                <w:sz w:val="24"/>
              </w:rPr>
            </w:pPr>
            <w:r>
              <w:rPr>
                <w:sz w:val="24"/>
              </w:rPr>
              <w:t>умение работать в группе – устанавливать рабочие от- 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w:t>
            </w:r>
            <w:r>
              <w:rPr>
                <w:spacing w:val="-1"/>
                <w:sz w:val="24"/>
              </w:rPr>
              <w:t xml:space="preserve"> </w:t>
            </w:r>
            <w:r>
              <w:rPr>
                <w:sz w:val="24"/>
              </w:rPr>
              <w:t>взрослыми;</w:t>
            </w:r>
          </w:p>
          <w:p w:rsidR="00BE63DE" w:rsidRDefault="00855029">
            <w:pPr>
              <w:pStyle w:val="TableParagraph"/>
              <w:numPr>
                <w:ilvl w:val="0"/>
                <w:numId w:val="162"/>
              </w:numPr>
              <w:tabs>
                <w:tab w:val="left" w:pos="252"/>
              </w:tabs>
              <w:ind w:left="251" w:hanging="142"/>
              <w:jc w:val="both"/>
              <w:rPr>
                <w:sz w:val="24"/>
              </w:rPr>
            </w:pPr>
            <w:r>
              <w:rPr>
                <w:sz w:val="24"/>
              </w:rPr>
              <w:t>умение осуществлять само- и</w:t>
            </w:r>
            <w:r>
              <w:rPr>
                <w:spacing w:val="-5"/>
                <w:sz w:val="24"/>
              </w:rPr>
              <w:t xml:space="preserve"> </w:t>
            </w:r>
            <w:r>
              <w:rPr>
                <w:sz w:val="24"/>
              </w:rPr>
              <w:t>взаимоконтроль.</w:t>
            </w:r>
          </w:p>
        </w:tc>
      </w:tr>
      <w:tr w:rsidR="00BE63DE">
        <w:trPr>
          <w:trHeight w:val="4692"/>
        </w:trPr>
        <w:tc>
          <w:tcPr>
            <w:tcW w:w="3085" w:type="dxa"/>
          </w:tcPr>
          <w:p w:rsidR="00BE63DE" w:rsidRDefault="00855029">
            <w:pPr>
              <w:pStyle w:val="TableParagraph"/>
              <w:ind w:left="108" w:right="94"/>
              <w:jc w:val="both"/>
              <w:rPr>
                <w:sz w:val="24"/>
              </w:rPr>
            </w:pPr>
            <w:r>
              <w:rPr>
                <w:sz w:val="24"/>
              </w:rPr>
              <w:t>5.Оформление, представ- ление (защита) продукта проектных работ, результа- тов учебного исследования.</w:t>
            </w:r>
          </w:p>
        </w:tc>
        <w:tc>
          <w:tcPr>
            <w:tcW w:w="6097" w:type="dxa"/>
          </w:tcPr>
          <w:p w:rsidR="00BE63DE" w:rsidRDefault="00855029">
            <w:pPr>
              <w:pStyle w:val="TableParagraph"/>
              <w:ind w:left="110" w:right="91"/>
              <w:jc w:val="both"/>
              <w:rPr>
                <w:sz w:val="24"/>
              </w:rPr>
            </w:pPr>
            <w:r>
              <w:rPr>
                <w:spacing w:val="-60"/>
                <w:sz w:val="24"/>
                <w:u w:val="thick"/>
              </w:rPr>
              <w:t xml:space="preserve"> </w:t>
            </w:r>
            <w:r>
              <w:rPr>
                <w:b/>
                <w:sz w:val="24"/>
                <w:u w:val="thick"/>
              </w:rPr>
              <w:t>П УУД:</w:t>
            </w:r>
            <w:r>
              <w:rPr>
                <w:b/>
                <w:sz w:val="24"/>
              </w:rPr>
              <w:t xml:space="preserve"> </w:t>
            </w:r>
            <w:r>
              <w:rPr>
                <w:sz w:val="24"/>
              </w:rPr>
              <w:t>- умение структурировать материал; умение выбрать оптимальную форму презентации образова- тельного продукта; умение использовать ИКТ для защи- ты полученного образовательного продукта.</w:t>
            </w:r>
          </w:p>
          <w:p w:rsidR="00BE63DE" w:rsidRDefault="00855029">
            <w:pPr>
              <w:pStyle w:val="TableParagraph"/>
              <w:ind w:left="110" w:right="102"/>
              <w:jc w:val="both"/>
              <w:rPr>
                <w:sz w:val="24"/>
              </w:rPr>
            </w:pPr>
            <w:r>
              <w:rPr>
                <w:spacing w:val="-60"/>
                <w:sz w:val="24"/>
                <w:u w:val="thick"/>
              </w:rPr>
              <w:t xml:space="preserve"> </w:t>
            </w:r>
            <w:r>
              <w:rPr>
                <w:b/>
                <w:sz w:val="24"/>
                <w:u w:val="thick"/>
              </w:rPr>
              <w:t xml:space="preserve">К УУД: - </w:t>
            </w:r>
            <w:r>
              <w:rPr>
                <w:sz w:val="24"/>
              </w:rPr>
              <w:t>умение выражать и доказывать свою позицию, объяснять, отстаивать свою позицию не враждебным для оппонентов образом;</w:t>
            </w:r>
          </w:p>
          <w:p w:rsidR="00BE63DE" w:rsidRDefault="00855029">
            <w:pPr>
              <w:pStyle w:val="TableParagraph"/>
              <w:numPr>
                <w:ilvl w:val="0"/>
                <w:numId w:val="161"/>
              </w:numPr>
              <w:tabs>
                <w:tab w:val="left" w:pos="252"/>
              </w:tabs>
              <w:ind w:right="598" w:firstLine="0"/>
              <w:rPr>
                <w:sz w:val="24"/>
              </w:rPr>
            </w:pPr>
            <w:r>
              <w:rPr>
                <w:sz w:val="24"/>
              </w:rPr>
              <w:t>умение формулировать собственное мнение, аргументировать и координировать его с позициями партнёров в сотрудничестве при выработке общего решения в совместной</w:t>
            </w:r>
            <w:r>
              <w:rPr>
                <w:spacing w:val="-4"/>
                <w:sz w:val="24"/>
              </w:rPr>
              <w:t xml:space="preserve"> </w:t>
            </w:r>
            <w:r>
              <w:rPr>
                <w:sz w:val="24"/>
              </w:rPr>
              <w:t>деятельности;</w:t>
            </w:r>
          </w:p>
          <w:p w:rsidR="00BE63DE" w:rsidRDefault="00855029">
            <w:pPr>
              <w:pStyle w:val="TableParagraph"/>
              <w:numPr>
                <w:ilvl w:val="0"/>
                <w:numId w:val="161"/>
              </w:numPr>
              <w:tabs>
                <w:tab w:val="left" w:pos="293"/>
              </w:tabs>
              <w:ind w:right="89" w:firstLine="0"/>
              <w:jc w:val="both"/>
              <w:rPr>
                <w:sz w:val="24"/>
              </w:rPr>
            </w:pPr>
            <w:r>
              <w:rPr>
                <w:sz w:val="24"/>
              </w:rPr>
              <w:t>умение адекватно использовать речевые средства для решения различных коммуникативных задач; - владение устной и письменной речью, умение строить монологи- ческое контекстное</w:t>
            </w:r>
            <w:r>
              <w:rPr>
                <w:spacing w:val="-3"/>
                <w:sz w:val="24"/>
              </w:rPr>
              <w:t xml:space="preserve"> </w:t>
            </w:r>
            <w:r>
              <w:rPr>
                <w:sz w:val="24"/>
              </w:rPr>
              <w:t>высказывание;</w:t>
            </w:r>
          </w:p>
          <w:p w:rsidR="00BE63DE" w:rsidRDefault="00855029">
            <w:pPr>
              <w:pStyle w:val="TableParagraph"/>
              <w:numPr>
                <w:ilvl w:val="0"/>
                <w:numId w:val="161"/>
              </w:numPr>
              <w:tabs>
                <w:tab w:val="left" w:pos="262"/>
              </w:tabs>
              <w:spacing w:line="270" w:lineRule="atLeast"/>
              <w:ind w:right="92" w:firstLine="0"/>
              <w:jc w:val="both"/>
              <w:rPr>
                <w:sz w:val="24"/>
              </w:rPr>
            </w:pPr>
            <w:r>
              <w:rPr>
                <w:sz w:val="24"/>
              </w:rPr>
              <w:t>использование адекватных языковых средств для отоб- ражения своих чувств, мыслей, мотивов и</w:t>
            </w:r>
            <w:r>
              <w:rPr>
                <w:spacing w:val="-12"/>
                <w:sz w:val="24"/>
              </w:rPr>
              <w:t xml:space="preserve"> </w:t>
            </w:r>
            <w:r>
              <w:rPr>
                <w:sz w:val="24"/>
              </w:rPr>
              <w:t>потребностей.</w:t>
            </w:r>
          </w:p>
        </w:tc>
      </w:tr>
    </w:tbl>
    <w:p w:rsidR="00BE63DE" w:rsidRDefault="00BE63DE">
      <w:pPr>
        <w:pStyle w:val="a3"/>
        <w:ind w:left="0"/>
        <w:jc w:val="left"/>
        <w:rPr>
          <w:b/>
          <w:sz w:val="20"/>
        </w:rPr>
      </w:pPr>
    </w:p>
    <w:p w:rsidR="00BE63DE" w:rsidRDefault="00BE63DE">
      <w:pPr>
        <w:pStyle w:val="a3"/>
        <w:ind w:left="0"/>
        <w:jc w:val="left"/>
        <w:rPr>
          <w:b/>
          <w:sz w:val="20"/>
        </w:rPr>
      </w:pPr>
    </w:p>
    <w:p w:rsidR="00BE63DE" w:rsidRDefault="00BE63DE">
      <w:pPr>
        <w:pStyle w:val="a3"/>
        <w:spacing w:before="5"/>
        <w:ind w:left="0"/>
        <w:jc w:val="left"/>
        <w:rPr>
          <w:b/>
          <w:sz w:val="23"/>
        </w:rPr>
      </w:pPr>
    </w:p>
    <w:p w:rsidR="00BE63DE" w:rsidRDefault="00A87A5C">
      <w:pPr>
        <w:pStyle w:val="a4"/>
        <w:numPr>
          <w:ilvl w:val="2"/>
          <w:numId w:val="198"/>
        </w:numPr>
        <w:tabs>
          <w:tab w:val="left" w:pos="1714"/>
        </w:tabs>
        <w:spacing w:before="90"/>
        <w:ind w:right="995" w:firstLine="0"/>
        <w:rPr>
          <w:b/>
          <w:sz w:val="24"/>
        </w:rPr>
      </w:pPr>
      <w:r>
        <w:rPr>
          <w:b/>
          <w:sz w:val="24"/>
        </w:rPr>
        <w:t xml:space="preserve">2.2.6. </w:t>
      </w:r>
      <w:r w:rsidR="00855029">
        <w:rPr>
          <w:b/>
          <w:sz w:val="24"/>
        </w:rPr>
        <w:t>Описание содержания, видов и форм организации учебной деятельности по разви- тию информационно-коммуникационных</w:t>
      </w:r>
      <w:r w:rsidR="00855029">
        <w:rPr>
          <w:b/>
          <w:spacing w:val="-5"/>
          <w:sz w:val="24"/>
        </w:rPr>
        <w:t xml:space="preserve"> </w:t>
      </w:r>
      <w:r w:rsidR="00855029">
        <w:rPr>
          <w:b/>
          <w:sz w:val="24"/>
        </w:rPr>
        <w:t>технологий</w:t>
      </w:r>
    </w:p>
    <w:p w:rsidR="00BE63DE" w:rsidRDefault="00BE63DE">
      <w:pPr>
        <w:pStyle w:val="a3"/>
        <w:spacing w:before="6"/>
        <w:ind w:left="0"/>
        <w:jc w:val="left"/>
        <w:rPr>
          <w:b/>
          <w:sz w:val="27"/>
        </w:rPr>
      </w:pPr>
    </w:p>
    <w:p w:rsidR="00BE63DE" w:rsidRDefault="00855029">
      <w:pPr>
        <w:pStyle w:val="a3"/>
        <w:ind w:right="691" w:firstLine="708"/>
      </w:pPr>
      <w:r>
        <w:t>В содержании программы развития УУД указана компетенция обучающегося в области использования информационно-коммуникационных технологий (ИКТ). Программа развития УУД обеспечивает ИКТ-компетенции, в том числе владение поиском и передачей информации, презентационными навыками, основами информационной безопасности.</w:t>
      </w:r>
    </w:p>
    <w:p w:rsidR="00BE63DE" w:rsidRDefault="00855029">
      <w:pPr>
        <w:pStyle w:val="a3"/>
        <w:ind w:right="689" w:firstLine="432"/>
      </w:pPr>
      <w:r>
        <w:t>Программа формирования и развития ИКТ – компетентности обучающихся при получении основного общего образования обеспечивает становление и развитие учебной и общепользова- тельской ИКТ- компетентности.</w:t>
      </w:r>
    </w:p>
    <w:p w:rsidR="00BE63DE" w:rsidRDefault="00855029">
      <w:pPr>
        <w:pStyle w:val="a3"/>
        <w:spacing w:before="1"/>
        <w:ind w:right="684" w:firstLine="360"/>
      </w:pPr>
      <w:r>
        <w:t>Программа формирования ИКТ-компетенций разработана на основе образовательной про- граммы основного общего образования, которая должна включать:</w:t>
      </w:r>
    </w:p>
    <w:p w:rsidR="00BE63DE" w:rsidRDefault="00855029">
      <w:pPr>
        <w:pStyle w:val="a4"/>
        <w:numPr>
          <w:ilvl w:val="0"/>
          <w:numId w:val="160"/>
        </w:numPr>
        <w:tabs>
          <w:tab w:val="left" w:pos="1822"/>
        </w:tabs>
        <w:ind w:right="683" w:firstLine="283"/>
        <w:jc w:val="both"/>
        <w:rPr>
          <w:sz w:val="24"/>
        </w:rPr>
      </w:pPr>
      <w:r>
        <w:rPr>
          <w:sz w:val="24"/>
        </w:rPr>
        <w:t>исходную оценку уровня информатизации образовательного учреждения в целом и от- дельных участников образовательного</w:t>
      </w:r>
      <w:r>
        <w:rPr>
          <w:spacing w:val="2"/>
          <w:sz w:val="24"/>
        </w:rPr>
        <w:t xml:space="preserve"> </w:t>
      </w:r>
      <w:r>
        <w:rPr>
          <w:sz w:val="24"/>
        </w:rPr>
        <w:t>процесса:</w:t>
      </w:r>
    </w:p>
    <w:p w:rsidR="00BE63DE" w:rsidRDefault="00855029">
      <w:pPr>
        <w:pStyle w:val="a4"/>
        <w:numPr>
          <w:ilvl w:val="1"/>
          <w:numId w:val="160"/>
        </w:numPr>
        <w:tabs>
          <w:tab w:val="left" w:pos="2553"/>
          <w:tab w:val="left" w:pos="2554"/>
        </w:tabs>
        <w:spacing w:before="2" w:line="293" w:lineRule="exact"/>
        <w:ind w:hanging="361"/>
        <w:rPr>
          <w:sz w:val="24"/>
        </w:rPr>
      </w:pPr>
      <w:r>
        <w:rPr>
          <w:sz w:val="24"/>
        </w:rPr>
        <w:t>работники;</w:t>
      </w:r>
    </w:p>
    <w:p w:rsidR="00BE63DE" w:rsidRDefault="00855029">
      <w:pPr>
        <w:pStyle w:val="a4"/>
        <w:numPr>
          <w:ilvl w:val="1"/>
          <w:numId w:val="160"/>
        </w:numPr>
        <w:tabs>
          <w:tab w:val="left" w:pos="2553"/>
          <w:tab w:val="left" w:pos="2554"/>
        </w:tabs>
        <w:spacing w:line="293" w:lineRule="exact"/>
        <w:ind w:hanging="361"/>
        <w:rPr>
          <w:sz w:val="24"/>
        </w:rPr>
      </w:pPr>
      <w:r>
        <w:rPr>
          <w:sz w:val="24"/>
        </w:rPr>
        <w:t>учащиеся;</w:t>
      </w:r>
    </w:p>
    <w:p w:rsidR="00BE63DE" w:rsidRDefault="00855029">
      <w:pPr>
        <w:pStyle w:val="a4"/>
        <w:numPr>
          <w:ilvl w:val="1"/>
          <w:numId w:val="160"/>
        </w:numPr>
        <w:tabs>
          <w:tab w:val="left" w:pos="2553"/>
          <w:tab w:val="left" w:pos="2554"/>
        </w:tabs>
        <w:spacing w:line="293" w:lineRule="exact"/>
        <w:ind w:hanging="361"/>
        <w:rPr>
          <w:sz w:val="24"/>
        </w:rPr>
      </w:pPr>
      <w:r>
        <w:rPr>
          <w:sz w:val="24"/>
        </w:rPr>
        <w:t>технологическая</w:t>
      </w:r>
      <w:r>
        <w:rPr>
          <w:spacing w:val="-1"/>
          <w:sz w:val="24"/>
        </w:rPr>
        <w:t xml:space="preserve"> </w:t>
      </w:r>
      <w:r>
        <w:rPr>
          <w:sz w:val="24"/>
        </w:rPr>
        <w:t>база;</w:t>
      </w:r>
    </w:p>
    <w:p w:rsidR="00BE63DE" w:rsidRDefault="00855029">
      <w:pPr>
        <w:pStyle w:val="a4"/>
        <w:numPr>
          <w:ilvl w:val="1"/>
          <w:numId w:val="160"/>
        </w:numPr>
        <w:tabs>
          <w:tab w:val="left" w:pos="2553"/>
          <w:tab w:val="left" w:pos="2554"/>
        </w:tabs>
        <w:spacing w:line="292" w:lineRule="exact"/>
        <w:ind w:hanging="361"/>
        <w:rPr>
          <w:sz w:val="24"/>
        </w:rPr>
      </w:pPr>
      <w:r>
        <w:rPr>
          <w:sz w:val="24"/>
        </w:rPr>
        <w:t>сервисы</w:t>
      </w:r>
    </w:p>
    <w:p w:rsidR="00BE63DE" w:rsidRDefault="00855029">
      <w:pPr>
        <w:pStyle w:val="a4"/>
        <w:numPr>
          <w:ilvl w:val="0"/>
          <w:numId w:val="160"/>
        </w:numPr>
        <w:tabs>
          <w:tab w:val="left" w:pos="1822"/>
        </w:tabs>
        <w:ind w:right="688" w:firstLine="283"/>
        <w:rPr>
          <w:sz w:val="24"/>
        </w:rPr>
      </w:pPr>
      <w:r>
        <w:rPr>
          <w:sz w:val="24"/>
        </w:rPr>
        <w:t>график формирования локальной нормативной базы (включая согласование ее с учреди- телем);</w:t>
      </w:r>
    </w:p>
    <w:p w:rsidR="00BE63DE" w:rsidRDefault="00855029">
      <w:pPr>
        <w:pStyle w:val="a4"/>
        <w:numPr>
          <w:ilvl w:val="0"/>
          <w:numId w:val="160"/>
        </w:numPr>
        <w:tabs>
          <w:tab w:val="left" w:pos="1822"/>
        </w:tabs>
        <w:ind w:left="1821" w:hanging="426"/>
        <w:rPr>
          <w:sz w:val="24"/>
        </w:rPr>
      </w:pPr>
      <w:r>
        <w:rPr>
          <w:sz w:val="24"/>
        </w:rPr>
        <w:t>график ввода в действие информационной образовательной</w:t>
      </w:r>
      <w:r>
        <w:rPr>
          <w:spacing w:val="-6"/>
          <w:sz w:val="24"/>
        </w:rPr>
        <w:t xml:space="preserve"> </w:t>
      </w:r>
      <w:r>
        <w:rPr>
          <w:sz w:val="24"/>
        </w:rPr>
        <w:t>среды;</w:t>
      </w:r>
    </w:p>
    <w:p w:rsidR="00BE63DE" w:rsidRDefault="00BE63DE">
      <w:pPr>
        <w:rPr>
          <w:sz w:val="24"/>
        </w:rPr>
        <w:sectPr w:rsidR="00BE63DE">
          <w:pgSz w:w="11910" w:h="16840"/>
          <w:pgMar w:top="1120" w:right="160" w:bottom="1660" w:left="20" w:header="0" w:footer="1474" w:gutter="0"/>
          <w:cols w:space="720"/>
        </w:sectPr>
      </w:pPr>
    </w:p>
    <w:p w:rsidR="00BE63DE" w:rsidRDefault="00855029">
      <w:pPr>
        <w:pStyle w:val="a4"/>
        <w:numPr>
          <w:ilvl w:val="0"/>
          <w:numId w:val="160"/>
        </w:numPr>
        <w:tabs>
          <w:tab w:val="left" w:pos="1822"/>
        </w:tabs>
        <w:spacing w:before="66"/>
        <w:ind w:right="685" w:firstLine="283"/>
        <w:rPr>
          <w:sz w:val="24"/>
        </w:rPr>
      </w:pPr>
      <w:r>
        <w:rPr>
          <w:sz w:val="24"/>
        </w:rPr>
        <w:t>график формирования ИКТ-компетентности работников учреждения и их аттестации на ИКТ-компетентность;</w:t>
      </w:r>
    </w:p>
    <w:p w:rsidR="00BE63DE" w:rsidRDefault="00855029">
      <w:pPr>
        <w:pStyle w:val="a4"/>
        <w:numPr>
          <w:ilvl w:val="0"/>
          <w:numId w:val="160"/>
        </w:numPr>
        <w:tabs>
          <w:tab w:val="left" w:pos="1822"/>
        </w:tabs>
        <w:ind w:left="1821" w:hanging="426"/>
        <w:rPr>
          <w:sz w:val="24"/>
        </w:rPr>
      </w:pPr>
      <w:r>
        <w:rPr>
          <w:sz w:val="24"/>
        </w:rPr>
        <w:t>график реализации курсов с ИКТ -</w:t>
      </w:r>
      <w:r>
        <w:rPr>
          <w:spacing w:val="-2"/>
          <w:sz w:val="24"/>
        </w:rPr>
        <w:t xml:space="preserve"> </w:t>
      </w:r>
      <w:r>
        <w:rPr>
          <w:sz w:val="24"/>
        </w:rPr>
        <w:t>поддержкой;</w:t>
      </w:r>
    </w:p>
    <w:p w:rsidR="00BE63DE" w:rsidRDefault="00855029">
      <w:pPr>
        <w:pStyle w:val="a4"/>
        <w:numPr>
          <w:ilvl w:val="0"/>
          <w:numId w:val="160"/>
        </w:numPr>
        <w:tabs>
          <w:tab w:val="left" w:pos="1822"/>
        </w:tabs>
        <w:spacing w:before="1"/>
        <w:ind w:right="686" w:firstLine="283"/>
        <w:rPr>
          <w:sz w:val="24"/>
        </w:rPr>
      </w:pPr>
      <w:r>
        <w:rPr>
          <w:sz w:val="24"/>
        </w:rPr>
        <w:t>график развития ИКТ - инфраструктуры образовательного учреждения (согласованный с учредителем):</w:t>
      </w:r>
    </w:p>
    <w:p w:rsidR="00BE63DE" w:rsidRDefault="00855029">
      <w:pPr>
        <w:pStyle w:val="a4"/>
        <w:numPr>
          <w:ilvl w:val="1"/>
          <w:numId w:val="160"/>
        </w:numPr>
        <w:tabs>
          <w:tab w:val="left" w:pos="2553"/>
          <w:tab w:val="left" w:pos="2554"/>
        </w:tabs>
        <w:spacing w:before="2"/>
        <w:ind w:hanging="361"/>
        <w:rPr>
          <w:sz w:val="24"/>
        </w:rPr>
      </w:pPr>
      <w:r>
        <w:rPr>
          <w:sz w:val="24"/>
        </w:rPr>
        <w:t>обеспечение доступа к</w:t>
      </w:r>
      <w:r>
        <w:rPr>
          <w:spacing w:val="-3"/>
          <w:sz w:val="24"/>
        </w:rPr>
        <w:t xml:space="preserve"> </w:t>
      </w:r>
      <w:r>
        <w:rPr>
          <w:sz w:val="24"/>
        </w:rPr>
        <w:t>Интернету;</w:t>
      </w:r>
    </w:p>
    <w:p w:rsidR="00BE63DE" w:rsidRDefault="00855029">
      <w:pPr>
        <w:pStyle w:val="a4"/>
        <w:numPr>
          <w:ilvl w:val="1"/>
          <w:numId w:val="160"/>
        </w:numPr>
        <w:tabs>
          <w:tab w:val="left" w:pos="2553"/>
          <w:tab w:val="left" w:pos="2554"/>
        </w:tabs>
        <w:spacing w:before="1" w:line="293" w:lineRule="exact"/>
        <w:ind w:hanging="361"/>
        <w:rPr>
          <w:sz w:val="24"/>
        </w:rPr>
      </w:pPr>
      <w:r>
        <w:rPr>
          <w:sz w:val="24"/>
        </w:rPr>
        <w:t>организация локальной</w:t>
      </w:r>
      <w:r>
        <w:rPr>
          <w:spacing w:val="-3"/>
          <w:sz w:val="24"/>
        </w:rPr>
        <w:t xml:space="preserve"> </w:t>
      </w:r>
      <w:r>
        <w:rPr>
          <w:sz w:val="24"/>
        </w:rPr>
        <w:t>сети;</w:t>
      </w:r>
    </w:p>
    <w:p w:rsidR="00BE63DE" w:rsidRDefault="00855029">
      <w:pPr>
        <w:pStyle w:val="a4"/>
        <w:numPr>
          <w:ilvl w:val="1"/>
          <w:numId w:val="160"/>
        </w:numPr>
        <w:tabs>
          <w:tab w:val="left" w:pos="2553"/>
          <w:tab w:val="left" w:pos="2554"/>
        </w:tabs>
        <w:spacing w:before="2" w:line="237" w:lineRule="auto"/>
        <w:ind w:right="696"/>
        <w:rPr>
          <w:sz w:val="24"/>
        </w:rPr>
      </w:pPr>
      <w:r>
        <w:rPr>
          <w:sz w:val="24"/>
        </w:rPr>
        <w:t>необходимое оборудование помещений (электрическая сеть, мебель, освещение, воздух);</w:t>
      </w:r>
    </w:p>
    <w:p w:rsidR="00BE63DE" w:rsidRDefault="00855029">
      <w:pPr>
        <w:pStyle w:val="a4"/>
        <w:numPr>
          <w:ilvl w:val="1"/>
          <w:numId w:val="160"/>
        </w:numPr>
        <w:tabs>
          <w:tab w:val="left" w:pos="2553"/>
          <w:tab w:val="left" w:pos="2554"/>
        </w:tabs>
        <w:spacing w:before="2" w:line="293" w:lineRule="exact"/>
        <w:ind w:hanging="361"/>
        <w:rPr>
          <w:sz w:val="24"/>
        </w:rPr>
      </w:pPr>
      <w:r>
        <w:rPr>
          <w:sz w:val="24"/>
        </w:rPr>
        <w:t>оснащение оборудованием</w:t>
      </w:r>
      <w:r>
        <w:rPr>
          <w:spacing w:val="-3"/>
          <w:sz w:val="24"/>
        </w:rPr>
        <w:t xml:space="preserve"> </w:t>
      </w:r>
      <w:r>
        <w:rPr>
          <w:sz w:val="24"/>
        </w:rPr>
        <w:t>ИКТ;</w:t>
      </w:r>
    </w:p>
    <w:p w:rsidR="00BE63DE" w:rsidRDefault="00855029">
      <w:pPr>
        <w:pStyle w:val="a4"/>
        <w:numPr>
          <w:ilvl w:val="1"/>
          <w:numId w:val="160"/>
        </w:numPr>
        <w:tabs>
          <w:tab w:val="left" w:pos="2553"/>
          <w:tab w:val="left" w:pos="2554"/>
        </w:tabs>
        <w:spacing w:line="293" w:lineRule="exact"/>
        <w:ind w:hanging="361"/>
        <w:rPr>
          <w:sz w:val="24"/>
        </w:rPr>
      </w:pPr>
      <w:r>
        <w:rPr>
          <w:sz w:val="24"/>
        </w:rPr>
        <w:t>цифровые образовательные</w:t>
      </w:r>
      <w:r>
        <w:rPr>
          <w:spacing w:val="-5"/>
          <w:sz w:val="24"/>
        </w:rPr>
        <w:t xml:space="preserve"> </w:t>
      </w:r>
      <w:r>
        <w:rPr>
          <w:sz w:val="24"/>
        </w:rPr>
        <w:t>ресурсы;</w:t>
      </w:r>
    </w:p>
    <w:p w:rsidR="00BE63DE" w:rsidRDefault="00855029">
      <w:pPr>
        <w:pStyle w:val="a4"/>
        <w:numPr>
          <w:ilvl w:val="1"/>
          <w:numId w:val="160"/>
        </w:numPr>
        <w:tabs>
          <w:tab w:val="left" w:pos="2553"/>
          <w:tab w:val="left" w:pos="2554"/>
          <w:tab w:val="left" w:pos="3082"/>
          <w:tab w:val="left" w:pos="4016"/>
          <w:tab w:val="left" w:pos="5536"/>
          <w:tab w:val="left" w:pos="6603"/>
          <w:tab w:val="left" w:pos="8198"/>
          <w:tab w:val="left" w:pos="8673"/>
          <w:tab w:val="left" w:pos="10469"/>
        </w:tabs>
        <w:spacing w:before="1" w:line="237" w:lineRule="auto"/>
        <w:ind w:left="1821" w:right="686" w:firstLine="371"/>
        <w:rPr>
          <w:sz w:val="24"/>
        </w:rPr>
      </w:pPr>
      <w:r>
        <w:rPr>
          <w:sz w:val="24"/>
        </w:rPr>
        <w:t>организация доступа (время в течение дня и недели, тьюторское сопровождение). Основные</w:t>
      </w:r>
      <w:r>
        <w:rPr>
          <w:sz w:val="24"/>
        </w:rPr>
        <w:tab/>
        <w:t>формы</w:t>
      </w:r>
      <w:r>
        <w:rPr>
          <w:sz w:val="24"/>
        </w:rPr>
        <w:tab/>
        <w:t>организации</w:t>
      </w:r>
      <w:r>
        <w:rPr>
          <w:sz w:val="24"/>
        </w:rPr>
        <w:tab/>
        <w:t>учебной</w:t>
      </w:r>
      <w:r>
        <w:rPr>
          <w:sz w:val="24"/>
        </w:rPr>
        <w:tab/>
        <w:t>деятельности</w:t>
      </w:r>
      <w:r>
        <w:rPr>
          <w:sz w:val="24"/>
        </w:rPr>
        <w:tab/>
        <w:t>по</w:t>
      </w:r>
      <w:r>
        <w:rPr>
          <w:sz w:val="24"/>
        </w:rPr>
        <w:tab/>
        <w:t>формированию</w:t>
      </w:r>
      <w:r>
        <w:rPr>
          <w:sz w:val="24"/>
        </w:rPr>
        <w:tab/>
      </w:r>
      <w:r>
        <w:rPr>
          <w:spacing w:val="-3"/>
          <w:sz w:val="24"/>
        </w:rPr>
        <w:t>ИКТ-</w:t>
      </w:r>
    </w:p>
    <w:p w:rsidR="00BE63DE" w:rsidRDefault="00855029">
      <w:pPr>
        <w:pStyle w:val="a3"/>
        <w:spacing w:before="1"/>
        <w:jc w:val="left"/>
      </w:pPr>
      <w:r>
        <w:t>компетенции обучающихся включают:</w:t>
      </w:r>
    </w:p>
    <w:p w:rsidR="00BE63DE" w:rsidRDefault="00855029">
      <w:pPr>
        <w:pStyle w:val="a4"/>
        <w:numPr>
          <w:ilvl w:val="0"/>
          <w:numId w:val="159"/>
        </w:numPr>
        <w:tabs>
          <w:tab w:val="left" w:pos="2529"/>
          <w:tab w:val="left" w:pos="2530"/>
        </w:tabs>
        <w:ind w:left="2529" w:hanging="349"/>
        <w:rPr>
          <w:sz w:val="24"/>
        </w:rPr>
      </w:pPr>
      <w:r>
        <w:rPr>
          <w:sz w:val="24"/>
        </w:rPr>
        <w:t>уроки по информатике и другим</w:t>
      </w:r>
      <w:r>
        <w:rPr>
          <w:spacing w:val="-6"/>
          <w:sz w:val="24"/>
        </w:rPr>
        <w:t xml:space="preserve"> </w:t>
      </w:r>
      <w:r>
        <w:rPr>
          <w:sz w:val="24"/>
        </w:rPr>
        <w:t>предметам;</w:t>
      </w:r>
    </w:p>
    <w:p w:rsidR="00BE63DE" w:rsidRDefault="00855029">
      <w:pPr>
        <w:pStyle w:val="a4"/>
        <w:numPr>
          <w:ilvl w:val="0"/>
          <w:numId w:val="159"/>
        </w:numPr>
        <w:tabs>
          <w:tab w:val="left" w:pos="2529"/>
          <w:tab w:val="left" w:pos="2530"/>
        </w:tabs>
        <w:ind w:left="2529" w:hanging="349"/>
        <w:rPr>
          <w:sz w:val="24"/>
        </w:rPr>
      </w:pPr>
      <w:r>
        <w:rPr>
          <w:sz w:val="24"/>
        </w:rPr>
        <w:t>факультативы;</w:t>
      </w:r>
    </w:p>
    <w:p w:rsidR="00BE63DE" w:rsidRDefault="00855029">
      <w:pPr>
        <w:pStyle w:val="a4"/>
        <w:numPr>
          <w:ilvl w:val="0"/>
          <w:numId w:val="159"/>
        </w:numPr>
        <w:tabs>
          <w:tab w:val="left" w:pos="2529"/>
          <w:tab w:val="left" w:pos="2530"/>
        </w:tabs>
        <w:ind w:left="2529" w:hanging="349"/>
        <w:rPr>
          <w:sz w:val="24"/>
        </w:rPr>
      </w:pPr>
      <w:r>
        <w:rPr>
          <w:sz w:val="24"/>
        </w:rPr>
        <w:t>кружки;</w:t>
      </w:r>
    </w:p>
    <w:p w:rsidR="00BE63DE" w:rsidRDefault="00855029">
      <w:pPr>
        <w:pStyle w:val="a4"/>
        <w:numPr>
          <w:ilvl w:val="0"/>
          <w:numId w:val="159"/>
        </w:numPr>
        <w:tabs>
          <w:tab w:val="left" w:pos="2529"/>
          <w:tab w:val="left" w:pos="2530"/>
        </w:tabs>
        <w:ind w:left="2529" w:hanging="349"/>
        <w:rPr>
          <w:sz w:val="24"/>
        </w:rPr>
      </w:pPr>
      <w:r>
        <w:rPr>
          <w:sz w:val="24"/>
        </w:rPr>
        <w:t>интегративные межпредметные</w:t>
      </w:r>
      <w:r>
        <w:rPr>
          <w:spacing w:val="-5"/>
          <w:sz w:val="24"/>
        </w:rPr>
        <w:t xml:space="preserve"> </w:t>
      </w:r>
      <w:r>
        <w:rPr>
          <w:sz w:val="24"/>
        </w:rPr>
        <w:t>проекты;</w:t>
      </w:r>
    </w:p>
    <w:p w:rsidR="00BE63DE" w:rsidRDefault="00855029">
      <w:pPr>
        <w:pStyle w:val="a4"/>
        <w:numPr>
          <w:ilvl w:val="0"/>
          <w:numId w:val="159"/>
        </w:numPr>
        <w:tabs>
          <w:tab w:val="left" w:pos="2529"/>
          <w:tab w:val="left" w:pos="2530"/>
        </w:tabs>
        <w:ind w:left="2529" w:hanging="349"/>
        <w:rPr>
          <w:sz w:val="24"/>
        </w:rPr>
      </w:pPr>
      <w:r>
        <w:rPr>
          <w:sz w:val="24"/>
        </w:rPr>
        <w:t>внеурочные и внешкольные</w:t>
      </w:r>
      <w:r>
        <w:rPr>
          <w:spacing w:val="-4"/>
          <w:sz w:val="24"/>
        </w:rPr>
        <w:t xml:space="preserve"> </w:t>
      </w:r>
      <w:r>
        <w:rPr>
          <w:sz w:val="24"/>
        </w:rPr>
        <w:t>активности.</w:t>
      </w:r>
    </w:p>
    <w:p w:rsidR="00BE63DE" w:rsidRDefault="00855029">
      <w:pPr>
        <w:pStyle w:val="a3"/>
        <w:ind w:firstLine="708"/>
        <w:jc w:val="left"/>
      </w:pPr>
      <w:r>
        <w:t>Среди видов учебной деятельности, обеспечивающих формирование ИКТ-компетенции обучающихся, можно выделить в том числе такие, как:</w:t>
      </w:r>
    </w:p>
    <w:p w:rsidR="00BE63DE" w:rsidRDefault="00855029">
      <w:pPr>
        <w:pStyle w:val="a4"/>
        <w:numPr>
          <w:ilvl w:val="0"/>
          <w:numId w:val="159"/>
        </w:numPr>
        <w:tabs>
          <w:tab w:val="left" w:pos="2529"/>
          <w:tab w:val="left" w:pos="2530"/>
        </w:tabs>
        <w:ind w:right="693" w:hanging="360"/>
        <w:rPr>
          <w:sz w:val="24"/>
        </w:rPr>
      </w:pPr>
      <w:r>
        <w:rPr>
          <w:sz w:val="24"/>
        </w:rPr>
        <w:t>выполняемые на уроках, дома и в рамках внеурочной деятельности задания, предполагающие использование электронных образовательных</w:t>
      </w:r>
      <w:r>
        <w:rPr>
          <w:spacing w:val="-7"/>
          <w:sz w:val="24"/>
        </w:rPr>
        <w:t xml:space="preserve"> </w:t>
      </w:r>
      <w:r>
        <w:rPr>
          <w:sz w:val="24"/>
        </w:rPr>
        <w:t>ресурсов;</w:t>
      </w:r>
    </w:p>
    <w:p w:rsidR="00BE63DE" w:rsidRDefault="00855029">
      <w:pPr>
        <w:pStyle w:val="a4"/>
        <w:numPr>
          <w:ilvl w:val="0"/>
          <w:numId w:val="159"/>
        </w:numPr>
        <w:tabs>
          <w:tab w:val="left" w:pos="2529"/>
          <w:tab w:val="left" w:pos="2530"/>
        </w:tabs>
        <w:ind w:left="2529" w:hanging="349"/>
        <w:rPr>
          <w:sz w:val="24"/>
        </w:rPr>
      </w:pPr>
      <w:r>
        <w:rPr>
          <w:sz w:val="24"/>
        </w:rPr>
        <w:t>создание и редактирование</w:t>
      </w:r>
      <w:r>
        <w:rPr>
          <w:spacing w:val="-3"/>
          <w:sz w:val="24"/>
        </w:rPr>
        <w:t xml:space="preserve"> </w:t>
      </w:r>
      <w:r>
        <w:rPr>
          <w:sz w:val="24"/>
        </w:rPr>
        <w:t>текстов;</w:t>
      </w:r>
    </w:p>
    <w:p w:rsidR="00BE63DE" w:rsidRDefault="00855029">
      <w:pPr>
        <w:pStyle w:val="a4"/>
        <w:numPr>
          <w:ilvl w:val="0"/>
          <w:numId w:val="159"/>
        </w:numPr>
        <w:tabs>
          <w:tab w:val="left" w:pos="2529"/>
          <w:tab w:val="left" w:pos="2530"/>
        </w:tabs>
        <w:ind w:left="2529" w:hanging="349"/>
        <w:rPr>
          <w:sz w:val="24"/>
        </w:rPr>
      </w:pPr>
      <w:r>
        <w:rPr>
          <w:sz w:val="24"/>
        </w:rPr>
        <w:t>создание и редактирование электронных</w:t>
      </w:r>
      <w:r>
        <w:rPr>
          <w:spacing w:val="-1"/>
          <w:sz w:val="24"/>
        </w:rPr>
        <w:t xml:space="preserve"> </w:t>
      </w:r>
      <w:r>
        <w:rPr>
          <w:sz w:val="24"/>
        </w:rPr>
        <w:t>таблиц;</w:t>
      </w:r>
    </w:p>
    <w:p w:rsidR="00BE63DE" w:rsidRDefault="00855029">
      <w:pPr>
        <w:pStyle w:val="a4"/>
        <w:numPr>
          <w:ilvl w:val="0"/>
          <w:numId w:val="159"/>
        </w:numPr>
        <w:tabs>
          <w:tab w:val="left" w:pos="2529"/>
          <w:tab w:val="left" w:pos="2530"/>
        </w:tabs>
        <w:spacing w:before="1"/>
        <w:ind w:right="688" w:hanging="360"/>
        <w:rPr>
          <w:sz w:val="24"/>
        </w:rPr>
      </w:pPr>
      <w:r>
        <w:rPr>
          <w:sz w:val="24"/>
        </w:rPr>
        <w:t>использование средств для построения диаграмм, графиков, блок-схем, других графических</w:t>
      </w:r>
      <w:r>
        <w:rPr>
          <w:spacing w:val="1"/>
          <w:sz w:val="24"/>
        </w:rPr>
        <w:t xml:space="preserve"> </w:t>
      </w:r>
      <w:r>
        <w:rPr>
          <w:sz w:val="24"/>
        </w:rPr>
        <w:t>объектов;</w:t>
      </w:r>
    </w:p>
    <w:p w:rsidR="00BE63DE" w:rsidRDefault="00855029">
      <w:pPr>
        <w:pStyle w:val="a4"/>
        <w:numPr>
          <w:ilvl w:val="0"/>
          <w:numId w:val="159"/>
        </w:numPr>
        <w:tabs>
          <w:tab w:val="left" w:pos="2529"/>
          <w:tab w:val="left" w:pos="2530"/>
        </w:tabs>
        <w:ind w:left="2529" w:hanging="349"/>
        <w:rPr>
          <w:sz w:val="24"/>
        </w:rPr>
      </w:pPr>
      <w:r>
        <w:rPr>
          <w:sz w:val="24"/>
        </w:rPr>
        <w:t>создание и редактирование</w:t>
      </w:r>
      <w:r>
        <w:rPr>
          <w:spacing w:val="-3"/>
          <w:sz w:val="24"/>
        </w:rPr>
        <w:t xml:space="preserve"> </w:t>
      </w:r>
      <w:r>
        <w:rPr>
          <w:sz w:val="24"/>
        </w:rPr>
        <w:t>презентаций;</w:t>
      </w:r>
    </w:p>
    <w:p w:rsidR="00BE63DE" w:rsidRDefault="00855029">
      <w:pPr>
        <w:pStyle w:val="a4"/>
        <w:numPr>
          <w:ilvl w:val="0"/>
          <w:numId w:val="159"/>
        </w:numPr>
        <w:tabs>
          <w:tab w:val="left" w:pos="2529"/>
          <w:tab w:val="left" w:pos="2530"/>
        </w:tabs>
        <w:ind w:left="2529" w:hanging="349"/>
        <w:rPr>
          <w:sz w:val="24"/>
        </w:rPr>
      </w:pPr>
      <w:r>
        <w:rPr>
          <w:sz w:val="24"/>
        </w:rPr>
        <w:t>создание и редактирование графики и</w:t>
      </w:r>
      <w:r>
        <w:rPr>
          <w:spacing w:val="-3"/>
          <w:sz w:val="24"/>
        </w:rPr>
        <w:t xml:space="preserve"> </w:t>
      </w:r>
      <w:r>
        <w:rPr>
          <w:sz w:val="24"/>
        </w:rPr>
        <w:t>фото;</w:t>
      </w:r>
    </w:p>
    <w:p w:rsidR="00BE63DE" w:rsidRDefault="00855029">
      <w:pPr>
        <w:pStyle w:val="a4"/>
        <w:numPr>
          <w:ilvl w:val="0"/>
          <w:numId w:val="159"/>
        </w:numPr>
        <w:tabs>
          <w:tab w:val="left" w:pos="2529"/>
          <w:tab w:val="left" w:pos="2530"/>
        </w:tabs>
        <w:ind w:left="2529" w:hanging="349"/>
        <w:rPr>
          <w:sz w:val="24"/>
        </w:rPr>
      </w:pPr>
      <w:r>
        <w:rPr>
          <w:sz w:val="24"/>
        </w:rPr>
        <w:t>создание и редактирование</w:t>
      </w:r>
      <w:r>
        <w:rPr>
          <w:spacing w:val="-3"/>
          <w:sz w:val="24"/>
        </w:rPr>
        <w:t xml:space="preserve"> </w:t>
      </w:r>
      <w:r>
        <w:rPr>
          <w:sz w:val="24"/>
        </w:rPr>
        <w:t>видео;</w:t>
      </w:r>
    </w:p>
    <w:p w:rsidR="00BE63DE" w:rsidRDefault="00855029">
      <w:pPr>
        <w:pStyle w:val="a4"/>
        <w:numPr>
          <w:ilvl w:val="0"/>
          <w:numId w:val="159"/>
        </w:numPr>
        <w:tabs>
          <w:tab w:val="left" w:pos="2529"/>
          <w:tab w:val="left" w:pos="2530"/>
        </w:tabs>
        <w:ind w:left="2529" w:hanging="349"/>
        <w:rPr>
          <w:sz w:val="24"/>
        </w:rPr>
      </w:pPr>
      <w:r>
        <w:rPr>
          <w:sz w:val="24"/>
        </w:rPr>
        <w:t>создание музыкальных и звуковых</w:t>
      </w:r>
      <w:r>
        <w:rPr>
          <w:spacing w:val="-1"/>
          <w:sz w:val="24"/>
        </w:rPr>
        <w:t xml:space="preserve"> </w:t>
      </w:r>
      <w:r>
        <w:rPr>
          <w:sz w:val="24"/>
        </w:rPr>
        <w:t>объектов;</w:t>
      </w:r>
    </w:p>
    <w:p w:rsidR="00BE63DE" w:rsidRDefault="00855029">
      <w:pPr>
        <w:pStyle w:val="a4"/>
        <w:numPr>
          <w:ilvl w:val="0"/>
          <w:numId w:val="159"/>
        </w:numPr>
        <w:tabs>
          <w:tab w:val="left" w:pos="2529"/>
          <w:tab w:val="left" w:pos="2530"/>
        </w:tabs>
        <w:ind w:left="2529" w:hanging="349"/>
        <w:rPr>
          <w:sz w:val="24"/>
        </w:rPr>
      </w:pPr>
      <w:r>
        <w:rPr>
          <w:sz w:val="24"/>
        </w:rPr>
        <w:t>поиск и анализ информации в</w:t>
      </w:r>
      <w:r>
        <w:rPr>
          <w:spacing w:val="-4"/>
          <w:sz w:val="24"/>
        </w:rPr>
        <w:t xml:space="preserve"> </w:t>
      </w:r>
      <w:r>
        <w:rPr>
          <w:sz w:val="24"/>
        </w:rPr>
        <w:t>Интернете;</w:t>
      </w:r>
    </w:p>
    <w:p w:rsidR="00BE63DE" w:rsidRDefault="00855029">
      <w:pPr>
        <w:pStyle w:val="a4"/>
        <w:numPr>
          <w:ilvl w:val="0"/>
          <w:numId w:val="159"/>
        </w:numPr>
        <w:tabs>
          <w:tab w:val="left" w:pos="2529"/>
          <w:tab w:val="left" w:pos="2530"/>
        </w:tabs>
        <w:ind w:left="2529" w:hanging="349"/>
        <w:rPr>
          <w:sz w:val="24"/>
        </w:rPr>
      </w:pPr>
      <w:r>
        <w:rPr>
          <w:sz w:val="24"/>
        </w:rPr>
        <w:t>моделирование, проектирование и</w:t>
      </w:r>
      <w:r>
        <w:rPr>
          <w:spacing w:val="1"/>
          <w:sz w:val="24"/>
        </w:rPr>
        <w:t xml:space="preserve"> </w:t>
      </w:r>
      <w:r>
        <w:rPr>
          <w:sz w:val="24"/>
        </w:rPr>
        <w:t>управление;</w:t>
      </w:r>
    </w:p>
    <w:p w:rsidR="00BE63DE" w:rsidRDefault="00855029">
      <w:pPr>
        <w:pStyle w:val="a4"/>
        <w:numPr>
          <w:ilvl w:val="0"/>
          <w:numId w:val="159"/>
        </w:numPr>
        <w:tabs>
          <w:tab w:val="left" w:pos="2529"/>
          <w:tab w:val="left" w:pos="2530"/>
        </w:tabs>
        <w:ind w:left="2529" w:hanging="349"/>
        <w:rPr>
          <w:sz w:val="24"/>
        </w:rPr>
      </w:pPr>
      <w:r>
        <w:rPr>
          <w:sz w:val="24"/>
        </w:rPr>
        <w:t>математическая обработка и визуализация</w:t>
      </w:r>
      <w:r>
        <w:rPr>
          <w:spacing w:val="-2"/>
          <w:sz w:val="24"/>
        </w:rPr>
        <w:t xml:space="preserve"> </w:t>
      </w:r>
      <w:r>
        <w:rPr>
          <w:sz w:val="24"/>
        </w:rPr>
        <w:t>данных;</w:t>
      </w:r>
    </w:p>
    <w:p w:rsidR="00BE63DE" w:rsidRDefault="00855029">
      <w:pPr>
        <w:pStyle w:val="a4"/>
        <w:numPr>
          <w:ilvl w:val="0"/>
          <w:numId w:val="159"/>
        </w:numPr>
        <w:tabs>
          <w:tab w:val="left" w:pos="2529"/>
          <w:tab w:val="left" w:pos="2530"/>
        </w:tabs>
        <w:ind w:left="2529" w:hanging="349"/>
        <w:rPr>
          <w:sz w:val="24"/>
        </w:rPr>
      </w:pPr>
      <w:r>
        <w:rPr>
          <w:sz w:val="24"/>
        </w:rPr>
        <w:t>создание веб-страниц и</w:t>
      </w:r>
      <w:r>
        <w:rPr>
          <w:spacing w:val="-4"/>
          <w:sz w:val="24"/>
        </w:rPr>
        <w:t xml:space="preserve"> </w:t>
      </w:r>
      <w:r>
        <w:rPr>
          <w:sz w:val="24"/>
        </w:rPr>
        <w:t>сайтов;</w:t>
      </w:r>
    </w:p>
    <w:p w:rsidR="00BE63DE" w:rsidRDefault="00855029">
      <w:pPr>
        <w:pStyle w:val="a4"/>
        <w:numPr>
          <w:ilvl w:val="0"/>
          <w:numId w:val="159"/>
        </w:numPr>
        <w:tabs>
          <w:tab w:val="left" w:pos="2529"/>
          <w:tab w:val="left" w:pos="2530"/>
        </w:tabs>
        <w:ind w:left="2529" w:hanging="349"/>
        <w:rPr>
          <w:sz w:val="24"/>
        </w:rPr>
      </w:pPr>
      <w:r>
        <w:rPr>
          <w:sz w:val="24"/>
        </w:rPr>
        <w:t>сетевая коммуникация между учениками и (или)</w:t>
      </w:r>
      <w:r>
        <w:rPr>
          <w:spacing w:val="-3"/>
          <w:sz w:val="24"/>
        </w:rPr>
        <w:t xml:space="preserve"> </w:t>
      </w:r>
      <w:r>
        <w:rPr>
          <w:sz w:val="24"/>
        </w:rPr>
        <w:t>учителем.</w:t>
      </w:r>
    </w:p>
    <w:p w:rsidR="00BE63DE" w:rsidRDefault="00855029">
      <w:pPr>
        <w:pStyle w:val="a3"/>
        <w:ind w:right="690" w:firstLine="708"/>
      </w:pPr>
      <w: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BE63DE" w:rsidRDefault="00BE63DE">
      <w:pPr>
        <w:pStyle w:val="a3"/>
        <w:spacing w:before="5"/>
        <w:ind w:left="0"/>
        <w:jc w:val="left"/>
      </w:pPr>
    </w:p>
    <w:p w:rsidR="00BE63DE" w:rsidRDefault="00855029">
      <w:pPr>
        <w:pStyle w:val="Heading3"/>
        <w:spacing w:before="1" w:line="240" w:lineRule="auto"/>
        <w:ind w:left="1689"/>
        <w:jc w:val="left"/>
      </w:pPr>
      <w:r>
        <w:t>Структура и функции образовательной ИКТ - компетентности</w:t>
      </w:r>
    </w:p>
    <w:p w:rsidR="00BE63DE" w:rsidRDefault="00BE63DE">
      <w:pPr>
        <w:pStyle w:val="a3"/>
        <w:spacing w:before="6"/>
        <w:ind w:left="0"/>
        <w:jc w:val="left"/>
        <w:rPr>
          <w:b/>
          <w:sz w:val="23"/>
        </w:rPr>
      </w:pPr>
    </w:p>
    <w:p w:rsidR="00BE63DE" w:rsidRDefault="00855029">
      <w:pPr>
        <w:pStyle w:val="a3"/>
        <w:jc w:val="left"/>
      </w:pPr>
      <w:r>
        <w:t>Термины и понятия, используемые в Программе формирования ИКТ - компетентности.</w:t>
      </w:r>
    </w:p>
    <w:p w:rsidR="00BE63DE" w:rsidRDefault="00BE63DE">
      <w:pPr>
        <w:pStyle w:val="a3"/>
        <w:ind w:left="0"/>
        <w:jc w:val="left"/>
      </w:pPr>
    </w:p>
    <w:p w:rsidR="00BE63DE" w:rsidRDefault="00855029">
      <w:pPr>
        <w:pStyle w:val="a3"/>
        <w:ind w:right="688" w:firstLine="708"/>
      </w:pPr>
      <w:r>
        <w:rPr>
          <w:b/>
          <w:i/>
        </w:rPr>
        <w:t xml:space="preserve">ИКТ-грамотность </w:t>
      </w:r>
      <w:r>
        <w:t>– это использование цифровых технологий, инструментов коммуни- кации и/или сетей для получения доступа к информации, управления ею, ее интеграции, оценки и создания для функционирования в современном обществе</w:t>
      </w:r>
    </w:p>
    <w:p w:rsidR="00BE63DE" w:rsidRDefault="00855029">
      <w:pPr>
        <w:pStyle w:val="a3"/>
        <w:ind w:right="683" w:firstLine="708"/>
      </w:pPr>
      <w:r>
        <w:t>В данном определении используется несколько терминов и понятий, поэтому необходи- мо их тоже обозначить.</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7" w:firstLine="708"/>
      </w:pPr>
      <w:r>
        <w:rPr>
          <w:b/>
          <w:i/>
        </w:rPr>
        <w:t xml:space="preserve">ИКТ </w:t>
      </w:r>
      <w:r>
        <w:t>– представление информации в электронном виде, ее обработка и хранение, но не обязательно ее передача. Информационно-коммуникационная технология представляет собой объединение информационных и коммуникационных технологий;</w:t>
      </w:r>
    </w:p>
    <w:p w:rsidR="00BE63DE" w:rsidRDefault="00855029">
      <w:pPr>
        <w:pStyle w:val="a3"/>
        <w:spacing w:before="1"/>
        <w:ind w:right="686" w:firstLine="708"/>
      </w:pPr>
      <w:r>
        <w:rPr>
          <w:b/>
          <w:i/>
        </w:rPr>
        <w:t xml:space="preserve">грамотность </w:t>
      </w:r>
      <w:r>
        <w:t>– это динамичный инструмент (в самом широком смысле слова), позво- ляющий индивидууму постоянно учиться и расти;</w:t>
      </w:r>
    </w:p>
    <w:p w:rsidR="00BE63DE" w:rsidRDefault="00855029">
      <w:pPr>
        <w:ind w:left="1821"/>
        <w:jc w:val="both"/>
        <w:rPr>
          <w:sz w:val="24"/>
        </w:rPr>
      </w:pPr>
      <w:r>
        <w:rPr>
          <w:b/>
          <w:i/>
          <w:sz w:val="24"/>
        </w:rPr>
        <w:t xml:space="preserve">цифровые технологии </w:t>
      </w:r>
      <w:r>
        <w:rPr>
          <w:sz w:val="24"/>
        </w:rPr>
        <w:t>относятся к компьютерному и программному обеспечению;</w:t>
      </w:r>
    </w:p>
    <w:p w:rsidR="00BE63DE" w:rsidRDefault="00855029">
      <w:pPr>
        <w:ind w:left="1113" w:right="685" w:firstLine="708"/>
        <w:jc w:val="both"/>
        <w:rPr>
          <w:sz w:val="24"/>
        </w:rPr>
      </w:pPr>
      <w:r>
        <w:rPr>
          <w:b/>
          <w:i/>
          <w:sz w:val="24"/>
        </w:rPr>
        <w:t xml:space="preserve">инструменты коммуникации </w:t>
      </w:r>
      <w:r>
        <w:rPr>
          <w:sz w:val="24"/>
        </w:rPr>
        <w:t>– к продуктам и услугам, с помощью которых передается информация;</w:t>
      </w:r>
    </w:p>
    <w:p w:rsidR="00BE63DE" w:rsidRDefault="00855029">
      <w:pPr>
        <w:pStyle w:val="a3"/>
        <w:ind w:left="1821"/>
      </w:pPr>
      <w:r>
        <w:rPr>
          <w:b/>
          <w:i/>
        </w:rPr>
        <w:t xml:space="preserve">сети </w:t>
      </w:r>
      <w:r>
        <w:t>– это каналы передачи информации.</w:t>
      </w:r>
    </w:p>
    <w:p w:rsidR="00BE63DE" w:rsidRDefault="00855029">
      <w:pPr>
        <w:pStyle w:val="a3"/>
        <w:ind w:right="683" w:firstLine="708"/>
      </w:pPr>
      <w:r>
        <w:rPr>
          <w:b/>
          <w:i/>
        </w:rPr>
        <w:t xml:space="preserve">Функционирование в современном обществе </w:t>
      </w:r>
      <w:r>
        <w:t>отражает многообразие контекстов при- менения индивидуумом ИКТ- грамотности. ИКТ-грамотность предоставит индивидууму сред- ства для успешной жизни и работы в экономически развитом или развивающемся обществе.</w:t>
      </w:r>
    </w:p>
    <w:p w:rsidR="00BE63DE" w:rsidRDefault="00855029">
      <w:pPr>
        <w:pStyle w:val="a3"/>
        <w:ind w:right="694" w:firstLine="708"/>
      </w:pPr>
      <w:r>
        <w:t>Введенное понятие ИКТ- грамотности определяет, какими же навыками и умениями должен обладать человек, чтобы его можно было назвать грамотным в данном смысле.</w:t>
      </w:r>
    </w:p>
    <w:p w:rsidR="00BE63DE" w:rsidRDefault="00855029">
      <w:pPr>
        <w:pStyle w:val="a3"/>
        <w:ind w:right="697" w:firstLine="708"/>
      </w:pPr>
      <w:r>
        <w:t>Перечень этих навыков и умений приведен ниже в порядке повышения сложности ко- гнитивных действий, необходимых для их выполнения:</w:t>
      </w:r>
    </w:p>
    <w:p w:rsidR="00BE63DE" w:rsidRDefault="00855029">
      <w:pPr>
        <w:pStyle w:val="a4"/>
        <w:numPr>
          <w:ilvl w:val="0"/>
          <w:numId w:val="158"/>
        </w:numPr>
        <w:tabs>
          <w:tab w:val="left" w:pos="1994"/>
        </w:tabs>
        <w:ind w:right="683" w:firstLine="720"/>
        <w:rPr>
          <w:sz w:val="24"/>
        </w:rPr>
      </w:pPr>
      <w:r>
        <w:rPr>
          <w:b/>
          <w:sz w:val="24"/>
        </w:rPr>
        <w:t xml:space="preserve">определение </w:t>
      </w:r>
      <w:r>
        <w:rPr>
          <w:sz w:val="24"/>
        </w:rPr>
        <w:t>информации – способность использовать инструменты ИКТ для иденти- фикации и соответствующего представления необходимой</w:t>
      </w:r>
      <w:r>
        <w:rPr>
          <w:spacing w:val="-5"/>
          <w:sz w:val="24"/>
        </w:rPr>
        <w:t xml:space="preserve"> </w:t>
      </w:r>
      <w:r>
        <w:rPr>
          <w:sz w:val="24"/>
        </w:rPr>
        <w:t>информации;</w:t>
      </w:r>
    </w:p>
    <w:p w:rsidR="00BE63DE" w:rsidRDefault="00855029">
      <w:pPr>
        <w:pStyle w:val="a4"/>
        <w:numPr>
          <w:ilvl w:val="0"/>
          <w:numId w:val="158"/>
        </w:numPr>
        <w:tabs>
          <w:tab w:val="left" w:pos="1973"/>
        </w:tabs>
        <w:ind w:left="1972" w:hanging="140"/>
        <w:rPr>
          <w:sz w:val="24"/>
        </w:rPr>
      </w:pPr>
      <w:r>
        <w:rPr>
          <w:b/>
          <w:sz w:val="24"/>
        </w:rPr>
        <w:t xml:space="preserve">доступ </w:t>
      </w:r>
      <w:r>
        <w:rPr>
          <w:sz w:val="24"/>
        </w:rPr>
        <w:t>к информации – умение собирать и/или извлекать</w:t>
      </w:r>
      <w:r>
        <w:rPr>
          <w:spacing w:val="-2"/>
          <w:sz w:val="24"/>
        </w:rPr>
        <w:t xml:space="preserve"> </w:t>
      </w:r>
      <w:r>
        <w:rPr>
          <w:sz w:val="24"/>
        </w:rPr>
        <w:t>информацию;</w:t>
      </w:r>
    </w:p>
    <w:p w:rsidR="00BE63DE" w:rsidRDefault="00855029">
      <w:pPr>
        <w:pStyle w:val="a4"/>
        <w:numPr>
          <w:ilvl w:val="0"/>
          <w:numId w:val="158"/>
        </w:numPr>
        <w:tabs>
          <w:tab w:val="left" w:pos="1973"/>
        </w:tabs>
        <w:ind w:right="755" w:firstLine="720"/>
        <w:rPr>
          <w:sz w:val="24"/>
        </w:rPr>
      </w:pPr>
      <w:r>
        <w:rPr>
          <w:b/>
          <w:sz w:val="24"/>
        </w:rPr>
        <w:t xml:space="preserve">управление </w:t>
      </w:r>
      <w:r>
        <w:rPr>
          <w:sz w:val="24"/>
        </w:rPr>
        <w:t>информацией – умение применять существующую схему организации или классификации;</w:t>
      </w:r>
    </w:p>
    <w:p w:rsidR="00BE63DE" w:rsidRDefault="00855029">
      <w:pPr>
        <w:pStyle w:val="a4"/>
        <w:numPr>
          <w:ilvl w:val="0"/>
          <w:numId w:val="158"/>
        </w:numPr>
        <w:tabs>
          <w:tab w:val="left" w:pos="1973"/>
        </w:tabs>
        <w:spacing w:before="1"/>
        <w:ind w:right="1081" w:firstLine="720"/>
        <w:rPr>
          <w:sz w:val="24"/>
        </w:rPr>
      </w:pPr>
      <w:r>
        <w:rPr>
          <w:b/>
          <w:sz w:val="24"/>
        </w:rPr>
        <w:t xml:space="preserve">интегрирование </w:t>
      </w:r>
      <w:r>
        <w:rPr>
          <w:sz w:val="24"/>
        </w:rPr>
        <w:t>информации – умение интерпретировать и представлять информа- цию. Сюда входит обобщение, сравнение и противопоставление</w:t>
      </w:r>
      <w:r>
        <w:rPr>
          <w:spacing w:val="-9"/>
          <w:sz w:val="24"/>
        </w:rPr>
        <w:t xml:space="preserve"> </w:t>
      </w:r>
      <w:r>
        <w:rPr>
          <w:sz w:val="24"/>
        </w:rPr>
        <w:t>данных;</w:t>
      </w:r>
    </w:p>
    <w:p w:rsidR="00BE63DE" w:rsidRDefault="00855029">
      <w:pPr>
        <w:pStyle w:val="a4"/>
        <w:numPr>
          <w:ilvl w:val="0"/>
          <w:numId w:val="158"/>
        </w:numPr>
        <w:tabs>
          <w:tab w:val="left" w:pos="1973"/>
        </w:tabs>
        <w:ind w:right="824" w:firstLine="720"/>
        <w:rPr>
          <w:sz w:val="24"/>
        </w:rPr>
      </w:pPr>
      <w:r>
        <w:rPr>
          <w:b/>
          <w:sz w:val="24"/>
        </w:rPr>
        <w:t xml:space="preserve">оценивание </w:t>
      </w:r>
      <w:r>
        <w:rPr>
          <w:sz w:val="24"/>
        </w:rPr>
        <w:t>информации – умение выносить суждение о качестве, важности, полезно- сти или эффективности</w:t>
      </w:r>
      <w:r>
        <w:rPr>
          <w:spacing w:val="-2"/>
          <w:sz w:val="24"/>
        </w:rPr>
        <w:t xml:space="preserve"> </w:t>
      </w:r>
      <w:r>
        <w:rPr>
          <w:sz w:val="24"/>
        </w:rPr>
        <w:t>информации;</w:t>
      </w:r>
    </w:p>
    <w:p w:rsidR="00BE63DE" w:rsidRDefault="00855029">
      <w:pPr>
        <w:pStyle w:val="a4"/>
        <w:numPr>
          <w:ilvl w:val="0"/>
          <w:numId w:val="158"/>
        </w:numPr>
        <w:tabs>
          <w:tab w:val="left" w:pos="1973"/>
        </w:tabs>
        <w:ind w:right="792" w:firstLine="720"/>
        <w:rPr>
          <w:sz w:val="24"/>
        </w:rPr>
      </w:pPr>
      <w:r>
        <w:rPr>
          <w:b/>
          <w:sz w:val="24"/>
        </w:rPr>
        <w:t xml:space="preserve">создание </w:t>
      </w:r>
      <w:r>
        <w:rPr>
          <w:sz w:val="24"/>
        </w:rPr>
        <w:t>информации – умение генерировать информацию, адаптируя, применяя, про- ектируя, изобретая или разрабатывая ее;</w:t>
      </w:r>
    </w:p>
    <w:p w:rsidR="00BE63DE" w:rsidRDefault="00855029">
      <w:pPr>
        <w:pStyle w:val="a4"/>
        <w:numPr>
          <w:ilvl w:val="0"/>
          <w:numId w:val="158"/>
        </w:numPr>
        <w:tabs>
          <w:tab w:val="left" w:pos="1973"/>
        </w:tabs>
        <w:ind w:right="738" w:firstLine="720"/>
        <w:rPr>
          <w:sz w:val="24"/>
        </w:rPr>
      </w:pPr>
      <w:r>
        <w:rPr>
          <w:b/>
          <w:sz w:val="24"/>
        </w:rPr>
        <w:t xml:space="preserve">передача </w:t>
      </w:r>
      <w:r>
        <w:rPr>
          <w:sz w:val="24"/>
        </w:rPr>
        <w:t>информации – способность должным образом передавать информацию в сре- де ИКТ. Сюда входит способность направлять электронную информацию определенной ауди- тории и передавать знания в соответствующем</w:t>
      </w:r>
      <w:r>
        <w:rPr>
          <w:spacing w:val="-3"/>
          <w:sz w:val="24"/>
        </w:rPr>
        <w:t xml:space="preserve"> </w:t>
      </w:r>
      <w:r>
        <w:rPr>
          <w:sz w:val="24"/>
        </w:rPr>
        <w:t>направлении.</w:t>
      </w:r>
    </w:p>
    <w:p w:rsidR="00BE63DE" w:rsidRDefault="00855029">
      <w:pPr>
        <w:pStyle w:val="a3"/>
        <w:ind w:right="700" w:firstLine="720"/>
        <w:jc w:val="left"/>
      </w:pPr>
      <w:r>
        <w:t>Структуру ИКТ-компетентности составляют следующие познавательные навыки (когни- тивные действия) (таблица 1):</w:t>
      </w:r>
    </w:p>
    <w:p w:rsidR="00BE63DE" w:rsidRDefault="00BE63DE">
      <w:pPr>
        <w:pStyle w:val="a3"/>
        <w:ind w:left="0"/>
        <w:jc w:val="left"/>
      </w:pPr>
    </w:p>
    <w:p w:rsidR="00BE63DE" w:rsidRDefault="00855029">
      <w:pPr>
        <w:pStyle w:val="a3"/>
        <w:ind w:left="7517"/>
        <w:jc w:val="left"/>
      </w:pPr>
      <w:r>
        <w:t>Таблица 1. Когнитивные действия</w:t>
      </w:r>
    </w:p>
    <w:p w:rsidR="00BE63DE" w:rsidRDefault="00BE63DE">
      <w:pPr>
        <w:pStyle w:val="a3"/>
        <w:spacing w:before="8"/>
        <w:ind w:left="0"/>
        <w:jc w:val="left"/>
      </w:pPr>
    </w:p>
    <w:tbl>
      <w:tblPr>
        <w:tblStyle w:val="TableNormal"/>
        <w:tblW w:w="0" w:type="auto"/>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7938"/>
      </w:tblGrid>
      <w:tr w:rsidR="00BE63DE">
        <w:trPr>
          <w:trHeight w:val="1265"/>
        </w:trPr>
        <w:tc>
          <w:tcPr>
            <w:tcW w:w="1702" w:type="dxa"/>
          </w:tcPr>
          <w:p w:rsidR="00BE63DE" w:rsidRDefault="00855029">
            <w:pPr>
              <w:pStyle w:val="TableParagraph"/>
              <w:spacing w:line="237" w:lineRule="auto"/>
              <w:ind w:left="141" w:right="130"/>
              <w:jc w:val="center"/>
              <w:rPr>
                <w:sz w:val="24"/>
              </w:rPr>
            </w:pPr>
            <w:r>
              <w:rPr>
                <w:b/>
                <w:sz w:val="24"/>
              </w:rPr>
              <w:t xml:space="preserve">Определение </w:t>
            </w:r>
            <w:r>
              <w:rPr>
                <w:sz w:val="24"/>
              </w:rPr>
              <w:t>(идентифика- ция)</w:t>
            </w:r>
          </w:p>
        </w:tc>
        <w:tc>
          <w:tcPr>
            <w:tcW w:w="7938" w:type="dxa"/>
          </w:tcPr>
          <w:p w:rsidR="00BE63DE" w:rsidRDefault="00855029">
            <w:pPr>
              <w:pStyle w:val="TableParagraph"/>
              <w:numPr>
                <w:ilvl w:val="0"/>
                <w:numId w:val="157"/>
              </w:numPr>
              <w:tabs>
                <w:tab w:val="left" w:pos="425"/>
              </w:tabs>
              <w:spacing w:line="247" w:lineRule="exact"/>
            </w:pPr>
            <w:r>
              <w:t>умение точно интерпретировать</w:t>
            </w:r>
            <w:r>
              <w:rPr>
                <w:spacing w:val="-1"/>
              </w:rPr>
              <w:t xml:space="preserve"> </w:t>
            </w:r>
            <w:r>
              <w:t>вопрос;</w:t>
            </w:r>
          </w:p>
          <w:p w:rsidR="00BE63DE" w:rsidRDefault="00855029">
            <w:pPr>
              <w:pStyle w:val="TableParagraph"/>
              <w:numPr>
                <w:ilvl w:val="0"/>
                <w:numId w:val="157"/>
              </w:numPr>
              <w:tabs>
                <w:tab w:val="left" w:pos="425"/>
              </w:tabs>
              <w:spacing w:before="1" w:line="253" w:lineRule="exact"/>
            </w:pPr>
            <w:r>
              <w:t>умение детализировать</w:t>
            </w:r>
            <w:r>
              <w:rPr>
                <w:spacing w:val="-1"/>
              </w:rPr>
              <w:t xml:space="preserve"> </w:t>
            </w:r>
            <w:r>
              <w:t>вопрос;</w:t>
            </w:r>
          </w:p>
          <w:p w:rsidR="00BE63DE" w:rsidRDefault="00855029">
            <w:pPr>
              <w:pStyle w:val="TableParagraph"/>
              <w:numPr>
                <w:ilvl w:val="0"/>
                <w:numId w:val="157"/>
              </w:numPr>
              <w:tabs>
                <w:tab w:val="left" w:pos="425"/>
              </w:tabs>
            </w:pPr>
            <w:r>
              <w:t>нахождение в тексте информации, заданной в явном или в неявном</w:t>
            </w:r>
            <w:r>
              <w:rPr>
                <w:spacing w:val="-17"/>
              </w:rPr>
              <w:t xml:space="preserve"> </w:t>
            </w:r>
            <w:r>
              <w:t>виде;</w:t>
            </w:r>
          </w:p>
          <w:p w:rsidR="00BE63DE" w:rsidRDefault="00855029">
            <w:pPr>
              <w:pStyle w:val="TableParagraph"/>
              <w:numPr>
                <w:ilvl w:val="0"/>
                <w:numId w:val="157"/>
              </w:numPr>
              <w:tabs>
                <w:tab w:val="left" w:pos="425"/>
              </w:tabs>
              <w:spacing w:before="1" w:line="252" w:lineRule="exact"/>
            </w:pPr>
            <w:r>
              <w:t>идентификация терминов,</w:t>
            </w:r>
            <w:r>
              <w:rPr>
                <w:spacing w:val="-2"/>
              </w:rPr>
              <w:t xml:space="preserve"> </w:t>
            </w:r>
            <w:r>
              <w:t>понятий;</w:t>
            </w:r>
          </w:p>
          <w:p w:rsidR="00BE63DE" w:rsidRDefault="00855029">
            <w:pPr>
              <w:pStyle w:val="TableParagraph"/>
              <w:numPr>
                <w:ilvl w:val="0"/>
                <w:numId w:val="157"/>
              </w:numPr>
              <w:tabs>
                <w:tab w:val="left" w:pos="425"/>
              </w:tabs>
              <w:spacing w:line="238" w:lineRule="exact"/>
            </w:pPr>
            <w:r>
              <w:t>обоснование сделанного</w:t>
            </w:r>
            <w:r>
              <w:rPr>
                <w:spacing w:val="-3"/>
              </w:rPr>
              <w:t xml:space="preserve"> </w:t>
            </w:r>
            <w:r>
              <w:t>запроса;</w:t>
            </w:r>
          </w:p>
        </w:tc>
      </w:tr>
      <w:tr w:rsidR="00BE63DE">
        <w:trPr>
          <w:trHeight w:val="1012"/>
        </w:trPr>
        <w:tc>
          <w:tcPr>
            <w:tcW w:w="1702" w:type="dxa"/>
          </w:tcPr>
          <w:p w:rsidR="00BE63DE" w:rsidRDefault="00855029">
            <w:pPr>
              <w:pStyle w:val="TableParagraph"/>
              <w:spacing w:line="273" w:lineRule="exact"/>
              <w:ind w:left="465"/>
              <w:rPr>
                <w:b/>
                <w:sz w:val="24"/>
              </w:rPr>
            </w:pPr>
            <w:r>
              <w:rPr>
                <w:b/>
                <w:sz w:val="24"/>
              </w:rPr>
              <w:t>Доступ</w:t>
            </w:r>
          </w:p>
          <w:p w:rsidR="00BE63DE" w:rsidRDefault="00855029">
            <w:pPr>
              <w:pStyle w:val="TableParagraph"/>
              <w:spacing w:line="274" w:lineRule="exact"/>
              <w:ind w:left="470"/>
              <w:rPr>
                <w:sz w:val="24"/>
              </w:rPr>
            </w:pPr>
            <w:r>
              <w:rPr>
                <w:sz w:val="24"/>
              </w:rPr>
              <w:t>(поиск)</w:t>
            </w:r>
          </w:p>
        </w:tc>
        <w:tc>
          <w:tcPr>
            <w:tcW w:w="7938" w:type="dxa"/>
          </w:tcPr>
          <w:p w:rsidR="00BE63DE" w:rsidRDefault="00855029">
            <w:pPr>
              <w:pStyle w:val="TableParagraph"/>
              <w:numPr>
                <w:ilvl w:val="0"/>
                <w:numId w:val="156"/>
              </w:numPr>
              <w:tabs>
                <w:tab w:val="left" w:pos="425"/>
              </w:tabs>
              <w:spacing w:line="248" w:lineRule="exact"/>
            </w:pPr>
            <w:r>
              <w:t>выбор терминов поиска с учетом уровня</w:t>
            </w:r>
            <w:r>
              <w:rPr>
                <w:spacing w:val="-10"/>
              </w:rPr>
              <w:t xml:space="preserve"> </w:t>
            </w:r>
            <w:r>
              <w:t>детализации;</w:t>
            </w:r>
          </w:p>
          <w:p w:rsidR="00BE63DE" w:rsidRDefault="00855029">
            <w:pPr>
              <w:pStyle w:val="TableParagraph"/>
              <w:numPr>
                <w:ilvl w:val="0"/>
                <w:numId w:val="156"/>
              </w:numPr>
              <w:tabs>
                <w:tab w:val="left" w:pos="425"/>
              </w:tabs>
              <w:spacing w:line="252" w:lineRule="exact"/>
            </w:pPr>
            <w:r>
              <w:t>соответствие результата поиска запрашиваемым терминам (способ</w:t>
            </w:r>
            <w:r>
              <w:rPr>
                <w:spacing w:val="-9"/>
              </w:rPr>
              <w:t xml:space="preserve"> </w:t>
            </w:r>
            <w:r>
              <w:t>оценки);</w:t>
            </w:r>
          </w:p>
          <w:p w:rsidR="00BE63DE" w:rsidRDefault="00855029">
            <w:pPr>
              <w:pStyle w:val="TableParagraph"/>
              <w:numPr>
                <w:ilvl w:val="0"/>
                <w:numId w:val="156"/>
              </w:numPr>
              <w:tabs>
                <w:tab w:val="left" w:pos="425"/>
              </w:tabs>
              <w:spacing w:line="252" w:lineRule="exact"/>
            </w:pPr>
            <w:r>
              <w:t>формирование стратегии</w:t>
            </w:r>
            <w:r>
              <w:rPr>
                <w:spacing w:val="-7"/>
              </w:rPr>
              <w:t xml:space="preserve"> </w:t>
            </w:r>
            <w:r>
              <w:t>поиска;</w:t>
            </w:r>
          </w:p>
          <w:p w:rsidR="00BE63DE" w:rsidRDefault="00855029">
            <w:pPr>
              <w:pStyle w:val="TableParagraph"/>
              <w:numPr>
                <w:ilvl w:val="0"/>
                <w:numId w:val="156"/>
              </w:numPr>
              <w:tabs>
                <w:tab w:val="left" w:pos="425"/>
              </w:tabs>
              <w:spacing w:before="1" w:line="238" w:lineRule="exact"/>
            </w:pPr>
            <w:r>
              <w:t>качество</w:t>
            </w:r>
            <w:r>
              <w:rPr>
                <w:spacing w:val="-1"/>
              </w:rPr>
              <w:t xml:space="preserve"> </w:t>
            </w:r>
            <w:r>
              <w:t>синтаксиса.</w:t>
            </w:r>
          </w:p>
        </w:tc>
      </w:tr>
      <w:tr w:rsidR="00BE63DE">
        <w:trPr>
          <w:trHeight w:val="760"/>
        </w:trPr>
        <w:tc>
          <w:tcPr>
            <w:tcW w:w="1702" w:type="dxa"/>
          </w:tcPr>
          <w:p w:rsidR="00BE63DE" w:rsidRDefault="00855029">
            <w:pPr>
              <w:pStyle w:val="TableParagraph"/>
              <w:spacing w:line="273" w:lineRule="exact"/>
              <w:ind w:left="139" w:right="130"/>
              <w:jc w:val="center"/>
              <w:rPr>
                <w:b/>
                <w:sz w:val="24"/>
              </w:rPr>
            </w:pPr>
            <w:r>
              <w:rPr>
                <w:b/>
                <w:sz w:val="24"/>
              </w:rPr>
              <w:t>Управление</w:t>
            </w:r>
          </w:p>
        </w:tc>
        <w:tc>
          <w:tcPr>
            <w:tcW w:w="7938" w:type="dxa"/>
          </w:tcPr>
          <w:p w:rsidR="00BE63DE" w:rsidRDefault="00855029">
            <w:pPr>
              <w:pStyle w:val="TableParagraph"/>
              <w:numPr>
                <w:ilvl w:val="0"/>
                <w:numId w:val="155"/>
              </w:numPr>
              <w:tabs>
                <w:tab w:val="left" w:pos="425"/>
              </w:tabs>
              <w:spacing w:line="247" w:lineRule="exact"/>
            </w:pPr>
            <w:r>
              <w:t>создание схемы классификации для структурирования</w:t>
            </w:r>
            <w:r>
              <w:rPr>
                <w:spacing w:val="-10"/>
              </w:rPr>
              <w:t xml:space="preserve"> </w:t>
            </w:r>
            <w:r>
              <w:t>информации;</w:t>
            </w:r>
          </w:p>
          <w:p w:rsidR="00BE63DE" w:rsidRDefault="00855029">
            <w:pPr>
              <w:pStyle w:val="TableParagraph"/>
              <w:numPr>
                <w:ilvl w:val="0"/>
                <w:numId w:val="155"/>
              </w:numPr>
              <w:tabs>
                <w:tab w:val="left" w:pos="425"/>
              </w:tabs>
              <w:spacing w:before="5" w:line="252" w:lineRule="exact"/>
              <w:ind w:right="96"/>
            </w:pPr>
            <w:r>
              <w:t>использование предложенных схем классификации для; структурирования информации.</w:t>
            </w:r>
          </w:p>
        </w:tc>
      </w:tr>
      <w:tr w:rsidR="00BE63DE">
        <w:trPr>
          <w:trHeight w:val="758"/>
        </w:trPr>
        <w:tc>
          <w:tcPr>
            <w:tcW w:w="1702" w:type="dxa"/>
          </w:tcPr>
          <w:p w:rsidR="00BE63DE" w:rsidRDefault="00855029">
            <w:pPr>
              <w:pStyle w:val="TableParagraph"/>
              <w:spacing w:line="273" w:lineRule="exact"/>
              <w:ind w:left="141" w:right="130"/>
              <w:jc w:val="center"/>
              <w:rPr>
                <w:b/>
                <w:sz w:val="24"/>
              </w:rPr>
            </w:pPr>
            <w:r>
              <w:rPr>
                <w:b/>
                <w:sz w:val="24"/>
              </w:rPr>
              <w:t>Интеграция</w:t>
            </w:r>
          </w:p>
        </w:tc>
        <w:tc>
          <w:tcPr>
            <w:tcW w:w="7938" w:type="dxa"/>
          </w:tcPr>
          <w:p w:rsidR="00BE63DE" w:rsidRDefault="00855029">
            <w:pPr>
              <w:pStyle w:val="TableParagraph"/>
              <w:numPr>
                <w:ilvl w:val="0"/>
                <w:numId w:val="154"/>
              </w:numPr>
              <w:tabs>
                <w:tab w:val="left" w:pos="425"/>
              </w:tabs>
              <w:spacing w:line="246" w:lineRule="exact"/>
            </w:pPr>
            <w:r>
              <w:t>умение сравнивать и сопоставлять информацию из нескольких</w:t>
            </w:r>
            <w:r>
              <w:rPr>
                <w:spacing w:val="-13"/>
              </w:rPr>
              <w:t xml:space="preserve"> </w:t>
            </w:r>
            <w:r>
              <w:t>источников;</w:t>
            </w:r>
          </w:p>
          <w:p w:rsidR="00BE63DE" w:rsidRDefault="00855029">
            <w:pPr>
              <w:pStyle w:val="TableParagraph"/>
              <w:numPr>
                <w:ilvl w:val="0"/>
                <w:numId w:val="154"/>
              </w:numPr>
              <w:tabs>
                <w:tab w:val="left" w:pos="425"/>
              </w:tabs>
              <w:spacing w:line="252" w:lineRule="exact"/>
            </w:pPr>
            <w:r>
              <w:t>умение исключать несоответствующую и несущественную</w:t>
            </w:r>
            <w:r>
              <w:rPr>
                <w:spacing w:val="-7"/>
              </w:rPr>
              <w:t xml:space="preserve"> </w:t>
            </w:r>
            <w:r>
              <w:t>информацию;</w:t>
            </w:r>
          </w:p>
          <w:p w:rsidR="00BE63DE" w:rsidRDefault="00855029">
            <w:pPr>
              <w:pStyle w:val="TableParagraph"/>
              <w:numPr>
                <w:ilvl w:val="0"/>
                <w:numId w:val="154"/>
              </w:numPr>
              <w:tabs>
                <w:tab w:val="left" w:pos="425"/>
              </w:tabs>
              <w:spacing w:before="1" w:line="238" w:lineRule="exact"/>
            </w:pPr>
            <w:r>
              <w:t>умение сжато и логически грамотно изложить обобщенную</w:t>
            </w:r>
            <w:r>
              <w:rPr>
                <w:spacing w:val="-11"/>
              </w:rPr>
              <w:t xml:space="preserve"> </w:t>
            </w:r>
            <w:r>
              <w:t>информацию.</w:t>
            </w:r>
          </w:p>
        </w:tc>
      </w:tr>
      <w:tr w:rsidR="00BE63DE">
        <w:trPr>
          <w:trHeight w:val="275"/>
        </w:trPr>
        <w:tc>
          <w:tcPr>
            <w:tcW w:w="1702" w:type="dxa"/>
          </w:tcPr>
          <w:p w:rsidR="00BE63DE" w:rsidRDefault="00855029">
            <w:pPr>
              <w:pStyle w:val="TableParagraph"/>
              <w:spacing w:line="256" w:lineRule="exact"/>
              <w:ind w:left="141" w:right="130"/>
              <w:jc w:val="center"/>
              <w:rPr>
                <w:b/>
                <w:sz w:val="24"/>
              </w:rPr>
            </w:pPr>
            <w:r>
              <w:rPr>
                <w:b/>
                <w:sz w:val="24"/>
              </w:rPr>
              <w:t>Оценка</w:t>
            </w:r>
          </w:p>
        </w:tc>
        <w:tc>
          <w:tcPr>
            <w:tcW w:w="7938" w:type="dxa"/>
          </w:tcPr>
          <w:p w:rsidR="00BE63DE" w:rsidRDefault="00855029">
            <w:pPr>
              <w:pStyle w:val="TableParagraph"/>
              <w:spacing w:line="247" w:lineRule="exact"/>
              <w:ind w:left="141"/>
            </w:pPr>
            <w:r>
              <w:t>— выработка критериев для отбора информации в соответствии с потребностью;</w:t>
            </w:r>
          </w:p>
        </w:tc>
      </w:tr>
    </w:tbl>
    <w:p w:rsidR="00BE63DE" w:rsidRDefault="00BE63DE">
      <w:pPr>
        <w:spacing w:line="247" w:lineRule="exact"/>
        <w:sectPr w:rsidR="00BE63DE">
          <w:pgSz w:w="11910" w:h="16840"/>
          <w:pgMar w:top="1040" w:right="160" w:bottom="1740" w:left="20" w:header="0" w:footer="1474" w:gutter="0"/>
          <w:cols w:space="720"/>
        </w:sectPr>
      </w:pPr>
    </w:p>
    <w:tbl>
      <w:tblPr>
        <w:tblStyle w:val="TableNormal"/>
        <w:tblW w:w="0" w:type="auto"/>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7938"/>
      </w:tblGrid>
      <w:tr w:rsidR="00BE63DE">
        <w:trPr>
          <w:trHeight w:val="506"/>
        </w:trPr>
        <w:tc>
          <w:tcPr>
            <w:tcW w:w="1702" w:type="dxa"/>
          </w:tcPr>
          <w:p w:rsidR="00BE63DE" w:rsidRDefault="00BE63DE">
            <w:pPr>
              <w:pStyle w:val="TableParagraph"/>
            </w:pPr>
          </w:p>
        </w:tc>
        <w:tc>
          <w:tcPr>
            <w:tcW w:w="7938" w:type="dxa"/>
          </w:tcPr>
          <w:p w:rsidR="00BE63DE" w:rsidRDefault="00855029">
            <w:pPr>
              <w:pStyle w:val="TableParagraph"/>
              <w:numPr>
                <w:ilvl w:val="0"/>
                <w:numId w:val="153"/>
              </w:numPr>
              <w:tabs>
                <w:tab w:val="left" w:pos="425"/>
              </w:tabs>
              <w:spacing w:line="243" w:lineRule="exact"/>
            </w:pPr>
            <w:r>
              <w:t>выбор ресурсов согласно выработанным или указанным</w:t>
            </w:r>
            <w:r>
              <w:rPr>
                <w:spacing w:val="-6"/>
              </w:rPr>
              <w:t xml:space="preserve"> </w:t>
            </w:r>
            <w:r>
              <w:t>критериям;</w:t>
            </w:r>
          </w:p>
          <w:p w:rsidR="00BE63DE" w:rsidRDefault="00855029">
            <w:pPr>
              <w:pStyle w:val="TableParagraph"/>
              <w:numPr>
                <w:ilvl w:val="0"/>
                <w:numId w:val="153"/>
              </w:numPr>
              <w:tabs>
                <w:tab w:val="left" w:pos="425"/>
              </w:tabs>
              <w:spacing w:line="243" w:lineRule="exact"/>
            </w:pPr>
            <w:r>
              <w:t>умение остановить</w:t>
            </w:r>
            <w:r>
              <w:rPr>
                <w:spacing w:val="-1"/>
              </w:rPr>
              <w:t xml:space="preserve"> </w:t>
            </w:r>
            <w:r>
              <w:t>поиск.</w:t>
            </w:r>
          </w:p>
        </w:tc>
      </w:tr>
      <w:tr w:rsidR="00BE63DE">
        <w:trPr>
          <w:trHeight w:val="2277"/>
        </w:trPr>
        <w:tc>
          <w:tcPr>
            <w:tcW w:w="1702" w:type="dxa"/>
          </w:tcPr>
          <w:p w:rsidR="00BE63DE" w:rsidRDefault="00855029">
            <w:pPr>
              <w:pStyle w:val="TableParagraph"/>
              <w:spacing w:line="269" w:lineRule="exact"/>
              <w:ind w:left="343"/>
              <w:rPr>
                <w:b/>
                <w:sz w:val="24"/>
              </w:rPr>
            </w:pPr>
            <w:r>
              <w:rPr>
                <w:b/>
                <w:sz w:val="24"/>
              </w:rPr>
              <w:t>Создание</w:t>
            </w:r>
          </w:p>
        </w:tc>
        <w:tc>
          <w:tcPr>
            <w:tcW w:w="7938" w:type="dxa"/>
          </w:tcPr>
          <w:p w:rsidR="00BE63DE" w:rsidRDefault="00855029">
            <w:pPr>
              <w:pStyle w:val="TableParagraph"/>
              <w:numPr>
                <w:ilvl w:val="0"/>
                <w:numId w:val="152"/>
              </w:numPr>
              <w:tabs>
                <w:tab w:val="left" w:pos="425"/>
              </w:tabs>
              <w:ind w:right="97"/>
            </w:pPr>
            <w:r>
              <w:t>умение вырабатывать рекомендации по решению конкретной проблемы на основании полученной информации, в том числе</w:t>
            </w:r>
            <w:r>
              <w:rPr>
                <w:spacing w:val="-7"/>
              </w:rPr>
              <w:t xml:space="preserve"> </w:t>
            </w:r>
            <w:r>
              <w:t>противоречивой;</w:t>
            </w:r>
          </w:p>
          <w:p w:rsidR="00BE63DE" w:rsidRDefault="00855029">
            <w:pPr>
              <w:pStyle w:val="TableParagraph"/>
              <w:numPr>
                <w:ilvl w:val="0"/>
                <w:numId w:val="152"/>
              </w:numPr>
              <w:tabs>
                <w:tab w:val="left" w:pos="425"/>
              </w:tabs>
              <w:ind w:right="97"/>
            </w:pPr>
            <w:r>
              <w:t>умение сделать вывод о нацеленности имеющейся информации на решение конкретной</w:t>
            </w:r>
            <w:r>
              <w:rPr>
                <w:spacing w:val="-1"/>
              </w:rPr>
              <w:t xml:space="preserve"> </w:t>
            </w:r>
            <w:r>
              <w:t>проблемы;</w:t>
            </w:r>
          </w:p>
          <w:p w:rsidR="00BE63DE" w:rsidRDefault="00855029">
            <w:pPr>
              <w:pStyle w:val="TableParagraph"/>
              <w:numPr>
                <w:ilvl w:val="0"/>
                <w:numId w:val="152"/>
              </w:numPr>
              <w:tabs>
                <w:tab w:val="left" w:pos="425"/>
              </w:tabs>
            </w:pPr>
            <w:r>
              <w:t>умение обосновать свои</w:t>
            </w:r>
            <w:r>
              <w:rPr>
                <w:spacing w:val="-1"/>
              </w:rPr>
              <w:t xml:space="preserve"> </w:t>
            </w:r>
            <w:r>
              <w:t>выводы;</w:t>
            </w:r>
          </w:p>
          <w:p w:rsidR="00BE63DE" w:rsidRDefault="00855029">
            <w:pPr>
              <w:pStyle w:val="TableParagraph"/>
              <w:numPr>
                <w:ilvl w:val="0"/>
                <w:numId w:val="152"/>
              </w:numPr>
              <w:tabs>
                <w:tab w:val="left" w:pos="425"/>
              </w:tabs>
              <w:ind w:right="90"/>
            </w:pPr>
            <w:r>
              <w:t>умение сбалансировано осветить вопрос при наличии противоречивой ин- формации;</w:t>
            </w:r>
          </w:p>
          <w:p w:rsidR="00BE63DE" w:rsidRDefault="00855029">
            <w:pPr>
              <w:pStyle w:val="TableParagraph"/>
              <w:numPr>
                <w:ilvl w:val="0"/>
                <w:numId w:val="152"/>
              </w:numPr>
              <w:tabs>
                <w:tab w:val="left" w:pos="425"/>
              </w:tabs>
              <w:spacing w:line="252" w:lineRule="exact"/>
              <w:ind w:right="94"/>
            </w:pPr>
            <w:r>
              <w:t>структурирование созданной информации с целью повышения убедительно- сти выводов</w:t>
            </w:r>
          </w:p>
        </w:tc>
      </w:tr>
      <w:tr w:rsidR="00BE63DE">
        <w:trPr>
          <w:trHeight w:val="2277"/>
        </w:trPr>
        <w:tc>
          <w:tcPr>
            <w:tcW w:w="1702" w:type="dxa"/>
          </w:tcPr>
          <w:p w:rsidR="00BE63DE" w:rsidRDefault="00855029">
            <w:pPr>
              <w:pStyle w:val="TableParagraph"/>
              <w:ind w:left="278" w:right="209" w:hanging="41"/>
              <w:rPr>
                <w:b/>
                <w:sz w:val="24"/>
              </w:rPr>
            </w:pPr>
            <w:r>
              <w:rPr>
                <w:b/>
                <w:sz w:val="24"/>
              </w:rPr>
              <w:t>Сообщение (передача)</w:t>
            </w:r>
          </w:p>
        </w:tc>
        <w:tc>
          <w:tcPr>
            <w:tcW w:w="7938" w:type="dxa"/>
          </w:tcPr>
          <w:p w:rsidR="00BE63DE" w:rsidRDefault="00855029">
            <w:pPr>
              <w:pStyle w:val="TableParagraph"/>
              <w:numPr>
                <w:ilvl w:val="0"/>
                <w:numId w:val="151"/>
              </w:numPr>
              <w:tabs>
                <w:tab w:val="left" w:pos="425"/>
              </w:tabs>
              <w:spacing w:line="242" w:lineRule="auto"/>
              <w:ind w:right="95"/>
            </w:pPr>
            <w:r>
              <w:t>умение адаптировать информацию для конкретной аудитории (путем выбора соответствующих средств, языка и зрительного</w:t>
            </w:r>
            <w:r>
              <w:rPr>
                <w:spacing w:val="-4"/>
              </w:rPr>
              <w:t xml:space="preserve"> </w:t>
            </w:r>
            <w:r>
              <w:t>ряда);</w:t>
            </w:r>
          </w:p>
          <w:p w:rsidR="00BE63DE" w:rsidRDefault="00855029">
            <w:pPr>
              <w:pStyle w:val="TableParagraph"/>
              <w:numPr>
                <w:ilvl w:val="0"/>
                <w:numId w:val="151"/>
              </w:numPr>
              <w:tabs>
                <w:tab w:val="left" w:pos="425"/>
              </w:tabs>
              <w:spacing w:line="242" w:lineRule="auto"/>
              <w:ind w:right="97"/>
            </w:pPr>
            <w:r>
              <w:t>умение грамотно цитировать источники (по делу и с соблюдением авторских прав);</w:t>
            </w:r>
          </w:p>
          <w:p w:rsidR="00BE63DE" w:rsidRDefault="00855029">
            <w:pPr>
              <w:pStyle w:val="TableParagraph"/>
              <w:numPr>
                <w:ilvl w:val="0"/>
                <w:numId w:val="151"/>
              </w:numPr>
              <w:tabs>
                <w:tab w:val="left" w:pos="425"/>
              </w:tabs>
              <w:spacing w:line="249" w:lineRule="exact"/>
            </w:pPr>
            <w:r>
              <w:t>обеспечение в случае необходимости конфиденциальности</w:t>
            </w:r>
            <w:r>
              <w:rPr>
                <w:spacing w:val="-8"/>
              </w:rPr>
              <w:t xml:space="preserve"> </w:t>
            </w:r>
            <w:r>
              <w:t>информации;</w:t>
            </w:r>
          </w:p>
          <w:p w:rsidR="00BE63DE" w:rsidRDefault="00855029">
            <w:pPr>
              <w:pStyle w:val="TableParagraph"/>
              <w:numPr>
                <w:ilvl w:val="0"/>
                <w:numId w:val="151"/>
              </w:numPr>
              <w:tabs>
                <w:tab w:val="left" w:pos="425"/>
              </w:tabs>
              <w:ind w:right="96"/>
            </w:pPr>
            <w:r>
              <w:t>умение воздерживаться от использования провокационных высказываний по отношению к культуре, расе, этнической принадлежности или</w:t>
            </w:r>
            <w:r>
              <w:rPr>
                <w:spacing w:val="-10"/>
              </w:rPr>
              <w:t xml:space="preserve"> </w:t>
            </w:r>
            <w:r>
              <w:t>полу;</w:t>
            </w:r>
          </w:p>
          <w:p w:rsidR="00BE63DE" w:rsidRDefault="00855029">
            <w:pPr>
              <w:pStyle w:val="TableParagraph"/>
              <w:numPr>
                <w:ilvl w:val="0"/>
                <w:numId w:val="151"/>
              </w:numPr>
              <w:tabs>
                <w:tab w:val="left" w:pos="425"/>
              </w:tabs>
              <w:spacing w:line="254" w:lineRule="exact"/>
              <w:ind w:right="98"/>
            </w:pPr>
            <w:r>
              <w:t>знание всех требований (правил общения), относящихся к стилю конкретного общения</w:t>
            </w:r>
          </w:p>
        </w:tc>
      </w:tr>
    </w:tbl>
    <w:p w:rsidR="00BE63DE" w:rsidRDefault="00BE63DE">
      <w:pPr>
        <w:pStyle w:val="a3"/>
        <w:ind w:left="0"/>
        <w:jc w:val="left"/>
        <w:rPr>
          <w:sz w:val="15"/>
        </w:rPr>
      </w:pPr>
    </w:p>
    <w:p w:rsidR="00BE63DE" w:rsidRDefault="00855029">
      <w:pPr>
        <w:pStyle w:val="a3"/>
        <w:spacing w:before="90"/>
        <w:ind w:right="687"/>
      </w:pPr>
      <w:r>
        <w:t>Переход от «знанья ацентрического» подхода в обучении (знания ради знаний) к «компетент- ностному» обучению предполагает воспитание такого человека и гражданина, который будет приспособлен к постоянно меняющимся условиям жизни. За основу понятия компетентности взяты способность брать на себя ответственность, участвовать в демократических процедурах, общаться и обучаться на протяжении всей жизни, проявлять самостоятельность в постановке задач и их решении. В рамках примерной программы используется следующее определение ИКТ - компетентности.</w:t>
      </w:r>
    </w:p>
    <w:p w:rsidR="00BE63DE" w:rsidRDefault="00855029">
      <w:pPr>
        <w:pStyle w:val="a3"/>
        <w:ind w:right="687" w:firstLine="708"/>
      </w:pPr>
      <w:r>
        <w:t>ИКТ-компетентность – это способность обучающихся использовать информационные и коммуникационные технологии для доступа к информации, для ее поиска, организации, обра- 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 ства.</w:t>
      </w:r>
    </w:p>
    <w:p w:rsidR="00BE63DE" w:rsidRDefault="00855029">
      <w:pPr>
        <w:pStyle w:val="a3"/>
        <w:ind w:right="686" w:firstLine="708"/>
      </w:pPr>
      <w:r>
        <w:t>Формирование и развитие ИКТ - компетентности обучающихся включает в себя станов- ление и развитие учебной (общей и предметной) и общепользовательской ИКТ- компетентности, в том числе: способности к сотрудничеству и коммуникации, к самостоятель- 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BE63DE" w:rsidRDefault="00855029">
      <w:pPr>
        <w:pStyle w:val="a3"/>
        <w:ind w:right="684" w:firstLine="720"/>
      </w:pPr>
      <w:r>
        <w:t>В ИКТ - 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 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 ственных науках происходит поиск информации с использованием специфических инструмен- тов, наряду с общепользовательскими инструментами. Во всех этих случаях формируется об- щее умения поиска информации.</w:t>
      </w:r>
    </w:p>
    <w:p w:rsidR="00BE63DE" w:rsidRDefault="00BE63DE">
      <w:pPr>
        <w:pStyle w:val="a3"/>
        <w:spacing w:before="6"/>
        <w:ind w:left="0"/>
        <w:jc w:val="left"/>
      </w:pPr>
    </w:p>
    <w:p w:rsidR="00BE63DE" w:rsidRDefault="00855029">
      <w:pPr>
        <w:pStyle w:val="Heading3"/>
        <w:numPr>
          <w:ilvl w:val="2"/>
          <w:numId w:val="198"/>
        </w:numPr>
        <w:tabs>
          <w:tab w:val="left" w:pos="1726"/>
        </w:tabs>
        <w:spacing w:line="240" w:lineRule="auto"/>
        <w:ind w:right="685"/>
        <w:jc w:val="left"/>
      </w:pPr>
      <w:r>
        <w:t>Перечень и описание основных элементов ИКТ-компетенции и инструментов их ис- пользования</w:t>
      </w:r>
    </w:p>
    <w:p w:rsidR="00BE63DE" w:rsidRDefault="00BE63DE">
      <w:pPr>
        <w:sectPr w:rsidR="00BE63DE">
          <w:pgSz w:w="11910" w:h="16840"/>
          <w:pgMar w:top="1120" w:right="160" w:bottom="1740" w:left="20" w:header="0" w:footer="1474" w:gutter="0"/>
          <w:cols w:space="720"/>
        </w:sectPr>
      </w:pPr>
    </w:p>
    <w:p w:rsidR="00BE63DE" w:rsidRDefault="00855029">
      <w:pPr>
        <w:spacing w:before="74"/>
        <w:ind w:left="1113" w:right="691" w:firstLine="720"/>
        <w:jc w:val="both"/>
        <w:rPr>
          <w:rFonts w:ascii="Cambria" w:hAnsi="Cambria"/>
          <w:b/>
          <w:i/>
          <w:sz w:val="26"/>
        </w:rPr>
      </w:pPr>
      <w:r>
        <w:rPr>
          <w:sz w:val="26"/>
        </w:rPr>
        <w:t xml:space="preserve">— </w:t>
      </w:r>
      <w:r>
        <w:rPr>
          <w:rFonts w:ascii="Cambria" w:hAnsi="Cambria"/>
          <w:b/>
          <w:i/>
          <w:sz w:val="26"/>
        </w:rPr>
        <w:t>Обращение с устройствами ИКТ, как с электроустройствами,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w:t>
      </w:r>
    </w:p>
    <w:p w:rsidR="00BE63DE" w:rsidRDefault="00855029">
      <w:pPr>
        <w:pStyle w:val="a4"/>
        <w:numPr>
          <w:ilvl w:val="0"/>
          <w:numId w:val="150"/>
        </w:numPr>
        <w:tabs>
          <w:tab w:val="left" w:pos="1965"/>
          <w:tab w:val="left" w:pos="1966"/>
        </w:tabs>
        <w:spacing w:before="55"/>
        <w:ind w:left="1965" w:hanging="570"/>
        <w:rPr>
          <w:sz w:val="24"/>
        </w:rPr>
      </w:pPr>
      <w:r>
        <w:rPr>
          <w:sz w:val="24"/>
        </w:rPr>
        <w:t>понимание основных принципов работы устройств</w:t>
      </w:r>
      <w:r>
        <w:rPr>
          <w:spacing w:val="-3"/>
          <w:sz w:val="24"/>
        </w:rPr>
        <w:t xml:space="preserve"> </w:t>
      </w:r>
      <w:r>
        <w:rPr>
          <w:sz w:val="24"/>
        </w:rPr>
        <w:t>ИКТ;</w:t>
      </w:r>
    </w:p>
    <w:p w:rsidR="00BE63DE" w:rsidRDefault="00855029">
      <w:pPr>
        <w:pStyle w:val="a4"/>
        <w:numPr>
          <w:ilvl w:val="0"/>
          <w:numId w:val="150"/>
        </w:numPr>
        <w:tabs>
          <w:tab w:val="left" w:pos="1965"/>
          <w:tab w:val="left" w:pos="1966"/>
        </w:tabs>
        <w:ind w:left="1965" w:hanging="570"/>
        <w:rPr>
          <w:sz w:val="24"/>
        </w:rPr>
      </w:pPr>
      <w:r>
        <w:rPr>
          <w:sz w:val="24"/>
        </w:rPr>
        <w:t>подключение устройств ИКТ к электрической</w:t>
      </w:r>
      <w:r>
        <w:rPr>
          <w:spacing w:val="-2"/>
          <w:sz w:val="24"/>
        </w:rPr>
        <w:t xml:space="preserve"> </w:t>
      </w:r>
      <w:r>
        <w:rPr>
          <w:sz w:val="24"/>
        </w:rPr>
        <w:t>сети;</w:t>
      </w:r>
    </w:p>
    <w:p w:rsidR="00BE63DE" w:rsidRDefault="00855029">
      <w:pPr>
        <w:pStyle w:val="a4"/>
        <w:numPr>
          <w:ilvl w:val="0"/>
          <w:numId w:val="150"/>
        </w:numPr>
        <w:tabs>
          <w:tab w:val="left" w:pos="1965"/>
          <w:tab w:val="left" w:pos="1966"/>
        </w:tabs>
        <w:ind w:left="1965" w:hanging="570"/>
        <w:rPr>
          <w:sz w:val="24"/>
        </w:rPr>
      </w:pPr>
      <w:r>
        <w:rPr>
          <w:sz w:val="24"/>
        </w:rPr>
        <w:t>включение и выключение устройств ИКТ. Вход в операционную</w:t>
      </w:r>
      <w:r>
        <w:rPr>
          <w:spacing w:val="-4"/>
          <w:sz w:val="24"/>
        </w:rPr>
        <w:t xml:space="preserve"> </w:t>
      </w:r>
      <w:r>
        <w:rPr>
          <w:sz w:val="24"/>
        </w:rPr>
        <w:t>систему;</w:t>
      </w:r>
    </w:p>
    <w:p w:rsidR="00BE63DE" w:rsidRDefault="00855029">
      <w:pPr>
        <w:pStyle w:val="a4"/>
        <w:numPr>
          <w:ilvl w:val="0"/>
          <w:numId w:val="150"/>
        </w:numPr>
        <w:tabs>
          <w:tab w:val="left" w:pos="1965"/>
          <w:tab w:val="left" w:pos="1966"/>
        </w:tabs>
        <w:spacing w:line="275" w:lineRule="exact"/>
        <w:ind w:left="1965" w:hanging="570"/>
        <w:rPr>
          <w:sz w:val="24"/>
        </w:rPr>
      </w:pPr>
      <w:r>
        <w:rPr>
          <w:sz w:val="24"/>
        </w:rPr>
        <w:t>базовые действия с экранными</w:t>
      </w:r>
      <w:r>
        <w:rPr>
          <w:spacing w:val="-3"/>
          <w:sz w:val="24"/>
        </w:rPr>
        <w:t xml:space="preserve"> </w:t>
      </w:r>
      <w:r>
        <w:rPr>
          <w:sz w:val="24"/>
        </w:rPr>
        <w:t>объектами;</w:t>
      </w:r>
    </w:p>
    <w:p w:rsidR="00BE63DE" w:rsidRDefault="00855029">
      <w:pPr>
        <w:pStyle w:val="a4"/>
        <w:numPr>
          <w:ilvl w:val="0"/>
          <w:numId w:val="150"/>
        </w:numPr>
        <w:tabs>
          <w:tab w:val="left" w:pos="1965"/>
          <w:tab w:val="left" w:pos="1966"/>
        </w:tabs>
        <w:spacing w:line="275" w:lineRule="exact"/>
        <w:ind w:left="1965" w:hanging="570"/>
        <w:rPr>
          <w:sz w:val="24"/>
        </w:rPr>
      </w:pPr>
      <w:r>
        <w:rPr>
          <w:sz w:val="24"/>
        </w:rPr>
        <w:t>соединение устройств ИКТ с использованием проводных и беспроводных</w:t>
      </w:r>
      <w:r>
        <w:rPr>
          <w:spacing w:val="-13"/>
          <w:sz w:val="24"/>
        </w:rPr>
        <w:t xml:space="preserve"> </w:t>
      </w:r>
      <w:r>
        <w:rPr>
          <w:sz w:val="24"/>
        </w:rPr>
        <w:t>технологий;</w:t>
      </w:r>
    </w:p>
    <w:p w:rsidR="00BE63DE" w:rsidRDefault="00855029">
      <w:pPr>
        <w:pStyle w:val="a4"/>
        <w:numPr>
          <w:ilvl w:val="0"/>
          <w:numId w:val="150"/>
        </w:numPr>
        <w:tabs>
          <w:tab w:val="left" w:pos="1966"/>
        </w:tabs>
        <w:ind w:left="1965" w:hanging="570"/>
        <w:jc w:val="both"/>
        <w:rPr>
          <w:sz w:val="24"/>
        </w:rPr>
      </w:pPr>
      <w:r>
        <w:rPr>
          <w:sz w:val="24"/>
        </w:rPr>
        <w:t>информационное подключение к локальной сети и глобальной сети</w:t>
      </w:r>
      <w:r>
        <w:rPr>
          <w:spacing w:val="-4"/>
          <w:sz w:val="24"/>
        </w:rPr>
        <w:t xml:space="preserve"> </w:t>
      </w:r>
      <w:r>
        <w:rPr>
          <w:sz w:val="24"/>
        </w:rPr>
        <w:t>Интернет;</w:t>
      </w:r>
    </w:p>
    <w:p w:rsidR="00BE63DE" w:rsidRDefault="00855029">
      <w:pPr>
        <w:pStyle w:val="a4"/>
        <w:numPr>
          <w:ilvl w:val="0"/>
          <w:numId w:val="150"/>
        </w:numPr>
        <w:tabs>
          <w:tab w:val="left" w:pos="1966"/>
        </w:tabs>
        <w:ind w:right="691" w:firstLine="283"/>
        <w:jc w:val="both"/>
        <w:rPr>
          <w:sz w:val="24"/>
        </w:rPr>
      </w:pPr>
      <w:r>
        <w:rPr>
          <w:sz w:val="24"/>
        </w:rPr>
        <w:t>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w:t>
      </w:r>
    </w:p>
    <w:p w:rsidR="00BE63DE" w:rsidRDefault="00855029">
      <w:pPr>
        <w:pStyle w:val="a4"/>
        <w:numPr>
          <w:ilvl w:val="0"/>
          <w:numId w:val="150"/>
        </w:numPr>
        <w:tabs>
          <w:tab w:val="left" w:pos="1966"/>
        </w:tabs>
        <w:spacing w:before="1"/>
        <w:ind w:left="1965" w:hanging="570"/>
        <w:jc w:val="both"/>
        <w:rPr>
          <w:sz w:val="24"/>
        </w:rPr>
      </w:pPr>
      <w:r>
        <w:rPr>
          <w:sz w:val="24"/>
        </w:rPr>
        <w:t>обеспечение надежного функционирования устройств</w:t>
      </w:r>
      <w:r>
        <w:rPr>
          <w:spacing w:val="1"/>
          <w:sz w:val="24"/>
        </w:rPr>
        <w:t xml:space="preserve"> </w:t>
      </w:r>
      <w:r>
        <w:rPr>
          <w:sz w:val="24"/>
        </w:rPr>
        <w:t>ИКТ;</w:t>
      </w:r>
    </w:p>
    <w:p w:rsidR="00BE63DE" w:rsidRDefault="00855029">
      <w:pPr>
        <w:pStyle w:val="a4"/>
        <w:numPr>
          <w:ilvl w:val="0"/>
          <w:numId w:val="150"/>
        </w:numPr>
        <w:tabs>
          <w:tab w:val="left" w:pos="1966"/>
        </w:tabs>
        <w:ind w:left="1965" w:hanging="570"/>
        <w:jc w:val="both"/>
        <w:rPr>
          <w:sz w:val="24"/>
        </w:rPr>
      </w:pPr>
      <w:r>
        <w:rPr>
          <w:sz w:val="24"/>
        </w:rPr>
        <w:t>вывод информации на бумагу (печать). Обращение с расходными</w:t>
      </w:r>
      <w:r>
        <w:rPr>
          <w:spacing w:val="-13"/>
          <w:sz w:val="24"/>
        </w:rPr>
        <w:t xml:space="preserve"> </w:t>
      </w:r>
      <w:r>
        <w:rPr>
          <w:sz w:val="24"/>
        </w:rPr>
        <w:t>материалами;</w:t>
      </w:r>
    </w:p>
    <w:p w:rsidR="00BE63DE" w:rsidRDefault="00855029">
      <w:pPr>
        <w:pStyle w:val="a4"/>
        <w:numPr>
          <w:ilvl w:val="0"/>
          <w:numId w:val="150"/>
        </w:numPr>
        <w:tabs>
          <w:tab w:val="left" w:pos="1966"/>
        </w:tabs>
        <w:ind w:right="695" w:firstLine="283"/>
        <w:jc w:val="both"/>
        <w:rPr>
          <w:sz w:val="24"/>
        </w:rPr>
      </w:pPr>
      <w:r>
        <w:rPr>
          <w:sz w:val="24"/>
        </w:rPr>
        <w:t>использование основных законов восприятия, обработки и хранения информации человеком;</w:t>
      </w:r>
    </w:p>
    <w:p w:rsidR="00BE63DE" w:rsidRDefault="00855029">
      <w:pPr>
        <w:pStyle w:val="a4"/>
        <w:numPr>
          <w:ilvl w:val="0"/>
          <w:numId w:val="150"/>
        </w:numPr>
        <w:tabs>
          <w:tab w:val="left" w:pos="1966"/>
        </w:tabs>
        <w:ind w:right="688" w:firstLine="283"/>
        <w:jc w:val="both"/>
        <w:rPr>
          <w:sz w:val="24"/>
        </w:rPr>
      </w:pPr>
      <w:r>
        <w:rPr>
          <w:sz w:val="24"/>
        </w:rPr>
        <w:t>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 отражающим, и с несветящимся отражающим экраном.</w:t>
      </w:r>
    </w:p>
    <w:p w:rsidR="00BE63DE" w:rsidRDefault="00BE63DE">
      <w:pPr>
        <w:pStyle w:val="a3"/>
        <w:spacing w:before="4"/>
        <w:ind w:left="0"/>
        <w:jc w:val="left"/>
      </w:pPr>
    </w:p>
    <w:p w:rsidR="00BE63DE" w:rsidRDefault="00855029">
      <w:pPr>
        <w:pStyle w:val="Heading3"/>
        <w:spacing w:before="1" w:line="240" w:lineRule="auto"/>
        <w:ind w:left="3857" w:right="974" w:hanging="1249"/>
        <w:jc w:val="left"/>
      </w:pPr>
      <w:r>
        <w:t>Указанные умения формируются преимущественно в предметной области Формирование ИКТ-компетентности обучающихся</w:t>
      </w:r>
    </w:p>
    <w:p w:rsidR="00BE63DE" w:rsidRDefault="00855029">
      <w:pPr>
        <w:spacing w:before="163"/>
        <w:ind w:left="1593"/>
        <w:jc w:val="both"/>
        <w:rPr>
          <w:b/>
          <w:sz w:val="24"/>
        </w:rPr>
      </w:pPr>
      <w:r>
        <w:rPr>
          <w:b/>
          <w:sz w:val="24"/>
        </w:rPr>
        <w:t>Обращение с устройствами ИКТ</w:t>
      </w:r>
    </w:p>
    <w:p w:rsidR="00BE63DE" w:rsidRDefault="00855029">
      <w:pPr>
        <w:pStyle w:val="a3"/>
        <w:spacing w:before="36"/>
        <w:ind w:left="1593"/>
      </w:pPr>
      <w:r>
        <w:t>Выпускник научится:</w:t>
      </w:r>
    </w:p>
    <w:p w:rsidR="00BE63DE" w:rsidRDefault="00855029">
      <w:pPr>
        <w:pStyle w:val="a4"/>
        <w:numPr>
          <w:ilvl w:val="0"/>
          <w:numId w:val="150"/>
        </w:numPr>
        <w:tabs>
          <w:tab w:val="left" w:pos="1966"/>
        </w:tabs>
        <w:ind w:right="696" w:firstLine="283"/>
        <w:jc w:val="both"/>
        <w:rPr>
          <w:sz w:val="24"/>
        </w:rPr>
      </w:pPr>
      <w:r>
        <w:rPr>
          <w:sz w:val="24"/>
        </w:rPr>
        <w:t>подключать устройства ИКТ к электрическим и информационным сетям, использовать аккумуляторы;</w:t>
      </w:r>
    </w:p>
    <w:p w:rsidR="00BE63DE" w:rsidRDefault="00855029">
      <w:pPr>
        <w:pStyle w:val="a4"/>
        <w:numPr>
          <w:ilvl w:val="0"/>
          <w:numId w:val="150"/>
        </w:numPr>
        <w:tabs>
          <w:tab w:val="left" w:pos="1966"/>
        </w:tabs>
        <w:ind w:right="692" w:firstLine="283"/>
        <w:jc w:val="both"/>
        <w:rPr>
          <w:sz w:val="24"/>
        </w:rPr>
      </w:pPr>
      <w:r>
        <w:rPr>
          <w:sz w:val="24"/>
        </w:rPr>
        <w:t>соединять устройства ИКТ (блоки компьютера, устройства сетей, принтер, проектор, сканер, измерительные устройства и т.д.) с использованием проводных и беспроводных технологий;</w:t>
      </w:r>
    </w:p>
    <w:p w:rsidR="00BE63DE" w:rsidRDefault="00855029">
      <w:pPr>
        <w:pStyle w:val="a4"/>
        <w:numPr>
          <w:ilvl w:val="0"/>
          <w:numId w:val="150"/>
        </w:numPr>
        <w:tabs>
          <w:tab w:val="left" w:pos="1966"/>
        </w:tabs>
        <w:ind w:right="695" w:firstLine="283"/>
        <w:jc w:val="both"/>
        <w:rPr>
          <w:sz w:val="24"/>
        </w:rPr>
      </w:pPr>
      <w:r>
        <w:rPr>
          <w:sz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w:t>
      </w:r>
      <w:r>
        <w:rPr>
          <w:spacing w:val="-3"/>
          <w:sz w:val="24"/>
        </w:rPr>
        <w:t xml:space="preserve"> </w:t>
      </w:r>
      <w:r>
        <w:rPr>
          <w:sz w:val="24"/>
        </w:rPr>
        <w:t>вырезание);</w:t>
      </w:r>
    </w:p>
    <w:p w:rsidR="00BE63DE" w:rsidRDefault="00855029">
      <w:pPr>
        <w:pStyle w:val="a4"/>
        <w:numPr>
          <w:ilvl w:val="0"/>
          <w:numId w:val="150"/>
        </w:numPr>
        <w:tabs>
          <w:tab w:val="left" w:pos="1966"/>
        </w:tabs>
        <w:ind w:right="696" w:firstLine="283"/>
        <w:jc w:val="both"/>
        <w:rPr>
          <w:sz w:val="24"/>
        </w:rPr>
      </w:pPr>
      <w:r>
        <w:rPr>
          <w:sz w:val="24"/>
        </w:rPr>
        <w:t>осуществлять информационное подключение к локальной сети и глобальной сети Интернет;</w:t>
      </w:r>
    </w:p>
    <w:p w:rsidR="00BE63DE" w:rsidRDefault="00855029">
      <w:pPr>
        <w:pStyle w:val="a4"/>
        <w:numPr>
          <w:ilvl w:val="0"/>
          <w:numId w:val="150"/>
        </w:numPr>
        <w:tabs>
          <w:tab w:val="left" w:pos="1966"/>
        </w:tabs>
        <w:spacing w:before="1"/>
        <w:ind w:right="699" w:firstLine="283"/>
        <w:jc w:val="both"/>
        <w:rPr>
          <w:sz w:val="24"/>
        </w:rPr>
      </w:pPr>
      <w:r>
        <w:rPr>
          <w:sz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w:t>
      </w:r>
      <w:r>
        <w:rPr>
          <w:spacing w:val="-10"/>
          <w:sz w:val="24"/>
        </w:rPr>
        <w:t xml:space="preserve"> </w:t>
      </w:r>
      <w:r>
        <w:rPr>
          <w:sz w:val="24"/>
        </w:rPr>
        <w:t>объекты;</w:t>
      </w:r>
    </w:p>
    <w:p w:rsidR="00BE63DE" w:rsidRDefault="00855029">
      <w:pPr>
        <w:pStyle w:val="a4"/>
        <w:numPr>
          <w:ilvl w:val="0"/>
          <w:numId w:val="150"/>
        </w:numPr>
        <w:tabs>
          <w:tab w:val="left" w:pos="1966"/>
        </w:tabs>
        <w:ind w:left="1965" w:hanging="570"/>
        <w:jc w:val="both"/>
        <w:rPr>
          <w:sz w:val="24"/>
        </w:rPr>
      </w:pPr>
      <w:r>
        <w:rPr>
          <w:sz w:val="24"/>
        </w:rPr>
        <w:t>выводить информацию на бумагу, правильно обращаться с расходными</w:t>
      </w:r>
      <w:r>
        <w:rPr>
          <w:spacing w:val="-12"/>
          <w:sz w:val="24"/>
        </w:rPr>
        <w:t xml:space="preserve"> </w:t>
      </w:r>
      <w:r>
        <w:rPr>
          <w:sz w:val="24"/>
        </w:rPr>
        <w:t>материалами;</w:t>
      </w:r>
    </w:p>
    <w:p w:rsidR="00BE63DE" w:rsidRDefault="00855029">
      <w:pPr>
        <w:pStyle w:val="a4"/>
        <w:numPr>
          <w:ilvl w:val="0"/>
          <w:numId w:val="150"/>
        </w:numPr>
        <w:tabs>
          <w:tab w:val="left" w:pos="1966"/>
        </w:tabs>
        <w:ind w:right="692" w:firstLine="283"/>
        <w:jc w:val="both"/>
        <w:rPr>
          <w:sz w:val="24"/>
        </w:rPr>
      </w:pPr>
      <w:r>
        <w:rPr>
          <w:sz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w:t>
      </w:r>
      <w:r>
        <w:rPr>
          <w:spacing w:val="-3"/>
          <w:sz w:val="24"/>
        </w:rPr>
        <w:t xml:space="preserve"> </w:t>
      </w:r>
      <w:r>
        <w:rPr>
          <w:sz w:val="24"/>
        </w:rPr>
        <w:t>экранами.</w:t>
      </w:r>
    </w:p>
    <w:p w:rsidR="00BE63DE" w:rsidRDefault="00855029">
      <w:pPr>
        <w:spacing w:before="168"/>
        <w:ind w:left="1593"/>
        <w:rPr>
          <w:i/>
          <w:sz w:val="24"/>
        </w:rPr>
      </w:pPr>
      <w:r>
        <w:rPr>
          <w:i/>
          <w:sz w:val="24"/>
        </w:rPr>
        <w:t>Выпускник получит возможность научиться:</w:t>
      </w:r>
    </w:p>
    <w:p w:rsidR="00BE63DE" w:rsidRDefault="00855029">
      <w:pPr>
        <w:pStyle w:val="a4"/>
        <w:numPr>
          <w:ilvl w:val="0"/>
          <w:numId w:val="150"/>
        </w:numPr>
        <w:tabs>
          <w:tab w:val="left" w:pos="1965"/>
          <w:tab w:val="left" w:pos="1966"/>
        </w:tabs>
        <w:spacing w:before="36"/>
        <w:ind w:right="696" w:firstLine="283"/>
        <w:rPr>
          <w:i/>
          <w:sz w:val="24"/>
        </w:rPr>
      </w:pPr>
      <w:r>
        <w:rPr>
          <w:i/>
          <w:sz w:val="24"/>
        </w:rPr>
        <w:t>осознавать и использовать в практической деятельности основные психологические особенности восприятия информации</w:t>
      </w:r>
      <w:r>
        <w:rPr>
          <w:i/>
          <w:spacing w:val="-4"/>
          <w:sz w:val="24"/>
        </w:rPr>
        <w:t xml:space="preserve"> </w:t>
      </w:r>
      <w:r>
        <w:rPr>
          <w:i/>
          <w:sz w:val="24"/>
        </w:rPr>
        <w:t>человеком.</w:t>
      </w:r>
    </w:p>
    <w:p w:rsidR="00BE63DE" w:rsidRDefault="00855029">
      <w:pPr>
        <w:ind w:left="1113"/>
        <w:rPr>
          <w:i/>
          <w:sz w:val="24"/>
        </w:rPr>
      </w:pPr>
      <w:r>
        <w:rPr>
          <w:i/>
          <w:sz w:val="24"/>
          <w:u w:val="single"/>
        </w:rPr>
        <w:t>Примечание:</w:t>
      </w:r>
      <w:r>
        <w:rPr>
          <w:i/>
          <w:sz w:val="24"/>
        </w:rPr>
        <w:t xml:space="preserve"> результаты достигаются преимущественно в рамках предметов «Технология»,</w:t>
      </w:r>
    </w:p>
    <w:p w:rsidR="00BE63DE" w:rsidRDefault="00855029">
      <w:pPr>
        <w:spacing w:before="1"/>
        <w:ind w:left="1113"/>
        <w:rPr>
          <w:i/>
          <w:sz w:val="24"/>
        </w:rPr>
      </w:pPr>
      <w:r>
        <w:rPr>
          <w:i/>
          <w:sz w:val="24"/>
        </w:rPr>
        <w:t>«Информатика», а также во внеурочной и внешкольной деятельности.</w:t>
      </w:r>
    </w:p>
    <w:p w:rsidR="00BE63DE" w:rsidRDefault="00BE63DE">
      <w:pPr>
        <w:rPr>
          <w:sz w:val="24"/>
        </w:rPr>
        <w:sectPr w:rsidR="00BE63DE">
          <w:pgSz w:w="11910" w:h="16840"/>
          <w:pgMar w:top="1040" w:right="160" w:bottom="1740" w:left="20" w:header="0" w:footer="1474" w:gutter="0"/>
          <w:cols w:space="720"/>
        </w:sectPr>
      </w:pPr>
    </w:p>
    <w:p w:rsidR="00BE63DE" w:rsidRDefault="00855029">
      <w:pPr>
        <w:spacing w:before="66"/>
        <w:ind w:left="1113"/>
        <w:jc w:val="both"/>
        <w:rPr>
          <w:b/>
          <w:sz w:val="27"/>
        </w:rPr>
      </w:pPr>
      <w:r>
        <w:rPr>
          <w:b/>
          <w:sz w:val="27"/>
        </w:rPr>
        <w:t>Фиксация изображений и звуков</w:t>
      </w:r>
    </w:p>
    <w:p w:rsidR="00BE63DE" w:rsidRDefault="00855029">
      <w:pPr>
        <w:pStyle w:val="a3"/>
        <w:spacing w:before="30"/>
      </w:pPr>
      <w:r>
        <w:t>Выпускник научится:</w:t>
      </w:r>
    </w:p>
    <w:p w:rsidR="00BE63DE" w:rsidRDefault="00855029">
      <w:pPr>
        <w:pStyle w:val="a4"/>
        <w:numPr>
          <w:ilvl w:val="0"/>
          <w:numId w:val="150"/>
        </w:numPr>
        <w:tabs>
          <w:tab w:val="left" w:pos="1966"/>
        </w:tabs>
        <w:ind w:right="689" w:firstLine="283"/>
        <w:jc w:val="both"/>
        <w:rPr>
          <w:sz w:val="24"/>
        </w:rPr>
      </w:pPr>
      <w:r>
        <w:rPr>
          <w:sz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BE63DE" w:rsidRDefault="00855029">
      <w:pPr>
        <w:pStyle w:val="a4"/>
        <w:numPr>
          <w:ilvl w:val="0"/>
          <w:numId w:val="150"/>
        </w:numPr>
        <w:tabs>
          <w:tab w:val="left" w:pos="1966"/>
        </w:tabs>
        <w:ind w:right="695" w:firstLine="283"/>
        <w:jc w:val="both"/>
        <w:rPr>
          <w:sz w:val="24"/>
        </w:rPr>
      </w:pPr>
      <w:r>
        <w:rPr>
          <w:sz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BE63DE" w:rsidRDefault="00855029">
      <w:pPr>
        <w:pStyle w:val="a4"/>
        <w:numPr>
          <w:ilvl w:val="0"/>
          <w:numId w:val="150"/>
        </w:numPr>
        <w:tabs>
          <w:tab w:val="left" w:pos="1966"/>
        </w:tabs>
        <w:ind w:right="693" w:firstLine="283"/>
        <w:jc w:val="both"/>
        <w:rPr>
          <w:sz w:val="24"/>
        </w:rPr>
      </w:pPr>
      <w:r>
        <w:rPr>
          <w:sz w:val="24"/>
        </w:rPr>
        <w:t>выбирать технические средства ИКТ для фиксации изображений и звуков в соответствии с поставленной</w:t>
      </w:r>
      <w:r>
        <w:rPr>
          <w:spacing w:val="-4"/>
          <w:sz w:val="24"/>
        </w:rPr>
        <w:t xml:space="preserve"> </w:t>
      </w:r>
      <w:r>
        <w:rPr>
          <w:sz w:val="24"/>
        </w:rPr>
        <w:t>целью;</w:t>
      </w:r>
    </w:p>
    <w:p w:rsidR="00BE63DE" w:rsidRDefault="00855029">
      <w:pPr>
        <w:pStyle w:val="a4"/>
        <w:numPr>
          <w:ilvl w:val="0"/>
          <w:numId w:val="150"/>
        </w:numPr>
        <w:tabs>
          <w:tab w:val="left" w:pos="1966"/>
        </w:tabs>
        <w:ind w:right="693" w:firstLine="283"/>
        <w:jc w:val="both"/>
        <w:rPr>
          <w:sz w:val="24"/>
        </w:rPr>
      </w:pPr>
      <w:r>
        <w:rPr>
          <w:sz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BE63DE" w:rsidRDefault="00855029">
      <w:pPr>
        <w:pStyle w:val="a4"/>
        <w:numPr>
          <w:ilvl w:val="0"/>
          <w:numId w:val="150"/>
        </w:numPr>
        <w:tabs>
          <w:tab w:val="left" w:pos="1966"/>
        </w:tabs>
        <w:spacing w:before="1"/>
        <w:ind w:right="694" w:firstLine="283"/>
        <w:jc w:val="both"/>
        <w:rPr>
          <w:sz w:val="24"/>
        </w:rPr>
      </w:pPr>
      <w:r>
        <w:rPr>
          <w:sz w:val="24"/>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BE63DE" w:rsidRDefault="00855029">
      <w:pPr>
        <w:pStyle w:val="a4"/>
        <w:numPr>
          <w:ilvl w:val="0"/>
          <w:numId w:val="150"/>
        </w:numPr>
        <w:tabs>
          <w:tab w:val="left" w:pos="1966"/>
        </w:tabs>
        <w:ind w:right="693" w:firstLine="283"/>
        <w:jc w:val="both"/>
        <w:rPr>
          <w:sz w:val="24"/>
        </w:rPr>
      </w:pPr>
      <w:r>
        <w:rPr>
          <w:sz w:val="24"/>
        </w:rPr>
        <w:t>осуществлять видеосъёмку и проводить монтаж отснятого материала с использованием возможностей специальных компьютерных инструментов.</w:t>
      </w:r>
    </w:p>
    <w:p w:rsidR="00BE63DE" w:rsidRDefault="00855029">
      <w:pPr>
        <w:spacing w:before="168"/>
        <w:ind w:left="1593"/>
        <w:rPr>
          <w:i/>
          <w:sz w:val="24"/>
        </w:rPr>
      </w:pPr>
      <w:r>
        <w:rPr>
          <w:i/>
          <w:sz w:val="24"/>
        </w:rPr>
        <w:t>Выпускник получит возможность научиться:</w:t>
      </w:r>
    </w:p>
    <w:p w:rsidR="00BE63DE" w:rsidRDefault="00855029">
      <w:pPr>
        <w:pStyle w:val="a4"/>
        <w:numPr>
          <w:ilvl w:val="0"/>
          <w:numId w:val="150"/>
        </w:numPr>
        <w:tabs>
          <w:tab w:val="left" w:pos="1965"/>
          <w:tab w:val="left" w:pos="1966"/>
        </w:tabs>
        <w:spacing w:before="36"/>
        <w:ind w:left="1965" w:hanging="570"/>
        <w:rPr>
          <w:i/>
          <w:sz w:val="24"/>
        </w:rPr>
      </w:pPr>
      <w:r>
        <w:rPr>
          <w:i/>
          <w:sz w:val="24"/>
        </w:rPr>
        <w:t>различать творческую и техническую фиксацию звуков и</w:t>
      </w:r>
      <w:r>
        <w:rPr>
          <w:i/>
          <w:spacing w:val="-2"/>
          <w:sz w:val="24"/>
        </w:rPr>
        <w:t xml:space="preserve"> </w:t>
      </w:r>
      <w:r>
        <w:rPr>
          <w:i/>
          <w:sz w:val="24"/>
        </w:rPr>
        <w:t>изображений;</w:t>
      </w:r>
    </w:p>
    <w:p w:rsidR="00BE63DE" w:rsidRDefault="00855029">
      <w:pPr>
        <w:pStyle w:val="a4"/>
        <w:numPr>
          <w:ilvl w:val="0"/>
          <w:numId w:val="150"/>
        </w:numPr>
        <w:tabs>
          <w:tab w:val="left" w:pos="1965"/>
          <w:tab w:val="left" w:pos="1966"/>
        </w:tabs>
        <w:ind w:left="1965" w:hanging="570"/>
        <w:rPr>
          <w:i/>
          <w:sz w:val="24"/>
        </w:rPr>
      </w:pPr>
      <w:r>
        <w:rPr>
          <w:i/>
          <w:sz w:val="24"/>
        </w:rPr>
        <w:t>использовать возможности ИКТ в творческой деятельности, связанной с</w:t>
      </w:r>
      <w:r>
        <w:rPr>
          <w:i/>
          <w:spacing w:val="-14"/>
          <w:sz w:val="24"/>
        </w:rPr>
        <w:t xml:space="preserve"> </w:t>
      </w:r>
      <w:r>
        <w:rPr>
          <w:i/>
          <w:sz w:val="24"/>
        </w:rPr>
        <w:t>искусством;</w:t>
      </w:r>
    </w:p>
    <w:p w:rsidR="00BE63DE" w:rsidRDefault="00855029">
      <w:pPr>
        <w:pStyle w:val="a4"/>
        <w:numPr>
          <w:ilvl w:val="0"/>
          <w:numId w:val="150"/>
        </w:numPr>
        <w:tabs>
          <w:tab w:val="left" w:pos="1965"/>
          <w:tab w:val="left" w:pos="1966"/>
        </w:tabs>
        <w:ind w:left="1965" w:hanging="570"/>
        <w:rPr>
          <w:i/>
          <w:sz w:val="24"/>
        </w:rPr>
      </w:pPr>
      <w:r>
        <w:rPr>
          <w:i/>
          <w:sz w:val="24"/>
        </w:rPr>
        <w:t>осуществлять трёхмерное</w:t>
      </w:r>
      <w:r>
        <w:rPr>
          <w:i/>
          <w:spacing w:val="-3"/>
          <w:sz w:val="24"/>
        </w:rPr>
        <w:t xml:space="preserve"> </w:t>
      </w:r>
      <w:r>
        <w:rPr>
          <w:i/>
          <w:sz w:val="24"/>
        </w:rPr>
        <w:t>сканирование.</w:t>
      </w:r>
    </w:p>
    <w:p w:rsidR="00BE63DE" w:rsidRDefault="00855029">
      <w:pPr>
        <w:ind w:left="1113"/>
        <w:rPr>
          <w:i/>
          <w:sz w:val="24"/>
        </w:rPr>
      </w:pPr>
      <w:r>
        <w:rPr>
          <w:i/>
          <w:sz w:val="24"/>
          <w:u w:val="single"/>
        </w:rPr>
        <w:t>Примечание:</w:t>
      </w:r>
      <w:r>
        <w:rPr>
          <w:i/>
          <w:sz w:val="24"/>
        </w:rPr>
        <w:t xml:space="preserve"> результаты достигаются преимущественно в рамках предметов «Искусство»,</w:t>
      </w:r>
    </w:p>
    <w:p w:rsidR="00BE63DE" w:rsidRDefault="00855029">
      <w:pPr>
        <w:ind w:left="1113" w:right="680"/>
        <w:rPr>
          <w:i/>
          <w:sz w:val="24"/>
        </w:rPr>
      </w:pPr>
      <w:r>
        <w:rPr>
          <w:i/>
          <w:sz w:val="24"/>
        </w:rPr>
        <w:t>«Русский язык», «Иностранный язык», «Физическая культура», «Естествознание», а также во внеурочной деятельности.</w:t>
      </w:r>
    </w:p>
    <w:p w:rsidR="00BE63DE" w:rsidRDefault="00855029">
      <w:pPr>
        <w:pStyle w:val="Heading2"/>
        <w:spacing w:before="141"/>
      </w:pPr>
      <w:r>
        <w:t>Создание письменных сообщений</w:t>
      </w:r>
    </w:p>
    <w:p w:rsidR="00BE63DE" w:rsidRDefault="00855029">
      <w:pPr>
        <w:pStyle w:val="a3"/>
        <w:spacing w:before="29"/>
        <w:ind w:left="1593"/>
        <w:jc w:val="left"/>
      </w:pPr>
      <w:r>
        <w:t>Выпускник научится:</w:t>
      </w:r>
    </w:p>
    <w:p w:rsidR="00BE63DE" w:rsidRDefault="00855029">
      <w:pPr>
        <w:pStyle w:val="a4"/>
        <w:numPr>
          <w:ilvl w:val="0"/>
          <w:numId w:val="150"/>
        </w:numPr>
        <w:tabs>
          <w:tab w:val="left" w:pos="1966"/>
        </w:tabs>
        <w:ind w:right="690" w:firstLine="283"/>
        <w:jc w:val="both"/>
        <w:rPr>
          <w:sz w:val="24"/>
        </w:rPr>
      </w:pPr>
      <w:r>
        <w:rPr>
          <w:sz w:val="24"/>
        </w:rPr>
        <w:t>создавать текст на русском языке с использованием слепого десятипальцевого клавиатурного</w:t>
      </w:r>
      <w:r>
        <w:rPr>
          <w:spacing w:val="-1"/>
          <w:sz w:val="24"/>
        </w:rPr>
        <w:t xml:space="preserve"> </w:t>
      </w:r>
      <w:r>
        <w:rPr>
          <w:sz w:val="24"/>
        </w:rPr>
        <w:t>письма;</w:t>
      </w:r>
    </w:p>
    <w:p w:rsidR="00BE63DE" w:rsidRDefault="00855029">
      <w:pPr>
        <w:pStyle w:val="a4"/>
        <w:numPr>
          <w:ilvl w:val="0"/>
          <w:numId w:val="150"/>
        </w:numPr>
        <w:tabs>
          <w:tab w:val="left" w:pos="1966"/>
        </w:tabs>
        <w:ind w:left="1965" w:hanging="570"/>
        <w:jc w:val="both"/>
        <w:rPr>
          <w:sz w:val="24"/>
        </w:rPr>
      </w:pPr>
      <w:r>
        <w:rPr>
          <w:sz w:val="24"/>
        </w:rPr>
        <w:t>сканировать текст и осуществлять распознавание сканированного</w:t>
      </w:r>
      <w:r>
        <w:rPr>
          <w:spacing w:val="-3"/>
          <w:sz w:val="24"/>
        </w:rPr>
        <w:t xml:space="preserve"> </w:t>
      </w:r>
      <w:r>
        <w:rPr>
          <w:sz w:val="24"/>
        </w:rPr>
        <w:t>текста;</w:t>
      </w:r>
    </w:p>
    <w:p w:rsidR="00BE63DE" w:rsidRDefault="00855029">
      <w:pPr>
        <w:pStyle w:val="a4"/>
        <w:numPr>
          <w:ilvl w:val="0"/>
          <w:numId w:val="150"/>
        </w:numPr>
        <w:tabs>
          <w:tab w:val="left" w:pos="1966"/>
        </w:tabs>
        <w:ind w:right="695" w:firstLine="283"/>
        <w:jc w:val="both"/>
        <w:rPr>
          <w:sz w:val="24"/>
        </w:rPr>
      </w:pPr>
      <w:r>
        <w:rPr>
          <w:sz w:val="24"/>
        </w:rPr>
        <w:t>осуществлять редактирование и структурирование текста в соответствии с его смыслом средствами текстового</w:t>
      </w:r>
      <w:r>
        <w:rPr>
          <w:spacing w:val="-1"/>
          <w:sz w:val="24"/>
        </w:rPr>
        <w:t xml:space="preserve"> </w:t>
      </w:r>
      <w:r>
        <w:rPr>
          <w:sz w:val="24"/>
        </w:rPr>
        <w:t>редактора;</w:t>
      </w:r>
    </w:p>
    <w:p w:rsidR="00BE63DE" w:rsidRDefault="00855029">
      <w:pPr>
        <w:pStyle w:val="a4"/>
        <w:numPr>
          <w:ilvl w:val="0"/>
          <w:numId w:val="150"/>
        </w:numPr>
        <w:tabs>
          <w:tab w:val="left" w:pos="1966"/>
        </w:tabs>
        <w:ind w:right="696" w:firstLine="283"/>
        <w:jc w:val="both"/>
        <w:rPr>
          <w:sz w:val="24"/>
        </w:rPr>
      </w:pPr>
      <w:r>
        <w:rPr>
          <w:sz w:val="24"/>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w:t>
      </w:r>
      <w:r>
        <w:rPr>
          <w:spacing w:val="-2"/>
          <w:sz w:val="24"/>
        </w:rPr>
        <w:t xml:space="preserve"> </w:t>
      </w:r>
      <w:r>
        <w:rPr>
          <w:sz w:val="24"/>
        </w:rPr>
        <w:t>обсуждения;</w:t>
      </w:r>
    </w:p>
    <w:p w:rsidR="00BE63DE" w:rsidRDefault="00855029">
      <w:pPr>
        <w:pStyle w:val="a4"/>
        <w:numPr>
          <w:ilvl w:val="0"/>
          <w:numId w:val="150"/>
        </w:numPr>
        <w:tabs>
          <w:tab w:val="left" w:pos="1966"/>
        </w:tabs>
        <w:spacing w:before="1"/>
        <w:ind w:right="685" w:firstLine="283"/>
        <w:jc w:val="both"/>
        <w:rPr>
          <w:sz w:val="24"/>
        </w:rPr>
      </w:pPr>
      <w:r>
        <w:rPr>
          <w:sz w:val="24"/>
        </w:rPr>
        <w:t>использовать средства орфографического и синтаксического контроля русского текста и текста на иностранном</w:t>
      </w:r>
      <w:r>
        <w:rPr>
          <w:spacing w:val="-3"/>
          <w:sz w:val="24"/>
        </w:rPr>
        <w:t xml:space="preserve"> </w:t>
      </w:r>
      <w:r>
        <w:rPr>
          <w:sz w:val="24"/>
        </w:rPr>
        <w:t>языке.</w:t>
      </w:r>
    </w:p>
    <w:p w:rsidR="00BE63DE" w:rsidRDefault="00855029">
      <w:pPr>
        <w:spacing w:before="168"/>
        <w:ind w:left="1593"/>
        <w:rPr>
          <w:i/>
          <w:sz w:val="24"/>
        </w:rPr>
      </w:pPr>
      <w:r>
        <w:rPr>
          <w:i/>
          <w:sz w:val="24"/>
        </w:rPr>
        <w:t>Выпускник получит возможность научиться:</w:t>
      </w:r>
    </w:p>
    <w:p w:rsidR="00BE63DE" w:rsidRDefault="00855029">
      <w:pPr>
        <w:pStyle w:val="a4"/>
        <w:numPr>
          <w:ilvl w:val="0"/>
          <w:numId w:val="150"/>
        </w:numPr>
        <w:tabs>
          <w:tab w:val="left" w:pos="1965"/>
          <w:tab w:val="left" w:pos="1966"/>
        </w:tabs>
        <w:spacing w:before="36"/>
        <w:ind w:right="694" w:firstLine="283"/>
        <w:rPr>
          <w:i/>
          <w:sz w:val="24"/>
        </w:rPr>
      </w:pPr>
      <w:r>
        <w:rPr>
          <w:i/>
          <w:sz w:val="24"/>
        </w:rPr>
        <w:t>создавать текст на иностранном языке с использованием слепого десятипальцевого клавиатурного</w:t>
      </w:r>
      <w:r>
        <w:rPr>
          <w:i/>
          <w:spacing w:val="-1"/>
          <w:sz w:val="24"/>
        </w:rPr>
        <w:t xml:space="preserve"> </w:t>
      </w:r>
      <w:r>
        <w:rPr>
          <w:i/>
          <w:sz w:val="24"/>
        </w:rPr>
        <w:t>письма;</w:t>
      </w:r>
    </w:p>
    <w:p w:rsidR="00BE63DE" w:rsidRDefault="00855029">
      <w:pPr>
        <w:pStyle w:val="a4"/>
        <w:numPr>
          <w:ilvl w:val="0"/>
          <w:numId w:val="150"/>
        </w:numPr>
        <w:tabs>
          <w:tab w:val="left" w:pos="1965"/>
          <w:tab w:val="left" w:pos="1966"/>
        </w:tabs>
        <w:ind w:right="693" w:firstLine="283"/>
        <w:rPr>
          <w:i/>
          <w:sz w:val="24"/>
        </w:rPr>
      </w:pPr>
      <w:r>
        <w:rPr>
          <w:i/>
          <w:sz w:val="24"/>
        </w:rPr>
        <w:t xml:space="preserve">использовать компьютерные инструменты, упрощающие расшифровку аудиозаписей. </w:t>
      </w:r>
      <w:r>
        <w:rPr>
          <w:i/>
          <w:sz w:val="24"/>
          <w:u w:val="single"/>
        </w:rPr>
        <w:t>Примечание:</w:t>
      </w:r>
      <w:r>
        <w:rPr>
          <w:i/>
          <w:sz w:val="24"/>
        </w:rPr>
        <w:t xml:space="preserve"> результаты достигаются преимущественно в рамках предметов «Русский</w:t>
      </w:r>
      <w:r>
        <w:rPr>
          <w:i/>
          <w:spacing w:val="-33"/>
          <w:sz w:val="24"/>
        </w:rPr>
        <w:t xml:space="preserve"> </w:t>
      </w:r>
      <w:r>
        <w:rPr>
          <w:i/>
          <w:sz w:val="24"/>
        </w:rPr>
        <w:t>язык»,</w:t>
      </w:r>
    </w:p>
    <w:p w:rsidR="00BE63DE" w:rsidRDefault="00855029">
      <w:pPr>
        <w:ind w:left="1113"/>
        <w:rPr>
          <w:i/>
          <w:sz w:val="24"/>
        </w:rPr>
      </w:pPr>
      <w:r>
        <w:rPr>
          <w:i/>
          <w:sz w:val="24"/>
        </w:rPr>
        <w:t>«Иностранный язык», «Литература», «История».</w:t>
      </w:r>
    </w:p>
    <w:p w:rsidR="00BE63DE" w:rsidRDefault="00855029">
      <w:pPr>
        <w:pStyle w:val="Heading2"/>
        <w:ind w:left="1574"/>
      </w:pPr>
      <w:r>
        <w:t>Создание графических объектов</w:t>
      </w:r>
    </w:p>
    <w:p w:rsidR="00BE63DE" w:rsidRDefault="00855029">
      <w:pPr>
        <w:pStyle w:val="a3"/>
        <w:spacing w:before="30"/>
        <w:ind w:left="1574"/>
        <w:jc w:val="left"/>
      </w:pPr>
      <w:r>
        <w:t>Выпускник научится:</w:t>
      </w:r>
    </w:p>
    <w:p w:rsidR="00BE63DE" w:rsidRDefault="00BE63DE">
      <w:pPr>
        <w:sectPr w:rsidR="00BE63DE">
          <w:pgSz w:w="11910" w:h="16840"/>
          <w:pgMar w:top="1180" w:right="160" w:bottom="1740" w:left="20" w:header="0" w:footer="1474" w:gutter="0"/>
          <w:cols w:space="720"/>
        </w:sectPr>
      </w:pPr>
    </w:p>
    <w:p w:rsidR="00BE63DE" w:rsidRDefault="00855029">
      <w:pPr>
        <w:pStyle w:val="a4"/>
        <w:numPr>
          <w:ilvl w:val="0"/>
          <w:numId w:val="150"/>
        </w:numPr>
        <w:tabs>
          <w:tab w:val="left" w:pos="1965"/>
          <w:tab w:val="left" w:pos="1966"/>
          <w:tab w:val="left" w:pos="3164"/>
          <w:tab w:val="left" w:pos="4466"/>
          <w:tab w:val="left" w:pos="6301"/>
          <w:tab w:val="left" w:pos="7373"/>
          <w:tab w:val="left" w:pos="7694"/>
          <w:tab w:val="left" w:pos="9570"/>
        </w:tabs>
        <w:spacing w:before="66"/>
        <w:ind w:right="693" w:firstLine="283"/>
        <w:rPr>
          <w:sz w:val="24"/>
        </w:rPr>
      </w:pPr>
      <w:r>
        <w:rPr>
          <w:sz w:val="24"/>
        </w:rPr>
        <w:t>создавать</w:t>
      </w:r>
      <w:r>
        <w:rPr>
          <w:sz w:val="24"/>
        </w:rPr>
        <w:tab/>
        <w:t>различные</w:t>
      </w:r>
      <w:r>
        <w:rPr>
          <w:sz w:val="24"/>
        </w:rPr>
        <w:tab/>
        <w:t>геометрические</w:t>
      </w:r>
      <w:r>
        <w:rPr>
          <w:sz w:val="24"/>
        </w:rPr>
        <w:tab/>
        <w:t>объекты</w:t>
      </w:r>
      <w:r>
        <w:rPr>
          <w:sz w:val="24"/>
        </w:rPr>
        <w:tab/>
        <w:t>с</w:t>
      </w:r>
      <w:r>
        <w:rPr>
          <w:sz w:val="24"/>
        </w:rPr>
        <w:tab/>
        <w:t>использованием</w:t>
      </w:r>
      <w:r>
        <w:rPr>
          <w:sz w:val="24"/>
        </w:rPr>
        <w:tab/>
      </w:r>
      <w:r>
        <w:rPr>
          <w:spacing w:val="-3"/>
          <w:sz w:val="24"/>
        </w:rPr>
        <w:t xml:space="preserve">возможностей </w:t>
      </w:r>
      <w:r>
        <w:rPr>
          <w:sz w:val="24"/>
        </w:rPr>
        <w:t>специальных компьютерных инструментов;</w:t>
      </w:r>
    </w:p>
    <w:p w:rsidR="00BE63DE" w:rsidRDefault="00855029">
      <w:pPr>
        <w:pStyle w:val="a4"/>
        <w:numPr>
          <w:ilvl w:val="0"/>
          <w:numId w:val="150"/>
        </w:numPr>
        <w:tabs>
          <w:tab w:val="left" w:pos="1965"/>
          <w:tab w:val="left" w:pos="1966"/>
          <w:tab w:val="left" w:pos="3267"/>
          <w:tab w:val="left" w:pos="4733"/>
          <w:tab w:val="left" w:pos="6152"/>
          <w:tab w:val="left" w:pos="7067"/>
          <w:tab w:val="left" w:pos="9288"/>
        </w:tabs>
        <w:ind w:right="694" w:firstLine="283"/>
        <w:rPr>
          <w:sz w:val="24"/>
        </w:rPr>
      </w:pPr>
      <w:r>
        <w:rPr>
          <w:sz w:val="24"/>
        </w:rPr>
        <w:t>создавать</w:t>
      </w:r>
      <w:r>
        <w:rPr>
          <w:sz w:val="24"/>
        </w:rPr>
        <w:tab/>
        <w:t>диаграммы</w:t>
      </w:r>
      <w:r>
        <w:rPr>
          <w:sz w:val="24"/>
        </w:rPr>
        <w:tab/>
        <w:t>различных</w:t>
      </w:r>
      <w:r>
        <w:rPr>
          <w:sz w:val="24"/>
        </w:rPr>
        <w:tab/>
        <w:t>видов</w:t>
      </w:r>
      <w:r>
        <w:rPr>
          <w:sz w:val="24"/>
        </w:rPr>
        <w:tab/>
        <w:t>(алгоритмические,</w:t>
      </w:r>
      <w:r>
        <w:rPr>
          <w:sz w:val="24"/>
        </w:rPr>
        <w:tab/>
      </w:r>
      <w:r>
        <w:rPr>
          <w:spacing w:val="-1"/>
          <w:sz w:val="24"/>
        </w:rPr>
        <w:t xml:space="preserve">концептуальные, </w:t>
      </w:r>
      <w:r>
        <w:rPr>
          <w:sz w:val="24"/>
        </w:rPr>
        <w:t>классификационные, организационные, родства и др.) в соответствии с решаемыми</w:t>
      </w:r>
      <w:r>
        <w:rPr>
          <w:spacing w:val="-23"/>
          <w:sz w:val="24"/>
        </w:rPr>
        <w:t xml:space="preserve"> </w:t>
      </w:r>
      <w:r>
        <w:rPr>
          <w:sz w:val="24"/>
        </w:rPr>
        <w:t>задачами;</w:t>
      </w:r>
    </w:p>
    <w:p w:rsidR="00BE63DE" w:rsidRDefault="00855029">
      <w:pPr>
        <w:pStyle w:val="a4"/>
        <w:numPr>
          <w:ilvl w:val="0"/>
          <w:numId w:val="150"/>
        </w:numPr>
        <w:tabs>
          <w:tab w:val="left" w:pos="1965"/>
          <w:tab w:val="left" w:pos="1966"/>
        </w:tabs>
        <w:spacing w:before="1"/>
        <w:ind w:left="1965" w:hanging="570"/>
        <w:rPr>
          <w:sz w:val="24"/>
        </w:rPr>
      </w:pPr>
      <w:r>
        <w:rPr>
          <w:sz w:val="24"/>
        </w:rPr>
        <w:t>создавать специализированные карты и диаграммы: географические,</w:t>
      </w:r>
      <w:r>
        <w:rPr>
          <w:spacing w:val="-6"/>
          <w:sz w:val="24"/>
        </w:rPr>
        <w:t xml:space="preserve"> </w:t>
      </w:r>
      <w:r>
        <w:rPr>
          <w:sz w:val="24"/>
        </w:rPr>
        <w:t>хронологические;</w:t>
      </w:r>
    </w:p>
    <w:p w:rsidR="00BE63DE" w:rsidRDefault="00855029">
      <w:pPr>
        <w:pStyle w:val="a4"/>
        <w:numPr>
          <w:ilvl w:val="0"/>
          <w:numId w:val="150"/>
        </w:numPr>
        <w:tabs>
          <w:tab w:val="left" w:pos="1965"/>
          <w:tab w:val="left" w:pos="1966"/>
          <w:tab w:val="left" w:pos="3205"/>
          <w:tab w:val="left" w:pos="4754"/>
          <w:tab w:val="left" w:pos="5867"/>
          <w:tab w:val="left" w:pos="7453"/>
          <w:tab w:val="left" w:pos="8313"/>
          <w:tab w:val="left" w:pos="10035"/>
          <w:tab w:val="left" w:pos="10924"/>
        </w:tabs>
        <w:ind w:right="692" w:firstLine="283"/>
        <w:rPr>
          <w:sz w:val="24"/>
        </w:rPr>
      </w:pPr>
      <w:r>
        <w:rPr>
          <w:sz w:val="24"/>
        </w:rPr>
        <w:t>создавать</w:t>
      </w:r>
      <w:r>
        <w:rPr>
          <w:sz w:val="24"/>
        </w:rPr>
        <w:tab/>
        <w:t>графические</w:t>
      </w:r>
      <w:r>
        <w:rPr>
          <w:sz w:val="24"/>
        </w:rPr>
        <w:tab/>
        <w:t>объекты</w:t>
      </w:r>
      <w:r>
        <w:rPr>
          <w:sz w:val="24"/>
        </w:rPr>
        <w:tab/>
        <w:t>проведением</w:t>
      </w:r>
      <w:r>
        <w:rPr>
          <w:sz w:val="24"/>
        </w:rPr>
        <w:tab/>
        <w:t>рукой</w:t>
      </w:r>
      <w:r>
        <w:rPr>
          <w:sz w:val="24"/>
        </w:rPr>
        <w:tab/>
        <w:t>произвольных</w:t>
      </w:r>
      <w:r>
        <w:rPr>
          <w:sz w:val="24"/>
        </w:rPr>
        <w:tab/>
        <w:t>линий</w:t>
      </w:r>
      <w:r>
        <w:rPr>
          <w:sz w:val="24"/>
        </w:rPr>
        <w:tab/>
      </w:r>
      <w:r>
        <w:rPr>
          <w:spacing w:val="-17"/>
          <w:sz w:val="24"/>
        </w:rPr>
        <w:t xml:space="preserve">с </w:t>
      </w:r>
      <w:r>
        <w:rPr>
          <w:sz w:val="24"/>
        </w:rPr>
        <w:t>использованием специализированных компьютерных инструментов и</w:t>
      </w:r>
      <w:r>
        <w:rPr>
          <w:spacing w:val="-3"/>
          <w:sz w:val="24"/>
        </w:rPr>
        <w:t xml:space="preserve"> </w:t>
      </w:r>
      <w:r>
        <w:rPr>
          <w:sz w:val="24"/>
        </w:rPr>
        <w:t>устройств.</w:t>
      </w:r>
    </w:p>
    <w:p w:rsidR="00BE63DE" w:rsidRDefault="00855029">
      <w:pPr>
        <w:spacing w:before="168"/>
        <w:ind w:left="1574"/>
        <w:rPr>
          <w:i/>
          <w:sz w:val="24"/>
        </w:rPr>
      </w:pPr>
      <w:r>
        <w:rPr>
          <w:i/>
          <w:sz w:val="24"/>
        </w:rPr>
        <w:t>Выпускник получит возможность научиться:</w:t>
      </w:r>
    </w:p>
    <w:p w:rsidR="00BE63DE" w:rsidRDefault="00855029">
      <w:pPr>
        <w:pStyle w:val="a4"/>
        <w:numPr>
          <w:ilvl w:val="0"/>
          <w:numId w:val="150"/>
        </w:numPr>
        <w:tabs>
          <w:tab w:val="left" w:pos="1965"/>
          <w:tab w:val="left" w:pos="1966"/>
        </w:tabs>
        <w:spacing w:before="36"/>
        <w:ind w:left="1965" w:hanging="570"/>
        <w:rPr>
          <w:i/>
          <w:sz w:val="24"/>
        </w:rPr>
      </w:pPr>
      <w:r>
        <w:rPr>
          <w:i/>
          <w:sz w:val="24"/>
        </w:rPr>
        <w:t>создавать мультипликационные</w:t>
      </w:r>
      <w:r>
        <w:rPr>
          <w:i/>
          <w:spacing w:val="-2"/>
          <w:sz w:val="24"/>
        </w:rPr>
        <w:t xml:space="preserve"> </w:t>
      </w:r>
      <w:r>
        <w:rPr>
          <w:i/>
          <w:sz w:val="24"/>
        </w:rPr>
        <w:t>фильмы;</w:t>
      </w:r>
    </w:p>
    <w:p w:rsidR="00BE63DE" w:rsidRDefault="00855029">
      <w:pPr>
        <w:pStyle w:val="a4"/>
        <w:numPr>
          <w:ilvl w:val="0"/>
          <w:numId w:val="150"/>
        </w:numPr>
        <w:tabs>
          <w:tab w:val="left" w:pos="1965"/>
          <w:tab w:val="left" w:pos="1966"/>
        </w:tabs>
        <w:ind w:left="1965" w:hanging="570"/>
        <w:rPr>
          <w:i/>
          <w:sz w:val="24"/>
        </w:rPr>
      </w:pPr>
      <w:r>
        <w:rPr>
          <w:i/>
          <w:sz w:val="24"/>
        </w:rPr>
        <w:t>создавать виртуальные модели трёхмерных</w:t>
      </w:r>
      <w:r>
        <w:rPr>
          <w:i/>
          <w:spacing w:val="-3"/>
          <w:sz w:val="24"/>
        </w:rPr>
        <w:t xml:space="preserve"> </w:t>
      </w:r>
      <w:r>
        <w:rPr>
          <w:i/>
          <w:sz w:val="24"/>
        </w:rPr>
        <w:t>объектов.</w:t>
      </w:r>
    </w:p>
    <w:p w:rsidR="00BE63DE" w:rsidRDefault="00855029">
      <w:pPr>
        <w:ind w:left="1113"/>
        <w:rPr>
          <w:i/>
          <w:sz w:val="24"/>
        </w:rPr>
      </w:pPr>
      <w:r>
        <w:rPr>
          <w:i/>
          <w:sz w:val="24"/>
          <w:u w:val="single"/>
        </w:rPr>
        <w:t>Примечание:</w:t>
      </w:r>
      <w:r>
        <w:rPr>
          <w:i/>
          <w:sz w:val="24"/>
        </w:rPr>
        <w:t xml:space="preserve"> результаты достигаются преимущественно в рамках предметов «Технология»,</w:t>
      </w:r>
    </w:p>
    <w:p w:rsidR="00BE63DE" w:rsidRDefault="00855029">
      <w:pPr>
        <w:ind w:left="1113"/>
        <w:rPr>
          <w:i/>
          <w:sz w:val="24"/>
        </w:rPr>
      </w:pPr>
      <w:r>
        <w:rPr>
          <w:i/>
          <w:sz w:val="24"/>
        </w:rPr>
        <w:t>«Обществознание», «География», «История», «Математика».</w:t>
      </w:r>
    </w:p>
    <w:p w:rsidR="00BE63DE" w:rsidRDefault="00855029">
      <w:pPr>
        <w:pStyle w:val="Heading2"/>
        <w:ind w:left="1574"/>
      </w:pPr>
      <w:r>
        <w:t>Создание музыкальных и звуковых сообщений</w:t>
      </w:r>
    </w:p>
    <w:p w:rsidR="00BE63DE" w:rsidRDefault="00855029">
      <w:pPr>
        <w:pStyle w:val="a3"/>
        <w:spacing w:before="30"/>
        <w:ind w:left="1574"/>
        <w:jc w:val="left"/>
      </w:pPr>
      <w:r>
        <w:t>Выпускник научится:</w:t>
      </w:r>
    </w:p>
    <w:p w:rsidR="00BE63DE" w:rsidRDefault="00855029">
      <w:pPr>
        <w:pStyle w:val="a4"/>
        <w:numPr>
          <w:ilvl w:val="0"/>
          <w:numId w:val="150"/>
        </w:numPr>
        <w:tabs>
          <w:tab w:val="left" w:pos="1965"/>
          <w:tab w:val="left" w:pos="1966"/>
        </w:tabs>
        <w:ind w:left="1965" w:hanging="570"/>
        <w:rPr>
          <w:sz w:val="24"/>
        </w:rPr>
      </w:pPr>
      <w:r>
        <w:rPr>
          <w:sz w:val="24"/>
        </w:rPr>
        <w:t>использовать звуковые и музыкальные</w:t>
      </w:r>
      <w:r>
        <w:rPr>
          <w:spacing w:val="-1"/>
          <w:sz w:val="24"/>
        </w:rPr>
        <w:t xml:space="preserve"> </w:t>
      </w:r>
      <w:r>
        <w:rPr>
          <w:sz w:val="24"/>
        </w:rPr>
        <w:t>редакторы;</w:t>
      </w:r>
    </w:p>
    <w:p w:rsidR="00BE63DE" w:rsidRDefault="00855029">
      <w:pPr>
        <w:pStyle w:val="a4"/>
        <w:numPr>
          <w:ilvl w:val="0"/>
          <w:numId w:val="150"/>
        </w:numPr>
        <w:tabs>
          <w:tab w:val="left" w:pos="1965"/>
          <w:tab w:val="left" w:pos="1966"/>
        </w:tabs>
        <w:ind w:left="1965" w:hanging="570"/>
        <w:rPr>
          <w:sz w:val="24"/>
        </w:rPr>
      </w:pPr>
      <w:r>
        <w:rPr>
          <w:sz w:val="24"/>
        </w:rPr>
        <w:t>использовать клавишные и кинестетические</w:t>
      </w:r>
      <w:r>
        <w:rPr>
          <w:spacing w:val="-3"/>
          <w:sz w:val="24"/>
        </w:rPr>
        <w:t xml:space="preserve"> </w:t>
      </w:r>
      <w:r>
        <w:rPr>
          <w:sz w:val="24"/>
        </w:rPr>
        <w:t>синтезаторы;</w:t>
      </w:r>
    </w:p>
    <w:p w:rsidR="00BE63DE" w:rsidRDefault="00855029">
      <w:pPr>
        <w:pStyle w:val="a4"/>
        <w:numPr>
          <w:ilvl w:val="0"/>
          <w:numId w:val="150"/>
        </w:numPr>
        <w:tabs>
          <w:tab w:val="left" w:pos="1965"/>
          <w:tab w:val="left" w:pos="1966"/>
        </w:tabs>
        <w:ind w:left="1965" w:hanging="570"/>
        <w:rPr>
          <w:sz w:val="24"/>
        </w:rPr>
      </w:pPr>
      <w:r>
        <w:rPr>
          <w:sz w:val="24"/>
        </w:rPr>
        <w:t>использовать программы звукозаписи и микрофоны.</w:t>
      </w:r>
    </w:p>
    <w:p w:rsidR="00BE63DE" w:rsidRDefault="00855029">
      <w:pPr>
        <w:spacing w:before="168"/>
        <w:ind w:left="1574"/>
        <w:jc w:val="both"/>
        <w:rPr>
          <w:i/>
          <w:sz w:val="24"/>
        </w:rPr>
      </w:pPr>
      <w:r>
        <w:rPr>
          <w:i/>
          <w:sz w:val="24"/>
        </w:rPr>
        <w:t>Выпускник получит возможность научиться:</w:t>
      </w:r>
    </w:p>
    <w:p w:rsidR="00BE63DE" w:rsidRDefault="00855029">
      <w:pPr>
        <w:pStyle w:val="a4"/>
        <w:numPr>
          <w:ilvl w:val="0"/>
          <w:numId w:val="150"/>
        </w:numPr>
        <w:tabs>
          <w:tab w:val="left" w:pos="1966"/>
        </w:tabs>
        <w:spacing w:before="36"/>
        <w:ind w:right="691" w:firstLine="283"/>
        <w:jc w:val="both"/>
        <w:rPr>
          <w:i/>
          <w:sz w:val="24"/>
        </w:rPr>
      </w:pPr>
      <w:r>
        <w:rPr>
          <w:i/>
          <w:sz w:val="24"/>
        </w:rPr>
        <w:t>использовать музыкальные редакторы, клавишные и кинетические синтезаторы для решения творческих задач.</w:t>
      </w:r>
    </w:p>
    <w:p w:rsidR="00BE63DE" w:rsidRDefault="00855029">
      <w:pPr>
        <w:ind w:left="1113" w:right="695"/>
        <w:jc w:val="both"/>
        <w:rPr>
          <w:i/>
          <w:sz w:val="24"/>
        </w:rPr>
      </w:pPr>
      <w:r>
        <w:rPr>
          <w:i/>
          <w:sz w:val="24"/>
          <w:u w:val="single"/>
        </w:rPr>
        <w:t>Примечание:</w:t>
      </w:r>
      <w:r>
        <w:rPr>
          <w:i/>
          <w:sz w:val="24"/>
        </w:rPr>
        <w:t xml:space="preserve"> результаты достигаются преимущественно в рамках предмета «Искусство», а также во внеурочной деятельности.</w:t>
      </w:r>
    </w:p>
    <w:p w:rsidR="00BE63DE" w:rsidRDefault="00855029">
      <w:pPr>
        <w:pStyle w:val="Heading2"/>
        <w:jc w:val="both"/>
      </w:pPr>
      <w:r>
        <w:t>Создание, восприятие и использование гипермедиасообщений</w:t>
      </w:r>
    </w:p>
    <w:p w:rsidR="00BE63DE" w:rsidRDefault="00855029">
      <w:pPr>
        <w:pStyle w:val="a3"/>
        <w:spacing w:before="30"/>
        <w:ind w:left="1593"/>
      </w:pPr>
      <w:r>
        <w:t>Выпускник научится:</w:t>
      </w:r>
    </w:p>
    <w:p w:rsidR="00BE63DE" w:rsidRDefault="00855029">
      <w:pPr>
        <w:pStyle w:val="a4"/>
        <w:numPr>
          <w:ilvl w:val="0"/>
          <w:numId w:val="150"/>
        </w:numPr>
        <w:tabs>
          <w:tab w:val="left" w:pos="1966"/>
        </w:tabs>
        <w:ind w:right="692" w:firstLine="283"/>
        <w:jc w:val="both"/>
        <w:rPr>
          <w:sz w:val="24"/>
        </w:rPr>
      </w:pPr>
      <w:r>
        <w:rPr>
          <w:sz w:val="24"/>
        </w:rPr>
        <w:t>организовывать сообщения в виде линейного или включающего ссылки представления для самостоятельного просмотра через</w:t>
      </w:r>
      <w:r>
        <w:rPr>
          <w:spacing w:val="-1"/>
          <w:sz w:val="24"/>
        </w:rPr>
        <w:t xml:space="preserve"> </w:t>
      </w:r>
      <w:r>
        <w:rPr>
          <w:sz w:val="24"/>
        </w:rPr>
        <w:t>браузер;</w:t>
      </w:r>
    </w:p>
    <w:p w:rsidR="00BE63DE" w:rsidRDefault="00855029">
      <w:pPr>
        <w:pStyle w:val="a4"/>
        <w:numPr>
          <w:ilvl w:val="0"/>
          <w:numId w:val="150"/>
        </w:numPr>
        <w:tabs>
          <w:tab w:val="left" w:pos="1966"/>
        </w:tabs>
        <w:ind w:right="692" w:firstLine="283"/>
        <w:jc w:val="both"/>
        <w:rPr>
          <w:sz w:val="24"/>
        </w:rPr>
      </w:pPr>
      <w:r>
        <w:rPr>
          <w:sz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w:t>
      </w:r>
      <w:r>
        <w:rPr>
          <w:spacing w:val="-1"/>
          <w:sz w:val="24"/>
        </w:rPr>
        <w:t xml:space="preserve"> </w:t>
      </w:r>
      <w:r>
        <w:rPr>
          <w:sz w:val="24"/>
        </w:rPr>
        <w:t>позиционирования;</w:t>
      </w:r>
    </w:p>
    <w:p w:rsidR="00BE63DE" w:rsidRDefault="00855029">
      <w:pPr>
        <w:pStyle w:val="a4"/>
        <w:numPr>
          <w:ilvl w:val="0"/>
          <w:numId w:val="150"/>
        </w:numPr>
        <w:tabs>
          <w:tab w:val="left" w:pos="1966"/>
        </w:tabs>
        <w:ind w:right="695" w:firstLine="283"/>
        <w:jc w:val="both"/>
        <w:rPr>
          <w:sz w:val="24"/>
        </w:rPr>
      </w:pPr>
      <w:r>
        <w:rPr>
          <w:sz w:val="24"/>
        </w:rPr>
        <w:t>проводить деконструкцию сообщений, выделение в них структуры, элементов и фрагментов;</w:t>
      </w:r>
    </w:p>
    <w:p w:rsidR="00BE63DE" w:rsidRDefault="00855029">
      <w:pPr>
        <w:pStyle w:val="a4"/>
        <w:numPr>
          <w:ilvl w:val="0"/>
          <w:numId w:val="150"/>
        </w:numPr>
        <w:tabs>
          <w:tab w:val="left" w:pos="1966"/>
        </w:tabs>
        <w:ind w:left="1965" w:hanging="570"/>
        <w:jc w:val="both"/>
        <w:rPr>
          <w:sz w:val="24"/>
        </w:rPr>
      </w:pPr>
      <w:r>
        <w:rPr>
          <w:sz w:val="24"/>
        </w:rPr>
        <w:t>использовать при восприятии сообщений внутренние и внешние</w:t>
      </w:r>
      <w:r>
        <w:rPr>
          <w:spacing w:val="-6"/>
          <w:sz w:val="24"/>
        </w:rPr>
        <w:t xml:space="preserve"> </w:t>
      </w:r>
      <w:r>
        <w:rPr>
          <w:sz w:val="24"/>
        </w:rPr>
        <w:t>ссылки;</w:t>
      </w:r>
    </w:p>
    <w:p w:rsidR="00BE63DE" w:rsidRDefault="00855029">
      <w:pPr>
        <w:pStyle w:val="a4"/>
        <w:numPr>
          <w:ilvl w:val="0"/>
          <w:numId w:val="150"/>
        </w:numPr>
        <w:tabs>
          <w:tab w:val="left" w:pos="1966"/>
        </w:tabs>
        <w:ind w:right="692" w:firstLine="283"/>
        <w:jc w:val="both"/>
        <w:rPr>
          <w:sz w:val="24"/>
        </w:rPr>
      </w:pPr>
      <w:r>
        <w:rPr>
          <w:sz w:val="24"/>
        </w:rPr>
        <w:t>формулировать вопросы к сообщению, создавать краткое описание сообщения; цитировать фрагменты сообщения;</w:t>
      </w:r>
    </w:p>
    <w:p w:rsidR="00BE63DE" w:rsidRDefault="00855029">
      <w:pPr>
        <w:pStyle w:val="a4"/>
        <w:numPr>
          <w:ilvl w:val="0"/>
          <w:numId w:val="150"/>
        </w:numPr>
        <w:tabs>
          <w:tab w:val="left" w:pos="1966"/>
        </w:tabs>
        <w:spacing w:before="1"/>
        <w:ind w:right="692" w:firstLine="283"/>
        <w:jc w:val="both"/>
        <w:rPr>
          <w:sz w:val="24"/>
        </w:rPr>
      </w:pPr>
      <w:r>
        <w:rPr>
          <w:sz w:val="24"/>
        </w:rPr>
        <w:t>избирательно относиться к информации в окружающем информационном пространстве, отказываться от потребления ненужной</w:t>
      </w:r>
      <w:r>
        <w:rPr>
          <w:spacing w:val="-2"/>
          <w:sz w:val="24"/>
        </w:rPr>
        <w:t xml:space="preserve"> </w:t>
      </w:r>
      <w:r>
        <w:rPr>
          <w:sz w:val="24"/>
        </w:rPr>
        <w:t>информации.</w:t>
      </w:r>
    </w:p>
    <w:p w:rsidR="00BE63DE" w:rsidRDefault="00855029">
      <w:pPr>
        <w:spacing w:before="168"/>
        <w:ind w:left="1113"/>
        <w:rPr>
          <w:i/>
          <w:sz w:val="24"/>
        </w:rPr>
      </w:pPr>
      <w:r>
        <w:rPr>
          <w:i/>
          <w:sz w:val="24"/>
        </w:rPr>
        <w:t>Выпускник получит возможность научиться:</w:t>
      </w:r>
    </w:p>
    <w:p w:rsidR="00BE63DE" w:rsidRDefault="00855029">
      <w:pPr>
        <w:pStyle w:val="a4"/>
        <w:numPr>
          <w:ilvl w:val="0"/>
          <w:numId w:val="150"/>
        </w:numPr>
        <w:tabs>
          <w:tab w:val="left" w:pos="1965"/>
          <w:tab w:val="left" w:pos="1966"/>
        </w:tabs>
        <w:spacing w:before="36"/>
        <w:ind w:right="696" w:firstLine="283"/>
        <w:rPr>
          <w:i/>
          <w:sz w:val="24"/>
        </w:rPr>
      </w:pPr>
      <w:r>
        <w:rPr>
          <w:i/>
          <w:sz w:val="24"/>
        </w:rPr>
        <w:t>проектировать дизайн сообщений в соответствии с задачами и средствами доставки;</w:t>
      </w:r>
    </w:p>
    <w:p w:rsidR="00BE63DE" w:rsidRDefault="00855029">
      <w:pPr>
        <w:pStyle w:val="a4"/>
        <w:numPr>
          <w:ilvl w:val="0"/>
          <w:numId w:val="150"/>
        </w:numPr>
        <w:tabs>
          <w:tab w:val="left" w:pos="1965"/>
          <w:tab w:val="left" w:pos="1966"/>
        </w:tabs>
        <w:ind w:right="694" w:firstLine="283"/>
        <w:rPr>
          <w:i/>
          <w:sz w:val="24"/>
        </w:rPr>
      </w:pPr>
      <w:r>
        <w:rPr>
          <w:i/>
          <w:sz w:val="24"/>
        </w:rPr>
        <w:t>понимать сообщения, используя при их восприятии внутренние и внешние ссылки, различные инструменты поиска, справочные источники (включая</w:t>
      </w:r>
      <w:r>
        <w:rPr>
          <w:i/>
          <w:spacing w:val="-9"/>
          <w:sz w:val="24"/>
        </w:rPr>
        <w:t xml:space="preserve"> </w:t>
      </w:r>
      <w:r>
        <w:rPr>
          <w:i/>
          <w:sz w:val="24"/>
        </w:rPr>
        <w:t>двуязычные).</w:t>
      </w:r>
    </w:p>
    <w:p w:rsidR="00BE63DE" w:rsidRDefault="00855029">
      <w:pPr>
        <w:ind w:left="1113"/>
        <w:rPr>
          <w:i/>
          <w:sz w:val="24"/>
        </w:rPr>
      </w:pPr>
      <w:r>
        <w:rPr>
          <w:i/>
          <w:sz w:val="24"/>
          <w:u w:val="single"/>
        </w:rPr>
        <w:t>Примечание:</w:t>
      </w:r>
      <w:r>
        <w:rPr>
          <w:i/>
          <w:sz w:val="24"/>
        </w:rPr>
        <w:t xml:space="preserve"> результаты достигаются преимущественно в рамках предметов «Технология»,</w:t>
      </w:r>
    </w:p>
    <w:p w:rsidR="00BE63DE" w:rsidRDefault="00855029">
      <w:pPr>
        <w:ind w:left="1113" w:right="700"/>
        <w:rPr>
          <w:i/>
          <w:sz w:val="24"/>
        </w:rPr>
      </w:pPr>
      <w:r>
        <w:rPr>
          <w:i/>
          <w:sz w:val="24"/>
        </w:rPr>
        <w:t>«Литература», «Русский язык», «Иностранный язык», «Искусство», могут достигаться при изучении и других предметов.</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Heading2"/>
        <w:spacing w:before="66"/>
        <w:jc w:val="both"/>
      </w:pPr>
      <w:r>
        <w:t>Коммуникация и социальное взаимодействие</w:t>
      </w:r>
    </w:p>
    <w:p w:rsidR="00BE63DE" w:rsidRDefault="00855029">
      <w:pPr>
        <w:pStyle w:val="a3"/>
        <w:spacing w:before="30"/>
        <w:ind w:left="1593"/>
      </w:pPr>
      <w:r>
        <w:t>Выпускник научится:</w:t>
      </w:r>
    </w:p>
    <w:p w:rsidR="00BE63DE" w:rsidRDefault="00855029">
      <w:pPr>
        <w:pStyle w:val="a4"/>
        <w:numPr>
          <w:ilvl w:val="0"/>
          <w:numId w:val="150"/>
        </w:numPr>
        <w:tabs>
          <w:tab w:val="left" w:pos="1966"/>
        </w:tabs>
        <w:ind w:right="692" w:firstLine="283"/>
        <w:jc w:val="both"/>
        <w:rPr>
          <w:sz w:val="24"/>
        </w:rPr>
      </w:pPr>
      <w:r>
        <w:rPr>
          <w:sz w:val="24"/>
        </w:rPr>
        <w:t>выступать с аудиовидеоподдержкой, включая выступление перед дистанционной аудиторией;</w:t>
      </w:r>
    </w:p>
    <w:p w:rsidR="00BE63DE" w:rsidRDefault="00855029">
      <w:pPr>
        <w:pStyle w:val="a4"/>
        <w:numPr>
          <w:ilvl w:val="0"/>
          <w:numId w:val="150"/>
        </w:numPr>
        <w:tabs>
          <w:tab w:val="left" w:pos="1966"/>
        </w:tabs>
        <w:ind w:right="693" w:firstLine="283"/>
        <w:jc w:val="both"/>
        <w:rPr>
          <w:sz w:val="24"/>
        </w:rPr>
      </w:pPr>
      <w:r>
        <w:rPr>
          <w:sz w:val="24"/>
        </w:rPr>
        <w:t>участвовать в обсуждении (аудиовидеофорум, текстовый форум) с использованием возможностей</w:t>
      </w:r>
      <w:r>
        <w:rPr>
          <w:spacing w:val="-1"/>
          <w:sz w:val="24"/>
        </w:rPr>
        <w:t xml:space="preserve"> </w:t>
      </w:r>
      <w:r>
        <w:rPr>
          <w:sz w:val="24"/>
        </w:rPr>
        <w:t>Интернета;</w:t>
      </w:r>
    </w:p>
    <w:p w:rsidR="00BE63DE" w:rsidRDefault="00855029">
      <w:pPr>
        <w:pStyle w:val="a4"/>
        <w:numPr>
          <w:ilvl w:val="0"/>
          <w:numId w:val="150"/>
        </w:numPr>
        <w:tabs>
          <w:tab w:val="left" w:pos="1966"/>
        </w:tabs>
        <w:ind w:left="1965" w:hanging="570"/>
        <w:jc w:val="both"/>
        <w:rPr>
          <w:sz w:val="24"/>
        </w:rPr>
      </w:pPr>
      <w:r>
        <w:rPr>
          <w:sz w:val="24"/>
        </w:rPr>
        <w:t>использовать возможности электронной почты для информационного</w:t>
      </w:r>
      <w:r>
        <w:rPr>
          <w:spacing w:val="-10"/>
          <w:sz w:val="24"/>
        </w:rPr>
        <w:t xml:space="preserve"> </w:t>
      </w:r>
      <w:r>
        <w:rPr>
          <w:sz w:val="24"/>
        </w:rPr>
        <w:t>обмена;</w:t>
      </w:r>
    </w:p>
    <w:p w:rsidR="00BE63DE" w:rsidRDefault="00855029">
      <w:pPr>
        <w:pStyle w:val="a4"/>
        <w:numPr>
          <w:ilvl w:val="0"/>
          <w:numId w:val="150"/>
        </w:numPr>
        <w:tabs>
          <w:tab w:val="left" w:pos="1966"/>
        </w:tabs>
        <w:ind w:left="1965" w:hanging="570"/>
        <w:jc w:val="both"/>
        <w:rPr>
          <w:sz w:val="24"/>
        </w:rPr>
      </w:pPr>
      <w:r>
        <w:rPr>
          <w:sz w:val="24"/>
        </w:rPr>
        <w:t>вести личный дневник (блог) с использованием возможностей</w:t>
      </w:r>
      <w:r>
        <w:rPr>
          <w:spacing w:val="-7"/>
          <w:sz w:val="24"/>
        </w:rPr>
        <w:t xml:space="preserve"> </w:t>
      </w:r>
      <w:r>
        <w:rPr>
          <w:sz w:val="24"/>
        </w:rPr>
        <w:t>Интернета;</w:t>
      </w:r>
    </w:p>
    <w:p w:rsidR="00BE63DE" w:rsidRDefault="00855029">
      <w:pPr>
        <w:pStyle w:val="a4"/>
        <w:numPr>
          <w:ilvl w:val="0"/>
          <w:numId w:val="150"/>
        </w:numPr>
        <w:tabs>
          <w:tab w:val="left" w:pos="1966"/>
        </w:tabs>
        <w:ind w:right="694" w:firstLine="283"/>
        <w:jc w:val="both"/>
        <w:rPr>
          <w:sz w:val="24"/>
        </w:rPr>
      </w:pPr>
      <w:r>
        <w:rPr>
          <w:sz w:val="24"/>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w:t>
      </w:r>
      <w:r>
        <w:rPr>
          <w:spacing w:val="-3"/>
          <w:sz w:val="24"/>
        </w:rPr>
        <w:t xml:space="preserve"> </w:t>
      </w:r>
      <w:r>
        <w:rPr>
          <w:sz w:val="24"/>
        </w:rPr>
        <w:t>портфолио);</w:t>
      </w:r>
    </w:p>
    <w:p w:rsidR="00BE63DE" w:rsidRDefault="00855029">
      <w:pPr>
        <w:pStyle w:val="a4"/>
        <w:numPr>
          <w:ilvl w:val="0"/>
          <w:numId w:val="150"/>
        </w:numPr>
        <w:tabs>
          <w:tab w:val="left" w:pos="1966"/>
        </w:tabs>
        <w:ind w:right="696" w:firstLine="283"/>
        <w:jc w:val="both"/>
        <w:rPr>
          <w:sz w:val="24"/>
        </w:rPr>
      </w:pPr>
      <w:r>
        <w:rPr>
          <w:sz w:val="24"/>
        </w:rPr>
        <w:t>соблюдать нормы информационной культуры, этики и права; с уважением относиться к частной информации и информационным правам других</w:t>
      </w:r>
      <w:r>
        <w:rPr>
          <w:spacing w:val="-7"/>
          <w:sz w:val="24"/>
        </w:rPr>
        <w:t xml:space="preserve"> </w:t>
      </w:r>
      <w:r>
        <w:rPr>
          <w:sz w:val="24"/>
        </w:rPr>
        <w:t>людей.</w:t>
      </w:r>
    </w:p>
    <w:p w:rsidR="00BE63DE" w:rsidRDefault="00855029">
      <w:pPr>
        <w:spacing w:before="169"/>
        <w:ind w:left="1113"/>
        <w:rPr>
          <w:i/>
          <w:sz w:val="24"/>
        </w:rPr>
      </w:pPr>
      <w:r>
        <w:rPr>
          <w:i/>
          <w:sz w:val="24"/>
        </w:rPr>
        <w:t>Выпускник получит возможность научиться:</w:t>
      </w:r>
    </w:p>
    <w:p w:rsidR="00BE63DE" w:rsidRDefault="00855029">
      <w:pPr>
        <w:pStyle w:val="a4"/>
        <w:numPr>
          <w:ilvl w:val="0"/>
          <w:numId w:val="150"/>
        </w:numPr>
        <w:tabs>
          <w:tab w:val="left" w:pos="1965"/>
          <w:tab w:val="left" w:pos="1966"/>
        </w:tabs>
        <w:spacing w:before="36"/>
        <w:ind w:left="1965" w:hanging="570"/>
        <w:rPr>
          <w:i/>
          <w:sz w:val="24"/>
        </w:rPr>
      </w:pPr>
      <w:r>
        <w:rPr>
          <w:i/>
          <w:sz w:val="24"/>
        </w:rPr>
        <w:t>взаимодействовать в социальных сетях, работать в группе над сообщением</w:t>
      </w:r>
      <w:r>
        <w:rPr>
          <w:i/>
          <w:spacing w:val="-11"/>
          <w:sz w:val="24"/>
        </w:rPr>
        <w:t xml:space="preserve"> </w:t>
      </w:r>
      <w:r>
        <w:rPr>
          <w:i/>
          <w:sz w:val="24"/>
        </w:rPr>
        <w:t>(вики);</w:t>
      </w:r>
    </w:p>
    <w:p w:rsidR="00BE63DE" w:rsidRDefault="00855029">
      <w:pPr>
        <w:pStyle w:val="a4"/>
        <w:numPr>
          <w:ilvl w:val="0"/>
          <w:numId w:val="150"/>
        </w:numPr>
        <w:tabs>
          <w:tab w:val="left" w:pos="1965"/>
          <w:tab w:val="left" w:pos="1966"/>
        </w:tabs>
        <w:ind w:left="1965" w:hanging="570"/>
        <w:rPr>
          <w:i/>
          <w:sz w:val="24"/>
        </w:rPr>
      </w:pPr>
      <w:r>
        <w:rPr>
          <w:i/>
          <w:sz w:val="24"/>
        </w:rPr>
        <w:t>участвовать в форумах в социальных образовательных</w:t>
      </w:r>
      <w:r>
        <w:rPr>
          <w:i/>
          <w:spacing w:val="-7"/>
          <w:sz w:val="24"/>
        </w:rPr>
        <w:t xml:space="preserve"> </w:t>
      </w:r>
      <w:r>
        <w:rPr>
          <w:i/>
          <w:sz w:val="24"/>
        </w:rPr>
        <w:t>сетях;</w:t>
      </w:r>
    </w:p>
    <w:p w:rsidR="00BE63DE" w:rsidRDefault="00855029">
      <w:pPr>
        <w:pStyle w:val="a4"/>
        <w:numPr>
          <w:ilvl w:val="0"/>
          <w:numId w:val="150"/>
        </w:numPr>
        <w:tabs>
          <w:tab w:val="left" w:pos="1965"/>
          <w:tab w:val="left" w:pos="1966"/>
        </w:tabs>
        <w:ind w:right="693" w:firstLine="283"/>
        <w:rPr>
          <w:i/>
          <w:sz w:val="24"/>
        </w:rPr>
      </w:pPr>
      <w:r>
        <w:rPr>
          <w:i/>
          <w:sz w:val="24"/>
        </w:rPr>
        <w:t>взаимодействовать с партнёрами с использованием возможностей Интернета (игровое и театральное</w:t>
      </w:r>
      <w:r>
        <w:rPr>
          <w:i/>
          <w:spacing w:val="-3"/>
          <w:sz w:val="24"/>
        </w:rPr>
        <w:t xml:space="preserve"> </w:t>
      </w:r>
      <w:r>
        <w:rPr>
          <w:i/>
          <w:sz w:val="24"/>
        </w:rPr>
        <w:t>взаимодействие).</w:t>
      </w:r>
    </w:p>
    <w:p w:rsidR="00BE63DE" w:rsidRDefault="00855029">
      <w:pPr>
        <w:ind w:left="1113"/>
        <w:rPr>
          <w:i/>
          <w:sz w:val="24"/>
        </w:rPr>
      </w:pPr>
      <w:r>
        <w:rPr>
          <w:i/>
          <w:sz w:val="24"/>
          <w:u w:val="single"/>
        </w:rPr>
        <w:t>Примечание:</w:t>
      </w:r>
      <w:r>
        <w:rPr>
          <w:i/>
          <w:sz w:val="24"/>
        </w:rPr>
        <w:t xml:space="preserve"> результаты достигаются в рамках всех предметов, а также во внеурочной деятельности.</w:t>
      </w:r>
    </w:p>
    <w:p w:rsidR="00BE63DE" w:rsidRDefault="00855029">
      <w:pPr>
        <w:pStyle w:val="Heading2"/>
      </w:pPr>
      <w:r>
        <w:t>Поиск и организация хранения информации</w:t>
      </w:r>
    </w:p>
    <w:p w:rsidR="00BE63DE" w:rsidRDefault="00855029">
      <w:pPr>
        <w:pStyle w:val="a3"/>
        <w:spacing w:before="30"/>
        <w:ind w:left="1593"/>
        <w:jc w:val="left"/>
      </w:pPr>
      <w:r>
        <w:t>Выпускник научится:</w:t>
      </w:r>
    </w:p>
    <w:p w:rsidR="00BE63DE" w:rsidRDefault="00855029">
      <w:pPr>
        <w:pStyle w:val="a4"/>
        <w:numPr>
          <w:ilvl w:val="0"/>
          <w:numId w:val="150"/>
        </w:numPr>
        <w:tabs>
          <w:tab w:val="left" w:pos="1965"/>
          <w:tab w:val="left" w:pos="1966"/>
        </w:tabs>
        <w:ind w:right="698" w:firstLine="283"/>
        <w:rPr>
          <w:sz w:val="24"/>
        </w:rPr>
      </w:pPr>
      <w:r>
        <w:rPr>
          <w:sz w:val="24"/>
        </w:rPr>
        <w:t>использовать различные приёмы поиска информации в Интернете, поисковые сервисы, строить запросы для поиска информации и анализировать результаты</w:t>
      </w:r>
      <w:r>
        <w:rPr>
          <w:spacing w:val="-6"/>
          <w:sz w:val="24"/>
        </w:rPr>
        <w:t xml:space="preserve"> </w:t>
      </w:r>
      <w:r>
        <w:rPr>
          <w:sz w:val="24"/>
        </w:rPr>
        <w:t>поиска;</w:t>
      </w:r>
    </w:p>
    <w:p w:rsidR="00BE63DE" w:rsidRDefault="00855029">
      <w:pPr>
        <w:pStyle w:val="a4"/>
        <w:numPr>
          <w:ilvl w:val="0"/>
          <w:numId w:val="150"/>
        </w:numPr>
        <w:tabs>
          <w:tab w:val="left" w:pos="1965"/>
          <w:tab w:val="left" w:pos="1966"/>
          <w:tab w:val="left" w:pos="3586"/>
          <w:tab w:val="left" w:pos="4639"/>
          <w:tab w:val="left" w:pos="5608"/>
          <w:tab w:val="left" w:pos="7162"/>
          <w:tab w:val="left" w:pos="7656"/>
          <w:tab w:val="left" w:pos="9359"/>
          <w:tab w:val="left" w:pos="10920"/>
        </w:tabs>
        <w:ind w:right="690" w:firstLine="283"/>
        <w:rPr>
          <w:sz w:val="24"/>
        </w:rPr>
      </w:pPr>
      <w:r>
        <w:rPr>
          <w:sz w:val="24"/>
        </w:rPr>
        <w:t>использовать</w:t>
      </w:r>
      <w:r>
        <w:rPr>
          <w:sz w:val="24"/>
        </w:rPr>
        <w:tab/>
        <w:t>приёмы</w:t>
      </w:r>
      <w:r>
        <w:rPr>
          <w:sz w:val="24"/>
        </w:rPr>
        <w:tab/>
        <w:t>поиска</w:t>
      </w:r>
      <w:r>
        <w:rPr>
          <w:sz w:val="24"/>
        </w:rPr>
        <w:tab/>
        <w:t>информации</w:t>
      </w:r>
      <w:r>
        <w:rPr>
          <w:sz w:val="24"/>
        </w:rPr>
        <w:tab/>
        <w:t>на</w:t>
      </w:r>
      <w:r>
        <w:rPr>
          <w:sz w:val="24"/>
        </w:rPr>
        <w:tab/>
        <w:t>персональном</w:t>
      </w:r>
      <w:r>
        <w:rPr>
          <w:sz w:val="24"/>
        </w:rPr>
        <w:tab/>
        <w:t>компьютере,</w:t>
      </w:r>
      <w:r>
        <w:rPr>
          <w:sz w:val="24"/>
        </w:rPr>
        <w:tab/>
      </w:r>
      <w:r>
        <w:rPr>
          <w:spacing w:val="-17"/>
          <w:sz w:val="24"/>
        </w:rPr>
        <w:t xml:space="preserve">в </w:t>
      </w:r>
      <w:r>
        <w:rPr>
          <w:sz w:val="24"/>
        </w:rPr>
        <w:t>информационной среде учреждения и в образовательном</w:t>
      </w:r>
      <w:r>
        <w:rPr>
          <w:spacing w:val="-4"/>
          <w:sz w:val="24"/>
        </w:rPr>
        <w:t xml:space="preserve"> </w:t>
      </w:r>
      <w:r>
        <w:rPr>
          <w:sz w:val="24"/>
        </w:rPr>
        <w:t>пространстве;</w:t>
      </w:r>
    </w:p>
    <w:p w:rsidR="00BE63DE" w:rsidRDefault="00855029">
      <w:pPr>
        <w:pStyle w:val="a4"/>
        <w:numPr>
          <w:ilvl w:val="0"/>
          <w:numId w:val="150"/>
        </w:numPr>
        <w:tabs>
          <w:tab w:val="left" w:pos="1965"/>
          <w:tab w:val="left" w:pos="1966"/>
        </w:tabs>
        <w:ind w:right="692" w:firstLine="283"/>
        <w:rPr>
          <w:sz w:val="24"/>
        </w:rPr>
      </w:pPr>
      <w:r>
        <w:rPr>
          <w:sz w:val="24"/>
        </w:rPr>
        <w:t>использовать различные библиотечные, в том числе электронные, каталоги для поиска необходимых</w:t>
      </w:r>
      <w:r>
        <w:rPr>
          <w:spacing w:val="-2"/>
          <w:sz w:val="24"/>
        </w:rPr>
        <w:t xml:space="preserve"> </w:t>
      </w:r>
      <w:r>
        <w:rPr>
          <w:sz w:val="24"/>
        </w:rPr>
        <w:t>книг;</w:t>
      </w:r>
    </w:p>
    <w:p w:rsidR="00BE63DE" w:rsidRDefault="00855029">
      <w:pPr>
        <w:pStyle w:val="a4"/>
        <w:numPr>
          <w:ilvl w:val="0"/>
          <w:numId w:val="150"/>
        </w:numPr>
        <w:tabs>
          <w:tab w:val="left" w:pos="1965"/>
          <w:tab w:val="left" w:pos="1966"/>
        </w:tabs>
        <w:ind w:right="689" w:firstLine="283"/>
        <w:rPr>
          <w:sz w:val="24"/>
        </w:rPr>
      </w:pPr>
      <w:r>
        <w:rPr>
          <w:sz w:val="24"/>
        </w:rPr>
        <w:t>искать информацию в различных базах данных, создавать и заполнять базы данных, в частности использовать различные</w:t>
      </w:r>
      <w:r>
        <w:rPr>
          <w:spacing w:val="-3"/>
          <w:sz w:val="24"/>
        </w:rPr>
        <w:t xml:space="preserve"> </w:t>
      </w:r>
      <w:r>
        <w:rPr>
          <w:sz w:val="24"/>
        </w:rPr>
        <w:t>определители;</w:t>
      </w:r>
    </w:p>
    <w:p w:rsidR="00BE63DE" w:rsidRDefault="00855029">
      <w:pPr>
        <w:pStyle w:val="a4"/>
        <w:numPr>
          <w:ilvl w:val="0"/>
          <w:numId w:val="150"/>
        </w:numPr>
        <w:tabs>
          <w:tab w:val="left" w:pos="1965"/>
          <w:tab w:val="left" w:pos="1966"/>
        </w:tabs>
        <w:ind w:right="694" w:firstLine="283"/>
        <w:rPr>
          <w:sz w:val="24"/>
        </w:rPr>
      </w:pPr>
      <w:r>
        <w:rPr>
          <w:sz w:val="24"/>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w:t>
      </w:r>
      <w:r>
        <w:rPr>
          <w:spacing w:val="-22"/>
          <w:sz w:val="24"/>
        </w:rPr>
        <w:t xml:space="preserve"> </w:t>
      </w:r>
      <w:r>
        <w:rPr>
          <w:sz w:val="24"/>
        </w:rPr>
        <w:t>Интернете.</w:t>
      </w:r>
    </w:p>
    <w:p w:rsidR="00BE63DE" w:rsidRDefault="00855029">
      <w:pPr>
        <w:spacing w:before="168"/>
        <w:ind w:left="1612"/>
        <w:rPr>
          <w:i/>
          <w:sz w:val="24"/>
        </w:rPr>
      </w:pPr>
      <w:r>
        <w:rPr>
          <w:i/>
          <w:sz w:val="24"/>
        </w:rPr>
        <w:t>Выпускник получит возможность научиться:</w:t>
      </w:r>
    </w:p>
    <w:p w:rsidR="00BE63DE" w:rsidRDefault="00855029">
      <w:pPr>
        <w:pStyle w:val="a4"/>
        <w:numPr>
          <w:ilvl w:val="0"/>
          <w:numId w:val="150"/>
        </w:numPr>
        <w:tabs>
          <w:tab w:val="left" w:pos="1965"/>
          <w:tab w:val="left" w:pos="1966"/>
        </w:tabs>
        <w:spacing w:before="36"/>
        <w:ind w:left="1965" w:hanging="570"/>
        <w:rPr>
          <w:i/>
          <w:sz w:val="24"/>
        </w:rPr>
      </w:pPr>
      <w:r>
        <w:rPr>
          <w:i/>
          <w:sz w:val="24"/>
        </w:rPr>
        <w:t>создавать и заполнять различные</w:t>
      </w:r>
      <w:r>
        <w:rPr>
          <w:i/>
          <w:spacing w:val="-3"/>
          <w:sz w:val="24"/>
        </w:rPr>
        <w:t xml:space="preserve"> </w:t>
      </w:r>
      <w:r>
        <w:rPr>
          <w:i/>
          <w:sz w:val="24"/>
        </w:rPr>
        <w:t>определители;</w:t>
      </w:r>
    </w:p>
    <w:p w:rsidR="00BE63DE" w:rsidRDefault="00855029">
      <w:pPr>
        <w:pStyle w:val="a4"/>
        <w:numPr>
          <w:ilvl w:val="0"/>
          <w:numId w:val="150"/>
        </w:numPr>
        <w:tabs>
          <w:tab w:val="left" w:pos="1965"/>
          <w:tab w:val="left" w:pos="1966"/>
        </w:tabs>
        <w:spacing w:before="1"/>
        <w:ind w:right="695" w:firstLine="283"/>
        <w:rPr>
          <w:i/>
          <w:sz w:val="24"/>
        </w:rPr>
      </w:pPr>
      <w:r>
        <w:rPr>
          <w:i/>
          <w:sz w:val="24"/>
        </w:rPr>
        <w:t>использовать различные приёмы поиска информации в Интернете в ходе учебной деятельности.</w:t>
      </w:r>
    </w:p>
    <w:p w:rsidR="00BE63DE" w:rsidRDefault="00855029">
      <w:pPr>
        <w:ind w:left="1113"/>
        <w:rPr>
          <w:i/>
          <w:sz w:val="24"/>
        </w:rPr>
      </w:pPr>
      <w:r>
        <w:rPr>
          <w:i/>
          <w:sz w:val="24"/>
          <w:u w:val="single"/>
        </w:rPr>
        <w:t>Примечание:</w:t>
      </w:r>
      <w:r>
        <w:rPr>
          <w:i/>
          <w:sz w:val="24"/>
        </w:rPr>
        <w:t xml:space="preserve"> результаты достигаются преимущественно в рамках предметов</w:t>
      </w:r>
      <w:r>
        <w:rPr>
          <w:i/>
          <w:spacing w:val="52"/>
          <w:sz w:val="24"/>
        </w:rPr>
        <w:t xml:space="preserve"> </w:t>
      </w:r>
      <w:r>
        <w:rPr>
          <w:i/>
          <w:sz w:val="24"/>
        </w:rPr>
        <w:t>«История»,</w:t>
      </w:r>
    </w:p>
    <w:p w:rsidR="00BE63DE" w:rsidRDefault="00855029">
      <w:pPr>
        <w:ind w:left="1113"/>
        <w:rPr>
          <w:i/>
          <w:sz w:val="24"/>
        </w:rPr>
      </w:pPr>
      <w:r>
        <w:rPr>
          <w:i/>
          <w:sz w:val="24"/>
        </w:rPr>
        <w:t>«Литература», «Технология», «Информатика» и других предметов.</w:t>
      </w:r>
    </w:p>
    <w:p w:rsidR="00BE63DE" w:rsidRDefault="00855029">
      <w:pPr>
        <w:pStyle w:val="Heading2"/>
        <w:ind w:left="1612"/>
      </w:pPr>
      <w:r>
        <w:t>Анализ информации, математическая обработка данных в исследовании</w:t>
      </w:r>
    </w:p>
    <w:p w:rsidR="00BE63DE" w:rsidRDefault="00855029">
      <w:pPr>
        <w:pStyle w:val="a3"/>
        <w:spacing w:before="37" w:line="306" w:lineRule="exact"/>
        <w:ind w:left="1612"/>
        <w:jc w:val="left"/>
        <w:rPr>
          <w:rFonts w:ascii="Blackadder ITC" w:hAnsi="Blackadder ITC"/>
          <w:sz w:val="22"/>
        </w:rPr>
      </w:pPr>
      <w:r>
        <w:t>Выпускник научится</w:t>
      </w:r>
      <w:r>
        <w:rPr>
          <w:rFonts w:ascii="Blackadder ITC" w:hAnsi="Blackadder ITC"/>
          <w:sz w:val="22"/>
        </w:rPr>
        <w:t>:</w:t>
      </w:r>
    </w:p>
    <w:p w:rsidR="00BE63DE" w:rsidRDefault="00855029">
      <w:pPr>
        <w:pStyle w:val="a4"/>
        <w:numPr>
          <w:ilvl w:val="0"/>
          <w:numId w:val="150"/>
        </w:numPr>
        <w:tabs>
          <w:tab w:val="left" w:pos="1965"/>
          <w:tab w:val="left" w:pos="1966"/>
        </w:tabs>
        <w:ind w:right="694" w:firstLine="283"/>
        <w:rPr>
          <w:sz w:val="24"/>
        </w:rPr>
      </w:pPr>
      <w:r>
        <w:rPr>
          <w:sz w:val="24"/>
        </w:rPr>
        <w:t>вводить результаты измерений и другие цифровые данные для их обработки, в том числе статистической и</w:t>
      </w:r>
      <w:r>
        <w:rPr>
          <w:spacing w:val="-2"/>
          <w:sz w:val="24"/>
        </w:rPr>
        <w:t xml:space="preserve"> </w:t>
      </w:r>
      <w:r>
        <w:rPr>
          <w:sz w:val="24"/>
        </w:rPr>
        <w:t>визуализации;</w:t>
      </w:r>
    </w:p>
    <w:p w:rsidR="00BE63DE" w:rsidRDefault="00855029">
      <w:pPr>
        <w:pStyle w:val="a4"/>
        <w:numPr>
          <w:ilvl w:val="0"/>
          <w:numId w:val="150"/>
        </w:numPr>
        <w:tabs>
          <w:tab w:val="left" w:pos="1965"/>
          <w:tab w:val="left" w:pos="1966"/>
        </w:tabs>
        <w:ind w:left="1965" w:hanging="570"/>
        <w:rPr>
          <w:sz w:val="24"/>
        </w:rPr>
      </w:pPr>
      <w:r>
        <w:rPr>
          <w:sz w:val="24"/>
        </w:rPr>
        <w:t>строить математические</w:t>
      </w:r>
      <w:r>
        <w:rPr>
          <w:spacing w:val="-1"/>
          <w:sz w:val="24"/>
        </w:rPr>
        <w:t xml:space="preserve"> </w:t>
      </w:r>
      <w:r>
        <w:rPr>
          <w:sz w:val="24"/>
        </w:rPr>
        <w:t>модели;</w:t>
      </w:r>
    </w:p>
    <w:p w:rsidR="00BE63DE" w:rsidRDefault="00855029">
      <w:pPr>
        <w:pStyle w:val="a4"/>
        <w:numPr>
          <w:ilvl w:val="0"/>
          <w:numId w:val="150"/>
        </w:numPr>
        <w:tabs>
          <w:tab w:val="left" w:pos="1965"/>
          <w:tab w:val="left" w:pos="1966"/>
        </w:tabs>
        <w:ind w:right="694" w:firstLine="283"/>
        <w:rPr>
          <w:sz w:val="24"/>
        </w:rPr>
      </w:pPr>
      <w:r>
        <w:rPr>
          <w:sz w:val="24"/>
        </w:rPr>
        <w:t>проводить эксперименты и исследования в виртуальных лабораториях по естественным наукам, математике и</w:t>
      </w:r>
      <w:r>
        <w:rPr>
          <w:spacing w:val="-2"/>
          <w:sz w:val="24"/>
        </w:rPr>
        <w:t xml:space="preserve"> </w:t>
      </w:r>
      <w:r>
        <w:rPr>
          <w:sz w:val="24"/>
        </w:rPr>
        <w:t>информатике.</w:t>
      </w:r>
    </w:p>
    <w:p w:rsidR="00BE63DE" w:rsidRDefault="00BE63DE">
      <w:pPr>
        <w:rPr>
          <w:sz w:val="24"/>
        </w:rPr>
        <w:sectPr w:rsidR="00BE63DE">
          <w:pgSz w:w="11910" w:h="16840"/>
          <w:pgMar w:top="1180" w:right="160" w:bottom="1740" w:left="20" w:header="0" w:footer="1474" w:gutter="0"/>
          <w:cols w:space="720"/>
        </w:sectPr>
      </w:pPr>
    </w:p>
    <w:p w:rsidR="00BE63DE" w:rsidRDefault="00855029">
      <w:pPr>
        <w:spacing w:before="74"/>
        <w:ind w:left="1612"/>
        <w:jc w:val="both"/>
        <w:rPr>
          <w:i/>
          <w:sz w:val="24"/>
        </w:rPr>
      </w:pPr>
      <w:r>
        <w:rPr>
          <w:i/>
          <w:sz w:val="24"/>
        </w:rPr>
        <w:t>Выпускник получит возможность научиться:</w:t>
      </w:r>
    </w:p>
    <w:p w:rsidR="00BE63DE" w:rsidRDefault="00855029">
      <w:pPr>
        <w:pStyle w:val="a4"/>
        <w:numPr>
          <w:ilvl w:val="0"/>
          <w:numId w:val="150"/>
        </w:numPr>
        <w:tabs>
          <w:tab w:val="left" w:pos="1966"/>
        </w:tabs>
        <w:spacing w:before="36"/>
        <w:ind w:right="693" w:firstLine="283"/>
        <w:jc w:val="both"/>
        <w:rPr>
          <w:i/>
          <w:sz w:val="24"/>
        </w:rPr>
      </w:pPr>
      <w:r>
        <w:rPr>
          <w:i/>
          <w:sz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w:t>
      </w:r>
      <w:r>
        <w:rPr>
          <w:i/>
          <w:spacing w:val="-1"/>
          <w:sz w:val="24"/>
        </w:rPr>
        <w:t xml:space="preserve"> </w:t>
      </w:r>
      <w:r>
        <w:rPr>
          <w:i/>
          <w:sz w:val="24"/>
        </w:rPr>
        <w:t>визуализации;</w:t>
      </w:r>
    </w:p>
    <w:p w:rsidR="00BE63DE" w:rsidRDefault="00855029">
      <w:pPr>
        <w:pStyle w:val="a4"/>
        <w:numPr>
          <w:ilvl w:val="0"/>
          <w:numId w:val="150"/>
        </w:numPr>
        <w:tabs>
          <w:tab w:val="left" w:pos="1965"/>
          <w:tab w:val="left" w:pos="1966"/>
        </w:tabs>
        <w:spacing w:before="1"/>
        <w:ind w:right="696" w:firstLine="283"/>
        <w:rPr>
          <w:i/>
          <w:sz w:val="24"/>
        </w:rPr>
      </w:pPr>
      <w:r>
        <w:rPr>
          <w:i/>
          <w:sz w:val="24"/>
        </w:rPr>
        <w:t xml:space="preserve">анализировать результаты своей деятельности и затрачиваемых ресурсов. </w:t>
      </w:r>
      <w:r>
        <w:rPr>
          <w:i/>
          <w:sz w:val="24"/>
          <w:u w:val="single"/>
        </w:rPr>
        <w:t>Примечание:</w:t>
      </w:r>
      <w:r>
        <w:rPr>
          <w:i/>
          <w:sz w:val="24"/>
        </w:rPr>
        <w:t xml:space="preserve"> результаты достигаются преимущественно в рамках естественных наук, предметов «Обществознание»,</w:t>
      </w:r>
      <w:r>
        <w:rPr>
          <w:i/>
          <w:spacing w:val="-2"/>
          <w:sz w:val="24"/>
        </w:rPr>
        <w:t xml:space="preserve"> </w:t>
      </w:r>
      <w:r>
        <w:rPr>
          <w:i/>
          <w:sz w:val="24"/>
        </w:rPr>
        <w:t>«Математика».</w:t>
      </w:r>
    </w:p>
    <w:p w:rsidR="00BE63DE" w:rsidRDefault="00855029">
      <w:pPr>
        <w:pStyle w:val="Heading2"/>
        <w:ind w:left="1113"/>
      </w:pPr>
      <w:r>
        <w:t>Моделирование, проектирование и управление</w:t>
      </w:r>
    </w:p>
    <w:p w:rsidR="00BE63DE" w:rsidRDefault="00855029">
      <w:pPr>
        <w:pStyle w:val="a3"/>
        <w:spacing w:before="29"/>
        <w:jc w:val="left"/>
      </w:pPr>
      <w:r>
        <w:t>Выпускник научится:</w:t>
      </w:r>
    </w:p>
    <w:p w:rsidR="00BE63DE" w:rsidRDefault="00855029">
      <w:pPr>
        <w:pStyle w:val="a4"/>
        <w:numPr>
          <w:ilvl w:val="0"/>
          <w:numId w:val="150"/>
        </w:numPr>
        <w:tabs>
          <w:tab w:val="left" w:pos="1965"/>
          <w:tab w:val="left" w:pos="1966"/>
        </w:tabs>
        <w:ind w:left="1965" w:hanging="570"/>
        <w:rPr>
          <w:sz w:val="24"/>
        </w:rPr>
      </w:pPr>
      <w:r>
        <w:rPr>
          <w:sz w:val="24"/>
        </w:rPr>
        <w:t>моделировать с использованием виртуальных</w:t>
      </w:r>
      <w:r>
        <w:rPr>
          <w:spacing w:val="-4"/>
          <w:sz w:val="24"/>
        </w:rPr>
        <w:t xml:space="preserve"> </w:t>
      </w:r>
      <w:r>
        <w:rPr>
          <w:sz w:val="24"/>
        </w:rPr>
        <w:t>конструкторов;</w:t>
      </w:r>
    </w:p>
    <w:p w:rsidR="00BE63DE" w:rsidRDefault="00855029">
      <w:pPr>
        <w:pStyle w:val="a4"/>
        <w:numPr>
          <w:ilvl w:val="0"/>
          <w:numId w:val="150"/>
        </w:numPr>
        <w:tabs>
          <w:tab w:val="left" w:pos="1965"/>
          <w:tab w:val="left" w:pos="1966"/>
        </w:tabs>
        <w:ind w:right="698" w:firstLine="283"/>
        <w:rPr>
          <w:sz w:val="24"/>
        </w:rPr>
      </w:pPr>
      <w:r>
        <w:rPr>
          <w:sz w:val="24"/>
        </w:rPr>
        <w:t>конструировать и моделировать с использованием материальных конструкторов с компьютерным управлением и обратной</w:t>
      </w:r>
      <w:r>
        <w:rPr>
          <w:spacing w:val="-1"/>
          <w:sz w:val="24"/>
        </w:rPr>
        <w:t xml:space="preserve"> </w:t>
      </w:r>
      <w:r>
        <w:rPr>
          <w:sz w:val="24"/>
        </w:rPr>
        <w:t>связью;</w:t>
      </w:r>
    </w:p>
    <w:p w:rsidR="00BE63DE" w:rsidRDefault="00855029">
      <w:pPr>
        <w:pStyle w:val="a4"/>
        <w:numPr>
          <w:ilvl w:val="0"/>
          <w:numId w:val="150"/>
        </w:numPr>
        <w:tabs>
          <w:tab w:val="left" w:pos="1965"/>
          <w:tab w:val="left" w:pos="1966"/>
        </w:tabs>
        <w:spacing w:before="1"/>
        <w:ind w:left="1965" w:hanging="570"/>
        <w:rPr>
          <w:sz w:val="24"/>
        </w:rPr>
      </w:pPr>
      <w:r>
        <w:rPr>
          <w:sz w:val="24"/>
        </w:rPr>
        <w:t>моделировать с использованием средств</w:t>
      </w:r>
      <w:r>
        <w:rPr>
          <w:spacing w:val="-2"/>
          <w:sz w:val="24"/>
        </w:rPr>
        <w:t xml:space="preserve"> </w:t>
      </w:r>
      <w:r>
        <w:rPr>
          <w:sz w:val="24"/>
        </w:rPr>
        <w:t>программирования;</w:t>
      </w:r>
    </w:p>
    <w:p w:rsidR="00BE63DE" w:rsidRDefault="00855029">
      <w:pPr>
        <w:pStyle w:val="a4"/>
        <w:numPr>
          <w:ilvl w:val="0"/>
          <w:numId w:val="150"/>
        </w:numPr>
        <w:tabs>
          <w:tab w:val="left" w:pos="1965"/>
          <w:tab w:val="left" w:pos="1966"/>
        </w:tabs>
        <w:ind w:right="695" w:firstLine="283"/>
        <w:rPr>
          <w:sz w:val="24"/>
        </w:rPr>
      </w:pPr>
      <w:r>
        <w:rPr>
          <w:sz w:val="24"/>
        </w:rPr>
        <w:t>проектировать и организовывать свою индивидуальную и групповую деятельность, организовывать своё время с использованием</w:t>
      </w:r>
      <w:r>
        <w:rPr>
          <w:spacing w:val="-5"/>
          <w:sz w:val="24"/>
        </w:rPr>
        <w:t xml:space="preserve"> </w:t>
      </w:r>
      <w:r>
        <w:rPr>
          <w:sz w:val="24"/>
        </w:rPr>
        <w:t>ИКТ.</w:t>
      </w:r>
    </w:p>
    <w:p w:rsidR="00BE63DE" w:rsidRDefault="00855029">
      <w:pPr>
        <w:spacing w:before="168"/>
        <w:ind w:left="1113"/>
        <w:rPr>
          <w:i/>
          <w:sz w:val="24"/>
        </w:rPr>
      </w:pPr>
      <w:r>
        <w:rPr>
          <w:i/>
          <w:sz w:val="24"/>
        </w:rPr>
        <w:t>Выпускник получит возможность научиться:</w:t>
      </w:r>
    </w:p>
    <w:p w:rsidR="00BE63DE" w:rsidRDefault="00855029">
      <w:pPr>
        <w:pStyle w:val="a4"/>
        <w:numPr>
          <w:ilvl w:val="0"/>
          <w:numId w:val="150"/>
        </w:numPr>
        <w:tabs>
          <w:tab w:val="left" w:pos="1965"/>
          <w:tab w:val="left" w:pos="1966"/>
        </w:tabs>
        <w:spacing w:before="36"/>
        <w:ind w:right="695" w:firstLine="283"/>
        <w:rPr>
          <w:i/>
          <w:sz w:val="24"/>
        </w:rPr>
      </w:pPr>
      <w:r>
        <w:rPr>
          <w:i/>
          <w:sz w:val="24"/>
        </w:rPr>
        <w:t>проектировать виртуальные и реальные объекты и процессы, использовать системы автоматизированного</w:t>
      </w:r>
      <w:r>
        <w:rPr>
          <w:i/>
          <w:spacing w:val="-1"/>
          <w:sz w:val="24"/>
        </w:rPr>
        <w:t xml:space="preserve"> </w:t>
      </w:r>
      <w:r>
        <w:rPr>
          <w:i/>
          <w:sz w:val="24"/>
        </w:rPr>
        <w:t>проектирования.</w:t>
      </w:r>
    </w:p>
    <w:p w:rsidR="00BE63DE" w:rsidRDefault="00855029">
      <w:pPr>
        <w:ind w:left="1113" w:right="700"/>
        <w:rPr>
          <w:i/>
          <w:sz w:val="24"/>
        </w:rPr>
      </w:pPr>
      <w:r>
        <w:rPr>
          <w:i/>
          <w:sz w:val="24"/>
          <w:u w:val="single"/>
        </w:rPr>
        <w:t>Примечание:</w:t>
      </w:r>
      <w:r>
        <w:rPr>
          <w:i/>
          <w:sz w:val="24"/>
        </w:rPr>
        <w:t xml:space="preserve"> результаты достигаются преимущественно в рамках естественных наук, предметов «Технология», «Математика», «Информатика», «Обществознание».</w:t>
      </w:r>
    </w:p>
    <w:p w:rsidR="00BE63DE" w:rsidRDefault="00855029">
      <w:pPr>
        <w:pStyle w:val="a3"/>
        <w:ind w:left="1178"/>
        <w:jc w:val="left"/>
      </w:pPr>
      <w:r>
        <w:t>«Технология».</w:t>
      </w:r>
    </w:p>
    <w:p w:rsidR="00BE63DE" w:rsidRDefault="00855029">
      <w:pPr>
        <w:pStyle w:val="Heading4"/>
        <w:spacing w:before="5" w:line="274" w:lineRule="exact"/>
        <w:ind w:left="1173"/>
      </w:pPr>
      <w:r>
        <w:t>Фиксация, запись изображений и звуков, их обработка</w:t>
      </w:r>
    </w:p>
    <w:p w:rsidR="00BE63DE" w:rsidRDefault="00855029">
      <w:pPr>
        <w:pStyle w:val="a4"/>
        <w:numPr>
          <w:ilvl w:val="0"/>
          <w:numId w:val="150"/>
        </w:numPr>
        <w:tabs>
          <w:tab w:val="left" w:pos="1965"/>
          <w:tab w:val="left" w:pos="1966"/>
        </w:tabs>
        <w:ind w:right="689" w:firstLine="283"/>
        <w:rPr>
          <w:sz w:val="24"/>
        </w:rPr>
      </w:pPr>
      <w:r>
        <w:rPr>
          <w:sz w:val="24"/>
        </w:rPr>
        <w:t>цифровая фотография, сканирование фотографий, цифровая звукозапись, цифровая видеосъемка;</w:t>
      </w:r>
    </w:p>
    <w:p w:rsidR="00BE63DE" w:rsidRDefault="00855029">
      <w:pPr>
        <w:pStyle w:val="a4"/>
        <w:numPr>
          <w:ilvl w:val="0"/>
          <w:numId w:val="150"/>
        </w:numPr>
        <w:tabs>
          <w:tab w:val="left" w:pos="1965"/>
          <w:tab w:val="left" w:pos="1966"/>
        </w:tabs>
        <w:ind w:left="1965" w:hanging="570"/>
        <w:rPr>
          <w:sz w:val="24"/>
        </w:rPr>
      </w:pPr>
      <w:r>
        <w:rPr>
          <w:sz w:val="24"/>
        </w:rPr>
        <w:t>создание мультипликации как последовательности</w:t>
      </w:r>
      <w:r>
        <w:rPr>
          <w:spacing w:val="-5"/>
          <w:sz w:val="24"/>
        </w:rPr>
        <w:t xml:space="preserve"> </w:t>
      </w:r>
      <w:r>
        <w:rPr>
          <w:sz w:val="24"/>
        </w:rPr>
        <w:t>фотоизображений;</w:t>
      </w:r>
    </w:p>
    <w:p w:rsidR="00BE63DE" w:rsidRDefault="00855029">
      <w:pPr>
        <w:pStyle w:val="a4"/>
        <w:numPr>
          <w:ilvl w:val="0"/>
          <w:numId w:val="150"/>
        </w:numPr>
        <w:tabs>
          <w:tab w:val="left" w:pos="1965"/>
          <w:tab w:val="left" w:pos="1966"/>
        </w:tabs>
        <w:ind w:left="1965" w:hanging="570"/>
        <w:rPr>
          <w:sz w:val="24"/>
        </w:rPr>
      </w:pPr>
      <w:r>
        <w:rPr>
          <w:sz w:val="24"/>
        </w:rPr>
        <w:t>обработка</w:t>
      </w:r>
      <w:r>
        <w:rPr>
          <w:spacing w:val="-2"/>
          <w:sz w:val="24"/>
        </w:rPr>
        <w:t xml:space="preserve"> </w:t>
      </w:r>
      <w:r>
        <w:rPr>
          <w:sz w:val="24"/>
        </w:rPr>
        <w:t>фотографий;</w:t>
      </w:r>
    </w:p>
    <w:p w:rsidR="00BE63DE" w:rsidRDefault="00855029">
      <w:pPr>
        <w:pStyle w:val="a4"/>
        <w:numPr>
          <w:ilvl w:val="0"/>
          <w:numId w:val="150"/>
        </w:numPr>
        <w:tabs>
          <w:tab w:val="left" w:pos="1965"/>
          <w:tab w:val="left" w:pos="1966"/>
        </w:tabs>
        <w:ind w:left="1965" w:hanging="570"/>
        <w:rPr>
          <w:sz w:val="24"/>
        </w:rPr>
      </w:pPr>
      <w:r>
        <w:rPr>
          <w:sz w:val="24"/>
        </w:rPr>
        <w:t>видеомонтаж и озвучивание видео</w:t>
      </w:r>
      <w:r>
        <w:rPr>
          <w:spacing w:val="-3"/>
          <w:sz w:val="24"/>
        </w:rPr>
        <w:t xml:space="preserve"> </w:t>
      </w:r>
      <w:r>
        <w:rPr>
          <w:sz w:val="24"/>
        </w:rPr>
        <w:t>сообщений.</w:t>
      </w:r>
    </w:p>
    <w:p w:rsidR="00BE63DE" w:rsidRDefault="00855029">
      <w:pPr>
        <w:pStyle w:val="a3"/>
        <w:ind w:right="700" w:firstLine="417"/>
        <w:jc w:val="left"/>
      </w:pPr>
      <w:r>
        <w:t>Указанные умения формируются преимущественно в предметных областях: искусство, МХК, физическая культура, естествознание, внеурочная деятельность.</w:t>
      </w:r>
    </w:p>
    <w:p w:rsidR="00BE63DE" w:rsidRDefault="00855029">
      <w:pPr>
        <w:pStyle w:val="Heading4"/>
        <w:spacing w:before="123" w:line="274" w:lineRule="exact"/>
        <w:ind w:left="1113"/>
      </w:pPr>
      <w:r>
        <w:t>Создание письменных текстов</w:t>
      </w:r>
    </w:p>
    <w:p w:rsidR="00BE63DE" w:rsidRDefault="00855029">
      <w:pPr>
        <w:pStyle w:val="a3"/>
        <w:spacing w:line="274" w:lineRule="exact"/>
        <w:ind w:left="1540"/>
        <w:jc w:val="left"/>
      </w:pPr>
      <w:r>
        <w:t>Сканирование текста и распознавание сканированного текста:</w:t>
      </w:r>
    </w:p>
    <w:p w:rsidR="00BE63DE" w:rsidRDefault="00855029">
      <w:pPr>
        <w:pStyle w:val="a4"/>
        <w:numPr>
          <w:ilvl w:val="0"/>
          <w:numId w:val="150"/>
        </w:numPr>
        <w:tabs>
          <w:tab w:val="left" w:pos="1965"/>
          <w:tab w:val="left" w:pos="1966"/>
        </w:tabs>
        <w:ind w:left="1965" w:hanging="570"/>
        <w:rPr>
          <w:sz w:val="24"/>
        </w:rPr>
      </w:pPr>
      <w:r>
        <w:rPr>
          <w:sz w:val="24"/>
        </w:rPr>
        <w:t>ввод русского и иноязычного</w:t>
      </w:r>
      <w:r>
        <w:rPr>
          <w:spacing w:val="-1"/>
          <w:sz w:val="24"/>
        </w:rPr>
        <w:t xml:space="preserve"> </w:t>
      </w:r>
      <w:r>
        <w:rPr>
          <w:sz w:val="24"/>
        </w:rPr>
        <w:t>текста;</w:t>
      </w:r>
    </w:p>
    <w:p w:rsidR="00BE63DE" w:rsidRDefault="00855029">
      <w:pPr>
        <w:pStyle w:val="a4"/>
        <w:numPr>
          <w:ilvl w:val="0"/>
          <w:numId w:val="150"/>
        </w:numPr>
        <w:tabs>
          <w:tab w:val="left" w:pos="1965"/>
          <w:tab w:val="left" w:pos="1966"/>
        </w:tabs>
        <w:ind w:left="1965" w:hanging="570"/>
        <w:rPr>
          <w:sz w:val="24"/>
        </w:rPr>
      </w:pPr>
      <w:r>
        <w:rPr>
          <w:sz w:val="24"/>
        </w:rPr>
        <w:t>базовое экранное редактирование</w:t>
      </w:r>
      <w:r>
        <w:rPr>
          <w:spacing w:val="-5"/>
          <w:sz w:val="24"/>
        </w:rPr>
        <w:t xml:space="preserve"> </w:t>
      </w:r>
      <w:r>
        <w:rPr>
          <w:sz w:val="24"/>
        </w:rPr>
        <w:t>текста;</w:t>
      </w:r>
    </w:p>
    <w:p w:rsidR="00BE63DE" w:rsidRDefault="00855029">
      <w:pPr>
        <w:pStyle w:val="a4"/>
        <w:numPr>
          <w:ilvl w:val="0"/>
          <w:numId w:val="150"/>
        </w:numPr>
        <w:tabs>
          <w:tab w:val="left" w:pos="1965"/>
          <w:tab w:val="left" w:pos="1966"/>
        </w:tabs>
        <w:ind w:right="698" w:firstLine="283"/>
        <w:rPr>
          <w:sz w:val="24"/>
        </w:rPr>
      </w:pPr>
      <w:r>
        <w:rPr>
          <w:sz w:val="24"/>
        </w:rPr>
        <w:t>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w:t>
      </w:r>
      <w:r>
        <w:rPr>
          <w:spacing w:val="-28"/>
          <w:sz w:val="24"/>
        </w:rPr>
        <w:t xml:space="preserve"> </w:t>
      </w:r>
      <w:r>
        <w:rPr>
          <w:sz w:val="24"/>
        </w:rPr>
        <w:t>выделения);</w:t>
      </w:r>
    </w:p>
    <w:p w:rsidR="00BE63DE" w:rsidRDefault="00855029">
      <w:pPr>
        <w:pStyle w:val="a4"/>
        <w:numPr>
          <w:ilvl w:val="0"/>
          <w:numId w:val="150"/>
        </w:numPr>
        <w:tabs>
          <w:tab w:val="left" w:pos="1965"/>
          <w:tab w:val="left" w:pos="1966"/>
        </w:tabs>
        <w:spacing w:before="1"/>
        <w:ind w:right="697" w:firstLine="283"/>
        <w:rPr>
          <w:sz w:val="24"/>
        </w:rPr>
      </w:pPr>
      <w:r>
        <w:rPr>
          <w:sz w:val="24"/>
        </w:rPr>
        <w:t>использование средств орфографического и синтаксического контроля русского текста и текста на иностранном</w:t>
      </w:r>
      <w:r>
        <w:rPr>
          <w:spacing w:val="-3"/>
          <w:sz w:val="24"/>
        </w:rPr>
        <w:t xml:space="preserve"> </w:t>
      </w:r>
      <w:r>
        <w:rPr>
          <w:sz w:val="24"/>
        </w:rPr>
        <w:t>языке;</w:t>
      </w:r>
    </w:p>
    <w:p w:rsidR="00BE63DE" w:rsidRDefault="00855029">
      <w:pPr>
        <w:pStyle w:val="a4"/>
        <w:numPr>
          <w:ilvl w:val="0"/>
          <w:numId w:val="150"/>
        </w:numPr>
        <w:tabs>
          <w:tab w:val="left" w:pos="1965"/>
          <w:tab w:val="left" w:pos="1966"/>
        </w:tabs>
        <w:ind w:left="1965" w:hanging="570"/>
        <w:rPr>
          <w:sz w:val="24"/>
        </w:rPr>
      </w:pPr>
      <w:r>
        <w:rPr>
          <w:sz w:val="24"/>
        </w:rPr>
        <w:t>издательские</w:t>
      </w:r>
      <w:r>
        <w:rPr>
          <w:spacing w:val="-2"/>
          <w:sz w:val="24"/>
        </w:rPr>
        <w:t xml:space="preserve"> </w:t>
      </w:r>
      <w:r>
        <w:rPr>
          <w:sz w:val="24"/>
        </w:rPr>
        <w:t>технологии.</w:t>
      </w:r>
    </w:p>
    <w:p w:rsidR="00BE63DE" w:rsidRDefault="00855029">
      <w:pPr>
        <w:pStyle w:val="a3"/>
        <w:ind w:right="2333" w:firstLine="427"/>
        <w:jc w:val="left"/>
      </w:pPr>
      <w:r>
        <w:t>Указанные умения формируются преимущественно в предметных областях: русский язык, иностранный язык, литература, история, обществознание.</w:t>
      </w:r>
    </w:p>
    <w:p w:rsidR="00BE63DE" w:rsidRDefault="00855029">
      <w:pPr>
        <w:pStyle w:val="Heading4"/>
        <w:spacing w:before="4" w:line="274" w:lineRule="exact"/>
        <w:ind w:left="1113"/>
      </w:pPr>
      <w:r>
        <w:t>Создание графических объектов</w:t>
      </w:r>
    </w:p>
    <w:p w:rsidR="00BE63DE" w:rsidRDefault="00855029">
      <w:pPr>
        <w:pStyle w:val="a4"/>
        <w:numPr>
          <w:ilvl w:val="0"/>
          <w:numId w:val="150"/>
        </w:numPr>
        <w:tabs>
          <w:tab w:val="left" w:pos="1965"/>
          <w:tab w:val="left" w:pos="1966"/>
        </w:tabs>
        <w:spacing w:line="274" w:lineRule="exact"/>
        <w:ind w:left="1965" w:hanging="570"/>
        <w:rPr>
          <w:sz w:val="24"/>
        </w:rPr>
      </w:pPr>
      <w:r>
        <w:rPr>
          <w:sz w:val="24"/>
        </w:rPr>
        <w:t>создание геометрических объектов;</w:t>
      </w:r>
    </w:p>
    <w:p w:rsidR="00BE63DE" w:rsidRDefault="00855029">
      <w:pPr>
        <w:pStyle w:val="a4"/>
        <w:numPr>
          <w:ilvl w:val="0"/>
          <w:numId w:val="150"/>
        </w:numPr>
        <w:tabs>
          <w:tab w:val="left" w:pos="1965"/>
          <w:tab w:val="left" w:pos="1966"/>
          <w:tab w:val="left" w:pos="3238"/>
          <w:tab w:val="left" w:pos="4582"/>
          <w:tab w:val="left" w:pos="6042"/>
          <w:tab w:val="left" w:pos="6997"/>
          <w:tab w:val="left" w:pos="9273"/>
        </w:tabs>
        <w:ind w:right="693" w:firstLine="283"/>
        <w:rPr>
          <w:sz w:val="24"/>
        </w:rPr>
      </w:pPr>
      <w:r>
        <w:rPr>
          <w:sz w:val="24"/>
        </w:rPr>
        <w:t>создание</w:t>
      </w:r>
      <w:r>
        <w:rPr>
          <w:sz w:val="24"/>
        </w:rPr>
        <w:tab/>
        <w:t>диаграмм</w:t>
      </w:r>
      <w:r>
        <w:rPr>
          <w:sz w:val="24"/>
        </w:rPr>
        <w:tab/>
        <w:t>различных</w:t>
      </w:r>
      <w:r>
        <w:rPr>
          <w:sz w:val="24"/>
        </w:rPr>
        <w:tab/>
        <w:t>видов</w:t>
      </w:r>
      <w:r>
        <w:rPr>
          <w:sz w:val="24"/>
        </w:rPr>
        <w:tab/>
        <w:t>(алгоритмических,</w:t>
      </w:r>
      <w:r>
        <w:rPr>
          <w:sz w:val="24"/>
        </w:rPr>
        <w:tab/>
        <w:t>концептуальных, классификационных, организационных, родства и др.) в соответствии с</w:t>
      </w:r>
      <w:r>
        <w:rPr>
          <w:spacing w:val="-10"/>
          <w:sz w:val="24"/>
        </w:rPr>
        <w:t xml:space="preserve"> </w:t>
      </w:r>
      <w:r>
        <w:rPr>
          <w:sz w:val="24"/>
        </w:rPr>
        <w:t>задачами;</w:t>
      </w:r>
    </w:p>
    <w:p w:rsidR="00BE63DE" w:rsidRDefault="00855029">
      <w:pPr>
        <w:pStyle w:val="a4"/>
        <w:numPr>
          <w:ilvl w:val="0"/>
          <w:numId w:val="150"/>
        </w:numPr>
        <w:tabs>
          <w:tab w:val="left" w:pos="1965"/>
          <w:tab w:val="left" w:pos="1966"/>
          <w:tab w:val="left" w:pos="3217"/>
          <w:tab w:val="left" w:pos="5730"/>
          <w:tab w:val="left" w:pos="6517"/>
          <w:tab w:val="left" w:pos="6982"/>
          <w:tab w:val="left" w:pos="8372"/>
          <w:tab w:val="left" w:pos="10343"/>
        </w:tabs>
        <w:spacing w:before="1"/>
        <w:ind w:right="688" w:firstLine="283"/>
        <w:rPr>
          <w:sz w:val="24"/>
        </w:rPr>
      </w:pPr>
      <w:r>
        <w:rPr>
          <w:sz w:val="24"/>
        </w:rPr>
        <w:t>создание</w:t>
      </w:r>
      <w:r>
        <w:rPr>
          <w:sz w:val="24"/>
        </w:rPr>
        <w:tab/>
        <w:t>специализированных</w:t>
      </w:r>
      <w:r>
        <w:rPr>
          <w:sz w:val="24"/>
        </w:rPr>
        <w:tab/>
        <w:t>карт</w:t>
      </w:r>
      <w:r>
        <w:rPr>
          <w:sz w:val="24"/>
        </w:rPr>
        <w:tab/>
        <w:t>и</w:t>
      </w:r>
      <w:r>
        <w:rPr>
          <w:sz w:val="24"/>
        </w:rPr>
        <w:tab/>
        <w:t>диаграмм:</w:t>
      </w:r>
      <w:r>
        <w:rPr>
          <w:sz w:val="24"/>
        </w:rPr>
        <w:tab/>
        <w:t>географических</w:t>
      </w:r>
      <w:r>
        <w:rPr>
          <w:sz w:val="24"/>
        </w:rPr>
        <w:tab/>
      </w:r>
      <w:r>
        <w:rPr>
          <w:spacing w:val="-4"/>
          <w:sz w:val="24"/>
        </w:rPr>
        <w:t xml:space="preserve">(ГИС), </w:t>
      </w:r>
      <w:r>
        <w:rPr>
          <w:sz w:val="24"/>
        </w:rPr>
        <w:t>хронологических;</w:t>
      </w:r>
    </w:p>
    <w:p w:rsidR="00BE63DE" w:rsidRDefault="00855029">
      <w:pPr>
        <w:pStyle w:val="a4"/>
        <w:numPr>
          <w:ilvl w:val="0"/>
          <w:numId w:val="150"/>
        </w:numPr>
        <w:tabs>
          <w:tab w:val="left" w:pos="1965"/>
          <w:tab w:val="left" w:pos="1966"/>
        </w:tabs>
        <w:ind w:left="1965" w:hanging="570"/>
        <w:rPr>
          <w:sz w:val="24"/>
        </w:rPr>
      </w:pPr>
      <w:r>
        <w:rPr>
          <w:sz w:val="24"/>
        </w:rPr>
        <w:t>создание графических произведений с проведением рукой произвольных</w:t>
      </w:r>
      <w:r>
        <w:rPr>
          <w:spacing w:val="-11"/>
          <w:sz w:val="24"/>
        </w:rPr>
        <w:t xml:space="preserve"> </w:t>
      </w:r>
      <w:r>
        <w:rPr>
          <w:sz w:val="24"/>
        </w:rPr>
        <w:t>линий;</w:t>
      </w:r>
    </w:p>
    <w:p w:rsidR="00BE63DE" w:rsidRDefault="00BE63DE">
      <w:pPr>
        <w:rPr>
          <w:sz w:val="24"/>
        </w:rPr>
        <w:sectPr w:rsidR="00BE63DE">
          <w:pgSz w:w="11910" w:h="16840"/>
          <w:pgMar w:top="1200" w:right="160" w:bottom="1740" w:left="20" w:header="0" w:footer="1474" w:gutter="0"/>
          <w:cols w:space="720"/>
        </w:sectPr>
      </w:pPr>
    </w:p>
    <w:p w:rsidR="00BE63DE" w:rsidRDefault="00855029">
      <w:pPr>
        <w:pStyle w:val="a4"/>
        <w:numPr>
          <w:ilvl w:val="0"/>
          <w:numId w:val="150"/>
        </w:numPr>
        <w:tabs>
          <w:tab w:val="left" w:pos="1966"/>
        </w:tabs>
        <w:spacing w:before="66"/>
        <w:ind w:left="1965" w:hanging="570"/>
        <w:jc w:val="both"/>
        <w:rPr>
          <w:sz w:val="24"/>
        </w:rPr>
      </w:pPr>
      <w:r>
        <w:rPr>
          <w:sz w:val="24"/>
        </w:rPr>
        <w:t>создание мультипликации в соответствии с</w:t>
      </w:r>
      <w:r>
        <w:rPr>
          <w:spacing w:val="-5"/>
          <w:sz w:val="24"/>
        </w:rPr>
        <w:t xml:space="preserve"> </w:t>
      </w:r>
      <w:r>
        <w:rPr>
          <w:sz w:val="24"/>
        </w:rPr>
        <w:t>задачами;</w:t>
      </w:r>
    </w:p>
    <w:p w:rsidR="00BE63DE" w:rsidRDefault="00855029">
      <w:pPr>
        <w:pStyle w:val="a4"/>
        <w:numPr>
          <w:ilvl w:val="0"/>
          <w:numId w:val="150"/>
        </w:numPr>
        <w:tabs>
          <w:tab w:val="left" w:pos="1966"/>
        </w:tabs>
        <w:ind w:left="1965" w:hanging="570"/>
        <w:jc w:val="both"/>
        <w:rPr>
          <w:sz w:val="24"/>
        </w:rPr>
      </w:pPr>
      <w:r>
        <w:rPr>
          <w:sz w:val="24"/>
        </w:rPr>
        <w:t>создание виртуальных моделей трехмерных объектов.</w:t>
      </w:r>
    </w:p>
    <w:p w:rsidR="00BE63DE" w:rsidRDefault="00855029">
      <w:pPr>
        <w:pStyle w:val="a3"/>
        <w:ind w:right="2348" w:firstLine="427"/>
      </w:pPr>
      <w:r>
        <w:t>Указанные умения формируются преимущественно в предметных областях: технология, обществознание, география, история, математика.</w:t>
      </w:r>
    </w:p>
    <w:p w:rsidR="00BE63DE" w:rsidRDefault="00855029">
      <w:pPr>
        <w:pStyle w:val="Heading4"/>
        <w:spacing w:before="5" w:line="274" w:lineRule="exact"/>
        <w:ind w:left="1113"/>
        <w:jc w:val="both"/>
      </w:pPr>
      <w:r>
        <w:t>Создание музыкальных и звуковых объектов</w:t>
      </w:r>
    </w:p>
    <w:p w:rsidR="00BE63DE" w:rsidRDefault="00855029">
      <w:pPr>
        <w:pStyle w:val="a4"/>
        <w:numPr>
          <w:ilvl w:val="0"/>
          <w:numId w:val="150"/>
        </w:numPr>
        <w:tabs>
          <w:tab w:val="left" w:pos="1966"/>
        </w:tabs>
        <w:spacing w:line="274" w:lineRule="exact"/>
        <w:ind w:left="1965" w:hanging="570"/>
        <w:jc w:val="both"/>
        <w:rPr>
          <w:sz w:val="24"/>
        </w:rPr>
      </w:pPr>
      <w:r>
        <w:rPr>
          <w:sz w:val="24"/>
        </w:rPr>
        <w:t>использование музыкальных и звуковых</w:t>
      </w:r>
      <w:r>
        <w:rPr>
          <w:spacing w:val="-2"/>
          <w:sz w:val="24"/>
        </w:rPr>
        <w:t xml:space="preserve"> </w:t>
      </w:r>
      <w:r>
        <w:rPr>
          <w:sz w:val="24"/>
        </w:rPr>
        <w:t>редакторов</w:t>
      </w:r>
    </w:p>
    <w:p w:rsidR="00BE63DE" w:rsidRDefault="00855029">
      <w:pPr>
        <w:pStyle w:val="a4"/>
        <w:numPr>
          <w:ilvl w:val="0"/>
          <w:numId w:val="150"/>
        </w:numPr>
        <w:tabs>
          <w:tab w:val="left" w:pos="1966"/>
        </w:tabs>
        <w:ind w:left="1965" w:hanging="570"/>
        <w:jc w:val="both"/>
        <w:rPr>
          <w:sz w:val="24"/>
        </w:rPr>
      </w:pPr>
      <w:r>
        <w:rPr>
          <w:sz w:val="24"/>
        </w:rPr>
        <w:t>использование клавишных и кинестетических</w:t>
      </w:r>
      <w:r>
        <w:rPr>
          <w:spacing w:val="-5"/>
          <w:sz w:val="24"/>
        </w:rPr>
        <w:t xml:space="preserve"> </w:t>
      </w:r>
      <w:r>
        <w:rPr>
          <w:sz w:val="24"/>
        </w:rPr>
        <w:t>синтезаторов</w:t>
      </w:r>
    </w:p>
    <w:p w:rsidR="00BE63DE" w:rsidRDefault="00855029">
      <w:pPr>
        <w:pStyle w:val="a3"/>
        <w:ind w:right="2069" w:firstLine="708"/>
      </w:pPr>
      <w:r>
        <w:t>Указанные умения формируются преимущественно в предметных областях: искусство, внеурочная (внеучебная) деятельность.</w:t>
      </w:r>
    </w:p>
    <w:p w:rsidR="00BE63DE" w:rsidRDefault="00855029">
      <w:pPr>
        <w:pStyle w:val="Heading4"/>
        <w:spacing w:before="5" w:line="274" w:lineRule="exact"/>
        <w:ind w:left="1113"/>
        <w:jc w:val="both"/>
      </w:pPr>
      <w:r>
        <w:t>Создание сообщений (гипермедиа)</w:t>
      </w:r>
    </w:p>
    <w:p w:rsidR="00BE63DE" w:rsidRDefault="00855029">
      <w:pPr>
        <w:pStyle w:val="a4"/>
        <w:numPr>
          <w:ilvl w:val="0"/>
          <w:numId w:val="150"/>
        </w:numPr>
        <w:tabs>
          <w:tab w:val="left" w:pos="1966"/>
        </w:tabs>
        <w:ind w:right="690" w:firstLine="283"/>
        <w:jc w:val="both"/>
        <w:rPr>
          <w:sz w:val="24"/>
        </w:rPr>
      </w:pPr>
      <w:r>
        <w:rPr>
          <w:sz w:val="24"/>
        </w:rPr>
        <w:t>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w:t>
      </w:r>
      <w:r>
        <w:rPr>
          <w:spacing w:val="-1"/>
          <w:sz w:val="24"/>
        </w:rPr>
        <w:t xml:space="preserve"> </w:t>
      </w:r>
      <w:r>
        <w:rPr>
          <w:sz w:val="24"/>
        </w:rPr>
        <w:t>браузер;</w:t>
      </w:r>
    </w:p>
    <w:p w:rsidR="00BE63DE" w:rsidRDefault="00855029">
      <w:pPr>
        <w:pStyle w:val="a4"/>
        <w:numPr>
          <w:ilvl w:val="0"/>
          <w:numId w:val="150"/>
        </w:numPr>
        <w:tabs>
          <w:tab w:val="left" w:pos="1966"/>
        </w:tabs>
        <w:ind w:left="1965" w:hanging="570"/>
        <w:jc w:val="both"/>
        <w:rPr>
          <w:sz w:val="24"/>
        </w:rPr>
      </w:pPr>
      <w:r>
        <w:rPr>
          <w:sz w:val="24"/>
        </w:rPr>
        <w:t>цитирование и использование внешних</w:t>
      </w:r>
      <w:r>
        <w:rPr>
          <w:spacing w:val="-3"/>
          <w:sz w:val="24"/>
        </w:rPr>
        <w:t xml:space="preserve"> </w:t>
      </w:r>
      <w:r>
        <w:rPr>
          <w:sz w:val="24"/>
        </w:rPr>
        <w:t>ссылок;</w:t>
      </w:r>
    </w:p>
    <w:p w:rsidR="00BE63DE" w:rsidRDefault="00855029">
      <w:pPr>
        <w:pStyle w:val="a4"/>
        <w:numPr>
          <w:ilvl w:val="0"/>
          <w:numId w:val="150"/>
        </w:numPr>
        <w:tabs>
          <w:tab w:val="left" w:pos="1966"/>
        </w:tabs>
        <w:ind w:right="696" w:firstLine="283"/>
        <w:jc w:val="both"/>
        <w:rPr>
          <w:sz w:val="24"/>
        </w:rPr>
      </w:pPr>
      <w:r>
        <w:rPr>
          <w:sz w:val="24"/>
        </w:rPr>
        <w:t>проектирование (дизайн) сообщения в соответствии с его задачами и средствами доставки;</w:t>
      </w:r>
    </w:p>
    <w:p w:rsidR="00BE63DE" w:rsidRDefault="00855029">
      <w:pPr>
        <w:pStyle w:val="a3"/>
        <w:ind w:right="1271" w:firstLine="708"/>
      </w:pPr>
      <w:r>
        <w:t>Указанные умения формируются во всех предметных областях, преимущественно в предметной области: технология.</w:t>
      </w:r>
    </w:p>
    <w:p w:rsidR="00BE63DE" w:rsidRDefault="00855029">
      <w:pPr>
        <w:pStyle w:val="Heading4"/>
        <w:spacing w:before="3" w:line="274" w:lineRule="exact"/>
        <w:ind w:left="1396"/>
        <w:jc w:val="both"/>
      </w:pPr>
      <w:r>
        <w:t>Восприятие, понимание и использование сообщений (гипермедиа)</w:t>
      </w:r>
    </w:p>
    <w:p w:rsidR="00BE63DE" w:rsidRDefault="00855029">
      <w:pPr>
        <w:pStyle w:val="a4"/>
        <w:numPr>
          <w:ilvl w:val="0"/>
          <w:numId w:val="150"/>
        </w:numPr>
        <w:tabs>
          <w:tab w:val="left" w:pos="1966"/>
        </w:tabs>
        <w:ind w:right="695" w:firstLine="283"/>
        <w:jc w:val="both"/>
        <w:rPr>
          <w:sz w:val="24"/>
        </w:rPr>
      </w:pPr>
      <w:r>
        <w:rPr>
          <w:sz w:val="24"/>
        </w:rPr>
        <w:t>понимание сообщений, использование при восприятии внутренних и внешних ссылок, инструментов поиска, справочных источников (включая</w:t>
      </w:r>
      <w:r>
        <w:rPr>
          <w:spacing w:val="-4"/>
          <w:sz w:val="24"/>
        </w:rPr>
        <w:t xml:space="preserve"> </w:t>
      </w:r>
      <w:r>
        <w:rPr>
          <w:sz w:val="24"/>
        </w:rPr>
        <w:t>двуязычные);</w:t>
      </w:r>
    </w:p>
    <w:p w:rsidR="00BE63DE" w:rsidRDefault="00855029">
      <w:pPr>
        <w:pStyle w:val="a4"/>
        <w:numPr>
          <w:ilvl w:val="0"/>
          <w:numId w:val="150"/>
        </w:numPr>
        <w:tabs>
          <w:tab w:val="left" w:pos="1966"/>
        </w:tabs>
        <w:ind w:left="1965" w:hanging="570"/>
        <w:jc w:val="both"/>
        <w:rPr>
          <w:sz w:val="24"/>
        </w:rPr>
      </w:pPr>
      <w:r>
        <w:rPr>
          <w:sz w:val="24"/>
        </w:rPr>
        <w:t>формулирование вопросов к</w:t>
      </w:r>
      <w:r>
        <w:rPr>
          <w:spacing w:val="-2"/>
          <w:sz w:val="24"/>
        </w:rPr>
        <w:t xml:space="preserve"> </w:t>
      </w:r>
      <w:r>
        <w:rPr>
          <w:sz w:val="24"/>
        </w:rPr>
        <w:t>сообщению;</w:t>
      </w:r>
    </w:p>
    <w:p w:rsidR="00BE63DE" w:rsidRDefault="00855029">
      <w:pPr>
        <w:pStyle w:val="a4"/>
        <w:numPr>
          <w:ilvl w:val="0"/>
          <w:numId w:val="150"/>
        </w:numPr>
        <w:tabs>
          <w:tab w:val="left" w:pos="1966"/>
        </w:tabs>
        <w:ind w:right="691" w:firstLine="283"/>
        <w:jc w:val="both"/>
        <w:rPr>
          <w:sz w:val="24"/>
        </w:rPr>
      </w:pPr>
      <w:r>
        <w:rPr>
          <w:sz w:val="24"/>
        </w:rPr>
        <w:t>разметка сообщений, в том числе – внутренними и внешними ссылками и комментариями;</w:t>
      </w:r>
    </w:p>
    <w:p w:rsidR="00BE63DE" w:rsidRDefault="00855029">
      <w:pPr>
        <w:pStyle w:val="a4"/>
        <w:numPr>
          <w:ilvl w:val="0"/>
          <w:numId w:val="150"/>
        </w:numPr>
        <w:tabs>
          <w:tab w:val="left" w:pos="1966"/>
        </w:tabs>
        <w:ind w:left="1965" w:hanging="570"/>
        <w:jc w:val="both"/>
        <w:rPr>
          <w:sz w:val="24"/>
        </w:rPr>
      </w:pPr>
      <w:r>
        <w:rPr>
          <w:sz w:val="24"/>
        </w:rPr>
        <w:t>деконструкция сообщений, выделение в них элементов и фрагментов,</w:t>
      </w:r>
      <w:r>
        <w:rPr>
          <w:spacing w:val="-8"/>
          <w:sz w:val="24"/>
        </w:rPr>
        <w:t xml:space="preserve"> </w:t>
      </w:r>
      <w:r>
        <w:rPr>
          <w:sz w:val="24"/>
        </w:rPr>
        <w:t>цитирование;</w:t>
      </w:r>
    </w:p>
    <w:p w:rsidR="00BE63DE" w:rsidRDefault="00855029">
      <w:pPr>
        <w:pStyle w:val="a4"/>
        <w:numPr>
          <w:ilvl w:val="0"/>
          <w:numId w:val="150"/>
        </w:numPr>
        <w:tabs>
          <w:tab w:val="left" w:pos="1966"/>
        </w:tabs>
        <w:ind w:left="1965" w:hanging="570"/>
        <w:jc w:val="both"/>
        <w:rPr>
          <w:sz w:val="24"/>
        </w:rPr>
      </w:pPr>
      <w:r>
        <w:rPr>
          <w:sz w:val="24"/>
        </w:rPr>
        <w:t>описание сообщения (краткое содержание, автор, форма и т.</w:t>
      </w:r>
      <w:r>
        <w:rPr>
          <w:spacing w:val="-2"/>
          <w:sz w:val="24"/>
        </w:rPr>
        <w:t xml:space="preserve"> </w:t>
      </w:r>
      <w:r>
        <w:rPr>
          <w:sz w:val="24"/>
        </w:rPr>
        <w:t>д.);</w:t>
      </w:r>
    </w:p>
    <w:p w:rsidR="00BE63DE" w:rsidRDefault="00855029">
      <w:pPr>
        <w:pStyle w:val="a4"/>
        <w:numPr>
          <w:ilvl w:val="0"/>
          <w:numId w:val="150"/>
        </w:numPr>
        <w:tabs>
          <w:tab w:val="left" w:pos="1966"/>
        </w:tabs>
        <w:ind w:right="692" w:firstLine="283"/>
        <w:jc w:val="both"/>
        <w:rPr>
          <w:sz w:val="24"/>
        </w:rPr>
      </w:pPr>
      <w:r>
        <w:rPr>
          <w:sz w:val="24"/>
        </w:rPr>
        <w:t>работа с особыми видами сообщений: диаграммы (алгоритмические, концептуальные, классификационные, организационные, родства и др.), карты (географические, хронологические) и спутниковые фотографии, в том числе – как элемент навигаторов (систем глобального</w:t>
      </w:r>
      <w:r>
        <w:rPr>
          <w:spacing w:val="-1"/>
          <w:sz w:val="24"/>
        </w:rPr>
        <w:t xml:space="preserve"> </w:t>
      </w:r>
      <w:r>
        <w:rPr>
          <w:sz w:val="24"/>
        </w:rPr>
        <w:t>позиционирования);</w:t>
      </w:r>
    </w:p>
    <w:p w:rsidR="00BE63DE" w:rsidRDefault="00855029">
      <w:pPr>
        <w:pStyle w:val="a4"/>
        <w:numPr>
          <w:ilvl w:val="0"/>
          <w:numId w:val="150"/>
        </w:numPr>
        <w:tabs>
          <w:tab w:val="left" w:pos="1966"/>
        </w:tabs>
        <w:ind w:right="694" w:firstLine="283"/>
        <w:jc w:val="both"/>
        <w:rPr>
          <w:sz w:val="24"/>
        </w:rPr>
      </w:pPr>
      <w:r>
        <w:rPr>
          <w:sz w:val="24"/>
        </w:rPr>
        <w:t>избирательное отношение к информации, способность к отказу от потребления ненужной</w:t>
      </w:r>
      <w:r>
        <w:rPr>
          <w:spacing w:val="-1"/>
          <w:sz w:val="24"/>
        </w:rPr>
        <w:t xml:space="preserve"> </w:t>
      </w:r>
      <w:r>
        <w:rPr>
          <w:sz w:val="24"/>
        </w:rPr>
        <w:t>информации;</w:t>
      </w:r>
    </w:p>
    <w:p w:rsidR="00BE63DE" w:rsidRDefault="00855029">
      <w:pPr>
        <w:pStyle w:val="a3"/>
        <w:ind w:right="714" w:firstLine="708"/>
      </w:pPr>
      <w:r>
        <w:t>Указанные умения преимущественно формируются в следующих предметах: литература, русский язык, иностранный язык, а также во всех предметах.</w:t>
      </w:r>
    </w:p>
    <w:p w:rsidR="00BE63DE" w:rsidRDefault="00855029">
      <w:pPr>
        <w:spacing w:before="4" w:line="274" w:lineRule="exact"/>
        <w:ind w:left="1113"/>
        <w:jc w:val="both"/>
        <w:rPr>
          <w:b/>
          <w:sz w:val="24"/>
        </w:rPr>
      </w:pPr>
      <w:r>
        <w:rPr>
          <w:b/>
          <w:sz w:val="24"/>
        </w:rPr>
        <w:t>Коммуникация и социальное взаимодействие</w:t>
      </w:r>
    </w:p>
    <w:p w:rsidR="00BE63DE" w:rsidRDefault="00855029">
      <w:pPr>
        <w:pStyle w:val="a4"/>
        <w:numPr>
          <w:ilvl w:val="0"/>
          <w:numId w:val="150"/>
        </w:numPr>
        <w:tabs>
          <w:tab w:val="left" w:pos="1965"/>
          <w:tab w:val="left" w:pos="1966"/>
        </w:tabs>
        <w:spacing w:line="274" w:lineRule="exact"/>
        <w:ind w:left="1965" w:hanging="570"/>
        <w:rPr>
          <w:sz w:val="24"/>
        </w:rPr>
      </w:pPr>
      <w:r>
        <w:rPr>
          <w:sz w:val="24"/>
        </w:rPr>
        <w:t>выступление с аудио-видео поддержкой, включая дистанционную</w:t>
      </w:r>
      <w:r>
        <w:rPr>
          <w:spacing w:val="-5"/>
          <w:sz w:val="24"/>
        </w:rPr>
        <w:t xml:space="preserve"> </w:t>
      </w:r>
      <w:r>
        <w:rPr>
          <w:sz w:val="24"/>
        </w:rPr>
        <w:t>аудиторию;</w:t>
      </w:r>
    </w:p>
    <w:p w:rsidR="00BE63DE" w:rsidRDefault="00855029">
      <w:pPr>
        <w:pStyle w:val="a4"/>
        <w:numPr>
          <w:ilvl w:val="0"/>
          <w:numId w:val="150"/>
        </w:numPr>
        <w:tabs>
          <w:tab w:val="left" w:pos="1965"/>
          <w:tab w:val="left" w:pos="1966"/>
        </w:tabs>
        <w:ind w:left="1965" w:hanging="570"/>
        <w:rPr>
          <w:sz w:val="24"/>
        </w:rPr>
      </w:pPr>
      <w:r>
        <w:rPr>
          <w:sz w:val="24"/>
        </w:rPr>
        <w:t>участие в обсуждении (видео-аудио,</w:t>
      </w:r>
      <w:r>
        <w:rPr>
          <w:spacing w:val="-3"/>
          <w:sz w:val="24"/>
        </w:rPr>
        <w:t xml:space="preserve"> </w:t>
      </w:r>
      <w:r>
        <w:rPr>
          <w:sz w:val="24"/>
        </w:rPr>
        <w:t>текст);</w:t>
      </w:r>
    </w:p>
    <w:p w:rsidR="00BE63DE" w:rsidRDefault="00855029">
      <w:pPr>
        <w:pStyle w:val="a4"/>
        <w:numPr>
          <w:ilvl w:val="0"/>
          <w:numId w:val="150"/>
        </w:numPr>
        <w:tabs>
          <w:tab w:val="left" w:pos="1965"/>
          <w:tab w:val="left" w:pos="1966"/>
        </w:tabs>
        <w:ind w:right="694" w:firstLine="283"/>
        <w:rPr>
          <w:sz w:val="24"/>
        </w:rPr>
      </w:pPr>
      <w:r>
        <w:rPr>
          <w:sz w:val="24"/>
        </w:rPr>
        <w:t>посылка письма, сообщения (гипермедиа), ответ на письмо (при необходимости, с реакцией на отдельные положения и письмо в целом) тема, бланки, обращения,</w:t>
      </w:r>
      <w:r>
        <w:rPr>
          <w:spacing w:val="-18"/>
          <w:sz w:val="24"/>
        </w:rPr>
        <w:t xml:space="preserve"> </w:t>
      </w:r>
      <w:r>
        <w:rPr>
          <w:sz w:val="24"/>
        </w:rPr>
        <w:t>подписи;</w:t>
      </w:r>
    </w:p>
    <w:p w:rsidR="00BE63DE" w:rsidRDefault="00855029">
      <w:pPr>
        <w:pStyle w:val="a4"/>
        <w:numPr>
          <w:ilvl w:val="0"/>
          <w:numId w:val="150"/>
        </w:numPr>
        <w:tabs>
          <w:tab w:val="left" w:pos="1965"/>
          <w:tab w:val="left" w:pos="1966"/>
        </w:tabs>
        <w:ind w:left="1965" w:hanging="570"/>
        <w:rPr>
          <w:sz w:val="24"/>
        </w:rPr>
      </w:pPr>
      <w:r>
        <w:rPr>
          <w:sz w:val="24"/>
        </w:rPr>
        <w:t>личный дневник</w:t>
      </w:r>
      <w:r>
        <w:rPr>
          <w:spacing w:val="-1"/>
          <w:sz w:val="24"/>
        </w:rPr>
        <w:t xml:space="preserve"> </w:t>
      </w:r>
      <w:r>
        <w:rPr>
          <w:sz w:val="24"/>
        </w:rPr>
        <w:t>(блог);</w:t>
      </w:r>
    </w:p>
    <w:p w:rsidR="00BE63DE" w:rsidRDefault="00855029">
      <w:pPr>
        <w:pStyle w:val="a4"/>
        <w:numPr>
          <w:ilvl w:val="0"/>
          <w:numId w:val="150"/>
        </w:numPr>
        <w:tabs>
          <w:tab w:val="left" w:pos="1965"/>
          <w:tab w:val="left" w:pos="1966"/>
        </w:tabs>
        <w:ind w:left="1965" w:hanging="570"/>
        <w:rPr>
          <w:sz w:val="24"/>
        </w:rPr>
      </w:pPr>
      <w:r>
        <w:rPr>
          <w:sz w:val="24"/>
        </w:rPr>
        <w:t>вещание, рассылка на целевую аудиторию,</w:t>
      </w:r>
      <w:r>
        <w:rPr>
          <w:spacing w:val="-4"/>
          <w:sz w:val="24"/>
        </w:rPr>
        <w:t xml:space="preserve"> </w:t>
      </w:r>
      <w:r>
        <w:rPr>
          <w:sz w:val="24"/>
        </w:rPr>
        <w:t>подкастинг;</w:t>
      </w:r>
    </w:p>
    <w:p w:rsidR="00BE63DE" w:rsidRDefault="00855029">
      <w:pPr>
        <w:pStyle w:val="a4"/>
        <w:numPr>
          <w:ilvl w:val="0"/>
          <w:numId w:val="150"/>
        </w:numPr>
        <w:tabs>
          <w:tab w:val="left" w:pos="1965"/>
          <w:tab w:val="left" w:pos="1966"/>
        </w:tabs>
        <w:ind w:left="1965" w:hanging="570"/>
        <w:rPr>
          <w:sz w:val="24"/>
        </w:rPr>
      </w:pPr>
      <w:r>
        <w:rPr>
          <w:sz w:val="24"/>
        </w:rPr>
        <w:t>форум;</w:t>
      </w:r>
    </w:p>
    <w:p w:rsidR="00BE63DE" w:rsidRDefault="00855029">
      <w:pPr>
        <w:pStyle w:val="a4"/>
        <w:numPr>
          <w:ilvl w:val="0"/>
          <w:numId w:val="150"/>
        </w:numPr>
        <w:tabs>
          <w:tab w:val="left" w:pos="1965"/>
          <w:tab w:val="left" w:pos="1966"/>
        </w:tabs>
        <w:ind w:left="1965" w:hanging="570"/>
        <w:rPr>
          <w:sz w:val="24"/>
        </w:rPr>
      </w:pPr>
      <w:r>
        <w:rPr>
          <w:sz w:val="24"/>
        </w:rPr>
        <w:t>игровое</w:t>
      </w:r>
      <w:r>
        <w:rPr>
          <w:spacing w:val="-3"/>
          <w:sz w:val="24"/>
        </w:rPr>
        <w:t xml:space="preserve"> </w:t>
      </w:r>
      <w:r>
        <w:rPr>
          <w:sz w:val="24"/>
        </w:rPr>
        <w:t>взаимодействие;</w:t>
      </w:r>
    </w:p>
    <w:p w:rsidR="00BE63DE" w:rsidRDefault="00855029">
      <w:pPr>
        <w:pStyle w:val="a4"/>
        <w:numPr>
          <w:ilvl w:val="0"/>
          <w:numId w:val="150"/>
        </w:numPr>
        <w:tabs>
          <w:tab w:val="left" w:pos="1965"/>
          <w:tab w:val="left" w:pos="1966"/>
        </w:tabs>
        <w:ind w:left="1965" w:hanging="570"/>
        <w:rPr>
          <w:sz w:val="24"/>
        </w:rPr>
      </w:pPr>
      <w:r>
        <w:rPr>
          <w:sz w:val="24"/>
        </w:rPr>
        <w:t>театральное</w:t>
      </w:r>
      <w:r>
        <w:rPr>
          <w:spacing w:val="-2"/>
          <w:sz w:val="24"/>
        </w:rPr>
        <w:t xml:space="preserve"> </w:t>
      </w:r>
      <w:r>
        <w:rPr>
          <w:sz w:val="24"/>
        </w:rPr>
        <w:t>взаимодействие;</w:t>
      </w:r>
    </w:p>
    <w:p w:rsidR="00BE63DE" w:rsidRDefault="00855029">
      <w:pPr>
        <w:pStyle w:val="a4"/>
        <w:numPr>
          <w:ilvl w:val="0"/>
          <w:numId w:val="150"/>
        </w:numPr>
        <w:tabs>
          <w:tab w:val="left" w:pos="1965"/>
          <w:tab w:val="left" w:pos="1966"/>
        </w:tabs>
        <w:ind w:right="686" w:firstLine="283"/>
        <w:rPr>
          <w:sz w:val="24"/>
        </w:rPr>
      </w:pPr>
      <w:r>
        <w:rPr>
          <w:sz w:val="24"/>
        </w:rPr>
        <w:t>взаимодействие в социальных группах и сетях, групповая работа над сообщением (вики);</w:t>
      </w:r>
    </w:p>
    <w:p w:rsidR="00BE63DE" w:rsidRDefault="00855029">
      <w:pPr>
        <w:pStyle w:val="a4"/>
        <w:numPr>
          <w:ilvl w:val="0"/>
          <w:numId w:val="150"/>
        </w:numPr>
        <w:tabs>
          <w:tab w:val="left" w:pos="1965"/>
          <w:tab w:val="left" w:pos="1966"/>
        </w:tabs>
        <w:ind w:right="694" w:firstLine="283"/>
        <w:rPr>
          <w:sz w:val="24"/>
        </w:rPr>
      </w:pPr>
      <w:r>
        <w:rPr>
          <w:sz w:val="24"/>
        </w:rPr>
        <w:t>видео-аудио-фиксация и текстовое комментирование фрагментов образовательного процесса;</w:t>
      </w:r>
    </w:p>
    <w:p w:rsidR="00BE63DE" w:rsidRDefault="00855029">
      <w:pPr>
        <w:pStyle w:val="a4"/>
        <w:numPr>
          <w:ilvl w:val="0"/>
          <w:numId w:val="150"/>
        </w:numPr>
        <w:tabs>
          <w:tab w:val="left" w:pos="1965"/>
          <w:tab w:val="left" w:pos="1966"/>
          <w:tab w:val="left" w:pos="3872"/>
          <w:tab w:val="left" w:pos="5711"/>
          <w:tab w:val="left" w:pos="7078"/>
          <w:tab w:val="left" w:pos="7416"/>
          <w:tab w:val="left" w:pos="8867"/>
          <w:tab w:val="left" w:pos="9953"/>
        </w:tabs>
        <w:ind w:right="695" w:firstLine="283"/>
        <w:rPr>
          <w:sz w:val="24"/>
        </w:rPr>
      </w:pPr>
      <w:r>
        <w:rPr>
          <w:sz w:val="24"/>
        </w:rPr>
        <w:t>образовательное</w:t>
      </w:r>
      <w:r>
        <w:rPr>
          <w:sz w:val="24"/>
        </w:rPr>
        <w:tab/>
        <w:t>взаимодействие</w:t>
      </w:r>
      <w:r>
        <w:rPr>
          <w:sz w:val="24"/>
        </w:rPr>
        <w:tab/>
        <w:t>(получение</w:t>
      </w:r>
      <w:r>
        <w:rPr>
          <w:sz w:val="24"/>
        </w:rPr>
        <w:tab/>
        <w:t>и</w:t>
      </w:r>
      <w:r>
        <w:rPr>
          <w:sz w:val="24"/>
        </w:rPr>
        <w:tab/>
        <w:t>выполнение</w:t>
      </w:r>
      <w:r>
        <w:rPr>
          <w:sz w:val="24"/>
        </w:rPr>
        <w:tab/>
        <w:t>заданий,</w:t>
      </w:r>
      <w:r>
        <w:rPr>
          <w:sz w:val="24"/>
        </w:rPr>
        <w:tab/>
      </w:r>
      <w:r>
        <w:rPr>
          <w:spacing w:val="-3"/>
          <w:sz w:val="24"/>
        </w:rPr>
        <w:t xml:space="preserve">получение </w:t>
      </w:r>
      <w:r>
        <w:rPr>
          <w:sz w:val="24"/>
        </w:rPr>
        <w:t>комментариев, формирование</w:t>
      </w:r>
      <w:r>
        <w:rPr>
          <w:spacing w:val="-3"/>
          <w:sz w:val="24"/>
        </w:rPr>
        <w:t xml:space="preserve"> </w:t>
      </w:r>
      <w:r>
        <w:rPr>
          <w:sz w:val="24"/>
        </w:rPr>
        <w:t>портфолио);</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4"/>
        <w:numPr>
          <w:ilvl w:val="0"/>
          <w:numId w:val="150"/>
        </w:numPr>
        <w:tabs>
          <w:tab w:val="left" w:pos="1965"/>
          <w:tab w:val="left" w:pos="1966"/>
        </w:tabs>
        <w:spacing w:before="66"/>
        <w:ind w:left="1965" w:hanging="570"/>
        <w:rPr>
          <w:sz w:val="24"/>
        </w:rPr>
      </w:pPr>
      <w:r>
        <w:rPr>
          <w:sz w:val="24"/>
        </w:rPr>
        <w:t>информационная</w:t>
      </w:r>
      <w:r>
        <w:rPr>
          <w:spacing w:val="33"/>
          <w:sz w:val="24"/>
        </w:rPr>
        <w:t xml:space="preserve"> </w:t>
      </w:r>
      <w:r>
        <w:rPr>
          <w:sz w:val="24"/>
        </w:rPr>
        <w:t>культура,</w:t>
      </w:r>
      <w:r>
        <w:rPr>
          <w:spacing w:val="36"/>
          <w:sz w:val="24"/>
        </w:rPr>
        <w:t xml:space="preserve"> </w:t>
      </w:r>
      <w:r>
        <w:rPr>
          <w:sz w:val="24"/>
        </w:rPr>
        <w:t>этика</w:t>
      </w:r>
      <w:r>
        <w:rPr>
          <w:spacing w:val="35"/>
          <w:sz w:val="24"/>
        </w:rPr>
        <w:t xml:space="preserve"> </w:t>
      </w:r>
      <w:r>
        <w:rPr>
          <w:sz w:val="24"/>
        </w:rPr>
        <w:t>и</w:t>
      </w:r>
      <w:r>
        <w:rPr>
          <w:spacing w:val="34"/>
          <w:sz w:val="24"/>
        </w:rPr>
        <w:t xml:space="preserve"> </w:t>
      </w:r>
      <w:r>
        <w:rPr>
          <w:sz w:val="24"/>
        </w:rPr>
        <w:t>право.</w:t>
      </w:r>
      <w:r>
        <w:rPr>
          <w:spacing w:val="35"/>
          <w:sz w:val="24"/>
        </w:rPr>
        <w:t xml:space="preserve"> </w:t>
      </w:r>
      <w:r>
        <w:rPr>
          <w:sz w:val="24"/>
        </w:rPr>
        <w:t>Частная</w:t>
      </w:r>
      <w:r>
        <w:rPr>
          <w:spacing w:val="36"/>
          <w:sz w:val="24"/>
        </w:rPr>
        <w:t xml:space="preserve"> </w:t>
      </w:r>
      <w:r>
        <w:rPr>
          <w:sz w:val="24"/>
        </w:rPr>
        <w:t>информация.</w:t>
      </w:r>
      <w:r>
        <w:rPr>
          <w:spacing w:val="36"/>
          <w:sz w:val="24"/>
        </w:rPr>
        <w:t xml:space="preserve"> </w:t>
      </w:r>
      <w:r>
        <w:rPr>
          <w:sz w:val="24"/>
        </w:rPr>
        <w:t>Массовые</w:t>
      </w:r>
      <w:r>
        <w:rPr>
          <w:spacing w:val="36"/>
          <w:sz w:val="24"/>
        </w:rPr>
        <w:t xml:space="preserve"> </w:t>
      </w:r>
      <w:r>
        <w:rPr>
          <w:sz w:val="24"/>
        </w:rPr>
        <w:t>рассылки.</w:t>
      </w:r>
    </w:p>
    <w:p w:rsidR="00BE63DE" w:rsidRDefault="00855029">
      <w:pPr>
        <w:pStyle w:val="a3"/>
        <w:jc w:val="left"/>
      </w:pPr>
      <w:r>
        <w:t>Уважение информационных прав других людей.</w:t>
      </w:r>
    </w:p>
    <w:p w:rsidR="00BE63DE" w:rsidRDefault="00855029">
      <w:pPr>
        <w:pStyle w:val="a3"/>
        <w:ind w:right="717" w:firstLine="708"/>
        <w:jc w:val="left"/>
      </w:pPr>
      <w:r>
        <w:t>Формирование указанных компетентностей происходит во всех предметах и внеурочных активностях.</w:t>
      </w:r>
    </w:p>
    <w:p w:rsidR="00BE63DE" w:rsidRDefault="00855029">
      <w:pPr>
        <w:pStyle w:val="Heading3"/>
        <w:spacing w:before="5"/>
        <w:ind w:left="1113"/>
        <w:jc w:val="left"/>
      </w:pPr>
      <w:r>
        <w:t>Поиск информации</w:t>
      </w:r>
    </w:p>
    <w:p w:rsidR="00BE63DE" w:rsidRDefault="00855029">
      <w:pPr>
        <w:pStyle w:val="a4"/>
        <w:numPr>
          <w:ilvl w:val="0"/>
          <w:numId w:val="150"/>
        </w:numPr>
        <w:tabs>
          <w:tab w:val="left" w:pos="2025"/>
          <w:tab w:val="left" w:pos="2026"/>
        </w:tabs>
        <w:ind w:right="691" w:firstLine="283"/>
        <w:rPr>
          <w:sz w:val="24"/>
        </w:rPr>
      </w:pPr>
      <w:r>
        <w:rPr>
          <w:sz w:val="24"/>
        </w:rPr>
        <w:t>приемы поиска информации в Интернет, поисковые сервисы. Построение запросов для поиска информации. Анализ результатов</w:t>
      </w:r>
      <w:r>
        <w:rPr>
          <w:spacing w:val="-2"/>
          <w:sz w:val="24"/>
        </w:rPr>
        <w:t xml:space="preserve"> </w:t>
      </w:r>
      <w:r>
        <w:rPr>
          <w:sz w:val="24"/>
        </w:rPr>
        <w:t>запросов;</w:t>
      </w:r>
    </w:p>
    <w:p w:rsidR="00BE63DE" w:rsidRDefault="00855029">
      <w:pPr>
        <w:pStyle w:val="a4"/>
        <w:numPr>
          <w:ilvl w:val="0"/>
          <w:numId w:val="150"/>
        </w:numPr>
        <w:tabs>
          <w:tab w:val="left" w:pos="1965"/>
          <w:tab w:val="left" w:pos="1966"/>
        </w:tabs>
        <w:ind w:left="1965" w:hanging="570"/>
        <w:rPr>
          <w:sz w:val="24"/>
        </w:rPr>
      </w:pPr>
      <w:r>
        <w:rPr>
          <w:sz w:val="24"/>
        </w:rPr>
        <w:t>приемы поиска информации на персональном</w:t>
      </w:r>
      <w:r>
        <w:rPr>
          <w:spacing w:val="-10"/>
          <w:sz w:val="24"/>
        </w:rPr>
        <w:t xml:space="preserve"> </w:t>
      </w:r>
      <w:r>
        <w:rPr>
          <w:sz w:val="24"/>
        </w:rPr>
        <w:t>компьютере;</w:t>
      </w:r>
    </w:p>
    <w:p w:rsidR="00BE63DE" w:rsidRDefault="00855029">
      <w:pPr>
        <w:pStyle w:val="a4"/>
        <w:numPr>
          <w:ilvl w:val="0"/>
          <w:numId w:val="150"/>
        </w:numPr>
        <w:tabs>
          <w:tab w:val="left" w:pos="1965"/>
          <w:tab w:val="left" w:pos="1966"/>
          <w:tab w:val="left" w:pos="3488"/>
          <w:tab w:val="left" w:pos="4420"/>
          <w:tab w:val="left" w:pos="5946"/>
          <w:tab w:val="left" w:pos="6289"/>
          <w:tab w:val="left" w:pos="8310"/>
          <w:tab w:val="left" w:pos="9102"/>
          <w:tab w:val="left" w:pos="10558"/>
          <w:tab w:val="left" w:pos="10917"/>
        </w:tabs>
        <w:ind w:right="693" w:firstLine="283"/>
        <w:rPr>
          <w:sz w:val="24"/>
        </w:rPr>
      </w:pPr>
      <w:r>
        <w:rPr>
          <w:sz w:val="24"/>
        </w:rPr>
        <w:t>особенности</w:t>
      </w:r>
      <w:r>
        <w:rPr>
          <w:sz w:val="24"/>
        </w:rPr>
        <w:tab/>
        <w:t>поиска</w:t>
      </w:r>
      <w:r>
        <w:rPr>
          <w:sz w:val="24"/>
        </w:rPr>
        <w:tab/>
        <w:t>информации</w:t>
      </w:r>
      <w:r>
        <w:rPr>
          <w:sz w:val="24"/>
        </w:rPr>
        <w:tab/>
        <w:t>в</w:t>
      </w:r>
      <w:r>
        <w:rPr>
          <w:sz w:val="24"/>
        </w:rPr>
        <w:tab/>
        <w:t>информационной</w:t>
      </w:r>
      <w:r>
        <w:rPr>
          <w:sz w:val="24"/>
        </w:rPr>
        <w:tab/>
        <w:t>среде</w:t>
      </w:r>
      <w:r>
        <w:rPr>
          <w:sz w:val="24"/>
        </w:rPr>
        <w:tab/>
        <w:t>учреждения</w:t>
      </w:r>
      <w:r>
        <w:rPr>
          <w:sz w:val="24"/>
        </w:rPr>
        <w:tab/>
        <w:t>и</w:t>
      </w:r>
      <w:r>
        <w:rPr>
          <w:sz w:val="24"/>
        </w:rPr>
        <w:tab/>
      </w:r>
      <w:r>
        <w:rPr>
          <w:spacing w:val="-17"/>
          <w:sz w:val="24"/>
        </w:rPr>
        <w:t xml:space="preserve">в </w:t>
      </w:r>
      <w:r>
        <w:rPr>
          <w:sz w:val="24"/>
        </w:rPr>
        <w:t>образовательном</w:t>
      </w:r>
      <w:r>
        <w:rPr>
          <w:spacing w:val="-2"/>
          <w:sz w:val="24"/>
        </w:rPr>
        <w:t xml:space="preserve"> </w:t>
      </w:r>
      <w:r>
        <w:rPr>
          <w:sz w:val="24"/>
        </w:rPr>
        <w:t>пространстве.</w:t>
      </w:r>
    </w:p>
    <w:p w:rsidR="00BE63DE" w:rsidRDefault="00855029">
      <w:pPr>
        <w:pStyle w:val="a3"/>
        <w:ind w:left="1821"/>
        <w:jc w:val="left"/>
      </w:pPr>
      <w:r>
        <w:t>Указанные компетентности формируются в курсе истории, а так же во всех предметах.</w:t>
      </w:r>
    </w:p>
    <w:p w:rsidR="00BE63DE" w:rsidRDefault="00855029">
      <w:pPr>
        <w:pStyle w:val="Heading3"/>
        <w:spacing w:before="3"/>
        <w:jc w:val="left"/>
      </w:pPr>
      <w:r>
        <w:t>Организация хранения информации</w:t>
      </w:r>
    </w:p>
    <w:p w:rsidR="00BE63DE" w:rsidRDefault="00855029">
      <w:pPr>
        <w:pStyle w:val="a4"/>
        <w:numPr>
          <w:ilvl w:val="0"/>
          <w:numId w:val="150"/>
        </w:numPr>
        <w:tabs>
          <w:tab w:val="left" w:pos="2026"/>
        </w:tabs>
        <w:ind w:right="694" w:firstLine="283"/>
        <w:jc w:val="both"/>
        <w:rPr>
          <w:sz w:val="24"/>
        </w:rPr>
      </w:pPr>
      <w:r>
        <w:rPr>
          <w:sz w:val="24"/>
        </w:rPr>
        <w:t>описание сообщений. Книги и библиотечные каталоги, использование каталогов для поиска необходимых книг;</w:t>
      </w:r>
    </w:p>
    <w:p w:rsidR="00BE63DE" w:rsidRDefault="00855029">
      <w:pPr>
        <w:pStyle w:val="a4"/>
        <w:numPr>
          <w:ilvl w:val="0"/>
          <w:numId w:val="150"/>
        </w:numPr>
        <w:tabs>
          <w:tab w:val="left" w:pos="2026"/>
        </w:tabs>
        <w:ind w:right="691" w:firstLine="283"/>
        <w:jc w:val="both"/>
        <w:rPr>
          <w:sz w:val="24"/>
        </w:rPr>
      </w:pPr>
      <w:r>
        <w:rPr>
          <w:sz w:val="24"/>
        </w:rPr>
        <w:t>система окон и папок в графическом интерфейсе. Информационные инструменты (выполняемые файлы) и информационные источники (открываемые файлы), их использование и</w:t>
      </w:r>
      <w:r>
        <w:rPr>
          <w:spacing w:val="-1"/>
          <w:sz w:val="24"/>
        </w:rPr>
        <w:t xml:space="preserve"> </w:t>
      </w:r>
      <w:r>
        <w:rPr>
          <w:sz w:val="24"/>
        </w:rPr>
        <w:t>связь;</w:t>
      </w:r>
    </w:p>
    <w:p w:rsidR="00BE63DE" w:rsidRDefault="00855029">
      <w:pPr>
        <w:pStyle w:val="a4"/>
        <w:numPr>
          <w:ilvl w:val="0"/>
          <w:numId w:val="150"/>
        </w:numPr>
        <w:tabs>
          <w:tab w:val="left" w:pos="1966"/>
        </w:tabs>
        <w:ind w:right="686" w:firstLine="283"/>
        <w:jc w:val="both"/>
        <w:rPr>
          <w:sz w:val="24"/>
        </w:rPr>
      </w:pPr>
      <w:r>
        <w:rPr>
          <w:sz w:val="24"/>
        </w:rPr>
        <w:t>формирование собственного информационного пространства: создание системы папок и размещение в ней нужных информационных источников, размещение, размещение информации в</w:t>
      </w:r>
      <w:r>
        <w:rPr>
          <w:spacing w:val="-2"/>
          <w:sz w:val="24"/>
        </w:rPr>
        <w:t xml:space="preserve"> </w:t>
      </w:r>
      <w:r>
        <w:rPr>
          <w:sz w:val="24"/>
        </w:rPr>
        <w:t>Интернет;</w:t>
      </w:r>
    </w:p>
    <w:p w:rsidR="00BE63DE" w:rsidRDefault="00855029">
      <w:pPr>
        <w:pStyle w:val="a4"/>
        <w:numPr>
          <w:ilvl w:val="0"/>
          <w:numId w:val="150"/>
        </w:numPr>
        <w:tabs>
          <w:tab w:val="left" w:pos="1966"/>
        </w:tabs>
        <w:ind w:left="1965" w:hanging="570"/>
        <w:jc w:val="both"/>
        <w:rPr>
          <w:sz w:val="24"/>
        </w:rPr>
      </w:pPr>
      <w:r>
        <w:rPr>
          <w:sz w:val="24"/>
        </w:rPr>
        <w:t>поиск в базе данных, заполнение базы данных, создание базы</w:t>
      </w:r>
      <w:r>
        <w:rPr>
          <w:spacing w:val="-14"/>
          <w:sz w:val="24"/>
        </w:rPr>
        <w:t xml:space="preserve"> </w:t>
      </w:r>
      <w:r>
        <w:rPr>
          <w:sz w:val="24"/>
        </w:rPr>
        <w:t>данных</w:t>
      </w:r>
    </w:p>
    <w:p w:rsidR="00BE63DE" w:rsidRDefault="00855029">
      <w:pPr>
        <w:pStyle w:val="a4"/>
        <w:numPr>
          <w:ilvl w:val="0"/>
          <w:numId w:val="150"/>
        </w:numPr>
        <w:tabs>
          <w:tab w:val="left" w:pos="1966"/>
        </w:tabs>
        <w:ind w:left="1965" w:hanging="570"/>
        <w:jc w:val="both"/>
        <w:rPr>
          <w:sz w:val="24"/>
        </w:rPr>
      </w:pPr>
      <w:r>
        <w:rPr>
          <w:sz w:val="24"/>
        </w:rPr>
        <w:t>определители: использование, заполнение,</w:t>
      </w:r>
      <w:r>
        <w:rPr>
          <w:spacing w:val="-3"/>
          <w:sz w:val="24"/>
        </w:rPr>
        <w:t xml:space="preserve"> </w:t>
      </w:r>
      <w:r>
        <w:rPr>
          <w:sz w:val="24"/>
        </w:rPr>
        <w:t>создание;</w:t>
      </w:r>
    </w:p>
    <w:p w:rsidR="00BE63DE" w:rsidRDefault="00855029">
      <w:pPr>
        <w:pStyle w:val="a3"/>
        <w:ind w:right="754" w:firstLine="708"/>
      </w:pPr>
      <w:r>
        <w:t>Указанные компетентности формируются в следующих предметах: литература, техноло- гия, все предметы.</w:t>
      </w:r>
    </w:p>
    <w:p w:rsidR="00BE63DE" w:rsidRDefault="00855029">
      <w:pPr>
        <w:pStyle w:val="Heading3"/>
        <w:spacing w:before="3"/>
      </w:pPr>
      <w:r>
        <w:t>Анализ информации, математическая обработка данных</w:t>
      </w:r>
    </w:p>
    <w:p w:rsidR="00BE63DE" w:rsidRDefault="00855029">
      <w:pPr>
        <w:pStyle w:val="a4"/>
        <w:numPr>
          <w:ilvl w:val="0"/>
          <w:numId w:val="150"/>
        </w:numPr>
        <w:tabs>
          <w:tab w:val="left" w:pos="1966"/>
        </w:tabs>
        <w:ind w:right="688" w:firstLine="283"/>
        <w:jc w:val="both"/>
        <w:rPr>
          <w:sz w:val="24"/>
        </w:rPr>
      </w:pPr>
      <w:r>
        <w:rPr>
          <w:sz w:val="24"/>
        </w:rPr>
        <w:t>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w:t>
      </w:r>
      <w:r>
        <w:rPr>
          <w:spacing w:val="-9"/>
          <w:sz w:val="24"/>
        </w:rPr>
        <w:t xml:space="preserve"> </w:t>
      </w:r>
      <w:r>
        <w:rPr>
          <w:sz w:val="24"/>
        </w:rPr>
        <w:t>моделей;</w:t>
      </w:r>
    </w:p>
    <w:p w:rsidR="00BE63DE" w:rsidRDefault="00855029">
      <w:pPr>
        <w:pStyle w:val="a4"/>
        <w:numPr>
          <w:ilvl w:val="0"/>
          <w:numId w:val="150"/>
        </w:numPr>
        <w:tabs>
          <w:tab w:val="left" w:pos="1966"/>
        </w:tabs>
        <w:ind w:right="691" w:firstLine="283"/>
        <w:jc w:val="both"/>
        <w:rPr>
          <w:sz w:val="24"/>
        </w:rPr>
      </w:pPr>
      <w:r>
        <w:rPr>
          <w:sz w:val="24"/>
        </w:rPr>
        <w:t>постановка эксперимента и исследование в виртуальных лабораториях по естественным наукам и математике, и</w:t>
      </w:r>
      <w:r>
        <w:rPr>
          <w:spacing w:val="1"/>
          <w:sz w:val="24"/>
        </w:rPr>
        <w:t xml:space="preserve"> </w:t>
      </w:r>
      <w:r>
        <w:rPr>
          <w:sz w:val="24"/>
        </w:rPr>
        <w:t>информатике</w:t>
      </w:r>
    </w:p>
    <w:p w:rsidR="00BE63DE" w:rsidRDefault="00855029">
      <w:pPr>
        <w:pStyle w:val="a3"/>
        <w:ind w:right="930" w:firstLine="600"/>
      </w:pPr>
      <w:r>
        <w:t>Указанные компетентности формируются в следующих предметах: естественные</w:t>
      </w:r>
      <w:r>
        <w:rPr>
          <w:spacing w:val="-31"/>
        </w:rPr>
        <w:t xml:space="preserve"> </w:t>
      </w:r>
      <w:r>
        <w:t>науки, обществознание,</w:t>
      </w:r>
      <w:r>
        <w:rPr>
          <w:spacing w:val="-1"/>
        </w:rPr>
        <w:t xml:space="preserve"> </w:t>
      </w:r>
      <w:r>
        <w:t>математика.</w:t>
      </w:r>
    </w:p>
    <w:p w:rsidR="00BE63DE" w:rsidRDefault="00855029">
      <w:pPr>
        <w:pStyle w:val="Heading3"/>
        <w:spacing w:before="3"/>
      </w:pPr>
      <w:r>
        <w:t>Моделирование и проектирование. Управление</w:t>
      </w:r>
    </w:p>
    <w:p w:rsidR="00BE63DE" w:rsidRDefault="00855029">
      <w:pPr>
        <w:pStyle w:val="a4"/>
        <w:numPr>
          <w:ilvl w:val="0"/>
          <w:numId w:val="150"/>
        </w:numPr>
        <w:tabs>
          <w:tab w:val="left" w:pos="1965"/>
          <w:tab w:val="left" w:pos="1966"/>
        </w:tabs>
        <w:spacing w:line="274" w:lineRule="exact"/>
        <w:ind w:left="1965" w:hanging="570"/>
        <w:rPr>
          <w:sz w:val="24"/>
        </w:rPr>
      </w:pPr>
      <w:r>
        <w:rPr>
          <w:sz w:val="24"/>
        </w:rPr>
        <w:t>моделирование с использованием виртуальных</w:t>
      </w:r>
      <w:r>
        <w:rPr>
          <w:spacing w:val="-4"/>
          <w:sz w:val="24"/>
        </w:rPr>
        <w:t xml:space="preserve"> </w:t>
      </w:r>
      <w:r>
        <w:rPr>
          <w:sz w:val="24"/>
        </w:rPr>
        <w:t>конструкторов;</w:t>
      </w:r>
    </w:p>
    <w:p w:rsidR="00BE63DE" w:rsidRDefault="00855029">
      <w:pPr>
        <w:pStyle w:val="a4"/>
        <w:numPr>
          <w:ilvl w:val="0"/>
          <w:numId w:val="150"/>
        </w:numPr>
        <w:tabs>
          <w:tab w:val="left" w:pos="1965"/>
          <w:tab w:val="left" w:pos="1966"/>
        </w:tabs>
        <w:ind w:right="695" w:firstLine="283"/>
        <w:rPr>
          <w:sz w:val="24"/>
        </w:rPr>
      </w:pPr>
      <w:r>
        <w:rPr>
          <w:sz w:val="24"/>
        </w:rPr>
        <w:t>конструирование, моделирование с использованием материальных конструкторов с компьютерным управлением и обратной</w:t>
      </w:r>
      <w:r>
        <w:rPr>
          <w:spacing w:val="-1"/>
          <w:sz w:val="24"/>
        </w:rPr>
        <w:t xml:space="preserve"> </w:t>
      </w:r>
      <w:r>
        <w:rPr>
          <w:sz w:val="24"/>
        </w:rPr>
        <w:t>связью;</w:t>
      </w:r>
    </w:p>
    <w:p w:rsidR="00BE63DE" w:rsidRDefault="00855029">
      <w:pPr>
        <w:pStyle w:val="a4"/>
        <w:numPr>
          <w:ilvl w:val="0"/>
          <w:numId w:val="150"/>
        </w:numPr>
        <w:tabs>
          <w:tab w:val="left" w:pos="1965"/>
          <w:tab w:val="left" w:pos="1966"/>
        </w:tabs>
        <w:ind w:left="1965" w:hanging="570"/>
        <w:rPr>
          <w:sz w:val="24"/>
        </w:rPr>
      </w:pPr>
      <w:r>
        <w:rPr>
          <w:sz w:val="24"/>
        </w:rPr>
        <w:t>моделирование с использованием средств</w:t>
      </w:r>
      <w:r>
        <w:rPr>
          <w:spacing w:val="-4"/>
          <w:sz w:val="24"/>
        </w:rPr>
        <w:t xml:space="preserve"> </w:t>
      </w:r>
      <w:r>
        <w:rPr>
          <w:sz w:val="24"/>
        </w:rPr>
        <w:t>программирования;</w:t>
      </w:r>
    </w:p>
    <w:p w:rsidR="00BE63DE" w:rsidRDefault="00855029">
      <w:pPr>
        <w:pStyle w:val="a4"/>
        <w:numPr>
          <w:ilvl w:val="0"/>
          <w:numId w:val="150"/>
        </w:numPr>
        <w:tabs>
          <w:tab w:val="left" w:pos="1965"/>
          <w:tab w:val="left" w:pos="1966"/>
          <w:tab w:val="left" w:pos="3883"/>
          <w:tab w:val="left" w:pos="5488"/>
          <w:tab w:val="left" w:pos="5888"/>
          <w:tab w:val="left" w:pos="7133"/>
          <w:tab w:val="left" w:pos="8332"/>
          <w:tab w:val="left" w:pos="8732"/>
          <w:tab w:val="left" w:pos="10109"/>
        </w:tabs>
        <w:spacing w:before="1"/>
        <w:ind w:right="695" w:firstLine="283"/>
        <w:rPr>
          <w:sz w:val="24"/>
        </w:rPr>
      </w:pPr>
      <w:r>
        <w:rPr>
          <w:sz w:val="24"/>
        </w:rPr>
        <w:t>проектирование</w:t>
      </w:r>
      <w:r>
        <w:rPr>
          <w:sz w:val="24"/>
        </w:rPr>
        <w:tab/>
        <w:t>виртуальных</w:t>
      </w:r>
      <w:r>
        <w:rPr>
          <w:sz w:val="24"/>
        </w:rPr>
        <w:tab/>
        <w:t>и</w:t>
      </w:r>
      <w:r>
        <w:rPr>
          <w:sz w:val="24"/>
        </w:rPr>
        <w:tab/>
        <w:t>реальных</w:t>
      </w:r>
      <w:r>
        <w:rPr>
          <w:sz w:val="24"/>
        </w:rPr>
        <w:tab/>
        <w:t>объектов</w:t>
      </w:r>
      <w:r>
        <w:rPr>
          <w:sz w:val="24"/>
        </w:rPr>
        <w:tab/>
        <w:t>и</w:t>
      </w:r>
      <w:r>
        <w:rPr>
          <w:sz w:val="24"/>
        </w:rPr>
        <w:tab/>
        <w:t>процессов.</w:t>
      </w:r>
      <w:r>
        <w:rPr>
          <w:sz w:val="24"/>
        </w:rPr>
        <w:tab/>
      </w:r>
      <w:r>
        <w:rPr>
          <w:spacing w:val="-4"/>
          <w:sz w:val="24"/>
        </w:rPr>
        <w:t xml:space="preserve">Системы </w:t>
      </w:r>
      <w:r>
        <w:rPr>
          <w:sz w:val="24"/>
        </w:rPr>
        <w:t>автоматизированного</w:t>
      </w:r>
      <w:r>
        <w:rPr>
          <w:spacing w:val="-4"/>
          <w:sz w:val="24"/>
        </w:rPr>
        <w:t xml:space="preserve"> </w:t>
      </w:r>
      <w:r>
        <w:rPr>
          <w:sz w:val="24"/>
        </w:rPr>
        <w:t>проектирования;</w:t>
      </w:r>
    </w:p>
    <w:p w:rsidR="00BE63DE" w:rsidRDefault="00855029">
      <w:pPr>
        <w:pStyle w:val="a4"/>
        <w:numPr>
          <w:ilvl w:val="0"/>
          <w:numId w:val="150"/>
        </w:numPr>
        <w:tabs>
          <w:tab w:val="left" w:pos="1965"/>
          <w:tab w:val="left" w:pos="1966"/>
        </w:tabs>
        <w:ind w:right="694" w:firstLine="283"/>
        <w:rPr>
          <w:sz w:val="24"/>
        </w:rPr>
      </w:pPr>
      <w:r>
        <w:rPr>
          <w:sz w:val="24"/>
        </w:rPr>
        <w:t>проектирование и организация своей индивидуальной и групповой деятельности, организация своего времени с использованием</w:t>
      </w:r>
      <w:r>
        <w:rPr>
          <w:spacing w:val="-5"/>
          <w:sz w:val="24"/>
        </w:rPr>
        <w:t xml:space="preserve"> </w:t>
      </w:r>
      <w:r>
        <w:rPr>
          <w:sz w:val="24"/>
        </w:rPr>
        <w:t>ИКТ</w:t>
      </w:r>
    </w:p>
    <w:p w:rsidR="00BE63DE" w:rsidRDefault="00855029">
      <w:pPr>
        <w:pStyle w:val="a3"/>
        <w:ind w:right="817" w:firstLine="708"/>
        <w:jc w:val="left"/>
      </w:pPr>
      <w:r>
        <w:t>Указанные компетентности формируются в следующих предметах: технология, матема- тика, информатика, естественные науки, обществознание.</w:t>
      </w:r>
    </w:p>
    <w:p w:rsidR="00BE63DE" w:rsidRDefault="00855029">
      <w:pPr>
        <w:pStyle w:val="a3"/>
        <w:ind w:right="986" w:firstLine="708"/>
        <w:jc w:val="left"/>
      </w:pPr>
      <w:r>
        <w:t>Эффективная модель формирования ИКТ – компетентностности,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w:t>
      </w:r>
    </w:p>
    <w:p w:rsidR="00BE63DE" w:rsidRDefault="00855029">
      <w:pPr>
        <w:pStyle w:val="a3"/>
        <w:ind w:right="815"/>
        <w:jc w:val="left"/>
      </w:pPr>
      <w:r>
        <w:t>всех участников. Учащиеся могут строить вместе с учителями различных предметов и их клас- сов отдельные элементы их курсов с ИКТ-поддержкой.</w:t>
      </w:r>
    </w:p>
    <w:p w:rsidR="00BE63DE" w:rsidRDefault="00855029">
      <w:pPr>
        <w:pStyle w:val="a3"/>
        <w:ind w:right="764" w:firstLine="720"/>
        <w:jc w:val="left"/>
      </w:pPr>
      <w:r>
        <w:t>Предусматривается создание технологической базы, необходимой для ИКТ- поддержки всех курсов и видов деятельности обучающихся и учителей исходя из логики образовательного</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967"/>
        <w:jc w:val="left"/>
      </w:pPr>
      <w:r>
        <w:t>процесса, применений ИКТ во всех элементах процесса (урочная, внеурочная, проектная дея- тельность, выполнение домашнего задания).</w:t>
      </w:r>
    </w:p>
    <w:p w:rsidR="00BE63DE" w:rsidRDefault="00855029">
      <w:pPr>
        <w:pStyle w:val="a3"/>
        <w:ind w:right="835" w:firstLine="720"/>
        <w:jc w:val="left"/>
      </w:pPr>
      <w:r>
        <w:t>Для выполнения программы формирования ИКТ-компетентности в школе существует технологический потенциал: доступные учащимся, работникам школы средства ИКТ и каналы связи и кадровый потенциал – прежде всего учителя, обладающие разным уровнем ИКТ- компетенции. Для учителей организована методическая и организационная поддержка, меро- приятия по повышению ИКТ-компетенции.</w:t>
      </w:r>
    </w:p>
    <w:p w:rsidR="00BE63DE" w:rsidRDefault="00855029">
      <w:pPr>
        <w:pStyle w:val="a3"/>
        <w:spacing w:before="1"/>
        <w:ind w:right="722" w:firstLine="720"/>
        <w:jc w:val="left"/>
      </w:pPr>
      <w:r>
        <w:t>При этих условиях идет трансформация уклада школы и образовательного процесса со все более полной реализацией требований к результатам освоения образовательной программы, задаваемым ФГОС, в том числе – в направлении формирования ИКТ-компетнтности обучаю- щихся, формирования универсальных учебных действий, повышения эффективности освоения отдельных предметов, учета меняющихся требований, в том числе – Государственной итоговой аттестации, в частности по использованию ИКТ в процессах аттестации.</w:t>
      </w:r>
    </w:p>
    <w:p w:rsidR="00BE63DE" w:rsidRDefault="00BE63DE">
      <w:pPr>
        <w:pStyle w:val="a3"/>
        <w:spacing w:before="5"/>
        <w:ind w:left="0"/>
        <w:jc w:val="left"/>
      </w:pPr>
    </w:p>
    <w:p w:rsidR="00BE63DE" w:rsidRDefault="00855029">
      <w:pPr>
        <w:pStyle w:val="Heading3"/>
        <w:ind w:left="1113"/>
      </w:pPr>
      <w:r>
        <w:t>Средства ИКТ, используемые в ходе формирования и применения ИКТ-компетентности</w:t>
      </w:r>
    </w:p>
    <w:p w:rsidR="00BE63DE" w:rsidRDefault="00855029">
      <w:pPr>
        <w:pStyle w:val="a3"/>
        <w:ind w:right="898" w:firstLine="708"/>
      </w:pPr>
      <w:r>
        <w:t>Для формирования ИКТ–компетентности в рамках ООП используются следующие тех- нические средства и программные инструменты:</w:t>
      </w:r>
    </w:p>
    <w:p w:rsidR="00BE63DE" w:rsidRDefault="00855029">
      <w:pPr>
        <w:pStyle w:val="a4"/>
        <w:numPr>
          <w:ilvl w:val="0"/>
          <w:numId w:val="150"/>
        </w:numPr>
        <w:tabs>
          <w:tab w:val="left" w:pos="2086"/>
        </w:tabs>
        <w:ind w:right="688" w:firstLine="283"/>
        <w:jc w:val="both"/>
        <w:rPr>
          <w:sz w:val="24"/>
        </w:rPr>
      </w:pPr>
      <w:r>
        <w:rPr>
          <w:b/>
          <w:sz w:val="24"/>
        </w:rPr>
        <w:t xml:space="preserve">технические </w:t>
      </w:r>
      <w:r>
        <w:rPr>
          <w:sz w:val="24"/>
        </w:rPr>
        <w:t>– персональный компьютер, мультимедийный проектор и экран, принтер монохромный, принтер цветной, цифровой фотоаппарат, цифровая видеокамера, графический планшет, сканер, микрофон, музыкальная клавиатура, оборудование компьютерной сети, цифровые датчики с интерфейсом, устройство глобального позиционирования, цифровой микроскоп, доска со средствами, обеспечивающими обратную</w:t>
      </w:r>
      <w:r>
        <w:rPr>
          <w:spacing w:val="-4"/>
          <w:sz w:val="24"/>
        </w:rPr>
        <w:t xml:space="preserve"> </w:t>
      </w:r>
      <w:r>
        <w:rPr>
          <w:sz w:val="24"/>
        </w:rPr>
        <w:t>связь;</w:t>
      </w:r>
    </w:p>
    <w:p w:rsidR="00BE63DE" w:rsidRDefault="00855029">
      <w:pPr>
        <w:pStyle w:val="a4"/>
        <w:numPr>
          <w:ilvl w:val="0"/>
          <w:numId w:val="150"/>
        </w:numPr>
        <w:tabs>
          <w:tab w:val="left" w:pos="2026"/>
        </w:tabs>
        <w:ind w:right="688" w:firstLine="283"/>
        <w:jc w:val="both"/>
        <w:rPr>
          <w:sz w:val="24"/>
        </w:rPr>
      </w:pPr>
      <w:r>
        <w:rPr>
          <w:b/>
          <w:sz w:val="24"/>
        </w:rPr>
        <w:t xml:space="preserve">программные инструменты </w:t>
      </w:r>
      <w:r>
        <w:rPr>
          <w:sz w:val="24"/>
        </w:rPr>
        <w:t>- операционные системы и служебные инструменты, информационная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редактор генеалогических деревьев, цифровой биологический определитель,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w:t>
      </w:r>
      <w:r>
        <w:rPr>
          <w:spacing w:val="1"/>
          <w:sz w:val="24"/>
        </w:rPr>
        <w:t xml:space="preserve"> </w:t>
      </w:r>
      <w:r>
        <w:rPr>
          <w:sz w:val="24"/>
        </w:rPr>
        <w:t>сообщений.</w:t>
      </w:r>
    </w:p>
    <w:p w:rsidR="00BE63DE" w:rsidRDefault="00BE63DE">
      <w:pPr>
        <w:pStyle w:val="a3"/>
        <w:spacing w:before="3"/>
        <w:ind w:left="0"/>
        <w:jc w:val="left"/>
      </w:pPr>
    </w:p>
    <w:p w:rsidR="00BE63DE" w:rsidRDefault="00855029">
      <w:pPr>
        <w:pStyle w:val="Heading3"/>
        <w:ind w:left="1754"/>
        <w:jc w:val="left"/>
      </w:pPr>
      <w:r>
        <w:t>Общие принципы формирования ИКТ-компетентности в предметных областях</w:t>
      </w:r>
    </w:p>
    <w:p w:rsidR="00BE63DE" w:rsidRDefault="00855029">
      <w:pPr>
        <w:pStyle w:val="a3"/>
        <w:ind w:right="848" w:firstLine="720"/>
        <w:jc w:val="left"/>
      </w:pPr>
      <w:r>
        <w:t>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 мируются в ходе их применения, осмысленного с точки зрения учебных задач, стоящих перед учащимся в различных предметах.</w:t>
      </w:r>
    </w:p>
    <w:p w:rsidR="00BE63DE" w:rsidRDefault="00855029">
      <w:pPr>
        <w:pStyle w:val="a3"/>
        <w:ind w:right="730" w:firstLine="720"/>
        <w:jc w:val="left"/>
      </w:pPr>
      <w:r>
        <w:t>Начальные технические умения формируются в школе в курсе Технологии и Информа- тики. В частности, именно там учащиеся получают общие представления об устройстве и прин- ципах работы средств ИКТ, технике безопасности, эргономике, расходуемых материалах, сиг- налах о неполадках. Решаемые при этом задачи, выполняемые задания носят демонстрацион- ный характер. Существенное значение для обучающихся играет именно новизна и факт само- стоятельно полученного результата.</w:t>
      </w:r>
    </w:p>
    <w:p w:rsidR="00BE63DE" w:rsidRDefault="00855029">
      <w:pPr>
        <w:pStyle w:val="a3"/>
        <w:ind w:right="796" w:firstLine="720"/>
        <w:jc w:val="left"/>
      </w:pPr>
      <w:r>
        <w:t>Начальные умения, относящиеся к видео- и аудиозаписи и фотографии, формируются в области Искусства. В этой области, учащиеся получают представление о передаче содержания, эмоций, об эстетике образа. Важную роль играют синтетические жанры, например, рисованная и натурная мультипликация, анимация. Существенным фактором оказывается возможность улучшения, совершенствования своего произведения, см. далее.</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959" w:firstLine="720"/>
      </w:pPr>
      <w:r>
        <w:t>В области Естествознания (окружающего мира) наибольшую важность имеет качество воспроизведения существенных с точки зрения анализа явления деталей, сочетание изобрази- тельной информации с измерениями.</w:t>
      </w:r>
    </w:p>
    <w:p w:rsidR="00BE63DE" w:rsidRDefault="00855029">
      <w:pPr>
        <w:pStyle w:val="a3"/>
        <w:spacing w:before="1"/>
        <w:ind w:right="1094" w:firstLine="720"/>
        <w:jc w:val="left"/>
      </w:pPr>
      <w:r>
        <w:t>Перечисленные положения применимы при формировании ИКТ- компетентности и в начальной и в основной школе.</w:t>
      </w:r>
    </w:p>
    <w:p w:rsidR="00BE63DE" w:rsidRDefault="00855029">
      <w:pPr>
        <w:pStyle w:val="a3"/>
        <w:ind w:right="754" w:firstLine="720"/>
        <w:jc w:val="left"/>
      </w:pPr>
      <w:r>
        <w:t>При этом освоение ИКТ в рамках образовательных областей Искусства и Технологии, при всей возможной вариативности программ этих предметов не должно подменять работу с материальными технологиями и в нецифровой среде. Доля учебного времени, где работа идет только в цифровой среде не должна превышать 35% в Технологии и 25% в Искусстве (не вклю- чая использование ИКТ для цифровой записи аудио и видео и использование цифровых музы- кальных инструментов при «живом» исполнении).</w:t>
      </w:r>
    </w:p>
    <w:p w:rsidR="00BE63DE" w:rsidRDefault="00855029">
      <w:pPr>
        <w:pStyle w:val="a3"/>
        <w:ind w:right="769" w:firstLine="720"/>
        <w:jc w:val="left"/>
      </w:pPr>
      <w:r>
        <w:t>Курс Информатики и ИКТ в 7-9-х классов основной школы подводит итоги формирова- ния ИКТ-компетентности обучающихся, систематизирует и дополняет имеющиеся у обучаю- щихся знания, дает их теоретическое обобщение, вписывает конкретную технологическую дея- тельность в информационную картину мира.</w:t>
      </w:r>
    </w:p>
    <w:p w:rsidR="00BE63DE" w:rsidRDefault="00BE63DE">
      <w:pPr>
        <w:pStyle w:val="a3"/>
        <w:spacing w:before="5"/>
        <w:ind w:left="0"/>
        <w:jc w:val="left"/>
      </w:pPr>
    </w:p>
    <w:p w:rsidR="00BE63DE" w:rsidRDefault="00855029">
      <w:pPr>
        <w:pStyle w:val="Heading3"/>
        <w:spacing w:line="240" w:lineRule="auto"/>
        <w:ind w:left="1473" w:right="689"/>
      </w:pPr>
      <w:r>
        <w:t>Условия формирования ИКТ-компетентности обучающихся – насыщенная информа- ционная среда образовательного учреждения</w:t>
      </w:r>
    </w:p>
    <w:p w:rsidR="00BE63DE" w:rsidRDefault="00855029">
      <w:pPr>
        <w:pStyle w:val="a3"/>
        <w:ind w:right="684" w:firstLine="720"/>
      </w:pPr>
      <w:r>
        <w:t>В школе преподавание всех предметов поддержано средствами ИКТ, локальная сеть и (контролируемый) Интернет доступны для всех участников образовательных отношений, учи- теля и другие работники школы обладают необходимой профессиональной ИКТ- компетентностью, обеспечены технические и методические сервисы.</w:t>
      </w:r>
    </w:p>
    <w:p w:rsidR="00BE63DE" w:rsidRDefault="00855029">
      <w:pPr>
        <w:pStyle w:val="a3"/>
        <w:ind w:right="688" w:firstLine="720"/>
      </w:pPr>
      <w:r>
        <w:t>Таким образом, информатизация школы затрагивает не только содержание школьных предметов и инструменты учебной деятельности, но и сам образ жизни его участников, основы профессиональной педагогической работы.</w:t>
      </w:r>
    </w:p>
    <w:p w:rsidR="00BE63DE" w:rsidRDefault="00855029">
      <w:pPr>
        <w:pStyle w:val="a3"/>
        <w:ind w:right="686" w:firstLine="566"/>
      </w:pPr>
      <w:r>
        <w:t>Основой информационной среды являются общешкольные средства ИКТ, используемые в различных элементах образовательной деятельности и процесса управления школой. Наличие информационной среды обеспечивает планирование и фиксацию образовательной деятельно- сти, размещение работ учителей и обучающихся, их взаимодействие.</w:t>
      </w:r>
    </w:p>
    <w:p w:rsidR="00BE63DE" w:rsidRDefault="00855029">
      <w:pPr>
        <w:pStyle w:val="a3"/>
        <w:ind w:right="686" w:firstLine="566"/>
      </w:pPr>
      <w:r>
        <w:t>Необходимость информатизации всей образовательной деятельности, формирования ИКТ-компетентности педагогов и обучающихся и требования оптимизации ресурсов приводит к конфигурации, в которой в дополнение к предыдущему оснащению, Сформированы рабочие места учителей различных предметов, увеличилось число проекторов и экранов, оснащены по- мещения для самостоятельной работы обучающихся после уроков (читальный зал библиотеки с контролируемым доступом в</w:t>
      </w:r>
      <w:r>
        <w:rPr>
          <w:spacing w:val="-5"/>
        </w:rPr>
        <w:t xml:space="preserve"> </w:t>
      </w:r>
      <w:r>
        <w:t>Интернет)</w:t>
      </w:r>
    </w:p>
    <w:p w:rsidR="00BE63DE" w:rsidRDefault="00855029">
      <w:pPr>
        <w:pStyle w:val="a3"/>
        <w:ind w:right="692" w:firstLine="566"/>
      </w:pPr>
      <w:r>
        <w:t>Кабинеты информатики оснащены оборудованием ИКТ и специализированной учебной мебелью. Имеющееся в кабинете оснащение обеспечивает, в частности, освоение средств ИКТ, применяемых в различных школьных предметах. Кабинет информатики используется вне курса информатики во внеурочное время для многих видов информационной деятельности, осу- ществляемых участниками образовательных отношений, например, для поиска и обработка ин- формации, подготовка и демонстрация мультимедиа презентаций, подготовки номера школьной газеты и др.</w:t>
      </w:r>
    </w:p>
    <w:p w:rsidR="00BE63DE" w:rsidRDefault="00855029">
      <w:pPr>
        <w:pStyle w:val="a3"/>
        <w:ind w:right="683" w:firstLine="720"/>
      </w:pPr>
      <w:r>
        <w:t>Все программные средства, установленные на компьютерах, лицензированы, в том числе операционная система (Windows); антивирусная программа; программа-архиватор; интегриро- ванное офисное приложение, включающее текстовый редактор, растровый и векторный графи- ческие редакторы, программу разработки презентаций, динамические (электронные) таблицы, система управления базами данных; звуковой редактор; мультимедиа проигрыватель.</w:t>
      </w:r>
    </w:p>
    <w:p w:rsidR="00BE63DE" w:rsidRDefault="00855029">
      <w:pPr>
        <w:pStyle w:val="a3"/>
        <w:ind w:right="691" w:firstLine="708"/>
      </w:pPr>
      <w:r>
        <w:t>Фонд медиатеки и банк данных дидактических и методических разработок учителей со- держит значительную часть учебных материалов по предметам.</w:t>
      </w:r>
    </w:p>
    <w:p w:rsidR="00BE63DE" w:rsidRDefault="00BE63DE">
      <w:pPr>
        <w:sectPr w:rsidR="00BE63DE">
          <w:pgSz w:w="11910" w:h="16840"/>
          <w:pgMar w:top="1040" w:right="160" w:bottom="1740" w:left="20" w:header="0" w:footer="1474" w:gutter="0"/>
          <w:cols w:space="720"/>
        </w:sectPr>
      </w:pPr>
    </w:p>
    <w:p w:rsidR="00BE63DE" w:rsidRDefault="005E7E74">
      <w:pPr>
        <w:pStyle w:val="Heading3"/>
        <w:numPr>
          <w:ilvl w:val="2"/>
          <w:numId w:val="198"/>
        </w:numPr>
        <w:tabs>
          <w:tab w:val="left" w:pos="2453"/>
        </w:tabs>
        <w:spacing w:before="71" w:line="240" w:lineRule="auto"/>
        <w:ind w:right="689" w:firstLine="708"/>
      </w:pPr>
      <w:r>
        <w:t xml:space="preserve">2.2.8. </w:t>
      </w:r>
      <w:r w:rsidR="00855029">
        <w:t>Планируемые результаты формирования и развития компетентности обуча- ющихся в области использования информационно-коммуникационных</w:t>
      </w:r>
      <w:r w:rsidR="00855029">
        <w:rPr>
          <w:spacing w:val="-8"/>
        </w:rPr>
        <w:t xml:space="preserve"> </w:t>
      </w:r>
      <w:r w:rsidR="00855029">
        <w:t>технологий</w:t>
      </w:r>
    </w:p>
    <w:p w:rsidR="00BE63DE" w:rsidRDefault="00855029">
      <w:pPr>
        <w:pStyle w:val="a3"/>
        <w:ind w:right="684" w:firstLine="708"/>
      </w:pPr>
      <w:r>
        <w:t>Представленные планируемые результаты развития компетентности обучающихся в об- ласти использования ИКТ учитывают существующие знания и компетенции, полученные обу- 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E63DE" w:rsidRDefault="00855029">
      <w:pPr>
        <w:pStyle w:val="Heading3"/>
        <w:spacing w:before="202" w:line="240" w:lineRule="auto"/>
        <w:ind w:left="1689" w:right="687" w:hanging="576"/>
      </w:pPr>
      <w:r>
        <w:t>В рамках направления «Обращение с устройствами ИКТ» в качестве основных планиру- емых результатов возможен следующий список того, что обучающийся сможет:</w:t>
      </w:r>
    </w:p>
    <w:p w:rsidR="00BE63DE" w:rsidRDefault="00855029">
      <w:pPr>
        <w:pStyle w:val="a4"/>
        <w:numPr>
          <w:ilvl w:val="0"/>
          <w:numId w:val="149"/>
        </w:numPr>
        <w:tabs>
          <w:tab w:val="left" w:pos="1834"/>
        </w:tabs>
        <w:ind w:right="685"/>
        <w:jc w:val="both"/>
        <w:rPr>
          <w:sz w:val="24"/>
        </w:rPr>
      </w:pPr>
      <w:r>
        <w:rPr>
          <w:sz w:val="24"/>
        </w:rPr>
        <w:t xml:space="preserve">осуществлять информационное подключение к локальной сети и глобальной сети </w:t>
      </w:r>
      <w:r>
        <w:rPr>
          <w:spacing w:val="3"/>
          <w:sz w:val="24"/>
        </w:rPr>
        <w:t xml:space="preserve">Ин- </w:t>
      </w:r>
      <w:r>
        <w:rPr>
          <w:sz w:val="24"/>
        </w:rPr>
        <w:t>тернет;</w:t>
      </w:r>
    </w:p>
    <w:p w:rsidR="00BE63DE" w:rsidRDefault="00855029">
      <w:pPr>
        <w:pStyle w:val="a4"/>
        <w:numPr>
          <w:ilvl w:val="0"/>
          <w:numId w:val="149"/>
        </w:numPr>
        <w:tabs>
          <w:tab w:val="left" w:pos="1834"/>
        </w:tabs>
        <w:ind w:hanging="361"/>
        <w:jc w:val="both"/>
        <w:rPr>
          <w:sz w:val="24"/>
        </w:rPr>
      </w:pPr>
      <w:r>
        <w:rPr>
          <w:sz w:val="24"/>
        </w:rPr>
        <w:t>получать информацию о характеристиках</w:t>
      </w:r>
      <w:r>
        <w:rPr>
          <w:spacing w:val="-3"/>
          <w:sz w:val="24"/>
        </w:rPr>
        <w:t xml:space="preserve"> </w:t>
      </w:r>
      <w:r>
        <w:rPr>
          <w:sz w:val="24"/>
        </w:rPr>
        <w:t>компьютера;</w:t>
      </w:r>
    </w:p>
    <w:p w:rsidR="00BE63DE" w:rsidRDefault="00855029">
      <w:pPr>
        <w:pStyle w:val="a4"/>
        <w:numPr>
          <w:ilvl w:val="0"/>
          <w:numId w:val="149"/>
        </w:numPr>
        <w:tabs>
          <w:tab w:val="left" w:pos="1834"/>
        </w:tabs>
        <w:ind w:right="680"/>
        <w:jc w:val="both"/>
        <w:rPr>
          <w:sz w:val="24"/>
        </w:rPr>
      </w:pPr>
      <w:r>
        <w:rPr>
          <w:sz w:val="24"/>
        </w:rPr>
        <w:t>оценивать числовые параметры информационных процессов (объем памяти, необходи- мой для хранения информации; скорость передачи информации, пропускную способ- ность выбранного канала и</w:t>
      </w:r>
      <w:r>
        <w:rPr>
          <w:spacing w:val="-1"/>
          <w:sz w:val="24"/>
        </w:rPr>
        <w:t xml:space="preserve"> </w:t>
      </w:r>
      <w:r>
        <w:rPr>
          <w:sz w:val="24"/>
        </w:rPr>
        <w:t>пр.);</w:t>
      </w:r>
    </w:p>
    <w:p w:rsidR="00BE63DE" w:rsidRDefault="00855029">
      <w:pPr>
        <w:pStyle w:val="a4"/>
        <w:numPr>
          <w:ilvl w:val="0"/>
          <w:numId w:val="149"/>
        </w:numPr>
        <w:tabs>
          <w:tab w:val="left" w:pos="1834"/>
        </w:tabs>
        <w:ind w:right="688"/>
        <w:jc w:val="both"/>
        <w:rPr>
          <w:sz w:val="24"/>
        </w:rPr>
      </w:pPr>
      <w:r>
        <w:rPr>
          <w:sz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E63DE" w:rsidRDefault="00855029">
      <w:pPr>
        <w:pStyle w:val="a4"/>
        <w:numPr>
          <w:ilvl w:val="0"/>
          <w:numId w:val="149"/>
        </w:numPr>
        <w:tabs>
          <w:tab w:val="left" w:pos="1834"/>
        </w:tabs>
        <w:ind w:right="698"/>
        <w:jc w:val="both"/>
        <w:rPr>
          <w:sz w:val="24"/>
        </w:rPr>
      </w:pPr>
      <w:r>
        <w:rPr>
          <w:sz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w:t>
      </w:r>
      <w:r>
        <w:rPr>
          <w:spacing w:val="-17"/>
          <w:sz w:val="24"/>
        </w:rPr>
        <w:t xml:space="preserve"> </w:t>
      </w:r>
      <w:r>
        <w:rPr>
          <w:sz w:val="24"/>
        </w:rPr>
        <w:t>объекты;</w:t>
      </w:r>
    </w:p>
    <w:p w:rsidR="00BE63DE" w:rsidRDefault="00855029">
      <w:pPr>
        <w:pStyle w:val="a4"/>
        <w:numPr>
          <w:ilvl w:val="0"/>
          <w:numId w:val="149"/>
        </w:numPr>
        <w:tabs>
          <w:tab w:val="left" w:pos="1834"/>
        </w:tabs>
        <w:ind w:right="688"/>
        <w:jc w:val="both"/>
        <w:rPr>
          <w:sz w:val="24"/>
        </w:rPr>
      </w:pPr>
      <w:r>
        <w:rPr>
          <w:sz w:val="24"/>
        </w:rPr>
        <w:t>соблюдать требования техники безопасности, гигиены, эргономики и ресурсосбережения при работе с устройствами</w:t>
      </w:r>
      <w:r>
        <w:rPr>
          <w:spacing w:val="-1"/>
          <w:sz w:val="24"/>
        </w:rPr>
        <w:t xml:space="preserve"> </w:t>
      </w:r>
      <w:r>
        <w:rPr>
          <w:sz w:val="24"/>
        </w:rPr>
        <w:t>ИКТ.</w:t>
      </w:r>
    </w:p>
    <w:p w:rsidR="00BE63DE" w:rsidRDefault="00855029">
      <w:pPr>
        <w:pStyle w:val="Heading3"/>
        <w:spacing w:before="203" w:line="240" w:lineRule="auto"/>
        <w:ind w:left="1689" w:right="695" w:firstLine="132"/>
      </w:pPr>
      <w: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BE63DE" w:rsidRDefault="00855029">
      <w:pPr>
        <w:pStyle w:val="a4"/>
        <w:numPr>
          <w:ilvl w:val="0"/>
          <w:numId w:val="149"/>
        </w:numPr>
        <w:tabs>
          <w:tab w:val="left" w:pos="2106"/>
          <w:tab w:val="left" w:pos="2107"/>
        </w:tabs>
        <w:spacing w:line="269" w:lineRule="exact"/>
        <w:ind w:left="2106" w:hanging="634"/>
        <w:rPr>
          <w:sz w:val="24"/>
        </w:rPr>
      </w:pPr>
      <w:r>
        <w:rPr>
          <w:sz w:val="24"/>
        </w:rPr>
        <w:t>создавать презентации на основе цифровых</w:t>
      </w:r>
      <w:r>
        <w:rPr>
          <w:spacing w:val="-4"/>
          <w:sz w:val="24"/>
        </w:rPr>
        <w:t xml:space="preserve"> </w:t>
      </w:r>
      <w:r>
        <w:rPr>
          <w:sz w:val="24"/>
        </w:rPr>
        <w:t>фотографий;</w:t>
      </w:r>
    </w:p>
    <w:p w:rsidR="00BE63DE" w:rsidRDefault="00855029">
      <w:pPr>
        <w:pStyle w:val="a4"/>
        <w:numPr>
          <w:ilvl w:val="0"/>
          <w:numId w:val="149"/>
        </w:numPr>
        <w:tabs>
          <w:tab w:val="left" w:pos="2106"/>
          <w:tab w:val="left" w:pos="2107"/>
        </w:tabs>
        <w:ind w:right="683"/>
        <w:rPr>
          <w:sz w:val="24"/>
        </w:rPr>
      </w:pPr>
      <w:r>
        <w:tab/>
      </w:r>
      <w:r>
        <w:rPr>
          <w:sz w:val="24"/>
        </w:rPr>
        <w:t>проводить обработку цифровых фотографий с использованием возможностей специ- альных компьютерных</w:t>
      </w:r>
      <w:r>
        <w:rPr>
          <w:spacing w:val="-3"/>
          <w:sz w:val="24"/>
        </w:rPr>
        <w:t xml:space="preserve"> </w:t>
      </w:r>
      <w:r>
        <w:rPr>
          <w:sz w:val="24"/>
        </w:rPr>
        <w:t>инструментов;</w:t>
      </w:r>
    </w:p>
    <w:p w:rsidR="00BE63DE" w:rsidRDefault="00855029">
      <w:pPr>
        <w:pStyle w:val="a4"/>
        <w:numPr>
          <w:ilvl w:val="0"/>
          <w:numId w:val="149"/>
        </w:numPr>
        <w:tabs>
          <w:tab w:val="left" w:pos="2106"/>
          <w:tab w:val="left" w:pos="2107"/>
        </w:tabs>
        <w:ind w:right="683"/>
        <w:rPr>
          <w:sz w:val="24"/>
        </w:rPr>
      </w:pPr>
      <w:r>
        <w:tab/>
      </w:r>
      <w:r>
        <w:rPr>
          <w:sz w:val="24"/>
        </w:rPr>
        <w:t>проводить обработку цифровых звукозаписей с использованием возможностей специ- альных компьютерных</w:t>
      </w:r>
      <w:r>
        <w:rPr>
          <w:spacing w:val="-3"/>
          <w:sz w:val="24"/>
        </w:rPr>
        <w:t xml:space="preserve"> </w:t>
      </w:r>
      <w:r>
        <w:rPr>
          <w:sz w:val="24"/>
        </w:rPr>
        <w:t>инструментов;</w:t>
      </w:r>
    </w:p>
    <w:p w:rsidR="00BE63DE" w:rsidRDefault="00855029">
      <w:pPr>
        <w:pStyle w:val="a4"/>
        <w:numPr>
          <w:ilvl w:val="0"/>
          <w:numId w:val="149"/>
        </w:numPr>
        <w:tabs>
          <w:tab w:val="left" w:pos="2106"/>
          <w:tab w:val="left" w:pos="2107"/>
        </w:tabs>
        <w:ind w:right="680"/>
        <w:rPr>
          <w:sz w:val="24"/>
        </w:rPr>
      </w:pPr>
      <w:r>
        <w:tab/>
      </w:r>
      <w:r>
        <w:rPr>
          <w:sz w:val="24"/>
        </w:rPr>
        <w:t>осуществлять видеосъемку и проводить монтаж отснятого материала с использовани- ем возможностей специальных компьютерных</w:t>
      </w:r>
      <w:r>
        <w:rPr>
          <w:spacing w:val="-5"/>
          <w:sz w:val="24"/>
        </w:rPr>
        <w:t xml:space="preserve"> </w:t>
      </w:r>
      <w:r>
        <w:rPr>
          <w:sz w:val="24"/>
        </w:rPr>
        <w:t>инструментов.</w:t>
      </w:r>
    </w:p>
    <w:p w:rsidR="00BE63DE" w:rsidRDefault="00855029">
      <w:pPr>
        <w:pStyle w:val="Heading3"/>
        <w:spacing w:before="206" w:line="240" w:lineRule="auto"/>
        <w:ind w:left="1689" w:right="687" w:firstLine="132"/>
      </w:pPr>
      <w: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BE63DE" w:rsidRDefault="00855029">
      <w:pPr>
        <w:pStyle w:val="a4"/>
        <w:numPr>
          <w:ilvl w:val="0"/>
          <w:numId w:val="149"/>
        </w:numPr>
        <w:tabs>
          <w:tab w:val="left" w:pos="2106"/>
          <w:tab w:val="left" w:pos="2107"/>
        </w:tabs>
        <w:ind w:right="696"/>
        <w:rPr>
          <w:sz w:val="24"/>
        </w:rPr>
      </w:pPr>
      <w:r>
        <w:tab/>
      </w:r>
      <w:r>
        <w:rPr>
          <w:sz w:val="24"/>
        </w:rPr>
        <w:t>использовать различные приемы поиска информации в сети Интернет (поисковые си- стемы, справочные разделы, предметные</w:t>
      </w:r>
      <w:r>
        <w:rPr>
          <w:spacing w:val="-6"/>
          <w:sz w:val="24"/>
        </w:rPr>
        <w:t xml:space="preserve"> </w:t>
      </w:r>
      <w:r>
        <w:rPr>
          <w:sz w:val="24"/>
        </w:rPr>
        <w:t>рубрики);</w:t>
      </w:r>
    </w:p>
    <w:p w:rsidR="00BE63DE" w:rsidRDefault="00855029">
      <w:pPr>
        <w:pStyle w:val="a4"/>
        <w:numPr>
          <w:ilvl w:val="0"/>
          <w:numId w:val="149"/>
        </w:numPr>
        <w:tabs>
          <w:tab w:val="left" w:pos="2106"/>
          <w:tab w:val="left" w:pos="2107"/>
        </w:tabs>
        <w:ind w:right="693"/>
        <w:rPr>
          <w:sz w:val="24"/>
        </w:rPr>
      </w:pPr>
      <w:r>
        <w:tab/>
      </w:r>
      <w:r>
        <w:rPr>
          <w:sz w:val="24"/>
        </w:rPr>
        <w:t>строить запросы для поиска информации с использованием логических операций и анализировать результаты поиска;</w:t>
      </w:r>
    </w:p>
    <w:p w:rsidR="00BE63DE" w:rsidRDefault="00855029">
      <w:pPr>
        <w:pStyle w:val="a4"/>
        <w:numPr>
          <w:ilvl w:val="0"/>
          <w:numId w:val="149"/>
        </w:numPr>
        <w:tabs>
          <w:tab w:val="left" w:pos="2106"/>
          <w:tab w:val="left" w:pos="2107"/>
        </w:tabs>
        <w:ind w:right="690"/>
        <w:rPr>
          <w:sz w:val="24"/>
        </w:rPr>
      </w:pPr>
      <w:r>
        <w:tab/>
      </w:r>
      <w:r>
        <w:rPr>
          <w:sz w:val="24"/>
        </w:rPr>
        <w:t>использовать различные библиотечные, в том числе электронные, каталоги для поиска необходимых</w:t>
      </w:r>
      <w:r>
        <w:rPr>
          <w:spacing w:val="-2"/>
          <w:sz w:val="24"/>
        </w:rPr>
        <w:t xml:space="preserve"> </w:t>
      </w:r>
      <w:r>
        <w:rPr>
          <w:sz w:val="24"/>
        </w:rPr>
        <w:t>книг;</w:t>
      </w:r>
    </w:p>
    <w:p w:rsidR="00BE63DE" w:rsidRDefault="00855029">
      <w:pPr>
        <w:pStyle w:val="a4"/>
        <w:numPr>
          <w:ilvl w:val="0"/>
          <w:numId w:val="149"/>
        </w:numPr>
        <w:tabs>
          <w:tab w:val="left" w:pos="2106"/>
          <w:tab w:val="left" w:pos="2107"/>
        </w:tabs>
        <w:ind w:right="688"/>
        <w:rPr>
          <w:sz w:val="24"/>
        </w:rPr>
      </w:pPr>
      <w:r>
        <w:tab/>
      </w:r>
      <w:r>
        <w:rPr>
          <w:sz w:val="24"/>
        </w:rPr>
        <w:t>искать информацию в различных базах данных, создавать и заполнять базы данных, в частности, использовать различные</w:t>
      </w:r>
      <w:r>
        <w:rPr>
          <w:spacing w:val="-2"/>
          <w:sz w:val="24"/>
        </w:rPr>
        <w:t xml:space="preserve"> </w:t>
      </w:r>
      <w:r>
        <w:rPr>
          <w:sz w:val="24"/>
        </w:rPr>
        <w:t>определители;</w:t>
      </w:r>
    </w:p>
    <w:p w:rsidR="00BE63DE" w:rsidRDefault="00855029">
      <w:pPr>
        <w:pStyle w:val="a4"/>
        <w:numPr>
          <w:ilvl w:val="0"/>
          <w:numId w:val="149"/>
        </w:numPr>
        <w:tabs>
          <w:tab w:val="left" w:pos="2106"/>
          <w:tab w:val="left" w:pos="2107"/>
        </w:tabs>
        <w:ind w:right="685"/>
        <w:rPr>
          <w:sz w:val="24"/>
        </w:rPr>
      </w:pPr>
      <w:r>
        <w:tab/>
      </w:r>
      <w:r>
        <w:rPr>
          <w:sz w:val="24"/>
        </w:rPr>
        <w:t>сохранять для индивидуального использования найденные в сети Интернет информа- ционные объекты и ссылки на</w:t>
      </w:r>
      <w:r>
        <w:rPr>
          <w:spacing w:val="-6"/>
          <w:sz w:val="24"/>
        </w:rPr>
        <w:t xml:space="preserve"> </w:t>
      </w:r>
      <w:r>
        <w:rPr>
          <w:sz w:val="24"/>
        </w:rPr>
        <w:t>них.</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Heading3"/>
        <w:spacing w:before="73" w:line="240" w:lineRule="auto"/>
        <w:ind w:left="1689" w:right="695" w:firstLine="132"/>
      </w:pPr>
      <w: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BE63DE" w:rsidRDefault="00855029">
      <w:pPr>
        <w:pStyle w:val="a4"/>
        <w:numPr>
          <w:ilvl w:val="0"/>
          <w:numId w:val="149"/>
        </w:numPr>
        <w:tabs>
          <w:tab w:val="left" w:pos="2106"/>
          <w:tab w:val="left" w:pos="2107"/>
        </w:tabs>
        <w:ind w:right="690"/>
        <w:rPr>
          <w:sz w:val="24"/>
        </w:rPr>
      </w:pPr>
      <w:r>
        <w:tab/>
      </w:r>
      <w:r>
        <w:rPr>
          <w:sz w:val="24"/>
        </w:rPr>
        <w:t>осуществлять редактирование и структурирование текста в соответствии с его смыс- лом средствами текстового</w:t>
      </w:r>
      <w:r>
        <w:rPr>
          <w:spacing w:val="-2"/>
          <w:sz w:val="24"/>
        </w:rPr>
        <w:t xml:space="preserve"> </w:t>
      </w:r>
      <w:r>
        <w:rPr>
          <w:sz w:val="24"/>
        </w:rPr>
        <w:t>редактора;</w:t>
      </w:r>
    </w:p>
    <w:p w:rsidR="00BE63DE" w:rsidRDefault="00855029">
      <w:pPr>
        <w:pStyle w:val="a4"/>
        <w:numPr>
          <w:ilvl w:val="0"/>
          <w:numId w:val="149"/>
        </w:numPr>
        <w:tabs>
          <w:tab w:val="left" w:pos="2106"/>
          <w:tab w:val="left" w:pos="2107"/>
        </w:tabs>
        <w:ind w:right="691"/>
        <w:rPr>
          <w:sz w:val="24"/>
        </w:rPr>
      </w:pPr>
      <w:r>
        <w:tab/>
      </w:r>
      <w:r>
        <w:rPr>
          <w:sz w:val="24"/>
        </w:rPr>
        <w:t>форматировать текстовые документы (установка параметров страницы документа; форматирование символов и абзацев; вставка колонтитулов и номеров</w:t>
      </w:r>
      <w:r>
        <w:rPr>
          <w:spacing w:val="-14"/>
          <w:sz w:val="24"/>
        </w:rPr>
        <w:t xml:space="preserve"> </w:t>
      </w:r>
      <w:r>
        <w:rPr>
          <w:sz w:val="24"/>
        </w:rPr>
        <w:t>страниц);</w:t>
      </w:r>
    </w:p>
    <w:p w:rsidR="00BE63DE" w:rsidRDefault="00855029">
      <w:pPr>
        <w:pStyle w:val="a4"/>
        <w:numPr>
          <w:ilvl w:val="0"/>
          <w:numId w:val="149"/>
        </w:numPr>
        <w:tabs>
          <w:tab w:val="left" w:pos="2106"/>
          <w:tab w:val="left" w:pos="2107"/>
        </w:tabs>
        <w:ind w:left="2106" w:hanging="634"/>
        <w:rPr>
          <w:sz w:val="24"/>
        </w:rPr>
      </w:pPr>
      <w:r>
        <w:rPr>
          <w:sz w:val="24"/>
        </w:rPr>
        <w:t>вставлять в документ формулы, таблицы, списки,</w:t>
      </w:r>
      <w:r>
        <w:rPr>
          <w:spacing w:val="-5"/>
          <w:sz w:val="24"/>
        </w:rPr>
        <w:t xml:space="preserve"> </w:t>
      </w:r>
      <w:r>
        <w:rPr>
          <w:sz w:val="24"/>
        </w:rPr>
        <w:t>изображения;</w:t>
      </w:r>
    </w:p>
    <w:p w:rsidR="00BE63DE" w:rsidRDefault="00855029">
      <w:pPr>
        <w:pStyle w:val="a4"/>
        <w:numPr>
          <w:ilvl w:val="0"/>
          <w:numId w:val="149"/>
        </w:numPr>
        <w:tabs>
          <w:tab w:val="left" w:pos="2106"/>
          <w:tab w:val="left" w:pos="2107"/>
        </w:tabs>
        <w:ind w:left="2106" w:hanging="634"/>
        <w:rPr>
          <w:sz w:val="24"/>
        </w:rPr>
      </w:pPr>
      <w:r>
        <w:rPr>
          <w:sz w:val="24"/>
        </w:rPr>
        <w:t>участвовать в коллективном создании текстового</w:t>
      </w:r>
      <w:r>
        <w:rPr>
          <w:spacing w:val="-4"/>
          <w:sz w:val="24"/>
        </w:rPr>
        <w:t xml:space="preserve"> </w:t>
      </w:r>
      <w:r>
        <w:rPr>
          <w:sz w:val="24"/>
        </w:rPr>
        <w:t>документа;</w:t>
      </w:r>
    </w:p>
    <w:p w:rsidR="00BE63DE" w:rsidRDefault="00855029">
      <w:pPr>
        <w:pStyle w:val="a4"/>
        <w:numPr>
          <w:ilvl w:val="0"/>
          <w:numId w:val="149"/>
        </w:numPr>
        <w:tabs>
          <w:tab w:val="left" w:pos="2106"/>
          <w:tab w:val="left" w:pos="2107"/>
        </w:tabs>
        <w:ind w:left="2106" w:hanging="634"/>
        <w:rPr>
          <w:sz w:val="24"/>
        </w:rPr>
      </w:pPr>
      <w:r>
        <w:rPr>
          <w:sz w:val="24"/>
        </w:rPr>
        <w:t>создавать гипертекстовые</w:t>
      </w:r>
      <w:r>
        <w:rPr>
          <w:spacing w:val="-2"/>
          <w:sz w:val="24"/>
        </w:rPr>
        <w:t xml:space="preserve"> </w:t>
      </w:r>
      <w:r>
        <w:rPr>
          <w:sz w:val="24"/>
        </w:rPr>
        <w:t>документы.</w:t>
      </w:r>
    </w:p>
    <w:p w:rsidR="00BE63DE" w:rsidRDefault="00855029">
      <w:pPr>
        <w:pStyle w:val="Heading3"/>
        <w:spacing w:before="200" w:line="240" w:lineRule="auto"/>
        <w:ind w:left="1689" w:right="693" w:firstLine="132"/>
      </w:pPr>
      <w: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BE63DE" w:rsidRDefault="00855029">
      <w:pPr>
        <w:pStyle w:val="a4"/>
        <w:numPr>
          <w:ilvl w:val="0"/>
          <w:numId w:val="149"/>
        </w:numPr>
        <w:tabs>
          <w:tab w:val="left" w:pos="2106"/>
          <w:tab w:val="left" w:pos="2107"/>
        </w:tabs>
        <w:ind w:right="690"/>
        <w:rPr>
          <w:sz w:val="24"/>
        </w:rPr>
      </w:pPr>
      <w:r>
        <w:tab/>
      </w:r>
      <w:r>
        <w:rPr>
          <w:sz w:val="24"/>
        </w:rPr>
        <w:t>создавать и редактировать изображения с помощью инструментов графического ре- дактора;</w:t>
      </w:r>
    </w:p>
    <w:p w:rsidR="00BE63DE" w:rsidRDefault="00855029">
      <w:pPr>
        <w:pStyle w:val="a4"/>
        <w:numPr>
          <w:ilvl w:val="0"/>
          <w:numId w:val="149"/>
        </w:numPr>
        <w:tabs>
          <w:tab w:val="left" w:pos="2106"/>
          <w:tab w:val="left" w:pos="2107"/>
        </w:tabs>
        <w:ind w:right="684"/>
        <w:rPr>
          <w:sz w:val="24"/>
        </w:rPr>
      </w:pPr>
      <w:r>
        <w:tab/>
      </w:r>
      <w:r>
        <w:rPr>
          <w:sz w:val="24"/>
        </w:rPr>
        <w:t>создавать различные геометрические объекты и чертежи с использованием возможно- стей специальных компьютерных</w:t>
      </w:r>
      <w:r>
        <w:rPr>
          <w:spacing w:val="3"/>
          <w:sz w:val="24"/>
        </w:rPr>
        <w:t xml:space="preserve"> </w:t>
      </w:r>
      <w:r>
        <w:rPr>
          <w:sz w:val="24"/>
        </w:rPr>
        <w:t>инструментов;</w:t>
      </w:r>
    </w:p>
    <w:p w:rsidR="00BE63DE" w:rsidRDefault="00855029">
      <w:pPr>
        <w:pStyle w:val="a4"/>
        <w:numPr>
          <w:ilvl w:val="0"/>
          <w:numId w:val="149"/>
        </w:numPr>
        <w:tabs>
          <w:tab w:val="left" w:pos="2106"/>
          <w:tab w:val="left" w:pos="2107"/>
        </w:tabs>
        <w:ind w:right="683"/>
        <w:rPr>
          <w:sz w:val="24"/>
        </w:rPr>
      </w:pPr>
      <w:r>
        <w:tab/>
      </w:r>
      <w:r>
        <w:rPr>
          <w:sz w:val="24"/>
        </w:rPr>
        <w:t>создавать диаграммы различных видов (алгоритмические, концептуальные, классифи- кационные, организационные, родства и др.) в соответствии с решаемыми</w:t>
      </w:r>
      <w:r>
        <w:rPr>
          <w:spacing w:val="-14"/>
          <w:sz w:val="24"/>
        </w:rPr>
        <w:t xml:space="preserve"> </w:t>
      </w:r>
      <w:r>
        <w:rPr>
          <w:sz w:val="24"/>
        </w:rPr>
        <w:t>задачами.</w:t>
      </w:r>
    </w:p>
    <w:p w:rsidR="00BE63DE" w:rsidRDefault="00855029">
      <w:pPr>
        <w:pStyle w:val="Heading3"/>
        <w:spacing w:before="202" w:line="240" w:lineRule="auto"/>
        <w:ind w:left="1689" w:right="693" w:firstLine="132"/>
      </w:pPr>
      <w: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BE63DE" w:rsidRDefault="00855029">
      <w:pPr>
        <w:pStyle w:val="a4"/>
        <w:numPr>
          <w:ilvl w:val="0"/>
          <w:numId w:val="149"/>
        </w:numPr>
        <w:tabs>
          <w:tab w:val="left" w:pos="2106"/>
          <w:tab w:val="left" w:pos="2107"/>
        </w:tabs>
        <w:ind w:right="686"/>
        <w:jc w:val="both"/>
        <w:rPr>
          <w:sz w:val="24"/>
        </w:rPr>
      </w:pPr>
      <w:r>
        <w:tab/>
      </w:r>
      <w:r>
        <w:rPr>
          <w:sz w:val="24"/>
        </w:rPr>
        <w:t>записывать звуковые файлы с различным качеством звучания (глубиной кодирования и частотой</w:t>
      </w:r>
      <w:r>
        <w:rPr>
          <w:spacing w:val="-1"/>
          <w:sz w:val="24"/>
        </w:rPr>
        <w:t xml:space="preserve"> </w:t>
      </w:r>
      <w:r>
        <w:rPr>
          <w:sz w:val="24"/>
        </w:rPr>
        <w:t>дискретизации);</w:t>
      </w:r>
    </w:p>
    <w:p w:rsidR="00BE63DE" w:rsidRDefault="00855029">
      <w:pPr>
        <w:pStyle w:val="a4"/>
        <w:numPr>
          <w:ilvl w:val="0"/>
          <w:numId w:val="149"/>
        </w:numPr>
        <w:tabs>
          <w:tab w:val="left" w:pos="2106"/>
          <w:tab w:val="left" w:pos="2107"/>
        </w:tabs>
        <w:ind w:right="694"/>
        <w:jc w:val="both"/>
        <w:rPr>
          <w:sz w:val="24"/>
        </w:rPr>
      </w:pPr>
      <w:r>
        <w:tab/>
      </w:r>
      <w:r>
        <w:rPr>
          <w:sz w:val="24"/>
        </w:rPr>
        <w:t>использовать музыкальные редакторы, клавишные и кинетические синтезаторы для решения творческих</w:t>
      </w:r>
      <w:r>
        <w:rPr>
          <w:spacing w:val="-2"/>
          <w:sz w:val="24"/>
        </w:rPr>
        <w:t xml:space="preserve"> </w:t>
      </w:r>
      <w:r>
        <w:rPr>
          <w:sz w:val="24"/>
        </w:rPr>
        <w:t>задач.</w:t>
      </w:r>
    </w:p>
    <w:p w:rsidR="00BE63DE" w:rsidRDefault="00855029">
      <w:pPr>
        <w:pStyle w:val="Heading3"/>
        <w:spacing w:before="200" w:line="240" w:lineRule="auto"/>
        <w:ind w:left="1689" w:right="686" w:firstLine="132"/>
      </w:pPr>
      <w: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 щийся сможет:</w:t>
      </w:r>
    </w:p>
    <w:p w:rsidR="00BE63DE" w:rsidRDefault="00855029">
      <w:pPr>
        <w:pStyle w:val="a4"/>
        <w:numPr>
          <w:ilvl w:val="0"/>
          <w:numId w:val="149"/>
        </w:numPr>
        <w:tabs>
          <w:tab w:val="left" w:pos="2106"/>
          <w:tab w:val="left" w:pos="2107"/>
        </w:tabs>
        <w:ind w:right="697"/>
        <w:jc w:val="both"/>
        <w:rPr>
          <w:sz w:val="24"/>
        </w:rPr>
      </w:pPr>
      <w:r>
        <w:tab/>
      </w:r>
      <w:r>
        <w:rPr>
          <w:sz w:val="24"/>
        </w:rPr>
        <w:t>создавать на заданную тему мультимедийную презентацию с гиперссылками, слайды которой содержат тексты, звуки, графические</w:t>
      </w:r>
      <w:r>
        <w:rPr>
          <w:spacing w:val="-3"/>
          <w:sz w:val="24"/>
        </w:rPr>
        <w:t xml:space="preserve"> </w:t>
      </w:r>
      <w:r>
        <w:rPr>
          <w:sz w:val="24"/>
        </w:rPr>
        <w:t>изображения;</w:t>
      </w:r>
    </w:p>
    <w:p w:rsidR="00BE63DE" w:rsidRDefault="00855029">
      <w:pPr>
        <w:pStyle w:val="a4"/>
        <w:numPr>
          <w:ilvl w:val="0"/>
          <w:numId w:val="149"/>
        </w:numPr>
        <w:tabs>
          <w:tab w:val="left" w:pos="2106"/>
          <w:tab w:val="left" w:pos="2107"/>
        </w:tabs>
        <w:ind w:right="688"/>
        <w:jc w:val="both"/>
        <w:rPr>
          <w:sz w:val="24"/>
        </w:rPr>
      </w:pPr>
      <w:r>
        <w:tab/>
      </w:r>
      <w:r>
        <w:rPr>
          <w:sz w:val="24"/>
        </w:rPr>
        <w:t>работать с особыми видами сообщений: диаграммами (алгоритмические, концепту- 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E63DE" w:rsidRDefault="00855029">
      <w:pPr>
        <w:pStyle w:val="a4"/>
        <w:numPr>
          <w:ilvl w:val="0"/>
          <w:numId w:val="149"/>
        </w:numPr>
        <w:tabs>
          <w:tab w:val="left" w:pos="2106"/>
          <w:tab w:val="left" w:pos="2107"/>
        </w:tabs>
        <w:ind w:right="684"/>
        <w:jc w:val="both"/>
        <w:rPr>
          <w:sz w:val="24"/>
        </w:rPr>
      </w:pPr>
      <w:r>
        <w:tab/>
      </w:r>
      <w:r>
        <w:rPr>
          <w:sz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 камера,</w:t>
      </w:r>
      <w:r>
        <w:rPr>
          <w:spacing w:val="-1"/>
          <w:sz w:val="24"/>
        </w:rPr>
        <w:t xml:space="preserve"> </w:t>
      </w:r>
      <w:r>
        <w:rPr>
          <w:sz w:val="24"/>
        </w:rPr>
        <w:t>видеокамера);</w:t>
      </w:r>
    </w:p>
    <w:p w:rsidR="00BE63DE" w:rsidRDefault="00855029">
      <w:pPr>
        <w:pStyle w:val="a4"/>
        <w:numPr>
          <w:ilvl w:val="0"/>
          <w:numId w:val="149"/>
        </w:numPr>
        <w:tabs>
          <w:tab w:val="left" w:pos="2106"/>
          <w:tab w:val="left" w:pos="2107"/>
        </w:tabs>
        <w:ind w:left="2106" w:hanging="634"/>
        <w:jc w:val="both"/>
        <w:rPr>
          <w:sz w:val="24"/>
        </w:rPr>
      </w:pPr>
      <w:r>
        <w:rPr>
          <w:sz w:val="24"/>
        </w:rPr>
        <w:t>использовать программы-архиваторы.</w:t>
      </w:r>
    </w:p>
    <w:p w:rsidR="00BE63DE" w:rsidRDefault="00855029">
      <w:pPr>
        <w:pStyle w:val="Heading3"/>
        <w:spacing w:before="200" w:line="240" w:lineRule="auto"/>
        <w:ind w:left="1689" w:right="686" w:firstLine="132"/>
      </w:pPr>
      <w: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BE63DE" w:rsidRDefault="00855029">
      <w:pPr>
        <w:pStyle w:val="a4"/>
        <w:numPr>
          <w:ilvl w:val="0"/>
          <w:numId w:val="149"/>
        </w:numPr>
        <w:tabs>
          <w:tab w:val="left" w:pos="2106"/>
          <w:tab w:val="left" w:pos="2107"/>
        </w:tabs>
        <w:spacing w:line="269" w:lineRule="exact"/>
        <w:ind w:left="2106" w:hanging="634"/>
        <w:rPr>
          <w:sz w:val="24"/>
        </w:rPr>
      </w:pPr>
      <w:r>
        <w:rPr>
          <w:sz w:val="24"/>
        </w:rPr>
        <w:t>проводить простые эксперименты и исследования в виртуальных</w:t>
      </w:r>
      <w:r>
        <w:rPr>
          <w:spacing w:val="-5"/>
          <w:sz w:val="24"/>
        </w:rPr>
        <w:t xml:space="preserve"> </w:t>
      </w:r>
      <w:r>
        <w:rPr>
          <w:sz w:val="24"/>
        </w:rPr>
        <w:t>лабораториях;</w:t>
      </w:r>
    </w:p>
    <w:p w:rsidR="00BE63DE" w:rsidRDefault="00855029">
      <w:pPr>
        <w:pStyle w:val="a4"/>
        <w:numPr>
          <w:ilvl w:val="0"/>
          <w:numId w:val="149"/>
        </w:numPr>
        <w:tabs>
          <w:tab w:val="left" w:pos="2106"/>
          <w:tab w:val="left" w:pos="2107"/>
        </w:tabs>
        <w:ind w:right="694"/>
        <w:rPr>
          <w:sz w:val="24"/>
        </w:rPr>
      </w:pPr>
      <w:r>
        <w:tab/>
      </w:r>
      <w:r>
        <w:rPr>
          <w:sz w:val="24"/>
        </w:rPr>
        <w:t>вводить результаты измерений и другие цифровые данные для их обработки, в том числе статистической и</w:t>
      </w:r>
      <w:r>
        <w:rPr>
          <w:spacing w:val="-2"/>
          <w:sz w:val="24"/>
        </w:rPr>
        <w:t xml:space="preserve"> </w:t>
      </w:r>
      <w:r>
        <w:rPr>
          <w:sz w:val="24"/>
        </w:rPr>
        <w:t>визуализации;</w:t>
      </w:r>
    </w:p>
    <w:p w:rsidR="00BE63DE" w:rsidRDefault="00855029">
      <w:pPr>
        <w:pStyle w:val="a4"/>
        <w:numPr>
          <w:ilvl w:val="0"/>
          <w:numId w:val="149"/>
        </w:numPr>
        <w:tabs>
          <w:tab w:val="left" w:pos="2106"/>
          <w:tab w:val="left" w:pos="2107"/>
        </w:tabs>
        <w:spacing w:before="1"/>
        <w:ind w:left="2106" w:hanging="634"/>
        <w:rPr>
          <w:sz w:val="24"/>
        </w:rPr>
      </w:pPr>
      <w:r>
        <w:rPr>
          <w:sz w:val="24"/>
        </w:rPr>
        <w:t>проводить</w:t>
      </w:r>
      <w:r>
        <w:rPr>
          <w:spacing w:val="28"/>
          <w:sz w:val="24"/>
        </w:rPr>
        <w:t xml:space="preserve"> </w:t>
      </w:r>
      <w:r>
        <w:rPr>
          <w:sz w:val="24"/>
        </w:rPr>
        <w:t>эксперименты</w:t>
      </w:r>
      <w:r>
        <w:rPr>
          <w:spacing w:val="27"/>
          <w:sz w:val="24"/>
        </w:rPr>
        <w:t xml:space="preserve"> </w:t>
      </w:r>
      <w:r>
        <w:rPr>
          <w:sz w:val="24"/>
        </w:rPr>
        <w:t>и</w:t>
      </w:r>
      <w:r>
        <w:rPr>
          <w:spacing w:val="28"/>
          <w:sz w:val="24"/>
        </w:rPr>
        <w:t xml:space="preserve"> </w:t>
      </w:r>
      <w:r>
        <w:rPr>
          <w:sz w:val="24"/>
        </w:rPr>
        <w:t>исследования</w:t>
      </w:r>
      <w:r>
        <w:rPr>
          <w:spacing w:val="27"/>
          <w:sz w:val="24"/>
        </w:rPr>
        <w:t xml:space="preserve"> </w:t>
      </w:r>
      <w:r>
        <w:rPr>
          <w:sz w:val="24"/>
        </w:rPr>
        <w:t>в</w:t>
      </w:r>
      <w:r>
        <w:rPr>
          <w:spacing w:val="27"/>
          <w:sz w:val="24"/>
        </w:rPr>
        <w:t xml:space="preserve"> </w:t>
      </w:r>
      <w:r>
        <w:rPr>
          <w:sz w:val="24"/>
        </w:rPr>
        <w:t>виртуальных</w:t>
      </w:r>
      <w:r>
        <w:rPr>
          <w:spacing w:val="29"/>
          <w:sz w:val="24"/>
        </w:rPr>
        <w:t xml:space="preserve"> </w:t>
      </w:r>
      <w:r>
        <w:rPr>
          <w:sz w:val="24"/>
        </w:rPr>
        <w:t>лабораториях</w:t>
      </w:r>
      <w:r>
        <w:rPr>
          <w:spacing w:val="27"/>
          <w:sz w:val="24"/>
        </w:rPr>
        <w:t xml:space="preserve"> </w:t>
      </w:r>
      <w:r>
        <w:rPr>
          <w:sz w:val="24"/>
        </w:rPr>
        <w:t>по</w:t>
      </w:r>
      <w:r>
        <w:rPr>
          <w:spacing w:val="27"/>
          <w:sz w:val="24"/>
        </w:rPr>
        <w:t xml:space="preserve"> </w:t>
      </w:r>
      <w:r>
        <w:rPr>
          <w:sz w:val="24"/>
        </w:rPr>
        <w:t>естествен-</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3"/>
        <w:spacing w:before="66"/>
        <w:ind w:left="1833"/>
      </w:pPr>
      <w:r>
        <w:t>ным наукам, математике и информатике.</w:t>
      </w:r>
    </w:p>
    <w:p w:rsidR="00BE63DE" w:rsidRDefault="00855029">
      <w:pPr>
        <w:pStyle w:val="Heading3"/>
        <w:spacing w:before="207" w:line="240" w:lineRule="auto"/>
        <w:ind w:left="1689" w:right="689" w:firstLine="132"/>
      </w:pPr>
      <w: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BE63DE" w:rsidRDefault="00855029">
      <w:pPr>
        <w:pStyle w:val="a4"/>
        <w:numPr>
          <w:ilvl w:val="0"/>
          <w:numId w:val="149"/>
        </w:numPr>
        <w:tabs>
          <w:tab w:val="left" w:pos="2106"/>
          <w:tab w:val="left" w:pos="2107"/>
        </w:tabs>
        <w:ind w:right="686"/>
        <w:rPr>
          <w:sz w:val="24"/>
        </w:rPr>
      </w:pPr>
      <w:r>
        <w:tab/>
      </w:r>
      <w:r>
        <w:rPr>
          <w:sz w:val="24"/>
        </w:rPr>
        <w:t>строить с помощью компьютерных инструментов разнообразные информационные структуры для описания</w:t>
      </w:r>
      <w:r>
        <w:rPr>
          <w:spacing w:val="-1"/>
          <w:sz w:val="24"/>
        </w:rPr>
        <w:t xml:space="preserve"> </w:t>
      </w:r>
      <w:r>
        <w:rPr>
          <w:sz w:val="24"/>
        </w:rPr>
        <w:t>объектов;</w:t>
      </w:r>
    </w:p>
    <w:p w:rsidR="00BE63DE" w:rsidRDefault="00855029">
      <w:pPr>
        <w:pStyle w:val="a4"/>
        <w:numPr>
          <w:ilvl w:val="0"/>
          <w:numId w:val="149"/>
        </w:numPr>
        <w:tabs>
          <w:tab w:val="left" w:pos="2106"/>
          <w:tab w:val="left" w:pos="2107"/>
        </w:tabs>
        <w:ind w:right="697"/>
        <w:rPr>
          <w:sz w:val="24"/>
        </w:rPr>
      </w:pPr>
      <w:r>
        <w:tab/>
      </w:r>
      <w:r>
        <w:rPr>
          <w:sz w:val="24"/>
        </w:rPr>
        <w:t>конструировать и моделировать с использованием материальных конструкторов с компьютерным управлением и обратной связью</w:t>
      </w:r>
      <w:r>
        <w:rPr>
          <w:spacing w:val="-3"/>
          <w:sz w:val="24"/>
        </w:rPr>
        <w:t xml:space="preserve"> </w:t>
      </w:r>
      <w:r>
        <w:rPr>
          <w:sz w:val="24"/>
        </w:rPr>
        <w:t>(робототехника);</w:t>
      </w:r>
    </w:p>
    <w:p w:rsidR="00BE63DE" w:rsidRDefault="00855029">
      <w:pPr>
        <w:pStyle w:val="a4"/>
        <w:numPr>
          <w:ilvl w:val="0"/>
          <w:numId w:val="149"/>
        </w:numPr>
        <w:tabs>
          <w:tab w:val="left" w:pos="2106"/>
          <w:tab w:val="left" w:pos="2107"/>
        </w:tabs>
        <w:ind w:left="2106" w:hanging="634"/>
        <w:rPr>
          <w:sz w:val="24"/>
        </w:rPr>
      </w:pPr>
      <w:r>
        <w:rPr>
          <w:sz w:val="24"/>
        </w:rPr>
        <w:t>моделировать с использованием виртуальных</w:t>
      </w:r>
      <w:r>
        <w:rPr>
          <w:spacing w:val="-4"/>
          <w:sz w:val="24"/>
        </w:rPr>
        <w:t xml:space="preserve"> </w:t>
      </w:r>
      <w:r>
        <w:rPr>
          <w:sz w:val="24"/>
        </w:rPr>
        <w:t>конструкторов;</w:t>
      </w:r>
    </w:p>
    <w:p w:rsidR="00BE63DE" w:rsidRDefault="00855029">
      <w:pPr>
        <w:pStyle w:val="a4"/>
        <w:numPr>
          <w:ilvl w:val="0"/>
          <w:numId w:val="149"/>
        </w:numPr>
        <w:tabs>
          <w:tab w:val="left" w:pos="2106"/>
          <w:tab w:val="left" w:pos="2107"/>
        </w:tabs>
        <w:ind w:left="2106" w:hanging="634"/>
        <w:rPr>
          <w:sz w:val="24"/>
        </w:rPr>
      </w:pPr>
      <w:r>
        <w:rPr>
          <w:sz w:val="24"/>
        </w:rPr>
        <w:t>моделировать с использованием средств</w:t>
      </w:r>
      <w:r>
        <w:rPr>
          <w:spacing w:val="-3"/>
          <w:sz w:val="24"/>
        </w:rPr>
        <w:t xml:space="preserve"> </w:t>
      </w:r>
      <w:r>
        <w:rPr>
          <w:sz w:val="24"/>
        </w:rPr>
        <w:t>программирования.</w:t>
      </w:r>
    </w:p>
    <w:p w:rsidR="00BE63DE" w:rsidRDefault="00855029">
      <w:pPr>
        <w:pStyle w:val="Heading3"/>
        <w:spacing w:before="202" w:line="240" w:lineRule="auto"/>
        <w:ind w:left="1113" w:right="686" w:firstLine="566"/>
      </w:pPr>
      <w: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BE63DE" w:rsidRDefault="00855029">
      <w:pPr>
        <w:pStyle w:val="a4"/>
        <w:numPr>
          <w:ilvl w:val="0"/>
          <w:numId w:val="149"/>
        </w:numPr>
        <w:tabs>
          <w:tab w:val="left" w:pos="2106"/>
          <w:tab w:val="left" w:pos="2107"/>
        </w:tabs>
        <w:ind w:right="688"/>
        <w:jc w:val="both"/>
        <w:rPr>
          <w:sz w:val="24"/>
        </w:rPr>
      </w:pPr>
      <w:r>
        <w:tab/>
      </w:r>
      <w:r>
        <w:rPr>
          <w:sz w:val="24"/>
        </w:rPr>
        <w:t>осуществлять образовательное взаимодействие в информационном пространстве об- разовательной организации (получение и выполнение заданий, получение комментариев, совершенствование своей работы, формирование</w:t>
      </w:r>
      <w:r>
        <w:rPr>
          <w:spacing w:val="-3"/>
          <w:sz w:val="24"/>
        </w:rPr>
        <w:t xml:space="preserve"> </w:t>
      </w:r>
      <w:r>
        <w:rPr>
          <w:sz w:val="24"/>
        </w:rPr>
        <w:t>портфолио);</w:t>
      </w:r>
    </w:p>
    <w:p w:rsidR="00BE63DE" w:rsidRDefault="00855029">
      <w:pPr>
        <w:pStyle w:val="a4"/>
        <w:numPr>
          <w:ilvl w:val="0"/>
          <w:numId w:val="149"/>
        </w:numPr>
        <w:tabs>
          <w:tab w:val="left" w:pos="2106"/>
          <w:tab w:val="left" w:pos="2107"/>
        </w:tabs>
        <w:ind w:right="688"/>
        <w:jc w:val="both"/>
        <w:rPr>
          <w:sz w:val="24"/>
        </w:rPr>
      </w:pPr>
      <w:r>
        <w:tab/>
      </w:r>
      <w:r>
        <w:rPr>
          <w:sz w:val="24"/>
        </w:rPr>
        <w:t>использовать возможности электронной почты, интернет-мессенджеров и социальных сетей для</w:t>
      </w:r>
      <w:r>
        <w:rPr>
          <w:spacing w:val="-1"/>
          <w:sz w:val="24"/>
        </w:rPr>
        <w:t xml:space="preserve"> </w:t>
      </w:r>
      <w:r>
        <w:rPr>
          <w:sz w:val="24"/>
        </w:rPr>
        <w:t>обучения;</w:t>
      </w:r>
    </w:p>
    <w:p w:rsidR="00BE63DE" w:rsidRDefault="00855029">
      <w:pPr>
        <w:pStyle w:val="a4"/>
        <w:numPr>
          <w:ilvl w:val="0"/>
          <w:numId w:val="149"/>
        </w:numPr>
        <w:tabs>
          <w:tab w:val="left" w:pos="2106"/>
          <w:tab w:val="left" w:pos="2107"/>
        </w:tabs>
        <w:ind w:left="2106" w:hanging="634"/>
        <w:jc w:val="both"/>
        <w:rPr>
          <w:sz w:val="24"/>
        </w:rPr>
      </w:pPr>
      <w:r>
        <w:rPr>
          <w:sz w:val="24"/>
        </w:rPr>
        <w:t>вести личный дневник (блог) с использованием возможностей сети</w:t>
      </w:r>
      <w:r>
        <w:rPr>
          <w:spacing w:val="-10"/>
          <w:sz w:val="24"/>
        </w:rPr>
        <w:t xml:space="preserve"> </w:t>
      </w:r>
      <w:r>
        <w:rPr>
          <w:sz w:val="24"/>
        </w:rPr>
        <w:t>Интернет;</w:t>
      </w:r>
    </w:p>
    <w:p w:rsidR="00BE63DE" w:rsidRDefault="00855029">
      <w:pPr>
        <w:pStyle w:val="a4"/>
        <w:numPr>
          <w:ilvl w:val="0"/>
          <w:numId w:val="149"/>
        </w:numPr>
        <w:tabs>
          <w:tab w:val="left" w:pos="2106"/>
          <w:tab w:val="left" w:pos="2107"/>
        </w:tabs>
        <w:ind w:right="688"/>
        <w:rPr>
          <w:sz w:val="24"/>
        </w:rPr>
      </w:pPr>
      <w:r>
        <w:tab/>
      </w:r>
      <w:r>
        <w:rPr>
          <w:sz w:val="24"/>
        </w:rPr>
        <w:t>соблюдать нормы информационной культуры, этики и права; с уважением относиться к частной информации и информационным правам других</w:t>
      </w:r>
      <w:r>
        <w:rPr>
          <w:spacing w:val="-7"/>
          <w:sz w:val="24"/>
        </w:rPr>
        <w:t xml:space="preserve"> </w:t>
      </w:r>
      <w:r>
        <w:rPr>
          <w:sz w:val="24"/>
        </w:rPr>
        <w:t>людей;</w:t>
      </w:r>
    </w:p>
    <w:p w:rsidR="00BE63DE" w:rsidRDefault="00855029">
      <w:pPr>
        <w:pStyle w:val="a4"/>
        <w:numPr>
          <w:ilvl w:val="0"/>
          <w:numId w:val="149"/>
        </w:numPr>
        <w:tabs>
          <w:tab w:val="left" w:pos="2106"/>
          <w:tab w:val="left" w:pos="2107"/>
        </w:tabs>
        <w:ind w:right="685"/>
        <w:rPr>
          <w:sz w:val="24"/>
        </w:rPr>
      </w:pPr>
      <w:r>
        <w:tab/>
      </w:r>
      <w:r>
        <w:rPr>
          <w:sz w:val="24"/>
        </w:rPr>
        <w:t>осуществлять защиту от троянских вирусов, фишинговых атак, информации от ком- пьютерных вирусов с помощью антивирусных</w:t>
      </w:r>
      <w:r>
        <w:rPr>
          <w:spacing w:val="-2"/>
          <w:sz w:val="24"/>
        </w:rPr>
        <w:t xml:space="preserve"> </w:t>
      </w:r>
      <w:r>
        <w:rPr>
          <w:sz w:val="24"/>
        </w:rPr>
        <w:t>программ;</w:t>
      </w:r>
    </w:p>
    <w:p w:rsidR="00BE63DE" w:rsidRDefault="00855029">
      <w:pPr>
        <w:pStyle w:val="a4"/>
        <w:numPr>
          <w:ilvl w:val="0"/>
          <w:numId w:val="149"/>
        </w:numPr>
        <w:tabs>
          <w:tab w:val="left" w:pos="2106"/>
          <w:tab w:val="left" w:pos="2107"/>
        </w:tabs>
        <w:ind w:left="2106" w:hanging="634"/>
        <w:rPr>
          <w:sz w:val="24"/>
        </w:rPr>
      </w:pPr>
      <w:r>
        <w:rPr>
          <w:sz w:val="24"/>
        </w:rPr>
        <w:t>соблюдать правила безопасного поведения в сети</w:t>
      </w:r>
      <w:r>
        <w:rPr>
          <w:spacing w:val="-2"/>
          <w:sz w:val="24"/>
        </w:rPr>
        <w:t xml:space="preserve"> </w:t>
      </w:r>
      <w:r>
        <w:rPr>
          <w:sz w:val="24"/>
        </w:rPr>
        <w:t>Интернет;</w:t>
      </w:r>
    </w:p>
    <w:p w:rsidR="00BE63DE" w:rsidRDefault="00855029">
      <w:pPr>
        <w:pStyle w:val="a4"/>
        <w:numPr>
          <w:ilvl w:val="0"/>
          <w:numId w:val="149"/>
        </w:numPr>
        <w:tabs>
          <w:tab w:val="left" w:pos="2106"/>
          <w:tab w:val="left" w:pos="2107"/>
        </w:tabs>
        <w:ind w:right="687"/>
        <w:rPr>
          <w:sz w:val="24"/>
        </w:rPr>
      </w:pPr>
      <w:r>
        <w:tab/>
      </w:r>
      <w:r>
        <w:rPr>
          <w:sz w:val="24"/>
        </w:rPr>
        <w:t>различать безопасные ресурсы сети Интернет и ресурсы, содержание которых несов- местимо с задачами воспитания и образования или</w:t>
      </w:r>
      <w:r>
        <w:rPr>
          <w:spacing w:val="-9"/>
          <w:sz w:val="24"/>
        </w:rPr>
        <w:t xml:space="preserve"> </w:t>
      </w:r>
      <w:r>
        <w:rPr>
          <w:sz w:val="24"/>
        </w:rPr>
        <w:t>нежелательно.</w:t>
      </w:r>
    </w:p>
    <w:p w:rsidR="00BE63DE" w:rsidRDefault="00855029">
      <w:pPr>
        <w:pStyle w:val="Heading3"/>
        <w:spacing w:before="200" w:line="272" w:lineRule="exact"/>
        <w:ind w:left="1113"/>
      </w:pPr>
      <w:r>
        <w:t>Оценка ИКТ-компетентности обучающихся и педагогов.</w:t>
      </w:r>
    </w:p>
    <w:p w:rsidR="00BE63DE" w:rsidRDefault="00855029">
      <w:pPr>
        <w:pStyle w:val="a3"/>
        <w:ind w:right="684" w:firstLine="720"/>
      </w:pPr>
      <w:r>
        <w:t>Основной формой оценки сформированности ИКТ - компетентности обучающихся явля- ется многокритериальная экспертная оценка текущих работ по всем предметам. Наряду с этим учащиеся могут проходить текущую аттестацию на освоение технических навыков, выполняя специально сформированные учебные задания.</w:t>
      </w:r>
    </w:p>
    <w:p w:rsidR="00BE63DE" w:rsidRDefault="00855029">
      <w:pPr>
        <w:pStyle w:val="a3"/>
        <w:ind w:right="684" w:firstLine="708"/>
      </w:pPr>
      <w:r>
        <w:t>Итак, информационная и коммуникационная компетентность школьников в данной про- грамме определяется как способность обучающихся использовать информационные и комму- никационные технологии для доступа к информации, ее поиска-определения, интеграции, управления, оценки, а также ее создания продуцирования и передачи сообщения, которая до- статочна для того, чтобы успешно жить и трудиться в условиях информационного общества, в условиях экономики, которая основана на знаниях. Особо необходимо отметить, что формиро- вание информационной и коммуникационной компетентности рассматривается не только (и не столько) как формирование технологических навыков. Одним из результатов процесса инфор- матизации школы должно стать появление у обучающихся способности использовать совре- менные информационные и коммуникационные технологии для работы с информацией, как в учебном процессе, так и для иных потребностей.</w:t>
      </w:r>
    </w:p>
    <w:p w:rsidR="00BE63DE" w:rsidRDefault="00855029">
      <w:pPr>
        <w:pStyle w:val="a3"/>
        <w:ind w:left="1833"/>
      </w:pPr>
      <w:r>
        <w:t>Требования к тестовым заданиям можно сформулировать следующим образом:</w:t>
      </w:r>
    </w:p>
    <w:p w:rsidR="00BE63DE" w:rsidRDefault="00855029">
      <w:pPr>
        <w:pStyle w:val="a4"/>
        <w:numPr>
          <w:ilvl w:val="0"/>
          <w:numId w:val="148"/>
        </w:numPr>
        <w:tabs>
          <w:tab w:val="left" w:pos="1966"/>
        </w:tabs>
        <w:ind w:right="689" w:firstLine="283"/>
        <w:jc w:val="both"/>
        <w:rPr>
          <w:sz w:val="24"/>
        </w:rPr>
      </w:pPr>
      <w:r>
        <w:rPr>
          <w:sz w:val="24"/>
        </w:rPr>
        <w:t>любое тестовое задание дается в виде описания жизненной ситуации (сценарий задания). Это делается специально, для того чтобы сымитировать реальную среду, в которой учащемуся приходится решать аналогичные</w:t>
      </w:r>
      <w:r>
        <w:rPr>
          <w:spacing w:val="-5"/>
          <w:sz w:val="24"/>
        </w:rPr>
        <w:t xml:space="preserve"> </w:t>
      </w:r>
      <w:r>
        <w:rPr>
          <w:sz w:val="24"/>
        </w:rPr>
        <w:t>задачи;</w:t>
      </w:r>
    </w:p>
    <w:p w:rsidR="00BE63DE" w:rsidRDefault="00855029">
      <w:pPr>
        <w:pStyle w:val="a4"/>
        <w:numPr>
          <w:ilvl w:val="0"/>
          <w:numId w:val="148"/>
        </w:numPr>
        <w:tabs>
          <w:tab w:val="left" w:pos="1966"/>
        </w:tabs>
        <w:ind w:right="696" w:firstLine="283"/>
        <w:jc w:val="both"/>
        <w:rPr>
          <w:sz w:val="24"/>
        </w:rPr>
      </w:pPr>
      <w:r>
        <w:rPr>
          <w:sz w:val="24"/>
        </w:rPr>
        <w:t>особое внимание необходимо обратить на объем текста, который учащийся должен прочесть</w:t>
      </w:r>
      <w:r>
        <w:rPr>
          <w:spacing w:val="43"/>
          <w:sz w:val="24"/>
        </w:rPr>
        <w:t xml:space="preserve"> </w:t>
      </w:r>
      <w:r>
        <w:rPr>
          <w:sz w:val="24"/>
        </w:rPr>
        <w:t>и</w:t>
      </w:r>
      <w:r>
        <w:rPr>
          <w:spacing w:val="44"/>
          <w:sz w:val="24"/>
        </w:rPr>
        <w:t xml:space="preserve"> </w:t>
      </w:r>
      <w:r>
        <w:rPr>
          <w:sz w:val="24"/>
        </w:rPr>
        <w:t>переработать</w:t>
      </w:r>
      <w:r>
        <w:rPr>
          <w:spacing w:val="44"/>
          <w:sz w:val="24"/>
        </w:rPr>
        <w:t xml:space="preserve"> </w:t>
      </w:r>
      <w:r>
        <w:rPr>
          <w:sz w:val="24"/>
        </w:rPr>
        <w:t>при</w:t>
      </w:r>
      <w:r>
        <w:rPr>
          <w:spacing w:val="44"/>
          <w:sz w:val="24"/>
        </w:rPr>
        <w:t xml:space="preserve"> </w:t>
      </w:r>
      <w:r>
        <w:rPr>
          <w:sz w:val="24"/>
        </w:rPr>
        <w:t>выполнении</w:t>
      </w:r>
      <w:r>
        <w:rPr>
          <w:spacing w:val="43"/>
          <w:sz w:val="24"/>
        </w:rPr>
        <w:t xml:space="preserve"> </w:t>
      </w:r>
      <w:r>
        <w:rPr>
          <w:sz w:val="24"/>
        </w:rPr>
        <w:t>задания.</w:t>
      </w:r>
      <w:r>
        <w:rPr>
          <w:spacing w:val="43"/>
          <w:sz w:val="24"/>
        </w:rPr>
        <w:t xml:space="preserve"> </w:t>
      </w:r>
      <w:r>
        <w:rPr>
          <w:sz w:val="24"/>
        </w:rPr>
        <w:t>По</w:t>
      </w:r>
      <w:r>
        <w:rPr>
          <w:spacing w:val="42"/>
          <w:sz w:val="24"/>
        </w:rPr>
        <w:t xml:space="preserve"> </w:t>
      </w:r>
      <w:r>
        <w:rPr>
          <w:sz w:val="24"/>
        </w:rPr>
        <w:t>данным</w:t>
      </w:r>
      <w:r>
        <w:rPr>
          <w:spacing w:val="42"/>
          <w:sz w:val="24"/>
        </w:rPr>
        <w:t xml:space="preserve"> </w:t>
      </w:r>
      <w:r>
        <w:rPr>
          <w:sz w:val="24"/>
        </w:rPr>
        <w:t>Министерства</w:t>
      </w:r>
      <w:r>
        <w:rPr>
          <w:spacing w:val="41"/>
          <w:sz w:val="24"/>
        </w:rPr>
        <w:t xml:space="preserve"> </w:t>
      </w:r>
      <w:r>
        <w:rPr>
          <w:sz w:val="24"/>
        </w:rPr>
        <w:t>образования</w:t>
      </w:r>
      <w:r>
        <w:rPr>
          <w:spacing w:val="43"/>
          <w:sz w:val="24"/>
        </w:rPr>
        <w:t xml:space="preserve"> </w:t>
      </w:r>
      <w:r>
        <w:rPr>
          <w:sz w:val="24"/>
        </w:rPr>
        <w:t>и</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3"/>
        <w:spacing w:before="66"/>
        <w:ind w:right="693"/>
      </w:pPr>
      <w:r>
        <w:t>науки РФ, средний девятиклассник функционально читает текст со скоростью 200 слов в минуту;</w:t>
      </w:r>
    </w:p>
    <w:p w:rsidR="00BE63DE" w:rsidRDefault="00855029">
      <w:pPr>
        <w:pStyle w:val="a4"/>
        <w:numPr>
          <w:ilvl w:val="0"/>
          <w:numId w:val="148"/>
        </w:numPr>
        <w:tabs>
          <w:tab w:val="left" w:pos="1966"/>
        </w:tabs>
        <w:ind w:right="695" w:firstLine="283"/>
        <w:jc w:val="both"/>
        <w:rPr>
          <w:sz w:val="24"/>
        </w:rPr>
      </w:pPr>
      <w:r>
        <w:rPr>
          <w:sz w:val="24"/>
        </w:rPr>
        <w:t>выполнение задания не требует знаний по конкретной школьной дисциплине: содержание заданий построены на общекультурных вопросах, «житейских» ситуациях и</w:t>
      </w:r>
      <w:r>
        <w:rPr>
          <w:spacing w:val="-17"/>
          <w:sz w:val="24"/>
        </w:rPr>
        <w:t xml:space="preserve"> </w:t>
      </w:r>
      <w:r>
        <w:rPr>
          <w:sz w:val="24"/>
        </w:rPr>
        <w:t>т.д.</w:t>
      </w:r>
    </w:p>
    <w:p w:rsidR="00BE63DE" w:rsidRDefault="00855029">
      <w:pPr>
        <w:pStyle w:val="a3"/>
        <w:spacing w:before="1"/>
        <w:ind w:right="685" w:firstLine="660"/>
      </w:pPr>
      <w:r>
        <w:t>При определении компетентности школьников в области использования ИКТ акцент должен делаться, прежде всего, на оценке сформированности соответствующих обобщенных познавательных навыков (умственных навыков высокого уровня). Для оценки сформированно- сти таких навыков необходим специализированный инструмент, который позволяет оценить демонстрируемые школьниками способности работать с информацией в ходе решения специ- ально подобранных задач (в контролируемых условиях), автоматизировать процедуру оценки уровня ИКТ-компетентности обучающихся и учителей. Процедура проведения измерений ИКТ- компетентности называется тестированием. В ходе этой процедуры учащиеся выполняют по- следовательность контрольных заданий, которые в совокупности образуют тест. Тексты (или описания) заданий естественно называть контрольно-измерительными материалами (КИМ). Тест состоит, как правило, из нескольких типов заданий. Будучи встроены в программную обо- лочку инструмента, задания превращаются в автоматизированный тест.</w:t>
      </w:r>
    </w:p>
    <w:p w:rsidR="00BE63DE" w:rsidRDefault="00855029">
      <w:pPr>
        <w:pStyle w:val="a3"/>
        <w:ind w:right="687" w:firstLine="283"/>
      </w:pPr>
      <w:r>
        <w:t>Формирование у школьников ИКТ-компетентности требует от учителей использования спе- циальных методов и приемов:</w:t>
      </w:r>
    </w:p>
    <w:p w:rsidR="00BE63DE" w:rsidRDefault="00855029">
      <w:pPr>
        <w:pStyle w:val="a4"/>
        <w:numPr>
          <w:ilvl w:val="0"/>
          <w:numId w:val="148"/>
        </w:numPr>
        <w:tabs>
          <w:tab w:val="left" w:pos="1966"/>
        </w:tabs>
        <w:ind w:left="1965" w:hanging="570"/>
        <w:jc w:val="both"/>
        <w:rPr>
          <w:sz w:val="24"/>
        </w:rPr>
      </w:pPr>
      <w:r>
        <w:rPr>
          <w:sz w:val="24"/>
        </w:rPr>
        <w:t>учитель должен быть настроен на формирование этой</w:t>
      </w:r>
      <w:r>
        <w:rPr>
          <w:spacing w:val="-4"/>
          <w:sz w:val="24"/>
        </w:rPr>
        <w:t xml:space="preserve"> </w:t>
      </w:r>
      <w:r>
        <w:rPr>
          <w:sz w:val="24"/>
        </w:rPr>
        <w:t>компетентности</w:t>
      </w:r>
    </w:p>
    <w:p w:rsidR="00BE63DE" w:rsidRDefault="00855029">
      <w:pPr>
        <w:pStyle w:val="a4"/>
        <w:numPr>
          <w:ilvl w:val="0"/>
          <w:numId w:val="148"/>
        </w:numPr>
        <w:tabs>
          <w:tab w:val="left" w:pos="1966"/>
        </w:tabs>
        <w:ind w:left="1965" w:hanging="570"/>
        <w:jc w:val="both"/>
        <w:rPr>
          <w:sz w:val="24"/>
        </w:rPr>
      </w:pPr>
      <w:r>
        <w:rPr>
          <w:sz w:val="24"/>
        </w:rPr>
        <w:t>(т.е. помнить о ней</w:t>
      </w:r>
      <w:r>
        <w:rPr>
          <w:spacing w:val="-3"/>
          <w:sz w:val="24"/>
        </w:rPr>
        <w:t xml:space="preserve"> </w:t>
      </w:r>
      <w:r>
        <w:rPr>
          <w:sz w:val="24"/>
        </w:rPr>
        <w:t>всегда);</w:t>
      </w:r>
    </w:p>
    <w:p w:rsidR="00BE63DE" w:rsidRDefault="00855029">
      <w:pPr>
        <w:pStyle w:val="a4"/>
        <w:numPr>
          <w:ilvl w:val="0"/>
          <w:numId w:val="148"/>
        </w:numPr>
        <w:tabs>
          <w:tab w:val="left" w:pos="1966"/>
        </w:tabs>
        <w:spacing w:before="1"/>
        <w:ind w:right="692" w:firstLine="283"/>
        <w:jc w:val="both"/>
        <w:rPr>
          <w:sz w:val="24"/>
        </w:rPr>
      </w:pPr>
      <w:r>
        <w:rPr>
          <w:sz w:val="24"/>
        </w:rPr>
        <w:t>потребуется изменение дидактических целей типовых заданий, которые вы обычно даете своим учащимся (целей будет как минимум две: изучение конкретного учебного материала и формирование ИКТ-</w:t>
      </w:r>
      <w:r>
        <w:rPr>
          <w:spacing w:val="-4"/>
          <w:sz w:val="24"/>
        </w:rPr>
        <w:t xml:space="preserve"> </w:t>
      </w:r>
      <w:r>
        <w:rPr>
          <w:sz w:val="24"/>
        </w:rPr>
        <w:t>компетентности);</w:t>
      </w:r>
    </w:p>
    <w:p w:rsidR="00BE63DE" w:rsidRDefault="00855029">
      <w:pPr>
        <w:pStyle w:val="a4"/>
        <w:numPr>
          <w:ilvl w:val="0"/>
          <w:numId w:val="148"/>
        </w:numPr>
        <w:tabs>
          <w:tab w:val="left" w:pos="1966"/>
        </w:tabs>
        <w:ind w:right="693" w:firstLine="283"/>
        <w:jc w:val="both"/>
        <w:rPr>
          <w:sz w:val="24"/>
        </w:rPr>
      </w:pPr>
      <w:r>
        <w:rPr>
          <w:sz w:val="24"/>
        </w:rPr>
        <w:t>на уроках следует выделять время для самостоятельной работы с текстом с дальнейшим групповым</w:t>
      </w:r>
      <w:r>
        <w:rPr>
          <w:spacing w:val="-3"/>
          <w:sz w:val="24"/>
        </w:rPr>
        <w:t xml:space="preserve"> </w:t>
      </w:r>
      <w:r>
        <w:rPr>
          <w:sz w:val="24"/>
        </w:rPr>
        <w:t>обсуждением;</w:t>
      </w:r>
    </w:p>
    <w:p w:rsidR="00BE63DE" w:rsidRDefault="00855029">
      <w:pPr>
        <w:pStyle w:val="a4"/>
        <w:numPr>
          <w:ilvl w:val="0"/>
          <w:numId w:val="148"/>
        </w:numPr>
        <w:tabs>
          <w:tab w:val="left" w:pos="1966"/>
        </w:tabs>
        <w:ind w:right="686" w:firstLine="283"/>
        <w:jc w:val="both"/>
        <w:rPr>
          <w:sz w:val="24"/>
        </w:rPr>
      </w:pPr>
      <w:r>
        <w:rPr>
          <w:sz w:val="24"/>
        </w:rPr>
        <w:t>формированию ИКТ-компетентности помогает использование активных методов обучения (групповая или командная работа, деловые и ролевые игры и</w:t>
      </w:r>
      <w:r>
        <w:rPr>
          <w:spacing w:val="-6"/>
          <w:sz w:val="24"/>
        </w:rPr>
        <w:t xml:space="preserve"> </w:t>
      </w:r>
      <w:r>
        <w:rPr>
          <w:sz w:val="24"/>
        </w:rPr>
        <w:t>т.д.).</w:t>
      </w:r>
    </w:p>
    <w:p w:rsidR="00BE63DE" w:rsidRDefault="00855029">
      <w:pPr>
        <w:pStyle w:val="a3"/>
        <w:ind w:right="687" w:firstLine="626"/>
      </w:pPr>
      <w:r>
        <w:t>ИКТ-компетентность педагогов может оцениваться через экспертную оценку разработок их уроков. Для отдельной темы (отдельного занятия) в поурочном планировании курса (разра- батываемом учителем на основании примерных программ курсов и методических разработок) выделяются компоненты учебной деятельности обучающихся, в которых активно используются средства ИКТ: подготовка сообщения, поиск информации в интернете, видео-фиксация наблю- даемых процессов, проведение эксперимента с цифровой фиксацией и обработкой данных и т.д. После проведения темы (занятия) осуществляется сравнение с планом реального активного ис- пользования ИКТ каждым учащимся (как правило, не имеется в виду ответ на задания с выбо- ром ответа, слушание лекции педагога с аудио-видео сопровождением). Вычисляется доля (процент) информатизации темы усреднением по учащимся. Показатель по курсу вычисляется усреднением по времени. Показатель по образовательному учреждению вычисляется усредне- нием по курсам (с учетом временных весов курсов).</w:t>
      </w:r>
    </w:p>
    <w:p w:rsidR="00BE63DE" w:rsidRDefault="00855029">
      <w:pPr>
        <w:pStyle w:val="a3"/>
        <w:spacing w:before="1"/>
        <w:ind w:right="685" w:firstLine="720"/>
      </w:pPr>
      <w:r>
        <w:t>Одним из значительных преимуществ (и в работе профессионала и в работе учащегося), обеспечиваемым применением ИКТ, является простота внесения изменений (в том числе – ис- правлений ошибки, улучшений, дополнений) в работу. В ходе создания своего продукта – ги- пермедиа объекта, учащийся легко исправляет возникающие по ходу дела ошибки, меняет структуру продукта, добавляет новые ссылки, расширяет отдельные компоненты. В ходе взаи- модействия с другими возникает ситуация учета предложений по улучшению. Это представля- ется очень важным элементом формирующейся системы образования в целом. Учитель из оценщика и судьи, решение которого «окончательно и обжалованию не подлежит», превраща- ется в коллегу по работе, который дает совет, как что-то сделать лучше и потом радуется, если учащемуся совет удалось реализовать. Учащийся при этом формирует способность учитывать</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8"/>
      </w:pPr>
      <w:r>
        <w:t>мнение других, а постепенно формирует и большую рефлексивность, самокритичность, объек- тивность и эмпатию в оценке работы другого, а также умение учиться новому.</w:t>
      </w:r>
    </w:p>
    <w:p w:rsidR="00BE63DE" w:rsidRDefault="00855029">
      <w:pPr>
        <w:pStyle w:val="a3"/>
        <w:ind w:right="687" w:firstLine="566"/>
      </w:pPr>
      <w:r>
        <w:t>Размещение информационного (гипермедийного) объекта в информационной образова- тельной среде дает возможность учителю:</w:t>
      </w:r>
    </w:p>
    <w:p w:rsidR="00BE63DE" w:rsidRDefault="00855029">
      <w:pPr>
        <w:pStyle w:val="a4"/>
        <w:numPr>
          <w:ilvl w:val="0"/>
          <w:numId w:val="148"/>
        </w:numPr>
        <w:tabs>
          <w:tab w:val="left" w:pos="1966"/>
        </w:tabs>
        <w:spacing w:before="1"/>
        <w:ind w:right="694" w:firstLine="283"/>
        <w:jc w:val="both"/>
        <w:rPr>
          <w:sz w:val="24"/>
        </w:rPr>
      </w:pPr>
      <w:r>
        <w:rPr>
          <w:sz w:val="24"/>
        </w:rPr>
        <w:t>проанализировать классную работу в день ее выполнения (с возможным использованием средств автоматизации проверки) и представить ее анализ учащимся до следующего</w:t>
      </w:r>
      <w:r>
        <w:rPr>
          <w:spacing w:val="-2"/>
          <w:sz w:val="24"/>
        </w:rPr>
        <w:t xml:space="preserve"> </w:t>
      </w:r>
      <w:r>
        <w:rPr>
          <w:sz w:val="24"/>
        </w:rPr>
        <w:t>занятия;</w:t>
      </w:r>
    </w:p>
    <w:p w:rsidR="00BE63DE" w:rsidRDefault="00855029">
      <w:pPr>
        <w:pStyle w:val="a4"/>
        <w:numPr>
          <w:ilvl w:val="0"/>
          <w:numId w:val="148"/>
        </w:numPr>
        <w:tabs>
          <w:tab w:val="left" w:pos="1966"/>
        </w:tabs>
        <w:ind w:right="695" w:firstLine="283"/>
        <w:jc w:val="both"/>
        <w:rPr>
          <w:sz w:val="24"/>
        </w:rPr>
      </w:pPr>
      <w:r>
        <w:rPr>
          <w:sz w:val="24"/>
        </w:rPr>
        <w:t>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w:t>
      </w:r>
      <w:r>
        <w:rPr>
          <w:spacing w:val="-18"/>
          <w:sz w:val="24"/>
        </w:rPr>
        <w:t xml:space="preserve"> </w:t>
      </w:r>
      <w:r>
        <w:rPr>
          <w:sz w:val="24"/>
        </w:rPr>
        <w:t>время;</w:t>
      </w:r>
    </w:p>
    <w:p w:rsidR="00BE63DE" w:rsidRDefault="00855029">
      <w:pPr>
        <w:pStyle w:val="a4"/>
        <w:numPr>
          <w:ilvl w:val="0"/>
          <w:numId w:val="148"/>
        </w:numPr>
        <w:tabs>
          <w:tab w:val="left" w:pos="1966"/>
        </w:tabs>
        <w:ind w:right="695" w:firstLine="283"/>
        <w:jc w:val="both"/>
        <w:rPr>
          <w:sz w:val="24"/>
        </w:rPr>
      </w:pPr>
      <w:r>
        <w:rPr>
          <w:sz w:val="24"/>
        </w:rPr>
        <w:t>проанализировать типичные проблемы, возникшие при выполнении домашних заданий, спланировать и провести их обсуждение на очередном</w:t>
      </w:r>
      <w:r>
        <w:rPr>
          <w:spacing w:val="-5"/>
          <w:sz w:val="24"/>
        </w:rPr>
        <w:t xml:space="preserve"> </w:t>
      </w:r>
      <w:r>
        <w:rPr>
          <w:sz w:val="24"/>
        </w:rPr>
        <w:t>занятии.</w:t>
      </w:r>
    </w:p>
    <w:p w:rsidR="00BE63DE" w:rsidRDefault="00855029">
      <w:pPr>
        <w:pStyle w:val="a4"/>
        <w:numPr>
          <w:ilvl w:val="0"/>
          <w:numId w:val="148"/>
        </w:numPr>
        <w:tabs>
          <w:tab w:val="left" w:pos="1966"/>
        </w:tabs>
        <w:ind w:right="688" w:firstLine="283"/>
        <w:jc w:val="both"/>
        <w:rPr>
          <w:sz w:val="24"/>
        </w:rPr>
      </w:pPr>
      <w:r>
        <w:rPr>
          <w:sz w:val="24"/>
        </w:rPr>
        <w:t>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w:t>
      </w:r>
      <w:r>
        <w:rPr>
          <w:spacing w:val="-3"/>
          <w:sz w:val="24"/>
        </w:rPr>
        <w:t xml:space="preserve"> </w:t>
      </w:r>
      <w:r>
        <w:rPr>
          <w:sz w:val="24"/>
        </w:rPr>
        <w:t>аудио.</w:t>
      </w:r>
    </w:p>
    <w:p w:rsidR="00BE63DE" w:rsidRDefault="00855029">
      <w:pPr>
        <w:pStyle w:val="a3"/>
        <w:ind w:right="683" w:firstLine="708"/>
      </w:pPr>
      <w:r>
        <w:t>Основная образовательная программа предполагает три основных уровня развития ин- формационной среды образовательного учреждения:</w:t>
      </w:r>
    </w:p>
    <w:p w:rsidR="00BE63DE" w:rsidRDefault="00855029">
      <w:pPr>
        <w:pStyle w:val="a4"/>
        <w:numPr>
          <w:ilvl w:val="0"/>
          <w:numId w:val="148"/>
        </w:numPr>
        <w:tabs>
          <w:tab w:val="left" w:pos="1966"/>
        </w:tabs>
        <w:ind w:right="690" w:firstLine="283"/>
        <w:jc w:val="both"/>
        <w:rPr>
          <w:sz w:val="24"/>
        </w:rPr>
      </w:pPr>
      <w:r>
        <w:rPr>
          <w:sz w:val="24"/>
        </w:rPr>
        <w:t>пользовательский уровень – обеспечение доступа к различным информационным ресурсам школьников, учителей, родителей, администрации образовательного</w:t>
      </w:r>
      <w:r>
        <w:rPr>
          <w:spacing w:val="-13"/>
          <w:sz w:val="24"/>
        </w:rPr>
        <w:t xml:space="preserve"> </w:t>
      </w:r>
      <w:r>
        <w:rPr>
          <w:sz w:val="24"/>
        </w:rPr>
        <w:t>учреждения;</w:t>
      </w:r>
    </w:p>
    <w:p w:rsidR="00BE63DE" w:rsidRDefault="00855029">
      <w:pPr>
        <w:pStyle w:val="a4"/>
        <w:numPr>
          <w:ilvl w:val="0"/>
          <w:numId w:val="148"/>
        </w:numPr>
        <w:tabs>
          <w:tab w:val="left" w:pos="1966"/>
        </w:tabs>
        <w:ind w:right="691" w:firstLine="283"/>
        <w:jc w:val="both"/>
        <w:rPr>
          <w:sz w:val="24"/>
        </w:rPr>
      </w:pPr>
      <w:r>
        <w:rPr>
          <w:sz w:val="24"/>
        </w:rPr>
        <w:t>ресурсный уровень –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w:t>
      </w:r>
    </w:p>
    <w:p w:rsidR="00BE63DE" w:rsidRDefault="00855029">
      <w:pPr>
        <w:pStyle w:val="a4"/>
        <w:numPr>
          <w:ilvl w:val="0"/>
          <w:numId w:val="148"/>
        </w:numPr>
        <w:tabs>
          <w:tab w:val="left" w:pos="1966"/>
        </w:tabs>
        <w:spacing w:before="1"/>
        <w:ind w:right="688" w:firstLine="283"/>
        <w:jc w:val="both"/>
        <w:rPr>
          <w:sz w:val="24"/>
        </w:rPr>
      </w:pPr>
      <w:r>
        <w:rPr>
          <w:sz w:val="24"/>
        </w:rPr>
        <w:t>регламентирующий уровень – формирование системы накопления и распределения ресурсов внутри информационной среды учреждения, обеспечение общего доступа к внешним информационным</w:t>
      </w:r>
      <w:r>
        <w:rPr>
          <w:spacing w:val="-3"/>
          <w:sz w:val="24"/>
        </w:rPr>
        <w:t xml:space="preserve"> </w:t>
      </w:r>
      <w:r>
        <w:rPr>
          <w:sz w:val="24"/>
        </w:rPr>
        <w:t>ресурсам.</w:t>
      </w:r>
    </w:p>
    <w:p w:rsidR="00BE63DE" w:rsidRDefault="00BE63DE">
      <w:pPr>
        <w:pStyle w:val="a3"/>
        <w:spacing w:before="5"/>
        <w:ind w:left="0"/>
        <w:jc w:val="left"/>
      </w:pPr>
    </w:p>
    <w:p w:rsidR="00BE63DE" w:rsidRDefault="005E7E74">
      <w:pPr>
        <w:pStyle w:val="Heading3"/>
        <w:numPr>
          <w:ilvl w:val="2"/>
          <w:numId w:val="198"/>
        </w:numPr>
        <w:tabs>
          <w:tab w:val="left" w:pos="1730"/>
        </w:tabs>
        <w:spacing w:line="240" w:lineRule="auto"/>
        <w:ind w:right="692"/>
      </w:pPr>
      <w:r>
        <w:t xml:space="preserve">2.2.9. </w:t>
      </w:r>
      <w:r w:rsidR="00855029">
        <w:t>Виды взаимодействия с учебными, социальными организац</w:t>
      </w:r>
      <w:r>
        <w:t>иями, формы привлече</w:t>
      </w:r>
      <w:r w:rsidR="00855029">
        <w:t>ния консультантов, экспертов и научных</w:t>
      </w:r>
      <w:r w:rsidR="00855029">
        <w:rPr>
          <w:spacing w:val="-5"/>
        </w:rPr>
        <w:t xml:space="preserve"> </w:t>
      </w:r>
      <w:r w:rsidR="00855029">
        <w:t>руководителей</w:t>
      </w:r>
    </w:p>
    <w:p w:rsidR="00BE63DE" w:rsidRDefault="00855029">
      <w:pPr>
        <w:pStyle w:val="a3"/>
        <w:ind w:right="687" w:firstLine="708"/>
      </w:pPr>
      <w:r>
        <w:t>Формы привлечения консультантов, экспертов строятся на основе договорных отноше- ний, отношений взаимовыгодного сотрудничества. Такие формы могут в себя включать, но не ограничиваться следующим:</w:t>
      </w:r>
    </w:p>
    <w:p w:rsidR="00BE63DE" w:rsidRDefault="00855029">
      <w:pPr>
        <w:pStyle w:val="a4"/>
        <w:numPr>
          <w:ilvl w:val="3"/>
          <w:numId w:val="198"/>
        </w:numPr>
        <w:tabs>
          <w:tab w:val="left" w:pos="1834"/>
        </w:tabs>
        <w:ind w:left="1833" w:right="687" w:hanging="360"/>
        <w:jc w:val="both"/>
        <w:rPr>
          <w:sz w:val="24"/>
        </w:rPr>
      </w:pPr>
      <w:r>
        <w:rPr>
          <w:sz w:val="24"/>
        </w:rPr>
        <w:t xml:space="preserve">экспертная, научная и консультационная поддержка может осуществляться в рамках </w:t>
      </w:r>
      <w:r>
        <w:rPr>
          <w:spacing w:val="2"/>
          <w:sz w:val="24"/>
        </w:rPr>
        <w:t xml:space="preserve">се- </w:t>
      </w:r>
      <w:r>
        <w:rPr>
          <w:sz w:val="24"/>
        </w:rPr>
        <w:t>тевого взаимодействия общеобразовательных</w:t>
      </w:r>
      <w:r>
        <w:rPr>
          <w:spacing w:val="-2"/>
          <w:sz w:val="24"/>
        </w:rPr>
        <w:t xml:space="preserve"> </w:t>
      </w:r>
      <w:r>
        <w:rPr>
          <w:sz w:val="24"/>
        </w:rPr>
        <w:t>организаций;</w:t>
      </w:r>
    </w:p>
    <w:p w:rsidR="00BE63DE" w:rsidRDefault="00855029">
      <w:pPr>
        <w:pStyle w:val="a4"/>
        <w:numPr>
          <w:ilvl w:val="3"/>
          <w:numId w:val="198"/>
        </w:numPr>
        <w:tabs>
          <w:tab w:val="left" w:pos="1834"/>
        </w:tabs>
        <w:ind w:left="1833" w:right="686" w:hanging="360"/>
        <w:jc w:val="both"/>
        <w:rPr>
          <w:sz w:val="24"/>
        </w:rPr>
      </w:pPr>
      <w:r>
        <w:rPr>
          <w:sz w:val="24"/>
        </w:rPr>
        <w:t xml:space="preserve">консультационная, экспертная, научная поддержка может осуществляться в рамках </w:t>
      </w:r>
      <w:r>
        <w:rPr>
          <w:spacing w:val="3"/>
          <w:sz w:val="24"/>
        </w:rPr>
        <w:t xml:space="preserve">ор- </w:t>
      </w:r>
      <w:r>
        <w:rPr>
          <w:sz w:val="24"/>
        </w:rPr>
        <w:t>ганизации повышения квалификации на базе стажировочных площадок (школ), приме- няющих современные образовательные технологии, имеющих высокие образовательные результаты</w:t>
      </w:r>
      <w:r>
        <w:rPr>
          <w:spacing w:val="-1"/>
          <w:sz w:val="24"/>
        </w:rPr>
        <w:t xml:space="preserve"> </w:t>
      </w:r>
      <w:r>
        <w:rPr>
          <w:sz w:val="24"/>
        </w:rPr>
        <w:t>обучающихся.</w:t>
      </w:r>
    </w:p>
    <w:p w:rsidR="00BE63DE" w:rsidRDefault="00855029">
      <w:pPr>
        <w:pStyle w:val="a3"/>
        <w:ind w:right="689" w:firstLine="708"/>
      </w:pPr>
      <w:r>
        <w:t>Взаимодействие с учебными, социальными организациями может включать проведение научно-практической конференции; консультаций; круглых столов; мастер-классов, тренингов и др.</w:t>
      </w:r>
    </w:p>
    <w:p w:rsidR="00BE63DE" w:rsidRDefault="00BE63DE">
      <w:pPr>
        <w:pStyle w:val="a3"/>
        <w:spacing w:before="2"/>
        <w:ind w:left="0"/>
        <w:jc w:val="left"/>
      </w:pPr>
    </w:p>
    <w:p w:rsidR="00BE63DE" w:rsidRPr="005E7E74" w:rsidRDefault="005E7E74" w:rsidP="005E7E74">
      <w:pPr>
        <w:pStyle w:val="Heading3"/>
        <w:numPr>
          <w:ilvl w:val="2"/>
          <w:numId w:val="198"/>
        </w:numPr>
        <w:tabs>
          <w:tab w:val="left" w:pos="1968"/>
        </w:tabs>
        <w:spacing w:line="275" w:lineRule="exact"/>
        <w:ind w:left="1985" w:right="724" w:hanging="298"/>
      </w:pPr>
      <w:r>
        <w:t xml:space="preserve">2.2.10. </w:t>
      </w:r>
      <w:r w:rsidR="00855029">
        <w:t>Описание условий, обеспечивающих развитие универсальных учебных действий у обучающихся, в том числе организационно-методического и ресурсного</w:t>
      </w:r>
      <w:r w:rsidR="00855029" w:rsidRPr="005E7E74">
        <w:rPr>
          <w:spacing w:val="-14"/>
        </w:rPr>
        <w:t xml:space="preserve"> </w:t>
      </w:r>
      <w:r w:rsidR="00855029">
        <w:t>обеспечения</w:t>
      </w:r>
      <w:r>
        <w:t xml:space="preserve"> у</w:t>
      </w:r>
      <w:r w:rsidR="00855029" w:rsidRPr="005E7E74">
        <w:t>чебно-исследовательской и проектной деятельности обучающихся</w:t>
      </w:r>
    </w:p>
    <w:p w:rsidR="00BE63DE" w:rsidRDefault="00BE63DE" w:rsidP="005E7E74">
      <w:pPr>
        <w:pStyle w:val="a3"/>
        <w:spacing w:before="6"/>
        <w:ind w:left="0"/>
        <w:rPr>
          <w:b/>
          <w:sz w:val="23"/>
        </w:rPr>
      </w:pPr>
    </w:p>
    <w:p w:rsidR="00BE63DE" w:rsidRDefault="00855029">
      <w:pPr>
        <w:pStyle w:val="a3"/>
        <w:spacing w:before="1"/>
        <w:ind w:right="685" w:firstLine="708"/>
      </w:pPr>
      <w: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 рование опыта проектно-исследовательской деятельности и</w:t>
      </w:r>
      <w:r>
        <w:rPr>
          <w:spacing w:val="-6"/>
        </w:rPr>
        <w:t xml:space="preserve"> </w:t>
      </w:r>
      <w:r>
        <w:t>ИКТ-компетенций.</w:t>
      </w:r>
    </w:p>
    <w:p w:rsidR="00BE63DE" w:rsidRDefault="00855029">
      <w:pPr>
        <w:pStyle w:val="a3"/>
        <w:ind w:left="1821"/>
      </w:pPr>
      <w:r>
        <w:t>Требования к условиям включают:</w:t>
      </w:r>
    </w:p>
    <w:p w:rsidR="00BE63DE" w:rsidRDefault="00855029">
      <w:pPr>
        <w:pStyle w:val="a4"/>
        <w:numPr>
          <w:ilvl w:val="0"/>
          <w:numId w:val="147"/>
        </w:numPr>
        <w:tabs>
          <w:tab w:val="left" w:pos="1901"/>
        </w:tabs>
        <w:spacing w:before="66"/>
        <w:ind w:right="689" w:firstLine="566"/>
        <w:rPr>
          <w:sz w:val="24"/>
        </w:rPr>
      </w:pPr>
      <w:r>
        <w:rPr>
          <w:sz w:val="24"/>
        </w:rPr>
        <w:t>укомплектованность образовательной организации педагогическими, руководящими и иными</w:t>
      </w:r>
      <w:r>
        <w:rPr>
          <w:spacing w:val="-1"/>
          <w:sz w:val="24"/>
        </w:rPr>
        <w:t xml:space="preserve"> </w:t>
      </w:r>
      <w:r>
        <w:rPr>
          <w:sz w:val="24"/>
        </w:rPr>
        <w:t>работниками;</w:t>
      </w:r>
    </w:p>
    <w:p w:rsidR="00BE63DE" w:rsidRDefault="00855029">
      <w:pPr>
        <w:pStyle w:val="a4"/>
        <w:numPr>
          <w:ilvl w:val="0"/>
          <w:numId w:val="147"/>
        </w:numPr>
        <w:tabs>
          <w:tab w:val="left" w:pos="1901"/>
        </w:tabs>
        <w:ind w:left="1900" w:hanging="222"/>
        <w:rPr>
          <w:sz w:val="24"/>
        </w:rPr>
      </w:pPr>
      <w:r>
        <w:rPr>
          <w:sz w:val="24"/>
        </w:rPr>
        <w:t>уровень</w:t>
      </w:r>
      <w:r>
        <w:rPr>
          <w:spacing w:val="35"/>
          <w:sz w:val="24"/>
        </w:rPr>
        <w:t xml:space="preserve"> </w:t>
      </w:r>
      <w:r>
        <w:rPr>
          <w:sz w:val="24"/>
        </w:rPr>
        <w:t>квалификации</w:t>
      </w:r>
      <w:r>
        <w:rPr>
          <w:spacing w:val="35"/>
          <w:sz w:val="24"/>
        </w:rPr>
        <w:t xml:space="preserve"> </w:t>
      </w:r>
      <w:r>
        <w:rPr>
          <w:sz w:val="24"/>
        </w:rPr>
        <w:t>педагогических</w:t>
      </w:r>
      <w:r>
        <w:rPr>
          <w:spacing w:val="35"/>
          <w:sz w:val="24"/>
        </w:rPr>
        <w:t xml:space="preserve"> </w:t>
      </w:r>
      <w:r>
        <w:rPr>
          <w:sz w:val="24"/>
        </w:rPr>
        <w:t>и</w:t>
      </w:r>
      <w:r>
        <w:rPr>
          <w:spacing w:val="35"/>
          <w:sz w:val="24"/>
        </w:rPr>
        <w:t xml:space="preserve"> </w:t>
      </w:r>
      <w:r>
        <w:rPr>
          <w:sz w:val="24"/>
        </w:rPr>
        <w:t>иных</w:t>
      </w:r>
      <w:r>
        <w:rPr>
          <w:spacing w:val="37"/>
          <w:sz w:val="24"/>
        </w:rPr>
        <w:t xml:space="preserve"> </w:t>
      </w:r>
      <w:r>
        <w:rPr>
          <w:sz w:val="24"/>
        </w:rPr>
        <w:t>работников</w:t>
      </w:r>
      <w:r>
        <w:rPr>
          <w:spacing w:val="35"/>
          <w:sz w:val="24"/>
        </w:rPr>
        <w:t xml:space="preserve"> </w:t>
      </w:r>
      <w:r>
        <w:rPr>
          <w:sz w:val="24"/>
        </w:rPr>
        <w:t>образовательной</w:t>
      </w:r>
      <w:r>
        <w:rPr>
          <w:spacing w:val="34"/>
          <w:sz w:val="24"/>
        </w:rPr>
        <w:t xml:space="preserve"> </w:t>
      </w:r>
      <w:r>
        <w:rPr>
          <w:sz w:val="24"/>
        </w:rPr>
        <w:t>организа-</w:t>
      </w:r>
    </w:p>
    <w:p w:rsidR="00BE63DE" w:rsidRDefault="00855029">
      <w:pPr>
        <w:pStyle w:val="a3"/>
        <w:spacing w:before="1"/>
        <w:jc w:val="left"/>
      </w:pPr>
      <w:r>
        <w:t>ции;</w:t>
      </w:r>
    </w:p>
    <w:p w:rsidR="00BE63DE" w:rsidRDefault="00855029">
      <w:pPr>
        <w:pStyle w:val="a4"/>
        <w:numPr>
          <w:ilvl w:val="0"/>
          <w:numId w:val="147"/>
        </w:numPr>
        <w:tabs>
          <w:tab w:val="left" w:pos="1901"/>
        </w:tabs>
        <w:ind w:left="1900" w:hanging="222"/>
        <w:rPr>
          <w:sz w:val="24"/>
        </w:rPr>
      </w:pPr>
      <w:r>
        <w:rPr>
          <w:sz w:val="24"/>
        </w:rPr>
        <w:t>непрерывность</w:t>
      </w:r>
      <w:r>
        <w:rPr>
          <w:spacing w:val="27"/>
          <w:sz w:val="24"/>
        </w:rPr>
        <w:t xml:space="preserve"> </w:t>
      </w:r>
      <w:r>
        <w:rPr>
          <w:sz w:val="24"/>
        </w:rPr>
        <w:t>профессионального</w:t>
      </w:r>
      <w:r>
        <w:rPr>
          <w:spacing w:val="27"/>
          <w:sz w:val="24"/>
        </w:rPr>
        <w:t xml:space="preserve"> </w:t>
      </w:r>
      <w:r>
        <w:rPr>
          <w:sz w:val="24"/>
        </w:rPr>
        <w:t>развития</w:t>
      </w:r>
      <w:r>
        <w:rPr>
          <w:spacing w:val="24"/>
          <w:sz w:val="24"/>
        </w:rPr>
        <w:t xml:space="preserve"> </w:t>
      </w:r>
      <w:r>
        <w:rPr>
          <w:sz w:val="24"/>
        </w:rPr>
        <w:t>педагогических</w:t>
      </w:r>
      <w:r>
        <w:rPr>
          <w:spacing w:val="28"/>
          <w:sz w:val="24"/>
        </w:rPr>
        <w:t xml:space="preserve"> </w:t>
      </w:r>
      <w:r>
        <w:rPr>
          <w:sz w:val="24"/>
        </w:rPr>
        <w:t>работников</w:t>
      </w:r>
      <w:r>
        <w:rPr>
          <w:spacing w:val="26"/>
          <w:sz w:val="24"/>
        </w:rPr>
        <w:t xml:space="preserve"> </w:t>
      </w:r>
      <w:r>
        <w:rPr>
          <w:sz w:val="24"/>
        </w:rPr>
        <w:t>образователь-</w:t>
      </w:r>
    </w:p>
    <w:p w:rsidR="00BE63DE" w:rsidRDefault="00855029">
      <w:pPr>
        <w:pStyle w:val="a3"/>
      </w:pPr>
      <w:r>
        <w:t>ной организации, реализующей образовательную программу основного общего образования.</w:t>
      </w:r>
    </w:p>
    <w:p w:rsidR="00BE63DE" w:rsidRDefault="00855029">
      <w:pPr>
        <w:pStyle w:val="a3"/>
        <w:ind w:right="684" w:firstLine="708"/>
      </w:pPr>
      <w:r>
        <w:t>Педагогические кадры имеют необходимый уровень подготовки для реализации про- граммы УУД, что включает следующее:</w:t>
      </w:r>
    </w:p>
    <w:p w:rsidR="00BE63DE" w:rsidRDefault="00855029">
      <w:pPr>
        <w:pStyle w:val="a4"/>
        <w:numPr>
          <w:ilvl w:val="0"/>
          <w:numId w:val="147"/>
        </w:numPr>
        <w:tabs>
          <w:tab w:val="left" w:pos="1901"/>
        </w:tabs>
        <w:ind w:right="685" w:firstLine="566"/>
        <w:jc w:val="both"/>
        <w:rPr>
          <w:sz w:val="24"/>
        </w:rPr>
      </w:pPr>
      <w:r>
        <w:rPr>
          <w:sz w:val="24"/>
        </w:rPr>
        <w:t>педагоги владеют представлениями о возрастных особенностях обучающихся началь- ной, основной и старшей</w:t>
      </w:r>
      <w:r>
        <w:rPr>
          <w:spacing w:val="-1"/>
          <w:sz w:val="24"/>
        </w:rPr>
        <w:t xml:space="preserve"> </w:t>
      </w:r>
      <w:r>
        <w:rPr>
          <w:sz w:val="24"/>
        </w:rPr>
        <w:t>школы;</w:t>
      </w:r>
    </w:p>
    <w:p w:rsidR="00BE63DE" w:rsidRDefault="00855029">
      <w:pPr>
        <w:pStyle w:val="a4"/>
        <w:numPr>
          <w:ilvl w:val="0"/>
          <w:numId w:val="147"/>
        </w:numPr>
        <w:tabs>
          <w:tab w:val="left" w:pos="1901"/>
        </w:tabs>
        <w:ind w:left="1900" w:hanging="222"/>
        <w:jc w:val="both"/>
        <w:rPr>
          <w:sz w:val="24"/>
        </w:rPr>
      </w:pPr>
      <w:r>
        <w:rPr>
          <w:sz w:val="24"/>
        </w:rPr>
        <w:t>педагоги прошли курсы повышения квалификации, посвященные ФГОС</w:t>
      </w:r>
      <w:r>
        <w:rPr>
          <w:spacing w:val="-5"/>
          <w:sz w:val="24"/>
        </w:rPr>
        <w:t xml:space="preserve"> </w:t>
      </w:r>
      <w:r>
        <w:rPr>
          <w:sz w:val="24"/>
        </w:rPr>
        <w:t>ООО;</w:t>
      </w:r>
    </w:p>
    <w:p w:rsidR="00BE63DE" w:rsidRDefault="00855029">
      <w:pPr>
        <w:pStyle w:val="a4"/>
        <w:numPr>
          <w:ilvl w:val="0"/>
          <w:numId w:val="147"/>
        </w:numPr>
        <w:tabs>
          <w:tab w:val="left" w:pos="1901"/>
        </w:tabs>
        <w:ind w:right="680" w:firstLine="566"/>
        <w:jc w:val="both"/>
        <w:rPr>
          <w:sz w:val="24"/>
        </w:rPr>
      </w:pPr>
      <w:r>
        <w:rPr>
          <w:sz w:val="24"/>
        </w:rPr>
        <w:t xml:space="preserve">педагоги участвовали во внутришкольном семинаре, посвященном особенностям </w:t>
      </w:r>
      <w:r>
        <w:rPr>
          <w:spacing w:val="2"/>
          <w:sz w:val="24"/>
        </w:rPr>
        <w:t xml:space="preserve">при- </w:t>
      </w:r>
      <w:r>
        <w:rPr>
          <w:sz w:val="24"/>
        </w:rPr>
        <w:t>менения выбранной программы по УУД, педагогическом совете по проблемам введения ФГОС ООО;</w:t>
      </w:r>
    </w:p>
    <w:p w:rsidR="00BE63DE" w:rsidRDefault="00855029">
      <w:pPr>
        <w:pStyle w:val="a4"/>
        <w:numPr>
          <w:ilvl w:val="0"/>
          <w:numId w:val="147"/>
        </w:numPr>
        <w:tabs>
          <w:tab w:val="left" w:pos="1901"/>
        </w:tabs>
        <w:ind w:right="689" w:firstLine="566"/>
        <w:jc w:val="both"/>
        <w:rPr>
          <w:sz w:val="24"/>
        </w:rPr>
      </w:pPr>
      <w:r>
        <w:rPr>
          <w:sz w:val="24"/>
        </w:rPr>
        <w:t>педагоги могут строить образовательные отношения в рамках учебного предмета в со- ответствии с особенностями формирования конкретных</w:t>
      </w:r>
      <w:r>
        <w:rPr>
          <w:spacing w:val="-4"/>
          <w:sz w:val="24"/>
        </w:rPr>
        <w:t xml:space="preserve"> </w:t>
      </w:r>
      <w:r>
        <w:rPr>
          <w:sz w:val="24"/>
        </w:rPr>
        <w:t>УУД;</w:t>
      </w:r>
    </w:p>
    <w:p w:rsidR="00BE63DE" w:rsidRDefault="00855029">
      <w:pPr>
        <w:pStyle w:val="a4"/>
        <w:numPr>
          <w:ilvl w:val="0"/>
          <w:numId w:val="147"/>
        </w:numPr>
        <w:tabs>
          <w:tab w:val="left" w:pos="1901"/>
        </w:tabs>
        <w:ind w:right="695" w:firstLine="566"/>
        <w:jc w:val="both"/>
        <w:rPr>
          <w:sz w:val="24"/>
        </w:rPr>
      </w:pPr>
      <w:r>
        <w:rPr>
          <w:sz w:val="24"/>
        </w:rPr>
        <w:t>педагоги осуществляют формирование УУД в рамках проектной, исследовательской де- ятельностей;</w:t>
      </w:r>
    </w:p>
    <w:p w:rsidR="00BE63DE" w:rsidRDefault="00855029">
      <w:pPr>
        <w:pStyle w:val="a4"/>
        <w:numPr>
          <w:ilvl w:val="0"/>
          <w:numId w:val="147"/>
        </w:numPr>
        <w:tabs>
          <w:tab w:val="left" w:pos="1901"/>
        </w:tabs>
        <w:ind w:right="686" w:firstLine="566"/>
        <w:jc w:val="both"/>
        <w:rPr>
          <w:sz w:val="24"/>
        </w:rPr>
      </w:pPr>
      <w:r>
        <w:rPr>
          <w:sz w:val="24"/>
        </w:rPr>
        <w:t>педагоги владеют технологией проблемного обучения, развития критического мышле- ния через чтение и письмо, технологией процессуального мониторинга, ИКТ, здоровьесберега- ющей технологией, технологией</w:t>
      </w:r>
      <w:r>
        <w:rPr>
          <w:spacing w:val="-6"/>
          <w:sz w:val="24"/>
        </w:rPr>
        <w:t xml:space="preserve"> </w:t>
      </w:r>
      <w:r>
        <w:rPr>
          <w:sz w:val="24"/>
        </w:rPr>
        <w:t>проектов;</w:t>
      </w:r>
    </w:p>
    <w:p w:rsidR="00BE63DE" w:rsidRDefault="00855029">
      <w:pPr>
        <w:pStyle w:val="a4"/>
        <w:numPr>
          <w:ilvl w:val="0"/>
          <w:numId w:val="147"/>
        </w:numPr>
        <w:tabs>
          <w:tab w:val="left" w:pos="1901"/>
        </w:tabs>
        <w:spacing w:before="1"/>
        <w:ind w:right="686" w:firstLine="566"/>
        <w:jc w:val="both"/>
        <w:rPr>
          <w:sz w:val="24"/>
        </w:rPr>
      </w:pPr>
      <w:r>
        <w:rPr>
          <w:sz w:val="24"/>
        </w:rPr>
        <w:t>характер взаимодействия педагога и обучающегося не противоречит представлениям об условиях формирования</w:t>
      </w:r>
      <w:r>
        <w:rPr>
          <w:spacing w:val="1"/>
          <w:sz w:val="24"/>
        </w:rPr>
        <w:t xml:space="preserve"> </w:t>
      </w:r>
      <w:r>
        <w:rPr>
          <w:sz w:val="24"/>
        </w:rPr>
        <w:t>УУД;</w:t>
      </w:r>
    </w:p>
    <w:p w:rsidR="00BE63DE" w:rsidRDefault="00855029">
      <w:pPr>
        <w:pStyle w:val="a4"/>
        <w:numPr>
          <w:ilvl w:val="0"/>
          <w:numId w:val="147"/>
        </w:numPr>
        <w:tabs>
          <w:tab w:val="left" w:pos="1901"/>
        </w:tabs>
        <w:ind w:left="1900" w:hanging="222"/>
        <w:jc w:val="both"/>
        <w:rPr>
          <w:sz w:val="24"/>
        </w:rPr>
      </w:pPr>
      <w:r>
        <w:rPr>
          <w:sz w:val="24"/>
        </w:rPr>
        <w:t>педагоги владеют навыками формирующего</w:t>
      </w:r>
      <w:r>
        <w:rPr>
          <w:spacing w:val="-3"/>
          <w:sz w:val="24"/>
        </w:rPr>
        <w:t xml:space="preserve"> </w:t>
      </w:r>
      <w:r>
        <w:rPr>
          <w:sz w:val="24"/>
        </w:rPr>
        <w:t>оценивания;</w:t>
      </w:r>
    </w:p>
    <w:p w:rsidR="00BE63DE" w:rsidRDefault="00855029">
      <w:pPr>
        <w:pStyle w:val="a4"/>
        <w:numPr>
          <w:ilvl w:val="0"/>
          <w:numId w:val="147"/>
        </w:numPr>
        <w:tabs>
          <w:tab w:val="left" w:pos="1901"/>
        </w:tabs>
        <w:ind w:right="689" w:firstLine="566"/>
        <w:jc w:val="both"/>
        <w:rPr>
          <w:sz w:val="24"/>
        </w:rPr>
      </w:pPr>
      <w:r>
        <w:rPr>
          <w:sz w:val="24"/>
        </w:rPr>
        <w:t xml:space="preserve">педагоги умеют применять диагностический инструментарий для оценки качества </w:t>
      </w:r>
      <w:r>
        <w:rPr>
          <w:spacing w:val="2"/>
          <w:sz w:val="24"/>
        </w:rPr>
        <w:t xml:space="preserve">фор- </w:t>
      </w:r>
      <w:r>
        <w:rPr>
          <w:sz w:val="24"/>
        </w:rPr>
        <w:t>мирования УУД как в рамках предметной, так и внепредметной</w:t>
      </w:r>
      <w:r>
        <w:rPr>
          <w:spacing w:val="-7"/>
          <w:sz w:val="24"/>
        </w:rPr>
        <w:t xml:space="preserve"> </w:t>
      </w:r>
      <w:r>
        <w:rPr>
          <w:sz w:val="24"/>
        </w:rPr>
        <w:t>деятельности.</w:t>
      </w:r>
    </w:p>
    <w:p w:rsidR="00BE63DE" w:rsidRDefault="00BE63DE">
      <w:pPr>
        <w:pStyle w:val="a3"/>
        <w:spacing w:before="6"/>
        <w:ind w:left="0"/>
        <w:jc w:val="left"/>
      </w:pPr>
    </w:p>
    <w:p w:rsidR="00BE63DE" w:rsidRDefault="005E7E74">
      <w:pPr>
        <w:pStyle w:val="Heading3"/>
        <w:numPr>
          <w:ilvl w:val="2"/>
          <w:numId w:val="198"/>
        </w:numPr>
        <w:tabs>
          <w:tab w:val="left" w:pos="2011"/>
        </w:tabs>
        <w:spacing w:line="240" w:lineRule="auto"/>
        <w:ind w:right="690"/>
        <w:jc w:val="left"/>
        <w:rPr>
          <w:sz w:val="28"/>
        </w:rPr>
      </w:pPr>
      <w:r>
        <w:t xml:space="preserve">2.2.11. </w:t>
      </w:r>
      <w:r w:rsidR="00855029">
        <w:t>Методика и инструментарий мониторинга успешности освоения и применения обучающимися универсальных учебных</w:t>
      </w:r>
      <w:r w:rsidR="00855029">
        <w:rPr>
          <w:spacing w:val="-1"/>
        </w:rPr>
        <w:t xml:space="preserve"> </w:t>
      </w:r>
      <w:r w:rsidR="00855029">
        <w:t>действий</w:t>
      </w:r>
    </w:p>
    <w:p w:rsidR="00BE63DE" w:rsidRDefault="00BE63DE">
      <w:pPr>
        <w:pStyle w:val="a3"/>
        <w:spacing w:before="5"/>
        <w:ind w:left="0"/>
        <w:jc w:val="left"/>
        <w:rPr>
          <w:b/>
          <w:sz w:val="23"/>
        </w:rPr>
      </w:pPr>
    </w:p>
    <w:p w:rsidR="00BE63DE" w:rsidRDefault="00855029">
      <w:pPr>
        <w:pStyle w:val="a3"/>
        <w:ind w:right="698" w:firstLine="708"/>
      </w:pPr>
      <w:r>
        <w:t>В процессе реализации мониторинга успешности освоения и применения УУД учтены следующие этапы освоения УУД:</w:t>
      </w:r>
    </w:p>
    <w:p w:rsidR="00BE63DE" w:rsidRDefault="00855029">
      <w:pPr>
        <w:pStyle w:val="a4"/>
        <w:numPr>
          <w:ilvl w:val="0"/>
          <w:numId w:val="146"/>
        </w:numPr>
        <w:tabs>
          <w:tab w:val="left" w:pos="1901"/>
        </w:tabs>
        <w:ind w:right="683" w:firstLine="566"/>
        <w:jc w:val="both"/>
        <w:rPr>
          <w:sz w:val="24"/>
        </w:rPr>
      </w:pPr>
      <w:r>
        <w:rPr>
          <w:sz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 рует своих действий, подменяет учебную задачу задачей буквального заучивания и воспроизве- дения);</w:t>
      </w:r>
    </w:p>
    <w:p w:rsidR="00BE63DE" w:rsidRDefault="00855029">
      <w:pPr>
        <w:pStyle w:val="a4"/>
        <w:numPr>
          <w:ilvl w:val="0"/>
          <w:numId w:val="146"/>
        </w:numPr>
        <w:tabs>
          <w:tab w:val="left" w:pos="1901"/>
        </w:tabs>
        <w:ind w:right="687" w:firstLine="566"/>
        <w:jc w:val="both"/>
        <w:rPr>
          <w:sz w:val="24"/>
        </w:rPr>
      </w:pPr>
      <w:r>
        <w:rPr>
          <w:sz w:val="24"/>
        </w:rPr>
        <w:t xml:space="preserve">учебное действие может быть выполнено в сотрудничестве с педагогом, тьютором (тре- буются разъяснения для установления связи отдельных операций и условий задачи, ученик </w:t>
      </w:r>
      <w:r>
        <w:rPr>
          <w:spacing w:val="3"/>
          <w:sz w:val="24"/>
        </w:rPr>
        <w:t xml:space="preserve">мо- </w:t>
      </w:r>
      <w:r>
        <w:rPr>
          <w:sz w:val="24"/>
        </w:rPr>
        <w:t>жет выполнять действия по уже усвоенному алгоритму);</w:t>
      </w:r>
    </w:p>
    <w:p w:rsidR="00BE63DE" w:rsidRDefault="00855029">
      <w:pPr>
        <w:pStyle w:val="a4"/>
        <w:numPr>
          <w:ilvl w:val="0"/>
          <w:numId w:val="146"/>
        </w:numPr>
        <w:tabs>
          <w:tab w:val="left" w:pos="1901"/>
        </w:tabs>
        <w:spacing w:before="1"/>
        <w:ind w:right="689" w:firstLine="566"/>
        <w:jc w:val="both"/>
        <w:rPr>
          <w:sz w:val="24"/>
        </w:rPr>
      </w:pPr>
      <w:r>
        <w:rPr>
          <w:sz w:val="24"/>
        </w:rPr>
        <w:t>неадекватный перенос учебных действий на новые виды задач (при изменении условий задачи не может самостоятельно внести коррективы в</w:t>
      </w:r>
      <w:r>
        <w:rPr>
          <w:spacing w:val="-6"/>
          <w:sz w:val="24"/>
        </w:rPr>
        <w:t xml:space="preserve"> </w:t>
      </w:r>
      <w:r>
        <w:rPr>
          <w:sz w:val="24"/>
        </w:rPr>
        <w:t>действия);</w:t>
      </w:r>
    </w:p>
    <w:p w:rsidR="00BE63DE" w:rsidRDefault="00855029">
      <w:pPr>
        <w:pStyle w:val="a4"/>
        <w:numPr>
          <w:ilvl w:val="0"/>
          <w:numId w:val="146"/>
        </w:numPr>
        <w:tabs>
          <w:tab w:val="left" w:pos="1901"/>
        </w:tabs>
        <w:ind w:right="685" w:firstLine="566"/>
        <w:jc w:val="both"/>
        <w:rPr>
          <w:sz w:val="24"/>
        </w:rPr>
      </w:pPr>
      <w:r>
        <w:rPr>
          <w:sz w:val="24"/>
        </w:rPr>
        <w:t xml:space="preserve">адекватный перенос учебных действий (самостоятельное обнаружение учеником несо- ответствия между условиями задачами и имеющимися способами ее решения и правильное </w:t>
      </w:r>
      <w:r>
        <w:rPr>
          <w:spacing w:val="4"/>
          <w:sz w:val="24"/>
        </w:rPr>
        <w:t xml:space="preserve">из- </w:t>
      </w:r>
      <w:r>
        <w:rPr>
          <w:sz w:val="24"/>
        </w:rPr>
        <w:t>менение способа в сотрудничестве с учителем);</w:t>
      </w:r>
    </w:p>
    <w:p w:rsidR="00BE63DE" w:rsidRDefault="00855029">
      <w:pPr>
        <w:pStyle w:val="a4"/>
        <w:numPr>
          <w:ilvl w:val="0"/>
          <w:numId w:val="146"/>
        </w:numPr>
        <w:tabs>
          <w:tab w:val="left" w:pos="1901"/>
        </w:tabs>
        <w:ind w:right="686" w:firstLine="566"/>
        <w:jc w:val="both"/>
        <w:rPr>
          <w:sz w:val="24"/>
        </w:rPr>
      </w:pPr>
      <w:r>
        <w:rPr>
          <w:sz w:val="24"/>
        </w:rPr>
        <w:t>самостоятельное построение учебных целей (самостоятельное построение новых учеб- ных действий на основе развернутого, тщательного анализа условий задачи и ранее усвоенных способов</w:t>
      </w:r>
      <w:r>
        <w:rPr>
          <w:spacing w:val="-1"/>
          <w:sz w:val="24"/>
        </w:rPr>
        <w:t xml:space="preserve"> </w:t>
      </w:r>
      <w:r>
        <w:rPr>
          <w:sz w:val="24"/>
        </w:rPr>
        <w:t>действия);</w:t>
      </w:r>
    </w:p>
    <w:p w:rsidR="00BE63DE" w:rsidRDefault="00855029">
      <w:pPr>
        <w:pStyle w:val="a4"/>
        <w:numPr>
          <w:ilvl w:val="0"/>
          <w:numId w:val="146"/>
        </w:numPr>
        <w:tabs>
          <w:tab w:val="left" w:pos="1901"/>
        </w:tabs>
        <w:ind w:left="1821" w:right="2567" w:hanging="142"/>
        <w:jc w:val="both"/>
        <w:rPr>
          <w:sz w:val="24"/>
        </w:rPr>
      </w:pPr>
      <w:r>
        <w:rPr>
          <w:sz w:val="24"/>
        </w:rPr>
        <w:t>обобщение учебных действий на основе выявления общих принципов. Система оценки УУД может</w:t>
      </w:r>
      <w:r>
        <w:rPr>
          <w:spacing w:val="-3"/>
          <w:sz w:val="24"/>
        </w:rPr>
        <w:t xml:space="preserve"> </w:t>
      </w:r>
      <w:r>
        <w:rPr>
          <w:sz w:val="24"/>
        </w:rPr>
        <w:t>быть:</w:t>
      </w:r>
    </w:p>
    <w:p w:rsidR="00BE63DE" w:rsidRDefault="00855029">
      <w:pPr>
        <w:pStyle w:val="a4"/>
        <w:numPr>
          <w:ilvl w:val="0"/>
          <w:numId w:val="146"/>
        </w:numPr>
        <w:tabs>
          <w:tab w:val="left" w:pos="1901"/>
        </w:tabs>
        <w:spacing w:before="1"/>
        <w:ind w:left="1900" w:hanging="222"/>
        <w:jc w:val="both"/>
        <w:rPr>
          <w:sz w:val="24"/>
        </w:rPr>
      </w:pPr>
      <w:r>
        <w:rPr>
          <w:sz w:val="24"/>
        </w:rPr>
        <w:t>уровневой (определяются уровни владения УУД);</w:t>
      </w:r>
    </w:p>
    <w:p w:rsidR="00BE63DE" w:rsidRDefault="00855029">
      <w:pPr>
        <w:pStyle w:val="a4"/>
        <w:numPr>
          <w:ilvl w:val="0"/>
          <w:numId w:val="146"/>
        </w:numPr>
        <w:tabs>
          <w:tab w:val="left" w:pos="1901"/>
        </w:tabs>
        <w:spacing w:before="66"/>
        <w:ind w:right="686" w:firstLine="566"/>
        <w:jc w:val="both"/>
        <w:rPr>
          <w:sz w:val="24"/>
        </w:rPr>
      </w:pPr>
      <w:r>
        <w:rPr>
          <w:sz w:val="24"/>
        </w:rPr>
        <w:t>позиционной – не только учителя производят оценивание, оценка формируется на осно- ве рефлексивных отчетов разных участников образовательного процесса: родителей, предста- 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 оценивания и позиционного внешнего</w:t>
      </w:r>
      <w:r>
        <w:rPr>
          <w:spacing w:val="-6"/>
          <w:sz w:val="24"/>
        </w:rPr>
        <w:t xml:space="preserve"> </w:t>
      </w:r>
      <w:r>
        <w:rPr>
          <w:sz w:val="24"/>
        </w:rPr>
        <w:t>оценивания.</w:t>
      </w:r>
    </w:p>
    <w:p w:rsidR="00BE63DE" w:rsidRDefault="00855029">
      <w:pPr>
        <w:pStyle w:val="a3"/>
        <w:spacing w:before="1"/>
        <w:ind w:right="684" w:firstLine="708"/>
      </w:pPr>
      <w:r>
        <w:t>При оценивании развития УУД не применяется пятибалльная шкала. Применение техно- логий формирующего (развивающего оценивания), в том числе критериальное, экспертное оце- нивание, текст самооценки.</w:t>
      </w:r>
    </w:p>
    <w:p w:rsidR="00BE63DE" w:rsidRDefault="00BE63DE">
      <w:pPr>
        <w:pStyle w:val="a3"/>
        <w:ind w:left="0"/>
        <w:jc w:val="left"/>
        <w:rPr>
          <w:sz w:val="26"/>
        </w:rPr>
      </w:pPr>
    </w:p>
    <w:p w:rsidR="00BE63DE" w:rsidRDefault="005E7E74">
      <w:pPr>
        <w:pStyle w:val="Heading1"/>
        <w:numPr>
          <w:ilvl w:val="1"/>
          <w:numId w:val="199"/>
        </w:numPr>
        <w:tabs>
          <w:tab w:val="left" w:pos="1606"/>
        </w:tabs>
        <w:spacing w:before="182"/>
        <w:ind w:left="1605" w:hanging="493"/>
        <w:jc w:val="both"/>
      </w:pPr>
      <w:r>
        <w:t xml:space="preserve">2.3. </w:t>
      </w:r>
      <w:r w:rsidR="00855029">
        <w:t>Программы учебных предметов,</w:t>
      </w:r>
      <w:r w:rsidR="00855029">
        <w:rPr>
          <w:spacing w:val="-5"/>
        </w:rPr>
        <w:t xml:space="preserve"> </w:t>
      </w:r>
      <w:r w:rsidR="00855029">
        <w:t>курсов</w:t>
      </w:r>
    </w:p>
    <w:p w:rsidR="00BE63DE" w:rsidRDefault="005E7E74">
      <w:pPr>
        <w:pStyle w:val="a4"/>
        <w:numPr>
          <w:ilvl w:val="2"/>
          <w:numId w:val="145"/>
        </w:numPr>
        <w:tabs>
          <w:tab w:val="left" w:pos="1814"/>
        </w:tabs>
        <w:spacing w:before="201" w:line="319" w:lineRule="exact"/>
        <w:jc w:val="both"/>
        <w:rPr>
          <w:b/>
          <w:sz w:val="28"/>
        </w:rPr>
      </w:pPr>
      <w:r>
        <w:rPr>
          <w:b/>
          <w:sz w:val="28"/>
        </w:rPr>
        <w:t xml:space="preserve">2.3.1. </w:t>
      </w:r>
      <w:r w:rsidR="00855029">
        <w:rPr>
          <w:b/>
          <w:sz w:val="28"/>
        </w:rPr>
        <w:t>Общие</w:t>
      </w:r>
      <w:r w:rsidR="00855029">
        <w:rPr>
          <w:b/>
          <w:spacing w:val="-1"/>
          <w:sz w:val="28"/>
        </w:rPr>
        <w:t xml:space="preserve"> </w:t>
      </w:r>
      <w:r w:rsidR="00855029">
        <w:rPr>
          <w:b/>
          <w:sz w:val="28"/>
        </w:rPr>
        <w:t>положения</w:t>
      </w:r>
    </w:p>
    <w:p w:rsidR="00BE63DE" w:rsidRDefault="00855029">
      <w:pPr>
        <w:pStyle w:val="a3"/>
        <w:ind w:right="690" w:firstLine="708"/>
      </w:pPr>
      <w:r>
        <w:t>Программы отдельных учебных предметов, курсов обеспечивают достижение планируе- мых результатов освоения основной образовательной программы основного общего образова- ния.</w:t>
      </w:r>
    </w:p>
    <w:p w:rsidR="00BE63DE" w:rsidRDefault="00855029">
      <w:pPr>
        <w:pStyle w:val="a3"/>
        <w:ind w:right="689" w:firstLine="708"/>
      </w:pPr>
      <w:r>
        <w:t>Программы отдельных учебных предметов, курсов разрабатываются на основе требова- ний к результатам освоения основной образовательной программы с учетом основных направ- лений программ, включенных в структуру основной образовательной программы.</w:t>
      </w:r>
    </w:p>
    <w:p w:rsidR="00BE63DE" w:rsidRDefault="00855029">
      <w:pPr>
        <w:pStyle w:val="a3"/>
        <w:ind w:left="1821"/>
      </w:pPr>
      <w:r>
        <w:t>Программы отдельных учебных предметов, курсов содержат:</w:t>
      </w:r>
    </w:p>
    <w:p w:rsidR="00BE63DE" w:rsidRDefault="00855029">
      <w:pPr>
        <w:pStyle w:val="a3"/>
        <w:ind w:right="688"/>
      </w:pPr>
      <w:r>
        <w:t>В данном разделе приводится основное содержание курсов по всем обязательным предметам на уровне основного общего образования, которое отражено в соответствующих разделах рабочих программ учебных предметов.</w:t>
      </w:r>
    </w:p>
    <w:p w:rsidR="00BE63DE" w:rsidRDefault="00855029">
      <w:pPr>
        <w:pStyle w:val="a3"/>
        <w:ind w:right="689" w:firstLine="708"/>
      </w:pPr>
      <w: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BE63DE" w:rsidRDefault="00855029">
      <w:pPr>
        <w:pStyle w:val="a3"/>
        <w:ind w:right="683" w:firstLine="708"/>
      </w:pPr>
      <w: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 тия их личностных и познавательных качеств.</w:t>
      </w:r>
    </w:p>
    <w:p w:rsidR="00BE63DE" w:rsidRDefault="00855029">
      <w:pPr>
        <w:pStyle w:val="a3"/>
        <w:ind w:right="686" w:firstLine="708"/>
      </w:pPr>
      <w:r>
        <w:t>В программах предусмотрено дальнейшее развитие всех видов деятельности обучаю- щихся, представленных в программах начального общего образования.</w:t>
      </w:r>
    </w:p>
    <w:p w:rsidR="00BE63DE" w:rsidRDefault="00855029">
      <w:pPr>
        <w:pStyle w:val="a3"/>
        <w:ind w:right="686" w:firstLine="708"/>
      </w:pPr>
      <w:r>
        <w:t>Примерные программы учебных предметов являются ориентиром для составления рабо- 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BE63DE" w:rsidRDefault="00855029">
      <w:pPr>
        <w:pStyle w:val="a3"/>
        <w:ind w:right="687" w:firstLine="708"/>
      </w:pPr>
      <w: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 ности для формирования универсальных учебных действий и получения личностных результа- тов.</w:t>
      </w:r>
    </w:p>
    <w:p w:rsidR="00BE63DE" w:rsidRDefault="00855029">
      <w:pPr>
        <w:pStyle w:val="a3"/>
        <w:spacing w:line="275" w:lineRule="exact"/>
        <w:ind w:left="1821"/>
        <w:jc w:val="left"/>
      </w:pPr>
      <w:r>
        <w:t>Программы отдельных учебных предметов, курсов содержат:</w:t>
      </w:r>
    </w:p>
    <w:p w:rsidR="00BE63DE" w:rsidRDefault="00855029">
      <w:pPr>
        <w:pStyle w:val="a4"/>
        <w:numPr>
          <w:ilvl w:val="3"/>
          <w:numId w:val="145"/>
        </w:numPr>
        <w:tabs>
          <w:tab w:val="left" w:pos="2529"/>
          <w:tab w:val="left" w:pos="2530"/>
        </w:tabs>
        <w:ind w:right="686" w:firstLine="566"/>
        <w:rPr>
          <w:sz w:val="24"/>
        </w:rPr>
      </w:pPr>
      <w:r>
        <w:rPr>
          <w:sz w:val="24"/>
        </w:rPr>
        <w:t xml:space="preserve">пояснительную записку, в которой конкретизируются общие цели основного </w:t>
      </w:r>
      <w:r>
        <w:rPr>
          <w:spacing w:val="3"/>
          <w:sz w:val="24"/>
        </w:rPr>
        <w:t xml:space="preserve">об- </w:t>
      </w:r>
      <w:r>
        <w:rPr>
          <w:sz w:val="24"/>
        </w:rPr>
        <w:t>щего образования с учетом специфики учебного</w:t>
      </w:r>
      <w:r>
        <w:rPr>
          <w:spacing w:val="1"/>
          <w:sz w:val="24"/>
        </w:rPr>
        <w:t xml:space="preserve"> </w:t>
      </w:r>
      <w:r>
        <w:rPr>
          <w:sz w:val="24"/>
        </w:rPr>
        <w:t>предмета;</w:t>
      </w:r>
    </w:p>
    <w:p w:rsidR="00BE63DE" w:rsidRDefault="00855029">
      <w:pPr>
        <w:pStyle w:val="a4"/>
        <w:numPr>
          <w:ilvl w:val="3"/>
          <w:numId w:val="145"/>
        </w:numPr>
        <w:tabs>
          <w:tab w:val="left" w:pos="2529"/>
          <w:tab w:val="left" w:pos="2530"/>
        </w:tabs>
        <w:ind w:left="2529" w:hanging="851"/>
        <w:rPr>
          <w:sz w:val="24"/>
        </w:rPr>
      </w:pPr>
      <w:r>
        <w:rPr>
          <w:sz w:val="24"/>
        </w:rPr>
        <w:t>описание места учебного предмета, курса в учебном</w:t>
      </w:r>
      <w:r>
        <w:rPr>
          <w:spacing w:val="1"/>
          <w:sz w:val="24"/>
        </w:rPr>
        <w:t xml:space="preserve"> </w:t>
      </w:r>
      <w:r>
        <w:rPr>
          <w:sz w:val="24"/>
        </w:rPr>
        <w:t>плане;</w:t>
      </w:r>
    </w:p>
    <w:p w:rsidR="00BE63DE" w:rsidRDefault="00855029">
      <w:pPr>
        <w:pStyle w:val="a4"/>
        <w:numPr>
          <w:ilvl w:val="3"/>
          <w:numId w:val="145"/>
        </w:numPr>
        <w:tabs>
          <w:tab w:val="left" w:pos="2529"/>
          <w:tab w:val="left" w:pos="2530"/>
        </w:tabs>
        <w:ind w:right="690" w:firstLine="566"/>
        <w:rPr>
          <w:sz w:val="24"/>
        </w:rPr>
      </w:pPr>
      <w:r>
        <w:rPr>
          <w:sz w:val="24"/>
        </w:rPr>
        <w:t>личностные, метапредметные и предметные результаты освоения конкретного учебного предмета,</w:t>
      </w:r>
      <w:r>
        <w:rPr>
          <w:spacing w:val="-1"/>
          <w:sz w:val="24"/>
        </w:rPr>
        <w:t xml:space="preserve"> </w:t>
      </w:r>
      <w:r>
        <w:rPr>
          <w:sz w:val="24"/>
        </w:rPr>
        <w:t>курса;</w:t>
      </w:r>
    </w:p>
    <w:p w:rsidR="00BE63DE" w:rsidRDefault="00855029">
      <w:pPr>
        <w:pStyle w:val="a4"/>
        <w:numPr>
          <w:ilvl w:val="3"/>
          <w:numId w:val="145"/>
        </w:numPr>
        <w:tabs>
          <w:tab w:val="left" w:pos="2529"/>
          <w:tab w:val="left" w:pos="2530"/>
        </w:tabs>
        <w:ind w:left="2529" w:hanging="851"/>
        <w:rPr>
          <w:sz w:val="24"/>
        </w:rPr>
      </w:pPr>
      <w:r>
        <w:rPr>
          <w:sz w:val="24"/>
        </w:rPr>
        <w:t>содержание учебного предмета,</w:t>
      </w:r>
      <w:r>
        <w:rPr>
          <w:spacing w:val="2"/>
          <w:sz w:val="24"/>
        </w:rPr>
        <w:t xml:space="preserve"> </w:t>
      </w:r>
      <w:r>
        <w:rPr>
          <w:sz w:val="24"/>
        </w:rPr>
        <w:t>курса;</w:t>
      </w:r>
    </w:p>
    <w:p w:rsidR="00BE63DE" w:rsidRDefault="00855029">
      <w:pPr>
        <w:pStyle w:val="a4"/>
        <w:numPr>
          <w:ilvl w:val="3"/>
          <w:numId w:val="145"/>
        </w:numPr>
        <w:tabs>
          <w:tab w:val="left" w:pos="2529"/>
          <w:tab w:val="left" w:pos="2530"/>
        </w:tabs>
        <w:ind w:left="2529" w:hanging="851"/>
        <w:rPr>
          <w:sz w:val="24"/>
        </w:rPr>
      </w:pPr>
      <w:r>
        <w:rPr>
          <w:sz w:val="24"/>
        </w:rPr>
        <w:t>тематическое планирование с определением основных видов учебной</w:t>
      </w:r>
      <w:r>
        <w:rPr>
          <w:spacing w:val="39"/>
          <w:sz w:val="24"/>
        </w:rPr>
        <w:t xml:space="preserve"> </w:t>
      </w:r>
      <w:r>
        <w:rPr>
          <w:sz w:val="24"/>
        </w:rPr>
        <w:t>деятельно-</w:t>
      </w:r>
    </w:p>
    <w:p w:rsidR="00BE63DE" w:rsidRDefault="00855029">
      <w:pPr>
        <w:pStyle w:val="a3"/>
        <w:jc w:val="left"/>
      </w:pPr>
      <w:r>
        <w:t>сти;</w:t>
      </w:r>
    </w:p>
    <w:p w:rsidR="00BE63DE" w:rsidRDefault="00BE63DE">
      <w:pPr>
        <w:sectPr w:rsidR="00BE63DE">
          <w:pgSz w:w="11910" w:h="16840"/>
          <w:pgMar w:top="1040" w:right="160" w:bottom="1740" w:left="20" w:header="0" w:footer="1474" w:gutter="0"/>
          <w:cols w:space="720"/>
        </w:sectPr>
      </w:pPr>
    </w:p>
    <w:p w:rsidR="00BE63DE" w:rsidRDefault="00855029">
      <w:pPr>
        <w:pStyle w:val="a4"/>
        <w:numPr>
          <w:ilvl w:val="3"/>
          <w:numId w:val="145"/>
        </w:numPr>
        <w:tabs>
          <w:tab w:val="left" w:pos="2529"/>
          <w:tab w:val="left" w:pos="2530"/>
        </w:tabs>
        <w:spacing w:before="66"/>
        <w:ind w:right="686" w:firstLine="566"/>
        <w:jc w:val="both"/>
        <w:rPr>
          <w:sz w:val="24"/>
        </w:rPr>
      </w:pPr>
      <w:r>
        <w:rPr>
          <w:sz w:val="24"/>
        </w:rPr>
        <w:t>обеспечение учебно-методического и материально-технического обеспечения об- разовательного</w:t>
      </w:r>
      <w:r>
        <w:rPr>
          <w:spacing w:val="-1"/>
          <w:sz w:val="24"/>
        </w:rPr>
        <w:t xml:space="preserve"> </w:t>
      </w:r>
      <w:r>
        <w:rPr>
          <w:sz w:val="24"/>
        </w:rPr>
        <w:t>процесса;</w:t>
      </w:r>
    </w:p>
    <w:p w:rsidR="00BE63DE" w:rsidRDefault="00855029">
      <w:pPr>
        <w:pStyle w:val="a4"/>
        <w:numPr>
          <w:ilvl w:val="3"/>
          <w:numId w:val="145"/>
        </w:numPr>
        <w:tabs>
          <w:tab w:val="left" w:pos="2529"/>
          <w:tab w:val="left" w:pos="2530"/>
        </w:tabs>
        <w:ind w:left="2529" w:hanging="851"/>
        <w:jc w:val="both"/>
        <w:rPr>
          <w:sz w:val="24"/>
        </w:rPr>
      </w:pPr>
      <w:r>
        <w:rPr>
          <w:sz w:val="24"/>
        </w:rPr>
        <w:t>планируемые результаты изучения учебного предмета,</w:t>
      </w:r>
      <w:r>
        <w:rPr>
          <w:spacing w:val="-2"/>
          <w:sz w:val="24"/>
        </w:rPr>
        <w:t xml:space="preserve"> </w:t>
      </w:r>
      <w:r>
        <w:rPr>
          <w:sz w:val="24"/>
        </w:rPr>
        <w:t>курса.</w:t>
      </w:r>
    </w:p>
    <w:p w:rsidR="00BE63DE" w:rsidRDefault="00855029">
      <w:pPr>
        <w:pStyle w:val="a3"/>
        <w:spacing w:before="1"/>
        <w:ind w:right="693" w:firstLine="566"/>
      </w:pPr>
      <w: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BE63DE" w:rsidRDefault="00855029">
      <w:pPr>
        <w:pStyle w:val="a3"/>
        <w:ind w:right="692" w:firstLine="708"/>
      </w:pPr>
      <w:r>
        <w:t>Курсивом в примерных программах учебных предметов выделены элементы содержа- ния, относящиеся к результатам, которым учащиеся «получат возможность научиться».</w:t>
      </w:r>
    </w:p>
    <w:p w:rsidR="00BE63DE" w:rsidRDefault="00BE63DE">
      <w:pPr>
        <w:pStyle w:val="a3"/>
        <w:ind w:left="0"/>
        <w:jc w:val="left"/>
        <w:rPr>
          <w:sz w:val="26"/>
        </w:rPr>
      </w:pPr>
    </w:p>
    <w:p w:rsidR="00BE63DE" w:rsidRDefault="005E7E74">
      <w:pPr>
        <w:pStyle w:val="Heading1"/>
        <w:numPr>
          <w:ilvl w:val="2"/>
          <w:numId w:val="145"/>
        </w:numPr>
        <w:tabs>
          <w:tab w:val="left" w:pos="1847"/>
        </w:tabs>
        <w:spacing w:before="230"/>
        <w:ind w:left="1689" w:right="688" w:hanging="576"/>
      </w:pPr>
      <w:r>
        <w:t xml:space="preserve">2.3.2. </w:t>
      </w:r>
      <w:r w:rsidR="00855029">
        <w:t>Основное содержание учебных предметов на уровне основного общего образования</w:t>
      </w:r>
    </w:p>
    <w:p w:rsidR="00BE63DE" w:rsidRDefault="00855029">
      <w:pPr>
        <w:pStyle w:val="a4"/>
        <w:numPr>
          <w:ilvl w:val="3"/>
          <w:numId w:val="144"/>
        </w:numPr>
        <w:tabs>
          <w:tab w:val="left" w:pos="2026"/>
        </w:tabs>
        <w:spacing w:before="240"/>
        <w:jc w:val="both"/>
        <w:rPr>
          <w:b/>
          <w:sz w:val="28"/>
        </w:rPr>
      </w:pPr>
      <w:r>
        <w:rPr>
          <w:b/>
          <w:sz w:val="28"/>
        </w:rPr>
        <w:t>Русский</w:t>
      </w:r>
      <w:r>
        <w:rPr>
          <w:b/>
          <w:spacing w:val="-2"/>
          <w:sz w:val="28"/>
        </w:rPr>
        <w:t xml:space="preserve"> </w:t>
      </w:r>
      <w:r>
        <w:rPr>
          <w:b/>
          <w:sz w:val="28"/>
        </w:rPr>
        <w:t>язык</w:t>
      </w:r>
    </w:p>
    <w:p w:rsidR="00BE63DE" w:rsidRDefault="00855029">
      <w:pPr>
        <w:pStyle w:val="a3"/>
        <w:spacing w:before="53"/>
        <w:ind w:right="687" w:firstLine="708"/>
      </w:pPr>
      <w: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w:t>
      </w:r>
      <w:r>
        <w:rPr>
          <w:spacing w:val="57"/>
        </w:rPr>
        <w:t xml:space="preserve"> </w:t>
      </w:r>
      <w:r>
        <w:t>предмета</w:t>
      </w:r>
    </w:p>
    <w:p w:rsidR="00BE63DE" w:rsidRDefault="00855029">
      <w:pPr>
        <w:pStyle w:val="a3"/>
        <w:ind w:right="685"/>
      </w:pPr>
      <w:r>
        <w:t>«Русский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 турного пространства России, о русском языке как духовной, нравственной и культурной цен- ности народа.</w:t>
      </w:r>
    </w:p>
    <w:p w:rsidR="00BE63DE" w:rsidRDefault="00855029">
      <w:pPr>
        <w:pStyle w:val="a3"/>
        <w:ind w:right="684" w:firstLine="708"/>
      </w:pPr>
      <w:r>
        <w:t>Русский язык является основой развития мышления и средством обучения в школе, по- этому его изучение неразрывно связано со всем процессом обучения на уровне основного об- щего образования.</w:t>
      </w:r>
    </w:p>
    <w:p w:rsidR="00BE63DE" w:rsidRDefault="00855029">
      <w:pPr>
        <w:pStyle w:val="a3"/>
        <w:spacing w:before="1"/>
        <w:ind w:right="686" w:firstLine="708"/>
      </w:pPr>
      <w:r>
        <w:t>Изучение русского языка направлено на развитие и совершенствование коммуникатив- ной компетенции (включая языковой, речевой и социолингвистический ее компоненты), линг- вистической (языковедческой), а также культуроведческой компетенций.</w:t>
      </w:r>
    </w:p>
    <w:p w:rsidR="00BE63DE" w:rsidRDefault="00855029">
      <w:pPr>
        <w:pStyle w:val="a3"/>
        <w:ind w:right="684" w:firstLine="708"/>
      </w:pPr>
      <w:r>
        <w:t>Коммуникативная компетенция – владение всеми видами речевой деятельности и осно- вами культуры устной и письменной речи, умениями и навыками использования языка в раз- личных сферах и ситуациях общения, соответствующих опыту, интересам, психологическим особенностям обучающихся основной школы.</w:t>
      </w:r>
    </w:p>
    <w:p w:rsidR="00BE63DE" w:rsidRDefault="00855029">
      <w:pPr>
        <w:pStyle w:val="a3"/>
        <w:ind w:right="684" w:firstLine="708"/>
      </w:pPr>
      <w: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 вать навыки анализа и оценки языковых явлений и фактов; умение пользоваться различными лингвистическими словарями.</w:t>
      </w:r>
    </w:p>
    <w:p w:rsidR="00BE63DE" w:rsidRDefault="00855029">
      <w:pPr>
        <w:pStyle w:val="a3"/>
        <w:ind w:right="687" w:firstLine="708"/>
      </w:pPr>
      <w: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BE63DE" w:rsidRDefault="00855029">
      <w:pPr>
        <w:pStyle w:val="a3"/>
        <w:spacing w:before="1"/>
        <w:ind w:right="690" w:firstLine="708"/>
      </w:pPr>
      <w:r>
        <w:t>Владение русским языком, умение общаться, добиваться успеха в процессе коммуника- 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E63DE" w:rsidRDefault="00855029">
      <w:pPr>
        <w:pStyle w:val="a3"/>
        <w:ind w:right="687" w:firstLine="708"/>
      </w:pPr>
      <w:r>
        <w:t>В процессе изучения русского языка создаются предпосылки для восприятия и понима- ния художественной литературы как искусства слова, закладываются основы, необходимые для изучения иностранных языков.</w:t>
      </w:r>
    </w:p>
    <w:p w:rsidR="00BE63DE" w:rsidRDefault="00855029">
      <w:pPr>
        <w:pStyle w:val="a3"/>
        <w:ind w:right="690" w:firstLine="708"/>
      </w:pPr>
      <w:r>
        <w:t>Владение русским языком, умение общаться, добиваться успеха в процессе коммуника- ции являются теми характеристиками личности, которые во многом определяют достижения</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97"/>
      </w:pPr>
      <w:r>
        <w:t>обучающихся практически во всех областях жизни, способствуют их социальной адаптации к изменяющимся условиям современного мира.</w:t>
      </w:r>
    </w:p>
    <w:p w:rsidR="00BE63DE" w:rsidRDefault="00855029">
      <w:pPr>
        <w:pStyle w:val="a3"/>
        <w:ind w:right="687" w:firstLine="708"/>
      </w:pPr>
      <w:r>
        <w:t>В процессе изучения русского языка создаются предпосылки для восприятия и понима- ния художественной литературы как искусства слова, закладываются основы, необходимые для изучения иностранных языков.</w:t>
      </w:r>
    </w:p>
    <w:p w:rsidR="00BE63DE" w:rsidRDefault="00855029">
      <w:pPr>
        <w:pStyle w:val="a3"/>
        <w:spacing w:before="1"/>
        <w:ind w:right="688" w:firstLine="708"/>
      </w:pPr>
      <w: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w:t>
      </w:r>
    </w:p>
    <w:p w:rsidR="00BE63DE" w:rsidRDefault="00855029">
      <w:pPr>
        <w:pStyle w:val="a3"/>
        <w:ind w:right="686"/>
      </w:pPr>
      <w:r>
        <w:t>«Русский язык» и достижение обучающимися результатов изучения в соответствии с требова- ниями, установленными Федеральным государственным образовательным стандартом основно- го общего образования.</w:t>
      </w:r>
    </w:p>
    <w:p w:rsidR="00BE63DE" w:rsidRDefault="00855029">
      <w:pPr>
        <w:pStyle w:val="a3"/>
        <w:ind w:left="1821"/>
      </w:pPr>
      <w:r>
        <w:t>Главными задачами реализации Программы являются:</w:t>
      </w:r>
    </w:p>
    <w:p w:rsidR="00BE63DE" w:rsidRDefault="00855029">
      <w:pPr>
        <w:pStyle w:val="a4"/>
        <w:numPr>
          <w:ilvl w:val="0"/>
          <w:numId w:val="143"/>
        </w:numPr>
        <w:tabs>
          <w:tab w:val="left" w:pos="1901"/>
        </w:tabs>
        <w:ind w:right="699" w:firstLine="566"/>
        <w:jc w:val="both"/>
        <w:rPr>
          <w:rFonts w:ascii="Symbol" w:hAnsi="Symbol"/>
          <w:sz w:val="20"/>
        </w:rPr>
      </w:pPr>
      <w:r>
        <w:rPr>
          <w:sz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w:t>
      </w:r>
      <w:r>
        <w:rPr>
          <w:spacing w:val="-26"/>
          <w:sz w:val="24"/>
        </w:rPr>
        <w:t xml:space="preserve"> </w:t>
      </w:r>
      <w:r>
        <w:rPr>
          <w:sz w:val="24"/>
        </w:rPr>
        <w:t>общения;</w:t>
      </w:r>
    </w:p>
    <w:p w:rsidR="00BE63DE" w:rsidRDefault="00855029">
      <w:pPr>
        <w:pStyle w:val="a4"/>
        <w:numPr>
          <w:ilvl w:val="0"/>
          <w:numId w:val="143"/>
        </w:numPr>
        <w:tabs>
          <w:tab w:val="left" w:pos="1901"/>
        </w:tabs>
        <w:ind w:right="685" w:firstLine="566"/>
        <w:jc w:val="both"/>
        <w:rPr>
          <w:rFonts w:ascii="Symbol" w:hAnsi="Symbol"/>
          <w:sz w:val="20"/>
        </w:rPr>
      </w:pPr>
      <w:r>
        <w:rPr>
          <w:sz w:val="24"/>
        </w:rPr>
        <w:t>усвоение знаний о русском языке как развивающейся системе, их углубление и система- тизация; освоение базовых лингвистических понятий и их использование при анализе и оценке языковых фактов;</w:t>
      </w:r>
    </w:p>
    <w:p w:rsidR="00BE63DE" w:rsidRDefault="00855029">
      <w:pPr>
        <w:pStyle w:val="a4"/>
        <w:numPr>
          <w:ilvl w:val="0"/>
          <w:numId w:val="143"/>
        </w:numPr>
        <w:tabs>
          <w:tab w:val="left" w:pos="1901"/>
        </w:tabs>
        <w:ind w:right="694" w:firstLine="566"/>
        <w:jc w:val="both"/>
        <w:rPr>
          <w:rFonts w:ascii="Symbol" w:hAnsi="Symbol"/>
          <w:sz w:val="20"/>
        </w:rPr>
      </w:pPr>
      <w:r>
        <w:rPr>
          <w:sz w:val="24"/>
        </w:rPr>
        <w:t>овладение функциональной грамотностью и принципами нормативного использования языковых средств;</w:t>
      </w:r>
    </w:p>
    <w:p w:rsidR="00BE63DE" w:rsidRDefault="00855029">
      <w:pPr>
        <w:pStyle w:val="a4"/>
        <w:numPr>
          <w:ilvl w:val="0"/>
          <w:numId w:val="143"/>
        </w:numPr>
        <w:tabs>
          <w:tab w:val="left" w:pos="1901"/>
        </w:tabs>
        <w:ind w:right="684" w:firstLine="566"/>
        <w:jc w:val="both"/>
        <w:rPr>
          <w:rFonts w:ascii="Symbol" w:hAnsi="Symbol"/>
          <w:sz w:val="20"/>
        </w:rPr>
      </w:pPr>
      <w:r>
        <w:rPr>
          <w:sz w:val="24"/>
        </w:rPr>
        <w:t>овладение основными видами речевой деятельности, использование возможностей язы- ка как средства коммуникации и средства</w:t>
      </w:r>
      <w:r>
        <w:rPr>
          <w:spacing w:val="-5"/>
          <w:sz w:val="24"/>
        </w:rPr>
        <w:t xml:space="preserve"> </w:t>
      </w:r>
      <w:r>
        <w:rPr>
          <w:sz w:val="24"/>
        </w:rPr>
        <w:t>познания.</w:t>
      </w:r>
    </w:p>
    <w:p w:rsidR="00BE63DE" w:rsidRDefault="00855029">
      <w:pPr>
        <w:spacing w:before="2"/>
        <w:ind w:left="1821"/>
        <w:jc w:val="both"/>
      </w:pPr>
      <w:r>
        <w:t>В процессе изучения предмета «Русский язык» создаются условия</w:t>
      </w:r>
    </w:p>
    <w:p w:rsidR="00BE63DE" w:rsidRDefault="00BE63DE">
      <w:pPr>
        <w:pStyle w:val="a3"/>
        <w:spacing w:before="7"/>
        <w:ind w:left="0"/>
        <w:jc w:val="left"/>
        <w:rPr>
          <w:sz w:val="20"/>
        </w:rPr>
      </w:pPr>
    </w:p>
    <w:p w:rsidR="00BE63DE" w:rsidRDefault="00855029">
      <w:pPr>
        <w:pStyle w:val="a4"/>
        <w:numPr>
          <w:ilvl w:val="0"/>
          <w:numId w:val="143"/>
        </w:numPr>
        <w:tabs>
          <w:tab w:val="left" w:pos="1901"/>
        </w:tabs>
        <w:spacing w:before="1"/>
        <w:ind w:left="1900" w:hanging="222"/>
        <w:rPr>
          <w:rFonts w:ascii="Symbol" w:hAnsi="Symbol"/>
          <w:sz w:val="20"/>
        </w:rPr>
      </w:pPr>
      <w:r>
        <w:rPr>
          <w:sz w:val="24"/>
        </w:rPr>
        <w:t>для</w:t>
      </w:r>
      <w:r>
        <w:rPr>
          <w:spacing w:val="36"/>
          <w:sz w:val="24"/>
        </w:rPr>
        <w:t xml:space="preserve"> </w:t>
      </w:r>
      <w:r>
        <w:rPr>
          <w:sz w:val="24"/>
        </w:rPr>
        <w:t>развития</w:t>
      </w:r>
      <w:r>
        <w:rPr>
          <w:spacing w:val="36"/>
          <w:sz w:val="24"/>
        </w:rPr>
        <w:t xml:space="preserve"> </w:t>
      </w:r>
      <w:r>
        <w:rPr>
          <w:sz w:val="24"/>
        </w:rPr>
        <w:t>личности,</w:t>
      </w:r>
      <w:r>
        <w:rPr>
          <w:spacing w:val="36"/>
          <w:sz w:val="24"/>
        </w:rPr>
        <w:t xml:space="preserve"> </w:t>
      </w:r>
      <w:r>
        <w:rPr>
          <w:sz w:val="24"/>
        </w:rPr>
        <w:t>ее</w:t>
      </w:r>
      <w:r>
        <w:rPr>
          <w:spacing w:val="35"/>
          <w:sz w:val="24"/>
        </w:rPr>
        <w:t xml:space="preserve"> </w:t>
      </w:r>
      <w:r>
        <w:rPr>
          <w:sz w:val="24"/>
        </w:rPr>
        <w:t>духовно-нравственного</w:t>
      </w:r>
      <w:r>
        <w:rPr>
          <w:spacing w:val="37"/>
          <w:sz w:val="24"/>
        </w:rPr>
        <w:t xml:space="preserve"> </w:t>
      </w:r>
      <w:r>
        <w:rPr>
          <w:sz w:val="24"/>
        </w:rPr>
        <w:t>и</w:t>
      </w:r>
      <w:r>
        <w:rPr>
          <w:spacing w:val="37"/>
          <w:sz w:val="24"/>
        </w:rPr>
        <w:t xml:space="preserve"> </w:t>
      </w:r>
      <w:r>
        <w:rPr>
          <w:sz w:val="24"/>
        </w:rPr>
        <w:t>эмоционального</w:t>
      </w:r>
      <w:r>
        <w:rPr>
          <w:spacing w:val="36"/>
          <w:sz w:val="24"/>
        </w:rPr>
        <w:t xml:space="preserve"> </w:t>
      </w:r>
      <w:r>
        <w:rPr>
          <w:sz w:val="24"/>
        </w:rPr>
        <w:t>совершенствова-</w:t>
      </w:r>
    </w:p>
    <w:p w:rsidR="00BE63DE" w:rsidRDefault="00855029">
      <w:pPr>
        <w:pStyle w:val="a3"/>
        <w:jc w:val="left"/>
      </w:pPr>
      <w:r>
        <w:t>ния;</w:t>
      </w:r>
    </w:p>
    <w:p w:rsidR="00BE63DE" w:rsidRDefault="00855029">
      <w:pPr>
        <w:pStyle w:val="a4"/>
        <w:numPr>
          <w:ilvl w:val="0"/>
          <w:numId w:val="143"/>
        </w:numPr>
        <w:tabs>
          <w:tab w:val="left" w:pos="1901"/>
        </w:tabs>
        <w:ind w:left="1900" w:hanging="222"/>
        <w:rPr>
          <w:rFonts w:ascii="Symbol" w:hAnsi="Symbol"/>
          <w:sz w:val="20"/>
        </w:rPr>
      </w:pPr>
      <w:r>
        <w:rPr>
          <w:sz w:val="24"/>
        </w:rPr>
        <w:t>для развития способностей, удовлетворения познавательных интересов,</w:t>
      </w:r>
      <w:r>
        <w:rPr>
          <w:spacing w:val="19"/>
          <w:sz w:val="24"/>
        </w:rPr>
        <w:t xml:space="preserve"> </w:t>
      </w:r>
      <w:r>
        <w:rPr>
          <w:sz w:val="24"/>
        </w:rPr>
        <w:t>самореализации</w:t>
      </w:r>
    </w:p>
    <w:p w:rsidR="00BE63DE" w:rsidRDefault="00855029">
      <w:pPr>
        <w:pStyle w:val="a3"/>
      </w:pPr>
      <w:r>
        <w:t>обучающихся, в том числе лиц, проявивших выдающиеся способности;</w:t>
      </w:r>
    </w:p>
    <w:p w:rsidR="00BE63DE" w:rsidRDefault="00855029">
      <w:pPr>
        <w:pStyle w:val="a4"/>
        <w:numPr>
          <w:ilvl w:val="0"/>
          <w:numId w:val="143"/>
        </w:numPr>
        <w:tabs>
          <w:tab w:val="left" w:pos="1901"/>
        </w:tabs>
        <w:ind w:right="685" w:firstLine="566"/>
        <w:jc w:val="both"/>
        <w:rPr>
          <w:rFonts w:ascii="Symbol" w:hAnsi="Symbol"/>
          <w:sz w:val="20"/>
        </w:rPr>
      </w:pPr>
      <w:r>
        <w:rPr>
          <w:sz w:val="24"/>
        </w:rPr>
        <w:t>для формирования социальных ценностей обучающихся, основ их гражданской иден- тичности и социально-профессиональных ориентаций;</w:t>
      </w:r>
    </w:p>
    <w:p w:rsidR="00BE63DE" w:rsidRDefault="00855029">
      <w:pPr>
        <w:pStyle w:val="a4"/>
        <w:numPr>
          <w:ilvl w:val="0"/>
          <w:numId w:val="143"/>
        </w:numPr>
        <w:tabs>
          <w:tab w:val="left" w:pos="1901"/>
        </w:tabs>
        <w:ind w:right="686" w:firstLine="566"/>
        <w:jc w:val="both"/>
        <w:rPr>
          <w:rFonts w:ascii="Symbol" w:hAnsi="Symbol"/>
          <w:sz w:val="20"/>
        </w:rPr>
      </w:pPr>
      <w:r>
        <w:rPr>
          <w:sz w:val="24"/>
        </w:rPr>
        <w:t>для включения обучающихся в процессы преобразования социальной среды, формиро- вания у них лидерских качеств, опыта социальной деятельности, реализации социальных про- ектов и программ;</w:t>
      </w:r>
    </w:p>
    <w:p w:rsidR="00BE63DE" w:rsidRDefault="00855029">
      <w:pPr>
        <w:pStyle w:val="a4"/>
        <w:numPr>
          <w:ilvl w:val="0"/>
          <w:numId w:val="143"/>
        </w:numPr>
        <w:tabs>
          <w:tab w:val="left" w:pos="1901"/>
        </w:tabs>
        <w:ind w:left="1900" w:hanging="222"/>
        <w:jc w:val="both"/>
        <w:rPr>
          <w:rFonts w:ascii="Symbol" w:hAnsi="Symbol"/>
          <w:sz w:val="20"/>
        </w:rPr>
      </w:pPr>
      <w:r>
        <w:rPr>
          <w:sz w:val="24"/>
        </w:rPr>
        <w:t>для знакомства обучающихся с методами научного</w:t>
      </w:r>
      <w:r>
        <w:rPr>
          <w:spacing w:val="-4"/>
          <w:sz w:val="24"/>
        </w:rPr>
        <w:t xml:space="preserve"> </w:t>
      </w:r>
      <w:r>
        <w:rPr>
          <w:sz w:val="24"/>
        </w:rPr>
        <w:t>познания;</w:t>
      </w:r>
    </w:p>
    <w:p w:rsidR="00BE63DE" w:rsidRDefault="00855029">
      <w:pPr>
        <w:pStyle w:val="a4"/>
        <w:numPr>
          <w:ilvl w:val="0"/>
          <w:numId w:val="143"/>
        </w:numPr>
        <w:tabs>
          <w:tab w:val="left" w:pos="1901"/>
        </w:tabs>
        <w:ind w:right="691" w:firstLine="566"/>
        <w:jc w:val="both"/>
        <w:rPr>
          <w:rFonts w:ascii="Symbol" w:hAnsi="Symbol"/>
          <w:sz w:val="20"/>
        </w:rPr>
      </w:pPr>
      <w:r>
        <w:rPr>
          <w:sz w:val="24"/>
        </w:rPr>
        <w:t>для формирования у обучающихся опыта самостоятельной образовательной, обще- ственной, проектно-исследовательскй и художественной</w:t>
      </w:r>
      <w:r>
        <w:rPr>
          <w:spacing w:val="-4"/>
          <w:sz w:val="24"/>
        </w:rPr>
        <w:t xml:space="preserve"> </w:t>
      </w:r>
      <w:r>
        <w:rPr>
          <w:sz w:val="24"/>
        </w:rPr>
        <w:t>деятельности;</w:t>
      </w:r>
    </w:p>
    <w:p w:rsidR="00BE63DE" w:rsidRDefault="00855029">
      <w:pPr>
        <w:pStyle w:val="a4"/>
        <w:numPr>
          <w:ilvl w:val="0"/>
          <w:numId w:val="143"/>
        </w:numPr>
        <w:tabs>
          <w:tab w:val="left" w:pos="1901"/>
        </w:tabs>
        <w:ind w:right="691" w:firstLine="566"/>
        <w:jc w:val="both"/>
        <w:rPr>
          <w:rFonts w:ascii="Symbol" w:hAnsi="Symbol"/>
          <w:sz w:val="20"/>
        </w:rPr>
      </w:pPr>
      <w:r>
        <w:rPr>
          <w:sz w:val="24"/>
        </w:rPr>
        <w:t>для овладения обучающимися ключевыми компетенциями, составляющими основу дальнейшего успешного образования и ориентации в мире</w:t>
      </w:r>
      <w:r>
        <w:rPr>
          <w:spacing w:val="-4"/>
          <w:sz w:val="24"/>
        </w:rPr>
        <w:t xml:space="preserve"> </w:t>
      </w:r>
      <w:r>
        <w:rPr>
          <w:sz w:val="24"/>
        </w:rPr>
        <w:t>профессий.</w:t>
      </w:r>
    </w:p>
    <w:p w:rsidR="00BE63DE" w:rsidRDefault="00855029">
      <w:pPr>
        <w:pStyle w:val="Heading3"/>
        <w:spacing w:before="207" w:line="273" w:lineRule="exact"/>
        <w:ind w:left="1113"/>
      </w:pPr>
      <w:r>
        <w:t>Речь. Речевая деятельность</w:t>
      </w:r>
    </w:p>
    <w:p w:rsidR="00BE63DE" w:rsidRDefault="00855029">
      <w:pPr>
        <w:pStyle w:val="a3"/>
        <w:ind w:right="685" w:firstLine="708"/>
      </w:pPr>
      <w: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 ры разговорной речи (рассказ, беседа, спор); научного стиля и устной научной речи (отзыв, вы- ступление, </w:t>
      </w:r>
      <w:r>
        <w:rPr>
          <w:i/>
        </w:rPr>
        <w:t xml:space="preserve">тезисы, доклад, </w:t>
      </w:r>
      <w:r>
        <w:t xml:space="preserve">дискуссия, </w:t>
      </w:r>
      <w:r>
        <w:rPr>
          <w:i/>
        </w:rPr>
        <w:t>реферат, статья, рецензия</w:t>
      </w:r>
      <w:r>
        <w:t xml:space="preserve">); публицистического стиля и устной публичной речи (выступление, обсуждение, </w:t>
      </w:r>
      <w:r>
        <w:rPr>
          <w:i/>
        </w:rPr>
        <w:t>статья, интервью, очерк</w:t>
      </w:r>
      <w:r>
        <w:t xml:space="preserve">); официально- делового стиля (расписка, </w:t>
      </w:r>
      <w:r>
        <w:rPr>
          <w:i/>
        </w:rPr>
        <w:t xml:space="preserve">доверенность, </w:t>
      </w:r>
      <w:r>
        <w:t xml:space="preserve">заявление, </w:t>
      </w:r>
      <w:r>
        <w:rPr>
          <w:i/>
        </w:rPr>
        <w:t>резюме</w:t>
      </w:r>
      <w:r>
        <w:t>).</w:t>
      </w:r>
    </w:p>
    <w:p w:rsidR="00BE63DE" w:rsidRDefault="00855029">
      <w:pPr>
        <w:pStyle w:val="a3"/>
        <w:ind w:right="686" w:firstLine="708"/>
        <w:rPr>
          <w:i/>
        </w:rPr>
      </w:pPr>
      <w:r>
        <w:t xml:space="preserve">Текст как продукт речевой деятельности. Формально-смысловое единство и его комму- никативная направленность текста: тема, проблема, идея; главная, второстепенная и </w:t>
      </w:r>
      <w:r>
        <w:rPr>
          <w:i/>
        </w:rPr>
        <w:t xml:space="preserve">избыточ- ная </w:t>
      </w:r>
      <w:r>
        <w:t>информация. Функционально-смысловые типы текста (повествование, описание, рассужде- ние)</w:t>
      </w:r>
      <w:r>
        <w:rPr>
          <w:i/>
        </w:rPr>
        <w:t>. Тексты смешанного типа.</w:t>
      </w:r>
    </w:p>
    <w:p w:rsidR="00BE63DE" w:rsidRDefault="00855029">
      <w:pPr>
        <w:pStyle w:val="a3"/>
        <w:ind w:left="1821"/>
      </w:pPr>
      <w:r>
        <w:t>Специфика художественного текста.</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left="1821"/>
      </w:pPr>
      <w:r>
        <w:t>Анализ текста.</w:t>
      </w:r>
    </w:p>
    <w:p w:rsidR="00BE63DE" w:rsidRDefault="00855029">
      <w:pPr>
        <w:pStyle w:val="a3"/>
        <w:ind w:left="1821"/>
      </w:pPr>
      <w:r>
        <w:t>Виды речевой деятельности (говорение, аудирование, письмо, чтение).</w:t>
      </w:r>
    </w:p>
    <w:p w:rsidR="00BE63DE" w:rsidRDefault="00855029">
      <w:pPr>
        <w:pStyle w:val="a3"/>
        <w:ind w:right="686" w:firstLine="708"/>
      </w:pPr>
      <w:r>
        <w:t>Речевая ситуация и ее компоненты (место, время, тема, цель, условия общения, собесед- ники). Речевой акт и его разновидности (сообщения, побуждения, вопросы, объявления, выра- 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 лилог: беседа, обсуждение, дискуссия.</w:t>
      </w:r>
    </w:p>
    <w:p w:rsidR="00BE63DE" w:rsidRDefault="00855029">
      <w:pPr>
        <w:pStyle w:val="a3"/>
        <w:spacing w:before="1"/>
        <w:ind w:right="690" w:firstLine="708"/>
      </w:pPr>
      <w: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BE63DE" w:rsidRDefault="00855029">
      <w:pPr>
        <w:pStyle w:val="a3"/>
        <w:ind w:right="692" w:firstLine="708"/>
      </w:pPr>
      <w:r>
        <w:t>Создание устных высказываний разной коммуникативной направленности в зависимости от сферы и ситуации общения.</w:t>
      </w:r>
    </w:p>
    <w:p w:rsidR="00BE63DE" w:rsidRDefault="00855029">
      <w:pPr>
        <w:pStyle w:val="a3"/>
        <w:ind w:left="1821"/>
      </w:pPr>
      <w:r>
        <w:t>Информационная переработка текста (план, конспект, аннотация).</w:t>
      </w:r>
    </w:p>
    <w:p w:rsidR="00BE63DE" w:rsidRDefault="00855029">
      <w:pPr>
        <w:pStyle w:val="a3"/>
        <w:ind w:right="694" w:firstLine="708"/>
      </w:pPr>
      <w:r>
        <w:t>Изложение содержания, прослушанного или прочитанного текста (подробное, сжатое, выборочное).</w:t>
      </w:r>
    </w:p>
    <w:p w:rsidR="00BE63DE" w:rsidRDefault="00855029">
      <w:pPr>
        <w:pStyle w:val="a3"/>
        <w:ind w:left="1821"/>
      </w:pPr>
      <w:r>
        <w:t>Написание сочинений, писем, текстов иных жанров.</w:t>
      </w:r>
    </w:p>
    <w:p w:rsidR="00BE63DE" w:rsidRDefault="00855029">
      <w:pPr>
        <w:pStyle w:val="Heading3"/>
        <w:spacing w:before="8" w:line="278" w:lineRule="exact"/>
        <w:ind w:left="1113"/>
        <w:jc w:val="left"/>
        <w:rPr>
          <w:rFonts w:ascii="Cambria" w:hAnsi="Cambria"/>
        </w:rPr>
      </w:pPr>
      <w:r>
        <w:rPr>
          <w:rFonts w:ascii="Cambria" w:hAnsi="Cambria"/>
        </w:rPr>
        <w:t>Культура речи</w:t>
      </w:r>
    </w:p>
    <w:p w:rsidR="00BE63DE" w:rsidRDefault="00855029">
      <w:pPr>
        <w:ind w:left="1113" w:right="690" w:firstLine="708"/>
        <w:jc w:val="both"/>
        <w:rPr>
          <w:i/>
          <w:sz w:val="24"/>
        </w:rPr>
      </w:pPr>
      <w:r>
        <w:rPr>
          <w:sz w:val="24"/>
        </w:rPr>
        <w:t xml:space="preserve">Культура речи и ее основные аспекты: нормативный, коммуникативный, этический. </w:t>
      </w:r>
      <w:r>
        <w:rPr>
          <w:i/>
          <w:sz w:val="24"/>
        </w:rPr>
        <w:t>Ос- новные критерии культуры речи.</w:t>
      </w:r>
    </w:p>
    <w:p w:rsidR="00BE63DE" w:rsidRDefault="00855029">
      <w:pPr>
        <w:pStyle w:val="a3"/>
        <w:ind w:right="683" w:firstLine="708"/>
      </w:pPr>
      <w:r>
        <w:t>Языковая норма, ее функции. Основные виды норм русского литературного языка (ор- фоэпические, лексические, грамматические, стилистические, орфографические, пунктуацион- 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BE63DE" w:rsidRDefault="00855029">
      <w:pPr>
        <w:pStyle w:val="a3"/>
        <w:ind w:left="1821"/>
      </w:pPr>
      <w:r>
        <w:t>Оценивание правильности, коммуникативных качеств и эффективности речи.</w:t>
      </w:r>
    </w:p>
    <w:p w:rsidR="00BE63DE" w:rsidRDefault="00855029">
      <w:pPr>
        <w:ind w:left="1113" w:right="687" w:firstLine="708"/>
        <w:jc w:val="both"/>
        <w:rPr>
          <w:i/>
          <w:sz w:val="24"/>
        </w:rPr>
      </w:pPr>
      <w:r>
        <w:rPr>
          <w:sz w:val="24"/>
        </w:rPr>
        <w:t xml:space="preserve">Речевой этикет. Овладение лингво-культурными нормами речевого поведения в различ- ных ситуациях формального и неформального общения. </w:t>
      </w:r>
      <w:r>
        <w:rPr>
          <w:i/>
          <w:sz w:val="24"/>
        </w:rPr>
        <w:t>Невербальные средства обще- ния.Межкультурная коммуникация.</w:t>
      </w:r>
    </w:p>
    <w:p w:rsidR="00BE63DE" w:rsidRDefault="00855029">
      <w:pPr>
        <w:pStyle w:val="Heading3"/>
        <w:spacing w:before="203" w:line="240" w:lineRule="auto"/>
        <w:ind w:left="2541" w:right="3678" w:hanging="1428"/>
        <w:jc w:val="left"/>
        <w:rPr>
          <w:rFonts w:ascii="Cambria" w:hAnsi="Cambria"/>
        </w:rPr>
      </w:pPr>
      <w:r>
        <w:rPr>
          <w:rFonts w:ascii="Cambria" w:hAnsi="Cambria"/>
        </w:rPr>
        <w:t>Общие сведения о языке. Основные разделы науки о языке Общие сведения о языке</w:t>
      </w:r>
    </w:p>
    <w:p w:rsidR="00BE63DE" w:rsidRDefault="00855029">
      <w:pPr>
        <w:pStyle w:val="a3"/>
        <w:ind w:right="692" w:firstLine="708"/>
      </w:pPr>
      <w: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 ский язык в современном мире. Русский язык как развивающееся явление.</w:t>
      </w:r>
    </w:p>
    <w:p w:rsidR="00BE63DE" w:rsidRDefault="00855029">
      <w:pPr>
        <w:ind w:left="1113" w:right="688" w:firstLine="708"/>
        <w:jc w:val="both"/>
        <w:rPr>
          <w:i/>
          <w:sz w:val="24"/>
        </w:rPr>
      </w:pPr>
      <w:r>
        <w:rPr>
          <w:i/>
          <w:sz w:val="24"/>
        </w:rPr>
        <w:t>Русский язык как один из индоевропейских языков. Русский язык в кругу других славян- ских языков. Историческое развитие русского языка.</w:t>
      </w:r>
    </w:p>
    <w:p w:rsidR="00BE63DE" w:rsidRDefault="00855029">
      <w:pPr>
        <w:pStyle w:val="a3"/>
        <w:ind w:right="686" w:firstLine="708"/>
      </w:pPr>
      <w: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 ональные разновидности, жаргон).</w:t>
      </w:r>
    </w:p>
    <w:p w:rsidR="00BE63DE" w:rsidRDefault="00855029">
      <w:pPr>
        <w:pStyle w:val="a3"/>
        <w:ind w:right="687" w:firstLine="708"/>
      </w:pPr>
      <w:r>
        <w:t>Взаимосвязь языка и культуры. Отражение в языке культуры и истории народа</w:t>
      </w:r>
      <w:r>
        <w:rPr>
          <w:i/>
        </w:rPr>
        <w:t xml:space="preserve">. Взаимо- обогащение языков народов России. </w:t>
      </w:r>
      <w:r>
        <w:t>Выявление лексических и фразеологических единиц языка с национально-культурным компонентом значения в произведениях устного народного творче- 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w:t>
      </w:r>
      <w:r>
        <w:rPr>
          <w:spacing w:val="-4"/>
        </w:rPr>
        <w:t xml:space="preserve"> </w:t>
      </w:r>
      <w:r>
        <w:t>слова.</w:t>
      </w:r>
    </w:p>
    <w:p w:rsidR="00BE63DE" w:rsidRDefault="00855029">
      <w:pPr>
        <w:pStyle w:val="a3"/>
        <w:ind w:right="686" w:firstLine="708"/>
      </w:pPr>
      <w:r>
        <w:t>Русский язык – язык русской художественной литературы. Языковые особенности худо- 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BE63DE" w:rsidRDefault="00855029">
      <w:pPr>
        <w:pStyle w:val="a3"/>
        <w:ind w:left="1821"/>
      </w:pPr>
      <w:r>
        <w:t>Основные лингвистические словари. Работа со словарной статьей.</w:t>
      </w:r>
    </w:p>
    <w:p w:rsidR="00BE63DE" w:rsidRDefault="00855029">
      <w:pPr>
        <w:ind w:left="1821"/>
        <w:jc w:val="both"/>
        <w:rPr>
          <w:i/>
          <w:sz w:val="24"/>
        </w:rPr>
      </w:pPr>
      <w:r>
        <w:rPr>
          <w:i/>
          <w:sz w:val="24"/>
        </w:rPr>
        <w:t>Выдающиеся отечественные лингвисты.</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Heading3"/>
        <w:spacing w:before="74" w:line="278" w:lineRule="exact"/>
        <w:ind w:left="2541"/>
        <w:jc w:val="left"/>
        <w:rPr>
          <w:rFonts w:ascii="Cambria" w:hAnsi="Cambria"/>
        </w:rPr>
      </w:pPr>
      <w:r>
        <w:rPr>
          <w:rFonts w:ascii="Cambria" w:hAnsi="Cambria"/>
        </w:rPr>
        <w:t>Фонетика, орфоэпия и графика</w:t>
      </w:r>
    </w:p>
    <w:p w:rsidR="00BE63DE" w:rsidRDefault="00855029">
      <w:pPr>
        <w:pStyle w:val="a3"/>
        <w:ind w:right="692" w:firstLine="708"/>
      </w:pPr>
      <w:r>
        <w:t>Звуки речи. Система гласных звуков. Система согласных звуков. Изменение звуков в ре- 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BE63DE" w:rsidRDefault="00855029">
      <w:pPr>
        <w:pStyle w:val="a3"/>
        <w:ind w:right="693" w:firstLine="708"/>
      </w:pPr>
      <w: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E63DE" w:rsidRDefault="00855029">
      <w:pPr>
        <w:pStyle w:val="a3"/>
        <w:ind w:left="1821" w:right="4053"/>
      </w:pPr>
      <w:r>
        <w:t>Интонация, ее функции. Основные элементы интонации. Связь фонетики с графикой и орфографией.</w:t>
      </w:r>
    </w:p>
    <w:p w:rsidR="00BE63DE" w:rsidRDefault="00855029">
      <w:pPr>
        <w:pStyle w:val="a3"/>
        <w:ind w:right="686" w:firstLine="708"/>
      </w:pPr>
      <w:r>
        <w:t>Орфоэпия как раздел лингвистики. Основные нормы произношения слов (нормы, опре- деляющие произношение гласных звуков и произношение согласных звуков; ударение в от- дельных грамматических формах) и интонирования предложений. Оценка собственной и чужой речи с точки зрения орфоэпических норм.</w:t>
      </w:r>
    </w:p>
    <w:p w:rsidR="00BE63DE" w:rsidRDefault="00855029">
      <w:pPr>
        <w:pStyle w:val="a3"/>
        <w:ind w:left="1821"/>
      </w:pPr>
      <w:r>
        <w:t>Применение знаний по фонетике в практике правописания.</w:t>
      </w:r>
    </w:p>
    <w:p w:rsidR="00BE63DE" w:rsidRDefault="00855029">
      <w:pPr>
        <w:pStyle w:val="Heading3"/>
        <w:spacing w:before="6" w:line="277" w:lineRule="exact"/>
        <w:ind w:left="2541"/>
        <w:jc w:val="left"/>
        <w:rPr>
          <w:rFonts w:ascii="Cambria" w:hAnsi="Cambria"/>
        </w:rPr>
      </w:pPr>
      <w:r>
        <w:rPr>
          <w:rFonts w:ascii="Cambria" w:hAnsi="Cambria"/>
        </w:rPr>
        <w:t>Морфемика и словообразование</w:t>
      </w:r>
    </w:p>
    <w:p w:rsidR="00BE63DE" w:rsidRDefault="00855029">
      <w:pPr>
        <w:pStyle w:val="a3"/>
        <w:ind w:right="685" w:firstLine="708"/>
      </w:pPr>
      <w:r>
        <w:t>Состав слова. Морфема как минимальная значимая единица языка. Основа слова и окон- чание. Виды морфем: корень, приставка, суффикс, окончание. Нулевая морфема. Словообразу- ющие и формообразующие морфемы. Чередование звуков в морфемах. Морфемный анализ слова.</w:t>
      </w:r>
    </w:p>
    <w:p w:rsidR="00BE63DE" w:rsidRDefault="00855029">
      <w:pPr>
        <w:pStyle w:val="a3"/>
        <w:ind w:right="692" w:firstLine="708"/>
      </w:pPr>
      <w: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 тельный анализ слова.</w:t>
      </w:r>
    </w:p>
    <w:p w:rsidR="00BE63DE" w:rsidRDefault="00855029">
      <w:pPr>
        <w:ind w:left="1821"/>
        <w:jc w:val="both"/>
        <w:rPr>
          <w:i/>
          <w:sz w:val="24"/>
        </w:rPr>
      </w:pPr>
      <w:r>
        <w:rPr>
          <w:i/>
          <w:sz w:val="24"/>
        </w:rPr>
        <w:t>Словообразовательная цепочка. Словообразовательное гнездо.</w:t>
      </w:r>
    </w:p>
    <w:p w:rsidR="00BE63DE" w:rsidRDefault="00855029">
      <w:pPr>
        <w:pStyle w:val="a3"/>
        <w:ind w:left="1821"/>
      </w:pPr>
      <w:r>
        <w:t>Применение знаний по морфемике и словообразованию в практике правописания.</w:t>
      </w:r>
    </w:p>
    <w:p w:rsidR="00BE63DE" w:rsidRDefault="00855029">
      <w:pPr>
        <w:pStyle w:val="Heading3"/>
        <w:spacing w:before="4" w:line="277" w:lineRule="exact"/>
        <w:ind w:left="2541"/>
        <w:jc w:val="left"/>
        <w:rPr>
          <w:rFonts w:ascii="Cambria" w:hAnsi="Cambria"/>
        </w:rPr>
      </w:pPr>
      <w:r>
        <w:rPr>
          <w:rFonts w:ascii="Cambria" w:hAnsi="Cambria"/>
        </w:rPr>
        <w:t>Лексикология и фразеология</w:t>
      </w:r>
    </w:p>
    <w:p w:rsidR="00BE63DE" w:rsidRDefault="00855029">
      <w:pPr>
        <w:pStyle w:val="a3"/>
        <w:ind w:right="685" w:firstLine="708"/>
      </w:pPr>
      <w: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 мы. Антонимы. Омонимы. Паронимы. Активный и пассивный словарный запас. Архаизмы, ис- 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 гизмы как средства выразительности речи. Основные лексические нормы современного русско- 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BE63DE" w:rsidRDefault="00855029">
      <w:pPr>
        <w:ind w:left="1821"/>
        <w:jc w:val="both"/>
        <w:rPr>
          <w:i/>
          <w:sz w:val="24"/>
        </w:rPr>
      </w:pPr>
      <w:r>
        <w:rPr>
          <w:i/>
          <w:sz w:val="24"/>
        </w:rPr>
        <w:t>Понятие об этимологии.</w:t>
      </w:r>
    </w:p>
    <w:p w:rsidR="00BE63DE" w:rsidRDefault="00855029">
      <w:pPr>
        <w:pStyle w:val="a3"/>
        <w:ind w:right="689" w:firstLine="708"/>
      </w:pPr>
      <w:r>
        <w:t>Оценка своей и чужой речи с точки зрения точного, уместного и выразительного слово- употребления.</w:t>
      </w:r>
    </w:p>
    <w:p w:rsidR="00BE63DE" w:rsidRDefault="00855029">
      <w:pPr>
        <w:pStyle w:val="Heading3"/>
        <w:spacing w:before="5" w:line="277" w:lineRule="exact"/>
        <w:ind w:left="2541"/>
        <w:jc w:val="left"/>
        <w:rPr>
          <w:rFonts w:ascii="Cambria" w:hAnsi="Cambria"/>
        </w:rPr>
      </w:pPr>
      <w:r>
        <w:rPr>
          <w:rFonts w:ascii="Cambria" w:hAnsi="Cambria"/>
        </w:rPr>
        <w:t>Морфология</w:t>
      </w:r>
    </w:p>
    <w:p w:rsidR="00BE63DE" w:rsidRDefault="00855029">
      <w:pPr>
        <w:pStyle w:val="a3"/>
        <w:ind w:right="687" w:firstLine="708"/>
      </w:pPr>
      <w:r>
        <w:t xml:space="preserve">Части речи как лексико-грамматические разряды слов. Традиционная классификация ча- стей речи. Самостоятельные (знаменательные) части речи. Общекатегориальное значение, мор- фологические и синтаксические свойства каждой самостоятельной (знаменательной) части ре- чи. </w:t>
      </w:r>
      <w:r>
        <w:rPr>
          <w:i/>
        </w:rPr>
        <w:t xml:space="preserve">Различные точки зрения на место причастия и деепричастия в системе частей речи. </w:t>
      </w:r>
      <w:r>
        <w:t>Слу- жебные части речи. Междометия и звукоподражательные слова.</w:t>
      </w:r>
    </w:p>
    <w:p w:rsidR="00BE63DE" w:rsidRDefault="00855029">
      <w:pPr>
        <w:pStyle w:val="a3"/>
        <w:ind w:left="1821" w:right="6175"/>
      </w:pPr>
      <w:r>
        <w:t>Морфологический анализ слова. Омонимия слов разных частей речи.</w:t>
      </w:r>
    </w:p>
    <w:p w:rsidR="00BE63DE" w:rsidRDefault="00855029">
      <w:pPr>
        <w:pStyle w:val="a3"/>
        <w:ind w:right="689" w:firstLine="708"/>
      </w:pPr>
      <w: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 лов, причастий и деепричастий и др.).</w:t>
      </w:r>
    </w:p>
    <w:p w:rsidR="00BE63DE" w:rsidRDefault="00855029">
      <w:pPr>
        <w:pStyle w:val="a3"/>
        <w:ind w:left="1821"/>
      </w:pPr>
      <w:r>
        <w:t>Применение знаний по морфологии в практике правописания.</w:t>
      </w:r>
    </w:p>
    <w:p w:rsidR="00BE63DE" w:rsidRDefault="00BE63DE">
      <w:pPr>
        <w:sectPr w:rsidR="00BE63DE">
          <w:pgSz w:w="11910" w:h="16840"/>
          <w:pgMar w:top="1040" w:right="160" w:bottom="1740" w:left="20" w:header="0" w:footer="1474" w:gutter="0"/>
          <w:cols w:space="720"/>
        </w:sectPr>
      </w:pPr>
    </w:p>
    <w:p w:rsidR="00BE63DE" w:rsidRDefault="00855029">
      <w:pPr>
        <w:pStyle w:val="Heading3"/>
        <w:spacing w:before="74" w:line="278" w:lineRule="exact"/>
        <w:ind w:left="2541"/>
        <w:jc w:val="left"/>
        <w:rPr>
          <w:rFonts w:ascii="Cambria" w:hAnsi="Cambria"/>
        </w:rPr>
      </w:pPr>
      <w:r>
        <w:rPr>
          <w:rFonts w:ascii="Cambria" w:hAnsi="Cambria"/>
        </w:rPr>
        <w:t>Синтаксис</w:t>
      </w:r>
    </w:p>
    <w:p w:rsidR="00BE63DE" w:rsidRDefault="00855029">
      <w:pPr>
        <w:pStyle w:val="a3"/>
        <w:ind w:right="685" w:firstLine="708"/>
      </w:pPr>
      <w: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 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 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 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 ные предложения с различными видами связи.</w:t>
      </w:r>
    </w:p>
    <w:p w:rsidR="00BE63DE" w:rsidRDefault="00855029">
      <w:pPr>
        <w:pStyle w:val="a3"/>
        <w:ind w:left="1821"/>
      </w:pPr>
      <w:r>
        <w:t>Способы передачи чужой речи.</w:t>
      </w:r>
    </w:p>
    <w:p w:rsidR="00BE63DE" w:rsidRDefault="00855029">
      <w:pPr>
        <w:pStyle w:val="a3"/>
        <w:ind w:left="1821"/>
      </w:pPr>
      <w:r>
        <w:t>Синтаксический анализ простого и сложного предложения.</w:t>
      </w:r>
    </w:p>
    <w:p w:rsidR="00BE63DE" w:rsidRDefault="00855029">
      <w:pPr>
        <w:pStyle w:val="a3"/>
        <w:ind w:right="685" w:firstLine="708"/>
      </w:pPr>
      <w:r>
        <w:t>Понятие текста, основные признаки текста (членимость, смысловая цельность, связ- ность, завершенность). Внутритекстовые средства связи.</w:t>
      </w:r>
    </w:p>
    <w:p w:rsidR="00BE63DE" w:rsidRDefault="00855029">
      <w:pPr>
        <w:pStyle w:val="a3"/>
        <w:ind w:right="683" w:firstLine="708"/>
      </w:pPr>
      <w: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 сочиненного предложения; нормы построения сложноподчиненного предложения; место при- даточного определительного в сложноподчиненном предложении; построение сложноподчи- ненного предложения с придаточным изъяснительным, присоединенным к главной части сою- зом «чтобы», союзными словами «какой», «который»; нормы построения бессоюзного предло- жения; нормы построения предложений с прямой и косвенной речью (цитирование в предложе- нии с косвенной речью и др.).</w:t>
      </w:r>
    </w:p>
    <w:p w:rsidR="00BE63DE" w:rsidRDefault="00855029">
      <w:pPr>
        <w:pStyle w:val="a3"/>
        <w:ind w:left="1821"/>
      </w:pPr>
      <w:r>
        <w:t>Применение знаний по синтаксису в практике правописания.</w:t>
      </w:r>
    </w:p>
    <w:p w:rsidR="00BE63DE" w:rsidRDefault="00855029">
      <w:pPr>
        <w:pStyle w:val="Heading3"/>
        <w:spacing w:before="6" w:line="277" w:lineRule="exact"/>
        <w:ind w:left="2541"/>
        <w:jc w:val="left"/>
        <w:rPr>
          <w:rFonts w:ascii="Cambria" w:hAnsi="Cambria"/>
        </w:rPr>
      </w:pPr>
      <w:r>
        <w:rPr>
          <w:rFonts w:ascii="Cambria" w:hAnsi="Cambria"/>
        </w:rPr>
        <w:t>Правописание: орфография и пунктуация</w:t>
      </w:r>
    </w:p>
    <w:p w:rsidR="00BE63DE" w:rsidRDefault="00855029">
      <w:pPr>
        <w:pStyle w:val="a3"/>
        <w:ind w:right="689" w:firstLine="708"/>
      </w:pPr>
      <w:r>
        <w:t>Орфография. Понятие орфограммы. Правописание гласных и согласных в составе мор- 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E63DE" w:rsidRDefault="00855029">
      <w:pPr>
        <w:pStyle w:val="a3"/>
        <w:ind w:right="683" w:firstLine="708"/>
      </w:pPr>
      <w: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 ных норм.</w:t>
      </w:r>
    </w:p>
    <w:p w:rsidR="00BE63DE" w:rsidRDefault="00855029">
      <w:pPr>
        <w:pStyle w:val="a3"/>
        <w:ind w:left="1821"/>
      </w:pPr>
      <w:r>
        <w:t>Орфографический анализ слова и пунктуационный анализ предложения.</w:t>
      </w:r>
    </w:p>
    <w:p w:rsidR="00BE63DE" w:rsidRDefault="00BE63DE">
      <w:pPr>
        <w:pStyle w:val="a3"/>
        <w:spacing w:before="4"/>
        <w:ind w:left="0"/>
        <w:jc w:val="left"/>
      </w:pPr>
    </w:p>
    <w:p w:rsidR="00BE63DE" w:rsidRDefault="00855029">
      <w:pPr>
        <w:pStyle w:val="Heading3"/>
        <w:numPr>
          <w:ilvl w:val="3"/>
          <w:numId w:val="144"/>
        </w:numPr>
        <w:tabs>
          <w:tab w:val="left" w:pos="3384"/>
        </w:tabs>
        <w:spacing w:line="279" w:lineRule="exact"/>
        <w:ind w:left="3383" w:hanging="843"/>
        <w:jc w:val="left"/>
        <w:rPr>
          <w:rFonts w:ascii="Cambria" w:hAnsi="Cambria"/>
        </w:rPr>
      </w:pPr>
      <w:r>
        <w:rPr>
          <w:rFonts w:ascii="Cambria" w:hAnsi="Cambria"/>
        </w:rPr>
        <w:t>Литература</w:t>
      </w:r>
    </w:p>
    <w:p w:rsidR="00BE63DE" w:rsidRDefault="00855029">
      <w:pPr>
        <w:spacing w:line="272" w:lineRule="exact"/>
        <w:ind w:left="1821"/>
        <w:rPr>
          <w:b/>
          <w:sz w:val="24"/>
        </w:rPr>
      </w:pPr>
      <w:r>
        <w:rPr>
          <w:b/>
          <w:sz w:val="24"/>
        </w:rPr>
        <w:t>Цели и задачи литературного образования</w:t>
      </w:r>
    </w:p>
    <w:p w:rsidR="00BE63DE" w:rsidRDefault="00855029">
      <w:pPr>
        <w:pStyle w:val="a3"/>
        <w:spacing w:line="274" w:lineRule="exact"/>
        <w:ind w:left="1821"/>
        <w:jc w:val="left"/>
      </w:pPr>
      <w:r>
        <w:t>Литература – учебный предмет, освоение содержания которого направлено:</w:t>
      </w:r>
    </w:p>
    <w:p w:rsidR="00BE63DE" w:rsidRDefault="00855029">
      <w:pPr>
        <w:pStyle w:val="a4"/>
        <w:numPr>
          <w:ilvl w:val="0"/>
          <w:numId w:val="143"/>
        </w:numPr>
        <w:tabs>
          <w:tab w:val="left" w:pos="2245"/>
          <w:tab w:val="left" w:pos="2246"/>
        </w:tabs>
        <w:spacing w:before="5" w:line="237" w:lineRule="auto"/>
        <w:ind w:right="692" w:firstLine="566"/>
        <w:rPr>
          <w:rFonts w:ascii="Symbol" w:hAnsi="Symbol"/>
          <w:sz w:val="24"/>
        </w:rPr>
      </w:pPr>
      <w:r>
        <w:rPr>
          <w:sz w:val="24"/>
        </w:rPr>
        <w:t>на последовательное формирование читательской культуры через приобщение к чтению художественной</w:t>
      </w:r>
      <w:r>
        <w:rPr>
          <w:spacing w:val="-3"/>
          <w:sz w:val="24"/>
        </w:rPr>
        <w:t xml:space="preserve"> </w:t>
      </w:r>
      <w:r>
        <w:rPr>
          <w:sz w:val="24"/>
        </w:rPr>
        <w:t>литературы;</w:t>
      </w:r>
    </w:p>
    <w:p w:rsidR="00BE63DE" w:rsidRDefault="00855029">
      <w:pPr>
        <w:pStyle w:val="a4"/>
        <w:numPr>
          <w:ilvl w:val="0"/>
          <w:numId w:val="143"/>
        </w:numPr>
        <w:tabs>
          <w:tab w:val="left" w:pos="2245"/>
          <w:tab w:val="left" w:pos="2246"/>
        </w:tabs>
        <w:spacing w:before="5" w:line="237" w:lineRule="auto"/>
        <w:ind w:right="695" w:firstLine="566"/>
        <w:rPr>
          <w:rFonts w:ascii="Symbol" w:hAnsi="Symbol"/>
          <w:sz w:val="24"/>
        </w:rPr>
      </w:pPr>
      <w:r>
        <w:rPr>
          <w:sz w:val="24"/>
        </w:rPr>
        <w:t>на освоение общекультурных навыков чтения, восприятия художественного языка и понимания художественного смысла литературных</w:t>
      </w:r>
      <w:r>
        <w:rPr>
          <w:spacing w:val="-7"/>
          <w:sz w:val="24"/>
        </w:rPr>
        <w:t xml:space="preserve"> </w:t>
      </w:r>
      <w:r>
        <w:rPr>
          <w:sz w:val="24"/>
        </w:rPr>
        <w:t>произведений;</w:t>
      </w:r>
    </w:p>
    <w:p w:rsidR="00BE63DE" w:rsidRDefault="00855029">
      <w:pPr>
        <w:pStyle w:val="a4"/>
        <w:numPr>
          <w:ilvl w:val="0"/>
          <w:numId w:val="143"/>
        </w:numPr>
        <w:tabs>
          <w:tab w:val="left" w:pos="2245"/>
          <w:tab w:val="left" w:pos="2246"/>
        </w:tabs>
        <w:spacing w:before="4" w:line="237" w:lineRule="auto"/>
        <w:ind w:right="687" w:firstLine="566"/>
        <w:rPr>
          <w:rFonts w:ascii="Symbol" w:hAnsi="Symbol"/>
          <w:sz w:val="24"/>
        </w:rPr>
      </w:pPr>
      <w:r>
        <w:rPr>
          <w:sz w:val="24"/>
        </w:rPr>
        <w:t>на развитие эмоциональной сферы личности, образного, ассоциативного и логиче- ского</w:t>
      </w:r>
      <w:r>
        <w:rPr>
          <w:spacing w:val="-1"/>
          <w:sz w:val="24"/>
        </w:rPr>
        <w:t xml:space="preserve"> </w:t>
      </w:r>
      <w:r>
        <w:rPr>
          <w:sz w:val="24"/>
        </w:rPr>
        <w:t>мышления;</w:t>
      </w:r>
    </w:p>
    <w:p w:rsidR="00BE63DE" w:rsidRDefault="00855029">
      <w:pPr>
        <w:pStyle w:val="a4"/>
        <w:numPr>
          <w:ilvl w:val="0"/>
          <w:numId w:val="143"/>
        </w:numPr>
        <w:tabs>
          <w:tab w:val="left" w:pos="2246"/>
        </w:tabs>
        <w:spacing w:before="3"/>
        <w:ind w:right="688" w:firstLine="566"/>
        <w:jc w:val="both"/>
        <w:rPr>
          <w:rFonts w:ascii="Symbol" w:hAnsi="Symbol"/>
          <w:sz w:val="24"/>
        </w:rPr>
      </w:pPr>
      <w:r>
        <w:rPr>
          <w:sz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BE63DE" w:rsidRDefault="00855029">
      <w:pPr>
        <w:pStyle w:val="a4"/>
        <w:numPr>
          <w:ilvl w:val="0"/>
          <w:numId w:val="143"/>
        </w:numPr>
        <w:tabs>
          <w:tab w:val="left" w:pos="2246"/>
        </w:tabs>
        <w:spacing w:line="292" w:lineRule="exact"/>
        <w:ind w:left="2246" w:hanging="567"/>
        <w:jc w:val="both"/>
        <w:rPr>
          <w:rFonts w:ascii="Symbol" w:hAnsi="Symbol"/>
          <w:sz w:val="24"/>
        </w:rPr>
      </w:pPr>
      <w:r>
        <w:rPr>
          <w:sz w:val="24"/>
        </w:rPr>
        <w:t>на формирование потребности и способности выражения себя в</w:t>
      </w:r>
      <w:r>
        <w:rPr>
          <w:spacing w:val="-5"/>
          <w:sz w:val="24"/>
        </w:rPr>
        <w:t xml:space="preserve"> </w:t>
      </w:r>
      <w:r>
        <w:rPr>
          <w:sz w:val="24"/>
        </w:rPr>
        <w:t>слове.</w:t>
      </w:r>
    </w:p>
    <w:p w:rsidR="00BE63DE" w:rsidRDefault="00855029">
      <w:pPr>
        <w:pStyle w:val="a3"/>
        <w:ind w:right="683" w:firstLine="708"/>
      </w:pPr>
      <w: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 танию личности.</w:t>
      </w:r>
    </w:p>
    <w:p w:rsidR="00BE63DE" w:rsidRDefault="00BE63DE">
      <w:pPr>
        <w:sectPr w:rsidR="00BE63DE">
          <w:pgSz w:w="11910" w:h="16840"/>
          <w:pgMar w:top="1040" w:right="160" w:bottom="1720" w:left="20" w:header="0" w:footer="1474" w:gutter="0"/>
          <w:cols w:space="720"/>
        </w:sectPr>
      </w:pPr>
    </w:p>
    <w:p w:rsidR="00BE63DE" w:rsidRDefault="00855029">
      <w:pPr>
        <w:pStyle w:val="a3"/>
        <w:spacing w:before="66"/>
        <w:ind w:right="690" w:firstLine="708"/>
      </w:pPr>
      <w: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BE63DE" w:rsidRDefault="00855029">
      <w:pPr>
        <w:pStyle w:val="a3"/>
        <w:spacing w:before="1"/>
        <w:ind w:right="689" w:firstLine="708"/>
      </w:pPr>
      <w:r>
        <w:rPr>
          <w:b/>
        </w:rPr>
        <w:t xml:space="preserve">Стратегическая цель изучения литературы </w:t>
      </w:r>
      <w:r>
        <w:t>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BE63DE" w:rsidRDefault="00855029">
      <w:pPr>
        <w:pStyle w:val="a3"/>
        <w:ind w:right="690" w:firstLine="708"/>
      </w:pPr>
      <w:r>
        <w:t>Изучение литературы в основной школе (5-9 классы) закладывает необходимый фундамент для достижения перечисленных целей.</w:t>
      </w:r>
    </w:p>
    <w:p w:rsidR="00BE63DE" w:rsidRDefault="00855029">
      <w:pPr>
        <w:pStyle w:val="a3"/>
        <w:ind w:right="688" w:firstLine="708"/>
      </w:pPr>
      <w:r>
        <w:t>Объект изучения в учебном процессе − литературное произведение в его жанрово- 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 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 ры.</w:t>
      </w:r>
    </w:p>
    <w:p w:rsidR="00BE63DE" w:rsidRDefault="00855029">
      <w:pPr>
        <w:pStyle w:val="a3"/>
        <w:spacing w:before="1"/>
        <w:ind w:left="1821"/>
      </w:pPr>
      <w:r>
        <w:t xml:space="preserve">Изучение литературы в школе решает следующие образовательные </w:t>
      </w:r>
      <w:r>
        <w:rPr>
          <w:b/>
        </w:rPr>
        <w:t>задачи</w:t>
      </w:r>
      <w:r>
        <w:t>:</w:t>
      </w:r>
    </w:p>
    <w:p w:rsidR="00BE63DE" w:rsidRDefault="00855029">
      <w:pPr>
        <w:spacing w:before="4" w:line="237" w:lineRule="auto"/>
        <w:ind w:left="1113" w:right="691" w:firstLine="566"/>
        <w:jc w:val="both"/>
      </w:pPr>
      <w:r>
        <w:rPr>
          <w:rFonts w:ascii="Symbol" w:hAnsi="Symbol"/>
          <w:sz w:val="24"/>
        </w:rPr>
        <w:t></w:t>
      </w:r>
      <w: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BE63DE" w:rsidRDefault="00855029">
      <w:pPr>
        <w:ind w:left="1113" w:right="689" w:firstLine="566"/>
        <w:jc w:val="both"/>
      </w:pPr>
      <w:r>
        <w:rPr>
          <w:rFonts w:ascii="Symbol" w:hAnsi="Symbol"/>
        </w:rPr>
        <w:t></w:t>
      </w:r>
      <w:r>
        <w:t>формирование и развитие представлений о литературном произведении как о художественном мире, особым образом построенном автором;</w:t>
      </w:r>
    </w:p>
    <w:p w:rsidR="00BE63DE" w:rsidRDefault="00855029">
      <w:pPr>
        <w:ind w:left="1113" w:right="687" w:firstLine="566"/>
        <w:jc w:val="both"/>
      </w:pPr>
      <w:r>
        <w:rPr>
          <w:rFonts w:ascii="Symbol" w:hAnsi="Symbol"/>
        </w:rPr>
        <w:t></w:t>
      </w:r>
      <w: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BE63DE" w:rsidRDefault="00855029">
      <w:pPr>
        <w:ind w:left="1113" w:right="685" w:firstLine="566"/>
        <w:jc w:val="both"/>
      </w:pPr>
      <w:r>
        <w:rPr>
          <w:rFonts w:ascii="Symbol" w:hAnsi="Symbol"/>
        </w:rPr>
        <w:t></w:t>
      </w:r>
      <w: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w:t>
      </w:r>
      <w:r>
        <w:rPr>
          <w:spacing w:val="-2"/>
        </w:rPr>
        <w:t xml:space="preserve"> </w:t>
      </w:r>
      <w:r>
        <w:t>смыслам;</w:t>
      </w:r>
    </w:p>
    <w:p w:rsidR="00BE63DE" w:rsidRDefault="00855029">
      <w:pPr>
        <w:spacing w:line="268" w:lineRule="exact"/>
        <w:ind w:left="1679"/>
        <w:jc w:val="both"/>
      </w:pPr>
      <w:r>
        <w:rPr>
          <w:rFonts w:ascii="Symbol" w:hAnsi="Symbol"/>
        </w:rPr>
        <w:t></w:t>
      </w:r>
      <w:r>
        <w:t>формирование отношения к литературе как к особому способу познания жизни;</w:t>
      </w:r>
    </w:p>
    <w:p w:rsidR="00BE63DE" w:rsidRDefault="00855029">
      <w:pPr>
        <w:ind w:left="1113" w:right="686" w:firstLine="566"/>
        <w:jc w:val="both"/>
      </w:pPr>
      <w:r>
        <w:rPr>
          <w:rFonts w:ascii="Symbol" w:hAnsi="Symbol"/>
        </w:rPr>
        <w:t></w:t>
      </w:r>
      <w: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BE63DE" w:rsidRDefault="00855029">
      <w:pPr>
        <w:ind w:left="1113" w:right="686" w:firstLine="566"/>
        <w:jc w:val="both"/>
      </w:pPr>
      <w:r>
        <w:rPr>
          <w:rFonts w:ascii="Symbol" w:hAnsi="Symbol"/>
        </w:rPr>
        <w:t></w:t>
      </w:r>
      <w: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BE63DE" w:rsidRDefault="00855029">
      <w:pPr>
        <w:spacing w:line="269" w:lineRule="exact"/>
        <w:ind w:left="1679"/>
        <w:jc w:val="both"/>
      </w:pPr>
      <w:r>
        <w:rPr>
          <w:rFonts w:ascii="Symbol" w:hAnsi="Symbol"/>
        </w:rPr>
        <w:t></w:t>
      </w:r>
      <w:r>
        <w:t>воспитание квалифицированного читателя со сформированным эстетическим вкусом;</w:t>
      </w:r>
    </w:p>
    <w:p w:rsidR="00BE63DE" w:rsidRDefault="00855029">
      <w:pPr>
        <w:spacing w:line="269" w:lineRule="exact"/>
        <w:ind w:left="1679"/>
        <w:jc w:val="both"/>
      </w:pPr>
      <w:r>
        <w:rPr>
          <w:rFonts w:ascii="Symbol" w:hAnsi="Symbol"/>
        </w:rPr>
        <w:t></w:t>
      </w:r>
      <w:r>
        <w:t>формирование отношения к литературе как к одной из основных культурных ценностей народа;</w:t>
      </w:r>
    </w:p>
    <w:p w:rsidR="00BE63DE" w:rsidRDefault="00855029">
      <w:pPr>
        <w:ind w:left="1113" w:right="687" w:firstLine="566"/>
        <w:jc w:val="both"/>
      </w:pPr>
      <w:r>
        <w:rPr>
          <w:rFonts w:ascii="Symbol" w:hAnsi="Symbol"/>
        </w:rPr>
        <w:t></w:t>
      </w:r>
      <w:r>
        <w:t>обеспечение через чтение и изучение классической и современной литературы культурной самоидентификации;</w:t>
      </w:r>
    </w:p>
    <w:p w:rsidR="00BE63DE" w:rsidRDefault="00855029">
      <w:pPr>
        <w:spacing w:line="267" w:lineRule="exact"/>
        <w:ind w:left="1679"/>
        <w:jc w:val="both"/>
      </w:pPr>
      <w:r>
        <w:rPr>
          <w:rFonts w:ascii="Symbol" w:hAnsi="Symbol"/>
        </w:rPr>
        <w:t></w:t>
      </w:r>
      <w:r>
        <w:t>осознание значимости чтения и изучения литературы для своего дальнейшего развития;</w:t>
      </w:r>
    </w:p>
    <w:p w:rsidR="00BE63DE" w:rsidRDefault="00855029">
      <w:pPr>
        <w:spacing w:line="269" w:lineRule="exact"/>
        <w:ind w:left="1679"/>
        <w:jc w:val="both"/>
      </w:pPr>
      <w:r>
        <w:rPr>
          <w:rFonts w:ascii="Symbol" w:hAnsi="Symbol"/>
        </w:rPr>
        <w:t></w:t>
      </w:r>
      <w:r>
        <w:t>формирование у школьника стремления сознательно планировать своё досуговое чтение.</w:t>
      </w:r>
    </w:p>
    <w:p w:rsidR="00BE63DE" w:rsidRDefault="00855029">
      <w:pPr>
        <w:pStyle w:val="a3"/>
        <w:ind w:right="690" w:firstLine="708"/>
      </w:pPr>
      <w:r>
        <w:t>В процессе обучения в основной школе эти задачи решаются постепенно, последова- тельно и постоянно; их решение продолжается и в старшей школе; на всех этапах обучения со-</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4"/>
      </w:pPr>
      <w:r>
        <w:t>здаются условия для осознания обучающимися непрерывности процесса литературного образо- вания и необходимости его продолжения и за пределами школы.</w:t>
      </w:r>
    </w:p>
    <w:p w:rsidR="00BE63DE" w:rsidRDefault="00855029">
      <w:pPr>
        <w:pStyle w:val="a3"/>
        <w:ind w:left="1821"/>
      </w:pPr>
      <w:r>
        <w:t>Примерная программа по литературе строится с учетом:</w:t>
      </w:r>
    </w:p>
    <w:p w:rsidR="00BE63DE" w:rsidRDefault="00855029">
      <w:pPr>
        <w:pStyle w:val="a4"/>
        <w:numPr>
          <w:ilvl w:val="1"/>
          <w:numId w:val="143"/>
        </w:numPr>
        <w:tabs>
          <w:tab w:val="left" w:pos="2246"/>
        </w:tabs>
        <w:spacing w:before="2"/>
        <w:ind w:right="690" w:firstLine="708"/>
        <w:jc w:val="both"/>
        <w:rPr>
          <w:sz w:val="24"/>
        </w:rPr>
      </w:pPr>
      <w:r>
        <w:rPr>
          <w:b/>
          <w:sz w:val="24"/>
        </w:rPr>
        <w:t xml:space="preserve">лучших традиций </w:t>
      </w:r>
      <w:r>
        <w:rPr>
          <w:sz w:val="24"/>
        </w:rPr>
        <w:t xml:space="preserve">отечественной </w:t>
      </w:r>
      <w:r>
        <w:rPr>
          <w:b/>
          <w:sz w:val="24"/>
        </w:rPr>
        <w:t xml:space="preserve">методики </w:t>
      </w:r>
      <w:r>
        <w:rPr>
          <w:sz w:val="24"/>
        </w:rPr>
        <w:t>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w:t>
      </w:r>
      <w:r>
        <w:rPr>
          <w:spacing w:val="-1"/>
          <w:sz w:val="24"/>
        </w:rPr>
        <w:t xml:space="preserve"> </w:t>
      </w:r>
      <w:r>
        <w:rPr>
          <w:sz w:val="24"/>
        </w:rPr>
        <w:t>др.;</w:t>
      </w:r>
    </w:p>
    <w:p w:rsidR="00BE63DE" w:rsidRDefault="00855029">
      <w:pPr>
        <w:pStyle w:val="a4"/>
        <w:numPr>
          <w:ilvl w:val="1"/>
          <w:numId w:val="143"/>
        </w:numPr>
        <w:tabs>
          <w:tab w:val="left" w:pos="2246"/>
        </w:tabs>
        <w:spacing w:before="4" w:line="237" w:lineRule="auto"/>
        <w:ind w:right="689" w:firstLine="708"/>
        <w:jc w:val="both"/>
        <w:rPr>
          <w:sz w:val="24"/>
        </w:rPr>
      </w:pPr>
      <w:r>
        <w:rPr>
          <w:b/>
          <w:sz w:val="24"/>
        </w:rPr>
        <w:t xml:space="preserve">традиций изучения конкретных произведений </w:t>
      </w:r>
      <w:r>
        <w:rPr>
          <w:sz w:val="24"/>
        </w:rPr>
        <w:t>(прежде всего русской и зарубеж- ной классики), сложившихся в школьной</w:t>
      </w:r>
      <w:r>
        <w:rPr>
          <w:spacing w:val="-2"/>
          <w:sz w:val="24"/>
        </w:rPr>
        <w:t xml:space="preserve"> </w:t>
      </w:r>
      <w:r>
        <w:rPr>
          <w:sz w:val="24"/>
        </w:rPr>
        <w:t>практике;</w:t>
      </w:r>
    </w:p>
    <w:p w:rsidR="00BE63DE" w:rsidRDefault="00855029">
      <w:pPr>
        <w:pStyle w:val="a4"/>
        <w:numPr>
          <w:ilvl w:val="1"/>
          <w:numId w:val="143"/>
        </w:numPr>
        <w:tabs>
          <w:tab w:val="left" w:pos="2530"/>
        </w:tabs>
        <w:spacing w:before="2"/>
        <w:ind w:right="685" w:firstLine="708"/>
        <w:jc w:val="both"/>
        <w:rPr>
          <w:b/>
          <w:sz w:val="24"/>
        </w:rPr>
      </w:pPr>
      <w:r>
        <w:rPr>
          <w:b/>
          <w:sz w:val="24"/>
        </w:rPr>
        <w:t xml:space="preserve">традиций научного анализа, а также художественной интерпретации </w:t>
      </w:r>
      <w:r>
        <w:rPr>
          <w:sz w:val="24"/>
        </w:rPr>
        <w:t xml:space="preserve">сред- ствами </w:t>
      </w:r>
      <w:r>
        <w:rPr>
          <w:b/>
          <w:sz w:val="24"/>
        </w:rPr>
        <w:t xml:space="preserve">литературы и других видов искусств </w:t>
      </w:r>
      <w:r>
        <w:rPr>
          <w:sz w:val="24"/>
        </w:rPr>
        <w:t xml:space="preserve">литературных произведений, входящих в </w:t>
      </w:r>
      <w:r>
        <w:rPr>
          <w:b/>
          <w:sz w:val="24"/>
        </w:rPr>
        <w:t>наци- ональный литературный канон (</w:t>
      </w:r>
      <w:r>
        <w:rPr>
          <w:sz w:val="24"/>
        </w:rPr>
        <w:t>то есть образующих совокупность наиболее авторитетных для национальной традиции писательских имен, корпусов их творчества и их отдельных произ- ведений)</w:t>
      </w:r>
      <w:r>
        <w:rPr>
          <w:b/>
          <w:sz w:val="24"/>
        </w:rPr>
        <w:t>;</w:t>
      </w:r>
    </w:p>
    <w:p w:rsidR="00BE63DE" w:rsidRDefault="00855029">
      <w:pPr>
        <w:pStyle w:val="a4"/>
        <w:numPr>
          <w:ilvl w:val="1"/>
          <w:numId w:val="143"/>
        </w:numPr>
        <w:tabs>
          <w:tab w:val="left" w:pos="2246"/>
        </w:tabs>
        <w:spacing w:before="2" w:line="237" w:lineRule="auto"/>
        <w:ind w:right="686" w:firstLine="708"/>
        <w:jc w:val="both"/>
        <w:rPr>
          <w:sz w:val="24"/>
        </w:rPr>
      </w:pPr>
      <w:r>
        <w:rPr>
          <w:sz w:val="24"/>
        </w:rPr>
        <w:t xml:space="preserve">необходимой </w:t>
      </w:r>
      <w:r>
        <w:rPr>
          <w:b/>
          <w:sz w:val="24"/>
        </w:rPr>
        <w:t xml:space="preserve">вариативности </w:t>
      </w:r>
      <w:r>
        <w:rPr>
          <w:sz w:val="24"/>
        </w:rPr>
        <w:t>авторской / рабочей программы по литературе при со- хранении обязательных базовых элементов содержания</w:t>
      </w:r>
      <w:r>
        <w:rPr>
          <w:spacing w:val="-1"/>
          <w:sz w:val="24"/>
        </w:rPr>
        <w:t xml:space="preserve"> </w:t>
      </w:r>
      <w:r>
        <w:rPr>
          <w:sz w:val="24"/>
        </w:rPr>
        <w:t>предмета;</w:t>
      </w:r>
    </w:p>
    <w:p w:rsidR="00BE63DE" w:rsidRDefault="00855029">
      <w:pPr>
        <w:pStyle w:val="a4"/>
        <w:numPr>
          <w:ilvl w:val="1"/>
          <w:numId w:val="143"/>
        </w:numPr>
        <w:tabs>
          <w:tab w:val="left" w:pos="2246"/>
        </w:tabs>
        <w:spacing w:before="5" w:line="237" w:lineRule="auto"/>
        <w:ind w:right="685" w:firstLine="708"/>
        <w:jc w:val="both"/>
        <w:rPr>
          <w:sz w:val="24"/>
        </w:rPr>
      </w:pPr>
      <w:r>
        <w:rPr>
          <w:sz w:val="24"/>
        </w:rPr>
        <w:t xml:space="preserve">соответствия рекомендуемых к изучению литературных произведений </w:t>
      </w:r>
      <w:r>
        <w:rPr>
          <w:b/>
          <w:sz w:val="24"/>
        </w:rPr>
        <w:t xml:space="preserve">возрастным и психологическим </w:t>
      </w:r>
      <w:r>
        <w:rPr>
          <w:sz w:val="24"/>
        </w:rPr>
        <w:t>особенностям обучающихся;</w:t>
      </w:r>
    </w:p>
    <w:p w:rsidR="00BE63DE" w:rsidRDefault="00855029">
      <w:pPr>
        <w:pStyle w:val="a4"/>
        <w:numPr>
          <w:ilvl w:val="1"/>
          <w:numId w:val="143"/>
        </w:numPr>
        <w:tabs>
          <w:tab w:val="left" w:pos="2246"/>
        </w:tabs>
        <w:spacing w:before="4" w:line="237" w:lineRule="auto"/>
        <w:ind w:right="692" w:firstLine="708"/>
        <w:jc w:val="both"/>
        <w:rPr>
          <w:sz w:val="24"/>
        </w:rPr>
      </w:pPr>
      <w:r>
        <w:rPr>
          <w:sz w:val="24"/>
        </w:rPr>
        <w:t>требований современного культурно-исторического контекста к изучению классиче- ской</w:t>
      </w:r>
      <w:r>
        <w:rPr>
          <w:spacing w:val="-1"/>
          <w:sz w:val="24"/>
        </w:rPr>
        <w:t xml:space="preserve"> </w:t>
      </w:r>
      <w:r>
        <w:rPr>
          <w:sz w:val="24"/>
        </w:rPr>
        <w:t>литературы;</w:t>
      </w:r>
    </w:p>
    <w:p w:rsidR="00BE63DE" w:rsidRDefault="00855029">
      <w:pPr>
        <w:pStyle w:val="a4"/>
        <w:numPr>
          <w:ilvl w:val="1"/>
          <w:numId w:val="143"/>
        </w:numPr>
        <w:tabs>
          <w:tab w:val="left" w:pos="2246"/>
        </w:tabs>
        <w:spacing w:before="2"/>
        <w:ind w:right="696" w:firstLine="708"/>
        <w:jc w:val="both"/>
        <w:rPr>
          <w:sz w:val="24"/>
        </w:rPr>
      </w:pPr>
      <w:r>
        <w:rPr>
          <w:b/>
          <w:sz w:val="24"/>
        </w:rPr>
        <w:t>минимального количества учебного времени</w:t>
      </w:r>
      <w:r>
        <w:rPr>
          <w:sz w:val="24"/>
        </w:rPr>
        <w:t>, отведенного на изучение литерату- ры согласно действующему ФГОС и Базисному учебному</w:t>
      </w:r>
      <w:r>
        <w:rPr>
          <w:spacing w:val="-13"/>
          <w:sz w:val="24"/>
        </w:rPr>
        <w:t xml:space="preserve"> </w:t>
      </w:r>
      <w:r>
        <w:rPr>
          <w:sz w:val="24"/>
        </w:rPr>
        <w:t>плану.</w:t>
      </w:r>
    </w:p>
    <w:p w:rsidR="00BE63DE" w:rsidRDefault="00855029">
      <w:pPr>
        <w:pStyle w:val="a3"/>
        <w:ind w:right="686" w:firstLine="708"/>
      </w:pPr>
      <w:r>
        <w:t>Примерная программа предоставляет автору рабочей программы свободу в распределе- нии материала по годам обучения и четвертям, в выстраивании собственной логики его компо- новки. Программа построена как своего рода «</w:t>
      </w:r>
      <w:r>
        <w:rPr>
          <w:b/>
        </w:rPr>
        <w:t>конструктор»</w:t>
      </w:r>
      <w:r>
        <w:t>,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w:t>
      </w:r>
    </w:p>
    <w:p w:rsidR="00BE63DE" w:rsidRDefault="00855029">
      <w:pPr>
        <w:pStyle w:val="a3"/>
        <w:ind w:right="686" w:firstLine="708"/>
      </w:pPr>
      <w:r>
        <w:t>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 ганизацией, осуществляющей образовательную деятельность. Это значит, что учитель имеет возможность строить образовательные отношения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 танной программы Федеральному государственному образовательному стандарту и учёта по- ложений данной примерной образовательной программы.</w:t>
      </w:r>
    </w:p>
    <w:p w:rsidR="00BE63DE" w:rsidRDefault="00855029">
      <w:pPr>
        <w:pStyle w:val="a3"/>
        <w:ind w:right="686" w:firstLine="708"/>
      </w:pPr>
      <w:r>
        <w:t>Содержание программы по литературе включает в себя указание литературных произве- дений и их авторов. Помимо этого, в программе присутствуют единицы более высокого поряд- ка (жанрово-тематические объединения произведений; группы авторов, обзоры). Отдельно вы- несен список теоретических понятий, подлежащих освоению в основной школе.</w:t>
      </w:r>
    </w:p>
    <w:p w:rsidR="00BE63DE" w:rsidRDefault="00855029">
      <w:pPr>
        <w:pStyle w:val="a3"/>
        <w:ind w:right="687" w:firstLine="708"/>
      </w:pPr>
      <w:r>
        <w:t xml:space="preserve">Рабочая программа учебного курса строится на произведениях из </w:t>
      </w:r>
      <w:r>
        <w:rPr>
          <w:b/>
        </w:rPr>
        <w:t>трех списков</w:t>
      </w:r>
      <w:r>
        <w:t xml:space="preserve">: А, В и С (см. таблицу ниже). Эти три списка равноправны по статусу (то есть произведения </w:t>
      </w:r>
      <w:r>
        <w:rPr>
          <w:b/>
        </w:rPr>
        <w:t xml:space="preserve">всех спис- ков </w:t>
      </w:r>
      <w:r>
        <w:t xml:space="preserve">должны быть </w:t>
      </w:r>
      <w:r>
        <w:rPr>
          <w:b/>
        </w:rPr>
        <w:t xml:space="preserve">обязательно </w:t>
      </w:r>
      <w:r>
        <w:t>представлены в рабочих программах.</w:t>
      </w:r>
    </w:p>
    <w:p w:rsidR="00BE63DE" w:rsidRDefault="00855029">
      <w:pPr>
        <w:ind w:left="1113" w:right="688" w:firstLine="708"/>
        <w:jc w:val="both"/>
        <w:rPr>
          <w:sz w:val="24"/>
        </w:rPr>
      </w:pPr>
      <w:r>
        <w:rPr>
          <w:b/>
          <w:sz w:val="24"/>
        </w:rPr>
        <w:t xml:space="preserve">Список А </w:t>
      </w:r>
      <w:r>
        <w:rPr>
          <w:sz w:val="24"/>
        </w:rPr>
        <w:t xml:space="preserve">представляет собой </w:t>
      </w:r>
      <w:r>
        <w:rPr>
          <w:b/>
          <w:sz w:val="24"/>
        </w:rPr>
        <w:t xml:space="preserve">перечень конкретных произведений </w:t>
      </w:r>
      <w:r>
        <w:rPr>
          <w:sz w:val="24"/>
        </w:rPr>
        <w:t>(например,: А.С.Пушкин «Евгений Онегин», Н.В.Гоголь «Мертвые души» и т.д.). В этот список попадают</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3"/>
        <w:spacing w:before="66"/>
        <w:ind w:right="687"/>
      </w:pPr>
      <w:r>
        <w:t xml:space="preserve">«ключевые» произведения литературы, предназначенные для обязательного изучения. Вариа- тивной части в списке </w:t>
      </w:r>
      <w:r>
        <w:rPr>
          <w:b/>
        </w:rPr>
        <w:t xml:space="preserve">А </w:t>
      </w:r>
      <w:r>
        <w:t>нет.</w:t>
      </w:r>
    </w:p>
    <w:p w:rsidR="00BE63DE" w:rsidRDefault="00855029">
      <w:pPr>
        <w:pStyle w:val="a3"/>
        <w:ind w:right="685" w:firstLine="708"/>
      </w:pPr>
      <w:r>
        <w:rPr>
          <w:b/>
        </w:rPr>
        <w:t xml:space="preserve">Список В </w:t>
      </w:r>
      <w:r>
        <w:t xml:space="preserve">представляет собой </w:t>
      </w:r>
      <w:r>
        <w:rPr>
          <w:b/>
        </w:rPr>
        <w:t xml:space="preserve">перечень авторов, </w:t>
      </w:r>
      <w:r>
        <w:t xml:space="preserve">изучение которых обязательно в шко- 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Pr>
          <w:b/>
        </w:rPr>
        <w:t xml:space="preserve">В </w:t>
      </w:r>
      <w:r>
        <w:t>авторов является ориентировочным (он предопределен традицией изуче- 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w:t>
      </w:r>
      <w:r>
        <w:rPr>
          <w:b/>
        </w:rPr>
        <w:t xml:space="preserve">В </w:t>
      </w:r>
      <w:r>
        <w:t>авторов. Единство списков в разных рабочих программах скрепляется в списке</w:t>
      </w:r>
      <w:r>
        <w:rPr>
          <w:b/>
        </w:rPr>
        <w:t xml:space="preserve">В </w:t>
      </w:r>
      <w:r>
        <w:t>фигурой автора.</w:t>
      </w:r>
    </w:p>
    <w:p w:rsidR="00BE63DE" w:rsidRDefault="00855029">
      <w:pPr>
        <w:pStyle w:val="a3"/>
        <w:spacing w:before="1"/>
        <w:ind w:right="686" w:firstLine="708"/>
      </w:pPr>
      <w:r>
        <w:rPr>
          <w:b/>
        </w:rPr>
        <w:t xml:space="preserve">Список С </w:t>
      </w:r>
      <w:r>
        <w:t xml:space="preserve">представляет собой </w:t>
      </w:r>
      <w:r>
        <w:rPr>
          <w:b/>
        </w:rPr>
        <w:t xml:space="preserve">перечень литературных явлений, </w:t>
      </w:r>
      <w:r>
        <w:t xml:space="preserve">выделенных по опре- деленному принципу (тематическому, хронологическому, жанровому и т.п.). Конкретного авто- 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 ров из списка </w:t>
      </w:r>
      <w:r>
        <w:rPr>
          <w:b/>
        </w:rPr>
        <w:t>С</w:t>
      </w:r>
      <w: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Pr>
          <w:b/>
        </w:rPr>
        <w:t xml:space="preserve">С </w:t>
      </w:r>
      <w:r>
        <w:t>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BE63DE" w:rsidRDefault="00855029">
      <w:pPr>
        <w:pStyle w:val="a3"/>
        <w:spacing w:before="1"/>
        <w:ind w:right="690" w:firstLine="566"/>
      </w:pPr>
      <w: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BE63DE" w:rsidRDefault="00855029">
      <w:pPr>
        <w:pStyle w:val="a3"/>
        <w:spacing w:before="120"/>
        <w:ind w:right="685" w:firstLine="708"/>
      </w:pPr>
      <w: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 тематические и жанровые блоки. Кроме того – и это самое важное – </w:t>
      </w:r>
      <w:r>
        <w:rPr>
          <w:b/>
        </w:rPr>
        <w:t>в логике ФГОС единство образовательного пространства достигается за счет формирования общих компетенций</w:t>
      </w:r>
      <w:r>
        <w:t>.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 рованных умений, на ту же ступень владения базовыми предметными компетенциями.</w:t>
      </w:r>
    </w:p>
    <w:p w:rsidR="00BE63DE" w:rsidRDefault="00855029">
      <w:pPr>
        <w:pStyle w:val="a3"/>
        <w:ind w:right="685" w:firstLine="708"/>
      </w:pPr>
      <w:r>
        <w:t xml:space="preserve">Дополнительно для своей рабочей программы учитель может также выбрать литератур- ные произведения, входящие в круг актуального чтения обучающихся, при условии освоения необходимого минимума произведений из всех </w:t>
      </w:r>
      <w:r>
        <w:rPr>
          <w:b/>
        </w:rPr>
        <w:t xml:space="preserve">трех обязательных </w:t>
      </w:r>
      <w:r>
        <w:t>списков. Это может серьез- но повысить интерес школьников к предмету и их мотивацию к чтению.</w:t>
      </w:r>
    </w:p>
    <w:p w:rsidR="00BE63DE" w:rsidRDefault="00855029">
      <w:pPr>
        <w:pStyle w:val="a3"/>
        <w:ind w:right="692" w:firstLine="708"/>
      </w:pPr>
      <w: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 зовательных организаций в самостоятельном выборе произведений.</w:t>
      </w:r>
    </w:p>
    <w:p w:rsidR="00BE63DE" w:rsidRDefault="00855029">
      <w:pPr>
        <w:pStyle w:val="a3"/>
        <w:spacing w:before="1"/>
        <w:ind w:right="686" w:firstLine="708"/>
      </w:pPr>
      <w: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 ное произведение, автор, литературное явление).</w:t>
      </w:r>
    </w:p>
    <w:p w:rsidR="00BE63DE" w:rsidRDefault="00855029">
      <w:pPr>
        <w:pStyle w:val="a3"/>
        <w:ind w:right="693" w:firstLine="566"/>
      </w:pPr>
      <w: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94" w:firstLine="566"/>
      </w:pPr>
      <w: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BE63DE" w:rsidRDefault="00855029">
      <w:pPr>
        <w:pStyle w:val="Heading3"/>
        <w:spacing w:before="125" w:after="4" w:line="240" w:lineRule="auto"/>
        <w:ind w:left="2411" w:right="1991"/>
        <w:jc w:val="center"/>
      </w:pPr>
      <w:r>
        <w:t>Обязательное содержание ПП (5 – 9 КЛАССЫ)</w:t>
      </w: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3"/>
        <w:gridCol w:w="77"/>
        <w:gridCol w:w="3416"/>
        <w:gridCol w:w="111"/>
        <w:gridCol w:w="3090"/>
        <w:gridCol w:w="75"/>
      </w:tblGrid>
      <w:tr w:rsidR="00BE63DE">
        <w:trPr>
          <w:trHeight w:val="278"/>
        </w:trPr>
        <w:tc>
          <w:tcPr>
            <w:tcW w:w="3373" w:type="dxa"/>
          </w:tcPr>
          <w:p w:rsidR="00BE63DE" w:rsidRDefault="00855029">
            <w:pPr>
              <w:pStyle w:val="TableParagraph"/>
              <w:spacing w:line="258" w:lineRule="exact"/>
              <w:ind w:left="7"/>
              <w:jc w:val="center"/>
              <w:rPr>
                <w:b/>
                <w:sz w:val="24"/>
              </w:rPr>
            </w:pPr>
            <w:r>
              <w:rPr>
                <w:b/>
                <w:sz w:val="24"/>
              </w:rPr>
              <w:t>А</w:t>
            </w:r>
          </w:p>
        </w:tc>
        <w:tc>
          <w:tcPr>
            <w:tcW w:w="3493" w:type="dxa"/>
            <w:gridSpan w:val="2"/>
          </w:tcPr>
          <w:p w:rsidR="00BE63DE" w:rsidRDefault="00855029">
            <w:pPr>
              <w:pStyle w:val="TableParagraph"/>
              <w:spacing w:line="258" w:lineRule="exact"/>
              <w:ind w:left="47"/>
              <w:jc w:val="center"/>
              <w:rPr>
                <w:b/>
                <w:sz w:val="24"/>
              </w:rPr>
            </w:pPr>
            <w:r>
              <w:rPr>
                <w:b/>
                <w:sz w:val="24"/>
              </w:rPr>
              <w:t>В</w:t>
            </w:r>
          </w:p>
        </w:tc>
        <w:tc>
          <w:tcPr>
            <w:tcW w:w="3276" w:type="dxa"/>
            <w:gridSpan w:val="3"/>
          </w:tcPr>
          <w:p w:rsidR="00BE63DE" w:rsidRDefault="00855029">
            <w:pPr>
              <w:pStyle w:val="TableParagraph"/>
              <w:spacing w:line="258" w:lineRule="exact"/>
              <w:ind w:left="41"/>
              <w:jc w:val="center"/>
              <w:rPr>
                <w:b/>
                <w:sz w:val="24"/>
              </w:rPr>
            </w:pPr>
            <w:r>
              <w:rPr>
                <w:b/>
                <w:sz w:val="24"/>
              </w:rPr>
              <w:t>С</w:t>
            </w:r>
          </w:p>
        </w:tc>
      </w:tr>
      <w:tr w:rsidR="00BE63DE">
        <w:trPr>
          <w:trHeight w:val="275"/>
        </w:trPr>
        <w:tc>
          <w:tcPr>
            <w:tcW w:w="10142" w:type="dxa"/>
            <w:gridSpan w:val="6"/>
          </w:tcPr>
          <w:p w:rsidR="00BE63DE" w:rsidRDefault="00855029">
            <w:pPr>
              <w:pStyle w:val="TableParagraph"/>
              <w:spacing w:line="256" w:lineRule="exact"/>
              <w:ind w:left="3592" w:right="3587"/>
              <w:jc w:val="center"/>
              <w:rPr>
                <w:b/>
                <w:sz w:val="24"/>
              </w:rPr>
            </w:pPr>
            <w:r>
              <w:rPr>
                <w:b/>
                <w:sz w:val="24"/>
              </w:rPr>
              <w:t>РУССКАЯ ЛИТЕРАТУРА</w:t>
            </w:r>
          </w:p>
        </w:tc>
      </w:tr>
      <w:tr w:rsidR="00BE63DE">
        <w:trPr>
          <w:trHeight w:val="275"/>
        </w:trPr>
        <w:tc>
          <w:tcPr>
            <w:tcW w:w="3373" w:type="dxa"/>
            <w:vMerge w:val="restart"/>
          </w:tcPr>
          <w:p w:rsidR="00BE63DE" w:rsidRDefault="00855029">
            <w:pPr>
              <w:pStyle w:val="TableParagraph"/>
              <w:spacing w:line="235" w:lineRule="auto"/>
              <w:ind w:left="108"/>
              <w:rPr>
                <w:b/>
                <w:sz w:val="16"/>
              </w:rPr>
            </w:pPr>
            <w:r>
              <w:rPr>
                <w:b/>
                <w:sz w:val="24"/>
              </w:rPr>
              <w:t xml:space="preserve">«Слово о полку Игореве» </w:t>
            </w:r>
            <w:r>
              <w:rPr>
                <w:sz w:val="24"/>
              </w:rPr>
              <w:t xml:space="preserve">(к. XII в.) </w:t>
            </w:r>
            <w:r>
              <w:rPr>
                <w:b/>
                <w:sz w:val="24"/>
              </w:rPr>
              <w:t>(8-9 кл.)</w:t>
            </w:r>
            <w:r>
              <w:rPr>
                <w:b/>
                <w:position w:val="8"/>
                <w:sz w:val="16"/>
              </w:rPr>
              <w:t>14</w:t>
            </w:r>
          </w:p>
        </w:tc>
        <w:tc>
          <w:tcPr>
            <w:tcW w:w="77" w:type="dxa"/>
            <w:vMerge w:val="restart"/>
            <w:tcBorders>
              <w:bottom w:val="nil"/>
            </w:tcBorders>
            <w:shd w:val="clear" w:color="auto" w:fill="D7D7D7"/>
          </w:tcPr>
          <w:p w:rsidR="00BE63DE" w:rsidRDefault="00BE63DE">
            <w:pPr>
              <w:pStyle w:val="TableParagraph"/>
            </w:pPr>
          </w:p>
        </w:tc>
        <w:tc>
          <w:tcPr>
            <w:tcW w:w="3416" w:type="dxa"/>
            <w:vMerge w:val="restart"/>
            <w:tcBorders>
              <w:right w:val="double" w:sz="1" w:space="0" w:color="000000"/>
            </w:tcBorders>
            <w:shd w:val="clear" w:color="auto" w:fill="D7D7D7"/>
          </w:tcPr>
          <w:p w:rsidR="00BE63DE" w:rsidRDefault="00855029">
            <w:pPr>
              <w:pStyle w:val="TableParagraph"/>
              <w:ind w:left="153" w:right="167" w:hanging="1"/>
              <w:jc w:val="center"/>
              <w:rPr>
                <w:i/>
                <w:sz w:val="24"/>
              </w:rPr>
            </w:pPr>
            <w:r>
              <w:rPr>
                <w:b/>
                <w:i/>
                <w:sz w:val="24"/>
              </w:rPr>
              <w:t>Древнерусская литература– 1-2 произведения на выбор, например:</w:t>
            </w:r>
            <w:r>
              <w:rPr>
                <w:i/>
                <w:sz w:val="24"/>
              </w:rPr>
              <w:t>«Поучение» Влади- мира Мономаха, «Повесть о разорении Рязани Батыем»,</w:t>
            </w:r>
          </w:p>
          <w:p w:rsidR="00BE63DE" w:rsidRDefault="00855029">
            <w:pPr>
              <w:pStyle w:val="TableParagraph"/>
              <w:ind w:left="35" w:right="51" w:firstLine="117"/>
              <w:jc w:val="both"/>
              <w:rPr>
                <w:i/>
                <w:sz w:val="24"/>
              </w:rPr>
            </w:pPr>
            <w:r>
              <w:rPr>
                <w:i/>
                <w:sz w:val="24"/>
              </w:rPr>
              <w:t>«Житие Сергия Радонежско- го», «Домострой», «Повесть о Петре и Февронии Муромских»,</w:t>
            </w:r>
          </w:p>
          <w:p w:rsidR="00BE63DE" w:rsidRDefault="00855029">
            <w:pPr>
              <w:pStyle w:val="TableParagraph"/>
              <w:spacing w:line="270" w:lineRule="atLeast"/>
              <w:ind w:left="54" w:right="73" w:hanging="1"/>
              <w:jc w:val="center"/>
              <w:rPr>
                <w:b/>
                <w:i/>
                <w:sz w:val="24"/>
              </w:rPr>
            </w:pPr>
            <w:r>
              <w:rPr>
                <w:i/>
                <w:sz w:val="24"/>
              </w:rPr>
              <w:t>«Повесть о Ерше Ершовиче, сыне Щетинникове», «Житие протопопа Аввакума, им самим написанное» и др</w:t>
            </w:r>
            <w:r>
              <w:rPr>
                <w:b/>
                <w:i/>
                <w:sz w:val="24"/>
              </w:rPr>
              <w:t>.)</w:t>
            </w:r>
          </w:p>
        </w:tc>
        <w:tc>
          <w:tcPr>
            <w:tcW w:w="111" w:type="dxa"/>
            <w:tcBorders>
              <w:left w:val="double" w:sz="1" w:space="0" w:color="000000"/>
              <w:bottom w:val="nil"/>
            </w:tcBorders>
          </w:tcPr>
          <w:p w:rsidR="00BE63DE" w:rsidRDefault="00BE63DE">
            <w:pPr>
              <w:pStyle w:val="TableParagraph"/>
              <w:rPr>
                <w:sz w:val="20"/>
              </w:rPr>
            </w:pPr>
          </w:p>
        </w:tc>
        <w:tc>
          <w:tcPr>
            <w:tcW w:w="3090" w:type="dxa"/>
            <w:shd w:val="clear" w:color="auto" w:fill="D7D7D7"/>
          </w:tcPr>
          <w:p w:rsidR="00BE63DE" w:rsidRDefault="00855029">
            <w:pPr>
              <w:pStyle w:val="TableParagraph"/>
              <w:spacing w:line="256" w:lineRule="exact"/>
              <w:ind w:left="541"/>
              <w:rPr>
                <w:b/>
                <w:i/>
                <w:sz w:val="24"/>
              </w:rPr>
            </w:pPr>
            <w:r>
              <w:rPr>
                <w:b/>
                <w:i/>
                <w:sz w:val="24"/>
              </w:rPr>
              <w:t>Русский фольклор:</w:t>
            </w:r>
          </w:p>
        </w:tc>
        <w:tc>
          <w:tcPr>
            <w:tcW w:w="75" w:type="dxa"/>
            <w:tcBorders>
              <w:bottom w:val="nil"/>
            </w:tcBorders>
            <w:shd w:val="clear" w:color="auto" w:fill="D7D7D7"/>
          </w:tcPr>
          <w:p w:rsidR="00BE63DE" w:rsidRDefault="00BE63DE">
            <w:pPr>
              <w:pStyle w:val="TableParagraph"/>
              <w:rPr>
                <w:sz w:val="20"/>
              </w:rPr>
            </w:pPr>
          </w:p>
        </w:tc>
      </w:tr>
      <w:tr w:rsidR="00BE63DE">
        <w:trPr>
          <w:trHeight w:val="3026"/>
        </w:trPr>
        <w:tc>
          <w:tcPr>
            <w:tcW w:w="3373" w:type="dxa"/>
            <w:vMerge/>
            <w:tcBorders>
              <w:top w:val="nil"/>
            </w:tcBorders>
          </w:tcPr>
          <w:p w:rsidR="00BE63DE" w:rsidRDefault="00BE63DE">
            <w:pPr>
              <w:rPr>
                <w:sz w:val="2"/>
                <w:szCs w:val="2"/>
              </w:rPr>
            </w:pPr>
          </w:p>
        </w:tc>
        <w:tc>
          <w:tcPr>
            <w:tcW w:w="77" w:type="dxa"/>
            <w:vMerge/>
            <w:tcBorders>
              <w:top w:val="nil"/>
              <w:bottom w:val="nil"/>
            </w:tcBorders>
            <w:shd w:val="clear" w:color="auto" w:fill="D7D7D7"/>
          </w:tcPr>
          <w:p w:rsidR="00BE63DE" w:rsidRDefault="00BE63DE">
            <w:pPr>
              <w:rPr>
                <w:sz w:val="2"/>
                <w:szCs w:val="2"/>
              </w:rPr>
            </w:pPr>
          </w:p>
        </w:tc>
        <w:tc>
          <w:tcPr>
            <w:tcW w:w="3416" w:type="dxa"/>
            <w:vMerge/>
            <w:tcBorders>
              <w:top w:val="nil"/>
              <w:right w:val="double" w:sz="1" w:space="0" w:color="000000"/>
            </w:tcBorders>
            <w:shd w:val="clear" w:color="auto" w:fill="D7D7D7"/>
          </w:tcPr>
          <w:p w:rsidR="00BE63DE" w:rsidRDefault="00BE63DE">
            <w:pPr>
              <w:rPr>
                <w:sz w:val="2"/>
                <w:szCs w:val="2"/>
              </w:rPr>
            </w:pPr>
          </w:p>
        </w:tc>
        <w:tc>
          <w:tcPr>
            <w:tcW w:w="3276" w:type="dxa"/>
            <w:gridSpan w:val="3"/>
            <w:vMerge w:val="restart"/>
            <w:tcBorders>
              <w:left w:val="nil"/>
            </w:tcBorders>
          </w:tcPr>
          <w:p w:rsidR="00BE63DE" w:rsidRDefault="00BE63DE">
            <w:pPr>
              <w:pStyle w:val="TableParagraph"/>
              <w:spacing w:before="8"/>
              <w:rPr>
                <w:b/>
                <w:sz w:val="23"/>
              </w:rPr>
            </w:pPr>
          </w:p>
          <w:p w:rsidR="00BE63DE" w:rsidRDefault="00855029">
            <w:pPr>
              <w:pStyle w:val="TableParagraph"/>
              <w:ind w:left="133" w:right="123"/>
              <w:rPr>
                <w:sz w:val="24"/>
              </w:rPr>
            </w:pPr>
            <w:r>
              <w:rPr>
                <w:i/>
                <w:sz w:val="24"/>
              </w:rPr>
              <w:t>сказки, былины, загадки, по- словицы, поговорки, песня и др</w:t>
            </w:r>
            <w:r>
              <w:rPr>
                <w:b/>
                <w:i/>
                <w:sz w:val="24"/>
              </w:rPr>
              <w:t xml:space="preserve">. (10 произведений разных жанров, </w:t>
            </w:r>
            <w:r>
              <w:rPr>
                <w:b/>
                <w:sz w:val="24"/>
              </w:rPr>
              <w:t>5-7 кл.</w:t>
            </w:r>
            <w:r>
              <w:rPr>
                <w:sz w:val="24"/>
              </w:rPr>
              <w:t>)</w:t>
            </w:r>
          </w:p>
        </w:tc>
      </w:tr>
      <w:tr w:rsidR="00BE63DE">
        <w:trPr>
          <w:trHeight w:val="556"/>
        </w:trPr>
        <w:tc>
          <w:tcPr>
            <w:tcW w:w="3373" w:type="dxa"/>
            <w:vMerge/>
            <w:tcBorders>
              <w:top w:val="nil"/>
            </w:tcBorders>
          </w:tcPr>
          <w:p w:rsidR="00BE63DE" w:rsidRDefault="00BE63DE">
            <w:pPr>
              <w:rPr>
                <w:sz w:val="2"/>
                <w:szCs w:val="2"/>
              </w:rPr>
            </w:pPr>
          </w:p>
        </w:tc>
        <w:tc>
          <w:tcPr>
            <w:tcW w:w="3493" w:type="dxa"/>
            <w:gridSpan w:val="2"/>
          </w:tcPr>
          <w:p w:rsidR="00BE63DE" w:rsidRDefault="00BE63DE">
            <w:pPr>
              <w:pStyle w:val="TableParagraph"/>
              <w:spacing w:before="1"/>
              <w:rPr>
                <w:b/>
                <w:sz w:val="24"/>
              </w:rPr>
            </w:pPr>
          </w:p>
          <w:p w:rsidR="00BE63DE" w:rsidRDefault="00855029">
            <w:pPr>
              <w:pStyle w:val="TableParagraph"/>
              <w:spacing w:line="259" w:lineRule="exact"/>
              <w:ind w:left="110"/>
              <w:rPr>
                <w:b/>
                <w:sz w:val="24"/>
              </w:rPr>
            </w:pPr>
            <w:r>
              <w:rPr>
                <w:b/>
                <w:sz w:val="24"/>
              </w:rPr>
              <w:t>(6-8 кл.)</w:t>
            </w:r>
          </w:p>
        </w:tc>
        <w:tc>
          <w:tcPr>
            <w:tcW w:w="3276" w:type="dxa"/>
            <w:gridSpan w:val="3"/>
            <w:vMerge/>
            <w:tcBorders>
              <w:top w:val="nil"/>
              <w:left w:val="nil"/>
            </w:tcBorders>
          </w:tcPr>
          <w:p w:rsidR="00BE63DE" w:rsidRDefault="00BE63DE">
            <w:pPr>
              <w:rPr>
                <w:sz w:val="2"/>
                <w:szCs w:val="2"/>
              </w:rPr>
            </w:pPr>
          </w:p>
        </w:tc>
      </w:tr>
      <w:tr w:rsidR="00BE63DE">
        <w:trPr>
          <w:trHeight w:val="2760"/>
        </w:trPr>
        <w:tc>
          <w:tcPr>
            <w:tcW w:w="3373" w:type="dxa"/>
            <w:vMerge w:val="restart"/>
          </w:tcPr>
          <w:p w:rsidR="00BE63DE" w:rsidRDefault="00BE63DE">
            <w:pPr>
              <w:pStyle w:val="TableParagraph"/>
              <w:rPr>
                <w:b/>
                <w:sz w:val="26"/>
              </w:rPr>
            </w:pPr>
          </w:p>
          <w:p w:rsidR="00BE63DE" w:rsidRDefault="00BE63DE">
            <w:pPr>
              <w:pStyle w:val="TableParagraph"/>
              <w:rPr>
                <w:b/>
                <w:sz w:val="26"/>
              </w:rPr>
            </w:pPr>
          </w:p>
          <w:p w:rsidR="00BE63DE" w:rsidRDefault="00BE63DE">
            <w:pPr>
              <w:pStyle w:val="TableParagraph"/>
              <w:rPr>
                <w:b/>
                <w:sz w:val="26"/>
              </w:rPr>
            </w:pPr>
          </w:p>
          <w:p w:rsidR="00BE63DE" w:rsidRDefault="00BE63DE">
            <w:pPr>
              <w:pStyle w:val="TableParagraph"/>
              <w:rPr>
                <w:b/>
                <w:sz w:val="26"/>
              </w:rPr>
            </w:pPr>
          </w:p>
          <w:p w:rsidR="00BE63DE" w:rsidRDefault="00BE63DE">
            <w:pPr>
              <w:pStyle w:val="TableParagraph"/>
              <w:rPr>
                <w:b/>
                <w:sz w:val="26"/>
              </w:rPr>
            </w:pPr>
          </w:p>
          <w:p w:rsidR="00BE63DE" w:rsidRDefault="00BE63DE">
            <w:pPr>
              <w:pStyle w:val="TableParagraph"/>
              <w:rPr>
                <w:b/>
                <w:sz w:val="26"/>
              </w:rPr>
            </w:pPr>
          </w:p>
          <w:p w:rsidR="00BE63DE" w:rsidRDefault="00BE63DE">
            <w:pPr>
              <w:pStyle w:val="TableParagraph"/>
              <w:spacing w:before="3"/>
              <w:rPr>
                <w:b/>
                <w:sz w:val="35"/>
              </w:rPr>
            </w:pPr>
          </w:p>
          <w:p w:rsidR="00BE63DE" w:rsidRDefault="00855029">
            <w:pPr>
              <w:pStyle w:val="TableParagraph"/>
              <w:spacing w:before="1"/>
              <w:ind w:left="108" w:right="200"/>
              <w:rPr>
                <w:sz w:val="24"/>
              </w:rPr>
            </w:pPr>
            <w:r>
              <w:rPr>
                <w:b/>
                <w:sz w:val="24"/>
              </w:rPr>
              <w:t xml:space="preserve">Д.И. Фонвизин </w:t>
            </w:r>
            <w:r>
              <w:rPr>
                <w:sz w:val="24"/>
              </w:rPr>
              <w:t>«Недоросль» (1778 – 1782)</w:t>
            </w:r>
          </w:p>
          <w:p w:rsidR="00BE63DE" w:rsidRDefault="00855029">
            <w:pPr>
              <w:pStyle w:val="TableParagraph"/>
              <w:spacing w:before="4"/>
              <w:ind w:left="108"/>
              <w:rPr>
                <w:b/>
                <w:sz w:val="24"/>
              </w:rPr>
            </w:pPr>
            <w:r>
              <w:rPr>
                <w:b/>
                <w:sz w:val="24"/>
              </w:rPr>
              <w:t>(8-9 кл.)</w:t>
            </w:r>
          </w:p>
          <w:p w:rsidR="00BE63DE" w:rsidRDefault="00BE63DE">
            <w:pPr>
              <w:pStyle w:val="TableParagraph"/>
              <w:rPr>
                <w:b/>
                <w:sz w:val="26"/>
              </w:rPr>
            </w:pPr>
          </w:p>
          <w:p w:rsidR="00BE63DE" w:rsidRDefault="00BE63DE">
            <w:pPr>
              <w:pStyle w:val="TableParagraph"/>
              <w:rPr>
                <w:b/>
                <w:sz w:val="26"/>
              </w:rPr>
            </w:pPr>
          </w:p>
          <w:p w:rsidR="00BE63DE" w:rsidRDefault="00BE63DE">
            <w:pPr>
              <w:pStyle w:val="TableParagraph"/>
              <w:rPr>
                <w:b/>
                <w:sz w:val="26"/>
              </w:rPr>
            </w:pPr>
          </w:p>
          <w:p w:rsidR="00BE63DE" w:rsidRDefault="00BE63DE">
            <w:pPr>
              <w:pStyle w:val="TableParagraph"/>
              <w:rPr>
                <w:b/>
                <w:sz w:val="26"/>
              </w:rPr>
            </w:pPr>
          </w:p>
          <w:p w:rsidR="00BE63DE" w:rsidRDefault="00BE63DE">
            <w:pPr>
              <w:pStyle w:val="TableParagraph"/>
              <w:rPr>
                <w:b/>
                <w:sz w:val="26"/>
              </w:rPr>
            </w:pPr>
          </w:p>
          <w:p w:rsidR="00BE63DE" w:rsidRDefault="00BE63DE">
            <w:pPr>
              <w:pStyle w:val="TableParagraph"/>
              <w:spacing w:before="8"/>
              <w:rPr>
                <w:b/>
                <w:sz w:val="37"/>
              </w:rPr>
            </w:pPr>
          </w:p>
          <w:p w:rsidR="00BE63DE" w:rsidRDefault="00855029">
            <w:pPr>
              <w:pStyle w:val="TableParagraph"/>
              <w:ind w:left="108"/>
              <w:rPr>
                <w:b/>
                <w:sz w:val="24"/>
              </w:rPr>
            </w:pPr>
            <w:r>
              <w:rPr>
                <w:b/>
                <w:sz w:val="24"/>
              </w:rPr>
              <w:t xml:space="preserve">Н.М. Карамзин </w:t>
            </w:r>
            <w:r>
              <w:rPr>
                <w:sz w:val="24"/>
              </w:rPr>
              <w:t xml:space="preserve">«Бедная Ли- за» (1792) </w:t>
            </w:r>
            <w:r>
              <w:rPr>
                <w:b/>
                <w:sz w:val="24"/>
              </w:rPr>
              <w:t>(8-9 кл.)</w:t>
            </w:r>
          </w:p>
        </w:tc>
        <w:tc>
          <w:tcPr>
            <w:tcW w:w="77" w:type="dxa"/>
            <w:tcBorders>
              <w:bottom w:val="nil"/>
            </w:tcBorders>
            <w:shd w:val="clear" w:color="auto" w:fill="D7D7D7"/>
          </w:tcPr>
          <w:p w:rsidR="00BE63DE" w:rsidRDefault="00BE63DE">
            <w:pPr>
              <w:pStyle w:val="TableParagraph"/>
            </w:pPr>
          </w:p>
        </w:tc>
        <w:tc>
          <w:tcPr>
            <w:tcW w:w="3416" w:type="dxa"/>
            <w:tcBorders>
              <w:right w:val="double" w:sz="1" w:space="0" w:color="000000"/>
            </w:tcBorders>
            <w:shd w:val="clear" w:color="auto" w:fill="D7D7D7"/>
          </w:tcPr>
          <w:p w:rsidR="00BE63DE" w:rsidRDefault="00855029">
            <w:pPr>
              <w:pStyle w:val="TableParagraph"/>
              <w:ind w:left="73" w:right="86"/>
              <w:jc w:val="center"/>
              <w:rPr>
                <w:b/>
                <w:i/>
                <w:sz w:val="24"/>
              </w:rPr>
            </w:pPr>
            <w:r>
              <w:rPr>
                <w:b/>
                <w:i/>
                <w:sz w:val="24"/>
              </w:rPr>
              <w:t>М.В.Ломоносов – 1 стихотво- рение по выбору, например:</w:t>
            </w:r>
          </w:p>
          <w:p w:rsidR="00BE63DE" w:rsidRDefault="00855029">
            <w:pPr>
              <w:pStyle w:val="TableParagraph"/>
              <w:ind w:left="35" w:right="51" w:hanging="1"/>
              <w:jc w:val="center"/>
              <w:rPr>
                <w:i/>
                <w:sz w:val="24"/>
              </w:rPr>
            </w:pPr>
            <w:r>
              <w:rPr>
                <w:i/>
                <w:sz w:val="24"/>
              </w:rPr>
              <w:t xml:space="preserve">«Стихи, сочиненные на дороге в Петергоф…» (1761), «Вечер- нее размышление о Божием Ве- личии при случае великого се- верного сияния» (1743), </w:t>
            </w:r>
            <w:r>
              <w:rPr>
                <w:b/>
                <w:i/>
                <w:sz w:val="24"/>
              </w:rPr>
              <w:t>«</w:t>
            </w:r>
            <w:r>
              <w:rPr>
                <w:i/>
                <w:sz w:val="24"/>
              </w:rPr>
              <w:t>Ода на день восшествия на</w:t>
            </w:r>
            <w:r>
              <w:rPr>
                <w:i/>
                <w:spacing w:val="-8"/>
                <w:sz w:val="24"/>
              </w:rPr>
              <w:t xml:space="preserve"> </w:t>
            </w:r>
            <w:r>
              <w:rPr>
                <w:i/>
                <w:sz w:val="24"/>
              </w:rPr>
              <w:t>Всероссий-</w:t>
            </w:r>
          </w:p>
          <w:p w:rsidR="00BE63DE" w:rsidRDefault="00855029">
            <w:pPr>
              <w:pStyle w:val="TableParagraph"/>
              <w:spacing w:line="270" w:lineRule="atLeast"/>
              <w:ind w:left="67" w:right="86"/>
              <w:jc w:val="center"/>
              <w:rPr>
                <w:i/>
                <w:sz w:val="24"/>
              </w:rPr>
            </w:pPr>
            <w:r>
              <w:rPr>
                <w:i/>
                <w:sz w:val="24"/>
              </w:rPr>
              <w:t>ский престол Ея Величества Государыни Императрицы</w:t>
            </w:r>
          </w:p>
        </w:tc>
        <w:tc>
          <w:tcPr>
            <w:tcW w:w="3276" w:type="dxa"/>
            <w:gridSpan w:val="3"/>
            <w:vMerge w:val="restart"/>
            <w:tcBorders>
              <w:left w:val="nil"/>
            </w:tcBorders>
          </w:tcPr>
          <w:p w:rsidR="00BE63DE" w:rsidRDefault="00BE63DE">
            <w:pPr>
              <w:pStyle w:val="TableParagraph"/>
            </w:pPr>
          </w:p>
        </w:tc>
      </w:tr>
      <w:tr w:rsidR="00BE63DE">
        <w:trPr>
          <w:trHeight w:val="4420"/>
        </w:trPr>
        <w:tc>
          <w:tcPr>
            <w:tcW w:w="3373" w:type="dxa"/>
            <w:vMerge/>
            <w:tcBorders>
              <w:top w:val="nil"/>
            </w:tcBorders>
          </w:tcPr>
          <w:p w:rsidR="00BE63DE" w:rsidRDefault="00BE63DE">
            <w:pPr>
              <w:rPr>
                <w:sz w:val="2"/>
                <w:szCs w:val="2"/>
              </w:rPr>
            </w:pPr>
          </w:p>
        </w:tc>
        <w:tc>
          <w:tcPr>
            <w:tcW w:w="3493" w:type="dxa"/>
            <w:gridSpan w:val="2"/>
          </w:tcPr>
          <w:p w:rsidR="00BE63DE" w:rsidRDefault="00BE63DE">
            <w:pPr>
              <w:pStyle w:val="TableParagraph"/>
              <w:spacing w:before="8"/>
              <w:rPr>
                <w:b/>
                <w:sz w:val="23"/>
              </w:rPr>
            </w:pPr>
          </w:p>
          <w:p w:rsidR="00BE63DE" w:rsidRDefault="00855029">
            <w:pPr>
              <w:pStyle w:val="TableParagraph"/>
              <w:spacing w:line="242" w:lineRule="auto"/>
              <w:ind w:left="110" w:right="176"/>
              <w:rPr>
                <w:b/>
                <w:i/>
                <w:sz w:val="24"/>
              </w:rPr>
            </w:pPr>
            <w:r>
              <w:rPr>
                <w:i/>
                <w:sz w:val="24"/>
              </w:rPr>
              <w:t>Елисаветы Петровны 1747 го- да» и др.</w:t>
            </w:r>
            <w:r>
              <w:rPr>
                <w:b/>
                <w:sz w:val="24"/>
              </w:rPr>
              <w:t xml:space="preserve">(8-9 кл.) </w:t>
            </w:r>
            <w:r>
              <w:rPr>
                <w:b/>
                <w:i/>
                <w:sz w:val="24"/>
              </w:rPr>
              <w:t>Г.Р.Державин – 1-2 стихо-</w:t>
            </w:r>
          </w:p>
          <w:p w:rsidR="00BE63DE" w:rsidRDefault="00855029">
            <w:pPr>
              <w:pStyle w:val="TableParagraph"/>
              <w:spacing w:line="237" w:lineRule="auto"/>
              <w:ind w:left="110" w:right="79"/>
              <w:rPr>
                <w:i/>
                <w:sz w:val="24"/>
              </w:rPr>
            </w:pPr>
            <w:r>
              <w:rPr>
                <w:b/>
                <w:i/>
                <w:sz w:val="24"/>
              </w:rPr>
              <w:t xml:space="preserve">творения по выбору, напри- мер: </w:t>
            </w:r>
            <w:r>
              <w:rPr>
                <w:i/>
                <w:sz w:val="24"/>
              </w:rPr>
              <w:t>«Фелица» (1782), «Осень во время осады Очакова» (1788), «Снигирь» 1800,</w:t>
            </w:r>
            <w:r>
              <w:rPr>
                <w:i/>
                <w:spacing w:val="3"/>
                <w:sz w:val="24"/>
              </w:rPr>
              <w:t xml:space="preserve"> </w:t>
            </w:r>
            <w:r>
              <w:rPr>
                <w:i/>
                <w:spacing w:val="-3"/>
                <w:sz w:val="24"/>
              </w:rPr>
              <w:t>«Водо-</w:t>
            </w:r>
          </w:p>
          <w:p w:rsidR="00BE63DE" w:rsidRDefault="00855029">
            <w:pPr>
              <w:pStyle w:val="TableParagraph"/>
              <w:spacing w:before="1"/>
              <w:ind w:left="110"/>
              <w:rPr>
                <w:i/>
                <w:sz w:val="24"/>
              </w:rPr>
            </w:pPr>
            <w:r>
              <w:rPr>
                <w:i/>
                <w:sz w:val="24"/>
              </w:rPr>
              <w:t>пад» (1791-1794),</w:t>
            </w:r>
            <w:r>
              <w:rPr>
                <w:i/>
                <w:spacing w:val="-6"/>
                <w:sz w:val="24"/>
              </w:rPr>
              <w:t xml:space="preserve"> </w:t>
            </w:r>
            <w:r>
              <w:rPr>
                <w:i/>
                <w:sz w:val="24"/>
              </w:rPr>
              <w:t>«Памятник»</w:t>
            </w:r>
          </w:p>
          <w:p w:rsidR="00BE63DE" w:rsidRDefault="00855029">
            <w:pPr>
              <w:pStyle w:val="TableParagraph"/>
              <w:ind w:left="110"/>
              <w:rPr>
                <w:b/>
                <w:sz w:val="24"/>
              </w:rPr>
            </w:pPr>
            <w:r>
              <w:rPr>
                <w:i/>
                <w:sz w:val="24"/>
              </w:rPr>
              <w:t xml:space="preserve">(1795) и др. </w:t>
            </w:r>
            <w:r>
              <w:rPr>
                <w:b/>
                <w:sz w:val="24"/>
              </w:rPr>
              <w:t>(8-9 кл.)</w:t>
            </w:r>
          </w:p>
          <w:p w:rsidR="00BE63DE" w:rsidRDefault="00855029">
            <w:pPr>
              <w:pStyle w:val="TableParagraph"/>
              <w:spacing w:before="5"/>
              <w:ind w:left="110" w:right="266"/>
              <w:rPr>
                <w:i/>
                <w:sz w:val="24"/>
              </w:rPr>
            </w:pPr>
            <w:r>
              <w:rPr>
                <w:b/>
                <w:i/>
                <w:sz w:val="24"/>
              </w:rPr>
              <w:t xml:space="preserve">И.А. Крылов – 3 басни по вы- бору, например: </w:t>
            </w:r>
            <w:r>
              <w:rPr>
                <w:i/>
                <w:sz w:val="24"/>
              </w:rPr>
              <w:t>«Слон и Моська» (1808), «Квартет» (1811), «Осел и Соловей» (1811), «Лебедь, Щука и Рак»</w:t>
            </w:r>
          </w:p>
          <w:p w:rsidR="00BE63DE" w:rsidRDefault="00855029">
            <w:pPr>
              <w:pStyle w:val="TableParagraph"/>
              <w:spacing w:line="262" w:lineRule="exact"/>
              <w:ind w:left="110"/>
              <w:rPr>
                <w:i/>
                <w:sz w:val="24"/>
              </w:rPr>
            </w:pPr>
            <w:r>
              <w:rPr>
                <w:i/>
                <w:sz w:val="24"/>
              </w:rPr>
              <w:t>(1814), «Свинья под дубом» (не</w:t>
            </w:r>
          </w:p>
        </w:tc>
        <w:tc>
          <w:tcPr>
            <w:tcW w:w="3276" w:type="dxa"/>
            <w:gridSpan w:val="3"/>
            <w:vMerge/>
            <w:tcBorders>
              <w:top w:val="nil"/>
              <w:left w:val="nil"/>
            </w:tcBorders>
          </w:tcPr>
          <w:p w:rsidR="00BE63DE" w:rsidRDefault="00BE63DE">
            <w:pPr>
              <w:rPr>
                <w:sz w:val="2"/>
                <w:szCs w:val="2"/>
              </w:rPr>
            </w:pPr>
          </w:p>
        </w:tc>
      </w:tr>
    </w:tbl>
    <w:p w:rsidR="00BE63DE" w:rsidRDefault="00E17854">
      <w:pPr>
        <w:pStyle w:val="a3"/>
        <w:ind w:left="0"/>
        <w:jc w:val="left"/>
        <w:rPr>
          <w:b/>
          <w:sz w:val="12"/>
        </w:rPr>
      </w:pPr>
      <w:r w:rsidRPr="00E17854">
        <w:pict>
          <v:rect id="_x0000_s2396" style="position:absolute;margin-left:56.65pt;margin-top:8.9pt;width:2in;height:.6pt;z-index:-15716864;mso-wrap-distance-left:0;mso-wrap-distance-right:0;mso-position-horizontal-relative:page;mso-position-vertical-relative:text" fillcolor="black" stroked="f">
            <w10:wrap type="topAndBottom" anchorx="page"/>
          </v:rect>
        </w:pict>
      </w:r>
    </w:p>
    <w:p w:rsidR="00BE63DE" w:rsidRDefault="00855029">
      <w:pPr>
        <w:spacing w:before="74"/>
        <w:ind w:left="1113"/>
        <w:rPr>
          <w:sz w:val="20"/>
        </w:rPr>
      </w:pPr>
      <w:r>
        <w:rPr>
          <w:sz w:val="20"/>
          <w:vertAlign w:val="superscript"/>
        </w:rPr>
        <w:t>14</w:t>
      </w:r>
      <w:r>
        <w:rPr>
          <w:sz w:val="20"/>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w:t>
      </w:r>
    </w:p>
    <w:p w:rsidR="00BE63DE" w:rsidRDefault="00BE63DE">
      <w:pPr>
        <w:rPr>
          <w:sz w:val="20"/>
        </w:rPr>
        <w:sectPr w:rsidR="00BE63DE">
          <w:pgSz w:w="11910" w:h="16840"/>
          <w:pgMar w:top="1040" w:right="160" w:bottom="174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3"/>
        <w:gridCol w:w="77"/>
        <w:gridCol w:w="3380"/>
        <w:gridCol w:w="72"/>
        <w:gridCol w:w="74"/>
        <w:gridCol w:w="3089"/>
        <w:gridCol w:w="74"/>
      </w:tblGrid>
      <w:tr w:rsidR="00BE63DE">
        <w:trPr>
          <w:trHeight w:val="830"/>
        </w:trPr>
        <w:tc>
          <w:tcPr>
            <w:tcW w:w="3373" w:type="dxa"/>
          </w:tcPr>
          <w:p w:rsidR="00BE63DE" w:rsidRDefault="00BE63DE">
            <w:pPr>
              <w:pStyle w:val="TableParagraph"/>
              <w:rPr>
                <w:sz w:val="24"/>
              </w:rPr>
            </w:pPr>
          </w:p>
        </w:tc>
        <w:tc>
          <w:tcPr>
            <w:tcW w:w="3529" w:type="dxa"/>
            <w:gridSpan w:val="3"/>
          </w:tcPr>
          <w:p w:rsidR="00BE63DE" w:rsidRDefault="00855029">
            <w:pPr>
              <w:pStyle w:val="TableParagraph"/>
              <w:spacing w:line="265" w:lineRule="exact"/>
              <w:ind w:left="110"/>
              <w:rPr>
                <w:i/>
                <w:sz w:val="24"/>
              </w:rPr>
            </w:pPr>
            <w:r>
              <w:rPr>
                <w:i/>
                <w:sz w:val="24"/>
              </w:rPr>
              <w:t>позднее 1823) и др.</w:t>
            </w:r>
          </w:p>
          <w:p w:rsidR="00BE63DE" w:rsidRDefault="00855029">
            <w:pPr>
              <w:pStyle w:val="TableParagraph"/>
              <w:spacing w:before="5"/>
              <w:ind w:left="110"/>
              <w:rPr>
                <w:b/>
                <w:sz w:val="24"/>
              </w:rPr>
            </w:pPr>
            <w:r>
              <w:rPr>
                <w:b/>
                <w:sz w:val="24"/>
              </w:rPr>
              <w:t>(5-6 кл.)</w:t>
            </w:r>
          </w:p>
        </w:tc>
        <w:tc>
          <w:tcPr>
            <w:tcW w:w="3237" w:type="dxa"/>
            <w:gridSpan w:val="3"/>
          </w:tcPr>
          <w:p w:rsidR="00BE63DE" w:rsidRDefault="00BE63DE">
            <w:pPr>
              <w:pStyle w:val="TableParagraph"/>
              <w:rPr>
                <w:sz w:val="24"/>
              </w:rPr>
            </w:pPr>
          </w:p>
        </w:tc>
      </w:tr>
      <w:tr w:rsidR="00BE63DE">
        <w:trPr>
          <w:trHeight w:val="1655"/>
        </w:trPr>
        <w:tc>
          <w:tcPr>
            <w:tcW w:w="3373" w:type="dxa"/>
            <w:vMerge w:val="restart"/>
          </w:tcPr>
          <w:p w:rsidR="00BE63DE" w:rsidRDefault="00855029">
            <w:pPr>
              <w:pStyle w:val="TableParagraph"/>
              <w:ind w:left="108" w:right="583"/>
              <w:rPr>
                <w:b/>
                <w:sz w:val="24"/>
              </w:rPr>
            </w:pPr>
            <w:r>
              <w:rPr>
                <w:b/>
                <w:sz w:val="24"/>
              </w:rPr>
              <w:t xml:space="preserve">А.С. Грибоедов </w:t>
            </w:r>
            <w:r>
              <w:rPr>
                <w:sz w:val="24"/>
              </w:rPr>
              <w:t xml:space="preserve">«Горе от ума» (1821 – 1824) </w:t>
            </w:r>
            <w:r>
              <w:rPr>
                <w:b/>
                <w:sz w:val="24"/>
              </w:rPr>
              <w:t>(9 кл.)</w:t>
            </w:r>
          </w:p>
        </w:tc>
        <w:tc>
          <w:tcPr>
            <w:tcW w:w="77" w:type="dxa"/>
            <w:tcBorders>
              <w:bottom w:val="nil"/>
            </w:tcBorders>
            <w:shd w:val="clear" w:color="auto" w:fill="D7D7D7"/>
          </w:tcPr>
          <w:p w:rsidR="00BE63DE" w:rsidRDefault="00BE63DE">
            <w:pPr>
              <w:pStyle w:val="TableParagraph"/>
              <w:rPr>
                <w:sz w:val="24"/>
              </w:rPr>
            </w:pPr>
          </w:p>
        </w:tc>
        <w:tc>
          <w:tcPr>
            <w:tcW w:w="3380" w:type="dxa"/>
            <w:shd w:val="clear" w:color="auto" w:fill="D7D7D7"/>
          </w:tcPr>
          <w:p w:rsidR="00BE63DE" w:rsidRDefault="00855029">
            <w:pPr>
              <w:pStyle w:val="TableParagraph"/>
              <w:ind w:left="33" w:right="24"/>
              <w:jc w:val="both"/>
              <w:rPr>
                <w:i/>
                <w:sz w:val="24"/>
              </w:rPr>
            </w:pPr>
            <w:r>
              <w:rPr>
                <w:b/>
                <w:i/>
                <w:sz w:val="24"/>
              </w:rPr>
              <w:t xml:space="preserve">В.А. Жуковский - 1-2 баллады по выбору, например: </w:t>
            </w:r>
            <w:r>
              <w:rPr>
                <w:i/>
                <w:sz w:val="24"/>
              </w:rPr>
              <w:t>«Свет- лана» (1812), «Лесной царь» (1818)</w:t>
            </w:r>
            <w:r>
              <w:rPr>
                <w:b/>
                <w:i/>
                <w:sz w:val="24"/>
              </w:rPr>
              <w:t xml:space="preserve">; 1-2 элегии по выбору, например: </w:t>
            </w:r>
            <w:r>
              <w:rPr>
                <w:i/>
                <w:sz w:val="24"/>
              </w:rPr>
              <w:t>«Невыразимое»</w:t>
            </w:r>
          </w:p>
          <w:p w:rsidR="00BE63DE" w:rsidRDefault="00855029">
            <w:pPr>
              <w:pStyle w:val="TableParagraph"/>
              <w:spacing w:line="265" w:lineRule="exact"/>
              <w:ind w:left="33"/>
              <w:jc w:val="both"/>
              <w:rPr>
                <w:i/>
                <w:sz w:val="24"/>
              </w:rPr>
            </w:pPr>
            <w:r>
              <w:rPr>
                <w:i/>
                <w:sz w:val="24"/>
              </w:rPr>
              <w:t>(1819), «Море» (1822) и др.</w:t>
            </w:r>
          </w:p>
        </w:tc>
        <w:tc>
          <w:tcPr>
            <w:tcW w:w="72" w:type="dxa"/>
            <w:tcBorders>
              <w:bottom w:val="nil"/>
            </w:tcBorders>
            <w:shd w:val="clear" w:color="auto" w:fill="D7D7D7"/>
          </w:tcPr>
          <w:p w:rsidR="00BE63DE" w:rsidRDefault="00BE63DE">
            <w:pPr>
              <w:pStyle w:val="TableParagraph"/>
              <w:rPr>
                <w:sz w:val="24"/>
              </w:rPr>
            </w:pPr>
          </w:p>
        </w:tc>
        <w:tc>
          <w:tcPr>
            <w:tcW w:w="3237" w:type="dxa"/>
            <w:gridSpan w:val="3"/>
            <w:vMerge w:val="restart"/>
          </w:tcPr>
          <w:p w:rsidR="00BE63DE" w:rsidRDefault="00BE63DE">
            <w:pPr>
              <w:pStyle w:val="TableParagraph"/>
              <w:rPr>
                <w:sz w:val="24"/>
              </w:rPr>
            </w:pPr>
          </w:p>
        </w:tc>
      </w:tr>
      <w:tr w:rsidR="00BE63DE">
        <w:trPr>
          <w:trHeight w:val="556"/>
        </w:trPr>
        <w:tc>
          <w:tcPr>
            <w:tcW w:w="3373" w:type="dxa"/>
            <w:vMerge/>
            <w:tcBorders>
              <w:top w:val="nil"/>
            </w:tcBorders>
          </w:tcPr>
          <w:p w:rsidR="00BE63DE" w:rsidRDefault="00BE63DE">
            <w:pPr>
              <w:rPr>
                <w:sz w:val="2"/>
                <w:szCs w:val="2"/>
              </w:rPr>
            </w:pPr>
          </w:p>
        </w:tc>
        <w:tc>
          <w:tcPr>
            <w:tcW w:w="3529" w:type="dxa"/>
            <w:gridSpan w:val="3"/>
          </w:tcPr>
          <w:p w:rsidR="00BE63DE" w:rsidRDefault="00BE63DE">
            <w:pPr>
              <w:pStyle w:val="TableParagraph"/>
              <w:spacing w:before="7"/>
              <w:rPr>
                <w:sz w:val="23"/>
              </w:rPr>
            </w:pPr>
          </w:p>
          <w:p w:rsidR="00BE63DE" w:rsidRDefault="00855029">
            <w:pPr>
              <w:pStyle w:val="TableParagraph"/>
              <w:spacing w:line="265" w:lineRule="exact"/>
              <w:ind w:left="110"/>
              <w:rPr>
                <w:b/>
                <w:sz w:val="24"/>
              </w:rPr>
            </w:pPr>
            <w:r>
              <w:rPr>
                <w:b/>
                <w:sz w:val="24"/>
              </w:rPr>
              <w:t>(7-9 кл.)</w:t>
            </w:r>
          </w:p>
        </w:tc>
        <w:tc>
          <w:tcPr>
            <w:tcW w:w="3237" w:type="dxa"/>
            <w:gridSpan w:val="3"/>
            <w:vMerge/>
            <w:tcBorders>
              <w:top w:val="nil"/>
            </w:tcBorders>
          </w:tcPr>
          <w:p w:rsidR="00BE63DE" w:rsidRDefault="00BE63DE">
            <w:pPr>
              <w:rPr>
                <w:sz w:val="2"/>
                <w:szCs w:val="2"/>
              </w:rPr>
            </w:pPr>
          </w:p>
        </w:tc>
      </w:tr>
      <w:tr w:rsidR="00BE63DE">
        <w:trPr>
          <w:trHeight w:val="551"/>
        </w:trPr>
        <w:tc>
          <w:tcPr>
            <w:tcW w:w="3373" w:type="dxa"/>
            <w:vMerge w:val="restart"/>
          </w:tcPr>
          <w:p w:rsidR="00BE63DE" w:rsidRDefault="00855029">
            <w:pPr>
              <w:pStyle w:val="TableParagraph"/>
              <w:ind w:left="108" w:right="205"/>
              <w:rPr>
                <w:sz w:val="24"/>
              </w:rPr>
            </w:pPr>
            <w:r>
              <w:rPr>
                <w:b/>
                <w:sz w:val="24"/>
              </w:rPr>
              <w:t xml:space="preserve">А.С. Пушкин </w:t>
            </w:r>
            <w:r>
              <w:rPr>
                <w:sz w:val="24"/>
              </w:rPr>
              <w:t>«Евгений Оне- гин» (1823 —1831)</w:t>
            </w:r>
            <w:r>
              <w:rPr>
                <w:b/>
                <w:sz w:val="24"/>
              </w:rPr>
              <w:t>(9 кл.)</w:t>
            </w:r>
            <w:r>
              <w:rPr>
                <w:sz w:val="24"/>
              </w:rPr>
              <w:t>,</w:t>
            </w:r>
          </w:p>
          <w:p w:rsidR="00BE63DE" w:rsidRDefault="00855029">
            <w:pPr>
              <w:pStyle w:val="TableParagraph"/>
              <w:ind w:left="108" w:right="162"/>
              <w:rPr>
                <w:sz w:val="24"/>
              </w:rPr>
            </w:pPr>
            <w:r>
              <w:rPr>
                <w:sz w:val="24"/>
              </w:rPr>
              <w:t>«Дубровский» (1832 — 1833) (6-7 кл), «Капитанская дочка» (1832 —1836)</w:t>
            </w:r>
          </w:p>
          <w:p w:rsidR="00BE63DE" w:rsidRDefault="00855029">
            <w:pPr>
              <w:pStyle w:val="TableParagraph"/>
              <w:spacing w:line="274" w:lineRule="exact"/>
              <w:ind w:left="108"/>
              <w:rPr>
                <w:b/>
                <w:sz w:val="24"/>
              </w:rPr>
            </w:pPr>
            <w:r>
              <w:rPr>
                <w:b/>
                <w:sz w:val="24"/>
              </w:rPr>
              <w:t>(7-8 кл.).</w:t>
            </w:r>
          </w:p>
          <w:p w:rsidR="00BE63DE" w:rsidRDefault="00855029">
            <w:pPr>
              <w:pStyle w:val="TableParagraph"/>
              <w:ind w:left="108" w:right="94"/>
              <w:jc w:val="both"/>
              <w:rPr>
                <w:sz w:val="24"/>
              </w:rPr>
            </w:pPr>
            <w:r>
              <w:rPr>
                <w:b/>
                <w:sz w:val="24"/>
              </w:rPr>
              <w:t>Стихотворения</w:t>
            </w:r>
            <w:r>
              <w:rPr>
                <w:sz w:val="24"/>
              </w:rPr>
              <w:t xml:space="preserve">: </w:t>
            </w:r>
            <w:r>
              <w:rPr>
                <w:spacing w:val="-5"/>
                <w:sz w:val="24"/>
              </w:rPr>
              <w:t xml:space="preserve">«К </w:t>
            </w:r>
            <w:r>
              <w:rPr>
                <w:sz w:val="24"/>
              </w:rPr>
              <w:t>Чаадае- ву» («Любви, надежды, тихой славы…») (1818), «Песнь о вещем Олеге» (1822), «К***» («Я помню чудное мгнове- нье…»)   (1825),   «Зимний</w:t>
            </w:r>
            <w:r>
              <w:rPr>
                <w:spacing w:val="39"/>
                <w:sz w:val="24"/>
              </w:rPr>
              <w:t xml:space="preserve"> </w:t>
            </w:r>
            <w:r>
              <w:rPr>
                <w:sz w:val="24"/>
              </w:rPr>
              <w:t>ве-</w:t>
            </w:r>
          </w:p>
          <w:p w:rsidR="00BE63DE" w:rsidRDefault="00855029">
            <w:pPr>
              <w:pStyle w:val="TableParagraph"/>
              <w:ind w:left="108"/>
              <w:jc w:val="both"/>
              <w:rPr>
                <w:sz w:val="24"/>
              </w:rPr>
            </w:pPr>
            <w:r>
              <w:rPr>
                <w:sz w:val="24"/>
              </w:rPr>
              <w:t>чер»  (1825),  «Пророк»</w:t>
            </w:r>
            <w:r>
              <w:rPr>
                <w:spacing w:val="-27"/>
                <w:sz w:val="24"/>
              </w:rPr>
              <w:t xml:space="preserve"> </w:t>
            </w:r>
            <w:r>
              <w:rPr>
                <w:sz w:val="24"/>
              </w:rPr>
              <w:t>(1826),</w:t>
            </w:r>
          </w:p>
          <w:p w:rsidR="00BE63DE" w:rsidRDefault="00855029">
            <w:pPr>
              <w:pStyle w:val="TableParagraph"/>
              <w:ind w:left="108" w:right="93"/>
              <w:jc w:val="both"/>
              <w:rPr>
                <w:sz w:val="24"/>
              </w:rPr>
            </w:pPr>
            <w:r>
              <w:rPr>
                <w:sz w:val="24"/>
              </w:rPr>
              <w:t xml:space="preserve">«Во глубине сибирских руд…» (1827), </w:t>
            </w:r>
            <w:r>
              <w:rPr>
                <w:spacing w:val="-4"/>
                <w:sz w:val="24"/>
              </w:rPr>
              <w:t xml:space="preserve">«Я </w:t>
            </w:r>
            <w:r>
              <w:rPr>
                <w:sz w:val="24"/>
              </w:rPr>
              <w:t xml:space="preserve">вас любил: любовь еще, быть </w:t>
            </w:r>
            <w:r>
              <w:rPr>
                <w:spacing w:val="-3"/>
                <w:sz w:val="24"/>
              </w:rPr>
              <w:t xml:space="preserve">может…» </w:t>
            </w:r>
            <w:r>
              <w:rPr>
                <w:sz w:val="24"/>
              </w:rPr>
              <w:t>(1829),  «Зимнее  утро»</w:t>
            </w:r>
            <w:r>
              <w:rPr>
                <w:spacing w:val="4"/>
                <w:sz w:val="24"/>
              </w:rPr>
              <w:t xml:space="preserve"> </w:t>
            </w:r>
            <w:r>
              <w:rPr>
                <w:sz w:val="24"/>
              </w:rPr>
              <w:t>(1829),</w:t>
            </w:r>
          </w:p>
          <w:p w:rsidR="00BE63DE" w:rsidRDefault="00855029">
            <w:pPr>
              <w:pStyle w:val="TableParagraph"/>
              <w:ind w:left="108" w:right="96"/>
              <w:jc w:val="both"/>
              <w:rPr>
                <w:sz w:val="24"/>
              </w:rPr>
            </w:pPr>
            <w:r>
              <w:rPr>
                <w:sz w:val="24"/>
              </w:rPr>
              <w:t>«Я памятник себе воздвиг нерукотворный…» (1836)</w:t>
            </w:r>
          </w:p>
          <w:p w:rsidR="00BE63DE" w:rsidRDefault="00855029">
            <w:pPr>
              <w:pStyle w:val="TableParagraph"/>
              <w:ind w:left="108"/>
              <w:jc w:val="both"/>
              <w:rPr>
                <w:b/>
                <w:sz w:val="24"/>
              </w:rPr>
            </w:pPr>
            <w:r>
              <w:rPr>
                <w:b/>
                <w:sz w:val="24"/>
              </w:rPr>
              <w:t>(5-9 кл.)</w:t>
            </w:r>
          </w:p>
        </w:tc>
        <w:tc>
          <w:tcPr>
            <w:tcW w:w="77" w:type="dxa"/>
            <w:vMerge w:val="restart"/>
            <w:tcBorders>
              <w:bottom w:val="nil"/>
            </w:tcBorders>
            <w:shd w:val="clear" w:color="auto" w:fill="D7D7D7"/>
          </w:tcPr>
          <w:p w:rsidR="00BE63DE" w:rsidRDefault="00BE63DE">
            <w:pPr>
              <w:pStyle w:val="TableParagraph"/>
              <w:rPr>
                <w:sz w:val="24"/>
              </w:rPr>
            </w:pPr>
          </w:p>
        </w:tc>
        <w:tc>
          <w:tcPr>
            <w:tcW w:w="3380" w:type="dxa"/>
            <w:vMerge w:val="restart"/>
            <w:shd w:val="clear" w:color="auto" w:fill="D7D7D7"/>
          </w:tcPr>
          <w:p w:rsidR="00BE63DE" w:rsidRDefault="00855029">
            <w:pPr>
              <w:pStyle w:val="TableParagraph"/>
              <w:ind w:left="42" w:right="33"/>
              <w:jc w:val="center"/>
              <w:rPr>
                <w:i/>
                <w:sz w:val="24"/>
              </w:rPr>
            </w:pPr>
            <w:r>
              <w:rPr>
                <w:b/>
                <w:sz w:val="24"/>
              </w:rPr>
              <w:t xml:space="preserve">А.С. Пушкин - </w:t>
            </w:r>
            <w:r>
              <w:rPr>
                <w:b/>
                <w:i/>
                <w:sz w:val="24"/>
              </w:rPr>
              <w:t>10 стихотво- рений различной тематики, представляющих разные пе- риоды творчества – по выбо- ру, входят в программу каж- дого класса, например</w:t>
            </w:r>
            <w:r>
              <w:rPr>
                <w:sz w:val="24"/>
              </w:rPr>
              <w:t xml:space="preserve">: </w:t>
            </w:r>
            <w:r>
              <w:rPr>
                <w:i/>
                <w:sz w:val="24"/>
              </w:rPr>
              <w:t>«Вос- поминания в Царском Селе» (1814), «Вольность» (1817),</w:t>
            </w:r>
          </w:p>
          <w:p w:rsidR="00BE63DE" w:rsidRDefault="00855029">
            <w:pPr>
              <w:pStyle w:val="TableParagraph"/>
              <w:ind w:left="42" w:right="33" w:hanging="3"/>
              <w:jc w:val="center"/>
              <w:rPr>
                <w:i/>
                <w:sz w:val="24"/>
              </w:rPr>
            </w:pPr>
            <w:r>
              <w:rPr>
                <w:i/>
                <w:sz w:val="24"/>
              </w:rPr>
              <w:t>«Деревня» (181), «Редеет обла- ков летучая гряда» (1820), «По- гасло дневное светило…»</w:t>
            </w:r>
          </w:p>
          <w:p w:rsidR="00BE63DE" w:rsidRDefault="00855029">
            <w:pPr>
              <w:pStyle w:val="TableParagraph"/>
              <w:spacing w:line="270" w:lineRule="atLeast"/>
              <w:ind w:left="42" w:right="33"/>
              <w:jc w:val="center"/>
              <w:rPr>
                <w:i/>
                <w:sz w:val="24"/>
              </w:rPr>
            </w:pPr>
            <w:r>
              <w:rPr>
                <w:i/>
                <w:sz w:val="24"/>
              </w:rPr>
              <w:t>(1820), «Свободы сеятель пу- стынный…» (1823),</w:t>
            </w:r>
          </w:p>
        </w:tc>
        <w:tc>
          <w:tcPr>
            <w:tcW w:w="72" w:type="dxa"/>
            <w:vMerge w:val="restart"/>
            <w:tcBorders>
              <w:bottom w:val="nil"/>
            </w:tcBorders>
            <w:shd w:val="clear" w:color="auto" w:fill="D7D7D7"/>
          </w:tcPr>
          <w:p w:rsidR="00BE63DE" w:rsidRDefault="00BE63DE">
            <w:pPr>
              <w:pStyle w:val="TableParagraph"/>
              <w:rPr>
                <w:sz w:val="24"/>
              </w:rPr>
            </w:pPr>
          </w:p>
        </w:tc>
        <w:tc>
          <w:tcPr>
            <w:tcW w:w="74" w:type="dxa"/>
            <w:tcBorders>
              <w:bottom w:val="nil"/>
            </w:tcBorders>
            <w:shd w:val="clear" w:color="auto" w:fill="D7D7D7"/>
          </w:tcPr>
          <w:p w:rsidR="00BE63DE" w:rsidRDefault="00BE63DE">
            <w:pPr>
              <w:pStyle w:val="TableParagraph"/>
              <w:rPr>
                <w:sz w:val="24"/>
              </w:rPr>
            </w:pPr>
          </w:p>
        </w:tc>
        <w:tc>
          <w:tcPr>
            <w:tcW w:w="3089" w:type="dxa"/>
            <w:shd w:val="clear" w:color="auto" w:fill="D7D7D7"/>
          </w:tcPr>
          <w:p w:rsidR="00BE63DE" w:rsidRDefault="00855029">
            <w:pPr>
              <w:pStyle w:val="TableParagraph"/>
              <w:spacing w:line="262" w:lineRule="exact"/>
              <w:ind w:left="33"/>
              <w:rPr>
                <w:i/>
                <w:sz w:val="24"/>
              </w:rPr>
            </w:pPr>
            <w:r>
              <w:rPr>
                <w:b/>
                <w:i/>
                <w:sz w:val="24"/>
              </w:rPr>
              <w:t>Поэзия пушкинской эпохи</w:t>
            </w:r>
            <w:r>
              <w:rPr>
                <w:i/>
                <w:sz w:val="24"/>
              </w:rPr>
              <w:t>,</w:t>
            </w:r>
          </w:p>
          <w:p w:rsidR="00BE63DE" w:rsidRDefault="00855029">
            <w:pPr>
              <w:pStyle w:val="TableParagraph"/>
              <w:spacing w:line="269" w:lineRule="exact"/>
              <w:ind w:left="33"/>
              <w:rPr>
                <w:i/>
                <w:sz w:val="24"/>
              </w:rPr>
            </w:pPr>
            <w:r>
              <w:rPr>
                <w:i/>
                <w:sz w:val="24"/>
              </w:rPr>
              <w:t>например:</w:t>
            </w:r>
          </w:p>
        </w:tc>
        <w:tc>
          <w:tcPr>
            <w:tcW w:w="74" w:type="dxa"/>
            <w:tcBorders>
              <w:bottom w:val="nil"/>
            </w:tcBorders>
            <w:shd w:val="clear" w:color="auto" w:fill="D7D7D7"/>
          </w:tcPr>
          <w:p w:rsidR="00BE63DE" w:rsidRDefault="00BE63DE">
            <w:pPr>
              <w:pStyle w:val="TableParagraph"/>
              <w:rPr>
                <w:sz w:val="24"/>
              </w:rPr>
            </w:pPr>
          </w:p>
        </w:tc>
      </w:tr>
      <w:tr w:rsidR="00BE63DE">
        <w:trPr>
          <w:trHeight w:val="3024"/>
        </w:trPr>
        <w:tc>
          <w:tcPr>
            <w:tcW w:w="3373" w:type="dxa"/>
            <w:vMerge/>
            <w:tcBorders>
              <w:top w:val="nil"/>
            </w:tcBorders>
          </w:tcPr>
          <w:p w:rsidR="00BE63DE" w:rsidRDefault="00BE63DE">
            <w:pPr>
              <w:rPr>
                <w:sz w:val="2"/>
                <w:szCs w:val="2"/>
              </w:rPr>
            </w:pPr>
          </w:p>
        </w:tc>
        <w:tc>
          <w:tcPr>
            <w:tcW w:w="77" w:type="dxa"/>
            <w:vMerge/>
            <w:tcBorders>
              <w:top w:val="nil"/>
              <w:bottom w:val="nil"/>
            </w:tcBorders>
            <w:shd w:val="clear" w:color="auto" w:fill="D7D7D7"/>
          </w:tcPr>
          <w:p w:rsidR="00BE63DE" w:rsidRDefault="00BE63DE">
            <w:pPr>
              <w:rPr>
                <w:sz w:val="2"/>
                <w:szCs w:val="2"/>
              </w:rPr>
            </w:pPr>
          </w:p>
        </w:tc>
        <w:tc>
          <w:tcPr>
            <w:tcW w:w="3380" w:type="dxa"/>
            <w:vMerge/>
            <w:tcBorders>
              <w:top w:val="nil"/>
            </w:tcBorders>
            <w:shd w:val="clear" w:color="auto" w:fill="D7D7D7"/>
          </w:tcPr>
          <w:p w:rsidR="00BE63DE" w:rsidRDefault="00BE63DE">
            <w:pPr>
              <w:rPr>
                <w:sz w:val="2"/>
                <w:szCs w:val="2"/>
              </w:rPr>
            </w:pPr>
          </w:p>
        </w:tc>
        <w:tc>
          <w:tcPr>
            <w:tcW w:w="72" w:type="dxa"/>
            <w:vMerge/>
            <w:tcBorders>
              <w:top w:val="nil"/>
              <w:bottom w:val="nil"/>
            </w:tcBorders>
            <w:shd w:val="clear" w:color="auto" w:fill="D7D7D7"/>
          </w:tcPr>
          <w:p w:rsidR="00BE63DE" w:rsidRDefault="00BE63DE">
            <w:pPr>
              <w:rPr>
                <w:sz w:val="2"/>
                <w:szCs w:val="2"/>
              </w:rPr>
            </w:pPr>
          </w:p>
        </w:tc>
        <w:tc>
          <w:tcPr>
            <w:tcW w:w="3237" w:type="dxa"/>
            <w:gridSpan w:val="3"/>
            <w:vMerge w:val="restart"/>
          </w:tcPr>
          <w:p w:rsidR="00BE63DE" w:rsidRDefault="00BE63DE">
            <w:pPr>
              <w:pStyle w:val="TableParagraph"/>
              <w:spacing w:before="3"/>
              <w:rPr>
                <w:sz w:val="23"/>
              </w:rPr>
            </w:pPr>
          </w:p>
          <w:p w:rsidR="00BE63DE" w:rsidRDefault="00855029">
            <w:pPr>
              <w:pStyle w:val="TableParagraph"/>
              <w:tabs>
                <w:tab w:val="left" w:pos="1775"/>
              </w:tabs>
              <w:ind w:left="107" w:right="91"/>
              <w:rPr>
                <w:i/>
                <w:sz w:val="24"/>
              </w:rPr>
            </w:pPr>
            <w:r>
              <w:rPr>
                <w:b/>
                <w:i/>
                <w:sz w:val="24"/>
              </w:rPr>
              <w:t>К.Н.Батюшков</w:t>
            </w:r>
            <w:r>
              <w:rPr>
                <w:i/>
                <w:sz w:val="24"/>
              </w:rPr>
              <w:t xml:space="preserve">, </w:t>
            </w:r>
            <w:r>
              <w:rPr>
                <w:b/>
                <w:i/>
                <w:sz w:val="24"/>
              </w:rPr>
              <w:t>А.А.Дельвиг</w:t>
            </w:r>
            <w:r>
              <w:rPr>
                <w:i/>
                <w:sz w:val="24"/>
              </w:rPr>
              <w:t>,</w:t>
            </w:r>
            <w:r>
              <w:rPr>
                <w:i/>
                <w:sz w:val="24"/>
              </w:rPr>
              <w:tab/>
            </w:r>
            <w:r>
              <w:rPr>
                <w:b/>
                <w:i/>
                <w:spacing w:val="-1"/>
                <w:sz w:val="24"/>
              </w:rPr>
              <w:t>Н.М.Языков</w:t>
            </w:r>
            <w:r>
              <w:rPr>
                <w:i/>
                <w:spacing w:val="-1"/>
                <w:sz w:val="24"/>
              </w:rPr>
              <w:t xml:space="preserve">, </w:t>
            </w:r>
            <w:r>
              <w:rPr>
                <w:b/>
                <w:i/>
                <w:sz w:val="24"/>
              </w:rPr>
              <w:t>Е.А.Баратынский(2-3 сти- хотворения по выбору, 5-9 кл.</w:t>
            </w:r>
            <w:r>
              <w:rPr>
                <w:i/>
                <w:sz w:val="24"/>
              </w:rPr>
              <w:t>)</w:t>
            </w:r>
          </w:p>
        </w:tc>
      </w:tr>
      <w:tr w:rsidR="00BE63DE">
        <w:trPr>
          <w:trHeight w:val="7179"/>
        </w:trPr>
        <w:tc>
          <w:tcPr>
            <w:tcW w:w="3373" w:type="dxa"/>
            <w:vMerge/>
            <w:tcBorders>
              <w:top w:val="nil"/>
            </w:tcBorders>
          </w:tcPr>
          <w:p w:rsidR="00BE63DE" w:rsidRDefault="00BE63DE">
            <w:pPr>
              <w:rPr>
                <w:sz w:val="2"/>
                <w:szCs w:val="2"/>
              </w:rPr>
            </w:pPr>
          </w:p>
        </w:tc>
        <w:tc>
          <w:tcPr>
            <w:tcW w:w="3529" w:type="dxa"/>
            <w:gridSpan w:val="3"/>
          </w:tcPr>
          <w:p w:rsidR="00BE63DE" w:rsidRDefault="00BE63DE">
            <w:pPr>
              <w:pStyle w:val="TableParagraph"/>
              <w:rPr>
                <w:sz w:val="23"/>
              </w:rPr>
            </w:pPr>
          </w:p>
          <w:p w:rsidR="00BE63DE" w:rsidRDefault="00855029">
            <w:pPr>
              <w:pStyle w:val="TableParagraph"/>
              <w:spacing w:before="1"/>
              <w:ind w:left="110"/>
              <w:rPr>
                <w:i/>
                <w:sz w:val="24"/>
              </w:rPr>
            </w:pPr>
            <w:r>
              <w:rPr>
                <w:i/>
                <w:sz w:val="24"/>
              </w:rPr>
              <w:t>«К морю» (1824), «19 октября» («Роняет лес багряный свой убор…») (1825), «Зимняя доро- га» (1826), «И.И. Пущину»</w:t>
            </w:r>
          </w:p>
          <w:p w:rsidR="00BE63DE" w:rsidRDefault="00855029">
            <w:pPr>
              <w:pStyle w:val="TableParagraph"/>
              <w:ind w:left="110"/>
              <w:rPr>
                <w:i/>
                <w:sz w:val="24"/>
              </w:rPr>
            </w:pPr>
            <w:r>
              <w:rPr>
                <w:i/>
                <w:sz w:val="24"/>
              </w:rPr>
              <w:t>(1826), «Няне» (1826), «Стансы</w:t>
            </w:r>
          </w:p>
          <w:p w:rsidR="00BE63DE" w:rsidRDefault="00855029">
            <w:pPr>
              <w:pStyle w:val="TableParagraph"/>
              <w:ind w:left="110" w:right="151"/>
              <w:rPr>
                <w:i/>
                <w:sz w:val="24"/>
              </w:rPr>
            </w:pPr>
            <w:r>
              <w:rPr>
                <w:i/>
                <w:sz w:val="24"/>
              </w:rPr>
              <w:t>(«В надежде славы и добра…») (1826), «Арион» (1827), «Цве-</w:t>
            </w:r>
          </w:p>
          <w:p w:rsidR="00BE63DE" w:rsidRDefault="00855029">
            <w:pPr>
              <w:pStyle w:val="TableParagraph"/>
              <w:ind w:left="110" w:right="216"/>
              <w:rPr>
                <w:i/>
                <w:sz w:val="24"/>
              </w:rPr>
            </w:pPr>
            <w:r>
              <w:rPr>
                <w:i/>
                <w:sz w:val="24"/>
              </w:rPr>
              <w:t>ток» (1828), «Не пой, красави- ца, при мне…» (1828), «Анчар» (1828), «На холмах Грузии ле- жит ночная мгла…» (1829),</w:t>
            </w:r>
          </w:p>
          <w:p w:rsidR="00BE63DE" w:rsidRDefault="00855029">
            <w:pPr>
              <w:pStyle w:val="TableParagraph"/>
              <w:ind w:left="110" w:right="390"/>
              <w:rPr>
                <w:i/>
                <w:sz w:val="24"/>
              </w:rPr>
            </w:pPr>
            <w:r>
              <w:rPr>
                <w:i/>
                <w:sz w:val="24"/>
              </w:rPr>
              <w:t>«Брожу ли я вдоль улиц шум- ных…» (1829),</w:t>
            </w:r>
          </w:p>
          <w:p w:rsidR="00BE63DE" w:rsidRDefault="00855029">
            <w:pPr>
              <w:pStyle w:val="TableParagraph"/>
              <w:spacing w:before="1"/>
              <w:ind w:left="110" w:right="96" w:firstLine="60"/>
              <w:jc w:val="both"/>
              <w:rPr>
                <w:i/>
                <w:sz w:val="24"/>
              </w:rPr>
            </w:pPr>
            <w:r>
              <w:rPr>
                <w:i/>
                <w:sz w:val="24"/>
              </w:rPr>
              <w:t>«Кавказ» (1829), «Монастырь на Казбеке» (1829), «Обвал» (1829), «Поэту» (1830),</w:t>
            </w:r>
            <w:r>
              <w:rPr>
                <w:i/>
                <w:spacing w:val="55"/>
                <w:sz w:val="24"/>
              </w:rPr>
              <w:t xml:space="preserve"> </w:t>
            </w:r>
            <w:r>
              <w:rPr>
                <w:i/>
                <w:spacing w:val="-3"/>
                <w:sz w:val="24"/>
              </w:rPr>
              <w:t>«Бесы»</w:t>
            </w:r>
          </w:p>
          <w:p w:rsidR="00BE63DE" w:rsidRDefault="00855029">
            <w:pPr>
              <w:pStyle w:val="TableParagraph"/>
              <w:ind w:left="110" w:right="96"/>
              <w:jc w:val="both"/>
              <w:rPr>
                <w:i/>
                <w:sz w:val="24"/>
              </w:rPr>
            </w:pPr>
            <w:r>
              <w:rPr>
                <w:i/>
                <w:sz w:val="24"/>
              </w:rPr>
              <w:t>(1830), «В начале жизни школу помню я…» (1830), «Эхо» (1831), «Чем чаще празднует лицей…» (1831), «Пир Петра Первого» (1835), «Туча»</w:t>
            </w:r>
            <w:r>
              <w:rPr>
                <w:i/>
                <w:spacing w:val="47"/>
                <w:sz w:val="24"/>
              </w:rPr>
              <w:t xml:space="preserve"> </w:t>
            </w:r>
            <w:r>
              <w:rPr>
                <w:i/>
                <w:sz w:val="24"/>
              </w:rPr>
              <w:t>(1835),</w:t>
            </w:r>
          </w:p>
          <w:p w:rsidR="00BE63DE" w:rsidRDefault="00855029">
            <w:pPr>
              <w:pStyle w:val="TableParagraph"/>
              <w:ind w:left="110" w:right="91"/>
              <w:jc w:val="both"/>
              <w:rPr>
                <w:b/>
                <w:sz w:val="24"/>
              </w:rPr>
            </w:pPr>
            <w:r>
              <w:rPr>
                <w:i/>
                <w:sz w:val="24"/>
              </w:rPr>
              <w:t xml:space="preserve">«Была пора: наш праздник мо- лодой…» (1836) и др. </w:t>
            </w:r>
            <w:r>
              <w:rPr>
                <w:b/>
                <w:sz w:val="24"/>
              </w:rPr>
              <w:t>(5-9 кл.)</w:t>
            </w:r>
          </w:p>
          <w:p w:rsidR="00BE63DE" w:rsidRDefault="00855029">
            <w:pPr>
              <w:pStyle w:val="TableParagraph"/>
              <w:ind w:left="110"/>
              <w:jc w:val="both"/>
              <w:rPr>
                <w:i/>
                <w:sz w:val="24"/>
              </w:rPr>
            </w:pPr>
            <w:r>
              <w:rPr>
                <w:i/>
                <w:sz w:val="24"/>
              </w:rPr>
              <w:t>«Маленькие трагедии» (1830)</w:t>
            </w:r>
          </w:p>
          <w:p w:rsidR="00BE63DE" w:rsidRDefault="00855029">
            <w:pPr>
              <w:pStyle w:val="TableParagraph"/>
              <w:spacing w:line="269" w:lineRule="exact"/>
              <w:ind w:left="110"/>
              <w:jc w:val="both"/>
              <w:rPr>
                <w:i/>
                <w:sz w:val="24"/>
              </w:rPr>
            </w:pPr>
            <w:r>
              <w:rPr>
                <w:b/>
                <w:i/>
                <w:sz w:val="24"/>
              </w:rPr>
              <w:t>1-2 по выбору, например</w:t>
            </w:r>
            <w:r>
              <w:rPr>
                <w:i/>
                <w:sz w:val="24"/>
              </w:rPr>
              <w:t>: «Мо-</w:t>
            </w:r>
          </w:p>
        </w:tc>
        <w:tc>
          <w:tcPr>
            <w:tcW w:w="3237" w:type="dxa"/>
            <w:gridSpan w:val="3"/>
            <w:vMerge/>
            <w:tcBorders>
              <w:top w:val="nil"/>
            </w:tcBorders>
          </w:tcPr>
          <w:p w:rsidR="00BE63DE" w:rsidRDefault="00BE63DE">
            <w:pPr>
              <w:rPr>
                <w:sz w:val="2"/>
                <w:szCs w:val="2"/>
              </w:rPr>
            </w:pPr>
          </w:p>
        </w:tc>
      </w:tr>
    </w:tbl>
    <w:p w:rsidR="00BE63DE" w:rsidRDefault="00BE63DE">
      <w:pPr>
        <w:rPr>
          <w:sz w:val="2"/>
          <w:szCs w:val="2"/>
        </w:rPr>
        <w:sectPr w:rsidR="00BE63DE">
          <w:pgSz w:w="11910" w:h="16840"/>
          <w:pgMar w:top="1120" w:right="160" w:bottom="166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
        <w:gridCol w:w="3224"/>
        <w:gridCol w:w="74"/>
        <w:gridCol w:w="76"/>
        <w:gridCol w:w="3379"/>
        <w:gridCol w:w="71"/>
        <w:gridCol w:w="73"/>
        <w:gridCol w:w="3088"/>
        <w:gridCol w:w="73"/>
      </w:tblGrid>
      <w:tr w:rsidR="00BE63DE">
        <w:trPr>
          <w:trHeight w:val="5520"/>
        </w:trPr>
        <w:tc>
          <w:tcPr>
            <w:tcW w:w="3372" w:type="dxa"/>
            <w:gridSpan w:val="3"/>
          </w:tcPr>
          <w:p w:rsidR="00BE63DE" w:rsidRDefault="00BE63DE">
            <w:pPr>
              <w:pStyle w:val="TableParagraph"/>
              <w:rPr>
                <w:sz w:val="24"/>
              </w:rPr>
            </w:pPr>
          </w:p>
        </w:tc>
        <w:tc>
          <w:tcPr>
            <w:tcW w:w="3526" w:type="dxa"/>
            <w:gridSpan w:val="3"/>
          </w:tcPr>
          <w:p w:rsidR="00BE63DE" w:rsidRDefault="00855029">
            <w:pPr>
              <w:pStyle w:val="TableParagraph"/>
              <w:ind w:left="111" w:right="351"/>
              <w:rPr>
                <w:b/>
                <w:sz w:val="24"/>
              </w:rPr>
            </w:pPr>
            <w:r>
              <w:rPr>
                <w:i/>
                <w:sz w:val="24"/>
              </w:rPr>
              <w:t xml:space="preserve">царт и Сальери», «Каменный гость». </w:t>
            </w:r>
            <w:r>
              <w:rPr>
                <w:b/>
                <w:sz w:val="24"/>
              </w:rPr>
              <w:t>(8-9 кл.)</w:t>
            </w:r>
          </w:p>
          <w:p w:rsidR="00BE63DE" w:rsidRDefault="00855029">
            <w:pPr>
              <w:pStyle w:val="TableParagraph"/>
              <w:ind w:left="111" w:right="137"/>
              <w:rPr>
                <w:b/>
                <w:sz w:val="24"/>
              </w:rPr>
            </w:pPr>
            <w:r>
              <w:rPr>
                <w:i/>
                <w:sz w:val="24"/>
              </w:rPr>
              <w:t xml:space="preserve">«Повести Белкина» (1830) - </w:t>
            </w:r>
            <w:r>
              <w:rPr>
                <w:b/>
                <w:i/>
                <w:sz w:val="24"/>
              </w:rPr>
              <w:t>2-3 по выбору, например</w:t>
            </w:r>
            <w:r>
              <w:rPr>
                <w:i/>
                <w:sz w:val="24"/>
              </w:rPr>
              <w:t xml:space="preserve">: «Стан- ционный смотритель», «Ме- тель», «Выстрел» и др. </w:t>
            </w:r>
            <w:r>
              <w:rPr>
                <w:b/>
                <w:sz w:val="24"/>
              </w:rPr>
              <w:t>(7-8 кл.)</w:t>
            </w:r>
          </w:p>
          <w:p w:rsidR="00BE63DE" w:rsidRDefault="00855029">
            <w:pPr>
              <w:pStyle w:val="TableParagraph"/>
              <w:spacing w:line="237" w:lineRule="auto"/>
              <w:ind w:left="111" w:right="394"/>
              <w:rPr>
                <w:i/>
                <w:sz w:val="24"/>
              </w:rPr>
            </w:pPr>
            <w:r>
              <w:rPr>
                <w:b/>
                <w:i/>
                <w:sz w:val="24"/>
              </w:rPr>
              <w:t>Поэмы –1 по выбору, напри- мер</w:t>
            </w:r>
            <w:r>
              <w:rPr>
                <w:i/>
                <w:sz w:val="24"/>
              </w:rPr>
              <w:t>: «Руслан и Людмила» (1818—1820), «Кавказский</w:t>
            </w:r>
          </w:p>
          <w:p w:rsidR="00BE63DE" w:rsidRDefault="00855029">
            <w:pPr>
              <w:pStyle w:val="TableParagraph"/>
              <w:ind w:left="111"/>
              <w:rPr>
                <w:i/>
                <w:sz w:val="24"/>
              </w:rPr>
            </w:pPr>
            <w:r>
              <w:rPr>
                <w:i/>
                <w:sz w:val="24"/>
              </w:rPr>
              <w:t>пленник» (1820 – 1821), «Цыга-</w:t>
            </w:r>
          </w:p>
          <w:p w:rsidR="00BE63DE" w:rsidRDefault="00855029">
            <w:pPr>
              <w:pStyle w:val="TableParagraph"/>
              <w:ind w:left="111"/>
              <w:rPr>
                <w:i/>
                <w:sz w:val="24"/>
              </w:rPr>
            </w:pPr>
            <w:r>
              <w:rPr>
                <w:i/>
                <w:sz w:val="24"/>
              </w:rPr>
              <w:t>ны» (1824), «Полтава» (1828),</w:t>
            </w:r>
          </w:p>
          <w:p w:rsidR="00BE63DE" w:rsidRDefault="00855029">
            <w:pPr>
              <w:pStyle w:val="TableParagraph"/>
              <w:ind w:left="111" w:right="752"/>
              <w:rPr>
                <w:i/>
                <w:sz w:val="24"/>
              </w:rPr>
            </w:pPr>
            <w:r>
              <w:rPr>
                <w:i/>
                <w:sz w:val="24"/>
              </w:rPr>
              <w:t>«Медный всадник» (1833) (Вступление) и др.</w:t>
            </w:r>
          </w:p>
          <w:p w:rsidR="00BE63DE" w:rsidRDefault="00855029">
            <w:pPr>
              <w:pStyle w:val="TableParagraph"/>
              <w:spacing w:before="3"/>
              <w:ind w:left="111"/>
              <w:rPr>
                <w:b/>
                <w:sz w:val="24"/>
              </w:rPr>
            </w:pPr>
            <w:r>
              <w:rPr>
                <w:b/>
                <w:sz w:val="24"/>
              </w:rPr>
              <w:t>(7-9 кл.)</w:t>
            </w:r>
          </w:p>
          <w:p w:rsidR="00BE63DE" w:rsidRDefault="00855029">
            <w:pPr>
              <w:pStyle w:val="TableParagraph"/>
              <w:spacing w:before="2" w:line="237" w:lineRule="auto"/>
              <w:ind w:left="111" w:right="320"/>
              <w:rPr>
                <w:sz w:val="24"/>
              </w:rPr>
            </w:pPr>
            <w:r>
              <w:rPr>
                <w:b/>
                <w:i/>
                <w:sz w:val="24"/>
              </w:rPr>
              <w:t xml:space="preserve">Сказки – 1 по выбору, напри- мер: </w:t>
            </w:r>
            <w:r>
              <w:rPr>
                <w:i/>
                <w:sz w:val="24"/>
              </w:rPr>
              <w:t>«Сказка о мертвой ца- ревне и о семи богатырях» и др</w:t>
            </w:r>
            <w:r>
              <w:rPr>
                <w:sz w:val="24"/>
              </w:rPr>
              <w:t>.</w:t>
            </w:r>
          </w:p>
          <w:p w:rsidR="00BE63DE" w:rsidRDefault="00855029">
            <w:pPr>
              <w:pStyle w:val="TableParagraph"/>
              <w:spacing w:before="6" w:line="265" w:lineRule="exact"/>
              <w:ind w:left="111"/>
              <w:rPr>
                <w:b/>
                <w:sz w:val="24"/>
              </w:rPr>
            </w:pPr>
            <w:r>
              <w:rPr>
                <w:b/>
                <w:sz w:val="24"/>
              </w:rPr>
              <w:t>(5 кл.)</w:t>
            </w:r>
          </w:p>
        </w:tc>
        <w:tc>
          <w:tcPr>
            <w:tcW w:w="3234" w:type="dxa"/>
            <w:gridSpan w:val="3"/>
          </w:tcPr>
          <w:p w:rsidR="00BE63DE" w:rsidRDefault="00BE63DE">
            <w:pPr>
              <w:pStyle w:val="TableParagraph"/>
              <w:rPr>
                <w:sz w:val="24"/>
              </w:rPr>
            </w:pPr>
          </w:p>
        </w:tc>
      </w:tr>
      <w:tr w:rsidR="00BE63DE">
        <w:trPr>
          <w:trHeight w:val="551"/>
        </w:trPr>
        <w:tc>
          <w:tcPr>
            <w:tcW w:w="3372" w:type="dxa"/>
            <w:gridSpan w:val="3"/>
            <w:vMerge w:val="restart"/>
            <w:tcBorders>
              <w:bottom w:val="nil"/>
            </w:tcBorders>
          </w:tcPr>
          <w:p w:rsidR="00BE63DE" w:rsidRDefault="00855029">
            <w:pPr>
              <w:pStyle w:val="TableParagraph"/>
              <w:ind w:left="108" w:right="534"/>
              <w:rPr>
                <w:b/>
                <w:sz w:val="24"/>
              </w:rPr>
            </w:pPr>
            <w:r>
              <w:rPr>
                <w:b/>
                <w:sz w:val="24"/>
              </w:rPr>
              <w:t xml:space="preserve">М.Ю.Лермонтов </w:t>
            </w:r>
            <w:r>
              <w:rPr>
                <w:sz w:val="24"/>
              </w:rPr>
              <w:t xml:space="preserve">«Герой нашего времени» (1838 — 1840). </w:t>
            </w:r>
            <w:r>
              <w:rPr>
                <w:b/>
                <w:sz w:val="24"/>
              </w:rPr>
              <w:t>(9 кл.)</w:t>
            </w:r>
          </w:p>
          <w:p w:rsidR="00BE63DE" w:rsidRDefault="00BE63DE">
            <w:pPr>
              <w:pStyle w:val="TableParagraph"/>
              <w:spacing w:before="2"/>
              <w:rPr>
                <w:sz w:val="24"/>
              </w:rPr>
            </w:pPr>
          </w:p>
          <w:p w:rsidR="00BE63DE" w:rsidRDefault="00855029">
            <w:pPr>
              <w:pStyle w:val="TableParagraph"/>
              <w:spacing w:line="235" w:lineRule="auto"/>
              <w:ind w:left="102" w:right="86"/>
              <w:jc w:val="center"/>
              <w:rPr>
                <w:sz w:val="24"/>
              </w:rPr>
            </w:pPr>
            <w:r>
              <w:rPr>
                <w:b/>
                <w:sz w:val="24"/>
              </w:rPr>
              <w:t>Стихотворения</w:t>
            </w:r>
            <w:r>
              <w:rPr>
                <w:sz w:val="24"/>
              </w:rPr>
              <w:t>: «Парус» (1832), «Смерть Поэта»</w:t>
            </w:r>
          </w:p>
          <w:p w:rsidR="00BE63DE" w:rsidRDefault="00855029">
            <w:pPr>
              <w:pStyle w:val="TableParagraph"/>
              <w:ind w:left="100" w:right="93"/>
              <w:jc w:val="center"/>
              <w:rPr>
                <w:sz w:val="24"/>
              </w:rPr>
            </w:pPr>
            <w:r>
              <w:rPr>
                <w:sz w:val="24"/>
              </w:rPr>
              <w:t>(1837), «Бородино» (1837),</w:t>
            </w:r>
          </w:p>
          <w:p w:rsidR="00BE63DE" w:rsidRDefault="00855029">
            <w:pPr>
              <w:pStyle w:val="TableParagraph"/>
              <w:ind w:left="101" w:right="93"/>
              <w:jc w:val="center"/>
              <w:rPr>
                <w:sz w:val="24"/>
              </w:rPr>
            </w:pPr>
            <w:r>
              <w:rPr>
                <w:sz w:val="24"/>
              </w:rPr>
              <w:t>«Узник» (1837), «Тучи»</w:t>
            </w:r>
          </w:p>
          <w:p w:rsidR="00BE63DE" w:rsidRDefault="00855029">
            <w:pPr>
              <w:pStyle w:val="TableParagraph"/>
              <w:ind w:left="102" w:right="91"/>
              <w:jc w:val="center"/>
              <w:rPr>
                <w:sz w:val="24"/>
              </w:rPr>
            </w:pPr>
            <w:r>
              <w:rPr>
                <w:sz w:val="24"/>
              </w:rPr>
              <w:t>(1840), «Утес» (1841),</w:t>
            </w:r>
            <w:r>
              <w:rPr>
                <w:spacing w:val="-5"/>
                <w:sz w:val="24"/>
              </w:rPr>
              <w:t xml:space="preserve"> </w:t>
            </w:r>
            <w:r>
              <w:rPr>
                <w:sz w:val="24"/>
              </w:rPr>
              <w:t>«Выхо-</w:t>
            </w:r>
          </w:p>
          <w:p w:rsidR="00BE63DE" w:rsidRDefault="00855029">
            <w:pPr>
              <w:pStyle w:val="TableParagraph"/>
              <w:ind w:left="102" w:right="93"/>
              <w:jc w:val="center"/>
              <w:rPr>
                <w:sz w:val="24"/>
              </w:rPr>
            </w:pPr>
            <w:r>
              <w:rPr>
                <w:sz w:val="24"/>
              </w:rPr>
              <w:t>жу один я на дорогу...»</w:t>
            </w:r>
            <w:r>
              <w:rPr>
                <w:spacing w:val="-5"/>
                <w:sz w:val="24"/>
              </w:rPr>
              <w:t xml:space="preserve"> </w:t>
            </w:r>
            <w:r>
              <w:rPr>
                <w:sz w:val="24"/>
              </w:rPr>
              <w:t>(1841).</w:t>
            </w:r>
          </w:p>
        </w:tc>
        <w:tc>
          <w:tcPr>
            <w:tcW w:w="76" w:type="dxa"/>
            <w:vMerge w:val="restart"/>
            <w:tcBorders>
              <w:bottom w:val="nil"/>
            </w:tcBorders>
            <w:shd w:val="clear" w:color="auto" w:fill="D7D7D7"/>
          </w:tcPr>
          <w:p w:rsidR="00BE63DE" w:rsidRDefault="00BE63DE">
            <w:pPr>
              <w:pStyle w:val="TableParagraph"/>
              <w:rPr>
                <w:sz w:val="24"/>
              </w:rPr>
            </w:pPr>
          </w:p>
        </w:tc>
        <w:tc>
          <w:tcPr>
            <w:tcW w:w="3379" w:type="dxa"/>
            <w:vMerge w:val="restart"/>
            <w:shd w:val="clear" w:color="auto" w:fill="D7D7D7"/>
          </w:tcPr>
          <w:p w:rsidR="00BE63DE" w:rsidRDefault="00855029">
            <w:pPr>
              <w:pStyle w:val="TableParagraph"/>
              <w:ind w:left="80" w:right="68" w:firstLine="3"/>
              <w:jc w:val="center"/>
              <w:rPr>
                <w:b/>
                <w:i/>
                <w:sz w:val="24"/>
              </w:rPr>
            </w:pPr>
            <w:r>
              <w:rPr>
                <w:b/>
                <w:sz w:val="24"/>
              </w:rPr>
              <w:t xml:space="preserve">М.Ю.Лермонтов - </w:t>
            </w:r>
            <w:r>
              <w:rPr>
                <w:b/>
                <w:i/>
                <w:sz w:val="24"/>
              </w:rPr>
              <w:t>10 стихо- творений по выбору, входят в</w:t>
            </w:r>
          </w:p>
          <w:p w:rsidR="00BE63DE" w:rsidRDefault="00855029">
            <w:pPr>
              <w:pStyle w:val="TableParagraph"/>
              <w:spacing w:line="272" w:lineRule="exact"/>
              <w:ind w:left="76" w:right="65"/>
              <w:jc w:val="center"/>
              <w:rPr>
                <w:sz w:val="24"/>
              </w:rPr>
            </w:pPr>
            <w:r>
              <w:rPr>
                <w:b/>
                <w:i/>
                <w:sz w:val="24"/>
              </w:rPr>
              <w:t>программу каждого класса, например</w:t>
            </w:r>
            <w:r>
              <w:rPr>
                <w:sz w:val="24"/>
              </w:rPr>
              <w:t>:</w:t>
            </w:r>
          </w:p>
        </w:tc>
        <w:tc>
          <w:tcPr>
            <w:tcW w:w="71" w:type="dxa"/>
            <w:vMerge w:val="restart"/>
            <w:tcBorders>
              <w:bottom w:val="nil"/>
            </w:tcBorders>
            <w:shd w:val="clear" w:color="auto" w:fill="D7D7D7"/>
          </w:tcPr>
          <w:p w:rsidR="00BE63DE" w:rsidRDefault="00BE63DE">
            <w:pPr>
              <w:pStyle w:val="TableParagraph"/>
              <w:rPr>
                <w:sz w:val="24"/>
              </w:rPr>
            </w:pPr>
          </w:p>
        </w:tc>
        <w:tc>
          <w:tcPr>
            <w:tcW w:w="73" w:type="dxa"/>
            <w:tcBorders>
              <w:bottom w:val="nil"/>
            </w:tcBorders>
            <w:shd w:val="clear" w:color="auto" w:fill="D7D7D7"/>
          </w:tcPr>
          <w:p w:rsidR="00BE63DE" w:rsidRDefault="00BE63DE">
            <w:pPr>
              <w:pStyle w:val="TableParagraph"/>
              <w:rPr>
                <w:sz w:val="24"/>
              </w:rPr>
            </w:pPr>
          </w:p>
        </w:tc>
        <w:tc>
          <w:tcPr>
            <w:tcW w:w="3088" w:type="dxa"/>
            <w:shd w:val="clear" w:color="auto" w:fill="D7D7D7"/>
          </w:tcPr>
          <w:p w:rsidR="00BE63DE" w:rsidRDefault="00855029">
            <w:pPr>
              <w:pStyle w:val="TableParagraph"/>
              <w:spacing w:line="272" w:lineRule="exact"/>
              <w:ind w:left="542" w:right="30" w:hanging="476"/>
              <w:rPr>
                <w:sz w:val="24"/>
              </w:rPr>
            </w:pPr>
            <w:r>
              <w:rPr>
                <w:b/>
                <w:i/>
                <w:sz w:val="24"/>
              </w:rPr>
              <w:t>Литературные сказки XIX- ХХ века</w:t>
            </w:r>
            <w:r>
              <w:rPr>
                <w:sz w:val="24"/>
              </w:rPr>
              <w:t>, например:</w:t>
            </w:r>
          </w:p>
        </w:tc>
        <w:tc>
          <w:tcPr>
            <w:tcW w:w="73" w:type="dxa"/>
            <w:tcBorders>
              <w:bottom w:val="nil"/>
            </w:tcBorders>
            <w:shd w:val="clear" w:color="auto" w:fill="D7D7D7"/>
          </w:tcPr>
          <w:p w:rsidR="00BE63DE" w:rsidRDefault="00BE63DE">
            <w:pPr>
              <w:pStyle w:val="TableParagraph"/>
              <w:rPr>
                <w:sz w:val="24"/>
              </w:rPr>
            </w:pPr>
          </w:p>
        </w:tc>
      </w:tr>
      <w:tr w:rsidR="00BE63DE">
        <w:trPr>
          <w:trHeight w:val="541"/>
        </w:trPr>
        <w:tc>
          <w:tcPr>
            <w:tcW w:w="3372" w:type="dxa"/>
            <w:gridSpan w:val="3"/>
            <w:vMerge/>
            <w:tcBorders>
              <w:top w:val="nil"/>
              <w:bottom w:val="nil"/>
            </w:tcBorders>
          </w:tcPr>
          <w:p w:rsidR="00BE63DE" w:rsidRDefault="00BE63DE">
            <w:pPr>
              <w:rPr>
                <w:sz w:val="2"/>
                <w:szCs w:val="2"/>
              </w:rPr>
            </w:pPr>
          </w:p>
        </w:tc>
        <w:tc>
          <w:tcPr>
            <w:tcW w:w="76" w:type="dxa"/>
            <w:vMerge/>
            <w:tcBorders>
              <w:top w:val="nil"/>
              <w:bottom w:val="nil"/>
            </w:tcBorders>
            <w:shd w:val="clear" w:color="auto" w:fill="D7D7D7"/>
          </w:tcPr>
          <w:p w:rsidR="00BE63DE" w:rsidRDefault="00BE63DE">
            <w:pPr>
              <w:rPr>
                <w:sz w:val="2"/>
                <w:szCs w:val="2"/>
              </w:rPr>
            </w:pPr>
          </w:p>
        </w:tc>
        <w:tc>
          <w:tcPr>
            <w:tcW w:w="3379" w:type="dxa"/>
            <w:vMerge/>
            <w:tcBorders>
              <w:top w:val="nil"/>
            </w:tcBorders>
            <w:shd w:val="clear" w:color="auto" w:fill="D7D7D7"/>
          </w:tcPr>
          <w:p w:rsidR="00BE63DE" w:rsidRDefault="00BE63DE">
            <w:pPr>
              <w:rPr>
                <w:sz w:val="2"/>
                <w:szCs w:val="2"/>
              </w:rPr>
            </w:pPr>
          </w:p>
        </w:tc>
        <w:tc>
          <w:tcPr>
            <w:tcW w:w="71" w:type="dxa"/>
            <w:vMerge/>
            <w:tcBorders>
              <w:top w:val="nil"/>
              <w:bottom w:val="nil"/>
            </w:tcBorders>
            <w:shd w:val="clear" w:color="auto" w:fill="D7D7D7"/>
          </w:tcPr>
          <w:p w:rsidR="00BE63DE" w:rsidRDefault="00BE63DE">
            <w:pPr>
              <w:rPr>
                <w:sz w:val="2"/>
                <w:szCs w:val="2"/>
              </w:rPr>
            </w:pPr>
          </w:p>
        </w:tc>
        <w:tc>
          <w:tcPr>
            <w:tcW w:w="3234" w:type="dxa"/>
            <w:gridSpan w:val="3"/>
            <w:vMerge w:val="restart"/>
            <w:tcBorders>
              <w:bottom w:val="nil"/>
            </w:tcBorders>
          </w:tcPr>
          <w:p w:rsidR="00BE63DE" w:rsidRDefault="00BE63DE">
            <w:pPr>
              <w:pStyle w:val="TableParagraph"/>
              <w:spacing w:before="7"/>
              <w:rPr>
                <w:sz w:val="23"/>
              </w:rPr>
            </w:pPr>
          </w:p>
          <w:p w:rsidR="00BE63DE" w:rsidRDefault="00855029">
            <w:pPr>
              <w:pStyle w:val="TableParagraph"/>
              <w:ind w:left="111" w:right="251"/>
              <w:rPr>
                <w:b/>
                <w:i/>
                <w:sz w:val="24"/>
              </w:rPr>
            </w:pPr>
            <w:r>
              <w:rPr>
                <w:b/>
                <w:i/>
                <w:sz w:val="24"/>
              </w:rPr>
              <w:t>А.Погорельский, В.Ф.Одоевский, С.Г.Писахов, Б.В.Шергин, А.М.Ремизов, Ю.К.Олеша, Е.В.Клюев и др.</w:t>
            </w:r>
          </w:p>
          <w:p w:rsidR="00BE63DE" w:rsidRDefault="00855029">
            <w:pPr>
              <w:pStyle w:val="TableParagraph"/>
              <w:ind w:left="111"/>
              <w:rPr>
                <w:b/>
                <w:i/>
                <w:sz w:val="24"/>
              </w:rPr>
            </w:pPr>
            <w:r>
              <w:rPr>
                <w:b/>
                <w:i/>
                <w:sz w:val="24"/>
              </w:rPr>
              <w:t>(1 сказка на выбор, 5 кл.)</w:t>
            </w:r>
          </w:p>
        </w:tc>
      </w:tr>
      <w:tr w:rsidR="00BE63DE">
        <w:trPr>
          <w:trHeight w:val="1791"/>
        </w:trPr>
        <w:tc>
          <w:tcPr>
            <w:tcW w:w="3372" w:type="dxa"/>
            <w:gridSpan w:val="3"/>
            <w:vMerge/>
            <w:tcBorders>
              <w:top w:val="nil"/>
              <w:bottom w:val="nil"/>
            </w:tcBorders>
          </w:tcPr>
          <w:p w:rsidR="00BE63DE" w:rsidRDefault="00BE63DE">
            <w:pPr>
              <w:rPr>
                <w:sz w:val="2"/>
                <w:szCs w:val="2"/>
              </w:rPr>
            </w:pPr>
          </w:p>
        </w:tc>
        <w:tc>
          <w:tcPr>
            <w:tcW w:w="3526" w:type="dxa"/>
            <w:gridSpan w:val="3"/>
            <w:vMerge w:val="restart"/>
          </w:tcPr>
          <w:p w:rsidR="00BE63DE" w:rsidRDefault="00BE63DE">
            <w:pPr>
              <w:pStyle w:val="TableParagraph"/>
              <w:spacing w:before="2"/>
              <w:rPr>
                <w:sz w:val="23"/>
              </w:rPr>
            </w:pPr>
          </w:p>
          <w:p w:rsidR="00BE63DE" w:rsidRDefault="00855029">
            <w:pPr>
              <w:pStyle w:val="TableParagraph"/>
              <w:spacing w:before="1"/>
              <w:ind w:left="111"/>
              <w:jc w:val="both"/>
              <w:rPr>
                <w:i/>
                <w:sz w:val="24"/>
              </w:rPr>
            </w:pPr>
            <w:r>
              <w:rPr>
                <w:i/>
                <w:sz w:val="24"/>
              </w:rPr>
              <w:t>«Ангел»  (1831),  «Дума»</w:t>
            </w:r>
            <w:r>
              <w:rPr>
                <w:i/>
                <w:spacing w:val="19"/>
                <w:sz w:val="24"/>
              </w:rPr>
              <w:t xml:space="preserve"> </w:t>
            </w:r>
            <w:r>
              <w:rPr>
                <w:i/>
                <w:sz w:val="24"/>
              </w:rPr>
              <w:t>(1838),</w:t>
            </w:r>
          </w:p>
          <w:p w:rsidR="00BE63DE" w:rsidRDefault="00855029">
            <w:pPr>
              <w:pStyle w:val="TableParagraph"/>
              <w:ind w:left="111" w:right="91"/>
              <w:jc w:val="both"/>
              <w:rPr>
                <w:i/>
                <w:sz w:val="24"/>
              </w:rPr>
            </w:pPr>
            <w:r>
              <w:rPr>
                <w:i/>
                <w:sz w:val="24"/>
              </w:rPr>
              <w:t xml:space="preserve">«Три пальмы» (1838), «Молит- ва» («В минуту жизни труд- ную…») (1839), «И скучно и грустно» (1840), «Молитва» («Я, Матерь Божия, ныне с молитвою...») (1840), </w:t>
            </w:r>
            <w:r>
              <w:rPr>
                <w:i/>
                <w:spacing w:val="-3"/>
                <w:sz w:val="24"/>
              </w:rPr>
              <w:t xml:space="preserve">«Когда </w:t>
            </w:r>
            <w:r>
              <w:rPr>
                <w:i/>
                <w:sz w:val="24"/>
              </w:rPr>
              <w:t>волнуется желтеющая нива…» (1840), «Из Гёте («Горные вершины…») (1840), «Нет, не тебя так пылко я люблю…» (1841),  «Родина»  (1841),</w:t>
            </w:r>
            <w:r>
              <w:rPr>
                <w:i/>
                <w:spacing w:val="9"/>
                <w:sz w:val="24"/>
              </w:rPr>
              <w:t xml:space="preserve"> </w:t>
            </w:r>
            <w:r>
              <w:rPr>
                <w:i/>
                <w:spacing w:val="-3"/>
                <w:sz w:val="24"/>
              </w:rPr>
              <w:t>«Про-</w:t>
            </w:r>
          </w:p>
          <w:p w:rsidR="00BE63DE" w:rsidRDefault="00855029">
            <w:pPr>
              <w:pStyle w:val="TableParagraph"/>
              <w:ind w:left="111" w:right="90"/>
              <w:jc w:val="both"/>
              <w:rPr>
                <w:i/>
                <w:sz w:val="24"/>
              </w:rPr>
            </w:pPr>
            <w:r>
              <w:rPr>
                <w:i/>
                <w:sz w:val="24"/>
              </w:rPr>
              <w:t>рок» (1841), «Как часто, пест- рою толпою окружен...»</w:t>
            </w:r>
            <w:r>
              <w:rPr>
                <w:i/>
                <w:spacing w:val="-3"/>
                <w:sz w:val="24"/>
              </w:rPr>
              <w:t xml:space="preserve"> </w:t>
            </w:r>
            <w:r>
              <w:rPr>
                <w:i/>
                <w:sz w:val="24"/>
              </w:rPr>
              <w:t>(1841),</w:t>
            </w:r>
          </w:p>
          <w:p w:rsidR="00BE63DE" w:rsidRDefault="00855029">
            <w:pPr>
              <w:pStyle w:val="TableParagraph"/>
              <w:ind w:left="111"/>
              <w:jc w:val="both"/>
              <w:rPr>
                <w:b/>
                <w:sz w:val="24"/>
              </w:rPr>
            </w:pPr>
            <w:r>
              <w:rPr>
                <w:i/>
                <w:sz w:val="24"/>
              </w:rPr>
              <w:t xml:space="preserve">«Листок» (1841) и др. </w:t>
            </w:r>
            <w:r>
              <w:rPr>
                <w:b/>
                <w:sz w:val="24"/>
              </w:rPr>
              <w:t>(5-9 кл.)</w:t>
            </w:r>
          </w:p>
          <w:p w:rsidR="00BE63DE" w:rsidRDefault="00855029">
            <w:pPr>
              <w:pStyle w:val="TableParagraph"/>
              <w:spacing w:before="5" w:line="274" w:lineRule="exact"/>
              <w:ind w:left="111"/>
              <w:rPr>
                <w:b/>
                <w:i/>
                <w:sz w:val="24"/>
              </w:rPr>
            </w:pPr>
            <w:r>
              <w:rPr>
                <w:b/>
                <w:i/>
                <w:sz w:val="24"/>
              </w:rPr>
              <w:t>Поэмы</w:t>
            </w:r>
          </w:p>
          <w:p w:rsidR="00BE63DE" w:rsidRDefault="00855029">
            <w:pPr>
              <w:pStyle w:val="TableParagraph"/>
              <w:tabs>
                <w:tab w:val="left" w:pos="912"/>
                <w:tab w:val="left" w:pos="1509"/>
              </w:tabs>
              <w:spacing w:line="274" w:lineRule="exact"/>
              <w:ind w:left="171"/>
              <w:rPr>
                <w:i/>
                <w:sz w:val="24"/>
              </w:rPr>
            </w:pPr>
            <w:r>
              <w:rPr>
                <w:b/>
                <w:i/>
                <w:sz w:val="24"/>
              </w:rPr>
              <w:t>-1-2</w:t>
            </w:r>
            <w:r>
              <w:rPr>
                <w:b/>
                <w:i/>
                <w:sz w:val="24"/>
              </w:rPr>
              <w:tab/>
              <w:t>по</w:t>
            </w:r>
            <w:r>
              <w:rPr>
                <w:b/>
                <w:i/>
                <w:sz w:val="24"/>
              </w:rPr>
              <w:tab/>
              <w:t>выбору,например</w:t>
            </w:r>
            <w:r>
              <w:rPr>
                <w:i/>
                <w:sz w:val="24"/>
              </w:rPr>
              <w:t>:</w:t>
            </w:r>
          </w:p>
          <w:p w:rsidR="00BE63DE" w:rsidRDefault="00855029">
            <w:pPr>
              <w:pStyle w:val="TableParagraph"/>
              <w:ind w:left="111" w:right="88"/>
              <w:jc w:val="both"/>
              <w:rPr>
                <w:i/>
                <w:sz w:val="24"/>
              </w:rPr>
            </w:pPr>
            <w:r>
              <w:rPr>
                <w:i/>
                <w:sz w:val="24"/>
              </w:rPr>
              <w:t>«Песня про царя Ивана Василь- евича, молодого опричника и удалого купца Калашникова» (1837), «Мцыри» (1839) и др.</w:t>
            </w:r>
          </w:p>
          <w:p w:rsidR="00BE63DE" w:rsidRDefault="00855029">
            <w:pPr>
              <w:pStyle w:val="TableParagraph"/>
              <w:spacing w:before="5" w:line="265" w:lineRule="exact"/>
              <w:ind w:left="111"/>
              <w:jc w:val="both"/>
              <w:rPr>
                <w:b/>
                <w:sz w:val="24"/>
              </w:rPr>
            </w:pPr>
            <w:r>
              <w:rPr>
                <w:b/>
                <w:sz w:val="24"/>
              </w:rPr>
              <w:t>(8-9 кл.)</w:t>
            </w:r>
          </w:p>
        </w:tc>
        <w:tc>
          <w:tcPr>
            <w:tcW w:w="3234" w:type="dxa"/>
            <w:gridSpan w:val="3"/>
            <w:vMerge/>
            <w:tcBorders>
              <w:top w:val="nil"/>
              <w:bottom w:val="nil"/>
            </w:tcBorders>
          </w:tcPr>
          <w:p w:rsidR="00BE63DE" w:rsidRDefault="00BE63DE">
            <w:pPr>
              <w:rPr>
                <w:sz w:val="2"/>
                <w:szCs w:val="2"/>
              </w:rPr>
            </w:pPr>
          </w:p>
        </w:tc>
      </w:tr>
      <w:tr w:rsidR="00BE63DE">
        <w:trPr>
          <w:trHeight w:val="4552"/>
        </w:trPr>
        <w:tc>
          <w:tcPr>
            <w:tcW w:w="3372" w:type="dxa"/>
            <w:gridSpan w:val="3"/>
            <w:tcBorders>
              <w:top w:val="nil"/>
            </w:tcBorders>
          </w:tcPr>
          <w:p w:rsidR="00BE63DE" w:rsidRDefault="00855029">
            <w:pPr>
              <w:pStyle w:val="TableParagraph"/>
              <w:spacing w:before="132"/>
              <w:ind w:left="108"/>
              <w:rPr>
                <w:b/>
                <w:sz w:val="24"/>
              </w:rPr>
            </w:pPr>
            <w:r>
              <w:rPr>
                <w:b/>
                <w:sz w:val="24"/>
              </w:rPr>
              <w:t>(5-9 кл.)</w:t>
            </w:r>
          </w:p>
        </w:tc>
        <w:tc>
          <w:tcPr>
            <w:tcW w:w="3526" w:type="dxa"/>
            <w:gridSpan w:val="3"/>
            <w:vMerge/>
            <w:tcBorders>
              <w:top w:val="nil"/>
            </w:tcBorders>
          </w:tcPr>
          <w:p w:rsidR="00BE63DE" w:rsidRDefault="00BE63DE">
            <w:pPr>
              <w:rPr>
                <w:sz w:val="2"/>
                <w:szCs w:val="2"/>
              </w:rPr>
            </w:pPr>
          </w:p>
        </w:tc>
        <w:tc>
          <w:tcPr>
            <w:tcW w:w="3234" w:type="dxa"/>
            <w:gridSpan w:val="3"/>
            <w:tcBorders>
              <w:top w:val="nil"/>
            </w:tcBorders>
          </w:tcPr>
          <w:p w:rsidR="00BE63DE" w:rsidRDefault="00BE63DE">
            <w:pPr>
              <w:pStyle w:val="TableParagraph"/>
              <w:rPr>
                <w:sz w:val="24"/>
              </w:rPr>
            </w:pPr>
          </w:p>
        </w:tc>
      </w:tr>
      <w:tr w:rsidR="00BE63DE">
        <w:trPr>
          <w:trHeight w:val="551"/>
        </w:trPr>
        <w:tc>
          <w:tcPr>
            <w:tcW w:w="3372" w:type="dxa"/>
            <w:gridSpan w:val="3"/>
            <w:tcBorders>
              <w:bottom w:val="nil"/>
            </w:tcBorders>
          </w:tcPr>
          <w:p w:rsidR="00BE63DE" w:rsidRDefault="00855029">
            <w:pPr>
              <w:pStyle w:val="TableParagraph"/>
              <w:spacing w:line="267" w:lineRule="exact"/>
              <w:ind w:left="108"/>
              <w:rPr>
                <w:b/>
                <w:sz w:val="24"/>
              </w:rPr>
            </w:pPr>
            <w:r>
              <w:rPr>
                <w:b/>
                <w:sz w:val="24"/>
              </w:rPr>
              <w:t>Н.В.Гоголь</w:t>
            </w:r>
          </w:p>
        </w:tc>
        <w:tc>
          <w:tcPr>
            <w:tcW w:w="76" w:type="dxa"/>
            <w:vMerge w:val="restart"/>
            <w:shd w:val="clear" w:color="auto" w:fill="D7D7D7"/>
          </w:tcPr>
          <w:p w:rsidR="00BE63DE" w:rsidRDefault="00BE63DE">
            <w:pPr>
              <w:pStyle w:val="TableParagraph"/>
              <w:rPr>
                <w:sz w:val="24"/>
              </w:rPr>
            </w:pPr>
          </w:p>
        </w:tc>
        <w:tc>
          <w:tcPr>
            <w:tcW w:w="3379" w:type="dxa"/>
            <w:vMerge w:val="restart"/>
            <w:shd w:val="clear" w:color="auto" w:fill="D7D7D7"/>
          </w:tcPr>
          <w:p w:rsidR="00BE63DE" w:rsidRDefault="00855029">
            <w:pPr>
              <w:pStyle w:val="TableParagraph"/>
              <w:ind w:left="107" w:right="75" w:firstLine="141"/>
              <w:rPr>
                <w:b/>
                <w:i/>
                <w:sz w:val="24"/>
              </w:rPr>
            </w:pPr>
            <w:r>
              <w:rPr>
                <w:b/>
                <w:sz w:val="24"/>
              </w:rPr>
              <w:t xml:space="preserve">Н.В.Гоголь </w:t>
            </w:r>
            <w:r>
              <w:rPr>
                <w:b/>
                <w:i/>
                <w:sz w:val="24"/>
              </w:rPr>
              <w:t>Повести – 5 из разных циклов, на выбор, вхо-</w:t>
            </w:r>
          </w:p>
          <w:p w:rsidR="00BE63DE" w:rsidRDefault="00855029">
            <w:pPr>
              <w:pStyle w:val="TableParagraph"/>
              <w:spacing w:line="269" w:lineRule="exact"/>
              <w:ind w:left="304"/>
              <w:rPr>
                <w:b/>
                <w:i/>
                <w:sz w:val="24"/>
              </w:rPr>
            </w:pPr>
            <w:r>
              <w:rPr>
                <w:b/>
                <w:i/>
                <w:sz w:val="24"/>
              </w:rPr>
              <w:t>дят в программу каждого</w:t>
            </w:r>
          </w:p>
        </w:tc>
        <w:tc>
          <w:tcPr>
            <w:tcW w:w="71" w:type="dxa"/>
            <w:vMerge w:val="restart"/>
            <w:shd w:val="clear" w:color="auto" w:fill="D7D7D7"/>
          </w:tcPr>
          <w:p w:rsidR="00BE63DE" w:rsidRDefault="00BE63DE">
            <w:pPr>
              <w:pStyle w:val="TableParagraph"/>
              <w:rPr>
                <w:sz w:val="24"/>
              </w:rPr>
            </w:pPr>
          </w:p>
        </w:tc>
        <w:tc>
          <w:tcPr>
            <w:tcW w:w="3234" w:type="dxa"/>
            <w:gridSpan w:val="3"/>
            <w:vMerge w:val="restart"/>
          </w:tcPr>
          <w:p w:rsidR="00BE63DE" w:rsidRDefault="00BE63DE">
            <w:pPr>
              <w:pStyle w:val="TableParagraph"/>
              <w:rPr>
                <w:sz w:val="24"/>
              </w:rPr>
            </w:pPr>
          </w:p>
        </w:tc>
      </w:tr>
      <w:tr w:rsidR="00BE63DE">
        <w:trPr>
          <w:trHeight w:val="271"/>
        </w:trPr>
        <w:tc>
          <w:tcPr>
            <w:tcW w:w="74" w:type="dxa"/>
            <w:tcBorders>
              <w:top w:val="nil"/>
            </w:tcBorders>
            <w:shd w:val="clear" w:color="auto" w:fill="D7D7D7"/>
          </w:tcPr>
          <w:p w:rsidR="00BE63DE" w:rsidRDefault="00BE63DE">
            <w:pPr>
              <w:pStyle w:val="TableParagraph"/>
              <w:rPr>
                <w:sz w:val="20"/>
              </w:rPr>
            </w:pPr>
          </w:p>
        </w:tc>
        <w:tc>
          <w:tcPr>
            <w:tcW w:w="3224" w:type="dxa"/>
            <w:tcBorders>
              <w:top w:val="nil"/>
            </w:tcBorders>
            <w:shd w:val="clear" w:color="auto" w:fill="D7D7D7"/>
          </w:tcPr>
          <w:p w:rsidR="00BE63DE" w:rsidRDefault="00855029">
            <w:pPr>
              <w:pStyle w:val="TableParagraph"/>
              <w:spacing w:line="251" w:lineRule="exact"/>
              <w:ind w:left="238"/>
              <w:rPr>
                <w:b/>
                <w:sz w:val="24"/>
              </w:rPr>
            </w:pPr>
            <w:r>
              <w:rPr>
                <w:sz w:val="24"/>
              </w:rPr>
              <w:t xml:space="preserve">«Ревизор» (1835) </w:t>
            </w:r>
            <w:r>
              <w:rPr>
                <w:b/>
                <w:sz w:val="24"/>
              </w:rPr>
              <w:t>(7-8 кл.),</w:t>
            </w:r>
          </w:p>
        </w:tc>
        <w:tc>
          <w:tcPr>
            <w:tcW w:w="74" w:type="dxa"/>
            <w:tcBorders>
              <w:top w:val="nil"/>
            </w:tcBorders>
            <w:shd w:val="clear" w:color="auto" w:fill="D7D7D7"/>
          </w:tcPr>
          <w:p w:rsidR="00BE63DE" w:rsidRDefault="00BE63DE">
            <w:pPr>
              <w:pStyle w:val="TableParagraph"/>
              <w:rPr>
                <w:sz w:val="20"/>
              </w:rPr>
            </w:pPr>
          </w:p>
        </w:tc>
        <w:tc>
          <w:tcPr>
            <w:tcW w:w="76" w:type="dxa"/>
            <w:vMerge/>
            <w:tcBorders>
              <w:top w:val="nil"/>
            </w:tcBorders>
            <w:shd w:val="clear" w:color="auto" w:fill="D7D7D7"/>
          </w:tcPr>
          <w:p w:rsidR="00BE63DE" w:rsidRDefault="00BE63DE">
            <w:pPr>
              <w:rPr>
                <w:sz w:val="2"/>
                <w:szCs w:val="2"/>
              </w:rPr>
            </w:pPr>
          </w:p>
        </w:tc>
        <w:tc>
          <w:tcPr>
            <w:tcW w:w="3379" w:type="dxa"/>
            <w:vMerge/>
            <w:tcBorders>
              <w:top w:val="nil"/>
            </w:tcBorders>
            <w:shd w:val="clear" w:color="auto" w:fill="D7D7D7"/>
          </w:tcPr>
          <w:p w:rsidR="00BE63DE" w:rsidRDefault="00BE63DE">
            <w:pPr>
              <w:rPr>
                <w:sz w:val="2"/>
                <w:szCs w:val="2"/>
              </w:rPr>
            </w:pPr>
          </w:p>
        </w:tc>
        <w:tc>
          <w:tcPr>
            <w:tcW w:w="71" w:type="dxa"/>
            <w:vMerge/>
            <w:tcBorders>
              <w:top w:val="nil"/>
            </w:tcBorders>
            <w:shd w:val="clear" w:color="auto" w:fill="D7D7D7"/>
          </w:tcPr>
          <w:p w:rsidR="00BE63DE" w:rsidRDefault="00BE63DE">
            <w:pPr>
              <w:rPr>
                <w:sz w:val="2"/>
                <w:szCs w:val="2"/>
              </w:rPr>
            </w:pPr>
          </w:p>
        </w:tc>
        <w:tc>
          <w:tcPr>
            <w:tcW w:w="3234" w:type="dxa"/>
            <w:gridSpan w:val="3"/>
            <w:vMerge/>
            <w:tcBorders>
              <w:top w:val="nil"/>
            </w:tcBorders>
          </w:tcPr>
          <w:p w:rsidR="00BE63DE" w:rsidRDefault="00BE63DE">
            <w:pPr>
              <w:rPr>
                <w:sz w:val="2"/>
                <w:szCs w:val="2"/>
              </w:rPr>
            </w:pPr>
          </w:p>
        </w:tc>
      </w:tr>
    </w:tbl>
    <w:p w:rsidR="00BE63DE" w:rsidRDefault="00E17854">
      <w:pPr>
        <w:rPr>
          <w:sz w:val="2"/>
          <w:szCs w:val="2"/>
        </w:rPr>
      </w:pPr>
      <w:r w:rsidRPr="00E17854">
        <w:pict>
          <v:group id="_x0000_s2383" style="position:absolute;margin-left:54.7pt;margin-top:389.2pt;width:161.7pt;height:83.2pt;z-index:-30287360;mso-position-horizontal-relative:page;mso-position-vertical-relative:page" coordorigin="1094,7784" coordsize="3234,1664">
            <v:rect id="_x0000_s2395" style="position:absolute;left:1104;top:7784;width:3215;height:274" fillcolor="#d7d7d7" stroked="f"/>
            <v:shape id="_x0000_s2394" style="position:absolute;left:1094;top:7784;width:3234;height:274" coordorigin="1094,7784" coordsize="3234,274" o:spt="100" adj="0,,0" path="m1104,7784r-10,l1094,8058r10,l1104,7784xm4328,7784r-9,l4319,8058r9,l4328,7784xe" fillcolor="black" stroked="f">
              <v:stroke joinstyle="round"/>
              <v:formulas/>
              <v:path arrowok="t" o:connecttype="segments"/>
            </v:shape>
            <v:rect id="_x0000_s2393" style="position:absolute;left:1104;top:8057;width:3215;height:277" fillcolor="#d7d7d7" stroked="f"/>
            <v:shape id="_x0000_s2392" style="position:absolute;left:1094;top:8057;width:3234;height:277" coordorigin="1094,8058" coordsize="3234,277" o:spt="100" adj="0,,0" path="m1104,8058r-10,l1094,8334r10,l1104,8058xm4328,8058r-9,l4319,8334r9,l4328,8058xe" fillcolor="black" stroked="f">
              <v:stroke joinstyle="round"/>
              <v:formulas/>
              <v:path arrowok="t" o:connecttype="segments"/>
            </v:shape>
            <v:rect id="_x0000_s2391" style="position:absolute;left:1104;top:8334;width:3215;height:276" fillcolor="#d7d7d7" stroked="f"/>
            <v:shape id="_x0000_s2390" style="position:absolute;left:1094;top:8334;width:3234;height:276" coordorigin="1094,8334" coordsize="3234,276" o:spt="100" adj="0,,0" path="m1104,8334r-10,l1094,8610r10,l1104,8334xm4328,8334r-9,l4319,8610r9,l4328,8334xe" fillcolor="black" stroked="f">
              <v:stroke joinstyle="round"/>
              <v:formulas/>
              <v:path arrowok="t" o:connecttype="segments"/>
            </v:shape>
            <v:rect id="_x0000_s2389" style="position:absolute;left:1104;top:8610;width:3215;height:276" fillcolor="#d7d7d7" stroked="f"/>
            <v:shape id="_x0000_s2388" style="position:absolute;left:1094;top:8610;width:3234;height:276" coordorigin="1094,8610" coordsize="3234,276" o:spt="100" adj="0,,0" path="m1104,8610r-10,l1094,8886r10,l1104,8610xm4328,8610r-9,l4319,8886r9,l4328,8610xe" fillcolor="black" stroked="f">
              <v:stroke joinstyle="round"/>
              <v:formulas/>
              <v:path arrowok="t" o:connecttype="segments"/>
            </v:shape>
            <v:rect id="_x0000_s2387" style="position:absolute;left:1104;top:8886;width:3215;height:276" fillcolor="#d7d7d7" stroked="f"/>
            <v:shape id="_x0000_s2386" style="position:absolute;left:1094;top:8886;width:3234;height:276" coordorigin="1094,8886" coordsize="3234,276" o:spt="100" adj="0,,0" path="m1104,8886r-10,l1094,9162r10,l1104,8886xm4328,8886r-9,l4319,9162r9,l4328,8886xe" fillcolor="black" stroked="f">
              <v:stroke joinstyle="round"/>
              <v:formulas/>
              <v:path arrowok="t" o:connecttype="segments"/>
            </v:shape>
            <v:rect id="_x0000_s2385" style="position:absolute;left:1104;top:9162;width:3215;height:276" fillcolor="#d7d7d7" stroked="f"/>
            <v:shape id="_x0000_s2384" style="position:absolute;left:1094;top:9162;width:3234;height:286" coordorigin="1094,9162" coordsize="3234,286" o:spt="100" adj="0,,0" path="m1104,9438r-10,l1094,9448r10,l1104,9438xm1104,9162r-10,l1094,9438r10,l1104,9162xm4328,9438r-9,l1104,9438r,10l4319,9448r9,l4328,9438xm4328,9162r-9,l4319,9438r9,l4328,9162xe" fillcolor="black" stroked="f">
              <v:stroke joinstyle="round"/>
              <v:formulas/>
              <v:path arrowok="t" o:connecttype="segments"/>
            </v:shape>
            <w10:wrap anchorx="page" anchory="page"/>
          </v:group>
        </w:pict>
      </w:r>
    </w:p>
    <w:p w:rsidR="00BE63DE" w:rsidRDefault="00BE63DE">
      <w:pPr>
        <w:rPr>
          <w:sz w:val="2"/>
          <w:szCs w:val="2"/>
        </w:rPr>
        <w:sectPr w:rsidR="00BE63DE">
          <w:pgSz w:w="11910" w:h="16840"/>
          <w:pgMar w:top="1120" w:right="160" w:bottom="166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
        <w:gridCol w:w="3224"/>
        <w:gridCol w:w="74"/>
        <w:gridCol w:w="76"/>
        <w:gridCol w:w="3379"/>
        <w:gridCol w:w="71"/>
        <w:gridCol w:w="73"/>
        <w:gridCol w:w="3088"/>
        <w:gridCol w:w="73"/>
      </w:tblGrid>
      <w:tr w:rsidR="00BE63DE">
        <w:trPr>
          <w:trHeight w:val="551"/>
        </w:trPr>
        <w:tc>
          <w:tcPr>
            <w:tcW w:w="74" w:type="dxa"/>
            <w:tcBorders>
              <w:bottom w:val="nil"/>
            </w:tcBorders>
            <w:shd w:val="clear" w:color="auto" w:fill="D7D7D7"/>
          </w:tcPr>
          <w:p w:rsidR="00BE63DE" w:rsidRDefault="00BE63DE">
            <w:pPr>
              <w:pStyle w:val="TableParagraph"/>
              <w:rPr>
                <w:sz w:val="24"/>
              </w:rPr>
            </w:pPr>
          </w:p>
        </w:tc>
        <w:tc>
          <w:tcPr>
            <w:tcW w:w="3224" w:type="dxa"/>
            <w:shd w:val="clear" w:color="auto" w:fill="D7D7D7"/>
          </w:tcPr>
          <w:p w:rsidR="00BE63DE" w:rsidRDefault="00855029">
            <w:pPr>
              <w:pStyle w:val="TableParagraph"/>
              <w:spacing w:line="265" w:lineRule="exact"/>
              <w:ind w:left="300" w:right="292"/>
              <w:jc w:val="center"/>
              <w:rPr>
                <w:sz w:val="24"/>
              </w:rPr>
            </w:pPr>
            <w:r>
              <w:rPr>
                <w:sz w:val="24"/>
              </w:rPr>
              <w:t>«Мертвые души» (1835 –</w:t>
            </w:r>
          </w:p>
          <w:p w:rsidR="00BE63DE" w:rsidRDefault="00855029">
            <w:pPr>
              <w:pStyle w:val="TableParagraph"/>
              <w:spacing w:before="5" w:line="262" w:lineRule="exact"/>
              <w:ind w:left="298" w:right="292"/>
              <w:jc w:val="center"/>
              <w:rPr>
                <w:b/>
                <w:sz w:val="24"/>
              </w:rPr>
            </w:pPr>
            <w:r>
              <w:rPr>
                <w:sz w:val="24"/>
              </w:rPr>
              <w:t xml:space="preserve">1841) </w:t>
            </w:r>
            <w:r>
              <w:rPr>
                <w:b/>
                <w:sz w:val="24"/>
              </w:rPr>
              <w:t>(9-10 кл.)</w:t>
            </w:r>
          </w:p>
        </w:tc>
        <w:tc>
          <w:tcPr>
            <w:tcW w:w="74" w:type="dxa"/>
            <w:tcBorders>
              <w:bottom w:val="nil"/>
            </w:tcBorders>
            <w:shd w:val="clear" w:color="auto" w:fill="D7D7D7"/>
          </w:tcPr>
          <w:p w:rsidR="00BE63DE" w:rsidRDefault="00BE63DE">
            <w:pPr>
              <w:pStyle w:val="TableParagraph"/>
              <w:rPr>
                <w:sz w:val="24"/>
              </w:rPr>
            </w:pPr>
          </w:p>
        </w:tc>
        <w:tc>
          <w:tcPr>
            <w:tcW w:w="76" w:type="dxa"/>
            <w:vMerge w:val="restart"/>
            <w:tcBorders>
              <w:bottom w:val="nil"/>
            </w:tcBorders>
            <w:shd w:val="clear" w:color="auto" w:fill="D7D7D7"/>
          </w:tcPr>
          <w:p w:rsidR="00BE63DE" w:rsidRDefault="00BE63DE">
            <w:pPr>
              <w:pStyle w:val="TableParagraph"/>
              <w:rPr>
                <w:sz w:val="24"/>
              </w:rPr>
            </w:pPr>
          </w:p>
        </w:tc>
        <w:tc>
          <w:tcPr>
            <w:tcW w:w="3379" w:type="dxa"/>
            <w:vMerge w:val="restart"/>
            <w:shd w:val="clear" w:color="auto" w:fill="D7D7D7"/>
          </w:tcPr>
          <w:p w:rsidR="00BE63DE" w:rsidRDefault="00855029">
            <w:pPr>
              <w:pStyle w:val="TableParagraph"/>
              <w:ind w:left="78" w:right="65"/>
              <w:jc w:val="center"/>
              <w:rPr>
                <w:i/>
                <w:sz w:val="24"/>
              </w:rPr>
            </w:pPr>
            <w:r>
              <w:rPr>
                <w:b/>
                <w:i/>
                <w:sz w:val="24"/>
              </w:rPr>
              <w:t>класса, например:</w:t>
            </w:r>
            <w:r>
              <w:rPr>
                <w:i/>
                <w:sz w:val="24"/>
              </w:rPr>
              <w:t>«Ночь перед Рождеством» (1830 – 1831),</w:t>
            </w:r>
          </w:p>
          <w:p w:rsidR="00BE63DE" w:rsidRDefault="00855029">
            <w:pPr>
              <w:pStyle w:val="TableParagraph"/>
              <w:ind w:left="78" w:right="65"/>
              <w:jc w:val="center"/>
              <w:rPr>
                <w:i/>
                <w:sz w:val="24"/>
              </w:rPr>
            </w:pPr>
            <w:r>
              <w:rPr>
                <w:i/>
                <w:sz w:val="24"/>
              </w:rPr>
              <w:t>«Повесть о том, как поссорил- ся Иван Иванович с Иваном Никифоровичем» (1834),</w:t>
            </w:r>
          </w:p>
          <w:p w:rsidR="00BE63DE" w:rsidRDefault="00855029">
            <w:pPr>
              <w:pStyle w:val="TableParagraph"/>
              <w:ind w:left="172" w:right="157" w:hanging="2"/>
              <w:jc w:val="center"/>
              <w:rPr>
                <w:i/>
                <w:sz w:val="24"/>
              </w:rPr>
            </w:pPr>
            <w:r>
              <w:rPr>
                <w:i/>
                <w:sz w:val="24"/>
              </w:rPr>
              <w:t>«Невский проспект» (1833 – 1834), «Тарас Бульба»</w:t>
            </w:r>
            <w:r>
              <w:rPr>
                <w:i/>
                <w:spacing w:val="-2"/>
                <w:sz w:val="24"/>
              </w:rPr>
              <w:t xml:space="preserve"> </w:t>
            </w:r>
            <w:r>
              <w:rPr>
                <w:i/>
                <w:spacing w:val="-3"/>
                <w:sz w:val="24"/>
              </w:rPr>
              <w:t>(1835),</w:t>
            </w:r>
          </w:p>
          <w:p w:rsidR="00BE63DE" w:rsidRDefault="00855029">
            <w:pPr>
              <w:pStyle w:val="TableParagraph"/>
              <w:spacing w:line="270" w:lineRule="atLeast"/>
              <w:ind w:left="78" w:right="64"/>
              <w:jc w:val="center"/>
              <w:rPr>
                <w:i/>
                <w:sz w:val="24"/>
              </w:rPr>
            </w:pPr>
            <w:r>
              <w:rPr>
                <w:i/>
                <w:sz w:val="24"/>
              </w:rPr>
              <w:t>«Старосветские помещики» (1835), «Шинель» (1839) и</w:t>
            </w:r>
            <w:r>
              <w:rPr>
                <w:i/>
                <w:spacing w:val="-10"/>
                <w:sz w:val="24"/>
              </w:rPr>
              <w:t xml:space="preserve"> </w:t>
            </w:r>
            <w:r>
              <w:rPr>
                <w:i/>
                <w:spacing w:val="-4"/>
                <w:sz w:val="24"/>
              </w:rPr>
              <w:t>др.</w:t>
            </w:r>
          </w:p>
        </w:tc>
        <w:tc>
          <w:tcPr>
            <w:tcW w:w="71" w:type="dxa"/>
            <w:vMerge w:val="restart"/>
            <w:tcBorders>
              <w:bottom w:val="nil"/>
            </w:tcBorders>
            <w:shd w:val="clear" w:color="auto" w:fill="D7D7D7"/>
          </w:tcPr>
          <w:p w:rsidR="00BE63DE" w:rsidRDefault="00BE63DE">
            <w:pPr>
              <w:pStyle w:val="TableParagraph"/>
              <w:rPr>
                <w:sz w:val="24"/>
              </w:rPr>
            </w:pPr>
          </w:p>
        </w:tc>
        <w:tc>
          <w:tcPr>
            <w:tcW w:w="3234" w:type="dxa"/>
            <w:gridSpan w:val="3"/>
            <w:vMerge w:val="restart"/>
          </w:tcPr>
          <w:p w:rsidR="00BE63DE" w:rsidRDefault="00BE63DE">
            <w:pPr>
              <w:pStyle w:val="TableParagraph"/>
              <w:rPr>
                <w:sz w:val="24"/>
              </w:rPr>
            </w:pPr>
          </w:p>
        </w:tc>
      </w:tr>
      <w:tr w:rsidR="00BE63DE">
        <w:trPr>
          <w:trHeight w:val="1921"/>
        </w:trPr>
        <w:tc>
          <w:tcPr>
            <w:tcW w:w="3372" w:type="dxa"/>
            <w:gridSpan w:val="3"/>
            <w:vMerge w:val="restart"/>
          </w:tcPr>
          <w:p w:rsidR="00BE63DE" w:rsidRDefault="00BE63DE">
            <w:pPr>
              <w:pStyle w:val="TableParagraph"/>
              <w:rPr>
                <w:sz w:val="24"/>
              </w:rPr>
            </w:pPr>
          </w:p>
        </w:tc>
        <w:tc>
          <w:tcPr>
            <w:tcW w:w="76" w:type="dxa"/>
            <w:vMerge/>
            <w:tcBorders>
              <w:top w:val="nil"/>
              <w:bottom w:val="nil"/>
            </w:tcBorders>
            <w:shd w:val="clear" w:color="auto" w:fill="D7D7D7"/>
          </w:tcPr>
          <w:p w:rsidR="00BE63DE" w:rsidRDefault="00BE63DE">
            <w:pPr>
              <w:rPr>
                <w:sz w:val="2"/>
                <w:szCs w:val="2"/>
              </w:rPr>
            </w:pPr>
          </w:p>
        </w:tc>
        <w:tc>
          <w:tcPr>
            <w:tcW w:w="3379" w:type="dxa"/>
            <w:vMerge/>
            <w:tcBorders>
              <w:top w:val="nil"/>
            </w:tcBorders>
            <w:shd w:val="clear" w:color="auto" w:fill="D7D7D7"/>
          </w:tcPr>
          <w:p w:rsidR="00BE63DE" w:rsidRDefault="00BE63DE">
            <w:pPr>
              <w:rPr>
                <w:sz w:val="2"/>
                <w:szCs w:val="2"/>
              </w:rPr>
            </w:pPr>
          </w:p>
        </w:tc>
        <w:tc>
          <w:tcPr>
            <w:tcW w:w="71" w:type="dxa"/>
            <w:vMerge/>
            <w:tcBorders>
              <w:top w:val="nil"/>
              <w:bottom w:val="nil"/>
            </w:tcBorders>
            <w:shd w:val="clear" w:color="auto" w:fill="D7D7D7"/>
          </w:tcPr>
          <w:p w:rsidR="00BE63DE" w:rsidRDefault="00BE63DE">
            <w:pPr>
              <w:rPr>
                <w:sz w:val="2"/>
                <w:szCs w:val="2"/>
              </w:rPr>
            </w:pPr>
          </w:p>
        </w:tc>
        <w:tc>
          <w:tcPr>
            <w:tcW w:w="3234" w:type="dxa"/>
            <w:gridSpan w:val="3"/>
            <w:vMerge/>
            <w:tcBorders>
              <w:top w:val="nil"/>
            </w:tcBorders>
          </w:tcPr>
          <w:p w:rsidR="00BE63DE" w:rsidRDefault="00BE63DE">
            <w:pPr>
              <w:rPr>
                <w:sz w:val="2"/>
                <w:szCs w:val="2"/>
              </w:rPr>
            </w:pPr>
          </w:p>
        </w:tc>
      </w:tr>
      <w:tr w:rsidR="00BE63DE">
        <w:trPr>
          <w:trHeight w:val="556"/>
        </w:trPr>
        <w:tc>
          <w:tcPr>
            <w:tcW w:w="3372" w:type="dxa"/>
            <w:gridSpan w:val="3"/>
            <w:vMerge/>
            <w:tcBorders>
              <w:top w:val="nil"/>
            </w:tcBorders>
          </w:tcPr>
          <w:p w:rsidR="00BE63DE" w:rsidRDefault="00BE63DE">
            <w:pPr>
              <w:rPr>
                <w:sz w:val="2"/>
                <w:szCs w:val="2"/>
              </w:rPr>
            </w:pPr>
          </w:p>
        </w:tc>
        <w:tc>
          <w:tcPr>
            <w:tcW w:w="3526" w:type="dxa"/>
            <w:gridSpan w:val="3"/>
          </w:tcPr>
          <w:p w:rsidR="00BE63DE" w:rsidRDefault="00BE63DE">
            <w:pPr>
              <w:pStyle w:val="TableParagraph"/>
              <w:spacing w:before="7"/>
              <w:rPr>
                <w:sz w:val="23"/>
              </w:rPr>
            </w:pPr>
          </w:p>
          <w:p w:rsidR="00BE63DE" w:rsidRDefault="00855029">
            <w:pPr>
              <w:pStyle w:val="TableParagraph"/>
              <w:spacing w:line="265" w:lineRule="exact"/>
              <w:ind w:left="111"/>
              <w:rPr>
                <w:b/>
                <w:sz w:val="24"/>
              </w:rPr>
            </w:pPr>
            <w:r>
              <w:rPr>
                <w:b/>
                <w:sz w:val="24"/>
              </w:rPr>
              <w:t>(5-9 кл.)</w:t>
            </w:r>
          </w:p>
        </w:tc>
        <w:tc>
          <w:tcPr>
            <w:tcW w:w="3234" w:type="dxa"/>
            <w:gridSpan w:val="3"/>
            <w:vMerge/>
            <w:tcBorders>
              <w:top w:val="nil"/>
            </w:tcBorders>
          </w:tcPr>
          <w:p w:rsidR="00BE63DE" w:rsidRDefault="00BE63DE">
            <w:pPr>
              <w:rPr>
                <w:sz w:val="2"/>
                <w:szCs w:val="2"/>
              </w:rPr>
            </w:pPr>
          </w:p>
        </w:tc>
      </w:tr>
      <w:tr w:rsidR="00BE63DE">
        <w:trPr>
          <w:trHeight w:val="551"/>
        </w:trPr>
        <w:tc>
          <w:tcPr>
            <w:tcW w:w="3372" w:type="dxa"/>
            <w:gridSpan w:val="3"/>
            <w:vMerge w:val="restart"/>
            <w:tcBorders>
              <w:bottom w:val="nil"/>
            </w:tcBorders>
          </w:tcPr>
          <w:p w:rsidR="00BE63DE" w:rsidRDefault="00855029">
            <w:pPr>
              <w:pStyle w:val="TableParagraph"/>
              <w:ind w:left="108" w:right="231"/>
              <w:rPr>
                <w:b/>
                <w:sz w:val="24"/>
              </w:rPr>
            </w:pPr>
            <w:r>
              <w:rPr>
                <w:b/>
                <w:sz w:val="24"/>
              </w:rPr>
              <w:t>Ф.И. Тютчев – Стихотворе- ния:</w:t>
            </w:r>
          </w:p>
          <w:p w:rsidR="00BE63DE" w:rsidRDefault="00BE63DE">
            <w:pPr>
              <w:pStyle w:val="TableParagraph"/>
              <w:spacing w:before="5"/>
              <w:rPr>
                <w:sz w:val="23"/>
              </w:rPr>
            </w:pPr>
          </w:p>
          <w:p w:rsidR="00BE63DE" w:rsidRDefault="00855029">
            <w:pPr>
              <w:pStyle w:val="TableParagraph"/>
              <w:ind w:left="173" w:right="164" w:firstLine="65"/>
              <w:jc w:val="center"/>
              <w:rPr>
                <w:sz w:val="24"/>
              </w:rPr>
            </w:pPr>
            <w:r>
              <w:rPr>
                <w:sz w:val="24"/>
              </w:rPr>
              <w:t>«Весенняя гроза» («Люблю грозу в начале мая…») (1828, нач. 1850-х), «Silentium!» (Молчи, скрывайся и таи…) (1829, нач. 1830-х), «Умом Россию не понять…» (1866).</w:t>
            </w:r>
          </w:p>
          <w:p w:rsidR="00BE63DE" w:rsidRDefault="00855029">
            <w:pPr>
              <w:pStyle w:val="TableParagraph"/>
              <w:spacing w:before="19" w:line="550" w:lineRule="atLeast"/>
              <w:ind w:left="108" w:right="2296" w:hanging="84"/>
              <w:jc w:val="center"/>
              <w:rPr>
                <w:b/>
                <w:sz w:val="24"/>
              </w:rPr>
            </w:pPr>
            <w:r>
              <w:rPr>
                <w:b/>
                <w:sz w:val="24"/>
              </w:rPr>
              <w:t>(5-8 кл.) А.А. Фет</w:t>
            </w:r>
          </w:p>
          <w:p w:rsidR="00BE63DE" w:rsidRDefault="00855029">
            <w:pPr>
              <w:pStyle w:val="TableParagraph"/>
              <w:ind w:left="108" w:right="494"/>
              <w:rPr>
                <w:sz w:val="24"/>
              </w:rPr>
            </w:pPr>
            <w:r>
              <w:rPr>
                <w:b/>
                <w:sz w:val="24"/>
              </w:rPr>
              <w:t>Стихотворения</w:t>
            </w:r>
            <w:r>
              <w:rPr>
                <w:sz w:val="24"/>
              </w:rPr>
              <w:t>: «Шепот, робкое дыханье…» (1850),</w:t>
            </w:r>
          </w:p>
          <w:p w:rsidR="00BE63DE" w:rsidRDefault="00855029">
            <w:pPr>
              <w:pStyle w:val="TableParagraph"/>
              <w:ind w:left="108" w:right="199"/>
              <w:rPr>
                <w:sz w:val="24"/>
              </w:rPr>
            </w:pPr>
            <w:r>
              <w:rPr>
                <w:sz w:val="24"/>
              </w:rPr>
              <w:t>«Как беден наш язык! Хочу и не могу…» (1887).</w:t>
            </w:r>
          </w:p>
          <w:p w:rsidR="00BE63DE" w:rsidRDefault="00855029">
            <w:pPr>
              <w:pStyle w:val="TableParagraph"/>
              <w:spacing w:before="3"/>
              <w:ind w:left="108"/>
              <w:rPr>
                <w:b/>
                <w:sz w:val="24"/>
              </w:rPr>
            </w:pPr>
            <w:r>
              <w:rPr>
                <w:b/>
                <w:sz w:val="24"/>
              </w:rPr>
              <w:t>(5-8 кл.)</w:t>
            </w:r>
          </w:p>
          <w:p w:rsidR="00BE63DE" w:rsidRDefault="00BE63DE">
            <w:pPr>
              <w:pStyle w:val="TableParagraph"/>
              <w:spacing w:before="11"/>
              <w:rPr>
                <w:sz w:val="23"/>
              </w:rPr>
            </w:pPr>
          </w:p>
          <w:p w:rsidR="00BE63DE" w:rsidRDefault="00855029">
            <w:pPr>
              <w:pStyle w:val="TableParagraph"/>
              <w:tabs>
                <w:tab w:val="left" w:pos="945"/>
                <w:tab w:val="left" w:pos="1166"/>
                <w:tab w:val="left" w:pos="1705"/>
                <w:tab w:val="left" w:pos="1962"/>
                <w:tab w:val="left" w:pos="2127"/>
              </w:tabs>
              <w:ind w:left="108" w:right="90"/>
              <w:rPr>
                <w:sz w:val="24"/>
              </w:rPr>
            </w:pPr>
            <w:r>
              <w:rPr>
                <w:b/>
                <w:sz w:val="24"/>
              </w:rPr>
              <w:t xml:space="preserve">Н.А.Некрасов. </w:t>
            </w:r>
            <w:r>
              <w:rPr>
                <w:sz w:val="24"/>
              </w:rPr>
              <w:t>Стихотворения:«Крестьянские дети»</w:t>
            </w:r>
            <w:r>
              <w:rPr>
                <w:sz w:val="24"/>
              </w:rPr>
              <w:tab/>
              <w:t>(1861),</w:t>
            </w:r>
            <w:r>
              <w:rPr>
                <w:sz w:val="24"/>
              </w:rPr>
              <w:tab/>
            </w:r>
            <w:r>
              <w:rPr>
                <w:sz w:val="24"/>
              </w:rPr>
              <w:tab/>
              <w:t>«Вчерашний день,</w:t>
            </w:r>
            <w:r>
              <w:rPr>
                <w:sz w:val="24"/>
              </w:rPr>
              <w:tab/>
              <w:t>часу</w:t>
            </w:r>
            <w:r>
              <w:rPr>
                <w:sz w:val="24"/>
              </w:rPr>
              <w:tab/>
              <w:t>в</w:t>
            </w:r>
            <w:r>
              <w:rPr>
                <w:sz w:val="24"/>
              </w:rPr>
              <w:tab/>
            </w:r>
            <w:r>
              <w:rPr>
                <w:sz w:val="24"/>
              </w:rPr>
              <w:tab/>
              <w:t>шестом…» (1848),</w:t>
            </w:r>
            <w:r>
              <w:rPr>
                <w:sz w:val="24"/>
              </w:rPr>
              <w:tab/>
            </w:r>
            <w:r>
              <w:rPr>
                <w:sz w:val="24"/>
              </w:rPr>
              <w:tab/>
              <w:t>«Несжатая</w:t>
            </w:r>
            <w:r>
              <w:rPr>
                <w:spacing w:val="45"/>
                <w:sz w:val="24"/>
              </w:rPr>
              <w:t xml:space="preserve"> </w:t>
            </w:r>
            <w:r>
              <w:rPr>
                <w:sz w:val="24"/>
              </w:rPr>
              <w:t>полоса»</w:t>
            </w:r>
          </w:p>
          <w:p w:rsidR="00BE63DE" w:rsidRDefault="00855029">
            <w:pPr>
              <w:pStyle w:val="TableParagraph"/>
              <w:spacing w:line="271" w:lineRule="exact"/>
              <w:ind w:left="108"/>
              <w:rPr>
                <w:sz w:val="24"/>
              </w:rPr>
            </w:pPr>
            <w:r>
              <w:rPr>
                <w:sz w:val="24"/>
              </w:rPr>
              <w:t>(1854).</w:t>
            </w:r>
          </w:p>
          <w:p w:rsidR="00BE63DE" w:rsidRDefault="00855029">
            <w:pPr>
              <w:pStyle w:val="TableParagraph"/>
              <w:spacing w:before="5"/>
              <w:ind w:left="108"/>
              <w:rPr>
                <w:b/>
                <w:sz w:val="24"/>
              </w:rPr>
            </w:pPr>
            <w:r>
              <w:rPr>
                <w:b/>
                <w:sz w:val="24"/>
              </w:rPr>
              <w:t>(5-8 кл.)</w:t>
            </w:r>
          </w:p>
        </w:tc>
        <w:tc>
          <w:tcPr>
            <w:tcW w:w="76" w:type="dxa"/>
            <w:vMerge w:val="restart"/>
            <w:tcBorders>
              <w:bottom w:val="nil"/>
            </w:tcBorders>
            <w:shd w:val="clear" w:color="auto" w:fill="D7D7D7"/>
          </w:tcPr>
          <w:p w:rsidR="00BE63DE" w:rsidRDefault="00BE63DE">
            <w:pPr>
              <w:pStyle w:val="TableParagraph"/>
              <w:rPr>
                <w:sz w:val="24"/>
              </w:rPr>
            </w:pPr>
          </w:p>
        </w:tc>
        <w:tc>
          <w:tcPr>
            <w:tcW w:w="3379" w:type="dxa"/>
            <w:vMerge w:val="restart"/>
            <w:shd w:val="clear" w:color="auto" w:fill="D7D7D7"/>
          </w:tcPr>
          <w:p w:rsidR="00BE63DE" w:rsidRDefault="00855029">
            <w:pPr>
              <w:pStyle w:val="TableParagraph"/>
              <w:spacing w:line="235" w:lineRule="auto"/>
              <w:ind w:left="78" w:right="64"/>
              <w:jc w:val="center"/>
              <w:rPr>
                <w:sz w:val="24"/>
              </w:rPr>
            </w:pPr>
            <w:r>
              <w:rPr>
                <w:b/>
                <w:sz w:val="24"/>
              </w:rPr>
              <w:t xml:space="preserve">Ф.И. Тютчев - </w:t>
            </w:r>
            <w:r>
              <w:rPr>
                <w:b/>
                <w:i/>
                <w:sz w:val="24"/>
              </w:rPr>
              <w:t>3-4 стихотво- рения по выбору,</w:t>
            </w:r>
            <w:r>
              <w:rPr>
                <w:b/>
                <w:i/>
                <w:spacing w:val="-6"/>
                <w:sz w:val="24"/>
              </w:rPr>
              <w:t xml:space="preserve"> </w:t>
            </w:r>
            <w:r>
              <w:rPr>
                <w:b/>
                <w:i/>
                <w:sz w:val="24"/>
              </w:rPr>
              <w:t>например</w:t>
            </w:r>
            <w:r>
              <w:rPr>
                <w:sz w:val="24"/>
              </w:rPr>
              <w:t>:</w:t>
            </w:r>
          </w:p>
          <w:p w:rsidR="00BE63DE" w:rsidRDefault="00855029">
            <w:pPr>
              <w:pStyle w:val="TableParagraph"/>
              <w:ind w:left="47" w:right="36" w:firstLine="4"/>
              <w:jc w:val="center"/>
              <w:rPr>
                <w:i/>
                <w:sz w:val="24"/>
              </w:rPr>
            </w:pPr>
            <w:r>
              <w:rPr>
                <w:i/>
                <w:sz w:val="24"/>
              </w:rPr>
              <w:t>«Еще в полях белеет снег…» (1829, нач. 1830-х), «Цицерон» (1829, нач. 1830-х), «Фонтан» (1836), «Эти бедные</w:t>
            </w:r>
            <w:r>
              <w:rPr>
                <w:i/>
                <w:spacing w:val="-12"/>
                <w:sz w:val="24"/>
              </w:rPr>
              <w:t xml:space="preserve"> </w:t>
            </w:r>
            <w:r>
              <w:rPr>
                <w:i/>
                <w:sz w:val="24"/>
              </w:rPr>
              <w:t>селенья…» (1855), «Есть в осени первона- чальной…» (1857), «Певучесть есть в морских волнах…» (1865), «Нам не дано предуга- дать…» (1869), «К. Б.»</w:t>
            </w:r>
            <w:r>
              <w:rPr>
                <w:i/>
                <w:spacing w:val="-5"/>
                <w:sz w:val="24"/>
              </w:rPr>
              <w:t xml:space="preserve"> </w:t>
            </w:r>
            <w:r>
              <w:rPr>
                <w:i/>
                <w:sz w:val="24"/>
              </w:rPr>
              <w:t>(«Я</w:t>
            </w:r>
          </w:p>
          <w:p w:rsidR="00BE63DE" w:rsidRDefault="00855029">
            <w:pPr>
              <w:pStyle w:val="TableParagraph"/>
              <w:spacing w:before="1" w:line="276" w:lineRule="exact"/>
              <w:ind w:left="78" w:right="61"/>
              <w:jc w:val="center"/>
              <w:rPr>
                <w:i/>
                <w:sz w:val="24"/>
              </w:rPr>
            </w:pPr>
            <w:r>
              <w:rPr>
                <w:i/>
                <w:sz w:val="24"/>
              </w:rPr>
              <w:t>встретил вас – и все былое...») (1870) и др.</w:t>
            </w:r>
          </w:p>
        </w:tc>
        <w:tc>
          <w:tcPr>
            <w:tcW w:w="71" w:type="dxa"/>
            <w:vMerge w:val="restart"/>
            <w:tcBorders>
              <w:bottom w:val="nil"/>
            </w:tcBorders>
            <w:shd w:val="clear" w:color="auto" w:fill="D7D7D7"/>
          </w:tcPr>
          <w:p w:rsidR="00BE63DE" w:rsidRDefault="00BE63DE">
            <w:pPr>
              <w:pStyle w:val="TableParagraph"/>
              <w:rPr>
                <w:sz w:val="24"/>
              </w:rPr>
            </w:pPr>
          </w:p>
        </w:tc>
        <w:tc>
          <w:tcPr>
            <w:tcW w:w="73" w:type="dxa"/>
            <w:tcBorders>
              <w:bottom w:val="nil"/>
            </w:tcBorders>
            <w:shd w:val="clear" w:color="auto" w:fill="D7D7D7"/>
          </w:tcPr>
          <w:p w:rsidR="00BE63DE" w:rsidRDefault="00BE63DE">
            <w:pPr>
              <w:pStyle w:val="TableParagraph"/>
              <w:rPr>
                <w:sz w:val="24"/>
              </w:rPr>
            </w:pPr>
          </w:p>
        </w:tc>
        <w:tc>
          <w:tcPr>
            <w:tcW w:w="3088" w:type="dxa"/>
            <w:shd w:val="clear" w:color="auto" w:fill="D7D7D7"/>
          </w:tcPr>
          <w:p w:rsidR="00BE63DE" w:rsidRDefault="00855029">
            <w:pPr>
              <w:pStyle w:val="TableParagraph"/>
              <w:spacing w:line="267" w:lineRule="exact"/>
              <w:ind w:left="24" w:right="4"/>
              <w:jc w:val="center"/>
              <w:rPr>
                <w:b/>
                <w:i/>
                <w:sz w:val="24"/>
              </w:rPr>
            </w:pPr>
            <w:r>
              <w:rPr>
                <w:b/>
                <w:i/>
                <w:sz w:val="24"/>
              </w:rPr>
              <w:t>Поэзия 2-й половины XIX в.,</w:t>
            </w:r>
          </w:p>
          <w:p w:rsidR="00BE63DE" w:rsidRDefault="00855029">
            <w:pPr>
              <w:pStyle w:val="TableParagraph"/>
              <w:spacing w:line="265" w:lineRule="exact"/>
              <w:ind w:left="24" w:right="2"/>
              <w:jc w:val="center"/>
              <w:rPr>
                <w:i/>
                <w:sz w:val="24"/>
              </w:rPr>
            </w:pPr>
            <w:r>
              <w:rPr>
                <w:i/>
                <w:sz w:val="24"/>
              </w:rPr>
              <w:t>например:</w:t>
            </w:r>
          </w:p>
        </w:tc>
        <w:tc>
          <w:tcPr>
            <w:tcW w:w="73" w:type="dxa"/>
            <w:tcBorders>
              <w:bottom w:val="nil"/>
            </w:tcBorders>
            <w:shd w:val="clear" w:color="auto" w:fill="D7D7D7"/>
          </w:tcPr>
          <w:p w:rsidR="00BE63DE" w:rsidRDefault="00BE63DE">
            <w:pPr>
              <w:pStyle w:val="TableParagraph"/>
              <w:rPr>
                <w:sz w:val="24"/>
              </w:rPr>
            </w:pPr>
          </w:p>
        </w:tc>
      </w:tr>
      <w:tr w:rsidR="00BE63DE">
        <w:trPr>
          <w:trHeight w:val="3026"/>
        </w:trPr>
        <w:tc>
          <w:tcPr>
            <w:tcW w:w="3372" w:type="dxa"/>
            <w:gridSpan w:val="3"/>
            <w:vMerge/>
            <w:tcBorders>
              <w:top w:val="nil"/>
              <w:bottom w:val="nil"/>
            </w:tcBorders>
          </w:tcPr>
          <w:p w:rsidR="00BE63DE" w:rsidRDefault="00BE63DE">
            <w:pPr>
              <w:rPr>
                <w:sz w:val="2"/>
                <w:szCs w:val="2"/>
              </w:rPr>
            </w:pPr>
          </w:p>
        </w:tc>
        <w:tc>
          <w:tcPr>
            <w:tcW w:w="76" w:type="dxa"/>
            <w:vMerge/>
            <w:tcBorders>
              <w:top w:val="nil"/>
              <w:bottom w:val="nil"/>
            </w:tcBorders>
            <w:shd w:val="clear" w:color="auto" w:fill="D7D7D7"/>
          </w:tcPr>
          <w:p w:rsidR="00BE63DE" w:rsidRDefault="00BE63DE">
            <w:pPr>
              <w:rPr>
                <w:sz w:val="2"/>
                <w:szCs w:val="2"/>
              </w:rPr>
            </w:pPr>
          </w:p>
        </w:tc>
        <w:tc>
          <w:tcPr>
            <w:tcW w:w="3379" w:type="dxa"/>
            <w:vMerge/>
            <w:tcBorders>
              <w:top w:val="nil"/>
            </w:tcBorders>
            <w:shd w:val="clear" w:color="auto" w:fill="D7D7D7"/>
          </w:tcPr>
          <w:p w:rsidR="00BE63DE" w:rsidRDefault="00BE63DE">
            <w:pPr>
              <w:rPr>
                <w:sz w:val="2"/>
                <w:szCs w:val="2"/>
              </w:rPr>
            </w:pPr>
          </w:p>
        </w:tc>
        <w:tc>
          <w:tcPr>
            <w:tcW w:w="71" w:type="dxa"/>
            <w:vMerge/>
            <w:tcBorders>
              <w:top w:val="nil"/>
              <w:bottom w:val="nil"/>
            </w:tcBorders>
            <w:shd w:val="clear" w:color="auto" w:fill="D7D7D7"/>
          </w:tcPr>
          <w:p w:rsidR="00BE63DE" w:rsidRDefault="00BE63DE">
            <w:pPr>
              <w:rPr>
                <w:sz w:val="2"/>
                <w:szCs w:val="2"/>
              </w:rPr>
            </w:pPr>
          </w:p>
        </w:tc>
        <w:tc>
          <w:tcPr>
            <w:tcW w:w="3234" w:type="dxa"/>
            <w:gridSpan w:val="3"/>
            <w:vMerge w:val="restart"/>
            <w:tcBorders>
              <w:bottom w:val="nil"/>
            </w:tcBorders>
          </w:tcPr>
          <w:p w:rsidR="00BE63DE" w:rsidRDefault="00BE63DE">
            <w:pPr>
              <w:pStyle w:val="TableParagraph"/>
              <w:spacing w:before="3"/>
              <w:rPr>
                <w:sz w:val="23"/>
              </w:rPr>
            </w:pPr>
          </w:p>
          <w:p w:rsidR="00BE63DE" w:rsidRDefault="00855029">
            <w:pPr>
              <w:pStyle w:val="TableParagraph"/>
              <w:ind w:left="111" w:right="251"/>
              <w:rPr>
                <w:i/>
                <w:sz w:val="24"/>
              </w:rPr>
            </w:pPr>
            <w:r>
              <w:rPr>
                <w:b/>
                <w:i/>
                <w:sz w:val="24"/>
              </w:rPr>
              <w:t>А.Н.Майков</w:t>
            </w:r>
            <w:r>
              <w:rPr>
                <w:i/>
                <w:sz w:val="24"/>
              </w:rPr>
              <w:t xml:space="preserve">, </w:t>
            </w:r>
            <w:r>
              <w:rPr>
                <w:b/>
                <w:i/>
                <w:sz w:val="24"/>
              </w:rPr>
              <w:t>А.К.Толстой</w:t>
            </w:r>
            <w:r>
              <w:rPr>
                <w:i/>
                <w:sz w:val="24"/>
              </w:rPr>
              <w:t xml:space="preserve">, </w:t>
            </w:r>
            <w:r>
              <w:rPr>
                <w:b/>
                <w:i/>
                <w:sz w:val="24"/>
              </w:rPr>
              <w:t xml:space="preserve">Я.П.Полонский </w:t>
            </w:r>
            <w:r>
              <w:rPr>
                <w:i/>
                <w:sz w:val="24"/>
              </w:rPr>
              <w:t>и др.</w:t>
            </w:r>
          </w:p>
          <w:p w:rsidR="00BE63DE" w:rsidRDefault="00855029">
            <w:pPr>
              <w:pStyle w:val="TableParagraph"/>
              <w:spacing w:before="5"/>
              <w:ind w:left="111"/>
              <w:rPr>
                <w:b/>
                <w:i/>
                <w:sz w:val="24"/>
              </w:rPr>
            </w:pPr>
            <w:r>
              <w:rPr>
                <w:b/>
                <w:i/>
                <w:sz w:val="24"/>
              </w:rPr>
              <w:t>(1-2 стихотворения по вы- бору, 5-9 кл.)</w:t>
            </w:r>
          </w:p>
        </w:tc>
      </w:tr>
      <w:tr w:rsidR="00BE63DE">
        <w:trPr>
          <w:trHeight w:val="3652"/>
        </w:trPr>
        <w:tc>
          <w:tcPr>
            <w:tcW w:w="3372" w:type="dxa"/>
            <w:gridSpan w:val="3"/>
            <w:vMerge/>
            <w:tcBorders>
              <w:top w:val="nil"/>
              <w:bottom w:val="nil"/>
            </w:tcBorders>
          </w:tcPr>
          <w:p w:rsidR="00BE63DE" w:rsidRDefault="00BE63DE">
            <w:pPr>
              <w:rPr>
                <w:sz w:val="2"/>
                <w:szCs w:val="2"/>
              </w:rPr>
            </w:pPr>
          </w:p>
        </w:tc>
        <w:tc>
          <w:tcPr>
            <w:tcW w:w="3526" w:type="dxa"/>
            <w:gridSpan w:val="3"/>
            <w:tcBorders>
              <w:bottom w:val="nil"/>
            </w:tcBorders>
          </w:tcPr>
          <w:p w:rsidR="00BE63DE" w:rsidRDefault="00BE63DE">
            <w:pPr>
              <w:pStyle w:val="TableParagraph"/>
              <w:spacing w:before="7"/>
              <w:rPr>
                <w:sz w:val="23"/>
              </w:rPr>
            </w:pPr>
          </w:p>
          <w:p w:rsidR="00BE63DE" w:rsidRDefault="00855029">
            <w:pPr>
              <w:pStyle w:val="TableParagraph"/>
              <w:spacing w:line="274" w:lineRule="exact"/>
              <w:ind w:left="111"/>
              <w:rPr>
                <w:b/>
                <w:sz w:val="24"/>
              </w:rPr>
            </w:pPr>
            <w:r>
              <w:rPr>
                <w:b/>
                <w:sz w:val="24"/>
              </w:rPr>
              <w:t>(5-8 кл.)</w:t>
            </w:r>
          </w:p>
          <w:p w:rsidR="00BE63DE" w:rsidRDefault="00855029">
            <w:pPr>
              <w:pStyle w:val="TableParagraph"/>
              <w:ind w:left="111" w:right="137" w:firstLine="705"/>
              <w:rPr>
                <w:sz w:val="24"/>
              </w:rPr>
            </w:pPr>
            <w:r>
              <w:rPr>
                <w:sz w:val="24"/>
              </w:rPr>
              <w:t xml:space="preserve">А.А. Фет </w:t>
            </w:r>
            <w:r>
              <w:rPr>
                <w:b/>
                <w:sz w:val="24"/>
              </w:rPr>
              <w:t xml:space="preserve">- </w:t>
            </w:r>
            <w:r>
              <w:rPr>
                <w:i/>
                <w:sz w:val="24"/>
              </w:rPr>
              <w:t>3-4 стихо- творения по выбору,</w:t>
            </w:r>
            <w:r>
              <w:rPr>
                <w:i/>
                <w:spacing w:val="-17"/>
                <w:sz w:val="24"/>
              </w:rPr>
              <w:t xml:space="preserve"> </w:t>
            </w:r>
            <w:r>
              <w:rPr>
                <w:i/>
                <w:sz w:val="24"/>
              </w:rPr>
              <w:t>например</w:t>
            </w:r>
            <w:r>
              <w:rPr>
                <w:sz w:val="24"/>
              </w:rPr>
              <w:t>:</w:t>
            </w:r>
          </w:p>
          <w:p w:rsidR="00BE63DE" w:rsidRDefault="00855029">
            <w:pPr>
              <w:pStyle w:val="TableParagraph"/>
              <w:spacing w:before="3"/>
              <w:ind w:left="111" w:right="132"/>
              <w:rPr>
                <w:b/>
                <w:i/>
                <w:sz w:val="24"/>
              </w:rPr>
            </w:pPr>
            <w:r>
              <w:rPr>
                <w:b/>
                <w:i/>
                <w:sz w:val="24"/>
              </w:rPr>
              <w:t xml:space="preserve">«Я пришел к тебе с приве- том…» (1843), «На стоге </w:t>
            </w:r>
            <w:r>
              <w:rPr>
                <w:b/>
                <w:i/>
                <w:spacing w:val="-5"/>
                <w:sz w:val="24"/>
              </w:rPr>
              <w:t xml:space="preserve">сена </w:t>
            </w:r>
            <w:r>
              <w:rPr>
                <w:b/>
                <w:i/>
                <w:sz w:val="24"/>
              </w:rPr>
              <w:t>ночью южной…» (1857), «Си- яла ночь. Луной был полон сад. Лежали…» (1877), «Это утро, радость эта…»</w:t>
            </w:r>
            <w:r>
              <w:rPr>
                <w:b/>
                <w:i/>
                <w:spacing w:val="-7"/>
                <w:sz w:val="24"/>
              </w:rPr>
              <w:t xml:space="preserve"> </w:t>
            </w:r>
            <w:r>
              <w:rPr>
                <w:b/>
                <w:i/>
                <w:sz w:val="24"/>
              </w:rPr>
              <w:t>(1881),</w:t>
            </w:r>
          </w:p>
          <w:p w:rsidR="00BE63DE" w:rsidRDefault="00855029">
            <w:pPr>
              <w:pStyle w:val="TableParagraph"/>
              <w:ind w:left="111" w:right="277"/>
              <w:jc w:val="both"/>
              <w:rPr>
                <w:b/>
                <w:i/>
                <w:sz w:val="24"/>
              </w:rPr>
            </w:pPr>
            <w:r>
              <w:rPr>
                <w:b/>
                <w:i/>
                <w:sz w:val="24"/>
              </w:rPr>
              <w:t>«Учись у них – у дуба, у бере- зы…» (1883), «Я тебе ничего не скажу…» (1885) и др.</w:t>
            </w:r>
          </w:p>
        </w:tc>
        <w:tc>
          <w:tcPr>
            <w:tcW w:w="3234" w:type="dxa"/>
            <w:gridSpan w:val="3"/>
            <w:vMerge/>
            <w:tcBorders>
              <w:top w:val="nil"/>
              <w:bottom w:val="nil"/>
            </w:tcBorders>
          </w:tcPr>
          <w:p w:rsidR="00BE63DE" w:rsidRDefault="00BE63DE">
            <w:pPr>
              <w:rPr>
                <w:sz w:val="2"/>
                <w:szCs w:val="2"/>
              </w:rPr>
            </w:pPr>
          </w:p>
        </w:tc>
      </w:tr>
      <w:tr w:rsidR="00BE63DE">
        <w:trPr>
          <w:trHeight w:val="389"/>
        </w:trPr>
        <w:tc>
          <w:tcPr>
            <w:tcW w:w="3372" w:type="dxa"/>
            <w:gridSpan w:val="3"/>
            <w:tcBorders>
              <w:top w:val="nil"/>
              <w:bottom w:val="nil"/>
            </w:tcBorders>
          </w:tcPr>
          <w:p w:rsidR="00BE63DE" w:rsidRDefault="00BE63DE">
            <w:pPr>
              <w:pStyle w:val="TableParagraph"/>
              <w:rPr>
                <w:sz w:val="24"/>
              </w:rPr>
            </w:pPr>
          </w:p>
        </w:tc>
        <w:tc>
          <w:tcPr>
            <w:tcW w:w="3526" w:type="dxa"/>
            <w:gridSpan w:val="3"/>
            <w:tcBorders>
              <w:top w:val="nil"/>
              <w:bottom w:val="nil"/>
            </w:tcBorders>
          </w:tcPr>
          <w:p w:rsidR="00BE63DE" w:rsidRDefault="00855029">
            <w:pPr>
              <w:pStyle w:val="TableParagraph"/>
              <w:spacing w:before="42"/>
              <w:ind w:left="816"/>
              <w:rPr>
                <w:sz w:val="24"/>
              </w:rPr>
            </w:pPr>
            <w:r>
              <w:rPr>
                <w:sz w:val="24"/>
              </w:rPr>
              <w:t>(5-8 кл.)</w:t>
            </w:r>
          </w:p>
        </w:tc>
        <w:tc>
          <w:tcPr>
            <w:tcW w:w="3234" w:type="dxa"/>
            <w:gridSpan w:val="3"/>
            <w:tcBorders>
              <w:top w:val="nil"/>
              <w:bottom w:val="nil"/>
            </w:tcBorders>
          </w:tcPr>
          <w:p w:rsidR="00BE63DE" w:rsidRDefault="00BE63DE">
            <w:pPr>
              <w:pStyle w:val="TableParagraph"/>
              <w:rPr>
                <w:sz w:val="24"/>
              </w:rPr>
            </w:pPr>
          </w:p>
        </w:tc>
      </w:tr>
      <w:tr w:rsidR="00BE63DE">
        <w:trPr>
          <w:trHeight w:val="1989"/>
        </w:trPr>
        <w:tc>
          <w:tcPr>
            <w:tcW w:w="3372" w:type="dxa"/>
            <w:gridSpan w:val="3"/>
            <w:tcBorders>
              <w:top w:val="nil"/>
            </w:tcBorders>
          </w:tcPr>
          <w:p w:rsidR="00BE63DE" w:rsidRDefault="00BE63DE">
            <w:pPr>
              <w:pStyle w:val="TableParagraph"/>
              <w:rPr>
                <w:sz w:val="24"/>
              </w:rPr>
            </w:pPr>
          </w:p>
        </w:tc>
        <w:tc>
          <w:tcPr>
            <w:tcW w:w="3526" w:type="dxa"/>
            <w:gridSpan w:val="3"/>
            <w:tcBorders>
              <w:top w:val="nil"/>
            </w:tcBorders>
          </w:tcPr>
          <w:p w:rsidR="00BE63DE" w:rsidRDefault="00855029">
            <w:pPr>
              <w:pStyle w:val="TableParagraph"/>
              <w:spacing w:before="49"/>
              <w:ind w:left="111"/>
              <w:rPr>
                <w:b/>
                <w:sz w:val="24"/>
              </w:rPr>
            </w:pPr>
            <w:r>
              <w:rPr>
                <w:b/>
                <w:sz w:val="24"/>
              </w:rPr>
              <w:t>Н.А.Некрасов</w:t>
            </w:r>
          </w:p>
          <w:p w:rsidR="00BE63DE" w:rsidRDefault="00855029">
            <w:pPr>
              <w:pStyle w:val="TableParagraph"/>
              <w:spacing w:before="5" w:line="235" w:lineRule="auto"/>
              <w:ind w:left="111" w:right="82"/>
              <w:rPr>
                <w:i/>
                <w:sz w:val="24"/>
              </w:rPr>
            </w:pPr>
            <w:r>
              <w:rPr>
                <w:b/>
                <w:i/>
                <w:sz w:val="24"/>
              </w:rPr>
              <w:t xml:space="preserve">- 1–2 стихотворения по выбо- ру,например:  </w:t>
            </w:r>
            <w:r>
              <w:rPr>
                <w:i/>
                <w:sz w:val="24"/>
              </w:rPr>
              <w:t>«Тройка»</w:t>
            </w:r>
            <w:r>
              <w:rPr>
                <w:i/>
                <w:spacing w:val="59"/>
                <w:sz w:val="24"/>
              </w:rPr>
              <w:t xml:space="preserve"> </w:t>
            </w:r>
            <w:r>
              <w:rPr>
                <w:i/>
                <w:sz w:val="24"/>
              </w:rPr>
              <w:t>(1846),</w:t>
            </w:r>
          </w:p>
          <w:p w:rsidR="00BE63DE" w:rsidRDefault="00855029">
            <w:pPr>
              <w:pStyle w:val="TableParagraph"/>
              <w:tabs>
                <w:tab w:val="left" w:pos="1461"/>
                <w:tab w:val="left" w:pos="1953"/>
                <w:tab w:val="left" w:pos="2363"/>
                <w:tab w:val="left" w:pos="2461"/>
              </w:tabs>
              <w:spacing w:before="1"/>
              <w:ind w:left="111" w:right="92"/>
              <w:rPr>
                <w:i/>
                <w:sz w:val="24"/>
              </w:rPr>
            </w:pPr>
            <w:r>
              <w:rPr>
                <w:i/>
                <w:sz w:val="24"/>
              </w:rPr>
              <w:t>«Размышления</w:t>
            </w:r>
            <w:r>
              <w:rPr>
                <w:i/>
                <w:sz w:val="24"/>
              </w:rPr>
              <w:tab/>
              <w:t>у</w:t>
            </w:r>
            <w:r>
              <w:rPr>
                <w:i/>
                <w:sz w:val="24"/>
              </w:rPr>
              <w:tab/>
              <w:t>парадного подъезда»</w:t>
            </w:r>
            <w:r>
              <w:rPr>
                <w:i/>
                <w:sz w:val="24"/>
              </w:rPr>
              <w:tab/>
              <w:t>(1858),</w:t>
            </w:r>
            <w:r>
              <w:rPr>
                <w:i/>
                <w:sz w:val="24"/>
              </w:rPr>
              <w:tab/>
            </w:r>
            <w:r>
              <w:rPr>
                <w:i/>
                <w:sz w:val="24"/>
              </w:rPr>
              <w:tab/>
            </w:r>
            <w:r>
              <w:rPr>
                <w:i/>
                <w:spacing w:val="-3"/>
                <w:sz w:val="24"/>
              </w:rPr>
              <w:t>«Зеленый</w:t>
            </w:r>
          </w:p>
          <w:p w:rsidR="00BE63DE" w:rsidRDefault="00855029">
            <w:pPr>
              <w:pStyle w:val="TableParagraph"/>
              <w:ind w:left="111"/>
              <w:rPr>
                <w:b/>
                <w:sz w:val="24"/>
              </w:rPr>
            </w:pPr>
            <w:r>
              <w:rPr>
                <w:i/>
                <w:sz w:val="24"/>
              </w:rPr>
              <w:t>Шум»   (1862-1863)   и   др.</w:t>
            </w:r>
            <w:r>
              <w:rPr>
                <w:i/>
                <w:spacing w:val="55"/>
                <w:sz w:val="24"/>
              </w:rPr>
              <w:t xml:space="preserve"> </w:t>
            </w:r>
            <w:r>
              <w:rPr>
                <w:b/>
                <w:sz w:val="24"/>
              </w:rPr>
              <w:t>(5-8</w:t>
            </w:r>
          </w:p>
          <w:p w:rsidR="00BE63DE" w:rsidRDefault="00855029">
            <w:pPr>
              <w:pStyle w:val="TableParagraph"/>
              <w:spacing w:before="5" w:line="265" w:lineRule="exact"/>
              <w:ind w:left="111"/>
              <w:rPr>
                <w:b/>
                <w:sz w:val="24"/>
              </w:rPr>
            </w:pPr>
            <w:r>
              <w:rPr>
                <w:b/>
                <w:sz w:val="24"/>
              </w:rPr>
              <w:t>кл.)</w:t>
            </w:r>
          </w:p>
        </w:tc>
        <w:tc>
          <w:tcPr>
            <w:tcW w:w="3234" w:type="dxa"/>
            <w:gridSpan w:val="3"/>
            <w:tcBorders>
              <w:top w:val="nil"/>
            </w:tcBorders>
          </w:tcPr>
          <w:p w:rsidR="00BE63DE" w:rsidRDefault="00BE63DE">
            <w:pPr>
              <w:pStyle w:val="TableParagraph"/>
              <w:rPr>
                <w:sz w:val="24"/>
              </w:rPr>
            </w:pPr>
          </w:p>
        </w:tc>
      </w:tr>
      <w:tr w:rsidR="00BE63DE">
        <w:trPr>
          <w:trHeight w:val="270"/>
        </w:trPr>
        <w:tc>
          <w:tcPr>
            <w:tcW w:w="3372" w:type="dxa"/>
            <w:gridSpan w:val="3"/>
            <w:vMerge w:val="restart"/>
          </w:tcPr>
          <w:p w:rsidR="00BE63DE" w:rsidRDefault="00BE63DE">
            <w:pPr>
              <w:pStyle w:val="TableParagraph"/>
              <w:rPr>
                <w:sz w:val="24"/>
              </w:rPr>
            </w:pPr>
          </w:p>
        </w:tc>
        <w:tc>
          <w:tcPr>
            <w:tcW w:w="3526" w:type="dxa"/>
            <w:gridSpan w:val="3"/>
            <w:tcBorders>
              <w:bottom w:val="nil"/>
            </w:tcBorders>
          </w:tcPr>
          <w:p w:rsidR="00BE63DE" w:rsidRDefault="00855029">
            <w:pPr>
              <w:pStyle w:val="TableParagraph"/>
              <w:spacing w:line="251" w:lineRule="exact"/>
              <w:ind w:left="111"/>
              <w:rPr>
                <w:b/>
                <w:sz w:val="24"/>
              </w:rPr>
            </w:pPr>
            <w:r>
              <w:rPr>
                <w:b/>
                <w:sz w:val="24"/>
              </w:rPr>
              <w:t>И.С.Тургенев</w:t>
            </w:r>
          </w:p>
        </w:tc>
        <w:tc>
          <w:tcPr>
            <w:tcW w:w="3234" w:type="dxa"/>
            <w:gridSpan w:val="3"/>
            <w:vMerge w:val="restart"/>
          </w:tcPr>
          <w:p w:rsidR="00BE63DE" w:rsidRDefault="00BE63DE">
            <w:pPr>
              <w:pStyle w:val="TableParagraph"/>
              <w:rPr>
                <w:sz w:val="24"/>
              </w:rPr>
            </w:pPr>
          </w:p>
        </w:tc>
      </w:tr>
      <w:tr w:rsidR="00BE63DE">
        <w:trPr>
          <w:trHeight w:val="823"/>
        </w:trPr>
        <w:tc>
          <w:tcPr>
            <w:tcW w:w="3372" w:type="dxa"/>
            <w:gridSpan w:val="3"/>
            <w:vMerge/>
            <w:tcBorders>
              <w:top w:val="nil"/>
            </w:tcBorders>
          </w:tcPr>
          <w:p w:rsidR="00BE63DE" w:rsidRDefault="00BE63DE">
            <w:pPr>
              <w:rPr>
                <w:sz w:val="2"/>
                <w:szCs w:val="2"/>
              </w:rPr>
            </w:pPr>
          </w:p>
        </w:tc>
        <w:tc>
          <w:tcPr>
            <w:tcW w:w="76" w:type="dxa"/>
            <w:tcBorders>
              <w:top w:val="nil"/>
            </w:tcBorders>
          </w:tcPr>
          <w:p w:rsidR="00BE63DE" w:rsidRDefault="00BE63DE">
            <w:pPr>
              <w:pStyle w:val="TableParagraph"/>
              <w:rPr>
                <w:sz w:val="24"/>
              </w:rPr>
            </w:pPr>
          </w:p>
        </w:tc>
        <w:tc>
          <w:tcPr>
            <w:tcW w:w="3379" w:type="dxa"/>
            <w:tcBorders>
              <w:top w:val="nil"/>
            </w:tcBorders>
          </w:tcPr>
          <w:p w:rsidR="00BE63DE" w:rsidRDefault="00855029">
            <w:pPr>
              <w:pStyle w:val="TableParagraph"/>
              <w:spacing w:line="257" w:lineRule="exact"/>
              <w:ind w:left="740"/>
              <w:rPr>
                <w:i/>
                <w:sz w:val="24"/>
              </w:rPr>
            </w:pPr>
            <w:r>
              <w:rPr>
                <w:i/>
                <w:sz w:val="24"/>
              </w:rPr>
              <w:t>- 1 рассказ по выбору,</w:t>
            </w:r>
          </w:p>
          <w:p w:rsidR="00BE63DE" w:rsidRDefault="00855029">
            <w:pPr>
              <w:pStyle w:val="TableParagraph"/>
              <w:ind w:left="35"/>
              <w:rPr>
                <w:b/>
                <w:i/>
                <w:sz w:val="24"/>
              </w:rPr>
            </w:pPr>
            <w:r>
              <w:rPr>
                <w:i/>
                <w:sz w:val="24"/>
              </w:rPr>
              <w:t>например</w:t>
            </w:r>
            <w:r>
              <w:rPr>
                <w:b/>
                <w:i/>
                <w:sz w:val="24"/>
              </w:rPr>
              <w:t>: «Певцы» (1852),</w:t>
            </w:r>
          </w:p>
          <w:p w:rsidR="00BE63DE" w:rsidRDefault="00855029">
            <w:pPr>
              <w:pStyle w:val="TableParagraph"/>
              <w:spacing w:before="5" w:line="265" w:lineRule="exact"/>
              <w:ind w:left="35"/>
              <w:rPr>
                <w:b/>
                <w:i/>
                <w:sz w:val="24"/>
              </w:rPr>
            </w:pPr>
            <w:r>
              <w:rPr>
                <w:b/>
                <w:i/>
                <w:sz w:val="24"/>
              </w:rPr>
              <w:t>«Бежин луг» (1846, 1874) и др.;</w:t>
            </w:r>
          </w:p>
        </w:tc>
        <w:tc>
          <w:tcPr>
            <w:tcW w:w="71" w:type="dxa"/>
            <w:tcBorders>
              <w:top w:val="nil"/>
            </w:tcBorders>
          </w:tcPr>
          <w:p w:rsidR="00BE63DE" w:rsidRDefault="00BE63DE">
            <w:pPr>
              <w:pStyle w:val="TableParagraph"/>
              <w:rPr>
                <w:sz w:val="24"/>
              </w:rPr>
            </w:pPr>
          </w:p>
        </w:tc>
        <w:tc>
          <w:tcPr>
            <w:tcW w:w="3234" w:type="dxa"/>
            <w:gridSpan w:val="3"/>
            <w:vMerge/>
            <w:tcBorders>
              <w:top w:val="nil"/>
            </w:tcBorders>
          </w:tcPr>
          <w:p w:rsidR="00BE63DE" w:rsidRDefault="00BE63DE">
            <w:pPr>
              <w:rPr>
                <w:sz w:val="2"/>
                <w:szCs w:val="2"/>
              </w:rPr>
            </w:pPr>
          </w:p>
        </w:tc>
      </w:tr>
    </w:tbl>
    <w:p w:rsidR="00BE63DE" w:rsidRDefault="00E17854">
      <w:pPr>
        <w:rPr>
          <w:sz w:val="2"/>
          <w:szCs w:val="2"/>
        </w:rPr>
      </w:pPr>
      <w:r w:rsidRPr="00E17854">
        <w:pict>
          <v:group id="_x0000_s2370" style="position:absolute;margin-left:54.7pt;margin-top:251.95pt;width:161.7pt;height:83.2pt;z-index:-30286848;mso-position-horizontal-relative:page;mso-position-vertical-relative:page" coordorigin="1094,5039" coordsize="3234,1664">
            <v:rect id="_x0000_s2382" style="position:absolute;left:1104;top:5038;width:3215;height:274" fillcolor="#d7d7d7" stroked="f"/>
            <v:shape id="_x0000_s2381" style="position:absolute;left:1094;top:5038;width:3234;height:274" coordorigin="1094,5039" coordsize="3234,274" o:spt="100" adj="0,,0" path="m1104,5039r-10,l1094,5312r10,l1104,5039xm4328,5039r-9,l4319,5312r9,l4328,5039xe" fillcolor="black" stroked="f">
              <v:stroke joinstyle="round"/>
              <v:formulas/>
              <v:path arrowok="t" o:connecttype="segments"/>
            </v:shape>
            <v:rect id="_x0000_s2380" style="position:absolute;left:1104;top:5312;width:3215;height:276" fillcolor="#d7d7d7" stroked="f"/>
            <v:shape id="_x0000_s2379" style="position:absolute;left:1094;top:5312;width:3234;height:276" coordorigin="1094,5312" coordsize="3234,276" o:spt="100" adj="0,,0" path="m1104,5312r-10,l1094,5588r10,l1104,5312xm4328,5312r-9,l4319,5588r9,l4328,5312xe" fillcolor="black" stroked="f">
              <v:stroke joinstyle="round"/>
              <v:formulas/>
              <v:path arrowok="t" o:connecttype="segments"/>
            </v:shape>
            <v:rect id="_x0000_s2378" style="position:absolute;left:1104;top:5588;width:3215;height:276" fillcolor="#d7d7d7" stroked="f"/>
            <v:shape id="_x0000_s2377" style="position:absolute;left:1094;top:5588;width:3234;height:276" coordorigin="1094,5588" coordsize="3234,276" o:spt="100" adj="0,,0" path="m1104,5588r-10,l1094,5864r10,l1104,5588xm4328,5588r-9,l4319,5864r9,l4328,5588xe" fillcolor="black" stroked="f">
              <v:stroke joinstyle="round"/>
              <v:formulas/>
              <v:path arrowok="t" o:connecttype="segments"/>
            </v:shape>
            <v:rect id="_x0000_s2376" style="position:absolute;left:1104;top:5864;width:3215;height:276" fillcolor="#d7d7d7" stroked="f"/>
            <v:shape id="_x0000_s2375" style="position:absolute;left:1094;top:5864;width:3234;height:276" coordorigin="1094,5864" coordsize="3234,276" o:spt="100" adj="0,,0" path="m1104,5864r-10,l1094,6140r10,l1104,5864xm4328,5864r-9,l4319,6140r9,l4328,5864xe" fillcolor="black" stroked="f">
              <v:stroke joinstyle="round"/>
              <v:formulas/>
              <v:path arrowok="t" o:connecttype="segments"/>
            </v:shape>
            <v:rect id="_x0000_s2374" style="position:absolute;left:1104;top:6140;width:3215;height:276" fillcolor="#d7d7d7" stroked="f"/>
            <v:shape id="_x0000_s2373" style="position:absolute;left:1094;top:6140;width:3234;height:276" coordorigin="1094,6140" coordsize="3234,276" o:spt="100" adj="0,,0" path="m1104,6140r-10,l1094,6416r10,l1104,6140xm4328,6140r-9,l4319,6416r9,l4328,6140xe" fillcolor="black" stroked="f">
              <v:stroke joinstyle="round"/>
              <v:formulas/>
              <v:path arrowok="t" o:connecttype="segments"/>
            </v:shape>
            <v:rect id="_x0000_s2372" style="position:absolute;left:1104;top:6416;width:3215;height:276" fillcolor="#d7d7d7" stroked="f"/>
            <v:shape id="_x0000_s2371" style="position:absolute;left:1094;top:6416;width:3234;height:286" coordorigin="1094,6416" coordsize="3234,286" o:spt="100" adj="0,,0" path="m1104,6416r-10,l1094,6692r,10l1104,6702r,-10l1104,6416xm4328,6416r-9,l4319,6692r-3215,l1104,6702r3215,l4328,6702r,-10l4328,6416xe" fillcolor="black" stroked="f">
              <v:stroke joinstyle="round"/>
              <v:formulas/>
              <v:path arrowok="t" o:connecttype="segments"/>
            </v:shape>
            <w10:wrap anchorx="page" anchory="page"/>
          </v:group>
        </w:pict>
      </w:r>
    </w:p>
    <w:p w:rsidR="00BE63DE" w:rsidRDefault="00BE63DE">
      <w:pPr>
        <w:rPr>
          <w:sz w:val="2"/>
          <w:szCs w:val="2"/>
        </w:rPr>
        <w:sectPr w:rsidR="00BE63DE">
          <w:pgSz w:w="11910" w:h="16840"/>
          <w:pgMar w:top="1120" w:right="160" w:bottom="166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3"/>
        <w:gridCol w:w="77"/>
        <w:gridCol w:w="3380"/>
        <w:gridCol w:w="72"/>
        <w:gridCol w:w="3239"/>
      </w:tblGrid>
      <w:tr w:rsidR="00BE63DE">
        <w:trPr>
          <w:trHeight w:val="2207"/>
        </w:trPr>
        <w:tc>
          <w:tcPr>
            <w:tcW w:w="3373" w:type="dxa"/>
            <w:vMerge w:val="restart"/>
          </w:tcPr>
          <w:p w:rsidR="00BE63DE" w:rsidRDefault="00BE63DE">
            <w:pPr>
              <w:pStyle w:val="TableParagraph"/>
              <w:rPr>
                <w:sz w:val="24"/>
              </w:rPr>
            </w:pPr>
          </w:p>
        </w:tc>
        <w:tc>
          <w:tcPr>
            <w:tcW w:w="77" w:type="dxa"/>
            <w:tcBorders>
              <w:bottom w:val="nil"/>
            </w:tcBorders>
          </w:tcPr>
          <w:p w:rsidR="00BE63DE" w:rsidRDefault="00BE63DE">
            <w:pPr>
              <w:pStyle w:val="TableParagraph"/>
              <w:rPr>
                <w:sz w:val="24"/>
              </w:rPr>
            </w:pPr>
          </w:p>
        </w:tc>
        <w:tc>
          <w:tcPr>
            <w:tcW w:w="3380" w:type="dxa"/>
          </w:tcPr>
          <w:p w:rsidR="00BE63DE" w:rsidRDefault="00855029">
            <w:pPr>
              <w:pStyle w:val="TableParagraph"/>
              <w:spacing w:line="265" w:lineRule="exact"/>
              <w:ind w:left="33"/>
              <w:rPr>
                <w:i/>
                <w:sz w:val="24"/>
              </w:rPr>
            </w:pPr>
            <w:r>
              <w:rPr>
                <w:i/>
                <w:sz w:val="24"/>
              </w:rPr>
              <w:t>1 повесть на выбор,</w:t>
            </w:r>
            <w:r>
              <w:rPr>
                <w:i/>
                <w:spacing w:val="56"/>
                <w:sz w:val="24"/>
              </w:rPr>
              <w:t xml:space="preserve"> </w:t>
            </w:r>
            <w:r>
              <w:rPr>
                <w:i/>
                <w:sz w:val="24"/>
              </w:rPr>
              <w:t>например:</w:t>
            </w:r>
          </w:p>
          <w:p w:rsidR="00BE63DE" w:rsidRDefault="00855029">
            <w:pPr>
              <w:pStyle w:val="TableParagraph"/>
              <w:spacing w:before="5" w:line="274" w:lineRule="exact"/>
              <w:ind w:left="33"/>
              <w:rPr>
                <w:b/>
                <w:i/>
                <w:sz w:val="24"/>
              </w:rPr>
            </w:pPr>
            <w:r>
              <w:rPr>
                <w:b/>
                <w:i/>
                <w:sz w:val="24"/>
              </w:rPr>
              <w:t>«Муму» (1852), «Ася» (1857),</w:t>
            </w:r>
          </w:p>
          <w:p w:rsidR="00BE63DE" w:rsidRDefault="00855029">
            <w:pPr>
              <w:pStyle w:val="TableParagraph"/>
              <w:spacing w:line="242" w:lineRule="auto"/>
              <w:ind w:left="33" w:right="65"/>
              <w:rPr>
                <w:b/>
                <w:i/>
                <w:sz w:val="24"/>
              </w:rPr>
            </w:pPr>
            <w:r>
              <w:rPr>
                <w:b/>
                <w:i/>
                <w:sz w:val="24"/>
              </w:rPr>
              <w:t>«Первая любовь» (1860) и др.</w:t>
            </w:r>
            <w:r>
              <w:rPr>
                <w:i/>
                <w:sz w:val="24"/>
              </w:rPr>
              <w:t xml:space="preserve">; 1 стихотворение в прозе на вы- бор, например: </w:t>
            </w:r>
            <w:r>
              <w:rPr>
                <w:b/>
                <w:i/>
                <w:sz w:val="24"/>
              </w:rPr>
              <w:t>«Разговор» (1878), «Воробей» (1878),«Два</w:t>
            </w:r>
          </w:p>
          <w:p w:rsidR="00BE63DE" w:rsidRDefault="00855029">
            <w:pPr>
              <w:pStyle w:val="TableParagraph"/>
              <w:spacing w:line="270" w:lineRule="exact"/>
              <w:ind w:left="33"/>
              <w:rPr>
                <w:b/>
                <w:i/>
                <w:sz w:val="24"/>
              </w:rPr>
            </w:pPr>
            <w:r>
              <w:rPr>
                <w:b/>
                <w:i/>
                <w:sz w:val="24"/>
              </w:rPr>
              <w:t>богача» (1878), «Русский язык»</w:t>
            </w:r>
          </w:p>
          <w:p w:rsidR="00BE63DE" w:rsidRDefault="00855029">
            <w:pPr>
              <w:pStyle w:val="TableParagraph"/>
              <w:spacing w:line="262" w:lineRule="exact"/>
              <w:ind w:left="33"/>
              <w:rPr>
                <w:b/>
                <w:i/>
                <w:sz w:val="24"/>
              </w:rPr>
            </w:pPr>
            <w:r>
              <w:rPr>
                <w:b/>
                <w:i/>
                <w:sz w:val="24"/>
              </w:rPr>
              <w:t>(1882) и др.</w:t>
            </w:r>
          </w:p>
        </w:tc>
        <w:tc>
          <w:tcPr>
            <w:tcW w:w="72" w:type="dxa"/>
            <w:tcBorders>
              <w:bottom w:val="nil"/>
            </w:tcBorders>
          </w:tcPr>
          <w:p w:rsidR="00BE63DE" w:rsidRDefault="00BE63DE">
            <w:pPr>
              <w:pStyle w:val="TableParagraph"/>
              <w:rPr>
                <w:sz w:val="24"/>
              </w:rPr>
            </w:pPr>
          </w:p>
        </w:tc>
        <w:tc>
          <w:tcPr>
            <w:tcW w:w="3239" w:type="dxa"/>
            <w:vMerge w:val="restart"/>
          </w:tcPr>
          <w:p w:rsidR="00BE63DE" w:rsidRDefault="00BE63DE">
            <w:pPr>
              <w:pStyle w:val="TableParagraph"/>
              <w:rPr>
                <w:sz w:val="24"/>
              </w:rPr>
            </w:pPr>
          </w:p>
        </w:tc>
      </w:tr>
      <w:tr w:rsidR="00BE63DE">
        <w:trPr>
          <w:trHeight w:val="11562"/>
        </w:trPr>
        <w:tc>
          <w:tcPr>
            <w:tcW w:w="3373" w:type="dxa"/>
            <w:vMerge/>
            <w:tcBorders>
              <w:top w:val="nil"/>
            </w:tcBorders>
          </w:tcPr>
          <w:p w:rsidR="00BE63DE" w:rsidRDefault="00BE63DE">
            <w:pPr>
              <w:rPr>
                <w:sz w:val="2"/>
                <w:szCs w:val="2"/>
              </w:rPr>
            </w:pPr>
          </w:p>
        </w:tc>
        <w:tc>
          <w:tcPr>
            <w:tcW w:w="3529" w:type="dxa"/>
            <w:gridSpan w:val="3"/>
          </w:tcPr>
          <w:p w:rsidR="00BE63DE" w:rsidRDefault="00BE63DE">
            <w:pPr>
              <w:pStyle w:val="TableParagraph"/>
              <w:spacing w:before="2"/>
              <w:rPr>
                <w:sz w:val="23"/>
              </w:rPr>
            </w:pPr>
          </w:p>
          <w:p w:rsidR="00BE63DE" w:rsidRDefault="00855029">
            <w:pPr>
              <w:pStyle w:val="TableParagraph"/>
              <w:ind w:left="815"/>
              <w:rPr>
                <w:sz w:val="24"/>
              </w:rPr>
            </w:pPr>
            <w:r>
              <w:rPr>
                <w:sz w:val="24"/>
              </w:rPr>
              <w:t>(6-8 кл.)</w:t>
            </w:r>
          </w:p>
          <w:p w:rsidR="00BE63DE" w:rsidRDefault="00855029">
            <w:pPr>
              <w:pStyle w:val="TableParagraph"/>
              <w:spacing w:before="120"/>
              <w:ind w:left="110"/>
              <w:rPr>
                <w:b/>
                <w:sz w:val="24"/>
              </w:rPr>
            </w:pPr>
            <w:r>
              <w:rPr>
                <w:b/>
                <w:sz w:val="24"/>
              </w:rPr>
              <w:t>Н.С.Лесков</w:t>
            </w:r>
          </w:p>
          <w:p w:rsidR="00BE63DE" w:rsidRDefault="00855029">
            <w:pPr>
              <w:pStyle w:val="TableParagraph"/>
              <w:ind w:left="110" w:right="177"/>
              <w:jc w:val="both"/>
              <w:rPr>
                <w:i/>
                <w:sz w:val="24"/>
              </w:rPr>
            </w:pPr>
            <w:r>
              <w:rPr>
                <w:b/>
                <w:i/>
                <w:sz w:val="24"/>
              </w:rPr>
              <w:t>- 1 повесть по выбору, напри- мер</w:t>
            </w:r>
            <w:r>
              <w:rPr>
                <w:i/>
                <w:sz w:val="24"/>
              </w:rPr>
              <w:t>: «Несмертельный Голован (Из рассказов о трех праведни- ках)» (1880), «Левша» (1881),</w:t>
            </w:r>
          </w:p>
          <w:p w:rsidR="00BE63DE" w:rsidRDefault="00855029">
            <w:pPr>
              <w:pStyle w:val="TableParagraph"/>
              <w:spacing w:line="272" w:lineRule="exact"/>
              <w:ind w:left="110"/>
              <w:rPr>
                <w:i/>
                <w:sz w:val="24"/>
              </w:rPr>
            </w:pPr>
            <w:r>
              <w:rPr>
                <w:i/>
                <w:sz w:val="24"/>
              </w:rPr>
              <w:t>«Тупейный художник» (1883),</w:t>
            </w:r>
          </w:p>
          <w:p w:rsidR="00BE63DE" w:rsidRDefault="00855029">
            <w:pPr>
              <w:pStyle w:val="TableParagraph"/>
              <w:ind w:left="110"/>
              <w:rPr>
                <w:i/>
                <w:sz w:val="24"/>
              </w:rPr>
            </w:pPr>
            <w:r>
              <w:rPr>
                <w:i/>
                <w:sz w:val="24"/>
              </w:rPr>
              <w:t>«Человек на часах» (1887) и др.</w:t>
            </w:r>
          </w:p>
          <w:p w:rsidR="00BE63DE" w:rsidRDefault="00855029">
            <w:pPr>
              <w:pStyle w:val="TableParagraph"/>
              <w:spacing w:before="5"/>
              <w:ind w:left="110"/>
              <w:rPr>
                <w:b/>
                <w:sz w:val="24"/>
              </w:rPr>
            </w:pPr>
            <w:r>
              <w:rPr>
                <w:b/>
                <w:sz w:val="24"/>
              </w:rPr>
              <w:t>(6-8 кл.)</w:t>
            </w:r>
          </w:p>
          <w:p w:rsidR="00BE63DE" w:rsidRDefault="00855029">
            <w:pPr>
              <w:pStyle w:val="TableParagraph"/>
              <w:ind w:left="110"/>
              <w:rPr>
                <w:b/>
                <w:sz w:val="24"/>
              </w:rPr>
            </w:pPr>
            <w:r>
              <w:rPr>
                <w:b/>
                <w:sz w:val="24"/>
              </w:rPr>
              <w:t>М.Е.Салтыков-Щедрин</w:t>
            </w:r>
          </w:p>
          <w:p w:rsidR="00BE63DE" w:rsidRDefault="00855029">
            <w:pPr>
              <w:pStyle w:val="TableParagraph"/>
              <w:numPr>
                <w:ilvl w:val="0"/>
                <w:numId w:val="142"/>
              </w:numPr>
              <w:tabs>
                <w:tab w:val="left" w:pos="317"/>
              </w:tabs>
              <w:spacing w:before="202"/>
              <w:ind w:right="92" w:firstLine="0"/>
              <w:jc w:val="both"/>
              <w:rPr>
                <w:i/>
                <w:sz w:val="24"/>
              </w:rPr>
            </w:pPr>
            <w:r>
              <w:rPr>
                <w:b/>
                <w:i/>
                <w:sz w:val="24"/>
              </w:rPr>
              <w:t>2 сказки по выбору, напри- мер</w:t>
            </w:r>
            <w:r>
              <w:rPr>
                <w:i/>
                <w:sz w:val="24"/>
              </w:rPr>
              <w:t>: «Повесть о том, как один мужик двух генералов прокор- мил» (1869), «Премудрый пис- карь» (1883), «Медведь на вое- водстве» (1884) и</w:t>
            </w:r>
            <w:r>
              <w:rPr>
                <w:i/>
                <w:spacing w:val="-3"/>
                <w:sz w:val="24"/>
              </w:rPr>
              <w:t xml:space="preserve"> </w:t>
            </w:r>
            <w:r>
              <w:rPr>
                <w:i/>
                <w:sz w:val="24"/>
              </w:rPr>
              <w:t>др.</w:t>
            </w:r>
          </w:p>
          <w:p w:rsidR="00BE63DE" w:rsidRDefault="00855029">
            <w:pPr>
              <w:pStyle w:val="TableParagraph"/>
              <w:spacing w:before="202"/>
              <w:ind w:left="90" w:right="2173"/>
              <w:jc w:val="center"/>
              <w:rPr>
                <w:b/>
                <w:sz w:val="24"/>
              </w:rPr>
            </w:pPr>
            <w:r>
              <w:rPr>
                <w:b/>
                <w:sz w:val="24"/>
              </w:rPr>
              <w:t>(7-8 кл.)</w:t>
            </w:r>
          </w:p>
          <w:p w:rsidR="00BE63DE" w:rsidRDefault="00BE63DE">
            <w:pPr>
              <w:pStyle w:val="TableParagraph"/>
              <w:spacing w:before="9"/>
              <w:rPr>
                <w:sz w:val="23"/>
              </w:rPr>
            </w:pPr>
          </w:p>
          <w:p w:rsidR="00BE63DE" w:rsidRDefault="00855029">
            <w:pPr>
              <w:pStyle w:val="TableParagraph"/>
              <w:ind w:left="110"/>
              <w:rPr>
                <w:b/>
                <w:sz w:val="24"/>
              </w:rPr>
            </w:pPr>
            <w:r>
              <w:rPr>
                <w:b/>
                <w:sz w:val="24"/>
              </w:rPr>
              <w:t>Л.Н.Толстой</w:t>
            </w:r>
          </w:p>
          <w:p w:rsidR="00BE63DE" w:rsidRDefault="00855029">
            <w:pPr>
              <w:pStyle w:val="TableParagraph"/>
              <w:numPr>
                <w:ilvl w:val="0"/>
                <w:numId w:val="142"/>
              </w:numPr>
              <w:tabs>
                <w:tab w:val="left" w:pos="250"/>
              </w:tabs>
              <w:ind w:right="258" w:firstLine="0"/>
              <w:rPr>
                <w:i/>
                <w:sz w:val="24"/>
              </w:rPr>
            </w:pPr>
            <w:r>
              <w:rPr>
                <w:b/>
                <w:i/>
                <w:sz w:val="24"/>
              </w:rPr>
              <w:t xml:space="preserve">1 повесть по выбору, напри- мер: </w:t>
            </w:r>
            <w:r>
              <w:rPr>
                <w:i/>
                <w:sz w:val="24"/>
              </w:rPr>
              <w:t xml:space="preserve">«Детство» (1852), «От- рочество» (1854), «Хаджи- Мурат» (1896—1904) и др.; </w:t>
            </w:r>
            <w:r>
              <w:rPr>
                <w:b/>
                <w:i/>
                <w:sz w:val="24"/>
              </w:rPr>
              <w:t>1 рассказ на выбор,</w:t>
            </w:r>
            <w:r>
              <w:rPr>
                <w:b/>
                <w:i/>
                <w:spacing w:val="-7"/>
                <w:sz w:val="24"/>
              </w:rPr>
              <w:t xml:space="preserve"> </w:t>
            </w:r>
            <w:r>
              <w:rPr>
                <w:b/>
                <w:i/>
                <w:sz w:val="24"/>
              </w:rPr>
              <w:t>например</w:t>
            </w:r>
            <w:r>
              <w:rPr>
                <w:i/>
                <w:sz w:val="24"/>
              </w:rPr>
              <w:t>:</w:t>
            </w:r>
          </w:p>
          <w:p w:rsidR="00BE63DE" w:rsidRDefault="00855029">
            <w:pPr>
              <w:pStyle w:val="TableParagraph"/>
              <w:ind w:left="110" w:right="160"/>
              <w:rPr>
                <w:i/>
                <w:sz w:val="24"/>
              </w:rPr>
            </w:pPr>
            <w:r>
              <w:rPr>
                <w:i/>
                <w:sz w:val="24"/>
              </w:rPr>
              <w:t>«Три смерти» (1858), «Хол- стомер» (1863, 1885), «Кавказ- ский пленник» (1872), «После бала» (1903) и др.</w:t>
            </w:r>
          </w:p>
          <w:p w:rsidR="00BE63DE" w:rsidRDefault="00855029">
            <w:pPr>
              <w:pStyle w:val="TableParagraph"/>
              <w:spacing w:before="1"/>
              <w:ind w:left="110"/>
              <w:rPr>
                <w:b/>
                <w:sz w:val="24"/>
              </w:rPr>
            </w:pPr>
            <w:r>
              <w:rPr>
                <w:b/>
                <w:sz w:val="24"/>
              </w:rPr>
              <w:t>(5-8 кл.)</w:t>
            </w:r>
          </w:p>
          <w:p w:rsidR="00BE63DE" w:rsidRDefault="00BE63DE">
            <w:pPr>
              <w:pStyle w:val="TableParagraph"/>
              <w:rPr>
                <w:sz w:val="24"/>
              </w:rPr>
            </w:pPr>
          </w:p>
          <w:p w:rsidR="00BE63DE" w:rsidRDefault="00855029">
            <w:pPr>
              <w:pStyle w:val="TableParagraph"/>
              <w:ind w:left="90" w:right="2256"/>
              <w:jc w:val="center"/>
              <w:rPr>
                <w:b/>
                <w:sz w:val="24"/>
              </w:rPr>
            </w:pPr>
            <w:r>
              <w:rPr>
                <w:b/>
                <w:sz w:val="24"/>
              </w:rPr>
              <w:t>А.П.Чехов</w:t>
            </w:r>
          </w:p>
          <w:p w:rsidR="00BE63DE" w:rsidRDefault="00855029">
            <w:pPr>
              <w:pStyle w:val="TableParagraph"/>
              <w:numPr>
                <w:ilvl w:val="0"/>
                <w:numId w:val="142"/>
              </w:numPr>
              <w:tabs>
                <w:tab w:val="left" w:pos="250"/>
              </w:tabs>
              <w:spacing w:before="2" w:line="237" w:lineRule="auto"/>
              <w:ind w:right="219" w:firstLine="0"/>
              <w:rPr>
                <w:i/>
                <w:sz w:val="24"/>
              </w:rPr>
            </w:pPr>
            <w:r>
              <w:rPr>
                <w:b/>
                <w:i/>
                <w:sz w:val="24"/>
              </w:rPr>
              <w:t>3 рассказа по выбору, напри- мер</w:t>
            </w:r>
            <w:r>
              <w:rPr>
                <w:i/>
                <w:sz w:val="24"/>
              </w:rPr>
              <w:t>: «Толстый и тонкий» (1883), «Хамелеон» (1884),</w:t>
            </w:r>
          </w:p>
          <w:p w:rsidR="00BE63DE" w:rsidRDefault="00855029">
            <w:pPr>
              <w:pStyle w:val="TableParagraph"/>
              <w:spacing w:before="1"/>
              <w:ind w:left="110"/>
              <w:rPr>
                <w:i/>
                <w:sz w:val="24"/>
              </w:rPr>
            </w:pPr>
            <w:r>
              <w:rPr>
                <w:i/>
                <w:sz w:val="24"/>
              </w:rPr>
              <w:t>«Смерть чиновника» (1883),</w:t>
            </w:r>
          </w:p>
          <w:p w:rsidR="00BE63DE" w:rsidRDefault="00855029">
            <w:pPr>
              <w:pStyle w:val="TableParagraph"/>
              <w:ind w:left="110"/>
              <w:rPr>
                <w:i/>
                <w:sz w:val="24"/>
              </w:rPr>
            </w:pPr>
            <w:r>
              <w:rPr>
                <w:i/>
                <w:sz w:val="24"/>
              </w:rPr>
              <w:t>«Лошадиная фамилия» (1885),</w:t>
            </w:r>
          </w:p>
          <w:p w:rsidR="00BE63DE" w:rsidRDefault="00855029">
            <w:pPr>
              <w:pStyle w:val="TableParagraph"/>
              <w:ind w:left="110"/>
              <w:rPr>
                <w:i/>
                <w:sz w:val="24"/>
              </w:rPr>
            </w:pPr>
            <w:r>
              <w:rPr>
                <w:i/>
                <w:sz w:val="24"/>
              </w:rPr>
              <w:t>«Злоумышленник» (1885),</w:t>
            </w:r>
          </w:p>
          <w:p w:rsidR="00BE63DE" w:rsidRDefault="00855029">
            <w:pPr>
              <w:pStyle w:val="TableParagraph"/>
              <w:spacing w:before="4" w:line="276" w:lineRule="exact"/>
              <w:ind w:left="110" w:right="432"/>
              <w:rPr>
                <w:i/>
                <w:sz w:val="24"/>
              </w:rPr>
            </w:pPr>
            <w:r>
              <w:rPr>
                <w:i/>
                <w:sz w:val="24"/>
              </w:rPr>
              <w:t>«Ванька» (1886), «Спать хо- чется» (1888) и др.</w:t>
            </w:r>
          </w:p>
        </w:tc>
        <w:tc>
          <w:tcPr>
            <w:tcW w:w="3239" w:type="dxa"/>
            <w:vMerge/>
            <w:tcBorders>
              <w:top w:val="nil"/>
            </w:tcBorders>
          </w:tcPr>
          <w:p w:rsidR="00BE63DE" w:rsidRDefault="00BE63DE">
            <w:pPr>
              <w:rPr>
                <w:sz w:val="2"/>
                <w:szCs w:val="2"/>
              </w:rPr>
            </w:pPr>
          </w:p>
        </w:tc>
      </w:tr>
    </w:tbl>
    <w:p w:rsidR="00BE63DE" w:rsidRDefault="00BE63DE">
      <w:pPr>
        <w:rPr>
          <w:sz w:val="2"/>
          <w:szCs w:val="2"/>
        </w:rPr>
        <w:sectPr w:rsidR="00BE63DE">
          <w:pgSz w:w="11910" w:h="16840"/>
          <w:pgMar w:top="1120" w:right="160" w:bottom="166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3"/>
        <w:gridCol w:w="3528"/>
        <w:gridCol w:w="74"/>
        <w:gridCol w:w="3089"/>
        <w:gridCol w:w="74"/>
      </w:tblGrid>
      <w:tr w:rsidR="00BE63DE">
        <w:trPr>
          <w:trHeight w:val="277"/>
        </w:trPr>
        <w:tc>
          <w:tcPr>
            <w:tcW w:w="3373" w:type="dxa"/>
          </w:tcPr>
          <w:p w:rsidR="00BE63DE" w:rsidRDefault="00BE63DE">
            <w:pPr>
              <w:pStyle w:val="TableParagraph"/>
              <w:rPr>
                <w:sz w:val="20"/>
              </w:rPr>
            </w:pPr>
          </w:p>
        </w:tc>
        <w:tc>
          <w:tcPr>
            <w:tcW w:w="3528" w:type="dxa"/>
          </w:tcPr>
          <w:p w:rsidR="00BE63DE" w:rsidRDefault="00855029">
            <w:pPr>
              <w:pStyle w:val="TableParagraph"/>
              <w:spacing w:line="258" w:lineRule="exact"/>
              <w:ind w:left="110"/>
              <w:rPr>
                <w:b/>
                <w:sz w:val="24"/>
              </w:rPr>
            </w:pPr>
            <w:r>
              <w:rPr>
                <w:b/>
                <w:sz w:val="24"/>
              </w:rPr>
              <w:t>(6-8 кл.)</w:t>
            </w:r>
          </w:p>
        </w:tc>
        <w:tc>
          <w:tcPr>
            <w:tcW w:w="3237" w:type="dxa"/>
            <w:gridSpan w:val="3"/>
          </w:tcPr>
          <w:p w:rsidR="00BE63DE" w:rsidRDefault="00BE63DE">
            <w:pPr>
              <w:pStyle w:val="TableParagraph"/>
              <w:rPr>
                <w:sz w:val="20"/>
              </w:rPr>
            </w:pPr>
          </w:p>
        </w:tc>
      </w:tr>
      <w:tr w:rsidR="00BE63DE">
        <w:trPr>
          <w:trHeight w:val="552"/>
        </w:trPr>
        <w:tc>
          <w:tcPr>
            <w:tcW w:w="3373" w:type="dxa"/>
            <w:vMerge w:val="restart"/>
          </w:tcPr>
          <w:p w:rsidR="00BE63DE" w:rsidRDefault="00BE63DE">
            <w:pPr>
              <w:pStyle w:val="TableParagraph"/>
              <w:rPr>
                <w:sz w:val="24"/>
              </w:rPr>
            </w:pPr>
          </w:p>
        </w:tc>
        <w:tc>
          <w:tcPr>
            <w:tcW w:w="3528" w:type="dxa"/>
            <w:vMerge w:val="restart"/>
            <w:tcBorders>
              <w:bottom w:val="nil"/>
            </w:tcBorders>
          </w:tcPr>
          <w:p w:rsidR="00BE63DE" w:rsidRDefault="00855029">
            <w:pPr>
              <w:pStyle w:val="TableParagraph"/>
              <w:spacing w:line="267" w:lineRule="exact"/>
              <w:ind w:left="110"/>
              <w:rPr>
                <w:b/>
                <w:sz w:val="24"/>
              </w:rPr>
            </w:pPr>
            <w:r>
              <w:rPr>
                <w:b/>
                <w:sz w:val="24"/>
              </w:rPr>
              <w:t>А.А.Блок</w:t>
            </w:r>
          </w:p>
          <w:p w:rsidR="00BE63DE" w:rsidRDefault="00855029">
            <w:pPr>
              <w:pStyle w:val="TableParagraph"/>
              <w:spacing w:before="2" w:line="237" w:lineRule="auto"/>
              <w:ind w:left="110"/>
              <w:rPr>
                <w:i/>
                <w:sz w:val="24"/>
              </w:rPr>
            </w:pPr>
            <w:r>
              <w:rPr>
                <w:b/>
                <w:i/>
                <w:sz w:val="24"/>
              </w:rPr>
              <w:t>- 2 стихотворения по выбору, например</w:t>
            </w:r>
            <w:r>
              <w:rPr>
                <w:i/>
                <w:sz w:val="24"/>
              </w:rPr>
              <w:t>: «Перед грозой» (1899), «После грозы» (1900),</w:t>
            </w:r>
          </w:p>
          <w:p w:rsidR="00BE63DE" w:rsidRDefault="00855029">
            <w:pPr>
              <w:pStyle w:val="TableParagraph"/>
              <w:spacing w:before="1"/>
              <w:ind w:left="110" w:right="169"/>
              <w:rPr>
                <w:i/>
                <w:sz w:val="24"/>
              </w:rPr>
            </w:pPr>
            <w:r>
              <w:rPr>
                <w:i/>
                <w:sz w:val="24"/>
              </w:rPr>
              <w:t>«Девушка пела в церковном хо- ре…» (1905), «Ты помнишь? В нашей бухте сонной…» (1911 – 1914) и др.</w:t>
            </w:r>
          </w:p>
          <w:p w:rsidR="00BE63DE" w:rsidRDefault="00855029">
            <w:pPr>
              <w:pStyle w:val="TableParagraph"/>
              <w:spacing w:before="5" w:line="269" w:lineRule="exact"/>
              <w:ind w:left="110"/>
              <w:rPr>
                <w:b/>
                <w:sz w:val="24"/>
              </w:rPr>
            </w:pPr>
            <w:r>
              <w:rPr>
                <w:b/>
                <w:sz w:val="24"/>
              </w:rPr>
              <w:t>(7-9 кл.)</w:t>
            </w:r>
          </w:p>
        </w:tc>
        <w:tc>
          <w:tcPr>
            <w:tcW w:w="74" w:type="dxa"/>
            <w:tcBorders>
              <w:bottom w:val="nil"/>
            </w:tcBorders>
            <w:shd w:val="clear" w:color="auto" w:fill="D7D7D7"/>
          </w:tcPr>
          <w:p w:rsidR="00BE63DE" w:rsidRDefault="00BE63DE">
            <w:pPr>
              <w:pStyle w:val="TableParagraph"/>
              <w:rPr>
                <w:sz w:val="24"/>
              </w:rPr>
            </w:pPr>
          </w:p>
        </w:tc>
        <w:tc>
          <w:tcPr>
            <w:tcW w:w="3089" w:type="dxa"/>
            <w:shd w:val="clear" w:color="auto" w:fill="D7D7D7"/>
          </w:tcPr>
          <w:p w:rsidR="00BE63DE" w:rsidRDefault="00855029">
            <w:pPr>
              <w:pStyle w:val="TableParagraph"/>
              <w:spacing w:line="265" w:lineRule="exact"/>
              <w:ind w:left="131" w:right="123"/>
              <w:jc w:val="center"/>
              <w:rPr>
                <w:b/>
                <w:i/>
                <w:sz w:val="24"/>
              </w:rPr>
            </w:pPr>
            <w:r>
              <w:rPr>
                <w:b/>
                <w:i/>
                <w:sz w:val="24"/>
              </w:rPr>
              <w:t>Проза конца XIX – начала</w:t>
            </w:r>
          </w:p>
          <w:p w:rsidR="00BE63DE" w:rsidRDefault="00855029">
            <w:pPr>
              <w:pStyle w:val="TableParagraph"/>
              <w:spacing w:line="267" w:lineRule="exact"/>
              <w:ind w:left="131" w:right="119"/>
              <w:jc w:val="center"/>
              <w:rPr>
                <w:i/>
                <w:sz w:val="24"/>
              </w:rPr>
            </w:pPr>
            <w:r>
              <w:rPr>
                <w:b/>
                <w:i/>
                <w:sz w:val="24"/>
              </w:rPr>
              <w:t>XX вв</w:t>
            </w:r>
            <w:r>
              <w:rPr>
                <w:i/>
                <w:sz w:val="24"/>
              </w:rPr>
              <w:t>.,</w:t>
            </w:r>
            <w:r>
              <w:rPr>
                <w:i/>
                <w:spacing w:val="56"/>
                <w:sz w:val="24"/>
              </w:rPr>
              <w:t xml:space="preserve"> </w:t>
            </w:r>
            <w:r>
              <w:rPr>
                <w:i/>
                <w:sz w:val="24"/>
              </w:rPr>
              <w:t>например:</w:t>
            </w:r>
          </w:p>
        </w:tc>
        <w:tc>
          <w:tcPr>
            <w:tcW w:w="74" w:type="dxa"/>
            <w:tcBorders>
              <w:bottom w:val="nil"/>
            </w:tcBorders>
            <w:shd w:val="clear" w:color="auto" w:fill="D7D7D7"/>
          </w:tcPr>
          <w:p w:rsidR="00BE63DE" w:rsidRDefault="00BE63DE">
            <w:pPr>
              <w:pStyle w:val="TableParagraph"/>
              <w:rPr>
                <w:sz w:val="24"/>
              </w:rPr>
            </w:pPr>
          </w:p>
        </w:tc>
      </w:tr>
      <w:tr w:rsidR="00BE63DE">
        <w:trPr>
          <w:trHeight w:val="1926"/>
        </w:trPr>
        <w:tc>
          <w:tcPr>
            <w:tcW w:w="3373" w:type="dxa"/>
            <w:vMerge/>
            <w:tcBorders>
              <w:top w:val="nil"/>
            </w:tcBorders>
          </w:tcPr>
          <w:p w:rsidR="00BE63DE" w:rsidRDefault="00BE63DE">
            <w:pPr>
              <w:rPr>
                <w:sz w:val="2"/>
                <w:szCs w:val="2"/>
              </w:rPr>
            </w:pPr>
          </w:p>
        </w:tc>
        <w:tc>
          <w:tcPr>
            <w:tcW w:w="3528" w:type="dxa"/>
            <w:vMerge/>
            <w:tcBorders>
              <w:top w:val="nil"/>
              <w:bottom w:val="nil"/>
            </w:tcBorders>
          </w:tcPr>
          <w:p w:rsidR="00BE63DE" w:rsidRDefault="00BE63DE">
            <w:pPr>
              <w:rPr>
                <w:sz w:val="2"/>
                <w:szCs w:val="2"/>
              </w:rPr>
            </w:pPr>
          </w:p>
        </w:tc>
        <w:tc>
          <w:tcPr>
            <w:tcW w:w="3237" w:type="dxa"/>
            <w:gridSpan w:val="3"/>
            <w:tcBorders>
              <w:bottom w:val="nil"/>
            </w:tcBorders>
          </w:tcPr>
          <w:p w:rsidR="00BE63DE" w:rsidRDefault="00BE63DE">
            <w:pPr>
              <w:pStyle w:val="TableParagraph"/>
              <w:spacing w:before="7"/>
              <w:rPr>
                <w:sz w:val="23"/>
              </w:rPr>
            </w:pPr>
          </w:p>
          <w:p w:rsidR="00BE63DE" w:rsidRDefault="00855029">
            <w:pPr>
              <w:pStyle w:val="TableParagraph"/>
              <w:ind w:left="108" w:right="91"/>
              <w:rPr>
                <w:b/>
                <w:i/>
                <w:sz w:val="24"/>
              </w:rPr>
            </w:pPr>
            <w:r>
              <w:rPr>
                <w:b/>
                <w:i/>
                <w:sz w:val="24"/>
              </w:rPr>
              <w:t>М.Горький, А.И.Куприн, Л.Н.Андреев,</w:t>
            </w:r>
            <w:r>
              <w:rPr>
                <w:b/>
                <w:i/>
                <w:spacing w:val="11"/>
                <w:sz w:val="24"/>
              </w:rPr>
              <w:t xml:space="preserve"> </w:t>
            </w:r>
            <w:r>
              <w:rPr>
                <w:b/>
                <w:i/>
                <w:spacing w:val="-3"/>
                <w:sz w:val="24"/>
              </w:rPr>
              <w:t>И.А.Бунин,</w:t>
            </w:r>
          </w:p>
          <w:p w:rsidR="00BE63DE" w:rsidRDefault="00855029">
            <w:pPr>
              <w:pStyle w:val="TableParagraph"/>
              <w:ind w:left="108"/>
              <w:rPr>
                <w:b/>
                <w:i/>
                <w:sz w:val="24"/>
              </w:rPr>
            </w:pPr>
            <w:r>
              <w:rPr>
                <w:b/>
                <w:i/>
                <w:sz w:val="24"/>
              </w:rPr>
              <w:t>И.С.Шмелев, А.С.</w:t>
            </w:r>
            <w:r>
              <w:rPr>
                <w:b/>
                <w:i/>
                <w:spacing w:val="-5"/>
                <w:sz w:val="24"/>
              </w:rPr>
              <w:t xml:space="preserve"> </w:t>
            </w:r>
            <w:r>
              <w:rPr>
                <w:b/>
                <w:i/>
                <w:sz w:val="24"/>
              </w:rPr>
              <w:t>Грин</w:t>
            </w:r>
          </w:p>
          <w:p w:rsidR="00BE63DE" w:rsidRDefault="00855029">
            <w:pPr>
              <w:pStyle w:val="TableParagraph"/>
              <w:spacing w:before="5" w:line="235" w:lineRule="auto"/>
              <w:ind w:left="108" w:right="148"/>
              <w:rPr>
                <w:b/>
                <w:i/>
                <w:sz w:val="24"/>
              </w:rPr>
            </w:pPr>
            <w:r>
              <w:rPr>
                <w:b/>
                <w:i/>
                <w:sz w:val="24"/>
              </w:rPr>
              <w:t>(2-3 рассказа или повести по выбору</w:t>
            </w:r>
            <w:r>
              <w:rPr>
                <w:i/>
                <w:sz w:val="24"/>
              </w:rPr>
              <w:t xml:space="preserve">, </w:t>
            </w:r>
            <w:r>
              <w:rPr>
                <w:b/>
                <w:i/>
                <w:sz w:val="24"/>
              </w:rPr>
              <w:t>5-8 кл.)</w:t>
            </w:r>
          </w:p>
        </w:tc>
      </w:tr>
      <w:tr w:rsidR="00BE63DE">
        <w:trPr>
          <w:trHeight w:val="2522"/>
        </w:trPr>
        <w:tc>
          <w:tcPr>
            <w:tcW w:w="3373" w:type="dxa"/>
            <w:vMerge/>
            <w:tcBorders>
              <w:top w:val="nil"/>
            </w:tcBorders>
          </w:tcPr>
          <w:p w:rsidR="00BE63DE" w:rsidRDefault="00BE63DE">
            <w:pPr>
              <w:rPr>
                <w:sz w:val="2"/>
                <w:szCs w:val="2"/>
              </w:rPr>
            </w:pPr>
          </w:p>
        </w:tc>
        <w:tc>
          <w:tcPr>
            <w:tcW w:w="3528" w:type="dxa"/>
            <w:tcBorders>
              <w:top w:val="nil"/>
              <w:bottom w:val="nil"/>
            </w:tcBorders>
          </w:tcPr>
          <w:p w:rsidR="00BE63DE" w:rsidRDefault="00BE63DE">
            <w:pPr>
              <w:pStyle w:val="TableParagraph"/>
              <w:rPr>
                <w:sz w:val="26"/>
              </w:rPr>
            </w:pPr>
          </w:p>
          <w:p w:rsidR="00BE63DE" w:rsidRDefault="00855029">
            <w:pPr>
              <w:pStyle w:val="TableParagraph"/>
              <w:spacing w:before="230" w:line="274" w:lineRule="exact"/>
              <w:ind w:left="110"/>
              <w:rPr>
                <w:b/>
                <w:sz w:val="24"/>
              </w:rPr>
            </w:pPr>
            <w:r>
              <w:rPr>
                <w:b/>
                <w:sz w:val="24"/>
              </w:rPr>
              <w:t>А.А.Ахматова</w:t>
            </w:r>
          </w:p>
          <w:p w:rsidR="00BE63DE" w:rsidRDefault="00855029">
            <w:pPr>
              <w:pStyle w:val="TableParagraph"/>
              <w:ind w:left="110" w:right="166" w:firstLine="705"/>
              <w:rPr>
                <w:b/>
                <w:i/>
                <w:sz w:val="24"/>
              </w:rPr>
            </w:pPr>
            <w:r>
              <w:rPr>
                <w:i/>
                <w:sz w:val="24"/>
              </w:rPr>
              <w:t xml:space="preserve">- 1 стихотворение по выбору, например: </w:t>
            </w:r>
            <w:r>
              <w:rPr>
                <w:b/>
                <w:i/>
                <w:sz w:val="24"/>
              </w:rPr>
              <w:t>«Смуглый отрок бродил по аллеям…» (1911), «Перед весной бывают дни такие…» (1915), «Родная земля» (1961) и др.</w:t>
            </w:r>
          </w:p>
        </w:tc>
        <w:tc>
          <w:tcPr>
            <w:tcW w:w="3237" w:type="dxa"/>
            <w:gridSpan w:val="3"/>
            <w:tcBorders>
              <w:top w:val="nil"/>
              <w:bottom w:val="nil"/>
            </w:tcBorders>
          </w:tcPr>
          <w:p w:rsidR="00BE63DE" w:rsidRDefault="00855029">
            <w:pPr>
              <w:pStyle w:val="TableParagraph"/>
              <w:ind w:left="108" w:right="91"/>
              <w:rPr>
                <w:i/>
                <w:sz w:val="24"/>
              </w:rPr>
            </w:pPr>
            <w:r>
              <w:rPr>
                <w:b/>
                <w:i/>
                <w:sz w:val="24"/>
              </w:rPr>
              <w:t>Поэзия конца XIX – начала XX вв</w:t>
            </w:r>
            <w:r>
              <w:rPr>
                <w:i/>
                <w:sz w:val="24"/>
              </w:rPr>
              <w:t xml:space="preserve">., например: </w:t>
            </w:r>
            <w:r>
              <w:rPr>
                <w:b/>
                <w:i/>
                <w:sz w:val="24"/>
              </w:rPr>
              <w:t xml:space="preserve">К.Д.Бальмонт, И.А.Бунин, М.А.Волошин, В.Хлебников </w:t>
            </w:r>
            <w:r>
              <w:rPr>
                <w:i/>
                <w:sz w:val="24"/>
              </w:rPr>
              <w:t>и др.</w:t>
            </w:r>
          </w:p>
          <w:p w:rsidR="00BE63DE" w:rsidRDefault="00855029">
            <w:pPr>
              <w:pStyle w:val="TableParagraph"/>
              <w:ind w:left="108" w:right="91"/>
              <w:rPr>
                <w:b/>
                <w:i/>
                <w:sz w:val="24"/>
              </w:rPr>
            </w:pPr>
            <w:r>
              <w:rPr>
                <w:b/>
                <w:i/>
                <w:sz w:val="24"/>
              </w:rPr>
              <w:t>(2-3 стихотворения по вы- бору, 5-8 кл.)</w:t>
            </w:r>
          </w:p>
        </w:tc>
      </w:tr>
      <w:tr w:rsidR="00BE63DE">
        <w:trPr>
          <w:trHeight w:val="517"/>
        </w:trPr>
        <w:tc>
          <w:tcPr>
            <w:tcW w:w="3373" w:type="dxa"/>
            <w:vMerge/>
            <w:tcBorders>
              <w:top w:val="nil"/>
            </w:tcBorders>
          </w:tcPr>
          <w:p w:rsidR="00BE63DE" w:rsidRDefault="00BE63DE">
            <w:pPr>
              <w:rPr>
                <w:sz w:val="2"/>
                <w:szCs w:val="2"/>
              </w:rPr>
            </w:pPr>
          </w:p>
        </w:tc>
        <w:tc>
          <w:tcPr>
            <w:tcW w:w="3528" w:type="dxa"/>
            <w:tcBorders>
              <w:top w:val="nil"/>
              <w:bottom w:val="nil"/>
            </w:tcBorders>
          </w:tcPr>
          <w:p w:rsidR="00BE63DE" w:rsidRDefault="00855029">
            <w:pPr>
              <w:pStyle w:val="TableParagraph"/>
              <w:spacing w:before="39"/>
              <w:ind w:left="815"/>
              <w:rPr>
                <w:sz w:val="24"/>
              </w:rPr>
            </w:pPr>
            <w:r>
              <w:rPr>
                <w:sz w:val="24"/>
              </w:rPr>
              <w:t>(7-9 кл.)</w:t>
            </w:r>
          </w:p>
        </w:tc>
        <w:tc>
          <w:tcPr>
            <w:tcW w:w="3237" w:type="dxa"/>
            <w:gridSpan w:val="3"/>
            <w:tcBorders>
              <w:top w:val="nil"/>
              <w:bottom w:val="nil"/>
            </w:tcBorders>
          </w:tcPr>
          <w:p w:rsidR="00BE63DE" w:rsidRDefault="00BE63DE">
            <w:pPr>
              <w:pStyle w:val="TableParagraph"/>
              <w:rPr>
                <w:sz w:val="24"/>
              </w:rPr>
            </w:pPr>
          </w:p>
        </w:tc>
      </w:tr>
      <w:tr w:rsidR="00BE63DE">
        <w:trPr>
          <w:trHeight w:val="1705"/>
        </w:trPr>
        <w:tc>
          <w:tcPr>
            <w:tcW w:w="3373" w:type="dxa"/>
            <w:vMerge/>
            <w:tcBorders>
              <w:top w:val="nil"/>
            </w:tcBorders>
          </w:tcPr>
          <w:p w:rsidR="00BE63DE" w:rsidRDefault="00BE63DE">
            <w:pPr>
              <w:rPr>
                <w:sz w:val="2"/>
                <w:szCs w:val="2"/>
              </w:rPr>
            </w:pPr>
          </w:p>
        </w:tc>
        <w:tc>
          <w:tcPr>
            <w:tcW w:w="3528" w:type="dxa"/>
            <w:tcBorders>
              <w:top w:val="nil"/>
              <w:bottom w:val="nil"/>
            </w:tcBorders>
          </w:tcPr>
          <w:p w:rsidR="00BE63DE" w:rsidRDefault="00855029">
            <w:pPr>
              <w:pStyle w:val="TableParagraph"/>
              <w:spacing w:before="181"/>
              <w:ind w:left="110"/>
              <w:rPr>
                <w:b/>
                <w:sz w:val="24"/>
              </w:rPr>
            </w:pPr>
            <w:r>
              <w:rPr>
                <w:b/>
                <w:sz w:val="24"/>
              </w:rPr>
              <w:t>Н.С.Гумилев</w:t>
            </w:r>
          </w:p>
          <w:p w:rsidR="00BE63DE" w:rsidRDefault="00855029">
            <w:pPr>
              <w:pStyle w:val="TableParagraph"/>
              <w:spacing w:before="4" w:line="235" w:lineRule="auto"/>
              <w:ind w:left="110" w:right="122"/>
              <w:rPr>
                <w:i/>
                <w:sz w:val="24"/>
              </w:rPr>
            </w:pPr>
            <w:r>
              <w:rPr>
                <w:b/>
                <w:i/>
                <w:sz w:val="24"/>
              </w:rPr>
              <w:t>- 1 стихотворение по выбору, например</w:t>
            </w:r>
            <w:r>
              <w:rPr>
                <w:i/>
                <w:sz w:val="24"/>
              </w:rPr>
              <w:t>: «Капитаны» (1912),</w:t>
            </w:r>
          </w:p>
          <w:p w:rsidR="00BE63DE" w:rsidRDefault="00855029">
            <w:pPr>
              <w:pStyle w:val="TableParagraph"/>
              <w:spacing w:before="3"/>
              <w:ind w:left="110"/>
              <w:rPr>
                <w:i/>
                <w:sz w:val="24"/>
              </w:rPr>
            </w:pPr>
            <w:r>
              <w:rPr>
                <w:i/>
                <w:sz w:val="24"/>
              </w:rPr>
              <w:t>«Слово» (1921).</w:t>
            </w:r>
          </w:p>
          <w:p w:rsidR="00BE63DE" w:rsidRDefault="00855029">
            <w:pPr>
              <w:pStyle w:val="TableParagraph"/>
              <w:spacing w:before="4"/>
              <w:ind w:left="110"/>
              <w:rPr>
                <w:b/>
                <w:sz w:val="24"/>
              </w:rPr>
            </w:pPr>
            <w:r>
              <w:rPr>
                <w:b/>
                <w:sz w:val="24"/>
              </w:rPr>
              <w:t>(6-8 кл.)</w:t>
            </w:r>
          </w:p>
        </w:tc>
        <w:tc>
          <w:tcPr>
            <w:tcW w:w="3237" w:type="dxa"/>
            <w:gridSpan w:val="3"/>
            <w:tcBorders>
              <w:top w:val="nil"/>
              <w:bottom w:val="nil"/>
            </w:tcBorders>
          </w:tcPr>
          <w:p w:rsidR="00BE63DE" w:rsidRDefault="00BE63DE">
            <w:pPr>
              <w:pStyle w:val="TableParagraph"/>
              <w:rPr>
                <w:sz w:val="24"/>
              </w:rPr>
            </w:pPr>
          </w:p>
        </w:tc>
      </w:tr>
      <w:tr w:rsidR="00BE63DE">
        <w:trPr>
          <w:trHeight w:val="4406"/>
        </w:trPr>
        <w:tc>
          <w:tcPr>
            <w:tcW w:w="3373" w:type="dxa"/>
            <w:vMerge/>
            <w:tcBorders>
              <w:top w:val="nil"/>
            </w:tcBorders>
          </w:tcPr>
          <w:p w:rsidR="00BE63DE" w:rsidRDefault="00BE63DE">
            <w:pPr>
              <w:rPr>
                <w:sz w:val="2"/>
                <w:szCs w:val="2"/>
              </w:rPr>
            </w:pPr>
          </w:p>
        </w:tc>
        <w:tc>
          <w:tcPr>
            <w:tcW w:w="3528" w:type="dxa"/>
            <w:tcBorders>
              <w:top w:val="nil"/>
              <w:bottom w:val="nil"/>
            </w:tcBorders>
          </w:tcPr>
          <w:p w:rsidR="00BE63DE" w:rsidRDefault="00855029">
            <w:pPr>
              <w:pStyle w:val="TableParagraph"/>
              <w:spacing w:before="122"/>
              <w:ind w:left="110"/>
              <w:rPr>
                <w:b/>
                <w:sz w:val="24"/>
              </w:rPr>
            </w:pPr>
            <w:r>
              <w:rPr>
                <w:b/>
                <w:sz w:val="24"/>
              </w:rPr>
              <w:t>М.И.Цветаева</w:t>
            </w:r>
          </w:p>
          <w:p w:rsidR="00BE63DE" w:rsidRDefault="00855029">
            <w:pPr>
              <w:pStyle w:val="TableParagraph"/>
              <w:ind w:left="110" w:right="214"/>
              <w:rPr>
                <w:i/>
                <w:sz w:val="24"/>
              </w:rPr>
            </w:pPr>
            <w:r>
              <w:rPr>
                <w:b/>
                <w:i/>
                <w:sz w:val="24"/>
              </w:rPr>
              <w:t xml:space="preserve">- 1 стихотворение по выбору, например: </w:t>
            </w:r>
            <w:r>
              <w:rPr>
                <w:i/>
                <w:sz w:val="24"/>
              </w:rPr>
              <w:t>«Моим стихам, написанным так рано…» (1913), «Идешь, на меня похо- жий» (1913), «Генералам две- надцатого года» (1913), «Мне нравится, что вы больны не мной…» (1915), из цикла</w:t>
            </w:r>
          </w:p>
          <w:p w:rsidR="00BE63DE" w:rsidRDefault="00855029">
            <w:pPr>
              <w:pStyle w:val="TableParagraph"/>
              <w:ind w:left="110" w:right="126"/>
              <w:rPr>
                <w:i/>
                <w:sz w:val="24"/>
              </w:rPr>
            </w:pPr>
            <w:r>
              <w:rPr>
                <w:i/>
                <w:sz w:val="24"/>
              </w:rPr>
              <w:t>«Стихи к Блоку» («Имя твое – птица в руке…») (1916), из цик- ла «Стихи о Москве» (1916),</w:t>
            </w:r>
          </w:p>
          <w:p w:rsidR="00BE63DE" w:rsidRDefault="00855029">
            <w:pPr>
              <w:pStyle w:val="TableParagraph"/>
              <w:ind w:left="110" w:right="519"/>
              <w:rPr>
                <w:i/>
                <w:sz w:val="24"/>
              </w:rPr>
            </w:pPr>
            <w:r>
              <w:rPr>
                <w:i/>
                <w:sz w:val="24"/>
              </w:rPr>
              <w:t>«Тоска по родине! Давно…» (1934) и др.</w:t>
            </w:r>
          </w:p>
          <w:p w:rsidR="00BE63DE" w:rsidRDefault="00855029">
            <w:pPr>
              <w:pStyle w:val="TableParagraph"/>
              <w:spacing w:before="1"/>
              <w:ind w:left="110"/>
              <w:rPr>
                <w:b/>
                <w:sz w:val="24"/>
              </w:rPr>
            </w:pPr>
            <w:r>
              <w:rPr>
                <w:b/>
                <w:sz w:val="24"/>
              </w:rPr>
              <w:t>(6-8 кл.)</w:t>
            </w:r>
          </w:p>
        </w:tc>
        <w:tc>
          <w:tcPr>
            <w:tcW w:w="3237" w:type="dxa"/>
            <w:gridSpan w:val="3"/>
            <w:tcBorders>
              <w:top w:val="nil"/>
              <w:bottom w:val="nil"/>
            </w:tcBorders>
          </w:tcPr>
          <w:p w:rsidR="00BE63DE" w:rsidRDefault="00BE63DE">
            <w:pPr>
              <w:pStyle w:val="TableParagraph"/>
              <w:rPr>
                <w:sz w:val="26"/>
              </w:rPr>
            </w:pPr>
          </w:p>
          <w:p w:rsidR="00BE63DE" w:rsidRDefault="00BE63DE">
            <w:pPr>
              <w:pStyle w:val="TableParagraph"/>
              <w:rPr>
                <w:sz w:val="26"/>
              </w:rPr>
            </w:pPr>
          </w:p>
          <w:p w:rsidR="00BE63DE" w:rsidRDefault="00BE63DE">
            <w:pPr>
              <w:pStyle w:val="TableParagraph"/>
              <w:rPr>
                <w:sz w:val="26"/>
              </w:rPr>
            </w:pPr>
          </w:p>
          <w:p w:rsidR="00BE63DE" w:rsidRDefault="00BE63DE">
            <w:pPr>
              <w:pStyle w:val="TableParagraph"/>
              <w:rPr>
                <w:sz w:val="26"/>
              </w:rPr>
            </w:pPr>
          </w:p>
          <w:p w:rsidR="00BE63DE" w:rsidRDefault="00BE63DE">
            <w:pPr>
              <w:pStyle w:val="TableParagraph"/>
              <w:rPr>
                <w:sz w:val="26"/>
              </w:rPr>
            </w:pPr>
          </w:p>
          <w:p w:rsidR="00BE63DE" w:rsidRDefault="00BE63DE">
            <w:pPr>
              <w:pStyle w:val="TableParagraph"/>
              <w:rPr>
                <w:sz w:val="26"/>
              </w:rPr>
            </w:pPr>
          </w:p>
          <w:p w:rsidR="00BE63DE" w:rsidRDefault="00BE63DE">
            <w:pPr>
              <w:pStyle w:val="TableParagraph"/>
              <w:spacing w:before="10"/>
              <w:rPr>
                <w:sz w:val="27"/>
              </w:rPr>
            </w:pPr>
          </w:p>
          <w:p w:rsidR="00BE63DE" w:rsidRDefault="00855029">
            <w:pPr>
              <w:pStyle w:val="TableParagraph"/>
              <w:spacing w:line="274" w:lineRule="exact"/>
              <w:ind w:left="167" w:right="159"/>
              <w:jc w:val="center"/>
              <w:rPr>
                <w:b/>
                <w:i/>
                <w:sz w:val="24"/>
              </w:rPr>
            </w:pPr>
            <w:r>
              <w:rPr>
                <w:b/>
                <w:i/>
                <w:sz w:val="24"/>
              </w:rPr>
              <w:t>Поэзия 20-50-х годов ХХ в.,</w:t>
            </w:r>
          </w:p>
          <w:p w:rsidR="00BE63DE" w:rsidRDefault="00855029">
            <w:pPr>
              <w:pStyle w:val="TableParagraph"/>
              <w:spacing w:line="274" w:lineRule="exact"/>
              <w:ind w:left="167" w:right="154"/>
              <w:jc w:val="center"/>
              <w:rPr>
                <w:i/>
                <w:sz w:val="24"/>
              </w:rPr>
            </w:pPr>
            <w:r>
              <w:rPr>
                <w:i/>
                <w:sz w:val="24"/>
              </w:rPr>
              <w:t>например:</w:t>
            </w:r>
          </w:p>
          <w:p w:rsidR="00BE63DE" w:rsidRDefault="00855029">
            <w:pPr>
              <w:pStyle w:val="TableParagraph"/>
              <w:spacing w:before="5"/>
              <w:ind w:left="108"/>
              <w:rPr>
                <w:b/>
                <w:i/>
                <w:sz w:val="24"/>
              </w:rPr>
            </w:pPr>
            <w:r>
              <w:rPr>
                <w:b/>
                <w:i/>
                <w:sz w:val="24"/>
              </w:rPr>
              <w:t>Б.Л.Пастернак,</w:t>
            </w:r>
          </w:p>
          <w:p w:rsidR="00BE63DE" w:rsidRDefault="00855029">
            <w:pPr>
              <w:pStyle w:val="TableParagraph"/>
              <w:spacing w:before="5" w:line="235" w:lineRule="auto"/>
              <w:ind w:left="108" w:right="91"/>
              <w:rPr>
                <w:i/>
                <w:sz w:val="24"/>
              </w:rPr>
            </w:pPr>
            <w:r>
              <w:rPr>
                <w:b/>
                <w:i/>
                <w:sz w:val="24"/>
              </w:rPr>
              <w:t xml:space="preserve">Н.А.Заболоцкий, </w:t>
            </w:r>
            <w:r>
              <w:rPr>
                <w:b/>
                <w:i/>
                <w:spacing w:val="-3"/>
                <w:sz w:val="24"/>
              </w:rPr>
              <w:t xml:space="preserve">Д.Хармс, </w:t>
            </w:r>
            <w:r>
              <w:rPr>
                <w:b/>
                <w:i/>
                <w:sz w:val="24"/>
              </w:rPr>
              <w:t xml:space="preserve">Н.М.Олейников </w:t>
            </w:r>
            <w:r>
              <w:rPr>
                <w:i/>
                <w:sz w:val="24"/>
              </w:rPr>
              <w:t>и</w:t>
            </w:r>
            <w:r>
              <w:rPr>
                <w:i/>
                <w:spacing w:val="-3"/>
                <w:sz w:val="24"/>
              </w:rPr>
              <w:t xml:space="preserve"> </w:t>
            </w:r>
            <w:r>
              <w:rPr>
                <w:i/>
                <w:sz w:val="24"/>
              </w:rPr>
              <w:t>др.</w:t>
            </w:r>
          </w:p>
          <w:p w:rsidR="00BE63DE" w:rsidRDefault="00855029">
            <w:pPr>
              <w:pStyle w:val="TableParagraph"/>
              <w:spacing w:before="11" w:line="235" w:lineRule="auto"/>
              <w:ind w:left="943" w:right="148" w:hanging="769"/>
              <w:rPr>
                <w:b/>
                <w:i/>
                <w:sz w:val="24"/>
              </w:rPr>
            </w:pPr>
            <w:r>
              <w:rPr>
                <w:b/>
                <w:i/>
                <w:sz w:val="24"/>
              </w:rPr>
              <w:t>(3-4 стихотворения по вы- бору, 5-9</w:t>
            </w:r>
            <w:r>
              <w:rPr>
                <w:b/>
                <w:i/>
                <w:spacing w:val="-1"/>
                <w:sz w:val="24"/>
              </w:rPr>
              <w:t xml:space="preserve"> </w:t>
            </w:r>
            <w:r>
              <w:rPr>
                <w:b/>
                <w:i/>
                <w:sz w:val="24"/>
              </w:rPr>
              <w:t>кл</w:t>
            </w:r>
            <w:r>
              <w:rPr>
                <w:i/>
                <w:sz w:val="24"/>
              </w:rPr>
              <w:t>.</w:t>
            </w:r>
            <w:r>
              <w:rPr>
                <w:b/>
                <w:i/>
                <w:sz w:val="24"/>
              </w:rPr>
              <w:t>)</w:t>
            </w:r>
          </w:p>
        </w:tc>
      </w:tr>
      <w:tr w:rsidR="00BE63DE">
        <w:trPr>
          <w:trHeight w:val="1847"/>
        </w:trPr>
        <w:tc>
          <w:tcPr>
            <w:tcW w:w="3373" w:type="dxa"/>
            <w:vMerge/>
            <w:tcBorders>
              <w:top w:val="nil"/>
            </w:tcBorders>
          </w:tcPr>
          <w:p w:rsidR="00BE63DE" w:rsidRDefault="00BE63DE">
            <w:pPr>
              <w:rPr>
                <w:sz w:val="2"/>
                <w:szCs w:val="2"/>
              </w:rPr>
            </w:pPr>
          </w:p>
        </w:tc>
        <w:tc>
          <w:tcPr>
            <w:tcW w:w="3528" w:type="dxa"/>
            <w:tcBorders>
              <w:top w:val="nil"/>
            </w:tcBorders>
          </w:tcPr>
          <w:p w:rsidR="00BE63DE" w:rsidRDefault="00855029">
            <w:pPr>
              <w:pStyle w:val="TableParagraph"/>
              <w:spacing w:before="122"/>
              <w:ind w:left="110"/>
              <w:rPr>
                <w:b/>
                <w:sz w:val="24"/>
              </w:rPr>
            </w:pPr>
            <w:r>
              <w:rPr>
                <w:b/>
                <w:sz w:val="24"/>
              </w:rPr>
              <w:t>О.Э.Мандельштам</w:t>
            </w:r>
          </w:p>
          <w:p w:rsidR="00BE63DE" w:rsidRDefault="00855029">
            <w:pPr>
              <w:pStyle w:val="TableParagraph"/>
              <w:ind w:left="110" w:right="130"/>
              <w:rPr>
                <w:i/>
                <w:sz w:val="24"/>
              </w:rPr>
            </w:pPr>
            <w:r>
              <w:rPr>
                <w:b/>
                <w:i/>
                <w:sz w:val="24"/>
              </w:rPr>
              <w:t>- 1 стихотворение по выбору, например</w:t>
            </w:r>
            <w:r>
              <w:rPr>
                <w:i/>
                <w:sz w:val="24"/>
              </w:rPr>
              <w:t>: «Звук осторожный и глухой…» (1908), «Равноден- ствие» («Есть иволги в лесах, и гласных долгота…») (1913),</w:t>
            </w:r>
          </w:p>
        </w:tc>
        <w:tc>
          <w:tcPr>
            <w:tcW w:w="3237" w:type="dxa"/>
            <w:gridSpan w:val="3"/>
            <w:tcBorders>
              <w:top w:val="nil"/>
            </w:tcBorders>
          </w:tcPr>
          <w:p w:rsidR="00BE63DE" w:rsidRDefault="00BE63DE">
            <w:pPr>
              <w:pStyle w:val="TableParagraph"/>
              <w:rPr>
                <w:sz w:val="24"/>
              </w:rPr>
            </w:pPr>
          </w:p>
        </w:tc>
      </w:tr>
    </w:tbl>
    <w:p w:rsidR="00BE63DE" w:rsidRDefault="00BE63DE">
      <w:pPr>
        <w:rPr>
          <w:sz w:val="24"/>
        </w:rPr>
        <w:sectPr w:rsidR="00BE63DE">
          <w:pgSz w:w="11910" w:h="16840"/>
          <w:pgMar w:top="1120" w:right="160" w:bottom="166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3"/>
        <w:gridCol w:w="3528"/>
        <w:gridCol w:w="3238"/>
      </w:tblGrid>
      <w:tr w:rsidR="00BE63DE">
        <w:trPr>
          <w:trHeight w:val="13801"/>
        </w:trPr>
        <w:tc>
          <w:tcPr>
            <w:tcW w:w="3373" w:type="dxa"/>
          </w:tcPr>
          <w:p w:rsidR="00BE63DE" w:rsidRDefault="00BE63DE">
            <w:pPr>
              <w:pStyle w:val="TableParagraph"/>
              <w:rPr>
                <w:sz w:val="24"/>
              </w:rPr>
            </w:pPr>
          </w:p>
        </w:tc>
        <w:tc>
          <w:tcPr>
            <w:tcW w:w="3528" w:type="dxa"/>
          </w:tcPr>
          <w:p w:rsidR="00BE63DE" w:rsidRDefault="00855029">
            <w:pPr>
              <w:pStyle w:val="TableParagraph"/>
              <w:ind w:left="110" w:right="272"/>
              <w:rPr>
                <w:i/>
                <w:sz w:val="24"/>
              </w:rPr>
            </w:pPr>
            <w:r>
              <w:rPr>
                <w:i/>
                <w:sz w:val="24"/>
              </w:rPr>
              <w:t>«Бессонница. Гомер. Тугие па- руса…» (1915) и др.</w:t>
            </w:r>
          </w:p>
          <w:p w:rsidR="00BE63DE" w:rsidRDefault="00855029">
            <w:pPr>
              <w:pStyle w:val="TableParagraph"/>
              <w:ind w:left="110"/>
              <w:rPr>
                <w:b/>
                <w:sz w:val="24"/>
              </w:rPr>
            </w:pPr>
            <w:r>
              <w:rPr>
                <w:b/>
                <w:sz w:val="24"/>
              </w:rPr>
              <w:t>(6-9 кл.)</w:t>
            </w:r>
          </w:p>
          <w:p w:rsidR="00BE63DE" w:rsidRDefault="00BE63DE">
            <w:pPr>
              <w:pStyle w:val="TableParagraph"/>
              <w:spacing w:before="5"/>
              <w:rPr>
                <w:sz w:val="23"/>
              </w:rPr>
            </w:pPr>
          </w:p>
          <w:p w:rsidR="00BE63DE" w:rsidRDefault="00855029">
            <w:pPr>
              <w:pStyle w:val="TableParagraph"/>
              <w:spacing w:line="274" w:lineRule="exact"/>
              <w:ind w:left="110"/>
              <w:rPr>
                <w:b/>
                <w:sz w:val="24"/>
              </w:rPr>
            </w:pPr>
            <w:r>
              <w:rPr>
                <w:b/>
                <w:sz w:val="24"/>
              </w:rPr>
              <w:t>В.В.Маяковский</w:t>
            </w:r>
          </w:p>
          <w:p w:rsidR="00BE63DE" w:rsidRDefault="00855029">
            <w:pPr>
              <w:pStyle w:val="TableParagraph"/>
              <w:spacing w:line="242" w:lineRule="auto"/>
              <w:ind w:left="110" w:right="362" w:firstLine="705"/>
              <w:rPr>
                <w:b/>
                <w:i/>
                <w:sz w:val="24"/>
              </w:rPr>
            </w:pPr>
            <w:r>
              <w:rPr>
                <w:i/>
                <w:sz w:val="24"/>
              </w:rPr>
              <w:t xml:space="preserve">- 1 стихотворение по выбору, например: </w:t>
            </w:r>
            <w:r>
              <w:rPr>
                <w:b/>
                <w:i/>
                <w:sz w:val="24"/>
              </w:rPr>
              <w:t>«Хорошее отношение к лошадям» (1918), «Необычайное при-</w:t>
            </w:r>
          </w:p>
          <w:p w:rsidR="00BE63DE" w:rsidRDefault="00855029">
            <w:pPr>
              <w:pStyle w:val="TableParagraph"/>
              <w:ind w:left="110" w:right="152"/>
              <w:jc w:val="both"/>
              <w:rPr>
                <w:b/>
                <w:i/>
                <w:sz w:val="24"/>
              </w:rPr>
            </w:pPr>
            <w:r>
              <w:rPr>
                <w:b/>
                <w:i/>
                <w:sz w:val="24"/>
              </w:rPr>
              <w:t>ключение, бывшее с Владими- ром Маяковским летом на да- че» (1920) и др.</w:t>
            </w:r>
          </w:p>
          <w:p w:rsidR="00BE63DE" w:rsidRDefault="00855029">
            <w:pPr>
              <w:pStyle w:val="TableParagraph"/>
              <w:spacing w:before="100"/>
              <w:ind w:left="815"/>
              <w:jc w:val="both"/>
              <w:rPr>
                <w:sz w:val="24"/>
              </w:rPr>
            </w:pPr>
            <w:r>
              <w:rPr>
                <w:sz w:val="24"/>
              </w:rPr>
              <w:t>(7-8 кл.)</w:t>
            </w:r>
          </w:p>
          <w:p w:rsidR="00BE63DE" w:rsidRDefault="00BE63DE">
            <w:pPr>
              <w:pStyle w:val="TableParagraph"/>
              <w:spacing w:before="5"/>
              <w:rPr>
                <w:sz w:val="34"/>
              </w:rPr>
            </w:pPr>
          </w:p>
          <w:p w:rsidR="00BE63DE" w:rsidRDefault="00855029">
            <w:pPr>
              <w:pStyle w:val="TableParagraph"/>
              <w:ind w:left="110"/>
              <w:rPr>
                <w:b/>
                <w:sz w:val="24"/>
              </w:rPr>
            </w:pPr>
            <w:r>
              <w:rPr>
                <w:b/>
                <w:sz w:val="24"/>
              </w:rPr>
              <w:t>С.А.Есенин</w:t>
            </w:r>
          </w:p>
          <w:p w:rsidR="00BE63DE" w:rsidRDefault="00855029">
            <w:pPr>
              <w:pStyle w:val="TableParagraph"/>
              <w:spacing w:before="5" w:line="235" w:lineRule="auto"/>
              <w:ind w:left="110" w:right="214"/>
              <w:rPr>
                <w:i/>
                <w:sz w:val="24"/>
              </w:rPr>
            </w:pPr>
            <w:r>
              <w:rPr>
                <w:b/>
                <w:i/>
                <w:sz w:val="24"/>
              </w:rPr>
              <w:t>- 1 стихотворение по выбору, например</w:t>
            </w:r>
            <w:r>
              <w:rPr>
                <w:i/>
                <w:sz w:val="24"/>
              </w:rPr>
              <w:t>:</w:t>
            </w:r>
          </w:p>
          <w:p w:rsidR="00BE63DE" w:rsidRDefault="00855029">
            <w:pPr>
              <w:pStyle w:val="TableParagraph"/>
              <w:spacing w:before="2"/>
              <w:ind w:left="110" w:right="87"/>
              <w:rPr>
                <w:i/>
                <w:sz w:val="24"/>
              </w:rPr>
            </w:pPr>
            <w:r>
              <w:rPr>
                <w:i/>
                <w:sz w:val="24"/>
              </w:rPr>
              <w:t>«Гой ты, Русь, моя родная…» (1914), «Песнь о собаке» (1915),</w:t>
            </w:r>
          </w:p>
          <w:p w:rsidR="00BE63DE" w:rsidRDefault="00855029">
            <w:pPr>
              <w:pStyle w:val="TableParagraph"/>
              <w:ind w:left="110" w:right="140"/>
              <w:rPr>
                <w:i/>
                <w:sz w:val="24"/>
              </w:rPr>
            </w:pPr>
            <w:r>
              <w:rPr>
                <w:i/>
                <w:sz w:val="24"/>
              </w:rPr>
              <w:t>«Нивы сжаты, рощи голы…» (1917 – 1918), «Письмо к мате- ри» (1924) «Собаке Качалова» (1925) и др.</w:t>
            </w:r>
          </w:p>
          <w:p w:rsidR="00BE63DE" w:rsidRDefault="00855029">
            <w:pPr>
              <w:pStyle w:val="TableParagraph"/>
              <w:spacing w:before="4"/>
              <w:ind w:left="110"/>
              <w:rPr>
                <w:b/>
                <w:sz w:val="24"/>
              </w:rPr>
            </w:pPr>
            <w:r>
              <w:rPr>
                <w:b/>
                <w:sz w:val="24"/>
              </w:rPr>
              <w:t>(5-6 кл.)</w:t>
            </w:r>
          </w:p>
          <w:p w:rsidR="00BE63DE" w:rsidRDefault="00BE63DE">
            <w:pPr>
              <w:pStyle w:val="TableParagraph"/>
              <w:spacing w:before="1"/>
              <w:rPr>
                <w:sz w:val="24"/>
              </w:rPr>
            </w:pPr>
          </w:p>
          <w:p w:rsidR="00BE63DE" w:rsidRDefault="00855029">
            <w:pPr>
              <w:pStyle w:val="TableParagraph"/>
              <w:spacing w:line="274" w:lineRule="exact"/>
              <w:ind w:left="110"/>
              <w:rPr>
                <w:b/>
                <w:sz w:val="24"/>
              </w:rPr>
            </w:pPr>
            <w:r>
              <w:rPr>
                <w:b/>
                <w:sz w:val="24"/>
              </w:rPr>
              <w:t>М.А.Булгаков</w:t>
            </w:r>
          </w:p>
          <w:p w:rsidR="00BE63DE" w:rsidRDefault="00855029">
            <w:pPr>
              <w:pStyle w:val="TableParagraph"/>
              <w:ind w:left="110" w:right="384"/>
              <w:rPr>
                <w:i/>
                <w:sz w:val="24"/>
              </w:rPr>
            </w:pPr>
            <w:r>
              <w:rPr>
                <w:b/>
                <w:i/>
                <w:sz w:val="24"/>
              </w:rPr>
              <w:t>1 повесть по выбору</w:t>
            </w:r>
            <w:r>
              <w:rPr>
                <w:i/>
                <w:sz w:val="24"/>
              </w:rPr>
              <w:t xml:space="preserve">, </w:t>
            </w:r>
            <w:r>
              <w:rPr>
                <w:b/>
                <w:i/>
                <w:sz w:val="24"/>
              </w:rPr>
              <w:t>напри- мер</w:t>
            </w:r>
            <w:r>
              <w:rPr>
                <w:i/>
                <w:sz w:val="24"/>
              </w:rPr>
              <w:t>: «Роковые яйца» (1924),</w:t>
            </w:r>
          </w:p>
          <w:p w:rsidR="00BE63DE" w:rsidRDefault="00855029">
            <w:pPr>
              <w:pStyle w:val="TableParagraph"/>
              <w:ind w:left="110"/>
              <w:rPr>
                <w:i/>
                <w:sz w:val="24"/>
              </w:rPr>
            </w:pPr>
            <w:r>
              <w:rPr>
                <w:i/>
                <w:sz w:val="24"/>
              </w:rPr>
              <w:t>«Собачье сердце» (1925) и др.</w:t>
            </w:r>
          </w:p>
          <w:p w:rsidR="00BE63DE" w:rsidRDefault="00855029">
            <w:pPr>
              <w:pStyle w:val="TableParagraph"/>
              <w:spacing w:before="2"/>
              <w:ind w:left="110"/>
              <w:rPr>
                <w:b/>
                <w:sz w:val="24"/>
              </w:rPr>
            </w:pPr>
            <w:r>
              <w:rPr>
                <w:b/>
                <w:sz w:val="24"/>
              </w:rPr>
              <w:t>(7-8 кл.)</w:t>
            </w:r>
          </w:p>
          <w:p w:rsidR="00BE63DE" w:rsidRDefault="00BE63DE">
            <w:pPr>
              <w:pStyle w:val="TableParagraph"/>
              <w:rPr>
                <w:sz w:val="24"/>
              </w:rPr>
            </w:pPr>
          </w:p>
          <w:p w:rsidR="00BE63DE" w:rsidRDefault="00855029">
            <w:pPr>
              <w:pStyle w:val="TableParagraph"/>
              <w:spacing w:line="274" w:lineRule="exact"/>
              <w:ind w:left="110"/>
              <w:rPr>
                <w:b/>
                <w:sz w:val="24"/>
              </w:rPr>
            </w:pPr>
            <w:r>
              <w:rPr>
                <w:b/>
                <w:sz w:val="24"/>
              </w:rPr>
              <w:t>А.П.Платонов</w:t>
            </w:r>
          </w:p>
          <w:p w:rsidR="00BE63DE" w:rsidRDefault="00855029">
            <w:pPr>
              <w:pStyle w:val="TableParagraph"/>
              <w:ind w:left="110" w:right="93"/>
              <w:rPr>
                <w:i/>
                <w:sz w:val="24"/>
              </w:rPr>
            </w:pPr>
            <w:r>
              <w:rPr>
                <w:i/>
                <w:sz w:val="24"/>
              </w:rPr>
              <w:t xml:space="preserve">- </w:t>
            </w:r>
            <w:r>
              <w:rPr>
                <w:b/>
                <w:i/>
                <w:sz w:val="24"/>
              </w:rPr>
              <w:t>1 рассказ по выбору, напри- мер</w:t>
            </w:r>
            <w:r>
              <w:rPr>
                <w:i/>
                <w:sz w:val="24"/>
              </w:rPr>
              <w:t>: «В прекрасном и ярост- ном мире (Машинист Маль- цев)» (1937), «Рассказ о мерт- вом старике» (1942), «Никита» (1945), «Цветок на земле» (1949) и др.</w:t>
            </w:r>
          </w:p>
          <w:p w:rsidR="00BE63DE" w:rsidRDefault="00855029">
            <w:pPr>
              <w:pStyle w:val="TableParagraph"/>
              <w:spacing w:before="4"/>
              <w:ind w:left="110"/>
              <w:rPr>
                <w:b/>
                <w:sz w:val="24"/>
              </w:rPr>
            </w:pPr>
            <w:r>
              <w:rPr>
                <w:b/>
                <w:sz w:val="24"/>
              </w:rPr>
              <w:t>(6-8 кл.)</w:t>
            </w:r>
          </w:p>
          <w:p w:rsidR="00BE63DE" w:rsidRDefault="00BE63DE">
            <w:pPr>
              <w:pStyle w:val="TableParagraph"/>
              <w:spacing w:before="11"/>
              <w:rPr>
                <w:sz w:val="23"/>
              </w:rPr>
            </w:pPr>
          </w:p>
          <w:p w:rsidR="00BE63DE" w:rsidRDefault="00855029">
            <w:pPr>
              <w:pStyle w:val="TableParagraph"/>
              <w:ind w:left="110"/>
              <w:rPr>
                <w:b/>
                <w:sz w:val="24"/>
              </w:rPr>
            </w:pPr>
            <w:r>
              <w:rPr>
                <w:b/>
                <w:sz w:val="24"/>
              </w:rPr>
              <w:t>М.М.Зощенко</w:t>
            </w:r>
          </w:p>
          <w:p w:rsidR="00BE63DE" w:rsidRDefault="00855029">
            <w:pPr>
              <w:pStyle w:val="TableParagraph"/>
              <w:spacing w:before="5" w:line="235" w:lineRule="auto"/>
              <w:ind w:left="110"/>
              <w:rPr>
                <w:i/>
                <w:sz w:val="24"/>
              </w:rPr>
            </w:pPr>
            <w:r>
              <w:rPr>
                <w:b/>
                <w:i/>
                <w:sz w:val="24"/>
              </w:rPr>
              <w:t xml:space="preserve">2 рассказа по выбору, напри- мер: </w:t>
            </w:r>
            <w:r>
              <w:rPr>
                <w:i/>
                <w:sz w:val="24"/>
              </w:rPr>
              <w:t>«Аристократка» (1923),</w:t>
            </w:r>
          </w:p>
          <w:p w:rsidR="00BE63DE" w:rsidRDefault="00855029">
            <w:pPr>
              <w:pStyle w:val="TableParagraph"/>
              <w:spacing w:before="1"/>
              <w:ind w:left="110"/>
              <w:rPr>
                <w:i/>
                <w:sz w:val="24"/>
              </w:rPr>
            </w:pPr>
            <w:r>
              <w:rPr>
                <w:i/>
                <w:sz w:val="24"/>
              </w:rPr>
              <w:t>«Баня» (1924) и др.</w:t>
            </w:r>
          </w:p>
          <w:p w:rsidR="00BE63DE" w:rsidRDefault="00855029">
            <w:pPr>
              <w:pStyle w:val="TableParagraph"/>
              <w:spacing w:before="5"/>
              <w:ind w:left="110"/>
              <w:rPr>
                <w:b/>
                <w:sz w:val="24"/>
              </w:rPr>
            </w:pPr>
            <w:r>
              <w:rPr>
                <w:b/>
                <w:sz w:val="24"/>
              </w:rPr>
              <w:t>(5-7 кл.)</w:t>
            </w:r>
          </w:p>
          <w:p w:rsidR="00BE63DE" w:rsidRDefault="00BE63DE">
            <w:pPr>
              <w:pStyle w:val="TableParagraph"/>
              <w:rPr>
                <w:sz w:val="24"/>
              </w:rPr>
            </w:pPr>
          </w:p>
          <w:p w:rsidR="00BE63DE" w:rsidRDefault="00855029">
            <w:pPr>
              <w:pStyle w:val="TableParagraph"/>
              <w:ind w:left="791"/>
              <w:jc w:val="both"/>
              <w:rPr>
                <w:b/>
                <w:sz w:val="24"/>
              </w:rPr>
            </w:pPr>
            <w:r>
              <w:rPr>
                <w:b/>
                <w:sz w:val="24"/>
              </w:rPr>
              <w:t>А.Т. Твардовский</w:t>
            </w:r>
          </w:p>
          <w:p w:rsidR="00BE63DE" w:rsidRDefault="00855029">
            <w:pPr>
              <w:pStyle w:val="TableParagraph"/>
              <w:spacing w:before="1"/>
              <w:ind w:left="110"/>
              <w:rPr>
                <w:b/>
                <w:i/>
                <w:sz w:val="24"/>
              </w:rPr>
            </w:pPr>
            <w:r>
              <w:rPr>
                <w:b/>
                <w:i/>
                <w:sz w:val="24"/>
              </w:rPr>
              <w:t>1 стихотворение по выбору,</w:t>
            </w:r>
          </w:p>
        </w:tc>
        <w:tc>
          <w:tcPr>
            <w:tcW w:w="3238" w:type="dxa"/>
          </w:tcPr>
          <w:p w:rsidR="00BE63DE" w:rsidRDefault="00855029">
            <w:pPr>
              <w:pStyle w:val="TableParagraph"/>
              <w:ind w:left="108" w:right="156"/>
              <w:rPr>
                <w:i/>
                <w:sz w:val="24"/>
              </w:rPr>
            </w:pPr>
            <w:r>
              <w:rPr>
                <w:b/>
                <w:i/>
                <w:sz w:val="24"/>
              </w:rPr>
              <w:t>Проза о Великой Отече- ственной войне</w:t>
            </w:r>
            <w:r>
              <w:rPr>
                <w:i/>
                <w:sz w:val="24"/>
              </w:rPr>
              <w:t xml:space="preserve">, например: </w:t>
            </w:r>
            <w:r>
              <w:rPr>
                <w:b/>
                <w:i/>
                <w:sz w:val="24"/>
              </w:rPr>
              <w:t xml:space="preserve">М.А.Шолохов, В.Л.Кондратьев, В.О. Бого- молов, Б.Л.Васильев, В.В.Быков, В.П.Астафьев </w:t>
            </w:r>
            <w:r>
              <w:rPr>
                <w:i/>
                <w:sz w:val="24"/>
              </w:rPr>
              <w:t>и др.</w:t>
            </w:r>
          </w:p>
          <w:p w:rsidR="00BE63DE" w:rsidRDefault="00855029">
            <w:pPr>
              <w:pStyle w:val="TableParagraph"/>
              <w:spacing w:line="235" w:lineRule="auto"/>
              <w:ind w:left="108" w:right="147"/>
              <w:rPr>
                <w:b/>
                <w:i/>
                <w:sz w:val="24"/>
              </w:rPr>
            </w:pPr>
            <w:r>
              <w:rPr>
                <w:b/>
                <w:i/>
                <w:sz w:val="24"/>
              </w:rPr>
              <w:t>(1-2 повести или рассказа – по выбору, 6-9 кл</w:t>
            </w:r>
            <w:r>
              <w:rPr>
                <w:i/>
                <w:sz w:val="24"/>
              </w:rPr>
              <w:t>.</w:t>
            </w:r>
            <w:r>
              <w:rPr>
                <w:b/>
                <w:i/>
                <w:sz w:val="24"/>
              </w:rPr>
              <w:t>)</w:t>
            </w:r>
          </w:p>
          <w:p w:rsidR="00BE63DE" w:rsidRDefault="00BE63DE">
            <w:pPr>
              <w:pStyle w:val="TableParagraph"/>
              <w:spacing w:before="7"/>
              <w:rPr>
                <w:sz w:val="24"/>
              </w:rPr>
            </w:pPr>
          </w:p>
          <w:p w:rsidR="00BE63DE" w:rsidRDefault="00855029">
            <w:pPr>
              <w:pStyle w:val="TableParagraph"/>
              <w:spacing w:line="237" w:lineRule="auto"/>
              <w:ind w:left="108" w:right="126"/>
              <w:rPr>
                <w:i/>
                <w:sz w:val="24"/>
              </w:rPr>
            </w:pPr>
            <w:r>
              <w:rPr>
                <w:b/>
                <w:i/>
                <w:sz w:val="24"/>
              </w:rPr>
              <w:t>Художественная проза о человеке и природе, их вза- имоотношениях</w:t>
            </w:r>
            <w:r>
              <w:rPr>
                <w:i/>
                <w:sz w:val="24"/>
              </w:rPr>
              <w:t>, например:</w:t>
            </w:r>
          </w:p>
          <w:p w:rsidR="00BE63DE" w:rsidRDefault="00855029">
            <w:pPr>
              <w:pStyle w:val="TableParagraph"/>
              <w:spacing w:before="11" w:line="235" w:lineRule="auto"/>
              <w:ind w:left="420" w:right="405" w:hanging="1"/>
              <w:jc w:val="center"/>
              <w:rPr>
                <w:i/>
                <w:sz w:val="24"/>
              </w:rPr>
            </w:pPr>
            <w:r>
              <w:rPr>
                <w:b/>
                <w:i/>
                <w:sz w:val="24"/>
              </w:rPr>
              <w:t xml:space="preserve">М.М.Пришвин, К.Г.Паустовский </w:t>
            </w:r>
            <w:r>
              <w:rPr>
                <w:i/>
                <w:sz w:val="24"/>
              </w:rPr>
              <w:t>и др.</w:t>
            </w:r>
          </w:p>
          <w:p w:rsidR="00BE63DE" w:rsidRDefault="00855029">
            <w:pPr>
              <w:pStyle w:val="TableParagraph"/>
              <w:spacing w:before="11" w:line="235" w:lineRule="auto"/>
              <w:ind w:left="112" w:right="99"/>
              <w:jc w:val="center"/>
              <w:rPr>
                <w:b/>
                <w:i/>
                <w:sz w:val="24"/>
              </w:rPr>
            </w:pPr>
            <w:r>
              <w:rPr>
                <w:b/>
                <w:i/>
                <w:sz w:val="24"/>
              </w:rPr>
              <w:t>(1-2 произведения – по вы- бору</w:t>
            </w:r>
            <w:r>
              <w:rPr>
                <w:i/>
                <w:sz w:val="24"/>
              </w:rPr>
              <w:t>, 5-6 кл.</w:t>
            </w:r>
            <w:r>
              <w:rPr>
                <w:b/>
                <w:i/>
                <w:sz w:val="24"/>
              </w:rPr>
              <w:t>)</w:t>
            </w:r>
          </w:p>
          <w:p w:rsidR="00BE63DE" w:rsidRDefault="00BE63DE">
            <w:pPr>
              <w:pStyle w:val="TableParagraph"/>
              <w:spacing w:before="11"/>
              <w:rPr>
                <w:sz w:val="23"/>
              </w:rPr>
            </w:pPr>
          </w:p>
          <w:p w:rsidR="00BE63DE" w:rsidRDefault="00855029">
            <w:pPr>
              <w:pStyle w:val="TableParagraph"/>
              <w:spacing w:line="242" w:lineRule="auto"/>
              <w:ind w:left="108" w:right="118" w:firstLine="151"/>
              <w:rPr>
                <w:b/>
                <w:i/>
                <w:sz w:val="24"/>
              </w:rPr>
            </w:pPr>
            <w:r>
              <w:rPr>
                <w:b/>
                <w:i/>
                <w:sz w:val="24"/>
              </w:rPr>
              <w:t>Проза о детях</w:t>
            </w:r>
            <w:r>
              <w:rPr>
                <w:i/>
                <w:sz w:val="24"/>
              </w:rPr>
              <w:t xml:space="preserve">, например: </w:t>
            </w:r>
            <w:r>
              <w:rPr>
                <w:b/>
                <w:i/>
                <w:sz w:val="24"/>
              </w:rPr>
              <w:t>В.Г.Распутин, В.П.Астафьев, Ф.А.Искандер,</w:t>
            </w:r>
            <w:r>
              <w:rPr>
                <w:b/>
                <w:i/>
                <w:spacing w:val="-7"/>
                <w:sz w:val="24"/>
              </w:rPr>
              <w:t xml:space="preserve"> </w:t>
            </w:r>
            <w:r>
              <w:rPr>
                <w:b/>
                <w:i/>
                <w:sz w:val="24"/>
              </w:rPr>
              <w:t>Ю.И.Коваль,</w:t>
            </w:r>
          </w:p>
          <w:p w:rsidR="00BE63DE" w:rsidRDefault="00855029">
            <w:pPr>
              <w:pStyle w:val="TableParagraph"/>
              <w:spacing w:line="267" w:lineRule="exact"/>
              <w:ind w:left="112" w:right="108"/>
              <w:jc w:val="center"/>
              <w:rPr>
                <w:b/>
                <w:i/>
                <w:sz w:val="24"/>
              </w:rPr>
            </w:pPr>
            <w:r>
              <w:rPr>
                <w:b/>
                <w:i/>
                <w:sz w:val="24"/>
              </w:rPr>
              <w:t>Ю.П.Казаков,</w:t>
            </w:r>
            <w:r>
              <w:rPr>
                <w:b/>
                <w:i/>
                <w:spacing w:val="-6"/>
                <w:sz w:val="24"/>
              </w:rPr>
              <w:t xml:space="preserve"> </w:t>
            </w:r>
            <w:r>
              <w:rPr>
                <w:b/>
                <w:i/>
                <w:sz w:val="24"/>
              </w:rPr>
              <w:t>В.В.Голявкин</w:t>
            </w:r>
          </w:p>
          <w:p w:rsidR="00BE63DE" w:rsidRDefault="00855029">
            <w:pPr>
              <w:pStyle w:val="TableParagraph"/>
              <w:spacing w:line="274" w:lineRule="exact"/>
              <w:ind w:left="112" w:right="102"/>
              <w:jc w:val="center"/>
              <w:rPr>
                <w:i/>
                <w:sz w:val="24"/>
              </w:rPr>
            </w:pPr>
            <w:r>
              <w:rPr>
                <w:i/>
                <w:sz w:val="24"/>
              </w:rPr>
              <w:t>и др.</w:t>
            </w:r>
          </w:p>
          <w:p w:rsidR="00BE63DE" w:rsidRDefault="00855029">
            <w:pPr>
              <w:pStyle w:val="TableParagraph"/>
              <w:spacing w:before="9" w:line="235" w:lineRule="auto"/>
              <w:ind w:left="112" w:right="101"/>
              <w:jc w:val="center"/>
              <w:rPr>
                <w:b/>
                <w:i/>
                <w:sz w:val="24"/>
              </w:rPr>
            </w:pPr>
            <w:r>
              <w:rPr>
                <w:b/>
                <w:i/>
                <w:sz w:val="24"/>
              </w:rPr>
              <w:t>(3-4 произведения по выбо- ру</w:t>
            </w:r>
            <w:r>
              <w:rPr>
                <w:i/>
                <w:sz w:val="24"/>
              </w:rPr>
              <w:t xml:space="preserve">, </w:t>
            </w:r>
            <w:r>
              <w:rPr>
                <w:b/>
                <w:i/>
                <w:sz w:val="24"/>
              </w:rPr>
              <w:t>5-8</w:t>
            </w:r>
            <w:r>
              <w:rPr>
                <w:b/>
                <w:i/>
                <w:spacing w:val="-1"/>
                <w:sz w:val="24"/>
              </w:rPr>
              <w:t xml:space="preserve"> </w:t>
            </w:r>
            <w:r>
              <w:rPr>
                <w:b/>
                <w:i/>
                <w:sz w:val="24"/>
              </w:rPr>
              <w:t>кл.)</w:t>
            </w:r>
          </w:p>
          <w:p w:rsidR="00BE63DE" w:rsidRDefault="00BE63DE">
            <w:pPr>
              <w:pStyle w:val="TableParagraph"/>
              <w:spacing w:before="2"/>
              <w:rPr>
                <w:sz w:val="24"/>
              </w:rPr>
            </w:pPr>
          </w:p>
          <w:p w:rsidR="00BE63DE" w:rsidRDefault="00855029">
            <w:pPr>
              <w:pStyle w:val="TableParagraph"/>
              <w:spacing w:before="1"/>
              <w:ind w:left="1090" w:right="135" w:hanging="932"/>
              <w:rPr>
                <w:i/>
                <w:sz w:val="24"/>
              </w:rPr>
            </w:pPr>
            <w:r>
              <w:rPr>
                <w:b/>
                <w:i/>
                <w:sz w:val="24"/>
              </w:rPr>
              <w:t>Поэзия 2-й половины ХХ в.</w:t>
            </w:r>
            <w:r>
              <w:rPr>
                <w:i/>
                <w:sz w:val="24"/>
              </w:rPr>
              <w:t>, например:</w:t>
            </w:r>
          </w:p>
          <w:p w:rsidR="00BE63DE" w:rsidRDefault="00855029">
            <w:pPr>
              <w:pStyle w:val="TableParagraph"/>
              <w:spacing w:before="5"/>
              <w:ind w:left="108" w:right="1144"/>
              <w:rPr>
                <w:b/>
                <w:i/>
                <w:sz w:val="24"/>
              </w:rPr>
            </w:pPr>
            <w:r>
              <w:rPr>
                <w:b/>
                <w:i/>
                <w:sz w:val="24"/>
              </w:rPr>
              <w:t>Н.И. Глазков, Е.А.Евтушенко, А.А.Вознесенский, Н.М.Рубцов,</w:t>
            </w:r>
          </w:p>
          <w:p w:rsidR="00BE63DE" w:rsidRDefault="00855029">
            <w:pPr>
              <w:pStyle w:val="TableParagraph"/>
              <w:ind w:left="108" w:right="124"/>
              <w:rPr>
                <w:i/>
                <w:sz w:val="24"/>
              </w:rPr>
            </w:pPr>
            <w:r>
              <w:rPr>
                <w:b/>
                <w:i/>
                <w:sz w:val="24"/>
              </w:rPr>
              <w:t xml:space="preserve">Д.С.Самойлов,А.А. Тарков- ский, Б.Ш.Окуджава, В.С.Высоцкий, Ю.П.Мориц, И.А.Бродский, А.С.Кушнер, О.Е.Григорьев </w:t>
            </w:r>
            <w:r>
              <w:rPr>
                <w:i/>
                <w:sz w:val="24"/>
              </w:rPr>
              <w:t>и др.</w:t>
            </w:r>
          </w:p>
          <w:p w:rsidR="00BE63DE" w:rsidRDefault="00855029">
            <w:pPr>
              <w:pStyle w:val="TableParagraph"/>
              <w:ind w:left="943" w:right="118" w:hanging="738"/>
              <w:rPr>
                <w:b/>
                <w:i/>
                <w:sz w:val="24"/>
              </w:rPr>
            </w:pPr>
            <w:r>
              <w:rPr>
                <w:b/>
                <w:i/>
                <w:sz w:val="24"/>
              </w:rPr>
              <w:t>(3-4 стихотворения по вы- бору, 5-9 кл.)</w:t>
            </w:r>
          </w:p>
          <w:p w:rsidR="00BE63DE" w:rsidRDefault="00BE63DE">
            <w:pPr>
              <w:pStyle w:val="TableParagraph"/>
              <w:spacing w:before="7"/>
              <w:rPr>
                <w:sz w:val="23"/>
              </w:rPr>
            </w:pPr>
          </w:p>
          <w:p w:rsidR="00BE63DE" w:rsidRDefault="00855029">
            <w:pPr>
              <w:pStyle w:val="TableParagraph"/>
              <w:ind w:left="1090" w:right="209" w:hanging="853"/>
              <w:rPr>
                <w:i/>
                <w:sz w:val="24"/>
              </w:rPr>
            </w:pPr>
            <w:r>
              <w:rPr>
                <w:b/>
                <w:i/>
                <w:sz w:val="24"/>
              </w:rPr>
              <w:t>Проза русской эмиграции</w:t>
            </w:r>
            <w:r>
              <w:rPr>
                <w:i/>
                <w:sz w:val="24"/>
              </w:rPr>
              <w:t>, например:</w:t>
            </w:r>
          </w:p>
          <w:p w:rsidR="00BE63DE" w:rsidRDefault="00855029">
            <w:pPr>
              <w:pStyle w:val="TableParagraph"/>
              <w:spacing w:before="9" w:line="235" w:lineRule="auto"/>
              <w:ind w:left="108" w:right="160" w:firstLine="79"/>
              <w:rPr>
                <w:i/>
                <w:sz w:val="24"/>
              </w:rPr>
            </w:pPr>
            <w:r>
              <w:rPr>
                <w:b/>
                <w:i/>
                <w:sz w:val="24"/>
              </w:rPr>
              <w:t xml:space="preserve">И.С.Шмелев, В.В.Набоков, С.Д.Довлатов </w:t>
            </w:r>
            <w:r>
              <w:rPr>
                <w:i/>
                <w:sz w:val="24"/>
              </w:rPr>
              <w:t>и</w:t>
            </w:r>
            <w:r>
              <w:rPr>
                <w:i/>
                <w:spacing w:val="-2"/>
                <w:sz w:val="24"/>
              </w:rPr>
              <w:t xml:space="preserve"> </w:t>
            </w:r>
            <w:r>
              <w:rPr>
                <w:i/>
                <w:sz w:val="24"/>
              </w:rPr>
              <w:t>др.</w:t>
            </w:r>
          </w:p>
          <w:p w:rsidR="00BE63DE" w:rsidRDefault="00855029">
            <w:pPr>
              <w:pStyle w:val="TableParagraph"/>
              <w:spacing w:before="7"/>
              <w:ind w:left="1063" w:right="191" w:hanging="855"/>
              <w:rPr>
                <w:b/>
                <w:i/>
                <w:sz w:val="24"/>
              </w:rPr>
            </w:pPr>
            <w:r>
              <w:rPr>
                <w:b/>
                <w:i/>
                <w:sz w:val="24"/>
              </w:rPr>
              <w:t>(1 произведение – по</w:t>
            </w:r>
            <w:r>
              <w:rPr>
                <w:b/>
                <w:i/>
                <w:spacing w:val="-11"/>
                <w:sz w:val="24"/>
              </w:rPr>
              <w:t xml:space="preserve"> </w:t>
            </w:r>
            <w:r>
              <w:rPr>
                <w:b/>
                <w:i/>
                <w:sz w:val="24"/>
              </w:rPr>
              <w:t>выбо- ру, 5-9</w:t>
            </w:r>
            <w:r>
              <w:rPr>
                <w:b/>
                <w:i/>
                <w:spacing w:val="-1"/>
                <w:sz w:val="24"/>
              </w:rPr>
              <w:t xml:space="preserve"> </w:t>
            </w:r>
            <w:r>
              <w:rPr>
                <w:b/>
                <w:i/>
                <w:sz w:val="24"/>
              </w:rPr>
              <w:t>кл.)</w:t>
            </w:r>
          </w:p>
          <w:p w:rsidR="00BE63DE" w:rsidRDefault="00BE63DE">
            <w:pPr>
              <w:pStyle w:val="TableParagraph"/>
              <w:rPr>
                <w:sz w:val="24"/>
              </w:rPr>
            </w:pPr>
          </w:p>
          <w:p w:rsidR="00BE63DE" w:rsidRDefault="00855029">
            <w:pPr>
              <w:pStyle w:val="TableParagraph"/>
              <w:spacing w:line="270" w:lineRule="atLeast"/>
              <w:ind w:left="108" w:right="276"/>
              <w:rPr>
                <w:b/>
                <w:i/>
                <w:sz w:val="24"/>
              </w:rPr>
            </w:pPr>
            <w:r>
              <w:rPr>
                <w:b/>
                <w:i/>
                <w:sz w:val="24"/>
              </w:rPr>
              <w:t>Проза и поэзия о подрост- ках и для подростков по-</w:t>
            </w:r>
          </w:p>
        </w:tc>
      </w:tr>
    </w:tbl>
    <w:p w:rsidR="00BE63DE" w:rsidRDefault="00BE63DE">
      <w:pPr>
        <w:spacing w:line="270" w:lineRule="atLeast"/>
        <w:rPr>
          <w:sz w:val="24"/>
        </w:rPr>
        <w:sectPr w:rsidR="00BE63DE">
          <w:pgSz w:w="11910" w:h="16840"/>
          <w:pgMar w:top="1120" w:right="160" w:bottom="166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3"/>
        <w:gridCol w:w="77"/>
        <w:gridCol w:w="3434"/>
        <w:gridCol w:w="93"/>
        <w:gridCol w:w="3090"/>
        <w:gridCol w:w="75"/>
      </w:tblGrid>
      <w:tr w:rsidR="00BE63DE">
        <w:trPr>
          <w:trHeight w:val="7176"/>
        </w:trPr>
        <w:tc>
          <w:tcPr>
            <w:tcW w:w="3373" w:type="dxa"/>
          </w:tcPr>
          <w:p w:rsidR="00BE63DE" w:rsidRDefault="00BE63DE">
            <w:pPr>
              <w:pStyle w:val="TableParagraph"/>
              <w:rPr>
                <w:sz w:val="24"/>
              </w:rPr>
            </w:pPr>
          </w:p>
        </w:tc>
        <w:tc>
          <w:tcPr>
            <w:tcW w:w="3511" w:type="dxa"/>
            <w:gridSpan w:val="2"/>
          </w:tcPr>
          <w:p w:rsidR="00BE63DE" w:rsidRDefault="00855029">
            <w:pPr>
              <w:pStyle w:val="TableParagraph"/>
              <w:ind w:left="110" w:right="134"/>
              <w:rPr>
                <w:b/>
                <w:i/>
                <w:sz w:val="24"/>
              </w:rPr>
            </w:pPr>
            <w:r>
              <w:rPr>
                <w:b/>
                <w:i/>
                <w:sz w:val="24"/>
              </w:rPr>
              <w:t>например: «</w:t>
            </w:r>
            <w:r>
              <w:rPr>
                <w:i/>
                <w:sz w:val="24"/>
              </w:rPr>
              <w:t xml:space="preserve">В тот день, когда окончилась война…» (1948), </w:t>
            </w:r>
            <w:r>
              <w:rPr>
                <w:b/>
                <w:i/>
                <w:sz w:val="24"/>
              </w:rPr>
              <w:t>«</w:t>
            </w:r>
            <w:r>
              <w:rPr>
                <w:i/>
                <w:sz w:val="24"/>
              </w:rPr>
              <w:t xml:space="preserve">О сущем» (1957 – 1958), «Вся суть в одном-единственном завете…» (1958), «Я знаю, ни- какой моей вины…» (1966) и др.; «Василий Теркин» («Книга про бойца») (1942-1945) – </w:t>
            </w:r>
            <w:r>
              <w:rPr>
                <w:b/>
                <w:i/>
                <w:sz w:val="24"/>
              </w:rPr>
              <w:t>гла- вы по выбору.</w:t>
            </w:r>
          </w:p>
          <w:p w:rsidR="00BE63DE" w:rsidRDefault="00855029">
            <w:pPr>
              <w:pStyle w:val="TableParagraph"/>
              <w:ind w:left="110"/>
              <w:rPr>
                <w:b/>
                <w:sz w:val="24"/>
              </w:rPr>
            </w:pPr>
            <w:r>
              <w:rPr>
                <w:b/>
                <w:sz w:val="24"/>
              </w:rPr>
              <w:t>(7-8 кл.)</w:t>
            </w:r>
          </w:p>
          <w:p w:rsidR="00BE63DE" w:rsidRDefault="00BE63DE">
            <w:pPr>
              <w:pStyle w:val="TableParagraph"/>
              <w:spacing w:before="5"/>
              <w:rPr>
                <w:sz w:val="23"/>
              </w:rPr>
            </w:pPr>
          </w:p>
          <w:p w:rsidR="00BE63DE" w:rsidRDefault="00855029">
            <w:pPr>
              <w:pStyle w:val="TableParagraph"/>
              <w:ind w:left="770"/>
              <w:rPr>
                <w:b/>
                <w:sz w:val="24"/>
              </w:rPr>
            </w:pPr>
            <w:r>
              <w:rPr>
                <w:b/>
                <w:sz w:val="24"/>
              </w:rPr>
              <w:t>А.И. Солженицын</w:t>
            </w:r>
          </w:p>
          <w:p w:rsidR="00BE63DE" w:rsidRDefault="00855029">
            <w:pPr>
              <w:pStyle w:val="TableParagraph"/>
              <w:ind w:left="110" w:right="134"/>
              <w:rPr>
                <w:i/>
                <w:sz w:val="24"/>
              </w:rPr>
            </w:pPr>
            <w:r>
              <w:rPr>
                <w:b/>
                <w:i/>
                <w:sz w:val="24"/>
              </w:rPr>
              <w:t>1 рассказ по выбору, напри- мер</w:t>
            </w:r>
            <w:r>
              <w:rPr>
                <w:i/>
                <w:sz w:val="24"/>
              </w:rPr>
              <w:t>: «Матренин двор» (1959) или из «Крохоток» (1958 – 1960) – «Лиственница», «Ды- хание», «Шарик», «Костер и муравьи», «Гроза в горах»,</w:t>
            </w:r>
          </w:p>
          <w:p w:rsidR="00BE63DE" w:rsidRDefault="00855029">
            <w:pPr>
              <w:pStyle w:val="TableParagraph"/>
              <w:spacing w:line="270" w:lineRule="exact"/>
              <w:ind w:left="110"/>
              <w:rPr>
                <w:sz w:val="24"/>
              </w:rPr>
            </w:pPr>
            <w:r>
              <w:rPr>
                <w:i/>
                <w:sz w:val="24"/>
              </w:rPr>
              <w:t>«Колокол Углича» и др</w:t>
            </w:r>
            <w:r>
              <w:rPr>
                <w:sz w:val="24"/>
              </w:rPr>
              <w:t>.</w:t>
            </w:r>
          </w:p>
          <w:p w:rsidR="00BE63DE" w:rsidRDefault="00855029">
            <w:pPr>
              <w:pStyle w:val="TableParagraph"/>
              <w:spacing w:before="5"/>
              <w:ind w:left="110"/>
              <w:rPr>
                <w:b/>
                <w:sz w:val="24"/>
              </w:rPr>
            </w:pPr>
            <w:r>
              <w:rPr>
                <w:b/>
                <w:sz w:val="24"/>
              </w:rPr>
              <w:t>(7-9 кл.)</w:t>
            </w:r>
          </w:p>
          <w:p w:rsidR="00BE63DE" w:rsidRDefault="00BE63DE">
            <w:pPr>
              <w:pStyle w:val="TableParagraph"/>
              <w:rPr>
                <w:sz w:val="24"/>
              </w:rPr>
            </w:pPr>
          </w:p>
          <w:p w:rsidR="00BE63DE" w:rsidRDefault="00855029">
            <w:pPr>
              <w:pStyle w:val="TableParagraph"/>
              <w:ind w:left="110"/>
              <w:rPr>
                <w:b/>
                <w:sz w:val="24"/>
              </w:rPr>
            </w:pPr>
            <w:r>
              <w:rPr>
                <w:b/>
                <w:sz w:val="24"/>
              </w:rPr>
              <w:t>В.М.Шукшин</w:t>
            </w:r>
          </w:p>
          <w:p w:rsidR="00BE63DE" w:rsidRDefault="00855029">
            <w:pPr>
              <w:pStyle w:val="TableParagraph"/>
              <w:spacing w:before="5" w:line="235" w:lineRule="auto"/>
              <w:ind w:left="110" w:right="209"/>
              <w:rPr>
                <w:i/>
                <w:sz w:val="24"/>
              </w:rPr>
            </w:pPr>
            <w:r>
              <w:rPr>
                <w:b/>
                <w:i/>
                <w:sz w:val="24"/>
              </w:rPr>
              <w:t>1 рассказ по выбору, напри- мер</w:t>
            </w:r>
            <w:r>
              <w:rPr>
                <w:i/>
                <w:sz w:val="24"/>
              </w:rPr>
              <w:t>: «Чудик» (1967), «Срезал»</w:t>
            </w:r>
          </w:p>
          <w:p w:rsidR="00BE63DE" w:rsidRDefault="00855029">
            <w:pPr>
              <w:pStyle w:val="TableParagraph"/>
              <w:spacing w:before="1"/>
              <w:ind w:left="110"/>
              <w:rPr>
                <w:i/>
                <w:sz w:val="24"/>
              </w:rPr>
            </w:pPr>
            <w:r>
              <w:rPr>
                <w:i/>
                <w:sz w:val="24"/>
              </w:rPr>
              <w:t>(1970), «Мастер» (1971) и др.</w:t>
            </w:r>
          </w:p>
          <w:p w:rsidR="00BE63DE" w:rsidRDefault="00855029">
            <w:pPr>
              <w:pStyle w:val="TableParagraph"/>
              <w:spacing w:before="1" w:line="269" w:lineRule="exact"/>
              <w:ind w:left="110"/>
              <w:rPr>
                <w:b/>
                <w:sz w:val="24"/>
              </w:rPr>
            </w:pPr>
            <w:r>
              <w:rPr>
                <w:sz w:val="24"/>
              </w:rPr>
              <w:t>(</w:t>
            </w:r>
            <w:r>
              <w:rPr>
                <w:b/>
                <w:sz w:val="24"/>
              </w:rPr>
              <w:t>7-9 кл.)</w:t>
            </w:r>
          </w:p>
        </w:tc>
        <w:tc>
          <w:tcPr>
            <w:tcW w:w="3258" w:type="dxa"/>
            <w:gridSpan w:val="3"/>
          </w:tcPr>
          <w:p w:rsidR="00BE63DE" w:rsidRDefault="00855029">
            <w:pPr>
              <w:pStyle w:val="TableParagraph"/>
              <w:ind w:left="125" w:right="176"/>
              <w:rPr>
                <w:b/>
                <w:i/>
                <w:sz w:val="24"/>
              </w:rPr>
            </w:pPr>
            <w:r>
              <w:rPr>
                <w:b/>
                <w:i/>
                <w:sz w:val="24"/>
              </w:rPr>
              <w:t>следних десятилетий ав- торов-лауреатов премий и конкурсов («Книгуру», пре- мия им. Владислава Крапи- вина, Премия Детгиза,</w:t>
            </w:r>
          </w:p>
          <w:p w:rsidR="00BE63DE" w:rsidRDefault="00855029">
            <w:pPr>
              <w:pStyle w:val="TableParagraph"/>
              <w:spacing w:line="237" w:lineRule="auto"/>
              <w:ind w:left="125" w:right="174"/>
              <w:rPr>
                <w:sz w:val="24"/>
              </w:rPr>
            </w:pPr>
            <w:r>
              <w:rPr>
                <w:b/>
                <w:i/>
                <w:sz w:val="24"/>
              </w:rPr>
              <w:t xml:space="preserve">«Лучшая детская книга из- дательства «РОСМЭН» </w:t>
            </w:r>
            <w:r>
              <w:rPr>
                <w:sz w:val="24"/>
              </w:rPr>
              <w:t>и др., например:</w:t>
            </w:r>
          </w:p>
          <w:p w:rsidR="00BE63DE" w:rsidRDefault="00855029">
            <w:pPr>
              <w:pStyle w:val="TableParagraph"/>
              <w:spacing w:before="2"/>
              <w:ind w:left="125" w:right="86"/>
              <w:rPr>
                <w:b/>
                <w:i/>
                <w:sz w:val="24"/>
              </w:rPr>
            </w:pPr>
            <w:r>
              <w:rPr>
                <w:b/>
                <w:i/>
                <w:sz w:val="24"/>
              </w:rPr>
              <w:t>Н.Назаркин, А.Гиваргизов, Ю.Кузнецова, Д.Сабитова, Е.Мурашова, М.Аромштам, А.Петрова, С.Седов, С.Востоков , Э.Веркин, М.Аромштам,</w:t>
            </w:r>
          </w:p>
          <w:p w:rsidR="00BE63DE" w:rsidRDefault="00855029">
            <w:pPr>
              <w:pStyle w:val="TableParagraph"/>
              <w:spacing w:before="3" w:line="237" w:lineRule="auto"/>
              <w:ind w:left="125" w:right="126"/>
              <w:rPr>
                <w:i/>
                <w:sz w:val="24"/>
              </w:rPr>
            </w:pPr>
            <w:r>
              <w:rPr>
                <w:b/>
                <w:i/>
                <w:sz w:val="24"/>
              </w:rPr>
              <w:t xml:space="preserve">Н.Евдокимова, Н.Абгарян, М.Петросян, А.Жвалевский и Е.Пастернак, Ая Эн, Д.Вильке </w:t>
            </w:r>
            <w:r>
              <w:rPr>
                <w:i/>
                <w:sz w:val="24"/>
              </w:rPr>
              <w:t>и др.</w:t>
            </w:r>
          </w:p>
          <w:p w:rsidR="00BE63DE" w:rsidRDefault="00855029">
            <w:pPr>
              <w:pStyle w:val="TableParagraph"/>
              <w:spacing w:before="6"/>
              <w:ind w:left="1081" w:right="164" w:hanging="875"/>
              <w:rPr>
                <w:b/>
                <w:i/>
                <w:sz w:val="24"/>
              </w:rPr>
            </w:pPr>
            <w:r>
              <w:rPr>
                <w:b/>
                <w:i/>
                <w:sz w:val="24"/>
              </w:rPr>
              <w:t>(1-2 произведения по выбо- ру, 5-8 кл.)</w:t>
            </w:r>
          </w:p>
        </w:tc>
      </w:tr>
      <w:tr w:rsidR="00BE63DE">
        <w:trPr>
          <w:trHeight w:val="277"/>
        </w:trPr>
        <w:tc>
          <w:tcPr>
            <w:tcW w:w="10142" w:type="dxa"/>
            <w:gridSpan w:val="6"/>
          </w:tcPr>
          <w:p w:rsidR="00BE63DE" w:rsidRDefault="00855029">
            <w:pPr>
              <w:pStyle w:val="TableParagraph"/>
              <w:spacing w:line="258" w:lineRule="exact"/>
              <w:ind w:left="3523" w:right="3522"/>
              <w:jc w:val="center"/>
              <w:rPr>
                <w:b/>
                <w:sz w:val="24"/>
              </w:rPr>
            </w:pPr>
            <w:r>
              <w:rPr>
                <w:b/>
                <w:sz w:val="24"/>
              </w:rPr>
              <w:t>Литература народов России</w:t>
            </w:r>
          </w:p>
        </w:tc>
      </w:tr>
      <w:tr w:rsidR="00BE63DE">
        <w:trPr>
          <w:trHeight w:val="1389"/>
        </w:trPr>
        <w:tc>
          <w:tcPr>
            <w:tcW w:w="3373" w:type="dxa"/>
          </w:tcPr>
          <w:p w:rsidR="00BE63DE" w:rsidRDefault="00BE63DE">
            <w:pPr>
              <w:pStyle w:val="TableParagraph"/>
              <w:rPr>
                <w:sz w:val="24"/>
              </w:rPr>
            </w:pPr>
          </w:p>
        </w:tc>
        <w:tc>
          <w:tcPr>
            <w:tcW w:w="3511" w:type="dxa"/>
            <w:gridSpan w:val="2"/>
          </w:tcPr>
          <w:p w:rsidR="00BE63DE" w:rsidRDefault="00BE63DE">
            <w:pPr>
              <w:pStyle w:val="TableParagraph"/>
              <w:rPr>
                <w:sz w:val="24"/>
              </w:rPr>
            </w:pPr>
          </w:p>
        </w:tc>
        <w:tc>
          <w:tcPr>
            <w:tcW w:w="3258" w:type="dxa"/>
            <w:gridSpan w:val="3"/>
          </w:tcPr>
          <w:p w:rsidR="00BE63DE" w:rsidRDefault="00855029">
            <w:pPr>
              <w:pStyle w:val="TableParagraph"/>
              <w:ind w:left="125" w:right="230"/>
              <w:rPr>
                <w:b/>
                <w:i/>
                <w:sz w:val="24"/>
              </w:rPr>
            </w:pPr>
            <w:r>
              <w:rPr>
                <w:b/>
                <w:i/>
                <w:sz w:val="24"/>
              </w:rPr>
              <w:t xml:space="preserve">Г.Тукай, М.Карим, К.Кулиев, Р.Гамзатов </w:t>
            </w:r>
            <w:r>
              <w:rPr>
                <w:i/>
                <w:sz w:val="24"/>
              </w:rPr>
              <w:t xml:space="preserve">и др. </w:t>
            </w:r>
            <w:r>
              <w:rPr>
                <w:b/>
                <w:i/>
                <w:sz w:val="24"/>
              </w:rPr>
              <w:t xml:space="preserve">(1 произведение по выбору, </w:t>
            </w:r>
            <w:r>
              <w:rPr>
                <w:b/>
                <w:sz w:val="24"/>
              </w:rPr>
              <w:t>5-9 кл.</w:t>
            </w:r>
            <w:r>
              <w:rPr>
                <w:b/>
                <w:i/>
                <w:sz w:val="24"/>
              </w:rPr>
              <w:t>)</w:t>
            </w:r>
          </w:p>
        </w:tc>
      </w:tr>
      <w:tr w:rsidR="00BE63DE">
        <w:trPr>
          <w:trHeight w:val="275"/>
        </w:trPr>
        <w:tc>
          <w:tcPr>
            <w:tcW w:w="10142" w:type="dxa"/>
            <w:gridSpan w:val="6"/>
          </w:tcPr>
          <w:p w:rsidR="00BE63DE" w:rsidRDefault="00855029">
            <w:pPr>
              <w:pStyle w:val="TableParagraph"/>
              <w:spacing w:line="256" w:lineRule="exact"/>
              <w:ind w:left="3523" w:right="3518"/>
              <w:jc w:val="center"/>
              <w:rPr>
                <w:b/>
                <w:sz w:val="24"/>
              </w:rPr>
            </w:pPr>
            <w:r>
              <w:rPr>
                <w:b/>
                <w:sz w:val="24"/>
              </w:rPr>
              <w:t>Зарубежная литература</w:t>
            </w:r>
          </w:p>
        </w:tc>
      </w:tr>
      <w:tr w:rsidR="00BE63DE">
        <w:trPr>
          <w:trHeight w:val="551"/>
        </w:trPr>
        <w:tc>
          <w:tcPr>
            <w:tcW w:w="3373" w:type="dxa"/>
            <w:vMerge w:val="restart"/>
          </w:tcPr>
          <w:p w:rsidR="00BE63DE" w:rsidRDefault="00BE63DE">
            <w:pPr>
              <w:pStyle w:val="TableParagraph"/>
              <w:rPr>
                <w:sz w:val="24"/>
              </w:rPr>
            </w:pPr>
          </w:p>
        </w:tc>
        <w:tc>
          <w:tcPr>
            <w:tcW w:w="3511" w:type="dxa"/>
            <w:gridSpan w:val="2"/>
            <w:vMerge w:val="restart"/>
            <w:tcBorders>
              <w:bottom w:val="nil"/>
            </w:tcBorders>
          </w:tcPr>
          <w:p w:rsidR="00BE63DE" w:rsidRDefault="00855029">
            <w:pPr>
              <w:pStyle w:val="TableParagraph"/>
              <w:ind w:left="110" w:right="255"/>
              <w:rPr>
                <w:b/>
                <w:i/>
                <w:sz w:val="24"/>
              </w:rPr>
            </w:pPr>
            <w:r>
              <w:rPr>
                <w:b/>
                <w:sz w:val="24"/>
              </w:rPr>
              <w:t>Гомер</w:t>
            </w:r>
            <w:r>
              <w:rPr>
                <w:i/>
                <w:sz w:val="24"/>
              </w:rPr>
              <w:t xml:space="preserve">«Илиада» (или «Одис- сея») </w:t>
            </w:r>
            <w:r>
              <w:rPr>
                <w:b/>
                <w:i/>
                <w:sz w:val="24"/>
              </w:rPr>
              <w:t>(фрагменты по выбору)</w:t>
            </w:r>
          </w:p>
          <w:p w:rsidR="00BE63DE" w:rsidRDefault="00855029">
            <w:pPr>
              <w:pStyle w:val="TableParagraph"/>
              <w:spacing w:line="269" w:lineRule="exact"/>
              <w:ind w:left="110"/>
              <w:rPr>
                <w:b/>
                <w:sz w:val="24"/>
              </w:rPr>
            </w:pPr>
            <w:r>
              <w:rPr>
                <w:b/>
                <w:sz w:val="24"/>
              </w:rPr>
              <w:t>(6-8 кл.)</w:t>
            </w:r>
          </w:p>
        </w:tc>
        <w:tc>
          <w:tcPr>
            <w:tcW w:w="93" w:type="dxa"/>
            <w:tcBorders>
              <w:bottom w:val="nil"/>
            </w:tcBorders>
          </w:tcPr>
          <w:p w:rsidR="00BE63DE" w:rsidRDefault="00BE63DE">
            <w:pPr>
              <w:pStyle w:val="TableParagraph"/>
              <w:rPr>
                <w:sz w:val="24"/>
              </w:rPr>
            </w:pPr>
          </w:p>
        </w:tc>
        <w:tc>
          <w:tcPr>
            <w:tcW w:w="3090" w:type="dxa"/>
            <w:shd w:val="clear" w:color="auto" w:fill="D7D7D7"/>
          </w:tcPr>
          <w:p w:rsidR="00BE63DE" w:rsidRDefault="00855029">
            <w:pPr>
              <w:pStyle w:val="TableParagraph"/>
              <w:spacing w:line="267" w:lineRule="exact"/>
              <w:ind w:left="173"/>
              <w:rPr>
                <w:b/>
                <w:i/>
                <w:sz w:val="24"/>
              </w:rPr>
            </w:pPr>
            <w:r>
              <w:rPr>
                <w:b/>
                <w:i/>
                <w:sz w:val="24"/>
              </w:rPr>
              <w:t>Зарубежный фольклорле-</w:t>
            </w:r>
          </w:p>
          <w:p w:rsidR="00BE63DE" w:rsidRDefault="00855029">
            <w:pPr>
              <w:pStyle w:val="TableParagraph"/>
              <w:spacing w:line="265" w:lineRule="exact"/>
              <w:ind w:left="77"/>
              <w:rPr>
                <w:b/>
                <w:i/>
                <w:sz w:val="24"/>
              </w:rPr>
            </w:pPr>
            <w:r>
              <w:rPr>
                <w:b/>
                <w:i/>
                <w:sz w:val="24"/>
              </w:rPr>
              <w:t>генды, баллады, саги, песни</w:t>
            </w:r>
          </w:p>
        </w:tc>
        <w:tc>
          <w:tcPr>
            <w:tcW w:w="75" w:type="dxa"/>
            <w:tcBorders>
              <w:bottom w:val="nil"/>
            </w:tcBorders>
            <w:shd w:val="clear" w:color="auto" w:fill="D7D7D7"/>
          </w:tcPr>
          <w:p w:rsidR="00BE63DE" w:rsidRDefault="00BE63DE">
            <w:pPr>
              <w:pStyle w:val="TableParagraph"/>
              <w:rPr>
                <w:sz w:val="24"/>
              </w:rPr>
            </w:pPr>
          </w:p>
        </w:tc>
      </w:tr>
      <w:tr w:rsidR="00BE63DE">
        <w:trPr>
          <w:trHeight w:val="270"/>
        </w:trPr>
        <w:tc>
          <w:tcPr>
            <w:tcW w:w="3373" w:type="dxa"/>
            <w:vMerge/>
            <w:tcBorders>
              <w:top w:val="nil"/>
            </w:tcBorders>
          </w:tcPr>
          <w:p w:rsidR="00BE63DE" w:rsidRDefault="00BE63DE">
            <w:pPr>
              <w:rPr>
                <w:sz w:val="2"/>
                <w:szCs w:val="2"/>
              </w:rPr>
            </w:pPr>
          </w:p>
        </w:tc>
        <w:tc>
          <w:tcPr>
            <w:tcW w:w="3511" w:type="dxa"/>
            <w:gridSpan w:val="2"/>
            <w:vMerge/>
            <w:tcBorders>
              <w:top w:val="nil"/>
              <w:bottom w:val="nil"/>
            </w:tcBorders>
          </w:tcPr>
          <w:p w:rsidR="00BE63DE" w:rsidRDefault="00BE63DE">
            <w:pPr>
              <w:rPr>
                <w:sz w:val="2"/>
                <w:szCs w:val="2"/>
              </w:rPr>
            </w:pPr>
          </w:p>
        </w:tc>
        <w:tc>
          <w:tcPr>
            <w:tcW w:w="3258" w:type="dxa"/>
            <w:gridSpan w:val="3"/>
            <w:tcBorders>
              <w:bottom w:val="nil"/>
            </w:tcBorders>
          </w:tcPr>
          <w:p w:rsidR="00BE63DE" w:rsidRDefault="00BE63DE">
            <w:pPr>
              <w:pStyle w:val="TableParagraph"/>
              <w:rPr>
                <w:sz w:val="20"/>
              </w:rPr>
            </w:pPr>
          </w:p>
        </w:tc>
      </w:tr>
      <w:tr w:rsidR="00BE63DE">
        <w:trPr>
          <w:trHeight w:val="1222"/>
        </w:trPr>
        <w:tc>
          <w:tcPr>
            <w:tcW w:w="3373" w:type="dxa"/>
            <w:vMerge/>
            <w:tcBorders>
              <w:top w:val="nil"/>
            </w:tcBorders>
          </w:tcPr>
          <w:p w:rsidR="00BE63DE" w:rsidRDefault="00BE63DE">
            <w:pPr>
              <w:rPr>
                <w:sz w:val="2"/>
                <w:szCs w:val="2"/>
              </w:rPr>
            </w:pPr>
          </w:p>
        </w:tc>
        <w:tc>
          <w:tcPr>
            <w:tcW w:w="3511" w:type="dxa"/>
            <w:gridSpan w:val="2"/>
            <w:tcBorders>
              <w:top w:val="nil"/>
              <w:bottom w:val="nil"/>
            </w:tcBorders>
          </w:tcPr>
          <w:p w:rsidR="00BE63DE" w:rsidRDefault="00BE63DE">
            <w:pPr>
              <w:pStyle w:val="TableParagraph"/>
              <w:spacing w:before="7"/>
              <w:rPr>
                <w:sz w:val="21"/>
              </w:rPr>
            </w:pPr>
          </w:p>
          <w:p w:rsidR="00BE63DE" w:rsidRDefault="00855029">
            <w:pPr>
              <w:pStyle w:val="TableParagraph"/>
              <w:spacing w:line="242" w:lineRule="auto"/>
              <w:ind w:left="110" w:right="319"/>
              <w:jc w:val="both"/>
              <w:rPr>
                <w:b/>
                <w:sz w:val="24"/>
              </w:rPr>
            </w:pPr>
            <w:r>
              <w:rPr>
                <w:b/>
                <w:sz w:val="24"/>
              </w:rPr>
              <w:t xml:space="preserve">Данте. </w:t>
            </w:r>
            <w:r>
              <w:rPr>
                <w:i/>
                <w:sz w:val="24"/>
              </w:rPr>
              <w:t xml:space="preserve">«Божественная коме- дия» </w:t>
            </w:r>
            <w:r>
              <w:rPr>
                <w:b/>
                <w:i/>
                <w:sz w:val="24"/>
              </w:rPr>
              <w:t xml:space="preserve">(фрагменты по выбору) </w:t>
            </w:r>
            <w:r>
              <w:rPr>
                <w:b/>
                <w:sz w:val="24"/>
              </w:rPr>
              <w:t>(9 кл.)</w:t>
            </w:r>
          </w:p>
        </w:tc>
        <w:tc>
          <w:tcPr>
            <w:tcW w:w="3258" w:type="dxa"/>
            <w:gridSpan w:val="3"/>
            <w:tcBorders>
              <w:top w:val="nil"/>
              <w:bottom w:val="nil"/>
            </w:tcBorders>
          </w:tcPr>
          <w:p w:rsidR="00BE63DE" w:rsidRDefault="00855029">
            <w:pPr>
              <w:pStyle w:val="TableParagraph"/>
              <w:ind w:left="125" w:right="371"/>
              <w:rPr>
                <w:b/>
                <w:sz w:val="24"/>
              </w:rPr>
            </w:pPr>
            <w:r>
              <w:rPr>
                <w:b/>
                <w:sz w:val="24"/>
              </w:rPr>
              <w:t>(2-3 произведения по вы- бору, 5-7 кл.)</w:t>
            </w:r>
          </w:p>
        </w:tc>
      </w:tr>
      <w:tr w:rsidR="00BE63DE">
        <w:trPr>
          <w:trHeight w:val="961"/>
        </w:trPr>
        <w:tc>
          <w:tcPr>
            <w:tcW w:w="3373" w:type="dxa"/>
            <w:vMerge/>
            <w:tcBorders>
              <w:top w:val="nil"/>
            </w:tcBorders>
          </w:tcPr>
          <w:p w:rsidR="00BE63DE" w:rsidRDefault="00BE63DE">
            <w:pPr>
              <w:rPr>
                <w:sz w:val="2"/>
                <w:szCs w:val="2"/>
              </w:rPr>
            </w:pPr>
          </w:p>
        </w:tc>
        <w:tc>
          <w:tcPr>
            <w:tcW w:w="3511" w:type="dxa"/>
            <w:gridSpan w:val="2"/>
            <w:tcBorders>
              <w:top w:val="nil"/>
            </w:tcBorders>
          </w:tcPr>
          <w:p w:rsidR="00BE63DE" w:rsidRDefault="00855029">
            <w:pPr>
              <w:pStyle w:val="TableParagraph"/>
              <w:spacing w:before="120"/>
              <w:ind w:left="110"/>
              <w:rPr>
                <w:i/>
                <w:sz w:val="24"/>
              </w:rPr>
            </w:pPr>
            <w:r>
              <w:rPr>
                <w:b/>
                <w:sz w:val="24"/>
              </w:rPr>
              <w:t xml:space="preserve">М. де Сервантес </w:t>
            </w:r>
            <w:r>
              <w:rPr>
                <w:i/>
                <w:sz w:val="24"/>
              </w:rPr>
              <w:t>«Дон Кихот»</w:t>
            </w:r>
          </w:p>
          <w:p w:rsidR="00BE63DE" w:rsidRDefault="00855029">
            <w:pPr>
              <w:pStyle w:val="TableParagraph"/>
              <w:spacing w:before="4"/>
              <w:ind w:left="110"/>
              <w:rPr>
                <w:b/>
                <w:i/>
                <w:sz w:val="24"/>
              </w:rPr>
            </w:pPr>
            <w:r>
              <w:rPr>
                <w:b/>
                <w:i/>
                <w:sz w:val="24"/>
              </w:rPr>
              <w:t>(главы по выбору)</w:t>
            </w:r>
          </w:p>
          <w:p w:rsidR="00BE63DE" w:rsidRDefault="00855029">
            <w:pPr>
              <w:pStyle w:val="TableParagraph"/>
              <w:spacing w:line="265" w:lineRule="exact"/>
              <w:ind w:left="110"/>
              <w:rPr>
                <w:b/>
                <w:sz w:val="24"/>
              </w:rPr>
            </w:pPr>
            <w:r>
              <w:rPr>
                <w:b/>
                <w:sz w:val="24"/>
              </w:rPr>
              <w:t>(7-8 кл.)</w:t>
            </w:r>
          </w:p>
        </w:tc>
        <w:tc>
          <w:tcPr>
            <w:tcW w:w="3258" w:type="dxa"/>
            <w:gridSpan w:val="3"/>
            <w:tcBorders>
              <w:top w:val="nil"/>
            </w:tcBorders>
          </w:tcPr>
          <w:p w:rsidR="00BE63DE" w:rsidRDefault="00BE63DE">
            <w:pPr>
              <w:pStyle w:val="TableParagraph"/>
              <w:rPr>
                <w:sz w:val="24"/>
              </w:rPr>
            </w:pPr>
          </w:p>
        </w:tc>
      </w:tr>
      <w:tr w:rsidR="00BE63DE">
        <w:trPr>
          <w:trHeight w:val="551"/>
        </w:trPr>
        <w:tc>
          <w:tcPr>
            <w:tcW w:w="3373" w:type="dxa"/>
            <w:vMerge w:val="restart"/>
          </w:tcPr>
          <w:p w:rsidR="00BE63DE" w:rsidRDefault="00855029">
            <w:pPr>
              <w:pStyle w:val="TableParagraph"/>
              <w:ind w:left="108"/>
              <w:rPr>
                <w:sz w:val="24"/>
              </w:rPr>
            </w:pPr>
            <w:r>
              <w:rPr>
                <w:b/>
                <w:sz w:val="24"/>
              </w:rPr>
              <w:t xml:space="preserve">В.Шекспир </w:t>
            </w:r>
            <w:r>
              <w:rPr>
                <w:sz w:val="24"/>
              </w:rPr>
              <w:t>«Ромео и Джуль- етта» (1594 – 1595).</w:t>
            </w:r>
          </w:p>
          <w:p w:rsidR="00BE63DE" w:rsidRDefault="00855029">
            <w:pPr>
              <w:pStyle w:val="TableParagraph"/>
              <w:ind w:left="108"/>
              <w:rPr>
                <w:b/>
                <w:sz w:val="24"/>
              </w:rPr>
            </w:pPr>
            <w:r>
              <w:rPr>
                <w:b/>
                <w:sz w:val="24"/>
              </w:rPr>
              <w:t>(8-9 кл.)</w:t>
            </w:r>
          </w:p>
        </w:tc>
        <w:tc>
          <w:tcPr>
            <w:tcW w:w="77" w:type="dxa"/>
            <w:tcBorders>
              <w:bottom w:val="nil"/>
            </w:tcBorders>
            <w:shd w:val="clear" w:color="auto" w:fill="D7D7D7"/>
          </w:tcPr>
          <w:p w:rsidR="00BE63DE" w:rsidRDefault="00BE63DE">
            <w:pPr>
              <w:pStyle w:val="TableParagraph"/>
              <w:rPr>
                <w:sz w:val="24"/>
              </w:rPr>
            </w:pPr>
          </w:p>
        </w:tc>
        <w:tc>
          <w:tcPr>
            <w:tcW w:w="3434" w:type="dxa"/>
            <w:shd w:val="clear" w:color="auto" w:fill="D7D7D7"/>
          </w:tcPr>
          <w:p w:rsidR="00BE63DE" w:rsidRDefault="00855029">
            <w:pPr>
              <w:pStyle w:val="TableParagraph"/>
              <w:spacing w:line="267" w:lineRule="exact"/>
              <w:ind w:left="71" w:right="110"/>
              <w:jc w:val="center"/>
              <w:rPr>
                <w:b/>
                <w:i/>
                <w:sz w:val="24"/>
              </w:rPr>
            </w:pPr>
            <w:r>
              <w:rPr>
                <w:b/>
                <w:i/>
                <w:sz w:val="24"/>
              </w:rPr>
              <w:t>1–2 сонета по выбору,</w:t>
            </w:r>
            <w:r>
              <w:rPr>
                <w:b/>
                <w:i/>
                <w:spacing w:val="56"/>
                <w:sz w:val="24"/>
              </w:rPr>
              <w:t xml:space="preserve"> </w:t>
            </w:r>
            <w:r>
              <w:rPr>
                <w:b/>
                <w:i/>
                <w:sz w:val="24"/>
              </w:rPr>
              <w:t>напри-</w:t>
            </w:r>
          </w:p>
          <w:p w:rsidR="00BE63DE" w:rsidRDefault="00855029">
            <w:pPr>
              <w:pStyle w:val="TableParagraph"/>
              <w:spacing w:before="2" w:line="262" w:lineRule="exact"/>
              <w:ind w:left="68" w:right="110"/>
              <w:jc w:val="center"/>
              <w:rPr>
                <w:b/>
                <w:sz w:val="24"/>
              </w:rPr>
            </w:pPr>
            <w:r>
              <w:rPr>
                <w:b/>
                <w:i/>
                <w:sz w:val="24"/>
              </w:rPr>
              <w:t>мер</w:t>
            </w:r>
            <w:r>
              <w:rPr>
                <w:b/>
                <w:sz w:val="24"/>
              </w:rPr>
              <w:t>:</w:t>
            </w:r>
          </w:p>
        </w:tc>
        <w:tc>
          <w:tcPr>
            <w:tcW w:w="3258" w:type="dxa"/>
            <w:gridSpan w:val="3"/>
            <w:vMerge w:val="restart"/>
          </w:tcPr>
          <w:p w:rsidR="00BE63DE" w:rsidRDefault="00BE63DE">
            <w:pPr>
              <w:pStyle w:val="TableParagraph"/>
              <w:rPr>
                <w:sz w:val="24"/>
              </w:rPr>
            </w:pPr>
          </w:p>
        </w:tc>
      </w:tr>
      <w:tr w:rsidR="00BE63DE">
        <w:trPr>
          <w:trHeight w:val="950"/>
        </w:trPr>
        <w:tc>
          <w:tcPr>
            <w:tcW w:w="3373" w:type="dxa"/>
            <w:vMerge/>
            <w:tcBorders>
              <w:top w:val="nil"/>
            </w:tcBorders>
          </w:tcPr>
          <w:p w:rsidR="00BE63DE" w:rsidRDefault="00BE63DE">
            <w:pPr>
              <w:rPr>
                <w:sz w:val="2"/>
                <w:szCs w:val="2"/>
              </w:rPr>
            </w:pPr>
          </w:p>
        </w:tc>
        <w:tc>
          <w:tcPr>
            <w:tcW w:w="3511" w:type="dxa"/>
            <w:gridSpan w:val="2"/>
          </w:tcPr>
          <w:p w:rsidR="00BE63DE" w:rsidRDefault="00855029">
            <w:pPr>
              <w:pStyle w:val="TableParagraph"/>
              <w:spacing w:before="106" w:line="270" w:lineRule="atLeast"/>
              <w:ind w:left="110" w:right="154"/>
              <w:rPr>
                <w:i/>
                <w:sz w:val="24"/>
              </w:rPr>
            </w:pPr>
            <w:r>
              <w:rPr>
                <w:i/>
                <w:sz w:val="24"/>
              </w:rPr>
              <w:t>№ 66 «Измучась всем, я уме- реть хочу...» (пер. Б. Пастер- нака), № 68 «Его лицо - одно из</w:t>
            </w:r>
          </w:p>
        </w:tc>
        <w:tc>
          <w:tcPr>
            <w:tcW w:w="3258" w:type="dxa"/>
            <w:gridSpan w:val="3"/>
            <w:vMerge/>
            <w:tcBorders>
              <w:top w:val="nil"/>
            </w:tcBorders>
          </w:tcPr>
          <w:p w:rsidR="00BE63DE" w:rsidRDefault="00BE63DE">
            <w:pPr>
              <w:rPr>
                <w:sz w:val="2"/>
                <w:szCs w:val="2"/>
              </w:rPr>
            </w:pPr>
          </w:p>
        </w:tc>
      </w:tr>
    </w:tbl>
    <w:p w:rsidR="00BE63DE" w:rsidRDefault="00E17854">
      <w:pPr>
        <w:rPr>
          <w:sz w:val="2"/>
          <w:szCs w:val="2"/>
        </w:rPr>
      </w:pPr>
      <w:r w:rsidRPr="00E17854">
        <w:pict>
          <v:group id="_x0000_s2367" style="position:absolute;margin-left:399.8pt;margin-top:472.25pt;width:155pt;height:14.3pt;z-index:-30286336;mso-position-horizontal-relative:page;mso-position-vertical-relative:page" coordorigin="7996,9445" coordsize="3100,286">
            <v:rect id="_x0000_s2369" style="position:absolute;left:8005;top:9445;width:3081;height:276" fillcolor="#d7d7d7" stroked="f"/>
            <v:shape id="_x0000_s2368" style="position:absolute;left:7995;top:9445;width:3100;height:286" coordorigin="7996,9445" coordsize="3100,286" path="m11095,9445r-9,l11086,9721r-3081,l8005,9445r-9,l7996,9721r,10l8005,9731r3081,l11095,9731r,-10l11095,9445xe" fillcolor="black" stroked="f">
              <v:path arrowok="t"/>
            </v:shape>
            <w10:wrap anchorx="page" anchory="page"/>
          </v:group>
        </w:pict>
      </w:r>
    </w:p>
    <w:p w:rsidR="00BE63DE" w:rsidRDefault="00BE63DE">
      <w:pPr>
        <w:rPr>
          <w:sz w:val="2"/>
          <w:szCs w:val="2"/>
        </w:rPr>
        <w:sectPr w:rsidR="00BE63DE">
          <w:pgSz w:w="11910" w:h="16840"/>
          <w:pgMar w:top="1120" w:right="160" w:bottom="166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3"/>
        <w:gridCol w:w="77"/>
        <w:gridCol w:w="3380"/>
        <w:gridCol w:w="72"/>
        <w:gridCol w:w="3239"/>
      </w:tblGrid>
      <w:tr w:rsidR="00BE63DE">
        <w:trPr>
          <w:trHeight w:val="2174"/>
        </w:trPr>
        <w:tc>
          <w:tcPr>
            <w:tcW w:w="3373" w:type="dxa"/>
          </w:tcPr>
          <w:p w:rsidR="00BE63DE" w:rsidRDefault="00BE63DE">
            <w:pPr>
              <w:pStyle w:val="TableParagraph"/>
              <w:rPr>
                <w:sz w:val="24"/>
              </w:rPr>
            </w:pPr>
          </w:p>
        </w:tc>
        <w:tc>
          <w:tcPr>
            <w:tcW w:w="3529" w:type="dxa"/>
            <w:gridSpan w:val="3"/>
          </w:tcPr>
          <w:p w:rsidR="00BE63DE" w:rsidRDefault="00855029">
            <w:pPr>
              <w:pStyle w:val="TableParagraph"/>
              <w:ind w:left="110" w:right="125"/>
              <w:rPr>
                <w:i/>
                <w:sz w:val="24"/>
              </w:rPr>
            </w:pPr>
            <w:r>
              <w:rPr>
                <w:i/>
                <w:sz w:val="24"/>
              </w:rPr>
              <w:t>отражений…» (пер. С. Марша- ка), №116 «Мешать соедине- нью двух сердец…» (пер. С. Маршака), №130 «Ее глаза на звезды не похожи…» (пер. С. Маршака).</w:t>
            </w:r>
          </w:p>
          <w:p w:rsidR="00BE63DE" w:rsidRDefault="00855029">
            <w:pPr>
              <w:pStyle w:val="TableParagraph"/>
              <w:spacing w:before="114"/>
              <w:ind w:left="110"/>
              <w:rPr>
                <w:b/>
                <w:sz w:val="24"/>
              </w:rPr>
            </w:pPr>
            <w:r>
              <w:rPr>
                <w:b/>
                <w:sz w:val="24"/>
              </w:rPr>
              <w:t>(7-8 кл.)</w:t>
            </w:r>
          </w:p>
        </w:tc>
        <w:tc>
          <w:tcPr>
            <w:tcW w:w="3239" w:type="dxa"/>
          </w:tcPr>
          <w:p w:rsidR="00BE63DE" w:rsidRDefault="00BE63DE">
            <w:pPr>
              <w:pStyle w:val="TableParagraph"/>
              <w:rPr>
                <w:sz w:val="24"/>
              </w:rPr>
            </w:pPr>
          </w:p>
        </w:tc>
      </w:tr>
      <w:tr w:rsidR="00BE63DE">
        <w:trPr>
          <w:trHeight w:val="551"/>
        </w:trPr>
        <w:tc>
          <w:tcPr>
            <w:tcW w:w="3373" w:type="dxa"/>
            <w:tcBorders>
              <w:bottom w:val="nil"/>
            </w:tcBorders>
          </w:tcPr>
          <w:p w:rsidR="00BE63DE" w:rsidRDefault="00BE63DE">
            <w:pPr>
              <w:pStyle w:val="TableParagraph"/>
              <w:rPr>
                <w:sz w:val="24"/>
              </w:rPr>
            </w:pPr>
          </w:p>
        </w:tc>
        <w:tc>
          <w:tcPr>
            <w:tcW w:w="77" w:type="dxa"/>
            <w:tcBorders>
              <w:bottom w:val="nil"/>
            </w:tcBorders>
            <w:shd w:val="clear" w:color="auto" w:fill="D7D7D7"/>
          </w:tcPr>
          <w:p w:rsidR="00BE63DE" w:rsidRDefault="00BE63DE">
            <w:pPr>
              <w:pStyle w:val="TableParagraph"/>
              <w:rPr>
                <w:sz w:val="24"/>
              </w:rPr>
            </w:pPr>
          </w:p>
        </w:tc>
        <w:tc>
          <w:tcPr>
            <w:tcW w:w="3380" w:type="dxa"/>
            <w:shd w:val="clear" w:color="auto" w:fill="D7D7D7"/>
          </w:tcPr>
          <w:p w:rsidR="00BE63DE" w:rsidRDefault="00855029">
            <w:pPr>
              <w:pStyle w:val="TableParagraph"/>
              <w:spacing w:line="267" w:lineRule="exact"/>
              <w:ind w:left="42" w:right="35"/>
              <w:jc w:val="center"/>
              <w:rPr>
                <w:b/>
                <w:i/>
                <w:sz w:val="24"/>
              </w:rPr>
            </w:pPr>
            <w:r>
              <w:rPr>
                <w:b/>
                <w:sz w:val="24"/>
              </w:rPr>
              <w:t xml:space="preserve">Д.Дефо </w:t>
            </w:r>
            <w:r>
              <w:rPr>
                <w:i/>
                <w:sz w:val="24"/>
              </w:rPr>
              <w:t xml:space="preserve">«Робинзон Крузо» </w:t>
            </w:r>
            <w:r>
              <w:rPr>
                <w:b/>
                <w:i/>
                <w:sz w:val="24"/>
              </w:rPr>
              <w:t>(гла-</w:t>
            </w:r>
          </w:p>
          <w:p w:rsidR="00BE63DE" w:rsidRDefault="00855029">
            <w:pPr>
              <w:pStyle w:val="TableParagraph"/>
              <w:spacing w:line="265" w:lineRule="exact"/>
              <w:ind w:left="40" w:right="35"/>
              <w:jc w:val="center"/>
              <w:rPr>
                <w:b/>
                <w:i/>
                <w:sz w:val="24"/>
              </w:rPr>
            </w:pPr>
            <w:r>
              <w:rPr>
                <w:b/>
                <w:i/>
                <w:sz w:val="24"/>
              </w:rPr>
              <w:t>вы по выбору)</w:t>
            </w:r>
          </w:p>
        </w:tc>
        <w:tc>
          <w:tcPr>
            <w:tcW w:w="72" w:type="dxa"/>
            <w:tcBorders>
              <w:bottom w:val="nil"/>
            </w:tcBorders>
            <w:shd w:val="clear" w:color="auto" w:fill="D7D7D7"/>
          </w:tcPr>
          <w:p w:rsidR="00BE63DE" w:rsidRDefault="00BE63DE">
            <w:pPr>
              <w:pStyle w:val="TableParagraph"/>
              <w:rPr>
                <w:sz w:val="24"/>
              </w:rPr>
            </w:pPr>
          </w:p>
        </w:tc>
        <w:tc>
          <w:tcPr>
            <w:tcW w:w="3239" w:type="dxa"/>
            <w:vMerge w:val="restart"/>
          </w:tcPr>
          <w:p w:rsidR="00BE63DE" w:rsidRDefault="00855029">
            <w:pPr>
              <w:pStyle w:val="TableParagraph"/>
              <w:ind w:left="107" w:right="596"/>
              <w:jc w:val="both"/>
              <w:rPr>
                <w:i/>
                <w:sz w:val="24"/>
              </w:rPr>
            </w:pPr>
            <w:r>
              <w:rPr>
                <w:i/>
                <w:sz w:val="24"/>
              </w:rPr>
              <w:t>Зарубежная сказочная и фантастическая проза, например:</w:t>
            </w:r>
          </w:p>
          <w:p w:rsidR="00BE63DE" w:rsidRDefault="00855029">
            <w:pPr>
              <w:pStyle w:val="TableParagraph"/>
              <w:ind w:left="107" w:right="110"/>
              <w:rPr>
                <w:sz w:val="24"/>
              </w:rPr>
            </w:pPr>
            <w:r>
              <w:rPr>
                <w:b/>
                <w:sz w:val="24"/>
              </w:rPr>
              <w:t xml:space="preserve">Ш.Перро, В.Гауф, Э.Т.А. Гофман, Бр.Гримм, Л.Кэрролл, Л.Ф.Баум, Д.М. Барри, Д.Родари, М.Энде, Д.Р.Р.Толкиен, К.Льюис </w:t>
            </w:r>
            <w:r>
              <w:rPr>
                <w:sz w:val="24"/>
              </w:rPr>
              <w:t>и др.</w:t>
            </w:r>
          </w:p>
          <w:p w:rsidR="00BE63DE" w:rsidRDefault="00BE63DE">
            <w:pPr>
              <w:pStyle w:val="TableParagraph"/>
              <w:spacing w:before="10"/>
              <w:rPr>
                <w:sz w:val="23"/>
              </w:rPr>
            </w:pPr>
          </w:p>
          <w:p w:rsidR="00BE63DE" w:rsidRDefault="00855029">
            <w:pPr>
              <w:pStyle w:val="TableParagraph"/>
              <w:spacing w:line="237" w:lineRule="auto"/>
              <w:ind w:left="914" w:right="226" w:hanging="663"/>
              <w:rPr>
                <w:b/>
                <w:sz w:val="24"/>
              </w:rPr>
            </w:pPr>
            <w:r>
              <w:rPr>
                <w:b/>
                <w:sz w:val="24"/>
              </w:rPr>
              <w:t>(2-3 произведения по вы- бору, 5-6 кл.)</w:t>
            </w:r>
          </w:p>
          <w:p w:rsidR="00BE63DE" w:rsidRDefault="00BE63DE">
            <w:pPr>
              <w:pStyle w:val="TableParagraph"/>
              <w:rPr>
                <w:sz w:val="26"/>
              </w:rPr>
            </w:pPr>
          </w:p>
          <w:p w:rsidR="00BE63DE" w:rsidRDefault="00BE63DE">
            <w:pPr>
              <w:pStyle w:val="TableParagraph"/>
              <w:rPr>
                <w:sz w:val="26"/>
              </w:rPr>
            </w:pPr>
          </w:p>
          <w:p w:rsidR="00BE63DE" w:rsidRDefault="00BE63DE">
            <w:pPr>
              <w:pStyle w:val="TableParagraph"/>
              <w:spacing w:before="10"/>
              <w:rPr>
                <w:sz w:val="20"/>
              </w:rPr>
            </w:pPr>
          </w:p>
          <w:p w:rsidR="00BE63DE" w:rsidRDefault="00855029">
            <w:pPr>
              <w:pStyle w:val="TableParagraph"/>
              <w:spacing w:before="1"/>
              <w:ind w:left="1089" w:right="194" w:hanging="872"/>
              <w:rPr>
                <w:i/>
                <w:sz w:val="24"/>
              </w:rPr>
            </w:pPr>
            <w:r>
              <w:rPr>
                <w:i/>
                <w:sz w:val="24"/>
              </w:rPr>
              <w:t>Зарубежная новеллистика, например:</w:t>
            </w:r>
          </w:p>
          <w:p w:rsidR="00BE63DE" w:rsidRDefault="00855029">
            <w:pPr>
              <w:pStyle w:val="TableParagraph"/>
              <w:spacing w:before="7" w:line="237" w:lineRule="auto"/>
              <w:ind w:left="107" w:right="155"/>
              <w:rPr>
                <w:sz w:val="24"/>
              </w:rPr>
            </w:pPr>
            <w:r>
              <w:rPr>
                <w:b/>
                <w:sz w:val="24"/>
              </w:rPr>
              <w:t xml:space="preserve">П.Мериме, Э. По, О`Генри, О.Уайльд, А.К.Дойл, Дже- ром К. Джером, У.Сароян, </w:t>
            </w:r>
            <w:r>
              <w:rPr>
                <w:sz w:val="24"/>
              </w:rPr>
              <w:t>и др.</w:t>
            </w:r>
          </w:p>
          <w:p w:rsidR="00BE63DE" w:rsidRDefault="00855029">
            <w:pPr>
              <w:pStyle w:val="TableParagraph"/>
              <w:spacing w:before="9"/>
              <w:ind w:left="107" w:right="370"/>
              <w:rPr>
                <w:b/>
                <w:sz w:val="24"/>
              </w:rPr>
            </w:pPr>
            <w:r>
              <w:rPr>
                <w:b/>
                <w:sz w:val="24"/>
              </w:rPr>
              <w:t>(2-3 произведения по вы- бору, 7-9 кл.)</w:t>
            </w:r>
          </w:p>
          <w:p w:rsidR="00BE63DE" w:rsidRDefault="00BE63DE">
            <w:pPr>
              <w:pStyle w:val="TableParagraph"/>
              <w:spacing w:before="7"/>
              <w:rPr>
                <w:sz w:val="23"/>
              </w:rPr>
            </w:pPr>
          </w:p>
          <w:p w:rsidR="00BE63DE" w:rsidRDefault="00855029">
            <w:pPr>
              <w:pStyle w:val="TableParagraph"/>
              <w:ind w:left="359" w:right="238" w:hanging="99"/>
              <w:rPr>
                <w:sz w:val="24"/>
              </w:rPr>
            </w:pPr>
            <w:r>
              <w:rPr>
                <w:i/>
                <w:sz w:val="24"/>
              </w:rPr>
              <w:t>Зарубежная романистика XIX</w:t>
            </w:r>
            <w:r>
              <w:rPr>
                <w:sz w:val="24"/>
              </w:rPr>
              <w:t xml:space="preserve">– </w:t>
            </w:r>
            <w:r>
              <w:rPr>
                <w:i/>
                <w:sz w:val="24"/>
              </w:rPr>
              <w:t>ХХ века, например</w:t>
            </w:r>
            <w:r>
              <w:rPr>
                <w:sz w:val="24"/>
              </w:rPr>
              <w:t>:</w:t>
            </w:r>
          </w:p>
          <w:p w:rsidR="00BE63DE" w:rsidRDefault="00855029">
            <w:pPr>
              <w:pStyle w:val="TableParagraph"/>
              <w:spacing w:before="5"/>
              <w:ind w:left="107" w:right="124"/>
              <w:rPr>
                <w:b/>
                <w:sz w:val="24"/>
              </w:rPr>
            </w:pPr>
            <w:r>
              <w:rPr>
                <w:b/>
                <w:sz w:val="24"/>
              </w:rPr>
              <w:t xml:space="preserve">А.Дюма, В.Скотт, В.Гюго, Ч.Диккенс, М.Рид, Ж.Верн, Г.Уэллс, Э.М.Ремарк </w:t>
            </w:r>
            <w:r>
              <w:rPr>
                <w:sz w:val="24"/>
              </w:rPr>
              <w:t xml:space="preserve">и др. </w:t>
            </w:r>
            <w:r>
              <w:rPr>
                <w:b/>
                <w:sz w:val="24"/>
              </w:rPr>
              <w:t>(1-2 романа по выбору, 7-9 кл)</w:t>
            </w:r>
          </w:p>
          <w:p w:rsidR="00BE63DE" w:rsidRDefault="00BE63DE">
            <w:pPr>
              <w:pStyle w:val="TableParagraph"/>
              <w:spacing w:before="7"/>
              <w:rPr>
                <w:sz w:val="23"/>
              </w:rPr>
            </w:pPr>
          </w:p>
          <w:p w:rsidR="00BE63DE" w:rsidRDefault="00855029">
            <w:pPr>
              <w:pStyle w:val="TableParagraph"/>
              <w:ind w:left="416" w:right="122" w:hanging="269"/>
              <w:rPr>
                <w:i/>
                <w:sz w:val="24"/>
              </w:rPr>
            </w:pPr>
            <w:r>
              <w:rPr>
                <w:i/>
                <w:sz w:val="24"/>
              </w:rPr>
              <w:t>Зарубежная проза о детях и подростках, например:</w:t>
            </w:r>
          </w:p>
          <w:p w:rsidR="00BE63DE" w:rsidRDefault="00855029">
            <w:pPr>
              <w:pStyle w:val="TableParagraph"/>
              <w:spacing w:before="5"/>
              <w:ind w:left="107" w:right="271"/>
              <w:rPr>
                <w:b/>
                <w:sz w:val="24"/>
              </w:rPr>
            </w:pPr>
            <w:r>
              <w:rPr>
                <w:b/>
                <w:sz w:val="24"/>
              </w:rPr>
              <w:t>М.Твен, Ф.Х.Бёрнетт, Л.М.Монтгомери, А.де Сент-Экзюпери, А.Линдгрен, Я.Корчак, Харпер Ли, У.Голдинг, Р.Брэдбери, Д.Сэлинджер, П.Гэллико, Э.Портер,</w:t>
            </w:r>
          </w:p>
          <w:p w:rsidR="00BE63DE" w:rsidRDefault="00855029">
            <w:pPr>
              <w:pStyle w:val="TableParagraph"/>
              <w:spacing w:line="265" w:lineRule="exact"/>
              <w:ind w:left="107"/>
              <w:rPr>
                <w:b/>
                <w:sz w:val="24"/>
              </w:rPr>
            </w:pPr>
            <w:r>
              <w:rPr>
                <w:b/>
                <w:sz w:val="24"/>
              </w:rPr>
              <w:t>К.Патерсон, Б.Кауфман,</w:t>
            </w:r>
          </w:p>
        </w:tc>
      </w:tr>
      <w:tr w:rsidR="00BE63DE">
        <w:trPr>
          <w:trHeight w:val="689"/>
        </w:trPr>
        <w:tc>
          <w:tcPr>
            <w:tcW w:w="3373" w:type="dxa"/>
            <w:tcBorders>
              <w:top w:val="nil"/>
              <w:bottom w:val="nil"/>
            </w:tcBorders>
          </w:tcPr>
          <w:p w:rsidR="00BE63DE" w:rsidRDefault="00BE63DE">
            <w:pPr>
              <w:pStyle w:val="TableParagraph"/>
              <w:rPr>
                <w:sz w:val="24"/>
              </w:rPr>
            </w:pPr>
          </w:p>
        </w:tc>
        <w:tc>
          <w:tcPr>
            <w:tcW w:w="3529" w:type="dxa"/>
            <w:gridSpan w:val="3"/>
            <w:tcBorders>
              <w:bottom w:val="nil"/>
            </w:tcBorders>
          </w:tcPr>
          <w:p w:rsidR="00BE63DE" w:rsidRDefault="00BE63DE">
            <w:pPr>
              <w:pStyle w:val="TableParagraph"/>
              <w:spacing w:before="7"/>
              <w:rPr>
                <w:sz w:val="23"/>
              </w:rPr>
            </w:pPr>
          </w:p>
          <w:p w:rsidR="00BE63DE" w:rsidRDefault="00855029">
            <w:pPr>
              <w:pStyle w:val="TableParagraph"/>
              <w:ind w:left="110"/>
              <w:rPr>
                <w:b/>
                <w:sz w:val="24"/>
              </w:rPr>
            </w:pPr>
            <w:r>
              <w:rPr>
                <w:b/>
                <w:sz w:val="24"/>
              </w:rPr>
              <w:t>( 6-7 кл.)</w:t>
            </w:r>
          </w:p>
        </w:tc>
        <w:tc>
          <w:tcPr>
            <w:tcW w:w="3239" w:type="dxa"/>
            <w:vMerge/>
            <w:tcBorders>
              <w:top w:val="nil"/>
            </w:tcBorders>
          </w:tcPr>
          <w:p w:rsidR="00BE63DE" w:rsidRDefault="00BE63DE">
            <w:pPr>
              <w:rPr>
                <w:sz w:val="2"/>
                <w:szCs w:val="2"/>
              </w:rPr>
            </w:pPr>
          </w:p>
        </w:tc>
      </w:tr>
      <w:tr w:rsidR="00BE63DE">
        <w:trPr>
          <w:trHeight w:val="1370"/>
        </w:trPr>
        <w:tc>
          <w:tcPr>
            <w:tcW w:w="3373" w:type="dxa"/>
            <w:tcBorders>
              <w:top w:val="nil"/>
              <w:bottom w:val="nil"/>
            </w:tcBorders>
          </w:tcPr>
          <w:p w:rsidR="00BE63DE" w:rsidRDefault="00BE63DE">
            <w:pPr>
              <w:pStyle w:val="TableParagraph"/>
              <w:rPr>
                <w:sz w:val="24"/>
              </w:rPr>
            </w:pPr>
          </w:p>
        </w:tc>
        <w:tc>
          <w:tcPr>
            <w:tcW w:w="3529" w:type="dxa"/>
            <w:gridSpan w:val="3"/>
            <w:tcBorders>
              <w:top w:val="nil"/>
              <w:bottom w:val="nil"/>
            </w:tcBorders>
          </w:tcPr>
          <w:p w:rsidR="00BE63DE" w:rsidRDefault="00855029">
            <w:pPr>
              <w:pStyle w:val="TableParagraph"/>
              <w:spacing w:before="120" w:line="242" w:lineRule="auto"/>
              <w:ind w:left="110" w:right="121"/>
              <w:rPr>
                <w:b/>
                <w:i/>
                <w:sz w:val="24"/>
              </w:rPr>
            </w:pPr>
            <w:r>
              <w:rPr>
                <w:b/>
                <w:sz w:val="24"/>
              </w:rPr>
              <w:t xml:space="preserve">Дж. Свифт </w:t>
            </w:r>
            <w:r>
              <w:rPr>
                <w:i/>
                <w:sz w:val="24"/>
              </w:rPr>
              <w:t xml:space="preserve">«Путешествия Гулливера» </w:t>
            </w:r>
            <w:r>
              <w:rPr>
                <w:b/>
                <w:i/>
                <w:sz w:val="24"/>
              </w:rPr>
              <w:t>(фрагменты по вы- бору)</w:t>
            </w:r>
          </w:p>
          <w:p w:rsidR="00BE63DE" w:rsidRDefault="00855029">
            <w:pPr>
              <w:pStyle w:val="TableParagraph"/>
              <w:spacing w:line="273" w:lineRule="exact"/>
              <w:ind w:left="110"/>
              <w:rPr>
                <w:b/>
                <w:sz w:val="24"/>
              </w:rPr>
            </w:pPr>
            <w:r>
              <w:rPr>
                <w:b/>
                <w:sz w:val="24"/>
              </w:rPr>
              <w:t>(6-7 кл.)</w:t>
            </w:r>
          </w:p>
        </w:tc>
        <w:tc>
          <w:tcPr>
            <w:tcW w:w="3239" w:type="dxa"/>
            <w:vMerge/>
            <w:tcBorders>
              <w:top w:val="nil"/>
            </w:tcBorders>
          </w:tcPr>
          <w:p w:rsidR="00BE63DE" w:rsidRDefault="00BE63DE">
            <w:pPr>
              <w:rPr>
                <w:sz w:val="2"/>
                <w:szCs w:val="2"/>
              </w:rPr>
            </w:pPr>
          </w:p>
        </w:tc>
      </w:tr>
      <w:tr w:rsidR="00BE63DE">
        <w:trPr>
          <w:trHeight w:val="1919"/>
        </w:trPr>
        <w:tc>
          <w:tcPr>
            <w:tcW w:w="3373" w:type="dxa"/>
            <w:tcBorders>
              <w:top w:val="nil"/>
              <w:bottom w:val="nil"/>
            </w:tcBorders>
          </w:tcPr>
          <w:p w:rsidR="00BE63DE" w:rsidRDefault="00BE63DE">
            <w:pPr>
              <w:pStyle w:val="TableParagraph"/>
              <w:rPr>
                <w:sz w:val="24"/>
              </w:rPr>
            </w:pPr>
          </w:p>
        </w:tc>
        <w:tc>
          <w:tcPr>
            <w:tcW w:w="3529" w:type="dxa"/>
            <w:gridSpan w:val="3"/>
            <w:tcBorders>
              <w:top w:val="nil"/>
              <w:bottom w:val="nil"/>
            </w:tcBorders>
          </w:tcPr>
          <w:p w:rsidR="00BE63DE" w:rsidRDefault="00855029">
            <w:pPr>
              <w:pStyle w:val="TableParagraph"/>
              <w:spacing w:before="120"/>
              <w:ind w:left="110"/>
              <w:rPr>
                <w:i/>
                <w:sz w:val="24"/>
              </w:rPr>
            </w:pPr>
            <w:r>
              <w:rPr>
                <w:b/>
                <w:sz w:val="24"/>
              </w:rPr>
              <w:t xml:space="preserve">Ж-Б. Мольер </w:t>
            </w:r>
            <w:r>
              <w:rPr>
                <w:i/>
                <w:sz w:val="24"/>
              </w:rPr>
              <w:t>Комедии</w:t>
            </w:r>
          </w:p>
          <w:p w:rsidR="00BE63DE" w:rsidRDefault="00855029">
            <w:pPr>
              <w:pStyle w:val="TableParagraph"/>
              <w:spacing w:before="4" w:line="272" w:lineRule="exact"/>
              <w:ind w:left="110"/>
              <w:rPr>
                <w:b/>
                <w:i/>
                <w:sz w:val="24"/>
              </w:rPr>
            </w:pPr>
            <w:r>
              <w:rPr>
                <w:b/>
                <w:i/>
                <w:sz w:val="24"/>
              </w:rPr>
              <w:t>- 1 по выбору, например:</w:t>
            </w:r>
          </w:p>
          <w:p w:rsidR="00BE63DE" w:rsidRDefault="00855029">
            <w:pPr>
              <w:pStyle w:val="TableParagraph"/>
              <w:ind w:left="110" w:right="483"/>
              <w:rPr>
                <w:i/>
                <w:sz w:val="24"/>
              </w:rPr>
            </w:pPr>
            <w:r>
              <w:rPr>
                <w:i/>
                <w:sz w:val="24"/>
              </w:rPr>
              <w:t>«Тартюф, или Обманщик» (1664),«Мещанин во дворян- стве» (1670).</w:t>
            </w:r>
          </w:p>
          <w:p w:rsidR="00BE63DE" w:rsidRDefault="00855029">
            <w:pPr>
              <w:pStyle w:val="TableParagraph"/>
              <w:spacing w:before="2"/>
              <w:ind w:left="110"/>
              <w:rPr>
                <w:b/>
                <w:sz w:val="24"/>
              </w:rPr>
            </w:pPr>
            <w:r>
              <w:rPr>
                <w:b/>
                <w:sz w:val="24"/>
              </w:rPr>
              <w:t>(8-9 кл.)</w:t>
            </w:r>
          </w:p>
        </w:tc>
        <w:tc>
          <w:tcPr>
            <w:tcW w:w="3239" w:type="dxa"/>
            <w:vMerge/>
            <w:tcBorders>
              <w:top w:val="nil"/>
            </w:tcBorders>
          </w:tcPr>
          <w:p w:rsidR="00BE63DE" w:rsidRDefault="00BE63DE">
            <w:pPr>
              <w:rPr>
                <w:sz w:val="2"/>
                <w:szCs w:val="2"/>
              </w:rPr>
            </w:pPr>
          </w:p>
        </w:tc>
      </w:tr>
      <w:tr w:rsidR="00BE63DE">
        <w:trPr>
          <w:trHeight w:val="1094"/>
        </w:trPr>
        <w:tc>
          <w:tcPr>
            <w:tcW w:w="3373" w:type="dxa"/>
            <w:tcBorders>
              <w:top w:val="nil"/>
              <w:bottom w:val="nil"/>
            </w:tcBorders>
          </w:tcPr>
          <w:p w:rsidR="00BE63DE" w:rsidRDefault="00BE63DE">
            <w:pPr>
              <w:pStyle w:val="TableParagraph"/>
              <w:rPr>
                <w:sz w:val="24"/>
              </w:rPr>
            </w:pPr>
          </w:p>
        </w:tc>
        <w:tc>
          <w:tcPr>
            <w:tcW w:w="3529" w:type="dxa"/>
            <w:gridSpan w:val="3"/>
            <w:tcBorders>
              <w:top w:val="nil"/>
              <w:bottom w:val="nil"/>
            </w:tcBorders>
          </w:tcPr>
          <w:p w:rsidR="00BE63DE" w:rsidRDefault="00855029">
            <w:pPr>
              <w:pStyle w:val="TableParagraph"/>
              <w:spacing w:before="120" w:line="242" w:lineRule="auto"/>
              <w:ind w:left="110" w:right="237"/>
              <w:rPr>
                <w:b/>
                <w:sz w:val="24"/>
              </w:rPr>
            </w:pPr>
            <w:r>
              <w:rPr>
                <w:b/>
                <w:sz w:val="24"/>
              </w:rPr>
              <w:t xml:space="preserve">И.-В. Гете </w:t>
            </w:r>
            <w:r>
              <w:rPr>
                <w:i/>
                <w:sz w:val="24"/>
              </w:rPr>
              <w:t xml:space="preserve">«Фауст» (1774 – 1832) </w:t>
            </w:r>
            <w:r>
              <w:rPr>
                <w:b/>
                <w:i/>
                <w:sz w:val="24"/>
              </w:rPr>
              <w:t xml:space="preserve">(фрагменты по выбору) </w:t>
            </w:r>
            <w:r>
              <w:rPr>
                <w:b/>
                <w:sz w:val="24"/>
              </w:rPr>
              <w:t>( 9-10 кл.)</w:t>
            </w:r>
          </w:p>
        </w:tc>
        <w:tc>
          <w:tcPr>
            <w:tcW w:w="3239" w:type="dxa"/>
            <w:vMerge/>
            <w:tcBorders>
              <w:top w:val="nil"/>
            </w:tcBorders>
          </w:tcPr>
          <w:p w:rsidR="00BE63DE" w:rsidRDefault="00BE63DE">
            <w:pPr>
              <w:rPr>
                <w:sz w:val="2"/>
                <w:szCs w:val="2"/>
              </w:rPr>
            </w:pPr>
          </w:p>
        </w:tc>
      </w:tr>
      <w:tr w:rsidR="00BE63DE">
        <w:trPr>
          <w:trHeight w:val="1924"/>
        </w:trPr>
        <w:tc>
          <w:tcPr>
            <w:tcW w:w="3373" w:type="dxa"/>
            <w:tcBorders>
              <w:top w:val="nil"/>
              <w:bottom w:val="nil"/>
            </w:tcBorders>
          </w:tcPr>
          <w:p w:rsidR="00BE63DE" w:rsidRDefault="00BE63DE">
            <w:pPr>
              <w:pStyle w:val="TableParagraph"/>
              <w:rPr>
                <w:sz w:val="24"/>
              </w:rPr>
            </w:pPr>
          </w:p>
        </w:tc>
        <w:tc>
          <w:tcPr>
            <w:tcW w:w="3529" w:type="dxa"/>
            <w:gridSpan w:val="3"/>
            <w:tcBorders>
              <w:top w:val="nil"/>
              <w:bottom w:val="nil"/>
            </w:tcBorders>
          </w:tcPr>
          <w:p w:rsidR="00BE63DE" w:rsidRDefault="00855029">
            <w:pPr>
              <w:pStyle w:val="TableParagraph"/>
              <w:spacing w:before="120"/>
              <w:ind w:left="110"/>
              <w:rPr>
                <w:i/>
                <w:sz w:val="24"/>
              </w:rPr>
            </w:pPr>
            <w:r>
              <w:rPr>
                <w:b/>
                <w:sz w:val="24"/>
              </w:rPr>
              <w:t>Г.Х.Андерсен</w:t>
            </w:r>
            <w:r>
              <w:rPr>
                <w:i/>
                <w:sz w:val="24"/>
              </w:rPr>
              <w:t>Сказки</w:t>
            </w:r>
          </w:p>
          <w:p w:rsidR="00BE63DE" w:rsidRDefault="00855029">
            <w:pPr>
              <w:pStyle w:val="TableParagraph"/>
              <w:spacing w:before="4" w:line="274" w:lineRule="exact"/>
              <w:ind w:left="110"/>
              <w:rPr>
                <w:b/>
                <w:i/>
                <w:sz w:val="24"/>
              </w:rPr>
            </w:pPr>
            <w:r>
              <w:rPr>
                <w:b/>
                <w:i/>
                <w:sz w:val="24"/>
              </w:rPr>
              <w:t>- 1 по выбору, например:</w:t>
            </w:r>
          </w:p>
          <w:p w:rsidR="00BE63DE" w:rsidRDefault="00855029">
            <w:pPr>
              <w:pStyle w:val="TableParagraph"/>
              <w:ind w:left="110" w:right="285"/>
              <w:rPr>
                <w:i/>
                <w:sz w:val="24"/>
              </w:rPr>
            </w:pPr>
            <w:r>
              <w:rPr>
                <w:i/>
                <w:sz w:val="24"/>
              </w:rPr>
              <w:t>«Стойкий оловянный солда- тик» (1838), «Гадкий</w:t>
            </w:r>
            <w:r>
              <w:rPr>
                <w:i/>
                <w:spacing w:val="-10"/>
                <w:sz w:val="24"/>
              </w:rPr>
              <w:t xml:space="preserve"> </w:t>
            </w:r>
            <w:r>
              <w:rPr>
                <w:i/>
                <w:sz w:val="24"/>
              </w:rPr>
              <w:t>утенок» (1843).</w:t>
            </w:r>
          </w:p>
          <w:p w:rsidR="00BE63DE" w:rsidRDefault="00855029">
            <w:pPr>
              <w:pStyle w:val="TableParagraph"/>
              <w:spacing w:before="3"/>
              <w:ind w:left="110"/>
              <w:rPr>
                <w:b/>
                <w:sz w:val="24"/>
              </w:rPr>
            </w:pPr>
            <w:r>
              <w:rPr>
                <w:b/>
                <w:sz w:val="24"/>
              </w:rPr>
              <w:t>(5</w:t>
            </w:r>
            <w:r>
              <w:rPr>
                <w:b/>
                <w:spacing w:val="-4"/>
                <w:sz w:val="24"/>
              </w:rPr>
              <w:t xml:space="preserve"> </w:t>
            </w:r>
            <w:r>
              <w:rPr>
                <w:b/>
                <w:sz w:val="24"/>
              </w:rPr>
              <w:t>кл.)</w:t>
            </w:r>
          </w:p>
        </w:tc>
        <w:tc>
          <w:tcPr>
            <w:tcW w:w="3239" w:type="dxa"/>
            <w:vMerge/>
            <w:tcBorders>
              <w:top w:val="nil"/>
            </w:tcBorders>
          </w:tcPr>
          <w:p w:rsidR="00BE63DE" w:rsidRDefault="00BE63DE">
            <w:pPr>
              <w:rPr>
                <w:sz w:val="2"/>
                <w:szCs w:val="2"/>
              </w:rPr>
            </w:pPr>
          </w:p>
        </w:tc>
      </w:tr>
      <w:tr w:rsidR="00BE63DE">
        <w:trPr>
          <w:trHeight w:val="4000"/>
        </w:trPr>
        <w:tc>
          <w:tcPr>
            <w:tcW w:w="3373" w:type="dxa"/>
            <w:tcBorders>
              <w:top w:val="nil"/>
            </w:tcBorders>
          </w:tcPr>
          <w:p w:rsidR="00BE63DE" w:rsidRDefault="00BE63DE">
            <w:pPr>
              <w:pStyle w:val="TableParagraph"/>
              <w:rPr>
                <w:sz w:val="26"/>
              </w:rPr>
            </w:pPr>
          </w:p>
          <w:p w:rsidR="00BE63DE" w:rsidRDefault="00BE63DE">
            <w:pPr>
              <w:pStyle w:val="TableParagraph"/>
              <w:rPr>
                <w:sz w:val="26"/>
              </w:rPr>
            </w:pPr>
          </w:p>
          <w:p w:rsidR="00BE63DE" w:rsidRDefault="00BE63DE">
            <w:pPr>
              <w:pStyle w:val="TableParagraph"/>
              <w:rPr>
                <w:sz w:val="26"/>
              </w:rPr>
            </w:pPr>
          </w:p>
          <w:p w:rsidR="00BE63DE" w:rsidRDefault="00BE63DE">
            <w:pPr>
              <w:pStyle w:val="TableParagraph"/>
              <w:rPr>
                <w:sz w:val="26"/>
              </w:rPr>
            </w:pPr>
          </w:p>
          <w:p w:rsidR="00BE63DE" w:rsidRDefault="00BE63DE">
            <w:pPr>
              <w:pStyle w:val="TableParagraph"/>
              <w:rPr>
                <w:sz w:val="26"/>
              </w:rPr>
            </w:pPr>
          </w:p>
          <w:p w:rsidR="00BE63DE" w:rsidRDefault="00BE63DE">
            <w:pPr>
              <w:pStyle w:val="TableParagraph"/>
              <w:rPr>
                <w:sz w:val="26"/>
              </w:rPr>
            </w:pPr>
          </w:p>
          <w:p w:rsidR="00BE63DE" w:rsidRDefault="00BE63DE">
            <w:pPr>
              <w:pStyle w:val="TableParagraph"/>
              <w:rPr>
                <w:sz w:val="21"/>
              </w:rPr>
            </w:pPr>
          </w:p>
          <w:p w:rsidR="00BE63DE" w:rsidRDefault="00855029">
            <w:pPr>
              <w:pStyle w:val="TableParagraph"/>
              <w:ind w:left="108" w:right="360"/>
              <w:rPr>
                <w:sz w:val="24"/>
              </w:rPr>
            </w:pPr>
            <w:r>
              <w:rPr>
                <w:b/>
                <w:sz w:val="24"/>
              </w:rPr>
              <w:t xml:space="preserve">А. де Сент-Экзюпери </w:t>
            </w:r>
            <w:r>
              <w:rPr>
                <w:sz w:val="24"/>
              </w:rPr>
              <w:t>«Ма- ленький принц» (1943)</w:t>
            </w:r>
          </w:p>
          <w:p w:rsidR="00BE63DE" w:rsidRDefault="00855029">
            <w:pPr>
              <w:pStyle w:val="TableParagraph"/>
              <w:spacing w:before="5"/>
              <w:ind w:left="108"/>
              <w:rPr>
                <w:b/>
                <w:sz w:val="24"/>
              </w:rPr>
            </w:pPr>
            <w:r>
              <w:rPr>
                <w:b/>
                <w:sz w:val="24"/>
              </w:rPr>
              <w:t>(6-7 кл.)</w:t>
            </w:r>
          </w:p>
        </w:tc>
        <w:tc>
          <w:tcPr>
            <w:tcW w:w="3529" w:type="dxa"/>
            <w:gridSpan w:val="3"/>
            <w:tcBorders>
              <w:top w:val="nil"/>
            </w:tcBorders>
          </w:tcPr>
          <w:p w:rsidR="00BE63DE" w:rsidRDefault="00855029">
            <w:pPr>
              <w:pStyle w:val="TableParagraph"/>
              <w:spacing w:before="122"/>
              <w:ind w:left="110"/>
              <w:rPr>
                <w:b/>
                <w:sz w:val="24"/>
              </w:rPr>
            </w:pPr>
            <w:r>
              <w:rPr>
                <w:b/>
                <w:sz w:val="24"/>
              </w:rPr>
              <w:t>Дж. Г. Байрон</w:t>
            </w:r>
          </w:p>
          <w:p w:rsidR="00BE63DE" w:rsidRDefault="00855029">
            <w:pPr>
              <w:pStyle w:val="TableParagraph"/>
              <w:numPr>
                <w:ilvl w:val="0"/>
                <w:numId w:val="141"/>
              </w:numPr>
              <w:tabs>
                <w:tab w:val="left" w:pos="250"/>
              </w:tabs>
              <w:spacing w:before="3" w:line="237" w:lineRule="auto"/>
              <w:ind w:right="235" w:firstLine="0"/>
              <w:rPr>
                <w:i/>
                <w:sz w:val="24"/>
              </w:rPr>
            </w:pPr>
            <w:r>
              <w:rPr>
                <w:b/>
                <w:i/>
                <w:sz w:val="24"/>
              </w:rPr>
              <w:t>1 стихотворение по</w:t>
            </w:r>
            <w:r>
              <w:rPr>
                <w:b/>
                <w:i/>
                <w:spacing w:val="-9"/>
                <w:sz w:val="24"/>
              </w:rPr>
              <w:t xml:space="preserve"> </w:t>
            </w:r>
            <w:r>
              <w:rPr>
                <w:b/>
                <w:i/>
                <w:sz w:val="24"/>
              </w:rPr>
              <w:t>выбору, например</w:t>
            </w:r>
            <w:r>
              <w:rPr>
                <w:i/>
                <w:sz w:val="24"/>
              </w:rPr>
              <w:t>: «Душа моя мрачна. Скорей, певец, скорей!» (1814)(пер. М.</w:t>
            </w:r>
            <w:r>
              <w:rPr>
                <w:i/>
                <w:spacing w:val="-3"/>
                <w:sz w:val="24"/>
              </w:rPr>
              <w:t xml:space="preserve"> </w:t>
            </w:r>
            <w:r>
              <w:rPr>
                <w:i/>
                <w:sz w:val="24"/>
              </w:rPr>
              <w:t>Лермонтова),</w:t>
            </w:r>
          </w:p>
          <w:p w:rsidR="00BE63DE" w:rsidRDefault="00855029">
            <w:pPr>
              <w:pStyle w:val="TableParagraph"/>
              <w:spacing w:before="4"/>
              <w:ind w:left="110"/>
              <w:rPr>
                <w:i/>
                <w:sz w:val="24"/>
              </w:rPr>
            </w:pPr>
            <w:r>
              <w:rPr>
                <w:i/>
                <w:sz w:val="24"/>
              </w:rPr>
              <w:t>«Прощание Наполеона» (1815) (пер. В. Луговского), Романс («Какая радость заменит бы- лое светлых чар...») (1815) (пер. Вяч.Иванова), «Стансы к Авгу- сте» (1816)(пер. А. Плещеева) и др.</w:t>
            </w:r>
          </w:p>
          <w:p w:rsidR="00BE63DE" w:rsidRDefault="00855029">
            <w:pPr>
              <w:pStyle w:val="TableParagraph"/>
              <w:numPr>
                <w:ilvl w:val="0"/>
                <w:numId w:val="141"/>
              </w:numPr>
              <w:tabs>
                <w:tab w:val="left" w:pos="250"/>
              </w:tabs>
              <w:spacing w:before="9" w:line="235" w:lineRule="auto"/>
              <w:ind w:right="145" w:firstLine="0"/>
              <w:rPr>
                <w:i/>
                <w:sz w:val="24"/>
              </w:rPr>
            </w:pPr>
            <w:r>
              <w:rPr>
                <w:b/>
                <w:i/>
                <w:sz w:val="24"/>
              </w:rPr>
              <w:t>фрагменты одной из поэм по выбору, например:</w:t>
            </w:r>
            <w:r>
              <w:rPr>
                <w:b/>
                <w:i/>
                <w:spacing w:val="-2"/>
                <w:sz w:val="24"/>
              </w:rPr>
              <w:t xml:space="preserve"> </w:t>
            </w:r>
            <w:r>
              <w:rPr>
                <w:i/>
                <w:sz w:val="24"/>
              </w:rPr>
              <w:t>«Паломни-</w:t>
            </w:r>
          </w:p>
        </w:tc>
        <w:tc>
          <w:tcPr>
            <w:tcW w:w="3239" w:type="dxa"/>
            <w:vMerge/>
            <w:tcBorders>
              <w:top w:val="nil"/>
            </w:tcBorders>
          </w:tcPr>
          <w:p w:rsidR="00BE63DE" w:rsidRDefault="00BE63DE">
            <w:pPr>
              <w:rPr>
                <w:sz w:val="2"/>
                <w:szCs w:val="2"/>
              </w:rPr>
            </w:pPr>
          </w:p>
        </w:tc>
      </w:tr>
    </w:tbl>
    <w:p w:rsidR="00BE63DE" w:rsidRDefault="00E17854">
      <w:pPr>
        <w:rPr>
          <w:sz w:val="2"/>
          <w:szCs w:val="2"/>
        </w:rPr>
      </w:pPr>
      <w:r w:rsidRPr="00E17854">
        <w:pict>
          <v:group id="_x0000_s2362" style="position:absolute;margin-left:399.8pt;margin-top:304.6pt;width:155pt;height:28pt;z-index:-30285824;mso-position-horizontal-relative:page;mso-position-vertical-relative:page" coordorigin="7996,6092" coordsize="3100,560">
            <v:rect id="_x0000_s2366" style="position:absolute;left:8005;top:6092;width:3081;height:274" fillcolor="#d7d7d7" stroked="f"/>
            <v:shape id="_x0000_s2365" style="position:absolute;left:7995;top:6092;width:3100;height:274" coordorigin="7996,6092" coordsize="3100,274" o:spt="100" adj="0,,0" path="m8005,6092r-9,l7996,6366r9,l8005,6092xm11095,6092r-9,l11086,6366r9,l11095,6092xe" fillcolor="black" stroked="f">
              <v:stroke joinstyle="round"/>
              <v:formulas/>
              <v:path arrowok="t" o:connecttype="segments"/>
            </v:shape>
            <v:rect id="_x0000_s2364" style="position:absolute;left:8005;top:6365;width:3081;height:276" fillcolor="#d7d7d7" stroked="f"/>
            <v:shape id="_x0000_s2363" style="position:absolute;left:7995;top:6365;width:3100;height:286" coordorigin="7996,6366" coordsize="3100,286" o:spt="100" adj="0,,0" path="m8005,6366r-9,l7996,6642r9,l8005,6366xm11095,6642r-9,l8005,6642r-9,l7996,6651r9,l11086,6651r9,l11095,6642xm11095,6366r-9,l11086,6642r9,l11095,6366xe" fillcolor="black" stroked="f">
              <v:stroke joinstyle="round"/>
              <v:formulas/>
              <v:path arrowok="t" o:connecttype="segments"/>
            </v:shape>
            <w10:wrap anchorx="page" anchory="page"/>
          </v:group>
        </w:pict>
      </w:r>
    </w:p>
    <w:p w:rsidR="00BE63DE" w:rsidRDefault="00BE63DE">
      <w:pPr>
        <w:rPr>
          <w:sz w:val="2"/>
          <w:szCs w:val="2"/>
        </w:rPr>
        <w:sectPr w:rsidR="00BE63DE">
          <w:pgSz w:w="11910" w:h="16840"/>
          <w:pgMar w:top="1120" w:right="160" w:bottom="166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3"/>
        <w:gridCol w:w="3528"/>
        <w:gridCol w:w="3238"/>
      </w:tblGrid>
      <w:tr w:rsidR="00BE63DE">
        <w:trPr>
          <w:trHeight w:val="6350"/>
        </w:trPr>
        <w:tc>
          <w:tcPr>
            <w:tcW w:w="3373" w:type="dxa"/>
          </w:tcPr>
          <w:p w:rsidR="00BE63DE" w:rsidRDefault="00BE63DE">
            <w:pPr>
              <w:pStyle w:val="TableParagraph"/>
            </w:pPr>
          </w:p>
        </w:tc>
        <w:tc>
          <w:tcPr>
            <w:tcW w:w="3528" w:type="dxa"/>
          </w:tcPr>
          <w:p w:rsidR="00BE63DE" w:rsidRDefault="00855029">
            <w:pPr>
              <w:pStyle w:val="TableParagraph"/>
              <w:spacing w:line="265" w:lineRule="exact"/>
              <w:ind w:left="110"/>
              <w:rPr>
                <w:i/>
                <w:sz w:val="24"/>
              </w:rPr>
            </w:pPr>
            <w:r>
              <w:rPr>
                <w:i/>
                <w:sz w:val="24"/>
              </w:rPr>
              <w:t>чество Чайльд Гарольда» (1809</w:t>
            </w:r>
          </w:p>
          <w:p w:rsidR="00BE63DE" w:rsidRDefault="00855029">
            <w:pPr>
              <w:pStyle w:val="TableParagraph"/>
              <w:ind w:left="110"/>
              <w:rPr>
                <w:i/>
                <w:sz w:val="24"/>
              </w:rPr>
            </w:pPr>
            <w:r>
              <w:rPr>
                <w:i/>
                <w:sz w:val="24"/>
              </w:rPr>
              <w:t>– 1811) (пер. В. Левика).</w:t>
            </w:r>
          </w:p>
          <w:p w:rsidR="00BE63DE" w:rsidRDefault="00855029">
            <w:pPr>
              <w:pStyle w:val="TableParagraph"/>
              <w:spacing w:before="5"/>
              <w:ind w:left="110"/>
              <w:rPr>
                <w:b/>
                <w:sz w:val="24"/>
              </w:rPr>
            </w:pPr>
            <w:r>
              <w:rPr>
                <w:b/>
                <w:sz w:val="24"/>
              </w:rPr>
              <w:t>(9 кл.)</w:t>
            </w:r>
          </w:p>
        </w:tc>
        <w:tc>
          <w:tcPr>
            <w:tcW w:w="3238" w:type="dxa"/>
          </w:tcPr>
          <w:p w:rsidR="00BE63DE" w:rsidRDefault="00855029">
            <w:pPr>
              <w:pStyle w:val="TableParagraph"/>
              <w:spacing w:line="265" w:lineRule="exact"/>
              <w:ind w:left="108"/>
              <w:rPr>
                <w:sz w:val="24"/>
              </w:rPr>
            </w:pPr>
            <w:r>
              <w:rPr>
                <w:b/>
                <w:sz w:val="24"/>
              </w:rPr>
              <w:t xml:space="preserve">Ф.Бёрнетт </w:t>
            </w:r>
            <w:r>
              <w:rPr>
                <w:sz w:val="24"/>
              </w:rPr>
              <w:t>и др.</w:t>
            </w:r>
          </w:p>
          <w:p w:rsidR="00BE63DE" w:rsidRDefault="00855029">
            <w:pPr>
              <w:pStyle w:val="TableParagraph"/>
              <w:spacing w:before="5"/>
              <w:ind w:left="108" w:right="110"/>
              <w:rPr>
                <w:b/>
                <w:sz w:val="24"/>
              </w:rPr>
            </w:pPr>
            <w:r>
              <w:rPr>
                <w:b/>
                <w:sz w:val="24"/>
              </w:rPr>
              <w:t>(2 произведения по выбору, 5-9 кл.)</w:t>
            </w:r>
          </w:p>
          <w:p w:rsidR="00BE63DE" w:rsidRDefault="00BE63DE">
            <w:pPr>
              <w:pStyle w:val="TableParagraph"/>
              <w:spacing w:before="7"/>
              <w:rPr>
                <w:sz w:val="23"/>
              </w:rPr>
            </w:pPr>
          </w:p>
          <w:p w:rsidR="00BE63DE" w:rsidRDefault="00855029">
            <w:pPr>
              <w:pStyle w:val="TableParagraph"/>
              <w:ind w:left="112" w:right="106"/>
              <w:jc w:val="center"/>
              <w:rPr>
                <w:i/>
                <w:sz w:val="24"/>
              </w:rPr>
            </w:pPr>
            <w:r>
              <w:rPr>
                <w:i/>
                <w:sz w:val="24"/>
              </w:rPr>
              <w:t>Зарубежная проза о живот- ных и взаимоотношениях человека и природы, напри- мер:</w:t>
            </w:r>
          </w:p>
          <w:p w:rsidR="00BE63DE" w:rsidRDefault="00855029">
            <w:pPr>
              <w:pStyle w:val="TableParagraph"/>
              <w:spacing w:before="5"/>
              <w:ind w:left="108" w:right="544"/>
              <w:rPr>
                <w:b/>
                <w:sz w:val="24"/>
              </w:rPr>
            </w:pPr>
            <w:r>
              <w:rPr>
                <w:b/>
                <w:sz w:val="24"/>
              </w:rPr>
              <w:t>Р.Киплинг, Дж.Лондон, Э.Сетон-Томпсон,</w:t>
            </w:r>
          </w:p>
          <w:p w:rsidR="00BE63DE" w:rsidRDefault="00855029">
            <w:pPr>
              <w:pStyle w:val="TableParagraph"/>
              <w:spacing w:line="271" w:lineRule="exact"/>
              <w:ind w:left="108"/>
              <w:rPr>
                <w:sz w:val="24"/>
              </w:rPr>
            </w:pPr>
            <w:r>
              <w:rPr>
                <w:b/>
                <w:sz w:val="24"/>
              </w:rPr>
              <w:t xml:space="preserve">Д.Дарелл </w:t>
            </w:r>
            <w:r>
              <w:rPr>
                <w:sz w:val="24"/>
              </w:rPr>
              <w:t>и др.</w:t>
            </w:r>
          </w:p>
          <w:p w:rsidR="00BE63DE" w:rsidRDefault="00855029">
            <w:pPr>
              <w:pStyle w:val="TableParagraph"/>
              <w:spacing w:before="4"/>
              <w:ind w:left="108" w:right="368"/>
              <w:rPr>
                <w:b/>
                <w:sz w:val="24"/>
              </w:rPr>
            </w:pPr>
            <w:r>
              <w:rPr>
                <w:b/>
                <w:sz w:val="24"/>
              </w:rPr>
              <w:t>(1-2 произведения по вы- бору, 5-7 кл.)</w:t>
            </w:r>
          </w:p>
          <w:p w:rsidR="00BE63DE" w:rsidRDefault="00BE63DE">
            <w:pPr>
              <w:pStyle w:val="TableParagraph"/>
              <w:spacing w:before="8"/>
              <w:rPr>
                <w:sz w:val="23"/>
              </w:rPr>
            </w:pPr>
          </w:p>
          <w:p w:rsidR="00BE63DE" w:rsidRDefault="00855029">
            <w:pPr>
              <w:pStyle w:val="TableParagraph"/>
              <w:ind w:left="742" w:right="251" w:hanging="464"/>
              <w:rPr>
                <w:i/>
                <w:sz w:val="24"/>
              </w:rPr>
            </w:pPr>
            <w:r>
              <w:rPr>
                <w:i/>
                <w:sz w:val="24"/>
              </w:rPr>
              <w:t>Современные зарубежная проза, например:</w:t>
            </w:r>
          </w:p>
          <w:p w:rsidR="00BE63DE" w:rsidRDefault="00855029">
            <w:pPr>
              <w:pStyle w:val="TableParagraph"/>
              <w:spacing w:before="5"/>
              <w:ind w:left="108" w:right="209"/>
              <w:rPr>
                <w:b/>
                <w:sz w:val="24"/>
              </w:rPr>
            </w:pPr>
            <w:r>
              <w:rPr>
                <w:b/>
                <w:sz w:val="24"/>
              </w:rPr>
              <w:t>А. Тор, Д. Пеннак, У.Старк, К. ДиКамилло, М.Парр, Г.Шмидт,</w:t>
            </w:r>
          </w:p>
          <w:p w:rsidR="00BE63DE" w:rsidRDefault="00855029">
            <w:pPr>
              <w:pStyle w:val="TableParagraph"/>
              <w:spacing w:before="2" w:line="235" w:lineRule="auto"/>
              <w:ind w:left="108" w:right="550"/>
              <w:rPr>
                <w:sz w:val="24"/>
              </w:rPr>
            </w:pPr>
            <w:r>
              <w:rPr>
                <w:b/>
                <w:sz w:val="24"/>
              </w:rPr>
              <w:t xml:space="preserve">Д.Гроссман, С.Каста, Э.Файн, Е.Ельчин </w:t>
            </w:r>
            <w:r>
              <w:rPr>
                <w:sz w:val="24"/>
              </w:rPr>
              <w:t>и др.</w:t>
            </w:r>
          </w:p>
          <w:p w:rsidR="00BE63DE" w:rsidRDefault="00855029">
            <w:pPr>
              <w:pStyle w:val="TableParagraph"/>
              <w:spacing w:before="6" w:line="270" w:lineRule="atLeast"/>
              <w:ind w:left="108" w:right="134"/>
              <w:rPr>
                <w:b/>
                <w:sz w:val="24"/>
              </w:rPr>
            </w:pPr>
            <w:r>
              <w:rPr>
                <w:b/>
                <w:sz w:val="24"/>
              </w:rPr>
              <w:t>(1 произведение по выбору, 5-8 кл.)</w:t>
            </w:r>
          </w:p>
        </w:tc>
      </w:tr>
    </w:tbl>
    <w:p w:rsidR="00BE63DE" w:rsidRDefault="00BE63DE">
      <w:pPr>
        <w:pStyle w:val="a3"/>
        <w:ind w:left="0"/>
        <w:jc w:val="left"/>
        <w:rPr>
          <w:sz w:val="15"/>
        </w:rPr>
      </w:pPr>
    </w:p>
    <w:p w:rsidR="00BE63DE" w:rsidRDefault="00855029">
      <w:pPr>
        <w:pStyle w:val="a3"/>
        <w:spacing w:before="90"/>
        <w:ind w:left="1821"/>
      </w:pPr>
      <w:r>
        <w:t>При составлении рабочих программ следует учесть:</w:t>
      </w:r>
    </w:p>
    <w:p w:rsidR="00BE63DE" w:rsidRDefault="00855029">
      <w:pPr>
        <w:pStyle w:val="a4"/>
        <w:numPr>
          <w:ilvl w:val="0"/>
          <w:numId w:val="140"/>
        </w:numPr>
        <w:tabs>
          <w:tab w:val="left" w:pos="2530"/>
        </w:tabs>
        <w:spacing w:before="4" w:line="237" w:lineRule="auto"/>
        <w:ind w:right="690" w:firstLine="708"/>
        <w:jc w:val="both"/>
        <w:rPr>
          <w:rFonts w:ascii="Symbol" w:hAnsi="Symbol"/>
          <w:sz w:val="24"/>
        </w:rPr>
      </w:pPr>
      <w: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w:t>
      </w:r>
      <w:r>
        <w:rPr>
          <w:spacing w:val="-2"/>
        </w:rPr>
        <w:t xml:space="preserve"> </w:t>
      </w:r>
      <w:r>
        <w:t>литературы.</w:t>
      </w:r>
    </w:p>
    <w:p w:rsidR="00BE63DE" w:rsidRDefault="00855029">
      <w:pPr>
        <w:pStyle w:val="a4"/>
        <w:numPr>
          <w:ilvl w:val="0"/>
          <w:numId w:val="140"/>
        </w:numPr>
        <w:tabs>
          <w:tab w:val="left" w:pos="2529"/>
          <w:tab w:val="left" w:pos="2530"/>
        </w:tabs>
        <w:ind w:right="686" w:firstLine="708"/>
        <w:jc w:val="both"/>
        <w:rPr>
          <w:rFonts w:ascii="Symbol" w:hAnsi="Symbol"/>
        </w:rPr>
      </w:pPr>
      <w: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w:t>
      </w:r>
      <w:r>
        <w:rPr>
          <w:spacing w:val="-5"/>
        </w:rPr>
        <w:t xml:space="preserve"> </w:t>
      </w:r>
      <w:r>
        <w:t>творчестве.</w:t>
      </w:r>
    </w:p>
    <w:p w:rsidR="00BE63DE" w:rsidRDefault="00855029">
      <w:pPr>
        <w:pStyle w:val="a3"/>
        <w:ind w:right="682" w:firstLine="708"/>
      </w:pPr>
      <w:r>
        <w:t>Важно помнить, что изучение русской классики продолжится в старшей школе, где обу- 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 матовой, В.В. Маяковским и т.п.).</w:t>
      </w:r>
    </w:p>
    <w:p w:rsidR="00BE63DE" w:rsidRDefault="00855029">
      <w:pPr>
        <w:ind w:left="1113" w:right="689" w:firstLine="708"/>
        <w:jc w:val="both"/>
        <w:rPr>
          <w:sz w:val="24"/>
        </w:rPr>
      </w:pPr>
      <w:r>
        <w:rPr>
          <w:sz w:val="24"/>
        </w:rPr>
        <w:t xml:space="preserve">При составлении программ возможно использовать </w:t>
      </w:r>
      <w:r>
        <w:rPr>
          <w:b/>
          <w:sz w:val="24"/>
        </w:rPr>
        <w:t>жанрово-тематические блоки</w:t>
      </w:r>
      <w:r>
        <w:rPr>
          <w:sz w:val="24"/>
        </w:rPr>
        <w:t>, хо- рошо зарекомендовавшие себя на практике.</w:t>
      </w:r>
    </w:p>
    <w:p w:rsidR="00BE63DE" w:rsidRDefault="00BE63DE">
      <w:pPr>
        <w:pStyle w:val="a3"/>
        <w:spacing w:before="3"/>
        <w:ind w:left="0"/>
        <w:jc w:val="left"/>
      </w:pPr>
    </w:p>
    <w:p w:rsidR="00BE63DE" w:rsidRDefault="00855029">
      <w:pPr>
        <w:pStyle w:val="Heading3"/>
        <w:spacing w:line="275" w:lineRule="exact"/>
        <w:ind w:left="1679"/>
      </w:pPr>
      <w:r>
        <w:t>Основные теоретико-литературные понятия, требующие освоения в основной школе</w:t>
      </w:r>
    </w:p>
    <w:p w:rsidR="00BE63DE" w:rsidRDefault="00855029">
      <w:pPr>
        <w:pStyle w:val="a4"/>
        <w:numPr>
          <w:ilvl w:val="0"/>
          <w:numId w:val="140"/>
        </w:numPr>
        <w:tabs>
          <w:tab w:val="left" w:pos="2530"/>
        </w:tabs>
        <w:spacing w:line="292" w:lineRule="exact"/>
        <w:ind w:left="2529" w:hanging="709"/>
        <w:jc w:val="both"/>
        <w:rPr>
          <w:rFonts w:ascii="Symbol" w:hAnsi="Symbol"/>
          <w:sz w:val="24"/>
        </w:rPr>
      </w:pPr>
      <w:r>
        <w:rPr>
          <w:sz w:val="24"/>
        </w:rPr>
        <w:t>Художественная литература как искусство слова. Художественный</w:t>
      </w:r>
      <w:r>
        <w:rPr>
          <w:spacing w:val="-3"/>
          <w:sz w:val="24"/>
        </w:rPr>
        <w:t xml:space="preserve"> </w:t>
      </w:r>
      <w:r>
        <w:rPr>
          <w:sz w:val="24"/>
        </w:rPr>
        <w:t>образ.</w:t>
      </w:r>
    </w:p>
    <w:p w:rsidR="00BE63DE" w:rsidRDefault="00855029">
      <w:pPr>
        <w:pStyle w:val="a4"/>
        <w:numPr>
          <w:ilvl w:val="0"/>
          <w:numId w:val="140"/>
        </w:numPr>
        <w:tabs>
          <w:tab w:val="left" w:pos="2530"/>
        </w:tabs>
        <w:spacing w:line="293" w:lineRule="exact"/>
        <w:ind w:left="2529" w:hanging="709"/>
        <w:jc w:val="both"/>
        <w:rPr>
          <w:rFonts w:ascii="Symbol" w:hAnsi="Symbol"/>
          <w:sz w:val="24"/>
        </w:rPr>
      </w:pPr>
      <w:r>
        <w:rPr>
          <w:sz w:val="24"/>
        </w:rPr>
        <w:t>Устное народное творчество. Жанры фольклора. Миф и</w:t>
      </w:r>
      <w:r>
        <w:rPr>
          <w:spacing w:val="-3"/>
          <w:sz w:val="24"/>
        </w:rPr>
        <w:t xml:space="preserve"> </w:t>
      </w:r>
      <w:r>
        <w:rPr>
          <w:sz w:val="24"/>
        </w:rPr>
        <w:t>фольклор.</w:t>
      </w:r>
    </w:p>
    <w:p w:rsidR="00BE63DE" w:rsidRDefault="00855029">
      <w:pPr>
        <w:pStyle w:val="a4"/>
        <w:numPr>
          <w:ilvl w:val="0"/>
          <w:numId w:val="140"/>
        </w:numPr>
        <w:tabs>
          <w:tab w:val="left" w:pos="2530"/>
        </w:tabs>
        <w:spacing w:before="2" w:line="237" w:lineRule="auto"/>
        <w:ind w:right="686" w:firstLine="708"/>
        <w:jc w:val="both"/>
        <w:rPr>
          <w:rFonts w:ascii="Symbol" w:hAnsi="Symbol"/>
          <w:sz w:val="24"/>
        </w:rPr>
      </w:pPr>
      <w:r>
        <w:rPr>
          <w:sz w:val="24"/>
        </w:rPr>
        <w:t>Литературные роды (эпос, лирика, драма) и жанры (эпос, роман, повесть, рассказ, новелла, притча, басня; баллада, поэма; ода, послание, элегия; комедия, драма,</w:t>
      </w:r>
      <w:r>
        <w:rPr>
          <w:spacing w:val="-12"/>
          <w:sz w:val="24"/>
        </w:rPr>
        <w:t xml:space="preserve"> </w:t>
      </w:r>
      <w:r>
        <w:rPr>
          <w:sz w:val="24"/>
        </w:rPr>
        <w:t>трагедия).</w:t>
      </w:r>
    </w:p>
    <w:p w:rsidR="00BE63DE" w:rsidRDefault="00855029">
      <w:pPr>
        <w:pStyle w:val="a4"/>
        <w:numPr>
          <w:ilvl w:val="0"/>
          <w:numId w:val="140"/>
        </w:numPr>
        <w:tabs>
          <w:tab w:val="left" w:pos="2530"/>
        </w:tabs>
        <w:spacing w:before="2"/>
        <w:ind w:right="696" w:firstLine="708"/>
        <w:jc w:val="both"/>
        <w:rPr>
          <w:rFonts w:ascii="Symbol" w:hAnsi="Symbol"/>
          <w:sz w:val="24"/>
        </w:rPr>
      </w:pPr>
      <w:r>
        <w:rPr>
          <w:sz w:val="24"/>
        </w:rPr>
        <w:t>Основные литературные направления: классицизм, сентиментализм, романтизм, реализм,</w:t>
      </w:r>
      <w:r>
        <w:rPr>
          <w:spacing w:val="-1"/>
          <w:sz w:val="24"/>
        </w:rPr>
        <w:t xml:space="preserve"> </w:t>
      </w:r>
      <w:r>
        <w:rPr>
          <w:sz w:val="24"/>
        </w:rPr>
        <w:t>модернизм.</w:t>
      </w:r>
    </w:p>
    <w:p w:rsidR="00BE63DE" w:rsidRDefault="00855029">
      <w:pPr>
        <w:pStyle w:val="a4"/>
        <w:numPr>
          <w:ilvl w:val="0"/>
          <w:numId w:val="140"/>
        </w:numPr>
        <w:tabs>
          <w:tab w:val="left" w:pos="2530"/>
        </w:tabs>
        <w:spacing w:before="1"/>
        <w:ind w:right="685" w:firstLine="708"/>
        <w:jc w:val="both"/>
        <w:rPr>
          <w:rFonts w:ascii="Symbol" w:hAnsi="Symbol"/>
          <w:sz w:val="24"/>
        </w:rPr>
      </w:pPr>
      <w:r>
        <w:rPr>
          <w:sz w:val="24"/>
        </w:rPr>
        <w:t>Форма и содержание литературного произведения: тема, проблематика, идея; ав- тор-повествователь, герой-рассказчик, точка зрения, адресат, читатель; герой, персонаж, дей- 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w:t>
      </w:r>
      <w:r>
        <w:rPr>
          <w:spacing w:val="24"/>
          <w:sz w:val="24"/>
        </w:rPr>
        <w:t xml:space="preserve"> </w:t>
      </w:r>
      <w:r>
        <w:rPr>
          <w:sz w:val="24"/>
        </w:rPr>
        <w:t>кульминация,</w:t>
      </w:r>
    </w:p>
    <w:p w:rsidR="00BE63DE" w:rsidRDefault="00BE63DE">
      <w:pPr>
        <w:jc w:val="both"/>
        <w:rPr>
          <w:rFonts w:ascii="Symbol" w:hAnsi="Symbol"/>
          <w:sz w:val="24"/>
        </w:rPr>
        <w:sectPr w:rsidR="00BE63DE">
          <w:pgSz w:w="11910" w:h="16840"/>
          <w:pgMar w:top="1120" w:right="160" w:bottom="1660" w:left="20" w:header="0" w:footer="1474" w:gutter="0"/>
          <w:cols w:space="720"/>
        </w:sectPr>
      </w:pPr>
    </w:p>
    <w:p w:rsidR="00BE63DE" w:rsidRDefault="00855029">
      <w:pPr>
        <w:pStyle w:val="a3"/>
        <w:spacing w:before="66"/>
        <w:ind w:right="693"/>
      </w:pPr>
      <w:r>
        <w:t>развязка; художественная деталь, портрет, пейзаж, интерьер; диалог, монолог, авторское от- ступление, лирическое отступление; эпиграф.</w:t>
      </w:r>
    </w:p>
    <w:p w:rsidR="00BE63DE" w:rsidRDefault="00855029">
      <w:pPr>
        <w:pStyle w:val="a4"/>
        <w:numPr>
          <w:ilvl w:val="0"/>
          <w:numId w:val="140"/>
        </w:numPr>
        <w:tabs>
          <w:tab w:val="left" w:pos="2530"/>
        </w:tabs>
        <w:spacing w:before="2"/>
        <w:ind w:right="690" w:firstLine="708"/>
        <w:jc w:val="both"/>
        <w:rPr>
          <w:rFonts w:ascii="Symbol" w:hAnsi="Symbol"/>
          <w:sz w:val="24"/>
        </w:rPr>
      </w:pPr>
      <w:r>
        <w:rPr>
          <w:sz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w:t>
      </w:r>
      <w:r>
        <w:rPr>
          <w:spacing w:val="-10"/>
          <w:sz w:val="24"/>
        </w:rPr>
        <w:t xml:space="preserve"> </w:t>
      </w:r>
      <w:r>
        <w:rPr>
          <w:sz w:val="24"/>
        </w:rPr>
        <w:t>ассонанс.</w:t>
      </w:r>
    </w:p>
    <w:p w:rsidR="00BE63DE" w:rsidRDefault="00855029">
      <w:pPr>
        <w:pStyle w:val="a4"/>
        <w:numPr>
          <w:ilvl w:val="0"/>
          <w:numId w:val="140"/>
        </w:numPr>
        <w:tabs>
          <w:tab w:val="left" w:pos="2530"/>
        </w:tabs>
        <w:spacing w:before="4" w:line="237" w:lineRule="auto"/>
        <w:ind w:right="694" w:firstLine="708"/>
        <w:jc w:val="both"/>
        <w:rPr>
          <w:rFonts w:ascii="Symbol" w:hAnsi="Symbol"/>
          <w:sz w:val="24"/>
        </w:rPr>
      </w:pPr>
      <w:r>
        <w:rPr>
          <w:sz w:val="24"/>
        </w:rPr>
        <w:t>Стих и проза. Основы стихосложения: стихотворный метр и размер, ритм, рифма, строфа.</w:t>
      </w:r>
    </w:p>
    <w:p w:rsidR="00BE63DE" w:rsidRDefault="00BE63DE">
      <w:pPr>
        <w:pStyle w:val="a3"/>
        <w:spacing w:before="3"/>
        <w:ind w:left="0"/>
        <w:jc w:val="left"/>
        <w:rPr>
          <w:sz w:val="21"/>
        </w:rPr>
      </w:pPr>
    </w:p>
    <w:p w:rsidR="00BE63DE" w:rsidRDefault="00855029">
      <w:pPr>
        <w:pStyle w:val="Heading3"/>
        <w:numPr>
          <w:ilvl w:val="3"/>
          <w:numId w:val="144"/>
        </w:numPr>
        <w:tabs>
          <w:tab w:val="left" w:pos="1894"/>
        </w:tabs>
        <w:spacing w:before="1" w:line="240" w:lineRule="auto"/>
        <w:ind w:left="1893" w:hanging="781"/>
      </w:pPr>
      <w:r>
        <w:t>Иностранный</w:t>
      </w:r>
      <w:r>
        <w:rPr>
          <w:spacing w:val="-3"/>
        </w:rPr>
        <w:t xml:space="preserve"> </w:t>
      </w:r>
      <w:r>
        <w:t>язык</w:t>
      </w:r>
    </w:p>
    <w:p w:rsidR="00BE63DE" w:rsidRDefault="00855029">
      <w:pPr>
        <w:pStyle w:val="a3"/>
        <w:spacing w:before="55"/>
        <w:ind w:right="690" w:firstLine="708"/>
      </w:pPr>
      <w:r>
        <w:t>Освоение предмета «Иностранный язык» в основной школе предполагает применение коммуникативного подхода в обучении иностранному языку.</w:t>
      </w:r>
    </w:p>
    <w:p w:rsidR="00BE63DE" w:rsidRDefault="00855029">
      <w:pPr>
        <w:pStyle w:val="a3"/>
        <w:ind w:right="688" w:firstLine="768"/>
      </w:pPr>
      <w:r>
        <w:t>Учебный предмет «Иностранный язык» обеспечивает развитие иноязычных коммуни- 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BE63DE" w:rsidRDefault="00855029">
      <w:pPr>
        <w:pStyle w:val="a3"/>
        <w:ind w:right="684" w:firstLine="708"/>
      </w:pPr>
      <w:r>
        <w:t>Освоение учебного предмета «Иностранный язык» направлено на достижение обу- чающимися до 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 вого материала основной школы как с носителями иностранного языка, так и с представителя- ми других стран, которые используют иностранный язык как средство межличностного и меж- культурного общения.</w:t>
      </w:r>
    </w:p>
    <w:p w:rsidR="00BE63DE" w:rsidRDefault="00855029">
      <w:pPr>
        <w:pStyle w:val="a3"/>
        <w:spacing w:before="1"/>
        <w:ind w:right="689" w:firstLine="708"/>
      </w:pPr>
      <w: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 предметных связях с предметами «Русский язык», «Литература», «История», «География»,</w:t>
      </w:r>
    </w:p>
    <w:p w:rsidR="00BE63DE" w:rsidRDefault="00855029">
      <w:pPr>
        <w:pStyle w:val="a3"/>
      </w:pPr>
      <w:r>
        <w:t>«Физика», «Музыка», «Изобразительное искусство» и др.</w:t>
      </w:r>
    </w:p>
    <w:p w:rsidR="00BE63DE" w:rsidRDefault="00855029">
      <w:pPr>
        <w:pStyle w:val="Heading3"/>
        <w:spacing w:before="5"/>
      </w:pPr>
      <w:r>
        <w:t>Предметное содержание речи</w:t>
      </w:r>
    </w:p>
    <w:p w:rsidR="00BE63DE" w:rsidRDefault="00855029">
      <w:pPr>
        <w:pStyle w:val="a3"/>
        <w:spacing w:line="274" w:lineRule="exact"/>
        <w:ind w:left="1821"/>
      </w:pPr>
      <w:r>
        <w:rPr>
          <w:b/>
        </w:rPr>
        <w:t xml:space="preserve">Моя семья. </w:t>
      </w:r>
      <w:r>
        <w:t>Взаимоотношения в семье. Конфликтные ситуации и способы их решения.</w:t>
      </w:r>
    </w:p>
    <w:p w:rsidR="00BE63DE" w:rsidRDefault="00855029">
      <w:pPr>
        <w:pStyle w:val="a3"/>
        <w:ind w:right="692" w:firstLine="708"/>
      </w:pPr>
      <w:r>
        <w:rPr>
          <w:b/>
        </w:rPr>
        <w:t xml:space="preserve">Мои друзья. </w:t>
      </w:r>
      <w:r>
        <w:t>Лучший друг/подруга. Внешность и черты характера. Межличностные вза- имоотношения с друзьями и в школе.</w:t>
      </w:r>
    </w:p>
    <w:p w:rsidR="00BE63DE" w:rsidRDefault="00855029">
      <w:pPr>
        <w:pStyle w:val="a3"/>
        <w:ind w:right="697" w:firstLine="708"/>
      </w:pPr>
      <w:r>
        <w:rPr>
          <w:b/>
        </w:rPr>
        <w:t xml:space="preserve">Свободное время. </w:t>
      </w:r>
      <w:r>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BE63DE" w:rsidRDefault="00855029">
      <w:pPr>
        <w:ind w:left="1113" w:right="686" w:firstLine="708"/>
        <w:jc w:val="both"/>
        <w:rPr>
          <w:sz w:val="24"/>
        </w:rPr>
      </w:pPr>
      <w:r>
        <w:rPr>
          <w:b/>
          <w:sz w:val="24"/>
        </w:rPr>
        <w:t xml:space="preserve">Здоровый образ жизни. </w:t>
      </w:r>
      <w:r>
        <w:rPr>
          <w:sz w:val="24"/>
        </w:rPr>
        <w:t>Режим труда и отдыха, занятия спортом, здоровое питание, от- каз от вредных привычек.</w:t>
      </w:r>
    </w:p>
    <w:p w:rsidR="00BE63DE" w:rsidRDefault="00855029">
      <w:pPr>
        <w:pStyle w:val="a3"/>
        <w:ind w:left="1821"/>
      </w:pPr>
      <w:r>
        <w:rPr>
          <w:b/>
        </w:rPr>
        <w:t xml:space="preserve">Спорт. </w:t>
      </w:r>
      <w:r>
        <w:t>Виды спорта. Спортивные игры. Спортивные соревнования.</w:t>
      </w:r>
    </w:p>
    <w:p w:rsidR="00BE63DE" w:rsidRDefault="00855029">
      <w:pPr>
        <w:pStyle w:val="a3"/>
        <w:ind w:right="690" w:firstLine="708"/>
      </w:pPr>
      <w:r>
        <w:rPr>
          <w:b/>
        </w:rPr>
        <w:t xml:space="preserve">Школа. </w:t>
      </w:r>
      <w:r>
        <w:t>Школьная жизнь. Правила поведения в школе. Изучаемые предметы и отноше- ния к ним. Внеклассные мероприятия. Кружки. Школьная форма</w:t>
      </w:r>
      <w:r>
        <w:rPr>
          <w:i/>
        </w:rPr>
        <w:t xml:space="preserve">. </w:t>
      </w:r>
      <w:r>
        <w:t>Каникулы. Переписка с зару- бежными сверстниками.</w:t>
      </w:r>
    </w:p>
    <w:p w:rsidR="00BE63DE" w:rsidRDefault="00855029">
      <w:pPr>
        <w:pStyle w:val="a3"/>
        <w:ind w:right="691" w:firstLine="708"/>
      </w:pPr>
      <w:r>
        <w:rPr>
          <w:b/>
        </w:rPr>
        <w:t xml:space="preserve">Выбор профессии. </w:t>
      </w:r>
      <w:r>
        <w:t>Мир профессий. Проблема выбора профессии. Роль иностранного языка в планах на будущее.</w:t>
      </w:r>
    </w:p>
    <w:p w:rsidR="00BE63DE" w:rsidRDefault="00855029">
      <w:pPr>
        <w:pStyle w:val="a3"/>
        <w:spacing w:line="274" w:lineRule="exact"/>
        <w:ind w:left="1821"/>
      </w:pPr>
      <w:r>
        <w:rPr>
          <w:b/>
        </w:rPr>
        <w:t xml:space="preserve">Путешествия. </w:t>
      </w:r>
      <w:r>
        <w:t>Путешествия по России и странам изучаемого языка. Транспорт.</w:t>
      </w:r>
    </w:p>
    <w:p w:rsidR="00BE63DE" w:rsidRDefault="00855029">
      <w:pPr>
        <w:pStyle w:val="Heading3"/>
        <w:spacing w:before="5"/>
      </w:pPr>
      <w:r>
        <w:t>Окружающий мир</w:t>
      </w:r>
    </w:p>
    <w:p w:rsidR="00BE63DE" w:rsidRDefault="00855029">
      <w:pPr>
        <w:pStyle w:val="a3"/>
        <w:ind w:right="687" w:firstLine="708"/>
      </w:pPr>
      <w:r>
        <w:t>Природа: растения и животные. Погода. Проблемы экологии. Защита окружающей сре- ды. Жизнь в городе/ в сельской местности.</w:t>
      </w:r>
    </w:p>
    <w:p w:rsidR="00BE63DE" w:rsidRDefault="00855029">
      <w:pPr>
        <w:pStyle w:val="Heading3"/>
        <w:spacing w:before="2"/>
      </w:pPr>
      <w:r>
        <w:t>Средства массовой информации</w:t>
      </w:r>
    </w:p>
    <w:p w:rsidR="00BE63DE" w:rsidRDefault="00855029">
      <w:pPr>
        <w:pStyle w:val="a3"/>
        <w:ind w:right="686" w:firstLine="708"/>
      </w:pPr>
      <w:r>
        <w:t>Роль средств массовой информации в жизни общества. Средства массовой информации: пресса, телевидение, радио, Интернет.</w:t>
      </w:r>
    </w:p>
    <w:p w:rsidR="00BE63DE" w:rsidRDefault="00855029">
      <w:pPr>
        <w:pStyle w:val="Heading3"/>
        <w:spacing w:before="3"/>
      </w:pPr>
      <w:r>
        <w:t>Страны изучаемого языка и родная страна</w:t>
      </w:r>
    </w:p>
    <w:p w:rsidR="00BE63DE" w:rsidRDefault="00855029">
      <w:pPr>
        <w:pStyle w:val="a3"/>
        <w:ind w:right="690" w:firstLine="708"/>
      </w:pPr>
      <w:r>
        <w:t>Страны, столицы, крупные города. Государственные символы. Географическое положе- 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E63DE" w:rsidRDefault="00BE63DE">
      <w:pPr>
        <w:sectPr w:rsidR="00BE63DE">
          <w:pgSz w:w="11910" w:h="16840"/>
          <w:pgMar w:top="1040" w:right="160" w:bottom="1740" w:left="20" w:header="0" w:footer="1474" w:gutter="0"/>
          <w:cols w:space="720"/>
        </w:sectPr>
      </w:pPr>
    </w:p>
    <w:p w:rsidR="00BE63DE" w:rsidRDefault="00855029">
      <w:pPr>
        <w:pStyle w:val="Heading3"/>
        <w:spacing w:before="71" w:line="240" w:lineRule="auto"/>
        <w:ind w:right="6952"/>
      </w:pPr>
      <w:r>
        <w:t>Коммуникативные умения Говорение</w:t>
      </w:r>
    </w:p>
    <w:p w:rsidR="00BE63DE" w:rsidRDefault="00855029">
      <w:pPr>
        <w:spacing w:line="274" w:lineRule="exact"/>
        <w:ind w:left="1821"/>
        <w:jc w:val="both"/>
        <w:rPr>
          <w:b/>
          <w:sz w:val="24"/>
        </w:rPr>
      </w:pPr>
      <w:r>
        <w:rPr>
          <w:b/>
          <w:sz w:val="24"/>
        </w:rPr>
        <w:t>Диалогическая речь</w:t>
      </w:r>
    </w:p>
    <w:p w:rsidR="00BE63DE" w:rsidRDefault="00855029">
      <w:pPr>
        <w:pStyle w:val="a3"/>
        <w:ind w:right="687" w:firstLine="708"/>
      </w:pPr>
      <w: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 дение к действию, диалог-обмен мнениями и комбинированный диалог.</w:t>
      </w:r>
    </w:p>
    <w:p w:rsidR="00BE63DE" w:rsidRDefault="00855029">
      <w:pPr>
        <w:pStyle w:val="a3"/>
        <w:ind w:right="690" w:firstLine="708"/>
      </w:pPr>
      <w:r>
        <w:t>Объем диалога от 3 реплик (5-7 класс) до 4-5 реплик (8-9 класс) со стороны каждого учащегося. Продолжительность диалога – до 2,5–3 минут.</w:t>
      </w:r>
    </w:p>
    <w:p w:rsidR="00BE63DE" w:rsidRDefault="00855029">
      <w:pPr>
        <w:pStyle w:val="Heading3"/>
        <w:spacing w:before="3"/>
      </w:pPr>
      <w:r>
        <w:t>Монологическая речь</w:t>
      </w:r>
    </w:p>
    <w:p w:rsidR="00BE63DE" w:rsidRDefault="00855029">
      <w:pPr>
        <w:pStyle w:val="a3"/>
        <w:ind w:right="689" w:firstLine="708"/>
      </w:pPr>
      <w: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 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E63DE" w:rsidRDefault="00855029">
      <w:pPr>
        <w:pStyle w:val="a3"/>
        <w:ind w:left="1821"/>
      </w:pPr>
      <w:r>
        <w:t>Объем монологического высказывания от 8-10 фраз (5-7 класс) до 10-12 фраз (8-9 класс).</w:t>
      </w:r>
    </w:p>
    <w:p w:rsidR="00BE63DE" w:rsidRDefault="00855029">
      <w:pPr>
        <w:pStyle w:val="a3"/>
      </w:pPr>
      <w:r>
        <w:t>Продолжительность монологического высказывания –1,5–2 минуты.</w:t>
      </w:r>
    </w:p>
    <w:p w:rsidR="00BE63DE" w:rsidRDefault="00855029">
      <w:pPr>
        <w:pStyle w:val="Heading3"/>
        <w:spacing w:before="3"/>
        <w:jc w:val="left"/>
      </w:pPr>
      <w:r>
        <w:t>Аудирование</w:t>
      </w:r>
    </w:p>
    <w:p w:rsidR="00BE63DE" w:rsidRDefault="00855029">
      <w:pPr>
        <w:pStyle w:val="a3"/>
        <w:ind w:right="688" w:firstLine="708"/>
      </w:pPr>
      <w:r>
        <w:t>Восприятие на слух и понимание несложных аутентичных аудиотекстов с разной глуби- ной и точностью проникновения в их содержание (с пониманием основного содержания, с вы- борочным пониманием) в зависимости от решаемой коммуникативной задачи.</w:t>
      </w:r>
    </w:p>
    <w:p w:rsidR="00BE63DE" w:rsidRDefault="00855029">
      <w:pPr>
        <w:pStyle w:val="a3"/>
        <w:ind w:left="1821"/>
      </w:pPr>
      <w:r>
        <w:rPr>
          <w:i/>
        </w:rPr>
        <w:t>Жанры текстов</w:t>
      </w:r>
      <w:r>
        <w:t>: прагматические, информационные, научно-популярные.</w:t>
      </w:r>
    </w:p>
    <w:p w:rsidR="00BE63DE" w:rsidRDefault="00855029">
      <w:pPr>
        <w:pStyle w:val="a3"/>
        <w:ind w:right="688" w:firstLine="708"/>
      </w:pPr>
      <w:r>
        <w:rPr>
          <w:i/>
        </w:rPr>
        <w:t>Типы текстов</w:t>
      </w:r>
      <w:r>
        <w:t>: высказывания собеседников в ситуациях повседневного общения, сооб- щение, беседа, интервью, объявление, реклама и др.</w:t>
      </w:r>
    </w:p>
    <w:p w:rsidR="00BE63DE" w:rsidRDefault="00855029">
      <w:pPr>
        <w:pStyle w:val="a3"/>
        <w:ind w:right="693" w:firstLine="708"/>
      </w:pPr>
      <w: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E63DE" w:rsidRDefault="00855029">
      <w:pPr>
        <w:pStyle w:val="a3"/>
        <w:ind w:right="687" w:firstLine="708"/>
      </w:pPr>
      <w:r>
        <w:t xml:space="preserve">Аудирование </w:t>
      </w:r>
      <w:r>
        <w:rPr>
          <w:i/>
        </w:rPr>
        <w:t xml:space="preserve">с пониманием основного содержания </w:t>
      </w:r>
      <w:r>
        <w:t>текста предполагает умение опреде- лять основную тему и главные факты/события в воспринимаемом на слух тексте. Время звуча- ния текстов для аудирования – до 2 минут.</w:t>
      </w:r>
    </w:p>
    <w:p w:rsidR="00BE63DE" w:rsidRDefault="00855029">
      <w:pPr>
        <w:ind w:left="1113" w:right="685" w:firstLine="708"/>
        <w:jc w:val="both"/>
        <w:rPr>
          <w:sz w:val="24"/>
        </w:rPr>
      </w:pPr>
      <w:r>
        <w:rPr>
          <w:sz w:val="24"/>
        </w:rPr>
        <w:t xml:space="preserve">Аудирование </w:t>
      </w:r>
      <w:r>
        <w:rPr>
          <w:i/>
          <w:sz w:val="24"/>
        </w:rPr>
        <w:t xml:space="preserve">с выборочным пониманием нужной/ интересующей/ запрашиваемой ин- формации </w:t>
      </w:r>
      <w:r>
        <w:rPr>
          <w:sz w:val="24"/>
        </w:rPr>
        <w:t>предполагает умение выделить значимую информацию в одном или нескольких не- сложных аутентичных коротких текстах. Время звучания текстов для аудирования – до 1,5 ми- нут.</w:t>
      </w:r>
    </w:p>
    <w:p w:rsidR="00BE63DE" w:rsidRDefault="00855029">
      <w:pPr>
        <w:pStyle w:val="a3"/>
        <w:ind w:right="687" w:firstLine="708"/>
      </w:pPr>
      <w: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 ных текстах, содержащих наряду с изученными и некоторое количество незнакомых языковых явлений.</w:t>
      </w:r>
    </w:p>
    <w:p w:rsidR="00BE63DE" w:rsidRDefault="00855029">
      <w:pPr>
        <w:pStyle w:val="Heading3"/>
        <w:spacing w:before="3"/>
        <w:jc w:val="left"/>
      </w:pPr>
      <w:r>
        <w:t>Чтение</w:t>
      </w:r>
    </w:p>
    <w:p w:rsidR="00BE63DE" w:rsidRDefault="00855029">
      <w:pPr>
        <w:pStyle w:val="a3"/>
        <w:ind w:right="686" w:firstLine="708"/>
      </w:pPr>
      <w:r>
        <w:t>Чтение и понимание текстов с различной глубиной и точностью проникновения в их со- держание: с пониманием основного содержания, с выборочным пониманием нужной/ интере- сующей/ запрашиваемой информации, с полным пониманием.</w:t>
      </w:r>
    </w:p>
    <w:p w:rsidR="00BE63DE" w:rsidRDefault="00855029">
      <w:pPr>
        <w:pStyle w:val="a3"/>
        <w:ind w:left="1821"/>
      </w:pPr>
      <w:r>
        <w:rPr>
          <w:i/>
        </w:rPr>
        <w:t>Жанры текстов</w:t>
      </w:r>
      <w:r>
        <w:t>: научно-популярные, публицистические, художественные, прагматиче-</w:t>
      </w:r>
    </w:p>
    <w:p w:rsidR="00BE63DE" w:rsidRDefault="00855029">
      <w:pPr>
        <w:pStyle w:val="a3"/>
        <w:spacing w:line="275" w:lineRule="exact"/>
        <w:jc w:val="left"/>
      </w:pPr>
      <w:r>
        <w:t>ские.</w:t>
      </w:r>
    </w:p>
    <w:p w:rsidR="00BE63DE" w:rsidRDefault="00855029">
      <w:pPr>
        <w:pStyle w:val="a3"/>
        <w:ind w:left="1821"/>
        <w:jc w:val="left"/>
      </w:pPr>
      <w:r>
        <w:rPr>
          <w:i/>
        </w:rPr>
        <w:t>Типы текстов</w:t>
      </w:r>
      <w:r>
        <w:t>: статья, интервью, рассказ, отрывок из художественного произведения,</w:t>
      </w:r>
    </w:p>
    <w:p w:rsidR="00BE63DE" w:rsidRDefault="00855029">
      <w:pPr>
        <w:pStyle w:val="a3"/>
      </w:pPr>
      <w:r>
        <w:t>объявление, рецепт, рекламный проспект, стихотворение и др.</w:t>
      </w:r>
    </w:p>
    <w:p w:rsidR="00BE63DE" w:rsidRDefault="00855029">
      <w:pPr>
        <w:pStyle w:val="a3"/>
        <w:ind w:right="685" w:firstLine="708"/>
      </w:pPr>
      <w: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 ную сферу школьников.</w:t>
      </w:r>
    </w:p>
    <w:p w:rsidR="00BE63DE" w:rsidRDefault="00855029">
      <w:pPr>
        <w:pStyle w:val="a3"/>
        <w:ind w:right="686" w:firstLine="708"/>
      </w:pPr>
      <w: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700"/>
        <w:jc w:val="left"/>
      </w:pPr>
      <w:r>
        <w:t>жать некоторое количество неизученных языковых явлений. Объем текстов для чтения – до 700 слов.</w:t>
      </w:r>
    </w:p>
    <w:p w:rsidR="00BE63DE" w:rsidRDefault="00855029">
      <w:pPr>
        <w:pStyle w:val="a3"/>
        <w:ind w:right="689" w:firstLine="708"/>
      </w:pPr>
      <w: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 комых языковых явлений.Объем текста для чтения - около 350 слов.</w:t>
      </w:r>
    </w:p>
    <w:p w:rsidR="00BE63DE" w:rsidRDefault="00855029">
      <w:pPr>
        <w:pStyle w:val="a3"/>
        <w:spacing w:before="1"/>
        <w:ind w:right="689" w:firstLine="708"/>
      </w:pPr>
      <w:r>
        <w:t>Чтение с полным пониманием осуществляется на несложных аутентичных текстах, по- строенных на изученном языковом материале. Объем текста для чтения около 500 слов.</w:t>
      </w:r>
    </w:p>
    <w:p w:rsidR="00BE63DE" w:rsidRDefault="00855029">
      <w:pPr>
        <w:pStyle w:val="a3"/>
        <w:ind w:left="1821"/>
      </w:pPr>
      <w:r>
        <w:t>Независимо от вида чтения возможно использование двуязычного словаря.</w:t>
      </w:r>
    </w:p>
    <w:p w:rsidR="00BE63DE" w:rsidRDefault="00855029">
      <w:pPr>
        <w:pStyle w:val="Heading3"/>
        <w:spacing w:before="4"/>
      </w:pPr>
      <w:r>
        <w:t>Письменная речь</w:t>
      </w:r>
    </w:p>
    <w:p w:rsidR="00BE63DE" w:rsidRDefault="00855029">
      <w:pPr>
        <w:pStyle w:val="a3"/>
        <w:spacing w:line="274" w:lineRule="exact"/>
        <w:ind w:left="1821"/>
      </w:pPr>
      <w:r>
        <w:t>Дальнейшее развитие и совершенствование письменной речи, а именно умений:</w:t>
      </w:r>
    </w:p>
    <w:p w:rsidR="00BE63DE" w:rsidRDefault="00855029">
      <w:pPr>
        <w:pStyle w:val="a4"/>
        <w:numPr>
          <w:ilvl w:val="0"/>
          <w:numId w:val="139"/>
        </w:numPr>
        <w:tabs>
          <w:tab w:val="left" w:pos="2107"/>
        </w:tabs>
        <w:spacing w:before="2"/>
        <w:ind w:right="684" w:firstLine="566"/>
        <w:jc w:val="both"/>
        <w:rPr>
          <w:sz w:val="24"/>
        </w:rPr>
      </w:pPr>
      <w:r>
        <w:rPr>
          <w:sz w:val="24"/>
        </w:rPr>
        <w:t>заполнение анкет и формуляров (указывать имя, фамилию, пол, гражданство, нацио- нальность,</w:t>
      </w:r>
      <w:r>
        <w:rPr>
          <w:spacing w:val="-1"/>
          <w:sz w:val="24"/>
        </w:rPr>
        <w:t xml:space="preserve"> </w:t>
      </w:r>
      <w:r>
        <w:rPr>
          <w:sz w:val="24"/>
        </w:rPr>
        <w:t>адрес);</w:t>
      </w:r>
    </w:p>
    <w:p w:rsidR="00BE63DE" w:rsidRDefault="00855029">
      <w:pPr>
        <w:pStyle w:val="a4"/>
        <w:numPr>
          <w:ilvl w:val="0"/>
          <w:numId w:val="139"/>
        </w:numPr>
        <w:tabs>
          <w:tab w:val="left" w:pos="2107"/>
        </w:tabs>
        <w:spacing w:before="4" w:line="237" w:lineRule="auto"/>
        <w:ind w:right="687" w:firstLine="566"/>
        <w:jc w:val="both"/>
        <w:rPr>
          <w:sz w:val="24"/>
        </w:rPr>
      </w:pPr>
      <w:r>
        <w:rPr>
          <w:sz w:val="24"/>
        </w:rPr>
        <w:t>написание коротких поздравлений с днем рождения и другими праздниками, выраже- ние пожеланий (объемом 30–40 слов, включая</w:t>
      </w:r>
      <w:r>
        <w:rPr>
          <w:spacing w:val="-3"/>
          <w:sz w:val="24"/>
        </w:rPr>
        <w:t xml:space="preserve"> </w:t>
      </w:r>
      <w:r>
        <w:rPr>
          <w:sz w:val="24"/>
        </w:rPr>
        <w:t>адрес);</w:t>
      </w:r>
    </w:p>
    <w:p w:rsidR="00BE63DE" w:rsidRDefault="00855029">
      <w:pPr>
        <w:pStyle w:val="a4"/>
        <w:numPr>
          <w:ilvl w:val="0"/>
          <w:numId w:val="139"/>
        </w:numPr>
        <w:tabs>
          <w:tab w:val="left" w:pos="2107"/>
        </w:tabs>
        <w:spacing w:before="3"/>
        <w:ind w:right="685" w:firstLine="566"/>
        <w:jc w:val="both"/>
        <w:rPr>
          <w:sz w:val="24"/>
        </w:rPr>
      </w:pPr>
      <w:r>
        <w:rPr>
          <w:sz w:val="24"/>
        </w:rPr>
        <w:t xml:space="preserve">написание личного письма, в ответ на письмо-стимул с употреблением формул рече- вого этикета, принятых в стране изучаемого языка с опорой и без опоры на образец (расспра- шивать адресата о его жизни, делах, сообщать то же самое о себе, выражать благодарность, </w:t>
      </w:r>
      <w:r>
        <w:rPr>
          <w:spacing w:val="2"/>
          <w:sz w:val="24"/>
        </w:rPr>
        <w:t xml:space="preserve">да- </w:t>
      </w:r>
      <w:r>
        <w:rPr>
          <w:sz w:val="24"/>
        </w:rPr>
        <w:t>вать совет, просить о чем-либо), объем личного письма около 100–120 слов, включая</w:t>
      </w:r>
      <w:r>
        <w:rPr>
          <w:spacing w:val="-16"/>
          <w:sz w:val="24"/>
        </w:rPr>
        <w:t xml:space="preserve"> </w:t>
      </w:r>
      <w:r>
        <w:rPr>
          <w:sz w:val="24"/>
        </w:rPr>
        <w:t>адрес;</w:t>
      </w:r>
    </w:p>
    <w:p w:rsidR="00BE63DE" w:rsidRDefault="00855029">
      <w:pPr>
        <w:pStyle w:val="a4"/>
        <w:numPr>
          <w:ilvl w:val="0"/>
          <w:numId w:val="139"/>
        </w:numPr>
        <w:tabs>
          <w:tab w:val="left" w:pos="2107"/>
        </w:tabs>
        <w:spacing w:before="1" w:line="237" w:lineRule="auto"/>
        <w:ind w:right="690" w:firstLine="566"/>
        <w:jc w:val="both"/>
        <w:rPr>
          <w:sz w:val="24"/>
        </w:rPr>
      </w:pPr>
      <w:r>
        <w:rPr>
          <w:sz w:val="24"/>
        </w:rPr>
        <w:t xml:space="preserve">составление плана, тезисов устного/письменного сообщения; краткое изложение </w:t>
      </w:r>
      <w:r>
        <w:rPr>
          <w:spacing w:val="2"/>
          <w:sz w:val="24"/>
        </w:rPr>
        <w:t xml:space="preserve">ре- </w:t>
      </w:r>
      <w:r>
        <w:rPr>
          <w:sz w:val="24"/>
        </w:rPr>
        <w:t>зультатов проектной</w:t>
      </w:r>
      <w:r>
        <w:rPr>
          <w:spacing w:val="-1"/>
          <w:sz w:val="24"/>
        </w:rPr>
        <w:t xml:space="preserve"> </w:t>
      </w:r>
      <w:r>
        <w:rPr>
          <w:sz w:val="24"/>
        </w:rPr>
        <w:t>деятельности.</w:t>
      </w:r>
    </w:p>
    <w:p w:rsidR="00BE63DE" w:rsidRDefault="00855029">
      <w:pPr>
        <w:pStyle w:val="a4"/>
        <w:numPr>
          <w:ilvl w:val="0"/>
          <w:numId w:val="139"/>
        </w:numPr>
        <w:tabs>
          <w:tab w:val="left" w:pos="2107"/>
        </w:tabs>
        <w:spacing w:before="4" w:line="237" w:lineRule="auto"/>
        <w:ind w:right="686" w:firstLine="566"/>
        <w:jc w:val="both"/>
        <w:rPr>
          <w:sz w:val="24"/>
        </w:rPr>
      </w:pPr>
      <w:r>
        <w:rPr>
          <w:sz w:val="24"/>
        </w:rPr>
        <w:t>делать выписки из текстов; составлять небольшие письменные высказывания в соот- ветствии с коммуникативной</w:t>
      </w:r>
      <w:r>
        <w:rPr>
          <w:spacing w:val="-4"/>
          <w:sz w:val="24"/>
        </w:rPr>
        <w:t xml:space="preserve"> </w:t>
      </w:r>
      <w:r>
        <w:rPr>
          <w:sz w:val="24"/>
        </w:rPr>
        <w:t>задачей.</w:t>
      </w:r>
    </w:p>
    <w:p w:rsidR="00BE63DE" w:rsidRDefault="00855029">
      <w:pPr>
        <w:pStyle w:val="Heading3"/>
        <w:spacing w:before="5" w:line="240" w:lineRule="auto"/>
        <w:ind w:right="4548"/>
      </w:pPr>
      <w:r>
        <w:t>Языковые средства и навыки оперирования ими Орфография и пунктуация</w:t>
      </w:r>
    </w:p>
    <w:p w:rsidR="00BE63DE" w:rsidRDefault="00855029">
      <w:pPr>
        <w:pStyle w:val="a3"/>
        <w:ind w:right="698" w:firstLine="708"/>
      </w:pPr>
      <w: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E63DE" w:rsidRDefault="00855029">
      <w:pPr>
        <w:pStyle w:val="Heading3"/>
        <w:spacing w:before="1"/>
      </w:pPr>
      <w:r>
        <w:t>Фонетическая сторона речи</w:t>
      </w:r>
    </w:p>
    <w:p w:rsidR="00BE63DE" w:rsidRDefault="00855029">
      <w:pPr>
        <w:pStyle w:val="a3"/>
        <w:ind w:right="686" w:firstLine="708"/>
      </w:pPr>
      <w:r>
        <w:t>Различения на слух в потоке речи всех звуков иностранного языка и навыки их адекват- ного произношения (без фонематических ошибок, ведущих к сбою в коммуникации). Соблюде- 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E63DE" w:rsidRDefault="00855029">
      <w:pPr>
        <w:pStyle w:val="Heading3"/>
        <w:spacing w:before="2"/>
      </w:pPr>
      <w:r>
        <w:t>Лексическая сторона речи</w:t>
      </w:r>
    </w:p>
    <w:p w:rsidR="00BE63DE" w:rsidRDefault="00855029">
      <w:pPr>
        <w:pStyle w:val="a3"/>
        <w:ind w:right="683" w:firstLine="708"/>
      </w:pPr>
      <w:r>
        <w:t>Навыки распознавания и употребления в речи лексических единиц, обслуживающих си- 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 ры стран изучаемого языка в объеме примерно 1200 единиц (включая 500 усвоенных в началь- ной школе).</w:t>
      </w:r>
    </w:p>
    <w:p w:rsidR="00BE63DE" w:rsidRDefault="00855029">
      <w:pPr>
        <w:pStyle w:val="a3"/>
        <w:ind w:right="689" w:firstLine="708"/>
      </w:pPr>
      <w:r>
        <w:t>Основные способы словообразования: аффиксация, словосложение, конверсия. Много- значность лексических единиц. Синонимы. Антонимы. Лексическая сочетаемость.</w:t>
      </w:r>
    </w:p>
    <w:p w:rsidR="00BE63DE" w:rsidRDefault="00855029">
      <w:pPr>
        <w:pStyle w:val="Heading3"/>
        <w:spacing w:before="4"/>
      </w:pPr>
      <w:r>
        <w:t>Грамматическая сторона речи</w:t>
      </w:r>
    </w:p>
    <w:p w:rsidR="00BE63DE" w:rsidRDefault="00855029">
      <w:pPr>
        <w:pStyle w:val="a3"/>
        <w:ind w:right="690" w:firstLine="708"/>
      </w:pPr>
      <w: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E63DE" w:rsidRDefault="00855029">
      <w:pPr>
        <w:pStyle w:val="a3"/>
        <w:ind w:right="685" w:firstLine="708"/>
      </w:pPr>
      <w: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 цательное. Использование прямого и обратного порядка слов.</w:t>
      </w:r>
    </w:p>
    <w:p w:rsidR="00BE63DE" w:rsidRDefault="00855029">
      <w:pPr>
        <w:pStyle w:val="a3"/>
        <w:ind w:right="686" w:firstLine="708"/>
      </w:pPr>
      <w:r>
        <w:t>Навыки распознавания и употребления в речи существительных в единственном и мно- жественном числе в различных падежах; артиклей; прилагательных и наречий в разных степе- нях сравнения; местоимений (личных, притяжательных, возвратных, указательных, неопреде- ленных и их производных, относительных, вопросительных); количественных и порядковых</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93"/>
      </w:pPr>
      <w:r>
        <w:t>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BE63DE" w:rsidRDefault="00855029">
      <w:pPr>
        <w:pStyle w:val="Heading3"/>
        <w:spacing w:before="5"/>
      </w:pPr>
      <w:r>
        <w:t>Социокультурные знания и умения.</w:t>
      </w:r>
    </w:p>
    <w:p w:rsidR="00BE63DE" w:rsidRDefault="00855029">
      <w:pPr>
        <w:pStyle w:val="a3"/>
        <w:ind w:right="689" w:firstLine="708"/>
      </w:pPr>
      <w: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 ченные на уроках иностранного языка и в процессе изучения других предметов (знания меж- предметного характера). Это предполагает овладение:</w:t>
      </w:r>
    </w:p>
    <w:p w:rsidR="00BE63DE" w:rsidRDefault="00855029">
      <w:pPr>
        <w:pStyle w:val="a4"/>
        <w:numPr>
          <w:ilvl w:val="0"/>
          <w:numId w:val="139"/>
        </w:numPr>
        <w:tabs>
          <w:tab w:val="left" w:pos="2107"/>
        </w:tabs>
        <w:ind w:left="2106"/>
        <w:jc w:val="both"/>
        <w:rPr>
          <w:sz w:val="24"/>
        </w:rPr>
      </w:pPr>
      <w:r>
        <w:rPr>
          <w:sz w:val="24"/>
        </w:rPr>
        <w:t>знаниями о значении родного и иностранного языков в современном</w:t>
      </w:r>
      <w:r>
        <w:rPr>
          <w:spacing w:val="-10"/>
          <w:sz w:val="24"/>
        </w:rPr>
        <w:t xml:space="preserve"> </w:t>
      </w:r>
      <w:r>
        <w:rPr>
          <w:sz w:val="24"/>
        </w:rPr>
        <w:t>мире;</w:t>
      </w:r>
    </w:p>
    <w:p w:rsidR="00BE63DE" w:rsidRDefault="00855029">
      <w:pPr>
        <w:pStyle w:val="a4"/>
        <w:numPr>
          <w:ilvl w:val="0"/>
          <w:numId w:val="139"/>
        </w:numPr>
        <w:tabs>
          <w:tab w:val="left" w:pos="2107"/>
        </w:tabs>
        <w:spacing w:before="4" w:line="237" w:lineRule="auto"/>
        <w:ind w:right="688" w:firstLine="566"/>
        <w:jc w:val="both"/>
        <w:rPr>
          <w:sz w:val="24"/>
        </w:rPr>
      </w:pPr>
      <w:r>
        <w:rPr>
          <w:sz w:val="24"/>
        </w:rPr>
        <w:t>сведениями о социокультурном портрете стран, говорящих на иностранном языке, их символике и культурном</w:t>
      </w:r>
      <w:r>
        <w:rPr>
          <w:spacing w:val="-3"/>
          <w:sz w:val="24"/>
        </w:rPr>
        <w:t xml:space="preserve"> </w:t>
      </w:r>
      <w:r>
        <w:rPr>
          <w:sz w:val="24"/>
        </w:rPr>
        <w:t>наследии;</w:t>
      </w:r>
    </w:p>
    <w:p w:rsidR="00BE63DE" w:rsidRDefault="00855029">
      <w:pPr>
        <w:pStyle w:val="a4"/>
        <w:numPr>
          <w:ilvl w:val="0"/>
          <w:numId w:val="139"/>
        </w:numPr>
        <w:tabs>
          <w:tab w:val="left" w:pos="2107"/>
        </w:tabs>
        <w:spacing w:before="4" w:line="237" w:lineRule="auto"/>
        <w:ind w:right="696" w:firstLine="566"/>
        <w:jc w:val="both"/>
        <w:rPr>
          <w:sz w:val="24"/>
        </w:rPr>
      </w:pPr>
      <w:r>
        <w:rPr>
          <w:sz w:val="24"/>
        </w:rPr>
        <w:t>сведениями о социокультурном портрете стран, говорящих на иностранном языке, их символике и культурном</w:t>
      </w:r>
      <w:r>
        <w:rPr>
          <w:spacing w:val="-3"/>
          <w:sz w:val="24"/>
        </w:rPr>
        <w:t xml:space="preserve"> </w:t>
      </w:r>
      <w:r>
        <w:rPr>
          <w:sz w:val="24"/>
        </w:rPr>
        <w:t>наследии;</w:t>
      </w:r>
    </w:p>
    <w:p w:rsidR="00BE63DE" w:rsidRDefault="00855029">
      <w:pPr>
        <w:pStyle w:val="a4"/>
        <w:numPr>
          <w:ilvl w:val="0"/>
          <w:numId w:val="139"/>
        </w:numPr>
        <w:tabs>
          <w:tab w:val="left" w:pos="2107"/>
        </w:tabs>
        <w:spacing w:before="2"/>
        <w:ind w:right="687" w:firstLine="566"/>
        <w:jc w:val="both"/>
        <w:rPr>
          <w:sz w:val="24"/>
        </w:rPr>
      </w:pPr>
      <w:r>
        <w:rPr>
          <w:sz w:val="24"/>
        </w:rPr>
        <w:t>знаниями о реалиях страны/стран изучаемого языка: традициях (в питании, проведе- нии выходных дней, основных национальных праздников и т. д.), распространенных образцов фольклора (пословицы и т.</w:t>
      </w:r>
      <w:r>
        <w:rPr>
          <w:spacing w:val="-4"/>
          <w:sz w:val="24"/>
        </w:rPr>
        <w:t xml:space="preserve"> </w:t>
      </w:r>
      <w:r>
        <w:rPr>
          <w:sz w:val="24"/>
        </w:rPr>
        <w:t>д.);</w:t>
      </w:r>
    </w:p>
    <w:p w:rsidR="00BE63DE" w:rsidRDefault="00855029">
      <w:pPr>
        <w:pStyle w:val="a4"/>
        <w:numPr>
          <w:ilvl w:val="0"/>
          <w:numId w:val="139"/>
        </w:numPr>
        <w:tabs>
          <w:tab w:val="left" w:pos="2107"/>
        </w:tabs>
        <w:ind w:right="683" w:firstLine="566"/>
        <w:jc w:val="both"/>
        <w:rPr>
          <w:sz w:val="24"/>
        </w:rPr>
      </w:pPr>
      <w:r>
        <w:rPr>
          <w:sz w:val="24"/>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 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w:t>
      </w:r>
      <w:r>
        <w:rPr>
          <w:spacing w:val="-12"/>
          <w:sz w:val="24"/>
        </w:rPr>
        <w:t xml:space="preserve"> </w:t>
      </w:r>
      <w:r>
        <w:rPr>
          <w:sz w:val="24"/>
        </w:rPr>
        <w:t>языке;</w:t>
      </w:r>
    </w:p>
    <w:p w:rsidR="00BE63DE" w:rsidRDefault="00855029">
      <w:pPr>
        <w:pStyle w:val="a4"/>
        <w:numPr>
          <w:ilvl w:val="0"/>
          <w:numId w:val="139"/>
        </w:numPr>
        <w:tabs>
          <w:tab w:val="left" w:pos="2107"/>
        </w:tabs>
        <w:spacing w:before="1" w:line="237" w:lineRule="auto"/>
        <w:ind w:right="684" w:firstLine="566"/>
        <w:jc w:val="both"/>
        <w:rPr>
          <w:sz w:val="24"/>
        </w:rPr>
      </w:pPr>
      <w:r>
        <w:rPr>
          <w:sz w:val="24"/>
        </w:rPr>
        <w:t>умением распознавать и употреблять в устной и письменной речи в ситуациях фор- 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w:t>
      </w:r>
      <w:r>
        <w:rPr>
          <w:spacing w:val="-7"/>
          <w:sz w:val="24"/>
        </w:rPr>
        <w:t xml:space="preserve"> </w:t>
      </w:r>
      <w:r>
        <w:rPr>
          <w:sz w:val="24"/>
        </w:rPr>
        <w:t>лексику);</w:t>
      </w:r>
    </w:p>
    <w:p w:rsidR="00BE63DE" w:rsidRDefault="00855029">
      <w:pPr>
        <w:pStyle w:val="a4"/>
        <w:numPr>
          <w:ilvl w:val="0"/>
          <w:numId w:val="139"/>
        </w:numPr>
        <w:tabs>
          <w:tab w:val="left" w:pos="2107"/>
        </w:tabs>
        <w:spacing w:before="5"/>
        <w:ind w:right="686" w:firstLine="566"/>
        <w:jc w:val="both"/>
        <w:rPr>
          <w:sz w:val="24"/>
        </w:rPr>
      </w:pPr>
      <w:r>
        <w:rPr>
          <w:sz w:val="24"/>
        </w:rPr>
        <w:t>умением представлять родную страну и ее культуру на иностранном языке; оказывать помощь зарубежным гостям в нашей стране в ситуациях повседневного</w:t>
      </w:r>
      <w:r>
        <w:rPr>
          <w:spacing w:val="-11"/>
          <w:sz w:val="24"/>
        </w:rPr>
        <w:t xml:space="preserve"> </w:t>
      </w:r>
      <w:r>
        <w:rPr>
          <w:sz w:val="24"/>
        </w:rPr>
        <w:t>общения.</w:t>
      </w:r>
    </w:p>
    <w:p w:rsidR="00BE63DE" w:rsidRDefault="00855029">
      <w:pPr>
        <w:pStyle w:val="Heading3"/>
        <w:spacing w:before="4" w:line="273" w:lineRule="exact"/>
      </w:pPr>
      <w:r>
        <w:t>Компенсаторные умения</w:t>
      </w:r>
    </w:p>
    <w:p w:rsidR="00BE63DE" w:rsidRDefault="00855029">
      <w:pPr>
        <w:pStyle w:val="a3"/>
        <w:spacing w:line="273" w:lineRule="exact"/>
        <w:ind w:left="1821"/>
      </w:pPr>
      <w:r>
        <w:t>Совершенствование умений:</w:t>
      </w:r>
    </w:p>
    <w:p w:rsidR="00BE63DE" w:rsidRDefault="00855029">
      <w:pPr>
        <w:pStyle w:val="a4"/>
        <w:numPr>
          <w:ilvl w:val="0"/>
          <w:numId w:val="139"/>
        </w:numPr>
        <w:tabs>
          <w:tab w:val="left" w:pos="2106"/>
          <w:tab w:val="left" w:pos="2107"/>
        </w:tabs>
        <w:spacing w:before="2"/>
        <w:ind w:left="2106"/>
        <w:rPr>
          <w:sz w:val="24"/>
        </w:rPr>
      </w:pPr>
      <w:r>
        <w:rPr>
          <w:sz w:val="24"/>
        </w:rPr>
        <w:t>переспрашивать, просить повторить, уточняя значение незнакомых</w:t>
      </w:r>
      <w:r>
        <w:rPr>
          <w:spacing w:val="-1"/>
          <w:sz w:val="24"/>
        </w:rPr>
        <w:t xml:space="preserve"> </w:t>
      </w:r>
      <w:r>
        <w:rPr>
          <w:sz w:val="24"/>
        </w:rPr>
        <w:t>слов;</w:t>
      </w:r>
    </w:p>
    <w:p w:rsidR="00BE63DE" w:rsidRDefault="00855029">
      <w:pPr>
        <w:pStyle w:val="a4"/>
        <w:numPr>
          <w:ilvl w:val="0"/>
          <w:numId w:val="139"/>
        </w:numPr>
        <w:tabs>
          <w:tab w:val="left" w:pos="2106"/>
          <w:tab w:val="left" w:pos="2107"/>
        </w:tabs>
        <w:spacing w:before="3" w:line="237" w:lineRule="auto"/>
        <w:ind w:right="687" w:firstLine="566"/>
        <w:rPr>
          <w:sz w:val="24"/>
        </w:rPr>
      </w:pPr>
      <w:r>
        <w:rPr>
          <w:sz w:val="24"/>
        </w:rPr>
        <w:t>использовать в качестве опоры при порождении собственных высказываний ключе- вые слова, план к тексту, тематический словарь и т.</w:t>
      </w:r>
      <w:r>
        <w:rPr>
          <w:spacing w:val="-1"/>
          <w:sz w:val="24"/>
        </w:rPr>
        <w:t xml:space="preserve"> </w:t>
      </w:r>
      <w:r>
        <w:rPr>
          <w:sz w:val="24"/>
        </w:rPr>
        <w:t>д.;</w:t>
      </w:r>
    </w:p>
    <w:p w:rsidR="00BE63DE" w:rsidRDefault="00855029">
      <w:pPr>
        <w:pStyle w:val="a4"/>
        <w:numPr>
          <w:ilvl w:val="0"/>
          <w:numId w:val="139"/>
        </w:numPr>
        <w:tabs>
          <w:tab w:val="left" w:pos="2106"/>
          <w:tab w:val="left" w:pos="2107"/>
        </w:tabs>
        <w:spacing w:before="5" w:line="237" w:lineRule="auto"/>
        <w:ind w:right="685" w:firstLine="566"/>
        <w:rPr>
          <w:sz w:val="24"/>
        </w:rPr>
      </w:pPr>
      <w:r>
        <w:rPr>
          <w:sz w:val="24"/>
        </w:rPr>
        <w:t>прогнозировать содержание текста на основе заголовка, предварительно поставлен- ных вопросов и т. д.;</w:t>
      </w:r>
    </w:p>
    <w:p w:rsidR="00BE63DE" w:rsidRDefault="00855029">
      <w:pPr>
        <w:pStyle w:val="a4"/>
        <w:numPr>
          <w:ilvl w:val="0"/>
          <w:numId w:val="139"/>
        </w:numPr>
        <w:tabs>
          <w:tab w:val="left" w:pos="2106"/>
          <w:tab w:val="left" w:pos="2107"/>
        </w:tabs>
        <w:spacing w:before="4" w:line="237" w:lineRule="auto"/>
        <w:ind w:right="685" w:firstLine="566"/>
        <w:rPr>
          <w:sz w:val="24"/>
        </w:rPr>
      </w:pPr>
      <w:r>
        <w:rPr>
          <w:sz w:val="24"/>
        </w:rPr>
        <w:t>догадываться о значении незнакомых слов по контексту, по используемым собеседни- ком жестам и</w:t>
      </w:r>
      <w:r>
        <w:rPr>
          <w:spacing w:val="-3"/>
          <w:sz w:val="24"/>
        </w:rPr>
        <w:t xml:space="preserve"> </w:t>
      </w:r>
      <w:r>
        <w:rPr>
          <w:sz w:val="24"/>
        </w:rPr>
        <w:t>мимике;</w:t>
      </w:r>
    </w:p>
    <w:p w:rsidR="00BE63DE" w:rsidRDefault="00855029">
      <w:pPr>
        <w:pStyle w:val="a4"/>
        <w:numPr>
          <w:ilvl w:val="0"/>
          <w:numId w:val="139"/>
        </w:numPr>
        <w:tabs>
          <w:tab w:val="left" w:pos="2106"/>
          <w:tab w:val="left" w:pos="2107"/>
        </w:tabs>
        <w:spacing w:before="5" w:line="237" w:lineRule="auto"/>
        <w:ind w:right="695" w:firstLine="566"/>
        <w:rPr>
          <w:sz w:val="24"/>
        </w:rPr>
      </w:pPr>
      <w:r>
        <w:rPr>
          <w:sz w:val="24"/>
        </w:rPr>
        <w:t>использовать синонимы, антонимы, описание понятия при дефиците языковых средств.</w:t>
      </w:r>
    </w:p>
    <w:p w:rsidR="00BE63DE" w:rsidRDefault="00855029">
      <w:pPr>
        <w:pStyle w:val="Heading3"/>
        <w:spacing w:before="5"/>
        <w:jc w:val="left"/>
      </w:pPr>
      <w:r>
        <w:t>Общеучебные умения и универсальные способы деятельности</w:t>
      </w:r>
    </w:p>
    <w:p w:rsidR="00BE63DE" w:rsidRDefault="00855029">
      <w:pPr>
        <w:pStyle w:val="a3"/>
        <w:spacing w:line="274" w:lineRule="exact"/>
        <w:ind w:left="1821"/>
        <w:jc w:val="left"/>
      </w:pPr>
      <w:r>
        <w:t>Формирование и совершенствование умений:</w:t>
      </w:r>
    </w:p>
    <w:p w:rsidR="00BE63DE" w:rsidRDefault="00855029">
      <w:pPr>
        <w:pStyle w:val="a4"/>
        <w:numPr>
          <w:ilvl w:val="0"/>
          <w:numId w:val="139"/>
        </w:numPr>
        <w:tabs>
          <w:tab w:val="left" w:pos="2107"/>
        </w:tabs>
        <w:spacing w:before="5" w:line="237" w:lineRule="auto"/>
        <w:ind w:right="684" w:firstLine="566"/>
        <w:jc w:val="both"/>
        <w:rPr>
          <w:sz w:val="24"/>
        </w:rPr>
      </w:pPr>
      <w:r>
        <w:rPr>
          <w:sz w:val="24"/>
        </w:rPr>
        <w:t>работать с информацией: поиск и выделение нужной информации, обобщение, со- кращение, расширение устной и письменной информации, создание второго текста по анало- гии, заполнение</w:t>
      </w:r>
      <w:r>
        <w:rPr>
          <w:spacing w:val="-2"/>
          <w:sz w:val="24"/>
        </w:rPr>
        <w:t xml:space="preserve"> </w:t>
      </w:r>
      <w:r>
        <w:rPr>
          <w:sz w:val="24"/>
        </w:rPr>
        <w:t>таблиц;</w:t>
      </w:r>
    </w:p>
    <w:p w:rsidR="00BE63DE" w:rsidRDefault="00855029">
      <w:pPr>
        <w:pStyle w:val="a4"/>
        <w:numPr>
          <w:ilvl w:val="0"/>
          <w:numId w:val="139"/>
        </w:numPr>
        <w:tabs>
          <w:tab w:val="left" w:pos="2107"/>
        </w:tabs>
        <w:spacing w:before="5"/>
        <w:ind w:right="696" w:firstLine="566"/>
        <w:jc w:val="both"/>
        <w:rPr>
          <w:sz w:val="24"/>
        </w:rPr>
      </w:pPr>
      <w:r>
        <w:rPr>
          <w:sz w:val="24"/>
        </w:rPr>
        <w:t>работать с разными источниками на иностранном языке: справочными материалами, словарями, интернет-ресурсами,</w:t>
      </w:r>
      <w:r>
        <w:rPr>
          <w:spacing w:val="-1"/>
          <w:sz w:val="24"/>
        </w:rPr>
        <w:t xml:space="preserve"> </w:t>
      </w:r>
      <w:r>
        <w:rPr>
          <w:sz w:val="24"/>
        </w:rPr>
        <w:t>литературой;</w:t>
      </w:r>
    </w:p>
    <w:p w:rsidR="00BE63DE" w:rsidRDefault="00855029">
      <w:pPr>
        <w:pStyle w:val="a4"/>
        <w:numPr>
          <w:ilvl w:val="0"/>
          <w:numId w:val="139"/>
        </w:numPr>
        <w:tabs>
          <w:tab w:val="left" w:pos="2107"/>
        </w:tabs>
        <w:spacing w:before="1"/>
        <w:ind w:right="686" w:firstLine="566"/>
        <w:jc w:val="both"/>
        <w:rPr>
          <w:sz w:val="24"/>
        </w:rPr>
      </w:pPr>
      <w:r>
        <w:rPr>
          <w:sz w:val="24"/>
        </w:rPr>
        <w:t>планировать и осуществлять учебно-исследовательскую работу: выбор темы исследо- 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 екту; участие в работе над долгосрочным проектом, взаимодействие в группе с другими участ- никами проектной</w:t>
      </w:r>
      <w:r>
        <w:rPr>
          <w:spacing w:val="-3"/>
          <w:sz w:val="24"/>
        </w:rPr>
        <w:t xml:space="preserve"> </w:t>
      </w:r>
      <w:r>
        <w:rPr>
          <w:sz w:val="24"/>
        </w:rPr>
        <w:t>деятельности;</w:t>
      </w:r>
    </w:p>
    <w:p w:rsidR="00BE63DE" w:rsidRDefault="00855029">
      <w:pPr>
        <w:pStyle w:val="a4"/>
        <w:numPr>
          <w:ilvl w:val="0"/>
          <w:numId w:val="139"/>
        </w:numPr>
        <w:tabs>
          <w:tab w:val="left" w:pos="2107"/>
        </w:tabs>
        <w:spacing w:line="293" w:lineRule="exact"/>
        <w:ind w:left="2106"/>
        <w:jc w:val="both"/>
        <w:rPr>
          <w:sz w:val="24"/>
        </w:rPr>
      </w:pPr>
      <w:r>
        <w:rPr>
          <w:sz w:val="24"/>
        </w:rPr>
        <w:t>самостоятельно работать в классе и</w:t>
      </w:r>
      <w:r>
        <w:rPr>
          <w:spacing w:val="-2"/>
          <w:sz w:val="24"/>
        </w:rPr>
        <w:t xml:space="preserve"> </w:t>
      </w:r>
      <w:r>
        <w:rPr>
          <w:sz w:val="24"/>
        </w:rPr>
        <w:t>дома.</w:t>
      </w:r>
    </w:p>
    <w:p w:rsidR="00BE63DE" w:rsidRDefault="00BE63DE">
      <w:pPr>
        <w:spacing w:line="293" w:lineRule="exact"/>
        <w:jc w:val="both"/>
        <w:rPr>
          <w:sz w:val="24"/>
        </w:rPr>
        <w:sectPr w:rsidR="00BE63DE">
          <w:pgSz w:w="11910" w:h="16840"/>
          <w:pgMar w:top="1040" w:right="160" w:bottom="1740" w:left="20" w:header="0" w:footer="1474" w:gutter="0"/>
          <w:cols w:space="720"/>
        </w:sectPr>
      </w:pPr>
    </w:p>
    <w:p w:rsidR="00BE63DE" w:rsidRDefault="00855029">
      <w:pPr>
        <w:pStyle w:val="Heading3"/>
        <w:spacing w:before="71"/>
        <w:jc w:val="left"/>
      </w:pPr>
      <w:r>
        <w:t>Специальные учебные умения</w:t>
      </w:r>
    </w:p>
    <w:p w:rsidR="00BE63DE" w:rsidRDefault="00855029">
      <w:pPr>
        <w:pStyle w:val="a3"/>
        <w:spacing w:line="274" w:lineRule="exact"/>
        <w:ind w:left="1821"/>
        <w:jc w:val="left"/>
      </w:pPr>
      <w:r>
        <w:t>Формирование и совершенствование умений:</w:t>
      </w:r>
    </w:p>
    <w:p w:rsidR="00BE63DE" w:rsidRDefault="00855029">
      <w:pPr>
        <w:pStyle w:val="a4"/>
        <w:numPr>
          <w:ilvl w:val="0"/>
          <w:numId w:val="139"/>
        </w:numPr>
        <w:tabs>
          <w:tab w:val="left" w:pos="2106"/>
          <w:tab w:val="left" w:pos="2107"/>
        </w:tabs>
        <w:spacing w:before="2"/>
        <w:ind w:left="2106"/>
        <w:rPr>
          <w:sz w:val="24"/>
        </w:rPr>
      </w:pPr>
      <w:r>
        <w:rPr>
          <w:sz w:val="24"/>
        </w:rPr>
        <w:t>находить ключевые слова и социокультурные реалии в работе над</w:t>
      </w:r>
      <w:r>
        <w:rPr>
          <w:spacing w:val="-11"/>
          <w:sz w:val="24"/>
        </w:rPr>
        <w:t xml:space="preserve"> </w:t>
      </w:r>
      <w:r>
        <w:rPr>
          <w:sz w:val="24"/>
        </w:rPr>
        <w:t>текстом;</w:t>
      </w:r>
    </w:p>
    <w:p w:rsidR="00BE63DE" w:rsidRDefault="00855029">
      <w:pPr>
        <w:pStyle w:val="a4"/>
        <w:numPr>
          <w:ilvl w:val="0"/>
          <w:numId w:val="139"/>
        </w:numPr>
        <w:tabs>
          <w:tab w:val="left" w:pos="2106"/>
          <w:tab w:val="left" w:pos="2107"/>
        </w:tabs>
        <w:spacing w:before="1" w:line="293" w:lineRule="exact"/>
        <w:ind w:left="2106"/>
        <w:rPr>
          <w:sz w:val="24"/>
        </w:rPr>
      </w:pPr>
      <w:r>
        <w:rPr>
          <w:sz w:val="24"/>
        </w:rPr>
        <w:t>семантизировать слова на основе языковой</w:t>
      </w:r>
      <w:r>
        <w:rPr>
          <w:spacing w:val="-4"/>
          <w:sz w:val="24"/>
        </w:rPr>
        <w:t xml:space="preserve"> </w:t>
      </w:r>
      <w:r>
        <w:rPr>
          <w:sz w:val="24"/>
        </w:rPr>
        <w:t>догадки;</w:t>
      </w:r>
    </w:p>
    <w:p w:rsidR="00BE63DE" w:rsidRDefault="00855029">
      <w:pPr>
        <w:pStyle w:val="a4"/>
        <w:numPr>
          <w:ilvl w:val="0"/>
          <w:numId w:val="139"/>
        </w:numPr>
        <w:tabs>
          <w:tab w:val="left" w:pos="2106"/>
          <w:tab w:val="left" w:pos="2107"/>
        </w:tabs>
        <w:spacing w:line="293" w:lineRule="exact"/>
        <w:ind w:left="2106"/>
        <w:rPr>
          <w:sz w:val="24"/>
        </w:rPr>
      </w:pPr>
      <w:r>
        <w:rPr>
          <w:sz w:val="24"/>
        </w:rPr>
        <w:t>осуществлять словообразовательный</w:t>
      </w:r>
      <w:r>
        <w:rPr>
          <w:spacing w:val="-1"/>
          <w:sz w:val="24"/>
        </w:rPr>
        <w:t xml:space="preserve"> </w:t>
      </w:r>
      <w:r>
        <w:rPr>
          <w:sz w:val="24"/>
        </w:rPr>
        <w:t>анализ;</w:t>
      </w:r>
    </w:p>
    <w:p w:rsidR="00BE63DE" w:rsidRDefault="00855029">
      <w:pPr>
        <w:pStyle w:val="a4"/>
        <w:numPr>
          <w:ilvl w:val="0"/>
          <w:numId w:val="139"/>
        </w:numPr>
        <w:tabs>
          <w:tab w:val="left" w:pos="2106"/>
          <w:tab w:val="left" w:pos="2107"/>
        </w:tabs>
        <w:spacing w:before="2" w:line="237" w:lineRule="auto"/>
        <w:ind w:right="688" w:firstLine="566"/>
        <w:rPr>
          <w:sz w:val="24"/>
        </w:rPr>
      </w:pPr>
      <w:r>
        <w:rPr>
          <w:sz w:val="24"/>
        </w:rPr>
        <w:t>пользоваться справочным материалом (грамматическим и лингвострановедческим справочниками, двуязычным и толковым словарями, мультимедийными</w:t>
      </w:r>
      <w:r>
        <w:rPr>
          <w:spacing w:val="-11"/>
          <w:sz w:val="24"/>
        </w:rPr>
        <w:t xml:space="preserve"> </w:t>
      </w:r>
      <w:r>
        <w:rPr>
          <w:sz w:val="24"/>
        </w:rPr>
        <w:t>средствами);</w:t>
      </w:r>
    </w:p>
    <w:p w:rsidR="00BE63DE" w:rsidRDefault="00855029">
      <w:pPr>
        <w:pStyle w:val="a4"/>
        <w:numPr>
          <w:ilvl w:val="0"/>
          <w:numId w:val="139"/>
        </w:numPr>
        <w:tabs>
          <w:tab w:val="left" w:pos="2106"/>
          <w:tab w:val="left" w:pos="2107"/>
        </w:tabs>
        <w:spacing w:before="2"/>
        <w:ind w:left="2106"/>
        <w:rPr>
          <w:sz w:val="24"/>
        </w:rPr>
      </w:pPr>
      <w:r>
        <w:rPr>
          <w:sz w:val="24"/>
        </w:rPr>
        <w:t>участвовать в проектной деятельности меж- и метапредметного</w:t>
      </w:r>
      <w:r>
        <w:rPr>
          <w:spacing w:val="-5"/>
          <w:sz w:val="24"/>
        </w:rPr>
        <w:t xml:space="preserve"> </w:t>
      </w:r>
      <w:r>
        <w:rPr>
          <w:sz w:val="24"/>
        </w:rPr>
        <w:t>характера.</w:t>
      </w:r>
    </w:p>
    <w:p w:rsidR="00BE63DE" w:rsidRDefault="00BE63DE">
      <w:pPr>
        <w:pStyle w:val="a3"/>
        <w:ind w:left="0"/>
        <w:jc w:val="left"/>
        <w:rPr>
          <w:sz w:val="28"/>
        </w:rPr>
      </w:pPr>
    </w:p>
    <w:p w:rsidR="00BE63DE" w:rsidRDefault="00855029">
      <w:pPr>
        <w:pStyle w:val="Heading3"/>
        <w:numPr>
          <w:ilvl w:val="3"/>
          <w:numId w:val="138"/>
        </w:numPr>
        <w:tabs>
          <w:tab w:val="left" w:pos="1894"/>
        </w:tabs>
        <w:spacing w:before="196" w:line="240" w:lineRule="auto"/>
        <w:ind w:hanging="781"/>
      </w:pPr>
      <w:r>
        <w:t>История России. Всеобщая</w:t>
      </w:r>
      <w:r>
        <w:rPr>
          <w:spacing w:val="-9"/>
        </w:rPr>
        <w:t xml:space="preserve"> </w:t>
      </w:r>
      <w:r>
        <w:t>история</w:t>
      </w:r>
    </w:p>
    <w:p w:rsidR="00BE63DE" w:rsidRDefault="00855029">
      <w:pPr>
        <w:pStyle w:val="a3"/>
        <w:spacing w:before="55"/>
        <w:ind w:right="690" w:firstLine="708"/>
      </w:pPr>
      <w:r>
        <w:t>Примерная программа учебного предмета «История» на уровне основного общего обра- зования разработана на основе Концепции нового учебно-методического комплекса по отече- ственной истории, подготовленной в 2013-14 г. в целях повышения качества школьного исто- рического образования, воспитания гражданственности и патриотизма, формирования единого культурно-исторического пространства Российской</w:t>
      </w:r>
      <w:r>
        <w:rPr>
          <w:spacing w:val="-2"/>
        </w:rPr>
        <w:t xml:space="preserve"> </w:t>
      </w:r>
      <w:r>
        <w:t>Федерации.</w:t>
      </w:r>
    </w:p>
    <w:p w:rsidR="00BE63DE" w:rsidRDefault="00855029">
      <w:pPr>
        <w:pStyle w:val="Heading3"/>
        <w:spacing w:before="5"/>
      </w:pPr>
      <w:r>
        <w:t>Общая характеристика примерной программы по истории.</w:t>
      </w:r>
    </w:p>
    <w:p w:rsidR="00BE63DE" w:rsidRDefault="00855029">
      <w:pPr>
        <w:pStyle w:val="a3"/>
        <w:ind w:right="687" w:firstLine="708"/>
      </w:pPr>
      <w:r>
        <w:rPr>
          <w:b/>
        </w:rPr>
        <w:t xml:space="preserve">Целью школьного исторического образования </w:t>
      </w:r>
      <w:r>
        <w:t>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 дого народа, его культуры в общую историю страны и мировую историю, формирование лич- ностной позиции по основным этапам развития российского государства и общества, а также современного образа России.</w:t>
      </w:r>
    </w:p>
    <w:p w:rsidR="00BE63DE" w:rsidRDefault="00855029">
      <w:pPr>
        <w:pStyle w:val="a3"/>
        <w:ind w:right="685" w:firstLine="708"/>
      </w:pPr>
      <w:r>
        <w:t xml:space="preserve">Современный подход в преподавании истории предполагает единство знаний, ценност- ных отношений и познавательной деятельности школьников. В действующих федеральных гос- ударственных образовательных стандартах основного общего образования, принятых в 2009– 2012 гг., названы следующие </w:t>
      </w:r>
      <w:r>
        <w:rPr>
          <w:b/>
        </w:rPr>
        <w:t>задачи изученияистории в школе</w:t>
      </w:r>
      <w:r>
        <w:t>:</w:t>
      </w:r>
    </w:p>
    <w:p w:rsidR="00BE63DE" w:rsidRDefault="00855029">
      <w:pPr>
        <w:pStyle w:val="a4"/>
        <w:numPr>
          <w:ilvl w:val="0"/>
          <w:numId w:val="137"/>
        </w:numPr>
        <w:tabs>
          <w:tab w:val="left" w:pos="2107"/>
        </w:tabs>
        <w:spacing w:before="3" w:line="237" w:lineRule="auto"/>
        <w:ind w:right="681" w:firstLine="566"/>
        <w:jc w:val="both"/>
        <w:rPr>
          <w:sz w:val="24"/>
        </w:rPr>
      </w:pPr>
      <w:r>
        <w:rPr>
          <w:sz w:val="24"/>
        </w:rPr>
        <w:t>формирование у молодого поколения ориентиров для гражданской, этнонациональ- ной, социальной, культурной самоидентификации в окружающем</w:t>
      </w:r>
      <w:r>
        <w:rPr>
          <w:spacing w:val="-4"/>
          <w:sz w:val="24"/>
        </w:rPr>
        <w:t xml:space="preserve"> </w:t>
      </w:r>
      <w:r>
        <w:rPr>
          <w:sz w:val="24"/>
        </w:rPr>
        <w:t>мире;</w:t>
      </w:r>
    </w:p>
    <w:p w:rsidR="00BE63DE" w:rsidRDefault="00855029">
      <w:pPr>
        <w:pStyle w:val="a4"/>
        <w:numPr>
          <w:ilvl w:val="0"/>
          <w:numId w:val="137"/>
        </w:numPr>
        <w:tabs>
          <w:tab w:val="left" w:pos="2107"/>
        </w:tabs>
        <w:spacing w:before="4" w:line="237" w:lineRule="auto"/>
        <w:ind w:right="687" w:firstLine="566"/>
        <w:jc w:val="both"/>
        <w:rPr>
          <w:sz w:val="24"/>
        </w:rPr>
      </w:pPr>
      <w:r>
        <w:rPr>
          <w:sz w:val="24"/>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 историческом</w:t>
      </w:r>
      <w:r>
        <w:rPr>
          <w:spacing w:val="-2"/>
          <w:sz w:val="24"/>
        </w:rPr>
        <w:t xml:space="preserve"> </w:t>
      </w:r>
      <w:r>
        <w:rPr>
          <w:sz w:val="24"/>
        </w:rPr>
        <w:t>процессе;</w:t>
      </w:r>
    </w:p>
    <w:p w:rsidR="00BE63DE" w:rsidRDefault="00855029">
      <w:pPr>
        <w:pStyle w:val="a4"/>
        <w:numPr>
          <w:ilvl w:val="0"/>
          <w:numId w:val="137"/>
        </w:numPr>
        <w:tabs>
          <w:tab w:val="left" w:pos="2107"/>
        </w:tabs>
        <w:spacing w:before="5"/>
        <w:ind w:right="685" w:firstLine="566"/>
        <w:jc w:val="both"/>
        <w:rPr>
          <w:sz w:val="24"/>
        </w:rPr>
      </w:pPr>
      <w:r>
        <w:rPr>
          <w:sz w:val="24"/>
        </w:rPr>
        <w:t xml:space="preserve">воспитание учащихся в духе патриотизма, уважения к своему Отечеству многонацио- нальному Российскому государству, в соответствии с идеями взаимопонимания, согласия и </w:t>
      </w:r>
      <w:r>
        <w:rPr>
          <w:spacing w:val="4"/>
          <w:sz w:val="24"/>
        </w:rPr>
        <w:t xml:space="preserve">ми- </w:t>
      </w:r>
      <w:r>
        <w:rPr>
          <w:sz w:val="24"/>
        </w:rPr>
        <w:t>ра между людьми и народами, в духе демократических ценностей современного</w:t>
      </w:r>
      <w:r>
        <w:rPr>
          <w:spacing w:val="-21"/>
          <w:sz w:val="24"/>
        </w:rPr>
        <w:t xml:space="preserve"> </w:t>
      </w:r>
      <w:r>
        <w:rPr>
          <w:sz w:val="24"/>
        </w:rPr>
        <w:t>общества;</w:t>
      </w:r>
    </w:p>
    <w:p w:rsidR="00BE63DE" w:rsidRDefault="00855029">
      <w:pPr>
        <w:pStyle w:val="a4"/>
        <w:numPr>
          <w:ilvl w:val="0"/>
          <w:numId w:val="137"/>
        </w:numPr>
        <w:tabs>
          <w:tab w:val="left" w:pos="2107"/>
        </w:tabs>
        <w:spacing w:before="1"/>
        <w:ind w:right="683" w:firstLine="566"/>
        <w:jc w:val="both"/>
        <w:rPr>
          <w:sz w:val="24"/>
        </w:rPr>
      </w:pPr>
      <w:r>
        <w:rPr>
          <w:sz w:val="24"/>
        </w:rPr>
        <w:t xml:space="preserve">развитие способностей учащихся анализировать содержащуюся в различных источни- ках информацию о событиях и явлениях прошлого и настоящего, рассматривать события в </w:t>
      </w:r>
      <w:r>
        <w:rPr>
          <w:spacing w:val="2"/>
          <w:sz w:val="24"/>
        </w:rPr>
        <w:t xml:space="preserve">со- </w:t>
      </w:r>
      <w:r>
        <w:rPr>
          <w:sz w:val="24"/>
        </w:rPr>
        <w:t>ответствии с принципом историзма, в их динамике, взаимосвязи и</w:t>
      </w:r>
      <w:r>
        <w:rPr>
          <w:spacing w:val="-17"/>
          <w:sz w:val="24"/>
        </w:rPr>
        <w:t xml:space="preserve"> </w:t>
      </w:r>
      <w:r>
        <w:rPr>
          <w:sz w:val="24"/>
        </w:rPr>
        <w:t>взаимообусловленности;</w:t>
      </w:r>
    </w:p>
    <w:p w:rsidR="00BE63DE" w:rsidRDefault="00855029">
      <w:pPr>
        <w:pStyle w:val="a4"/>
        <w:numPr>
          <w:ilvl w:val="0"/>
          <w:numId w:val="137"/>
        </w:numPr>
        <w:tabs>
          <w:tab w:val="left" w:pos="2107"/>
        </w:tabs>
        <w:spacing w:before="2" w:line="237" w:lineRule="auto"/>
        <w:ind w:right="684" w:firstLine="566"/>
        <w:jc w:val="both"/>
        <w:rPr>
          <w:sz w:val="24"/>
        </w:rPr>
      </w:pPr>
      <w:r>
        <w:rPr>
          <w:sz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 нальном</w:t>
      </w:r>
      <w:r>
        <w:rPr>
          <w:spacing w:val="-2"/>
          <w:sz w:val="24"/>
        </w:rPr>
        <w:t xml:space="preserve"> </w:t>
      </w:r>
      <w:r>
        <w:rPr>
          <w:sz w:val="24"/>
        </w:rPr>
        <w:t>обществе.</w:t>
      </w:r>
    </w:p>
    <w:p w:rsidR="00BE63DE" w:rsidRDefault="00855029">
      <w:pPr>
        <w:pStyle w:val="a3"/>
        <w:spacing w:before="3"/>
        <w:ind w:right="689" w:firstLine="708"/>
      </w:pPr>
      <w:r>
        <w:t xml:space="preserve">В соответствии с Концепцией нового учебно-методического комплекса по отечественной истории </w:t>
      </w:r>
      <w:r>
        <w:rPr>
          <w:b/>
        </w:rPr>
        <w:t xml:space="preserve">базовыми принципами </w:t>
      </w:r>
      <w:r>
        <w:t>школьного исторического образования являются:</w:t>
      </w:r>
    </w:p>
    <w:p w:rsidR="00BE63DE" w:rsidRDefault="00855029">
      <w:pPr>
        <w:pStyle w:val="a4"/>
        <w:numPr>
          <w:ilvl w:val="0"/>
          <w:numId w:val="137"/>
        </w:numPr>
        <w:tabs>
          <w:tab w:val="left" w:pos="2107"/>
        </w:tabs>
        <w:spacing w:before="2"/>
        <w:ind w:right="685" w:firstLine="566"/>
        <w:jc w:val="both"/>
        <w:rPr>
          <w:sz w:val="24"/>
        </w:rPr>
      </w:pPr>
      <w:r>
        <w:rPr>
          <w:sz w:val="24"/>
        </w:rPr>
        <w:t>идея преемственности исторических периодов, в т.ч. непрерывности процессов ста- новления и развития российской государственности, формирования государственной террито- рии и единого многонационального российского народа, а также его основных символов и цен- ностей;</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0"/>
          <w:numId w:val="137"/>
        </w:numPr>
        <w:tabs>
          <w:tab w:val="left" w:pos="2107"/>
        </w:tabs>
        <w:spacing w:before="88"/>
        <w:ind w:right="686" w:firstLine="566"/>
        <w:jc w:val="both"/>
        <w:rPr>
          <w:sz w:val="24"/>
        </w:rPr>
      </w:pPr>
      <w:r>
        <w:rPr>
          <w:sz w:val="24"/>
        </w:rPr>
        <w:t>рассмотрение истории России как неотъемлемой части мирового исторического про- цесса, понимание особенностей ее развития, места и роли в мировой истории и в современном мире;</w:t>
      </w:r>
    </w:p>
    <w:p w:rsidR="00BE63DE" w:rsidRDefault="00855029">
      <w:pPr>
        <w:pStyle w:val="a4"/>
        <w:numPr>
          <w:ilvl w:val="0"/>
          <w:numId w:val="137"/>
        </w:numPr>
        <w:tabs>
          <w:tab w:val="left" w:pos="2106"/>
          <w:tab w:val="left" w:pos="2107"/>
        </w:tabs>
        <w:spacing w:before="4" w:line="237" w:lineRule="auto"/>
        <w:ind w:right="691" w:firstLine="566"/>
        <w:rPr>
          <w:sz w:val="24"/>
        </w:rPr>
      </w:pPr>
      <w:r>
        <w:rPr>
          <w:sz w:val="24"/>
        </w:rPr>
        <w:t>ценности гражданского общества – верховенство права, социальная солидарность, безопасность, свобода и</w:t>
      </w:r>
      <w:r>
        <w:rPr>
          <w:spacing w:val="-2"/>
          <w:sz w:val="24"/>
        </w:rPr>
        <w:t xml:space="preserve"> </w:t>
      </w:r>
      <w:r>
        <w:rPr>
          <w:sz w:val="24"/>
        </w:rPr>
        <w:t>ответственность;</w:t>
      </w:r>
    </w:p>
    <w:p w:rsidR="00BE63DE" w:rsidRDefault="00855029">
      <w:pPr>
        <w:pStyle w:val="a4"/>
        <w:numPr>
          <w:ilvl w:val="0"/>
          <w:numId w:val="137"/>
        </w:numPr>
        <w:tabs>
          <w:tab w:val="left" w:pos="2106"/>
          <w:tab w:val="left" w:pos="2107"/>
        </w:tabs>
        <w:spacing w:before="5" w:line="237" w:lineRule="auto"/>
        <w:ind w:right="693" w:firstLine="566"/>
        <w:rPr>
          <w:sz w:val="24"/>
        </w:rPr>
      </w:pPr>
      <w:r>
        <w:rPr>
          <w:sz w:val="24"/>
        </w:rPr>
        <w:t>воспитательный потенциал исторического образования, его исключительная роль в формировании российской гражданской идентичности и</w:t>
      </w:r>
      <w:r>
        <w:rPr>
          <w:spacing w:val="-6"/>
          <w:sz w:val="24"/>
        </w:rPr>
        <w:t xml:space="preserve"> </w:t>
      </w:r>
      <w:r>
        <w:rPr>
          <w:sz w:val="24"/>
        </w:rPr>
        <w:t>патриотизма;</w:t>
      </w:r>
    </w:p>
    <w:p w:rsidR="00BE63DE" w:rsidRDefault="00855029">
      <w:pPr>
        <w:pStyle w:val="a4"/>
        <w:numPr>
          <w:ilvl w:val="0"/>
          <w:numId w:val="137"/>
        </w:numPr>
        <w:tabs>
          <w:tab w:val="left" w:pos="2106"/>
          <w:tab w:val="left" w:pos="2107"/>
        </w:tabs>
        <w:spacing w:before="4" w:line="237" w:lineRule="auto"/>
        <w:ind w:right="694" w:firstLine="566"/>
        <w:rPr>
          <w:sz w:val="24"/>
        </w:rPr>
      </w:pPr>
      <w:r>
        <w:rPr>
          <w:sz w:val="24"/>
        </w:rPr>
        <w:t>общественное согласие и уважение как необходимое условие взаимодействия госу- дарств и народов в новейшей</w:t>
      </w:r>
      <w:r>
        <w:rPr>
          <w:spacing w:val="-1"/>
          <w:sz w:val="24"/>
        </w:rPr>
        <w:t xml:space="preserve"> </w:t>
      </w:r>
      <w:r>
        <w:rPr>
          <w:sz w:val="24"/>
        </w:rPr>
        <w:t>истории.</w:t>
      </w:r>
    </w:p>
    <w:p w:rsidR="00BE63DE" w:rsidRDefault="00855029">
      <w:pPr>
        <w:pStyle w:val="a4"/>
        <w:numPr>
          <w:ilvl w:val="0"/>
          <w:numId w:val="137"/>
        </w:numPr>
        <w:tabs>
          <w:tab w:val="left" w:pos="2106"/>
          <w:tab w:val="left" w:pos="2107"/>
        </w:tabs>
        <w:spacing w:before="2" w:line="293" w:lineRule="exact"/>
        <w:ind w:left="2106"/>
        <w:rPr>
          <w:sz w:val="24"/>
        </w:rPr>
      </w:pPr>
      <w:r>
        <w:rPr>
          <w:sz w:val="24"/>
        </w:rPr>
        <w:t>познавательное значение российской, региональной и мировой</w:t>
      </w:r>
      <w:r>
        <w:rPr>
          <w:spacing w:val="-10"/>
          <w:sz w:val="24"/>
        </w:rPr>
        <w:t xml:space="preserve"> </w:t>
      </w:r>
      <w:r>
        <w:rPr>
          <w:sz w:val="24"/>
        </w:rPr>
        <w:t>истории;</w:t>
      </w:r>
    </w:p>
    <w:p w:rsidR="00BE63DE" w:rsidRDefault="00855029">
      <w:pPr>
        <w:pStyle w:val="a4"/>
        <w:numPr>
          <w:ilvl w:val="0"/>
          <w:numId w:val="137"/>
        </w:numPr>
        <w:tabs>
          <w:tab w:val="left" w:pos="2106"/>
          <w:tab w:val="left" w:pos="2107"/>
        </w:tabs>
        <w:spacing w:before="2" w:line="237" w:lineRule="auto"/>
        <w:ind w:right="690" w:firstLine="566"/>
        <w:rPr>
          <w:sz w:val="24"/>
        </w:rPr>
      </w:pPr>
      <w:r>
        <w:rPr>
          <w:sz w:val="24"/>
        </w:rPr>
        <w:t>формирование требований к каждой ступени непрерывного исторического образова- ния на протяжении всей</w:t>
      </w:r>
      <w:r>
        <w:rPr>
          <w:spacing w:val="-5"/>
          <w:sz w:val="24"/>
        </w:rPr>
        <w:t xml:space="preserve"> </w:t>
      </w:r>
      <w:r>
        <w:rPr>
          <w:sz w:val="24"/>
        </w:rPr>
        <w:t>жизни.</w:t>
      </w:r>
    </w:p>
    <w:p w:rsidR="00BE63DE" w:rsidRDefault="00855029">
      <w:pPr>
        <w:pStyle w:val="a3"/>
        <w:ind w:right="686" w:firstLine="708"/>
      </w:pPr>
      <w:r>
        <w:t>Методической основой изучения курса истории в основной школе является системно- деятельностный подход, обеспечивающий достижение личностных, метапредметных и пред- метных образовательных результатов посредством организации активной познавательной дея- тельности школьников.</w:t>
      </w:r>
    </w:p>
    <w:p w:rsidR="00BE63DE" w:rsidRDefault="00855029">
      <w:pPr>
        <w:pStyle w:val="a3"/>
        <w:spacing w:before="1"/>
        <w:ind w:right="691" w:firstLine="708"/>
      </w:pPr>
      <w:r>
        <w:t>Методологическая основа преподавания курса истории в школе зиждется на следующих образовательных и воспитательных приоритетах:</w:t>
      </w:r>
    </w:p>
    <w:p w:rsidR="00BE63DE" w:rsidRDefault="00855029">
      <w:pPr>
        <w:pStyle w:val="a4"/>
        <w:numPr>
          <w:ilvl w:val="0"/>
          <w:numId w:val="137"/>
        </w:numPr>
        <w:tabs>
          <w:tab w:val="left" w:pos="2107"/>
        </w:tabs>
        <w:spacing w:before="2"/>
        <w:ind w:right="685" w:firstLine="566"/>
        <w:jc w:val="both"/>
        <w:rPr>
          <w:sz w:val="24"/>
        </w:rPr>
      </w:pPr>
      <w:r>
        <w:rPr>
          <w:sz w:val="24"/>
        </w:rPr>
        <w:t>принцип научности, определяющий соответствие учебных единиц основным резуль- татам научных</w:t>
      </w:r>
      <w:r>
        <w:rPr>
          <w:spacing w:val="-2"/>
          <w:sz w:val="24"/>
        </w:rPr>
        <w:t xml:space="preserve"> </w:t>
      </w:r>
      <w:r>
        <w:rPr>
          <w:sz w:val="24"/>
        </w:rPr>
        <w:t>исследований;</w:t>
      </w:r>
    </w:p>
    <w:p w:rsidR="00BE63DE" w:rsidRDefault="00855029">
      <w:pPr>
        <w:pStyle w:val="a4"/>
        <w:numPr>
          <w:ilvl w:val="0"/>
          <w:numId w:val="137"/>
        </w:numPr>
        <w:tabs>
          <w:tab w:val="left" w:pos="2107"/>
        </w:tabs>
        <w:spacing w:before="3" w:line="237" w:lineRule="auto"/>
        <w:ind w:right="687" w:firstLine="566"/>
        <w:jc w:val="both"/>
        <w:rPr>
          <w:sz w:val="24"/>
        </w:rPr>
      </w:pPr>
      <w:r>
        <w:rPr>
          <w:sz w:val="24"/>
        </w:rPr>
        <w:t>многоуровневое представление истории в единстве локальной, региональной, отече- ственной и мировой истории, рассмотрение исторического процесса как совокупности усилий многих поколений, народов и</w:t>
      </w:r>
      <w:r>
        <w:rPr>
          <w:spacing w:val="1"/>
          <w:sz w:val="24"/>
        </w:rPr>
        <w:t xml:space="preserve"> </w:t>
      </w:r>
      <w:r>
        <w:rPr>
          <w:sz w:val="24"/>
        </w:rPr>
        <w:t>государств;</w:t>
      </w:r>
    </w:p>
    <w:p w:rsidR="00BE63DE" w:rsidRDefault="00855029">
      <w:pPr>
        <w:pStyle w:val="a4"/>
        <w:numPr>
          <w:ilvl w:val="0"/>
          <w:numId w:val="137"/>
        </w:numPr>
        <w:tabs>
          <w:tab w:val="left" w:pos="2107"/>
        </w:tabs>
        <w:spacing w:before="8" w:line="237" w:lineRule="auto"/>
        <w:ind w:right="688" w:firstLine="566"/>
        <w:jc w:val="both"/>
        <w:rPr>
          <w:sz w:val="24"/>
        </w:rPr>
      </w:pPr>
      <w:r>
        <w:rPr>
          <w:sz w:val="24"/>
        </w:rPr>
        <w:t>многофакторный подход к освещению истории всех сторон жизни государства и об- щества;</w:t>
      </w:r>
    </w:p>
    <w:p w:rsidR="00BE63DE" w:rsidRDefault="00855029">
      <w:pPr>
        <w:pStyle w:val="a4"/>
        <w:numPr>
          <w:ilvl w:val="0"/>
          <w:numId w:val="137"/>
        </w:numPr>
        <w:tabs>
          <w:tab w:val="left" w:pos="2107"/>
        </w:tabs>
        <w:spacing w:before="5" w:line="237" w:lineRule="auto"/>
        <w:ind w:right="695" w:firstLine="566"/>
        <w:jc w:val="both"/>
        <w:rPr>
          <w:sz w:val="24"/>
        </w:rPr>
      </w:pPr>
      <w:r>
        <w:rPr>
          <w:sz w:val="24"/>
        </w:rPr>
        <w:t>исторический подход как основа формирования содержания курса и межпредметных связей, прежде всего, с учебными предметами социально-гуманитарного</w:t>
      </w:r>
      <w:r>
        <w:rPr>
          <w:spacing w:val="-3"/>
          <w:sz w:val="24"/>
        </w:rPr>
        <w:t xml:space="preserve"> </w:t>
      </w:r>
      <w:r>
        <w:rPr>
          <w:sz w:val="24"/>
        </w:rPr>
        <w:t>цикла;</w:t>
      </w:r>
    </w:p>
    <w:p w:rsidR="00BE63DE" w:rsidRDefault="00855029">
      <w:pPr>
        <w:pStyle w:val="a4"/>
        <w:numPr>
          <w:ilvl w:val="0"/>
          <w:numId w:val="137"/>
        </w:numPr>
        <w:tabs>
          <w:tab w:val="left" w:pos="2107"/>
        </w:tabs>
        <w:spacing w:before="4" w:line="237" w:lineRule="auto"/>
        <w:ind w:right="692" w:firstLine="566"/>
        <w:jc w:val="both"/>
        <w:rPr>
          <w:sz w:val="24"/>
        </w:rPr>
      </w:pPr>
      <w:r>
        <w:rPr>
          <w:sz w:val="24"/>
        </w:rPr>
        <w:t>антропологический подход, формирующий личностное эмоционально окрашенное восприятие</w:t>
      </w:r>
      <w:r>
        <w:rPr>
          <w:spacing w:val="-2"/>
          <w:sz w:val="24"/>
        </w:rPr>
        <w:t xml:space="preserve"> </w:t>
      </w:r>
      <w:r>
        <w:rPr>
          <w:sz w:val="24"/>
        </w:rPr>
        <w:t>прошлого;</w:t>
      </w:r>
    </w:p>
    <w:p w:rsidR="00BE63DE" w:rsidRDefault="00855029">
      <w:pPr>
        <w:pStyle w:val="a4"/>
        <w:numPr>
          <w:ilvl w:val="0"/>
          <w:numId w:val="137"/>
        </w:numPr>
        <w:tabs>
          <w:tab w:val="left" w:pos="2107"/>
        </w:tabs>
        <w:spacing w:before="5" w:line="237" w:lineRule="auto"/>
        <w:ind w:right="686" w:firstLine="566"/>
        <w:jc w:val="both"/>
        <w:rPr>
          <w:sz w:val="24"/>
        </w:rPr>
      </w:pPr>
      <w:r>
        <w:rPr>
          <w:sz w:val="24"/>
        </w:rPr>
        <w:t>историко-культурологический подход, формирующий способности к межкультурному диалогу, восприятию и бережному отношению к культурному</w:t>
      </w:r>
      <w:r>
        <w:rPr>
          <w:spacing w:val="-16"/>
          <w:sz w:val="24"/>
        </w:rPr>
        <w:t xml:space="preserve"> </w:t>
      </w:r>
      <w:r>
        <w:rPr>
          <w:sz w:val="24"/>
        </w:rPr>
        <w:t>наследию.</w:t>
      </w:r>
    </w:p>
    <w:p w:rsidR="00BE63DE" w:rsidRDefault="00BE63DE">
      <w:pPr>
        <w:pStyle w:val="a3"/>
        <w:spacing w:before="4"/>
        <w:ind w:left="0"/>
        <w:jc w:val="left"/>
      </w:pPr>
    </w:p>
    <w:p w:rsidR="00BE63DE" w:rsidRDefault="00855029">
      <w:pPr>
        <w:pStyle w:val="Heading3"/>
        <w:spacing w:line="240" w:lineRule="auto"/>
        <w:ind w:left="1113" w:right="697" w:firstLine="708"/>
      </w:pPr>
      <w:r>
        <w:t>Место учебного предмета «История» в Примерном учебном плане основного общего образования.</w:t>
      </w:r>
    </w:p>
    <w:p w:rsidR="00BE63DE" w:rsidRDefault="00855029">
      <w:pPr>
        <w:pStyle w:val="a3"/>
        <w:ind w:right="691" w:firstLine="708"/>
      </w:pPr>
      <w:r>
        <w:t>Предмет «История» изучается на уровне основного общего образования в качестве обя- зательного предмета в 5-9 классах.</w:t>
      </w:r>
    </w:p>
    <w:p w:rsidR="00BE63DE" w:rsidRDefault="00855029">
      <w:pPr>
        <w:pStyle w:val="a3"/>
        <w:ind w:right="689" w:firstLine="708"/>
      </w:pPr>
      <w:r>
        <w:t>Изучение предмета «История» как части предметной области «Общественно-научные предметы» основано на межпредметных связях с предметами: «Обществознание»,</w:t>
      </w:r>
      <w:r>
        <w:rPr>
          <w:spacing w:val="-24"/>
        </w:rPr>
        <w:t xml:space="preserve"> </w:t>
      </w:r>
      <w:r>
        <w:t>«География»,</w:t>
      </w:r>
    </w:p>
    <w:p w:rsidR="00BE63DE" w:rsidRDefault="00855029">
      <w:pPr>
        <w:pStyle w:val="a3"/>
      </w:pPr>
      <w:r>
        <w:t>«Литература», «Русский язык», «Иностранный язык», «Изобразительное искусство»,</w:t>
      </w:r>
      <w:r>
        <w:rPr>
          <w:spacing w:val="-18"/>
        </w:rPr>
        <w:t xml:space="preserve"> </w:t>
      </w:r>
      <w:r>
        <w:t>«Музыка»,</w:t>
      </w:r>
    </w:p>
    <w:p w:rsidR="00BE63DE" w:rsidRDefault="00855029">
      <w:pPr>
        <w:pStyle w:val="a3"/>
      </w:pPr>
      <w:r>
        <w:t>«Информатика», «Математика», «Основы безопасности и жизнедеятельности» и др.</w:t>
      </w:r>
    </w:p>
    <w:p w:rsidR="00BE63DE" w:rsidRDefault="00855029">
      <w:pPr>
        <w:pStyle w:val="a3"/>
        <w:ind w:right="684" w:firstLine="708"/>
      </w:pPr>
      <w:r>
        <w:t>Структурно предмет «История» включает учебные курсы по всеобщей истории и исто- рии России.</w:t>
      </w:r>
    </w:p>
    <w:p w:rsidR="00BE63DE" w:rsidRDefault="00855029">
      <w:pPr>
        <w:pStyle w:val="a3"/>
        <w:ind w:left="1821"/>
      </w:pPr>
      <w:r>
        <w:t>Знакомство обучающихся при получении основного общего образования с предметом</w:t>
      </w:r>
    </w:p>
    <w:p w:rsidR="00BE63DE" w:rsidRDefault="00855029">
      <w:pPr>
        <w:pStyle w:val="a3"/>
        <w:ind w:right="688"/>
      </w:pPr>
      <w:r>
        <w:t xml:space="preserve">«История» начинается с курса </w:t>
      </w:r>
      <w:r>
        <w:rPr>
          <w:b/>
        </w:rPr>
        <w:t>всеобщей истории</w:t>
      </w:r>
      <w:r>
        <w:t>.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BE63DE" w:rsidRDefault="00BE63DE">
      <w:pPr>
        <w:sectPr w:rsidR="00BE63DE">
          <w:pgSz w:w="11910" w:h="16840"/>
          <w:pgMar w:top="1020" w:right="160" w:bottom="1740" w:left="20" w:header="0" w:footer="1474" w:gutter="0"/>
          <w:cols w:space="720"/>
        </w:sectPr>
      </w:pPr>
    </w:p>
    <w:p w:rsidR="00BE63DE" w:rsidRDefault="00855029">
      <w:pPr>
        <w:pStyle w:val="a3"/>
        <w:spacing w:before="66"/>
        <w:ind w:right="686" w:firstLine="708"/>
      </w:pPr>
      <w:r>
        <w:t>Курс всеобщей истории призван сформировать у учащихся познавательный интерес, ба- зовые навыки определения места исторических событий во времени, умения соотносить исто- рические события и процессы, происходившие в разных социальных, национально-культурных, политических, территориальных и иных условиях.</w:t>
      </w:r>
    </w:p>
    <w:p w:rsidR="00BE63DE" w:rsidRDefault="00855029">
      <w:pPr>
        <w:pStyle w:val="a3"/>
        <w:spacing w:before="1"/>
        <w:ind w:right="686" w:firstLine="708"/>
      </w:pPr>
      <w: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 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 туры, письменных, изобразительных и вещественных исторических</w:t>
      </w:r>
      <w:r>
        <w:rPr>
          <w:spacing w:val="-7"/>
        </w:rPr>
        <w:t xml:space="preserve"> </w:t>
      </w:r>
      <w:r>
        <w:t>источников.</w:t>
      </w:r>
    </w:p>
    <w:p w:rsidR="00BE63DE" w:rsidRDefault="00855029">
      <w:pPr>
        <w:pStyle w:val="a3"/>
        <w:ind w:right="687" w:firstLine="708"/>
      </w:pPr>
      <w:r>
        <w:t>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BE63DE" w:rsidRDefault="00855029">
      <w:pPr>
        <w:pStyle w:val="a3"/>
        <w:ind w:right="684" w:firstLine="708"/>
      </w:pPr>
      <w:r>
        <w:t xml:space="preserve">Курс </w:t>
      </w:r>
      <w:r>
        <w:rPr>
          <w:b/>
        </w:rPr>
        <w:t xml:space="preserve">отечественной истории </w:t>
      </w:r>
      <w:r>
        <w:t>является важнейшим слагаемым предмета «История». Он должен сочетать историю Российского государства и населяющих его народов, историю регио- 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BE63DE" w:rsidRDefault="00855029">
      <w:pPr>
        <w:pStyle w:val="a3"/>
        <w:spacing w:before="1"/>
        <w:ind w:right="687" w:firstLine="708"/>
      </w:pPr>
      <w:r>
        <w:t xml:space="preserve">Важная мировоззренческая задача курса отечественной истории заключается в раскры- тии как своеобразия и неповторимости российской истории, так и ее связи с ведущими процес- сами мировой истории. Это достигается с помощью </w:t>
      </w:r>
      <w:r>
        <w:rPr>
          <w:b/>
        </w:rPr>
        <w:t>синхронизации курсов истории России и всеобщей истории</w:t>
      </w:r>
      <w:r>
        <w:t>, сопоставления ключевых событий и процессов российской и мировой ис- тории, введения в содержание образования элементов региональной истории и компаративных характеристик.</w:t>
      </w:r>
    </w:p>
    <w:p w:rsidR="00BE63DE" w:rsidRDefault="00855029">
      <w:pPr>
        <w:pStyle w:val="a3"/>
        <w:ind w:right="687" w:firstLine="708"/>
      </w:pPr>
      <w:r>
        <w:rPr>
          <w:b/>
        </w:rPr>
        <w:t xml:space="preserve">Патриотическая основа </w:t>
      </w:r>
      <w:r>
        <w:t>исторического образования имеет цель воспитать у молодого поколения гордость за свою страну, осознание ее роли в мировой истории. При этом важно ак- центировать внимание на массовом героизме в освободительных войнах, прежде всего Отече- ственных 1812 и 1941-1945 гг., раскрыв подвиг народа как пример гражданственности и само- 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 ние следует уделить достижениям страны в других областях. Предметом патриотической гор- 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 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BE63DE" w:rsidRDefault="00855029">
      <w:pPr>
        <w:pStyle w:val="a3"/>
        <w:spacing w:before="1"/>
        <w:ind w:right="683" w:firstLine="708"/>
      </w:pPr>
      <w:r>
        <w:t>В школьном курсе должен преобладать пафос созидания, позитивный настрой в воспри- ятии отечественной истории. Тем не менее, у учащихся не должно сформироваться представле- 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BE63DE" w:rsidRDefault="00855029">
      <w:pPr>
        <w:pStyle w:val="a3"/>
        <w:ind w:right="686" w:firstLine="708"/>
      </w:pPr>
      <w:r>
        <w:t>Россия – крупнейшая многонациональная и поликонфессиональная страна в мире. В свя- зи с этим необходимо расширить объем учебного материала по истории народов России, делая</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4"/>
      </w:pPr>
      <w:r>
        <w:t xml:space="preserve">акцент на </w:t>
      </w:r>
      <w:r>
        <w:rPr>
          <w:b/>
        </w:rPr>
        <w:t>взаимодействии культур и религий</w:t>
      </w:r>
      <w:r>
        <w:t>, укреплении экономических, социальных, по- литических и других связей между народами. Следует подчеркнуть, что присоединение к Рос- сии и пребывание в составе Российского государства имело положительное значение для наро- дов нашей страны: безопасность от внешних врагов, прекращение внутренних смут и междо- усобиц, культурное и экономическое развитие, распространение просвещения, образования, здравоохранения и др.</w:t>
      </w:r>
    </w:p>
    <w:p w:rsidR="00BE63DE" w:rsidRDefault="00855029">
      <w:pPr>
        <w:pStyle w:val="a3"/>
        <w:spacing w:before="1"/>
        <w:ind w:right="683" w:firstLine="708"/>
      </w:pPr>
      <w:r>
        <w:t xml:space="preserve">Одной из главных задач школьного курса истории является </w:t>
      </w:r>
      <w:r>
        <w:rPr>
          <w:b/>
        </w:rPr>
        <w:t>формирование граждан- ской общероссийской идентичности</w:t>
      </w:r>
      <w:r>
        <w:t>, при этом необходимо сделать акцент на идее граждан- 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 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 ции, политические партии и организации, общества взаимопомощи, кооперативы и т. д.), со- словного представительства.</w:t>
      </w:r>
    </w:p>
    <w:p w:rsidR="00BE63DE" w:rsidRDefault="00855029">
      <w:pPr>
        <w:pStyle w:val="a3"/>
        <w:ind w:right="684" w:firstLine="708"/>
      </w:pPr>
      <w:r>
        <w:t xml:space="preserve">Необходимо увеличить количество учебного времени на изучение материалов по </w:t>
      </w:r>
      <w:r>
        <w:rPr>
          <w:b/>
        </w:rPr>
        <w:t>исто- рии культуры</w:t>
      </w:r>
      <w:r>
        <w:t>, имея в виду в первую очередь социокультурный материал, историю повседнев- ности, традиций народов России. Культура не должна быть на периферии школьного курса оте- 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 тить неразрывную связь российской и мировой культуры.</w:t>
      </w:r>
    </w:p>
    <w:p w:rsidR="00BE63DE" w:rsidRDefault="00855029">
      <w:pPr>
        <w:pStyle w:val="a3"/>
        <w:spacing w:before="1"/>
        <w:ind w:right="683" w:firstLine="708"/>
      </w:pPr>
      <w:r>
        <w:t>Концептуально важно сформировать у учащихся представление о процессе историческо- го развития как многофакторном явлении. При этом на различных стадиях исторического раз- вития ведущим и определяющим могут быть либо экономические, либо внутриполитические или внешнеполитические факторы.</w:t>
      </w:r>
    </w:p>
    <w:p w:rsidR="00BE63DE" w:rsidRDefault="00855029">
      <w:pPr>
        <w:pStyle w:val="a3"/>
        <w:ind w:right="681" w:firstLine="708"/>
      </w:pPr>
      <w:r>
        <w:t xml:space="preserve">Концепцией нового учебно-методического комплекса по отечественной истории в каче- ственаиболее оптимальной предложена модель, при которой </w:t>
      </w:r>
      <w:r>
        <w:rPr>
          <w:b/>
        </w:rPr>
        <w:t>изучение истории будет строить- ся по линейной системе с 5 по 10 классы</w:t>
      </w:r>
      <w:r>
        <w:t>. За счет более подробного изучения исторических периодов обучающиеся смогут как освоить базовые исторические категории, персоналии, со- бытия и закономерности, так и получить навыки историографического анализа, глубокого про- блемного осмысления материалов (преимущественно в ходе изучения периодов истории Нового и Новейшего времени), сравнительного анализа.</w:t>
      </w:r>
    </w:p>
    <w:p w:rsidR="00BE63DE" w:rsidRDefault="00855029">
      <w:pPr>
        <w:pStyle w:val="a3"/>
        <w:ind w:right="683" w:firstLine="708"/>
      </w:pPr>
      <w:r>
        <w:t>Историческое образование в выпускном классе средней школы может иметь дифферен- цированный характер. В соответствии с запросами школьников, возможностями образователь- 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BE63DE" w:rsidRDefault="00855029">
      <w:pPr>
        <w:pStyle w:val="a3"/>
        <w:spacing w:before="1"/>
        <w:ind w:right="683" w:firstLine="708"/>
      </w:pPr>
      <w: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 скими источниками, умениями самостоятельно анализировать документальную базу по истори- ческой тематике; сформировать умение сопоставлять и оценивать различные исторические вер- сии.</w:t>
      </w:r>
    </w:p>
    <w:p w:rsidR="00BE63DE" w:rsidRDefault="00855029">
      <w:pPr>
        <w:pStyle w:val="Heading3"/>
        <w:spacing w:before="5" w:line="240" w:lineRule="auto"/>
        <w:ind w:right="6010"/>
        <w:jc w:val="left"/>
      </w:pPr>
      <w:r>
        <w:t>История России. Всеобщая история История России</w:t>
      </w:r>
    </w:p>
    <w:p w:rsidR="00BE63DE" w:rsidRDefault="00855029">
      <w:pPr>
        <w:ind w:left="1821" w:right="5008"/>
        <w:rPr>
          <w:b/>
          <w:sz w:val="24"/>
        </w:rPr>
      </w:pPr>
      <w:r>
        <w:rPr>
          <w:b/>
          <w:sz w:val="24"/>
        </w:rPr>
        <w:t>От Древней Руси к Российскому государству Введение</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3"/>
        <w:spacing w:before="66"/>
        <w:ind w:left="1821"/>
      </w:pPr>
      <w:r>
        <w:t>Роль и место России в мировой истории. Проблемы периодизации российской истории.</w:t>
      </w:r>
    </w:p>
    <w:p w:rsidR="00BE63DE" w:rsidRDefault="00855029">
      <w:pPr>
        <w:pStyle w:val="a3"/>
      </w:pPr>
      <w:r>
        <w:t>Источники по истории России. Основные этапы развития исторической мысли в России.</w:t>
      </w:r>
    </w:p>
    <w:p w:rsidR="00BE63DE" w:rsidRDefault="00855029">
      <w:pPr>
        <w:pStyle w:val="Heading3"/>
        <w:spacing w:before="5"/>
      </w:pPr>
      <w:r>
        <w:t>Народы и государства на территории нашей страны в древности</w:t>
      </w:r>
    </w:p>
    <w:p w:rsidR="00BE63DE" w:rsidRDefault="00855029">
      <w:pPr>
        <w:ind w:left="1113" w:right="687" w:firstLine="708"/>
        <w:jc w:val="both"/>
        <w:rPr>
          <w:i/>
          <w:sz w:val="24"/>
        </w:rPr>
      </w:pPr>
      <w:r>
        <w:rPr>
          <w:sz w:val="24"/>
        </w:rPr>
        <w:t xml:space="preserve">Заселение территории нашей страны человеком. Каменный век. </w:t>
      </w:r>
      <w:r>
        <w:rPr>
          <w:i/>
          <w:sz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 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 нии культурных взаимовлияний.</w:t>
      </w:r>
    </w:p>
    <w:p w:rsidR="00BE63DE" w:rsidRDefault="00855029">
      <w:pPr>
        <w:ind w:left="1113" w:right="687" w:firstLine="708"/>
        <w:jc w:val="both"/>
        <w:rPr>
          <w:i/>
          <w:sz w:val="24"/>
        </w:rPr>
      </w:pPr>
      <w:r>
        <w:rPr>
          <w:sz w:val="24"/>
        </w:rPr>
        <w:t xml:space="preserve">Народы, проживавшие на этой территории до середины I тысячелетия до н.э. </w:t>
      </w:r>
      <w:r>
        <w:rPr>
          <w:i/>
          <w:sz w:val="24"/>
        </w:rPr>
        <w:t>Античные города-государства Северного Причерноморья. Боспорское царство. Скифское царство. Дер- бент.</w:t>
      </w:r>
    </w:p>
    <w:p w:rsidR="00BE63DE" w:rsidRDefault="00855029">
      <w:pPr>
        <w:pStyle w:val="Heading3"/>
        <w:spacing w:before="3"/>
      </w:pPr>
      <w:r>
        <w:t>Восточная Европа в середине I тыс. н.э.</w:t>
      </w:r>
    </w:p>
    <w:p w:rsidR="00BE63DE" w:rsidRDefault="00855029">
      <w:pPr>
        <w:ind w:left="1113" w:right="680" w:firstLine="708"/>
        <w:jc w:val="both"/>
        <w:rPr>
          <w:i/>
          <w:sz w:val="24"/>
        </w:rPr>
      </w:pPr>
      <w:r>
        <w:rPr>
          <w:sz w:val="24"/>
        </w:rPr>
        <w:t xml:space="preserve">Великое переселение народов. </w:t>
      </w:r>
      <w:r>
        <w:rPr>
          <w:i/>
          <w:sz w:val="24"/>
        </w:rPr>
        <w:t xml:space="preserve">Миграция готов. Нашествие гуннов. </w:t>
      </w:r>
      <w:r>
        <w:rPr>
          <w:sz w:val="24"/>
        </w:rPr>
        <w:t xml:space="preserve">Вопрос о славянской прародине и происхождении славян. Расселение славян, их разделение на три ветви – восточ- ных, западных и южных. </w:t>
      </w:r>
      <w:r>
        <w:rPr>
          <w:i/>
          <w:sz w:val="24"/>
        </w:rPr>
        <w:t xml:space="preserve">Славянские общности Восточной Европы. </w:t>
      </w:r>
      <w:r>
        <w:rPr>
          <w:sz w:val="24"/>
        </w:rPr>
        <w:t>Их соседи – балты и фин- 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 ропы, Сибири и Дальнего Востока</w:t>
      </w:r>
      <w:r>
        <w:rPr>
          <w:i/>
          <w:sz w:val="24"/>
        </w:rPr>
        <w:t>. Тюркский каганат. Хазарский каганат. Волжская Булгария.</w:t>
      </w:r>
    </w:p>
    <w:p w:rsidR="00BE63DE" w:rsidRDefault="00855029">
      <w:pPr>
        <w:pStyle w:val="Heading3"/>
        <w:spacing w:before="3"/>
      </w:pPr>
      <w:r>
        <w:t>Образование государства Русь</w:t>
      </w:r>
    </w:p>
    <w:p w:rsidR="00BE63DE" w:rsidRDefault="00855029">
      <w:pPr>
        <w:ind w:left="1113" w:right="687" w:firstLine="708"/>
        <w:jc w:val="both"/>
        <w:rPr>
          <w:i/>
          <w:sz w:val="24"/>
        </w:rPr>
      </w:pPr>
      <w:r>
        <w:rPr>
          <w:i/>
          <w:sz w:val="24"/>
        </w:rPr>
        <w:t>Исторические условия складывания русской государственности: природно- климатический фактор и политические процессы в Европе в конце I тыс. н. э. Формирование новой политической и этнической карты континента.</w:t>
      </w:r>
    </w:p>
    <w:p w:rsidR="00BE63DE" w:rsidRDefault="00855029">
      <w:pPr>
        <w:ind w:left="1113" w:right="685" w:firstLine="708"/>
        <w:jc w:val="both"/>
        <w:rPr>
          <w:sz w:val="24"/>
        </w:rPr>
      </w:pPr>
      <w:r>
        <w:rPr>
          <w:i/>
          <w:sz w:val="24"/>
        </w:rPr>
        <w:t xml:space="preserve">Государства Центральной и Западной Европы. Первые известия о Руси. </w:t>
      </w:r>
      <w:r>
        <w:rPr>
          <w:sz w:val="24"/>
        </w:rPr>
        <w:t>Проблема обра- зования Древнерусского государства. Начало династии Рюриковичей.</w:t>
      </w:r>
    </w:p>
    <w:p w:rsidR="00BE63DE" w:rsidRDefault="00855029">
      <w:pPr>
        <w:pStyle w:val="a3"/>
        <w:ind w:right="694" w:firstLine="708"/>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BE63DE" w:rsidRDefault="00855029">
      <w:pPr>
        <w:pStyle w:val="a3"/>
        <w:ind w:left="1821"/>
      </w:pPr>
      <w:r>
        <w:t>Принятие христианства и его значение. Византийское наследие на Руси.</w:t>
      </w:r>
    </w:p>
    <w:p w:rsidR="00BE63DE" w:rsidRDefault="00855029">
      <w:pPr>
        <w:pStyle w:val="Heading3"/>
        <w:spacing w:before="3"/>
      </w:pPr>
      <w:r>
        <w:t>Русь в конце X – начале XII в.</w:t>
      </w:r>
    </w:p>
    <w:p w:rsidR="00BE63DE" w:rsidRDefault="00855029">
      <w:pPr>
        <w:pStyle w:val="a3"/>
        <w:ind w:right="686" w:firstLine="708"/>
      </w:pPr>
      <w:r>
        <w:t>Территория и население государства Русь/Русская земля. Крупнейшие города Руси. Нов- город как центр освоения Севера Восточной Европы, колонизация Русской равнины. Террито- риально-политическая структура Руси: волости. Органы власти: князь, посадник, тысяцкий, ве- 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BE63DE" w:rsidRDefault="00855029">
      <w:pPr>
        <w:pStyle w:val="a3"/>
        <w:ind w:right="688" w:firstLine="708"/>
        <w:rPr>
          <w:i/>
        </w:rPr>
      </w:pPr>
      <w:r>
        <w:t xml:space="preserve">Общественный строй Руси: дискуссии в исторической науке. Князья, дружина. Духовен- ство. Городское население. Купцы. Категории рядового и зависимого населения. Древнерусское право: Русская Правда, </w:t>
      </w:r>
      <w:r>
        <w:rPr>
          <w:i/>
        </w:rPr>
        <w:t>церковные уставы.</w:t>
      </w:r>
    </w:p>
    <w:p w:rsidR="00BE63DE" w:rsidRDefault="00855029">
      <w:pPr>
        <w:ind w:left="1113" w:right="684" w:firstLine="708"/>
        <w:jc w:val="both"/>
        <w:rPr>
          <w:i/>
          <w:sz w:val="24"/>
        </w:rPr>
      </w:pPr>
      <w:r>
        <w:rPr>
          <w:sz w:val="24"/>
        </w:rPr>
        <w:t xml:space="preserve">Русь в социально-политическом контексте Евразии. Внешняя политика и международ- ные связи: отношения с Византией, печенегами, половцами </w:t>
      </w:r>
      <w:r>
        <w:rPr>
          <w:i/>
          <w:sz w:val="24"/>
        </w:rPr>
        <w:t>(Дешт-и-Кипчак</w:t>
      </w:r>
      <w:r>
        <w:rPr>
          <w:sz w:val="24"/>
        </w:rPr>
        <w:t xml:space="preserve">), </w:t>
      </w:r>
      <w:r>
        <w:rPr>
          <w:i/>
          <w:sz w:val="24"/>
        </w:rPr>
        <w:t>странами Цен- тральной, Западной и Северной Европы.</w:t>
      </w:r>
    </w:p>
    <w:p w:rsidR="00BE63DE" w:rsidRDefault="00855029">
      <w:pPr>
        <w:pStyle w:val="Heading3"/>
        <w:spacing w:before="3"/>
      </w:pPr>
      <w:r>
        <w:t>Культурное пространство</w:t>
      </w:r>
    </w:p>
    <w:p w:rsidR="00BE63DE" w:rsidRDefault="00855029">
      <w:pPr>
        <w:pStyle w:val="a3"/>
        <w:ind w:right="685" w:firstLine="708"/>
      </w:pPr>
      <w:r>
        <w:t>Русь в культурном контексте Евразии. Картина мира средневекового человека. Повсе- дневная жизнь, сельский и городской быт. Положение женщины. Дети и их воспитание. Кален- дарь и хронология.</w:t>
      </w:r>
    </w:p>
    <w:p w:rsidR="00BE63DE" w:rsidRDefault="00855029">
      <w:pPr>
        <w:ind w:left="1113" w:right="683" w:firstLine="708"/>
        <w:jc w:val="both"/>
        <w:rPr>
          <w:sz w:val="24"/>
        </w:rPr>
      </w:pPr>
      <w:r>
        <w:rPr>
          <w:sz w:val="24"/>
        </w:rPr>
        <w:t xml:space="preserve">Древнерусская культура. Формирование единого культурного пространства. Кирилло- мефодиевская традиция на Руси. Письменность. Распространение грамотности, берестяные грамоты. </w:t>
      </w:r>
      <w:r>
        <w:rPr>
          <w:i/>
          <w:sz w:val="24"/>
        </w:rPr>
        <w:t xml:space="preserve">«Новгородская псалтирь». «Остромирово Евангелие». </w:t>
      </w:r>
      <w:r>
        <w:rPr>
          <w:sz w:val="24"/>
        </w:rPr>
        <w:t xml:space="preserve">Появление древнерусской ли- тературы. </w:t>
      </w:r>
      <w:r>
        <w:rPr>
          <w:i/>
          <w:sz w:val="24"/>
        </w:rPr>
        <w:t xml:space="preserve">«Слово о Законе и Благодати». </w:t>
      </w:r>
      <w:r>
        <w:rPr>
          <w:sz w:val="24"/>
        </w:rPr>
        <w:t>Произведения летописного жанра. «Повесть времен-</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3"/>
        <w:spacing w:before="66"/>
        <w:ind w:right="689"/>
      </w:pPr>
      <w:r>
        <w:t>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BE63DE" w:rsidRDefault="00855029">
      <w:pPr>
        <w:pStyle w:val="Heading3"/>
        <w:spacing w:before="5"/>
      </w:pPr>
      <w:r>
        <w:t>Русь в середине XII – начале XIII в.</w:t>
      </w:r>
    </w:p>
    <w:p w:rsidR="00BE63DE" w:rsidRDefault="00855029">
      <w:pPr>
        <w:ind w:left="1113" w:right="686" w:firstLine="708"/>
        <w:jc w:val="both"/>
        <w:rPr>
          <w:i/>
          <w:sz w:val="24"/>
        </w:rPr>
      </w:pPr>
      <w:r>
        <w:rPr>
          <w:sz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i/>
          <w:sz w:val="24"/>
        </w:rPr>
        <w:t>Эволюция общественного строя и права.Внешняя политика русских земель в евразийском контексте.</w:t>
      </w:r>
    </w:p>
    <w:p w:rsidR="00BE63DE" w:rsidRDefault="00855029">
      <w:pPr>
        <w:pStyle w:val="a3"/>
        <w:ind w:right="686" w:firstLine="708"/>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 ные храмы Северо-Восточной Руси: Успенский собор во Владимире, церковь Покрова на Нер- ли, Георгиевский собор Юрьева-Польского.</w:t>
      </w:r>
    </w:p>
    <w:p w:rsidR="00BE63DE" w:rsidRDefault="00855029">
      <w:pPr>
        <w:pStyle w:val="Heading3"/>
        <w:spacing w:line="240" w:lineRule="auto"/>
        <w:rPr>
          <w:b w:val="0"/>
        </w:rPr>
      </w:pPr>
      <w:r>
        <w:t>Русские земли в середине XIII - XIV в</w:t>
      </w:r>
      <w:r>
        <w:rPr>
          <w:b w:val="0"/>
        </w:rPr>
        <w:t>.</w:t>
      </w:r>
    </w:p>
    <w:p w:rsidR="00BE63DE" w:rsidRDefault="00855029">
      <w:pPr>
        <w:pStyle w:val="a3"/>
        <w:ind w:right="685" w:firstLine="708"/>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 гольского нашествия. Система зависимости русских земель от ордынских ханов (т.н. «ордын- ское иго»).</w:t>
      </w:r>
    </w:p>
    <w:p w:rsidR="00BE63DE" w:rsidRDefault="00855029">
      <w:pPr>
        <w:ind w:left="1113" w:right="686" w:firstLine="708"/>
        <w:jc w:val="both"/>
        <w:rPr>
          <w:i/>
          <w:sz w:val="24"/>
        </w:rPr>
      </w:pPr>
      <w:r>
        <w:rPr>
          <w:sz w:val="24"/>
        </w:rPr>
        <w:t xml:space="preserve">Южные и западные русские земли. Возникновение Литовского государства и включение в его состав части русских земель. </w:t>
      </w:r>
      <w:r>
        <w:rPr>
          <w:i/>
          <w:sz w:val="24"/>
        </w:rPr>
        <w:t>Северо-западные земли: Новгородская и Псковская. Полити- ческий строй Новгорода и Пскова. Роль вече и князя. Новгород в системе балтийских связей.</w:t>
      </w:r>
    </w:p>
    <w:p w:rsidR="00BE63DE" w:rsidRDefault="00855029">
      <w:pPr>
        <w:pStyle w:val="a3"/>
        <w:ind w:right="689" w:firstLine="708"/>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BE63DE" w:rsidRDefault="00855029">
      <w:pPr>
        <w:pStyle w:val="a3"/>
        <w:ind w:right="687" w:firstLine="708"/>
      </w:pPr>
      <w:r>
        <w:t>Перенос митрополичьей кафедры в Москву. Роль православной церкви в ордынский пе- риод русской истории. Сергий Радонежский. Расцвет раннемосковского искусства. Соборы Кремля.</w:t>
      </w:r>
    </w:p>
    <w:p w:rsidR="00BE63DE" w:rsidRDefault="00855029">
      <w:pPr>
        <w:pStyle w:val="Heading3"/>
        <w:spacing w:before="4"/>
      </w:pPr>
      <w:r>
        <w:t>Народы и государства степной зоны Восточной Европы и Сибири в XIII-XV вв.</w:t>
      </w:r>
    </w:p>
    <w:p w:rsidR="00BE63DE" w:rsidRDefault="00855029">
      <w:pPr>
        <w:pStyle w:val="a3"/>
        <w:ind w:right="687" w:firstLine="708"/>
      </w:pPr>
      <w:r>
        <w:t>Золотая орда: государственный строй, население, экономика, культура. Города и коче- вые степи. Принятие ислама. Ослабление государства во второй половине XIV в., нашествие Тимура.</w:t>
      </w:r>
    </w:p>
    <w:p w:rsidR="00BE63DE" w:rsidRDefault="00855029">
      <w:pPr>
        <w:ind w:left="1113" w:right="683" w:firstLine="708"/>
        <w:jc w:val="both"/>
        <w:rPr>
          <w:i/>
          <w:sz w:val="24"/>
        </w:rPr>
      </w:pPr>
      <w:r>
        <w:rPr>
          <w:sz w:val="24"/>
        </w:rPr>
        <w:t xml:space="preserve">Распад Золотой орды, образование татарских ханств. Казанское ханство. Сибирское хан- ство. Астраханское ханство. Ногайская орда. Крымское ханство. </w:t>
      </w:r>
      <w:r>
        <w:rPr>
          <w:i/>
          <w:sz w:val="24"/>
        </w:rPr>
        <w:t xml:space="preserve">Касимовское ханство. </w:t>
      </w:r>
      <w:r>
        <w:rPr>
          <w:sz w:val="24"/>
        </w:rPr>
        <w:t xml:space="preserve">Дикое поле. Народы Северного Кавказа. </w:t>
      </w:r>
      <w:r>
        <w:rPr>
          <w:i/>
          <w:sz w:val="24"/>
        </w:rPr>
        <w:t>Итальянские фактории Причерноморья (Каффа, Тана, Сол- дайя и др) и их роль в системе торговых и политических связей Руси с Западом и Востоком.</w:t>
      </w:r>
    </w:p>
    <w:p w:rsidR="00BE63DE" w:rsidRDefault="00855029">
      <w:pPr>
        <w:pStyle w:val="Heading3"/>
        <w:spacing w:before="3"/>
      </w:pPr>
      <w:r>
        <w:t>Культурное пространство</w:t>
      </w:r>
    </w:p>
    <w:p w:rsidR="00BE63DE" w:rsidRDefault="00855029">
      <w:pPr>
        <w:ind w:left="1113" w:right="683" w:firstLine="708"/>
        <w:jc w:val="both"/>
        <w:rPr>
          <w:sz w:val="24"/>
        </w:rPr>
      </w:pPr>
      <w:r>
        <w:rPr>
          <w:i/>
          <w:sz w:val="24"/>
        </w:rPr>
        <w:t xml:space="preserve">Изменения в представлениях о картине мира в Евразии в связи с завершением монголь- ских завоеваний. </w:t>
      </w:r>
      <w:r>
        <w:rPr>
          <w:sz w:val="24"/>
        </w:rPr>
        <w:t>Культурное взаимодействие цивилизаций. Межкультурные связи и коммуни- кации (взаимодействие и взаимовлияние русской культуры и культур народов Евразии). Лето- писание. Памятники Куликовского цикла. Жития. Епифаний Премудрый. Архитектура. Изобра- зительное искусство. Феофан Грек. Андрей Рублев.</w:t>
      </w:r>
    </w:p>
    <w:p w:rsidR="00BE63DE" w:rsidRDefault="00855029">
      <w:pPr>
        <w:pStyle w:val="Heading3"/>
        <w:spacing w:before="3"/>
      </w:pPr>
      <w:r>
        <w:t>Формирование единого Русского государства в XV веке</w:t>
      </w:r>
    </w:p>
    <w:p w:rsidR="00BE63DE" w:rsidRDefault="00855029">
      <w:pPr>
        <w:ind w:left="1113" w:right="686" w:firstLine="708"/>
        <w:jc w:val="both"/>
        <w:rPr>
          <w:sz w:val="24"/>
        </w:rPr>
      </w:pPr>
      <w:r>
        <w:rPr>
          <w:sz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i/>
          <w:sz w:val="24"/>
        </w:rPr>
        <w:t xml:space="preserve">Новгород и Псков в XV в.: политический строй, отношения с Москвой, Ливонским орденом, Ганзой, Великим княжеством Литовским. </w:t>
      </w:r>
      <w:r>
        <w:rPr>
          <w:sz w:val="24"/>
        </w:rPr>
        <w:t>Падение Византии и рост цер- ковно-политической роли Москвы в православном мире. Теория «Москва – третий Рим». Иван</w:t>
      </w:r>
    </w:p>
    <w:p w:rsidR="00BE63DE" w:rsidRDefault="00855029">
      <w:pPr>
        <w:pStyle w:val="a4"/>
        <w:numPr>
          <w:ilvl w:val="0"/>
          <w:numId w:val="232"/>
        </w:numPr>
        <w:tabs>
          <w:tab w:val="left" w:pos="1483"/>
        </w:tabs>
        <w:ind w:left="1113" w:right="685" w:firstLine="0"/>
        <w:jc w:val="both"/>
        <w:rPr>
          <w:i/>
          <w:sz w:val="24"/>
        </w:rPr>
      </w:pPr>
      <w:r>
        <w:rPr>
          <w:sz w:val="24"/>
        </w:rPr>
        <w:t>Присоединение Новгорода и Твери. Ликвидация зависимости от Орды. Расширение между- народных связей Московского государства. Принятие общерусского Судебника.</w:t>
      </w:r>
      <w:r>
        <w:rPr>
          <w:spacing w:val="51"/>
          <w:sz w:val="24"/>
        </w:rPr>
        <w:t xml:space="preserve"> </w:t>
      </w:r>
      <w:r>
        <w:rPr>
          <w:i/>
          <w:sz w:val="24"/>
        </w:rPr>
        <w:t>Формирование</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spacing w:before="66"/>
        <w:ind w:left="1113" w:right="686"/>
        <w:jc w:val="both"/>
        <w:rPr>
          <w:sz w:val="24"/>
        </w:rPr>
      </w:pPr>
      <w:r>
        <w:rPr>
          <w:i/>
          <w:sz w:val="24"/>
        </w:rPr>
        <w:t xml:space="preserve">аппарата управления единого государства. Перемены в устройстве двора великого князя: </w:t>
      </w:r>
      <w:r>
        <w:rPr>
          <w:sz w:val="24"/>
        </w:rPr>
        <w:t>но- вая государственная символика; царский титул и регалии; дворцовое и церковное строитель- ство. Московский Кремль.</w:t>
      </w:r>
    </w:p>
    <w:p w:rsidR="00BE63DE" w:rsidRDefault="00855029">
      <w:pPr>
        <w:pStyle w:val="Heading3"/>
        <w:spacing w:before="5"/>
      </w:pPr>
      <w:r>
        <w:t>Культурное пространство</w:t>
      </w:r>
    </w:p>
    <w:p w:rsidR="00BE63DE" w:rsidRDefault="00855029">
      <w:pPr>
        <w:ind w:left="1113" w:right="680" w:firstLine="708"/>
        <w:jc w:val="both"/>
        <w:rPr>
          <w:i/>
          <w:sz w:val="24"/>
        </w:rPr>
      </w:pPr>
      <w:r>
        <w:rPr>
          <w:sz w:val="24"/>
        </w:rPr>
        <w:t xml:space="preserve">Изменения восприятия мира. Сакрализация великокняжеской власти. Флорентийская уния. Установление автокефалии русской церкви. </w:t>
      </w:r>
      <w:r>
        <w:rPr>
          <w:i/>
          <w:sz w:val="24"/>
        </w:rPr>
        <w:t xml:space="preserve">Внутрицерковная борьба (иосифляне и не- стяжатели, ереси). </w:t>
      </w:r>
      <w:r>
        <w:rPr>
          <w:sz w:val="24"/>
        </w:rPr>
        <w:t xml:space="preserve">Развитие культуры единого Русского государства. Летописание: общерус- ское и региональное. Житийная литература. «Хожение за три моря» Афанасия Никитина. Архи- тектура. Изобразительное искусство. </w:t>
      </w:r>
      <w:r>
        <w:rPr>
          <w:i/>
          <w:sz w:val="24"/>
        </w:rPr>
        <w:t>Повседневная жизнь горожан и сельских жителей в древ- нерусский и раннемосковский периоды.</w:t>
      </w:r>
    </w:p>
    <w:p w:rsidR="00BE63DE" w:rsidRDefault="00855029">
      <w:pPr>
        <w:pStyle w:val="Heading3"/>
        <w:spacing w:before="3"/>
        <w:jc w:val="left"/>
      </w:pPr>
      <w:r>
        <w:t>Региональный компонент</w:t>
      </w:r>
    </w:p>
    <w:p w:rsidR="00BE63DE" w:rsidRDefault="00855029">
      <w:pPr>
        <w:pStyle w:val="a3"/>
        <w:spacing w:line="274" w:lineRule="exact"/>
        <w:ind w:left="1821"/>
        <w:jc w:val="left"/>
      </w:pPr>
      <w:r>
        <w:t>Наш регион в древности и средневековье.</w:t>
      </w:r>
    </w:p>
    <w:p w:rsidR="00BE63DE" w:rsidRDefault="00855029">
      <w:pPr>
        <w:pStyle w:val="Heading3"/>
        <w:spacing w:before="5"/>
        <w:jc w:val="left"/>
      </w:pPr>
      <w:r>
        <w:t>Россия В XVI – XVII вв.: от великого княжества к царствуРоссия в XVI веке</w:t>
      </w:r>
    </w:p>
    <w:p w:rsidR="00BE63DE" w:rsidRDefault="00855029">
      <w:pPr>
        <w:pStyle w:val="a3"/>
        <w:ind w:right="686" w:firstLine="708"/>
      </w:pPr>
      <w:r>
        <w:t>Княжение Василия III. Завершение объединения русских земель вокруг Москвы: присо- единение Псковской, Смоленской, Рязанской земель. Отмирание удельной системы. Укрепле- 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 сольства в европейские государства.</w:t>
      </w:r>
    </w:p>
    <w:p w:rsidR="00BE63DE" w:rsidRDefault="00855029">
      <w:pPr>
        <w:pStyle w:val="a3"/>
        <w:ind w:right="685" w:firstLine="708"/>
      </w:pPr>
      <w: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i/>
        </w:rPr>
        <w:t xml:space="preserve">«Малая дума». </w:t>
      </w:r>
      <w:r>
        <w:t>Местничество. Местное управление: наместники и волостели, система кормлений. Государство и церковь.</w:t>
      </w:r>
    </w:p>
    <w:p w:rsidR="00BE63DE" w:rsidRDefault="00855029">
      <w:pPr>
        <w:ind w:left="1113" w:right="685" w:firstLine="708"/>
        <w:jc w:val="both"/>
        <w:rPr>
          <w:i/>
          <w:sz w:val="24"/>
        </w:rPr>
      </w:pPr>
      <w:r>
        <w:rPr>
          <w:sz w:val="24"/>
        </w:rPr>
        <w:t xml:space="preserve">Регентство Елены Глинской. Сопротивление удельных князей великокняжеской власти. </w:t>
      </w:r>
      <w:r>
        <w:rPr>
          <w:i/>
          <w:sz w:val="24"/>
        </w:rPr>
        <w:t xml:space="preserve">Мятеж князя Андрея Старицкого. </w:t>
      </w:r>
      <w:r>
        <w:rPr>
          <w:sz w:val="24"/>
        </w:rPr>
        <w:t xml:space="preserve">Унификация денежной системы. </w:t>
      </w:r>
      <w:r>
        <w:rPr>
          <w:i/>
          <w:sz w:val="24"/>
        </w:rPr>
        <w:t>Стародубская война с Польшей и Литвой.</w:t>
      </w:r>
    </w:p>
    <w:p w:rsidR="00BE63DE" w:rsidRDefault="00855029">
      <w:pPr>
        <w:ind w:left="1113" w:right="690" w:firstLine="708"/>
        <w:jc w:val="both"/>
        <w:rPr>
          <w:i/>
          <w:sz w:val="24"/>
        </w:rPr>
      </w:pPr>
      <w:r>
        <w:rPr>
          <w:sz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i/>
          <w:sz w:val="24"/>
        </w:rPr>
        <w:t>Ереси Матвея Башкина и Феодосия Косого.</w:t>
      </w:r>
    </w:p>
    <w:p w:rsidR="00BE63DE" w:rsidRDefault="00855029">
      <w:pPr>
        <w:pStyle w:val="a3"/>
        <w:ind w:right="686" w:firstLine="708"/>
      </w:pPr>
      <w:r>
        <w:t xml:space="preserve">Принятие Иваном IV царского титула. Реформы середины XVI в. «Избранная рада»: ее состав и значение. Появление Земских соборов: </w:t>
      </w:r>
      <w:r>
        <w:rPr>
          <w:i/>
        </w:rPr>
        <w:t xml:space="preserve">дискуссии о характере народного представи- тельства. </w:t>
      </w:r>
      <w:r>
        <w:t>Отмена кормлений. Система налогообложения. Судебник 1550 г. Стоглавый собор. Земская реформа – формирование органов местного самоуправления.</w:t>
      </w:r>
    </w:p>
    <w:p w:rsidR="00BE63DE" w:rsidRDefault="00855029">
      <w:pPr>
        <w:pStyle w:val="a3"/>
        <w:ind w:right="685" w:firstLine="708"/>
      </w:pPr>
      <w:r>
        <w:t>Внешняя политика России в XVI в. Создание стрелецких полков и «Уложение о служ- 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 ской войне. Поход Ермака Тимофеевича на Сибирское ханство. Начало присоединения к Рос- сии Западной Сибири.</w:t>
      </w:r>
    </w:p>
    <w:p w:rsidR="00BE63DE" w:rsidRDefault="00855029">
      <w:pPr>
        <w:ind w:left="1113" w:right="685" w:firstLine="708"/>
        <w:jc w:val="both"/>
        <w:rPr>
          <w:sz w:val="24"/>
        </w:rPr>
      </w:pPr>
      <w:r>
        <w:rPr>
          <w:sz w:val="24"/>
        </w:rPr>
        <w:t xml:space="preserve">Социальная структура российского общества. Дворянство. </w:t>
      </w:r>
      <w:r>
        <w:rPr>
          <w:i/>
          <w:sz w:val="24"/>
        </w:rPr>
        <w:t xml:space="preserve">Служилые и неслужилые лю- ди. Формирование Государева двора и «служилых городов». </w:t>
      </w:r>
      <w:r>
        <w:rPr>
          <w:sz w:val="24"/>
        </w:rPr>
        <w:t>Торгово-ремесленное население городов. Духовенство. Начало закрепощения крестьян: указ о «заповедных летах». Формирова- ние вольного казачества.</w:t>
      </w:r>
    </w:p>
    <w:p w:rsidR="00BE63DE" w:rsidRDefault="00855029">
      <w:pPr>
        <w:ind w:left="1113" w:right="686" w:firstLine="708"/>
        <w:jc w:val="both"/>
        <w:rPr>
          <w:i/>
          <w:sz w:val="24"/>
        </w:rPr>
      </w:pPr>
      <w:r>
        <w:rPr>
          <w:sz w:val="24"/>
        </w:rPr>
        <w:t xml:space="preserve">Многонациональный состав населения Русского государства. </w:t>
      </w:r>
      <w:r>
        <w:rPr>
          <w:i/>
          <w:sz w:val="24"/>
        </w:rPr>
        <w:t>Финно-угорские народы</w:t>
      </w:r>
      <w:r>
        <w:rPr>
          <w:sz w:val="24"/>
        </w:rPr>
        <w:t xml:space="preserve">. Народы Поволжья после присоединения к России. </w:t>
      </w:r>
      <w:r>
        <w:rPr>
          <w:i/>
          <w:sz w:val="24"/>
        </w:rPr>
        <w:t xml:space="preserve">Служилые татары.Выходцы из стран Евро- пы на государевой службе.Сосуществование религий в Российском государстве. </w:t>
      </w:r>
      <w:r>
        <w:rPr>
          <w:sz w:val="24"/>
        </w:rPr>
        <w:t xml:space="preserve">Русская Пра- вославная церковь. </w:t>
      </w:r>
      <w:r>
        <w:rPr>
          <w:i/>
          <w:sz w:val="24"/>
        </w:rPr>
        <w:t>Мусульманское духовенство.</w:t>
      </w:r>
    </w:p>
    <w:p w:rsidR="00BE63DE" w:rsidRDefault="00855029">
      <w:pPr>
        <w:pStyle w:val="a3"/>
        <w:ind w:right="687" w:firstLine="708"/>
      </w:pPr>
      <w:r>
        <w:t xml:space="preserve">Россия в конце XVI в. Опричнина, дискуссия о ее причинах и характере. Опричный тер- рор. Разгром Новгорода и Пскова. </w:t>
      </w:r>
      <w:r>
        <w:rPr>
          <w:i/>
        </w:rPr>
        <w:t xml:space="preserve">Московские казни 1570 г. </w:t>
      </w:r>
      <w:r>
        <w:t>Результаты и последствия оприч- нины. Противоречивость личности Ивана Грозного и проводимых им преобразований. Цена реформ.</w:t>
      </w:r>
    </w:p>
    <w:p w:rsidR="00BE63DE" w:rsidRDefault="00BE63DE">
      <w:pPr>
        <w:sectPr w:rsidR="00BE63DE">
          <w:pgSz w:w="11910" w:h="16840"/>
          <w:pgMar w:top="1040" w:right="160" w:bottom="1740" w:left="20" w:header="0" w:footer="1474" w:gutter="0"/>
          <w:cols w:space="720"/>
        </w:sectPr>
      </w:pPr>
    </w:p>
    <w:p w:rsidR="00BE63DE" w:rsidRDefault="00855029">
      <w:pPr>
        <w:spacing w:before="66"/>
        <w:ind w:left="1113" w:right="686" w:firstLine="708"/>
        <w:jc w:val="both"/>
        <w:rPr>
          <w:sz w:val="24"/>
        </w:rPr>
      </w:pPr>
      <w:r>
        <w:rPr>
          <w:sz w:val="24"/>
        </w:rPr>
        <w:t xml:space="preserve">Царь Федор Иванович. Борьба за власть в боярском окружении. Правление Бориса Году- нова. Учреждение патриаршества. </w:t>
      </w:r>
      <w:r>
        <w:rPr>
          <w:i/>
          <w:sz w:val="24"/>
        </w:rPr>
        <w:t xml:space="preserve">Тявзинский мирный договор со Швецией:восстановление по- зиций России в Прибалтике. </w:t>
      </w:r>
      <w:r>
        <w:rPr>
          <w:sz w:val="24"/>
        </w:rPr>
        <w:t xml:space="preserve">Противостояние с Крымским ханством. </w:t>
      </w:r>
      <w:r>
        <w:rPr>
          <w:i/>
          <w:sz w:val="24"/>
        </w:rPr>
        <w:t xml:space="preserve">Отражение набега Гази- Гирея в 1591 г. </w:t>
      </w:r>
      <w:r>
        <w:rPr>
          <w:sz w:val="24"/>
        </w:rPr>
        <w:t>Строительство российских крепостей и засечных черт. Продолжение закрепо- щения крестьянства: указ об «Урочных летах». Пресечение царской династии Рюриковичей.</w:t>
      </w:r>
    </w:p>
    <w:p w:rsidR="00BE63DE" w:rsidRDefault="00855029">
      <w:pPr>
        <w:pStyle w:val="Heading3"/>
        <w:spacing w:before="5"/>
      </w:pPr>
      <w:r>
        <w:t>Смута в России</w:t>
      </w:r>
    </w:p>
    <w:p w:rsidR="00BE63DE" w:rsidRDefault="00855029">
      <w:pPr>
        <w:ind w:left="1113" w:right="686" w:firstLine="708"/>
        <w:jc w:val="both"/>
        <w:rPr>
          <w:sz w:val="24"/>
        </w:rPr>
      </w:pPr>
      <w:r>
        <w:rPr>
          <w:sz w:val="24"/>
        </w:rPr>
        <w:t xml:space="preserve">Династический кризис. Земский собор 1598 г. и избрание на царство Бориса Годунова. Политика Бориса Годунова, </w:t>
      </w:r>
      <w:r>
        <w:rPr>
          <w:i/>
          <w:sz w:val="24"/>
        </w:rPr>
        <w:t xml:space="preserve">в т.ч. в отношении боярства. Опала семейства Романовых. </w:t>
      </w:r>
      <w:r>
        <w:rPr>
          <w:sz w:val="24"/>
        </w:rPr>
        <w:t>Голод 1601-1603 гг. и обострение социально-экономического кризиса.</w:t>
      </w:r>
    </w:p>
    <w:p w:rsidR="00BE63DE" w:rsidRDefault="00855029">
      <w:pPr>
        <w:pStyle w:val="a3"/>
        <w:ind w:left="1821"/>
      </w:pPr>
      <w:r>
        <w:t>Смутное время начала XVII в., дискуссия о его причинах. Самозванцы и самозванство.</w:t>
      </w:r>
    </w:p>
    <w:p w:rsidR="00BE63DE" w:rsidRDefault="00855029">
      <w:pPr>
        <w:pStyle w:val="a3"/>
      </w:pPr>
      <w:r>
        <w:t>Личность Лжедмитрия I и его политика. Восстание 1606 г. и убийство самозванца.</w:t>
      </w:r>
    </w:p>
    <w:p w:rsidR="00BE63DE" w:rsidRDefault="00855029">
      <w:pPr>
        <w:pStyle w:val="a3"/>
        <w:ind w:right="685" w:firstLine="708"/>
      </w:pPr>
      <w:r>
        <w:t xml:space="preserve">Царь Василий Шуйский. Восстание Ивана Болотникова. Перерастание внутреннего кри- зиса в гражданскую войну. Лжедмитрий II. Вторжение на территорию России польско- литовских отрядов. Тушинский лагерь самозванца под Москвой. Оборона Троице-Сергиева мо- настыря. </w:t>
      </w:r>
      <w:r>
        <w:rPr>
          <w:i/>
        </w:rPr>
        <w:t xml:space="preserve">Выборгский договор между Россией и Швецией. </w:t>
      </w:r>
      <w:r>
        <w:t>Поход войска М.В. Скопина- Шуйского и Я.-П. Делагарди и распад тушинского лагеря. Открытое вступление в войну против России Речи Посполитой. Оборона Смоленска.</w:t>
      </w:r>
    </w:p>
    <w:p w:rsidR="00BE63DE" w:rsidRDefault="00855029">
      <w:pPr>
        <w:pStyle w:val="a3"/>
        <w:ind w:right="687" w:firstLine="708"/>
      </w:pPr>
      <w:r>
        <w:t>Свержение Василия Шуйского и переход власти к «семибоярщине». Договор об избра- 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 рода шведскими войсками. «Совет всей земли». Освобождение Москвы в 1612 г.</w:t>
      </w:r>
    </w:p>
    <w:p w:rsidR="00BE63DE" w:rsidRDefault="00855029">
      <w:pPr>
        <w:ind w:left="1113" w:right="684" w:firstLine="708"/>
        <w:jc w:val="both"/>
        <w:rPr>
          <w:sz w:val="24"/>
        </w:rPr>
      </w:pPr>
      <w:r>
        <w:rPr>
          <w:sz w:val="24"/>
        </w:rPr>
        <w:t xml:space="preserve">Земский собор 1613 г. и его роль в укреплении государственности. Избрание на царство Михаила Федоровича Романова. </w:t>
      </w:r>
      <w:r>
        <w:rPr>
          <w:i/>
          <w:sz w:val="24"/>
        </w:rPr>
        <w:t xml:space="preserve">Борьба с казачьими выступлениями против центральной вла- сти. </w:t>
      </w:r>
      <w:r>
        <w:rPr>
          <w:sz w:val="24"/>
        </w:rPr>
        <w:t xml:space="preserve">Столбовский мир со Швецией: утрата выхода к Балтийскому морю. </w:t>
      </w:r>
      <w:r>
        <w:rPr>
          <w:i/>
          <w:sz w:val="24"/>
        </w:rPr>
        <w:t xml:space="preserve">Продолжение войны с Речью Посполитой. Поход принца Владислава на Москву. </w:t>
      </w:r>
      <w:r>
        <w:rPr>
          <w:sz w:val="24"/>
        </w:rPr>
        <w:t>Заключение Деулинского перемирия  с Речью Посполитой. Итоги и последствия Смутного</w:t>
      </w:r>
      <w:r>
        <w:rPr>
          <w:spacing w:val="-4"/>
          <w:sz w:val="24"/>
        </w:rPr>
        <w:t xml:space="preserve"> </w:t>
      </w:r>
      <w:r>
        <w:rPr>
          <w:sz w:val="24"/>
        </w:rPr>
        <w:t>времени.</w:t>
      </w:r>
    </w:p>
    <w:p w:rsidR="00BE63DE" w:rsidRDefault="00855029">
      <w:pPr>
        <w:pStyle w:val="Heading3"/>
        <w:spacing w:before="4"/>
      </w:pPr>
      <w:r>
        <w:t>Россия в XVII веке</w:t>
      </w:r>
    </w:p>
    <w:p w:rsidR="00BE63DE" w:rsidRDefault="00855029">
      <w:pPr>
        <w:pStyle w:val="a3"/>
        <w:ind w:right="687" w:firstLine="708"/>
      </w:pPr>
      <w:r>
        <w:t xml:space="preserve">Россия при первых Романовых. Царствование Михаила Федоровича. Восстановление экономического потенциала страны. </w:t>
      </w:r>
      <w:r>
        <w:rPr>
          <w:i/>
        </w:rPr>
        <w:t xml:space="preserve">Продолжение закрепощения крестьян. </w:t>
      </w:r>
      <w:r>
        <w:t>Земские соборы. Роль патриарха Филарета в управлении государством.</w:t>
      </w:r>
    </w:p>
    <w:p w:rsidR="00BE63DE" w:rsidRDefault="00855029">
      <w:pPr>
        <w:ind w:left="1113" w:right="683" w:firstLine="708"/>
        <w:jc w:val="both"/>
        <w:rPr>
          <w:sz w:val="24"/>
        </w:rPr>
      </w:pPr>
      <w:r>
        <w:rPr>
          <w:sz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i/>
          <w:sz w:val="24"/>
        </w:rPr>
        <w:t xml:space="preserve">Приказ Тайных дел. </w:t>
      </w:r>
      <w:r>
        <w:rPr>
          <w:sz w:val="24"/>
        </w:rPr>
        <w:t xml:space="preserve">Усиление воевод- ской власти в уездах и постепенная ликвидация земского самоуправления. Затухание деятель- ности Земских соборов. </w:t>
      </w:r>
      <w:r>
        <w:rPr>
          <w:i/>
          <w:sz w:val="24"/>
        </w:rPr>
        <w:t xml:space="preserve">Правительство Б.И. Морозова и И.Д. Милославского: итоги его дея- тельности. </w:t>
      </w:r>
      <w:r>
        <w:rPr>
          <w:sz w:val="24"/>
        </w:rPr>
        <w:t>Патриарх Никон. Раскол в Церкви. Протопоп Аввакум, формирование религиозной традиции старообрядчества.</w:t>
      </w:r>
    </w:p>
    <w:p w:rsidR="00BE63DE" w:rsidRDefault="00855029">
      <w:pPr>
        <w:pStyle w:val="a3"/>
        <w:ind w:left="1821"/>
      </w:pPr>
      <w:r>
        <w:t>Царь Федор Алексеевич. Отмена местничества. Налоговая (податная) реформа.</w:t>
      </w:r>
    </w:p>
    <w:p w:rsidR="00BE63DE" w:rsidRDefault="00855029">
      <w:pPr>
        <w:pStyle w:val="a3"/>
        <w:ind w:right="686" w:firstLine="708"/>
      </w:pPr>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i/>
        </w:rPr>
        <w:t xml:space="preserve">Торговый и Новоторговый уставы. </w:t>
      </w:r>
      <w:r>
        <w:t>Торговля с европейскими странами, Прибал- тикой, Востоком.</w:t>
      </w:r>
    </w:p>
    <w:p w:rsidR="00BE63DE" w:rsidRDefault="00855029">
      <w:pPr>
        <w:pStyle w:val="a3"/>
        <w:ind w:right="687" w:firstLine="708"/>
      </w:pPr>
      <w:r>
        <w:t xml:space="preserve">Социальная структура российского общества. Государев двор, служилый город, духо- венство, торговые люди, посадское население, стрельцы, служилые иноземцы, казаки, кресть- 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 ление крепостного права и территория его распространения. Русский Север, Дон и Сибирь как регионы, свободные от крепостничества. </w:t>
      </w:r>
      <w:r>
        <w:rPr>
          <w:i/>
        </w:rPr>
        <w:t xml:space="preserve">Денежная реформа 1654 г. </w:t>
      </w:r>
      <w:r>
        <w:t>Медный бунт. Побеги кре- стьян на Дон и в Сибирь. Восстание Степана Разина.</w:t>
      </w:r>
    </w:p>
    <w:p w:rsidR="00BE63DE" w:rsidRDefault="00BE63DE">
      <w:pPr>
        <w:sectPr w:rsidR="00BE63DE">
          <w:pgSz w:w="11910" w:h="16840"/>
          <w:pgMar w:top="1040" w:right="160" w:bottom="1740" w:left="20" w:header="0" w:footer="1474" w:gutter="0"/>
          <w:cols w:space="720"/>
        </w:sectPr>
      </w:pPr>
    </w:p>
    <w:p w:rsidR="00BE63DE" w:rsidRDefault="00855029">
      <w:pPr>
        <w:spacing w:before="66"/>
        <w:ind w:left="1113" w:right="682" w:firstLine="708"/>
        <w:jc w:val="both"/>
        <w:rPr>
          <w:i/>
          <w:sz w:val="24"/>
        </w:rPr>
      </w:pPr>
      <w:r>
        <w:rPr>
          <w:sz w:val="24"/>
        </w:rPr>
        <w:t xml:space="preserve">Внешняя политика России в XVII в. Возобновление дипломатических контактов со стра- нами Европы и Азии после Смуты. Смоленская война. Поляновский мир. </w:t>
      </w:r>
      <w:r>
        <w:rPr>
          <w:i/>
          <w:sz w:val="24"/>
        </w:rPr>
        <w:t xml:space="preserve">Контакты с право- славным населением Речи Посполитой: противодействие полонизации, распространению ка- толичества. </w:t>
      </w:r>
      <w:r>
        <w:rPr>
          <w:sz w:val="24"/>
        </w:rPr>
        <w:t xml:space="preserve">Контакты с Запорожской Сечью. Восстание Богдана Хмельницкого. Переяслав- 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 чисарайский мирный договор. </w:t>
      </w:r>
      <w:r>
        <w:rPr>
          <w:i/>
          <w:sz w:val="24"/>
        </w:rPr>
        <w:t>Отношения России со странами Западной Европы. Военные столкновения с манчжурами и империей Цин.</w:t>
      </w:r>
    </w:p>
    <w:p w:rsidR="00BE63DE" w:rsidRDefault="00855029">
      <w:pPr>
        <w:pStyle w:val="Heading3"/>
        <w:spacing w:before="5"/>
      </w:pPr>
      <w:r>
        <w:t>Культурное пространство</w:t>
      </w:r>
    </w:p>
    <w:p w:rsidR="00BE63DE" w:rsidRDefault="00855029">
      <w:pPr>
        <w:ind w:left="1113" w:right="684" w:firstLine="708"/>
        <w:jc w:val="both"/>
        <w:rPr>
          <w:sz w:val="24"/>
        </w:rPr>
      </w:pPr>
      <w:r>
        <w:rPr>
          <w:sz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 следование бассейна реки Амур. </w:t>
      </w:r>
      <w:r>
        <w:rPr>
          <w:i/>
          <w:sz w:val="24"/>
        </w:rPr>
        <w:t xml:space="preserve">Коч – корабль русских первопроходцев. </w:t>
      </w:r>
      <w:r>
        <w:rPr>
          <w:sz w:val="24"/>
        </w:rPr>
        <w:t xml:space="preserve">Освоение Поволжья, Урала и Сибири. Калмыцкое ханство. Ясачное налогообложение. Переселение русских на но- вые земли. </w:t>
      </w:r>
      <w:r>
        <w:rPr>
          <w:i/>
          <w:sz w:val="24"/>
        </w:rPr>
        <w:t xml:space="preserve">Миссионерство и христианизация. Межэтнические отношения. </w:t>
      </w:r>
      <w:r>
        <w:rPr>
          <w:sz w:val="24"/>
        </w:rPr>
        <w:t>Формирование многонациональной элиты.</w:t>
      </w:r>
    </w:p>
    <w:p w:rsidR="00BE63DE" w:rsidRDefault="00855029">
      <w:pPr>
        <w:ind w:left="1113" w:right="687" w:firstLine="708"/>
        <w:jc w:val="both"/>
        <w:rPr>
          <w:sz w:val="24"/>
        </w:rPr>
      </w:pPr>
      <w:r>
        <w:rPr>
          <w:i/>
          <w:sz w:val="24"/>
        </w:rPr>
        <w:t xml:space="preserve">Изменения в картине мира человека в XVI–XVII вв. и повседневная жизнь. </w:t>
      </w:r>
      <w:r>
        <w:rPr>
          <w:sz w:val="24"/>
        </w:rPr>
        <w:t>Жилище и предметы быта. Семья и семейные отношения. Религия и суеверия. Синтез европейской и во- сточной культур в быту высших слоев населения страны.</w:t>
      </w:r>
    </w:p>
    <w:p w:rsidR="00BE63DE" w:rsidRDefault="00855029">
      <w:pPr>
        <w:pStyle w:val="a3"/>
        <w:ind w:right="692" w:firstLine="708"/>
      </w:pPr>
      <w:r>
        <w:t xml:space="preserve">Архитектура. Дворцово-храмовый ансамбль Соборной площади в Москве. Шатровый стиль в архитектуре. </w:t>
      </w:r>
      <w:r>
        <w:rPr>
          <w:i/>
        </w:rPr>
        <w:t xml:space="preserve">Антонио Солари, Алевиз Фрязин, Петрок Малой. </w:t>
      </w:r>
      <w: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i/>
        </w:rPr>
        <w:t xml:space="preserve">Приказ каменных дел. </w:t>
      </w:r>
      <w:r>
        <w:t>Деревянное зодчество.</w:t>
      </w:r>
    </w:p>
    <w:p w:rsidR="00BE63DE" w:rsidRDefault="00855029">
      <w:pPr>
        <w:pStyle w:val="a3"/>
        <w:ind w:right="691" w:firstLine="708"/>
      </w:pPr>
      <w:r>
        <w:t>Изобразительное искусство. Симон Ушаков. Ярославская школа иконописи. Парсунная живопись.</w:t>
      </w:r>
    </w:p>
    <w:p w:rsidR="00BE63DE" w:rsidRDefault="00855029">
      <w:pPr>
        <w:ind w:left="1113" w:right="688" w:firstLine="708"/>
        <w:jc w:val="both"/>
        <w:rPr>
          <w:i/>
          <w:sz w:val="24"/>
        </w:rPr>
      </w:pPr>
      <w:r>
        <w:rPr>
          <w:sz w:val="24"/>
        </w:rPr>
        <w:t xml:space="preserve">Летописание и начало книгопечатания. Лицевой свод. Домострой. </w:t>
      </w:r>
      <w:r>
        <w:rPr>
          <w:i/>
          <w:sz w:val="24"/>
        </w:rPr>
        <w:t xml:space="preserve">Переписка Ивана Грозного с князем Андреем Курбским. Публицистика Смутного времени. </w:t>
      </w:r>
      <w:r>
        <w:rPr>
          <w:sz w:val="24"/>
        </w:rPr>
        <w:t xml:space="preserve">Усиление светского начала в российской культуре. Симеон Полоцкий. Немецкая слобода как проводник европей- ского культурного влияния. </w:t>
      </w:r>
      <w:r>
        <w:rPr>
          <w:i/>
          <w:sz w:val="24"/>
        </w:rPr>
        <w:t>Посадская сатира XVII в.</w:t>
      </w:r>
    </w:p>
    <w:p w:rsidR="00BE63DE" w:rsidRDefault="00855029">
      <w:pPr>
        <w:pStyle w:val="a3"/>
        <w:ind w:right="687" w:firstLine="708"/>
      </w:pPr>
      <w:r>
        <w:t>Развитие образования и научных знаний. Школы при Аптекарском и Посольском прика- зах. «Синопсис» Иннокентия Гизеля - первое учебное пособие по истории.</w:t>
      </w:r>
    </w:p>
    <w:p w:rsidR="00BE63DE" w:rsidRDefault="00855029">
      <w:pPr>
        <w:pStyle w:val="Heading3"/>
        <w:spacing w:before="4"/>
      </w:pPr>
      <w:r>
        <w:t>Региональный компонент</w:t>
      </w:r>
    </w:p>
    <w:p w:rsidR="00BE63DE" w:rsidRDefault="00855029">
      <w:pPr>
        <w:pStyle w:val="a3"/>
        <w:spacing w:line="274" w:lineRule="exact"/>
        <w:ind w:left="1821"/>
      </w:pPr>
      <w:r>
        <w:t>Наш регион в XVI – XVII вв.</w:t>
      </w:r>
    </w:p>
    <w:p w:rsidR="00BE63DE" w:rsidRDefault="00855029">
      <w:pPr>
        <w:pStyle w:val="Heading3"/>
        <w:spacing w:before="5" w:line="240" w:lineRule="auto"/>
        <w:ind w:right="3486"/>
      </w:pPr>
      <w:r>
        <w:t>Россия в концеXVII - XVIII ВЕКАХ: от царства к империи Россия в эпоху преобразований Петра I</w:t>
      </w:r>
    </w:p>
    <w:p w:rsidR="00BE63DE" w:rsidRDefault="00855029">
      <w:pPr>
        <w:pStyle w:val="a3"/>
        <w:ind w:right="691" w:firstLine="708"/>
      </w:pPr>
      <w:r>
        <w:t>Причины и предпосылки преобразований (дискуссии по этому вопросу). Россия и Евро- па в конце XVII века. Модернизация как жизненно важная национальная задача.</w:t>
      </w:r>
    </w:p>
    <w:p w:rsidR="00BE63DE" w:rsidRDefault="00855029">
      <w:pPr>
        <w:pStyle w:val="a3"/>
        <w:ind w:right="685" w:firstLine="708"/>
      </w:pPr>
      <w: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 ство и его значение. Сподвижники Петра I.</w:t>
      </w:r>
    </w:p>
    <w:p w:rsidR="00BE63DE" w:rsidRDefault="00855029">
      <w:pPr>
        <w:pStyle w:val="a3"/>
        <w:ind w:right="687" w:firstLine="708"/>
      </w:pPr>
      <w:r>
        <w:rPr>
          <w:b/>
        </w:rPr>
        <w:t>Экономическая политика.</w:t>
      </w:r>
      <w:r>
        <w:t>Строительство заводов и мануфактур, верфей. Создание ба- зы металлургической индустрии на Урале. Оружейные заводы и корабельные верфи. Роль госу- 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BE63DE" w:rsidRDefault="00855029">
      <w:pPr>
        <w:pStyle w:val="a3"/>
        <w:ind w:right="686" w:firstLine="708"/>
      </w:pPr>
      <w:r>
        <w:rPr>
          <w:b/>
        </w:rPr>
        <w:t>Социальная политика.</w:t>
      </w:r>
      <w:r>
        <w:t>Консолидация дворянского сословия, повышение его роли в управлении страной. Указ о единонаследии и Табель о рангах. Противоречия в политике по от- 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7" w:firstLine="708"/>
      </w:pPr>
      <w:r>
        <w:rPr>
          <w:b/>
        </w:rPr>
        <w:t xml:space="preserve">Реформы управления. </w:t>
      </w:r>
      <w:r>
        <w:t>Реформы местного управления (бурмистры и Ратуша), городская и областная (губернская) реформы. Сенат, коллегии, органы надзора и суда. Усиление центра- лизации и бюрократизации управления. Генеральный регламент. Санкт-Петербург — новая столица.</w:t>
      </w:r>
    </w:p>
    <w:p w:rsidR="00BE63DE" w:rsidRDefault="00855029">
      <w:pPr>
        <w:pStyle w:val="a3"/>
        <w:spacing w:before="1"/>
        <w:ind w:right="699" w:firstLine="708"/>
      </w:pPr>
      <w:r>
        <w:t>Первые гвардейские полки. Создание регулярной армии, военного флота. Рекрутские наборы.</w:t>
      </w:r>
    </w:p>
    <w:p w:rsidR="00BE63DE" w:rsidRDefault="00855029">
      <w:pPr>
        <w:ind w:left="1113" w:right="692" w:firstLine="708"/>
        <w:jc w:val="both"/>
        <w:rPr>
          <w:sz w:val="24"/>
        </w:rPr>
      </w:pPr>
      <w:r>
        <w:rPr>
          <w:b/>
          <w:sz w:val="24"/>
        </w:rPr>
        <w:t xml:space="preserve">Церковная реформа. </w:t>
      </w:r>
      <w:r>
        <w:rPr>
          <w:sz w:val="24"/>
        </w:rPr>
        <w:t>Упразднение патриаршества, учреждение синода. Положение конфессий.</w:t>
      </w:r>
    </w:p>
    <w:p w:rsidR="00BE63DE" w:rsidRDefault="00855029">
      <w:pPr>
        <w:ind w:left="1113" w:right="687" w:firstLine="708"/>
        <w:jc w:val="both"/>
        <w:rPr>
          <w:sz w:val="24"/>
        </w:rPr>
      </w:pPr>
      <w:r>
        <w:rPr>
          <w:b/>
          <w:sz w:val="24"/>
        </w:rPr>
        <w:t>Оппозиция реформам Петра I.</w:t>
      </w:r>
      <w:r>
        <w:rPr>
          <w:sz w:val="24"/>
        </w:rPr>
        <w:t xml:space="preserve">Социальные движения в первой четверти XVIII в. </w:t>
      </w:r>
      <w:r>
        <w:rPr>
          <w:i/>
          <w:sz w:val="24"/>
        </w:rPr>
        <w:t xml:space="preserve">Вос- стания в Астрахани, Башкирии, на Дону. </w:t>
      </w:r>
      <w:r>
        <w:rPr>
          <w:sz w:val="24"/>
        </w:rPr>
        <w:t>Дело царевича Алексея.</w:t>
      </w:r>
    </w:p>
    <w:p w:rsidR="00BE63DE" w:rsidRDefault="00855029">
      <w:pPr>
        <w:pStyle w:val="a3"/>
        <w:ind w:right="692" w:firstLine="708"/>
      </w:pPr>
      <w:r>
        <w:rPr>
          <w:b/>
        </w:rPr>
        <w:t xml:space="preserve">Внешняя политика. </w:t>
      </w:r>
      <w:r>
        <w:t>Северная война. Причины и цели войны. Неудачи в начале войны и их преодоление. Битва при д. Лесной и победа под Полтавой. Прутский поход. Борьба за геге- монию на Балтике. Сражения у м. Гангут и о. Гренгам. Ништадтский мир и его последствия.</w:t>
      </w:r>
    </w:p>
    <w:p w:rsidR="00BE63DE" w:rsidRDefault="00855029">
      <w:pPr>
        <w:pStyle w:val="a3"/>
        <w:ind w:right="687" w:firstLine="708"/>
      </w:pPr>
      <w:r>
        <w:t>Закрепление России на берегах Балтики. Провозглашение России империей. Каспийский поход Петра I.</w:t>
      </w:r>
    </w:p>
    <w:p w:rsidR="00BE63DE" w:rsidRDefault="00855029">
      <w:pPr>
        <w:pStyle w:val="a3"/>
        <w:ind w:right="686" w:firstLine="708"/>
      </w:pPr>
      <w:r>
        <w:rPr>
          <w:b/>
        </w:rPr>
        <w:t>Преобразования Петра I в области культуры.</w:t>
      </w:r>
      <w: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 ровской эпохи. Скульптура и архитектура. Памятники раннего барокко.</w:t>
      </w:r>
    </w:p>
    <w:p w:rsidR="00BE63DE" w:rsidRDefault="00855029">
      <w:pPr>
        <w:pStyle w:val="a3"/>
        <w:spacing w:before="1"/>
        <w:ind w:right="688" w:firstLine="708"/>
      </w:pPr>
      <w:r>
        <w:t xml:space="preserve">Повседневная жизнь и быт правящей элиты и основной массы населения. Перемены в образе жизни российского дворянства. </w:t>
      </w:r>
      <w:r>
        <w:rPr>
          <w:i/>
        </w:rPr>
        <w:t xml:space="preserve">Новые формы социальной коммуникации в дворянской среде. </w:t>
      </w:r>
      <w:r>
        <w:t>Ассамблеи, балы, фейерверки, светские государственные праздники. «Европейский» стиль в одежде, развлечениях, питании. Изменения в положении женщин.</w:t>
      </w:r>
    </w:p>
    <w:p w:rsidR="00BE63DE" w:rsidRDefault="00855029">
      <w:pPr>
        <w:pStyle w:val="a3"/>
        <w:ind w:right="690" w:firstLine="708"/>
      </w:pPr>
      <w:r>
        <w:t>Итоги, последствия и значение петровских преобразований. Образ Петра I в русской культуре.</w:t>
      </w:r>
    </w:p>
    <w:p w:rsidR="00BE63DE" w:rsidRDefault="00855029">
      <w:pPr>
        <w:pStyle w:val="Heading3"/>
        <w:spacing w:before="5"/>
      </w:pPr>
      <w:r>
        <w:t>После Петра Великого: эпоха «дворцовых переворотов»</w:t>
      </w:r>
    </w:p>
    <w:p w:rsidR="00BE63DE" w:rsidRDefault="00855029">
      <w:pPr>
        <w:pStyle w:val="a3"/>
        <w:ind w:right="685" w:firstLine="708"/>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 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p>
    <w:p w:rsidR="00BE63DE" w:rsidRDefault="00855029">
      <w:pPr>
        <w:ind w:left="1113" w:right="690" w:firstLine="708"/>
        <w:jc w:val="both"/>
        <w:rPr>
          <w:i/>
          <w:sz w:val="24"/>
        </w:rPr>
      </w:pPr>
      <w:r>
        <w:rPr>
          <w:sz w:val="24"/>
        </w:rPr>
        <w:t xml:space="preserve">Укрепление границ империи на Украине и на юго-восточной окраине. </w:t>
      </w:r>
      <w:r>
        <w:rPr>
          <w:i/>
          <w:sz w:val="24"/>
        </w:rPr>
        <w:t>Переход Младше- го жуза в Казахстане под суверенитет Российской империи. Война с Османской империей.</w:t>
      </w:r>
    </w:p>
    <w:p w:rsidR="00BE63DE" w:rsidRDefault="00855029">
      <w:pPr>
        <w:pStyle w:val="a3"/>
        <w:ind w:right="686" w:firstLine="708"/>
      </w:pPr>
      <w: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 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BE63DE" w:rsidRDefault="00855029">
      <w:pPr>
        <w:pStyle w:val="a3"/>
        <w:ind w:left="1821" w:right="940"/>
      </w:pPr>
      <w:r>
        <w:t>Россия в международных конфликтах 1740-х – 1750-х гг. Участие в Семилетней войне. Петр III. Манифест «о вольности дворянской». Переворот 28 июня 1762 г.</w:t>
      </w:r>
    </w:p>
    <w:p w:rsidR="00BE63DE" w:rsidRDefault="00855029">
      <w:pPr>
        <w:pStyle w:val="Heading3"/>
        <w:spacing w:before="3"/>
      </w:pPr>
      <w:r>
        <w:t>Россия в 1760-х – 1790- гг. Правление Екатерины II и Павла I</w:t>
      </w:r>
    </w:p>
    <w:p w:rsidR="00BE63DE" w:rsidRDefault="00855029">
      <w:pPr>
        <w:ind w:left="1113" w:right="686" w:firstLine="708"/>
        <w:jc w:val="both"/>
        <w:rPr>
          <w:i/>
          <w:sz w:val="24"/>
        </w:rPr>
      </w:pPr>
      <w:r>
        <w:rPr>
          <w:sz w:val="24"/>
        </w:rPr>
        <w:t xml:space="preserve">Внутренняя политика Екатерины II. Личность императрицы. Идеи Просвещения. «Про- свещенный абсолютизм», его особенности в России. Секуляризация церковных земель. Дея- 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 мическое общество. Губернская реформа. Жалованные грамоты дворянству и городам. Поло- жение сословий. Дворянство – «первенствующее сословие» империи. </w:t>
      </w:r>
      <w:r>
        <w:rPr>
          <w:i/>
          <w:sz w:val="24"/>
        </w:rPr>
        <w:t>Привлечение представи- 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spacing w:before="66"/>
        <w:ind w:left="1113" w:right="686" w:firstLine="708"/>
        <w:jc w:val="both"/>
        <w:rPr>
          <w:sz w:val="24"/>
        </w:rPr>
      </w:pPr>
      <w:r>
        <w:rPr>
          <w:sz w:val="24"/>
        </w:rPr>
        <w:t xml:space="preserve">Национальная политика. </w:t>
      </w:r>
      <w:r>
        <w:rPr>
          <w:i/>
          <w:sz w:val="24"/>
        </w:rPr>
        <w:t xml:space="preserve">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 сию. </w:t>
      </w:r>
      <w:r>
        <w:rPr>
          <w:sz w:val="24"/>
        </w:rPr>
        <w:t>Расселение колонистов в Новороссии, Поволжье, других регионах. Укрепление начал то- лерантности и веротерпимости по отношению к неправославным и нехристианским конфесси- ям.</w:t>
      </w:r>
    </w:p>
    <w:p w:rsidR="00BE63DE" w:rsidRDefault="00855029">
      <w:pPr>
        <w:pStyle w:val="a3"/>
        <w:spacing w:before="1"/>
        <w:ind w:right="685" w:firstLine="708"/>
      </w:pPr>
      <w: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 ношению к своим крепостным. Барщинное и оброчное хозяйство. </w:t>
      </w:r>
      <w:r>
        <w:rPr>
          <w:i/>
        </w:rPr>
        <w:t xml:space="preserve">Дворовые люди. </w:t>
      </w:r>
      <w:r>
        <w:t>Роль кре- постного строя в экономике страны.</w:t>
      </w:r>
    </w:p>
    <w:p w:rsidR="00BE63DE" w:rsidRDefault="00855029">
      <w:pPr>
        <w:ind w:left="1113" w:right="686" w:firstLine="708"/>
        <w:jc w:val="both"/>
        <w:rPr>
          <w:sz w:val="24"/>
        </w:rPr>
      </w:pPr>
      <w:r>
        <w:rPr>
          <w:sz w:val="24"/>
        </w:rPr>
        <w:t xml:space="preserve">Промышленность в городе и деревне. Роль государства, купечества, помещиков в разви- тии промышленности. </w:t>
      </w:r>
      <w:r>
        <w:rPr>
          <w:i/>
          <w:sz w:val="24"/>
        </w:rPr>
        <w:t xml:space="preserve">Крепостной и вольнонаемный труд. Привлечение крепостных оброчных крестьян к работе на мануфактурах. </w:t>
      </w:r>
      <w:r>
        <w:rPr>
          <w:sz w:val="24"/>
        </w:rPr>
        <w:t>Развитие крестьянских промыслов.Рост текстильной промышленности: распространение производства хлопчатобумажных тканей. Начало извест- ных предпринимательских династий: Морозовы, Рябушинские, Гарелины, Прохоровы, Демидо- вы и др.</w:t>
      </w:r>
    </w:p>
    <w:p w:rsidR="00BE63DE" w:rsidRDefault="00855029">
      <w:pPr>
        <w:ind w:left="1113" w:right="684" w:firstLine="708"/>
        <w:jc w:val="both"/>
        <w:rPr>
          <w:i/>
          <w:sz w:val="24"/>
        </w:rPr>
      </w:pPr>
      <w:r>
        <w:rPr>
          <w:sz w:val="24"/>
        </w:rPr>
        <w:t xml:space="preserve">Внутренняя и внешняя торговля. Торговые пути внутри страны. </w:t>
      </w:r>
      <w:r>
        <w:rPr>
          <w:i/>
          <w:sz w:val="24"/>
        </w:rPr>
        <w:t xml:space="preserve">Воднотранспортные системы: Вышневолоцкая, Тихвинская, Мариинская и др. </w:t>
      </w:r>
      <w:r>
        <w:rPr>
          <w:sz w:val="24"/>
        </w:rPr>
        <w:t xml:space="preserve">Ярмарки и их роль во внутренней тор- говле. Макарьевская, Ирбитская, Свенская, Коренная ярмарки. Ярмарки на Украине. </w:t>
      </w:r>
      <w:r>
        <w:rPr>
          <w:i/>
          <w:sz w:val="24"/>
        </w:rPr>
        <w:t>Партнеры России во внешней торговле в Европе и в мире. Обеспечение активного внешнеторгового ба- ланса.</w:t>
      </w:r>
    </w:p>
    <w:p w:rsidR="00BE63DE" w:rsidRDefault="00855029">
      <w:pPr>
        <w:spacing w:before="1"/>
        <w:ind w:left="1113" w:right="688" w:firstLine="708"/>
        <w:jc w:val="both"/>
        <w:rPr>
          <w:sz w:val="24"/>
        </w:rPr>
      </w:pPr>
      <w:r>
        <w:rPr>
          <w:sz w:val="24"/>
        </w:rPr>
        <w:t xml:space="preserve">Обострение социальных противоречий. </w:t>
      </w:r>
      <w:r>
        <w:rPr>
          <w:i/>
          <w:sz w:val="24"/>
        </w:rPr>
        <w:t xml:space="preserve">Чумной бунт в Москве. </w:t>
      </w:r>
      <w:r>
        <w:rPr>
          <w:sz w:val="24"/>
        </w:rPr>
        <w:t xml:space="preserve">Восстание под предводи- тельством Емельяна Пугачева. </w:t>
      </w:r>
      <w:r>
        <w:rPr>
          <w:i/>
          <w:sz w:val="24"/>
        </w:rPr>
        <w:t xml:space="preserve">Антидворянский и антикрепостнический характер движения. Роль казачества, народов Урала и Поволжья в восстании. </w:t>
      </w:r>
      <w:r>
        <w:rPr>
          <w:sz w:val="24"/>
        </w:rPr>
        <w:t>Влияние восстания на внутреннюю политику и развитие общественной мысли.</w:t>
      </w:r>
    </w:p>
    <w:p w:rsidR="00BE63DE" w:rsidRDefault="00855029">
      <w:pPr>
        <w:pStyle w:val="a3"/>
        <w:ind w:right="690" w:firstLine="708"/>
      </w:pPr>
      <w:r>
        <w:t>Внешняя политика России второй половины XVIII в., ее основные задачи. Н.И. Панин и А.А.Безбородко.</w:t>
      </w:r>
    </w:p>
    <w:p w:rsidR="00BE63DE" w:rsidRDefault="00855029">
      <w:pPr>
        <w:pStyle w:val="a3"/>
        <w:ind w:right="689" w:firstLine="708"/>
      </w:pPr>
      <w:r>
        <w:t>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 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 тешествие Екатерины II на юг в 1787 г.</w:t>
      </w:r>
    </w:p>
    <w:p w:rsidR="00BE63DE" w:rsidRDefault="00855029">
      <w:pPr>
        <w:ind w:left="1113" w:right="686" w:firstLine="708"/>
        <w:jc w:val="both"/>
        <w:rPr>
          <w:i/>
          <w:sz w:val="24"/>
        </w:rPr>
      </w:pPr>
      <w:r>
        <w:rPr>
          <w:sz w:val="24"/>
        </w:rPr>
        <w:t xml:space="preserve">Участие России в разделах Речи Посполитой. </w:t>
      </w:r>
      <w:r>
        <w:rPr>
          <w:i/>
          <w:sz w:val="24"/>
        </w:rPr>
        <w:t xml:space="preserve">Политика России в Польше до начала 1770-х гг.: стремление к усилению российского влияния в условиях сохранения польского госу- дарства. Участие России в разделах Польши вместе с империей Габсбургов и Пруссией. Пер- вый, второй и третий разделы. </w:t>
      </w:r>
      <w:r>
        <w:rPr>
          <w:sz w:val="24"/>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Pr>
          <w:i/>
          <w:sz w:val="24"/>
        </w:rPr>
        <w:t>Восста- ние под предводительством Тадеуша Костюшко.</w:t>
      </w:r>
    </w:p>
    <w:p w:rsidR="00BE63DE" w:rsidRDefault="00855029">
      <w:pPr>
        <w:pStyle w:val="a3"/>
        <w:spacing w:before="1"/>
        <w:ind w:right="686" w:firstLine="708"/>
      </w:pPr>
      <w:r>
        <w:t>Участие России в борьбе с революционной Францией. Итальянский и Швейцарский по- ходы А.В.Суворова. Действия эскадры Ф.Ф.Ушакова в Средиземном море.</w:t>
      </w:r>
    </w:p>
    <w:p w:rsidR="00BE63DE" w:rsidRDefault="00855029">
      <w:pPr>
        <w:pStyle w:val="Heading3"/>
        <w:spacing w:before="5"/>
      </w:pPr>
      <w:r>
        <w:t>Культурное пространство Российской империи в XVIII в.</w:t>
      </w:r>
    </w:p>
    <w:p w:rsidR="00BE63DE" w:rsidRDefault="00855029">
      <w:pPr>
        <w:ind w:left="1113" w:right="688" w:firstLine="708"/>
        <w:jc w:val="both"/>
        <w:rPr>
          <w:sz w:val="24"/>
        </w:rPr>
      </w:pPr>
      <w:r>
        <w:rPr>
          <w:sz w:val="24"/>
        </w:rPr>
        <w:t xml:space="preserve">Определяющее влияние идей Просвещения в российской общественной мысли, публи- цистике и литературе. Литература народов России в XVIII в. Первые журналы. Общественные идеи в произведениях А.П.Сумарокова, Г.Р.Державина, Д.И.Фонвизина. </w:t>
      </w:r>
      <w:r>
        <w:rPr>
          <w:i/>
          <w:sz w:val="24"/>
        </w:rPr>
        <w:t xml:space="preserve">Н.И.Новиков, матери- алы о положении крепостных крестьян в его журналах. </w:t>
      </w:r>
      <w:r>
        <w:rPr>
          <w:sz w:val="24"/>
        </w:rPr>
        <w:t>А.Н.Радищев и его «Путешествие из Петербурга в Москву».</w:t>
      </w:r>
    </w:p>
    <w:p w:rsidR="00BE63DE" w:rsidRDefault="00855029">
      <w:pPr>
        <w:pStyle w:val="a3"/>
        <w:ind w:right="687" w:firstLine="708"/>
        <w:rPr>
          <w:i/>
        </w:rPr>
      </w:pPr>
      <w:r>
        <w:t xml:space="preserve">Русская культура и культура народов России в XVIII веке. Развитие новой светской культуры после преобразований Петра </w:t>
      </w:r>
      <w:r>
        <w:rPr>
          <w:spacing w:val="-3"/>
        </w:rPr>
        <w:t xml:space="preserve">I. </w:t>
      </w:r>
      <w:r>
        <w:t xml:space="preserve">Укрепление взаимосвязей с культурой стран зарубеж- ной Европы. Масонство в России. Распространение в России основных стилей и жанров евро- пейской художественной культуры (барокко, классицизм, рококо и т. п.). </w:t>
      </w:r>
      <w:r>
        <w:rPr>
          <w:i/>
        </w:rPr>
        <w:t>Вклад в развитие</w:t>
      </w:r>
      <w:r>
        <w:rPr>
          <w:i/>
          <w:spacing w:val="52"/>
        </w:rPr>
        <w:t xml:space="preserve"> </w:t>
      </w:r>
      <w:r>
        <w:rPr>
          <w:i/>
        </w:rPr>
        <w:t>рус-</w:t>
      </w:r>
    </w:p>
    <w:p w:rsidR="00BE63DE" w:rsidRDefault="00BE63DE">
      <w:pPr>
        <w:sectPr w:rsidR="00BE63DE">
          <w:pgSz w:w="11910" w:h="16840"/>
          <w:pgMar w:top="1040" w:right="160" w:bottom="1740" w:left="20" w:header="0" w:footer="1474" w:gutter="0"/>
          <w:cols w:space="720"/>
        </w:sectPr>
      </w:pPr>
    </w:p>
    <w:p w:rsidR="00BE63DE" w:rsidRDefault="00855029">
      <w:pPr>
        <w:spacing w:before="66"/>
        <w:ind w:left="1113" w:right="688"/>
        <w:jc w:val="both"/>
        <w:rPr>
          <w:sz w:val="24"/>
        </w:rPr>
      </w:pPr>
      <w:r>
        <w:rPr>
          <w:i/>
          <w:sz w:val="24"/>
        </w:rPr>
        <w:t xml:space="preserve">ской культуры ученых, художников, мастеров, прибывших из-за рубежа. </w:t>
      </w:r>
      <w:r>
        <w:rPr>
          <w:sz w:val="24"/>
        </w:rPr>
        <w:t>Усиление внимания к жизни и культуре русского народа и историческому прошлому России к концу столетия.</w:t>
      </w:r>
    </w:p>
    <w:p w:rsidR="00BE63DE" w:rsidRDefault="00855029">
      <w:pPr>
        <w:pStyle w:val="a3"/>
        <w:ind w:left="1821"/>
      </w:pPr>
      <w:r>
        <w:t>Культура и быт российских сословий. Дворянство: жизнь и быт дворянской усадьбы.</w:t>
      </w:r>
    </w:p>
    <w:p w:rsidR="00BE63DE" w:rsidRDefault="00855029">
      <w:pPr>
        <w:pStyle w:val="a3"/>
        <w:spacing w:before="1"/>
      </w:pPr>
      <w:r>
        <w:t>Духовенство. Купечество. Крестьянство.</w:t>
      </w:r>
    </w:p>
    <w:p w:rsidR="00BE63DE" w:rsidRDefault="00855029">
      <w:pPr>
        <w:ind w:left="1113" w:right="687" w:firstLine="708"/>
        <w:jc w:val="both"/>
        <w:rPr>
          <w:i/>
          <w:sz w:val="24"/>
        </w:rPr>
      </w:pPr>
      <w:r>
        <w:rPr>
          <w:sz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 ние Аляски и Западного побережья Северной Америки. Российско-американская компания. </w:t>
      </w:r>
      <w:r>
        <w:rPr>
          <w:i/>
          <w:sz w:val="24"/>
        </w:rPr>
        <w:t>Ис- следования в области отечественной истории. Изучение российской словесности и развитие литературного языка. Российская академия. Е.Р.Дашкова.</w:t>
      </w:r>
    </w:p>
    <w:p w:rsidR="00BE63DE" w:rsidRDefault="00855029">
      <w:pPr>
        <w:ind w:left="578" w:right="686"/>
        <w:jc w:val="right"/>
        <w:rPr>
          <w:i/>
          <w:sz w:val="24"/>
        </w:rPr>
      </w:pPr>
      <w:r>
        <w:rPr>
          <w:sz w:val="24"/>
        </w:rPr>
        <w:t>М.В. Ломоносов и его выдающаяся роль в становлении российской науки и образования. Образование</w:t>
      </w:r>
      <w:r>
        <w:rPr>
          <w:spacing w:val="11"/>
          <w:sz w:val="24"/>
        </w:rPr>
        <w:t xml:space="preserve"> </w:t>
      </w:r>
      <w:r>
        <w:rPr>
          <w:sz w:val="24"/>
        </w:rPr>
        <w:t>в</w:t>
      </w:r>
      <w:r>
        <w:rPr>
          <w:spacing w:val="11"/>
          <w:sz w:val="24"/>
        </w:rPr>
        <w:t xml:space="preserve"> </w:t>
      </w:r>
      <w:r>
        <w:rPr>
          <w:sz w:val="24"/>
        </w:rPr>
        <w:t>России</w:t>
      </w:r>
      <w:r>
        <w:rPr>
          <w:spacing w:val="9"/>
          <w:sz w:val="24"/>
        </w:rPr>
        <w:t xml:space="preserve"> </w:t>
      </w:r>
      <w:r>
        <w:rPr>
          <w:sz w:val="24"/>
        </w:rPr>
        <w:t>в</w:t>
      </w:r>
      <w:r>
        <w:rPr>
          <w:spacing w:val="11"/>
          <w:sz w:val="24"/>
        </w:rPr>
        <w:t xml:space="preserve"> </w:t>
      </w:r>
      <w:r>
        <w:rPr>
          <w:sz w:val="24"/>
        </w:rPr>
        <w:t>XVIII</w:t>
      </w:r>
      <w:r>
        <w:rPr>
          <w:spacing w:val="10"/>
          <w:sz w:val="24"/>
        </w:rPr>
        <w:t xml:space="preserve"> </w:t>
      </w:r>
      <w:r>
        <w:rPr>
          <w:sz w:val="24"/>
        </w:rPr>
        <w:t>в.</w:t>
      </w:r>
      <w:r>
        <w:rPr>
          <w:spacing w:val="15"/>
          <w:sz w:val="24"/>
        </w:rPr>
        <w:t xml:space="preserve"> </w:t>
      </w:r>
      <w:r>
        <w:rPr>
          <w:i/>
          <w:sz w:val="24"/>
        </w:rPr>
        <w:t>Основные</w:t>
      </w:r>
      <w:r>
        <w:rPr>
          <w:i/>
          <w:spacing w:val="12"/>
          <w:sz w:val="24"/>
        </w:rPr>
        <w:t xml:space="preserve"> </w:t>
      </w:r>
      <w:r>
        <w:rPr>
          <w:i/>
          <w:sz w:val="24"/>
        </w:rPr>
        <w:t>педагогические</w:t>
      </w:r>
      <w:r>
        <w:rPr>
          <w:i/>
          <w:spacing w:val="11"/>
          <w:sz w:val="24"/>
        </w:rPr>
        <w:t xml:space="preserve"> </w:t>
      </w:r>
      <w:r>
        <w:rPr>
          <w:i/>
          <w:sz w:val="24"/>
        </w:rPr>
        <w:t>идеи.</w:t>
      </w:r>
      <w:r>
        <w:rPr>
          <w:i/>
          <w:spacing w:val="13"/>
          <w:sz w:val="24"/>
        </w:rPr>
        <w:t xml:space="preserve"> </w:t>
      </w:r>
      <w:r>
        <w:rPr>
          <w:i/>
          <w:sz w:val="24"/>
        </w:rPr>
        <w:t>Воспитание</w:t>
      </w:r>
      <w:r>
        <w:rPr>
          <w:i/>
          <w:spacing w:val="11"/>
          <w:sz w:val="24"/>
        </w:rPr>
        <w:t xml:space="preserve"> </w:t>
      </w:r>
      <w:r>
        <w:rPr>
          <w:i/>
          <w:sz w:val="24"/>
        </w:rPr>
        <w:t>«новой</w:t>
      </w:r>
      <w:r>
        <w:rPr>
          <w:i/>
          <w:spacing w:val="13"/>
          <w:sz w:val="24"/>
        </w:rPr>
        <w:t xml:space="preserve"> </w:t>
      </w:r>
      <w:r>
        <w:rPr>
          <w:i/>
          <w:sz w:val="24"/>
        </w:rPr>
        <w:t>по-</w:t>
      </w:r>
    </w:p>
    <w:p w:rsidR="00BE63DE" w:rsidRDefault="00855029">
      <w:pPr>
        <w:ind w:left="578" w:right="687"/>
        <w:jc w:val="right"/>
        <w:rPr>
          <w:i/>
          <w:sz w:val="24"/>
        </w:rPr>
      </w:pPr>
      <w:r>
        <w:rPr>
          <w:i/>
          <w:sz w:val="24"/>
        </w:rPr>
        <w:t>роды»</w:t>
      </w:r>
      <w:r>
        <w:rPr>
          <w:i/>
          <w:spacing w:val="32"/>
          <w:sz w:val="24"/>
        </w:rPr>
        <w:t xml:space="preserve"> </w:t>
      </w:r>
      <w:r>
        <w:rPr>
          <w:i/>
          <w:sz w:val="24"/>
        </w:rPr>
        <w:t>людей.</w:t>
      </w:r>
      <w:r>
        <w:rPr>
          <w:i/>
          <w:spacing w:val="33"/>
          <w:sz w:val="24"/>
        </w:rPr>
        <w:t xml:space="preserve"> </w:t>
      </w:r>
      <w:r>
        <w:rPr>
          <w:i/>
          <w:sz w:val="24"/>
        </w:rPr>
        <w:t>Основание</w:t>
      </w:r>
      <w:r>
        <w:rPr>
          <w:i/>
          <w:spacing w:val="31"/>
          <w:sz w:val="24"/>
        </w:rPr>
        <w:t xml:space="preserve"> </w:t>
      </w:r>
      <w:r>
        <w:rPr>
          <w:i/>
          <w:sz w:val="24"/>
        </w:rPr>
        <w:t>воспитательных</w:t>
      </w:r>
      <w:r>
        <w:rPr>
          <w:i/>
          <w:spacing w:val="31"/>
          <w:sz w:val="24"/>
        </w:rPr>
        <w:t xml:space="preserve"> </w:t>
      </w:r>
      <w:r>
        <w:rPr>
          <w:i/>
          <w:sz w:val="24"/>
        </w:rPr>
        <w:t>домов</w:t>
      </w:r>
      <w:r>
        <w:rPr>
          <w:i/>
          <w:spacing w:val="31"/>
          <w:sz w:val="24"/>
        </w:rPr>
        <w:t xml:space="preserve"> </w:t>
      </w:r>
      <w:r>
        <w:rPr>
          <w:i/>
          <w:sz w:val="24"/>
        </w:rPr>
        <w:t>в</w:t>
      </w:r>
      <w:r>
        <w:rPr>
          <w:i/>
          <w:spacing w:val="31"/>
          <w:sz w:val="24"/>
        </w:rPr>
        <w:t xml:space="preserve"> </w:t>
      </w:r>
      <w:r>
        <w:rPr>
          <w:i/>
          <w:sz w:val="24"/>
        </w:rPr>
        <w:t>Санкт-Петербурге</w:t>
      </w:r>
      <w:r>
        <w:rPr>
          <w:i/>
          <w:spacing w:val="31"/>
          <w:sz w:val="24"/>
        </w:rPr>
        <w:t xml:space="preserve"> </w:t>
      </w:r>
      <w:r>
        <w:rPr>
          <w:i/>
          <w:sz w:val="24"/>
        </w:rPr>
        <w:t>и</w:t>
      </w:r>
      <w:r>
        <w:rPr>
          <w:i/>
          <w:spacing w:val="34"/>
          <w:sz w:val="24"/>
        </w:rPr>
        <w:t xml:space="preserve"> </w:t>
      </w:r>
      <w:r>
        <w:rPr>
          <w:i/>
          <w:sz w:val="24"/>
        </w:rPr>
        <w:t>Москве,</w:t>
      </w:r>
      <w:r>
        <w:rPr>
          <w:i/>
          <w:spacing w:val="33"/>
          <w:sz w:val="24"/>
        </w:rPr>
        <w:t xml:space="preserve"> </w:t>
      </w:r>
      <w:r>
        <w:rPr>
          <w:i/>
          <w:sz w:val="24"/>
        </w:rPr>
        <w:t>Института</w:t>
      </w:r>
    </w:p>
    <w:p w:rsidR="00BE63DE" w:rsidRDefault="00855029">
      <w:pPr>
        <w:ind w:left="1113" w:right="700"/>
        <w:jc w:val="both"/>
        <w:rPr>
          <w:sz w:val="24"/>
        </w:rPr>
      </w:pPr>
      <w:r>
        <w:rPr>
          <w:i/>
          <w:sz w:val="24"/>
        </w:rPr>
        <w:t xml:space="preserve">«благородных девиц» в Смольном монастыре. Сословные учебные заведения для юношества из дворянства. </w:t>
      </w:r>
      <w:r>
        <w:rPr>
          <w:sz w:val="24"/>
        </w:rPr>
        <w:t>Московский университет – первый российский университет.</w:t>
      </w:r>
    </w:p>
    <w:p w:rsidR="00BE63DE" w:rsidRDefault="00855029">
      <w:pPr>
        <w:ind w:left="1113" w:right="689" w:firstLine="708"/>
        <w:jc w:val="both"/>
        <w:rPr>
          <w:sz w:val="24"/>
        </w:rPr>
      </w:pPr>
      <w:r>
        <w:rPr>
          <w:sz w:val="24"/>
        </w:rPr>
        <w:t xml:space="preserve">Русская архитектура XVIII в. Строительство Петербурга, формирование его городского плана. </w:t>
      </w:r>
      <w:r>
        <w:rPr>
          <w:i/>
          <w:sz w:val="24"/>
        </w:rPr>
        <w:t xml:space="preserve">Регулярный характер застройки Петербурга и других городов. Барокко в архитектуре Москвы и Петербурга. </w:t>
      </w:r>
      <w:r>
        <w:rPr>
          <w:sz w:val="24"/>
        </w:rPr>
        <w:t xml:space="preserve">Переход к классицизму, </w:t>
      </w:r>
      <w:r>
        <w:rPr>
          <w:i/>
          <w:sz w:val="24"/>
        </w:rPr>
        <w:t xml:space="preserve">создание архитектурных ассамблей в стиле классицизма в обеих столицах. </w:t>
      </w:r>
      <w:r>
        <w:rPr>
          <w:sz w:val="24"/>
        </w:rPr>
        <w:t>В.И. Баженов, М.Ф.Казаков.</w:t>
      </w:r>
    </w:p>
    <w:p w:rsidR="00BE63DE" w:rsidRDefault="00855029">
      <w:pPr>
        <w:ind w:left="1113" w:right="685" w:firstLine="708"/>
        <w:jc w:val="both"/>
        <w:rPr>
          <w:i/>
          <w:sz w:val="24"/>
        </w:rPr>
      </w:pPr>
      <w:r>
        <w:rPr>
          <w:sz w:val="24"/>
        </w:rPr>
        <w:t xml:space="preserve">Изобразительное искусство в России, его выдающиеся мастера и произведения. Акаде- мия художеств в Петербурге. Расцвет жанра парадного портрета в середине XVIII в. </w:t>
      </w:r>
      <w:r>
        <w:rPr>
          <w:i/>
          <w:sz w:val="24"/>
        </w:rPr>
        <w:t>Новые вея- ния в изобразительном искусстве в конце столетия.</w:t>
      </w:r>
    </w:p>
    <w:p w:rsidR="00BE63DE" w:rsidRDefault="00855029">
      <w:pPr>
        <w:pStyle w:val="Heading3"/>
        <w:spacing w:before="5"/>
      </w:pPr>
      <w:r>
        <w:t>Народы России в XVIII в.</w:t>
      </w:r>
    </w:p>
    <w:p w:rsidR="00BE63DE" w:rsidRDefault="00855029">
      <w:pPr>
        <w:pStyle w:val="a3"/>
        <w:ind w:right="687" w:firstLine="708"/>
      </w:pPr>
      <w:r>
        <w:t>Управление окраинами империи. Башкирские восстания. Политика по отношению к ис- ламу. Освоение Новороссии, Поволжья и Южного Урала. Немецкие переселенцы. Формирова- ние черты оседлости.</w:t>
      </w:r>
    </w:p>
    <w:p w:rsidR="00BE63DE" w:rsidRDefault="00855029">
      <w:pPr>
        <w:pStyle w:val="Heading3"/>
        <w:spacing w:before="3"/>
      </w:pPr>
      <w:r>
        <w:t>Россия при Павле I</w:t>
      </w:r>
    </w:p>
    <w:p w:rsidR="00BE63DE" w:rsidRDefault="00855029">
      <w:pPr>
        <w:pStyle w:val="a3"/>
        <w:ind w:right="685" w:firstLine="708"/>
      </w:pPr>
      <w:r>
        <w:t xml:space="preserve">Основные принципы внутренней политики Павла I. Укрепление абсолютизма </w:t>
      </w:r>
      <w:r>
        <w:rPr>
          <w:i/>
        </w:rPr>
        <w:t xml:space="preserve">через от- каз от принципов «просвещенного абсолютизма» и </w:t>
      </w:r>
      <w:r>
        <w:t>усиление бюрократического и полицейско- го характера государства и личной власти императора. Личность Павла I и ее влияние на поли- тику страны. Указы о престолонаследии, и о «трехдневной барщине».</w:t>
      </w:r>
    </w:p>
    <w:p w:rsidR="00BE63DE" w:rsidRDefault="00855029">
      <w:pPr>
        <w:pStyle w:val="a3"/>
        <w:ind w:right="686" w:firstLine="708"/>
      </w:pPr>
      <w: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BE63DE" w:rsidRDefault="00855029">
      <w:pPr>
        <w:pStyle w:val="a3"/>
        <w:ind w:left="1821"/>
      </w:pPr>
      <w:r>
        <w:t>Внутренняя политика. Ограничение дворянских привилегий.</w:t>
      </w:r>
    </w:p>
    <w:p w:rsidR="00BE63DE" w:rsidRDefault="00855029">
      <w:pPr>
        <w:pStyle w:val="Heading3"/>
        <w:spacing w:before="3"/>
      </w:pPr>
      <w:r>
        <w:t>Региональный компонент</w:t>
      </w:r>
    </w:p>
    <w:p w:rsidR="00BE63DE" w:rsidRDefault="00855029">
      <w:pPr>
        <w:pStyle w:val="a3"/>
        <w:spacing w:line="274" w:lineRule="exact"/>
        <w:ind w:left="1821"/>
      </w:pPr>
      <w:r>
        <w:t>Наш регион в XVIII в.</w:t>
      </w:r>
    </w:p>
    <w:p w:rsidR="00BE63DE" w:rsidRDefault="00855029">
      <w:pPr>
        <w:pStyle w:val="Heading3"/>
        <w:spacing w:before="5" w:line="240" w:lineRule="auto"/>
        <w:ind w:right="4993"/>
        <w:jc w:val="left"/>
      </w:pPr>
      <w:r>
        <w:t>Российфская империя в XIX – начале XX вв. Россия на пути к реформам (1801–1861)</w:t>
      </w:r>
    </w:p>
    <w:p w:rsidR="00BE63DE" w:rsidRDefault="00855029">
      <w:pPr>
        <w:spacing w:line="274" w:lineRule="exact"/>
        <w:ind w:left="1821"/>
        <w:rPr>
          <w:b/>
          <w:sz w:val="24"/>
        </w:rPr>
      </w:pPr>
      <w:r>
        <w:rPr>
          <w:b/>
          <w:sz w:val="24"/>
        </w:rPr>
        <w:t>Александровская эпоха: государственный либерализм</w:t>
      </w:r>
    </w:p>
    <w:p w:rsidR="00BE63DE" w:rsidRDefault="00855029">
      <w:pPr>
        <w:pStyle w:val="a3"/>
        <w:ind w:right="690" w:firstLine="708"/>
      </w:pPr>
      <w:r>
        <w:t>Проекты либеральных реформ Александра I. Внешние и внутренние факторы. Неглас- ный комитет и «молодые друзья» императора. Реформы государственного управления. М.М. Сперанский.</w:t>
      </w:r>
    </w:p>
    <w:p w:rsidR="00BE63DE" w:rsidRDefault="00855029">
      <w:pPr>
        <w:pStyle w:val="Heading3"/>
        <w:spacing w:before="3"/>
      </w:pPr>
      <w:r>
        <w:t>Отечественная война 1812 г.</w:t>
      </w:r>
    </w:p>
    <w:p w:rsidR="00BE63DE" w:rsidRDefault="00855029">
      <w:pPr>
        <w:pStyle w:val="a3"/>
        <w:ind w:right="683" w:firstLine="708"/>
      </w:pPr>
      <w: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 ский конгресс и его решения. Священный союз. Возрастание роли России после победы над Наполеоном и Венского конгресса.</w:t>
      </w:r>
    </w:p>
    <w:p w:rsidR="00BE63DE" w:rsidRDefault="00855029">
      <w:pPr>
        <w:ind w:left="1113" w:right="687" w:firstLine="708"/>
        <w:jc w:val="both"/>
        <w:rPr>
          <w:sz w:val="24"/>
        </w:rPr>
      </w:pPr>
      <w:r>
        <w:rPr>
          <w:sz w:val="24"/>
        </w:rPr>
        <w:t xml:space="preserve">Либеральные и охранительные тенденции во внутренней политике. Польская конститу- ция 1815 г. </w:t>
      </w:r>
      <w:r>
        <w:rPr>
          <w:i/>
          <w:sz w:val="24"/>
        </w:rPr>
        <w:t xml:space="preserve">Военные поселения. Дворянская оппозиция самодержавию. </w:t>
      </w:r>
      <w:r>
        <w:rPr>
          <w:sz w:val="24"/>
        </w:rPr>
        <w:t>Тайные организации:</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3"/>
        <w:spacing w:before="66"/>
        <w:ind w:right="699"/>
      </w:pPr>
      <w:r>
        <w:t>Союз спасения, Союз благоденствия, Северное и Южное общества. Восстание декабристов 14 декабря 1825 г.</w:t>
      </w:r>
    </w:p>
    <w:p w:rsidR="00BE63DE" w:rsidRDefault="00855029">
      <w:pPr>
        <w:pStyle w:val="Heading3"/>
        <w:spacing w:before="5"/>
      </w:pPr>
      <w:r>
        <w:t>Николаевское самодержавие: государственный консерватизм</w:t>
      </w:r>
    </w:p>
    <w:p w:rsidR="00BE63DE" w:rsidRDefault="00855029">
      <w:pPr>
        <w:ind w:left="1113" w:right="686" w:firstLine="708"/>
        <w:jc w:val="both"/>
        <w:rPr>
          <w:i/>
          <w:sz w:val="24"/>
        </w:rPr>
      </w:pPr>
      <w:r>
        <w:rPr>
          <w:sz w:val="24"/>
        </w:rPr>
        <w:t xml:space="preserve">Реформаторские и консервативные тенденции в политике Николая I. Экономическая по- литика в условиях политической консервации. Государственная регламентация общественной жизни: </w:t>
      </w:r>
      <w:r>
        <w:rPr>
          <w:i/>
          <w:sz w:val="24"/>
        </w:rPr>
        <w:t xml:space="preserve">централизация управления, политическая полиция, кодификация законов, цензура, попе- чительство об образовании. </w:t>
      </w:r>
      <w:r>
        <w:rPr>
          <w:sz w:val="24"/>
        </w:rPr>
        <w:t xml:space="preserve">Крестьянский вопрос. Реформа государственных крестьян П.Д.Киселева 1837-1841 гг. Официальная идеология: «православие, самодержавие, народ- ность». </w:t>
      </w:r>
      <w:r>
        <w:rPr>
          <w:i/>
          <w:sz w:val="24"/>
        </w:rPr>
        <w:t>Формирование профессиональной бюрократии. Прогрессивное чиновничество: у исто- ков либерального реформаторства.</w:t>
      </w:r>
    </w:p>
    <w:p w:rsidR="00BE63DE" w:rsidRDefault="00855029">
      <w:pPr>
        <w:pStyle w:val="a3"/>
        <w:ind w:right="685" w:firstLine="708"/>
      </w:pPr>
      <w:r>
        <w:t>Расширение империи: русско-иранская и русско-турецкая войны. Россия и Западная Ев- 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BE63DE" w:rsidRDefault="00855029">
      <w:pPr>
        <w:pStyle w:val="Heading3"/>
        <w:spacing w:before="4"/>
      </w:pPr>
      <w:r>
        <w:t>Крепостнический социум. Деревня и город</w:t>
      </w:r>
    </w:p>
    <w:p w:rsidR="00BE63DE" w:rsidRDefault="00855029">
      <w:pPr>
        <w:ind w:left="1113" w:right="685" w:firstLine="708"/>
        <w:jc w:val="both"/>
        <w:rPr>
          <w:sz w:val="24"/>
        </w:rPr>
      </w:pPr>
      <w:r>
        <w:rPr>
          <w:sz w:val="24"/>
        </w:rPr>
        <w:t xml:space="preserve">Сословная структура российского общества. Крепостное хозяйство. </w:t>
      </w:r>
      <w:r>
        <w:rPr>
          <w:i/>
          <w:sz w:val="24"/>
        </w:rPr>
        <w:t xml:space="preserve">Помещик и крестья- нин, конфликты и сотрудничество. </w:t>
      </w:r>
      <w:r>
        <w:rPr>
          <w:sz w:val="24"/>
        </w:rPr>
        <w:t xml:space="preserve">Промышленный переворот и его особенности в России. Начало железнодорожного строительства. </w:t>
      </w:r>
      <w:r>
        <w:rPr>
          <w:i/>
          <w:sz w:val="24"/>
        </w:rPr>
        <w:t xml:space="preserve">Москва и Петербург: спор двух столиц. </w:t>
      </w:r>
      <w:r>
        <w:rPr>
          <w:sz w:val="24"/>
        </w:rPr>
        <w:t>Города как административные, торговые и промышленные центры. Городское самоуправление.</w:t>
      </w:r>
    </w:p>
    <w:p w:rsidR="00BE63DE" w:rsidRDefault="00855029">
      <w:pPr>
        <w:pStyle w:val="Heading3"/>
        <w:spacing w:before="2"/>
      </w:pPr>
      <w:r>
        <w:t>Культурное пространство империи в первой половине XIX в.</w:t>
      </w:r>
    </w:p>
    <w:p w:rsidR="00BE63DE" w:rsidRDefault="00855029">
      <w:pPr>
        <w:pStyle w:val="a3"/>
        <w:ind w:right="686" w:firstLine="708"/>
      </w:pPr>
      <w:r>
        <w:t xml:space="preserve">Национальные корни отечественной культуры и западные влияния. Государственная по- литика в области культуры. Основные стили в художественной культуре: романтизм, класси- цизм, реализм. Ампир как стиль империи. Культ гражданственности. Золотой век русской лите- 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i/>
        </w:rPr>
        <w:t xml:space="preserve">Культура повседнев- ности: обретение комфорта. Жизнь в городе и в усадьбе. </w:t>
      </w:r>
      <w:r>
        <w:t>Российская культура как часть евро- пейской культуры.</w:t>
      </w:r>
    </w:p>
    <w:p w:rsidR="00BE63DE" w:rsidRDefault="00855029">
      <w:pPr>
        <w:pStyle w:val="Heading3"/>
        <w:spacing w:before="3"/>
      </w:pPr>
      <w:r>
        <w:t>Пространство империи: этнокультурный облик страны</w:t>
      </w:r>
    </w:p>
    <w:p w:rsidR="00BE63DE" w:rsidRDefault="00855029">
      <w:pPr>
        <w:pStyle w:val="a3"/>
        <w:ind w:right="687" w:firstLine="708"/>
      </w:pPr>
      <w: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i/>
        </w:rPr>
        <w:t xml:space="preserve">Польское восстание 1830–1831 гг. </w:t>
      </w:r>
      <w:r>
        <w:t>Присоединение Гру- зии и Закавказья. Кавказская война. Движение Шамиля.</w:t>
      </w:r>
    </w:p>
    <w:p w:rsidR="00BE63DE" w:rsidRDefault="00855029">
      <w:pPr>
        <w:pStyle w:val="Heading3"/>
        <w:spacing w:before="3" w:line="240" w:lineRule="auto"/>
        <w:ind w:left="1113" w:right="693" w:firstLine="708"/>
      </w:pPr>
      <w:r>
        <w:t>Формирование гражданского правосознания. Основные течения общественной мысли</w:t>
      </w:r>
    </w:p>
    <w:p w:rsidR="00BE63DE" w:rsidRDefault="00855029">
      <w:pPr>
        <w:ind w:left="1113" w:right="683" w:firstLine="708"/>
        <w:jc w:val="both"/>
        <w:rPr>
          <w:i/>
          <w:sz w:val="24"/>
        </w:rPr>
      </w:pPr>
      <w:r>
        <w:rPr>
          <w:sz w:val="24"/>
        </w:rPr>
        <w:t xml:space="preserve">Западное просвещение и образованное меньшинство: кризис традиционного мировос- приятия. «Золотой век» дворянской культуры. Идея служения как основа дворянской идентич- ности. </w:t>
      </w:r>
      <w:r>
        <w:rPr>
          <w:i/>
          <w:sz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 ские революционеры. Культура и этика декабристов.</w:t>
      </w:r>
    </w:p>
    <w:p w:rsidR="00BE63DE" w:rsidRDefault="00855029">
      <w:pPr>
        <w:ind w:left="1113" w:right="686" w:firstLine="708"/>
        <w:jc w:val="both"/>
        <w:rPr>
          <w:i/>
          <w:sz w:val="24"/>
        </w:rPr>
      </w:pPr>
      <w:r>
        <w:rPr>
          <w:sz w:val="24"/>
        </w:rPr>
        <w:t xml:space="preserve">Общественная жизнь в 1830 – 1850-е гг. Роль литературы, печати, университетов в фор- мировании независимого общественного мнения. Общественная мысль: официальная идеоло- гия, славянофилы и западники, зарождение социалистической мысли. </w:t>
      </w:r>
      <w:r>
        <w:rPr>
          <w:i/>
          <w:sz w:val="24"/>
        </w:rPr>
        <w:t>Складывание теории рус- ского социализма. А.И.Герцен. Влияние немецкой философии и французского социализма на рус- скую общественную мысль. Россия и Европа как центральный пункт общественных дебатов.</w:t>
      </w:r>
    </w:p>
    <w:p w:rsidR="00BE63DE" w:rsidRDefault="00855029">
      <w:pPr>
        <w:pStyle w:val="Heading3"/>
        <w:spacing w:line="240" w:lineRule="auto"/>
      </w:pPr>
      <w:r>
        <w:t>Россия в эпоху реформ</w:t>
      </w:r>
    </w:p>
    <w:p w:rsidR="00BE63DE" w:rsidRDefault="00855029">
      <w:pPr>
        <w:spacing w:before="1"/>
        <w:ind w:left="1821"/>
        <w:jc w:val="both"/>
        <w:rPr>
          <w:b/>
          <w:sz w:val="24"/>
        </w:rPr>
      </w:pPr>
      <w:r>
        <w:rPr>
          <w:b/>
          <w:sz w:val="24"/>
        </w:rPr>
        <w:t>Преобразования Александра II: социальная и правовая модернизация</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3"/>
        <w:spacing w:before="66"/>
        <w:ind w:right="690" w:firstLine="708"/>
      </w:pPr>
      <w:r>
        <w:t xml:space="preserve">Реформы 1860-1870-х гг. – движение к правовому государству и гражданскому обще- ству. Крестьянская реформа 1861 г. и ее последствия. Крестьянская община. Земская и город- ская реформы. Становление общественного самоуправления. Судебная реформа и развитие правового сознания. Военные реформы. </w:t>
      </w:r>
      <w:r>
        <w:rPr>
          <w:i/>
        </w:rPr>
        <w:t xml:space="preserve">Утверждение начал всесословности в правовом строе страны. </w:t>
      </w:r>
      <w:r>
        <w:t>Конституционный вопрос.</w:t>
      </w:r>
    </w:p>
    <w:p w:rsidR="00BE63DE" w:rsidRDefault="00855029">
      <w:pPr>
        <w:pStyle w:val="a3"/>
        <w:spacing w:before="1"/>
        <w:ind w:right="691" w:firstLine="708"/>
      </w:pPr>
      <w:r>
        <w:t>Многовекторность внешней политики империи. Завершение Кавказской войны. Присо- единение Средней Азии. Россия и Балканы. Русско-турецкая война 1877-1878 гг. Россия на Дальнем Востоке. Основание Хабаровска.</w:t>
      </w:r>
    </w:p>
    <w:p w:rsidR="00BE63DE" w:rsidRDefault="00855029">
      <w:pPr>
        <w:pStyle w:val="Heading3"/>
        <w:spacing w:before="4"/>
      </w:pPr>
      <w:r>
        <w:t>«Народное самодержавие» Александра III</w:t>
      </w:r>
    </w:p>
    <w:p w:rsidR="00BE63DE" w:rsidRDefault="00855029">
      <w:pPr>
        <w:pStyle w:val="a3"/>
        <w:spacing w:line="274" w:lineRule="exact"/>
        <w:ind w:left="1821"/>
      </w:pPr>
      <w:r>
        <w:t>Идеология самобытного развития России. Государственный национализм. Реформы и</w:t>
      </w:r>
    </w:p>
    <w:p w:rsidR="00BE63DE" w:rsidRDefault="00855029">
      <w:pPr>
        <w:ind w:left="1113" w:right="685"/>
        <w:jc w:val="both"/>
        <w:rPr>
          <w:i/>
          <w:sz w:val="24"/>
        </w:rPr>
      </w:pPr>
      <w:r>
        <w:rPr>
          <w:sz w:val="24"/>
        </w:rPr>
        <w:t xml:space="preserve">«контрреформы». </w:t>
      </w:r>
      <w:r>
        <w:rPr>
          <w:i/>
          <w:sz w:val="24"/>
        </w:rPr>
        <w:t xml:space="preserve">Политика консервативной стабилизации. Ограничение общественной само- деятельности. </w:t>
      </w:r>
      <w:r>
        <w:rPr>
          <w:sz w:val="24"/>
        </w:rPr>
        <w:t xml:space="preserve">Местное самоуправление и самодержавие. Независимость суда и администра- ция. </w:t>
      </w:r>
      <w:r>
        <w:rPr>
          <w:i/>
          <w:sz w:val="24"/>
        </w:rPr>
        <w:t xml:space="preserve">Права университетов и власть попечителей. </w:t>
      </w:r>
      <w:r>
        <w:rPr>
          <w:sz w:val="24"/>
        </w:rPr>
        <w:t xml:space="preserve">Печать и цензура. Экономическая модерни- зация через государственное вмешательство в экономику. Форсированное развитие промыш- ленности. </w:t>
      </w:r>
      <w:r>
        <w:rPr>
          <w:i/>
          <w:sz w:val="24"/>
        </w:rPr>
        <w:t>Финансовая политика</w:t>
      </w:r>
      <w:r>
        <w:rPr>
          <w:sz w:val="24"/>
        </w:rPr>
        <w:t xml:space="preserve">. </w:t>
      </w:r>
      <w:r>
        <w:rPr>
          <w:i/>
          <w:sz w:val="24"/>
        </w:rPr>
        <w:t>Консервация аграрных отношений.</w:t>
      </w:r>
    </w:p>
    <w:p w:rsidR="00BE63DE" w:rsidRDefault="00855029">
      <w:pPr>
        <w:pStyle w:val="a3"/>
        <w:spacing w:before="1"/>
        <w:ind w:left="1821"/>
      </w:pPr>
      <w:r>
        <w:t>Пространство империи. Основные сферы и направления внешнеполитических интересов.</w:t>
      </w:r>
    </w:p>
    <w:p w:rsidR="00BE63DE" w:rsidRDefault="00855029">
      <w:pPr>
        <w:ind w:left="1113"/>
        <w:jc w:val="both"/>
        <w:rPr>
          <w:i/>
          <w:sz w:val="24"/>
        </w:rPr>
      </w:pPr>
      <w:r>
        <w:rPr>
          <w:sz w:val="24"/>
        </w:rPr>
        <w:t xml:space="preserve">Упрочение статуса великой державы. </w:t>
      </w:r>
      <w:r>
        <w:rPr>
          <w:i/>
          <w:sz w:val="24"/>
        </w:rPr>
        <w:t>Освоение государственной территории.</w:t>
      </w:r>
    </w:p>
    <w:p w:rsidR="00BE63DE" w:rsidRDefault="00855029">
      <w:pPr>
        <w:pStyle w:val="Heading3"/>
        <w:spacing w:before="5"/>
      </w:pPr>
      <w:r>
        <w:t>Пореформенный социум. Сельское хозяйство и промышленность</w:t>
      </w:r>
    </w:p>
    <w:p w:rsidR="00BE63DE" w:rsidRDefault="00855029">
      <w:pPr>
        <w:pStyle w:val="a3"/>
        <w:ind w:right="687" w:firstLine="708"/>
        <w:rPr>
          <w:i/>
        </w:rPr>
      </w:pPr>
      <w:r>
        <w:t xml:space="preserve">Традиции и новации в жизни пореформенной деревни. Общинное землевладение и кре- стьянское хозяйство. Взаимозависимость помещичьего и крестьянского хозяйств. </w:t>
      </w:r>
      <w:r>
        <w:rPr>
          <w:i/>
        </w:rPr>
        <w:t>Помещичье</w:t>
      </w:r>
    </w:p>
    <w:p w:rsidR="00BE63DE" w:rsidRDefault="00855029">
      <w:pPr>
        <w:ind w:left="1113"/>
        <w:jc w:val="both"/>
        <w:rPr>
          <w:sz w:val="24"/>
        </w:rPr>
      </w:pPr>
      <w:r>
        <w:rPr>
          <w:i/>
          <w:sz w:val="24"/>
        </w:rPr>
        <w:t xml:space="preserve">«оскудение». Социальные типы крестьян и помещиков. </w:t>
      </w:r>
      <w:r>
        <w:rPr>
          <w:sz w:val="24"/>
        </w:rPr>
        <w:t>Дворяне-предприниматели.</w:t>
      </w:r>
    </w:p>
    <w:p w:rsidR="00BE63DE" w:rsidRDefault="00855029">
      <w:pPr>
        <w:ind w:left="1113" w:right="685" w:firstLine="708"/>
        <w:jc w:val="both"/>
        <w:rPr>
          <w:i/>
          <w:sz w:val="24"/>
        </w:rPr>
      </w:pPr>
      <w:r>
        <w:rPr>
          <w:sz w:val="24"/>
        </w:rPr>
        <w:t xml:space="preserve">Индустриализация и урбанизация. Железные дороги и их роль в экономической и соци- альной модернизации. Миграции сельского населения в города. Рабочий вопрос и его особен- ности в России. </w:t>
      </w:r>
      <w:r>
        <w:rPr>
          <w:i/>
          <w:sz w:val="24"/>
        </w:rPr>
        <w:t>Государственные, общественные и частнопредпринимательские способы его решения.</w:t>
      </w:r>
    </w:p>
    <w:p w:rsidR="00BE63DE" w:rsidRDefault="00855029">
      <w:pPr>
        <w:pStyle w:val="Heading3"/>
        <w:spacing w:before="3"/>
      </w:pPr>
      <w:r>
        <w:t>Культурное пространство империи во второй половине XIX в.</w:t>
      </w:r>
    </w:p>
    <w:p w:rsidR="00BE63DE" w:rsidRDefault="00855029">
      <w:pPr>
        <w:pStyle w:val="a3"/>
        <w:ind w:right="683" w:firstLine="708"/>
      </w:pPr>
      <w:r>
        <w:t xml:space="preserve">Культура и быт народов России во второй половине XIX в. Развитие городской культу- 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i/>
        </w:rPr>
        <w:t xml:space="preserve">Роль печатного сло- ва в формировании общественного мнения. Народная, элитарная и массовая культура. </w:t>
      </w:r>
      <w:r>
        <w:t xml:space="preserve">Россий- 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w:t>
      </w:r>
      <w:r>
        <w:rPr>
          <w:spacing w:val="3"/>
        </w:rPr>
        <w:t xml:space="preserve">ис- </w:t>
      </w:r>
      <w:r>
        <w:t>торического общества. Общественная значимость художественной культуры. Литература, жи- вопись, музыка, театр. Архитектура и</w:t>
      </w:r>
      <w:r>
        <w:rPr>
          <w:spacing w:val="-3"/>
        </w:rPr>
        <w:t xml:space="preserve"> </w:t>
      </w:r>
      <w:r>
        <w:t>градостроительство.</w:t>
      </w:r>
    </w:p>
    <w:p w:rsidR="00BE63DE" w:rsidRDefault="00855029">
      <w:pPr>
        <w:pStyle w:val="Heading3"/>
        <w:spacing w:before="3"/>
      </w:pPr>
      <w:r>
        <w:t>Этнокультурный облик империи</w:t>
      </w:r>
    </w:p>
    <w:p w:rsidR="00BE63DE" w:rsidRDefault="00855029">
      <w:pPr>
        <w:ind w:left="1113" w:right="686" w:firstLine="708"/>
        <w:jc w:val="both"/>
        <w:rPr>
          <w:sz w:val="24"/>
        </w:rPr>
      </w:pPr>
      <w:r>
        <w:rPr>
          <w:sz w:val="24"/>
        </w:rPr>
        <w:t xml:space="preserve">Основные регионы Российской империи и их роль в жизни страны. Поляки. Евреи. Ар- мяне. Татары и другие народы Волго-Уралья. Кавказские народы. Народы Средней Азии. Наро- ды Сибири и Дальнего Востока. Народы Российской империи во второй половине XIX в. </w:t>
      </w:r>
      <w:r>
        <w:rPr>
          <w:i/>
          <w:sz w:val="24"/>
        </w:rPr>
        <w:t xml:space="preserve">Пра- вовое положение различных этносов и конфессий. Процессы национального и религиозного воз- рождения у народов Российской империи. Национальная политика самодержавия: между уче- том своеобразия и стремлением к унификации. Укрепление автономии Финляндии. Польское восстание 1863 г. Еврейский вопрос. </w:t>
      </w:r>
      <w:r>
        <w:rPr>
          <w:sz w:val="24"/>
        </w:rPr>
        <w:t>Национальные движения народов России. Взаимодействие национальных культур и народов.</w:t>
      </w:r>
    </w:p>
    <w:p w:rsidR="00BE63DE" w:rsidRDefault="00855029">
      <w:pPr>
        <w:pStyle w:val="Heading3"/>
        <w:spacing w:before="3" w:line="240" w:lineRule="auto"/>
        <w:ind w:left="1113" w:right="697" w:firstLine="708"/>
      </w:pPr>
      <w:r>
        <w:t>Формирование гражданского общества и основные направления общественных движений</w:t>
      </w:r>
    </w:p>
    <w:p w:rsidR="00BE63DE" w:rsidRDefault="00855029">
      <w:pPr>
        <w:ind w:left="1113" w:right="688" w:firstLine="708"/>
        <w:jc w:val="both"/>
        <w:rPr>
          <w:i/>
          <w:sz w:val="24"/>
        </w:rPr>
      </w:pPr>
      <w:r>
        <w:rPr>
          <w:sz w:val="24"/>
        </w:rPr>
        <w:t xml:space="preserve">Общественная жизнь в 1860 – 1890-х гг. Рост общественной самодеятельности. Расши- 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i/>
          <w:sz w:val="24"/>
        </w:rPr>
        <w:t>Студенческое движение. Рабочее движение. Женское движение.</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spacing w:before="66"/>
        <w:ind w:left="1113" w:right="684" w:firstLine="708"/>
        <w:jc w:val="both"/>
        <w:rPr>
          <w:i/>
          <w:sz w:val="24"/>
        </w:rPr>
      </w:pPr>
      <w:r>
        <w:rPr>
          <w:sz w:val="24"/>
        </w:rPr>
        <w:t xml:space="preserve">Идейные течения и общественное движение. </w:t>
      </w:r>
      <w:r>
        <w:rPr>
          <w:i/>
          <w:sz w:val="24"/>
        </w:rPr>
        <w:t xml:space="preserve">Влияние позитивизма, дарвинизма, марк- сизма и других направлений европейской общественной мысли. </w:t>
      </w:r>
      <w:r>
        <w:rPr>
          <w:sz w:val="24"/>
        </w:rPr>
        <w:t xml:space="preserve">Консервативная мысль. Нацио- 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 чество и его эволюция. </w:t>
      </w:r>
      <w:r>
        <w:rPr>
          <w:i/>
          <w:sz w:val="24"/>
        </w:rPr>
        <w:t xml:space="preserve">Народнические кружки: идеология и практика. Большое общество про- паганды. «Хождение в народ». «Земля и воля» и ее раскол. «Черный передел» и «Народная во- ля». </w:t>
      </w:r>
      <w:r>
        <w:rPr>
          <w:sz w:val="24"/>
        </w:rPr>
        <w:t xml:space="preserve">Политический терроризм. Распространение марксизма и формирование социал- демократии. </w:t>
      </w:r>
      <w:r>
        <w:rPr>
          <w:i/>
          <w:sz w:val="24"/>
        </w:rPr>
        <w:t>Группа «Освобождение труда». «Союз борьбы за освобождение рабочего класса». I съезд РСДРП.</w:t>
      </w:r>
    </w:p>
    <w:p w:rsidR="00BE63DE" w:rsidRDefault="00855029">
      <w:pPr>
        <w:pStyle w:val="Heading3"/>
        <w:spacing w:before="5"/>
      </w:pPr>
      <w:r>
        <w:t>Кризис империи в начале ХХ века</w:t>
      </w:r>
    </w:p>
    <w:p w:rsidR="00BE63DE" w:rsidRDefault="00855029">
      <w:pPr>
        <w:pStyle w:val="a3"/>
        <w:ind w:right="689" w:firstLine="708"/>
      </w:pPr>
      <w:r>
        <w:t xml:space="preserve">На пороге нового века: динамика и противоречия развития Экономический рост. Про- мышленное развитие. Новая география экономики. Урбанизация и облик городов. Новоникола- евск (Новосибирск) – пример нового транспортного и промышленного центра. </w:t>
      </w:r>
      <w:r>
        <w:rPr>
          <w:i/>
        </w:rPr>
        <w:t xml:space="preserve">Отечественный и иностранный капитал, его роль в индустриализации страны. </w:t>
      </w:r>
      <w:r>
        <w:t>Россия – мировой экспортер хлеба. Аграрный вопрос.</w:t>
      </w:r>
    </w:p>
    <w:p w:rsidR="00BE63DE" w:rsidRDefault="00855029">
      <w:pPr>
        <w:ind w:left="1113" w:right="690" w:firstLine="708"/>
        <w:jc w:val="both"/>
        <w:rPr>
          <w:i/>
          <w:sz w:val="24"/>
        </w:rPr>
      </w:pPr>
      <w:r>
        <w:rPr>
          <w:sz w:val="24"/>
        </w:rPr>
        <w:t xml:space="preserve">Демография, социальная стратификация. Разложение сословных структур. Формирова- ние новых социальных страт. Буржуазия. Рабочие: социальная характеристика и борьба за пра- ва. Средние городские слои. Типы сельского землевладения и хозяйства. Помещики и кресть- яне. </w:t>
      </w:r>
      <w:r>
        <w:rPr>
          <w:i/>
          <w:sz w:val="24"/>
        </w:rPr>
        <w:t>Положение женщины в обществе. Церковь в условиях кризиса имперской идеологии. Рас- пространение светской этики и культуры.</w:t>
      </w:r>
    </w:p>
    <w:p w:rsidR="00BE63DE" w:rsidRDefault="00855029">
      <w:pPr>
        <w:pStyle w:val="a3"/>
        <w:ind w:right="686" w:firstLine="708"/>
      </w:pPr>
      <w:r>
        <w:t>Имперский центр и регионы. Национальная политика, этнические элиты и национально- культурные движения. Россия в системе международных отношений. Политика на Дальнем Во- стоке. Русско-японская война 1904-1905 гг. Оборона Порт-Артура. Цусимское сражение.</w:t>
      </w:r>
    </w:p>
    <w:p w:rsidR="00BE63DE" w:rsidRDefault="00855029">
      <w:pPr>
        <w:pStyle w:val="Heading3"/>
        <w:spacing w:before="4"/>
      </w:pPr>
      <w:r>
        <w:t>Первая российская революция 1905-1907 гг. Начало парламентаризма</w:t>
      </w:r>
    </w:p>
    <w:p w:rsidR="00BE63DE" w:rsidRDefault="00855029">
      <w:pPr>
        <w:ind w:left="1113" w:right="701" w:firstLine="708"/>
        <w:jc w:val="both"/>
        <w:rPr>
          <w:i/>
          <w:sz w:val="24"/>
        </w:rPr>
      </w:pPr>
      <w:r>
        <w:rPr>
          <w:sz w:val="24"/>
        </w:rPr>
        <w:t xml:space="preserve">Николай II и его окружение. Деятельность В.К. Плеве на посту министра внутренних дел. Оппозиционное либеральное движение. </w:t>
      </w:r>
      <w:r>
        <w:rPr>
          <w:i/>
          <w:sz w:val="24"/>
        </w:rPr>
        <w:t>«Союз освобождения». «Банкетная</w:t>
      </w:r>
      <w:r>
        <w:rPr>
          <w:i/>
          <w:spacing w:val="-18"/>
          <w:sz w:val="24"/>
        </w:rPr>
        <w:t xml:space="preserve"> </w:t>
      </w:r>
      <w:r>
        <w:rPr>
          <w:i/>
          <w:sz w:val="24"/>
        </w:rPr>
        <w:t>кампания».</w:t>
      </w:r>
    </w:p>
    <w:p w:rsidR="00BE63DE" w:rsidRDefault="00855029">
      <w:pPr>
        <w:pStyle w:val="a3"/>
        <w:ind w:right="696" w:firstLine="708"/>
        <w:rPr>
          <w:i/>
        </w:rPr>
      </w:pPr>
      <w:r>
        <w:t xml:space="preserve">Предпосылки Первой российской революции. Формы социальных протестов. Борьба профессиональных революционеров с государством. </w:t>
      </w:r>
      <w:r>
        <w:rPr>
          <w:i/>
        </w:rPr>
        <w:t>Политический терроризм.</w:t>
      </w:r>
    </w:p>
    <w:p w:rsidR="00BE63DE" w:rsidRDefault="00855029">
      <w:pPr>
        <w:pStyle w:val="a3"/>
        <w:ind w:right="684" w:firstLine="708"/>
      </w:pPr>
      <w:r>
        <w:t>«Кровавое воскресенье» 9 января 1905 г. Выступления рабочих, крестьян, средних го- родских слоев, солдат и матросов. «Булыгинская конституция». Всероссийская октябрьская по- литическая стачка. Манифест 17 октября 1905 г.</w:t>
      </w:r>
    </w:p>
    <w:p w:rsidR="00BE63DE" w:rsidRDefault="00855029">
      <w:pPr>
        <w:pStyle w:val="a3"/>
        <w:ind w:right="686" w:firstLine="708"/>
      </w:pPr>
      <w:r>
        <w:t xml:space="preserve">Формирование многопартийной системы. Политические партии, массовые движения и их лидеры. </w:t>
      </w:r>
      <w:r>
        <w:rPr>
          <w:i/>
        </w:rPr>
        <w:t xml:space="preserve">Неонароднические партии и организации (социалисты-революционеры). </w:t>
      </w:r>
      <w:r>
        <w:t xml:space="preserve">Социал- демократия: большевики и меньшевики. Либеральные партии (кадеты, октябристы). </w:t>
      </w:r>
      <w:r>
        <w:rPr>
          <w:i/>
        </w:rPr>
        <w:t>Нацио- нальные партии</w:t>
      </w:r>
      <w: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 ний в 1906-1907</w:t>
      </w:r>
      <w:r>
        <w:rPr>
          <w:spacing w:val="-2"/>
        </w:rPr>
        <w:t xml:space="preserve"> </w:t>
      </w:r>
      <w:r>
        <w:t>гг.</w:t>
      </w:r>
    </w:p>
    <w:p w:rsidR="00BE63DE" w:rsidRDefault="00855029">
      <w:pPr>
        <w:ind w:left="1113" w:right="690" w:firstLine="708"/>
        <w:jc w:val="both"/>
        <w:rPr>
          <w:sz w:val="24"/>
        </w:rPr>
      </w:pPr>
      <w:r>
        <w:rPr>
          <w:i/>
          <w:sz w:val="24"/>
        </w:rPr>
        <w:t xml:space="preserve">Избирательный закон 11 декабря 1905 г. Избирательная кампания в I Государственную думу. Основные государственные законы 23 апреля 1906 г. </w:t>
      </w:r>
      <w:r>
        <w:rPr>
          <w:sz w:val="24"/>
        </w:rPr>
        <w:t>Деятельность I и II Государственной думы: итоги и уроки.</w:t>
      </w:r>
    </w:p>
    <w:p w:rsidR="00BE63DE" w:rsidRDefault="00855029">
      <w:pPr>
        <w:pStyle w:val="Heading3"/>
        <w:spacing w:before="4"/>
      </w:pPr>
      <w:r>
        <w:t>Общество и власть после революции</w:t>
      </w:r>
    </w:p>
    <w:p w:rsidR="00BE63DE" w:rsidRDefault="00855029">
      <w:pPr>
        <w:pStyle w:val="a3"/>
        <w:ind w:right="684" w:firstLine="708"/>
        <w:rPr>
          <w:i/>
        </w:rPr>
      </w:pPr>
      <w: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 разований и нарастание социальных противоречий. III и IV Государственная дума. Идейно- политический спектр. Общественный и социальный подъем. </w:t>
      </w:r>
      <w:r>
        <w:rPr>
          <w:i/>
        </w:rPr>
        <w:t>Национальные партии и фракции в Государственной Думе.</w:t>
      </w:r>
    </w:p>
    <w:p w:rsidR="00BE63DE" w:rsidRDefault="00855029">
      <w:pPr>
        <w:pStyle w:val="a3"/>
        <w:ind w:right="687" w:firstLine="708"/>
      </w:pPr>
      <w:r>
        <w:t>Обострение международной обстановки. Блоковая система и участие в ней России. Рос- сия в преддверии мировой катастрофы.</w:t>
      </w:r>
    </w:p>
    <w:p w:rsidR="00BE63DE" w:rsidRDefault="00855029">
      <w:pPr>
        <w:pStyle w:val="Heading3"/>
        <w:spacing w:before="2" w:line="240" w:lineRule="auto"/>
      </w:pPr>
      <w:r>
        <w:t>«Серебряный век» российской культуры</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5" w:firstLine="708"/>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 тура. Драматический театр: традиции и новаторство. Музыка. «Русские сезоны» в Париже. За- рождение российского кинематографа.</w:t>
      </w:r>
    </w:p>
    <w:p w:rsidR="00BE63DE" w:rsidRDefault="00855029">
      <w:pPr>
        <w:pStyle w:val="a3"/>
        <w:spacing w:before="1"/>
        <w:ind w:right="697" w:firstLine="708"/>
      </w:pPr>
      <w:r>
        <w:t>Развитие народного просвещения: попытка преодоления разрыва между образованным обществом и народом.</w:t>
      </w:r>
    </w:p>
    <w:p w:rsidR="00BE63DE" w:rsidRDefault="00855029">
      <w:pPr>
        <w:pStyle w:val="a3"/>
        <w:ind w:right="691" w:firstLine="708"/>
      </w:pPr>
      <w: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BE63DE" w:rsidRDefault="00855029">
      <w:pPr>
        <w:pStyle w:val="Heading3"/>
        <w:spacing w:before="4"/>
      </w:pPr>
      <w:r>
        <w:t>Региональный компонент</w:t>
      </w:r>
    </w:p>
    <w:p w:rsidR="00BE63DE" w:rsidRDefault="00855029">
      <w:pPr>
        <w:pStyle w:val="a3"/>
        <w:spacing w:line="274" w:lineRule="exact"/>
        <w:ind w:left="1821"/>
      </w:pPr>
      <w:r>
        <w:t>Наш регион в XIX в.</w:t>
      </w:r>
    </w:p>
    <w:p w:rsidR="00BE63DE" w:rsidRDefault="00BE63DE">
      <w:pPr>
        <w:pStyle w:val="a3"/>
        <w:spacing w:before="5"/>
        <w:ind w:left="0"/>
        <w:jc w:val="left"/>
      </w:pPr>
    </w:p>
    <w:p w:rsidR="00BE63DE" w:rsidRDefault="00855029">
      <w:pPr>
        <w:pStyle w:val="Heading3"/>
        <w:spacing w:line="240" w:lineRule="auto"/>
      </w:pPr>
      <w:r>
        <w:t>Всеобщая история</w:t>
      </w:r>
    </w:p>
    <w:p w:rsidR="00BE63DE" w:rsidRDefault="00855029">
      <w:pPr>
        <w:spacing w:line="274" w:lineRule="exact"/>
        <w:ind w:left="1821"/>
        <w:jc w:val="both"/>
        <w:rPr>
          <w:b/>
          <w:sz w:val="24"/>
        </w:rPr>
      </w:pPr>
      <w:r>
        <w:rPr>
          <w:b/>
          <w:sz w:val="24"/>
        </w:rPr>
        <w:t>История Древнего мира</w:t>
      </w:r>
    </w:p>
    <w:p w:rsidR="00BE63DE" w:rsidRDefault="00855029">
      <w:pPr>
        <w:pStyle w:val="a3"/>
        <w:ind w:right="692" w:firstLine="708"/>
      </w:pPr>
      <w:r>
        <w:t>Что изучает история. Историческая хронология (счет лет «до н. э.» и «н. э.»). Историче- ская карта. Источники исторических знаний. Вспомогательные исторические науки.</w:t>
      </w:r>
    </w:p>
    <w:p w:rsidR="00BE63DE" w:rsidRDefault="00855029">
      <w:pPr>
        <w:pStyle w:val="a3"/>
        <w:ind w:right="683" w:firstLine="708"/>
      </w:pPr>
      <w:r>
        <w:rPr>
          <w:b/>
        </w:rPr>
        <w:t>Первобытность.</w:t>
      </w:r>
      <w: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 вой общины к соседской. Появление ремесел и торговли. Возникновение древнейших цивили- заций.</w:t>
      </w:r>
    </w:p>
    <w:p w:rsidR="00BE63DE" w:rsidRDefault="00855029">
      <w:pPr>
        <w:spacing w:line="275" w:lineRule="exact"/>
        <w:ind w:left="1821"/>
        <w:jc w:val="both"/>
        <w:rPr>
          <w:sz w:val="24"/>
        </w:rPr>
      </w:pPr>
      <w:r>
        <w:rPr>
          <w:b/>
          <w:sz w:val="24"/>
        </w:rPr>
        <w:t xml:space="preserve">Древний мир: </w:t>
      </w:r>
      <w:r>
        <w:rPr>
          <w:sz w:val="24"/>
        </w:rPr>
        <w:t>понятие и хронология. Карта Древнего мира.</w:t>
      </w:r>
    </w:p>
    <w:p w:rsidR="00BE63DE" w:rsidRDefault="00855029">
      <w:pPr>
        <w:pStyle w:val="Heading3"/>
        <w:spacing w:before="5"/>
      </w:pPr>
      <w:r>
        <w:t>Древний Восток</w:t>
      </w:r>
    </w:p>
    <w:p w:rsidR="00BE63DE" w:rsidRDefault="00855029">
      <w:pPr>
        <w:pStyle w:val="a3"/>
        <w:ind w:right="687" w:firstLine="708"/>
      </w:pPr>
      <w:r>
        <w:t>Древние цивилизации Месопотамии. Условия жизни и занятия населения. Города- государства. Мифы и сказания. Письменность. Древний Вавилон. Законы Хаммурапи. Новова- вилонское царство: завоевания, легендарные памятники города Вавилона.</w:t>
      </w:r>
    </w:p>
    <w:p w:rsidR="00BE63DE" w:rsidRDefault="00855029">
      <w:pPr>
        <w:pStyle w:val="a3"/>
        <w:ind w:right="685" w:firstLine="708"/>
      </w:pPr>
      <w:r>
        <w:t xml:space="preserve">Древний Египет. Условия жизни и занятия населения. Управление государством (фара- он, чиновники). Религиозные верования египтян. Жрецы. </w:t>
      </w:r>
      <w:r>
        <w:rPr>
          <w:i/>
        </w:rPr>
        <w:t xml:space="preserve">Фараон-реформатор Эхнатон. </w:t>
      </w:r>
      <w:r>
        <w:t>Воен- ные походы. Рабы. Познания древних египтян. Письменность. Храмы и пирамиды.</w:t>
      </w:r>
    </w:p>
    <w:p w:rsidR="00BE63DE" w:rsidRDefault="00855029">
      <w:pPr>
        <w:pStyle w:val="a3"/>
        <w:ind w:right="687" w:firstLine="708"/>
      </w:pPr>
      <w:r>
        <w:t>Восточное Средиземноморье в древности. Финикия: природные условия, занятия жите- лей. Развитие ремесел и торговли. Финикийский алфавит. Палестина: расселение евреев, Изра- ильское царство. Занятия населения. Религиозные верования. Ветхозаветные сказания.</w:t>
      </w:r>
    </w:p>
    <w:p w:rsidR="00BE63DE" w:rsidRDefault="00855029">
      <w:pPr>
        <w:pStyle w:val="a3"/>
        <w:ind w:left="1821"/>
      </w:pPr>
      <w:r>
        <w:t>Ассирия: завоевания ассирийцев, культурные сокровища Ниневии, гибель империи.</w:t>
      </w:r>
    </w:p>
    <w:p w:rsidR="00BE63DE" w:rsidRDefault="00855029">
      <w:pPr>
        <w:pStyle w:val="a3"/>
      </w:pPr>
      <w:r>
        <w:t>Персидская держава: военные походы, управление империей.</w:t>
      </w:r>
    </w:p>
    <w:p w:rsidR="00BE63DE" w:rsidRDefault="00855029">
      <w:pPr>
        <w:pStyle w:val="a3"/>
        <w:ind w:right="688" w:firstLine="708"/>
      </w:pPr>
      <w: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BE63DE" w:rsidRDefault="00855029">
      <w:pPr>
        <w:pStyle w:val="a3"/>
        <w:ind w:right="683" w:firstLine="708"/>
      </w:pPr>
      <w:r>
        <w:t>Древний Китай. Условия жизни и хозяйственная деятельность населения. Создание объ- единенного государства. Империи Цинь и Хань. Жизнь в империи: правители и подданные, по- 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 ликая Китайская стена.</w:t>
      </w:r>
    </w:p>
    <w:p w:rsidR="00BE63DE" w:rsidRDefault="00855029">
      <w:pPr>
        <w:ind w:left="1821"/>
        <w:jc w:val="both"/>
        <w:rPr>
          <w:sz w:val="24"/>
        </w:rPr>
      </w:pPr>
      <w:r>
        <w:rPr>
          <w:b/>
          <w:sz w:val="24"/>
        </w:rPr>
        <w:t xml:space="preserve">Античный мир: </w:t>
      </w:r>
      <w:r>
        <w:rPr>
          <w:sz w:val="24"/>
        </w:rPr>
        <w:t>понятие. Карта античного мира.</w:t>
      </w:r>
    </w:p>
    <w:p w:rsidR="00BE63DE" w:rsidRDefault="00855029">
      <w:pPr>
        <w:pStyle w:val="Heading3"/>
        <w:spacing w:before="3"/>
      </w:pPr>
      <w:r>
        <w:t>Древняя Греция</w:t>
      </w:r>
    </w:p>
    <w:p w:rsidR="00BE63DE" w:rsidRDefault="00855029">
      <w:pPr>
        <w:ind w:left="1113" w:right="685" w:firstLine="708"/>
        <w:jc w:val="both"/>
        <w:rPr>
          <w:sz w:val="24"/>
        </w:rPr>
      </w:pPr>
      <w:r>
        <w:rPr>
          <w:sz w:val="24"/>
        </w:rPr>
        <w:t xml:space="preserve">Население Древней Греции: условия жизни и занятия. Древнейшие государства на Кри- те. </w:t>
      </w:r>
      <w:r>
        <w:rPr>
          <w:i/>
          <w:sz w:val="24"/>
        </w:rPr>
        <w:t xml:space="preserve">Государства ахейской Греции (Микены, Тиринф и др.). </w:t>
      </w:r>
      <w:r>
        <w:rPr>
          <w:sz w:val="24"/>
        </w:rPr>
        <w:t>Троянская война. «Илиада» и «Одис- сея». Верования древних греков. Сказания о богах и героях.</w:t>
      </w:r>
    </w:p>
    <w:p w:rsidR="00BE63DE" w:rsidRDefault="00855029">
      <w:pPr>
        <w:pStyle w:val="a3"/>
        <w:ind w:right="686" w:firstLine="708"/>
      </w:pPr>
      <w: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 ны Солона, </w:t>
      </w:r>
      <w:r>
        <w:rPr>
          <w:i/>
        </w:rPr>
        <w:t xml:space="preserve">реформы Клисфена. </w:t>
      </w:r>
      <w:r>
        <w:t>Спарта: основные группы населения, политическое устройство. Спартанское воспитание. Организация военного дела.</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7" w:firstLine="708"/>
      </w:pPr>
      <w:r>
        <w:t>Классическая Греция. Греко-персидские войны: причины, участники, крупнейшие сра- 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BE63DE" w:rsidRDefault="00855029">
      <w:pPr>
        <w:pStyle w:val="a3"/>
        <w:spacing w:before="1"/>
        <w:ind w:right="688" w:firstLine="708"/>
      </w:pPr>
      <w: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 зания; Олимпийские игры.</w:t>
      </w:r>
    </w:p>
    <w:p w:rsidR="00BE63DE" w:rsidRDefault="00855029">
      <w:pPr>
        <w:pStyle w:val="a3"/>
        <w:ind w:right="696" w:firstLine="708"/>
      </w:pPr>
      <w: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BE63DE" w:rsidRDefault="00855029">
      <w:pPr>
        <w:pStyle w:val="Heading3"/>
        <w:spacing w:before="4"/>
      </w:pPr>
      <w:r>
        <w:t>Древний Рим</w:t>
      </w:r>
    </w:p>
    <w:p w:rsidR="00BE63DE" w:rsidRDefault="00855029">
      <w:pPr>
        <w:pStyle w:val="a3"/>
        <w:ind w:right="686" w:firstLine="708"/>
      </w:pPr>
      <w: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 вания древних римлян.</w:t>
      </w:r>
    </w:p>
    <w:p w:rsidR="00BE63DE" w:rsidRDefault="00855029">
      <w:pPr>
        <w:ind w:left="1113" w:right="687" w:firstLine="708"/>
        <w:jc w:val="both"/>
        <w:rPr>
          <w:i/>
          <w:sz w:val="24"/>
        </w:rPr>
      </w:pPr>
      <w:r>
        <w:rPr>
          <w:sz w:val="24"/>
        </w:rPr>
        <w:t xml:space="preserve">Завоевание Римом Италии. Войны с Карфагеном; Ганнибал. Римская армия. Установле- ние господства Рима в Средиземноморье. </w:t>
      </w:r>
      <w:r>
        <w:rPr>
          <w:i/>
          <w:sz w:val="24"/>
        </w:rPr>
        <w:t>Реформы Гракхов. Рабство в Древнем Риме.</w:t>
      </w:r>
    </w:p>
    <w:p w:rsidR="00BE63DE" w:rsidRDefault="00855029">
      <w:pPr>
        <w:pStyle w:val="a3"/>
        <w:ind w:right="687" w:firstLine="708"/>
      </w:pPr>
      <w: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 вение и распространение христианства. Разделение Римской империи на Западную и Восточ- ную части. Рим и варвары. Падение Западной Римской империи.</w:t>
      </w:r>
    </w:p>
    <w:p w:rsidR="00BE63DE" w:rsidRDefault="00855029">
      <w:pPr>
        <w:pStyle w:val="a3"/>
        <w:ind w:right="693" w:firstLine="708"/>
      </w:pPr>
      <w:r>
        <w:t>Культура Древнего Рима. Римская литература, золотой век поэзии. Ораторское искус- ство; Цицерон. Развитие наук. Архитектура и скульптура. Пантеон. Быт и досуг римлян.</w:t>
      </w:r>
    </w:p>
    <w:p w:rsidR="00BE63DE" w:rsidRDefault="00855029">
      <w:pPr>
        <w:pStyle w:val="a3"/>
        <w:ind w:left="1821"/>
      </w:pPr>
      <w:r>
        <w:t>Историческое и культурное наследие древних цивилизаций.</w:t>
      </w:r>
    </w:p>
    <w:p w:rsidR="00BE63DE" w:rsidRDefault="00855029">
      <w:pPr>
        <w:pStyle w:val="Heading3"/>
        <w:spacing w:before="4"/>
        <w:jc w:val="left"/>
      </w:pPr>
      <w:r>
        <w:t>История средних веков</w:t>
      </w:r>
    </w:p>
    <w:p w:rsidR="00BE63DE" w:rsidRDefault="00855029">
      <w:pPr>
        <w:pStyle w:val="a3"/>
        <w:spacing w:line="274" w:lineRule="exact"/>
        <w:ind w:left="1821"/>
        <w:jc w:val="left"/>
      </w:pPr>
      <w:r>
        <w:t>Средние века: понятие и хронологические рамки.</w:t>
      </w:r>
    </w:p>
    <w:p w:rsidR="00BE63DE" w:rsidRDefault="00855029">
      <w:pPr>
        <w:pStyle w:val="Heading3"/>
        <w:spacing w:before="5"/>
        <w:jc w:val="left"/>
      </w:pPr>
      <w:r>
        <w:t>Раннее Средневековье</w:t>
      </w:r>
    </w:p>
    <w:p w:rsidR="00BE63DE" w:rsidRDefault="00855029">
      <w:pPr>
        <w:pStyle w:val="a3"/>
        <w:ind w:right="686" w:firstLine="708"/>
      </w:pPr>
      <w:r>
        <w:t>Начало Средневековья. Великое переселение народов. Образование варварских коро- левств.</w:t>
      </w:r>
    </w:p>
    <w:p w:rsidR="00BE63DE" w:rsidRDefault="00855029">
      <w:pPr>
        <w:pStyle w:val="a3"/>
        <w:ind w:right="688" w:firstLine="708"/>
      </w:pPr>
      <w:r>
        <w:t xml:space="preserve">Народы Европы в раннее Средневековье. Франки: расселение, занятия, общественное устройство. </w:t>
      </w:r>
      <w:r>
        <w:rPr>
          <w:i/>
        </w:rPr>
        <w:t xml:space="preserve">Законы франков; «Салическая правда». </w:t>
      </w:r>
      <w:r>
        <w:t>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BE63DE" w:rsidRDefault="00855029">
      <w:pPr>
        <w:pStyle w:val="a3"/>
        <w:ind w:right="683" w:firstLine="708"/>
      </w:pPr>
      <w: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 тика Византии: отношения с соседями, вторжения славян и арабов. Культура Византии.</w:t>
      </w:r>
    </w:p>
    <w:p w:rsidR="00BE63DE" w:rsidRDefault="00855029">
      <w:pPr>
        <w:pStyle w:val="a3"/>
        <w:ind w:right="690" w:firstLine="708"/>
      </w:pPr>
      <w:r>
        <w:t>Арабы в VI—ХI вв.: расселение, занятия. Возникновение и распространение ислама. За- воевания арабов. Арабский халифат, его расцвет и распад. Арабская культура.</w:t>
      </w:r>
    </w:p>
    <w:p w:rsidR="00BE63DE" w:rsidRDefault="00855029">
      <w:pPr>
        <w:pStyle w:val="Heading3"/>
        <w:spacing w:before="3"/>
      </w:pPr>
      <w:r>
        <w:t>Зрелое Средневековье</w:t>
      </w:r>
    </w:p>
    <w:p w:rsidR="00BE63DE" w:rsidRDefault="00855029">
      <w:pPr>
        <w:pStyle w:val="a3"/>
        <w:ind w:right="687" w:firstLine="708"/>
      </w:pPr>
      <w:r>
        <w:t>Средневековое европейское общество. Аграрное производство. Феодальное землевладе- ние. Феодальная иерархия. Знать и рыцарство: социальный статус, образ жизни.</w:t>
      </w:r>
    </w:p>
    <w:p w:rsidR="00BE63DE" w:rsidRDefault="00855029">
      <w:pPr>
        <w:pStyle w:val="a3"/>
        <w:ind w:left="1821"/>
      </w:pPr>
      <w:r>
        <w:t>Крестьянство: феодальная зависимость, повинности, условия жизни. Крестьянская об-</w:t>
      </w:r>
    </w:p>
    <w:p w:rsidR="00BE63DE" w:rsidRDefault="00855029">
      <w:pPr>
        <w:pStyle w:val="a3"/>
        <w:spacing w:line="274" w:lineRule="exact"/>
        <w:jc w:val="left"/>
      </w:pPr>
      <w:r>
        <w:t>щина.</w:t>
      </w:r>
    </w:p>
    <w:p w:rsidR="00BE63DE" w:rsidRDefault="00855029">
      <w:pPr>
        <w:pStyle w:val="a3"/>
        <w:ind w:left="1821"/>
        <w:jc w:val="left"/>
      </w:pPr>
      <w:r>
        <w:t>Города — центры ремесла, торговли, культуры. Городские сословия. Цехи и гильдии.</w:t>
      </w:r>
    </w:p>
    <w:p w:rsidR="00BE63DE" w:rsidRDefault="00855029">
      <w:pPr>
        <w:pStyle w:val="a3"/>
        <w:ind w:right="687"/>
      </w:pPr>
      <w:r>
        <w:t>Городское управление. Борьба городов и сеньоров. Средневековые города-республики. Облик средневековых городов. Быт горожан.</w:t>
      </w:r>
    </w:p>
    <w:p w:rsidR="00BE63DE" w:rsidRDefault="00855029">
      <w:pPr>
        <w:ind w:left="1113" w:right="686" w:firstLine="708"/>
        <w:jc w:val="both"/>
        <w:rPr>
          <w:i/>
          <w:sz w:val="24"/>
        </w:rPr>
      </w:pPr>
      <w:r>
        <w:rPr>
          <w:sz w:val="24"/>
        </w:rPr>
        <w:t xml:space="preserve">Церковь и духовенство. Разделение христианства на католицизм и православие. Отно- шения светской власти и церкви. Крестовые походы: цели, участники, результаты. Духовно- рыцарские ордены. </w:t>
      </w:r>
      <w:r>
        <w:rPr>
          <w:i/>
          <w:sz w:val="24"/>
        </w:rPr>
        <w:t>Ереси: причины возникновения и распространения. Преследование ерети- ков.</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3"/>
        <w:spacing w:before="66"/>
        <w:ind w:right="685" w:firstLine="708"/>
      </w:pPr>
      <w: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 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 ние социальных противоречий в XIV в. </w:t>
      </w:r>
      <w:r>
        <w:rPr>
          <w:i/>
        </w:rPr>
        <w:t xml:space="preserve">(Жакерия, восстание Уота Тайлера). </w:t>
      </w:r>
      <w:r>
        <w:t>Гуситское движе- ние в Чехии.</w:t>
      </w:r>
    </w:p>
    <w:p w:rsidR="00BE63DE" w:rsidRDefault="00855029">
      <w:pPr>
        <w:pStyle w:val="a3"/>
        <w:spacing w:before="1"/>
        <w:ind w:right="691" w:firstLine="708"/>
      </w:pPr>
      <w:r>
        <w:t>Византийская империя и славянские государства в XII—XV вв. Экспансия турок- османов и падение Византии.</w:t>
      </w:r>
    </w:p>
    <w:p w:rsidR="00BE63DE" w:rsidRDefault="00855029">
      <w:pPr>
        <w:pStyle w:val="a3"/>
        <w:ind w:right="685" w:firstLine="708"/>
      </w:pPr>
      <w: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 тер культуры. Средневековый эпос. Рыцарская литература. Городской и крестьянский фольк- 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BE63DE" w:rsidRDefault="00855029">
      <w:pPr>
        <w:pStyle w:val="a3"/>
        <w:ind w:right="686" w:firstLine="708"/>
      </w:pPr>
      <w:r>
        <w:rPr>
          <w:b/>
        </w:rPr>
        <w:t xml:space="preserve">Страны Востока в Средние века. </w:t>
      </w:r>
      <w:r>
        <w:t xml:space="preserve">Османская империя: завоевания турок-османов, управление империей, </w:t>
      </w:r>
      <w:r>
        <w:rPr>
          <w:i/>
        </w:rPr>
        <w:t>положение покоренных народов</w:t>
      </w:r>
      <w: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i/>
        </w:rPr>
        <w:t xml:space="preserve">Делийский султанат. </w:t>
      </w:r>
      <w:r>
        <w:t>Культура народов Востока. Литература. Архитектура. Традиционные искусства и ремесла.</w:t>
      </w:r>
    </w:p>
    <w:p w:rsidR="00BE63DE" w:rsidRDefault="00855029">
      <w:pPr>
        <w:spacing w:before="1"/>
        <w:ind w:left="1113" w:right="691" w:firstLine="708"/>
        <w:jc w:val="both"/>
        <w:rPr>
          <w:sz w:val="24"/>
        </w:rPr>
      </w:pPr>
      <w:r>
        <w:rPr>
          <w:b/>
          <w:sz w:val="24"/>
        </w:rPr>
        <w:t>Государства доколумбовой Америки.</w:t>
      </w:r>
      <w:r>
        <w:rPr>
          <w:sz w:val="24"/>
        </w:rPr>
        <w:t>Общественный строй. Религиозные верования населения. Культура.</w:t>
      </w:r>
    </w:p>
    <w:p w:rsidR="00BE63DE" w:rsidRDefault="00855029">
      <w:pPr>
        <w:pStyle w:val="a3"/>
        <w:ind w:left="1821"/>
      </w:pPr>
      <w:r>
        <w:t>Историческое и культурное наследие Средневековья.</w:t>
      </w:r>
    </w:p>
    <w:p w:rsidR="00BE63DE" w:rsidRDefault="00855029">
      <w:pPr>
        <w:pStyle w:val="Heading3"/>
        <w:spacing w:before="4"/>
        <w:jc w:val="left"/>
      </w:pPr>
      <w:r>
        <w:t>История Нового времени</w:t>
      </w:r>
    </w:p>
    <w:p w:rsidR="00BE63DE" w:rsidRDefault="00855029">
      <w:pPr>
        <w:pStyle w:val="a3"/>
        <w:spacing w:line="274" w:lineRule="exact"/>
        <w:ind w:left="1821"/>
        <w:jc w:val="left"/>
      </w:pPr>
      <w:r>
        <w:t>Новое время: понятие и хронологические рамки.</w:t>
      </w:r>
    </w:p>
    <w:p w:rsidR="00BE63DE" w:rsidRDefault="00855029">
      <w:pPr>
        <w:pStyle w:val="Heading3"/>
        <w:spacing w:before="5"/>
        <w:jc w:val="left"/>
      </w:pPr>
      <w:r>
        <w:t>Европа в конце ХV— начале XVII в.</w:t>
      </w:r>
    </w:p>
    <w:p w:rsidR="00BE63DE" w:rsidRDefault="00855029">
      <w:pPr>
        <w:pStyle w:val="a3"/>
        <w:ind w:right="688" w:firstLine="708"/>
        <w:jc w:val="right"/>
      </w:pPr>
      <w: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 ние мануфактур. Развитие товарного производства. Расширение внутреннего и мирового рынка. Абсолютные монархии. Англия, Франция, монархия Габсбургов в XVI — начале XVII в.:</w:t>
      </w:r>
    </w:p>
    <w:p w:rsidR="00BE63DE" w:rsidRDefault="00855029">
      <w:pPr>
        <w:pStyle w:val="a3"/>
      </w:pPr>
      <w:r>
        <w:t>внутреннее развитие и внешняя политика. Образование национальных государств в Европе.</w:t>
      </w:r>
    </w:p>
    <w:p w:rsidR="00BE63DE" w:rsidRDefault="00855029">
      <w:pPr>
        <w:pStyle w:val="a3"/>
        <w:ind w:right="685" w:firstLine="708"/>
      </w:pPr>
      <w: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 ного движения. Религиозные войны.</w:t>
      </w:r>
    </w:p>
    <w:p w:rsidR="00BE63DE" w:rsidRDefault="00855029">
      <w:pPr>
        <w:pStyle w:val="a3"/>
        <w:ind w:left="1821"/>
      </w:pPr>
      <w:r>
        <w:t>Нидерландская революция: цели, участники, формы борьбы. Итоги и значение револю-</w:t>
      </w:r>
    </w:p>
    <w:p w:rsidR="00BE63DE" w:rsidRDefault="00855029">
      <w:pPr>
        <w:pStyle w:val="a3"/>
        <w:spacing w:line="275" w:lineRule="exact"/>
        <w:jc w:val="left"/>
      </w:pPr>
      <w:r>
        <w:t>ции.</w:t>
      </w:r>
    </w:p>
    <w:p w:rsidR="00BE63DE" w:rsidRDefault="00855029">
      <w:pPr>
        <w:pStyle w:val="a3"/>
        <w:ind w:left="1821"/>
        <w:jc w:val="left"/>
      </w:pPr>
      <w:r>
        <w:t>Международные отношения в раннее Новое время. Военные конфликты между европей-</w:t>
      </w:r>
    </w:p>
    <w:p w:rsidR="00BE63DE" w:rsidRDefault="00855029">
      <w:pPr>
        <w:pStyle w:val="a3"/>
      </w:pPr>
      <w:r>
        <w:t>скими державами. Османская экспансия. Тридцатилетняя война; Вестфальский мир.</w:t>
      </w:r>
    </w:p>
    <w:p w:rsidR="00BE63DE" w:rsidRDefault="00855029">
      <w:pPr>
        <w:pStyle w:val="Heading3"/>
        <w:spacing w:before="5"/>
      </w:pPr>
      <w:r>
        <w:t>Страны Европы и Северной Америки в середине XVII—ХVIII в.</w:t>
      </w:r>
    </w:p>
    <w:p w:rsidR="00BE63DE" w:rsidRDefault="00855029">
      <w:pPr>
        <w:pStyle w:val="a3"/>
        <w:ind w:right="686" w:firstLine="708"/>
      </w:pPr>
      <w:r>
        <w:t>Английская революция XVII в.: причины, участники, этапы. О. Кромвель. Итоги и зна- 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 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 разование Соединенных Штатов Америки; «отцы-основатели».</w:t>
      </w:r>
    </w:p>
    <w:p w:rsidR="00BE63DE" w:rsidRDefault="00855029">
      <w:pPr>
        <w:ind w:left="1113" w:right="687" w:firstLine="708"/>
        <w:jc w:val="both"/>
        <w:rPr>
          <w:sz w:val="24"/>
        </w:rPr>
      </w:pPr>
      <w:r>
        <w:rPr>
          <w:sz w:val="24"/>
        </w:rPr>
        <w:t xml:space="preserve">Французская революция XVIII в.: причины, участники. Начало и основные этапы рево- люции. Политические течения и деятели революции. </w:t>
      </w:r>
      <w:r>
        <w:rPr>
          <w:i/>
          <w:sz w:val="24"/>
        </w:rPr>
        <w:t xml:space="preserve">Программные и государственные доку- менты. Революционные войны. </w:t>
      </w:r>
      <w:r>
        <w:rPr>
          <w:sz w:val="24"/>
        </w:rPr>
        <w:t>Итоги и значение революции.</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3"/>
        <w:spacing w:before="66"/>
        <w:ind w:right="685" w:firstLine="708"/>
      </w:pPr>
      <w:r>
        <w:t>Европейская культура XVI—XVIII вв. Развитие науки: переворот в естествознании, воз- 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 дожественной культуры XVII—XVIII вв. (барокко, классицизм). Становление театра. Между- народные отношения середины XVII—XVIII в. Европейские конфликты и дипломатия. Семи- летняя война. Разделы Речи Посполитой. Колониальные захваты европейских держав.</w:t>
      </w:r>
    </w:p>
    <w:p w:rsidR="00BE63DE" w:rsidRDefault="00855029">
      <w:pPr>
        <w:pStyle w:val="Heading3"/>
        <w:spacing w:before="5"/>
      </w:pPr>
      <w:r>
        <w:t>Страны Востока в XVI—XVIII вв.</w:t>
      </w:r>
    </w:p>
    <w:p w:rsidR="00BE63DE" w:rsidRDefault="00855029">
      <w:pPr>
        <w:ind w:left="1113" w:right="686" w:firstLine="708"/>
        <w:jc w:val="both"/>
        <w:rPr>
          <w:i/>
          <w:sz w:val="24"/>
        </w:rPr>
      </w:pPr>
      <w:r>
        <w:rPr>
          <w:sz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i/>
          <w:sz w:val="24"/>
        </w:rPr>
        <w:t>Образование центра- лизованного государства и установление сегуната Токугава в Японии.</w:t>
      </w:r>
    </w:p>
    <w:p w:rsidR="00BE63DE" w:rsidRDefault="00855029">
      <w:pPr>
        <w:pStyle w:val="Heading3"/>
        <w:spacing w:before="3"/>
      </w:pPr>
      <w:r>
        <w:t>Страны Европы и Северной Америки в первой половине ХIХ в.</w:t>
      </w:r>
    </w:p>
    <w:p w:rsidR="00BE63DE" w:rsidRDefault="00855029">
      <w:pPr>
        <w:pStyle w:val="a3"/>
        <w:ind w:right="685" w:firstLine="708"/>
      </w:pPr>
      <w:r>
        <w:t>Империя Наполеона во Франции: внутренняя и внешняя политика. Наполеоновские вой- ны. Падение империи. Венский конгресс; Ш. М. Талейран. Священный союз.</w:t>
      </w:r>
    </w:p>
    <w:p w:rsidR="00BE63DE" w:rsidRDefault="00855029">
      <w:pPr>
        <w:pStyle w:val="a3"/>
        <w:ind w:right="683" w:firstLine="708"/>
      </w:pPr>
      <w: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 листических идей; социалисты-утописты. Выступления рабочих. Политическое развитие евро- 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 никновение марксизма.</w:t>
      </w:r>
    </w:p>
    <w:p w:rsidR="00BE63DE" w:rsidRDefault="00855029">
      <w:pPr>
        <w:pStyle w:val="Heading3"/>
        <w:spacing w:before="3"/>
      </w:pPr>
      <w:r>
        <w:t>Страны Европы и Северной Америки во второй половине ХIХ в.</w:t>
      </w:r>
    </w:p>
    <w:p w:rsidR="00BE63DE" w:rsidRDefault="00855029">
      <w:pPr>
        <w:ind w:left="1113" w:right="683" w:firstLine="708"/>
        <w:jc w:val="both"/>
        <w:rPr>
          <w:i/>
          <w:sz w:val="24"/>
        </w:rPr>
      </w:pPr>
      <w:r>
        <w:rPr>
          <w:sz w:val="24"/>
        </w:rPr>
        <w:t xml:space="preserve">Великобритания в Викторианскую эпоху: «мастерская мира», рабочее движение, внут- ренняя и внешняя политика, расширение колониальной империи. Франция — от Второй импе- рии к Третьей республике: </w:t>
      </w:r>
      <w:r>
        <w:rPr>
          <w:i/>
          <w:sz w:val="24"/>
        </w:rPr>
        <w:t xml:space="preserve">внутренняя и внешняя политика, франко-германская война, колони- альные войны. </w:t>
      </w:r>
      <w:r>
        <w:rPr>
          <w:sz w:val="24"/>
        </w:rPr>
        <w:t xml:space="preserve">Образование единого государства в Италии; </w:t>
      </w:r>
      <w:r>
        <w:rPr>
          <w:i/>
          <w:sz w:val="24"/>
        </w:rPr>
        <w:t xml:space="preserve">К. Кавур, Дж. Гарибальди. </w:t>
      </w:r>
      <w:r>
        <w:rPr>
          <w:sz w:val="24"/>
        </w:rPr>
        <w:t xml:space="preserve">Объеди- нение германских государств, провозглашение Германской империи; О. Бисмарк. </w:t>
      </w:r>
      <w:r>
        <w:rPr>
          <w:i/>
          <w:sz w:val="24"/>
        </w:rPr>
        <w:t>Габсбургская монархия: австро-венгерский дуализм.</w:t>
      </w:r>
    </w:p>
    <w:p w:rsidR="00BE63DE" w:rsidRDefault="00855029">
      <w:pPr>
        <w:pStyle w:val="a3"/>
        <w:ind w:right="686" w:firstLine="708"/>
      </w:pPr>
      <w:r>
        <w:t>Соединенные Штаты Америки во второй половине ХIХ в.: экономика, социальные от- ношения, политическая жизнь. Север и Юг. Гражданская война (1861—1865). А. Линкольн.</w:t>
      </w:r>
    </w:p>
    <w:p w:rsidR="00BE63DE" w:rsidRDefault="00855029">
      <w:pPr>
        <w:pStyle w:val="Heading3"/>
        <w:spacing w:before="3" w:line="240" w:lineRule="auto"/>
      </w:pPr>
      <w:r>
        <w:t>Экономическое и социально-политическое развитие стран Европы и США в конце</w:t>
      </w:r>
    </w:p>
    <w:p w:rsidR="00BE63DE" w:rsidRDefault="00855029">
      <w:pPr>
        <w:spacing w:line="274" w:lineRule="exact"/>
        <w:ind w:left="1113"/>
        <w:rPr>
          <w:b/>
          <w:sz w:val="24"/>
        </w:rPr>
      </w:pPr>
      <w:r>
        <w:rPr>
          <w:b/>
          <w:sz w:val="24"/>
        </w:rPr>
        <w:t>ХIХ в.</w:t>
      </w:r>
    </w:p>
    <w:p w:rsidR="00BE63DE" w:rsidRDefault="00855029">
      <w:pPr>
        <w:pStyle w:val="a3"/>
        <w:spacing w:line="274" w:lineRule="exact"/>
        <w:ind w:left="1821"/>
        <w:jc w:val="left"/>
      </w:pPr>
      <w:r>
        <w:t>Завершение промышленного переворота. Индустриализация. Монополистический капи-</w:t>
      </w:r>
    </w:p>
    <w:p w:rsidR="00BE63DE" w:rsidRDefault="00855029">
      <w:pPr>
        <w:pStyle w:val="a3"/>
        <w:ind w:right="688"/>
      </w:pPr>
      <w:r>
        <w:t xml:space="preserve">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i/>
        </w:rPr>
        <w:t xml:space="preserve">Расширение спектра общественных движений. </w:t>
      </w:r>
      <w:r>
        <w:t>Рабочее движение и профсоюзы. Образование социалистических партий; идеологи и руководители социалистического движения.</w:t>
      </w:r>
    </w:p>
    <w:p w:rsidR="00BE63DE" w:rsidRDefault="00855029">
      <w:pPr>
        <w:pStyle w:val="Heading3"/>
        <w:spacing w:before="5"/>
      </w:pPr>
      <w:r>
        <w:t>Страны Азии в ХIХ в.</w:t>
      </w:r>
    </w:p>
    <w:p w:rsidR="00BE63DE" w:rsidRDefault="00855029">
      <w:pPr>
        <w:ind w:left="1113" w:right="683" w:firstLine="708"/>
        <w:jc w:val="both"/>
        <w:rPr>
          <w:i/>
          <w:sz w:val="24"/>
        </w:rPr>
      </w:pPr>
      <w:r>
        <w:rPr>
          <w:sz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 тельные восстания. Китай: империя Цин, «закрытие» страны, «опиумные войны», движение тайпинов. </w:t>
      </w:r>
      <w:r>
        <w:rPr>
          <w:i/>
          <w:sz w:val="24"/>
        </w:rPr>
        <w:t>Япония: внутренняя и внешняя политика сегуната Токугава, преобразования эпохи Мэйдзи.</w:t>
      </w:r>
    </w:p>
    <w:p w:rsidR="00BE63DE" w:rsidRDefault="00855029">
      <w:pPr>
        <w:pStyle w:val="Heading3"/>
        <w:spacing w:before="3"/>
      </w:pPr>
      <w:r>
        <w:t>Война за независимость в Латинской Америке</w:t>
      </w:r>
    </w:p>
    <w:p w:rsidR="00BE63DE" w:rsidRDefault="00855029">
      <w:pPr>
        <w:ind w:left="1113" w:right="687" w:firstLine="708"/>
        <w:jc w:val="both"/>
        <w:rPr>
          <w:sz w:val="24"/>
        </w:rPr>
      </w:pPr>
      <w:r>
        <w:rPr>
          <w:sz w:val="24"/>
        </w:rPr>
        <w:t xml:space="preserve">Колониальное общество. Освободительная борьба: задачи, участники, формы выступле- ний. </w:t>
      </w:r>
      <w:r>
        <w:rPr>
          <w:i/>
          <w:sz w:val="24"/>
        </w:rPr>
        <w:t xml:space="preserve">П. Д. Туссен-Лувертюр, С. Боливар. </w:t>
      </w:r>
      <w:r>
        <w:rPr>
          <w:sz w:val="24"/>
        </w:rPr>
        <w:t>Провозглашение независимых государств.</w:t>
      </w:r>
    </w:p>
    <w:p w:rsidR="00BE63DE" w:rsidRDefault="00855029">
      <w:pPr>
        <w:pStyle w:val="Heading3"/>
        <w:spacing w:before="3"/>
      </w:pPr>
      <w:r>
        <w:t>Народы Африки в Новое время</w:t>
      </w:r>
    </w:p>
    <w:p w:rsidR="00BE63DE" w:rsidRDefault="00855029">
      <w:pPr>
        <w:pStyle w:val="a3"/>
        <w:ind w:right="689" w:firstLine="708"/>
      </w:pPr>
      <w:r>
        <w:t>Колониальные империи. Колониальные порядки и традиционные общественные отно- шения. Выступления против колонизаторов.</w:t>
      </w:r>
    </w:p>
    <w:p w:rsidR="00BE63DE" w:rsidRDefault="00855029">
      <w:pPr>
        <w:pStyle w:val="Heading3"/>
        <w:spacing w:before="2"/>
      </w:pPr>
      <w:r>
        <w:t>Развитие культуры в XIX в.</w:t>
      </w:r>
    </w:p>
    <w:p w:rsidR="00BE63DE" w:rsidRDefault="00855029">
      <w:pPr>
        <w:pStyle w:val="a3"/>
        <w:ind w:right="688" w:firstLine="708"/>
      </w:pPr>
      <w:r>
        <w:t>Научные открытия и технические изобретения. Распространение образования. Секуляри- зация и демократизация культуры. Изменения в условиях жизни людей. Стили художественной</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96"/>
      </w:pPr>
      <w:r>
        <w:t>культуры: классицизм, романтизм, реализм, импрессионизм. Театр. Рождение кинематографа. Деятели культуры: жизнь и творчество.</w:t>
      </w:r>
    </w:p>
    <w:p w:rsidR="00BE63DE" w:rsidRDefault="00855029">
      <w:pPr>
        <w:pStyle w:val="Heading3"/>
        <w:spacing w:before="5"/>
      </w:pPr>
      <w:r>
        <w:t>Международные отношения в XIX в.</w:t>
      </w:r>
    </w:p>
    <w:p w:rsidR="00BE63DE" w:rsidRDefault="00855029">
      <w:pPr>
        <w:pStyle w:val="a3"/>
        <w:ind w:right="685" w:firstLine="708"/>
      </w:pPr>
      <w: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 ального мира. Активизация борьбы за передел мира. Формирование военно-политических бло- ков великих держав.</w:t>
      </w:r>
    </w:p>
    <w:p w:rsidR="00BE63DE" w:rsidRDefault="00855029">
      <w:pPr>
        <w:pStyle w:val="a3"/>
        <w:ind w:left="1821"/>
      </w:pPr>
      <w:r>
        <w:t>Историческое и культурное наследие Нового времени.</w:t>
      </w:r>
    </w:p>
    <w:p w:rsidR="00BE63DE" w:rsidRDefault="00855029">
      <w:pPr>
        <w:pStyle w:val="Heading3"/>
        <w:spacing w:before="3"/>
        <w:jc w:val="left"/>
      </w:pPr>
      <w:r>
        <w:t>Новейшая история.</w:t>
      </w:r>
    </w:p>
    <w:p w:rsidR="00BE63DE" w:rsidRDefault="00855029">
      <w:pPr>
        <w:pStyle w:val="a3"/>
        <w:spacing w:line="274" w:lineRule="exact"/>
        <w:ind w:left="1821"/>
        <w:jc w:val="left"/>
      </w:pPr>
      <w:r>
        <w:t>Мир к началу XX в. Новейшая история: понятие, периодизация.</w:t>
      </w:r>
    </w:p>
    <w:p w:rsidR="00BE63DE" w:rsidRDefault="00855029">
      <w:pPr>
        <w:pStyle w:val="Heading3"/>
        <w:spacing w:before="5"/>
        <w:jc w:val="left"/>
      </w:pPr>
      <w:r>
        <w:t>Мир в 1900—1914 гг.</w:t>
      </w:r>
    </w:p>
    <w:p w:rsidR="00BE63DE" w:rsidRDefault="00855029">
      <w:pPr>
        <w:ind w:left="1113" w:right="688" w:firstLine="708"/>
        <w:jc w:val="both"/>
        <w:rPr>
          <w:i/>
          <w:sz w:val="24"/>
        </w:rPr>
      </w:pPr>
      <w:r>
        <w:rPr>
          <w:sz w:val="24"/>
        </w:rPr>
        <w:t xml:space="preserve">Страны Европы и США в 1900—1914 гг.: технический прогресс, экономическое разви- тие. Урбанизация, миграция. Положение основных групп населения. Социальные движения. </w:t>
      </w:r>
      <w:r>
        <w:rPr>
          <w:i/>
          <w:sz w:val="24"/>
        </w:rPr>
        <w:t>Социальные и политические реформы; Д. Ллойд Джордж.</w:t>
      </w:r>
    </w:p>
    <w:p w:rsidR="00BE63DE" w:rsidRDefault="00855029">
      <w:pPr>
        <w:pStyle w:val="a3"/>
        <w:ind w:right="686" w:firstLine="708"/>
        <w:rPr>
          <w:i/>
        </w:rPr>
      </w:pPr>
      <w:r>
        <w:t xml:space="preserve">Страны Азии и Латинской Америки в 1900—1917 гг.: традиционные общественные от- ношения и проблемы модернизации. Подъем освободительных движений в колониальных и за- висимых странах. Революции первых десятилетий ХХ в. в странах Азии (Турция, Иран, Китай). Мексиканская революция 1910—1917 гг. </w:t>
      </w:r>
      <w:r>
        <w:rPr>
          <w:i/>
        </w:rPr>
        <w:t>Руководители освободительной борьбы (Сунь Ятсен, Э. Сапата, Ф. Вилья).</w:t>
      </w:r>
    </w:p>
    <w:p w:rsidR="00BE63DE" w:rsidRDefault="00BE63DE">
      <w:pPr>
        <w:pStyle w:val="a3"/>
        <w:spacing w:before="3"/>
        <w:ind w:left="0"/>
        <w:jc w:val="left"/>
        <w:rPr>
          <w:i/>
        </w:rPr>
      </w:pPr>
    </w:p>
    <w:p w:rsidR="00BE63DE" w:rsidRDefault="00855029">
      <w:pPr>
        <w:pStyle w:val="Heading3"/>
        <w:spacing w:after="3" w:line="240" w:lineRule="auto"/>
      </w:pPr>
      <w:r>
        <w:t>Синхронизация курсов всеобщей истории и истории России</w:t>
      </w:r>
    </w:p>
    <w:tbl>
      <w:tblPr>
        <w:tblStyle w:val="TableNormal"/>
        <w:tblW w:w="0" w:type="auto"/>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4400"/>
        <w:gridCol w:w="4962"/>
      </w:tblGrid>
      <w:tr w:rsidR="00BE63DE">
        <w:trPr>
          <w:trHeight w:val="551"/>
        </w:trPr>
        <w:tc>
          <w:tcPr>
            <w:tcW w:w="1131" w:type="dxa"/>
          </w:tcPr>
          <w:p w:rsidR="00BE63DE" w:rsidRDefault="00BE63DE">
            <w:pPr>
              <w:pStyle w:val="TableParagraph"/>
              <w:rPr>
                <w:sz w:val="24"/>
              </w:rPr>
            </w:pPr>
          </w:p>
        </w:tc>
        <w:tc>
          <w:tcPr>
            <w:tcW w:w="4400" w:type="dxa"/>
          </w:tcPr>
          <w:p w:rsidR="00BE63DE" w:rsidRDefault="00BE63DE">
            <w:pPr>
              <w:pStyle w:val="TableParagraph"/>
              <w:spacing w:before="8"/>
              <w:rPr>
                <w:b/>
                <w:sz w:val="23"/>
              </w:rPr>
            </w:pPr>
          </w:p>
          <w:p w:rsidR="00BE63DE" w:rsidRDefault="00855029">
            <w:pPr>
              <w:pStyle w:val="TableParagraph"/>
              <w:spacing w:line="259" w:lineRule="exact"/>
              <w:ind w:left="1194"/>
              <w:rPr>
                <w:b/>
                <w:sz w:val="24"/>
              </w:rPr>
            </w:pPr>
            <w:r>
              <w:rPr>
                <w:b/>
                <w:sz w:val="24"/>
              </w:rPr>
              <w:t>Всеобщая история</w:t>
            </w:r>
          </w:p>
        </w:tc>
        <w:tc>
          <w:tcPr>
            <w:tcW w:w="4962" w:type="dxa"/>
          </w:tcPr>
          <w:p w:rsidR="00BE63DE" w:rsidRDefault="00BE63DE">
            <w:pPr>
              <w:pStyle w:val="TableParagraph"/>
              <w:spacing w:before="8"/>
              <w:rPr>
                <w:b/>
                <w:sz w:val="23"/>
              </w:rPr>
            </w:pPr>
          </w:p>
          <w:p w:rsidR="00BE63DE" w:rsidRDefault="00855029">
            <w:pPr>
              <w:pStyle w:val="TableParagraph"/>
              <w:spacing w:line="259" w:lineRule="exact"/>
              <w:ind w:left="1605"/>
              <w:rPr>
                <w:b/>
                <w:sz w:val="24"/>
              </w:rPr>
            </w:pPr>
            <w:r>
              <w:rPr>
                <w:b/>
                <w:sz w:val="24"/>
              </w:rPr>
              <w:t>История России</w:t>
            </w:r>
          </w:p>
        </w:tc>
      </w:tr>
      <w:tr w:rsidR="00BE63DE">
        <w:trPr>
          <w:trHeight w:val="1658"/>
        </w:trPr>
        <w:tc>
          <w:tcPr>
            <w:tcW w:w="1131" w:type="dxa"/>
          </w:tcPr>
          <w:p w:rsidR="00BE63DE" w:rsidRDefault="00855029">
            <w:pPr>
              <w:pStyle w:val="TableParagraph"/>
              <w:spacing w:line="270" w:lineRule="exact"/>
              <w:ind w:left="107"/>
              <w:rPr>
                <w:sz w:val="24"/>
              </w:rPr>
            </w:pPr>
            <w:r>
              <w:rPr>
                <w:sz w:val="24"/>
              </w:rPr>
              <w:t>5 класс</w:t>
            </w:r>
          </w:p>
        </w:tc>
        <w:tc>
          <w:tcPr>
            <w:tcW w:w="4400" w:type="dxa"/>
          </w:tcPr>
          <w:p w:rsidR="00BE63DE" w:rsidRDefault="00855029">
            <w:pPr>
              <w:pStyle w:val="TableParagraph"/>
              <w:spacing w:line="273" w:lineRule="exact"/>
              <w:ind w:left="110"/>
              <w:rPr>
                <w:b/>
                <w:sz w:val="24"/>
              </w:rPr>
            </w:pPr>
            <w:r>
              <w:rPr>
                <w:b/>
                <w:sz w:val="24"/>
              </w:rPr>
              <w:t>ИСТОРИЯ ДРЕВНЕГО МИРА</w:t>
            </w:r>
          </w:p>
          <w:p w:rsidR="00BE63DE" w:rsidRDefault="00855029">
            <w:pPr>
              <w:pStyle w:val="TableParagraph"/>
              <w:ind w:left="110" w:right="2583"/>
              <w:rPr>
                <w:sz w:val="24"/>
              </w:rPr>
            </w:pPr>
            <w:r>
              <w:rPr>
                <w:sz w:val="24"/>
              </w:rPr>
              <w:t>Первобытность. Древний Восток</w:t>
            </w:r>
          </w:p>
          <w:p w:rsidR="00BE63DE" w:rsidRDefault="00855029">
            <w:pPr>
              <w:pStyle w:val="TableParagraph"/>
              <w:ind w:left="110" w:right="257"/>
              <w:rPr>
                <w:sz w:val="24"/>
              </w:rPr>
            </w:pPr>
            <w:r>
              <w:rPr>
                <w:sz w:val="24"/>
              </w:rPr>
              <w:t>Античный мир. Древняя Греция. Древ- ний Рим.</w:t>
            </w:r>
          </w:p>
        </w:tc>
        <w:tc>
          <w:tcPr>
            <w:tcW w:w="4962" w:type="dxa"/>
          </w:tcPr>
          <w:p w:rsidR="00BE63DE" w:rsidRDefault="00855029">
            <w:pPr>
              <w:pStyle w:val="TableParagraph"/>
              <w:ind w:left="107" w:right="297"/>
              <w:rPr>
                <w:sz w:val="24"/>
              </w:rPr>
            </w:pPr>
            <w:r>
              <w:rPr>
                <w:sz w:val="24"/>
              </w:rPr>
              <w:t>Народы и государства на территории нашей страны в древности</w:t>
            </w:r>
          </w:p>
        </w:tc>
      </w:tr>
      <w:tr w:rsidR="00BE63DE">
        <w:trPr>
          <w:trHeight w:val="4416"/>
        </w:trPr>
        <w:tc>
          <w:tcPr>
            <w:tcW w:w="1131" w:type="dxa"/>
          </w:tcPr>
          <w:p w:rsidR="00BE63DE" w:rsidRDefault="00855029">
            <w:pPr>
              <w:pStyle w:val="TableParagraph"/>
              <w:spacing w:line="268" w:lineRule="exact"/>
              <w:ind w:left="107"/>
              <w:rPr>
                <w:sz w:val="24"/>
              </w:rPr>
            </w:pPr>
            <w:r>
              <w:rPr>
                <w:sz w:val="24"/>
              </w:rPr>
              <w:t>6 класс</w:t>
            </w:r>
          </w:p>
        </w:tc>
        <w:tc>
          <w:tcPr>
            <w:tcW w:w="4400" w:type="dxa"/>
          </w:tcPr>
          <w:p w:rsidR="00BE63DE" w:rsidRDefault="00855029">
            <w:pPr>
              <w:pStyle w:val="TableParagraph"/>
              <w:spacing w:line="273" w:lineRule="exact"/>
              <w:ind w:left="110"/>
              <w:rPr>
                <w:b/>
                <w:sz w:val="24"/>
              </w:rPr>
            </w:pPr>
            <w:r>
              <w:rPr>
                <w:b/>
                <w:sz w:val="24"/>
              </w:rPr>
              <w:t>ИСТОРИЯ СРЕДНИХ ВЕКОВ. VI-XV</w:t>
            </w:r>
          </w:p>
          <w:p w:rsidR="00BE63DE" w:rsidRDefault="00855029">
            <w:pPr>
              <w:pStyle w:val="TableParagraph"/>
              <w:spacing w:line="274" w:lineRule="exact"/>
              <w:ind w:left="110"/>
              <w:rPr>
                <w:b/>
                <w:sz w:val="24"/>
              </w:rPr>
            </w:pPr>
            <w:r>
              <w:rPr>
                <w:b/>
                <w:sz w:val="24"/>
              </w:rPr>
              <w:t>вв.</w:t>
            </w:r>
          </w:p>
          <w:p w:rsidR="00BE63DE" w:rsidRDefault="00855029">
            <w:pPr>
              <w:pStyle w:val="TableParagraph"/>
              <w:ind w:left="110" w:right="1960"/>
              <w:rPr>
                <w:sz w:val="24"/>
              </w:rPr>
            </w:pPr>
            <w:r>
              <w:rPr>
                <w:sz w:val="24"/>
              </w:rPr>
              <w:t>Раннее Средневековье Зрелое Средневековье</w:t>
            </w:r>
          </w:p>
          <w:p w:rsidR="00BE63DE" w:rsidRDefault="00855029">
            <w:pPr>
              <w:pStyle w:val="TableParagraph"/>
              <w:ind w:left="110" w:right="415"/>
              <w:rPr>
                <w:sz w:val="24"/>
              </w:rPr>
            </w:pPr>
            <w:r>
              <w:rPr>
                <w:sz w:val="24"/>
              </w:rPr>
              <w:t>Страны Востока в Средние века Государства доколумбовой Америки.</w:t>
            </w:r>
          </w:p>
        </w:tc>
        <w:tc>
          <w:tcPr>
            <w:tcW w:w="4962" w:type="dxa"/>
          </w:tcPr>
          <w:p w:rsidR="00BE63DE" w:rsidRDefault="00855029">
            <w:pPr>
              <w:pStyle w:val="TableParagraph"/>
              <w:ind w:left="107" w:right="226"/>
              <w:rPr>
                <w:b/>
                <w:sz w:val="24"/>
              </w:rPr>
            </w:pPr>
            <w:r>
              <w:rPr>
                <w:b/>
                <w:sz w:val="24"/>
              </w:rPr>
              <w:t>ОТ ДРЕВНЕЙ РУСИ К РОССИЙСКОМУ ГОСУДАРСТВУ.VIII –XV вв.</w:t>
            </w:r>
          </w:p>
          <w:p w:rsidR="00BE63DE" w:rsidRDefault="00855029">
            <w:pPr>
              <w:pStyle w:val="TableParagraph"/>
              <w:ind w:left="107"/>
              <w:rPr>
                <w:sz w:val="24"/>
              </w:rPr>
            </w:pPr>
            <w:r>
              <w:rPr>
                <w:sz w:val="24"/>
              </w:rPr>
              <w:t>Восточная Европа в середине I тыс. н.э. Образование государства Русь</w:t>
            </w:r>
          </w:p>
          <w:p w:rsidR="00BE63DE" w:rsidRDefault="00855029">
            <w:pPr>
              <w:pStyle w:val="TableParagraph"/>
              <w:ind w:left="107" w:right="1733"/>
              <w:rPr>
                <w:sz w:val="24"/>
              </w:rPr>
            </w:pPr>
            <w:r>
              <w:rPr>
                <w:sz w:val="24"/>
              </w:rPr>
              <w:t>Русь в конце X – начале XII в. Культурное пространство</w:t>
            </w:r>
          </w:p>
          <w:p w:rsidR="00BE63DE" w:rsidRDefault="00855029">
            <w:pPr>
              <w:pStyle w:val="TableParagraph"/>
              <w:ind w:left="107" w:right="854"/>
              <w:rPr>
                <w:sz w:val="24"/>
              </w:rPr>
            </w:pPr>
            <w:r>
              <w:rPr>
                <w:sz w:val="24"/>
              </w:rPr>
              <w:t>Русь в середине XII – начале XIII в. Русские земли в середине XIII - XIV в.</w:t>
            </w:r>
          </w:p>
          <w:p w:rsidR="00BE63DE" w:rsidRDefault="00855029">
            <w:pPr>
              <w:pStyle w:val="TableParagraph"/>
              <w:ind w:left="107" w:right="228"/>
              <w:rPr>
                <w:sz w:val="24"/>
              </w:rPr>
            </w:pPr>
            <w:r>
              <w:rPr>
                <w:sz w:val="24"/>
              </w:rPr>
              <w:t>Народы и государства степной зоны Восточ- ной Европы и Сибири в XIII-XV вв.</w:t>
            </w:r>
          </w:p>
          <w:p w:rsidR="00BE63DE" w:rsidRDefault="00855029">
            <w:pPr>
              <w:pStyle w:val="TableParagraph"/>
              <w:ind w:left="107"/>
              <w:rPr>
                <w:sz w:val="24"/>
              </w:rPr>
            </w:pPr>
            <w:r>
              <w:rPr>
                <w:sz w:val="24"/>
              </w:rPr>
              <w:t>Культурное пространство</w:t>
            </w:r>
          </w:p>
          <w:p w:rsidR="00BE63DE" w:rsidRDefault="00855029">
            <w:pPr>
              <w:pStyle w:val="TableParagraph"/>
              <w:ind w:left="107" w:right="68"/>
              <w:rPr>
                <w:sz w:val="24"/>
              </w:rPr>
            </w:pPr>
            <w:r>
              <w:rPr>
                <w:sz w:val="24"/>
              </w:rPr>
              <w:t>Формирование единого Русского государства в XV веке</w:t>
            </w:r>
          </w:p>
          <w:p w:rsidR="00BE63DE" w:rsidRDefault="00855029">
            <w:pPr>
              <w:pStyle w:val="TableParagraph"/>
              <w:ind w:left="107" w:right="2176"/>
              <w:rPr>
                <w:sz w:val="24"/>
              </w:rPr>
            </w:pPr>
            <w:r>
              <w:rPr>
                <w:sz w:val="24"/>
              </w:rPr>
              <w:t>Культурное пространство Региональный компонент</w:t>
            </w:r>
          </w:p>
        </w:tc>
      </w:tr>
      <w:tr w:rsidR="00BE63DE">
        <w:trPr>
          <w:trHeight w:val="1379"/>
        </w:trPr>
        <w:tc>
          <w:tcPr>
            <w:tcW w:w="1131" w:type="dxa"/>
          </w:tcPr>
          <w:p w:rsidR="00BE63DE" w:rsidRDefault="00855029">
            <w:pPr>
              <w:pStyle w:val="TableParagraph"/>
              <w:spacing w:line="268" w:lineRule="exact"/>
              <w:ind w:left="107"/>
              <w:rPr>
                <w:sz w:val="24"/>
              </w:rPr>
            </w:pPr>
            <w:r>
              <w:rPr>
                <w:sz w:val="24"/>
              </w:rPr>
              <w:t>7 класс</w:t>
            </w:r>
          </w:p>
        </w:tc>
        <w:tc>
          <w:tcPr>
            <w:tcW w:w="4400" w:type="dxa"/>
          </w:tcPr>
          <w:p w:rsidR="00BE63DE" w:rsidRDefault="00855029">
            <w:pPr>
              <w:pStyle w:val="TableParagraph"/>
              <w:spacing w:line="273" w:lineRule="exact"/>
              <w:ind w:left="110"/>
              <w:jc w:val="both"/>
              <w:rPr>
                <w:b/>
                <w:sz w:val="24"/>
              </w:rPr>
            </w:pPr>
            <w:r>
              <w:rPr>
                <w:b/>
                <w:sz w:val="24"/>
              </w:rPr>
              <w:t>ИСТОРИЯ НОВОГО ВРЕМЕ-</w:t>
            </w:r>
          </w:p>
          <w:p w:rsidR="00BE63DE" w:rsidRDefault="00855029">
            <w:pPr>
              <w:pStyle w:val="TableParagraph"/>
              <w:ind w:left="110" w:right="338"/>
              <w:jc w:val="both"/>
              <w:rPr>
                <w:b/>
                <w:sz w:val="24"/>
              </w:rPr>
            </w:pPr>
            <w:r>
              <w:rPr>
                <w:b/>
                <w:sz w:val="24"/>
              </w:rPr>
              <w:t>НИ.XVI-XVII вв. От абсолютизма к парламентаризму. Первые буржуаз- ные революции</w:t>
            </w:r>
          </w:p>
          <w:p w:rsidR="00BE63DE" w:rsidRDefault="00855029">
            <w:pPr>
              <w:pStyle w:val="TableParagraph"/>
              <w:spacing w:line="260" w:lineRule="exact"/>
              <w:ind w:left="110"/>
              <w:jc w:val="both"/>
              <w:rPr>
                <w:sz w:val="24"/>
              </w:rPr>
            </w:pPr>
            <w:r>
              <w:rPr>
                <w:sz w:val="24"/>
              </w:rPr>
              <w:t>Европа в конце ХV— начале XVII в.</w:t>
            </w:r>
          </w:p>
        </w:tc>
        <w:tc>
          <w:tcPr>
            <w:tcW w:w="4962" w:type="dxa"/>
          </w:tcPr>
          <w:p w:rsidR="00BE63DE" w:rsidRDefault="00855029">
            <w:pPr>
              <w:pStyle w:val="TableParagraph"/>
              <w:ind w:left="107" w:right="443"/>
              <w:rPr>
                <w:b/>
                <w:sz w:val="24"/>
              </w:rPr>
            </w:pPr>
            <w:r>
              <w:rPr>
                <w:b/>
                <w:sz w:val="24"/>
              </w:rPr>
              <w:t>РОССИЯ В XVI – XVII ВЕКАХ: ОТ ВЕ- ЛИКОГО КНЯЖЕСТВА К ЦАРСТВУ</w:t>
            </w:r>
          </w:p>
          <w:p w:rsidR="00BE63DE" w:rsidRDefault="00855029">
            <w:pPr>
              <w:pStyle w:val="TableParagraph"/>
              <w:ind w:left="107" w:right="2956"/>
              <w:rPr>
                <w:sz w:val="24"/>
              </w:rPr>
            </w:pPr>
            <w:r>
              <w:rPr>
                <w:sz w:val="24"/>
              </w:rPr>
              <w:t>Россия в XVI веке Смута в России</w:t>
            </w:r>
          </w:p>
          <w:p w:rsidR="00BE63DE" w:rsidRDefault="00855029">
            <w:pPr>
              <w:pStyle w:val="TableParagraph"/>
              <w:spacing w:line="264" w:lineRule="exact"/>
              <w:ind w:left="107"/>
              <w:rPr>
                <w:sz w:val="24"/>
              </w:rPr>
            </w:pPr>
            <w:r>
              <w:rPr>
                <w:sz w:val="24"/>
              </w:rPr>
              <w:t>Россия в XVII веке</w:t>
            </w:r>
          </w:p>
        </w:tc>
      </w:tr>
    </w:tbl>
    <w:p w:rsidR="00BE63DE" w:rsidRDefault="00BE63DE">
      <w:pPr>
        <w:spacing w:line="264" w:lineRule="exact"/>
        <w:rPr>
          <w:sz w:val="24"/>
        </w:rPr>
        <w:sectPr w:rsidR="00BE63DE">
          <w:pgSz w:w="11910" w:h="16840"/>
          <w:pgMar w:top="1040" w:right="160" w:bottom="1740" w:left="20" w:header="0" w:footer="1474" w:gutter="0"/>
          <w:cols w:space="720"/>
        </w:sectPr>
      </w:pPr>
    </w:p>
    <w:tbl>
      <w:tblPr>
        <w:tblStyle w:val="TableNormal"/>
        <w:tblW w:w="0" w:type="auto"/>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4400"/>
        <w:gridCol w:w="4962"/>
      </w:tblGrid>
      <w:tr w:rsidR="00BE63DE">
        <w:trPr>
          <w:trHeight w:val="1382"/>
        </w:trPr>
        <w:tc>
          <w:tcPr>
            <w:tcW w:w="1131" w:type="dxa"/>
          </w:tcPr>
          <w:p w:rsidR="00BE63DE" w:rsidRDefault="00BE63DE">
            <w:pPr>
              <w:pStyle w:val="TableParagraph"/>
              <w:rPr>
                <w:sz w:val="24"/>
              </w:rPr>
            </w:pPr>
          </w:p>
        </w:tc>
        <w:tc>
          <w:tcPr>
            <w:tcW w:w="4400" w:type="dxa"/>
          </w:tcPr>
          <w:p w:rsidR="00BE63DE" w:rsidRDefault="00855029">
            <w:pPr>
              <w:pStyle w:val="TableParagraph"/>
              <w:ind w:left="110" w:right="238"/>
              <w:rPr>
                <w:sz w:val="24"/>
              </w:rPr>
            </w:pPr>
            <w:r>
              <w:rPr>
                <w:sz w:val="24"/>
              </w:rPr>
              <w:t>Европа в конце ХV— начале XVII в. Страны Европы и Северной Америки в середине XVII—ХVIII в.</w:t>
            </w:r>
          </w:p>
          <w:p w:rsidR="00BE63DE" w:rsidRDefault="00855029">
            <w:pPr>
              <w:pStyle w:val="TableParagraph"/>
              <w:ind w:left="110"/>
              <w:rPr>
                <w:sz w:val="24"/>
              </w:rPr>
            </w:pPr>
            <w:r>
              <w:rPr>
                <w:sz w:val="24"/>
              </w:rPr>
              <w:t>Страны Востока в XVI—XVIII вв.</w:t>
            </w:r>
          </w:p>
        </w:tc>
        <w:tc>
          <w:tcPr>
            <w:tcW w:w="4962" w:type="dxa"/>
          </w:tcPr>
          <w:p w:rsidR="00BE63DE" w:rsidRDefault="00855029">
            <w:pPr>
              <w:pStyle w:val="TableParagraph"/>
              <w:ind w:left="107" w:right="2176"/>
              <w:rPr>
                <w:sz w:val="24"/>
              </w:rPr>
            </w:pPr>
            <w:r>
              <w:rPr>
                <w:sz w:val="24"/>
              </w:rPr>
              <w:t>Культурное пространство Региональный компонент</w:t>
            </w:r>
          </w:p>
        </w:tc>
      </w:tr>
      <w:tr w:rsidR="00BE63DE">
        <w:trPr>
          <w:trHeight w:val="277"/>
        </w:trPr>
        <w:tc>
          <w:tcPr>
            <w:tcW w:w="1131" w:type="dxa"/>
            <w:tcBorders>
              <w:bottom w:val="nil"/>
            </w:tcBorders>
          </w:tcPr>
          <w:p w:rsidR="00BE63DE" w:rsidRDefault="00855029">
            <w:pPr>
              <w:pStyle w:val="TableParagraph"/>
              <w:spacing w:line="258" w:lineRule="exact"/>
              <w:ind w:left="107"/>
              <w:rPr>
                <w:sz w:val="24"/>
              </w:rPr>
            </w:pPr>
            <w:r>
              <w:rPr>
                <w:sz w:val="24"/>
              </w:rPr>
              <w:t>8 класс</w:t>
            </w:r>
          </w:p>
        </w:tc>
        <w:tc>
          <w:tcPr>
            <w:tcW w:w="4400" w:type="dxa"/>
            <w:tcBorders>
              <w:bottom w:val="nil"/>
            </w:tcBorders>
          </w:tcPr>
          <w:p w:rsidR="00BE63DE" w:rsidRDefault="00855029">
            <w:pPr>
              <w:pStyle w:val="TableParagraph"/>
              <w:spacing w:line="258" w:lineRule="exact"/>
              <w:ind w:left="110"/>
              <w:rPr>
                <w:b/>
                <w:sz w:val="24"/>
              </w:rPr>
            </w:pPr>
            <w:r>
              <w:rPr>
                <w:b/>
                <w:sz w:val="24"/>
              </w:rPr>
              <w:t>ИСТОРИЯ НОВОГО</w:t>
            </w:r>
          </w:p>
        </w:tc>
        <w:tc>
          <w:tcPr>
            <w:tcW w:w="4962" w:type="dxa"/>
            <w:tcBorders>
              <w:bottom w:val="nil"/>
            </w:tcBorders>
          </w:tcPr>
          <w:p w:rsidR="00BE63DE" w:rsidRDefault="00855029">
            <w:pPr>
              <w:pStyle w:val="TableParagraph"/>
              <w:spacing w:line="258" w:lineRule="exact"/>
              <w:ind w:left="107"/>
              <w:rPr>
                <w:b/>
                <w:sz w:val="24"/>
              </w:rPr>
            </w:pPr>
            <w:r>
              <w:rPr>
                <w:b/>
                <w:sz w:val="24"/>
              </w:rPr>
              <w:t>РОССИЯ В КОНЦЕ XVII - XVIII ВЕКАХ:</w:t>
            </w:r>
          </w:p>
        </w:tc>
      </w:tr>
      <w:tr w:rsidR="00BE63DE">
        <w:trPr>
          <w:trHeight w:val="273"/>
        </w:trPr>
        <w:tc>
          <w:tcPr>
            <w:tcW w:w="1131" w:type="dxa"/>
            <w:tcBorders>
              <w:top w:val="nil"/>
              <w:bottom w:val="nil"/>
            </w:tcBorders>
          </w:tcPr>
          <w:p w:rsidR="00BE63DE" w:rsidRDefault="00BE63DE">
            <w:pPr>
              <w:pStyle w:val="TableParagraph"/>
              <w:rPr>
                <w:sz w:val="20"/>
              </w:rPr>
            </w:pPr>
          </w:p>
        </w:tc>
        <w:tc>
          <w:tcPr>
            <w:tcW w:w="4400" w:type="dxa"/>
            <w:tcBorders>
              <w:top w:val="nil"/>
              <w:bottom w:val="nil"/>
            </w:tcBorders>
          </w:tcPr>
          <w:p w:rsidR="00BE63DE" w:rsidRDefault="00855029">
            <w:pPr>
              <w:pStyle w:val="TableParagraph"/>
              <w:spacing w:line="254" w:lineRule="exact"/>
              <w:ind w:left="110"/>
              <w:rPr>
                <w:b/>
                <w:sz w:val="24"/>
              </w:rPr>
            </w:pPr>
            <w:r>
              <w:rPr>
                <w:b/>
                <w:sz w:val="24"/>
              </w:rPr>
              <w:t>ВРЕМЕНИ.XVIIIв.</w:t>
            </w:r>
          </w:p>
        </w:tc>
        <w:tc>
          <w:tcPr>
            <w:tcW w:w="4962" w:type="dxa"/>
            <w:tcBorders>
              <w:top w:val="nil"/>
              <w:bottom w:val="nil"/>
            </w:tcBorders>
          </w:tcPr>
          <w:p w:rsidR="00BE63DE" w:rsidRDefault="00855029">
            <w:pPr>
              <w:pStyle w:val="TableParagraph"/>
              <w:spacing w:line="254" w:lineRule="exact"/>
              <w:ind w:left="107"/>
              <w:rPr>
                <w:b/>
                <w:sz w:val="24"/>
              </w:rPr>
            </w:pPr>
            <w:r>
              <w:rPr>
                <w:b/>
                <w:sz w:val="24"/>
              </w:rPr>
              <w:t>ОТ ЦАРСТВА К ИМПЕРИИ</w:t>
            </w:r>
          </w:p>
        </w:tc>
      </w:tr>
      <w:tr w:rsidR="00BE63DE">
        <w:trPr>
          <w:trHeight w:val="273"/>
        </w:trPr>
        <w:tc>
          <w:tcPr>
            <w:tcW w:w="1131" w:type="dxa"/>
            <w:tcBorders>
              <w:top w:val="nil"/>
              <w:bottom w:val="nil"/>
            </w:tcBorders>
          </w:tcPr>
          <w:p w:rsidR="00BE63DE" w:rsidRDefault="00BE63DE">
            <w:pPr>
              <w:pStyle w:val="TableParagraph"/>
              <w:rPr>
                <w:sz w:val="20"/>
              </w:rPr>
            </w:pPr>
          </w:p>
        </w:tc>
        <w:tc>
          <w:tcPr>
            <w:tcW w:w="4400" w:type="dxa"/>
            <w:tcBorders>
              <w:top w:val="nil"/>
              <w:bottom w:val="nil"/>
            </w:tcBorders>
          </w:tcPr>
          <w:p w:rsidR="00BE63DE" w:rsidRDefault="00855029">
            <w:pPr>
              <w:pStyle w:val="TableParagraph"/>
              <w:spacing w:line="254" w:lineRule="exact"/>
              <w:ind w:left="110"/>
              <w:rPr>
                <w:sz w:val="24"/>
              </w:rPr>
            </w:pPr>
            <w:r>
              <w:rPr>
                <w:sz w:val="24"/>
              </w:rPr>
              <w:t>Эпоха Просвещения.</w:t>
            </w:r>
          </w:p>
        </w:tc>
        <w:tc>
          <w:tcPr>
            <w:tcW w:w="4962" w:type="dxa"/>
            <w:tcBorders>
              <w:top w:val="nil"/>
              <w:bottom w:val="nil"/>
            </w:tcBorders>
          </w:tcPr>
          <w:p w:rsidR="00BE63DE" w:rsidRDefault="00855029">
            <w:pPr>
              <w:pStyle w:val="TableParagraph"/>
              <w:spacing w:line="254" w:lineRule="exact"/>
              <w:ind w:left="107"/>
              <w:rPr>
                <w:sz w:val="24"/>
              </w:rPr>
            </w:pPr>
            <w:r>
              <w:rPr>
                <w:sz w:val="24"/>
              </w:rPr>
              <w:t>Россия в эпоху преобразований Петра I</w:t>
            </w:r>
          </w:p>
        </w:tc>
      </w:tr>
      <w:tr w:rsidR="00BE63DE">
        <w:trPr>
          <w:trHeight w:val="276"/>
        </w:trPr>
        <w:tc>
          <w:tcPr>
            <w:tcW w:w="1131" w:type="dxa"/>
            <w:tcBorders>
              <w:top w:val="nil"/>
              <w:bottom w:val="nil"/>
            </w:tcBorders>
          </w:tcPr>
          <w:p w:rsidR="00BE63DE" w:rsidRDefault="00BE63DE">
            <w:pPr>
              <w:pStyle w:val="TableParagraph"/>
              <w:rPr>
                <w:sz w:val="20"/>
              </w:rPr>
            </w:pPr>
          </w:p>
        </w:tc>
        <w:tc>
          <w:tcPr>
            <w:tcW w:w="4400" w:type="dxa"/>
            <w:tcBorders>
              <w:top w:val="nil"/>
              <w:bottom w:val="nil"/>
            </w:tcBorders>
          </w:tcPr>
          <w:p w:rsidR="00BE63DE" w:rsidRDefault="00855029">
            <w:pPr>
              <w:pStyle w:val="TableParagraph"/>
              <w:spacing w:line="256" w:lineRule="exact"/>
              <w:ind w:left="110"/>
              <w:rPr>
                <w:sz w:val="24"/>
              </w:rPr>
            </w:pPr>
            <w:r>
              <w:rPr>
                <w:sz w:val="24"/>
              </w:rPr>
              <w:t>Эпоха промышленного переворота</w:t>
            </w:r>
          </w:p>
        </w:tc>
        <w:tc>
          <w:tcPr>
            <w:tcW w:w="4962" w:type="dxa"/>
            <w:tcBorders>
              <w:top w:val="nil"/>
              <w:bottom w:val="nil"/>
            </w:tcBorders>
          </w:tcPr>
          <w:p w:rsidR="00BE63DE" w:rsidRDefault="00855029">
            <w:pPr>
              <w:pStyle w:val="TableParagraph"/>
              <w:spacing w:line="256" w:lineRule="exact"/>
              <w:ind w:left="107"/>
              <w:rPr>
                <w:sz w:val="24"/>
              </w:rPr>
            </w:pPr>
            <w:r>
              <w:rPr>
                <w:sz w:val="24"/>
              </w:rPr>
              <w:t>После Петра Великого: эпоха «дворцовых</w:t>
            </w:r>
          </w:p>
        </w:tc>
      </w:tr>
      <w:tr w:rsidR="00BE63DE">
        <w:trPr>
          <w:trHeight w:val="275"/>
        </w:trPr>
        <w:tc>
          <w:tcPr>
            <w:tcW w:w="1131" w:type="dxa"/>
            <w:tcBorders>
              <w:top w:val="nil"/>
              <w:bottom w:val="nil"/>
            </w:tcBorders>
          </w:tcPr>
          <w:p w:rsidR="00BE63DE" w:rsidRDefault="00BE63DE">
            <w:pPr>
              <w:pStyle w:val="TableParagraph"/>
              <w:rPr>
                <w:sz w:val="20"/>
              </w:rPr>
            </w:pPr>
          </w:p>
        </w:tc>
        <w:tc>
          <w:tcPr>
            <w:tcW w:w="4400" w:type="dxa"/>
            <w:tcBorders>
              <w:top w:val="nil"/>
              <w:bottom w:val="nil"/>
            </w:tcBorders>
          </w:tcPr>
          <w:p w:rsidR="00BE63DE" w:rsidRDefault="00855029">
            <w:pPr>
              <w:pStyle w:val="TableParagraph"/>
              <w:spacing w:line="256" w:lineRule="exact"/>
              <w:ind w:left="110"/>
              <w:rPr>
                <w:sz w:val="24"/>
              </w:rPr>
            </w:pPr>
            <w:r>
              <w:rPr>
                <w:sz w:val="24"/>
              </w:rPr>
              <w:t>Великая французская революция</w:t>
            </w:r>
          </w:p>
        </w:tc>
        <w:tc>
          <w:tcPr>
            <w:tcW w:w="4962" w:type="dxa"/>
            <w:tcBorders>
              <w:top w:val="nil"/>
              <w:bottom w:val="nil"/>
            </w:tcBorders>
          </w:tcPr>
          <w:p w:rsidR="00BE63DE" w:rsidRDefault="00855029">
            <w:pPr>
              <w:pStyle w:val="TableParagraph"/>
              <w:spacing w:line="256" w:lineRule="exact"/>
              <w:ind w:left="107"/>
              <w:rPr>
                <w:sz w:val="24"/>
              </w:rPr>
            </w:pPr>
            <w:r>
              <w:rPr>
                <w:sz w:val="24"/>
              </w:rPr>
              <w:t>переворотов»</w:t>
            </w:r>
          </w:p>
        </w:tc>
      </w:tr>
      <w:tr w:rsidR="00BE63DE">
        <w:trPr>
          <w:trHeight w:val="275"/>
        </w:trPr>
        <w:tc>
          <w:tcPr>
            <w:tcW w:w="1131" w:type="dxa"/>
            <w:tcBorders>
              <w:top w:val="nil"/>
              <w:bottom w:val="nil"/>
            </w:tcBorders>
          </w:tcPr>
          <w:p w:rsidR="00BE63DE" w:rsidRDefault="00BE63DE">
            <w:pPr>
              <w:pStyle w:val="TableParagraph"/>
              <w:rPr>
                <w:sz w:val="20"/>
              </w:rPr>
            </w:pPr>
          </w:p>
        </w:tc>
        <w:tc>
          <w:tcPr>
            <w:tcW w:w="4400" w:type="dxa"/>
            <w:tcBorders>
              <w:top w:val="nil"/>
              <w:bottom w:val="nil"/>
            </w:tcBorders>
          </w:tcPr>
          <w:p w:rsidR="00BE63DE" w:rsidRDefault="00BE63DE">
            <w:pPr>
              <w:pStyle w:val="TableParagraph"/>
              <w:rPr>
                <w:sz w:val="20"/>
              </w:rPr>
            </w:pPr>
          </w:p>
        </w:tc>
        <w:tc>
          <w:tcPr>
            <w:tcW w:w="4962" w:type="dxa"/>
            <w:tcBorders>
              <w:top w:val="nil"/>
              <w:bottom w:val="nil"/>
            </w:tcBorders>
          </w:tcPr>
          <w:p w:rsidR="00BE63DE" w:rsidRDefault="00855029">
            <w:pPr>
              <w:pStyle w:val="TableParagraph"/>
              <w:spacing w:line="256" w:lineRule="exact"/>
              <w:ind w:left="107"/>
              <w:rPr>
                <w:sz w:val="24"/>
              </w:rPr>
            </w:pPr>
            <w:r>
              <w:rPr>
                <w:sz w:val="24"/>
              </w:rPr>
              <w:t>Россия в 1760-х – 1790- гг. Правление Екате-</w:t>
            </w:r>
          </w:p>
        </w:tc>
      </w:tr>
      <w:tr w:rsidR="00BE63DE">
        <w:trPr>
          <w:trHeight w:val="275"/>
        </w:trPr>
        <w:tc>
          <w:tcPr>
            <w:tcW w:w="1131" w:type="dxa"/>
            <w:tcBorders>
              <w:top w:val="nil"/>
              <w:bottom w:val="nil"/>
            </w:tcBorders>
          </w:tcPr>
          <w:p w:rsidR="00BE63DE" w:rsidRDefault="00BE63DE">
            <w:pPr>
              <w:pStyle w:val="TableParagraph"/>
              <w:rPr>
                <w:sz w:val="20"/>
              </w:rPr>
            </w:pPr>
          </w:p>
        </w:tc>
        <w:tc>
          <w:tcPr>
            <w:tcW w:w="4400" w:type="dxa"/>
            <w:tcBorders>
              <w:top w:val="nil"/>
              <w:bottom w:val="nil"/>
            </w:tcBorders>
          </w:tcPr>
          <w:p w:rsidR="00BE63DE" w:rsidRDefault="00BE63DE">
            <w:pPr>
              <w:pStyle w:val="TableParagraph"/>
              <w:rPr>
                <w:sz w:val="20"/>
              </w:rPr>
            </w:pPr>
          </w:p>
        </w:tc>
        <w:tc>
          <w:tcPr>
            <w:tcW w:w="4962" w:type="dxa"/>
            <w:tcBorders>
              <w:top w:val="nil"/>
              <w:bottom w:val="nil"/>
            </w:tcBorders>
          </w:tcPr>
          <w:p w:rsidR="00BE63DE" w:rsidRDefault="00855029">
            <w:pPr>
              <w:pStyle w:val="TableParagraph"/>
              <w:spacing w:line="256" w:lineRule="exact"/>
              <w:ind w:left="107"/>
              <w:rPr>
                <w:sz w:val="24"/>
              </w:rPr>
            </w:pPr>
            <w:r>
              <w:rPr>
                <w:sz w:val="24"/>
              </w:rPr>
              <w:t>рины II и Павла I</w:t>
            </w:r>
          </w:p>
        </w:tc>
      </w:tr>
      <w:tr w:rsidR="00BE63DE">
        <w:trPr>
          <w:trHeight w:val="276"/>
        </w:trPr>
        <w:tc>
          <w:tcPr>
            <w:tcW w:w="1131" w:type="dxa"/>
            <w:tcBorders>
              <w:top w:val="nil"/>
              <w:bottom w:val="nil"/>
            </w:tcBorders>
          </w:tcPr>
          <w:p w:rsidR="00BE63DE" w:rsidRDefault="00BE63DE">
            <w:pPr>
              <w:pStyle w:val="TableParagraph"/>
              <w:rPr>
                <w:sz w:val="20"/>
              </w:rPr>
            </w:pPr>
          </w:p>
        </w:tc>
        <w:tc>
          <w:tcPr>
            <w:tcW w:w="4400" w:type="dxa"/>
            <w:tcBorders>
              <w:top w:val="nil"/>
              <w:bottom w:val="nil"/>
            </w:tcBorders>
          </w:tcPr>
          <w:p w:rsidR="00BE63DE" w:rsidRDefault="00BE63DE">
            <w:pPr>
              <w:pStyle w:val="TableParagraph"/>
              <w:rPr>
                <w:sz w:val="20"/>
              </w:rPr>
            </w:pPr>
          </w:p>
        </w:tc>
        <w:tc>
          <w:tcPr>
            <w:tcW w:w="4962" w:type="dxa"/>
            <w:tcBorders>
              <w:top w:val="nil"/>
              <w:bottom w:val="nil"/>
            </w:tcBorders>
          </w:tcPr>
          <w:p w:rsidR="00BE63DE" w:rsidRDefault="00855029">
            <w:pPr>
              <w:pStyle w:val="TableParagraph"/>
              <w:spacing w:line="256" w:lineRule="exact"/>
              <w:ind w:left="107"/>
              <w:rPr>
                <w:sz w:val="24"/>
              </w:rPr>
            </w:pPr>
            <w:r>
              <w:rPr>
                <w:sz w:val="24"/>
              </w:rPr>
              <w:t>Культурное пространство Российской импе-</w:t>
            </w:r>
          </w:p>
        </w:tc>
      </w:tr>
      <w:tr w:rsidR="00BE63DE">
        <w:trPr>
          <w:trHeight w:val="276"/>
        </w:trPr>
        <w:tc>
          <w:tcPr>
            <w:tcW w:w="1131" w:type="dxa"/>
            <w:tcBorders>
              <w:top w:val="nil"/>
              <w:bottom w:val="nil"/>
            </w:tcBorders>
          </w:tcPr>
          <w:p w:rsidR="00BE63DE" w:rsidRDefault="00BE63DE">
            <w:pPr>
              <w:pStyle w:val="TableParagraph"/>
              <w:rPr>
                <w:sz w:val="20"/>
              </w:rPr>
            </w:pPr>
          </w:p>
        </w:tc>
        <w:tc>
          <w:tcPr>
            <w:tcW w:w="4400" w:type="dxa"/>
            <w:tcBorders>
              <w:top w:val="nil"/>
              <w:bottom w:val="nil"/>
            </w:tcBorders>
          </w:tcPr>
          <w:p w:rsidR="00BE63DE" w:rsidRDefault="00BE63DE">
            <w:pPr>
              <w:pStyle w:val="TableParagraph"/>
              <w:rPr>
                <w:sz w:val="20"/>
              </w:rPr>
            </w:pPr>
          </w:p>
        </w:tc>
        <w:tc>
          <w:tcPr>
            <w:tcW w:w="4962" w:type="dxa"/>
            <w:tcBorders>
              <w:top w:val="nil"/>
              <w:bottom w:val="nil"/>
            </w:tcBorders>
          </w:tcPr>
          <w:p w:rsidR="00BE63DE" w:rsidRDefault="00855029">
            <w:pPr>
              <w:pStyle w:val="TableParagraph"/>
              <w:spacing w:line="256" w:lineRule="exact"/>
              <w:ind w:left="107"/>
              <w:rPr>
                <w:sz w:val="24"/>
              </w:rPr>
            </w:pPr>
            <w:r>
              <w:rPr>
                <w:sz w:val="24"/>
              </w:rPr>
              <w:t>рии в XVIII в.</w:t>
            </w:r>
          </w:p>
        </w:tc>
      </w:tr>
      <w:tr w:rsidR="00BE63DE">
        <w:trPr>
          <w:trHeight w:val="275"/>
        </w:trPr>
        <w:tc>
          <w:tcPr>
            <w:tcW w:w="1131" w:type="dxa"/>
            <w:tcBorders>
              <w:top w:val="nil"/>
              <w:bottom w:val="nil"/>
            </w:tcBorders>
          </w:tcPr>
          <w:p w:rsidR="00BE63DE" w:rsidRDefault="00BE63DE">
            <w:pPr>
              <w:pStyle w:val="TableParagraph"/>
              <w:rPr>
                <w:sz w:val="20"/>
              </w:rPr>
            </w:pPr>
          </w:p>
        </w:tc>
        <w:tc>
          <w:tcPr>
            <w:tcW w:w="4400" w:type="dxa"/>
            <w:tcBorders>
              <w:top w:val="nil"/>
              <w:bottom w:val="nil"/>
            </w:tcBorders>
          </w:tcPr>
          <w:p w:rsidR="00BE63DE" w:rsidRDefault="00BE63DE">
            <w:pPr>
              <w:pStyle w:val="TableParagraph"/>
              <w:rPr>
                <w:sz w:val="20"/>
              </w:rPr>
            </w:pPr>
          </w:p>
        </w:tc>
        <w:tc>
          <w:tcPr>
            <w:tcW w:w="4962" w:type="dxa"/>
            <w:tcBorders>
              <w:top w:val="nil"/>
              <w:bottom w:val="nil"/>
            </w:tcBorders>
          </w:tcPr>
          <w:p w:rsidR="00BE63DE" w:rsidRDefault="00855029">
            <w:pPr>
              <w:pStyle w:val="TableParagraph"/>
              <w:spacing w:line="256" w:lineRule="exact"/>
              <w:ind w:left="107"/>
              <w:rPr>
                <w:sz w:val="24"/>
              </w:rPr>
            </w:pPr>
            <w:r>
              <w:rPr>
                <w:sz w:val="24"/>
              </w:rPr>
              <w:t>Народы России в XVIII в.</w:t>
            </w:r>
          </w:p>
        </w:tc>
      </w:tr>
      <w:tr w:rsidR="00BE63DE">
        <w:trPr>
          <w:trHeight w:val="275"/>
        </w:trPr>
        <w:tc>
          <w:tcPr>
            <w:tcW w:w="1131" w:type="dxa"/>
            <w:tcBorders>
              <w:top w:val="nil"/>
              <w:bottom w:val="nil"/>
            </w:tcBorders>
          </w:tcPr>
          <w:p w:rsidR="00BE63DE" w:rsidRDefault="00BE63DE">
            <w:pPr>
              <w:pStyle w:val="TableParagraph"/>
              <w:rPr>
                <w:sz w:val="20"/>
              </w:rPr>
            </w:pPr>
          </w:p>
        </w:tc>
        <w:tc>
          <w:tcPr>
            <w:tcW w:w="4400" w:type="dxa"/>
            <w:tcBorders>
              <w:top w:val="nil"/>
              <w:bottom w:val="nil"/>
            </w:tcBorders>
          </w:tcPr>
          <w:p w:rsidR="00BE63DE" w:rsidRDefault="00BE63DE">
            <w:pPr>
              <w:pStyle w:val="TableParagraph"/>
              <w:rPr>
                <w:sz w:val="20"/>
              </w:rPr>
            </w:pPr>
          </w:p>
        </w:tc>
        <w:tc>
          <w:tcPr>
            <w:tcW w:w="4962" w:type="dxa"/>
            <w:tcBorders>
              <w:top w:val="nil"/>
              <w:bottom w:val="nil"/>
            </w:tcBorders>
          </w:tcPr>
          <w:p w:rsidR="00BE63DE" w:rsidRDefault="00855029">
            <w:pPr>
              <w:pStyle w:val="TableParagraph"/>
              <w:spacing w:line="256" w:lineRule="exact"/>
              <w:ind w:left="107"/>
              <w:rPr>
                <w:sz w:val="24"/>
              </w:rPr>
            </w:pPr>
            <w:r>
              <w:rPr>
                <w:sz w:val="24"/>
              </w:rPr>
              <w:t>Россия при Павле I</w:t>
            </w:r>
          </w:p>
        </w:tc>
      </w:tr>
      <w:tr w:rsidR="00BE63DE">
        <w:trPr>
          <w:trHeight w:val="554"/>
        </w:trPr>
        <w:tc>
          <w:tcPr>
            <w:tcW w:w="1131" w:type="dxa"/>
            <w:tcBorders>
              <w:top w:val="nil"/>
            </w:tcBorders>
          </w:tcPr>
          <w:p w:rsidR="00BE63DE" w:rsidRDefault="00BE63DE">
            <w:pPr>
              <w:pStyle w:val="TableParagraph"/>
              <w:rPr>
                <w:sz w:val="24"/>
              </w:rPr>
            </w:pPr>
          </w:p>
        </w:tc>
        <w:tc>
          <w:tcPr>
            <w:tcW w:w="4400" w:type="dxa"/>
            <w:tcBorders>
              <w:top w:val="nil"/>
            </w:tcBorders>
          </w:tcPr>
          <w:p w:rsidR="00BE63DE" w:rsidRDefault="00BE63DE">
            <w:pPr>
              <w:pStyle w:val="TableParagraph"/>
              <w:rPr>
                <w:sz w:val="24"/>
              </w:rPr>
            </w:pPr>
          </w:p>
        </w:tc>
        <w:tc>
          <w:tcPr>
            <w:tcW w:w="4962" w:type="dxa"/>
            <w:tcBorders>
              <w:top w:val="nil"/>
            </w:tcBorders>
          </w:tcPr>
          <w:p w:rsidR="00BE63DE" w:rsidRDefault="00855029">
            <w:pPr>
              <w:pStyle w:val="TableParagraph"/>
              <w:spacing w:line="265" w:lineRule="exact"/>
              <w:ind w:left="107"/>
              <w:rPr>
                <w:sz w:val="24"/>
              </w:rPr>
            </w:pPr>
            <w:r>
              <w:rPr>
                <w:sz w:val="24"/>
              </w:rPr>
              <w:t>Региональный компонент</w:t>
            </w:r>
          </w:p>
        </w:tc>
      </w:tr>
      <w:tr w:rsidR="00BE63DE">
        <w:trPr>
          <w:trHeight w:val="8833"/>
        </w:trPr>
        <w:tc>
          <w:tcPr>
            <w:tcW w:w="1131" w:type="dxa"/>
          </w:tcPr>
          <w:p w:rsidR="00BE63DE" w:rsidRDefault="00855029">
            <w:pPr>
              <w:pStyle w:val="TableParagraph"/>
              <w:spacing w:line="262" w:lineRule="exact"/>
              <w:ind w:left="107"/>
              <w:rPr>
                <w:sz w:val="24"/>
              </w:rPr>
            </w:pPr>
            <w:r>
              <w:rPr>
                <w:sz w:val="24"/>
              </w:rPr>
              <w:t>9 класс</w:t>
            </w:r>
          </w:p>
        </w:tc>
        <w:tc>
          <w:tcPr>
            <w:tcW w:w="4400" w:type="dxa"/>
          </w:tcPr>
          <w:p w:rsidR="00BE63DE" w:rsidRDefault="00855029">
            <w:pPr>
              <w:pStyle w:val="TableParagraph"/>
              <w:spacing w:line="267" w:lineRule="exact"/>
              <w:ind w:left="110"/>
              <w:rPr>
                <w:b/>
                <w:sz w:val="24"/>
              </w:rPr>
            </w:pPr>
            <w:r>
              <w:rPr>
                <w:b/>
                <w:sz w:val="24"/>
              </w:rPr>
              <w:t>ИСТОРИЯ НОВОГО ВРЕМЕНИ. XIX</w:t>
            </w:r>
          </w:p>
          <w:p w:rsidR="00BE63DE" w:rsidRDefault="00855029">
            <w:pPr>
              <w:pStyle w:val="TableParagraph"/>
              <w:ind w:left="110"/>
              <w:rPr>
                <w:b/>
                <w:sz w:val="24"/>
              </w:rPr>
            </w:pPr>
            <w:r>
              <w:rPr>
                <w:b/>
                <w:sz w:val="24"/>
              </w:rPr>
              <w:t>в.</w:t>
            </w:r>
          </w:p>
          <w:p w:rsidR="00BE63DE" w:rsidRDefault="00855029">
            <w:pPr>
              <w:pStyle w:val="TableParagraph"/>
              <w:ind w:left="110" w:right="262"/>
              <w:rPr>
                <w:b/>
                <w:i/>
                <w:sz w:val="24"/>
              </w:rPr>
            </w:pPr>
            <w:r>
              <w:rPr>
                <w:b/>
                <w:sz w:val="24"/>
              </w:rPr>
              <w:t>Мир к началу XX в. Новейшая исто- рия.</w:t>
            </w:r>
            <w:r>
              <w:rPr>
                <w:b/>
                <w:i/>
                <w:sz w:val="24"/>
              </w:rPr>
              <w:t>Становление и расцвет инду- стриального общества. До начала</w:t>
            </w:r>
          </w:p>
          <w:p w:rsidR="00BE63DE" w:rsidRDefault="00855029">
            <w:pPr>
              <w:pStyle w:val="TableParagraph"/>
              <w:ind w:left="110"/>
              <w:rPr>
                <w:b/>
                <w:i/>
                <w:sz w:val="24"/>
              </w:rPr>
            </w:pPr>
            <w:r>
              <w:rPr>
                <w:b/>
                <w:i/>
                <w:sz w:val="24"/>
              </w:rPr>
              <w:t>Первой мировой</w:t>
            </w:r>
            <w:r>
              <w:rPr>
                <w:b/>
                <w:i/>
                <w:spacing w:val="-7"/>
                <w:sz w:val="24"/>
              </w:rPr>
              <w:t xml:space="preserve"> </w:t>
            </w:r>
            <w:r>
              <w:rPr>
                <w:b/>
                <w:i/>
                <w:sz w:val="24"/>
              </w:rPr>
              <w:t>войны</w:t>
            </w:r>
          </w:p>
          <w:p w:rsidR="00BE63DE" w:rsidRDefault="00BE63DE">
            <w:pPr>
              <w:pStyle w:val="TableParagraph"/>
              <w:spacing w:before="7"/>
              <w:rPr>
                <w:b/>
                <w:sz w:val="23"/>
              </w:rPr>
            </w:pPr>
          </w:p>
          <w:p w:rsidR="00BE63DE" w:rsidRDefault="00855029">
            <w:pPr>
              <w:pStyle w:val="TableParagraph"/>
              <w:ind w:left="110" w:right="238"/>
              <w:rPr>
                <w:sz w:val="24"/>
              </w:rPr>
            </w:pPr>
            <w:r>
              <w:rPr>
                <w:sz w:val="24"/>
              </w:rPr>
              <w:t>Страны Европы и Северной Америки в первой половине ХIХ</w:t>
            </w:r>
            <w:r>
              <w:rPr>
                <w:spacing w:val="1"/>
                <w:sz w:val="24"/>
              </w:rPr>
              <w:t xml:space="preserve"> </w:t>
            </w:r>
            <w:r>
              <w:rPr>
                <w:sz w:val="24"/>
              </w:rPr>
              <w:t>в.</w:t>
            </w:r>
          </w:p>
          <w:p w:rsidR="00BE63DE" w:rsidRDefault="00855029">
            <w:pPr>
              <w:pStyle w:val="TableParagraph"/>
              <w:ind w:left="110" w:right="118"/>
              <w:rPr>
                <w:sz w:val="24"/>
              </w:rPr>
            </w:pPr>
            <w:r>
              <w:rPr>
                <w:sz w:val="24"/>
              </w:rPr>
              <w:t>Страны Европы и Северной Америки во второй половине ХIХ</w:t>
            </w:r>
            <w:r>
              <w:rPr>
                <w:spacing w:val="1"/>
                <w:sz w:val="24"/>
              </w:rPr>
              <w:t xml:space="preserve"> </w:t>
            </w:r>
            <w:r>
              <w:rPr>
                <w:sz w:val="24"/>
              </w:rPr>
              <w:t>в.</w:t>
            </w:r>
          </w:p>
          <w:p w:rsidR="00BE63DE" w:rsidRDefault="00855029">
            <w:pPr>
              <w:pStyle w:val="TableParagraph"/>
              <w:ind w:left="110" w:right="225"/>
              <w:rPr>
                <w:sz w:val="24"/>
              </w:rPr>
            </w:pPr>
            <w:r>
              <w:rPr>
                <w:sz w:val="24"/>
              </w:rPr>
              <w:t>Экономическое и социально- политическое развитие стран Европы и США в конце ХIХ в.</w:t>
            </w:r>
          </w:p>
          <w:p w:rsidR="00BE63DE" w:rsidRDefault="00855029">
            <w:pPr>
              <w:pStyle w:val="TableParagraph"/>
              <w:ind w:left="110"/>
              <w:rPr>
                <w:sz w:val="24"/>
              </w:rPr>
            </w:pPr>
            <w:r>
              <w:rPr>
                <w:sz w:val="24"/>
              </w:rPr>
              <w:t>Страны Азии в ХIХ в.</w:t>
            </w:r>
          </w:p>
          <w:p w:rsidR="00BE63DE" w:rsidRDefault="00855029">
            <w:pPr>
              <w:pStyle w:val="TableParagraph"/>
              <w:ind w:left="110" w:right="453"/>
              <w:rPr>
                <w:sz w:val="24"/>
              </w:rPr>
            </w:pPr>
            <w:r>
              <w:rPr>
                <w:sz w:val="24"/>
              </w:rPr>
              <w:t>Война за независимость в Латинской Америке</w:t>
            </w:r>
          </w:p>
          <w:p w:rsidR="00BE63DE" w:rsidRDefault="00855029">
            <w:pPr>
              <w:pStyle w:val="TableParagraph"/>
              <w:ind w:left="110" w:right="257"/>
              <w:rPr>
                <w:sz w:val="24"/>
              </w:rPr>
            </w:pPr>
            <w:r>
              <w:rPr>
                <w:sz w:val="24"/>
              </w:rPr>
              <w:t>Народы Африки в Новое время Развитие культуры в XIX в.</w:t>
            </w:r>
          </w:p>
          <w:p w:rsidR="00BE63DE" w:rsidRDefault="00855029">
            <w:pPr>
              <w:pStyle w:val="TableParagraph"/>
              <w:spacing w:before="1"/>
              <w:ind w:left="110" w:right="453"/>
              <w:rPr>
                <w:sz w:val="24"/>
              </w:rPr>
            </w:pPr>
            <w:r>
              <w:rPr>
                <w:sz w:val="24"/>
              </w:rPr>
              <w:t>Международные отношения в XIX в. Мир в 1900—1914 гг.</w:t>
            </w:r>
          </w:p>
        </w:tc>
        <w:tc>
          <w:tcPr>
            <w:tcW w:w="4962" w:type="dxa"/>
          </w:tcPr>
          <w:p w:rsidR="00BE63DE" w:rsidRDefault="00855029">
            <w:pPr>
              <w:pStyle w:val="TableParagraph"/>
              <w:ind w:left="107" w:right="464"/>
              <w:rPr>
                <w:b/>
                <w:sz w:val="24"/>
              </w:rPr>
            </w:pPr>
            <w:r>
              <w:rPr>
                <w:b/>
                <w:sz w:val="24"/>
              </w:rPr>
              <w:t>IV. РОССИЙСКАЯ ИМПЕРИЯ В XIX – НАЧАЛЕ XX ВВ.</w:t>
            </w:r>
          </w:p>
          <w:p w:rsidR="00BE63DE" w:rsidRDefault="00BE63DE">
            <w:pPr>
              <w:pStyle w:val="TableParagraph"/>
              <w:spacing w:before="9"/>
              <w:rPr>
                <w:b/>
              </w:rPr>
            </w:pPr>
          </w:p>
          <w:p w:rsidR="00BE63DE" w:rsidRDefault="00855029">
            <w:pPr>
              <w:pStyle w:val="TableParagraph"/>
              <w:ind w:left="107" w:right="127"/>
              <w:rPr>
                <w:sz w:val="24"/>
              </w:rPr>
            </w:pPr>
            <w:r>
              <w:rPr>
                <w:spacing w:val="-60"/>
                <w:sz w:val="24"/>
                <w:u w:val="single"/>
              </w:rPr>
              <w:t xml:space="preserve"> </w:t>
            </w:r>
            <w:r>
              <w:rPr>
                <w:sz w:val="24"/>
                <w:u w:val="single"/>
              </w:rPr>
              <w:t>Россия на пути к реформам (1801–1861)</w:t>
            </w:r>
            <w:r>
              <w:rPr>
                <w:sz w:val="24"/>
              </w:rPr>
              <w:t xml:space="preserve"> Александровская эпоха: государственный ли- берализм</w:t>
            </w:r>
          </w:p>
          <w:p w:rsidR="00BE63DE" w:rsidRDefault="00855029">
            <w:pPr>
              <w:pStyle w:val="TableParagraph"/>
              <w:ind w:left="107"/>
              <w:rPr>
                <w:sz w:val="24"/>
              </w:rPr>
            </w:pPr>
            <w:r>
              <w:rPr>
                <w:sz w:val="24"/>
              </w:rPr>
              <w:t>Отечественная война 1812 г.</w:t>
            </w:r>
          </w:p>
          <w:p w:rsidR="00BE63DE" w:rsidRDefault="00855029">
            <w:pPr>
              <w:pStyle w:val="TableParagraph"/>
              <w:ind w:left="107" w:right="316"/>
              <w:rPr>
                <w:sz w:val="24"/>
              </w:rPr>
            </w:pPr>
            <w:r>
              <w:rPr>
                <w:sz w:val="24"/>
              </w:rPr>
              <w:t>Николаевское самодержавие: государствен- ный консерватизм</w:t>
            </w:r>
          </w:p>
          <w:p w:rsidR="00BE63DE" w:rsidRDefault="00855029">
            <w:pPr>
              <w:pStyle w:val="TableParagraph"/>
              <w:ind w:left="107" w:right="274"/>
              <w:rPr>
                <w:sz w:val="24"/>
              </w:rPr>
            </w:pPr>
            <w:r>
              <w:rPr>
                <w:sz w:val="24"/>
              </w:rPr>
              <w:t>Крепостнический социум. Деревня и город Культурное пространство империи в первой половине XIX в.</w:t>
            </w:r>
          </w:p>
          <w:p w:rsidR="00BE63DE" w:rsidRDefault="00855029">
            <w:pPr>
              <w:pStyle w:val="TableParagraph"/>
              <w:spacing w:before="1"/>
              <w:ind w:left="107" w:right="254"/>
              <w:rPr>
                <w:sz w:val="24"/>
              </w:rPr>
            </w:pPr>
            <w:r>
              <w:rPr>
                <w:sz w:val="24"/>
              </w:rPr>
              <w:t>Пространство империи: этнокультурный об- лик страны</w:t>
            </w:r>
          </w:p>
          <w:p w:rsidR="00BE63DE" w:rsidRDefault="00855029">
            <w:pPr>
              <w:pStyle w:val="TableParagraph"/>
              <w:ind w:left="107" w:right="190"/>
              <w:rPr>
                <w:sz w:val="24"/>
              </w:rPr>
            </w:pPr>
            <w:r>
              <w:rPr>
                <w:sz w:val="24"/>
              </w:rPr>
              <w:t>Формирование гражданского правосознания. Основные течения общественной мысли</w:t>
            </w:r>
          </w:p>
          <w:p w:rsidR="00BE63DE" w:rsidRDefault="00BE63DE">
            <w:pPr>
              <w:pStyle w:val="TableParagraph"/>
              <w:spacing w:before="11"/>
              <w:rPr>
                <w:b/>
                <w:sz w:val="23"/>
              </w:rPr>
            </w:pPr>
          </w:p>
          <w:p w:rsidR="00BE63DE" w:rsidRDefault="00855029">
            <w:pPr>
              <w:pStyle w:val="TableParagraph"/>
              <w:ind w:left="107"/>
              <w:rPr>
                <w:sz w:val="24"/>
              </w:rPr>
            </w:pPr>
            <w:r>
              <w:rPr>
                <w:spacing w:val="-60"/>
                <w:sz w:val="24"/>
                <w:u w:val="single"/>
              </w:rPr>
              <w:t xml:space="preserve"> </w:t>
            </w:r>
            <w:r>
              <w:rPr>
                <w:sz w:val="24"/>
                <w:u w:val="single"/>
              </w:rPr>
              <w:t>Россия в эпоху реформ</w:t>
            </w:r>
          </w:p>
          <w:p w:rsidR="00BE63DE" w:rsidRDefault="00855029">
            <w:pPr>
              <w:pStyle w:val="TableParagraph"/>
              <w:ind w:left="107" w:right="188"/>
              <w:rPr>
                <w:sz w:val="24"/>
              </w:rPr>
            </w:pPr>
            <w:r>
              <w:rPr>
                <w:sz w:val="24"/>
              </w:rPr>
              <w:t>Преобразования Александра II: социальная и правовая модернизация</w:t>
            </w:r>
          </w:p>
          <w:p w:rsidR="00BE63DE" w:rsidRDefault="00855029">
            <w:pPr>
              <w:pStyle w:val="TableParagraph"/>
              <w:spacing w:before="1"/>
              <w:ind w:left="107" w:right="145"/>
              <w:rPr>
                <w:sz w:val="24"/>
              </w:rPr>
            </w:pPr>
            <w:r>
              <w:rPr>
                <w:sz w:val="24"/>
              </w:rPr>
              <w:t>«Народное самодержавие» Александра III Пореформенный социум. Сельское хозяйство и промышленность</w:t>
            </w:r>
          </w:p>
          <w:p w:rsidR="00BE63DE" w:rsidRDefault="00855029">
            <w:pPr>
              <w:pStyle w:val="TableParagraph"/>
              <w:ind w:left="107" w:right="164"/>
              <w:rPr>
                <w:sz w:val="24"/>
              </w:rPr>
            </w:pPr>
            <w:r>
              <w:rPr>
                <w:sz w:val="24"/>
              </w:rPr>
              <w:t>Культурное пространство империи во второй половине XIX в.</w:t>
            </w:r>
          </w:p>
          <w:p w:rsidR="00BE63DE" w:rsidRDefault="00855029">
            <w:pPr>
              <w:pStyle w:val="TableParagraph"/>
              <w:ind w:left="107" w:right="242"/>
              <w:rPr>
                <w:sz w:val="24"/>
              </w:rPr>
            </w:pPr>
            <w:r>
              <w:rPr>
                <w:sz w:val="24"/>
              </w:rPr>
              <w:t>Этнокультурный облик империи Формирование гражданского общества и ос- новные направления общественных движе- ний</w:t>
            </w:r>
          </w:p>
          <w:p w:rsidR="00BE63DE" w:rsidRDefault="00855029">
            <w:pPr>
              <w:pStyle w:val="TableParagraph"/>
              <w:ind w:left="107"/>
              <w:rPr>
                <w:sz w:val="24"/>
              </w:rPr>
            </w:pPr>
            <w:r>
              <w:rPr>
                <w:spacing w:val="-60"/>
                <w:sz w:val="24"/>
                <w:u w:val="single"/>
              </w:rPr>
              <w:t xml:space="preserve"> </w:t>
            </w:r>
            <w:r>
              <w:rPr>
                <w:sz w:val="24"/>
                <w:u w:val="single"/>
              </w:rPr>
              <w:t>Кризис империи в начале ХХ века</w:t>
            </w:r>
          </w:p>
          <w:p w:rsidR="00BE63DE" w:rsidRDefault="00855029">
            <w:pPr>
              <w:pStyle w:val="TableParagraph"/>
              <w:spacing w:before="3" w:line="276" w:lineRule="exact"/>
              <w:ind w:left="107" w:right="282"/>
              <w:rPr>
                <w:sz w:val="24"/>
              </w:rPr>
            </w:pPr>
            <w:r>
              <w:rPr>
                <w:sz w:val="24"/>
              </w:rPr>
              <w:t>Первая российская революция 1905-1907 гг. Начало парламентаризма</w:t>
            </w:r>
          </w:p>
        </w:tc>
      </w:tr>
    </w:tbl>
    <w:p w:rsidR="00BE63DE" w:rsidRDefault="00BE63DE">
      <w:pPr>
        <w:spacing w:line="276" w:lineRule="exact"/>
        <w:rPr>
          <w:sz w:val="24"/>
        </w:rPr>
        <w:sectPr w:rsidR="00BE63DE">
          <w:pgSz w:w="11910" w:h="16840"/>
          <w:pgMar w:top="1120" w:right="160" w:bottom="1660" w:left="20" w:header="0" w:footer="1474" w:gutter="0"/>
          <w:cols w:space="720"/>
        </w:sectPr>
      </w:pPr>
    </w:p>
    <w:tbl>
      <w:tblPr>
        <w:tblStyle w:val="TableNormal"/>
        <w:tblW w:w="0" w:type="auto"/>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4400"/>
        <w:gridCol w:w="4962"/>
      </w:tblGrid>
      <w:tr w:rsidR="00BE63DE">
        <w:trPr>
          <w:trHeight w:val="830"/>
        </w:trPr>
        <w:tc>
          <w:tcPr>
            <w:tcW w:w="1131" w:type="dxa"/>
          </w:tcPr>
          <w:p w:rsidR="00BE63DE" w:rsidRDefault="00BE63DE">
            <w:pPr>
              <w:pStyle w:val="TableParagraph"/>
              <w:rPr>
                <w:sz w:val="24"/>
              </w:rPr>
            </w:pPr>
          </w:p>
        </w:tc>
        <w:tc>
          <w:tcPr>
            <w:tcW w:w="4400" w:type="dxa"/>
          </w:tcPr>
          <w:p w:rsidR="00BE63DE" w:rsidRDefault="00BE63DE">
            <w:pPr>
              <w:pStyle w:val="TableParagraph"/>
              <w:rPr>
                <w:sz w:val="24"/>
              </w:rPr>
            </w:pPr>
          </w:p>
        </w:tc>
        <w:tc>
          <w:tcPr>
            <w:tcW w:w="4962" w:type="dxa"/>
          </w:tcPr>
          <w:p w:rsidR="00BE63DE" w:rsidRDefault="00855029">
            <w:pPr>
              <w:pStyle w:val="TableParagraph"/>
              <w:spacing w:line="265" w:lineRule="exact"/>
              <w:ind w:left="107"/>
              <w:rPr>
                <w:sz w:val="24"/>
              </w:rPr>
            </w:pPr>
            <w:r>
              <w:rPr>
                <w:sz w:val="24"/>
              </w:rPr>
              <w:t>Общество и власть после революции</w:t>
            </w:r>
          </w:p>
          <w:p w:rsidR="00BE63DE" w:rsidRDefault="00855029">
            <w:pPr>
              <w:pStyle w:val="TableParagraph"/>
              <w:spacing w:line="270" w:lineRule="atLeast"/>
              <w:ind w:left="107" w:right="651"/>
              <w:rPr>
                <w:sz w:val="24"/>
              </w:rPr>
            </w:pPr>
            <w:r>
              <w:rPr>
                <w:sz w:val="24"/>
              </w:rPr>
              <w:t>«Серебряный век» российской культуры Региональный компонент</w:t>
            </w:r>
          </w:p>
        </w:tc>
      </w:tr>
    </w:tbl>
    <w:p w:rsidR="00BE63DE" w:rsidRDefault="00BE63DE">
      <w:pPr>
        <w:pStyle w:val="a3"/>
        <w:ind w:left="0"/>
        <w:jc w:val="left"/>
        <w:rPr>
          <w:b/>
          <w:sz w:val="20"/>
        </w:rPr>
      </w:pPr>
    </w:p>
    <w:p w:rsidR="00BE63DE" w:rsidRDefault="00BE63DE">
      <w:pPr>
        <w:pStyle w:val="a3"/>
        <w:spacing w:before="3"/>
        <w:ind w:left="0"/>
        <w:jc w:val="left"/>
        <w:rPr>
          <w:b/>
          <w:sz w:val="16"/>
        </w:rPr>
      </w:pPr>
    </w:p>
    <w:p w:rsidR="00BE63DE" w:rsidRDefault="00855029">
      <w:pPr>
        <w:pStyle w:val="a4"/>
        <w:numPr>
          <w:ilvl w:val="3"/>
          <w:numId w:val="138"/>
        </w:numPr>
        <w:tabs>
          <w:tab w:val="left" w:pos="1894"/>
        </w:tabs>
        <w:spacing w:before="90"/>
        <w:ind w:hanging="781"/>
        <w:jc w:val="both"/>
        <w:rPr>
          <w:b/>
          <w:sz w:val="24"/>
        </w:rPr>
      </w:pPr>
      <w:r>
        <w:rPr>
          <w:b/>
          <w:sz w:val="24"/>
        </w:rPr>
        <w:t>Обществознание</w:t>
      </w:r>
    </w:p>
    <w:p w:rsidR="00BE63DE" w:rsidRDefault="00855029">
      <w:pPr>
        <w:pStyle w:val="a3"/>
        <w:spacing w:before="55"/>
        <w:ind w:right="685" w:firstLine="708"/>
      </w:pPr>
      <w:r>
        <w:t>Обществознание является одним из основных гуманитарных предметов в системе обще- го образования, поскольку должно обеспечить формирование мировоззренческой, ценностно- смысловой сферы обучающихся, личностных основ российской гражданской идентичности, со- циальной ответственности, правового самосознания, поликультурности, толерантности, при- 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BE63DE" w:rsidRDefault="00855029">
      <w:pPr>
        <w:pStyle w:val="a3"/>
        <w:ind w:right="687" w:firstLine="708"/>
      </w:pPr>
      <w:r>
        <w:t>Основой учебного предмета «Обществознание» на уровне основного общего образова- 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 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BE63DE" w:rsidRDefault="00855029">
      <w:pPr>
        <w:pStyle w:val="a3"/>
        <w:spacing w:before="1"/>
        <w:ind w:right="690" w:firstLine="708"/>
      </w:pPr>
      <w:r>
        <w:t>Освоение учебного предмета «Обществознание» направлено на развитие личности обу- 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 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BE63DE" w:rsidRDefault="00855029">
      <w:pPr>
        <w:pStyle w:val="a3"/>
        <w:ind w:right="688" w:firstLine="708"/>
      </w:pPr>
      <w:r>
        <w:t>Учебный предмет «Обществознание» на уровне основного общего образования опирает- 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E63DE" w:rsidRDefault="00BE63DE">
      <w:pPr>
        <w:pStyle w:val="a3"/>
        <w:spacing w:before="5"/>
        <w:ind w:left="0"/>
        <w:jc w:val="left"/>
      </w:pPr>
    </w:p>
    <w:p w:rsidR="00BE63DE" w:rsidRDefault="00855029">
      <w:pPr>
        <w:pStyle w:val="Heading3"/>
      </w:pPr>
      <w:r>
        <w:t>Человек. Деятельность человека</w:t>
      </w:r>
    </w:p>
    <w:p w:rsidR="00BE63DE" w:rsidRDefault="00855029">
      <w:pPr>
        <w:pStyle w:val="a3"/>
        <w:ind w:right="686" w:firstLine="708"/>
      </w:pPr>
      <w:r>
        <w:t xml:space="preserve">Биологическое и социальное в человеке. </w:t>
      </w:r>
      <w:r>
        <w:rPr>
          <w:i/>
        </w:rPr>
        <w:t xml:space="preserve">Черты сходства и различий человека и живот- ного.Индивид, индивидуальность, личность. </w:t>
      </w:r>
      <w:r>
        <w:t xml:space="preserve">Основные возрастные периоды жизни человека. Отношения между поколениями. Особенности подросткового возраста. Способности и потреб- ности человека.Особые потребности людей с ограниченными возможностями. Понятие дея- 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 пе. Межличностные отношения. </w:t>
      </w:r>
      <w:r>
        <w:rPr>
          <w:i/>
        </w:rPr>
        <w:t xml:space="preserve">Личные и деловые отношения. </w:t>
      </w:r>
      <w:r>
        <w:t>Лидерство. Межличностные конфликты и способы их разрешения.</w:t>
      </w:r>
    </w:p>
    <w:p w:rsidR="00BE63DE" w:rsidRDefault="00855029">
      <w:pPr>
        <w:pStyle w:val="Heading3"/>
        <w:spacing w:before="1"/>
        <w:jc w:val="left"/>
      </w:pPr>
      <w:r>
        <w:t>Общество</w:t>
      </w:r>
    </w:p>
    <w:p w:rsidR="00BE63DE" w:rsidRDefault="00855029">
      <w:pPr>
        <w:pStyle w:val="a3"/>
        <w:ind w:right="685" w:firstLine="708"/>
      </w:pPr>
      <w:r>
        <w:t xml:space="preserve">Общество как форма жизнедеятельности людей. Взаимосвязь общества и природы. Раз- витие общества. </w:t>
      </w:r>
      <w:r>
        <w:rPr>
          <w:i/>
        </w:rPr>
        <w:t xml:space="preserve">Общественный прогресс. </w:t>
      </w:r>
      <w:r>
        <w:t>Основные сферы жизни общества и их взаимодей- ствие. Типы обществ. Усиление взаимосвязей стран и народов. Глобальные проблемы совре- менности. Опасность международного терроризма. Экологический кризис и пути его разреше- ния. Современные средства связи и коммуникации, их влияние на нашу жизнь.Современное российское общество, особенности его развития.</w:t>
      </w:r>
    </w:p>
    <w:p w:rsidR="00BE63DE" w:rsidRDefault="00855029">
      <w:pPr>
        <w:pStyle w:val="Heading3"/>
        <w:spacing w:before="3"/>
      </w:pPr>
      <w:r>
        <w:t>Социальные нормы</w:t>
      </w:r>
    </w:p>
    <w:p w:rsidR="00BE63DE" w:rsidRDefault="00855029">
      <w:pPr>
        <w:pStyle w:val="a3"/>
        <w:ind w:right="685" w:firstLine="708"/>
      </w:pPr>
      <w:r>
        <w:t xml:space="preserve">Социальные нормы как регуляторы поведения человека в обществе. </w:t>
      </w:r>
      <w:r>
        <w:rPr>
          <w:i/>
        </w:rPr>
        <w:t xml:space="preserve">Общественные нра- вы, традиции и обычаи. </w:t>
      </w:r>
      <w:r>
        <w:t>Как усваиваются социальные нормы. Общественные ценности. Граж- данственность и патриотизм. Уважение социального многообразия.Мораль, ее основные прин- ципы. Нравственность. Моральные нормы и нравственный выбор. Роль морали в жизни челове-</w:t>
      </w:r>
    </w:p>
    <w:p w:rsidR="00BE63DE" w:rsidRDefault="00BE63DE">
      <w:pPr>
        <w:sectPr w:rsidR="00BE63DE">
          <w:pgSz w:w="11910" w:h="16840"/>
          <w:pgMar w:top="1120" w:right="160" w:bottom="1660" w:left="20" w:header="0" w:footer="1474" w:gutter="0"/>
          <w:cols w:space="720"/>
        </w:sectPr>
      </w:pPr>
    </w:p>
    <w:p w:rsidR="00BE63DE" w:rsidRDefault="00855029">
      <w:pPr>
        <w:pStyle w:val="a3"/>
        <w:spacing w:before="66"/>
        <w:ind w:right="684"/>
      </w:pPr>
      <w:r>
        <w:t xml:space="preserve">ка и общества. Золотое правило нравственности. Гуманизм. Добро и зло. Долг. Совесть. Мо- 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i/>
        </w:rPr>
        <w:t xml:space="preserve">Особенности со- циализации в подростковом возрасте. </w:t>
      </w:r>
      <w:r>
        <w:t>Отклоняющееся поведение. Опасность наркомании и ал- коголизма для человека и общества. Социальный контроль. Социальная значимость здорового образа жизни.</w:t>
      </w:r>
    </w:p>
    <w:p w:rsidR="00BE63DE" w:rsidRDefault="00855029">
      <w:pPr>
        <w:pStyle w:val="Heading3"/>
        <w:spacing w:before="5"/>
      </w:pPr>
      <w:r>
        <w:t>Сфера духовной культуры</w:t>
      </w:r>
    </w:p>
    <w:p w:rsidR="00BE63DE" w:rsidRDefault="00855029">
      <w:pPr>
        <w:ind w:left="1113" w:right="687" w:firstLine="708"/>
        <w:jc w:val="both"/>
        <w:rPr>
          <w:i/>
          <w:sz w:val="24"/>
        </w:rPr>
      </w:pPr>
      <w:r>
        <w:rPr>
          <w:sz w:val="24"/>
        </w:rPr>
        <w:t xml:space="preserve">Культура, ее многообразие и основные формы. Наука в жизни современного общества. </w:t>
      </w:r>
      <w:r>
        <w:rPr>
          <w:i/>
          <w:sz w:val="24"/>
        </w:rPr>
        <w:t xml:space="preserve">Научно-технический прогресс в современном обществе. </w:t>
      </w:r>
      <w:r>
        <w:rPr>
          <w:sz w:val="24"/>
        </w:rPr>
        <w:t xml:space="preserve">Развитие науки в России.Образование, его значимость в условиях информационного общества. Система образования в Российской Фе- дерации. Уровни общего образования. </w:t>
      </w:r>
      <w:r>
        <w:rPr>
          <w:i/>
          <w:sz w:val="24"/>
        </w:rPr>
        <w:t>Государственная итоговая аттестация</w:t>
      </w:r>
      <w:r>
        <w:rPr>
          <w:sz w:val="24"/>
        </w:rPr>
        <w:t xml:space="preserve">. Самообразова- ние.Религия как форма культуры. </w:t>
      </w:r>
      <w:r>
        <w:rPr>
          <w:i/>
          <w:sz w:val="24"/>
        </w:rPr>
        <w:t xml:space="preserve">Мировые религии. </w:t>
      </w:r>
      <w:r>
        <w:rPr>
          <w:sz w:val="24"/>
        </w:rPr>
        <w:t xml:space="preserve">Роль религии в жизни общества. Свобода совести. Искусство как элемент духовной культуры общества. </w:t>
      </w:r>
      <w:r>
        <w:rPr>
          <w:i/>
          <w:sz w:val="24"/>
        </w:rPr>
        <w:t>Влияние искусства на развитие личности.</w:t>
      </w:r>
    </w:p>
    <w:p w:rsidR="00BE63DE" w:rsidRDefault="00855029">
      <w:pPr>
        <w:pStyle w:val="Heading3"/>
        <w:spacing w:before="4"/>
      </w:pPr>
      <w:r>
        <w:t>Социальная сфера жизни общества</w:t>
      </w:r>
    </w:p>
    <w:p w:rsidR="00BE63DE" w:rsidRDefault="00855029">
      <w:pPr>
        <w:pStyle w:val="a3"/>
        <w:ind w:right="686" w:firstLine="708"/>
      </w:pPr>
      <w: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i/>
        </w:rPr>
        <w:t xml:space="preserve">Досуг семьи. </w:t>
      </w:r>
      <w:r>
        <w:t xml:space="preserve">Социальные конфликты и пути их разрешения. Эт- нос и нация. </w:t>
      </w:r>
      <w:r>
        <w:rPr>
          <w:i/>
        </w:rPr>
        <w:t>Национальное самосознание</w:t>
      </w:r>
      <w:r>
        <w:t>. Отношения между нациями. Россия – многонацио- нальное государство. Социальная политика Российского государства.</w:t>
      </w:r>
    </w:p>
    <w:p w:rsidR="00BE63DE" w:rsidRDefault="00855029">
      <w:pPr>
        <w:pStyle w:val="Heading3"/>
        <w:spacing w:before="2"/>
      </w:pPr>
      <w:r>
        <w:t>Политическая сфера жизни общества</w:t>
      </w:r>
    </w:p>
    <w:p w:rsidR="00BE63DE" w:rsidRDefault="00855029">
      <w:pPr>
        <w:pStyle w:val="a3"/>
        <w:ind w:right="687" w:firstLine="708"/>
        <w:rPr>
          <w:i/>
        </w:rPr>
      </w:pPr>
      <w: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 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 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i/>
        </w:rPr>
        <w:t xml:space="preserve">Правовое государство. </w:t>
      </w:r>
      <w:r>
        <w:t xml:space="preserve">Местное самоуправление. </w:t>
      </w:r>
      <w:r>
        <w:rPr>
          <w:i/>
        </w:rPr>
        <w:t>Межгосударственные отношения. Межгосударственные конфлик- ты и способы их разрешения.</w:t>
      </w:r>
    </w:p>
    <w:p w:rsidR="00BE63DE" w:rsidRDefault="00855029">
      <w:pPr>
        <w:pStyle w:val="Heading3"/>
        <w:spacing w:before="3"/>
      </w:pPr>
      <w:r>
        <w:t>Гражданин и государство</w:t>
      </w:r>
    </w:p>
    <w:p w:rsidR="00BE63DE" w:rsidRDefault="00855029">
      <w:pPr>
        <w:pStyle w:val="a3"/>
        <w:ind w:right="685" w:firstLine="708"/>
        <w:rPr>
          <w:i/>
        </w:rPr>
      </w:pPr>
      <w:r>
        <w:t>Наше государство – Российская Федерация. Конституция Российской Федерации – ос- новной закон государства. Конституционные основы государственного строя Российской Феде- рации. Государственные символы России. Россия – федеративное государство. Субъекты феде- рации.Органы государственной власти и управления в Российской Федерации. Президент Рос- 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 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 низмы реализации и защиты прав и свобод человека и гражданина в РФ.</w:t>
      </w:r>
      <w:r>
        <w:rPr>
          <w:i/>
        </w:rPr>
        <w:t>Основные междуна- родные документы о правах человека и правах ребенка.</w:t>
      </w:r>
    </w:p>
    <w:p w:rsidR="00BE63DE" w:rsidRDefault="00855029">
      <w:pPr>
        <w:pStyle w:val="Heading3"/>
        <w:spacing w:before="3"/>
      </w:pPr>
      <w:r>
        <w:t>Основы российского законодательства</w:t>
      </w:r>
    </w:p>
    <w:p w:rsidR="00BE63DE" w:rsidRDefault="00855029">
      <w:pPr>
        <w:pStyle w:val="a3"/>
        <w:ind w:right="686" w:firstLine="708"/>
      </w:pPr>
      <w: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 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 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 тельности человека. Семья под защитой государства. Права и обязанности детей и родителей.</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6"/>
        <w:rPr>
          <w:i/>
        </w:rPr>
      </w:pPr>
      <w:r>
        <w:t xml:space="preserve">Защита интересов и прав детей, оставшихся без попечения родителей. Особенности админи- стративно-правовых отношений. Административные правонарушения. Виды административно- 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 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w:t>
      </w:r>
      <w:r>
        <w:rPr>
          <w:spacing w:val="3"/>
        </w:rPr>
        <w:t xml:space="preserve">от- </w:t>
      </w:r>
      <w:r>
        <w:t>ветственности и наказания несовершеннолетних.</w:t>
      </w:r>
      <w:r>
        <w:rPr>
          <w:i/>
        </w:rPr>
        <w:t>Международное гуманитарное право. Меж- дународно-правовая защита жертв вооруженных</w:t>
      </w:r>
      <w:r>
        <w:rPr>
          <w:i/>
          <w:spacing w:val="-5"/>
        </w:rPr>
        <w:t xml:space="preserve"> </w:t>
      </w:r>
      <w:r>
        <w:rPr>
          <w:i/>
        </w:rPr>
        <w:t>конфликтов.</w:t>
      </w:r>
    </w:p>
    <w:p w:rsidR="00BE63DE" w:rsidRDefault="00855029">
      <w:pPr>
        <w:pStyle w:val="Heading3"/>
        <w:spacing w:before="5"/>
        <w:jc w:val="left"/>
      </w:pPr>
      <w:r>
        <w:t>Экономика</w:t>
      </w:r>
    </w:p>
    <w:p w:rsidR="00BE63DE" w:rsidRDefault="00855029">
      <w:pPr>
        <w:pStyle w:val="a3"/>
        <w:ind w:right="683" w:firstLine="708"/>
      </w:pPr>
      <w:r>
        <w:t xml:space="preserve">Понятие экономики. Роль экономики в жизни общества. Товары и услуги. Ресурсы и по- 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 зация. Собственность. Торговля и ее формы. Реклама. Деньги и их функции. Инфляция, ее по- следствия. Типы экономических систем. Рынок и рыночный механизм. Предпринимательская деятельность. Издержки, выручка, прибыль. </w:t>
      </w:r>
      <w:r>
        <w:rPr>
          <w:i/>
        </w:rPr>
        <w:t xml:space="preserve">Виды рынков. Рынок капиталов. </w:t>
      </w:r>
      <w:r>
        <w:t xml:space="preserve">Рынок труда. Ка- ким должен быть современный работник. Выбор профессии. Заработная плата и стимулирова- ние труда. Роль государства в экономике. Экономические цели и функции государства. Госу- дарственный бюджет. Налоги: система налогов, </w:t>
      </w:r>
      <w:r>
        <w:rPr>
          <w:i/>
        </w:rPr>
        <w:t>функции, налоговые системы разных эпох</w:t>
      </w:r>
      <w:r>
        <w:t>.</w:t>
      </w:r>
    </w:p>
    <w:p w:rsidR="00BE63DE" w:rsidRDefault="00855029">
      <w:pPr>
        <w:ind w:left="1113" w:right="685" w:firstLine="708"/>
        <w:jc w:val="both"/>
        <w:rPr>
          <w:sz w:val="24"/>
        </w:rPr>
      </w:pPr>
      <w:r>
        <w:rPr>
          <w:sz w:val="24"/>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i/>
          <w:sz w:val="24"/>
        </w:rPr>
        <w:t>банкинг, онлайн-банкинг</w:t>
      </w:r>
      <w:r>
        <w:rPr>
          <w:sz w:val="24"/>
        </w:rPr>
        <w:t xml:space="preserve">. </w:t>
      </w:r>
      <w:r>
        <w:rPr>
          <w:i/>
          <w:sz w:val="24"/>
        </w:rPr>
        <w:t xml:space="preserve">Страховые услуги: страхование жизни, здоровья, имущества, ответственности.Инвестиции в реальные и финансовые акти- вы. </w:t>
      </w:r>
      <w:r>
        <w:rPr>
          <w:sz w:val="24"/>
        </w:rPr>
        <w:t>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 ния. Инфляция.</w:t>
      </w:r>
    </w:p>
    <w:p w:rsidR="00BE63DE" w:rsidRDefault="00BE63DE">
      <w:pPr>
        <w:pStyle w:val="a3"/>
        <w:ind w:left="0"/>
        <w:jc w:val="left"/>
        <w:rPr>
          <w:sz w:val="26"/>
        </w:rPr>
      </w:pPr>
    </w:p>
    <w:p w:rsidR="00BE63DE" w:rsidRDefault="00855029">
      <w:pPr>
        <w:pStyle w:val="Heading3"/>
        <w:numPr>
          <w:ilvl w:val="3"/>
          <w:numId w:val="138"/>
        </w:numPr>
        <w:tabs>
          <w:tab w:val="left" w:pos="1894"/>
        </w:tabs>
        <w:spacing w:before="221" w:line="240" w:lineRule="auto"/>
        <w:ind w:hanging="781"/>
      </w:pPr>
      <w:r>
        <w:t>География</w:t>
      </w:r>
    </w:p>
    <w:p w:rsidR="00BE63DE" w:rsidRDefault="00855029">
      <w:pPr>
        <w:pStyle w:val="a3"/>
        <w:spacing w:before="56"/>
        <w:ind w:right="685" w:firstLine="708"/>
      </w:pPr>
      <w:r>
        <w:t>Географическое образование в основной школе должно обеспечить формирование кар- тографической грамотности, навыков применения географических знаний в жизни для объяс- нения, оценки и прогнозирования разнообразных природных, социально-экономических и эко- логических процессов и явлений, адаптации к условиям окружающей среды и обеспечения без- опасности жизнедеятельности. Это позволяет реализовать заложенную в образовательных стан- дартах метапредметную направленность в обучении географии. Обучающиеся овладеют науч- ными методами решения различных теоретических и практических задач, умениями формули- ровать гипотезы, конструировать, проводить наблюдения, оценивать и анализировать получен- ные результаты, сопоставлять их с объективными реалиями жизни.</w:t>
      </w:r>
    </w:p>
    <w:p w:rsidR="00BE63DE" w:rsidRDefault="00855029">
      <w:pPr>
        <w:pStyle w:val="a3"/>
        <w:ind w:right="684" w:firstLine="708"/>
      </w:pPr>
      <w:r>
        <w:t>География синтезирует элементы общественно-научного и естественно - научного зна- ния, поэтому содержание учебного предмета «География» насыщенно экологическими, этно- графическими, социальными, экономическими аспектами, необходимыми для развития пред- ставлений о взаимосвязи естественных и общественных дисциплин, природы и общества в це- 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94" w:firstLine="708"/>
      </w:pPr>
      <w: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 ченные результаты, представлять и научно аргументировать полученные выводы.</w:t>
      </w:r>
    </w:p>
    <w:p w:rsidR="00BE63DE" w:rsidRDefault="00855029">
      <w:pPr>
        <w:pStyle w:val="a3"/>
        <w:spacing w:before="1"/>
        <w:ind w:right="686" w:firstLine="708"/>
      </w:pPr>
      <w:r>
        <w:t>Изучение предмета «География» в части формирования у обучающихся научного миро- 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
    <w:p w:rsidR="00BE63DE" w:rsidRDefault="00855029">
      <w:pPr>
        <w:pStyle w:val="a3"/>
        <w:ind w:right="689"/>
      </w:pPr>
      <w:r>
        <w:t>«Физика», «Химия», «Биология», «Математика», «Экология», «Основы безопасности жизнеде- ятельности», «История», «Русский язык», «Литература» и др.</w:t>
      </w:r>
    </w:p>
    <w:p w:rsidR="00BE63DE" w:rsidRDefault="00855029">
      <w:pPr>
        <w:ind w:left="1821" w:right="5332"/>
        <w:jc w:val="both"/>
        <w:rPr>
          <w:sz w:val="24"/>
        </w:rPr>
      </w:pPr>
      <w:r>
        <w:rPr>
          <w:b/>
          <w:sz w:val="24"/>
        </w:rPr>
        <w:t>Развитие географических знаний о Земле</w:t>
      </w:r>
      <w:r>
        <w:rPr>
          <w:sz w:val="24"/>
        </w:rPr>
        <w:t>. Введение. Что изучает география.</w:t>
      </w:r>
    </w:p>
    <w:p w:rsidR="00BE63DE" w:rsidRDefault="00855029">
      <w:pPr>
        <w:ind w:left="1113" w:right="694" w:firstLine="708"/>
        <w:jc w:val="both"/>
        <w:rPr>
          <w:sz w:val="24"/>
        </w:rPr>
      </w:pPr>
      <w:r>
        <w:rPr>
          <w:sz w:val="24"/>
        </w:rPr>
        <w:t>Представления о мире в древности (</w:t>
      </w:r>
      <w:r>
        <w:rPr>
          <w:i/>
          <w:sz w:val="24"/>
        </w:rPr>
        <w:t>Древний Китай, Древний Египет, Древняя Греция, Древний Рим</w:t>
      </w:r>
      <w:r>
        <w:rPr>
          <w:sz w:val="24"/>
        </w:rPr>
        <w:t>). Появление первых географических карт.</w:t>
      </w:r>
    </w:p>
    <w:p w:rsidR="00BE63DE" w:rsidRDefault="00855029">
      <w:pPr>
        <w:ind w:left="1113" w:right="690" w:firstLine="708"/>
        <w:jc w:val="both"/>
        <w:rPr>
          <w:i/>
          <w:sz w:val="24"/>
        </w:rPr>
      </w:pPr>
      <w:r>
        <w:rPr>
          <w:sz w:val="24"/>
        </w:rPr>
        <w:t xml:space="preserve">География в эпоху Средневековья: </w:t>
      </w:r>
      <w:r>
        <w:rPr>
          <w:i/>
          <w:sz w:val="24"/>
        </w:rPr>
        <w:t>путешествия и открытия викингов, древних арабов, русских землепроходцев. Путешествия Марко Поло и Афанасия Никитина.</w:t>
      </w:r>
    </w:p>
    <w:p w:rsidR="00BE63DE" w:rsidRDefault="00855029">
      <w:pPr>
        <w:ind w:left="1113" w:right="690" w:firstLine="708"/>
        <w:jc w:val="both"/>
        <w:rPr>
          <w:sz w:val="24"/>
        </w:rPr>
      </w:pPr>
      <w:r>
        <w:rPr>
          <w:sz w:val="24"/>
        </w:rPr>
        <w:t>Эпоха Великих географических открытий (</w:t>
      </w:r>
      <w:r>
        <w:rPr>
          <w:i/>
          <w:sz w:val="24"/>
        </w:rPr>
        <w:t>открытие Нового света, морского пути в Индию, кругосветные путешествия</w:t>
      </w:r>
      <w:r>
        <w:rPr>
          <w:sz w:val="24"/>
        </w:rPr>
        <w:t>). Значение Великих географических открытий.</w:t>
      </w:r>
    </w:p>
    <w:p w:rsidR="00BE63DE" w:rsidRDefault="00855029">
      <w:pPr>
        <w:ind w:left="1113" w:right="689" w:firstLine="708"/>
        <w:jc w:val="both"/>
        <w:rPr>
          <w:sz w:val="24"/>
        </w:rPr>
      </w:pPr>
      <w:r>
        <w:rPr>
          <w:sz w:val="24"/>
        </w:rPr>
        <w:t>Географические открытия XVII–XIX вв. (</w:t>
      </w:r>
      <w:r>
        <w:rPr>
          <w:i/>
          <w:sz w:val="24"/>
        </w:rPr>
        <w:t>исследования и открытия на территории Евразии (в том числе на территории России), Австралии и Океании, Антарктиды</w:t>
      </w:r>
      <w:r>
        <w:rPr>
          <w:sz w:val="24"/>
        </w:rPr>
        <w:t>). Первое русское кругосветное путешествие (</w:t>
      </w:r>
      <w:r>
        <w:rPr>
          <w:i/>
          <w:sz w:val="24"/>
        </w:rPr>
        <w:t>И.Ф. Крузенштерн и Ю.Ф. Лисянский</w:t>
      </w:r>
      <w:r>
        <w:rPr>
          <w:sz w:val="24"/>
        </w:rPr>
        <w:t>).</w:t>
      </w:r>
    </w:p>
    <w:p w:rsidR="00BE63DE" w:rsidRDefault="00855029">
      <w:pPr>
        <w:ind w:left="1113" w:right="687" w:firstLine="708"/>
        <w:jc w:val="both"/>
        <w:rPr>
          <w:sz w:val="24"/>
        </w:rPr>
      </w:pPr>
      <w:r>
        <w:rPr>
          <w:sz w:val="24"/>
        </w:rPr>
        <w:t>Географические исследования в ХХ веке (</w:t>
      </w:r>
      <w:r>
        <w:rPr>
          <w:i/>
          <w:sz w:val="24"/>
        </w:rPr>
        <w:t>открытие Южного и Северного полюсов, оке- анов, покорение высочайших вершин и глубочайших впадин, исследования верхних слоев атмо- сферы, открытия и разработки в области Российского Севера</w:t>
      </w:r>
      <w:r>
        <w:rPr>
          <w:sz w:val="24"/>
        </w:rPr>
        <w:t xml:space="preserve">). </w:t>
      </w:r>
      <w:r>
        <w:rPr>
          <w:i/>
          <w:sz w:val="24"/>
        </w:rPr>
        <w:t>Значение освоения космоса  для географической</w:t>
      </w:r>
      <w:r>
        <w:rPr>
          <w:i/>
          <w:spacing w:val="-3"/>
          <w:sz w:val="24"/>
        </w:rPr>
        <w:t xml:space="preserve"> </w:t>
      </w:r>
      <w:r>
        <w:rPr>
          <w:i/>
          <w:sz w:val="24"/>
        </w:rPr>
        <w:t>науки</w:t>
      </w:r>
      <w:r>
        <w:rPr>
          <w:sz w:val="24"/>
        </w:rPr>
        <w:t>.</w:t>
      </w:r>
    </w:p>
    <w:p w:rsidR="00BE63DE" w:rsidRDefault="00855029">
      <w:pPr>
        <w:pStyle w:val="a3"/>
        <w:spacing w:before="1"/>
        <w:ind w:right="692" w:firstLine="708"/>
      </w:pPr>
      <w:r>
        <w:t>Географические знания в современном мире. Современные географические методы ис- следования Земли.</w:t>
      </w:r>
    </w:p>
    <w:p w:rsidR="00BE63DE" w:rsidRDefault="00BE63DE">
      <w:pPr>
        <w:pStyle w:val="a3"/>
        <w:spacing w:before="5"/>
        <w:ind w:left="0"/>
        <w:jc w:val="left"/>
      </w:pPr>
    </w:p>
    <w:p w:rsidR="00BE63DE" w:rsidRDefault="00855029">
      <w:pPr>
        <w:pStyle w:val="Heading3"/>
      </w:pPr>
      <w:r>
        <w:t>Земля во Вселенной. Движения Земли и их следствия.</w:t>
      </w:r>
    </w:p>
    <w:p w:rsidR="00BE63DE" w:rsidRDefault="00855029">
      <w:pPr>
        <w:ind w:left="1113" w:right="689" w:firstLine="708"/>
        <w:jc w:val="both"/>
        <w:rPr>
          <w:sz w:val="24"/>
        </w:rPr>
      </w:pPr>
      <w:r>
        <w:rPr>
          <w:sz w:val="24"/>
        </w:rPr>
        <w:t xml:space="preserve">Земля – часть Солнечной системы. Земля и Луна. </w:t>
      </w:r>
      <w:r>
        <w:rPr>
          <w:i/>
          <w:sz w:val="24"/>
        </w:rPr>
        <w:t xml:space="preserve">Влияние космоса на нашу планету и жизнь людей. </w:t>
      </w:r>
      <w:r>
        <w:rPr>
          <w:sz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Pr>
          <w:i/>
          <w:sz w:val="24"/>
        </w:rPr>
        <w:t xml:space="preserve">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w:t>
      </w:r>
      <w:r>
        <w:rPr>
          <w:sz w:val="24"/>
        </w:rPr>
        <w:t>Осевое вращение Земли. Смена дня и ночи, сутки, календарный год.</w:t>
      </w:r>
    </w:p>
    <w:p w:rsidR="00BE63DE" w:rsidRDefault="00BE63DE">
      <w:pPr>
        <w:pStyle w:val="a3"/>
        <w:spacing w:before="2"/>
        <w:ind w:left="0"/>
        <w:jc w:val="left"/>
      </w:pPr>
    </w:p>
    <w:p w:rsidR="00BE63DE" w:rsidRDefault="00855029">
      <w:pPr>
        <w:pStyle w:val="Heading3"/>
      </w:pPr>
      <w:r>
        <w:t>Изображение земной поверхности.</w:t>
      </w:r>
    </w:p>
    <w:p w:rsidR="00BE63DE" w:rsidRDefault="00855029">
      <w:pPr>
        <w:ind w:left="1113" w:right="683" w:firstLine="708"/>
        <w:jc w:val="both"/>
        <w:rPr>
          <w:sz w:val="24"/>
        </w:rPr>
      </w:pPr>
      <w:r>
        <w:rPr>
          <w:sz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i/>
          <w:sz w:val="24"/>
        </w:rPr>
        <w:t xml:space="preserve">Особенности ориентирования в мегаполисе и в природе. </w:t>
      </w:r>
      <w:r>
        <w:rPr>
          <w:sz w:val="24"/>
        </w:rPr>
        <w:t xml:space="preserve">План местности. Условные знаки. Как составить план местности. </w:t>
      </w:r>
      <w:r>
        <w:rPr>
          <w:i/>
          <w:sz w:val="24"/>
        </w:rPr>
        <w:t xml:space="preserve">Составление простейшего плана местности/учебного кабинета/комнаты. </w:t>
      </w:r>
      <w:r>
        <w:rPr>
          <w:sz w:val="24"/>
        </w:rPr>
        <w:t xml:space="preserve">Географическая карта – особый источник информации. </w:t>
      </w:r>
      <w:r>
        <w:rPr>
          <w:i/>
          <w:sz w:val="24"/>
        </w:rPr>
        <w:t xml:space="preserve">Содержание и зна- чение карт. Топографические карты. </w:t>
      </w:r>
      <w:r>
        <w:rPr>
          <w:sz w:val="24"/>
        </w:rPr>
        <w:t>Масштаб и условные знаки на карте. Градусная сеть: па- 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 ектов, направлений, расстояний, абсолютных высот по карте.</w:t>
      </w:r>
    </w:p>
    <w:p w:rsidR="00BE63DE" w:rsidRDefault="00BE63DE">
      <w:pPr>
        <w:pStyle w:val="a3"/>
        <w:spacing w:before="4"/>
        <w:ind w:left="0"/>
        <w:jc w:val="left"/>
      </w:pPr>
    </w:p>
    <w:p w:rsidR="00BE63DE" w:rsidRDefault="00855029">
      <w:pPr>
        <w:pStyle w:val="Heading3"/>
        <w:ind w:left="1881"/>
      </w:pPr>
      <w:r>
        <w:t>Природа Земли.</w:t>
      </w:r>
    </w:p>
    <w:p w:rsidR="00BE63DE" w:rsidRDefault="00855029">
      <w:pPr>
        <w:ind w:left="1113" w:right="690" w:firstLine="708"/>
        <w:jc w:val="both"/>
        <w:rPr>
          <w:i/>
          <w:sz w:val="24"/>
        </w:rPr>
      </w:pPr>
      <w:r>
        <w:rPr>
          <w:b/>
          <w:sz w:val="24"/>
        </w:rPr>
        <w:t xml:space="preserve">Литосфера. </w:t>
      </w:r>
      <w:r>
        <w:rPr>
          <w:sz w:val="24"/>
        </w:rPr>
        <w:t xml:space="preserve">Литосфера – «каменная» оболочка Земли. Внутреннее строение Земли. Зем- ная кора. Разнообразие горных пород и минералов на Земле. </w:t>
      </w:r>
      <w:r>
        <w:rPr>
          <w:i/>
          <w:sz w:val="24"/>
        </w:rPr>
        <w:t>Полезные ископаемые и их значе-</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spacing w:before="66"/>
        <w:ind w:left="1113" w:right="686"/>
        <w:jc w:val="both"/>
        <w:rPr>
          <w:sz w:val="24"/>
        </w:rPr>
      </w:pPr>
      <w:r>
        <w:rPr>
          <w:i/>
          <w:sz w:val="24"/>
        </w:rPr>
        <w:t xml:space="preserve">ние в жизни современного общества. </w:t>
      </w:r>
      <w:r>
        <w:rPr>
          <w:sz w:val="24"/>
        </w:rPr>
        <w:t>Движения земной коры и их проявления на земной по- верхности: землетрясения, вулканы, гейзеры.</w:t>
      </w:r>
    </w:p>
    <w:p w:rsidR="00BE63DE" w:rsidRDefault="00855029">
      <w:pPr>
        <w:ind w:left="1113" w:right="685" w:firstLine="708"/>
        <w:jc w:val="both"/>
        <w:rPr>
          <w:i/>
          <w:sz w:val="24"/>
        </w:rPr>
      </w:pPr>
      <w:r>
        <w:rPr>
          <w:sz w:val="24"/>
        </w:rPr>
        <w:t xml:space="preserve">Рельеф Земли. Способы изображение рельефа на планах и картах. Основные формы ре- льефа – горы и равнины. Равнины. Образование и изменение равнин с течением времени. Клас- 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i/>
          <w:sz w:val="24"/>
        </w:rPr>
        <w:t>Рифтовые обла- 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BE63DE" w:rsidRDefault="00855029">
      <w:pPr>
        <w:pStyle w:val="a3"/>
        <w:spacing w:before="1"/>
        <w:ind w:right="686" w:firstLine="708"/>
        <w:rPr>
          <w:i/>
        </w:rPr>
      </w:pPr>
      <w:r>
        <w:rPr>
          <w:b/>
        </w:rPr>
        <w:t xml:space="preserve">Гидросфера. </w:t>
      </w:r>
      <w:r>
        <w:t xml:space="preserve">Строение гидросферы. </w:t>
      </w:r>
      <w:r>
        <w:rPr>
          <w:i/>
        </w:rPr>
        <w:t xml:space="preserve">Особенности Мирового круговорота воды. </w:t>
      </w:r>
      <w:r>
        <w:t xml:space="preserve">Миро- вой океан и его части. Свойства вод Мирового океана – температура и соленость. Движение во- 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i/>
        </w:rPr>
        <w:t>Человек и гидросфера.</w:t>
      </w:r>
    </w:p>
    <w:p w:rsidR="00BE63DE" w:rsidRDefault="00855029">
      <w:pPr>
        <w:ind w:left="1113" w:right="685" w:firstLine="708"/>
        <w:jc w:val="both"/>
        <w:rPr>
          <w:sz w:val="24"/>
        </w:rPr>
      </w:pPr>
      <w:r>
        <w:rPr>
          <w:b/>
          <w:sz w:val="24"/>
        </w:rPr>
        <w:t xml:space="preserve">Атмосфера. </w:t>
      </w:r>
      <w:r>
        <w:rPr>
          <w:sz w:val="24"/>
        </w:rPr>
        <w:t>Строение воздушной оболочки Земли</w:t>
      </w:r>
      <w:r>
        <w:rPr>
          <w:i/>
          <w:sz w:val="24"/>
        </w:rPr>
        <w:t xml:space="preserve">. </w:t>
      </w:r>
      <w:r>
        <w:rPr>
          <w:sz w:val="24"/>
        </w:rPr>
        <w:t xml:space="preserve">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 роты. Тепловые пояса. Вода в атмосфере. Облака и атмосферные осадки. Атмосферное давле- ние. Ветер. Постоянные и переменные ветра. </w:t>
      </w:r>
      <w:r>
        <w:rPr>
          <w:i/>
          <w:sz w:val="24"/>
        </w:rPr>
        <w:t xml:space="preserve">Графическое отображение направления ветра. Роза ветров. </w:t>
      </w:r>
      <w:r>
        <w:rPr>
          <w:sz w:val="24"/>
        </w:rPr>
        <w:t xml:space="preserve">Циркуляция атмосферы. Влажность воздуха. Понятие погоды. </w:t>
      </w:r>
      <w:r>
        <w:rPr>
          <w:i/>
          <w:sz w:val="24"/>
        </w:rPr>
        <w:t xml:space="preserve">Наблюдения и про- гноз погоды. Метеостанция/метеоприборы (проведение наблюдений и измерений, фиксация ре- зультатов наблюдений, обработка результатов наблюдений). </w:t>
      </w:r>
      <w:r>
        <w:rPr>
          <w:sz w:val="24"/>
        </w:rPr>
        <w:t xml:space="preserve">Понятие климата.Погода и кли- мат. Климатообразующие факторы. Зависимость климата от абсолютной высоты местно- сти.Климаты Земли. </w:t>
      </w:r>
      <w:r>
        <w:rPr>
          <w:i/>
          <w:sz w:val="24"/>
        </w:rPr>
        <w:t>Влияние климата на здоровье людей</w:t>
      </w:r>
      <w:r>
        <w:rPr>
          <w:sz w:val="24"/>
        </w:rPr>
        <w:t>. Человек и атмосфера.</w:t>
      </w:r>
    </w:p>
    <w:p w:rsidR="00BE63DE" w:rsidRDefault="00855029">
      <w:pPr>
        <w:spacing w:before="1"/>
        <w:ind w:left="1113" w:right="689" w:firstLine="708"/>
        <w:jc w:val="both"/>
        <w:rPr>
          <w:i/>
          <w:sz w:val="24"/>
        </w:rPr>
      </w:pPr>
      <w:r>
        <w:rPr>
          <w:b/>
          <w:sz w:val="24"/>
        </w:rPr>
        <w:t xml:space="preserve">Биосфера. </w:t>
      </w:r>
      <w:r>
        <w:rPr>
          <w:sz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Pr>
          <w:i/>
          <w:sz w:val="24"/>
        </w:rPr>
        <w:t>Воздействие организмов на земные оболочки. Воздействие человека на природу. Охрана природы.</w:t>
      </w:r>
    </w:p>
    <w:p w:rsidR="00BE63DE" w:rsidRDefault="00BE63DE">
      <w:pPr>
        <w:pStyle w:val="a3"/>
        <w:ind w:left="0"/>
        <w:jc w:val="left"/>
        <w:rPr>
          <w:i/>
        </w:rPr>
      </w:pPr>
    </w:p>
    <w:p w:rsidR="00BE63DE" w:rsidRDefault="00855029">
      <w:pPr>
        <w:pStyle w:val="a3"/>
        <w:ind w:right="688" w:firstLine="708"/>
      </w:pPr>
      <w:r>
        <w:rPr>
          <w:b/>
        </w:rPr>
        <w:t xml:space="preserve">Географическая оболочка как среда жизни. </w:t>
      </w:r>
      <w:r>
        <w:t>Понятие о географической оболочке. Вза- имодействие оболочек Земли. Строение географической оболочки. Понятие о природном ком- 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 сотная поясность. Природные зоны Земли.</w:t>
      </w:r>
    </w:p>
    <w:p w:rsidR="00BE63DE" w:rsidRDefault="00BE63DE">
      <w:pPr>
        <w:pStyle w:val="a3"/>
        <w:spacing w:before="5"/>
        <w:ind w:left="0"/>
        <w:jc w:val="left"/>
      </w:pPr>
    </w:p>
    <w:p w:rsidR="00BE63DE" w:rsidRDefault="00855029">
      <w:pPr>
        <w:pStyle w:val="Heading3"/>
      </w:pPr>
      <w:r>
        <w:t>Человечество на Земле.</w:t>
      </w:r>
    </w:p>
    <w:p w:rsidR="00BE63DE" w:rsidRDefault="00855029">
      <w:pPr>
        <w:pStyle w:val="a3"/>
        <w:ind w:right="693" w:firstLine="708"/>
      </w:pPr>
      <w:r>
        <w:t>Численность населения Земли. Расовый состав. Нации и народы планеты. Страны на карте мира.</w:t>
      </w:r>
    </w:p>
    <w:p w:rsidR="00BE63DE" w:rsidRDefault="00BE63DE">
      <w:pPr>
        <w:pStyle w:val="a3"/>
        <w:spacing w:before="3"/>
        <w:ind w:left="0"/>
        <w:jc w:val="left"/>
      </w:pPr>
    </w:p>
    <w:p w:rsidR="00BE63DE" w:rsidRDefault="00855029">
      <w:pPr>
        <w:pStyle w:val="Heading3"/>
      </w:pPr>
      <w:r>
        <w:t>Освоение Земли человеком.</w:t>
      </w:r>
    </w:p>
    <w:p w:rsidR="00BE63DE" w:rsidRDefault="00855029">
      <w:pPr>
        <w:ind w:left="1113" w:right="686" w:firstLine="708"/>
        <w:jc w:val="both"/>
        <w:rPr>
          <w:sz w:val="24"/>
        </w:rPr>
      </w:pPr>
      <w:r>
        <w:rPr>
          <w:sz w:val="24"/>
        </w:rPr>
        <w:t>Что изучают в курсе географии материков и океанов? Методы географических исследо- ваний и источники географической информации. Разнообразие современных карт. Важнейшие географические открытия и путешествия в древности (</w:t>
      </w:r>
      <w:r>
        <w:rPr>
          <w:i/>
          <w:sz w:val="24"/>
        </w:rPr>
        <w:t>древние египтяне, греки, финикийцы, идеи и труды Парменида, Эратосфена, вклад Кратеса Малосского,</w:t>
      </w:r>
      <w:r>
        <w:rPr>
          <w:i/>
          <w:spacing w:val="-3"/>
          <w:sz w:val="24"/>
        </w:rPr>
        <w:t xml:space="preserve"> </w:t>
      </w:r>
      <w:r>
        <w:rPr>
          <w:i/>
          <w:sz w:val="24"/>
        </w:rPr>
        <w:t>Страбона</w:t>
      </w:r>
      <w:r>
        <w:rPr>
          <w:sz w:val="24"/>
        </w:rPr>
        <w:t>).</w:t>
      </w:r>
    </w:p>
    <w:p w:rsidR="00BE63DE" w:rsidRDefault="00855029">
      <w:pPr>
        <w:ind w:left="1113" w:right="686" w:firstLine="708"/>
        <w:jc w:val="both"/>
        <w:rPr>
          <w:sz w:val="24"/>
        </w:rPr>
      </w:pPr>
      <w:r>
        <w:rPr>
          <w:sz w:val="24"/>
        </w:rPr>
        <w:t>Важнейшие географические открытия и путешествия в эпоху Средневековья (</w:t>
      </w:r>
      <w:r>
        <w:rPr>
          <w:i/>
          <w:sz w:val="24"/>
        </w:rPr>
        <w:t>норманны, М. Поло, А. Никитин, Б. Диаш, М. Бехайм, Х. Колумб, А. Веспуччи, Васко да Гама, Ф. Магеллан, Э. Кортес, Д. Кабот, Г. Меркатор, В. Баренц, Г. Гудзон, А. Тасман, С.</w:t>
      </w:r>
      <w:r>
        <w:rPr>
          <w:i/>
          <w:spacing w:val="-6"/>
          <w:sz w:val="24"/>
        </w:rPr>
        <w:t xml:space="preserve"> </w:t>
      </w:r>
      <w:r>
        <w:rPr>
          <w:i/>
          <w:sz w:val="24"/>
        </w:rPr>
        <w:t>Дежнев</w:t>
      </w:r>
      <w:r>
        <w:rPr>
          <w:sz w:val="24"/>
        </w:rPr>
        <w:t>).</w:t>
      </w:r>
    </w:p>
    <w:p w:rsidR="00BE63DE" w:rsidRDefault="00855029">
      <w:pPr>
        <w:ind w:left="1113" w:right="692" w:firstLine="708"/>
        <w:jc w:val="both"/>
        <w:rPr>
          <w:i/>
          <w:sz w:val="24"/>
        </w:rPr>
      </w:pPr>
      <w:r>
        <w:rPr>
          <w:sz w:val="24"/>
        </w:rPr>
        <w:t>Важнейшие географические открытия и путешествия в XVI–XIX вв. (</w:t>
      </w:r>
      <w:r>
        <w:rPr>
          <w:i/>
          <w:sz w:val="24"/>
        </w:rPr>
        <w:t>А. Макензи, В. Ат- ласов и Л. Морозко, С. Ремезов, В. Беринг и А. Чириков, Д. Кук, В.М. Головнин, Ф.П. Литке,</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spacing w:before="66"/>
        <w:ind w:left="1113" w:right="689"/>
        <w:jc w:val="both"/>
        <w:rPr>
          <w:i/>
          <w:sz w:val="24"/>
        </w:rPr>
      </w:pPr>
      <w:r>
        <w:rPr>
          <w:i/>
          <w:sz w:val="24"/>
        </w:rPr>
        <w:t>С.О. Макаров, Н.Н. Миклухо-Маклай, М.В. Ломоносов, Г.И. Шелихов, П.П. Семенов-Тянь- Шанский, Н.М. Пржевальский.</w:t>
      </w:r>
    </w:p>
    <w:p w:rsidR="00BE63DE" w:rsidRDefault="00855029">
      <w:pPr>
        <w:ind w:left="1113" w:right="685" w:firstLine="708"/>
        <w:jc w:val="both"/>
        <w:rPr>
          <w:sz w:val="24"/>
        </w:rPr>
      </w:pPr>
      <w:r>
        <w:rPr>
          <w:i/>
          <w:sz w:val="24"/>
        </w:rPr>
        <w:t>А. Гумбольдт, Э. Бонплан, Г.И. Лангсдорф и Н.Г. Рубцов, Ф.Ф. Беллинсгаузен и М.П. Ла- зарев, Д. Ливингстон, В.В. Юнкер, Е.П. Ковалевский, А.В. Елисеев, экспедиция на корабле “Чел- ленджер”, Ф. Нансен, Р. Амундсен, Р. Скотт, Р. Пири и Ф. Кук</w:t>
      </w:r>
      <w:r>
        <w:rPr>
          <w:sz w:val="24"/>
        </w:rPr>
        <w:t>).</w:t>
      </w:r>
    </w:p>
    <w:p w:rsidR="00BE63DE" w:rsidRDefault="00855029">
      <w:pPr>
        <w:spacing w:before="1"/>
        <w:ind w:left="1113" w:right="689" w:firstLine="708"/>
        <w:jc w:val="both"/>
        <w:rPr>
          <w:sz w:val="24"/>
        </w:rPr>
      </w:pPr>
      <w:r>
        <w:rPr>
          <w:sz w:val="24"/>
        </w:rPr>
        <w:t>Важнейшие географические открытия и путешествия в XX веке (</w:t>
      </w:r>
      <w:r>
        <w:rPr>
          <w:i/>
          <w:sz w:val="24"/>
        </w:rPr>
        <w:t>И.Д. Папанин, Н.И. Ва- вилов, Р. Амундсен, Р. Скотт, И.М. Сомов и А.Ф. Трешников (руководители 1 и 2 советской антарктической экспедиций), В.А. Обручев</w:t>
      </w:r>
      <w:r>
        <w:rPr>
          <w:sz w:val="24"/>
        </w:rPr>
        <w:t>).</w:t>
      </w:r>
    </w:p>
    <w:p w:rsidR="00BE63DE" w:rsidRDefault="00855029">
      <w:pPr>
        <w:pStyle w:val="a3"/>
        <w:ind w:right="688" w:firstLine="708"/>
      </w:pPr>
      <w:r>
        <w:t>Описание и нанесение на контурную карту географических объектов одного из изучен- ных маршрутов.</w:t>
      </w:r>
    </w:p>
    <w:p w:rsidR="00BE63DE" w:rsidRDefault="00BE63DE">
      <w:pPr>
        <w:pStyle w:val="a3"/>
        <w:spacing w:before="4"/>
        <w:ind w:left="0"/>
        <w:jc w:val="left"/>
      </w:pPr>
    </w:p>
    <w:p w:rsidR="00BE63DE" w:rsidRDefault="00855029">
      <w:pPr>
        <w:pStyle w:val="Heading3"/>
      </w:pPr>
      <w:r>
        <w:t>Главные закономерности природы Земли.</w:t>
      </w:r>
    </w:p>
    <w:p w:rsidR="00BE63DE" w:rsidRDefault="00855029">
      <w:pPr>
        <w:ind w:left="1113" w:right="683" w:firstLine="708"/>
        <w:jc w:val="both"/>
        <w:rPr>
          <w:i/>
          <w:sz w:val="24"/>
        </w:rPr>
      </w:pPr>
      <w:r>
        <w:rPr>
          <w:b/>
          <w:sz w:val="24"/>
        </w:rPr>
        <w:t xml:space="preserve">Литосфера и рельеф Земли. </w:t>
      </w:r>
      <w:r>
        <w:rPr>
          <w:sz w:val="24"/>
        </w:rPr>
        <w:t xml:space="preserve">История Земли как планеты. Литосферные плиты. Сейсми- ческие пояса Земли. Строение земной коры. Типы земной коры, их отличия. Формирование со- временного рельефа Земли. </w:t>
      </w:r>
      <w:r>
        <w:rPr>
          <w:i/>
          <w:sz w:val="24"/>
        </w:rPr>
        <w:t>Влияние строения земной коры на облик Земли.</w:t>
      </w:r>
    </w:p>
    <w:p w:rsidR="00BE63DE" w:rsidRDefault="00855029">
      <w:pPr>
        <w:ind w:left="1113" w:right="687" w:firstLine="708"/>
        <w:jc w:val="both"/>
        <w:rPr>
          <w:i/>
          <w:sz w:val="24"/>
        </w:rPr>
      </w:pPr>
      <w:r>
        <w:rPr>
          <w:b/>
          <w:sz w:val="24"/>
        </w:rPr>
        <w:t xml:space="preserve">Атмосфера и климаты Земли. </w:t>
      </w:r>
      <w:r>
        <w:rPr>
          <w:sz w:val="24"/>
        </w:rPr>
        <w:t xml:space="preserve">Распределение температуры, осадков, поясов атмосфер- 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i/>
          <w:sz w:val="24"/>
        </w:rPr>
        <w:t>Влияние климатических условий на жизнь людей. Влияние современной хозяйственной деятельности людей на климат Земли. Рас- чет угла падения солнечных лучей в зависимости отгеографической широты, абсолютной вы- соты местности по разности атмосферного давления, расчет температуры воздуха тропо- сферы на заданной высоте, расчет средних значений (температуры воздуха, амплитуды и др. показателей).</w:t>
      </w:r>
    </w:p>
    <w:p w:rsidR="00BE63DE" w:rsidRDefault="00855029">
      <w:pPr>
        <w:pStyle w:val="a3"/>
        <w:ind w:right="686" w:firstLine="708"/>
      </w:pPr>
      <w:r>
        <w:rPr>
          <w:b/>
        </w:rPr>
        <w:t xml:space="preserve">Мировой океан – основная часть гидросферы. </w:t>
      </w:r>
      <w:r>
        <w:t>Мировой океан и его части. Этапы изу- 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 ан. Характерные черты природы океана и его отличительные особенности.</w:t>
      </w:r>
    </w:p>
    <w:p w:rsidR="00BE63DE" w:rsidRDefault="00855029">
      <w:pPr>
        <w:pStyle w:val="a3"/>
        <w:ind w:right="689" w:firstLine="708"/>
      </w:pPr>
      <w:r>
        <w:rPr>
          <w:b/>
        </w:rPr>
        <w:t xml:space="preserve">Географическая оболочка. </w:t>
      </w:r>
      <w:r>
        <w:t>Свойства и особенности строения географической оболоч- ки. Общие географические закономерности целостность, зональность, ритмичность и их значе- ние. Географическая зональность. Природные зоны Земли (выявление по картам зональности в природе материков). Высотная поясность.</w:t>
      </w:r>
    </w:p>
    <w:p w:rsidR="00BE63DE" w:rsidRDefault="00BE63DE">
      <w:pPr>
        <w:pStyle w:val="a3"/>
        <w:spacing w:before="4"/>
        <w:ind w:left="0"/>
        <w:jc w:val="left"/>
      </w:pPr>
    </w:p>
    <w:p w:rsidR="00BE63DE" w:rsidRDefault="00855029">
      <w:pPr>
        <w:pStyle w:val="Heading3"/>
      </w:pPr>
      <w:r>
        <w:t>Характеристика материков Земли.</w:t>
      </w:r>
    </w:p>
    <w:p w:rsidR="00BE63DE" w:rsidRDefault="00855029">
      <w:pPr>
        <w:spacing w:line="274" w:lineRule="exact"/>
        <w:ind w:left="1821"/>
        <w:jc w:val="both"/>
        <w:rPr>
          <w:sz w:val="24"/>
        </w:rPr>
      </w:pPr>
      <w:r>
        <w:rPr>
          <w:b/>
          <w:sz w:val="24"/>
        </w:rPr>
        <w:t xml:space="preserve">Южные материки. </w:t>
      </w:r>
      <w:r>
        <w:rPr>
          <w:sz w:val="24"/>
        </w:rPr>
        <w:t>Особенности южных материков Земли.</w:t>
      </w:r>
    </w:p>
    <w:p w:rsidR="00BE63DE" w:rsidRDefault="00855029">
      <w:pPr>
        <w:pStyle w:val="a3"/>
        <w:spacing w:before="1"/>
        <w:ind w:right="683" w:firstLine="708"/>
      </w:pPr>
      <w:r>
        <w:rPr>
          <w:b/>
        </w:rPr>
        <w:t xml:space="preserve">Африка. </w:t>
      </w:r>
      <w:r>
        <w:t>Географическое положение Африки и история исследования. Рельеф и полез- ные ископаемые. Климат и внутренние воды. Характеристика и оценка климата отдельных тер- 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BE63DE" w:rsidRDefault="00855029">
      <w:pPr>
        <w:pStyle w:val="a3"/>
        <w:ind w:right="687" w:firstLine="708"/>
      </w:pPr>
      <w: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BE63DE" w:rsidRDefault="00855029">
      <w:pPr>
        <w:pStyle w:val="a3"/>
        <w:ind w:right="697" w:firstLine="708"/>
      </w:pPr>
      <w: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w:t>
      </w:r>
      <w:r>
        <w:rPr>
          <w:spacing w:val="-4"/>
        </w:rPr>
        <w:t xml:space="preserve"> </w:t>
      </w:r>
      <w:r>
        <w:t>ископаемых).</w:t>
      </w:r>
    </w:p>
    <w:p w:rsidR="00BE63DE" w:rsidRDefault="00855029">
      <w:pPr>
        <w:pStyle w:val="a3"/>
        <w:ind w:right="684" w:firstLine="708"/>
      </w:pPr>
      <w:r>
        <w:t>Особенности стран Восточной Африки (регион вулканов и разломов, национальных пар- ков, центр происхождения культурных растений и древних государств).</w:t>
      </w:r>
    </w:p>
    <w:p w:rsidR="00BE63DE" w:rsidRDefault="00855029">
      <w:pPr>
        <w:pStyle w:val="a3"/>
        <w:ind w:right="688" w:firstLine="708"/>
      </w:pPr>
      <w:r>
        <w:t>Особенности стран Южной Африки (регион гор причудливой формы и пустынь, с разви- той мировой добычей алмазов и самой богатой страной континента (ЮАР)).</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90" w:firstLine="708"/>
      </w:pPr>
      <w:r>
        <w:rPr>
          <w:b/>
        </w:rPr>
        <w:t xml:space="preserve">Австралия и Океания. </w:t>
      </w:r>
      <w:r>
        <w:t>Географическое положение, история исследования, особенности природы материка. Эндемики.</w:t>
      </w:r>
    </w:p>
    <w:p w:rsidR="00BE63DE" w:rsidRDefault="00855029">
      <w:pPr>
        <w:pStyle w:val="a3"/>
        <w:ind w:right="685" w:firstLine="708"/>
      </w:pPr>
      <w:r>
        <w:t>Австралийский Союз (географический уникум – страна-материк; самый маленький ма- 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 сурсах).</w:t>
      </w:r>
    </w:p>
    <w:p w:rsidR="00BE63DE" w:rsidRDefault="00855029">
      <w:pPr>
        <w:pStyle w:val="a3"/>
        <w:spacing w:before="1"/>
        <w:ind w:right="685" w:firstLine="708"/>
        <w:jc w:val="right"/>
      </w:pPr>
      <w: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 ми жителями Океании), Микронезия и Полинезия – «маленькие» и «многочисленные острова»). </w:t>
      </w:r>
      <w:r>
        <w:rPr>
          <w:b/>
        </w:rPr>
        <w:t xml:space="preserve">Южная Америка. </w:t>
      </w:r>
      <w:r>
        <w:t>Географическое положение, история исследования и особенности ре-</w:t>
      </w:r>
    </w:p>
    <w:p w:rsidR="00BE63DE" w:rsidRDefault="00855029">
      <w:pPr>
        <w:pStyle w:val="a3"/>
        <w:ind w:right="686"/>
      </w:pPr>
      <w:r>
        <w:t>льефа материка. Климат и внутренние воды. Южная Америка – самый влажный материк. При- 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 тельности).</w:t>
      </w:r>
    </w:p>
    <w:p w:rsidR="00BE63DE" w:rsidRDefault="00855029">
      <w:pPr>
        <w:pStyle w:val="a3"/>
        <w:ind w:right="683" w:firstLine="708"/>
      </w:pPr>
      <w:r>
        <w:rPr>
          <w:b/>
        </w:rPr>
        <w:t xml:space="preserve">Антарктида. </w:t>
      </w:r>
      <w:r>
        <w:t>Антарктида – уникальный материк на Земле (самый холодный и удален- ный, с шельфовыми ледниками и антарктическими оазисами). Освоение человеком Антаркти- ды. Цели международных исследований материка в 20-21 веке. Современные исследования и разработки в Антарктиде.</w:t>
      </w:r>
    </w:p>
    <w:p w:rsidR="00BE63DE" w:rsidRDefault="00855029">
      <w:pPr>
        <w:spacing w:before="1"/>
        <w:ind w:left="1821"/>
        <w:jc w:val="both"/>
        <w:rPr>
          <w:sz w:val="24"/>
        </w:rPr>
      </w:pPr>
      <w:r>
        <w:rPr>
          <w:b/>
          <w:sz w:val="24"/>
        </w:rPr>
        <w:t xml:space="preserve">Северные материки. </w:t>
      </w:r>
      <w:r>
        <w:rPr>
          <w:sz w:val="24"/>
        </w:rPr>
        <w:t>Особенности северных материков Земли.</w:t>
      </w:r>
    </w:p>
    <w:p w:rsidR="00BE63DE" w:rsidRDefault="00855029">
      <w:pPr>
        <w:pStyle w:val="a3"/>
        <w:ind w:right="686" w:firstLine="708"/>
      </w:pPr>
      <w:r>
        <w:rPr>
          <w:b/>
        </w:rPr>
        <w:t xml:space="preserve">Северная Америка. </w:t>
      </w:r>
      <w:r>
        <w:t>Географическое положение, история открытия и исследования Се- верной Америки (Новый Свет). Особенности рельефа и полезные ископаемые. Климат, внут- 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 бенности природы материка. Особенности населения (коренное население и потомки пересе- ленцев).</w:t>
      </w:r>
    </w:p>
    <w:p w:rsidR="00BE63DE" w:rsidRDefault="00855029">
      <w:pPr>
        <w:pStyle w:val="a3"/>
        <w:ind w:right="689" w:firstLine="708"/>
      </w:pPr>
      <w:r>
        <w:t>Характеристика двух стран материка: Канады и Мексики. Описание США – как одной из ведущих стран современного мира.</w:t>
      </w:r>
    </w:p>
    <w:p w:rsidR="00BE63DE" w:rsidRDefault="00855029">
      <w:pPr>
        <w:pStyle w:val="a3"/>
        <w:ind w:right="683" w:firstLine="708"/>
      </w:pPr>
      <w:r>
        <w:rPr>
          <w:b/>
        </w:rPr>
        <w:t xml:space="preserve">Евразия. </w:t>
      </w:r>
      <w:r>
        <w:t>Географическое положение, история исследования материка. Рельеф и полез- ные ископаемые Евразии. Климатические особенности материка. Влияние климата на хозяй- ственную деятельность людей. Реки, озера материка. Многолетняя мерзлота, современное оле- денение. Природные зоны материка. Эндемики.</w:t>
      </w:r>
    </w:p>
    <w:p w:rsidR="00BE63DE" w:rsidRDefault="00855029">
      <w:pPr>
        <w:pStyle w:val="a3"/>
        <w:ind w:right="692" w:firstLine="708"/>
      </w:pPr>
      <w:r>
        <w:t>Зарубежная Европа. Страны Северной Европы (население, образ жизни и культура реги- она, влияние моря и теплого течения на жизнь и хозяйственную деятельность людей).</w:t>
      </w:r>
    </w:p>
    <w:p w:rsidR="00BE63DE" w:rsidRDefault="00855029">
      <w:pPr>
        <w:pStyle w:val="a3"/>
        <w:ind w:right="689" w:firstLine="708"/>
      </w:pPr>
      <w:r>
        <w:t>Страны Средней Европы (население, образ жизни и культура региона, высокое развитие стран региона, один из главных центров мировой экономики).</w:t>
      </w:r>
    </w:p>
    <w:p w:rsidR="00BE63DE" w:rsidRDefault="00855029">
      <w:pPr>
        <w:pStyle w:val="a3"/>
        <w:spacing w:before="1"/>
        <w:ind w:right="684" w:firstLine="708"/>
      </w:pPr>
      <w: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 вольствия в более развитые европейские страны).</w:t>
      </w:r>
    </w:p>
    <w:p w:rsidR="00BE63DE" w:rsidRDefault="00855029">
      <w:pPr>
        <w:pStyle w:val="a3"/>
        <w:ind w:right="691" w:firstLine="708"/>
      </w:pPr>
      <w: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 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 ви)).</w:t>
      </w:r>
    </w:p>
    <w:p w:rsidR="00BE63DE" w:rsidRDefault="00855029">
      <w:pPr>
        <w:pStyle w:val="a3"/>
        <w:ind w:right="687" w:firstLine="708"/>
      </w:pPr>
      <w:r>
        <w:t>Зарубежная Азия. Страны Юго-Западной Азии (особенности положения региона (на гра- 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7" w:firstLine="708"/>
      </w:pPr>
      <w: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 ческое наследие, сложная политическая ситуация) и культуру региона).</w:t>
      </w:r>
    </w:p>
    <w:p w:rsidR="00BE63DE" w:rsidRDefault="00855029">
      <w:pPr>
        <w:pStyle w:val="a3"/>
        <w:spacing w:before="1"/>
        <w:ind w:right="686" w:firstLine="708"/>
      </w:pPr>
      <w: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 да длительной самоизоляции Японии и Китая) и культура региона (многообразие и тесное пе- реплетение религий: даосизм и конфуцианство, буддизм и ламаизм, синтоизм, католицизм).</w:t>
      </w:r>
    </w:p>
    <w:p w:rsidR="00BE63DE" w:rsidRDefault="00855029">
      <w:pPr>
        <w:pStyle w:val="a3"/>
        <w:ind w:right="683" w:firstLine="708"/>
      </w:pPr>
      <w: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 новения древних религий – буддизма и индуизма; одна из самых «бедных и голодных террито- рий мира»).</w:t>
      </w:r>
    </w:p>
    <w:p w:rsidR="00BE63DE" w:rsidRDefault="00855029">
      <w:pPr>
        <w:pStyle w:val="a3"/>
        <w:ind w:right="685" w:firstLine="708"/>
      </w:pPr>
      <w: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 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 тура региона (влияние соседей на регион – двух мощных центров цивилизаций – Индии и Ки- тая).</w:t>
      </w:r>
    </w:p>
    <w:p w:rsidR="00BE63DE" w:rsidRDefault="00BE63DE">
      <w:pPr>
        <w:pStyle w:val="a3"/>
        <w:spacing w:before="5"/>
        <w:ind w:left="0"/>
        <w:jc w:val="left"/>
      </w:pPr>
    </w:p>
    <w:p w:rsidR="00BE63DE" w:rsidRDefault="00855029">
      <w:pPr>
        <w:pStyle w:val="Heading3"/>
      </w:pPr>
      <w:r>
        <w:t>Взаимодействие природы и общества.</w:t>
      </w:r>
    </w:p>
    <w:p w:rsidR="00BE63DE" w:rsidRDefault="00855029">
      <w:pPr>
        <w:pStyle w:val="a3"/>
        <w:ind w:right="688" w:firstLine="708"/>
      </w:pPr>
      <w: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 ного сотрудничества в использовании природы и ее охраны. Развитие природоохранной дея- тельности на современном этапе (Международный союз охраны природы, Международная </w:t>
      </w:r>
      <w:r>
        <w:rPr>
          <w:position w:val="1"/>
        </w:rPr>
        <w:t xml:space="preserve">Гидрографическая Организация, ЮНЕСКО и </w:t>
      </w:r>
      <w:r>
        <w:t>др.).</w:t>
      </w:r>
    </w:p>
    <w:p w:rsidR="00BE63DE" w:rsidRDefault="00BE63DE">
      <w:pPr>
        <w:pStyle w:val="a3"/>
        <w:spacing w:before="3"/>
        <w:ind w:left="0"/>
        <w:jc w:val="left"/>
      </w:pPr>
    </w:p>
    <w:p w:rsidR="00BE63DE" w:rsidRDefault="00855029">
      <w:pPr>
        <w:pStyle w:val="Heading3"/>
      </w:pPr>
      <w:r>
        <w:t>Территория России на карте мира.</w:t>
      </w:r>
    </w:p>
    <w:p w:rsidR="00BE63DE" w:rsidRDefault="00855029">
      <w:pPr>
        <w:pStyle w:val="a3"/>
        <w:ind w:right="687" w:firstLine="708"/>
      </w:pPr>
      <w: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BE63DE" w:rsidRDefault="00BE63DE">
      <w:pPr>
        <w:pStyle w:val="a3"/>
        <w:spacing w:before="2"/>
        <w:ind w:left="0"/>
        <w:jc w:val="left"/>
      </w:pPr>
    </w:p>
    <w:p w:rsidR="00BE63DE" w:rsidRDefault="00855029">
      <w:pPr>
        <w:pStyle w:val="Heading3"/>
      </w:pPr>
      <w:r>
        <w:t>Общая характеристика природы России.</w:t>
      </w:r>
    </w:p>
    <w:p w:rsidR="00BE63DE" w:rsidRDefault="00855029">
      <w:pPr>
        <w:pStyle w:val="a3"/>
        <w:ind w:right="686" w:firstLine="708"/>
      </w:pPr>
      <w:r>
        <w:rPr>
          <w:b/>
        </w:rPr>
        <w:t xml:space="preserve">Рельеф и полезные ископаемые России. </w:t>
      </w:r>
      <w: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 ного рельефа. Закономерности размещения полезных ископаемых на территории России. Изоб- ражение рельефа на картах разного масштаба. Построение профиля рельефа.</w:t>
      </w:r>
    </w:p>
    <w:p w:rsidR="00BE63DE" w:rsidRDefault="00855029">
      <w:pPr>
        <w:pStyle w:val="a3"/>
        <w:ind w:right="683" w:firstLine="708"/>
      </w:pPr>
      <w:r>
        <w:rPr>
          <w:b/>
        </w:rPr>
        <w:t xml:space="preserve">Климат России. </w:t>
      </w:r>
      <w:r>
        <w:t>Характерные особенности климата России и климатообразующие фак- торы. Закономерности циркуляции воздушных масс на территории России (циклон, антицик- лон, атмосферный фронт). Закономерности распределения основных элементов климата на тер- 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 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 тодиаграммами. Определение зенитального положения Солнца.</w:t>
      </w:r>
    </w:p>
    <w:p w:rsidR="00BE63DE" w:rsidRDefault="00855029">
      <w:pPr>
        <w:pStyle w:val="a3"/>
        <w:ind w:right="683" w:firstLine="708"/>
      </w:pPr>
      <w:r>
        <w:rPr>
          <w:b/>
        </w:rPr>
        <w:t xml:space="preserve">Внутренние воды России. </w:t>
      </w:r>
      <w:r>
        <w:t>Разнообразие внутренних вод России. Особенности россий- ских рек. Разнообразие рек России. Режим рек. Озера. Классификация озёр. Подземные воды,</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95"/>
      </w:pPr>
      <w:r>
        <w:t>болота, многолетняя мерзлота, ледники, каналы и крупные водохранилища. Водные ресурсы в жизни человека.</w:t>
      </w:r>
    </w:p>
    <w:p w:rsidR="00BE63DE" w:rsidRDefault="00855029">
      <w:pPr>
        <w:pStyle w:val="a3"/>
        <w:ind w:right="692" w:firstLine="708"/>
      </w:pPr>
      <w:r>
        <w:rPr>
          <w:b/>
        </w:rPr>
        <w:t xml:space="preserve">Почвы России. </w:t>
      </w:r>
      <w:r>
        <w:t>Образование почв и их разнообразие на территории России. Почвообра- 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BE63DE" w:rsidRDefault="00855029">
      <w:pPr>
        <w:spacing w:before="1"/>
        <w:ind w:left="1113" w:right="683" w:firstLine="708"/>
        <w:jc w:val="both"/>
        <w:rPr>
          <w:sz w:val="24"/>
        </w:rPr>
      </w:pPr>
      <w:r>
        <w:rPr>
          <w:b/>
          <w:sz w:val="24"/>
        </w:rPr>
        <w:t xml:space="preserve">Растительный и животный мир России. </w:t>
      </w:r>
      <w:r>
        <w:rPr>
          <w:sz w:val="24"/>
        </w:rPr>
        <w:t>Разнообразие растительного и животного ми- ра России. Охрана растительного и животного мира. Биологические ресурсы России.</w:t>
      </w:r>
    </w:p>
    <w:p w:rsidR="00BE63DE" w:rsidRDefault="00BE63DE">
      <w:pPr>
        <w:pStyle w:val="a3"/>
        <w:spacing w:before="4"/>
        <w:ind w:left="0"/>
        <w:jc w:val="left"/>
      </w:pPr>
    </w:p>
    <w:p w:rsidR="00BE63DE" w:rsidRDefault="00855029">
      <w:pPr>
        <w:pStyle w:val="Heading3"/>
      </w:pPr>
      <w:r>
        <w:t>Природно-территориальные комплексы России.</w:t>
      </w:r>
    </w:p>
    <w:p w:rsidR="00BE63DE" w:rsidRDefault="00855029">
      <w:pPr>
        <w:pStyle w:val="a3"/>
        <w:ind w:right="685" w:firstLine="708"/>
      </w:pPr>
      <w:r>
        <w:rPr>
          <w:b/>
        </w:rPr>
        <w:t xml:space="preserve">Природное районирование. </w:t>
      </w:r>
      <w: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 ная поясность.</w:t>
      </w:r>
    </w:p>
    <w:p w:rsidR="00BE63DE" w:rsidRDefault="00855029">
      <w:pPr>
        <w:pStyle w:val="a3"/>
        <w:ind w:right="691" w:firstLine="708"/>
      </w:pPr>
      <w:r>
        <w:rPr>
          <w:b/>
        </w:rPr>
        <w:t xml:space="preserve">Крупные природные комплексы России. </w:t>
      </w:r>
      <w: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BE63DE" w:rsidRDefault="00855029">
      <w:pPr>
        <w:pStyle w:val="a3"/>
        <w:ind w:right="690" w:firstLine="708"/>
      </w:pPr>
      <w: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 портные пути, рыбные ресурсы)).</w:t>
      </w:r>
    </w:p>
    <w:p w:rsidR="00BE63DE" w:rsidRDefault="00855029">
      <w:pPr>
        <w:pStyle w:val="a3"/>
        <w:ind w:right="688" w:firstLine="708"/>
      </w:pPr>
      <w: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BE63DE" w:rsidRDefault="00855029">
      <w:pPr>
        <w:pStyle w:val="a3"/>
        <w:ind w:right="686" w:firstLine="708"/>
      </w:pPr>
      <w:r>
        <w:t>Юг Русской равнины (равнина с оврагами и балками, на формирование которых повлия- ли и природные факторы (всхолмленность рельефа, легкоразмываемые грунты), и социально- экономические (чрезмерная вырубка лесов, распашка лугов); богатство почвенными (чернозе- мы) и минеральными (железные руды) ресурсами и их влияние на природу, и жизнь людей).</w:t>
      </w:r>
    </w:p>
    <w:p w:rsidR="00BE63DE" w:rsidRDefault="00855029">
      <w:pPr>
        <w:pStyle w:val="a3"/>
        <w:ind w:left="1821"/>
      </w:pPr>
      <w:r>
        <w:t>Южные моря России: история освоения, особенности природы морей, ресурсы, значе-</w:t>
      </w:r>
    </w:p>
    <w:p w:rsidR="00BE63DE" w:rsidRDefault="00855029">
      <w:pPr>
        <w:pStyle w:val="a3"/>
        <w:jc w:val="left"/>
      </w:pPr>
      <w:r>
        <w:t>ние.</w:t>
      </w:r>
    </w:p>
    <w:p w:rsidR="00BE63DE" w:rsidRDefault="00855029">
      <w:pPr>
        <w:pStyle w:val="a3"/>
        <w:ind w:left="1821"/>
        <w:jc w:val="left"/>
      </w:pPr>
      <w:r>
        <w:t>Крым (географическое положение, история освоения полуострова, особенности природы</w:t>
      </w:r>
    </w:p>
    <w:p w:rsidR="00BE63DE" w:rsidRDefault="00855029">
      <w:pPr>
        <w:pStyle w:val="a3"/>
        <w:ind w:right="695"/>
      </w:pPr>
      <w:r>
        <w:t>(равнинная, предгорная и горная части; особенности климата; природные отличия территории полуострова; уникальность природы)).</w:t>
      </w:r>
    </w:p>
    <w:p w:rsidR="00BE63DE" w:rsidRDefault="00855029">
      <w:pPr>
        <w:pStyle w:val="a3"/>
        <w:ind w:right="686" w:firstLine="708"/>
      </w:pPr>
      <w:r>
        <w:t>Кавказ (предгорная и горная части; молодые горы с самой высокой точкой страны; осо- 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BE63DE" w:rsidRDefault="00855029">
      <w:pPr>
        <w:pStyle w:val="a3"/>
        <w:ind w:right="686" w:firstLine="708"/>
      </w:pPr>
      <w:r>
        <w:t>Урал (особенности географического положения; район древнего горообразования; богат- ство полезными ископаемыми; суровость климата на севере и влияние континентальности на юге; высотная поясность и широтная зональность).</w:t>
      </w:r>
    </w:p>
    <w:p w:rsidR="00BE63DE" w:rsidRDefault="00855029">
      <w:pPr>
        <w:pStyle w:val="a3"/>
        <w:ind w:left="1821" w:right="1858"/>
      </w:pPr>
      <w:r>
        <w:t>Урал (изменение природных особенностей с запада на восток, с севера на юг). Обобщение знаний по особенностям природы европейской части России.</w:t>
      </w:r>
    </w:p>
    <w:p w:rsidR="00BE63DE" w:rsidRDefault="00855029">
      <w:pPr>
        <w:pStyle w:val="a3"/>
        <w:ind w:right="687" w:firstLine="708"/>
      </w:pPr>
      <w:r>
        <w:t>Моря Северного Ледовитого океана: история освоения, особенности природы морей, ре- сурсы, значение. Северный морской путь.</w:t>
      </w:r>
    </w:p>
    <w:p w:rsidR="00BE63DE" w:rsidRDefault="00855029">
      <w:pPr>
        <w:pStyle w:val="a3"/>
        <w:ind w:right="685" w:firstLine="708"/>
      </w:pPr>
      <w:r>
        <w:t>Западная Сибирь (крупнейшая равнина мира; преобладающая высота рельефа; зависи- мость размещения внутренних вод от рельефа и от зонального соотношения тепла и влаги; при- 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BE63DE" w:rsidRDefault="00855029">
      <w:pPr>
        <w:pStyle w:val="a3"/>
        <w:spacing w:before="1"/>
        <w:ind w:right="686" w:firstLine="708"/>
      </w:pPr>
      <w:r>
        <w:t>Западная Сибирь: природные ресурсы, проблемы рационального использования и эколо- гические проблемы.</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3" w:firstLine="708"/>
      </w:pPr>
      <w:r>
        <w:t>Средняя Сибирь (сложность и многообразие геологического строения, развитие физико- географических процессов (речные долины с хорошо выраженными террасами и многочислен- ные мелкие долины), климат резко континентальный, многолетняя мерзлота, характер полезных ископаемых и формирование природных комплексов).</w:t>
      </w:r>
    </w:p>
    <w:p w:rsidR="00BE63DE" w:rsidRDefault="00855029">
      <w:pPr>
        <w:pStyle w:val="a3"/>
        <w:spacing w:before="1"/>
        <w:ind w:right="685" w:firstLine="708"/>
      </w:pPr>
      <w:r>
        <w:t>Северо-Восточная Сибирь (разнообразие и контрастность рельефа (котловинность рель- 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BE63DE" w:rsidRDefault="00855029">
      <w:pPr>
        <w:pStyle w:val="a3"/>
        <w:ind w:right="685" w:firstLine="708"/>
      </w:pPr>
      <w:r>
        <w:t>Горы Южной Сибири (географическое положение, контрастный горный рельеф, конти- нентальный климат и их влияние на особенности формирования природы района).</w:t>
      </w:r>
    </w:p>
    <w:p w:rsidR="00BE63DE" w:rsidRDefault="00855029">
      <w:pPr>
        <w:pStyle w:val="a3"/>
        <w:ind w:right="685" w:firstLine="708"/>
      </w:pPr>
      <w:r>
        <w:t>Алтай, Саяны, Прибайкалье, Забайкалье (особенности положения, геологическое строе- ние и история развития, климат и внутренние воды, характерные типы почв, особенности при- роды).</w:t>
      </w:r>
    </w:p>
    <w:p w:rsidR="00BE63DE" w:rsidRDefault="00855029">
      <w:pPr>
        <w:pStyle w:val="a3"/>
        <w:ind w:right="687" w:firstLine="708"/>
      </w:pPr>
      <w: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 ские проблемы и пути решения).</w:t>
      </w:r>
    </w:p>
    <w:p w:rsidR="00BE63DE" w:rsidRDefault="00855029">
      <w:pPr>
        <w:pStyle w:val="a3"/>
        <w:ind w:right="684" w:firstLine="708"/>
      </w:pPr>
      <w: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 шафтов).</w:t>
      </w:r>
    </w:p>
    <w:p w:rsidR="00BE63DE" w:rsidRDefault="00855029">
      <w:pPr>
        <w:pStyle w:val="a3"/>
        <w:ind w:right="689" w:firstLine="708"/>
      </w:pPr>
      <w:r>
        <w:t>Чукотка, Приамурье, Приморье (географическое положение, история исследования, осо- бенности природы).</w:t>
      </w:r>
    </w:p>
    <w:p w:rsidR="00BE63DE" w:rsidRDefault="00855029">
      <w:pPr>
        <w:pStyle w:val="a3"/>
        <w:spacing w:before="1"/>
        <w:ind w:right="689" w:firstLine="708"/>
      </w:pPr>
      <w:r>
        <w:t>Камчатка, Сахалин, Курильские острова (географическое положение, история исследо- вания, особенности природы).</w:t>
      </w:r>
    </w:p>
    <w:p w:rsidR="00BE63DE" w:rsidRDefault="00BE63DE">
      <w:pPr>
        <w:pStyle w:val="a3"/>
        <w:spacing w:before="4"/>
        <w:ind w:left="0"/>
        <w:jc w:val="left"/>
      </w:pPr>
    </w:p>
    <w:p w:rsidR="00BE63DE" w:rsidRDefault="00855029">
      <w:pPr>
        <w:pStyle w:val="Heading3"/>
      </w:pPr>
      <w:r>
        <w:t>Население России.</w:t>
      </w:r>
    </w:p>
    <w:p w:rsidR="00BE63DE" w:rsidRDefault="00855029">
      <w:pPr>
        <w:pStyle w:val="a3"/>
        <w:ind w:right="689" w:firstLine="708"/>
      </w:pPr>
      <w:r>
        <w:t>Численность населения и ее изменение в разные исторические периоды. Воспроизвод- ство населения. Показатели рождаемости, смертности, естественного и миграционного приро- 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 банизация. Типы населённых пунктов. Города России их классификация.</w:t>
      </w:r>
    </w:p>
    <w:p w:rsidR="00BE63DE" w:rsidRDefault="00BE63DE">
      <w:pPr>
        <w:pStyle w:val="a3"/>
        <w:spacing w:before="3"/>
        <w:ind w:left="0"/>
        <w:jc w:val="left"/>
      </w:pPr>
    </w:p>
    <w:p w:rsidR="00BE63DE" w:rsidRDefault="00855029">
      <w:pPr>
        <w:pStyle w:val="Heading3"/>
      </w:pPr>
      <w:r>
        <w:t>География своей местности.</w:t>
      </w:r>
    </w:p>
    <w:p w:rsidR="00BE63DE" w:rsidRDefault="00855029">
      <w:pPr>
        <w:pStyle w:val="a3"/>
        <w:ind w:right="687" w:firstLine="708"/>
      </w:pPr>
      <w: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 ристика основных природных комплексов своей местности. Природные ресурсы. Экологиче- ские проблемы и пути их решения. Особенности населения своего региона.</w:t>
      </w:r>
    </w:p>
    <w:p w:rsidR="00BE63DE" w:rsidRDefault="00BE63DE">
      <w:pPr>
        <w:pStyle w:val="a3"/>
        <w:spacing w:before="3"/>
        <w:ind w:left="0"/>
        <w:jc w:val="left"/>
      </w:pPr>
    </w:p>
    <w:p w:rsidR="00BE63DE" w:rsidRDefault="00855029">
      <w:pPr>
        <w:pStyle w:val="Heading3"/>
      </w:pPr>
      <w:r>
        <w:t>Хозяйство России.</w:t>
      </w:r>
    </w:p>
    <w:p w:rsidR="00BE63DE" w:rsidRDefault="00855029">
      <w:pPr>
        <w:pStyle w:val="a3"/>
        <w:ind w:right="683" w:firstLine="708"/>
      </w:pPr>
      <w:r>
        <w:rPr>
          <w:b/>
        </w:rPr>
        <w:t xml:space="preserve">Общая характеристика хозяйства. Географическое районирование. </w:t>
      </w:r>
      <w:r>
        <w:t>Экономическая  и социальная география в жизни современного общества. Понятие хозяйства. Отраслевая струк- тура хозяйства. Сферы хозяйства. Этапы развития хозяйства. Этапы развития экономики Рос- сии. Географическое районирование. Административно-территориальное устройство Россий- ской</w:t>
      </w:r>
      <w:r>
        <w:rPr>
          <w:spacing w:val="-1"/>
        </w:rPr>
        <w:t xml:space="preserve"> </w:t>
      </w:r>
      <w:r>
        <w:t>Федерации.</w:t>
      </w:r>
    </w:p>
    <w:p w:rsidR="00BE63DE" w:rsidRDefault="00855029">
      <w:pPr>
        <w:pStyle w:val="a3"/>
        <w:ind w:right="686" w:firstLine="708"/>
      </w:pPr>
      <w:r>
        <w:rPr>
          <w:b/>
        </w:rPr>
        <w:t xml:space="preserve">Главные отрасли и межотраслевые комплексы. </w:t>
      </w:r>
      <w:r>
        <w:t>Сельское хозяйство. Отраслевой со- став сельского хозяйства. Растениеводство. Животноводство. Отраслевой состав животновод- ства. География животноводства. Агропромышленный комплекс. Состав АПК. Пищевая и лег- 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3"/>
      </w:pPr>
      <w:r>
        <w:t>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 строительный комплекс. Специализация. Кооперирование. Связи с другими отраслями. Осо- бенности размещения. ВПК. Отраслевые особенности военно-промышленного комплекса. Хи- 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 портного комплекса. Информационная инфраструктура. Информация и общество в современ- ном мире. Типы телекоммуникационных сетей. Сфера обслуживания. Рекреационное хозяй- ство. Территориальное (географическое) разделение труда.</w:t>
      </w:r>
    </w:p>
    <w:p w:rsidR="00BE63DE" w:rsidRDefault="00855029">
      <w:pPr>
        <w:pStyle w:val="Heading4"/>
        <w:spacing w:before="5" w:line="274" w:lineRule="exact"/>
        <w:jc w:val="both"/>
      </w:pPr>
      <w:r>
        <w:t>Хозяйство своей местности.</w:t>
      </w:r>
    </w:p>
    <w:p w:rsidR="00BE63DE" w:rsidRDefault="00855029">
      <w:pPr>
        <w:ind w:left="1113" w:right="689" w:firstLine="708"/>
        <w:jc w:val="both"/>
        <w:rPr>
          <w:i/>
          <w:sz w:val="24"/>
        </w:rPr>
      </w:pPr>
      <w:r>
        <w:rPr>
          <w:i/>
          <w:sz w:val="24"/>
        </w:rPr>
        <w:t>Особенности ЭГП, природно-ресурсный потенциал, население и характеристика хозяй- 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E63DE" w:rsidRDefault="00BE63DE">
      <w:pPr>
        <w:pStyle w:val="a3"/>
        <w:spacing w:before="3"/>
        <w:ind w:left="0"/>
        <w:jc w:val="left"/>
        <w:rPr>
          <w:i/>
        </w:rPr>
      </w:pPr>
    </w:p>
    <w:p w:rsidR="00BE63DE" w:rsidRDefault="00855029">
      <w:pPr>
        <w:pStyle w:val="Heading3"/>
        <w:spacing w:before="1"/>
      </w:pPr>
      <w:r>
        <w:t>Районы России.</w:t>
      </w:r>
    </w:p>
    <w:p w:rsidR="00BE63DE" w:rsidRDefault="00855029">
      <w:pPr>
        <w:pStyle w:val="a3"/>
        <w:ind w:right="684" w:firstLine="708"/>
      </w:pPr>
      <w:r>
        <w:rPr>
          <w:b/>
        </w:rPr>
        <w:t xml:space="preserve">Европейская часть России. </w:t>
      </w:r>
      <w:r>
        <w:t>Центральная Россия: особенности формирования террито- 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BE63DE" w:rsidRDefault="00855029">
      <w:pPr>
        <w:ind w:left="1113" w:right="688" w:firstLine="708"/>
        <w:jc w:val="both"/>
        <w:rPr>
          <w:sz w:val="24"/>
        </w:rPr>
      </w:pPr>
      <w:r>
        <w:rPr>
          <w:i/>
          <w:sz w:val="24"/>
        </w:rPr>
        <w:t xml:space="preserve">Города Центрального района. Древние города, промышленные и научные центры. </w:t>
      </w:r>
      <w:r>
        <w:rPr>
          <w:sz w:val="24"/>
        </w:rPr>
        <w:t>Функ- циональное значение городов. Москва – столица Российской Федерации.</w:t>
      </w:r>
    </w:p>
    <w:p w:rsidR="00BE63DE" w:rsidRDefault="00855029">
      <w:pPr>
        <w:pStyle w:val="a3"/>
        <w:ind w:right="689" w:firstLine="708"/>
      </w:pPr>
      <w: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E63DE" w:rsidRDefault="00855029">
      <w:pPr>
        <w:pStyle w:val="a3"/>
        <w:ind w:right="688" w:firstLine="708"/>
      </w:pPr>
      <w: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E63DE" w:rsidRDefault="00855029">
      <w:pPr>
        <w:pStyle w:val="a3"/>
        <w:ind w:right="690" w:firstLine="708"/>
      </w:pPr>
      <w: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E63DE" w:rsidRDefault="00855029">
      <w:pPr>
        <w:pStyle w:val="a3"/>
        <w:ind w:right="687" w:firstLine="708"/>
      </w:pPr>
      <w: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BE63DE" w:rsidRDefault="00855029">
      <w:pPr>
        <w:ind w:left="1821"/>
        <w:jc w:val="both"/>
        <w:rPr>
          <w:i/>
          <w:sz w:val="24"/>
        </w:rPr>
      </w:pPr>
      <w:r>
        <w:rPr>
          <w:i/>
          <w:sz w:val="24"/>
        </w:rPr>
        <w:t>Моря Атлантического океана, омывающие Россию: транспортное значение, ресурсы.</w:t>
      </w:r>
    </w:p>
    <w:p w:rsidR="00BE63DE" w:rsidRDefault="00855029">
      <w:pPr>
        <w:pStyle w:val="a3"/>
        <w:ind w:right="683" w:firstLine="708"/>
      </w:pPr>
      <w:r>
        <w:t>Европейский Север: история освоения, особенности ЭГП, природно-ресурсный потенци- 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E63DE" w:rsidRDefault="00855029">
      <w:pPr>
        <w:pStyle w:val="a3"/>
        <w:ind w:right="685" w:firstLine="708"/>
      </w:pPr>
      <w:r>
        <w:t>Поволжье: особенности ЭГП, природно-ресурсный потенциал, население и характери- стика хозяйства. Особенности территориальной структуры хозяйства, специализация района. География важнейших отраслей хозяйства.</w:t>
      </w:r>
    </w:p>
    <w:p w:rsidR="00BE63DE" w:rsidRDefault="00855029">
      <w:pPr>
        <w:pStyle w:val="a3"/>
        <w:ind w:right="687" w:firstLine="708"/>
      </w:pPr>
      <w: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 циализация. География важнейших отраслей хозяйства.</w:t>
      </w:r>
    </w:p>
    <w:p w:rsidR="00BE63DE" w:rsidRDefault="00855029">
      <w:pPr>
        <w:pStyle w:val="a3"/>
        <w:ind w:right="685" w:firstLine="708"/>
      </w:pPr>
      <w:r>
        <w:t>Северный Кавказ: особенности ЭГП, природно-ресурсный потенциал, население и ха- 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BE63DE" w:rsidRDefault="00855029">
      <w:pPr>
        <w:ind w:left="1821"/>
        <w:jc w:val="both"/>
        <w:rPr>
          <w:i/>
          <w:sz w:val="24"/>
        </w:rPr>
      </w:pPr>
      <w:r>
        <w:rPr>
          <w:i/>
          <w:sz w:val="24"/>
        </w:rPr>
        <w:t>Южные моря России: транспортное значение, ресурсы.</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3"/>
        <w:spacing w:before="66"/>
        <w:ind w:right="692" w:firstLine="708"/>
      </w:pPr>
      <w: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E63DE" w:rsidRDefault="00855029">
      <w:pPr>
        <w:pStyle w:val="Heading3"/>
        <w:spacing w:before="5"/>
      </w:pPr>
      <w:r>
        <w:t>Азиатская часть России.</w:t>
      </w:r>
    </w:p>
    <w:p w:rsidR="00BE63DE" w:rsidRDefault="00855029">
      <w:pPr>
        <w:pStyle w:val="a3"/>
        <w:ind w:right="684" w:firstLine="708"/>
      </w:pPr>
      <w: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 зяйства, специализация района. География важнейших отраслей хозяйства.</w:t>
      </w:r>
    </w:p>
    <w:p w:rsidR="00BE63DE" w:rsidRDefault="00855029">
      <w:pPr>
        <w:ind w:left="1821"/>
        <w:jc w:val="both"/>
        <w:rPr>
          <w:i/>
          <w:sz w:val="24"/>
        </w:rPr>
      </w:pPr>
      <w:r>
        <w:rPr>
          <w:i/>
          <w:sz w:val="24"/>
        </w:rPr>
        <w:t>Моря Северного Ледовитого океана: транспортное значение, ресурсы.</w:t>
      </w:r>
    </w:p>
    <w:p w:rsidR="00BE63DE" w:rsidRDefault="00855029">
      <w:pPr>
        <w:pStyle w:val="a3"/>
        <w:ind w:right="687" w:firstLine="708"/>
      </w:pPr>
      <w:r>
        <w:t>Восточная Сибирь: особенности ЭГП, природно-ресурсный потенциал, этапы и пробле- 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E63DE" w:rsidRDefault="00855029">
      <w:pPr>
        <w:ind w:left="1821"/>
        <w:jc w:val="both"/>
        <w:rPr>
          <w:i/>
          <w:sz w:val="24"/>
        </w:rPr>
      </w:pPr>
      <w:r>
        <w:rPr>
          <w:i/>
          <w:sz w:val="24"/>
        </w:rPr>
        <w:t>Моря Тихого океана: транспортное значение, ресурсы.</w:t>
      </w:r>
    </w:p>
    <w:p w:rsidR="00BE63DE" w:rsidRDefault="00855029">
      <w:pPr>
        <w:pStyle w:val="a3"/>
        <w:ind w:right="690" w:firstLine="708"/>
      </w:pPr>
      <w: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 стока в социально-экономическом развитии РФ. География важнейших отраслей хозяйства.</w:t>
      </w:r>
    </w:p>
    <w:p w:rsidR="00BE63DE" w:rsidRDefault="00BE63DE">
      <w:pPr>
        <w:pStyle w:val="a3"/>
        <w:spacing w:before="3"/>
        <w:ind w:left="0"/>
        <w:jc w:val="left"/>
      </w:pPr>
    </w:p>
    <w:p w:rsidR="00BE63DE" w:rsidRDefault="00855029">
      <w:pPr>
        <w:pStyle w:val="Heading3"/>
        <w:spacing w:before="1"/>
      </w:pPr>
      <w:r>
        <w:t>Россия в мире.</w:t>
      </w:r>
    </w:p>
    <w:p w:rsidR="00BE63DE" w:rsidRDefault="00855029">
      <w:pPr>
        <w:pStyle w:val="a3"/>
        <w:ind w:right="687" w:firstLine="708"/>
      </w:pPr>
      <w: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BE63DE" w:rsidRDefault="00855029">
      <w:pPr>
        <w:pStyle w:val="Heading3"/>
        <w:spacing w:before="2"/>
      </w:pPr>
      <w:r>
        <w:t>Примерные темы практических работ</w:t>
      </w:r>
    </w:p>
    <w:p w:rsidR="00BE63DE" w:rsidRDefault="00855029">
      <w:pPr>
        <w:pStyle w:val="a4"/>
        <w:numPr>
          <w:ilvl w:val="4"/>
          <w:numId w:val="138"/>
        </w:numPr>
        <w:tabs>
          <w:tab w:val="left" w:pos="2529"/>
          <w:tab w:val="left" w:pos="2530"/>
        </w:tabs>
        <w:spacing w:line="274" w:lineRule="exact"/>
        <w:ind w:hanging="709"/>
        <w:jc w:val="left"/>
        <w:rPr>
          <w:sz w:val="24"/>
        </w:rPr>
      </w:pPr>
      <w:r>
        <w:rPr>
          <w:sz w:val="24"/>
        </w:rPr>
        <w:t>Работа с картой «Имена на</w:t>
      </w:r>
      <w:r>
        <w:rPr>
          <w:spacing w:val="1"/>
          <w:sz w:val="24"/>
        </w:rPr>
        <w:t xml:space="preserve"> </w:t>
      </w:r>
      <w:r>
        <w:rPr>
          <w:sz w:val="24"/>
        </w:rPr>
        <w:t>карте».</w:t>
      </w:r>
    </w:p>
    <w:p w:rsidR="00BE63DE" w:rsidRDefault="00855029">
      <w:pPr>
        <w:pStyle w:val="a4"/>
        <w:numPr>
          <w:ilvl w:val="4"/>
          <w:numId w:val="138"/>
        </w:numPr>
        <w:tabs>
          <w:tab w:val="left" w:pos="2529"/>
          <w:tab w:val="left" w:pos="2530"/>
        </w:tabs>
        <w:ind w:left="1113" w:right="698" w:firstLine="708"/>
        <w:jc w:val="left"/>
        <w:rPr>
          <w:sz w:val="24"/>
        </w:rPr>
      </w:pPr>
      <w:r>
        <w:rPr>
          <w:sz w:val="24"/>
        </w:rPr>
        <w:t>Описание и нанесение на контурную карту географических объектов изученных маршрутов</w:t>
      </w:r>
      <w:r>
        <w:rPr>
          <w:spacing w:val="-2"/>
          <w:sz w:val="24"/>
        </w:rPr>
        <w:t xml:space="preserve"> </w:t>
      </w:r>
      <w:r>
        <w:rPr>
          <w:sz w:val="24"/>
        </w:rPr>
        <w:t>путешественников.</w:t>
      </w:r>
    </w:p>
    <w:p w:rsidR="00BE63DE" w:rsidRDefault="00855029">
      <w:pPr>
        <w:pStyle w:val="a4"/>
        <w:numPr>
          <w:ilvl w:val="4"/>
          <w:numId w:val="138"/>
        </w:numPr>
        <w:tabs>
          <w:tab w:val="left" w:pos="2529"/>
          <w:tab w:val="left" w:pos="2530"/>
        </w:tabs>
        <w:spacing w:before="1"/>
        <w:ind w:hanging="709"/>
        <w:jc w:val="left"/>
        <w:rPr>
          <w:sz w:val="24"/>
        </w:rPr>
      </w:pPr>
      <w:r>
        <w:rPr>
          <w:sz w:val="24"/>
        </w:rPr>
        <w:t>Определение зенитального положения Солнца в разные периоды</w:t>
      </w:r>
      <w:r>
        <w:rPr>
          <w:spacing w:val="-12"/>
          <w:sz w:val="24"/>
        </w:rPr>
        <w:t xml:space="preserve"> </w:t>
      </w:r>
      <w:r>
        <w:rPr>
          <w:sz w:val="24"/>
        </w:rPr>
        <w:t>года.</w:t>
      </w:r>
    </w:p>
    <w:p w:rsidR="00BE63DE" w:rsidRDefault="00855029">
      <w:pPr>
        <w:pStyle w:val="a4"/>
        <w:numPr>
          <w:ilvl w:val="4"/>
          <w:numId w:val="138"/>
        </w:numPr>
        <w:tabs>
          <w:tab w:val="left" w:pos="2529"/>
          <w:tab w:val="left" w:pos="2530"/>
        </w:tabs>
        <w:ind w:hanging="709"/>
        <w:jc w:val="left"/>
        <w:rPr>
          <w:sz w:val="24"/>
        </w:rPr>
      </w:pPr>
      <w:r>
        <w:rPr>
          <w:sz w:val="24"/>
        </w:rPr>
        <w:t>Определение координат географических объектов по</w:t>
      </w:r>
      <w:r>
        <w:rPr>
          <w:spacing w:val="-1"/>
          <w:sz w:val="24"/>
        </w:rPr>
        <w:t xml:space="preserve"> </w:t>
      </w:r>
      <w:r>
        <w:rPr>
          <w:sz w:val="24"/>
        </w:rPr>
        <w:t>карте.</w:t>
      </w:r>
    </w:p>
    <w:p w:rsidR="00BE63DE" w:rsidRDefault="00855029">
      <w:pPr>
        <w:pStyle w:val="a4"/>
        <w:numPr>
          <w:ilvl w:val="4"/>
          <w:numId w:val="138"/>
        </w:numPr>
        <w:tabs>
          <w:tab w:val="left" w:pos="2529"/>
          <w:tab w:val="left" w:pos="2530"/>
        </w:tabs>
        <w:ind w:hanging="709"/>
        <w:jc w:val="left"/>
        <w:rPr>
          <w:sz w:val="24"/>
        </w:rPr>
      </w:pPr>
      <w:r>
        <w:rPr>
          <w:sz w:val="24"/>
        </w:rPr>
        <w:t>Определение положения объектов относительно друг</w:t>
      </w:r>
      <w:r>
        <w:rPr>
          <w:spacing w:val="-21"/>
          <w:sz w:val="24"/>
        </w:rPr>
        <w:t xml:space="preserve"> </w:t>
      </w:r>
      <w:r>
        <w:rPr>
          <w:sz w:val="24"/>
        </w:rPr>
        <w:t>друга:</w:t>
      </w:r>
    </w:p>
    <w:p w:rsidR="00BE63DE" w:rsidRDefault="00855029">
      <w:pPr>
        <w:pStyle w:val="a4"/>
        <w:numPr>
          <w:ilvl w:val="4"/>
          <w:numId w:val="138"/>
        </w:numPr>
        <w:tabs>
          <w:tab w:val="left" w:pos="2529"/>
          <w:tab w:val="left" w:pos="2530"/>
        </w:tabs>
        <w:ind w:hanging="709"/>
        <w:jc w:val="left"/>
        <w:rPr>
          <w:sz w:val="24"/>
        </w:rPr>
      </w:pPr>
      <w:r>
        <w:rPr>
          <w:sz w:val="24"/>
        </w:rPr>
        <w:t>Определение направлений и расстояний по глобусу и</w:t>
      </w:r>
      <w:r>
        <w:rPr>
          <w:spacing w:val="-27"/>
          <w:sz w:val="24"/>
        </w:rPr>
        <w:t xml:space="preserve"> </w:t>
      </w:r>
      <w:r>
        <w:rPr>
          <w:sz w:val="24"/>
        </w:rPr>
        <w:t>карте.</w:t>
      </w:r>
    </w:p>
    <w:p w:rsidR="00BE63DE" w:rsidRDefault="00855029">
      <w:pPr>
        <w:pStyle w:val="a4"/>
        <w:numPr>
          <w:ilvl w:val="4"/>
          <w:numId w:val="138"/>
        </w:numPr>
        <w:tabs>
          <w:tab w:val="left" w:pos="2529"/>
          <w:tab w:val="left" w:pos="2530"/>
        </w:tabs>
        <w:ind w:left="1113" w:right="693" w:firstLine="708"/>
        <w:jc w:val="left"/>
        <w:rPr>
          <w:sz w:val="24"/>
        </w:rPr>
      </w:pPr>
      <w:r>
        <w:rPr>
          <w:sz w:val="24"/>
        </w:rPr>
        <w:t>Определение высот и глубин географических объектов с использованием шкалы высот и глубин.</w:t>
      </w:r>
    </w:p>
    <w:p w:rsidR="00BE63DE" w:rsidRDefault="00855029">
      <w:pPr>
        <w:pStyle w:val="a4"/>
        <w:numPr>
          <w:ilvl w:val="4"/>
          <w:numId w:val="138"/>
        </w:numPr>
        <w:tabs>
          <w:tab w:val="left" w:pos="2529"/>
          <w:tab w:val="left" w:pos="2530"/>
        </w:tabs>
        <w:ind w:hanging="709"/>
        <w:jc w:val="left"/>
        <w:rPr>
          <w:sz w:val="24"/>
        </w:rPr>
      </w:pPr>
      <w:r>
        <w:rPr>
          <w:sz w:val="24"/>
        </w:rPr>
        <w:t>Определение</w:t>
      </w:r>
      <w:r>
        <w:rPr>
          <w:spacing w:val="-2"/>
          <w:sz w:val="24"/>
        </w:rPr>
        <w:t xml:space="preserve"> </w:t>
      </w:r>
      <w:r>
        <w:rPr>
          <w:sz w:val="24"/>
        </w:rPr>
        <w:t>азимута.</w:t>
      </w:r>
    </w:p>
    <w:p w:rsidR="00BE63DE" w:rsidRDefault="00855029">
      <w:pPr>
        <w:pStyle w:val="a4"/>
        <w:numPr>
          <w:ilvl w:val="4"/>
          <w:numId w:val="138"/>
        </w:numPr>
        <w:tabs>
          <w:tab w:val="left" w:pos="2529"/>
          <w:tab w:val="left" w:pos="2530"/>
        </w:tabs>
        <w:ind w:hanging="709"/>
        <w:jc w:val="left"/>
        <w:rPr>
          <w:sz w:val="24"/>
        </w:rPr>
      </w:pPr>
      <w:r>
        <w:rPr>
          <w:sz w:val="24"/>
        </w:rPr>
        <w:t>Ориентирование на</w:t>
      </w:r>
      <w:r>
        <w:rPr>
          <w:spacing w:val="-6"/>
          <w:sz w:val="24"/>
        </w:rPr>
        <w:t xml:space="preserve"> </w:t>
      </w:r>
      <w:r>
        <w:rPr>
          <w:sz w:val="24"/>
        </w:rPr>
        <w:t>местности.</w:t>
      </w:r>
    </w:p>
    <w:p w:rsidR="00BE63DE" w:rsidRDefault="00855029">
      <w:pPr>
        <w:pStyle w:val="a4"/>
        <w:numPr>
          <w:ilvl w:val="4"/>
          <w:numId w:val="138"/>
        </w:numPr>
        <w:tabs>
          <w:tab w:val="left" w:pos="2529"/>
          <w:tab w:val="left" w:pos="2530"/>
        </w:tabs>
        <w:ind w:hanging="709"/>
        <w:jc w:val="left"/>
        <w:rPr>
          <w:sz w:val="24"/>
        </w:rPr>
      </w:pPr>
      <w:r>
        <w:rPr>
          <w:sz w:val="24"/>
        </w:rPr>
        <w:t>Составление плана</w:t>
      </w:r>
      <w:r>
        <w:rPr>
          <w:spacing w:val="-3"/>
          <w:sz w:val="24"/>
        </w:rPr>
        <w:t xml:space="preserve"> </w:t>
      </w:r>
      <w:r>
        <w:rPr>
          <w:sz w:val="24"/>
        </w:rPr>
        <w:t>местности.</w:t>
      </w:r>
    </w:p>
    <w:p w:rsidR="00BE63DE" w:rsidRDefault="00855029">
      <w:pPr>
        <w:pStyle w:val="a4"/>
        <w:numPr>
          <w:ilvl w:val="4"/>
          <w:numId w:val="138"/>
        </w:numPr>
        <w:tabs>
          <w:tab w:val="left" w:pos="2529"/>
          <w:tab w:val="left" w:pos="2530"/>
        </w:tabs>
        <w:ind w:hanging="709"/>
        <w:jc w:val="left"/>
        <w:rPr>
          <w:sz w:val="24"/>
        </w:rPr>
      </w:pPr>
      <w:r>
        <w:rPr>
          <w:sz w:val="24"/>
        </w:rPr>
        <w:t>Работа с коллекциями минералов, горных пород, полезных</w:t>
      </w:r>
      <w:r>
        <w:rPr>
          <w:spacing w:val="-9"/>
          <w:sz w:val="24"/>
        </w:rPr>
        <w:t xml:space="preserve"> </w:t>
      </w:r>
      <w:r>
        <w:rPr>
          <w:sz w:val="24"/>
        </w:rPr>
        <w:t>ископаемых.</w:t>
      </w:r>
    </w:p>
    <w:p w:rsidR="00BE63DE" w:rsidRDefault="00855029">
      <w:pPr>
        <w:pStyle w:val="a4"/>
        <w:numPr>
          <w:ilvl w:val="4"/>
          <w:numId w:val="138"/>
        </w:numPr>
        <w:tabs>
          <w:tab w:val="left" w:pos="2529"/>
          <w:tab w:val="left" w:pos="2530"/>
        </w:tabs>
        <w:ind w:hanging="709"/>
        <w:jc w:val="left"/>
        <w:rPr>
          <w:sz w:val="24"/>
        </w:rPr>
      </w:pPr>
      <w:r>
        <w:rPr>
          <w:sz w:val="24"/>
        </w:rPr>
        <w:t>Работа с картографическими источниками: нанесение элементов</w:t>
      </w:r>
      <w:r>
        <w:rPr>
          <w:spacing w:val="-9"/>
          <w:sz w:val="24"/>
        </w:rPr>
        <w:t xml:space="preserve"> </w:t>
      </w:r>
      <w:r>
        <w:rPr>
          <w:sz w:val="24"/>
        </w:rPr>
        <w:t>рельефа.</w:t>
      </w:r>
    </w:p>
    <w:p w:rsidR="00BE63DE" w:rsidRDefault="00855029">
      <w:pPr>
        <w:pStyle w:val="a4"/>
        <w:numPr>
          <w:ilvl w:val="4"/>
          <w:numId w:val="138"/>
        </w:numPr>
        <w:tabs>
          <w:tab w:val="left" w:pos="2529"/>
          <w:tab w:val="left" w:pos="2530"/>
        </w:tabs>
        <w:ind w:left="1113" w:right="689" w:firstLine="708"/>
        <w:jc w:val="left"/>
        <w:rPr>
          <w:sz w:val="24"/>
        </w:rPr>
      </w:pPr>
      <w:r>
        <w:rPr>
          <w:sz w:val="24"/>
        </w:rPr>
        <w:t>Описание элементов рельефа. Определение и объяснение изменений элементов рельефа своей местности под воздействием хозяйственной деятельности</w:t>
      </w:r>
      <w:r>
        <w:rPr>
          <w:spacing w:val="-6"/>
          <w:sz w:val="24"/>
        </w:rPr>
        <w:t xml:space="preserve"> </w:t>
      </w:r>
      <w:r>
        <w:rPr>
          <w:sz w:val="24"/>
        </w:rPr>
        <w:t>человека.</w:t>
      </w:r>
    </w:p>
    <w:p w:rsidR="00BE63DE" w:rsidRDefault="00855029">
      <w:pPr>
        <w:pStyle w:val="a4"/>
        <w:numPr>
          <w:ilvl w:val="4"/>
          <w:numId w:val="138"/>
        </w:numPr>
        <w:tabs>
          <w:tab w:val="left" w:pos="2529"/>
          <w:tab w:val="left" w:pos="2530"/>
        </w:tabs>
        <w:spacing w:before="1"/>
        <w:ind w:hanging="709"/>
        <w:jc w:val="left"/>
        <w:rPr>
          <w:sz w:val="24"/>
        </w:rPr>
      </w:pPr>
      <w:r>
        <w:rPr>
          <w:sz w:val="24"/>
        </w:rPr>
        <w:t>Работа с картографическими источниками: нанесение объектов</w:t>
      </w:r>
      <w:r>
        <w:rPr>
          <w:spacing w:val="-9"/>
          <w:sz w:val="24"/>
        </w:rPr>
        <w:t xml:space="preserve"> </w:t>
      </w:r>
      <w:r>
        <w:rPr>
          <w:sz w:val="24"/>
        </w:rPr>
        <w:t>гидрографии.</w:t>
      </w:r>
    </w:p>
    <w:p w:rsidR="00BE63DE" w:rsidRDefault="00855029">
      <w:pPr>
        <w:pStyle w:val="a4"/>
        <w:numPr>
          <w:ilvl w:val="4"/>
          <w:numId w:val="138"/>
        </w:numPr>
        <w:tabs>
          <w:tab w:val="left" w:pos="2529"/>
          <w:tab w:val="left" w:pos="2530"/>
        </w:tabs>
        <w:ind w:hanging="709"/>
        <w:jc w:val="left"/>
        <w:rPr>
          <w:sz w:val="24"/>
        </w:rPr>
      </w:pPr>
      <w:r>
        <w:rPr>
          <w:sz w:val="24"/>
        </w:rPr>
        <w:t>Описание объектов</w:t>
      </w:r>
      <w:r>
        <w:rPr>
          <w:spacing w:val="-2"/>
          <w:sz w:val="24"/>
        </w:rPr>
        <w:t xml:space="preserve"> </w:t>
      </w:r>
      <w:r>
        <w:rPr>
          <w:sz w:val="24"/>
        </w:rPr>
        <w:t>гидрографии.</w:t>
      </w:r>
    </w:p>
    <w:p w:rsidR="00BE63DE" w:rsidRDefault="00855029">
      <w:pPr>
        <w:pStyle w:val="a4"/>
        <w:numPr>
          <w:ilvl w:val="4"/>
          <w:numId w:val="138"/>
        </w:numPr>
        <w:tabs>
          <w:tab w:val="left" w:pos="2529"/>
          <w:tab w:val="left" w:pos="2530"/>
        </w:tabs>
        <w:ind w:hanging="709"/>
        <w:jc w:val="left"/>
        <w:rPr>
          <w:sz w:val="24"/>
        </w:rPr>
      </w:pPr>
      <w:r>
        <w:rPr>
          <w:sz w:val="24"/>
        </w:rPr>
        <w:t>Ведение дневника</w:t>
      </w:r>
      <w:r>
        <w:rPr>
          <w:spacing w:val="-3"/>
          <w:sz w:val="24"/>
        </w:rPr>
        <w:t xml:space="preserve"> </w:t>
      </w:r>
      <w:r>
        <w:rPr>
          <w:sz w:val="24"/>
        </w:rPr>
        <w:t>погоды.</w:t>
      </w:r>
    </w:p>
    <w:p w:rsidR="00BE63DE" w:rsidRDefault="00855029">
      <w:pPr>
        <w:pStyle w:val="a4"/>
        <w:numPr>
          <w:ilvl w:val="4"/>
          <w:numId w:val="138"/>
        </w:numPr>
        <w:tabs>
          <w:tab w:val="left" w:pos="2529"/>
          <w:tab w:val="left" w:pos="2530"/>
        </w:tabs>
        <w:ind w:left="1113" w:right="685" w:firstLine="708"/>
        <w:jc w:val="left"/>
        <w:rPr>
          <w:sz w:val="24"/>
        </w:rPr>
      </w:pPr>
      <w:r>
        <w:rPr>
          <w:sz w:val="24"/>
        </w:rPr>
        <w:t>Работа с метеоприборами (проведение наблюдений и измерений, фиксация ре- зультатов, обработка результатов наблюдений)</w:t>
      </w:r>
      <w:r>
        <w:rPr>
          <w:spacing w:val="-2"/>
          <w:sz w:val="24"/>
        </w:rPr>
        <w:t xml:space="preserve"> </w:t>
      </w:r>
      <w:r>
        <w:rPr>
          <w:sz w:val="24"/>
        </w:rPr>
        <w:t>.</w:t>
      </w:r>
    </w:p>
    <w:p w:rsidR="00BE63DE" w:rsidRDefault="00855029">
      <w:pPr>
        <w:pStyle w:val="a4"/>
        <w:numPr>
          <w:ilvl w:val="4"/>
          <w:numId w:val="138"/>
        </w:numPr>
        <w:tabs>
          <w:tab w:val="left" w:pos="2529"/>
          <w:tab w:val="left" w:pos="2530"/>
        </w:tabs>
        <w:ind w:hanging="709"/>
        <w:jc w:val="left"/>
        <w:rPr>
          <w:sz w:val="24"/>
        </w:rPr>
      </w:pPr>
      <w:r>
        <w:rPr>
          <w:sz w:val="24"/>
        </w:rPr>
        <w:t>Определение средних температур, амплитуды и построение</w:t>
      </w:r>
      <w:r>
        <w:rPr>
          <w:spacing w:val="-2"/>
          <w:sz w:val="24"/>
        </w:rPr>
        <w:t xml:space="preserve"> </w:t>
      </w:r>
      <w:r>
        <w:rPr>
          <w:sz w:val="24"/>
        </w:rPr>
        <w:t>графиков.</w:t>
      </w:r>
    </w:p>
    <w:p w:rsidR="00BE63DE" w:rsidRDefault="00855029">
      <w:pPr>
        <w:pStyle w:val="a4"/>
        <w:numPr>
          <w:ilvl w:val="4"/>
          <w:numId w:val="138"/>
        </w:numPr>
        <w:tabs>
          <w:tab w:val="left" w:pos="2529"/>
          <w:tab w:val="left" w:pos="2530"/>
        </w:tabs>
        <w:ind w:left="1113" w:right="696" w:firstLine="708"/>
        <w:jc w:val="left"/>
        <w:rPr>
          <w:sz w:val="24"/>
        </w:rPr>
      </w:pPr>
      <w:r>
        <w:rPr>
          <w:sz w:val="24"/>
        </w:rPr>
        <w:t>Работа с графическими и статистическими данными, построение розы ветров, диаграмм облачности и осадков по имеющимся данным, анализ полученных</w:t>
      </w:r>
      <w:r>
        <w:rPr>
          <w:spacing w:val="-7"/>
          <w:sz w:val="24"/>
        </w:rPr>
        <w:t xml:space="preserve"> </w:t>
      </w:r>
      <w:r>
        <w:rPr>
          <w:sz w:val="24"/>
        </w:rPr>
        <w:t>данных.</w:t>
      </w:r>
    </w:p>
    <w:p w:rsidR="00BE63DE" w:rsidRDefault="00855029">
      <w:pPr>
        <w:pStyle w:val="a4"/>
        <w:numPr>
          <w:ilvl w:val="4"/>
          <w:numId w:val="138"/>
        </w:numPr>
        <w:tabs>
          <w:tab w:val="left" w:pos="2529"/>
          <w:tab w:val="left" w:pos="2530"/>
        </w:tabs>
        <w:ind w:left="1113" w:right="687" w:firstLine="708"/>
        <w:jc w:val="left"/>
        <w:rPr>
          <w:sz w:val="24"/>
        </w:rPr>
      </w:pPr>
      <w:r>
        <w:rPr>
          <w:sz w:val="24"/>
        </w:rPr>
        <w:t>Решение задач на определение высоты местности по разности атмосферного дав- ления, расчет температуры воздуха в зависимости от высоты</w:t>
      </w:r>
      <w:r>
        <w:rPr>
          <w:spacing w:val="-5"/>
          <w:sz w:val="24"/>
        </w:rPr>
        <w:t xml:space="preserve"> </w:t>
      </w:r>
      <w:r>
        <w:rPr>
          <w:sz w:val="24"/>
        </w:rPr>
        <w:t>местности.</w:t>
      </w:r>
    </w:p>
    <w:p w:rsidR="00BE63DE" w:rsidRDefault="00855029">
      <w:pPr>
        <w:pStyle w:val="a4"/>
        <w:numPr>
          <w:ilvl w:val="4"/>
          <w:numId w:val="138"/>
        </w:numPr>
        <w:tabs>
          <w:tab w:val="left" w:pos="2529"/>
          <w:tab w:val="left" w:pos="2530"/>
        </w:tabs>
        <w:ind w:hanging="709"/>
        <w:jc w:val="left"/>
        <w:rPr>
          <w:sz w:val="24"/>
        </w:rPr>
      </w:pPr>
      <w:r>
        <w:rPr>
          <w:sz w:val="24"/>
        </w:rPr>
        <w:t>Изучение природных комплексов своей</w:t>
      </w:r>
      <w:r>
        <w:rPr>
          <w:spacing w:val="-1"/>
          <w:sz w:val="24"/>
        </w:rPr>
        <w:t xml:space="preserve"> </w:t>
      </w:r>
      <w:r>
        <w:rPr>
          <w:sz w:val="24"/>
        </w:rPr>
        <w:t>местности.</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4"/>
        <w:numPr>
          <w:ilvl w:val="4"/>
          <w:numId w:val="138"/>
        </w:numPr>
        <w:tabs>
          <w:tab w:val="left" w:pos="2529"/>
          <w:tab w:val="left" w:pos="2530"/>
        </w:tabs>
        <w:spacing w:before="66"/>
        <w:ind w:hanging="709"/>
        <w:jc w:val="left"/>
        <w:rPr>
          <w:sz w:val="24"/>
        </w:rPr>
      </w:pPr>
      <w:r>
        <w:rPr>
          <w:sz w:val="24"/>
        </w:rPr>
        <w:t>Описание основных компонентов природы океанов</w:t>
      </w:r>
      <w:r>
        <w:rPr>
          <w:spacing w:val="-1"/>
          <w:sz w:val="24"/>
        </w:rPr>
        <w:t xml:space="preserve"> </w:t>
      </w:r>
      <w:r>
        <w:rPr>
          <w:sz w:val="24"/>
        </w:rPr>
        <w:t>Земли.</w:t>
      </w:r>
    </w:p>
    <w:p w:rsidR="00BE63DE" w:rsidRDefault="00855029">
      <w:pPr>
        <w:pStyle w:val="a4"/>
        <w:numPr>
          <w:ilvl w:val="4"/>
          <w:numId w:val="138"/>
        </w:numPr>
        <w:tabs>
          <w:tab w:val="left" w:pos="2529"/>
          <w:tab w:val="left" w:pos="2530"/>
        </w:tabs>
        <w:ind w:left="1113" w:right="683" w:firstLine="708"/>
        <w:jc w:val="left"/>
        <w:rPr>
          <w:sz w:val="24"/>
        </w:rPr>
      </w:pPr>
      <w:r>
        <w:rPr>
          <w:sz w:val="24"/>
        </w:rPr>
        <w:t>Создание презентационных материалов об океанах на основе различных источни- ков</w:t>
      </w:r>
      <w:r>
        <w:rPr>
          <w:spacing w:val="-1"/>
          <w:sz w:val="24"/>
        </w:rPr>
        <w:t xml:space="preserve"> </w:t>
      </w:r>
      <w:r>
        <w:rPr>
          <w:sz w:val="24"/>
        </w:rPr>
        <w:t>информации.</w:t>
      </w:r>
    </w:p>
    <w:p w:rsidR="00BE63DE" w:rsidRDefault="00855029">
      <w:pPr>
        <w:pStyle w:val="a4"/>
        <w:numPr>
          <w:ilvl w:val="4"/>
          <w:numId w:val="138"/>
        </w:numPr>
        <w:tabs>
          <w:tab w:val="left" w:pos="2529"/>
          <w:tab w:val="left" w:pos="2530"/>
        </w:tabs>
        <w:spacing w:before="1"/>
        <w:ind w:hanging="709"/>
        <w:jc w:val="left"/>
        <w:rPr>
          <w:sz w:val="24"/>
        </w:rPr>
      </w:pPr>
      <w:r>
        <w:rPr>
          <w:sz w:val="24"/>
        </w:rPr>
        <w:t>Описание основных компонентов природы материков</w:t>
      </w:r>
      <w:r>
        <w:rPr>
          <w:spacing w:val="-1"/>
          <w:sz w:val="24"/>
        </w:rPr>
        <w:t xml:space="preserve"> </w:t>
      </w:r>
      <w:r>
        <w:rPr>
          <w:sz w:val="24"/>
        </w:rPr>
        <w:t>Земли.</w:t>
      </w:r>
    </w:p>
    <w:p w:rsidR="00BE63DE" w:rsidRDefault="00855029">
      <w:pPr>
        <w:pStyle w:val="a4"/>
        <w:numPr>
          <w:ilvl w:val="4"/>
          <w:numId w:val="138"/>
        </w:numPr>
        <w:tabs>
          <w:tab w:val="left" w:pos="2529"/>
          <w:tab w:val="left" w:pos="2530"/>
        </w:tabs>
        <w:ind w:hanging="709"/>
        <w:jc w:val="left"/>
        <w:rPr>
          <w:sz w:val="24"/>
        </w:rPr>
      </w:pPr>
      <w:r>
        <w:rPr>
          <w:sz w:val="24"/>
        </w:rPr>
        <w:t>Описание природных зон Земли.</w:t>
      </w:r>
    </w:p>
    <w:p w:rsidR="00BE63DE" w:rsidRDefault="00855029">
      <w:pPr>
        <w:pStyle w:val="a4"/>
        <w:numPr>
          <w:ilvl w:val="4"/>
          <w:numId w:val="138"/>
        </w:numPr>
        <w:tabs>
          <w:tab w:val="left" w:pos="2529"/>
          <w:tab w:val="left" w:pos="2530"/>
        </w:tabs>
        <w:ind w:left="1113" w:right="683" w:firstLine="708"/>
        <w:jc w:val="left"/>
        <w:rPr>
          <w:sz w:val="24"/>
        </w:rPr>
      </w:pPr>
      <w:r>
        <w:rPr>
          <w:sz w:val="24"/>
        </w:rPr>
        <w:t xml:space="preserve">Создание презентационных материалов о материке </w:t>
      </w:r>
      <w:r>
        <w:rPr>
          <w:spacing w:val="3"/>
          <w:sz w:val="24"/>
        </w:rPr>
        <w:t xml:space="preserve">на </w:t>
      </w:r>
      <w:r>
        <w:rPr>
          <w:sz w:val="24"/>
        </w:rPr>
        <w:t>основе различных источни- ков</w:t>
      </w:r>
      <w:r>
        <w:rPr>
          <w:spacing w:val="-1"/>
          <w:sz w:val="24"/>
        </w:rPr>
        <w:t xml:space="preserve"> </w:t>
      </w:r>
      <w:r>
        <w:rPr>
          <w:sz w:val="24"/>
        </w:rPr>
        <w:t>информации.</w:t>
      </w:r>
    </w:p>
    <w:p w:rsidR="00BE63DE" w:rsidRDefault="00855029">
      <w:pPr>
        <w:pStyle w:val="a4"/>
        <w:numPr>
          <w:ilvl w:val="4"/>
          <w:numId w:val="138"/>
        </w:numPr>
        <w:tabs>
          <w:tab w:val="left" w:pos="2529"/>
          <w:tab w:val="left" w:pos="2530"/>
        </w:tabs>
        <w:ind w:hanging="709"/>
        <w:jc w:val="left"/>
        <w:rPr>
          <w:sz w:val="24"/>
        </w:rPr>
      </w:pPr>
      <w:r>
        <w:rPr>
          <w:sz w:val="24"/>
        </w:rPr>
        <w:t>Прогнозирование перспективных путей рационального</w:t>
      </w:r>
      <w:r>
        <w:rPr>
          <w:spacing w:val="-10"/>
          <w:sz w:val="24"/>
        </w:rPr>
        <w:t xml:space="preserve"> </w:t>
      </w:r>
      <w:r>
        <w:rPr>
          <w:sz w:val="24"/>
        </w:rPr>
        <w:t>природопользования.</w:t>
      </w:r>
    </w:p>
    <w:p w:rsidR="00BE63DE" w:rsidRDefault="00855029">
      <w:pPr>
        <w:pStyle w:val="a4"/>
        <w:numPr>
          <w:ilvl w:val="4"/>
          <w:numId w:val="138"/>
        </w:numPr>
        <w:tabs>
          <w:tab w:val="left" w:pos="2529"/>
          <w:tab w:val="left" w:pos="2530"/>
        </w:tabs>
        <w:ind w:hanging="709"/>
        <w:jc w:val="left"/>
        <w:rPr>
          <w:sz w:val="24"/>
        </w:rPr>
      </w:pPr>
      <w:r>
        <w:rPr>
          <w:sz w:val="24"/>
        </w:rPr>
        <w:t>Определение ГП и оценка его влияния на природу и жизнь людей в</w:t>
      </w:r>
      <w:r>
        <w:rPr>
          <w:spacing w:val="-20"/>
          <w:sz w:val="24"/>
        </w:rPr>
        <w:t xml:space="preserve"> </w:t>
      </w:r>
      <w:r>
        <w:rPr>
          <w:sz w:val="24"/>
        </w:rPr>
        <w:t>России.</w:t>
      </w:r>
    </w:p>
    <w:p w:rsidR="00BE63DE" w:rsidRDefault="00855029">
      <w:pPr>
        <w:pStyle w:val="a4"/>
        <w:numPr>
          <w:ilvl w:val="4"/>
          <w:numId w:val="138"/>
        </w:numPr>
        <w:tabs>
          <w:tab w:val="left" w:pos="2529"/>
          <w:tab w:val="left" w:pos="2530"/>
        </w:tabs>
        <w:ind w:left="1113" w:right="692" w:firstLine="708"/>
        <w:jc w:val="left"/>
        <w:rPr>
          <w:sz w:val="24"/>
        </w:rPr>
      </w:pPr>
      <w:r>
        <w:rPr>
          <w:sz w:val="24"/>
        </w:rPr>
        <w:t>Работа с картографическими источниками: нанесение особенностей географиче- ского положения</w:t>
      </w:r>
      <w:r>
        <w:rPr>
          <w:spacing w:val="-1"/>
          <w:sz w:val="24"/>
        </w:rPr>
        <w:t xml:space="preserve"> </w:t>
      </w:r>
      <w:r>
        <w:rPr>
          <w:sz w:val="24"/>
        </w:rPr>
        <w:t>России.</w:t>
      </w:r>
    </w:p>
    <w:p w:rsidR="00BE63DE" w:rsidRDefault="00855029">
      <w:pPr>
        <w:pStyle w:val="a4"/>
        <w:numPr>
          <w:ilvl w:val="4"/>
          <w:numId w:val="138"/>
        </w:numPr>
        <w:tabs>
          <w:tab w:val="left" w:pos="2529"/>
          <w:tab w:val="left" w:pos="2530"/>
        </w:tabs>
        <w:ind w:hanging="709"/>
        <w:jc w:val="left"/>
        <w:rPr>
          <w:sz w:val="24"/>
        </w:rPr>
      </w:pPr>
      <w:r>
        <w:rPr>
          <w:sz w:val="24"/>
        </w:rPr>
        <w:t>Оценивание динамики изменения границ России и их</w:t>
      </w:r>
      <w:r>
        <w:rPr>
          <w:spacing w:val="-9"/>
          <w:sz w:val="24"/>
        </w:rPr>
        <w:t xml:space="preserve"> </w:t>
      </w:r>
      <w:r>
        <w:rPr>
          <w:sz w:val="24"/>
        </w:rPr>
        <w:t>значения.</w:t>
      </w:r>
    </w:p>
    <w:p w:rsidR="00BE63DE" w:rsidRDefault="00855029">
      <w:pPr>
        <w:pStyle w:val="a4"/>
        <w:numPr>
          <w:ilvl w:val="4"/>
          <w:numId w:val="138"/>
        </w:numPr>
        <w:tabs>
          <w:tab w:val="left" w:pos="2529"/>
          <w:tab w:val="left" w:pos="2530"/>
        </w:tabs>
        <w:ind w:left="1113" w:right="696" w:firstLine="708"/>
        <w:jc w:val="left"/>
        <w:rPr>
          <w:sz w:val="24"/>
        </w:rPr>
      </w:pPr>
      <w:r>
        <w:rPr>
          <w:sz w:val="24"/>
        </w:rPr>
        <w:t>Написание эссе о роли русских землепроходцев и исследователей в освоении и изучении территории</w:t>
      </w:r>
      <w:r>
        <w:rPr>
          <w:spacing w:val="-3"/>
          <w:sz w:val="24"/>
        </w:rPr>
        <w:t xml:space="preserve"> </w:t>
      </w:r>
      <w:r>
        <w:rPr>
          <w:sz w:val="24"/>
        </w:rPr>
        <w:t>России.</w:t>
      </w:r>
    </w:p>
    <w:p w:rsidR="00BE63DE" w:rsidRDefault="00855029">
      <w:pPr>
        <w:pStyle w:val="a4"/>
        <w:numPr>
          <w:ilvl w:val="4"/>
          <w:numId w:val="138"/>
        </w:numPr>
        <w:tabs>
          <w:tab w:val="left" w:pos="2529"/>
          <w:tab w:val="left" w:pos="2530"/>
        </w:tabs>
        <w:ind w:hanging="709"/>
        <w:jc w:val="left"/>
        <w:rPr>
          <w:sz w:val="24"/>
        </w:rPr>
      </w:pPr>
      <w:r>
        <w:rPr>
          <w:sz w:val="24"/>
        </w:rPr>
        <w:t>Решение задач на определение разницы во времени различных территорий</w:t>
      </w:r>
      <w:r>
        <w:rPr>
          <w:spacing w:val="59"/>
          <w:sz w:val="24"/>
        </w:rPr>
        <w:t xml:space="preserve"> </w:t>
      </w:r>
      <w:r>
        <w:rPr>
          <w:sz w:val="24"/>
        </w:rPr>
        <w:t>Рос-</w:t>
      </w:r>
    </w:p>
    <w:p w:rsidR="00BE63DE" w:rsidRDefault="00855029">
      <w:pPr>
        <w:pStyle w:val="a3"/>
        <w:jc w:val="left"/>
      </w:pPr>
      <w:r>
        <w:t>сии.</w:t>
      </w:r>
    </w:p>
    <w:p w:rsidR="00BE63DE" w:rsidRDefault="00855029">
      <w:pPr>
        <w:pStyle w:val="a4"/>
        <w:numPr>
          <w:ilvl w:val="4"/>
          <w:numId w:val="138"/>
        </w:numPr>
        <w:tabs>
          <w:tab w:val="left" w:pos="2529"/>
          <w:tab w:val="left" w:pos="2530"/>
        </w:tabs>
        <w:ind w:hanging="709"/>
        <w:jc w:val="left"/>
        <w:rPr>
          <w:sz w:val="24"/>
        </w:rPr>
      </w:pPr>
      <w:r>
        <w:rPr>
          <w:sz w:val="24"/>
        </w:rPr>
        <w:t>Выявление взаимозависимостей тектонической структуры, формы рельефа,</w:t>
      </w:r>
      <w:r>
        <w:rPr>
          <w:spacing w:val="18"/>
          <w:sz w:val="24"/>
        </w:rPr>
        <w:t xml:space="preserve"> </w:t>
      </w:r>
      <w:r>
        <w:rPr>
          <w:spacing w:val="3"/>
          <w:sz w:val="24"/>
        </w:rPr>
        <w:t>по-</w:t>
      </w:r>
    </w:p>
    <w:p w:rsidR="00BE63DE" w:rsidRDefault="00855029">
      <w:pPr>
        <w:pStyle w:val="a3"/>
        <w:jc w:val="left"/>
      </w:pPr>
      <w:r>
        <w:t>лезных ископаемых на территории России.</w:t>
      </w:r>
    </w:p>
    <w:p w:rsidR="00BE63DE" w:rsidRDefault="00855029">
      <w:pPr>
        <w:pStyle w:val="a4"/>
        <w:numPr>
          <w:ilvl w:val="4"/>
          <w:numId w:val="138"/>
        </w:numPr>
        <w:tabs>
          <w:tab w:val="left" w:pos="2529"/>
          <w:tab w:val="left" w:pos="2530"/>
        </w:tabs>
        <w:ind w:hanging="709"/>
        <w:jc w:val="left"/>
        <w:rPr>
          <w:sz w:val="24"/>
        </w:rPr>
      </w:pPr>
      <w:r>
        <w:rPr>
          <w:sz w:val="24"/>
        </w:rPr>
        <w:t>Работа с картографическими источниками: нанесение элементов рельефа</w:t>
      </w:r>
      <w:r>
        <w:rPr>
          <w:spacing w:val="-11"/>
          <w:sz w:val="24"/>
        </w:rPr>
        <w:t xml:space="preserve"> </w:t>
      </w:r>
      <w:r>
        <w:rPr>
          <w:sz w:val="24"/>
        </w:rPr>
        <w:t>России.</w:t>
      </w:r>
    </w:p>
    <w:p w:rsidR="00BE63DE" w:rsidRDefault="00855029">
      <w:pPr>
        <w:pStyle w:val="a4"/>
        <w:numPr>
          <w:ilvl w:val="4"/>
          <w:numId w:val="138"/>
        </w:numPr>
        <w:tabs>
          <w:tab w:val="left" w:pos="2529"/>
          <w:tab w:val="left" w:pos="2530"/>
        </w:tabs>
        <w:ind w:hanging="709"/>
        <w:jc w:val="left"/>
        <w:rPr>
          <w:sz w:val="24"/>
        </w:rPr>
      </w:pPr>
      <w:r>
        <w:rPr>
          <w:sz w:val="24"/>
        </w:rPr>
        <w:t>Описание элементов рельефа</w:t>
      </w:r>
      <w:r>
        <w:rPr>
          <w:spacing w:val="-2"/>
          <w:sz w:val="24"/>
        </w:rPr>
        <w:t xml:space="preserve"> </w:t>
      </w:r>
      <w:r>
        <w:rPr>
          <w:sz w:val="24"/>
        </w:rPr>
        <w:t>России.</w:t>
      </w:r>
    </w:p>
    <w:p w:rsidR="00BE63DE" w:rsidRDefault="00855029">
      <w:pPr>
        <w:pStyle w:val="a4"/>
        <w:numPr>
          <w:ilvl w:val="4"/>
          <w:numId w:val="138"/>
        </w:numPr>
        <w:tabs>
          <w:tab w:val="left" w:pos="2529"/>
          <w:tab w:val="left" w:pos="2530"/>
        </w:tabs>
        <w:spacing w:before="1"/>
        <w:ind w:hanging="709"/>
        <w:jc w:val="left"/>
        <w:rPr>
          <w:sz w:val="24"/>
        </w:rPr>
      </w:pPr>
      <w:r>
        <w:rPr>
          <w:sz w:val="24"/>
        </w:rPr>
        <w:t>Построение профиля своей</w:t>
      </w:r>
      <w:r>
        <w:rPr>
          <w:spacing w:val="-3"/>
          <w:sz w:val="24"/>
        </w:rPr>
        <w:t xml:space="preserve"> </w:t>
      </w:r>
      <w:r>
        <w:rPr>
          <w:sz w:val="24"/>
        </w:rPr>
        <w:t>местности.</w:t>
      </w:r>
    </w:p>
    <w:p w:rsidR="00BE63DE" w:rsidRDefault="00855029">
      <w:pPr>
        <w:pStyle w:val="a4"/>
        <w:numPr>
          <w:ilvl w:val="4"/>
          <w:numId w:val="138"/>
        </w:numPr>
        <w:tabs>
          <w:tab w:val="left" w:pos="2529"/>
          <w:tab w:val="left" w:pos="2530"/>
        </w:tabs>
        <w:ind w:hanging="709"/>
        <w:jc w:val="left"/>
        <w:rPr>
          <w:sz w:val="24"/>
        </w:rPr>
      </w:pPr>
      <w:r>
        <w:rPr>
          <w:sz w:val="24"/>
        </w:rPr>
        <w:t>Работа</w:t>
      </w:r>
      <w:r>
        <w:rPr>
          <w:spacing w:val="12"/>
          <w:sz w:val="24"/>
        </w:rPr>
        <w:t xml:space="preserve"> </w:t>
      </w:r>
      <w:r>
        <w:rPr>
          <w:sz w:val="24"/>
        </w:rPr>
        <w:t>с</w:t>
      </w:r>
      <w:r>
        <w:rPr>
          <w:spacing w:val="12"/>
          <w:sz w:val="24"/>
        </w:rPr>
        <w:t xml:space="preserve"> </w:t>
      </w:r>
      <w:r>
        <w:rPr>
          <w:sz w:val="24"/>
        </w:rPr>
        <w:t>картографическими</w:t>
      </w:r>
      <w:r>
        <w:rPr>
          <w:spacing w:val="15"/>
          <w:sz w:val="24"/>
        </w:rPr>
        <w:t xml:space="preserve"> </w:t>
      </w:r>
      <w:r>
        <w:rPr>
          <w:sz w:val="24"/>
        </w:rPr>
        <w:t>источниками:</w:t>
      </w:r>
      <w:r>
        <w:rPr>
          <w:spacing w:val="11"/>
          <w:sz w:val="24"/>
        </w:rPr>
        <w:t xml:space="preserve"> </w:t>
      </w:r>
      <w:r>
        <w:rPr>
          <w:sz w:val="24"/>
        </w:rPr>
        <w:t>нанесение</w:t>
      </w:r>
      <w:r>
        <w:rPr>
          <w:spacing w:val="12"/>
          <w:sz w:val="24"/>
        </w:rPr>
        <w:t xml:space="preserve"> </w:t>
      </w:r>
      <w:r>
        <w:rPr>
          <w:sz w:val="24"/>
        </w:rPr>
        <w:t>объектов</w:t>
      </w:r>
      <w:r>
        <w:rPr>
          <w:spacing w:val="14"/>
          <w:sz w:val="24"/>
        </w:rPr>
        <w:t xml:space="preserve"> </w:t>
      </w:r>
      <w:r>
        <w:rPr>
          <w:sz w:val="24"/>
        </w:rPr>
        <w:t>гидрографии</w:t>
      </w:r>
      <w:r>
        <w:rPr>
          <w:spacing w:val="14"/>
          <w:sz w:val="24"/>
        </w:rPr>
        <w:t xml:space="preserve"> </w:t>
      </w:r>
      <w:r>
        <w:rPr>
          <w:sz w:val="24"/>
        </w:rPr>
        <w:t>Рос-</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3"/>
        <w:ind w:left="0"/>
        <w:jc w:val="right"/>
      </w:pPr>
      <w:r>
        <w:t>сии .</w:t>
      </w:r>
    </w:p>
    <w:p w:rsidR="00BE63DE" w:rsidRDefault="00855029">
      <w:pPr>
        <w:pStyle w:val="a3"/>
        <w:spacing w:before="11"/>
        <w:ind w:left="0"/>
        <w:jc w:val="left"/>
        <w:rPr>
          <w:sz w:val="23"/>
        </w:rPr>
      </w:pPr>
      <w:r>
        <w:br w:type="column"/>
      </w:r>
    </w:p>
    <w:p w:rsidR="00BE63DE" w:rsidRDefault="00855029">
      <w:pPr>
        <w:pStyle w:val="a4"/>
        <w:numPr>
          <w:ilvl w:val="4"/>
          <w:numId w:val="138"/>
        </w:numPr>
        <w:tabs>
          <w:tab w:val="left" w:pos="891"/>
          <w:tab w:val="left" w:pos="892"/>
        </w:tabs>
        <w:ind w:left="891" w:hanging="709"/>
        <w:jc w:val="left"/>
        <w:rPr>
          <w:sz w:val="24"/>
        </w:rPr>
      </w:pPr>
      <w:r>
        <w:rPr>
          <w:sz w:val="24"/>
        </w:rPr>
        <w:t>Описание объектов гидрографии</w:t>
      </w:r>
      <w:r>
        <w:rPr>
          <w:spacing w:val="-2"/>
          <w:sz w:val="24"/>
        </w:rPr>
        <w:t xml:space="preserve"> </w:t>
      </w:r>
      <w:r>
        <w:rPr>
          <w:sz w:val="24"/>
        </w:rPr>
        <w:t>России.</w:t>
      </w:r>
    </w:p>
    <w:p w:rsidR="00BE63DE" w:rsidRDefault="00855029">
      <w:pPr>
        <w:pStyle w:val="a4"/>
        <w:numPr>
          <w:ilvl w:val="4"/>
          <w:numId w:val="138"/>
        </w:numPr>
        <w:tabs>
          <w:tab w:val="left" w:pos="891"/>
          <w:tab w:val="left" w:pos="892"/>
        </w:tabs>
        <w:ind w:left="891" w:hanging="709"/>
        <w:jc w:val="left"/>
        <w:rPr>
          <w:sz w:val="24"/>
        </w:rPr>
      </w:pPr>
      <w:r>
        <w:rPr>
          <w:sz w:val="24"/>
        </w:rPr>
        <w:t>Определение закономерностей распределения солнечной радиации,</w:t>
      </w:r>
      <w:r>
        <w:rPr>
          <w:spacing w:val="51"/>
          <w:sz w:val="24"/>
        </w:rPr>
        <w:t xml:space="preserve"> </w:t>
      </w:r>
      <w:r>
        <w:rPr>
          <w:sz w:val="24"/>
        </w:rPr>
        <w:t>радиационно-</w:t>
      </w:r>
    </w:p>
    <w:p w:rsidR="00BE63DE" w:rsidRDefault="00BE63DE">
      <w:pPr>
        <w:rPr>
          <w:sz w:val="24"/>
        </w:rPr>
        <w:sectPr w:rsidR="00BE63DE">
          <w:type w:val="continuous"/>
          <w:pgSz w:w="11910" w:h="16840"/>
          <w:pgMar w:top="1120" w:right="160" w:bottom="280" w:left="20" w:header="720" w:footer="720" w:gutter="0"/>
          <w:cols w:num="2" w:space="720" w:equalWidth="0">
            <w:col w:w="1598" w:space="40"/>
            <w:col w:w="10092"/>
          </w:cols>
        </w:sectPr>
      </w:pPr>
    </w:p>
    <w:p w:rsidR="00BE63DE" w:rsidRDefault="00855029">
      <w:pPr>
        <w:pStyle w:val="a3"/>
        <w:spacing w:before="1"/>
        <w:ind w:right="680"/>
        <w:jc w:val="left"/>
      </w:pPr>
      <w:r>
        <w:t>го баланс, выявление особенностей распределения средних температур января и июля на терри- тории России.</w:t>
      </w:r>
    </w:p>
    <w:p w:rsidR="00BE63DE" w:rsidRDefault="00855029">
      <w:pPr>
        <w:pStyle w:val="a4"/>
        <w:numPr>
          <w:ilvl w:val="4"/>
          <w:numId w:val="138"/>
        </w:numPr>
        <w:tabs>
          <w:tab w:val="left" w:pos="2529"/>
          <w:tab w:val="left" w:pos="2530"/>
        </w:tabs>
        <w:ind w:hanging="709"/>
        <w:jc w:val="left"/>
        <w:rPr>
          <w:sz w:val="24"/>
        </w:rPr>
      </w:pPr>
      <w:r>
        <w:rPr>
          <w:sz w:val="24"/>
        </w:rPr>
        <w:t>Распределение</w:t>
      </w:r>
      <w:r>
        <w:rPr>
          <w:spacing w:val="19"/>
          <w:sz w:val="24"/>
        </w:rPr>
        <w:t xml:space="preserve"> </w:t>
      </w:r>
      <w:r>
        <w:rPr>
          <w:sz w:val="24"/>
        </w:rPr>
        <w:t>количества</w:t>
      </w:r>
      <w:r>
        <w:rPr>
          <w:spacing w:val="19"/>
          <w:sz w:val="24"/>
        </w:rPr>
        <w:t xml:space="preserve"> </w:t>
      </w:r>
      <w:r>
        <w:rPr>
          <w:sz w:val="24"/>
        </w:rPr>
        <w:t>осадков</w:t>
      </w:r>
      <w:r>
        <w:rPr>
          <w:spacing w:val="20"/>
          <w:sz w:val="24"/>
        </w:rPr>
        <w:t xml:space="preserve"> </w:t>
      </w:r>
      <w:r>
        <w:rPr>
          <w:sz w:val="24"/>
        </w:rPr>
        <w:t>на</w:t>
      </w:r>
      <w:r>
        <w:rPr>
          <w:spacing w:val="19"/>
          <w:sz w:val="24"/>
        </w:rPr>
        <w:t xml:space="preserve"> </w:t>
      </w:r>
      <w:r>
        <w:rPr>
          <w:sz w:val="24"/>
        </w:rPr>
        <w:t>территории</w:t>
      </w:r>
      <w:r>
        <w:rPr>
          <w:spacing w:val="18"/>
          <w:sz w:val="24"/>
        </w:rPr>
        <w:t xml:space="preserve"> </w:t>
      </w:r>
      <w:r>
        <w:rPr>
          <w:sz w:val="24"/>
        </w:rPr>
        <w:t>России,</w:t>
      </w:r>
      <w:r>
        <w:rPr>
          <w:spacing w:val="21"/>
          <w:sz w:val="24"/>
        </w:rPr>
        <w:t xml:space="preserve"> </w:t>
      </w:r>
      <w:r>
        <w:rPr>
          <w:sz w:val="24"/>
        </w:rPr>
        <w:t>работа</w:t>
      </w:r>
      <w:r>
        <w:rPr>
          <w:spacing w:val="19"/>
          <w:sz w:val="24"/>
        </w:rPr>
        <w:t xml:space="preserve"> </w:t>
      </w:r>
      <w:r>
        <w:rPr>
          <w:sz w:val="24"/>
        </w:rPr>
        <w:t>с</w:t>
      </w:r>
      <w:r>
        <w:rPr>
          <w:spacing w:val="17"/>
          <w:sz w:val="24"/>
        </w:rPr>
        <w:t xml:space="preserve"> </w:t>
      </w:r>
      <w:r>
        <w:rPr>
          <w:sz w:val="24"/>
        </w:rPr>
        <w:t>климатограм-</w:t>
      </w:r>
    </w:p>
    <w:p w:rsidR="00BE63DE" w:rsidRDefault="00BE63DE">
      <w:pPr>
        <w:rPr>
          <w:sz w:val="24"/>
        </w:rPr>
        <w:sectPr w:rsidR="00BE63DE">
          <w:type w:val="continuous"/>
          <w:pgSz w:w="11910" w:h="16840"/>
          <w:pgMar w:top="1120" w:right="160" w:bottom="280" w:left="20" w:header="720" w:footer="720" w:gutter="0"/>
          <w:cols w:space="720"/>
        </w:sectPr>
      </w:pPr>
    </w:p>
    <w:p w:rsidR="00BE63DE" w:rsidRDefault="00855029">
      <w:pPr>
        <w:pStyle w:val="a3"/>
        <w:jc w:val="left"/>
      </w:pPr>
      <w:r>
        <w:rPr>
          <w:spacing w:val="-1"/>
        </w:rPr>
        <w:t>мами.</w:t>
      </w:r>
    </w:p>
    <w:p w:rsidR="00BE63DE" w:rsidRDefault="00855029">
      <w:pPr>
        <w:pStyle w:val="a3"/>
        <w:spacing w:before="11"/>
        <w:ind w:left="0"/>
        <w:jc w:val="left"/>
        <w:rPr>
          <w:sz w:val="23"/>
        </w:rPr>
      </w:pPr>
      <w:r>
        <w:br w:type="column"/>
      </w:r>
    </w:p>
    <w:p w:rsidR="00BE63DE" w:rsidRDefault="00855029">
      <w:pPr>
        <w:pStyle w:val="a4"/>
        <w:numPr>
          <w:ilvl w:val="4"/>
          <w:numId w:val="138"/>
        </w:numPr>
        <w:tabs>
          <w:tab w:val="left" w:pos="778"/>
          <w:tab w:val="left" w:pos="779"/>
        </w:tabs>
        <w:ind w:left="778" w:hanging="709"/>
        <w:jc w:val="left"/>
        <w:rPr>
          <w:sz w:val="24"/>
        </w:rPr>
      </w:pPr>
      <w:r>
        <w:rPr>
          <w:sz w:val="24"/>
        </w:rPr>
        <w:t>Описание характеристики климата своего</w:t>
      </w:r>
      <w:r>
        <w:rPr>
          <w:spacing w:val="-5"/>
          <w:sz w:val="24"/>
        </w:rPr>
        <w:t xml:space="preserve"> </w:t>
      </w:r>
      <w:r>
        <w:rPr>
          <w:sz w:val="24"/>
        </w:rPr>
        <w:t>региона.</w:t>
      </w:r>
    </w:p>
    <w:p w:rsidR="00BE63DE" w:rsidRDefault="00855029">
      <w:pPr>
        <w:pStyle w:val="a4"/>
        <w:numPr>
          <w:ilvl w:val="4"/>
          <w:numId w:val="138"/>
        </w:numPr>
        <w:tabs>
          <w:tab w:val="left" w:pos="778"/>
          <w:tab w:val="left" w:pos="779"/>
          <w:tab w:val="left" w:pos="6443"/>
        </w:tabs>
        <w:ind w:left="778" w:hanging="709"/>
        <w:jc w:val="left"/>
        <w:rPr>
          <w:sz w:val="24"/>
        </w:rPr>
      </w:pPr>
      <w:r>
        <w:rPr>
          <w:sz w:val="24"/>
        </w:rPr>
        <w:t>Составление прогноза погоды на</w:t>
      </w:r>
      <w:r>
        <w:rPr>
          <w:spacing w:val="-10"/>
          <w:sz w:val="24"/>
        </w:rPr>
        <w:t xml:space="preserve"> </w:t>
      </w:r>
      <w:r>
        <w:rPr>
          <w:sz w:val="24"/>
        </w:rPr>
        <w:t>основе</w:t>
      </w:r>
      <w:r>
        <w:rPr>
          <w:spacing w:val="-3"/>
          <w:sz w:val="24"/>
        </w:rPr>
        <w:t xml:space="preserve"> </w:t>
      </w:r>
      <w:r>
        <w:rPr>
          <w:sz w:val="24"/>
        </w:rPr>
        <w:t>различных</w:t>
      </w:r>
      <w:r>
        <w:rPr>
          <w:sz w:val="24"/>
        </w:rPr>
        <w:tab/>
        <w:t>источников</w:t>
      </w:r>
      <w:r>
        <w:rPr>
          <w:spacing w:val="-8"/>
          <w:sz w:val="24"/>
        </w:rPr>
        <w:t xml:space="preserve"> </w:t>
      </w:r>
      <w:r>
        <w:rPr>
          <w:sz w:val="24"/>
        </w:rPr>
        <w:t>информации.</w:t>
      </w:r>
    </w:p>
    <w:p w:rsidR="00BE63DE" w:rsidRDefault="00855029">
      <w:pPr>
        <w:pStyle w:val="a4"/>
        <w:numPr>
          <w:ilvl w:val="4"/>
          <w:numId w:val="138"/>
        </w:numPr>
        <w:tabs>
          <w:tab w:val="left" w:pos="778"/>
          <w:tab w:val="left" w:pos="779"/>
        </w:tabs>
        <w:ind w:left="778" w:hanging="709"/>
        <w:jc w:val="left"/>
        <w:rPr>
          <w:sz w:val="24"/>
        </w:rPr>
      </w:pPr>
      <w:r>
        <w:rPr>
          <w:sz w:val="24"/>
        </w:rPr>
        <w:t>Описание основных компонентов природы</w:t>
      </w:r>
      <w:r>
        <w:rPr>
          <w:spacing w:val="-17"/>
          <w:sz w:val="24"/>
        </w:rPr>
        <w:t xml:space="preserve"> </w:t>
      </w:r>
      <w:r>
        <w:rPr>
          <w:sz w:val="24"/>
        </w:rPr>
        <w:t>России.</w:t>
      </w:r>
    </w:p>
    <w:p w:rsidR="00BE63DE" w:rsidRDefault="00855029">
      <w:pPr>
        <w:pStyle w:val="a4"/>
        <w:numPr>
          <w:ilvl w:val="4"/>
          <w:numId w:val="138"/>
        </w:numPr>
        <w:tabs>
          <w:tab w:val="left" w:pos="778"/>
          <w:tab w:val="left" w:pos="779"/>
        </w:tabs>
        <w:ind w:left="778" w:hanging="709"/>
        <w:jc w:val="left"/>
        <w:rPr>
          <w:sz w:val="24"/>
        </w:rPr>
      </w:pPr>
      <w:r>
        <w:rPr>
          <w:sz w:val="24"/>
        </w:rPr>
        <w:t>Создание</w:t>
      </w:r>
      <w:r>
        <w:rPr>
          <w:spacing w:val="40"/>
          <w:sz w:val="24"/>
        </w:rPr>
        <w:t xml:space="preserve"> </w:t>
      </w:r>
      <w:r>
        <w:rPr>
          <w:sz w:val="24"/>
        </w:rPr>
        <w:t>презентационных</w:t>
      </w:r>
      <w:r>
        <w:rPr>
          <w:spacing w:val="44"/>
          <w:sz w:val="24"/>
        </w:rPr>
        <w:t xml:space="preserve"> </w:t>
      </w:r>
      <w:r>
        <w:rPr>
          <w:sz w:val="24"/>
        </w:rPr>
        <w:t>материалов</w:t>
      </w:r>
      <w:r>
        <w:rPr>
          <w:spacing w:val="40"/>
          <w:sz w:val="24"/>
        </w:rPr>
        <w:t xml:space="preserve"> </w:t>
      </w:r>
      <w:r>
        <w:rPr>
          <w:sz w:val="24"/>
        </w:rPr>
        <w:t>о</w:t>
      </w:r>
      <w:r>
        <w:rPr>
          <w:spacing w:val="41"/>
          <w:sz w:val="24"/>
        </w:rPr>
        <w:t xml:space="preserve"> </w:t>
      </w:r>
      <w:r>
        <w:rPr>
          <w:sz w:val="24"/>
        </w:rPr>
        <w:t>природе</w:t>
      </w:r>
      <w:r>
        <w:rPr>
          <w:spacing w:val="41"/>
          <w:sz w:val="24"/>
        </w:rPr>
        <w:t xml:space="preserve"> </w:t>
      </w:r>
      <w:r>
        <w:rPr>
          <w:sz w:val="24"/>
        </w:rPr>
        <w:t>России</w:t>
      </w:r>
      <w:r>
        <w:rPr>
          <w:spacing w:val="41"/>
          <w:sz w:val="24"/>
        </w:rPr>
        <w:t xml:space="preserve"> </w:t>
      </w:r>
      <w:r>
        <w:rPr>
          <w:sz w:val="24"/>
        </w:rPr>
        <w:t>на</w:t>
      </w:r>
      <w:r>
        <w:rPr>
          <w:spacing w:val="41"/>
          <w:sz w:val="24"/>
        </w:rPr>
        <w:t xml:space="preserve"> </w:t>
      </w:r>
      <w:r>
        <w:rPr>
          <w:sz w:val="24"/>
        </w:rPr>
        <w:t>основе</w:t>
      </w:r>
      <w:r>
        <w:rPr>
          <w:spacing w:val="39"/>
          <w:sz w:val="24"/>
        </w:rPr>
        <w:t xml:space="preserve"> </w:t>
      </w:r>
      <w:r>
        <w:rPr>
          <w:sz w:val="24"/>
        </w:rPr>
        <w:t>различных</w:t>
      </w:r>
    </w:p>
    <w:p w:rsidR="00BE63DE" w:rsidRDefault="00BE63DE">
      <w:pPr>
        <w:rPr>
          <w:sz w:val="24"/>
        </w:rPr>
        <w:sectPr w:rsidR="00BE63DE">
          <w:type w:val="continuous"/>
          <w:pgSz w:w="11910" w:h="16840"/>
          <w:pgMar w:top="1120" w:right="160" w:bottom="280" w:left="20" w:header="720" w:footer="720" w:gutter="0"/>
          <w:cols w:num="2" w:space="720" w:equalWidth="0">
            <w:col w:w="1711" w:space="40"/>
            <w:col w:w="9979"/>
          </w:cols>
        </w:sectPr>
      </w:pPr>
    </w:p>
    <w:p w:rsidR="00BE63DE" w:rsidRDefault="00855029">
      <w:pPr>
        <w:pStyle w:val="a3"/>
      </w:pPr>
      <w:r>
        <w:t>источников информации.</w:t>
      </w:r>
    </w:p>
    <w:p w:rsidR="00BE63DE" w:rsidRDefault="00855029">
      <w:pPr>
        <w:pStyle w:val="a4"/>
        <w:numPr>
          <w:ilvl w:val="4"/>
          <w:numId w:val="138"/>
        </w:numPr>
        <w:tabs>
          <w:tab w:val="left" w:pos="2530"/>
        </w:tabs>
        <w:ind w:hanging="709"/>
        <w:jc w:val="both"/>
        <w:rPr>
          <w:sz w:val="24"/>
        </w:rPr>
      </w:pPr>
      <w:r>
        <w:rPr>
          <w:sz w:val="24"/>
        </w:rPr>
        <w:t>Сравнение особенностей природы отдельных регионов</w:t>
      </w:r>
      <w:r>
        <w:rPr>
          <w:spacing w:val="-1"/>
          <w:sz w:val="24"/>
        </w:rPr>
        <w:t xml:space="preserve"> </w:t>
      </w:r>
      <w:r>
        <w:rPr>
          <w:sz w:val="24"/>
        </w:rPr>
        <w:t>страны.</w:t>
      </w:r>
    </w:p>
    <w:p w:rsidR="00BE63DE" w:rsidRDefault="00855029">
      <w:pPr>
        <w:pStyle w:val="a4"/>
        <w:numPr>
          <w:ilvl w:val="4"/>
          <w:numId w:val="138"/>
        </w:numPr>
        <w:tabs>
          <w:tab w:val="left" w:pos="2530"/>
        </w:tabs>
        <w:ind w:left="1113" w:right="686" w:firstLine="708"/>
        <w:jc w:val="both"/>
        <w:rPr>
          <w:sz w:val="24"/>
        </w:rPr>
      </w:pPr>
      <w:r>
        <w:rPr>
          <w:sz w:val="24"/>
        </w:rPr>
        <w:t>Определение видов особо охраняемых природных территорий России и их осо- бенностей.</w:t>
      </w:r>
    </w:p>
    <w:p w:rsidR="00BE63DE" w:rsidRDefault="00855029">
      <w:pPr>
        <w:pStyle w:val="a4"/>
        <w:numPr>
          <w:ilvl w:val="4"/>
          <w:numId w:val="138"/>
        </w:numPr>
        <w:tabs>
          <w:tab w:val="left" w:pos="2530"/>
        </w:tabs>
        <w:spacing w:before="1"/>
        <w:ind w:left="1113" w:right="685" w:firstLine="708"/>
        <w:jc w:val="both"/>
        <w:rPr>
          <w:sz w:val="24"/>
        </w:rPr>
      </w:pPr>
      <w:r>
        <w:rPr>
          <w:sz w:val="24"/>
        </w:rPr>
        <w:t>Работа с разными источниками информации: чтение и анализ диаграмм, графи- ков, схем, карт и статистических материалов для определения особенностей географии населе- ния</w:t>
      </w:r>
      <w:r>
        <w:rPr>
          <w:spacing w:val="-1"/>
          <w:sz w:val="24"/>
        </w:rPr>
        <w:t xml:space="preserve"> </w:t>
      </w:r>
      <w:r>
        <w:rPr>
          <w:sz w:val="24"/>
        </w:rPr>
        <w:t>России.</w:t>
      </w:r>
    </w:p>
    <w:p w:rsidR="00BE63DE" w:rsidRDefault="00855029">
      <w:pPr>
        <w:pStyle w:val="a4"/>
        <w:numPr>
          <w:ilvl w:val="4"/>
          <w:numId w:val="138"/>
        </w:numPr>
        <w:tabs>
          <w:tab w:val="left" w:pos="2530"/>
        </w:tabs>
        <w:ind w:hanging="709"/>
        <w:jc w:val="both"/>
        <w:rPr>
          <w:sz w:val="24"/>
        </w:rPr>
      </w:pPr>
      <w:r>
        <w:rPr>
          <w:sz w:val="24"/>
        </w:rPr>
        <w:t>Определение особенностей размещения крупных народов</w:t>
      </w:r>
      <w:r>
        <w:rPr>
          <w:spacing w:val="-2"/>
          <w:sz w:val="24"/>
        </w:rPr>
        <w:t xml:space="preserve"> </w:t>
      </w:r>
      <w:r>
        <w:rPr>
          <w:sz w:val="24"/>
        </w:rPr>
        <w:t>России.</w:t>
      </w:r>
    </w:p>
    <w:p w:rsidR="00BE63DE" w:rsidRDefault="00855029">
      <w:pPr>
        <w:pStyle w:val="a4"/>
        <w:numPr>
          <w:ilvl w:val="4"/>
          <w:numId w:val="138"/>
        </w:numPr>
        <w:tabs>
          <w:tab w:val="left" w:pos="2530"/>
        </w:tabs>
        <w:ind w:left="1113" w:right="690" w:firstLine="708"/>
        <w:jc w:val="both"/>
        <w:rPr>
          <w:sz w:val="24"/>
        </w:rPr>
      </w:pPr>
      <w:r>
        <w:rPr>
          <w:sz w:val="24"/>
        </w:rPr>
        <w:t>Определение, вычисление и сравнение показателей естественного прироста насе- ления в разных частях России.</w:t>
      </w:r>
    </w:p>
    <w:p w:rsidR="00BE63DE" w:rsidRDefault="00855029">
      <w:pPr>
        <w:pStyle w:val="a4"/>
        <w:numPr>
          <w:ilvl w:val="4"/>
          <w:numId w:val="138"/>
        </w:numPr>
        <w:tabs>
          <w:tab w:val="left" w:pos="2530"/>
        </w:tabs>
        <w:ind w:hanging="709"/>
        <w:jc w:val="both"/>
        <w:rPr>
          <w:sz w:val="24"/>
        </w:rPr>
      </w:pPr>
      <w:r>
        <w:rPr>
          <w:sz w:val="24"/>
        </w:rPr>
        <w:t>Чтение и анализ половозрастных</w:t>
      </w:r>
      <w:r>
        <w:rPr>
          <w:spacing w:val="-3"/>
          <w:sz w:val="24"/>
        </w:rPr>
        <w:t xml:space="preserve"> </w:t>
      </w:r>
      <w:r>
        <w:rPr>
          <w:sz w:val="24"/>
        </w:rPr>
        <w:t>пирамид.</w:t>
      </w:r>
    </w:p>
    <w:p w:rsidR="00BE63DE" w:rsidRDefault="00855029">
      <w:pPr>
        <w:pStyle w:val="a4"/>
        <w:numPr>
          <w:ilvl w:val="4"/>
          <w:numId w:val="138"/>
        </w:numPr>
        <w:tabs>
          <w:tab w:val="left" w:pos="2530"/>
        </w:tabs>
        <w:ind w:hanging="709"/>
        <w:jc w:val="both"/>
        <w:rPr>
          <w:sz w:val="24"/>
        </w:rPr>
      </w:pPr>
      <w:r>
        <w:rPr>
          <w:sz w:val="24"/>
        </w:rPr>
        <w:t>Оценивание демографической ситуации России и отдельных ее</w:t>
      </w:r>
      <w:r>
        <w:rPr>
          <w:spacing w:val="-6"/>
          <w:sz w:val="24"/>
        </w:rPr>
        <w:t xml:space="preserve"> </w:t>
      </w:r>
      <w:r>
        <w:rPr>
          <w:sz w:val="24"/>
        </w:rPr>
        <w:t>территорий.</w:t>
      </w:r>
    </w:p>
    <w:p w:rsidR="00BE63DE" w:rsidRDefault="00855029">
      <w:pPr>
        <w:pStyle w:val="a4"/>
        <w:numPr>
          <w:ilvl w:val="4"/>
          <w:numId w:val="138"/>
        </w:numPr>
        <w:tabs>
          <w:tab w:val="left" w:pos="2530"/>
        </w:tabs>
        <w:ind w:hanging="709"/>
        <w:jc w:val="both"/>
        <w:rPr>
          <w:sz w:val="24"/>
        </w:rPr>
      </w:pPr>
      <w:r>
        <w:rPr>
          <w:sz w:val="24"/>
        </w:rPr>
        <w:t>Определение величины миграционного прироста населения в разных</w:t>
      </w:r>
      <w:r>
        <w:rPr>
          <w:spacing w:val="32"/>
          <w:sz w:val="24"/>
        </w:rPr>
        <w:t xml:space="preserve"> </w:t>
      </w:r>
      <w:r>
        <w:rPr>
          <w:sz w:val="24"/>
        </w:rPr>
        <w:t>частях Рос-</w:t>
      </w:r>
    </w:p>
    <w:p w:rsidR="00BE63DE" w:rsidRDefault="00855029">
      <w:pPr>
        <w:pStyle w:val="a3"/>
        <w:jc w:val="left"/>
      </w:pPr>
      <w:r>
        <w:t>сии.</w:t>
      </w:r>
    </w:p>
    <w:p w:rsidR="00BE63DE" w:rsidRDefault="00855029">
      <w:pPr>
        <w:pStyle w:val="a4"/>
        <w:numPr>
          <w:ilvl w:val="4"/>
          <w:numId w:val="138"/>
        </w:numPr>
        <w:tabs>
          <w:tab w:val="left" w:pos="2529"/>
          <w:tab w:val="left" w:pos="2530"/>
        </w:tabs>
        <w:ind w:hanging="709"/>
        <w:jc w:val="left"/>
        <w:rPr>
          <w:sz w:val="24"/>
        </w:rPr>
      </w:pPr>
      <w:r>
        <w:rPr>
          <w:sz w:val="24"/>
        </w:rPr>
        <w:t>Определение видов и направлений внутренних и</w:t>
      </w:r>
      <w:r>
        <w:rPr>
          <w:spacing w:val="33"/>
          <w:sz w:val="24"/>
        </w:rPr>
        <w:t xml:space="preserve"> </w:t>
      </w:r>
      <w:r>
        <w:rPr>
          <w:sz w:val="24"/>
        </w:rPr>
        <w:t>внешних миграций, объяснение</w:t>
      </w:r>
    </w:p>
    <w:p w:rsidR="00BE63DE" w:rsidRDefault="00855029">
      <w:pPr>
        <w:pStyle w:val="a3"/>
        <w:jc w:val="left"/>
      </w:pPr>
      <w:r>
        <w:t>причин, составление схемы.</w:t>
      </w:r>
    </w:p>
    <w:p w:rsidR="00BE63DE" w:rsidRDefault="00BE63DE">
      <w:pPr>
        <w:sectPr w:rsidR="00BE63DE">
          <w:type w:val="continuous"/>
          <w:pgSz w:w="11910" w:h="16840"/>
          <w:pgMar w:top="1120" w:right="160" w:bottom="280" w:left="20" w:header="720" w:footer="720" w:gutter="0"/>
          <w:cols w:space="720"/>
        </w:sectPr>
      </w:pPr>
    </w:p>
    <w:p w:rsidR="00BE63DE" w:rsidRDefault="00855029">
      <w:pPr>
        <w:pStyle w:val="a4"/>
        <w:numPr>
          <w:ilvl w:val="4"/>
          <w:numId w:val="138"/>
        </w:numPr>
        <w:tabs>
          <w:tab w:val="left" w:pos="2529"/>
          <w:tab w:val="left" w:pos="2530"/>
        </w:tabs>
        <w:spacing w:before="66"/>
        <w:ind w:left="1113" w:right="684" w:firstLine="708"/>
        <w:jc w:val="left"/>
        <w:rPr>
          <w:sz w:val="24"/>
        </w:rPr>
      </w:pPr>
      <w:r>
        <w:rPr>
          <w:sz w:val="24"/>
        </w:rPr>
        <w:t>Объяснение различий в обеспеченности трудовыми ресурсами отдельных регио- нов</w:t>
      </w:r>
      <w:r>
        <w:rPr>
          <w:spacing w:val="-1"/>
          <w:sz w:val="24"/>
        </w:rPr>
        <w:t xml:space="preserve"> </w:t>
      </w:r>
      <w:r>
        <w:rPr>
          <w:sz w:val="24"/>
        </w:rPr>
        <w:t>России.</w:t>
      </w:r>
    </w:p>
    <w:p w:rsidR="00BE63DE" w:rsidRDefault="00855029">
      <w:pPr>
        <w:pStyle w:val="a4"/>
        <w:numPr>
          <w:ilvl w:val="4"/>
          <w:numId w:val="138"/>
        </w:numPr>
        <w:tabs>
          <w:tab w:val="left" w:pos="2529"/>
          <w:tab w:val="left" w:pos="2530"/>
        </w:tabs>
        <w:ind w:hanging="709"/>
        <w:jc w:val="left"/>
        <w:rPr>
          <w:sz w:val="24"/>
        </w:rPr>
      </w:pPr>
      <w:r>
        <w:rPr>
          <w:sz w:val="24"/>
        </w:rPr>
        <w:t>Оценивание уровня урбанизации отдельных регионов</w:t>
      </w:r>
      <w:r>
        <w:rPr>
          <w:spacing w:val="8"/>
          <w:sz w:val="24"/>
        </w:rPr>
        <w:t xml:space="preserve"> </w:t>
      </w:r>
      <w:r>
        <w:rPr>
          <w:sz w:val="24"/>
        </w:rPr>
        <w:t>России.</w:t>
      </w:r>
    </w:p>
    <w:p w:rsidR="00BE63DE" w:rsidRDefault="00855029">
      <w:pPr>
        <w:pStyle w:val="a4"/>
        <w:numPr>
          <w:ilvl w:val="4"/>
          <w:numId w:val="138"/>
        </w:numPr>
        <w:tabs>
          <w:tab w:val="left" w:pos="2529"/>
          <w:tab w:val="left" w:pos="2530"/>
        </w:tabs>
        <w:spacing w:before="1"/>
        <w:ind w:hanging="709"/>
        <w:jc w:val="left"/>
        <w:rPr>
          <w:sz w:val="24"/>
        </w:rPr>
      </w:pPr>
      <w:r>
        <w:rPr>
          <w:sz w:val="24"/>
        </w:rPr>
        <w:t>Описание основных компонентов природы своей</w:t>
      </w:r>
      <w:r>
        <w:rPr>
          <w:spacing w:val="-2"/>
          <w:sz w:val="24"/>
        </w:rPr>
        <w:t xml:space="preserve"> </w:t>
      </w:r>
      <w:r>
        <w:rPr>
          <w:sz w:val="24"/>
        </w:rPr>
        <w:t>местности.</w:t>
      </w:r>
    </w:p>
    <w:p w:rsidR="00BE63DE" w:rsidRDefault="00855029">
      <w:pPr>
        <w:pStyle w:val="a4"/>
        <w:numPr>
          <w:ilvl w:val="4"/>
          <w:numId w:val="138"/>
        </w:numPr>
        <w:tabs>
          <w:tab w:val="left" w:pos="2529"/>
          <w:tab w:val="left" w:pos="2530"/>
        </w:tabs>
        <w:ind w:left="1113" w:right="696" w:firstLine="708"/>
        <w:jc w:val="left"/>
        <w:rPr>
          <w:sz w:val="24"/>
        </w:rPr>
      </w:pPr>
      <w:r>
        <w:rPr>
          <w:sz w:val="24"/>
        </w:rPr>
        <w:t>Создание презентационных материалов о природе, проблемах и особенностях населения своей местности на основе различных источников</w:t>
      </w:r>
      <w:r>
        <w:rPr>
          <w:spacing w:val="-7"/>
          <w:sz w:val="24"/>
        </w:rPr>
        <w:t xml:space="preserve"> </w:t>
      </w:r>
      <w:r>
        <w:rPr>
          <w:sz w:val="24"/>
        </w:rPr>
        <w:t>информации.</w:t>
      </w:r>
    </w:p>
    <w:p w:rsidR="00BE63DE" w:rsidRDefault="00855029">
      <w:pPr>
        <w:pStyle w:val="a4"/>
        <w:numPr>
          <w:ilvl w:val="4"/>
          <w:numId w:val="138"/>
        </w:numPr>
        <w:tabs>
          <w:tab w:val="left" w:pos="2529"/>
          <w:tab w:val="left" w:pos="2530"/>
        </w:tabs>
        <w:ind w:left="1113" w:right="691" w:firstLine="708"/>
        <w:jc w:val="left"/>
        <w:rPr>
          <w:sz w:val="24"/>
        </w:rPr>
      </w:pPr>
      <w:r>
        <w:rPr>
          <w:sz w:val="24"/>
        </w:rPr>
        <w:t>Работа с картографическими источниками: нанесение субъектов, экономических районов и федеральных округов</w:t>
      </w:r>
      <w:r>
        <w:rPr>
          <w:spacing w:val="-2"/>
          <w:sz w:val="24"/>
        </w:rPr>
        <w:t xml:space="preserve"> </w:t>
      </w:r>
      <w:r>
        <w:rPr>
          <w:sz w:val="24"/>
        </w:rPr>
        <w:t>РФ.</w:t>
      </w:r>
    </w:p>
    <w:p w:rsidR="00BE63DE" w:rsidRDefault="00855029">
      <w:pPr>
        <w:pStyle w:val="a4"/>
        <w:numPr>
          <w:ilvl w:val="4"/>
          <w:numId w:val="138"/>
        </w:numPr>
        <w:tabs>
          <w:tab w:val="left" w:pos="2529"/>
          <w:tab w:val="left" w:pos="2530"/>
        </w:tabs>
        <w:ind w:left="1113" w:right="685" w:firstLine="708"/>
        <w:jc w:val="left"/>
        <w:rPr>
          <w:sz w:val="24"/>
        </w:rPr>
      </w:pPr>
      <w:r>
        <w:rPr>
          <w:sz w:val="24"/>
        </w:rPr>
        <w:t>Работа с разными источниками информации: чтение и анализ диаграмм, графи- ков, схем, карт и статистических материалов для определения особенностей хозяйства</w:t>
      </w:r>
      <w:r>
        <w:rPr>
          <w:spacing w:val="-19"/>
          <w:sz w:val="24"/>
        </w:rPr>
        <w:t xml:space="preserve"> </w:t>
      </w:r>
      <w:r>
        <w:rPr>
          <w:sz w:val="24"/>
        </w:rPr>
        <w:t>России.</w:t>
      </w:r>
    </w:p>
    <w:p w:rsidR="00BE63DE" w:rsidRDefault="00855029">
      <w:pPr>
        <w:pStyle w:val="a4"/>
        <w:numPr>
          <w:ilvl w:val="4"/>
          <w:numId w:val="138"/>
        </w:numPr>
        <w:tabs>
          <w:tab w:val="left" w:pos="2529"/>
          <w:tab w:val="left" w:pos="2530"/>
        </w:tabs>
        <w:ind w:left="1113" w:right="683" w:firstLine="708"/>
        <w:jc w:val="left"/>
        <w:rPr>
          <w:sz w:val="24"/>
        </w:rPr>
      </w:pPr>
      <w:r>
        <w:rPr>
          <w:sz w:val="24"/>
        </w:rPr>
        <w:t>Сравнение двух и более экономических районов России по заданным характери- стикам.</w:t>
      </w:r>
    </w:p>
    <w:p w:rsidR="00BE63DE" w:rsidRDefault="00855029">
      <w:pPr>
        <w:pStyle w:val="a4"/>
        <w:numPr>
          <w:ilvl w:val="4"/>
          <w:numId w:val="138"/>
        </w:numPr>
        <w:tabs>
          <w:tab w:val="left" w:pos="2529"/>
          <w:tab w:val="left" w:pos="2530"/>
        </w:tabs>
        <w:ind w:left="1113" w:right="687" w:firstLine="708"/>
        <w:jc w:val="left"/>
        <w:rPr>
          <w:sz w:val="24"/>
        </w:rPr>
      </w:pPr>
      <w:r>
        <w:rPr>
          <w:sz w:val="24"/>
        </w:rPr>
        <w:t xml:space="preserve">Создание презентационных материалов об экономических районах России на </w:t>
      </w:r>
      <w:r>
        <w:rPr>
          <w:spacing w:val="2"/>
          <w:sz w:val="24"/>
        </w:rPr>
        <w:t xml:space="preserve">ос- </w:t>
      </w:r>
      <w:r>
        <w:rPr>
          <w:sz w:val="24"/>
        </w:rPr>
        <w:t>нове различных источников</w:t>
      </w:r>
      <w:r>
        <w:rPr>
          <w:spacing w:val="-1"/>
          <w:sz w:val="24"/>
        </w:rPr>
        <w:t xml:space="preserve"> </w:t>
      </w:r>
      <w:r>
        <w:rPr>
          <w:sz w:val="24"/>
        </w:rPr>
        <w:t>информации.</w:t>
      </w:r>
    </w:p>
    <w:p w:rsidR="00BE63DE" w:rsidRDefault="00855029">
      <w:pPr>
        <w:pStyle w:val="a4"/>
        <w:numPr>
          <w:ilvl w:val="4"/>
          <w:numId w:val="138"/>
        </w:numPr>
        <w:tabs>
          <w:tab w:val="left" w:pos="2529"/>
          <w:tab w:val="left" w:pos="2530"/>
        </w:tabs>
        <w:ind w:left="1113" w:right="683" w:firstLine="708"/>
        <w:jc w:val="left"/>
        <w:rPr>
          <w:sz w:val="24"/>
        </w:rPr>
      </w:pPr>
      <w:r>
        <w:rPr>
          <w:sz w:val="24"/>
        </w:rPr>
        <w:t>Составление картосхем и других графических материалов, отражающих экономи- ческие, политические и культурные взаимосвязи России с другими</w:t>
      </w:r>
      <w:r>
        <w:rPr>
          <w:spacing w:val="-13"/>
          <w:sz w:val="24"/>
        </w:rPr>
        <w:t xml:space="preserve"> </w:t>
      </w:r>
      <w:r>
        <w:rPr>
          <w:sz w:val="24"/>
        </w:rPr>
        <w:t>государствами.</w:t>
      </w:r>
    </w:p>
    <w:p w:rsidR="00BE63DE" w:rsidRDefault="00BE63DE">
      <w:pPr>
        <w:pStyle w:val="a3"/>
        <w:spacing w:before="5"/>
        <w:ind w:left="0"/>
        <w:jc w:val="left"/>
      </w:pPr>
    </w:p>
    <w:p w:rsidR="00BE63DE" w:rsidRDefault="00855029">
      <w:pPr>
        <w:pStyle w:val="Heading3"/>
        <w:numPr>
          <w:ilvl w:val="3"/>
          <w:numId w:val="138"/>
        </w:numPr>
        <w:tabs>
          <w:tab w:val="left" w:pos="1738"/>
        </w:tabs>
        <w:spacing w:line="240" w:lineRule="auto"/>
        <w:ind w:left="1737" w:hanging="782"/>
      </w:pPr>
      <w:r>
        <w:t>Математика</w:t>
      </w:r>
    </w:p>
    <w:p w:rsidR="00BE63DE" w:rsidRDefault="00855029">
      <w:pPr>
        <w:pStyle w:val="a3"/>
        <w:spacing w:before="55"/>
        <w:ind w:right="685" w:firstLine="708"/>
      </w:pPr>
      <w:r>
        <w:t>Cодержание курсов математики 5–6 классов, алгебры и геометрии 7–9 классов объеди- нено как в исторически сложившиеся линии (числовая, алгебраическая, геометрическая, функ- 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BE63DE" w:rsidRDefault="00855029">
      <w:pPr>
        <w:pStyle w:val="Heading3"/>
        <w:spacing w:before="5"/>
      </w:pPr>
      <w:r>
        <w:t>Элементы теории множеств и математической логики</w:t>
      </w:r>
    </w:p>
    <w:p w:rsidR="00BE63DE" w:rsidRDefault="00855029">
      <w:pPr>
        <w:pStyle w:val="a3"/>
        <w:ind w:right="688" w:firstLine="708"/>
      </w:pPr>
      <w:r>
        <w:t>Согласно ФГОС основного общего образования в курс математики введен раздел «Логи- 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BE63DE" w:rsidRDefault="00855029">
      <w:pPr>
        <w:pStyle w:val="Heading3"/>
        <w:spacing w:before="3"/>
      </w:pPr>
      <w:r>
        <w:t>Множества и отношения между ними</w:t>
      </w:r>
    </w:p>
    <w:p w:rsidR="00BE63DE" w:rsidRDefault="00855029">
      <w:pPr>
        <w:ind w:left="1113" w:right="687" w:firstLine="708"/>
        <w:jc w:val="both"/>
        <w:rPr>
          <w:sz w:val="24"/>
        </w:rPr>
      </w:pPr>
      <w:r>
        <w:rPr>
          <w:sz w:val="24"/>
        </w:rPr>
        <w:t xml:space="preserve">Множество, </w:t>
      </w:r>
      <w:r>
        <w:rPr>
          <w:i/>
          <w:sz w:val="24"/>
        </w:rPr>
        <w:t>характеристическое свойство множества</w:t>
      </w:r>
      <w:r>
        <w:rPr>
          <w:sz w:val="24"/>
        </w:rPr>
        <w:t xml:space="preserve">, элемент множества, </w:t>
      </w:r>
      <w:r>
        <w:rPr>
          <w:i/>
          <w:sz w:val="24"/>
        </w:rPr>
        <w:t>пустое, ко- нечное, бесконечное множество</w:t>
      </w:r>
      <w:r>
        <w:rPr>
          <w:sz w:val="24"/>
        </w:rPr>
        <w:t xml:space="preserve">. Подмножество. Отношение принадлежности, включения, ра- венства. Элементы множества, способы задания множеств, </w:t>
      </w:r>
      <w:r>
        <w:rPr>
          <w:i/>
          <w:sz w:val="24"/>
        </w:rPr>
        <w:t>распознавание подмножеств и эле- ментов подмножеств с использованием кругов Эйлера</w:t>
      </w:r>
      <w:r>
        <w:rPr>
          <w:sz w:val="24"/>
        </w:rPr>
        <w:t>.</w:t>
      </w:r>
    </w:p>
    <w:p w:rsidR="00BE63DE" w:rsidRDefault="00855029">
      <w:pPr>
        <w:pStyle w:val="Heading3"/>
        <w:spacing w:before="3"/>
      </w:pPr>
      <w:r>
        <w:t>Операции над множествами</w:t>
      </w:r>
    </w:p>
    <w:p w:rsidR="00BE63DE" w:rsidRDefault="00855029">
      <w:pPr>
        <w:spacing w:line="274" w:lineRule="exact"/>
        <w:ind w:left="1821"/>
        <w:jc w:val="both"/>
        <w:rPr>
          <w:sz w:val="24"/>
        </w:rPr>
      </w:pPr>
      <w:r>
        <w:rPr>
          <w:sz w:val="24"/>
        </w:rPr>
        <w:t xml:space="preserve">Пересечение и объединение множеств. </w:t>
      </w:r>
      <w:r>
        <w:rPr>
          <w:i/>
          <w:sz w:val="24"/>
        </w:rPr>
        <w:t>Разность множеств, дополнение множества</w:t>
      </w:r>
      <w:r>
        <w:rPr>
          <w:sz w:val="24"/>
        </w:rPr>
        <w:t>.</w:t>
      </w:r>
    </w:p>
    <w:p w:rsidR="00BE63DE" w:rsidRDefault="00855029">
      <w:pPr>
        <w:ind w:left="1113"/>
        <w:jc w:val="both"/>
        <w:rPr>
          <w:sz w:val="24"/>
        </w:rPr>
      </w:pPr>
      <w:r>
        <w:rPr>
          <w:i/>
          <w:sz w:val="24"/>
        </w:rPr>
        <w:t>Интерпретация операций над множествами с помощью кругов Эйлера</w:t>
      </w:r>
      <w:r>
        <w:rPr>
          <w:sz w:val="24"/>
        </w:rPr>
        <w:t>.</w:t>
      </w:r>
    </w:p>
    <w:p w:rsidR="00BE63DE" w:rsidRDefault="00855029">
      <w:pPr>
        <w:pStyle w:val="Heading3"/>
        <w:spacing w:before="5"/>
      </w:pPr>
      <w:r>
        <w:t>Элементы логики</w:t>
      </w:r>
    </w:p>
    <w:p w:rsidR="00BE63DE" w:rsidRDefault="00855029">
      <w:pPr>
        <w:pStyle w:val="a3"/>
        <w:ind w:right="691" w:firstLine="708"/>
      </w:pPr>
      <w:r>
        <w:t>Определение. Утверждения. Аксиомы и теоремы. Доказательство. Доказательство от противного. Теорема, обратная данной. Пример и контрпример.</w:t>
      </w:r>
    </w:p>
    <w:p w:rsidR="00BE63DE" w:rsidRDefault="00855029">
      <w:pPr>
        <w:pStyle w:val="Heading3"/>
        <w:spacing w:before="3"/>
        <w:jc w:val="left"/>
      </w:pPr>
      <w:r>
        <w:t>Высказывания</w:t>
      </w:r>
    </w:p>
    <w:p w:rsidR="00BE63DE" w:rsidRDefault="00855029">
      <w:pPr>
        <w:ind w:left="1113" w:right="684" w:firstLine="708"/>
        <w:jc w:val="both"/>
        <w:rPr>
          <w:i/>
          <w:sz w:val="24"/>
        </w:rPr>
      </w:pPr>
      <w:r>
        <w:rPr>
          <w:sz w:val="24"/>
        </w:rPr>
        <w:t>Истинность и ложность высказывания</w:t>
      </w:r>
      <w:r>
        <w:rPr>
          <w:i/>
          <w:sz w:val="24"/>
        </w:rPr>
        <w:t>. Сложные и простые высказывания. Операции над высказываниями с использованием логических связок: и, или, не. Условные высказывания (импликации).</w:t>
      </w:r>
    </w:p>
    <w:p w:rsidR="00BE63DE" w:rsidRDefault="00855029">
      <w:pPr>
        <w:pStyle w:val="Heading3"/>
        <w:spacing w:before="2" w:line="240" w:lineRule="auto"/>
      </w:pPr>
      <w:r>
        <w:t>Содержание курса математики в 5–6 классах</w:t>
      </w:r>
    </w:p>
    <w:p w:rsidR="00BE63DE" w:rsidRDefault="00855029">
      <w:pPr>
        <w:ind w:left="1821"/>
        <w:jc w:val="both"/>
        <w:rPr>
          <w:b/>
          <w:i/>
          <w:sz w:val="24"/>
        </w:rPr>
      </w:pPr>
      <w:r>
        <w:rPr>
          <w:b/>
          <w:i/>
          <w:sz w:val="24"/>
        </w:rPr>
        <w:t>Натуральные числа и нуль</w:t>
      </w:r>
    </w:p>
    <w:p w:rsidR="00BE63DE" w:rsidRDefault="00855029">
      <w:pPr>
        <w:pStyle w:val="Heading3"/>
      </w:pPr>
      <w:r>
        <w:t>Натуральный ряд чисел и его свойства</w:t>
      </w:r>
    </w:p>
    <w:p w:rsidR="00BE63DE" w:rsidRDefault="00855029">
      <w:pPr>
        <w:pStyle w:val="a3"/>
        <w:ind w:right="694" w:firstLine="708"/>
      </w:pPr>
      <w:r>
        <w:t>Натуральное число, множество натуральных чисел и его свойства, изображение нату- ральных чисел точками на числовой прямой. Использование свойств натуральных чисел при решении задач.</w:t>
      </w:r>
    </w:p>
    <w:p w:rsidR="00BE63DE" w:rsidRDefault="00855029">
      <w:pPr>
        <w:pStyle w:val="Heading3"/>
        <w:spacing w:before="3" w:line="240" w:lineRule="auto"/>
      </w:pPr>
      <w:r>
        <w:t>Запись и чтение натуральных чисел</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3" w:firstLine="708"/>
      </w:pPr>
      <w: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 цами, чтение и запись натуральных чисел.</w:t>
      </w:r>
    </w:p>
    <w:p w:rsidR="00BE63DE" w:rsidRDefault="00855029">
      <w:pPr>
        <w:pStyle w:val="Heading3"/>
        <w:spacing w:before="5"/>
        <w:jc w:val="left"/>
      </w:pPr>
      <w:r>
        <w:t>Округление натуральных чисел</w:t>
      </w:r>
    </w:p>
    <w:p w:rsidR="00BE63DE" w:rsidRDefault="00855029">
      <w:pPr>
        <w:pStyle w:val="a3"/>
        <w:spacing w:line="274" w:lineRule="exact"/>
        <w:ind w:left="1821"/>
        <w:jc w:val="left"/>
      </w:pPr>
      <w:r>
        <w:t>Необходимость округления. Правило округления натуральных чисел.</w:t>
      </w:r>
    </w:p>
    <w:p w:rsidR="00BE63DE" w:rsidRDefault="00855029">
      <w:pPr>
        <w:pStyle w:val="Heading3"/>
        <w:spacing w:before="5"/>
        <w:jc w:val="left"/>
      </w:pPr>
      <w:r>
        <w:t>Сравнение натуральных чисел, сравнение с числом 0</w:t>
      </w:r>
    </w:p>
    <w:p w:rsidR="00BE63DE" w:rsidRDefault="00855029">
      <w:pPr>
        <w:pStyle w:val="a3"/>
        <w:ind w:right="687" w:firstLine="708"/>
      </w:pPr>
      <w:r>
        <w:t>Понятие о сравнении чисел, сравнение натуральных чисел друг с другом и с нулём, ма- тематическая запись сравнений, способы сравнения чисел.</w:t>
      </w:r>
    </w:p>
    <w:p w:rsidR="00BE63DE" w:rsidRDefault="00855029">
      <w:pPr>
        <w:pStyle w:val="Heading3"/>
        <w:spacing w:before="3"/>
      </w:pPr>
      <w:r>
        <w:t>Действия с натуральными числами</w:t>
      </w:r>
    </w:p>
    <w:p w:rsidR="00BE63DE" w:rsidRDefault="00855029">
      <w:pPr>
        <w:pStyle w:val="a3"/>
        <w:ind w:right="687" w:firstLine="708"/>
      </w:pPr>
      <w:r>
        <w:t>Сложение и вычитание, компоненты сложения и вычитания, связь между ними, нахож- дение суммы и разности, изменение суммы и разности при изменении компонентов сложения и вычитания.</w:t>
      </w:r>
    </w:p>
    <w:p w:rsidR="00BE63DE" w:rsidRDefault="00855029">
      <w:pPr>
        <w:pStyle w:val="a3"/>
        <w:ind w:right="689" w:firstLine="708"/>
      </w:pPr>
      <w: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BE63DE" w:rsidRDefault="00855029">
      <w:pPr>
        <w:ind w:left="1113" w:right="686" w:firstLine="708"/>
        <w:jc w:val="both"/>
        <w:rPr>
          <w:i/>
          <w:sz w:val="24"/>
        </w:rPr>
      </w:pPr>
      <w:r>
        <w:rPr>
          <w:sz w:val="24"/>
        </w:rPr>
        <w:t xml:space="preserve">Переместительный и сочетательный законы сложения и умножения, распределительный закон умножения относительно сложения, </w:t>
      </w:r>
      <w:r>
        <w:rPr>
          <w:i/>
          <w:sz w:val="24"/>
        </w:rPr>
        <w:t>обоснование алгоритмов выполнения арифметиче- ских действий.</w:t>
      </w:r>
    </w:p>
    <w:p w:rsidR="00BE63DE" w:rsidRDefault="00855029">
      <w:pPr>
        <w:pStyle w:val="Heading3"/>
        <w:spacing w:before="3"/>
      </w:pPr>
      <w:r>
        <w:t>Степень с натуральным показателем</w:t>
      </w:r>
    </w:p>
    <w:p w:rsidR="00BE63DE" w:rsidRDefault="00855029">
      <w:pPr>
        <w:pStyle w:val="a3"/>
        <w:ind w:right="687" w:firstLine="708"/>
      </w:pPr>
      <w:r>
        <w:t>Запись числа в виде суммы разрядных слагаемых, порядок выполнения действий в вы- ражениях, содержащих степень, вычисление значений выражений, содержащих степень.</w:t>
      </w:r>
    </w:p>
    <w:p w:rsidR="00BE63DE" w:rsidRDefault="00855029">
      <w:pPr>
        <w:pStyle w:val="Heading3"/>
        <w:spacing w:before="2"/>
        <w:jc w:val="left"/>
      </w:pPr>
      <w:r>
        <w:t>Числовые выражения</w:t>
      </w:r>
    </w:p>
    <w:p w:rsidR="00BE63DE" w:rsidRDefault="00855029">
      <w:pPr>
        <w:pStyle w:val="a3"/>
        <w:spacing w:line="274" w:lineRule="exact"/>
        <w:ind w:left="1821"/>
        <w:jc w:val="left"/>
      </w:pPr>
      <w:r>
        <w:t>Числовое выражение и его значение, порядок выполнения действий.</w:t>
      </w:r>
    </w:p>
    <w:p w:rsidR="00BE63DE" w:rsidRDefault="00855029">
      <w:pPr>
        <w:pStyle w:val="Heading3"/>
        <w:spacing w:before="5"/>
        <w:jc w:val="left"/>
      </w:pPr>
      <w:r>
        <w:t>Деление с остатком</w:t>
      </w:r>
    </w:p>
    <w:p w:rsidR="00BE63DE" w:rsidRDefault="00855029">
      <w:pPr>
        <w:spacing w:line="274" w:lineRule="exact"/>
        <w:ind w:left="1821"/>
        <w:rPr>
          <w:sz w:val="24"/>
        </w:rPr>
      </w:pPr>
      <w:r>
        <w:rPr>
          <w:sz w:val="24"/>
        </w:rPr>
        <w:t xml:space="preserve">Деление с остатком на множестве натуральных чисел, </w:t>
      </w:r>
      <w:r>
        <w:rPr>
          <w:i/>
          <w:sz w:val="24"/>
        </w:rPr>
        <w:t>свойства деления с остатком</w:t>
      </w:r>
      <w:r>
        <w:rPr>
          <w:sz w:val="24"/>
        </w:rPr>
        <w:t>.</w:t>
      </w:r>
    </w:p>
    <w:p w:rsidR="00BE63DE" w:rsidRDefault="00855029">
      <w:pPr>
        <w:pStyle w:val="a3"/>
        <w:spacing w:before="1"/>
        <w:jc w:val="left"/>
      </w:pPr>
      <w:r>
        <w:t>Практические задачи на деление с остатком.</w:t>
      </w:r>
    </w:p>
    <w:p w:rsidR="00BE63DE" w:rsidRDefault="00855029">
      <w:pPr>
        <w:pStyle w:val="Heading3"/>
        <w:spacing w:before="4"/>
        <w:jc w:val="left"/>
      </w:pPr>
      <w:r>
        <w:t>Свойства и признаки делимости</w:t>
      </w:r>
    </w:p>
    <w:p w:rsidR="00BE63DE" w:rsidRDefault="00855029">
      <w:pPr>
        <w:pStyle w:val="a3"/>
        <w:spacing w:line="274" w:lineRule="exact"/>
        <w:ind w:left="1821"/>
        <w:jc w:val="left"/>
      </w:pPr>
      <w:r>
        <w:t>Свойство делимости суммы (разности) на число. Признаки делимости на 2, 3, 5, 9, 10.</w:t>
      </w:r>
    </w:p>
    <w:p w:rsidR="00BE63DE" w:rsidRDefault="00855029">
      <w:pPr>
        <w:ind w:left="1113" w:right="700"/>
        <w:rPr>
          <w:sz w:val="24"/>
        </w:rPr>
      </w:pPr>
      <w:r>
        <w:rPr>
          <w:i/>
          <w:sz w:val="24"/>
        </w:rPr>
        <w:t>Признаки делимости на 4, 6, 8, 11. Доказательство признаков делимости</w:t>
      </w:r>
      <w:r>
        <w:rPr>
          <w:sz w:val="24"/>
        </w:rPr>
        <w:t>. Решение практиче- ских задач с применением признаков делимости.</w:t>
      </w:r>
    </w:p>
    <w:p w:rsidR="00BE63DE" w:rsidRDefault="00855029">
      <w:pPr>
        <w:pStyle w:val="Heading3"/>
        <w:spacing w:before="5"/>
        <w:jc w:val="left"/>
      </w:pPr>
      <w:r>
        <w:t>Разложение числа на простые множители</w:t>
      </w:r>
    </w:p>
    <w:p w:rsidR="00BE63DE" w:rsidRDefault="00855029">
      <w:pPr>
        <w:spacing w:line="274" w:lineRule="exact"/>
        <w:ind w:left="1821"/>
        <w:rPr>
          <w:i/>
          <w:sz w:val="24"/>
        </w:rPr>
      </w:pPr>
      <w:r>
        <w:rPr>
          <w:sz w:val="24"/>
        </w:rPr>
        <w:t xml:space="preserve">Простые и составные числа, </w:t>
      </w:r>
      <w:r>
        <w:rPr>
          <w:i/>
          <w:sz w:val="24"/>
        </w:rPr>
        <w:t>решето Эратосфена.</w:t>
      </w:r>
    </w:p>
    <w:p w:rsidR="00BE63DE" w:rsidRDefault="00855029">
      <w:pPr>
        <w:ind w:left="1113" w:right="688" w:firstLine="708"/>
        <w:jc w:val="both"/>
        <w:rPr>
          <w:sz w:val="24"/>
        </w:rPr>
      </w:pPr>
      <w:r>
        <w:rPr>
          <w:sz w:val="24"/>
        </w:rPr>
        <w:t xml:space="preserve">Разложение натурального числа на множители, разложение на простые множители. </w:t>
      </w:r>
      <w:r>
        <w:rPr>
          <w:i/>
          <w:sz w:val="24"/>
        </w:rPr>
        <w:t>Ко- личество делителей числа, алгоритм разложения числа на простые множители, основная теорема арифметики</w:t>
      </w:r>
      <w:r>
        <w:rPr>
          <w:sz w:val="24"/>
        </w:rPr>
        <w:t>.</w:t>
      </w:r>
    </w:p>
    <w:p w:rsidR="00BE63DE" w:rsidRDefault="00855029">
      <w:pPr>
        <w:pStyle w:val="Heading3"/>
        <w:spacing w:before="5"/>
      </w:pPr>
      <w:r>
        <w:t>Алгебраические выражения</w:t>
      </w:r>
    </w:p>
    <w:p w:rsidR="00BE63DE" w:rsidRDefault="00855029">
      <w:pPr>
        <w:pStyle w:val="a3"/>
        <w:ind w:right="689" w:firstLine="708"/>
      </w:pPr>
      <w:r>
        <w:t>Использование букв для обозначения чисел, вычисление значения алгебраического вы- ражения, применение алгебраических выражений для записи свойств арифметических дей- ствий, преобразование алгебраических выражений.</w:t>
      </w:r>
    </w:p>
    <w:p w:rsidR="00BE63DE" w:rsidRDefault="00855029">
      <w:pPr>
        <w:pStyle w:val="Heading3"/>
        <w:spacing w:before="3"/>
      </w:pPr>
      <w:r>
        <w:t>Делители и кратные</w:t>
      </w:r>
    </w:p>
    <w:p w:rsidR="00BE63DE" w:rsidRDefault="00855029">
      <w:pPr>
        <w:pStyle w:val="a3"/>
        <w:ind w:right="683" w:firstLine="708"/>
      </w:pPr>
      <w:r>
        <w:t>Делитель и его свойства, общий делитель двух и более чисел, наибольший общий дели- тель, взаимно простые числа, нахождение наибольшего общего делителя. Кратное и его свой- ства, общее кратное двух и более чисел, наименьшее общее кратное, способы нахождения наименьшего общего кратного.</w:t>
      </w:r>
    </w:p>
    <w:p w:rsidR="00BE63DE" w:rsidRDefault="00855029">
      <w:pPr>
        <w:spacing w:before="3"/>
        <w:ind w:left="1821"/>
        <w:rPr>
          <w:b/>
          <w:i/>
          <w:sz w:val="24"/>
        </w:rPr>
      </w:pPr>
      <w:r>
        <w:rPr>
          <w:b/>
          <w:i/>
          <w:sz w:val="24"/>
        </w:rPr>
        <w:t>Дроби</w:t>
      </w:r>
    </w:p>
    <w:p w:rsidR="00BE63DE" w:rsidRDefault="00855029">
      <w:pPr>
        <w:pStyle w:val="Heading3"/>
        <w:jc w:val="left"/>
      </w:pPr>
      <w:r>
        <w:t>Обыкновенные дроби</w:t>
      </w:r>
    </w:p>
    <w:p w:rsidR="00BE63DE" w:rsidRDefault="00855029">
      <w:pPr>
        <w:pStyle w:val="a3"/>
        <w:ind w:firstLine="708"/>
        <w:jc w:val="left"/>
      </w:pPr>
      <w:r>
        <w:t>Доля, часть, дробное число, дробь. Дробное число как результат деления. Правильные и неправильные дроби, смешанная дробь (смешанное число).</w:t>
      </w:r>
    </w:p>
    <w:p w:rsidR="00BE63DE" w:rsidRDefault="00855029">
      <w:pPr>
        <w:pStyle w:val="a3"/>
        <w:ind w:right="700" w:firstLine="708"/>
        <w:jc w:val="left"/>
      </w:pPr>
      <w:r>
        <w:t>Запись натурального числа в виде дроби с заданным знаменателем, преобразование сме- шанной дроби в неправильную дробь и наоборот.</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left="1821"/>
        <w:jc w:val="left"/>
      </w:pPr>
      <w:r>
        <w:t>Приведение дробей к общему знаменателю. Сравнение обыкновенных дробей.</w:t>
      </w:r>
    </w:p>
    <w:p w:rsidR="00BE63DE" w:rsidRDefault="00855029">
      <w:pPr>
        <w:pStyle w:val="a3"/>
        <w:ind w:right="700" w:firstLine="708"/>
        <w:jc w:val="left"/>
      </w:pPr>
      <w:r>
        <w:t>Сложение и вычитание обыкновенных дробей. Умножение и деление обыкновенных дробей.</w:t>
      </w:r>
    </w:p>
    <w:p w:rsidR="00BE63DE" w:rsidRDefault="00855029">
      <w:pPr>
        <w:pStyle w:val="a3"/>
        <w:spacing w:before="1"/>
        <w:ind w:left="1821" w:right="4457"/>
        <w:jc w:val="left"/>
      </w:pPr>
      <w:r>
        <w:t>Арифметические действия со смешанными дробями. Арифметические действия с дробными числами.</w:t>
      </w:r>
    </w:p>
    <w:p w:rsidR="00BE63DE" w:rsidRDefault="00855029">
      <w:pPr>
        <w:ind w:left="1821"/>
        <w:rPr>
          <w:sz w:val="24"/>
        </w:rPr>
      </w:pPr>
      <w:r>
        <w:rPr>
          <w:i/>
          <w:sz w:val="24"/>
        </w:rPr>
        <w:t>Способы рационализации вычислений и их применение при выполнении действий</w:t>
      </w:r>
      <w:r>
        <w:rPr>
          <w:sz w:val="24"/>
        </w:rPr>
        <w:t>.</w:t>
      </w:r>
    </w:p>
    <w:p w:rsidR="00BE63DE" w:rsidRDefault="00855029">
      <w:pPr>
        <w:pStyle w:val="Heading3"/>
        <w:spacing w:before="4"/>
        <w:jc w:val="left"/>
      </w:pPr>
      <w:r>
        <w:t>Десятичные дроби</w:t>
      </w:r>
    </w:p>
    <w:p w:rsidR="00BE63DE" w:rsidRDefault="00855029">
      <w:pPr>
        <w:ind w:left="1113" w:right="686" w:firstLine="708"/>
        <w:jc w:val="both"/>
        <w:rPr>
          <w:sz w:val="24"/>
        </w:rPr>
      </w:pPr>
      <w:r>
        <w:rPr>
          <w:sz w:val="24"/>
        </w:rPr>
        <w:t xml:space="preserve">Целая и дробная части десятичной дроби. Преобразование десятичных дробей в обыкно- 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i/>
          <w:sz w:val="24"/>
        </w:rPr>
        <w:t>Преобразование обыкновенных дробей в десятичные дроби. Конечные и бесконечные десятичные дроби</w:t>
      </w:r>
      <w:r>
        <w:rPr>
          <w:sz w:val="24"/>
        </w:rPr>
        <w:t>.</w:t>
      </w:r>
    </w:p>
    <w:p w:rsidR="00BE63DE" w:rsidRDefault="00855029">
      <w:pPr>
        <w:pStyle w:val="Heading3"/>
        <w:spacing w:before="3"/>
      </w:pPr>
      <w:r>
        <w:t>Отношение двух</w:t>
      </w:r>
      <w:r>
        <w:rPr>
          <w:spacing w:val="-10"/>
        </w:rPr>
        <w:t xml:space="preserve"> </w:t>
      </w:r>
      <w:r>
        <w:t>чисел</w:t>
      </w:r>
    </w:p>
    <w:p w:rsidR="00BE63DE" w:rsidRDefault="00855029">
      <w:pPr>
        <w:pStyle w:val="a3"/>
        <w:ind w:right="692" w:firstLine="708"/>
      </w:pPr>
      <w:r>
        <w:t>Масштаб на плане и карте. Пропорции. Свойства пропорций, применение пропорций и отношений при решении</w:t>
      </w:r>
      <w:r>
        <w:rPr>
          <w:spacing w:val="-1"/>
        </w:rPr>
        <w:t xml:space="preserve"> </w:t>
      </w:r>
      <w:r>
        <w:t>задач.</w:t>
      </w:r>
    </w:p>
    <w:p w:rsidR="00BE63DE" w:rsidRDefault="00855029">
      <w:pPr>
        <w:pStyle w:val="Heading3"/>
        <w:spacing w:before="3"/>
      </w:pPr>
      <w:r>
        <w:t>Среднее арифметическое чисел</w:t>
      </w:r>
    </w:p>
    <w:p w:rsidR="00BE63DE" w:rsidRDefault="00855029">
      <w:pPr>
        <w:pStyle w:val="a3"/>
        <w:ind w:right="686" w:firstLine="708"/>
        <w:rPr>
          <w:i/>
        </w:rPr>
      </w:pPr>
      <w:r>
        <w:t xml:space="preserve">Среднее арифметическое двух чисел. Изображение среднего арифметического двух чи- сел на числовой прямой. Решение практических задач с применением среднего арифметическо- го. </w:t>
      </w:r>
      <w:r>
        <w:rPr>
          <w:i/>
        </w:rPr>
        <w:t>Среднее арифметическое нескольких чисел.</w:t>
      </w:r>
    </w:p>
    <w:p w:rsidR="00BE63DE" w:rsidRDefault="00855029">
      <w:pPr>
        <w:pStyle w:val="Heading3"/>
        <w:spacing w:before="2"/>
        <w:jc w:val="left"/>
      </w:pPr>
      <w:r>
        <w:t>Проценты</w:t>
      </w:r>
    </w:p>
    <w:p w:rsidR="00BE63DE" w:rsidRDefault="00855029">
      <w:pPr>
        <w:pStyle w:val="a3"/>
        <w:ind w:right="700" w:firstLine="708"/>
        <w:jc w:val="left"/>
      </w:pPr>
      <w: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BE63DE" w:rsidRDefault="00855029">
      <w:pPr>
        <w:pStyle w:val="Heading3"/>
        <w:spacing w:before="3"/>
        <w:jc w:val="left"/>
      </w:pPr>
      <w:r>
        <w:t>Диаграммы</w:t>
      </w:r>
    </w:p>
    <w:p w:rsidR="00BE63DE" w:rsidRDefault="00855029">
      <w:pPr>
        <w:ind w:left="1113" w:firstLine="708"/>
        <w:rPr>
          <w:sz w:val="24"/>
        </w:rPr>
      </w:pPr>
      <w:r>
        <w:rPr>
          <w:sz w:val="24"/>
        </w:rPr>
        <w:t xml:space="preserve">Столбчатые и круговые диаграммы. Извлечение информации из диаграмм. </w:t>
      </w:r>
      <w:r>
        <w:rPr>
          <w:i/>
          <w:sz w:val="24"/>
        </w:rPr>
        <w:t>Изображение диаграмм по числовым данным</w:t>
      </w:r>
      <w:r>
        <w:rPr>
          <w:sz w:val="24"/>
        </w:rPr>
        <w:t>.</w:t>
      </w:r>
    </w:p>
    <w:p w:rsidR="00BE63DE" w:rsidRDefault="00855029">
      <w:pPr>
        <w:spacing w:before="2"/>
        <w:ind w:left="1821"/>
        <w:rPr>
          <w:b/>
          <w:i/>
          <w:sz w:val="24"/>
        </w:rPr>
      </w:pPr>
      <w:r>
        <w:rPr>
          <w:b/>
          <w:i/>
          <w:sz w:val="24"/>
        </w:rPr>
        <w:t>Рациональные числа</w:t>
      </w:r>
    </w:p>
    <w:p w:rsidR="00BE63DE" w:rsidRDefault="00855029">
      <w:pPr>
        <w:pStyle w:val="Heading3"/>
        <w:spacing w:before="1"/>
        <w:jc w:val="left"/>
      </w:pPr>
      <w:r>
        <w:t>Положительные и отрицательные числа</w:t>
      </w:r>
    </w:p>
    <w:p w:rsidR="00BE63DE" w:rsidRDefault="00855029">
      <w:pPr>
        <w:pStyle w:val="a3"/>
        <w:ind w:right="687" w:firstLine="708"/>
      </w:pPr>
      <w:r>
        <w:t>Изображение чисел на числовой (координатной) прямой. Сравнение чисел. Модуль чис- ла, геометрическая интерпретация модуля числа. Действия с положительными и отрицательны- ми числами. Множество целых чисел.</w:t>
      </w:r>
    </w:p>
    <w:p w:rsidR="00BE63DE" w:rsidRDefault="00855029">
      <w:pPr>
        <w:ind w:left="1113" w:right="685" w:firstLine="708"/>
        <w:jc w:val="both"/>
        <w:rPr>
          <w:sz w:val="24"/>
        </w:rPr>
      </w:pPr>
      <w:r>
        <w:rPr>
          <w:b/>
          <w:sz w:val="24"/>
        </w:rPr>
        <w:t>Понятие о рациональном числе</w:t>
      </w:r>
      <w:r>
        <w:rPr>
          <w:sz w:val="24"/>
        </w:rPr>
        <w:t xml:space="preserve">. </w:t>
      </w:r>
      <w:r>
        <w:rPr>
          <w:i/>
          <w:sz w:val="24"/>
        </w:rPr>
        <w:t xml:space="preserve">Первичное представление о множестве рациональных чисел. </w:t>
      </w:r>
      <w:r>
        <w:rPr>
          <w:sz w:val="24"/>
        </w:rPr>
        <w:t>Действия с рациональными числами.</w:t>
      </w:r>
    </w:p>
    <w:p w:rsidR="00BE63DE" w:rsidRDefault="00855029">
      <w:pPr>
        <w:pStyle w:val="Heading4"/>
        <w:spacing w:before="2" w:line="274" w:lineRule="exact"/>
        <w:jc w:val="both"/>
      </w:pPr>
      <w:r>
        <w:t>Решение текстовых задач</w:t>
      </w:r>
    </w:p>
    <w:p w:rsidR="00BE63DE" w:rsidRDefault="00855029">
      <w:pPr>
        <w:pStyle w:val="a3"/>
        <w:ind w:right="689" w:firstLine="708"/>
      </w:pPr>
      <w:r>
        <w:rPr>
          <w:b/>
        </w:rPr>
        <w:t>Единицы измерений</w:t>
      </w:r>
      <w: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BE63DE" w:rsidRDefault="00855029">
      <w:pPr>
        <w:pStyle w:val="Heading3"/>
        <w:spacing w:before="3"/>
      </w:pPr>
      <w:r>
        <w:t>Задачи на все арифметические действия</w:t>
      </w:r>
    </w:p>
    <w:p w:rsidR="00BE63DE" w:rsidRDefault="00855029">
      <w:pPr>
        <w:pStyle w:val="a3"/>
        <w:ind w:right="689" w:firstLine="708"/>
      </w:pPr>
      <w:r>
        <w:t>Решение текстовых задач арифметическим способом</w:t>
      </w:r>
      <w:r>
        <w:rPr>
          <w:i/>
        </w:rPr>
        <w:t xml:space="preserve">. </w:t>
      </w:r>
      <w:r>
        <w:t>Использование таблиц, схем, чер- тежей, других средств представления данных при решении задачи.</w:t>
      </w:r>
    </w:p>
    <w:p w:rsidR="00BE63DE" w:rsidRDefault="00855029">
      <w:pPr>
        <w:pStyle w:val="Heading3"/>
        <w:spacing w:before="3"/>
      </w:pPr>
      <w:r>
        <w:t>Задачи на движение, работу и</w:t>
      </w:r>
      <w:r>
        <w:rPr>
          <w:spacing w:val="-12"/>
        </w:rPr>
        <w:t xml:space="preserve"> </w:t>
      </w:r>
      <w:r>
        <w:t>покупки</w:t>
      </w:r>
    </w:p>
    <w:p w:rsidR="00BE63DE" w:rsidRDefault="00855029">
      <w:pPr>
        <w:pStyle w:val="a3"/>
        <w:ind w:right="694" w:firstLine="768"/>
      </w:pPr>
      <w: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w:t>
      </w:r>
      <w:r>
        <w:rPr>
          <w:spacing w:val="-2"/>
        </w:rPr>
        <w:t xml:space="preserve"> </w:t>
      </w:r>
      <w:r>
        <w:t>задач.</w:t>
      </w:r>
    </w:p>
    <w:p w:rsidR="00BE63DE" w:rsidRDefault="00855029">
      <w:pPr>
        <w:pStyle w:val="Heading3"/>
        <w:spacing w:before="2"/>
      </w:pPr>
      <w:r>
        <w:t>Задачи на части, доли, проценты</w:t>
      </w:r>
    </w:p>
    <w:p w:rsidR="00BE63DE" w:rsidRDefault="00855029">
      <w:pPr>
        <w:pStyle w:val="a3"/>
        <w:ind w:right="689" w:firstLine="708"/>
      </w:pPr>
      <w:r>
        <w:t>Решение задач на нахождение части числа и числа по его части. Решение задач на про- центы и доли. Применение пропорций при решении задач.</w:t>
      </w:r>
    </w:p>
    <w:p w:rsidR="00BE63DE" w:rsidRDefault="00855029">
      <w:pPr>
        <w:pStyle w:val="Heading3"/>
        <w:spacing w:before="3"/>
      </w:pPr>
      <w:r>
        <w:t>Логические задачи</w:t>
      </w:r>
    </w:p>
    <w:p w:rsidR="00BE63DE" w:rsidRDefault="00855029">
      <w:pPr>
        <w:ind w:left="1113" w:right="694" w:firstLine="708"/>
        <w:jc w:val="both"/>
        <w:rPr>
          <w:sz w:val="24"/>
        </w:rPr>
      </w:pPr>
      <w:r>
        <w:rPr>
          <w:sz w:val="24"/>
        </w:rPr>
        <w:t xml:space="preserve">Решение несложных логических задач. </w:t>
      </w:r>
      <w:r>
        <w:rPr>
          <w:i/>
          <w:sz w:val="24"/>
        </w:rPr>
        <w:t>Решение логических задач с помощью графов, таблиц</w:t>
      </w:r>
      <w:r>
        <w:rPr>
          <w:sz w:val="24"/>
        </w:rPr>
        <w:t>.</w:t>
      </w:r>
    </w:p>
    <w:p w:rsidR="00BE63DE" w:rsidRDefault="00855029">
      <w:pPr>
        <w:ind w:left="1821"/>
        <w:jc w:val="both"/>
        <w:rPr>
          <w:sz w:val="24"/>
        </w:rPr>
      </w:pPr>
      <w:r>
        <w:rPr>
          <w:b/>
          <w:sz w:val="24"/>
        </w:rPr>
        <w:t xml:space="preserve">Основные методы решения текстовых задач: </w:t>
      </w:r>
      <w:r>
        <w:rPr>
          <w:sz w:val="24"/>
        </w:rPr>
        <w:t>арифметический, перебор вариантов.</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Heading3"/>
        <w:spacing w:before="74" w:line="278" w:lineRule="exact"/>
        <w:ind w:left="2541"/>
        <w:jc w:val="left"/>
        <w:rPr>
          <w:rFonts w:ascii="Cambria" w:hAnsi="Cambria"/>
        </w:rPr>
      </w:pPr>
      <w:r>
        <w:rPr>
          <w:rFonts w:ascii="Cambria" w:hAnsi="Cambria"/>
        </w:rPr>
        <w:t>Наглядная геометрия</w:t>
      </w:r>
    </w:p>
    <w:p w:rsidR="00BE63DE" w:rsidRDefault="00855029">
      <w:pPr>
        <w:ind w:left="1113" w:right="683" w:firstLine="708"/>
        <w:jc w:val="both"/>
        <w:rPr>
          <w:sz w:val="24"/>
        </w:rPr>
      </w:pPr>
      <w:r>
        <w:rPr>
          <w:sz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 ник, квадрат. Треугольник, </w:t>
      </w:r>
      <w:r>
        <w:rPr>
          <w:i/>
          <w:sz w:val="24"/>
        </w:rPr>
        <w:t xml:space="preserve">виды треугольников. Правильные многоугольники. </w:t>
      </w:r>
      <w:r>
        <w:rPr>
          <w:sz w:val="24"/>
        </w:rPr>
        <w:t xml:space="preserve">Изображение ос- новных геометрических фигур. </w:t>
      </w:r>
      <w:r>
        <w:rPr>
          <w:i/>
          <w:sz w:val="24"/>
        </w:rPr>
        <w:t xml:space="preserve">Взаимное расположение двух прямых, двух окружностей, пря- мой и окружности. </w:t>
      </w:r>
      <w:r>
        <w:rPr>
          <w:sz w:val="24"/>
        </w:rPr>
        <w:t>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BE63DE" w:rsidRDefault="00855029">
      <w:pPr>
        <w:pStyle w:val="a3"/>
        <w:ind w:right="689" w:firstLine="708"/>
        <w:rPr>
          <w:i/>
        </w:rPr>
      </w:pPr>
      <w: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i/>
        </w:rPr>
        <w:t>Равновеликие фигуры.</w:t>
      </w:r>
    </w:p>
    <w:p w:rsidR="00BE63DE" w:rsidRDefault="00855029">
      <w:pPr>
        <w:ind w:left="1113" w:right="685" w:firstLine="708"/>
        <w:jc w:val="both"/>
        <w:rPr>
          <w:sz w:val="24"/>
        </w:rPr>
      </w:pPr>
      <w:r>
        <w:rPr>
          <w:sz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i/>
          <w:sz w:val="24"/>
        </w:rPr>
        <w:t xml:space="preserve">Примеры сече- ний. Многогранники. Правильные многогранники. </w:t>
      </w:r>
      <w:r>
        <w:rPr>
          <w:sz w:val="24"/>
        </w:rPr>
        <w:t>Примеры разверток многогранников, цилин- дра и конуса.</w:t>
      </w:r>
    </w:p>
    <w:p w:rsidR="00BE63DE" w:rsidRDefault="00855029">
      <w:pPr>
        <w:pStyle w:val="a3"/>
        <w:ind w:left="1821"/>
      </w:pPr>
      <w:r>
        <w:t>Понятие объема; единицы объема. Объем прямоугольного параллелепипеда, куба.</w:t>
      </w:r>
    </w:p>
    <w:p w:rsidR="00BE63DE" w:rsidRDefault="00855029">
      <w:pPr>
        <w:pStyle w:val="a3"/>
        <w:ind w:right="687" w:firstLine="708"/>
      </w:pPr>
      <w:r>
        <w:t xml:space="preserve">Понятие о равенстве фигур. Центральная, осевая и </w:t>
      </w:r>
      <w:r>
        <w:rPr>
          <w:i/>
        </w:rPr>
        <w:t xml:space="preserve">зеркальная </w:t>
      </w:r>
      <w:r>
        <w:t>симметрии. Изображение симметричных фигур.</w:t>
      </w:r>
    </w:p>
    <w:p w:rsidR="00BE63DE" w:rsidRDefault="00855029">
      <w:pPr>
        <w:pStyle w:val="a3"/>
        <w:ind w:left="1821"/>
      </w:pPr>
      <w:r>
        <w:t>Решение практических задач с применением простейших свойств фигур.</w:t>
      </w:r>
    </w:p>
    <w:p w:rsidR="00BE63DE" w:rsidRDefault="00855029">
      <w:pPr>
        <w:pStyle w:val="Heading3"/>
        <w:spacing w:before="6" w:line="277" w:lineRule="exact"/>
        <w:ind w:left="2541"/>
        <w:jc w:val="left"/>
        <w:rPr>
          <w:rFonts w:ascii="Cambria" w:hAnsi="Cambria"/>
        </w:rPr>
      </w:pPr>
      <w:r>
        <w:rPr>
          <w:rFonts w:ascii="Cambria" w:hAnsi="Cambria"/>
        </w:rPr>
        <w:t>История математики</w:t>
      </w:r>
    </w:p>
    <w:p w:rsidR="00BE63DE" w:rsidRDefault="00855029">
      <w:pPr>
        <w:ind w:left="1113" w:right="700" w:firstLine="708"/>
        <w:rPr>
          <w:i/>
          <w:sz w:val="24"/>
        </w:rPr>
      </w:pPr>
      <w:r>
        <w:rPr>
          <w:i/>
          <w:sz w:val="24"/>
        </w:rPr>
        <w:t>Появление цифр, букв, иероглифов в процессе счёта и распределения продуктов на Древ- нем Ближнем Востоке. Связь с Неолитической революцией.</w:t>
      </w:r>
    </w:p>
    <w:p w:rsidR="00BE63DE" w:rsidRDefault="00855029">
      <w:pPr>
        <w:ind w:left="1821"/>
        <w:rPr>
          <w:i/>
          <w:sz w:val="24"/>
        </w:rPr>
      </w:pPr>
      <w:r>
        <w:rPr>
          <w:i/>
          <w:sz w:val="24"/>
        </w:rPr>
        <w:t>Рождение шестидесятеричной системы счисления. Появление десятичной записи чисел. Рождение и развитие арифметики натуральных чисел. НОК, НОД, простые числа. Ре-</w:t>
      </w:r>
    </w:p>
    <w:p w:rsidR="00BE63DE" w:rsidRDefault="00855029">
      <w:pPr>
        <w:ind w:left="1113"/>
        <w:rPr>
          <w:i/>
          <w:sz w:val="24"/>
        </w:rPr>
      </w:pPr>
      <w:r>
        <w:rPr>
          <w:i/>
          <w:sz w:val="24"/>
        </w:rPr>
        <w:t>шето Эратосфена.</w:t>
      </w:r>
    </w:p>
    <w:p w:rsidR="00BE63DE" w:rsidRDefault="00855029">
      <w:pPr>
        <w:spacing w:before="30" w:line="204" w:lineRule="auto"/>
        <w:ind w:left="1113" w:right="700" w:firstLine="708"/>
        <w:rPr>
          <w:i/>
          <w:sz w:val="24"/>
        </w:rPr>
      </w:pPr>
      <w:r>
        <w:rPr>
          <w:i/>
          <w:sz w:val="24"/>
        </w:rPr>
        <w:t xml:space="preserve">Появление нуля и отрицательных чисел в математике древности. Роль Диофанта. По- </w:t>
      </w:r>
      <w:r>
        <w:rPr>
          <w:i/>
          <w:position w:val="1"/>
          <w:sz w:val="24"/>
        </w:rPr>
        <w:t xml:space="preserve">чему </w:t>
      </w:r>
      <w:r>
        <w:rPr>
          <w:rFonts w:ascii="Symbol" w:hAnsi="Symbol"/>
          <w:sz w:val="38"/>
        </w:rPr>
        <w:t></w:t>
      </w:r>
      <w:r>
        <w:rPr>
          <w:rFonts w:ascii="Symbol" w:hAnsi="Symbol"/>
          <w:position w:val="2"/>
          <w:sz w:val="29"/>
        </w:rPr>
        <w:t></w:t>
      </w:r>
      <w:r>
        <w:rPr>
          <w:position w:val="2"/>
          <w:sz w:val="29"/>
        </w:rPr>
        <w:t>1</w:t>
      </w:r>
      <w:r>
        <w:rPr>
          <w:rFonts w:ascii="Symbol" w:hAnsi="Symbol"/>
          <w:sz w:val="38"/>
        </w:rPr>
        <w:t></w:t>
      </w:r>
      <w:r>
        <w:rPr>
          <w:rFonts w:ascii="Symbol" w:hAnsi="Symbol"/>
          <w:sz w:val="38"/>
        </w:rPr>
        <w:t></w:t>
      </w:r>
      <w:r>
        <w:rPr>
          <w:rFonts w:ascii="Symbol" w:hAnsi="Symbol"/>
          <w:position w:val="2"/>
          <w:sz w:val="29"/>
        </w:rPr>
        <w:t></w:t>
      </w:r>
      <w:r>
        <w:rPr>
          <w:position w:val="2"/>
          <w:sz w:val="29"/>
        </w:rPr>
        <w:t>1</w:t>
      </w:r>
      <w:r>
        <w:rPr>
          <w:rFonts w:ascii="Symbol" w:hAnsi="Symbol"/>
          <w:sz w:val="38"/>
        </w:rPr>
        <w:t></w:t>
      </w:r>
      <w:r>
        <w:rPr>
          <w:sz w:val="38"/>
        </w:rPr>
        <w:t xml:space="preserve"> </w:t>
      </w:r>
      <w:r>
        <w:rPr>
          <w:rFonts w:ascii="Symbol" w:hAnsi="Symbol"/>
          <w:position w:val="2"/>
          <w:sz w:val="29"/>
        </w:rPr>
        <w:t></w:t>
      </w:r>
      <w:r>
        <w:rPr>
          <w:position w:val="2"/>
          <w:sz w:val="29"/>
        </w:rPr>
        <w:t xml:space="preserve"> </w:t>
      </w:r>
      <w:r>
        <w:rPr>
          <w:rFonts w:ascii="Symbol" w:hAnsi="Symbol"/>
          <w:position w:val="2"/>
          <w:sz w:val="29"/>
        </w:rPr>
        <w:t></w:t>
      </w:r>
      <w:r>
        <w:rPr>
          <w:position w:val="2"/>
          <w:sz w:val="29"/>
        </w:rPr>
        <w:t>1</w:t>
      </w:r>
      <w:r>
        <w:rPr>
          <w:i/>
          <w:position w:val="1"/>
          <w:sz w:val="24"/>
        </w:rPr>
        <w:t>?</w:t>
      </w:r>
    </w:p>
    <w:p w:rsidR="00BE63DE" w:rsidRDefault="00855029">
      <w:pPr>
        <w:spacing w:before="47"/>
        <w:ind w:left="1113" w:right="694" w:firstLine="708"/>
        <w:jc w:val="both"/>
        <w:rPr>
          <w:i/>
          <w:sz w:val="24"/>
        </w:rPr>
      </w:pPr>
      <w:r>
        <w:rPr>
          <w:i/>
          <w:sz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BE63DE" w:rsidRDefault="00BE63DE">
      <w:pPr>
        <w:pStyle w:val="a3"/>
        <w:spacing w:before="4"/>
        <w:ind w:left="0"/>
        <w:jc w:val="left"/>
        <w:rPr>
          <w:i/>
          <w:sz w:val="16"/>
        </w:rPr>
      </w:pPr>
    </w:p>
    <w:p w:rsidR="00BE63DE" w:rsidRDefault="00855029">
      <w:pPr>
        <w:pStyle w:val="Heading3"/>
        <w:spacing w:before="100" w:line="240" w:lineRule="auto"/>
        <w:ind w:left="2541" w:right="3968"/>
        <w:jc w:val="left"/>
        <w:rPr>
          <w:rFonts w:ascii="Cambria" w:hAnsi="Cambria"/>
        </w:rPr>
      </w:pPr>
      <w:r>
        <w:rPr>
          <w:rFonts w:ascii="Cambria" w:hAnsi="Cambria"/>
        </w:rPr>
        <w:t>Содержание курса математики в 7–9 классах Алгебра</w:t>
      </w:r>
    </w:p>
    <w:p w:rsidR="00BE63DE" w:rsidRDefault="00855029">
      <w:pPr>
        <w:spacing w:line="274" w:lineRule="exact"/>
        <w:ind w:left="1821"/>
        <w:rPr>
          <w:b/>
          <w:i/>
          <w:sz w:val="24"/>
        </w:rPr>
      </w:pPr>
      <w:r>
        <w:rPr>
          <w:b/>
          <w:i/>
          <w:sz w:val="24"/>
        </w:rPr>
        <w:t>Числа</w:t>
      </w:r>
    </w:p>
    <w:p w:rsidR="00BE63DE" w:rsidRDefault="00855029">
      <w:pPr>
        <w:pStyle w:val="Heading3"/>
        <w:jc w:val="left"/>
      </w:pPr>
      <w:r>
        <w:t>Рациональные числа</w:t>
      </w:r>
    </w:p>
    <w:p w:rsidR="00BE63DE" w:rsidRDefault="00855029">
      <w:pPr>
        <w:ind w:left="1113" w:right="700" w:firstLine="708"/>
        <w:rPr>
          <w:sz w:val="24"/>
        </w:rPr>
      </w:pPr>
      <w:r>
        <w:rPr>
          <w:sz w:val="24"/>
        </w:rPr>
        <w:t xml:space="preserve">Множество рациональных чисел. Сравнение рациональных чисел. Действия с рацио- нальными числами. </w:t>
      </w:r>
      <w:r>
        <w:rPr>
          <w:i/>
          <w:sz w:val="24"/>
        </w:rPr>
        <w:t>Представление рационального числа десятичной дробью</w:t>
      </w:r>
      <w:r>
        <w:rPr>
          <w:sz w:val="24"/>
        </w:rPr>
        <w:t>.</w:t>
      </w:r>
    </w:p>
    <w:p w:rsidR="00BE63DE" w:rsidRDefault="00855029">
      <w:pPr>
        <w:pStyle w:val="Heading3"/>
        <w:spacing w:before="3"/>
        <w:jc w:val="left"/>
      </w:pPr>
      <w:r>
        <w:t>Иррациональные числа</w:t>
      </w:r>
    </w:p>
    <w:p w:rsidR="00BE63DE" w:rsidRDefault="00855029">
      <w:pPr>
        <w:pStyle w:val="a3"/>
        <w:spacing w:line="274" w:lineRule="exact"/>
        <w:ind w:firstLine="708"/>
        <w:jc w:val="left"/>
      </w:pPr>
      <w:r>
        <w:t>Понятие иррационального числа. Распознавание иррациональных чисел. Примеры дока-</w:t>
      </w:r>
    </w:p>
    <w:p w:rsidR="00BE63DE" w:rsidRDefault="00855029">
      <w:pPr>
        <w:spacing w:before="65"/>
        <w:ind w:left="1113" w:right="700"/>
        <w:rPr>
          <w:sz w:val="24"/>
        </w:rPr>
      </w:pPr>
      <w:r>
        <w:rPr>
          <w:noProof/>
          <w:lang w:eastAsia="ru-RU"/>
        </w:rPr>
        <w:drawing>
          <wp:anchor distT="0" distB="0" distL="0" distR="0" simplePos="0" relativeHeight="473031168" behindDoc="1" locked="0" layoutInCell="1" allowOverlap="1">
            <wp:simplePos x="0" y="0"/>
            <wp:positionH relativeFrom="page">
              <wp:posOffset>3750324</wp:posOffset>
            </wp:positionH>
            <wp:positionV relativeFrom="paragraph">
              <wp:posOffset>34917</wp:posOffset>
            </wp:positionV>
            <wp:extent cx="180133" cy="172734"/>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180133" cy="172734"/>
                    </a:xfrm>
                    <a:prstGeom prst="rect">
                      <a:avLst/>
                    </a:prstGeom>
                  </pic:spPr>
                </pic:pic>
              </a:graphicData>
            </a:graphic>
          </wp:anchor>
        </w:drawing>
      </w:r>
      <w:r>
        <w:rPr>
          <w:sz w:val="24"/>
        </w:rPr>
        <w:t xml:space="preserve">зательств в алгебре. Иррациональность числа </w:t>
      </w:r>
      <w:r>
        <w:rPr>
          <w:position w:val="1"/>
          <w:sz w:val="25"/>
        </w:rPr>
        <w:t xml:space="preserve">2 </w:t>
      </w:r>
      <w:r>
        <w:rPr>
          <w:i/>
          <w:sz w:val="24"/>
        </w:rPr>
        <w:t xml:space="preserve">. </w:t>
      </w:r>
      <w:r>
        <w:rPr>
          <w:sz w:val="24"/>
        </w:rPr>
        <w:t>Применение в геометрии</w:t>
      </w:r>
      <w:r>
        <w:rPr>
          <w:i/>
          <w:sz w:val="24"/>
        </w:rPr>
        <w:t>. Сравнение ирраци- ональных чисел. Множество действительных чисел</w:t>
      </w:r>
      <w:r>
        <w:rPr>
          <w:sz w:val="24"/>
        </w:rPr>
        <w:t>.</w:t>
      </w:r>
    </w:p>
    <w:p w:rsidR="00BE63DE" w:rsidRDefault="00855029">
      <w:pPr>
        <w:spacing w:before="4"/>
        <w:ind w:left="1821"/>
        <w:rPr>
          <w:b/>
          <w:i/>
          <w:sz w:val="24"/>
        </w:rPr>
      </w:pPr>
      <w:r>
        <w:rPr>
          <w:b/>
          <w:i/>
          <w:sz w:val="24"/>
        </w:rPr>
        <w:t>Тождественные преобразования</w:t>
      </w:r>
    </w:p>
    <w:p w:rsidR="00BE63DE" w:rsidRDefault="00855029">
      <w:pPr>
        <w:pStyle w:val="Heading3"/>
        <w:jc w:val="left"/>
      </w:pPr>
      <w:r>
        <w:t>Числовые и буквенные выражения</w:t>
      </w:r>
    </w:p>
    <w:p w:rsidR="00BE63DE" w:rsidRDefault="00855029">
      <w:pPr>
        <w:pStyle w:val="a3"/>
        <w:ind w:right="700" w:firstLine="708"/>
        <w:jc w:val="left"/>
      </w:pPr>
      <w:r>
        <w:t>Выражение с переменной. Значение выражения. Подстановка выражений вместо пере- менных.</w:t>
      </w:r>
    </w:p>
    <w:p w:rsidR="00BE63DE" w:rsidRDefault="00855029">
      <w:pPr>
        <w:pStyle w:val="Heading3"/>
        <w:spacing w:before="3"/>
        <w:jc w:val="left"/>
      </w:pPr>
      <w:r>
        <w:t>Целые выражения</w:t>
      </w:r>
    </w:p>
    <w:p w:rsidR="00BE63DE" w:rsidRDefault="00855029">
      <w:pPr>
        <w:pStyle w:val="a3"/>
        <w:ind w:right="700" w:firstLine="708"/>
        <w:jc w:val="left"/>
      </w:pPr>
      <w:r>
        <w:t>Степень с натуральным показателем и её свойства. Преобразования выражений, содер- жащих степени с натуральным показателем.</w:t>
      </w:r>
    </w:p>
    <w:p w:rsidR="00BE63DE" w:rsidRDefault="00855029">
      <w:pPr>
        <w:pStyle w:val="a3"/>
        <w:ind w:firstLine="708"/>
        <w:jc w:val="left"/>
      </w:pPr>
      <w: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w:t>
      </w:r>
    </w:p>
    <w:p w:rsidR="00BE63DE" w:rsidRDefault="00BE63DE">
      <w:pPr>
        <w:sectPr w:rsidR="00BE63DE">
          <w:pgSz w:w="11910" w:h="16840"/>
          <w:pgMar w:top="1040" w:right="160" w:bottom="1740" w:left="20" w:header="0" w:footer="1474" w:gutter="0"/>
          <w:cols w:space="720"/>
        </w:sectPr>
      </w:pPr>
    </w:p>
    <w:p w:rsidR="00BE63DE" w:rsidRDefault="00855029">
      <w:pPr>
        <w:spacing w:before="66"/>
        <w:ind w:left="1113" w:right="683"/>
        <w:jc w:val="both"/>
        <w:rPr>
          <w:i/>
          <w:sz w:val="24"/>
        </w:rPr>
      </w:pPr>
      <w:r>
        <w:rPr>
          <w:sz w:val="24"/>
        </w:rPr>
        <w:t xml:space="preserve">сти. Разложение многочлена на множители: вынесение общего множителя за скобки, </w:t>
      </w:r>
      <w:r>
        <w:rPr>
          <w:i/>
          <w:sz w:val="24"/>
        </w:rPr>
        <w:t>группи- ровка, применение формул сокращённого умножения</w:t>
      </w:r>
      <w:r>
        <w:rPr>
          <w:sz w:val="24"/>
        </w:rPr>
        <w:t xml:space="preserve">. </w:t>
      </w:r>
      <w:r>
        <w:rPr>
          <w:i/>
          <w:sz w:val="24"/>
        </w:rPr>
        <w:t>Квадратный трёхчлен, разложение квад- ратного трёхчлена на множители.</w:t>
      </w:r>
    </w:p>
    <w:p w:rsidR="00BE63DE" w:rsidRDefault="00855029">
      <w:pPr>
        <w:pStyle w:val="Heading3"/>
        <w:spacing w:before="5"/>
      </w:pPr>
      <w:r>
        <w:t>Дробно-рациональные выражения</w:t>
      </w:r>
    </w:p>
    <w:p w:rsidR="00BE63DE" w:rsidRDefault="00855029">
      <w:pPr>
        <w:ind w:left="1113" w:right="686" w:firstLine="708"/>
        <w:jc w:val="both"/>
        <w:rPr>
          <w:i/>
          <w:sz w:val="24"/>
        </w:rPr>
      </w:pPr>
      <w:r>
        <w:rPr>
          <w:sz w:val="24"/>
        </w:rPr>
        <w:t xml:space="preserve">Степень с целым показателем. Преобразование дробно-линейных выражений: сложение, умножение, деление. </w:t>
      </w:r>
      <w:r>
        <w:rPr>
          <w:i/>
          <w:sz w:val="24"/>
        </w:rPr>
        <w:t>Алгебраическая дробь. Допустимые значения переменных в дробно- рациональных выражениях</w:t>
      </w:r>
      <w:r>
        <w:rPr>
          <w:sz w:val="24"/>
        </w:rPr>
        <w:t xml:space="preserve">. </w:t>
      </w:r>
      <w:r>
        <w:rPr>
          <w:i/>
          <w:sz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BE63DE" w:rsidRDefault="00855029">
      <w:pPr>
        <w:ind w:left="1821"/>
        <w:jc w:val="both"/>
        <w:rPr>
          <w:i/>
          <w:sz w:val="24"/>
        </w:rPr>
      </w:pPr>
      <w:r>
        <w:rPr>
          <w:i/>
          <w:sz w:val="24"/>
        </w:rPr>
        <w:t>Преобразование выражений, содержащих знак модуля.</w:t>
      </w:r>
    </w:p>
    <w:p w:rsidR="00BE63DE" w:rsidRDefault="00855029">
      <w:pPr>
        <w:pStyle w:val="Heading3"/>
        <w:spacing w:before="3"/>
      </w:pPr>
      <w:r>
        <w:t>Квадратные корни</w:t>
      </w:r>
    </w:p>
    <w:p w:rsidR="00BE63DE" w:rsidRDefault="00855029">
      <w:pPr>
        <w:pStyle w:val="a3"/>
        <w:ind w:right="686" w:firstLine="708"/>
      </w:pPr>
      <w:r>
        <w:t xml:space="preserve">Арифметический квадратный корень. Преобразование выражений, содержащих квадрат- ные корни: умножение, деление, вынесение множителя из-под знака корня, </w:t>
      </w:r>
      <w:r>
        <w:rPr>
          <w:i/>
        </w:rPr>
        <w:t>внесение множите- ля под знак корня</w:t>
      </w:r>
      <w:r>
        <w:t>.</w:t>
      </w:r>
    </w:p>
    <w:p w:rsidR="00BE63DE" w:rsidRDefault="00855029">
      <w:pPr>
        <w:spacing w:before="3"/>
        <w:ind w:left="1821"/>
        <w:jc w:val="both"/>
        <w:rPr>
          <w:b/>
          <w:i/>
          <w:sz w:val="24"/>
        </w:rPr>
      </w:pPr>
      <w:r>
        <w:rPr>
          <w:b/>
          <w:i/>
          <w:sz w:val="24"/>
        </w:rPr>
        <w:t>Уравнения и неравенства</w:t>
      </w:r>
    </w:p>
    <w:p w:rsidR="00BE63DE" w:rsidRDefault="00855029">
      <w:pPr>
        <w:pStyle w:val="Heading3"/>
        <w:jc w:val="left"/>
      </w:pPr>
      <w:r>
        <w:t>Равенства</w:t>
      </w:r>
    </w:p>
    <w:p w:rsidR="00BE63DE" w:rsidRDefault="00855029">
      <w:pPr>
        <w:pStyle w:val="a3"/>
        <w:spacing w:line="274" w:lineRule="exact"/>
        <w:ind w:left="1821"/>
        <w:jc w:val="left"/>
      </w:pPr>
      <w:r>
        <w:t>Числовое равенство. Свойства числовых равенств. Равенство с переменной.</w:t>
      </w:r>
    </w:p>
    <w:p w:rsidR="00BE63DE" w:rsidRDefault="00855029">
      <w:pPr>
        <w:pStyle w:val="Heading3"/>
        <w:spacing w:before="5"/>
        <w:jc w:val="left"/>
      </w:pPr>
      <w:r>
        <w:t>Уравнения</w:t>
      </w:r>
    </w:p>
    <w:p w:rsidR="00BE63DE" w:rsidRDefault="00855029">
      <w:pPr>
        <w:ind w:left="1113" w:right="692" w:firstLine="708"/>
        <w:jc w:val="both"/>
        <w:rPr>
          <w:i/>
          <w:sz w:val="24"/>
        </w:rPr>
      </w:pPr>
      <w:r>
        <w:rPr>
          <w:sz w:val="24"/>
        </w:rPr>
        <w:t xml:space="preserve">Понятие уравнения и корня уравнения. </w:t>
      </w:r>
      <w:r>
        <w:rPr>
          <w:i/>
          <w:sz w:val="24"/>
        </w:rPr>
        <w:t>Представление о равносильности уравнений. Об- ласть определения уравнения (область допустимых значений переменной).</w:t>
      </w:r>
    </w:p>
    <w:p w:rsidR="00BE63DE" w:rsidRDefault="00855029">
      <w:pPr>
        <w:pStyle w:val="Heading3"/>
        <w:spacing w:before="2"/>
      </w:pPr>
      <w:r>
        <w:t>Линейное уравнение и его корни</w:t>
      </w:r>
    </w:p>
    <w:p w:rsidR="00BE63DE" w:rsidRDefault="00855029">
      <w:pPr>
        <w:ind w:left="1113" w:right="694" w:firstLine="708"/>
        <w:jc w:val="both"/>
        <w:rPr>
          <w:i/>
          <w:sz w:val="24"/>
        </w:rPr>
      </w:pPr>
      <w:r>
        <w:rPr>
          <w:sz w:val="24"/>
        </w:rPr>
        <w:t xml:space="preserve">Решение линейных уравнений. </w:t>
      </w:r>
      <w:r>
        <w:rPr>
          <w:i/>
          <w:sz w:val="24"/>
        </w:rPr>
        <w:t>Линейное уравнение с параметром. Количество корней линейного уравнения. Решение линейных уравнений с параметром.</w:t>
      </w:r>
    </w:p>
    <w:p w:rsidR="00BE63DE" w:rsidRDefault="00855029">
      <w:pPr>
        <w:pStyle w:val="Heading3"/>
        <w:spacing w:before="3"/>
      </w:pPr>
      <w:r>
        <w:t>Квадратное уравнение и его корни</w:t>
      </w:r>
    </w:p>
    <w:p w:rsidR="00BE63DE" w:rsidRDefault="00855029">
      <w:pPr>
        <w:ind w:left="1113" w:right="684" w:firstLine="708"/>
        <w:jc w:val="both"/>
        <w:rPr>
          <w:i/>
          <w:sz w:val="24"/>
        </w:rPr>
      </w:pPr>
      <w:r>
        <w:rPr>
          <w:sz w:val="24"/>
        </w:rPr>
        <w:t xml:space="preserve">Квадратные уравнения. Неполные квадратные уравнения. Дискриминант квадратного уравнения. Формула корней квадратного уравнения. </w:t>
      </w:r>
      <w:r>
        <w:rPr>
          <w:i/>
          <w:sz w:val="24"/>
        </w:rPr>
        <w:t xml:space="preserve">Теорема Виета. Теорема, обратная тео- реме Виета. </w:t>
      </w:r>
      <w:r>
        <w:rPr>
          <w:sz w:val="24"/>
        </w:rPr>
        <w:t>Решение квадратных уравнений: использование формулы для нахождения корней</w:t>
      </w:r>
      <w:r>
        <w:rPr>
          <w:i/>
          <w:sz w:val="24"/>
        </w:rPr>
        <w:t>, графический метод решения, разложение на множители, подбор корней с использованием теоремы Виета</w:t>
      </w:r>
      <w:r>
        <w:rPr>
          <w:sz w:val="24"/>
        </w:rPr>
        <w:t xml:space="preserve">. </w:t>
      </w:r>
      <w:r>
        <w:rPr>
          <w:i/>
          <w:sz w:val="24"/>
        </w:rPr>
        <w:t>Количество корней квадратного уравнения в зависимости от его дискрими- нанта. Биквадратные уравнения. Уравнения, сводимые к линейным и квадратным. Квадратные уравнения с параметром.</w:t>
      </w:r>
    </w:p>
    <w:p w:rsidR="00BE63DE" w:rsidRDefault="00855029">
      <w:pPr>
        <w:pStyle w:val="Heading3"/>
        <w:spacing w:before="3"/>
      </w:pPr>
      <w:r>
        <w:t>Дробно-рациональные уравнения</w:t>
      </w:r>
    </w:p>
    <w:p w:rsidR="00BE63DE" w:rsidRDefault="00855029">
      <w:pPr>
        <w:spacing w:line="274" w:lineRule="exact"/>
        <w:ind w:left="1821"/>
        <w:jc w:val="both"/>
        <w:rPr>
          <w:i/>
          <w:sz w:val="24"/>
        </w:rPr>
      </w:pPr>
      <w:r>
        <w:rPr>
          <w:sz w:val="24"/>
        </w:rPr>
        <w:t xml:space="preserve">Решение простейших дробно-линейных уравнений. </w:t>
      </w:r>
      <w:r>
        <w:rPr>
          <w:i/>
          <w:sz w:val="24"/>
        </w:rPr>
        <w:t>Решение дробно-рациональных урав-</w:t>
      </w:r>
    </w:p>
    <w:p w:rsidR="00BE63DE" w:rsidRDefault="00855029">
      <w:pPr>
        <w:ind w:left="1113"/>
        <w:rPr>
          <w:i/>
          <w:sz w:val="24"/>
        </w:rPr>
      </w:pPr>
      <w:r>
        <w:rPr>
          <w:i/>
          <w:sz w:val="24"/>
        </w:rPr>
        <w:t>нений.</w:t>
      </w:r>
    </w:p>
    <w:p w:rsidR="00BE63DE" w:rsidRDefault="00855029">
      <w:pPr>
        <w:ind w:left="1821"/>
        <w:rPr>
          <w:i/>
          <w:sz w:val="24"/>
        </w:rPr>
      </w:pPr>
      <w:r>
        <w:rPr>
          <w:i/>
          <w:sz w:val="24"/>
        </w:rPr>
        <w:t>Методы решения уравнений: методы равносильных преобразований, метод замены пе-</w:t>
      </w:r>
    </w:p>
    <w:p w:rsidR="00BE63DE" w:rsidRDefault="00E17854">
      <w:pPr>
        <w:ind w:left="1113"/>
        <w:rPr>
          <w:i/>
          <w:sz w:val="24"/>
        </w:rPr>
      </w:pPr>
      <w:r w:rsidRPr="00E17854">
        <w:pict>
          <v:group id="_x0000_s2358" style="position:absolute;left:0;text-align:left;margin-left:394.2pt;margin-top:14.05pt;width:33.8pt;height:19.75pt;z-index:-30283264;mso-position-horizontal-relative:page" coordorigin="7884,281" coordsize="676,395">
            <v:shape id="_x0000_s2361" style="position:absolute;left:7894;top:340;width:666;height:334" coordorigin="7894,340" coordsize="666,334" o:spt="100" adj="0,,0" path="m7894,565r23,-17m7918,547r58,127m7976,674r63,-333m8039,340r521,e" filled="f" strokeweight=".04644mm">
              <v:stroke joinstyle="round"/>
              <v:formulas/>
              <v:path arrowok="t" o:connecttype="segments"/>
            </v:shape>
            <v:shape id="_x0000_s2360" style="position:absolute;left:7883;top:327;width:669;height:339" coordorigin="7884,328" coordsize="669,339" path="m8552,328r-525,l7968,637,7917,531r-33,24l7888,561r16,-12l7962,667r12,l8036,339r516,l8552,328xe" fillcolor="black" stroked="f">
              <v:path arrowok="t"/>
            </v:shape>
            <v:shape id="_x0000_s2359" type="#_x0000_t202" style="position:absolute;left:7883;top:281;width:676;height:395" filled="f" stroked="f">
              <v:textbox inset="0,0,0,0">
                <w:txbxContent>
                  <w:p w:rsidR="0038304F" w:rsidRDefault="0038304F">
                    <w:pPr>
                      <w:spacing w:before="4"/>
                      <w:ind w:left="202"/>
                      <w:rPr>
                        <w:rFonts w:ascii="Symbol" w:hAnsi="Symbol"/>
                        <w:sz w:val="30"/>
                      </w:rPr>
                    </w:pPr>
                    <w:r>
                      <w:rPr>
                        <w:i/>
                        <w:position w:val="2"/>
                        <w:sz w:val="23"/>
                      </w:rPr>
                      <w:t xml:space="preserve">f </w:t>
                    </w:r>
                    <w:r>
                      <w:rPr>
                        <w:rFonts w:ascii="Symbol" w:hAnsi="Symbol"/>
                        <w:sz w:val="30"/>
                      </w:rPr>
                      <w:t></w:t>
                    </w:r>
                    <w:r>
                      <w:rPr>
                        <w:spacing w:val="-48"/>
                        <w:sz w:val="30"/>
                      </w:rPr>
                      <w:t xml:space="preserve"> </w:t>
                    </w:r>
                    <w:r>
                      <w:rPr>
                        <w:i/>
                        <w:spacing w:val="6"/>
                        <w:position w:val="2"/>
                        <w:sz w:val="23"/>
                      </w:rPr>
                      <w:t>x</w:t>
                    </w:r>
                    <w:r>
                      <w:rPr>
                        <w:rFonts w:ascii="Symbol" w:hAnsi="Symbol"/>
                        <w:spacing w:val="6"/>
                        <w:sz w:val="30"/>
                      </w:rPr>
                      <w:t></w:t>
                    </w:r>
                  </w:p>
                </w:txbxContent>
              </v:textbox>
            </v:shape>
            <w10:wrap anchorx="page"/>
          </v:group>
        </w:pict>
      </w:r>
      <w:r w:rsidRPr="00E17854">
        <w:pict>
          <v:group id="_x0000_s2354" style="position:absolute;left:0;text-align:left;margin-left:440.25pt;margin-top:14.05pt;width:32.9pt;height:19.75pt;z-index:-30282240;mso-position-horizontal-relative:page" coordorigin="8805,281" coordsize="658,395">
            <v:shape id="_x0000_s2357" style="position:absolute;left:8815;top:340;width:648;height:334" coordorigin="8815,340" coordsize="648,334" o:spt="100" adj="0,,0" path="m8815,565r24,-17m8840,547r57,127m8897,674r64,-333m8961,340r502,e" filled="f" strokeweight=".04644mm">
              <v:stroke joinstyle="round"/>
              <v:formulas/>
              <v:path arrowok="t" o:connecttype="segments"/>
            </v:shape>
            <v:shape id="_x0000_s2356" style="position:absolute;left:8805;top:327;width:650;height:339" coordorigin="8805,328" coordsize="650,339" path="m9455,328r-507,l8889,637,8838,531r-33,24l8810,561r15,-12l8884,667r11,l8958,339r497,l9455,328xe" fillcolor="black" stroked="f">
              <v:path arrowok="t"/>
            </v:shape>
            <v:shape id="_x0000_s2355" type="#_x0000_t202" style="position:absolute;left:8805;top:281;width:658;height:395" filled="f" stroked="f">
              <v:textbox inset="0,0,0,0">
                <w:txbxContent>
                  <w:p w:rsidR="0038304F" w:rsidRDefault="0038304F">
                    <w:pPr>
                      <w:spacing w:before="4"/>
                      <w:ind w:left="168"/>
                      <w:rPr>
                        <w:rFonts w:ascii="Symbol" w:hAnsi="Symbol"/>
                        <w:sz w:val="30"/>
                      </w:rPr>
                    </w:pPr>
                    <w:r>
                      <w:rPr>
                        <w:i/>
                        <w:position w:val="2"/>
                        <w:sz w:val="23"/>
                      </w:rPr>
                      <w:t>g</w:t>
                    </w:r>
                    <w:r>
                      <w:rPr>
                        <w:i/>
                        <w:spacing w:val="-30"/>
                        <w:position w:val="2"/>
                        <w:sz w:val="23"/>
                      </w:rPr>
                      <w:t xml:space="preserve"> </w:t>
                    </w:r>
                    <w:r>
                      <w:rPr>
                        <w:rFonts w:ascii="Symbol" w:hAnsi="Symbol"/>
                        <w:sz w:val="30"/>
                      </w:rPr>
                      <w:t></w:t>
                    </w:r>
                    <w:r>
                      <w:rPr>
                        <w:spacing w:val="-53"/>
                        <w:sz w:val="30"/>
                      </w:rPr>
                      <w:t xml:space="preserve"> </w:t>
                    </w:r>
                    <w:r>
                      <w:rPr>
                        <w:i/>
                        <w:spacing w:val="6"/>
                        <w:position w:val="2"/>
                        <w:sz w:val="23"/>
                      </w:rPr>
                      <w:t>x</w:t>
                    </w:r>
                    <w:r>
                      <w:rPr>
                        <w:rFonts w:ascii="Symbol" w:hAnsi="Symbol"/>
                        <w:spacing w:val="6"/>
                        <w:sz w:val="30"/>
                      </w:rPr>
                      <w:t></w:t>
                    </w:r>
                  </w:p>
                </w:txbxContent>
              </v:textbox>
            </v:shape>
            <w10:wrap anchorx="page"/>
          </v:group>
        </w:pict>
      </w:r>
      <w:r w:rsidR="00855029">
        <w:rPr>
          <w:i/>
          <w:sz w:val="24"/>
        </w:rPr>
        <w:t>ременной, графический метод. Использование свойств функций при решении уравнений.</w:t>
      </w:r>
    </w:p>
    <w:p w:rsidR="00BE63DE" w:rsidRDefault="00BE63DE">
      <w:pPr>
        <w:rPr>
          <w:sz w:val="24"/>
        </w:rPr>
        <w:sectPr w:rsidR="00BE63DE">
          <w:pgSz w:w="11910" w:h="16840"/>
          <w:pgMar w:top="1040" w:right="160" w:bottom="1740" w:left="20" w:header="0" w:footer="1474" w:gutter="0"/>
          <w:cols w:space="720"/>
        </w:sectPr>
      </w:pPr>
    </w:p>
    <w:p w:rsidR="00BE63DE" w:rsidRDefault="00E17854">
      <w:pPr>
        <w:spacing w:before="57"/>
        <w:ind w:left="1821"/>
        <w:rPr>
          <w:i/>
          <w:sz w:val="24"/>
        </w:rPr>
      </w:pPr>
      <w:r w:rsidRPr="00E17854">
        <w:pict>
          <v:group id="_x0000_s2350" style="position:absolute;left:0;text-align:left;margin-left:331.25pt;margin-top:.2pt;width:34.9pt;height:19.75pt;z-index:15744000;mso-position-horizontal-relative:page" coordorigin="6625,4" coordsize="698,395">
            <v:shape id="_x0000_s2353" style="position:absolute;left:6635;top:63;width:687;height:334" coordorigin="6635,64" coordsize="687,334" o:spt="100" adj="0,,0" path="m6635,289r25,-17m6661,271r59,126m6720,397l6785,65t,-1l7322,64e" filled="f" strokeweight=".04686mm">
              <v:stroke joinstyle="round"/>
              <v:formulas/>
              <v:path arrowok="t" o:connecttype="segments"/>
            </v:shape>
            <v:shape id="_x0000_s2352" style="position:absolute;left:6625;top:51;width:690;height:339" coordorigin="6625,51" coordsize="690,339" path="m7314,51r-541,l6712,360,6659,254r-34,24l6630,284r16,-12l6706,390r12,l6782,62r532,l7314,51xe" fillcolor="black" stroked="f">
              <v:path arrowok="t"/>
            </v:shape>
            <v:shape id="_x0000_s2351" type="#_x0000_t202" style="position:absolute;left:6625;top:4;width:698;height:395" filled="f" stroked="f">
              <v:textbox inset="0,0,0,0">
                <w:txbxContent>
                  <w:p w:rsidR="0038304F" w:rsidRDefault="0038304F">
                    <w:pPr>
                      <w:spacing w:before="4"/>
                      <w:ind w:left="209"/>
                      <w:rPr>
                        <w:rFonts w:ascii="Symbol" w:hAnsi="Symbol"/>
                        <w:sz w:val="30"/>
                      </w:rPr>
                    </w:pPr>
                    <w:r>
                      <w:rPr>
                        <w:i/>
                        <w:position w:val="2"/>
                        <w:sz w:val="23"/>
                      </w:rPr>
                      <w:t xml:space="preserve">f </w:t>
                    </w:r>
                    <w:r>
                      <w:rPr>
                        <w:rFonts w:ascii="Symbol" w:hAnsi="Symbol"/>
                        <w:sz w:val="30"/>
                      </w:rPr>
                      <w:t></w:t>
                    </w:r>
                    <w:r>
                      <w:rPr>
                        <w:spacing w:val="-36"/>
                        <w:sz w:val="30"/>
                      </w:rPr>
                      <w:t xml:space="preserve"> </w:t>
                    </w:r>
                    <w:r>
                      <w:rPr>
                        <w:i/>
                        <w:spacing w:val="7"/>
                        <w:position w:val="2"/>
                        <w:sz w:val="23"/>
                      </w:rPr>
                      <w:t>x</w:t>
                    </w:r>
                    <w:r>
                      <w:rPr>
                        <w:rFonts w:ascii="Symbol" w:hAnsi="Symbol"/>
                        <w:spacing w:val="7"/>
                        <w:sz w:val="30"/>
                      </w:rPr>
                      <w:t></w:t>
                    </w:r>
                  </w:p>
                </w:txbxContent>
              </v:textbox>
            </v:shape>
            <w10:wrap anchorx="page"/>
          </v:group>
        </w:pict>
      </w:r>
      <w:r w:rsidR="00855029">
        <w:rPr>
          <w:i/>
          <w:sz w:val="24"/>
        </w:rPr>
        <w:t>Простейшие иррациональные уравнения вида</w:t>
      </w:r>
    </w:p>
    <w:p w:rsidR="00BE63DE" w:rsidRDefault="00855029">
      <w:pPr>
        <w:spacing w:before="127" w:line="340" w:lineRule="exact"/>
        <w:ind w:left="1821"/>
        <w:rPr>
          <w:i/>
          <w:sz w:val="24"/>
        </w:rPr>
      </w:pPr>
      <w:r>
        <w:rPr>
          <w:i/>
          <w:sz w:val="24"/>
        </w:rPr>
        <w:t>Уравнения вида x</w:t>
      </w:r>
      <w:r>
        <w:rPr>
          <w:i/>
          <w:position w:val="11"/>
          <w:sz w:val="19"/>
        </w:rPr>
        <w:t xml:space="preserve">n </w:t>
      </w:r>
      <w:r>
        <w:rPr>
          <w:rFonts w:ascii="Symbol" w:hAnsi="Symbol"/>
          <w:sz w:val="24"/>
        </w:rPr>
        <w:t></w:t>
      </w:r>
      <w:r>
        <w:rPr>
          <w:sz w:val="24"/>
        </w:rPr>
        <w:t xml:space="preserve"> </w:t>
      </w:r>
      <w:r>
        <w:rPr>
          <w:i/>
          <w:sz w:val="24"/>
        </w:rPr>
        <w:t xml:space="preserve">a </w:t>
      </w:r>
      <w:r>
        <w:rPr>
          <w:sz w:val="24"/>
        </w:rPr>
        <w:t>.</w:t>
      </w:r>
      <w:r>
        <w:rPr>
          <w:i/>
          <w:sz w:val="24"/>
        </w:rPr>
        <w:t>Уравнения в целых числах.</w:t>
      </w:r>
    </w:p>
    <w:p w:rsidR="00BE63DE" w:rsidRDefault="00855029">
      <w:pPr>
        <w:pStyle w:val="Heading3"/>
        <w:spacing w:line="240" w:lineRule="auto"/>
        <w:jc w:val="left"/>
      </w:pPr>
      <w:r>
        <w:t>Системы уравнений</w:t>
      </w:r>
    </w:p>
    <w:p w:rsidR="00BE63DE" w:rsidRDefault="00855029">
      <w:pPr>
        <w:tabs>
          <w:tab w:val="left" w:pos="1664"/>
          <w:tab w:val="left" w:pos="2559"/>
        </w:tabs>
        <w:spacing w:before="60"/>
        <w:ind w:left="428"/>
        <w:rPr>
          <w:sz w:val="24"/>
        </w:rPr>
      </w:pPr>
      <w:r>
        <w:br w:type="column"/>
      </w:r>
      <w:r>
        <w:rPr>
          <w:rFonts w:ascii="Symbol" w:hAnsi="Symbol"/>
          <w:w w:val="110"/>
          <w:sz w:val="23"/>
        </w:rPr>
        <w:t></w:t>
      </w:r>
      <w:r>
        <w:rPr>
          <w:spacing w:val="-14"/>
          <w:w w:val="110"/>
          <w:sz w:val="23"/>
        </w:rPr>
        <w:t xml:space="preserve"> </w:t>
      </w:r>
      <w:r>
        <w:rPr>
          <w:i/>
          <w:w w:val="110"/>
          <w:sz w:val="23"/>
        </w:rPr>
        <w:t>a</w:t>
      </w:r>
      <w:r>
        <w:rPr>
          <w:i/>
          <w:spacing w:val="-39"/>
          <w:w w:val="110"/>
          <w:sz w:val="23"/>
        </w:rPr>
        <w:t xml:space="preserve"> </w:t>
      </w:r>
      <w:r>
        <w:rPr>
          <w:w w:val="110"/>
          <w:position w:val="1"/>
          <w:sz w:val="24"/>
        </w:rPr>
        <w:t>,</w:t>
      </w:r>
      <w:r>
        <w:rPr>
          <w:w w:val="110"/>
          <w:position w:val="1"/>
          <w:sz w:val="24"/>
        </w:rPr>
        <w:tab/>
      </w:r>
      <w:r>
        <w:rPr>
          <w:rFonts w:ascii="Symbol" w:hAnsi="Symbol"/>
          <w:w w:val="110"/>
          <w:sz w:val="23"/>
        </w:rPr>
        <w:t></w:t>
      </w:r>
      <w:r>
        <w:rPr>
          <w:w w:val="110"/>
          <w:sz w:val="23"/>
        </w:rPr>
        <w:tab/>
      </w:r>
      <w:r>
        <w:rPr>
          <w:w w:val="110"/>
          <w:position w:val="1"/>
          <w:sz w:val="24"/>
        </w:rPr>
        <w:t>.</w:t>
      </w:r>
    </w:p>
    <w:p w:rsidR="00BE63DE" w:rsidRDefault="00BE63DE">
      <w:pPr>
        <w:rPr>
          <w:sz w:val="24"/>
        </w:rPr>
        <w:sectPr w:rsidR="00BE63DE">
          <w:type w:val="continuous"/>
          <w:pgSz w:w="11910" w:h="16840"/>
          <w:pgMar w:top="1120" w:right="160" w:bottom="280" w:left="20" w:header="720" w:footer="720" w:gutter="0"/>
          <w:cols w:num="2" w:space="720" w:equalWidth="0">
            <w:col w:w="6892" w:space="40"/>
            <w:col w:w="4798"/>
          </w:cols>
        </w:sectPr>
      </w:pPr>
    </w:p>
    <w:p w:rsidR="00BE63DE" w:rsidRDefault="00855029">
      <w:pPr>
        <w:ind w:left="1113" w:right="700" w:firstLine="708"/>
        <w:rPr>
          <w:i/>
          <w:sz w:val="24"/>
        </w:rPr>
      </w:pPr>
      <w:r>
        <w:rPr>
          <w:sz w:val="24"/>
        </w:rPr>
        <w:t xml:space="preserve">Уравнение с двумя переменными. Линейное уравнение с двумя переменными. </w:t>
      </w:r>
      <w:r>
        <w:rPr>
          <w:i/>
          <w:sz w:val="24"/>
        </w:rPr>
        <w:t>Прямая как графическая интерпретация линейного уравнения с двумя переменными.</w:t>
      </w:r>
    </w:p>
    <w:p w:rsidR="00BE63DE" w:rsidRDefault="00855029">
      <w:pPr>
        <w:pStyle w:val="a3"/>
        <w:ind w:left="1821"/>
        <w:jc w:val="left"/>
      </w:pPr>
      <w:r>
        <w:t>Понятие системы уравнений. Решение системы уравнений.</w:t>
      </w:r>
    </w:p>
    <w:p w:rsidR="00BE63DE" w:rsidRDefault="00855029">
      <w:pPr>
        <w:ind w:left="1113" w:right="700" w:firstLine="708"/>
        <w:rPr>
          <w:sz w:val="24"/>
        </w:rPr>
      </w:pPr>
      <w:r>
        <w:rPr>
          <w:sz w:val="24"/>
        </w:rPr>
        <w:t xml:space="preserve">Методы решения систем линейных уравнений с двумя переменными: </w:t>
      </w:r>
      <w:r>
        <w:rPr>
          <w:i/>
          <w:sz w:val="24"/>
        </w:rPr>
        <w:t>графический ме- тод</w:t>
      </w:r>
      <w:r>
        <w:rPr>
          <w:sz w:val="24"/>
        </w:rPr>
        <w:t xml:space="preserve">, </w:t>
      </w:r>
      <w:r>
        <w:rPr>
          <w:i/>
          <w:sz w:val="24"/>
        </w:rPr>
        <w:t>метод сложения</w:t>
      </w:r>
      <w:r>
        <w:rPr>
          <w:sz w:val="24"/>
        </w:rPr>
        <w:t>, метод подстановки.</w:t>
      </w:r>
    </w:p>
    <w:p w:rsidR="00BE63DE" w:rsidRDefault="00855029">
      <w:pPr>
        <w:ind w:left="1821"/>
        <w:rPr>
          <w:sz w:val="24"/>
        </w:rPr>
      </w:pPr>
      <w:r>
        <w:rPr>
          <w:i/>
          <w:sz w:val="24"/>
        </w:rPr>
        <w:t>Системы линейных уравнений с параметром</w:t>
      </w:r>
      <w:r>
        <w:rPr>
          <w:sz w:val="24"/>
        </w:rPr>
        <w:t>.</w:t>
      </w:r>
    </w:p>
    <w:p w:rsidR="00BE63DE" w:rsidRDefault="00855029">
      <w:pPr>
        <w:pStyle w:val="Heading3"/>
        <w:jc w:val="left"/>
      </w:pPr>
      <w:r>
        <w:t>Неравенства</w:t>
      </w:r>
    </w:p>
    <w:p w:rsidR="00BE63DE" w:rsidRDefault="00855029">
      <w:pPr>
        <w:pStyle w:val="a3"/>
        <w:ind w:right="700" w:firstLine="708"/>
        <w:jc w:val="left"/>
      </w:pPr>
      <w:r>
        <w:t>Числовые неравенства. Свойства числовых неравенств. Проверка справедливости нера- венств при заданных значениях переменных.</w:t>
      </w:r>
    </w:p>
    <w:p w:rsidR="00BE63DE" w:rsidRDefault="00BE63DE">
      <w:pPr>
        <w:sectPr w:rsidR="00BE63DE">
          <w:type w:val="continuous"/>
          <w:pgSz w:w="11910" w:h="16840"/>
          <w:pgMar w:top="1120" w:right="160" w:bottom="280" w:left="20" w:header="720" w:footer="720" w:gutter="0"/>
          <w:cols w:space="720"/>
        </w:sectPr>
      </w:pPr>
    </w:p>
    <w:p w:rsidR="00BE63DE" w:rsidRDefault="00855029">
      <w:pPr>
        <w:spacing w:before="66"/>
        <w:ind w:left="1113" w:right="692" w:firstLine="708"/>
        <w:jc w:val="both"/>
        <w:rPr>
          <w:i/>
          <w:sz w:val="24"/>
        </w:rPr>
      </w:pPr>
      <w:r>
        <w:rPr>
          <w:sz w:val="24"/>
        </w:rPr>
        <w:t xml:space="preserve">Неравенство с переменной. Строгие и нестрогие неравенства. </w:t>
      </w:r>
      <w:r>
        <w:rPr>
          <w:i/>
          <w:sz w:val="24"/>
        </w:rPr>
        <w:t>Область определения не- равенства (область допустимых значений переменной).</w:t>
      </w:r>
    </w:p>
    <w:p w:rsidR="00BE63DE" w:rsidRDefault="00855029">
      <w:pPr>
        <w:pStyle w:val="a3"/>
        <w:ind w:left="1821"/>
      </w:pPr>
      <w:r>
        <w:t>Решение линейных неравенств.</w:t>
      </w:r>
    </w:p>
    <w:p w:rsidR="00BE63DE" w:rsidRDefault="00855029">
      <w:pPr>
        <w:spacing w:before="1"/>
        <w:ind w:left="1113" w:right="686" w:firstLine="708"/>
        <w:jc w:val="both"/>
        <w:rPr>
          <w:i/>
          <w:sz w:val="24"/>
        </w:rPr>
      </w:pPr>
      <w:r>
        <w:rPr>
          <w:i/>
          <w:sz w:val="24"/>
        </w:rPr>
        <w:t>Квадратное неравенство и его решения</w:t>
      </w:r>
      <w:r>
        <w:rPr>
          <w:sz w:val="24"/>
        </w:rPr>
        <w:t xml:space="preserve">. </w:t>
      </w:r>
      <w:r>
        <w:rPr>
          <w:i/>
          <w:sz w:val="24"/>
        </w:rPr>
        <w:t>Решение квадратных неравенств: использова- ние свойств и графика квадратичной функции, метод интервалов. Запись решения квадратно- го неравенства.</w:t>
      </w:r>
    </w:p>
    <w:p w:rsidR="00BE63DE" w:rsidRDefault="00855029">
      <w:pPr>
        <w:ind w:left="1821"/>
        <w:jc w:val="both"/>
        <w:rPr>
          <w:i/>
          <w:sz w:val="24"/>
        </w:rPr>
      </w:pPr>
      <w:r>
        <w:rPr>
          <w:i/>
          <w:sz w:val="24"/>
        </w:rPr>
        <w:t>Решение целых и дробно-рациональных неравенств методом интервалов.</w:t>
      </w:r>
    </w:p>
    <w:p w:rsidR="00BE63DE" w:rsidRDefault="00855029">
      <w:pPr>
        <w:pStyle w:val="Heading3"/>
        <w:spacing w:before="4"/>
      </w:pPr>
      <w:r>
        <w:t>Системы неравенств</w:t>
      </w:r>
    </w:p>
    <w:p w:rsidR="00BE63DE" w:rsidRDefault="00855029">
      <w:pPr>
        <w:pStyle w:val="a3"/>
        <w:ind w:right="685" w:firstLine="708"/>
      </w:pPr>
      <w:r>
        <w:t xml:space="preserve">Системы неравенств с одной переменной. Решение систем неравенств с одной перемен- ной: линейных, </w:t>
      </w:r>
      <w:r>
        <w:rPr>
          <w:i/>
        </w:rPr>
        <w:t xml:space="preserve">квадратных. </w:t>
      </w:r>
      <w:r>
        <w:t>Изображение решения системы неравенств на числовой прямой. Запись решения системы неравенств.</w:t>
      </w:r>
    </w:p>
    <w:p w:rsidR="00BE63DE" w:rsidRDefault="00855029">
      <w:pPr>
        <w:spacing w:before="3"/>
        <w:ind w:left="1821"/>
        <w:rPr>
          <w:b/>
          <w:i/>
          <w:sz w:val="24"/>
        </w:rPr>
      </w:pPr>
      <w:r>
        <w:rPr>
          <w:b/>
          <w:i/>
          <w:sz w:val="24"/>
        </w:rPr>
        <w:t>Функции</w:t>
      </w:r>
    </w:p>
    <w:p w:rsidR="00BE63DE" w:rsidRDefault="00855029">
      <w:pPr>
        <w:pStyle w:val="Heading3"/>
        <w:jc w:val="left"/>
      </w:pPr>
      <w:r>
        <w:t>Понятие функции</w:t>
      </w:r>
    </w:p>
    <w:p w:rsidR="00BE63DE" w:rsidRDefault="00855029">
      <w:pPr>
        <w:pStyle w:val="a3"/>
        <w:ind w:right="683" w:firstLine="708"/>
      </w:pPr>
      <w: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 ных процессов и решения задач. Значение функции в точке. Свойства функций: область опре- деления, множество значений, нули, промежутки знакопостоянства</w:t>
      </w:r>
      <w:r>
        <w:rPr>
          <w:i/>
        </w:rPr>
        <w:t xml:space="preserve">, чётность/нечётность, </w:t>
      </w:r>
      <w:r>
        <w:t>промежутки возрастания и убывания, наибольшее и наименьшее значения. Исследование функ- ции по её графику.</w:t>
      </w:r>
    </w:p>
    <w:p w:rsidR="00BE63DE" w:rsidRDefault="00855029">
      <w:pPr>
        <w:ind w:left="1821"/>
        <w:jc w:val="both"/>
        <w:rPr>
          <w:i/>
          <w:sz w:val="24"/>
        </w:rPr>
      </w:pPr>
      <w:r>
        <w:rPr>
          <w:i/>
          <w:sz w:val="24"/>
        </w:rPr>
        <w:t>Представление об асимптотах.</w:t>
      </w:r>
    </w:p>
    <w:p w:rsidR="00BE63DE" w:rsidRDefault="00855029">
      <w:pPr>
        <w:ind w:left="1821"/>
        <w:jc w:val="both"/>
        <w:rPr>
          <w:i/>
          <w:sz w:val="24"/>
        </w:rPr>
      </w:pPr>
      <w:r>
        <w:rPr>
          <w:i/>
          <w:sz w:val="24"/>
        </w:rPr>
        <w:t>Непрерывность функции. Кусочно заданные функции.</w:t>
      </w:r>
    </w:p>
    <w:p w:rsidR="00BE63DE" w:rsidRDefault="00855029">
      <w:pPr>
        <w:pStyle w:val="Heading3"/>
        <w:spacing w:before="3"/>
      </w:pPr>
      <w:r>
        <w:t>Линейная функция</w:t>
      </w:r>
    </w:p>
    <w:p w:rsidR="00BE63DE" w:rsidRDefault="00855029">
      <w:pPr>
        <w:ind w:left="1113" w:right="688" w:firstLine="708"/>
        <w:jc w:val="both"/>
        <w:rPr>
          <w:i/>
          <w:sz w:val="24"/>
        </w:rPr>
      </w:pPr>
      <w:r>
        <w:rPr>
          <w:sz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Pr>
          <w:i/>
          <w:sz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 лельной данной прямой.</w:t>
      </w:r>
    </w:p>
    <w:p w:rsidR="00BE63DE" w:rsidRDefault="00855029">
      <w:pPr>
        <w:pStyle w:val="Heading3"/>
        <w:spacing w:before="3"/>
      </w:pPr>
      <w:r>
        <w:t>Квадратичная функция</w:t>
      </w:r>
    </w:p>
    <w:p w:rsidR="00BE63DE" w:rsidRDefault="00855029">
      <w:pPr>
        <w:ind w:left="1113" w:right="686" w:firstLine="708"/>
        <w:jc w:val="both"/>
        <w:rPr>
          <w:sz w:val="24"/>
        </w:rPr>
      </w:pPr>
      <w:r>
        <w:rPr>
          <w:sz w:val="24"/>
        </w:rPr>
        <w:t xml:space="preserve">Свойства и график квадратичной функции (парабола). </w:t>
      </w:r>
      <w:r>
        <w:rPr>
          <w:i/>
          <w:sz w:val="24"/>
        </w:rPr>
        <w:t xml:space="preserve">Построение графика квадратич- ной функции по точкам. </w:t>
      </w:r>
      <w:r>
        <w:rPr>
          <w:sz w:val="24"/>
        </w:rPr>
        <w:t xml:space="preserve">Нахождение нулей квадратичной функции, </w:t>
      </w:r>
      <w:r>
        <w:rPr>
          <w:i/>
          <w:sz w:val="24"/>
        </w:rPr>
        <w:t>множества значений, про- межутков знакопостоянства, промежутков монотонности</w:t>
      </w:r>
      <w:r>
        <w:rPr>
          <w:sz w:val="24"/>
        </w:rPr>
        <w:t>.</w:t>
      </w:r>
    </w:p>
    <w:p w:rsidR="00BE63DE" w:rsidRDefault="00E17854">
      <w:pPr>
        <w:pStyle w:val="Heading3"/>
        <w:spacing w:before="2" w:line="240" w:lineRule="auto"/>
      </w:pPr>
      <w:r>
        <w:pict>
          <v:group id="_x0000_s2346" style="position:absolute;left:0;text-align:left;margin-left:211.95pt;margin-top:14.65pt;width:42.15pt;height:29.9pt;z-index:-30280704;mso-position-horizontal-relative:page" coordorigin="4239,293" coordsize="843,598">
            <v:line id="_x0000_s2349" style="position:absolute" from="4239,595" to="4388,595" strokeweight=".21236mm"/>
            <v:shape id="_x0000_s2348" type="#_x0000_t75" style="position:absolute;left:4435;top:361;width:646;height:444">
              <v:imagedata r:id="rId15" o:title=""/>
            </v:shape>
            <v:shape id="_x0000_s2347" type="#_x0000_t202" style="position:absolute;left:4238;top:292;width:843;height:598" filled="f" stroked="f">
              <v:textbox inset="0,0,0,0">
                <w:txbxContent>
                  <w:p w:rsidR="0038304F" w:rsidRDefault="0038304F">
                    <w:pPr>
                      <w:spacing w:line="265" w:lineRule="exact"/>
                      <w:ind w:left="15"/>
                      <w:rPr>
                        <w:i/>
                        <w:sz w:val="24"/>
                      </w:rPr>
                    </w:pPr>
                    <w:r>
                      <w:rPr>
                        <w:i/>
                        <w:w w:val="98"/>
                        <w:sz w:val="24"/>
                      </w:rPr>
                      <w:t>k</w:t>
                    </w:r>
                  </w:p>
                  <w:p w:rsidR="0038304F" w:rsidRDefault="0038304F">
                    <w:pPr>
                      <w:spacing w:before="56" w:line="276" w:lineRule="exact"/>
                      <w:ind w:left="28"/>
                      <w:rPr>
                        <w:i/>
                        <w:sz w:val="24"/>
                      </w:rPr>
                    </w:pPr>
                    <w:r>
                      <w:rPr>
                        <w:i/>
                        <w:w w:val="98"/>
                        <w:sz w:val="24"/>
                      </w:rPr>
                      <w:t>x</w:t>
                    </w:r>
                  </w:p>
                </w:txbxContent>
              </v:textbox>
            </v:shape>
            <w10:wrap anchorx="page"/>
          </v:group>
        </w:pict>
      </w:r>
      <w:r w:rsidR="00855029">
        <w:t>Обратная пропорциональность</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154"/>
        <w:ind w:left="1821"/>
        <w:jc w:val="left"/>
      </w:pPr>
      <w:r>
        <w:t xml:space="preserve">Свойства </w:t>
      </w:r>
      <w:r>
        <w:rPr>
          <w:spacing w:val="-3"/>
        </w:rPr>
        <w:t>функции</w:t>
      </w:r>
    </w:p>
    <w:p w:rsidR="00BE63DE" w:rsidRDefault="00855029">
      <w:pPr>
        <w:pStyle w:val="a3"/>
        <w:tabs>
          <w:tab w:val="left" w:pos="1283"/>
        </w:tabs>
        <w:spacing w:before="137"/>
        <w:ind w:left="82"/>
        <w:jc w:val="left"/>
      </w:pPr>
      <w:r>
        <w:br w:type="column"/>
      </w:r>
      <w:r>
        <w:rPr>
          <w:i/>
        </w:rPr>
        <w:t>y</w:t>
      </w:r>
      <w:r>
        <w:rPr>
          <w:i/>
          <w:spacing w:val="1"/>
        </w:rPr>
        <w:t xml:space="preserve"> </w:t>
      </w:r>
      <w:r>
        <w:rPr>
          <w:rFonts w:ascii="Symbol" w:hAnsi="Symbol"/>
        </w:rPr>
        <w:t></w:t>
      </w:r>
      <w:r>
        <w:tab/>
        <w:t>. Гипербола.</w:t>
      </w:r>
    </w:p>
    <w:p w:rsidR="00BE63DE" w:rsidRDefault="00BE63DE">
      <w:pPr>
        <w:sectPr w:rsidR="00BE63DE">
          <w:type w:val="continuous"/>
          <w:pgSz w:w="11910" w:h="16840"/>
          <w:pgMar w:top="1120" w:right="160" w:bottom="280" w:left="20" w:header="720" w:footer="720" w:gutter="0"/>
          <w:cols w:num="2" w:space="720" w:equalWidth="0">
            <w:col w:w="3739" w:space="40"/>
            <w:col w:w="7951"/>
          </w:cols>
        </w:sectPr>
      </w:pPr>
    </w:p>
    <w:p w:rsidR="00BE63DE" w:rsidRDefault="00855029">
      <w:pPr>
        <w:spacing w:before="186"/>
        <w:ind w:left="1821"/>
        <w:rPr>
          <w:i/>
          <w:sz w:val="24"/>
        </w:rPr>
      </w:pPr>
      <w:r>
        <w:rPr>
          <w:b/>
          <w:i/>
          <w:sz w:val="24"/>
        </w:rPr>
        <w:t>Графики функций</w:t>
      </w:r>
      <w:r>
        <w:rPr>
          <w:i/>
          <w:sz w:val="24"/>
        </w:rPr>
        <w:t>. Преобразование графика функции</w:t>
      </w:r>
    </w:p>
    <w:p w:rsidR="00BE63DE" w:rsidRDefault="00855029">
      <w:pPr>
        <w:spacing w:before="178"/>
        <w:ind w:left="109"/>
        <w:rPr>
          <w:sz w:val="23"/>
        </w:rPr>
      </w:pPr>
      <w:r>
        <w:br w:type="column"/>
      </w:r>
      <w:r>
        <w:rPr>
          <w:i/>
          <w:w w:val="110"/>
          <w:sz w:val="23"/>
        </w:rPr>
        <w:t xml:space="preserve">y </w:t>
      </w:r>
      <w:r>
        <w:rPr>
          <w:rFonts w:ascii="Symbol" w:hAnsi="Symbol"/>
          <w:w w:val="110"/>
          <w:sz w:val="23"/>
        </w:rPr>
        <w:t></w:t>
      </w:r>
      <w:r>
        <w:rPr>
          <w:w w:val="110"/>
          <w:sz w:val="23"/>
        </w:rPr>
        <w:t xml:space="preserve"> </w:t>
      </w:r>
      <w:r>
        <w:rPr>
          <w:i/>
          <w:w w:val="110"/>
          <w:sz w:val="23"/>
        </w:rPr>
        <w:t xml:space="preserve">f </w:t>
      </w:r>
      <w:r>
        <w:rPr>
          <w:w w:val="110"/>
          <w:sz w:val="23"/>
        </w:rPr>
        <w:t>(</w:t>
      </w:r>
      <w:r>
        <w:rPr>
          <w:i/>
          <w:w w:val="110"/>
          <w:sz w:val="23"/>
        </w:rPr>
        <w:t>x</w:t>
      </w:r>
      <w:r>
        <w:rPr>
          <w:w w:val="110"/>
          <w:sz w:val="23"/>
        </w:rPr>
        <w:t>)</w:t>
      </w:r>
    </w:p>
    <w:p w:rsidR="00BE63DE" w:rsidRDefault="00855029">
      <w:pPr>
        <w:spacing w:before="186"/>
        <w:ind w:left="72"/>
        <w:rPr>
          <w:i/>
          <w:sz w:val="24"/>
        </w:rPr>
      </w:pPr>
      <w:r>
        <w:br w:type="column"/>
      </w:r>
      <w:r>
        <w:rPr>
          <w:i/>
          <w:sz w:val="24"/>
        </w:rPr>
        <w:t>для построения графи-</w:t>
      </w:r>
    </w:p>
    <w:p w:rsidR="00BE63DE" w:rsidRDefault="00BE63DE">
      <w:pPr>
        <w:rPr>
          <w:sz w:val="24"/>
        </w:rPr>
        <w:sectPr w:rsidR="00BE63DE">
          <w:type w:val="continuous"/>
          <w:pgSz w:w="11910" w:h="16840"/>
          <w:pgMar w:top="1120" w:right="160" w:bottom="280" w:left="20" w:header="720" w:footer="720" w:gutter="0"/>
          <w:cols w:num="3" w:space="720" w:equalWidth="0">
            <w:col w:w="7489" w:space="40"/>
            <w:col w:w="965" w:space="39"/>
            <w:col w:w="3197"/>
          </w:cols>
        </w:sectPr>
      </w:pPr>
    </w:p>
    <w:p w:rsidR="00BE63DE" w:rsidRDefault="00855029">
      <w:pPr>
        <w:spacing w:before="65"/>
        <w:ind w:left="1113"/>
        <w:rPr>
          <w:i/>
          <w:sz w:val="24"/>
        </w:rPr>
      </w:pPr>
      <w:r>
        <w:rPr>
          <w:i/>
          <w:sz w:val="24"/>
        </w:rPr>
        <w:t>ков функций вида</w:t>
      </w:r>
    </w:p>
    <w:p w:rsidR="00BE63DE" w:rsidRDefault="00855029">
      <w:pPr>
        <w:spacing w:before="16"/>
        <w:ind w:left="82"/>
        <w:rPr>
          <w:i/>
          <w:sz w:val="24"/>
        </w:rPr>
      </w:pPr>
      <w:r>
        <w:br w:type="column"/>
      </w:r>
      <w:r>
        <w:rPr>
          <w:i/>
          <w:w w:val="110"/>
          <w:position w:val="1"/>
          <w:sz w:val="23"/>
        </w:rPr>
        <w:t xml:space="preserve">y </w:t>
      </w:r>
      <w:r>
        <w:rPr>
          <w:rFonts w:ascii="Symbol" w:hAnsi="Symbol"/>
          <w:w w:val="110"/>
          <w:position w:val="1"/>
          <w:sz w:val="23"/>
        </w:rPr>
        <w:t></w:t>
      </w:r>
      <w:r>
        <w:rPr>
          <w:w w:val="110"/>
          <w:position w:val="1"/>
          <w:sz w:val="23"/>
        </w:rPr>
        <w:t xml:space="preserve"> </w:t>
      </w:r>
      <w:r>
        <w:rPr>
          <w:i/>
          <w:w w:val="110"/>
          <w:position w:val="1"/>
          <w:sz w:val="23"/>
        </w:rPr>
        <w:t xml:space="preserve">af </w:t>
      </w:r>
      <w:r>
        <w:rPr>
          <w:rFonts w:ascii="Symbol" w:hAnsi="Symbol"/>
          <w:w w:val="110"/>
          <w:sz w:val="29"/>
        </w:rPr>
        <w:t></w:t>
      </w:r>
      <w:r>
        <w:rPr>
          <w:i/>
          <w:w w:val="110"/>
          <w:position w:val="1"/>
          <w:sz w:val="23"/>
        </w:rPr>
        <w:t xml:space="preserve">kx </w:t>
      </w:r>
      <w:r>
        <w:rPr>
          <w:rFonts w:ascii="Symbol" w:hAnsi="Symbol"/>
          <w:w w:val="110"/>
          <w:position w:val="1"/>
          <w:sz w:val="23"/>
        </w:rPr>
        <w:t></w:t>
      </w:r>
      <w:r>
        <w:rPr>
          <w:w w:val="110"/>
          <w:position w:val="1"/>
          <w:sz w:val="23"/>
        </w:rPr>
        <w:t xml:space="preserve"> </w:t>
      </w:r>
      <w:r>
        <w:rPr>
          <w:i/>
          <w:w w:val="110"/>
          <w:position w:val="1"/>
          <w:sz w:val="23"/>
        </w:rPr>
        <w:t>b</w:t>
      </w:r>
      <w:r>
        <w:rPr>
          <w:rFonts w:ascii="Symbol" w:hAnsi="Symbol"/>
          <w:w w:val="110"/>
          <w:sz w:val="29"/>
        </w:rPr>
        <w:t></w:t>
      </w:r>
      <w:r>
        <w:rPr>
          <w:w w:val="110"/>
          <w:sz w:val="29"/>
        </w:rPr>
        <w:t xml:space="preserve"> </w:t>
      </w:r>
      <w:r>
        <w:rPr>
          <w:rFonts w:ascii="Symbol" w:hAnsi="Symbol"/>
          <w:w w:val="110"/>
          <w:position w:val="1"/>
          <w:sz w:val="23"/>
        </w:rPr>
        <w:t></w:t>
      </w:r>
      <w:r>
        <w:rPr>
          <w:w w:val="110"/>
          <w:position w:val="1"/>
          <w:sz w:val="23"/>
        </w:rPr>
        <w:t xml:space="preserve"> </w:t>
      </w:r>
      <w:r>
        <w:rPr>
          <w:i/>
          <w:w w:val="110"/>
          <w:position w:val="1"/>
          <w:sz w:val="23"/>
        </w:rPr>
        <w:t xml:space="preserve">c </w:t>
      </w:r>
      <w:r>
        <w:rPr>
          <w:i/>
          <w:w w:val="110"/>
          <w:position w:val="2"/>
          <w:sz w:val="24"/>
        </w:rPr>
        <w:t>.</w:t>
      </w:r>
    </w:p>
    <w:p w:rsidR="00BE63DE" w:rsidRDefault="00BE63DE">
      <w:pPr>
        <w:rPr>
          <w:sz w:val="24"/>
        </w:rPr>
        <w:sectPr w:rsidR="00BE63DE">
          <w:type w:val="continuous"/>
          <w:pgSz w:w="11910" w:h="16840"/>
          <w:pgMar w:top="1120" w:right="160" w:bottom="280" w:left="20" w:header="720" w:footer="720" w:gutter="0"/>
          <w:cols w:num="2" w:space="720" w:equalWidth="0">
            <w:col w:w="2904" w:space="40"/>
            <w:col w:w="8786"/>
          </w:cols>
        </w:sectPr>
      </w:pPr>
    </w:p>
    <w:p w:rsidR="00BE63DE" w:rsidRDefault="00855029">
      <w:pPr>
        <w:spacing w:before="189"/>
        <w:ind w:left="1821"/>
        <w:rPr>
          <w:i/>
          <w:sz w:val="24"/>
        </w:rPr>
      </w:pPr>
      <w:r>
        <w:rPr>
          <w:i/>
          <w:sz w:val="24"/>
        </w:rPr>
        <w:t>Графики функций</w:t>
      </w:r>
    </w:p>
    <w:p w:rsidR="00BE63DE" w:rsidRDefault="00855029">
      <w:pPr>
        <w:spacing w:before="170"/>
        <w:ind w:left="77"/>
        <w:rPr>
          <w:rFonts w:ascii="Symbol" w:hAnsi="Symbol"/>
          <w:sz w:val="24"/>
        </w:rPr>
      </w:pPr>
      <w:r>
        <w:br w:type="column"/>
      </w:r>
      <w:r>
        <w:rPr>
          <w:i/>
          <w:sz w:val="24"/>
        </w:rPr>
        <w:t xml:space="preserve">y </w:t>
      </w:r>
      <w:r>
        <w:rPr>
          <w:rFonts w:ascii="Symbol" w:hAnsi="Symbol"/>
          <w:sz w:val="24"/>
        </w:rPr>
        <w:t></w:t>
      </w:r>
      <w:r>
        <w:rPr>
          <w:sz w:val="24"/>
        </w:rPr>
        <w:t xml:space="preserve"> </w:t>
      </w:r>
      <w:r>
        <w:rPr>
          <w:i/>
          <w:sz w:val="24"/>
        </w:rPr>
        <w:t>a</w:t>
      </w:r>
      <w:r>
        <w:rPr>
          <w:i/>
          <w:spacing w:val="-30"/>
          <w:sz w:val="24"/>
        </w:rPr>
        <w:t xml:space="preserve"> </w:t>
      </w:r>
      <w:r>
        <w:rPr>
          <w:rFonts w:ascii="Symbol" w:hAnsi="Symbol"/>
          <w:spacing w:val="-18"/>
          <w:sz w:val="24"/>
        </w:rPr>
        <w:t></w:t>
      </w:r>
    </w:p>
    <w:p w:rsidR="00BE63DE" w:rsidRDefault="00855029">
      <w:pPr>
        <w:spacing w:before="36"/>
        <w:jc w:val="center"/>
        <w:rPr>
          <w:i/>
          <w:sz w:val="24"/>
        </w:rPr>
      </w:pPr>
      <w:r>
        <w:br w:type="column"/>
      </w:r>
      <w:r>
        <w:rPr>
          <w:i/>
          <w:sz w:val="24"/>
        </w:rPr>
        <w:t>k</w:t>
      </w:r>
    </w:p>
    <w:p w:rsidR="00BE63DE" w:rsidRDefault="00BE63DE">
      <w:pPr>
        <w:pStyle w:val="a3"/>
        <w:spacing w:before="9"/>
        <w:ind w:left="0"/>
        <w:jc w:val="left"/>
        <w:rPr>
          <w:i/>
          <w:sz w:val="2"/>
        </w:rPr>
      </w:pPr>
    </w:p>
    <w:p w:rsidR="00BE63DE" w:rsidRDefault="00E17854">
      <w:pPr>
        <w:pStyle w:val="a3"/>
        <w:spacing w:line="20" w:lineRule="exact"/>
        <w:ind w:left="0" w:right="-87"/>
        <w:jc w:val="left"/>
        <w:rPr>
          <w:sz w:val="2"/>
        </w:rPr>
      </w:pPr>
      <w:r>
        <w:rPr>
          <w:sz w:val="2"/>
        </w:rPr>
      </w:r>
      <w:r>
        <w:rPr>
          <w:sz w:val="2"/>
        </w:rPr>
        <w:pict>
          <v:group id="_x0000_s2344" style="width:23.5pt;height:.6pt;mso-position-horizontal-relative:char;mso-position-vertical-relative:line" coordsize="470,12">
            <v:line id="_x0000_s2345" style="position:absolute" from="0,6" to="469,6" strokeweight=".20419mm"/>
            <w10:anchorlock/>
          </v:group>
        </w:pict>
      </w:r>
    </w:p>
    <w:p w:rsidR="00BE63DE" w:rsidRDefault="00855029">
      <w:pPr>
        <w:ind w:left="32"/>
        <w:jc w:val="center"/>
        <w:rPr>
          <w:i/>
          <w:sz w:val="24"/>
        </w:rPr>
      </w:pPr>
      <w:r>
        <w:rPr>
          <w:i/>
          <w:sz w:val="24"/>
        </w:rPr>
        <w:t xml:space="preserve">x </w:t>
      </w:r>
      <w:r>
        <w:rPr>
          <w:rFonts w:ascii="Symbol" w:hAnsi="Symbol"/>
          <w:sz w:val="24"/>
        </w:rPr>
        <w:t></w:t>
      </w:r>
      <w:r>
        <w:rPr>
          <w:spacing w:val="-43"/>
          <w:sz w:val="24"/>
        </w:rPr>
        <w:t xml:space="preserve"> </w:t>
      </w:r>
      <w:r>
        <w:rPr>
          <w:i/>
          <w:spacing w:val="-19"/>
          <w:sz w:val="24"/>
        </w:rPr>
        <w:t>b</w:t>
      </w:r>
    </w:p>
    <w:p w:rsidR="00BE63DE" w:rsidRDefault="00855029">
      <w:pPr>
        <w:spacing w:before="186"/>
        <w:ind w:left="25"/>
        <w:rPr>
          <w:rFonts w:ascii="Symbol" w:hAnsi="Symbol"/>
          <w:sz w:val="23"/>
        </w:rPr>
      </w:pPr>
      <w:r>
        <w:br w:type="column"/>
      </w:r>
      <w:r>
        <w:rPr>
          <w:w w:val="110"/>
          <w:position w:val="1"/>
          <w:sz w:val="24"/>
        </w:rPr>
        <w:t xml:space="preserve">, </w:t>
      </w:r>
      <w:r>
        <w:rPr>
          <w:i/>
          <w:w w:val="110"/>
          <w:sz w:val="23"/>
        </w:rPr>
        <w:t xml:space="preserve">y </w:t>
      </w:r>
      <w:r>
        <w:rPr>
          <w:rFonts w:ascii="Symbol" w:hAnsi="Symbol"/>
          <w:w w:val="110"/>
          <w:sz w:val="23"/>
        </w:rPr>
        <w:t></w:t>
      </w:r>
    </w:p>
    <w:p w:rsidR="00BE63DE" w:rsidRDefault="00855029">
      <w:pPr>
        <w:spacing w:before="186"/>
        <w:ind w:left="194"/>
        <w:rPr>
          <w:i/>
          <w:sz w:val="24"/>
        </w:rPr>
      </w:pPr>
      <w:r>
        <w:br w:type="column"/>
      </w:r>
      <w:r>
        <w:rPr>
          <w:i/>
          <w:w w:val="105"/>
          <w:sz w:val="23"/>
        </w:rPr>
        <w:t xml:space="preserve">x </w:t>
      </w:r>
      <w:r>
        <w:rPr>
          <w:w w:val="105"/>
          <w:position w:val="1"/>
          <w:sz w:val="24"/>
        </w:rPr>
        <w:t xml:space="preserve">, </w:t>
      </w:r>
      <w:r>
        <w:rPr>
          <w:i/>
          <w:w w:val="105"/>
          <w:sz w:val="23"/>
        </w:rPr>
        <w:t xml:space="preserve">y </w:t>
      </w:r>
      <w:r>
        <w:rPr>
          <w:rFonts w:ascii="Symbol" w:hAnsi="Symbol"/>
          <w:w w:val="105"/>
          <w:sz w:val="23"/>
        </w:rPr>
        <w:t></w:t>
      </w:r>
      <w:r>
        <w:rPr>
          <w:w w:val="105"/>
          <w:sz w:val="23"/>
        </w:rPr>
        <w:t xml:space="preserve"> </w:t>
      </w:r>
      <w:r>
        <w:rPr>
          <w:w w:val="105"/>
          <w:sz w:val="23"/>
          <w:vertAlign w:val="superscript"/>
        </w:rPr>
        <w:t>3</w:t>
      </w:r>
      <w:r>
        <w:rPr>
          <w:w w:val="105"/>
          <w:sz w:val="23"/>
        </w:rPr>
        <w:t xml:space="preserve"> </w:t>
      </w:r>
      <w:r>
        <w:rPr>
          <w:i/>
          <w:w w:val="105"/>
          <w:sz w:val="23"/>
        </w:rPr>
        <w:t xml:space="preserve">x </w:t>
      </w:r>
      <w:r>
        <w:rPr>
          <w:w w:val="105"/>
          <w:position w:val="1"/>
          <w:sz w:val="24"/>
        </w:rPr>
        <w:t xml:space="preserve">, </w:t>
      </w:r>
      <w:r>
        <w:rPr>
          <w:i/>
          <w:w w:val="105"/>
          <w:sz w:val="23"/>
        </w:rPr>
        <w:t xml:space="preserve">y </w:t>
      </w:r>
      <w:r>
        <w:rPr>
          <w:rFonts w:ascii="Symbol" w:hAnsi="Symbol"/>
          <w:w w:val="105"/>
          <w:sz w:val="23"/>
        </w:rPr>
        <w:t></w:t>
      </w:r>
      <w:r>
        <w:rPr>
          <w:w w:val="105"/>
          <w:sz w:val="23"/>
        </w:rPr>
        <w:t xml:space="preserve"> </w:t>
      </w:r>
      <w:r>
        <w:rPr>
          <w:i/>
          <w:w w:val="105"/>
          <w:sz w:val="23"/>
        </w:rPr>
        <w:t xml:space="preserve">x </w:t>
      </w:r>
      <w:r>
        <w:rPr>
          <w:i/>
          <w:w w:val="105"/>
          <w:position w:val="1"/>
          <w:sz w:val="24"/>
        </w:rPr>
        <w:t>.</w:t>
      </w:r>
    </w:p>
    <w:p w:rsidR="00BE63DE" w:rsidRDefault="00BE63DE">
      <w:pPr>
        <w:rPr>
          <w:sz w:val="24"/>
        </w:rPr>
        <w:sectPr w:rsidR="00BE63DE">
          <w:type w:val="continuous"/>
          <w:pgSz w:w="11910" w:h="16840"/>
          <w:pgMar w:top="1120" w:right="160" w:bottom="280" w:left="20" w:header="720" w:footer="720" w:gutter="0"/>
          <w:cols w:num="5" w:space="720" w:equalWidth="0">
            <w:col w:w="3650" w:space="40"/>
            <w:col w:w="719" w:space="39"/>
            <w:col w:w="469" w:space="40"/>
            <w:col w:w="530" w:space="40"/>
            <w:col w:w="6203"/>
          </w:cols>
        </w:sectPr>
      </w:pPr>
    </w:p>
    <w:p w:rsidR="00BE63DE" w:rsidRDefault="00855029">
      <w:pPr>
        <w:pStyle w:val="Heading3"/>
        <w:spacing w:before="5"/>
      </w:pPr>
      <w:r>
        <w:rPr>
          <w:noProof/>
          <w:lang w:eastAsia="ru-RU"/>
        </w:rPr>
        <w:drawing>
          <wp:anchor distT="0" distB="0" distL="0" distR="0" simplePos="0" relativeHeight="473036288" behindDoc="1" locked="0" layoutInCell="1" allowOverlap="1">
            <wp:simplePos x="0" y="0"/>
            <wp:positionH relativeFrom="page">
              <wp:posOffset>3533059</wp:posOffset>
            </wp:positionH>
            <wp:positionV relativeFrom="paragraph">
              <wp:posOffset>-286294</wp:posOffset>
            </wp:positionV>
            <wp:extent cx="199880" cy="160026"/>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6" cstate="print"/>
                    <a:stretch>
                      <a:fillRect/>
                    </a:stretch>
                  </pic:blipFill>
                  <pic:spPr>
                    <a:xfrm>
                      <a:off x="0" y="0"/>
                      <a:ext cx="199880" cy="160026"/>
                    </a:xfrm>
                    <a:prstGeom prst="rect">
                      <a:avLst/>
                    </a:prstGeom>
                  </pic:spPr>
                </pic:pic>
              </a:graphicData>
            </a:graphic>
          </wp:anchor>
        </w:drawing>
      </w:r>
      <w:r>
        <w:rPr>
          <w:noProof/>
          <w:lang w:eastAsia="ru-RU"/>
        </w:rPr>
        <w:drawing>
          <wp:anchor distT="0" distB="0" distL="0" distR="0" simplePos="0" relativeHeight="473036800" behindDoc="1" locked="0" layoutInCell="1" allowOverlap="1">
            <wp:simplePos x="0" y="0"/>
            <wp:positionH relativeFrom="page">
              <wp:posOffset>4065478</wp:posOffset>
            </wp:positionH>
            <wp:positionV relativeFrom="paragraph">
              <wp:posOffset>-286294</wp:posOffset>
            </wp:positionV>
            <wp:extent cx="192829" cy="159996"/>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7" cstate="print"/>
                    <a:stretch>
                      <a:fillRect/>
                    </a:stretch>
                  </pic:blipFill>
                  <pic:spPr>
                    <a:xfrm>
                      <a:off x="0" y="0"/>
                      <a:ext cx="192829" cy="159996"/>
                    </a:xfrm>
                    <a:prstGeom prst="rect">
                      <a:avLst/>
                    </a:prstGeom>
                  </pic:spPr>
                </pic:pic>
              </a:graphicData>
            </a:graphic>
          </wp:anchor>
        </w:drawing>
      </w:r>
      <w:r w:rsidR="00E17854">
        <w:pict>
          <v:line id="_x0000_s2343" style="position:absolute;left:0;text-align:left;z-index:-30279168;mso-position-horizontal-relative:page;mso-position-vertical-relative:text" from="364pt,-20.9pt" to="364pt,-7.65pt" strokeweight=".20078mm">
            <w10:wrap anchorx="page"/>
          </v:line>
        </w:pict>
      </w:r>
      <w:r w:rsidR="00E17854">
        <w:pict>
          <v:line id="_x0000_s2342" style="position:absolute;left:0;text-align:left;z-index:-30278656;mso-position-horizontal-relative:page;mso-position-vertical-relative:text" from="372.5pt,-20.9pt" to="372.5pt,-7.65pt" strokeweight=".20078mm">
            <w10:wrap anchorx="page"/>
          </v:line>
        </w:pict>
      </w:r>
      <w:r>
        <w:t>Последовательности и прогрессии</w:t>
      </w:r>
    </w:p>
    <w:p w:rsidR="00BE63DE" w:rsidRDefault="00855029">
      <w:pPr>
        <w:ind w:left="1113" w:right="686" w:firstLine="708"/>
        <w:jc w:val="both"/>
        <w:rPr>
          <w:i/>
          <w:sz w:val="24"/>
        </w:rPr>
      </w:pPr>
      <w:r>
        <w:rPr>
          <w:sz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Pr>
          <w:i/>
          <w:sz w:val="24"/>
        </w:rPr>
        <w:t>Формула общего члена и суммы n первых членов арифметической и геометрической прогрес- сий. Сходящаяся геометрическая прогрессия.</w:t>
      </w:r>
    </w:p>
    <w:p w:rsidR="00BE63DE" w:rsidRDefault="00855029">
      <w:pPr>
        <w:spacing w:before="3"/>
        <w:ind w:left="1821"/>
        <w:jc w:val="both"/>
        <w:rPr>
          <w:b/>
          <w:i/>
          <w:sz w:val="24"/>
        </w:rPr>
      </w:pPr>
      <w:r>
        <w:rPr>
          <w:b/>
          <w:i/>
          <w:sz w:val="24"/>
        </w:rPr>
        <w:t>Решение текстовых задач</w:t>
      </w:r>
    </w:p>
    <w:p w:rsidR="00BE63DE" w:rsidRDefault="00855029">
      <w:pPr>
        <w:pStyle w:val="Heading3"/>
      </w:pPr>
      <w:r>
        <w:t>Задачи на все арифметические действия</w:t>
      </w:r>
    </w:p>
    <w:p w:rsidR="00BE63DE" w:rsidRDefault="00855029">
      <w:pPr>
        <w:pStyle w:val="a3"/>
        <w:ind w:right="689" w:firstLine="708"/>
      </w:pPr>
      <w:r>
        <w:t>Решение текстовых задач арифметическим способом</w:t>
      </w:r>
      <w:r>
        <w:rPr>
          <w:i/>
        </w:rPr>
        <w:t xml:space="preserve">. </w:t>
      </w:r>
      <w:r>
        <w:t>Использование таблиц, схем, чер- тежей, других средств представления данных при решении задачи.</w:t>
      </w:r>
    </w:p>
    <w:p w:rsidR="00BE63DE" w:rsidRDefault="00855029">
      <w:pPr>
        <w:pStyle w:val="Heading3"/>
        <w:spacing w:before="2" w:line="240" w:lineRule="auto"/>
      </w:pPr>
      <w:r>
        <w:t>Задачи на движение, работу и покупки</w:t>
      </w:r>
    </w:p>
    <w:p w:rsidR="00BE63DE" w:rsidRDefault="00BE63DE">
      <w:pPr>
        <w:sectPr w:rsidR="00BE63DE">
          <w:type w:val="continuous"/>
          <w:pgSz w:w="11910" w:h="16840"/>
          <w:pgMar w:top="1120" w:right="160" w:bottom="280" w:left="20" w:header="720" w:footer="720" w:gutter="0"/>
          <w:cols w:space="720"/>
        </w:sectPr>
      </w:pPr>
    </w:p>
    <w:p w:rsidR="00BE63DE" w:rsidRDefault="00855029">
      <w:pPr>
        <w:pStyle w:val="a3"/>
        <w:spacing w:before="66"/>
        <w:ind w:right="686" w:firstLine="708"/>
      </w:pPr>
      <w:r>
        <w:t>Анализ возможных ситуаций взаимного расположения объектов при их движении, соот- ношения объёмов выполняемых работ при совместной работе.</w:t>
      </w:r>
    </w:p>
    <w:p w:rsidR="00BE63DE" w:rsidRDefault="00855029">
      <w:pPr>
        <w:pStyle w:val="Heading3"/>
        <w:spacing w:before="5"/>
      </w:pPr>
      <w:r>
        <w:t>Задачи на части, доли, проценты</w:t>
      </w:r>
    </w:p>
    <w:p w:rsidR="00BE63DE" w:rsidRDefault="00855029">
      <w:pPr>
        <w:pStyle w:val="a3"/>
        <w:ind w:right="689" w:firstLine="708"/>
      </w:pPr>
      <w:r>
        <w:t>Решение задач на нахождение части числа и числа по его части. Решение задач на про- центы и доли. Применение пропорций при решении задач.</w:t>
      </w:r>
    </w:p>
    <w:p w:rsidR="00BE63DE" w:rsidRDefault="00855029">
      <w:pPr>
        <w:pStyle w:val="Heading3"/>
        <w:spacing w:before="3"/>
      </w:pPr>
      <w:r>
        <w:t>Логические задачи</w:t>
      </w:r>
    </w:p>
    <w:p w:rsidR="00BE63DE" w:rsidRDefault="00855029">
      <w:pPr>
        <w:spacing w:line="274" w:lineRule="exact"/>
        <w:ind w:left="1821"/>
        <w:jc w:val="both"/>
        <w:rPr>
          <w:sz w:val="24"/>
        </w:rPr>
      </w:pPr>
      <w:r>
        <w:rPr>
          <w:sz w:val="24"/>
        </w:rPr>
        <w:t xml:space="preserve">Решение логических задач. </w:t>
      </w:r>
      <w:r>
        <w:rPr>
          <w:i/>
          <w:sz w:val="24"/>
        </w:rPr>
        <w:t>Решение логических задач с помощью графов, таблиц</w:t>
      </w:r>
      <w:r>
        <w:rPr>
          <w:sz w:val="24"/>
        </w:rPr>
        <w:t>.</w:t>
      </w:r>
    </w:p>
    <w:p w:rsidR="00BE63DE" w:rsidRDefault="00855029">
      <w:pPr>
        <w:ind w:left="1113" w:right="690" w:firstLine="708"/>
        <w:jc w:val="both"/>
        <w:rPr>
          <w:i/>
          <w:sz w:val="24"/>
        </w:rPr>
      </w:pPr>
      <w:r>
        <w:rPr>
          <w:b/>
          <w:sz w:val="24"/>
        </w:rPr>
        <w:t xml:space="preserve">Основные методы решения текстовых задач: </w:t>
      </w:r>
      <w:r>
        <w:rPr>
          <w:sz w:val="24"/>
        </w:rPr>
        <w:t xml:space="preserve">арифметический, алгебраический, пере- бор вариантов. </w:t>
      </w:r>
      <w:r>
        <w:rPr>
          <w:i/>
          <w:sz w:val="24"/>
        </w:rPr>
        <w:t>Первичные представления о других методах решения задач (геометрические и графические методы).</w:t>
      </w:r>
    </w:p>
    <w:p w:rsidR="00BE63DE" w:rsidRDefault="00855029">
      <w:pPr>
        <w:pStyle w:val="Heading3"/>
        <w:spacing w:before="8" w:line="281" w:lineRule="exact"/>
        <w:ind w:left="2541"/>
        <w:jc w:val="left"/>
        <w:rPr>
          <w:rFonts w:ascii="Cambria" w:hAnsi="Cambria"/>
        </w:rPr>
      </w:pPr>
      <w:r>
        <w:rPr>
          <w:rFonts w:ascii="Cambria" w:hAnsi="Cambria"/>
        </w:rPr>
        <w:t>Статистика и теория вероятностей</w:t>
      </w:r>
    </w:p>
    <w:p w:rsidR="00BE63DE" w:rsidRDefault="00855029">
      <w:pPr>
        <w:spacing w:line="273" w:lineRule="exact"/>
        <w:ind w:left="1821"/>
        <w:rPr>
          <w:b/>
          <w:sz w:val="24"/>
        </w:rPr>
      </w:pPr>
      <w:r>
        <w:rPr>
          <w:b/>
          <w:sz w:val="24"/>
        </w:rPr>
        <w:t>Статистика</w:t>
      </w:r>
    </w:p>
    <w:p w:rsidR="00BE63DE" w:rsidRDefault="00855029">
      <w:pPr>
        <w:pStyle w:val="a3"/>
        <w:ind w:right="683" w:firstLine="708"/>
      </w:pPr>
      <w: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 влечение информации из таблиц, диаграмм и графиков. Описательные статистические показа- тели числовых наборов: среднее арифметическое, </w:t>
      </w:r>
      <w:r>
        <w:rPr>
          <w:i/>
        </w:rPr>
        <w:t>медиана</w:t>
      </w:r>
      <w:r>
        <w:t xml:space="preserve">, наибольшее и наименьшее значе- ния. Меры рассеивания: размах, </w:t>
      </w:r>
      <w:r>
        <w:rPr>
          <w:i/>
        </w:rPr>
        <w:t>дисперсия и стандартное отклонение</w:t>
      </w:r>
      <w:r>
        <w:t>.</w:t>
      </w:r>
    </w:p>
    <w:p w:rsidR="00BE63DE" w:rsidRDefault="00855029">
      <w:pPr>
        <w:ind w:left="1113" w:right="689" w:firstLine="708"/>
        <w:jc w:val="both"/>
        <w:rPr>
          <w:sz w:val="24"/>
        </w:rPr>
      </w:pPr>
      <w:r>
        <w:rPr>
          <w:sz w:val="24"/>
        </w:rPr>
        <w:t xml:space="preserve">Случайная изменчивость. Изменчивость при измерениях. </w:t>
      </w:r>
      <w:r>
        <w:rPr>
          <w:i/>
          <w:sz w:val="24"/>
        </w:rPr>
        <w:t>Решающие правила. Законо- мерности в изменчивых величинах</w:t>
      </w:r>
      <w:r>
        <w:rPr>
          <w:sz w:val="24"/>
        </w:rPr>
        <w:t>.</w:t>
      </w:r>
    </w:p>
    <w:p w:rsidR="00BE63DE" w:rsidRDefault="00855029">
      <w:pPr>
        <w:pStyle w:val="Heading3"/>
        <w:spacing w:before="3"/>
      </w:pPr>
      <w:r>
        <w:t>Случайные события</w:t>
      </w:r>
    </w:p>
    <w:p w:rsidR="00BE63DE" w:rsidRDefault="00855029">
      <w:pPr>
        <w:ind w:left="1113" w:right="683" w:firstLine="708"/>
        <w:jc w:val="both"/>
        <w:rPr>
          <w:sz w:val="24"/>
        </w:rPr>
      </w:pPr>
      <w:r>
        <w:rPr>
          <w:sz w:val="24"/>
        </w:rPr>
        <w:t xml:space="preserve">Случайные опыты (эксперименты), элементарные случайные события (исходы). Вероят- 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 тарными событиями. Классические вероятностные опыты с использованием монет, кубиков. </w:t>
      </w:r>
      <w:r>
        <w:rPr>
          <w:i/>
          <w:sz w:val="24"/>
        </w:rPr>
        <w:t>Представление событий с помощью диаграмм Эйлера.Противоположные события, объедине- ние и пересечение событий. Правило сложения вероятностей</w:t>
      </w:r>
      <w:r>
        <w:rPr>
          <w:sz w:val="24"/>
        </w:rPr>
        <w:t xml:space="preserve">. </w:t>
      </w:r>
      <w:r>
        <w:rPr>
          <w:i/>
          <w:sz w:val="24"/>
        </w:rPr>
        <w:t>Случайный вы- бор.Представление эксперимента в виде дерева.Независимые события. Умножение вероятно- стей независимых событий</w:t>
      </w:r>
      <w:r>
        <w:rPr>
          <w:sz w:val="24"/>
        </w:rPr>
        <w:t xml:space="preserve">. </w:t>
      </w:r>
      <w:r>
        <w:rPr>
          <w:i/>
          <w:sz w:val="24"/>
        </w:rPr>
        <w:t xml:space="preserve">Последовательные независимые испытания. </w:t>
      </w:r>
      <w:r>
        <w:rPr>
          <w:sz w:val="24"/>
        </w:rPr>
        <w:t>Представление о не- зависимых событиях в жизни.</w:t>
      </w:r>
    </w:p>
    <w:p w:rsidR="00BE63DE" w:rsidRDefault="00855029">
      <w:pPr>
        <w:pStyle w:val="Heading4"/>
        <w:spacing w:before="1" w:line="274" w:lineRule="exact"/>
        <w:jc w:val="both"/>
      </w:pPr>
      <w:r>
        <w:t>Элементы комбинаторики</w:t>
      </w:r>
    </w:p>
    <w:p w:rsidR="00BE63DE" w:rsidRDefault="00855029">
      <w:pPr>
        <w:ind w:left="1113" w:right="687" w:firstLine="708"/>
        <w:jc w:val="both"/>
        <w:rPr>
          <w:b/>
          <w:i/>
          <w:sz w:val="24"/>
        </w:rPr>
      </w:pPr>
      <w:r>
        <w:rPr>
          <w:i/>
          <w:sz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b/>
          <w:i/>
          <w:sz w:val="24"/>
        </w:rPr>
        <w:t>.</w:t>
      </w:r>
    </w:p>
    <w:p w:rsidR="00BE63DE" w:rsidRDefault="00855029">
      <w:pPr>
        <w:pStyle w:val="Heading4"/>
        <w:spacing w:before="2" w:line="274" w:lineRule="exact"/>
        <w:jc w:val="both"/>
      </w:pPr>
      <w:r>
        <w:t>Случайные величины</w:t>
      </w:r>
    </w:p>
    <w:p w:rsidR="00BE63DE" w:rsidRDefault="00855029">
      <w:pPr>
        <w:ind w:left="1113" w:right="686" w:firstLine="708"/>
        <w:jc w:val="both"/>
        <w:rPr>
          <w:i/>
          <w:sz w:val="24"/>
        </w:rPr>
      </w:pPr>
      <w:r>
        <w:rPr>
          <w:i/>
          <w:sz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 ского ожидания. Понятие о законе больших чисел. Измерение вероятностей. Применение зако- на больших чисел в социологии, страховании, в здравоохранении, обеспечении безопасности населения в чрезвычайных ситуациях.</w:t>
      </w:r>
    </w:p>
    <w:p w:rsidR="00BE63DE" w:rsidRDefault="00855029">
      <w:pPr>
        <w:pStyle w:val="Heading3"/>
        <w:spacing w:before="7" w:line="281" w:lineRule="exact"/>
        <w:ind w:left="2541"/>
        <w:jc w:val="left"/>
        <w:rPr>
          <w:rFonts w:ascii="Cambria" w:hAnsi="Cambria"/>
        </w:rPr>
      </w:pPr>
      <w:r>
        <w:rPr>
          <w:rFonts w:ascii="Cambria" w:hAnsi="Cambria"/>
        </w:rPr>
        <w:t>Геометрия</w:t>
      </w:r>
    </w:p>
    <w:p w:rsidR="00BE63DE" w:rsidRDefault="00855029">
      <w:pPr>
        <w:spacing w:line="275" w:lineRule="exact"/>
        <w:ind w:left="1821"/>
        <w:rPr>
          <w:b/>
          <w:i/>
          <w:sz w:val="24"/>
        </w:rPr>
      </w:pPr>
      <w:r>
        <w:rPr>
          <w:b/>
          <w:i/>
          <w:sz w:val="24"/>
        </w:rPr>
        <w:t>Геометрические фигуры</w:t>
      </w:r>
    </w:p>
    <w:p w:rsidR="00BE63DE" w:rsidRDefault="00855029">
      <w:pPr>
        <w:pStyle w:val="Heading3"/>
        <w:jc w:val="left"/>
      </w:pPr>
      <w:r>
        <w:t>Фигуры в геометрии и в окружающем мире</w:t>
      </w:r>
    </w:p>
    <w:p w:rsidR="00BE63DE" w:rsidRDefault="00855029">
      <w:pPr>
        <w:pStyle w:val="a3"/>
        <w:spacing w:line="274" w:lineRule="exact"/>
        <w:ind w:left="1821"/>
        <w:jc w:val="left"/>
      </w:pPr>
      <w:r>
        <w:t>Геометрическая фигура. Формирование представлений о метапредметном понятии «фи-</w:t>
      </w:r>
    </w:p>
    <w:p w:rsidR="00BE63DE" w:rsidRDefault="00855029">
      <w:pPr>
        <w:pStyle w:val="a3"/>
        <w:jc w:val="left"/>
      </w:pPr>
      <w:r>
        <w:t>гура».</w:t>
      </w:r>
    </w:p>
    <w:p w:rsidR="00BE63DE" w:rsidRDefault="00855029">
      <w:pPr>
        <w:pStyle w:val="a3"/>
        <w:ind w:left="1821"/>
        <w:jc w:val="left"/>
      </w:pPr>
      <w:r>
        <w:t>Точка, линия, отрезок, прямая, луч, ломаная, плоскость, угол, биссектриса угла и её</w:t>
      </w:r>
    </w:p>
    <w:p w:rsidR="00BE63DE" w:rsidRDefault="00855029">
      <w:pPr>
        <w:pStyle w:val="a3"/>
        <w:jc w:val="left"/>
      </w:pPr>
      <w:r>
        <w:t>свойства, виды углов, многоугольники, круг.</w:t>
      </w:r>
    </w:p>
    <w:p w:rsidR="00BE63DE" w:rsidRDefault="00855029">
      <w:pPr>
        <w:pStyle w:val="a3"/>
        <w:ind w:left="1821"/>
        <w:jc w:val="left"/>
      </w:pPr>
      <w:r>
        <w:t>Осевая симметрия геометрических фигур. Центральная симметрия геометрических фи-</w:t>
      </w:r>
    </w:p>
    <w:p w:rsidR="00BE63DE" w:rsidRDefault="00855029">
      <w:pPr>
        <w:ind w:left="1113"/>
        <w:rPr>
          <w:i/>
          <w:sz w:val="24"/>
        </w:rPr>
      </w:pPr>
      <w:r>
        <w:rPr>
          <w:sz w:val="24"/>
        </w:rPr>
        <w:t>гур</w:t>
      </w:r>
      <w:r>
        <w:rPr>
          <w:i/>
          <w:sz w:val="24"/>
        </w:rPr>
        <w:t>.</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Heading3"/>
        <w:spacing w:before="71"/>
        <w:jc w:val="left"/>
      </w:pPr>
      <w:r>
        <w:t>Многоугольники</w:t>
      </w:r>
    </w:p>
    <w:p w:rsidR="00BE63DE" w:rsidRDefault="00855029">
      <w:pPr>
        <w:ind w:left="1113" w:right="700" w:firstLine="708"/>
        <w:rPr>
          <w:sz w:val="24"/>
        </w:rPr>
      </w:pPr>
      <w:r>
        <w:rPr>
          <w:sz w:val="24"/>
        </w:rPr>
        <w:t xml:space="preserve">Многоугольник, его элементы и его свойства. Распознавание некоторых многоугольни- ков. </w:t>
      </w:r>
      <w:r>
        <w:rPr>
          <w:i/>
          <w:sz w:val="24"/>
        </w:rPr>
        <w:t>Выпуклые и невыпуклые многоугольники</w:t>
      </w:r>
      <w:r>
        <w:rPr>
          <w:sz w:val="24"/>
        </w:rPr>
        <w:t>. Правильные многоугольники.</w:t>
      </w:r>
    </w:p>
    <w:p w:rsidR="00BE63DE" w:rsidRDefault="00855029">
      <w:pPr>
        <w:pStyle w:val="a3"/>
        <w:ind w:right="686" w:firstLine="708"/>
      </w:pPr>
      <w:r>
        <w:t>Треугольники. Высота, медиана, биссектриса, средняя линия треугольника. Равнобед- 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 угольника.</w:t>
      </w:r>
    </w:p>
    <w:p w:rsidR="00BE63DE" w:rsidRDefault="00855029">
      <w:pPr>
        <w:pStyle w:val="a3"/>
        <w:ind w:right="686" w:firstLine="708"/>
      </w:pPr>
      <w:r>
        <w:t>Четырёхугольники. Параллелограмм, ромб, прямоугольник, квадрат, трапеция, равно- бедренная трапеция. Свойства и признаки параллелограмма, ромба, прямоугольника, квадрата.</w:t>
      </w:r>
    </w:p>
    <w:p w:rsidR="00BE63DE" w:rsidRDefault="00855029">
      <w:pPr>
        <w:pStyle w:val="Heading3"/>
        <w:spacing w:before="3"/>
      </w:pPr>
      <w:r>
        <w:t>Окружность, круг</w:t>
      </w:r>
    </w:p>
    <w:p w:rsidR="00BE63DE" w:rsidRDefault="00855029">
      <w:pPr>
        <w:ind w:left="1113" w:right="690" w:firstLine="708"/>
        <w:jc w:val="both"/>
        <w:rPr>
          <w:sz w:val="24"/>
        </w:rPr>
      </w:pPr>
      <w:r>
        <w:rPr>
          <w:sz w:val="24"/>
        </w:rPr>
        <w:t xml:space="preserve">Окружность, круг, их элементы и свойства; центральные и вписанные углы. Касательная </w:t>
      </w:r>
      <w:r>
        <w:rPr>
          <w:i/>
          <w:sz w:val="24"/>
        </w:rPr>
        <w:t xml:space="preserve">и секущая </w:t>
      </w:r>
      <w:r>
        <w:rPr>
          <w:sz w:val="24"/>
        </w:rPr>
        <w:t xml:space="preserve">к окружности, </w:t>
      </w:r>
      <w:r>
        <w:rPr>
          <w:i/>
          <w:sz w:val="24"/>
        </w:rPr>
        <w:t>их свойства</w:t>
      </w:r>
      <w:r>
        <w:rPr>
          <w:sz w:val="24"/>
        </w:rPr>
        <w:t xml:space="preserve">. Вписанные и описанные окружности для треугольников, </w:t>
      </w:r>
      <w:r>
        <w:rPr>
          <w:i/>
          <w:sz w:val="24"/>
        </w:rPr>
        <w:t>четырёхугольников, правильных многоугольников</w:t>
      </w:r>
      <w:r>
        <w:rPr>
          <w:sz w:val="24"/>
        </w:rPr>
        <w:t>.</w:t>
      </w:r>
    </w:p>
    <w:p w:rsidR="00BE63DE" w:rsidRDefault="00855029">
      <w:pPr>
        <w:pStyle w:val="Heading3"/>
        <w:spacing w:before="3"/>
      </w:pPr>
      <w:r>
        <w:t>Геометрические фигуры в пространстве (объёмные тела)</w:t>
      </w:r>
    </w:p>
    <w:p w:rsidR="00BE63DE" w:rsidRDefault="00855029">
      <w:pPr>
        <w:ind w:left="1113" w:right="689" w:firstLine="708"/>
        <w:jc w:val="both"/>
        <w:rPr>
          <w:i/>
          <w:sz w:val="24"/>
        </w:rPr>
      </w:pPr>
      <w:r>
        <w:rPr>
          <w:i/>
          <w:sz w:val="24"/>
        </w:rPr>
        <w:t xml:space="preserve">Многогранник и его элементы. Названия многогранников с разным положением и коли- чеством граней. </w:t>
      </w:r>
      <w:r>
        <w:rPr>
          <w:sz w:val="24"/>
        </w:rPr>
        <w:t>Первичные представления о пирамиде, параллелепипеде, призме, сфере, шаре, цилиндре, конусе, их элементах и простейших свойствах</w:t>
      </w:r>
      <w:r>
        <w:rPr>
          <w:i/>
          <w:sz w:val="24"/>
        </w:rPr>
        <w:t>.</w:t>
      </w:r>
    </w:p>
    <w:p w:rsidR="00BE63DE" w:rsidRDefault="00855029">
      <w:pPr>
        <w:spacing w:before="2"/>
        <w:ind w:left="1821"/>
        <w:rPr>
          <w:b/>
          <w:i/>
          <w:sz w:val="24"/>
        </w:rPr>
      </w:pPr>
      <w:r>
        <w:rPr>
          <w:b/>
          <w:i/>
          <w:sz w:val="24"/>
        </w:rPr>
        <w:t>Отношения</w:t>
      </w:r>
    </w:p>
    <w:p w:rsidR="00BE63DE" w:rsidRDefault="00855029">
      <w:pPr>
        <w:pStyle w:val="Heading3"/>
        <w:jc w:val="left"/>
      </w:pPr>
      <w:r>
        <w:t>Равенство фигур</w:t>
      </w:r>
    </w:p>
    <w:p w:rsidR="00BE63DE" w:rsidRDefault="00855029">
      <w:pPr>
        <w:pStyle w:val="a3"/>
        <w:spacing w:line="274" w:lineRule="exact"/>
        <w:ind w:left="1821"/>
        <w:jc w:val="left"/>
      </w:pPr>
      <w:r>
        <w:t>Свойства равных треугольников. Признаки равенства треугольников.</w:t>
      </w:r>
    </w:p>
    <w:p w:rsidR="00BE63DE" w:rsidRDefault="00855029">
      <w:pPr>
        <w:pStyle w:val="Heading3"/>
        <w:spacing w:before="5"/>
        <w:jc w:val="left"/>
      </w:pPr>
      <w:r>
        <w:t>Параллельность прямых</w:t>
      </w:r>
    </w:p>
    <w:p w:rsidR="00BE63DE" w:rsidRDefault="00855029">
      <w:pPr>
        <w:ind w:left="1113" w:right="700" w:firstLine="708"/>
        <w:rPr>
          <w:sz w:val="24"/>
        </w:rPr>
      </w:pPr>
      <w:r>
        <w:rPr>
          <w:sz w:val="24"/>
        </w:rPr>
        <w:t xml:space="preserve">Признаки и свойства параллельных прямых. </w:t>
      </w:r>
      <w:r>
        <w:rPr>
          <w:i/>
          <w:sz w:val="24"/>
        </w:rPr>
        <w:t>Аксиома параллельности Евклида</w:t>
      </w:r>
      <w:r>
        <w:rPr>
          <w:sz w:val="24"/>
        </w:rPr>
        <w:t xml:space="preserve">. </w:t>
      </w:r>
      <w:r>
        <w:rPr>
          <w:i/>
          <w:sz w:val="24"/>
        </w:rPr>
        <w:t>Теорема Фалеса</w:t>
      </w:r>
      <w:r>
        <w:rPr>
          <w:sz w:val="24"/>
        </w:rPr>
        <w:t>.</w:t>
      </w:r>
    </w:p>
    <w:p w:rsidR="00BE63DE" w:rsidRDefault="00855029">
      <w:pPr>
        <w:pStyle w:val="Heading3"/>
        <w:spacing w:before="3"/>
        <w:jc w:val="left"/>
      </w:pPr>
      <w:r>
        <w:t>Перпендикулярные прямые</w:t>
      </w:r>
    </w:p>
    <w:p w:rsidR="00BE63DE" w:rsidRDefault="00855029">
      <w:pPr>
        <w:ind w:left="1113" w:right="700" w:firstLine="708"/>
        <w:rPr>
          <w:sz w:val="24"/>
        </w:rPr>
      </w:pPr>
      <w:r>
        <w:rPr>
          <w:sz w:val="24"/>
        </w:rPr>
        <w:t xml:space="preserve">Прямой угол. Перпендикуляр к прямой. Наклонная, проекция. Серединный перпендику- ляр к отрезку. </w:t>
      </w:r>
      <w:r>
        <w:rPr>
          <w:i/>
          <w:sz w:val="24"/>
        </w:rPr>
        <w:t>Свойства и признаки перпендикулярности</w:t>
      </w:r>
      <w:r>
        <w:rPr>
          <w:sz w:val="24"/>
        </w:rPr>
        <w:t>.</w:t>
      </w:r>
    </w:p>
    <w:p w:rsidR="00BE63DE" w:rsidRDefault="00855029">
      <w:pPr>
        <w:pStyle w:val="Heading4"/>
        <w:spacing w:before="2" w:line="274" w:lineRule="exact"/>
      </w:pPr>
      <w:r>
        <w:t>Подобие</w:t>
      </w:r>
    </w:p>
    <w:p w:rsidR="00BE63DE" w:rsidRDefault="00855029">
      <w:pPr>
        <w:spacing w:line="274" w:lineRule="exact"/>
        <w:ind w:left="1821"/>
        <w:rPr>
          <w:sz w:val="24"/>
        </w:rPr>
      </w:pPr>
      <w:r>
        <w:rPr>
          <w:i/>
          <w:sz w:val="24"/>
        </w:rPr>
        <w:t>Пропорциональные отрезки, подобие фигур. Подобные треугольники. Признаки подобия</w:t>
      </w:r>
      <w:r>
        <w:rPr>
          <w:sz w:val="24"/>
        </w:rPr>
        <w:t>.</w:t>
      </w:r>
    </w:p>
    <w:p w:rsidR="00BE63DE" w:rsidRDefault="00855029">
      <w:pPr>
        <w:ind w:left="1821"/>
        <w:rPr>
          <w:i/>
          <w:sz w:val="24"/>
        </w:rPr>
      </w:pPr>
      <w:r>
        <w:rPr>
          <w:b/>
          <w:sz w:val="24"/>
        </w:rPr>
        <w:t xml:space="preserve">Взаимное расположение </w:t>
      </w:r>
      <w:r>
        <w:rPr>
          <w:sz w:val="24"/>
        </w:rPr>
        <w:t>прямой и окружности</w:t>
      </w:r>
      <w:r>
        <w:rPr>
          <w:i/>
          <w:sz w:val="24"/>
        </w:rPr>
        <w:t>, двух окружностей.</w:t>
      </w:r>
    </w:p>
    <w:p w:rsidR="00BE63DE" w:rsidRDefault="00855029">
      <w:pPr>
        <w:spacing w:before="5"/>
        <w:ind w:left="1821"/>
        <w:rPr>
          <w:b/>
          <w:i/>
          <w:sz w:val="24"/>
        </w:rPr>
      </w:pPr>
      <w:r>
        <w:rPr>
          <w:b/>
          <w:i/>
          <w:sz w:val="24"/>
        </w:rPr>
        <w:t>Измерения и вычисления</w:t>
      </w:r>
    </w:p>
    <w:p w:rsidR="00BE63DE" w:rsidRDefault="00855029">
      <w:pPr>
        <w:pStyle w:val="Heading3"/>
        <w:jc w:val="left"/>
      </w:pPr>
      <w:r>
        <w:t>Величины</w:t>
      </w:r>
    </w:p>
    <w:p w:rsidR="00BE63DE" w:rsidRDefault="00855029">
      <w:pPr>
        <w:pStyle w:val="a3"/>
        <w:ind w:right="700" w:firstLine="708"/>
        <w:jc w:val="left"/>
      </w:pPr>
      <w:r>
        <w:t>Понятие величины. Длина. Измерение длины. Единицы измерения длины. Величина уг- ла. Градусная мера угла.</w:t>
      </w:r>
    </w:p>
    <w:p w:rsidR="00BE63DE" w:rsidRDefault="00855029">
      <w:pPr>
        <w:pStyle w:val="a3"/>
        <w:ind w:right="700" w:firstLine="708"/>
        <w:jc w:val="left"/>
      </w:pPr>
      <w:r>
        <w:t>Понятие о площади плоской фигуры и её свойствах. Измерение площадей. Единицы из- мерения площади.</w:t>
      </w:r>
    </w:p>
    <w:p w:rsidR="00BE63DE" w:rsidRDefault="00855029">
      <w:pPr>
        <w:pStyle w:val="a3"/>
        <w:ind w:left="1821"/>
        <w:jc w:val="left"/>
      </w:pPr>
      <w:r>
        <w:t>Представление об объёме и его свойствах. Измерение объёма. Единицы измерения объё-</w:t>
      </w:r>
    </w:p>
    <w:p w:rsidR="00BE63DE" w:rsidRDefault="00BE63DE">
      <w:pPr>
        <w:sectPr w:rsidR="00BE63DE">
          <w:pgSz w:w="11910" w:h="16840"/>
          <w:pgMar w:top="1040" w:right="160" w:bottom="1740" w:left="20" w:header="0" w:footer="1474" w:gutter="0"/>
          <w:cols w:space="720"/>
        </w:sectPr>
      </w:pPr>
    </w:p>
    <w:p w:rsidR="00BE63DE" w:rsidRDefault="00855029">
      <w:pPr>
        <w:pStyle w:val="a3"/>
        <w:spacing w:line="274" w:lineRule="exact"/>
        <w:ind w:left="0"/>
        <w:jc w:val="right"/>
      </w:pPr>
      <w:r>
        <w:t>мов.</w:t>
      </w:r>
    </w:p>
    <w:p w:rsidR="00BE63DE" w:rsidRDefault="00855029">
      <w:pPr>
        <w:pStyle w:val="a3"/>
        <w:spacing w:before="3"/>
        <w:ind w:left="0"/>
        <w:jc w:val="left"/>
      </w:pPr>
      <w:r>
        <w:br w:type="column"/>
      </w:r>
    </w:p>
    <w:p w:rsidR="00BE63DE" w:rsidRDefault="00855029">
      <w:pPr>
        <w:pStyle w:val="Heading3"/>
        <w:ind w:left="223"/>
        <w:jc w:val="left"/>
      </w:pPr>
      <w:r>
        <w:t>Измерения и вычисления</w:t>
      </w:r>
    </w:p>
    <w:p w:rsidR="00BE63DE" w:rsidRDefault="00855029">
      <w:pPr>
        <w:pStyle w:val="a3"/>
        <w:spacing w:line="274" w:lineRule="exact"/>
        <w:ind w:left="223"/>
        <w:jc w:val="left"/>
      </w:pPr>
      <w:r>
        <w:t>Инструменты для измерений и построений; измерение и вычисление углов, длин (рас-</w:t>
      </w:r>
    </w:p>
    <w:p w:rsidR="00BE63DE" w:rsidRDefault="00BE63DE">
      <w:pPr>
        <w:spacing w:line="274" w:lineRule="exact"/>
        <w:sectPr w:rsidR="00BE63DE">
          <w:type w:val="continuous"/>
          <w:pgSz w:w="11910" w:h="16840"/>
          <w:pgMar w:top="1120" w:right="160" w:bottom="280" w:left="20" w:header="720" w:footer="720" w:gutter="0"/>
          <w:cols w:num="2" w:space="720" w:equalWidth="0">
            <w:col w:w="1558" w:space="40"/>
            <w:col w:w="10132"/>
          </w:cols>
        </w:sectPr>
      </w:pPr>
    </w:p>
    <w:p w:rsidR="00BE63DE" w:rsidRDefault="00855029">
      <w:pPr>
        <w:pStyle w:val="a3"/>
        <w:ind w:right="686"/>
      </w:pPr>
      <w:r>
        <w:t xml:space="preserve">стояний), площадей. Тригонометрические функции острого угла в прямоугольном треугольнике </w:t>
      </w:r>
      <w:r>
        <w:rPr>
          <w:i/>
        </w:rPr>
        <w:t xml:space="preserve">Тригонометрические функции тупого угла. </w:t>
      </w:r>
      <w:r>
        <w:t xml:space="preserve">Вычисление элементов треугольников с использо- 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i/>
        </w:rPr>
        <w:t>Теорема синусов. Теорема</w:t>
      </w:r>
      <w:r>
        <w:rPr>
          <w:i/>
          <w:spacing w:val="-5"/>
        </w:rPr>
        <w:t xml:space="preserve"> </w:t>
      </w:r>
      <w:r>
        <w:rPr>
          <w:i/>
        </w:rPr>
        <w:t>косинусов</w:t>
      </w:r>
      <w:r>
        <w:t>.</w:t>
      </w:r>
    </w:p>
    <w:p w:rsidR="00BE63DE" w:rsidRDefault="00855029">
      <w:pPr>
        <w:pStyle w:val="Heading3"/>
        <w:spacing w:before="5"/>
        <w:jc w:val="left"/>
      </w:pPr>
      <w:r>
        <w:t>Расстояния</w:t>
      </w:r>
    </w:p>
    <w:p w:rsidR="00BE63DE" w:rsidRDefault="00855029">
      <w:pPr>
        <w:spacing w:line="274" w:lineRule="exact"/>
        <w:ind w:left="1821"/>
        <w:rPr>
          <w:i/>
          <w:sz w:val="24"/>
        </w:rPr>
      </w:pPr>
      <w:r>
        <w:rPr>
          <w:sz w:val="24"/>
        </w:rPr>
        <w:t xml:space="preserve">Расстояние между точками. Расстояние от точки до прямой. </w:t>
      </w:r>
      <w:r>
        <w:rPr>
          <w:i/>
          <w:sz w:val="24"/>
        </w:rPr>
        <w:t>Расстояние между фигура-</w:t>
      </w:r>
    </w:p>
    <w:p w:rsidR="00BE63DE" w:rsidRDefault="00BE63DE">
      <w:pPr>
        <w:spacing w:line="274" w:lineRule="exact"/>
        <w:rPr>
          <w:sz w:val="24"/>
        </w:rPr>
        <w:sectPr w:rsidR="00BE63DE">
          <w:type w:val="continuous"/>
          <w:pgSz w:w="11910" w:h="16840"/>
          <w:pgMar w:top="1120" w:right="160" w:bottom="280" w:left="20" w:header="720" w:footer="720" w:gutter="0"/>
          <w:cols w:space="720"/>
        </w:sectPr>
      </w:pPr>
    </w:p>
    <w:p w:rsidR="00BE63DE" w:rsidRDefault="00855029">
      <w:pPr>
        <w:jc w:val="right"/>
        <w:rPr>
          <w:sz w:val="24"/>
        </w:rPr>
      </w:pPr>
      <w:r>
        <w:rPr>
          <w:i/>
          <w:sz w:val="24"/>
        </w:rPr>
        <w:t>ми</w:t>
      </w:r>
      <w:r>
        <w:rPr>
          <w:sz w:val="24"/>
        </w:rPr>
        <w:t>.</w:t>
      </w:r>
    </w:p>
    <w:p w:rsidR="00BE63DE" w:rsidRDefault="00855029">
      <w:pPr>
        <w:pStyle w:val="a3"/>
        <w:spacing w:before="5"/>
        <w:ind w:left="0"/>
        <w:jc w:val="left"/>
      </w:pPr>
      <w:r>
        <w:br w:type="column"/>
      </w:r>
    </w:p>
    <w:p w:rsidR="00BE63DE" w:rsidRDefault="00855029">
      <w:pPr>
        <w:pStyle w:val="Heading4"/>
        <w:spacing w:line="274" w:lineRule="exact"/>
        <w:ind w:left="334"/>
      </w:pPr>
      <w:r>
        <w:t>Геометрические построения</w:t>
      </w:r>
    </w:p>
    <w:p w:rsidR="00BE63DE" w:rsidRDefault="00855029">
      <w:pPr>
        <w:pStyle w:val="a3"/>
        <w:spacing w:line="274" w:lineRule="exact"/>
        <w:ind w:left="334"/>
        <w:jc w:val="left"/>
      </w:pPr>
      <w:r>
        <w:t>Геометрические построения для иллюстрации свойств геометрических фигур.</w:t>
      </w:r>
    </w:p>
    <w:p w:rsidR="00BE63DE" w:rsidRDefault="00BE63DE">
      <w:pPr>
        <w:spacing w:line="274" w:lineRule="exact"/>
        <w:sectPr w:rsidR="00BE63DE">
          <w:type w:val="continuous"/>
          <w:pgSz w:w="11910" w:h="16840"/>
          <w:pgMar w:top="1120" w:right="160" w:bottom="280" w:left="20" w:header="720" w:footer="720" w:gutter="0"/>
          <w:cols w:num="2" w:space="720" w:equalWidth="0">
            <w:col w:w="1447" w:space="40"/>
            <w:col w:w="10243"/>
          </w:cols>
        </w:sectPr>
      </w:pPr>
    </w:p>
    <w:p w:rsidR="00BE63DE" w:rsidRDefault="00855029">
      <w:pPr>
        <w:spacing w:before="66"/>
        <w:ind w:left="1113" w:right="690" w:firstLine="708"/>
        <w:jc w:val="both"/>
        <w:rPr>
          <w:i/>
          <w:sz w:val="24"/>
        </w:rPr>
      </w:pPr>
      <w:r>
        <w:rPr>
          <w:sz w:val="24"/>
        </w:rPr>
        <w:t xml:space="preserve">Инструменты для построений: циркуль, линейка, угольник. </w:t>
      </w:r>
      <w:r>
        <w:rPr>
          <w:i/>
          <w:sz w:val="24"/>
        </w:rPr>
        <w:t>Простейшие построения циркулем и линейкой: построение биссектрисы угла, перпендикуляра к прямой, угла, равного данному,</w:t>
      </w:r>
    </w:p>
    <w:p w:rsidR="00BE63DE" w:rsidRDefault="00855029">
      <w:pPr>
        <w:spacing w:before="1"/>
        <w:ind w:left="1113" w:right="691" w:firstLine="708"/>
        <w:jc w:val="both"/>
        <w:rPr>
          <w:i/>
          <w:sz w:val="24"/>
        </w:rPr>
      </w:pPr>
      <w:r>
        <w:rPr>
          <w:i/>
          <w:sz w:val="24"/>
        </w:rPr>
        <w:t>Построение треугольников по трём сторонам, двум сторонам и углу между ними, сто- роне и двум прилежащим к ней углам.</w:t>
      </w:r>
    </w:p>
    <w:p w:rsidR="00BE63DE" w:rsidRDefault="00855029">
      <w:pPr>
        <w:ind w:left="1821"/>
        <w:jc w:val="both"/>
        <w:rPr>
          <w:i/>
          <w:sz w:val="24"/>
        </w:rPr>
      </w:pPr>
      <w:r>
        <w:rPr>
          <w:i/>
          <w:sz w:val="24"/>
        </w:rPr>
        <w:t>Деление отрезка в данном отношении.</w:t>
      </w:r>
    </w:p>
    <w:p w:rsidR="00BE63DE" w:rsidRDefault="00855029">
      <w:pPr>
        <w:spacing w:before="4"/>
        <w:ind w:left="1821"/>
        <w:jc w:val="both"/>
        <w:rPr>
          <w:b/>
          <w:i/>
          <w:sz w:val="24"/>
        </w:rPr>
      </w:pPr>
      <w:r>
        <w:rPr>
          <w:b/>
          <w:i/>
          <w:sz w:val="24"/>
        </w:rPr>
        <w:t>Геометрические преобразования</w:t>
      </w:r>
    </w:p>
    <w:p w:rsidR="00BE63DE" w:rsidRDefault="00855029">
      <w:pPr>
        <w:pStyle w:val="Heading3"/>
        <w:jc w:val="left"/>
      </w:pPr>
      <w:r>
        <w:t>Преобразования</w:t>
      </w:r>
    </w:p>
    <w:p w:rsidR="00BE63DE" w:rsidRDefault="00855029">
      <w:pPr>
        <w:pStyle w:val="a3"/>
        <w:spacing w:line="274" w:lineRule="exact"/>
        <w:ind w:left="1821"/>
        <w:jc w:val="left"/>
      </w:pPr>
      <w:r>
        <w:t>Понятие преобразования. Представление о метапредметном понятии «преобразование».</w:t>
      </w:r>
    </w:p>
    <w:p w:rsidR="00BE63DE" w:rsidRDefault="00855029">
      <w:pPr>
        <w:ind w:left="1113"/>
        <w:rPr>
          <w:sz w:val="24"/>
        </w:rPr>
      </w:pPr>
      <w:r>
        <w:rPr>
          <w:i/>
          <w:sz w:val="24"/>
        </w:rPr>
        <w:t>Подобие</w:t>
      </w:r>
      <w:r>
        <w:rPr>
          <w:sz w:val="24"/>
        </w:rPr>
        <w:t>.</w:t>
      </w:r>
    </w:p>
    <w:p w:rsidR="00BE63DE" w:rsidRDefault="00855029">
      <w:pPr>
        <w:pStyle w:val="Heading3"/>
        <w:spacing w:before="5"/>
        <w:jc w:val="left"/>
      </w:pPr>
      <w:r>
        <w:t>Движения</w:t>
      </w:r>
    </w:p>
    <w:p w:rsidR="00BE63DE" w:rsidRDefault="00855029">
      <w:pPr>
        <w:ind w:left="1113" w:right="700" w:firstLine="708"/>
        <w:rPr>
          <w:sz w:val="24"/>
        </w:rPr>
      </w:pPr>
      <w:r>
        <w:rPr>
          <w:sz w:val="24"/>
        </w:rPr>
        <w:t>Осевая и центральная симметрия</w:t>
      </w:r>
      <w:r>
        <w:rPr>
          <w:i/>
          <w:sz w:val="24"/>
        </w:rPr>
        <w:t>, поворот и параллельный перенос.Комбинации движе- ний на плоскости и их свойства</w:t>
      </w:r>
      <w:r>
        <w:rPr>
          <w:sz w:val="24"/>
        </w:rPr>
        <w:t>.</w:t>
      </w:r>
    </w:p>
    <w:p w:rsidR="00BE63DE" w:rsidRDefault="00855029">
      <w:pPr>
        <w:spacing w:before="3"/>
        <w:ind w:left="1821"/>
        <w:rPr>
          <w:b/>
          <w:i/>
          <w:sz w:val="24"/>
        </w:rPr>
      </w:pPr>
      <w:r>
        <w:rPr>
          <w:b/>
          <w:i/>
          <w:sz w:val="24"/>
        </w:rPr>
        <w:t>Векторы и координаты на плоскости</w:t>
      </w:r>
    </w:p>
    <w:p w:rsidR="00BE63DE" w:rsidRDefault="00855029">
      <w:pPr>
        <w:pStyle w:val="Heading3"/>
        <w:jc w:val="left"/>
      </w:pPr>
      <w:r>
        <w:t>Векторы</w:t>
      </w:r>
    </w:p>
    <w:p w:rsidR="00BE63DE" w:rsidRDefault="00855029">
      <w:pPr>
        <w:ind w:left="1113" w:right="700" w:firstLine="708"/>
        <w:rPr>
          <w:sz w:val="24"/>
        </w:rPr>
      </w:pPr>
      <w:r>
        <w:rPr>
          <w:sz w:val="24"/>
        </w:rPr>
        <w:t>Понятие вектора, действия над векторами</w:t>
      </w:r>
      <w:r>
        <w:rPr>
          <w:i/>
          <w:sz w:val="24"/>
        </w:rPr>
        <w:t xml:space="preserve">, </w:t>
      </w:r>
      <w:r>
        <w:rPr>
          <w:sz w:val="24"/>
        </w:rPr>
        <w:t xml:space="preserve">использование векторов в физике, </w:t>
      </w:r>
      <w:r>
        <w:rPr>
          <w:i/>
          <w:sz w:val="24"/>
        </w:rPr>
        <w:t>разложе- ние вектора на составляющие, скалярное произведение</w:t>
      </w:r>
      <w:r>
        <w:rPr>
          <w:sz w:val="24"/>
        </w:rPr>
        <w:t>.</w:t>
      </w:r>
    </w:p>
    <w:p w:rsidR="00BE63DE" w:rsidRDefault="00855029">
      <w:pPr>
        <w:pStyle w:val="Heading3"/>
        <w:spacing w:before="3"/>
        <w:jc w:val="left"/>
      </w:pPr>
      <w:r>
        <w:t>Координаты</w:t>
      </w:r>
    </w:p>
    <w:p w:rsidR="00BE63DE" w:rsidRDefault="00855029">
      <w:pPr>
        <w:ind w:left="1113" w:right="700" w:firstLine="708"/>
        <w:rPr>
          <w:i/>
          <w:sz w:val="24"/>
        </w:rPr>
      </w:pPr>
      <w:r>
        <w:rPr>
          <w:sz w:val="24"/>
        </w:rPr>
        <w:t xml:space="preserve">Основные понятия, </w:t>
      </w:r>
      <w:r>
        <w:rPr>
          <w:i/>
          <w:sz w:val="24"/>
        </w:rPr>
        <w:t>координаты вектора, расстояние между точками. Координаты се- редины отрезка. Уравнения фигур.</w:t>
      </w:r>
    </w:p>
    <w:p w:rsidR="00BE63DE" w:rsidRDefault="00855029">
      <w:pPr>
        <w:ind w:left="1821"/>
        <w:rPr>
          <w:i/>
          <w:sz w:val="24"/>
        </w:rPr>
      </w:pPr>
      <w:r>
        <w:rPr>
          <w:i/>
          <w:sz w:val="24"/>
        </w:rPr>
        <w:t>Применение векторов и координат для решения простейших геометрических задач.</w:t>
      </w:r>
    </w:p>
    <w:p w:rsidR="00BE63DE" w:rsidRDefault="00855029">
      <w:pPr>
        <w:pStyle w:val="Heading3"/>
        <w:spacing w:before="5" w:line="278" w:lineRule="exact"/>
        <w:ind w:left="2541"/>
        <w:jc w:val="left"/>
        <w:rPr>
          <w:rFonts w:ascii="Cambria" w:hAnsi="Cambria"/>
        </w:rPr>
      </w:pPr>
      <w:r>
        <w:rPr>
          <w:rFonts w:ascii="Cambria" w:hAnsi="Cambria"/>
        </w:rPr>
        <w:t>История математики</w:t>
      </w:r>
    </w:p>
    <w:p w:rsidR="00BE63DE" w:rsidRDefault="00855029">
      <w:pPr>
        <w:ind w:left="1113" w:right="686" w:firstLine="708"/>
        <w:jc w:val="both"/>
        <w:rPr>
          <w:i/>
          <w:sz w:val="24"/>
        </w:rPr>
      </w:pPr>
      <w:r>
        <w:rPr>
          <w:i/>
          <w:sz w:val="24"/>
        </w:rPr>
        <w:t>Возникновение математики как науки, этапы её развития. Основные разделы матема- тики. Выдающиеся математики и их вклад в развитие</w:t>
      </w:r>
      <w:r>
        <w:rPr>
          <w:i/>
          <w:spacing w:val="-7"/>
          <w:sz w:val="24"/>
        </w:rPr>
        <w:t xml:space="preserve"> </w:t>
      </w:r>
      <w:r>
        <w:rPr>
          <w:i/>
          <w:sz w:val="24"/>
        </w:rPr>
        <w:t>науки.</w:t>
      </w:r>
    </w:p>
    <w:p w:rsidR="00BE63DE" w:rsidRDefault="00855029">
      <w:pPr>
        <w:ind w:left="1113" w:right="690" w:firstLine="708"/>
        <w:jc w:val="both"/>
        <w:rPr>
          <w:i/>
          <w:sz w:val="24"/>
        </w:rPr>
      </w:pPr>
      <w:r>
        <w:rPr>
          <w:i/>
          <w:sz w:val="24"/>
        </w:rPr>
        <w:t>Бесконечность множества простых чисел. Числа и длины отрезков. Рациональные чис- ла. Потребность в иррациональных числах. Школа</w:t>
      </w:r>
      <w:r>
        <w:rPr>
          <w:i/>
          <w:spacing w:val="-5"/>
          <w:sz w:val="24"/>
        </w:rPr>
        <w:t xml:space="preserve"> </w:t>
      </w:r>
      <w:r>
        <w:rPr>
          <w:i/>
          <w:sz w:val="24"/>
        </w:rPr>
        <w:t>Пифагора</w:t>
      </w:r>
    </w:p>
    <w:p w:rsidR="00BE63DE" w:rsidRDefault="00855029">
      <w:pPr>
        <w:ind w:left="1113" w:right="687" w:firstLine="708"/>
        <w:jc w:val="both"/>
        <w:rPr>
          <w:i/>
          <w:sz w:val="24"/>
        </w:rPr>
      </w:pPr>
      <w:r>
        <w:rPr>
          <w:i/>
          <w:sz w:val="24"/>
        </w:rPr>
        <w:t>Зарождение алгебры в недрах арифметики. Ал-Хорезми. Рождение буквенной символи- ки. П.Ферма, Ф. Виет, Р. Декарт. История вопроса о нахождении формул корней алгебраиче- ских уравнений степеней, больших четырёх. Н. Тарталья, Дж. Кардано, Н.Х. Абель, Э.Галуа.</w:t>
      </w:r>
    </w:p>
    <w:p w:rsidR="00BE63DE" w:rsidRDefault="00855029">
      <w:pPr>
        <w:ind w:left="1113" w:right="691" w:firstLine="708"/>
        <w:jc w:val="both"/>
        <w:rPr>
          <w:i/>
          <w:sz w:val="24"/>
        </w:rPr>
      </w:pPr>
      <w:r>
        <w:rPr>
          <w:i/>
          <w:sz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BE63DE" w:rsidRDefault="00855029">
      <w:pPr>
        <w:ind w:left="1113" w:right="690" w:firstLine="708"/>
        <w:jc w:val="both"/>
        <w:rPr>
          <w:i/>
          <w:sz w:val="24"/>
        </w:rPr>
      </w:pPr>
      <w:r>
        <w:rPr>
          <w:i/>
          <w:sz w:val="24"/>
        </w:rPr>
        <w:t>Задача Леонардо Пизанского (Фибоначчи) о кроликах, числа Фибоначчи. Задача о шах- матной доске. Сходимость геометрической прогрессии.</w:t>
      </w:r>
    </w:p>
    <w:p w:rsidR="00BE63DE" w:rsidRDefault="00855029">
      <w:pPr>
        <w:ind w:left="1113" w:right="692" w:firstLine="708"/>
        <w:jc w:val="both"/>
        <w:rPr>
          <w:i/>
          <w:sz w:val="24"/>
        </w:rPr>
      </w:pPr>
      <w:r>
        <w:rPr>
          <w:i/>
          <w:sz w:val="24"/>
        </w:rPr>
        <w:t>Истоки теории вероятностей: страховое дело, азартные игры. П. Ферма, Б.Паскаль, Я. Бернулли, А.Н.Колмогоров.</w:t>
      </w:r>
    </w:p>
    <w:p w:rsidR="00BE63DE" w:rsidRDefault="00855029">
      <w:pPr>
        <w:ind w:left="1113" w:right="686" w:firstLine="708"/>
        <w:jc w:val="both"/>
        <w:rPr>
          <w:i/>
          <w:sz w:val="24"/>
        </w:rPr>
      </w:pPr>
      <w:r>
        <w:rPr>
          <w:i/>
          <w:sz w:val="24"/>
        </w:rPr>
        <w:t>От земледелия к геометрии. Пифагор и его школа. Фалес, Архимед. Платон и Аристо- 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 рия пятого постулата.</w:t>
      </w:r>
    </w:p>
    <w:p w:rsidR="00BE63DE" w:rsidRDefault="00855029">
      <w:pPr>
        <w:ind w:left="1821" w:right="692"/>
        <w:jc w:val="both"/>
        <w:rPr>
          <w:i/>
          <w:sz w:val="24"/>
        </w:rPr>
      </w:pPr>
      <w:r>
        <w:rPr>
          <w:i/>
          <w:sz w:val="24"/>
        </w:rPr>
        <w:t>Геометрия и искусство. Геометрические закономерности окружающего мира. Астрономия и геометрия. Что и как узнали Анаксагор, Эратосфен и Аристарх о разме-</w:t>
      </w:r>
    </w:p>
    <w:p w:rsidR="00BE63DE" w:rsidRDefault="00855029">
      <w:pPr>
        <w:ind w:left="1113" w:right="698"/>
        <w:jc w:val="both"/>
        <w:rPr>
          <w:i/>
          <w:sz w:val="24"/>
        </w:rPr>
      </w:pPr>
      <w:r>
        <w:rPr>
          <w:i/>
          <w:sz w:val="24"/>
        </w:rPr>
        <w:t>рах Луны, Земли и Солнца. Расстояния от Земли до Луны и Солнца. Измерение расстояния от Земли до Марса.</w:t>
      </w:r>
    </w:p>
    <w:p w:rsidR="00BE63DE" w:rsidRDefault="00855029">
      <w:pPr>
        <w:ind w:left="1113" w:right="696" w:firstLine="708"/>
        <w:jc w:val="both"/>
        <w:rPr>
          <w:i/>
          <w:sz w:val="24"/>
        </w:rPr>
      </w:pPr>
      <w:r>
        <w:rPr>
          <w:i/>
          <w:sz w:val="24"/>
        </w:rPr>
        <w:t>Роль российских учёных в развитии математики: Л.Эйлер. Н.И.Лобачевский, П.Л.Чебышев, С. Ковалевская, А.Н.Колмогоров.</w:t>
      </w:r>
    </w:p>
    <w:p w:rsidR="00BE63DE" w:rsidRDefault="00855029">
      <w:pPr>
        <w:ind w:left="1113" w:right="691" w:firstLine="708"/>
        <w:jc w:val="both"/>
        <w:rPr>
          <w:i/>
          <w:sz w:val="24"/>
        </w:rPr>
      </w:pPr>
      <w:r>
        <w:rPr>
          <w:i/>
          <w:sz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Heading3"/>
        <w:spacing w:before="74" w:line="242" w:lineRule="auto"/>
        <w:ind w:left="2541" w:right="1194"/>
        <w:jc w:val="left"/>
        <w:rPr>
          <w:rFonts w:ascii="Cambria" w:hAnsi="Cambria"/>
        </w:rPr>
      </w:pPr>
      <w:r>
        <w:rPr>
          <w:rFonts w:ascii="Cambria" w:hAnsi="Cambria"/>
        </w:rPr>
        <w:t>Содержание курса математики в 7-9 классах (углублённый уровень) Алгебра</w:t>
      </w:r>
    </w:p>
    <w:p w:rsidR="00BE63DE" w:rsidRDefault="00855029">
      <w:pPr>
        <w:spacing w:line="269" w:lineRule="exact"/>
        <w:ind w:left="1821"/>
        <w:rPr>
          <w:b/>
          <w:i/>
          <w:sz w:val="24"/>
        </w:rPr>
      </w:pPr>
      <w:r>
        <w:rPr>
          <w:b/>
          <w:i/>
          <w:sz w:val="24"/>
        </w:rPr>
        <w:t>Числа</w:t>
      </w:r>
    </w:p>
    <w:p w:rsidR="00BE63DE" w:rsidRDefault="00855029">
      <w:pPr>
        <w:pStyle w:val="Heading3"/>
      </w:pPr>
      <w:r>
        <w:t>Рациональные числа</w:t>
      </w:r>
    </w:p>
    <w:p w:rsidR="00BE63DE" w:rsidRDefault="00855029">
      <w:pPr>
        <w:pStyle w:val="a3"/>
        <w:ind w:right="690" w:firstLine="708"/>
      </w:pPr>
      <w:r>
        <w:t>Сравнение рациональных чисел. Действия с рациональными числами. Конечные и бес- конечные десятичные дроби. Представление рационального числа в виде десятичной дроби.</w:t>
      </w:r>
    </w:p>
    <w:p w:rsidR="00BE63DE" w:rsidRDefault="00855029">
      <w:pPr>
        <w:pStyle w:val="Heading3"/>
        <w:spacing w:before="3"/>
      </w:pPr>
      <w:r>
        <w:t>Иррациональные числа</w:t>
      </w:r>
    </w:p>
    <w:p w:rsidR="00BE63DE" w:rsidRDefault="00855029">
      <w:pPr>
        <w:pStyle w:val="a3"/>
        <w:ind w:right="687" w:firstLine="708"/>
      </w:pPr>
      <w:r>
        <w:t>Понятие иррационального числа. Распознавание иррациональных чисел. Действия с ир- рациональными числами. Свойства действий с иррациональными числами. Сравнение ирраци- ональных чисел. Множество действительных чисел.</w:t>
      </w:r>
    </w:p>
    <w:p w:rsidR="00BE63DE" w:rsidRDefault="00855029">
      <w:pPr>
        <w:pStyle w:val="a3"/>
        <w:ind w:left="1821"/>
      </w:pPr>
      <w:r>
        <w:t>Представления о расширениях числовых множеств.</w:t>
      </w:r>
    </w:p>
    <w:p w:rsidR="00BE63DE" w:rsidRDefault="00855029">
      <w:pPr>
        <w:spacing w:before="2"/>
        <w:ind w:left="1821"/>
        <w:jc w:val="both"/>
        <w:rPr>
          <w:b/>
          <w:i/>
          <w:sz w:val="24"/>
        </w:rPr>
      </w:pPr>
      <w:r>
        <w:rPr>
          <w:b/>
          <w:i/>
          <w:sz w:val="24"/>
        </w:rPr>
        <w:t>Тождественные преобразования</w:t>
      </w:r>
    </w:p>
    <w:p w:rsidR="00BE63DE" w:rsidRDefault="00855029">
      <w:pPr>
        <w:pStyle w:val="Heading3"/>
      </w:pPr>
      <w:r>
        <w:t>Числовые и буквенные выражения</w:t>
      </w:r>
    </w:p>
    <w:p w:rsidR="00BE63DE" w:rsidRDefault="00855029">
      <w:pPr>
        <w:pStyle w:val="a3"/>
        <w:ind w:right="690" w:firstLine="708"/>
      </w:pPr>
      <w:r>
        <w:t>Выражение с переменной. Значение выражения. Подстановка выражений вместо пере- менных.</w:t>
      </w:r>
    </w:p>
    <w:p w:rsidR="00BE63DE" w:rsidRDefault="00855029">
      <w:pPr>
        <w:pStyle w:val="a3"/>
        <w:ind w:right="697" w:firstLine="708"/>
      </w:pPr>
      <w:r>
        <w:t>Законы арифметических действий. Преобразования числовых выражений, содержащих степени с натуральным и целым показателем.</w:t>
      </w:r>
    </w:p>
    <w:p w:rsidR="00BE63DE" w:rsidRDefault="00855029">
      <w:pPr>
        <w:pStyle w:val="Heading3"/>
        <w:spacing w:before="3"/>
        <w:jc w:val="left"/>
      </w:pPr>
      <w:r>
        <w:t>Многочлены</w:t>
      </w:r>
    </w:p>
    <w:p w:rsidR="00BE63DE" w:rsidRDefault="00855029">
      <w:pPr>
        <w:pStyle w:val="a3"/>
        <w:ind w:right="685" w:firstLine="708"/>
      </w:pPr>
      <w:r>
        <w:t xml:space="preserve">Одночлен, степень одночлена. Действия с одночленами. Многочлен, степень многочле- на. Значения многочлена. Действия с многочленами: сложение, вычитание, умножение, деле- ние. Преобразование целого выражения в многочлен. Формулы сокращённого умножения: </w:t>
      </w:r>
      <w:r>
        <w:rPr>
          <w:spacing w:val="2"/>
        </w:rPr>
        <w:t xml:space="preserve">раз- </w:t>
      </w:r>
      <w:r>
        <w:t>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w:t>
      </w:r>
      <w:r>
        <w:rPr>
          <w:spacing w:val="-4"/>
        </w:rPr>
        <w:t xml:space="preserve"> </w:t>
      </w:r>
      <w:r>
        <w:t>переменной.</w:t>
      </w:r>
    </w:p>
    <w:p w:rsidR="00BE63DE" w:rsidRDefault="00855029">
      <w:pPr>
        <w:pStyle w:val="a3"/>
        <w:ind w:right="686" w:firstLine="708"/>
      </w:pPr>
      <w:r>
        <w:t>Квадратный трёхчлен. Корни квадратного трёхчлена. Разложение на множители квад- ратного трёхчлена. Теорема Виета. Теорема, обратная теореме Виета. Выделение полного квад- рата. Разложение на множители способом выделения полного квадрата.</w:t>
      </w:r>
    </w:p>
    <w:p w:rsidR="00BE63DE" w:rsidRDefault="00855029">
      <w:pPr>
        <w:pStyle w:val="Heading3"/>
        <w:spacing w:before="3"/>
        <w:jc w:val="left"/>
      </w:pPr>
      <w:r>
        <w:t>Понятие тождества</w:t>
      </w:r>
    </w:p>
    <w:p w:rsidR="00BE63DE" w:rsidRDefault="00855029">
      <w:pPr>
        <w:pStyle w:val="a3"/>
        <w:spacing w:line="274" w:lineRule="exact"/>
        <w:ind w:left="1821"/>
        <w:jc w:val="left"/>
      </w:pPr>
      <w:r>
        <w:t>Тождественное преобразование. Представление о тождестве на множестве.</w:t>
      </w:r>
    </w:p>
    <w:p w:rsidR="00BE63DE" w:rsidRDefault="00855029">
      <w:pPr>
        <w:pStyle w:val="Heading3"/>
        <w:spacing w:before="5"/>
        <w:jc w:val="left"/>
      </w:pPr>
      <w:r>
        <w:t>Дробно-рациональные выражения</w:t>
      </w:r>
    </w:p>
    <w:p w:rsidR="00BE63DE" w:rsidRDefault="00855029">
      <w:pPr>
        <w:pStyle w:val="a3"/>
        <w:ind w:right="687" w:firstLine="708"/>
      </w:pPr>
      <w:r>
        <w:t>Алгебраическая дробь. Преобразования выражений, содержащих степени с целым пока- 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w:t>
      </w:r>
    </w:p>
    <w:p w:rsidR="00BE63DE" w:rsidRDefault="00855029">
      <w:pPr>
        <w:pStyle w:val="a3"/>
        <w:ind w:left="1821"/>
      </w:pPr>
      <w:r>
        <w:t>Преобразование выражений, содержащих знак модуля.</w:t>
      </w:r>
    </w:p>
    <w:p w:rsidR="00BE63DE" w:rsidRDefault="00855029">
      <w:pPr>
        <w:pStyle w:val="Heading3"/>
        <w:spacing w:before="2"/>
      </w:pPr>
      <w:r>
        <w:t>Иррациональные выражения</w:t>
      </w:r>
    </w:p>
    <w:p w:rsidR="00BE63DE" w:rsidRDefault="00855029">
      <w:pPr>
        <w:pStyle w:val="a3"/>
        <w:ind w:right="688" w:firstLine="708"/>
      </w:pPr>
      <w:r>
        <w:t>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w:t>
      </w:r>
    </w:p>
    <w:p w:rsidR="00BE63DE" w:rsidRDefault="00855029">
      <w:pPr>
        <w:pStyle w:val="a3"/>
        <w:ind w:right="700" w:firstLine="708"/>
        <w:jc w:val="left"/>
      </w:pPr>
      <w:r>
        <w:t xml:space="preserve">Корни </w:t>
      </w:r>
      <w:r>
        <w:rPr>
          <w:i/>
        </w:rPr>
        <w:t>n</w:t>
      </w:r>
      <w:r>
        <w:t xml:space="preserve">-ых степеней. Допустимые значения переменных в выражениях, содержащих корни </w:t>
      </w:r>
      <w:r>
        <w:rPr>
          <w:i/>
        </w:rPr>
        <w:t>n</w:t>
      </w:r>
      <w:r>
        <w:t xml:space="preserve">-ых степеней. Преобразование выражений, содержащих корни </w:t>
      </w:r>
      <w:r>
        <w:rPr>
          <w:i/>
        </w:rPr>
        <w:t>n</w:t>
      </w:r>
      <w:r>
        <w:t>-ых степеней.</w:t>
      </w:r>
    </w:p>
    <w:p w:rsidR="00BE63DE" w:rsidRDefault="00855029">
      <w:pPr>
        <w:pStyle w:val="a3"/>
        <w:ind w:right="700" w:firstLine="708"/>
        <w:jc w:val="left"/>
      </w:pPr>
      <w:r>
        <w:t>Степень с рациональным показателем. Преобразование выражений, содержащих степень с рациональным показателем.</w:t>
      </w:r>
    </w:p>
    <w:p w:rsidR="00BE63DE" w:rsidRDefault="00855029">
      <w:pPr>
        <w:spacing w:before="3"/>
        <w:ind w:left="1821"/>
        <w:rPr>
          <w:b/>
          <w:i/>
          <w:sz w:val="24"/>
        </w:rPr>
      </w:pPr>
      <w:r>
        <w:rPr>
          <w:b/>
          <w:i/>
          <w:sz w:val="24"/>
        </w:rPr>
        <w:t>Уравнения</w:t>
      </w:r>
    </w:p>
    <w:p w:rsidR="00BE63DE" w:rsidRDefault="00855029">
      <w:pPr>
        <w:pStyle w:val="Heading3"/>
        <w:jc w:val="left"/>
      </w:pPr>
      <w:r>
        <w:t>Равенства</w:t>
      </w:r>
    </w:p>
    <w:p w:rsidR="00BE63DE" w:rsidRDefault="00855029">
      <w:pPr>
        <w:pStyle w:val="a3"/>
        <w:spacing w:line="274" w:lineRule="exact"/>
        <w:ind w:left="1821"/>
        <w:jc w:val="left"/>
      </w:pPr>
      <w:r>
        <w:t>Числовое равенство. Свойства числовых равенств. Равенство с переменной.</w:t>
      </w:r>
    </w:p>
    <w:p w:rsidR="00BE63DE" w:rsidRDefault="00855029">
      <w:pPr>
        <w:pStyle w:val="Heading3"/>
        <w:spacing w:before="5"/>
        <w:jc w:val="left"/>
      </w:pPr>
      <w:r>
        <w:t>Уравнения</w:t>
      </w:r>
    </w:p>
    <w:p w:rsidR="00BE63DE" w:rsidRDefault="00855029">
      <w:pPr>
        <w:pStyle w:val="a3"/>
        <w:ind w:right="698" w:firstLine="708"/>
        <w:jc w:val="left"/>
      </w:pPr>
      <w:r>
        <w:t>Понятие уравнения и корня уравнения. Представление о равносильности уравнений и уравнениях-следствиях.</w:t>
      </w:r>
    </w:p>
    <w:p w:rsidR="00BE63DE" w:rsidRDefault="00BE63DE">
      <w:pPr>
        <w:sectPr w:rsidR="00BE63DE">
          <w:pgSz w:w="11910" w:h="16840"/>
          <w:pgMar w:top="1040" w:right="160" w:bottom="1740" w:left="20" w:header="0" w:footer="1474" w:gutter="0"/>
          <w:cols w:space="720"/>
        </w:sectPr>
      </w:pPr>
    </w:p>
    <w:p w:rsidR="00BE63DE" w:rsidRDefault="00BE63DE">
      <w:pPr>
        <w:pStyle w:val="a3"/>
        <w:spacing w:before="9"/>
        <w:ind w:left="0"/>
        <w:jc w:val="left"/>
        <w:rPr>
          <w:sz w:val="29"/>
        </w:rPr>
      </w:pPr>
    </w:p>
    <w:p w:rsidR="00BE63DE" w:rsidRDefault="00855029">
      <w:pPr>
        <w:pStyle w:val="a3"/>
        <w:ind w:left="0"/>
        <w:jc w:val="right"/>
      </w:pPr>
      <w:r>
        <w:t>ний.</w:t>
      </w:r>
    </w:p>
    <w:p w:rsidR="00BE63DE" w:rsidRDefault="00855029">
      <w:pPr>
        <w:pStyle w:val="a3"/>
        <w:spacing w:before="66"/>
        <w:ind w:left="218"/>
        <w:jc w:val="left"/>
      </w:pPr>
      <w:r>
        <w:br w:type="column"/>
        <w:t>Представление о равносильности на множестве. Равносильные преобразования уравне-</w:t>
      </w:r>
    </w:p>
    <w:p w:rsidR="00BE63DE" w:rsidRDefault="00BE63DE">
      <w:pPr>
        <w:pStyle w:val="a3"/>
        <w:spacing w:before="5"/>
        <w:ind w:left="0"/>
        <w:jc w:val="left"/>
      </w:pPr>
    </w:p>
    <w:p w:rsidR="00BE63DE" w:rsidRDefault="00855029">
      <w:pPr>
        <w:pStyle w:val="Heading3"/>
        <w:ind w:left="218"/>
        <w:jc w:val="left"/>
      </w:pPr>
      <w:r>
        <w:t>Методы решения уравнений</w:t>
      </w:r>
    </w:p>
    <w:p w:rsidR="00BE63DE" w:rsidRDefault="00855029">
      <w:pPr>
        <w:pStyle w:val="a3"/>
        <w:spacing w:line="274" w:lineRule="exact"/>
        <w:ind w:left="218"/>
        <w:jc w:val="left"/>
      </w:pPr>
      <w:r>
        <w:t>Методы равносильных преобразований, метод замены переменной, графический метод.</w:t>
      </w:r>
    </w:p>
    <w:p w:rsidR="00BE63DE" w:rsidRDefault="00BE63DE">
      <w:pPr>
        <w:spacing w:line="274" w:lineRule="exact"/>
        <w:sectPr w:rsidR="00BE63DE">
          <w:pgSz w:w="11910" w:h="16840"/>
          <w:pgMar w:top="1040" w:right="160" w:bottom="1740" w:left="20" w:header="0" w:footer="1474" w:gutter="0"/>
          <w:cols w:num="2" w:space="720" w:equalWidth="0">
            <w:col w:w="1564" w:space="40"/>
            <w:col w:w="10126"/>
          </w:cols>
        </w:sectPr>
      </w:pPr>
    </w:p>
    <w:p w:rsidR="00BE63DE" w:rsidRDefault="00855029">
      <w:pPr>
        <w:pStyle w:val="a3"/>
        <w:ind w:right="696"/>
      </w:pPr>
      <w:r>
        <w:t>Использование свойств функций при решении уравнений, использование теоремы Виета для уравнений степени выше 2.</w:t>
      </w:r>
    </w:p>
    <w:p w:rsidR="00BE63DE" w:rsidRDefault="00855029">
      <w:pPr>
        <w:pStyle w:val="Heading3"/>
        <w:spacing w:before="5"/>
      </w:pPr>
      <w:r>
        <w:t>Линейное уравнение и его корни</w:t>
      </w:r>
    </w:p>
    <w:p w:rsidR="00BE63DE" w:rsidRDefault="00855029">
      <w:pPr>
        <w:pStyle w:val="a3"/>
        <w:ind w:right="686" w:firstLine="708"/>
      </w:pPr>
      <w:r>
        <w:t>Решение линейных уравнений. Количество корней линейного уравнения. Линейное уравнение с параметром.</w:t>
      </w:r>
    </w:p>
    <w:p w:rsidR="00BE63DE" w:rsidRDefault="00855029">
      <w:pPr>
        <w:pStyle w:val="Heading3"/>
        <w:spacing w:before="3"/>
      </w:pPr>
      <w:r>
        <w:t>Квадратное уравнение и его корни</w:t>
      </w:r>
    </w:p>
    <w:p w:rsidR="00BE63DE" w:rsidRDefault="00855029">
      <w:pPr>
        <w:pStyle w:val="a3"/>
        <w:ind w:right="686" w:firstLine="708"/>
      </w:pPr>
      <w:r>
        <w:t>Дискриминант квадратного уравнения. Формула корней квадратного уравнения. Количе- ство действительных корней квадратного уравнения. Решение квадратных уравнений: графиче- ский метод решения, использование формулы для нахождения корней, разложение на множите- ли, подбор корней с использованием теоремы Виета. Биквадратные уравнения. Уравнения, сво- 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w:t>
      </w:r>
    </w:p>
    <w:p w:rsidR="00BE63DE" w:rsidRDefault="00855029">
      <w:pPr>
        <w:pStyle w:val="Heading3"/>
        <w:spacing w:before="3"/>
      </w:pPr>
      <w:r>
        <w:t>Дробно-рациональные уравнения</w:t>
      </w:r>
    </w:p>
    <w:p w:rsidR="00BE63DE" w:rsidRDefault="00E17854">
      <w:pPr>
        <w:pStyle w:val="a3"/>
        <w:spacing w:line="274" w:lineRule="exact"/>
        <w:ind w:left="1821"/>
      </w:pPr>
      <w:r>
        <w:pict>
          <v:group id="_x0000_s2338" style="position:absolute;left:0;text-align:left;margin-left:495.05pt;margin-top:13.95pt;width:34.45pt;height:22.45pt;z-index:15750656;mso-position-horizontal-relative:page" coordorigin="9901,279" coordsize="689,449">
            <v:shape id="_x0000_s2341" style="position:absolute;left:9910;top:346;width:679;height:380" coordorigin="9911,346" coordsize="679,380" o:spt="100" adj="0,,0" path="m9911,602r24,-19m9936,582r59,144m9995,726r64,-379m10059,346r530,e" filled="f" strokeweight=".04961mm">
              <v:stroke joinstyle="round"/>
              <v:formulas/>
              <v:path arrowok="t" o:connecttype="segments"/>
            </v:shape>
            <v:shape id="_x0000_s2340" style="position:absolute;left:9900;top:331;width:681;height:386" coordorigin="9901,332" coordsize="681,386" path="m10581,332r-535,l9986,683,9934,563r-33,27l9905,597r16,-13l9980,717r13,l10056,345r525,l10581,332xe" fillcolor="black" stroked="f">
              <v:path arrowok="t"/>
            </v:shape>
            <v:shape id="_x0000_s2339" type="#_x0000_t202" style="position:absolute;left:9900;top:278;width:689;height:449" filled="f" stroked="f">
              <v:textbox inset="0,0,0,0">
                <w:txbxContent>
                  <w:p w:rsidR="0038304F" w:rsidRDefault="0038304F">
                    <w:pPr>
                      <w:spacing w:before="6"/>
                      <w:ind w:left="206"/>
                      <w:rPr>
                        <w:rFonts w:ascii="Symbol" w:hAnsi="Symbol"/>
                        <w:sz w:val="34"/>
                      </w:rPr>
                    </w:pPr>
                    <w:r>
                      <w:rPr>
                        <w:i/>
                        <w:w w:val="95"/>
                        <w:position w:val="2"/>
                        <w:sz w:val="26"/>
                      </w:rPr>
                      <w:t xml:space="preserve">f </w:t>
                    </w:r>
                    <w:r>
                      <w:rPr>
                        <w:rFonts w:ascii="Symbol" w:hAnsi="Symbol"/>
                        <w:w w:val="95"/>
                        <w:sz w:val="34"/>
                      </w:rPr>
                      <w:t></w:t>
                    </w:r>
                    <w:r>
                      <w:rPr>
                        <w:spacing w:val="-75"/>
                        <w:w w:val="95"/>
                        <w:sz w:val="34"/>
                      </w:rPr>
                      <w:t xml:space="preserve"> </w:t>
                    </w:r>
                    <w:r>
                      <w:rPr>
                        <w:i/>
                        <w:spacing w:val="6"/>
                        <w:w w:val="95"/>
                        <w:position w:val="2"/>
                        <w:sz w:val="26"/>
                      </w:rPr>
                      <w:t>x</w:t>
                    </w:r>
                    <w:r>
                      <w:rPr>
                        <w:rFonts w:ascii="Symbol" w:hAnsi="Symbol"/>
                        <w:spacing w:val="6"/>
                        <w:w w:val="95"/>
                        <w:sz w:val="34"/>
                      </w:rPr>
                      <w:t></w:t>
                    </w:r>
                  </w:p>
                </w:txbxContent>
              </v:textbox>
            </v:shape>
            <w10:wrap anchorx="page"/>
          </v:group>
        </w:pict>
      </w:r>
      <w:r w:rsidR="00855029">
        <w:t>Решение дробно-рациональных уравнений.</w:t>
      </w:r>
    </w:p>
    <w:p w:rsidR="00BE63DE" w:rsidRDefault="00BE63DE">
      <w:pPr>
        <w:spacing w:line="274" w:lineRule="exact"/>
        <w:sectPr w:rsidR="00BE63DE">
          <w:type w:val="continuous"/>
          <w:pgSz w:w="11910" w:h="16840"/>
          <w:pgMar w:top="1120" w:right="160" w:bottom="280" w:left="20" w:header="720" w:footer="720" w:gutter="0"/>
          <w:cols w:space="720"/>
        </w:sectPr>
      </w:pPr>
    </w:p>
    <w:p w:rsidR="00BE63DE" w:rsidRDefault="00855029">
      <w:pPr>
        <w:pStyle w:val="Heading3"/>
        <w:tabs>
          <w:tab w:val="left" w:pos="3939"/>
          <w:tab w:val="left" w:pos="6577"/>
          <w:tab w:val="left" w:pos="8498"/>
        </w:tabs>
        <w:spacing w:before="117" w:line="240" w:lineRule="auto"/>
        <w:jc w:val="left"/>
        <w:rPr>
          <w:b w:val="0"/>
        </w:rPr>
      </w:pPr>
      <w:r>
        <w:t>Простейшие</w:t>
      </w:r>
      <w:r>
        <w:tab/>
        <w:t>иррациональные</w:t>
      </w:r>
      <w:r>
        <w:tab/>
        <w:t>уравнения</w:t>
      </w:r>
      <w:r>
        <w:tab/>
      </w:r>
      <w:r>
        <w:rPr>
          <w:spacing w:val="-4"/>
        </w:rPr>
        <w:t>вида</w:t>
      </w:r>
      <w:r>
        <w:rPr>
          <w:b w:val="0"/>
          <w:spacing w:val="-4"/>
        </w:rPr>
        <w:t>:</w:t>
      </w:r>
    </w:p>
    <w:p w:rsidR="00BE63DE" w:rsidRDefault="00855029">
      <w:pPr>
        <w:spacing w:before="70"/>
        <w:ind w:left="1508"/>
        <w:rPr>
          <w:sz w:val="24"/>
        </w:rPr>
      </w:pPr>
      <w:r>
        <w:br w:type="column"/>
      </w:r>
      <w:r>
        <w:rPr>
          <w:rFonts w:ascii="Symbol" w:hAnsi="Symbol"/>
          <w:position w:val="1"/>
          <w:sz w:val="26"/>
        </w:rPr>
        <w:t></w:t>
      </w:r>
      <w:r>
        <w:rPr>
          <w:position w:val="1"/>
          <w:sz w:val="26"/>
        </w:rPr>
        <w:t xml:space="preserve"> </w:t>
      </w:r>
      <w:r>
        <w:rPr>
          <w:i/>
          <w:position w:val="1"/>
          <w:sz w:val="26"/>
        </w:rPr>
        <w:t>a</w:t>
      </w:r>
      <w:r>
        <w:rPr>
          <w:i/>
          <w:spacing w:val="-57"/>
          <w:position w:val="1"/>
          <w:sz w:val="26"/>
        </w:rPr>
        <w:t xml:space="preserve"> </w:t>
      </w:r>
      <w:r>
        <w:rPr>
          <w:sz w:val="24"/>
        </w:rPr>
        <w:t>;</w:t>
      </w:r>
    </w:p>
    <w:p w:rsidR="00BE63DE" w:rsidRDefault="00BE63DE">
      <w:pPr>
        <w:rPr>
          <w:sz w:val="24"/>
        </w:rPr>
        <w:sectPr w:rsidR="00BE63DE">
          <w:type w:val="continuous"/>
          <w:pgSz w:w="11910" w:h="16840"/>
          <w:pgMar w:top="1120" w:right="160" w:bottom="280" w:left="20" w:header="720" w:footer="720" w:gutter="0"/>
          <w:cols w:num="2" w:space="720" w:equalWidth="0">
            <w:col w:w="9078" w:space="40"/>
            <w:col w:w="2612"/>
          </w:cols>
        </w:sectPr>
      </w:pPr>
    </w:p>
    <w:p w:rsidR="00BE63DE" w:rsidRDefault="00BE63DE">
      <w:pPr>
        <w:pStyle w:val="a3"/>
        <w:ind w:left="0"/>
        <w:jc w:val="left"/>
        <w:rPr>
          <w:sz w:val="26"/>
        </w:rPr>
      </w:pPr>
    </w:p>
    <w:p w:rsidR="00BE63DE" w:rsidRDefault="00BE63DE">
      <w:pPr>
        <w:pStyle w:val="a3"/>
        <w:spacing w:before="2"/>
        <w:ind w:left="0"/>
        <w:jc w:val="left"/>
        <w:rPr>
          <w:sz w:val="36"/>
        </w:rPr>
      </w:pPr>
    </w:p>
    <w:p w:rsidR="00BE63DE" w:rsidRDefault="00855029">
      <w:pPr>
        <w:pStyle w:val="a3"/>
        <w:ind w:left="0"/>
        <w:jc w:val="right"/>
      </w:pPr>
      <w:r>
        <w:t>вида</w:t>
      </w:r>
    </w:p>
    <w:p w:rsidR="00BE63DE" w:rsidRDefault="00855029">
      <w:pPr>
        <w:tabs>
          <w:tab w:val="left" w:pos="624"/>
        </w:tabs>
        <w:spacing w:before="115"/>
        <w:ind w:left="260"/>
        <w:rPr>
          <w:rFonts w:ascii="Symbol" w:hAnsi="Symbol"/>
          <w:sz w:val="34"/>
        </w:rPr>
      </w:pPr>
      <w:r>
        <w:br w:type="column"/>
      </w:r>
      <w:r>
        <w:rPr>
          <w:rFonts w:ascii="Symbol" w:hAnsi="Symbol"/>
          <w:w w:val="95"/>
          <w:position w:val="2"/>
          <w:sz w:val="26"/>
        </w:rPr>
        <w:t></w:t>
      </w:r>
      <w:r>
        <w:rPr>
          <w:w w:val="95"/>
          <w:position w:val="2"/>
          <w:sz w:val="26"/>
        </w:rPr>
        <w:tab/>
      </w:r>
      <w:r>
        <w:rPr>
          <w:i/>
          <w:w w:val="95"/>
          <w:position w:val="2"/>
          <w:sz w:val="26"/>
        </w:rPr>
        <w:t>g</w:t>
      </w:r>
      <w:r>
        <w:rPr>
          <w:i/>
          <w:spacing w:val="-35"/>
          <w:w w:val="95"/>
          <w:position w:val="2"/>
          <w:sz w:val="26"/>
        </w:rPr>
        <w:t xml:space="preserve"> </w:t>
      </w:r>
      <w:r>
        <w:rPr>
          <w:rFonts w:ascii="Symbol" w:hAnsi="Symbol"/>
          <w:w w:val="95"/>
          <w:sz w:val="34"/>
        </w:rPr>
        <w:t></w:t>
      </w:r>
      <w:r>
        <w:rPr>
          <w:spacing w:val="-50"/>
          <w:w w:val="95"/>
          <w:sz w:val="34"/>
        </w:rPr>
        <w:t xml:space="preserve"> </w:t>
      </w:r>
      <w:r>
        <w:rPr>
          <w:i/>
          <w:w w:val="95"/>
          <w:position w:val="2"/>
          <w:sz w:val="26"/>
        </w:rPr>
        <w:t>x</w:t>
      </w:r>
      <w:r>
        <w:rPr>
          <w:rFonts w:ascii="Symbol" w:hAnsi="Symbol"/>
          <w:w w:val="95"/>
          <w:sz w:val="34"/>
        </w:rPr>
        <w:t></w:t>
      </w:r>
    </w:p>
    <w:p w:rsidR="00BE63DE" w:rsidRDefault="00E17854">
      <w:pPr>
        <w:spacing w:before="77"/>
        <w:ind w:left="784"/>
        <w:rPr>
          <w:sz w:val="24"/>
        </w:rPr>
      </w:pPr>
      <w:r w:rsidRPr="00E17854">
        <w:pict>
          <v:group id="_x0000_s2334" style="position:absolute;left:0;text-align:left;margin-left:58.7pt;margin-top:-21.15pt;width:33.8pt;height:22.45pt;z-index:15751680;mso-position-horizontal-relative:page" coordorigin="1174,-423" coordsize="676,449">
            <v:shape id="_x0000_s2337" style="position:absolute;left:1184;top:-356;width:666;height:380" coordorigin="1184,-356" coordsize="666,380" o:spt="100" adj="0,,0" path="m1184,-100r23,-19m1208,-120r58,144m1266,24r63,-379m1329,-356r520,e" filled="f" strokeweight=".0495mm">
              <v:stroke joinstyle="round"/>
              <v:formulas/>
              <v:path arrowok="t" o:connecttype="segments"/>
            </v:shape>
            <v:shape id="_x0000_s2336" style="position:absolute;left:1173;top:-371;width:668;height:386" coordorigin="1174,-370" coordsize="668,386" path="m1842,-370r-526,l1258,-19r-51,-120l1174,-112r4,7l1194,-118r58,134l1264,16r62,-373l1842,-357r,-13xe" fillcolor="black" stroked="f">
              <v:path arrowok="t"/>
            </v:shape>
            <v:shape id="_x0000_s2335" type="#_x0000_t202" style="position:absolute;left:1173;top:-424;width:676;height:449" filled="f" stroked="f">
              <v:textbox inset="0,0,0,0">
                <w:txbxContent>
                  <w:p w:rsidR="0038304F" w:rsidRDefault="0038304F">
                    <w:pPr>
                      <w:spacing w:before="6"/>
                      <w:ind w:left="202"/>
                      <w:rPr>
                        <w:rFonts w:ascii="Symbol" w:hAnsi="Symbol"/>
                        <w:sz w:val="34"/>
                      </w:rPr>
                    </w:pPr>
                    <w:r>
                      <w:rPr>
                        <w:i/>
                        <w:w w:val="95"/>
                        <w:position w:val="2"/>
                        <w:sz w:val="26"/>
                      </w:rPr>
                      <w:t>f</w:t>
                    </w:r>
                    <w:r>
                      <w:rPr>
                        <w:i/>
                        <w:spacing w:val="-16"/>
                        <w:w w:val="95"/>
                        <w:position w:val="2"/>
                        <w:sz w:val="26"/>
                      </w:rPr>
                      <w:t xml:space="preserve"> </w:t>
                    </w:r>
                    <w:r>
                      <w:rPr>
                        <w:rFonts w:ascii="Symbol" w:hAnsi="Symbol"/>
                        <w:w w:val="95"/>
                        <w:sz w:val="34"/>
                      </w:rPr>
                      <w:t></w:t>
                    </w:r>
                    <w:r>
                      <w:rPr>
                        <w:spacing w:val="-63"/>
                        <w:w w:val="95"/>
                        <w:sz w:val="34"/>
                      </w:rPr>
                      <w:t xml:space="preserve"> </w:t>
                    </w:r>
                    <w:r>
                      <w:rPr>
                        <w:i/>
                        <w:spacing w:val="4"/>
                        <w:w w:val="95"/>
                        <w:position w:val="2"/>
                        <w:sz w:val="26"/>
                      </w:rPr>
                      <w:t>x</w:t>
                    </w:r>
                    <w:r>
                      <w:rPr>
                        <w:rFonts w:ascii="Symbol" w:hAnsi="Symbol"/>
                        <w:spacing w:val="4"/>
                        <w:w w:val="95"/>
                        <w:sz w:val="34"/>
                      </w:rPr>
                      <w:t></w:t>
                    </w:r>
                  </w:p>
                </w:txbxContent>
              </v:textbox>
            </v:shape>
            <w10:wrap anchorx="page"/>
          </v:group>
        </w:pict>
      </w:r>
      <w:r w:rsidRPr="00E17854">
        <w:pict>
          <v:group id="_x0000_s2329" style="position:absolute;left:0;text-align:left;margin-left:104.75pt;margin-top:-18.5pt;width:174.05pt;height:19.8pt;z-index:-30276096;mso-position-horizontal-relative:page" coordorigin="2095,-370" coordsize="3481,396">
            <v:shape id="_x0000_s2333" style="position:absolute;left:2104;top:-356;width:647;height:380" coordorigin="2105,-356" coordsize="647,380" o:spt="100" adj="0,,0" path="m2105,-100r24,-19m2129,-120r58,144m2187,24r63,-379m2250,-356r502,e" filled="f" strokeweight=".0495mm">
              <v:stroke joinstyle="round"/>
              <v:formulas/>
              <v:path arrowok="t" o:connecttype="segments"/>
            </v:shape>
            <v:shape id="_x0000_s2332" style="position:absolute;left:2094;top:-371;width:650;height:386" coordorigin="2095,-370" coordsize="650,386" path="m2744,-370r-506,l2179,-19r-51,-120l2095,-112r4,7l2115,-118r58,134l2185,16r62,-373l2744,-357r,-13xe" fillcolor="black" stroked="f">
              <v:path arrowok="t"/>
            </v:shape>
            <v:shape id="_x0000_s2331" type="#_x0000_t75" style="position:absolute;left:2798;top:-343;width:1292;height:334">
              <v:imagedata r:id="rId18" o:title=""/>
            </v:shape>
            <v:shape id="_x0000_s2330" type="#_x0000_t75" style="position:absolute;left:4090;top:-370;width:1485;height:360">
              <v:imagedata r:id="rId19" o:title=""/>
            </v:shape>
            <w10:wrap anchorx="page"/>
          </v:group>
        </w:pict>
      </w:r>
      <w:r w:rsidRPr="00E17854">
        <w:pict>
          <v:group id="_x0000_s2325" style="position:absolute;left:0;text-align:left;margin-left:85.2pt;margin-top:3.55pt;width:33.5pt;height:22.45pt;z-index:15753216;mso-position-horizontal-relative:page" coordorigin="1704,71" coordsize="670,449">
            <v:shape id="_x0000_s2328" style="position:absolute;left:1713;top:138;width:660;height:380" coordorigin="1714,138" coordsize="660,380" o:spt="100" adj="0,,0" path="m1714,394r24,-19m1738,374r57,144m1795,518r62,-379m1857,138r516,e" filled="f" strokeweight=".04931mm">
              <v:stroke joinstyle="round"/>
              <v:formulas/>
              <v:path arrowok="t" o:connecttype="segments"/>
            </v:shape>
            <v:shape id="_x0000_s2327" style="position:absolute;left:1703;top:123;width:662;height:386" coordorigin="1704,124" coordsize="662,386" path="m2365,124r-520,l1787,475,1736,355r-32,27l1708,389r15,-13l1781,510r12,l1854,137r511,l2365,124xe" fillcolor="black" stroked="f">
              <v:path arrowok="t"/>
            </v:shape>
            <v:shape id="_x0000_s2326" type="#_x0000_t202" style="position:absolute;left:1703;top:70;width:670;height:449" filled="f" stroked="f">
              <v:textbox inset="0,0,0,0">
                <w:txbxContent>
                  <w:p w:rsidR="0038304F" w:rsidRDefault="0038304F">
                    <w:pPr>
                      <w:spacing w:before="6"/>
                      <w:ind w:left="200"/>
                      <w:rPr>
                        <w:rFonts w:ascii="Symbol" w:hAnsi="Symbol"/>
                        <w:sz w:val="34"/>
                      </w:rPr>
                    </w:pPr>
                    <w:r>
                      <w:rPr>
                        <w:i/>
                        <w:w w:val="95"/>
                        <w:position w:val="2"/>
                        <w:sz w:val="26"/>
                      </w:rPr>
                      <w:t xml:space="preserve">f </w:t>
                    </w:r>
                    <w:r>
                      <w:rPr>
                        <w:rFonts w:ascii="Symbol" w:hAnsi="Symbol"/>
                        <w:w w:val="95"/>
                        <w:sz w:val="34"/>
                      </w:rPr>
                      <w:t></w:t>
                    </w:r>
                    <w:r>
                      <w:rPr>
                        <w:i/>
                        <w:w w:val="95"/>
                        <w:position w:val="2"/>
                        <w:sz w:val="26"/>
                      </w:rPr>
                      <w:t>x</w:t>
                    </w:r>
                    <w:r>
                      <w:rPr>
                        <w:rFonts w:ascii="Symbol" w:hAnsi="Symbol"/>
                        <w:w w:val="95"/>
                        <w:sz w:val="34"/>
                      </w:rPr>
                      <w:t></w:t>
                    </w:r>
                  </w:p>
                </w:txbxContent>
              </v:textbox>
            </v:shape>
            <w10:wrap anchorx="page"/>
          </v:group>
        </w:pict>
      </w:r>
      <w:r w:rsidR="00855029">
        <w:rPr>
          <w:rFonts w:ascii="Symbol" w:hAnsi="Symbol"/>
          <w:position w:val="2"/>
          <w:sz w:val="26"/>
        </w:rPr>
        <w:t></w:t>
      </w:r>
      <w:r w:rsidR="00855029">
        <w:rPr>
          <w:spacing w:val="-40"/>
          <w:position w:val="2"/>
          <w:sz w:val="26"/>
        </w:rPr>
        <w:t xml:space="preserve"> </w:t>
      </w:r>
      <w:r w:rsidR="00855029">
        <w:rPr>
          <w:i/>
          <w:position w:val="2"/>
          <w:sz w:val="26"/>
        </w:rPr>
        <w:t>g</w:t>
      </w:r>
      <w:r w:rsidR="00855029">
        <w:rPr>
          <w:i/>
          <w:spacing w:val="-50"/>
          <w:position w:val="2"/>
          <w:sz w:val="26"/>
        </w:rPr>
        <w:t xml:space="preserve"> </w:t>
      </w:r>
      <w:r w:rsidR="00855029">
        <w:rPr>
          <w:rFonts w:ascii="Symbol" w:hAnsi="Symbol"/>
          <w:spacing w:val="14"/>
          <w:sz w:val="34"/>
        </w:rPr>
        <w:t></w:t>
      </w:r>
      <w:r w:rsidR="00855029">
        <w:rPr>
          <w:i/>
          <w:spacing w:val="14"/>
          <w:position w:val="2"/>
          <w:sz w:val="26"/>
        </w:rPr>
        <w:t>x</w:t>
      </w:r>
      <w:r w:rsidR="00855029">
        <w:rPr>
          <w:rFonts w:ascii="Symbol" w:hAnsi="Symbol"/>
          <w:spacing w:val="14"/>
          <w:sz w:val="34"/>
        </w:rPr>
        <w:t></w:t>
      </w:r>
      <w:r w:rsidR="00855029">
        <w:rPr>
          <w:spacing w:val="14"/>
          <w:position w:val="1"/>
          <w:sz w:val="24"/>
        </w:rPr>
        <w:t>.</w:t>
      </w:r>
    </w:p>
    <w:p w:rsidR="00BE63DE" w:rsidRDefault="00855029">
      <w:pPr>
        <w:pStyle w:val="a3"/>
        <w:spacing w:before="221"/>
        <w:ind w:left="1176" w:right="752"/>
        <w:jc w:val="center"/>
      </w:pPr>
      <w:r>
        <w:br w:type="column"/>
        <w:t>и их решение. Решение иррациональных уравнений</w:t>
      </w:r>
    </w:p>
    <w:p w:rsidR="00BE63DE" w:rsidRDefault="00BE63DE">
      <w:pPr>
        <w:jc w:val="center"/>
        <w:sectPr w:rsidR="00BE63DE">
          <w:type w:val="continuous"/>
          <w:pgSz w:w="11910" w:h="16840"/>
          <w:pgMar w:top="1120" w:right="160" w:bottom="280" w:left="20" w:header="720" w:footer="720" w:gutter="0"/>
          <w:cols w:num="3" w:space="720" w:equalWidth="0">
            <w:col w:w="1585" w:space="40"/>
            <w:col w:w="1574" w:space="1244"/>
            <w:col w:w="7287"/>
          </w:cols>
        </w:sectPr>
      </w:pPr>
    </w:p>
    <w:p w:rsidR="00BE63DE" w:rsidRDefault="00855029">
      <w:pPr>
        <w:pStyle w:val="Heading4"/>
        <w:spacing w:before="72" w:line="274" w:lineRule="exact"/>
        <w:jc w:val="both"/>
      </w:pPr>
      <w:r>
        <w:t>Системы уравнений</w:t>
      </w:r>
    </w:p>
    <w:p w:rsidR="00BE63DE" w:rsidRDefault="00855029">
      <w:pPr>
        <w:pStyle w:val="a3"/>
        <w:ind w:right="687" w:firstLine="708"/>
      </w:pPr>
      <w:r>
        <w:t>Уравнение с двумя переменными. Решение уравнений в целых числах. Линейное урав- нение с двумя переменными. Графическая интерпретация линейного уравнения с двумя пере- менными.</w:t>
      </w:r>
    </w:p>
    <w:p w:rsidR="00BE63DE" w:rsidRDefault="00855029">
      <w:pPr>
        <w:pStyle w:val="a3"/>
        <w:ind w:right="692" w:firstLine="708"/>
      </w:pPr>
      <w:r>
        <w:t>Представление о графической интерпретации произвольного уравнения с двумя пере- менными: линии на плоскости.</w:t>
      </w:r>
    </w:p>
    <w:p w:rsidR="00BE63DE" w:rsidRDefault="00855029">
      <w:pPr>
        <w:pStyle w:val="a3"/>
        <w:ind w:left="1821" w:right="3989"/>
      </w:pPr>
      <w:r>
        <w:t>Понятие системы уравнений. Решение систем уравнений. Представление о равносильности систем уравнений.</w:t>
      </w:r>
    </w:p>
    <w:p w:rsidR="00BE63DE" w:rsidRDefault="00855029">
      <w:pPr>
        <w:pStyle w:val="a3"/>
        <w:ind w:right="695" w:firstLine="708"/>
      </w:pPr>
      <w: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 стема линейных уравнений с параметром.</w:t>
      </w:r>
    </w:p>
    <w:p w:rsidR="00BE63DE" w:rsidRDefault="00855029">
      <w:pPr>
        <w:pStyle w:val="a3"/>
        <w:ind w:right="685" w:firstLine="708"/>
      </w:pPr>
      <w:r>
        <w:t>Системы нелинейных уравнений. Методы решения систем нелинейных уравнений. Ме- тод деления, метод замены переменных. Однородные системы.</w:t>
      </w:r>
    </w:p>
    <w:p w:rsidR="00BE63DE" w:rsidRDefault="00855029">
      <w:pPr>
        <w:pStyle w:val="Heading4"/>
        <w:spacing w:before="3" w:line="274" w:lineRule="exact"/>
      </w:pPr>
      <w:r>
        <w:t>Неравенства</w:t>
      </w:r>
    </w:p>
    <w:p w:rsidR="00BE63DE" w:rsidRDefault="00855029">
      <w:pPr>
        <w:pStyle w:val="a3"/>
        <w:ind w:right="700" w:firstLine="708"/>
        <w:jc w:val="left"/>
      </w:pPr>
      <w:r>
        <w:t>Числовые неравенства. Свойства числовых неравенств. Проверка справедливости нера- венств при заданных значениях переменных.</w:t>
      </w:r>
    </w:p>
    <w:p w:rsidR="00BE63DE" w:rsidRDefault="00855029">
      <w:pPr>
        <w:pStyle w:val="a3"/>
        <w:ind w:right="700" w:firstLine="708"/>
        <w:jc w:val="left"/>
      </w:pPr>
      <w:r>
        <w:t>Неравенство с переменной. Строгие и нестрогие неравенства. Доказательство нера- венств. Неравенства о средних для двух чисел.</w:t>
      </w:r>
    </w:p>
    <w:p w:rsidR="00BE63DE" w:rsidRDefault="00855029">
      <w:pPr>
        <w:pStyle w:val="a3"/>
        <w:ind w:left="1821" w:right="2949"/>
        <w:jc w:val="left"/>
      </w:pPr>
      <w:r>
        <w:t>Понятие о решении неравенства. Множество решений неравенства. Представление о равносильности неравенств.</w:t>
      </w:r>
    </w:p>
    <w:p w:rsidR="00BE63DE" w:rsidRDefault="00855029">
      <w:pPr>
        <w:pStyle w:val="a3"/>
        <w:ind w:right="685" w:firstLine="708"/>
      </w:pPr>
      <w:r>
        <w:t>Линейное неравенство и множества его решений. Решение линейных неравенств. Ли- нейное неравенство с параметром.</w:t>
      </w:r>
    </w:p>
    <w:p w:rsidR="00BE63DE" w:rsidRDefault="00855029">
      <w:pPr>
        <w:pStyle w:val="a3"/>
        <w:ind w:right="687" w:firstLine="708"/>
      </w:pPr>
      <w: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 равенства.</w:t>
      </w:r>
    </w:p>
    <w:p w:rsidR="00BE63DE" w:rsidRDefault="00855029">
      <w:pPr>
        <w:pStyle w:val="a3"/>
        <w:ind w:left="1821"/>
      </w:pPr>
      <w:r>
        <w:t>Квадратное неравенство с параметром и его решение.</w:t>
      </w:r>
    </w:p>
    <w:p w:rsidR="00BE63DE" w:rsidRDefault="00BE63DE">
      <w:pPr>
        <w:sectPr w:rsidR="00BE63DE">
          <w:type w:val="continuous"/>
          <w:pgSz w:w="11910" w:h="16840"/>
          <w:pgMar w:top="1120" w:right="160" w:bottom="280" w:left="20" w:header="720" w:footer="720" w:gutter="0"/>
          <w:cols w:space="720"/>
        </w:sectPr>
      </w:pPr>
    </w:p>
    <w:p w:rsidR="00BE63DE" w:rsidRDefault="00E17854">
      <w:pPr>
        <w:pStyle w:val="a3"/>
        <w:tabs>
          <w:tab w:val="left" w:pos="3512"/>
          <w:tab w:val="left" w:pos="5637"/>
          <w:tab w:val="left" w:pos="7287"/>
        </w:tabs>
        <w:spacing w:before="184"/>
        <w:ind w:left="1821"/>
        <w:jc w:val="left"/>
      </w:pPr>
      <w:r>
        <w:pict>
          <v:group id="_x0000_s2321" style="position:absolute;left:0;text-align:left;margin-left:415.1pt;margin-top:3.6pt;width:33.95pt;height:22.45pt;z-index:15754240;mso-position-horizontal-relative:page" coordorigin="8302,72" coordsize="679,449">
            <v:shape id="_x0000_s2324" style="position:absolute;left:8312;top:140;width:668;height:380" coordorigin="8313,140" coordsize="668,380" o:spt="100" adj="0,,0" path="m8313,396r23,-20m8337,375r58,145m8395,520r63,-379m8458,140r522,e" filled="f" strokeweight=".04997mm">
              <v:stroke joinstyle="round"/>
              <v:formulas/>
              <v:path arrowok="t" o:connecttype="segments"/>
            </v:shape>
            <v:shape id="_x0000_s2323" style="position:absolute;left:8302;top:125;width:671;height:386" coordorigin="8302,125" coordsize="671,386" path="m8972,125r-527,l8386,477,8335,357r-33,27l8307,391r15,-14l8381,511r12,l8455,139r517,l8972,125xe" fillcolor="black" stroked="f">
              <v:path arrowok="t"/>
            </v:shape>
            <v:shape id="_x0000_s2322" type="#_x0000_t202" style="position:absolute;left:8302;top:72;width:679;height:449" filled="f" stroked="f">
              <v:textbox inset="0,0,0,0">
                <w:txbxContent>
                  <w:p w:rsidR="0038304F" w:rsidRDefault="0038304F">
                    <w:pPr>
                      <w:spacing w:before="6"/>
                      <w:ind w:left="202"/>
                      <w:rPr>
                        <w:rFonts w:ascii="Symbol" w:hAnsi="Symbol"/>
                        <w:sz w:val="34"/>
                      </w:rPr>
                    </w:pPr>
                    <w:r>
                      <w:rPr>
                        <w:i/>
                        <w:w w:val="95"/>
                        <w:position w:val="2"/>
                        <w:sz w:val="26"/>
                      </w:rPr>
                      <w:t xml:space="preserve">f </w:t>
                    </w:r>
                    <w:r>
                      <w:rPr>
                        <w:rFonts w:ascii="Symbol" w:hAnsi="Symbol"/>
                        <w:w w:val="95"/>
                        <w:sz w:val="34"/>
                      </w:rPr>
                      <w:t></w:t>
                    </w:r>
                    <w:r>
                      <w:rPr>
                        <w:i/>
                        <w:w w:val="95"/>
                        <w:position w:val="2"/>
                        <w:sz w:val="26"/>
                      </w:rPr>
                      <w:t>x</w:t>
                    </w:r>
                    <w:r>
                      <w:rPr>
                        <w:rFonts w:ascii="Symbol" w:hAnsi="Symbol"/>
                        <w:w w:val="95"/>
                        <w:sz w:val="34"/>
                      </w:rPr>
                      <w:t></w:t>
                    </w:r>
                  </w:p>
                </w:txbxContent>
              </v:textbox>
            </v:shape>
            <w10:wrap anchorx="page"/>
          </v:group>
        </w:pict>
      </w:r>
      <w:r w:rsidR="00855029">
        <w:t>Простейшие</w:t>
      </w:r>
      <w:r w:rsidR="00855029">
        <w:tab/>
        <w:t>иррациональные</w:t>
      </w:r>
      <w:r w:rsidR="00855029">
        <w:tab/>
        <w:t>неравенства</w:t>
      </w:r>
      <w:r w:rsidR="00855029">
        <w:tab/>
      </w:r>
      <w:r w:rsidR="00855029">
        <w:rPr>
          <w:spacing w:val="-5"/>
        </w:rPr>
        <w:t>вида:</w:t>
      </w:r>
    </w:p>
    <w:p w:rsidR="00BE63DE" w:rsidRDefault="00E17854">
      <w:pPr>
        <w:tabs>
          <w:tab w:val="left" w:pos="4070"/>
        </w:tabs>
        <w:spacing w:before="174"/>
        <w:ind w:left="1885"/>
        <w:rPr>
          <w:sz w:val="24"/>
        </w:rPr>
      </w:pPr>
      <w:r w:rsidRPr="00E17854">
        <w:pict>
          <v:group id="_x0000_s2317" style="position:absolute;left:0;text-align:left;margin-left:58.7pt;margin-top:5.5pt;width:33.8pt;height:22.45pt;z-index:15756288;mso-position-horizontal-relative:page" coordorigin="1174,110" coordsize="676,449">
            <v:shape id="_x0000_s2320" style="position:absolute;left:1184;top:177;width:666;height:380" coordorigin="1184,177" coordsize="666,380" o:spt="100" adj="0,,0" path="m1184,433r23,-19m1208,413r58,144m1266,557r63,-379m1329,177r520,e" filled="f" strokeweight=".0495mm">
              <v:stroke joinstyle="round"/>
              <v:formulas/>
              <v:path arrowok="t" o:connecttype="segments"/>
            </v:shape>
            <v:shape id="_x0000_s2319" style="position:absolute;left:1173;top:162;width:668;height:386" coordorigin="1174,163" coordsize="668,386" path="m1842,163r-526,l1258,514,1207,394r-33,27l1178,428r16,-13l1252,548r12,l1326,176r516,l1842,163xe" fillcolor="black" stroked="f">
              <v:path arrowok="t"/>
            </v:shape>
            <v:shape id="_x0000_s2318" type="#_x0000_t202" style="position:absolute;left:1173;top:109;width:676;height:449" filled="f" stroked="f">
              <v:textbox inset="0,0,0,0">
                <w:txbxContent>
                  <w:p w:rsidR="0038304F" w:rsidRDefault="0038304F">
                    <w:pPr>
                      <w:spacing w:before="6"/>
                      <w:ind w:left="202"/>
                      <w:rPr>
                        <w:rFonts w:ascii="Symbol" w:hAnsi="Symbol"/>
                        <w:sz w:val="34"/>
                      </w:rPr>
                    </w:pPr>
                    <w:r>
                      <w:rPr>
                        <w:i/>
                        <w:w w:val="95"/>
                        <w:position w:val="2"/>
                        <w:sz w:val="26"/>
                      </w:rPr>
                      <w:t xml:space="preserve">f </w:t>
                    </w:r>
                    <w:r>
                      <w:rPr>
                        <w:rFonts w:ascii="Symbol" w:hAnsi="Symbol"/>
                        <w:w w:val="95"/>
                        <w:sz w:val="34"/>
                      </w:rPr>
                      <w:t></w:t>
                    </w:r>
                    <w:r>
                      <w:rPr>
                        <w:i/>
                        <w:w w:val="95"/>
                        <w:position w:val="2"/>
                        <w:sz w:val="26"/>
                      </w:rPr>
                      <w:t>x</w:t>
                    </w:r>
                    <w:r>
                      <w:rPr>
                        <w:rFonts w:ascii="Symbol" w:hAnsi="Symbol"/>
                        <w:w w:val="95"/>
                        <w:sz w:val="34"/>
                      </w:rPr>
                      <w:t></w:t>
                    </w:r>
                  </w:p>
                </w:txbxContent>
              </v:textbox>
            </v:shape>
            <w10:wrap anchorx="page"/>
          </v:group>
        </w:pict>
      </w:r>
      <w:r w:rsidRPr="00E17854">
        <w:pict>
          <v:group id="_x0000_s2312" style="position:absolute;left:0;text-align:left;margin-left:104.75pt;margin-top:5.5pt;width:99.8pt;height:22.45pt;z-index:-30270976;mso-position-horizontal-relative:page" coordorigin="2095,110" coordsize="1996,449">
            <v:shape id="_x0000_s2316" style="position:absolute;left:2104;top:177;width:647;height:380" coordorigin="2105,177" coordsize="647,380" o:spt="100" adj="0,,0" path="m2105,433r24,-19m2129,413r58,144m2187,557r63,-379m2250,177r502,e" filled="f" strokeweight=".0495mm">
              <v:stroke joinstyle="round"/>
              <v:formulas/>
              <v:path arrowok="t" o:connecttype="segments"/>
            </v:shape>
            <v:shape id="_x0000_s2315" style="position:absolute;left:2094;top:162;width:650;height:386" coordorigin="2095,163" coordsize="650,386" path="m2744,163r-506,l2179,514,2128,394r-33,27l2099,428r16,-13l2173,548r12,l2247,176r497,l2744,163xe" fillcolor="black" stroked="f">
              <v:path arrowok="t"/>
            </v:shape>
            <v:shape id="_x0000_s2314" type="#_x0000_t75" style="position:absolute;left:2798;top:190;width:1292;height:334">
              <v:imagedata r:id="rId20" o:title=""/>
            </v:shape>
            <v:shape id="_x0000_s2313" type="#_x0000_t202" style="position:absolute;left:2094;top:109;width:1996;height:449" filled="f" stroked="f">
              <v:textbox inset="0,0,0,0">
                <w:txbxContent>
                  <w:p w:rsidR="0038304F" w:rsidRDefault="0038304F">
                    <w:pPr>
                      <w:spacing w:before="6"/>
                      <w:ind w:left="164"/>
                      <w:rPr>
                        <w:rFonts w:ascii="Symbol" w:hAnsi="Symbol"/>
                        <w:sz w:val="34"/>
                      </w:rPr>
                    </w:pPr>
                    <w:r>
                      <w:rPr>
                        <w:i/>
                        <w:position w:val="2"/>
                        <w:sz w:val="26"/>
                      </w:rPr>
                      <w:t xml:space="preserve">g </w:t>
                    </w:r>
                    <w:r>
                      <w:rPr>
                        <w:rFonts w:ascii="Symbol" w:hAnsi="Symbol"/>
                        <w:sz w:val="34"/>
                      </w:rPr>
                      <w:t></w:t>
                    </w:r>
                    <w:r>
                      <w:rPr>
                        <w:i/>
                        <w:position w:val="2"/>
                        <w:sz w:val="26"/>
                      </w:rPr>
                      <w:t>x</w:t>
                    </w:r>
                    <w:r>
                      <w:rPr>
                        <w:rFonts w:ascii="Symbol" w:hAnsi="Symbol"/>
                        <w:sz w:val="34"/>
                      </w:rPr>
                      <w:t></w:t>
                    </w:r>
                  </w:p>
                </w:txbxContent>
              </v:textbox>
            </v:shape>
            <w10:wrap anchorx="page"/>
          </v:group>
        </w:pict>
      </w:r>
      <w:r w:rsidR="00855029">
        <w:rPr>
          <w:rFonts w:ascii="Symbol" w:hAnsi="Symbol"/>
          <w:position w:val="1"/>
          <w:sz w:val="26"/>
        </w:rPr>
        <w:t></w:t>
      </w:r>
      <w:r w:rsidR="00855029">
        <w:rPr>
          <w:position w:val="1"/>
          <w:sz w:val="26"/>
        </w:rPr>
        <w:tab/>
      </w:r>
      <w:r w:rsidR="00855029">
        <w:rPr>
          <w:sz w:val="24"/>
        </w:rPr>
        <w:t>.</w:t>
      </w:r>
    </w:p>
    <w:p w:rsidR="00BE63DE" w:rsidRDefault="00855029">
      <w:pPr>
        <w:pStyle w:val="a3"/>
        <w:spacing w:before="100"/>
        <w:ind w:left="1821"/>
        <w:jc w:val="left"/>
      </w:pPr>
      <w:r>
        <w:t>Обобщённый метод интервалов для решения неравенств.</w:t>
      </w:r>
    </w:p>
    <w:p w:rsidR="00BE63DE" w:rsidRDefault="00855029">
      <w:pPr>
        <w:pStyle w:val="Heading4"/>
        <w:spacing w:before="5"/>
      </w:pPr>
      <w:r>
        <w:t>Системы неравенств</w:t>
      </w:r>
    </w:p>
    <w:p w:rsidR="00BE63DE" w:rsidRDefault="00855029">
      <w:pPr>
        <w:spacing w:before="136"/>
        <w:jc w:val="right"/>
        <w:rPr>
          <w:sz w:val="24"/>
        </w:rPr>
      </w:pPr>
      <w:r>
        <w:br w:type="column"/>
      </w:r>
      <w:r>
        <w:rPr>
          <w:rFonts w:ascii="Symbol" w:hAnsi="Symbol"/>
          <w:position w:val="1"/>
          <w:sz w:val="26"/>
        </w:rPr>
        <w:t></w:t>
      </w:r>
      <w:r>
        <w:rPr>
          <w:position w:val="1"/>
          <w:sz w:val="26"/>
        </w:rPr>
        <w:t xml:space="preserve"> </w:t>
      </w:r>
      <w:r>
        <w:rPr>
          <w:i/>
          <w:position w:val="1"/>
          <w:sz w:val="26"/>
        </w:rPr>
        <w:t xml:space="preserve">a </w:t>
      </w:r>
      <w:r>
        <w:rPr>
          <w:sz w:val="24"/>
        </w:rPr>
        <w:t>;</w:t>
      </w:r>
    </w:p>
    <w:p w:rsidR="00BE63DE" w:rsidRDefault="00855029">
      <w:pPr>
        <w:spacing w:before="136"/>
        <w:ind w:left="1141"/>
        <w:rPr>
          <w:sz w:val="24"/>
        </w:rPr>
      </w:pPr>
      <w:r>
        <w:br w:type="column"/>
      </w:r>
      <w:r>
        <w:rPr>
          <w:rFonts w:ascii="Symbol" w:hAnsi="Symbol"/>
          <w:position w:val="1"/>
          <w:sz w:val="26"/>
        </w:rPr>
        <w:t></w:t>
      </w:r>
      <w:r>
        <w:rPr>
          <w:position w:val="1"/>
          <w:sz w:val="26"/>
        </w:rPr>
        <w:t xml:space="preserve"> </w:t>
      </w:r>
      <w:r>
        <w:rPr>
          <w:i/>
          <w:position w:val="1"/>
          <w:sz w:val="26"/>
        </w:rPr>
        <w:t xml:space="preserve">a </w:t>
      </w:r>
      <w:r>
        <w:rPr>
          <w:sz w:val="24"/>
        </w:rPr>
        <w:t>;</w:t>
      </w:r>
    </w:p>
    <w:p w:rsidR="00BE63DE" w:rsidRDefault="00BE63DE">
      <w:pPr>
        <w:rPr>
          <w:sz w:val="24"/>
        </w:rPr>
        <w:sectPr w:rsidR="00BE63DE">
          <w:pgSz w:w="11910" w:h="16840"/>
          <w:pgMar w:top="1040" w:right="160" w:bottom="1740" w:left="20" w:header="0" w:footer="1474" w:gutter="0"/>
          <w:cols w:num="3" w:space="720" w:equalWidth="0">
            <w:col w:w="7825" w:space="40"/>
            <w:col w:w="1571" w:space="39"/>
            <w:col w:w="2255"/>
          </w:cols>
        </w:sectPr>
      </w:pPr>
    </w:p>
    <w:p w:rsidR="00BE63DE" w:rsidRDefault="00E17854">
      <w:pPr>
        <w:pStyle w:val="a3"/>
        <w:ind w:right="685" w:firstLine="708"/>
      </w:pPr>
      <w:r>
        <w:pict>
          <v:group id="_x0000_s2308" style="position:absolute;left:0;text-align:left;margin-left:495.25pt;margin-top:-76.9pt;width:33.95pt;height:22.45pt;z-index:15755264;mso-position-horizontal-relative:page" coordorigin="9905,-1538" coordsize="679,449">
            <v:shape id="_x0000_s2311" style="position:absolute;left:9915;top:-1470;width:669;height:380" coordorigin="9916,-1470" coordsize="669,380" o:spt="100" adj="0,,0" path="m9916,-1214r23,-20m9940,-1235r58,145m9998,-1090r63,-379m10061,-1470r523,e" filled="f" strokeweight=".04997mm">
              <v:stroke joinstyle="round"/>
              <v:formulas/>
              <v:path arrowok="t" o:connecttype="segments"/>
            </v:shape>
            <v:shape id="_x0000_s2310" style="position:absolute;left:9905;top:-1485;width:671;height:386" coordorigin="9905,-1485" coordsize="671,386" path="m10576,-1485r-527,l9989,-1133r-51,-120l9905,-1226r5,7l9925,-1233r59,134l9996,-1099r62,-372l10576,-1471r,-14xe" fillcolor="black" stroked="f">
              <v:path arrowok="t"/>
            </v:shape>
            <v:shape id="_x0000_s2309" type="#_x0000_t202" style="position:absolute;left:9905;top:-1538;width:679;height:449" filled="f" stroked="f">
              <v:textbox inset="0,0,0,0">
                <w:txbxContent>
                  <w:p w:rsidR="0038304F" w:rsidRDefault="0038304F">
                    <w:pPr>
                      <w:spacing w:before="6"/>
                      <w:ind w:left="203"/>
                      <w:rPr>
                        <w:rFonts w:ascii="Symbol" w:hAnsi="Symbol"/>
                        <w:sz w:val="34"/>
                      </w:rPr>
                    </w:pPr>
                    <w:r>
                      <w:rPr>
                        <w:i/>
                        <w:w w:val="95"/>
                        <w:position w:val="2"/>
                        <w:sz w:val="26"/>
                      </w:rPr>
                      <w:t xml:space="preserve">f </w:t>
                    </w:r>
                    <w:r>
                      <w:rPr>
                        <w:rFonts w:ascii="Symbol" w:hAnsi="Symbol"/>
                        <w:w w:val="95"/>
                        <w:sz w:val="34"/>
                      </w:rPr>
                      <w:t></w:t>
                    </w:r>
                    <w:r>
                      <w:rPr>
                        <w:i/>
                        <w:w w:val="95"/>
                        <w:position w:val="2"/>
                        <w:sz w:val="26"/>
                      </w:rPr>
                      <w:t>x</w:t>
                    </w:r>
                    <w:r>
                      <w:rPr>
                        <w:rFonts w:ascii="Symbol" w:hAnsi="Symbol"/>
                        <w:w w:val="95"/>
                        <w:sz w:val="34"/>
                      </w:rPr>
                      <w:t></w:t>
                    </w:r>
                  </w:p>
                </w:txbxContent>
              </v:textbox>
            </v:shape>
            <w10:wrap anchorx="page"/>
          </v:group>
        </w:pict>
      </w:r>
      <w:r w:rsidR="00855029">
        <w:t>Системы неравенств с одной переменной. Решение систем неравенств с одной перемен- 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BE63DE" w:rsidRDefault="00855029">
      <w:pPr>
        <w:pStyle w:val="a3"/>
        <w:ind w:right="689" w:firstLine="708"/>
      </w:pPr>
      <w: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 ский метод решения систем неравенств с двумя переменными.</w:t>
      </w:r>
    </w:p>
    <w:p w:rsidR="00BE63DE" w:rsidRDefault="00855029">
      <w:pPr>
        <w:ind w:left="1821"/>
        <w:rPr>
          <w:b/>
          <w:i/>
          <w:sz w:val="24"/>
        </w:rPr>
      </w:pPr>
      <w:r>
        <w:rPr>
          <w:b/>
          <w:i/>
          <w:sz w:val="24"/>
        </w:rPr>
        <w:t>Функции</w:t>
      </w:r>
    </w:p>
    <w:p w:rsidR="00BE63DE" w:rsidRDefault="00855029">
      <w:pPr>
        <w:pStyle w:val="Heading3"/>
        <w:jc w:val="left"/>
      </w:pPr>
      <w:r>
        <w:t>Понятие зависимости</w:t>
      </w:r>
    </w:p>
    <w:p w:rsidR="00BE63DE" w:rsidRDefault="00855029">
      <w:pPr>
        <w:pStyle w:val="a3"/>
        <w:ind w:right="700" w:firstLine="708"/>
        <w:jc w:val="left"/>
      </w:pPr>
      <w:r>
        <w:t>Прямоугольная система координат. Формирование представлений о метапредметном по- нятии «координаты». График зависимости.</w:t>
      </w:r>
    </w:p>
    <w:p w:rsidR="00BE63DE" w:rsidRDefault="00855029">
      <w:pPr>
        <w:pStyle w:val="Heading3"/>
        <w:spacing w:before="3"/>
        <w:jc w:val="left"/>
      </w:pPr>
      <w:r>
        <w:t>Функция</w:t>
      </w:r>
    </w:p>
    <w:p w:rsidR="00BE63DE" w:rsidRDefault="00855029">
      <w:pPr>
        <w:pStyle w:val="a3"/>
        <w:ind w:right="686" w:firstLine="708"/>
      </w:pPr>
      <w: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 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 ки монотонности, наибольшее и наименьшее значение, периодичность. Исследование функции по её графику.</w:t>
      </w:r>
    </w:p>
    <w:p w:rsidR="00BE63DE" w:rsidRDefault="00855029">
      <w:pPr>
        <w:pStyle w:val="Heading3"/>
        <w:spacing w:before="3"/>
      </w:pPr>
      <w:r>
        <w:t>Линейная функция</w:t>
      </w:r>
    </w:p>
    <w:p w:rsidR="00BE63DE" w:rsidRDefault="00855029">
      <w:pPr>
        <w:pStyle w:val="a3"/>
        <w:ind w:right="694" w:firstLine="708"/>
      </w:pPr>
      <w:r>
        <w:t>Свойства, график. Угловой коэффициент прямой. Расположение графика линейной функции в зависимости от её коэффициентов.</w:t>
      </w:r>
    </w:p>
    <w:p w:rsidR="00BE63DE" w:rsidRDefault="00855029">
      <w:pPr>
        <w:pStyle w:val="Heading3"/>
        <w:spacing w:before="3"/>
      </w:pPr>
      <w:r>
        <w:t>Квадратичная функция</w:t>
      </w:r>
    </w:p>
    <w:p w:rsidR="00BE63DE" w:rsidRDefault="00855029">
      <w:pPr>
        <w:pStyle w:val="a3"/>
        <w:ind w:right="687" w:firstLine="708"/>
      </w:pPr>
      <w:r>
        <w:t>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 ной функции для решения задач.</w:t>
      </w:r>
    </w:p>
    <w:p w:rsidR="00BE63DE" w:rsidRDefault="00E17854">
      <w:pPr>
        <w:pStyle w:val="Heading3"/>
        <w:spacing w:before="2" w:line="240" w:lineRule="auto"/>
      </w:pPr>
      <w:r>
        <w:pict>
          <v:group id="_x0000_s2304" style="position:absolute;left:0;text-align:left;margin-left:211.95pt;margin-top:14.65pt;width:42.15pt;height:29.9pt;z-index:-30269952;mso-position-horizontal-relative:page" coordorigin="4239,293" coordsize="843,598">
            <v:line id="_x0000_s2307" style="position:absolute" from="4239,595" to="4388,595" strokeweight=".21236mm"/>
            <v:shape id="_x0000_s2306" type="#_x0000_t75" style="position:absolute;left:4435;top:361;width:646;height:444">
              <v:imagedata r:id="rId15" o:title=""/>
            </v:shape>
            <v:shape id="_x0000_s2305" type="#_x0000_t202" style="position:absolute;left:4238;top:292;width:843;height:598" filled="f" stroked="f">
              <v:textbox inset="0,0,0,0">
                <w:txbxContent>
                  <w:p w:rsidR="0038304F" w:rsidRDefault="0038304F">
                    <w:pPr>
                      <w:spacing w:line="265" w:lineRule="exact"/>
                      <w:ind w:left="15"/>
                      <w:rPr>
                        <w:i/>
                        <w:sz w:val="24"/>
                      </w:rPr>
                    </w:pPr>
                    <w:r>
                      <w:rPr>
                        <w:i/>
                        <w:w w:val="98"/>
                        <w:sz w:val="24"/>
                      </w:rPr>
                      <w:t>k</w:t>
                    </w:r>
                  </w:p>
                  <w:p w:rsidR="0038304F" w:rsidRDefault="0038304F">
                    <w:pPr>
                      <w:spacing w:before="56" w:line="276" w:lineRule="exact"/>
                      <w:ind w:left="28"/>
                      <w:rPr>
                        <w:i/>
                        <w:sz w:val="24"/>
                      </w:rPr>
                    </w:pPr>
                    <w:r>
                      <w:rPr>
                        <w:i/>
                        <w:w w:val="98"/>
                        <w:sz w:val="24"/>
                      </w:rPr>
                      <w:t>x</w:t>
                    </w:r>
                  </w:p>
                </w:txbxContent>
              </v:textbox>
            </v:shape>
            <w10:wrap anchorx="page"/>
          </v:group>
        </w:pict>
      </w:r>
      <w:r w:rsidR="00855029">
        <w:t>Обратная пропорциональность</w:t>
      </w:r>
    </w:p>
    <w:p w:rsidR="00BE63DE" w:rsidRDefault="00BE63DE">
      <w:pPr>
        <w:sectPr w:rsidR="00BE63DE">
          <w:type w:val="continuous"/>
          <w:pgSz w:w="11910" w:h="16840"/>
          <w:pgMar w:top="1120" w:right="160" w:bottom="280" w:left="20" w:header="720" w:footer="720" w:gutter="0"/>
          <w:cols w:space="720"/>
        </w:sectPr>
      </w:pPr>
    </w:p>
    <w:p w:rsidR="00BE63DE" w:rsidRDefault="00855029">
      <w:pPr>
        <w:pStyle w:val="a3"/>
        <w:spacing w:before="154"/>
        <w:ind w:left="1821"/>
        <w:jc w:val="left"/>
      </w:pPr>
      <w:r>
        <w:t xml:space="preserve">Свойства </w:t>
      </w:r>
      <w:r>
        <w:rPr>
          <w:spacing w:val="-3"/>
        </w:rPr>
        <w:t>функции</w:t>
      </w:r>
    </w:p>
    <w:p w:rsidR="00BE63DE" w:rsidRDefault="00855029">
      <w:pPr>
        <w:pStyle w:val="a3"/>
        <w:tabs>
          <w:tab w:val="left" w:pos="1283"/>
        </w:tabs>
        <w:spacing w:before="136"/>
        <w:ind w:left="82"/>
        <w:jc w:val="left"/>
      </w:pPr>
      <w:r>
        <w:br w:type="column"/>
      </w:r>
      <w:r>
        <w:rPr>
          <w:i/>
        </w:rPr>
        <w:t>y</w:t>
      </w:r>
      <w:r>
        <w:rPr>
          <w:i/>
          <w:spacing w:val="1"/>
        </w:rPr>
        <w:t xml:space="preserve"> </w:t>
      </w:r>
      <w:r>
        <w:rPr>
          <w:rFonts w:ascii="Symbol" w:hAnsi="Symbol"/>
        </w:rPr>
        <w:t></w:t>
      </w:r>
      <w:r>
        <w:tab/>
        <w:t>. Гипербола. Представление об</w:t>
      </w:r>
      <w:r>
        <w:rPr>
          <w:spacing w:val="-1"/>
        </w:rPr>
        <w:t xml:space="preserve"> </w:t>
      </w:r>
      <w:r>
        <w:t>асимптотах.</w:t>
      </w:r>
    </w:p>
    <w:p w:rsidR="00BE63DE" w:rsidRDefault="00BE63DE">
      <w:pPr>
        <w:sectPr w:rsidR="00BE63DE">
          <w:type w:val="continuous"/>
          <w:pgSz w:w="11910" w:h="16840"/>
          <w:pgMar w:top="1120" w:right="160" w:bottom="280" w:left="20" w:header="720" w:footer="720" w:gutter="0"/>
          <w:cols w:num="2" w:space="720" w:equalWidth="0">
            <w:col w:w="3739" w:space="40"/>
            <w:col w:w="7951"/>
          </w:cols>
        </w:sectPr>
      </w:pPr>
    </w:p>
    <w:p w:rsidR="00BE63DE" w:rsidRDefault="00855029">
      <w:pPr>
        <w:pStyle w:val="Heading3"/>
        <w:spacing w:before="184"/>
        <w:jc w:val="left"/>
      </w:pPr>
      <w:r>
        <w:t>Степенная функция с показателем3</w:t>
      </w:r>
    </w:p>
    <w:p w:rsidR="00BE63DE" w:rsidRDefault="00E17854">
      <w:pPr>
        <w:pStyle w:val="a3"/>
        <w:spacing w:line="274" w:lineRule="exact"/>
        <w:ind w:left="1821"/>
        <w:jc w:val="left"/>
      </w:pPr>
      <w:r>
        <w:pict>
          <v:group id="_x0000_s2301" style="position:absolute;left:0;text-align:left;margin-left:211.35pt;margin-top:16.15pt;width:15.55pt;height:13.8pt;z-index:-30267904;mso-position-horizontal-relative:page" coordorigin="4227,323" coordsize="311,276">
            <v:shape id="_x0000_s2303" type="#_x0000_t75" style="position:absolute;left:4227;top:322;width:311;height:256">
              <v:imagedata r:id="rId21" o:title=""/>
            </v:shape>
            <v:shape id="_x0000_s2302" type="#_x0000_t202" style="position:absolute;left:4227;top:322;width:311;height:276" filled="f" stroked="f">
              <v:textbox inset="0,0,0,0">
                <w:txbxContent>
                  <w:p w:rsidR="0038304F" w:rsidRDefault="0038304F">
                    <w:pPr>
                      <w:spacing w:before="8"/>
                      <w:ind w:left="17"/>
                      <w:rPr>
                        <w:i/>
                        <w:sz w:val="23"/>
                      </w:rPr>
                    </w:pPr>
                    <w:r>
                      <w:rPr>
                        <w:w w:val="115"/>
                        <w:sz w:val="13"/>
                      </w:rPr>
                      <w:t xml:space="preserve">3 </w:t>
                    </w:r>
                    <w:r>
                      <w:rPr>
                        <w:i/>
                        <w:w w:val="115"/>
                        <w:position w:val="-8"/>
                        <w:sz w:val="23"/>
                      </w:rPr>
                      <w:t>x</w:t>
                    </w:r>
                  </w:p>
                </w:txbxContent>
              </v:textbox>
            </v:shape>
            <w10:wrap anchorx="page"/>
          </v:group>
        </w:pict>
      </w:r>
      <w:r>
        <w:pict>
          <v:line id="_x0000_s2300" style="position:absolute;left:0;text-align:left;z-index:15760896;mso-position-horizontal-relative:page" from="257.85pt,17.9pt" to="257.85pt,31.15pt" strokeweight=".20981mm">
            <w10:wrap anchorx="page"/>
          </v:line>
        </w:pict>
      </w:r>
      <w:r>
        <w:pict>
          <v:line id="_x0000_s2299" style="position:absolute;left:0;text-align:left;z-index:-30266880;mso-position-horizontal-relative:page" from="266.75pt,17.9pt" to="266.75pt,31.15pt" strokeweight=".20981mm">
            <w10:wrap anchorx="page"/>
          </v:line>
        </w:pict>
      </w:r>
      <w:r w:rsidR="00855029">
        <w:t>Свойства. Кубическая парабола.</w:t>
      </w:r>
    </w:p>
    <w:p w:rsidR="00BE63DE" w:rsidRDefault="00BE63DE">
      <w:pPr>
        <w:spacing w:line="274" w:lineRule="exact"/>
        <w:sectPr w:rsidR="00BE63DE">
          <w:type w:val="continuous"/>
          <w:pgSz w:w="11910" w:h="16840"/>
          <w:pgMar w:top="1120" w:right="160" w:bottom="280" w:left="20" w:header="720" w:footer="720" w:gutter="0"/>
          <w:cols w:space="720"/>
        </w:sectPr>
      </w:pPr>
    </w:p>
    <w:p w:rsidR="00BE63DE" w:rsidRDefault="00E17854">
      <w:pPr>
        <w:tabs>
          <w:tab w:val="left" w:pos="3633"/>
        </w:tabs>
        <w:spacing w:before="41" w:line="285" w:lineRule="auto"/>
        <w:ind w:left="1113" w:firstLine="708"/>
        <w:rPr>
          <w:sz w:val="24"/>
        </w:rPr>
      </w:pPr>
      <w:r w:rsidRPr="00E17854">
        <w:pict>
          <v:group id="_x0000_s2296" style="position:absolute;left:0;text-align:left;margin-left:164.8pt;margin-top:2.5pt;width:15.55pt;height:13.8pt;z-index:-30268928;mso-position-horizontal-relative:page" coordorigin="3296,50" coordsize="311,276">
            <v:shape id="_x0000_s2298" type="#_x0000_t75" style="position:absolute;left:3295;top:50;width:311;height:256">
              <v:imagedata r:id="rId22" o:title=""/>
            </v:shape>
            <v:shape id="_x0000_s2297" type="#_x0000_t202" style="position:absolute;left:3295;top:50;width:311;height:276" filled="f" stroked="f">
              <v:textbox inset="0,0,0,0">
                <w:txbxContent>
                  <w:p w:rsidR="0038304F" w:rsidRDefault="0038304F">
                    <w:pPr>
                      <w:spacing w:before="10"/>
                      <w:ind w:left="177"/>
                      <w:rPr>
                        <w:i/>
                        <w:sz w:val="23"/>
                      </w:rPr>
                    </w:pPr>
                    <w:r>
                      <w:rPr>
                        <w:i/>
                        <w:w w:val="114"/>
                        <w:sz w:val="23"/>
                      </w:rPr>
                      <w:t>x</w:t>
                    </w:r>
                  </w:p>
                </w:txbxContent>
              </v:textbox>
            </v:shape>
            <w10:wrap anchorx="page"/>
          </v:group>
        </w:pict>
      </w:r>
      <w:r w:rsidR="00855029">
        <w:rPr>
          <w:b/>
          <w:position w:val="1"/>
          <w:sz w:val="24"/>
        </w:rPr>
        <w:t>Функции</w:t>
      </w:r>
      <w:r w:rsidR="00855029">
        <w:rPr>
          <w:b/>
          <w:spacing w:val="7"/>
          <w:position w:val="1"/>
          <w:sz w:val="24"/>
        </w:rPr>
        <w:t xml:space="preserve"> </w:t>
      </w:r>
      <w:r w:rsidR="00855029">
        <w:rPr>
          <w:i/>
          <w:sz w:val="23"/>
        </w:rPr>
        <w:t>y</w:t>
      </w:r>
      <w:r w:rsidR="00855029">
        <w:rPr>
          <w:i/>
          <w:spacing w:val="7"/>
          <w:sz w:val="23"/>
        </w:rPr>
        <w:t xml:space="preserve"> </w:t>
      </w:r>
      <w:r w:rsidR="00855029">
        <w:rPr>
          <w:rFonts w:ascii="Symbol" w:hAnsi="Symbol"/>
          <w:sz w:val="23"/>
        </w:rPr>
        <w:t></w:t>
      </w:r>
      <w:r w:rsidR="00855029">
        <w:rPr>
          <w:sz w:val="23"/>
        </w:rPr>
        <w:tab/>
      </w:r>
      <w:r w:rsidR="00855029">
        <w:rPr>
          <w:spacing w:val="-20"/>
          <w:position w:val="1"/>
          <w:sz w:val="24"/>
        </w:rPr>
        <w:t xml:space="preserve">, </w:t>
      </w:r>
      <w:r w:rsidR="00855029">
        <w:rPr>
          <w:sz w:val="24"/>
        </w:rPr>
        <w:t>телем степени больше</w:t>
      </w:r>
      <w:r w:rsidR="00855029">
        <w:rPr>
          <w:spacing w:val="-4"/>
          <w:sz w:val="24"/>
        </w:rPr>
        <w:t xml:space="preserve"> </w:t>
      </w:r>
      <w:r w:rsidR="00855029">
        <w:rPr>
          <w:sz w:val="24"/>
        </w:rPr>
        <w:t>3.</w:t>
      </w:r>
    </w:p>
    <w:p w:rsidR="00BE63DE" w:rsidRDefault="00855029">
      <w:pPr>
        <w:tabs>
          <w:tab w:val="left" w:pos="831"/>
        </w:tabs>
        <w:spacing w:before="42"/>
        <w:ind w:left="98"/>
        <w:rPr>
          <w:rFonts w:ascii="Symbol" w:hAnsi="Symbol"/>
          <w:sz w:val="23"/>
        </w:rPr>
      </w:pPr>
      <w:r>
        <w:br w:type="column"/>
      </w:r>
      <w:r>
        <w:rPr>
          <w:i/>
          <w:w w:val="110"/>
          <w:sz w:val="23"/>
        </w:rPr>
        <w:t>y</w:t>
      </w:r>
      <w:r>
        <w:rPr>
          <w:i/>
          <w:spacing w:val="-2"/>
          <w:w w:val="110"/>
          <w:sz w:val="23"/>
        </w:rPr>
        <w:t xml:space="preserve"> </w:t>
      </w:r>
      <w:r>
        <w:rPr>
          <w:rFonts w:ascii="Symbol" w:hAnsi="Symbol"/>
          <w:w w:val="110"/>
          <w:sz w:val="23"/>
        </w:rPr>
        <w:t></w:t>
      </w:r>
      <w:r>
        <w:rPr>
          <w:w w:val="110"/>
          <w:sz w:val="23"/>
        </w:rPr>
        <w:tab/>
      </w:r>
      <w:r>
        <w:rPr>
          <w:w w:val="110"/>
          <w:position w:val="1"/>
          <w:sz w:val="24"/>
        </w:rPr>
        <w:t xml:space="preserve">, </w:t>
      </w:r>
      <w:r>
        <w:rPr>
          <w:i/>
          <w:w w:val="110"/>
          <w:sz w:val="23"/>
        </w:rPr>
        <w:t>y</w:t>
      </w:r>
      <w:r>
        <w:rPr>
          <w:i/>
          <w:spacing w:val="-2"/>
          <w:w w:val="110"/>
          <w:sz w:val="23"/>
        </w:rPr>
        <w:t xml:space="preserve"> </w:t>
      </w:r>
      <w:r>
        <w:rPr>
          <w:rFonts w:ascii="Symbol" w:hAnsi="Symbol"/>
          <w:spacing w:val="-19"/>
          <w:w w:val="110"/>
          <w:sz w:val="23"/>
        </w:rPr>
        <w:t></w:t>
      </w:r>
    </w:p>
    <w:p w:rsidR="00BE63DE" w:rsidRDefault="00855029">
      <w:pPr>
        <w:pStyle w:val="a3"/>
        <w:spacing w:before="42"/>
        <w:ind w:left="61"/>
        <w:jc w:val="left"/>
      </w:pPr>
      <w:r>
        <w:br w:type="column"/>
      </w:r>
      <w:r>
        <w:rPr>
          <w:i/>
          <w:sz w:val="23"/>
        </w:rPr>
        <w:t xml:space="preserve">x </w:t>
      </w:r>
      <w:r>
        <w:rPr>
          <w:position w:val="1"/>
        </w:rPr>
        <w:t>.Их свойства и графики. Степенная функция с показа-</w:t>
      </w:r>
    </w:p>
    <w:p w:rsidR="00BE63DE" w:rsidRDefault="00BE63DE">
      <w:pPr>
        <w:sectPr w:rsidR="00BE63DE">
          <w:type w:val="continuous"/>
          <w:pgSz w:w="11910" w:h="16840"/>
          <w:pgMar w:top="1120" w:right="160" w:bottom="280" w:left="20" w:header="720" w:footer="720" w:gutter="0"/>
          <w:cols w:num="3" w:space="720" w:equalWidth="0">
            <w:col w:w="3694" w:space="40"/>
            <w:col w:w="1343" w:space="39"/>
            <w:col w:w="6614"/>
          </w:cols>
        </w:sectPr>
      </w:pPr>
    </w:p>
    <w:p w:rsidR="00BE63DE" w:rsidRDefault="00855029">
      <w:pPr>
        <w:pStyle w:val="a3"/>
        <w:spacing w:line="225" w:lineRule="exact"/>
        <w:ind w:left="1821"/>
      </w:pPr>
      <w:r>
        <w:t>Преобразование графиков функций: параллельный перенос, симметрия,</w:t>
      </w:r>
      <w:r>
        <w:rPr>
          <w:spacing w:val="55"/>
        </w:rPr>
        <w:t xml:space="preserve"> </w:t>
      </w:r>
      <w:r>
        <w:t>растяже-</w:t>
      </w:r>
    </w:p>
    <w:p w:rsidR="00BE63DE" w:rsidRDefault="00855029">
      <w:pPr>
        <w:pStyle w:val="a3"/>
      </w:pPr>
      <w:r>
        <w:t>ние/сжатие, отражение.</w:t>
      </w:r>
    </w:p>
    <w:p w:rsidR="00BE63DE" w:rsidRDefault="00855029">
      <w:pPr>
        <w:pStyle w:val="a3"/>
        <w:ind w:left="1821"/>
      </w:pPr>
      <w:r>
        <w:t>Представление о взаимно обратных функциях.</w:t>
      </w:r>
    </w:p>
    <w:p w:rsidR="00BE63DE" w:rsidRDefault="00855029">
      <w:pPr>
        <w:pStyle w:val="a3"/>
        <w:ind w:left="1821"/>
      </w:pPr>
      <w:r>
        <w:t>Непрерывность функции и точки разрыва функций. Кусочно заданные функции.</w:t>
      </w:r>
    </w:p>
    <w:p w:rsidR="00BE63DE" w:rsidRDefault="00855029">
      <w:pPr>
        <w:pStyle w:val="Heading3"/>
        <w:spacing w:before="5"/>
      </w:pPr>
      <w:r>
        <w:t>Последовательности и прогрессии</w:t>
      </w:r>
    </w:p>
    <w:p w:rsidR="00BE63DE" w:rsidRDefault="00855029">
      <w:pPr>
        <w:pStyle w:val="a3"/>
        <w:ind w:right="685" w:firstLine="708"/>
      </w:pPr>
      <w:r>
        <w:t>Числовая последовательность. Примеры. Бесконечные последовательности. Арифмети- 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 ряда.</w:t>
      </w:r>
    </w:p>
    <w:p w:rsidR="00BE63DE" w:rsidRDefault="00855029">
      <w:pPr>
        <w:pStyle w:val="a3"/>
        <w:ind w:right="700" w:firstLine="708"/>
        <w:jc w:val="left"/>
      </w:pPr>
      <w:r>
        <w:t>Метод математической индукции, его применение для вывода формул, доказательства равенств и неравенств, решения задач на делимость.</w:t>
      </w:r>
    </w:p>
    <w:p w:rsidR="00BE63DE" w:rsidRDefault="00855029">
      <w:pPr>
        <w:spacing w:before="3"/>
        <w:ind w:left="1821"/>
        <w:rPr>
          <w:b/>
          <w:i/>
          <w:sz w:val="24"/>
        </w:rPr>
      </w:pPr>
      <w:r>
        <w:rPr>
          <w:b/>
          <w:i/>
          <w:sz w:val="24"/>
        </w:rPr>
        <w:t>Решение текстовых задач</w:t>
      </w:r>
    </w:p>
    <w:p w:rsidR="00BE63DE" w:rsidRDefault="00BE63DE">
      <w:pPr>
        <w:rPr>
          <w:sz w:val="24"/>
        </w:rPr>
        <w:sectPr w:rsidR="00BE63DE">
          <w:type w:val="continuous"/>
          <w:pgSz w:w="11910" w:h="16840"/>
          <w:pgMar w:top="1120" w:right="160" w:bottom="280" w:left="20" w:header="720" w:footer="720" w:gutter="0"/>
          <w:cols w:space="720"/>
        </w:sectPr>
      </w:pPr>
    </w:p>
    <w:p w:rsidR="00BE63DE" w:rsidRDefault="00855029">
      <w:pPr>
        <w:pStyle w:val="Heading3"/>
        <w:spacing w:before="71"/>
        <w:jc w:val="left"/>
      </w:pPr>
      <w:r>
        <w:t>Задачи на все арифметические действия</w:t>
      </w:r>
    </w:p>
    <w:p w:rsidR="00BE63DE" w:rsidRDefault="00855029">
      <w:pPr>
        <w:pStyle w:val="a3"/>
        <w:ind w:right="700" w:firstLine="708"/>
        <w:jc w:val="left"/>
      </w:pPr>
      <w:r>
        <w:t>Решение текстовых задач арифметическим способом. Использование таблиц, схем, чер- тежей, других средств представления данных при решении задачи.</w:t>
      </w:r>
    </w:p>
    <w:p w:rsidR="00BE63DE" w:rsidRDefault="00855029">
      <w:pPr>
        <w:pStyle w:val="Heading3"/>
        <w:spacing w:before="2"/>
        <w:jc w:val="left"/>
      </w:pPr>
      <w:r>
        <w:t>Решение задач на движение, работу, покупки</w:t>
      </w:r>
    </w:p>
    <w:p w:rsidR="00BE63DE" w:rsidRDefault="00855029">
      <w:pPr>
        <w:pStyle w:val="a3"/>
        <w:ind w:firstLine="708"/>
        <w:jc w:val="left"/>
      </w:pPr>
      <w:r>
        <w:t>Анализ возможных ситуаций взаимного расположения объектов при их движении, соот- ношения объёмов выполняемых работ при совместной работе.</w:t>
      </w:r>
    </w:p>
    <w:p w:rsidR="00BE63DE" w:rsidRDefault="00855029">
      <w:pPr>
        <w:pStyle w:val="Heading3"/>
        <w:spacing w:before="3"/>
        <w:jc w:val="left"/>
      </w:pPr>
      <w:r>
        <w:t>Решение задач на нахождение части числа и числа по его части</w:t>
      </w:r>
    </w:p>
    <w:p w:rsidR="00BE63DE" w:rsidRDefault="00855029">
      <w:pPr>
        <w:spacing w:line="274" w:lineRule="exact"/>
        <w:ind w:left="1821"/>
        <w:rPr>
          <w:sz w:val="24"/>
        </w:rPr>
      </w:pPr>
      <w:r>
        <w:rPr>
          <w:b/>
          <w:sz w:val="24"/>
        </w:rPr>
        <w:t>Решение задач на проценты, доли</w:t>
      </w:r>
      <w:r>
        <w:rPr>
          <w:sz w:val="24"/>
        </w:rPr>
        <w:t>, применение пропорций при решении задач.</w:t>
      </w:r>
    </w:p>
    <w:p w:rsidR="00BE63DE" w:rsidRDefault="00855029">
      <w:pPr>
        <w:pStyle w:val="Heading3"/>
        <w:spacing w:before="5"/>
        <w:jc w:val="left"/>
      </w:pPr>
      <w:r>
        <w:t>Логические задачи</w:t>
      </w:r>
    </w:p>
    <w:p w:rsidR="00BE63DE" w:rsidRDefault="00855029">
      <w:pPr>
        <w:pStyle w:val="a3"/>
        <w:spacing w:line="274" w:lineRule="exact"/>
        <w:ind w:left="1821"/>
        <w:jc w:val="left"/>
      </w:pPr>
      <w:r>
        <w:t>Решение логических задач. Решение логических задач с помощью графов, таблиц.</w:t>
      </w:r>
    </w:p>
    <w:p w:rsidR="00BE63DE" w:rsidRDefault="00855029">
      <w:pPr>
        <w:pStyle w:val="Heading3"/>
        <w:spacing w:before="5"/>
        <w:jc w:val="left"/>
      </w:pPr>
      <w:r>
        <w:t>Основные методы решения задач</w:t>
      </w:r>
    </w:p>
    <w:p w:rsidR="00BE63DE" w:rsidRDefault="00855029">
      <w:pPr>
        <w:pStyle w:val="a3"/>
        <w:ind w:right="700" w:firstLine="708"/>
        <w:jc w:val="left"/>
      </w:pPr>
      <w:r>
        <w:t>Арифметический, алгебраический, перебор вариантов. Первичные представления о дру- гих методах решения задач (геометрические и графические методы).</w:t>
      </w:r>
    </w:p>
    <w:p w:rsidR="00BE63DE" w:rsidRDefault="00855029">
      <w:pPr>
        <w:pStyle w:val="Heading3"/>
        <w:spacing w:before="6" w:line="281" w:lineRule="exact"/>
        <w:ind w:left="2541"/>
        <w:jc w:val="left"/>
        <w:rPr>
          <w:rFonts w:ascii="Cambria" w:hAnsi="Cambria"/>
        </w:rPr>
      </w:pPr>
      <w:r>
        <w:rPr>
          <w:rFonts w:ascii="Cambria" w:hAnsi="Cambria"/>
        </w:rPr>
        <w:t>Статистика и теория вероятностей</w:t>
      </w:r>
    </w:p>
    <w:p w:rsidR="00BE63DE" w:rsidRDefault="00855029">
      <w:pPr>
        <w:spacing w:line="273" w:lineRule="exact"/>
        <w:ind w:left="1821"/>
        <w:rPr>
          <w:b/>
          <w:sz w:val="24"/>
        </w:rPr>
      </w:pPr>
      <w:r>
        <w:rPr>
          <w:b/>
          <w:sz w:val="24"/>
        </w:rPr>
        <w:t>Статистика</w:t>
      </w:r>
    </w:p>
    <w:p w:rsidR="00BE63DE" w:rsidRDefault="00855029">
      <w:pPr>
        <w:pStyle w:val="a3"/>
        <w:ind w:right="685" w:firstLine="708"/>
      </w:pPr>
      <w:r>
        <w:t>Табличное и графическое представление данных, столбчатые и круговые диаграммы, из- влечение нужной информации. Диаграммы рассеивания. Описательные статистические показа- 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 нение. Свойства среднего арифметического и дисперсии. Случайная изменчивость. Изменчи- вость при измерениях. Решающие правила. Закономерности в изменчивых величинах.</w:t>
      </w:r>
    </w:p>
    <w:p w:rsidR="00BE63DE" w:rsidRDefault="00855029">
      <w:pPr>
        <w:pStyle w:val="Heading3"/>
        <w:spacing w:before="2"/>
      </w:pPr>
      <w:r>
        <w:t>Случайные опыты и случайные события</w:t>
      </w:r>
    </w:p>
    <w:p w:rsidR="00BE63DE" w:rsidRDefault="00855029">
      <w:pPr>
        <w:pStyle w:val="a3"/>
        <w:ind w:right="685" w:firstLine="708"/>
      </w:pPr>
      <w:r>
        <w:t>Случайные опыты (эксперименты), элементарные случайные события (исходы). Вероят- 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 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 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 ва, умножение вероятностей. Испытания до первого успеха. Условная вероятность. Формула полной вероятности.</w:t>
      </w:r>
    </w:p>
    <w:p w:rsidR="00BE63DE" w:rsidRDefault="00855029">
      <w:pPr>
        <w:pStyle w:val="Heading3"/>
        <w:spacing w:before="1"/>
      </w:pPr>
      <w:r>
        <w:t>Элементы комбинаторики и испытания Бернулли</w:t>
      </w:r>
    </w:p>
    <w:p w:rsidR="00BE63DE" w:rsidRDefault="00855029">
      <w:pPr>
        <w:pStyle w:val="a3"/>
        <w:ind w:right="689" w:firstLine="708"/>
      </w:pPr>
      <w:r>
        <w:t>Правило умножения, перестановки, факториал. Сочетания и число сочетаний. Треуголь- ник Паскаля и бином Ньютона. Опыты с большим числом равновозможных элементарных со- бытий. Вычисление вероятностей в опытах с применением элементов комбинаторики. Испыта- ния Бернулли. Успех и неудача. Вероятности событий в серии испытаний Бернулли.</w:t>
      </w:r>
    </w:p>
    <w:p w:rsidR="00BE63DE" w:rsidRDefault="00855029">
      <w:pPr>
        <w:pStyle w:val="Heading3"/>
        <w:spacing w:before="3"/>
      </w:pPr>
      <w:r>
        <w:t>Геометрическая вероятность</w:t>
      </w:r>
    </w:p>
    <w:p w:rsidR="00BE63DE" w:rsidRDefault="00855029">
      <w:pPr>
        <w:pStyle w:val="a3"/>
        <w:ind w:right="688" w:firstLine="708"/>
      </w:pPr>
      <w:r>
        <w:t>Случайный выбор точки из фигуры на плоскости, отрезка и дуги окружности. Случай- ный выбор числа из числового отрезка.</w:t>
      </w:r>
    </w:p>
    <w:p w:rsidR="00BE63DE" w:rsidRDefault="00855029">
      <w:pPr>
        <w:pStyle w:val="Heading3"/>
        <w:spacing w:before="2"/>
      </w:pPr>
      <w:r>
        <w:t>Случайные величины</w:t>
      </w:r>
    </w:p>
    <w:p w:rsidR="00BE63DE" w:rsidRDefault="00855029">
      <w:pPr>
        <w:pStyle w:val="a3"/>
        <w:ind w:right="686" w:firstLine="708"/>
      </w:pPr>
      <w:r>
        <w:t>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 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 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 сти населения в чрезвычайных ситуациях.</w:t>
      </w:r>
    </w:p>
    <w:p w:rsidR="00BE63DE" w:rsidRDefault="00855029">
      <w:pPr>
        <w:pStyle w:val="Heading3"/>
        <w:spacing w:before="6" w:line="281" w:lineRule="exact"/>
        <w:ind w:left="2541"/>
        <w:jc w:val="left"/>
        <w:rPr>
          <w:rFonts w:ascii="Cambria" w:hAnsi="Cambria"/>
        </w:rPr>
      </w:pPr>
      <w:r>
        <w:rPr>
          <w:rFonts w:ascii="Cambria" w:hAnsi="Cambria"/>
        </w:rPr>
        <w:t>Геометрия</w:t>
      </w:r>
    </w:p>
    <w:p w:rsidR="00BE63DE" w:rsidRDefault="00855029">
      <w:pPr>
        <w:spacing w:line="275" w:lineRule="exact"/>
        <w:ind w:left="1821"/>
        <w:jc w:val="both"/>
        <w:rPr>
          <w:b/>
          <w:i/>
          <w:sz w:val="24"/>
        </w:rPr>
      </w:pPr>
      <w:r>
        <w:rPr>
          <w:b/>
          <w:i/>
          <w:sz w:val="24"/>
        </w:rPr>
        <w:t>Геометрические фигуры</w:t>
      </w:r>
    </w:p>
    <w:p w:rsidR="00BE63DE" w:rsidRDefault="00BE63DE">
      <w:pPr>
        <w:spacing w:line="275" w:lineRule="exact"/>
        <w:jc w:val="both"/>
        <w:rPr>
          <w:sz w:val="24"/>
        </w:rPr>
        <w:sectPr w:rsidR="00BE63DE">
          <w:pgSz w:w="11910" w:h="16840"/>
          <w:pgMar w:top="1040" w:right="160" w:bottom="1740" w:left="20" w:header="0" w:footer="1474" w:gutter="0"/>
          <w:cols w:space="720"/>
        </w:sectPr>
      </w:pPr>
    </w:p>
    <w:p w:rsidR="00BE63DE" w:rsidRDefault="00855029">
      <w:pPr>
        <w:pStyle w:val="Heading3"/>
        <w:spacing w:before="71"/>
        <w:jc w:val="left"/>
      </w:pPr>
      <w:r>
        <w:t>Фигуры в геометрии и в окружающем мире</w:t>
      </w:r>
    </w:p>
    <w:p w:rsidR="00BE63DE" w:rsidRDefault="00855029">
      <w:pPr>
        <w:pStyle w:val="a3"/>
        <w:ind w:right="700" w:firstLine="708"/>
        <w:jc w:val="left"/>
      </w:pPr>
      <w:r>
        <w:t>Геометрическая фигура. Внутренняя, внешняя области фигуры, граница. Линии и обла- сти на плоскости. Выпуклая и невыпуклая фигуры. Плоская и неплоская фигуры.</w:t>
      </w:r>
    </w:p>
    <w:p w:rsidR="00BE63DE" w:rsidRDefault="00855029">
      <w:pPr>
        <w:pStyle w:val="a3"/>
        <w:ind w:left="1821"/>
        <w:jc w:val="left"/>
      </w:pPr>
      <w:r>
        <w:t>Выделение свойств объектов. Формирование представлений о метапредметном понятии</w:t>
      </w:r>
    </w:p>
    <w:p w:rsidR="00BE63DE" w:rsidRDefault="00855029">
      <w:pPr>
        <w:pStyle w:val="a3"/>
        <w:ind w:right="700"/>
        <w:jc w:val="left"/>
      </w:pPr>
      <w:r>
        <w:t>«фигура». Точка, отрезок, прямая, луч, ломаная, плоскость, угол, биссектриса угла и её свой- ства, виды углов, многоугольники, окружность и круг.</w:t>
      </w:r>
    </w:p>
    <w:p w:rsidR="00BE63DE" w:rsidRDefault="00855029">
      <w:pPr>
        <w:pStyle w:val="a3"/>
        <w:ind w:left="1821"/>
        <w:jc w:val="left"/>
      </w:pPr>
      <w:r>
        <w:t>Осевая симметрия геометрических фигур. Центральная симметрия геометрических фи-</w:t>
      </w:r>
    </w:p>
    <w:p w:rsidR="00BE63DE" w:rsidRDefault="00BE63DE">
      <w:pPr>
        <w:sectPr w:rsidR="00BE63DE">
          <w:pgSz w:w="11910" w:h="16840"/>
          <w:pgMar w:top="1040" w:right="160" w:bottom="1740" w:left="20" w:header="0" w:footer="1474" w:gutter="0"/>
          <w:cols w:space="720"/>
        </w:sectPr>
      </w:pPr>
    </w:p>
    <w:p w:rsidR="00BE63DE" w:rsidRDefault="00855029">
      <w:pPr>
        <w:spacing w:line="274" w:lineRule="exact"/>
        <w:jc w:val="right"/>
        <w:rPr>
          <w:i/>
          <w:sz w:val="24"/>
        </w:rPr>
      </w:pPr>
      <w:r>
        <w:rPr>
          <w:sz w:val="24"/>
        </w:rPr>
        <w:t>гур</w:t>
      </w:r>
      <w:r>
        <w:rPr>
          <w:i/>
          <w:sz w:val="24"/>
        </w:rPr>
        <w:t>.</w:t>
      </w:r>
    </w:p>
    <w:p w:rsidR="00BE63DE" w:rsidRDefault="00855029">
      <w:pPr>
        <w:pStyle w:val="a3"/>
        <w:spacing w:before="2"/>
        <w:ind w:left="0"/>
        <w:jc w:val="left"/>
        <w:rPr>
          <w:i/>
        </w:rPr>
      </w:pPr>
      <w:r>
        <w:br w:type="column"/>
      </w:r>
    </w:p>
    <w:p w:rsidR="00BE63DE" w:rsidRDefault="00855029">
      <w:pPr>
        <w:pStyle w:val="Heading3"/>
        <w:spacing w:before="1"/>
        <w:ind w:left="271"/>
        <w:jc w:val="left"/>
      </w:pPr>
      <w:r>
        <w:t>Многоугольники</w:t>
      </w:r>
    </w:p>
    <w:p w:rsidR="00BE63DE" w:rsidRDefault="00855029">
      <w:pPr>
        <w:pStyle w:val="a3"/>
        <w:spacing w:line="274" w:lineRule="exact"/>
        <w:ind w:left="271"/>
        <w:jc w:val="left"/>
      </w:pPr>
      <w:r>
        <w:t>Многоугольник, его элементы и его свойства. Правильные многоугольники. Выпуклые и</w:t>
      </w:r>
    </w:p>
    <w:p w:rsidR="00BE63DE" w:rsidRDefault="00BE63DE">
      <w:pPr>
        <w:spacing w:line="274" w:lineRule="exact"/>
        <w:sectPr w:rsidR="00BE63DE">
          <w:type w:val="continuous"/>
          <w:pgSz w:w="11910" w:h="16840"/>
          <w:pgMar w:top="1120" w:right="160" w:bottom="280" w:left="20" w:header="720" w:footer="720" w:gutter="0"/>
          <w:cols w:num="2" w:space="720" w:equalWidth="0">
            <w:col w:w="1510" w:space="40"/>
            <w:col w:w="10180"/>
          </w:cols>
        </w:sectPr>
      </w:pPr>
    </w:p>
    <w:p w:rsidR="00BE63DE" w:rsidRDefault="00855029">
      <w:pPr>
        <w:pStyle w:val="a3"/>
      </w:pPr>
      <w:r>
        <w:t>невыпуклые многоугольники. Сумма углов выпуклого многоугольника.</w:t>
      </w:r>
    </w:p>
    <w:p w:rsidR="00BE63DE" w:rsidRDefault="00855029">
      <w:pPr>
        <w:pStyle w:val="a3"/>
        <w:ind w:right="687" w:firstLine="708"/>
      </w:pPr>
      <w:r>
        <w:t>Треугольник. Сумма углов треугольника. Равнобедренный треугольник, свойства и при- знаки. Равносторонний треугольник. Медианы, биссектрисы, высоты треугольников. Замеча- тельные точки в треугольнике. Неравенство треугольника.</w:t>
      </w:r>
    </w:p>
    <w:p w:rsidR="00BE63DE" w:rsidRDefault="00855029">
      <w:pPr>
        <w:pStyle w:val="a3"/>
        <w:ind w:right="695" w:firstLine="708"/>
      </w:pPr>
      <w:r>
        <w:t>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w:t>
      </w:r>
    </w:p>
    <w:p w:rsidR="00BE63DE" w:rsidRDefault="00855029">
      <w:pPr>
        <w:pStyle w:val="Heading3"/>
        <w:spacing w:before="5"/>
      </w:pPr>
      <w:r>
        <w:t>Окружность, круг</w:t>
      </w:r>
    </w:p>
    <w:p w:rsidR="00BE63DE" w:rsidRDefault="00855029">
      <w:pPr>
        <w:pStyle w:val="a3"/>
        <w:ind w:right="685" w:firstLine="708"/>
      </w:pPr>
      <w: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 санные и описанные окружности для четырёхугольников. Вневписанные окружности. Ради- кальная ось.</w:t>
      </w:r>
    </w:p>
    <w:p w:rsidR="00BE63DE" w:rsidRDefault="00855029">
      <w:pPr>
        <w:pStyle w:val="Heading3"/>
        <w:spacing w:before="3"/>
      </w:pPr>
      <w:r>
        <w:t>Фигуры в пространстве (объемные тела)</w:t>
      </w:r>
    </w:p>
    <w:p w:rsidR="00BE63DE" w:rsidRDefault="00855029">
      <w:pPr>
        <w:pStyle w:val="a3"/>
        <w:ind w:right="685" w:firstLine="708"/>
      </w:pPr>
      <w:r>
        <w:t>Многогранник и его элементы. Названия многогранников с разным положением и коли- чеством граней. Первичные представления о пирамидах, параллелепипедах, призмах, сфере, шаре, цилиндре, конусе, их элементах и простейших свойствах.</w:t>
      </w:r>
    </w:p>
    <w:p w:rsidR="00BE63DE" w:rsidRDefault="00855029">
      <w:pPr>
        <w:spacing w:before="3"/>
        <w:ind w:left="1821"/>
        <w:rPr>
          <w:b/>
          <w:i/>
          <w:sz w:val="24"/>
        </w:rPr>
      </w:pPr>
      <w:r>
        <w:rPr>
          <w:b/>
          <w:i/>
          <w:sz w:val="24"/>
        </w:rPr>
        <w:t>Отношения</w:t>
      </w:r>
    </w:p>
    <w:p w:rsidR="00BE63DE" w:rsidRDefault="00855029">
      <w:pPr>
        <w:pStyle w:val="Heading3"/>
        <w:jc w:val="left"/>
      </w:pPr>
      <w:r>
        <w:t>Равенство фигур</w:t>
      </w:r>
    </w:p>
    <w:p w:rsidR="00BE63DE" w:rsidRDefault="00855029">
      <w:pPr>
        <w:pStyle w:val="a3"/>
        <w:ind w:firstLine="708"/>
        <w:jc w:val="left"/>
      </w:pPr>
      <w:r>
        <w:t>Свойства и признаки равенства треугольников. Дополнительные признаки равенства треугольников. Признаки равенства параллелограммов.</w:t>
      </w:r>
    </w:p>
    <w:p w:rsidR="00BE63DE" w:rsidRDefault="00855029">
      <w:pPr>
        <w:pStyle w:val="Heading3"/>
        <w:spacing w:before="2"/>
        <w:jc w:val="left"/>
      </w:pPr>
      <w:r>
        <w:t>Параллельность прямых</w:t>
      </w:r>
    </w:p>
    <w:p w:rsidR="00BE63DE" w:rsidRDefault="00855029">
      <w:pPr>
        <w:pStyle w:val="a3"/>
        <w:ind w:right="700" w:firstLine="708"/>
        <w:jc w:val="left"/>
      </w:pPr>
      <w:r>
        <w:t>Признаки и свойства параллельных прямых. Аксиома параллельности Евклида. Первич- ные представления о неевклидовых геометриях. Теорема Фалеса.</w:t>
      </w:r>
    </w:p>
    <w:p w:rsidR="00BE63DE" w:rsidRDefault="00855029">
      <w:pPr>
        <w:pStyle w:val="Heading3"/>
        <w:spacing w:before="3"/>
        <w:jc w:val="left"/>
      </w:pPr>
      <w:r>
        <w:t>Перпендикулярные прямые</w:t>
      </w:r>
    </w:p>
    <w:p w:rsidR="00BE63DE" w:rsidRDefault="00855029">
      <w:pPr>
        <w:pStyle w:val="a3"/>
        <w:ind w:right="700" w:firstLine="708"/>
        <w:jc w:val="left"/>
      </w:pPr>
      <w: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BE63DE" w:rsidRDefault="00855029">
      <w:pPr>
        <w:pStyle w:val="Heading3"/>
        <w:spacing w:before="2"/>
        <w:jc w:val="left"/>
      </w:pPr>
      <w:r>
        <w:t>Подобие</w:t>
      </w:r>
    </w:p>
    <w:p w:rsidR="00BE63DE" w:rsidRDefault="00855029">
      <w:pPr>
        <w:pStyle w:val="a3"/>
        <w:ind w:firstLine="708"/>
        <w:jc w:val="left"/>
      </w:pPr>
      <w:r>
        <w:t>Пропорциональные отрезки, подобие фигур. Подобные треугольники. Признаки подобия треугольников. Отношение площадей подобных фигур.</w:t>
      </w:r>
    </w:p>
    <w:p w:rsidR="00BE63DE" w:rsidRDefault="00855029">
      <w:pPr>
        <w:ind w:left="1821"/>
        <w:rPr>
          <w:sz w:val="24"/>
        </w:rPr>
      </w:pPr>
      <w:r>
        <w:rPr>
          <w:b/>
          <w:sz w:val="24"/>
        </w:rPr>
        <w:t>Взаимное расположениепрямой и окружности</w:t>
      </w:r>
      <w:r>
        <w:rPr>
          <w:sz w:val="24"/>
        </w:rPr>
        <w:t>, двух окружностей.</w:t>
      </w:r>
    </w:p>
    <w:p w:rsidR="00BE63DE" w:rsidRDefault="00855029">
      <w:pPr>
        <w:spacing w:before="3"/>
        <w:ind w:left="1821"/>
        <w:rPr>
          <w:b/>
          <w:i/>
          <w:sz w:val="24"/>
        </w:rPr>
      </w:pPr>
      <w:r>
        <w:rPr>
          <w:b/>
          <w:i/>
          <w:sz w:val="24"/>
        </w:rPr>
        <w:t>Измерения и вычисления</w:t>
      </w:r>
    </w:p>
    <w:p w:rsidR="00BE63DE" w:rsidRDefault="00855029">
      <w:pPr>
        <w:pStyle w:val="Heading3"/>
        <w:jc w:val="left"/>
      </w:pPr>
      <w:r>
        <w:t>Величины</w:t>
      </w:r>
    </w:p>
    <w:p w:rsidR="00BE63DE" w:rsidRDefault="00855029">
      <w:pPr>
        <w:pStyle w:val="a3"/>
        <w:spacing w:line="274" w:lineRule="exact"/>
        <w:ind w:left="1821"/>
        <w:jc w:val="left"/>
      </w:pPr>
      <w:r>
        <w:t>Понятие величины. Длина. Измерение длины. Единцы измерения длины.</w:t>
      </w:r>
    </w:p>
    <w:p w:rsidR="00BE63DE" w:rsidRDefault="00855029">
      <w:pPr>
        <w:pStyle w:val="a3"/>
        <w:ind w:right="700" w:firstLine="708"/>
        <w:jc w:val="left"/>
      </w:pPr>
      <w:r>
        <w:t>Величина угла. Градусная мера угла. Синус, косинус и тангенс острого угла прямо- угольного треугольника.</w:t>
      </w:r>
    </w:p>
    <w:p w:rsidR="00BE63DE" w:rsidRDefault="00855029">
      <w:pPr>
        <w:pStyle w:val="a3"/>
        <w:ind w:right="700" w:firstLine="708"/>
        <w:jc w:val="left"/>
      </w:pPr>
      <w:r>
        <w:t>Понятие о площади плоской фигуры и её свойствах. Измерение площадей. Единицы из- мерения площади.</w:t>
      </w:r>
    </w:p>
    <w:p w:rsidR="00BE63DE" w:rsidRDefault="00855029">
      <w:pPr>
        <w:pStyle w:val="a3"/>
        <w:ind w:left="1821"/>
        <w:jc w:val="left"/>
      </w:pPr>
      <w:r>
        <w:t>Представление об объёме пространственной фигуры и его свойствах. Измерение объёма.</w:t>
      </w:r>
    </w:p>
    <w:p w:rsidR="00BE63DE" w:rsidRDefault="00855029">
      <w:pPr>
        <w:pStyle w:val="a3"/>
        <w:jc w:val="left"/>
      </w:pPr>
      <w:r>
        <w:t>Единицы измерения объёмов.</w:t>
      </w:r>
    </w:p>
    <w:p w:rsidR="00BE63DE" w:rsidRDefault="00855029">
      <w:pPr>
        <w:pStyle w:val="Heading3"/>
        <w:spacing w:before="5" w:line="240" w:lineRule="auto"/>
        <w:jc w:val="left"/>
      </w:pPr>
      <w:r>
        <w:t>Измерения и вычисления</w:t>
      </w:r>
    </w:p>
    <w:p w:rsidR="00BE63DE" w:rsidRDefault="00BE63DE">
      <w:pPr>
        <w:sectPr w:rsidR="00BE63DE">
          <w:type w:val="continuous"/>
          <w:pgSz w:w="11910" w:h="16840"/>
          <w:pgMar w:top="1120" w:right="160" w:bottom="280" w:left="20" w:header="720" w:footer="720" w:gutter="0"/>
          <w:cols w:space="720"/>
        </w:sectPr>
      </w:pPr>
    </w:p>
    <w:p w:rsidR="00BE63DE" w:rsidRDefault="00855029">
      <w:pPr>
        <w:pStyle w:val="a3"/>
        <w:spacing w:before="66"/>
        <w:ind w:right="688" w:firstLine="708"/>
      </w:pPr>
      <w:r>
        <w:t>Инструменты для измерений и построений; измерение и вычисление углов, длин (рас- стояний), площадей, вычисление элементов треугольников с использованием тригонометриче- 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BE63DE" w:rsidRDefault="00855029">
      <w:pPr>
        <w:pStyle w:val="a3"/>
        <w:spacing w:before="1"/>
        <w:ind w:right="684" w:firstLine="708"/>
      </w:pPr>
      <w:r>
        <w:t>Теорема Пифагора. Пифагоровы тройки. Тригонометрические соотношения в прямо- угольном треугольнике. Тригонометрические функции тупого угла.</w:t>
      </w:r>
    </w:p>
    <w:p w:rsidR="00BE63DE" w:rsidRDefault="00855029">
      <w:pPr>
        <w:pStyle w:val="a3"/>
        <w:ind w:left="1821"/>
      </w:pPr>
      <w:r>
        <w:t>Теорема косинусов. Теорема синусов.</w:t>
      </w:r>
    </w:p>
    <w:p w:rsidR="00BE63DE" w:rsidRDefault="00855029">
      <w:pPr>
        <w:pStyle w:val="a3"/>
        <w:ind w:right="683" w:firstLine="708"/>
      </w:pPr>
      <w:r>
        <w:t>Решение треугольников. Вычисление углов. Вычисление высоты, медианы и биссектри- сы треугольника. Ортотреугольник. Теорема Птолемея. Теорема Менелая. Теорема Чевы.</w:t>
      </w:r>
    </w:p>
    <w:p w:rsidR="00BE63DE" w:rsidRDefault="00855029">
      <w:pPr>
        <w:pStyle w:val="Heading3"/>
        <w:spacing w:before="4"/>
        <w:jc w:val="left"/>
      </w:pPr>
      <w:r>
        <w:t>Расстояния</w:t>
      </w:r>
    </w:p>
    <w:p w:rsidR="00BE63DE" w:rsidRDefault="00855029">
      <w:pPr>
        <w:pStyle w:val="a3"/>
        <w:spacing w:line="274" w:lineRule="exact"/>
        <w:ind w:left="1821"/>
        <w:jc w:val="left"/>
      </w:pPr>
      <w:r>
        <w:t>Расстояние между точками. Расстояние от точки до прямой. Расстояние между фигура-</w:t>
      </w:r>
    </w:p>
    <w:p w:rsidR="00BE63DE" w:rsidRDefault="00BE63DE">
      <w:pPr>
        <w:spacing w:line="274" w:lineRule="exact"/>
        <w:sectPr w:rsidR="00BE63DE">
          <w:pgSz w:w="11910" w:h="16840"/>
          <w:pgMar w:top="1040" w:right="160" w:bottom="1740" w:left="20" w:header="0" w:footer="1474" w:gutter="0"/>
          <w:cols w:space="720"/>
        </w:sectPr>
      </w:pPr>
    </w:p>
    <w:p w:rsidR="00BE63DE" w:rsidRDefault="00855029">
      <w:pPr>
        <w:pStyle w:val="a3"/>
        <w:spacing w:before="1"/>
        <w:ind w:left="0"/>
        <w:jc w:val="right"/>
      </w:pPr>
      <w:r>
        <w:t>ми.</w:t>
      </w:r>
    </w:p>
    <w:p w:rsidR="00BE63DE" w:rsidRDefault="00855029">
      <w:pPr>
        <w:pStyle w:val="a3"/>
        <w:spacing w:before="1"/>
        <w:ind w:left="0"/>
        <w:jc w:val="left"/>
      </w:pPr>
      <w:r>
        <w:br w:type="column"/>
      </w:r>
    </w:p>
    <w:p w:rsidR="00BE63DE" w:rsidRDefault="00855029">
      <w:pPr>
        <w:pStyle w:val="a3"/>
        <w:ind w:left="327"/>
        <w:jc w:val="left"/>
      </w:pPr>
      <w:r>
        <w:t>Равновеликие и равносоставленные фигуры.</w:t>
      </w:r>
    </w:p>
    <w:p w:rsidR="00BE63DE" w:rsidRDefault="00855029">
      <w:pPr>
        <w:pStyle w:val="a3"/>
        <w:ind w:left="327"/>
        <w:jc w:val="left"/>
      </w:pPr>
      <w:r>
        <w:t>Свойства (аксиомы) длины отрезка, величины угла, площади и объёма фигуры.</w:t>
      </w:r>
    </w:p>
    <w:p w:rsidR="00BE63DE" w:rsidRDefault="00855029">
      <w:pPr>
        <w:pStyle w:val="Heading4"/>
        <w:spacing w:before="5" w:line="274" w:lineRule="exact"/>
        <w:ind w:left="327"/>
      </w:pPr>
      <w:r>
        <w:t>Геометрические построения</w:t>
      </w:r>
    </w:p>
    <w:p w:rsidR="00BE63DE" w:rsidRDefault="00855029">
      <w:pPr>
        <w:pStyle w:val="a3"/>
        <w:ind w:left="327" w:right="493"/>
        <w:jc w:val="left"/>
      </w:pPr>
      <w:r>
        <w:t>Геометрические построения для иллюстрации свойств геометрических фигур. Инструменты для построений. Циркуль, линейка.</w:t>
      </w:r>
    </w:p>
    <w:p w:rsidR="00BE63DE" w:rsidRDefault="00855029">
      <w:pPr>
        <w:pStyle w:val="a3"/>
        <w:ind w:left="327"/>
        <w:jc w:val="left"/>
      </w:pPr>
      <w:r>
        <w:t>Простейшие построения циркулем и линейкой: построение биссектрисы угла, перпенди-</w:t>
      </w:r>
    </w:p>
    <w:p w:rsidR="00BE63DE" w:rsidRDefault="00BE63DE">
      <w:pPr>
        <w:sectPr w:rsidR="00BE63DE">
          <w:type w:val="continuous"/>
          <w:pgSz w:w="11910" w:h="16840"/>
          <w:pgMar w:top="1120" w:right="160" w:bottom="280" w:left="20" w:header="720" w:footer="720" w:gutter="0"/>
          <w:cols w:num="2" w:space="720" w:equalWidth="0">
            <w:col w:w="1454" w:space="40"/>
            <w:col w:w="10236"/>
          </w:cols>
        </w:sectPr>
      </w:pPr>
    </w:p>
    <w:p w:rsidR="00BE63DE" w:rsidRDefault="00855029">
      <w:pPr>
        <w:pStyle w:val="a3"/>
        <w:spacing w:line="274" w:lineRule="exact"/>
        <w:jc w:val="left"/>
      </w:pPr>
      <w:r>
        <w:t>куляра к прямой, угла, равного данному.</w:t>
      </w:r>
    </w:p>
    <w:p w:rsidR="00BE63DE" w:rsidRDefault="00855029">
      <w:pPr>
        <w:pStyle w:val="a3"/>
        <w:ind w:right="700" w:firstLine="708"/>
        <w:jc w:val="left"/>
      </w:pPr>
      <w:r>
        <w:t xml:space="preserve">Построение треугольников по трём сторонам, двум сторонам и углу между ними, сто- роне и двум прилежащим к ней углам, </w:t>
      </w:r>
      <w:r>
        <w:rPr>
          <w:i/>
        </w:rPr>
        <w:t>по другим элементам</w:t>
      </w:r>
      <w:r>
        <w:t>.</w:t>
      </w:r>
    </w:p>
    <w:p w:rsidR="00BE63DE" w:rsidRDefault="00855029">
      <w:pPr>
        <w:pStyle w:val="a3"/>
        <w:ind w:left="1821"/>
        <w:jc w:val="left"/>
      </w:pPr>
      <w:r>
        <w:t>Деление отрезка в данном отношении.</w:t>
      </w:r>
    </w:p>
    <w:p w:rsidR="00BE63DE" w:rsidRDefault="00855029">
      <w:pPr>
        <w:pStyle w:val="a3"/>
        <w:ind w:right="700" w:firstLine="708"/>
        <w:jc w:val="left"/>
      </w:pPr>
      <w:r>
        <w:t>Основные методы решения задач на построение (метод геометрических мест точек, ме- тод параллельного переноса, метод симметрии, метод подобия).</w:t>
      </w:r>
    </w:p>
    <w:p w:rsidR="00BE63DE" w:rsidRDefault="00855029">
      <w:pPr>
        <w:pStyle w:val="a3"/>
        <w:ind w:left="1821"/>
        <w:jc w:val="left"/>
      </w:pPr>
      <w:r>
        <w:t>Этапы решения задач на построение.</w:t>
      </w:r>
    </w:p>
    <w:p w:rsidR="00BE63DE" w:rsidRDefault="00855029">
      <w:pPr>
        <w:spacing w:before="5"/>
        <w:ind w:left="1821"/>
        <w:rPr>
          <w:b/>
          <w:i/>
          <w:sz w:val="24"/>
        </w:rPr>
      </w:pPr>
      <w:r>
        <w:rPr>
          <w:b/>
          <w:i/>
          <w:sz w:val="24"/>
        </w:rPr>
        <w:t>Геометрические преобразования</w:t>
      </w:r>
    </w:p>
    <w:p w:rsidR="00BE63DE" w:rsidRDefault="00855029">
      <w:pPr>
        <w:pStyle w:val="Heading3"/>
        <w:jc w:val="left"/>
      </w:pPr>
      <w:r>
        <w:t>Преобразования</w:t>
      </w:r>
    </w:p>
    <w:p w:rsidR="00BE63DE" w:rsidRDefault="00855029">
      <w:pPr>
        <w:pStyle w:val="a3"/>
        <w:ind w:right="700" w:firstLine="708"/>
        <w:jc w:val="left"/>
      </w:pPr>
      <w:r>
        <w:t>Представление о межпредметном понятии «преобразование». Преобразования в матема- тике (в арифметике, алгебре, геометрические преобразования).</w:t>
      </w:r>
    </w:p>
    <w:p w:rsidR="00BE63DE" w:rsidRDefault="00855029">
      <w:pPr>
        <w:pStyle w:val="Heading3"/>
        <w:spacing w:before="3"/>
        <w:jc w:val="left"/>
      </w:pPr>
      <w:r>
        <w:t>Движения</w:t>
      </w:r>
    </w:p>
    <w:p w:rsidR="00BE63DE" w:rsidRDefault="00855029">
      <w:pPr>
        <w:pStyle w:val="a3"/>
        <w:ind w:right="700" w:firstLine="708"/>
        <w:jc w:val="left"/>
      </w:pPr>
      <w:r>
        <w:t>Осевая и центральная симметрии, поворот и параллельный перенос. Комбинации движе- ний на плоскости и их свойства.</w:t>
      </w:r>
    </w:p>
    <w:p w:rsidR="00BE63DE" w:rsidRDefault="00855029">
      <w:pPr>
        <w:pStyle w:val="Heading3"/>
        <w:spacing w:before="2"/>
        <w:jc w:val="left"/>
      </w:pPr>
      <w:r>
        <w:t>Подобие как преобразование</w:t>
      </w:r>
    </w:p>
    <w:p w:rsidR="00BE63DE" w:rsidRDefault="00855029">
      <w:pPr>
        <w:pStyle w:val="a3"/>
        <w:ind w:firstLine="708"/>
        <w:jc w:val="left"/>
      </w:pPr>
      <w:r>
        <w:t>Гомотетия. Геометрические преобразования как средство доказательства утверждений и решения задач.</w:t>
      </w:r>
    </w:p>
    <w:p w:rsidR="00BE63DE" w:rsidRDefault="00855029">
      <w:pPr>
        <w:spacing w:before="3"/>
        <w:ind w:left="1821"/>
        <w:rPr>
          <w:b/>
          <w:i/>
          <w:sz w:val="24"/>
        </w:rPr>
      </w:pPr>
      <w:r>
        <w:rPr>
          <w:b/>
          <w:i/>
          <w:sz w:val="24"/>
        </w:rPr>
        <w:t>Векторы и координаты на плоскости</w:t>
      </w:r>
    </w:p>
    <w:p w:rsidR="00BE63DE" w:rsidRDefault="00855029">
      <w:pPr>
        <w:pStyle w:val="Heading3"/>
        <w:jc w:val="left"/>
      </w:pPr>
      <w:r>
        <w:t>Векторы</w:t>
      </w:r>
    </w:p>
    <w:p w:rsidR="00BE63DE" w:rsidRDefault="00855029">
      <w:pPr>
        <w:pStyle w:val="a3"/>
        <w:ind w:right="685" w:firstLine="708"/>
      </w:pPr>
      <w:r>
        <w:t>Понятие вектора, действия над векторами, коллинеарные векторы, векторный базис, раз- ложение вектора по базисным векторам. Единственность разложения векторов по базису, ска- лярное произведение и его свойства, использование векторов в физике.</w:t>
      </w:r>
    </w:p>
    <w:p w:rsidR="00BE63DE" w:rsidRDefault="00855029">
      <w:pPr>
        <w:pStyle w:val="Heading3"/>
        <w:spacing w:before="3"/>
        <w:jc w:val="left"/>
      </w:pPr>
      <w:r>
        <w:t>Координаты</w:t>
      </w:r>
    </w:p>
    <w:p w:rsidR="00BE63DE" w:rsidRDefault="00855029">
      <w:pPr>
        <w:pStyle w:val="a3"/>
        <w:ind w:right="700" w:firstLine="708"/>
        <w:jc w:val="left"/>
      </w:pPr>
      <w:r>
        <w:t>Основные понятия, координаты вектора, расстояние между точками. Координаты сере- дины отрезка. Уравнения фигур.</w:t>
      </w:r>
    </w:p>
    <w:p w:rsidR="00BE63DE" w:rsidRDefault="00855029">
      <w:pPr>
        <w:pStyle w:val="a3"/>
        <w:ind w:left="1821" w:right="1677"/>
        <w:jc w:val="left"/>
      </w:pPr>
      <w:r>
        <w:t>Применение векторов и координат для решения геометрических задач. Аффинная система координат. Радиус-векторы точек. Центроид системы точек.</w:t>
      </w:r>
    </w:p>
    <w:p w:rsidR="00BE63DE" w:rsidRDefault="00855029">
      <w:pPr>
        <w:pStyle w:val="Heading4"/>
        <w:spacing w:before="5" w:line="277" w:lineRule="exact"/>
        <w:ind w:left="2541"/>
        <w:rPr>
          <w:rFonts w:ascii="Cambria" w:hAnsi="Cambria"/>
        </w:rPr>
      </w:pPr>
      <w:r>
        <w:rPr>
          <w:rFonts w:ascii="Cambria" w:hAnsi="Cambria"/>
        </w:rPr>
        <w:t>История математики</w:t>
      </w:r>
    </w:p>
    <w:p w:rsidR="00BE63DE" w:rsidRDefault="00855029">
      <w:pPr>
        <w:ind w:left="1113" w:right="686" w:firstLine="708"/>
        <w:jc w:val="both"/>
        <w:rPr>
          <w:i/>
          <w:sz w:val="24"/>
        </w:rPr>
      </w:pPr>
      <w:r>
        <w:rPr>
          <w:i/>
          <w:sz w:val="24"/>
        </w:rPr>
        <w:t>Возникновение математики как науки, этапы её развития. Основные разделы матема- тики. Выдающиеся математики и их вклад в развитие науки.</w:t>
      </w:r>
    </w:p>
    <w:p w:rsidR="00BE63DE" w:rsidRDefault="00BE63DE">
      <w:pPr>
        <w:jc w:val="both"/>
        <w:rPr>
          <w:sz w:val="24"/>
        </w:rPr>
        <w:sectPr w:rsidR="00BE63DE">
          <w:type w:val="continuous"/>
          <w:pgSz w:w="11910" w:h="16840"/>
          <w:pgMar w:top="1120" w:right="160" w:bottom="280" w:left="20" w:header="720" w:footer="720" w:gutter="0"/>
          <w:cols w:space="720"/>
        </w:sectPr>
      </w:pPr>
    </w:p>
    <w:p w:rsidR="00BE63DE" w:rsidRDefault="00855029">
      <w:pPr>
        <w:spacing w:before="66"/>
        <w:ind w:left="1113" w:right="690" w:firstLine="708"/>
        <w:jc w:val="both"/>
        <w:rPr>
          <w:i/>
          <w:sz w:val="24"/>
        </w:rPr>
      </w:pPr>
      <w:r>
        <w:rPr>
          <w:i/>
          <w:sz w:val="24"/>
        </w:rPr>
        <w:t>Бесконечность множества простых чисел. Числа и длины отрезков. Рациональные чис- ла. Потребность в иррациональных числах. Школа Пифагора</w:t>
      </w:r>
    </w:p>
    <w:p w:rsidR="00BE63DE" w:rsidRDefault="00855029">
      <w:pPr>
        <w:ind w:left="1113" w:right="687" w:firstLine="708"/>
        <w:jc w:val="both"/>
        <w:rPr>
          <w:i/>
          <w:sz w:val="24"/>
        </w:rPr>
      </w:pPr>
      <w:r>
        <w:rPr>
          <w:i/>
          <w:sz w:val="24"/>
        </w:rPr>
        <w:t>Зарождение алгебры в недрах арифметики. Ал-Хорезми. Рождение буквенной символи- ки. П.Ферма, Ф. Виет, Р. Декарт. История вопроса о нахождении формул корней алгебраиче- ских уравнений степеней, больших четырёх. Н. Тарталья, Дж. Кардано, Н.Х. Абель, Э.Галуа.</w:t>
      </w:r>
    </w:p>
    <w:p w:rsidR="00BE63DE" w:rsidRDefault="00855029">
      <w:pPr>
        <w:spacing w:before="1"/>
        <w:ind w:left="1113" w:right="684" w:firstLine="708"/>
        <w:jc w:val="both"/>
        <w:rPr>
          <w:i/>
          <w:sz w:val="24"/>
        </w:rPr>
      </w:pPr>
      <w:r>
        <w:rPr>
          <w:i/>
          <w:sz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 нат.</w:t>
      </w:r>
    </w:p>
    <w:p w:rsidR="00BE63DE" w:rsidRDefault="00855029">
      <w:pPr>
        <w:ind w:left="1113" w:right="690" w:firstLine="708"/>
        <w:jc w:val="both"/>
        <w:rPr>
          <w:i/>
          <w:sz w:val="24"/>
        </w:rPr>
      </w:pPr>
      <w:r>
        <w:rPr>
          <w:i/>
          <w:sz w:val="24"/>
        </w:rPr>
        <w:t>Задача Леонардо Пизанского (Фибоначчи) о кроликах, числа Фибоначчи. Задача о шах- матной доске. Сходимость геометрической прогрессии.</w:t>
      </w:r>
    </w:p>
    <w:p w:rsidR="00BE63DE" w:rsidRDefault="00855029">
      <w:pPr>
        <w:ind w:left="1113" w:right="686" w:firstLine="708"/>
        <w:jc w:val="both"/>
        <w:rPr>
          <w:i/>
          <w:sz w:val="24"/>
        </w:rPr>
      </w:pPr>
      <w:r>
        <w:rPr>
          <w:i/>
          <w:sz w:val="24"/>
        </w:rPr>
        <w:t>Истоки теории вероятностей: страховое дело, азартные игры. П. Ферма, Б.Паскаль, Я. Бернулли, А.Н.Колмогоров.</w:t>
      </w:r>
    </w:p>
    <w:p w:rsidR="00BE63DE" w:rsidRDefault="00855029">
      <w:pPr>
        <w:ind w:left="1113" w:right="686" w:firstLine="708"/>
        <w:jc w:val="both"/>
        <w:rPr>
          <w:i/>
          <w:sz w:val="24"/>
        </w:rPr>
      </w:pPr>
      <w:r>
        <w:rPr>
          <w:i/>
          <w:sz w:val="24"/>
        </w:rPr>
        <w:t>От земледелия к геометрии. Пифагор и его школа. Фалес, Архимед. Платон и Аристо- 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 рия пятого постулата.</w:t>
      </w:r>
    </w:p>
    <w:p w:rsidR="00BE63DE" w:rsidRDefault="00855029">
      <w:pPr>
        <w:ind w:left="1821" w:right="692"/>
        <w:jc w:val="both"/>
        <w:rPr>
          <w:i/>
          <w:sz w:val="24"/>
        </w:rPr>
      </w:pPr>
      <w:r>
        <w:rPr>
          <w:i/>
          <w:sz w:val="24"/>
        </w:rPr>
        <w:t>Геометрия и искусство. Геометрические закономерности окружающего мира. Астрономия и геометрия. Что и как узнали Анаксагор, Эратосфен и Аристарх о разме-</w:t>
      </w:r>
    </w:p>
    <w:p w:rsidR="00BE63DE" w:rsidRDefault="00855029">
      <w:pPr>
        <w:ind w:left="1113" w:right="698"/>
        <w:jc w:val="both"/>
        <w:rPr>
          <w:i/>
          <w:sz w:val="24"/>
        </w:rPr>
      </w:pPr>
      <w:r>
        <w:rPr>
          <w:i/>
          <w:sz w:val="24"/>
        </w:rPr>
        <w:t>рах Луны, Земли и Солнца. Расстояния от Земли до Луны и Солнца. Измерение расстояния от Земли до Марса.</w:t>
      </w:r>
    </w:p>
    <w:p w:rsidR="00BE63DE" w:rsidRDefault="00855029">
      <w:pPr>
        <w:spacing w:before="1"/>
        <w:ind w:left="1113" w:right="696" w:firstLine="708"/>
        <w:jc w:val="both"/>
        <w:rPr>
          <w:i/>
          <w:sz w:val="24"/>
        </w:rPr>
      </w:pPr>
      <w:r>
        <w:rPr>
          <w:i/>
          <w:sz w:val="24"/>
        </w:rPr>
        <w:t>Роль российских учёных в развитии математики: Л.Эйлер. Н.И.Лобачевский, П.Л.Чебышев, С. Ковалевская, А.Н.Колмогоров.</w:t>
      </w:r>
    </w:p>
    <w:p w:rsidR="00BE63DE" w:rsidRDefault="00855029">
      <w:pPr>
        <w:ind w:left="1113" w:right="691" w:firstLine="708"/>
        <w:jc w:val="both"/>
        <w:rPr>
          <w:i/>
          <w:sz w:val="24"/>
        </w:rPr>
      </w:pPr>
      <w:r>
        <w:rPr>
          <w:i/>
          <w:sz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BE63DE" w:rsidRDefault="00BE63DE">
      <w:pPr>
        <w:pStyle w:val="a3"/>
        <w:spacing w:before="8"/>
        <w:ind w:left="0"/>
        <w:jc w:val="left"/>
        <w:rPr>
          <w:i/>
        </w:rPr>
      </w:pPr>
    </w:p>
    <w:p w:rsidR="00BE63DE" w:rsidRDefault="00855029">
      <w:pPr>
        <w:pStyle w:val="Heading3"/>
        <w:numPr>
          <w:ilvl w:val="3"/>
          <w:numId w:val="136"/>
        </w:numPr>
        <w:tabs>
          <w:tab w:val="left" w:pos="3384"/>
        </w:tabs>
        <w:spacing w:line="278" w:lineRule="exact"/>
        <w:ind w:hanging="843"/>
        <w:jc w:val="left"/>
        <w:rPr>
          <w:rFonts w:ascii="Cambria" w:hAnsi="Cambria"/>
        </w:rPr>
      </w:pPr>
      <w:r>
        <w:rPr>
          <w:rFonts w:ascii="Cambria" w:hAnsi="Cambria"/>
        </w:rPr>
        <w:t>Информатика</w:t>
      </w:r>
    </w:p>
    <w:p w:rsidR="00BE63DE" w:rsidRDefault="00855029">
      <w:pPr>
        <w:pStyle w:val="a3"/>
        <w:ind w:right="686" w:firstLine="708"/>
      </w:pPr>
      <w:r>
        <w:rPr>
          <w:position w:val="1"/>
        </w:rPr>
        <w:t xml:space="preserve">При </w:t>
      </w:r>
      <w:r>
        <w:t xml:space="preserve">реализации программы учебного предмета «Информатика» у учащихся формирует- ся </w:t>
      </w:r>
      <w:r>
        <w:rPr>
          <w:position w:val="1"/>
        </w:rPr>
        <w:t xml:space="preserve">информационная и алгоритмическая культура; умения формализации и структурирования </w:t>
      </w:r>
      <w:r>
        <w:t>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 ботки данных; представления о компьютере как универсальном устройстве обработки инфор- 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 тельности в современном обществе; формируются представления о том, как понятия и кон- 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 граммами и в сети Интернет, умения соблюдать нормы информационной этики и права.</w:t>
      </w:r>
    </w:p>
    <w:p w:rsidR="00BE63DE" w:rsidRDefault="00BE63DE">
      <w:pPr>
        <w:pStyle w:val="a3"/>
        <w:spacing w:before="2"/>
        <w:ind w:left="0"/>
        <w:jc w:val="left"/>
      </w:pPr>
    </w:p>
    <w:p w:rsidR="00BE63DE" w:rsidRDefault="00855029">
      <w:pPr>
        <w:pStyle w:val="Heading3"/>
        <w:spacing w:line="240" w:lineRule="auto"/>
        <w:jc w:val="left"/>
      </w:pPr>
      <w:r>
        <w:t>Введение</w:t>
      </w:r>
    </w:p>
    <w:p w:rsidR="00BE63DE" w:rsidRDefault="00855029">
      <w:pPr>
        <w:spacing w:before="2"/>
        <w:ind w:left="1821"/>
        <w:rPr>
          <w:b/>
        </w:rPr>
      </w:pPr>
      <w:r>
        <w:rPr>
          <w:b/>
        </w:rPr>
        <w:t>Информация и информационные процессы</w:t>
      </w:r>
    </w:p>
    <w:p w:rsidR="00BE63DE" w:rsidRDefault="00BE63DE">
      <w:pPr>
        <w:pStyle w:val="a3"/>
        <w:ind w:left="0"/>
        <w:jc w:val="left"/>
        <w:rPr>
          <w:b/>
          <w:sz w:val="20"/>
        </w:rPr>
      </w:pPr>
    </w:p>
    <w:p w:rsidR="00BE63DE" w:rsidRDefault="00855029">
      <w:pPr>
        <w:pStyle w:val="a3"/>
        <w:ind w:left="1821"/>
      </w:pPr>
      <w:r>
        <w:t>Информация – одно из основных обобщающих понятий современной науки.</w:t>
      </w:r>
    </w:p>
    <w:p w:rsidR="00BE63DE" w:rsidRDefault="00855029">
      <w:pPr>
        <w:pStyle w:val="a3"/>
        <w:ind w:right="691" w:firstLine="708"/>
      </w:pPr>
      <w: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BE63DE" w:rsidRDefault="00855029">
      <w:pPr>
        <w:pStyle w:val="a3"/>
        <w:ind w:right="694" w:firstLine="708"/>
      </w:pPr>
      <w: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BE63DE" w:rsidRDefault="00855029">
      <w:pPr>
        <w:pStyle w:val="a3"/>
        <w:ind w:right="687" w:firstLine="708"/>
      </w:pPr>
      <w:r>
        <w:t>Информационные процессы – процессы, связанные с хранением, преобразованием и пе- редачей данных.</w:t>
      </w:r>
    </w:p>
    <w:p w:rsidR="00BE63DE" w:rsidRDefault="00BE63DE">
      <w:pPr>
        <w:sectPr w:rsidR="00BE63DE">
          <w:pgSz w:w="11910" w:h="16840"/>
          <w:pgMar w:top="1040" w:right="160" w:bottom="1740" w:left="20" w:header="0" w:footer="1474" w:gutter="0"/>
          <w:cols w:space="720"/>
        </w:sectPr>
      </w:pPr>
    </w:p>
    <w:p w:rsidR="00BE63DE" w:rsidRDefault="00855029">
      <w:pPr>
        <w:spacing w:before="73"/>
        <w:ind w:left="1821"/>
        <w:jc w:val="both"/>
        <w:rPr>
          <w:b/>
        </w:rPr>
      </w:pPr>
      <w:r>
        <w:rPr>
          <w:b/>
        </w:rPr>
        <w:t>Компьютер – универсальное устройство обработки данных</w:t>
      </w:r>
    </w:p>
    <w:p w:rsidR="00BE63DE" w:rsidRDefault="00BE63DE">
      <w:pPr>
        <w:pStyle w:val="a3"/>
        <w:spacing w:before="2"/>
        <w:ind w:left="0"/>
        <w:jc w:val="left"/>
        <w:rPr>
          <w:b/>
          <w:sz w:val="20"/>
        </w:rPr>
      </w:pPr>
    </w:p>
    <w:p w:rsidR="00BE63DE" w:rsidRDefault="00855029">
      <w:pPr>
        <w:pStyle w:val="a3"/>
        <w:ind w:right="696" w:firstLine="708"/>
      </w:pPr>
      <w: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BE63DE" w:rsidRDefault="00855029">
      <w:pPr>
        <w:spacing w:before="1"/>
        <w:ind w:left="1821"/>
        <w:jc w:val="both"/>
        <w:rPr>
          <w:i/>
          <w:sz w:val="24"/>
        </w:rPr>
      </w:pPr>
      <w:r>
        <w:rPr>
          <w:i/>
          <w:sz w:val="24"/>
        </w:rPr>
        <w:t>Компьютеры, встроенные в технические устройства и производственные комплексы.</w:t>
      </w:r>
    </w:p>
    <w:p w:rsidR="00BE63DE" w:rsidRDefault="00855029">
      <w:pPr>
        <w:ind w:left="1113"/>
        <w:jc w:val="both"/>
        <w:rPr>
          <w:i/>
          <w:sz w:val="24"/>
        </w:rPr>
      </w:pPr>
      <w:r>
        <w:rPr>
          <w:i/>
          <w:sz w:val="24"/>
        </w:rPr>
        <w:t>Роботизированные производства, аддитивные технологии (3D-принтеры).</w:t>
      </w:r>
    </w:p>
    <w:p w:rsidR="00BE63DE" w:rsidRDefault="00855029">
      <w:pPr>
        <w:pStyle w:val="a3"/>
        <w:ind w:left="1821"/>
      </w:pPr>
      <w:r>
        <w:t>Программное обеспечение компьютера.</w:t>
      </w:r>
    </w:p>
    <w:p w:rsidR="00BE63DE" w:rsidRDefault="00855029">
      <w:pPr>
        <w:pStyle w:val="a3"/>
        <w:ind w:right="688" w:firstLine="708"/>
        <w:rPr>
          <w:i/>
        </w:rPr>
      </w:pPr>
      <w:r>
        <w:t xml:space="preserve">Носители информации, используемые в ИКТ. История и перспективы развития. Пред- ставление об объемах данных и скоростях доступа, характерных для различных видов носите- лей. </w:t>
      </w:r>
      <w:r>
        <w:rPr>
          <w:i/>
        </w:rPr>
        <w:t>Носители информации в живой природе.</w:t>
      </w:r>
    </w:p>
    <w:p w:rsidR="00BE63DE" w:rsidRDefault="00855029">
      <w:pPr>
        <w:pStyle w:val="a3"/>
        <w:ind w:left="1821"/>
      </w:pPr>
      <w:r>
        <w:t>История и тенденции развития компьютеров, улучшение характеристик компьютеров.</w:t>
      </w:r>
    </w:p>
    <w:p w:rsidR="00BE63DE" w:rsidRDefault="00855029">
      <w:pPr>
        <w:pStyle w:val="a3"/>
        <w:jc w:val="left"/>
      </w:pPr>
      <w:r>
        <w:t>Суперкомпьютеры.</w:t>
      </w:r>
    </w:p>
    <w:p w:rsidR="00BE63DE" w:rsidRDefault="00855029">
      <w:pPr>
        <w:ind w:left="1821" w:right="2909"/>
        <w:rPr>
          <w:i/>
          <w:sz w:val="24"/>
        </w:rPr>
      </w:pPr>
      <w:r>
        <w:rPr>
          <w:i/>
          <w:sz w:val="24"/>
        </w:rPr>
        <w:t>Физические ограничения на значения характеристик компьютеров</w:t>
      </w:r>
      <w:r>
        <w:rPr>
          <w:sz w:val="24"/>
        </w:rPr>
        <w:t xml:space="preserve">. </w:t>
      </w:r>
      <w:r>
        <w:rPr>
          <w:i/>
          <w:sz w:val="24"/>
        </w:rPr>
        <w:t>Параллельные вычисления.</w:t>
      </w:r>
    </w:p>
    <w:p w:rsidR="00BE63DE" w:rsidRDefault="00855029">
      <w:pPr>
        <w:pStyle w:val="a3"/>
        <w:ind w:left="1821"/>
        <w:jc w:val="left"/>
      </w:pPr>
      <w:r>
        <w:t>Техника безопасности и правила работы на компьютере.</w:t>
      </w:r>
    </w:p>
    <w:p w:rsidR="00BE63DE" w:rsidRDefault="00855029">
      <w:pPr>
        <w:pStyle w:val="Heading3"/>
        <w:spacing w:before="5" w:line="240" w:lineRule="auto"/>
        <w:jc w:val="left"/>
      </w:pPr>
      <w:r>
        <w:t>Математические основы информатики</w:t>
      </w:r>
    </w:p>
    <w:p w:rsidR="00BE63DE" w:rsidRDefault="00855029">
      <w:pPr>
        <w:spacing w:before="2"/>
        <w:ind w:left="1821"/>
        <w:rPr>
          <w:b/>
        </w:rPr>
      </w:pPr>
      <w:r>
        <w:rPr>
          <w:b/>
        </w:rPr>
        <w:t>Тексты и кодирование</w:t>
      </w:r>
    </w:p>
    <w:p w:rsidR="00BE63DE" w:rsidRDefault="00BE63DE">
      <w:pPr>
        <w:pStyle w:val="a3"/>
        <w:ind w:left="0"/>
        <w:jc w:val="left"/>
        <w:rPr>
          <w:b/>
          <w:sz w:val="20"/>
        </w:rPr>
      </w:pPr>
    </w:p>
    <w:p w:rsidR="00BE63DE" w:rsidRDefault="00855029">
      <w:pPr>
        <w:pStyle w:val="a3"/>
        <w:ind w:right="684" w:firstLine="708"/>
        <w:jc w:val="left"/>
      </w:pPr>
      <w: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BE63DE" w:rsidRDefault="00855029">
      <w:pPr>
        <w:pStyle w:val="a3"/>
        <w:ind w:right="700" w:firstLine="708"/>
        <w:jc w:val="left"/>
      </w:pPr>
      <w:r>
        <w:t>Разнообразие языков и алфавитов. Естественные и формальные языки. Алфавит текстов на русском языке.</w:t>
      </w:r>
    </w:p>
    <w:p w:rsidR="00BE63DE" w:rsidRDefault="00855029">
      <w:pPr>
        <w:pStyle w:val="a3"/>
        <w:ind w:right="700" w:firstLine="708"/>
        <w:jc w:val="left"/>
      </w:pPr>
      <w:r>
        <w:t>Кодирование символов одного алфавита с помощью кодовых слов в другом алфавите; кодовая таблица, декодирование.</w:t>
      </w:r>
    </w:p>
    <w:p w:rsidR="00BE63DE" w:rsidRDefault="00855029">
      <w:pPr>
        <w:pStyle w:val="a3"/>
        <w:ind w:left="1821"/>
        <w:jc w:val="left"/>
      </w:pPr>
      <w:r>
        <w:t>Двоичный алфавит. Представление данных в компьютере как текстов в двоичном алфа-</w:t>
      </w:r>
    </w:p>
    <w:p w:rsidR="00BE63DE" w:rsidRDefault="00855029">
      <w:pPr>
        <w:pStyle w:val="a3"/>
        <w:jc w:val="left"/>
      </w:pPr>
      <w:r>
        <w:t>вите.</w:t>
      </w:r>
    </w:p>
    <w:p w:rsidR="00BE63DE" w:rsidRDefault="00855029">
      <w:pPr>
        <w:pStyle w:val="a3"/>
        <w:spacing w:before="1"/>
        <w:ind w:left="1821"/>
        <w:jc w:val="left"/>
      </w:pPr>
      <w:r>
        <w:t>Двоичные коды с фиксированной длиной кодового слова. Разрядность кода – длина ко-</w:t>
      </w:r>
    </w:p>
    <w:p w:rsidR="00BE63DE" w:rsidRDefault="00855029">
      <w:pPr>
        <w:pStyle w:val="a3"/>
        <w:spacing w:before="2"/>
      </w:pPr>
      <w:r>
        <w:rPr>
          <w:position w:val="1"/>
        </w:rPr>
        <w:t xml:space="preserve">дового слова. Примеры двоичных кодов с разрядностью 8, 16, </w:t>
      </w:r>
      <w:r>
        <w:t>32.</w:t>
      </w:r>
    </w:p>
    <w:p w:rsidR="00BE63DE" w:rsidRDefault="00855029">
      <w:pPr>
        <w:pStyle w:val="a3"/>
        <w:ind w:right="696" w:firstLine="708"/>
      </w:pPr>
      <w:r>
        <w:t>Единицы измерения длины двоичных текстов: бит, байт, Килобайт и т. д. Количество информации, содержащееся в сообщении.</w:t>
      </w:r>
    </w:p>
    <w:p w:rsidR="00BE63DE" w:rsidRDefault="00855029">
      <w:pPr>
        <w:ind w:left="1821"/>
        <w:jc w:val="both"/>
        <w:rPr>
          <w:i/>
          <w:sz w:val="24"/>
        </w:rPr>
      </w:pPr>
      <w:r>
        <w:rPr>
          <w:i/>
          <w:sz w:val="24"/>
        </w:rPr>
        <w:t>Подход А.Н.Колмогорова к определению количества информации.</w:t>
      </w:r>
    </w:p>
    <w:p w:rsidR="00BE63DE" w:rsidRDefault="00855029">
      <w:pPr>
        <w:ind w:left="1113" w:right="685" w:firstLine="708"/>
        <w:jc w:val="both"/>
        <w:rPr>
          <w:i/>
          <w:sz w:val="24"/>
        </w:rPr>
      </w:pPr>
      <w:r>
        <w:rPr>
          <w:sz w:val="24"/>
        </w:rPr>
        <w:t xml:space="preserve">Зависимость количества кодовых комбинаций от разрядности кода. </w:t>
      </w:r>
      <w:r>
        <w:rPr>
          <w:i/>
          <w:sz w:val="24"/>
        </w:rPr>
        <w:t xml:space="preserve">Код ASCII. </w:t>
      </w:r>
      <w:r>
        <w:rPr>
          <w:sz w:val="24"/>
        </w:rPr>
        <w:t>Коди- ровки кириллицы. Примеры кодирования букв национальных алфавитов. Представление о стандарте Unicode</w:t>
      </w:r>
      <w:r>
        <w:rPr>
          <w:i/>
          <w:sz w:val="24"/>
        </w:rPr>
        <w:t>. Таблицы кодировки с алфавитом, отличным от двоичного.</w:t>
      </w:r>
    </w:p>
    <w:p w:rsidR="00BE63DE" w:rsidRDefault="00855029">
      <w:pPr>
        <w:ind w:left="1113" w:right="685" w:firstLine="708"/>
        <w:jc w:val="both"/>
        <w:rPr>
          <w:i/>
          <w:sz w:val="24"/>
        </w:rPr>
      </w:pPr>
      <w:r>
        <w:rPr>
          <w:i/>
          <w:sz w:val="24"/>
        </w:rPr>
        <w:t>Искажение информации при передаче. Коды, исправляющие ошибки. Возможность од- нозначного декодирования для кодов с различной длиной кодовых слов.</w:t>
      </w:r>
    </w:p>
    <w:p w:rsidR="00BE63DE" w:rsidRDefault="00855029">
      <w:pPr>
        <w:spacing w:before="4"/>
        <w:ind w:left="1821"/>
        <w:rPr>
          <w:b/>
        </w:rPr>
      </w:pPr>
      <w:r>
        <w:rPr>
          <w:b/>
        </w:rPr>
        <w:t>Дискретизация</w:t>
      </w:r>
    </w:p>
    <w:p w:rsidR="00BE63DE" w:rsidRDefault="00BE63DE">
      <w:pPr>
        <w:pStyle w:val="a3"/>
        <w:spacing w:before="3"/>
        <w:ind w:left="0"/>
        <w:jc w:val="left"/>
        <w:rPr>
          <w:b/>
          <w:sz w:val="20"/>
        </w:rPr>
      </w:pPr>
    </w:p>
    <w:p w:rsidR="00BE63DE" w:rsidRDefault="00855029">
      <w:pPr>
        <w:pStyle w:val="a3"/>
        <w:ind w:firstLine="708"/>
        <w:jc w:val="left"/>
      </w:pPr>
      <w:r>
        <w:t>Измерение и дискретизация. Общее представление о цифровом представлении аудиови- зуальных и других непрерывных данных.</w:t>
      </w:r>
    </w:p>
    <w:p w:rsidR="00BE63DE" w:rsidRDefault="00855029">
      <w:pPr>
        <w:pStyle w:val="a3"/>
        <w:ind w:right="700" w:firstLine="708"/>
        <w:jc w:val="left"/>
      </w:pPr>
      <w:r>
        <w:t>Кодирование цвета. Цветовые модели</w:t>
      </w:r>
      <w:r>
        <w:rPr>
          <w:b/>
        </w:rPr>
        <w:t xml:space="preserve">. </w:t>
      </w:r>
      <w:r>
        <w:t xml:space="preserve">Модели RGBиCMYK. </w:t>
      </w:r>
      <w:r>
        <w:rPr>
          <w:i/>
        </w:rPr>
        <w:t>Модели HSB и CMY</w:t>
      </w:r>
      <w:r>
        <w:t>. Глу- бина кодирования. Знакомство с растровой и векторной графикой.</w:t>
      </w:r>
    </w:p>
    <w:p w:rsidR="00BE63DE" w:rsidRDefault="00855029">
      <w:pPr>
        <w:pStyle w:val="a3"/>
        <w:ind w:left="1821"/>
        <w:jc w:val="left"/>
      </w:pPr>
      <w:r>
        <w:t>Кодирование звука</w:t>
      </w:r>
      <w:r>
        <w:rPr>
          <w:b/>
        </w:rPr>
        <w:t xml:space="preserve">. </w:t>
      </w:r>
      <w:r>
        <w:t>Разрядность и частота записи. Количество каналов записи.</w:t>
      </w:r>
    </w:p>
    <w:p w:rsidR="00BE63DE" w:rsidRDefault="00855029">
      <w:pPr>
        <w:pStyle w:val="a3"/>
        <w:ind w:right="700" w:firstLine="708"/>
        <w:jc w:val="left"/>
      </w:pPr>
      <w:r>
        <w:t>Оценка количественных параметров, связанных с представлением и хранением изобра- жений и звуковых</w:t>
      </w:r>
      <w:r>
        <w:rPr>
          <w:spacing w:val="-1"/>
        </w:rPr>
        <w:t xml:space="preserve"> </w:t>
      </w:r>
      <w:r>
        <w:t>файлов.</w:t>
      </w:r>
    </w:p>
    <w:p w:rsidR="00BE63DE" w:rsidRDefault="00855029">
      <w:pPr>
        <w:spacing w:before="7"/>
        <w:ind w:left="1821"/>
        <w:rPr>
          <w:b/>
        </w:rPr>
      </w:pPr>
      <w:r>
        <w:rPr>
          <w:b/>
        </w:rPr>
        <w:t>Системы</w:t>
      </w:r>
      <w:r>
        <w:rPr>
          <w:b/>
          <w:spacing w:val="-6"/>
        </w:rPr>
        <w:t xml:space="preserve"> </w:t>
      </w:r>
      <w:r>
        <w:rPr>
          <w:b/>
        </w:rPr>
        <w:t>счисления</w:t>
      </w:r>
    </w:p>
    <w:p w:rsidR="00BE63DE" w:rsidRDefault="00BE63DE">
      <w:pPr>
        <w:pStyle w:val="a3"/>
        <w:ind w:left="0"/>
        <w:jc w:val="left"/>
        <w:rPr>
          <w:b/>
          <w:sz w:val="20"/>
        </w:rPr>
      </w:pPr>
    </w:p>
    <w:p w:rsidR="00BE63DE" w:rsidRDefault="00855029">
      <w:pPr>
        <w:pStyle w:val="a3"/>
        <w:ind w:firstLine="708"/>
        <w:jc w:val="left"/>
      </w:pPr>
      <w:r>
        <w:t>Позиционные и непозиционные системы счисления. Примеры представления чисел в по- зиционных системах счисления.</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7" w:firstLine="708"/>
      </w:pPr>
      <w:r>
        <w:t>Основание системы счисления. Алфавит (множество цифр) системы счисления. Количе- ство цифр, используемых в системе счисления с заданным основанием. Краткая и развернутая формы записи чисел в позиционных системах счисления.</w:t>
      </w:r>
    </w:p>
    <w:p w:rsidR="00BE63DE" w:rsidRDefault="00855029">
      <w:pPr>
        <w:pStyle w:val="a3"/>
        <w:spacing w:before="1"/>
        <w:ind w:right="694" w:firstLine="708"/>
      </w:pPr>
      <w:r>
        <w:t>Двоичная система счисления, запись целых чисел в пределах от 0 до 1024. Перевод нату- ральных чисел из десятичной системы счисления в двоичную и из двоичной в десятичную.</w:t>
      </w:r>
    </w:p>
    <w:p w:rsidR="00BE63DE" w:rsidRDefault="00855029">
      <w:pPr>
        <w:pStyle w:val="a3"/>
        <w:ind w:right="730" w:firstLine="708"/>
      </w:pPr>
      <w: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BE63DE" w:rsidRDefault="00855029">
      <w:pPr>
        <w:pStyle w:val="a3"/>
        <w:ind w:right="728" w:firstLine="708"/>
      </w:pPr>
      <w:r>
        <w:t>Перевод натуральных чисел из двоичной системы счисления в восьмеричную и шестна- дцатеричную и обратно.</w:t>
      </w:r>
    </w:p>
    <w:p w:rsidR="00BE63DE" w:rsidRDefault="00855029">
      <w:pPr>
        <w:ind w:left="1821"/>
        <w:jc w:val="both"/>
        <w:rPr>
          <w:i/>
          <w:sz w:val="24"/>
        </w:rPr>
      </w:pPr>
      <w:r>
        <w:rPr>
          <w:i/>
          <w:sz w:val="24"/>
        </w:rPr>
        <w:t>Арифметические действия в системах счисления.</w:t>
      </w:r>
    </w:p>
    <w:p w:rsidR="00BE63DE" w:rsidRDefault="00855029">
      <w:pPr>
        <w:spacing w:before="6"/>
        <w:ind w:left="1821"/>
        <w:jc w:val="both"/>
        <w:rPr>
          <w:b/>
        </w:rPr>
      </w:pPr>
      <w:r>
        <w:rPr>
          <w:b/>
        </w:rPr>
        <w:t>Элементы комбинаторики, теории множеств и математической логики</w:t>
      </w:r>
    </w:p>
    <w:p w:rsidR="00BE63DE" w:rsidRDefault="00BE63DE">
      <w:pPr>
        <w:pStyle w:val="a3"/>
        <w:spacing w:before="3"/>
        <w:ind w:left="0"/>
        <w:jc w:val="left"/>
        <w:rPr>
          <w:b/>
          <w:sz w:val="20"/>
        </w:rPr>
      </w:pPr>
    </w:p>
    <w:p w:rsidR="00BE63DE" w:rsidRDefault="00855029">
      <w:pPr>
        <w:pStyle w:val="a3"/>
        <w:ind w:right="690" w:firstLine="708"/>
      </w:pPr>
      <w:r>
        <w:t>Расчет количества вариантов: формулы перемножения и сложения количества вариан- тов. Количество текстов данной длины в данном алфавите.</w:t>
      </w:r>
    </w:p>
    <w:p w:rsidR="00BE63DE" w:rsidRDefault="00855029">
      <w:pPr>
        <w:pStyle w:val="a3"/>
        <w:ind w:right="700" w:firstLine="708"/>
      </w:pPr>
      <w: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BE63DE" w:rsidRDefault="00855029">
      <w:pPr>
        <w:pStyle w:val="a3"/>
        <w:ind w:right="666" w:firstLine="708"/>
      </w:pPr>
      <w:r>
        <w:t>Высказывания. Простые и сложные высказывания. Диаграммы Эйлера-Венна. Логиче- 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 ние). Правила записи логических выражений. Приоритеты логических операций.</w:t>
      </w:r>
    </w:p>
    <w:p w:rsidR="00BE63DE" w:rsidRDefault="00855029">
      <w:pPr>
        <w:pStyle w:val="a3"/>
        <w:spacing w:before="1"/>
        <w:ind w:left="1821"/>
      </w:pPr>
      <w:r>
        <w:t>Таблицы истинности. Построение таблиц истинности для логических выражений.</w:t>
      </w:r>
    </w:p>
    <w:p w:rsidR="00BE63DE" w:rsidRDefault="00855029">
      <w:pPr>
        <w:ind w:left="1113" w:right="688" w:firstLine="708"/>
        <w:jc w:val="both"/>
        <w:rPr>
          <w:i/>
          <w:sz w:val="24"/>
        </w:rPr>
      </w:pPr>
      <w:r>
        <w:rPr>
          <w:i/>
          <w:sz w:val="24"/>
        </w:rPr>
        <w:t>Логические операции следования (импликация) и равносильности (эквивалентность). Свойства логических операций. Законы алгебры логики</w:t>
      </w:r>
      <w:r>
        <w:rPr>
          <w:sz w:val="24"/>
        </w:rPr>
        <w:t xml:space="preserve">. </w:t>
      </w:r>
      <w:r>
        <w:rPr>
          <w:i/>
          <w:sz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BE63DE" w:rsidRDefault="00855029">
      <w:pPr>
        <w:pStyle w:val="Heading3"/>
        <w:spacing w:before="5"/>
      </w:pPr>
      <w:r>
        <w:t>Списки, графы, деревья</w:t>
      </w:r>
    </w:p>
    <w:p w:rsidR="00BE63DE" w:rsidRDefault="00855029">
      <w:pPr>
        <w:pStyle w:val="a3"/>
        <w:ind w:right="690" w:firstLine="708"/>
      </w:pPr>
      <w:r>
        <w:t>Список. Первый элемент, последний элемент, предыдущий элемент, следующий эле- мент. Вставка, удаление и замена элемента.</w:t>
      </w:r>
    </w:p>
    <w:p w:rsidR="00BE63DE" w:rsidRDefault="00855029">
      <w:pPr>
        <w:pStyle w:val="a3"/>
        <w:ind w:right="688" w:firstLine="708"/>
      </w:pPr>
      <w: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BE63DE" w:rsidRDefault="00855029">
      <w:pPr>
        <w:ind w:left="1113" w:right="690" w:firstLine="708"/>
        <w:jc w:val="both"/>
        <w:rPr>
          <w:i/>
          <w:sz w:val="24"/>
        </w:rPr>
      </w:pPr>
      <w:r>
        <w:rPr>
          <w:sz w:val="24"/>
        </w:rPr>
        <w:t xml:space="preserve">Дерево. Корень, лист, вершина (узел). Предшествующая вершина, последующие верши- ны. Поддерево. Высота дерева. </w:t>
      </w:r>
      <w:r>
        <w:rPr>
          <w:i/>
          <w:sz w:val="24"/>
        </w:rPr>
        <w:t>Бинарное дерево. Генеалогическое дерево.</w:t>
      </w:r>
    </w:p>
    <w:p w:rsidR="00BE63DE" w:rsidRDefault="00855029">
      <w:pPr>
        <w:pStyle w:val="Heading3"/>
        <w:spacing w:before="2" w:line="240" w:lineRule="auto"/>
      </w:pPr>
      <w:r>
        <w:t>Алгоритмы и элементы программирования</w:t>
      </w:r>
    </w:p>
    <w:p w:rsidR="00BE63DE" w:rsidRDefault="00855029">
      <w:pPr>
        <w:spacing w:before="2"/>
        <w:ind w:left="1821"/>
        <w:jc w:val="both"/>
        <w:rPr>
          <w:b/>
        </w:rPr>
      </w:pPr>
      <w:r>
        <w:rPr>
          <w:b/>
        </w:rPr>
        <w:t>Исполнители и алгоритмы. Управление исполнителями</w:t>
      </w:r>
    </w:p>
    <w:p w:rsidR="00BE63DE" w:rsidRDefault="00BE63DE">
      <w:pPr>
        <w:pStyle w:val="a3"/>
        <w:ind w:left="0"/>
        <w:jc w:val="left"/>
        <w:rPr>
          <w:b/>
          <w:sz w:val="20"/>
        </w:rPr>
      </w:pPr>
    </w:p>
    <w:p w:rsidR="00BE63DE" w:rsidRDefault="00855029">
      <w:pPr>
        <w:pStyle w:val="a3"/>
        <w:ind w:right="685" w:firstLine="708"/>
      </w:pPr>
      <w:r>
        <w:t>Исполнители. Состояния, возможные обстановки и система команд исполнителя; коман- ды-приказы и команды-запросы; отказ исполнителя. Необходимость формального описания ис- полнителя. Ручное управление исполнителем.</w:t>
      </w:r>
    </w:p>
    <w:p w:rsidR="00BE63DE" w:rsidRDefault="00855029">
      <w:pPr>
        <w:pStyle w:val="a3"/>
        <w:spacing w:before="1"/>
        <w:ind w:right="684" w:firstLine="708"/>
        <w:rPr>
          <w:i/>
        </w:rPr>
      </w:pPr>
      <w: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 горитма на конкретном алгоритмическом языке. Компьютер – автоматическое устройство, спо- собное управлять по заранее составленной программе исполнителями, выполняющими коман- ды. Программное управление исполнителем. </w:t>
      </w:r>
      <w:r>
        <w:rPr>
          <w:i/>
        </w:rPr>
        <w:t>Программное управление самодвижущимся робо- том.</w:t>
      </w:r>
    </w:p>
    <w:p w:rsidR="00BE63DE" w:rsidRDefault="00855029">
      <w:pPr>
        <w:pStyle w:val="a3"/>
        <w:ind w:firstLine="708"/>
        <w:jc w:val="left"/>
      </w:pPr>
      <w: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BE63DE" w:rsidRDefault="00855029">
      <w:pPr>
        <w:pStyle w:val="a3"/>
        <w:ind w:left="1821"/>
        <w:jc w:val="left"/>
      </w:pPr>
      <w:r>
        <w:t>Системы программирования. Средства создания и выполнения программ.</w:t>
      </w:r>
    </w:p>
    <w:p w:rsidR="00BE63DE" w:rsidRDefault="00855029">
      <w:pPr>
        <w:ind w:left="1821"/>
        <w:rPr>
          <w:i/>
          <w:sz w:val="24"/>
        </w:rPr>
      </w:pPr>
      <w:r>
        <w:rPr>
          <w:i/>
          <w:sz w:val="24"/>
        </w:rPr>
        <w:t>Понятие об этапах разработки программ и приемах отладки программ.</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3"/>
        <w:spacing w:before="66"/>
        <w:ind w:right="685" w:firstLine="708"/>
      </w:pPr>
      <w:r>
        <w:t>Управление. Сигнал. Обратная связь. Примеры: компьютер и управляемый им исполни- 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 ствами.</w:t>
      </w:r>
    </w:p>
    <w:p w:rsidR="00BE63DE" w:rsidRDefault="00855029">
      <w:pPr>
        <w:spacing w:before="7"/>
        <w:ind w:left="1821"/>
        <w:jc w:val="both"/>
        <w:rPr>
          <w:b/>
        </w:rPr>
      </w:pPr>
      <w:r>
        <w:rPr>
          <w:b/>
        </w:rPr>
        <w:t>Алгоритмические конструкции</w:t>
      </w:r>
    </w:p>
    <w:p w:rsidR="00BE63DE" w:rsidRDefault="00BE63DE">
      <w:pPr>
        <w:pStyle w:val="a3"/>
        <w:spacing w:before="2"/>
        <w:ind w:left="0"/>
        <w:jc w:val="left"/>
        <w:rPr>
          <w:b/>
          <w:sz w:val="20"/>
        </w:rPr>
      </w:pPr>
    </w:p>
    <w:p w:rsidR="00BE63DE" w:rsidRDefault="00855029">
      <w:pPr>
        <w:pStyle w:val="a3"/>
        <w:spacing w:before="1"/>
        <w:ind w:right="685" w:firstLine="708"/>
      </w:pPr>
      <w: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 ходных данных.</w:t>
      </w:r>
    </w:p>
    <w:p w:rsidR="00BE63DE" w:rsidRDefault="00855029">
      <w:pPr>
        <w:pStyle w:val="a3"/>
        <w:ind w:left="1821"/>
      </w:pPr>
      <w:r>
        <w:t>Конструкция «ветвление». Условный оператор: полная и неполная формы.</w:t>
      </w:r>
    </w:p>
    <w:p w:rsidR="00BE63DE" w:rsidRDefault="00855029">
      <w:pPr>
        <w:pStyle w:val="a3"/>
        <w:ind w:right="689" w:firstLine="708"/>
      </w:pPr>
      <w:r>
        <w:t>Выполнение и невыполнения условия (истинность  и ложность высказывания). Простые и составные условия. Запись составных</w:t>
      </w:r>
      <w:r>
        <w:rPr>
          <w:spacing w:val="4"/>
        </w:rPr>
        <w:t xml:space="preserve"> </w:t>
      </w:r>
      <w:r>
        <w:t>условий.</w:t>
      </w:r>
    </w:p>
    <w:p w:rsidR="00BE63DE" w:rsidRDefault="00855029">
      <w:pPr>
        <w:ind w:left="1113" w:right="689" w:firstLine="708"/>
        <w:jc w:val="both"/>
        <w:rPr>
          <w:i/>
          <w:sz w:val="24"/>
        </w:rPr>
      </w:pPr>
      <w:r>
        <w:rPr>
          <w:sz w:val="24"/>
        </w:rPr>
        <w:t xml:space="preserve">Конструкция «повторения»: циклы с заданным числом повторений, с условием выпол- нения, с переменного цикла. </w:t>
      </w:r>
      <w:r>
        <w:rPr>
          <w:i/>
          <w:sz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BE63DE" w:rsidRDefault="00855029">
      <w:pPr>
        <w:pStyle w:val="a3"/>
        <w:ind w:left="1821"/>
      </w:pPr>
      <w:r>
        <w:t>Запись алгоритмических конструкций в выбранном языке программирования.</w:t>
      </w:r>
    </w:p>
    <w:p w:rsidR="00BE63DE" w:rsidRDefault="00855029">
      <w:pPr>
        <w:ind w:left="1113" w:right="683" w:firstLine="708"/>
        <w:jc w:val="both"/>
        <w:rPr>
          <w:i/>
          <w:sz w:val="24"/>
        </w:rPr>
      </w:pPr>
      <w:r>
        <w:rPr>
          <w:i/>
          <w:sz w:val="24"/>
        </w:rPr>
        <w:t>Примеры записи команд ветвления и повторения и других конструкций в различных ал- горитмических языках.</w:t>
      </w:r>
    </w:p>
    <w:p w:rsidR="00BE63DE" w:rsidRDefault="00855029">
      <w:pPr>
        <w:spacing w:before="7"/>
        <w:ind w:left="1821"/>
        <w:jc w:val="both"/>
        <w:rPr>
          <w:b/>
        </w:rPr>
      </w:pPr>
      <w:r>
        <w:rPr>
          <w:b/>
        </w:rPr>
        <w:t>Разработка алгоритмов и программ</w:t>
      </w:r>
    </w:p>
    <w:p w:rsidR="00BE63DE" w:rsidRDefault="00BE63DE">
      <w:pPr>
        <w:pStyle w:val="a3"/>
        <w:ind w:left="0"/>
        <w:jc w:val="left"/>
        <w:rPr>
          <w:b/>
          <w:sz w:val="20"/>
        </w:rPr>
      </w:pPr>
    </w:p>
    <w:p w:rsidR="00BE63DE" w:rsidRDefault="00855029">
      <w:pPr>
        <w:ind w:left="1821"/>
        <w:jc w:val="both"/>
        <w:rPr>
          <w:i/>
          <w:sz w:val="24"/>
        </w:rPr>
      </w:pPr>
      <w:r>
        <w:rPr>
          <w:sz w:val="24"/>
        </w:rPr>
        <w:t xml:space="preserve">Оператор присваивания. </w:t>
      </w:r>
      <w:r>
        <w:rPr>
          <w:i/>
          <w:sz w:val="24"/>
        </w:rPr>
        <w:t>Представление о структурах данных.</w:t>
      </w:r>
    </w:p>
    <w:p w:rsidR="00BE63DE" w:rsidRDefault="00855029">
      <w:pPr>
        <w:ind w:left="1113" w:right="690" w:firstLine="708"/>
        <w:jc w:val="both"/>
        <w:rPr>
          <w:i/>
          <w:sz w:val="24"/>
        </w:rPr>
      </w:pPr>
      <w:r>
        <w:rPr>
          <w:sz w:val="24"/>
        </w:rPr>
        <w:t xml:space="preserve">Константы и переменные. Переменная: имя и значение. Типы переменных: целые, веще- ственные, </w:t>
      </w:r>
      <w:r>
        <w:rPr>
          <w:i/>
          <w:sz w:val="24"/>
        </w:rPr>
        <w:t>символьные, строковые, логические</w:t>
      </w:r>
      <w:r>
        <w:rPr>
          <w:sz w:val="24"/>
        </w:rPr>
        <w:t xml:space="preserve">. Табличные величины (массивы). Одномерные массивы. </w:t>
      </w:r>
      <w:r>
        <w:rPr>
          <w:i/>
          <w:sz w:val="24"/>
        </w:rPr>
        <w:t>Двумерные массивы.</w:t>
      </w:r>
    </w:p>
    <w:p w:rsidR="00BE63DE" w:rsidRDefault="00855029">
      <w:pPr>
        <w:pStyle w:val="a3"/>
        <w:ind w:left="1821"/>
      </w:pPr>
      <w:r>
        <w:t>Примеры задач обработки данных:</w:t>
      </w:r>
    </w:p>
    <w:p w:rsidR="00BE63DE" w:rsidRDefault="00855029">
      <w:pPr>
        <w:pStyle w:val="a4"/>
        <w:numPr>
          <w:ilvl w:val="0"/>
          <w:numId w:val="1"/>
        </w:numPr>
        <w:tabs>
          <w:tab w:val="left" w:pos="2107"/>
        </w:tabs>
        <w:spacing w:before="2" w:line="292" w:lineRule="exact"/>
        <w:rPr>
          <w:rFonts w:ascii="Symbol" w:hAnsi="Symbol"/>
          <w:sz w:val="24"/>
        </w:rPr>
      </w:pPr>
      <w:r>
        <w:t>нахождение минимального и максимального числа из двух,трех, четырех данных</w:t>
      </w:r>
      <w:r>
        <w:rPr>
          <w:spacing w:val="-19"/>
        </w:rPr>
        <w:t xml:space="preserve"> </w:t>
      </w:r>
      <w:r>
        <w:t>чисел;</w:t>
      </w:r>
    </w:p>
    <w:p w:rsidR="00BE63DE" w:rsidRDefault="00855029">
      <w:pPr>
        <w:pStyle w:val="a4"/>
        <w:numPr>
          <w:ilvl w:val="0"/>
          <w:numId w:val="1"/>
        </w:numPr>
        <w:tabs>
          <w:tab w:val="left" w:pos="2107"/>
        </w:tabs>
        <w:spacing w:line="267" w:lineRule="exact"/>
        <w:rPr>
          <w:rFonts w:ascii="Symbol" w:hAnsi="Symbol"/>
        </w:rPr>
      </w:pPr>
      <w:r>
        <w:t>нахождение всех корней заданного квадратного</w:t>
      </w:r>
      <w:r>
        <w:rPr>
          <w:spacing w:val="-3"/>
        </w:rPr>
        <w:t xml:space="preserve"> </w:t>
      </w:r>
      <w:r>
        <w:t>уравнения;</w:t>
      </w:r>
    </w:p>
    <w:p w:rsidR="00BE63DE" w:rsidRDefault="00855029">
      <w:pPr>
        <w:pStyle w:val="a4"/>
        <w:numPr>
          <w:ilvl w:val="0"/>
          <w:numId w:val="1"/>
        </w:numPr>
        <w:tabs>
          <w:tab w:val="left" w:pos="2107"/>
        </w:tabs>
        <w:spacing w:line="269" w:lineRule="exact"/>
        <w:rPr>
          <w:rFonts w:ascii="Symbol" w:hAnsi="Symbol"/>
        </w:rPr>
      </w:pPr>
      <w:r>
        <w:t>заполнение числового массива в соответствии с формулой или путем ввода</w:t>
      </w:r>
      <w:r>
        <w:rPr>
          <w:spacing w:val="-8"/>
        </w:rPr>
        <w:t xml:space="preserve"> </w:t>
      </w:r>
      <w:r>
        <w:t>чисел;</w:t>
      </w:r>
    </w:p>
    <w:p w:rsidR="00BE63DE" w:rsidRDefault="00855029">
      <w:pPr>
        <w:pStyle w:val="a4"/>
        <w:numPr>
          <w:ilvl w:val="0"/>
          <w:numId w:val="1"/>
        </w:numPr>
        <w:tabs>
          <w:tab w:val="left" w:pos="2107"/>
        </w:tabs>
        <w:spacing w:line="269" w:lineRule="exact"/>
        <w:rPr>
          <w:rFonts w:ascii="Symbol" w:hAnsi="Symbol"/>
        </w:rPr>
      </w:pPr>
      <w:r>
        <w:t>нахождение суммы элементов данной конечной числовой последовательности или</w:t>
      </w:r>
      <w:r>
        <w:rPr>
          <w:spacing w:val="-12"/>
        </w:rPr>
        <w:t xml:space="preserve"> </w:t>
      </w:r>
      <w:r>
        <w:t>массива;</w:t>
      </w:r>
    </w:p>
    <w:p w:rsidR="00BE63DE" w:rsidRDefault="00855029">
      <w:pPr>
        <w:pStyle w:val="a4"/>
        <w:numPr>
          <w:ilvl w:val="0"/>
          <w:numId w:val="1"/>
        </w:numPr>
        <w:tabs>
          <w:tab w:val="left" w:pos="2107"/>
        </w:tabs>
        <w:spacing w:line="269" w:lineRule="exact"/>
        <w:rPr>
          <w:rFonts w:ascii="Symbol" w:hAnsi="Symbol"/>
        </w:rPr>
      </w:pPr>
      <w:r>
        <w:t>нахождение минимального (максимального) элемента</w:t>
      </w:r>
      <w:r>
        <w:rPr>
          <w:spacing w:val="-1"/>
        </w:rPr>
        <w:t xml:space="preserve"> </w:t>
      </w:r>
      <w:r>
        <w:t>массива.</w:t>
      </w:r>
    </w:p>
    <w:p w:rsidR="00BE63DE" w:rsidRDefault="00855029">
      <w:pPr>
        <w:pStyle w:val="a3"/>
        <w:ind w:right="688" w:firstLine="708"/>
      </w:pPr>
      <w:r>
        <w:t>Знакомство с алгоритмами решения этих задач. Реализации этих алгоритмов в выбран- ной среде программирования.</w:t>
      </w:r>
    </w:p>
    <w:p w:rsidR="00BE63DE" w:rsidRDefault="00855029">
      <w:pPr>
        <w:pStyle w:val="a3"/>
        <w:ind w:right="688" w:firstLine="708"/>
      </w:pPr>
      <w:r>
        <w:t>Составление алгоритмов и программ по управлению исполнителями Робот, Черепашка, Чертежник и др.</w:t>
      </w:r>
    </w:p>
    <w:p w:rsidR="00BE63DE" w:rsidRDefault="00855029">
      <w:pPr>
        <w:ind w:left="1113" w:right="688" w:firstLine="708"/>
        <w:jc w:val="both"/>
        <w:rPr>
          <w:i/>
          <w:sz w:val="24"/>
        </w:rPr>
      </w:pPr>
      <w:r>
        <w:rPr>
          <w:i/>
          <w:sz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 дение наибольшего общего делителя (алгоритм Евклида).</w:t>
      </w:r>
    </w:p>
    <w:p w:rsidR="00BE63DE" w:rsidRDefault="00855029">
      <w:pPr>
        <w:pStyle w:val="a3"/>
        <w:ind w:right="691" w:firstLine="708"/>
      </w:pPr>
      <w: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BE63DE" w:rsidRDefault="00855029">
      <w:pPr>
        <w:pStyle w:val="a3"/>
        <w:ind w:right="696" w:firstLine="708"/>
      </w:pPr>
      <w:r>
        <w:t>Простейшие приемы диалоговой отладки программ (выбор точки останова, пошаговое выполнение, просмотр значений величин, отладочный вывод).</w:t>
      </w:r>
    </w:p>
    <w:p w:rsidR="00BE63DE" w:rsidRDefault="00855029">
      <w:pPr>
        <w:ind w:left="1821"/>
        <w:jc w:val="both"/>
        <w:rPr>
          <w:i/>
          <w:sz w:val="24"/>
        </w:rPr>
      </w:pPr>
      <w:r>
        <w:rPr>
          <w:sz w:val="24"/>
        </w:rPr>
        <w:t xml:space="preserve">Знакомство с документированием программ. </w:t>
      </w:r>
      <w:r>
        <w:rPr>
          <w:i/>
          <w:sz w:val="24"/>
        </w:rPr>
        <w:t>Составление описание программы по об-</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spacing w:before="1"/>
        <w:ind w:left="1113"/>
        <w:rPr>
          <w:i/>
          <w:sz w:val="24"/>
        </w:rPr>
      </w:pPr>
      <w:r>
        <w:rPr>
          <w:i/>
          <w:spacing w:val="-1"/>
          <w:sz w:val="24"/>
        </w:rPr>
        <w:t>разцу.</w:t>
      </w:r>
    </w:p>
    <w:p w:rsidR="00BE63DE" w:rsidRDefault="00855029">
      <w:pPr>
        <w:pStyle w:val="a3"/>
        <w:spacing w:before="7"/>
        <w:ind w:left="0"/>
        <w:jc w:val="left"/>
        <w:rPr>
          <w:i/>
        </w:rPr>
      </w:pPr>
      <w:r>
        <w:br w:type="column"/>
      </w:r>
    </w:p>
    <w:p w:rsidR="00BE63DE" w:rsidRDefault="00855029">
      <w:pPr>
        <w:ind w:left="48"/>
        <w:rPr>
          <w:b/>
        </w:rPr>
      </w:pPr>
      <w:r>
        <w:rPr>
          <w:b/>
        </w:rPr>
        <w:t>Анализ алгоритмов</w:t>
      </w:r>
    </w:p>
    <w:p w:rsidR="00BE63DE" w:rsidRDefault="00BE63DE">
      <w:pPr>
        <w:pStyle w:val="a3"/>
        <w:ind w:left="0"/>
        <w:jc w:val="left"/>
        <w:rPr>
          <w:b/>
          <w:sz w:val="20"/>
        </w:rPr>
      </w:pPr>
    </w:p>
    <w:p w:rsidR="00BE63DE" w:rsidRDefault="00855029">
      <w:pPr>
        <w:pStyle w:val="a3"/>
        <w:ind w:left="48"/>
        <w:jc w:val="left"/>
      </w:pPr>
      <w:r>
        <w:t>Сложность вычисления: количество выполненных операций, размер используемой памя-</w:t>
      </w:r>
    </w:p>
    <w:p w:rsidR="00BE63DE" w:rsidRDefault="00BE63DE">
      <w:pPr>
        <w:sectPr w:rsidR="00BE63DE">
          <w:type w:val="continuous"/>
          <w:pgSz w:w="11910" w:h="16840"/>
          <w:pgMar w:top="1120" w:right="160" w:bottom="280" w:left="20" w:header="720" w:footer="720" w:gutter="0"/>
          <w:cols w:num="2" w:space="720" w:equalWidth="0">
            <w:col w:w="1733" w:space="40"/>
            <w:col w:w="9957"/>
          </w:cols>
        </w:sectPr>
      </w:pPr>
    </w:p>
    <w:p w:rsidR="00BE63DE" w:rsidRDefault="00855029">
      <w:pPr>
        <w:pStyle w:val="a3"/>
        <w:ind w:right="689"/>
      </w:pPr>
      <w:r>
        <w:t>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 ющих обработку большого объема данных.</w:t>
      </w:r>
    </w:p>
    <w:p w:rsidR="00BE63DE" w:rsidRDefault="00BE63DE">
      <w:pPr>
        <w:sectPr w:rsidR="00BE63DE">
          <w:type w:val="continuous"/>
          <w:pgSz w:w="11910" w:h="16840"/>
          <w:pgMar w:top="1120" w:right="160" w:bottom="280" w:left="20" w:header="720" w:footer="720" w:gutter="0"/>
          <w:cols w:space="720"/>
        </w:sectPr>
      </w:pPr>
    </w:p>
    <w:p w:rsidR="00BE63DE" w:rsidRDefault="00855029">
      <w:pPr>
        <w:pStyle w:val="a3"/>
        <w:spacing w:before="66"/>
        <w:ind w:right="685" w:firstLine="708"/>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 ры описания объектов и процессов с помощью набора числовых характеристик, а также зави- симостей между этими характеристиками, выражаемыми с помощью формул.</w:t>
      </w:r>
    </w:p>
    <w:p w:rsidR="00BE63DE" w:rsidRDefault="00855029">
      <w:pPr>
        <w:pStyle w:val="Heading4"/>
        <w:spacing w:before="5" w:line="274" w:lineRule="exact"/>
      </w:pPr>
      <w:r>
        <w:t>Робототехника</w:t>
      </w:r>
    </w:p>
    <w:p w:rsidR="00BE63DE" w:rsidRDefault="00855029">
      <w:pPr>
        <w:ind w:left="1113" w:right="690" w:firstLine="708"/>
        <w:jc w:val="both"/>
        <w:rPr>
          <w:i/>
          <w:sz w:val="24"/>
        </w:rPr>
      </w:pPr>
      <w:r>
        <w:rPr>
          <w:i/>
          <w:sz w:val="24"/>
        </w:rPr>
        <w:t>Робототехника – наука о разработке и использовании автоматизированных техниче- 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BE63DE" w:rsidRDefault="00855029">
      <w:pPr>
        <w:ind w:left="1113" w:right="688" w:firstLine="768"/>
        <w:jc w:val="both"/>
        <w:rPr>
          <w:i/>
          <w:sz w:val="24"/>
        </w:rPr>
      </w:pPr>
      <w:r>
        <w:rPr>
          <w:i/>
          <w:sz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 тономная система управления транспортным средством и т.п.).</w:t>
      </w:r>
    </w:p>
    <w:p w:rsidR="00BE63DE" w:rsidRDefault="00855029">
      <w:pPr>
        <w:ind w:left="1113" w:right="692" w:firstLine="708"/>
        <w:jc w:val="both"/>
        <w:rPr>
          <w:i/>
          <w:sz w:val="24"/>
        </w:rPr>
      </w:pPr>
      <w:r>
        <w:rPr>
          <w:i/>
          <w:sz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BE63DE" w:rsidRDefault="00855029">
      <w:pPr>
        <w:ind w:left="1113" w:right="689" w:firstLine="708"/>
        <w:jc w:val="both"/>
        <w:rPr>
          <w:i/>
          <w:sz w:val="24"/>
        </w:rPr>
      </w:pPr>
      <w:r>
        <w:rPr>
          <w:i/>
          <w:sz w:val="24"/>
        </w:rPr>
        <w:t>Пример учебной среды разработки программ управления движущимися роботами. Алго- ритмы управления движущимися роботами. Реализация алгоритмов "движение до препят- ствия", "следование вдоль линии" и т.п.</w:t>
      </w:r>
    </w:p>
    <w:p w:rsidR="00BE63DE" w:rsidRDefault="00855029">
      <w:pPr>
        <w:ind w:left="1113" w:right="689" w:firstLine="708"/>
        <w:jc w:val="both"/>
        <w:rPr>
          <w:i/>
          <w:sz w:val="24"/>
        </w:rPr>
      </w:pPr>
      <w:r>
        <w:rPr>
          <w:i/>
          <w:sz w:val="24"/>
        </w:rPr>
        <w:t>Анализ алгоритмов действий роботов. Испытание механизма робота, отладка про- граммы управления роботом Влияние ошибок измерений и вычислений на выполнение алгорит- мов управления роботом.</w:t>
      </w:r>
    </w:p>
    <w:p w:rsidR="00BE63DE" w:rsidRDefault="00BE63DE">
      <w:pPr>
        <w:pStyle w:val="a3"/>
        <w:spacing w:before="7"/>
        <w:ind w:left="0"/>
        <w:jc w:val="left"/>
        <w:rPr>
          <w:i/>
          <w:sz w:val="22"/>
        </w:rPr>
      </w:pPr>
    </w:p>
    <w:p w:rsidR="00BE63DE" w:rsidRDefault="00855029">
      <w:pPr>
        <w:spacing w:line="249" w:lineRule="exact"/>
        <w:ind w:left="1821"/>
        <w:jc w:val="both"/>
        <w:rPr>
          <w:b/>
        </w:rPr>
      </w:pPr>
      <w:r>
        <w:rPr>
          <w:b/>
        </w:rPr>
        <w:t>Математическое моделирование</w:t>
      </w:r>
    </w:p>
    <w:p w:rsidR="00BE63DE" w:rsidRDefault="00855029">
      <w:pPr>
        <w:pStyle w:val="a3"/>
        <w:ind w:right="687" w:firstLine="708"/>
      </w:pPr>
      <w:r>
        <w:t>Понятие математической модели. Задачи, решаемые с помощью математического (ком- пьютерного) моделирования. Отличие математической модели от натурной модели и от словес- ного (литературного) описания объекта. Использование компьютеров при работе с математиче- скими моделями.</w:t>
      </w:r>
    </w:p>
    <w:p w:rsidR="00BE63DE" w:rsidRDefault="00855029">
      <w:pPr>
        <w:pStyle w:val="a3"/>
        <w:ind w:left="1821"/>
      </w:pPr>
      <w:r>
        <w:t>Компьютерные эксперименты.</w:t>
      </w:r>
    </w:p>
    <w:p w:rsidR="00BE63DE" w:rsidRDefault="00855029">
      <w:pPr>
        <w:pStyle w:val="a3"/>
        <w:ind w:right="690" w:firstLine="708"/>
      </w:pPr>
      <w:r>
        <w:t>Примеры использования математических (компьютерных) моделей при решении научно- технических задач. Представление о цикле моделирования: построение математической моде- 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BE63DE" w:rsidRDefault="00855029">
      <w:pPr>
        <w:pStyle w:val="Heading3"/>
        <w:spacing w:before="2" w:line="240" w:lineRule="auto"/>
      </w:pPr>
      <w:r>
        <w:t>Использование программных систем и сервисов</w:t>
      </w:r>
    </w:p>
    <w:p w:rsidR="00BE63DE" w:rsidRDefault="00855029">
      <w:pPr>
        <w:spacing w:before="1"/>
        <w:ind w:left="1821"/>
        <w:jc w:val="both"/>
        <w:rPr>
          <w:b/>
        </w:rPr>
      </w:pPr>
      <w:r>
        <w:rPr>
          <w:b/>
        </w:rPr>
        <w:t>Файловая система</w:t>
      </w:r>
    </w:p>
    <w:p w:rsidR="00BE63DE" w:rsidRDefault="00BE63DE">
      <w:pPr>
        <w:pStyle w:val="a3"/>
        <w:spacing w:before="3"/>
        <w:ind w:left="0"/>
        <w:jc w:val="left"/>
        <w:rPr>
          <w:b/>
          <w:sz w:val="20"/>
        </w:rPr>
      </w:pPr>
    </w:p>
    <w:p w:rsidR="00BE63DE" w:rsidRDefault="00855029">
      <w:pPr>
        <w:pStyle w:val="a3"/>
        <w:ind w:right="688" w:firstLine="708"/>
      </w:pPr>
      <w: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 лов.</w:t>
      </w:r>
    </w:p>
    <w:p w:rsidR="00BE63DE" w:rsidRDefault="00855029">
      <w:pPr>
        <w:pStyle w:val="a3"/>
        <w:spacing w:before="1"/>
        <w:ind w:right="687" w:firstLine="708"/>
      </w:pPr>
      <w: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w:t>
      </w:r>
      <w:r>
        <w:rPr>
          <w:spacing w:val="-1"/>
        </w:rPr>
        <w:t xml:space="preserve"> </w:t>
      </w:r>
      <w:r>
        <w:t>др.).</w:t>
      </w:r>
    </w:p>
    <w:p w:rsidR="00BE63DE" w:rsidRDefault="00855029">
      <w:pPr>
        <w:pStyle w:val="a3"/>
        <w:ind w:left="1821" w:right="6112"/>
        <w:jc w:val="left"/>
      </w:pPr>
      <w:r>
        <w:t>Архивирование и разархивирование. Файловый менеджер.</w:t>
      </w:r>
    </w:p>
    <w:p w:rsidR="00BE63DE" w:rsidRDefault="00855029">
      <w:pPr>
        <w:ind w:left="1821"/>
        <w:rPr>
          <w:i/>
          <w:sz w:val="24"/>
        </w:rPr>
      </w:pPr>
      <w:r>
        <w:rPr>
          <w:i/>
          <w:sz w:val="24"/>
        </w:rPr>
        <w:t>Поиск в файловой системе.</w:t>
      </w:r>
    </w:p>
    <w:p w:rsidR="00BE63DE" w:rsidRDefault="00855029">
      <w:pPr>
        <w:spacing w:before="4"/>
        <w:ind w:left="1821"/>
        <w:rPr>
          <w:b/>
        </w:rPr>
      </w:pPr>
      <w:r>
        <w:rPr>
          <w:b/>
        </w:rPr>
        <w:t>Подготовка текстов и демонстрационных материалов</w:t>
      </w:r>
    </w:p>
    <w:p w:rsidR="00BE63DE" w:rsidRDefault="00BE63DE">
      <w:pPr>
        <w:pStyle w:val="a3"/>
        <w:spacing w:before="2"/>
        <w:ind w:left="0"/>
        <w:jc w:val="left"/>
        <w:rPr>
          <w:b/>
          <w:sz w:val="20"/>
        </w:rPr>
      </w:pPr>
    </w:p>
    <w:p w:rsidR="00BE63DE" w:rsidRDefault="00855029">
      <w:pPr>
        <w:pStyle w:val="a3"/>
        <w:ind w:left="1821"/>
        <w:jc w:val="left"/>
      </w:pPr>
      <w:r>
        <w:t>Текстовые документы и их структурные элементы (страница, абзац, строка, слово, сим-</w:t>
      </w:r>
    </w:p>
    <w:p w:rsidR="00BE63DE" w:rsidRDefault="00855029">
      <w:pPr>
        <w:pStyle w:val="a3"/>
        <w:jc w:val="left"/>
      </w:pPr>
      <w:r>
        <w:t>вол).</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5" w:firstLine="756"/>
      </w:pPr>
      <w:r>
        <w:t>Текстовый процессор – инструмент создания, редактирования и форматирования тек- стов. Свойства страницы, абзаца, символа. Стилевое форматирование.</w:t>
      </w:r>
    </w:p>
    <w:p w:rsidR="00BE63DE" w:rsidRDefault="00855029">
      <w:pPr>
        <w:pStyle w:val="a3"/>
        <w:ind w:right="687" w:firstLine="708"/>
        <w:rPr>
          <w:i/>
        </w:rPr>
      </w:pPr>
      <w: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Pr>
          <w:i/>
        </w:rPr>
        <w:t>Ис- тория</w:t>
      </w:r>
      <w:r>
        <w:rPr>
          <w:i/>
          <w:spacing w:val="-3"/>
        </w:rPr>
        <w:t xml:space="preserve"> </w:t>
      </w:r>
      <w:r>
        <w:rPr>
          <w:i/>
        </w:rPr>
        <w:t>изменений.</w:t>
      </w:r>
    </w:p>
    <w:p w:rsidR="00BE63DE" w:rsidRDefault="00855029">
      <w:pPr>
        <w:pStyle w:val="a3"/>
        <w:spacing w:before="1"/>
        <w:ind w:left="1821"/>
      </w:pPr>
      <w:r>
        <w:t>Проверка правописания, словари.</w:t>
      </w:r>
    </w:p>
    <w:p w:rsidR="00BE63DE" w:rsidRDefault="00855029">
      <w:pPr>
        <w:pStyle w:val="a3"/>
        <w:ind w:right="688" w:firstLine="708"/>
      </w:pPr>
      <w:r>
        <w:t>Инструменты ввода текста с использованием сканера, программ распознавания, расшиф- ровки устной речи. Компьютерный перевод.</w:t>
      </w:r>
    </w:p>
    <w:p w:rsidR="00BE63DE" w:rsidRDefault="00855029">
      <w:pPr>
        <w:ind w:left="1821"/>
        <w:jc w:val="both"/>
        <w:rPr>
          <w:i/>
          <w:sz w:val="24"/>
        </w:rPr>
      </w:pPr>
      <w:r>
        <w:rPr>
          <w:i/>
          <w:sz w:val="24"/>
        </w:rPr>
        <w:t>Понятие о системе стандартов по информации, библиотечному и издательскому делу.</w:t>
      </w:r>
    </w:p>
    <w:p w:rsidR="00BE63DE" w:rsidRDefault="00855029">
      <w:pPr>
        <w:ind w:left="1113"/>
        <w:jc w:val="both"/>
        <w:rPr>
          <w:i/>
          <w:sz w:val="24"/>
        </w:rPr>
      </w:pPr>
      <w:r>
        <w:rPr>
          <w:i/>
          <w:sz w:val="24"/>
        </w:rPr>
        <w:t>Деловая переписка, учебная публикация, коллективная работа. Реферат и аннотация.</w:t>
      </w:r>
    </w:p>
    <w:p w:rsidR="00BE63DE" w:rsidRDefault="00855029">
      <w:pPr>
        <w:pStyle w:val="a3"/>
        <w:ind w:right="696" w:firstLine="708"/>
      </w:pPr>
      <w:r>
        <w:t>Подготовка компьютерных презентаций. Включение в презентацию аудиовизуальных объектов.</w:t>
      </w:r>
    </w:p>
    <w:p w:rsidR="00BE63DE" w:rsidRDefault="00855029">
      <w:pPr>
        <w:ind w:left="1113" w:right="683" w:firstLine="708"/>
        <w:jc w:val="both"/>
        <w:rPr>
          <w:i/>
          <w:sz w:val="24"/>
        </w:rPr>
      </w:pPr>
      <w:r>
        <w:rPr>
          <w:sz w:val="24"/>
        </w:rPr>
        <w:t>Знакомство с графическими редакторами. Операции редактирования графических объек- 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 сти.</w:t>
      </w:r>
      <w:r>
        <w:rPr>
          <w:i/>
          <w:sz w:val="24"/>
        </w:rPr>
        <w:t>Знакомство с обработкой фотографий. Геометрические и стилевые преобразования.</w:t>
      </w:r>
    </w:p>
    <w:p w:rsidR="00BE63DE" w:rsidRDefault="00855029">
      <w:pPr>
        <w:pStyle w:val="a3"/>
        <w:ind w:right="686" w:firstLine="708"/>
      </w:pPr>
      <w:r>
        <w:t>Ввод изображений с использованием различных цифровых устройств (цифровых фото- аппаратов и микроскопов, видеокамер, сканеров и т. д.).</w:t>
      </w:r>
    </w:p>
    <w:p w:rsidR="00BE63DE" w:rsidRDefault="00855029">
      <w:pPr>
        <w:ind w:left="1113" w:right="689" w:firstLine="708"/>
        <w:jc w:val="both"/>
        <w:rPr>
          <w:i/>
          <w:sz w:val="24"/>
        </w:rPr>
      </w:pPr>
      <w:r>
        <w:rPr>
          <w:i/>
          <w:sz w:val="24"/>
        </w:rPr>
        <w:t>Средства компьютерного проектирования. Чертежи и работа с ними. Базовые опера- ции: выделение, объединение, геометрические преобразования фрагментов и компонентов. Диаграммы, планы, карты.</w:t>
      </w:r>
    </w:p>
    <w:p w:rsidR="00BE63DE" w:rsidRDefault="00855029">
      <w:pPr>
        <w:spacing w:before="7"/>
        <w:ind w:left="1821"/>
        <w:jc w:val="both"/>
        <w:rPr>
          <w:b/>
        </w:rPr>
      </w:pPr>
      <w:r>
        <w:rPr>
          <w:b/>
        </w:rPr>
        <w:t>Электронные (динамические) таблицы</w:t>
      </w:r>
    </w:p>
    <w:p w:rsidR="00BE63DE" w:rsidRDefault="00BE63DE">
      <w:pPr>
        <w:pStyle w:val="a3"/>
        <w:spacing w:before="2"/>
        <w:ind w:left="0"/>
        <w:jc w:val="left"/>
        <w:rPr>
          <w:b/>
          <w:sz w:val="20"/>
        </w:rPr>
      </w:pPr>
    </w:p>
    <w:p w:rsidR="00BE63DE" w:rsidRDefault="00855029">
      <w:pPr>
        <w:pStyle w:val="a3"/>
        <w:spacing w:before="1"/>
        <w:ind w:right="685" w:firstLine="708"/>
      </w:pPr>
      <w:r>
        <w:t>Электронные (динамические) таблицы. Формулы с использованием абсолютной, относи- тельной и смешанной адресации; преобразование формул при копировании. Выделение диапа- зона таблицы и упорядочивание (сортировка) его элементов; построение графиков и диаграмм.</w:t>
      </w:r>
    </w:p>
    <w:p w:rsidR="00BE63DE" w:rsidRDefault="00855029">
      <w:pPr>
        <w:spacing w:before="7"/>
        <w:ind w:left="1821"/>
        <w:jc w:val="both"/>
        <w:rPr>
          <w:b/>
        </w:rPr>
      </w:pPr>
      <w:r>
        <w:rPr>
          <w:b/>
        </w:rPr>
        <w:t>Базы данных. Поиск информации</w:t>
      </w:r>
    </w:p>
    <w:p w:rsidR="00BE63DE" w:rsidRDefault="00BE63DE">
      <w:pPr>
        <w:pStyle w:val="a3"/>
        <w:spacing w:before="11"/>
        <w:ind w:left="0"/>
        <w:jc w:val="left"/>
        <w:rPr>
          <w:b/>
          <w:sz w:val="19"/>
        </w:rPr>
      </w:pPr>
    </w:p>
    <w:p w:rsidR="00BE63DE" w:rsidRDefault="00855029">
      <w:pPr>
        <w:ind w:left="1113" w:right="690" w:firstLine="708"/>
        <w:jc w:val="both"/>
        <w:rPr>
          <w:i/>
          <w:sz w:val="24"/>
        </w:rPr>
      </w:pPr>
      <w:r>
        <w:rPr>
          <w:sz w:val="24"/>
        </w:rPr>
        <w:t xml:space="preserve">Базы данных. Таблица как представление отношения. Поиск данных в готовой базе. </w:t>
      </w:r>
      <w:r>
        <w:rPr>
          <w:i/>
          <w:sz w:val="24"/>
        </w:rPr>
        <w:t>Свя- зи между таблицами.</w:t>
      </w:r>
    </w:p>
    <w:p w:rsidR="00BE63DE" w:rsidRDefault="00855029">
      <w:pPr>
        <w:pStyle w:val="a3"/>
        <w:ind w:right="687" w:firstLine="708"/>
        <w:rPr>
          <w:i/>
        </w:rPr>
      </w:pPr>
      <w:r>
        <w:t xml:space="preserve">Поиск информации в сети Интернет. Средства и методика поиска информации. Построе- ние запросов; браузеры. Компьютерные энциклопедии и словари. Компьютерные карты и дру- гие справочные системы. </w:t>
      </w:r>
      <w:r>
        <w:rPr>
          <w:i/>
        </w:rPr>
        <w:t>Поисковые машины.</w:t>
      </w:r>
    </w:p>
    <w:p w:rsidR="00BE63DE" w:rsidRDefault="00855029">
      <w:pPr>
        <w:spacing w:before="7"/>
        <w:ind w:left="1821"/>
        <w:jc w:val="both"/>
        <w:rPr>
          <w:b/>
        </w:rPr>
      </w:pPr>
      <w:r>
        <w:rPr>
          <w:b/>
        </w:rPr>
        <w:t>Работа в информационном пространстве. Информационно-коммуникационные технологии</w:t>
      </w:r>
    </w:p>
    <w:p w:rsidR="00BE63DE" w:rsidRDefault="00BE63DE">
      <w:pPr>
        <w:pStyle w:val="a3"/>
        <w:spacing w:before="2"/>
        <w:ind w:left="0"/>
        <w:jc w:val="left"/>
        <w:rPr>
          <w:b/>
          <w:sz w:val="20"/>
        </w:rPr>
      </w:pPr>
    </w:p>
    <w:p w:rsidR="00BE63DE" w:rsidRDefault="00855029">
      <w:pPr>
        <w:ind w:left="1113" w:right="690" w:firstLine="708"/>
        <w:jc w:val="both"/>
        <w:rPr>
          <w:i/>
          <w:sz w:val="24"/>
        </w:rPr>
      </w:pPr>
      <w:r>
        <w:rPr>
          <w:sz w:val="24"/>
        </w:rPr>
        <w:t xml:space="preserve">Компьютерные сети. Интернет. Адресация в сети Интернет. Доменная система имен. Сайт. Сетевое хранение данных. </w:t>
      </w:r>
      <w:r>
        <w:rPr>
          <w:i/>
          <w:sz w:val="24"/>
        </w:rPr>
        <w:t>Большие данные в природе и технике (геномные данные, ре- зультаты физических экспериментов, Интернет-данные, в частности, данные социальных сетей). Технологии их обработки и хранения.</w:t>
      </w:r>
    </w:p>
    <w:p w:rsidR="00BE63DE" w:rsidRDefault="00855029">
      <w:pPr>
        <w:pStyle w:val="a3"/>
        <w:spacing w:before="1"/>
        <w:ind w:right="692" w:firstLine="708"/>
      </w:pPr>
      <w: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BE63DE" w:rsidRDefault="00855029">
      <w:pPr>
        <w:pStyle w:val="a3"/>
        <w:ind w:left="1821"/>
      </w:pPr>
      <w:r>
        <w:t>Компьютерные вирусы и другие вредоносные программы; защита от них.</w:t>
      </w:r>
    </w:p>
    <w:p w:rsidR="00BE63DE" w:rsidRDefault="00855029">
      <w:pPr>
        <w:ind w:left="1113" w:right="686" w:firstLine="708"/>
        <w:jc w:val="both"/>
        <w:rPr>
          <w:sz w:val="24"/>
        </w:rPr>
      </w:pPr>
      <w:r>
        <w:rPr>
          <w:sz w:val="24"/>
        </w:rPr>
        <w:t xml:space="preserve">Приемы, повышающие безопасность работы в сети Интернет. </w:t>
      </w:r>
      <w:r>
        <w:rPr>
          <w:i/>
          <w:sz w:val="24"/>
        </w:rPr>
        <w:t xml:space="preserve">Проблема подлинности полученной информации. Электронная подпись, сертифицированные сайты и документы. </w:t>
      </w:r>
      <w:r>
        <w:rPr>
          <w:sz w:val="24"/>
        </w:rPr>
        <w:t>Ме- тоды индивидуального и коллективного размещения новой информации в сети Интернет. Вза- имодействие на основе компьютерных сетей: электронная почта, чат, форум, телеконференция и др.</w:t>
      </w:r>
    </w:p>
    <w:p w:rsidR="00BE63DE" w:rsidRDefault="00855029">
      <w:pPr>
        <w:pStyle w:val="a3"/>
        <w:ind w:right="686" w:firstLine="708"/>
      </w:pPr>
      <w:r>
        <w:t>Гигиенические, эргономические и технические условия эксплуатации средств ИКТ. Эко- 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BE63DE" w:rsidRDefault="00BE63DE">
      <w:pPr>
        <w:sectPr w:rsidR="00BE63DE">
          <w:pgSz w:w="11910" w:h="16840"/>
          <w:pgMar w:top="1040" w:right="160" w:bottom="1720" w:left="20" w:header="0" w:footer="1474" w:gutter="0"/>
          <w:cols w:space="720"/>
        </w:sectPr>
      </w:pPr>
    </w:p>
    <w:p w:rsidR="00BE63DE" w:rsidRDefault="00855029">
      <w:pPr>
        <w:spacing w:before="66"/>
        <w:ind w:left="1113" w:right="684" w:firstLine="708"/>
        <w:jc w:val="both"/>
        <w:rPr>
          <w:i/>
          <w:sz w:val="24"/>
        </w:rPr>
      </w:pPr>
      <w:r>
        <w:rPr>
          <w:sz w:val="24"/>
        </w:rPr>
        <w:t xml:space="preserve">Основные этапы и тенденции развития ИКТ. Стандарты в сфере информатики и ИКТ. </w:t>
      </w:r>
      <w:r>
        <w:rPr>
          <w:i/>
          <w:sz w:val="24"/>
        </w:rPr>
        <w:t>Стандартизация и стандарты в сфере информатики и ИКТ докомпьютерной эры (запись чи- сел, алфавитов национальных языков и др.) и компьютерной эры (языки программирования, ад- ресация в сети Интернет и др.).</w:t>
      </w:r>
    </w:p>
    <w:p w:rsidR="00BE63DE" w:rsidRDefault="00BE63DE">
      <w:pPr>
        <w:pStyle w:val="a3"/>
        <w:ind w:left="0"/>
        <w:jc w:val="left"/>
        <w:rPr>
          <w:i/>
          <w:sz w:val="26"/>
        </w:rPr>
      </w:pPr>
    </w:p>
    <w:p w:rsidR="00BE63DE" w:rsidRDefault="00855029">
      <w:pPr>
        <w:pStyle w:val="Heading3"/>
        <w:numPr>
          <w:ilvl w:val="3"/>
          <w:numId w:val="136"/>
        </w:numPr>
        <w:tabs>
          <w:tab w:val="left" w:pos="2014"/>
        </w:tabs>
        <w:spacing w:before="222" w:line="240" w:lineRule="auto"/>
        <w:ind w:left="2013" w:hanging="901"/>
      </w:pPr>
      <w:r>
        <w:t>Физика</w:t>
      </w:r>
    </w:p>
    <w:p w:rsidR="00BE63DE" w:rsidRDefault="00855029">
      <w:pPr>
        <w:pStyle w:val="a3"/>
        <w:spacing w:before="56"/>
        <w:ind w:right="686" w:firstLine="708"/>
      </w:pPr>
      <w:r>
        <w:t>Физическое образование в основной школе должно обеспечить формирование у обуча- ющихся представлений о научной картине мира – важного ресурса научно-технического про- 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 тенций в решении инженерно-технических и научно-исследовательских задач.</w:t>
      </w:r>
    </w:p>
    <w:p w:rsidR="00BE63DE" w:rsidRDefault="00855029">
      <w:pPr>
        <w:pStyle w:val="a3"/>
        <w:ind w:right="683" w:firstLine="708"/>
      </w:pPr>
      <w:r>
        <w:t>Освоение учебного предмета «Физика» направлено на развитие у обучающихся пред- 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 онных компетенций. Обучающиеся овладеют научными методами решения различных теорети- 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 тивными реалиями жизни.</w:t>
      </w:r>
    </w:p>
    <w:p w:rsidR="00BE63DE" w:rsidRDefault="00855029">
      <w:pPr>
        <w:pStyle w:val="a3"/>
        <w:ind w:right="691" w:firstLine="708"/>
      </w:pPr>
      <w:r>
        <w:t>Учебный предмет «Физика» способствует формированию у обучающихся умений без- опасно использовать лабораторное оборудование, проводить естественно-научные исследова- ния и эксперименты, анализировать полученные результаты, представлять и научно аргументи- ровать полученные выводы.</w:t>
      </w:r>
    </w:p>
    <w:p w:rsidR="00BE63DE" w:rsidRDefault="00855029">
      <w:pPr>
        <w:pStyle w:val="a3"/>
        <w:spacing w:before="1"/>
        <w:ind w:right="686" w:firstLine="708"/>
      </w:pPr>
      <w:r>
        <w:t>Изучение предмета «Физика» в части формирования у обучающихся научного мировоз- зрения, освоения общенаучных методов (наблюдение, измерение, эксперимент, моделирова- ние), освоения практического применения научных знаний физики в жизни основано на меж- предметных связях с предметами: «Математика», «Информатика», «Химия», «Биология», «Гео- графия», «Экология», «Основы безопасности жизнедеятельности», «История», «Литература» и др.</w:t>
      </w:r>
    </w:p>
    <w:p w:rsidR="00BE63DE" w:rsidRDefault="00BE63DE">
      <w:pPr>
        <w:pStyle w:val="a3"/>
        <w:spacing w:before="5"/>
        <w:ind w:left="0"/>
        <w:jc w:val="left"/>
      </w:pPr>
    </w:p>
    <w:p w:rsidR="00BE63DE" w:rsidRDefault="00855029">
      <w:pPr>
        <w:pStyle w:val="Heading3"/>
        <w:ind w:left="1965"/>
      </w:pPr>
      <w:r>
        <w:t>Физика и физические методы изучения природы</w:t>
      </w:r>
    </w:p>
    <w:p w:rsidR="00BE63DE" w:rsidRDefault="00855029">
      <w:pPr>
        <w:pStyle w:val="a3"/>
        <w:ind w:right="690" w:firstLine="708"/>
      </w:pPr>
      <w:r>
        <w:t>Физика – наука о природе. Физические тела и явления. Наблюдение и описание физиче- ских явлений. Физический эксперимент. Моделирование явлений и объектов природы.</w:t>
      </w:r>
    </w:p>
    <w:p w:rsidR="00BE63DE" w:rsidRDefault="00855029">
      <w:pPr>
        <w:pStyle w:val="a3"/>
        <w:ind w:right="690" w:firstLine="708"/>
      </w:pPr>
      <w:r>
        <w:t>Физические величины и их измерение. Точность и погрешность измерений. Междуна- родная система единиц.</w:t>
      </w:r>
    </w:p>
    <w:p w:rsidR="00BE63DE" w:rsidRDefault="00855029">
      <w:pPr>
        <w:pStyle w:val="a3"/>
        <w:ind w:right="696" w:firstLine="708"/>
      </w:pPr>
      <w:r>
        <w:t>Физические законы и закономерности. Физика и техника. Научный метод познания. Роль физики в формировании естественнонаучной грамотности.</w:t>
      </w:r>
    </w:p>
    <w:p w:rsidR="00BE63DE" w:rsidRDefault="00855029">
      <w:pPr>
        <w:pStyle w:val="Heading3"/>
        <w:spacing w:before="3"/>
      </w:pPr>
      <w:r>
        <w:t>Механические явления</w:t>
      </w:r>
    </w:p>
    <w:p w:rsidR="00BE63DE" w:rsidRDefault="00855029">
      <w:pPr>
        <w:pStyle w:val="a3"/>
        <w:ind w:right="685" w:firstLine="708"/>
      </w:pPr>
      <w:r>
        <w:t>Механическое движение. Материальная точка как модель физического тела. Относи- 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 ницы силы. Второй закон Ньютона. Третий закон Ньютона. Свободное падение тел. Сила тяже- 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 ние скольжения. Трение покоя. Трение в природе и технике.</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5" w:firstLine="708"/>
      </w:pPr>
      <w: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 нической энергии в другой. Закон сохранения полной механической энергии.</w:t>
      </w:r>
    </w:p>
    <w:p w:rsidR="00BE63DE" w:rsidRDefault="00855029">
      <w:pPr>
        <w:pStyle w:val="a3"/>
        <w:spacing w:before="1"/>
        <w:ind w:right="685" w:firstLine="708"/>
      </w:pPr>
      <w:r>
        <w:t xml:space="preserve">Простые механизмы. Условия равновесия твердого тела, имеющего закрепленную ось движения. Момент силы. </w:t>
      </w:r>
      <w:r>
        <w:rPr>
          <w:i/>
        </w:rPr>
        <w:t xml:space="preserve">Центр тяжести тела. </w:t>
      </w:r>
      <w:r>
        <w:t>Рычаг. Равновесие сил на рычаге. Рычаги в технике, быту и природе. Подвижные и неподвижные блоки. Равенство работ при использова- нии простых механизмов («Золотое правило механики»). Коэффициент полезного действия ме- ханизма.</w:t>
      </w:r>
    </w:p>
    <w:p w:rsidR="00BE63DE" w:rsidRDefault="00855029">
      <w:pPr>
        <w:pStyle w:val="a3"/>
        <w:ind w:right="686" w:firstLine="708"/>
      </w:pPr>
      <w: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 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 лические механизмы (пресс, насос). Давление жидкости и газа на погруженное в них тело. Ар- химедова сила. Плавание тел и судов Воздухоплавание.</w:t>
      </w:r>
    </w:p>
    <w:p w:rsidR="00BE63DE" w:rsidRDefault="00855029">
      <w:pPr>
        <w:pStyle w:val="a3"/>
        <w:ind w:right="687" w:firstLine="708"/>
      </w:pPr>
      <w:r>
        <w:t>Механические колебания. Период, частота, амплитуда колебаний. Резонанс. Механиче- ские волны в однородных средах. Длина волны. Звук как механическая волна. Громкость и вы- сота тона звука.</w:t>
      </w:r>
    </w:p>
    <w:p w:rsidR="00BE63DE" w:rsidRDefault="00855029">
      <w:pPr>
        <w:pStyle w:val="Heading3"/>
        <w:spacing w:before="5"/>
      </w:pPr>
      <w:r>
        <w:t>Тепловые явления</w:t>
      </w:r>
    </w:p>
    <w:p w:rsidR="00BE63DE" w:rsidRDefault="00855029">
      <w:pPr>
        <w:pStyle w:val="a3"/>
        <w:ind w:right="689" w:firstLine="708"/>
      </w:pPr>
      <w:r>
        <w:t xml:space="preserve">Строение вещества. Атомы и молекулы. Тепловое движение атомов и молекул. Диффу- зия в газах, жидкостях и твердых телах. </w:t>
      </w:r>
      <w:r>
        <w:rPr>
          <w:i/>
        </w:rPr>
        <w:t>Броуновское движение</w:t>
      </w:r>
      <w:r>
        <w:t>. Взаимодействие (притяжение и отталкивание) молекул. Агрегатные состояния вещества. Различие в строении твердых тел, жидкостей и газов.</w:t>
      </w:r>
    </w:p>
    <w:p w:rsidR="00BE63DE" w:rsidRDefault="00855029">
      <w:pPr>
        <w:pStyle w:val="a3"/>
        <w:ind w:right="685" w:firstLine="708"/>
        <w:rPr>
          <w:i/>
        </w:rPr>
      </w:pPr>
      <w:r>
        <w:t xml:space="preserve">Тепловое равновесие. Температура. Связь температуры со скоростью хаотического дви- 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 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 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 ловой машины. </w:t>
      </w:r>
      <w:r>
        <w:rPr>
          <w:i/>
        </w:rPr>
        <w:t>Экологические проблемы использования тепловых машин.</w:t>
      </w:r>
    </w:p>
    <w:p w:rsidR="00BE63DE" w:rsidRDefault="00855029">
      <w:pPr>
        <w:pStyle w:val="Heading3"/>
        <w:spacing w:before="3"/>
      </w:pPr>
      <w:r>
        <w:t>Электромагнитные явления</w:t>
      </w:r>
    </w:p>
    <w:p w:rsidR="00BE63DE" w:rsidRDefault="00855029">
      <w:pPr>
        <w:pStyle w:val="a3"/>
        <w:ind w:right="685" w:firstLine="708"/>
        <w:rPr>
          <w:i/>
        </w:rPr>
      </w:pPr>
      <w: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 ния электрического заряда. Проводники, полупроводники и изоляторы электричества. Электро- скоп. Электрическое поле как особый вид материи. </w:t>
      </w:r>
      <w:r>
        <w:rPr>
          <w:i/>
        </w:rPr>
        <w:t xml:space="preserve">Напряженность электрического поля. </w:t>
      </w:r>
      <w:r>
        <w:t xml:space="preserve">Дей- ствие электрического поля на электрические заряды. </w:t>
      </w:r>
      <w:r>
        <w:rPr>
          <w:i/>
        </w:rPr>
        <w:t>Конденсатор. Энергия электрического по- ля конденсатора.</w:t>
      </w:r>
    </w:p>
    <w:p w:rsidR="00BE63DE" w:rsidRDefault="00855029">
      <w:pPr>
        <w:pStyle w:val="a3"/>
        <w:ind w:right="685" w:firstLine="708"/>
      </w:pPr>
      <w: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 лах. Сила тока. Электрическое напряжение. Электрическое сопротивление проводников. Еди- ницы сопротивления.</w:t>
      </w:r>
    </w:p>
    <w:p w:rsidR="00BE63DE" w:rsidRDefault="00855029">
      <w:pPr>
        <w:pStyle w:val="a3"/>
        <w:ind w:right="686" w:firstLine="708"/>
      </w:pPr>
      <w:r>
        <w:t>Зависимость силы тока от напряжения. Закон Ома для участка цепи. Удельное сопротив- ление. Реостаты. Последовательное соединение проводников. Параллельное соединение про- водников.</w:t>
      </w:r>
    </w:p>
    <w:p w:rsidR="00BE63DE" w:rsidRDefault="00855029">
      <w:pPr>
        <w:pStyle w:val="a3"/>
        <w:ind w:right="683" w:firstLine="708"/>
      </w:pPr>
      <w:r>
        <w:t>Работа электрического поля по перемещению электрических зарядов. Мощность элек- трического тока. Нагревание проводников электрическим током. Закон Джоуля - Ленца. Элек- трические нагревательные и осветительные приборы. Короткое замыкание.</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4" w:firstLine="708"/>
      </w:pPr>
      <w:r>
        <w:t xml:space="preserve">Магнитное поле. Индукция магнитного поля. Магнитное поле тока. Опыт Эрстеда. Маг- 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 ком и движущуюся заряженную частицу. </w:t>
      </w:r>
      <w:r>
        <w:rPr>
          <w:i/>
        </w:rPr>
        <w:t xml:space="preserve">Сила Ампера и сила Лоренца. </w:t>
      </w:r>
      <w:r>
        <w:t>Электродвигатель. Яв- ление электромагнитной индукция. Опыты Фарадея.</w:t>
      </w:r>
    </w:p>
    <w:p w:rsidR="00BE63DE" w:rsidRDefault="00855029">
      <w:pPr>
        <w:spacing w:before="1"/>
        <w:ind w:left="1113" w:right="686" w:firstLine="708"/>
        <w:jc w:val="both"/>
        <w:rPr>
          <w:i/>
          <w:sz w:val="24"/>
        </w:rPr>
      </w:pPr>
      <w:r>
        <w:rPr>
          <w:sz w:val="24"/>
        </w:rPr>
        <w:t xml:space="preserve">Электромагнитные колебания. </w:t>
      </w:r>
      <w:r>
        <w:rPr>
          <w:i/>
          <w:sz w:val="24"/>
        </w:rPr>
        <w:t xml:space="preserve">Колебательный контур. Электрогенератор. Переменный ток. Трансформатор. </w:t>
      </w:r>
      <w:r>
        <w:rPr>
          <w:sz w:val="24"/>
        </w:rPr>
        <w:t xml:space="preserve">Передача электрической энергии на расстояние. Электромагнитные вол- ны и их свойства. </w:t>
      </w:r>
      <w:r>
        <w:rPr>
          <w:i/>
          <w:sz w:val="24"/>
        </w:rPr>
        <w:t>Принципы радиосвязи и телевидения. Влияние электромагнитных излучений на живые организмы.</w:t>
      </w:r>
    </w:p>
    <w:p w:rsidR="00BE63DE" w:rsidRDefault="00855029">
      <w:pPr>
        <w:pStyle w:val="a3"/>
        <w:ind w:right="685" w:firstLine="708"/>
        <w:rPr>
          <w:i/>
        </w:rPr>
      </w:pPr>
      <w:r>
        <w:t xml:space="preserve">Свет –электромагнитные волна. Скорость света. Источники света. Закон прямолинейно- 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 зе. </w:t>
      </w:r>
      <w:r>
        <w:rPr>
          <w:i/>
        </w:rPr>
        <w:t xml:space="preserve">Оптические приборы. </w:t>
      </w:r>
      <w:r>
        <w:t xml:space="preserve">Глаз как оптическая система. Дисперсия света. </w:t>
      </w:r>
      <w:r>
        <w:rPr>
          <w:i/>
        </w:rPr>
        <w:t>Интерференция и ди- фракция света.</w:t>
      </w:r>
    </w:p>
    <w:p w:rsidR="00BE63DE" w:rsidRDefault="00855029">
      <w:pPr>
        <w:pStyle w:val="Heading3"/>
        <w:spacing w:before="5"/>
      </w:pPr>
      <w:r>
        <w:t>Квантовые явления</w:t>
      </w:r>
    </w:p>
    <w:p w:rsidR="00BE63DE" w:rsidRDefault="00855029">
      <w:pPr>
        <w:pStyle w:val="a3"/>
        <w:ind w:right="687" w:firstLine="708"/>
      </w:pPr>
      <w:r>
        <w:t>Строение атомов. Планетарная модель атома. Квантовый характер поглощения и испус- кания света атомами. Линейчатые спектры.</w:t>
      </w:r>
    </w:p>
    <w:p w:rsidR="00BE63DE" w:rsidRDefault="00855029">
      <w:pPr>
        <w:pStyle w:val="a3"/>
        <w:ind w:left="1881"/>
      </w:pPr>
      <w:r>
        <w:t>Опыты Резерфорда.</w:t>
      </w:r>
    </w:p>
    <w:p w:rsidR="00BE63DE" w:rsidRDefault="00855029">
      <w:pPr>
        <w:ind w:left="1113" w:right="683" w:firstLine="708"/>
        <w:jc w:val="both"/>
        <w:rPr>
          <w:i/>
          <w:sz w:val="24"/>
        </w:rPr>
      </w:pPr>
      <w:r>
        <w:rPr>
          <w:sz w:val="24"/>
        </w:rPr>
        <w:t xml:space="preserve">Состав атомного ядра. Протон, нейтрон и электрон. Закон Эйнштейна о пропорциональ- ности массы и энергии. </w:t>
      </w:r>
      <w:r>
        <w:rPr>
          <w:i/>
          <w:sz w:val="24"/>
        </w:rPr>
        <w:t xml:space="preserve">Дефект масс и энергия связи атомных ядер. </w:t>
      </w:r>
      <w:r>
        <w:rPr>
          <w:sz w:val="24"/>
        </w:rPr>
        <w:t xml:space="preserve">Радиоактивность. Период полураспада. Альфа-излучение. </w:t>
      </w:r>
      <w:r>
        <w:rPr>
          <w:i/>
          <w:sz w:val="24"/>
        </w:rPr>
        <w:t>Бета-излучение</w:t>
      </w:r>
      <w:r>
        <w:rPr>
          <w:sz w:val="24"/>
        </w:rPr>
        <w:t xml:space="preserve">. Гамма-излучение. Ядерные реакции. Источни- ки энергии Солнца и звезд. Ядерная энергетика. </w:t>
      </w:r>
      <w:r>
        <w:rPr>
          <w:i/>
          <w:sz w:val="24"/>
        </w:rPr>
        <w:t xml:space="preserve">Экологические проблемы работы атомных электростанций. </w:t>
      </w:r>
      <w:r>
        <w:rPr>
          <w:sz w:val="24"/>
        </w:rPr>
        <w:t xml:space="preserve">Дозиметрия. </w:t>
      </w:r>
      <w:r>
        <w:rPr>
          <w:i/>
          <w:sz w:val="24"/>
        </w:rPr>
        <w:t>Влияние радиоактивных излучений на живые организмы.</w:t>
      </w:r>
    </w:p>
    <w:p w:rsidR="00BE63DE" w:rsidRDefault="00855029">
      <w:pPr>
        <w:pStyle w:val="Heading3"/>
        <w:spacing w:before="3"/>
      </w:pPr>
      <w:r>
        <w:t>Строение и эволюция Вселенной</w:t>
      </w:r>
    </w:p>
    <w:p w:rsidR="00BE63DE" w:rsidRDefault="00855029">
      <w:pPr>
        <w:pStyle w:val="a3"/>
        <w:ind w:right="691" w:firstLine="708"/>
      </w:pPr>
      <w: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BE63DE" w:rsidRDefault="00855029">
      <w:pPr>
        <w:pStyle w:val="Heading3"/>
        <w:spacing w:before="3"/>
      </w:pPr>
      <w:r>
        <w:t>Примерные темы лабораторных и практических работ</w:t>
      </w:r>
    </w:p>
    <w:p w:rsidR="00BE63DE" w:rsidRDefault="00855029">
      <w:pPr>
        <w:pStyle w:val="a3"/>
        <w:ind w:right="683" w:firstLine="708"/>
      </w:pPr>
      <w:r>
        <w:t>Лабораторные работы (независимо от тематической принадлежности) делятся следую- щие типы:</w:t>
      </w:r>
    </w:p>
    <w:p w:rsidR="00BE63DE" w:rsidRDefault="00855029">
      <w:pPr>
        <w:pStyle w:val="a4"/>
        <w:numPr>
          <w:ilvl w:val="4"/>
          <w:numId w:val="136"/>
        </w:numPr>
        <w:tabs>
          <w:tab w:val="left" w:pos="1966"/>
        </w:tabs>
        <w:ind w:hanging="325"/>
        <w:rPr>
          <w:sz w:val="24"/>
        </w:rPr>
      </w:pPr>
      <w:r>
        <w:rPr>
          <w:sz w:val="24"/>
        </w:rPr>
        <w:t>Проведение прямых измерений физических величин</w:t>
      </w:r>
    </w:p>
    <w:p w:rsidR="00BE63DE" w:rsidRDefault="00855029">
      <w:pPr>
        <w:pStyle w:val="a4"/>
        <w:numPr>
          <w:ilvl w:val="4"/>
          <w:numId w:val="136"/>
        </w:numPr>
        <w:tabs>
          <w:tab w:val="left" w:pos="1966"/>
        </w:tabs>
        <w:ind w:left="1113" w:right="693" w:firstLine="528"/>
        <w:rPr>
          <w:sz w:val="24"/>
        </w:rPr>
      </w:pPr>
      <w:r>
        <w:rPr>
          <w:sz w:val="24"/>
        </w:rPr>
        <w:t>Расчет по полученным результатам прямых измерений зависимого от них параметра (косвенные</w:t>
      </w:r>
      <w:r>
        <w:rPr>
          <w:spacing w:val="-3"/>
          <w:sz w:val="24"/>
        </w:rPr>
        <w:t xml:space="preserve"> </w:t>
      </w:r>
      <w:r>
        <w:rPr>
          <w:sz w:val="24"/>
        </w:rPr>
        <w:t>измерения).</w:t>
      </w:r>
    </w:p>
    <w:p w:rsidR="00BE63DE" w:rsidRDefault="00855029">
      <w:pPr>
        <w:pStyle w:val="a4"/>
        <w:numPr>
          <w:ilvl w:val="4"/>
          <w:numId w:val="136"/>
        </w:numPr>
        <w:tabs>
          <w:tab w:val="left" w:pos="1966"/>
        </w:tabs>
        <w:ind w:left="1113" w:right="686" w:firstLine="528"/>
        <w:rPr>
          <w:sz w:val="24"/>
        </w:rPr>
      </w:pPr>
      <w:r>
        <w:rPr>
          <w:sz w:val="24"/>
        </w:rPr>
        <w:t>Наблюдение явлений и постановка опытов (на качественном уровне) по обнаружению факторов, влияющих на протекание данных</w:t>
      </w:r>
      <w:r>
        <w:rPr>
          <w:spacing w:val="-2"/>
          <w:sz w:val="24"/>
        </w:rPr>
        <w:t xml:space="preserve"> </w:t>
      </w:r>
      <w:r>
        <w:rPr>
          <w:sz w:val="24"/>
        </w:rPr>
        <w:t>явлений.</w:t>
      </w:r>
    </w:p>
    <w:p w:rsidR="00BE63DE" w:rsidRDefault="00855029">
      <w:pPr>
        <w:pStyle w:val="a4"/>
        <w:numPr>
          <w:ilvl w:val="4"/>
          <w:numId w:val="136"/>
        </w:numPr>
        <w:tabs>
          <w:tab w:val="left" w:pos="1966"/>
        </w:tabs>
        <w:ind w:left="1113" w:right="689" w:firstLine="528"/>
        <w:rPr>
          <w:sz w:val="24"/>
        </w:rPr>
      </w:pPr>
      <w:r>
        <w:rPr>
          <w:sz w:val="24"/>
        </w:rPr>
        <w:t>Исследование зависимости одной физической величины от другой с представлением результатов в виде графика или</w:t>
      </w:r>
      <w:r>
        <w:rPr>
          <w:spacing w:val="-4"/>
          <w:sz w:val="24"/>
        </w:rPr>
        <w:t xml:space="preserve"> </w:t>
      </w:r>
      <w:r>
        <w:rPr>
          <w:sz w:val="24"/>
        </w:rPr>
        <w:t>таблицы.</w:t>
      </w:r>
    </w:p>
    <w:p w:rsidR="00BE63DE" w:rsidRDefault="00855029">
      <w:pPr>
        <w:pStyle w:val="a4"/>
        <w:numPr>
          <w:ilvl w:val="4"/>
          <w:numId w:val="136"/>
        </w:numPr>
        <w:tabs>
          <w:tab w:val="left" w:pos="1966"/>
        </w:tabs>
        <w:ind w:left="1113" w:right="687" w:firstLine="528"/>
        <w:rPr>
          <w:sz w:val="24"/>
        </w:rPr>
      </w:pPr>
      <w:r>
        <w:rPr>
          <w:sz w:val="24"/>
        </w:rPr>
        <w:t>Проверка заданных предположений (прямые измерения физических величин и сравне- ние заданных соотношений между</w:t>
      </w:r>
      <w:r>
        <w:rPr>
          <w:spacing w:val="-8"/>
          <w:sz w:val="24"/>
        </w:rPr>
        <w:t xml:space="preserve"> </w:t>
      </w:r>
      <w:r>
        <w:rPr>
          <w:sz w:val="24"/>
        </w:rPr>
        <w:t>ними).</w:t>
      </w:r>
    </w:p>
    <w:p w:rsidR="00BE63DE" w:rsidRDefault="00855029">
      <w:pPr>
        <w:pStyle w:val="a4"/>
        <w:numPr>
          <w:ilvl w:val="4"/>
          <w:numId w:val="136"/>
        </w:numPr>
        <w:tabs>
          <w:tab w:val="left" w:pos="1966"/>
        </w:tabs>
        <w:ind w:hanging="325"/>
        <w:rPr>
          <w:sz w:val="24"/>
        </w:rPr>
      </w:pPr>
      <w:r>
        <w:rPr>
          <w:sz w:val="24"/>
        </w:rPr>
        <w:t>Знакомство с техническими устройствами и их</w:t>
      </w:r>
      <w:r>
        <w:rPr>
          <w:spacing w:val="-2"/>
          <w:sz w:val="24"/>
        </w:rPr>
        <w:t xml:space="preserve"> </w:t>
      </w:r>
      <w:r>
        <w:rPr>
          <w:sz w:val="24"/>
        </w:rPr>
        <w:t>конструирование.</w:t>
      </w:r>
    </w:p>
    <w:p w:rsidR="00BE63DE" w:rsidRDefault="00855029">
      <w:pPr>
        <w:pStyle w:val="a3"/>
        <w:ind w:right="686" w:firstLine="708"/>
      </w:pPr>
      <w: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E63DE" w:rsidRDefault="00855029">
      <w:pPr>
        <w:pStyle w:val="Heading3"/>
        <w:spacing w:before="3"/>
      </w:pPr>
      <w:r>
        <w:t>Проведение прямых измерений физических величин</w:t>
      </w:r>
    </w:p>
    <w:p w:rsidR="00BE63DE" w:rsidRDefault="00855029">
      <w:pPr>
        <w:pStyle w:val="a4"/>
        <w:numPr>
          <w:ilvl w:val="5"/>
          <w:numId w:val="136"/>
        </w:numPr>
        <w:tabs>
          <w:tab w:val="left" w:pos="2529"/>
          <w:tab w:val="left" w:pos="2530"/>
        </w:tabs>
        <w:spacing w:line="274" w:lineRule="exact"/>
        <w:ind w:hanging="709"/>
        <w:rPr>
          <w:sz w:val="24"/>
        </w:rPr>
      </w:pPr>
      <w:r>
        <w:rPr>
          <w:sz w:val="24"/>
        </w:rPr>
        <w:t>Измерение размеров</w:t>
      </w:r>
      <w:r>
        <w:rPr>
          <w:spacing w:val="-2"/>
          <w:sz w:val="24"/>
        </w:rPr>
        <w:t xml:space="preserve"> </w:t>
      </w:r>
      <w:r>
        <w:rPr>
          <w:sz w:val="24"/>
        </w:rPr>
        <w:t>тел.</w:t>
      </w:r>
    </w:p>
    <w:p w:rsidR="00BE63DE" w:rsidRDefault="00855029">
      <w:pPr>
        <w:pStyle w:val="a4"/>
        <w:numPr>
          <w:ilvl w:val="5"/>
          <w:numId w:val="136"/>
        </w:numPr>
        <w:tabs>
          <w:tab w:val="left" w:pos="2529"/>
          <w:tab w:val="left" w:pos="2530"/>
        </w:tabs>
        <w:ind w:hanging="709"/>
        <w:rPr>
          <w:sz w:val="24"/>
        </w:rPr>
      </w:pPr>
      <w:r>
        <w:rPr>
          <w:sz w:val="24"/>
        </w:rPr>
        <w:t>Измерение размеров малых тел.</w:t>
      </w:r>
    </w:p>
    <w:p w:rsidR="00BE63DE" w:rsidRDefault="00855029">
      <w:pPr>
        <w:pStyle w:val="a4"/>
        <w:numPr>
          <w:ilvl w:val="5"/>
          <w:numId w:val="136"/>
        </w:numPr>
        <w:tabs>
          <w:tab w:val="left" w:pos="2529"/>
          <w:tab w:val="left" w:pos="2530"/>
        </w:tabs>
        <w:ind w:hanging="709"/>
        <w:rPr>
          <w:sz w:val="24"/>
        </w:rPr>
      </w:pPr>
      <w:r>
        <w:rPr>
          <w:sz w:val="24"/>
        </w:rPr>
        <w:t>Измерение массы</w:t>
      </w:r>
      <w:r>
        <w:rPr>
          <w:spacing w:val="-2"/>
          <w:sz w:val="24"/>
        </w:rPr>
        <w:t xml:space="preserve"> </w:t>
      </w:r>
      <w:r>
        <w:rPr>
          <w:sz w:val="24"/>
        </w:rPr>
        <w:t>тела.</w:t>
      </w:r>
    </w:p>
    <w:p w:rsidR="00BE63DE" w:rsidRDefault="00855029">
      <w:pPr>
        <w:pStyle w:val="a4"/>
        <w:numPr>
          <w:ilvl w:val="5"/>
          <w:numId w:val="136"/>
        </w:numPr>
        <w:tabs>
          <w:tab w:val="left" w:pos="2529"/>
          <w:tab w:val="left" w:pos="2530"/>
        </w:tabs>
        <w:ind w:hanging="709"/>
        <w:rPr>
          <w:sz w:val="24"/>
        </w:rPr>
      </w:pPr>
      <w:r>
        <w:rPr>
          <w:sz w:val="24"/>
        </w:rPr>
        <w:t>Измерение объема</w:t>
      </w:r>
      <w:r>
        <w:rPr>
          <w:spacing w:val="-3"/>
          <w:sz w:val="24"/>
        </w:rPr>
        <w:t xml:space="preserve"> </w:t>
      </w:r>
      <w:r>
        <w:rPr>
          <w:sz w:val="24"/>
        </w:rPr>
        <w:t>тела.</w:t>
      </w:r>
    </w:p>
    <w:p w:rsidR="00BE63DE" w:rsidRDefault="00855029">
      <w:pPr>
        <w:pStyle w:val="a4"/>
        <w:numPr>
          <w:ilvl w:val="5"/>
          <w:numId w:val="136"/>
        </w:numPr>
        <w:tabs>
          <w:tab w:val="left" w:pos="2529"/>
          <w:tab w:val="left" w:pos="2530"/>
        </w:tabs>
        <w:ind w:hanging="709"/>
        <w:rPr>
          <w:sz w:val="24"/>
        </w:rPr>
      </w:pPr>
      <w:r>
        <w:rPr>
          <w:sz w:val="24"/>
        </w:rPr>
        <w:t>Измерение</w:t>
      </w:r>
      <w:r>
        <w:rPr>
          <w:spacing w:val="-2"/>
          <w:sz w:val="24"/>
        </w:rPr>
        <w:t xml:space="preserve"> </w:t>
      </w:r>
      <w:r>
        <w:rPr>
          <w:sz w:val="24"/>
        </w:rPr>
        <w:t>силы.</w:t>
      </w:r>
    </w:p>
    <w:p w:rsidR="00BE63DE" w:rsidRDefault="00855029">
      <w:pPr>
        <w:pStyle w:val="a4"/>
        <w:numPr>
          <w:ilvl w:val="5"/>
          <w:numId w:val="136"/>
        </w:numPr>
        <w:tabs>
          <w:tab w:val="left" w:pos="2529"/>
          <w:tab w:val="left" w:pos="2530"/>
        </w:tabs>
        <w:spacing w:before="1"/>
        <w:ind w:hanging="709"/>
        <w:rPr>
          <w:sz w:val="24"/>
        </w:rPr>
      </w:pPr>
      <w:r>
        <w:rPr>
          <w:sz w:val="24"/>
        </w:rPr>
        <w:t>Измерение времени процесса, периода</w:t>
      </w:r>
      <w:r>
        <w:rPr>
          <w:spacing w:val="-3"/>
          <w:sz w:val="24"/>
        </w:rPr>
        <w:t xml:space="preserve"> </w:t>
      </w:r>
      <w:r>
        <w:rPr>
          <w:sz w:val="24"/>
        </w:rPr>
        <w:t>колебаний.</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4"/>
        <w:numPr>
          <w:ilvl w:val="5"/>
          <w:numId w:val="136"/>
        </w:numPr>
        <w:tabs>
          <w:tab w:val="left" w:pos="2529"/>
          <w:tab w:val="left" w:pos="2530"/>
        </w:tabs>
        <w:spacing w:before="66"/>
        <w:ind w:hanging="709"/>
        <w:rPr>
          <w:sz w:val="24"/>
        </w:rPr>
      </w:pPr>
      <w:r>
        <w:rPr>
          <w:sz w:val="24"/>
        </w:rPr>
        <w:t>Измерение</w:t>
      </w:r>
      <w:r>
        <w:rPr>
          <w:spacing w:val="-2"/>
          <w:sz w:val="24"/>
        </w:rPr>
        <w:t xml:space="preserve"> </w:t>
      </w:r>
      <w:r>
        <w:rPr>
          <w:sz w:val="24"/>
        </w:rPr>
        <w:t>температуры.</w:t>
      </w:r>
    </w:p>
    <w:p w:rsidR="00BE63DE" w:rsidRDefault="00855029">
      <w:pPr>
        <w:pStyle w:val="a4"/>
        <w:numPr>
          <w:ilvl w:val="5"/>
          <w:numId w:val="136"/>
        </w:numPr>
        <w:tabs>
          <w:tab w:val="left" w:pos="2529"/>
          <w:tab w:val="left" w:pos="2530"/>
        </w:tabs>
        <w:ind w:hanging="709"/>
        <w:rPr>
          <w:sz w:val="24"/>
        </w:rPr>
      </w:pPr>
      <w:r>
        <w:rPr>
          <w:sz w:val="24"/>
        </w:rPr>
        <w:t>Измерение давления воздуха в баллоне под</w:t>
      </w:r>
      <w:r>
        <w:rPr>
          <w:spacing w:val="-6"/>
          <w:sz w:val="24"/>
        </w:rPr>
        <w:t xml:space="preserve"> </w:t>
      </w:r>
      <w:r>
        <w:rPr>
          <w:sz w:val="24"/>
        </w:rPr>
        <w:t>поршнем.</w:t>
      </w:r>
    </w:p>
    <w:p w:rsidR="00BE63DE" w:rsidRDefault="00855029">
      <w:pPr>
        <w:pStyle w:val="a4"/>
        <w:numPr>
          <w:ilvl w:val="5"/>
          <w:numId w:val="136"/>
        </w:numPr>
        <w:tabs>
          <w:tab w:val="left" w:pos="2529"/>
          <w:tab w:val="left" w:pos="2530"/>
        </w:tabs>
        <w:ind w:hanging="709"/>
        <w:rPr>
          <w:sz w:val="24"/>
        </w:rPr>
      </w:pPr>
      <w:r>
        <w:rPr>
          <w:sz w:val="24"/>
        </w:rPr>
        <w:t>Измерение силы тока и его</w:t>
      </w:r>
      <w:r>
        <w:rPr>
          <w:spacing w:val="-7"/>
          <w:sz w:val="24"/>
        </w:rPr>
        <w:t xml:space="preserve"> </w:t>
      </w:r>
      <w:r>
        <w:rPr>
          <w:sz w:val="24"/>
        </w:rPr>
        <w:t>регулирование.</w:t>
      </w:r>
    </w:p>
    <w:p w:rsidR="00BE63DE" w:rsidRDefault="00855029">
      <w:pPr>
        <w:pStyle w:val="a4"/>
        <w:numPr>
          <w:ilvl w:val="5"/>
          <w:numId w:val="136"/>
        </w:numPr>
        <w:tabs>
          <w:tab w:val="left" w:pos="2529"/>
          <w:tab w:val="left" w:pos="2530"/>
        </w:tabs>
        <w:spacing w:before="1"/>
        <w:ind w:hanging="709"/>
        <w:rPr>
          <w:sz w:val="24"/>
        </w:rPr>
      </w:pPr>
      <w:r>
        <w:rPr>
          <w:sz w:val="24"/>
        </w:rPr>
        <w:t>Измерение</w:t>
      </w:r>
      <w:r>
        <w:rPr>
          <w:spacing w:val="-2"/>
          <w:sz w:val="24"/>
        </w:rPr>
        <w:t xml:space="preserve"> </w:t>
      </w:r>
      <w:r>
        <w:rPr>
          <w:sz w:val="24"/>
        </w:rPr>
        <w:t>напряжения.</w:t>
      </w:r>
    </w:p>
    <w:p w:rsidR="00BE63DE" w:rsidRDefault="00855029">
      <w:pPr>
        <w:pStyle w:val="a4"/>
        <w:numPr>
          <w:ilvl w:val="5"/>
          <w:numId w:val="136"/>
        </w:numPr>
        <w:tabs>
          <w:tab w:val="left" w:pos="2529"/>
          <w:tab w:val="left" w:pos="2530"/>
        </w:tabs>
        <w:ind w:hanging="709"/>
        <w:rPr>
          <w:sz w:val="24"/>
        </w:rPr>
      </w:pPr>
      <w:r>
        <w:rPr>
          <w:sz w:val="24"/>
        </w:rPr>
        <w:t>Измерение углов падения и</w:t>
      </w:r>
      <w:r>
        <w:rPr>
          <w:spacing w:val="-1"/>
          <w:sz w:val="24"/>
        </w:rPr>
        <w:t xml:space="preserve"> </w:t>
      </w:r>
      <w:r>
        <w:rPr>
          <w:sz w:val="24"/>
        </w:rPr>
        <w:t>преломления.</w:t>
      </w:r>
    </w:p>
    <w:p w:rsidR="00BE63DE" w:rsidRDefault="00855029">
      <w:pPr>
        <w:pStyle w:val="a4"/>
        <w:numPr>
          <w:ilvl w:val="5"/>
          <w:numId w:val="136"/>
        </w:numPr>
        <w:tabs>
          <w:tab w:val="left" w:pos="2529"/>
          <w:tab w:val="left" w:pos="2530"/>
        </w:tabs>
        <w:ind w:hanging="709"/>
        <w:rPr>
          <w:sz w:val="24"/>
        </w:rPr>
      </w:pPr>
      <w:r>
        <w:rPr>
          <w:sz w:val="24"/>
        </w:rPr>
        <w:t>Измерение фокусного расстояния</w:t>
      </w:r>
      <w:r>
        <w:rPr>
          <w:spacing w:val="-2"/>
          <w:sz w:val="24"/>
        </w:rPr>
        <w:t xml:space="preserve"> </w:t>
      </w:r>
      <w:r>
        <w:rPr>
          <w:sz w:val="24"/>
        </w:rPr>
        <w:t>линзы.</w:t>
      </w:r>
    </w:p>
    <w:p w:rsidR="00BE63DE" w:rsidRDefault="00855029">
      <w:pPr>
        <w:pStyle w:val="a4"/>
        <w:numPr>
          <w:ilvl w:val="5"/>
          <w:numId w:val="136"/>
        </w:numPr>
        <w:tabs>
          <w:tab w:val="left" w:pos="2529"/>
          <w:tab w:val="left" w:pos="2530"/>
        </w:tabs>
        <w:ind w:hanging="709"/>
        <w:rPr>
          <w:sz w:val="24"/>
        </w:rPr>
      </w:pPr>
      <w:r>
        <w:rPr>
          <w:sz w:val="24"/>
        </w:rPr>
        <w:t>Измерение радиоактивного фона.</w:t>
      </w:r>
    </w:p>
    <w:p w:rsidR="00BE63DE" w:rsidRDefault="00855029">
      <w:pPr>
        <w:pStyle w:val="Heading3"/>
        <w:spacing w:before="4" w:line="240" w:lineRule="auto"/>
        <w:ind w:left="1113" w:right="700" w:firstLine="708"/>
        <w:jc w:val="left"/>
      </w:pPr>
      <w:r>
        <w:t>Расчет по полученным результатам прямых измерений зависимого от них парамет- ра (косвенные измерения)</w:t>
      </w:r>
    </w:p>
    <w:p w:rsidR="00BE63DE" w:rsidRDefault="00855029">
      <w:pPr>
        <w:pStyle w:val="a4"/>
        <w:numPr>
          <w:ilvl w:val="0"/>
          <w:numId w:val="135"/>
        </w:numPr>
        <w:tabs>
          <w:tab w:val="left" w:pos="2529"/>
          <w:tab w:val="left" w:pos="2530"/>
        </w:tabs>
        <w:spacing w:line="271" w:lineRule="exact"/>
        <w:ind w:hanging="709"/>
        <w:jc w:val="left"/>
        <w:rPr>
          <w:sz w:val="24"/>
        </w:rPr>
      </w:pPr>
      <w:r>
        <w:rPr>
          <w:sz w:val="24"/>
        </w:rPr>
        <w:t>Измерение плотности вещества твердого</w:t>
      </w:r>
      <w:r>
        <w:rPr>
          <w:spacing w:val="-3"/>
          <w:sz w:val="24"/>
        </w:rPr>
        <w:t xml:space="preserve"> </w:t>
      </w:r>
      <w:r>
        <w:rPr>
          <w:sz w:val="24"/>
        </w:rPr>
        <w:t>тела.</w:t>
      </w:r>
    </w:p>
    <w:p w:rsidR="00BE63DE" w:rsidRDefault="00855029">
      <w:pPr>
        <w:pStyle w:val="a4"/>
        <w:numPr>
          <w:ilvl w:val="0"/>
          <w:numId w:val="135"/>
        </w:numPr>
        <w:tabs>
          <w:tab w:val="left" w:pos="2529"/>
          <w:tab w:val="left" w:pos="2530"/>
        </w:tabs>
        <w:ind w:hanging="709"/>
        <w:jc w:val="left"/>
        <w:rPr>
          <w:sz w:val="24"/>
        </w:rPr>
      </w:pPr>
      <w:r>
        <w:rPr>
          <w:sz w:val="24"/>
        </w:rPr>
        <w:t>Определение коэффициента трения</w:t>
      </w:r>
      <w:r>
        <w:rPr>
          <w:spacing w:val="-2"/>
          <w:sz w:val="24"/>
        </w:rPr>
        <w:t xml:space="preserve"> </w:t>
      </w:r>
      <w:r>
        <w:rPr>
          <w:sz w:val="24"/>
        </w:rPr>
        <w:t>скольжения.</w:t>
      </w:r>
    </w:p>
    <w:p w:rsidR="00BE63DE" w:rsidRDefault="00855029">
      <w:pPr>
        <w:pStyle w:val="a4"/>
        <w:numPr>
          <w:ilvl w:val="0"/>
          <w:numId w:val="135"/>
        </w:numPr>
        <w:tabs>
          <w:tab w:val="left" w:pos="2529"/>
          <w:tab w:val="left" w:pos="2530"/>
        </w:tabs>
        <w:ind w:hanging="709"/>
        <w:jc w:val="left"/>
        <w:rPr>
          <w:sz w:val="24"/>
        </w:rPr>
      </w:pPr>
      <w:r>
        <w:rPr>
          <w:sz w:val="24"/>
        </w:rPr>
        <w:t>Определение жесткости</w:t>
      </w:r>
      <w:r>
        <w:rPr>
          <w:spacing w:val="-1"/>
          <w:sz w:val="24"/>
        </w:rPr>
        <w:t xml:space="preserve"> </w:t>
      </w:r>
      <w:r>
        <w:rPr>
          <w:sz w:val="24"/>
        </w:rPr>
        <w:t>пружины.</w:t>
      </w:r>
    </w:p>
    <w:p w:rsidR="00BE63DE" w:rsidRDefault="00855029">
      <w:pPr>
        <w:pStyle w:val="a4"/>
        <w:numPr>
          <w:ilvl w:val="0"/>
          <w:numId w:val="135"/>
        </w:numPr>
        <w:tabs>
          <w:tab w:val="left" w:pos="2529"/>
          <w:tab w:val="left" w:pos="2530"/>
        </w:tabs>
        <w:ind w:hanging="709"/>
        <w:jc w:val="left"/>
        <w:rPr>
          <w:sz w:val="24"/>
        </w:rPr>
      </w:pPr>
      <w:r>
        <w:rPr>
          <w:sz w:val="24"/>
        </w:rPr>
        <w:t>Определение выталкивающей силы, действующей на погруженное в жидкость</w:t>
      </w:r>
      <w:r>
        <w:rPr>
          <w:spacing w:val="59"/>
          <w:sz w:val="24"/>
        </w:rPr>
        <w:t xml:space="preserve"> </w:t>
      </w:r>
      <w:r>
        <w:rPr>
          <w:spacing w:val="2"/>
          <w:sz w:val="24"/>
        </w:rPr>
        <w:t>те-</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3"/>
        <w:spacing w:before="1"/>
        <w:ind w:left="0"/>
        <w:jc w:val="right"/>
      </w:pPr>
      <w:r>
        <w:t>ло.</w:t>
      </w:r>
    </w:p>
    <w:p w:rsidR="00BE63DE" w:rsidRDefault="00855029">
      <w:pPr>
        <w:pStyle w:val="a3"/>
        <w:spacing w:before="1"/>
        <w:ind w:left="0"/>
        <w:jc w:val="left"/>
      </w:pPr>
      <w:r>
        <w:br w:type="column"/>
      </w:r>
    </w:p>
    <w:p w:rsidR="00BE63DE" w:rsidRDefault="00855029">
      <w:pPr>
        <w:pStyle w:val="a4"/>
        <w:numPr>
          <w:ilvl w:val="0"/>
          <w:numId w:val="135"/>
        </w:numPr>
        <w:tabs>
          <w:tab w:val="left" w:pos="1076"/>
          <w:tab w:val="left" w:pos="1077"/>
        </w:tabs>
        <w:ind w:left="1076" w:hanging="709"/>
        <w:jc w:val="left"/>
        <w:rPr>
          <w:sz w:val="24"/>
        </w:rPr>
      </w:pPr>
      <w:r>
        <w:rPr>
          <w:sz w:val="24"/>
        </w:rPr>
        <w:t>Определение момента</w:t>
      </w:r>
      <w:r>
        <w:rPr>
          <w:spacing w:val="-2"/>
          <w:sz w:val="24"/>
        </w:rPr>
        <w:t xml:space="preserve"> </w:t>
      </w:r>
      <w:r>
        <w:rPr>
          <w:sz w:val="24"/>
        </w:rPr>
        <w:t>силы.</w:t>
      </w:r>
    </w:p>
    <w:p w:rsidR="00BE63DE" w:rsidRDefault="00855029">
      <w:pPr>
        <w:pStyle w:val="a4"/>
        <w:numPr>
          <w:ilvl w:val="0"/>
          <w:numId w:val="135"/>
        </w:numPr>
        <w:tabs>
          <w:tab w:val="left" w:pos="1076"/>
          <w:tab w:val="left" w:pos="1077"/>
        </w:tabs>
        <w:ind w:left="1076" w:hanging="709"/>
        <w:jc w:val="left"/>
        <w:rPr>
          <w:sz w:val="24"/>
        </w:rPr>
      </w:pPr>
      <w:r>
        <w:rPr>
          <w:sz w:val="24"/>
        </w:rPr>
        <w:t>Измерение скорости равномерного</w:t>
      </w:r>
      <w:r>
        <w:rPr>
          <w:spacing w:val="-1"/>
          <w:sz w:val="24"/>
        </w:rPr>
        <w:t xml:space="preserve"> </w:t>
      </w:r>
      <w:r>
        <w:rPr>
          <w:sz w:val="24"/>
        </w:rPr>
        <w:t>движения.</w:t>
      </w:r>
    </w:p>
    <w:p w:rsidR="00BE63DE" w:rsidRDefault="00855029">
      <w:pPr>
        <w:pStyle w:val="a4"/>
        <w:numPr>
          <w:ilvl w:val="0"/>
          <w:numId w:val="135"/>
        </w:numPr>
        <w:tabs>
          <w:tab w:val="left" w:pos="1076"/>
          <w:tab w:val="left" w:pos="1077"/>
        </w:tabs>
        <w:ind w:left="1076" w:hanging="709"/>
        <w:jc w:val="left"/>
        <w:rPr>
          <w:sz w:val="24"/>
        </w:rPr>
      </w:pPr>
      <w:r>
        <w:rPr>
          <w:sz w:val="24"/>
        </w:rPr>
        <w:t>Измерение средней скорости</w:t>
      </w:r>
      <w:r>
        <w:rPr>
          <w:spacing w:val="-1"/>
          <w:sz w:val="24"/>
        </w:rPr>
        <w:t xml:space="preserve"> </w:t>
      </w:r>
      <w:r>
        <w:rPr>
          <w:sz w:val="24"/>
        </w:rPr>
        <w:t>движения.</w:t>
      </w:r>
    </w:p>
    <w:p w:rsidR="00BE63DE" w:rsidRDefault="00855029">
      <w:pPr>
        <w:pStyle w:val="a4"/>
        <w:numPr>
          <w:ilvl w:val="0"/>
          <w:numId w:val="135"/>
        </w:numPr>
        <w:tabs>
          <w:tab w:val="left" w:pos="1076"/>
          <w:tab w:val="left" w:pos="1077"/>
        </w:tabs>
        <w:ind w:left="1076" w:hanging="709"/>
        <w:jc w:val="left"/>
        <w:rPr>
          <w:sz w:val="24"/>
        </w:rPr>
      </w:pPr>
      <w:r>
        <w:rPr>
          <w:sz w:val="24"/>
        </w:rPr>
        <w:t>Измерение ускорения равноускоренного движения.</w:t>
      </w:r>
    </w:p>
    <w:p w:rsidR="00BE63DE" w:rsidRDefault="00855029">
      <w:pPr>
        <w:pStyle w:val="a4"/>
        <w:numPr>
          <w:ilvl w:val="0"/>
          <w:numId w:val="135"/>
        </w:numPr>
        <w:tabs>
          <w:tab w:val="left" w:pos="1076"/>
          <w:tab w:val="left" w:pos="1077"/>
        </w:tabs>
        <w:ind w:left="1076" w:hanging="709"/>
        <w:jc w:val="left"/>
        <w:rPr>
          <w:sz w:val="24"/>
        </w:rPr>
      </w:pPr>
      <w:r>
        <w:rPr>
          <w:sz w:val="24"/>
        </w:rPr>
        <w:t>Определение работы и</w:t>
      </w:r>
      <w:r>
        <w:rPr>
          <w:spacing w:val="-2"/>
          <w:sz w:val="24"/>
        </w:rPr>
        <w:t xml:space="preserve"> </w:t>
      </w:r>
      <w:r>
        <w:rPr>
          <w:sz w:val="24"/>
        </w:rPr>
        <w:t>мощности.</w:t>
      </w:r>
    </w:p>
    <w:p w:rsidR="00BE63DE" w:rsidRDefault="00855029">
      <w:pPr>
        <w:pStyle w:val="a4"/>
        <w:numPr>
          <w:ilvl w:val="0"/>
          <w:numId w:val="135"/>
        </w:numPr>
        <w:tabs>
          <w:tab w:val="left" w:pos="1076"/>
          <w:tab w:val="left" w:pos="1077"/>
        </w:tabs>
        <w:ind w:left="1076" w:hanging="709"/>
        <w:jc w:val="left"/>
        <w:rPr>
          <w:sz w:val="24"/>
        </w:rPr>
      </w:pPr>
      <w:r>
        <w:rPr>
          <w:sz w:val="24"/>
        </w:rPr>
        <w:t>Определение частоты колебаний груза на пружине и</w:t>
      </w:r>
      <w:r>
        <w:rPr>
          <w:spacing w:val="-8"/>
          <w:sz w:val="24"/>
        </w:rPr>
        <w:t xml:space="preserve"> </w:t>
      </w:r>
      <w:r>
        <w:rPr>
          <w:sz w:val="24"/>
        </w:rPr>
        <w:t>нити.</w:t>
      </w:r>
    </w:p>
    <w:p w:rsidR="00BE63DE" w:rsidRDefault="00855029">
      <w:pPr>
        <w:pStyle w:val="a4"/>
        <w:numPr>
          <w:ilvl w:val="0"/>
          <w:numId w:val="135"/>
        </w:numPr>
        <w:tabs>
          <w:tab w:val="left" w:pos="1076"/>
          <w:tab w:val="left" w:pos="1077"/>
        </w:tabs>
        <w:ind w:left="1076" w:hanging="709"/>
        <w:jc w:val="left"/>
        <w:rPr>
          <w:sz w:val="24"/>
        </w:rPr>
      </w:pPr>
      <w:r>
        <w:rPr>
          <w:sz w:val="24"/>
        </w:rPr>
        <w:t>Определение относительной</w:t>
      </w:r>
      <w:r>
        <w:rPr>
          <w:spacing w:val="-2"/>
          <w:sz w:val="24"/>
        </w:rPr>
        <w:t xml:space="preserve"> </w:t>
      </w:r>
      <w:r>
        <w:rPr>
          <w:sz w:val="24"/>
        </w:rPr>
        <w:t>влажности.</w:t>
      </w:r>
    </w:p>
    <w:p w:rsidR="00BE63DE" w:rsidRDefault="00855029">
      <w:pPr>
        <w:pStyle w:val="a4"/>
        <w:numPr>
          <w:ilvl w:val="0"/>
          <w:numId w:val="135"/>
        </w:numPr>
        <w:tabs>
          <w:tab w:val="left" w:pos="1076"/>
          <w:tab w:val="left" w:pos="1077"/>
        </w:tabs>
        <w:ind w:left="1076" w:hanging="709"/>
        <w:jc w:val="left"/>
        <w:rPr>
          <w:sz w:val="24"/>
        </w:rPr>
      </w:pPr>
      <w:r>
        <w:rPr>
          <w:sz w:val="24"/>
        </w:rPr>
        <w:t>Определение количества</w:t>
      </w:r>
      <w:r>
        <w:rPr>
          <w:spacing w:val="-3"/>
          <w:sz w:val="24"/>
        </w:rPr>
        <w:t xml:space="preserve"> </w:t>
      </w:r>
      <w:r>
        <w:rPr>
          <w:sz w:val="24"/>
        </w:rPr>
        <w:t>теплоты.</w:t>
      </w:r>
    </w:p>
    <w:p w:rsidR="00BE63DE" w:rsidRDefault="00855029">
      <w:pPr>
        <w:pStyle w:val="a4"/>
        <w:numPr>
          <w:ilvl w:val="0"/>
          <w:numId w:val="135"/>
        </w:numPr>
        <w:tabs>
          <w:tab w:val="left" w:pos="1076"/>
          <w:tab w:val="left" w:pos="1077"/>
        </w:tabs>
        <w:ind w:left="1076" w:hanging="709"/>
        <w:jc w:val="left"/>
        <w:rPr>
          <w:sz w:val="24"/>
        </w:rPr>
      </w:pPr>
      <w:r>
        <w:rPr>
          <w:sz w:val="24"/>
        </w:rPr>
        <w:t>Определение удельной теплоемкости.</w:t>
      </w:r>
    </w:p>
    <w:p w:rsidR="00BE63DE" w:rsidRDefault="00855029">
      <w:pPr>
        <w:pStyle w:val="a4"/>
        <w:numPr>
          <w:ilvl w:val="0"/>
          <w:numId w:val="135"/>
        </w:numPr>
        <w:tabs>
          <w:tab w:val="left" w:pos="1076"/>
          <w:tab w:val="left" w:pos="1077"/>
        </w:tabs>
        <w:ind w:left="1076" w:hanging="709"/>
        <w:jc w:val="left"/>
        <w:rPr>
          <w:sz w:val="24"/>
        </w:rPr>
      </w:pPr>
      <w:r>
        <w:rPr>
          <w:sz w:val="24"/>
        </w:rPr>
        <w:t>Измерение работы и мощности электрического</w:t>
      </w:r>
      <w:r>
        <w:rPr>
          <w:spacing w:val="-2"/>
          <w:sz w:val="24"/>
        </w:rPr>
        <w:t xml:space="preserve"> </w:t>
      </w:r>
      <w:r>
        <w:rPr>
          <w:sz w:val="24"/>
        </w:rPr>
        <w:t>тока.</w:t>
      </w:r>
    </w:p>
    <w:p w:rsidR="00BE63DE" w:rsidRDefault="00855029">
      <w:pPr>
        <w:pStyle w:val="a4"/>
        <w:numPr>
          <w:ilvl w:val="0"/>
          <w:numId w:val="135"/>
        </w:numPr>
        <w:tabs>
          <w:tab w:val="left" w:pos="1076"/>
          <w:tab w:val="left" w:pos="1077"/>
        </w:tabs>
        <w:ind w:left="1076" w:hanging="709"/>
        <w:jc w:val="left"/>
        <w:rPr>
          <w:sz w:val="24"/>
        </w:rPr>
      </w:pPr>
      <w:r>
        <w:rPr>
          <w:sz w:val="24"/>
        </w:rPr>
        <w:t>Измерение</w:t>
      </w:r>
      <w:r>
        <w:rPr>
          <w:spacing w:val="-2"/>
          <w:sz w:val="24"/>
        </w:rPr>
        <w:t xml:space="preserve"> </w:t>
      </w:r>
      <w:r>
        <w:rPr>
          <w:sz w:val="24"/>
        </w:rPr>
        <w:t>сопротивления.</w:t>
      </w:r>
    </w:p>
    <w:p w:rsidR="00BE63DE" w:rsidRDefault="00855029">
      <w:pPr>
        <w:pStyle w:val="a4"/>
        <w:numPr>
          <w:ilvl w:val="0"/>
          <w:numId w:val="135"/>
        </w:numPr>
        <w:tabs>
          <w:tab w:val="left" w:pos="1076"/>
          <w:tab w:val="left" w:pos="1077"/>
        </w:tabs>
        <w:spacing w:before="1"/>
        <w:ind w:left="1076" w:hanging="709"/>
        <w:jc w:val="left"/>
        <w:rPr>
          <w:sz w:val="24"/>
        </w:rPr>
      </w:pPr>
      <w:r>
        <w:rPr>
          <w:sz w:val="24"/>
        </w:rPr>
        <w:t>Определение оптической силы</w:t>
      </w:r>
      <w:r>
        <w:rPr>
          <w:spacing w:val="-3"/>
          <w:sz w:val="24"/>
        </w:rPr>
        <w:t xml:space="preserve"> </w:t>
      </w:r>
      <w:r>
        <w:rPr>
          <w:sz w:val="24"/>
        </w:rPr>
        <w:t>линзы.</w:t>
      </w:r>
    </w:p>
    <w:p w:rsidR="00BE63DE" w:rsidRDefault="00855029">
      <w:pPr>
        <w:pStyle w:val="a4"/>
        <w:numPr>
          <w:ilvl w:val="0"/>
          <w:numId w:val="135"/>
        </w:numPr>
        <w:tabs>
          <w:tab w:val="left" w:pos="1076"/>
          <w:tab w:val="left" w:pos="1077"/>
        </w:tabs>
        <w:ind w:left="1076" w:hanging="709"/>
        <w:jc w:val="left"/>
        <w:rPr>
          <w:sz w:val="24"/>
        </w:rPr>
      </w:pPr>
      <w:r>
        <w:rPr>
          <w:sz w:val="24"/>
        </w:rPr>
        <w:t>Исследование зависимости выталкивающей силы от объема погруженной</w:t>
      </w:r>
      <w:r>
        <w:rPr>
          <w:spacing w:val="28"/>
          <w:sz w:val="24"/>
        </w:rPr>
        <w:t xml:space="preserve"> </w:t>
      </w:r>
      <w:r>
        <w:rPr>
          <w:sz w:val="24"/>
        </w:rPr>
        <w:t>части</w:t>
      </w:r>
    </w:p>
    <w:p w:rsidR="00BE63DE" w:rsidRDefault="00BE63DE">
      <w:pPr>
        <w:rPr>
          <w:sz w:val="24"/>
        </w:rPr>
        <w:sectPr w:rsidR="00BE63DE">
          <w:type w:val="continuous"/>
          <w:pgSz w:w="11910" w:h="16840"/>
          <w:pgMar w:top="1120" w:right="160" w:bottom="280" w:left="20" w:header="720" w:footer="720" w:gutter="0"/>
          <w:cols w:num="2" w:space="720" w:equalWidth="0">
            <w:col w:w="1414" w:space="40"/>
            <w:col w:w="10276"/>
          </w:cols>
        </w:sectPr>
      </w:pPr>
    </w:p>
    <w:p w:rsidR="00BE63DE" w:rsidRDefault="00855029">
      <w:pPr>
        <w:pStyle w:val="a3"/>
        <w:jc w:val="left"/>
      </w:pPr>
      <w:r>
        <w:t>от плотности жидкости, ее независимости от плотности и массы тела.</w:t>
      </w:r>
    </w:p>
    <w:p w:rsidR="00BE63DE" w:rsidRDefault="00855029">
      <w:pPr>
        <w:pStyle w:val="a4"/>
        <w:numPr>
          <w:ilvl w:val="0"/>
          <w:numId w:val="135"/>
        </w:numPr>
        <w:tabs>
          <w:tab w:val="left" w:pos="2529"/>
          <w:tab w:val="left" w:pos="2530"/>
        </w:tabs>
        <w:ind w:left="1113" w:right="688" w:firstLine="708"/>
        <w:jc w:val="left"/>
        <w:rPr>
          <w:sz w:val="24"/>
        </w:rPr>
      </w:pPr>
      <w:r>
        <w:rPr>
          <w:sz w:val="24"/>
        </w:rPr>
        <w:t>Исследование зависимости силы трения от характера поверхности, ее независи- мости от площади.</w:t>
      </w:r>
    </w:p>
    <w:p w:rsidR="00BE63DE" w:rsidRDefault="00855029">
      <w:pPr>
        <w:pStyle w:val="Heading3"/>
        <w:spacing w:before="5" w:line="240" w:lineRule="auto"/>
        <w:ind w:left="1113" w:right="700" w:firstLine="708"/>
        <w:jc w:val="left"/>
      </w:pPr>
      <w:r>
        <w:t>Наблюдение явлений и постановка опытов (на качественном уровне) по обнаруже- нию факторов, влияющих на протекание данных явлений</w:t>
      </w:r>
    </w:p>
    <w:p w:rsidR="00BE63DE" w:rsidRDefault="00855029">
      <w:pPr>
        <w:pStyle w:val="a4"/>
        <w:numPr>
          <w:ilvl w:val="0"/>
          <w:numId w:val="134"/>
        </w:numPr>
        <w:tabs>
          <w:tab w:val="left" w:pos="2529"/>
          <w:tab w:val="left" w:pos="2530"/>
        </w:tabs>
        <w:ind w:right="683" w:firstLine="708"/>
        <w:jc w:val="left"/>
        <w:rPr>
          <w:sz w:val="24"/>
        </w:rPr>
      </w:pPr>
      <w:r>
        <w:rPr>
          <w:sz w:val="24"/>
        </w:rPr>
        <w:t>Наблюдение зависимости периода колебаний груза на нити от длины и независи- мости от массы.</w:t>
      </w:r>
    </w:p>
    <w:p w:rsidR="00BE63DE" w:rsidRDefault="00855029">
      <w:pPr>
        <w:pStyle w:val="a4"/>
        <w:numPr>
          <w:ilvl w:val="0"/>
          <w:numId w:val="134"/>
        </w:numPr>
        <w:tabs>
          <w:tab w:val="left" w:pos="2529"/>
          <w:tab w:val="left" w:pos="2530"/>
        </w:tabs>
        <w:ind w:left="2529" w:hanging="709"/>
        <w:jc w:val="left"/>
        <w:rPr>
          <w:sz w:val="24"/>
        </w:rPr>
      </w:pPr>
      <w:r>
        <w:rPr>
          <w:sz w:val="24"/>
        </w:rPr>
        <w:t>Наблюдение</w:t>
      </w:r>
      <w:r>
        <w:rPr>
          <w:spacing w:val="17"/>
          <w:sz w:val="24"/>
        </w:rPr>
        <w:t xml:space="preserve"> </w:t>
      </w:r>
      <w:r>
        <w:rPr>
          <w:sz w:val="24"/>
        </w:rPr>
        <w:t>зависимости</w:t>
      </w:r>
      <w:r>
        <w:rPr>
          <w:spacing w:val="19"/>
          <w:sz w:val="24"/>
        </w:rPr>
        <w:t xml:space="preserve"> </w:t>
      </w:r>
      <w:r>
        <w:rPr>
          <w:sz w:val="24"/>
        </w:rPr>
        <w:t>периода</w:t>
      </w:r>
      <w:r>
        <w:rPr>
          <w:spacing w:val="15"/>
          <w:sz w:val="24"/>
        </w:rPr>
        <w:t xml:space="preserve"> </w:t>
      </w:r>
      <w:r>
        <w:rPr>
          <w:sz w:val="24"/>
        </w:rPr>
        <w:t>колебаний</w:t>
      </w:r>
      <w:r>
        <w:rPr>
          <w:spacing w:val="16"/>
          <w:sz w:val="24"/>
        </w:rPr>
        <w:t xml:space="preserve"> </w:t>
      </w:r>
      <w:r>
        <w:rPr>
          <w:sz w:val="24"/>
        </w:rPr>
        <w:t>груза</w:t>
      </w:r>
      <w:r>
        <w:rPr>
          <w:spacing w:val="17"/>
          <w:sz w:val="24"/>
        </w:rPr>
        <w:t xml:space="preserve"> </w:t>
      </w:r>
      <w:r>
        <w:rPr>
          <w:sz w:val="24"/>
        </w:rPr>
        <w:t>на</w:t>
      </w:r>
      <w:r>
        <w:rPr>
          <w:spacing w:val="18"/>
          <w:sz w:val="24"/>
        </w:rPr>
        <w:t xml:space="preserve"> </w:t>
      </w:r>
      <w:r>
        <w:rPr>
          <w:sz w:val="24"/>
        </w:rPr>
        <w:t>пружине</w:t>
      </w:r>
      <w:r>
        <w:rPr>
          <w:spacing w:val="17"/>
          <w:sz w:val="24"/>
        </w:rPr>
        <w:t xml:space="preserve"> </w:t>
      </w:r>
      <w:r>
        <w:rPr>
          <w:sz w:val="24"/>
        </w:rPr>
        <w:t>от</w:t>
      </w:r>
      <w:r>
        <w:rPr>
          <w:spacing w:val="19"/>
          <w:sz w:val="24"/>
        </w:rPr>
        <w:t xml:space="preserve"> </w:t>
      </w:r>
      <w:r>
        <w:rPr>
          <w:sz w:val="24"/>
        </w:rPr>
        <w:t>массы</w:t>
      </w:r>
      <w:r>
        <w:rPr>
          <w:spacing w:val="17"/>
          <w:sz w:val="24"/>
        </w:rPr>
        <w:t xml:space="preserve"> </w:t>
      </w:r>
      <w:r>
        <w:rPr>
          <w:sz w:val="24"/>
        </w:rPr>
        <w:t>и</w:t>
      </w:r>
      <w:r>
        <w:rPr>
          <w:spacing w:val="18"/>
          <w:sz w:val="24"/>
        </w:rPr>
        <w:t xml:space="preserve"> </w:t>
      </w:r>
      <w:r>
        <w:rPr>
          <w:sz w:val="24"/>
        </w:rPr>
        <w:t>жест-</w:t>
      </w:r>
    </w:p>
    <w:p w:rsidR="00BE63DE" w:rsidRDefault="00BE63DE">
      <w:pPr>
        <w:rPr>
          <w:sz w:val="24"/>
        </w:rPr>
        <w:sectPr w:rsidR="00BE63DE">
          <w:type w:val="continuous"/>
          <w:pgSz w:w="11910" w:h="16840"/>
          <w:pgMar w:top="1120" w:right="160" w:bottom="280" w:left="20" w:header="720" w:footer="720" w:gutter="0"/>
          <w:cols w:space="720"/>
        </w:sectPr>
      </w:pPr>
    </w:p>
    <w:p w:rsidR="00BE63DE" w:rsidRDefault="00855029">
      <w:pPr>
        <w:pStyle w:val="a3"/>
        <w:spacing w:line="271" w:lineRule="exact"/>
        <w:jc w:val="left"/>
      </w:pPr>
      <w:r>
        <w:t>кости.</w:t>
      </w:r>
    </w:p>
    <w:p w:rsidR="00BE63DE" w:rsidRDefault="00BE63DE">
      <w:pPr>
        <w:pStyle w:val="a3"/>
        <w:ind w:left="0"/>
        <w:jc w:val="left"/>
        <w:rPr>
          <w:sz w:val="26"/>
        </w:rPr>
      </w:pPr>
    </w:p>
    <w:p w:rsidR="00BE63DE" w:rsidRDefault="00BE63DE">
      <w:pPr>
        <w:pStyle w:val="a3"/>
        <w:ind w:left="0"/>
        <w:jc w:val="left"/>
        <w:rPr>
          <w:sz w:val="26"/>
        </w:rPr>
      </w:pPr>
    </w:p>
    <w:p w:rsidR="00BE63DE" w:rsidRDefault="00BE63DE">
      <w:pPr>
        <w:pStyle w:val="a3"/>
        <w:ind w:left="0"/>
        <w:jc w:val="left"/>
        <w:rPr>
          <w:sz w:val="26"/>
        </w:rPr>
      </w:pPr>
    </w:p>
    <w:p w:rsidR="00BE63DE" w:rsidRDefault="00BE63DE">
      <w:pPr>
        <w:pStyle w:val="a3"/>
        <w:ind w:left="0"/>
        <w:jc w:val="left"/>
        <w:rPr>
          <w:sz w:val="26"/>
        </w:rPr>
      </w:pPr>
    </w:p>
    <w:p w:rsidR="00BE63DE" w:rsidRDefault="00BE63DE">
      <w:pPr>
        <w:pStyle w:val="a3"/>
        <w:ind w:left="0"/>
        <w:jc w:val="left"/>
        <w:rPr>
          <w:sz w:val="26"/>
        </w:rPr>
      </w:pPr>
    </w:p>
    <w:p w:rsidR="00BE63DE" w:rsidRDefault="00BE63DE">
      <w:pPr>
        <w:pStyle w:val="a3"/>
        <w:ind w:left="0"/>
        <w:jc w:val="left"/>
        <w:rPr>
          <w:sz w:val="38"/>
        </w:rPr>
      </w:pPr>
    </w:p>
    <w:p w:rsidR="00BE63DE" w:rsidRDefault="00855029">
      <w:pPr>
        <w:pStyle w:val="a3"/>
        <w:jc w:val="left"/>
      </w:pPr>
      <w:r>
        <w:t>ства.</w:t>
      </w:r>
    </w:p>
    <w:p w:rsidR="00BE63DE" w:rsidRDefault="00855029">
      <w:pPr>
        <w:pStyle w:val="a3"/>
        <w:spacing w:before="6"/>
        <w:ind w:left="0"/>
        <w:jc w:val="left"/>
        <w:rPr>
          <w:sz w:val="23"/>
        </w:rPr>
      </w:pPr>
      <w:r>
        <w:br w:type="column"/>
      </w:r>
    </w:p>
    <w:p w:rsidR="00BE63DE" w:rsidRDefault="00855029">
      <w:pPr>
        <w:pStyle w:val="a4"/>
        <w:numPr>
          <w:ilvl w:val="0"/>
          <w:numId w:val="134"/>
        </w:numPr>
        <w:tabs>
          <w:tab w:val="left" w:pos="737"/>
          <w:tab w:val="left" w:pos="738"/>
        </w:tabs>
        <w:spacing w:before="1"/>
        <w:ind w:left="738"/>
        <w:jc w:val="left"/>
        <w:rPr>
          <w:sz w:val="24"/>
        </w:rPr>
      </w:pPr>
      <w:r>
        <w:rPr>
          <w:sz w:val="24"/>
        </w:rPr>
        <w:t>Наблюдение зависимости давления газа от объема и</w:t>
      </w:r>
      <w:r>
        <w:rPr>
          <w:spacing w:val="-6"/>
          <w:sz w:val="24"/>
        </w:rPr>
        <w:t xml:space="preserve"> </w:t>
      </w:r>
      <w:r>
        <w:rPr>
          <w:sz w:val="24"/>
        </w:rPr>
        <w:t>температуры.</w:t>
      </w:r>
    </w:p>
    <w:p w:rsidR="00BE63DE" w:rsidRDefault="00855029">
      <w:pPr>
        <w:pStyle w:val="a4"/>
        <w:numPr>
          <w:ilvl w:val="0"/>
          <w:numId w:val="134"/>
        </w:numPr>
        <w:tabs>
          <w:tab w:val="left" w:pos="737"/>
          <w:tab w:val="left" w:pos="738"/>
        </w:tabs>
        <w:ind w:left="738"/>
        <w:jc w:val="left"/>
        <w:rPr>
          <w:sz w:val="24"/>
        </w:rPr>
      </w:pPr>
      <w:r>
        <w:rPr>
          <w:sz w:val="24"/>
        </w:rPr>
        <w:t>Наблюдение зависимости температуры остывающей воды от</w:t>
      </w:r>
      <w:r>
        <w:rPr>
          <w:spacing w:val="-5"/>
          <w:sz w:val="24"/>
        </w:rPr>
        <w:t xml:space="preserve"> </w:t>
      </w:r>
      <w:r>
        <w:rPr>
          <w:sz w:val="24"/>
        </w:rPr>
        <w:t>времени.</w:t>
      </w:r>
    </w:p>
    <w:p w:rsidR="00BE63DE" w:rsidRDefault="00855029">
      <w:pPr>
        <w:pStyle w:val="a4"/>
        <w:numPr>
          <w:ilvl w:val="0"/>
          <w:numId w:val="134"/>
        </w:numPr>
        <w:tabs>
          <w:tab w:val="left" w:pos="737"/>
          <w:tab w:val="left" w:pos="738"/>
        </w:tabs>
        <w:ind w:left="738"/>
        <w:jc w:val="left"/>
        <w:rPr>
          <w:sz w:val="24"/>
        </w:rPr>
      </w:pPr>
      <w:r>
        <w:rPr>
          <w:sz w:val="24"/>
        </w:rPr>
        <w:t>Исследование явления взаимодействия катушки с током и</w:t>
      </w:r>
      <w:r>
        <w:rPr>
          <w:spacing w:val="-5"/>
          <w:sz w:val="24"/>
        </w:rPr>
        <w:t xml:space="preserve"> </w:t>
      </w:r>
      <w:r>
        <w:rPr>
          <w:sz w:val="24"/>
        </w:rPr>
        <w:t>магнита.</w:t>
      </w:r>
    </w:p>
    <w:p w:rsidR="00BE63DE" w:rsidRDefault="00855029">
      <w:pPr>
        <w:pStyle w:val="a4"/>
        <w:numPr>
          <w:ilvl w:val="0"/>
          <w:numId w:val="134"/>
        </w:numPr>
        <w:tabs>
          <w:tab w:val="left" w:pos="737"/>
          <w:tab w:val="left" w:pos="738"/>
        </w:tabs>
        <w:ind w:left="738"/>
        <w:jc w:val="left"/>
        <w:rPr>
          <w:sz w:val="24"/>
        </w:rPr>
      </w:pPr>
      <w:r>
        <w:rPr>
          <w:sz w:val="24"/>
        </w:rPr>
        <w:t>Исследование явления электромагнитной</w:t>
      </w:r>
      <w:r>
        <w:rPr>
          <w:spacing w:val="-3"/>
          <w:sz w:val="24"/>
        </w:rPr>
        <w:t xml:space="preserve"> </w:t>
      </w:r>
      <w:r>
        <w:rPr>
          <w:sz w:val="24"/>
        </w:rPr>
        <w:t>индукции.</w:t>
      </w:r>
    </w:p>
    <w:p w:rsidR="00BE63DE" w:rsidRDefault="00855029">
      <w:pPr>
        <w:pStyle w:val="a4"/>
        <w:numPr>
          <w:ilvl w:val="0"/>
          <w:numId w:val="134"/>
        </w:numPr>
        <w:tabs>
          <w:tab w:val="left" w:pos="737"/>
          <w:tab w:val="left" w:pos="738"/>
        </w:tabs>
        <w:ind w:left="738"/>
        <w:jc w:val="left"/>
        <w:rPr>
          <w:sz w:val="24"/>
        </w:rPr>
      </w:pPr>
      <w:r>
        <w:rPr>
          <w:sz w:val="24"/>
        </w:rPr>
        <w:t>Наблюдение явления отражения и преломления</w:t>
      </w:r>
      <w:r>
        <w:rPr>
          <w:spacing w:val="-6"/>
          <w:sz w:val="24"/>
        </w:rPr>
        <w:t xml:space="preserve"> </w:t>
      </w:r>
      <w:r>
        <w:rPr>
          <w:sz w:val="24"/>
        </w:rPr>
        <w:t>света.</w:t>
      </w:r>
    </w:p>
    <w:p w:rsidR="00BE63DE" w:rsidRDefault="00855029">
      <w:pPr>
        <w:pStyle w:val="a4"/>
        <w:numPr>
          <w:ilvl w:val="0"/>
          <w:numId w:val="134"/>
        </w:numPr>
        <w:tabs>
          <w:tab w:val="left" w:pos="737"/>
          <w:tab w:val="left" w:pos="738"/>
        </w:tabs>
        <w:ind w:left="738"/>
        <w:jc w:val="left"/>
        <w:rPr>
          <w:sz w:val="24"/>
        </w:rPr>
      </w:pPr>
      <w:r>
        <w:rPr>
          <w:sz w:val="24"/>
        </w:rPr>
        <w:t>Наблюдение явления</w:t>
      </w:r>
      <w:r>
        <w:rPr>
          <w:spacing w:val="-2"/>
          <w:sz w:val="24"/>
        </w:rPr>
        <w:t xml:space="preserve"> </w:t>
      </w:r>
      <w:r>
        <w:rPr>
          <w:sz w:val="24"/>
        </w:rPr>
        <w:t>дисперсии.</w:t>
      </w:r>
    </w:p>
    <w:p w:rsidR="00BE63DE" w:rsidRDefault="00855029">
      <w:pPr>
        <w:pStyle w:val="a4"/>
        <w:numPr>
          <w:ilvl w:val="0"/>
          <w:numId w:val="134"/>
        </w:numPr>
        <w:tabs>
          <w:tab w:val="left" w:pos="737"/>
          <w:tab w:val="left" w:pos="738"/>
        </w:tabs>
        <w:ind w:left="738"/>
        <w:jc w:val="left"/>
        <w:rPr>
          <w:sz w:val="24"/>
        </w:rPr>
      </w:pPr>
      <w:r>
        <w:rPr>
          <w:sz w:val="24"/>
        </w:rPr>
        <w:t>Обнаружение</w:t>
      </w:r>
      <w:r>
        <w:rPr>
          <w:spacing w:val="12"/>
          <w:sz w:val="24"/>
        </w:rPr>
        <w:t xml:space="preserve"> </w:t>
      </w:r>
      <w:r>
        <w:rPr>
          <w:sz w:val="24"/>
        </w:rPr>
        <w:t>зависимости</w:t>
      </w:r>
      <w:r>
        <w:rPr>
          <w:spacing w:val="16"/>
          <w:sz w:val="24"/>
        </w:rPr>
        <w:t xml:space="preserve"> </w:t>
      </w:r>
      <w:r>
        <w:rPr>
          <w:sz w:val="24"/>
        </w:rPr>
        <w:t>сопротивления</w:t>
      </w:r>
      <w:r>
        <w:rPr>
          <w:spacing w:val="13"/>
          <w:sz w:val="24"/>
        </w:rPr>
        <w:t xml:space="preserve"> </w:t>
      </w:r>
      <w:r>
        <w:rPr>
          <w:sz w:val="24"/>
        </w:rPr>
        <w:t>проводника</w:t>
      </w:r>
      <w:r>
        <w:rPr>
          <w:spacing w:val="13"/>
          <w:sz w:val="24"/>
        </w:rPr>
        <w:t xml:space="preserve"> </w:t>
      </w:r>
      <w:r>
        <w:rPr>
          <w:sz w:val="24"/>
        </w:rPr>
        <w:t>от</w:t>
      </w:r>
      <w:r>
        <w:rPr>
          <w:spacing w:val="15"/>
          <w:sz w:val="24"/>
        </w:rPr>
        <w:t xml:space="preserve"> </w:t>
      </w:r>
      <w:r>
        <w:rPr>
          <w:sz w:val="24"/>
        </w:rPr>
        <w:t>его</w:t>
      </w:r>
      <w:r>
        <w:rPr>
          <w:spacing w:val="13"/>
          <w:sz w:val="24"/>
        </w:rPr>
        <w:t xml:space="preserve"> </w:t>
      </w:r>
      <w:r>
        <w:rPr>
          <w:sz w:val="24"/>
        </w:rPr>
        <w:t>параметров</w:t>
      </w:r>
      <w:r>
        <w:rPr>
          <w:spacing w:val="14"/>
          <w:sz w:val="24"/>
        </w:rPr>
        <w:t xml:space="preserve"> </w:t>
      </w:r>
      <w:r>
        <w:rPr>
          <w:sz w:val="24"/>
        </w:rPr>
        <w:t>и</w:t>
      </w:r>
      <w:r>
        <w:rPr>
          <w:spacing w:val="15"/>
          <w:sz w:val="24"/>
        </w:rPr>
        <w:t xml:space="preserve"> </w:t>
      </w:r>
      <w:r>
        <w:rPr>
          <w:sz w:val="24"/>
        </w:rPr>
        <w:t>веще-</w:t>
      </w:r>
    </w:p>
    <w:p w:rsidR="00BE63DE" w:rsidRDefault="00BE63DE">
      <w:pPr>
        <w:pStyle w:val="a3"/>
        <w:ind w:left="0"/>
        <w:jc w:val="left"/>
      </w:pPr>
    </w:p>
    <w:p w:rsidR="00BE63DE" w:rsidRDefault="00855029">
      <w:pPr>
        <w:pStyle w:val="a4"/>
        <w:numPr>
          <w:ilvl w:val="0"/>
          <w:numId w:val="134"/>
        </w:numPr>
        <w:tabs>
          <w:tab w:val="left" w:pos="737"/>
          <w:tab w:val="left" w:pos="738"/>
        </w:tabs>
        <w:ind w:left="738"/>
        <w:jc w:val="left"/>
        <w:rPr>
          <w:sz w:val="24"/>
        </w:rPr>
      </w:pPr>
      <w:r>
        <w:rPr>
          <w:sz w:val="24"/>
        </w:rPr>
        <w:t>Исследование зависимости веса тела в жидкости от объема погруженной</w:t>
      </w:r>
      <w:r>
        <w:rPr>
          <w:spacing w:val="-20"/>
          <w:sz w:val="24"/>
        </w:rPr>
        <w:t xml:space="preserve"> </w:t>
      </w:r>
      <w:r>
        <w:rPr>
          <w:sz w:val="24"/>
        </w:rPr>
        <w:t>части.</w:t>
      </w:r>
    </w:p>
    <w:p w:rsidR="00BE63DE" w:rsidRDefault="00855029">
      <w:pPr>
        <w:pStyle w:val="a4"/>
        <w:numPr>
          <w:ilvl w:val="0"/>
          <w:numId w:val="134"/>
        </w:numPr>
        <w:tabs>
          <w:tab w:val="left" w:pos="737"/>
          <w:tab w:val="left" w:pos="738"/>
        </w:tabs>
        <w:ind w:left="738"/>
        <w:jc w:val="left"/>
        <w:rPr>
          <w:sz w:val="24"/>
        </w:rPr>
      </w:pPr>
      <w:r>
        <w:rPr>
          <w:sz w:val="24"/>
        </w:rPr>
        <w:t>Исследование зависимости одной физической величины от другой с</w:t>
      </w:r>
      <w:r>
        <w:rPr>
          <w:spacing w:val="14"/>
          <w:sz w:val="24"/>
        </w:rPr>
        <w:t xml:space="preserve"> </w:t>
      </w:r>
      <w:r>
        <w:rPr>
          <w:sz w:val="24"/>
        </w:rPr>
        <w:t>представле-</w:t>
      </w:r>
    </w:p>
    <w:p w:rsidR="00BE63DE" w:rsidRDefault="00BE63DE">
      <w:pPr>
        <w:rPr>
          <w:sz w:val="24"/>
        </w:rPr>
        <w:sectPr w:rsidR="00BE63DE">
          <w:type w:val="continuous"/>
          <w:pgSz w:w="11910" w:h="16840"/>
          <w:pgMar w:top="1120" w:right="160" w:bottom="280" w:left="20" w:header="720" w:footer="720" w:gutter="0"/>
          <w:cols w:num="2" w:space="720" w:equalWidth="0">
            <w:col w:w="1752" w:space="40"/>
            <w:col w:w="9938"/>
          </w:cols>
        </w:sectPr>
      </w:pPr>
    </w:p>
    <w:p w:rsidR="00BE63DE" w:rsidRDefault="00855029">
      <w:pPr>
        <w:pStyle w:val="a3"/>
        <w:jc w:val="left"/>
      </w:pPr>
      <w:r>
        <w:t>нием результатов в виде графика или таблицы.</w:t>
      </w:r>
    </w:p>
    <w:p w:rsidR="00BE63DE" w:rsidRDefault="00855029">
      <w:pPr>
        <w:pStyle w:val="a4"/>
        <w:numPr>
          <w:ilvl w:val="0"/>
          <w:numId w:val="134"/>
        </w:numPr>
        <w:tabs>
          <w:tab w:val="left" w:pos="2529"/>
          <w:tab w:val="left" w:pos="2530"/>
        </w:tabs>
        <w:ind w:left="2529" w:hanging="709"/>
        <w:jc w:val="left"/>
        <w:rPr>
          <w:sz w:val="24"/>
        </w:rPr>
      </w:pPr>
      <w:r>
        <w:rPr>
          <w:sz w:val="24"/>
        </w:rPr>
        <w:t>Исследование зависимости массы от</w:t>
      </w:r>
      <w:r>
        <w:rPr>
          <w:spacing w:val="-1"/>
          <w:sz w:val="24"/>
        </w:rPr>
        <w:t xml:space="preserve"> </w:t>
      </w:r>
      <w:r>
        <w:rPr>
          <w:sz w:val="24"/>
        </w:rPr>
        <w:t>объема.</w:t>
      </w:r>
    </w:p>
    <w:p w:rsidR="00BE63DE" w:rsidRDefault="00855029">
      <w:pPr>
        <w:pStyle w:val="a4"/>
        <w:numPr>
          <w:ilvl w:val="0"/>
          <w:numId w:val="134"/>
        </w:numPr>
        <w:tabs>
          <w:tab w:val="left" w:pos="2529"/>
          <w:tab w:val="left" w:pos="2530"/>
        </w:tabs>
        <w:ind w:right="692" w:firstLine="708"/>
        <w:jc w:val="left"/>
        <w:rPr>
          <w:sz w:val="24"/>
        </w:rPr>
      </w:pPr>
      <w:r>
        <w:rPr>
          <w:sz w:val="24"/>
        </w:rPr>
        <w:t>Исследование зависимости пути от времени при равноускоренном движении без начальной</w:t>
      </w:r>
      <w:r>
        <w:rPr>
          <w:spacing w:val="-1"/>
          <w:sz w:val="24"/>
        </w:rPr>
        <w:t xml:space="preserve"> </w:t>
      </w:r>
      <w:r>
        <w:rPr>
          <w:sz w:val="24"/>
        </w:rPr>
        <w:t>скорости.</w:t>
      </w:r>
    </w:p>
    <w:p w:rsidR="00BE63DE" w:rsidRDefault="00BE63DE">
      <w:pPr>
        <w:rPr>
          <w:sz w:val="24"/>
        </w:rPr>
        <w:sectPr w:rsidR="00BE63DE">
          <w:type w:val="continuous"/>
          <w:pgSz w:w="11910" w:h="16840"/>
          <w:pgMar w:top="1120" w:right="160" w:bottom="280" w:left="20" w:header="720" w:footer="720" w:gutter="0"/>
          <w:cols w:space="720"/>
        </w:sectPr>
      </w:pPr>
    </w:p>
    <w:p w:rsidR="00BE63DE" w:rsidRDefault="00855029">
      <w:pPr>
        <w:pStyle w:val="a4"/>
        <w:numPr>
          <w:ilvl w:val="0"/>
          <w:numId w:val="134"/>
        </w:numPr>
        <w:tabs>
          <w:tab w:val="left" w:pos="2529"/>
          <w:tab w:val="left" w:pos="2530"/>
        </w:tabs>
        <w:spacing w:before="66"/>
        <w:ind w:right="695" w:firstLine="708"/>
        <w:jc w:val="left"/>
        <w:rPr>
          <w:sz w:val="24"/>
        </w:rPr>
      </w:pPr>
      <w:r>
        <w:rPr>
          <w:sz w:val="24"/>
        </w:rPr>
        <w:t>Исследование зависимости скорости от времени и пути при равноускоренном движении.</w:t>
      </w:r>
    </w:p>
    <w:p w:rsidR="00BE63DE" w:rsidRDefault="00855029">
      <w:pPr>
        <w:pStyle w:val="a4"/>
        <w:numPr>
          <w:ilvl w:val="0"/>
          <w:numId w:val="134"/>
        </w:numPr>
        <w:tabs>
          <w:tab w:val="left" w:pos="2529"/>
          <w:tab w:val="left" w:pos="2530"/>
        </w:tabs>
        <w:ind w:left="2529" w:hanging="709"/>
        <w:jc w:val="left"/>
        <w:rPr>
          <w:sz w:val="24"/>
        </w:rPr>
      </w:pPr>
      <w:r>
        <w:rPr>
          <w:sz w:val="24"/>
        </w:rPr>
        <w:t>Исследование зависимости силы трения от силы</w:t>
      </w:r>
      <w:r>
        <w:rPr>
          <w:spacing w:val="-25"/>
          <w:sz w:val="24"/>
        </w:rPr>
        <w:t xml:space="preserve"> </w:t>
      </w:r>
      <w:r>
        <w:rPr>
          <w:sz w:val="24"/>
        </w:rPr>
        <w:t>давления.</w:t>
      </w:r>
    </w:p>
    <w:p w:rsidR="00BE63DE" w:rsidRDefault="00855029">
      <w:pPr>
        <w:pStyle w:val="a4"/>
        <w:numPr>
          <w:ilvl w:val="0"/>
          <w:numId w:val="134"/>
        </w:numPr>
        <w:tabs>
          <w:tab w:val="left" w:pos="2529"/>
          <w:tab w:val="left" w:pos="2530"/>
        </w:tabs>
        <w:spacing w:before="1"/>
        <w:ind w:left="2529" w:hanging="709"/>
        <w:jc w:val="left"/>
        <w:rPr>
          <w:sz w:val="24"/>
        </w:rPr>
      </w:pPr>
      <w:r>
        <w:rPr>
          <w:sz w:val="24"/>
        </w:rPr>
        <w:t>Исследование зависимости деформации пружины от</w:t>
      </w:r>
      <w:r>
        <w:rPr>
          <w:spacing w:val="-18"/>
          <w:sz w:val="24"/>
        </w:rPr>
        <w:t xml:space="preserve"> </w:t>
      </w:r>
      <w:r>
        <w:rPr>
          <w:sz w:val="24"/>
        </w:rPr>
        <w:t>силы.</w:t>
      </w:r>
    </w:p>
    <w:p w:rsidR="00BE63DE" w:rsidRDefault="00855029">
      <w:pPr>
        <w:pStyle w:val="a4"/>
        <w:numPr>
          <w:ilvl w:val="0"/>
          <w:numId w:val="134"/>
        </w:numPr>
        <w:tabs>
          <w:tab w:val="left" w:pos="2529"/>
          <w:tab w:val="left" w:pos="2530"/>
        </w:tabs>
        <w:ind w:left="2529" w:hanging="709"/>
        <w:jc w:val="left"/>
        <w:rPr>
          <w:sz w:val="24"/>
        </w:rPr>
      </w:pPr>
      <w:r>
        <w:rPr>
          <w:sz w:val="24"/>
        </w:rPr>
        <w:t>Исследование зависимости периода колебаний груза на нити от</w:t>
      </w:r>
      <w:r>
        <w:rPr>
          <w:spacing w:val="-9"/>
          <w:sz w:val="24"/>
        </w:rPr>
        <w:t xml:space="preserve"> </w:t>
      </w:r>
      <w:r>
        <w:rPr>
          <w:sz w:val="24"/>
        </w:rPr>
        <w:t>длины.</w:t>
      </w:r>
    </w:p>
    <w:p w:rsidR="00BE63DE" w:rsidRDefault="00855029">
      <w:pPr>
        <w:pStyle w:val="a4"/>
        <w:numPr>
          <w:ilvl w:val="0"/>
          <w:numId w:val="134"/>
        </w:numPr>
        <w:tabs>
          <w:tab w:val="left" w:pos="2529"/>
          <w:tab w:val="left" w:pos="2530"/>
        </w:tabs>
        <w:ind w:left="2529" w:hanging="709"/>
        <w:jc w:val="left"/>
        <w:rPr>
          <w:sz w:val="24"/>
        </w:rPr>
      </w:pPr>
      <w:r>
        <w:rPr>
          <w:sz w:val="24"/>
        </w:rPr>
        <w:t>Исследование зависимости периода колебаний груза на пружине от жесткости</w:t>
      </w:r>
      <w:r>
        <w:rPr>
          <w:spacing w:val="40"/>
          <w:sz w:val="24"/>
        </w:rPr>
        <w:t xml:space="preserve"> </w:t>
      </w:r>
      <w:r>
        <w:rPr>
          <w:sz w:val="24"/>
        </w:rPr>
        <w:t>и</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3"/>
        <w:jc w:val="left"/>
      </w:pPr>
      <w:r>
        <w:rPr>
          <w:spacing w:val="-1"/>
        </w:rPr>
        <w:t>массы.</w:t>
      </w:r>
    </w:p>
    <w:p w:rsidR="00BE63DE" w:rsidRDefault="00855029">
      <w:pPr>
        <w:pStyle w:val="a3"/>
        <w:spacing w:before="11"/>
        <w:ind w:left="0"/>
        <w:jc w:val="left"/>
        <w:rPr>
          <w:sz w:val="23"/>
        </w:rPr>
      </w:pPr>
      <w:r>
        <w:br w:type="column"/>
      </w:r>
    </w:p>
    <w:p w:rsidR="00BE63DE" w:rsidRDefault="00855029">
      <w:pPr>
        <w:pStyle w:val="a4"/>
        <w:numPr>
          <w:ilvl w:val="0"/>
          <w:numId w:val="134"/>
        </w:numPr>
        <w:tabs>
          <w:tab w:val="left" w:pos="684"/>
          <w:tab w:val="left" w:pos="685"/>
        </w:tabs>
        <w:ind w:left="684" w:hanging="709"/>
        <w:jc w:val="left"/>
        <w:rPr>
          <w:sz w:val="24"/>
        </w:rPr>
      </w:pPr>
      <w:r>
        <w:rPr>
          <w:sz w:val="24"/>
        </w:rPr>
        <w:t>Исследование зависимости силы тока через проводник от</w:t>
      </w:r>
      <w:r>
        <w:rPr>
          <w:spacing w:val="-7"/>
          <w:sz w:val="24"/>
        </w:rPr>
        <w:t xml:space="preserve"> </w:t>
      </w:r>
      <w:r>
        <w:rPr>
          <w:sz w:val="24"/>
        </w:rPr>
        <w:t>напряжения.</w:t>
      </w:r>
    </w:p>
    <w:p w:rsidR="00BE63DE" w:rsidRDefault="00855029">
      <w:pPr>
        <w:pStyle w:val="a4"/>
        <w:numPr>
          <w:ilvl w:val="0"/>
          <w:numId w:val="134"/>
        </w:numPr>
        <w:tabs>
          <w:tab w:val="left" w:pos="684"/>
          <w:tab w:val="left" w:pos="685"/>
        </w:tabs>
        <w:ind w:left="684" w:hanging="709"/>
        <w:jc w:val="left"/>
        <w:rPr>
          <w:sz w:val="24"/>
        </w:rPr>
      </w:pPr>
      <w:r>
        <w:rPr>
          <w:sz w:val="24"/>
        </w:rPr>
        <w:t>Исследование зависимости силы тока через лампочку от</w:t>
      </w:r>
      <w:r>
        <w:rPr>
          <w:spacing w:val="-6"/>
          <w:sz w:val="24"/>
        </w:rPr>
        <w:t xml:space="preserve"> </w:t>
      </w:r>
      <w:r>
        <w:rPr>
          <w:sz w:val="24"/>
        </w:rPr>
        <w:t>напряжения.</w:t>
      </w:r>
    </w:p>
    <w:p w:rsidR="00BE63DE" w:rsidRDefault="00855029">
      <w:pPr>
        <w:pStyle w:val="a4"/>
        <w:numPr>
          <w:ilvl w:val="0"/>
          <w:numId w:val="134"/>
        </w:numPr>
        <w:tabs>
          <w:tab w:val="left" w:pos="684"/>
          <w:tab w:val="left" w:pos="685"/>
        </w:tabs>
        <w:ind w:left="684" w:hanging="709"/>
        <w:jc w:val="left"/>
        <w:rPr>
          <w:sz w:val="24"/>
        </w:rPr>
      </w:pPr>
      <w:r>
        <w:rPr>
          <w:sz w:val="24"/>
        </w:rPr>
        <w:t>Исследование зависимости угла преломления от угла</w:t>
      </w:r>
      <w:r>
        <w:rPr>
          <w:spacing w:val="-2"/>
          <w:sz w:val="24"/>
        </w:rPr>
        <w:t xml:space="preserve"> </w:t>
      </w:r>
      <w:r>
        <w:rPr>
          <w:sz w:val="24"/>
        </w:rPr>
        <w:t>падения.</w:t>
      </w:r>
    </w:p>
    <w:p w:rsidR="00BE63DE" w:rsidRDefault="00855029">
      <w:pPr>
        <w:pStyle w:val="Heading3"/>
        <w:spacing w:before="5" w:line="240" w:lineRule="auto"/>
        <w:ind w:left="-24"/>
        <w:jc w:val="left"/>
      </w:pPr>
      <w:r>
        <w:t>Проверка заданных предположений (прямые измерения физических величин и</w:t>
      </w:r>
    </w:p>
    <w:p w:rsidR="00BE63DE" w:rsidRDefault="00BE63DE">
      <w:pPr>
        <w:sectPr w:rsidR="00BE63DE">
          <w:type w:val="continuous"/>
          <w:pgSz w:w="11910" w:h="16840"/>
          <w:pgMar w:top="1120" w:right="160" w:bottom="280" w:left="20" w:header="720" w:footer="720" w:gutter="0"/>
          <w:cols w:num="2" w:space="720" w:equalWidth="0">
            <w:col w:w="1805" w:space="40"/>
            <w:col w:w="9885"/>
          </w:cols>
        </w:sectPr>
      </w:pPr>
    </w:p>
    <w:p w:rsidR="00BE63DE" w:rsidRDefault="00855029">
      <w:pPr>
        <w:spacing w:line="274" w:lineRule="exact"/>
        <w:ind w:left="1113"/>
        <w:rPr>
          <w:b/>
          <w:sz w:val="24"/>
        </w:rPr>
      </w:pPr>
      <w:r>
        <w:rPr>
          <w:b/>
          <w:sz w:val="24"/>
        </w:rPr>
        <w:t>сравнение заданных соотношений между ними). Проверка гипотез</w:t>
      </w:r>
    </w:p>
    <w:p w:rsidR="00BE63DE" w:rsidRDefault="00855029">
      <w:pPr>
        <w:pStyle w:val="a4"/>
        <w:numPr>
          <w:ilvl w:val="1"/>
          <w:numId w:val="134"/>
        </w:numPr>
        <w:tabs>
          <w:tab w:val="left" w:pos="2102"/>
        </w:tabs>
        <w:ind w:right="692" w:firstLine="708"/>
        <w:rPr>
          <w:sz w:val="24"/>
        </w:rPr>
      </w:pPr>
      <w:r>
        <w:rPr>
          <w:sz w:val="24"/>
        </w:rPr>
        <w:t>Проверка гипотезы о линейной зависимости длины столбика жидкости в трубке от температуры.</w:t>
      </w:r>
    </w:p>
    <w:p w:rsidR="00BE63DE" w:rsidRDefault="00855029">
      <w:pPr>
        <w:pStyle w:val="a4"/>
        <w:numPr>
          <w:ilvl w:val="1"/>
          <w:numId w:val="134"/>
        </w:numPr>
        <w:tabs>
          <w:tab w:val="left" w:pos="2102"/>
        </w:tabs>
        <w:ind w:right="696" w:firstLine="708"/>
        <w:rPr>
          <w:sz w:val="24"/>
        </w:rPr>
      </w:pPr>
      <w:r>
        <w:rPr>
          <w:sz w:val="24"/>
        </w:rPr>
        <w:t>Проверка гипотезы о прямой пропорциональности скорости при равноускоренном движении пройденному</w:t>
      </w:r>
      <w:r>
        <w:rPr>
          <w:spacing w:val="-8"/>
          <w:sz w:val="24"/>
        </w:rPr>
        <w:t xml:space="preserve"> </w:t>
      </w:r>
      <w:r>
        <w:rPr>
          <w:sz w:val="24"/>
        </w:rPr>
        <w:t>пути.</w:t>
      </w:r>
    </w:p>
    <w:p w:rsidR="00BE63DE" w:rsidRDefault="00855029">
      <w:pPr>
        <w:pStyle w:val="a4"/>
        <w:numPr>
          <w:ilvl w:val="1"/>
          <w:numId w:val="134"/>
        </w:numPr>
        <w:tabs>
          <w:tab w:val="left" w:pos="2102"/>
        </w:tabs>
        <w:ind w:right="695" w:firstLine="708"/>
        <w:rPr>
          <w:sz w:val="24"/>
        </w:rPr>
      </w:pPr>
      <w:r>
        <w:rPr>
          <w:sz w:val="24"/>
        </w:rPr>
        <w:t>Проверка гипотезы: при последовательно включенных лампочки и проводника или двух проводников напряжения складывать нельзя</w:t>
      </w:r>
      <w:r>
        <w:rPr>
          <w:spacing w:val="1"/>
          <w:sz w:val="24"/>
        </w:rPr>
        <w:t xml:space="preserve"> </w:t>
      </w:r>
      <w:r>
        <w:rPr>
          <w:sz w:val="24"/>
        </w:rPr>
        <w:t>(можно).</w:t>
      </w:r>
    </w:p>
    <w:p w:rsidR="00BE63DE" w:rsidRDefault="00855029">
      <w:pPr>
        <w:pStyle w:val="a4"/>
        <w:numPr>
          <w:ilvl w:val="1"/>
          <w:numId w:val="134"/>
        </w:numPr>
        <w:tabs>
          <w:tab w:val="left" w:pos="2102"/>
        </w:tabs>
        <w:ind w:left="2102"/>
        <w:rPr>
          <w:sz w:val="24"/>
        </w:rPr>
      </w:pPr>
      <w:r>
        <w:rPr>
          <w:sz w:val="24"/>
        </w:rPr>
        <w:t>Проверка правила сложения токов на двух параллельно включенных</w:t>
      </w:r>
      <w:r>
        <w:rPr>
          <w:spacing w:val="-11"/>
          <w:sz w:val="24"/>
        </w:rPr>
        <w:t xml:space="preserve"> </w:t>
      </w:r>
      <w:r>
        <w:rPr>
          <w:sz w:val="24"/>
        </w:rPr>
        <w:t>резисторов.</w:t>
      </w:r>
    </w:p>
    <w:p w:rsidR="00BE63DE" w:rsidRDefault="00855029">
      <w:pPr>
        <w:pStyle w:val="Heading3"/>
        <w:spacing w:before="3"/>
        <w:jc w:val="left"/>
      </w:pPr>
      <w:r>
        <w:t>Знакомство с техническими устройствами и их конструирование</w:t>
      </w:r>
    </w:p>
    <w:p w:rsidR="00BE63DE" w:rsidRDefault="00855029">
      <w:pPr>
        <w:pStyle w:val="a4"/>
        <w:numPr>
          <w:ilvl w:val="1"/>
          <w:numId w:val="134"/>
        </w:numPr>
        <w:tabs>
          <w:tab w:val="left" w:pos="2529"/>
          <w:tab w:val="left" w:pos="2530"/>
        </w:tabs>
        <w:spacing w:line="274" w:lineRule="exact"/>
        <w:ind w:left="2529" w:hanging="709"/>
        <w:rPr>
          <w:sz w:val="24"/>
        </w:rPr>
      </w:pPr>
      <w:r>
        <w:rPr>
          <w:sz w:val="24"/>
        </w:rPr>
        <w:t>Конструирование наклонной плоскости с заданным значением</w:t>
      </w:r>
      <w:r>
        <w:rPr>
          <w:spacing w:val="-12"/>
          <w:sz w:val="24"/>
        </w:rPr>
        <w:t xml:space="preserve"> </w:t>
      </w:r>
      <w:r>
        <w:rPr>
          <w:sz w:val="24"/>
        </w:rPr>
        <w:t>КПД.</w:t>
      </w:r>
    </w:p>
    <w:p w:rsidR="00BE63DE" w:rsidRDefault="00855029">
      <w:pPr>
        <w:pStyle w:val="a4"/>
        <w:numPr>
          <w:ilvl w:val="1"/>
          <w:numId w:val="134"/>
        </w:numPr>
        <w:tabs>
          <w:tab w:val="left" w:pos="2529"/>
          <w:tab w:val="left" w:pos="2530"/>
        </w:tabs>
        <w:ind w:left="2529" w:hanging="709"/>
        <w:rPr>
          <w:sz w:val="24"/>
        </w:rPr>
      </w:pPr>
      <w:r>
        <w:rPr>
          <w:sz w:val="24"/>
        </w:rPr>
        <w:t>Конструирование ареометра и испытание его</w:t>
      </w:r>
      <w:r>
        <w:rPr>
          <w:spacing w:val="-4"/>
          <w:sz w:val="24"/>
        </w:rPr>
        <w:t xml:space="preserve"> </w:t>
      </w:r>
      <w:r>
        <w:rPr>
          <w:sz w:val="24"/>
        </w:rPr>
        <w:t>работы.</w:t>
      </w:r>
    </w:p>
    <w:p w:rsidR="00BE63DE" w:rsidRDefault="00855029">
      <w:pPr>
        <w:pStyle w:val="a4"/>
        <w:numPr>
          <w:ilvl w:val="1"/>
          <w:numId w:val="134"/>
        </w:numPr>
        <w:tabs>
          <w:tab w:val="left" w:pos="2529"/>
          <w:tab w:val="left" w:pos="2530"/>
        </w:tabs>
        <w:ind w:left="2529" w:hanging="709"/>
        <w:rPr>
          <w:sz w:val="24"/>
        </w:rPr>
      </w:pPr>
      <w:r>
        <w:rPr>
          <w:sz w:val="24"/>
        </w:rPr>
        <w:t>Сборка электрической цепи и измерение силы тока в ее различных</w:t>
      </w:r>
      <w:r>
        <w:rPr>
          <w:spacing w:val="-15"/>
          <w:sz w:val="24"/>
        </w:rPr>
        <w:t xml:space="preserve"> </w:t>
      </w:r>
      <w:r>
        <w:rPr>
          <w:sz w:val="24"/>
        </w:rPr>
        <w:t>участках.</w:t>
      </w:r>
    </w:p>
    <w:p w:rsidR="00BE63DE" w:rsidRDefault="00855029">
      <w:pPr>
        <w:pStyle w:val="a4"/>
        <w:numPr>
          <w:ilvl w:val="1"/>
          <w:numId w:val="134"/>
        </w:numPr>
        <w:tabs>
          <w:tab w:val="left" w:pos="2529"/>
          <w:tab w:val="left" w:pos="2530"/>
        </w:tabs>
        <w:ind w:left="2529" w:hanging="709"/>
        <w:rPr>
          <w:sz w:val="24"/>
        </w:rPr>
      </w:pPr>
      <w:r>
        <w:rPr>
          <w:sz w:val="24"/>
        </w:rPr>
        <w:t>Сборка электромагнита и испытание его</w:t>
      </w:r>
      <w:r>
        <w:rPr>
          <w:spacing w:val="-7"/>
          <w:sz w:val="24"/>
        </w:rPr>
        <w:t xml:space="preserve"> </w:t>
      </w:r>
      <w:r>
        <w:rPr>
          <w:sz w:val="24"/>
        </w:rPr>
        <w:t>действия.</w:t>
      </w:r>
    </w:p>
    <w:p w:rsidR="00BE63DE" w:rsidRDefault="00855029">
      <w:pPr>
        <w:pStyle w:val="a4"/>
        <w:numPr>
          <w:ilvl w:val="1"/>
          <w:numId w:val="134"/>
        </w:numPr>
        <w:tabs>
          <w:tab w:val="left" w:pos="2529"/>
          <w:tab w:val="left" w:pos="2530"/>
        </w:tabs>
        <w:ind w:left="2529" w:hanging="709"/>
        <w:rPr>
          <w:sz w:val="24"/>
        </w:rPr>
      </w:pPr>
      <w:r>
        <w:rPr>
          <w:sz w:val="24"/>
        </w:rPr>
        <w:t>Изучение электрического двигателя постоянного тока (на</w:t>
      </w:r>
      <w:r>
        <w:rPr>
          <w:spacing w:val="-7"/>
          <w:sz w:val="24"/>
        </w:rPr>
        <w:t xml:space="preserve"> </w:t>
      </w:r>
      <w:r>
        <w:rPr>
          <w:sz w:val="24"/>
        </w:rPr>
        <w:t>модели).</w:t>
      </w:r>
    </w:p>
    <w:p w:rsidR="00BE63DE" w:rsidRDefault="00855029">
      <w:pPr>
        <w:pStyle w:val="a4"/>
        <w:numPr>
          <w:ilvl w:val="1"/>
          <w:numId w:val="134"/>
        </w:numPr>
        <w:tabs>
          <w:tab w:val="left" w:pos="2529"/>
          <w:tab w:val="left" w:pos="2530"/>
        </w:tabs>
        <w:spacing w:before="1"/>
        <w:ind w:left="2529" w:hanging="709"/>
        <w:rPr>
          <w:sz w:val="24"/>
        </w:rPr>
      </w:pPr>
      <w:r>
        <w:rPr>
          <w:sz w:val="24"/>
        </w:rPr>
        <w:t>Конструирование</w:t>
      </w:r>
      <w:r>
        <w:rPr>
          <w:spacing w:val="-16"/>
          <w:sz w:val="24"/>
        </w:rPr>
        <w:t xml:space="preserve"> </w:t>
      </w:r>
      <w:r>
        <w:rPr>
          <w:sz w:val="24"/>
        </w:rPr>
        <w:t>электродвигателя.</w:t>
      </w:r>
    </w:p>
    <w:p w:rsidR="00BE63DE" w:rsidRDefault="00855029">
      <w:pPr>
        <w:pStyle w:val="a4"/>
        <w:numPr>
          <w:ilvl w:val="1"/>
          <w:numId w:val="134"/>
        </w:numPr>
        <w:tabs>
          <w:tab w:val="left" w:pos="2529"/>
          <w:tab w:val="left" w:pos="2530"/>
        </w:tabs>
        <w:ind w:left="2529" w:hanging="709"/>
        <w:rPr>
          <w:sz w:val="24"/>
        </w:rPr>
      </w:pPr>
      <w:r>
        <w:rPr>
          <w:sz w:val="24"/>
        </w:rPr>
        <w:t>Конструирование модели</w:t>
      </w:r>
      <w:r>
        <w:rPr>
          <w:spacing w:val="-10"/>
          <w:sz w:val="24"/>
        </w:rPr>
        <w:t xml:space="preserve"> </w:t>
      </w:r>
      <w:r>
        <w:rPr>
          <w:sz w:val="24"/>
        </w:rPr>
        <w:t>телескопа.</w:t>
      </w:r>
    </w:p>
    <w:p w:rsidR="00BE63DE" w:rsidRDefault="00855029">
      <w:pPr>
        <w:pStyle w:val="a4"/>
        <w:numPr>
          <w:ilvl w:val="1"/>
          <w:numId w:val="134"/>
        </w:numPr>
        <w:tabs>
          <w:tab w:val="left" w:pos="2529"/>
          <w:tab w:val="left" w:pos="2530"/>
        </w:tabs>
        <w:ind w:left="2529" w:hanging="709"/>
        <w:rPr>
          <w:sz w:val="24"/>
        </w:rPr>
      </w:pPr>
      <w:r>
        <w:rPr>
          <w:sz w:val="24"/>
        </w:rPr>
        <w:t>Конструирование модели лодки с заданной</w:t>
      </w:r>
      <w:r>
        <w:rPr>
          <w:spacing w:val="-4"/>
          <w:sz w:val="24"/>
        </w:rPr>
        <w:t xml:space="preserve"> </w:t>
      </w:r>
      <w:r>
        <w:rPr>
          <w:sz w:val="24"/>
        </w:rPr>
        <w:t>грузоподъемностью.</w:t>
      </w:r>
    </w:p>
    <w:p w:rsidR="00BE63DE" w:rsidRDefault="00855029">
      <w:pPr>
        <w:pStyle w:val="a4"/>
        <w:numPr>
          <w:ilvl w:val="1"/>
          <w:numId w:val="134"/>
        </w:numPr>
        <w:tabs>
          <w:tab w:val="left" w:pos="2529"/>
          <w:tab w:val="left" w:pos="2530"/>
        </w:tabs>
        <w:ind w:left="2529" w:hanging="709"/>
        <w:rPr>
          <w:sz w:val="24"/>
        </w:rPr>
      </w:pPr>
      <w:r>
        <w:rPr>
          <w:sz w:val="24"/>
        </w:rPr>
        <w:t>Оценка своего зрения и подбор</w:t>
      </w:r>
      <w:r>
        <w:rPr>
          <w:spacing w:val="-5"/>
          <w:sz w:val="24"/>
        </w:rPr>
        <w:t xml:space="preserve"> </w:t>
      </w:r>
      <w:r>
        <w:rPr>
          <w:sz w:val="24"/>
        </w:rPr>
        <w:t>очков.</w:t>
      </w:r>
    </w:p>
    <w:p w:rsidR="00BE63DE" w:rsidRDefault="00855029">
      <w:pPr>
        <w:pStyle w:val="a4"/>
        <w:numPr>
          <w:ilvl w:val="1"/>
          <w:numId w:val="134"/>
        </w:numPr>
        <w:tabs>
          <w:tab w:val="left" w:pos="2529"/>
          <w:tab w:val="left" w:pos="2530"/>
        </w:tabs>
        <w:ind w:left="2529" w:hanging="709"/>
        <w:rPr>
          <w:sz w:val="24"/>
        </w:rPr>
      </w:pPr>
      <w:r>
        <w:rPr>
          <w:sz w:val="24"/>
        </w:rPr>
        <w:t>Конструирование простейшего</w:t>
      </w:r>
      <w:r>
        <w:rPr>
          <w:spacing w:val="-3"/>
          <w:sz w:val="24"/>
        </w:rPr>
        <w:t xml:space="preserve"> </w:t>
      </w:r>
      <w:r>
        <w:rPr>
          <w:sz w:val="24"/>
        </w:rPr>
        <w:t>генератора.</w:t>
      </w:r>
    </w:p>
    <w:p w:rsidR="00BE63DE" w:rsidRDefault="00855029">
      <w:pPr>
        <w:pStyle w:val="a4"/>
        <w:numPr>
          <w:ilvl w:val="1"/>
          <w:numId w:val="134"/>
        </w:numPr>
        <w:tabs>
          <w:tab w:val="left" w:pos="2529"/>
          <w:tab w:val="left" w:pos="2530"/>
        </w:tabs>
        <w:ind w:left="2529" w:hanging="709"/>
        <w:rPr>
          <w:sz w:val="24"/>
        </w:rPr>
      </w:pPr>
      <w:r>
        <w:rPr>
          <w:sz w:val="24"/>
        </w:rPr>
        <w:t>Изучение свойств изображения в</w:t>
      </w:r>
      <w:r>
        <w:rPr>
          <w:spacing w:val="-3"/>
          <w:sz w:val="24"/>
        </w:rPr>
        <w:t xml:space="preserve"> </w:t>
      </w:r>
      <w:r>
        <w:rPr>
          <w:sz w:val="24"/>
        </w:rPr>
        <w:t>линзах.</w:t>
      </w:r>
    </w:p>
    <w:p w:rsidR="00BE63DE" w:rsidRDefault="00BE63DE">
      <w:pPr>
        <w:pStyle w:val="a3"/>
        <w:ind w:left="0"/>
        <w:jc w:val="left"/>
        <w:rPr>
          <w:sz w:val="26"/>
        </w:rPr>
      </w:pPr>
    </w:p>
    <w:p w:rsidR="00BE63DE" w:rsidRDefault="00855029">
      <w:pPr>
        <w:pStyle w:val="Heading3"/>
        <w:numPr>
          <w:ilvl w:val="3"/>
          <w:numId w:val="133"/>
        </w:numPr>
        <w:tabs>
          <w:tab w:val="left" w:pos="2014"/>
        </w:tabs>
        <w:spacing w:before="222" w:line="240" w:lineRule="auto"/>
        <w:ind w:hanging="901"/>
      </w:pPr>
      <w:r>
        <w:t>Биология</w:t>
      </w:r>
    </w:p>
    <w:p w:rsidR="00BE63DE" w:rsidRDefault="00855029">
      <w:pPr>
        <w:pStyle w:val="a3"/>
        <w:spacing w:before="55"/>
        <w:ind w:right="684" w:firstLine="708"/>
      </w:pPr>
      <w:r>
        <w:t>Биологическое образование в основной школе должно обеспечить формирование биоло- гической и экологической грамотности, расширение представлений об уникальных особенно- стях живой природы, ее многообразии и эволюции, человеке как биосоциальном существе, раз- витие компетенций в решении практических задач, связанных с живой природой.</w:t>
      </w:r>
    </w:p>
    <w:p w:rsidR="00BE63DE" w:rsidRDefault="00855029">
      <w:pPr>
        <w:pStyle w:val="a3"/>
        <w:spacing w:before="1"/>
        <w:ind w:right="681" w:firstLine="708"/>
      </w:pPr>
      <w:r>
        <w:t>Освоение учебного предмета «Биология» направлено на развитие у обучающихся цен- ностного отношения к объектам живой природы, создание условий для формирования интел- 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 ями формулировать гипотезы, конструировать, проводить эксперименты, оценивать и анализи- ровать полученные результаты, сопоставлять их с объективными реалиями жизни.</w:t>
      </w:r>
    </w:p>
    <w:p w:rsidR="00BE63DE" w:rsidRDefault="00855029">
      <w:pPr>
        <w:pStyle w:val="a3"/>
        <w:ind w:right="688" w:firstLine="708"/>
      </w:pPr>
      <w:r>
        <w:t>Учебный предмет «Биология» способствует формированию у обучающихся умения без- опасно использовать лабораторное оборудование, проводить исследования, анализировать по- лученные результаты, представлять и научно аргументировать полученные выводы.</w:t>
      </w:r>
    </w:p>
    <w:p w:rsidR="00BE63DE" w:rsidRDefault="00855029">
      <w:pPr>
        <w:pStyle w:val="a3"/>
        <w:ind w:right="689" w:firstLine="708"/>
      </w:pPr>
      <w:r>
        <w:t>Изучение предмета «Биология» в части формирования у обучающихся научного миро- воззрения, освоения общенаучных методов (наблюдение, измерение, эксперимент, моделирова- ние), освоения практического применения научных знаний основано на межпредметных связях</w:t>
      </w:r>
    </w:p>
    <w:p w:rsidR="00BE63DE" w:rsidRDefault="00BE63DE">
      <w:pPr>
        <w:sectPr w:rsidR="00BE63DE">
          <w:type w:val="continuous"/>
          <w:pgSz w:w="11910" w:h="16840"/>
          <w:pgMar w:top="1120" w:right="160" w:bottom="280" w:left="20" w:header="720" w:footer="720" w:gutter="0"/>
          <w:cols w:space="720"/>
        </w:sectPr>
      </w:pPr>
    </w:p>
    <w:p w:rsidR="00BE63DE" w:rsidRDefault="00855029">
      <w:pPr>
        <w:pStyle w:val="a3"/>
        <w:spacing w:before="66" w:line="242" w:lineRule="auto"/>
        <w:ind w:right="689"/>
        <w:rPr>
          <w:b/>
        </w:rPr>
      </w:pPr>
      <w:r>
        <w:t xml:space="preserve">с предметами: «Физика», «Химия», «География», «Математика», «Экология», «Основы без- опасности жизнедеятельности», «История», «Русский язык», «Литература» и др. </w:t>
      </w:r>
      <w:r>
        <w:rPr>
          <w:b/>
        </w:rPr>
        <w:t>Живые орга- низмы.</w:t>
      </w:r>
    </w:p>
    <w:p w:rsidR="00BE63DE" w:rsidRDefault="00855029">
      <w:pPr>
        <w:pStyle w:val="Heading3"/>
        <w:spacing w:line="271" w:lineRule="exact"/>
      </w:pPr>
      <w:r>
        <w:t>Биология – наука о живых организмах.</w:t>
      </w:r>
    </w:p>
    <w:p w:rsidR="00BE63DE" w:rsidRDefault="00855029">
      <w:pPr>
        <w:pStyle w:val="a3"/>
        <w:ind w:right="690" w:firstLine="708"/>
      </w:pPr>
      <w: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BE63DE" w:rsidRDefault="00855029">
      <w:pPr>
        <w:ind w:left="1113" w:right="683" w:firstLine="708"/>
        <w:jc w:val="both"/>
        <w:rPr>
          <w:sz w:val="24"/>
        </w:rPr>
      </w:pPr>
      <w:r>
        <w:rPr>
          <w:sz w:val="24"/>
        </w:rPr>
        <w:t>Свойства живых организмов (</w:t>
      </w:r>
      <w:r>
        <w:rPr>
          <w:i/>
          <w:sz w:val="24"/>
        </w:rPr>
        <w:t>структурированность, целостность</w:t>
      </w:r>
      <w:r>
        <w:rPr>
          <w:sz w:val="24"/>
        </w:rPr>
        <w:t xml:space="preserve">, обмен веществ, дви- жение, размножение, развитие, раздражимость, приспособленность, </w:t>
      </w:r>
      <w:r>
        <w:rPr>
          <w:i/>
          <w:sz w:val="24"/>
        </w:rPr>
        <w:t>наследственность и измен- чивость</w:t>
      </w:r>
      <w:r>
        <w:rPr>
          <w:sz w:val="24"/>
        </w:rPr>
        <w:t>) их проявление у растений, животных, грибов и бактерий.</w:t>
      </w:r>
    </w:p>
    <w:p w:rsidR="00BE63DE" w:rsidRDefault="00855029">
      <w:pPr>
        <w:pStyle w:val="Heading3"/>
        <w:spacing w:before="3"/>
      </w:pPr>
      <w:r>
        <w:t>Клеточное строение организмов.</w:t>
      </w:r>
    </w:p>
    <w:p w:rsidR="00BE63DE" w:rsidRDefault="00855029">
      <w:pPr>
        <w:ind w:left="1113" w:right="685" w:firstLine="708"/>
        <w:jc w:val="both"/>
        <w:rPr>
          <w:i/>
          <w:sz w:val="24"/>
        </w:rPr>
      </w:pPr>
      <w:r>
        <w:rPr>
          <w:sz w:val="24"/>
        </w:rPr>
        <w:t xml:space="preserve">Клетка–основа строения и жизнедеятельности организмов. </w:t>
      </w:r>
      <w:r>
        <w:rPr>
          <w:i/>
          <w:sz w:val="24"/>
        </w:rPr>
        <w:t xml:space="preserve">История изучения клетки. Методы изучения клетки. </w:t>
      </w:r>
      <w:r>
        <w:rPr>
          <w:sz w:val="24"/>
        </w:rPr>
        <w:t xml:space="preserve">Строение и жизнедеятельность клетки. Бактериальная клетка. Жи- вотная клетка. Растительная клетка. Грибная клетка. </w:t>
      </w:r>
      <w:r>
        <w:rPr>
          <w:i/>
          <w:sz w:val="24"/>
        </w:rPr>
        <w:t>Ткани организмов.</w:t>
      </w:r>
    </w:p>
    <w:p w:rsidR="00BE63DE" w:rsidRDefault="00855029">
      <w:pPr>
        <w:pStyle w:val="Heading3"/>
        <w:spacing w:before="3"/>
      </w:pPr>
      <w:r>
        <w:t>Многообразие организмов.</w:t>
      </w:r>
    </w:p>
    <w:p w:rsidR="00BE63DE" w:rsidRDefault="00855029">
      <w:pPr>
        <w:pStyle w:val="a3"/>
        <w:ind w:right="683" w:firstLine="708"/>
      </w:pPr>
      <w:r>
        <w:t>Клеточные и неклеточные формы жизни. Организм. Классификация организмов. Прин- ципы классификации. Одноклеточные и многоклеточные организмы. Основные царства живой природы.</w:t>
      </w:r>
    </w:p>
    <w:p w:rsidR="00BE63DE" w:rsidRDefault="00855029">
      <w:pPr>
        <w:pStyle w:val="Heading3"/>
        <w:spacing w:before="2"/>
      </w:pPr>
      <w:r>
        <w:t>Среды жизни.</w:t>
      </w:r>
    </w:p>
    <w:p w:rsidR="00BE63DE" w:rsidRDefault="00855029">
      <w:pPr>
        <w:pStyle w:val="a3"/>
        <w:ind w:right="687" w:firstLine="708"/>
        <w:rPr>
          <w:i/>
        </w:rPr>
      </w:pPr>
      <w: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i/>
        </w:rPr>
        <w:t>Растительный и животный мир родного</w:t>
      </w:r>
      <w:r>
        <w:rPr>
          <w:i/>
          <w:spacing w:val="-5"/>
        </w:rPr>
        <w:t xml:space="preserve"> </w:t>
      </w:r>
      <w:r>
        <w:rPr>
          <w:i/>
        </w:rPr>
        <w:t>края.</w:t>
      </w:r>
    </w:p>
    <w:p w:rsidR="00BE63DE" w:rsidRDefault="00855029">
      <w:pPr>
        <w:pStyle w:val="Heading3"/>
        <w:spacing w:before="3"/>
      </w:pPr>
      <w:r>
        <w:t>Царство Растения.</w:t>
      </w:r>
    </w:p>
    <w:p w:rsidR="00BE63DE" w:rsidRDefault="00855029">
      <w:pPr>
        <w:pStyle w:val="a3"/>
        <w:ind w:right="687" w:firstLine="708"/>
      </w:pPr>
      <w: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BE63DE" w:rsidRDefault="00855029">
      <w:pPr>
        <w:pStyle w:val="Heading3"/>
        <w:spacing w:before="2"/>
      </w:pPr>
      <w:r>
        <w:t>Органы цветкового растения.</w:t>
      </w:r>
    </w:p>
    <w:p w:rsidR="00BE63DE" w:rsidRDefault="00855029">
      <w:pPr>
        <w:pStyle w:val="a3"/>
        <w:ind w:right="687" w:firstLine="708"/>
      </w:pPr>
      <w:r>
        <w:t>Семя. Строение семени. Корень. Зоны корня. Виды корней. Корневые системы. Значение корня. Видоизменения корней</w:t>
      </w:r>
      <w:r>
        <w:rPr>
          <w:i/>
        </w:rPr>
        <w:t xml:space="preserve">. </w:t>
      </w:r>
      <w:r>
        <w:t>Побег. Генеративные и вегетативные побеги. Строение побега. Разнообразие и значение побегов. Видоизмененные побеги. Почки. Вегетативные и генератив- ные почки. Строение листа. Листорасположение. Жилкование листа. Стебель. Строение и зна- 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E63DE" w:rsidRDefault="00855029">
      <w:pPr>
        <w:pStyle w:val="Heading3"/>
        <w:spacing w:before="3"/>
      </w:pPr>
      <w:r>
        <w:t>Микроскопическое строение растений.</w:t>
      </w:r>
    </w:p>
    <w:p w:rsidR="00BE63DE" w:rsidRDefault="00855029">
      <w:pPr>
        <w:pStyle w:val="a3"/>
        <w:spacing w:line="274" w:lineRule="exact"/>
        <w:ind w:left="1821"/>
      </w:pPr>
      <w:r>
        <w:t>Разнообразие растительных клеток. Ткани растений. Микроскопическое строение корня.</w:t>
      </w:r>
    </w:p>
    <w:p w:rsidR="00BE63DE" w:rsidRDefault="00855029">
      <w:pPr>
        <w:pStyle w:val="a3"/>
      </w:pPr>
      <w:r>
        <w:t>Корневой волосок. Микроскопическое строение стебля. Микроскопическое строение листа.</w:t>
      </w:r>
    </w:p>
    <w:p w:rsidR="00BE63DE" w:rsidRDefault="00855029">
      <w:pPr>
        <w:pStyle w:val="Heading3"/>
        <w:spacing w:before="5"/>
      </w:pPr>
      <w:r>
        <w:t>Жизнедеятельность цветковых растений.</w:t>
      </w:r>
    </w:p>
    <w:p w:rsidR="00BE63DE" w:rsidRDefault="00855029">
      <w:pPr>
        <w:pStyle w:val="a3"/>
        <w:ind w:right="685" w:firstLine="708"/>
      </w:pPr>
      <w:r>
        <w:t xml:space="preserve">Процессы жизнедеятельности растений. Обмен веществ и превращение энергии: почвен- ное питание и воздушное питание (фотосинтез), дыхание, удаление конечных продуктов обмена веществ. Транспорт веществ. </w:t>
      </w:r>
      <w:r>
        <w:rPr>
          <w:i/>
        </w:rPr>
        <w:t>Движения</w:t>
      </w:r>
      <w:r>
        <w:t xml:space="preserve">. Рост, развитие и размножение растений. Половое раз- множение растений. </w:t>
      </w:r>
      <w:r>
        <w:rPr>
          <w:i/>
        </w:rPr>
        <w:t xml:space="preserve">Оплодотворение у цветковых растений. </w:t>
      </w:r>
      <w:r>
        <w:t>Вегетативное размножение расте- ний. Приемы выращивания и размножения растений и ухода за ними. Космическая роль зеле- ных растений.</w:t>
      </w:r>
    </w:p>
    <w:p w:rsidR="00BE63DE" w:rsidRDefault="00855029">
      <w:pPr>
        <w:pStyle w:val="Heading3"/>
        <w:spacing w:before="2"/>
      </w:pPr>
      <w:r>
        <w:t>Многообразие растений.</w:t>
      </w:r>
    </w:p>
    <w:p w:rsidR="00BE63DE" w:rsidRDefault="00855029">
      <w:pPr>
        <w:pStyle w:val="a3"/>
        <w:ind w:right="687" w:firstLine="708"/>
      </w:pPr>
      <w: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4"/>
      </w:pPr>
      <w:r>
        <w:t>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 ми.</w:t>
      </w:r>
    </w:p>
    <w:p w:rsidR="00BE63DE" w:rsidRDefault="00855029">
      <w:pPr>
        <w:pStyle w:val="Heading3"/>
        <w:spacing w:before="5"/>
      </w:pPr>
      <w:r>
        <w:t>Царство Бактерии.</w:t>
      </w:r>
    </w:p>
    <w:p w:rsidR="00BE63DE" w:rsidRDefault="00855029">
      <w:pPr>
        <w:ind w:left="1113" w:right="688" w:firstLine="708"/>
        <w:jc w:val="both"/>
        <w:rPr>
          <w:i/>
          <w:sz w:val="24"/>
        </w:rPr>
      </w:pPr>
      <w:r>
        <w:rPr>
          <w:sz w:val="24"/>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Pr>
          <w:i/>
          <w:sz w:val="24"/>
        </w:rPr>
        <w:t>Значение работ Р. Коха и Л. Па- стера.</w:t>
      </w:r>
    </w:p>
    <w:p w:rsidR="00BE63DE" w:rsidRDefault="00855029">
      <w:pPr>
        <w:pStyle w:val="Heading3"/>
        <w:spacing w:before="3"/>
      </w:pPr>
      <w:r>
        <w:t>Царство Грибы.</w:t>
      </w:r>
    </w:p>
    <w:p w:rsidR="00BE63DE" w:rsidRDefault="00855029">
      <w:pPr>
        <w:pStyle w:val="a3"/>
        <w:ind w:right="683" w:firstLine="708"/>
      </w:pPr>
      <w:r>
        <w:t>Отличительные особенности грибов. Многообразие грибов. Роль грибов в природе, жиз- 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 роде и жизни человека.</w:t>
      </w:r>
    </w:p>
    <w:p w:rsidR="00BE63DE" w:rsidRDefault="00855029">
      <w:pPr>
        <w:pStyle w:val="Heading3"/>
        <w:spacing w:before="2"/>
      </w:pPr>
      <w:r>
        <w:t>Царство Животные.</w:t>
      </w:r>
    </w:p>
    <w:p w:rsidR="00BE63DE" w:rsidRDefault="00855029">
      <w:pPr>
        <w:pStyle w:val="a3"/>
        <w:ind w:right="683" w:firstLine="708"/>
      </w:pPr>
      <w:r>
        <w:t xml:space="preserve">Общее знакомство с животными. Животные ткани, органы и системы органов животных. </w:t>
      </w:r>
      <w:r>
        <w:rPr>
          <w:i/>
        </w:rPr>
        <w:t xml:space="preserve">Организм животного как биосистема. </w:t>
      </w:r>
      <w:r>
        <w:t>Многообразие и классификация животных. Среды оби- 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BE63DE" w:rsidRDefault="00855029">
      <w:pPr>
        <w:pStyle w:val="Heading3"/>
        <w:spacing w:before="3"/>
      </w:pPr>
      <w:r>
        <w:t>Одноклеточные животные, или Простейшие.</w:t>
      </w:r>
    </w:p>
    <w:p w:rsidR="00BE63DE" w:rsidRDefault="00855029">
      <w:pPr>
        <w:pStyle w:val="a3"/>
        <w:ind w:right="683" w:firstLine="708"/>
      </w:pPr>
      <w:r>
        <w:t xml:space="preserve">Общая характеристика простейших. </w:t>
      </w:r>
      <w:r>
        <w:rPr>
          <w:i/>
        </w:rPr>
        <w:t>Происхождение простейших</w:t>
      </w:r>
      <w:r>
        <w:t>. Значение простейших в природе и жизни человека. Пути заражения человека и животных паразитическими простей- шими. Меры профилактики заболеваний, вызываемых одноклеточными животными.</w:t>
      </w:r>
    </w:p>
    <w:p w:rsidR="00BE63DE" w:rsidRDefault="00855029">
      <w:pPr>
        <w:pStyle w:val="Heading3"/>
        <w:spacing w:before="3"/>
      </w:pPr>
      <w:r>
        <w:t>Тип Кишечнополостные.</w:t>
      </w:r>
    </w:p>
    <w:p w:rsidR="00BE63DE" w:rsidRDefault="00855029">
      <w:pPr>
        <w:pStyle w:val="a3"/>
        <w:ind w:right="687" w:firstLine="708"/>
      </w:pPr>
      <w:r>
        <w:t xml:space="preserve">Многоклеточные животные. Общая характеристика типа Кишечнополостные. Регенера- ция. </w:t>
      </w:r>
      <w:r>
        <w:rPr>
          <w:i/>
        </w:rPr>
        <w:t xml:space="preserve">Происхождение кишечнополостных. </w:t>
      </w:r>
      <w:r>
        <w:t>Значение кишечнополостных в природе и жизни че- ловека.</w:t>
      </w:r>
    </w:p>
    <w:p w:rsidR="00BE63DE" w:rsidRDefault="00855029">
      <w:pPr>
        <w:pStyle w:val="Heading3"/>
        <w:spacing w:before="2"/>
      </w:pPr>
      <w:r>
        <w:t>Типы червей.</w:t>
      </w:r>
    </w:p>
    <w:p w:rsidR="00BE63DE" w:rsidRDefault="00855029">
      <w:pPr>
        <w:pStyle w:val="a3"/>
        <w:ind w:right="689" w:firstLine="708"/>
        <w:rPr>
          <w:i/>
        </w:rPr>
      </w:pPr>
      <w: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Pr>
          <w:i/>
        </w:rPr>
        <w:t>Происхождение червей.</w:t>
      </w:r>
    </w:p>
    <w:p w:rsidR="00BE63DE" w:rsidRDefault="00855029">
      <w:pPr>
        <w:pStyle w:val="Heading3"/>
        <w:spacing w:before="3"/>
      </w:pPr>
      <w:r>
        <w:t>Тип Моллюски.</w:t>
      </w:r>
    </w:p>
    <w:p w:rsidR="00BE63DE" w:rsidRDefault="00855029">
      <w:pPr>
        <w:ind w:left="1113" w:right="685" w:firstLine="708"/>
        <w:jc w:val="both"/>
        <w:rPr>
          <w:sz w:val="24"/>
        </w:rPr>
      </w:pPr>
      <w:r>
        <w:rPr>
          <w:sz w:val="24"/>
        </w:rPr>
        <w:t xml:space="preserve">Общая характеристика типа Моллюски. Многообразие моллюсков. </w:t>
      </w:r>
      <w:r>
        <w:rPr>
          <w:i/>
          <w:sz w:val="24"/>
        </w:rPr>
        <w:t xml:space="preserve">Происхождение мол- люсков </w:t>
      </w:r>
      <w:r>
        <w:rPr>
          <w:sz w:val="24"/>
        </w:rPr>
        <w:t>и их значение в природе и жизни человека.</w:t>
      </w:r>
    </w:p>
    <w:p w:rsidR="00BE63DE" w:rsidRDefault="00855029">
      <w:pPr>
        <w:pStyle w:val="Heading3"/>
        <w:spacing w:before="2"/>
      </w:pPr>
      <w:r>
        <w:t>Тип Членистоногие.</w:t>
      </w:r>
    </w:p>
    <w:p w:rsidR="00BE63DE" w:rsidRDefault="00855029">
      <w:pPr>
        <w:ind w:left="1113" w:right="686" w:firstLine="708"/>
        <w:jc w:val="both"/>
        <w:rPr>
          <w:sz w:val="24"/>
        </w:rPr>
      </w:pPr>
      <w:r>
        <w:rPr>
          <w:sz w:val="24"/>
        </w:rPr>
        <w:t xml:space="preserve">Общая характеристика типа Членистоногие. Среды жизни. </w:t>
      </w:r>
      <w:r>
        <w:rPr>
          <w:i/>
          <w:sz w:val="24"/>
        </w:rPr>
        <w:t>Происхождение членистоно- гих</w:t>
      </w:r>
      <w:r>
        <w:rPr>
          <w:sz w:val="24"/>
        </w:rPr>
        <w:t>. Охрана членистоногих.</w:t>
      </w:r>
    </w:p>
    <w:p w:rsidR="00BE63DE" w:rsidRDefault="00855029">
      <w:pPr>
        <w:pStyle w:val="a3"/>
        <w:ind w:right="685" w:firstLine="708"/>
      </w:pPr>
      <w:r>
        <w:t>Класс Ракообразные. Особенности строения и жизнедеятельности ракообразных, их зна- чение в природе и жизни человека.</w:t>
      </w:r>
    </w:p>
    <w:p w:rsidR="00BE63DE" w:rsidRDefault="00855029">
      <w:pPr>
        <w:pStyle w:val="a3"/>
        <w:ind w:right="686" w:firstLine="708"/>
      </w:pPr>
      <w: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 ных и человека. Меры профилактики.</w:t>
      </w:r>
    </w:p>
    <w:p w:rsidR="00BE63DE" w:rsidRDefault="00855029">
      <w:pPr>
        <w:ind w:left="1113" w:right="688" w:firstLine="708"/>
        <w:jc w:val="both"/>
        <w:rPr>
          <w:sz w:val="24"/>
        </w:rPr>
      </w:pPr>
      <w:r>
        <w:rPr>
          <w:sz w:val="24"/>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Pr>
          <w:i/>
          <w:sz w:val="24"/>
        </w:rPr>
        <w:t xml:space="preserve">Меры по сокращению численности насекомых-вредителей. Насекомые, снижающие численность вредителей растений. </w:t>
      </w:r>
      <w:r>
        <w:rPr>
          <w:sz w:val="24"/>
        </w:rPr>
        <w:t>Насекомые – переносчики возбу- дителей и паразиты человека и домашних животных. Одомашненные насекомые: медоносная пчела и тутовый шелкопряд.</w:t>
      </w:r>
    </w:p>
    <w:p w:rsidR="00BE63DE" w:rsidRDefault="00855029">
      <w:pPr>
        <w:pStyle w:val="Heading3"/>
        <w:spacing w:before="4" w:line="240" w:lineRule="auto"/>
      </w:pPr>
      <w:r>
        <w:t>Тип Хордовые.</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5" w:firstLine="708"/>
      </w:pPr>
      <w:r>
        <w:t>Общая характеристика типа Хордовых. Подтип Бесчерепные. Ланцетник. Подтип Череп- 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 зи с водным образом жизни. Размножение и развитие и миграция рыб в природе. Основные си- стематические группы рыб. Значение рыб в природе и жизни человека. Рыбоводство и охрана рыбных запасов.</w:t>
      </w:r>
    </w:p>
    <w:p w:rsidR="00BE63DE" w:rsidRDefault="00855029">
      <w:pPr>
        <w:pStyle w:val="a3"/>
        <w:spacing w:before="1"/>
        <w:ind w:right="686" w:firstLine="708"/>
      </w:pPr>
      <w:r>
        <w:t xml:space="preserve">Класс Земноводные. Общая характеристика класса Земноводные. Места обитания и рас- пространение земноводных. Особенности внешнего строения в связи с образом жизни. Внут- реннее строение земноводных. Размножение и развитие земноводных. </w:t>
      </w:r>
      <w:r>
        <w:rPr>
          <w:i/>
        </w:rPr>
        <w:t>Происхождение земно- водных</w:t>
      </w:r>
      <w:r>
        <w:t>. Многообразие современных земноводных и их охрана. Значение земноводных в приро- де и жизни человека.</w:t>
      </w:r>
    </w:p>
    <w:p w:rsidR="00BE63DE" w:rsidRDefault="00855029">
      <w:pPr>
        <w:pStyle w:val="a3"/>
        <w:ind w:right="686" w:firstLine="708"/>
      </w:pPr>
      <w:r>
        <w:t xml:space="preserve">Класс Пресмыкающиеся. Общая характеристика класса Пресмыкающиеся. Места обита- ния, особенности внешнего и внутреннего строения пресмыкающихся. Размножение пресмы- кающихся. </w:t>
      </w:r>
      <w:r>
        <w:rPr>
          <w:i/>
        </w:rPr>
        <w:t xml:space="preserve">Происхождение </w:t>
      </w:r>
      <w:r>
        <w:t>и многообразие древних пресмыкающихся. Значение пресмыкаю- щихся в природе и жизни человека.</w:t>
      </w:r>
    </w:p>
    <w:p w:rsidR="00BE63DE" w:rsidRDefault="00855029">
      <w:pPr>
        <w:ind w:left="1113" w:right="683" w:firstLine="708"/>
        <w:jc w:val="both"/>
        <w:rPr>
          <w:i/>
          <w:sz w:val="24"/>
        </w:rPr>
      </w:pPr>
      <w:r>
        <w:rPr>
          <w:sz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 множение и развитие птиц. </w:t>
      </w:r>
      <w:r>
        <w:rPr>
          <w:i/>
          <w:sz w:val="24"/>
        </w:rPr>
        <w:t xml:space="preserve">Сезонные явления в жизни птиц. Экологические группы птиц. </w:t>
      </w:r>
      <w:r>
        <w:rPr>
          <w:sz w:val="24"/>
        </w:rPr>
        <w:t xml:space="preserve">Про- исхождение птиц. Значение птиц в природе и жизни человека. Охрана птиц. Птицеводство. </w:t>
      </w:r>
      <w:r>
        <w:rPr>
          <w:i/>
          <w:sz w:val="24"/>
        </w:rPr>
        <w:t>До- машние птицы, приемы выращивания и ухода за птицами.</w:t>
      </w:r>
    </w:p>
    <w:p w:rsidR="00BE63DE" w:rsidRDefault="00855029">
      <w:pPr>
        <w:pStyle w:val="a3"/>
        <w:spacing w:before="1"/>
        <w:ind w:right="684" w:firstLine="708"/>
        <w:rPr>
          <w:i/>
        </w:rPr>
      </w:pPr>
      <w: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i/>
        </w:rPr>
        <w:t>рассудочное поведение</w:t>
      </w:r>
      <w: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 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 тающих. Приемы выращивания и ухода за домашними млекопитающими. </w:t>
      </w:r>
      <w:r>
        <w:rPr>
          <w:i/>
        </w:rPr>
        <w:t>Многообразие птиц и млекопитающих родного края.</w:t>
      </w:r>
    </w:p>
    <w:p w:rsidR="00BE63DE" w:rsidRDefault="00855029">
      <w:pPr>
        <w:pStyle w:val="Heading3"/>
        <w:spacing w:before="5" w:line="240" w:lineRule="auto"/>
        <w:ind w:right="6717"/>
      </w:pPr>
      <w:r>
        <w:t>Человек и его здоровье. Введение в науки о человеке.</w:t>
      </w:r>
    </w:p>
    <w:p w:rsidR="00BE63DE" w:rsidRDefault="00855029">
      <w:pPr>
        <w:pStyle w:val="a3"/>
        <w:ind w:right="684" w:firstLine="708"/>
      </w:pPr>
      <w: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 века в системе животного мира. Сходства и отличия человека и животных. Особенности чело- века как социального существа. Происхождение современного человека. Расы.</w:t>
      </w:r>
    </w:p>
    <w:p w:rsidR="00BE63DE" w:rsidRDefault="00855029">
      <w:pPr>
        <w:pStyle w:val="Heading3"/>
        <w:spacing w:before="1"/>
        <w:ind w:left="1473"/>
      </w:pPr>
      <w:r>
        <w:t>Общие свойства организма человека.</w:t>
      </w:r>
    </w:p>
    <w:p w:rsidR="00BE63DE" w:rsidRDefault="00855029">
      <w:pPr>
        <w:pStyle w:val="a3"/>
        <w:ind w:right="685" w:firstLine="708"/>
      </w:pPr>
      <w:r>
        <w:t>Клетка – основа строения, жизнедеятельности и развития организмов. Строение, хими- ческий состав, жизненные свойства клетки. Ткани, органы и системы органов организма чело- века, их строение и функции. Организм человека как биосистема. Внутренняя среда организма (кровь, лимфа, тканевая жидкость).</w:t>
      </w:r>
    </w:p>
    <w:p w:rsidR="00BE63DE" w:rsidRDefault="00855029">
      <w:pPr>
        <w:pStyle w:val="Heading3"/>
        <w:spacing w:before="2"/>
      </w:pPr>
      <w:r>
        <w:t>Нейрогуморальная регуляция функций организма.</w:t>
      </w:r>
    </w:p>
    <w:p w:rsidR="00BE63DE" w:rsidRDefault="00855029">
      <w:pPr>
        <w:pStyle w:val="a3"/>
        <w:ind w:left="1821" w:right="689"/>
      </w:pPr>
      <w:r>
        <w:t>Регуляция функций организма, способы регуляции. Механизмы регуляции функций. Нервная система: центральная и периферическая, соматическая и вегетативная. Нейро-</w:t>
      </w:r>
    </w:p>
    <w:p w:rsidR="00BE63DE" w:rsidRDefault="00855029">
      <w:pPr>
        <w:ind w:left="1113" w:right="691"/>
        <w:jc w:val="both"/>
        <w:rPr>
          <w:sz w:val="24"/>
        </w:rPr>
      </w:pPr>
      <w:r>
        <w:rPr>
          <w:sz w:val="24"/>
        </w:rPr>
        <w:t xml:space="preserve">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Pr>
          <w:i/>
          <w:sz w:val="24"/>
        </w:rPr>
        <w:t xml:space="preserve">Особенности развития головного мозга человека и его функциональная асимметрия. </w:t>
      </w:r>
      <w:r>
        <w:rPr>
          <w:sz w:val="24"/>
        </w:rPr>
        <w:t>Нарушения деятельности нервной системы и их предупреждение.</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3"/>
        <w:spacing w:before="66"/>
        <w:ind w:right="685" w:firstLine="708"/>
      </w:pPr>
      <w:r>
        <w:t xml:space="preserve">Железы и их классификация. Эндокринная система. Гормоны, их роль в регуляции фи- зиологических функций организма. Железы внутренней секреции: гипофиз, </w:t>
      </w:r>
      <w:r>
        <w:rPr>
          <w:i/>
        </w:rPr>
        <w:t>эпифиз</w:t>
      </w:r>
      <w:r>
        <w:t>, щитовид- ная железа, надпочечники. Железы смешанной секреции: поджелудочная и половые железы. Регуляция функций эндокринных желез.</w:t>
      </w:r>
    </w:p>
    <w:p w:rsidR="00BE63DE" w:rsidRDefault="00855029">
      <w:pPr>
        <w:pStyle w:val="Heading3"/>
        <w:spacing w:before="1" w:line="240" w:lineRule="auto"/>
        <w:rPr>
          <w:b w:val="0"/>
        </w:rPr>
      </w:pPr>
      <w:r>
        <w:t>Опора и движение</w:t>
      </w:r>
      <w:r>
        <w:rPr>
          <w:b w:val="0"/>
        </w:rPr>
        <w:t>.</w:t>
      </w:r>
    </w:p>
    <w:p w:rsidR="00BE63DE" w:rsidRDefault="00855029">
      <w:pPr>
        <w:pStyle w:val="a3"/>
        <w:ind w:right="686" w:firstLine="708"/>
      </w:pPr>
      <w: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 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w:t>
      </w:r>
      <w:r>
        <w:rPr>
          <w:spacing w:val="1"/>
        </w:rPr>
        <w:t xml:space="preserve"> </w:t>
      </w:r>
      <w:r>
        <w:t>аппарата.</w:t>
      </w:r>
    </w:p>
    <w:p w:rsidR="00BE63DE" w:rsidRDefault="00855029">
      <w:pPr>
        <w:pStyle w:val="Heading3"/>
        <w:spacing w:before="4"/>
      </w:pPr>
      <w:r>
        <w:t>Кровь и кровообращение.</w:t>
      </w:r>
    </w:p>
    <w:p w:rsidR="00BE63DE" w:rsidRDefault="00855029">
      <w:pPr>
        <w:pStyle w:val="a3"/>
        <w:ind w:right="685" w:firstLine="708"/>
      </w:pPr>
      <w:r>
        <w:t xml:space="preserve">Функции крови и лимфы. Поддержание постоянства внутренней среды. </w:t>
      </w:r>
      <w:r>
        <w:rPr>
          <w:i/>
        </w:rPr>
        <w:t>Гомеостаз</w:t>
      </w:r>
      <w:r>
        <w:t xml:space="preserve">. Со- 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w:t>
      </w:r>
      <w:r>
        <w:rPr>
          <w:spacing w:val="2"/>
        </w:rPr>
        <w:t xml:space="preserve">им- </w:t>
      </w:r>
      <w:r>
        <w:t xml:space="preserve">мунитет. </w:t>
      </w:r>
      <w:r>
        <w:rPr>
          <w:i/>
        </w:rPr>
        <w:t xml:space="preserve">Значение работ Л.Пастера и И.И. Мечникова в области иммунитета. </w:t>
      </w:r>
      <w: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 ный цикл. Пульс. Давление крови. </w:t>
      </w:r>
      <w:r>
        <w:rPr>
          <w:i/>
        </w:rPr>
        <w:t xml:space="preserve">Движение лимфы по сосудам. </w:t>
      </w:r>
      <w:r>
        <w:t>Гигиена сердечно-сосудистой системы. Профилактика сердечно-сосудистых заболеваний. Виды кровотечений, приемы оказа- ния первой помощи при</w:t>
      </w:r>
      <w:r>
        <w:rPr>
          <w:spacing w:val="-3"/>
        </w:rPr>
        <w:t xml:space="preserve"> </w:t>
      </w:r>
      <w:r>
        <w:t>кровотечениях.</w:t>
      </w:r>
    </w:p>
    <w:p w:rsidR="00BE63DE" w:rsidRDefault="00855029">
      <w:pPr>
        <w:pStyle w:val="Heading3"/>
        <w:spacing w:before="4"/>
        <w:jc w:val="left"/>
      </w:pPr>
      <w:r>
        <w:t>Дыхание.</w:t>
      </w:r>
    </w:p>
    <w:p w:rsidR="00BE63DE" w:rsidRDefault="00855029">
      <w:pPr>
        <w:pStyle w:val="a3"/>
        <w:ind w:right="687" w:firstLine="708"/>
      </w:pPr>
      <w:r>
        <w:t>Дыхательная система: строение и функции. Этапы дыхания. Легочные объемы. Газооб- мен в легких и тканях. Регуляция дыхания. Гигиена дыхания. Вред табакокурения. Предупре- ждение распространения инфекционных заболеваний и соблюдение мер профилактики для за- щиты собственного организма. Первая помощь при остановке дыхания, спасении утопающего, отравлении угарным газом.</w:t>
      </w:r>
    </w:p>
    <w:p w:rsidR="00BE63DE" w:rsidRDefault="00855029">
      <w:pPr>
        <w:pStyle w:val="Heading3"/>
        <w:spacing w:before="3"/>
        <w:jc w:val="left"/>
      </w:pPr>
      <w:r>
        <w:t>Пищеварение.</w:t>
      </w:r>
    </w:p>
    <w:p w:rsidR="00BE63DE" w:rsidRDefault="00855029">
      <w:pPr>
        <w:pStyle w:val="a3"/>
        <w:ind w:right="685" w:firstLine="708"/>
      </w:pPr>
      <w: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w:t>
      </w:r>
      <w:r>
        <w:rPr>
          <w:spacing w:val="3"/>
        </w:rPr>
        <w:t xml:space="preserve">Пи- </w:t>
      </w:r>
      <w:r>
        <w:t>щеварение в тонком кишечнике. Роль печени и поджелудочной железы в пищеварении. Всасы- вание питательных  веществ. Особенности  пищеварения в толстом кишечнике. Вклад Павло-  ва И. П. в изучение пищеварения. Гигиена питания, предотвращение желудочно-кишечных за- болеваний.</w:t>
      </w:r>
    </w:p>
    <w:p w:rsidR="00BE63DE" w:rsidRDefault="00855029">
      <w:pPr>
        <w:pStyle w:val="Heading3"/>
        <w:spacing w:before="2"/>
      </w:pPr>
      <w:r>
        <w:t>Обмен веществ и энергии.</w:t>
      </w:r>
    </w:p>
    <w:p w:rsidR="00BE63DE" w:rsidRDefault="00855029">
      <w:pPr>
        <w:pStyle w:val="a3"/>
        <w:ind w:right="686" w:firstLine="708"/>
      </w:pPr>
      <w: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 нозов, и меры их предупреждения. Энергетический обмен и питание. Пищевые рационы. Нор- мы питания. Регуляция обмена веществ.</w:t>
      </w:r>
    </w:p>
    <w:p w:rsidR="00BE63DE" w:rsidRDefault="00855029">
      <w:pPr>
        <w:pStyle w:val="a3"/>
        <w:ind w:right="685" w:firstLine="708"/>
      </w:pPr>
      <w:r>
        <w:t xml:space="preserve">Поддержание температуры тела. </w:t>
      </w:r>
      <w:r>
        <w:rPr>
          <w:i/>
        </w:rPr>
        <w:t xml:space="preserve">Терморегуляция при разных условиях среды. </w:t>
      </w:r>
      <w:r>
        <w:t>Покровы тела. Уход за кожей, волосами, ногтями. Роль кожи в процессах терморегуляции. Приемы ока- зания первой помощи при травмах, ожогах, обморожениях и их профилактика.</w:t>
      </w:r>
    </w:p>
    <w:p w:rsidR="00BE63DE" w:rsidRDefault="00855029">
      <w:pPr>
        <w:pStyle w:val="Heading3"/>
        <w:spacing w:before="3"/>
        <w:jc w:val="left"/>
      </w:pPr>
      <w:r>
        <w:t>Выделение.</w:t>
      </w:r>
    </w:p>
    <w:p w:rsidR="00BE63DE" w:rsidRDefault="00855029">
      <w:pPr>
        <w:pStyle w:val="a3"/>
        <w:ind w:right="689" w:firstLine="708"/>
      </w:pPr>
      <w:r>
        <w:t>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 ждения.</w:t>
      </w:r>
    </w:p>
    <w:p w:rsidR="00BE63DE" w:rsidRDefault="00855029">
      <w:pPr>
        <w:pStyle w:val="Heading3"/>
        <w:spacing w:before="3"/>
      </w:pPr>
      <w:r>
        <w:t>Размножение и развитие.</w:t>
      </w:r>
    </w:p>
    <w:p w:rsidR="00BE63DE" w:rsidRDefault="00855029">
      <w:pPr>
        <w:pStyle w:val="a3"/>
        <w:ind w:right="686" w:firstLine="708"/>
      </w:pPr>
      <w:r>
        <w:t xml:space="preserve">Половая система: строение и функции. Оплодотворение и внутриутробное развитие. </w:t>
      </w:r>
      <w:r>
        <w:rPr>
          <w:i/>
        </w:rPr>
        <w:t xml:space="preserve">Ро- ды. </w:t>
      </w:r>
      <w:r>
        <w:t>Рост и развитие ребенка. Половое созревание. Наследование признаков у человека.</w:t>
      </w:r>
      <w:r>
        <w:rPr>
          <w:spacing w:val="56"/>
        </w:rPr>
        <w:t xml:space="preserve"> </w:t>
      </w:r>
      <w:r>
        <w:t>Наслед-</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6"/>
      </w:pPr>
      <w:r>
        <w:t>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 филактика. ВИЧ, профилактика СПИДа.</w:t>
      </w:r>
    </w:p>
    <w:p w:rsidR="00BE63DE" w:rsidRDefault="00855029">
      <w:pPr>
        <w:pStyle w:val="Heading3"/>
        <w:spacing w:before="5"/>
      </w:pPr>
      <w:r>
        <w:t>Сенсорные системы (анализаторы).</w:t>
      </w:r>
    </w:p>
    <w:p w:rsidR="00BE63DE" w:rsidRDefault="00855029">
      <w:pPr>
        <w:pStyle w:val="a3"/>
        <w:ind w:right="689" w:firstLine="708"/>
      </w:pPr>
      <w: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E63DE" w:rsidRDefault="00855029">
      <w:pPr>
        <w:pStyle w:val="Heading3"/>
        <w:spacing w:before="3"/>
      </w:pPr>
      <w:r>
        <w:t>Высшая нервная деятельность.</w:t>
      </w:r>
    </w:p>
    <w:p w:rsidR="00BE63DE" w:rsidRDefault="00855029">
      <w:pPr>
        <w:pStyle w:val="a3"/>
        <w:ind w:right="687" w:firstLine="708"/>
      </w:pPr>
      <w:r>
        <w:t xml:space="preserve">Высшая        нервная        деятельность        человека,         </w:t>
      </w:r>
      <w:r>
        <w:rPr>
          <w:i/>
        </w:rPr>
        <w:t xml:space="preserve">работы         И. М. Сеченова,  И. П. Павлова,А. А. Ухтомского и П. К. Анохина. </w:t>
      </w:r>
      <w:r>
        <w:t xml:space="preserve">Безусловные и условные рефлексы, их значе- ние. Познавательная деятельность мозга. Эмоции, память, мышление, речь. Сон и бодрствова- ние. Значение сна. Предупреждение нарушений сна. Особенности психики человека: осмыс- 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 тельности. </w:t>
      </w:r>
      <w:r>
        <w:rPr>
          <w:i/>
        </w:rPr>
        <w:t xml:space="preserve">Значение интеллектуальных, творческих и эстетических потребностей. </w:t>
      </w:r>
      <w:r>
        <w:t>Роль обу- чения и воспитания в развитии психики и поведения</w:t>
      </w:r>
      <w:r>
        <w:rPr>
          <w:spacing w:val="-6"/>
        </w:rPr>
        <w:t xml:space="preserve"> </w:t>
      </w:r>
      <w:r>
        <w:t>человека.</w:t>
      </w:r>
    </w:p>
    <w:p w:rsidR="00BE63DE" w:rsidRDefault="00855029">
      <w:pPr>
        <w:pStyle w:val="Heading3"/>
        <w:spacing w:before="3"/>
      </w:pPr>
      <w:r>
        <w:t>Здоровье человека и его охрана.</w:t>
      </w:r>
    </w:p>
    <w:p w:rsidR="00BE63DE" w:rsidRDefault="00855029">
      <w:pPr>
        <w:pStyle w:val="a3"/>
        <w:ind w:right="685" w:firstLine="708"/>
      </w:pPr>
      <w:r>
        <w:t>Здоровье человека. Соблюдение санитарно-гигиенических норм и правил здорового об- раза жизни. Укрепление здоровья: аутотренинг, закаливание, двигательная активность, сбалан- сированное питание. Влияние физических упражнений на органы и системы органов. Защитно- приспособительные реакции организма. Факторы, нарушающие здоровье (гиподинамия, куре- ние, употребление алкоголя, несбалансированное питание, стресс). Культура отношения к соб- ственному здоровью и здоровью окружающих.</w:t>
      </w:r>
    </w:p>
    <w:p w:rsidR="00BE63DE" w:rsidRDefault="00855029">
      <w:pPr>
        <w:ind w:left="1113" w:right="688" w:firstLine="708"/>
        <w:jc w:val="both"/>
        <w:rPr>
          <w:sz w:val="24"/>
        </w:rPr>
      </w:pPr>
      <w:r>
        <w:rPr>
          <w:sz w:val="24"/>
        </w:rPr>
        <w:t xml:space="preserve">Человек и окружающая среда. </w:t>
      </w:r>
      <w:r>
        <w:rPr>
          <w:i/>
          <w:sz w:val="24"/>
        </w:rPr>
        <w:t xml:space="preserve">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w:t>
      </w:r>
      <w:r>
        <w:rPr>
          <w:sz w:val="24"/>
        </w:rPr>
        <w:t>Соблюдение правил поведения в окружающей среде, в опасных и чрезвычайных ситуациях, как основа безопасности собствен- ной жизни. Зависимость здоровья человека от состояния окружающей среды.</w:t>
      </w:r>
    </w:p>
    <w:p w:rsidR="00BE63DE" w:rsidRDefault="00855029">
      <w:pPr>
        <w:pStyle w:val="Heading3"/>
        <w:spacing w:before="3" w:line="240" w:lineRule="auto"/>
        <w:ind w:right="5600"/>
      </w:pPr>
      <w:r>
        <w:t>Общие биологические закономерности. Биология как наука.</w:t>
      </w:r>
    </w:p>
    <w:p w:rsidR="00BE63DE" w:rsidRDefault="00855029">
      <w:pPr>
        <w:ind w:left="1113" w:right="683" w:firstLine="708"/>
        <w:jc w:val="both"/>
        <w:rPr>
          <w:i/>
          <w:sz w:val="24"/>
        </w:rPr>
      </w:pPr>
      <w:r>
        <w:rPr>
          <w:sz w:val="24"/>
        </w:rPr>
        <w:t xml:space="preserve">Научные методы изучения, применяемые в биологии: наблюдение, описание, экспери- мент. Гипотеза, модель, теория, их значение и использование в повседневной жизни. Биологи- ческие науки. Роль биологии в формировании естественно-научной картины мира. Основные признаки живого. Уровни организации живой природы. </w:t>
      </w:r>
      <w:r>
        <w:rPr>
          <w:i/>
          <w:sz w:val="24"/>
        </w:rPr>
        <w:t>Живые природные объекты как систе- ма. Классификация живых природных объектов.</w:t>
      </w:r>
    </w:p>
    <w:p w:rsidR="00BE63DE" w:rsidRDefault="00855029">
      <w:pPr>
        <w:pStyle w:val="Heading3"/>
        <w:spacing w:before="1"/>
        <w:jc w:val="left"/>
      </w:pPr>
      <w:r>
        <w:t>Клетка.</w:t>
      </w:r>
    </w:p>
    <w:p w:rsidR="00BE63DE" w:rsidRDefault="00855029">
      <w:pPr>
        <w:pStyle w:val="a3"/>
        <w:ind w:right="686" w:firstLine="708"/>
      </w:pPr>
      <w:r>
        <w:t xml:space="preserve">Клеточная теория. Клеточное строение организмов как доказательство их родства, един- ства живой природы. Строение клетки: клеточная оболочка, плазматическая мембрана, цито- плазма, ядро, органоиды. Многообразие клеток. Обмен веществ и превращение энергии в клет- ке. Хромосомы и гены. </w:t>
      </w:r>
      <w:r>
        <w:rPr>
          <w:i/>
        </w:rPr>
        <w:t xml:space="preserve">Нарушения в строении и функционировании клеток – одна из причин заболевания организма. </w:t>
      </w:r>
      <w:r>
        <w:t>Деление клетки – основа размножения, роста и развития организмов.</w:t>
      </w:r>
    </w:p>
    <w:p w:rsidR="00BE63DE" w:rsidRDefault="00855029">
      <w:pPr>
        <w:pStyle w:val="Heading3"/>
        <w:spacing w:before="2"/>
        <w:jc w:val="left"/>
      </w:pPr>
      <w:r>
        <w:t>Организм.</w:t>
      </w:r>
    </w:p>
    <w:p w:rsidR="00BE63DE" w:rsidRDefault="00855029">
      <w:pPr>
        <w:ind w:left="1113" w:right="687" w:firstLine="708"/>
        <w:jc w:val="both"/>
        <w:rPr>
          <w:sz w:val="24"/>
        </w:rPr>
      </w:pPr>
      <w:r>
        <w:rPr>
          <w:sz w:val="24"/>
        </w:rPr>
        <w:t xml:space="preserve">Клеточные и неклеточные формы жизни. Вирусы. Одноклеточные и многоклеточные ор- ганизмы. Особенности химического состава организмов: неорганические и органические веще- ства, их роль в организме. Обмен веществ и превращения энергии – признак живых организмов. </w:t>
      </w:r>
      <w:r>
        <w:rPr>
          <w:i/>
          <w:sz w:val="24"/>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Pr>
          <w:sz w:val="24"/>
        </w:rPr>
        <w:t>Рост и развитие организмов. Размноже-</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3"/>
        <w:spacing w:before="66"/>
        <w:ind w:right="688"/>
      </w:pPr>
      <w:r>
        <w:t>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 способленность организмов к условиям среды.</w:t>
      </w:r>
    </w:p>
    <w:p w:rsidR="00BE63DE" w:rsidRDefault="00855029">
      <w:pPr>
        <w:pStyle w:val="Heading3"/>
        <w:spacing w:before="5"/>
        <w:jc w:val="left"/>
      </w:pPr>
      <w:r>
        <w:t>Вид.</w:t>
      </w:r>
    </w:p>
    <w:p w:rsidR="00BE63DE" w:rsidRDefault="00855029">
      <w:pPr>
        <w:pStyle w:val="a3"/>
        <w:ind w:right="683" w:firstLine="708"/>
      </w:pPr>
      <w: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 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i/>
        </w:rPr>
        <w:t xml:space="preserve">Усложнение растений и животных в процессе эволюции. Происхождение основных систематических групп растений и животных. </w:t>
      </w:r>
      <w:r>
        <w:t>Применение знаний о наследственности, изменчивости и искусствен- ном отборе при выведении новых пород животных, сортов растений и штаммов микроорганиз- мов.</w:t>
      </w:r>
    </w:p>
    <w:p w:rsidR="00BE63DE" w:rsidRDefault="00855029">
      <w:pPr>
        <w:pStyle w:val="Heading3"/>
        <w:spacing w:before="3"/>
        <w:jc w:val="left"/>
      </w:pPr>
      <w:r>
        <w:t>Экосистемы.</w:t>
      </w:r>
    </w:p>
    <w:p w:rsidR="00BE63DE" w:rsidRDefault="00855029">
      <w:pPr>
        <w:pStyle w:val="a3"/>
        <w:ind w:right="683" w:firstLine="708"/>
      </w:pPr>
      <w: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Pr>
          <w:i/>
        </w:rPr>
        <w:t xml:space="preserve">Круго- ворот веществ и поток энергии в биогеоценозах. </w:t>
      </w:r>
      <w:r>
        <w:t xml:space="preserve">Биосфера–глобальная экосистема. В. И. Вер- надский – основоположник учения о биосфере. Структура биосферы. Распространение и роль живого вещества в биосфере. </w:t>
      </w:r>
      <w:r>
        <w:rPr>
          <w:i/>
        </w:rPr>
        <w:t xml:space="preserve">Ноосфера. Краткая история эволюции биосферы. </w:t>
      </w:r>
      <w:r>
        <w:t>Значение охра- ны биосферы для сохранения жизни на Земле. Биологическое разнообразие как основа устойчи- 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 ственных поступков на живые организмы и</w:t>
      </w:r>
      <w:r>
        <w:rPr>
          <w:spacing w:val="-3"/>
        </w:rPr>
        <w:t xml:space="preserve"> </w:t>
      </w:r>
      <w:r>
        <w:t>экосистемы.</w:t>
      </w:r>
    </w:p>
    <w:p w:rsidR="00BE63DE" w:rsidRDefault="00855029">
      <w:pPr>
        <w:pStyle w:val="Heading3"/>
        <w:spacing w:before="3" w:line="240" w:lineRule="auto"/>
        <w:ind w:left="1113" w:right="689" w:firstLine="708"/>
      </w:pPr>
      <w:r>
        <w:t>Примерный список лабораторных и практических работ по разделу «Живые орга- низмы»:</w:t>
      </w:r>
    </w:p>
    <w:p w:rsidR="00BE63DE" w:rsidRDefault="00855029">
      <w:pPr>
        <w:pStyle w:val="a4"/>
        <w:numPr>
          <w:ilvl w:val="0"/>
          <w:numId w:val="132"/>
        </w:numPr>
        <w:tabs>
          <w:tab w:val="left" w:pos="2529"/>
          <w:tab w:val="left" w:pos="2530"/>
        </w:tabs>
        <w:spacing w:line="272" w:lineRule="exact"/>
        <w:ind w:hanging="709"/>
        <w:rPr>
          <w:sz w:val="24"/>
        </w:rPr>
      </w:pPr>
      <w:r>
        <w:rPr>
          <w:sz w:val="24"/>
        </w:rPr>
        <w:t>Изучение устройства увеличительных приборов и правил работы с</w:t>
      </w:r>
      <w:r>
        <w:rPr>
          <w:spacing w:val="-3"/>
          <w:sz w:val="24"/>
        </w:rPr>
        <w:t xml:space="preserve"> </w:t>
      </w:r>
      <w:r>
        <w:rPr>
          <w:sz w:val="24"/>
        </w:rPr>
        <w:t>ними;</w:t>
      </w:r>
    </w:p>
    <w:p w:rsidR="00BE63DE" w:rsidRDefault="00855029">
      <w:pPr>
        <w:pStyle w:val="a4"/>
        <w:numPr>
          <w:ilvl w:val="0"/>
          <w:numId w:val="132"/>
        </w:numPr>
        <w:tabs>
          <w:tab w:val="left" w:pos="2529"/>
          <w:tab w:val="left" w:pos="2530"/>
        </w:tabs>
        <w:ind w:hanging="709"/>
        <w:rPr>
          <w:sz w:val="24"/>
        </w:rPr>
      </w:pPr>
      <w:r>
        <w:rPr>
          <w:sz w:val="24"/>
        </w:rPr>
        <w:t>Приготовление микропрепарата кожицы чешуи лука (мякоти плода</w:t>
      </w:r>
      <w:r>
        <w:rPr>
          <w:spacing w:val="-9"/>
          <w:sz w:val="24"/>
        </w:rPr>
        <w:t xml:space="preserve"> </w:t>
      </w:r>
      <w:r>
        <w:rPr>
          <w:sz w:val="24"/>
        </w:rPr>
        <w:t>томата);</w:t>
      </w:r>
    </w:p>
    <w:p w:rsidR="00BE63DE" w:rsidRDefault="00855029">
      <w:pPr>
        <w:pStyle w:val="a4"/>
        <w:numPr>
          <w:ilvl w:val="0"/>
          <w:numId w:val="132"/>
        </w:numPr>
        <w:tabs>
          <w:tab w:val="left" w:pos="2529"/>
          <w:tab w:val="left" w:pos="2530"/>
        </w:tabs>
        <w:ind w:hanging="709"/>
        <w:rPr>
          <w:sz w:val="24"/>
        </w:rPr>
      </w:pPr>
      <w:r>
        <w:rPr>
          <w:sz w:val="24"/>
        </w:rPr>
        <w:t>Изучение органов цветкового</w:t>
      </w:r>
      <w:r>
        <w:rPr>
          <w:spacing w:val="-2"/>
          <w:sz w:val="24"/>
        </w:rPr>
        <w:t xml:space="preserve"> </w:t>
      </w:r>
      <w:r>
        <w:rPr>
          <w:sz w:val="24"/>
        </w:rPr>
        <w:t>растения;</w:t>
      </w:r>
    </w:p>
    <w:p w:rsidR="00BE63DE" w:rsidRDefault="00855029">
      <w:pPr>
        <w:pStyle w:val="a4"/>
        <w:numPr>
          <w:ilvl w:val="0"/>
          <w:numId w:val="132"/>
        </w:numPr>
        <w:tabs>
          <w:tab w:val="left" w:pos="2529"/>
          <w:tab w:val="left" w:pos="2530"/>
        </w:tabs>
        <w:ind w:hanging="709"/>
        <w:rPr>
          <w:sz w:val="24"/>
        </w:rPr>
      </w:pPr>
      <w:r>
        <w:rPr>
          <w:sz w:val="24"/>
        </w:rPr>
        <w:t>Изучение строения позвоночного</w:t>
      </w:r>
      <w:r>
        <w:rPr>
          <w:spacing w:val="-1"/>
          <w:sz w:val="24"/>
        </w:rPr>
        <w:t xml:space="preserve"> </w:t>
      </w:r>
      <w:r>
        <w:rPr>
          <w:sz w:val="24"/>
        </w:rPr>
        <w:t>животного;</w:t>
      </w:r>
    </w:p>
    <w:p w:rsidR="00BE63DE" w:rsidRDefault="00855029">
      <w:pPr>
        <w:pStyle w:val="a4"/>
        <w:numPr>
          <w:ilvl w:val="0"/>
          <w:numId w:val="132"/>
        </w:numPr>
        <w:tabs>
          <w:tab w:val="left" w:pos="2529"/>
          <w:tab w:val="left" w:pos="2530"/>
        </w:tabs>
        <w:ind w:hanging="709"/>
        <w:rPr>
          <w:i/>
          <w:sz w:val="24"/>
        </w:rPr>
      </w:pPr>
      <w:r>
        <w:rPr>
          <w:i/>
          <w:sz w:val="24"/>
        </w:rPr>
        <w:t>Выявление передвижение воды и минеральных веществ в</w:t>
      </w:r>
      <w:r>
        <w:rPr>
          <w:i/>
          <w:spacing w:val="-7"/>
          <w:sz w:val="24"/>
        </w:rPr>
        <w:t xml:space="preserve"> </w:t>
      </w:r>
      <w:r>
        <w:rPr>
          <w:i/>
          <w:sz w:val="24"/>
        </w:rPr>
        <w:t>растении;</w:t>
      </w:r>
    </w:p>
    <w:p w:rsidR="00BE63DE" w:rsidRDefault="00855029">
      <w:pPr>
        <w:pStyle w:val="a4"/>
        <w:numPr>
          <w:ilvl w:val="0"/>
          <w:numId w:val="132"/>
        </w:numPr>
        <w:tabs>
          <w:tab w:val="left" w:pos="2529"/>
          <w:tab w:val="left" w:pos="2530"/>
        </w:tabs>
        <w:ind w:hanging="709"/>
        <w:rPr>
          <w:sz w:val="24"/>
        </w:rPr>
      </w:pPr>
      <w:r>
        <w:rPr>
          <w:sz w:val="24"/>
        </w:rPr>
        <w:t>Изучение строения семян однодольных и двудольных</w:t>
      </w:r>
      <w:r>
        <w:rPr>
          <w:spacing w:val="-2"/>
          <w:sz w:val="24"/>
        </w:rPr>
        <w:t xml:space="preserve"> </w:t>
      </w:r>
      <w:r>
        <w:rPr>
          <w:sz w:val="24"/>
        </w:rPr>
        <w:t>растений;</w:t>
      </w:r>
    </w:p>
    <w:p w:rsidR="00BE63DE" w:rsidRDefault="00855029">
      <w:pPr>
        <w:pStyle w:val="a4"/>
        <w:numPr>
          <w:ilvl w:val="0"/>
          <w:numId w:val="132"/>
        </w:numPr>
        <w:tabs>
          <w:tab w:val="left" w:pos="2529"/>
          <w:tab w:val="left" w:pos="2530"/>
        </w:tabs>
        <w:ind w:hanging="709"/>
        <w:rPr>
          <w:sz w:val="24"/>
        </w:rPr>
      </w:pPr>
      <w:r>
        <w:rPr>
          <w:i/>
          <w:sz w:val="24"/>
        </w:rPr>
        <w:t>Изучение строения</w:t>
      </w:r>
      <w:r>
        <w:rPr>
          <w:i/>
          <w:spacing w:val="-4"/>
          <w:sz w:val="24"/>
        </w:rPr>
        <w:t xml:space="preserve"> </w:t>
      </w:r>
      <w:r>
        <w:rPr>
          <w:i/>
          <w:sz w:val="24"/>
        </w:rPr>
        <w:t>водорослей</w:t>
      </w:r>
      <w:r>
        <w:rPr>
          <w:sz w:val="24"/>
        </w:rPr>
        <w:t>;</w:t>
      </w:r>
    </w:p>
    <w:p w:rsidR="00BE63DE" w:rsidRDefault="00855029">
      <w:pPr>
        <w:pStyle w:val="a4"/>
        <w:numPr>
          <w:ilvl w:val="0"/>
          <w:numId w:val="132"/>
        </w:numPr>
        <w:tabs>
          <w:tab w:val="left" w:pos="2529"/>
          <w:tab w:val="left" w:pos="2530"/>
        </w:tabs>
        <w:ind w:hanging="709"/>
        <w:rPr>
          <w:sz w:val="24"/>
        </w:rPr>
      </w:pPr>
      <w:r>
        <w:rPr>
          <w:sz w:val="24"/>
        </w:rPr>
        <w:t>Изучение внешнего строения мхов (на местных</w:t>
      </w:r>
      <w:r>
        <w:rPr>
          <w:spacing w:val="-4"/>
          <w:sz w:val="24"/>
        </w:rPr>
        <w:t xml:space="preserve"> </w:t>
      </w:r>
      <w:r>
        <w:rPr>
          <w:sz w:val="24"/>
        </w:rPr>
        <w:t>видах);</w:t>
      </w:r>
    </w:p>
    <w:p w:rsidR="00BE63DE" w:rsidRDefault="00855029">
      <w:pPr>
        <w:pStyle w:val="a4"/>
        <w:numPr>
          <w:ilvl w:val="0"/>
          <w:numId w:val="132"/>
        </w:numPr>
        <w:tabs>
          <w:tab w:val="left" w:pos="2529"/>
          <w:tab w:val="left" w:pos="2530"/>
        </w:tabs>
        <w:ind w:hanging="709"/>
        <w:rPr>
          <w:sz w:val="24"/>
        </w:rPr>
      </w:pPr>
      <w:r>
        <w:rPr>
          <w:sz w:val="24"/>
        </w:rPr>
        <w:t>Изучение внешнего строения папоротника</w:t>
      </w:r>
      <w:r>
        <w:rPr>
          <w:spacing w:val="-5"/>
          <w:sz w:val="24"/>
        </w:rPr>
        <w:t xml:space="preserve"> </w:t>
      </w:r>
      <w:r>
        <w:rPr>
          <w:sz w:val="24"/>
        </w:rPr>
        <w:t>(хвоща);</w:t>
      </w:r>
    </w:p>
    <w:p w:rsidR="00BE63DE" w:rsidRDefault="00855029">
      <w:pPr>
        <w:pStyle w:val="a4"/>
        <w:numPr>
          <w:ilvl w:val="0"/>
          <w:numId w:val="132"/>
        </w:numPr>
        <w:tabs>
          <w:tab w:val="left" w:pos="2529"/>
          <w:tab w:val="left" w:pos="2530"/>
        </w:tabs>
        <w:ind w:hanging="709"/>
        <w:rPr>
          <w:sz w:val="24"/>
        </w:rPr>
      </w:pPr>
      <w:r>
        <w:rPr>
          <w:sz w:val="24"/>
        </w:rPr>
        <w:t>Изучение внешнего строения хвои, шишек и семян голосеменных</w:t>
      </w:r>
      <w:r>
        <w:rPr>
          <w:spacing w:val="-12"/>
          <w:sz w:val="24"/>
        </w:rPr>
        <w:t xml:space="preserve"> </w:t>
      </w:r>
      <w:r>
        <w:rPr>
          <w:sz w:val="24"/>
        </w:rPr>
        <w:t>растений;</w:t>
      </w:r>
    </w:p>
    <w:p w:rsidR="00BE63DE" w:rsidRDefault="00855029">
      <w:pPr>
        <w:pStyle w:val="a4"/>
        <w:numPr>
          <w:ilvl w:val="0"/>
          <w:numId w:val="132"/>
        </w:numPr>
        <w:tabs>
          <w:tab w:val="left" w:pos="2529"/>
          <w:tab w:val="left" w:pos="2530"/>
        </w:tabs>
        <w:ind w:hanging="709"/>
        <w:rPr>
          <w:sz w:val="24"/>
        </w:rPr>
      </w:pPr>
      <w:r>
        <w:rPr>
          <w:sz w:val="24"/>
        </w:rPr>
        <w:t>Изучение внешнего строения покрытосеменных</w:t>
      </w:r>
      <w:r>
        <w:rPr>
          <w:spacing w:val="-3"/>
          <w:sz w:val="24"/>
        </w:rPr>
        <w:t xml:space="preserve"> </w:t>
      </w:r>
      <w:r>
        <w:rPr>
          <w:sz w:val="24"/>
        </w:rPr>
        <w:t>растений;</w:t>
      </w:r>
    </w:p>
    <w:p w:rsidR="00BE63DE" w:rsidRDefault="00855029">
      <w:pPr>
        <w:pStyle w:val="a4"/>
        <w:numPr>
          <w:ilvl w:val="0"/>
          <w:numId w:val="132"/>
        </w:numPr>
        <w:tabs>
          <w:tab w:val="left" w:pos="2529"/>
          <w:tab w:val="left" w:pos="2530"/>
        </w:tabs>
        <w:spacing w:before="1"/>
        <w:ind w:hanging="709"/>
        <w:rPr>
          <w:sz w:val="24"/>
        </w:rPr>
      </w:pPr>
      <w:r>
        <w:rPr>
          <w:sz w:val="24"/>
        </w:rPr>
        <w:t>Определение признаков класса в строении</w:t>
      </w:r>
      <w:r>
        <w:rPr>
          <w:spacing w:val="-4"/>
          <w:sz w:val="24"/>
        </w:rPr>
        <w:t xml:space="preserve"> </w:t>
      </w:r>
      <w:r>
        <w:rPr>
          <w:sz w:val="24"/>
        </w:rPr>
        <w:t>растений;</w:t>
      </w:r>
    </w:p>
    <w:p w:rsidR="00BE63DE" w:rsidRDefault="00855029">
      <w:pPr>
        <w:pStyle w:val="a4"/>
        <w:numPr>
          <w:ilvl w:val="0"/>
          <w:numId w:val="132"/>
        </w:numPr>
        <w:tabs>
          <w:tab w:val="left" w:pos="2529"/>
          <w:tab w:val="left" w:pos="2530"/>
        </w:tabs>
        <w:ind w:left="1113" w:right="685" w:firstLine="708"/>
        <w:rPr>
          <w:i/>
          <w:sz w:val="24"/>
        </w:rPr>
      </w:pPr>
      <w:r>
        <w:rPr>
          <w:i/>
          <w:sz w:val="24"/>
        </w:rPr>
        <w:t>Определение до рода или вида нескольких травянистых растений одного-двух се- мейств;</w:t>
      </w:r>
    </w:p>
    <w:p w:rsidR="00BE63DE" w:rsidRDefault="00855029">
      <w:pPr>
        <w:pStyle w:val="a4"/>
        <w:numPr>
          <w:ilvl w:val="0"/>
          <w:numId w:val="132"/>
        </w:numPr>
        <w:tabs>
          <w:tab w:val="left" w:pos="2529"/>
          <w:tab w:val="left" w:pos="2530"/>
        </w:tabs>
        <w:ind w:hanging="709"/>
        <w:rPr>
          <w:sz w:val="24"/>
        </w:rPr>
      </w:pPr>
      <w:r>
        <w:rPr>
          <w:sz w:val="24"/>
        </w:rPr>
        <w:t>Изучение строения плесневых грибов;</w:t>
      </w:r>
    </w:p>
    <w:p w:rsidR="00BE63DE" w:rsidRDefault="00855029">
      <w:pPr>
        <w:pStyle w:val="a4"/>
        <w:numPr>
          <w:ilvl w:val="0"/>
          <w:numId w:val="132"/>
        </w:numPr>
        <w:tabs>
          <w:tab w:val="left" w:pos="2529"/>
          <w:tab w:val="left" w:pos="2530"/>
        </w:tabs>
        <w:ind w:hanging="709"/>
        <w:rPr>
          <w:sz w:val="24"/>
        </w:rPr>
      </w:pPr>
      <w:r>
        <w:rPr>
          <w:sz w:val="24"/>
        </w:rPr>
        <w:t>Вегетативное размножение комнатных</w:t>
      </w:r>
      <w:r>
        <w:rPr>
          <w:spacing w:val="-2"/>
          <w:sz w:val="24"/>
        </w:rPr>
        <w:t xml:space="preserve"> </w:t>
      </w:r>
      <w:r>
        <w:rPr>
          <w:sz w:val="24"/>
        </w:rPr>
        <w:t>растений;</w:t>
      </w:r>
    </w:p>
    <w:p w:rsidR="00BE63DE" w:rsidRDefault="00855029">
      <w:pPr>
        <w:pStyle w:val="a4"/>
        <w:numPr>
          <w:ilvl w:val="0"/>
          <w:numId w:val="132"/>
        </w:numPr>
        <w:tabs>
          <w:tab w:val="left" w:pos="2529"/>
          <w:tab w:val="left" w:pos="2530"/>
        </w:tabs>
        <w:ind w:hanging="709"/>
        <w:rPr>
          <w:sz w:val="24"/>
        </w:rPr>
      </w:pPr>
      <w:r>
        <w:rPr>
          <w:sz w:val="24"/>
        </w:rPr>
        <w:t>Изучение строения и передвижения одноклеточных</w:t>
      </w:r>
      <w:r>
        <w:rPr>
          <w:spacing w:val="-2"/>
          <w:sz w:val="24"/>
        </w:rPr>
        <w:t xml:space="preserve"> </w:t>
      </w:r>
      <w:r>
        <w:rPr>
          <w:sz w:val="24"/>
        </w:rPr>
        <w:t>животных;</w:t>
      </w:r>
    </w:p>
    <w:p w:rsidR="00BE63DE" w:rsidRDefault="00855029">
      <w:pPr>
        <w:pStyle w:val="a4"/>
        <w:numPr>
          <w:ilvl w:val="0"/>
          <w:numId w:val="132"/>
        </w:numPr>
        <w:tabs>
          <w:tab w:val="left" w:pos="2529"/>
          <w:tab w:val="left" w:pos="2530"/>
        </w:tabs>
        <w:ind w:left="1113" w:right="688" w:firstLine="708"/>
        <w:rPr>
          <w:i/>
          <w:sz w:val="24"/>
        </w:rPr>
      </w:pPr>
      <w:r>
        <w:rPr>
          <w:i/>
          <w:sz w:val="24"/>
        </w:rPr>
        <w:t>Изучение внешнего строения дождевого червя, наблюдение за его передвижением и реакциями на</w:t>
      </w:r>
      <w:r>
        <w:rPr>
          <w:i/>
          <w:spacing w:val="-1"/>
          <w:sz w:val="24"/>
        </w:rPr>
        <w:t xml:space="preserve"> </w:t>
      </w:r>
      <w:r>
        <w:rPr>
          <w:i/>
          <w:sz w:val="24"/>
        </w:rPr>
        <w:t>раздражения;</w:t>
      </w:r>
    </w:p>
    <w:p w:rsidR="00BE63DE" w:rsidRDefault="00855029">
      <w:pPr>
        <w:pStyle w:val="a4"/>
        <w:numPr>
          <w:ilvl w:val="0"/>
          <w:numId w:val="132"/>
        </w:numPr>
        <w:tabs>
          <w:tab w:val="left" w:pos="2529"/>
          <w:tab w:val="left" w:pos="2530"/>
        </w:tabs>
        <w:ind w:hanging="709"/>
        <w:rPr>
          <w:sz w:val="24"/>
        </w:rPr>
      </w:pPr>
      <w:r>
        <w:rPr>
          <w:sz w:val="24"/>
        </w:rPr>
        <w:t>Изучение строения раковин</w:t>
      </w:r>
      <w:r>
        <w:rPr>
          <w:spacing w:val="-2"/>
          <w:sz w:val="24"/>
        </w:rPr>
        <w:t xml:space="preserve"> </w:t>
      </w:r>
      <w:r>
        <w:rPr>
          <w:sz w:val="24"/>
        </w:rPr>
        <w:t>моллюсков;</w:t>
      </w:r>
    </w:p>
    <w:p w:rsidR="00BE63DE" w:rsidRDefault="00855029">
      <w:pPr>
        <w:pStyle w:val="a4"/>
        <w:numPr>
          <w:ilvl w:val="0"/>
          <w:numId w:val="132"/>
        </w:numPr>
        <w:tabs>
          <w:tab w:val="left" w:pos="2529"/>
          <w:tab w:val="left" w:pos="2530"/>
        </w:tabs>
        <w:ind w:hanging="709"/>
        <w:rPr>
          <w:sz w:val="24"/>
        </w:rPr>
      </w:pPr>
      <w:r>
        <w:rPr>
          <w:sz w:val="24"/>
        </w:rPr>
        <w:t>Изучение внешнего строения</w:t>
      </w:r>
      <w:r>
        <w:rPr>
          <w:spacing w:val="-3"/>
          <w:sz w:val="24"/>
        </w:rPr>
        <w:t xml:space="preserve"> </w:t>
      </w:r>
      <w:r>
        <w:rPr>
          <w:sz w:val="24"/>
        </w:rPr>
        <w:t>насекомого;</w:t>
      </w:r>
    </w:p>
    <w:p w:rsidR="00BE63DE" w:rsidRDefault="00855029">
      <w:pPr>
        <w:pStyle w:val="a4"/>
        <w:numPr>
          <w:ilvl w:val="0"/>
          <w:numId w:val="132"/>
        </w:numPr>
        <w:tabs>
          <w:tab w:val="left" w:pos="2529"/>
          <w:tab w:val="left" w:pos="2530"/>
        </w:tabs>
        <w:ind w:hanging="709"/>
        <w:rPr>
          <w:sz w:val="24"/>
        </w:rPr>
      </w:pPr>
      <w:r>
        <w:rPr>
          <w:sz w:val="24"/>
        </w:rPr>
        <w:t>Изучение типов развития</w:t>
      </w:r>
      <w:r>
        <w:rPr>
          <w:spacing w:val="-2"/>
          <w:sz w:val="24"/>
        </w:rPr>
        <w:t xml:space="preserve"> </w:t>
      </w:r>
      <w:r>
        <w:rPr>
          <w:sz w:val="24"/>
        </w:rPr>
        <w:t>насекомых;</w:t>
      </w:r>
    </w:p>
    <w:p w:rsidR="00BE63DE" w:rsidRDefault="00855029">
      <w:pPr>
        <w:pStyle w:val="a4"/>
        <w:numPr>
          <w:ilvl w:val="0"/>
          <w:numId w:val="132"/>
        </w:numPr>
        <w:tabs>
          <w:tab w:val="left" w:pos="2529"/>
          <w:tab w:val="left" w:pos="2530"/>
        </w:tabs>
        <w:ind w:hanging="709"/>
        <w:rPr>
          <w:sz w:val="24"/>
        </w:rPr>
      </w:pPr>
      <w:r>
        <w:rPr>
          <w:sz w:val="24"/>
        </w:rPr>
        <w:t>Изучение внешнего строения и передвижения</w:t>
      </w:r>
      <w:r>
        <w:rPr>
          <w:spacing w:val="-8"/>
          <w:sz w:val="24"/>
        </w:rPr>
        <w:t xml:space="preserve"> </w:t>
      </w:r>
      <w:r>
        <w:rPr>
          <w:sz w:val="24"/>
        </w:rPr>
        <w:t>рыб;</w:t>
      </w:r>
    </w:p>
    <w:p w:rsidR="00BE63DE" w:rsidRDefault="00855029">
      <w:pPr>
        <w:pStyle w:val="a4"/>
        <w:numPr>
          <w:ilvl w:val="0"/>
          <w:numId w:val="132"/>
        </w:numPr>
        <w:tabs>
          <w:tab w:val="left" w:pos="2529"/>
          <w:tab w:val="left" w:pos="2530"/>
        </w:tabs>
        <w:ind w:hanging="709"/>
        <w:rPr>
          <w:sz w:val="24"/>
        </w:rPr>
      </w:pPr>
      <w:r>
        <w:rPr>
          <w:sz w:val="24"/>
        </w:rPr>
        <w:t>Изучение внешнего строения и перьевого покрова</w:t>
      </w:r>
      <w:r>
        <w:rPr>
          <w:spacing w:val="-9"/>
          <w:sz w:val="24"/>
        </w:rPr>
        <w:t xml:space="preserve"> </w:t>
      </w:r>
      <w:r>
        <w:rPr>
          <w:sz w:val="24"/>
        </w:rPr>
        <w:t>птиц;</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4"/>
        <w:numPr>
          <w:ilvl w:val="0"/>
          <w:numId w:val="132"/>
        </w:numPr>
        <w:tabs>
          <w:tab w:val="left" w:pos="2529"/>
          <w:tab w:val="left" w:pos="2530"/>
        </w:tabs>
        <w:spacing w:before="66"/>
        <w:ind w:hanging="709"/>
        <w:rPr>
          <w:sz w:val="24"/>
        </w:rPr>
      </w:pPr>
      <w:r>
        <w:rPr>
          <w:sz w:val="24"/>
        </w:rPr>
        <w:t>Изучение внешнего строения, скелета и зубной системы</w:t>
      </w:r>
      <w:r>
        <w:rPr>
          <w:spacing w:val="-7"/>
          <w:sz w:val="24"/>
        </w:rPr>
        <w:t xml:space="preserve"> </w:t>
      </w:r>
      <w:r>
        <w:rPr>
          <w:sz w:val="24"/>
        </w:rPr>
        <w:t>млекопитающих.</w:t>
      </w:r>
    </w:p>
    <w:p w:rsidR="00BE63DE" w:rsidRDefault="00855029">
      <w:pPr>
        <w:pStyle w:val="Heading3"/>
        <w:spacing w:before="5"/>
        <w:jc w:val="left"/>
      </w:pPr>
      <w:r>
        <w:t>Примерный список экскурсий по разделу «Живые организмы»:</w:t>
      </w:r>
    </w:p>
    <w:p w:rsidR="00BE63DE" w:rsidRDefault="00855029">
      <w:pPr>
        <w:pStyle w:val="a4"/>
        <w:numPr>
          <w:ilvl w:val="0"/>
          <w:numId w:val="131"/>
        </w:numPr>
        <w:tabs>
          <w:tab w:val="left" w:pos="2529"/>
          <w:tab w:val="left" w:pos="2530"/>
        </w:tabs>
        <w:spacing w:line="274" w:lineRule="exact"/>
        <w:ind w:hanging="709"/>
        <w:rPr>
          <w:sz w:val="24"/>
        </w:rPr>
      </w:pPr>
      <w:r>
        <w:rPr>
          <w:sz w:val="24"/>
        </w:rPr>
        <w:t>Многообразие</w:t>
      </w:r>
      <w:r>
        <w:rPr>
          <w:spacing w:val="-2"/>
          <w:sz w:val="24"/>
        </w:rPr>
        <w:t xml:space="preserve"> </w:t>
      </w:r>
      <w:r>
        <w:rPr>
          <w:sz w:val="24"/>
        </w:rPr>
        <w:t>животных;</w:t>
      </w:r>
    </w:p>
    <w:p w:rsidR="00BE63DE" w:rsidRDefault="00855029">
      <w:pPr>
        <w:pStyle w:val="a4"/>
        <w:numPr>
          <w:ilvl w:val="0"/>
          <w:numId w:val="131"/>
        </w:numPr>
        <w:tabs>
          <w:tab w:val="left" w:pos="2529"/>
          <w:tab w:val="left" w:pos="2530"/>
        </w:tabs>
        <w:ind w:hanging="709"/>
        <w:rPr>
          <w:sz w:val="24"/>
        </w:rPr>
      </w:pPr>
      <w:r>
        <w:rPr>
          <w:sz w:val="24"/>
        </w:rPr>
        <w:t>Осенние (зимние, весенние) явления в жизни растений и</w:t>
      </w:r>
      <w:r>
        <w:rPr>
          <w:spacing w:val="-7"/>
          <w:sz w:val="24"/>
        </w:rPr>
        <w:t xml:space="preserve"> </w:t>
      </w:r>
      <w:r>
        <w:rPr>
          <w:sz w:val="24"/>
        </w:rPr>
        <w:t>животных;</w:t>
      </w:r>
    </w:p>
    <w:p w:rsidR="00BE63DE" w:rsidRDefault="00855029">
      <w:pPr>
        <w:pStyle w:val="a4"/>
        <w:numPr>
          <w:ilvl w:val="0"/>
          <w:numId w:val="131"/>
        </w:numPr>
        <w:tabs>
          <w:tab w:val="left" w:pos="2529"/>
          <w:tab w:val="left" w:pos="2530"/>
        </w:tabs>
        <w:ind w:hanging="709"/>
        <w:rPr>
          <w:sz w:val="24"/>
        </w:rPr>
      </w:pPr>
      <w:r>
        <w:rPr>
          <w:sz w:val="24"/>
        </w:rPr>
        <w:t>Разнообразие и роль членистоногих в природе родного</w:t>
      </w:r>
      <w:r>
        <w:rPr>
          <w:spacing w:val="-8"/>
          <w:sz w:val="24"/>
        </w:rPr>
        <w:t xml:space="preserve"> </w:t>
      </w:r>
      <w:r>
        <w:rPr>
          <w:sz w:val="24"/>
        </w:rPr>
        <w:t>края;</w:t>
      </w:r>
    </w:p>
    <w:p w:rsidR="00BE63DE" w:rsidRDefault="00855029">
      <w:pPr>
        <w:pStyle w:val="a4"/>
        <w:numPr>
          <w:ilvl w:val="0"/>
          <w:numId w:val="131"/>
        </w:numPr>
        <w:tabs>
          <w:tab w:val="left" w:pos="2529"/>
          <w:tab w:val="left" w:pos="2530"/>
        </w:tabs>
        <w:ind w:left="1113" w:right="686" w:firstLine="708"/>
        <w:rPr>
          <w:sz w:val="24"/>
        </w:rPr>
      </w:pPr>
      <w:r>
        <w:rPr>
          <w:sz w:val="24"/>
        </w:rPr>
        <w:t>Разнообразие птиц и млекопитающих местности проживания (экскурсия в приро- ду, зоопарк или музей).</w:t>
      </w:r>
    </w:p>
    <w:p w:rsidR="00BE63DE" w:rsidRDefault="00855029">
      <w:pPr>
        <w:pStyle w:val="Heading3"/>
        <w:spacing w:before="5" w:line="240" w:lineRule="auto"/>
        <w:ind w:left="1113" w:firstLine="708"/>
        <w:jc w:val="left"/>
      </w:pPr>
      <w:r>
        <w:t>Примерный список лабораторных и практических работ по разделу«Человек и его здоровье»:</w:t>
      </w:r>
    </w:p>
    <w:p w:rsidR="00BE63DE" w:rsidRDefault="00855029">
      <w:pPr>
        <w:pStyle w:val="a4"/>
        <w:numPr>
          <w:ilvl w:val="0"/>
          <w:numId w:val="130"/>
        </w:numPr>
        <w:tabs>
          <w:tab w:val="left" w:pos="2529"/>
          <w:tab w:val="left" w:pos="2530"/>
        </w:tabs>
        <w:spacing w:line="271" w:lineRule="exact"/>
        <w:ind w:hanging="709"/>
        <w:rPr>
          <w:sz w:val="24"/>
        </w:rPr>
      </w:pPr>
      <w:r>
        <w:rPr>
          <w:sz w:val="24"/>
        </w:rPr>
        <w:t>Выявление особенностей строения клеток разных</w:t>
      </w:r>
      <w:r>
        <w:rPr>
          <w:spacing w:val="-2"/>
          <w:sz w:val="24"/>
        </w:rPr>
        <w:t xml:space="preserve"> </w:t>
      </w:r>
      <w:r>
        <w:rPr>
          <w:sz w:val="24"/>
        </w:rPr>
        <w:t>тканей;</w:t>
      </w:r>
    </w:p>
    <w:p w:rsidR="00BE63DE" w:rsidRDefault="00855029">
      <w:pPr>
        <w:pStyle w:val="a4"/>
        <w:numPr>
          <w:ilvl w:val="0"/>
          <w:numId w:val="130"/>
        </w:numPr>
        <w:tabs>
          <w:tab w:val="left" w:pos="2529"/>
          <w:tab w:val="left" w:pos="2530"/>
        </w:tabs>
        <w:ind w:hanging="709"/>
        <w:rPr>
          <w:i/>
          <w:sz w:val="24"/>
        </w:rPr>
      </w:pPr>
      <w:r>
        <w:rPr>
          <w:i/>
          <w:sz w:val="24"/>
        </w:rPr>
        <w:t>Изучение строения головного</w:t>
      </w:r>
      <w:r>
        <w:rPr>
          <w:i/>
          <w:spacing w:val="-4"/>
          <w:sz w:val="24"/>
        </w:rPr>
        <w:t xml:space="preserve"> </w:t>
      </w:r>
      <w:r>
        <w:rPr>
          <w:i/>
          <w:sz w:val="24"/>
        </w:rPr>
        <w:t>мозга;</w:t>
      </w:r>
    </w:p>
    <w:p w:rsidR="00BE63DE" w:rsidRDefault="00855029">
      <w:pPr>
        <w:pStyle w:val="a4"/>
        <w:numPr>
          <w:ilvl w:val="0"/>
          <w:numId w:val="130"/>
        </w:numPr>
        <w:tabs>
          <w:tab w:val="left" w:pos="2529"/>
          <w:tab w:val="left" w:pos="2530"/>
        </w:tabs>
        <w:ind w:hanging="709"/>
        <w:rPr>
          <w:i/>
          <w:sz w:val="24"/>
        </w:rPr>
      </w:pPr>
      <w:r>
        <w:rPr>
          <w:i/>
          <w:sz w:val="24"/>
        </w:rPr>
        <w:t>Выявление особенностей строения</w:t>
      </w:r>
      <w:r>
        <w:rPr>
          <w:i/>
          <w:spacing w:val="-4"/>
          <w:sz w:val="24"/>
        </w:rPr>
        <w:t xml:space="preserve"> </w:t>
      </w:r>
      <w:r>
        <w:rPr>
          <w:i/>
          <w:sz w:val="24"/>
        </w:rPr>
        <w:t>позвонков;</w:t>
      </w:r>
    </w:p>
    <w:p w:rsidR="00BE63DE" w:rsidRDefault="00855029">
      <w:pPr>
        <w:pStyle w:val="a4"/>
        <w:numPr>
          <w:ilvl w:val="0"/>
          <w:numId w:val="130"/>
        </w:numPr>
        <w:tabs>
          <w:tab w:val="left" w:pos="2529"/>
          <w:tab w:val="left" w:pos="2530"/>
        </w:tabs>
        <w:ind w:hanging="709"/>
        <w:rPr>
          <w:sz w:val="24"/>
        </w:rPr>
      </w:pPr>
      <w:r>
        <w:rPr>
          <w:sz w:val="24"/>
        </w:rPr>
        <w:t>Выявление нарушения осанки и наличия</w:t>
      </w:r>
      <w:r>
        <w:rPr>
          <w:spacing w:val="-5"/>
          <w:sz w:val="24"/>
        </w:rPr>
        <w:t xml:space="preserve"> </w:t>
      </w:r>
      <w:r>
        <w:rPr>
          <w:sz w:val="24"/>
        </w:rPr>
        <w:t>плоскостопия;</w:t>
      </w:r>
    </w:p>
    <w:p w:rsidR="00BE63DE" w:rsidRDefault="00855029">
      <w:pPr>
        <w:pStyle w:val="a4"/>
        <w:numPr>
          <w:ilvl w:val="0"/>
          <w:numId w:val="130"/>
        </w:numPr>
        <w:tabs>
          <w:tab w:val="left" w:pos="2529"/>
          <w:tab w:val="left" w:pos="2530"/>
        </w:tabs>
        <w:spacing w:before="1"/>
        <w:ind w:hanging="709"/>
        <w:rPr>
          <w:sz w:val="24"/>
        </w:rPr>
      </w:pPr>
      <w:r>
        <w:rPr>
          <w:sz w:val="24"/>
        </w:rPr>
        <w:t>Сравнение микроскопического строения крови человека и</w:t>
      </w:r>
      <w:r>
        <w:rPr>
          <w:spacing w:val="-20"/>
          <w:sz w:val="24"/>
        </w:rPr>
        <w:t xml:space="preserve"> </w:t>
      </w:r>
      <w:r>
        <w:rPr>
          <w:sz w:val="24"/>
        </w:rPr>
        <w:t>лягушки;</w:t>
      </w:r>
    </w:p>
    <w:p w:rsidR="00BE63DE" w:rsidRDefault="00855029">
      <w:pPr>
        <w:pStyle w:val="a4"/>
        <w:numPr>
          <w:ilvl w:val="0"/>
          <w:numId w:val="130"/>
        </w:numPr>
        <w:tabs>
          <w:tab w:val="left" w:pos="2529"/>
          <w:tab w:val="left" w:pos="2530"/>
        </w:tabs>
        <w:ind w:hanging="709"/>
        <w:rPr>
          <w:i/>
          <w:sz w:val="24"/>
        </w:rPr>
      </w:pPr>
      <w:r>
        <w:rPr>
          <w:sz w:val="24"/>
        </w:rPr>
        <w:t xml:space="preserve">Подсчет пульса в разных условиях. </w:t>
      </w:r>
      <w:r>
        <w:rPr>
          <w:i/>
          <w:sz w:val="24"/>
        </w:rPr>
        <w:t>Измерение артериального</w:t>
      </w:r>
      <w:r>
        <w:rPr>
          <w:i/>
          <w:spacing w:val="-24"/>
          <w:sz w:val="24"/>
        </w:rPr>
        <w:t xml:space="preserve"> </w:t>
      </w:r>
      <w:r>
        <w:rPr>
          <w:i/>
          <w:sz w:val="24"/>
        </w:rPr>
        <w:t>давления;</w:t>
      </w:r>
    </w:p>
    <w:p w:rsidR="00BE63DE" w:rsidRDefault="00855029">
      <w:pPr>
        <w:pStyle w:val="a4"/>
        <w:numPr>
          <w:ilvl w:val="0"/>
          <w:numId w:val="130"/>
        </w:numPr>
        <w:tabs>
          <w:tab w:val="left" w:pos="2529"/>
          <w:tab w:val="left" w:pos="2530"/>
        </w:tabs>
        <w:ind w:hanging="709"/>
        <w:rPr>
          <w:i/>
          <w:sz w:val="24"/>
        </w:rPr>
      </w:pPr>
      <w:r>
        <w:rPr>
          <w:i/>
          <w:sz w:val="24"/>
        </w:rPr>
        <w:t>Измерение жизненной емкости легких. Дыхательные</w:t>
      </w:r>
      <w:r>
        <w:rPr>
          <w:i/>
          <w:spacing w:val="-5"/>
          <w:sz w:val="24"/>
        </w:rPr>
        <w:t xml:space="preserve"> </w:t>
      </w:r>
      <w:r>
        <w:rPr>
          <w:i/>
          <w:sz w:val="24"/>
        </w:rPr>
        <w:t>движения.</w:t>
      </w:r>
    </w:p>
    <w:p w:rsidR="00BE63DE" w:rsidRDefault="00855029">
      <w:pPr>
        <w:pStyle w:val="a4"/>
        <w:numPr>
          <w:ilvl w:val="0"/>
          <w:numId w:val="130"/>
        </w:numPr>
        <w:tabs>
          <w:tab w:val="left" w:pos="2529"/>
          <w:tab w:val="left" w:pos="2530"/>
        </w:tabs>
        <w:ind w:hanging="709"/>
        <w:rPr>
          <w:sz w:val="24"/>
        </w:rPr>
      </w:pPr>
      <w:r>
        <w:rPr>
          <w:sz w:val="24"/>
        </w:rPr>
        <w:t>Изучение строения и работы органа</w:t>
      </w:r>
      <w:r>
        <w:rPr>
          <w:spacing w:val="-3"/>
          <w:sz w:val="24"/>
        </w:rPr>
        <w:t xml:space="preserve"> </w:t>
      </w:r>
      <w:r>
        <w:rPr>
          <w:sz w:val="24"/>
        </w:rPr>
        <w:t>зрения.</w:t>
      </w:r>
    </w:p>
    <w:p w:rsidR="00BE63DE" w:rsidRDefault="00855029">
      <w:pPr>
        <w:pStyle w:val="Heading3"/>
        <w:spacing w:before="5" w:line="240" w:lineRule="auto"/>
        <w:ind w:left="1113" w:right="700" w:firstLine="708"/>
        <w:jc w:val="left"/>
      </w:pPr>
      <w:r>
        <w:t>Примерный список лабораторных и практических работ по разделу «Общебиоло- гические закономерности»:</w:t>
      </w:r>
    </w:p>
    <w:p w:rsidR="00BE63DE" w:rsidRDefault="00855029">
      <w:pPr>
        <w:pStyle w:val="a4"/>
        <w:numPr>
          <w:ilvl w:val="0"/>
          <w:numId w:val="129"/>
        </w:numPr>
        <w:tabs>
          <w:tab w:val="left" w:pos="2529"/>
          <w:tab w:val="left" w:pos="2530"/>
        </w:tabs>
        <w:spacing w:line="271" w:lineRule="exact"/>
        <w:ind w:hanging="709"/>
        <w:rPr>
          <w:sz w:val="24"/>
        </w:rPr>
      </w:pPr>
      <w:r>
        <w:rPr>
          <w:sz w:val="24"/>
        </w:rPr>
        <w:t>Изучение клеток и тканей растений и животных на готовых</w:t>
      </w:r>
      <w:r>
        <w:rPr>
          <w:spacing w:val="-9"/>
          <w:sz w:val="24"/>
        </w:rPr>
        <w:t xml:space="preserve"> </w:t>
      </w:r>
      <w:r>
        <w:rPr>
          <w:sz w:val="24"/>
        </w:rPr>
        <w:t>микропрепаратах;</w:t>
      </w:r>
    </w:p>
    <w:p w:rsidR="00BE63DE" w:rsidRDefault="00855029">
      <w:pPr>
        <w:pStyle w:val="a4"/>
        <w:numPr>
          <w:ilvl w:val="0"/>
          <w:numId w:val="129"/>
        </w:numPr>
        <w:tabs>
          <w:tab w:val="left" w:pos="2529"/>
          <w:tab w:val="left" w:pos="2530"/>
        </w:tabs>
        <w:ind w:hanging="709"/>
        <w:rPr>
          <w:sz w:val="24"/>
        </w:rPr>
      </w:pPr>
      <w:r>
        <w:rPr>
          <w:sz w:val="24"/>
        </w:rPr>
        <w:t>Выявление изменчивости</w:t>
      </w:r>
      <w:r>
        <w:rPr>
          <w:spacing w:val="-1"/>
          <w:sz w:val="24"/>
        </w:rPr>
        <w:t xml:space="preserve"> </w:t>
      </w:r>
      <w:r>
        <w:rPr>
          <w:sz w:val="24"/>
        </w:rPr>
        <w:t>организмов;</w:t>
      </w:r>
    </w:p>
    <w:p w:rsidR="00BE63DE" w:rsidRDefault="00855029">
      <w:pPr>
        <w:pStyle w:val="a4"/>
        <w:numPr>
          <w:ilvl w:val="0"/>
          <w:numId w:val="129"/>
        </w:numPr>
        <w:tabs>
          <w:tab w:val="left" w:pos="2529"/>
          <w:tab w:val="left" w:pos="2530"/>
        </w:tabs>
        <w:ind w:left="1113" w:right="683" w:firstLine="708"/>
        <w:rPr>
          <w:sz w:val="24"/>
        </w:rPr>
      </w:pPr>
      <w:r>
        <w:rPr>
          <w:sz w:val="24"/>
        </w:rPr>
        <w:t>Выявление приспособлений у организмов к среде обитания (на конкретных при- мерах).</w:t>
      </w:r>
    </w:p>
    <w:p w:rsidR="00BE63DE" w:rsidRDefault="00855029">
      <w:pPr>
        <w:pStyle w:val="Heading3"/>
        <w:spacing w:before="5"/>
        <w:jc w:val="left"/>
      </w:pPr>
      <w:r>
        <w:t>Примерный список экскурсий по разделу «Общебиологические закономерности»:</w:t>
      </w:r>
    </w:p>
    <w:p w:rsidR="00BE63DE" w:rsidRDefault="00855029">
      <w:pPr>
        <w:pStyle w:val="a4"/>
        <w:numPr>
          <w:ilvl w:val="0"/>
          <w:numId w:val="128"/>
        </w:numPr>
        <w:tabs>
          <w:tab w:val="left" w:pos="2529"/>
          <w:tab w:val="left" w:pos="2530"/>
        </w:tabs>
        <w:spacing w:line="274" w:lineRule="exact"/>
        <w:ind w:hanging="709"/>
        <w:rPr>
          <w:sz w:val="24"/>
        </w:rPr>
      </w:pPr>
      <w:r>
        <w:rPr>
          <w:sz w:val="24"/>
        </w:rPr>
        <w:t>Изучение и описание экосистемы своей</w:t>
      </w:r>
      <w:r>
        <w:rPr>
          <w:spacing w:val="-4"/>
          <w:sz w:val="24"/>
        </w:rPr>
        <w:t xml:space="preserve"> </w:t>
      </w:r>
      <w:r>
        <w:rPr>
          <w:sz w:val="24"/>
        </w:rPr>
        <w:t>местности.</w:t>
      </w:r>
    </w:p>
    <w:p w:rsidR="00BE63DE" w:rsidRDefault="00855029">
      <w:pPr>
        <w:pStyle w:val="a4"/>
        <w:numPr>
          <w:ilvl w:val="0"/>
          <w:numId w:val="128"/>
        </w:numPr>
        <w:tabs>
          <w:tab w:val="left" w:pos="2529"/>
          <w:tab w:val="left" w:pos="2530"/>
        </w:tabs>
        <w:ind w:hanging="709"/>
        <w:rPr>
          <w:i/>
          <w:sz w:val="24"/>
        </w:rPr>
      </w:pPr>
      <w:r>
        <w:rPr>
          <w:i/>
          <w:sz w:val="24"/>
        </w:rPr>
        <w:t>Многообразие живых организмов (на примере парка или природного</w:t>
      </w:r>
      <w:r>
        <w:rPr>
          <w:i/>
          <w:spacing w:val="-6"/>
          <w:sz w:val="24"/>
        </w:rPr>
        <w:t xml:space="preserve"> </w:t>
      </w:r>
      <w:r>
        <w:rPr>
          <w:i/>
          <w:sz w:val="24"/>
        </w:rPr>
        <w:t>участка).</w:t>
      </w:r>
    </w:p>
    <w:p w:rsidR="00BE63DE" w:rsidRDefault="00855029">
      <w:pPr>
        <w:pStyle w:val="a4"/>
        <w:numPr>
          <w:ilvl w:val="0"/>
          <w:numId w:val="128"/>
        </w:numPr>
        <w:tabs>
          <w:tab w:val="left" w:pos="2529"/>
          <w:tab w:val="left" w:pos="2530"/>
        </w:tabs>
        <w:ind w:hanging="709"/>
        <w:rPr>
          <w:i/>
          <w:sz w:val="24"/>
        </w:rPr>
      </w:pPr>
      <w:r>
        <w:rPr>
          <w:i/>
          <w:sz w:val="24"/>
        </w:rPr>
        <w:t>Естественный отбор - движущая сила эволюции.</w:t>
      </w:r>
    </w:p>
    <w:p w:rsidR="00BE63DE" w:rsidRDefault="00BE63DE">
      <w:pPr>
        <w:pStyle w:val="a3"/>
        <w:ind w:left="0"/>
        <w:jc w:val="left"/>
        <w:rPr>
          <w:i/>
          <w:sz w:val="26"/>
        </w:rPr>
      </w:pPr>
    </w:p>
    <w:p w:rsidR="00BE63DE" w:rsidRDefault="00855029">
      <w:pPr>
        <w:pStyle w:val="Heading3"/>
        <w:numPr>
          <w:ilvl w:val="3"/>
          <w:numId w:val="133"/>
        </w:numPr>
        <w:tabs>
          <w:tab w:val="left" w:pos="2014"/>
        </w:tabs>
        <w:spacing w:before="222" w:line="240" w:lineRule="auto"/>
        <w:ind w:hanging="901"/>
      </w:pPr>
      <w:r>
        <w:t>Химия</w:t>
      </w:r>
    </w:p>
    <w:p w:rsidR="00BE63DE" w:rsidRDefault="00855029">
      <w:pPr>
        <w:pStyle w:val="a3"/>
        <w:spacing w:before="55"/>
        <w:ind w:right="684" w:firstLine="708"/>
      </w:pPr>
      <w:r>
        <w:t>В системе естественнонаучного образования химия как учебный предмет занимает важ- ное место в познании законов природы, формировании научной картины мира, создании осно- вы химических знаний, необходимых для повседневной жизни, навыков здорового и безопасно- го для человека и окружающей его среды образа жизни, а также в воспитании экологической культуры.</w:t>
      </w:r>
    </w:p>
    <w:p w:rsidR="00BE63DE" w:rsidRDefault="00855029">
      <w:pPr>
        <w:pStyle w:val="a3"/>
        <w:ind w:right="690" w:firstLine="708"/>
      </w:pPr>
      <w: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 ленных связей химии с другими предметами школьного курса.</w:t>
      </w:r>
    </w:p>
    <w:p w:rsidR="00BE63DE" w:rsidRDefault="00855029">
      <w:pPr>
        <w:pStyle w:val="a3"/>
        <w:spacing w:before="1"/>
        <w:ind w:right="685" w:firstLine="708"/>
      </w:pPr>
      <w: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 ных в форме, соответствующей возрасту обучающихся.</w:t>
      </w:r>
    </w:p>
    <w:p w:rsidR="00BE63DE" w:rsidRDefault="00855029">
      <w:pPr>
        <w:pStyle w:val="a3"/>
        <w:ind w:right="690" w:firstLine="708"/>
      </w:pPr>
      <w:r>
        <w:t>В содержании данного курса представлены основополагающие химические теоретиче- 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 вращений и путей управления ими в целях получения веществ и материалов.</w:t>
      </w:r>
    </w:p>
    <w:p w:rsidR="00BE63DE" w:rsidRDefault="00855029">
      <w:pPr>
        <w:pStyle w:val="a3"/>
        <w:ind w:right="687" w:firstLine="708"/>
      </w:pPr>
      <w:r>
        <w:t>Теоретическую основу изучения неорганической химии составляет атомно- молекулярное учение, Периодический закон Д.И. Менделеева с краткими сведениями о строе- нии атома, видах химической связи, закономерностях протекания химических реакций.</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9" w:firstLine="708"/>
      </w:pPr>
      <w: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 блюдению норм и правил безопасной работы в химической лаборатории.</w:t>
      </w:r>
    </w:p>
    <w:p w:rsidR="00BE63DE" w:rsidRDefault="00855029">
      <w:pPr>
        <w:pStyle w:val="a3"/>
        <w:spacing w:before="1"/>
        <w:ind w:right="685" w:firstLine="708"/>
      </w:pPr>
      <w: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 роде.</w:t>
      </w:r>
    </w:p>
    <w:p w:rsidR="00BE63DE" w:rsidRDefault="00855029">
      <w:pPr>
        <w:pStyle w:val="a3"/>
        <w:ind w:right="688" w:firstLine="708"/>
      </w:pPr>
      <w:r>
        <w:t>Изучение предмета «Химия» в части формирования у обучающихся научного мировоз- зрения, освоения общенаучных методов (наблюдение, измерение, эксперимент, моделирова- 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w:t>
      </w:r>
      <w:r>
        <w:rPr>
          <w:spacing w:val="6"/>
        </w:rPr>
        <w:t xml:space="preserve"> </w:t>
      </w:r>
      <w:r>
        <w:t>«Экология».</w:t>
      </w:r>
    </w:p>
    <w:p w:rsidR="00BE63DE" w:rsidRDefault="00BE63DE">
      <w:pPr>
        <w:pStyle w:val="a3"/>
        <w:ind w:left="0"/>
        <w:jc w:val="left"/>
        <w:rPr>
          <w:sz w:val="26"/>
        </w:rPr>
      </w:pPr>
    </w:p>
    <w:p w:rsidR="00BE63DE" w:rsidRDefault="00855029">
      <w:pPr>
        <w:pStyle w:val="Heading3"/>
        <w:spacing w:before="225"/>
      </w:pPr>
      <w:r>
        <w:t>Первоначальные химические понятия</w:t>
      </w:r>
    </w:p>
    <w:p w:rsidR="00BE63DE" w:rsidRDefault="00855029">
      <w:pPr>
        <w:pStyle w:val="a3"/>
        <w:ind w:right="686" w:firstLine="708"/>
      </w:pPr>
      <w:r>
        <w:t xml:space="preserve">Предмет химии. </w:t>
      </w:r>
      <w:r>
        <w:rPr>
          <w:i/>
        </w:rPr>
        <w:t xml:space="preserve">Тела и вещества. Основные методы познания: наблюдение, измерение, эксперимент. </w:t>
      </w:r>
      <w:r>
        <w:t xml:space="preserve">Физические и химические явления. Чистые вещества и смеси. Способы разделе- ния смесей. Атом. Молекула. Химический элемент. Знаки химических элементов. Простые и сложные вещества. Валентность. </w:t>
      </w:r>
      <w:r>
        <w:rPr>
          <w:i/>
        </w:rPr>
        <w:t xml:space="preserve">Закон постоянства состава вещества. </w:t>
      </w:r>
      <w:r>
        <w:t>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 вия и признаки протекания химических реакций. Моль – единица количества вещества. Моляр- ная масса.</w:t>
      </w:r>
    </w:p>
    <w:p w:rsidR="00BE63DE" w:rsidRDefault="00855029">
      <w:pPr>
        <w:pStyle w:val="Heading3"/>
        <w:spacing w:before="2"/>
      </w:pPr>
      <w:r>
        <w:t>Кислород. Водород</w:t>
      </w:r>
    </w:p>
    <w:p w:rsidR="00BE63DE" w:rsidRDefault="00855029">
      <w:pPr>
        <w:ind w:left="1113" w:right="686" w:firstLine="708"/>
        <w:jc w:val="both"/>
        <w:rPr>
          <w:sz w:val="24"/>
        </w:rPr>
      </w:pPr>
      <w:r>
        <w:rPr>
          <w:sz w:val="24"/>
        </w:rPr>
        <w:t xml:space="preserve">Кислород – химический элемент и простое вещество. </w:t>
      </w:r>
      <w:r>
        <w:rPr>
          <w:i/>
          <w:sz w:val="24"/>
        </w:rPr>
        <w:t xml:space="preserve">Озон. Состав воздуха. </w:t>
      </w:r>
      <w:r>
        <w:rPr>
          <w:sz w:val="24"/>
        </w:rPr>
        <w:t xml:space="preserve">Физические и химические свойства кислорода. Получение и применение кислорода. </w:t>
      </w:r>
      <w:r>
        <w:rPr>
          <w:i/>
          <w:sz w:val="24"/>
        </w:rPr>
        <w:t>Тепловой эффект хи- мических реакций. Понятие об экзо- и эндотермических реакциях</w:t>
      </w:r>
      <w:r>
        <w:rPr>
          <w:sz w:val="24"/>
        </w:rPr>
        <w:t xml:space="preserve">. Водород – химический эле- мент и простое вещество. Физические и химические свойства водорода. Получение водорода в лаборатории. </w:t>
      </w:r>
      <w:r>
        <w:rPr>
          <w:i/>
          <w:sz w:val="24"/>
        </w:rPr>
        <w:t>Получение водорода в промышленности</w:t>
      </w:r>
      <w:r>
        <w:rPr>
          <w:sz w:val="24"/>
        </w:rPr>
        <w:t xml:space="preserve">. </w:t>
      </w:r>
      <w:r>
        <w:rPr>
          <w:i/>
          <w:sz w:val="24"/>
        </w:rPr>
        <w:t>Применение водорода</w:t>
      </w:r>
      <w:r>
        <w:rPr>
          <w:sz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E63DE" w:rsidRDefault="00855029">
      <w:pPr>
        <w:pStyle w:val="Heading3"/>
        <w:spacing w:before="3"/>
      </w:pPr>
      <w:r>
        <w:t>Вода. Растворы</w:t>
      </w:r>
    </w:p>
    <w:p w:rsidR="00BE63DE" w:rsidRDefault="00855029">
      <w:pPr>
        <w:ind w:left="1113" w:right="685" w:firstLine="708"/>
        <w:jc w:val="both"/>
        <w:rPr>
          <w:sz w:val="24"/>
        </w:rPr>
      </w:pPr>
      <w:r>
        <w:rPr>
          <w:i/>
          <w:sz w:val="24"/>
        </w:rPr>
        <w:t xml:space="preserve">Вода в природе. Круговорот воды в природе. Физические и химические свойства воды. </w:t>
      </w:r>
      <w:r>
        <w:rPr>
          <w:sz w:val="24"/>
        </w:rPr>
        <w:t xml:space="preserve">Растворы. </w:t>
      </w:r>
      <w:r>
        <w:rPr>
          <w:i/>
          <w:sz w:val="24"/>
        </w:rPr>
        <w:t xml:space="preserve">Растворимость веществ в воде. </w:t>
      </w:r>
      <w:r>
        <w:rPr>
          <w:sz w:val="24"/>
        </w:rPr>
        <w:t>Концентрация растворов. Массовая доля растворен- ного вещества в растворе.</w:t>
      </w:r>
    </w:p>
    <w:p w:rsidR="00BE63DE" w:rsidRDefault="00855029">
      <w:pPr>
        <w:pStyle w:val="Heading3"/>
        <w:spacing w:before="3"/>
      </w:pPr>
      <w:r>
        <w:t>Основные классы неорганических соединений</w:t>
      </w:r>
    </w:p>
    <w:p w:rsidR="00BE63DE" w:rsidRDefault="00855029">
      <w:pPr>
        <w:ind w:left="1113" w:right="685" w:firstLine="708"/>
        <w:jc w:val="both"/>
        <w:rPr>
          <w:i/>
          <w:sz w:val="24"/>
        </w:rPr>
      </w:pPr>
      <w:r>
        <w:rPr>
          <w:sz w:val="24"/>
        </w:rPr>
        <w:t xml:space="preserve">Оксиды. Классификация. Номенклатура. </w:t>
      </w:r>
      <w:r>
        <w:rPr>
          <w:i/>
          <w:sz w:val="24"/>
        </w:rPr>
        <w:t xml:space="preserve">Физические свойства оксидов. </w:t>
      </w:r>
      <w:r>
        <w:rPr>
          <w:sz w:val="24"/>
        </w:rPr>
        <w:t xml:space="preserve">Химические свойства оксидов. </w:t>
      </w:r>
      <w:r>
        <w:rPr>
          <w:i/>
          <w:sz w:val="24"/>
        </w:rPr>
        <w:t xml:space="preserve">Получение и применение оксидов. </w:t>
      </w:r>
      <w:r>
        <w:rPr>
          <w:sz w:val="24"/>
        </w:rPr>
        <w:t xml:space="preserve">Основания. Классификация. Номенклатура. </w:t>
      </w:r>
      <w:r>
        <w:rPr>
          <w:i/>
          <w:sz w:val="24"/>
        </w:rPr>
        <w:t xml:space="preserve">Физические свойства оснований. Получение оснований. </w:t>
      </w:r>
      <w:r>
        <w:rPr>
          <w:sz w:val="24"/>
        </w:rPr>
        <w:t xml:space="preserve">Химические свойства оснований. Реак- ция нейтрализации. Кислоты. Классификация. Номенклатура. </w:t>
      </w:r>
      <w:r>
        <w:rPr>
          <w:i/>
          <w:sz w:val="24"/>
        </w:rPr>
        <w:t xml:space="preserve">Физические свойства кислот. Получение и применение кислот. </w:t>
      </w:r>
      <w:r>
        <w:rPr>
          <w:sz w:val="24"/>
        </w:rPr>
        <w:t xml:space="preserve">Химические свойства кислот. Индикаторы. Изменение окрас- ки индикаторов в различных средах. Соли. Классификация. Номенклатура. </w:t>
      </w:r>
      <w:r>
        <w:rPr>
          <w:i/>
          <w:sz w:val="24"/>
        </w:rPr>
        <w:t xml:space="preserve">Физические свой- ства солей. Получение и применение солей. </w:t>
      </w:r>
      <w:r>
        <w:rPr>
          <w:sz w:val="24"/>
        </w:rPr>
        <w:t xml:space="preserve">Химические свойства солей. Генетическая связь между классами неорганических соединений. </w:t>
      </w:r>
      <w:r>
        <w:rPr>
          <w:i/>
          <w:sz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BE63DE" w:rsidRDefault="00855029">
      <w:pPr>
        <w:pStyle w:val="Heading3"/>
        <w:spacing w:before="3" w:line="240" w:lineRule="auto"/>
        <w:ind w:left="1113" w:right="687" w:firstLine="708"/>
      </w:pPr>
      <w:r>
        <w:t>Строение атома. Периодический закон и периодическая система химических эле- ментов Д.И. Менделеева</w:t>
      </w:r>
    </w:p>
    <w:p w:rsidR="00BE63DE" w:rsidRDefault="00855029">
      <w:pPr>
        <w:pStyle w:val="a3"/>
        <w:ind w:right="687" w:firstLine="708"/>
      </w:pPr>
      <w:r>
        <w:t xml:space="preserve">Строение атома: ядро, энергетический уровень. </w:t>
      </w:r>
      <w:r>
        <w:rPr>
          <w:i/>
        </w:rPr>
        <w:t xml:space="preserve">Состав ядра атома: протоны, нейтро- ны. Изотопы. </w:t>
      </w:r>
      <w:r>
        <w:t>Периодический закон Д.И. Менделеева. Периодическая система химических эле- ментов Д.И. Менделеева. Физический смысл атомного (порядкового) номера химического эле-</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9"/>
      </w:pPr>
      <w:r>
        <w:t>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 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w:t>
      </w:r>
      <w:r>
        <w:rPr>
          <w:spacing w:val="-1"/>
        </w:rPr>
        <w:t xml:space="preserve"> </w:t>
      </w:r>
      <w:r>
        <w:t>Менделеева.</w:t>
      </w:r>
    </w:p>
    <w:p w:rsidR="00BE63DE" w:rsidRDefault="00855029">
      <w:pPr>
        <w:pStyle w:val="Heading3"/>
        <w:spacing w:before="5"/>
      </w:pPr>
      <w:r>
        <w:t>Строение веществ. Химическая связь</w:t>
      </w:r>
    </w:p>
    <w:p w:rsidR="00BE63DE" w:rsidRDefault="00855029">
      <w:pPr>
        <w:ind w:left="1113" w:right="687" w:firstLine="708"/>
        <w:jc w:val="both"/>
        <w:rPr>
          <w:i/>
          <w:sz w:val="24"/>
        </w:rPr>
      </w:pPr>
      <w:r>
        <w:rPr>
          <w:i/>
          <w:sz w:val="24"/>
        </w:rPr>
        <w:t xml:space="preserve">Электроотрицательность атомов химических элементов. </w:t>
      </w:r>
      <w:r>
        <w:rPr>
          <w:sz w:val="24"/>
        </w:rPr>
        <w:t xml:space="preserve">Ковалентная химическая связь: неполярная и полярная. </w:t>
      </w:r>
      <w:r>
        <w:rPr>
          <w:i/>
          <w:sz w:val="24"/>
        </w:rPr>
        <w:t xml:space="preserve">Понятие о водородной связи и ее влиянии на физические свой- ства веществ на примере воды. </w:t>
      </w:r>
      <w:r>
        <w:rPr>
          <w:sz w:val="24"/>
        </w:rPr>
        <w:t xml:space="preserve">Ионная связь. Металлическая связь. </w:t>
      </w:r>
      <w:r>
        <w:rPr>
          <w:i/>
          <w:sz w:val="24"/>
        </w:rPr>
        <w:t>Типы кристаллических ре- шеток (атомная, молекулярная, ионная, металлическая). Зависимость физических свойств ве- ществ от типа кристаллической решетки.</w:t>
      </w:r>
    </w:p>
    <w:p w:rsidR="00BE63DE" w:rsidRDefault="00855029">
      <w:pPr>
        <w:pStyle w:val="Heading3"/>
        <w:spacing w:before="3"/>
      </w:pPr>
      <w:r>
        <w:t>Химические реакции</w:t>
      </w:r>
    </w:p>
    <w:p w:rsidR="00BE63DE" w:rsidRDefault="00855029">
      <w:pPr>
        <w:pStyle w:val="a3"/>
        <w:ind w:right="687" w:firstLine="708"/>
      </w:pPr>
      <w:r>
        <w:rPr>
          <w:i/>
        </w:rPr>
        <w:t>Понятие о скорости химической реакции. Факторы, влияющие на скорость химической реакции</w:t>
      </w:r>
      <w:r>
        <w:t xml:space="preserve">. </w:t>
      </w:r>
      <w:r>
        <w:rPr>
          <w:i/>
        </w:rPr>
        <w:t xml:space="preserve">Понятие о катализаторе. </w:t>
      </w:r>
      <w:r>
        <w:t>Классификация химических реакций по различным призна- 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 ниях. Окислитель. Восстановитель. Сущность окислительно-восстановительных реакций.</w:t>
      </w:r>
    </w:p>
    <w:p w:rsidR="00BE63DE" w:rsidRDefault="00855029">
      <w:pPr>
        <w:pStyle w:val="Heading3"/>
        <w:spacing w:before="3"/>
      </w:pPr>
      <w:r>
        <w:t>Неметаллы IV – VII групп и их соединения</w:t>
      </w:r>
    </w:p>
    <w:p w:rsidR="00BE63DE" w:rsidRDefault="00855029">
      <w:pPr>
        <w:pStyle w:val="a3"/>
        <w:ind w:right="685" w:firstLine="708"/>
        <w:rPr>
          <w:i/>
        </w:rPr>
      </w:pPr>
      <w:r>
        <w:t xml:space="preserve">Положение неметаллов в периодической системе химических элементов Д.И. Менделее- ва. Общие свойства неметаллов. Галогены: физические и химические свойства. Соединения га- 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i/>
        </w:rPr>
        <w:t xml:space="preserve">сернистая и серово- дородная кислоты </w:t>
      </w:r>
      <w:r>
        <w:t xml:space="preserve">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 нения фосфора: оксид фосфора (V), ортофосфорная кислота и ее соли. Углерод: физические и химические свойства. </w:t>
      </w:r>
      <w:r>
        <w:rPr>
          <w:i/>
        </w:rPr>
        <w:t xml:space="preserve">Аллотропия углерода: алмаз, графит, карбин, фуллерены. </w:t>
      </w:r>
      <w:r>
        <w:t xml:space="preserve">Соединения углерода: оксиды углерода (II) и (IV), угольная кислота и ее соли. </w:t>
      </w:r>
      <w:r>
        <w:rPr>
          <w:i/>
        </w:rPr>
        <w:t>Кремний и его соединения.</w:t>
      </w:r>
    </w:p>
    <w:p w:rsidR="00BE63DE" w:rsidRDefault="00855029">
      <w:pPr>
        <w:pStyle w:val="Heading3"/>
        <w:spacing w:before="3"/>
      </w:pPr>
      <w:r>
        <w:t>Металлы и их соединения</w:t>
      </w:r>
    </w:p>
    <w:p w:rsidR="00BE63DE" w:rsidRDefault="00855029">
      <w:pPr>
        <w:ind w:left="1113" w:right="685" w:firstLine="708"/>
        <w:jc w:val="both"/>
        <w:rPr>
          <w:sz w:val="24"/>
        </w:rPr>
      </w:pPr>
      <w:r>
        <w:rPr>
          <w:i/>
          <w:sz w:val="24"/>
        </w:rPr>
        <w:t>Положение металлов в периодической системе химических элементов Д.И. Менделее- ва.Металлы в природе и общие способы их получения</w:t>
      </w:r>
      <w:r>
        <w:rPr>
          <w:sz w:val="24"/>
        </w:rPr>
        <w:t xml:space="preserve">. </w:t>
      </w:r>
      <w:r>
        <w:rPr>
          <w:i/>
          <w:sz w:val="24"/>
        </w:rPr>
        <w:t xml:space="preserve">Общие физические свойства металлов. </w:t>
      </w:r>
      <w:r>
        <w:rPr>
          <w:sz w:val="24"/>
        </w:rPr>
        <w:t xml:space="preserve">Общие химические свойства металлов: реакции с неметаллами, кислотами, солями. </w:t>
      </w:r>
      <w:r>
        <w:rPr>
          <w:i/>
          <w:sz w:val="24"/>
        </w:rPr>
        <w:t xml:space="preserve">Электро- химический ряд напряжений металлов. </w:t>
      </w:r>
      <w:r>
        <w:rPr>
          <w:sz w:val="24"/>
        </w:rPr>
        <w:t>Щелочные металлы и их соединения. Щелочноземель- ные металлы и их соединения. Алюминий. Амфотерность оксида и гидроксида алюминия. Же- лезо. Соединения железа и их свойства: оксиды, гидроксиды и соли железа (II и III).</w:t>
      </w:r>
    </w:p>
    <w:p w:rsidR="00BE63DE" w:rsidRDefault="00855029">
      <w:pPr>
        <w:pStyle w:val="Heading3"/>
        <w:spacing w:before="3"/>
      </w:pPr>
      <w:r>
        <w:t>Первоначальные сведения об органических веществах</w:t>
      </w:r>
    </w:p>
    <w:p w:rsidR="00BE63DE" w:rsidRDefault="00855029">
      <w:pPr>
        <w:ind w:left="1113" w:right="683" w:firstLine="708"/>
        <w:jc w:val="both"/>
        <w:rPr>
          <w:i/>
          <w:sz w:val="24"/>
        </w:rPr>
      </w:pPr>
      <w:r>
        <w:rPr>
          <w:sz w:val="24"/>
        </w:rPr>
        <w:t xml:space="preserve">Первоначальные сведения о строении органических веществ. Углеводороды: метан, этан, этилен. </w:t>
      </w:r>
      <w:r>
        <w:rPr>
          <w:i/>
          <w:sz w:val="24"/>
        </w:rPr>
        <w:t xml:space="preserve">Источники углеводородов: природный газ, нефть, уголь. </w:t>
      </w:r>
      <w:r>
        <w:rPr>
          <w:sz w:val="24"/>
        </w:rPr>
        <w:t xml:space="preserve">Кислородсодержащие соеди- нения: спирты (метанол, этанол, глицерин), карбоновые кислоты (уксусная кислота, аминоук- сусная кислота, стеариновая и олеиновая кислоты). Биологически важные вещества: жиры, глюкоза, белки. </w:t>
      </w:r>
      <w:r>
        <w:rPr>
          <w:i/>
          <w:sz w:val="24"/>
        </w:rPr>
        <w:t>Химическое загрязнение окружающей среды и его последствия.</w:t>
      </w:r>
    </w:p>
    <w:p w:rsidR="00BE63DE" w:rsidRDefault="00855029">
      <w:pPr>
        <w:pStyle w:val="Heading3"/>
        <w:spacing w:before="3"/>
      </w:pPr>
      <w:r>
        <w:t>Типы расчетных задач:</w:t>
      </w:r>
    </w:p>
    <w:p w:rsidR="00BE63DE" w:rsidRDefault="00855029">
      <w:pPr>
        <w:pStyle w:val="a4"/>
        <w:numPr>
          <w:ilvl w:val="4"/>
          <w:numId w:val="133"/>
        </w:numPr>
        <w:tabs>
          <w:tab w:val="left" w:pos="2530"/>
        </w:tabs>
        <w:spacing w:line="274" w:lineRule="exact"/>
        <w:ind w:left="2529" w:hanging="709"/>
        <w:jc w:val="both"/>
        <w:rPr>
          <w:sz w:val="24"/>
        </w:rPr>
      </w:pPr>
      <w:r>
        <w:rPr>
          <w:sz w:val="24"/>
        </w:rPr>
        <w:t>Вычисление массовой доли химического элемента по формуле</w:t>
      </w:r>
      <w:r>
        <w:rPr>
          <w:spacing w:val="-7"/>
          <w:sz w:val="24"/>
        </w:rPr>
        <w:t xml:space="preserve"> </w:t>
      </w:r>
      <w:r>
        <w:rPr>
          <w:sz w:val="24"/>
        </w:rPr>
        <w:t>соединения.</w:t>
      </w:r>
    </w:p>
    <w:p w:rsidR="00BE63DE" w:rsidRDefault="00855029">
      <w:pPr>
        <w:ind w:left="1821"/>
        <w:jc w:val="both"/>
        <w:rPr>
          <w:i/>
          <w:sz w:val="24"/>
        </w:rPr>
      </w:pPr>
      <w:r>
        <w:rPr>
          <w:i/>
          <w:sz w:val="24"/>
        </w:rPr>
        <w:t>Установление простейшей формулы вещества по массовым долям химических элемен-</w:t>
      </w:r>
    </w:p>
    <w:p w:rsidR="00BE63DE" w:rsidRDefault="00855029">
      <w:pPr>
        <w:ind w:left="1113"/>
        <w:rPr>
          <w:i/>
          <w:sz w:val="24"/>
        </w:rPr>
      </w:pPr>
      <w:r>
        <w:rPr>
          <w:i/>
          <w:sz w:val="24"/>
        </w:rPr>
        <w:t>тов.</w:t>
      </w:r>
    </w:p>
    <w:p w:rsidR="00BE63DE" w:rsidRDefault="00855029">
      <w:pPr>
        <w:pStyle w:val="a4"/>
        <w:numPr>
          <w:ilvl w:val="4"/>
          <w:numId w:val="133"/>
        </w:numPr>
        <w:tabs>
          <w:tab w:val="left" w:pos="2529"/>
          <w:tab w:val="left" w:pos="2530"/>
        </w:tabs>
        <w:ind w:left="2529" w:hanging="709"/>
        <w:rPr>
          <w:sz w:val="24"/>
        </w:rPr>
      </w:pPr>
      <w:r>
        <w:rPr>
          <w:sz w:val="24"/>
        </w:rPr>
        <w:t>Вычисления по химическим уравнениям количества, объема, массы</w:t>
      </w:r>
      <w:r>
        <w:rPr>
          <w:spacing w:val="18"/>
          <w:sz w:val="24"/>
        </w:rPr>
        <w:t xml:space="preserve"> </w:t>
      </w:r>
      <w:r>
        <w:rPr>
          <w:sz w:val="24"/>
        </w:rPr>
        <w:t>вещества по</w:t>
      </w:r>
    </w:p>
    <w:p w:rsidR="00BE63DE" w:rsidRDefault="00855029">
      <w:pPr>
        <w:pStyle w:val="a3"/>
        <w:jc w:val="left"/>
      </w:pPr>
      <w:r>
        <w:t>количеству, объему, массе реагентов или продуктов реакции.</w:t>
      </w:r>
    </w:p>
    <w:p w:rsidR="00BE63DE" w:rsidRDefault="00855029">
      <w:pPr>
        <w:pStyle w:val="a4"/>
        <w:numPr>
          <w:ilvl w:val="4"/>
          <w:numId w:val="133"/>
        </w:numPr>
        <w:tabs>
          <w:tab w:val="left" w:pos="2529"/>
          <w:tab w:val="left" w:pos="2530"/>
        </w:tabs>
        <w:ind w:left="2529" w:hanging="709"/>
        <w:rPr>
          <w:sz w:val="24"/>
        </w:rPr>
      </w:pPr>
      <w:r>
        <w:rPr>
          <w:sz w:val="24"/>
        </w:rPr>
        <w:t>Расчет массовой доли растворенного вещества в</w:t>
      </w:r>
      <w:r>
        <w:rPr>
          <w:spacing w:val="-1"/>
          <w:sz w:val="24"/>
        </w:rPr>
        <w:t xml:space="preserve"> </w:t>
      </w:r>
      <w:r>
        <w:rPr>
          <w:sz w:val="24"/>
        </w:rPr>
        <w:t>растворе.</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Heading3"/>
        <w:spacing w:before="71"/>
        <w:jc w:val="left"/>
      </w:pPr>
      <w:r>
        <w:t>Примерные темы практических работ:</w:t>
      </w:r>
    </w:p>
    <w:p w:rsidR="00BE63DE" w:rsidRDefault="00855029">
      <w:pPr>
        <w:pStyle w:val="a4"/>
        <w:numPr>
          <w:ilvl w:val="0"/>
          <w:numId w:val="127"/>
        </w:numPr>
        <w:tabs>
          <w:tab w:val="left" w:pos="2529"/>
          <w:tab w:val="left" w:pos="2530"/>
        </w:tabs>
        <w:ind w:right="687" w:firstLine="708"/>
        <w:rPr>
          <w:sz w:val="24"/>
        </w:rPr>
      </w:pPr>
      <w:r>
        <w:rPr>
          <w:sz w:val="24"/>
        </w:rPr>
        <w:t xml:space="preserve">Лабораторное оборудование и приемы обращения с ним. Правила безопасной </w:t>
      </w:r>
      <w:r>
        <w:rPr>
          <w:spacing w:val="2"/>
          <w:sz w:val="24"/>
        </w:rPr>
        <w:t xml:space="preserve">ра- </w:t>
      </w:r>
      <w:r>
        <w:rPr>
          <w:sz w:val="24"/>
        </w:rPr>
        <w:t>боты в химической</w:t>
      </w:r>
      <w:r>
        <w:rPr>
          <w:spacing w:val="-2"/>
          <w:sz w:val="24"/>
        </w:rPr>
        <w:t xml:space="preserve"> </w:t>
      </w:r>
      <w:r>
        <w:rPr>
          <w:sz w:val="24"/>
        </w:rPr>
        <w:t>лаборатории.</w:t>
      </w:r>
    </w:p>
    <w:p w:rsidR="00BE63DE" w:rsidRDefault="00855029">
      <w:pPr>
        <w:pStyle w:val="a4"/>
        <w:numPr>
          <w:ilvl w:val="0"/>
          <w:numId w:val="127"/>
        </w:numPr>
        <w:tabs>
          <w:tab w:val="left" w:pos="2529"/>
          <w:tab w:val="left" w:pos="2530"/>
        </w:tabs>
        <w:ind w:left="2529" w:hanging="709"/>
        <w:rPr>
          <w:sz w:val="24"/>
        </w:rPr>
      </w:pPr>
      <w:r>
        <w:rPr>
          <w:sz w:val="24"/>
        </w:rPr>
        <w:t>Очистка загрязненной поваренной</w:t>
      </w:r>
      <w:r>
        <w:rPr>
          <w:spacing w:val="-4"/>
          <w:sz w:val="24"/>
        </w:rPr>
        <w:t xml:space="preserve"> </w:t>
      </w:r>
      <w:r>
        <w:rPr>
          <w:sz w:val="24"/>
        </w:rPr>
        <w:t>соли.</w:t>
      </w:r>
    </w:p>
    <w:p w:rsidR="00BE63DE" w:rsidRDefault="00855029">
      <w:pPr>
        <w:pStyle w:val="a4"/>
        <w:numPr>
          <w:ilvl w:val="0"/>
          <w:numId w:val="127"/>
        </w:numPr>
        <w:tabs>
          <w:tab w:val="left" w:pos="2529"/>
          <w:tab w:val="left" w:pos="2530"/>
        </w:tabs>
        <w:ind w:left="2529" w:hanging="709"/>
        <w:rPr>
          <w:sz w:val="24"/>
        </w:rPr>
      </w:pPr>
      <w:r>
        <w:rPr>
          <w:sz w:val="24"/>
        </w:rPr>
        <w:t>Признаки протекания химических</w:t>
      </w:r>
      <w:r>
        <w:rPr>
          <w:spacing w:val="-2"/>
          <w:sz w:val="24"/>
        </w:rPr>
        <w:t xml:space="preserve"> </w:t>
      </w:r>
      <w:r>
        <w:rPr>
          <w:sz w:val="24"/>
        </w:rPr>
        <w:t>реакций.</w:t>
      </w:r>
    </w:p>
    <w:p w:rsidR="00BE63DE" w:rsidRDefault="00855029">
      <w:pPr>
        <w:pStyle w:val="a4"/>
        <w:numPr>
          <w:ilvl w:val="0"/>
          <w:numId w:val="127"/>
        </w:numPr>
        <w:tabs>
          <w:tab w:val="left" w:pos="2529"/>
          <w:tab w:val="left" w:pos="2530"/>
        </w:tabs>
        <w:ind w:left="2529" w:hanging="709"/>
        <w:rPr>
          <w:sz w:val="24"/>
        </w:rPr>
      </w:pPr>
      <w:r>
        <w:rPr>
          <w:sz w:val="24"/>
        </w:rPr>
        <w:t>Получение кислорода и изучение его</w:t>
      </w:r>
      <w:r>
        <w:rPr>
          <w:spacing w:val="-8"/>
          <w:sz w:val="24"/>
        </w:rPr>
        <w:t xml:space="preserve"> </w:t>
      </w:r>
      <w:r>
        <w:rPr>
          <w:sz w:val="24"/>
        </w:rPr>
        <w:t>свойств.</w:t>
      </w:r>
    </w:p>
    <w:p w:rsidR="00BE63DE" w:rsidRDefault="00855029">
      <w:pPr>
        <w:pStyle w:val="a4"/>
        <w:numPr>
          <w:ilvl w:val="0"/>
          <w:numId w:val="127"/>
        </w:numPr>
        <w:tabs>
          <w:tab w:val="left" w:pos="2529"/>
          <w:tab w:val="left" w:pos="2530"/>
        </w:tabs>
        <w:ind w:left="2529" w:hanging="709"/>
        <w:rPr>
          <w:sz w:val="24"/>
        </w:rPr>
      </w:pPr>
      <w:r>
        <w:rPr>
          <w:sz w:val="24"/>
        </w:rPr>
        <w:t>Получение водорода и изучение его</w:t>
      </w:r>
      <w:r>
        <w:rPr>
          <w:spacing w:val="-6"/>
          <w:sz w:val="24"/>
        </w:rPr>
        <w:t xml:space="preserve"> </w:t>
      </w:r>
      <w:r>
        <w:rPr>
          <w:sz w:val="24"/>
        </w:rPr>
        <w:t>свойств.</w:t>
      </w:r>
    </w:p>
    <w:p w:rsidR="00BE63DE" w:rsidRDefault="00855029">
      <w:pPr>
        <w:pStyle w:val="a4"/>
        <w:numPr>
          <w:ilvl w:val="0"/>
          <w:numId w:val="127"/>
        </w:numPr>
        <w:tabs>
          <w:tab w:val="left" w:pos="2529"/>
          <w:tab w:val="left" w:pos="2530"/>
        </w:tabs>
        <w:ind w:left="2529" w:hanging="709"/>
        <w:rPr>
          <w:sz w:val="24"/>
        </w:rPr>
      </w:pPr>
      <w:r>
        <w:rPr>
          <w:sz w:val="24"/>
        </w:rPr>
        <w:t>Приготовление</w:t>
      </w:r>
      <w:r>
        <w:rPr>
          <w:spacing w:val="42"/>
          <w:sz w:val="24"/>
        </w:rPr>
        <w:t xml:space="preserve"> </w:t>
      </w:r>
      <w:r>
        <w:rPr>
          <w:sz w:val="24"/>
        </w:rPr>
        <w:t>растворов</w:t>
      </w:r>
      <w:r>
        <w:rPr>
          <w:spacing w:val="43"/>
          <w:sz w:val="24"/>
        </w:rPr>
        <w:t xml:space="preserve"> </w:t>
      </w:r>
      <w:r>
        <w:rPr>
          <w:sz w:val="24"/>
        </w:rPr>
        <w:t>с</w:t>
      </w:r>
      <w:r>
        <w:rPr>
          <w:spacing w:val="42"/>
          <w:sz w:val="24"/>
        </w:rPr>
        <w:t xml:space="preserve"> </w:t>
      </w:r>
      <w:r>
        <w:rPr>
          <w:sz w:val="24"/>
        </w:rPr>
        <w:t>определенной</w:t>
      </w:r>
      <w:r>
        <w:rPr>
          <w:spacing w:val="44"/>
          <w:sz w:val="24"/>
        </w:rPr>
        <w:t xml:space="preserve"> </w:t>
      </w:r>
      <w:r>
        <w:rPr>
          <w:sz w:val="24"/>
        </w:rPr>
        <w:t>массовой</w:t>
      </w:r>
      <w:r>
        <w:rPr>
          <w:spacing w:val="43"/>
          <w:sz w:val="24"/>
        </w:rPr>
        <w:t xml:space="preserve"> </w:t>
      </w:r>
      <w:r>
        <w:rPr>
          <w:sz w:val="24"/>
        </w:rPr>
        <w:t>долей</w:t>
      </w:r>
      <w:r>
        <w:rPr>
          <w:spacing w:val="44"/>
          <w:sz w:val="24"/>
        </w:rPr>
        <w:t xml:space="preserve"> </w:t>
      </w:r>
      <w:r>
        <w:rPr>
          <w:sz w:val="24"/>
        </w:rPr>
        <w:t>растворенного</w:t>
      </w:r>
      <w:r>
        <w:rPr>
          <w:spacing w:val="43"/>
          <w:sz w:val="24"/>
        </w:rPr>
        <w:t xml:space="preserve"> </w:t>
      </w:r>
      <w:r>
        <w:rPr>
          <w:sz w:val="24"/>
        </w:rPr>
        <w:t>веще-</w:t>
      </w:r>
    </w:p>
    <w:p w:rsidR="00BE63DE" w:rsidRDefault="00855029">
      <w:pPr>
        <w:pStyle w:val="a3"/>
        <w:spacing w:line="274" w:lineRule="exact"/>
        <w:jc w:val="left"/>
      </w:pPr>
      <w:r>
        <w:t>ства.</w:t>
      </w:r>
    </w:p>
    <w:p w:rsidR="00BE63DE" w:rsidRDefault="00855029">
      <w:pPr>
        <w:pStyle w:val="a4"/>
        <w:numPr>
          <w:ilvl w:val="0"/>
          <w:numId w:val="127"/>
        </w:numPr>
        <w:tabs>
          <w:tab w:val="left" w:pos="2529"/>
          <w:tab w:val="left" w:pos="2530"/>
        </w:tabs>
        <w:ind w:left="2529" w:hanging="709"/>
        <w:rPr>
          <w:sz w:val="24"/>
        </w:rPr>
      </w:pPr>
      <w:r>
        <w:rPr>
          <w:sz w:val="24"/>
        </w:rPr>
        <w:t>Решение экспериментальных задач по теме «Основные классы</w:t>
      </w:r>
      <w:r>
        <w:rPr>
          <w:spacing w:val="-11"/>
          <w:sz w:val="24"/>
        </w:rPr>
        <w:t xml:space="preserve"> </w:t>
      </w:r>
      <w:r>
        <w:rPr>
          <w:sz w:val="24"/>
        </w:rPr>
        <w:t>неорганических</w:t>
      </w:r>
    </w:p>
    <w:p w:rsidR="00BE63DE" w:rsidRDefault="00855029">
      <w:pPr>
        <w:pStyle w:val="a3"/>
        <w:jc w:val="left"/>
      </w:pPr>
      <w:r>
        <w:t>соединений».</w:t>
      </w:r>
    </w:p>
    <w:p w:rsidR="00BE63DE" w:rsidRDefault="00855029">
      <w:pPr>
        <w:pStyle w:val="a4"/>
        <w:numPr>
          <w:ilvl w:val="0"/>
          <w:numId w:val="127"/>
        </w:numPr>
        <w:tabs>
          <w:tab w:val="left" w:pos="2529"/>
          <w:tab w:val="left" w:pos="2530"/>
        </w:tabs>
        <w:ind w:left="2529" w:hanging="709"/>
        <w:rPr>
          <w:sz w:val="24"/>
        </w:rPr>
      </w:pPr>
      <w:r>
        <w:rPr>
          <w:sz w:val="24"/>
        </w:rPr>
        <w:t>Реакции ионного</w:t>
      </w:r>
      <w:r>
        <w:rPr>
          <w:spacing w:val="-3"/>
          <w:sz w:val="24"/>
        </w:rPr>
        <w:t xml:space="preserve"> </w:t>
      </w:r>
      <w:r>
        <w:rPr>
          <w:sz w:val="24"/>
        </w:rPr>
        <w:t>обмена.</w:t>
      </w:r>
    </w:p>
    <w:p w:rsidR="00BE63DE" w:rsidRDefault="00855029">
      <w:pPr>
        <w:pStyle w:val="a4"/>
        <w:numPr>
          <w:ilvl w:val="0"/>
          <w:numId w:val="127"/>
        </w:numPr>
        <w:tabs>
          <w:tab w:val="left" w:pos="2529"/>
          <w:tab w:val="left" w:pos="2530"/>
        </w:tabs>
        <w:ind w:left="2529" w:hanging="709"/>
        <w:rPr>
          <w:i/>
          <w:sz w:val="24"/>
        </w:rPr>
      </w:pPr>
      <w:r>
        <w:rPr>
          <w:i/>
          <w:sz w:val="24"/>
        </w:rPr>
        <w:t>Качественные реакции на ионы в</w:t>
      </w:r>
      <w:r>
        <w:rPr>
          <w:i/>
          <w:spacing w:val="-11"/>
          <w:sz w:val="24"/>
        </w:rPr>
        <w:t xml:space="preserve"> </w:t>
      </w:r>
      <w:r>
        <w:rPr>
          <w:i/>
          <w:sz w:val="24"/>
        </w:rPr>
        <w:t>растворе.</w:t>
      </w:r>
    </w:p>
    <w:p w:rsidR="00BE63DE" w:rsidRDefault="00855029">
      <w:pPr>
        <w:pStyle w:val="a4"/>
        <w:numPr>
          <w:ilvl w:val="0"/>
          <w:numId w:val="127"/>
        </w:numPr>
        <w:tabs>
          <w:tab w:val="left" w:pos="2529"/>
          <w:tab w:val="left" w:pos="2530"/>
        </w:tabs>
        <w:ind w:left="2529" w:hanging="709"/>
        <w:rPr>
          <w:i/>
          <w:sz w:val="24"/>
        </w:rPr>
      </w:pPr>
      <w:r>
        <w:rPr>
          <w:i/>
          <w:sz w:val="24"/>
        </w:rPr>
        <w:t>Получение аммиака и изучение его</w:t>
      </w:r>
      <w:r>
        <w:rPr>
          <w:i/>
          <w:spacing w:val="-13"/>
          <w:sz w:val="24"/>
        </w:rPr>
        <w:t xml:space="preserve"> </w:t>
      </w:r>
      <w:r>
        <w:rPr>
          <w:i/>
          <w:sz w:val="24"/>
        </w:rPr>
        <w:t>свойств.</w:t>
      </w:r>
    </w:p>
    <w:p w:rsidR="00BE63DE" w:rsidRDefault="00855029">
      <w:pPr>
        <w:pStyle w:val="a4"/>
        <w:numPr>
          <w:ilvl w:val="0"/>
          <w:numId w:val="127"/>
        </w:numPr>
        <w:tabs>
          <w:tab w:val="left" w:pos="2529"/>
          <w:tab w:val="left" w:pos="2530"/>
        </w:tabs>
        <w:ind w:left="2529" w:hanging="709"/>
        <w:rPr>
          <w:i/>
          <w:sz w:val="24"/>
        </w:rPr>
      </w:pPr>
      <w:r>
        <w:rPr>
          <w:i/>
          <w:sz w:val="24"/>
        </w:rPr>
        <w:t>Получение углекислого газа и изучение его</w:t>
      </w:r>
      <w:r>
        <w:rPr>
          <w:i/>
          <w:spacing w:val="-4"/>
          <w:sz w:val="24"/>
        </w:rPr>
        <w:t xml:space="preserve"> </w:t>
      </w:r>
      <w:r>
        <w:rPr>
          <w:i/>
          <w:sz w:val="24"/>
        </w:rPr>
        <w:t>свойств.</w:t>
      </w:r>
    </w:p>
    <w:p w:rsidR="00BE63DE" w:rsidRDefault="00855029">
      <w:pPr>
        <w:pStyle w:val="a4"/>
        <w:numPr>
          <w:ilvl w:val="0"/>
          <w:numId w:val="127"/>
        </w:numPr>
        <w:tabs>
          <w:tab w:val="left" w:pos="2529"/>
          <w:tab w:val="left" w:pos="2530"/>
        </w:tabs>
        <w:ind w:right="686" w:firstLine="708"/>
        <w:rPr>
          <w:sz w:val="24"/>
        </w:rPr>
      </w:pPr>
      <w:r>
        <w:rPr>
          <w:sz w:val="24"/>
        </w:rPr>
        <w:t>Решение экспериментальных задач по теме «Неметаллы IV – VII групп и их со- единений».</w:t>
      </w:r>
    </w:p>
    <w:p w:rsidR="00BE63DE" w:rsidRDefault="00855029">
      <w:pPr>
        <w:pStyle w:val="a4"/>
        <w:numPr>
          <w:ilvl w:val="0"/>
          <w:numId w:val="127"/>
        </w:numPr>
        <w:tabs>
          <w:tab w:val="left" w:pos="2529"/>
          <w:tab w:val="left" w:pos="2530"/>
        </w:tabs>
        <w:spacing w:before="1"/>
        <w:ind w:left="2529" w:hanging="709"/>
        <w:rPr>
          <w:sz w:val="24"/>
        </w:rPr>
      </w:pPr>
      <w:r>
        <w:rPr>
          <w:sz w:val="24"/>
        </w:rPr>
        <w:t>Решение экспериментальных задач по теме «Металлы и их</w:t>
      </w:r>
      <w:r>
        <w:rPr>
          <w:spacing w:val="-3"/>
          <w:sz w:val="24"/>
        </w:rPr>
        <w:t xml:space="preserve"> </w:t>
      </w:r>
      <w:r>
        <w:rPr>
          <w:sz w:val="24"/>
        </w:rPr>
        <w:t>соединения».</w:t>
      </w:r>
    </w:p>
    <w:p w:rsidR="00BE63DE" w:rsidRDefault="00BE63DE">
      <w:pPr>
        <w:pStyle w:val="a3"/>
        <w:ind w:left="0"/>
        <w:jc w:val="left"/>
        <w:rPr>
          <w:sz w:val="26"/>
        </w:rPr>
      </w:pPr>
    </w:p>
    <w:p w:rsidR="00BE63DE" w:rsidRDefault="00855029">
      <w:pPr>
        <w:pStyle w:val="Heading3"/>
        <w:numPr>
          <w:ilvl w:val="3"/>
          <w:numId w:val="133"/>
        </w:numPr>
        <w:tabs>
          <w:tab w:val="left" w:pos="2014"/>
        </w:tabs>
        <w:spacing w:before="221" w:line="240" w:lineRule="auto"/>
        <w:ind w:hanging="901"/>
      </w:pPr>
      <w:r>
        <w:t>Изобразительное</w:t>
      </w:r>
      <w:r>
        <w:rPr>
          <w:spacing w:val="-2"/>
        </w:rPr>
        <w:t xml:space="preserve"> </w:t>
      </w:r>
      <w:r>
        <w:t>искусство</w:t>
      </w:r>
    </w:p>
    <w:p w:rsidR="00BE63DE" w:rsidRDefault="00855029">
      <w:pPr>
        <w:pStyle w:val="a3"/>
        <w:spacing w:before="56"/>
        <w:ind w:right="686" w:firstLine="708"/>
      </w:pPr>
      <w: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 ставлений об исторических традициях и ценностях русской художественной культуры.</w:t>
      </w:r>
    </w:p>
    <w:p w:rsidR="00BE63DE" w:rsidRDefault="00855029">
      <w:pPr>
        <w:pStyle w:val="a3"/>
        <w:ind w:right="680" w:firstLine="708"/>
      </w:pPr>
      <w:r>
        <w:t>В программе предусмотрена практическая художественно-творческая деятельность, ана- 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 тектуры, народного и декоративно-прикладного искусства, театра, фото- и киноискусства.</w:t>
      </w:r>
    </w:p>
    <w:p w:rsidR="00BE63DE" w:rsidRDefault="00855029">
      <w:pPr>
        <w:pStyle w:val="a3"/>
        <w:ind w:right="690" w:firstLine="708"/>
      </w:pPr>
      <w:r>
        <w:t>Отличительной особенностью программы является новый взгляд на предмет «Изобрази- 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 сионально-художественного, проявляющихся и живущих по своим законам и находящихся в постоянном взаимодействии.</w:t>
      </w:r>
    </w:p>
    <w:p w:rsidR="00BE63DE" w:rsidRDefault="00855029">
      <w:pPr>
        <w:pStyle w:val="a3"/>
        <w:ind w:left="1821"/>
      </w:pPr>
      <w:r>
        <w:t>В программу включены следующие основные виды художественно-творческой деятель-</w:t>
      </w:r>
    </w:p>
    <w:p w:rsidR="00BE63DE" w:rsidRDefault="00855029">
      <w:pPr>
        <w:pStyle w:val="a3"/>
        <w:jc w:val="left"/>
      </w:pPr>
      <w:r>
        <w:t>ности:</w:t>
      </w:r>
    </w:p>
    <w:p w:rsidR="00BE63DE" w:rsidRDefault="00855029">
      <w:pPr>
        <w:pStyle w:val="a4"/>
        <w:numPr>
          <w:ilvl w:val="0"/>
          <w:numId w:val="126"/>
        </w:numPr>
        <w:tabs>
          <w:tab w:val="left" w:pos="2245"/>
          <w:tab w:val="left" w:pos="2246"/>
        </w:tabs>
        <w:spacing w:before="3" w:line="291" w:lineRule="exact"/>
        <w:ind w:left="2246"/>
        <w:rPr>
          <w:rFonts w:ascii="Symbol" w:hAnsi="Symbol"/>
          <w:sz w:val="24"/>
        </w:rPr>
      </w:pPr>
      <w:r>
        <w:t>ценностно-ориентационная и коммуникативная</w:t>
      </w:r>
      <w:r>
        <w:rPr>
          <w:spacing w:val="-3"/>
        </w:rPr>
        <w:t xml:space="preserve"> </w:t>
      </w:r>
      <w:r>
        <w:t>деятельность;</w:t>
      </w:r>
    </w:p>
    <w:p w:rsidR="00BE63DE" w:rsidRDefault="00855029">
      <w:pPr>
        <w:pStyle w:val="a4"/>
        <w:numPr>
          <w:ilvl w:val="0"/>
          <w:numId w:val="126"/>
        </w:numPr>
        <w:tabs>
          <w:tab w:val="left" w:pos="2245"/>
          <w:tab w:val="left" w:pos="2246"/>
        </w:tabs>
        <w:spacing w:line="267" w:lineRule="exact"/>
        <w:ind w:left="2246"/>
        <w:rPr>
          <w:rFonts w:ascii="Symbol" w:hAnsi="Symbol"/>
        </w:rPr>
      </w:pPr>
      <w:r>
        <w:t>изобразительная деятельность (основы художественного</w:t>
      </w:r>
      <w:r>
        <w:rPr>
          <w:spacing w:val="-6"/>
        </w:rPr>
        <w:t xml:space="preserve"> </w:t>
      </w:r>
      <w:r>
        <w:t>изображения);</w:t>
      </w:r>
    </w:p>
    <w:p w:rsidR="00BE63DE" w:rsidRDefault="00855029">
      <w:pPr>
        <w:pStyle w:val="a4"/>
        <w:numPr>
          <w:ilvl w:val="0"/>
          <w:numId w:val="126"/>
        </w:numPr>
        <w:tabs>
          <w:tab w:val="left" w:pos="2245"/>
          <w:tab w:val="left" w:pos="2246"/>
        </w:tabs>
        <w:ind w:right="685" w:hanging="360"/>
        <w:rPr>
          <w:rFonts w:ascii="Symbol" w:hAnsi="Symbol"/>
        </w:rPr>
      </w:pPr>
      <w:r>
        <w:tab/>
        <w:t>декоративно-прикладная деятельность (основы народного и декоративно-прикладного искусства);</w:t>
      </w:r>
    </w:p>
    <w:p w:rsidR="00BE63DE" w:rsidRDefault="00855029">
      <w:pPr>
        <w:pStyle w:val="a4"/>
        <w:numPr>
          <w:ilvl w:val="0"/>
          <w:numId w:val="126"/>
        </w:numPr>
        <w:tabs>
          <w:tab w:val="left" w:pos="2245"/>
          <w:tab w:val="left" w:pos="2246"/>
        </w:tabs>
        <w:spacing w:line="267" w:lineRule="exact"/>
        <w:ind w:left="2246"/>
        <w:rPr>
          <w:rFonts w:ascii="Symbol" w:hAnsi="Symbol"/>
        </w:rPr>
      </w:pPr>
      <w:r>
        <w:t>художественно-конструкторская деятельность (элементы дизайна и</w:t>
      </w:r>
      <w:r>
        <w:rPr>
          <w:spacing w:val="-10"/>
        </w:rPr>
        <w:t xml:space="preserve"> </w:t>
      </w:r>
      <w:r>
        <w:t>архитектуры);</w:t>
      </w:r>
    </w:p>
    <w:p w:rsidR="00BE63DE" w:rsidRDefault="00855029">
      <w:pPr>
        <w:pStyle w:val="a4"/>
        <w:numPr>
          <w:ilvl w:val="0"/>
          <w:numId w:val="126"/>
        </w:numPr>
        <w:tabs>
          <w:tab w:val="left" w:pos="2245"/>
          <w:tab w:val="left" w:pos="2246"/>
        </w:tabs>
        <w:spacing w:line="269" w:lineRule="exact"/>
        <w:ind w:left="2246"/>
        <w:rPr>
          <w:rFonts w:ascii="Symbol" w:hAnsi="Symbol"/>
        </w:rPr>
      </w:pPr>
      <w:r>
        <w:t>художественно-творческая деятельность на основе синтеза</w:t>
      </w:r>
      <w:r>
        <w:rPr>
          <w:spacing w:val="-4"/>
        </w:rPr>
        <w:t xml:space="preserve"> </w:t>
      </w:r>
      <w:r>
        <w:t>искусств.</w:t>
      </w:r>
    </w:p>
    <w:p w:rsidR="00BE63DE" w:rsidRDefault="00855029">
      <w:pPr>
        <w:pStyle w:val="a3"/>
        <w:ind w:right="686" w:firstLine="708"/>
      </w:pPr>
      <w:r>
        <w:t>Связующим звеном предмета «Изобразительного искусства» с другими предметами яв- 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E63DE" w:rsidRDefault="00855029">
      <w:pPr>
        <w:pStyle w:val="a3"/>
        <w:ind w:right="687" w:firstLine="708"/>
      </w:pPr>
      <w: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w:t>
      </w:r>
    </w:p>
    <w:p w:rsidR="00BE63DE" w:rsidRDefault="00855029">
      <w:pPr>
        <w:pStyle w:val="a3"/>
      </w:pPr>
      <w:r>
        <w:t>«География», «Математика», «Технология».</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2"/>
        <w:ind w:right="686" w:firstLine="708"/>
      </w:pPr>
      <w:r>
        <w:t>Связующим звеном предмета «Изобразительного искусства» с другими предметами яв- 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E63DE" w:rsidRDefault="00855029">
      <w:pPr>
        <w:pStyle w:val="a3"/>
        <w:spacing w:before="1"/>
        <w:ind w:right="683" w:firstLine="708"/>
      </w:pPr>
      <w: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 менения знаний и основано на межпредметных связях с предметами: «История России», «Об- ществознание», «География», «Математика», «Технология».</w:t>
      </w:r>
    </w:p>
    <w:p w:rsidR="00BE63DE" w:rsidRDefault="00855029">
      <w:pPr>
        <w:spacing w:before="6"/>
        <w:ind w:left="1821"/>
        <w:jc w:val="both"/>
        <w:rPr>
          <w:b/>
        </w:rPr>
      </w:pPr>
      <w:r>
        <w:rPr>
          <w:b/>
        </w:rPr>
        <w:t>Народное художественное творчество – неиссякаемый источник самобытной красоты</w:t>
      </w:r>
    </w:p>
    <w:p w:rsidR="00BE63DE" w:rsidRDefault="00BE63DE">
      <w:pPr>
        <w:pStyle w:val="a3"/>
        <w:spacing w:before="2"/>
        <w:ind w:left="0"/>
        <w:jc w:val="left"/>
        <w:rPr>
          <w:b/>
          <w:sz w:val="20"/>
        </w:rPr>
      </w:pPr>
    </w:p>
    <w:p w:rsidR="00BE63DE" w:rsidRDefault="00855029">
      <w:pPr>
        <w:pStyle w:val="a3"/>
        <w:spacing w:before="1"/>
        <w:ind w:right="686" w:firstLine="708"/>
      </w:pPr>
      <w: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 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 ственный образ. Обрядовые действия народного праздника, их символическое значение. Разли- 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 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BE63DE" w:rsidRDefault="00855029">
      <w:pPr>
        <w:pStyle w:val="Heading3"/>
        <w:spacing w:before="5"/>
      </w:pPr>
      <w:r>
        <w:t>Виды изобразительного искусства и основы образного языка</w:t>
      </w:r>
    </w:p>
    <w:p w:rsidR="00BE63DE" w:rsidRDefault="00855029">
      <w:pPr>
        <w:pStyle w:val="a3"/>
        <w:ind w:right="683" w:firstLine="708"/>
      </w:pPr>
      <w: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 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BE63DE" w:rsidRDefault="00855029">
      <w:pPr>
        <w:pStyle w:val="Heading3"/>
        <w:spacing w:before="3"/>
      </w:pPr>
      <w:r>
        <w:t>Понимание смысла деятельности художника</w:t>
      </w:r>
    </w:p>
    <w:p w:rsidR="00BE63DE" w:rsidRDefault="00855029">
      <w:pPr>
        <w:pStyle w:val="a3"/>
        <w:ind w:right="687" w:firstLine="708"/>
      </w:pPr>
      <w: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BE63DE" w:rsidRDefault="00855029">
      <w:pPr>
        <w:pStyle w:val="a3"/>
        <w:ind w:right="689" w:firstLine="708"/>
      </w:pPr>
      <w:r>
        <w:t>Изображение фигуры человека и образ человека. Изображение фигуры человека в исто- рии искусства (Леонардо да Винчи, Микеланджело Буанаротти, О. Роден). Пропорции и строе- 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BE63DE" w:rsidRDefault="00855029">
      <w:pPr>
        <w:pStyle w:val="Heading3"/>
        <w:spacing w:before="4"/>
      </w:pPr>
      <w:r>
        <w:t>Вечные темы и великие исторические события в искусстве</w:t>
      </w:r>
    </w:p>
    <w:p w:rsidR="00BE63DE" w:rsidRDefault="00855029">
      <w:pPr>
        <w:pStyle w:val="a3"/>
        <w:ind w:right="687" w:firstLine="708"/>
      </w:pPr>
      <w: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w:t>
      </w:r>
    </w:p>
    <w:p w:rsidR="00BE63DE" w:rsidRDefault="00BE63DE">
      <w:pPr>
        <w:sectPr w:rsidR="00BE63DE">
          <w:pgSz w:w="11910" w:h="16840"/>
          <w:pgMar w:top="1320" w:right="160" w:bottom="1740" w:left="20" w:header="0" w:footer="1474" w:gutter="0"/>
          <w:cols w:space="720"/>
        </w:sectPr>
      </w:pPr>
    </w:p>
    <w:p w:rsidR="00BE63DE" w:rsidRDefault="00855029">
      <w:pPr>
        <w:pStyle w:val="a3"/>
        <w:spacing w:before="66"/>
        <w:ind w:right="686"/>
      </w:pPr>
      <w:r>
        <w:t>войны в монументальном искусстве и в живописи. Мемориальные ансамбли. Место и роль кар- тины в искусстве XX века (Ю.И. Пименов, Ф.П. Решетников, В.Н. Бакшеев, Т.Н. Яблонская). Искусство иллюстрации (И.Я. Билибин, В.А. Милашевский, В.А. Фаворский). Анималистиче- ский жанр (В.А. Ватагин, Е.И. Чарушин). Образы животных в современных предметах декора- тивно-прикладного искусства. Стилизация изображения животных.</w:t>
      </w:r>
    </w:p>
    <w:p w:rsidR="00BE63DE" w:rsidRDefault="00855029">
      <w:pPr>
        <w:pStyle w:val="Heading3"/>
        <w:spacing w:before="5"/>
      </w:pPr>
      <w:r>
        <w:t>Конструктивное искусство: архитектура и дизайн</w:t>
      </w:r>
    </w:p>
    <w:p w:rsidR="00BE63DE" w:rsidRDefault="00855029">
      <w:pPr>
        <w:pStyle w:val="a3"/>
        <w:ind w:right="683" w:firstLine="708"/>
      </w:pPr>
      <w:r>
        <w:t>Художественный язык конструктивных искусств. Роль искусства в организации пред- 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 тура XVIII - XIX веков. Искусство флористики. Проектирование пространственной и предмет- ной среды. Дизайн моего сада. История костюма. Композиционно - конструктивные принципы дизайна одежды.</w:t>
      </w:r>
    </w:p>
    <w:p w:rsidR="00BE63DE" w:rsidRDefault="00855029">
      <w:pPr>
        <w:pStyle w:val="Heading3"/>
        <w:spacing w:before="4"/>
      </w:pPr>
      <w:r>
        <w:t>Изобразительное искусство и архитектура РоссииXI –XVII вв.</w:t>
      </w:r>
    </w:p>
    <w:p w:rsidR="00BE63DE" w:rsidRDefault="00855029">
      <w:pPr>
        <w:pStyle w:val="a3"/>
        <w:ind w:right="687" w:firstLine="708"/>
      </w:pPr>
      <w: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 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 крова на Рву). Изобразительное искусство «бунташного века» (парсуна). Московское барокко.</w:t>
      </w:r>
    </w:p>
    <w:p w:rsidR="00BE63DE" w:rsidRDefault="00855029">
      <w:pPr>
        <w:pStyle w:val="Heading4"/>
        <w:spacing w:before="2" w:line="274" w:lineRule="exact"/>
        <w:jc w:val="both"/>
      </w:pPr>
      <w:r>
        <w:t>Искусство полиграфии</w:t>
      </w:r>
    </w:p>
    <w:p w:rsidR="00BE63DE" w:rsidRDefault="00855029">
      <w:pPr>
        <w:ind w:left="1113" w:right="687" w:firstLine="708"/>
        <w:jc w:val="both"/>
        <w:rPr>
          <w:i/>
          <w:sz w:val="24"/>
        </w:rPr>
      </w:pPr>
      <w:r>
        <w:rPr>
          <w:i/>
          <w:sz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 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 крытки, визитной карточки и др.</w:t>
      </w:r>
    </w:p>
    <w:p w:rsidR="00BE63DE" w:rsidRDefault="00855029">
      <w:pPr>
        <w:pStyle w:val="Heading4"/>
        <w:spacing w:before="3"/>
        <w:ind w:left="1113" w:right="685" w:firstLine="708"/>
        <w:jc w:val="both"/>
      </w:pPr>
      <w:r>
        <w:t>Стили, направления виды и жанры в русском изобразительном искусстве и архи- тектуре XVIII - XIX вв.</w:t>
      </w:r>
    </w:p>
    <w:p w:rsidR="00BE63DE" w:rsidRDefault="00855029">
      <w:pPr>
        <w:ind w:left="1113" w:right="685" w:firstLine="708"/>
        <w:jc w:val="both"/>
        <w:rPr>
          <w:i/>
          <w:sz w:val="24"/>
        </w:rPr>
      </w:pPr>
      <w:r>
        <w:rPr>
          <w:i/>
          <w:sz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 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 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 ментальная скульптура второй половины XIX века (М.О. Микешин, А.М. Опекушин, М.М. Ан- токольский).</w:t>
      </w:r>
    </w:p>
    <w:p w:rsidR="00BE63DE" w:rsidRDefault="00855029">
      <w:pPr>
        <w:pStyle w:val="Heading4"/>
        <w:spacing w:before="1" w:line="274" w:lineRule="exact"/>
        <w:jc w:val="both"/>
      </w:pPr>
      <w:r>
        <w:t>Взаимосвязь истории искусства и истории человечества</w:t>
      </w:r>
    </w:p>
    <w:p w:rsidR="00BE63DE" w:rsidRDefault="00855029">
      <w:pPr>
        <w:ind w:left="1113" w:right="686" w:firstLine="708"/>
        <w:jc w:val="both"/>
        <w:rPr>
          <w:i/>
          <w:sz w:val="24"/>
        </w:rPr>
      </w:pPr>
      <w:r>
        <w:rPr>
          <w:i/>
          <w:sz w:val="24"/>
        </w:rPr>
        <w:t>Традиции и новаторство в изобразительном искусстве XX века (модерн, авангард, сюр- реализм). Модерн в русской архитектуре (Ф. Шехтель). Стиль модерн в зарубежной архитек- 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 ковская галерея, Музей изобразительных искусств имени А.С. Пушкина). Художественно- творческие проекты.</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Heading4"/>
        <w:spacing w:before="71"/>
        <w:ind w:left="1113" w:right="684" w:firstLine="708"/>
        <w:jc w:val="both"/>
      </w:pPr>
      <w:r>
        <w:t>Изображение в синтетических и экранных видах искусства и художественная фо- тография</w:t>
      </w:r>
    </w:p>
    <w:p w:rsidR="00BE63DE" w:rsidRDefault="00855029">
      <w:pPr>
        <w:ind w:left="1113" w:right="684" w:firstLine="708"/>
        <w:jc w:val="both"/>
        <w:rPr>
          <w:i/>
          <w:sz w:val="24"/>
        </w:rPr>
      </w:pPr>
      <w:r>
        <w:rPr>
          <w:i/>
          <w:sz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 ные художники начала XX века (А.Я. Головин, А.Н. Бенуа, М.В. Добужинский). Опыт художе- ственно-творческой деятельности. Создание художественного образа в искусстве фотогра- 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 разительная природа экранных искусств. Специфика киноизображения: кадр и монтаж. Кино- 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 фа (С.М. Эйзенштейн, С.Ф. Бондарчук, А.А. Тарковский, Н.С. Михалков). Телевизионное изоб- ражение, его особенности и возможности (видеосюжет, репортаж и др.). Художественно- творческие проекты.</w:t>
      </w:r>
    </w:p>
    <w:p w:rsidR="00BE63DE" w:rsidRDefault="00BE63DE">
      <w:pPr>
        <w:pStyle w:val="a3"/>
        <w:ind w:left="0"/>
        <w:jc w:val="left"/>
        <w:rPr>
          <w:i/>
          <w:sz w:val="26"/>
        </w:rPr>
      </w:pPr>
    </w:p>
    <w:p w:rsidR="00BE63DE" w:rsidRDefault="00855029">
      <w:pPr>
        <w:pStyle w:val="Heading3"/>
        <w:numPr>
          <w:ilvl w:val="3"/>
          <w:numId w:val="133"/>
        </w:numPr>
        <w:tabs>
          <w:tab w:val="left" w:pos="2014"/>
        </w:tabs>
        <w:spacing w:before="218" w:line="240" w:lineRule="auto"/>
        <w:ind w:hanging="901"/>
      </w:pPr>
      <w:r>
        <w:t>Музыка</w:t>
      </w:r>
    </w:p>
    <w:p w:rsidR="00BE63DE" w:rsidRDefault="00855029">
      <w:pPr>
        <w:pStyle w:val="a3"/>
        <w:spacing w:before="55"/>
        <w:ind w:right="687" w:firstLine="708"/>
      </w:pPr>
      <w:r>
        <w:t>Овладение основами музыкальных знаний в основной школе должно обеспечить форми- 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 реживанию произведениям искусства через различные виды музыкальной деятельности, овла- дение практическими умениями и навыками в различных видах музыкально-творческой дея- тельности.</w:t>
      </w:r>
    </w:p>
    <w:p w:rsidR="00BE63DE" w:rsidRDefault="00855029">
      <w:pPr>
        <w:pStyle w:val="a3"/>
        <w:spacing w:before="1"/>
        <w:ind w:left="1821"/>
      </w:pPr>
      <w:r>
        <w:t>Освоение предмета «Музыка» направлено на:</w:t>
      </w:r>
    </w:p>
    <w:p w:rsidR="00BE63DE" w:rsidRDefault="00855029">
      <w:pPr>
        <w:pStyle w:val="a4"/>
        <w:numPr>
          <w:ilvl w:val="0"/>
          <w:numId w:val="125"/>
        </w:numPr>
        <w:tabs>
          <w:tab w:val="left" w:pos="2246"/>
        </w:tabs>
        <w:spacing w:before="19" w:line="225" w:lineRule="auto"/>
        <w:ind w:right="685" w:firstLine="566"/>
        <w:jc w:val="both"/>
      </w:pPr>
      <w: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w:t>
      </w:r>
      <w:r>
        <w:rPr>
          <w:spacing w:val="-15"/>
        </w:rPr>
        <w:t xml:space="preserve"> </w:t>
      </w:r>
      <w:r>
        <w:t>поколений;</w:t>
      </w:r>
    </w:p>
    <w:p w:rsidR="00BE63DE" w:rsidRDefault="00855029">
      <w:pPr>
        <w:pStyle w:val="a4"/>
        <w:numPr>
          <w:ilvl w:val="0"/>
          <w:numId w:val="125"/>
        </w:numPr>
        <w:tabs>
          <w:tab w:val="left" w:pos="2246"/>
        </w:tabs>
        <w:spacing w:before="15" w:line="232" w:lineRule="auto"/>
        <w:ind w:right="690" w:firstLine="566"/>
        <w:jc w:val="both"/>
      </w:pPr>
      <w: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w:t>
      </w:r>
      <w:r>
        <w:rPr>
          <w:spacing w:val="-10"/>
        </w:rPr>
        <w:t xml:space="preserve"> </w:t>
      </w:r>
      <w:r>
        <w:t>наследию;</w:t>
      </w:r>
    </w:p>
    <w:p w:rsidR="00BE63DE" w:rsidRDefault="00855029">
      <w:pPr>
        <w:pStyle w:val="a4"/>
        <w:numPr>
          <w:ilvl w:val="0"/>
          <w:numId w:val="125"/>
        </w:numPr>
        <w:tabs>
          <w:tab w:val="left" w:pos="2246"/>
        </w:tabs>
        <w:spacing w:before="20" w:line="225" w:lineRule="auto"/>
        <w:ind w:right="690" w:firstLine="566"/>
        <w:jc w:val="both"/>
      </w:pPr>
      <w: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w:t>
      </w:r>
      <w:r>
        <w:rPr>
          <w:spacing w:val="-8"/>
        </w:rPr>
        <w:t xml:space="preserve"> </w:t>
      </w:r>
      <w:r>
        <w:t>деятельности;</w:t>
      </w:r>
    </w:p>
    <w:p w:rsidR="00BE63DE" w:rsidRDefault="00855029">
      <w:pPr>
        <w:pStyle w:val="a4"/>
        <w:numPr>
          <w:ilvl w:val="0"/>
          <w:numId w:val="125"/>
        </w:numPr>
        <w:tabs>
          <w:tab w:val="left" w:pos="2246"/>
        </w:tabs>
        <w:spacing w:before="21" w:line="225" w:lineRule="auto"/>
        <w:ind w:right="691" w:firstLine="566"/>
        <w:jc w:val="both"/>
      </w:pPr>
      <w:r>
        <w:t>развитие способности к эстетическому освоению мира, способности оценивать произведения искусства по законам гармонии и</w:t>
      </w:r>
      <w:r>
        <w:rPr>
          <w:spacing w:val="-9"/>
        </w:rPr>
        <w:t xml:space="preserve"> </w:t>
      </w:r>
      <w:r>
        <w:t>красоты;</w:t>
      </w:r>
    </w:p>
    <w:p w:rsidR="00BE63DE" w:rsidRDefault="00855029">
      <w:pPr>
        <w:pStyle w:val="a4"/>
        <w:numPr>
          <w:ilvl w:val="0"/>
          <w:numId w:val="125"/>
        </w:numPr>
        <w:tabs>
          <w:tab w:val="left" w:pos="2246"/>
        </w:tabs>
        <w:spacing w:before="14" w:line="232" w:lineRule="auto"/>
        <w:ind w:right="689" w:firstLine="566"/>
        <w:jc w:val="both"/>
      </w:pPr>
      <w: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w:t>
      </w:r>
      <w:r>
        <w:rPr>
          <w:spacing w:val="-11"/>
        </w:rPr>
        <w:t xml:space="preserve"> </w:t>
      </w:r>
      <w:r>
        <w:t>грамоту.</w:t>
      </w:r>
    </w:p>
    <w:p w:rsidR="00BE63DE" w:rsidRDefault="00855029">
      <w:pPr>
        <w:pStyle w:val="a3"/>
        <w:spacing w:before="1"/>
        <w:ind w:right="687" w:firstLine="708"/>
      </w:pPr>
      <w:r>
        <w:t>В рамках продуктивной музыкально-творческой деятельности учебный предмет «Музы- 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 ловека и общества, в развитии мировой культуры.</w:t>
      </w:r>
    </w:p>
    <w:p w:rsidR="00BE63DE" w:rsidRDefault="00855029">
      <w:pPr>
        <w:pStyle w:val="a3"/>
        <w:spacing w:before="1"/>
        <w:ind w:right="685" w:firstLine="708"/>
      </w:pPr>
      <w:r>
        <w:t>Изучение предмета «Музыка» в части формирования у обучающихся научного мировоз- зрения, освоения общенаучных методов (наблюдение, измерение, эксперимент, моделирова- 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 графия», «Математика» и</w:t>
      </w:r>
      <w:r>
        <w:rPr>
          <w:spacing w:val="-2"/>
        </w:rPr>
        <w:t xml:space="preserve"> </w:t>
      </w:r>
      <w:r>
        <w:t>др.</w:t>
      </w:r>
    </w:p>
    <w:p w:rsidR="00BE63DE" w:rsidRDefault="00855029">
      <w:pPr>
        <w:pStyle w:val="a3"/>
        <w:ind w:right="692" w:firstLine="708"/>
      </w:pPr>
      <w:r>
        <w:t>Программа содержит перечень музыкальных произведений, используемых для обеспече- ния достижения образовательных результатов, по выбору образовательной организации. По</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jc w:val="left"/>
      </w:pPr>
      <w:r>
        <w:t>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E63DE" w:rsidRDefault="00BE63DE">
      <w:pPr>
        <w:pStyle w:val="a3"/>
        <w:spacing w:before="5"/>
        <w:ind w:left="0"/>
        <w:jc w:val="left"/>
      </w:pPr>
    </w:p>
    <w:p w:rsidR="00BE63DE" w:rsidRDefault="00855029">
      <w:pPr>
        <w:pStyle w:val="Heading3"/>
      </w:pPr>
      <w:r>
        <w:t>Музыка как вид искусства</w:t>
      </w:r>
    </w:p>
    <w:p w:rsidR="00BE63DE" w:rsidRDefault="00855029">
      <w:pPr>
        <w:pStyle w:val="a3"/>
        <w:ind w:right="686" w:firstLine="708"/>
      </w:pPr>
      <w:r>
        <w:t xml:space="preserve">Интонация как носитель образного смысла. Многообразие интонационно-образных по- 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Pr>
          <w:i/>
        </w:rPr>
        <w:t xml:space="preserve">сонатно-симфонический цикл, сюита), </w:t>
      </w:r>
      <w:r>
        <w:t>их возможности в вопло- щении и развитии музыкальных образов. Круг музыкальных образов (лирические, драматиче- 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 стве. Символика скульптуры, архитектуры, музыки.</w:t>
      </w:r>
    </w:p>
    <w:p w:rsidR="00BE63DE" w:rsidRDefault="00855029">
      <w:pPr>
        <w:pStyle w:val="Heading3"/>
        <w:spacing w:before="4"/>
      </w:pPr>
      <w:r>
        <w:t>Народное музыкальное творчество</w:t>
      </w:r>
    </w:p>
    <w:p w:rsidR="00BE63DE" w:rsidRDefault="00855029">
      <w:pPr>
        <w:ind w:left="1113" w:right="686" w:firstLine="708"/>
        <w:jc w:val="both"/>
        <w:rPr>
          <w:sz w:val="24"/>
        </w:rPr>
      </w:pPr>
      <w:r>
        <w:rPr>
          <w:sz w:val="24"/>
        </w:rPr>
        <w:t xml:space="preserve">Устное народное музыкальное творчество в развитии общей культуры народа. Харак- терные черты русской народной музыки. Основные жанры русской народной вокальной музы- ки. </w:t>
      </w:r>
      <w:r>
        <w:rPr>
          <w:i/>
          <w:sz w:val="24"/>
        </w:rPr>
        <w:t xml:space="preserve">Различные исполнительские типы художественного общения (хоровое, соревновательное, сказительное). </w:t>
      </w:r>
      <w:r>
        <w:rPr>
          <w:sz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E63DE" w:rsidRDefault="00855029">
      <w:pPr>
        <w:pStyle w:val="Heading3"/>
        <w:spacing w:before="2"/>
      </w:pPr>
      <w:r>
        <w:t>Русская музыка от эпохи средневековья до рубежа XIX-ХХ вв.</w:t>
      </w:r>
    </w:p>
    <w:p w:rsidR="00BE63DE" w:rsidRDefault="00855029">
      <w:pPr>
        <w:pStyle w:val="a3"/>
        <w:ind w:right="683" w:firstLine="708"/>
      </w:pPr>
      <w:r>
        <w:t xml:space="preserve">Древнерусская духовная музыка. </w:t>
      </w:r>
      <w:r>
        <w:rPr>
          <w:i/>
        </w:rPr>
        <w:t xml:space="preserve">Знаменный распев как основа древнерусской храмовой музыки. </w:t>
      </w:r>
      <w:r>
        <w:t xml:space="preserve">Основные жанры профессиональной музыки эпохи Просвещения: кант, хоровой </w:t>
      </w:r>
      <w:r>
        <w:rPr>
          <w:spacing w:val="2"/>
        </w:rPr>
        <w:t xml:space="preserve">кон- </w:t>
      </w:r>
      <w:r>
        <w:t>церт, литургия. Формирование русской классической музыкальной школы (М.И. Глинка). Об- 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w:t>
      </w:r>
      <w:r>
        <w:rPr>
          <w:spacing w:val="-1"/>
        </w:rPr>
        <w:t xml:space="preserve"> </w:t>
      </w:r>
      <w:r>
        <w:t>школы.</w:t>
      </w:r>
    </w:p>
    <w:p w:rsidR="00BE63DE" w:rsidRDefault="00855029">
      <w:pPr>
        <w:pStyle w:val="Heading3"/>
        <w:spacing w:before="3"/>
      </w:pPr>
      <w:r>
        <w:t>Зарубежная музыка от эпохи средневековья до рубежа XIХ-XХ вв.</w:t>
      </w:r>
    </w:p>
    <w:p w:rsidR="00BE63DE" w:rsidRDefault="00855029">
      <w:pPr>
        <w:pStyle w:val="a3"/>
        <w:ind w:right="683" w:firstLine="708"/>
        <w:rPr>
          <w:i/>
        </w:rPr>
      </w:pPr>
      <w: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 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Pr>
          <w:i/>
        </w:rPr>
        <w:t xml:space="preserve">Развитие жанров светской музыки </w:t>
      </w:r>
      <w:r>
        <w:t xml:space="preserve">Основные жанры светской музыки XIX века (соната, симфония, камерно-инструментальная и вокальная музыка, опера, балет). </w:t>
      </w:r>
      <w:r>
        <w:rPr>
          <w:i/>
        </w:rPr>
        <w:t>Развитие жанров светской музыки (камерная инструментальная и вокальная музыка, кон- церт, симфония, опера, балет).</w:t>
      </w:r>
    </w:p>
    <w:p w:rsidR="00BE63DE" w:rsidRDefault="00855029">
      <w:pPr>
        <w:pStyle w:val="Heading3"/>
        <w:spacing w:before="3"/>
      </w:pPr>
      <w:r>
        <w:t>Русская и зарубежная музыкальная культура XX в.</w:t>
      </w:r>
    </w:p>
    <w:p w:rsidR="00BE63DE" w:rsidRDefault="00855029">
      <w:pPr>
        <w:pStyle w:val="a3"/>
        <w:ind w:right="683" w:firstLine="708"/>
      </w:pPr>
      <w: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i/>
        </w:rPr>
        <w:t xml:space="preserve">А.И. Хачатурян, А.Г. Шнитке) </w:t>
      </w:r>
      <w:r>
        <w:t xml:space="preserve">и зарубежных композиторов ХХ столетия (К. Дебюсси, </w:t>
      </w:r>
      <w:r>
        <w:rPr>
          <w:i/>
        </w:rPr>
        <w:t xml:space="preserve">К. Орф, М. Равель, Б. Бриттен, А. Шенберг). </w:t>
      </w:r>
      <w:r>
        <w:t>Многообразие стилей в отечественной и зарубежной му- зыке ХХ века (импрессионизм). Джаз: спиричуэл, блюз, симфоджаз – наиболее яркие компози- торы и исполнители. Отечественные и зарубежные композиторы-песенники ХХ</w:t>
      </w:r>
      <w:r>
        <w:rPr>
          <w:spacing w:val="38"/>
        </w:rPr>
        <w:t xml:space="preserve"> </w:t>
      </w:r>
      <w:r>
        <w:t>столетия.</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7"/>
      </w:pPr>
      <w:r>
        <w:t>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 ния музыки.</w:t>
      </w:r>
    </w:p>
    <w:p w:rsidR="00BE63DE" w:rsidRDefault="00855029">
      <w:pPr>
        <w:pStyle w:val="Heading3"/>
        <w:spacing w:before="5"/>
      </w:pPr>
      <w:r>
        <w:t>Современная музыкальная жизнь</w:t>
      </w:r>
    </w:p>
    <w:p w:rsidR="00BE63DE" w:rsidRDefault="00855029">
      <w:pPr>
        <w:pStyle w:val="a3"/>
        <w:ind w:right="688" w:firstLine="708"/>
      </w:pPr>
      <w:r>
        <w:t>Панорама современной музыкальной жизни в России и за рубежом: концерты, конкурсы и фестивали (современной и классической музыки). 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 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 ная музыка считаться классической? Классическая музыка в современных</w:t>
      </w:r>
      <w:r>
        <w:rPr>
          <w:spacing w:val="-5"/>
        </w:rPr>
        <w:t xml:space="preserve"> </w:t>
      </w:r>
      <w:r>
        <w:t>обработках.</w:t>
      </w:r>
    </w:p>
    <w:p w:rsidR="00BE63DE" w:rsidRDefault="00855029">
      <w:pPr>
        <w:pStyle w:val="Heading3"/>
        <w:spacing w:before="4"/>
      </w:pPr>
      <w:r>
        <w:t>Значение музыки в жизни человека</w:t>
      </w:r>
    </w:p>
    <w:p w:rsidR="00BE63DE" w:rsidRDefault="00855029">
      <w:pPr>
        <w:pStyle w:val="a3"/>
        <w:ind w:right="692" w:firstLine="708"/>
      </w:pPr>
      <w: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 ющая сила музыки как вида</w:t>
      </w:r>
      <w:r>
        <w:rPr>
          <w:spacing w:val="-2"/>
        </w:rPr>
        <w:t xml:space="preserve"> </w:t>
      </w:r>
      <w:r>
        <w:t>искусства.</w:t>
      </w:r>
    </w:p>
    <w:p w:rsidR="00BE63DE" w:rsidRDefault="00855029">
      <w:pPr>
        <w:pStyle w:val="Heading3"/>
        <w:spacing w:before="2" w:line="240" w:lineRule="auto"/>
        <w:ind w:left="1180" w:right="759" w:firstLine="724"/>
      </w:pPr>
      <w:r>
        <w:t>Перечень музыкальных произведений для использования в обеспечении образова- тельных результатов по выбору образовательной организации для использования в обес-</w:t>
      </w:r>
    </w:p>
    <w:p w:rsidR="00BE63DE" w:rsidRDefault="00855029">
      <w:pPr>
        <w:spacing w:line="274" w:lineRule="exact"/>
        <w:ind w:left="3955"/>
        <w:jc w:val="both"/>
        <w:rPr>
          <w:b/>
          <w:sz w:val="24"/>
        </w:rPr>
      </w:pPr>
      <w:r>
        <w:rPr>
          <w:b/>
          <w:sz w:val="24"/>
        </w:rPr>
        <w:t>печении образовательных результатов</w:t>
      </w:r>
    </w:p>
    <w:p w:rsidR="00BE63DE" w:rsidRDefault="00855029">
      <w:pPr>
        <w:pStyle w:val="a4"/>
        <w:numPr>
          <w:ilvl w:val="4"/>
          <w:numId w:val="133"/>
        </w:numPr>
        <w:tabs>
          <w:tab w:val="left" w:pos="2530"/>
        </w:tabs>
        <w:spacing w:line="274" w:lineRule="exact"/>
        <w:ind w:left="2529" w:hanging="709"/>
        <w:jc w:val="both"/>
        <w:rPr>
          <w:sz w:val="24"/>
        </w:rPr>
      </w:pPr>
      <w:r>
        <w:rPr>
          <w:sz w:val="24"/>
        </w:rPr>
        <w:t>Ч. Айвз. «Космический</w:t>
      </w:r>
      <w:r>
        <w:rPr>
          <w:spacing w:val="1"/>
          <w:sz w:val="24"/>
        </w:rPr>
        <w:t xml:space="preserve"> </w:t>
      </w:r>
      <w:r>
        <w:rPr>
          <w:sz w:val="24"/>
        </w:rPr>
        <w:t>пейзаж».</w:t>
      </w:r>
    </w:p>
    <w:p w:rsidR="00BE63DE" w:rsidRDefault="00855029">
      <w:pPr>
        <w:pStyle w:val="a4"/>
        <w:numPr>
          <w:ilvl w:val="4"/>
          <w:numId w:val="133"/>
        </w:numPr>
        <w:tabs>
          <w:tab w:val="left" w:pos="2530"/>
        </w:tabs>
        <w:ind w:left="2529" w:hanging="709"/>
        <w:jc w:val="both"/>
        <w:rPr>
          <w:sz w:val="24"/>
        </w:rPr>
      </w:pPr>
      <w:r>
        <w:rPr>
          <w:sz w:val="24"/>
        </w:rPr>
        <w:t>Г. Аллегри. «Мизерере» («Помилуй»).</w:t>
      </w:r>
    </w:p>
    <w:p w:rsidR="00BE63DE" w:rsidRDefault="00855029">
      <w:pPr>
        <w:pStyle w:val="a4"/>
        <w:numPr>
          <w:ilvl w:val="4"/>
          <w:numId w:val="133"/>
        </w:numPr>
        <w:tabs>
          <w:tab w:val="left" w:pos="2530"/>
        </w:tabs>
        <w:ind w:right="690" w:firstLine="708"/>
        <w:jc w:val="both"/>
        <w:rPr>
          <w:sz w:val="24"/>
        </w:rPr>
      </w:pPr>
      <w:r>
        <w:rPr>
          <w:sz w:val="24"/>
        </w:rPr>
        <w:t>Американский народный блюз «Роллем Пит» и «Город Нью-Йорк» (обр. Дж. Сильвермена, перевод С. Болотина).</w:t>
      </w:r>
    </w:p>
    <w:p w:rsidR="00BE63DE" w:rsidRDefault="00855029">
      <w:pPr>
        <w:pStyle w:val="a4"/>
        <w:numPr>
          <w:ilvl w:val="4"/>
          <w:numId w:val="133"/>
        </w:numPr>
        <w:tabs>
          <w:tab w:val="left" w:pos="2530"/>
        </w:tabs>
        <w:spacing w:before="1"/>
        <w:ind w:left="2529" w:hanging="709"/>
        <w:jc w:val="both"/>
        <w:rPr>
          <w:sz w:val="24"/>
        </w:rPr>
      </w:pPr>
      <w:r>
        <w:rPr>
          <w:sz w:val="24"/>
        </w:rPr>
        <w:t>Л. Армстронг. «Блюз Западной</w:t>
      </w:r>
      <w:r>
        <w:rPr>
          <w:spacing w:val="1"/>
          <w:sz w:val="24"/>
        </w:rPr>
        <w:t xml:space="preserve"> </w:t>
      </w:r>
      <w:r>
        <w:rPr>
          <w:sz w:val="24"/>
        </w:rPr>
        <w:t>окраины».</w:t>
      </w:r>
    </w:p>
    <w:p w:rsidR="00BE63DE" w:rsidRDefault="00855029">
      <w:pPr>
        <w:pStyle w:val="a4"/>
        <w:numPr>
          <w:ilvl w:val="4"/>
          <w:numId w:val="133"/>
        </w:numPr>
        <w:tabs>
          <w:tab w:val="left" w:pos="2530"/>
        </w:tabs>
        <w:ind w:left="2529" w:hanging="709"/>
        <w:jc w:val="both"/>
        <w:rPr>
          <w:sz w:val="24"/>
        </w:rPr>
      </w:pPr>
      <w:r>
        <w:rPr>
          <w:sz w:val="24"/>
        </w:rPr>
        <w:t>Э. Артемьев.</w:t>
      </w:r>
      <w:r>
        <w:rPr>
          <w:spacing w:val="2"/>
          <w:sz w:val="24"/>
        </w:rPr>
        <w:t xml:space="preserve"> </w:t>
      </w:r>
      <w:r>
        <w:rPr>
          <w:sz w:val="24"/>
        </w:rPr>
        <w:t>«Мозаика».</w:t>
      </w:r>
    </w:p>
    <w:p w:rsidR="00BE63DE" w:rsidRDefault="00855029">
      <w:pPr>
        <w:pStyle w:val="a4"/>
        <w:numPr>
          <w:ilvl w:val="4"/>
          <w:numId w:val="133"/>
        </w:numPr>
        <w:tabs>
          <w:tab w:val="left" w:pos="2530"/>
        </w:tabs>
        <w:ind w:right="683" w:firstLine="708"/>
        <w:jc w:val="both"/>
        <w:rPr>
          <w:sz w:val="24"/>
        </w:rPr>
      </w:pPr>
      <w:r>
        <w:rPr>
          <w:sz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мажора (ХТК, том Ι). Фуга ре диез минор (ХТК, том Ι). Итальян- ский концерт. Прелюдия № 8 ми минор («12 маленьких прелюдий для начинающих»). Высокая месса</w:t>
      </w:r>
      <w:r>
        <w:rPr>
          <w:spacing w:val="38"/>
          <w:sz w:val="24"/>
        </w:rPr>
        <w:t xml:space="preserve"> </w:t>
      </w:r>
      <w:r>
        <w:rPr>
          <w:sz w:val="24"/>
        </w:rPr>
        <w:t>си</w:t>
      </w:r>
      <w:r>
        <w:rPr>
          <w:spacing w:val="40"/>
          <w:sz w:val="24"/>
        </w:rPr>
        <w:t xml:space="preserve"> </w:t>
      </w:r>
      <w:r>
        <w:rPr>
          <w:sz w:val="24"/>
        </w:rPr>
        <w:t>минор</w:t>
      </w:r>
      <w:r>
        <w:rPr>
          <w:spacing w:val="39"/>
          <w:sz w:val="24"/>
        </w:rPr>
        <w:t xml:space="preserve"> </w:t>
      </w:r>
      <w:r>
        <w:rPr>
          <w:sz w:val="24"/>
        </w:rPr>
        <w:t>(хор</w:t>
      </w:r>
      <w:r>
        <w:rPr>
          <w:spacing w:val="41"/>
          <w:sz w:val="24"/>
        </w:rPr>
        <w:t xml:space="preserve"> </w:t>
      </w:r>
      <w:r>
        <w:rPr>
          <w:sz w:val="24"/>
        </w:rPr>
        <w:t>«Kirie»</w:t>
      </w:r>
      <w:r>
        <w:rPr>
          <w:spacing w:val="32"/>
          <w:sz w:val="24"/>
        </w:rPr>
        <w:t xml:space="preserve"> </w:t>
      </w:r>
      <w:r>
        <w:rPr>
          <w:sz w:val="24"/>
        </w:rPr>
        <w:t>(№</w:t>
      </w:r>
      <w:r>
        <w:rPr>
          <w:spacing w:val="38"/>
          <w:sz w:val="24"/>
        </w:rPr>
        <w:t xml:space="preserve"> </w:t>
      </w:r>
      <w:r>
        <w:rPr>
          <w:sz w:val="24"/>
        </w:rPr>
        <w:t>1),</w:t>
      </w:r>
      <w:r>
        <w:rPr>
          <w:spacing w:val="39"/>
          <w:sz w:val="24"/>
        </w:rPr>
        <w:t xml:space="preserve"> </w:t>
      </w:r>
      <w:r>
        <w:rPr>
          <w:sz w:val="24"/>
        </w:rPr>
        <w:t>хор</w:t>
      </w:r>
      <w:r>
        <w:rPr>
          <w:spacing w:val="41"/>
          <w:sz w:val="24"/>
        </w:rPr>
        <w:t xml:space="preserve"> </w:t>
      </w:r>
      <w:r>
        <w:rPr>
          <w:sz w:val="24"/>
        </w:rPr>
        <w:t>«Gloria»</w:t>
      </w:r>
      <w:r>
        <w:rPr>
          <w:spacing w:val="32"/>
          <w:sz w:val="24"/>
        </w:rPr>
        <w:t xml:space="preserve"> </w:t>
      </w:r>
      <w:r>
        <w:rPr>
          <w:sz w:val="24"/>
        </w:rPr>
        <w:t>(№</w:t>
      </w:r>
      <w:r>
        <w:rPr>
          <w:spacing w:val="4"/>
          <w:sz w:val="24"/>
        </w:rPr>
        <w:t xml:space="preserve"> </w:t>
      </w:r>
      <w:r>
        <w:rPr>
          <w:sz w:val="24"/>
        </w:rPr>
        <w:t>4),</w:t>
      </w:r>
      <w:r>
        <w:rPr>
          <w:spacing w:val="39"/>
          <w:sz w:val="24"/>
        </w:rPr>
        <w:t xml:space="preserve"> </w:t>
      </w:r>
      <w:r>
        <w:rPr>
          <w:sz w:val="24"/>
        </w:rPr>
        <w:t>ария</w:t>
      </w:r>
      <w:r>
        <w:rPr>
          <w:spacing w:val="39"/>
          <w:sz w:val="24"/>
        </w:rPr>
        <w:t xml:space="preserve"> </w:t>
      </w:r>
      <w:r>
        <w:rPr>
          <w:sz w:val="24"/>
        </w:rPr>
        <w:t>альта</w:t>
      </w:r>
      <w:r>
        <w:rPr>
          <w:spacing w:val="39"/>
          <w:sz w:val="24"/>
        </w:rPr>
        <w:t xml:space="preserve"> </w:t>
      </w:r>
      <w:r>
        <w:rPr>
          <w:sz w:val="24"/>
        </w:rPr>
        <w:t>«Agnus</w:t>
      </w:r>
      <w:r>
        <w:rPr>
          <w:spacing w:val="39"/>
          <w:sz w:val="24"/>
        </w:rPr>
        <w:t xml:space="preserve"> </w:t>
      </w:r>
      <w:r>
        <w:rPr>
          <w:sz w:val="24"/>
        </w:rPr>
        <w:t>Dei»</w:t>
      </w:r>
      <w:r>
        <w:rPr>
          <w:spacing w:val="34"/>
          <w:sz w:val="24"/>
        </w:rPr>
        <w:t xml:space="preserve"> </w:t>
      </w:r>
      <w:r>
        <w:rPr>
          <w:sz w:val="24"/>
        </w:rPr>
        <w:t>(№</w:t>
      </w:r>
      <w:r>
        <w:rPr>
          <w:spacing w:val="38"/>
          <w:sz w:val="24"/>
        </w:rPr>
        <w:t xml:space="preserve"> </w:t>
      </w:r>
      <w:r>
        <w:rPr>
          <w:sz w:val="24"/>
        </w:rPr>
        <w:t>23),</w:t>
      </w:r>
      <w:r>
        <w:rPr>
          <w:spacing w:val="38"/>
          <w:sz w:val="24"/>
        </w:rPr>
        <w:t xml:space="preserve"> </w:t>
      </w:r>
      <w:r>
        <w:rPr>
          <w:sz w:val="24"/>
        </w:rPr>
        <w:t>хор</w:t>
      </w:r>
    </w:p>
    <w:p w:rsidR="00BE63DE" w:rsidRDefault="00855029">
      <w:pPr>
        <w:pStyle w:val="a3"/>
      </w:pPr>
      <w:r>
        <w:t>«Sanctus»</w:t>
      </w:r>
      <w:r>
        <w:rPr>
          <w:spacing w:val="39"/>
        </w:rPr>
        <w:t xml:space="preserve"> </w:t>
      </w:r>
      <w:r>
        <w:t>(№</w:t>
      </w:r>
      <w:r>
        <w:rPr>
          <w:spacing w:val="-2"/>
        </w:rPr>
        <w:t xml:space="preserve"> </w:t>
      </w:r>
      <w:r>
        <w:t>20)).</w:t>
      </w:r>
      <w:r>
        <w:rPr>
          <w:spacing w:val="44"/>
        </w:rPr>
        <w:t xml:space="preserve"> </w:t>
      </w:r>
      <w:r>
        <w:t>Оратория</w:t>
      </w:r>
      <w:r>
        <w:rPr>
          <w:spacing w:val="47"/>
        </w:rPr>
        <w:t xml:space="preserve"> </w:t>
      </w:r>
      <w:r>
        <w:t>«Страсти</w:t>
      </w:r>
      <w:r>
        <w:rPr>
          <w:spacing w:val="44"/>
        </w:rPr>
        <w:t xml:space="preserve"> </w:t>
      </w:r>
      <w:r>
        <w:t>по</w:t>
      </w:r>
      <w:r>
        <w:rPr>
          <w:spacing w:val="41"/>
        </w:rPr>
        <w:t xml:space="preserve"> </w:t>
      </w:r>
      <w:r>
        <w:t>Матфею»</w:t>
      </w:r>
      <w:r>
        <w:rPr>
          <w:spacing w:val="35"/>
        </w:rPr>
        <w:t xml:space="preserve"> </w:t>
      </w:r>
      <w:r>
        <w:t>(ария</w:t>
      </w:r>
      <w:r>
        <w:rPr>
          <w:spacing w:val="41"/>
        </w:rPr>
        <w:t xml:space="preserve"> </w:t>
      </w:r>
      <w:r>
        <w:t>альта</w:t>
      </w:r>
      <w:r>
        <w:rPr>
          <w:spacing w:val="42"/>
        </w:rPr>
        <w:t xml:space="preserve"> </w:t>
      </w:r>
      <w:r>
        <w:t>№</w:t>
      </w:r>
      <w:r>
        <w:rPr>
          <w:spacing w:val="46"/>
        </w:rPr>
        <w:t xml:space="preserve"> </w:t>
      </w:r>
      <w:r>
        <w:t>47).</w:t>
      </w:r>
      <w:r>
        <w:rPr>
          <w:spacing w:val="41"/>
        </w:rPr>
        <w:t xml:space="preserve"> </w:t>
      </w:r>
      <w:r>
        <w:t>Сюита</w:t>
      </w:r>
      <w:r>
        <w:rPr>
          <w:spacing w:val="42"/>
        </w:rPr>
        <w:t xml:space="preserve"> </w:t>
      </w:r>
      <w:r>
        <w:t>№</w:t>
      </w:r>
      <w:r>
        <w:rPr>
          <w:spacing w:val="40"/>
        </w:rPr>
        <w:t xml:space="preserve"> </w:t>
      </w:r>
      <w:r>
        <w:t>2</w:t>
      </w:r>
      <w:r>
        <w:rPr>
          <w:spacing w:val="45"/>
        </w:rPr>
        <w:t xml:space="preserve"> </w:t>
      </w:r>
      <w:r>
        <w:t>(7</w:t>
      </w:r>
      <w:r>
        <w:rPr>
          <w:spacing w:val="42"/>
        </w:rPr>
        <w:t xml:space="preserve"> </w:t>
      </w:r>
      <w:r>
        <w:t>часть</w:t>
      </w:r>
    </w:p>
    <w:p w:rsidR="00BE63DE" w:rsidRDefault="00855029">
      <w:pPr>
        <w:pStyle w:val="a3"/>
      </w:pPr>
      <w:r>
        <w:t>«Шутка»). И. Бах-Ф. Бузони. Чакона изПартиты № 2 для скрипки соло.</w:t>
      </w:r>
    </w:p>
    <w:p w:rsidR="00BE63DE" w:rsidRPr="001259A6" w:rsidRDefault="00855029">
      <w:pPr>
        <w:pStyle w:val="a4"/>
        <w:numPr>
          <w:ilvl w:val="4"/>
          <w:numId w:val="133"/>
        </w:numPr>
        <w:tabs>
          <w:tab w:val="left" w:pos="2530"/>
        </w:tabs>
        <w:ind w:left="2529" w:hanging="709"/>
        <w:jc w:val="both"/>
        <w:rPr>
          <w:sz w:val="24"/>
          <w:lang w:val="en-US"/>
        </w:rPr>
      </w:pPr>
      <w:r>
        <w:rPr>
          <w:sz w:val="24"/>
        </w:rPr>
        <w:t>И</w:t>
      </w:r>
      <w:r w:rsidRPr="001259A6">
        <w:rPr>
          <w:sz w:val="24"/>
          <w:lang w:val="en-US"/>
        </w:rPr>
        <w:t xml:space="preserve">. </w:t>
      </w:r>
      <w:r>
        <w:rPr>
          <w:sz w:val="24"/>
        </w:rPr>
        <w:t>Бах</w:t>
      </w:r>
      <w:r w:rsidRPr="001259A6">
        <w:rPr>
          <w:sz w:val="24"/>
          <w:lang w:val="en-US"/>
        </w:rPr>
        <w:t>-</w:t>
      </w:r>
      <w:r>
        <w:rPr>
          <w:sz w:val="24"/>
        </w:rPr>
        <w:t>Ш</w:t>
      </w:r>
      <w:r w:rsidRPr="001259A6">
        <w:rPr>
          <w:sz w:val="24"/>
          <w:lang w:val="en-US"/>
        </w:rPr>
        <w:t xml:space="preserve">. </w:t>
      </w:r>
      <w:r>
        <w:rPr>
          <w:sz w:val="24"/>
        </w:rPr>
        <w:t>Гуно</w:t>
      </w:r>
      <w:r w:rsidRPr="001259A6">
        <w:rPr>
          <w:sz w:val="24"/>
          <w:lang w:val="en-US"/>
        </w:rPr>
        <w:t>. «Ave</w:t>
      </w:r>
      <w:r w:rsidRPr="001259A6">
        <w:rPr>
          <w:spacing w:val="4"/>
          <w:sz w:val="24"/>
          <w:lang w:val="en-US"/>
        </w:rPr>
        <w:t xml:space="preserve"> </w:t>
      </w:r>
      <w:r w:rsidRPr="001259A6">
        <w:rPr>
          <w:sz w:val="24"/>
          <w:lang w:val="en-US"/>
        </w:rPr>
        <w:t>Maria».</w:t>
      </w:r>
    </w:p>
    <w:p w:rsidR="00BE63DE" w:rsidRDefault="00855029">
      <w:pPr>
        <w:pStyle w:val="a4"/>
        <w:numPr>
          <w:ilvl w:val="4"/>
          <w:numId w:val="133"/>
        </w:numPr>
        <w:tabs>
          <w:tab w:val="left" w:pos="2530"/>
        </w:tabs>
        <w:ind w:left="2529" w:hanging="709"/>
        <w:jc w:val="both"/>
        <w:rPr>
          <w:sz w:val="24"/>
        </w:rPr>
      </w:pPr>
      <w:r>
        <w:rPr>
          <w:sz w:val="24"/>
        </w:rPr>
        <w:t xml:space="preserve">М. Березовский. Хоровой концерт </w:t>
      </w:r>
      <w:r>
        <w:rPr>
          <w:spacing w:val="-3"/>
          <w:sz w:val="24"/>
        </w:rPr>
        <w:t xml:space="preserve">«Не </w:t>
      </w:r>
      <w:r>
        <w:rPr>
          <w:sz w:val="24"/>
        </w:rPr>
        <w:t>отвержи мене во время</w:t>
      </w:r>
      <w:r>
        <w:rPr>
          <w:spacing w:val="-2"/>
          <w:sz w:val="24"/>
        </w:rPr>
        <w:t xml:space="preserve"> </w:t>
      </w:r>
      <w:r>
        <w:rPr>
          <w:sz w:val="24"/>
        </w:rPr>
        <w:t>старости».</w:t>
      </w:r>
    </w:p>
    <w:p w:rsidR="00BE63DE" w:rsidRDefault="00855029">
      <w:pPr>
        <w:pStyle w:val="a4"/>
        <w:numPr>
          <w:ilvl w:val="4"/>
          <w:numId w:val="133"/>
        </w:numPr>
        <w:tabs>
          <w:tab w:val="left" w:pos="2530"/>
        </w:tabs>
        <w:ind w:right="698" w:firstLine="708"/>
        <w:jc w:val="both"/>
        <w:rPr>
          <w:sz w:val="24"/>
        </w:rPr>
      </w:pPr>
      <w:r>
        <w:rPr>
          <w:sz w:val="24"/>
        </w:rPr>
        <w:t>Л. Бернстайн. Мюзикл «Вестсайдская история» (песня Тони «Мария!», песня и танец девушек «Америка», дуэт Тони и Марии, сцена драки).</w:t>
      </w:r>
    </w:p>
    <w:p w:rsidR="00BE63DE" w:rsidRDefault="00855029">
      <w:pPr>
        <w:pStyle w:val="a4"/>
        <w:numPr>
          <w:ilvl w:val="4"/>
          <w:numId w:val="133"/>
        </w:numPr>
        <w:tabs>
          <w:tab w:val="left" w:pos="2530"/>
        </w:tabs>
        <w:spacing w:before="1"/>
        <w:ind w:right="687" w:firstLine="708"/>
        <w:jc w:val="both"/>
        <w:rPr>
          <w:sz w:val="24"/>
        </w:rPr>
      </w:pPr>
      <w:r>
        <w:rPr>
          <w:sz w:val="24"/>
        </w:rPr>
        <w:t>Л. Бетховен. Симфония № 5. Соната № 7 (экспозиция Ι части). Соната № 8 («Па- тетическая»). Соната № 14 («Лунная»). Соната № 20 (ΙΙ часть, менуэт). Соната № 23 («Аппасси- 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 тюра.Песня Клерхен). Шотландская песня «Верный</w:t>
      </w:r>
      <w:r>
        <w:rPr>
          <w:spacing w:val="1"/>
          <w:sz w:val="24"/>
        </w:rPr>
        <w:t xml:space="preserve"> </w:t>
      </w:r>
      <w:r>
        <w:rPr>
          <w:sz w:val="24"/>
        </w:rPr>
        <w:t>Джонни».</w:t>
      </w:r>
    </w:p>
    <w:p w:rsidR="00BE63DE" w:rsidRDefault="00855029">
      <w:pPr>
        <w:pStyle w:val="a4"/>
        <w:numPr>
          <w:ilvl w:val="4"/>
          <w:numId w:val="133"/>
        </w:numPr>
        <w:tabs>
          <w:tab w:val="left" w:pos="2530"/>
        </w:tabs>
        <w:ind w:right="696" w:firstLine="708"/>
        <w:jc w:val="both"/>
        <w:rPr>
          <w:sz w:val="24"/>
        </w:rPr>
      </w:pPr>
      <w:r>
        <w:rPr>
          <w:sz w:val="24"/>
        </w:rPr>
        <w:t>Ж. Бизе. Опера «Кармен» (фрагменты:Увертюра, Хабанера из I д., Сегедилья, Сцена</w:t>
      </w:r>
      <w:r>
        <w:rPr>
          <w:spacing w:val="-2"/>
          <w:sz w:val="24"/>
        </w:rPr>
        <w:t xml:space="preserve"> </w:t>
      </w:r>
      <w:r>
        <w:rPr>
          <w:sz w:val="24"/>
        </w:rPr>
        <w:t>гадания).</w:t>
      </w:r>
    </w:p>
    <w:p w:rsidR="00BE63DE" w:rsidRDefault="00855029">
      <w:pPr>
        <w:pStyle w:val="a4"/>
        <w:numPr>
          <w:ilvl w:val="4"/>
          <w:numId w:val="133"/>
        </w:numPr>
        <w:tabs>
          <w:tab w:val="left" w:pos="2530"/>
        </w:tabs>
        <w:ind w:right="685" w:firstLine="708"/>
        <w:jc w:val="both"/>
        <w:rPr>
          <w:sz w:val="24"/>
        </w:rPr>
      </w:pPr>
      <w:r>
        <w:rPr>
          <w:sz w:val="24"/>
        </w:rPr>
        <w:t>Ж. Бизе-Р. Щедрин. Балет «Кармен-сюита» (Вступление (№ 1). Танец (№ 2) Раз- вод караула (№ 4). Выход Кармен и Хабанера (№ 5). Вторая интермеццо (№ 7). Болеро (№ 8). Тореро (№ 9). Тореро и Кармен (№ 10). Адажио (№ 11). Гадание (№ 12). Финал (№</w:t>
      </w:r>
      <w:r>
        <w:rPr>
          <w:spacing w:val="-10"/>
          <w:sz w:val="24"/>
        </w:rPr>
        <w:t xml:space="preserve"> </w:t>
      </w:r>
      <w:r>
        <w:rPr>
          <w:sz w:val="24"/>
        </w:rPr>
        <w:t>13).</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4"/>
          <w:numId w:val="133"/>
        </w:numPr>
        <w:tabs>
          <w:tab w:val="left" w:pos="2530"/>
        </w:tabs>
        <w:spacing w:before="66"/>
        <w:ind w:right="686" w:firstLine="708"/>
        <w:jc w:val="both"/>
        <w:rPr>
          <w:sz w:val="24"/>
        </w:rPr>
      </w:pPr>
      <w:r>
        <w:rPr>
          <w:sz w:val="24"/>
        </w:rPr>
        <w:t>А. Бородин. Квартет № 2 (Ноктюрн, III ч.). Симфония № 2 «Богатырская» (экспо- зиция, Ι ч.). Опера «Князь Игорь» (Хор из пролога «Солнцу красному слава!», Ария Князя Иго- ря из II д., Половецкая пляска с хором из II д., Плач Ярославны из IV</w:t>
      </w:r>
      <w:r>
        <w:rPr>
          <w:spacing w:val="-9"/>
          <w:sz w:val="24"/>
        </w:rPr>
        <w:t xml:space="preserve"> </w:t>
      </w:r>
      <w:r>
        <w:rPr>
          <w:sz w:val="24"/>
        </w:rPr>
        <w:t>д.).</w:t>
      </w:r>
    </w:p>
    <w:p w:rsidR="00BE63DE" w:rsidRDefault="00855029">
      <w:pPr>
        <w:pStyle w:val="a4"/>
        <w:numPr>
          <w:ilvl w:val="4"/>
          <w:numId w:val="133"/>
        </w:numPr>
        <w:tabs>
          <w:tab w:val="left" w:pos="2530"/>
        </w:tabs>
        <w:spacing w:before="1"/>
        <w:ind w:left="2529" w:hanging="709"/>
        <w:jc w:val="both"/>
        <w:rPr>
          <w:sz w:val="24"/>
        </w:rPr>
      </w:pPr>
      <w:r>
        <w:rPr>
          <w:sz w:val="24"/>
        </w:rPr>
        <w:t>Д. Бортнянский. Херувимская песня № 7. «Слава Отцу и Сыну, и Святому</w:t>
      </w:r>
      <w:r>
        <w:rPr>
          <w:spacing w:val="-19"/>
          <w:sz w:val="24"/>
        </w:rPr>
        <w:t xml:space="preserve"> </w:t>
      </w:r>
      <w:r>
        <w:rPr>
          <w:sz w:val="24"/>
        </w:rPr>
        <w:t>Духу».</w:t>
      </w:r>
    </w:p>
    <w:p w:rsidR="00BE63DE" w:rsidRDefault="00855029">
      <w:pPr>
        <w:pStyle w:val="a4"/>
        <w:numPr>
          <w:ilvl w:val="4"/>
          <w:numId w:val="133"/>
        </w:numPr>
        <w:tabs>
          <w:tab w:val="left" w:pos="2530"/>
        </w:tabs>
        <w:ind w:left="2529" w:hanging="709"/>
        <w:jc w:val="both"/>
        <w:rPr>
          <w:sz w:val="24"/>
        </w:rPr>
      </w:pPr>
      <w:r>
        <w:rPr>
          <w:sz w:val="24"/>
        </w:rPr>
        <w:t>Ж. Брель.</w:t>
      </w:r>
      <w:r>
        <w:rPr>
          <w:spacing w:val="-1"/>
          <w:sz w:val="24"/>
        </w:rPr>
        <w:t xml:space="preserve"> </w:t>
      </w:r>
      <w:r>
        <w:rPr>
          <w:sz w:val="24"/>
        </w:rPr>
        <w:t>Вальс.</w:t>
      </w:r>
    </w:p>
    <w:p w:rsidR="00BE63DE" w:rsidRDefault="00855029">
      <w:pPr>
        <w:pStyle w:val="a4"/>
        <w:numPr>
          <w:ilvl w:val="4"/>
          <w:numId w:val="133"/>
        </w:numPr>
        <w:tabs>
          <w:tab w:val="left" w:pos="2530"/>
        </w:tabs>
        <w:ind w:left="2529" w:hanging="709"/>
        <w:jc w:val="both"/>
        <w:rPr>
          <w:sz w:val="24"/>
        </w:rPr>
      </w:pPr>
      <w:r>
        <w:rPr>
          <w:sz w:val="24"/>
        </w:rPr>
        <w:t>Дж. Верди. Опера «Риголетто» (Песенка Герцога,</w:t>
      </w:r>
      <w:r>
        <w:rPr>
          <w:spacing w:val="-9"/>
          <w:sz w:val="24"/>
        </w:rPr>
        <w:t xml:space="preserve"> </w:t>
      </w:r>
      <w:r>
        <w:rPr>
          <w:sz w:val="24"/>
        </w:rPr>
        <w:t>Финал).</w:t>
      </w:r>
    </w:p>
    <w:p w:rsidR="00BE63DE" w:rsidRDefault="00855029">
      <w:pPr>
        <w:pStyle w:val="a4"/>
        <w:numPr>
          <w:ilvl w:val="4"/>
          <w:numId w:val="133"/>
        </w:numPr>
        <w:tabs>
          <w:tab w:val="left" w:pos="2530"/>
        </w:tabs>
        <w:ind w:right="692" w:firstLine="708"/>
        <w:jc w:val="both"/>
        <w:rPr>
          <w:sz w:val="24"/>
        </w:rPr>
      </w:pPr>
      <w:r>
        <w:rPr>
          <w:sz w:val="24"/>
        </w:rPr>
        <w:t>А. Вивальди. Цикл концертов для скрипки соло, струнного квинтета, органа и чембало «Времена года» («Весна»,</w:t>
      </w:r>
      <w:r>
        <w:rPr>
          <w:spacing w:val="4"/>
          <w:sz w:val="24"/>
        </w:rPr>
        <w:t xml:space="preserve"> </w:t>
      </w:r>
      <w:r>
        <w:rPr>
          <w:sz w:val="24"/>
        </w:rPr>
        <w:t>«Зима»).</w:t>
      </w:r>
    </w:p>
    <w:p w:rsidR="00BE63DE" w:rsidRDefault="00855029">
      <w:pPr>
        <w:pStyle w:val="a4"/>
        <w:numPr>
          <w:ilvl w:val="4"/>
          <w:numId w:val="133"/>
        </w:numPr>
        <w:tabs>
          <w:tab w:val="left" w:pos="2530"/>
        </w:tabs>
        <w:ind w:left="2529" w:hanging="709"/>
        <w:jc w:val="both"/>
        <w:rPr>
          <w:sz w:val="24"/>
        </w:rPr>
      </w:pPr>
      <w:r>
        <w:rPr>
          <w:sz w:val="24"/>
        </w:rPr>
        <w:t>Э. Вила Лобос. «Бразильская бахиана» № 5 (ария для сопрано и</w:t>
      </w:r>
      <w:r>
        <w:rPr>
          <w:spacing w:val="-10"/>
          <w:sz w:val="24"/>
        </w:rPr>
        <w:t xml:space="preserve"> </w:t>
      </w:r>
      <w:r>
        <w:rPr>
          <w:sz w:val="24"/>
        </w:rPr>
        <w:t>виолончелей).</w:t>
      </w:r>
    </w:p>
    <w:p w:rsidR="00BE63DE" w:rsidRDefault="00855029">
      <w:pPr>
        <w:pStyle w:val="a4"/>
        <w:numPr>
          <w:ilvl w:val="4"/>
          <w:numId w:val="133"/>
        </w:numPr>
        <w:tabs>
          <w:tab w:val="left" w:pos="2530"/>
        </w:tabs>
        <w:ind w:right="698" w:firstLine="708"/>
        <w:jc w:val="both"/>
        <w:rPr>
          <w:sz w:val="24"/>
        </w:rPr>
      </w:pPr>
      <w:r>
        <w:rPr>
          <w:sz w:val="24"/>
        </w:rPr>
        <w:t>А. Варламов. «Горные вершины» (сл. М. Лермонтова). «Красный сарафан» (сл. Г. Цыганова).</w:t>
      </w:r>
    </w:p>
    <w:p w:rsidR="00BE63DE" w:rsidRDefault="00855029">
      <w:pPr>
        <w:pStyle w:val="a4"/>
        <w:numPr>
          <w:ilvl w:val="4"/>
          <w:numId w:val="133"/>
        </w:numPr>
        <w:tabs>
          <w:tab w:val="left" w:pos="2530"/>
        </w:tabs>
        <w:ind w:right="684" w:firstLine="708"/>
        <w:jc w:val="both"/>
        <w:rPr>
          <w:sz w:val="24"/>
        </w:rPr>
      </w:pPr>
      <w:r>
        <w:rPr>
          <w:sz w:val="24"/>
        </w:rPr>
        <w:t>В. Гаврилин «Перезвоны». По прочтении В. Шукшина (симфония-действо для со- листов, хора, гобоя и ударных): «Весело на душе» (№ 1), «Смерть разбойника» (№ 2), «Ерунда» (№ 4), «Ти-ри-ри» (№ 8), «Вечерняя музыка» (№ 10), «Молитва» (№ 17). Вокальный</w:t>
      </w:r>
      <w:r>
        <w:rPr>
          <w:spacing w:val="22"/>
          <w:sz w:val="24"/>
        </w:rPr>
        <w:t xml:space="preserve"> </w:t>
      </w:r>
      <w:r>
        <w:rPr>
          <w:sz w:val="24"/>
        </w:rPr>
        <w:t>цикл</w:t>
      </w:r>
    </w:p>
    <w:p w:rsidR="00BE63DE" w:rsidRDefault="00855029">
      <w:pPr>
        <w:pStyle w:val="a3"/>
      </w:pPr>
      <w:r>
        <w:t>«Времена года» («Весна», «Осень»).</w:t>
      </w:r>
    </w:p>
    <w:p w:rsidR="00BE63DE" w:rsidRDefault="00855029">
      <w:pPr>
        <w:pStyle w:val="a4"/>
        <w:numPr>
          <w:ilvl w:val="4"/>
          <w:numId w:val="133"/>
        </w:numPr>
        <w:tabs>
          <w:tab w:val="left" w:pos="2530"/>
        </w:tabs>
        <w:ind w:left="2529" w:hanging="709"/>
        <w:jc w:val="both"/>
        <w:rPr>
          <w:sz w:val="24"/>
        </w:rPr>
      </w:pPr>
      <w:r>
        <w:rPr>
          <w:sz w:val="24"/>
        </w:rPr>
        <w:t>Й. Гайдн. Симфония № 103 («С тремоло литавр»). I часть, IV</w:t>
      </w:r>
      <w:r>
        <w:rPr>
          <w:spacing w:val="-4"/>
          <w:sz w:val="24"/>
        </w:rPr>
        <w:t xml:space="preserve"> </w:t>
      </w:r>
      <w:r>
        <w:rPr>
          <w:sz w:val="24"/>
        </w:rPr>
        <w:t>часть.</w:t>
      </w:r>
    </w:p>
    <w:p w:rsidR="00BE63DE" w:rsidRDefault="00855029">
      <w:pPr>
        <w:pStyle w:val="a4"/>
        <w:numPr>
          <w:ilvl w:val="4"/>
          <w:numId w:val="133"/>
        </w:numPr>
        <w:tabs>
          <w:tab w:val="left" w:pos="2530"/>
        </w:tabs>
        <w:ind w:right="684" w:firstLine="708"/>
        <w:jc w:val="both"/>
        <w:rPr>
          <w:sz w:val="24"/>
        </w:rPr>
      </w:pPr>
      <w:r>
        <w:rPr>
          <w:sz w:val="24"/>
        </w:rPr>
        <w:t>Г. Гендель. Пассакалия из сюиты соль минор. Хор «Аллилуйя» (№ 44) из орато- рии</w:t>
      </w:r>
      <w:r>
        <w:rPr>
          <w:spacing w:val="2"/>
          <w:sz w:val="24"/>
        </w:rPr>
        <w:t xml:space="preserve"> </w:t>
      </w:r>
      <w:r>
        <w:rPr>
          <w:sz w:val="24"/>
        </w:rPr>
        <w:t>«Мессия».</w:t>
      </w:r>
    </w:p>
    <w:p w:rsidR="00BE63DE" w:rsidRDefault="00855029">
      <w:pPr>
        <w:pStyle w:val="a4"/>
        <w:numPr>
          <w:ilvl w:val="4"/>
          <w:numId w:val="133"/>
        </w:numPr>
        <w:tabs>
          <w:tab w:val="left" w:pos="2530"/>
        </w:tabs>
        <w:ind w:right="686" w:firstLine="708"/>
        <w:jc w:val="both"/>
        <w:rPr>
          <w:sz w:val="24"/>
        </w:rPr>
      </w:pPr>
      <w:r>
        <w:rPr>
          <w:sz w:val="24"/>
        </w:rPr>
        <w:t xml:space="preserve">Дж. Гершвин. Опера «Порги и Бесс» (Колыбельная Клары из I д., Песня Порги из II д., Дуэт Порги и Бесс из II д., Песенка Спортинг Лайфа из II д.). Концерт для </w:t>
      </w:r>
      <w:r>
        <w:rPr>
          <w:spacing w:val="2"/>
          <w:sz w:val="24"/>
        </w:rPr>
        <w:t xml:space="preserve">ф-но </w:t>
      </w:r>
      <w:r>
        <w:rPr>
          <w:sz w:val="24"/>
        </w:rPr>
        <w:t>с оркест- ром (Ι часть). Рапсодия в блюзовых тонах.  «Любимый мой» (сл. А.  Гершвина, русский текст  Т.</w:t>
      </w:r>
      <w:r>
        <w:rPr>
          <w:spacing w:val="-1"/>
          <w:sz w:val="24"/>
        </w:rPr>
        <w:t xml:space="preserve"> </w:t>
      </w:r>
      <w:r>
        <w:rPr>
          <w:sz w:val="24"/>
        </w:rPr>
        <w:t>Сикорской).</w:t>
      </w:r>
    </w:p>
    <w:p w:rsidR="00BE63DE" w:rsidRDefault="00855029">
      <w:pPr>
        <w:pStyle w:val="a4"/>
        <w:numPr>
          <w:ilvl w:val="4"/>
          <w:numId w:val="133"/>
        </w:numPr>
        <w:tabs>
          <w:tab w:val="left" w:pos="2530"/>
        </w:tabs>
        <w:spacing w:before="1"/>
        <w:ind w:right="683" w:firstLine="708"/>
        <w:jc w:val="both"/>
        <w:rPr>
          <w:sz w:val="24"/>
        </w:rPr>
      </w:pPr>
      <w:r>
        <w:rPr>
          <w:sz w:val="24"/>
        </w:rPr>
        <w:t xml:space="preserve">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w:t>
      </w:r>
      <w:r>
        <w:rPr>
          <w:spacing w:val="-3"/>
          <w:sz w:val="24"/>
        </w:rPr>
        <w:t xml:space="preserve">IV </w:t>
      </w:r>
      <w:r>
        <w:rPr>
          <w:sz w:val="24"/>
        </w:rPr>
        <w:t xml:space="preserve">д., Ария Сусанина из </w:t>
      </w:r>
      <w:r>
        <w:rPr>
          <w:spacing w:val="-3"/>
          <w:sz w:val="24"/>
        </w:rPr>
        <w:t xml:space="preserve">IV </w:t>
      </w:r>
      <w:r>
        <w:rPr>
          <w:sz w:val="24"/>
        </w:rPr>
        <w:t xml:space="preserve">д., хор «Славься!»). Опера «Руслан и Людмила» (Увер- тюра, Сцена Наины и Фарлафа, Персидский хор, заключительный хор «Слава великим бо- гам!»). «Вальс-фантазия». Романс </w:t>
      </w:r>
      <w:r>
        <w:rPr>
          <w:spacing w:val="-4"/>
          <w:sz w:val="24"/>
        </w:rPr>
        <w:t xml:space="preserve">«Я </w:t>
      </w:r>
      <w:r>
        <w:rPr>
          <w:sz w:val="24"/>
        </w:rPr>
        <w:t>помню чудное мгновенье» (ст. А. Пушкина). «Патриоти- ческая песня» (сл. А. Машистова). Романс «Жаворонок» (ст. Н.</w:t>
      </w:r>
      <w:r>
        <w:rPr>
          <w:spacing w:val="-11"/>
          <w:sz w:val="24"/>
        </w:rPr>
        <w:t xml:space="preserve"> </w:t>
      </w:r>
      <w:r>
        <w:rPr>
          <w:sz w:val="24"/>
        </w:rPr>
        <w:t>Кукольника).</w:t>
      </w:r>
    </w:p>
    <w:p w:rsidR="00BE63DE" w:rsidRDefault="00855029">
      <w:pPr>
        <w:pStyle w:val="a4"/>
        <w:numPr>
          <w:ilvl w:val="4"/>
          <w:numId w:val="133"/>
        </w:numPr>
        <w:tabs>
          <w:tab w:val="left" w:pos="2530"/>
        </w:tabs>
        <w:ind w:left="2529" w:hanging="709"/>
        <w:jc w:val="both"/>
        <w:rPr>
          <w:sz w:val="24"/>
        </w:rPr>
      </w:pPr>
      <w:r>
        <w:rPr>
          <w:sz w:val="24"/>
        </w:rPr>
        <w:t>М. Глинка-М. Балакирев. «Жаворонок» (фортепианная</w:t>
      </w:r>
      <w:r>
        <w:rPr>
          <w:spacing w:val="-7"/>
          <w:sz w:val="24"/>
        </w:rPr>
        <w:t xml:space="preserve"> </w:t>
      </w:r>
      <w:r>
        <w:rPr>
          <w:sz w:val="24"/>
        </w:rPr>
        <w:t>пьеса).</w:t>
      </w:r>
    </w:p>
    <w:p w:rsidR="00BE63DE" w:rsidRDefault="00855029">
      <w:pPr>
        <w:pStyle w:val="a4"/>
        <w:numPr>
          <w:ilvl w:val="4"/>
          <w:numId w:val="133"/>
        </w:numPr>
        <w:tabs>
          <w:tab w:val="left" w:pos="2530"/>
        </w:tabs>
        <w:ind w:right="698" w:firstLine="708"/>
        <w:jc w:val="both"/>
        <w:rPr>
          <w:sz w:val="24"/>
        </w:rPr>
      </w:pPr>
      <w:r>
        <w:rPr>
          <w:sz w:val="24"/>
        </w:rPr>
        <w:t xml:space="preserve">К. Глюк. Опера «Орфей и Эвридика» (хор </w:t>
      </w:r>
      <w:r>
        <w:rPr>
          <w:spacing w:val="-2"/>
          <w:sz w:val="24"/>
        </w:rPr>
        <w:t xml:space="preserve">«Струн </w:t>
      </w:r>
      <w:r>
        <w:rPr>
          <w:sz w:val="24"/>
        </w:rPr>
        <w:t>золотых напев», Мелодия, Хор фурий).</w:t>
      </w:r>
    </w:p>
    <w:p w:rsidR="00BE63DE" w:rsidRDefault="00855029">
      <w:pPr>
        <w:pStyle w:val="a4"/>
        <w:numPr>
          <w:ilvl w:val="4"/>
          <w:numId w:val="133"/>
        </w:numPr>
        <w:tabs>
          <w:tab w:val="left" w:pos="2530"/>
        </w:tabs>
        <w:ind w:right="700" w:firstLine="708"/>
        <w:jc w:val="both"/>
        <w:rPr>
          <w:sz w:val="24"/>
        </w:rPr>
      </w:pPr>
      <w:r>
        <w:rPr>
          <w:sz w:val="24"/>
        </w:rPr>
        <w:t>Э. Григ. Музыка к драме Г. Ибсена «Пер Гюнт» (Песня Сольвейг, «Смерть Озе»). Соната для виолончели и фортепиано» (Ι</w:t>
      </w:r>
      <w:r>
        <w:rPr>
          <w:spacing w:val="-12"/>
          <w:sz w:val="24"/>
        </w:rPr>
        <w:t xml:space="preserve"> </w:t>
      </w:r>
      <w:r>
        <w:rPr>
          <w:sz w:val="24"/>
        </w:rPr>
        <w:t>часть).</w:t>
      </w:r>
    </w:p>
    <w:p w:rsidR="00BE63DE" w:rsidRDefault="00855029">
      <w:pPr>
        <w:pStyle w:val="a4"/>
        <w:numPr>
          <w:ilvl w:val="4"/>
          <w:numId w:val="133"/>
        </w:numPr>
        <w:tabs>
          <w:tab w:val="left" w:pos="2530"/>
        </w:tabs>
        <w:ind w:right="687" w:firstLine="708"/>
        <w:jc w:val="both"/>
        <w:rPr>
          <w:sz w:val="24"/>
        </w:rPr>
      </w:pPr>
      <w:r>
        <w:rPr>
          <w:sz w:val="24"/>
        </w:rPr>
        <w:t>А. Гурилев. «Домик-крошечка» (сл. С. Любецкого). «Вьется ласточка сизокры- лая» (сл. Н. Грекова). «Колокольчик» (сл. И.</w:t>
      </w:r>
      <w:r>
        <w:rPr>
          <w:spacing w:val="-15"/>
          <w:sz w:val="24"/>
        </w:rPr>
        <w:t xml:space="preserve"> </w:t>
      </w:r>
      <w:r>
        <w:rPr>
          <w:sz w:val="24"/>
        </w:rPr>
        <w:t>Макарова).</w:t>
      </w:r>
    </w:p>
    <w:p w:rsidR="00BE63DE" w:rsidRDefault="00855029">
      <w:pPr>
        <w:pStyle w:val="a4"/>
        <w:numPr>
          <w:ilvl w:val="4"/>
          <w:numId w:val="133"/>
        </w:numPr>
        <w:tabs>
          <w:tab w:val="left" w:pos="2530"/>
        </w:tabs>
        <w:ind w:right="698" w:firstLine="708"/>
        <w:jc w:val="both"/>
        <w:rPr>
          <w:sz w:val="24"/>
        </w:rPr>
      </w:pPr>
      <w:r>
        <w:rPr>
          <w:sz w:val="24"/>
        </w:rPr>
        <w:t>К. Дебюсси. Ноктюрн «Празднества». «Бергамасская сюита» («Лунный свет»). Фортепианная сюита «Детский уголок» («Кукольный</w:t>
      </w:r>
      <w:r>
        <w:rPr>
          <w:spacing w:val="-4"/>
          <w:sz w:val="24"/>
        </w:rPr>
        <w:t xml:space="preserve"> </w:t>
      </w:r>
      <w:r>
        <w:rPr>
          <w:sz w:val="24"/>
        </w:rPr>
        <w:t>кэк-уок»).</w:t>
      </w:r>
    </w:p>
    <w:p w:rsidR="00BE63DE" w:rsidRDefault="00855029">
      <w:pPr>
        <w:pStyle w:val="a4"/>
        <w:numPr>
          <w:ilvl w:val="4"/>
          <w:numId w:val="133"/>
        </w:numPr>
        <w:tabs>
          <w:tab w:val="left" w:pos="2530"/>
        </w:tabs>
        <w:spacing w:before="1"/>
        <w:ind w:left="2529" w:hanging="709"/>
        <w:jc w:val="both"/>
        <w:rPr>
          <w:sz w:val="24"/>
        </w:rPr>
      </w:pPr>
      <w:r>
        <w:rPr>
          <w:sz w:val="24"/>
        </w:rPr>
        <w:t>Б. Дварионас. «Деревянная</w:t>
      </w:r>
      <w:r>
        <w:rPr>
          <w:spacing w:val="3"/>
          <w:sz w:val="24"/>
        </w:rPr>
        <w:t xml:space="preserve"> </w:t>
      </w:r>
      <w:r>
        <w:rPr>
          <w:sz w:val="24"/>
        </w:rPr>
        <w:t>лошадка».</w:t>
      </w:r>
    </w:p>
    <w:p w:rsidR="00BE63DE" w:rsidRDefault="00855029">
      <w:pPr>
        <w:pStyle w:val="a4"/>
        <w:numPr>
          <w:ilvl w:val="4"/>
          <w:numId w:val="133"/>
        </w:numPr>
        <w:tabs>
          <w:tab w:val="left" w:pos="2530"/>
        </w:tabs>
        <w:ind w:right="688" w:firstLine="708"/>
        <w:jc w:val="both"/>
        <w:rPr>
          <w:sz w:val="24"/>
        </w:rPr>
      </w:pPr>
      <w:r>
        <w:rPr>
          <w:sz w:val="24"/>
        </w:rPr>
        <w:t>И. Дунаевский. Марш из к/ф «Веселые ребята» (сл. В. Лебедева-Кумача). Оперет- та «Белая акация» (Вальс, Песня об Одессе, Выход Ларисы и семи</w:t>
      </w:r>
      <w:r>
        <w:rPr>
          <w:spacing w:val="-8"/>
          <w:sz w:val="24"/>
        </w:rPr>
        <w:t xml:space="preserve"> </w:t>
      </w:r>
      <w:r>
        <w:rPr>
          <w:sz w:val="24"/>
        </w:rPr>
        <w:t>кавалеров).</w:t>
      </w:r>
    </w:p>
    <w:p w:rsidR="00BE63DE" w:rsidRDefault="00855029">
      <w:pPr>
        <w:pStyle w:val="a4"/>
        <w:numPr>
          <w:ilvl w:val="4"/>
          <w:numId w:val="133"/>
        </w:numPr>
        <w:tabs>
          <w:tab w:val="left" w:pos="2530"/>
        </w:tabs>
        <w:ind w:left="2529" w:hanging="709"/>
        <w:jc w:val="both"/>
        <w:rPr>
          <w:sz w:val="24"/>
        </w:rPr>
      </w:pPr>
      <w:r>
        <w:rPr>
          <w:sz w:val="24"/>
        </w:rPr>
        <w:t>А. Журбин. Рок-опера «Орфей и Эвридика» (фрагменты по выбору</w:t>
      </w:r>
      <w:r>
        <w:rPr>
          <w:spacing w:val="-15"/>
          <w:sz w:val="24"/>
        </w:rPr>
        <w:t xml:space="preserve"> </w:t>
      </w:r>
      <w:r>
        <w:rPr>
          <w:sz w:val="24"/>
        </w:rPr>
        <w:t>учителя).</w:t>
      </w:r>
    </w:p>
    <w:p w:rsidR="00BE63DE" w:rsidRDefault="00855029">
      <w:pPr>
        <w:pStyle w:val="a4"/>
        <w:numPr>
          <w:ilvl w:val="4"/>
          <w:numId w:val="133"/>
        </w:numPr>
        <w:tabs>
          <w:tab w:val="left" w:pos="2530"/>
        </w:tabs>
        <w:ind w:left="2529" w:hanging="709"/>
        <w:jc w:val="both"/>
        <w:rPr>
          <w:sz w:val="24"/>
        </w:rPr>
      </w:pPr>
      <w:r>
        <w:rPr>
          <w:sz w:val="24"/>
        </w:rPr>
        <w:t>Знаменный</w:t>
      </w:r>
      <w:r>
        <w:rPr>
          <w:spacing w:val="-1"/>
          <w:sz w:val="24"/>
        </w:rPr>
        <w:t xml:space="preserve"> </w:t>
      </w:r>
      <w:r>
        <w:rPr>
          <w:sz w:val="24"/>
        </w:rPr>
        <w:t>распев.</w:t>
      </w:r>
    </w:p>
    <w:p w:rsidR="00BE63DE" w:rsidRDefault="00855029">
      <w:pPr>
        <w:pStyle w:val="a4"/>
        <w:numPr>
          <w:ilvl w:val="4"/>
          <w:numId w:val="133"/>
        </w:numPr>
        <w:tabs>
          <w:tab w:val="left" w:pos="2530"/>
        </w:tabs>
        <w:ind w:right="683" w:firstLine="708"/>
        <w:jc w:val="both"/>
        <w:rPr>
          <w:sz w:val="24"/>
        </w:rPr>
      </w:pPr>
      <w:r>
        <w:rPr>
          <w:sz w:val="24"/>
        </w:rPr>
        <w:t>Д. Кабалевский. Опера «Кола Брюньон» (Увертюра, Монолог Кола). Концерт № 3 для ф-но с оркестром (Финал). «Реквием» на стихи Р. Рождественского («Наши дети», «Помни- те!»). «Школьные</w:t>
      </w:r>
      <w:r>
        <w:rPr>
          <w:spacing w:val="1"/>
          <w:sz w:val="24"/>
        </w:rPr>
        <w:t xml:space="preserve"> </w:t>
      </w:r>
      <w:r>
        <w:rPr>
          <w:sz w:val="24"/>
        </w:rPr>
        <w:t>годы».</w:t>
      </w:r>
    </w:p>
    <w:p w:rsidR="00BE63DE" w:rsidRDefault="00855029">
      <w:pPr>
        <w:pStyle w:val="a4"/>
        <w:numPr>
          <w:ilvl w:val="4"/>
          <w:numId w:val="133"/>
        </w:numPr>
        <w:tabs>
          <w:tab w:val="left" w:pos="2530"/>
        </w:tabs>
        <w:ind w:left="2529" w:hanging="709"/>
        <w:jc w:val="both"/>
        <w:rPr>
          <w:sz w:val="24"/>
        </w:rPr>
      </w:pPr>
      <w:r>
        <w:rPr>
          <w:sz w:val="24"/>
        </w:rPr>
        <w:t>В. Калинников. Симфония № 1 (соль минор, I</w:t>
      </w:r>
      <w:r>
        <w:rPr>
          <w:spacing w:val="-7"/>
          <w:sz w:val="24"/>
        </w:rPr>
        <w:t xml:space="preserve"> </w:t>
      </w:r>
      <w:r>
        <w:rPr>
          <w:sz w:val="24"/>
        </w:rPr>
        <w:t>часть).</w:t>
      </w:r>
    </w:p>
    <w:p w:rsidR="00BE63DE" w:rsidRDefault="00855029">
      <w:pPr>
        <w:pStyle w:val="a4"/>
        <w:numPr>
          <w:ilvl w:val="4"/>
          <w:numId w:val="133"/>
        </w:numPr>
        <w:tabs>
          <w:tab w:val="left" w:pos="2530"/>
        </w:tabs>
        <w:ind w:left="2529" w:hanging="709"/>
        <w:jc w:val="both"/>
        <w:rPr>
          <w:sz w:val="24"/>
        </w:rPr>
      </w:pPr>
      <w:r>
        <w:rPr>
          <w:sz w:val="24"/>
        </w:rPr>
        <w:t>К. Караев. Балет «Тропою грома» (Танец</w:t>
      </w:r>
      <w:r>
        <w:rPr>
          <w:spacing w:val="-3"/>
          <w:sz w:val="24"/>
        </w:rPr>
        <w:t xml:space="preserve"> </w:t>
      </w:r>
      <w:r>
        <w:rPr>
          <w:sz w:val="24"/>
        </w:rPr>
        <w:t>черных).</w:t>
      </w:r>
    </w:p>
    <w:p w:rsidR="00BE63DE" w:rsidRDefault="00855029">
      <w:pPr>
        <w:pStyle w:val="a4"/>
        <w:numPr>
          <w:ilvl w:val="4"/>
          <w:numId w:val="133"/>
        </w:numPr>
        <w:tabs>
          <w:tab w:val="left" w:pos="2530"/>
        </w:tabs>
        <w:ind w:left="2529" w:hanging="709"/>
        <w:jc w:val="both"/>
        <w:rPr>
          <w:sz w:val="24"/>
        </w:rPr>
      </w:pPr>
      <w:r>
        <w:rPr>
          <w:sz w:val="24"/>
        </w:rPr>
        <w:t>Д. Каччини. «AveMaria».</w:t>
      </w:r>
    </w:p>
    <w:p w:rsidR="00BE63DE" w:rsidRDefault="00855029">
      <w:pPr>
        <w:pStyle w:val="a4"/>
        <w:numPr>
          <w:ilvl w:val="4"/>
          <w:numId w:val="133"/>
        </w:numPr>
        <w:tabs>
          <w:tab w:val="left" w:pos="2530"/>
        </w:tabs>
        <w:ind w:right="698" w:firstLine="708"/>
        <w:jc w:val="both"/>
        <w:rPr>
          <w:sz w:val="24"/>
        </w:rPr>
      </w:pPr>
      <w:r>
        <w:rPr>
          <w:sz w:val="24"/>
        </w:rPr>
        <w:t>В. Кикта. Фрески Софии Киевской (концертная симфония для арфы с оркестром) (фрагменты по усмотрению учителя). «Мой край тополиный» (сл. И.</w:t>
      </w:r>
      <w:r>
        <w:rPr>
          <w:spacing w:val="-2"/>
          <w:sz w:val="24"/>
        </w:rPr>
        <w:t xml:space="preserve"> </w:t>
      </w:r>
      <w:r>
        <w:rPr>
          <w:sz w:val="24"/>
        </w:rPr>
        <w:t>Векшегоновой).</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4"/>
          <w:numId w:val="133"/>
        </w:numPr>
        <w:tabs>
          <w:tab w:val="left" w:pos="2529"/>
          <w:tab w:val="left" w:pos="2530"/>
        </w:tabs>
        <w:spacing w:before="66"/>
        <w:ind w:left="2529" w:hanging="709"/>
        <w:rPr>
          <w:sz w:val="24"/>
        </w:rPr>
      </w:pPr>
      <w:r>
        <w:rPr>
          <w:sz w:val="24"/>
        </w:rPr>
        <w:t xml:space="preserve">В. Лаурушас. </w:t>
      </w:r>
      <w:r>
        <w:rPr>
          <w:spacing w:val="-4"/>
          <w:sz w:val="24"/>
        </w:rPr>
        <w:t>«В</w:t>
      </w:r>
      <w:r>
        <w:rPr>
          <w:spacing w:val="3"/>
          <w:sz w:val="24"/>
        </w:rPr>
        <w:t xml:space="preserve"> </w:t>
      </w:r>
      <w:r>
        <w:rPr>
          <w:sz w:val="24"/>
        </w:rPr>
        <w:t>путь».</w:t>
      </w:r>
    </w:p>
    <w:p w:rsidR="00BE63DE" w:rsidRDefault="00855029">
      <w:pPr>
        <w:pStyle w:val="a4"/>
        <w:numPr>
          <w:ilvl w:val="4"/>
          <w:numId w:val="133"/>
        </w:numPr>
        <w:tabs>
          <w:tab w:val="left" w:pos="2529"/>
          <w:tab w:val="left" w:pos="2530"/>
        </w:tabs>
        <w:ind w:left="2529" w:hanging="709"/>
        <w:rPr>
          <w:sz w:val="24"/>
        </w:rPr>
      </w:pPr>
      <w:r>
        <w:rPr>
          <w:sz w:val="24"/>
        </w:rPr>
        <w:t>Ф. Лист. Венгерская рапсодия № 2. Этюд Паганини (№</w:t>
      </w:r>
      <w:r>
        <w:rPr>
          <w:spacing w:val="-6"/>
          <w:sz w:val="24"/>
        </w:rPr>
        <w:t xml:space="preserve"> </w:t>
      </w:r>
      <w:r>
        <w:rPr>
          <w:sz w:val="24"/>
        </w:rPr>
        <w:t>6).</w:t>
      </w:r>
    </w:p>
    <w:p w:rsidR="00BE63DE" w:rsidRDefault="00855029">
      <w:pPr>
        <w:pStyle w:val="a4"/>
        <w:numPr>
          <w:ilvl w:val="4"/>
          <w:numId w:val="133"/>
        </w:numPr>
        <w:tabs>
          <w:tab w:val="left" w:pos="2529"/>
          <w:tab w:val="left" w:pos="2530"/>
        </w:tabs>
        <w:ind w:left="2529" w:hanging="709"/>
        <w:rPr>
          <w:sz w:val="24"/>
        </w:rPr>
      </w:pPr>
      <w:r>
        <w:rPr>
          <w:sz w:val="24"/>
        </w:rPr>
        <w:t>И. Лученок. «Хатынь» (ст. Г.</w:t>
      </w:r>
      <w:r>
        <w:rPr>
          <w:spacing w:val="-4"/>
          <w:sz w:val="24"/>
        </w:rPr>
        <w:t xml:space="preserve"> </w:t>
      </w:r>
      <w:r>
        <w:rPr>
          <w:sz w:val="24"/>
        </w:rPr>
        <w:t>Петренко).</w:t>
      </w:r>
    </w:p>
    <w:p w:rsidR="00BE63DE" w:rsidRDefault="00855029">
      <w:pPr>
        <w:pStyle w:val="a4"/>
        <w:numPr>
          <w:ilvl w:val="4"/>
          <w:numId w:val="133"/>
        </w:numPr>
        <w:tabs>
          <w:tab w:val="left" w:pos="2529"/>
          <w:tab w:val="left" w:pos="2530"/>
        </w:tabs>
        <w:spacing w:before="1"/>
        <w:ind w:left="2529" w:hanging="709"/>
        <w:rPr>
          <w:sz w:val="24"/>
        </w:rPr>
      </w:pPr>
      <w:r>
        <w:rPr>
          <w:sz w:val="24"/>
        </w:rPr>
        <w:t>А. Лядов. Кикимора (народное сказание для</w:t>
      </w:r>
      <w:r>
        <w:rPr>
          <w:spacing w:val="-7"/>
          <w:sz w:val="24"/>
        </w:rPr>
        <w:t xml:space="preserve"> </w:t>
      </w:r>
      <w:r>
        <w:rPr>
          <w:sz w:val="24"/>
        </w:rPr>
        <w:t>оркестра).</w:t>
      </w:r>
    </w:p>
    <w:p w:rsidR="00BE63DE" w:rsidRDefault="00855029">
      <w:pPr>
        <w:pStyle w:val="a4"/>
        <w:numPr>
          <w:ilvl w:val="4"/>
          <w:numId w:val="133"/>
        </w:numPr>
        <w:tabs>
          <w:tab w:val="left" w:pos="2529"/>
          <w:tab w:val="left" w:pos="2530"/>
        </w:tabs>
        <w:ind w:left="2529" w:hanging="709"/>
        <w:rPr>
          <w:sz w:val="24"/>
        </w:rPr>
      </w:pPr>
      <w:r>
        <w:rPr>
          <w:sz w:val="24"/>
        </w:rPr>
        <w:t>Ф. Лэй. «История любви».</w:t>
      </w:r>
    </w:p>
    <w:p w:rsidR="00BE63DE" w:rsidRDefault="00855029">
      <w:pPr>
        <w:pStyle w:val="a4"/>
        <w:numPr>
          <w:ilvl w:val="4"/>
          <w:numId w:val="133"/>
        </w:numPr>
        <w:tabs>
          <w:tab w:val="left" w:pos="2529"/>
          <w:tab w:val="left" w:pos="2530"/>
        </w:tabs>
        <w:ind w:left="2529" w:hanging="709"/>
        <w:rPr>
          <w:sz w:val="24"/>
        </w:rPr>
      </w:pPr>
      <w:r>
        <w:rPr>
          <w:sz w:val="24"/>
        </w:rPr>
        <w:t>Мадригалы эпохи</w:t>
      </w:r>
      <w:r>
        <w:rPr>
          <w:spacing w:val="-2"/>
          <w:sz w:val="24"/>
        </w:rPr>
        <w:t xml:space="preserve"> </w:t>
      </w:r>
      <w:r>
        <w:rPr>
          <w:sz w:val="24"/>
        </w:rPr>
        <w:t>Возрождения.</w:t>
      </w:r>
    </w:p>
    <w:p w:rsidR="00BE63DE" w:rsidRDefault="00855029">
      <w:pPr>
        <w:pStyle w:val="a4"/>
        <w:numPr>
          <w:ilvl w:val="4"/>
          <w:numId w:val="133"/>
        </w:numPr>
        <w:tabs>
          <w:tab w:val="left" w:pos="2529"/>
          <w:tab w:val="left" w:pos="2530"/>
        </w:tabs>
        <w:ind w:left="2529" w:hanging="709"/>
        <w:rPr>
          <w:sz w:val="24"/>
        </w:rPr>
      </w:pPr>
      <w:r>
        <w:rPr>
          <w:sz w:val="24"/>
        </w:rPr>
        <w:t>Р. де Лиль. «Марсельеза».</w:t>
      </w:r>
    </w:p>
    <w:p w:rsidR="00BE63DE" w:rsidRDefault="00855029">
      <w:pPr>
        <w:pStyle w:val="a4"/>
        <w:numPr>
          <w:ilvl w:val="4"/>
          <w:numId w:val="133"/>
        </w:numPr>
        <w:tabs>
          <w:tab w:val="left" w:pos="2529"/>
          <w:tab w:val="left" w:pos="2530"/>
        </w:tabs>
        <w:ind w:left="2529" w:hanging="709"/>
        <w:rPr>
          <w:sz w:val="24"/>
        </w:rPr>
      </w:pPr>
      <w:r>
        <w:rPr>
          <w:sz w:val="24"/>
        </w:rPr>
        <w:t>А. Марчелло. Концерт для гобоя с оркестром ре минор (II часть,</w:t>
      </w:r>
      <w:r>
        <w:rPr>
          <w:spacing w:val="-15"/>
          <w:sz w:val="24"/>
        </w:rPr>
        <w:t xml:space="preserve"> </w:t>
      </w:r>
      <w:r>
        <w:rPr>
          <w:sz w:val="24"/>
        </w:rPr>
        <w:t>Адажио).</w:t>
      </w:r>
    </w:p>
    <w:p w:rsidR="00BE63DE" w:rsidRDefault="00855029">
      <w:pPr>
        <w:pStyle w:val="a4"/>
        <w:numPr>
          <w:ilvl w:val="4"/>
          <w:numId w:val="133"/>
        </w:numPr>
        <w:tabs>
          <w:tab w:val="left" w:pos="2529"/>
          <w:tab w:val="left" w:pos="2530"/>
        </w:tabs>
        <w:ind w:left="2529" w:hanging="709"/>
        <w:rPr>
          <w:sz w:val="24"/>
        </w:rPr>
      </w:pPr>
      <w:r>
        <w:rPr>
          <w:sz w:val="24"/>
        </w:rPr>
        <w:t>М. Матвеев. «Матушка, матушка, что во поле</w:t>
      </w:r>
      <w:r>
        <w:rPr>
          <w:spacing w:val="1"/>
          <w:sz w:val="24"/>
        </w:rPr>
        <w:t xml:space="preserve"> </w:t>
      </w:r>
      <w:r>
        <w:rPr>
          <w:sz w:val="24"/>
        </w:rPr>
        <w:t>пыльно».</w:t>
      </w:r>
    </w:p>
    <w:p w:rsidR="00BE63DE" w:rsidRDefault="00855029">
      <w:pPr>
        <w:pStyle w:val="a4"/>
        <w:numPr>
          <w:ilvl w:val="4"/>
          <w:numId w:val="133"/>
        </w:numPr>
        <w:tabs>
          <w:tab w:val="left" w:pos="2529"/>
          <w:tab w:val="left" w:pos="2530"/>
        </w:tabs>
        <w:ind w:left="2529" w:hanging="709"/>
        <w:rPr>
          <w:sz w:val="24"/>
        </w:rPr>
      </w:pPr>
      <w:r>
        <w:rPr>
          <w:sz w:val="24"/>
        </w:rPr>
        <w:t>Д. Мийо. «Бразилейра».</w:t>
      </w:r>
    </w:p>
    <w:p w:rsidR="00BE63DE" w:rsidRDefault="00855029">
      <w:pPr>
        <w:pStyle w:val="a4"/>
        <w:numPr>
          <w:ilvl w:val="4"/>
          <w:numId w:val="133"/>
        </w:numPr>
        <w:tabs>
          <w:tab w:val="left" w:pos="2529"/>
          <w:tab w:val="left" w:pos="2530"/>
        </w:tabs>
        <w:ind w:left="2529" w:hanging="709"/>
        <w:rPr>
          <w:sz w:val="24"/>
        </w:rPr>
      </w:pPr>
      <w:r>
        <w:rPr>
          <w:sz w:val="24"/>
        </w:rPr>
        <w:t>И. Морозов. Балет «Айболит» (фрагменты:Полечка, Морское плавание,</w:t>
      </w:r>
      <w:r>
        <w:rPr>
          <w:spacing w:val="-11"/>
          <w:sz w:val="24"/>
        </w:rPr>
        <w:t xml:space="preserve"> </w:t>
      </w:r>
      <w:r>
        <w:rPr>
          <w:sz w:val="24"/>
        </w:rPr>
        <w:t>Галоп).</w:t>
      </w:r>
    </w:p>
    <w:p w:rsidR="00BE63DE" w:rsidRDefault="00855029">
      <w:pPr>
        <w:pStyle w:val="a4"/>
        <w:numPr>
          <w:ilvl w:val="4"/>
          <w:numId w:val="133"/>
        </w:numPr>
        <w:tabs>
          <w:tab w:val="left" w:pos="2530"/>
        </w:tabs>
        <w:ind w:right="683" w:firstLine="708"/>
        <w:jc w:val="both"/>
        <w:rPr>
          <w:sz w:val="24"/>
        </w:rPr>
      </w:pPr>
      <w:r>
        <w:rPr>
          <w:sz w:val="24"/>
        </w:rPr>
        <w:t xml:space="preserve">В. Моцарт. Фантазия для фортепиано до минор. Фантазия для фортепиано ре </w:t>
      </w:r>
      <w:r>
        <w:rPr>
          <w:spacing w:val="3"/>
          <w:sz w:val="24"/>
        </w:rPr>
        <w:t xml:space="preserve">ми- </w:t>
      </w:r>
      <w:r>
        <w:rPr>
          <w:sz w:val="24"/>
        </w:rPr>
        <w:t>нор. Соната до мажор (эксп. Ι ч.). «Маленькая ночная серенада» (Рондо). Симфония № 40. Симфония № 41 (фрагмент ΙΙ ч.). Реквием («Diesire», «Lacrimoza»). Соната № 11 (I, II, III ч.). Фрагменты из оперы «Волшебная флейта». Мотет «Ave,</w:t>
      </w:r>
      <w:r>
        <w:rPr>
          <w:spacing w:val="6"/>
          <w:sz w:val="24"/>
        </w:rPr>
        <w:t xml:space="preserve"> </w:t>
      </w:r>
      <w:r>
        <w:rPr>
          <w:sz w:val="24"/>
        </w:rPr>
        <w:t>verumcorpus».</w:t>
      </w:r>
    </w:p>
    <w:p w:rsidR="00BE63DE" w:rsidRDefault="00855029">
      <w:pPr>
        <w:pStyle w:val="a4"/>
        <w:numPr>
          <w:ilvl w:val="4"/>
          <w:numId w:val="133"/>
        </w:numPr>
        <w:tabs>
          <w:tab w:val="left" w:pos="2530"/>
        </w:tabs>
        <w:ind w:right="691" w:firstLine="708"/>
        <w:jc w:val="both"/>
        <w:rPr>
          <w:sz w:val="24"/>
        </w:rPr>
      </w:pPr>
      <w:r>
        <w:rPr>
          <w:sz w:val="24"/>
        </w:rPr>
        <w:t>М. Мусоргский. Опера «Борис Годунов» (Вступление, Песня Варлаама, Сцена смерти Бориса, сцена под Кромами). Опера «Хованщина» (Вступление, Пляска</w:t>
      </w:r>
      <w:r>
        <w:rPr>
          <w:spacing w:val="-18"/>
          <w:sz w:val="24"/>
        </w:rPr>
        <w:t xml:space="preserve"> </w:t>
      </w:r>
      <w:r>
        <w:rPr>
          <w:sz w:val="24"/>
        </w:rPr>
        <w:t>персидок).</w:t>
      </w:r>
    </w:p>
    <w:p w:rsidR="00BE63DE" w:rsidRDefault="00855029">
      <w:pPr>
        <w:pStyle w:val="a4"/>
        <w:numPr>
          <w:ilvl w:val="4"/>
          <w:numId w:val="133"/>
        </w:numPr>
        <w:tabs>
          <w:tab w:val="left" w:pos="2530"/>
        </w:tabs>
        <w:ind w:left="2529" w:hanging="709"/>
        <w:jc w:val="both"/>
        <w:rPr>
          <w:sz w:val="24"/>
        </w:rPr>
      </w:pPr>
      <w:r>
        <w:rPr>
          <w:sz w:val="24"/>
        </w:rPr>
        <w:t>Н. Мясковский. Симфония № 6 (экспозиция</w:t>
      </w:r>
      <w:r>
        <w:rPr>
          <w:spacing w:val="-4"/>
          <w:sz w:val="24"/>
        </w:rPr>
        <w:t xml:space="preserve"> </w:t>
      </w:r>
      <w:r>
        <w:rPr>
          <w:sz w:val="24"/>
        </w:rPr>
        <w:t>финала).</w:t>
      </w:r>
    </w:p>
    <w:p w:rsidR="00BE63DE" w:rsidRDefault="00855029">
      <w:pPr>
        <w:pStyle w:val="a4"/>
        <w:numPr>
          <w:ilvl w:val="4"/>
          <w:numId w:val="133"/>
        </w:numPr>
        <w:tabs>
          <w:tab w:val="left" w:pos="2530"/>
        </w:tabs>
        <w:ind w:right="686" w:firstLine="708"/>
        <w:jc w:val="both"/>
        <w:rPr>
          <w:sz w:val="24"/>
        </w:rPr>
      </w:pPr>
      <w:r>
        <w:rPr>
          <w:sz w:val="24"/>
        </w:rPr>
        <w:t>Народные музыкальные произведения России, народов РФ и стран мира по выбо- ру образовательной</w:t>
      </w:r>
      <w:r>
        <w:rPr>
          <w:spacing w:val="-5"/>
          <w:sz w:val="24"/>
        </w:rPr>
        <w:t xml:space="preserve"> </w:t>
      </w:r>
      <w:r>
        <w:rPr>
          <w:sz w:val="24"/>
        </w:rPr>
        <w:t>организации.</w:t>
      </w:r>
    </w:p>
    <w:p w:rsidR="00BE63DE" w:rsidRDefault="00855029">
      <w:pPr>
        <w:pStyle w:val="a4"/>
        <w:numPr>
          <w:ilvl w:val="4"/>
          <w:numId w:val="133"/>
        </w:numPr>
        <w:tabs>
          <w:tab w:val="left" w:pos="2530"/>
        </w:tabs>
        <w:spacing w:before="1"/>
        <w:ind w:left="2529" w:hanging="709"/>
        <w:jc w:val="both"/>
        <w:rPr>
          <w:sz w:val="24"/>
        </w:rPr>
      </w:pPr>
      <w:r>
        <w:rPr>
          <w:sz w:val="24"/>
        </w:rPr>
        <w:t>Негритянский</w:t>
      </w:r>
      <w:r>
        <w:rPr>
          <w:spacing w:val="-1"/>
          <w:sz w:val="24"/>
        </w:rPr>
        <w:t xml:space="preserve"> </w:t>
      </w:r>
      <w:r>
        <w:rPr>
          <w:sz w:val="24"/>
        </w:rPr>
        <w:t>спиричуэл.</w:t>
      </w:r>
    </w:p>
    <w:p w:rsidR="00BE63DE" w:rsidRDefault="00855029">
      <w:pPr>
        <w:pStyle w:val="a4"/>
        <w:numPr>
          <w:ilvl w:val="4"/>
          <w:numId w:val="133"/>
        </w:numPr>
        <w:tabs>
          <w:tab w:val="left" w:pos="2530"/>
        </w:tabs>
        <w:ind w:left="2529" w:hanging="709"/>
        <w:jc w:val="both"/>
        <w:rPr>
          <w:sz w:val="24"/>
        </w:rPr>
      </w:pPr>
      <w:r>
        <w:rPr>
          <w:sz w:val="24"/>
        </w:rPr>
        <w:t>М. Огиньский. Полонез ре минор («Прощание с</w:t>
      </w:r>
      <w:r>
        <w:rPr>
          <w:spacing w:val="-10"/>
          <w:sz w:val="24"/>
        </w:rPr>
        <w:t xml:space="preserve"> </w:t>
      </w:r>
      <w:r>
        <w:rPr>
          <w:sz w:val="24"/>
        </w:rPr>
        <w:t>Родиной»).</w:t>
      </w:r>
    </w:p>
    <w:p w:rsidR="00BE63DE" w:rsidRDefault="00855029">
      <w:pPr>
        <w:pStyle w:val="a4"/>
        <w:numPr>
          <w:ilvl w:val="4"/>
          <w:numId w:val="133"/>
        </w:numPr>
        <w:tabs>
          <w:tab w:val="left" w:pos="2530"/>
        </w:tabs>
        <w:ind w:right="687" w:firstLine="708"/>
        <w:jc w:val="both"/>
        <w:rPr>
          <w:sz w:val="24"/>
        </w:rPr>
      </w:pPr>
      <w:r>
        <w:rPr>
          <w:sz w:val="24"/>
        </w:rPr>
        <w:t>К. Орф. Сценическая кантата для певцов, хора и оркестра «Кармина Бурана». («Песни Бойерна:Мирские песни для исполнения певцами и хорами, совместно с инструмента- ми и магическими изображениями») (фрагменты по выбору</w:t>
      </w:r>
      <w:r>
        <w:rPr>
          <w:spacing w:val="-4"/>
          <w:sz w:val="24"/>
        </w:rPr>
        <w:t xml:space="preserve"> </w:t>
      </w:r>
      <w:r>
        <w:rPr>
          <w:sz w:val="24"/>
        </w:rPr>
        <w:t>учителя).</w:t>
      </w:r>
    </w:p>
    <w:p w:rsidR="00BE63DE" w:rsidRDefault="00855029">
      <w:pPr>
        <w:pStyle w:val="a4"/>
        <w:numPr>
          <w:ilvl w:val="4"/>
          <w:numId w:val="133"/>
        </w:numPr>
        <w:tabs>
          <w:tab w:val="left" w:pos="2530"/>
        </w:tabs>
        <w:ind w:left="2529" w:hanging="709"/>
        <w:jc w:val="both"/>
        <w:rPr>
          <w:sz w:val="24"/>
        </w:rPr>
      </w:pPr>
      <w:r>
        <w:rPr>
          <w:sz w:val="24"/>
        </w:rPr>
        <w:t>Дж. Перголези «Stabatmater» (фрагменты по выбору</w:t>
      </w:r>
      <w:r>
        <w:rPr>
          <w:spacing w:val="-5"/>
          <w:sz w:val="24"/>
        </w:rPr>
        <w:t xml:space="preserve"> </w:t>
      </w:r>
      <w:r>
        <w:rPr>
          <w:sz w:val="24"/>
        </w:rPr>
        <w:t>учителя).</w:t>
      </w:r>
    </w:p>
    <w:p w:rsidR="00BE63DE" w:rsidRDefault="00855029">
      <w:pPr>
        <w:pStyle w:val="a4"/>
        <w:numPr>
          <w:ilvl w:val="4"/>
          <w:numId w:val="133"/>
        </w:numPr>
        <w:tabs>
          <w:tab w:val="left" w:pos="2530"/>
        </w:tabs>
        <w:ind w:right="686" w:firstLine="708"/>
        <w:jc w:val="both"/>
        <w:rPr>
          <w:sz w:val="24"/>
        </w:rPr>
      </w:pPr>
      <w:r>
        <w:rPr>
          <w:sz w:val="24"/>
        </w:rPr>
        <w:t>С. Прокофьев. Опера «Война и мир» (Ария Кутузова, Вальс). Соната № 2 (Ι ч.). Симфония № 1 («Классическая». Ι ч., ΙΙ ч., III ч. Гавот, IV ч. Финал). Балет «Ромео и Джульет- та» (Улица просыпается, Танец рыцарей, Патер Лоренцо). Кантата «Александр Невский» (Ле- довое побоище). Фортепианные миниатюры «Мимолетности» (по выбору</w:t>
      </w:r>
      <w:r>
        <w:rPr>
          <w:spacing w:val="-15"/>
          <w:sz w:val="24"/>
        </w:rPr>
        <w:t xml:space="preserve"> </w:t>
      </w:r>
      <w:r>
        <w:rPr>
          <w:sz w:val="24"/>
        </w:rPr>
        <w:t>учителя).</w:t>
      </w:r>
    </w:p>
    <w:p w:rsidR="00BE63DE" w:rsidRDefault="00855029">
      <w:pPr>
        <w:pStyle w:val="a4"/>
        <w:numPr>
          <w:ilvl w:val="4"/>
          <w:numId w:val="133"/>
        </w:numPr>
        <w:tabs>
          <w:tab w:val="left" w:pos="2530"/>
        </w:tabs>
        <w:ind w:left="2529" w:hanging="709"/>
        <w:jc w:val="both"/>
        <w:rPr>
          <w:sz w:val="24"/>
        </w:rPr>
      </w:pPr>
      <w:r>
        <w:rPr>
          <w:sz w:val="24"/>
        </w:rPr>
        <w:t>М. Равель.</w:t>
      </w:r>
      <w:r>
        <w:rPr>
          <w:spacing w:val="2"/>
          <w:sz w:val="24"/>
        </w:rPr>
        <w:t xml:space="preserve"> </w:t>
      </w:r>
      <w:r>
        <w:rPr>
          <w:sz w:val="24"/>
        </w:rPr>
        <w:t>«Болеро».</w:t>
      </w:r>
    </w:p>
    <w:p w:rsidR="00BE63DE" w:rsidRDefault="00855029">
      <w:pPr>
        <w:pStyle w:val="a4"/>
        <w:numPr>
          <w:ilvl w:val="4"/>
          <w:numId w:val="133"/>
        </w:numPr>
        <w:tabs>
          <w:tab w:val="left" w:pos="2530"/>
        </w:tabs>
        <w:ind w:right="684" w:firstLine="708"/>
        <w:jc w:val="both"/>
        <w:rPr>
          <w:sz w:val="24"/>
        </w:rPr>
      </w:pPr>
      <w:r>
        <w:rPr>
          <w:sz w:val="24"/>
        </w:rPr>
        <w:t>С. Рахманинов. Концерт № 2 для ф-но с оркестром (Ι часть). Концерт № 3 для ф- но с оркестром (Ι часть). «Вокализ». Романс «Весенние воды» (сл. Ф. Тютчева). Романс «Остро- вок» (сл. К. Бальмонта, из Шелли). Романс «Сирень» (сл. Е. Бекетовой). Прелюдии (додиез ми- нор, соль минор, соль диез минор). Сюита для двух фортепиано № 1 (фрагменты по выбору учителя). «Всенощное бдение» (фрагменты по выбору</w:t>
      </w:r>
      <w:r>
        <w:rPr>
          <w:spacing w:val="-8"/>
          <w:sz w:val="24"/>
        </w:rPr>
        <w:t xml:space="preserve"> </w:t>
      </w:r>
      <w:r>
        <w:rPr>
          <w:sz w:val="24"/>
        </w:rPr>
        <w:t>учителя).</w:t>
      </w:r>
    </w:p>
    <w:p w:rsidR="00BE63DE" w:rsidRDefault="00855029">
      <w:pPr>
        <w:pStyle w:val="a4"/>
        <w:numPr>
          <w:ilvl w:val="4"/>
          <w:numId w:val="133"/>
        </w:numPr>
        <w:tabs>
          <w:tab w:val="left" w:pos="2530"/>
        </w:tabs>
        <w:ind w:right="687" w:firstLine="708"/>
        <w:jc w:val="both"/>
        <w:rPr>
          <w:sz w:val="24"/>
        </w:rPr>
      </w:pPr>
      <w:r>
        <w:rPr>
          <w:sz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w:t>
      </w:r>
      <w:r>
        <w:rPr>
          <w:spacing w:val="54"/>
          <w:sz w:val="24"/>
        </w:rPr>
        <w:t xml:space="preserve"> </w:t>
      </w:r>
      <w:r>
        <w:rPr>
          <w:sz w:val="24"/>
        </w:rPr>
        <w:t>Опера</w:t>
      </w:r>
    </w:p>
    <w:p w:rsidR="00BE63DE" w:rsidRDefault="00855029">
      <w:pPr>
        <w:pStyle w:val="a3"/>
        <w:spacing w:before="1"/>
        <w:ind w:right="681"/>
      </w:pPr>
      <w:r>
        <w:t xml:space="preserve">«Снегурочка» (Пролог:Сцена Снегурочки с Морозом и Весной, Ария Снегурочки </w:t>
      </w:r>
      <w:r>
        <w:rPr>
          <w:spacing w:val="-4"/>
        </w:rPr>
        <w:t xml:space="preserve">«С </w:t>
      </w:r>
      <w:r>
        <w:t>подруж- 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w:t>
      </w:r>
      <w:r>
        <w:rPr>
          <w:spacing w:val="13"/>
        </w:rPr>
        <w:t xml:space="preserve"> </w:t>
      </w:r>
      <w:r>
        <w:t>и</w:t>
      </w:r>
      <w:r>
        <w:rPr>
          <w:spacing w:val="16"/>
        </w:rPr>
        <w:t xml:space="preserve"> </w:t>
      </w:r>
      <w:r>
        <w:t>деве</w:t>
      </w:r>
      <w:r>
        <w:rPr>
          <w:spacing w:val="14"/>
        </w:rPr>
        <w:t xml:space="preserve"> </w:t>
      </w:r>
      <w:r>
        <w:t>Февронии»</w:t>
      </w:r>
      <w:r>
        <w:rPr>
          <w:spacing w:val="8"/>
        </w:rPr>
        <w:t xml:space="preserve"> </w:t>
      </w:r>
      <w:r>
        <w:t>(оркестровый</w:t>
      </w:r>
      <w:r>
        <w:rPr>
          <w:spacing w:val="15"/>
        </w:rPr>
        <w:t xml:space="preserve"> </w:t>
      </w:r>
      <w:r>
        <w:t>эпизод</w:t>
      </w:r>
      <w:r>
        <w:rPr>
          <w:spacing w:val="21"/>
        </w:rPr>
        <w:t xml:space="preserve"> </w:t>
      </w:r>
      <w:r>
        <w:t>«Сеча</w:t>
      </w:r>
      <w:r>
        <w:rPr>
          <w:spacing w:val="14"/>
        </w:rPr>
        <w:t xml:space="preserve"> </w:t>
      </w:r>
      <w:r>
        <w:t>при</w:t>
      </w:r>
      <w:r>
        <w:rPr>
          <w:spacing w:val="16"/>
        </w:rPr>
        <w:t xml:space="preserve"> </w:t>
      </w:r>
      <w:r>
        <w:t>Керженце»).</w:t>
      </w:r>
      <w:r>
        <w:rPr>
          <w:spacing w:val="15"/>
        </w:rPr>
        <w:t xml:space="preserve"> </w:t>
      </w:r>
      <w:r>
        <w:t>Симфоническая</w:t>
      </w:r>
      <w:r>
        <w:rPr>
          <w:spacing w:val="15"/>
        </w:rPr>
        <w:t xml:space="preserve"> </w:t>
      </w:r>
      <w:r>
        <w:t>сюита</w:t>
      </w:r>
    </w:p>
    <w:p w:rsidR="00BE63DE" w:rsidRDefault="00855029">
      <w:pPr>
        <w:pStyle w:val="a3"/>
      </w:pPr>
      <w:r>
        <w:t>«Шехеразада» (I часть). Романс «Горные вершины» (ст. М. Лермонтова).</w:t>
      </w:r>
    </w:p>
    <w:p w:rsidR="00BE63DE" w:rsidRDefault="00855029">
      <w:pPr>
        <w:pStyle w:val="a4"/>
        <w:numPr>
          <w:ilvl w:val="4"/>
          <w:numId w:val="133"/>
        </w:numPr>
        <w:tabs>
          <w:tab w:val="left" w:pos="2529"/>
          <w:tab w:val="left" w:pos="2530"/>
        </w:tabs>
        <w:ind w:left="2529" w:hanging="709"/>
        <w:rPr>
          <w:sz w:val="24"/>
        </w:rPr>
      </w:pPr>
      <w:r>
        <w:rPr>
          <w:sz w:val="24"/>
        </w:rPr>
        <w:t>А. Рубинштейн. Романс «Горные вершины» (ст. М.</w:t>
      </w:r>
      <w:r>
        <w:rPr>
          <w:spacing w:val="-14"/>
          <w:sz w:val="24"/>
        </w:rPr>
        <w:t xml:space="preserve"> </w:t>
      </w:r>
      <w:r>
        <w:rPr>
          <w:sz w:val="24"/>
        </w:rPr>
        <w:t>Лермонтова).</w:t>
      </w:r>
    </w:p>
    <w:p w:rsidR="00BE63DE" w:rsidRDefault="00855029">
      <w:pPr>
        <w:pStyle w:val="a4"/>
        <w:numPr>
          <w:ilvl w:val="4"/>
          <w:numId w:val="133"/>
        </w:numPr>
        <w:tabs>
          <w:tab w:val="left" w:pos="2529"/>
          <w:tab w:val="left" w:pos="2530"/>
        </w:tabs>
        <w:ind w:left="2529" w:hanging="709"/>
        <w:rPr>
          <w:sz w:val="24"/>
        </w:rPr>
      </w:pPr>
      <w:r>
        <w:rPr>
          <w:sz w:val="24"/>
        </w:rPr>
        <w:t>Ян Сибелиус. Музыка к пьесе А. Ярнефельта «Куолема» («Грустный</w:t>
      </w:r>
      <w:r>
        <w:rPr>
          <w:spacing w:val="-12"/>
          <w:sz w:val="24"/>
        </w:rPr>
        <w:t xml:space="preserve"> </w:t>
      </w:r>
      <w:r>
        <w:rPr>
          <w:sz w:val="24"/>
        </w:rPr>
        <w:t>вальс»).</w:t>
      </w:r>
    </w:p>
    <w:p w:rsidR="00BE63DE" w:rsidRDefault="00855029">
      <w:pPr>
        <w:pStyle w:val="a4"/>
        <w:numPr>
          <w:ilvl w:val="4"/>
          <w:numId w:val="133"/>
        </w:numPr>
        <w:tabs>
          <w:tab w:val="left" w:pos="2529"/>
          <w:tab w:val="left" w:pos="2530"/>
        </w:tabs>
        <w:ind w:left="2529" w:hanging="709"/>
        <w:rPr>
          <w:sz w:val="24"/>
        </w:rPr>
      </w:pPr>
      <w:r>
        <w:rPr>
          <w:sz w:val="24"/>
        </w:rPr>
        <w:t>П. Сигер «Песня о молоте». «Все</w:t>
      </w:r>
      <w:r>
        <w:rPr>
          <w:spacing w:val="4"/>
          <w:sz w:val="24"/>
        </w:rPr>
        <w:t xml:space="preserve"> </w:t>
      </w:r>
      <w:r>
        <w:rPr>
          <w:sz w:val="24"/>
        </w:rPr>
        <w:t>преодолеем».</w:t>
      </w:r>
    </w:p>
    <w:p w:rsidR="00BE63DE" w:rsidRDefault="00855029">
      <w:pPr>
        <w:pStyle w:val="a4"/>
        <w:numPr>
          <w:ilvl w:val="4"/>
          <w:numId w:val="133"/>
        </w:numPr>
        <w:tabs>
          <w:tab w:val="left" w:pos="2529"/>
          <w:tab w:val="left" w:pos="2530"/>
        </w:tabs>
        <w:ind w:left="2529" w:hanging="709"/>
        <w:rPr>
          <w:sz w:val="24"/>
        </w:rPr>
      </w:pPr>
      <w:r>
        <w:rPr>
          <w:sz w:val="24"/>
        </w:rPr>
        <w:t>Г. Свиридов. Кантата «Памяти С. Есенина» (ΙΙ ч. «Поет зима, аукает»).</w:t>
      </w:r>
      <w:r>
        <w:rPr>
          <w:spacing w:val="48"/>
          <w:sz w:val="24"/>
        </w:rPr>
        <w:t xml:space="preserve"> </w:t>
      </w:r>
      <w:r>
        <w:rPr>
          <w:sz w:val="24"/>
        </w:rPr>
        <w:t>Сюита</w:t>
      </w:r>
    </w:p>
    <w:p w:rsidR="00BE63DE" w:rsidRDefault="00855029">
      <w:pPr>
        <w:pStyle w:val="a3"/>
        <w:jc w:val="left"/>
      </w:pPr>
      <w:r>
        <w:t>«Время, вперед!» (VI ч.). «Музыкальные иллюстрации к повести А. Пушкина «Метель» («Трой-</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9"/>
      </w:pPr>
      <w:r>
        <w:t>ка», «Вальс», «Весна и осень», «Романс», «Пастораль», «Военный марш», «Венчание»). Музыка к драме А. Толстого «Царь Федор Иоанович» («Любовь святая»).</w:t>
      </w:r>
    </w:p>
    <w:p w:rsidR="00BE63DE" w:rsidRDefault="00855029">
      <w:pPr>
        <w:pStyle w:val="a4"/>
        <w:numPr>
          <w:ilvl w:val="4"/>
          <w:numId w:val="133"/>
        </w:numPr>
        <w:tabs>
          <w:tab w:val="left" w:pos="2530"/>
        </w:tabs>
        <w:ind w:left="2529" w:hanging="709"/>
        <w:jc w:val="both"/>
        <w:rPr>
          <w:sz w:val="24"/>
        </w:rPr>
      </w:pPr>
      <w:r>
        <w:rPr>
          <w:sz w:val="24"/>
        </w:rPr>
        <w:t>А. Скрябин. Этюд № 12 (ре диез минор). Прелюдия № 4 (ми бемоль</w:t>
      </w:r>
      <w:r>
        <w:rPr>
          <w:spacing w:val="-11"/>
          <w:sz w:val="24"/>
        </w:rPr>
        <w:t xml:space="preserve"> </w:t>
      </w:r>
      <w:r>
        <w:rPr>
          <w:sz w:val="24"/>
        </w:rPr>
        <w:t>минор).</w:t>
      </w:r>
    </w:p>
    <w:p w:rsidR="00BE63DE" w:rsidRDefault="00855029">
      <w:pPr>
        <w:pStyle w:val="a4"/>
        <w:numPr>
          <w:ilvl w:val="4"/>
          <w:numId w:val="133"/>
        </w:numPr>
        <w:tabs>
          <w:tab w:val="left" w:pos="2530"/>
        </w:tabs>
        <w:spacing w:before="1"/>
        <w:ind w:right="695" w:firstLine="708"/>
        <w:jc w:val="both"/>
        <w:rPr>
          <w:sz w:val="24"/>
        </w:rPr>
      </w:pPr>
      <w:r>
        <w:rPr>
          <w:sz w:val="24"/>
        </w:rP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w:t>
      </w:r>
      <w:r>
        <w:rPr>
          <w:spacing w:val="-1"/>
          <w:sz w:val="24"/>
        </w:rPr>
        <w:t xml:space="preserve"> </w:t>
      </w:r>
      <w:r>
        <w:rPr>
          <w:sz w:val="24"/>
        </w:rPr>
        <w:t>оркестра.</w:t>
      </w:r>
    </w:p>
    <w:p w:rsidR="00BE63DE" w:rsidRDefault="00855029">
      <w:pPr>
        <w:pStyle w:val="a4"/>
        <w:numPr>
          <w:ilvl w:val="4"/>
          <w:numId w:val="133"/>
        </w:numPr>
        <w:tabs>
          <w:tab w:val="left" w:pos="2530"/>
        </w:tabs>
        <w:ind w:left="2529" w:hanging="709"/>
        <w:jc w:val="both"/>
        <w:rPr>
          <w:sz w:val="24"/>
        </w:rPr>
      </w:pPr>
      <w:r>
        <w:rPr>
          <w:sz w:val="24"/>
        </w:rPr>
        <w:t xml:space="preserve">М. Теодоракис </w:t>
      </w:r>
      <w:r>
        <w:rPr>
          <w:spacing w:val="-3"/>
          <w:sz w:val="24"/>
        </w:rPr>
        <w:t xml:space="preserve">«На </w:t>
      </w:r>
      <w:r>
        <w:rPr>
          <w:sz w:val="24"/>
        </w:rPr>
        <w:t xml:space="preserve">побережье тайном». </w:t>
      </w:r>
      <w:r>
        <w:rPr>
          <w:spacing w:val="-4"/>
          <w:sz w:val="24"/>
        </w:rPr>
        <w:t xml:space="preserve">«Я </w:t>
      </w:r>
      <w:r>
        <w:rPr>
          <w:sz w:val="24"/>
        </w:rPr>
        <w:t>–</w:t>
      </w:r>
      <w:r>
        <w:rPr>
          <w:spacing w:val="15"/>
          <w:sz w:val="24"/>
        </w:rPr>
        <w:t xml:space="preserve"> </w:t>
      </w:r>
      <w:r>
        <w:rPr>
          <w:sz w:val="24"/>
        </w:rPr>
        <w:t>фронт».</w:t>
      </w:r>
    </w:p>
    <w:p w:rsidR="00BE63DE" w:rsidRDefault="00855029">
      <w:pPr>
        <w:pStyle w:val="a4"/>
        <w:numPr>
          <w:ilvl w:val="4"/>
          <w:numId w:val="133"/>
        </w:numPr>
        <w:tabs>
          <w:tab w:val="left" w:pos="2530"/>
        </w:tabs>
        <w:ind w:right="689" w:firstLine="708"/>
        <w:jc w:val="both"/>
        <w:rPr>
          <w:sz w:val="24"/>
        </w:rPr>
      </w:pPr>
      <w:r>
        <w:rPr>
          <w:sz w:val="24"/>
        </w:rPr>
        <w:t>Б. Тищенко. Балет «Ярославна» (Плач Ярославны из ΙΙΙ действия, другие фраг- менты по выбору</w:t>
      </w:r>
      <w:r>
        <w:rPr>
          <w:spacing w:val="-2"/>
          <w:sz w:val="24"/>
        </w:rPr>
        <w:t xml:space="preserve"> </w:t>
      </w:r>
      <w:r>
        <w:rPr>
          <w:sz w:val="24"/>
        </w:rPr>
        <w:t>учителя).</w:t>
      </w:r>
    </w:p>
    <w:p w:rsidR="00BE63DE" w:rsidRDefault="00855029">
      <w:pPr>
        <w:pStyle w:val="a4"/>
        <w:numPr>
          <w:ilvl w:val="4"/>
          <w:numId w:val="133"/>
        </w:numPr>
        <w:tabs>
          <w:tab w:val="left" w:pos="2530"/>
        </w:tabs>
        <w:ind w:right="685" w:firstLine="708"/>
        <w:jc w:val="both"/>
        <w:rPr>
          <w:sz w:val="24"/>
        </w:rPr>
      </w:pPr>
      <w:r>
        <w:rPr>
          <w:sz w:val="24"/>
        </w:rPr>
        <w:t>Э. Уэббер. Рок-опера «Иисус Христос – суперзвезда» (фрагменты по выбору учи- теля). Мюзикл «Кошки», либретто по Т. Элиоту (фрагменты по выбору</w:t>
      </w:r>
      <w:r>
        <w:rPr>
          <w:spacing w:val="-6"/>
          <w:sz w:val="24"/>
        </w:rPr>
        <w:t xml:space="preserve"> </w:t>
      </w:r>
      <w:r>
        <w:rPr>
          <w:sz w:val="24"/>
        </w:rPr>
        <w:t>учителя).</w:t>
      </w:r>
    </w:p>
    <w:p w:rsidR="00BE63DE" w:rsidRDefault="00855029">
      <w:pPr>
        <w:pStyle w:val="a4"/>
        <w:numPr>
          <w:ilvl w:val="4"/>
          <w:numId w:val="133"/>
        </w:numPr>
        <w:tabs>
          <w:tab w:val="left" w:pos="2530"/>
        </w:tabs>
        <w:ind w:right="683" w:firstLine="708"/>
        <w:jc w:val="both"/>
        <w:rPr>
          <w:sz w:val="24"/>
        </w:rPr>
      </w:pPr>
      <w:r>
        <w:rPr>
          <w:sz w:val="24"/>
        </w:rPr>
        <w:t>А. Хачатурян. Балет «Гаянэ» (Танец с саблями, Колыбельная).Концерт для скрип- ки с оркестром (I ч., II ч., ΙΙΙ ч.). Музыка к драме М. Лермонтова «Маскарад» (Галоп,</w:t>
      </w:r>
      <w:r>
        <w:rPr>
          <w:spacing w:val="-23"/>
          <w:sz w:val="24"/>
        </w:rPr>
        <w:t xml:space="preserve"> </w:t>
      </w:r>
      <w:r>
        <w:rPr>
          <w:sz w:val="24"/>
        </w:rPr>
        <w:t>Вальс)</w:t>
      </w:r>
    </w:p>
    <w:p w:rsidR="00BE63DE" w:rsidRDefault="00855029">
      <w:pPr>
        <w:pStyle w:val="a4"/>
        <w:numPr>
          <w:ilvl w:val="4"/>
          <w:numId w:val="133"/>
        </w:numPr>
        <w:tabs>
          <w:tab w:val="left" w:pos="2530"/>
        </w:tabs>
        <w:ind w:left="2529" w:hanging="709"/>
        <w:jc w:val="both"/>
        <w:rPr>
          <w:sz w:val="24"/>
        </w:rPr>
      </w:pPr>
      <w:r>
        <w:rPr>
          <w:sz w:val="24"/>
        </w:rPr>
        <w:t>К. Хачатурян. Балет «Чиполлино»</w:t>
      </w:r>
      <w:r>
        <w:rPr>
          <w:spacing w:val="-4"/>
          <w:sz w:val="24"/>
        </w:rPr>
        <w:t xml:space="preserve"> </w:t>
      </w:r>
      <w:r>
        <w:rPr>
          <w:sz w:val="24"/>
        </w:rPr>
        <w:t>(фрагменты).</w:t>
      </w:r>
    </w:p>
    <w:p w:rsidR="00BE63DE" w:rsidRDefault="00855029">
      <w:pPr>
        <w:pStyle w:val="a4"/>
        <w:numPr>
          <w:ilvl w:val="4"/>
          <w:numId w:val="133"/>
        </w:numPr>
        <w:tabs>
          <w:tab w:val="left" w:pos="2530"/>
        </w:tabs>
        <w:ind w:right="694" w:firstLine="708"/>
        <w:jc w:val="both"/>
        <w:rPr>
          <w:sz w:val="24"/>
        </w:rPr>
      </w:pPr>
      <w:r>
        <w:rPr>
          <w:sz w:val="24"/>
        </w:rPr>
        <w:t>Т. Хренников. Сюита из балета «Любовью за любовь» (Увертюра. Общее адажио. Сцена заговора. Общий танец. Дуэт Беатриче и Бенедикта. Гимн</w:t>
      </w:r>
      <w:r>
        <w:rPr>
          <w:spacing w:val="-9"/>
          <w:sz w:val="24"/>
        </w:rPr>
        <w:t xml:space="preserve"> </w:t>
      </w:r>
      <w:r>
        <w:rPr>
          <w:sz w:val="24"/>
        </w:rPr>
        <w:t>любви).</w:t>
      </w:r>
    </w:p>
    <w:p w:rsidR="00BE63DE" w:rsidRDefault="00855029">
      <w:pPr>
        <w:pStyle w:val="a4"/>
        <w:numPr>
          <w:ilvl w:val="4"/>
          <w:numId w:val="133"/>
        </w:numPr>
        <w:tabs>
          <w:tab w:val="left" w:pos="2530"/>
        </w:tabs>
        <w:ind w:right="686" w:firstLine="708"/>
        <w:jc w:val="both"/>
        <w:rPr>
          <w:sz w:val="24"/>
        </w:rPr>
      </w:pPr>
      <w:r>
        <w:rPr>
          <w:sz w:val="24"/>
        </w:rPr>
        <w:t xml:space="preserve">П. Чайковский. Вступление к опере «Евгений Онегин». Симфония № 4 (ΙΙΙ ч.). Симфония № 5 (I ч., III ч. Вальс, IV ч. Финал). Симфония № 6. Концерт № 1 для ф-но с оркест- ром (ΙΙ ч., ΙΙΙ ч.). Увертюра-фантазия «Ромео и Джульетта». Торжественная увертюра «1812 год». Сюита № 4 «Моцартиана». Фортепианный цикл «Времена года» («На тройке», «Баркаро- ла»). Ноктюрн до-диез минор. «Всенощное бдение» («Богородице Дево, радуйся» № 8). </w:t>
      </w:r>
      <w:r>
        <w:rPr>
          <w:spacing w:val="-4"/>
          <w:sz w:val="24"/>
        </w:rPr>
        <w:t xml:space="preserve">«Я </w:t>
      </w:r>
      <w:r>
        <w:rPr>
          <w:sz w:val="24"/>
        </w:rPr>
        <w:t xml:space="preserve">ли в поле да не травушка была» (ст. И. Сурикова). «Легенда» (сл. А. Плещеева). «Покаянная </w:t>
      </w:r>
      <w:r>
        <w:rPr>
          <w:spacing w:val="2"/>
          <w:sz w:val="24"/>
        </w:rPr>
        <w:t xml:space="preserve">молит- </w:t>
      </w:r>
      <w:r>
        <w:rPr>
          <w:sz w:val="24"/>
        </w:rPr>
        <w:t>ва о</w:t>
      </w:r>
      <w:r>
        <w:rPr>
          <w:spacing w:val="-3"/>
          <w:sz w:val="24"/>
        </w:rPr>
        <w:t xml:space="preserve"> </w:t>
      </w:r>
      <w:r>
        <w:rPr>
          <w:sz w:val="24"/>
        </w:rPr>
        <w:t>Руси».</w:t>
      </w:r>
    </w:p>
    <w:p w:rsidR="00BE63DE" w:rsidRDefault="00855029">
      <w:pPr>
        <w:pStyle w:val="a4"/>
        <w:numPr>
          <w:ilvl w:val="4"/>
          <w:numId w:val="133"/>
        </w:numPr>
        <w:tabs>
          <w:tab w:val="left" w:pos="2530"/>
        </w:tabs>
        <w:spacing w:before="1"/>
        <w:ind w:left="2529" w:hanging="709"/>
        <w:jc w:val="both"/>
        <w:rPr>
          <w:sz w:val="24"/>
        </w:rPr>
      </w:pPr>
      <w:r>
        <w:rPr>
          <w:sz w:val="24"/>
        </w:rPr>
        <w:t xml:space="preserve">П. Чесноков. </w:t>
      </w:r>
      <w:r>
        <w:rPr>
          <w:spacing w:val="-3"/>
          <w:sz w:val="24"/>
        </w:rPr>
        <w:t xml:space="preserve">«Да </w:t>
      </w:r>
      <w:r>
        <w:rPr>
          <w:sz w:val="24"/>
        </w:rPr>
        <w:t>исправится молитва</w:t>
      </w:r>
      <w:r>
        <w:rPr>
          <w:spacing w:val="3"/>
          <w:sz w:val="24"/>
        </w:rPr>
        <w:t xml:space="preserve"> </w:t>
      </w:r>
      <w:r>
        <w:rPr>
          <w:sz w:val="24"/>
        </w:rPr>
        <w:t>моя».</w:t>
      </w:r>
    </w:p>
    <w:p w:rsidR="00BE63DE" w:rsidRDefault="00855029">
      <w:pPr>
        <w:pStyle w:val="a4"/>
        <w:numPr>
          <w:ilvl w:val="4"/>
          <w:numId w:val="133"/>
        </w:numPr>
        <w:tabs>
          <w:tab w:val="left" w:pos="2530"/>
        </w:tabs>
        <w:ind w:right="688" w:firstLine="708"/>
        <w:jc w:val="both"/>
        <w:rPr>
          <w:sz w:val="24"/>
        </w:rPr>
      </w:pPr>
      <w:r>
        <w:rPr>
          <w:sz w:val="24"/>
        </w:rPr>
        <w:t>М. Чюрленис. Прелюдия ре минор. Прелюдия ми минор. Прелюдия ля минор. Симфоническая поэма</w:t>
      </w:r>
      <w:r>
        <w:rPr>
          <w:spacing w:val="-1"/>
          <w:sz w:val="24"/>
        </w:rPr>
        <w:t xml:space="preserve"> </w:t>
      </w:r>
      <w:r>
        <w:rPr>
          <w:sz w:val="24"/>
        </w:rPr>
        <w:t>«Море».</w:t>
      </w:r>
    </w:p>
    <w:p w:rsidR="00BE63DE" w:rsidRDefault="00855029">
      <w:pPr>
        <w:pStyle w:val="a4"/>
        <w:numPr>
          <w:ilvl w:val="4"/>
          <w:numId w:val="133"/>
        </w:numPr>
        <w:tabs>
          <w:tab w:val="left" w:pos="2530"/>
        </w:tabs>
        <w:ind w:right="690" w:firstLine="708"/>
        <w:jc w:val="both"/>
        <w:rPr>
          <w:sz w:val="24"/>
        </w:rPr>
      </w:pPr>
      <w:r>
        <w:rPr>
          <w:sz w:val="24"/>
        </w:rPr>
        <w:t>А. Шнитке. Кончерто гроссо. Сюита в старинном стиле для скрипки и фортепиа- но. Ревизская сказка (сюита из музыки к одноименному спектаклю на Таганке): Увертюра (№ 1), Детство Чичикова (№ 2), Шинель (№ 4),Чиновники (№</w:t>
      </w:r>
      <w:r>
        <w:rPr>
          <w:spacing w:val="-6"/>
          <w:sz w:val="24"/>
        </w:rPr>
        <w:t xml:space="preserve"> </w:t>
      </w:r>
      <w:r>
        <w:rPr>
          <w:sz w:val="24"/>
        </w:rPr>
        <w:t>5).</w:t>
      </w:r>
    </w:p>
    <w:p w:rsidR="00BE63DE" w:rsidRDefault="00855029">
      <w:pPr>
        <w:pStyle w:val="a4"/>
        <w:numPr>
          <w:ilvl w:val="4"/>
          <w:numId w:val="133"/>
        </w:numPr>
        <w:tabs>
          <w:tab w:val="left" w:pos="2530"/>
        </w:tabs>
        <w:ind w:right="685" w:firstLine="708"/>
        <w:jc w:val="both"/>
        <w:rPr>
          <w:sz w:val="24"/>
        </w:rPr>
      </w:pPr>
      <w:r>
        <w:rPr>
          <w:sz w:val="24"/>
        </w:rPr>
        <w:t xml:space="preserve">Ф. Шопен. Вальс № 6 (ре бемоль мажор). Вальс № 7 (до диез минор). Вальс № 10 (си минор). Мазурка № 1. Мазурка № 47. Мазурка № 48. Полонез (ля мажор). Ноктюрн фа </w:t>
      </w:r>
      <w:r>
        <w:rPr>
          <w:spacing w:val="3"/>
          <w:sz w:val="24"/>
        </w:rPr>
        <w:t xml:space="preserve">ми- </w:t>
      </w:r>
      <w:r>
        <w:rPr>
          <w:sz w:val="24"/>
        </w:rPr>
        <w:t>нор. Этюд № 12 (до минор). Полонез (ля</w:t>
      </w:r>
      <w:r>
        <w:rPr>
          <w:spacing w:val="-2"/>
          <w:sz w:val="24"/>
        </w:rPr>
        <w:t xml:space="preserve"> </w:t>
      </w:r>
      <w:r>
        <w:rPr>
          <w:sz w:val="24"/>
        </w:rPr>
        <w:t>мажор).</w:t>
      </w:r>
    </w:p>
    <w:p w:rsidR="00BE63DE" w:rsidRDefault="00855029">
      <w:pPr>
        <w:pStyle w:val="a4"/>
        <w:numPr>
          <w:ilvl w:val="4"/>
          <w:numId w:val="133"/>
        </w:numPr>
        <w:tabs>
          <w:tab w:val="left" w:pos="2530"/>
        </w:tabs>
        <w:ind w:left="2529" w:hanging="709"/>
        <w:jc w:val="both"/>
        <w:rPr>
          <w:sz w:val="24"/>
        </w:rPr>
      </w:pPr>
      <w:r>
        <w:rPr>
          <w:sz w:val="24"/>
        </w:rPr>
        <w:t>Д. Шостакович. Симфония № 7 «Ленинградская». «Праздничная</w:t>
      </w:r>
      <w:r>
        <w:rPr>
          <w:spacing w:val="-2"/>
          <w:sz w:val="24"/>
        </w:rPr>
        <w:t xml:space="preserve"> </w:t>
      </w:r>
      <w:r>
        <w:rPr>
          <w:sz w:val="24"/>
        </w:rPr>
        <w:t>увертюра».</w:t>
      </w:r>
    </w:p>
    <w:p w:rsidR="00BE63DE" w:rsidRDefault="00855029">
      <w:pPr>
        <w:pStyle w:val="a4"/>
        <w:numPr>
          <w:ilvl w:val="4"/>
          <w:numId w:val="133"/>
        </w:numPr>
        <w:tabs>
          <w:tab w:val="left" w:pos="2530"/>
        </w:tabs>
        <w:ind w:left="2529" w:hanging="709"/>
        <w:jc w:val="both"/>
        <w:rPr>
          <w:sz w:val="24"/>
        </w:rPr>
      </w:pPr>
      <w:r>
        <w:rPr>
          <w:sz w:val="24"/>
        </w:rPr>
        <w:t>И. Штраус. «Полька-пиццикато». Вальс из оперетты «Летучая</w:t>
      </w:r>
      <w:r>
        <w:rPr>
          <w:spacing w:val="1"/>
          <w:sz w:val="24"/>
        </w:rPr>
        <w:t xml:space="preserve"> </w:t>
      </w:r>
      <w:r>
        <w:rPr>
          <w:sz w:val="24"/>
        </w:rPr>
        <w:t>мышь».</w:t>
      </w:r>
    </w:p>
    <w:p w:rsidR="00BE63DE" w:rsidRDefault="00855029">
      <w:pPr>
        <w:pStyle w:val="a4"/>
        <w:numPr>
          <w:ilvl w:val="4"/>
          <w:numId w:val="133"/>
        </w:numPr>
        <w:tabs>
          <w:tab w:val="left" w:pos="2530"/>
        </w:tabs>
        <w:ind w:left="2529" w:hanging="709"/>
        <w:jc w:val="both"/>
        <w:rPr>
          <w:sz w:val="24"/>
        </w:rPr>
      </w:pPr>
      <w:r>
        <w:rPr>
          <w:sz w:val="24"/>
        </w:rPr>
        <w:t>Ф. Шуберт. Симфония № 8 («Неоконченная»). Вокальный цикл на ст. В.</w:t>
      </w:r>
      <w:r>
        <w:rPr>
          <w:spacing w:val="5"/>
          <w:sz w:val="24"/>
        </w:rPr>
        <w:t xml:space="preserve"> </w:t>
      </w:r>
      <w:r>
        <w:rPr>
          <w:sz w:val="24"/>
        </w:rPr>
        <w:t>Мюллера</w:t>
      </w:r>
    </w:p>
    <w:p w:rsidR="00BE63DE" w:rsidRDefault="00855029">
      <w:pPr>
        <w:pStyle w:val="a3"/>
        <w:ind w:right="686"/>
      </w:pPr>
      <w:r>
        <w:t>«Прекрасная мельничиха» («В путь»). «Лесной царь» (ст. И. Гете). «Шарманщик» (ст. В Мюл- лера»). «Серенада» (сл. Л. Рельштаба, перевод Н. Огарева). «AveMaria» (сл. В. Скотта).</w:t>
      </w:r>
    </w:p>
    <w:p w:rsidR="00BE63DE" w:rsidRDefault="00855029">
      <w:pPr>
        <w:pStyle w:val="a4"/>
        <w:numPr>
          <w:ilvl w:val="4"/>
          <w:numId w:val="133"/>
        </w:numPr>
        <w:tabs>
          <w:tab w:val="left" w:pos="2529"/>
          <w:tab w:val="left" w:pos="2530"/>
        </w:tabs>
        <w:spacing w:before="1"/>
        <w:ind w:left="2529" w:hanging="709"/>
        <w:rPr>
          <w:sz w:val="24"/>
        </w:rPr>
      </w:pPr>
      <w:r>
        <w:rPr>
          <w:sz w:val="24"/>
        </w:rPr>
        <w:t xml:space="preserve">Р. Щедрин. Опера </w:t>
      </w:r>
      <w:r>
        <w:rPr>
          <w:spacing w:val="-3"/>
          <w:sz w:val="24"/>
        </w:rPr>
        <w:t xml:space="preserve">«Не </w:t>
      </w:r>
      <w:r>
        <w:rPr>
          <w:sz w:val="24"/>
        </w:rPr>
        <w:t>только любовь». (Песня и частушки</w:t>
      </w:r>
      <w:r>
        <w:rPr>
          <w:spacing w:val="1"/>
          <w:sz w:val="24"/>
        </w:rPr>
        <w:t xml:space="preserve"> </w:t>
      </w:r>
      <w:r>
        <w:rPr>
          <w:sz w:val="24"/>
        </w:rPr>
        <w:t>Варвары).</w:t>
      </w:r>
    </w:p>
    <w:p w:rsidR="00BE63DE" w:rsidRDefault="00855029">
      <w:pPr>
        <w:pStyle w:val="a4"/>
        <w:numPr>
          <w:ilvl w:val="4"/>
          <w:numId w:val="133"/>
        </w:numPr>
        <w:tabs>
          <w:tab w:val="left" w:pos="2529"/>
          <w:tab w:val="left" w:pos="2530"/>
        </w:tabs>
        <w:ind w:left="1566" w:right="6547" w:firstLine="254"/>
        <w:rPr>
          <w:sz w:val="24"/>
        </w:rPr>
      </w:pPr>
      <w:r>
        <w:rPr>
          <w:sz w:val="24"/>
        </w:rPr>
        <w:t>Д. Эллингтон. «Караван». А. Эшпай. «Венгерские</w:t>
      </w:r>
      <w:r>
        <w:rPr>
          <w:spacing w:val="-7"/>
          <w:sz w:val="24"/>
        </w:rPr>
        <w:t xml:space="preserve"> </w:t>
      </w:r>
      <w:r>
        <w:rPr>
          <w:sz w:val="24"/>
        </w:rPr>
        <w:t>напевы».</w:t>
      </w:r>
    </w:p>
    <w:p w:rsidR="00BE63DE" w:rsidRDefault="00BE63DE">
      <w:pPr>
        <w:pStyle w:val="a3"/>
        <w:spacing w:before="3"/>
        <w:ind w:left="0"/>
        <w:jc w:val="left"/>
        <w:rPr>
          <w:sz w:val="21"/>
        </w:rPr>
      </w:pPr>
    </w:p>
    <w:p w:rsidR="00BE63DE" w:rsidRDefault="00855029">
      <w:pPr>
        <w:pStyle w:val="Heading3"/>
        <w:numPr>
          <w:ilvl w:val="3"/>
          <w:numId w:val="133"/>
        </w:numPr>
        <w:tabs>
          <w:tab w:val="left" w:pos="2014"/>
        </w:tabs>
        <w:spacing w:line="240" w:lineRule="auto"/>
        <w:ind w:hanging="901"/>
      </w:pPr>
      <w:r>
        <w:t>Технология</w:t>
      </w:r>
    </w:p>
    <w:p w:rsidR="00BE63DE" w:rsidRDefault="00855029">
      <w:pPr>
        <w:spacing w:before="60" w:line="274" w:lineRule="exact"/>
        <w:ind w:left="1821"/>
        <w:jc w:val="both"/>
        <w:rPr>
          <w:b/>
          <w:sz w:val="24"/>
        </w:rPr>
      </w:pPr>
      <w:r>
        <w:rPr>
          <w:b/>
          <w:sz w:val="24"/>
        </w:rPr>
        <w:t>Цели и задачи технологического образования</w:t>
      </w:r>
    </w:p>
    <w:p w:rsidR="00BE63DE" w:rsidRDefault="00855029">
      <w:pPr>
        <w:pStyle w:val="a3"/>
        <w:ind w:right="686" w:firstLine="708"/>
      </w:pPr>
      <w:r>
        <w:t>Предметная область «Технология» является необходимым компонентом общего образо- 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 нии общие принципы преобразующей деятельности человека и все аспекты материальной куль- 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7"/>
      </w:pPr>
      <w:r>
        <w:t>профессий и ориентация школьников на работу в различных сферах общественного производ- ства. Тем самым обеспечивается преемственность перехода учащихся от общего к профессио- нальному образованию и трудовой деятельности.</w:t>
      </w:r>
    </w:p>
    <w:p w:rsidR="00BE63DE" w:rsidRDefault="00855029">
      <w:pPr>
        <w:pStyle w:val="a3"/>
        <w:spacing w:before="1"/>
        <w:ind w:right="683" w:firstLine="708"/>
      </w:pPr>
      <w:r>
        <w:t>Программа предмета «Технология» обеспечивает формирование у школьников техноло- гического мышления. Схема технологического мышления (потребность – цель – способ – ре- зультат) позволяет наиболее органично решать задачи установления связей между образова- тельным и жизненным пространством, образовательными результатами, полученными при изу- 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образовательные отноше- ния ситуации, дающие опыт принятия прагматичных решений на основе собственных образова- тельных результатов, начиная от решения бытовых вопросов и заканчивая решением о направ- лениях продолжения образования, построением карьерных и жизненных планов. Таким обра- зом, предметная область «Технология» позволяет формировать у обучающихся ресурс практи- 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E63DE" w:rsidRDefault="00855029">
      <w:pPr>
        <w:pStyle w:val="a3"/>
        <w:ind w:right="683" w:firstLine="708"/>
      </w:pPr>
      <w: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 ответствии с поставленной целью оказывается адекватным средством в ситуациях, когда сфор- 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 мов проектной деятельности.</w:t>
      </w:r>
    </w:p>
    <w:p w:rsidR="00BE63DE" w:rsidRDefault="00855029">
      <w:pPr>
        <w:pStyle w:val="a3"/>
        <w:spacing w:before="1"/>
        <w:ind w:right="685" w:firstLine="708"/>
      </w:pPr>
      <w:r>
        <w:t>Проектно-технологическое мышление может развиваться только с опорой на универ- сальные способы деятельности в сферах самоуправления и разрешения проблем, работы с ин- 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 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 зовательные отношения содержания, адекватно отражающего смену жизненных реалий, фор- мирует пространство, на котором происходит сопоставление обучающимся собственных стрем- лений, полученного опыта учебной деятельности и информации, в первую очередь в отношении профессиональной ориентации.</w:t>
      </w:r>
    </w:p>
    <w:p w:rsidR="00BE63DE" w:rsidRDefault="00855029">
      <w:pPr>
        <w:pStyle w:val="a3"/>
        <w:spacing w:before="1"/>
        <w:ind w:left="1821"/>
      </w:pPr>
      <w:r>
        <w:t>Цели программы:</w:t>
      </w:r>
    </w:p>
    <w:p w:rsidR="00BE63DE" w:rsidRDefault="00855029">
      <w:pPr>
        <w:pStyle w:val="a4"/>
        <w:numPr>
          <w:ilvl w:val="4"/>
          <w:numId w:val="133"/>
        </w:numPr>
        <w:tabs>
          <w:tab w:val="left" w:pos="2246"/>
        </w:tabs>
        <w:spacing w:before="7" w:line="235" w:lineRule="auto"/>
        <w:ind w:right="690" w:firstLine="708"/>
        <w:jc w:val="both"/>
        <w:rPr>
          <w:sz w:val="24"/>
        </w:rPr>
      </w:pPr>
      <w:r>
        <w:t>Обеспечение понимания обучающимися сущности современных материальных, информационных и гуманитарных технологий и перспектив их</w:t>
      </w:r>
      <w:r>
        <w:rPr>
          <w:spacing w:val="-5"/>
        </w:rPr>
        <w:t xml:space="preserve"> </w:t>
      </w:r>
      <w:r>
        <w:t>развития.</w:t>
      </w:r>
    </w:p>
    <w:p w:rsidR="00BE63DE" w:rsidRDefault="00855029">
      <w:pPr>
        <w:pStyle w:val="a4"/>
        <w:numPr>
          <w:ilvl w:val="4"/>
          <w:numId w:val="133"/>
        </w:numPr>
        <w:tabs>
          <w:tab w:val="left" w:pos="2246"/>
        </w:tabs>
        <w:spacing w:before="2"/>
        <w:ind w:right="686" w:firstLine="708"/>
        <w:jc w:val="both"/>
      </w:pPr>
      <w:r>
        <w:t>Формирование технологической культуры и проектно-технологического мышления обучающихся.</w:t>
      </w:r>
    </w:p>
    <w:p w:rsidR="00BE63DE" w:rsidRDefault="00855029">
      <w:pPr>
        <w:pStyle w:val="a4"/>
        <w:numPr>
          <w:ilvl w:val="4"/>
          <w:numId w:val="133"/>
        </w:numPr>
        <w:tabs>
          <w:tab w:val="left" w:pos="2246"/>
        </w:tabs>
        <w:ind w:right="689" w:firstLine="708"/>
        <w:jc w:val="both"/>
      </w:pPr>
      <w: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BE63DE" w:rsidRDefault="00855029">
      <w:pPr>
        <w:pStyle w:val="a3"/>
        <w:ind w:right="691" w:firstLine="708"/>
      </w:pPr>
      <w:r>
        <w:t>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w:t>
      </w:r>
    </w:p>
    <w:p w:rsidR="00BE63DE" w:rsidRDefault="00855029">
      <w:pPr>
        <w:pStyle w:val="a3"/>
        <w:ind w:right="689" w:firstLine="708"/>
      </w:pPr>
      <w:r>
        <w:t>Основную часть содержания программы составляет деятельность обучающихся, направ- ленная на создание и преобразование как материальных, так и информационных объектов.</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3"/>
      </w:pPr>
      <w:r>
        <w:t>Важнейшую группу образовательных результатов составляет полученный и осмысленный обу- чающимися опыт практической деятельности. В урочное время деятельность обучающихся ор- ганизуется как в индивидуальном, так и в групповом формате. Сопровождение со стороны пе- дагога принимает форму прямого руководства, консультационного сопровождения или сводит- ся к педагогическому наблюдению за деятельностью с последующей организацией анализа (ре- 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E63DE" w:rsidRDefault="00855029">
      <w:pPr>
        <w:pStyle w:val="a3"/>
        <w:spacing w:before="1"/>
        <w:ind w:right="683" w:firstLine="708"/>
      </w:pPr>
      <w: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 ции на индивидуальные запросы и интересы обучающегося, ориентацией на особенность воз- раста как периода разнообразных «безответственных» проб.В рамках внеурочной деятельности активность обучающихся связана:</w:t>
      </w:r>
    </w:p>
    <w:p w:rsidR="00BE63DE" w:rsidRDefault="00855029">
      <w:pPr>
        <w:pStyle w:val="a4"/>
        <w:numPr>
          <w:ilvl w:val="0"/>
          <w:numId w:val="124"/>
        </w:numPr>
        <w:tabs>
          <w:tab w:val="left" w:pos="2246"/>
        </w:tabs>
        <w:spacing w:before="2"/>
        <w:ind w:right="688" w:firstLine="566"/>
        <w:jc w:val="both"/>
        <w:rPr>
          <w:rFonts w:ascii="Symbol" w:hAnsi="Symbol"/>
          <w:sz w:val="24"/>
        </w:rPr>
      </w:pPr>
      <w: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w:t>
      </w:r>
      <w:r>
        <w:rPr>
          <w:spacing w:val="-10"/>
        </w:rPr>
        <w:t xml:space="preserve"> </w:t>
      </w:r>
      <w:r>
        <w:t>поля);</w:t>
      </w:r>
    </w:p>
    <w:p w:rsidR="00BE63DE" w:rsidRDefault="00855029">
      <w:pPr>
        <w:pStyle w:val="a4"/>
        <w:numPr>
          <w:ilvl w:val="0"/>
          <w:numId w:val="124"/>
        </w:numPr>
        <w:tabs>
          <w:tab w:val="left" w:pos="2246"/>
        </w:tabs>
        <w:ind w:right="688" w:firstLine="566"/>
        <w:jc w:val="both"/>
        <w:rPr>
          <w:rFonts w:ascii="Symbol" w:hAnsi="Symbol"/>
        </w:rPr>
      </w:pPr>
      <w: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w:t>
      </w:r>
      <w:r>
        <w:rPr>
          <w:spacing w:val="-1"/>
        </w:rPr>
        <w:t xml:space="preserve"> </w:t>
      </w:r>
      <w:r>
        <w:t>цели);</w:t>
      </w:r>
    </w:p>
    <w:p w:rsidR="00BE63DE" w:rsidRDefault="00855029">
      <w:pPr>
        <w:pStyle w:val="a4"/>
        <w:numPr>
          <w:ilvl w:val="0"/>
          <w:numId w:val="124"/>
        </w:numPr>
        <w:tabs>
          <w:tab w:val="left" w:pos="2246"/>
        </w:tabs>
        <w:ind w:right="690" w:firstLine="566"/>
        <w:jc w:val="both"/>
        <w:rPr>
          <w:rFonts w:ascii="Symbol" w:hAnsi="Symbol"/>
        </w:rPr>
      </w:pPr>
      <w: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w:t>
      </w:r>
      <w:r>
        <w:rPr>
          <w:spacing w:val="-21"/>
        </w:rPr>
        <w:t xml:space="preserve"> </w:t>
      </w:r>
      <w:r>
        <w:t>урока);</w:t>
      </w:r>
    </w:p>
    <w:p w:rsidR="00BE63DE" w:rsidRDefault="00855029">
      <w:pPr>
        <w:pStyle w:val="a4"/>
        <w:numPr>
          <w:ilvl w:val="0"/>
          <w:numId w:val="124"/>
        </w:numPr>
        <w:tabs>
          <w:tab w:val="left" w:pos="2246"/>
        </w:tabs>
        <w:ind w:right="690" w:firstLine="566"/>
        <w:jc w:val="both"/>
        <w:rPr>
          <w:rFonts w:ascii="Symbol" w:hAnsi="Symbol"/>
        </w:rPr>
      </w:pPr>
      <w: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E63DE" w:rsidRDefault="00855029">
      <w:pPr>
        <w:pStyle w:val="a3"/>
        <w:ind w:right="686" w:firstLine="708"/>
      </w:pPr>
      <w:r>
        <w:t>Таким образом, формы внеурочной деятельности в рамках предметной области «Техно- логия» – это проектная деятельность обучающихся, экскурсии, домашние задания и кратко- срочные курсы дополнительного образования (или мастер-классы, не более 17 часов), позволя- 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E63DE" w:rsidRDefault="00855029">
      <w:pPr>
        <w:pStyle w:val="a3"/>
        <w:ind w:right="698" w:firstLine="708"/>
      </w:pPr>
      <w:r>
        <w:t>В соответствии с целями выстроено содержание деятельности в структуре трех блоков, обеспечивая получение заявленных результатов.</w:t>
      </w:r>
    </w:p>
    <w:p w:rsidR="00BE63DE" w:rsidRDefault="00855029">
      <w:pPr>
        <w:pStyle w:val="a3"/>
        <w:ind w:right="686" w:firstLine="708"/>
      </w:pPr>
      <w:r>
        <w:rPr>
          <w:b/>
        </w:rPr>
        <w:t xml:space="preserve">Первый блок </w:t>
      </w:r>
      <w:r>
        <w:t>включает содержание, позволяющее ввести обучающихся в контекст со- 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E63DE" w:rsidRDefault="00855029">
      <w:pPr>
        <w:pStyle w:val="a3"/>
        <w:ind w:right="688" w:firstLine="708"/>
      </w:pPr>
      <w: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w:t>
      </w:r>
    </w:p>
    <w:p w:rsidR="00BE63DE" w:rsidRDefault="00855029">
      <w:pPr>
        <w:pStyle w:val="a3"/>
        <w:ind w:right="685" w:firstLine="708"/>
      </w:pPr>
      <w:r>
        <w:rPr>
          <w:b/>
        </w:rPr>
        <w:t xml:space="preserve">Второй блок </w:t>
      </w:r>
      <w:r>
        <w:t>содержания позволяет обучающемуся получить опыт персонифицирован- ного действия в рамках применения и разработки технологических решений, изучения и мони- торинга эволюции потребностей.</w:t>
      </w:r>
    </w:p>
    <w:p w:rsidR="00BE63DE" w:rsidRDefault="00855029">
      <w:pPr>
        <w:pStyle w:val="a3"/>
        <w:ind w:right="686" w:firstLine="708"/>
      </w:pPr>
      <w: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 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 вое взаимодействие).</w:t>
      </w:r>
    </w:p>
    <w:p w:rsidR="00BE63DE" w:rsidRDefault="00855029">
      <w:pPr>
        <w:pStyle w:val="a3"/>
        <w:ind w:right="692" w:firstLine="708"/>
      </w:pPr>
      <w:r>
        <w:t>Базовыми образовательными технологиями, обеспечивающими работу с содержанием блока 2, являются технологии проектной деятельности.</w:t>
      </w:r>
    </w:p>
    <w:p w:rsidR="00BE63DE" w:rsidRDefault="00855029">
      <w:pPr>
        <w:pStyle w:val="a3"/>
        <w:ind w:left="1821"/>
      </w:pPr>
      <w:r>
        <w:t>Блок 2 реализуется в следующих организационных формах:</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5" w:firstLine="708"/>
      </w:pPr>
      <w:r>
        <w:t>теоретическое обучение и формирование информационной основы проектной деятель- ности – в рамках урочной деятельности;</w:t>
      </w:r>
    </w:p>
    <w:p w:rsidR="00BE63DE" w:rsidRDefault="00855029">
      <w:pPr>
        <w:pStyle w:val="a3"/>
        <w:ind w:right="693" w:firstLine="708"/>
      </w:pPr>
      <w:r>
        <w:t>практические работы в средах моделирования и конструирования – в рамках урочной де- ятельности;</w:t>
      </w:r>
    </w:p>
    <w:p w:rsidR="00BE63DE" w:rsidRDefault="00855029">
      <w:pPr>
        <w:pStyle w:val="a3"/>
        <w:spacing w:before="1"/>
        <w:ind w:left="1821"/>
      </w:pPr>
      <w:r>
        <w:t>проектная деятельность в рамках урочной и внеурочной деятельности.</w:t>
      </w:r>
    </w:p>
    <w:p w:rsidR="00BE63DE" w:rsidRDefault="00855029">
      <w:pPr>
        <w:pStyle w:val="a3"/>
        <w:ind w:right="685" w:firstLine="708"/>
      </w:pPr>
      <w:r>
        <w:rPr>
          <w:b/>
        </w:rPr>
        <w:t xml:space="preserve">Третий блок </w:t>
      </w:r>
      <w:r>
        <w:t>содержания обеспечивает обучающегося информацией о профессиональ- ной деятельности, в контексте современных производственных технологий; производящих от- раслях конкретного региона, региональных рынках труда; законах, которым подчиняется разви- 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 нятия и обоснования собственных решений.</w:t>
      </w:r>
    </w:p>
    <w:p w:rsidR="00BE63DE" w:rsidRDefault="00855029">
      <w:pPr>
        <w:pStyle w:val="a3"/>
        <w:ind w:right="683" w:firstLine="708"/>
      </w:pPr>
      <w:r>
        <w:t>Содержание блока 3 организовано таким образом, чтобы позволить формировать уни- 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 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 фессиональной карьеры, анализа территориального рынка труда, а также индивидуальные про- граммы образовательных путешествий и широкую номенклатуру краткосрочных курсов, при- 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E63DE" w:rsidRDefault="00855029">
      <w:pPr>
        <w:pStyle w:val="a3"/>
        <w:spacing w:before="1"/>
        <w:ind w:right="683" w:firstLine="708"/>
      </w:pPr>
      <w: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 лирование элементов технологий и ситуаций к реальным технологическим системам и произ- водствам, способам их обслуживания и устройством отношений работника и работодателя.</w:t>
      </w:r>
    </w:p>
    <w:p w:rsidR="00BE63DE" w:rsidRDefault="00855029">
      <w:pPr>
        <w:pStyle w:val="Heading3"/>
        <w:spacing w:before="4" w:line="240" w:lineRule="auto"/>
        <w:ind w:left="1113" w:right="685" w:firstLine="708"/>
      </w:pPr>
      <w:r>
        <w:t>Современные материальные, информационные и гуманитарные технологии и пер- спективы их развития</w:t>
      </w:r>
    </w:p>
    <w:p w:rsidR="00BE63DE" w:rsidRDefault="00855029">
      <w:pPr>
        <w:pStyle w:val="a3"/>
        <w:ind w:right="685" w:firstLine="708"/>
      </w:pPr>
      <w:r>
        <w:t>Потребности и технологии. Потребности. Иерархия потребностей. Общественные по- требности. Потребности и цели. Развитие потребностей и развитие технологий. Реклама. Прин- 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BE63DE" w:rsidRDefault="00855029">
      <w:pPr>
        <w:pStyle w:val="a3"/>
        <w:ind w:right="685" w:firstLine="708"/>
      </w:pPr>
      <w: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 ство. Закономерности технологического развития.</w:t>
      </w:r>
    </w:p>
    <w:p w:rsidR="00BE63DE" w:rsidRDefault="00855029">
      <w:pPr>
        <w:pStyle w:val="a3"/>
        <w:ind w:right="686" w:firstLine="708"/>
      </w:pPr>
      <w: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 вия реализации технологического процесса. Побочные эффекты реализации технологического процесса. Технология в контексте производства.</w:t>
      </w:r>
    </w:p>
    <w:p w:rsidR="00BE63DE" w:rsidRDefault="00855029">
      <w:pPr>
        <w:pStyle w:val="a3"/>
        <w:ind w:right="690" w:firstLine="708"/>
      </w:pPr>
      <w: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 тического управления. Программирование работы устройств.</w:t>
      </w:r>
    </w:p>
    <w:p w:rsidR="00BE63DE" w:rsidRDefault="00855029">
      <w:pPr>
        <w:pStyle w:val="a3"/>
        <w:ind w:right="684" w:firstLine="708"/>
      </w:pPr>
      <w:r>
        <w:t>Производственные технологии. Промышленные технологии. Технологии сельского хо- зяйства.</w:t>
      </w:r>
    </w:p>
    <w:p w:rsidR="00BE63DE" w:rsidRDefault="00855029">
      <w:pPr>
        <w:pStyle w:val="a3"/>
        <w:ind w:left="1821"/>
      </w:pPr>
      <w:r>
        <w:t>Технологии возведения, ремонта и содержания зданий и сооружений.</w:t>
      </w:r>
    </w:p>
    <w:p w:rsidR="00BE63DE" w:rsidRDefault="00855029">
      <w:pPr>
        <w:pStyle w:val="a3"/>
        <w:ind w:right="684" w:firstLine="708"/>
      </w:pPr>
      <w:r>
        <w:t>Производство, преобразование, распределение, накопление и передача энергии как тех- 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96"/>
      </w:pPr>
      <w:r>
        <w:t>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E63DE" w:rsidRDefault="00855029">
      <w:pPr>
        <w:pStyle w:val="a3"/>
        <w:ind w:right="686" w:firstLine="708"/>
      </w:pPr>
      <w:r>
        <w:t>Автоматизация производства. Производственные технологии автоматизированного про- изводства.</w:t>
      </w:r>
    </w:p>
    <w:p w:rsidR="00BE63DE" w:rsidRDefault="00855029">
      <w:pPr>
        <w:pStyle w:val="a3"/>
        <w:spacing w:before="1"/>
        <w:ind w:right="686" w:firstLine="708"/>
      </w:pPr>
      <w:r>
        <w:t>Материалы, изменившие мир. Технологии получения материалов. Современные матери- 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w:t>
      </w:r>
      <w:r>
        <w:rPr>
          <w:spacing w:val="-4"/>
        </w:rPr>
        <w:t xml:space="preserve"> </w:t>
      </w:r>
      <w:r>
        <w:t>Биотехнологии.</w:t>
      </w:r>
    </w:p>
    <w:p w:rsidR="00BE63DE" w:rsidRDefault="00855029">
      <w:pPr>
        <w:pStyle w:val="a3"/>
        <w:ind w:right="686" w:firstLine="708"/>
      </w:pPr>
      <w:r>
        <w:t>Специфика социальных технологий. Технологии работы с общественным мнением. Со- циальные сети как технология. Технологии сферы услуг.</w:t>
      </w:r>
    </w:p>
    <w:p w:rsidR="00BE63DE" w:rsidRDefault="00855029">
      <w:pPr>
        <w:pStyle w:val="a3"/>
        <w:ind w:left="1821"/>
      </w:pPr>
      <w:r>
        <w:t>Современные промышленные технологии получения продуктов питания.</w:t>
      </w:r>
    </w:p>
    <w:p w:rsidR="00BE63DE" w:rsidRDefault="00855029">
      <w:pPr>
        <w:pStyle w:val="a3"/>
        <w:ind w:right="685" w:firstLine="708"/>
      </w:pPr>
      <w:r>
        <w:t>Современные информационные технологии. Потребности в перемещении людей и това- 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E63DE" w:rsidRDefault="00855029">
      <w:pPr>
        <w:pStyle w:val="a3"/>
        <w:ind w:right="687" w:firstLine="708"/>
      </w:pPr>
      <w: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 желательных наследуемых признаков. Создание генетических тестов. Создание органов и орга- низмов с искусственной генетической программой.</w:t>
      </w:r>
    </w:p>
    <w:p w:rsidR="00BE63DE" w:rsidRDefault="00855029">
      <w:pPr>
        <w:pStyle w:val="a3"/>
        <w:spacing w:before="1"/>
        <w:ind w:left="1821"/>
      </w:pPr>
      <w:r>
        <w:t>Управление в современном производстве. Роль метрологии в современном производстве.</w:t>
      </w:r>
    </w:p>
    <w:p w:rsidR="00BE63DE" w:rsidRDefault="00855029">
      <w:pPr>
        <w:pStyle w:val="a3"/>
      </w:pPr>
      <w:r>
        <w:t>Инновационные предприятия. Трансферт технологий.</w:t>
      </w:r>
    </w:p>
    <w:p w:rsidR="00BE63DE" w:rsidRDefault="00855029">
      <w:pPr>
        <w:pStyle w:val="a3"/>
        <w:ind w:right="689" w:firstLine="708"/>
      </w:pPr>
      <w: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 стей или отнесенных к той или иной технологической стратегии</w:t>
      </w:r>
    </w:p>
    <w:p w:rsidR="00BE63DE" w:rsidRDefault="00855029">
      <w:pPr>
        <w:pStyle w:val="a3"/>
        <w:ind w:left="1821"/>
      </w:pPr>
      <w:r>
        <w:t>Технологии в сфере быта.</w:t>
      </w:r>
    </w:p>
    <w:p w:rsidR="00BE63DE" w:rsidRDefault="00855029">
      <w:pPr>
        <w:pStyle w:val="a3"/>
        <w:ind w:right="693" w:firstLine="708"/>
      </w:pPr>
      <w:r>
        <w:t>Экология жилья. Технологии содержания жилья. Взаимодействие со службами ЖКХ. Хранение продовольственных и непродовольственных продуктов.</w:t>
      </w:r>
    </w:p>
    <w:p w:rsidR="00BE63DE" w:rsidRDefault="00855029">
      <w:pPr>
        <w:pStyle w:val="a3"/>
        <w:ind w:right="687" w:firstLine="708"/>
      </w:pPr>
      <w:r>
        <w:t>Энергетическое обеспечение нашего дома. Электроприборы. Бытовая техника и ее раз- витие. Освещение и освещенность, нормы освещенности в зависимости от назначения помеще- ния. Отопление и тепловые потери. Энергосбережение в быту. Электробезопасность в быту и экология жилища.</w:t>
      </w:r>
    </w:p>
    <w:p w:rsidR="00BE63DE" w:rsidRDefault="00855029">
      <w:pPr>
        <w:pStyle w:val="a3"/>
        <w:ind w:left="1821" w:right="2238"/>
      </w:pPr>
      <w:r>
        <w:t>Способы обработки продуктов питания и потребительские качества пищи. Культура потребления: выбор продукта / услуги.</w:t>
      </w:r>
    </w:p>
    <w:p w:rsidR="00BE63DE" w:rsidRDefault="00855029">
      <w:pPr>
        <w:pStyle w:val="Heading3"/>
        <w:spacing w:before="6" w:line="240" w:lineRule="auto"/>
        <w:ind w:left="1113" w:right="692" w:firstLine="708"/>
      </w:pPr>
      <w:r>
        <w:t>Формирование технологической культуры и проектно-технологического мышле- ния обучающихся</w:t>
      </w:r>
    </w:p>
    <w:p w:rsidR="00BE63DE" w:rsidRDefault="00855029">
      <w:pPr>
        <w:pStyle w:val="a3"/>
        <w:ind w:right="685" w:firstLine="708"/>
      </w:pPr>
      <w:r>
        <w:t>Способы представления технической и технологической информации. Техническое за- дание. Технические условия. Эскизы и чертежи. Технологическая карта. Алгоритм. Инструк- ция. Описание систем и процессов с помощью блок-схем. Электрическая схема.</w:t>
      </w:r>
    </w:p>
    <w:p w:rsidR="00BE63DE" w:rsidRDefault="00855029">
      <w:pPr>
        <w:pStyle w:val="a3"/>
        <w:ind w:right="686" w:firstLine="708"/>
      </w:pPr>
      <w:r>
        <w:t>Техники проектирования, конструирования, моделирования. Способы выявления по- требностей. Методы принятия решения. Анализ альтернативных ресурсов.</w:t>
      </w:r>
    </w:p>
    <w:p w:rsidR="00BE63DE" w:rsidRDefault="00855029">
      <w:pPr>
        <w:pStyle w:val="a3"/>
        <w:ind w:left="1821"/>
      </w:pPr>
      <w:r>
        <w:t>Порядок действий по сборке конструкции / механизма. Способы соединения деталей.</w:t>
      </w:r>
    </w:p>
    <w:p w:rsidR="00BE63DE" w:rsidRDefault="00855029">
      <w:pPr>
        <w:pStyle w:val="a3"/>
      </w:pPr>
      <w:r>
        <w:t>Технологический узел. Понятие модели.</w:t>
      </w:r>
    </w:p>
    <w:p w:rsidR="00BE63DE" w:rsidRDefault="00855029">
      <w:pPr>
        <w:pStyle w:val="a3"/>
        <w:ind w:right="686" w:firstLine="708"/>
      </w:pPr>
      <w:r>
        <w:t>Логика проектирования технологической системы Модернизация изделия и создание но- вого изделия как виды проектирования технологической системы. Конструкции. Основные ха- 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w:t>
      </w:r>
    </w:p>
    <w:p w:rsidR="00BE63DE" w:rsidRDefault="00BE63DE">
      <w:pPr>
        <w:sectPr w:rsidR="00BE63DE">
          <w:pgSz w:w="11910" w:h="16840"/>
          <w:pgMar w:top="1040" w:right="160" w:bottom="1740" w:left="20" w:header="0" w:footer="1474" w:gutter="0"/>
          <w:cols w:space="720"/>
        </w:sectPr>
      </w:pPr>
    </w:p>
    <w:p w:rsidR="00BE63DE" w:rsidRDefault="00855029">
      <w:pPr>
        <w:spacing w:before="66"/>
        <w:ind w:left="1113" w:right="685"/>
        <w:jc w:val="both"/>
        <w:rPr>
          <w:sz w:val="24"/>
        </w:rPr>
      </w:pPr>
      <w:r>
        <w:rPr>
          <w:sz w:val="24"/>
        </w:rPr>
        <w:t xml:space="preserve">ние моделей в процессе проектирования технологической системы. Простые механизмы как часть технологических систем. </w:t>
      </w:r>
      <w:r>
        <w:rPr>
          <w:i/>
          <w:sz w:val="24"/>
        </w:rPr>
        <w:t xml:space="preserve">Робототехника и среда конструирования. </w:t>
      </w:r>
      <w:r>
        <w:rPr>
          <w:sz w:val="24"/>
        </w:rPr>
        <w:t>Виды движения. Ки- нематические схемы</w:t>
      </w:r>
    </w:p>
    <w:p w:rsidR="00BE63DE" w:rsidRDefault="00855029">
      <w:pPr>
        <w:pStyle w:val="a3"/>
        <w:spacing w:before="1"/>
        <w:ind w:right="700" w:firstLine="708"/>
      </w:pPr>
      <w:r>
        <w:t>Анализ и синтез как средства решения задачи. Техника проведения морфологического анализа.</w:t>
      </w:r>
    </w:p>
    <w:p w:rsidR="00BE63DE" w:rsidRDefault="00855029">
      <w:pPr>
        <w:pStyle w:val="a3"/>
        <w:ind w:right="688" w:firstLine="708"/>
      </w:pPr>
      <w:r>
        <w:t>Логика построения и особенности разработки отдельных видов проектов: технологиче- ский проект, бизнес-проект (бизнес-план), инженерный проект, дизайн-проект, исследователь- ский проект, социальный проект. Бюджет проекта. Фандрайзинг. Специфика фандрайзинга для разных типов проектов.</w:t>
      </w:r>
    </w:p>
    <w:p w:rsidR="00BE63DE" w:rsidRDefault="00855029">
      <w:pPr>
        <w:pStyle w:val="a3"/>
        <w:ind w:right="686" w:firstLine="708"/>
      </w:pPr>
      <w:r>
        <w:t>Способы продвижения продукта на рынке. Сегментация рынка. Позиционирование про- дукта. Маркетинговый план.</w:t>
      </w:r>
    </w:p>
    <w:p w:rsidR="00BE63DE" w:rsidRDefault="00855029">
      <w:pPr>
        <w:pStyle w:val="a3"/>
        <w:ind w:left="1821"/>
      </w:pPr>
      <w:r>
        <w:t>Опыт проектирования, конструирования, моделирования.</w:t>
      </w:r>
    </w:p>
    <w:p w:rsidR="00BE63DE" w:rsidRDefault="00855029">
      <w:pPr>
        <w:pStyle w:val="a3"/>
        <w:ind w:right="684" w:firstLine="708"/>
      </w:pPr>
      <w: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 требность, но не удовлетворяемую в настоящее время потребность ближайшего социального окружения или его представителей.</w:t>
      </w:r>
    </w:p>
    <w:p w:rsidR="00BE63DE" w:rsidRDefault="00855029">
      <w:pPr>
        <w:pStyle w:val="a3"/>
        <w:ind w:right="685" w:firstLine="708"/>
      </w:pPr>
      <w:r>
        <w:t>Сборка моделей. Исследование характеристик конструкций. Проектирование и констру- ирование моделей по известному прототипу. Испытания, анализ, варианты модернизации. Мо- 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 ции, альтернативные решения. Конструирование простых систем с обратной связью на основе технических конструкторов.</w:t>
      </w:r>
    </w:p>
    <w:p w:rsidR="00BE63DE" w:rsidRDefault="00855029">
      <w:pPr>
        <w:spacing w:before="1"/>
        <w:ind w:left="1113" w:right="685" w:firstLine="708"/>
        <w:jc w:val="both"/>
        <w:rPr>
          <w:i/>
          <w:sz w:val="24"/>
        </w:rPr>
      </w:pPr>
      <w:r>
        <w:rPr>
          <w:sz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 ханизмов по кинематической схеме. </w:t>
      </w:r>
      <w:r>
        <w:rPr>
          <w:i/>
          <w:sz w:val="24"/>
        </w:rPr>
        <w:t>Модификация механизма на основе технической докумен- тации для получения заданных свойств (решения задачи) – моделирование с помощью кон- структора или в виртуальной среде. Простейшие роботы.</w:t>
      </w:r>
    </w:p>
    <w:p w:rsidR="00BE63DE" w:rsidRDefault="00855029">
      <w:pPr>
        <w:pStyle w:val="a3"/>
        <w:ind w:right="688" w:firstLine="708"/>
      </w:pPr>
      <w:r>
        <w:t>Составление технологической карты известного технологического процесса. Апробация путей оптимизации технологического процесса.</w:t>
      </w:r>
    </w:p>
    <w:p w:rsidR="00BE63DE" w:rsidRDefault="00855029">
      <w:pPr>
        <w:pStyle w:val="a3"/>
        <w:ind w:right="684" w:firstLine="708"/>
      </w:pPr>
      <w:r>
        <w:t>Изготовление информационного продукта по заданному алгоритму. Изготовление про- 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 разовательного й организации).</w:t>
      </w:r>
    </w:p>
    <w:p w:rsidR="00BE63DE" w:rsidRDefault="00855029">
      <w:pPr>
        <w:pStyle w:val="a3"/>
        <w:ind w:right="688" w:firstLine="708"/>
      </w:pPr>
      <w: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E63DE" w:rsidRDefault="00855029">
      <w:pPr>
        <w:pStyle w:val="a3"/>
        <w:ind w:right="684" w:firstLine="708"/>
      </w:pPr>
      <w: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 тиях нашего региона. Функции специалистов, занятых в производстве».</w:t>
      </w:r>
    </w:p>
    <w:p w:rsidR="00BE63DE" w:rsidRDefault="00855029">
      <w:pPr>
        <w:pStyle w:val="a3"/>
        <w:spacing w:before="1"/>
        <w:ind w:right="686" w:firstLine="708"/>
      </w:pPr>
      <w:r>
        <w:t>Разработка вспомогательной технологии. Разработка / оптимизация и введение техноло- гии на примере организации действий и взаимодействия в быту.</w:t>
      </w:r>
    </w:p>
    <w:p w:rsidR="00BE63DE" w:rsidRDefault="00855029">
      <w:pPr>
        <w:pStyle w:val="a3"/>
        <w:ind w:right="685" w:firstLine="708"/>
      </w:pPr>
      <w:r>
        <w:t>Разработка и изготовление материального продукта. Апробация полученного материаль- ного продукта. Модернизация материального продукта.</w:t>
      </w:r>
    </w:p>
    <w:p w:rsidR="00BE63DE" w:rsidRDefault="00855029">
      <w:pPr>
        <w:pStyle w:val="a3"/>
        <w:ind w:right="687" w:firstLine="708"/>
      </w:pPr>
      <w:r>
        <w:t>Планирование (разработка) материального продукта в соответствии с задачей собствен- ной деятельности (включая моделирование и разработку документации) или на основе самосто- ятельно проведенных исследований потребительских интересов (тематика: дом и его содержа- ние, школьное здание и его содержание).</w:t>
      </w:r>
    </w:p>
    <w:p w:rsidR="00BE63DE" w:rsidRDefault="00855029">
      <w:pPr>
        <w:pStyle w:val="a3"/>
        <w:ind w:right="684" w:firstLine="708"/>
      </w:pPr>
      <w: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 дукта (поисковый и аналитический этапы проектной деятельности). Изготовление материально-</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6"/>
      </w:pPr>
      <w:r>
        <w:t>го продукта с применением элементарных (не требующих регулирования) и сложных (требую- щих регулирования / настройки) рабочих инструментов / технологического оборудования (практический этап проектной деятельности)</w:t>
      </w:r>
      <w:r>
        <w:rPr>
          <w:vertAlign w:val="superscript"/>
        </w:rPr>
        <w:t>15.</w:t>
      </w:r>
    </w:p>
    <w:p w:rsidR="00BE63DE" w:rsidRDefault="00855029">
      <w:pPr>
        <w:pStyle w:val="a3"/>
        <w:spacing w:before="1"/>
        <w:ind w:right="683" w:firstLine="708"/>
      </w:pPr>
      <w:r>
        <w:t>Разработка проекта освещения выбранного помещения, включая отбор конкретных при- 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BE63DE" w:rsidRDefault="00855029">
      <w:pPr>
        <w:pStyle w:val="a3"/>
        <w:ind w:right="683" w:firstLine="708"/>
      </w:pPr>
      <w:r>
        <w:t>Обобщение опыта получения продуктов различными субъектами, анализ потребитель- ских свойств этих продуктов, запросов групп их потребителей, условий производства. Оптими- 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E63DE" w:rsidRDefault="00855029">
      <w:pPr>
        <w:pStyle w:val="a3"/>
        <w:ind w:right="688" w:firstLine="708"/>
      </w:pPr>
      <w:r>
        <w:t>Разработка и реализации персонального проекта, направленного на разрешение личност- но значимой для обучающегося проблемы. Реализация запланированной деятельности по про- движению продукта.</w:t>
      </w:r>
    </w:p>
    <w:p w:rsidR="00BE63DE" w:rsidRDefault="00855029">
      <w:pPr>
        <w:pStyle w:val="a3"/>
        <w:ind w:left="1821"/>
      </w:pPr>
      <w:r>
        <w:t>Разработка проектного замысла в рамках избранного обучающимся вида проекта.</w:t>
      </w:r>
    </w:p>
    <w:p w:rsidR="00BE63DE" w:rsidRDefault="00855029">
      <w:pPr>
        <w:pStyle w:val="Heading3"/>
        <w:spacing w:before="5" w:line="240" w:lineRule="auto"/>
        <w:ind w:left="1113" w:right="698" w:firstLine="708"/>
      </w:pPr>
      <w:r>
        <w:t>Построение образовательных траекторий и планов в области профессионального самоопределения</w:t>
      </w:r>
    </w:p>
    <w:p w:rsidR="00BE63DE" w:rsidRDefault="00855029">
      <w:pPr>
        <w:pStyle w:val="a3"/>
        <w:ind w:right="686" w:firstLine="708"/>
      </w:pPr>
      <w: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 вания обучающихся, профессии в сфере энергетики. Автоматизированные производства регио- на проживания обучающихся, новые функции рабочих профессий в условиях высокотехноло- гичных автоматизированных производств и новые требования к кадрам. Производство матери- 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E63DE" w:rsidRDefault="00855029">
      <w:pPr>
        <w:pStyle w:val="a3"/>
        <w:ind w:right="687" w:firstLine="708"/>
      </w:pPr>
      <w:r>
        <w:t xml:space="preserve">Понятия трудового ресурса, рынка труда. Характеристики современного рынка труда. Квалификации и профессии. Цикл жизни профессии. </w:t>
      </w:r>
      <w:r>
        <w:rPr>
          <w:i/>
        </w:rPr>
        <w:t xml:space="preserve">Стратегии профессиональной карьеры. </w:t>
      </w:r>
      <w:r>
        <w:t>Современные требования к кадрам. Концепции «обучения для жизни» и «обучения через всю жизнь».</w:t>
      </w:r>
    </w:p>
    <w:p w:rsidR="00BE63DE" w:rsidRDefault="00855029">
      <w:pPr>
        <w:pStyle w:val="a3"/>
        <w:ind w:left="1821"/>
      </w:pPr>
      <w:r>
        <w:t>Система профильного обучения: права, обязанности и возможности.</w:t>
      </w:r>
    </w:p>
    <w:p w:rsidR="00BE63DE" w:rsidRDefault="00855029">
      <w:pPr>
        <w:pStyle w:val="a3"/>
        <w:ind w:right="686" w:firstLine="708"/>
      </w:pPr>
      <w:r>
        <w:t>Предпрофессиональные пробы в реальных и / или модельных условиях, дающие пред- ставление о деятельности в определенной сфере. Опыт принятия ответственного решения при выборе краткосрочного курса.</w:t>
      </w:r>
    </w:p>
    <w:p w:rsidR="00BE63DE" w:rsidRDefault="00BE63DE">
      <w:pPr>
        <w:pStyle w:val="a3"/>
        <w:ind w:left="0"/>
        <w:jc w:val="left"/>
        <w:rPr>
          <w:sz w:val="26"/>
        </w:rPr>
      </w:pPr>
    </w:p>
    <w:p w:rsidR="00BE63DE" w:rsidRDefault="00855029">
      <w:pPr>
        <w:pStyle w:val="Heading3"/>
        <w:numPr>
          <w:ilvl w:val="3"/>
          <w:numId w:val="133"/>
        </w:numPr>
        <w:tabs>
          <w:tab w:val="left" w:pos="2014"/>
        </w:tabs>
        <w:spacing w:before="218" w:line="240" w:lineRule="auto"/>
        <w:ind w:hanging="901"/>
      </w:pPr>
      <w:r>
        <w:t>Физическая</w:t>
      </w:r>
      <w:r>
        <w:rPr>
          <w:spacing w:val="-1"/>
        </w:rPr>
        <w:t xml:space="preserve"> </w:t>
      </w:r>
      <w:r>
        <w:t>культура</w:t>
      </w:r>
    </w:p>
    <w:p w:rsidR="00BE63DE" w:rsidRDefault="00855029">
      <w:pPr>
        <w:pStyle w:val="a3"/>
        <w:spacing w:before="56"/>
        <w:ind w:right="683" w:firstLine="708"/>
      </w:pPr>
      <w:r>
        <w:t>Физическое воспитание в основной школе должно обеспечить физическое, эмоциональ- ное, интеллектуальное и социальное развитие личности обучающихся, формирование и разви- тие установок активного, здорового образа жизни.</w:t>
      </w:r>
    </w:p>
    <w:p w:rsidR="00BE63DE" w:rsidRDefault="00855029">
      <w:pPr>
        <w:pStyle w:val="a3"/>
        <w:ind w:right="683" w:firstLine="708"/>
      </w:pPr>
      <w:r>
        <w:t>Освоение учебного предмета «Физическая культура направлено на развитие двигатель- ной активности обучающихся, достижение положительной динамики в развитии основных фи- 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E63DE" w:rsidRDefault="00855029">
      <w:pPr>
        <w:pStyle w:val="a3"/>
        <w:ind w:right="683" w:firstLine="708"/>
      </w:pPr>
      <w:r>
        <w:t>В процессе освоения предмета «Физическая культура» на уровне основного общего об- разования формируется система знаний о физическом совершенствовании человека, приобрета- ется опыт организации самостоятельных занятий физической культурой с учётом индивидуаль-</w:t>
      </w:r>
    </w:p>
    <w:p w:rsidR="00BE63DE" w:rsidRDefault="00E17854">
      <w:pPr>
        <w:pStyle w:val="a3"/>
        <w:spacing w:before="10"/>
        <w:ind w:left="0"/>
        <w:jc w:val="left"/>
        <w:rPr>
          <w:sz w:val="25"/>
        </w:rPr>
      </w:pPr>
      <w:r w:rsidRPr="00E17854">
        <w:pict>
          <v:rect id="_x0000_s2295" style="position:absolute;margin-left:56.65pt;margin-top:16.85pt;width:2in;height:.6pt;z-index:-15695360;mso-wrap-distance-left:0;mso-wrap-distance-right:0;mso-position-horizontal-relative:page" fillcolor="black" stroked="f">
            <w10:wrap type="topAndBottom" anchorx="page"/>
          </v:rect>
        </w:pict>
      </w:r>
    </w:p>
    <w:p w:rsidR="00BE63DE" w:rsidRDefault="00855029">
      <w:pPr>
        <w:spacing w:before="74"/>
        <w:ind w:left="1113" w:right="700"/>
        <w:rPr>
          <w:sz w:val="20"/>
        </w:rPr>
      </w:pPr>
      <w:r>
        <w:rPr>
          <w:sz w:val="20"/>
          <w:vertAlign w:val="superscript"/>
        </w:rPr>
        <w:t>15</w:t>
      </w:r>
      <w:r>
        <w:rPr>
          <w:sz w:val="20"/>
        </w:rPr>
        <w:t xml:space="preserve"> Для освоения техник обработки материалов, необходимых для реализации проектного замысла, проводятся ма- стер-классы как форма внеурочной деятельности, посещаемая обучающимися по выбору.</w:t>
      </w:r>
    </w:p>
    <w:p w:rsidR="00BE63DE" w:rsidRDefault="00BE63DE">
      <w:pPr>
        <w:rPr>
          <w:sz w:val="20"/>
        </w:rPr>
        <w:sectPr w:rsidR="00BE63DE">
          <w:pgSz w:w="11910" w:h="16840"/>
          <w:pgMar w:top="1040" w:right="160" w:bottom="1720" w:left="20" w:header="0" w:footer="1474" w:gutter="0"/>
          <w:cols w:space="720"/>
        </w:sectPr>
      </w:pPr>
    </w:p>
    <w:p w:rsidR="00BE63DE" w:rsidRDefault="00855029">
      <w:pPr>
        <w:pStyle w:val="a3"/>
        <w:spacing w:before="66"/>
        <w:ind w:right="700"/>
        <w:jc w:val="left"/>
      </w:pPr>
      <w:r>
        <w:t>ных особенностей и способностей, формируются умения применять средства физической куль- туры для организации учебной и досуговой деятельности.</w:t>
      </w:r>
    </w:p>
    <w:p w:rsidR="00BE63DE" w:rsidRDefault="00855029">
      <w:pPr>
        <w:pStyle w:val="a3"/>
        <w:ind w:right="700" w:firstLine="708"/>
        <w:jc w:val="left"/>
      </w:pPr>
      <w:r>
        <w:t>С целью формирования у учащихся ключевых компетенций, в процессе освоения пред- мета «Физическая культура» используются знания из других учебных предметов: «Биология»,</w:t>
      </w:r>
    </w:p>
    <w:p w:rsidR="00BE63DE" w:rsidRDefault="00855029">
      <w:pPr>
        <w:pStyle w:val="a3"/>
        <w:spacing w:before="1"/>
        <w:ind w:right="700"/>
        <w:jc w:val="left"/>
      </w:pPr>
      <w:r>
        <w:t>«Математика», «Физика», «География», «Основы безопасности жизнедеятельности», Ино- странный язык», «Музыка» и др.</w:t>
      </w:r>
    </w:p>
    <w:p w:rsidR="00BE63DE" w:rsidRDefault="00855029">
      <w:pPr>
        <w:spacing w:before="6"/>
        <w:ind w:left="1821"/>
        <w:rPr>
          <w:b/>
        </w:rPr>
      </w:pPr>
      <w:r>
        <w:rPr>
          <w:b/>
        </w:rPr>
        <w:t>Физическая культура как область знаний</w:t>
      </w:r>
    </w:p>
    <w:p w:rsidR="00BE63DE" w:rsidRDefault="00BE63DE">
      <w:pPr>
        <w:pStyle w:val="a3"/>
        <w:spacing w:before="9"/>
        <w:ind w:left="0"/>
        <w:jc w:val="left"/>
        <w:rPr>
          <w:b/>
          <w:sz w:val="20"/>
        </w:rPr>
      </w:pPr>
    </w:p>
    <w:p w:rsidR="00BE63DE" w:rsidRDefault="00855029">
      <w:pPr>
        <w:ind w:left="1821"/>
        <w:rPr>
          <w:b/>
        </w:rPr>
      </w:pPr>
      <w:r>
        <w:rPr>
          <w:b/>
        </w:rPr>
        <w:t>История и современное развитие физической культуры</w:t>
      </w:r>
    </w:p>
    <w:p w:rsidR="00BE63DE" w:rsidRDefault="00BE63DE">
      <w:pPr>
        <w:pStyle w:val="a3"/>
        <w:spacing w:before="4"/>
        <w:ind w:left="0"/>
        <w:jc w:val="left"/>
        <w:rPr>
          <w:b/>
          <w:sz w:val="20"/>
        </w:rPr>
      </w:pPr>
    </w:p>
    <w:p w:rsidR="00BE63DE" w:rsidRDefault="00855029">
      <w:pPr>
        <w:spacing w:before="1" w:line="276" w:lineRule="auto"/>
        <w:ind w:left="1113" w:right="688" w:firstLine="708"/>
        <w:jc w:val="both"/>
      </w:pPr>
      <w:r>
        <w:rPr>
          <w:i/>
        </w:rPr>
        <w:t>Олимпийские игры древности. Возрождение Олимпийских игр и олимпийского движения. Олимпийское движение в России</w:t>
      </w:r>
      <w:r>
        <w:t xml:space="preserve">. </w:t>
      </w:r>
      <w:r>
        <w:rPr>
          <w:i/>
        </w:rPr>
        <w:t xml:space="preserve">Современные Олимпийские игры. </w:t>
      </w:r>
      <w:r>
        <w:t>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w:t>
      </w:r>
      <w:r>
        <w:rPr>
          <w:spacing w:val="-9"/>
        </w:rPr>
        <w:t xml:space="preserve"> </w:t>
      </w:r>
      <w:r>
        <w:t>природе.</w:t>
      </w:r>
    </w:p>
    <w:p w:rsidR="00BE63DE" w:rsidRDefault="00855029">
      <w:pPr>
        <w:spacing w:before="204"/>
        <w:ind w:left="1821"/>
        <w:rPr>
          <w:b/>
        </w:rPr>
      </w:pPr>
      <w:r>
        <w:rPr>
          <w:b/>
        </w:rPr>
        <w:t>Современное представление о физической культуре (основные понятия)</w:t>
      </w:r>
    </w:p>
    <w:p w:rsidR="00BE63DE" w:rsidRDefault="00BE63DE">
      <w:pPr>
        <w:pStyle w:val="a3"/>
        <w:ind w:left="0"/>
        <w:jc w:val="left"/>
        <w:rPr>
          <w:b/>
          <w:sz w:val="20"/>
        </w:rPr>
      </w:pPr>
    </w:p>
    <w:p w:rsidR="00BE63DE" w:rsidRDefault="00855029">
      <w:pPr>
        <w:ind w:left="1113" w:right="683" w:firstLine="708"/>
        <w:jc w:val="both"/>
        <w:rPr>
          <w:i/>
          <w:sz w:val="24"/>
        </w:rPr>
      </w:pPr>
      <w:r>
        <w:rPr>
          <w:sz w:val="24"/>
        </w:rPr>
        <w:t xml:space="preserve">Физическое развитие человека. </w:t>
      </w:r>
      <w:r>
        <w:rPr>
          <w:i/>
          <w:sz w:val="24"/>
        </w:rPr>
        <w:t xml:space="preserve">Физическая подготовка, ее связь с укреплением здоровья, развитием физических качеств. </w:t>
      </w:r>
      <w:r>
        <w:rPr>
          <w:sz w:val="24"/>
        </w:rPr>
        <w:t xml:space="preserve">Организация и планирование самостоятельных занятий по раз- витию физических качеств. Техника движений и ее основные показатели. </w:t>
      </w:r>
      <w:r>
        <w:rPr>
          <w:i/>
          <w:sz w:val="24"/>
        </w:rPr>
        <w:t>Спорт и спортивная подготовка</w:t>
      </w:r>
      <w:r>
        <w:rPr>
          <w:sz w:val="24"/>
        </w:rPr>
        <w:t xml:space="preserve">. </w:t>
      </w:r>
      <w:r>
        <w:rPr>
          <w:i/>
          <w:sz w:val="24"/>
        </w:rPr>
        <w:t>Всероссийский физкультурно-спортивный комплекс «Готов к труду и обороне».</w:t>
      </w:r>
    </w:p>
    <w:p w:rsidR="00BE63DE" w:rsidRDefault="00855029">
      <w:pPr>
        <w:spacing w:before="7"/>
        <w:ind w:left="1821"/>
        <w:jc w:val="both"/>
        <w:rPr>
          <w:b/>
        </w:rPr>
      </w:pPr>
      <w:r>
        <w:rPr>
          <w:b/>
        </w:rPr>
        <w:t>Физическая культура человека</w:t>
      </w:r>
    </w:p>
    <w:p w:rsidR="00BE63DE" w:rsidRDefault="00BE63DE">
      <w:pPr>
        <w:pStyle w:val="a3"/>
        <w:spacing w:before="2"/>
        <w:ind w:left="0"/>
        <w:jc w:val="left"/>
        <w:rPr>
          <w:b/>
          <w:sz w:val="20"/>
        </w:rPr>
      </w:pPr>
    </w:p>
    <w:p w:rsidR="00BE63DE" w:rsidRDefault="00855029">
      <w:pPr>
        <w:pStyle w:val="a3"/>
        <w:spacing w:before="1"/>
        <w:ind w:right="686" w:firstLine="708"/>
        <w:rPr>
          <w:b/>
        </w:rPr>
      </w:pPr>
      <w: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 рой и спортом. </w:t>
      </w:r>
      <w:r>
        <w:rPr>
          <w:b/>
        </w:rPr>
        <w:t>Способы двигательной (физкультурной) деятельности</w:t>
      </w:r>
    </w:p>
    <w:p w:rsidR="00BE63DE" w:rsidRDefault="00855029">
      <w:pPr>
        <w:pStyle w:val="Heading3"/>
        <w:spacing w:before="5"/>
      </w:pPr>
      <w:r>
        <w:t>Организация и проведение самостоятельных занятий физической культурой</w:t>
      </w:r>
    </w:p>
    <w:p w:rsidR="00BE63DE" w:rsidRDefault="00855029">
      <w:pPr>
        <w:spacing w:before="1" w:line="237" w:lineRule="auto"/>
        <w:ind w:left="1113" w:right="687" w:firstLine="708"/>
        <w:jc w:val="both"/>
      </w:pPr>
      <w:r>
        <w:rPr>
          <w:sz w:val="28"/>
        </w:rPr>
        <w:t xml:space="preserve">- </w:t>
      </w:r>
      <w: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i/>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t>Организация досуга средствами физической</w:t>
      </w:r>
      <w:r>
        <w:rPr>
          <w:spacing w:val="-3"/>
        </w:rPr>
        <w:t xml:space="preserve"> </w:t>
      </w:r>
      <w:r>
        <w:t>культуры.</w:t>
      </w:r>
    </w:p>
    <w:p w:rsidR="00BE63DE" w:rsidRDefault="00855029">
      <w:pPr>
        <w:spacing w:before="6"/>
        <w:ind w:left="1821"/>
        <w:jc w:val="both"/>
        <w:rPr>
          <w:b/>
        </w:rPr>
      </w:pPr>
      <w:r>
        <w:rPr>
          <w:b/>
        </w:rPr>
        <w:t>Оценка эффективности занятий физической культурой</w:t>
      </w:r>
    </w:p>
    <w:p w:rsidR="00BE63DE" w:rsidRDefault="00BE63DE">
      <w:pPr>
        <w:pStyle w:val="a3"/>
        <w:ind w:left="0"/>
        <w:jc w:val="left"/>
        <w:rPr>
          <w:b/>
          <w:sz w:val="20"/>
        </w:rPr>
      </w:pPr>
    </w:p>
    <w:p w:rsidR="00BE63DE" w:rsidRDefault="00855029">
      <w:pPr>
        <w:pStyle w:val="a3"/>
        <w:ind w:right="695" w:firstLine="708"/>
      </w:pPr>
      <w: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BE63DE" w:rsidRDefault="00855029">
      <w:pPr>
        <w:spacing w:before="7" w:line="465" w:lineRule="auto"/>
        <w:ind w:left="1821" w:right="5285"/>
        <w:jc w:val="both"/>
        <w:rPr>
          <w:b/>
        </w:rPr>
      </w:pPr>
      <w:r>
        <w:rPr>
          <w:b/>
        </w:rPr>
        <w:t>Физическое совершенствование Физкультурно-оздоровительная деятельность</w:t>
      </w:r>
    </w:p>
    <w:p w:rsidR="00BE63DE" w:rsidRDefault="00855029">
      <w:pPr>
        <w:ind w:left="1113" w:right="683" w:firstLine="708"/>
        <w:jc w:val="both"/>
        <w:rPr>
          <w:i/>
          <w:sz w:val="24"/>
        </w:rPr>
      </w:pPr>
      <w:r>
        <w:rPr>
          <w:sz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 ентированных на повышение функциональных возможностей организма, развитие основных физических качеств. </w:t>
      </w:r>
      <w:r>
        <w:rPr>
          <w:i/>
          <w:sz w:val="24"/>
        </w:rPr>
        <w:t>Индивидуальные комплексы адаптивной физической культуры (при нару- шении опорно-двигательного аппарата, центральной нервной системы, дыхания и кровообра- щения, при близорукости).</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spacing w:before="73"/>
        <w:ind w:left="1821"/>
        <w:jc w:val="both"/>
        <w:rPr>
          <w:b/>
        </w:rPr>
      </w:pPr>
      <w:r>
        <w:rPr>
          <w:b/>
        </w:rPr>
        <w:t>Спортивно-оздоровительная деятельность</w:t>
      </w:r>
      <w:r>
        <w:rPr>
          <w:b/>
          <w:vertAlign w:val="superscript"/>
        </w:rPr>
        <w:t>16</w:t>
      </w:r>
    </w:p>
    <w:p w:rsidR="00BE63DE" w:rsidRDefault="00BE63DE">
      <w:pPr>
        <w:pStyle w:val="a3"/>
        <w:spacing w:before="2"/>
        <w:ind w:left="0"/>
        <w:jc w:val="left"/>
        <w:rPr>
          <w:b/>
          <w:sz w:val="20"/>
        </w:rPr>
      </w:pPr>
    </w:p>
    <w:p w:rsidR="00BE63DE" w:rsidRDefault="00855029">
      <w:pPr>
        <w:ind w:left="1113" w:right="686" w:firstLine="708"/>
        <w:jc w:val="both"/>
        <w:rPr>
          <w:sz w:val="24"/>
        </w:rPr>
      </w:pPr>
      <w:r>
        <w:rPr>
          <w:sz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 дах (опорные прыжки, упражнения на гимнастическом бревне (девочки), упражнения на пере- кладине (мальчики), упражнения и комбинации на гимнастических брусьях, упражнения на па- 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 тактические действия и приемы игры в футбол, </w:t>
      </w:r>
      <w:r>
        <w:rPr>
          <w:i/>
          <w:sz w:val="24"/>
        </w:rPr>
        <w:t>мини-футбол</w:t>
      </w:r>
      <w:r>
        <w:rPr>
          <w:sz w:val="24"/>
        </w:rPr>
        <w:t>, волейбол, баскетбол. Правила спортивных игр. Игры по правилам. Лыжные гонки:</w:t>
      </w:r>
      <w:r>
        <w:rPr>
          <w:sz w:val="24"/>
          <w:vertAlign w:val="superscript"/>
        </w:rPr>
        <w:t>17</w:t>
      </w:r>
      <w:r>
        <w:rPr>
          <w:sz w:val="24"/>
        </w:rPr>
        <w:t xml:space="preserve"> передвижение на лыжах разными способами. Подъемы, спуски, по- вороты, торможения.</w:t>
      </w:r>
    </w:p>
    <w:p w:rsidR="00BE63DE" w:rsidRDefault="00855029">
      <w:pPr>
        <w:spacing w:before="8"/>
        <w:ind w:left="1821"/>
        <w:jc w:val="both"/>
        <w:rPr>
          <w:b/>
        </w:rPr>
      </w:pPr>
      <w:r>
        <w:rPr>
          <w:b/>
        </w:rPr>
        <w:t>Прикладно-ориентированная физкультурная деятельность</w:t>
      </w:r>
    </w:p>
    <w:p w:rsidR="00BE63DE" w:rsidRDefault="00BE63DE">
      <w:pPr>
        <w:pStyle w:val="a3"/>
        <w:ind w:left="0"/>
        <w:jc w:val="left"/>
        <w:rPr>
          <w:b/>
          <w:sz w:val="20"/>
        </w:rPr>
      </w:pPr>
    </w:p>
    <w:p w:rsidR="00BE63DE" w:rsidRDefault="00855029">
      <w:pPr>
        <w:ind w:left="1113" w:right="686" w:firstLine="708"/>
        <w:jc w:val="both"/>
        <w:rPr>
          <w:sz w:val="24"/>
        </w:rPr>
      </w:pPr>
      <w:r>
        <w:rPr>
          <w:i/>
          <w:sz w:val="24"/>
        </w:rPr>
        <w:t xml:space="preserve">Прикладная физическая подготовка: ходьба, бег и прыжки, выполняемые разными спо- собами в разных условиях; лазание, перелезание, ползание; метание малого мяча по движущей- ся мишени; преодоление препятствий разной сложности; передвижение в висах и упорах. По- лосы препятствий, включающие разнообразные прикладные упражнения. </w:t>
      </w:r>
      <w:r>
        <w:rPr>
          <w:sz w:val="24"/>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 товка. Упражнения, ориентированные на развитие специальных физических качеств, определя- емых базовым видом спорта (гимнастика с основами акробатики, легкая атлетика, лыжные гон- ки, плавание, спортивные игры).</w:t>
      </w:r>
    </w:p>
    <w:p w:rsidR="00BE63DE" w:rsidRDefault="00BE63DE">
      <w:pPr>
        <w:pStyle w:val="a3"/>
        <w:ind w:left="0"/>
        <w:jc w:val="left"/>
        <w:rPr>
          <w:sz w:val="26"/>
        </w:rPr>
      </w:pPr>
    </w:p>
    <w:p w:rsidR="00BE63DE" w:rsidRDefault="00855029">
      <w:pPr>
        <w:pStyle w:val="Heading3"/>
        <w:numPr>
          <w:ilvl w:val="3"/>
          <w:numId w:val="133"/>
        </w:numPr>
        <w:tabs>
          <w:tab w:val="left" w:pos="2014"/>
        </w:tabs>
        <w:spacing w:before="222" w:line="240" w:lineRule="auto"/>
        <w:ind w:hanging="901"/>
      </w:pPr>
      <w:r>
        <w:t>Основы безопасности</w:t>
      </w:r>
      <w:r>
        <w:rPr>
          <w:spacing w:val="-1"/>
        </w:rPr>
        <w:t xml:space="preserve"> </w:t>
      </w:r>
      <w:r>
        <w:t>жизнедеятельности</w:t>
      </w:r>
    </w:p>
    <w:p w:rsidR="00BE63DE" w:rsidRDefault="00855029">
      <w:pPr>
        <w:pStyle w:val="a3"/>
        <w:spacing w:before="56"/>
        <w:ind w:right="685" w:firstLine="708"/>
      </w:pPr>
      <w:r>
        <w:t>Опасные и чрезвычайные ситуации становятся все более частым явлением в нашей по- вседневной жизни и требуют получения обучающимися знаний, умений, навыков и компетен- ций личной безопасности в условиях опасных и чрезвычайных ситуаций социально сложного и технически насыщенного окружающего мира.</w:t>
      </w:r>
    </w:p>
    <w:p w:rsidR="00BE63DE" w:rsidRDefault="00855029">
      <w:pPr>
        <w:pStyle w:val="a3"/>
        <w:ind w:right="688" w:firstLine="708"/>
      </w:pPr>
      <w:r>
        <w:t>Целью изучения и освоения программы является формирование у подрастающего поко- 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BE63DE" w:rsidRDefault="00855029">
      <w:pPr>
        <w:pStyle w:val="a3"/>
        <w:ind w:right="694" w:firstLine="708"/>
      </w:pPr>
      <w: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BE63DE" w:rsidRDefault="00855029">
      <w:pPr>
        <w:pStyle w:val="a3"/>
        <w:spacing w:before="1"/>
        <w:ind w:right="689" w:firstLine="708"/>
      </w:pPr>
      <w:r>
        <w:t>Программа определяет базовое содержание по учебному предмету «Основы безопасно- 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 тельности обучающихся, что является важнейшим компонентом развивающего обучения.</w:t>
      </w:r>
    </w:p>
    <w:p w:rsidR="00BE63DE" w:rsidRDefault="00BE63DE">
      <w:pPr>
        <w:pStyle w:val="a3"/>
        <w:ind w:left="0"/>
        <w:jc w:val="left"/>
        <w:rPr>
          <w:sz w:val="20"/>
        </w:rPr>
      </w:pPr>
    </w:p>
    <w:p w:rsidR="00BE63DE" w:rsidRDefault="00BE63DE">
      <w:pPr>
        <w:pStyle w:val="a3"/>
        <w:ind w:left="0"/>
        <w:jc w:val="left"/>
        <w:rPr>
          <w:sz w:val="20"/>
        </w:rPr>
      </w:pPr>
    </w:p>
    <w:p w:rsidR="00BE63DE" w:rsidRDefault="00E17854">
      <w:pPr>
        <w:pStyle w:val="a3"/>
        <w:spacing w:before="5"/>
        <w:ind w:left="0"/>
        <w:jc w:val="left"/>
        <w:rPr>
          <w:sz w:val="28"/>
        </w:rPr>
      </w:pPr>
      <w:r w:rsidRPr="00E17854">
        <w:pict>
          <v:rect id="_x0000_s2294" style="position:absolute;margin-left:56.65pt;margin-top:18.3pt;width:2in;height:.6pt;z-index:-15694848;mso-wrap-distance-left:0;mso-wrap-distance-right:0;mso-position-horizontal-relative:page" fillcolor="black" stroked="f">
            <w10:wrap type="topAndBottom" anchorx="page"/>
          </v:rect>
        </w:pict>
      </w:r>
    </w:p>
    <w:p w:rsidR="00BE63DE" w:rsidRDefault="00855029">
      <w:pPr>
        <w:spacing w:before="74"/>
        <w:ind w:left="1113"/>
        <w:rPr>
          <w:sz w:val="20"/>
        </w:rPr>
      </w:pPr>
      <w:r>
        <w:rPr>
          <w:sz w:val="20"/>
          <w:vertAlign w:val="superscript"/>
        </w:rPr>
        <w:t>16</w:t>
      </w:r>
      <w:r>
        <w:rPr>
          <w:sz w:val="20"/>
        </w:rPr>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p w:rsidR="00BE63DE" w:rsidRDefault="00855029">
      <w:pPr>
        <w:spacing w:before="1"/>
        <w:ind w:left="1113" w:right="700"/>
        <w:rPr>
          <w:sz w:val="20"/>
        </w:rPr>
      </w:pPr>
      <w:r>
        <w:rPr>
          <w:sz w:val="20"/>
          <w:vertAlign w:val="superscript"/>
        </w:rPr>
        <w:t>17</w:t>
      </w:r>
      <w:r>
        <w:rPr>
          <w:sz w:val="20"/>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p w:rsidR="00BE63DE" w:rsidRDefault="00BE63DE">
      <w:pPr>
        <w:rPr>
          <w:sz w:val="20"/>
        </w:rPr>
        <w:sectPr w:rsidR="00BE63DE">
          <w:pgSz w:w="11910" w:h="16840"/>
          <w:pgMar w:top="1040" w:right="160" w:bottom="1720" w:left="20" w:header="0" w:footer="1474" w:gutter="0"/>
          <w:cols w:space="720"/>
        </w:sectPr>
      </w:pPr>
    </w:p>
    <w:p w:rsidR="00BE63DE" w:rsidRDefault="00855029">
      <w:pPr>
        <w:pStyle w:val="a3"/>
        <w:spacing w:before="66"/>
        <w:ind w:right="689" w:firstLine="708"/>
      </w:pPr>
      <w:r>
        <w:t>На основе программы, курс «Основ безопасности жизнедеятельности», может быть вы- 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E63DE" w:rsidRDefault="00855029">
      <w:pPr>
        <w:pStyle w:val="a3"/>
        <w:spacing w:before="1"/>
        <w:ind w:left="1821"/>
      </w:pPr>
      <w:r>
        <w:t>Основы безопасности жизнедеятельности как учебный предмет обеспечивает:</w:t>
      </w:r>
    </w:p>
    <w:p w:rsidR="00BE63DE" w:rsidRDefault="00855029">
      <w:pPr>
        <w:pStyle w:val="a4"/>
        <w:numPr>
          <w:ilvl w:val="0"/>
          <w:numId w:val="123"/>
        </w:numPr>
        <w:tabs>
          <w:tab w:val="left" w:pos="2246"/>
        </w:tabs>
        <w:spacing w:before="8" w:line="232" w:lineRule="auto"/>
        <w:ind w:right="689" w:firstLine="566"/>
        <w:jc w:val="both"/>
        <w:rPr>
          <w:sz w:val="24"/>
        </w:rPr>
      </w:pPr>
      <w:r>
        <w:rPr>
          <w:sz w:val="24"/>
        </w:rPr>
        <w:t>освоение обучающимися знаний о безопасном поведении в повседневной жизнедея- тельности;</w:t>
      </w:r>
    </w:p>
    <w:p w:rsidR="00BE63DE" w:rsidRDefault="00855029">
      <w:pPr>
        <w:pStyle w:val="a4"/>
        <w:numPr>
          <w:ilvl w:val="0"/>
          <w:numId w:val="123"/>
        </w:numPr>
        <w:tabs>
          <w:tab w:val="left" w:pos="2246"/>
        </w:tabs>
        <w:spacing w:before="6" w:line="235" w:lineRule="auto"/>
        <w:ind w:right="688" w:firstLine="566"/>
        <w:jc w:val="both"/>
        <w:rPr>
          <w:sz w:val="24"/>
        </w:rPr>
      </w:pPr>
      <w:r>
        <w:rPr>
          <w:sz w:val="24"/>
        </w:rPr>
        <w:t>понимание обучающимися личной и общественной значимости современной куль- туры безопасности жизнедеятельности, ценностей гражданского общества, в том числе граж- данской идентичности и правового</w:t>
      </w:r>
      <w:r>
        <w:rPr>
          <w:spacing w:val="-3"/>
          <w:sz w:val="24"/>
        </w:rPr>
        <w:t xml:space="preserve"> </w:t>
      </w:r>
      <w:r>
        <w:rPr>
          <w:sz w:val="24"/>
        </w:rPr>
        <w:t>поведения;</w:t>
      </w:r>
    </w:p>
    <w:p w:rsidR="00BE63DE" w:rsidRDefault="00855029">
      <w:pPr>
        <w:pStyle w:val="a4"/>
        <w:numPr>
          <w:ilvl w:val="0"/>
          <w:numId w:val="123"/>
        </w:numPr>
        <w:tabs>
          <w:tab w:val="left" w:pos="2246"/>
        </w:tabs>
        <w:spacing w:before="12" w:line="232" w:lineRule="auto"/>
        <w:ind w:right="692" w:firstLine="566"/>
        <w:jc w:val="both"/>
        <w:rPr>
          <w:sz w:val="24"/>
        </w:rPr>
      </w:pPr>
      <w:r>
        <w:rPr>
          <w:sz w:val="24"/>
        </w:rPr>
        <w:t>понимание необходимости беречь и сохранять свое здоровье как индивидуальную и общественную</w:t>
      </w:r>
      <w:r>
        <w:rPr>
          <w:spacing w:val="-1"/>
          <w:sz w:val="24"/>
        </w:rPr>
        <w:t xml:space="preserve"> </w:t>
      </w:r>
      <w:r>
        <w:rPr>
          <w:sz w:val="24"/>
        </w:rPr>
        <w:t>ценность;</w:t>
      </w:r>
    </w:p>
    <w:p w:rsidR="00BE63DE" w:rsidRDefault="00855029">
      <w:pPr>
        <w:pStyle w:val="a4"/>
        <w:numPr>
          <w:ilvl w:val="0"/>
          <w:numId w:val="123"/>
        </w:numPr>
        <w:tabs>
          <w:tab w:val="left" w:pos="2246"/>
        </w:tabs>
        <w:spacing w:before="9" w:line="232" w:lineRule="auto"/>
        <w:ind w:right="694" w:firstLine="566"/>
        <w:jc w:val="both"/>
        <w:rPr>
          <w:sz w:val="24"/>
        </w:rPr>
      </w:pPr>
      <w:r>
        <w:rPr>
          <w:sz w:val="24"/>
        </w:rPr>
        <w:t>понимание необходимости следовать правилам безопасного поведения в опасных и чрезвычайных ситуациях природного, техногенного и социального</w:t>
      </w:r>
      <w:r>
        <w:rPr>
          <w:spacing w:val="-5"/>
          <w:sz w:val="24"/>
        </w:rPr>
        <w:t xml:space="preserve"> </w:t>
      </w:r>
      <w:r>
        <w:rPr>
          <w:sz w:val="24"/>
        </w:rPr>
        <w:t>характера;</w:t>
      </w:r>
    </w:p>
    <w:p w:rsidR="00BE63DE" w:rsidRDefault="00855029">
      <w:pPr>
        <w:pStyle w:val="a4"/>
        <w:numPr>
          <w:ilvl w:val="0"/>
          <w:numId w:val="123"/>
        </w:numPr>
        <w:tabs>
          <w:tab w:val="left" w:pos="2246"/>
        </w:tabs>
        <w:spacing w:before="10" w:line="232" w:lineRule="auto"/>
        <w:ind w:right="686" w:firstLine="566"/>
        <w:jc w:val="both"/>
        <w:rPr>
          <w:sz w:val="24"/>
        </w:rPr>
      </w:pPr>
      <w:r>
        <w:rPr>
          <w:sz w:val="24"/>
        </w:rPr>
        <w:t>понимание необходимости сохранения природы и окружающей среды для полно- ценной жизни</w:t>
      </w:r>
      <w:r>
        <w:rPr>
          <w:spacing w:val="-1"/>
          <w:sz w:val="24"/>
        </w:rPr>
        <w:t xml:space="preserve"> </w:t>
      </w:r>
      <w:r>
        <w:rPr>
          <w:sz w:val="24"/>
        </w:rPr>
        <w:t>человека;</w:t>
      </w:r>
    </w:p>
    <w:p w:rsidR="00BE63DE" w:rsidRDefault="00855029">
      <w:pPr>
        <w:pStyle w:val="a4"/>
        <w:numPr>
          <w:ilvl w:val="0"/>
          <w:numId w:val="123"/>
        </w:numPr>
        <w:tabs>
          <w:tab w:val="left" w:pos="2246"/>
        </w:tabs>
        <w:spacing w:before="9" w:line="232" w:lineRule="auto"/>
        <w:ind w:right="685" w:firstLine="566"/>
        <w:jc w:val="both"/>
        <w:rPr>
          <w:sz w:val="24"/>
        </w:rPr>
      </w:pPr>
      <w:r>
        <w:rPr>
          <w:sz w:val="24"/>
        </w:rPr>
        <w:t xml:space="preserve">освоение обучающимися умений экологического проектирования безопасной </w:t>
      </w:r>
      <w:r>
        <w:rPr>
          <w:spacing w:val="2"/>
          <w:sz w:val="24"/>
        </w:rPr>
        <w:t xml:space="preserve">жиз- </w:t>
      </w:r>
      <w:r>
        <w:rPr>
          <w:sz w:val="24"/>
        </w:rPr>
        <w:t>недеятельности с учетом природных, техногенных и социальных</w:t>
      </w:r>
      <w:r>
        <w:rPr>
          <w:spacing w:val="-2"/>
          <w:sz w:val="24"/>
        </w:rPr>
        <w:t xml:space="preserve"> </w:t>
      </w:r>
      <w:r>
        <w:rPr>
          <w:sz w:val="24"/>
        </w:rPr>
        <w:t>рисков;</w:t>
      </w:r>
    </w:p>
    <w:p w:rsidR="00BE63DE" w:rsidRDefault="00855029">
      <w:pPr>
        <w:pStyle w:val="a4"/>
        <w:numPr>
          <w:ilvl w:val="0"/>
          <w:numId w:val="123"/>
        </w:numPr>
        <w:tabs>
          <w:tab w:val="left" w:pos="2246"/>
        </w:tabs>
        <w:spacing w:before="6" w:line="235" w:lineRule="auto"/>
        <w:ind w:right="687" w:firstLine="566"/>
        <w:jc w:val="both"/>
        <w:rPr>
          <w:sz w:val="24"/>
        </w:rPr>
      </w:pPr>
      <w:r>
        <w:rPr>
          <w:sz w:val="24"/>
        </w:rPr>
        <w:t>понимание роли государства и действующего законодательства в обеспечении наци- 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w:t>
      </w:r>
      <w:r>
        <w:rPr>
          <w:spacing w:val="-17"/>
          <w:sz w:val="24"/>
        </w:rPr>
        <w:t xml:space="preserve"> </w:t>
      </w:r>
      <w:r>
        <w:rPr>
          <w:sz w:val="24"/>
        </w:rPr>
        <w:t>наркотизма;</w:t>
      </w:r>
    </w:p>
    <w:p w:rsidR="00BE63DE" w:rsidRDefault="00855029">
      <w:pPr>
        <w:pStyle w:val="a4"/>
        <w:numPr>
          <w:ilvl w:val="0"/>
          <w:numId w:val="123"/>
        </w:numPr>
        <w:tabs>
          <w:tab w:val="left" w:pos="2246"/>
        </w:tabs>
        <w:spacing w:before="12" w:line="232" w:lineRule="auto"/>
        <w:ind w:right="697" w:firstLine="566"/>
        <w:jc w:val="both"/>
        <w:rPr>
          <w:sz w:val="24"/>
        </w:rPr>
      </w:pPr>
      <w:r>
        <w:rPr>
          <w:sz w:val="24"/>
        </w:rPr>
        <w:t>освоение умений использовать различные источники информации и коммуникации для определения угрозы возникновения опасных и чрезвычайных</w:t>
      </w:r>
      <w:r>
        <w:rPr>
          <w:spacing w:val="-1"/>
          <w:sz w:val="24"/>
        </w:rPr>
        <w:t xml:space="preserve"> </w:t>
      </w:r>
      <w:r>
        <w:rPr>
          <w:sz w:val="24"/>
        </w:rPr>
        <w:t>ситуаций;</w:t>
      </w:r>
    </w:p>
    <w:p w:rsidR="00BE63DE" w:rsidRDefault="00855029">
      <w:pPr>
        <w:pStyle w:val="a4"/>
        <w:numPr>
          <w:ilvl w:val="0"/>
          <w:numId w:val="123"/>
        </w:numPr>
        <w:tabs>
          <w:tab w:val="left" w:pos="2246"/>
        </w:tabs>
        <w:spacing w:before="6" w:line="235" w:lineRule="auto"/>
        <w:ind w:right="687" w:firstLine="566"/>
        <w:jc w:val="both"/>
        <w:rPr>
          <w:sz w:val="24"/>
        </w:rPr>
      </w:pPr>
      <w:r>
        <w:rPr>
          <w:sz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 ных</w:t>
      </w:r>
      <w:r>
        <w:rPr>
          <w:spacing w:val="-2"/>
          <w:sz w:val="24"/>
        </w:rPr>
        <w:t xml:space="preserve"> </w:t>
      </w:r>
      <w:r>
        <w:rPr>
          <w:sz w:val="24"/>
        </w:rPr>
        <w:t>источников;</w:t>
      </w:r>
    </w:p>
    <w:p w:rsidR="00BE63DE" w:rsidRDefault="00855029">
      <w:pPr>
        <w:pStyle w:val="a4"/>
        <w:numPr>
          <w:ilvl w:val="0"/>
          <w:numId w:val="123"/>
        </w:numPr>
        <w:tabs>
          <w:tab w:val="left" w:pos="2246"/>
        </w:tabs>
        <w:spacing w:before="3" w:line="338" w:lineRule="exact"/>
        <w:ind w:left="2246"/>
        <w:jc w:val="both"/>
        <w:rPr>
          <w:sz w:val="24"/>
        </w:rPr>
      </w:pPr>
      <w:r>
        <w:rPr>
          <w:sz w:val="24"/>
        </w:rPr>
        <w:t>освоение умений оказывать первую помощь</w:t>
      </w:r>
      <w:r>
        <w:rPr>
          <w:spacing w:val="-1"/>
          <w:sz w:val="24"/>
        </w:rPr>
        <w:t xml:space="preserve"> </w:t>
      </w:r>
      <w:r>
        <w:rPr>
          <w:sz w:val="24"/>
        </w:rPr>
        <w:t>пострадавшим;</w:t>
      </w:r>
    </w:p>
    <w:p w:rsidR="00BE63DE" w:rsidRDefault="00855029">
      <w:pPr>
        <w:pStyle w:val="a4"/>
        <w:numPr>
          <w:ilvl w:val="0"/>
          <w:numId w:val="123"/>
        </w:numPr>
        <w:tabs>
          <w:tab w:val="left" w:pos="2246"/>
        </w:tabs>
        <w:spacing w:before="4" w:line="232" w:lineRule="auto"/>
        <w:ind w:right="688" w:firstLine="566"/>
        <w:jc w:val="both"/>
        <w:rPr>
          <w:sz w:val="24"/>
        </w:rPr>
      </w:pPr>
      <w:r>
        <w:rPr>
          <w:sz w:val="24"/>
        </w:rPr>
        <w:t>освоение умений готовность проявлять предосторожность в ситуациях неопределен- ности;</w:t>
      </w:r>
    </w:p>
    <w:p w:rsidR="00BE63DE" w:rsidRDefault="00855029">
      <w:pPr>
        <w:pStyle w:val="a4"/>
        <w:numPr>
          <w:ilvl w:val="0"/>
          <w:numId w:val="123"/>
        </w:numPr>
        <w:tabs>
          <w:tab w:val="left" w:pos="2246"/>
        </w:tabs>
        <w:spacing w:before="4" w:line="235" w:lineRule="auto"/>
        <w:ind w:right="686" w:firstLine="566"/>
        <w:jc w:val="both"/>
        <w:rPr>
          <w:sz w:val="24"/>
        </w:rPr>
      </w:pPr>
      <w:r>
        <w:rPr>
          <w:sz w:val="24"/>
        </w:rPr>
        <w:t>освоение умений принимать обоснованные решения в конкретной опасной (чрезвы- чайной) ситуации с учетом реально складывающейся обстановки и индивидуальных возможно- стей;</w:t>
      </w:r>
    </w:p>
    <w:p w:rsidR="00BE63DE" w:rsidRDefault="00855029">
      <w:pPr>
        <w:pStyle w:val="a4"/>
        <w:numPr>
          <w:ilvl w:val="0"/>
          <w:numId w:val="123"/>
        </w:numPr>
        <w:tabs>
          <w:tab w:val="left" w:pos="2246"/>
        </w:tabs>
        <w:spacing w:before="3" w:line="338" w:lineRule="exact"/>
        <w:ind w:left="2246"/>
        <w:jc w:val="both"/>
        <w:rPr>
          <w:sz w:val="24"/>
        </w:rPr>
      </w:pPr>
      <w:r>
        <w:rPr>
          <w:sz w:val="24"/>
        </w:rPr>
        <w:t>освоение умений использовать средства индивидуальной и коллективной</w:t>
      </w:r>
      <w:r>
        <w:rPr>
          <w:spacing w:val="-8"/>
          <w:sz w:val="24"/>
        </w:rPr>
        <w:t xml:space="preserve"> </w:t>
      </w:r>
      <w:r>
        <w:rPr>
          <w:sz w:val="24"/>
        </w:rPr>
        <w:t>защиты.</w:t>
      </w:r>
    </w:p>
    <w:p w:rsidR="00BE63DE" w:rsidRDefault="00855029">
      <w:pPr>
        <w:pStyle w:val="a4"/>
        <w:numPr>
          <w:ilvl w:val="0"/>
          <w:numId w:val="123"/>
        </w:numPr>
        <w:tabs>
          <w:tab w:val="left" w:pos="2246"/>
        </w:tabs>
        <w:spacing w:before="4" w:line="232" w:lineRule="auto"/>
        <w:ind w:right="686" w:firstLine="566"/>
        <w:jc w:val="both"/>
        <w:rPr>
          <w:sz w:val="24"/>
        </w:rPr>
      </w:pPr>
      <w:r>
        <w:rPr>
          <w:sz w:val="24"/>
        </w:rPr>
        <w:t>Освоение и понимание учебного предмета «Основы безопасности жизнедеятельно- сти» направлено</w:t>
      </w:r>
      <w:r>
        <w:rPr>
          <w:spacing w:val="-9"/>
          <w:sz w:val="24"/>
        </w:rPr>
        <w:t xml:space="preserve"> </w:t>
      </w:r>
      <w:r>
        <w:rPr>
          <w:sz w:val="24"/>
        </w:rPr>
        <w:t>на:</w:t>
      </w:r>
    </w:p>
    <w:p w:rsidR="00BE63DE" w:rsidRDefault="00855029">
      <w:pPr>
        <w:pStyle w:val="a4"/>
        <w:numPr>
          <w:ilvl w:val="0"/>
          <w:numId w:val="123"/>
        </w:numPr>
        <w:tabs>
          <w:tab w:val="left" w:pos="2246"/>
        </w:tabs>
        <w:spacing w:before="9" w:line="232" w:lineRule="auto"/>
        <w:ind w:right="685" w:firstLine="566"/>
        <w:jc w:val="both"/>
        <w:rPr>
          <w:sz w:val="24"/>
        </w:rPr>
      </w:pPr>
      <w:r>
        <w:rPr>
          <w:sz w:val="24"/>
        </w:rPr>
        <w:t>воспитание у обучающихся чувства ответственности за личную безопасность, цен- ностного отношения к своему здоровью и</w:t>
      </w:r>
      <w:r>
        <w:rPr>
          <w:spacing w:val="-11"/>
          <w:sz w:val="24"/>
        </w:rPr>
        <w:t xml:space="preserve"> </w:t>
      </w:r>
      <w:r>
        <w:rPr>
          <w:sz w:val="24"/>
        </w:rPr>
        <w:t>жизни;</w:t>
      </w:r>
    </w:p>
    <w:p w:rsidR="00BE63DE" w:rsidRDefault="00855029">
      <w:pPr>
        <w:pStyle w:val="a4"/>
        <w:numPr>
          <w:ilvl w:val="0"/>
          <w:numId w:val="123"/>
        </w:numPr>
        <w:tabs>
          <w:tab w:val="left" w:pos="2246"/>
        </w:tabs>
        <w:spacing w:before="7" w:line="235" w:lineRule="auto"/>
        <w:ind w:right="688" w:firstLine="566"/>
        <w:jc w:val="both"/>
        <w:rPr>
          <w:sz w:val="24"/>
        </w:rPr>
      </w:pPr>
      <w:r>
        <w:rPr>
          <w:sz w:val="24"/>
        </w:rPr>
        <w:t xml:space="preserve">развитие у обучающихся качеств личности, необходимых для ведения здорового </w:t>
      </w:r>
      <w:r>
        <w:rPr>
          <w:spacing w:val="2"/>
          <w:sz w:val="24"/>
        </w:rPr>
        <w:t xml:space="preserve">об- </w:t>
      </w:r>
      <w:r>
        <w:rPr>
          <w:sz w:val="24"/>
        </w:rPr>
        <w:t>раза жизни; необходимых для обеспечения безопасного поведения в опасных и чрезвычайных ситуациях;</w:t>
      </w:r>
    </w:p>
    <w:p w:rsidR="00BE63DE" w:rsidRDefault="00855029">
      <w:pPr>
        <w:pStyle w:val="a4"/>
        <w:numPr>
          <w:ilvl w:val="0"/>
          <w:numId w:val="123"/>
        </w:numPr>
        <w:tabs>
          <w:tab w:val="left" w:pos="2246"/>
        </w:tabs>
        <w:spacing w:before="5" w:line="237" w:lineRule="auto"/>
        <w:ind w:right="685" w:firstLine="566"/>
        <w:jc w:val="both"/>
        <w:rPr>
          <w:sz w:val="24"/>
        </w:rPr>
      </w:pPr>
      <w:r>
        <w:rPr>
          <w:sz w:val="24"/>
        </w:rPr>
        <w:t xml:space="preserve">формирование у обучающихся современной культуры безопасности жизнедеятель- ности на основе понимания необходимости защиты личности, общества и государства посред- ством осознания значимости безопасного поведения в условиях чрезвычайных ситуаций </w:t>
      </w:r>
      <w:r>
        <w:rPr>
          <w:spacing w:val="2"/>
          <w:sz w:val="24"/>
        </w:rPr>
        <w:t xml:space="preserve">при- </w:t>
      </w:r>
      <w:r>
        <w:rPr>
          <w:sz w:val="24"/>
        </w:rPr>
        <w:t xml:space="preserve">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w:t>
      </w:r>
      <w:r>
        <w:rPr>
          <w:spacing w:val="2"/>
          <w:sz w:val="24"/>
        </w:rPr>
        <w:t xml:space="preserve">не- </w:t>
      </w:r>
      <w:r>
        <w:rPr>
          <w:sz w:val="24"/>
        </w:rPr>
        <w:t>терпимости к действиям и влияниям, представляющим угрозу для жизни</w:t>
      </w:r>
      <w:r>
        <w:rPr>
          <w:spacing w:val="-11"/>
          <w:sz w:val="24"/>
        </w:rPr>
        <w:t xml:space="preserve"> </w:t>
      </w:r>
      <w:r>
        <w:rPr>
          <w:sz w:val="24"/>
        </w:rPr>
        <w:t>человека.</w:t>
      </w:r>
    </w:p>
    <w:p w:rsidR="00BE63DE" w:rsidRDefault="00BE63DE">
      <w:pPr>
        <w:spacing w:line="237" w:lineRule="auto"/>
        <w:jc w:val="both"/>
        <w:rPr>
          <w:sz w:val="24"/>
        </w:rPr>
        <w:sectPr w:rsidR="00BE63DE">
          <w:pgSz w:w="11910" w:h="16840"/>
          <w:pgMar w:top="1040" w:right="160" w:bottom="1740" w:left="20" w:header="0" w:footer="1474" w:gutter="0"/>
          <w:cols w:space="720"/>
        </w:sectPr>
      </w:pPr>
    </w:p>
    <w:p w:rsidR="00BE63DE" w:rsidRDefault="00855029">
      <w:pPr>
        <w:pStyle w:val="a3"/>
        <w:spacing w:before="66"/>
        <w:ind w:right="687" w:firstLine="708"/>
      </w:pPr>
      <w: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 нию у обучающихся умения безопасно использовать учебное оборудование, проводить иссле- дования, анализировать полученные результаты, представлять и научно аргументировать полу- ченные выводы.</w:t>
      </w:r>
    </w:p>
    <w:p w:rsidR="00BE63DE" w:rsidRDefault="00855029">
      <w:pPr>
        <w:pStyle w:val="a3"/>
        <w:spacing w:before="1"/>
        <w:ind w:right="687" w:firstLine="708"/>
      </w:pPr>
      <w:r>
        <w:t>Межпредметная интеграция и связь учебного предмета «Основы безопасности жизнеде- ятельности» с такими предметами как «Биология», «История», «Информатика», «Обществозна- 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 нии, содействует лучшему усвоению содержания предмета, установлению более прочных свя- зей учащегося с повседневной жизнью и окружающим миром, усилению развивающей и куль- турной составляющей программы, а также рационального использования учебного времени.</w:t>
      </w:r>
    </w:p>
    <w:p w:rsidR="00BE63DE" w:rsidRDefault="00855029">
      <w:pPr>
        <w:pStyle w:val="Heading3"/>
        <w:spacing w:before="5" w:line="240" w:lineRule="auto"/>
        <w:ind w:right="3752"/>
      </w:pPr>
      <w:r>
        <w:t>Основы безопасности личности, общества и государства Основы комплексной безопасности</w:t>
      </w:r>
    </w:p>
    <w:p w:rsidR="00BE63DE" w:rsidRDefault="00855029">
      <w:pPr>
        <w:pStyle w:val="a3"/>
        <w:ind w:right="683" w:firstLine="708"/>
        <w:rPr>
          <w:i/>
        </w:rPr>
      </w:pPr>
      <w:r>
        <w:t xml:space="preserve">Человек и окружающая среда. Мероприятия по защите населения в местах с неблагопри- 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 опасного поведения пешехода, пассажира и велосипедиста. </w:t>
      </w:r>
      <w:r>
        <w:rPr>
          <w:i/>
        </w:rPr>
        <w:t xml:space="preserve">Средства индивидуальной защиты велосипедиста. </w:t>
      </w:r>
      <w:r>
        <w:t xml:space="preserve">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i/>
        </w:rPr>
        <w:t xml:space="preserve">и поездках. </w:t>
      </w:r>
      <w:r>
        <w:t xml:space="preserve">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w:t>
      </w:r>
      <w:r>
        <w:rPr>
          <w:spacing w:val="2"/>
        </w:rPr>
        <w:t xml:space="preserve">ули- </w:t>
      </w:r>
      <w:r>
        <w:t xml:space="preserve">ца, подъезд, лифт, карманная кража, мошенничество, </w:t>
      </w:r>
      <w:r>
        <w:rPr>
          <w:i/>
        </w:rPr>
        <w:t>самозащита покупателя</w:t>
      </w:r>
      <w:r>
        <w:t xml:space="preserve">). Элементарные способы самозащиты. </w:t>
      </w:r>
      <w:r>
        <w:rPr>
          <w:i/>
        </w:rPr>
        <w:t>Информационная безопасность</w:t>
      </w:r>
      <w:r>
        <w:rPr>
          <w:i/>
          <w:spacing w:val="-2"/>
        </w:rPr>
        <w:t xml:space="preserve"> </w:t>
      </w:r>
      <w:r>
        <w:rPr>
          <w:i/>
        </w:rPr>
        <w:t>подростка.</w:t>
      </w:r>
    </w:p>
    <w:p w:rsidR="00BE63DE" w:rsidRDefault="00855029">
      <w:pPr>
        <w:pStyle w:val="Heading3"/>
        <w:spacing w:before="1"/>
      </w:pPr>
      <w:r>
        <w:t>Защита населения Российской Федерации от чрезвычайных ситуаций</w:t>
      </w:r>
    </w:p>
    <w:p w:rsidR="00BE63DE" w:rsidRDefault="00855029">
      <w:pPr>
        <w:pStyle w:val="a3"/>
        <w:ind w:right="685" w:firstLine="708"/>
      </w:pPr>
      <w:r>
        <w:t>Чрезвычайные ситуации природного характера и защита населения от них (землетрясе- 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 тии и эпифитотии). Рекомендации по безопасному поведению. Средства индивидуальной защи- ты. Чрезвычайные ситуации техногенного характера и защита населения от них (аварии на ра- диационно-опасных, химически опасных, пожароопасных и взрывоопасных, объектах экономи- 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E63DE" w:rsidRDefault="00855029">
      <w:pPr>
        <w:pStyle w:val="Heading3"/>
        <w:spacing w:before="3" w:line="240" w:lineRule="auto"/>
        <w:ind w:left="1113" w:right="692" w:firstLine="708"/>
      </w:pPr>
      <w:r>
        <w:t>Основы противодействия терроризму, экстремизму и наркотизму в Российской Фе- дерации</w:t>
      </w:r>
    </w:p>
    <w:p w:rsidR="00BE63DE" w:rsidRDefault="00855029">
      <w:pPr>
        <w:ind w:left="1113" w:right="686" w:firstLine="708"/>
        <w:jc w:val="both"/>
        <w:rPr>
          <w:sz w:val="24"/>
        </w:rPr>
      </w:pPr>
      <w:r>
        <w:rPr>
          <w:sz w:val="24"/>
        </w:rPr>
        <w:t xml:space="preserve">Терроризм, экстремизм, наркотизм - сущность и угрозы безопасности личности и обще- ства. </w:t>
      </w:r>
      <w:r>
        <w:rPr>
          <w:i/>
          <w:sz w:val="24"/>
        </w:rPr>
        <w:t xml:space="preserve">Пути и средства вовлечения подростка в террористическую, экстремистскую и нарко- тическую деятельность. Ответственность несовершеннолетних за правонарушения. </w:t>
      </w:r>
      <w:r>
        <w:rPr>
          <w:sz w:val="24"/>
        </w:rPr>
        <w:t>Личная безопасность при террористических актах и при обнаружении неизвестного предмета, возмож- 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E63DE" w:rsidRDefault="00855029">
      <w:pPr>
        <w:pStyle w:val="Heading3"/>
        <w:spacing w:line="240" w:lineRule="auto"/>
        <w:ind w:right="3858"/>
      </w:pPr>
      <w:r>
        <w:t>Основы медицинских знаний и здорового образа жизни Основы здорового образа жизни</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4" w:firstLine="708"/>
        <w:rPr>
          <w:i/>
        </w:rPr>
      </w:pPr>
      <w:r>
        <w:t xml:space="preserve">Основные понятия о здоровье и здоровом образе жизни. Составляющие и факторы здо- 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 ществ, курение табака и курительных смесей), их влияние на здоровье. Профилактика вредных привычек и их факторов. </w:t>
      </w:r>
      <w:r>
        <w:rPr>
          <w:i/>
        </w:rPr>
        <w:t>Семья в современном обществе. Права и обязанности супругов. За- щита прав ребенка.</w:t>
      </w:r>
    </w:p>
    <w:p w:rsidR="00BE63DE" w:rsidRDefault="00855029">
      <w:pPr>
        <w:pStyle w:val="Heading3"/>
        <w:spacing w:before="5"/>
      </w:pPr>
      <w:r>
        <w:t>Основы медицинских знаний и оказание первой помощи</w:t>
      </w:r>
    </w:p>
    <w:p w:rsidR="00BE63DE" w:rsidRDefault="00855029">
      <w:pPr>
        <w:ind w:left="1113" w:right="685" w:firstLine="708"/>
        <w:jc w:val="both"/>
        <w:rPr>
          <w:i/>
          <w:sz w:val="24"/>
        </w:rPr>
      </w:pPr>
      <w:r>
        <w:rPr>
          <w:sz w:val="24"/>
        </w:rPr>
        <w:t xml:space="preserve">Основы оказания первой помощи. Первая помощь при наружном и внутреннем кровоте- чении. Извлечение инородного тела из верхних дыхательных путей. Первая помощь при уши- бах и растяжениях, вывихах и переломах. Первая помощь при ожогах, отморожениях и общем переохлаждении. </w:t>
      </w:r>
      <w:r>
        <w:rPr>
          <w:i/>
          <w:sz w:val="24"/>
        </w:rPr>
        <w:t>Основные неинфекционные и инфекционные заболевания, их профилактика</w:t>
      </w:r>
      <w:r>
        <w:rPr>
          <w:sz w:val="24"/>
        </w:rPr>
        <w:t xml:space="preserve">. Первая помощь при отравлениях. Первая помощь при тепловом (солнечном) ударе. Первая по- мощь при укусе насекомых и змей. </w:t>
      </w:r>
      <w:r>
        <w:rPr>
          <w:i/>
          <w:sz w:val="24"/>
        </w:rPr>
        <w:t>Первая помощь при остановке сердечной деятельности. Первая помощь при коме. Особенности оказания первой помощи при поражении электриче- ским током.</w:t>
      </w:r>
    </w:p>
    <w:p w:rsidR="00BE63DE" w:rsidRDefault="00BE63DE">
      <w:pPr>
        <w:pStyle w:val="a3"/>
        <w:ind w:left="0"/>
        <w:jc w:val="left"/>
        <w:rPr>
          <w:i/>
          <w:sz w:val="26"/>
        </w:rPr>
      </w:pPr>
    </w:p>
    <w:p w:rsidR="00BE63DE" w:rsidRDefault="005E7E74">
      <w:pPr>
        <w:pStyle w:val="Heading1"/>
        <w:numPr>
          <w:ilvl w:val="1"/>
          <w:numId w:val="199"/>
        </w:numPr>
        <w:tabs>
          <w:tab w:val="left" w:pos="2863"/>
        </w:tabs>
        <w:spacing w:before="181"/>
        <w:ind w:left="2862" w:hanging="493"/>
      </w:pPr>
      <w:r>
        <w:t xml:space="preserve">2.4. </w:t>
      </w:r>
      <w:r w:rsidR="00855029">
        <w:t>Программа воспитания и социализации</w:t>
      </w:r>
      <w:r w:rsidR="00855029">
        <w:rPr>
          <w:spacing w:val="-5"/>
        </w:rPr>
        <w:t xml:space="preserve"> </w:t>
      </w:r>
      <w:r w:rsidR="00855029">
        <w:t>обучающихся</w:t>
      </w:r>
    </w:p>
    <w:p w:rsidR="00BE63DE" w:rsidRDefault="00BE63DE">
      <w:pPr>
        <w:pStyle w:val="a3"/>
        <w:spacing w:before="6"/>
        <w:ind w:left="0"/>
        <w:jc w:val="left"/>
        <w:rPr>
          <w:b/>
          <w:sz w:val="34"/>
        </w:rPr>
      </w:pPr>
    </w:p>
    <w:p w:rsidR="00BE63DE" w:rsidRDefault="00855029">
      <w:pPr>
        <w:pStyle w:val="Heading3"/>
        <w:spacing w:line="240" w:lineRule="auto"/>
        <w:ind w:left="5306"/>
      </w:pPr>
      <w:r>
        <w:t>Пояснительная записка</w:t>
      </w:r>
    </w:p>
    <w:p w:rsidR="00BE63DE" w:rsidRDefault="00855029">
      <w:pPr>
        <w:pStyle w:val="a3"/>
        <w:spacing w:before="24"/>
        <w:ind w:right="686" w:firstLine="566"/>
      </w:pPr>
      <w:r>
        <w:t>Программа воспитания и социализации обучающихся на уровне основного общего обра- зования МБОУ «Зыковская средняя общеобразовательная школа» Березовского района Красно- ярского края (далее Программа) разработана в соответствии с Конституцией РФ, ст. 28, ст. 29 (о свободе совести и о свободе информации), Федеральным законом «О свободе совести и религи- озных объединениях» (ст. 3, п. 1, ст. 5, п. 4), Федеральным Законом «Об образовании РФ», Международной конвенцией «О правах ребенка» 1989 г., «Всеобщей декларацией прав челове- ка», Гражданским кодексом РФ, «Основами законодательства РФ о культуре», Федерального государственного образовательного стандарта основного общего образования, на основании Программы духовно-нравственного развития и воспитания личности гражданина России, Гос- ударственной программы «Патриотическое воспитание граждан Российской Федерации на 2011-2015 гг.», Федерального закона «Об охране окружающей среды» от 10.01.2002 года №7 – ФЗ (статьи71-74), Государственной программы РФ «Развитие образования» на 2013-2020 гг. и другими законодательными актами и нормативными документами, касающимися сфер образо- вания и культуры.</w:t>
      </w:r>
    </w:p>
    <w:p w:rsidR="00BE63DE" w:rsidRDefault="00855029">
      <w:pPr>
        <w:pStyle w:val="a3"/>
        <w:spacing w:before="25"/>
        <w:ind w:right="687" w:firstLine="566"/>
      </w:pPr>
      <w:r>
        <w:t>Все эти юридические документы утверждают гарантии прав ребенка на получение знаний и воспитание в соответствии с теми культурно-историческими традициями, которые являются для него родными. Для русского человека эти традиции коренятся в православии – государ- ствообразующей и культурообразующей духовной среде России. Воспитание должно быть культуросообразным, тогда только можно сформировать гражданина своей страны, нравствен- но развитую личность.</w:t>
      </w:r>
    </w:p>
    <w:p w:rsidR="00BE63DE" w:rsidRDefault="00855029">
      <w:pPr>
        <w:pStyle w:val="a3"/>
        <w:spacing w:before="27"/>
        <w:ind w:right="687" w:firstLine="566"/>
      </w:pPr>
      <w:r>
        <w:t>Программа воспитания и социализации учащихся является актуальной и отвечает требо- ваниям ФГОС второго поколения. Необходимость данной программы вызвана как позитивны- ми, так и негативными тенденциями развития российского общества.</w:t>
      </w:r>
    </w:p>
    <w:p w:rsidR="00BE63DE" w:rsidRDefault="00855029">
      <w:pPr>
        <w:pStyle w:val="a3"/>
        <w:ind w:right="687" w:firstLine="480"/>
      </w:pPr>
      <w:r>
        <w:t>С одной стороны, усиливаются демократические процессы в различных сферах обще- ственной жизни, развивается диалог культур, Россия активно включается в мировое сообще- ство. Все это повышает социальный запрос на духовно-нравственную, творческую, деятельную, развивающуюся личность. С другой стороны, падает уровень духовной культуры общества, подрастающего поколения. Несмотря на установленные нормы и приоритеты, у российских граждан отсутствуют нравственно-ориентированные ценности, привлекательной становится</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9"/>
      </w:pPr>
      <w:r>
        <w:t>«легкая культура», освоение которой, не требует от человека серьезной умственной и душевной работы, проявляются низкая культура чувств, незначительный интерес к истории, идет процесс углубления противоречий между старшим и молодым поколением.</w:t>
      </w:r>
    </w:p>
    <w:p w:rsidR="00BE63DE" w:rsidRDefault="00855029">
      <w:pPr>
        <w:pStyle w:val="a3"/>
        <w:spacing w:before="1"/>
        <w:ind w:right="686" w:firstLine="420"/>
      </w:pPr>
      <w:r>
        <w:t>В российском обществе стал ощущаться недостаток принимаемых большинством граждан принципов и правил жизни, отсутствует согласие в вопросах корректного и конструктивного социального поведения, выбора жизненных ориентиров.</w:t>
      </w:r>
    </w:p>
    <w:p w:rsidR="00BE63DE" w:rsidRDefault="00855029">
      <w:pPr>
        <w:pStyle w:val="a3"/>
        <w:ind w:right="683" w:firstLine="420"/>
      </w:pPr>
      <w:r>
        <w:t>Программа воспитания и социализации призвана обеспечить ценностно-смысловую опре- деленность духовно-нравственного развития и воспитания личности обучающихся школы, поз- волит педагогам школы сконструировать и смоделировать воспитательное пространство лично- сти, развернуть в социальном пространстве школы, создать основы взаимодействия школы с другими субъектами социализации – семьей, общественными организациями, религиозными объединениями, учреждениями дополнительного образования, культуры, спорта, средствами массовой информации.</w:t>
      </w:r>
    </w:p>
    <w:p w:rsidR="00BE63DE" w:rsidRDefault="00855029">
      <w:pPr>
        <w:pStyle w:val="a3"/>
        <w:ind w:right="687" w:firstLine="480"/>
      </w:pPr>
      <w:r>
        <w:t>Социализация личности – сложное социальное явление, которое длится в течение всей жизни конкретного человека и которое рассматривается учеными как процесс, и отношение, и способ, и результат личностного развития человека в социуме, общении и деятельности.</w:t>
      </w:r>
    </w:p>
    <w:p w:rsidR="00BE63DE" w:rsidRDefault="00855029">
      <w:pPr>
        <w:pStyle w:val="a3"/>
        <w:ind w:right="688" w:firstLine="480"/>
      </w:pPr>
      <w:r>
        <w:t>Успех социализации обучающегося будет зависеть прежде всего от того, насколько разви- ты нравственные качества и духовная культура личности.</w:t>
      </w:r>
    </w:p>
    <w:p w:rsidR="00BE63DE" w:rsidRDefault="00855029">
      <w:pPr>
        <w:pStyle w:val="a3"/>
        <w:ind w:right="690" w:firstLine="566"/>
      </w:pPr>
      <w:r>
        <w:t>Задачи воспитания и социализации обучающихся на уровне основного общего образова- ния в рамках ФГОС классифицированы по направлениям, каждое из которых, будучи тесно связанным с другими, раскрывает особенности развития личности гражданина России.</w:t>
      </w:r>
    </w:p>
    <w:p w:rsidR="00BE63DE" w:rsidRDefault="00855029">
      <w:pPr>
        <w:pStyle w:val="a3"/>
        <w:spacing w:before="1"/>
        <w:ind w:right="693" w:firstLine="480"/>
      </w:pPr>
      <w:r>
        <w:t>Программа воспитания и социализации учащихся на уровне основного общего образования состоит из блоков:</w:t>
      </w:r>
    </w:p>
    <w:p w:rsidR="00BE63DE" w:rsidRDefault="00855029">
      <w:pPr>
        <w:pStyle w:val="a3"/>
        <w:ind w:right="3603"/>
        <w:jc w:val="left"/>
      </w:pPr>
      <w:r>
        <w:t>1 блок – программа духовно-нравственного развития обучающихся; 2 блок – программа социализации;</w:t>
      </w:r>
    </w:p>
    <w:p w:rsidR="00BE63DE" w:rsidRDefault="00855029">
      <w:pPr>
        <w:pStyle w:val="a4"/>
        <w:numPr>
          <w:ilvl w:val="0"/>
          <w:numId w:val="122"/>
        </w:numPr>
        <w:tabs>
          <w:tab w:val="left" w:pos="1294"/>
        </w:tabs>
        <w:ind w:hanging="181"/>
        <w:rPr>
          <w:sz w:val="24"/>
        </w:rPr>
      </w:pPr>
      <w:r>
        <w:rPr>
          <w:sz w:val="24"/>
        </w:rPr>
        <w:t>блок – программа профессиональной ориентации</w:t>
      </w:r>
      <w:r>
        <w:rPr>
          <w:spacing w:val="-3"/>
          <w:sz w:val="24"/>
        </w:rPr>
        <w:t xml:space="preserve"> </w:t>
      </w:r>
      <w:r>
        <w:rPr>
          <w:sz w:val="24"/>
        </w:rPr>
        <w:t>обучающихся;</w:t>
      </w:r>
    </w:p>
    <w:p w:rsidR="00BE63DE" w:rsidRDefault="00855029">
      <w:pPr>
        <w:pStyle w:val="a4"/>
        <w:numPr>
          <w:ilvl w:val="0"/>
          <w:numId w:val="122"/>
        </w:numPr>
        <w:tabs>
          <w:tab w:val="left" w:pos="1294"/>
        </w:tabs>
        <w:ind w:left="1113" w:right="765" w:firstLine="0"/>
        <w:rPr>
          <w:sz w:val="24"/>
        </w:rPr>
      </w:pPr>
      <w:r>
        <w:rPr>
          <w:sz w:val="24"/>
        </w:rPr>
        <w:t>блок – программа формирования экологической культуры, культуры здорового и безопасного образа</w:t>
      </w:r>
      <w:r>
        <w:rPr>
          <w:spacing w:val="-2"/>
          <w:sz w:val="24"/>
        </w:rPr>
        <w:t xml:space="preserve"> </w:t>
      </w:r>
      <w:r>
        <w:rPr>
          <w:sz w:val="24"/>
        </w:rPr>
        <w:t>жизни.</w:t>
      </w:r>
    </w:p>
    <w:p w:rsidR="00BE63DE" w:rsidRDefault="00855029">
      <w:pPr>
        <w:pStyle w:val="a3"/>
        <w:ind w:right="686"/>
      </w:pPr>
      <w:r>
        <w:rPr>
          <w:b/>
        </w:rPr>
        <w:t xml:space="preserve">Цель воспитания и социализации личности обучающегося основной школы </w:t>
      </w:r>
      <w:r>
        <w:t>– воспитание и развитие функционально грамотной личности, культурного, порядочного, компетентного граж- данина, осознающего собственную ответственность за судьбу Отечества и способного в соот- ветствии с личными интересами и способностями планировать свою настоящую и будущую де- ятельность в социуме.</w:t>
      </w:r>
    </w:p>
    <w:p w:rsidR="00BE63DE" w:rsidRDefault="00855029">
      <w:pPr>
        <w:pStyle w:val="a3"/>
        <w:ind w:left="1533"/>
      </w:pPr>
      <w:r>
        <w:t>Программа направлена на:</w:t>
      </w:r>
    </w:p>
    <w:p w:rsidR="00BE63DE" w:rsidRDefault="00855029">
      <w:pPr>
        <w:pStyle w:val="a3"/>
      </w:pPr>
      <w:r>
        <w:t>-обеспечение духовно-нравственного развития и воспитания,</w:t>
      </w:r>
    </w:p>
    <w:p w:rsidR="00BE63DE" w:rsidRDefault="00855029">
      <w:pPr>
        <w:pStyle w:val="a3"/>
        <w:ind w:right="687"/>
      </w:pPr>
      <w: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BE63DE" w:rsidRDefault="00855029">
      <w:pPr>
        <w:pStyle w:val="a4"/>
        <w:numPr>
          <w:ilvl w:val="0"/>
          <w:numId w:val="121"/>
        </w:numPr>
        <w:tabs>
          <w:tab w:val="left" w:pos="1270"/>
        </w:tabs>
        <w:spacing w:before="1"/>
        <w:ind w:right="686" w:firstLine="0"/>
        <w:jc w:val="both"/>
        <w:rPr>
          <w:sz w:val="24"/>
        </w:rPr>
      </w:pPr>
      <w:r>
        <w:rPr>
          <w:sz w:val="24"/>
        </w:rPr>
        <w:t>формирование готовности обучающихся к выбору направления своей профессиональной дея- тельности в соответствии с личными интересами, индивидуальными особенностями и способ- ностями, с учетом потребностей рынка</w:t>
      </w:r>
      <w:r>
        <w:rPr>
          <w:spacing w:val="-1"/>
          <w:sz w:val="24"/>
        </w:rPr>
        <w:t xml:space="preserve"> </w:t>
      </w:r>
      <w:r>
        <w:rPr>
          <w:sz w:val="24"/>
        </w:rPr>
        <w:t>труда;</w:t>
      </w:r>
    </w:p>
    <w:p w:rsidR="00BE63DE" w:rsidRDefault="00855029">
      <w:pPr>
        <w:pStyle w:val="a4"/>
        <w:numPr>
          <w:ilvl w:val="0"/>
          <w:numId w:val="121"/>
        </w:numPr>
        <w:tabs>
          <w:tab w:val="left" w:pos="1260"/>
        </w:tabs>
        <w:ind w:right="690" w:firstLine="0"/>
        <w:jc w:val="both"/>
        <w:rPr>
          <w:sz w:val="24"/>
        </w:rPr>
      </w:pPr>
      <w:r>
        <w:rPr>
          <w:sz w:val="24"/>
        </w:rPr>
        <w:t>формирование и развитие знаний, установок, личностных ориентиров и норм здорового и без- опасного образа жизни, с целью сохранения и укрепления физического, психологического и со- циального здоровья обучающихся, как одной из ценностных составляющих личности обучаю- щегося и ориентированной на достижение планируемых результатов освоения основной обра- зовательной программы основного общего</w:t>
      </w:r>
      <w:r>
        <w:rPr>
          <w:spacing w:val="-4"/>
          <w:sz w:val="24"/>
        </w:rPr>
        <w:t xml:space="preserve"> </w:t>
      </w:r>
      <w:r>
        <w:rPr>
          <w:sz w:val="24"/>
        </w:rPr>
        <w:t>образования,</w:t>
      </w:r>
    </w:p>
    <w:p w:rsidR="00BE63DE" w:rsidRDefault="00855029">
      <w:pPr>
        <w:pStyle w:val="a4"/>
        <w:numPr>
          <w:ilvl w:val="0"/>
          <w:numId w:val="121"/>
        </w:numPr>
        <w:tabs>
          <w:tab w:val="left" w:pos="1253"/>
        </w:tabs>
        <w:ind w:left="1252" w:hanging="140"/>
        <w:jc w:val="both"/>
        <w:rPr>
          <w:sz w:val="24"/>
        </w:rPr>
      </w:pPr>
      <w:r>
        <w:rPr>
          <w:sz w:val="24"/>
        </w:rPr>
        <w:t>формирование экологической</w:t>
      </w:r>
      <w:r>
        <w:rPr>
          <w:spacing w:val="-2"/>
          <w:sz w:val="24"/>
        </w:rPr>
        <w:t xml:space="preserve"> </w:t>
      </w:r>
      <w:r>
        <w:rPr>
          <w:sz w:val="24"/>
        </w:rPr>
        <w:t>культуры.</w:t>
      </w:r>
    </w:p>
    <w:p w:rsidR="00BE63DE" w:rsidRDefault="00855029">
      <w:pPr>
        <w:pStyle w:val="a3"/>
        <w:ind w:right="686" w:firstLine="708"/>
      </w:pPr>
      <w:r>
        <w:t>Итак, условием для воспитания и социализации подростка является развитие общей культуры личности по всем вышеперечисленным направлениям, которые реализуются не изо- лированно, а взаимопроникают, пересекаются и дополняют друг друга.</w:t>
      </w:r>
    </w:p>
    <w:p w:rsidR="00BE63DE" w:rsidRDefault="00BE63DE">
      <w:pPr>
        <w:sectPr w:rsidR="00BE63DE">
          <w:pgSz w:w="11910" w:h="16840"/>
          <w:pgMar w:top="1040" w:right="160" w:bottom="1740" w:left="20" w:header="0" w:footer="1474" w:gutter="0"/>
          <w:cols w:space="720"/>
        </w:sectPr>
      </w:pPr>
    </w:p>
    <w:p w:rsidR="00BE63DE" w:rsidRDefault="00855029">
      <w:pPr>
        <w:pStyle w:val="Heading3"/>
        <w:spacing w:before="71"/>
        <w:ind w:left="4385"/>
      </w:pPr>
      <w:r>
        <w:t>Этапы реализации</w:t>
      </w:r>
      <w:r>
        <w:rPr>
          <w:spacing w:val="-8"/>
        </w:rPr>
        <w:t xml:space="preserve"> </w:t>
      </w:r>
      <w:r>
        <w:t>программы</w:t>
      </w:r>
    </w:p>
    <w:p w:rsidR="00BE63DE" w:rsidRDefault="00855029">
      <w:pPr>
        <w:pStyle w:val="a4"/>
        <w:numPr>
          <w:ilvl w:val="1"/>
          <w:numId w:val="122"/>
        </w:numPr>
        <w:tabs>
          <w:tab w:val="left" w:pos="1817"/>
        </w:tabs>
        <w:spacing w:line="274" w:lineRule="exact"/>
        <w:ind w:hanging="138"/>
        <w:jc w:val="both"/>
        <w:rPr>
          <w:sz w:val="24"/>
        </w:rPr>
      </w:pPr>
      <w:r>
        <w:rPr>
          <w:sz w:val="24"/>
        </w:rPr>
        <w:t xml:space="preserve">этап – подготовительный </w:t>
      </w:r>
    </w:p>
    <w:p w:rsidR="00BE63DE" w:rsidRDefault="00855029">
      <w:pPr>
        <w:pStyle w:val="a3"/>
        <w:spacing w:before="120"/>
        <w:ind w:right="686" w:firstLine="566"/>
      </w:pPr>
      <w:r>
        <w:t>Аналитико-диагностическая деятельность. Поиск и коррекция инновационных техноло- гий,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 ление стратегии и тактики деятельности.</w:t>
      </w:r>
    </w:p>
    <w:p w:rsidR="00BE63DE" w:rsidRDefault="00BE63DE">
      <w:pPr>
        <w:pStyle w:val="a3"/>
        <w:ind w:left="0"/>
        <w:jc w:val="left"/>
      </w:pPr>
    </w:p>
    <w:p w:rsidR="00BE63DE" w:rsidRDefault="00855029">
      <w:pPr>
        <w:pStyle w:val="a4"/>
        <w:numPr>
          <w:ilvl w:val="1"/>
          <w:numId w:val="122"/>
        </w:numPr>
        <w:tabs>
          <w:tab w:val="left" w:pos="1898"/>
        </w:tabs>
        <w:ind w:left="1897" w:hanging="219"/>
        <w:jc w:val="both"/>
        <w:rPr>
          <w:sz w:val="24"/>
        </w:rPr>
      </w:pPr>
      <w:r>
        <w:rPr>
          <w:sz w:val="24"/>
        </w:rPr>
        <w:t xml:space="preserve">этап – практический </w:t>
      </w:r>
    </w:p>
    <w:p w:rsidR="00BE63DE" w:rsidRDefault="00855029">
      <w:pPr>
        <w:pStyle w:val="a3"/>
        <w:spacing w:before="120"/>
        <w:ind w:right="684" w:firstLine="566"/>
      </w:pPr>
      <w:r>
        <w:t>Апробация и использование в учебно-воспитательном процессе личностно- ориентированных технологий, приемов, методов воспитания школьников, социальной и психо- лого-педагогической поддержки личности подростка в процессе развития и раскрытия его ин- дивидуальных особенностей.</w:t>
      </w:r>
    </w:p>
    <w:p w:rsidR="00BE63DE" w:rsidRDefault="00855029">
      <w:pPr>
        <w:pStyle w:val="a4"/>
        <w:numPr>
          <w:ilvl w:val="1"/>
          <w:numId w:val="122"/>
        </w:numPr>
        <w:tabs>
          <w:tab w:val="left" w:pos="1978"/>
        </w:tabs>
        <w:spacing w:before="1"/>
        <w:ind w:left="1977" w:hanging="299"/>
        <w:jc w:val="both"/>
        <w:rPr>
          <w:sz w:val="24"/>
        </w:rPr>
      </w:pPr>
      <w:r>
        <w:rPr>
          <w:sz w:val="24"/>
        </w:rPr>
        <w:t xml:space="preserve">этап – обобщающий </w:t>
      </w:r>
    </w:p>
    <w:p w:rsidR="00BE63DE" w:rsidRDefault="00855029">
      <w:pPr>
        <w:pStyle w:val="a3"/>
        <w:spacing w:before="120"/>
        <w:ind w:right="686" w:firstLine="566"/>
      </w:pPr>
      <w:r>
        <w:t>Обработка и интерпретация данных за 5 лет. Соотношение результатов реализации про- граммы с поставленными целью и задачами. Определение перспектив и путей дальнейшего формирования воспитательной системы.</w:t>
      </w:r>
    </w:p>
    <w:p w:rsidR="00BE63DE" w:rsidRDefault="00855029">
      <w:pPr>
        <w:pStyle w:val="Heading3"/>
        <w:spacing w:before="127" w:line="550" w:lineRule="atLeast"/>
        <w:ind w:left="4965" w:right="1115" w:hanging="2377"/>
      </w:pPr>
      <w:r>
        <w:t>Программа духовно-нравственного развития и воспитания обучающихся Пояснительная записка</w:t>
      </w:r>
    </w:p>
    <w:p w:rsidR="00BE63DE" w:rsidRDefault="00855029">
      <w:pPr>
        <w:pStyle w:val="a3"/>
        <w:ind w:right="686" w:firstLine="708"/>
      </w:pPr>
      <w:r>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социально-значимую деятельность обучающихся, основанного на системе духовных идеалов, ценностей, моральных приоритетов, реализуемого в совместно социально-педагогической дея- тельности школы, семьи и других субъектов общественной жизни.</w:t>
      </w:r>
    </w:p>
    <w:p w:rsidR="00BE63DE" w:rsidRDefault="00855029">
      <w:pPr>
        <w:pStyle w:val="a3"/>
        <w:ind w:right="686" w:firstLine="935"/>
      </w:pPr>
      <w:r>
        <w:t>Вопрос духовно-нравственного воспитания детей является одной из ключевых про- блем, стоящих перед родителями, обществом и государством в целом.</w:t>
      </w:r>
    </w:p>
    <w:p w:rsidR="00BE63DE" w:rsidRDefault="00855029">
      <w:pPr>
        <w:pStyle w:val="a3"/>
        <w:ind w:right="688" w:firstLine="935"/>
      </w:pPr>
      <w:r>
        <w:t>Планирование духовно-нравственной работы является значимым звеном в общей си- стеме образовательной деятельности образовательного учреждения. Продуманное планирова- ние обеспечивает ее четкую организацию, намечает перспективы работы, способствует реали- зации определенной системы воспитания. Потребности современного общества возлагают на школу задачи не только качественного обучения, но и воспитания Человека высоконравствен- ного, духовно богатого, способного адаптироваться к процессам, происходящим в современном мире. Воспитание является одним из важнейших компонентов образования в интересах челове- ка, общества, государства</w:t>
      </w:r>
    </w:p>
    <w:p w:rsidR="00BE63DE" w:rsidRDefault="00855029">
      <w:pPr>
        <w:pStyle w:val="a3"/>
        <w:spacing w:before="118"/>
        <w:ind w:right="685" w:firstLine="626"/>
      </w:pPr>
      <w:r>
        <w:t>Образованию отводится ключевая роль в духовно-нравственной консолидации россий- ского общества, его сплочении перед лицом внешних и внутренних вызовов, в укреплении со- циальной солидарности, в повышении уровня доверия человека к жизни в России, к согражда- нам, обществу, государству, настоящему и будущему своей страны.</w:t>
      </w:r>
    </w:p>
    <w:p w:rsidR="00BE63DE" w:rsidRDefault="00855029">
      <w:pPr>
        <w:pStyle w:val="a3"/>
        <w:spacing w:before="120"/>
        <w:ind w:right="688" w:firstLine="566"/>
      </w:pPr>
      <w:r>
        <w:t>Настоящая Программа представляет собой ценностно-нормативную основу взаимодей- ствия МБОУ «Зыковская средняя общеобразовательная школа» с другими субъектами социали- зации – семьей, общественными организациями, учреждениями культуры и спорта. Целью это- го взаимодействия является совместное обеспечение условий для духовно-нравственного раз- вития и воспитания обучающихся.</w:t>
      </w:r>
    </w:p>
    <w:p w:rsidR="00BE63DE" w:rsidRDefault="00855029">
      <w:pPr>
        <w:ind w:left="1113" w:right="686" w:firstLine="566"/>
        <w:jc w:val="both"/>
        <w:rPr>
          <w:sz w:val="24"/>
        </w:rPr>
      </w:pPr>
      <w:r>
        <w:rPr>
          <w:b/>
          <w:sz w:val="24"/>
        </w:rPr>
        <w:t xml:space="preserve">Цель духовно-нравственного развития и воспитания – </w:t>
      </w:r>
      <w:r>
        <w:rPr>
          <w:sz w:val="24"/>
        </w:rPr>
        <w:t>воспитание, социально- педагогическая поддержка становления и развития высоконравственного, ответственного, твор- ческого, инициативного и компетентного гражданина России, принимающего судьбу Отечества</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3"/>
        <w:spacing w:before="66"/>
        <w:ind w:right="690"/>
      </w:pPr>
      <w:r>
        <w:t>как свою личную, осознающего ответственность за настоящее и будущее своей страны, укоре- ненного в духовных и культурных традициях многонационального народа Российской Федера- ции.</w:t>
      </w:r>
    </w:p>
    <w:p w:rsidR="00BE63DE" w:rsidRDefault="00855029">
      <w:pPr>
        <w:pStyle w:val="Heading3"/>
        <w:spacing w:before="5"/>
        <w:ind w:left="1679"/>
        <w:jc w:val="left"/>
      </w:pPr>
      <w:r>
        <w:t>Задачи в области формирования личностной культуры:</w:t>
      </w:r>
    </w:p>
    <w:p w:rsidR="00BE63DE" w:rsidRDefault="00855029">
      <w:pPr>
        <w:pStyle w:val="a4"/>
        <w:numPr>
          <w:ilvl w:val="0"/>
          <w:numId w:val="120"/>
        </w:numPr>
        <w:tabs>
          <w:tab w:val="left" w:pos="1822"/>
        </w:tabs>
        <w:spacing w:line="274" w:lineRule="exact"/>
        <w:ind w:left="1821" w:hanging="282"/>
        <w:rPr>
          <w:sz w:val="24"/>
        </w:rPr>
      </w:pPr>
      <w:r>
        <w:rPr>
          <w:sz w:val="24"/>
        </w:rPr>
        <w:t>формирование способности к духовному</w:t>
      </w:r>
      <w:r>
        <w:rPr>
          <w:spacing w:val="-6"/>
          <w:sz w:val="24"/>
        </w:rPr>
        <w:t xml:space="preserve"> </w:t>
      </w:r>
      <w:r>
        <w:rPr>
          <w:sz w:val="24"/>
        </w:rPr>
        <w:t>развитию;</w:t>
      </w:r>
    </w:p>
    <w:p w:rsidR="00BE63DE" w:rsidRDefault="00855029">
      <w:pPr>
        <w:pStyle w:val="a4"/>
        <w:numPr>
          <w:ilvl w:val="0"/>
          <w:numId w:val="120"/>
        </w:numPr>
        <w:tabs>
          <w:tab w:val="left" w:pos="1822"/>
        </w:tabs>
        <w:ind w:left="1821" w:hanging="282"/>
        <w:rPr>
          <w:sz w:val="24"/>
        </w:rPr>
      </w:pPr>
      <w:r>
        <w:rPr>
          <w:sz w:val="24"/>
        </w:rPr>
        <w:t>укрепление</w:t>
      </w:r>
      <w:r>
        <w:rPr>
          <w:spacing w:val="-2"/>
          <w:sz w:val="24"/>
        </w:rPr>
        <w:t xml:space="preserve"> </w:t>
      </w:r>
      <w:r>
        <w:rPr>
          <w:sz w:val="24"/>
        </w:rPr>
        <w:t>нравственности;</w:t>
      </w:r>
    </w:p>
    <w:p w:rsidR="00BE63DE" w:rsidRDefault="00855029">
      <w:pPr>
        <w:pStyle w:val="a4"/>
        <w:numPr>
          <w:ilvl w:val="0"/>
          <w:numId w:val="120"/>
        </w:numPr>
        <w:tabs>
          <w:tab w:val="left" w:pos="1822"/>
        </w:tabs>
        <w:ind w:left="1821" w:hanging="282"/>
        <w:rPr>
          <w:sz w:val="24"/>
        </w:rPr>
      </w:pPr>
      <w:r>
        <w:rPr>
          <w:sz w:val="24"/>
        </w:rPr>
        <w:t>формирование основ</w:t>
      </w:r>
      <w:r>
        <w:rPr>
          <w:spacing w:val="-2"/>
          <w:sz w:val="24"/>
        </w:rPr>
        <w:t xml:space="preserve"> </w:t>
      </w:r>
      <w:r>
        <w:rPr>
          <w:sz w:val="24"/>
        </w:rPr>
        <w:t>морали;</w:t>
      </w:r>
    </w:p>
    <w:p w:rsidR="00BE63DE" w:rsidRDefault="00855029">
      <w:pPr>
        <w:pStyle w:val="a4"/>
        <w:numPr>
          <w:ilvl w:val="0"/>
          <w:numId w:val="120"/>
        </w:numPr>
        <w:tabs>
          <w:tab w:val="left" w:pos="1822"/>
        </w:tabs>
        <w:ind w:left="1821" w:hanging="282"/>
        <w:rPr>
          <w:sz w:val="24"/>
        </w:rPr>
      </w:pPr>
      <w:r>
        <w:rPr>
          <w:sz w:val="24"/>
        </w:rPr>
        <w:t>формирование нравственного самосознания личности</w:t>
      </w:r>
      <w:r>
        <w:rPr>
          <w:spacing w:val="-2"/>
          <w:sz w:val="24"/>
        </w:rPr>
        <w:t xml:space="preserve"> </w:t>
      </w:r>
      <w:r>
        <w:rPr>
          <w:sz w:val="24"/>
        </w:rPr>
        <w:t>(совести);</w:t>
      </w:r>
    </w:p>
    <w:p w:rsidR="00BE63DE" w:rsidRDefault="00855029">
      <w:pPr>
        <w:pStyle w:val="a4"/>
        <w:numPr>
          <w:ilvl w:val="0"/>
          <w:numId w:val="120"/>
        </w:numPr>
        <w:tabs>
          <w:tab w:val="left" w:pos="1822"/>
        </w:tabs>
        <w:ind w:right="683" w:hanging="360"/>
        <w:rPr>
          <w:sz w:val="24"/>
        </w:rPr>
      </w:pPr>
      <w:r>
        <w:rPr>
          <w:sz w:val="24"/>
        </w:rPr>
        <w:t>принятие обучающимися базовых общенациональных ценностей, национальных и этни- ческих духовных</w:t>
      </w:r>
      <w:r>
        <w:rPr>
          <w:spacing w:val="2"/>
          <w:sz w:val="24"/>
        </w:rPr>
        <w:t xml:space="preserve"> </w:t>
      </w:r>
      <w:r>
        <w:rPr>
          <w:sz w:val="24"/>
        </w:rPr>
        <w:t>традиций;</w:t>
      </w:r>
    </w:p>
    <w:p w:rsidR="00BE63DE" w:rsidRDefault="00855029">
      <w:pPr>
        <w:pStyle w:val="a4"/>
        <w:numPr>
          <w:ilvl w:val="0"/>
          <w:numId w:val="120"/>
        </w:numPr>
        <w:tabs>
          <w:tab w:val="left" w:pos="1822"/>
        </w:tabs>
        <w:ind w:left="1821" w:hanging="282"/>
        <w:rPr>
          <w:sz w:val="24"/>
        </w:rPr>
      </w:pPr>
      <w:r>
        <w:rPr>
          <w:sz w:val="24"/>
        </w:rPr>
        <w:t>формирование эстетических потребностей, ценностей и</w:t>
      </w:r>
      <w:r>
        <w:rPr>
          <w:spacing w:val="-4"/>
          <w:sz w:val="24"/>
        </w:rPr>
        <w:t xml:space="preserve"> </w:t>
      </w:r>
      <w:r>
        <w:rPr>
          <w:sz w:val="24"/>
        </w:rPr>
        <w:t>чувств;</w:t>
      </w:r>
    </w:p>
    <w:p w:rsidR="00BE63DE" w:rsidRDefault="00855029">
      <w:pPr>
        <w:pStyle w:val="a4"/>
        <w:numPr>
          <w:ilvl w:val="0"/>
          <w:numId w:val="120"/>
        </w:numPr>
        <w:tabs>
          <w:tab w:val="left" w:pos="1822"/>
        </w:tabs>
        <w:ind w:right="685" w:hanging="360"/>
        <w:rPr>
          <w:sz w:val="24"/>
        </w:rPr>
      </w:pPr>
      <w:r>
        <w:rPr>
          <w:sz w:val="24"/>
        </w:rPr>
        <w:t>формирование способности открыто выражать и отстаивать свою нравственно оправдан- ную позицию, проявлять критичность к собственным намерениям, мыслям и</w:t>
      </w:r>
      <w:r>
        <w:rPr>
          <w:spacing w:val="-30"/>
          <w:sz w:val="24"/>
        </w:rPr>
        <w:t xml:space="preserve"> </w:t>
      </w:r>
      <w:r>
        <w:rPr>
          <w:sz w:val="24"/>
        </w:rPr>
        <w:t>поступкам;</w:t>
      </w:r>
    </w:p>
    <w:p w:rsidR="00BE63DE" w:rsidRDefault="00855029">
      <w:pPr>
        <w:pStyle w:val="a4"/>
        <w:numPr>
          <w:ilvl w:val="0"/>
          <w:numId w:val="120"/>
        </w:numPr>
        <w:tabs>
          <w:tab w:val="left" w:pos="1822"/>
        </w:tabs>
        <w:spacing w:before="1"/>
        <w:ind w:left="1821" w:hanging="282"/>
        <w:rPr>
          <w:sz w:val="24"/>
        </w:rPr>
      </w:pPr>
      <w:r>
        <w:rPr>
          <w:sz w:val="24"/>
        </w:rPr>
        <w:t>формирование способности к самостоятельным поступкам и</w:t>
      </w:r>
      <w:r>
        <w:rPr>
          <w:spacing w:val="-6"/>
          <w:sz w:val="24"/>
        </w:rPr>
        <w:t xml:space="preserve"> </w:t>
      </w:r>
      <w:r>
        <w:rPr>
          <w:sz w:val="24"/>
        </w:rPr>
        <w:t>действиям;</w:t>
      </w:r>
    </w:p>
    <w:p w:rsidR="00BE63DE" w:rsidRDefault="00855029">
      <w:pPr>
        <w:pStyle w:val="a4"/>
        <w:numPr>
          <w:ilvl w:val="0"/>
          <w:numId w:val="120"/>
        </w:numPr>
        <w:tabs>
          <w:tab w:val="left" w:pos="1822"/>
        </w:tabs>
        <w:ind w:right="696" w:hanging="360"/>
        <w:rPr>
          <w:sz w:val="24"/>
        </w:rPr>
      </w:pPr>
      <w:r>
        <w:rPr>
          <w:sz w:val="24"/>
        </w:rPr>
        <w:t>развитие трудолюбия, способности к преодолению трудностей, целеустремленности, настойчивости в достижении</w:t>
      </w:r>
      <w:r>
        <w:rPr>
          <w:spacing w:val="-1"/>
          <w:sz w:val="24"/>
        </w:rPr>
        <w:t xml:space="preserve"> </w:t>
      </w:r>
      <w:r>
        <w:rPr>
          <w:sz w:val="24"/>
        </w:rPr>
        <w:t>результата,</w:t>
      </w:r>
    </w:p>
    <w:p w:rsidR="00BE63DE" w:rsidRDefault="00855029">
      <w:pPr>
        <w:pStyle w:val="a4"/>
        <w:numPr>
          <w:ilvl w:val="0"/>
          <w:numId w:val="120"/>
        </w:numPr>
        <w:tabs>
          <w:tab w:val="left" w:pos="1822"/>
        </w:tabs>
        <w:ind w:left="1821" w:hanging="282"/>
        <w:rPr>
          <w:sz w:val="24"/>
        </w:rPr>
      </w:pPr>
      <w:r>
        <w:rPr>
          <w:sz w:val="24"/>
        </w:rPr>
        <w:t>осознание школьником ценности человеческой</w:t>
      </w:r>
      <w:r>
        <w:rPr>
          <w:spacing w:val="-3"/>
          <w:sz w:val="24"/>
        </w:rPr>
        <w:t xml:space="preserve"> </w:t>
      </w:r>
      <w:r>
        <w:rPr>
          <w:sz w:val="24"/>
        </w:rPr>
        <w:t>жизни;</w:t>
      </w:r>
    </w:p>
    <w:p w:rsidR="00BE63DE" w:rsidRDefault="00855029">
      <w:pPr>
        <w:pStyle w:val="a4"/>
        <w:numPr>
          <w:ilvl w:val="0"/>
          <w:numId w:val="120"/>
        </w:numPr>
        <w:tabs>
          <w:tab w:val="left" w:pos="1822"/>
        </w:tabs>
        <w:ind w:left="1821" w:hanging="282"/>
        <w:rPr>
          <w:sz w:val="24"/>
        </w:rPr>
      </w:pPr>
      <w:r>
        <w:rPr>
          <w:sz w:val="24"/>
        </w:rPr>
        <w:t>формирование нравственного смысла</w:t>
      </w:r>
      <w:r>
        <w:rPr>
          <w:spacing w:val="1"/>
          <w:sz w:val="24"/>
        </w:rPr>
        <w:t xml:space="preserve"> </w:t>
      </w:r>
      <w:r>
        <w:rPr>
          <w:sz w:val="24"/>
        </w:rPr>
        <w:t>учения.</w:t>
      </w:r>
    </w:p>
    <w:p w:rsidR="00BE63DE" w:rsidRDefault="00855029">
      <w:pPr>
        <w:pStyle w:val="Heading3"/>
        <w:spacing w:before="5"/>
        <w:ind w:left="1679"/>
        <w:jc w:val="left"/>
      </w:pPr>
      <w:r>
        <w:t>Задачи в области формирования социальной культуры:</w:t>
      </w:r>
    </w:p>
    <w:p w:rsidR="00BE63DE" w:rsidRDefault="00855029">
      <w:pPr>
        <w:pStyle w:val="a4"/>
        <w:numPr>
          <w:ilvl w:val="0"/>
          <w:numId w:val="120"/>
        </w:numPr>
        <w:tabs>
          <w:tab w:val="left" w:pos="1822"/>
        </w:tabs>
        <w:spacing w:line="274" w:lineRule="exact"/>
        <w:ind w:left="1821" w:hanging="282"/>
        <w:rPr>
          <w:sz w:val="24"/>
        </w:rPr>
      </w:pPr>
      <w:r>
        <w:rPr>
          <w:sz w:val="24"/>
        </w:rPr>
        <w:t>формирование основ российской гражданской</w:t>
      </w:r>
      <w:r>
        <w:rPr>
          <w:spacing w:val="-4"/>
          <w:sz w:val="24"/>
        </w:rPr>
        <w:t xml:space="preserve"> </w:t>
      </w:r>
      <w:r>
        <w:rPr>
          <w:sz w:val="24"/>
        </w:rPr>
        <w:t>идентичности;</w:t>
      </w:r>
    </w:p>
    <w:p w:rsidR="00BE63DE" w:rsidRDefault="00855029">
      <w:pPr>
        <w:pStyle w:val="a4"/>
        <w:numPr>
          <w:ilvl w:val="0"/>
          <w:numId w:val="120"/>
        </w:numPr>
        <w:tabs>
          <w:tab w:val="left" w:pos="1822"/>
        </w:tabs>
        <w:ind w:left="1821" w:hanging="282"/>
        <w:rPr>
          <w:sz w:val="24"/>
        </w:rPr>
      </w:pPr>
      <w:r>
        <w:rPr>
          <w:sz w:val="24"/>
        </w:rPr>
        <w:t>пробуждение веры в Россию, чувства личной ответственности за</w:t>
      </w:r>
      <w:r>
        <w:rPr>
          <w:spacing w:val="-7"/>
          <w:sz w:val="24"/>
        </w:rPr>
        <w:t xml:space="preserve"> </w:t>
      </w:r>
      <w:r>
        <w:rPr>
          <w:sz w:val="24"/>
        </w:rPr>
        <w:t>Отечество;</w:t>
      </w:r>
    </w:p>
    <w:p w:rsidR="00BE63DE" w:rsidRDefault="00855029">
      <w:pPr>
        <w:pStyle w:val="a4"/>
        <w:numPr>
          <w:ilvl w:val="0"/>
          <w:numId w:val="120"/>
        </w:numPr>
        <w:tabs>
          <w:tab w:val="left" w:pos="1822"/>
        </w:tabs>
        <w:ind w:left="1821" w:hanging="282"/>
        <w:rPr>
          <w:sz w:val="24"/>
        </w:rPr>
      </w:pPr>
      <w:r>
        <w:rPr>
          <w:sz w:val="24"/>
        </w:rPr>
        <w:t>формирование патриотизма и гражданской</w:t>
      </w:r>
      <w:r>
        <w:rPr>
          <w:spacing w:val="-3"/>
          <w:sz w:val="24"/>
        </w:rPr>
        <w:t xml:space="preserve"> </w:t>
      </w:r>
      <w:r>
        <w:rPr>
          <w:sz w:val="24"/>
        </w:rPr>
        <w:t>солидарности;</w:t>
      </w:r>
    </w:p>
    <w:p w:rsidR="00BE63DE" w:rsidRDefault="00855029">
      <w:pPr>
        <w:pStyle w:val="a4"/>
        <w:numPr>
          <w:ilvl w:val="0"/>
          <w:numId w:val="120"/>
        </w:numPr>
        <w:tabs>
          <w:tab w:val="left" w:pos="1822"/>
        </w:tabs>
        <w:ind w:right="685" w:hanging="360"/>
        <w:rPr>
          <w:sz w:val="24"/>
        </w:rPr>
      </w:pPr>
      <w:r>
        <w:rPr>
          <w:sz w:val="24"/>
        </w:rPr>
        <w:t>развитие навыков организации и осуществления сотрудничества с педагогами, сверстни- ками, родителями, старшими детьми в решении общих</w:t>
      </w:r>
      <w:r>
        <w:rPr>
          <w:spacing w:val="-5"/>
          <w:sz w:val="24"/>
        </w:rPr>
        <w:t xml:space="preserve"> </w:t>
      </w:r>
      <w:r>
        <w:rPr>
          <w:sz w:val="24"/>
        </w:rPr>
        <w:t>проблем;</w:t>
      </w:r>
    </w:p>
    <w:p w:rsidR="00BE63DE" w:rsidRDefault="00855029">
      <w:pPr>
        <w:pStyle w:val="a4"/>
        <w:numPr>
          <w:ilvl w:val="0"/>
          <w:numId w:val="120"/>
        </w:numPr>
        <w:tabs>
          <w:tab w:val="left" w:pos="1822"/>
        </w:tabs>
        <w:ind w:left="1821" w:hanging="282"/>
        <w:rPr>
          <w:sz w:val="24"/>
        </w:rPr>
      </w:pPr>
      <w:r>
        <w:rPr>
          <w:sz w:val="24"/>
        </w:rPr>
        <w:t>укрепление доверия к другим</w:t>
      </w:r>
      <w:r>
        <w:rPr>
          <w:spacing w:val="-3"/>
          <w:sz w:val="24"/>
        </w:rPr>
        <w:t xml:space="preserve"> </w:t>
      </w:r>
      <w:r>
        <w:rPr>
          <w:sz w:val="24"/>
        </w:rPr>
        <w:t>людям;</w:t>
      </w:r>
    </w:p>
    <w:p w:rsidR="00BE63DE" w:rsidRDefault="00855029">
      <w:pPr>
        <w:pStyle w:val="a4"/>
        <w:numPr>
          <w:ilvl w:val="0"/>
          <w:numId w:val="120"/>
        </w:numPr>
        <w:tabs>
          <w:tab w:val="left" w:pos="1822"/>
        </w:tabs>
        <w:spacing w:before="1"/>
        <w:ind w:right="685" w:hanging="360"/>
        <w:rPr>
          <w:sz w:val="24"/>
        </w:rPr>
      </w:pPr>
      <w:r>
        <w:rPr>
          <w:sz w:val="24"/>
        </w:rPr>
        <w:t>развитие доброжелательности и эмоциональной отзывчивости, понимания и сопережи- вания другим</w:t>
      </w:r>
      <w:r>
        <w:rPr>
          <w:spacing w:val="-2"/>
          <w:sz w:val="24"/>
        </w:rPr>
        <w:t xml:space="preserve"> </w:t>
      </w:r>
      <w:r>
        <w:rPr>
          <w:sz w:val="24"/>
        </w:rPr>
        <w:t>людям;</w:t>
      </w:r>
    </w:p>
    <w:p w:rsidR="00BE63DE" w:rsidRDefault="00855029">
      <w:pPr>
        <w:pStyle w:val="a4"/>
        <w:numPr>
          <w:ilvl w:val="0"/>
          <w:numId w:val="120"/>
        </w:numPr>
        <w:tabs>
          <w:tab w:val="left" w:pos="1822"/>
        </w:tabs>
        <w:ind w:left="1821" w:hanging="282"/>
        <w:rPr>
          <w:sz w:val="24"/>
        </w:rPr>
      </w:pPr>
      <w:r>
        <w:rPr>
          <w:sz w:val="24"/>
        </w:rPr>
        <w:t>становление гуманистических и демократических ценностных</w:t>
      </w:r>
      <w:r>
        <w:rPr>
          <w:spacing w:val="1"/>
          <w:sz w:val="24"/>
        </w:rPr>
        <w:t xml:space="preserve"> </w:t>
      </w:r>
      <w:r>
        <w:rPr>
          <w:sz w:val="24"/>
        </w:rPr>
        <w:t>ориентаций;</w:t>
      </w:r>
    </w:p>
    <w:p w:rsidR="00BE63DE" w:rsidRDefault="00855029">
      <w:pPr>
        <w:pStyle w:val="a4"/>
        <w:numPr>
          <w:ilvl w:val="0"/>
          <w:numId w:val="120"/>
        </w:numPr>
        <w:tabs>
          <w:tab w:val="left" w:pos="1822"/>
        </w:tabs>
        <w:ind w:right="692" w:hanging="360"/>
        <w:rPr>
          <w:sz w:val="24"/>
        </w:rPr>
      </w:pPr>
      <w:r>
        <w:rPr>
          <w:sz w:val="24"/>
        </w:rPr>
        <w:t>формирование осознанного и уважительного отношения к традиционным российским религиям, к вере и религиозным</w:t>
      </w:r>
      <w:r>
        <w:rPr>
          <w:spacing w:val="-1"/>
          <w:sz w:val="24"/>
        </w:rPr>
        <w:t xml:space="preserve"> </w:t>
      </w:r>
      <w:r>
        <w:rPr>
          <w:sz w:val="24"/>
        </w:rPr>
        <w:t>убеждениям;</w:t>
      </w:r>
    </w:p>
    <w:p w:rsidR="00BE63DE" w:rsidRDefault="00855029">
      <w:pPr>
        <w:pStyle w:val="a4"/>
        <w:numPr>
          <w:ilvl w:val="0"/>
          <w:numId w:val="120"/>
        </w:numPr>
        <w:tabs>
          <w:tab w:val="left" w:pos="1822"/>
        </w:tabs>
        <w:ind w:right="695" w:hanging="360"/>
        <w:rPr>
          <w:sz w:val="24"/>
        </w:rPr>
      </w:pPr>
      <w:r>
        <w:rPr>
          <w:sz w:val="24"/>
        </w:rPr>
        <w:t>формирование толерантности и основ культуры межэтнического общения, уважения к культурным, религиозным традициям, образу жизни представителей народов</w:t>
      </w:r>
      <w:r>
        <w:rPr>
          <w:spacing w:val="-16"/>
          <w:sz w:val="24"/>
        </w:rPr>
        <w:t xml:space="preserve"> </w:t>
      </w:r>
      <w:r>
        <w:rPr>
          <w:sz w:val="24"/>
        </w:rPr>
        <w:t>России.</w:t>
      </w:r>
    </w:p>
    <w:p w:rsidR="00BE63DE" w:rsidRDefault="00855029">
      <w:pPr>
        <w:pStyle w:val="Heading3"/>
        <w:spacing w:before="5"/>
        <w:ind w:left="1679"/>
        <w:jc w:val="left"/>
      </w:pPr>
      <w:r>
        <w:t>Задачи в области формирования семейной культуры:</w:t>
      </w:r>
    </w:p>
    <w:p w:rsidR="00BE63DE" w:rsidRDefault="00855029">
      <w:pPr>
        <w:pStyle w:val="a4"/>
        <w:numPr>
          <w:ilvl w:val="0"/>
          <w:numId w:val="120"/>
        </w:numPr>
        <w:tabs>
          <w:tab w:val="left" w:pos="1822"/>
        </w:tabs>
        <w:spacing w:line="274" w:lineRule="exact"/>
        <w:ind w:left="1821" w:hanging="282"/>
        <w:rPr>
          <w:sz w:val="24"/>
        </w:rPr>
      </w:pPr>
      <w:r>
        <w:rPr>
          <w:sz w:val="24"/>
        </w:rPr>
        <w:t>формирование отношения к семье как к основе российского</w:t>
      </w:r>
      <w:r>
        <w:rPr>
          <w:spacing w:val="-6"/>
          <w:sz w:val="24"/>
        </w:rPr>
        <w:t xml:space="preserve"> </w:t>
      </w:r>
      <w:r>
        <w:rPr>
          <w:sz w:val="24"/>
        </w:rPr>
        <w:t>общества;</w:t>
      </w:r>
    </w:p>
    <w:p w:rsidR="00BE63DE" w:rsidRDefault="00855029">
      <w:pPr>
        <w:pStyle w:val="a4"/>
        <w:numPr>
          <w:ilvl w:val="0"/>
          <w:numId w:val="120"/>
        </w:numPr>
        <w:tabs>
          <w:tab w:val="left" w:pos="1822"/>
        </w:tabs>
        <w:ind w:right="693" w:hanging="360"/>
        <w:rPr>
          <w:sz w:val="24"/>
        </w:rPr>
      </w:pPr>
      <w:r>
        <w:rPr>
          <w:sz w:val="24"/>
        </w:rPr>
        <w:t>формирование у обучающегося уважительного отношения к родителям, осознанного, заботливого отношения к старшим и</w:t>
      </w:r>
      <w:r>
        <w:rPr>
          <w:spacing w:val="-6"/>
          <w:sz w:val="24"/>
        </w:rPr>
        <w:t xml:space="preserve"> </w:t>
      </w:r>
      <w:r>
        <w:rPr>
          <w:sz w:val="24"/>
        </w:rPr>
        <w:t>младшим;</w:t>
      </w:r>
    </w:p>
    <w:p w:rsidR="00BE63DE" w:rsidRDefault="00855029">
      <w:pPr>
        <w:pStyle w:val="a4"/>
        <w:numPr>
          <w:ilvl w:val="0"/>
          <w:numId w:val="120"/>
        </w:numPr>
        <w:tabs>
          <w:tab w:val="left" w:pos="1822"/>
        </w:tabs>
        <w:ind w:right="690" w:hanging="360"/>
        <w:rPr>
          <w:sz w:val="24"/>
        </w:rPr>
      </w:pPr>
      <w:r>
        <w:rPr>
          <w:sz w:val="24"/>
        </w:rPr>
        <w:t>формирование представления о семейных ценностях, гендерных семейных ролях и ува- жения к</w:t>
      </w:r>
      <w:r>
        <w:rPr>
          <w:spacing w:val="-1"/>
          <w:sz w:val="24"/>
        </w:rPr>
        <w:t xml:space="preserve"> </w:t>
      </w:r>
      <w:r>
        <w:rPr>
          <w:sz w:val="24"/>
        </w:rPr>
        <w:t>ним;</w:t>
      </w:r>
    </w:p>
    <w:p w:rsidR="00BE63DE" w:rsidRDefault="00855029">
      <w:pPr>
        <w:pStyle w:val="a4"/>
        <w:numPr>
          <w:ilvl w:val="0"/>
          <w:numId w:val="120"/>
        </w:numPr>
        <w:tabs>
          <w:tab w:val="left" w:pos="1822"/>
        </w:tabs>
        <w:ind w:right="687" w:hanging="360"/>
        <w:rPr>
          <w:sz w:val="24"/>
        </w:rPr>
      </w:pPr>
      <w:r>
        <w:rPr>
          <w:sz w:val="24"/>
        </w:rPr>
        <w:t>знакомство обучающегося с культурно-историческими и этническими традициями рос- сийской</w:t>
      </w:r>
      <w:r>
        <w:rPr>
          <w:spacing w:val="-1"/>
          <w:sz w:val="24"/>
        </w:rPr>
        <w:t xml:space="preserve"> </w:t>
      </w:r>
      <w:r>
        <w:rPr>
          <w:sz w:val="24"/>
        </w:rPr>
        <w:t>семьи.</w:t>
      </w:r>
    </w:p>
    <w:p w:rsidR="00BE63DE" w:rsidRDefault="00855029">
      <w:pPr>
        <w:pStyle w:val="a3"/>
        <w:spacing w:before="29"/>
        <w:ind w:right="700" w:firstLine="566"/>
        <w:jc w:val="left"/>
      </w:pPr>
      <w:r>
        <w:t>Программа реализуется школой в постоянном взаимодействии и тесном сотрудничестве семьями учащихся, с другими субъектами социализации – социальными партнерами:</w:t>
      </w:r>
    </w:p>
    <w:p w:rsidR="00BE63DE" w:rsidRDefault="00855029">
      <w:pPr>
        <w:pStyle w:val="a4"/>
        <w:numPr>
          <w:ilvl w:val="0"/>
          <w:numId w:val="121"/>
        </w:numPr>
        <w:tabs>
          <w:tab w:val="left" w:pos="1277"/>
        </w:tabs>
        <w:spacing w:before="27"/>
        <w:ind w:right="686" w:firstLine="0"/>
        <w:jc w:val="both"/>
        <w:rPr>
          <w:sz w:val="24"/>
        </w:rPr>
      </w:pPr>
      <w:r>
        <w:rPr>
          <w:sz w:val="24"/>
        </w:rPr>
        <w:t xml:space="preserve">учреждениями дополнительного образования (муниципальным бюджетным образовательным учреждением дополнительного образования детей «Ермолаевский детский оздоровительно </w:t>
      </w:r>
      <w:r>
        <w:rPr>
          <w:spacing w:val="2"/>
          <w:sz w:val="24"/>
        </w:rPr>
        <w:t xml:space="preserve">об- </w:t>
      </w:r>
      <w:r>
        <w:rPr>
          <w:sz w:val="24"/>
        </w:rPr>
        <w:t>разовательный (профильный) центр», МБОУ ДОД «Зыковская детская музыкальная школа», МБУК «Зыковский Дом Культуры» и</w:t>
      </w:r>
      <w:r>
        <w:rPr>
          <w:spacing w:val="-4"/>
          <w:sz w:val="24"/>
        </w:rPr>
        <w:t xml:space="preserve"> </w:t>
      </w:r>
      <w:r>
        <w:rPr>
          <w:sz w:val="24"/>
        </w:rPr>
        <w:t>т.д.);</w:t>
      </w:r>
    </w:p>
    <w:p w:rsidR="00BE63DE" w:rsidRDefault="00855029">
      <w:pPr>
        <w:pStyle w:val="a4"/>
        <w:numPr>
          <w:ilvl w:val="0"/>
          <w:numId w:val="121"/>
        </w:numPr>
        <w:tabs>
          <w:tab w:val="left" w:pos="1313"/>
        </w:tabs>
        <w:ind w:left="1312" w:hanging="200"/>
        <w:jc w:val="both"/>
        <w:rPr>
          <w:sz w:val="24"/>
        </w:rPr>
      </w:pPr>
      <w:r>
        <w:rPr>
          <w:sz w:val="24"/>
        </w:rPr>
        <w:t>Советом ветеранов</w:t>
      </w:r>
      <w:r>
        <w:rPr>
          <w:spacing w:val="-1"/>
          <w:sz w:val="24"/>
        </w:rPr>
        <w:t xml:space="preserve"> </w:t>
      </w:r>
      <w:r>
        <w:rPr>
          <w:sz w:val="24"/>
        </w:rPr>
        <w:t>п.Зыково;</w:t>
      </w:r>
    </w:p>
    <w:p w:rsidR="00BE63DE" w:rsidRDefault="00855029">
      <w:pPr>
        <w:pStyle w:val="a4"/>
        <w:numPr>
          <w:ilvl w:val="0"/>
          <w:numId w:val="121"/>
        </w:numPr>
        <w:tabs>
          <w:tab w:val="left" w:pos="1253"/>
        </w:tabs>
        <w:ind w:left="1252" w:hanging="140"/>
        <w:jc w:val="both"/>
        <w:rPr>
          <w:sz w:val="24"/>
        </w:rPr>
      </w:pPr>
      <w:r>
        <w:rPr>
          <w:sz w:val="24"/>
        </w:rPr>
        <w:t>молодежным центром</w:t>
      </w:r>
      <w:r>
        <w:rPr>
          <w:spacing w:val="1"/>
          <w:sz w:val="24"/>
        </w:rPr>
        <w:t xml:space="preserve"> </w:t>
      </w:r>
      <w:r>
        <w:rPr>
          <w:sz w:val="24"/>
        </w:rPr>
        <w:t>«Созвездие»;</w:t>
      </w:r>
    </w:p>
    <w:p w:rsidR="00BE63DE" w:rsidRDefault="00855029">
      <w:pPr>
        <w:pStyle w:val="a4"/>
        <w:numPr>
          <w:ilvl w:val="0"/>
          <w:numId w:val="121"/>
        </w:numPr>
        <w:tabs>
          <w:tab w:val="left" w:pos="1253"/>
        </w:tabs>
        <w:ind w:left="1252" w:hanging="140"/>
        <w:jc w:val="both"/>
        <w:rPr>
          <w:sz w:val="24"/>
        </w:rPr>
      </w:pPr>
      <w:r>
        <w:rPr>
          <w:sz w:val="24"/>
        </w:rPr>
        <w:t>Советом</w:t>
      </w:r>
      <w:r>
        <w:rPr>
          <w:spacing w:val="-1"/>
          <w:sz w:val="24"/>
        </w:rPr>
        <w:t xml:space="preserve"> </w:t>
      </w:r>
      <w:r>
        <w:rPr>
          <w:sz w:val="24"/>
        </w:rPr>
        <w:t>родителей;</w:t>
      </w:r>
    </w:p>
    <w:p w:rsidR="00BE63DE" w:rsidRDefault="00855029">
      <w:pPr>
        <w:pStyle w:val="a4"/>
        <w:numPr>
          <w:ilvl w:val="0"/>
          <w:numId w:val="121"/>
        </w:numPr>
        <w:tabs>
          <w:tab w:val="left" w:pos="1253"/>
        </w:tabs>
        <w:ind w:left="1252" w:hanging="140"/>
        <w:jc w:val="both"/>
        <w:rPr>
          <w:sz w:val="24"/>
        </w:rPr>
      </w:pPr>
      <w:r>
        <w:rPr>
          <w:sz w:val="24"/>
        </w:rPr>
        <w:t>Советом</w:t>
      </w:r>
      <w:r>
        <w:rPr>
          <w:spacing w:val="-1"/>
          <w:sz w:val="24"/>
        </w:rPr>
        <w:t xml:space="preserve"> </w:t>
      </w:r>
      <w:r>
        <w:rPr>
          <w:sz w:val="24"/>
        </w:rPr>
        <w:t>обучающихся;</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0"/>
          <w:numId w:val="121"/>
        </w:numPr>
        <w:tabs>
          <w:tab w:val="left" w:pos="1313"/>
        </w:tabs>
        <w:spacing w:before="66"/>
        <w:ind w:left="1312" w:hanging="200"/>
        <w:rPr>
          <w:sz w:val="24"/>
        </w:rPr>
      </w:pPr>
      <w:r>
        <w:rPr>
          <w:sz w:val="24"/>
        </w:rPr>
        <w:t>библиотеками;</w:t>
      </w:r>
    </w:p>
    <w:p w:rsidR="00BE63DE" w:rsidRDefault="00855029">
      <w:pPr>
        <w:pStyle w:val="a4"/>
        <w:numPr>
          <w:ilvl w:val="0"/>
          <w:numId w:val="121"/>
        </w:numPr>
        <w:tabs>
          <w:tab w:val="left" w:pos="1253"/>
        </w:tabs>
        <w:ind w:left="1252" w:hanging="140"/>
        <w:rPr>
          <w:sz w:val="24"/>
        </w:rPr>
      </w:pPr>
      <w:r>
        <w:rPr>
          <w:sz w:val="24"/>
        </w:rPr>
        <w:t xml:space="preserve">средствами массовой информации (районная газета «Пригород», школьная газета </w:t>
      </w:r>
      <w:r>
        <w:rPr>
          <w:spacing w:val="-4"/>
          <w:sz w:val="24"/>
        </w:rPr>
        <w:t>«В</w:t>
      </w:r>
      <w:r>
        <w:rPr>
          <w:spacing w:val="-5"/>
          <w:sz w:val="24"/>
        </w:rPr>
        <w:t xml:space="preserve"> </w:t>
      </w:r>
      <w:r>
        <w:rPr>
          <w:sz w:val="24"/>
        </w:rPr>
        <w:t>школе»).</w:t>
      </w:r>
    </w:p>
    <w:p w:rsidR="00BE63DE" w:rsidRDefault="00BE63DE">
      <w:pPr>
        <w:pStyle w:val="a3"/>
        <w:spacing w:before="5"/>
        <w:ind w:left="0"/>
        <w:jc w:val="left"/>
        <w:rPr>
          <w:sz w:val="29"/>
        </w:rPr>
      </w:pPr>
    </w:p>
    <w:p w:rsidR="00BE63DE" w:rsidRDefault="00855029">
      <w:pPr>
        <w:pStyle w:val="Heading3"/>
        <w:spacing w:line="240" w:lineRule="auto"/>
        <w:ind w:left="2411" w:right="1993"/>
        <w:jc w:val="center"/>
      </w:pPr>
      <w:r>
        <w:t>Ценностные установки</w:t>
      </w:r>
    </w:p>
    <w:p w:rsidR="00BE63DE" w:rsidRDefault="00855029">
      <w:pPr>
        <w:spacing w:before="24" w:line="274" w:lineRule="exact"/>
        <w:ind w:left="2411" w:right="1994"/>
        <w:jc w:val="center"/>
        <w:rPr>
          <w:b/>
          <w:sz w:val="24"/>
        </w:rPr>
      </w:pPr>
      <w:r>
        <w:rPr>
          <w:b/>
          <w:sz w:val="24"/>
        </w:rPr>
        <w:t>духовно-нравственного развития и воспитания обучающихся</w:t>
      </w:r>
    </w:p>
    <w:p w:rsidR="00BE63DE" w:rsidRDefault="00855029">
      <w:pPr>
        <w:pStyle w:val="a3"/>
        <w:ind w:right="686" w:firstLine="566"/>
      </w:pPr>
      <w:r>
        <w:t>Содержанием духовно-нравственного воспитания обучающихся на ступени основного общего образования являются ценности, хранимые в культурных, семейных, религиозных, эт- 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BE63DE" w:rsidRDefault="00855029">
      <w:pPr>
        <w:pStyle w:val="a4"/>
        <w:numPr>
          <w:ilvl w:val="0"/>
          <w:numId w:val="119"/>
        </w:numPr>
        <w:tabs>
          <w:tab w:val="left" w:pos="1822"/>
        </w:tabs>
        <w:ind w:right="696" w:hanging="360"/>
        <w:jc w:val="both"/>
        <w:rPr>
          <w:sz w:val="24"/>
        </w:rPr>
      </w:pPr>
      <w:r>
        <w:rPr>
          <w:sz w:val="24"/>
        </w:rPr>
        <w:t>патриотизм (любовь к России, к своему народу, к своей малой родине; служение Отечеству);</w:t>
      </w:r>
    </w:p>
    <w:p w:rsidR="00BE63DE" w:rsidRDefault="00855029">
      <w:pPr>
        <w:pStyle w:val="a4"/>
        <w:numPr>
          <w:ilvl w:val="0"/>
          <w:numId w:val="119"/>
        </w:numPr>
        <w:tabs>
          <w:tab w:val="left" w:pos="1822"/>
        </w:tabs>
        <w:ind w:right="688" w:hanging="360"/>
        <w:jc w:val="both"/>
        <w:rPr>
          <w:sz w:val="24"/>
        </w:rPr>
      </w:pPr>
      <w:r>
        <w:rPr>
          <w:sz w:val="24"/>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w:t>
      </w:r>
      <w:r>
        <w:rPr>
          <w:spacing w:val="-19"/>
          <w:sz w:val="24"/>
        </w:rPr>
        <w:t xml:space="preserve"> </w:t>
      </w:r>
      <w:r>
        <w:rPr>
          <w:sz w:val="24"/>
        </w:rPr>
        <w:t>достоинство);</w:t>
      </w:r>
    </w:p>
    <w:p w:rsidR="00BE63DE" w:rsidRDefault="00855029">
      <w:pPr>
        <w:pStyle w:val="a4"/>
        <w:numPr>
          <w:ilvl w:val="0"/>
          <w:numId w:val="119"/>
        </w:numPr>
        <w:tabs>
          <w:tab w:val="left" w:pos="1822"/>
        </w:tabs>
        <w:ind w:right="691" w:hanging="360"/>
        <w:jc w:val="both"/>
        <w:rPr>
          <w:sz w:val="24"/>
        </w:rPr>
      </w:pPr>
      <w:r>
        <w:rPr>
          <w:sz w:val="24"/>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w:t>
      </w:r>
      <w:r>
        <w:rPr>
          <w:spacing w:val="-1"/>
          <w:sz w:val="24"/>
        </w:rPr>
        <w:t xml:space="preserve"> </w:t>
      </w:r>
      <w:r>
        <w:rPr>
          <w:sz w:val="24"/>
        </w:rPr>
        <w:t>вероисповедания);</w:t>
      </w:r>
    </w:p>
    <w:p w:rsidR="00BE63DE" w:rsidRDefault="00855029">
      <w:pPr>
        <w:pStyle w:val="a4"/>
        <w:numPr>
          <w:ilvl w:val="0"/>
          <w:numId w:val="119"/>
        </w:numPr>
        <w:tabs>
          <w:tab w:val="left" w:pos="1822"/>
        </w:tabs>
        <w:ind w:right="695" w:hanging="360"/>
        <w:jc w:val="both"/>
        <w:rPr>
          <w:sz w:val="24"/>
        </w:rPr>
      </w:pPr>
      <w:r>
        <w:rPr>
          <w:sz w:val="24"/>
        </w:rPr>
        <w:t>человечность (мир во всем мире, принятие и уважение многообразия культур и народов мира, равенство и независимость народов и государств мира, международное сотрудничество);</w:t>
      </w:r>
    </w:p>
    <w:p w:rsidR="00BE63DE" w:rsidRDefault="00855029">
      <w:pPr>
        <w:pStyle w:val="a4"/>
        <w:numPr>
          <w:ilvl w:val="0"/>
          <w:numId w:val="119"/>
        </w:numPr>
        <w:tabs>
          <w:tab w:val="left" w:pos="1822"/>
        </w:tabs>
        <w:ind w:left="1821" w:hanging="349"/>
        <w:jc w:val="both"/>
        <w:rPr>
          <w:sz w:val="24"/>
        </w:rPr>
      </w:pPr>
      <w:r>
        <w:rPr>
          <w:sz w:val="24"/>
        </w:rPr>
        <w:t>честь;</w:t>
      </w:r>
    </w:p>
    <w:p w:rsidR="00BE63DE" w:rsidRDefault="00855029">
      <w:pPr>
        <w:pStyle w:val="a4"/>
        <w:numPr>
          <w:ilvl w:val="0"/>
          <w:numId w:val="119"/>
        </w:numPr>
        <w:tabs>
          <w:tab w:val="left" w:pos="1822"/>
        </w:tabs>
        <w:ind w:left="1821" w:hanging="349"/>
        <w:jc w:val="both"/>
        <w:rPr>
          <w:sz w:val="24"/>
        </w:rPr>
      </w:pPr>
      <w:r>
        <w:rPr>
          <w:sz w:val="24"/>
        </w:rPr>
        <w:t>достоинство;</w:t>
      </w:r>
    </w:p>
    <w:p w:rsidR="00BE63DE" w:rsidRDefault="00855029">
      <w:pPr>
        <w:pStyle w:val="a4"/>
        <w:numPr>
          <w:ilvl w:val="0"/>
          <w:numId w:val="119"/>
        </w:numPr>
        <w:tabs>
          <w:tab w:val="left" w:pos="1822"/>
        </w:tabs>
        <w:ind w:left="1821" w:hanging="349"/>
        <w:jc w:val="both"/>
        <w:rPr>
          <w:sz w:val="24"/>
        </w:rPr>
      </w:pPr>
      <w:r>
        <w:rPr>
          <w:sz w:val="24"/>
        </w:rPr>
        <w:t>свобода (личная и</w:t>
      </w:r>
      <w:r>
        <w:rPr>
          <w:spacing w:val="-2"/>
          <w:sz w:val="24"/>
        </w:rPr>
        <w:t xml:space="preserve"> </w:t>
      </w:r>
      <w:r>
        <w:rPr>
          <w:sz w:val="24"/>
        </w:rPr>
        <w:t>национальная);</w:t>
      </w:r>
    </w:p>
    <w:p w:rsidR="00BE63DE" w:rsidRDefault="00855029">
      <w:pPr>
        <w:pStyle w:val="a4"/>
        <w:numPr>
          <w:ilvl w:val="0"/>
          <w:numId w:val="119"/>
        </w:numPr>
        <w:tabs>
          <w:tab w:val="left" w:pos="1822"/>
        </w:tabs>
        <w:ind w:left="1821" w:hanging="349"/>
        <w:jc w:val="both"/>
        <w:rPr>
          <w:sz w:val="24"/>
        </w:rPr>
      </w:pPr>
      <w:r>
        <w:rPr>
          <w:sz w:val="24"/>
        </w:rPr>
        <w:t>доверие (к людям, институтам государства и гражданского</w:t>
      </w:r>
      <w:r>
        <w:rPr>
          <w:spacing w:val="-6"/>
          <w:sz w:val="24"/>
        </w:rPr>
        <w:t xml:space="preserve"> </w:t>
      </w:r>
      <w:r>
        <w:rPr>
          <w:sz w:val="24"/>
        </w:rPr>
        <w:t>общества);</w:t>
      </w:r>
    </w:p>
    <w:p w:rsidR="00BE63DE" w:rsidRDefault="00855029">
      <w:pPr>
        <w:pStyle w:val="a4"/>
        <w:numPr>
          <w:ilvl w:val="0"/>
          <w:numId w:val="119"/>
        </w:numPr>
        <w:tabs>
          <w:tab w:val="left" w:pos="1821"/>
          <w:tab w:val="left" w:pos="1822"/>
        </w:tabs>
        <w:ind w:right="694" w:hanging="360"/>
        <w:rPr>
          <w:sz w:val="24"/>
        </w:rPr>
      </w:pPr>
      <w:r>
        <w:rPr>
          <w:sz w:val="24"/>
        </w:rPr>
        <w:t>семья (любовь и верность, здоровье, достаток, почитание родителей, забота о старших и младших, забота о продолжении</w:t>
      </w:r>
      <w:r>
        <w:rPr>
          <w:spacing w:val="-1"/>
          <w:sz w:val="24"/>
        </w:rPr>
        <w:t xml:space="preserve"> </w:t>
      </w:r>
      <w:r>
        <w:rPr>
          <w:sz w:val="24"/>
        </w:rPr>
        <w:t>рода);</w:t>
      </w:r>
    </w:p>
    <w:p w:rsidR="00BE63DE" w:rsidRDefault="00855029">
      <w:pPr>
        <w:pStyle w:val="a4"/>
        <w:numPr>
          <w:ilvl w:val="0"/>
          <w:numId w:val="119"/>
        </w:numPr>
        <w:tabs>
          <w:tab w:val="left" w:pos="1821"/>
          <w:tab w:val="left" w:pos="1822"/>
        </w:tabs>
        <w:ind w:left="1821" w:hanging="349"/>
        <w:rPr>
          <w:sz w:val="24"/>
        </w:rPr>
      </w:pPr>
      <w:r>
        <w:rPr>
          <w:sz w:val="24"/>
        </w:rPr>
        <w:t>любовь (к близким, друзьям, школе и действия во благо</w:t>
      </w:r>
      <w:r>
        <w:rPr>
          <w:spacing w:val="-8"/>
          <w:sz w:val="24"/>
        </w:rPr>
        <w:t xml:space="preserve"> </w:t>
      </w:r>
      <w:r>
        <w:rPr>
          <w:sz w:val="24"/>
        </w:rPr>
        <w:t>их);</w:t>
      </w:r>
    </w:p>
    <w:p w:rsidR="00BE63DE" w:rsidRDefault="00855029">
      <w:pPr>
        <w:pStyle w:val="a4"/>
        <w:numPr>
          <w:ilvl w:val="0"/>
          <w:numId w:val="119"/>
        </w:numPr>
        <w:tabs>
          <w:tab w:val="left" w:pos="1821"/>
          <w:tab w:val="left" w:pos="1822"/>
        </w:tabs>
        <w:ind w:left="1821" w:hanging="349"/>
        <w:rPr>
          <w:sz w:val="24"/>
        </w:rPr>
      </w:pPr>
      <w:r>
        <w:rPr>
          <w:sz w:val="24"/>
        </w:rPr>
        <w:t>дружба;</w:t>
      </w:r>
    </w:p>
    <w:p w:rsidR="00BE63DE" w:rsidRDefault="00855029">
      <w:pPr>
        <w:pStyle w:val="a4"/>
        <w:numPr>
          <w:ilvl w:val="0"/>
          <w:numId w:val="119"/>
        </w:numPr>
        <w:tabs>
          <w:tab w:val="left" w:pos="1821"/>
          <w:tab w:val="left" w:pos="1822"/>
        </w:tabs>
        <w:ind w:right="694" w:hanging="360"/>
        <w:rPr>
          <w:sz w:val="24"/>
        </w:rPr>
      </w:pPr>
      <w:r>
        <w:rPr>
          <w:sz w:val="24"/>
        </w:rPr>
        <w:t>здоровье (физическое и душевное, психологическое, нравственное, личное, близких и общества, здоровый образ</w:t>
      </w:r>
      <w:r>
        <w:rPr>
          <w:spacing w:val="-1"/>
          <w:sz w:val="24"/>
        </w:rPr>
        <w:t xml:space="preserve"> </w:t>
      </w:r>
      <w:r>
        <w:rPr>
          <w:sz w:val="24"/>
        </w:rPr>
        <w:t>жизни);</w:t>
      </w:r>
    </w:p>
    <w:p w:rsidR="00BE63DE" w:rsidRDefault="00855029">
      <w:pPr>
        <w:pStyle w:val="a4"/>
        <w:numPr>
          <w:ilvl w:val="0"/>
          <w:numId w:val="119"/>
        </w:numPr>
        <w:tabs>
          <w:tab w:val="left" w:pos="1821"/>
          <w:tab w:val="left" w:pos="1822"/>
        </w:tabs>
        <w:ind w:right="693" w:hanging="360"/>
        <w:rPr>
          <w:sz w:val="24"/>
        </w:rPr>
      </w:pPr>
      <w:r>
        <w:rPr>
          <w:sz w:val="24"/>
        </w:rPr>
        <w:t>труд и творчество (творчество и созидание, целеустремленность и настойчивость, трудолюбие,</w:t>
      </w:r>
      <w:r>
        <w:rPr>
          <w:spacing w:val="-1"/>
          <w:sz w:val="24"/>
        </w:rPr>
        <w:t xml:space="preserve"> </w:t>
      </w:r>
      <w:r>
        <w:rPr>
          <w:sz w:val="24"/>
        </w:rPr>
        <w:t>бережливость);</w:t>
      </w:r>
    </w:p>
    <w:p w:rsidR="00BE63DE" w:rsidRDefault="00855029">
      <w:pPr>
        <w:pStyle w:val="a4"/>
        <w:numPr>
          <w:ilvl w:val="0"/>
          <w:numId w:val="119"/>
        </w:numPr>
        <w:tabs>
          <w:tab w:val="left" w:pos="1821"/>
          <w:tab w:val="left" w:pos="1822"/>
        </w:tabs>
        <w:ind w:left="1821" w:hanging="349"/>
        <w:rPr>
          <w:sz w:val="24"/>
        </w:rPr>
      </w:pPr>
      <w:r>
        <w:rPr>
          <w:sz w:val="24"/>
        </w:rPr>
        <w:t>наука (познание, истина, научная картина мира, экологическое</w:t>
      </w:r>
      <w:r>
        <w:rPr>
          <w:spacing w:val="-7"/>
          <w:sz w:val="24"/>
        </w:rPr>
        <w:t xml:space="preserve"> </w:t>
      </w:r>
      <w:r>
        <w:rPr>
          <w:sz w:val="24"/>
        </w:rPr>
        <w:t>сознание);</w:t>
      </w:r>
    </w:p>
    <w:p w:rsidR="00BE63DE" w:rsidRDefault="00855029">
      <w:pPr>
        <w:pStyle w:val="a4"/>
        <w:numPr>
          <w:ilvl w:val="0"/>
          <w:numId w:val="119"/>
        </w:numPr>
        <w:tabs>
          <w:tab w:val="left" w:pos="1822"/>
        </w:tabs>
        <w:ind w:right="695" w:hanging="360"/>
        <w:jc w:val="both"/>
        <w:rPr>
          <w:sz w:val="24"/>
        </w:rPr>
      </w:pPr>
      <w:r>
        <w:rPr>
          <w:sz w:val="24"/>
        </w:rPr>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w:t>
      </w:r>
      <w:r>
        <w:rPr>
          <w:spacing w:val="-2"/>
          <w:sz w:val="24"/>
        </w:rPr>
        <w:t xml:space="preserve"> </w:t>
      </w:r>
      <w:r>
        <w:rPr>
          <w:sz w:val="24"/>
        </w:rPr>
        <w:t>идеалах;</w:t>
      </w:r>
    </w:p>
    <w:p w:rsidR="00BE63DE" w:rsidRDefault="00855029">
      <w:pPr>
        <w:pStyle w:val="a4"/>
        <w:numPr>
          <w:ilvl w:val="0"/>
          <w:numId w:val="119"/>
        </w:numPr>
        <w:tabs>
          <w:tab w:val="left" w:pos="1822"/>
        </w:tabs>
        <w:ind w:right="696" w:hanging="360"/>
        <w:jc w:val="both"/>
        <w:rPr>
          <w:sz w:val="24"/>
        </w:rPr>
      </w:pPr>
      <w:r>
        <w:rPr>
          <w:sz w:val="24"/>
        </w:rPr>
        <w:t>искусство и литература (красота, гармония, духовный мир человека, нравственный выбор, смысл жизни, эстетическое</w:t>
      </w:r>
      <w:r>
        <w:rPr>
          <w:spacing w:val="-3"/>
          <w:sz w:val="24"/>
        </w:rPr>
        <w:t xml:space="preserve"> </w:t>
      </w:r>
      <w:r>
        <w:rPr>
          <w:sz w:val="24"/>
        </w:rPr>
        <w:t>развитие);</w:t>
      </w:r>
    </w:p>
    <w:p w:rsidR="00BE63DE" w:rsidRDefault="00855029">
      <w:pPr>
        <w:pStyle w:val="a4"/>
        <w:numPr>
          <w:ilvl w:val="0"/>
          <w:numId w:val="119"/>
        </w:numPr>
        <w:tabs>
          <w:tab w:val="left" w:pos="1822"/>
        </w:tabs>
        <w:ind w:left="1821" w:hanging="349"/>
        <w:jc w:val="both"/>
        <w:rPr>
          <w:sz w:val="24"/>
        </w:rPr>
      </w:pPr>
      <w:r>
        <w:rPr>
          <w:sz w:val="24"/>
        </w:rPr>
        <w:t>природа (жизнь, родная земля, заповедная природа, планета</w:t>
      </w:r>
      <w:r>
        <w:rPr>
          <w:spacing w:val="-5"/>
          <w:sz w:val="24"/>
        </w:rPr>
        <w:t xml:space="preserve"> </w:t>
      </w:r>
      <w:r>
        <w:rPr>
          <w:sz w:val="24"/>
        </w:rPr>
        <w:t>Земля).</w:t>
      </w:r>
    </w:p>
    <w:p w:rsidR="00BE63DE" w:rsidRDefault="00855029">
      <w:pPr>
        <w:pStyle w:val="a3"/>
        <w:ind w:right="687" w:firstLine="566"/>
      </w:pPr>
      <w:r>
        <w:t>Процесс перехода базовых ценностей в личностные ценностные смыслы и ориентиры тре- бует включения подростка в процесс выбора для себя смысла той или иной ценности, опреде- ления собственного отношения к ней, формирования опыта созидательной реализации этих ценностей на практике.</w:t>
      </w:r>
    </w:p>
    <w:p w:rsidR="00BE63DE" w:rsidRDefault="00855029">
      <w:pPr>
        <w:pStyle w:val="Heading3"/>
        <w:spacing w:before="5" w:line="240" w:lineRule="auto"/>
        <w:ind w:left="2411" w:right="1989"/>
        <w:jc w:val="center"/>
      </w:pPr>
      <w:r>
        <w:t>Основные направления</w:t>
      </w:r>
    </w:p>
    <w:p w:rsidR="00BE63DE" w:rsidRDefault="00855029">
      <w:pPr>
        <w:ind w:left="2410" w:right="1994"/>
        <w:jc w:val="center"/>
        <w:rPr>
          <w:b/>
          <w:sz w:val="24"/>
        </w:rPr>
      </w:pPr>
      <w:r>
        <w:rPr>
          <w:b/>
          <w:sz w:val="24"/>
        </w:rPr>
        <w:t>духовно-нравственного развития и воспитания обучающихся</w:t>
      </w:r>
    </w:p>
    <w:p w:rsidR="00BE63DE" w:rsidRDefault="00BE63DE">
      <w:pPr>
        <w:pStyle w:val="a3"/>
        <w:spacing w:before="7"/>
        <w:ind w:left="0"/>
        <w:jc w:val="left"/>
        <w:rPr>
          <w:b/>
          <w:sz w:val="23"/>
        </w:rPr>
      </w:pPr>
    </w:p>
    <w:p w:rsidR="00BE63DE" w:rsidRDefault="00855029">
      <w:pPr>
        <w:pStyle w:val="a4"/>
        <w:numPr>
          <w:ilvl w:val="0"/>
          <w:numId w:val="118"/>
        </w:numPr>
        <w:tabs>
          <w:tab w:val="left" w:pos="1375"/>
        </w:tabs>
        <w:ind w:right="688" w:firstLine="0"/>
        <w:rPr>
          <w:sz w:val="24"/>
        </w:rPr>
      </w:pPr>
      <w:r>
        <w:rPr>
          <w:sz w:val="24"/>
        </w:rPr>
        <w:t>Воспитание гражданственности, патриотизма, уважения к правам, свободам и обязанностям человека.</w:t>
      </w:r>
    </w:p>
    <w:p w:rsidR="00BE63DE" w:rsidRDefault="00855029">
      <w:pPr>
        <w:pStyle w:val="a4"/>
        <w:numPr>
          <w:ilvl w:val="0"/>
          <w:numId w:val="118"/>
        </w:numPr>
        <w:tabs>
          <w:tab w:val="left" w:pos="1354"/>
        </w:tabs>
        <w:ind w:left="1353" w:hanging="241"/>
        <w:rPr>
          <w:sz w:val="24"/>
        </w:rPr>
      </w:pPr>
      <w:r>
        <w:rPr>
          <w:sz w:val="24"/>
        </w:rPr>
        <w:t>Воспитание нравственных чувств и этического сознания.</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4"/>
        <w:numPr>
          <w:ilvl w:val="0"/>
          <w:numId w:val="118"/>
        </w:numPr>
        <w:tabs>
          <w:tab w:val="left" w:pos="1354"/>
        </w:tabs>
        <w:spacing w:before="66"/>
        <w:ind w:left="1353" w:hanging="241"/>
        <w:rPr>
          <w:sz w:val="24"/>
        </w:rPr>
      </w:pPr>
      <w:r>
        <w:rPr>
          <w:sz w:val="24"/>
        </w:rPr>
        <w:t>Воспитание трудолюбия, творческого отношения к учению, труду,</w:t>
      </w:r>
      <w:r>
        <w:rPr>
          <w:spacing w:val="-2"/>
          <w:sz w:val="24"/>
        </w:rPr>
        <w:t xml:space="preserve"> </w:t>
      </w:r>
      <w:r>
        <w:rPr>
          <w:sz w:val="24"/>
        </w:rPr>
        <w:t>жизни.</w:t>
      </w:r>
    </w:p>
    <w:p w:rsidR="00BE63DE" w:rsidRDefault="00855029">
      <w:pPr>
        <w:pStyle w:val="a4"/>
        <w:numPr>
          <w:ilvl w:val="0"/>
          <w:numId w:val="118"/>
        </w:numPr>
        <w:tabs>
          <w:tab w:val="left" w:pos="1354"/>
        </w:tabs>
        <w:ind w:left="1353" w:hanging="241"/>
        <w:rPr>
          <w:sz w:val="24"/>
        </w:rPr>
      </w:pPr>
      <w:r>
        <w:rPr>
          <w:sz w:val="24"/>
        </w:rPr>
        <w:t>Формирование ценностного отношения к здоровью и здоровому образу</w:t>
      </w:r>
      <w:r>
        <w:rPr>
          <w:spacing w:val="-15"/>
          <w:sz w:val="24"/>
        </w:rPr>
        <w:t xml:space="preserve"> </w:t>
      </w:r>
      <w:r>
        <w:rPr>
          <w:sz w:val="24"/>
        </w:rPr>
        <w:t>жизни.</w:t>
      </w:r>
    </w:p>
    <w:p w:rsidR="00BE63DE" w:rsidRDefault="00855029">
      <w:pPr>
        <w:pStyle w:val="a4"/>
        <w:numPr>
          <w:ilvl w:val="0"/>
          <w:numId w:val="118"/>
        </w:numPr>
        <w:tabs>
          <w:tab w:val="left" w:pos="1354"/>
        </w:tabs>
        <w:ind w:left="1353" w:hanging="241"/>
        <w:rPr>
          <w:sz w:val="24"/>
        </w:rPr>
      </w:pPr>
      <w:r>
        <w:rPr>
          <w:sz w:val="24"/>
        </w:rPr>
        <w:t>Воспитание ценностного отношения к природе, окружающей</w:t>
      </w:r>
      <w:r>
        <w:rPr>
          <w:spacing w:val="-5"/>
          <w:sz w:val="24"/>
        </w:rPr>
        <w:t xml:space="preserve"> </w:t>
      </w:r>
      <w:r>
        <w:rPr>
          <w:sz w:val="24"/>
        </w:rPr>
        <w:t>среде.</w:t>
      </w:r>
    </w:p>
    <w:p w:rsidR="00BE63DE" w:rsidRDefault="00855029">
      <w:pPr>
        <w:pStyle w:val="a4"/>
        <w:numPr>
          <w:ilvl w:val="0"/>
          <w:numId w:val="118"/>
        </w:numPr>
        <w:tabs>
          <w:tab w:val="left" w:pos="1397"/>
        </w:tabs>
        <w:spacing w:before="1"/>
        <w:ind w:right="690" w:firstLine="0"/>
        <w:rPr>
          <w:sz w:val="24"/>
        </w:rPr>
      </w:pPr>
      <w:r>
        <w:rPr>
          <w:sz w:val="24"/>
        </w:rPr>
        <w:t>Воспитание ценностного отношения к прекрасному, формирование представлений об эсте- тических идеалах и ценностях.</w:t>
      </w:r>
    </w:p>
    <w:p w:rsidR="00BE63DE" w:rsidRDefault="00855029">
      <w:pPr>
        <w:pStyle w:val="a3"/>
        <w:ind w:right="686" w:firstLine="566"/>
      </w:pPr>
      <w:r>
        <w:t>В основе нравственного уклада школьной жизни лежат три подхода: аксиологический, си- стемно-деятельностный, развивающий.</w:t>
      </w:r>
    </w:p>
    <w:p w:rsidR="00BE63DE" w:rsidRDefault="00855029">
      <w:pPr>
        <w:pStyle w:val="a3"/>
        <w:ind w:right="687" w:firstLine="566"/>
      </w:pPr>
      <w:r>
        <w:t>Аксиологический подход является определяющим для всего уклада школьной жизни. Сам этот уклад должен быть социальной, культурной, личностной ценностью для школьников, пе- дагогов и родителей.</w:t>
      </w:r>
    </w:p>
    <w:p w:rsidR="00BE63DE" w:rsidRDefault="00855029">
      <w:pPr>
        <w:pStyle w:val="a3"/>
        <w:ind w:right="686" w:firstLine="566"/>
      </w:pPr>
      <w:r>
        <w:t>Аксиологический подход в воспитании утверждает человека как носителя базовых нацио- нальных ценностей, как высшую ценность, способную к принятию и внесению в мир абсолют- ных ценностей. Он позволяет выстроить на прочных нравственных основах уклад жизни школьника.</w:t>
      </w:r>
    </w:p>
    <w:p w:rsidR="00BE63DE" w:rsidRDefault="00855029">
      <w:pPr>
        <w:pStyle w:val="a3"/>
        <w:ind w:right="687" w:firstLine="566"/>
      </w:pPr>
      <w:r>
        <w:t>Системно-деятельностный подход является определяющим для основной образовательной программы основного общего образования.</w:t>
      </w:r>
    </w:p>
    <w:p w:rsidR="00BE63DE" w:rsidRDefault="00855029">
      <w:pPr>
        <w:pStyle w:val="a3"/>
        <w:ind w:right="686" w:firstLine="566"/>
      </w:pPr>
      <w:r>
        <w:t>Системно-деятельностный подход выступает методологической основой организации уклада школьной жизни. Также он позволяет понять, что представляют собой воспитание и со- циализация в структурно-методологическом плане. Это не рядоположенный вид социально- педагогической деятельности. Это метадеятельность, педагогически интегрирующая различные виды деятельности, в которые объективно включен школьник посредством усвоения идеалов, ценностей, нравственных установок, моральных норм. Таким образом, достигается согласова- ние аксиологического и системно-деятельностного подходов к организации пространства ду- ховно-нравственного развития школьника.</w:t>
      </w:r>
    </w:p>
    <w:p w:rsidR="00BE63DE" w:rsidRDefault="00855029">
      <w:pPr>
        <w:pStyle w:val="a3"/>
        <w:spacing w:before="1"/>
        <w:ind w:right="686" w:firstLine="566"/>
      </w:pPr>
      <w:r>
        <w:t>Развивающий подход дает принципиальное понимание системно-деятельностной много- укладной технологии духовно-нравственного развития обучающегося.</w:t>
      </w:r>
    </w:p>
    <w:p w:rsidR="00BE63DE" w:rsidRDefault="00855029">
      <w:pPr>
        <w:pStyle w:val="a3"/>
        <w:ind w:right="685" w:firstLine="566"/>
      </w:pPr>
      <w:r>
        <w:t>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подростка. В сознательном принятии определенной ценности, в движении от знания к личностной нравственной установке и готов- ности действовать в согласии с ней заключен развивающий характер воспитания и социализа- ции. Для достижения развивающего эффекта ценности должны быть понимаемы (как минимум узнаваемы, знаемы) и принимаемы (применимы учеником как минимум в одной практической ситуации).</w:t>
      </w:r>
    </w:p>
    <w:p w:rsidR="00BE63DE" w:rsidRDefault="00BE63DE">
      <w:pPr>
        <w:pStyle w:val="a3"/>
        <w:spacing w:before="5"/>
        <w:ind w:left="0"/>
        <w:jc w:val="left"/>
      </w:pPr>
    </w:p>
    <w:p w:rsidR="00BE63DE" w:rsidRDefault="00855029">
      <w:pPr>
        <w:pStyle w:val="Heading3"/>
        <w:spacing w:line="240" w:lineRule="auto"/>
        <w:ind w:left="2410" w:right="1994"/>
        <w:jc w:val="center"/>
      </w:pPr>
      <w:r>
        <w:t>Принципы и особенности организации</w:t>
      </w:r>
    </w:p>
    <w:p w:rsidR="00BE63DE" w:rsidRDefault="00855029">
      <w:pPr>
        <w:ind w:left="2410" w:right="1994"/>
        <w:jc w:val="center"/>
        <w:rPr>
          <w:b/>
          <w:sz w:val="24"/>
        </w:rPr>
      </w:pPr>
      <w:r>
        <w:rPr>
          <w:b/>
          <w:sz w:val="24"/>
        </w:rPr>
        <w:t>духовно-нравственного развития и воспитания обучающихся</w:t>
      </w:r>
    </w:p>
    <w:p w:rsidR="00BE63DE" w:rsidRDefault="00BE63DE">
      <w:pPr>
        <w:pStyle w:val="a3"/>
        <w:spacing w:before="7"/>
        <w:ind w:left="0"/>
        <w:jc w:val="left"/>
        <w:rPr>
          <w:b/>
          <w:sz w:val="23"/>
        </w:rPr>
      </w:pPr>
    </w:p>
    <w:p w:rsidR="00BE63DE" w:rsidRDefault="00855029">
      <w:pPr>
        <w:pStyle w:val="a3"/>
        <w:ind w:right="687" w:firstLine="566"/>
      </w:pPr>
      <w:r>
        <w:t>Программа духовно-нравственного развития и воспитания обучающихся на уровне основ- ного общего образования 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 чающегося, его эффективной социализации и своевременного взросления.</w:t>
      </w:r>
    </w:p>
    <w:p w:rsidR="00BE63DE" w:rsidRDefault="00855029">
      <w:pPr>
        <w:pStyle w:val="a3"/>
        <w:spacing w:before="1"/>
        <w:ind w:right="688" w:firstLine="566"/>
      </w:pPr>
      <w:r>
        <w:t>Уклад школьной жизни – это процесс формирования жизни обучающихся, организуемый педагогическим коллективом школы при активном и согласованном участии семьи, обще- ственных организаций, учреждений дополнительного образования, культуры и спорта, тради- ционных российских религиозных организаций.</w:t>
      </w:r>
    </w:p>
    <w:p w:rsidR="00BE63DE" w:rsidRDefault="00855029">
      <w:pPr>
        <w:pStyle w:val="a3"/>
        <w:ind w:right="683" w:firstLine="566"/>
      </w:pPr>
      <w:r>
        <w:t>Уклад школьной жизни моделирует пространство культуры с абсолютным приоритетом традиционных нравственных начал. Школа вводит ученика в мир высокой культуры. Но при- нять ту или иную ценность он должен сам, через собственную деятельность. Педагогическая</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7"/>
      </w:pPr>
      <w:r>
        <w:t>поддержка нравственного самоопределения подростка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w:t>
      </w:r>
    </w:p>
    <w:p w:rsidR="00BE63DE" w:rsidRDefault="00855029">
      <w:pPr>
        <w:pStyle w:val="a3"/>
        <w:spacing w:before="1"/>
        <w:ind w:left="1679"/>
      </w:pPr>
      <w:r>
        <w:t>В основе Программы лежат перечисленные ниже принципы.</w:t>
      </w:r>
    </w:p>
    <w:p w:rsidR="00BE63DE" w:rsidRDefault="00855029">
      <w:pPr>
        <w:pStyle w:val="a3"/>
        <w:ind w:right="690" w:firstLine="566"/>
      </w:pPr>
      <w:r>
        <w:rPr>
          <w:b/>
        </w:rPr>
        <w:t xml:space="preserve">Принцип ориентации на идеал. </w:t>
      </w:r>
      <w:r>
        <w:t>Идеалы определяют смыслы воспитания, то, ради чего оно организуется. Идеалы сохраняются в традициях и служат основными ориентирами челове- ческой жизни, духовно-нравственного и социального развития личности, это высшая ценность, высшая норма нравственных отношений, превосходная степень нравственного представления о должном. Воспитательные идеалы поддерживают единство уклада школьной жизни, придают ему нравственные измерения.</w:t>
      </w:r>
    </w:p>
    <w:p w:rsidR="00BE63DE" w:rsidRDefault="00855029">
      <w:pPr>
        <w:pStyle w:val="a3"/>
        <w:ind w:right="686" w:firstLine="566"/>
      </w:pPr>
      <w:r>
        <w:rPr>
          <w:b/>
        </w:rPr>
        <w:t xml:space="preserve">Принцип следования нравственному примеру. </w:t>
      </w:r>
      <w:r>
        <w:t>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 держание учебного процесса, внеучебной и внешкольной деятельности должно быть наполнено примерами нравственного поведения. Особое значение для духовно-нравственного развития обучающегося имеет пример учителя.</w:t>
      </w:r>
    </w:p>
    <w:p w:rsidR="00BE63DE" w:rsidRDefault="00855029">
      <w:pPr>
        <w:pStyle w:val="a3"/>
        <w:ind w:right="686" w:firstLine="566"/>
      </w:pPr>
      <w:r>
        <w:rPr>
          <w:b/>
        </w:rPr>
        <w:t xml:space="preserve">Принцип диалогического общения со значимыми «другими». </w:t>
      </w:r>
      <w:r>
        <w:t>В формировании ценно- стей большую роль играет диалогическое общение подростка со сверстниками, родителями, учителем и другими взрослыми. Наличие значимого «другого» в воспитательном процессе де- лает возможным его организацию на диалогической основе. Диалог исходит из признания и уважения права воспитанника свободно выбирать и присваивать ту ценность, которую он пола- гает как истинную. Выработка личностью собственной системы ценностей, поиска смысла жизни невозможны без диалогического общения подростка со значимым «другим».</w:t>
      </w:r>
    </w:p>
    <w:p w:rsidR="00BE63DE" w:rsidRDefault="00855029">
      <w:pPr>
        <w:pStyle w:val="a3"/>
        <w:spacing w:before="1"/>
        <w:ind w:right="683" w:firstLine="566"/>
      </w:pPr>
      <w:r>
        <w:rPr>
          <w:b/>
        </w:rPr>
        <w:t xml:space="preserve">Принцип идентификации (персонификации). </w:t>
      </w:r>
      <w:r>
        <w:t>Идентификация – устойчивое отождеств- ление себя со значимым другим, стремление быть похожим на него.В подростковом возрасте идентификация является ведущим механизмом развития ценностно-смысловой сферы лично- сти. Духовно-нравственное развитие личности подростка поддерживается примерами. Иденти- фикация в сочетании со следованием нравственному примеру укрепляет совесть – нравствен- ную рефлексию личности, мораль – способность подростка формулировать собственные нрав- ственные обязательства, социальную ответственность – готовность личности поступать в соот- ветствии с моралью и требовать этого от других.</w:t>
      </w:r>
    </w:p>
    <w:p w:rsidR="00BE63DE" w:rsidRDefault="00855029">
      <w:pPr>
        <w:pStyle w:val="a3"/>
        <w:ind w:right="683" w:firstLine="566"/>
      </w:pPr>
      <w:r>
        <w:rPr>
          <w:b/>
        </w:rPr>
        <w:t xml:space="preserve">Принцип полисубъектности воспитания. </w:t>
      </w:r>
      <w:r>
        <w:t>Школьник включен в различные виды соци- альной, информационной, коммуникативной активности, в содержании которых присутствуют разные, нередко противоречивые ценности. Уклад школьной жизни предусматривает, что дея- 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согласована.Национальный воспитательный идеал, система базовых национальных ценностей должны быть приняты всеми субъектами развития и воспитания обучающимися.</w:t>
      </w:r>
    </w:p>
    <w:p w:rsidR="00BE63DE" w:rsidRDefault="00855029">
      <w:pPr>
        <w:pStyle w:val="a3"/>
        <w:spacing w:before="1"/>
        <w:ind w:right="686" w:firstLine="566"/>
      </w:pPr>
      <w:r>
        <w:rPr>
          <w:b/>
        </w:rPr>
        <w:t xml:space="preserve">Принцип системно-деятельностной организации воспитания. </w:t>
      </w:r>
      <w:r>
        <w:t>Один из основателей си- стемно-деятельностного подхода – А.Н. Леонтьев, определял воспитание, как преобразование знания о ценностях в реально действующие мотивы поведения. Принятие воспитанником цен- ностей происходит через его собственную деятельность, педагогически организованное со- 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школьника, пространства его духовно-нравственного развития системно-деятельностный под- ход имеет свои особенности:</w:t>
      </w:r>
    </w:p>
    <w:p w:rsidR="00BE63DE" w:rsidRDefault="00855029">
      <w:pPr>
        <w:pStyle w:val="a4"/>
        <w:numPr>
          <w:ilvl w:val="0"/>
          <w:numId w:val="117"/>
        </w:numPr>
        <w:tabs>
          <w:tab w:val="left" w:pos="1822"/>
        </w:tabs>
        <w:ind w:right="684" w:hanging="360"/>
        <w:jc w:val="both"/>
        <w:rPr>
          <w:sz w:val="24"/>
        </w:rPr>
      </w:pPr>
      <w:r>
        <w:rPr>
          <w:sz w:val="24"/>
        </w:rPr>
        <w:t>воспитание как деятельность должно охватывать все виды образовательной деятельно- сти: учебной, внеурочной,</w:t>
      </w:r>
      <w:r>
        <w:rPr>
          <w:spacing w:val="1"/>
          <w:sz w:val="24"/>
        </w:rPr>
        <w:t xml:space="preserve"> </w:t>
      </w:r>
      <w:r>
        <w:rPr>
          <w:sz w:val="24"/>
        </w:rPr>
        <w:t>внешкольной;</w:t>
      </w:r>
    </w:p>
    <w:p w:rsidR="00BE63DE" w:rsidRDefault="00855029">
      <w:pPr>
        <w:pStyle w:val="a4"/>
        <w:numPr>
          <w:ilvl w:val="0"/>
          <w:numId w:val="117"/>
        </w:numPr>
        <w:tabs>
          <w:tab w:val="left" w:pos="1822"/>
        </w:tabs>
        <w:ind w:right="685" w:hanging="360"/>
        <w:jc w:val="both"/>
        <w:rPr>
          <w:sz w:val="24"/>
        </w:rPr>
      </w:pPr>
      <w:r>
        <w:rPr>
          <w:sz w:val="24"/>
        </w:rPr>
        <w:t>системно-деятельностный подход учитывает утрату семьей и школой монополии на вос- питание и предусматривает, что деятельность различных субъектов воспитания и</w:t>
      </w:r>
      <w:r>
        <w:rPr>
          <w:spacing w:val="13"/>
          <w:sz w:val="24"/>
        </w:rPr>
        <w:t xml:space="preserve"> </w:t>
      </w:r>
      <w:r>
        <w:rPr>
          <w:sz w:val="24"/>
        </w:rPr>
        <w:t>социа-</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3"/>
        <w:spacing w:before="66"/>
        <w:ind w:left="1833" w:right="695"/>
      </w:pPr>
      <w:r>
        <w:t>лизации, при ведущей роли общеобразовательной школы, должна быть по возможности согласована.</w:t>
      </w:r>
    </w:p>
    <w:p w:rsidR="00BE63DE" w:rsidRDefault="00855029">
      <w:pPr>
        <w:pStyle w:val="a3"/>
        <w:ind w:right="689" w:firstLine="566"/>
      </w:pPr>
      <w:r>
        <w:t>Каждое из основных направлений воспитания и социализации школьников оформляется в виде тематической программы. Основу такой программы составляют:</w:t>
      </w:r>
    </w:p>
    <w:p w:rsidR="00BE63DE" w:rsidRDefault="00855029">
      <w:pPr>
        <w:pStyle w:val="a4"/>
        <w:numPr>
          <w:ilvl w:val="0"/>
          <w:numId w:val="117"/>
        </w:numPr>
        <w:tabs>
          <w:tab w:val="left" w:pos="1822"/>
        </w:tabs>
        <w:spacing w:before="1"/>
        <w:ind w:left="1821" w:hanging="349"/>
        <w:jc w:val="both"/>
        <w:rPr>
          <w:sz w:val="24"/>
        </w:rPr>
      </w:pPr>
      <w:r>
        <w:rPr>
          <w:sz w:val="24"/>
        </w:rPr>
        <w:t>система морально-нравственных установок и</w:t>
      </w:r>
      <w:r>
        <w:rPr>
          <w:spacing w:val="1"/>
          <w:sz w:val="24"/>
        </w:rPr>
        <w:t xml:space="preserve"> </w:t>
      </w:r>
      <w:r>
        <w:rPr>
          <w:sz w:val="24"/>
        </w:rPr>
        <w:t>ценностей;</w:t>
      </w:r>
    </w:p>
    <w:p w:rsidR="00BE63DE" w:rsidRDefault="00855029">
      <w:pPr>
        <w:pStyle w:val="a4"/>
        <w:numPr>
          <w:ilvl w:val="0"/>
          <w:numId w:val="117"/>
        </w:numPr>
        <w:tabs>
          <w:tab w:val="left" w:pos="1822"/>
        </w:tabs>
        <w:ind w:right="686" w:hanging="360"/>
        <w:jc w:val="both"/>
        <w:rPr>
          <w:sz w:val="24"/>
        </w:rPr>
      </w:pPr>
      <w:r>
        <w:rPr>
          <w:sz w:val="24"/>
        </w:rPr>
        <w:t>многоукладность программы, которая охватывает различные виды образовательной и социально-педагогической деятельности: урочной, внеурочной, внешкольной, семейной, общественно</w:t>
      </w:r>
      <w:r>
        <w:rPr>
          <w:spacing w:val="-1"/>
          <w:sz w:val="24"/>
        </w:rPr>
        <w:t xml:space="preserve"> </w:t>
      </w:r>
      <w:r>
        <w:rPr>
          <w:sz w:val="24"/>
        </w:rPr>
        <w:t>полезной;</w:t>
      </w:r>
    </w:p>
    <w:p w:rsidR="00BE63DE" w:rsidRDefault="00855029">
      <w:pPr>
        <w:pStyle w:val="a4"/>
        <w:numPr>
          <w:ilvl w:val="0"/>
          <w:numId w:val="117"/>
        </w:numPr>
        <w:tabs>
          <w:tab w:val="left" w:pos="1822"/>
        </w:tabs>
        <w:ind w:right="685" w:hanging="360"/>
        <w:jc w:val="both"/>
        <w:rPr>
          <w:sz w:val="24"/>
        </w:rPr>
      </w:pPr>
      <w:r>
        <w:rPr>
          <w:sz w:val="24"/>
        </w:rPr>
        <w:t>содержание в программе ряда технологий воспитания и социализации по числу и харак- теру своих базовых</w:t>
      </w:r>
      <w:r>
        <w:rPr>
          <w:spacing w:val="-2"/>
          <w:sz w:val="24"/>
        </w:rPr>
        <w:t xml:space="preserve"> </w:t>
      </w:r>
      <w:r>
        <w:rPr>
          <w:sz w:val="24"/>
        </w:rPr>
        <w:t>ценностей.</w:t>
      </w:r>
    </w:p>
    <w:p w:rsidR="00BE63DE" w:rsidRDefault="00BE63DE">
      <w:pPr>
        <w:pStyle w:val="a3"/>
        <w:ind w:left="0"/>
        <w:jc w:val="left"/>
        <w:rPr>
          <w:sz w:val="26"/>
        </w:rPr>
      </w:pPr>
    </w:p>
    <w:p w:rsidR="00BE63DE" w:rsidRDefault="00BE63DE">
      <w:pPr>
        <w:pStyle w:val="a3"/>
        <w:spacing w:before="4"/>
        <w:ind w:left="0"/>
        <w:jc w:val="left"/>
        <w:rPr>
          <w:sz w:val="22"/>
        </w:rPr>
      </w:pPr>
    </w:p>
    <w:p w:rsidR="00BE63DE" w:rsidRDefault="00855029">
      <w:pPr>
        <w:pStyle w:val="Heading3"/>
        <w:spacing w:before="1" w:line="240" w:lineRule="auto"/>
        <w:ind w:left="2411" w:right="1596"/>
        <w:jc w:val="center"/>
      </w:pPr>
      <w:r>
        <w:t>Содержание программы</w:t>
      </w:r>
    </w:p>
    <w:p w:rsidR="00BE63DE" w:rsidRDefault="00855029">
      <w:pPr>
        <w:ind w:left="2411" w:right="1601"/>
        <w:jc w:val="center"/>
        <w:rPr>
          <w:b/>
          <w:sz w:val="24"/>
        </w:rPr>
      </w:pPr>
      <w:r>
        <w:rPr>
          <w:b/>
          <w:sz w:val="24"/>
        </w:rPr>
        <w:t>духовно-нравственного развития и воспитания обучающихся</w:t>
      </w:r>
    </w:p>
    <w:p w:rsidR="00BE63DE" w:rsidRDefault="00BE63DE">
      <w:pPr>
        <w:pStyle w:val="a3"/>
        <w:spacing w:before="7"/>
        <w:ind w:left="0"/>
        <w:jc w:val="left"/>
        <w:rPr>
          <w:b/>
          <w:sz w:val="23"/>
        </w:rPr>
      </w:pPr>
    </w:p>
    <w:p w:rsidR="00BE63DE" w:rsidRDefault="00855029">
      <w:pPr>
        <w:pStyle w:val="a3"/>
        <w:ind w:right="691" w:firstLine="995"/>
      </w:pPr>
      <w:r>
        <w:t>Содержание 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BE63DE" w:rsidRDefault="00855029">
      <w:pPr>
        <w:pStyle w:val="a3"/>
        <w:ind w:right="688" w:firstLine="480"/>
      </w:pPr>
      <w:r>
        <w:t xml:space="preserve">Каждое направление представлено в виде </w:t>
      </w:r>
      <w:r>
        <w:rPr>
          <w:i/>
        </w:rPr>
        <w:t xml:space="preserve">модуля, </w:t>
      </w:r>
      <w:r>
        <w:t>который содержит задачи, соответству- ющую систему базовых ценностей, особенности организации содержания (виды деятельности и формы занятий с обучающимися). Также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 жающие пути реализации данного</w:t>
      </w:r>
      <w:r>
        <w:rPr>
          <w:spacing w:val="-1"/>
        </w:rPr>
        <w:t xml:space="preserve"> </w:t>
      </w:r>
      <w:r>
        <w:t>модуля.</w:t>
      </w:r>
    </w:p>
    <w:p w:rsidR="00BE63DE" w:rsidRDefault="00BE63DE">
      <w:pPr>
        <w:pStyle w:val="a3"/>
        <w:spacing w:before="5"/>
        <w:ind w:left="0"/>
        <w:jc w:val="left"/>
      </w:pPr>
    </w:p>
    <w:p w:rsidR="00BE63DE" w:rsidRDefault="00855029">
      <w:pPr>
        <w:pStyle w:val="Heading3"/>
        <w:ind w:left="4716"/>
      </w:pPr>
      <w:r>
        <w:t>Модуль «Я - гражданин»</w:t>
      </w:r>
    </w:p>
    <w:p w:rsidR="00BE63DE" w:rsidRDefault="00855029">
      <w:pPr>
        <w:pStyle w:val="a3"/>
        <w:ind w:right="689" w:firstLine="708"/>
      </w:pPr>
      <w:r>
        <w:t>Направление 1. Воспитание гражданственности, патриотизма, уважения к правам, сво- бодам и обязанностям человека.</w:t>
      </w:r>
    </w:p>
    <w:p w:rsidR="00BE63DE" w:rsidRDefault="00855029">
      <w:pPr>
        <w:pStyle w:val="a3"/>
        <w:ind w:right="687" w:firstLine="708"/>
      </w:pPr>
      <w:r>
        <w:t>Цель: формирование у подрастающего поколения любви к Родине, бережного отноше- ния к народным традициям, обычаям, уважения к историческому прошлому страны, воспитание патриотизма, формирование гражданской позиции.</w:t>
      </w:r>
    </w:p>
    <w:p w:rsidR="00BE63DE" w:rsidRDefault="00855029">
      <w:pPr>
        <w:pStyle w:val="a3"/>
        <w:ind w:left="1821"/>
      </w:pPr>
      <w:r>
        <w:t>Задачи модуля:</w:t>
      </w:r>
    </w:p>
    <w:p w:rsidR="00BE63DE" w:rsidRDefault="00855029">
      <w:pPr>
        <w:pStyle w:val="a4"/>
        <w:numPr>
          <w:ilvl w:val="0"/>
          <w:numId w:val="116"/>
        </w:numPr>
        <w:tabs>
          <w:tab w:val="left" w:pos="1473"/>
          <w:tab w:val="left" w:pos="1474"/>
        </w:tabs>
        <w:ind w:right="797"/>
        <w:rPr>
          <w:sz w:val="24"/>
        </w:rPr>
      </w:pPr>
      <w:r>
        <w:rPr>
          <w:sz w:val="24"/>
        </w:rPr>
        <w:t>воспитание чувства патриотизма, сопричастности к героической истории Российского госу- дарства;</w:t>
      </w:r>
    </w:p>
    <w:p w:rsidR="00BE63DE" w:rsidRDefault="00855029">
      <w:pPr>
        <w:pStyle w:val="a4"/>
        <w:numPr>
          <w:ilvl w:val="0"/>
          <w:numId w:val="116"/>
        </w:numPr>
        <w:tabs>
          <w:tab w:val="left" w:pos="1473"/>
          <w:tab w:val="left" w:pos="1474"/>
        </w:tabs>
        <w:ind w:right="684"/>
        <w:rPr>
          <w:sz w:val="24"/>
        </w:rPr>
      </w:pPr>
      <w:r>
        <w:rPr>
          <w:sz w:val="24"/>
        </w:rPr>
        <w:t>формирование правовой культуры, гуманистического мировоззрения, способности к само- реализации;</w:t>
      </w:r>
    </w:p>
    <w:p w:rsidR="00BE63DE" w:rsidRDefault="00855029">
      <w:pPr>
        <w:pStyle w:val="a4"/>
        <w:numPr>
          <w:ilvl w:val="0"/>
          <w:numId w:val="116"/>
        </w:numPr>
        <w:tabs>
          <w:tab w:val="left" w:pos="1473"/>
          <w:tab w:val="left" w:pos="1474"/>
        </w:tabs>
        <w:ind w:hanging="361"/>
        <w:rPr>
          <w:sz w:val="24"/>
        </w:rPr>
      </w:pPr>
      <w:r>
        <w:rPr>
          <w:sz w:val="24"/>
        </w:rPr>
        <w:t>духовно-нравственное становление</w:t>
      </w:r>
      <w:r>
        <w:rPr>
          <w:spacing w:val="-3"/>
          <w:sz w:val="24"/>
        </w:rPr>
        <w:t xml:space="preserve"> </w:t>
      </w:r>
      <w:r>
        <w:rPr>
          <w:sz w:val="24"/>
        </w:rPr>
        <w:t>личности;</w:t>
      </w:r>
    </w:p>
    <w:p w:rsidR="00BE63DE" w:rsidRDefault="00855029">
      <w:pPr>
        <w:pStyle w:val="a4"/>
        <w:numPr>
          <w:ilvl w:val="0"/>
          <w:numId w:val="116"/>
        </w:numPr>
        <w:tabs>
          <w:tab w:val="left" w:pos="1473"/>
          <w:tab w:val="left" w:pos="1474"/>
        </w:tabs>
        <w:ind w:hanging="361"/>
        <w:rPr>
          <w:sz w:val="24"/>
        </w:rPr>
      </w:pPr>
      <w:r>
        <w:rPr>
          <w:sz w:val="24"/>
        </w:rPr>
        <w:t>развитие ценностно-смысловой сферы</w:t>
      </w:r>
      <w:r>
        <w:rPr>
          <w:spacing w:val="-3"/>
          <w:sz w:val="24"/>
        </w:rPr>
        <w:t xml:space="preserve"> </w:t>
      </w:r>
      <w:r>
        <w:rPr>
          <w:sz w:val="24"/>
        </w:rPr>
        <w:t>личности;</w:t>
      </w:r>
    </w:p>
    <w:p w:rsidR="00BE63DE" w:rsidRDefault="00855029">
      <w:pPr>
        <w:pStyle w:val="a4"/>
        <w:numPr>
          <w:ilvl w:val="0"/>
          <w:numId w:val="116"/>
        </w:numPr>
        <w:tabs>
          <w:tab w:val="left" w:pos="1473"/>
          <w:tab w:val="left" w:pos="1474"/>
        </w:tabs>
        <w:ind w:hanging="361"/>
        <w:rPr>
          <w:sz w:val="24"/>
        </w:rPr>
      </w:pPr>
      <w:r>
        <w:rPr>
          <w:sz w:val="24"/>
        </w:rPr>
        <w:t>формирование активной жизненной позиции гражданина и</w:t>
      </w:r>
      <w:r>
        <w:rPr>
          <w:spacing w:val="-5"/>
          <w:sz w:val="24"/>
        </w:rPr>
        <w:t xml:space="preserve"> </w:t>
      </w:r>
      <w:r>
        <w:rPr>
          <w:sz w:val="24"/>
        </w:rPr>
        <w:t>патриота;</w:t>
      </w:r>
    </w:p>
    <w:p w:rsidR="00BE63DE" w:rsidRDefault="00855029">
      <w:pPr>
        <w:pStyle w:val="a4"/>
        <w:numPr>
          <w:ilvl w:val="0"/>
          <w:numId w:val="116"/>
        </w:numPr>
        <w:tabs>
          <w:tab w:val="left" w:pos="1473"/>
          <w:tab w:val="left" w:pos="1474"/>
        </w:tabs>
        <w:ind w:right="773"/>
        <w:rPr>
          <w:sz w:val="24"/>
        </w:rPr>
      </w:pPr>
      <w:r>
        <w:rPr>
          <w:sz w:val="24"/>
        </w:rPr>
        <w:t>воспитание гражданственности, общероссийской идентичности, социальной ответственно- сти, толерантности, приверженности к гуманистическим и демократическим ценностям, по- ложенным в основу Конституции</w:t>
      </w:r>
      <w:r>
        <w:rPr>
          <w:spacing w:val="-9"/>
          <w:sz w:val="24"/>
        </w:rPr>
        <w:t xml:space="preserve"> </w:t>
      </w:r>
      <w:r>
        <w:rPr>
          <w:sz w:val="24"/>
        </w:rPr>
        <w:t>РФ;</w:t>
      </w:r>
    </w:p>
    <w:p w:rsidR="00BE63DE" w:rsidRDefault="00855029">
      <w:pPr>
        <w:pStyle w:val="a4"/>
        <w:numPr>
          <w:ilvl w:val="0"/>
          <w:numId w:val="116"/>
        </w:numPr>
        <w:tabs>
          <w:tab w:val="left" w:pos="1473"/>
          <w:tab w:val="left" w:pos="1474"/>
        </w:tabs>
        <w:ind w:right="834"/>
        <w:rPr>
          <w:sz w:val="24"/>
        </w:rPr>
      </w:pPr>
      <w:r>
        <w:rPr>
          <w:sz w:val="24"/>
        </w:rPr>
        <w:t>формирование чувства принадлежности к национальной культуре, развитие национального самосознания.</w:t>
      </w:r>
    </w:p>
    <w:p w:rsidR="00BE63DE" w:rsidRDefault="00855029">
      <w:pPr>
        <w:pStyle w:val="a3"/>
        <w:ind w:right="686" w:firstLine="708"/>
      </w:pPr>
      <w:r>
        <w:t>Ценности: любовь к России, своему народу, своей малой родине;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 щества, межэтнический мир.</w:t>
      </w:r>
    </w:p>
    <w:p w:rsidR="00BE63DE" w:rsidRDefault="00855029">
      <w:pPr>
        <w:pStyle w:val="a3"/>
        <w:ind w:left="1821"/>
      </w:pPr>
      <w:r>
        <w:t>Содержание, виды деятельности:</w:t>
      </w:r>
    </w:p>
    <w:p w:rsidR="00BE63DE" w:rsidRDefault="00855029">
      <w:pPr>
        <w:pStyle w:val="a4"/>
        <w:numPr>
          <w:ilvl w:val="0"/>
          <w:numId w:val="121"/>
        </w:numPr>
        <w:tabs>
          <w:tab w:val="left" w:pos="1303"/>
        </w:tabs>
        <w:ind w:right="692" w:firstLine="0"/>
        <w:jc w:val="both"/>
        <w:rPr>
          <w:sz w:val="24"/>
        </w:rPr>
      </w:pPr>
      <w:r>
        <w:rPr>
          <w:sz w:val="24"/>
        </w:rPr>
        <w:t>формирование мотивации к активному и ответственному участию в общественной жизни, формировании власти и участию в государственных</w:t>
      </w:r>
      <w:r>
        <w:rPr>
          <w:spacing w:val="-2"/>
          <w:sz w:val="24"/>
        </w:rPr>
        <w:t xml:space="preserve"> </w:t>
      </w:r>
      <w:r>
        <w:rPr>
          <w:sz w:val="24"/>
        </w:rPr>
        <w:t>делах;</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0"/>
          <w:numId w:val="121"/>
        </w:numPr>
        <w:tabs>
          <w:tab w:val="left" w:pos="1255"/>
        </w:tabs>
        <w:spacing w:before="66"/>
        <w:ind w:right="694" w:firstLine="0"/>
        <w:jc w:val="both"/>
        <w:rPr>
          <w:sz w:val="24"/>
        </w:rPr>
      </w:pPr>
      <w:r>
        <w:rPr>
          <w:sz w:val="24"/>
        </w:rPr>
        <w:t>представление о политическом устройстве Российского государства, его институтах, их роли в жизни общества, о его важнейших законах;</w:t>
      </w:r>
    </w:p>
    <w:p w:rsidR="00BE63DE" w:rsidRDefault="00855029">
      <w:pPr>
        <w:pStyle w:val="a4"/>
        <w:numPr>
          <w:ilvl w:val="0"/>
          <w:numId w:val="121"/>
        </w:numPr>
        <w:tabs>
          <w:tab w:val="left" w:pos="1260"/>
        </w:tabs>
        <w:ind w:right="692" w:firstLine="0"/>
        <w:jc w:val="both"/>
        <w:rPr>
          <w:sz w:val="24"/>
        </w:rPr>
      </w:pPr>
      <w:r>
        <w:rPr>
          <w:sz w:val="24"/>
        </w:rPr>
        <w:t>изучение правовых норм государства, законов и формирование ответственного к ним отноше- ния;</w:t>
      </w:r>
    </w:p>
    <w:p w:rsidR="00BE63DE" w:rsidRDefault="00855029">
      <w:pPr>
        <w:pStyle w:val="a4"/>
        <w:numPr>
          <w:ilvl w:val="0"/>
          <w:numId w:val="121"/>
        </w:numPr>
        <w:tabs>
          <w:tab w:val="left" w:pos="1282"/>
        </w:tabs>
        <w:spacing w:before="1"/>
        <w:ind w:right="690" w:firstLine="0"/>
        <w:jc w:val="both"/>
        <w:rPr>
          <w:sz w:val="24"/>
        </w:rPr>
      </w:pPr>
      <w:r>
        <w:rPr>
          <w:sz w:val="24"/>
        </w:rPr>
        <w:t>организация встреч с представителями органов власти с целью правового просвещения уча- щихся;</w:t>
      </w:r>
    </w:p>
    <w:p w:rsidR="00BE63DE" w:rsidRDefault="00855029">
      <w:pPr>
        <w:pStyle w:val="a4"/>
        <w:numPr>
          <w:ilvl w:val="0"/>
          <w:numId w:val="121"/>
        </w:numPr>
        <w:tabs>
          <w:tab w:val="left" w:pos="1303"/>
        </w:tabs>
        <w:ind w:right="689" w:firstLine="0"/>
        <w:jc w:val="both"/>
        <w:rPr>
          <w:sz w:val="24"/>
        </w:rPr>
      </w:pPr>
      <w:r>
        <w:rPr>
          <w:sz w:val="24"/>
        </w:rPr>
        <w:t>сотрудничество с социумом и общественными организациями по развитию патриотизма и гражданской позиции</w:t>
      </w:r>
      <w:r>
        <w:rPr>
          <w:spacing w:val="2"/>
          <w:sz w:val="24"/>
        </w:rPr>
        <w:t xml:space="preserve"> </w:t>
      </w:r>
      <w:r>
        <w:rPr>
          <w:sz w:val="24"/>
        </w:rPr>
        <w:t>учащихся;</w:t>
      </w:r>
    </w:p>
    <w:p w:rsidR="00BE63DE" w:rsidRDefault="00855029">
      <w:pPr>
        <w:pStyle w:val="a4"/>
        <w:numPr>
          <w:ilvl w:val="0"/>
          <w:numId w:val="121"/>
        </w:numPr>
        <w:tabs>
          <w:tab w:val="left" w:pos="1253"/>
        </w:tabs>
        <w:ind w:left="1252" w:hanging="140"/>
        <w:jc w:val="both"/>
        <w:rPr>
          <w:sz w:val="24"/>
        </w:rPr>
      </w:pPr>
      <w:r>
        <w:rPr>
          <w:sz w:val="24"/>
        </w:rPr>
        <w:t>развитие интереса к общественным явлениям, понимание активной роли человека в</w:t>
      </w:r>
      <w:r>
        <w:rPr>
          <w:spacing w:val="-16"/>
          <w:sz w:val="24"/>
        </w:rPr>
        <w:t xml:space="preserve"> </w:t>
      </w:r>
      <w:r>
        <w:rPr>
          <w:sz w:val="24"/>
        </w:rPr>
        <w:t>обществе;</w:t>
      </w:r>
    </w:p>
    <w:p w:rsidR="00BE63DE" w:rsidRDefault="00855029">
      <w:pPr>
        <w:pStyle w:val="a4"/>
        <w:numPr>
          <w:ilvl w:val="0"/>
          <w:numId w:val="121"/>
        </w:numPr>
        <w:tabs>
          <w:tab w:val="left" w:pos="1258"/>
        </w:tabs>
        <w:ind w:right="696" w:firstLine="0"/>
        <w:jc w:val="both"/>
        <w:rPr>
          <w:sz w:val="24"/>
        </w:rPr>
      </w:pPr>
      <w:r>
        <w:rPr>
          <w:sz w:val="24"/>
        </w:rPr>
        <w:t>организация и проведение внеклассных мероприятий, направленных на формирование умений и навыков гражданско-патриотического</w:t>
      </w:r>
      <w:r>
        <w:rPr>
          <w:spacing w:val="-1"/>
          <w:sz w:val="24"/>
        </w:rPr>
        <w:t xml:space="preserve"> </w:t>
      </w:r>
      <w:r>
        <w:rPr>
          <w:sz w:val="24"/>
        </w:rPr>
        <w:t>воспитания;</w:t>
      </w:r>
    </w:p>
    <w:p w:rsidR="00BE63DE" w:rsidRDefault="00855029">
      <w:pPr>
        <w:pStyle w:val="a4"/>
        <w:numPr>
          <w:ilvl w:val="0"/>
          <w:numId w:val="121"/>
        </w:numPr>
        <w:tabs>
          <w:tab w:val="left" w:pos="1282"/>
        </w:tabs>
        <w:ind w:right="687" w:firstLine="0"/>
        <w:jc w:val="both"/>
        <w:rPr>
          <w:sz w:val="24"/>
        </w:rPr>
      </w:pPr>
      <w:r>
        <w:rPr>
          <w:sz w:val="24"/>
        </w:rPr>
        <w:t>поощрение учащихся за проявления истинного патриотизма, любви к Родине, школе, малой родине;</w:t>
      </w:r>
    </w:p>
    <w:p w:rsidR="00BE63DE" w:rsidRDefault="00855029">
      <w:pPr>
        <w:pStyle w:val="a4"/>
        <w:numPr>
          <w:ilvl w:val="0"/>
          <w:numId w:val="121"/>
        </w:numPr>
        <w:tabs>
          <w:tab w:val="left" w:pos="1272"/>
        </w:tabs>
        <w:ind w:right="686" w:firstLine="0"/>
        <w:jc w:val="both"/>
        <w:rPr>
          <w:sz w:val="24"/>
        </w:rPr>
      </w:pPr>
      <w:r>
        <w:rPr>
          <w:sz w:val="24"/>
        </w:rPr>
        <w:t xml:space="preserve">развитие интереса к содержанию и значению государственных праздников, к важнейшим </w:t>
      </w:r>
      <w:r>
        <w:rPr>
          <w:spacing w:val="3"/>
          <w:sz w:val="24"/>
        </w:rPr>
        <w:t xml:space="preserve">со- </w:t>
      </w:r>
      <w:r>
        <w:rPr>
          <w:sz w:val="24"/>
        </w:rPr>
        <w:t>бытиям в истории и современной жизни Российской Федерации, региона, муниципального об- разования;</w:t>
      </w:r>
    </w:p>
    <w:p w:rsidR="00BE63DE" w:rsidRDefault="00855029">
      <w:pPr>
        <w:pStyle w:val="a4"/>
        <w:numPr>
          <w:ilvl w:val="0"/>
          <w:numId w:val="121"/>
        </w:numPr>
        <w:tabs>
          <w:tab w:val="left" w:pos="1299"/>
        </w:tabs>
        <w:ind w:right="695" w:firstLine="0"/>
        <w:jc w:val="both"/>
        <w:rPr>
          <w:sz w:val="24"/>
        </w:rPr>
      </w:pPr>
      <w:r>
        <w:rPr>
          <w:sz w:val="24"/>
        </w:rPr>
        <w:t>формирование уважительного отношения к русскому языку как к государственному языку межнационального</w:t>
      </w:r>
      <w:r>
        <w:rPr>
          <w:spacing w:val="-1"/>
          <w:sz w:val="24"/>
        </w:rPr>
        <w:t xml:space="preserve"> </w:t>
      </w:r>
      <w:r>
        <w:rPr>
          <w:sz w:val="24"/>
        </w:rPr>
        <w:t>общения;</w:t>
      </w:r>
    </w:p>
    <w:p w:rsidR="00BE63DE" w:rsidRDefault="00855029">
      <w:pPr>
        <w:pStyle w:val="a4"/>
        <w:numPr>
          <w:ilvl w:val="0"/>
          <w:numId w:val="121"/>
        </w:numPr>
        <w:tabs>
          <w:tab w:val="left" w:pos="1253"/>
        </w:tabs>
        <w:ind w:left="1252" w:hanging="140"/>
        <w:jc w:val="both"/>
        <w:rPr>
          <w:sz w:val="24"/>
        </w:rPr>
      </w:pPr>
      <w:r>
        <w:rPr>
          <w:sz w:val="24"/>
        </w:rPr>
        <w:t>соблюдение единства внеклассных форм воспитания с</w:t>
      </w:r>
      <w:r>
        <w:rPr>
          <w:spacing w:val="-4"/>
          <w:sz w:val="24"/>
        </w:rPr>
        <w:t xml:space="preserve"> </w:t>
      </w:r>
      <w:r>
        <w:rPr>
          <w:sz w:val="24"/>
        </w:rPr>
        <w:t>классно-урочными;</w:t>
      </w:r>
    </w:p>
    <w:p w:rsidR="00BE63DE" w:rsidRDefault="00855029">
      <w:pPr>
        <w:pStyle w:val="a4"/>
        <w:numPr>
          <w:ilvl w:val="0"/>
          <w:numId w:val="121"/>
        </w:numPr>
        <w:tabs>
          <w:tab w:val="left" w:pos="1253"/>
        </w:tabs>
        <w:ind w:left="1252" w:hanging="140"/>
        <w:jc w:val="both"/>
        <w:rPr>
          <w:sz w:val="24"/>
        </w:rPr>
      </w:pPr>
      <w:r>
        <w:rPr>
          <w:sz w:val="24"/>
        </w:rPr>
        <w:t>соблюдение единства гражданского и морально-нравственного</w:t>
      </w:r>
      <w:r>
        <w:rPr>
          <w:spacing w:val="-4"/>
          <w:sz w:val="24"/>
        </w:rPr>
        <w:t xml:space="preserve"> </w:t>
      </w:r>
      <w:r>
        <w:rPr>
          <w:sz w:val="24"/>
        </w:rPr>
        <w:t>воспитания;</w:t>
      </w:r>
    </w:p>
    <w:p w:rsidR="00BE63DE" w:rsidRDefault="00855029">
      <w:pPr>
        <w:pStyle w:val="a4"/>
        <w:numPr>
          <w:ilvl w:val="0"/>
          <w:numId w:val="121"/>
        </w:numPr>
        <w:tabs>
          <w:tab w:val="left" w:pos="1253"/>
        </w:tabs>
        <w:spacing w:before="1"/>
        <w:ind w:left="1252" w:hanging="140"/>
        <w:jc w:val="both"/>
        <w:rPr>
          <w:sz w:val="24"/>
        </w:rPr>
      </w:pPr>
      <w:r>
        <w:rPr>
          <w:sz w:val="24"/>
        </w:rPr>
        <w:t>воспитание уважения к защитникам</w:t>
      </w:r>
      <w:r>
        <w:rPr>
          <w:spacing w:val="-1"/>
          <w:sz w:val="24"/>
        </w:rPr>
        <w:t xml:space="preserve"> </w:t>
      </w:r>
      <w:r>
        <w:rPr>
          <w:sz w:val="24"/>
        </w:rPr>
        <w:t>Родины.</w:t>
      </w:r>
    </w:p>
    <w:p w:rsidR="00BE63DE" w:rsidRDefault="00BE63DE">
      <w:pPr>
        <w:pStyle w:val="a3"/>
        <w:spacing w:before="3"/>
        <w:ind w:left="0"/>
        <w:jc w:val="left"/>
        <w:rPr>
          <w:sz w:val="21"/>
        </w:rPr>
      </w:pPr>
    </w:p>
    <w:p w:rsidR="00BE63DE" w:rsidRDefault="00855029">
      <w:pPr>
        <w:pStyle w:val="Heading3"/>
        <w:spacing w:line="240" w:lineRule="auto"/>
        <w:ind w:left="2411" w:right="1992"/>
        <w:jc w:val="center"/>
      </w:pPr>
      <w:r>
        <w:t>Познавательные беседы, классные часы</w:t>
      </w:r>
    </w:p>
    <w:p w:rsidR="00BE63DE" w:rsidRDefault="00BE63DE">
      <w:pPr>
        <w:pStyle w:val="a3"/>
        <w:spacing w:before="7"/>
        <w:ind w:left="0"/>
        <w:jc w:val="left"/>
        <w:rPr>
          <w:b/>
          <w:sz w:val="12"/>
        </w:rPr>
      </w:pPr>
    </w:p>
    <w:p w:rsidR="00BE63DE" w:rsidRDefault="00855029">
      <w:pPr>
        <w:pStyle w:val="a4"/>
        <w:numPr>
          <w:ilvl w:val="0"/>
          <w:numId w:val="115"/>
        </w:numPr>
        <w:tabs>
          <w:tab w:val="left" w:pos="1474"/>
        </w:tabs>
        <w:spacing w:before="90"/>
        <w:ind w:hanging="361"/>
        <w:rPr>
          <w:sz w:val="24"/>
        </w:rPr>
      </w:pPr>
      <w:r>
        <w:rPr>
          <w:sz w:val="24"/>
        </w:rPr>
        <w:t>День</w:t>
      </w:r>
      <w:r>
        <w:rPr>
          <w:spacing w:val="-1"/>
          <w:sz w:val="24"/>
        </w:rPr>
        <w:t xml:space="preserve"> </w:t>
      </w:r>
      <w:r>
        <w:rPr>
          <w:sz w:val="24"/>
        </w:rPr>
        <w:t>флага.</w:t>
      </w:r>
    </w:p>
    <w:p w:rsidR="00BE63DE" w:rsidRDefault="00855029">
      <w:pPr>
        <w:pStyle w:val="a4"/>
        <w:numPr>
          <w:ilvl w:val="0"/>
          <w:numId w:val="115"/>
        </w:numPr>
        <w:tabs>
          <w:tab w:val="left" w:pos="1474"/>
        </w:tabs>
        <w:ind w:hanging="361"/>
        <w:rPr>
          <w:sz w:val="24"/>
        </w:rPr>
      </w:pPr>
      <w:r>
        <w:rPr>
          <w:sz w:val="24"/>
        </w:rPr>
        <w:t>День народного</w:t>
      </w:r>
      <w:r>
        <w:rPr>
          <w:spacing w:val="-1"/>
          <w:sz w:val="24"/>
        </w:rPr>
        <w:t xml:space="preserve"> </w:t>
      </w:r>
      <w:r>
        <w:rPr>
          <w:sz w:val="24"/>
        </w:rPr>
        <w:t>единства.</w:t>
      </w:r>
    </w:p>
    <w:p w:rsidR="00BE63DE" w:rsidRDefault="00855029">
      <w:pPr>
        <w:pStyle w:val="a4"/>
        <w:numPr>
          <w:ilvl w:val="0"/>
          <w:numId w:val="115"/>
        </w:numPr>
        <w:tabs>
          <w:tab w:val="left" w:pos="1474"/>
        </w:tabs>
        <w:spacing w:before="1"/>
        <w:ind w:hanging="361"/>
        <w:rPr>
          <w:sz w:val="24"/>
        </w:rPr>
      </w:pPr>
      <w:r>
        <w:rPr>
          <w:sz w:val="24"/>
        </w:rPr>
        <w:t>16 ноября – День толерантности (уроки</w:t>
      </w:r>
      <w:r>
        <w:rPr>
          <w:spacing w:val="-1"/>
          <w:sz w:val="24"/>
        </w:rPr>
        <w:t xml:space="preserve"> </w:t>
      </w:r>
      <w:r>
        <w:rPr>
          <w:sz w:val="24"/>
        </w:rPr>
        <w:t>толерантности).</w:t>
      </w:r>
    </w:p>
    <w:p w:rsidR="00BE63DE" w:rsidRDefault="00855029">
      <w:pPr>
        <w:pStyle w:val="a4"/>
        <w:numPr>
          <w:ilvl w:val="0"/>
          <w:numId w:val="115"/>
        </w:numPr>
        <w:tabs>
          <w:tab w:val="left" w:pos="1474"/>
        </w:tabs>
        <w:ind w:hanging="361"/>
        <w:rPr>
          <w:sz w:val="24"/>
        </w:rPr>
      </w:pPr>
      <w:r>
        <w:rPr>
          <w:sz w:val="24"/>
        </w:rPr>
        <w:t>День Героев</w:t>
      </w:r>
      <w:r>
        <w:rPr>
          <w:spacing w:val="-2"/>
          <w:sz w:val="24"/>
        </w:rPr>
        <w:t xml:space="preserve"> </w:t>
      </w:r>
      <w:r>
        <w:rPr>
          <w:sz w:val="24"/>
        </w:rPr>
        <w:t>России.</w:t>
      </w:r>
    </w:p>
    <w:p w:rsidR="00BE63DE" w:rsidRDefault="00855029">
      <w:pPr>
        <w:pStyle w:val="a4"/>
        <w:numPr>
          <w:ilvl w:val="0"/>
          <w:numId w:val="115"/>
        </w:numPr>
        <w:tabs>
          <w:tab w:val="left" w:pos="1474"/>
        </w:tabs>
        <w:ind w:hanging="361"/>
        <w:rPr>
          <w:sz w:val="24"/>
        </w:rPr>
      </w:pPr>
      <w:r>
        <w:rPr>
          <w:sz w:val="24"/>
        </w:rPr>
        <w:t>«Символы президентской</w:t>
      </w:r>
      <w:r>
        <w:rPr>
          <w:spacing w:val="-2"/>
          <w:sz w:val="24"/>
        </w:rPr>
        <w:t xml:space="preserve"> </w:t>
      </w:r>
      <w:r>
        <w:rPr>
          <w:sz w:val="24"/>
        </w:rPr>
        <w:t>власти».</w:t>
      </w:r>
    </w:p>
    <w:p w:rsidR="00BE63DE" w:rsidRDefault="00855029">
      <w:pPr>
        <w:pStyle w:val="a4"/>
        <w:numPr>
          <w:ilvl w:val="0"/>
          <w:numId w:val="115"/>
        </w:numPr>
        <w:tabs>
          <w:tab w:val="left" w:pos="1474"/>
        </w:tabs>
        <w:ind w:hanging="361"/>
        <w:rPr>
          <w:sz w:val="24"/>
        </w:rPr>
      </w:pPr>
      <w:r>
        <w:rPr>
          <w:sz w:val="24"/>
        </w:rPr>
        <w:t>«Гражданин и</w:t>
      </w:r>
      <w:r>
        <w:rPr>
          <w:spacing w:val="-1"/>
          <w:sz w:val="24"/>
        </w:rPr>
        <w:t xml:space="preserve"> </w:t>
      </w:r>
      <w:r>
        <w:rPr>
          <w:sz w:val="24"/>
        </w:rPr>
        <w:t>обыватель».</w:t>
      </w:r>
    </w:p>
    <w:p w:rsidR="00BE63DE" w:rsidRDefault="00855029">
      <w:pPr>
        <w:pStyle w:val="a4"/>
        <w:numPr>
          <w:ilvl w:val="0"/>
          <w:numId w:val="115"/>
        </w:numPr>
        <w:tabs>
          <w:tab w:val="left" w:pos="1474"/>
        </w:tabs>
        <w:ind w:hanging="361"/>
        <w:rPr>
          <w:sz w:val="24"/>
        </w:rPr>
      </w:pPr>
      <w:r>
        <w:rPr>
          <w:sz w:val="24"/>
        </w:rPr>
        <w:t>«Разрешение конфликтов без</w:t>
      </w:r>
      <w:r>
        <w:rPr>
          <w:spacing w:val="-2"/>
          <w:sz w:val="24"/>
        </w:rPr>
        <w:t xml:space="preserve"> </w:t>
      </w:r>
      <w:r>
        <w:rPr>
          <w:sz w:val="24"/>
        </w:rPr>
        <w:t>насилия».</w:t>
      </w:r>
    </w:p>
    <w:p w:rsidR="00BE63DE" w:rsidRDefault="00855029">
      <w:pPr>
        <w:pStyle w:val="a4"/>
        <w:numPr>
          <w:ilvl w:val="0"/>
          <w:numId w:val="115"/>
        </w:numPr>
        <w:tabs>
          <w:tab w:val="left" w:pos="1474"/>
        </w:tabs>
        <w:ind w:hanging="361"/>
        <w:rPr>
          <w:sz w:val="24"/>
        </w:rPr>
      </w:pPr>
      <w:r>
        <w:rPr>
          <w:sz w:val="24"/>
        </w:rPr>
        <w:t>«Что значит быть культурным?»</w:t>
      </w:r>
    </w:p>
    <w:p w:rsidR="00BE63DE" w:rsidRDefault="00855029">
      <w:pPr>
        <w:pStyle w:val="a4"/>
        <w:numPr>
          <w:ilvl w:val="0"/>
          <w:numId w:val="115"/>
        </w:numPr>
        <w:tabs>
          <w:tab w:val="left" w:pos="1474"/>
        </w:tabs>
        <w:ind w:hanging="361"/>
        <w:rPr>
          <w:sz w:val="24"/>
        </w:rPr>
      </w:pPr>
      <w:r>
        <w:rPr>
          <w:sz w:val="24"/>
        </w:rPr>
        <w:t>«От правовых знаний к гражданской</w:t>
      </w:r>
      <w:r>
        <w:rPr>
          <w:spacing w:val="-3"/>
          <w:sz w:val="24"/>
        </w:rPr>
        <w:t xml:space="preserve"> </w:t>
      </w:r>
      <w:r>
        <w:rPr>
          <w:sz w:val="24"/>
        </w:rPr>
        <w:t>позиции».</w:t>
      </w:r>
    </w:p>
    <w:p w:rsidR="00BE63DE" w:rsidRDefault="00855029">
      <w:pPr>
        <w:pStyle w:val="a4"/>
        <w:numPr>
          <w:ilvl w:val="0"/>
          <w:numId w:val="115"/>
        </w:numPr>
        <w:tabs>
          <w:tab w:val="left" w:pos="1474"/>
        </w:tabs>
        <w:ind w:hanging="361"/>
        <w:rPr>
          <w:sz w:val="24"/>
        </w:rPr>
      </w:pPr>
      <w:r>
        <w:rPr>
          <w:sz w:val="24"/>
        </w:rPr>
        <w:t>«Великие русские</w:t>
      </w:r>
      <w:r>
        <w:rPr>
          <w:spacing w:val="-3"/>
          <w:sz w:val="24"/>
        </w:rPr>
        <w:t xml:space="preserve"> </w:t>
      </w:r>
      <w:r>
        <w:rPr>
          <w:sz w:val="24"/>
        </w:rPr>
        <w:t>полководцы».</w:t>
      </w:r>
    </w:p>
    <w:p w:rsidR="00BE63DE" w:rsidRDefault="00855029">
      <w:pPr>
        <w:pStyle w:val="a4"/>
        <w:numPr>
          <w:ilvl w:val="0"/>
          <w:numId w:val="115"/>
        </w:numPr>
        <w:tabs>
          <w:tab w:val="left" w:pos="1474"/>
        </w:tabs>
        <w:ind w:hanging="361"/>
        <w:rPr>
          <w:sz w:val="24"/>
        </w:rPr>
      </w:pPr>
      <w:r>
        <w:rPr>
          <w:spacing w:val="-3"/>
          <w:sz w:val="24"/>
        </w:rPr>
        <w:t xml:space="preserve">«С </w:t>
      </w:r>
      <w:r>
        <w:rPr>
          <w:sz w:val="24"/>
        </w:rPr>
        <w:t>чего начинается</w:t>
      </w:r>
      <w:r>
        <w:rPr>
          <w:spacing w:val="3"/>
          <w:sz w:val="24"/>
        </w:rPr>
        <w:t xml:space="preserve"> </w:t>
      </w:r>
      <w:r>
        <w:rPr>
          <w:sz w:val="24"/>
        </w:rPr>
        <w:t>Родина?»</w:t>
      </w:r>
    </w:p>
    <w:p w:rsidR="00BE63DE" w:rsidRDefault="00855029">
      <w:pPr>
        <w:pStyle w:val="a4"/>
        <w:numPr>
          <w:ilvl w:val="0"/>
          <w:numId w:val="115"/>
        </w:numPr>
        <w:tabs>
          <w:tab w:val="left" w:pos="1474"/>
        </w:tabs>
        <w:ind w:hanging="361"/>
        <w:rPr>
          <w:sz w:val="24"/>
        </w:rPr>
      </w:pPr>
      <w:r>
        <w:rPr>
          <w:sz w:val="24"/>
        </w:rPr>
        <w:t>«Зыково - моя малая</w:t>
      </w:r>
      <w:r>
        <w:rPr>
          <w:spacing w:val="-1"/>
          <w:sz w:val="24"/>
        </w:rPr>
        <w:t xml:space="preserve"> </w:t>
      </w:r>
      <w:r>
        <w:rPr>
          <w:sz w:val="24"/>
        </w:rPr>
        <w:t>Родина».</w:t>
      </w:r>
    </w:p>
    <w:p w:rsidR="00BE63DE" w:rsidRDefault="00855029">
      <w:pPr>
        <w:pStyle w:val="a4"/>
        <w:numPr>
          <w:ilvl w:val="0"/>
          <w:numId w:val="115"/>
        </w:numPr>
        <w:tabs>
          <w:tab w:val="left" w:pos="1474"/>
        </w:tabs>
        <w:ind w:hanging="361"/>
        <w:rPr>
          <w:sz w:val="24"/>
        </w:rPr>
      </w:pPr>
      <w:r>
        <w:rPr>
          <w:sz w:val="24"/>
        </w:rPr>
        <w:t>День</w:t>
      </w:r>
      <w:r>
        <w:rPr>
          <w:spacing w:val="-1"/>
          <w:sz w:val="24"/>
        </w:rPr>
        <w:t xml:space="preserve"> </w:t>
      </w:r>
      <w:r>
        <w:rPr>
          <w:sz w:val="24"/>
        </w:rPr>
        <w:t>села.</w:t>
      </w:r>
    </w:p>
    <w:p w:rsidR="00BE63DE" w:rsidRDefault="00855029">
      <w:pPr>
        <w:pStyle w:val="a4"/>
        <w:numPr>
          <w:ilvl w:val="0"/>
          <w:numId w:val="115"/>
        </w:numPr>
        <w:tabs>
          <w:tab w:val="left" w:pos="1474"/>
        </w:tabs>
        <w:ind w:hanging="361"/>
        <w:rPr>
          <w:sz w:val="24"/>
        </w:rPr>
      </w:pPr>
      <w:r>
        <w:rPr>
          <w:sz w:val="24"/>
        </w:rPr>
        <w:t>День</w:t>
      </w:r>
      <w:r>
        <w:rPr>
          <w:spacing w:val="-1"/>
          <w:sz w:val="24"/>
        </w:rPr>
        <w:t xml:space="preserve"> </w:t>
      </w:r>
      <w:r>
        <w:rPr>
          <w:sz w:val="24"/>
        </w:rPr>
        <w:t>России.</w:t>
      </w:r>
    </w:p>
    <w:p w:rsidR="00BE63DE" w:rsidRDefault="00855029">
      <w:pPr>
        <w:pStyle w:val="Heading3"/>
        <w:spacing w:before="125" w:line="240" w:lineRule="auto"/>
        <w:ind w:left="4723"/>
        <w:jc w:val="left"/>
      </w:pPr>
      <w:r>
        <w:t>Проектная деятельность</w:t>
      </w:r>
    </w:p>
    <w:p w:rsidR="00BE63DE" w:rsidRDefault="00855029">
      <w:pPr>
        <w:pStyle w:val="a4"/>
        <w:numPr>
          <w:ilvl w:val="0"/>
          <w:numId w:val="114"/>
        </w:numPr>
        <w:tabs>
          <w:tab w:val="left" w:pos="1474"/>
        </w:tabs>
        <w:spacing w:before="115"/>
        <w:ind w:hanging="361"/>
        <w:rPr>
          <w:sz w:val="24"/>
        </w:rPr>
      </w:pPr>
      <w:r>
        <w:rPr>
          <w:sz w:val="24"/>
        </w:rPr>
        <w:t>Исследовательские проекты «История появления Гимна</w:t>
      </w:r>
      <w:r>
        <w:rPr>
          <w:spacing w:val="-1"/>
          <w:sz w:val="24"/>
        </w:rPr>
        <w:t xml:space="preserve"> </w:t>
      </w:r>
      <w:r>
        <w:rPr>
          <w:sz w:val="24"/>
        </w:rPr>
        <w:t>России».</w:t>
      </w:r>
    </w:p>
    <w:p w:rsidR="00BE63DE" w:rsidRDefault="00855029">
      <w:pPr>
        <w:pStyle w:val="a4"/>
        <w:numPr>
          <w:ilvl w:val="0"/>
          <w:numId w:val="114"/>
        </w:numPr>
        <w:tabs>
          <w:tab w:val="left" w:pos="1474"/>
        </w:tabs>
        <w:ind w:hanging="361"/>
        <w:rPr>
          <w:sz w:val="24"/>
        </w:rPr>
      </w:pPr>
      <w:r>
        <w:rPr>
          <w:sz w:val="24"/>
        </w:rPr>
        <w:t>Творческий проект-конкурс «Герб нашей</w:t>
      </w:r>
      <w:r>
        <w:rPr>
          <w:spacing w:val="2"/>
          <w:sz w:val="24"/>
        </w:rPr>
        <w:t xml:space="preserve"> </w:t>
      </w:r>
      <w:r>
        <w:rPr>
          <w:sz w:val="24"/>
        </w:rPr>
        <w:t>школы».</w:t>
      </w:r>
    </w:p>
    <w:p w:rsidR="00BE63DE" w:rsidRDefault="00855029">
      <w:pPr>
        <w:pStyle w:val="a4"/>
        <w:numPr>
          <w:ilvl w:val="0"/>
          <w:numId w:val="114"/>
        </w:numPr>
        <w:tabs>
          <w:tab w:val="left" w:pos="1474"/>
        </w:tabs>
        <w:ind w:hanging="361"/>
        <w:rPr>
          <w:sz w:val="24"/>
        </w:rPr>
      </w:pPr>
      <w:r>
        <w:rPr>
          <w:sz w:val="24"/>
        </w:rPr>
        <w:t>Творческий проект «Охрана природы».</w:t>
      </w:r>
    </w:p>
    <w:p w:rsidR="00BE63DE" w:rsidRDefault="00855029">
      <w:pPr>
        <w:pStyle w:val="a4"/>
        <w:numPr>
          <w:ilvl w:val="0"/>
          <w:numId w:val="114"/>
        </w:numPr>
        <w:tabs>
          <w:tab w:val="left" w:pos="1474"/>
        </w:tabs>
        <w:spacing w:before="1"/>
        <w:ind w:hanging="361"/>
        <w:rPr>
          <w:sz w:val="24"/>
        </w:rPr>
      </w:pPr>
      <w:r>
        <w:rPr>
          <w:sz w:val="24"/>
        </w:rPr>
        <w:t>Исследовательский проект «Достойное</w:t>
      </w:r>
      <w:r>
        <w:rPr>
          <w:spacing w:val="2"/>
          <w:sz w:val="24"/>
        </w:rPr>
        <w:t xml:space="preserve"> </w:t>
      </w:r>
      <w:r>
        <w:rPr>
          <w:sz w:val="24"/>
        </w:rPr>
        <w:t>поколение».</w:t>
      </w:r>
    </w:p>
    <w:p w:rsidR="00BE63DE" w:rsidRDefault="00855029">
      <w:pPr>
        <w:pStyle w:val="Heading3"/>
        <w:spacing w:before="124" w:line="240" w:lineRule="auto"/>
        <w:ind w:left="2834"/>
        <w:jc w:val="left"/>
      </w:pPr>
      <w:r>
        <w:t>Творческая деятельность: конкурсы, выставки, фестивали</w:t>
      </w:r>
    </w:p>
    <w:p w:rsidR="00BE63DE" w:rsidRDefault="00855029">
      <w:pPr>
        <w:pStyle w:val="a4"/>
        <w:numPr>
          <w:ilvl w:val="0"/>
          <w:numId w:val="113"/>
        </w:numPr>
        <w:tabs>
          <w:tab w:val="left" w:pos="1474"/>
        </w:tabs>
        <w:spacing w:before="116"/>
        <w:ind w:hanging="361"/>
        <w:rPr>
          <w:sz w:val="24"/>
        </w:rPr>
      </w:pPr>
      <w:r>
        <w:rPr>
          <w:sz w:val="24"/>
        </w:rPr>
        <w:t xml:space="preserve">Конкурс знатоков </w:t>
      </w:r>
      <w:r>
        <w:rPr>
          <w:spacing w:val="-4"/>
          <w:sz w:val="24"/>
        </w:rPr>
        <w:t xml:space="preserve">«Я </w:t>
      </w:r>
      <w:r>
        <w:rPr>
          <w:sz w:val="24"/>
        </w:rPr>
        <w:t>знаю Конституцию</w:t>
      </w:r>
      <w:r>
        <w:rPr>
          <w:spacing w:val="6"/>
          <w:sz w:val="24"/>
        </w:rPr>
        <w:t xml:space="preserve"> </w:t>
      </w:r>
      <w:r>
        <w:rPr>
          <w:sz w:val="24"/>
        </w:rPr>
        <w:t>РФ».</w:t>
      </w:r>
    </w:p>
    <w:p w:rsidR="00BE63DE" w:rsidRDefault="00855029">
      <w:pPr>
        <w:pStyle w:val="a4"/>
        <w:numPr>
          <w:ilvl w:val="0"/>
          <w:numId w:val="113"/>
        </w:numPr>
        <w:tabs>
          <w:tab w:val="left" w:pos="1474"/>
        </w:tabs>
        <w:ind w:hanging="361"/>
        <w:rPr>
          <w:sz w:val="24"/>
        </w:rPr>
      </w:pPr>
      <w:r>
        <w:rPr>
          <w:sz w:val="24"/>
        </w:rPr>
        <w:t>Общешкольный форум «Молодежь. Образование.</w:t>
      </w:r>
      <w:r>
        <w:rPr>
          <w:spacing w:val="-1"/>
          <w:sz w:val="24"/>
        </w:rPr>
        <w:t xml:space="preserve"> </w:t>
      </w:r>
      <w:r>
        <w:rPr>
          <w:sz w:val="24"/>
        </w:rPr>
        <w:t>Демократия».</w:t>
      </w:r>
    </w:p>
    <w:p w:rsidR="00BE63DE" w:rsidRDefault="00855029">
      <w:pPr>
        <w:pStyle w:val="a4"/>
        <w:numPr>
          <w:ilvl w:val="0"/>
          <w:numId w:val="113"/>
        </w:numPr>
        <w:tabs>
          <w:tab w:val="left" w:pos="1474"/>
        </w:tabs>
        <w:ind w:hanging="361"/>
        <w:rPr>
          <w:sz w:val="24"/>
        </w:rPr>
      </w:pPr>
      <w:r>
        <w:rPr>
          <w:sz w:val="24"/>
        </w:rPr>
        <w:t>Организация и проведение смотра-конкурса песни и</w:t>
      </w:r>
      <w:r>
        <w:rPr>
          <w:spacing w:val="-7"/>
          <w:sz w:val="24"/>
        </w:rPr>
        <w:t xml:space="preserve"> </w:t>
      </w:r>
      <w:r>
        <w:rPr>
          <w:sz w:val="24"/>
        </w:rPr>
        <w:t>строя.</w:t>
      </w:r>
    </w:p>
    <w:p w:rsidR="00BE63DE" w:rsidRDefault="00855029">
      <w:pPr>
        <w:pStyle w:val="a4"/>
        <w:numPr>
          <w:ilvl w:val="0"/>
          <w:numId w:val="113"/>
        </w:numPr>
        <w:tabs>
          <w:tab w:val="left" w:pos="1474"/>
        </w:tabs>
        <w:ind w:hanging="361"/>
        <w:rPr>
          <w:sz w:val="24"/>
        </w:rPr>
      </w:pPr>
      <w:r>
        <w:rPr>
          <w:sz w:val="24"/>
        </w:rPr>
        <w:t>Выставки «Воинская</w:t>
      </w:r>
      <w:r>
        <w:rPr>
          <w:spacing w:val="4"/>
          <w:sz w:val="24"/>
        </w:rPr>
        <w:t xml:space="preserve"> </w:t>
      </w:r>
      <w:r>
        <w:rPr>
          <w:sz w:val="24"/>
        </w:rPr>
        <w:t>слава».</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Heading3"/>
        <w:spacing w:before="71" w:line="240" w:lineRule="auto"/>
        <w:ind w:left="3857"/>
        <w:jc w:val="left"/>
      </w:pPr>
      <w:r>
        <w:t>Досугово-развлекательная деятельность</w:t>
      </w:r>
    </w:p>
    <w:p w:rsidR="00BE63DE" w:rsidRDefault="00855029">
      <w:pPr>
        <w:pStyle w:val="a4"/>
        <w:numPr>
          <w:ilvl w:val="0"/>
          <w:numId w:val="112"/>
        </w:numPr>
        <w:tabs>
          <w:tab w:val="left" w:pos="1474"/>
        </w:tabs>
        <w:spacing w:before="115"/>
        <w:ind w:hanging="361"/>
        <w:rPr>
          <w:sz w:val="24"/>
        </w:rPr>
      </w:pPr>
      <w:r>
        <w:rPr>
          <w:sz w:val="24"/>
        </w:rPr>
        <w:t>Школьные праздники военно-патриотической</w:t>
      </w:r>
      <w:r>
        <w:rPr>
          <w:spacing w:val="-15"/>
          <w:sz w:val="24"/>
        </w:rPr>
        <w:t xml:space="preserve"> </w:t>
      </w:r>
      <w:r>
        <w:rPr>
          <w:sz w:val="24"/>
        </w:rPr>
        <w:t>тематики.</w:t>
      </w:r>
    </w:p>
    <w:p w:rsidR="00BE63DE" w:rsidRDefault="00855029">
      <w:pPr>
        <w:pStyle w:val="a4"/>
        <w:numPr>
          <w:ilvl w:val="0"/>
          <w:numId w:val="112"/>
        </w:numPr>
        <w:tabs>
          <w:tab w:val="left" w:pos="1474"/>
        </w:tabs>
        <w:ind w:hanging="361"/>
        <w:rPr>
          <w:sz w:val="24"/>
        </w:rPr>
      </w:pPr>
      <w:r>
        <w:rPr>
          <w:sz w:val="24"/>
        </w:rPr>
        <w:t>Концерты для ветеранов Великой Отечественной</w:t>
      </w:r>
      <w:r>
        <w:rPr>
          <w:spacing w:val="-19"/>
          <w:sz w:val="24"/>
        </w:rPr>
        <w:t xml:space="preserve"> </w:t>
      </w:r>
      <w:r>
        <w:rPr>
          <w:sz w:val="24"/>
        </w:rPr>
        <w:t>войны.</w:t>
      </w:r>
    </w:p>
    <w:p w:rsidR="00BE63DE" w:rsidRDefault="00855029">
      <w:pPr>
        <w:pStyle w:val="a4"/>
        <w:numPr>
          <w:ilvl w:val="0"/>
          <w:numId w:val="112"/>
        </w:numPr>
        <w:tabs>
          <w:tab w:val="left" w:pos="1474"/>
        </w:tabs>
        <w:spacing w:before="1"/>
        <w:ind w:hanging="361"/>
        <w:rPr>
          <w:sz w:val="24"/>
        </w:rPr>
      </w:pPr>
      <w:r>
        <w:rPr>
          <w:sz w:val="24"/>
        </w:rPr>
        <w:t>Проведение дней воинской славы России под девизом «Этих дней не смолкнет</w:t>
      </w:r>
      <w:r>
        <w:rPr>
          <w:spacing w:val="-11"/>
          <w:sz w:val="24"/>
        </w:rPr>
        <w:t xml:space="preserve"> </w:t>
      </w:r>
      <w:r>
        <w:rPr>
          <w:sz w:val="24"/>
        </w:rPr>
        <w:t>слава».</w:t>
      </w:r>
    </w:p>
    <w:p w:rsidR="00BE63DE" w:rsidRDefault="00855029">
      <w:pPr>
        <w:pStyle w:val="Heading3"/>
        <w:spacing w:before="124" w:line="240" w:lineRule="auto"/>
        <w:ind w:left="4502"/>
        <w:jc w:val="left"/>
      </w:pPr>
      <w:r>
        <w:t>Краеведческая деятельность</w:t>
      </w:r>
    </w:p>
    <w:p w:rsidR="00BE63DE" w:rsidRDefault="00855029">
      <w:pPr>
        <w:pStyle w:val="a4"/>
        <w:numPr>
          <w:ilvl w:val="0"/>
          <w:numId w:val="111"/>
        </w:numPr>
        <w:tabs>
          <w:tab w:val="left" w:pos="1474"/>
        </w:tabs>
        <w:spacing w:before="116"/>
        <w:ind w:hanging="361"/>
        <w:rPr>
          <w:sz w:val="24"/>
        </w:rPr>
      </w:pPr>
      <w:r>
        <w:rPr>
          <w:sz w:val="24"/>
        </w:rPr>
        <w:t>Образовательная видеоэкскурсия «Красноярский край – гордость</w:t>
      </w:r>
      <w:r>
        <w:rPr>
          <w:spacing w:val="5"/>
          <w:sz w:val="24"/>
        </w:rPr>
        <w:t xml:space="preserve"> </w:t>
      </w:r>
      <w:r>
        <w:rPr>
          <w:sz w:val="24"/>
        </w:rPr>
        <w:t>России».</w:t>
      </w:r>
    </w:p>
    <w:p w:rsidR="00BE63DE" w:rsidRDefault="00855029">
      <w:pPr>
        <w:pStyle w:val="a4"/>
        <w:numPr>
          <w:ilvl w:val="0"/>
          <w:numId w:val="111"/>
        </w:numPr>
        <w:tabs>
          <w:tab w:val="left" w:pos="1474"/>
        </w:tabs>
        <w:ind w:hanging="361"/>
        <w:rPr>
          <w:sz w:val="24"/>
        </w:rPr>
      </w:pPr>
      <w:r>
        <w:rPr>
          <w:sz w:val="24"/>
        </w:rPr>
        <w:t>Экскурсии в музеи района и</w:t>
      </w:r>
      <w:r>
        <w:rPr>
          <w:spacing w:val="-1"/>
          <w:sz w:val="24"/>
        </w:rPr>
        <w:t xml:space="preserve"> </w:t>
      </w:r>
      <w:r>
        <w:rPr>
          <w:sz w:val="24"/>
        </w:rPr>
        <w:t>края.</w:t>
      </w:r>
    </w:p>
    <w:p w:rsidR="00BE63DE" w:rsidRDefault="00855029">
      <w:pPr>
        <w:pStyle w:val="Heading3"/>
        <w:spacing w:before="124" w:line="240" w:lineRule="auto"/>
        <w:ind w:left="4853"/>
        <w:jc w:val="left"/>
      </w:pPr>
      <w:r>
        <w:t>Игровая деятельность</w:t>
      </w:r>
    </w:p>
    <w:p w:rsidR="00BE63DE" w:rsidRDefault="00855029">
      <w:pPr>
        <w:pStyle w:val="a4"/>
        <w:numPr>
          <w:ilvl w:val="0"/>
          <w:numId w:val="110"/>
        </w:numPr>
        <w:tabs>
          <w:tab w:val="left" w:pos="1474"/>
        </w:tabs>
        <w:spacing w:before="116"/>
        <w:ind w:hanging="361"/>
        <w:rPr>
          <w:sz w:val="24"/>
        </w:rPr>
      </w:pPr>
      <w:r>
        <w:rPr>
          <w:sz w:val="24"/>
        </w:rPr>
        <w:t>Творческая ролевая игра «Машина</w:t>
      </w:r>
      <w:r>
        <w:rPr>
          <w:spacing w:val="1"/>
          <w:sz w:val="24"/>
        </w:rPr>
        <w:t xml:space="preserve"> </w:t>
      </w:r>
      <w:r>
        <w:rPr>
          <w:sz w:val="24"/>
        </w:rPr>
        <w:t>времени».</w:t>
      </w:r>
    </w:p>
    <w:p w:rsidR="00BE63DE" w:rsidRDefault="00855029">
      <w:pPr>
        <w:pStyle w:val="a4"/>
        <w:numPr>
          <w:ilvl w:val="0"/>
          <w:numId w:val="110"/>
        </w:numPr>
        <w:tabs>
          <w:tab w:val="left" w:pos="1474"/>
        </w:tabs>
        <w:ind w:hanging="361"/>
        <w:rPr>
          <w:sz w:val="24"/>
        </w:rPr>
      </w:pPr>
      <w:r>
        <w:rPr>
          <w:sz w:val="24"/>
        </w:rPr>
        <w:t>Цикл игр «Учитесь быть терпеливыми», тренинги толерантного</w:t>
      </w:r>
      <w:r>
        <w:rPr>
          <w:spacing w:val="-2"/>
          <w:sz w:val="24"/>
        </w:rPr>
        <w:t xml:space="preserve"> </w:t>
      </w:r>
      <w:r>
        <w:rPr>
          <w:sz w:val="24"/>
        </w:rPr>
        <w:t>общения.</w:t>
      </w:r>
    </w:p>
    <w:p w:rsidR="00BE63DE" w:rsidRDefault="00855029">
      <w:pPr>
        <w:pStyle w:val="a4"/>
        <w:numPr>
          <w:ilvl w:val="0"/>
          <w:numId w:val="110"/>
        </w:numPr>
        <w:tabs>
          <w:tab w:val="left" w:pos="1474"/>
        </w:tabs>
        <w:ind w:hanging="361"/>
        <w:rPr>
          <w:sz w:val="24"/>
        </w:rPr>
      </w:pPr>
      <w:r>
        <w:rPr>
          <w:sz w:val="24"/>
        </w:rPr>
        <w:t xml:space="preserve">Ролевая игра </w:t>
      </w:r>
      <w:r>
        <w:rPr>
          <w:spacing w:val="-3"/>
          <w:sz w:val="24"/>
        </w:rPr>
        <w:t>«Мой</w:t>
      </w:r>
      <w:r>
        <w:rPr>
          <w:spacing w:val="3"/>
          <w:sz w:val="24"/>
        </w:rPr>
        <w:t xml:space="preserve"> </w:t>
      </w:r>
      <w:r>
        <w:rPr>
          <w:sz w:val="24"/>
        </w:rPr>
        <w:t>мир».</w:t>
      </w:r>
    </w:p>
    <w:p w:rsidR="00BE63DE" w:rsidRDefault="00855029">
      <w:pPr>
        <w:pStyle w:val="a4"/>
        <w:numPr>
          <w:ilvl w:val="0"/>
          <w:numId w:val="110"/>
        </w:numPr>
        <w:tabs>
          <w:tab w:val="left" w:pos="1474"/>
        </w:tabs>
        <w:ind w:hanging="361"/>
        <w:rPr>
          <w:sz w:val="24"/>
        </w:rPr>
      </w:pPr>
      <w:r>
        <w:rPr>
          <w:sz w:val="24"/>
        </w:rPr>
        <w:t>Деловая игра «Избирательная</w:t>
      </w:r>
      <w:r>
        <w:rPr>
          <w:spacing w:val="2"/>
          <w:sz w:val="24"/>
        </w:rPr>
        <w:t xml:space="preserve"> </w:t>
      </w:r>
      <w:r>
        <w:rPr>
          <w:sz w:val="24"/>
        </w:rPr>
        <w:t>кампания».</w:t>
      </w:r>
    </w:p>
    <w:p w:rsidR="00BE63DE" w:rsidRDefault="00855029">
      <w:pPr>
        <w:pStyle w:val="a4"/>
        <w:numPr>
          <w:ilvl w:val="0"/>
          <w:numId w:val="110"/>
        </w:numPr>
        <w:tabs>
          <w:tab w:val="left" w:pos="1474"/>
        </w:tabs>
        <w:ind w:hanging="361"/>
        <w:rPr>
          <w:sz w:val="24"/>
        </w:rPr>
      </w:pPr>
      <w:r>
        <w:rPr>
          <w:sz w:val="24"/>
        </w:rPr>
        <w:t xml:space="preserve">Викторина </w:t>
      </w:r>
      <w:r>
        <w:rPr>
          <w:spacing w:val="-3"/>
          <w:sz w:val="24"/>
        </w:rPr>
        <w:t xml:space="preserve">«Мы </w:t>
      </w:r>
      <w:r>
        <w:rPr>
          <w:sz w:val="24"/>
        </w:rPr>
        <w:t>– многонациональный народ</w:t>
      </w:r>
      <w:r>
        <w:rPr>
          <w:spacing w:val="-3"/>
          <w:sz w:val="24"/>
        </w:rPr>
        <w:t xml:space="preserve"> </w:t>
      </w:r>
      <w:r>
        <w:rPr>
          <w:sz w:val="24"/>
        </w:rPr>
        <w:t>России».</w:t>
      </w:r>
    </w:p>
    <w:p w:rsidR="00BE63DE" w:rsidRDefault="00855029">
      <w:pPr>
        <w:pStyle w:val="a4"/>
        <w:numPr>
          <w:ilvl w:val="0"/>
          <w:numId w:val="110"/>
        </w:numPr>
        <w:tabs>
          <w:tab w:val="left" w:pos="1474"/>
        </w:tabs>
        <w:ind w:right="864"/>
        <w:rPr>
          <w:sz w:val="24"/>
        </w:rPr>
      </w:pPr>
      <w:r>
        <w:rPr>
          <w:sz w:val="24"/>
        </w:rPr>
        <w:t xml:space="preserve">Серия интеллектуальных игр «Что я знаю о Конституция РФ», </w:t>
      </w:r>
      <w:r>
        <w:rPr>
          <w:spacing w:val="-4"/>
          <w:sz w:val="24"/>
        </w:rPr>
        <w:t xml:space="preserve">«Я </w:t>
      </w:r>
      <w:r>
        <w:rPr>
          <w:sz w:val="24"/>
        </w:rPr>
        <w:t>и мои права и обязанно- сти».</w:t>
      </w:r>
    </w:p>
    <w:p w:rsidR="00BE63DE" w:rsidRDefault="00855029">
      <w:pPr>
        <w:pStyle w:val="Heading3"/>
        <w:spacing w:before="125" w:line="240" w:lineRule="auto"/>
        <w:ind w:left="4310"/>
        <w:jc w:val="left"/>
      </w:pPr>
      <w:r>
        <w:t>Проблемно-ценностное общение</w:t>
      </w:r>
    </w:p>
    <w:p w:rsidR="00BE63DE" w:rsidRDefault="00855029">
      <w:pPr>
        <w:pStyle w:val="a4"/>
        <w:numPr>
          <w:ilvl w:val="0"/>
          <w:numId w:val="109"/>
        </w:numPr>
        <w:tabs>
          <w:tab w:val="left" w:pos="1474"/>
        </w:tabs>
        <w:spacing w:before="115"/>
        <w:ind w:hanging="361"/>
        <w:rPr>
          <w:sz w:val="24"/>
        </w:rPr>
      </w:pPr>
      <w:r>
        <w:rPr>
          <w:sz w:val="24"/>
        </w:rPr>
        <w:t>Встречи с интересными</w:t>
      </w:r>
      <w:r>
        <w:rPr>
          <w:spacing w:val="1"/>
          <w:sz w:val="24"/>
        </w:rPr>
        <w:t xml:space="preserve"> </w:t>
      </w:r>
      <w:r>
        <w:rPr>
          <w:sz w:val="24"/>
        </w:rPr>
        <w:t>людьми.</w:t>
      </w:r>
    </w:p>
    <w:p w:rsidR="00BE63DE" w:rsidRDefault="00855029">
      <w:pPr>
        <w:pStyle w:val="a4"/>
        <w:numPr>
          <w:ilvl w:val="0"/>
          <w:numId w:val="109"/>
        </w:numPr>
        <w:tabs>
          <w:tab w:val="left" w:pos="1474"/>
        </w:tabs>
        <w:ind w:hanging="361"/>
        <w:rPr>
          <w:sz w:val="24"/>
        </w:rPr>
      </w:pPr>
      <w:r>
        <w:rPr>
          <w:sz w:val="24"/>
        </w:rPr>
        <w:t>Встречи с ветеранами ВОВ, локальных</w:t>
      </w:r>
      <w:r>
        <w:rPr>
          <w:spacing w:val="-1"/>
          <w:sz w:val="24"/>
        </w:rPr>
        <w:t xml:space="preserve"> </w:t>
      </w:r>
      <w:r>
        <w:rPr>
          <w:sz w:val="24"/>
        </w:rPr>
        <w:t>конфликтов.</w:t>
      </w:r>
    </w:p>
    <w:p w:rsidR="00BE63DE" w:rsidRDefault="00BE63DE">
      <w:pPr>
        <w:pStyle w:val="a3"/>
        <w:spacing w:before="4"/>
        <w:ind w:left="0"/>
        <w:jc w:val="left"/>
        <w:rPr>
          <w:sz w:val="21"/>
        </w:rPr>
      </w:pPr>
    </w:p>
    <w:p w:rsidR="00BE63DE" w:rsidRDefault="00855029">
      <w:pPr>
        <w:pStyle w:val="Heading3"/>
        <w:spacing w:line="240" w:lineRule="auto"/>
        <w:ind w:left="4329"/>
        <w:jc w:val="left"/>
      </w:pPr>
      <w:r>
        <w:t>Социальное творчество (акции)</w:t>
      </w:r>
    </w:p>
    <w:p w:rsidR="00BE63DE" w:rsidRDefault="00855029">
      <w:pPr>
        <w:pStyle w:val="a4"/>
        <w:numPr>
          <w:ilvl w:val="0"/>
          <w:numId w:val="108"/>
        </w:numPr>
        <w:tabs>
          <w:tab w:val="left" w:pos="1474"/>
        </w:tabs>
        <w:spacing w:before="115"/>
        <w:ind w:hanging="361"/>
        <w:rPr>
          <w:sz w:val="24"/>
        </w:rPr>
      </w:pPr>
      <w:r>
        <w:rPr>
          <w:sz w:val="24"/>
        </w:rPr>
        <w:t xml:space="preserve">Акция </w:t>
      </w:r>
      <w:r>
        <w:rPr>
          <w:spacing w:val="-3"/>
          <w:sz w:val="24"/>
        </w:rPr>
        <w:t xml:space="preserve">«Мой </w:t>
      </w:r>
      <w:r>
        <w:rPr>
          <w:sz w:val="24"/>
        </w:rPr>
        <w:t>край – моё</w:t>
      </w:r>
      <w:r>
        <w:rPr>
          <w:spacing w:val="6"/>
          <w:sz w:val="24"/>
        </w:rPr>
        <w:t xml:space="preserve"> </w:t>
      </w:r>
      <w:r>
        <w:rPr>
          <w:spacing w:val="-2"/>
          <w:sz w:val="24"/>
        </w:rPr>
        <w:t>дело».</w:t>
      </w:r>
    </w:p>
    <w:p w:rsidR="00BE63DE" w:rsidRDefault="00855029">
      <w:pPr>
        <w:pStyle w:val="a4"/>
        <w:numPr>
          <w:ilvl w:val="0"/>
          <w:numId w:val="108"/>
        </w:numPr>
        <w:tabs>
          <w:tab w:val="left" w:pos="1474"/>
        </w:tabs>
        <w:ind w:hanging="361"/>
        <w:rPr>
          <w:sz w:val="24"/>
        </w:rPr>
      </w:pPr>
      <w:r>
        <w:rPr>
          <w:sz w:val="24"/>
        </w:rPr>
        <w:t>Акция «Письмо сверстнику – воспитаннику детского</w:t>
      </w:r>
      <w:r>
        <w:rPr>
          <w:spacing w:val="-13"/>
          <w:sz w:val="24"/>
        </w:rPr>
        <w:t xml:space="preserve"> </w:t>
      </w:r>
      <w:r>
        <w:rPr>
          <w:sz w:val="24"/>
        </w:rPr>
        <w:t>дома».</w:t>
      </w:r>
    </w:p>
    <w:p w:rsidR="00BE63DE" w:rsidRDefault="00855029">
      <w:pPr>
        <w:pStyle w:val="a4"/>
        <w:numPr>
          <w:ilvl w:val="0"/>
          <w:numId w:val="108"/>
        </w:numPr>
        <w:tabs>
          <w:tab w:val="left" w:pos="1474"/>
        </w:tabs>
        <w:ind w:right="918"/>
        <w:rPr>
          <w:sz w:val="24"/>
        </w:rPr>
      </w:pPr>
      <w:r>
        <w:rPr>
          <w:sz w:val="24"/>
        </w:rPr>
        <w:t xml:space="preserve">Историко-патриотическая молодежная акция </w:t>
      </w:r>
      <w:r>
        <w:rPr>
          <w:spacing w:val="-3"/>
          <w:sz w:val="24"/>
        </w:rPr>
        <w:t xml:space="preserve">«Я </w:t>
      </w:r>
      <w:r>
        <w:rPr>
          <w:sz w:val="24"/>
        </w:rPr>
        <w:t>– гражданин», посвященная Дню Консти- туции.</w:t>
      </w:r>
    </w:p>
    <w:p w:rsidR="00BE63DE" w:rsidRDefault="00855029">
      <w:pPr>
        <w:pStyle w:val="a4"/>
        <w:numPr>
          <w:ilvl w:val="0"/>
          <w:numId w:val="108"/>
        </w:numPr>
        <w:tabs>
          <w:tab w:val="left" w:pos="1474"/>
        </w:tabs>
        <w:ind w:right="1036"/>
        <w:rPr>
          <w:sz w:val="24"/>
        </w:rPr>
      </w:pPr>
      <w:r>
        <w:rPr>
          <w:sz w:val="24"/>
        </w:rPr>
        <w:t>Акция «Ветеран живет рядом» (поздравление ветеранов Великой Отечественной войны и труда).</w:t>
      </w:r>
    </w:p>
    <w:p w:rsidR="00BE63DE" w:rsidRDefault="00855029">
      <w:pPr>
        <w:pStyle w:val="a4"/>
        <w:numPr>
          <w:ilvl w:val="0"/>
          <w:numId w:val="108"/>
        </w:numPr>
        <w:tabs>
          <w:tab w:val="left" w:pos="1474"/>
        </w:tabs>
        <w:spacing w:before="1"/>
        <w:ind w:hanging="361"/>
        <w:rPr>
          <w:sz w:val="24"/>
        </w:rPr>
      </w:pPr>
      <w:r>
        <w:rPr>
          <w:sz w:val="24"/>
        </w:rPr>
        <w:t>Акция</w:t>
      </w:r>
      <w:r>
        <w:rPr>
          <w:spacing w:val="1"/>
          <w:sz w:val="24"/>
        </w:rPr>
        <w:t xml:space="preserve"> </w:t>
      </w:r>
      <w:r>
        <w:rPr>
          <w:sz w:val="24"/>
        </w:rPr>
        <w:t>«Забота».</w:t>
      </w:r>
    </w:p>
    <w:p w:rsidR="00BE63DE" w:rsidRDefault="00855029">
      <w:pPr>
        <w:pStyle w:val="a4"/>
        <w:numPr>
          <w:ilvl w:val="0"/>
          <w:numId w:val="108"/>
        </w:numPr>
        <w:tabs>
          <w:tab w:val="left" w:pos="1474"/>
        </w:tabs>
        <w:ind w:hanging="361"/>
        <w:rPr>
          <w:sz w:val="24"/>
        </w:rPr>
      </w:pPr>
      <w:r>
        <w:rPr>
          <w:sz w:val="24"/>
        </w:rPr>
        <w:t>Акция «Гражданин</w:t>
      </w:r>
      <w:r>
        <w:rPr>
          <w:spacing w:val="1"/>
          <w:sz w:val="24"/>
        </w:rPr>
        <w:t xml:space="preserve"> </w:t>
      </w:r>
      <w:r>
        <w:rPr>
          <w:sz w:val="24"/>
        </w:rPr>
        <w:t>России».</w:t>
      </w:r>
    </w:p>
    <w:p w:rsidR="00BE63DE" w:rsidRDefault="00855029">
      <w:pPr>
        <w:pStyle w:val="a4"/>
        <w:numPr>
          <w:ilvl w:val="0"/>
          <w:numId w:val="108"/>
        </w:numPr>
        <w:tabs>
          <w:tab w:val="left" w:pos="1474"/>
        </w:tabs>
        <w:ind w:hanging="361"/>
        <w:rPr>
          <w:sz w:val="24"/>
        </w:rPr>
      </w:pPr>
      <w:r>
        <w:rPr>
          <w:sz w:val="24"/>
        </w:rPr>
        <w:t>Сбор информации о выпускниках школы «Моя семья в истории моей</w:t>
      </w:r>
      <w:r>
        <w:rPr>
          <w:spacing w:val="-5"/>
          <w:sz w:val="24"/>
        </w:rPr>
        <w:t xml:space="preserve"> </w:t>
      </w:r>
      <w:r>
        <w:rPr>
          <w:sz w:val="24"/>
        </w:rPr>
        <w:t>школы».</w:t>
      </w:r>
    </w:p>
    <w:p w:rsidR="00BE63DE" w:rsidRDefault="00855029">
      <w:pPr>
        <w:pStyle w:val="a4"/>
        <w:numPr>
          <w:ilvl w:val="0"/>
          <w:numId w:val="108"/>
        </w:numPr>
        <w:tabs>
          <w:tab w:val="left" w:pos="1474"/>
        </w:tabs>
        <w:ind w:hanging="361"/>
        <w:rPr>
          <w:sz w:val="24"/>
        </w:rPr>
      </w:pPr>
      <w:r>
        <w:rPr>
          <w:sz w:val="24"/>
        </w:rPr>
        <w:t>КТД «Помним, любим,</w:t>
      </w:r>
      <w:r>
        <w:rPr>
          <w:spacing w:val="-1"/>
          <w:sz w:val="24"/>
        </w:rPr>
        <w:t xml:space="preserve"> </w:t>
      </w:r>
      <w:r>
        <w:rPr>
          <w:sz w:val="24"/>
        </w:rPr>
        <w:t>гордимся».</w:t>
      </w:r>
    </w:p>
    <w:p w:rsidR="00BE63DE" w:rsidRDefault="00BE63DE">
      <w:pPr>
        <w:pStyle w:val="a3"/>
        <w:spacing w:before="4"/>
        <w:ind w:left="0"/>
        <w:jc w:val="left"/>
      </w:pPr>
    </w:p>
    <w:p w:rsidR="00BE63DE" w:rsidRDefault="00855029">
      <w:pPr>
        <w:pStyle w:val="Heading3"/>
        <w:ind w:left="3206"/>
        <w:jc w:val="left"/>
      </w:pPr>
      <w:r>
        <w:t>Месячник гражданско-патриотического воспитания</w:t>
      </w:r>
    </w:p>
    <w:p w:rsidR="00BE63DE" w:rsidRDefault="00855029">
      <w:pPr>
        <w:pStyle w:val="a4"/>
        <w:numPr>
          <w:ilvl w:val="0"/>
          <w:numId w:val="107"/>
        </w:numPr>
        <w:tabs>
          <w:tab w:val="left" w:pos="1474"/>
        </w:tabs>
        <w:ind w:right="914"/>
        <w:rPr>
          <w:sz w:val="24"/>
        </w:rPr>
      </w:pPr>
      <w:r>
        <w:rPr>
          <w:sz w:val="24"/>
        </w:rPr>
        <w:t>Уроки мужества «Служить России суждено тебе и мне», посвящённые Дню вывода Совет- ских войск из</w:t>
      </w:r>
      <w:r>
        <w:rPr>
          <w:spacing w:val="1"/>
          <w:sz w:val="24"/>
        </w:rPr>
        <w:t xml:space="preserve"> </w:t>
      </w:r>
      <w:r>
        <w:rPr>
          <w:sz w:val="24"/>
        </w:rPr>
        <w:t>Афганистана.</w:t>
      </w:r>
    </w:p>
    <w:p w:rsidR="00BE63DE" w:rsidRDefault="00855029">
      <w:pPr>
        <w:pStyle w:val="a4"/>
        <w:numPr>
          <w:ilvl w:val="0"/>
          <w:numId w:val="107"/>
        </w:numPr>
        <w:tabs>
          <w:tab w:val="left" w:pos="1474"/>
        </w:tabs>
        <w:ind w:hanging="361"/>
        <w:rPr>
          <w:sz w:val="24"/>
        </w:rPr>
      </w:pPr>
      <w:r>
        <w:rPr>
          <w:sz w:val="24"/>
        </w:rPr>
        <w:t xml:space="preserve">Уроки мужества </w:t>
      </w:r>
      <w:r>
        <w:rPr>
          <w:spacing w:val="-3"/>
          <w:sz w:val="24"/>
        </w:rPr>
        <w:t xml:space="preserve">«Ты </w:t>
      </w:r>
      <w:r>
        <w:rPr>
          <w:sz w:val="24"/>
        </w:rPr>
        <w:t>же выжил,</w:t>
      </w:r>
      <w:r>
        <w:rPr>
          <w:spacing w:val="4"/>
          <w:sz w:val="24"/>
        </w:rPr>
        <w:t xml:space="preserve"> </w:t>
      </w:r>
      <w:r>
        <w:rPr>
          <w:sz w:val="24"/>
        </w:rPr>
        <w:t>солдат!».</w:t>
      </w:r>
    </w:p>
    <w:p w:rsidR="00BE63DE" w:rsidRDefault="00855029">
      <w:pPr>
        <w:pStyle w:val="a4"/>
        <w:numPr>
          <w:ilvl w:val="0"/>
          <w:numId w:val="107"/>
        </w:numPr>
        <w:tabs>
          <w:tab w:val="left" w:pos="1474"/>
        </w:tabs>
        <w:ind w:hanging="361"/>
        <w:rPr>
          <w:sz w:val="24"/>
        </w:rPr>
      </w:pPr>
      <w:r>
        <w:rPr>
          <w:sz w:val="24"/>
        </w:rPr>
        <w:t>Групповой проект</w:t>
      </w:r>
      <w:r>
        <w:rPr>
          <w:spacing w:val="4"/>
          <w:sz w:val="24"/>
        </w:rPr>
        <w:t xml:space="preserve"> </w:t>
      </w:r>
      <w:r>
        <w:rPr>
          <w:sz w:val="24"/>
        </w:rPr>
        <w:t>«Звезда».</w:t>
      </w:r>
    </w:p>
    <w:p w:rsidR="00BE63DE" w:rsidRDefault="00BE63DE">
      <w:pPr>
        <w:pStyle w:val="a3"/>
        <w:ind w:left="0"/>
        <w:jc w:val="left"/>
        <w:rPr>
          <w:sz w:val="26"/>
        </w:rPr>
      </w:pPr>
    </w:p>
    <w:p w:rsidR="00BE63DE" w:rsidRDefault="00BE63DE">
      <w:pPr>
        <w:pStyle w:val="a3"/>
        <w:spacing w:before="3"/>
        <w:ind w:left="0"/>
        <w:jc w:val="left"/>
        <w:rPr>
          <w:sz w:val="22"/>
        </w:rPr>
      </w:pPr>
    </w:p>
    <w:p w:rsidR="00BE63DE" w:rsidRDefault="00855029">
      <w:pPr>
        <w:pStyle w:val="Heading3"/>
        <w:spacing w:before="1"/>
        <w:ind w:left="4512"/>
      </w:pPr>
      <w:r>
        <w:t>Воспитательные технологии</w:t>
      </w:r>
    </w:p>
    <w:p w:rsidR="00BE63DE" w:rsidRDefault="00855029">
      <w:pPr>
        <w:pStyle w:val="a3"/>
        <w:ind w:right="683" w:firstLine="708"/>
      </w:pPr>
      <w:r>
        <w:t>Познавательная беседа, туристско-краеведческая деятельность, проблемно-ценностное общение, классный час, музейные уроки, дебаты, социальный проект, сюжетно-ролевые игры гражданского и историко-патриотического содержания, творческие конкурсы, фестивали, праздники, спортивные соревнования, индивидуальные и групповые проекты, благотворитель- ные акции, интеллектуальные игры, посещение кинотеатра, театра, КТД.</w:t>
      </w:r>
    </w:p>
    <w:p w:rsidR="00BE63DE" w:rsidRDefault="00BE63DE">
      <w:pPr>
        <w:sectPr w:rsidR="00BE63DE">
          <w:pgSz w:w="11910" w:h="16840"/>
          <w:pgMar w:top="1040" w:right="160" w:bottom="1740" w:left="20" w:header="0" w:footer="1474" w:gutter="0"/>
          <w:cols w:space="720"/>
        </w:sectPr>
      </w:pPr>
    </w:p>
    <w:p w:rsidR="00BE63DE" w:rsidRDefault="00E17854">
      <w:pPr>
        <w:pStyle w:val="Heading3"/>
        <w:spacing w:before="71" w:line="240" w:lineRule="auto"/>
        <w:ind w:left="2411" w:right="1990"/>
        <w:jc w:val="center"/>
      </w:pPr>
      <w:r>
        <w:pict>
          <v:group id="_x0000_s2289" style="position:absolute;left:0;text-align:left;margin-left:230.9pt;margin-top:101.9pt;width:141.7pt;height:44.5pt;z-index:15769600;mso-position-horizontal-relative:page" coordorigin="4618,2038" coordsize="2834,890">
            <v:shape id="_x0000_s2293" style="position:absolute;left:4638;top:2078;width:2814;height:850" coordorigin="4638,2078" coordsize="2814,850" o:spt="100" adj="0,,0" path="m4800,2078r-16,1l4769,2082r-16,3l4738,2091r-14,6l4710,2105r-12,9l4686,2125r-10,11l4666,2148r-8,14l4651,2176r-5,14l4642,2206r-3,16l4638,2238r,530l4639,2781r2,16l4645,2812r5,16l4657,2842r8,13l4674,2867r10,12l4696,2890r12,9l4721,2907r14,7l4750,2920r16,4l4782,2926r16,1l7291,2928r15,-1l7322,2924r15,-3l7352,2915r14,-6l7380,2901r4,-4l4799,2897r-51,-10l4706,2859r-28,-42l4668,2766r,-526l4678,2189r28,-42l4748,2119r51,-11l7384,2108r-2,-1l7369,2099r-14,-7l7340,2086r-16,-4l7309,2080r-17,-1l4800,2078xm7291,2108r-2492,l4748,2119r-42,28l4678,2189r-10,51l4668,2766r10,51l4706,2859r42,28l4799,2897r2492,l7342,2887r29,-19l4801,2868r-11,-1l4780,2866r-9,-2l4761,2860r-9,-4l4744,2851r-8,-6l4729,2839r-7,-7l4716,2824r-5,-8l4706,2807r-3,-9l4700,2788r-1,-10l4698,2768r,-530l4698,2231r2,-10l4702,2211r3,-9l4709,2193r6,-9l4720,2177r7,-8l4734,2163r8,-6l4750,2151r9,-4l4768,2143r9,-2l4788,2139r12,-1l7371,2138r-29,-19l7291,2108xm7384,2108r-93,l7342,2119r42,28l7412,2189r10,51l7422,2766r-10,51l7384,2859r-42,28l7291,2897r93,l7392,2892r12,-11l7414,2870r10,-13l7432,2844r7,-14l7444,2816r4,-16l7451,2784r1,-16l7452,2238r-1,-13l7449,2209r-4,-16l7440,2178r-7,-14l7425,2151r-9,-13l7406,2127r-12,-11l7384,2108xm7289,2138r-2489,l4788,2139r-11,2l4768,2143r-9,4l4750,2151r-8,6l4734,2163r-7,6l4720,2177r-5,7l4709,2193r-4,9l4702,2211r-2,10l4698,2231r,7l4698,2768r1,10l4700,2788r3,10l4706,2807r5,9l4716,2824r6,8l4729,2839r7,6l4744,2851r8,5l4761,2860r10,4l4780,2866r10,1l4801,2868r2490,l7302,2867r11,-2l7322,2863r9,-4l7340,2855r8,-6l7356,2843r7,-6l7370,2830r5,-8l7381,2813r4,-9l7388,2795r2,-10l7392,2775r,-7l7392,2238r-1,-10l7390,2218r-3,-10l7384,2199r-5,-9l7374,2182r-6,-8l7361,2167r-7,-6l7346,2155r-8,-5l7329,2146r-10,-4l7310,2140r-10,-1l7289,2138xm7371,2138r-82,l7300,2139r10,1l7319,2142r10,4l7338,2150r8,5l7354,2161r7,6l7368,2174r6,8l7379,2190r5,9l7387,2208r3,10l7391,2228r1,10l7392,2768r,7l7390,2785r-2,10l7385,2804r-4,9l7375,2822r-5,8l7363,2837r-7,6l7348,2849r-8,6l7331,2859r-9,4l7313,2865r-11,2l7291,2868r80,l7384,2859r28,-42l7422,2766r,-526l7412,2189r-28,-42l7371,2138xe" fillcolor="#612322" stroked="f">
              <v:fill opacity="32896f"/>
              <v:stroke joinstyle="round"/>
              <v:formulas/>
              <v:path arrowok="t" o:connecttype="segments"/>
            </v:shape>
            <v:shape id="_x0000_s2292" style="position:absolute;left:4648;top:2068;width:2754;height:789" coordorigin="4648,2068" coordsize="2754,789" path="m7271,2068r-2492,l4728,2079r-42,28l4658,2149r-10,51l4648,2726r10,51l4686,2819r42,28l4779,2857r2492,l7322,2847r42,-28l7392,2777r10,-51l7402,2200r-10,-51l7364,2107r-42,-28l7271,2068xe" fillcolor="red" stroked="f">
              <v:path arrowok="t"/>
            </v:shape>
            <v:shape id="_x0000_s2291" style="position:absolute;left:4648;top:2068;width:2754;height:789" coordorigin="4648,2068" coordsize="2754,789" path="m4779,2068r-51,11l4686,2107r-28,42l4648,2200r,526l4658,2777r28,42l4728,2847r51,10l7271,2857r51,-10l7364,2819r28,-42l7402,2726r,-526l7392,2149r-28,-42l7322,2079r-51,-11l4779,2068xe" filled="f" strokecolor="#f1f1f1" strokeweight="3pt">
              <v:path arrowok="t"/>
            </v:shape>
            <v:shape id="_x0000_s2290" type="#_x0000_t202" style="position:absolute;left:4618;top:2038;width:2834;height:890" filled="f" stroked="f">
              <v:textbox inset="0,0,0,0">
                <w:txbxContent>
                  <w:p w:rsidR="0038304F" w:rsidRDefault="0038304F">
                    <w:pPr>
                      <w:spacing w:before="157"/>
                      <w:ind w:left="462" w:right="480"/>
                      <w:jc w:val="center"/>
                      <w:rPr>
                        <w:b/>
                        <w:sz w:val="24"/>
                      </w:rPr>
                    </w:pPr>
                    <w:r>
                      <w:rPr>
                        <w:b/>
                        <w:sz w:val="24"/>
                      </w:rPr>
                      <w:t>Модуль</w:t>
                    </w:r>
                  </w:p>
                  <w:p w:rsidR="0038304F" w:rsidRDefault="0038304F">
                    <w:pPr>
                      <w:ind w:left="466" w:right="480"/>
                      <w:jc w:val="center"/>
                      <w:rPr>
                        <w:b/>
                        <w:sz w:val="24"/>
                      </w:rPr>
                    </w:pPr>
                    <w:r>
                      <w:rPr>
                        <w:b/>
                        <w:sz w:val="24"/>
                      </w:rPr>
                      <w:t>«Я – гражданин»</w:t>
                    </w:r>
                  </w:p>
                </w:txbxContent>
              </v:textbox>
            </v:shape>
            <w10:wrap anchorx="page"/>
          </v:group>
        </w:pict>
      </w:r>
      <w:r w:rsidR="00855029">
        <w:t>Пути реализации модуля «Я - гражданин»</w:t>
      </w:r>
    </w:p>
    <w:p w:rsidR="00BE63DE" w:rsidRDefault="00E17854">
      <w:pPr>
        <w:pStyle w:val="a3"/>
        <w:spacing w:before="2"/>
        <w:ind w:left="0"/>
        <w:jc w:val="left"/>
        <w:rPr>
          <w:b/>
          <w:sz w:val="19"/>
        </w:rPr>
      </w:pPr>
      <w:r w:rsidRPr="00E17854">
        <w:pict>
          <v:group id="_x0000_s2257" style="position:absolute;margin-left:52.2pt;margin-top:13pt;width:526.1pt;height:251.9pt;z-index:-15688704;mso-wrap-distance-left:0;mso-wrap-distance-right:0;mso-position-horizontal-relative:page" coordorigin="1044,260" coordsize="10522,5038">
            <v:line id="_x0000_s2288" style="position:absolute" from="6679,1330" to="6656,1330"/>
            <v:shape id="_x0000_s2287" style="position:absolute;left:7932;top:1356;width:2489;height:680" coordorigin="7932,1357" coordsize="2489,680" path="m10308,1357r-2263,l8001,1366r-36,24l7941,1426r-9,44l7932,1923r9,44l7965,2003r36,25l8045,2037r2263,l10352,2028r36,-25l10412,1967r9,-44l10421,1470r-9,-44l10388,1390r-36,-24l10308,1357xe" fillcolor="#fad3b4" stroked="f">
              <v:path arrowok="t"/>
            </v:shape>
            <v:shape id="_x0000_s2286" style="position:absolute;left:7932;top:1356;width:2489;height:680" coordorigin="7932,1357" coordsize="2489,680" path="m8045,1357r-44,9l7965,1390r-24,36l7932,1470r,453l7941,1967r24,36l8001,2028r44,9l10308,2037r44,-9l10388,2003r24,-36l10421,1923r,-453l10412,1426r-24,-36l10352,1366r-44,-9l8045,1357xe" filled="f">
              <v:path arrowok="t"/>
            </v:shape>
            <v:shape id="_x0000_s2285" style="position:absolute;left:6587;top:267;width:2489;height:1062" coordorigin="6587,268" coordsize="2489,1062" path="m8899,268r-2135,l6695,282r-56,37l6601,376r-14,69l6587,1153r14,69l6639,1278r56,38l6764,1330r2135,l8968,1316r56,-38l9062,1222r14,-69l9076,445r-14,-69l9024,319r-56,-37l8899,268xe" fillcolor="#eaf0dd" stroked="f">
              <v:path arrowok="t"/>
            </v:shape>
            <v:shape id="_x0000_s2284" style="position:absolute;left:6587;top:267;width:2489;height:1062" coordorigin="6587,268" coordsize="2489,1062" path="m6764,268r-69,14l6639,319r-38,57l6587,445r,708l6601,1222r38,56l6695,1316r69,14l8899,1330r69,-14l9024,1278r38,-56l9076,1153r,-708l9062,376r-38,-57l8968,282r-69,-14l6764,268xe" filled="f">
              <v:path arrowok="t"/>
            </v:shape>
            <v:shape id="_x0000_s2283" style="position:absolute;left:3541;top:267;width:2347;height:916" coordorigin="3541,268" coordsize="2347,916" path="m5735,268r-2041,l3634,280r-48,32l3553,361r-12,59l3541,1031r12,59l3586,1139r48,33l3694,1184r2041,l5795,1172r48,-33l5876,1090r12,-59l5888,420r-12,-59l5843,312r-48,-32l5735,268xe" fillcolor="#f1dbdb" stroked="f">
              <v:path arrowok="t"/>
            </v:shape>
            <v:shape id="_x0000_s2282" style="position:absolute;left:3541;top:267;width:2347;height:916" coordorigin="3541,268" coordsize="2347,916" path="m3694,268r-60,12l3586,312r-33,49l3541,420r,611l3553,1090r33,49l3634,1172r60,12l5735,1184r60,-12l5843,1139r33,-49l5888,1031r,-611l5876,361r-33,-49l5795,280r-60,-12l3694,268xe" filled="f">
              <v:path arrowok="t"/>
            </v:shape>
            <v:shape id="_x0000_s2281" style="position:absolute;left:5125;top:403;width:4906;height:899" coordorigin="5125,404" coordsize="4906,899" o:spt="100" adj="0,,0" path="m5125,416l6587,404t2489,l10031,1303e" filled="f">
              <v:stroke joinstyle="round"/>
              <v:formulas/>
              <v:path arrowok="t" o:connecttype="segments"/>
            </v:shape>
            <v:shape id="_x0000_s2280" style="position:absolute;left:8882;top:2397;width:2677;height:2057" coordorigin="8882,2398" coordsize="2677,2057" path="m11216,2398r-1991,l9146,2407r-72,25l9010,2473r-53,53l8917,2590r-26,72l8882,2740r,1372l8891,4190r26,73l8957,4326r53,53l9074,4420r72,26l9225,4455r1991,l11295,4446r72,-26l11431,4379r53,-53l11524,4263r26,-73l11559,4112r,-1372l11550,2662r-26,-72l11484,2526r-53,-53l11367,2432r-72,-25l11216,2398xe" fillcolor="#cff" stroked="f">
              <v:path arrowok="t"/>
            </v:shape>
            <v:shape id="_x0000_s2279" style="position:absolute;left:8882;top:2397;width:2677;height:2057" coordorigin="8882,2398" coordsize="2677,2057" path="m9225,2398r-79,9l9074,2432r-64,41l8957,2526r-40,64l8891,2662r-9,78l8882,4112r9,78l8917,4263r40,63l9010,4379r64,41l9146,4446r79,9l11216,4455r79,-9l11367,4420r64,-41l11484,4326r40,-63l11550,4190r9,-78l11559,2740r-9,-78l11524,2590r-40,-64l11431,2473r-64,-41l11295,2407r-79,-9l9225,2398xe" filled="f">
              <v:path arrowok="t"/>
            </v:shape>
            <v:line id="_x0000_s2278" style="position:absolute" from="10146,2029" to="10146,2405" strokeweight="1.9pt"/>
            <v:shape id="_x0000_s2277" style="position:absolute;left:1052;top:2109;width:2489;height:680" coordorigin="1052,2110" coordsize="2489,680" path="m3428,2110r-2263,l1121,2119r-36,24l1061,2179r-9,44l1052,2676r9,44l1085,2756r36,25l1165,2790r2263,l3472,2781r36,-25l3532,2720r9,-44l3541,2223r-9,-44l3508,2143r-36,-24l3428,2110xe" fillcolor="#fcf" stroked="f">
              <v:path arrowok="t"/>
            </v:shape>
            <v:shape id="_x0000_s2276" style="position:absolute;left:1052;top:2109;width:2489;height:680" coordorigin="1052,2110" coordsize="2489,680" path="m1165,2110r-44,9l1085,2143r-24,36l1052,2223r,453l1061,2720r24,36l1121,2781r44,9l3428,2790r44,-9l3508,2756r24,-36l3541,2676r,-453l3532,2179r-24,-36l3472,2119r-44,-9l1165,2110xe" filled="f">
              <v:path arrowok="t"/>
            </v:shape>
            <v:shape id="_x0000_s2275" style="position:absolute;left:1541;top:322;width:1095;height:3369" coordorigin="1541,323" coordsize="1095,3369" o:spt="100" adj="0,,0" path="m1993,1749r12,361m1541,2752r1037,940m2636,323l1541,1303e" filled="f">
              <v:stroke joinstyle="round"/>
              <v:formulas/>
              <v:path arrowok="t" o:connecttype="segments"/>
            </v:shape>
            <v:shape id="_x0000_s2274" style="position:absolute;left:1052;top:1183;width:2489;height:806" coordorigin="1052,1184" coordsize="2489,806" path="m3407,1184r-2221,l1134,1194r-43,29l1063,1266r-11,52l1052,1855r11,53l1091,1950r43,29l1186,1990r2221,l3459,1979r43,-29l3530,1908r11,-53l3541,1318r-11,-52l3502,1223r-43,-29l3407,1184xe" fillcolor="#ffc" stroked="f">
              <v:path arrowok="t"/>
            </v:shape>
            <v:shape id="_x0000_s2273" style="position:absolute;left:1052;top:1183;width:2489;height:806" coordorigin="1052,1184" coordsize="2489,806" path="m1186,1184r-52,10l1091,1223r-28,43l1052,1318r,537l1063,1908r28,42l1134,1979r52,11l3407,1990r52,-11l3502,1950r28,-42l3541,1855r,-537l3530,1266r-28,-43l3459,1194r-52,-10l1186,1184xe" filled="f">
              <v:path arrowok="t"/>
            </v:shape>
            <v:shape id="_x0000_s2272" style="position:absolute;left:2400;top:3557;width:2851;height:1635" coordorigin="2400,3558" coordsize="2851,1635" path="m4979,3558r-2307,l2600,3567r-65,28l2480,3637r-43,56l2410,3758r-10,72l2400,4920r10,73l2437,5058r43,55l2535,5155r65,28l2672,5193r2307,l5051,5183r65,-28l5171,5113r43,-55l5241,4993r10,-73l5251,3830r-10,-72l5214,3693r-43,-56l5116,3595r-65,-28l4979,3558xe" fillcolor="#daedf3" stroked="f">
              <v:path arrowok="t"/>
            </v:shape>
            <v:shape id="_x0000_s2271" style="position:absolute;left:2400;top:3557;width:2851;height:1635" coordorigin="2400,3558" coordsize="2851,1635" path="m2672,3558r-72,9l2535,3595r-55,42l2437,3693r-27,65l2400,3830r,1090l2410,4993r27,65l2480,5113r55,42l2600,5183r72,10l4979,5193r72,-10l5116,5155r55,-42l5214,5058r27,-65l5251,4920r,-1090l5241,3758r-27,-65l5171,3637r-55,-42l5051,3567r-72,-9l2672,3558xe" filled="f">
              <v:path arrowok="t"/>
            </v:shape>
            <v:shape id="_x0000_s2270" style="position:absolute;left:6225;top:3865;width:2489;height:1425" coordorigin="6225,3866" coordsize="2489,1425" path="m8476,3866r-2014,l6387,3878r-65,33l6271,3963r-34,65l6225,4103r,950l6237,5128r34,65l6322,5245r65,34l6462,5291r2014,l8551,5279r66,-34l8668,5193r34,-65l8714,5053r,-950l8702,4028r-34,-65l8617,3911r-66,-33l8476,3866xe" fillcolor="#fcc" stroked="f">
              <v:path arrowok="t"/>
            </v:shape>
            <v:shape id="_x0000_s2269" style="position:absolute;left:6225;top:3865;width:2489;height:1425" coordorigin="6225,3866" coordsize="2489,1425" path="m6462,3866r-75,12l6322,3911r-51,52l6237,4028r-12,75l6225,5053r12,75l6271,5193r51,52l6387,5279r75,12l8476,5291r75,-12l8617,5245r51,-52l8702,5128r12,-75l8714,4103r-12,-75l8668,3963r-51,-52l8551,3878r-75,-12l6462,3866xe" filled="f">
              <v:path arrowok="t"/>
            </v:shape>
            <v:shape id="_x0000_s2268" type="#_x0000_t202" style="position:absolute;left:3833;top:387;width:1784;height:679" filled="f" stroked="f">
              <v:textbox inset="0,0,0,0">
                <w:txbxContent>
                  <w:p w:rsidR="0038304F" w:rsidRDefault="0038304F">
                    <w:pPr>
                      <w:ind w:left="273" w:right="2" w:hanging="274"/>
                      <w:rPr>
                        <w:sz w:val="20"/>
                      </w:rPr>
                    </w:pPr>
                    <w:r>
                      <w:rPr>
                        <w:sz w:val="20"/>
                      </w:rPr>
                      <w:t>Включение воспита- тельных задач</w:t>
                    </w:r>
                  </w:p>
                  <w:p w:rsidR="0038304F" w:rsidRDefault="0038304F">
                    <w:pPr>
                      <w:spacing w:line="228" w:lineRule="exact"/>
                      <w:ind w:left="48"/>
                      <w:rPr>
                        <w:sz w:val="20"/>
                      </w:rPr>
                    </w:pPr>
                    <w:r>
                      <w:rPr>
                        <w:smallCaps/>
                        <w:w w:val="88"/>
                        <w:sz w:val="20"/>
                      </w:rPr>
                      <w:t>в</w:t>
                    </w:r>
                    <w:r>
                      <w:rPr>
                        <w:spacing w:val="2"/>
                        <w:sz w:val="20"/>
                      </w:rPr>
                      <w:t xml:space="preserve"> </w:t>
                    </w:r>
                    <w:r>
                      <w:rPr>
                        <w:spacing w:val="-4"/>
                        <w:w w:val="99"/>
                        <w:sz w:val="20"/>
                      </w:rPr>
                      <w:t>у</w:t>
                    </w:r>
                    <w:r>
                      <w:rPr>
                        <w:spacing w:val="1"/>
                        <w:w w:val="99"/>
                        <w:sz w:val="20"/>
                      </w:rPr>
                      <w:t>ро</w:t>
                    </w:r>
                    <w:r>
                      <w:rPr>
                        <w:w w:val="99"/>
                        <w:sz w:val="20"/>
                      </w:rPr>
                      <w:t>ч</w:t>
                    </w:r>
                    <w:r>
                      <w:rPr>
                        <w:spacing w:val="1"/>
                        <w:w w:val="99"/>
                        <w:sz w:val="20"/>
                      </w:rPr>
                      <w:t>н</w:t>
                    </w:r>
                    <w:r>
                      <w:rPr>
                        <w:spacing w:val="-2"/>
                        <w:w w:val="99"/>
                        <w:sz w:val="20"/>
                      </w:rPr>
                      <w:t>у</w:t>
                    </w:r>
                    <w:r>
                      <w:rPr>
                        <w:w w:val="99"/>
                        <w:sz w:val="20"/>
                      </w:rPr>
                      <w:t>ю</w:t>
                    </w:r>
                    <w:r>
                      <w:rPr>
                        <w:sz w:val="20"/>
                      </w:rPr>
                      <w:t xml:space="preserve"> </w:t>
                    </w:r>
                    <w:r>
                      <w:rPr>
                        <w:w w:val="99"/>
                        <w:sz w:val="20"/>
                      </w:rPr>
                      <w:t>де</w:t>
                    </w:r>
                    <w:r>
                      <w:rPr>
                        <w:spacing w:val="1"/>
                        <w:w w:val="99"/>
                        <w:sz w:val="20"/>
                      </w:rPr>
                      <w:t>я</w:t>
                    </w:r>
                    <w:r>
                      <w:rPr>
                        <w:spacing w:val="-1"/>
                        <w:w w:val="99"/>
                        <w:sz w:val="20"/>
                      </w:rPr>
                      <w:t>т</w:t>
                    </w:r>
                    <w:r>
                      <w:rPr>
                        <w:w w:val="99"/>
                        <w:sz w:val="20"/>
                      </w:rPr>
                      <w:t>ел</w:t>
                    </w:r>
                    <w:r>
                      <w:rPr>
                        <w:spacing w:val="2"/>
                        <w:w w:val="99"/>
                        <w:sz w:val="20"/>
                      </w:rPr>
                      <w:t>ь-</w:t>
                    </w:r>
                  </w:p>
                </w:txbxContent>
              </v:textbox>
            </v:shape>
            <v:shape id="_x0000_s2267" type="#_x0000_t202" style="position:absolute;left:6882;top:395;width:1921;height:679" filled="f" stroked="f">
              <v:textbox inset="0,0,0,0">
                <w:txbxContent>
                  <w:p w:rsidR="0038304F" w:rsidRDefault="0038304F">
                    <w:pPr>
                      <w:spacing w:line="221" w:lineRule="exact"/>
                      <w:ind w:right="22"/>
                      <w:jc w:val="center"/>
                      <w:rPr>
                        <w:sz w:val="20"/>
                      </w:rPr>
                    </w:pPr>
                    <w:r>
                      <w:rPr>
                        <w:sz w:val="20"/>
                      </w:rPr>
                      <w:t>Сотрудничество</w:t>
                    </w:r>
                  </w:p>
                  <w:p w:rsidR="0038304F" w:rsidRDefault="0038304F">
                    <w:pPr>
                      <w:ind w:right="18"/>
                      <w:jc w:val="center"/>
                      <w:rPr>
                        <w:sz w:val="20"/>
                      </w:rPr>
                    </w:pPr>
                    <w:r>
                      <w:rPr>
                        <w:sz w:val="20"/>
                      </w:rPr>
                      <w:t>с учреждениями куль- туры</w:t>
                    </w:r>
                  </w:p>
                </w:txbxContent>
              </v:textbox>
            </v:shape>
            <v:shape id="_x0000_s2266" type="#_x0000_t202" style="position:absolute;left:1486;top:1297;width:1643;height:451" filled="f" stroked="f">
              <v:textbox inset="0,0,0,0">
                <w:txbxContent>
                  <w:p w:rsidR="0038304F" w:rsidRDefault="0038304F">
                    <w:pPr>
                      <w:ind w:left="232" w:right="-2" w:hanging="233"/>
                      <w:rPr>
                        <w:sz w:val="20"/>
                      </w:rPr>
                    </w:pPr>
                    <w:r>
                      <w:rPr>
                        <w:sz w:val="20"/>
                      </w:rPr>
                      <w:t>Работа библиотеки школы и села</w:t>
                    </w:r>
                  </w:p>
                </w:txbxContent>
              </v:textbox>
            </v:shape>
            <v:shape id="_x0000_s2265" type="#_x0000_t202" style="position:absolute;left:8524;top:1465;width:1405;height:451" filled="f" stroked="f">
              <v:textbox inset="0,0,0,0">
                <w:txbxContent>
                  <w:p w:rsidR="0038304F" w:rsidRDefault="0038304F">
                    <w:pPr>
                      <w:ind w:left="134" w:hanging="135"/>
                      <w:rPr>
                        <w:sz w:val="20"/>
                      </w:rPr>
                    </w:pPr>
                    <w:r>
                      <w:rPr>
                        <w:w w:val="95"/>
                        <w:sz w:val="20"/>
                      </w:rPr>
                      <w:t xml:space="preserve">Организованная </w:t>
                    </w:r>
                    <w:r>
                      <w:rPr>
                        <w:sz w:val="20"/>
                      </w:rPr>
                      <w:t>система КТД</w:t>
                    </w:r>
                  </w:p>
                </w:txbxContent>
              </v:textbox>
            </v:shape>
            <v:shape id="_x0000_s2264" type="#_x0000_t202" style="position:absolute;left:1690;top:2219;width:1413;height:451" filled="f" stroked="f">
              <v:textbox inset="0,0,0,0">
                <w:txbxContent>
                  <w:p w:rsidR="0038304F" w:rsidRDefault="0038304F">
                    <w:pPr>
                      <w:ind w:left="290" w:right="18" w:hanging="291"/>
                      <w:rPr>
                        <w:sz w:val="20"/>
                      </w:rPr>
                    </w:pPr>
                    <w:r>
                      <w:rPr>
                        <w:w w:val="95"/>
                        <w:sz w:val="20"/>
                      </w:rPr>
                      <w:t xml:space="preserve">Сотрудничество </w:t>
                    </w:r>
                    <w:r>
                      <w:rPr>
                        <w:sz w:val="20"/>
                      </w:rPr>
                      <w:t>с ДЮСШ</w:t>
                    </w:r>
                  </w:p>
                </w:txbxContent>
              </v:textbox>
            </v:shape>
            <v:shape id="_x0000_s2263" type="#_x0000_t202" style="position:absolute;left:9129;top:2579;width:1320;height:221" filled="f" stroked="f">
              <v:textbox inset="0,0,0,0">
                <w:txbxContent>
                  <w:p w:rsidR="0038304F" w:rsidRDefault="0038304F">
                    <w:pPr>
                      <w:spacing w:line="221" w:lineRule="exact"/>
                      <w:rPr>
                        <w:b/>
                        <w:sz w:val="20"/>
                      </w:rPr>
                    </w:pPr>
                    <w:r>
                      <w:rPr>
                        <w:b/>
                        <w:sz w:val="20"/>
                      </w:rPr>
                      <w:t>Преподавание</w:t>
                    </w:r>
                  </w:p>
                </w:txbxContent>
              </v:textbox>
            </v:shape>
            <v:shape id="_x0000_s2262" type="#_x0000_t202" style="position:absolute;left:10930;top:2579;width:535;height:221" filled="f" stroked="f">
              <v:textbox inset="0,0,0,0">
                <w:txbxContent>
                  <w:p w:rsidR="0038304F" w:rsidRDefault="0038304F">
                    <w:pPr>
                      <w:spacing w:line="221" w:lineRule="exact"/>
                      <w:rPr>
                        <w:b/>
                        <w:sz w:val="20"/>
                      </w:rPr>
                    </w:pPr>
                    <w:r>
                      <w:rPr>
                        <w:b/>
                        <w:sz w:val="20"/>
                      </w:rPr>
                      <w:t>курса</w:t>
                    </w:r>
                  </w:p>
                </w:txbxContent>
              </v:textbox>
            </v:shape>
            <v:shape id="_x0000_s2261" type="#_x0000_t202" style="position:absolute;left:9129;top:2807;width:2338;height:913" filled="f" stroked="f">
              <v:textbox inset="0,0,0,0">
                <w:txbxContent>
                  <w:p w:rsidR="0038304F" w:rsidRDefault="0038304F">
                    <w:pPr>
                      <w:ind w:right="18"/>
                      <w:rPr>
                        <w:b/>
                        <w:sz w:val="20"/>
                      </w:rPr>
                    </w:pPr>
                    <w:r>
                      <w:rPr>
                        <w:b/>
                        <w:sz w:val="20"/>
                      </w:rPr>
                      <w:t>ОДНКНР (Основы рели- гиозных культур и</w:t>
                    </w:r>
                  </w:p>
                  <w:p w:rsidR="0038304F" w:rsidRDefault="0038304F">
                    <w:pPr>
                      <w:tabs>
                        <w:tab w:val="left" w:pos="1525"/>
                      </w:tabs>
                      <w:ind w:right="18"/>
                      <w:rPr>
                        <w:b/>
                        <w:sz w:val="20"/>
                      </w:rPr>
                    </w:pPr>
                    <w:r>
                      <w:rPr>
                        <w:b/>
                        <w:sz w:val="20"/>
                      </w:rPr>
                      <w:t>светской этики» и «Ос- новы</w:t>
                    </w:r>
                    <w:r>
                      <w:rPr>
                        <w:b/>
                        <w:sz w:val="20"/>
                      </w:rPr>
                      <w:tab/>
                    </w:r>
                    <w:r>
                      <w:rPr>
                        <w:b/>
                        <w:w w:val="95"/>
                        <w:sz w:val="20"/>
                      </w:rPr>
                      <w:t>духовно-</w:t>
                    </w:r>
                  </w:p>
                </w:txbxContent>
              </v:textbox>
            </v:shape>
            <v:shape id="_x0000_s2260" type="#_x0000_t202" style="position:absolute;left:2654;top:3712;width:3635;height:682" filled="f" stroked="f">
              <v:textbox inset="0,0,0,0">
                <w:txbxContent>
                  <w:p w:rsidR="0038304F" w:rsidRDefault="0038304F">
                    <w:pPr>
                      <w:tabs>
                        <w:tab w:val="left" w:pos="2596"/>
                        <w:tab w:val="left" w:pos="3614"/>
                      </w:tabs>
                      <w:spacing w:line="221" w:lineRule="exact"/>
                      <w:ind w:left="609"/>
                      <w:rPr>
                        <w:sz w:val="20"/>
                      </w:rPr>
                    </w:pPr>
                    <w:r>
                      <w:rPr>
                        <w:sz w:val="20"/>
                      </w:rPr>
                      <w:t>Сотрудничество</w:t>
                    </w:r>
                    <w:r>
                      <w:rPr>
                        <w:sz w:val="20"/>
                      </w:rPr>
                      <w:tab/>
                    </w:r>
                    <w:r>
                      <w:rPr>
                        <w:w w:val="99"/>
                        <w:sz w:val="20"/>
                        <w:u w:val="single"/>
                      </w:rPr>
                      <w:t xml:space="preserve"> </w:t>
                    </w:r>
                    <w:r>
                      <w:rPr>
                        <w:sz w:val="20"/>
                        <w:u w:val="single"/>
                      </w:rPr>
                      <w:tab/>
                    </w:r>
                  </w:p>
                  <w:p w:rsidR="0038304F" w:rsidRDefault="0038304F">
                    <w:pPr>
                      <w:ind w:left="201" w:right="1068" w:hanging="202"/>
                      <w:rPr>
                        <w:sz w:val="20"/>
                      </w:rPr>
                    </w:pPr>
                    <w:r>
                      <w:rPr>
                        <w:sz w:val="20"/>
                      </w:rPr>
                      <w:t>с МБДУ ДОД «Зыковская дет ская музыкальная школа»</w:t>
                    </w:r>
                  </w:p>
                </w:txbxContent>
              </v:textbox>
            </v:shape>
            <v:shape id="_x0000_s2259" type="#_x0000_t202" style="position:absolute;left:6565;top:4010;width:1832;height:682" filled="f" stroked="f">
              <v:textbox inset="0,0,0,0">
                <w:txbxContent>
                  <w:p w:rsidR="0038304F" w:rsidRDefault="0038304F">
                    <w:pPr>
                      <w:spacing w:line="221" w:lineRule="exact"/>
                      <w:ind w:right="19"/>
                      <w:jc w:val="center"/>
                      <w:rPr>
                        <w:sz w:val="20"/>
                      </w:rPr>
                    </w:pPr>
                    <w:r>
                      <w:rPr>
                        <w:sz w:val="20"/>
                      </w:rPr>
                      <w:t>Сотрудничество</w:t>
                    </w:r>
                  </w:p>
                  <w:p w:rsidR="0038304F" w:rsidRDefault="0038304F">
                    <w:pPr>
                      <w:ind w:right="18"/>
                      <w:jc w:val="center"/>
                      <w:rPr>
                        <w:sz w:val="20"/>
                      </w:rPr>
                    </w:pPr>
                    <w:r>
                      <w:rPr>
                        <w:sz w:val="20"/>
                      </w:rPr>
                      <w:t>с РШП, МЦ «Созвез- дие»</w:t>
                    </w:r>
                  </w:p>
                </w:txbxContent>
              </v:textbox>
            </v:shape>
            <v:shape id="_x0000_s2258" type="#_x0000_t202" style="position:absolute;left:9129;top:3729;width:2337;height:451" filled="f" stroked="f">
              <v:textbox inset="0,0,0,0">
                <w:txbxContent>
                  <w:p w:rsidR="0038304F" w:rsidRDefault="0038304F">
                    <w:pPr>
                      <w:rPr>
                        <w:b/>
                        <w:sz w:val="20"/>
                      </w:rPr>
                    </w:pPr>
                    <w:r>
                      <w:rPr>
                        <w:b/>
                        <w:sz w:val="20"/>
                      </w:rPr>
                      <w:t>нравственной культуры народов России» )</w:t>
                    </w:r>
                  </w:p>
                </w:txbxContent>
              </v:textbox>
            </v:shape>
            <w10:wrap type="topAndBottom" anchorx="page"/>
          </v:group>
        </w:pict>
      </w:r>
    </w:p>
    <w:p w:rsidR="00BE63DE" w:rsidRDefault="00855029">
      <w:pPr>
        <w:spacing w:before="193" w:line="274" w:lineRule="exact"/>
        <w:ind w:left="1679"/>
        <w:jc w:val="both"/>
        <w:rPr>
          <w:b/>
          <w:sz w:val="24"/>
        </w:rPr>
      </w:pPr>
      <w:r>
        <w:rPr>
          <w:b/>
          <w:sz w:val="24"/>
        </w:rPr>
        <w:t>Планируемые результаты</w:t>
      </w:r>
    </w:p>
    <w:p w:rsidR="00BE63DE" w:rsidRDefault="00855029">
      <w:pPr>
        <w:pStyle w:val="a3"/>
        <w:ind w:right="695" w:firstLine="566"/>
      </w:pPr>
      <w:r>
        <w:t>В школе формируется личность, осознающая себя частью общества и гражданином своего Отечества, овладевающая следующими компетенциями:</w:t>
      </w:r>
    </w:p>
    <w:p w:rsidR="00BE63DE" w:rsidRDefault="00855029">
      <w:pPr>
        <w:pStyle w:val="a4"/>
        <w:numPr>
          <w:ilvl w:val="0"/>
          <w:numId w:val="106"/>
        </w:numPr>
        <w:tabs>
          <w:tab w:val="left" w:pos="1822"/>
        </w:tabs>
        <w:ind w:right="686" w:hanging="360"/>
        <w:jc w:val="both"/>
        <w:rPr>
          <w:sz w:val="24"/>
        </w:rPr>
      </w:pPr>
      <w:r>
        <w:rPr>
          <w:sz w:val="24"/>
        </w:rPr>
        <w:t>ценностное отношение к России, своему народу, своему краю, отечественному культур- но-историческому наследию, государственной символике, законам Российской Федера- ции, родному языку, народным традициям, старшему</w:t>
      </w:r>
      <w:r>
        <w:rPr>
          <w:spacing w:val="-16"/>
          <w:sz w:val="24"/>
        </w:rPr>
        <w:t xml:space="preserve"> </w:t>
      </w:r>
      <w:r>
        <w:rPr>
          <w:sz w:val="24"/>
        </w:rPr>
        <w:t>поколению;</w:t>
      </w:r>
    </w:p>
    <w:p w:rsidR="00BE63DE" w:rsidRDefault="00855029">
      <w:pPr>
        <w:pStyle w:val="a4"/>
        <w:numPr>
          <w:ilvl w:val="0"/>
          <w:numId w:val="106"/>
        </w:numPr>
        <w:tabs>
          <w:tab w:val="left" w:pos="1822"/>
        </w:tabs>
        <w:ind w:right="684" w:hanging="360"/>
        <w:jc w:val="both"/>
        <w:rPr>
          <w:sz w:val="24"/>
        </w:rPr>
      </w:pPr>
      <w:r>
        <w:rPr>
          <w:sz w:val="24"/>
        </w:rPr>
        <w:t>имеют представление об институтах гражданского общества, о государственном устрой- стве и социальной структуре российского общества, наиболее значимых страницах исто- рии страны, об этнических традициях и культурном достоянии своего края, о примерах исполнения гражданского и патриотического</w:t>
      </w:r>
      <w:r>
        <w:rPr>
          <w:spacing w:val="-1"/>
          <w:sz w:val="24"/>
        </w:rPr>
        <w:t xml:space="preserve"> </w:t>
      </w:r>
      <w:r>
        <w:rPr>
          <w:sz w:val="24"/>
        </w:rPr>
        <w:t>долга;</w:t>
      </w:r>
    </w:p>
    <w:p w:rsidR="00BE63DE" w:rsidRDefault="00855029">
      <w:pPr>
        <w:pStyle w:val="a4"/>
        <w:numPr>
          <w:ilvl w:val="0"/>
          <w:numId w:val="106"/>
        </w:numPr>
        <w:tabs>
          <w:tab w:val="left" w:pos="1822"/>
        </w:tabs>
        <w:ind w:left="1821" w:hanging="349"/>
        <w:jc w:val="both"/>
        <w:rPr>
          <w:sz w:val="24"/>
        </w:rPr>
      </w:pPr>
      <w:r>
        <w:rPr>
          <w:sz w:val="24"/>
        </w:rPr>
        <w:t>опыт постижения ценностей гражданского общества, национальной истории и</w:t>
      </w:r>
      <w:r>
        <w:rPr>
          <w:spacing w:val="-12"/>
          <w:sz w:val="24"/>
        </w:rPr>
        <w:t xml:space="preserve"> </w:t>
      </w:r>
      <w:r>
        <w:rPr>
          <w:sz w:val="24"/>
        </w:rPr>
        <w:t>культуры;</w:t>
      </w:r>
    </w:p>
    <w:p w:rsidR="00BE63DE" w:rsidRDefault="00855029">
      <w:pPr>
        <w:pStyle w:val="a4"/>
        <w:numPr>
          <w:ilvl w:val="0"/>
          <w:numId w:val="106"/>
        </w:numPr>
        <w:tabs>
          <w:tab w:val="left" w:pos="1822"/>
        </w:tabs>
        <w:ind w:left="1821" w:hanging="349"/>
        <w:jc w:val="both"/>
        <w:rPr>
          <w:sz w:val="24"/>
        </w:rPr>
      </w:pPr>
      <w:r>
        <w:rPr>
          <w:sz w:val="24"/>
        </w:rPr>
        <w:t>опыт ролевого взаимодействия и реализации гражданской, патриотической</w:t>
      </w:r>
      <w:r>
        <w:rPr>
          <w:spacing w:val="-7"/>
          <w:sz w:val="24"/>
        </w:rPr>
        <w:t xml:space="preserve"> </w:t>
      </w:r>
      <w:r>
        <w:rPr>
          <w:sz w:val="24"/>
        </w:rPr>
        <w:t>позиции;</w:t>
      </w:r>
    </w:p>
    <w:p w:rsidR="00BE63DE" w:rsidRDefault="00855029">
      <w:pPr>
        <w:pStyle w:val="a4"/>
        <w:numPr>
          <w:ilvl w:val="0"/>
          <w:numId w:val="106"/>
        </w:numPr>
        <w:tabs>
          <w:tab w:val="left" w:pos="1822"/>
        </w:tabs>
        <w:ind w:left="1821" w:hanging="349"/>
        <w:jc w:val="both"/>
        <w:rPr>
          <w:sz w:val="24"/>
        </w:rPr>
      </w:pPr>
      <w:r>
        <w:rPr>
          <w:sz w:val="24"/>
        </w:rPr>
        <w:t>опыт социальной и межкультурной</w:t>
      </w:r>
      <w:r>
        <w:rPr>
          <w:spacing w:val="-3"/>
          <w:sz w:val="24"/>
        </w:rPr>
        <w:t xml:space="preserve"> </w:t>
      </w:r>
      <w:r>
        <w:rPr>
          <w:sz w:val="24"/>
        </w:rPr>
        <w:t>коммуникации;</w:t>
      </w:r>
    </w:p>
    <w:p w:rsidR="00BE63DE" w:rsidRDefault="00855029">
      <w:pPr>
        <w:pStyle w:val="a4"/>
        <w:numPr>
          <w:ilvl w:val="0"/>
          <w:numId w:val="106"/>
        </w:numPr>
        <w:tabs>
          <w:tab w:val="left" w:pos="1822"/>
        </w:tabs>
        <w:ind w:left="1821" w:hanging="349"/>
        <w:jc w:val="both"/>
        <w:rPr>
          <w:sz w:val="24"/>
        </w:rPr>
      </w:pPr>
      <w:r>
        <w:rPr>
          <w:sz w:val="24"/>
        </w:rPr>
        <w:t>знания о правах и обязанностях человека, гражданина, семьянина,</w:t>
      </w:r>
      <w:r>
        <w:rPr>
          <w:spacing w:val="-2"/>
          <w:sz w:val="24"/>
        </w:rPr>
        <w:t xml:space="preserve"> </w:t>
      </w:r>
      <w:r>
        <w:rPr>
          <w:sz w:val="24"/>
        </w:rPr>
        <w:t>товарища.</w:t>
      </w:r>
    </w:p>
    <w:p w:rsidR="00BE63DE" w:rsidRDefault="00BE63DE">
      <w:pPr>
        <w:pStyle w:val="a3"/>
        <w:spacing w:before="3"/>
        <w:ind w:left="0"/>
        <w:jc w:val="left"/>
      </w:pPr>
    </w:p>
    <w:p w:rsidR="00BE63DE" w:rsidRDefault="00855029">
      <w:pPr>
        <w:pStyle w:val="Heading3"/>
        <w:ind w:left="5597"/>
        <w:jc w:val="left"/>
      </w:pPr>
      <w:r>
        <w:t>Мониторинг</w:t>
      </w:r>
    </w:p>
    <w:p w:rsidR="00BE63DE" w:rsidRDefault="00855029">
      <w:pPr>
        <w:pStyle w:val="a3"/>
        <w:spacing w:line="274" w:lineRule="exact"/>
        <w:ind w:left="1713"/>
        <w:jc w:val="left"/>
      </w:pPr>
      <w:r>
        <w:t>Методика «Патриотизм и как я его понимаю».</w:t>
      </w:r>
    </w:p>
    <w:p w:rsidR="00BE63DE" w:rsidRDefault="00855029">
      <w:pPr>
        <w:pStyle w:val="a3"/>
        <w:ind w:left="1540" w:right="700"/>
        <w:jc w:val="left"/>
      </w:pPr>
      <w:r>
        <w:t>Методики А.Н.Капустиной и М.И.Шиловой (изучение уровня воспитанности обучающих- ся).</w:t>
      </w:r>
    </w:p>
    <w:p w:rsidR="00BE63DE" w:rsidRDefault="00BE63DE">
      <w:pPr>
        <w:pStyle w:val="a3"/>
        <w:spacing w:before="5"/>
        <w:ind w:left="0"/>
        <w:jc w:val="left"/>
      </w:pPr>
    </w:p>
    <w:p w:rsidR="00BE63DE" w:rsidRDefault="00855029">
      <w:pPr>
        <w:pStyle w:val="Heading3"/>
        <w:ind w:left="4877"/>
      </w:pPr>
      <w:r>
        <w:t>Модуль «Я - человек»</w:t>
      </w:r>
    </w:p>
    <w:p w:rsidR="00BE63DE" w:rsidRDefault="00855029">
      <w:pPr>
        <w:pStyle w:val="a3"/>
        <w:spacing w:line="274" w:lineRule="exact"/>
        <w:ind w:left="1821"/>
      </w:pPr>
      <w:r>
        <w:t>Направление 2: Воспитание нравственных чувств и этического сознания.</w:t>
      </w:r>
    </w:p>
    <w:p w:rsidR="00BE63DE" w:rsidRDefault="00855029">
      <w:pPr>
        <w:pStyle w:val="a3"/>
        <w:ind w:right="686" w:firstLine="708"/>
      </w:pPr>
      <w:r>
        <w:t>Цель: возрождение духовно-нравственного потенциала нации, воспитание свободных граждан с чувством личной ответственности и моральности, способной к продуктивной преоб- разовательной деятельности и жизнетворчеству.</w:t>
      </w:r>
    </w:p>
    <w:p w:rsidR="00BE63DE" w:rsidRDefault="00855029">
      <w:pPr>
        <w:pStyle w:val="a3"/>
        <w:ind w:left="1821"/>
      </w:pPr>
      <w:r>
        <w:t>Задачи модуля:</w:t>
      </w:r>
    </w:p>
    <w:p w:rsidR="00BE63DE" w:rsidRDefault="00855029">
      <w:pPr>
        <w:pStyle w:val="a4"/>
        <w:numPr>
          <w:ilvl w:val="0"/>
          <w:numId w:val="106"/>
        </w:numPr>
        <w:tabs>
          <w:tab w:val="left" w:pos="1821"/>
          <w:tab w:val="left" w:pos="1822"/>
        </w:tabs>
        <w:ind w:left="1821" w:hanging="349"/>
        <w:rPr>
          <w:sz w:val="24"/>
        </w:rPr>
      </w:pPr>
      <w:r>
        <w:rPr>
          <w:sz w:val="24"/>
        </w:rPr>
        <w:t>формирование духовно-нравственных</w:t>
      </w:r>
      <w:r>
        <w:rPr>
          <w:spacing w:val="-1"/>
          <w:sz w:val="24"/>
        </w:rPr>
        <w:t xml:space="preserve"> </w:t>
      </w:r>
      <w:r>
        <w:rPr>
          <w:sz w:val="24"/>
        </w:rPr>
        <w:t>ориентиров;</w:t>
      </w:r>
    </w:p>
    <w:p w:rsidR="00BE63DE" w:rsidRDefault="00855029">
      <w:pPr>
        <w:pStyle w:val="a4"/>
        <w:numPr>
          <w:ilvl w:val="0"/>
          <w:numId w:val="106"/>
        </w:numPr>
        <w:tabs>
          <w:tab w:val="left" w:pos="1821"/>
          <w:tab w:val="left" w:pos="1822"/>
        </w:tabs>
        <w:ind w:left="1821" w:hanging="349"/>
        <w:rPr>
          <w:sz w:val="24"/>
        </w:rPr>
      </w:pPr>
      <w:r>
        <w:rPr>
          <w:sz w:val="24"/>
        </w:rPr>
        <w:t>развитие коммуникативной, социокультурной</w:t>
      </w:r>
      <w:r>
        <w:rPr>
          <w:spacing w:val="-3"/>
          <w:sz w:val="24"/>
        </w:rPr>
        <w:t xml:space="preserve"> </w:t>
      </w:r>
      <w:r>
        <w:rPr>
          <w:sz w:val="24"/>
        </w:rPr>
        <w:t>компетенции;</w:t>
      </w:r>
    </w:p>
    <w:p w:rsidR="00BE63DE" w:rsidRDefault="00855029">
      <w:pPr>
        <w:pStyle w:val="a4"/>
        <w:numPr>
          <w:ilvl w:val="0"/>
          <w:numId w:val="106"/>
        </w:numPr>
        <w:tabs>
          <w:tab w:val="left" w:pos="1821"/>
          <w:tab w:val="left" w:pos="1822"/>
        </w:tabs>
        <w:spacing w:before="1"/>
        <w:ind w:left="1821" w:hanging="349"/>
        <w:rPr>
          <w:sz w:val="24"/>
        </w:rPr>
      </w:pPr>
      <w:r>
        <w:rPr>
          <w:sz w:val="24"/>
        </w:rPr>
        <w:t>повышение уровня воспитанности</w:t>
      </w:r>
      <w:r>
        <w:rPr>
          <w:spacing w:val="3"/>
          <w:sz w:val="24"/>
        </w:rPr>
        <w:t xml:space="preserve"> </w:t>
      </w:r>
      <w:r>
        <w:rPr>
          <w:sz w:val="24"/>
        </w:rPr>
        <w:t>учащихся;</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4"/>
        <w:numPr>
          <w:ilvl w:val="0"/>
          <w:numId w:val="106"/>
        </w:numPr>
        <w:tabs>
          <w:tab w:val="left" w:pos="1821"/>
          <w:tab w:val="left" w:pos="1822"/>
        </w:tabs>
        <w:spacing w:before="66"/>
        <w:ind w:left="1821" w:hanging="349"/>
        <w:rPr>
          <w:sz w:val="24"/>
        </w:rPr>
      </w:pPr>
      <w:r>
        <w:rPr>
          <w:sz w:val="24"/>
        </w:rPr>
        <w:t>развитие умений и навыков социального</w:t>
      </w:r>
      <w:r>
        <w:rPr>
          <w:spacing w:val="-1"/>
          <w:sz w:val="24"/>
        </w:rPr>
        <w:t xml:space="preserve"> </w:t>
      </w:r>
      <w:r>
        <w:rPr>
          <w:sz w:val="24"/>
        </w:rPr>
        <w:t>общения;</w:t>
      </w:r>
    </w:p>
    <w:p w:rsidR="00BE63DE" w:rsidRDefault="00855029">
      <w:pPr>
        <w:pStyle w:val="a4"/>
        <w:numPr>
          <w:ilvl w:val="0"/>
          <w:numId w:val="106"/>
        </w:numPr>
        <w:tabs>
          <w:tab w:val="left" w:pos="1821"/>
          <w:tab w:val="left" w:pos="1822"/>
        </w:tabs>
        <w:ind w:left="1821" w:hanging="349"/>
        <w:rPr>
          <w:sz w:val="24"/>
        </w:rPr>
      </w:pPr>
      <w:r>
        <w:rPr>
          <w:sz w:val="24"/>
        </w:rPr>
        <w:t>воспитание культуры общения, культуры</w:t>
      </w:r>
      <w:r>
        <w:rPr>
          <w:spacing w:val="-3"/>
          <w:sz w:val="24"/>
        </w:rPr>
        <w:t xml:space="preserve"> </w:t>
      </w:r>
      <w:r>
        <w:rPr>
          <w:sz w:val="24"/>
        </w:rPr>
        <w:t>поведения;</w:t>
      </w:r>
    </w:p>
    <w:p w:rsidR="00BE63DE" w:rsidRDefault="00855029">
      <w:pPr>
        <w:pStyle w:val="a4"/>
        <w:numPr>
          <w:ilvl w:val="0"/>
          <w:numId w:val="106"/>
        </w:numPr>
        <w:tabs>
          <w:tab w:val="left" w:pos="1821"/>
          <w:tab w:val="left" w:pos="1822"/>
        </w:tabs>
        <w:ind w:left="1821" w:hanging="349"/>
        <w:rPr>
          <w:sz w:val="24"/>
        </w:rPr>
      </w:pPr>
      <w:r>
        <w:rPr>
          <w:sz w:val="24"/>
        </w:rPr>
        <w:t>создание условий для самоутверждения учащихся в</w:t>
      </w:r>
      <w:r>
        <w:rPr>
          <w:spacing w:val="-1"/>
          <w:sz w:val="24"/>
        </w:rPr>
        <w:t xml:space="preserve"> </w:t>
      </w:r>
      <w:r>
        <w:rPr>
          <w:sz w:val="24"/>
        </w:rPr>
        <w:t>коллективе;</w:t>
      </w:r>
    </w:p>
    <w:p w:rsidR="00BE63DE" w:rsidRDefault="00855029">
      <w:pPr>
        <w:pStyle w:val="a4"/>
        <w:numPr>
          <w:ilvl w:val="0"/>
          <w:numId w:val="106"/>
        </w:numPr>
        <w:tabs>
          <w:tab w:val="left" w:pos="1821"/>
          <w:tab w:val="left" w:pos="1822"/>
        </w:tabs>
        <w:spacing w:before="1"/>
        <w:ind w:left="1821" w:hanging="349"/>
        <w:rPr>
          <w:sz w:val="24"/>
        </w:rPr>
      </w:pPr>
      <w:r>
        <w:rPr>
          <w:sz w:val="24"/>
        </w:rPr>
        <w:t>формирование социальной активности личности</w:t>
      </w:r>
      <w:r>
        <w:rPr>
          <w:spacing w:val="1"/>
          <w:sz w:val="24"/>
        </w:rPr>
        <w:t xml:space="preserve"> </w:t>
      </w:r>
      <w:r>
        <w:rPr>
          <w:sz w:val="24"/>
        </w:rPr>
        <w:t>учащихся;</w:t>
      </w:r>
    </w:p>
    <w:p w:rsidR="00BE63DE" w:rsidRDefault="00855029">
      <w:pPr>
        <w:pStyle w:val="a4"/>
        <w:numPr>
          <w:ilvl w:val="0"/>
          <w:numId w:val="106"/>
        </w:numPr>
        <w:tabs>
          <w:tab w:val="left" w:pos="1821"/>
          <w:tab w:val="left" w:pos="1822"/>
        </w:tabs>
        <w:ind w:left="1821" w:hanging="349"/>
        <w:rPr>
          <w:sz w:val="24"/>
        </w:rPr>
      </w:pPr>
      <w:r>
        <w:rPr>
          <w:sz w:val="24"/>
        </w:rPr>
        <w:t>формирование представления о базовых национальных российских</w:t>
      </w:r>
      <w:r>
        <w:rPr>
          <w:spacing w:val="-3"/>
          <w:sz w:val="24"/>
        </w:rPr>
        <w:t xml:space="preserve"> </w:t>
      </w:r>
      <w:r>
        <w:rPr>
          <w:sz w:val="24"/>
        </w:rPr>
        <w:t>ценностях;</w:t>
      </w:r>
    </w:p>
    <w:p w:rsidR="00BE63DE" w:rsidRDefault="00855029">
      <w:pPr>
        <w:pStyle w:val="a4"/>
        <w:numPr>
          <w:ilvl w:val="0"/>
          <w:numId w:val="106"/>
        </w:numPr>
        <w:tabs>
          <w:tab w:val="left" w:pos="1821"/>
          <w:tab w:val="left" w:pos="1822"/>
        </w:tabs>
        <w:ind w:right="812" w:hanging="360"/>
        <w:rPr>
          <w:sz w:val="24"/>
        </w:rPr>
      </w:pPr>
      <w:r>
        <w:rPr>
          <w:sz w:val="24"/>
        </w:rPr>
        <w:t>формирование представления о религиозной картине мира, роли традиционных религий в развитии Российского государства, в истории и культуре нашей</w:t>
      </w:r>
      <w:r>
        <w:rPr>
          <w:spacing w:val="-13"/>
          <w:sz w:val="24"/>
        </w:rPr>
        <w:t xml:space="preserve"> </w:t>
      </w:r>
      <w:r>
        <w:rPr>
          <w:sz w:val="24"/>
        </w:rPr>
        <w:t>страны;</w:t>
      </w:r>
    </w:p>
    <w:p w:rsidR="00BE63DE" w:rsidRDefault="00855029">
      <w:pPr>
        <w:pStyle w:val="a4"/>
        <w:numPr>
          <w:ilvl w:val="0"/>
          <w:numId w:val="106"/>
        </w:numPr>
        <w:tabs>
          <w:tab w:val="left" w:pos="1821"/>
          <w:tab w:val="left" w:pos="1822"/>
        </w:tabs>
        <w:ind w:left="1821" w:hanging="349"/>
        <w:rPr>
          <w:sz w:val="24"/>
        </w:rPr>
      </w:pPr>
      <w:r>
        <w:rPr>
          <w:sz w:val="24"/>
        </w:rPr>
        <w:t>воспитание уважения к людям разных</w:t>
      </w:r>
      <w:r>
        <w:rPr>
          <w:spacing w:val="1"/>
          <w:sz w:val="24"/>
        </w:rPr>
        <w:t xml:space="preserve"> </w:t>
      </w:r>
      <w:r>
        <w:rPr>
          <w:sz w:val="24"/>
        </w:rPr>
        <w:t>возрастов.</w:t>
      </w:r>
    </w:p>
    <w:p w:rsidR="00BE63DE" w:rsidRDefault="00855029">
      <w:pPr>
        <w:pStyle w:val="a4"/>
        <w:numPr>
          <w:ilvl w:val="0"/>
          <w:numId w:val="106"/>
        </w:numPr>
        <w:tabs>
          <w:tab w:val="left" w:pos="1821"/>
          <w:tab w:val="left" w:pos="1822"/>
        </w:tabs>
        <w:ind w:right="859" w:hanging="360"/>
        <w:rPr>
          <w:sz w:val="24"/>
        </w:rPr>
      </w:pPr>
      <w:r>
        <w:rPr>
          <w:sz w:val="24"/>
        </w:rPr>
        <w:t>воспитание сознательной дисциплины и культуры поведения, ответственности и испол- нительности;</w:t>
      </w:r>
    </w:p>
    <w:p w:rsidR="00BE63DE" w:rsidRDefault="00855029">
      <w:pPr>
        <w:pStyle w:val="a4"/>
        <w:numPr>
          <w:ilvl w:val="0"/>
          <w:numId w:val="106"/>
        </w:numPr>
        <w:tabs>
          <w:tab w:val="left" w:pos="1821"/>
          <w:tab w:val="left" w:pos="1822"/>
        </w:tabs>
        <w:ind w:right="839" w:hanging="360"/>
        <w:rPr>
          <w:sz w:val="24"/>
        </w:rPr>
      </w:pPr>
      <w:r>
        <w:rPr>
          <w:sz w:val="24"/>
        </w:rPr>
        <w:t>формирование потребности самообразования, самовоспитания своих морально-волевых качеств.</w:t>
      </w:r>
    </w:p>
    <w:p w:rsidR="00BE63DE" w:rsidRDefault="00855029">
      <w:pPr>
        <w:pStyle w:val="a3"/>
        <w:ind w:right="688" w:firstLine="708"/>
      </w:pPr>
      <w:r>
        <w:t>Ценности: нравственный выбор; жизнь и смысл жизни; справедливость; милосердие; честь, достоинство; любовь, почитание родителей, забота о старших и младших, свобода сове- сти и вероисповедания; толерантность, представление о вере, духовной культуре и светской этике.</w:t>
      </w:r>
    </w:p>
    <w:p w:rsidR="00BE63DE" w:rsidRDefault="00855029">
      <w:pPr>
        <w:pStyle w:val="a3"/>
        <w:ind w:left="1821"/>
        <w:jc w:val="left"/>
      </w:pPr>
      <w:r>
        <w:t>Содержание, виды деятельности:</w:t>
      </w:r>
    </w:p>
    <w:p w:rsidR="00BE63DE" w:rsidRDefault="00855029">
      <w:pPr>
        <w:pStyle w:val="a4"/>
        <w:numPr>
          <w:ilvl w:val="0"/>
          <w:numId w:val="121"/>
        </w:numPr>
        <w:tabs>
          <w:tab w:val="left" w:pos="1253"/>
        </w:tabs>
        <w:ind w:left="1252" w:hanging="140"/>
        <w:rPr>
          <w:sz w:val="24"/>
        </w:rPr>
      </w:pPr>
      <w:r>
        <w:rPr>
          <w:sz w:val="24"/>
        </w:rPr>
        <w:t>единство, целостность и преемственность в нравственном воспитании младших</w:t>
      </w:r>
      <w:r>
        <w:rPr>
          <w:spacing w:val="-9"/>
          <w:sz w:val="24"/>
        </w:rPr>
        <w:t xml:space="preserve"> </w:t>
      </w:r>
      <w:r>
        <w:rPr>
          <w:sz w:val="24"/>
        </w:rPr>
        <w:t>школьников;</w:t>
      </w:r>
    </w:p>
    <w:p w:rsidR="00BE63DE" w:rsidRDefault="00855029">
      <w:pPr>
        <w:pStyle w:val="a4"/>
        <w:numPr>
          <w:ilvl w:val="0"/>
          <w:numId w:val="121"/>
        </w:numPr>
        <w:tabs>
          <w:tab w:val="left" w:pos="1263"/>
        </w:tabs>
        <w:ind w:right="686" w:firstLine="0"/>
        <w:rPr>
          <w:sz w:val="24"/>
        </w:rPr>
      </w:pPr>
      <w:r>
        <w:rPr>
          <w:sz w:val="24"/>
        </w:rPr>
        <w:t>учет индивидуальных, возрастных особенностей детей как предпосылок успешности духовно- нравственного развития и</w:t>
      </w:r>
      <w:r>
        <w:rPr>
          <w:spacing w:val="-1"/>
          <w:sz w:val="24"/>
        </w:rPr>
        <w:t xml:space="preserve"> </w:t>
      </w:r>
      <w:r>
        <w:rPr>
          <w:sz w:val="24"/>
        </w:rPr>
        <w:t>воспитания;</w:t>
      </w:r>
    </w:p>
    <w:p w:rsidR="00BE63DE" w:rsidRDefault="00855029">
      <w:pPr>
        <w:pStyle w:val="a4"/>
        <w:numPr>
          <w:ilvl w:val="0"/>
          <w:numId w:val="121"/>
        </w:numPr>
        <w:tabs>
          <w:tab w:val="left" w:pos="1253"/>
        </w:tabs>
        <w:spacing w:before="1"/>
        <w:ind w:left="1252" w:hanging="140"/>
        <w:rPr>
          <w:sz w:val="24"/>
        </w:rPr>
      </w:pPr>
      <w:r>
        <w:rPr>
          <w:sz w:val="24"/>
        </w:rPr>
        <w:t>приоритет общечеловеческих нравственных ценностей;</w:t>
      </w:r>
    </w:p>
    <w:p w:rsidR="00BE63DE" w:rsidRDefault="00855029">
      <w:pPr>
        <w:pStyle w:val="a4"/>
        <w:numPr>
          <w:ilvl w:val="0"/>
          <w:numId w:val="121"/>
        </w:numPr>
        <w:tabs>
          <w:tab w:val="left" w:pos="1253"/>
        </w:tabs>
        <w:ind w:left="1252" w:hanging="140"/>
        <w:rPr>
          <w:sz w:val="24"/>
        </w:rPr>
      </w:pPr>
      <w:r>
        <w:rPr>
          <w:sz w:val="24"/>
        </w:rPr>
        <w:t>развитие интереса к человеку, как высшей</w:t>
      </w:r>
      <w:r>
        <w:rPr>
          <w:spacing w:val="-1"/>
          <w:sz w:val="24"/>
        </w:rPr>
        <w:t xml:space="preserve"> </w:t>
      </w:r>
      <w:r>
        <w:rPr>
          <w:sz w:val="24"/>
        </w:rPr>
        <w:t>ценности;</w:t>
      </w:r>
    </w:p>
    <w:p w:rsidR="00BE63DE" w:rsidRDefault="00855029">
      <w:pPr>
        <w:pStyle w:val="a4"/>
        <w:numPr>
          <w:ilvl w:val="0"/>
          <w:numId w:val="121"/>
        </w:numPr>
        <w:tabs>
          <w:tab w:val="left" w:pos="1253"/>
        </w:tabs>
        <w:ind w:left="1252" w:hanging="140"/>
        <w:rPr>
          <w:sz w:val="24"/>
        </w:rPr>
      </w:pPr>
      <w:r>
        <w:rPr>
          <w:sz w:val="24"/>
        </w:rPr>
        <w:t>расширение педагогического пространства, предание ему национального</w:t>
      </w:r>
      <w:r>
        <w:rPr>
          <w:spacing w:val="-9"/>
          <w:sz w:val="24"/>
        </w:rPr>
        <w:t xml:space="preserve"> </w:t>
      </w:r>
      <w:r>
        <w:rPr>
          <w:sz w:val="24"/>
        </w:rPr>
        <w:t>контекста;</w:t>
      </w:r>
    </w:p>
    <w:p w:rsidR="00BE63DE" w:rsidRDefault="00855029">
      <w:pPr>
        <w:pStyle w:val="a4"/>
        <w:numPr>
          <w:ilvl w:val="0"/>
          <w:numId w:val="121"/>
        </w:numPr>
        <w:tabs>
          <w:tab w:val="left" w:pos="1272"/>
        </w:tabs>
        <w:ind w:right="685" w:firstLine="0"/>
        <w:rPr>
          <w:sz w:val="24"/>
        </w:rPr>
      </w:pPr>
      <w:r>
        <w:rPr>
          <w:sz w:val="24"/>
        </w:rPr>
        <w:t>развитие способности к рефлексии, умение ставить себя на место другого, сопереживать, ис- кать и находить способы человеческой</w:t>
      </w:r>
      <w:r>
        <w:rPr>
          <w:spacing w:val="-2"/>
          <w:sz w:val="24"/>
        </w:rPr>
        <w:t xml:space="preserve"> </w:t>
      </w:r>
      <w:r>
        <w:rPr>
          <w:sz w:val="24"/>
        </w:rPr>
        <w:t>поддержки;</w:t>
      </w:r>
    </w:p>
    <w:p w:rsidR="00BE63DE" w:rsidRDefault="00855029">
      <w:pPr>
        <w:pStyle w:val="a4"/>
        <w:numPr>
          <w:ilvl w:val="0"/>
          <w:numId w:val="121"/>
        </w:numPr>
        <w:tabs>
          <w:tab w:val="left" w:pos="1265"/>
        </w:tabs>
        <w:ind w:right="685" w:firstLine="0"/>
        <w:jc w:val="both"/>
        <w:rPr>
          <w:sz w:val="24"/>
        </w:rPr>
      </w:pPr>
      <w:r>
        <w:rPr>
          <w:sz w:val="24"/>
        </w:rPr>
        <w:t>применение технологий духовно-нравственного развития и воспитания школьников, основан- ных на гуманно-личностном подходе, способных сформировать тип личности, отличающейся чувством собственного достоинства, стремлением служить людям, обостренным вниманием к чужой</w:t>
      </w:r>
      <w:r>
        <w:rPr>
          <w:spacing w:val="-1"/>
          <w:sz w:val="24"/>
        </w:rPr>
        <w:t xml:space="preserve"> </w:t>
      </w:r>
      <w:r>
        <w:rPr>
          <w:sz w:val="24"/>
        </w:rPr>
        <w:t>беде;</w:t>
      </w:r>
    </w:p>
    <w:p w:rsidR="00BE63DE" w:rsidRDefault="00855029">
      <w:pPr>
        <w:pStyle w:val="a4"/>
        <w:numPr>
          <w:ilvl w:val="0"/>
          <w:numId w:val="121"/>
        </w:numPr>
        <w:tabs>
          <w:tab w:val="left" w:pos="1255"/>
        </w:tabs>
        <w:ind w:left="1254" w:hanging="142"/>
        <w:rPr>
          <w:sz w:val="24"/>
        </w:rPr>
      </w:pPr>
      <w:r>
        <w:rPr>
          <w:sz w:val="24"/>
        </w:rPr>
        <w:t>умение совершать нравственные</w:t>
      </w:r>
      <w:r>
        <w:rPr>
          <w:spacing w:val="-3"/>
          <w:sz w:val="24"/>
        </w:rPr>
        <w:t xml:space="preserve"> </w:t>
      </w:r>
      <w:r>
        <w:rPr>
          <w:sz w:val="24"/>
        </w:rPr>
        <w:t>поступки;</w:t>
      </w:r>
    </w:p>
    <w:p w:rsidR="00BE63DE" w:rsidRDefault="00855029">
      <w:pPr>
        <w:pStyle w:val="a4"/>
        <w:numPr>
          <w:ilvl w:val="0"/>
          <w:numId w:val="121"/>
        </w:numPr>
        <w:tabs>
          <w:tab w:val="left" w:pos="1253"/>
        </w:tabs>
        <w:ind w:left="1252" w:hanging="140"/>
        <w:rPr>
          <w:sz w:val="24"/>
        </w:rPr>
      </w:pPr>
      <w:r>
        <w:rPr>
          <w:sz w:val="24"/>
        </w:rPr>
        <w:t>стимулирование и поощрение достижений учащихся в данном</w:t>
      </w:r>
      <w:r>
        <w:rPr>
          <w:spacing w:val="-5"/>
          <w:sz w:val="24"/>
        </w:rPr>
        <w:t xml:space="preserve"> </w:t>
      </w:r>
      <w:r>
        <w:rPr>
          <w:sz w:val="24"/>
        </w:rPr>
        <w:t>направлении.</w:t>
      </w:r>
    </w:p>
    <w:p w:rsidR="00BE63DE" w:rsidRDefault="00855029">
      <w:pPr>
        <w:pStyle w:val="a4"/>
        <w:numPr>
          <w:ilvl w:val="0"/>
          <w:numId w:val="121"/>
        </w:numPr>
        <w:tabs>
          <w:tab w:val="left" w:pos="1255"/>
        </w:tabs>
        <w:ind w:right="691" w:firstLine="0"/>
        <w:rPr>
          <w:sz w:val="24"/>
        </w:rPr>
      </w:pPr>
      <w:r>
        <w:rPr>
          <w:sz w:val="24"/>
        </w:rPr>
        <w:t>формирование элементарных представлений о роли православия и других российских религий в истории и культуре нашей</w:t>
      </w:r>
      <w:r>
        <w:rPr>
          <w:spacing w:val="-5"/>
          <w:sz w:val="24"/>
        </w:rPr>
        <w:t xml:space="preserve"> </w:t>
      </w:r>
      <w:r>
        <w:rPr>
          <w:sz w:val="24"/>
        </w:rPr>
        <w:t>страны;</w:t>
      </w:r>
    </w:p>
    <w:p w:rsidR="00BE63DE" w:rsidRDefault="00855029">
      <w:pPr>
        <w:pStyle w:val="a4"/>
        <w:numPr>
          <w:ilvl w:val="0"/>
          <w:numId w:val="121"/>
        </w:numPr>
        <w:tabs>
          <w:tab w:val="left" w:pos="1253"/>
        </w:tabs>
        <w:ind w:left="1252" w:hanging="140"/>
        <w:rPr>
          <w:sz w:val="24"/>
        </w:rPr>
      </w:pPr>
      <w:r>
        <w:rPr>
          <w:sz w:val="24"/>
        </w:rPr>
        <w:t>соблюдение и сохранение школьных</w:t>
      </w:r>
      <w:r>
        <w:rPr>
          <w:spacing w:val="-1"/>
          <w:sz w:val="24"/>
        </w:rPr>
        <w:t xml:space="preserve"> </w:t>
      </w:r>
      <w:r>
        <w:rPr>
          <w:sz w:val="24"/>
        </w:rPr>
        <w:t>традиций;</w:t>
      </w:r>
    </w:p>
    <w:p w:rsidR="00BE63DE" w:rsidRDefault="00BE63DE">
      <w:pPr>
        <w:pStyle w:val="a3"/>
        <w:spacing w:before="3"/>
        <w:ind w:left="0"/>
        <w:jc w:val="left"/>
        <w:rPr>
          <w:sz w:val="21"/>
        </w:rPr>
      </w:pPr>
    </w:p>
    <w:p w:rsidR="00BE63DE" w:rsidRDefault="00855029">
      <w:pPr>
        <w:pStyle w:val="Heading3"/>
        <w:spacing w:before="1" w:line="240" w:lineRule="auto"/>
        <w:ind w:left="2390" w:right="1994"/>
        <w:jc w:val="center"/>
      </w:pPr>
      <w:r>
        <w:t>Творческая деятельность</w:t>
      </w:r>
    </w:p>
    <w:p w:rsidR="00BE63DE" w:rsidRDefault="00855029">
      <w:pPr>
        <w:pStyle w:val="a4"/>
        <w:numPr>
          <w:ilvl w:val="1"/>
          <w:numId w:val="107"/>
        </w:numPr>
        <w:tabs>
          <w:tab w:val="left" w:pos="1615"/>
        </w:tabs>
        <w:spacing w:line="271" w:lineRule="exact"/>
        <w:ind w:hanging="361"/>
        <w:rPr>
          <w:sz w:val="24"/>
        </w:rPr>
      </w:pPr>
      <w:r>
        <w:rPr>
          <w:sz w:val="24"/>
        </w:rPr>
        <w:t>День</w:t>
      </w:r>
      <w:r>
        <w:rPr>
          <w:spacing w:val="-1"/>
          <w:sz w:val="24"/>
        </w:rPr>
        <w:t xml:space="preserve"> </w:t>
      </w:r>
      <w:r>
        <w:rPr>
          <w:sz w:val="24"/>
        </w:rPr>
        <w:t>Знаний.</w:t>
      </w:r>
    </w:p>
    <w:p w:rsidR="00BE63DE" w:rsidRDefault="00855029">
      <w:pPr>
        <w:pStyle w:val="a4"/>
        <w:numPr>
          <w:ilvl w:val="1"/>
          <w:numId w:val="107"/>
        </w:numPr>
        <w:tabs>
          <w:tab w:val="left" w:pos="1615"/>
        </w:tabs>
        <w:ind w:hanging="361"/>
        <w:rPr>
          <w:sz w:val="24"/>
        </w:rPr>
      </w:pPr>
      <w:r>
        <w:rPr>
          <w:sz w:val="24"/>
        </w:rPr>
        <w:t>День пожилого</w:t>
      </w:r>
      <w:r>
        <w:rPr>
          <w:spacing w:val="-2"/>
          <w:sz w:val="24"/>
        </w:rPr>
        <w:t xml:space="preserve"> </w:t>
      </w:r>
      <w:r>
        <w:rPr>
          <w:sz w:val="24"/>
        </w:rPr>
        <w:t>человека.</w:t>
      </w:r>
    </w:p>
    <w:p w:rsidR="00BE63DE" w:rsidRDefault="00855029">
      <w:pPr>
        <w:pStyle w:val="a4"/>
        <w:numPr>
          <w:ilvl w:val="1"/>
          <w:numId w:val="107"/>
        </w:numPr>
        <w:tabs>
          <w:tab w:val="left" w:pos="1615"/>
        </w:tabs>
        <w:ind w:hanging="361"/>
        <w:rPr>
          <w:sz w:val="24"/>
        </w:rPr>
      </w:pPr>
      <w:r>
        <w:rPr>
          <w:sz w:val="24"/>
        </w:rPr>
        <w:t>День</w:t>
      </w:r>
      <w:r>
        <w:rPr>
          <w:spacing w:val="-1"/>
          <w:sz w:val="24"/>
        </w:rPr>
        <w:t xml:space="preserve"> </w:t>
      </w:r>
      <w:r>
        <w:rPr>
          <w:sz w:val="24"/>
        </w:rPr>
        <w:t>Учителя.</w:t>
      </w:r>
    </w:p>
    <w:p w:rsidR="00BE63DE" w:rsidRDefault="00855029">
      <w:pPr>
        <w:pStyle w:val="a4"/>
        <w:numPr>
          <w:ilvl w:val="1"/>
          <w:numId w:val="107"/>
        </w:numPr>
        <w:tabs>
          <w:tab w:val="left" w:pos="1615"/>
        </w:tabs>
        <w:ind w:hanging="361"/>
        <w:rPr>
          <w:sz w:val="24"/>
        </w:rPr>
      </w:pPr>
      <w:r>
        <w:rPr>
          <w:sz w:val="24"/>
        </w:rPr>
        <w:t>День</w:t>
      </w:r>
      <w:r>
        <w:rPr>
          <w:spacing w:val="-1"/>
          <w:sz w:val="24"/>
        </w:rPr>
        <w:t xml:space="preserve"> </w:t>
      </w:r>
      <w:r>
        <w:rPr>
          <w:sz w:val="24"/>
        </w:rPr>
        <w:t>матери.</w:t>
      </w:r>
    </w:p>
    <w:p w:rsidR="00BE63DE" w:rsidRDefault="00855029">
      <w:pPr>
        <w:pStyle w:val="a4"/>
        <w:numPr>
          <w:ilvl w:val="1"/>
          <w:numId w:val="107"/>
        </w:numPr>
        <w:tabs>
          <w:tab w:val="left" w:pos="1615"/>
        </w:tabs>
        <w:ind w:hanging="361"/>
        <w:rPr>
          <w:sz w:val="24"/>
        </w:rPr>
      </w:pPr>
      <w:r>
        <w:rPr>
          <w:sz w:val="24"/>
        </w:rPr>
        <w:t>Новогодние утренники.</w:t>
      </w:r>
    </w:p>
    <w:p w:rsidR="00BE63DE" w:rsidRDefault="00855029">
      <w:pPr>
        <w:pStyle w:val="a4"/>
        <w:numPr>
          <w:ilvl w:val="1"/>
          <w:numId w:val="107"/>
        </w:numPr>
        <w:tabs>
          <w:tab w:val="left" w:pos="1615"/>
        </w:tabs>
        <w:ind w:hanging="361"/>
        <w:rPr>
          <w:sz w:val="24"/>
        </w:rPr>
      </w:pPr>
      <w:r>
        <w:rPr>
          <w:sz w:val="24"/>
        </w:rPr>
        <w:t>Мероприятия, посвященные Дню защитника</w:t>
      </w:r>
      <w:r>
        <w:rPr>
          <w:spacing w:val="-7"/>
          <w:sz w:val="24"/>
        </w:rPr>
        <w:t xml:space="preserve"> </w:t>
      </w:r>
      <w:r>
        <w:rPr>
          <w:sz w:val="24"/>
        </w:rPr>
        <w:t>Отечества.</w:t>
      </w:r>
    </w:p>
    <w:p w:rsidR="00BE63DE" w:rsidRDefault="00855029">
      <w:pPr>
        <w:pStyle w:val="a4"/>
        <w:numPr>
          <w:ilvl w:val="1"/>
          <w:numId w:val="107"/>
        </w:numPr>
        <w:tabs>
          <w:tab w:val="left" w:pos="1615"/>
        </w:tabs>
        <w:ind w:hanging="361"/>
        <w:rPr>
          <w:sz w:val="24"/>
        </w:rPr>
      </w:pPr>
      <w:r>
        <w:rPr>
          <w:sz w:val="24"/>
        </w:rPr>
        <w:t>Праздничные мероприятия, посвященные 8</w:t>
      </w:r>
      <w:r>
        <w:rPr>
          <w:spacing w:val="-2"/>
          <w:sz w:val="24"/>
        </w:rPr>
        <w:t xml:space="preserve"> </w:t>
      </w:r>
      <w:r>
        <w:rPr>
          <w:sz w:val="24"/>
        </w:rPr>
        <w:t>Марта.</w:t>
      </w:r>
    </w:p>
    <w:p w:rsidR="00BE63DE" w:rsidRDefault="00BE63DE">
      <w:pPr>
        <w:pStyle w:val="a3"/>
        <w:spacing w:before="4"/>
        <w:ind w:left="0"/>
        <w:jc w:val="left"/>
        <w:rPr>
          <w:sz w:val="21"/>
        </w:rPr>
      </w:pPr>
    </w:p>
    <w:p w:rsidR="00BE63DE" w:rsidRDefault="00855029">
      <w:pPr>
        <w:pStyle w:val="Heading3"/>
        <w:ind w:left="3715"/>
        <w:jc w:val="left"/>
      </w:pPr>
      <w:r>
        <w:t>Игровое моделирование речевых ситуаций</w:t>
      </w:r>
    </w:p>
    <w:p w:rsidR="00BE63DE" w:rsidRDefault="00855029">
      <w:pPr>
        <w:pStyle w:val="a4"/>
        <w:numPr>
          <w:ilvl w:val="0"/>
          <w:numId w:val="105"/>
        </w:numPr>
        <w:tabs>
          <w:tab w:val="left" w:pos="1615"/>
        </w:tabs>
        <w:spacing w:line="274" w:lineRule="exact"/>
        <w:ind w:hanging="361"/>
        <w:rPr>
          <w:sz w:val="24"/>
        </w:rPr>
      </w:pPr>
      <w:r>
        <w:rPr>
          <w:sz w:val="24"/>
        </w:rPr>
        <w:t>«Помощь</w:t>
      </w:r>
      <w:r>
        <w:rPr>
          <w:spacing w:val="-1"/>
          <w:sz w:val="24"/>
        </w:rPr>
        <w:t xml:space="preserve"> </w:t>
      </w:r>
      <w:r>
        <w:rPr>
          <w:sz w:val="24"/>
        </w:rPr>
        <w:t>окружающим»,</w:t>
      </w:r>
    </w:p>
    <w:p w:rsidR="00BE63DE" w:rsidRDefault="00855029">
      <w:pPr>
        <w:pStyle w:val="a4"/>
        <w:numPr>
          <w:ilvl w:val="0"/>
          <w:numId w:val="105"/>
        </w:numPr>
        <w:tabs>
          <w:tab w:val="left" w:pos="1615"/>
        </w:tabs>
        <w:ind w:hanging="361"/>
        <w:rPr>
          <w:sz w:val="24"/>
        </w:rPr>
      </w:pPr>
      <w:r>
        <w:rPr>
          <w:sz w:val="24"/>
        </w:rPr>
        <w:t>«Взаимное уважение»,</w:t>
      </w:r>
    </w:p>
    <w:p w:rsidR="00BE63DE" w:rsidRDefault="00855029">
      <w:pPr>
        <w:pStyle w:val="a4"/>
        <w:numPr>
          <w:ilvl w:val="0"/>
          <w:numId w:val="105"/>
        </w:numPr>
        <w:tabs>
          <w:tab w:val="left" w:pos="1615"/>
        </w:tabs>
        <w:ind w:hanging="361"/>
        <w:rPr>
          <w:sz w:val="24"/>
        </w:rPr>
      </w:pPr>
      <w:r>
        <w:rPr>
          <w:sz w:val="24"/>
        </w:rPr>
        <w:t>«Как бы ты поступил,</w:t>
      </w:r>
      <w:r>
        <w:rPr>
          <w:spacing w:val="-2"/>
          <w:sz w:val="24"/>
        </w:rPr>
        <w:t xml:space="preserve"> </w:t>
      </w:r>
      <w:r>
        <w:rPr>
          <w:sz w:val="24"/>
        </w:rPr>
        <w:t>если…».</w:t>
      </w:r>
    </w:p>
    <w:p w:rsidR="00BE63DE" w:rsidRDefault="00BE63DE">
      <w:pPr>
        <w:pStyle w:val="a3"/>
        <w:spacing w:before="4"/>
        <w:ind w:left="0"/>
        <w:jc w:val="left"/>
      </w:pPr>
    </w:p>
    <w:p w:rsidR="00BE63DE" w:rsidRDefault="00855029">
      <w:pPr>
        <w:pStyle w:val="Heading3"/>
        <w:spacing w:before="1" w:line="240" w:lineRule="auto"/>
        <w:ind w:left="2387" w:right="1994"/>
        <w:jc w:val="center"/>
      </w:pPr>
      <w:r>
        <w:t>Проблемно-ценностное общение</w:t>
      </w:r>
    </w:p>
    <w:p w:rsidR="00BE63DE" w:rsidRDefault="00BE63DE">
      <w:pPr>
        <w:jc w:val="center"/>
        <w:sectPr w:rsidR="00BE63DE">
          <w:pgSz w:w="11910" w:h="16840"/>
          <w:pgMar w:top="1040" w:right="160" w:bottom="1740" w:left="20" w:header="0" w:footer="1474" w:gutter="0"/>
          <w:cols w:space="720"/>
        </w:sectPr>
      </w:pPr>
    </w:p>
    <w:p w:rsidR="00BE63DE" w:rsidRDefault="00855029">
      <w:pPr>
        <w:pStyle w:val="a3"/>
        <w:spacing w:before="66"/>
        <w:ind w:left="1449" w:right="682"/>
        <w:jc w:val="left"/>
      </w:pPr>
      <w:r>
        <w:t>Диспуты «Надо ли любить всех?», «Каким бы я хотел видеть своего друга?», «Почему важно беречь честь?», «Может ли доброта исцелить человека?»; Интеллектуальная дуэль.</w:t>
      </w:r>
    </w:p>
    <w:p w:rsidR="00BE63DE" w:rsidRDefault="00BE63DE">
      <w:pPr>
        <w:pStyle w:val="a3"/>
        <w:spacing w:before="5"/>
        <w:ind w:left="0"/>
        <w:jc w:val="left"/>
      </w:pPr>
    </w:p>
    <w:p w:rsidR="00BE63DE" w:rsidRDefault="00855029">
      <w:pPr>
        <w:pStyle w:val="Heading3"/>
        <w:spacing w:line="240" w:lineRule="auto"/>
        <w:ind w:left="2393" w:right="1994"/>
        <w:jc w:val="center"/>
      </w:pPr>
      <w:r>
        <w:t>Психологические тренинги</w:t>
      </w:r>
    </w:p>
    <w:p w:rsidR="00BE63DE" w:rsidRDefault="00BE63DE">
      <w:pPr>
        <w:pStyle w:val="a3"/>
        <w:spacing w:before="10"/>
        <w:ind w:left="0"/>
        <w:jc w:val="left"/>
        <w:rPr>
          <w:b/>
          <w:sz w:val="20"/>
        </w:rPr>
      </w:pPr>
    </w:p>
    <w:p w:rsidR="00BE63DE" w:rsidRDefault="00855029">
      <w:pPr>
        <w:ind w:left="2692"/>
        <w:rPr>
          <w:b/>
          <w:sz w:val="24"/>
        </w:rPr>
      </w:pPr>
      <w:r>
        <w:rPr>
          <w:b/>
          <w:sz w:val="24"/>
        </w:rPr>
        <w:t>Творческая деятельность, конкурсы, викторины, олимпиады</w:t>
      </w:r>
    </w:p>
    <w:p w:rsidR="00BE63DE" w:rsidRDefault="00855029">
      <w:pPr>
        <w:pStyle w:val="a4"/>
        <w:numPr>
          <w:ilvl w:val="0"/>
          <w:numId w:val="104"/>
        </w:numPr>
        <w:tabs>
          <w:tab w:val="left" w:pos="1615"/>
        </w:tabs>
        <w:spacing w:before="116"/>
        <w:ind w:right="1142"/>
        <w:rPr>
          <w:sz w:val="24"/>
        </w:rPr>
      </w:pPr>
      <w:r>
        <w:rPr>
          <w:sz w:val="24"/>
        </w:rPr>
        <w:t>«Сочини по принципу буриме стихи: лень-день, доброта – простота, любишь – ненави- дишь».</w:t>
      </w:r>
    </w:p>
    <w:p w:rsidR="00BE63DE" w:rsidRDefault="00855029">
      <w:pPr>
        <w:pStyle w:val="a4"/>
        <w:numPr>
          <w:ilvl w:val="0"/>
          <w:numId w:val="104"/>
        </w:numPr>
        <w:tabs>
          <w:tab w:val="left" w:pos="1615"/>
        </w:tabs>
        <w:ind w:hanging="361"/>
        <w:rPr>
          <w:sz w:val="24"/>
        </w:rPr>
      </w:pPr>
      <w:r>
        <w:rPr>
          <w:sz w:val="24"/>
        </w:rPr>
        <w:t>Конкурс</w:t>
      </w:r>
      <w:r>
        <w:rPr>
          <w:spacing w:val="-2"/>
          <w:sz w:val="24"/>
        </w:rPr>
        <w:t xml:space="preserve"> </w:t>
      </w:r>
      <w:r>
        <w:rPr>
          <w:sz w:val="24"/>
        </w:rPr>
        <w:t>вежливости.</w:t>
      </w:r>
    </w:p>
    <w:p w:rsidR="00BE63DE" w:rsidRDefault="00855029">
      <w:pPr>
        <w:pStyle w:val="a4"/>
        <w:numPr>
          <w:ilvl w:val="0"/>
          <w:numId w:val="104"/>
        </w:numPr>
        <w:tabs>
          <w:tab w:val="left" w:pos="1615"/>
        </w:tabs>
        <w:ind w:hanging="361"/>
        <w:rPr>
          <w:sz w:val="24"/>
        </w:rPr>
      </w:pPr>
      <w:r>
        <w:rPr>
          <w:sz w:val="24"/>
        </w:rPr>
        <w:t>Тематический</w:t>
      </w:r>
      <w:r>
        <w:rPr>
          <w:spacing w:val="-10"/>
          <w:sz w:val="24"/>
        </w:rPr>
        <w:t xml:space="preserve"> </w:t>
      </w:r>
      <w:r>
        <w:rPr>
          <w:sz w:val="24"/>
        </w:rPr>
        <w:t>КВН.</w:t>
      </w:r>
    </w:p>
    <w:p w:rsidR="00BE63DE" w:rsidRDefault="00855029">
      <w:pPr>
        <w:pStyle w:val="a4"/>
        <w:numPr>
          <w:ilvl w:val="0"/>
          <w:numId w:val="104"/>
        </w:numPr>
        <w:tabs>
          <w:tab w:val="left" w:pos="1615"/>
        </w:tabs>
        <w:ind w:hanging="361"/>
        <w:rPr>
          <w:sz w:val="24"/>
        </w:rPr>
      </w:pPr>
      <w:r>
        <w:rPr>
          <w:sz w:val="24"/>
        </w:rPr>
        <w:t>Конкурс</w:t>
      </w:r>
      <w:r>
        <w:rPr>
          <w:spacing w:val="-7"/>
          <w:sz w:val="24"/>
        </w:rPr>
        <w:t xml:space="preserve"> </w:t>
      </w:r>
      <w:r>
        <w:rPr>
          <w:sz w:val="24"/>
        </w:rPr>
        <w:t>сочинений.</w:t>
      </w:r>
    </w:p>
    <w:p w:rsidR="00BE63DE" w:rsidRDefault="00855029">
      <w:pPr>
        <w:pStyle w:val="a4"/>
        <w:numPr>
          <w:ilvl w:val="0"/>
          <w:numId w:val="104"/>
        </w:numPr>
        <w:tabs>
          <w:tab w:val="left" w:pos="1615"/>
        </w:tabs>
        <w:ind w:hanging="361"/>
        <w:rPr>
          <w:sz w:val="24"/>
        </w:rPr>
      </w:pPr>
      <w:r>
        <w:rPr>
          <w:sz w:val="24"/>
        </w:rPr>
        <w:t>Конкурс плакатов, рисунков, выпуск школьной</w:t>
      </w:r>
      <w:r>
        <w:rPr>
          <w:spacing w:val="-5"/>
          <w:sz w:val="24"/>
        </w:rPr>
        <w:t xml:space="preserve"> </w:t>
      </w:r>
      <w:r>
        <w:rPr>
          <w:sz w:val="24"/>
        </w:rPr>
        <w:t>газеты.</w:t>
      </w:r>
    </w:p>
    <w:p w:rsidR="00BE63DE" w:rsidRDefault="00BE63DE">
      <w:pPr>
        <w:pStyle w:val="a3"/>
        <w:spacing w:before="5"/>
        <w:ind w:left="0"/>
        <w:jc w:val="left"/>
      </w:pPr>
    </w:p>
    <w:p w:rsidR="00BE63DE" w:rsidRDefault="00855029">
      <w:pPr>
        <w:pStyle w:val="Heading3"/>
        <w:ind w:left="4764"/>
        <w:jc w:val="left"/>
      </w:pPr>
      <w:r>
        <w:t>Социальное творчество</w:t>
      </w:r>
    </w:p>
    <w:p w:rsidR="00BE63DE" w:rsidRDefault="00855029">
      <w:pPr>
        <w:pStyle w:val="a4"/>
        <w:numPr>
          <w:ilvl w:val="1"/>
          <w:numId w:val="104"/>
        </w:numPr>
        <w:tabs>
          <w:tab w:val="left" w:pos="1822"/>
        </w:tabs>
        <w:spacing w:line="274" w:lineRule="exact"/>
        <w:ind w:hanging="349"/>
        <w:rPr>
          <w:sz w:val="24"/>
        </w:rPr>
      </w:pPr>
      <w:r>
        <w:rPr>
          <w:sz w:val="24"/>
        </w:rPr>
        <w:t>Акция «Будь богаче – принимай</w:t>
      </w:r>
      <w:r>
        <w:rPr>
          <w:spacing w:val="2"/>
          <w:sz w:val="24"/>
        </w:rPr>
        <w:t xml:space="preserve"> </w:t>
      </w:r>
      <w:r>
        <w:rPr>
          <w:sz w:val="24"/>
        </w:rPr>
        <w:t>других»</w:t>
      </w:r>
    </w:p>
    <w:p w:rsidR="00BE63DE" w:rsidRDefault="00855029">
      <w:pPr>
        <w:pStyle w:val="a4"/>
        <w:numPr>
          <w:ilvl w:val="1"/>
          <w:numId w:val="104"/>
        </w:numPr>
        <w:tabs>
          <w:tab w:val="left" w:pos="1822"/>
        </w:tabs>
        <w:ind w:hanging="349"/>
        <w:rPr>
          <w:sz w:val="24"/>
        </w:rPr>
      </w:pPr>
      <w:r>
        <w:rPr>
          <w:sz w:val="24"/>
        </w:rPr>
        <w:t xml:space="preserve">Благотворительная акция </w:t>
      </w:r>
      <w:r>
        <w:rPr>
          <w:spacing w:val="-3"/>
          <w:sz w:val="24"/>
        </w:rPr>
        <w:t xml:space="preserve">«Ты </w:t>
      </w:r>
      <w:r>
        <w:rPr>
          <w:sz w:val="24"/>
        </w:rPr>
        <w:t>не</w:t>
      </w:r>
      <w:r>
        <w:rPr>
          <w:spacing w:val="4"/>
          <w:sz w:val="24"/>
        </w:rPr>
        <w:t xml:space="preserve"> </w:t>
      </w:r>
      <w:r>
        <w:rPr>
          <w:sz w:val="24"/>
        </w:rPr>
        <w:t>один».</w:t>
      </w:r>
    </w:p>
    <w:p w:rsidR="00BE63DE" w:rsidRDefault="00855029">
      <w:pPr>
        <w:pStyle w:val="a4"/>
        <w:numPr>
          <w:ilvl w:val="1"/>
          <w:numId w:val="104"/>
        </w:numPr>
        <w:tabs>
          <w:tab w:val="left" w:pos="1822"/>
        </w:tabs>
        <w:ind w:hanging="349"/>
        <w:rPr>
          <w:sz w:val="24"/>
        </w:rPr>
      </w:pPr>
      <w:r>
        <w:rPr>
          <w:sz w:val="24"/>
        </w:rPr>
        <w:t>Благотворительная акция « Подари праздник больному</w:t>
      </w:r>
      <w:r>
        <w:rPr>
          <w:spacing w:val="-15"/>
          <w:sz w:val="24"/>
        </w:rPr>
        <w:t xml:space="preserve"> </w:t>
      </w:r>
      <w:r>
        <w:rPr>
          <w:sz w:val="24"/>
        </w:rPr>
        <w:t>другу.</w:t>
      </w:r>
    </w:p>
    <w:p w:rsidR="00BE63DE" w:rsidRDefault="00855029">
      <w:pPr>
        <w:pStyle w:val="a4"/>
        <w:numPr>
          <w:ilvl w:val="1"/>
          <w:numId w:val="104"/>
        </w:numPr>
        <w:tabs>
          <w:tab w:val="left" w:pos="1822"/>
        </w:tabs>
        <w:ind w:hanging="349"/>
        <w:rPr>
          <w:sz w:val="24"/>
        </w:rPr>
      </w:pPr>
      <w:r>
        <w:rPr>
          <w:sz w:val="24"/>
        </w:rPr>
        <w:t>КТД «Новогодний</w:t>
      </w:r>
      <w:r>
        <w:rPr>
          <w:spacing w:val="2"/>
          <w:sz w:val="24"/>
        </w:rPr>
        <w:t xml:space="preserve"> </w:t>
      </w:r>
      <w:r>
        <w:rPr>
          <w:sz w:val="24"/>
        </w:rPr>
        <w:t>праздник».</w:t>
      </w:r>
    </w:p>
    <w:p w:rsidR="00BE63DE" w:rsidRDefault="00855029">
      <w:pPr>
        <w:pStyle w:val="a4"/>
        <w:numPr>
          <w:ilvl w:val="1"/>
          <w:numId w:val="104"/>
        </w:numPr>
        <w:tabs>
          <w:tab w:val="left" w:pos="1822"/>
        </w:tabs>
        <w:ind w:hanging="349"/>
        <w:rPr>
          <w:sz w:val="24"/>
        </w:rPr>
      </w:pPr>
      <w:r>
        <w:rPr>
          <w:sz w:val="24"/>
        </w:rPr>
        <w:t>Акция</w:t>
      </w:r>
      <w:r>
        <w:rPr>
          <w:spacing w:val="1"/>
          <w:sz w:val="24"/>
        </w:rPr>
        <w:t xml:space="preserve"> </w:t>
      </w:r>
      <w:r>
        <w:rPr>
          <w:sz w:val="24"/>
        </w:rPr>
        <w:t>«Милосердие».</w:t>
      </w:r>
    </w:p>
    <w:p w:rsidR="00BE63DE" w:rsidRDefault="00855029">
      <w:pPr>
        <w:pStyle w:val="a4"/>
        <w:numPr>
          <w:ilvl w:val="1"/>
          <w:numId w:val="104"/>
        </w:numPr>
        <w:tabs>
          <w:tab w:val="left" w:pos="1822"/>
        </w:tabs>
        <w:ind w:hanging="349"/>
        <w:rPr>
          <w:sz w:val="24"/>
        </w:rPr>
      </w:pPr>
      <w:r>
        <w:rPr>
          <w:sz w:val="24"/>
        </w:rPr>
        <w:t>Акция «Помогай</w:t>
      </w:r>
      <w:r>
        <w:rPr>
          <w:spacing w:val="1"/>
          <w:sz w:val="24"/>
        </w:rPr>
        <w:t xml:space="preserve"> </w:t>
      </w:r>
      <w:r>
        <w:rPr>
          <w:sz w:val="24"/>
        </w:rPr>
        <w:t>ветеранам».</w:t>
      </w:r>
    </w:p>
    <w:p w:rsidR="00BE63DE" w:rsidRDefault="00855029">
      <w:pPr>
        <w:pStyle w:val="a4"/>
        <w:numPr>
          <w:ilvl w:val="1"/>
          <w:numId w:val="104"/>
        </w:numPr>
        <w:tabs>
          <w:tab w:val="left" w:pos="1822"/>
        </w:tabs>
        <w:ind w:hanging="349"/>
        <w:rPr>
          <w:sz w:val="24"/>
        </w:rPr>
      </w:pPr>
      <w:r>
        <w:rPr>
          <w:sz w:val="24"/>
        </w:rPr>
        <w:t>Социальный проект «Будь богаче, принимай других» (для</w:t>
      </w:r>
      <w:r>
        <w:rPr>
          <w:spacing w:val="-10"/>
          <w:sz w:val="24"/>
        </w:rPr>
        <w:t xml:space="preserve"> </w:t>
      </w:r>
      <w:r>
        <w:rPr>
          <w:sz w:val="24"/>
        </w:rPr>
        <w:t>детей-инвалидов).</w:t>
      </w:r>
    </w:p>
    <w:p w:rsidR="00BE63DE" w:rsidRDefault="00855029">
      <w:pPr>
        <w:pStyle w:val="a4"/>
        <w:numPr>
          <w:ilvl w:val="1"/>
          <w:numId w:val="104"/>
        </w:numPr>
        <w:tabs>
          <w:tab w:val="left" w:pos="1822"/>
        </w:tabs>
        <w:ind w:hanging="349"/>
        <w:rPr>
          <w:sz w:val="24"/>
        </w:rPr>
      </w:pPr>
      <w:r>
        <w:rPr>
          <w:sz w:val="24"/>
        </w:rPr>
        <w:t>Уличная благотворительная акция «Подари улыбку» для прохожих</w:t>
      </w:r>
      <w:r>
        <w:rPr>
          <w:spacing w:val="-5"/>
          <w:sz w:val="24"/>
        </w:rPr>
        <w:t xml:space="preserve"> </w:t>
      </w:r>
      <w:r>
        <w:rPr>
          <w:sz w:val="24"/>
        </w:rPr>
        <w:t>поселка.</w:t>
      </w:r>
    </w:p>
    <w:p w:rsidR="00BE63DE" w:rsidRDefault="00855029">
      <w:pPr>
        <w:pStyle w:val="Heading3"/>
        <w:spacing w:before="125" w:line="240" w:lineRule="auto"/>
        <w:ind w:left="2711"/>
        <w:jc w:val="left"/>
      </w:pPr>
      <w:r>
        <w:t>Досугово-развлекательная деятельность (досуговое общение)</w:t>
      </w:r>
    </w:p>
    <w:p w:rsidR="00BE63DE" w:rsidRDefault="00855029">
      <w:pPr>
        <w:pStyle w:val="a4"/>
        <w:numPr>
          <w:ilvl w:val="0"/>
          <w:numId w:val="103"/>
        </w:numPr>
        <w:tabs>
          <w:tab w:val="left" w:pos="1615"/>
        </w:tabs>
        <w:spacing w:before="115"/>
        <w:ind w:hanging="361"/>
        <w:rPr>
          <w:sz w:val="24"/>
        </w:rPr>
      </w:pPr>
      <w:r>
        <w:rPr>
          <w:sz w:val="24"/>
        </w:rPr>
        <w:t>«Широкая</w:t>
      </w:r>
      <w:r>
        <w:rPr>
          <w:spacing w:val="-1"/>
          <w:sz w:val="24"/>
        </w:rPr>
        <w:t xml:space="preserve"> </w:t>
      </w:r>
      <w:r>
        <w:rPr>
          <w:sz w:val="24"/>
        </w:rPr>
        <w:t>Масленица».</w:t>
      </w:r>
    </w:p>
    <w:p w:rsidR="00BE63DE" w:rsidRDefault="00855029">
      <w:pPr>
        <w:pStyle w:val="a4"/>
        <w:numPr>
          <w:ilvl w:val="0"/>
          <w:numId w:val="103"/>
        </w:numPr>
        <w:tabs>
          <w:tab w:val="left" w:pos="1615"/>
        </w:tabs>
        <w:spacing w:before="1"/>
        <w:ind w:hanging="361"/>
        <w:rPr>
          <w:sz w:val="24"/>
        </w:rPr>
      </w:pPr>
      <w:r>
        <w:rPr>
          <w:sz w:val="24"/>
        </w:rPr>
        <w:t>«На завалинке».</w:t>
      </w:r>
    </w:p>
    <w:p w:rsidR="00BE63DE" w:rsidRDefault="00855029">
      <w:pPr>
        <w:pStyle w:val="a4"/>
        <w:numPr>
          <w:ilvl w:val="0"/>
          <w:numId w:val="103"/>
        </w:numPr>
        <w:tabs>
          <w:tab w:val="left" w:pos="1615"/>
        </w:tabs>
        <w:ind w:hanging="361"/>
        <w:rPr>
          <w:sz w:val="24"/>
        </w:rPr>
      </w:pPr>
      <w:r>
        <w:rPr>
          <w:sz w:val="24"/>
        </w:rPr>
        <w:t>«Рождество</w:t>
      </w:r>
      <w:r>
        <w:rPr>
          <w:spacing w:val="1"/>
          <w:sz w:val="24"/>
        </w:rPr>
        <w:t xml:space="preserve"> </w:t>
      </w:r>
      <w:r>
        <w:rPr>
          <w:sz w:val="24"/>
        </w:rPr>
        <w:t>Христово».</w:t>
      </w:r>
    </w:p>
    <w:p w:rsidR="00BE63DE" w:rsidRDefault="00855029">
      <w:pPr>
        <w:pStyle w:val="a4"/>
        <w:numPr>
          <w:ilvl w:val="0"/>
          <w:numId w:val="103"/>
        </w:numPr>
        <w:tabs>
          <w:tab w:val="left" w:pos="1615"/>
        </w:tabs>
        <w:ind w:hanging="361"/>
        <w:rPr>
          <w:sz w:val="24"/>
        </w:rPr>
      </w:pPr>
      <w:r>
        <w:rPr>
          <w:sz w:val="24"/>
        </w:rPr>
        <w:t>«День Славянской</w:t>
      </w:r>
      <w:r>
        <w:rPr>
          <w:spacing w:val="-1"/>
          <w:sz w:val="24"/>
        </w:rPr>
        <w:t xml:space="preserve"> </w:t>
      </w:r>
      <w:r>
        <w:rPr>
          <w:sz w:val="24"/>
        </w:rPr>
        <w:t>письменности».</w:t>
      </w:r>
    </w:p>
    <w:p w:rsidR="00BE63DE" w:rsidRDefault="00855029">
      <w:pPr>
        <w:pStyle w:val="Heading3"/>
        <w:spacing w:before="125" w:line="240" w:lineRule="auto"/>
        <w:ind w:left="4754"/>
        <w:jc w:val="left"/>
      </w:pPr>
      <w:r>
        <w:t>Познавательные беседы</w:t>
      </w:r>
    </w:p>
    <w:p w:rsidR="00BE63DE" w:rsidRDefault="00855029">
      <w:pPr>
        <w:pStyle w:val="a4"/>
        <w:numPr>
          <w:ilvl w:val="0"/>
          <w:numId w:val="102"/>
        </w:numPr>
        <w:tabs>
          <w:tab w:val="left" w:pos="1615"/>
        </w:tabs>
        <w:spacing w:before="115"/>
        <w:ind w:hanging="361"/>
        <w:rPr>
          <w:sz w:val="24"/>
        </w:rPr>
      </w:pPr>
      <w:r>
        <w:rPr>
          <w:sz w:val="24"/>
        </w:rPr>
        <w:t>«Мировые религии и их</w:t>
      </w:r>
      <w:r>
        <w:rPr>
          <w:spacing w:val="-2"/>
          <w:sz w:val="24"/>
        </w:rPr>
        <w:t xml:space="preserve"> </w:t>
      </w:r>
      <w:r>
        <w:rPr>
          <w:sz w:val="24"/>
        </w:rPr>
        <w:t>основатели».</w:t>
      </w:r>
    </w:p>
    <w:p w:rsidR="00BE63DE" w:rsidRDefault="00855029">
      <w:pPr>
        <w:pStyle w:val="a4"/>
        <w:numPr>
          <w:ilvl w:val="0"/>
          <w:numId w:val="102"/>
        </w:numPr>
        <w:tabs>
          <w:tab w:val="left" w:pos="1615"/>
        </w:tabs>
        <w:ind w:hanging="361"/>
        <w:rPr>
          <w:sz w:val="24"/>
        </w:rPr>
      </w:pPr>
      <w:r>
        <w:rPr>
          <w:sz w:val="24"/>
        </w:rPr>
        <w:t>«Основы православной</w:t>
      </w:r>
      <w:r>
        <w:rPr>
          <w:spacing w:val="-1"/>
          <w:sz w:val="24"/>
        </w:rPr>
        <w:t xml:space="preserve"> </w:t>
      </w:r>
      <w:r>
        <w:rPr>
          <w:sz w:val="24"/>
        </w:rPr>
        <w:t>веры».</w:t>
      </w:r>
    </w:p>
    <w:p w:rsidR="00BE63DE" w:rsidRDefault="00855029">
      <w:pPr>
        <w:pStyle w:val="a4"/>
        <w:numPr>
          <w:ilvl w:val="0"/>
          <w:numId w:val="102"/>
        </w:numPr>
        <w:tabs>
          <w:tab w:val="left" w:pos="1615"/>
        </w:tabs>
        <w:ind w:hanging="361"/>
        <w:rPr>
          <w:sz w:val="24"/>
        </w:rPr>
      </w:pPr>
      <w:r>
        <w:rPr>
          <w:sz w:val="24"/>
        </w:rPr>
        <w:t>«Ветхий завет о благочестии, мирности, совестливости,</w:t>
      </w:r>
      <w:r>
        <w:rPr>
          <w:spacing w:val="-3"/>
          <w:sz w:val="24"/>
        </w:rPr>
        <w:t xml:space="preserve"> </w:t>
      </w:r>
      <w:r>
        <w:rPr>
          <w:sz w:val="24"/>
        </w:rPr>
        <w:t>милосердии».</w:t>
      </w:r>
    </w:p>
    <w:p w:rsidR="00BE63DE" w:rsidRDefault="00855029">
      <w:pPr>
        <w:pStyle w:val="a4"/>
        <w:numPr>
          <w:ilvl w:val="0"/>
          <w:numId w:val="102"/>
        </w:numPr>
        <w:tabs>
          <w:tab w:val="left" w:pos="1615"/>
        </w:tabs>
        <w:ind w:hanging="361"/>
        <w:rPr>
          <w:sz w:val="24"/>
        </w:rPr>
      </w:pPr>
      <w:r>
        <w:rPr>
          <w:sz w:val="24"/>
        </w:rPr>
        <w:t>«Русские пословицы и поговорки о</w:t>
      </w:r>
      <w:r>
        <w:rPr>
          <w:spacing w:val="-1"/>
          <w:sz w:val="24"/>
        </w:rPr>
        <w:t xml:space="preserve"> </w:t>
      </w:r>
      <w:r>
        <w:rPr>
          <w:sz w:val="24"/>
        </w:rPr>
        <w:t>вере».</w:t>
      </w:r>
    </w:p>
    <w:p w:rsidR="00BE63DE" w:rsidRDefault="00855029">
      <w:pPr>
        <w:pStyle w:val="a4"/>
        <w:numPr>
          <w:ilvl w:val="0"/>
          <w:numId w:val="102"/>
        </w:numPr>
        <w:tabs>
          <w:tab w:val="left" w:pos="1615"/>
        </w:tabs>
        <w:ind w:hanging="361"/>
        <w:rPr>
          <w:sz w:val="24"/>
        </w:rPr>
      </w:pPr>
      <w:r>
        <w:rPr>
          <w:sz w:val="24"/>
        </w:rPr>
        <w:t>«Искусство в мировых религиях».</w:t>
      </w:r>
    </w:p>
    <w:p w:rsidR="00BE63DE" w:rsidRDefault="00BE63DE">
      <w:pPr>
        <w:pStyle w:val="a3"/>
        <w:spacing w:before="5"/>
        <w:ind w:left="0"/>
        <w:jc w:val="left"/>
      </w:pPr>
    </w:p>
    <w:p w:rsidR="00BE63DE" w:rsidRDefault="00855029">
      <w:pPr>
        <w:pStyle w:val="Heading3"/>
        <w:spacing w:line="240" w:lineRule="auto"/>
        <w:ind w:left="4584" w:right="722" w:hanging="3452"/>
        <w:jc w:val="left"/>
      </w:pPr>
      <w:r>
        <w:t>Чтение произведений духовно-нравственной тематики, работа с русским фольклором (по- словицами и поговорками)</w:t>
      </w:r>
    </w:p>
    <w:p w:rsidR="00BE63DE" w:rsidRDefault="00855029">
      <w:pPr>
        <w:pStyle w:val="a4"/>
        <w:numPr>
          <w:ilvl w:val="0"/>
          <w:numId w:val="101"/>
        </w:numPr>
        <w:tabs>
          <w:tab w:val="left" w:pos="1615"/>
        </w:tabs>
        <w:spacing w:before="116"/>
        <w:ind w:right="695"/>
        <w:rPr>
          <w:sz w:val="24"/>
        </w:rPr>
      </w:pPr>
      <w:r>
        <w:rPr>
          <w:sz w:val="24"/>
        </w:rPr>
        <w:t>Произведения русской классики И.С.Тургенева, Л.Н.Толстого и др., наполненные светлым мироощущением.</w:t>
      </w:r>
    </w:p>
    <w:p w:rsidR="00BE63DE" w:rsidRDefault="00855029">
      <w:pPr>
        <w:pStyle w:val="a4"/>
        <w:numPr>
          <w:ilvl w:val="0"/>
          <w:numId w:val="101"/>
        </w:numPr>
        <w:tabs>
          <w:tab w:val="left" w:pos="1615"/>
        </w:tabs>
        <w:ind w:hanging="361"/>
        <w:rPr>
          <w:sz w:val="24"/>
        </w:rPr>
      </w:pPr>
      <w:r>
        <w:rPr>
          <w:sz w:val="24"/>
        </w:rPr>
        <w:t>«Русские народные пословицы и</w:t>
      </w:r>
      <w:r>
        <w:rPr>
          <w:spacing w:val="-6"/>
          <w:sz w:val="24"/>
        </w:rPr>
        <w:t xml:space="preserve"> </w:t>
      </w:r>
      <w:r>
        <w:rPr>
          <w:sz w:val="24"/>
        </w:rPr>
        <w:t>поговорки».</w:t>
      </w:r>
    </w:p>
    <w:p w:rsidR="00BE63DE" w:rsidRDefault="00855029">
      <w:pPr>
        <w:pStyle w:val="a4"/>
        <w:numPr>
          <w:ilvl w:val="0"/>
          <w:numId w:val="101"/>
        </w:numPr>
        <w:tabs>
          <w:tab w:val="left" w:pos="1615"/>
        </w:tabs>
        <w:ind w:right="699"/>
        <w:rPr>
          <w:sz w:val="24"/>
        </w:rPr>
      </w:pPr>
      <w:r>
        <w:rPr>
          <w:sz w:val="24"/>
        </w:rPr>
        <w:t>Работа с фрагментами древнерусской книжности (летописаний, житий, поучений, слов), несущих «этикет миропорядка, этикет словесный»</w:t>
      </w:r>
      <w:r>
        <w:rPr>
          <w:spacing w:val="-4"/>
          <w:sz w:val="24"/>
        </w:rPr>
        <w:t xml:space="preserve"> </w:t>
      </w:r>
      <w:r>
        <w:rPr>
          <w:sz w:val="24"/>
        </w:rPr>
        <w:t>(Д.Лихачев).</w:t>
      </w:r>
    </w:p>
    <w:p w:rsidR="00BE63DE" w:rsidRDefault="00855029">
      <w:pPr>
        <w:pStyle w:val="Heading3"/>
        <w:spacing w:before="125" w:line="240" w:lineRule="auto"/>
        <w:ind w:left="4785"/>
        <w:jc w:val="left"/>
      </w:pPr>
      <w:r>
        <w:t>Классные часы, беседы</w:t>
      </w:r>
    </w:p>
    <w:p w:rsidR="00BE63DE" w:rsidRDefault="00855029">
      <w:pPr>
        <w:pStyle w:val="a4"/>
        <w:numPr>
          <w:ilvl w:val="0"/>
          <w:numId w:val="100"/>
        </w:numPr>
        <w:tabs>
          <w:tab w:val="left" w:pos="1615"/>
        </w:tabs>
        <w:spacing w:before="115"/>
        <w:ind w:hanging="361"/>
        <w:rPr>
          <w:sz w:val="24"/>
        </w:rPr>
      </w:pPr>
      <w:r>
        <w:rPr>
          <w:sz w:val="24"/>
        </w:rPr>
        <w:t>«Давайте жить</w:t>
      </w:r>
      <w:r>
        <w:rPr>
          <w:spacing w:val="-1"/>
          <w:sz w:val="24"/>
        </w:rPr>
        <w:t xml:space="preserve"> </w:t>
      </w:r>
      <w:r>
        <w:rPr>
          <w:sz w:val="24"/>
        </w:rPr>
        <w:t>дружно».</w:t>
      </w:r>
    </w:p>
    <w:p w:rsidR="00BE63DE" w:rsidRDefault="00855029">
      <w:pPr>
        <w:pStyle w:val="a4"/>
        <w:numPr>
          <w:ilvl w:val="0"/>
          <w:numId w:val="100"/>
        </w:numPr>
        <w:tabs>
          <w:tab w:val="left" w:pos="1615"/>
        </w:tabs>
        <w:ind w:hanging="361"/>
        <w:rPr>
          <w:sz w:val="24"/>
        </w:rPr>
      </w:pPr>
      <w:r>
        <w:rPr>
          <w:sz w:val="24"/>
        </w:rPr>
        <w:t>«День рождения</w:t>
      </w:r>
      <w:r>
        <w:rPr>
          <w:spacing w:val="-1"/>
          <w:sz w:val="24"/>
        </w:rPr>
        <w:t xml:space="preserve"> </w:t>
      </w:r>
      <w:r>
        <w:rPr>
          <w:sz w:val="24"/>
        </w:rPr>
        <w:t>класса».</w:t>
      </w:r>
    </w:p>
    <w:p w:rsidR="00BE63DE" w:rsidRDefault="00855029">
      <w:pPr>
        <w:pStyle w:val="a4"/>
        <w:numPr>
          <w:ilvl w:val="0"/>
          <w:numId w:val="100"/>
        </w:numPr>
        <w:tabs>
          <w:tab w:val="left" w:pos="1615"/>
        </w:tabs>
        <w:ind w:hanging="361"/>
        <w:rPr>
          <w:sz w:val="24"/>
        </w:rPr>
      </w:pPr>
      <w:r>
        <w:rPr>
          <w:sz w:val="24"/>
        </w:rPr>
        <w:t>«Голубая планета</w:t>
      </w:r>
      <w:r>
        <w:rPr>
          <w:spacing w:val="-1"/>
          <w:sz w:val="24"/>
        </w:rPr>
        <w:t xml:space="preserve"> </w:t>
      </w:r>
      <w:r>
        <w:rPr>
          <w:sz w:val="24"/>
        </w:rPr>
        <w:t>Земля».</w:t>
      </w:r>
    </w:p>
    <w:p w:rsidR="00BE63DE" w:rsidRDefault="00855029">
      <w:pPr>
        <w:pStyle w:val="a4"/>
        <w:numPr>
          <w:ilvl w:val="0"/>
          <w:numId w:val="100"/>
        </w:numPr>
        <w:tabs>
          <w:tab w:val="left" w:pos="1615"/>
        </w:tabs>
        <w:ind w:hanging="361"/>
        <w:rPr>
          <w:sz w:val="24"/>
        </w:rPr>
      </w:pPr>
      <w:r>
        <w:rPr>
          <w:spacing w:val="-3"/>
          <w:sz w:val="24"/>
        </w:rPr>
        <w:t xml:space="preserve">«В </w:t>
      </w:r>
      <w:r>
        <w:rPr>
          <w:sz w:val="24"/>
        </w:rPr>
        <w:t>человеке должно быть все</w:t>
      </w:r>
      <w:r>
        <w:rPr>
          <w:spacing w:val="3"/>
          <w:sz w:val="24"/>
        </w:rPr>
        <w:t xml:space="preserve"> </w:t>
      </w:r>
      <w:r>
        <w:rPr>
          <w:sz w:val="24"/>
        </w:rPr>
        <w:t>прекрасно…».</w:t>
      </w:r>
    </w:p>
    <w:p w:rsidR="00BE63DE" w:rsidRDefault="00855029">
      <w:pPr>
        <w:pStyle w:val="a4"/>
        <w:numPr>
          <w:ilvl w:val="0"/>
          <w:numId w:val="100"/>
        </w:numPr>
        <w:tabs>
          <w:tab w:val="left" w:pos="1615"/>
        </w:tabs>
        <w:ind w:hanging="361"/>
        <w:rPr>
          <w:sz w:val="24"/>
        </w:rPr>
      </w:pPr>
      <w:r>
        <w:rPr>
          <w:sz w:val="24"/>
        </w:rPr>
        <w:t>«Правила поведения в общественных</w:t>
      </w:r>
      <w:r>
        <w:rPr>
          <w:spacing w:val="-2"/>
          <w:sz w:val="24"/>
        </w:rPr>
        <w:t xml:space="preserve"> </w:t>
      </w:r>
      <w:r>
        <w:rPr>
          <w:sz w:val="24"/>
        </w:rPr>
        <w:t>местах».</w:t>
      </w:r>
    </w:p>
    <w:p w:rsidR="00BE63DE" w:rsidRDefault="00BE63DE">
      <w:pPr>
        <w:rPr>
          <w:sz w:val="24"/>
        </w:rPr>
        <w:sectPr w:rsidR="00BE63DE">
          <w:pgSz w:w="11910" w:h="16840"/>
          <w:pgMar w:top="1040" w:right="160" w:bottom="1720" w:left="20" w:header="0" w:footer="1474" w:gutter="0"/>
          <w:cols w:space="720"/>
        </w:sectPr>
      </w:pPr>
    </w:p>
    <w:p w:rsidR="00BE63DE" w:rsidRDefault="00855029">
      <w:pPr>
        <w:pStyle w:val="a4"/>
        <w:numPr>
          <w:ilvl w:val="0"/>
          <w:numId w:val="100"/>
        </w:numPr>
        <w:tabs>
          <w:tab w:val="left" w:pos="1615"/>
        </w:tabs>
        <w:spacing w:before="66"/>
        <w:ind w:right="4432" w:hanging="1615"/>
        <w:jc w:val="right"/>
        <w:rPr>
          <w:sz w:val="24"/>
        </w:rPr>
      </w:pPr>
      <w:r>
        <w:rPr>
          <w:sz w:val="24"/>
        </w:rPr>
        <w:t>«Как не стать жертвой преступления,</w:t>
      </w:r>
      <w:r>
        <w:rPr>
          <w:spacing w:val="-22"/>
          <w:sz w:val="24"/>
        </w:rPr>
        <w:t xml:space="preserve"> </w:t>
      </w:r>
      <w:r>
        <w:rPr>
          <w:sz w:val="24"/>
        </w:rPr>
        <w:t>мошенничества».</w:t>
      </w:r>
    </w:p>
    <w:p w:rsidR="00BE63DE" w:rsidRDefault="00855029">
      <w:pPr>
        <w:pStyle w:val="Heading3"/>
        <w:spacing w:before="125" w:line="240" w:lineRule="auto"/>
        <w:ind w:left="578" w:right="4435"/>
        <w:jc w:val="right"/>
      </w:pPr>
      <w:r>
        <w:t>Игровая</w:t>
      </w:r>
      <w:r>
        <w:rPr>
          <w:spacing w:val="3"/>
        </w:rPr>
        <w:t xml:space="preserve"> </w:t>
      </w:r>
      <w:r>
        <w:t>деятельность</w:t>
      </w:r>
    </w:p>
    <w:p w:rsidR="00BE63DE" w:rsidRDefault="00855029">
      <w:pPr>
        <w:pStyle w:val="a3"/>
        <w:spacing w:before="115"/>
        <w:ind w:left="1449"/>
        <w:jc w:val="left"/>
      </w:pPr>
      <w:r>
        <w:t>Философские игры «Любовь», «Истина», «В поисках справедливости».</w:t>
      </w:r>
    </w:p>
    <w:p w:rsidR="00BE63DE" w:rsidRDefault="00855029">
      <w:pPr>
        <w:pStyle w:val="Heading3"/>
        <w:spacing w:before="125" w:line="240" w:lineRule="auto"/>
        <w:ind w:left="4925"/>
        <w:jc w:val="left"/>
      </w:pPr>
      <w:r>
        <w:t>Работа с родителями</w:t>
      </w:r>
    </w:p>
    <w:p w:rsidR="00BE63DE" w:rsidRDefault="00855029">
      <w:pPr>
        <w:pStyle w:val="a4"/>
        <w:numPr>
          <w:ilvl w:val="0"/>
          <w:numId w:val="99"/>
        </w:numPr>
        <w:tabs>
          <w:tab w:val="left" w:pos="1615"/>
        </w:tabs>
        <w:spacing w:before="116"/>
        <w:ind w:hanging="361"/>
        <w:rPr>
          <w:sz w:val="24"/>
        </w:rPr>
      </w:pPr>
      <w:r>
        <w:rPr>
          <w:sz w:val="24"/>
        </w:rPr>
        <w:t>Конкурс «Мама, папа, я – спортивная</w:t>
      </w:r>
      <w:r>
        <w:rPr>
          <w:spacing w:val="5"/>
          <w:sz w:val="24"/>
        </w:rPr>
        <w:t xml:space="preserve"> </w:t>
      </w:r>
      <w:r>
        <w:rPr>
          <w:sz w:val="24"/>
        </w:rPr>
        <w:t>семья».</w:t>
      </w:r>
    </w:p>
    <w:p w:rsidR="00BE63DE" w:rsidRDefault="00855029">
      <w:pPr>
        <w:pStyle w:val="a4"/>
        <w:numPr>
          <w:ilvl w:val="0"/>
          <w:numId w:val="99"/>
        </w:numPr>
        <w:tabs>
          <w:tab w:val="left" w:pos="1615"/>
        </w:tabs>
        <w:ind w:hanging="361"/>
        <w:rPr>
          <w:sz w:val="24"/>
        </w:rPr>
      </w:pPr>
      <w:r>
        <w:rPr>
          <w:sz w:val="24"/>
        </w:rPr>
        <w:t>Совместные экскурсии, конкурсы, ролевые</w:t>
      </w:r>
      <w:r>
        <w:rPr>
          <w:spacing w:val="-4"/>
          <w:sz w:val="24"/>
        </w:rPr>
        <w:t xml:space="preserve"> </w:t>
      </w:r>
      <w:r>
        <w:rPr>
          <w:sz w:val="24"/>
        </w:rPr>
        <w:t>игры.</w:t>
      </w:r>
    </w:p>
    <w:p w:rsidR="00BE63DE" w:rsidRDefault="00855029">
      <w:pPr>
        <w:pStyle w:val="a4"/>
        <w:numPr>
          <w:ilvl w:val="0"/>
          <w:numId w:val="99"/>
        </w:numPr>
        <w:tabs>
          <w:tab w:val="left" w:pos="1615"/>
        </w:tabs>
        <w:ind w:hanging="361"/>
        <w:rPr>
          <w:sz w:val="24"/>
        </w:rPr>
      </w:pPr>
      <w:r>
        <w:rPr>
          <w:sz w:val="24"/>
        </w:rPr>
        <w:t>Конкурс стихотворений, сочинений о семье, родителях или</w:t>
      </w:r>
      <w:r>
        <w:rPr>
          <w:spacing w:val="-1"/>
          <w:sz w:val="24"/>
        </w:rPr>
        <w:t xml:space="preserve"> </w:t>
      </w:r>
      <w:r>
        <w:rPr>
          <w:sz w:val="24"/>
        </w:rPr>
        <w:t>прародителях.</w:t>
      </w:r>
    </w:p>
    <w:p w:rsidR="00BE63DE" w:rsidRDefault="00BE63DE">
      <w:pPr>
        <w:pStyle w:val="a3"/>
        <w:spacing w:before="4"/>
        <w:ind w:left="0"/>
        <w:jc w:val="left"/>
      </w:pPr>
    </w:p>
    <w:p w:rsidR="00BE63DE" w:rsidRDefault="00855029">
      <w:pPr>
        <w:pStyle w:val="Heading3"/>
        <w:spacing w:line="240" w:lineRule="auto"/>
        <w:ind w:left="2411" w:right="1992"/>
        <w:jc w:val="center"/>
      </w:pPr>
      <w:r>
        <w:t>Посещение и обсуждение</w:t>
      </w:r>
    </w:p>
    <w:p w:rsidR="00BE63DE" w:rsidRDefault="00855029">
      <w:pPr>
        <w:spacing w:before="5" w:line="235" w:lineRule="auto"/>
        <w:ind w:left="2411" w:right="1991"/>
        <w:jc w:val="center"/>
        <w:rPr>
          <w:sz w:val="24"/>
        </w:rPr>
      </w:pPr>
      <w:r>
        <w:rPr>
          <w:b/>
          <w:sz w:val="24"/>
        </w:rPr>
        <w:t>содержания фильмов и спектаклей на нравственные темы (</w:t>
      </w:r>
      <w:r>
        <w:rPr>
          <w:sz w:val="24"/>
        </w:rPr>
        <w:t>Посещение Театра юного зрителя, драматического театра и др.)</w:t>
      </w:r>
    </w:p>
    <w:p w:rsidR="00BE63DE" w:rsidRDefault="00BE63DE">
      <w:pPr>
        <w:pStyle w:val="a3"/>
        <w:spacing w:before="7"/>
        <w:ind w:left="0"/>
        <w:jc w:val="left"/>
      </w:pPr>
    </w:p>
    <w:p w:rsidR="00BE63DE" w:rsidRDefault="00855029">
      <w:pPr>
        <w:pStyle w:val="Heading3"/>
        <w:spacing w:line="240" w:lineRule="auto"/>
        <w:ind w:left="3612" w:right="3104"/>
        <w:jc w:val="center"/>
      </w:pPr>
      <w:r>
        <w:t>Вовлечение учащихся в детские объединения, секции, клубы по</w:t>
      </w:r>
      <w:r>
        <w:rPr>
          <w:spacing w:val="-5"/>
        </w:rPr>
        <w:t xml:space="preserve"> </w:t>
      </w:r>
      <w:r>
        <w:t>интересам</w:t>
      </w:r>
    </w:p>
    <w:p w:rsidR="00BE63DE" w:rsidRDefault="00BE63DE">
      <w:pPr>
        <w:pStyle w:val="a3"/>
        <w:ind w:left="0"/>
        <w:jc w:val="left"/>
        <w:rPr>
          <w:b/>
        </w:rPr>
      </w:pPr>
    </w:p>
    <w:p w:rsidR="00BE63DE" w:rsidRDefault="00855029">
      <w:pPr>
        <w:spacing w:line="274" w:lineRule="exact"/>
        <w:ind w:left="4512"/>
        <w:jc w:val="both"/>
        <w:rPr>
          <w:b/>
          <w:sz w:val="24"/>
        </w:rPr>
      </w:pPr>
      <w:r>
        <w:rPr>
          <w:b/>
          <w:sz w:val="24"/>
        </w:rPr>
        <w:t>Воспитательные</w:t>
      </w:r>
      <w:r>
        <w:rPr>
          <w:b/>
          <w:spacing w:val="-10"/>
          <w:sz w:val="24"/>
        </w:rPr>
        <w:t xml:space="preserve"> </w:t>
      </w:r>
      <w:r>
        <w:rPr>
          <w:b/>
          <w:sz w:val="24"/>
        </w:rPr>
        <w:t>технологии</w:t>
      </w:r>
    </w:p>
    <w:p w:rsidR="00BE63DE" w:rsidRDefault="00855029">
      <w:pPr>
        <w:pStyle w:val="a3"/>
        <w:ind w:right="680" w:firstLine="708"/>
      </w:pPr>
      <w:r>
        <w:t>Беседа, классный час, экскурсии, заочные путешествия, театральные постановки, литера- турно-музыкальные композиции, художественные выставки, уроки этики, встречи с религиоз- ными деятелями, просмотр учебных фильмов, праздники, коллективные игры, акции благотво- рительности и милосердия, творческие проекты, социальные проекты презентации.</w:t>
      </w:r>
    </w:p>
    <w:p w:rsidR="00BE63DE" w:rsidRDefault="00BE63DE">
      <w:pPr>
        <w:pStyle w:val="a3"/>
        <w:spacing w:before="3"/>
        <w:ind w:left="0"/>
        <w:jc w:val="left"/>
      </w:pPr>
    </w:p>
    <w:p w:rsidR="00BE63DE" w:rsidRDefault="00E17854">
      <w:pPr>
        <w:pStyle w:val="Heading3"/>
        <w:spacing w:line="240" w:lineRule="auto"/>
        <w:ind w:left="2411" w:right="1991"/>
        <w:jc w:val="center"/>
      </w:pPr>
      <w:r>
        <w:pict>
          <v:group id="_x0000_s2253" style="position:absolute;left:0;text-align:left;margin-left:177.3pt;margin-top:17.75pt;width:135.25pt;height:49.1pt;z-index:15773184;mso-position-horizontal-relative:page" coordorigin="3546,355" coordsize="2705,982">
            <v:shape id="_x0000_s2256" style="position:absolute;left:3554;top:362;width:2489;height:967" coordorigin="3554,362" coordsize="2489,967" path="m5882,362r-2167,l3652,375r-51,35l3567,461r-13,63l3554,1168r13,63l3601,1282r51,35l3715,1329r2167,l5945,1317r51,-35l6030,1231r13,-63l6043,524r-13,-63l5996,410r-51,-35l5882,362xe" fillcolor="#fcf" stroked="f">
              <v:path arrowok="t"/>
            </v:shape>
            <v:shape id="_x0000_s2255" style="position:absolute;left:3554;top:362;width:2489;height:967" coordorigin="3554,362" coordsize="2489,967" path="m3715,362r-63,13l3601,410r-34,51l3554,524r,644l3567,1231r34,51l3652,1317r63,12l5882,1329r63,-12l5996,1282r34,-51l6043,1168r,-644l6030,461r-34,-51l5945,375r-63,-13l3715,362xe" filled="f">
              <v:path arrowok="t"/>
            </v:shape>
            <v:shape id="_x0000_s2254" type="#_x0000_t202" style="position:absolute;left:3546;top:354;width:2705;height:982" filled="f" stroked="f">
              <v:textbox inset="0,0,0,0">
                <w:txbxContent>
                  <w:p w:rsidR="0038304F" w:rsidRDefault="0038304F">
                    <w:pPr>
                      <w:spacing w:before="121"/>
                      <w:ind w:left="647" w:right="549" w:hanging="274"/>
                      <w:rPr>
                        <w:sz w:val="20"/>
                      </w:rPr>
                    </w:pPr>
                    <w:r>
                      <w:rPr>
                        <w:sz w:val="20"/>
                      </w:rPr>
                      <w:t>Включение воспита- тельных задач</w:t>
                    </w:r>
                  </w:p>
                  <w:p w:rsidR="0038304F" w:rsidRDefault="0038304F">
                    <w:pPr>
                      <w:tabs>
                        <w:tab w:val="left" w:pos="2704"/>
                      </w:tabs>
                      <w:spacing w:before="9"/>
                      <w:ind w:left="215"/>
                      <w:rPr>
                        <w:sz w:val="20"/>
                      </w:rPr>
                    </w:pPr>
                    <w:r>
                      <w:rPr>
                        <w:sz w:val="20"/>
                      </w:rPr>
                      <w:t>в урочную</w:t>
                    </w:r>
                    <w:r>
                      <w:rPr>
                        <w:spacing w:val="11"/>
                        <w:sz w:val="20"/>
                      </w:rPr>
                      <w:t xml:space="preserve"> </w:t>
                    </w:r>
                    <w:r>
                      <w:rPr>
                        <w:sz w:val="20"/>
                      </w:rPr>
                      <w:t>деятельность</w:t>
                    </w:r>
                    <w:r>
                      <w:rPr>
                        <w:sz w:val="20"/>
                        <w:u w:val="single"/>
                      </w:rPr>
                      <w:t xml:space="preserve"> </w:t>
                    </w:r>
                    <w:r>
                      <w:rPr>
                        <w:sz w:val="20"/>
                        <w:u w:val="single"/>
                      </w:rPr>
                      <w:tab/>
                    </w:r>
                  </w:p>
                </w:txbxContent>
              </v:textbox>
            </v:shape>
            <w10:wrap anchorx="page"/>
          </v:group>
        </w:pict>
      </w:r>
      <w:r>
        <w:pict>
          <v:group id="_x0000_s2249" style="position:absolute;left:0;text-align:left;margin-left:313.6pt;margin-top:17.75pt;width:176.9pt;height:83.65pt;z-index:-30254592;mso-position-horizontal-relative:page" coordorigin="6272,355" coordsize="3538,1673">
            <v:shape id="_x0000_s2252" style="position:absolute;left:6279;top:362;width:2489;height:967" coordorigin="6279,362" coordsize="2489,967" path="m8607,362r-2167,l6377,375r-51,35l6292,461r-13,63l6279,1168r13,63l6326,1282r51,35l6440,1329r2167,l8670,1317r51,-35l8755,1231r13,-63l8768,524r-13,-63l8721,410r-51,-35l8607,362xe" fillcolor="#9fc" stroked="f">
              <v:path arrowok="t"/>
            </v:shape>
            <v:shape id="_x0000_s2251" style="position:absolute;left:6279;top:362;width:2489;height:967" coordorigin="6279,362" coordsize="2489,967" path="m6440,362r-63,13l6326,410r-34,51l6279,524r,644l6292,1231r34,51l6377,1317r63,12l8607,1329r63,-12l8721,1282r34,-51l8768,1168r,-644l8755,461r-34,-51l8670,375r-63,-13l6440,362xe" filled="f">
              <v:path arrowok="t"/>
            </v:shape>
            <v:line id="_x0000_s2250" style="position:absolute" from="8673,1329" to="9802,2020"/>
            <w10:wrap anchorx="page"/>
          </v:group>
        </w:pict>
      </w:r>
      <w:r w:rsidR="00855029">
        <w:t>Пути реализации модуля «Я - человек»</w:t>
      </w:r>
    </w:p>
    <w:p w:rsidR="00BE63DE" w:rsidRDefault="00E17854">
      <w:pPr>
        <w:spacing w:before="200" w:line="247" w:lineRule="auto"/>
        <w:ind w:left="7195" w:right="3524" w:hanging="389"/>
        <w:rPr>
          <w:sz w:val="20"/>
        </w:rPr>
      </w:pPr>
      <w:r w:rsidRPr="00E17854">
        <w:pict>
          <v:group id="_x0000_s2244" style="position:absolute;left:0;text-align:left;margin-left:434.4pt;margin-top:91.6pt;width:125.2pt;height:53.95pt;z-index:15774720;mso-position-horizontal-relative:page" coordorigin="8688,1832" coordsize="2504,1079">
            <v:shape id="_x0000_s2248" style="position:absolute;left:8695;top:1839;width:2489;height:680" coordorigin="8695,1840" coordsize="2489,680" path="m11071,1840r-2263,l8764,1849r-36,24l8704,1909r-9,44l8695,2407r9,44l8728,2487r36,24l8808,2520r2263,l11115,2511r36,-24l11175,2451r9,-44l11184,1953r-9,-44l11151,1873r-36,-24l11071,1840xe" fillcolor="#e4dfeb" stroked="f">
              <v:path arrowok="t"/>
            </v:shape>
            <v:shape id="_x0000_s2247" style="position:absolute;left:8695;top:1839;width:2489;height:680" coordorigin="8695,1840" coordsize="2489,680" path="m8808,1840r-44,9l8728,1873r-24,36l8695,1953r,454l8704,2451r24,36l8764,2511r44,9l11071,2520r44,-9l11151,2487r24,-36l11184,2407r,-454l11175,1909r-24,-36l11115,1849r-44,-9l8808,1840xe" filled="f">
              <v:path arrowok="t"/>
            </v:shape>
            <v:line id="_x0000_s2246" style="position:absolute" from="9802,2589" to="9813,2904"/>
            <v:shape id="_x0000_s2245" type="#_x0000_t202" style="position:absolute;left:8687;top:1832;width:2504;height:1079" filled="f" stroked="f">
              <v:textbox inset="0,0,0,0">
                <w:txbxContent>
                  <w:p w:rsidR="0038304F" w:rsidRDefault="0038304F">
                    <w:pPr>
                      <w:spacing w:before="108" w:line="244" w:lineRule="auto"/>
                      <w:ind w:left="696" w:hanging="135"/>
                      <w:rPr>
                        <w:sz w:val="20"/>
                      </w:rPr>
                    </w:pPr>
                    <w:r>
                      <w:rPr>
                        <w:w w:val="95"/>
                        <w:sz w:val="20"/>
                      </w:rPr>
                      <w:t xml:space="preserve">Организованная </w:t>
                    </w:r>
                    <w:r>
                      <w:rPr>
                        <w:sz w:val="20"/>
                      </w:rPr>
                      <w:t>система КТД</w:t>
                    </w:r>
                  </w:p>
                </w:txbxContent>
              </v:textbox>
            </v:shape>
            <w10:wrap anchorx="page"/>
          </v:group>
        </w:pict>
      </w:r>
      <w:r w:rsidR="00855029">
        <w:rPr>
          <w:w w:val="95"/>
          <w:sz w:val="20"/>
        </w:rPr>
        <w:t xml:space="preserve">Сотрудничество </w:t>
      </w:r>
      <w:r w:rsidR="00855029">
        <w:rPr>
          <w:sz w:val="20"/>
        </w:rPr>
        <w:t>с КШП</w:t>
      </w: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1"/>
        </w:rPr>
      </w:pPr>
    </w:p>
    <w:p w:rsidR="00BE63DE" w:rsidRDefault="00E17854">
      <w:pPr>
        <w:pStyle w:val="Heading3"/>
        <w:spacing w:before="90" w:line="240" w:lineRule="auto"/>
        <w:ind w:left="1113"/>
      </w:pPr>
      <w:r>
        <w:pict>
          <v:group id="_x0000_s2227" style="position:absolute;left:0;text-align:left;margin-left:58.85pt;margin-top:-154.45pt;width:358.5pt;height:141.1pt;z-index:-30256128;mso-position-horizontal-relative:page" coordorigin="1177,-3089" coordsize="7170,2822">
            <v:shape id="_x0000_s2243" style="position:absolute;left:4688;top:-2881;width:2814;height:849" coordorigin="4688,-2881" coordsize="2814,849" o:spt="100" adj="0,,0" path="m7342,-2881r-2493,l4834,-2880r-15,2l4803,-2874r-15,6l4774,-2862r-14,8l4748,-2845r-12,11l4726,-2823r-10,13l4708,-2797r-7,14l4696,-2769r-4,16l4689,-2737r-1,16l4688,-2191r1,13l4691,-2162r4,15l4700,-2131r7,14l4715,-2104r9,12l4734,-2080r12,11l4758,-2060r13,8l4785,-2045r15,6l4816,-2035r16,2l4848,-2032r2493,l7356,-2032r16,-3l7387,-2038r15,-6l7416,-2050r14,-9l7434,-2062r-2585,l4798,-2072r-42,-28l4728,-2142r-10,-51l4718,-2719r10,-51l4756,-2812r42,-28l4849,-2851r2585,l7432,-2852r-13,-8l7405,-2867r-15,-6l7374,-2877r-16,-3l7342,-2881xm7341,-2851r-2492,l4798,-2840r-42,28l4728,-2770r-10,51l4718,-2193r10,51l4756,-2100r42,28l4849,-2062r2492,l7392,-2072r29,-20l4851,-2092r-11,l4830,-2093r-9,-3l4811,-2099r-9,-4l4794,-2108r-8,-6l4779,-2120r-7,-7l4766,-2135r-5,-8l4757,-2152r-4,-9l4750,-2171r-1,-10l4748,-2191r,-4l4748,-2721r1,-7l4750,-2738r2,-10l4755,-2757r5,-9l4765,-2775r5,-7l4777,-2790r7,-7l4792,-2803r8,-5l4809,-2812r9,-4l4827,-2818r11,-2l4849,-2821r2572,l7392,-2840r-51,-11xm7434,-2851r-93,l7392,-2840r42,28l7462,-2770r10,51l7472,-2193r-10,51l7434,-2100r-42,28l7341,-2062r93,l7442,-2067r12,-11l7464,-2089r10,-13l7482,-2115r7,-14l7494,-2143r5,-16l7501,-2175r1,-16l7502,-2721r-1,-13l7499,-2750r-4,-15l7490,-2781r-7,-14l7475,-2808r-9,-13l7456,-2832r-11,-11l7434,-2851xm7339,-2821r-2490,l4838,-2820r-11,2l4818,-2816r-9,4l4800,-2808r-8,5l4784,-2797r-7,7l4770,-2782r-5,7l4760,-2766r-5,9l4752,-2748r-2,10l4749,-2728r-1,7l4748,-2195r,4l4749,-2181r1,10l4753,-2161r4,9l4761,-2143r5,8l4772,-2127r7,7l4786,-2114r8,6l4802,-2103r9,4l4821,-2096r9,3l4840,-2092r11,l7341,-2092r11,l7363,-2094r9,-3l7381,-2100r9,-5l7398,-2110r8,-6l7413,-2122r7,-8l7426,-2137r5,-9l7435,-2155r3,-9l7440,-2174r2,-10l7442,-2191r,-530l7441,-2731r-1,-10l7437,-2751r-3,-9l7429,-2769r-5,-8l7418,-2785r-7,-7l7404,-2799r-8,-5l7388,-2809r-9,-4l7369,-2817r-9,-2l7350,-2820r-11,-1xm7421,-2821r-82,l7350,-2820r10,1l7369,-2817r10,4l7388,-2809r8,5l7404,-2799r7,7l7418,-2785r6,8l7429,-2769r5,9l7437,-2751r3,10l7441,-2731r1,10l7442,-2191r,7l7440,-2174r-2,10l7435,-2155r-4,9l7426,-2137r-6,7l7413,-2122r-7,6l7398,-2110r-8,5l7381,-2100r-9,3l7363,-2094r-11,2l7341,-2092r80,l7434,-2100r28,-42l7472,-2193r,-526l7462,-2770r-28,-42l7421,-2821xe" fillcolor="#612322" stroked="f">
              <v:fill opacity="32896f"/>
              <v:stroke joinstyle="round"/>
              <v:formulas/>
              <v:path arrowok="t" o:connecttype="segments"/>
            </v:shape>
            <v:shape id="_x0000_s2242" style="position:absolute;left:4698;top:-2891;width:2754;height:789" coordorigin="4698,-2891" coordsize="2754,789" path="m7321,-2891r-2492,l4778,-2880r-42,28l4708,-2810r-10,51l4698,-2233r10,51l4736,-2140r42,28l4829,-2102r2492,l7372,-2112r42,-28l7442,-2182r10,-51l7452,-2759r-10,-51l7414,-2852r-42,-28l7321,-2891xe" fillcolor="#fce9d9" stroked="f">
              <v:path arrowok="t"/>
            </v:shape>
            <v:shape id="_x0000_s2241" style="position:absolute;left:4698;top:-2891;width:2754;height:789" coordorigin="4698,-2891" coordsize="2754,789" path="m4829,-2891r-51,11l4736,-2852r-28,42l4698,-2759r,526l4708,-2182r28,42l4778,-2112r51,10l7321,-2102r51,-10l7414,-2140r28,-42l7452,-2233r,-526l7442,-2810r-28,-42l7372,-2880r-51,-11l4829,-2891xe" filled="f" strokecolor="#f1f1f1" strokeweight="3pt">
              <v:path arrowok="t"/>
            </v:shape>
            <v:shape id="_x0000_s2240" style="position:absolute;left:1184;top:-2488;width:2557;height:873" coordorigin="1184,-2488" coordsize="2557,873" path="m3595,-2488r-2265,l1273,-2476r-46,31l1195,-2399r-11,57l1184,-1760r11,57l1227,-1657r46,31l1330,-1615r2265,l3652,-1626r46,-31l3730,-1703r11,-57l3741,-2342r-11,-57l3698,-2445r-46,-31l3595,-2488xe" fillcolor="#ffc" stroked="f">
              <v:path arrowok="t"/>
            </v:shape>
            <v:shape id="_x0000_s2239" style="position:absolute;left:1184;top:-2488;width:2557;height:873" coordorigin="1184,-2488" coordsize="2557,873" path="m1330,-2488r-57,12l1227,-2445r-32,46l1184,-2342r,582l1195,-1703r32,46l1273,-1626r57,11l3595,-1615r57,-11l3698,-1657r32,-46l3741,-1760r,-582l3730,-2399r-32,-46l3652,-2476r-57,-12l1330,-2488xe" filled="f">
              <v:path arrowok="t"/>
            </v:shape>
            <v:shape id="_x0000_s2238" style="position:absolute;left:2048;top:-3082;width:1317;height:1720" coordorigin="2048,-3082" coordsize="1317,1720" o:spt="100" adj="0,,0" path="m2244,-2506r1121,-576m2048,-1781r12,m2060,-1781r,419e" filled="f">
              <v:stroke joinstyle="round"/>
              <v:formulas/>
              <v:path arrowok="t" o:connecttype="segments"/>
            </v:shape>
            <v:shape id="_x0000_s2237" style="position:absolute;left:3078;top:-2102;width:1727;height:1261" coordorigin="3078,-2102" coordsize="1727,1261" path="m4805,-841r-863,l3942,-2102r-864,e" filled="f">
              <v:path arrowok="t"/>
            </v:shape>
            <v:shape id="_x0000_s2236" style="position:absolute;left:1252;top:-1422;width:2489;height:1005" coordorigin="1252,-1422" coordsize="2489,1005" path="m3574,-1422r-2154,l1354,-1408r-53,36l1265,-1319r-13,65l1252,-584r13,65l1301,-466r53,36l1420,-417r2154,l3639,-430r53,-36l3728,-519r13,-65l3741,-1254r-13,-65l3692,-1372r-53,-36l3574,-1422xe" fillcolor="#cff" stroked="f">
              <v:path arrowok="t"/>
            </v:shape>
            <v:shape id="_x0000_s2235" style="position:absolute;left:1252;top:-1422;width:2489;height:1005" coordorigin="1252,-1422" coordsize="2489,1005" path="m1420,-1422r-66,14l1301,-1372r-36,53l1252,-1254r,670l1265,-519r36,53l1354,-430r66,13l3574,-417r65,-13l3692,-466r36,-53l3741,-584r,-670l3728,-1319r-36,-53l3639,-1408r-65,-14l1420,-1422xe" filled="f">
              <v:path arrowok="t"/>
            </v:shape>
            <v:line id="_x0000_s2234" style="position:absolute" from="8346,-678" to="7294,-678"/>
            <v:shape id="_x0000_s2233" style="position:absolute;left:4805;top:-1615;width:2489;height:1340" coordorigin="4805,-1615" coordsize="2489,1340" path="m7071,-1615r-2043,l4958,-1603r-62,32l4848,-1523r-32,61l4805,-1391r,893l4816,-427r32,61l4896,-318r62,32l5028,-275r2043,l7141,-286r62,-32l7251,-366r32,-61l7294,-498r,-893l7283,-1462r-32,-61l7203,-1571r-62,-32l7071,-1615xe" fillcolor="#fcc" stroked="f">
              <v:path arrowok="t"/>
            </v:shape>
            <v:shape id="_x0000_s2232" style="position:absolute;left:4805;top:-1615;width:2489;height:1340" coordorigin="4805,-1615" coordsize="2489,1340" path="m5028,-1615r-70,12l4896,-1571r-48,48l4816,-1462r-11,71l4805,-498r11,71l4848,-366r48,48l4958,-286r70,11l7071,-275r70,-11l7203,-318r48,-48l7283,-427r11,-71l7294,-1391r-11,-71l7251,-1523r-48,-48l7141,-1603r-70,-12l5028,-1615xe" filled="f">
              <v:path arrowok="t"/>
            </v:shape>
            <v:shape id="_x0000_s2231" type="#_x0000_t202" style="position:absolute;left:1370;top:-2370;width:2180;height:451" filled="f" stroked="f">
              <v:textbox inset="0,0,0,0">
                <w:txbxContent>
                  <w:p w:rsidR="0038304F" w:rsidRDefault="0038304F">
                    <w:pPr>
                      <w:ind w:right="-5"/>
                      <w:rPr>
                        <w:sz w:val="20"/>
                      </w:rPr>
                    </w:pPr>
                    <w:r>
                      <w:rPr>
                        <w:sz w:val="20"/>
                      </w:rPr>
                      <w:t>Сотрудничество с МБОУ ДОД «ЕДОО(п)Ц»</w:t>
                    </w:r>
                  </w:p>
                </w:txbxContent>
              </v:textbox>
            </v:shape>
            <v:shape id="_x0000_s2230" type="#_x0000_t202" style="position:absolute;left:5314;top:-2752;width:1544;height:542" filled="f" stroked="f">
              <v:textbox inset="0,0,0,0">
                <w:txbxContent>
                  <w:p w:rsidR="0038304F" w:rsidRDefault="0038304F">
                    <w:pPr>
                      <w:spacing w:line="266" w:lineRule="exact"/>
                      <w:ind w:left="317" w:right="337"/>
                      <w:jc w:val="center"/>
                      <w:rPr>
                        <w:b/>
                        <w:sz w:val="24"/>
                      </w:rPr>
                    </w:pPr>
                    <w:r>
                      <w:rPr>
                        <w:b/>
                        <w:sz w:val="24"/>
                      </w:rPr>
                      <w:t>Модуль</w:t>
                    </w:r>
                  </w:p>
                  <w:p w:rsidR="0038304F" w:rsidRDefault="0038304F">
                    <w:pPr>
                      <w:ind w:left="-1" w:right="18"/>
                      <w:jc w:val="center"/>
                      <w:rPr>
                        <w:b/>
                        <w:sz w:val="24"/>
                      </w:rPr>
                    </w:pPr>
                    <w:r>
                      <w:rPr>
                        <w:b/>
                        <w:sz w:val="24"/>
                      </w:rPr>
                      <w:t>«Я –</w:t>
                    </w:r>
                    <w:r>
                      <w:rPr>
                        <w:b/>
                        <w:spacing w:val="5"/>
                        <w:sz w:val="24"/>
                      </w:rPr>
                      <w:t xml:space="preserve"> </w:t>
                    </w:r>
                    <w:r>
                      <w:rPr>
                        <w:b/>
                        <w:spacing w:val="-3"/>
                        <w:sz w:val="24"/>
                      </w:rPr>
                      <w:t>человек»</w:t>
                    </w:r>
                  </w:p>
                </w:txbxContent>
              </v:textbox>
            </v:shape>
            <v:shape id="_x0000_s2229" type="#_x0000_t202" style="position:absolute;left:1488;top:-1297;width:2039;height:456" filled="f" stroked="f">
              <v:textbox inset="0,0,0,0">
                <w:txbxContent>
                  <w:p w:rsidR="0038304F" w:rsidRDefault="0038304F">
                    <w:pPr>
                      <w:spacing w:line="244" w:lineRule="auto"/>
                      <w:ind w:left="751" w:right="1" w:hanging="752"/>
                      <w:rPr>
                        <w:sz w:val="20"/>
                      </w:rPr>
                    </w:pPr>
                    <w:r>
                      <w:rPr>
                        <w:sz w:val="20"/>
                      </w:rPr>
                      <w:t>Работа детских объеди- нений</w:t>
                    </w:r>
                  </w:p>
                </w:txbxContent>
              </v:textbox>
            </v:shape>
            <v:shape id="_x0000_s2228" type="#_x0000_t202" style="position:absolute;left:5168;top:-1473;width:1786;height:451" filled="f" stroked="f">
              <v:textbox inset="0,0,0,0">
                <w:txbxContent>
                  <w:p w:rsidR="0038304F" w:rsidRDefault="0038304F">
                    <w:pPr>
                      <w:spacing w:line="221" w:lineRule="exact"/>
                      <w:ind w:left="2" w:right="18"/>
                      <w:jc w:val="center"/>
                      <w:rPr>
                        <w:sz w:val="20"/>
                      </w:rPr>
                    </w:pPr>
                    <w:r>
                      <w:rPr>
                        <w:sz w:val="20"/>
                      </w:rPr>
                      <w:t>Сотрудничество</w:t>
                    </w:r>
                  </w:p>
                  <w:p w:rsidR="0038304F" w:rsidRDefault="0038304F">
                    <w:pPr>
                      <w:ind w:left="-1" w:right="18"/>
                      <w:jc w:val="center"/>
                      <w:rPr>
                        <w:sz w:val="20"/>
                      </w:rPr>
                    </w:pPr>
                    <w:r>
                      <w:rPr>
                        <w:sz w:val="20"/>
                      </w:rPr>
                      <w:t>с Советом</w:t>
                    </w:r>
                    <w:r>
                      <w:rPr>
                        <w:spacing w:val="5"/>
                        <w:sz w:val="20"/>
                      </w:rPr>
                      <w:t xml:space="preserve"> </w:t>
                    </w:r>
                    <w:r>
                      <w:rPr>
                        <w:spacing w:val="-3"/>
                        <w:sz w:val="20"/>
                      </w:rPr>
                      <w:t>ветеранов</w:t>
                    </w:r>
                  </w:p>
                </w:txbxContent>
              </v:textbox>
            </v:shape>
            <w10:wrap anchorx="page"/>
          </v:group>
        </w:pict>
      </w:r>
      <w:r>
        <w:pict>
          <v:group id="_x0000_s2223" style="position:absolute;left:0;text-align:left;margin-left:422.5pt;margin-top:-56.8pt;width:137.05pt;height:57.15pt;z-index:15775744;mso-position-horizontal-relative:page" coordorigin="8450,-1136" coordsize="2741,1143">
            <v:shape id="_x0000_s2226" style="position:absolute;left:8458;top:-1129;width:2726;height:1128" coordorigin="8458,-1129" coordsize="2726,1128" path="m10996,-1129r-2350,l8573,-1114r-60,41l8473,-1014r-15,73l8458,-189r15,74l8513,-56r60,41l8646,-1r2350,l11069,-15r60,-41l11169,-115r15,-74l11184,-941r-15,-73l11129,-1073r-60,-41l10996,-1129xe" fillcolor="#fc6" stroked="f">
              <v:path arrowok="t"/>
            </v:shape>
            <v:shape id="_x0000_s2225" style="position:absolute;left:8458;top:-1129;width:2726;height:1128" coordorigin="8458,-1129" coordsize="2726,1128" path="m8646,-1129r-73,15l8513,-1073r-40,59l8458,-941r,752l8473,-115r40,59l8573,-15r73,14l10996,-1r73,-14l11129,-56r40,-59l11184,-189r,-752l11169,-1014r-40,-59l11069,-1114r-73,-15l8646,-1129xe" filled="f">
              <v:path arrowok="t"/>
            </v:shape>
            <v:shape id="_x0000_s2224" type="#_x0000_t202" style="position:absolute;left:8450;top:-1137;width:2741;height:1143" filled="f" stroked="f">
              <v:textbox inset="0,0,0,0">
                <w:txbxContent>
                  <w:p w:rsidR="0038304F" w:rsidRDefault="0038304F">
                    <w:pPr>
                      <w:spacing w:before="130" w:line="244" w:lineRule="auto"/>
                      <w:ind w:left="243" w:right="239"/>
                      <w:jc w:val="center"/>
                      <w:rPr>
                        <w:sz w:val="20"/>
                      </w:rPr>
                    </w:pPr>
                    <w:r>
                      <w:rPr>
                        <w:sz w:val="20"/>
                      </w:rPr>
                      <w:t>Работа школьной библио- теки, сельской библиоте- ки микрорайона</w:t>
                    </w:r>
                  </w:p>
                </w:txbxContent>
              </v:textbox>
            </v:shape>
            <w10:wrap anchorx="page"/>
          </v:group>
        </w:pict>
      </w:r>
      <w:r w:rsidR="00855029">
        <w:t>Планируемые результаты</w:t>
      </w:r>
    </w:p>
    <w:p w:rsidR="00BE63DE" w:rsidRDefault="00855029">
      <w:pPr>
        <w:pStyle w:val="a4"/>
        <w:numPr>
          <w:ilvl w:val="0"/>
          <w:numId w:val="98"/>
        </w:numPr>
        <w:tabs>
          <w:tab w:val="left" w:pos="1822"/>
        </w:tabs>
        <w:spacing w:before="115"/>
        <w:ind w:right="690" w:hanging="360"/>
        <w:jc w:val="both"/>
        <w:rPr>
          <w:sz w:val="24"/>
        </w:rPr>
      </w:pPr>
      <w:r>
        <w:rPr>
          <w:sz w:val="24"/>
        </w:rPr>
        <w:t>имеют представление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w:t>
      </w:r>
      <w:r>
        <w:rPr>
          <w:spacing w:val="-6"/>
          <w:sz w:val="24"/>
        </w:rPr>
        <w:t xml:space="preserve"> </w:t>
      </w:r>
      <w:r>
        <w:rPr>
          <w:sz w:val="24"/>
        </w:rPr>
        <w:t>групп;</w:t>
      </w:r>
    </w:p>
    <w:p w:rsidR="00BE63DE" w:rsidRDefault="00855029">
      <w:pPr>
        <w:pStyle w:val="a4"/>
        <w:numPr>
          <w:ilvl w:val="0"/>
          <w:numId w:val="98"/>
        </w:numPr>
        <w:tabs>
          <w:tab w:val="left" w:pos="1822"/>
        </w:tabs>
        <w:ind w:right="687" w:hanging="360"/>
        <w:jc w:val="both"/>
        <w:rPr>
          <w:sz w:val="24"/>
        </w:rPr>
      </w:pPr>
      <w:r>
        <w:rPr>
          <w:sz w:val="24"/>
        </w:rPr>
        <w:t>имеют нравственно-этический опыт взаимодействия со сверстниками, старшими и младшими детьми, взрослыми в соответствии с общепринятыми нравственными норма- ми;</w:t>
      </w:r>
    </w:p>
    <w:p w:rsidR="00BE63DE" w:rsidRDefault="00855029">
      <w:pPr>
        <w:pStyle w:val="a4"/>
        <w:numPr>
          <w:ilvl w:val="0"/>
          <w:numId w:val="98"/>
        </w:numPr>
        <w:tabs>
          <w:tab w:val="left" w:pos="1822"/>
        </w:tabs>
        <w:ind w:left="1821" w:hanging="349"/>
        <w:jc w:val="both"/>
        <w:rPr>
          <w:sz w:val="24"/>
        </w:rPr>
      </w:pPr>
      <w:r>
        <w:rPr>
          <w:sz w:val="24"/>
        </w:rPr>
        <w:t>уважительное отношение к традиционным</w:t>
      </w:r>
      <w:r>
        <w:rPr>
          <w:spacing w:val="-5"/>
          <w:sz w:val="24"/>
        </w:rPr>
        <w:t xml:space="preserve"> </w:t>
      </w:r>
      <w:r>
        <w:rPr>
          <w:sz w:val="24"/>
        </w:rPr>
        <w:t>религиям;</w:t>
      </w:r>
    </w:p>
    <w:p w:rsidR="00BE63DE" w:rsidRDefault="00855029">
      <w:pPr>
        <w:pStyle w:val="a4"/>
        <w:numPr>
          <w:ilvl w:val="0"/>
          <w:numId w:val="98"/>
        </w:numPr>
        <w:tabs>
          <w:tab w:val="left" w:pos="1822"/>
        </w:tabs>
        <w:ind w:right="688" w:hanging="360"/>
        <w:jc w:val="both"/>
        <w:rPr>
          <w:sz w:val="24"/>
        </w:rPr>
      </w:pPr>
      <w:r>
        <w:rPr>
          <w:sz w:val="24"/>
        </w:rPr>
        <w:t>неравнодушны к жизненным проблемам других людей, умеют сочувствовать к человеку, находящемуся в трудной жизненной</w:t>
      </w:r>
      <w:r>
        <w:rPr>
          <w:spacing w:val="-2"/>
          <w:sz w:val="24"/>
        </w:rPr>
        <w:t xml:space="preserve"> </w:t>
      </w:r>
      <w:r>
        <w:rPr>
          <w:sz w:val="24"/>
        </w:rPr>
        <w:t>ситуации;</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4"/>
        <w:numPr>
          <w:ilvl w:val="0"/>
          <w:numId w:val="98"/>
        </w:numPr>
        <w:tabs>
          <w:tab w:val="left" w:pos="1822"/>
        </w:tabs>
        <w:spacing w:before="66"/>
        <w:ind w:right="683" w:hanging="360"/>
        <w:jc w:val="both"/>
        <w:rPr>
          <w:sz w:val="24"/>
        </w:rPr>
      </w:pPr>
      <w:r>
        <w:rPr>
          <w:sz w:val="24"/>
        </w:rPr>
        <w:t>формируется способность эмоционально реагировать на негативные проявления в дет- ском обществе и обществе в целом, анализировать нравственную сторону своих поступ- ков и поступков других</w:t>
      </w:r>
      <w:r>
        <w:rPr>
          <w:spacing w:val="1"/>
          <w:sz w:val="24"/>
        </w:rPr>
        <w:t xml:space="preserve"> </w:t>
      </w:r>
      <w:r>
        <w:rPr>
          <w:sz w:val="24"/>
        </w:rPr>
        <w:t>людей;</w:t>
      </w:r>
    </w:p>
    <w:p w:rsidR="00BE63DE" w:rsidRDefault="00855029">
      <w:pPr>
        <w:pStyle w:val="a4"/>
        <w:numPr>
          <w:ilvl w:val="0"/>
          <w:numId w:val="98"/>
        </w:numPr>
        <w:tabs>
          <w:tab w:val="left" w:pos="1822"/>
        </w:tabs>
        <w:spacing w:before="1"/>
        <w:ind w:right="685" w:hanging="360"/>
        <w:jc w:val="both"/>
        <w:rPr>
          <w:sz w:val="24"/>
        </w:rPr>
      </w:pPr>
      <w:r>
        <w:rPr>
          <w:sz w:val="24"/>
        </w:rPr>
        <w:t>уважительное отношение к родителям (законным представителям), к старшим, заботли- вое отношение к</w:t>
      </w:r>
      <w:r>
        <w:rPr>
          <w:spacing w:val="-4"/>
          <w:sz w:val="24"/>
        </w:rPr>
        <w:t xml:space="preserve"> </w:t>
      </w:r>
      <w:r>
        <w:rPr>
          <w:sz w:val="24"/>
        </w:rPr>
        <w:t>младшим;</w:t>
      </w:r>
    </w:p>
    <w:p w:rsidR="00BE63DE" w:rsidRDefault="00855029">
      <w:pPr>
        <w:pStyle w:val="a4"/>
        <w:numPr>
          <w:ilvl w:val="0"/>
          <w:numId w:val="98"/>
        </w:numPr>
        <w:tabs>
          <w:tab w:val="left" w:pos="1822"/>
        </w:tabs>
        <w:ind w:left="1821" w:hanging="349"/>
        <w:jc w:val="both"/>
        <w:rPr>
          <w:sz w:val="24"/>
        </w:rPr>
      </w:pPr>
      <w:r>
        <w:rPr>
          <w:sz w:val="24"/>
        </w:rPr>
        <w:t>знают традиции своей семьи и образовательного учреждения, бережно относятся к</w:t>
      </w:r>
      <w:r>
        <w:rPr>
          <w:spacing w:val="-14"/>
          <w:sz w:val="24"/>
        </w:rPr>
        <w:t xml:space="preserve"> </w:t>
      </w:r>
      <w:r>
        <w:rPr>
          <w:sz w:val="24"/>
        </w:rPr>
        <w:t>ним.</w:t>
      </w:r>
    </w:p>
    <w:p w:rsidR="00BE63DE" w:rsidRDefault="00BE63DE">
      <w:pPr>
        <w:pStyle w:val="a3"/>
        <w:spacing w:before="11"/>
        <w:ind w:left="0"/>
        <w:jc w:val="left"/>
        <w:rPr>
          <w:sz w:val="23"/>
        </w:rPr>
      </w:pPr>
    </w:p>
    <w:p w:rsidR="00BE63DE" w:rsidRDefault="00855029">
      <w:pPr>
        <w:pStyle w:val="a3"/>
        <w:ind w:left="1600"/>
      </w:pPr>
      <w:r>
        <w:t>Формируемые компетенции:</w:t>
      </w:r>
    </w:p>
    <w:p w:rsidR="00BE63DE" w:rsidRDefault="00855029">
      <w:pPr>
        <w:pStyle w:val="a3"/>
        <w:ind w:left="1679" w:right="685"/>
      </w:pPr>
      <w:r>
        <w:t>‒ умение сочетать личные и общественные интересы, дорожить своей честью, честью сво- ей семьи; понимание отношений ответственной зависимости людей друг от друга, уста- новление дружеских взаимоотношений в коллективе, основанной на взаимопомощи и вза- имной поддержки;</w:t>
      </w:r>
    </w:p>
    <w:p w:rsidR="00BE63DE" w:rsidRDefault="00855029">
      <w:pPr>
        <w:pStyle w:val="a3"/>
        <w:ind w:left="1679" w:right="687"/>
      </w:pPr>
      <w:r>
        <w:t>‒ личное совершенство человека как совокупность морально-этических знаний и умений определять и оценивать свое поведение, основываясь на моральных нормах и этических понятиях, соответствующих гуманистическим и демократическим ценностям;</w:t>
      </w:r>
    </w:p>
    <w:p w:rsidR="00BE63DE" w:rsidRDefault="00855029">
      <w:pPr>
        <w:pStyle w:val="a3"/>
        <w:spacing w:before="1"/>
        <w:ind w:left="1679" w:right="683"/>
      </w:pPr>
      <w:r>
        <w:t>‒ понимание значения религиозных идеалов в жизни человека и общества, роли традици- онных религий в развитии Российского государства, в истории и культуре нашей страны, общие представления о религиозной картине мира.</w:t>
      </w:r>
    </w:p>
    <w:p w:rsidR="00BE63DE" w:rsidRDefault="00BE63DE">
      <w:pPr>
        <w:pStyle w:val="a3"/>
        <w:spacing w:before="5"/>
        <w:ind w:left="0"/>
        <w:jc w:val="left"/>
      </w:pPr>
    </w:p>
    <w:p w:rsidR="00BE63DE" w:rsidRDefault="00855029">
      <w:pPr>
        <w:pStyle w:val="Heading3"/>
        <w:ind w:left="5743"/>
        <w:jc w:val="left"/>
      </w:pPr>
      <w:r>
        <w:t>Мониторинг</w:t>
      </w:r>
    </w:p>
    <w:p w:rsidR="00BE63DE" w:rsidRDefault="00855029">
      <w:pPr>
        <w:pStyle w:val="a3"/>
        <w:ind w:left="1540" w:right="5770"/>
        <w:jc w:val="left"/>
      </w:pPr>
      <w:r>
        <w:t>Методика С.М. Петровой «Пословицы». Методика «Ситуация свободного выбора».</w:t>
      </w:r>
    </w:p>
    <w:p w:rsidR="00BE63DE" w:rsidRDefault="00855029">
      <w:pPr>
        <w:pStyle w:val="a3"/>
        <w:ind w:left="1540" w:right="700"/>
        <w:jc w:val="left"/>
      </w:pPr>
      <w:r>
        <w:t>Методики А.Н. Капустиной и М.И. Шиловой (изучение уровня воспитанности обучающих- ся).</w:t>
      </w:r>
    </w:p>
    <w:p w:rsidR="00BE63DE" w:rsidRDefault="00BE63DE">
      <w:pPr>
        <w:pStyle w:val="a3"/>
        <w:spacing w:before="5"/>
        <w:ind w:left="0"/>
        <w:jc w:val="left"/>
        <w:rPr>
          <w:sz w:val="16"/>
        </w:rPr>
      </w:pPr>
    </w:p>
    <w:p w:rsidR="00BE63DE" w:rsidRDefault="00BE63DE">
      <w:pPr>
        <w:rPr>
          <w:sz w:val="16"/>
        </w:rPr>
        <w:sectPr w:rsidR="00BE63DE">
          <w:pgSz w:w="11910" w:h="16840"/>
          <w:pgMar w:top="1040" w:right="160" w:bottom="1740" w:left="20" w:header="0" w:footer="1474" w:gutter="0"/>
          <w:cols w:space="720"/>
        </w:sectPr>
      </w:pPr>
    </w:p>
    <w:p w:rsidR="00BE63DE" w:rsidRDefault="00BE63DE">
      <w:pPr>
        <w:pStyle w:val="a3"/>
        <w:ind w:left="0"/>
        <w:jc w:val="left"/>
        <w:rPr>
          <w:sz w:val="26"/>
        </w:rPr>
      </w:pPr>
    </w:p>
    <w:p w:rsidR="00BE63DE" w:rsidRDefault="00BE63DE">
      <w:pPr>
        <w:pStyle w:val="a3"/>
        <w:spacing w:before="4"/>
        <w:ind w:left="0"/>
        <w:jc w:val="left"/>
        <w:rPr>
          <w:sz w:val="29"/>
        </w:rPr>
      </w:pPr>
    </w:p>
    <w:p w:rsidR="00BE63DE" w:rsidRDefault="00855029">
      <w:pPr>
        <w:pStyle w:val="a3"/>
        <w:ind w:left="0"/>
        <w:jc w:val="right"/>
      </w:pPr>
      <w:r>
        <w:t>ни.</w:t>
      </w:r>
    </w:p>
    <w:p w:rsidR="00BE63DE" w:rsidRDefault="00855029">
      <w:pPr>
        <w:pStyle w:val="Heading3"/>
        <w:spacing w:before="90"/>
        <w:ind w:left="345" w:right="1392"/>
        <w:jc w:val="center"/>
      </w:pPr>
      <w:r>
        <w:rPr>
          <w:b w:val="0"/>
        </w:rPr>
        <w:br w:type="column"/>
      </w:r>
      <w:r>
        <w:t>Модуль «Я и труд»</w:t>
      </w:r>
    </w:p>
    <w:p w:rsidR="00BE63DE" w:rsidRDefault="00855029">
      <w:pPr>
        <w:pStyle w:val="a3"/>
        <w:spacing w:line="274" w:lineRule="exact"/>
        <w:ind w:left="345" w:right="683"/>
        <w:jc w:val="center"/>
      </w:pPr>
      <w:r>
        <w:t>Направление</w:t>
      </w:r>
      <w:r>
        <w:rPr>
          <w:spacing w:val="16"/>
        </w:rPr>
        <w:t xml:space="preserve"> </w:t>
      </w:r>
      <w:r>
        <w:t>3.</w:t>
      </w:r>
      <w:r>
        <w:rPr>
          <w:spacing w:val="17"/>
        </w:rPr>
        <w:t xml:space="preserve"> </w:t>
      </w:r>
      <w:r>
        <w:t>Воспитание</w:t>
      </w:r>
      <w:r>
        <w:rPr>
          <w:spacing w:val="17"/>
        </w:rPr>
        <w:t xml:space="preserve"> </w:t>
      </w:r>
      <w:r>
        <w:t>трудолюбия,</w:t>
      </w:r>
      <w:r>
        <w:rPr>
          <w:spacing w:val="16"/>
        </w:rPr>
        <w:t xml:space="preserve"> </w:t>
      </w:r>
      <w:r>
        <w:t>творческого</w:t>
      </w:r>
      <w:r>
        <w:rPr>
          <w:spacing w:val="16"/>
        </w:rPr>
        <w:t xml:space="preserve"> </w:t>
      </w:r>
      <w:r>
        <w:t>отношения</w:t>
      </w:r>
      <w:r>
        <w:rPr>
          <w:spacing w:val="16"/>
        </w:rPr>
        <w:t xml:space="preserve"> </w:t>
      </w:r>
      <w:r>
        <w:t>к</w:t>
      </w:r>
      <w:r>
        <w:rPr>
          <w:spacing w:val="19"/>
        </w:rPr>
        <w:t xml:space="preserve"> </w:t>
      </w:r>
      <w:r>
        <w:t>учению,</w:t>
      </w:r>
      <w:r>
        <w:rPr>
          <w:spacing w:val="16"/>
        </w:rPr>
        <w:t xml:space="preserve"> </w:t>
      </w:r>
      <w:r>
        <w:t>труду,</w:t>
      </w:r>
      <w:r>
        <w:rPr>
          <w:spacing w:val="17"/>
        </w:rPr>
        <w:t xml:space="preserve"> </w:t>
      </w:r>
      <w:r>
        <w:t>жиз-</w:t>
      </w:r>
    </w:p>
    <w:p w:rsidR="00BE63DE" w:rsidRDefault="00BE63DE">
      <w:pPr>
        <w:pStyle w:val="a3"/>
        <w:ind w:left="0"/>
        <w:jc w:val="left"/>
      </w:pPr>
    </w:p>
    <w:p w:rsidR="00BE63DE" w:rsidRDefault="00855029">
      <w:pPr>
        <w:pStyle w:val="a3"/>
        <w:ind w:left="345" w:right="680"/>
        <w:jc w:val="center"/>
      </w:pPr>
      <w:r>
        <w:t>Цель:  формирование положительного отношения к  учебе,  развитие познавательной</w:t>
      </w:r>
      <w:r>
        <w:rPr>
          <w:spacing w:val="51"/>
        </w:rPr>
        <w:t xml:space="preserve"> </w:t>
      </w:r>
      <w:r>
        <w:rPr>
          <w:spacing w:val="3"/>
        </w:rPr>
        <w:t>ак-</w:t>
      </w:r>
    </w:p>
    <w:p w:rsidR="00BE63DE" w:rsidRDefault="00BE63DE">
      <w:pPr>
        <w:jc w:val="center"/>
        <w:sectPr w:rsidR="00BE63DE">
          <w:type w:val="continuous"/>
          <w:pgSz w:w="11910" w:h="16840"/>
          <w:pgMar w:top="1120" w:right="160" w:bottom="280" w:left="20" w:header="720" w:footer="720" w:gutter="0"/>
          <w:cols w:num="2" w:space="720" w:equalWidth="0">
            <w:col w:w="1434" w:space="40"/>
            <w:col w:w="10256"/>
          </w:cols>
        </w:sectPr>
      </w:pPr>
    </w:p>
    <w:p w:rsidR="00BE63DE" w:rsidRDefault="00855029">
      <w:pPr>
        <w:pStyle w:val="a3"/>
        <w:ind w:right="700"/>
        <w:jc w:val="left"/>
      </w:pPr>
      <w:r>
        <w:t>тивности, интеллектуальное развитие личности подростка, развитие трудовых навыков и уме- ний.</w:t>
      </w:r>
    </w:p>
    <w:p w:rsidR="00BE63DE" w:rsidRDefault="00855029">
      <w:pPr>
        <w:pStyle w:val="a3"/>
        <w:ind w:left="1821"/>
        <w:jc w:val="left"/>
      </w:pPr>
      <w:r>
        <w:t>Задачи модуля</w:t>
      </w:r>
    </w:p>
    <w:p w:rsidR="00BE63DE" w:rsidRDefault="00855029">
      <w:pPr>
        <w:pStyle w:val="a4"/>
        <w:numPr>
          <w:ilvl w:val="0"/>
          <w:numId w:val="98"/>
        </w:numPr>
        <w:tabs>
          <w:tab w:val="left" w:pos="1821"/>
          <w:tab w:val="left" w:pos="1822"/>
        </w:tabs>
        <w:ind w:right="698" w:hanging="360"/>
        <w:rPr>
          <w:sz w:val="24"/>
        </w:rPr>
      </w:pPr>
      <w:r>
        <w:rPr>
          <w:sz w:val="24"/>
        </w:rPr>
        <w:t>сформировать представления о нравственных основах учебы, ведущей роли образования, труда и значении творчества в жизни человека и</w:t>
      </w:r>
      <w:r>
        <w:rPr>
          <w:spacing w:val="-5"/>
          <w:sz w:val="24"/>
        </w:rPr>
        <w:t xml:space="preserve"> </w:t>
      </w:r>
      <w:r>
        <w:rPr>
          <w:sz w:val="24"/>
        </w:rPr>
        <w:t>общества;</w:t>
      </w:r>
    </w:p>
    <w:p w:rsidR="00BE63DE" w:rsidRDefault="00855029">
      <w:pPr>
        <w:pStyle w:val="a4"/>
        <w:numPr>
          <w:ilvl w:val="0"/>
          <w:numId w:val="98"/>
        </w:numPr>
        <w:tabs>
          <w:tab w:val="left" w:pos="1821"/>
          <w:tab w:val="left" w:pos="1822"/>
        </w:tabs>
        <w:ind w:left="1821" w:hanging="349"/>
        <w:rPr>
          <w:sz w:val="24"/>
        </w:rPr>
      </w:pPr>
      <w:r>
        <w:rPr>
          <w:sz w:val="24"/>
        </w:rPr>
        <w:t>воспитывать уважение к труду и творчеству старших и</w:t>
      </w:r>
      <w:r>
        <w:rPr>
          <w:spacing w:val="-12"/>
          <w:sz w:val="24"/>
        </w:rPr>
        <w:t xml:space="preserve"> </w:t>
      </w:r>
      <w:r>
        <w:rPr>
          <w:sz w:val="24"/>
        </w:rPr>
        <w:t>сверстников;</w:t>
      </w:r>
    </w:p>
    <w:p w:rsidR="00BE63DE" w:rsidRDefault="00855029">
      <w:pPr>
        <w:pStyle w:val="a4"/>
        <w:numPr>
          <w:ilvl w:val="0"/>
          <w:numId w:val="98"/>
        </w:numPr>
        <w:tabs>
          <w:tab w:val="left" w:pos="1821"/>
          <w:tab w:val="left" w:pos="1822"/>
        </w:tabs>
        <w:ind w:left="1821" w:hanging="349"/>
        <w:rPr>
          <w:sz w:val="24"/>
        </w:rPr>
      </w:pPr>
      <w:r>
        <w:rPr>
          <w:sz w:val="24"/>
        </w:rPr>
        <w:t>сформировать представления о профессиях;</w:t>
      </w:r>
    </w:p>
    <w:p w:rsidR="00BE63DE" w:rsidRDefault="00855029">
      <w:pPr>
        <w:pStyle w:val="a4"/>
        <w:numPr>
          <w:ilvl w:val="0"/>
          <w:numId w:val="98"/>
        </w:numPr>
        <w:tabs>
          <w:tab w:val="left" w:pos="1821"/>
          <w:tab w:val="left" w:pos="1822"/>
        </w:tabs>
        <w:ind w:left="1821" w:hanging="349"/>
        <w:rPr>
          <w:sz w:val="24"/>
        </w:rPr>
      </w:pPr>
      <w:r>
        <w:rPr>
          <w:sz w:val="24"/>
        </w:rPr>
        <w:t>сформировать навыки коллективной работы;</w:t>
      </w:r>
    </w:p>
    <w:p w:rsidR="00BE63DE" w:rsidRDefault="00855029">
      <w:pPr>
        <w:pStyle w:val="a4"/>
        <w:numPr>
          <w:ilvl w:val="0"/>
          <w:numId w:val="98"/>
        </w:numPr>
        <w:tabs>
          <w:tab w:val="left" w:pos="1821"/>
          <w:tab w:val="left" w:pos="1822"/>
        </w:tabs>
        <w:spacing w:before="1"/>
        <w:ind w:right="1091" w:hanging="360"/>
        <w:rPr>
          <w:sz w:val="24"/>
        </w:rPr>
      </w:pPr>
      <w:r>
        <w:rPr>
          <w:sz w:val="24"/>
        </w:rPr>
        <w:t>развивать умение проявлять дисциплинированность, последовательность и настойчи- вость в выполнении учебных и учебно-трудовых</w:t>
      </w:r>
      <w:r>
        <w:rPr>
          <w:spacing w:val="5"/>
          <w:sz w:val="24"/>
        </w:rPr>
        <w:t xml:space="preserve"> </w:t>
      </w:r>
      <w:r>
        <w:rPr>
          <w:sz w:val="24"/>
        </w:rPr>
        <w:t>заданий;</w:t>
      </w:r>
    </w:p>
    <w:p w:rsidR="00BE63DE" w:rsidRDefault="00855029">
      <w:pPr>
        <w:pStyle w:val="a4"/>
        <w:numPr>
          <w:ilvl w:val="0"/>
          <w:numId w:val="98"/>
        </w:numPr>
        <w:tabs>
          <w:tab w:val="left" w:pos="1821"/>
          <w:tab w:val="left" w:pos="1822"/>
        </w:tabs>
        <w:ind w:right="1077" w:hanging="360"/>
        <w:rPr>
          <w:sz w:val="24"/>
        </w:rPr>
      </w:pPr>
      <w:r>
        <w:rPr>
          <w:sz w:val="24"/>
        </w:rPr>
        <w:t>формировать бережное отношение к результатам своего труда, труда других людей, к школьному имуществу, учебникам, личным</w:t>
      </w:r>
      <w:r>
        <w:rPr>
          <w:spacing w:val="-7"/>
          <w:sz w:val="24"/>
        </w:rPr>
        <w:t xml:space="preserve"> </w:t>
      </w:r>
      <w:r>
        <w:rPr>
          <w:sz w:val="24"/>
        </w:rPr>
        <w:t>вещам;</w:t>
      </w:r>
    </w:p>
    <w:p w:rsidR="00BE63DE" w:rsidRDefault="00855029">
      <w:pPr>
        <w:pStyle w:val="a4"/>
        <w:numPr>
          <w:ilvl w:val="0"/>
          <w:numId w:val="98"/>
        </w:numPr>
        <w:tabs>
          <w:tab w:val="left" w:pos="1821"/>
          <w:tab w:val="left" w:pos="1822"/>
        </w:tabs>
        <w:ind w:right="1228" w:hanging="360"/>
        <w:rPr>
          <w:sz w:val="24"/>
        </w:rPr>
      </w:pPr>
      <w:r>
        <w:rPr>
          <w:sz w:val="24"/>
        </w:rPr>
        <w:t>стремление к сочетанию личных и общественных интересов, к созданию атмосферы подлинного товарищества и дружбы в</w:t>
      </w:r>
      <w:r>
        <w:rPr>
          <w:spacing w:val="-3"/>
          <w:sz w:val="24"/>
        </w:rPr>
        <w:t xml:space="preserve"> </w:t>
      </w:r>
      <w:r>
        <w:rPr>
          <w:sz w:val="24"/>
        </w:rPr>
        <w:t>коллективе;</w:t>
      </w:r>
    </w:p>
    <w:p w:rsidR="00BE63DE" w:rsidRDefault="00855029">
      <w:pPr>
        <w:pStyle w:val="a4"/>
        <w:numPr>
          <w:ilvl w:val="0"/>
          <w:numId w:val="98"/>
        </w:numPr>
        <w:tabs>
          <w:tab w:val="left" w:pos="1821"/>
          <w:tab w:val="left" w:pos="1822"/>
        </w:tabs>
        <w:ind w:left="1821" w:hanging="349"/>
        <w:rPr>
          <w:sz w:val="24"/>
        </w:rPr>
      </w:pPr>
      <w:r>
        <w:rPr>
          <w:sz w:val="24"/>
        </w:rPr>
        <w:t>развитие познавательной активности, участия в общешкольных</w:t>
      </w:r>
      <w:r>
        <w:rPr>
          <w:spacing w:val="-1"/>
          <w:sz w:val="24"/>
        </w:rPr>
        <w:t xml:space="preserve"> </w:t>
      </w:r>
      <w:r>
        <w:rPr>
          <w:sz w:val="24"/>
        </w:rPr>
        <w:t>мероприятиях;</w:t>
      </w:r>
    </w:p>
    <w:p w:rsidR="00BE63DE" w:rsidRDefault="00855029">
      <w:pPr>
        <w:pStyle w:val="a4"/>
        <w:numPr>
          <w:ilvl w:val="0"/>
          <w:numId w:val="98"/>
        </w:numPr>
        <w:tabs>
          <w:tab w:val="left" w:pos="1821"/>
          <w:tab w:val="left" w:pos="1822"/>
        </w:tabs>
        <w:ind w:left="1821" w:hanging="349"/>
        <w:rPr>
          <w:sz w:val="24"/>
        </w:rPr>
      </w:pPr>
      <w:r>
        <w:rPr>
          <w:sz w:val="24"/>
        </w:rPr>
        <w:t>формирование готовности школьников к сознательному выбору</w:t>
      </w:r>
      <w:r>
        <w:rPr>
          <w:spacing w:val="-13"/>
          <w:sz w:val="24"/>
        </w:rPr>
        <w:t xml:space="preserve"> </w:t>
      </w:r>
      <w:r>
        <w:rPr>
          <w:sz w:val="24"/>
        </w:rPr>
        <w:t>профессии</w:t>
      </w:r>
    </w:p>
    <w:p w:rsidR="00BE63DE" w:rsidRDefault="00BE63DE">
      <w:pPr>
        <w:pStyle w:val="a3"/>
        <w:ind w:left="0"/>
        <w:jc w:val="left"/>
      </w:pPr>
    </w:p>
    <w:p w:rsidR="00BE63DE" w:rsidRDefault="00855029">
      <w:pPr>
        <w:pStyle w:val="a3"/>
        <w:ind w:firstLine="708"/>
        <w:jc w:val="left"/>
      </w:pPr>
      <w:r>
        <w:t>Ценности: трудолюбие, творчество, познание, истина, созидание, целеустремленность, настойчивость в достижении целей; бережливость.</w:t>
      </w:r>
    </w:p>
    <w:p w:rsidR="00BE63DE" w:rsidRDefault="00855029">
      <w:pPr>
        <w:pStyle w:val="a3"/>
        <w:ind w:left="1821"/>
        <w:jc w:val="left"/>
      </w:pPr>
      <w:r>
        <w:t>Содержание, виды деятельности</w:t>
      </w:r>
    </w:p>
    <w:p w:rsidR="00BE63DE" w:rsidRDefault="00BE63DE">
      <w:pPr>
        <w:sectPr w:rsidR="00BE63DE">
          <w:type w:val="continuous"/>
          <w:pgSz w:w="11910" w:h="16840"/>
          <w:pgMar w:top="1120" w:right="160" w:bottom="280" w:left="20" w:header="720" w:footer="720" w:gutter="0"/>
          <w:cols w:space="720"/>
        </w:sectPr>
      </w:pPr>
    </w:p>
    <w:p w:rsidR="00BE63DE" w:rsidRDefault="00855029">
      <w:pPr>
        <w:pStyle w:val="a4"/>
        <w:numPr>
          <w:ilvl w:val="0"/>
          <w:numId w:val="121"/>
        </w:numPr>
        <w:tabs>
          <w:tab w:val="left" w:pos="1265"/>
        </w:tabs>
        <w:spacing w:before="66"/>
        <w:ind w:right="687" w:firstLine="0"/>
        <w:rPr>
          <w:sz w:val="24"/>
        </w:rPr>
      </w:pPr>
      <w:r>
        <w:rPr>
          <w:sz w:val="24"/>
        </w:rPr>
        <w:t>получение представления о нравственных основах учебы, ведущей роли образования, труда и значение творчества в жизни человека и</w:t>
      </w:r>
      <w:r>
        <w:rPr>
          <w:spacing w:val="-4"/>
          <w:sz w:val="24"/>
        </w:rPr>
        <w:t xml:space="preserve"> </w:t>
      </w:r>
      <w:r>
        <w:rPr>
          <w:sz w:val="24"/>
        </w:rPr>
        <w:t>общества;</w:t>
      </w:r>
    </w:p>
    <w:p w:rsidR="00BE63DE" w:rsidRDefault="00855029">
      <w:pPr>
        <w:pStyle w:val="a4"/>
        <w:numPr>
          <w:ilvl w:val="0"/>
          <w:numId w:val="121"/>
        </w:numPr>
        <w:tabs>
          <w:tab w:val="left" w:pos="1253"/>
        </w:tabs>
        <w:ind w:left="1252" w:hanging="140"/>
        <w:rPr>
          <w:sz w:val="24"/>
        </w:rPr>
      </w:pPr>
      <w:r>
        <w:rPr>
          <w:sz w:val="24"/>
        </w:rPr>
        <w:t>получение элементарного представления об основных</w:t>
      </w:r>
      <w:r>
        <w:rPr>
          <w:spacing w:val="-4"/>
          <w:sz w:val="24"/>
        </w:rPr>
        <w:t xml:space="preserve"> </w:t>
      </w:r>
      <w:r>
        <w:rPr>
          <w:sz w:val="24"/>
        </w:rPr>
        <w:t>профессиях;</w:t>
      </w:r>
    </w:p>
    <w:p w:rsidR="00BE63DE" w:rsidRDefault="00855029">
      <w:pPr>
        <w:pStyle w:val="a4"/>
        <w:numPr>
          <w:ilvl w:val="0"/>
          <w:numId w:val="121"/>
        </w:numPr>
        <w:tabs>
          <w:tab w:val="left" w:pos="1270"/>
        </w:tabs>
        <w:spacing w:before="1"/>
        <w:ind w:right="687" w:firstLine="0"/>
        <w:rPr>
          <w:sz w:val="24"/>
        </w:rPr>
      </w:pPr>
      <w:r>
        <w:rPr>
          <w:sz w:val="24"/>
        </w:rPr>
        <w:t>развитие навыков коллективной работы, в том числе при разработке и реализации учебных и учебно-трудовых</w:t>
      </w:r>
      <w:r>
        <w:rPr>
          <w:spacing w:val="1"/>
          <w:sz w:val="24"/>
        </w:rPr>
        <w:t xml:space="preserve"> </w:t>
      </w:r>
      <w:r>
        <w:rPr>
          <w:sz w:val="24"/>
        </w:rPr>
        <w:t>проектов;</w:t>
      </w:r>
    </w:p>
    <w:p w:rsidR="00BE63DE" w:rsidRDefault="00855029">
      <w:pPr>
        <w:pStyle w:val="a4"/>
        <w:numPr>
          <w:ilvl w:val="0"/>
          <w:numId w:val="121"/>
        </w:numPr>
        <w:tabs>
          <w:tab w:val="left" w:pos="1253"/>
        </w:tabs>
        <w:ind w:left="1252" w:hanging="140"/>
        <w:rPr>
          <w:sz w:val="24"/>
        </w:rPr>
      </w:pPr>
      <w:r>
        <w:rPr>
          <w:sz w:val="24"/>
        </w:rPr>
        <w:t>воспитание ценностного отношения к учебе как виду творческой</w:t>
      </w:r>
      <w:r>
        <w:rPr>
          <w:spacing w:val="-13"/>
          <w:sz w:val="24"/>
        </w:rPr>
        <w:t xml:space="preserve"> </w:t>
      </w:r>
      <w:r>
        <w:rPr>
          <w:sz w:val="24"/>
        </w:rPr>
        <w:t>деятельности;</w:t>
      </w:r>
    </w:p>
    <w:p w:rsidR="00BE63DE" w:rsidRDefault="00855029">
      <w:pPr>
        <w:pStyle w:val="a4"/>
        <w:numPr>
          <w:ilvl w:val="0"/>
          <w:numId w:val="121"/>
        </w:numPr>
        <w:tabs>
          <w:tab w:val="left" w:pos="1265"/>
        </w:tabs>
        <w:ind w:right="687" w:firstLine="0"/>
        <w:rPr>
          <w:sz w:val="24"/>
        </w:rPr>
      </w:pPr>
      <w:r>
        <w:rPr>
          <w:sz w:val="24"/>
        </w:rPr>
        <w:t>умение проявлять дисциплинированность, последовательность и настойчивость в выполнении учебных и учебно-трудовых</w:t>
      </w:r>
      <w:r>
        <w:rPr>
          <w:spacing w:val="5"/>
          <w:sz w:val="24"/>
        </w:rPr>
        <w:t xml:space="preserve"> </w:t>
      </w:r>
      <w:r>
        <w:rPr>
          <w:sz w:val="24"/>
        </w:rPr>
        <w:t>заданий;</w:t>
      </w:r>
    </w:p>
    <w:p w:rsidR="00BE63DE" w:rsidRDefault="00855029">
      <w:pPr>
        <w:pStyle w:val="a4"/>
        <w:numPr>
          <w:ilvl w:val="0"/>
          <w:numId w:val="121"/>
        </w:numPr>
        <w:tabs>
          <w:tab w:val="left" w:pos="1301"/>
        </w:tabs>
        <w:ind w:right="689" w:firstLine="0"/>
        <w:rPr>
          <w:sz w:val="24"/>
        </w:rPr>
      </w:pPr>
      <w:r>
        <w:rPr>
          <w:sz w:val="24"/>
        </w:rPr>
        <w:t>приобщение к социально-значимой деятельности через участие в волонтерских движениях различной</w:t>
      </w:r>
      <w:r>
        <w:rPr>
          <w:spacing w:val="-3"/>
          <w:sz w:val="24"/>
        </w:rPr>
        <w:t xml:space="preserve"> </w:t>
      </w:r>
      <w:r>
        <w:rPr>
          <w:sz w:val="24"/>
        </w:rPr>
        <w:t>направленности;</w:t>
      </w:r>
    </w:p>
    <w:p w:rsidR="00BE63DE" w:rsidRDefault="00855029">
      <w:pPr>
        <w:pStyle w:val="a4"/>
        <w:numPr>
          <w:ilvl w:val="0"/>
          <w:numId w:val="121"/>
        </w:numPr>
        <w:tabs>
          <w:tab w:val="left" w:pos="1253"/>
        </w:tabs>
        <w:ind w:left="1252" w:hanging="140"/>
        <w:rPr>
          <w:sz w:val="24"/>
        </w:rPr>
      </w:pPr>
      <w:r>
        <w:rPr>
          <w:sz w:val="24"/>
        </w:rPr>
        <w:t>развитие потребности и интереса к интеллектуальной</w:t>
      </w:r>
      <w:r>
        <w:rPr>
          <w:spacing w:val="-6"/>
          <w:sz w:val="24"/>
        </w:rPr>
        <w:t xml:space="preserve"> </w:t>
      </w:r>
      <w:r>
        <w:rPr>
          <w:sz w:val="24"/>
        </w:rPr>
        <w:t>деятельности;</w:t>
      </w:r>
    </w:p>
    <w:p w:rsidR="00BE63DE" w:rsidRDefault="00855029">
      <w:pPr>
        <w:pStyle w:val="a4"/>
        <w:numPr>
          <w:ilvl w:val="0"/>
          <w:numId w:val="121"/>
        </w:numPr>
        <w:tabs>
          <w:tab w:val="left" w:pos="1279"/>
        </w:tabs>
        <w:ind w:right="690" w:firstLine="0"/>
        <w:rPr>
          <w:sz w:val="24"/>
        </w:rPr>
      </w:pPr>
      <w:r>
        <w:rPr>
          <w:sz w:val="24"/>
        </w:rPr>
        <w:t>создание атмосферы творчества, проявления самостоятельности учащихся в подготовке вне- классных мероприятий;</w:t>
      </w:r>
    </w:p>
    <w:p w:rsidR="00BE63DE" w:rsidRDefault="00855029">
      <w:pPr>
        <w:pStyle w:val="a4"/>
        <w:numPr>
          <w:ilvl w:val="0"/>
          <w:numId w:val="121"/>
        </w:numPr>
        <w:tabs>
          <w:tab w:val="left" w:pos="1260"/>
        </w:tabs>
        <w:ind w:right="686" w:firstLine="0"/>
        <w:rPr>
          <w:sz w:val="24"/>
        </w:rPr>
      </w:pPr>
      <w:r>
        <w:rPr>
          <w:sz w:val="24"/>
        </w:rPr>
        <w:t>воспитание отрицательного отношения к лени и небрежности в труде и учебе, небережливому отношению к результатам труда</w:t>
      </w:r>
      <w:r>
        <w:rPr>
          <w:spacing w:val="-4"/>
          <w:sz w:val="24"/>
        </w:rPr>
        <w:t xml:space="preserve"> </w:t>
      </w:r>
      <w:r>
        <w:rPr>
          <w:sz w:val="24"/>
        </w:rPr>
        <w:t>людей;</w:t>
      </w:r>
    </w:p>
    <w:p w:rsidR="00BE63DE" w:rsidRDefault="00855029">
      <w:pPr>
        <w:pStyle w:val="a4"/>
        <w:numPr>
          <w:ilvl w:val="0"/>
          <w:numId w:val="121"/>
        </w:numPr>
        <w:tabs>
          <w:tab w:val="left" w:pos="1253"/>
        </w:tabs>
        <w:ind w:left="1252" w:hanging="140"/>
        <w:rPr>
          <w:sz w:val="24"/>
        </w:rPr>
      </w:pPr>
      <w:r>
        <w:rPr>
          <w:sz w:val="24"/>
        </w:rPr>
        <w:t>стимулирование и поощрение достижений учащихся в данном</w:t>
      </w:r>
      <w:r>
        <w:rPr>
          <w:spacing w:val="-5"/>
          <w:sz w:val="24"/>
        </w:rPr>
        <w:t xml:space="preserve"> </w:t>
      </w:r>
      <w:r>
        <w:rPr>
          <w:sz w:val="24"/>
        </w:rPr>
        <w:t>направлении.</w:t>
      </w:r>
    </w:p>
    <w:p w:rsidR="00BE63DE" w:rsidRDefault="00855029">
      <w:pPr>
        <w:pStyle w:val="Heading3"/>
        <w:spacing w:before="125" w:line="240" w:lineRule="auto"/>
        <w:ind w:left="5496" w:right="794" w:hanging="4266"/>
        <w:jc w:val="left"/>
      </w:pPr>
      <w:r>
        <w:t>Познавательные беседы, классные часы, в том числе с приглашением родителей разных профессий</w:t>
      </w:r>
    </w:p>
    <w:p w:rsidR="00BE63DE" w:rsidRDefault="00855029">
      <w:pPr>
        <w:pStyle w:val="a4"/>
        <w:numPr>
          <w:ilvl w:val="0"/>
          <w:numId w:val="116"/>
        </w:numPr>
        <w:tabs>
          <w:tab w:val="left" w:pos="1537"/>
          <w:tab w:val="left" w:pos="1539"/>
        </w:tabs>
        <w:spacing w:before="115"/>
        <w:ind w:right="776"/>
        <w:rPr>
          <w:sz w:val="24"/>
        </w:rPr>
      </w:pPr>
      <w:r>
        <w:tab/>
      </w:r>
      <w:r>
        <w:rPr>
          <w:sz w:val="24"/>
        </w:rPr>
        <w:t>«Труд – источник создания, сохранения и приумножения материальных и духовных ценно- стей».</w:t>
      </w:r>
    </w:p>
    <w:p w:rsidR="00BE63DE" w:rsidRDefault="00855029">
      <w:pPr>
        <w:pStyle w:val="a4"/>
        <w:numPr>
          <w:ilvl w:val="0"/>
          <w:numId w:val="116"/>
        </w:numPr>
        <w:tabs>
          <w:tab w:val="left" w:pos="1473"/>
          <w:tab w:val="left" w:pos="1474"/>
        </w:tabs>
        <w:spacing w:before="1"/>
        <w:ind w:hanging="361"/>
        <w:rPr>
          <w:sz w:val="24"/>
        </w:rPr>
      </w:pPr>
      <w:r>
        <w:rPr>
          <w:sz w:val="24"/>
        </w:rPr>
        <w:t>«Мастер своего</w:t>
      </w:r>
      <w:r>
        <w:rPr>
          <w:spacing w:val="-2"/>
          <w:sz w:val="24"/>
        </w:rPr>
        <w:t xml:space="preserve"> </w:t>
      </w:r>
      <w:r>
        <w:rPr>
          <w:sz w:val="24"/>
        </w:rPr>
        <w:t>дела».</w:t>
      </w:r>
    </w:p>
    <w:p w:rsidR="00BE63DE" w:rsidRDefault="00855029">
      <w:pPr>
        <w:pStyle w:val="a4"/>
        <w:numPr>
          <w:ilvl w:val="0"/>
          <w:numId w:val="116"/>
        </w:numPr>
        <w:tabs>
          <w:tab w:val="left" w:pos="1473"/>
          <w:tab w:val="left" w:pos="1474"/>
        </w:tabs>
        <w:ind w:hanging="361"/>
        <w:rPr>
          <w:sz w:val="24"/>
        </w:rPr>
      </w:pPr>
      <w:r>
        <w:rPr>
          <w:sz w:val="24"/>
        </w:rPr>
        <w:t>«Профессия моих</w:t>
      </w:r>
      <w:r>
        <w:rPr>
          <w:spacing w:val="1"/>
          <w:sz w:val="24"/>
        </w:rPr>
        <w:t xml:space="preserve"> </w:t>
      </w:r>
      <w:r>
        <w:rPr>
          <w:sz w:val="24"/>
        </w:rPr>
        <w:t>родителей».</w:t>
      </w:r>
    </w:p>
    <w:p w:rsidR="00BE63DE" w:rsidRDefault="00855029">
      <w:pPr>
        <w:pStyle w:val="a4"/>
        <w:numPr>
          <w:ilvl w:val="0"/>
          <w:numId w:val="116"/>
        </w:numPr>
        <w:tabs>
          <w:tab w:val="left" w:pos="1473"/>
          <w:tab w:val="left" w:pos="1474"/>
        </w:tabs>
        <w:ind w:hanging="361"/>
        <w:rPr>
          <w:sz w:val="24"/>
        </w:rPr>
      </w:pPr>
      <w:r>
        <w:rPr>
          <w:sz w:val="24"/>
        </w:rPr>
        <w:t>«Куда пойти</w:t>
      </w:r>
      <w:r>
        <w:rPr>
          <w:spacing w:val="1"/>
          <w:sz w:val="24"/>
        </w:rPr>
        <w:t xml:space="preserve"> </w:t>
      </w:r>
      <w:r>
        <w:rPr>
          <w:sz w:val="24"/>
        </w:rPr>
        <w:t>учиться?»</w:t>
      </w:r>
    </w:p>
    <w:p w:rsidR="00BE63DE" w:rsidRDefault="00855029">
      <w:pPr>
        <w:pStyle w:val="Heading3"/>
        <w:spacing w:before="124" w:line="240" w:lineRule="auto"/>
        <w:ind w:left="2711"/>
        <w:jc w:val="left"/>
      </w:pPr>
      <w:r>
        <w:t>Досугово-развлекательная деятельность (досуговое общение)</w:t>
      </w:r>
    </w:p>
    <w:p w:rsidR="00BE63DE" w:rsidRDefault="00855029">
      <w:pPr>
        <w:pStyle w:val="a4"/>
        <w:numPr>
          <w:ilvl w:val="0"/>
          <w:numId w:val="116"/>
        </w:numPr>
        <w:tabs>
          <w:tab w:val="left" w:pos="1473"/>
          <w:tab w:val="left" w:pos="1474"/>
        </w:tabs>
        <w:spacing w:before="116"/>
        <w:ind w:hanging="361"/>
        <w:rPr>
          <w:sz w:val="24"/>
        </w:rPr>
      </w:pPr>
      <w:r>
        <w:rPr>
          <w:sz w:val="24"/>
        </w:rPr>
        <w:t>День посвящения в</w:t>
      </w:r>
      <w:r>
        <w:rPr>
          <w:spacing w:val="-2"/>
          <w:sz w:val="24"/>
        </w:rPr>
        <w:t xml:space="preserve"> </w:t>
      </w:r>
      <w:r>
        <w:rPr>
          <w:sz w:val="24"/>
        </w:rPr>
        <w:t>пятиклассники.</w:t>
      </w:r>
    </w:p>
    <w:p w:rsidR="00BE63DE" w:rsidRDefault="00855029">
      <w:pPr>
        <w:pStyle w:val="a4"/>
        <w:numPr>
          <w:ilvl w:val="0"/>
          <w:numId w:val="116"/>
        </w:numPr>
        <w:tabs>
          <w:tab w:val="left" w:pos="1473"/>
          <w:tab w:val="left" w:pos="1474"/>
        </w:tabs>
        <w:ind w:hanging="361"/>
        <w:rPr>
          <w:sz w:val="24"/>
        </w:rPr>
      </w:pPr>
      <w:r>
        <w:rPr>
          <w:sz w:val="24"/>
        </w:rPr>
        <w:t>День посвящения в</w:t>
      </w:r>
      <w:r>
        <w:rPr>
          <w:spacing w:val="-2"/>
          <w:sz w:val="24"/>
        </w:rPr>
        <w:t xml:space="preserve"> </w:t>
      </w:r>
      <w:r>
        <w:rPr>
          <w:sz w:val="24"/>
        </w:rPr>
        <w:t>первоклассники.</w:t>
      </w:r>
    </w:p>
    <w:p w:rsidR="00BE63DE" w:rsidRDefault="00855029">
      <w:pPr>
        <w:pStyle w:val="a4"/>
        <w:numPr>
          <w:ilvl w:val="0"/>
          <w:numId w:val="116"/>
        </w:numPr>
        <w:tabs>
          <w:tab w:val="left" w:pos="1473"/>
          <w:tab w:val="left" w:pos="1474"/>
        </w:tabs>
        <w:ind w:hanging="361"/>
        <w:rPr>
          <w:sz w:val="24"/>
        </w:rPr>
      </w:pPr>
      <w:r>
        <w:rPr>
          <w:sz w:val="24"/>
        </w:rPr>
        <w:t>День</w:t>
      </w:r>
      <w:r>
        <w:rPr>
          <w:spacing w:val="-1"/>
          <w:sz w:val="24"/>
        </w:rPr>
        <w:t xml:space="preserve"> </w:t>
      </w:r>
      <w:r>
        <w:rPr>
          <w:sz w:val="24"/>
        </w:rPr>
        <w:t>школы.</w:t>
      </w:r>
    </w:p>
    <w:p w:rsidR="00BE63DE" w:rsidRDefault="00855029">
      <w:pPr>
        <w:pStyle w:val="a4"/>
        <w:numPr>
          <w:ilvl w:val="0"/>
          <w:numId w:val="116"/>
        </w:numPr>
        <w:tabs>
          <w:tab w:val="left" w:pos="1473"/>
          <w:tab w:val="left" w:pos="1474"/>
        </w:tabs>
        <w:ind w:hanging="361"/>
        <w:rPr>
          <w:sz w:val="24"/>
        </w:rPr>
      </w:pPr>
      <w:r>
        <w:rPr>
          <w:sz w:val="24"/>
        </w:rPr>
        <w:t>Творческий конкурс «Дары</w:t>
      </w:r>
      <w:r>
        <w:rPr>
          <w:spacing w:val="2"/>
          <w:sz w:val="24"/>
        </w:rPr>
        <w:t xml:space="preserve"> </w:t>
      </w:r>
      <w:r>
        <w:rPr>
          <w:sz w:val="24"/>
        </w:rPr>
        <w:t>осени».</w:t>
      </w:r>
    </w:p>
    <w:p w:rsidR="00BE63DE" w:rsidRDefault="00855029">
      <w:pPr>
        <w:pStyle w:val="a4"/>
        <w:numPr>
          <w:ilvl w:val="0"/>
          <w:numId w:val="116"/>
        </w:numPr>
        <w:tabs>
          <w:tab w:val="left" w:pos="1473"/>
          <w:tab w:val="left" w:pos="1474"/>
        </w:tabs>
        <w:ind w:hanging="361"/>
        <w:rPr>
          <w:sz w:val="24"/>
        </w:rPr>
      </w:pPr>
      <w:r>
        <w:rPr>
          <w:sz w:val="24"/>
        </w:rPr>
        <w:t>«Мамин</w:t>
      </w:r>
      <w:r>
        <w:rPr>
          <w:spacing w:val="-1"/>
          <w:sz w:val="24"/>
        </w:rPr>
        <w:t xml:space="preserve"> </w:t>
      </w:r>
      <w:r>
        <w:rPr>
          <w:sz w:val="24"/>
        </w:rPr>
        <w:t>праздник».</w:t>
      </w:r>
    </w:p>
    <w:p w:rsidR="00BE63DE" w:rsidRDefault="00855029">
      <w:pPr>
        <w:pStyle w:val="a4"/>
        <w:numPr>
          <w:ilvl w:val="0"/>
          <w:numId w:val="116"/>
        </w:numPr>
        <w:tabs>
          <w:tab w:val="left" w:pos="1473"/>
          <w:tab w:val="left" w:pos="1474"/>
        </w:tabs>
        <w:ind w:hanging="361"/>
        <w:rPr>
          <w:sz w:val="24"/>
        </w:rPr>
      </w:pPr>
      <w:r>
        <w:rPr>
          <w:sz w:val="24"/>
        </w:rPr>
        <w:t>Акция «Мастерская Деда Мороза».</w:t>
      </w:r>
    </w:p>
    <w:p w:rsidR="00BE63DE" w:rsidRDefault="00855029">
      <w:pPr>
        <w:pStyle w:val="a4"/>
        <w:numPr>
          <w:ilvl w:val="0"/>
          <w:numId w:val="116"/>
        </w:numPr>
        <w:tabs>
          <w:tab w:val="left" w:pos="1473"/>
          <w:tab w:val="left" w:pos="1474"/>
        </w:tabs>
        <w:ind w:hanging="361"/>
        <w:rPr>
          <w:sz w:val="24"/>
        </w:rPr>
      </w:pPr>
      <w:r>
        <w:rPr>
          <w:sz w:val="24"/>
        </w:rPr>
        <w:t>Выставки декоративно-прикладного творчества.</w:t>
      </w:r>
    </w:p>
    <w:p w:rsidR="00BE63DE" w:rsidRDefault="00855029">
      <w:pPr>
        <w:pStyle w:val="Heading3"/>
        <w:spacing w:before="125" w:line="240" w:lineRule="auto"/>
        <w:ind w:left="2822"/>
        <w:jc w:val="left"/>
      </w:pPr>
      <w:r>
        <w:t>Творческая деятельность: конкурсы, выставки, фестивали</w:t>
      </w:r>
    </w:p>
    <w:p w:rsidR="00BE63DE" w:rsidRDefault="00855029">
      <w:pPr>
        <w:pStyle w:val="a3"/>
        <w:spacing w:before="115"/>
        <w:ind w:left="1449"/>
        <w:jc w:val="left"/>
      </w:pPr>
      <w:r>
        <w:t>Конкурсы:</w:t>
      </w:r>
    </w:p>
    <w:p w:rsidR="00BE63DE" w:rsidRDefault="00855029">
      <w:pPr>
        <w:pStyle w:val="a4"/>
        <w:numPr>
          <w:ilvl w:val="0"/>
          <w:numId w:val="116"/>
        </w:numPr>
        <w:tabs>
          <w:tab w:val="left" w:pos="1473"/>
          <w:tab w:val="left" w:pos="1474"/>
        </w:tabs>
        <w:ind w:hanging="361"/>
        <w:rPr>
          <w:sz w:val="24"/>
        </w:rPr>
      </w:pPr>
      <w:r>
        <w:rPr>
          <w:sz w:val="24"/>
        </w:rPr>
        <w:t>«Все профессии</w:t>
      </w:r>
      <w:r>
        <w:rPr>
          <w:spacing w:val="-2"/>
          <w:sz w:val="24"/>
        </w:rPr>
        <w:t xml:space="preserve"> </w:t>
      </w:r>
      <w:r>
        <w:rPr>
          <w:sz w:val="24"/>
        </w:rPr>
        <w:t>важны».</w:t>
      </w:r>
    </w:p>
    <w:p w:rsidR="00BE63DE" w:rsidRDefault="00855029">
      <w:pPr>
        <w:pStyle w:val="a4"/>
        <w:numPr>
          <w:ilvl w:val="0"/>
          <w:numId w:val="116"/>
        </w:numPr>
        <w:tabs>
          <w:tab w:val="left" w:pos="1473"/>
          <w:tab w:val="left" w:pos="1474"/>
        </w:tabs>
        <w:ind w:hanging="361"/>
        <w:rPr>
          <w:sz w:val="24"/>
        </w:rPr>
      </w:pPr>
      <w:r>
        <w:rPr>
          <w:sz w:val="24"/>
        </w:rPr>
        <w:t>Конкурс инсценировок «Мастер своего</w:t>
      </w:r>
      <w:r>
        <w:rPr>
          <w:spacing w:val="-5"/>
          <w:sz w:val="24"/>
        </w:rPr>
        <w:t xml:space="preserve"> </w:t>
      </w:r>
      <w:r>
        <w:rPr>
          <w:sz w:val="24"/>
        </w:rPr>
        <w:t>дела».</w:t>
      </w:r>
    </w:p>
    <w:p w:rsidR="00BE63DE" w:rsidRDefault="00855029">
      <w:pPr>
        <w:pStyle w:val="a4"/>
        <w:numPr>
          <w:ilvl w:val="0"/>
          <w:numId w:val="116"/>
        </w:numPr>
        <w:tabs>
          <w:tab w:val="left" w:pos="1473"/>
          <w:tab w:val="left" w:pos="1474"/>
        </w:tabs>
        <w:spacing w:before="1"/>
        <w:ind w:hanging="361"/>
        <w:rPr>
          <w:sz w:val="24"/>
        </w:rPr>
      </w:pPr>
      <w:r>
        <w:rPr>
          <w:sz w:val="24"/>
        </w:rPr>
        <w:t>«Изготовь плакат по безопасности при работе с</w:t>
      </w:r>
      <w:r>
        <w:rPr>
          <w:spacing w:val="-9"/>
          <w:sz w:val="24"/>
        </w:rPr>
        <w:t xml:space="preserve"> </w:t>
      </w:r>
      <w:r>
        <w:rPr>
          <w:sz w:val="24"/>
        </w:rPr>
        <w:t>инструментами».</w:t>
      </w:r>
    </w:p>
    <w:p w:rsidR="00BE63DE" w:rsidRDefault="00855029">
      <w:pPr>
        <w:pStyle w:val="a4"/>
        <w:numPr>
          <w:ilvl w:val="0"/>
          <w:numId w:val="116"/>
        </w:numPr>
        <w:tabs>
          <w:tab w:val="left" w:pos="1473"/>
          <w:tab w:val="left" w:pos="1474"/>
        </w:tabs>
        <w:ind w:hanging="361"/>
        <w:rPr>
          <w:sz w:val="24"/>
        </w:rPr>
      </w:pPr>
      <w:r>
        <w:rPr>
          <w:sz w:val="24"/>
        </w:rPr>
        <w:t>«Природоохранительная</w:t>
      </w:r>
      <w:r>
        <w:rPr>
          <w:spacing w:val="-1"/>
          <w:sz w:val="24"/>
        </w:rPr>
        <w:t xml:space="preserve"> </w:t>
      </w:r>
      <w:r>
        <w:rPr>
          <w:sz w:val="24"/>
        </w:rPr>
        <w:t>деятельность».</w:t>
      </w:r>
    </w:p>
    <w:p w:rsidR="00BE63DE" w:rsidRDefault="00855029">
      <w:pPr>
        <w:pStyle w:val="a4"/>
        <w:numPr>
          <w:ilvl w:val="0"/>
          <w:numId w:val="116"/>
        </w:numPr>
        <w:tabs>
          <w:tab w:val="left" w:pos="1473"/>
          <w:tab w:val="left" w:pos="1474"/>
        </w:tabs>
        <w:ind w:hanging="361"/>
        <w:rPr>
          <w:sz w:val="24"/>
        </w:rPr>
      </w:pPr>
      <w:r>
        <w:rPr>
          <w:sz w:val="24"/>
        </w:rPr>
        <w:t>Тематические конкурсы</w:t>
      </w:r>
      <w:r>
        <w:rPr>
          <w:spacing w:val="-2"/>
          <w:sz w:val="24"/>
        </w:rPr>
        <w:t xml:space="preserve"> </w:t>
      </w:r>
      <w:r>
        <w:rPr>
          <w:sz w:val="24"/>
        </w:rPr>
        <w:t>рисунков</w:t>
      </w:r>
    </w:p>
    <w:p w:rsidR="00BE63DE" w:rsidRDefault="00855029">
      <w:pPr>
        <w:pStyle w:val="a4"/>
        <w:numPr>
          <w:ilvl w:val="0"/>
          <w:numId w:val="116"/>
        </w:numPr>
        <w:tabs>
          <w:tab w:val="left" w:pos="1473"/>
          <w:tab w:val="left" w:pos="1474"/>
        </w:tabs>
        <w:ind w:hanging="361"/>
        <w:rPr>
          <w:sz w:val="24"/>
        </w:rPr>
      </w:pPr>
      <w:r>
        <w:rPr>
          <w:sz w:val="24"/>
        </w:rPr>
        <w:t>Ярмарка профессий «Все работы хороши – выбирай на</w:t>
      </w:r>
      <w:r>
        <w:rPr>
          <w:spacing w:val="3"/>
          <w:sz w:val="24"/>
        </w:rPr>
        <w:t xml:space="preserve"> </w:t>
      </w:r>
      <w:r>
        <w:rPr>
          <w:spacing w:val="-2"/>
          <w:sz w:val="24"/>
        </w:rPr>
        <w:t>вкус».</w:t>
      </w:r>
    </w:p>
    <w:p w:rsidR="00BE63DE" w:rsidRDefault="00BE63DE">
      <w:pPr>
        <w:pStyle w:val="a3"/>
        <w:ind w:left="0"/>
        <w:jc w:val="left"/>
        <w:rPr>
          <w:sz w:val="20"/>
        </w:rPr>
      </w:pPr>
    </w:p>
    <w:p w:rsidR="00BE63DE" w:rsidRDefault="00BE63DE">
      <w:pPr>
        <w:pStyle w:val="a3"/>
        <w:spacing w:before="5"/>
        <w:ind w:left="0"/>
        <w:jc w:val="left"/>
        <w:rPr>
          <w:sz w:val="17"/>
        </w:rPr>
      </w:pPr>
    </w:p>
    <w:p w:rsidR="00BE63DE" w:rsidRDefault="00855029">
      <w:pPr>
        <w:pStyle w:val="Heading3"/>
        <w:spacing w:before="90" w:line="240" w:lineRule="auto"/>
        <w:ind w:left="2395" w:right="1994"/>
        <w:jc w:val="center"/>
      </w:pPr>
      <w:r>
        <w:t>Игровая деятельность</w:t>
      </w:r>
    </w:p>
    <w:p w:rsidR="00BE63DE" w:rsidRDefault="00855029">
      <w:pPr>
        <w:pStyle w:val="a3"/>
        <w:spacing w:before="116"/>
        <w:ind w:left="1449"/>
        <w:jc w:val="left"/>
      </w:pPr>
      <w:r>
        <w:t>Сюжетно-ролевые игры:</w:t>
      </w:r>
    </w:p>
    <w:p w:rsidR="00BE63DE" w:rsidRDefault="00BE63DE">
      <w:pPr>
        <w:pStyle w:val="a3"/>
        <w:spacing w:before="11"/>
        <w:ind w:left="0"/>
        <w:jc w:val="left"/>
        <w:rPr>
          <w:sz w:val="23"/>
        </w:rPr>
      </w:pPr>
    </w:p>
    <w:p w:rsidR="00BE63DE" w:rsidRDefault="00855029">
      <w:pPr>
        <w:pStyle w:val="a4"/>
        <w:numPr>
          <w:ilvl w:val="0"/>
          <w:numId w:val="116"/>
        </w:numPr>
        <w:tabs>
          <w:tab w:val="left" w:pos="1473"/>
          <w:tab w:val="left" w:pos="1474"/>
        </w:tabs>
        <w:ind w:hanging="361"/>
        <w:rPr>
          <w:sz w:val="24"/>
        </w:rPr>
      </w:pPr>
      <w:r>
        <w:rPr>
          <w:spacing w:val="-3"/>
          <w:sz w:val="24"/>
        </w:rPr>
        <w:t xml:space="preserve">«Я </w:t>
      </w:r>
      <w:r>
        <w:rPr>
          <w:sz w:val="24"/>
        </w:rPr>
        <w:t>-</w:t>
      </w:r>
      <w:r>
        <w:rPr>
          <w:spacing w:val="4"/>
          <w:sz w:val="24"/>
        </w:rPr>
        <w:t xml:space="preserve"> </w:t>
      </w:r>
      <w:r>
        <w:rPr>
          <w:sz w:val="24"/>
        </w:rPr>
        <w:t>экскурсовод».</w:t>
      </w:r>
    </w:p>
    <w:p w:rsidR="00BE63DE" w:rsidRDefault="00855029">
      <w:pPr>
        <w:pStyle w:val="a4"/>
        <w:numPr>
          <w:ilvl w:val="0"/>
          <w:numId w:val="116"/>
        </w:numPr>
        <w:tabs>
          <w:tab w:val="left" w:pos="1473"/>
          <w:tab w:val="left" w:pos="1474"/>
        </w:tabs>
        <w:ind w:hanging="361"/>
        <w:rPr>
          <w:sz w:val="24"/>
        </w:rPr>
      </w:pPr>
      <w:r>
        <w:rPr>
          <w:sz w:val="24"/>
        </w:rPr>
        <w:t>«Мы</w:t>
      </w:r>
      <w:r>
        <w:rPr>
          <w:spacing w:val="-1"/>
          <w:sz w:val="24"/>
        </w:rPr>
        <w:t xml:space="preserve"> </w:t>
      </w:r>
      <w:r>
        <w:rPr>
          <w:sz w:val="24"/>
        </w:rPr>
        <w:t>путешественники».</w:t>
      </w:r>
    </w:p>
    <w:p w:rsidR="00BE63DE" w:rsidRDefault="00855029">
      <w:pPr>
        <w:pStyle w:val="a3"/>
        <w:spacing w:before="1"/>
        <w:ind w:left="1449"/>
        <w:jc w:val="left"/>
      </w:pPr>
      <w:r>
        <w:t>Игровые ситуации:</w:t>
      </w:r>
    </w:p>
    <w:p w:rsidR="00BE63DE" w:rsidRDefault="00BE63DE">
      <w:pPr>
        <w:sectPr w:rsidR="00BE63DE">
          <w:pgSz w:w="11910" w:h="16840"/>
          <w:pgMar w:top="1040" w:right="160" w:bottom="1740" w:left="20" w:header="0" w:footer="1474" w:gutter="0"/>
          <w:cols w:space="720"/>
        </w:sectPr>
      </w:pPr>
    </w:p>
    <w:p w:rsidR="00BE63DE" w:rsidRDefault="00E17854">
      <w:pPr>
        <w:pStyle w:val="a4"/>
        <w:numPr>
          <w:ilvl w:val="0"/>
          <w:numId w:val="116"/>
        </w:numPr>
        <w:tabs>
          <w:tab w:val="left" w:pos="1473"/>
          <w:tab w:val="left" w:pos="1474"/>
        </w:tabs>
        <w:spacing w:before="66"/>
        <w:ind w:hanging="361"/>
        <w:rPr>
          <w:sz w:val="24"/>
        </w:rPr>
      </w:pPr>
      <w:r w:rsidRPr="00E17854">
        <w:pict>
          <v:group id="_x0000_s2218" style="position:absolute;left:0;text-align:left;margin-left:232.75pt;margin-top:654.4pt;width:141.7pt;height:44.45pt;z-index:-30247424;mso-position-horizontal-relative:page;mso-position-vertical-relative:page" coordorigin="4655,13088" coordsize="2834,889">
            <v:shape id="_x0000_s2222" style="position:absolute;left:4675;top:13128;width:2814;height:849" coordorigin="4675,13128" coordsize="2814,849" o:spt="100" adj="0,,0" path="m7329,13128r-2492,l4821,13129r-15,2l4790,13135r-15,5l4761,13147r-14,8l4735,13164r-12,10l4713,13186r-10,12l4695,13211r-7,14l4683,13240r-4,16l4676,13272r-1,16l4675,13817r1,14l4678,13847r4,15l4687,13877r7,14l4702,13905r9,12l4721,13929r12,10l4745,13949r13,8l4772,13964r15,5l4803,13973r16,3l4835,13977r2493,l7343,13976r15,-2l7374,13970r15,-5l7403,13958r14,-8l7421,13947r-2585,l4785,13937r-42,-28l4715,13867r-10,-51l4705,13289r10,-51l4743,13196r42,-28l4836,13158r2585,l7419,13156r-13,-8l7392,13141r-15,-5l7361,13132r-16,-3l7329,13128xm7328,13158r-2492,l4785,13168r-42,28l4715,13238r-10,51l4705,13816r10,51l4743,13909r42,28l4836,13947r2492,l7379,13937r29,-20l4838,13917r-10,l4817,13915r-9,-2l4798,13910r-8,-4l4781,13900r-8,-5l4766,13888r-7,-7l4753,13873r-5,-8l4743,13856r-3,-9l4737,13838r-1,-11l4735,13817r,-529l4735,13280r2,-10l4739,13261r3,-10l4747,13242r5,-8l4757,13226r7,-7l4771,13212r8,-6l4787,13201r9,-5l4805,13193r9,-3l4825,13189r12,-1l7408,13188r-29,-20l7328,13158xm7421,13158r-93,l7379,13168r42,28l7449,13238r10,51l7459,13816r-10,51l7421,13909r-42,28l7328,13947r93,l7429,13941r12,-10l7451,13919r10,-12l7469,13894r7,-14l7481,13865r4,-16l7488,13834r1,-17l7489,13288r-1,-14l7486,13259r-4,-16l7477,13228r-7,-14l7462,13200r-9,-12l7443,13176r-11,-10l7421,13158xm7326,13188r-2489,l4825,13189r-11,1l4805,13193r-9,3l4787,13201r-8,5l4771,13212r-7,7l4757,13226r-5,8l4747,13242r-5,9l4739,13261r-2,9l4735,13280r,8l4735,13817r1,10l4737,13838r3,9l4743,13856r5,9l4753,13873r6,8l4766,13888r7,7l4781,13900r9,6l4798,13910r10,3l4817,13915r11,2l4838,13917r2490,l7339,13916r11,-1l7359,13912r10,-3l7377,13904r9,-5l7393,13893r7,-7l7407,13879r6,-8l7418,13863r4,-9l7425,13844r2,-9l7429,13825r,-8l7429,13288r-1,-10l7427,13267r-3,-9l7421,13249r-5,-9l7411,13232r-6,-8l7398,13217r-7,-7l7383,13205r-8,-5l7366,13195r-10,-3l7347,13190r-10,-2l7326,13188xm7408,13188r-82,l7337,13188r10,2l7356,13192r10,3l7375,13200r8,5l7391,13210r7,7l7405,13224r6,8l7416,13240r5,9l7424,13258r3,9l7428,13278r1,10l7429,13817r,8l7427,13835r-2,9l7422,13854r-4,9l7413,13871r-6,8l7400,13886r-7,7l7386,13899r-9,5l7368,13909r-9,3l7350,13915r-11,1l7328,13917r80,l7421,13909r28,-42l7459,13816r,-527l7449,13238r-28,-42l7408,13188xe" fillcolor="#612322" stroked="f">
              <v:fill opacity="32896f"/>
              <v:stroke joinstyle="round"/>
              <v:formulas/>
              <v:path arrowok="t" o:connecttype="segments"/>
            </v:shape>
            <v:shape id="_x0000_s2221" style="position:absolute;left:4685;top:13118;width:2754;height:789" coordorigin="4685,13118" coordsize="2754,789" path="m7308,13118r-2492,l4765,13128r-42,28l4695,13198r-10,51l4685,13776r10,51l4723,13869r42,28l4816,13907r2492,l7359,13897r42,-28l7429,13827r10,-51l7439,13249r-10,-51l7401,13156r-42,-28l7308,13118xe" fillcolor="yellow" stroked="f">
              <v:path arrowok="t"/>
            </v:shape>
            <v:shape id="_x0000_s2220" style="position:absolute;left:4685;top:13118;width:2754;height:789" coordorigin="4685,13118" coordsize="2754,789" path="m4816,13118r-51,10l4723,13156r-28,42l4685,13249r,527l4695,13827r28,42l4765,13897r51,10l7308,13907r51,-10l7401,13869r28,-42l7439,13776r,-527l7429,13198r-28,-42l7359,13128r-51,-10l4816,13118xe" filled="f" strokecolor="#f1f1f1" strokeweight="3pt">
              <v:path arrowok="t"/>
            </v:shape>
            <v:shape id="_x0000_s2219" type="#_x0000_t202" style="position:absolute;left:4655;top:13088;width:2834;height:889" filled="f" stroked="f">
              <v:textbox inset="0,0,0,0">
                <w:txbxContent>
                  <w:p w:rsidR="0038304F" w:rsidRDefault="0038304F">
                    <w:pPr>
                      <w:spacing w:before="158"/>
                      <w:ind w:left="465" w:right="480"/>
                      <w:jc w:val="center"/>
                      <w:rPr>
                        <w:b/>
                        <w:sz w:val="24"/>
                      </w:rPr>
                    </w:pPr>
                    <w:r>
                      <w:rPr>
                        <w:b/>
                        <w:sz w:val="24"/>
                      </w:rPr>
                      <w:t>Модуль</w:t>
                    </w:r>
                  </w:p>
                  <w:p w:rsidR="0038304F" w:rsidRDefault="0038304F">
                    <w:pPr>
                      <w:ind w:left="466" w:right="477"/>
                      <w:jc w:val="center"/>
                      <w:rPr>
                        <w:b/>
                        <w:sz w:val="24"/>
                      </w:rPr>
                    </w:pPr>
                    <w:r>
                      <w:rPr>
                        <w:b/>
                        <w:sz w:val="24"/>
                      </w:rPr>
                      <w:t>«Я и труд»</w:t>
                    </w:r>
                  </w:p>
                </w:txbxContent>
              </v:textbox>
            </v:shape>
            <w10:wrap anchorx="page" anchory="page"/>
          </v:group>
        </w:pict>
      </w:r>
      <w:r w:rsidR="00855029">
        <w:rPr>
          <w:sz w:val="24"/>
        </w:rPr>
        <w:t>«Самообслуживание в семье и</w:t>
      </w:r>
      <w:r w:rsidR="00855029">
        <w:rPr>
          <w:spacing w:val="-4"/>
          <w:sz w:val="24"/>
        </w:rPr>
        <w:t xml:space="preserve"> </w:t>
      </w:r>
      <w:r w:rsidR="00855029">
        <w:rPr>
          <w:sz w:val="24"/>
        </w:rPr>
        <w:t>школе».</w:t>
      </w:r>
    </w:p>
    <w:p w:rsidR="00BE63DE" w:rsidRDefault="00855029">
      <w:pPr>
        <w:pStyle w:val="a4"/>
        <w:numPr>
          <w:ilvl w:val="0"/>
          <w:numId w:val="116"/>
        </w:numPr>
        <w:tabs>
          <w:tab w:val="left" w:pos="1473"/>
          <w:tab w:val="left" w:pos="1474"/>
        </w:tabs>
        <w:ind w:hanging="361"/>
        <w:rPr>
          <w:sz w:val="24"/>
        </w:rPr>
      </w:pPr>
      <w:r>
        <w:rPr>
          <w:sz w:val="24"/>
        </w:rPr>
        <w:t>«Воспитывай</w:t>
      </w:r>
      <w:r>
        <w:rPr>
          <w:spacing w:val="-1"/>
          <w:sz w:val="24"/>
        </w:rPr>
        <w:t xml:space="preserve"> </w:t>
      </w:r>
      <w:r>
        <w:rPr>
          <w:sz w:val="24"/>
        </w:rPr>
        <w:t>самостоятельность».</w:t>
      </w:r>
    </w:p>
    <w:p w:rsidR="00BE63DE" w:rsidRDefault="00855029">
      <w:pPr>
        <w:pStyle w:val="a4"/>
        <w:numPr>
          <w:ilvl w:val="0"/>
          <w:numId w:val="116"/>
        </w:numPr>
        <w:tabs>
          <w:tab w:val="left" w:pos="1473"/>
          <w:tab w:val="left" w:pos="1474"/>
        </w:tabs>
        <w:ind w:hanging="361"/>
        <w:rPr>
          <w:sz w:val="24"/>
        </w:rPr>
      </w:pPr>
      <w:r>
        <w:rPr>
          <w:sz w:val="24"/>
        </w:rPr>
        <w:t>«Планирую и выполняю порученную работу» (дежурный, староста и</w:t>
      </w:r>
      <w:r>
        <w:rPr>
          <w:spacing w:val="-6"/>
          <w:sz w:val="24"/>
        </w:rPr>
        <w:t xml:space="preserve"> </w:t>
      </w:r>
      <w:r>
        <w:rPr>
          <w:sz w:val="24"/>
        </w:rPr>
        <w:t>т.д.).</w:t>
      </w:r>
    </w:p>
    <w:p w:rsidR="00BE63DE" w:rsidRDefault="00855029">
      <w:pPr>
        <w:pStyle w:val="a4"/>
        <w:numPr>
          <w:ilvl w:val="0"/>
          <w:numId w:val="116"/>
        </w:numPr>
        <w:tabs>
          <w:tab w:val="left" w:pos="1473"/>
          <w:tab w:val="left" w:pos="1474"/>
        </w:tabs>
        <w:spacing w:before="1"/>
        <w:ind w:hanging="361"/>
        <w:rPr>
          <w:sz w:val="24"/>
        </w:rPr>
      </w:pPr>
      <w:r>
        <w:rPr>
          <w:sz w:val="24"/>
        </w:rPr>
        <w:t>Игровые ситуации по мотивам различных</w:t>
      </w:r>
      <w:r>
        <w:rPr>
          <w:spacing w:val="-3"/>
          <w:sz w:val="24"/>
        </w:rPr>
        <w:t xml:space="preserve"> </w:t>
      </w:r>
      <w:r>
        <w:rPr>
          <w:sz w:val="24"/>
        </w:rPr>
        <w:t>профессий.</w:t>
      </w:r>
    </w:p>
    <w:p w:rsidR="00BE63DE" w:rsidRDefault="00855029">
      <w:pPr>
        <w:pStyle w:val="Heading3"/>
        <w:spacing w:before="124" w:line="240" w:lineRule="auto"/>
        <w:ind w:left="4764"/>
        <w:jc w:val="left"/>
      </w:pPr>
      <w:r>
        <w:t>Социальное творчество</w:t>
      </w:r>
    </w:p>
    <w:p w:rsidR="00BE63DE" w:rsidRDefault="00855029">
      <w:pPr>
        <w:pStyle w:val="a4"/>
        <w:numPr>
          <w:ilvl w:val="0"/>
          <w:numId w:val="116"/>
        </w:numPr>
        <w:tabs>
          <w:tab w:val="left" w:pos="1474"/>
        </w:tabs>
        <w:spacing w:before="116"/>
        <w:ind w:right="682"/>
        <w:jc w:val="both"/>
        <w:rPr>
          <w:sz w:val="24"/>
        </w:rPr>
      </w:pPr>
      <w:r>
        <w:rPr>
          <w:sz w:val="24"/>
        </w:rPr>
        <w:t>Участие в разнообразных видах труда (уборка помещений и территории (акция «Чистота вокруг нас»); оформление класса и школьного двора, изготовление кормушек и подкармли- вание птиц, изготовление различных игрушек к праздникам, акция «Мастерская Деда Моро- за»; оформление класса к Новому году; акции по сбору макулатуры «Помоги</w:t>
      </w:r>
      <w:r>
        <w:rPr>
          <w:spacing w:val="-27"/>
          <w:sz w:val="24"/>
        </w:rPr>
        <w:t xml:space="preserve"> </w:t>
      </w:r>
      <w:r>
        <w:rPr>
          <w:sz w:val="24"/>
        </w:rPr>
        <w:t>библиотеке»).</w:t>
      </w:r>
    </w:p>
    <w:p w:rsidR="00BE63DE" w:rsidRDefault="00855029">
      <w:pPr>
        <w:pStyle w:val="a4"/>
        <w:numPr>
          <w:ilvl w:val="0"/>
          <w:numId w:val="116"/>
        </w:numPr>
        <w:tabs>
          <w:tab w:val="left" w:pos="1474"/>
        </w:tabs>
        <w:ind w:hanging="361"/>
        <w:jc w:val="both"/>
        <w:rPr>
          <w:sz w:val="24"/>
        </w:rPr>
      </w:pPr>
      <w:r>
        <w:rPr>
          <w:sz w:val="24"/>
        </w:rPr>
        <w:t>Шефская помощь класса ветеранам труда и войны, престарелым и</w:t>
      </w:r>
      <w:r>
        <w:rPr>
          <w:spacing w:val="-9"/>
          <w:sz w:val="24"/>
        </w:rPr>
        <w:t xml:space="preserve"> </w:t>
      </w:r>
      <w:r>
        <w:rPr>
          <w:sz w:val="24"/>
        </w:rPr>
        <w:t>инвалидам.</w:t>
      </w:r>
    </w:p>
    <w:p w:rsidR="00BE63DE" w:rsidRDefault="00855029">
      <w:pPr>
        <w:pStyle w:val="Heading3"/>
        <w:spacing w:before="124"/>
        <w:ind w:left="4711"/>
      </w:pPr>
      <w:r>
        <w:t>Проектная деятельность</w:t>
      </w:r>
    </w:p>
    <w:p w:rsidR="00BE63DE" w:rsidRDefault="00855029">
      <w:pPr>
        <w:pStyle w:val="a4"/>
        <w:numPr>
          <w:ilvl w:val="0"/>
          <w:numId w:val="116"/>
        </w:numPr>
        <w:tabs>
          <w:tab w:val="left" w:pos="1473"/>
          <w:tab w:val="left" w:pos="1474"/>
        </w:tabs>
        <w:spacing w:line="274" w:lineRule="exact"/>
        <w:ind w:hanging="361"/>
        <w:rPr>
          <w:sz w:val="24"/>
        </w:rPr>
      </w:pPr>
      <w:r>
        <w:rPr>
          <w:sz w:val="24"/>
        </w:rPr>
        <w:t xml:space="preserve">Проект </w:t>
      </w:r>
      <w:r>
        <w:rPr>
          <w:spacing w:val="-3"/>
          <w:sz w:val="24"/>
        </w:rPr>
        <w:t xml:space="preserve">«Для </w:t>
      </w:r>
      <w:r>
        <w:rPr>
          <w:sz w:val="24"/>
        </w:rPr>
        <w:t>чего нужно быть</w:t>
      </w:r>
      <w:r>
        <w:rPr>
          <w:spacing w:val="6"/>
          <w:sz w:val="24"/>
        </w:rPr>
        <w:t xml:space="preserve"> </w:t>
      </w:r>
      <w:r>
        <w:rPr>
          <w:sz w:val="24"/>
        </w:rPr>
        <w:t>настойчивым?».</w:t>
      </w:r>
    </w:p>
    <w:p w:rsidR="00BE63DE" w:rsidRDefault="00855029">
      <w:pPr>
        <w:pStyle w:val="a4"/>
        <w:numPr>
          <w:ilvl w:val="0"/>
          <w:numId w:val="116"/>
        </w:numPr>
        <w:tabs>
          <w:tab w:val="left" w:pos="1473"/>
          <w:tab w:val="left" w:pos="1474"/>
        </w:tabs>
        <w:spacing w:before="1"/>
        <w:ind w:hanging="361"/>
        <w:rPr>
          <w:sz w:val="24"/>
        </w:rPr>
      </w:pPr>
      <w:r>
        <w:rPr>
          <w:sz w:val="24"/>
        </w:rPr>
        <w:t>Презентации учебных и творческих</w:t>
      </w:r>
      <w:r>
        <w:rPr>
          <w:spacing w:val="3"/>
          <w:sz w:val="24"/>
        </w:rPr>
        <w:t xml:space="preserve"> </w:t>
      </w:r>
      <w:r>
        <w:rPr>
          <w:sz w:val="24"/>
        </w:rPr>
        <w:t>достижений.</w:t>
      </w:r>
    </w:p>
    <w:p w:rsidR="00BE63DE" w:rsidRDefault="00855029">
      <w:pPr>
        <w:pStyle w:val="a4"/>
        <w:numPr>
          <w:ilvl w:val="0"/>
          <w:numId w:val="116"/>
        </w:numPr>
        <w:tabs>
          <w:tab w:val="left" w:pos="1473"/>
          <w:tab w:val="left" w:pos="1474"/>
        </w:tabs>
        <w:ind w:hanging="361"/>
        <w:rPr>
          <w:sz w:val="24"/>
        </w:rPr>
      </w:pPr>
      <w:r>
        <w:rPr>
          <w:sz w:val="24"/>
        </w:rPr>
        <w:t>Конкурс презентаций «Труд нашей</w:t>
      </w:r>
      <w:r>
        <w:rPr>
          <w:spacing w:val="1"/>
          <w:sz w:val="24"/>
        </w:rPr>
        <w:t xml:space="preserve"> </w:t>
      </w:r>
      <w:r>
        <w:rPr>
          <w:sz w:val="24"/>
        </w:rPr>
        <w:t>семьи».</w:t>
      </w:r>
    </w:p>
    <w:p w:rsidR="00BE63DE" w:rsidRDefault="00855029">
      <w:pPr>
        <w:pStyle w:val="a4"/>
        <w:numPr>
          <w:ilvl w:val="0"/>
          <w:numId w:val="116"/>
        </w:numPr>
        <w:tabs>
          <w:tab w:val="left" w:pos="1473"/>
          <w:tab w:val="left" w:pos="1474"/>
        </w:tabs>
        <w:ind w:hanging="361"/>
        <w:rPr>
          <w:sz w:val="24"/>
        </w:rPr>
      </w:pPr>
      <w:r>
        <w:rPr>
          <w:sz w:val="24"/>
        </w:rPr>
        <w:t>Конкурс презентаций «Мир профессий», «Ученье –</w:t>
      </w:r>
      <w:r>
        <w:rPr>
          <w:spacing w:val="7"/>
          <w:sz w:val="24"/>
        </w:rPr>
        <w:t xml:space="preserve"> </w:t>
      </w:r>
      <w:r>
        <w:rPr>
          <w:sz w:val="24"/>
        </w:rPr>
        <w:t>труд».</w:t>
      </w:r>
    </w:p>
    <w:p w:rsidR="00BE63DE" w:rsidRDefault="00BE63DE">
      <w:pPr>
        <w:pStyle w:val="a3"/>
        <w:spacing w:before="10"/>
        <w:ind w:left="0"/>
        <w:jc w:val="left"/>
        <w:rPr>
          <w:sz w:val="34"/>
        </w:rPr>
      </w:pPr>
    </w:p>
    <w:p w:rsidR="00BE63DE" w:rsidRDefault="00855029">
      <w:pPr>
        <w:pStyle w:val="Heading3"/>
        <w:spacing w:line="240" w:lineRule="auto"/>
        <w:ind w:left="4341"/>
        <w:jc w:val="left"/>
      </w:pPr>
      <w:r>
        <w:t>Видеоэкскурсии и путешествия</w:t>
      </w:r>
    </w:p>
    <w:p w:rsidR="00BE63DE" w:rsidRDefault="00855029">
      <w:pPr>
        <w:pStyle w:val="a3"/>
        <w:spacing w:before="115"/>
        <w:ind w:left="1449"/>
        <w:jc w:val="left"/>
      </w:pPr>
      <w:r>
        <w:t>Ознакомительные видеоэкскурсии на предприятия, в общественные места:</w:t>
      </w:r>
    </w:p>
    <w:p w:rsidR="00BE63DE" w:rsidRDefault="00855029">
      <w:pPr>
        <w:pStyle w:val="a4"/>
        <w:numPr>
          <w:ilvl w:val="0"/>
          <w:numId w:val="116"/>
        </w:numPr>
        <w:tabs>
          <w:tab w:val="left" w:pos="1473"/>
          <w:tab w:val="left" w:pos="1474"/>
        </w:tabs>
        <w:ind w:hanging="361"/>
        <w:rPr>
          <w:sz w:val="24"/>
        </w:rPr>
      </w:pPr>
      <w:r>
        <w:rPr>
          <w:sz w:val="24"/>
        </w:rPr>
        <w:t>«Какие бывают виды</w:t>
      </w:r>
      <w:r>
        <w:rPr>
          <w:spacing w:val="-1"/>
          <w:sz w:val="24"/>
        </w:rPr>
        <w:t xml:space="preserve"> </w:t>
      </w:r>
      <w:r>
        <w:rPr>
          <w:sz w:val="24"/>
        </w:rPr>
        <w:t>труда».</w:t>
      </w:r>
    </w:p>
    <w:p w:rsidR="00BE63DE" w:rsidRDefault="00855029">
      <w:pPr>
        <w:pStyle w:val="a4"/>
        <w:numPr>
          <w:ilvl w:val="0"/>
          <w:numId w:val="116"/>
        </w:numPr>
        <w:tabs>
          <w:tab w:val="left" w:pos="1473"/>
          <w:tab w:val="left" w:pos="1474"/>
        </w:tabs>
        <w:ind w:hanging="361"/>
        <w:rPr>
          <w:sz w:val="24"/>
        </w:rPr>
      </w:pPr>
      <w:r>
        <w:rPr>
          <w:sz w:val="24"/>
        </w:rPr>
        <w:t>«Виды</w:t>
      </w:r>
      <w:r>
        <w:rPr>
          <w:spacing w:val="-1"/>
          <w:sz w:val="24"/>
        </w:rPr>
        <w:t xml:space="preserve"> </w:t>
      </w:r>
      <w:r>
        <w:rPr>
          <w:sz w:val="24"/>
        </w:rPr>
        <w:t>профессий».</w:t>
      </w:r>
    </w:p>
    <w:p w:rsidR="00BE63DE" w:rsidRDefault="00855029">
      <w:pPr>
        <w:pStyle w:val="Heading3"/>
        <w:spacing w:before="125" w:line="240" w:lineRule="auto"/>
        <w:ind w:left="4788"/>
        <w:jc w:val="left"/>
      </w:pPr>
      <w:r>
        <w:t>Трудовая деятельность</w:t>
      </w:r>
    </w:p>
    <w:p w:rsidR="00BE63DE" w:rsidRDefault="00855029">
      <w:pPr>
        <w:pStyle w:val="a4"/>
        <w:numPr>
          <w:ilvl w:val="0"/>
          <w:numId w:val="116"/>
        </w:numPr>
        <w:tabs>
          <w:tab w:val="left" w:pos="1473"/>
          <w:tab w:val="left" w:pos="1474"/>
        </w:tabs>
        <w:spacing w:before="115"/>
        <w:ind w:right="1074"/>
        <w:rPr>
          <w:sz w:val="24"/>
        </w:rPr>
      </w:pPr>
      <w:r>
        <w:rPr>
          <w:sz w:val="24"/>
        </w:rPr>
        <w:t>Работа в кружках и спортивных секциях, клубах и других учреждениях дополнительного образования.</w:t>
      </w:r>
    </w:p>
    <w:p w:rsidR="00BE63DE" w:rsidRDefault="00855029">
      <w:pPr>
        <w:pStyle w:val="a4"/>
        <w:numPr>
          <w:ilvl w:val="0"/>
          <w:numId w:val="116"/>
        </w:numPr>
        <w:tabs>
          <w:tab w:val="left" w:pos="1473"/>
          <w:tab w:val="left" w:pos="1474"/>
        </w:tabs>
        <w:spacing w:before="1"/>
        <w:ind w:hanging="361"/>
        <w:rPr>
          <w:sz w:val="24"/>
        </w:rPr>
      </w:pPr>
      <w:r>
        <w:rPr>
          <w:sz w:val="24"/>
        </w:rPr>
        <w:t>Природоохранительная</w:t>
      </w:r>
      <w:r>
        <w:rPr>
          <w:spacing w:val="-1"/>
          <w:sz w:val="24"/>
        </w:rPr>
        <w:t xml:space="preserve"> </w:t>
      </w:r>
      <w:r>
        <w:rPr>
          <w:sz w:val="24"/>
        </w:rPr>
        <w:t>деятельность.</w:t>
      </w:r>
    </w:p>
    <w:p w:rsidR="00BE63DE" w:rsidRDefault="00855029">
      <w:pPr>
        <w:pStyle w:val="a4"/>
        <w:numPr>
          <w:ilvl w:val="0"/>
          <w:numId w:val="116"/>
        </w:numPr>
        <w:tabs>
          <w:tab w:val="left" w:pos="1473"/>
          <w:tab w:val="left" w:pos="1474"/>
        </w:tabs>
        <w:ind w:hanging="361"/>
        <w:rPr>
          <w:sz w:val="24"/>
        </w:rPr>
      </w:pPr>
      <w:r>
        <w:rPr>
          <w:sz w:val="24"/>
        </w:rPr>
        <w:t>Деятельность школьных производственных</w:t>
      </w:r>
      <w:r>
        <w:rPr>
          <w:spacing w:val="1"/>
          <w:sz w:val="24"/>
        </w:rPr>
        <w:t xml:space="preserve"> </w:t>
      </w:r>
      <w:r>
        <w:rPr>
          <w:sz w:val="24"/>
        </w:rPr>
        <w:t>бригад.</w:t>
      </w:r>
    </w:p>
    <w:p w:rsidR="00BE63DE" w:rsidRDefault="00855029">
      <w:pPr>
        <w:pStyle w:val="a4"/>
        <w:numPr>
          <w:ilvl w:val="0"/>
          <w:numId w:val="116"/>
        </w:numPr>
        <w:tabs>
          <w:tab w:val="left" w:pos="1473"/>
          <w:tab w:val="left" w:pos="1474"/>
        </w:tabs>
        <w:ind w:hanging="361"/>
        <w:rPr>
          <w:sz w:val="24"/>
        </w:rPr>
      </w:pPr>
      <w:r>
        <w:rPr>
          <w:sz w:val="24"/>
        </w:rPr>
        <w:t>Экскурсии на предприятия</w:t>
      </w:r>
      <w:r>
        <w:rPr>
          <w:spacing w:val="-2"/>
          <w:sz w:val="24"/>
        </w:rPr>
        <w:t xml:space="preserve"> </w:t>
      </w:r>
      <w:r>
        <w:rPr>
          <w:sz w:val="24"/>
        </w:rPr>
        <w:t>города.</w:t>
      </w:r>
    </w:p>
    <w:p w:rsidR="00BE63DE" w:rsidRDefault="00855029">
      <w:pPr>
        <w:pStyle w:val="Heading3"/>
        <w:spacing w:before="125" w:line="240" w:lineRule="auto"/>
        <w:ind w:left="4512"/>
        <w:jc w:val="left"/>
      </w:pPr>
      <w:r>
        <w:t>Воспитательные технологии</w:t>
      </w:r>
    </w:p>
    <w:p w:rsidR="00BE63DE" w:rsidRDefault="00855029">
      <w:pPr>
        <w:pStyle w:val="a3"/>
        <w:spacing w:before="115"/>
        <w:ind w:right="685" w:firstLine="708"/>
      </w:pPr>
      <w:r>
        <w:t>Беседы, встречи с интересными людьми, сюжетно-ролевые игры, праздники труда, яр- марки, конкурсы, работа творческих и учебно-производственных мастерских, проект «Чистый двор», трудовые акции, День открытых дверей, проектная деятельность, социальное творчество.</w:t>
      </w:r>
    </w:p>
    <w:p w:rsidR="00BE63DE" w:rsidRDefault="00BE63DE">
      <w:pPr>
        <w:pStyle w:val="a3"/>
        <w:spacing w:before="5"/>
        <w:ind w:left="0"/>
        <w:jc w:val="left"/>
      </w:pPr>
    </w:p>
    <w:p w:rsidR="00BE63DE" w:rsidRDefault="00855029">
      <w:pPr>
        <w:pStyle w:val="Heading3"/>
        <w:spacing w:line="240" w:lineRule="auto"/>
        <w:ind w:left="2411" w:right="1988"/>
        <w:jc w:val="center"/>
      </w:pPr>
      <w:r>
        <w:t>Пути реализации модуля «Я и труд»</w:t>
      </w:r>
    </w:p>
    <w:p w:rsidR="00BE63DE" w:rsidRDefault="00E17854">
      <w:pPr>
        <w:pStyle w:val="a3"/>
        <w:spacing w:before="3"/>
        <w:ind w:left="0"/>
        <w:jc w:val="left"/>
        <w:rPr>
          <w:b/>
          <w:sz w:val="26"/>
        </w:rPr>
      </w:pPr>
      <w:r w:rsidRPr="00E17854">
        <w:pict>
          <v:group id="_x0000_s2189" style="position:absolute;margin-left:68.55pt;margin-top:17.1pt;width:491.1pt;height:214.45pt;z-index:-15677440;mso-wrap-distance-left:0;mso-wrap-distance-right:0;mso-position-horizontal-relative:page" coordorigin="1371,342" coordsize="9822,4289">
            <v:shape id="_x0000_s2217" style="position:absolute;left:6098;top:349;width:2489;height:1135" coordorigin="6098,349" coordsize="2489,1135" path="m8398,349r-2111,l6214,364r-61,41l6113,465r-15,73l6098,1295r15,74l6153,1429r61,40l6287,1484r2111,l8471,1469r61,-40l8572,1369r15,-74l8587,538r-15,-73l8532,405r-61,-41l8398,349xe" fillcolor="#f1dbdb" stroked="f">
              <v:path arrowok="t"/>
            </v:shape>
            <v:shape id="_x0000_s2216" style="position:absolute;left:6098;top:349;width:2489;height:1135" coordorigin="6098,349" coordsize="2489,1135" path="m6287,349r-73,15l6153,405r-40,60l6098,538r,757l6113,1369r40,60l6214,1469r73,15l8398,1484r73,-15l8532,1429r40,-60l8587,1295r,-757l8572,465r-40,-60l8471,364r-73,-15l6287,349xe" filled="f">
              <v:path arrowok="t"/>
            </v:shape>
            <v:shape id="_x0000_s2215" style="position:absolute;left:3171;top:349;width:2489;height:1016" coordorigin="3171,349" coordsize="2489,1016" path="m5491,349r-2151,l3274,362r-53,37l3184,453r-13,66l3171,1196r13,66l3221,1316r53,36l3340,1365r2151,l5557,1352r53,-36l5647,1262r13,-66l5660,519r-13,-66l5610,399r-53,-37l5491,349xe" fillcolor="#dbe4f0" stroked="f">
              <v:path arrowok="t"/>
            </v:shape>
            <v:shape id="_x0000_s2214" style="position:absolute;left:3171;top:349;width:2489;height:1016" coordorigin="3171,349" coordsize="2489,1016" path="m3340,349r-66,13l3221,399r-37,54l3171,519r,677l3184,1262r37,54l3274,1352r66,13l5491,1365r66,-13l5610,1316r37,-54l5660,1196r,-677l5647,453r-37,-54l5557,362r-66,-13l3340,349xe" filled="f">
              <v:path arrowok="t"/>
            </v:shape>
            <v:line id="_x0000_s2213" style="position:absolute" from="5660,783" to="6098,783"/>
            <v:shape id="_x0000_s2212" style="position:absolute;left:8092;top:1843;width:2489;height:680" coordorigin="8092,1843" coordsize="2489,680" path="m10468,1843r-2263,l8161,1852r-36,24l8101,1912r-9,45l8092,2410r9,44l8125,2490r36,24l8205,2523r2263,l10512,2514r36,-24l10572,2454r9,-44l10581,1957r-9,-45l10548,1876r-36,-24l10468,1843xe" fillcolor="#eaf0dd" stroked="f">
              <v:path arrowok="t"/>
            </v:shape>
            <v:shape id="_x0000_s2211" style="position:absolute;left:8092;top:1843;width:2489;height:680" coordorigin="8092,1843" coordsize="2489,680" path="m8205,1843r-44,9l8125,1876r-24,36l8092,1957r,453l8101,2454r24,36l8161,2514r44,9l10468,2523r44,-9l10548,2490r24,-36l10581,2410r,-453l10572,1912r-24,-36l10512,1852r-44,-9l8205,1843xe" filled="f">
              <v:path arrowok="t"/>
            </v:shape>
            <v:line id="_x0000_s2210" style="position:absolute" from="8587,783" to="9605,1807"/>
            <v:shape id="_x0000_s2209" style="position:absolute;left:1379;top:1843;width:2489;height:680" coordorigin="1379,1843" coordsize="2489,680" path="m3755,1843r-2263,l1448,1852r-36,24l1388,1912r-9,45l1379,2410r9,44l1412,2490r36,24l1492,2523r2263,l3799,2514r36,-24l3859,2454r9,-44l3868,1957r-9,-45l3835,1876r-36,-24l3755,1843xe" fillcolor="#f9be8f" stroked="f">
              <v:path arrowok="t"/>
            </v:shape>
            <v:shape id="_x0000_s2208" style="position:absolute;left:1379;top:1843;width:2489;height:680" coordorigin="1379,1843" coordsize="2489,680" path="m1492,1843r-44,9l1412,1876r-24,36l1379,1957r,453l1388,2454r24,36l1448,2514r44,9l3755,2523r44,-9l3835,2490r24,-36l3868,2410r,-453l3859,1912r-24,-36l3799,1852r-44,-9l1492,1843xe" filled="f">
              <v:path arrowok="t"/>
            </v:shape>
            <v:shape id="_x0000_s2207" style="position:absolute;left:2221;top:783;width:7557;height:2393" coordorigin="2221,783" coordsize="7557,2393" o:spt="100" adj="0,,0" path="m3171,783l2301,1807t-80,734l2221,3176m9743,2541r35,635e" filled="f">
              <v:stroke joinstyle="round"/>
              <v:formulas/>
              <v:path arrowok="t" o:connecttype="segments"/>
            </v:shape>
            <v:shape id="_x0000_s2206" style="position:absolute;left:1379;top:1880;width:2489;height:839" coordorigin="1379,1880" coordsize="2489,839" path="m3728,1880r-2209,l1464,1891r-44,30l1390,1966r-11,54l1379,2579r11,55l1420,2678r44,30l1519,2719r2209,l3783,2708r44,-30l3857,2634r11,-55l3868,2020r-11,-54l3827,1921r-44,-30l3728,1880xe" fillcolor="#e4dfeb" stroked="f">
              <v:path arrowok="t"/>
            </v:shape>
            <v:shape id="_x0000_s2205" style="position:absolute;left:1379;top:1880;width:2489;height:839" coordorigin="1379,1880" coordsize="2489,839" path="m1519,1880r-55,11l1420,1921r-30,45l1379,2020r,559l1390,2634r30,44l1464,2708r55,11l3728,2719r55,-11l3827,2678r30,-44l3868,2579r,-559l3857,1966r-30,-45l3783,1891r-55,-11l1519,1880xe" filled="f">
              <v:path arrowok="t"/>
            </v:shape>
            <v:line id="_x0000_s2204" style="position:absolute" from="8697,3534" to="7575,4351"/>
            <v:shape id="_x0000_s2203" style="position:absolute;left:8697;top:3250;width:2489;height:914" coordorigin="8697,3250" coordsize="2489,914" path="m11034,3250r-2185,l8790,3262r-48,33l8709,3343r-12,60l8697,4012r12,59l8742,4120r48,32l8849,4164r2185,l11093,4152r48,-32l11174,4071r12,-59l11186,3403r-12,-60l11141,3295r-48,-33l11034,3250xe" fillcolor="#fcf" stroked="f">
              <v:path arrowok="t"/>
            </v:shape>
            <v:shape id="_x0000_s2202" style="position:absolute;left:8697;top:3250;width:2489;height:914" coordorigin="8697,3250" coordsize="2489,914" path="m8849,3250r-59,12l8742,3295r-33,48l8697,3403r,609l8709,4071r33,49l8790,4152r59,12l11034,4164r59,-12l11141,4120r33,-49l11186,4012r,-609l11174,3343r-33,-48l11093,3262r-59,-12l8849,3250xe" filled="f">
              <v:path arrowok="t"/>
            </v:shape>
            <v:shape id="_x0000_s2201" style="position:absolute;left:3885;top:3442;width:1125;height:722" coordorigin="3885,3442" coordsize="1125,722" path="m3885,3442r562,l4447,4164r563,e" filled="f">
              <v:path arrowok="t"/>
            </v:shape>
            <v:shape id="_x0000_s2200" style="position:absolute;left:5086;top:3377;width:2489;height:1246" coordorigin="5086,3377" coordsize="2489,1246" path="m7367,3377r-2073,l5228,3388r-57,29l5126,3462r-29,57l5086,3585r,830l5097,4481r29,57l5171,4583r57,30l5294,4623r2073,l7433,4613r57,-30l7535,4538r29,-57l7575,4415r,-830l7564,3519r-29,-57l7490,3417r-57,-29l7367,3377xe" fillcolor="#cff" stroked="f">
              <v:path arrowok="t"/>
            </v:shape>
            <v:shape id="_x0000_s2199" style="position:absolute;left:5086;top:3377;width:2489;height:1246" coordorigin="5086,3377" coordsize="2489,1246" path="m5294,3377r-66,11l5171,3417r-45,45l5097,3519r-11,66l5086,4415r11,66l5126,4538r45,45l5228,4613r66,10l7367,4623r66,-10l7490,4583r45,-45l7564,4481r11,-66l7575,3585r-11,-66l7535,3462r-45,-45l7433,3388r-66,-11l5294,3377xe" filled="f">
              <v:path arrowok="t"/>
            </v:shape>
            <v:shape id="_x0000_s2198" style="position:absolute;left:1379;top:3063;width:2489;height:1101" coordorigin="1379,3063" coordsize="2489,1101" path="m3685,3063r-2123,l1491,3078r-58,39l1393,3175r-14,72l1379,3981r14,71l1433,4110r58,40l1562,4164r2123,l3756,4150r58,-40l3854,4052r14,-71l3868,3247r-14,-72l3814,3117r-58,-39l3685,3063xe" fillcolor="#ddd7c2" stroked="f">
              <v:path arrowok="t"/>
            </v:shape>
            <v:shape id="_x0000_s2197" style="position:absolute;left:1379;top:3063;width:2489;height:1101" coordorigin="1379,3063" coordsize="2489,1101" path="m1562,3063r-71,15l1433,3117r-40,58l1379,3247r,734l1393,4052r40,58l1491,4150r71,14l3685,4164r71,-14l3814,4110r40,-58l3868,3981r,-734l3854,3175r-40,-58l3756,3078r-71,-15l1562,3063xe" filled="f">
              <v:path arrowok="t"/>
            </v:shape>
            <v:shape id="_x0000_s2196" type="#_x0000_t202" style="position:absolute;left:3377;top:474;width:2092;height:689" filled="f" stroked="f">
              <v:textbox inset="0,0,0,0">
                <w:txbxContent>
                  <w:p w:rsidR="0038304F" w:rsidRDefault="0038304F">
                    <w:pPr>
                      <w:ind w:right="9"/>
                      <w:jc w:val="center"/>
                      <w:rPr>
                        <w:sz w:val="20"/>
                      </w:rPr>
                    </w:pPr>
                    <w:r>
                      <w:rPr>
                        <w:sz w:val="20"/>
                      </w:rPr>
                      <w:t>Включение воспита- тельных задач</w:t>
                    </w:r>
                  </w:p>
                  <w:p w:rsidR="0038304F" w:rsidRDefault="0038304F">
                    <w:pPr>
                      <w:ind w:right="18"/>
                      <w:jc w:val="center"/>
                      <w:rPr>
                        <w:sz w:val="20"/>
                      </w:rPr>
                    </w:pPr>
                    <w:r>
                      <w:rPr>
                        <w:sz w:val="20"/>
                      </w:rPr>
                      <w:t xml:space="preserve">в урочную </w:t>
                    </w:r>
                    <w:r>
                      <w:rPr>
                        <w:spacing w:val="-2"/>
                        <w:sz w:val="20"/>
                      </w:rPr>
                      <w:t>деятельность</w:t>
                    </w:r>
                  </w:p>
                </w:txbxContent>
              </v:textbox>
            </v:shape>
            <v:shape id="_x0000_s2195" type="#_x0000_t202" style="position:absolute;left:6349;top:481;width:2007;height:456" filled="f" stroked="f">
              <v:textbox inset="0,0,0,0">
                <w:txbxContent>
                  <w:p w:rsidR="0038304F" w:rsidRDefault="0038304F">
                    <w:pPr>
                      <w:spacing w:line="244" w:lineRule="auto"/>
                      <w:ind w:right="-2" w:firstLine="50"/>
                      <w:rPr>
                        <w:sz w:val="20"/>
                      </w:rPr>
                    </w:pPr>
                    <w:r>
                      <w:rPr>
                        <w:sz w:val="20"/>
                      </w:rPr>
                      <w:t>Субботники по благо- устройству территории</w:t>
                    </w:r>
                  </w:p>
                </w:txbxContent>
              </v:textbox>
            </v:shape>
            <v:shape id="_x0000_s2194" type="#_x0000_t202" style="position:absolute;left:1615;top:1952;width:2039;height:499" filled="f" stroked="f">
              <v:textbox inset="0,0,0,0">
                <w:txbxContent>
                  <w:p w:rsidR="0038304F" w:rsidRDefault="0038304F">
                    <w:pPr>
                      <w:spacing w:before="20" w:line="196" w:lineRule="auto"/>
                      <w:ind w:left="451" w:right="17" w:hanging="452"/>
                      <w:rPr>
                        <w:sz w:val="20"/>
                      </w:rPr>
                    </w:pPr>
                    <w:r>
                      <w:rPr>
                        <w:spacing w:val="1"/>
                        <w:w w:val="99"/>
                        <w:sz w:val="20"/>
                      </w:rPr>
                      <w:t>Р</w:t>
                    </w:r>
                    <w:r>
                      <w:rPr>
                        <w:w w:val="99"/>
                        <w:sz w:val="20"/>
                      </w:rPr>
                      <w:t>аб</w:t>
                    </w:r>
                    <w:r>
                      <w:rPr>
                        <w:spacing w:val="-86"/>
                        <w:w w:val="99"/>
                        <w:sz w:val="20"/>
                      </w:rPr>
                      <w:t>о</w:t>
                    </w:r>
                    <w:r>
                      <w:rPr>
                        <w:spacing w:val="-58"/>
                        <w:w w:val="99"/>
                        <w:position w:val="5"/>
                        <w:sz w:val="20"/>
                      </w:rPr>
                      <w:t>О</w:t>
                    </w:r>
                    <w:r>
                      <w:rPr>
                        <w:spacing w:val="-30"/>
                        <w:w w:val="99"/>
                        <w:sz w:val="20"/>
                      </w:rPr>
                      <w:t>т</w:t>
                    </w:r>
                    <w:r>
                      <w:rPr>
                        <w:spacing w:val="-71"/>
                        <w:w w:val="99"/>
                        <w:position w:val="5"/>
                        <w:sz w:val="20"/>
                      </w:rPr>
                      <w:t>р</w:t>
                    </w:r>
                    <w:r>
                      <w:rPr>
                        <w:spacing w:val="-17"/>
                        <w:w w:val="99"/>
                        <w:sz w:val="20"/>
                      </w:rPr>
                      <w:t>а</w:t>
                    </w:r>
                    <w:r>
                      <w:rPr>
                        <w:spacing w:val="-15"/>
                        <w:w w:val="99"/>
                        <w:position w:val="5"/>
                        <w:sz w:val="20"/>
                      </w:rPr>
                      <w:t>г</w:t>
                    </w:r>
                    <w:r>
                      <w:rPr>
                        <w:spacing w:val="-88"/>
                        <w:w w:val="99"/>
                        <w:sz w:val="20"/>
                      </w:rPr>
                      <w:t>д</w:t>
                    </w:r>
                    <w:r>
                      <w:rPr>
                        <w:spacing w:val="-2"/>
                        <w:w w:val="99"/>
                        <w:position w:val="5"/>
                        <w:sz w:val="20"/>
                      </w:rPr>
                      <w:t>а</w:t>
                    </w:r>
                    <w:r>
                      <w:rPr>
                        <w:spacing w:val="-88"/>
                        <w:w w:val="99"/>
                        <w:sz w:val="20"/>
                      </w:rPr>
                      <w:t>е</w:t>
                    </w:r>
                    <w:r>
                      <w:rPr>
                        <w:spacing w:val="-20"/>
                        <w:w w:val="99"/>
                        <w:position w:val="5"/>
                        <w:sz w:val="20"/>
                      </w:rPr>
                      <w:t>н</w:t>
                    </w:r>
                    <w:r>
                      <w:rPr>
                        <w:spacing w:val="-69"/>
                        <w:w w:val="99"/>
                        <w:sz w:val="20"/>
                      </w:rPr>
                      <w:t>т</w:t>
                    </w:r>
                    <w:r>
                      <w:rPr>
                        <w:spacing w:val="-40"/>
                        <w:w w:val="99"/>
                        <w:position w:val="5"/>
                        <w:sz w:val="20"/>
                      </w:rPr>
                      <w:t>и</w:t>
                    </w:r>
                    <w:r>
                      <w:rPr>
                        <w:spacing w:val="-51"/>
                        <w:w w:val="99"/>
                        <w:sz w:val="20"/>
                      </w:rPr>
                      <w:t>с</w:t>
                    </w:r>
                    <w:r>
                      <w:rPr>
                        <w:spacing w:val="-29"/>
                        <w:w w:val="99"/>
                        <w:position w:val="5"/>
                        <w:sz w:val="20"/>
                      </w:rPr>
                      <w:t>з</w:t>
                    </w:r>
                    <w:r>
                      <w:rPr>
                        <w:spacing w:val="-69"/>
                        <w:w w:val="99"/>
                        <w:sz w:val="20"/>
                      </w:rPr>
                      <w:t>к</w:t>
                    </w:r>
                    <w:r>
                      <w:rPr>
                        <w:spacing w:val="-30"/>
                        <w:w w:val="99"/>
                        <w:position w:val="5"/>
                        <w:sz w:val="20"/>
                      </w:rPr>
                      <w:t>о</w:t>
                    </w:r>
                    <w:r>
                      <w:rPr>
                        <w:spacing w:val="-76"/>
                        <w:w w:val="99"/>
                        <w:sz w:val="20"/>
                      </w:rPr>
                      <w:t>и</w:t>
                    </w:r>
                    <w:r>
                      <w:rPr>
                        <w:spacing w:val="-20"/>
                        <w:w w:val="99"/>
                        <w:position w:val="5"/>
                        <w:sz w:val="20"/>
                      </w:rPr>
                      <w:t>в</w:t>
                    </w:r>
                    <w:r>
                      <w:rPr>
                        <w:spacing w:val="-81"/>
                        <w:w w:val="99"/>
                        <w:sz w:val="20"/>
                      </w:rPr>
                      <w:t>х</w:t>
                    </w:r>
                    <w:r>
                      <w:rPr>
                        <w:spacing w:val="2"/>
                        <w:w w:val="99"/>
                        <w:position w:val="5"/>
                        <w:sz w:val="20"/>
                      </w:rPr>
                      <w:t>а</w:t>
                    </w:r>
                    <w:r>
                      <w:rPr>
                        <w:spacing w:val="-68"/>
                        <w:w w:val="99"/>
                        <w:position w:val="5"/>
                        <w:sz w:val="20"/>
                      </w:rPr>
                      <w:t>н</w:t>
                    </w:r>
                    <w:r>
                      <w:rPr>
                        <w:spacing w:val="-33"/>
                        <w:w w:val="99"/>
                        <w:sz w:val="20"/>
                      </w:rPr>
                      <w:t>о</w:t>
                    </w:r>
                    <w:r>
                      <w:rPr>
                        <w:spacing w:val="-73"/>
                        <w:w w:val="99"/>
                        <w:position w:val="5"/>
                        <w:sz w:val="20"/>
                      </w:rPr>
                      <w:t>н</w:t>
                    </w:r>
                    <w:r>
                      <w:rPr>
                        <w:spacing w:val="-30"/>
                        <w:w w:val="99"/>
                        <w:sz w:val="20"/>
                      </w:rPr>
                      <w:t>б</w:t>
                    </w:r>
                    <w:r>
                      <w:rPr>
                        <w:spacing w:val="-59"/>
                        <w:w w:val="99"/>
                        <w:position w:val="5"/>
                        <w:sz w:val="20"/>
                      </w:rPr>
                      <w:t>а</w:t>
                    </w:r>
                    <w:r>
                      <w:rPr>
                        <w:spacing w:val="-42"/>
                        <w:w w:val="99"/>
                        <w:sz w:val="20"/>
                      </w:rPr>
                      <w:t>ъ</w:t>
                    </w:r>
                    <w:r>
                      <w:rPr>
                        <w:spacing w:val="-51"/>
                        <w:w w:val="99"/>
                        <w:position w:val="5"/>
                        <w:sz w:val="20"/>
                      </w:rPr>
                      <w:t>я</w:t>
                    </w:r>
                    <w:r>
                      <w:rPr>
                        <w:spacing w:val="2"/>
                        <w:w w:val="99"/>
                        <w:sz w:val="20"/>
                      </w:rPr>
                      <w:t>е</w:t>
                    </w:r>
                    <w:r>
                      <w:rPr>
                        <w:w w:val="99"/>
                        <w:sz w:val="20"/>
                      </w:rPr>
                      <w:t>д</w:t>
                    </w:r>
                    <w:r>
                      <w:rPr>
                        <w:spacing w:val="1"/>
                        <w:w w:val="99"/>
                        <w:sz w:val="20"/>
                      </w:rPr>
                      <w:t xml:space="preserve">и- </w:t>
                    </w:r>
                    <w:r>
                      <w:rPr>
                        <w:w w:val="99"/>
                        <w:sz w:val="20"/>
                      </w:rPr>
                      <w:t>с</w:t>
                    </w:r>
                    <w:r>
                      <w:rPr>
                        <w:spacing w:val="-1"/>
                        <w:w w:val="99"/>
                        <w:sz w:val="20"/>
                      </w:rPr>
                      <w:t>и</w:t>
                    </w:r>
                    <w:r>
                      <w:rPr>
                        <w:w w:val="99"/>
                        <w:sz w:val="20"/>
                      </w:rPr>
                      <w:t>с</w:t>
                    </w:r>
                    <w:r>
                      <w:rPr>
                        <w:spacing w:val="-70"/>
                        <w:w w:val="99"/>
                        <w:sz w:val="20"/>
                      </w:rPr>
                      <w:t>т</w:t>
                    </w:r>
                    <w:r>
                      <w:rPr>
                        <w:spacing w:val="-37"/>
                        <w:w w:val="99"/>
                        <w:position w:val="-3"/>
                        <w:sz w:val="20"/>
                      </w:rPr>
                      <w:t>н</w:t>
                    </w:r>
                    <w:r>
                      <w:rPr>
                        <w:spacing w:val="-53"/>
                        <w:w w:val="99"/>
                        <w:sz w:val="20"/>
                      </w:rPr>
                      <w:t>е</w:t>
                    </w:r>
                    <w:r>
                      <w:rPr>
                        <w:spacing w:val="-36"/>
                        <w:w w:val="99"/>
                        <w:position w:val="-3"/>
                        <w:sz w:val="20"/>
                      </w:rPr>
                      <w:t>е</w:t>
                    </w:r>
                    <w:r>
                      <w:rPr>
                        <w:spacing w:val="-91"/>
                        <w:w w:val="99"/>
                        <w:sz w:val="20"/>
                      </w:rPr>
                      <w:t>м</w:t>
                    </w:r>
                    <w:r>
                      <w:rPr>
                        <w:spacing w:val="-16"/>
                        <w:w w:val="99"/>
                        <w:position w:val="-3"/>
                        <w:sz w:val="20"/>
                      </w:rPr>
                      <w:t>н</w:t>
                    </w:r>
                    <w:r>
                      <w:rPr>
                        <w:spacing w:val="-72"/>
                        <w:w w:val="99"/>
                        <w:sz w:val="20"/>
                      </w:rPr>
                      <w:t>а</w:t>
                    </w:r>
                    <w:r>
                      <w:rPr>
                        <w:spacing w:val="-2"/>
                        <w:w w:val="99"/>
                        <w:position w:val="-3"/>
                        <w:sz w:val="20"/>
                      </w:rPr>
                      <w:t>и</w:t>
                    </w:r>
                    <w:r>
                      <w:rPr>
                        <w:spacing w:val="-90"/>
                        <w:w w:val="99"/>
                        <w:position w:val="-3"/>
                        <w:sz w:val="20"/>
                      </w:rPr>
                      <w:t>й</w:t>
                    </w:r>
                    <w:r>
                      <w:rPr>
                        <w:spacing w:val="-1"/>
                        <w:w w:val="99"/>
                        <w:sz w:val="20"/>
                      </w:rPr>
                      <w:t>К</w:t>
                    </w:r>
                    <w:r>
                      <w:rPr>
                        <w:spacing w:val="3"/>
                        <w:w w:val="99"/>
                        <w:sz w:val="20"/>
                      </w:rPr>
                      <w:t>Т</w:t>
                    </w:r>
                    <w:r>
                      <w:rPr>
                        <w:w w:val="99"/>
                        <w:sz w:val="20"/>
                      </w:rPr>
                      <w:t>Д</w:t>
                    </w:r>
                  </w:p>
                </w:txbxContent>
              </v:textbox>
            </v:shape>
            <v:shape id="_x0000_s2193" type="#_x0000_t202" style="position:absolute;left:8428;top:1952;width:1838;height:456" filled="f" stroked="f">
              <v:textbox inset="0,0,0,0">
                <w:txbxContent>
                  <w:p w:rsidR="0038304F" w:rsidRDefault="0038304F">
                    <w:pPr>
                      <w:spacing w:line="244" w:lineRule="auto"/>
                      <w:ind w:right="-3" w:firstLine="168"/>
                      <w:rPr>
                        <w:sz w:val="20"/>
                      </w:rPr>
                    </w:pPr>
                    <w:r>
                      <w:rPr>
                        <w:sz w:val="20"/>
                      </w:rPr>
                      <w:t>Участие в акциях по сбору макулатуры</w:t>
                    </w:r>
                  </w:p>
                </w:txbxContent>
              </v:textbox>
            </v:shape>
            <v:shape id="_x0000_s2192" type="#_x0000_t202" style="position:absolute;left:1673;top:3193;width:1921;height:689" filled="f" stroked="f">
              <v:textbox inset="0,0,0,0">
                <w:txbxContent>
                  <w:p w:rsidR="0038304F" w:rsidRDefault="0038304F">
                    <w:pPr>
                      <w:spacing w:line="221" w:lineRule="exact"/>
                      <w:ind w:right="20"/>
                      <w:jc w:val="center"/>
                      <w:rPr>
                        <w:sz w:val="20"/>
                      </w:rPr>
                    </w:pPr>
                    <w:r>
                      <w:rPr>
                        <w:sz w:val="20"/>
                      </w:rPr>
                      <w:t>Проектно-</w:t>
                    </w:r>
                  </w:p>
                  <w:p w:rsidR="0038304F" w:rsidRDefault="0038304F">
                    <w:pPr>
                      <w:spacing w:line="247" w:lineRule="auto"/>
                      <w:ind w:right="18"/>
                      <w:jc w:val="center"/>
                      <w:rPr>
                        <w:sz w:val="20"/>
                      </w:rPr>
                    </w:pPr>
                    <w:r>
                      <w:rPr>
                        <w:sz w:val="20"/>
                      </w:rPr>
                      <w:t>исследовательская ра- бота</w:t>
                    </w:r>
                  </w:p>
                </w:txbxContent>
              </v:textbox>
            </v:shape>
            <v:shape id="_x0000_s2191" type="#_x0000_t202" style="position:absolute;left:5602;top:3515;width:1480;height:747" filled="f" stroked="f">
              <v:textbox inset="0,0,0,0">
                <w:txbxContent>
                  <w:p w:rsidR="0038304F" w:rsidRDefault="0038304F">
                    <w:pPr>
                      <w:spacing w:line="242" w:lineRule="auto"/>
                      <w:ind w:left="-1" w:right="18"/>
                      <w:jc w:val="center"/>
                      <w:rPr>
                        <w:sz w:val="20"/>
                      </w:rPr>
                    </w:pPr>
                    <w:r>
                      <w:rPr>
                        <w:sz w:val="20"/>
                      </w:rPr>
                      <w:t>Сотрудничество с</w:t>
                    </w:r>
                    <w:r>
                      <w:rPr>
                        <w:spacing w:val="-15"/>
                        <w:sz w:val="20"/>
                      </w:rPr>
                      <w:t xml:space="preserve"> </w:t>
                    </w:r>
                    <w:r>
                      <w:rPr>
                        <w:sz w:val="20"/>
                      </w:rPr>
                      <w:t xml:space="preserve">предприятиями </w:t>
                    </w:r>
                    <w:r>
                      <w:rPr>
                        <w:rFonts w:ascii="Calibri" w:hAnsi="Calibri"/>
                        <w:spacing w:val="-27"/>
                        <w:position w:val="-4"/>
                      </w:rPr>
                      <w:t>2</w:t>
                    </w:r>
                    <w:r>
                      <w:rPr>
                        <w:spacing w:val="-27"/>
                        <w:sz w:val="20"/>
                      </w:rPr>
                      <w:t>п</w:t>
                    </w:r>
                    <w:r>
                      <w:rPr>
                        <w:rFonts w:ascii="Calibri" w:hAnsi="Calibri"/>
                        <w:spacing w:val="-27"/>
                        <w:position w:val="-4"/>
                      </w:rPr>
                      <w:t>8</w:t>
                    </w:r>
                    <w:r>
                      <w:rPr>
                        <w:spacing w:val="-27"/>
                        <w:sz w:val="20"/>
                      </w:rPr>
                      <w:t>о</w:t>
                    </w:r>
                    <w:r>
                      <w:rPr>
                        <w:rFonts w:ascii="Calibri" w:hAnsi="Calibri"/>
                        <w:spacing w:val="-27"/>
                        <w:position w:val="-4"/>
                      </w:rPr>
                      <w:t>5</w:t>
                    </w:r>
                    <w:r>
                      <w:rPr>
                        <w:spacing w:val="-27"/>
                        <w:sz w:val="20"/>
                      </w:rPr>
                      <w:t>селка</w:t>
                    </w:r>
                  </w:p>
                </w:txbxContent>
              </v:textbox>
            </v:shape>
            <v:shape id="_x0000_s2190" type="#_x0000_t202" style="position:absolute;left:8934;top:3371;width:2039;height:457" filled="f" stroked="f">
              <v:textbox inset="0,0,0,0">
                <w:txbxContent>
                  <w:p w:rsidR="0038304F" w:rsidRDefault="0038304F">
                    <w:pPr>
                      <w:spacing w:line="244" w:lineRule="auto"/>
                      <w:ind w:left="527" w:right="-1" w:hanging="528"/>
                      <w:rPr>
                        <w:sz w:val="20"/>
                      </w:rPr>
                    </w:pPr>
                    <w:r>
                      <w:rPr>
                        <w:sz w:val="20"/>
                      </w:rPr>
                      <w:t>Участие в проекте «Чи- стый двор»</w:t>
                    </w:r>
                  </w:p>
                </w:txbxContent>
              </v:textbox>
            </v:shape>
            <w10:wrap type="topAndBottom" anchorx="page"/>
          </v:group>
        </w:pict>
      </w:r>
    </w:p>
    <w:p w:rsidR="00BE63DE" w:rsidRDefault="00BE63DE">
      <w:pPr>
        <w:rPr>
          <w:sz w:val="26"/>
        </w:rPr>
        <w:sectPr w:rsidR="00BE63DE">
          <w:footerReference w:type="default" r:id="rId23"/>
          <w:pgSz w:w="11910" w:h="16840"/>
          <w:pgMar w:top="1040" w:right="160" w:bottom="280" w:left="20" w:header="0" w:footer="0" w:gutter="0"/>
          <w:cols w:space="720"/>
        </w:sectPr>
      </w:pPr>
    </w:p>
    <w:p w:rsidR="00BE63DE" w:rsidRDefault="00855029">
      <w:pPr>
        <w:spacing w:before="71" w:line="274" w:lineRule="exact"/>
        <w:ind w:left="1113"/>
        <w:rPr>
          <w:b/>
          <w:sz w:val="24"/>
        </w:rPr>
      </w:pPr>
      <w:r>
        <w:rPr>
          <w:b/>
          <w:sz w:val="24"/>
        </w:rPr>
        <w:t>Планируемые результаты</w:t>
      </w:r>
    </w:p>
    <w:p w:rsidR="00BE63DE" w:rsidRDefault="00855029">
      <w:pPr>
        <w:pStyle w:val="a4"/>
        <w:numPr>
          <w:ilvl w:val="1"/>
          <w:numId w:val="116"/>
        </w:numPr>
        <w:tabs>
          <w:tab w:val="left" w:pos="1821"/>
          <w:tab w:val="left" w:pos="1822"/>
        </w:tabs>
        <w:spacing w:line="274" w:lineRule="exact"/>
        <w:ind w:left="1821" w:hanging="349"/>
        <w:rPr>
          <w:sz w:val="24"/>
        </w:rPr>
      </w:pPr>
      <w:r>
        <w:rPr>
          <w:sz w:val="24"/>
        </w:rPr>
        <w:t>сформировано ценностное отношение к труду и</w:t>
      </w:r>
      <w:r>
        <w:rPr>
          <w:spacing w:val="-9"/>
          <w:sz w:val="24"/>
        </w:rPr>
        <w:t xml:space="preserve"> </w:t>
      </w:r>
      <w:r>
        <w:rPr>
          <w:sz w:val="24"/>
        </w:rPr>
        <w:t>творчеству;</w:t>
      </w:r>
    </w:p>
    <w:p w:rsidR="00BE63DE" w:rsidRDefault="00855029">
      <w:pPr>
        <w:pStyle w:val="a4"/>
        <w:numPr>
          <w:ilvl w:val="1"/>
          <w:numId w:val="116"/>
        </w:numPr>
        <w:tabs>
          <w:tab w:val="left" w:pos="1821"/>
          <w:tab w:val="left" w:pos="1822"/>
        </w:tabs>
        <w:ind w:left="1821" w:hanging="349"/>
        <w:rPr>
          <w:sz w:val="24"/>
        </w:rPr>
      </w:pPr>
      <w:r>
        <w:rPr>
          <w:sz w:val="24"/>
        </w:rPr>
        <w:t>ценностное и творческое отношение к учебному</w:t>
      </w:r>
      <w:r>
        <w:rPr>
          <w:spacing w:val="-9"/>
          <w:sz w:val="24"/>
        </w:rPr>
        <w:t xml:space="preserve"> </w:t>
      </w:r>
      <w:r>
        <w:rPr>
          <w:sz w:val="24"/>
        </w:rPr>
        <w:t>труду;</w:t>
      </w:r>
    </w:p>
    <w:p w:rsidR="00BE63DE" w:rsidRDefault="00855029">
      <w:pPr>
        <w:pStyle w:val="a4"/>
        <w:numPr>
          <w:ilvl w:val="1"/>
          <w:numId w:val="116"/>
        </w:numPr>
        <w:tabs>
          <w:tab w:val="left" w:pos="1821"/>
          <w:tab w:val="left" w:pos="1822"/>
        </w:tabs>
        <w:ind w:left="1821" w:hanging="349"/>
        <w:rPr>
          <w:sz w:val="24"/>
        </w:rPr>
      </w:pPr>
      <w:r>
        <w:rPr>
          <w:sz w:val="24"/>
        </w:rPr>
        <w:t>сформированы основные трудовые умения и навыками по</w:t>
      </w:r>
      <w:r>
        <w:rPr>
          <w:spacing w:val="-7"/>
          <w:sz w:val="24"/>
        </w:rPr>
        <w:t xml:space="preserve"> </w:t>
      </w:r>
      <w:r>
        <w:rPr>
          <w:sz w:val="24"/>
        </w:rPr>
        <w:t>самообслуживанию;</w:t>
      </w:r>
    </w:p>
    <w:p w:rsidR="00BE63DE" w:rsidRDefault="00855029">
      <w:pPr>
        <w:pStyle w:val="a4"/>
        <w:numPr>
          <w:ilvl w:val="1"/>
          <w:numId w:val="116"/>
        </w:numPr>
        <w:tabs>
          <w:tab w:val="left" w:pos="1821"/>
          <w:tab w:val="left" w:pos="1822"/>
        </w:tabs>
        <w:ind w:left="1821" w:hanging="349"/>
        <w:rPr>
          <w:sz w:val="24"/>
        </w:rPr>
      </w:pPr>
      <w:r>
        <w:rPr>
          <w:sz w:val="24"/>
        </w:rPr>
        <w:t>осознают приоритет нравственных основ труда, творчества, создания</w:t>
      </w:r>
      <w:r>
        <w:rPr>
          <w:spacing w:val="-5"/>
          <w:sz w:val="24"/>
        </w:rPr>
        <w:t xml:space="preserve"> </w:t>
      </w:r>
      <w:r>
        <w:rPr>
          <w:sz w:val="24"/>
        </w:rPr>
        <w:t>нового;</w:t>
      </w:r>
    </w:p>
    <w:p w:rsidR="00BE63DE" w:rsidRDefault="00855029">
      <w:pPr>
        <w:pStyle w:val="a4"/>
        <w:numPr>
          <w:ilvl w:val="1"/>
          <w:numId w:val="116"/>
        </w:numPr>
        <w:tabs>
          <w:tab w:val="left" w:pos="1821"/>
          <w:tab w:val="left" w:pos="1822"/>
        </w:tabs>
        <w:ind w:left="1821" w:hanging="349"/>
        <w:rPr>
          <w:sz w:val="24"/>
        </w:rPr>
      </w:pPr>
      <w:r>
        <w:rPr>
          <w:sz w:val="24"/>
        </w:rPr>
        <w:t>имеют представление о различных профессиях;</w:t>
      </w:r>
    </w:p>
    <w:p w:rsidR="00BE63DE" w:rsidRDefault="00855029">
      <w:pPr>
        <w:pStyle w:val="a4"/>
        <w:numPr>
          <w:ilvl w:val="1"/>
          <w:numId w:val="116"/>
        </w:numPr>
        <w:tabs>
          <w:tab w:val="left" w:pos="1821"/>
          <w:tab w:val="left" w:pos="1822"/>
        </w:tabs>
        <w:ind w:left="1821" w:hanging="349"/>
        <w:rPr>
          <w:sz w:val="24"/>
        </w:rPr>
      </w:pPr>
      <w:r>
        <w:rPr>
          <w:sz w:val="24"/>
        </w:rPr>
        <w:t>обладают навыками трудового творческого сотрудничества с людьми разного</w:t>
      </w:r>
      <w:r>
        <w:rPr>
          <w:spacing w:val="-8"/>
          <w:sz w:val="24"/>
        </w:rPr>
        <w:t xml:space="preserve"> </w:t>
      </w:r>
      <w:r>
        <w:rPr>
          <w:sz w:val="24"/>
        </w:rPr>
        <w:t>возраста;</w:t>
      </w:r>
    </w:p>
    <w:p w:rsidR="00BE63DE" w:rsidRDefault="00855029">
      <w:pPr>
        <w:pStyle w:val="a4"/>
        <w:numPr>
          <w:ilvl w:val="1"/>
          <w:numId w:val="116"/>
        </w:numPr>
        <w:tabs>
          <w:tab w:val="left" w:pos="1821"/>
          <w:tab w:val="left" w:pos="1822"/>
        </w:tabs>
        <w:ind w:right="695" w:hanging="360"/>
        <w:rPr>
          <w:sz w:val="24"/>
        </w:rPr>
      </w:pPr>
      <w:r>
        <w:rPr>
          <w:sz w:val="24"/>
        </w:rPr>
        <w:t>имеют опыт участия в различных видах общественно полезной и личностно значимой деятельности;</w:t>
      </w:r>
    </w:p>
    <w:p w:rsidR="00BE63DE" w:rsidRDefault="00855029">
      <w:pPr>
        <w:pStyle w:val="a4"/>
        <w:numPr>
          <w:ilvl w:val="1"/>
          <w:numId w:val="116"/>
        </w:numPr>
        <w:tabs>
          <w:tab w:val="left" w:pos="1821"/>
          <w:tab w:val="left" w:pos="1822"/>
        </w:tabs>
        <w:ind w:right="685" w:hanging="360"/>
        <w:rPr>
          <w:sz w:val="24"/>
        </w:rPr>
      </w:pPr>
      <w:r>
        <w:rPr>
          <w:sz w:val="24"/>
        </w:rPr>
        <w:t>мотивированы к самореализации в социальном творчестве, познавательной, обществен- но полезной</w:t>
      </w:r>
      <w:r>
        <w:rPr>
          <w:spacing w:val="-1"/>
          <w:sz w:val="24"/>
        </w:rPr>
        <w:t xml:space="preserve"> </w:t>
      </w:r>
      <w:r>
        <w:rPr>
          <w:sz w:val="24"/>
        </w:rPr>
        <w:t>деятельности.</w:t>
      </w:r>
    </w:p>
    <w:p w:rsidR="00BE63DE" w:rsidRDefault="00BE63DE">
      <w:pPr>
        <w:pStyle w:val="a3"/>
        <w:ind w:left="0"/>
        <w:jc w:val="left"/>
      </w:pPr>
    </w:p>
    <w:p w:rsidR="00BE63DE" w:rsidRDefault="00855029">
      <w:pPr>
        <w:pStyle w:val="a3"/>
        <w:ind w:left="1833"/>
        <w:jc w:val="left"/>
      </w:pPr>
      <w:r>
        <w:rPr>
          <w:spacing w:val="-60"/>
          <w:u w:val="single"/>
        </w:rPr>
        <w:t xml:space="preserve"> </w:t>
      </w:r>
      <w:r>
        <w:rPr>
          <w:u w:val="single"/>
        </w:rPr>
        <w:t>Формируемые компетенции:</w:t>
      </w:r>
    </w:p>
    <w:p w:rsidR="00BE63DE" w:rsidRDefault="00855029">
      <w:pPr>
        <w:pStyle w:val="a4"/>
        <w:numPr>
          <w:ilvl w:val="1"/>
          <w:numId w:val="116"/>
        </w:numPr>
        <w:tabs>
          <w:tab w:val="left" w:pos="1821"/>
          <w:tab w:val="left" w:pos="1822"/>
        </w:tabs>
        <w:spacing w:before="1"/>
        <w:ind w:right="690" w:hanging="360"/>
        <w:rPr>
          <w:sz w:val="24"/>
        </w:rPr>
      </w:pPr>
      <w:r>
        <w:rPr>
          <w:sz w:val="24"/>
        </w:rPr>
        <w:t>приобретение умений и навыков сотрудничества, ролевого взаимодействия с людьми разного возраста в учебно-трудовой деятельности;</w:t>
      </w:r>
    </w:p>
    <w:p w:rsidR="00BE63DE" w:rsidRDefault="00855029">
      <w:pPr>
        <w:pStyle w:val="a4"/>
        <w:numPr>
          <w:ilvl w:val="1"/>
          <w:numId w:val="116"/>
        </w:numPr>
        <w:tabs>
          <w:tab w:val="left" w:pos="1821"/>
          <w:tab w:val="left" w:pos="1822"/>
        </w:tabs>
        <w:ind w:right="683" w:hanging="360"/>
        <w:rPr>
          <w:sz w:val="24"/>
        </w:rPr>
      </w:pPr>
      <w:r>
        <w:rPr>
          <w:sz w:val="24"/>
        </w:rPr>
        <w:t xml:space="preserve">умение творчески и критически работать с информацией: целенаправленный сбор </w:t>
      </w:r>
      <w:r>
        <w:rPr>
          <w:spacing w:val="4"/>
          <w:sz w:val="24"/>
        </w:rPr>
        <w:t xml:space="preserve">ин- </w:t>
      </w:r>
      <w:r>
        <w:rPr>
          <w:sz w:val="24"/>
        </w:rPr>
        <w:t>формации, ее структурирование, анализ и обобщение из разных</w:t>
      </w:r>
      <w:r>
        <w:rPr>
          <w:spacing w:val="-9"/>
          <w:sz w:val="24"/>
        </w:rPr>
        <w:t xml:space="preserve"> </w:t>
      </w:r>
      <w:r>
        <w:rPr>
          <w:sz w:val="24"/>
        </w:rPr>
        <w:t>источников.</w:t>
      </w:r>
    </w:p>
    <w:p w:rsidR="00BE63DE" w:rsidRDefault="00BE63DE">
      <w:pPr>
        <w:pStyle w:val="a3"/>
        <w:spacing w:before="7"/>
        <w:ind w:left="0"/>
        <w:jc w:val="left"/>
        <w:rPr>
          <w:sz w:val="16"/>
        </w:rPr>
      </w:pPr>
    </w:p>
    <w:p w:rsidR="00BE63DE" w:rsidRDefault="00855029">
      <w:pPr>
        <w:pStyle w:val="Heading3"/>
        <w:spacing w:before="90"/>
        <w:ind w:left="2411" w:right="1269"/>
        <w:jc w:val="center"/>
      </w:pPr>
      <w:r>
        <w:t>Мониторинг</w:t>
      </w:r>
    </w:p>
    <w:p w:rsidR="00BE63DE" w:rsidRDefault="00855029">
      <w:pPr>
        <w:pStyle w:val="a3"/>
        <w:spacing w:line="274" w:lineRule="exact"/>
        <w:ind w:left="987" w:right="5741"/>
        <w:jc w:val="center"/>
      </w:pPr>
      <w:r>
        <w:t>Методика «Пословицы о труде»</w:t>
      </w:r>
    </w:p>
    <w:p w:rsidR="00BE63DE" w:rsidRDefault="00855029">
      <w:pPr>
        <w:pStyle w:val="a3"/>
        <w:ind w:left="1833"/>
        <w:jc w:val="left"/>
      </w:pPr>
      <w:r>
        <w:t>Методика «Самооценка мотивов учебной деятельности»</w:t>
      </w:r>
    </w:p>
    <w:p w:rsidR="00BE63DE" w:rsidRDefault="00855029">
      <w:pPr>
        <w:pStyle w:val="a3"/>
        <w:ind w:left="1833" w:right="700"/>
        <w:jc w:val="left"/>
      </w:pPr>
      <w:r>
        <w:t>Методики А.Н. Капустиной и М.И. Шиловой (изучение уровня воспитанности обучаю- щихся)</w:t>
      </w:r>
    </w:p>
    <w:p w:rsidR="00BE63DE" w:rsidRDefault="00855029">
      <w:pPr>
        <w:pStyle w:val="a3"/>
        <w:ind w:right="700" w:firstLine="959"/>
        <w:jc w:val="left"/>
      </w:pPr>
      <w:r>
        <w:t>Методика определения уровня социализованности личности обучающихся и оценки качества образовательного процесса.</w:t>
      </w:r>
    </w:p>
    <w:p w:rsidR="00BE63DE" w:rsidRDefault="00BE63DE">
      <w:pPr>
        <w:pStyle w:val="a3"/>
        <w:spacing w:before="5"/>
        <w:ind w:left="0"/>
        <w:jc w:val="left"/>
      </w:pPr>
    </w:p>
    <w:p w:rsidR="00BE63DE" w:rsidRDefault="00855029">
      <w:pPr>
        <w:pStyle w:val="Heading3"/>
        <w:ind w:left="4805"/>
      </w:pPr>
      <w:r>
        <w:t>Модуль «Я и здоровье»</w:t>
      </w:r>
    </w:p>
    <w:p w:rsidR="00BE63DE" w:rsidRDefault="00855029">
      <w:pPr>
        <w:pStyle w:val="a3"/>
        <w:ind w:right="689" w:firstLine="708"/>
      </w:pPr>
      <w:r>
        <w:t>Направление 4. Формирование ценностного отношения к семье, здоровью и здоровому образу жизни.</w:t>
      </w:r>
    </w:p>
    <w:p w:rsidR="00BE63DE" w:rsidRDefault="00855029">
      <w:pPr>
        <w:pStyle w:val="a3"/>
        <w:ind w:right="684" w:firstLine="708"/>
      </w:pPr>
      <w:r>
        <w:t>Цель: формирование у детей и их родителей ответственного отношения к здоровому об- разу жизни, сохранение и укрепление здоровья учащихся, физическое совершенствование, про- паганда здорового образа жизни.</w:t>
      </w:r>
    </w:p>
    <w:p w:rsidR="00BE63DE" w:rsidRDefault="00855029">
      <w:pPr>
        <w:pStyle w:val="a3"/>
        <w:spacing w:before="118"/>
        <w:ind w:left="1821"/>
      </w:pPr>
      <w:r>
        <w:t>Задачи модуля:</w:t>
      </w:r>
    </w:p>
    <w:p w:rsidR="00BE63DE" w:rsidRDefault="00855029">
      <w:pPr>
        <w:pStyle w:val="a4"/>
        <w:numPr>
          <w:ilvl w:val="0"/>
          <w:numId w:val="116"/>
        </w:numPr>
        <w:tabs>
          <w:tab w:val="left" w:pos="1473"/>
          <w:tab w:val="left" w:pos="1474"/>
        </w:tabs>
        <w:ind w:right="688"/>
        <w:rPr>
          <w:sz w:val="24"/>
        </w:rPr>
      </w:pPr>
      <w:r>
        <w:rPr>
          <w:sz w:val="24"/>
        </w:rPr>
        <w:t>создание условий для сохранения физического, психического, духовного и нравственного здоровья</w:t>
      </w:r>
      <w:r>
        <w:rPr>
          <w:spacing w:val="1"/>
          <w:sz w:val="24"/>
        </w:rPr>
        <w:t xml:space="preserve"> </w:t>
      </w:r>
      <w:r>
        <w:rPr>
          <w:sz w:val="24"/>
        </w:rPr>
        <w:t>учащихся;</w:t>
      </w:r>
    </w:p>
    <w:p w:rsidR="00BE63DE" w:rsidRDefault="00855029">
      <w:pPr>
        <w:pStyle w:val="a4"/>
        <w:numPr>
          <w:ilvl w:val="0"/>
          <w:numId w:val="116"/>
        </w:numPr>
        <w:tabs>
          <w:tab w:val="left" w:pos="1473"/>
          <w:tab w:val="left" w:pos="1474"/>
        </w:tabs>
        <w:ind w:hanging="361"/>
        <w:rPr>
          <w:sz w:val="24"/>
        </w:rPr>
      </w:pPr>
      <w:r>
        <w:rPr>
          <w:sz w:val="24"/>
        </w:rPr>
        <w:t>развитие качеств личности, необходимых для ведения здорового образа</w:t>
      </w:r>
      <w:r>
        <w:rPr>
          <w:spacing w:val="-2"/>
          <w:sz w:val="24"/>
        </w:rPr>
        <w:t xml:space="preserve"> </w:t>
      </w:r>
      <w:r>
        <w:rPr>
          <w:sz w:val="24"/>
        </w:rPr>
        <w:t>жизни;</w:t>
      </w:r>
    </w:p>
    <w:p w:rsidR="00BE63DE" w:rsidRDefault="00855029">
      <w:pPr>
        <w:pStyle w:val="a4"/>
        <w:numPr>
          <w:ilvl w:val="0"/>
          <w:numId w:val="116"/>
        </w:numPr>
        <w:tabs>
          <w:tab w:val="left" w:pos="1473"/>
          <w:tab w:val="left" w:pos="1474"/>
        </w:tabs>
        <w:ind w:hanging="361"/>
        <w:rPr>
          <w:sz w:val="24"/>
        </w:rPr>
      </w:pPr>
      <w:r>
        <w:rPr>
          <w:sz w:val="24"/>
        </w:rPr>
        <w:t>воспитание ценностного отношения к своему здоровью и</w:t>
      </w:r>
      <w:r>
        <w:rPr>
          <w:spacing w:val="-11"/>
          <w:sz w:val="24"/>
        </w:rPr>
        <w:t xml:space="preserve"> </w:t>
      </w:r>
      <w:r>
        <w:rPr>
          <w:sz w:val="24"/>
        </w:rPr>
        <w:t>жизни;</w:t>
      </w:r>
    </w:p>
    <w:p w:rsidR="00BE63DE" w:rsidRDefault="00855029">
      <w:pPr>
        <w:pStyle w:val="a4"/>
        <w:numPr>
          <w:ilvl w:val="0"/>
          <w:numId w:val="116"/>
        </w:numPr>
        <w:tabs>
          <w:tab w:val="left" w:pos="1473"/>
          <w:tab w:val="left" w:pos="1474"/>
        </w:tabs>
        <w:ind w:right="687"/>
        <w:rPr>
          <w:sz w:val="24"/>
        </w:rPr>
      </w:pPr>
      <w:r>
        <w:rPr>
          <w:sz w:val="24"/>
        </w:rPr>
        <w:t>воспитание устойчивых интересов и положительного эмоционально-ценностного отноше- ния к физкультурно-оздоровительной и спортивно-оздоровительной</w:t>
      </w:r>
      <w:r>
        <w:rPr>
          <w:spacing w:val="-9"/>
          <w:sz w:val="24"/>
        </w:rPr>
        <w:t xml:space="preserve"> </w:t>
      </w:r>
      <w:r>
        <w:rPr>
          <w:sz w:val="24"/>
        </w:rPr>
        <w:t>деятельности;</w:t>
      </w:r>
    </w:p>
    <w:p w:rsidR="00BE63DE" w:rsidRDefault="00855029">
      <w:pPr>
        <w:pStyle w:val="a4"/>
        <w:numPr>
          <w:ilvl w:val="0"/>
          <w:numId w:val="116"/>
        </w:numPr>
        <w:tabs>
          <w:tab w:val="left" w:pos="1473"/>
          <w:tab w:val="left" w:pos="1474"/>
        </w:tabs>
        <w:ind w:right="686"/>
        <w:rPr>
          <w:sz w:val="24"/>
        </w:rPr>
      </w:pPr>
      <w:r>
        <w:rPr>
          <w:sz w:val="24"/>
        </w:rPr>
        <w:t>профилактика вредных привычек, алкоголизма, наркомании, табакокурения в подростковой среде;</w:t>
      </w:r>
    </w:p>
    <w:p w:rsidR="00BE63DE" w:rsidRDefault="00855029">
      <w:pPr>
        <w:pStyle w:val="a4"/>
        <w:numPr>
          <w:ilvl w:val="0"/>
          <w:numId w:val="116"/>
        </w:numPr>
        <w:tabs>
          <w:tab w:val="left" w:pos="1473"/>
          <w:tab w:val="left" w:pos="1474"/>
        </w:tabs>
        <w:spacing w:before="1"/>
        <w:ind w:right="688"/>
        <w:rPr>
          <w:sz w:val="24"/>
        </w:rPr>
      </w:pPr>
      <w:r>
        <w:rPr>
          <w:sz w:val="24"/>
        </w:rPr>
        <w:t>сформировать понимание важности физической культуры и спорта для здоровья человека, его образования, труда и</w:t>
      </w:r>
      <w:r>
        <w:rPr>
          <w:spacing w:val="-1"/>
          <w:sz w:val="24"/>
        </w:rPr>
        <w:t xml:space="preserve"> </w:t>
      </w:r>
      <w:r>
        <w:rPr>
          <w:sz w:val="24"/>
        </w:rPr>
        <w:t>творчества;</w:t>
      </w:r>
    </w:p>
    <w:p w:rsidR="00BE63DE" w:rsidRDefault="00855029">
      <w:pPr>
        <w:pStyle w:val="a4"/>
        <w:numPr>
          <w:ilvl w:val="0"/>
          <w:numId w:val="116"/>
        </w:numPr>
        <w:tabs>
          <w:tab w:val="left" w:pos="1473"/>
          <w:tab w:val="left" w:pos="1474"/>
        </w:tabs>
        <w:ind w:right="690"/>
        <w:rPr>
          <w:sz w:val="24"/>
        </w:rPr>
      </w:pPr>
      <w:r>
        <w:rPr>
          <w:sz w:val="24"/>
        </w:rPr>
        <w:t>сформировать представления о негативном влиянии компьютерных игр, телевидения, ре- кламы на здоровье</w:t>
      </w:r>
      <w:r>
        <w:rPr>
          <w:spacing w:val="-3"/>
          <w:sz w:val="24"/>
        </w:rPr>
        <w:t xml:space="preserve"> </w:t>
      </w:r>
      <w:r>
        <w:rPr>
          <w:sz w:val="24"/>
        </w:rPr>
        <w:t>человека;</w:t>
      </w:r>
    </w:p>
    <w:p w:rsidR="00BE63DE" w:rsidRDefault="00855029">
      <w:pPr>
        <w:pStyle w:val="a4"/>
        <w:numPr>
          <w:ilvl w:val="0"/>
          <w:numId w:val="116"/>
        </w:numPr>
        <w:tabs>
          <w:tab w:val="left" w:pos="1473"/>
          <w:tab w:val="left" w:pos="1474"/>
        </w:tabs>
        <w:ind w:right="688"/>
        <w:rPr>
          <w:sz w:val="24"/>
        </w:rPr>
      </w:pPr>
      <w:r>
        <w:rPr>
          <w:sz w:val="24"/>
        </w:rPr>
        <w:t>формировать потребность в соблюдении правил личной гигиены, режима дня, здорового пи- тания.</w:t>
      </w:r>
    </w:p>
    <w:p w:rsidR="00BE63DE" w:rsidRDefault="00BE63DE">
      <w:pPr>
        <w:rPr>
          <w:sz w:val="24"/>
        </w:rPr>
        <w:sectPr w:rsidR="00BE63DE">
          <w:footerReference w:type="default" r:id="rId24"/>
          <w:pgSz w:w="11910" w:h="16840"/>
          <w:pgMar w:top="1040" w:right="160" w:bottom="1740" w:left="20" w:header="0" w:footer="1554" w:gutter="0"/>
          <w:pgNumType w:start="286"/>
          <w:cols w:space="720"/>
        </w:sectPr>
      </w:pPr>
    </w:p>
    <w:p w:rsidR="00BE63DE" w:rsidRDefault="00855029">
      <w:pPr>
        <w:pStyle w:val="a3"/>
        <w:spacing w:before="66"/>
        <w:ind w:firstLine="357"/>
        <w:jc w:val="left"/>
      </w:pPr>
      <w:r>
        <w:t>Ценности: здоровье физическое, здоровье социальное (здоровье членов семьи и школьного поколения), активный здоровый образ жизни, здоровье нравственное и психологическое.</w:t>
      </w:r>
    </w:p>
    <w:p w:rsidR="00BE63DE" w:rsidRDefault="00BE63DE">
      <w:pPr>
        <w:pStyle w:val="a3"/>
        <w:ind w:left="0"/>
        <w:jc w:val="left"/>
      </w:pPr>
    </w:p>
    <w:p w:rsidR="00BE63DE" w:rsidRDefault="00855029">
      <w:pPr>
        <w:pStyle w:val="a3"/>
        <w:spacing w:before="1"/>
        <w:ind w:left="4404"/>
        <w:jc w:val="left"/>
      </w:pPr>
      <w:r>
        <w:t>Содержание, виды деятельности</w:t>
      </w:r>
    </w:p>
    <w:p w:rsidR="00BE63DE" w:rsidRDefault="00855029">
      <w:pPr>
        <w:pStyle w:val="a4"/>
        <w:numPr>
          <w:ilvl w:val="1"/>
          <w:numId w:val="116"/>
        </w:numPr>
        <w:tabs>
          <w:tab w:val="left" w:pos="1821"/>
          <w:tab w:val="left" w:pos="1822"/>
        </w:tabs>
        <w:spacing w:before="120"/>
        <w:ind w:left="1821" w:hanging="349"/>
        <w:rPr>
          <w:sz w:val="24"/>
        </w:rPr>
      </w:pPr>
      <w:r>
        <w:rPr>
          <w:sz w:val="24"/>
        </w:rPr>
        <w:t>о здоровом образе жизни и опасностях, угрожающих здоровью</w:t>
      </w:r>
      <w:r>
        <w:rPr>
          <w:spacing w:val="-2"/>
          <w:sz w:val="24"/>
        </w:rPr>
        <w:t xml:space="preserve"> </w:t>
      </w:r>
      <w:r>
        <w:rPr>
          <w:sz w:val="24"/>
        </w:rPr>
        <w:t>людей;</w:t>
      </w:r>
    </w:p>
    <w:p w:rsidR="00BE63DE" w:rsidRDefault="00855029">
      <w:pPr>
        <w:pStyle w:val="a4"/>
        <w:numPr>
          <w:ilvl w:val="1"/>
          <w:numId w:val="116"/>
        </w:numPr>
        <w:tabs>
          <w:tab w:val="left" w:pos="1821"/>
          <w:tab w:val="left" w:pos="1822"/>
        </w:tabs>
        <w:ind w:right="684" w:hanging="360"/>
        <w:rPr>
          <w:sz w:val="24"/>
        </w:rPr>
      </w:pPr>
      <w:r>
        <w:rPr>
          <w:sz w:val="24"/>
        </w:rPr>
        <w:t>овладение комплексами упражнений, разнообразными навыками двигательной активно- сти, спортивных игр, а также понимание их смысла, значения для укрепления</w:t>
      </w:r>
      <w:r>
        <w:rPr>
          <w:spacing w:val="-23"/>
          <w:sz w:val="24"/>
        </w:rPr>
        <w:t xml:space="preserve"> </w:t>
      </w:r>
      <w:r>
        <w:rPr>
          <w:sz w:val="24"/>
        </w:rPr>
        <w:t>здоровья;</w:t>
      </w:r>
    </w:p>
    <w:p w:rsidR="00BE63DE" w:rsidRDefault="00855029">
      <w:pPr>
        <w:pStyle w:val="a4"/>
        <w:numPr>
          <w:ilvl w:val="1"/>
          <w:numId w:val="116"/>
        </w:numPr>
        <w:tabs>
          <w:tab w:val="left" w:pos="1821"/>
          <w:tab w:val="left" w:pos="1822"/>
        </w:tabs>
        <w:ind w:left="1821" w:hanging="349"/>
        <w:rPr>
          <w:sz w:val="24"/>
        </w:rPr>
      </w:pPr>
      <w:r>
        <w:rPr>
          <w:sz w:val="24"/>
        </w:rPr>
        <w:t>понимание устройства человеческого организма, способы сбережения</w:t>
      </w:r>
      <w:r>
        <w:rPr>
          <w:spacing w:val="-2"/>
          <w:sz w:val="24"/>
        </w:rPr>
        <w:t xml:space="preserve"> </w:t>
      </w:r>
      <w:r>
        <w:rPr>
          <w:sz w:val="24"/>
        </w:rPr>
        <w:t>здоровья;</w:t>
      </w:r>
    </w:p>
    <w:p w:rsidR="00BE63DE" w:rsidRDefault="00855029">
      <w:pPr>
        <w:pStyle w:val="a4"/>
        <w:numPr>
          <w:ilvl w:val="1"/>
          <w:numId w:val="116"/>
        </w:numPr>
        <w:tabs>
          <w:tab w:val="left" w:pos="1821"/>
          <w:tab w:val="left" w:pos="1822"/>
        </w:tabs>
        <w:ind w:right="699" w:hanging="360"/>
        <w:rPr>
          <w:sz w:val="24"/>
        </w:rPr>
      </w:pPr>
      <w:r>
        <w:rPr>
          <w:sz w:val="24"/>
        </w:rPr>
        <w:t>влияние слова на физическое и психологическое состояние человека («слово может убить, слово может спасти»);</w:t>
      </w:r>
    </w:p>
    <w:p w:rsidR="00BE63DE" w:rsidRDefault="00855029">
      <w:pPr>
        <w:pStyle w:val="a4"/>
        <w:numPr>
          <w:ilvl w:val="1"/>
          <w:numId w:val="116"/>
        </w:numPr>
        <w:tabs>
          <w:tab w:val="left" w:pos="1821"/>
          <w:tab w:val="left" w:pos="1822"/>
        </w:tabs>
        <w:ind w:left="1821" w:hanging="349"/>
        <w:rPr>
          <w:sz w:val="24"/>
        </w:rPr>
      </w:pPr>
      <w:r>
        <w:rPr>
          <w:sz w:val="24"/>
        </w:rPr>
        <w:t>получение опыта укрепления и сбережения здоровья в процессе учебной</w:t>
      </w:r>
      <w:r>
        <w:rPr>
          <w:spacing w:val="-5"/>
          <w:sz w:val="24"/>
        </w:rPr>
        <w:t xml:space="preserve"> </w:t>
      </w:r>
      <w:r>
        <w:rPr>
          <w:sz w:val="24"/>
        </w:rPr>
        <w:t>работы;</w:t>
      </w:r>
    </w:p>
    <w:p w:rsidR="00BE63DE" w:rsidRDefault="00855029">
      <w:pPr>
        <w:pStyle w:val="a4"/>
        <w:numPr>
          <w:ilvl w:val="1"/>
          <w:numId w:val="116"/>
        </w:numPr>
        <w:tabs>
          <w:tab w:val="left" w:pos="1821"/>
          <w:tab w:val="left" w:pos="1822"/>
        </w:tabs>
        <w:ind w:left="1821" w:hanging="349"/>
        <w:rPr>
          <w:sz w:val="24"/>
        </w:rPr>
      </w:pPr>
      <w:r>
        <w:rPr>
          <w:sz w:val="24"/>
        </w:rPr>
        <w:t>осмысленное чередование умственной и физической активности в процессе</w:t>
      </w:r>
      <w:r>
        <w:rPr>
          <w:spacing w:val="-7"/>
          <w:sz w:val="24"/>
        </w:rPr>
        <w:t xml:space="preserve"> </w:t>
      </w:r>
      <w:r>
        <w:rPr>
          <w:sz w:val="24"/>
        </w:rPr>
        <w:t>учебы;</w:t>
      </w:r>
    </w:p>
    <w:p w:rsidR="00BE63DE" w:rsidRDefault="00855029">
      <w:pPr>
        <w:pStyle w:val="a4"/>
        <w:numPr>
          <w:ilvl w:val="1"/>
          <w:numId w:val="116"/>
        </w:numPr>
        <w:tabs>
          <w:tab w:val="left" w:pos="1821"/>
          <w:tab w:val="left" w:pos="1822"/>
        </w:tabs>
        <w:ind w:right="687" w:hanging="360"/>
        <w:rPr>
          <w:sz w:val="24"/>
        </w:rPr>
      </w:pPr>
      <w:r>
        <w:rPr>
          <w:sz w:val="24"/>
        </w:rPr>
        <w:t>регулярность безопасных физических упражнений, игр на уроках физической культуры, на</w:t>
      </w:r>
      <w:r>
        <w:rPr>
          <w:spacing w:val="-2"/>
          <w:sz w:val="24"/>
        </w:rPr>
        <w:t xml:space="preserve"> </w:t>
      </w:r>
      <w:r>
        <w:rPr>
          <w:sz w:val="24"/>
        </w:rPr>
        <w:t>перемене;</w:t>
      </w:r>
    </w:p>
    <w:p w:rsidR="00BE63DE" w:rsidRDefault="00855029">
      <w:pPr>
        <w:pStyle w:val="a4"/>
        <w:numPr>
          <w:ilvl w:val="1"/>
          <w:numId w:val="116"/>
        </w:numPr>
        <w:tabs>
          <w:tab w:val="left" w:pos="1821"/>
          <w:tab w:val="left" w:pos="1822"/>
        </w:tabs>
        <w:ind w:right="691" w:hanging="360"/>
        <w:rPr>
          <w:sz w:val="24"/>
        </w:rPr>
      </w:pPr>
      <w:r>
        <w:rPr>
          <w:sz w:val="24"/>
        </w:rPr>
        <w:t>опыт ограждения своего здоровья и здоровья близких людей от вредных факторов окру- жающей</w:t>
      </w:r>
      <w:r>
        <w:rPr>
          <w:spacing w:val="-1"/>
          <w:sz w:val="24"/>
        </w:rPr>
        <w:t xml:space="preserve"> </w:t>
      </w:r>
      <w:r>
        <w:rPr>
          <w:sz w:val="24"/>
        </w:rPr>
        <w:t>среды;</w:t>
      </w:r>
    </w:p>
    <w:p w:rsidR="00BE63DE" w:rsidRDefault="00855029">
      <w:pPr>
        <w:pStyle w:val="a4"/>
        <w:numPr>
          <w:ilvl w:val="1"/>
          <w:numId w:val="116"/>
        </w:numPr>
        <w:tabs>
          <w:tab w:val="left" w:pos="1821"/>
          <w:tab w:val="left" w:pos="1822"/>
        </w:tabs>
        <w:ind w:right="696" w:hanging="360"/>
        <w:rPr>
          <w:sz w:val="24"/>
        </w:rPr>
      </w:pPr>
      <w:r>
        <w:rPr>
          <w:sz w:val="24"/>
        </w:rPr>
        <w:t>соблюдение правил личной гигиены, чистоты тела и одежды, корректная помощь в этом младшим, нуждающимся в</w:t>
      </w:r>
      <w:r>
        <w:rPr>
          <w:spacing w:val="-2"/>
          <w:sz w:val="24"/>
        </w:rPr>
        <w:t xml:space="preserve"> </w:t>
      </w:r>
      <w:r>
        <w:rPr>
          <w:sz w:val="24"/>
        </w:rPr>
        <w:t>помощи;</w:t>
      </w:r>
    </w:p>
    <w:p w:rsidR="00BE63DE" w:rsidRDefault="00855029">
      <w:pPr>
        <w:pStyle w:val="a4"/>
        <w:numPr>
          <w:ilvl w:val="1"/>
          <w:numId w:val="116"/>
        </w:numPr>
        <w:tabs>
          <w:tab w:val="left" w:pos="1821"/>
          <w:tab w:val="left" w:pos="1822"/>
        </w:tabs>
        <w:ind w:left="1821" w:hanging="349"/>
        <w:rPr>
          <w:sz w:val="24"/>
        </w:rPr>
      </w:pPr>
      <w:r>
        <w:rPr>
          <w:sz w:val="24"/>
        </w:rPr>
        <w:t>составление и следование здоровьесберегающему режиму дня – учебы, труда и</w:t>
      </w:r>
      <w:r>
        <w:rPr>
          <w:spacing w:val="-11"/>
          <w:sz w:val="24"/>
        </w:rPr>
        <w:t xml:space="preserve"> </w:t>
      </w:r>
      <w:r>
        <w:rPr>
          <w:sz w:val="24"/>
        </w:rPr>
        <w:t>отдыха;</w:t>
      </w:r>
    </w:p>
    <w:p w:rsidR="00BE63DE" w:rsidRDefault="00855029">
      <w:pPr>
        <w:pStyle w:val="a4"/>
        <w:numPr>
          <w:ilvl w:val="1"/>
          <w:numId w:val="116"/>
        </w:numPr>
        <w:tabs>
          <w:tab w:val="left" w:pos="1821"/>
          <w:tab w:val="left" w:pos="1822"/>
        </w:tabs>
        <w:ind w:right="694" w:hanging="360"/>
        <w:rPr>
          <w:sz w:val="24"/>
        </w:rPr>
      </w:pPr>
      <w:r>
        <w:rPr>
          <w:sz w:val="24"/>
        </w:rPr>
        <w:t>отказ от вредящих здоровью продуктов питания, стремление следовать экологически безопасным правилам в питании, ознакомление с ними своих</w:t>
      </w:r>
      <w:r>
        <w:rPr>
          <w:spacing w:val="-8"/>
          <w:sz w:val="24"/>
        </w:rPr>
        <w:t xml:space="preserve"> </w:t>
      </w:r>
      <w:r>
        <w:rPr>
          <w:sz w:val="24"/>
        </w:rPr>
        <w:t>близких.</w:t>
      </w:r>
    </w:p>
    <w:p w:rsidR="00BE63DE" w:rsidRDefault="00855029">
      <w:pPr>
        <w:pStyle w:val="Heading3"/>
        <w:spacing w:before="125"/>
        <w:ind w:left="4231"/>
        <w:jc w:val="left"/>
      </w:pPr>
      <w:r>
        <w:t>Познавательные беседы, классные часы</w:t>
      </w:r>
    </w:p>
    <w:p w:rsidR="00BE63DE" w:rsidRDefault="00855029">
      <w:pPr>
        <w:pStyle w:val="a4"/>
        <w:numPr>
          <w:ilvl w:val="0"/>
          <w:numId w:val="97"/>
        </w:numPr>
        <w:tabs>
          <w:tab w:val="left" w:pos="1614"/>
          <w:tab w:val="left" w:pos="1615"/>
        </w:tabs>
        <w:ind w:right="692"/>
        <w:rPr>
          <w:sz w:val="24"/>
        </w:rPr>
      </w:pPr>
      <w:r>
        <w:rPr>
          <w:sz w:val="24"/>
        </w:rPr>
        <w:t xml:space="preserve">участие в массовых мероприятиях </w:t>
      </w:r>
      <w:r>
        <w:rPr>
          <w:spacing w:val="-3"/>
          <w:sz w:val="24"/>
        </w:rPr>
        <w:t xml:space="preserve">«День </w:t>
      </w:r>
      <w:r>
        <w:rPr>
          <w:sz w:val="24"/>
        </w:rPr>
        <w:t xml:space="preserve">памяти жертв ДТП», «День защиты детей»; День здоровья </w:t>
      </w:r>
      <w:r>
        <w:rPr>
          <w:spacing w:val="-4"/>
          <w:sz w:val="24"/>
        </w:rPr>
        <w:t xml:space="preserve">«В </w:t>
      </w:r>
      <w:r>
        <w:rPr>
          <w:sz w:val="24"/>
        </w:rPr>
        <w:t>здоровом теле - здоровый</w:t>
      </w:r>
      <w:r>
        <w:rPr>
          <w:spacing w:val="3"/>
          <w:sz w:val="24"/>
        </w:rPr>
        <w:t xml:space="preserve"> </w:t>
      </w:r>
      <w:r>
        <w:rPr>
          <w:sz w:val="24"/>
        </w:rPr>
        <w:t>дух».</w:t>
      </w:r>
    </w:p>
    <w:p w:rsidR="00BE63DE" w:rsidRDefault="00855029">
      <w:pPr>
        <w:pStyle w:val="a4"/>
        <w:numPr>
          <w:ilvl w:val="0"/>
          <w:numId w:val="97"/>
        </w:numPr>
        <w:tabs>
          <w:tab w:val="left" w:pos="1614"/>
          <w:tab w:val="left" w:pos="1615"/>
        </w:tabs>
        <w:ind w:hanging="361"/>
        <w:rPr>
          <w:sz w:val="24"/>
        </w:rPr>
      </w:pPr>
      <w:r>
        <w:rPr>
          <w:sz w:val="24"/>
        </w:rPr>
        <w:t>Акция «Внимание – дети!» по профилактике дорожно-транспортного</w:t>
      </w:r>
      <w:r>
        <w:rPr>
          <w:spacing w:val="-14"/>
          <w:sz w:val="24"/>
        </w:rPr>
        <w:t xml:space="preserve"> </w:t>
      </w:r>
      <w:r>
        <w:rPr>
          <w:sz w:val="24"/>
        </w:rPr>
        <w:t>травматизма.</w:t>
      </w:r>
    </w:p>
    <w:p w:rsidR="00BE63DE" w:rsidRDefault="00855029">
      <w:pPr>
        <w:pStyle w:val="a4"/>
        <w:numPr>
          <w:ilvl w:val="0"/>
          <w:numId w:val="97"/>
        </w:numPr>
        <w:tabs>
          <w:tab w:val="left" w:pos="1614"/>
          <w:tab w:val="left" w:pos="1615"/>
        </w:tabs>
        <w:ind w:hanging="361"/>
        <w:rPr>
          <w:sz w:val="24"/>
        </w:rPr>
      </w:pPr>
      <w:r>
        <w:rPr>
          <w:sz w:val="24"/>
        </w:rPr>
        <w:t>Мероприятия, посвященные Всемирному дню борьбы со</w:t>
      </w:r>
      <w:r>
        <w:rPr>
          <w:spacing w:val="-12"/>
          <w:sz w:val="24"/>
        </w:rPr>
        <w:t xml:space="preserve"> </w:t>
      </w:r>
      <w:r>
        <w:rPr>
          <w:sz w:val="24"/>
        </w:rPr>
        <w:t>СПИДом.</w:t>
      </w:r>
    </w:p>
    <w:p w:rsidR="00BE63DE" w:rsidRDefault="00855029">
      <w:pPr>
        <w:pStyle w:val="a4"/>
        <w:numPr>
          <w:ilvl w:val="0"/>
          <w:numId w:val="97"/>
        </w:numPr>
        <w:tabs>
          <w:tab w:val="left" w:pos="1614"/>
          <w:tab w:val="left" w:pos="1615"/>
        </w:tabs>
        <w:ind w:hanging="361"/>
        <w:rPr>
          <w:sz w:val="24"/>
        </w:rPr>
      </w:pPr>
      <w:r>
        <w:rPr>
          <w:sz w:val="24"/>
        </w:rPr>
        <w:t>Спортивный праздник «Молодежь за здоровый образ</w:t>
      </w:r>
      <w:r>
        <w:rPr>
          <w:spacing w:val="-2"/>
          <w:sz w:val="24"/>
        </w:rPr>
        <w:t xml:space="preserve"> </w:t>
      </w:r>
      <w:r>
        <w:rPr>
          <w:sz w:val="24"/>
        </w:rPr>
        <w:t>жизни».</w:t>
      </w:r>
    </w:p>
    <w:p w:rsidR="00BE63DE" w:rsidRDefault="00855029">
      <w:pPr>
        <w:pStyle w:val="a4"/>
        <w:numPr>
          <w:ilvl w:val="0"/>
          <w:numId w:val="97"/>
        </w:numPr>
        <w:tabs>
          <w:tab w:val="left" w:pos="1614"/>
          <w:tab w:val="left" w:pos="1615"/>
        </w:tabs>
        <w:ind w:hanging="361"/>
        <w:rPr>
          <w:sz w:val="24"/>
        </w:rPr>
      </w:pPr>
      <w:r>
        <w:rPr>
          <w:sz w:val="24"/>
        </w:rPr>
        <w:t>Смотры физической</w:t>
      </w:r>
      <w:r>
        <w:rPr>
          <w:spacing w:val="-1"/>
          <w:sz w:val="24"/>
        </w:rPr>
        <w:t xml:space="preserve"> </w:t>
      </w:r>
      <w:r>
        <w:rPr>
          <w:sz w:val="24"/>
        </w:rPr>
        <w:t>подготовки.</w:t>
      </w:r>
    </w:p>
    <w:p w:rsidR="00BE63DE" w:rsidRDefault="00855029">
      <w:pPr>
        <w:pStyle w:val="a4"/>
        <w:numPr>
          <w:ilvl w:val="0"/>
          <w:numId w:val="97"/>
        </w:numPr>
        <w:tabs>
          <w:tab w:val="left" w:pos="1614"/>
          <w:tab w:val="left" w:pos="1615"/>
        </w:tabs>
        <w:ind w:hanging="361"/>
        <w:rPr>
          <w:sz w:val="24"/>
        </w:rPr>
      </w:pPr>
      <w:r>
        <w:rPr>
          <w:sz w:val="24"/>
        </w:rPr>
        <w:t>Вовлечение учащихся в детские объединения, секции, клубы по</w:t>
      </w:r>
      <w:r>
        <w:rPr>
          <w:spacing w:val="-9"/>
          <w:sz w:val="24"/>
        </w:rPr>
        <w:t xml:space="preserve"> </w:t>
      </w:r>
      <w:r>
        <w:rPr>
          <w:sz w:val="24"/>
        </w:rPr>
        <w:t>интересам.</w:t>
      </w:r>
    </w:p>
    <w:p w:rsidR="00BE63DE" w:rsidRDefault="00855029">
      <w:pPr>
        <w:pStyle w:val="a4"/>
        <w:numPr>
          <w:ilvl w:val="0"/>
          <w:numId w:val="97"/>
        </w:numPr>
        <w:tabs>
          <w:tab w:val="left" w:pos="1614"/>
          <w:tab w:val="left" w:pos="1615"/>
        </w:tabs>
        <w:ind w:hanging="361"/>
        <w:rPr>
          <w:sz w:val="24"/>
        </w:rPr>
      </w:pPr>
      <w:r>
        <w:rPr>
          <w:sz w:val="24"/>
        </w:rPr>
        <w:t>«Веселые</w:t>
      </w:r>
      <w:r>
        <w:rPr>
          <w:spacing w:val="-1"/>
          <w:sz w:val="24"/>
        </w:rPr>
        <w:t xml:space="preserve"> </w:t>
      </w:r>
      <w:r>
        <w:rPr>
          <w:sz w:val="24"/>
        </w:rPr>
        <w:t>старты».</w:t>
      </w:r>
    </w:p>
    <w:p w:rsidR="00BE63DE" w:rsidRDefault="00855029">
      <w:pPr>
        <w:pStyle w:val="Heading3"/>
        <w:spacing w:before="123" w:line="240" w:lineRule="auto"/>
        <w:ind w:left="2411" w:right="1989"/>
        <w:jc w:val="center"/>
      </w:pPr>
      <w:r>
        <w:t>Досугово-развлекательная деятельность</w:t>
      </w:r>
    </w:p>
    <w:p w:rsidR="00BE63DE" w:rsidRDefault="00855029">
      <w:pPr>
        <w:pStyle w:val="a3"/>
        <w:spacing w:before="116"/>
        <w:ind w:left="1094" w:right="8193"/>
        <w:jc w:val="center"/>
      </w:pPr>
      <w:r>
        <w:t>Осенний день здоровья</w:t>
      </w:r>
    </w:p>
    <w:p w:rsidR="00BE63DE" w:rsidRDefault="00855029">
      <w:pPr>
        <w:pStyle w:val="a3"/>
        <w:jc w:val="left"/>
      </w:pPr>
      <w:r>
        <w:t>День защиты детей (ГО и ЧС).</w:t>
      </w:r>
    </w:p>
    <w:p w:rsidR="00BE63DE" w:rsidRDefault="00855029">
      <w:pPr>
        <w:pStyle w:val="a3"/>
        <w:jc w:val="left"/>
      </w:pPr>
      <w:r>
        <w:t>Спортивный праздник «В здоровом теле – здоровый дух».</w:t>
      </w:r>
    </w:p>
    <w:p w:rsidR="00BE63DE" w:rsidRDefault="00855029">
      <w:pPr>
        <w:pStyle w:val="a3"/>
        <w:ind w:right="3459"/>
        <w:jc w:val="left"/>
      </w:pPr>
      <w:r>
        <w:t>Конкурс на лучшего знатока ПДД (5-7 классы), «Безопасное колесо». Квест по ПДД</w:t>
      </w:r>
    </w:p>
    <w:p w:rsidR="00BE63DE" w:rsidRDefault="00855029">
      <w:pPr>
        <w:pStyle w:val="Heading3"/>
        <w:spacing w:before="125" w:line="240" w:lineRule="auto"/>
        <w:ind w:left="2834"/>
        <w:jc w:val="left"/>
      </w:pPr>
      <w:r>
        <w:t>Творческая деятельность: конкурсы, выставки, фестивали</w:t>
      </w:r>
    </w:p>
    <w:p w:rsidR="00BE63DE" w:rsidRDefault="00855029">
      <w:pPr>
        <w:pStyle w:val="a3"/>
        <w:spacing w:before="115"/>
        <w:jc w:val="left"/>
      </w:pPr>
      <w:r>
        <w:t>Конкурс рисунков «Рисуем дорожные знаки».</w:t>
      </w:r>
    </w:p>
    <w:p w:rsidR="00BE63DE" w:rsidRDefault="00855029">
      <w:pPr>
        <w:pStyle w:val="a3"/>
        <w:jc w:val="left"/>
      </w:pPr>
      <w:r>
        <w:t>Конкурс на лучший ролик на тему «Чрезвычайные ситуации и что мы знаем о них».</w:t>
      </w:r>
    </w:p>
    <w:p w:rsidR="00BE63DE" w:rsidRDefault="00855029">
      <w:pPr>
        <w:pStyle w:val="Heading3"/>
        <w:spacing w:before="125" w:line="240" w:lineRule="auto"/>
        <w:ind w:left="4853"/>
        <w:jc w:val="left"/>
      </w:pPr>
      <w:r>
        <w:t>Игровая деятельность</w:t>
      </w:r>
    </w:p>
    <w:p w:rsidR="00BE63DE" w:rsidRDefault="00855029">
      <w:pPr>
        <w:pStyle w:val="a3"/>
        <w:spacing w:before="115"/>
        <w:jc w:val="left"/>
      </w:pPr>
      <w:r>
        <w:t>Игра «Зимние забавы».</w:t>
      </w:r>
    </w:p>
    <w:p w:rsidR="00BE63DE" w:rsidRDefault="00BE63DE">
      <w:pPr>
        <w:pStyle w:val="a3"/>
        <w:spacing w:before="5"/>
        <w:ind w:left="0"/>
        <w:jc w:val="left"/>
      </w:pPr>
    </w:p>
    <w:p w:rsidR="00BE63DE" w:rsidRDefault="00855029">
      <w:pPr>
        <w:pStyle w:val="Heading3"/>
        <w:ind w:left="4776"/>
        <w:jc w:val="left"/>
      </w:pPr>
      <w:r>
        <w:t>Социальное творчество</w:t>
      </w:r>
    </w:p>
    <w:p w:rsidR="00BE63DE" w:rsidRDefault="00855029">
      <w:pPr>
        <w:pStyle w:val="a4"/>
        <w:numPr>
          <w:ilvl w:val="0"/>
          <w:numId w:val="97"/>
        </w:numPr>
        <w:tabs>
          <w:tab w:val="left" w:pos="1614"/>
          <w:tab w:val="left" w:pos="1615"/>
        </w:tabs>
        <w:ind w:right="688"/>
        <w:rPr>
          <w:sz w:val="24"/>
        </w:rPr>
      </w:pPr>
      <w:r>
        <w:rPr>
          <w:sz w:val="24"/>
        </w:rPr>
        <w:t xml:space="preserve">Акция «Молодежь за злоровый образ жизни», </w:t>
      </w:r>
      <w:r>
        <w:rPr>
          <w:spacing w:val="-5"/>
          <w:sz w:val="24"/>
        </w:rPr>
        <w:t xml:space="preserve">«Я </w:t>
      </w:r>
      <w:r>
        <w:rPr>
          <w:sz w:val="24"/>
        </w:rPr>
        <w:t>выбираю спорт, как альтернативу пагуб- ным</w:t>
      </w:r>
      <w:r>
        <w:rPr>
          <w:spacing w:val="-3"/>
          <w:sz w:val="24"/>
        </w:rPr>
        <w:t xml:space="preserve"> </w:t>
      </w:r>
      <w:r>
        <w:rPr>
          <w:sz w:val="24"/>
        </w:rPr>
        <w:t>привычкам».</w:t>
      </w:r>
    </w:p>
    <w:p w:rsidR="00BE63DE" w:rsidRDefault="00855029">
      <w:pPr>
        <w:pStyle w:val="a4"/>
        <w:numPr>
          <w:ilvl w:val="0"/>
          <w:numId w:val="97"/>
        </w:numPr>
        <w:tabs>
          <w:tab w:val="left" w:pos="1614"/>
          <w:tab w:val="left" w:pos="1615"/>
        </w:tabs>
        <w:ind w:hanging="361"/>
        <w:rPr>
          <w:sz w:val="24"/>
        </w:rPr>
      </w:pPr>
      <w:r>
        <w:rPr>
          <w:sz w:val="24"/>
        </w:rPr>
        <w:t>Акция «Сигареты – на</w:t>
      </w:r>
      <w:r>
        <w:rPr>
          <w:spacing w:val="3"/>
          <w:sz w:val="24"/>
        </w:rPr>
        <w:t xml:space="preserve"> </w:t>
      </w:r>
      <w:r>
        <w:rPr>
          <w:sz w:val="24"/>
        </w:rPr>
        <w:t>конфету!».</w:t>
      </w:r>
    </w:p>
    <w:p w:rsidR="00BE63DE" w:rsidRDefault="00BE63DE">
      <w:pPr>
        <w:rPr>
          <w:sz w:val="24"/>
        </w:rPr>
        <w:sectPr w:rsidR="00BE63DE">
          <w:pgSz w:w="11910" w:h="16840"/>
          <w:pgMar w:top="1040" w:right="160" w:bottom="1740" w:left="20" w:header="0" w:footer="1554" w:gutter="0"/>
          <w:cols w:space="720"/>
        </w:sectPr>
      </w:pPr>
    </w:p>
    <w:p w:rsidR="00BE63DE" w:rsidRDefault="00855029">
      <w:pPr>
        <w:pStyle w:val="a4"/>
        <w:numPr>
          <w:ilvl w:val="0"/>
          <w:numId w:val="97"/>
        </w:numPr>
        <w:tabs>
          <w:tab w:val="left" w:pos="1614"/>
          <w:tab w:val="left" w:pos="1615"/>
        </w:tabs>
        <w:spacing w:before="66"/>
        <w:ind w:hanging="361"/>
        <w:rPr>
          <w:sz w:val="24"/>
        </w:rPr>
      </w:pPr>
      <w:r>
        <w:rPr>
          <w:sz w:val="24"/>
        </w:rPr>
        <w:t>Акция «Внимание – дети!» по профилактике дорожно-транспортного</w:t>
      </w:r>
      <w:r>
        <w:rPr>
          <w:spacing w:val="-14"/>
          <w:sz w:val="24"/>
        </w:rPr>
        <w:t xml:space="preserve"> </w:t>
      </w:r>
      <w:r>
        <w:rPr>
          <w:sz w:val="24"/>
        </w:rPr>
        <w:t>травматизма.</w:t>
      </w:r>
    </w:p>
    <w:p w:rsidR="00BE63DE" w:rsidRDefault="00855029">
      <w:pPr>
        <w:pStyle w:val="Heading3"/>
        <w:spacing w:before="5"/>
        <w:ind w:left="4891"/>
        <w:jc w:val="left"/>
      </w:pPr>
      <w:r>
        <w:t>Проектная деятельность</w:t>
      </w:r>
    </w:p>
    <w:p w:rsidR="00BE63DE" w:rsidRDefault="00855029">
      <w:pPr>
        <w:pStyle w:val="a4"/>
        <w:numPr>
          <w:ilvl w:val="0"/>
          <w:numId w:val="97"/>
        </w:numPr>
        <w:tabs>
          <w:tab w:val="left" w:pos="1614"/>
          <w:tab w:val="left" w:pos="1615"/>
        </w:tabs>
        <w:spacing w:line="274" w:lineRule="exact"/>
        <w:ind w:hanging="361"/>
        <w:rPr>
          <w:sz w:val="24"/>
        </w:rPr>
      </w:pPr>
      <w:r>
        <w:rPr>
          <w:sz w:val="24"/>
        </w:rPr>
        <w:t>Организация социального проекта «Молодежь за здоровый образ</w:t>
      </w:r>
      <w:r>
        <w:rPr>
          <w:spacing w:val="-5"/>
          <w:sz w:val="24"/>
        </w:rPr>
        <w:t xml:space="preserve"> </w:t>
      </w:r>
      <w:r>
        <w:rPr>
          <w:sz w:val="24"/>
        </w:rPr>
        <w:t>жизни».</w:t>
      </w:r>
    </w:p>
    <w:p w:rsidR="00BE63DE" w:rsidRDefault="00855029">
      <w:pPr>
        <w:pStyle w:val="a4"/>
        <w:numPr>
          <w:ilvl w:val="0"/>
          <w:numId w:val="97"/>
        </w:numPr>
        <w:tabs>
          <w:tab w:val="left" w:pos="1614"/>
          <w:tab w:val="left" w:pos="1615"/>
        </w:tabs>
        <w:ind w:hanging="361"/>
        <w:rPr>
          <w:sz w:val="24"/>
        </w:rPr>
      </w:pPr>
      <w:r>
        <w:rPr>
          <w:sz w:val="24"/>
        </w:rPr>
        <w:t>Проведение социальной практики «Табак и табачная реклама в</w:t>
      </w:r>
      <w:r>
        <w:rPr>
          <w:spacing w:val="-3"/>
          <w:sz w:val="24"/>
        </w:rPr>
        <w:t xml:space="preserve"> </w:t>
      </w:r>
      <w:r>
        <w:rPr>
          <w:sz w:val="24"/>
        </w:rPr>
        <w:t>СМИ».</w:t>
      </w:r>
    </w:p>
    <w:p w:rsidR="00BE63DE" w:rsidRDefault="00855029">
      <w:pPr>
        <w:pStyle w:val="Heading3"/>
        <w:spacing w:before="125" w:line="240" w:lineRule="auto"/>
        <w:ind w:left="3972"/>
        <w:jc w:val="left"/>
      </w:pPr>
      <w:r>
        <w:t>Тренировочные занятия по эвакуации</w:t>
      </w:r>
    </w:p>
    <w:p w:rsidR="00BE63DE" w:rsidRDefault="00855029">
      <w:pPr>
        <w:pStyle w:val="a4"/>
        <w:numPr>
          <w:ilvl w:val="0"/>
          <w:numId w:val="97"/>
        </w:numPr>
        <w:tabs>
          <w:tab w:val="left" w:pos="1821"/>
          <w:tab w:val="left" w:pos="1822"/>
        </w:tabs>
        <w:spacing w:before="115"/>
        <w:ind w:left="1821" w:hanging="568"/>
        <w:rPr>
          <w:sz w:val="24"/>
        </w:rPr>
      </w:pPr>
      <w:r>
        <w:rPr>
          <w:sz w:val="24"/>
        </w:rPr>
        <w:t>по сигналу «Пожарная</w:t>
      </w:r>
      <w:r>
        <w:rPr>
          <w:spacing w:val="-2"/>
          <w:sz w:val="24"/>
        </w:rPr>
        <w:t xml:space="preserve"> </w:t>
      </w:r>
      <w:r>
        <w:rPr>
          <w:sz w:val="24"/>
        </w:rPr>
        <w:t>тревога».</w:t>
      </w:r>
    </w:p>
    <w:p w:rsidR="00BE63DE" w:rsidRDefault="00855029">
      <w:pPr>
        <w:pStyle w:val="a4"/>
        <w:numPr>
          <w:ilvl w:val="0"/>
          <w:numId w:val="97"/>
        </w:numPr>
        <w:tabs>
          <w:tab w:val="left" w:pos="1821"/>
          <w:tab w:val="left" w:pos="1822"/>
        </w:tabs>
        <w:ind w:left="1821" w:hanging="568"/>
        <w:rPr>
          <w:sz w:val="24"/>
        </w:rPr>
      </w:pPr>
      <w:r>
        <w:rPr>
          <w:sz w:val="24"/>
        </w:rPr>
        <w:t>по сигналу «Внимание!</w:t>
      </w:r>
      <w:r>
        <w:rPr>
          <w:spacing w:val="-3"/>
          <w:sz w:val="24"/>
        </w:rPr>
        <w:t xml:space="preserve"> </w:t>
      </w:r>
      <w:r>
        <w:rPr>
          <w:sz w:val="24"/>
        </w:rPr>
        <w:t>Всем!».</w:t>
      </w:r>
    </w:p>
    <w:p w:rsidR="00BE63DE" w:rsidRDefault="00855029">
      <w:pPr>
        <w:pStyle w:val="Heading3"/>
        <w:spacing w:before="125" w:line="240" w:lineRule="auto"/>
        <w:ind w:left="1216"/>
        <w:jc w:val="left"/>
      </w:pPr>
      <w:r>
        <w:t>Посещение и обсуждение содержания видеофильмов по безопасности жизнедеятельности</w:t>
      </w:r>
    </w:p>
    <w:p w:rsidR="00BE63DE" w:rsidRDefault="00855029">
      <w:pPr>
        <w:pStyle w:val="a4"/>
        <w:numPr>
          <w:ilvl w:val="0"/>
          <w:numId w:val="97"/>
        </w:numPr>
        <w:tabs>
          <w:tab w:val="left" w:pos="1679"/>
          <w:tab w:val="left" w:pos="1680"/>
        </w:tabs>
        <w:spacing w:before="115"/>
        <w:ind w:left="1679" w:hanging="426"/>
        <w:rPr>
          <w:sz w:val="24"/>
        </w:rPr>
      </w:pPr>
      <w:r>
        <w:rPr>
          <w:sz w:val="24"/>
        </w:rPr>
        <w:t>«Улица полна</w:t>
      </w:r>
      <w:r>
        <w:rPr>
          <w:spacing w:val="-3"/>
          <w:sz w:val="24"/>
        </w:rPr>
        <w:t xml:space="preserve"> </w:t>
      </w:r>
      <w:r>
        <w:rPr>
          <w:sz w:val="24"/>
        </w:rPr>
        <w:t>неожиданностей».</w:t>
      </w:r>
    </w:p>
    <w:p w:rsidR="00BE63DE" w:rsidRDefault="00855029">
      <w:pPr>
        <w:pStyle w:val="a4"/>
        <w:numPr>
          <w:ilvl w:val="0"/>
          <w:numId w:val="97"/>
        </w:numPr>
        <w:tabs>
          <w:tab w:val="left" w:pos="1614"/>
          <w:tab w:val="left" w:pos="1615"/>
        </w:tabs>
        <w:ind w:hanging="361"/>
        <w:rPr>
          <w:sz w:val="24"/>
        </w:rPr>
      </w:pPr>
      <w:r>
        <w:rPr>
          <w:sz w:val="24"/>
        </w:rPr>
        <w:t>«Основы противопожарной</w:t>
      </w:r>
      <w:r>
        <w:rPr>
          <w:spacing w:val="-1"/>
          <w:sz w:val="24"/>
        </w:rPr>
        <w:t xml:space="preserve"> </w:t>
      </w:r>
      <w:r>
        <w:rPr>
          <w:sz w:val="24"/>
        </w:rPr>
        <w:t>безопасности».</w:t>
      </w:r>
    </w:p>
    <w:p w:rsidR="00BE63DE" w:rsidRDefault="00855029">
      <w:pPr>
        <w:pStyle w:val="a4"/>
        <w:numPr>
          <w:ilvl w:val="0"/>
          <w:numId w:val="97"/>
        </w:numPr>
        <w:tabs>
          <w:tab w:val="left" w:pos="1614"/>
          <w:tab w:val="left" w:pos="1615"/>
        </w:tabs>
        <w:ind w:hanging="361"/>
        <w:rPr>
          <w:sz w:val="24"/>
        </w:rPr>
      </w:pPr>
      <w:r>
        <w:rPr>
          <w:sz w:val="24"/>
        </w:rPr>
        <w:t>«Коллективные средства</w:t>
      </w:r>
      <w:r>
        <w:rPr>
          <w:spacing w:val="-4"/>
          <w:sz w:val="24"/>
        </w:rPr>
        <w:t xml:space="preserve"> </w:t>
      </w:r>
      <w:r>
        <w:rPr>
          <w:sz w:val="24"/>
        </w:rPr>
        <w:t>защиты».</w:t>
      </w:r>
    </w:p>
    <w:p w:rsidR="00BE63DE" w:rsidRDefault="00855029">
      <w:pPr>
        <w:pStyle w:val="Heading3"/>
        <w:spacing w:before="126" w:line="240" w:lineRule="auto"/>
        <w:ind w:left="4512"/>
        <w:jc w:val="left"/>
      </w:pPr>
      <w:r>
        <w:t>Воспитательные технологии</w:t>
      </w:r>
    </w:p>
    <w:p w:rsidR="00BE63DE" w:rsidRDefault="00855029">
      <w:pPr>
        <w:pStyle w:val="a3"/>
        <w:spacing w:before="115"/>
        <w:ind w:right="688" w:firstLine="708"/>
      </w:pPr>
      <w:r>
        <w:t>Беседа, просмотр учебных фильмов, урок физической культуры, спортивные секции, по- движные игры, спортивные соревнования, акции, смотр знаний, встречи в социуме, социальные практики, День здоровья, конкурсы, мониторинг состояния здоровья, игровые и тренинговые программы.</w:t>
      </w:r>
    </w:p>
    <w:p w:rsidR="00BE63DE" w:rsidRDefault="00855029">
      <w:pPr>
        <w:pStyle w:val="Heading3"/>
        <w:spacing w:before="5" w:line="240" w:lineRule="auto"/>
        <w:ind w:left="2411" w:right="1992"/>
        <w:jc w:val="center"/>
      </w:pPr>
      <w:r>
        <w:t>Пути реализации модуля «Я и здоровье»</w:t>
      </w:r>
    </w:p>
    <w:p w:rsidR="00BE63DE" w:rsidRDefault="00E17854">
      <w:pPr>
        <w:pStyle w:val="a3"/>
        <w:spacing w:before="9"/>
        <w:ind w:left="0"/>
        <w:jc w:val="left"/>
        <w:rPr>
          <w:b/>
          <w:sz w:val="28"/>
        </w:rPr>
      </w:pPr>
      <w:r w:rsidRPr="00E17854">
        <w:pict>
          <v:group id="_x0000_s2161" style="position:absolute;margin-left:41.55pt;margin-top:18.55pt;width:505.45pt;height:170.85pt;z-index:-15672320;mso-wrap-distance-left:0;mso-wrap-distance-right:0;mso-position-horizontal-relative:page" coordorigin="831,371" coordsize="10109,3417">
            <v:shape id="_x0000_s2188" style="position:absolute;left:4643;top:1702;width:2814;height:849" coordorigin="4643,1703" coordsize="2814,849" o:spt="100" adj="0,,0" path="m7297,1703r-2493,l4789,1704r-15,2l4758,1710r-15,5l4729,1722r-14,8l4703,1739r-12,10l4681,1760r-10,13l4663,1786r-7,14l4651,1815r-4,16l4644,1846r-1,17l4643,2392r1,13l4646,2421r4,16l4655,2452r7,14l4670,2479r9,13l4690,2504r11,10l4713,2523r13,9l4740,2539r15,5l4771,2548r16,3l4803,2552r2493,l7311,2551r16,-2l7342,2545r15,-5l7371,2533r14,-8l7389,2522r-2585,l4753,2511r-42,-28l4683,2442r-10,-52l4673,1864r10,-51l4711,1771r42,-28l4804,1733r2585,l7387,1731r-13,-8l7360,1716r-15,-5l7329,1706r-16,-2l7297,1703xm7296,1733r-2492,l4753,1743r-42,28l4683,1813r-10,51l4673,2390r10,52l4711,2483r42,28l4804,2522r2492,l7347,2511r29,-19l4806,2492r-11,-1l4785,2490r-9,-2l4766,2484r-9,-4l4749,2475r-8,-5l4734,2463r-7,-7l4721,2448r-5,-8l4712,2431r-4,-9l4705,2412r-1,-10l4703,2392r,-3l4703,1863r1,-8l4705,1845r2,-9l4710,1826r5,-9l4720,1809r5,-8l4732,1793r7,-6l4747,1781r8,-5l4764,1771r9,-3l4782,1765r11,-1l4804,1763r2572,l7347,1743r-51,-10xm7389,1733r-93,l7347,1743r42,28l7417,1813r10,51l7427,2390r-10,52l7389,2483r-42,28l7296,2522r93,l7397,2516r12,-11l7419,2494r10,-12l7437,2468r7,-13l7449,2440r5,-16l7456,2408r1,-16l7457,1863r-1,-14l7454,1833r-4,-15l7445,1803r-7,-14l7430,1775r-9,-12l7411,1751r-11,-10l7389,1733xm7294,1763r-2490,l4793,1764r-11,1l4773,1768r-9,3l4755,1776r-8,5l4739,1787r-7,6l4725,1801r-5,8l4715,1817r-5,9l4707,1836r-2,9l4704,1855r-1,8l4703,2389r,3l4704,2402r1,10l4708,2422r4,9l4716,2440r5,8l4727,2456r7,7l4741,2470r8,5l4757,2480r9,4l4776,2488r9,2l4795,2491r11,1l7296,2492r11,-1l7318,2489r9,-2l7336,2483r9,-4l7353,2474r8,-6l7368,2461r7,-7l7381,2446r5,-8l7390,2428r3,-9l7395,2410r2,-11l7397,2392r,-529l7396,1853r-1,-11l7392,1833r-3,-9l7384,1815r-5,-8l7373,1798r-7,-6l7359,1785r-8,-5l7343,1774r-9,-4l7324,1767r-9,-2l7305,1763r-11,xm7376,1763r-82,l7305,1763r10,2l7324,1767r10,3l7343,1774r8,6l7359,1785r7,7l7373,1798r6,9l7384,1815r5,9l7392,1833r3,9l7396,1853r1,10l7397,2392r,7l7395,2410r-2,9l7390,2428r-4,10l7381,2446r-6,8l7368,2461r-7,7l7353,2474r-8,5l7336,2483r-9,4l7318,2489r-11,2l7296,2492r80,l7389,2483r28,-41l7427,2390r,-526l7417,1813r-28,-42l7376,1763xe" fillcolor="#612322" stroked="f">
              <v:fill opacity="32896f"/>
              <v:stroke joinstyle="round"/>
              <v:formulas/>
              <v:path arrowok="t" o:connecttype="segments"/>
            </v:shape>
            <v:shape id="_x0000_s2187" style="position:absolute;left:4653;top:1692;width:2754;height:789" coordorigin="4653,1693" coordsize="2754,789" path="m7276,1693r-2492,l4733,1703r-42,28l4663,1773r-10,51l4653,2350r10,51l4691,2443r42,28l4784,2482r2492,l7327,2471r42,-28l7397,2401r10,-51l7407,1824r-10,-51l7369,1731r-42,-28l7276,1693xe" fillcolor="#00afef" stroked="f">
              <v:path arrowok="t"/>
            </v:shape>
            <v:shape id="_x0000_s2186" style="position:absolute;left:4653;top:1692;width:2754;height:789" coordorigin="4653,1693" coordsize="2754,789" path="m4784,1693r-51,10l4691,1731r-28,42l4653,1824r,526l4663,2401r28,42l4733,2471r51,11l7276,2482r51,-11l7369,2443r28,-42l7407,2350r,-526l7397,1773r-28,-42l7327,1703r-51,-10l4784,1693xe" filled="f" strokecolor="#f1f1f1" strokeweight="3pt">
              <v:path arrowok="t"/>
            </v:shape>
            <v:shape id="_x0000_s2185" style="position:absolute;left:1152;top:2859;width:2489;height:680" coordorigin="1152,2860" coordsize="2489,680" path="m3528,2860r-2263,l1221,2869r-36,24l1161,2929r-9,44l1152,3426r9,45l1185,3507r36,24l1265,3540r2263,l3572,3531r36,-24l3632,3471r9,-45l3641,2973r-9,-44l3608,2893r-36,-24l3528,2860xe" fillcolor="#cfc" stroked="f">
              <v:path arrowok="t"/>
            </v:shape>
            <v:shape id="_x0000_s2184" style="position:absolute;left:1152;top:2859;width:2489;height:680" coordorigin="1152,2860" coordsize="2489,680" path="m1265,2860r-44,9l1185,2893r-24,36l1152,2973r,453l1161,3471r24,36l1221,3531r44,9l3528,3540r44,-9l3608,3507r24,-36l3641,3426r,-453l3632,2929r-24,-36l3572,2869r-44,-9l1265,2860xe" filled="f">
              <v:path arrowok="t"/>
            </v:shape>
            <v:line id="_x0000_s2183" style="position:absolute" from="1864,2419" to="1875,2787"/>
            <v:shape id="_x0000_s2182" style="position:absolute;left:1967;top:1922;width:2686;height:937" coordorigin="1967,1923" coordsize="2686,937" path="m1967,1923r1343,l3310,2860r1343,e" filled="f">
              <v:path arrowok="t"/>
            </v:shape>
            <v:shape id="_x0000_s2181" style="position:absolute;left:4771;top:2859;width:2745;height:921" coordorigin="4771,2860" coordsize="2745,921" path="m7363,2860r-2439,l4865,2872r-49,33l4783,2954r-12,59l4771,3627r12,60l4816,3736r49,33l4924,3781r2439,l7422,3769r49,-33l7504,3687r12,-60l7516,3013r-12,-59l7471,2905r-49,-33l7363,2860xe" fillcolor="#edebe0" stroked="f">
              <v:path arrowok="t"/>
            </v:shape>
            <v:shape id="_x0000_s2180" style="position:absolute;left:4771;top:2859;width:2745;height:921" coordorigin="4771,2860" coordsize="2745,921" path="m4924,2860r-59,12l4816,2905r-33,49l4771,3013r,614l4783,3687r33,49l4865,3769r59,12l7363,3781r59,-12l7471,3736r33,-49l7516,3627r,-614l7504,2954r-33,-49l7422,2872r-59,-12l4924,2860xe" filled="f">
              <v:path arrowok="t"/>
            </v:shape>
            <v:shape id="_x0000_s2179" style="position:absolute;left:2881;top:378;width:2566;height:1017" coordorigin="2881,379" coordsize="2566,1017" path="m5277,379r-2226,l2985,392r-54,36l2894,482r-13,66l2881,1226r13,66l2931,1346r54,36l3051,1396r2226,l5343,1382r54,-36l5434,1292r13,-66l5447,548r-13,-66l5397,428r-54,-36l5277,379xe" fillcolor="#ffc" stroked="f">
              <v:path arrowok="t"/>
            </v:shape>
            <v:shape id="_x0000_s2178" style="position:absolute;left:2881;top:378;width:2566;height:1017" coordorigin="2881,379" coordsize="2566,1017" path="m3051,379r-66,13l2931,428r-37,54l2881,548r,678l2894,1292r37,54l2985,1382r66,14l5277,1396r66,-14l5397,1346r37,-54l5447,1226r,-678l5434,482r-37,-54l5343,392r-66,-13l3051,379xe" filled="f">
              <v:path arrowok="t"/>
            </v:shape>
            <v:shape id="_x0000_s2177" style="position:absolute;left:5954;top:378;width:2489;height:970" coordorigin="5954,379" coordsize="2489,970" path="m8281,379r-2165,l6053,391r-52,35l5967,477r-13,63l5954,1187r13,63l6001,1301r52,35l6116,1349r2165,l8344,1336r52,-35l8430,1250r13,-63l8443,540r-13,-63l8396,426r-52,-35l8281,379xe" fillcolor="#cff" stroked="f">
              <v:path arrowok="t"/>
            </v:shape>
            <v:shape id="_x0000_s2176" style="position:absolute;left:5954;top:378;width:2489;height:970" coordorigin="5954,379" coordsize="2489,970" path="m6116,379r-63,12l6001,426r-34,51l5954,540r,647l5967,1250r34,51l6053,1336r63,13l8281,1349r63,-13l8396,1301r34,-51l8443,1187r,-647l8430,477r-34,-51l8344,391r-63,-12l6116,379xe" filled="f">
              <v:path arrowok="t"/>
            </v:shape>
            <v:shape id="_x0000_s2175" style="position:absolute;left:1967;top:846;width:3987;height:847" coordorigin="1967,847" coordsize="3987,847" o:spt="100" adj="0,,0" path="m5447,847r507,m2881,847r-914,847e" filled="f">
              <v:stroke joinstyle="round"/>
              <v:formulas/>
              <v:path arrowok="t" o:connecttype="segments"/>
            </v:shape>
            <v:shape id="_x0000_s2174" style="position:absolute;left:8443;top:2269;width:2489;height:680" coordorigin="8443,2270" coordsize="2489,680" path="m10819,2270r-2263,l8512,2279r-36,24l8452,2339r-9,44l8443,2836r9,45l8476,2917r36,24l8556,2950r2263,l10863,2941r36,-24l10923,2881r9,-45l10932,2383r-9,-44l10899,2303r-36,-24l10819,2270xe" fillcolor="#fcf" stroked="f">
              <v:path arrowok="t"/>
            </v:shape>
            <v:shape id="_x0000_s2173" style="position:absolute;left:8443;top:2269;width:2489;height:680" coordorigin="8443,2270" coordsize="2489,680" path="m8556,2270r-44,9l8476,2303r-24,36l8443,2383r,453l8452,2881r24,36l8512,2941r44,9l10819,2950r44,-9l10899,2917r24,-36l10932,2836r,-453l10923,2339r-24,-36l10863,2279r-44,-9l8556,2270xe" filled="f">
              <v:path arrowok="t"/>
            </v:shape>
            <v:line id="_x0000_s2172" style="position:absolute" from="7977,1448" to="8955,2220"/>
            <v:shape id="_x0000_s2171" style="position:absolute;left:7398;top:2292;width:2127;height:567" coordorigin="7398,2293" coordsize="2127,567" path="m9525,2293r-1063,l8462,2860r-1064,e" filled="f">
              <v:path arrowok="t"/>
            </v:shape>
            <v:shape id="_x0000_s2170" style="position:absolute;left:838;top:1447;width:2489;height:871" coordorigin="838,1448" coordsize="2489,871" path="m3182,1448r-2199,l927,1459r-46,31l849,1536r-11,57l838,2174r11,56l881,2276r46,31l983,2319r2199,l3238,2307r46,-31l3316,2230r11,-56l3327,1593r-11,-57l3284,1490r-46,-31l3182,1448xe" fillcolor="#fcc" stroked="f">
              <v:path arrowok="t"/>
            </v:shape>
            <v:shape id="_x0000_s2169" style="position:absolute;left:838;top:1447;width:2489;height:871" coordorigin="838,1448" coordsize="2489,871" path="m983,1448r-56,11l881,1490r-32,46l838,1593r,581l849,2230r32,46l927,2307r56,12l3182,2319r56,-12l3284,2276r32,-46l3327,2174r,-581l3316,1536r-32,-46l3238,1459r-56,-11l983,1448xe" filled="f">
              <v:path arrowok="t"/>
            </v:shape>
            <v:shape id="_x0000_s2168" type="#_x0000_t202" style="position:absolute;left:3098;top:505;width:2152;height:684" filled="f" stroked="f">
              <v:textbox inset="0,0,0,0">
                <w:txbxContent>
                  <w:p w:rsidR="0038304F" w:rsidRDefault="0038304F">
                    <w:pPr>
                      <w:spacing w:line="237" w:lineRule="auto"/>
                      <w:ind w:left="641" w:right="3" w:hanging="642"/>
                      <w:rPr>
                        <w:sz w:val="20"/>
                      </w:rPr>
                    </w:pPr>
                    <w:r>
                      <w:rPr>
                        <w:sz w:val="20"/>
                      </w:rPr>
                      <w:t>Включение воспитатель- ных задач</w:t>
                    </w:r>
                  </w:p>
                  <w:p w:rsidR="0038304F" w:rsidRDefault="0038304F">
                    <w:pPr>
                      <w:ind w:left="26"/>
                      <w:rPr>
                        <w:sz w:val="20"/>
                      </w:rPr>
                    </w:pPr>
                    <w:r>
                      <w:rPr>
                        <w:sz w:val="20"/>
                      </w:rPr>
                      <w:t>в урочную деятельность</w:t>
                    </w:r>
                  </w:p>
                </w:txbxContent>
              </v:textbox>
            </v:shape>
            <v:shape id="_x0000_s2167" type="#_x0000_t202" style="position:absolute;left:6164;top:502;width:2088;height:684" filled="f" stroked="f">
              <v:textbox inset="0,0,0,0">
                <w:txbxContent>
                  <w:p w:rsidR="0038304F" w:rsidRDefault="0038304F">
                    <w:pPr>
                      <w:ind w:left="6" w:right="18"/>
                      <w:jc w:val="center"/>
                      <w:rPr>
                        <w:sz w:val="20"/>
                      </w:rPr>
                    </w:pPr>
                    <w:r>
                      <w:rPr>
                        <w:sz w:val="20"/>
                      </w:rPr>
                      <w:t>Организованная систе- ма КТД</w:t>
                    </w:r>
                  </w:p>
                  <w:p w:rsidR="0038304F" w:rsidRDefault="0038304F">
                    <w:pPr>
                      <w:ind w:left="-1" w:right="18"/>
                      <w:jc w:val="center"/>
                      <w:rPr>
                        <w:sz w:val="20"/>
                      </w:rPr>
                    </w:pPr>
                    <w:r>
                      <w:rPr>
                        <w:sz w:val="20"/>
                      </w:rPr>
                      <w:t>по</w:t>
                    </w:r>
                    <w:r>
                      <w:rPr>
                        <w:spacing w:val="-15"/>
                        <w:sz w:val="20"/>
                      </w:rPr>
                      <w:t xml:space="preserve"> </w:t>
                    </w:r>
                    <w:r>
                      <w:rPr>
                        <w:sz w:val="20"/>
                      </w:rPr>
                      <w:t>здоровьесбережению</w:t>
                    </w:r>
                  </w:p>
                </w:txbxContent>
              </v:textbox>
            </v:shape>
            <v:shape id="_x0000_s2166" type="#_x0000_t202" style="position:absolute;left:1051;top:1566;width:2081;height:456" filled="f" stroked="f">
              <v:textbox inset="0,0,0,0">
                <w:txbxContent>
                  <w:p w:rsidR="0038304F" w:rsidRDefault="0038304F">
                    <w:pPr>
                      <w:spacing w:line="244" w:lineRule="auto"/>
                      <w:ind w:right="-3" w:firstLine="374"/>
                      <w:rPr>
                        <w:sz w:val="20"/>
                      </w:rPr>
                    </w:pPr>
                    <w:r>
                      <w:rPr>
                        <w:sz w:val="20"/>
                      </w:rPr>
                      <w:t>Коррекционно- логопедическия занятия</w:t>
                    </w:r>
                  </w:p>
                </w:txbxContent>
              </v:textbox>
            </v:shape>
            <v:shape id="_x0000_s2165" type="#_x0000_t202" style="position:absolute;left:5216;top:1832;width:1647;height:542" filled="f" stroked="f">
              <v:textbox inset="0,0,0,0">
                <w:txbxContent>
                  <w:p w:rsidR="0038304F" w:rsidRDefault="0038304F">
                    <w:pPr>
                      <w:spacing w:line="266" w:lineRule="exact"/>
                      <w:ind w:left="1" w:right="18"/>
                      <w:jc w:val="center"/>
                      <w:rPr>
                        <w:b/>
                        <w:sz w:val="24"/>
                      </w:rPr>
                    </w:pPr>
                    <w:r>
                      <w:rPr>
                        <w:b/>
                        <w:sz w:val="24"/>
                      </w:rPr>
                      <w:t>Модуль</w:t>
                    </w:r>
                  </w:p>
                  <w:p w:rsidR="0038304F" w:rsidRDefault="0038304F">
                    <w:pPr>
                      <w:ind w:left="-1" w:right="18"/>
                      <w:jc w:val="center"/>
                      <w:rPr>
                        <w:b/>
                        <w:sz w:val="24"/>
                      </w:rPr>
                    </w:pPr>
                    <w:r>
                      <w:rPr>
                        <w:b/>
                        <w:sz w:val="24"/>
                      </w:rPr>
                      <w:t>«Я и</w:t>
                    </w:r>
                    <w:r>
                      <w:rPr>
                        <w:b/>
                        <w:spacing w:val="9"/>
                        <w:sz w:val="24"/>
                      </w:rPr>
                      <w:t xml:space="preserve"> </w:t>
                    </w:r>
                    <w:r>
                      <w:rPr>
                        <w:b/>
                        <w:spacing w:val="-3"/>
                        <w:sz w:val="24"/>
                      </w:rPr>
                      <w:t>здоровье»</w:t>
                    </w:r>
                  </w:p>
                </w:txbxContent>
              </v:textbox>
            </v:shape>
            <v:shape id="_x0000_s2164" type="#_x0000_t202" style="position:absolute;left:9110;top:2387;width:1177;height:221" filled="f" stroked="f">
              <v:textbox inset="0,0,0,0">
                <w:txbxContent>
                  <w:p w:rsidR="0038304F" w:rsidRDefault="0038304F">
                    <w:pPr>
                      <w:spacing w:line="221" w:lineRule="exact"/>
                      <w:rPr>
                        <w:sz w:val="20"/>
                      </w:rPr>
                    </w:pPr>
                    <w:r>
                      <w:rPr>
                        <w:sz w:val="20"/>
                      </w:rPr>
                      <w:t>Дни здоровья</w:t>
                    </w:r>
                  </w:p>
                </w:txbxContent>
              </v:textbox>
            </v:shape>
            <v:shape id="_x0000_s2163" type="#_x0000_t202" style="position:absolute;left:1560;top:2970;width:1690;height:454" filled="f" stroked="f">
              <v:textbox inset="0,0,0,0">
                <w:txbxContent>
                  <w:p w:rsidR="0038304F" w:rsidRDefault="0038304F">
                    <w:pPr>
                      <w:spacing w:line="221" w:lineRule="exact"/>
                      <w:ind w:right="16"/>
                      <w:jc w:val="center"/>
                      <w:rPr>
                        <w:sz w:val="20"/>
                      </w:rPr>
                    </w:pPr>
                    <w:r>
                      <w:rPr>
                        <w:sz w:val="20"/>
                      </w:rPr>
                      <w:t>Работа</w:t>
                    </w:r>
                  </w:p>
                  <w:p w:rsidR="0038304F" w:rsidRDefault="0038304F">
                    <w:pPr>
                      <w:spacing w:before="3"/>
                      <w:ind w:right="18"/>
                      <w:jc w:val="center"/>
                      <w:rPr>
                        <w:sz w:val="20"/>
                      </w:rPr>
                    </w:pPr>
                    <w:r>
                      <w:rPr>
                        <w:sz w:val="20"/>
                      </w:rPr>
                      <w:t>спортивных секций</w:t>
                    </w:r>
                  </w:p>
                </w:txbxContent>
              </v:textbox>
            </v:shape>
            <v:shape id="_x0000_s2162" type="#_x0000_t202" style="position:absolute;left:5014;top:2980;width:2283;height:682" filled="f" stroked="f">
              <v:textbox inset="0,0,0,0">
                <w:txbxContent>
                  <w:p w:rsidR="0038304F" w:rsidRDefault="0038304F">
                    <w:pPr>
                      <w:spacing w:line="221" w:lineRule="exact"/>
                      <w:ind w:left="157" w:right="175"/>
                      <w:jc w:val="center"/>
                      <w:rPr>
                        <w:sz w:val="20"/>
                      </w:rPr>
                    </w:pPr>
                    <w:r>
                      <w:rPr>
                        <w:sz w:val="20"/>
                      </w:rPr>
                      <w:t>Психологическая под-</w:t>
                    </w:r>
                  </w:p>
                  <w:p w:rsidR="0038304F" w:rsidRDefault="0038304F">
                    <w:pPr>
                      <w:ind w:left="-1" w:right="18"/>
                      <w:jc w:val="center"/>
                      <w:rPr>
                        <w:sz w:val="20"/>
                      </w:rPr>
                    </w:pPr>
                    <w:r>
                      <w:rPr>
                        <w:sz w:val="20"/>
                      </w:rPr>
                      <w:t>держка ученика-родителя- учителя</w:t>
                    </w:r>
                  </w:p>
                </w:txbxContent>
              </v:textbox>
            </v:shape>
            <w10:wrap type="topAndBottom" anchorx="page"/>
          </v:group>
        </w:pict>
      </w:r>
    </w:p>
    <w:p w:rsidR="00BE63DE" w:rsidRDefault="00855029">
      <w:pPr>
        <w:spacing w:before="131" w:line="274" w:lineRule="exact"/>
        <w:ind w:left="1821"/>
        <w:rPr>
          <w:b/>
          <w:sz w:val="24"/>
        </w:rPr>
      </w:pPr>
      <w:r>
        <w:rPr>
          <w:b/>
          <w:sz w:val="24"/>
        </w:rPr>
        <w:t>Планируемые результаты</w:t>
      </w:r>
    </w:p>
    <w:p w:rsidR="00BE63DE" w:rsidRDefault="00855029">
      <w:pPr>
        <w:pStyle w:val="a3"/>
        <w:ind w:right="700"/>
        <w:jc w:val="left"/>
      </w:pPr>
      <w:r>
        <w:rPr>
          <w:b/>
        </w:rPr>
        <w:t xml:space="preserve">- </w:t>
      </w:r>
      <w:r>
        <w:t>сформировано ценностное отношение к своему здоровью, здоровью близких и окружающих людей;</w:t>
      </w:r>
    </w:p>
    <w:p w:rsidR="00BE63DE" w:rsidRDefault="00855029">
      <w:pPr>
        <w:pStyle w:val="a4"/>
        <w:numPr>
          <w:ilvl w:val="0"/>
          <w:numId w:val="96"/>
        </w:numPr>
        <w:tabs>
          <w:tab w:val="left" w:pos="1396"/>
          <w:tab w:val="left" w:pos="1397"/>
        </w:tabs>
        <w:ind w:left="1396"/>
        <w:rPr>
          <w:sz w:val="24"/>
        </w:rPr>
      </w:pPr>
      <w:r>
        <w:rPr>
          <w:sz w:val="24"/>
        </w:rPr>
        <w:t>имеют представления о важности морали и нравственности в сохранении здоровья</w:t>
      </w:r>
      <w:r>
        <w:rPr>
          <w:spacing w:val="-13"/>
          <w:sz w:val="24"/>
        </w:rPr>
        <w:t xml:space="preserve"> </w:t>
      </w:r>
      <w:r>
        <w:rPr>
          <w:sz w:val="24"/>
        </w:rPr>
        <w:t>человека;</w:t>
      </w:r>
    </w:p>
    <w:p w:rsidR="00BE63DE" w:rsidRDefault="00855029">
      <w:pPr>
        <w:pStyle w:val="a4"/>
        <w:numPr>
          <w:ilvl w:val="0"/>
          <w:numId w:val="96"/>
        </w:numPr>
        <w:tabs>
          <w:tab w:val="left" w:pos="1396"/>
          <w:tab w:val="left" w:pos="1397"/>
        </w:tabs>
        <w:ind w:left="1396"/>
        <w:rPr>
          <w:sz w:val="24"/>
        </w:rPr>
      </w:pPr>
      <w:r>
        <w:rPr>
          <w:sz w:val="24"/>
        </w:rPr>
        <w:t>имеют личный опыт здоровьесберегающей</w:t>
      </w:r>
      <w:r>
        <w:rPr>
          <w:spacing w:val="-4"/>
          <w:sz w:val="24"/>
        </w:rPr>
        <w:t xml:space="preserve"> </w:t>
      </w:r>
      <w:r>
        <w:rPr>
          <w:sz w:val="24"/>
        </w:rPr>
        <w:t>деятельности;</w:t>
      </w:r>
    </w:p>
    <w:p w:rsidR="00BE63DE" w:rsidRDefault="00855029">
      <w:pPr>
        <w:pStyle w:val="a4"/>
        <w:numPr>
          <w:ilvl w:val="0"/>
          <w:numId w:val="96"/>
        </w:numPr>
        <w:tabs>
          <w:tab w:val="left" w:pos="1396"/>
          <w:tab w:val="left" w:pos="1397"/>
        </w:tabs>
        <w:ind w:right="688" w:firstLine="0"/>
        <w:rPr>
          <w:sz w:val="24"/>
        </w:rPr>
      </w:pPr>
      <w:r>
        <w:rPr>
          <w:sz w:val="24"/>
        </w:rPr>
        <w:t>понимают значение физической культуры и спорта для здоровья человека, его образования, труда и</w:t>
      </w:r>
      <w:r>
        <w:rPr>
          <w:spacing w:val="-2"/>
          <w:sz w:val="24"/>
        </w:rPr>
        <w:t xml:space="preserve"> </w:t>
      </w:r>
      <w:r>
        <w:rPr>
          <w:sz w:val="24"/>
        </w:rPr>
        <w:t>творчества;</w:t>
      </w:r>
    </w:p>
    <w:p w:rsidR="00BE63DE" w:rsidRDefault="00855029">
      <w:pPr>
        <w:pStyle w:val="a4"/>
        <w:numPr>
          <w:ilvl w:val="0"/>
          <w:numId w:val="96"/>
        </w:numPr>
        <w:tabs>
          <w:tab w:val="left" w:pos="1396"/>
          <w:tab w:val="left" w:pos="1397"/>
        </w:tabs>
        <w:ind w:right="690" w:firstLine="0"/>
        <w:rPr>
          <w:sz w:val="24"/>
        </w:rPr>
      </w:pPr>
      <w:r>
        <w:rPr>
          <w:sz w:val="24"/>
        </w:rPr>
        <w:t>осознанное отношение к своему здоровью, как основному фактору успеха на последующих этапах жизни в современном гражданском</w:t>
      </w:r>
      <w:r>
        <w:rPr>
          <w:spacing w:val="-3"/>
          <w:sz w:val="24"/>
        </w:rPr>
        <w:t xml:space="preserve"> </w:t>
      </w:r>
      <w:r>
        <w:rPr>
          <w:sz w:val="24"/>
        </w:rPr>
        <w:t>обществе.</w:t>
      </w:r>
    </w:p>
    <w:p w:rsidR="00BE63DE" w:rsidRDefault="00BE63DE">
      <w:pPr>
        <w:pStyle w:val="a3"/>
        <w:spacing w:before="9"/>
        <w:ind w:left="0"/>
        <w:jc w:val="left"/>
        <w:rPr>
          <w:sz w:val="23"/>
        </w:rPr>
      </w:pPr>
    </w:p>
    <w:p w:rsidR="00BE63DE" w:rsidRDefault="00855029">
      <w:pPr>
        <w:pStyle w:val="a3"/>
        <w:spacing w:before="1"/>
        <w:jc w:val="left"/>
      </w:pPr>
      <w:r>
        <w:rPr>
          <w:spacing w:val="-60"/>
          <w:u w:val="single"/>
        </w:rPr>
        <w:t xml:space="preserve"> </w:t>
      </w:r>
      <w:r>
        <w:rPr>
          <w:u w:val="single"/>
        </w:rPr>
        <w:t>Формируемые компетенции:</w:t>
      </w:r>
    </w:p>
    <w:p w:rsidR="00BE63DE" w:rsidRDefault="00855029">
      <w:pPr>
        <w:pStyle w:val="a4"/>
        <w:numPr>
          <w:ilvl w:val="1"/>
          <w:numId w:val="96"/>
        </w:numPr>
        <w:tabs>
          <w:tab w:val="left" w:pos="1541"/>
        </w:tabs>
        <w:ind w:hanging="287"/>
        <w:jc w:val="both"/>
        <w:rPr>
          <w:sz w:val="24"/>
        </w:rPr>
      </w:pPr>
      <w:r>
        <w:rPr>
          <w:sz w:val="24"/>
        </w:rPr>
        <w:t>ценностное отношение к своему здоровью, здоровью близких и окружающих</w:t>
      </w:r>
      <w:r>
        <w:rPr>
          <w:spacing w:val="-13"/>
          <w:sz w:val="24"/>
        </w:rPr>
        <w:t xml:space="preserve"> </w:t>
      </w:r>
      <w:r>
        <w:rPr>
          <w:sz w:val="24"/>
        </w:rPr>
        <w:t>людей;</w:t>
      </w:r>
    </w:p>
    <w:p w:rsidR="00BE63DE" w:rsidRDefault="00855029">
      <w:pPr>
        <w:pStyle w:val="a4"/>
        <w:numPr>
          <w:ilvl w:val="1"/>
          <w:numId w:val="96"/>
        </w:numPr>
        <w:tabs>
          <w:tab w:val="left" w:pos="1541"/>
        </w:tabs>
        <w:ind w:right="683"/>
        <w:jc w:val="both"/>
        <w:rPr>
          <w:sz w:val="24"/>
        </w:rPr>
      </w:pPr>
      <w:r>
        <w:rPr>
          <w:sz w:val="24"/>
        </w:rPr>
        <w:t xml:space="preserve">знания о взаимной обусловленности физического, нравственного, психологического, </w:t>
      </w:r>
      <w:r>
        <w:rPr>
          <w:spacing w:val="2"/>
          <w:sz w:val="24"/>
        </w:rPr>
        <w:t xml:space="preserve">пси- </w:t>
      </w:r>
      <w:r>
        <w:rPr>
          <w:sz w:val="24"/>
        </w:rPr>
        <w:t>хического и социально-психологического здоровья человека, о важности морали и нрав- ственности в сохранении здоровья</w:t>
      </w:r>
      <w:r>
        <w:rPr>
          <w:spacing w:val="-1"/>
          <w:sz w:val="24"/>
        </w:rPr>
        <w:t xml:space="preserve"> </w:t>
      </w:r>
      <w:r>
        <w:rPr>
          <w:sz w:val="24"/>
        </w:rPr>
        <w:t>человека;</w:t>
      </w:r>
    </w:p>
    <w:p w:rsidR="00BE63DE" w:rsidRDefault="00855029">
      <w:pPr>
        <w:pStyle w:val="a4"/>
        <w:numPr>
          <w:ilvl w:val="1"/>
          <w:numId w:val="96"/>
        </w:numPr>
        <w:tabs>
          <w:tab w:val="left" w:pos="1541"/>
        </w:tabs>
        <w:ind w:hanging="287"/>
        <w:jc w:val="both"/>
        <w:rPr>
          <w:sz w:val="24"/>
        </w:rPr>
      </w:pPr>
      <w:r>
        <w:rPr>
          <w:sz w:val="24"/>
        </w:rPr>
        <w:t>личный опыт здоровьесберегающей</w:t>
      </w:r>
      <w:r>
        <w:rPr>
          <w:spacing w:val="-1"/>
          <w:sz w:val="24"/>
        </w:rPr>
        <w:t xml:space="preserve"> </w:t>
      </w:r>
      <w:r>
        <w:rPr>
          <w:sz w:val="24"/>
        </w:rPr>
        <w:t>деятельности;</w:t>
      </w:r>
    </w:p>
    <w:p w:rsidR="00BE63DE" w:rsidRDefault="00BE63DE">
      <w:pPr>
        <w:jc w:val="both"/>
        <w:rPr>
          <w:sz w:val="24"/>
        </w:rPr>
        <w:sectPr w:rsidR="00BE63DE">
          <w:pgSz w:w="11910" w:h="16840"/>
          <w:pgMar w:top="1040" w:right="160" w:bottom="1740" w:left="20" w:header="0" w:footer="1554" w:gutter="0"/>
          <w:cols w:space="720"/>
        </w:sectPr>
      </w:pPr>
    </w:p>
    <w:p w:rsidR="00BE63DE" w:rsidRDefault="00855029">
      <w:pPr>
        <w:pStyle w:val="a4"/>
        <w:numPr>
          <w:ilvl w:val="1"/>
          <w:numId w:val="96"/>
        </w:numPr>
        <w:tabs>
          <w:tab w:val="left" w:pos="1541"/>
        </w:tabs>
        <w:spacing w:before="66"/>
        <w:ind w:right="695"/>
        <w:rPr>
          <w:sz w:val="24"/>
        </w:rPr>
      </w:pPr>
      <w:r>
        <w:rPr>
          <w:sz w:val="24"/>
        </w:rPr>
        <w:t>знания о роли физической культуры и спорта для здоровья человека, его образования, труда и</w:t>
      </w:r>
      <w:r>
        <w:rPr>
          <w:spacing w:val="-1"/>
          <w:sz w:val="24"/>
        </w:rPr>
        <w:t xml:space="preserve"> </w:t>
      </w:r>
      <w:r>
        <w:rPr>
          <w:sz w:val="24"/>
        </w:rPr>
        <w:t>творчества;</w:t>
      </w:r>
    </w:p>
    <w:p w:rsidR="00BE63DE" w:rsidRDefault="00855029">
      <w:pPr>
        <w:pStyle w:val="a4"/>
        <w:numPr>
          <w:ilvl w:val="1"/>
          <w:numId w:val="96"/>
        </w:numPr>
        <w:tabs>
          <w:tab w:val="left" w:pos="1541"/>
        </w:tabs>
        <w:ind w:right="1510"/>
        <w:rPr>
          <w:sz w:val="24"/>
        </w:rPr>
      </w:pPr>
      <w:r>
        <w:rPr>
          <w:sz w:val="24"/>
        </w:rPr>
        <w:t>знания о возможном негативном влиянии компьютерных игр, телевидения,</w:t>
      </w:r>
      <w:r>
        <w:rPr>
          <w:spacing w:val="-33"/>
          <w:sz w:val="24"/>
        </w:rPr>
        <w:t xml:space="preserve"> </w:t>
      </w:r>
      <w:r>
        <w:rPr>
          <w:sz w:val="24"/>
        </w:rPr>
        <w:t>рекламы на здоровье</w:t>
      </w:r>
      <w:r>
        <w:rPr>
          <w:spacing w:val="-3"/>
          <w:sz w:val="24"/>
        </w:rPr>
        <w:t xml:space="preserve"> </w:t>
      </w:r>
      <w:r>
        <w:rPr>
          <w:sz w:val="24"/>
        </w:rPr>
        <w:t>человека.</w:t>
      </w:r>
    </w:p>
    <w:p w:rsidR="00BE63DE" w:rsidRDefault="00BE63DE">
      <w:pPr>
        <w:pStyle w:val="a3"/>
        <w:spacing w:before="5"/>
        <w:ind w:left="0"/>
        <w:jc w:val="left"/>
      </w:pPr>
    </w:p>
    <w:p w:rsidR="00BE63DE" w:rsidRDefault="00855029">
      <w:pPr>
        <w:pStyle w:val="Heading3"/>
        <w:ind w:left="5597"/>
        <w:jc w:val="left"/>
      </w:pPr>
      <w:r>
        <w:t>Мониторинг</w:t>
      </w:r>
    </w:p>
    <w:p w:rsidR="00BE63DE" w:rsidRDefault="00855029">
      <w:pPr>
        <w:pStyle w:val="a3"/>
        <w:ind w:left="1653" w:right="3326" w:hanging="60"/>
        <w:jc w:val="left"/>
      </w:pPr>
      <w:r>
        <w:t>Модель комплексной оценки показателей здоровья обучающихся. Критерии показателей здоровья обучающихся.</w:t>
      </w:r>
    </w:p>
    <w:p w:rsidR="00BE63DE" w:rsidRDefault="00855029">
      <w:pPr>
        <w:pStyle w:val="a3"/>
        <w:tabs>
          <w:tab w:val="left" w:pos="9558"/>
        </w:tabs>
        <w:ind w:right="700" w:firstLine="540"/>
        <w:jc w:val="left"/>
      </w:pPr>
      <w:r>
        <w:t>Анкетирование.  Уровень  информированности  и</w:t>
      </w:r>
      <w:r>
        <w:rPr>
          <w:spacing w:val="57"/>
        </w:rPr>
        <w:t xml:space="preserve"> </w:t>
      </w:r>
      <w:r>
        <w:t>отношения</w:t>
      </w:r>
      <w:r>
        <w:rPr>
          <w:spacing w:val="57"/>
        </w:rPr>
        <w:t xml:space="preserve"> </w:t>
      </w:r>
      <w:r>
        <w:t>подростков</w:t>
      </w:r>
      <w:r>
        <w:tab/>
        <w:t xml:space="preserve">к алкоголю </w:t>
      </w:r>
      <w:r>
        <w:rPr>
          <w:spacing w:val="-14"/>
        </w:rPr>
        <w:t xml:space="preserve">и </w:t>
      </w:r>
      <w:r>
        <w:t>наркотическим</w:t>
      </w:r>
      <w:r>
        <w:rPr>
          <w:spacing w:val="-2"/>
        </w:rPr>
        <w:t xml:space="preserve"> </w:t>
      </w:r>
      <w:r>
        <w:t>веществам.</w:t>
      </w:r>
    </w:p>
    <w:p w:rsidR="00BE63DE" w:rsidRDefault="00BE63DE">
      <w:pPr>
        <w:pStyle w:val="a3"/>
        <w:spacing w:before="3"/>
        <w:ind w:left="0"/>
        <w:jc w:val="left"/>
      </w:pPr>
    </w:p>
    <w:p w:rsidR="00BE63DE" w:rsidRDefault="00855029">
      <w:pPr>
        <w:pStyle w:val="Heading3"/>
        <w:ind w:left="4831"/>
        <w:jc w:val="left"/>
      </w:pPr>
      <w:r>
        <w:t>Модуль «Я и природа»</w:t>
      </w:r>
    </w:p>
    <w:p w:rsidR="00BE63DE" w:rsidRDefault="00855029">
      <w:pPr>
        <w:pStyle w:val="a3"/>
        <w:ind w:left="1821" w:right="717"/>
        <w:jc w:val="left"/>
      </w:pPr>
      <w:r>
        <w:t>Направление 5. Воспитание ценностного отношения к природе, окружающей среде. Цель: популяризация экологических знаний, участие школьников в решении</w:t>
      </w:r>
      <w:r>
        <w:rPr>
          <w:spacing w:val="7"/>
        </w:rPr>
        <w:t xml:space="preserve"> </w:t>
      </w:r>
      <w:r>
        <w:t>экологиче-</w:t>
      </w:r>
    </w:p>
    <w:p w:rsidR="00BE63DE" w:rsidRDefault="00855029">
      <w:pPr>
        <w:pStyle w:val="a3"/>
        <w:jc w:val="left"/>
      </w:pPr>
      <w:r>
        <w:t>ских проблем.</w:t>
      </w:r>
    </w:p>
    <w:p w:rsidR="00BE63DE" w:rsidRDefault="00855029">
      <w:pPr>
        <w:pStyle w:val="a3"/>
        <w:spacing w:before="118"/>
        <w:ind w:left="1821"/>
        <w:jc w:val="left"/>
      </w:pPr>
      <w:r>
        <w:t>Задачи модуля:</w:t>
      </w:r>
    </w:p>
    <w:p w:rsidR="00BE63DE" w:rsidRDefault="00855029">
      <w:pPr>
        <w:pStyle w:val="a4"/>
        <w:numPr>
          <w:ilvl w:val="0"/>
          <w:numId w:val="95"/>
        </w:numPr>
        <w:tabs>
          <w:tab w:val="left" w:pos="1821"/>
          <w:tab w:val="left" w:pos="1822"/>
        </w:tabs>
        <w:spacing w:before="120"/>
        <w:ind w:right="687" w:hanging="360"/>
        <w:rPr>
          <w:sz w:val="24"/>
        </w:rPr>
      </w:pPr>
      <w:r>
        <w:rPr>
          <w:sz w:val="24"/>
        </w:rPr>
        <w:t>развитие интереса к природе, природным явлениям и формам жизни, понимание актив- ной роли человека в</w:t>
      </w:r>
      <w:r>
        <w:rPr>
          <w:spacing w:val="-3"/>
          <w:sz w:val="24"/>
        </w:rPr>
        <w:t xml:space="preserve"> </w:t>
      </w:r>
      <w:r>
        <w:rPr>
          <w:sz w:val="24"/>
        </w:rPr>
        <w:t>природе;</w:t>
      </w:r>
    </w:p>
    <w:p w:rsidR="00BE63DE" w:rsidRDefault="00855029">
      <w:pPr>
        <w:pStyle w:val="a4"/>
        <w:numPr>
          <w:ilvl w:val="0"/>
          <w:numId w:val="95"/>
        </w:numPr>
        <w:tabs>
          <w:tab w:val="left" w:pos="1821"/>
          <w:tab w:val="left" w:pos="1822"/>
        </w:tabs>
        <w:ind w:right="698" w:hanging="360"/>
        <w:rPr>
          <w:sz w:val="24"/>
        </w:rPr>
      </w:pPr>
      <w:r>
        <w:rPr>
          <w:sz w:val="24"/>
        </w:rPr>
        <w:t>формирование осознания роли и активности человека в преобразовании окружающей действительности;</w:t>
      </w:r>
    </w:p>
    <w:p w:rsidR="00BE63DE" w:rsidRDefault="00855029">
      <w:pPr>
        <w:pStyle w:val="a4"/>
        <w:numPr>
          <w:ilvl w:val="0"/>
          <w:numId w:val="95"/>
        </w:numPr>
        <w:tabs>
          <w:tab w:val="left" w:pos="1821"/>
          <w:tab w:val="left" w:pos="1822"/>
        </w:tabs>
        <w:ind w:left="1821" w:hanging="349"/>
        <w:rPr>
          <w:sz w:val="24"/>
        </w:rPr>
      </w:pPr>
      <w:r>
        <w:rPr>
          <w:sz w:val="24"/>
        </w:rPr>
        <w:t>воспитание экологической культуры, бережное отношение к растениям и</w:t>
      </w:r>
      <w:r>
        <w:rPr>
          <w:spacing w:val="-12"/>
          <w:sz w:val="24"/>
        </w:rPr>
        <w:t xml:space="preserve"> </w:t>
      </w:r>
      <w:r>
        <w:rPr>
          <w:sz w:val="24"/>
        </w:rPr>
        <w:t>животным;</w:t>
      </w:r>
    </w:p>
    <w:p w:rsidR="00BE63DE" w:rsidRDefault="00855029">
      <w:pPr>
        <w:pStyle w:val="a4"/>
        <w:numPr>
          <w:ilvl w:val="0"/>
          <w:numId w:val="95"/>
        </w:numPr>
        <w:tabs>
          <w:tab w:val="left" w:pos="1821"/>
          <w:tab w:val="left" w:pos="1822"/>
        </w:tabs>
        <w:ind w:left="1821" w:hanging="349"/>
        <w:rPr>
          <w:sz w:val="24"/>
        </w:rPr>
      </w:pPr>
      <w:r>
        <w:rPr>
          <w:sz w:val="24"/>
        </w:rPr>
        <w:t>воспитание ценностного отношение к природе и всем формам</w:t>
      </w:r>
      <w:r>
        <w:rPr>
          <w:spacing w:val="-13"/>
          <w:sz w:val="24"/>
        </w:rPr>
        <w:t xml:space="preserve"> </w:t>
      </w:r>
      <w:r>
        <w:rPr>
          <w:sz w:val="24"/>
        </w:rPr>
        <w:t>жизни;</w:t>
      </w:r>
    </w:p>
    <w:p w:rsidR="00BE63DE" w:rsidRDefault="00855029">
      <w:pPr>
        <w:pStyle w:val="a4"/>
        <w:numPr>
          <w:ilvl w:val="0"/>
          <w:numId w:val="95"/>
        </w:numPr>
        <w:tabs>
          <w:tab w:val="left" w:pos="1821"/>
          <w:tab w:val="left" w:pos="1822"/>
        </w:tabs>
        <w:ind w:left="1821" w:hanging="349"/>
        <w:rPr>
          <w:sz w:val="24"/>
        </w:rPr>
      </w:pPr>
      <w:r>
        <w:rPr>
          <w:sz w:val="24"/>
        </w:rPr>
        <w:t>приобретение элементарного опыта природоохранительной</w:t>
      </w:r>
      <w:r>
        <w:rPr>
          <w:spacing w:val="-5"/>
          <w:sz w:val="24"/>
        </w:rPr>
        <w:t xml:space="preserve"> </w:t>
      </w:r>
      <w:r>
        <w:rPr>
          <w:sz w:val="24"/>
        </w:rPr>
        <w:t>деятельности.</w:t>
      </w:r>
    </w:p>
    <w:p w:rsidR="00BE63DE" w:rsidRDefault="00BE63DE">
      <w:pPr>
        <w:pStyle w:val="a3"/>
        <w:spacing w:before="1"/>
        <w:ind w:left="0"/>
        <w:jc w:val="left"/>
      </w:pPr>
    </w:p>
    <w:p w:rsidR="00BE63DE" w:rsidRDefault="00855029">
      <w:pPr>
        <w:pStyle w:val="a3"/>
        <w:ind w:right="700" w:firstLine="708"/>
        <w:jc w:val="left"/>
      </w:pPr>
      <w:r>
        <w:t>Ценности: жизнь, родная земля; заповедная природа; планета Земля; экологическое со- знание.</w:t>
      </w:r>
    </w:p>
    <w:p w:rsidR="00BE63DE" w:rsidRDefault="00855029">
      <w:pPr>
        <w:pStyle w:val="a3"/>
        <w:spacing w:before="120"/>
        <w:ind w:left="1821"/>
        <w:jc w:val="left"/>
      </w:pPr>
      <w:r>
        <w:t>Содержание, виды деятельности</w:t>
      </w:r>
    </w:p>
    <w:p w:rsidR="00BE63DE" w:rsidRDefault="00855029">
      <w:pPr>
        <w:pStyle w:val="a4"/>
        <w:numPr>
          <w:ilvl w:val="0"/>
          <w:numId w:val="96"/>
        </w:numPr>
        <w:tabs>
          <w:tab w:val="left" w:pos="1263"/>
        </w:tabs>
        <w:spacing w:before="120"/>
        <w:ind w:right="686" w:firstLine="0"/>
        <w:rPr>
          <w:sz w:val="24"/>
        </w:rPr>
      </w:pPr>
      <w:r>
        <w:rPr>
          <w:sz w:val="24"/>
        </w:rPr>
        <w:t xml:space="preserve">развитие интереса к природе, природным явлениям и формам жизни, понимание активной </w:t>
      </w:r>
      <w:r>
        <w:rPr>
          <w:spacing w:val="3"/>
          <w:sz w:val="24"/>
        </w:rPr>
        <w:t xml:space="preserve">ро- </w:t>
      </w:r>
      <w:r>
        <w:rPr>
          <w:sz w:val="24"/>
        </w:rPr>
        <w:t>ли человека в</w:t>
      </w:r>
      <w:r>
        <w:rPr>
          <w:spacing w:val="-2"/>
          <w:sz w:val="24"/>
        </w:rPr>
        <w:t xml:space="preserve"> </w:t>
      </w:r>
      <w:r>
        <w:rPr>
          <w:sz w:val="24"/>
        </w:rPr>
        <w:t>природе;</w:t>
      </w:r>
    </w:p>
    <w:p w:rsidR="00BE63DE" w:rsidRDefault="00855029">
      <w:pPr>
        <w:pStyle w:val="a4"/>
        <w:numPr>
          <w:ilvl w:val="0"/>
          <w:numId w:val="96"/>
        </w:numPr>
        <w:tabs>
          <w:tab w:val="left" w:pos="1253"/>
        </w:tabs>
        <w:ind w:left="1252" w:hanging="140"/>
        <w:rPr>
          <w:sz w:val="24"/>
        </w:rPr>
      </w:pPr>
      <w:r>
        <w:rPr>
          <w:sz w:val="24"/>
        </w:rPr>
        <w:t>воспитание ценностного отношения к природе и всем формам</w:t>
      </w:r>
      <w:r>
        <w:rPr>
          <w:spacing w:val="-11"/>
          <w:sz w:val="24"/>
        </w:rPr>
        <w:t xml:space="preserve"> </w:t>
      </w:r>
      <w:r>
        <w:rPr>
          <w:sz w:val="24"/>
        </w:rPr>
        <w:t>жизни;</w:t>
      </w:r>
    </w:p>
    <w:p w:rsidR="00BE63DE" w:rsidRDefault="00855029">
      <w:pPr>
        <w:pStyle w:val="a4"/>
        <w:numPr>
          <w:ilvl w:val="0"/>
          <w:numId w:val="96"/>
        </w:numPr>
        <w:tabs>
          <w:tab w:val="left" w:pos="1253"/>
        </w:tabs>
        <w:ind w:left="1252" w:hanging="140"/>
        <w:rPr>
          <w:sz w:val="24"/>
        </w:rPr>
      </w:pPr>
      <w:r>
        <w:rPr>
          <w:sz w:val="24"/>
        </w:rPr>
        <w:t>приобретение элементарного опыта природоохранительной</w:t>
      </w:r>
      <w:r>
        <w:rPr>
          <w:spacing w:val="-4"/>
          <w:sz w:val="24"/>
        </w:rPr>
        <w:t xml:space="preserve"> </w:t>
      </w:r>
      <w:r>
        <w:rPr>
          <w:sz w:val="24"/>
        </w:rPr>
        <w:t>деятельности;</w:t>
      </w:r>
    </w:p>
    <w:p w:rsidR="00BE63DE" w:rsidRDefault="00855029">
      <w:pPr>
        <w:pStyle w:val="a4"/>
        <w:numPr>
          <w:ilvl w:val="0"/>
          <w:numId w:val="96"/>
        </w:numPr>
        <w:tabs>
          <w:tab w:val="left" w:pos="1253"/>
        </w:tabs>
        <w:ind w:left="1252" w:hanging="140"/>
        <w:rPr>
          <w:sz w:val="24"/>
        </w:rPr>
      </w:pPr>
      <w:r>
        <w:rPr>
          <w:sz w:val="24"/>
        </w:rPr>
        <w:t>бережное отношение к растениям и</w:t>
      </w:r>
      <w:r>
        <w:rPr>
          <w:spacing w:val="-4"/>
          <w:sz w:val="24"/>
        </w:rPr>
        <w:t xml:space="preserve"> </w:t>
      </w:r>
      <w:r>
        <w:rPr>
          <w:sz w:val="24"/>
        </w:rPr>
        <w:t>животным;</w:t>
      </w:r>
    </w:p>
    <w:p w:rsidR="00BE63DE" w:rsidRDefault="00855029">
      <w:pPr>
        <w:pStyle w:val="a4"/>
        <w:numPr>
          <w:ilvl w:val="0"/>
          <w:numId w:val="96"/>
        </w:numPr>
        <w:tabs>
          <w:tab w:val="left" w:pos="1313"/>
        </w:tabs>
        <w:ind w:right="688" w:firstLine="0"/>
        <w:rPr>
          <w:sz w:val="24"/>
        </w:rPr>
      </w:pPr>
      <w:r>
        <w:rPr>
          <w:sz w:val="24"/>
        </w:rPr>
        <w:t>исследование творчества поэтов-лириков, писателей, художников-пейзажистов и анимали- стов, раскрывающих общность мира природы и мира</w:t>
      </w:r>
      <w:r>
        <w:rPr>
          <w:spacing w:val="-1"/>
          <w:sz w:val="24"/>
        </w:rPr>
        <w:t xml:space="preserve"> </w:t>
      </w:r>
      <w:r>
        <w:rPr>
          <w:sz w:val="24"/>
        </w:rPr>
        <w:t>человека;</w:t>
      </w:r>
    </w:p>
    <w:p w:rsidR="00BE63DE" w:rsidRDefault="00855029">
      <w:pPr>
        <w:pStyle w:val="a4"/>
        <w:numPr>
          <w:ilvl w:val="0"/>
          <w:numId w:val="96"/>
        </w:numPr>
        <w:tabs>
          <w:tab w:val="left" w:pos="1299"/>
        </w:tabs>
        <w:ind w:right="686" w:firstLine="0"/>
        <w:rPr>
          <w:sz w:val="24"/>
        </w:rPr>
      </w:pPr>
      <w:r>
        <w:rPr>
          <w:sz w:val="24"/>
        </w:rPr>
        <w:t>осмысление «Темы природы» в своем собственном творчестве, фотографическая фиксация ближних окрестностей, видов, представляющие особую эстетическую</w:t>
      </w:r>
      <w:r>
        <w:rPr>
          <w:spacing w:val="-5"/>
          <w:sz w:val="24"/>
        </w:rPr>
        <w:t xml:space="preserve"> </w:t>
      </w:r>
      <w:r>
        <w:rPr>
          <w:sz w:val="24"/>
        </w:rPr>
        <w:t>ценность;</w:t>
      </w:r>
    </w:p>
    <w:p w:rsidR="00BE63DE" w:rsidRDefault="00855029">
      <w:pPr>
        <w:pStyle w:val="a4"/>
        <w:numPr>
          <w:ilvl w:val="0"/>
          <w:numId w:val="96"/>
        </w:numPr>
        <w:tabs>
          <w:tab w:val="left" w:pos="1255"/>
        </w:tabs>
        <w:spacing w:before="1"/>
        <w:ind w:left="1254" w:hanging="142"/>
        <w:rPr>
          <w:sz w:val="24"/>
        </w:rPr>
      </w:pPr>
      <w:r>
        <w:rPr>
          <w:sz w:val="24"/>
        </w:rPr>
        <w:t>участие в коллективных природоохранных</w:t>
      </w:r>
      <w:r>
        <w:rPr>
          <w:spacing w:val="-3"/>
          <w:sz w:val="24"/>
        </w:rPr>
        <w:t xml:space="preserve"> </w:t>
      </w:r>
      <w:r>
        <w:rPr>
          <w:sz w:val="24"/>
        </w:rPr>
        <w:t>проектах;</w:t>
      </w:r>
    </w:p>
    <w:p w:rsidR="00BE63DE" w:rsidRDefault="00855029">
      <w:pPr>
        <w:pStyle w:val="a4"/>
        <w:numPr>
          <w:ilvl w:val="0"/>
          <w:numId w:val="96"/>
        </w:numPr>
        <w:tabs>
          <w:tab w:val="left" w:pos="1253"/>
        </w:tabs>
        <w:ind w:left="1252" w:hanging="140"/>
        <w:rPr>
          <w:sz w:val="24"/>
        </w:rPr>
      </w:pPr>
      <w:r>
        <w:rPr>
          <w:sz w:val="24"/>
        </w:rPr>
        <w:t>глубокое проникновение в экологические проблемы, желание их решать, начиная с</w:t>
      </w:r>
      <w:r>
        <w:rPr>
          <w:spacing w:val="-12"/>
          <w:sz w:val="24"/>
        </w:rPr>
        <w:t xml:space="preserve"> </w:t>
      </w:r>
      <w:r>
        <w:rPr>
          <w:sz w:val="24"/>
        </w:rPr>
        <w:t>себя;</w:t>
      </w:r>
    </w:p>
    <w:p w:rsidR="00BE63DE" w:rsidRDefault="00855029">
      <w:pPr>
        <w:pStyle w:val="a4"/>
        <w:numPr>
          <w:ilvl w:val="0"/>
          <w:numId w:val="96"/>
        </w:numPr>
        <w:tabs>
          <w:tab w:val="left" w:pos="1255"/>
        </w:tabs>
        <w:ind w:left="1254" w:hanging="142"/>
        <w:rPr>
          <w:sz w:val="24"/>
        </w:rPr>
      </w:pPr>
      <w:r>
        <w:rPr>
          <w:sz w:val="24"/>
        </w:rPr>
        <w:t>усвоение ценностного отношения к</w:t>
      </w:r>
      <w:r>
        <w:rPr>
          <w:spacing w:val="-8"/>
          <w:sz w:val="24"/>
        </w:rPr>
        <w:t xml:space="preserve"> </w:t>
      </w:r>
      <w:r>
        <w:rPr>
          <w:sz w:val="24"/>
        </w:rPr>
        <w:t>природе;</w:t>
      </w:r>
    </w:p>
    <w:p w:rsidR="00BE63DE" w:rsidRDefault="00855029">
      <w:pPr>
        <w:pStyle w:val="a4"/>
        <w:numPr>
          <w:ilvl w:val="0"/>
          <w:numId w:val="96"/>
        </w:numPr>
        <w:tabs>
          <w:tab w:val="left" w:pos="1272"/>
        </w:tabs>
        <w:ind w:right="690" w:firstLine="0"/>
        <w:rPr>
          <w:sz w:val="24"/>
        </w:rPr>
      </w:pPr>
      <w:r>
        <w:rPr>
          <w:sz w:val="24"/>
        </w:rPr>
        <w:t>нетерпимое отношение к проявлениям жестокого отношения к животным со стороны других людей;</w:t>
      </w:r>
    </w:p>
    <w:p w:rsidR="00BE63DE" w:rsidRDefault="00855029">
      <w:pPr>
        <w:pStyle w:val="a4"/>
        <w:numPr>
          <w:ilvl w:val="0"/>
          <w:numId w:val="96"/>
        </w:numPr>
        <w:tabs>
          <w:tab w:val="left" w:pos="1253"/>
        </w:tabs>
        <w:ind w:left="1252" w:hanging="140"/>
        <w:rPr>
          <w:sz w:val="24"/>
        </w:rPr>
      </w:pPr>
      <w:r>
        <w:rPr>
          <w:sz w:val="24"/>
        </w:rPr>
        <w:t>стимулирование и поощрение достижений учащихся в данном</w:t>
      </w:r>
      <w:r>
        <w:rPr>
          <w:spacing w:val="-5"/>
          <w:sz w:val="24"/>
        </w:rPr>
        <w:t xml:space="preserve"> </w:t>
      </w:r>
      <w:r>
        <w:rPr>
          <w:sz w:val="24"/>
        </w:rPr>
        <w:t>направлении.</w:t>
      </w:r>
    </w:p>
    <w:p w:rsidR="00BE63DE" w:rsidRDefault="00855029">
      <w:pPr>
        <w:pStyle w:val="Heading3"/>
        <w:spacing w:before="125"/>
        <w:ind w:left="4865"/>
        <w:jc w:val="left"/>
      </w:pPr>
      <w:r>
        <w:t>Беседы-размышления</w:t>
      </w:r>
    </w:p>
    <w:p w:rsidR="00BE63DE" w:rsidRDefault="00855029">
      <w:pPr>
        <w:pStyle w:val="a4"/>
        <w:numPr>
          <w:ilvl w:val="0"/>
          <w:numId w:val="116"/>
        </w:numPr>
        <w:tabs>
          <w:tab w:val="left" w:pos="1885"/>
          <w:tab w:val="left" w:pos="1887"/>
        </w:tabs>
        <w:spacing w:line="274" w:lineRule="exact"/>
        <w:ind w:left="1886" w:hanging="774"/>
        <w:rPr>
          <w:sz w:val="24"/>
        </w:rPr>
      </w:pPr>
      <w:r>
        <w:rPr>
          <w:sz w:val="24"/>
        </w:rPr>
        <w:t>«Обсудим прочитанные произведения (по выбору учителя «Человек и</w:t>
      </w:r>
      <w:r>
        <w:rPr>
          <w:spacing w:val="-11"/>
          <w:sz w:val="24"/>
        </w:rPr>
        <w:t xml:space="preserve"> </w:t>
      </w:r>
      <w:r>
        <w:rPr>
          <w:sz w:val="24"/>
        </w:rPr>
        <w:t>животные»).</w:t>
      </w:r>
    </w:p>
    <w:p w:rsidR="00BE63DE" w:rsidRDefault="00855029">
      <w:pPr>
        <w:pStyle w:val="a4"/>
        <w:numPr>
          <w:ilvl w:val="0"/>
          <w:numId w:val="116"/>
        </w:numPr>
        <w:tabs>
          <w:tab w:val="left" w:pos="1821"/>
          <w:tab w:val="left" w:pos="1822"/>
        </w:tabs>
        <w:ind w:left="1821" w:hanging="709"/>
        <w:rPr>
          <w:sz w:val="24"/>
        </w:rPr>
      </w:pPr>
      <w:r>
        <w:rPr>
          <w:sz w:val="24"/>
        </w:rPr>
        <w:t>«Гармония природы – сельский и городской</w:t>
      </w:r>
      <w:r>
        <w:rPr>
          <w:spacing w:val="-5"/>
          <w:sz w:val="24"/>
        </w:rPr>
        <w:t xml:space="preserve"> </w:t>
      </w:r>
      <w:r>
        <w:rPr>
          <w:sz w:val="24"/>
        </w:rPr>
        <w:t>пейзаж».</w:t>
      </w:r>
    </w:p>
    <w:p w:rsidR="00BE63DE" w:rsidRDefault="00855029">
      <w:pPr>
        <w:pStyle w:val="a4"/>
        <w:numPr>
          <w:ilvl w:val="0"/>
          <w:numId w:val="116"/>
        </w:numPr>
        <w:tabs>
          <w:tab w:val="left" w:pos="1821"/>
          <w:tab w:val="left" w:pos="1822"/>
        </w:tabs>
        <w:ind w:left="1821" w:hanging="709"/>
        <w:rPr>
          <w:sz w:val="24"/>
        </w:rPr>
      </w:pPr>
      <w:r>
        <w:rPr>
          <w:sz w:val="24"/>
        </w:rPr>
        <w:t>«Экологический</w:t>
      </w:r>
      <w:r>
        <w:rPr>
          <w:spacing w:val="-1"/>
          <w:sz w:val="24"/>
        </w:rPr>
        <w:t xml:space="preserve"> </w:t>
      </w:r>
      <w:r>
        <w:rPr>
          <w:sz w:val="24"/>
        </w:rPr>
        <w:t>плакат».</w:t>
      </w:r>
    </w:p>
    <w:p w:rsidR="00BE63DE" w:rsidRDefault="00BE63DE">
      <w:pPr>
        <w:rPr>
          <w:sz w:val="24"/>
        </w:rPr>
        <w:sectPr w:rsidR="00BE63DE">
          <w:pgSz w:w="11910" w:h="16840"/>
          <w:pgMar w:top="1040" w:right="160" w:bottom="1740" w:left="20" w:header="0" w:footer="1554" w:gutter="0"/>
          <w:cols w:space="720"/>
        </w:sectPr>
      </w:pPr>
    </w:p>
    <w:p w:rsidR="00BE63DE" w:rsidRDefault="00855029">
      <w:pPr>
        <w:pStyle w:val="Heading3"/>
        <w:spacing w:before="71" w:line="240" w:lineRule="auto"/>
        <w:ind w:left="5232"/>
        <w:jc w:val="left"/>
      </w:pPr>
      <w:r>
        <w:t>Классные часы</w:t>
      </w:r>
    </w:p>
    <w:p w:rsidR="00BE63DE" w:rsidRDefault="00855029">
      <w:pPr>
        <w:pStyle w:val="a4"/>
        <w:numPr>
          <w:ilvl w:val="1"/>
          <w:numId w:val="116"/>
        </w:numPr>
        <w:tabs>
          <w:tab w:val="left" w:pos="1821"/>
          <w:tab w:val="left" w:pos="1822"/>
        </w:tabs>
        <w:spacing w:before="115"/>
        <w:ind w:left="1821" w:hanging="349"/>
        <w:rPr>
          <w:sz w:val="24"/>
        </w:rPr>
      </w:pPr>
      <w:r>
        <w:rPr>
          <w:sz w:val="24"/>
        </w:rPr>
        <w:t>«Правила поведения на</w:t>
      </w:r>
      <w:r>
        <w:rPr>
          <w:spacing w:val="-3"/>
          <w:sz w:val="24"/>
        </w:rPr>
        <w:t xml:space="preserve"> </w:t>
      </w:r>
      <w:r>
        <w:rPr>
          <w:sz w:val="24"/>
        </w:rPr>
        <w:t>природе».</w:t>
      </w:r>
    </w:p>
    <w:p w:rsidR="00BE63DE" w:rsidRDefault="00855029">
      <w:pPr>
        <w:pStyle w:val="a4"/>
        <w:numPr>
          <w:ilvl w:val="1"/>
          <w:numId w:val="116"/>
        </w:numPr>
        <w:tabs>
          <w:tab w:val="left" w:pos="1821"/>
          <w:tab w:val="left" w:pos="1822"/>
        </w:tabs>
        <w:ind w:left="1821" w:hanging="349"/>
        <w:rPr>
          <w:sz w:val="24"/>
        </w:rPr>
      </w:pPr>
      <w:r>
        <w:rPr>
          <w:sz w:val="24"/>
        </w:rPr>
        <w:t>«Нужно ли охранять домашних</w:t>
      </w:r>
      <w:r>
        <w:rPr>
          <w:spacing w:val="1"/>
          <w:sz w:val="24"/>
        </w:rPr>
        <w:t xml:space="preserve"> </w:t>
      </w:r>
      <w:r>
        <w:rPr>
          <w:sz w:val="24"/>
        </w:rPr>
        <w:t>животных?».</w:t>
      </w:r>
    </w:p>
    <w:p w:rsidR="00BE63DE" w:rsidRDefault="00855029">
      <w:pPr>
        <w:pStyle w:val="a4"/>
        <w:numPr>
          <w:ilvl w:val="1"/>
          <w:numId w:val="116"/>
        </w:numPr>
        <w:tabs>
          <w:tab w:val="left" w:pos="1821"/>
          <w:tab w:val="left" w:pos="1822"/>
        </w:tabs>
        <w:spacing w:before="1"/>
        <w:ind w:left="1821" w:hanging="349"/>
        <w:rPr>
          <w:sz w:val="24"/>
        </w:rPr>
      </w:pPr>
      <w:r>
        <w:rPr>
          <w:sz w:val="24"/>
        </w:rPr>
        <w:t>«Что такое экологическая</w:t>
      </w:r>
      <w:r>
        <w:rPr>
          <w:spacing w:val="-2"/>
          <w:sz w:val="24"/>
        </w:rPr>
        <w:t xml:space="preserve"> </w:t>
      </w:r>
      <w:r>
        <w:rPr>
          <w:sz w:val="24"/>
        </w:rPr>
        <w:t>безопасность».</w:t>
      </w:r>
    </w:p>
    <w:p w:rsidR="00BE63DE" w:rsidRDefault="00855029">
      <w:pPr>
        <w:pStyle w:val="a4"/>
        <w:numPr>
          <w:ilvl w:val="1"/>
          <w:numId w:val="116"/>
        </w:numPr>
        <w:tabs>
          <w:tab w:val="left" w:pos="1821"/>
          <w:tab w:val="left" w:pos="1822"/>
        </w:tabs>
        <w:ind w:left="1821" w:hanging="349"/>
        <w:rPr>
          <w:sz w:val="24"/>
        </w:rPr>
      </w:pPr>
      <w:r>
        <w:rPr>
          <w:sz w:val="24"/>
        </w:rPr>
        <w:t>«Тайны гидросферы</w:t>
      </w:r>
      <w:r>
        <w:rPr>
          <w:spacing w:val="-2"/>
          <w:sz w:val="24"/>
        </w:rPr>
        <w:t xml:space="preserve"> </w:t>
      </w:r>
      <w:r>
        <w:rPr>
          <w:sz w:val="24"/>
        </w:rPr>
        <w:t>Земли».</w:t>
      </w:r>
    </w:p>
    <w:p w:rsidR="00BE63DE" w:rsidRDefault="00855029">
      <w:pPr>
        <w:pStyle w:val="a4"/>
        <w:numPr>
          <w:ilvl w:val="1"/>
          <w:numId w:val="116"/>
        </w:numPr>
        <w:tabs>
          <w:tab w:val="left" w:pos="1821"/>
          <w:tab w:val="left" w:pos="1822"/>
        </w:tabs>
        <w:ind w:left="1821" w:hanging="349"/>
        <w:rPr>
          <w:sz w:val="24"/>
        </w:rPr>
      </w:pPr>
      <w:r>
        <w:rPr>
          <w:sz w:val="24"/>
        </w:rPr>
        <w:t>«Путешествие с комнатными растениями по странам</w:t>
      </w:r>
      <w:r>
        <w:rPr>
          <w:spacing w:val="-5"/>
          <w:sz w:val="24"/>
        </w:rPr>
        <w:t xml:space="preserve"> </w:t>
      </w:r>
      <w:r>
        <w:rPr>
          <w:sz w:val="24"/>
        </w:rPr>
        <w:t>света».</w:t>
      </w:r>
    </w:p>
    <w:p w:rsidR="00BE63DE" w:rsidRDefault="00855029">
      <w:pPr>
        <w:pStyle w:val="a4"/>
        <w:numPr>
          <w:ilvl w:val="1"/>
          <w:numId w:val="116"/>
        </w:numPr>
        <w:tabs>
          <w:tab w:val="left" w:pos="1821"/>
          <w:tab w:val="left" w:pos="1822"/>
        </w:tabs>
        <w:ind w:left="1821" w:hanging="349"/>
        <w:rPr>
          <w:sz w:val="24"/>
        </w:rPr>
      </w:pPr>
      <w:r>
        <w:rPr>
          <w:sz w:val="24"/>
        </w:rPr>
        <w:t>«Какие профессии нужны</w:t>
      </w:r>
      <w:r>
        <w:rPr>
          <w:spacing w:val="-2"/>
          <w:sz w:val="24"/>
        </w:rPr>
        <w:t xml:space="preserve"> </w:t>
      </w:r>
      <w:r>
        <w:rPr>
          <w:sz w:val="24"/>
        </w:rPr>
        <w:t>природе?».</w:t>
      </w:r>
    </w:p>
    <w:p w:rsidR="00BE63DE" w:rsidRDefault="00855029">
      <w:pPr>
        <w:pStyle w:val="a4"/>
        <w:numPr>
          <w:ilvl w:val="1"/>
          <w:numId w:val="116"/>
        </w:numPr>
        <w:tabs>
          <w:tab w:val="left" w:pos="1821"/>
          <w:tab w:val="left" w:pos="1822"/>
        </w:tabs>
        <w:ind w:left="1821" w:hanging="349"/>
        <w:rPr>
          <w:sz w:val="24"/>
        </w:rPr>
      </w:pPr>
      <w:r>
        <w:rPr>
          <w:sz w:val="24"/>
        </w:rPr>
        <w:t>«Экологические</w:t>
      </w:r>
      <w:r>
        <w:rPr>
          <w:spacing w:val="-2"/>
          <w:sz w:val="24"/>
        </w:rPr>
        <w:t xml:space="preserve"> </w:t>
      </w:r>
      <w:r>
        <w:rPr>
          <w:sz w:val="24"/>
        </w:rPr>
        <w:t>праздники».</w:t>
      </w:r>
    </w:p>
    <w:p w:rsidR="00BE63DE" w:rsidRDefault="00855029">
      <w:pPr>
        <w:pStyle w:val="a4"/>
        <w:numPr>
          <w:ilvl w:val="1"/>
          <w:numId w:val="116"/>
        </w:numPr>
        <w:tabs>
          <w:tab w:val="left" w:pos="1821"/>
          <w:tab w:val="left" w:pos="1822"/>
        </w:tabs>
        <w:ind w:left="1821" w:hanging="349"/>
        <w:rPr>
          <w:sz w:val="24"/>
        </w:rPr>
      </w:pPr>
      <w:r>
        <w:rPr>
          <w:sz w:val="24"/>
        </w:rPr>
        <w:t>Школа «Экологической</w:t>
      </w:r>
      <w:r>
        <w:rPr>
          <w:spacing w:val="2"/>
          <w:sz w:val="24"/>
        </w:rPr>
        <w:t xml:space="preserve"> </w:t>
      </w:r>
      <w:r>
        <w:rPr>
          <w:sz w:val="24"/>
        </w:rPr>
        <w:t>грамотности».</w:t>
      </w:r>
    </w:p>
    <w:p w:rsidR="00BE63DE" w:rsidRDefault="00855029">
      <w:pPr>
        <w:pStyle w:val="a4"/>
        <w:numPr>
          <w:ilvl w:val="1"/>
          <w:numId w:val="116"/>
        </w:numPr>
        <w:tabs>
          <w:tab w:val="left" w:pos="1821"/>
          <w:tab w:val="left" w:pos="1822"/>
        </w:tabs>
        <w:ind w:right="898" w:hanging="360"/>
        <w:rPr>
          <w:sz w:val="24"/>
        </w:rPr>
      </w:pPr>
      <w:r>
        <w:rPr>
          <w:sz w:val="24"/>
        </w:rPr>
        <w:t xml:space="preserve">«Труд – источник создания, создания, сохранения и приумножения материальных и </w:t>
      </w:r>
      <w:r>
        <w:rPr>
          <w:spacing w:val="-4"/>
          <w:sz w:val="24"/>
        </w:rPr>
        <w:t xml:space="preserve">ду- </w:t>
      </w:r>
      <w:r>
        <w:rPr>
          <w:sz w:val="24"/>
        </w:rPr>
        <w:t>ховных</w:t>
      </w:r>
      <w:r>
        <w:rPr>
          <w:spacing w:val="-2"/>
          <w:sz w:val="24"/>
        </w:rPr>
        <w:t xml:space="preserve"> </w:t>
      </w:r>
      <w:r>
        <w:rPr>
          <w:sz w:val="24"/>
        </w:rPr>
        <w:t>ценностей».</w:t>
      </w:r>
    </w:p>
    <w:p w:rsidR="00BE63DE" w:rsidRDefault="00855029">
      <w:pPr>
        <w:pStyle w:val="Heading3"/>
        <w:spacing w:before="124" w:line="240" w:lineRule="auto"/>
        <w:ind w:left="3573"/>
        <w:jc w:val="left"/>
      </w:pPr>
      <w:r>
        <w:t>Краеведческая деятельность, видеоэкскурсии</w:t>
      </w:r>
    </w:p>
    <w:p w:rsidR="00BE63DE" w:rsidRDefault="00855029">
      <w:pPr>
        <w:pStyle w:val="a4"/>
        <w:numPr>
          <w:ilvl w:val="1"/>
          <w:numId w:val="116"/>
        </w:numPr>
        <w:tabs>
          <w:tab w:val="left" w:pos="1821"/>
          <w:tab w:val="left" w:pos="1822"/>
        </w:tabs>
        <w:spacing w:before="116"/>
        <w:ind w:left="1821" w:hanging="349"/>
        <w:rPr>
          <w:sz w:val="24"/>
        </w:rPr>
      </w:pPr>
      <w:r>
        <w:rPr>
          <w:sz w:val="24"/>
        </w:rPr>
        <w:t>«По экологической</w:t>
      </w:r>
      <w:r>
        <w:rPr>
          <w:spacing w:val="-1"/>
          <w:sz w:val="24"/>
        </w:rPr>
        <w:t xml:space="preserve"> </w:t>
      </w:r>
      <w:r>
        <w:rPr>
          <w:sz w:val="24"/>
        </w:rPr>
        <w:t>тропе».</w:t>
      </w:r>
    </w:p>
    <w:p w:rsidR="00BE63DE" w:rsidRDefault="00855029">
      <w:pPr>
        <w:pStyle w:val="a4"/>
        <w:numPr>
          <w:ilvl w:val="1"/>
          <w:numId w:val="116"/>
        </w:numPr>
        <w:tabs>
          <w:tab w:val="left" w:pos="1821"/>
          <w:tab w:val="left" w:pos="1822"/>
        </w:tabs>
        <w:ind w:left="1821" w:hanging="349"/>
        <w:rPr>
          <w:sz w:val="24"/>
        </w:rPr>
      </w:pPr>
      <w:r>
        <w:rPr>
          <w:spacing w:val="-3"/>
          <w:sz w:val="24"/>
        </w:rPr>
        <w:t xml:space="preserve">«В </w:t>
      </w:r>
      <w:r>
        <w:rPr>
          <w:sz w:val="24"/>
        </w:rPr>
        <w:t>природное окружение школы».</w:t>
      </w:r>
    </w:p>
    <w:p w:rsidR="00BE63DE" w:rsidRDefault="00855029">
      <w:pPr>
        <w:pStyle w:val="a4"/>
        <w:numPr>
          <w:ilvl w:val="1"/>
          <w:numId w:val="116"/>
        </w:numPr>
        <w:tabs>
          <w:tab w:val="left" w:pos="1821"/>
          <w:tab w:val="left" w:pos="1822"/>
        </w:tabs>
        <w:ind w:left="1821" w:hanging="349"/>
        <w:rPr>
          <w:sz w:val="24"/>
        </w:rPr>
      </w:pPr>
      <w:r>
        <w:rPr>
          <w:spacing w:val="-3"/>
          <w:sz w:val="24"/>
        </w:rPr>
        <w:t xml:space="preserve">«С </w:t>
      </w:r>
      <w:r>
        <w:rPr>
          <w:sz w:val="24"/>
        </w:rPr>
        <w:t>кем дружат</w:t>
      </w:r>
      <w:r>
        <w:rPr>
          <w:spacing w:val="3"/>
          <w:sz w:val="24"/>
        </w:rPr>
        <w:t xml:space="preserve"> </w:t>
      </w:r>
      <w:r>
        <w:rPr>
          <w:sz w:val="24"/>
        </w:rPr>
        <w:t>деревья?».</w:t>
      </w:r>
    </w:p>
    <w:p w:rsidR="00BE63DE" w:rsidRDefault="00855029">
      <w:pPr>
        <w:pStyle w:val="a4"/>
        <w:numPr>
          <w:ilvl w:val="1"/>
          <w:numId w:val="116"/>
        </w:numPr>
        <w:tabs>
          <w:tab w:val="left" w:pos="1821"/>
          <w:tab w:val="left" w:pos="1822"/>
        </w:tabs>
        <w:ind w:left="1821" w:hanging="349"/>
        <w:rPr>
          <w:sz w:val="24"/>
        </w:rPr>
      </w:pPr>
      <w:r>
        <w:rPr>
          <w:spacing w:val="-3"/>
          <w:sz w:val="24"/>
        </w:rPr>
        <w:t xml:space="preserve">«В </w:t>
      </w:r>
      <w:r>
        <w:rPr>
          <w:sz w:val="24"/>
        </w:rPr>
        <w:t>Зоопарк – животные из Красной</w:t>
      </w:r>
      <w:r>
        <w:rPr>
          <w:spacing w:val="1"/>
          <w:sz w:val="24"/>
        </w:rPr>
        <w:t xml:space="preserve"> </w:t>
      </w:r>
      <w:r>
        <w:rPr>
          <w:sz w:val="24"/>
        </w:rPr>
        <w:t>книги».</w:t>
      </w:r>
    </w:p>
    <w:p w:rsidR="00BE63DE" w:rsidRDefault="00855029">
      <w:pPr>
        <w:pStyle w:val="a4"/>
        <w:numPr>
          <w:ilvl w:val="1"/>
          <w:numId w:val="116"/>
        </w:numPr>
        <w:tabs>
          <w:tab w:val="left" w:pos="1821"/>
          <w:tab w:val="left" w:pos="1822"/>
        </w:tabs>
        <w:ind w:left="1821" w:hanging="349"/>
        <w:rPr>
          <w:sz w:val="24"/>
        </w:rPr>
      </w:pPr>
      <w:r>
        <w:rPr>
          <w:sz w:val="24"/>
        </w:rPr>
        <w:t>«Поле, как сообщество почвы, растений и животных».</w:t>
      </w:r>
    </w:p>
    <w:p w:rsidR="00BE63DE" w:rsidRDefault="00855029">
      <w:pPr>
        <w:pStyle w:val="a4"/>
        <w:numPr>
          <w:ilvl w:val="1"/>
          <w:numId w:val="116"/>
        </w:numPr>
        <w:tabs>
          <w:tab w:val="left" w:pos="1821"/>
          <w:tab w:val="left" w:pos="1822"/>
        </w:tabs>
        <w:ind w:left="1821" w:hanging="349"/>
        <w:rPr>
          <w:sz w:val="24"/>
        </w:rPr>
      </w:pPr>
      <w:r>
        <w:rPr>
          <w:sz w:val="24"/>
        </w:rPr>
        <w:t>«Время посадки деревьев и</w:t>
      </w:r>
      <w:r>
        <w:rPr>
          <w:spacing w:val="-2"/>
          <w:sz w:val="24"/>
        </w:rPr>
        <w:t xml:space="preserve"> </w:t>
      </w:r>
      <w:r>
        <w:rPr>
          <w:sz w:val="24"/>
        </w:rPr>
        <w:t>кустарников».</w:t>
      </w:r>
    </w:p>
    <w:p w:rsidR="00BE63DE" w:rsidRDefault="00855029">
      <w:pPr>
        <w:pStyle w:val="Heading3"/>
        <w:spacing w:before="125" w:line="240" w:lineRule="auto"/>
        <w:ind w:left="4879"/>
        <w:jc w:val="left"/>
      </w:pPr>
      <w:r>
        <w:t>Экологические акции</w:t>
      </w:r>
    </w:p>
    <w:p w:rsidR="00BE63DE" w:rsidRDefault="00855029">
      <w:pPr>
        <w:pStyle w:val="a4"/>
        <w:numPr>
          <w:ilvl w:val="1"/>
          <w:numId w:val="116"/>
        </w:numPr>
        <w:tabs>
          <w:tab w:val="left" w:pos="1821"/>
          <w:tab w:val="left" w:pos="1822"/>
        </w:tabs>
        <w:spacing w:before="115"/>
        <w:ind w:left="1821" w:hanging="349"/>
        <w:rPr>
          <w:sz w:val="24"/>
        </w:rPr>
      </w:pPr>
      <w:r>
        <w:rPr>
          <w:sz w:val="24"/>
        </w:rPr>
        <w:t>«Вырасти цветы» (комнатные растения для</w:t>
      </w:r>
      <w:r>
        <w:rPr>
          <w:spacing w:val="-10"/>
          <w:sz w:val="24"/>
        </w:rPr>
        <w:t xml:space="preserve"> </w:t>
      </w:r>
      <w:r>
        <w:rPr>
          <w:sz w:val="24"/>
        </w:rPr>
        <w:t>мамы).</w:t>
      </w:r>
    </w:p>
    <w:p w:rsidR="00BE63DE" w:rsidRDefault="00855029">
      <w:pPr>
        <w:pStyle w:val="a4"/>
        <w:numPr>
          <w:ilvl w:val="1"/>
          <w:numId w:val="116"/>
        </w:numPr>
        <w:tabs>
          <w:tab w:val="left" w:pos="1821"/>
          <w:tab w:val="left" w:pos="1822"/>
        </w:tabs>
        <w:spacing w:before="1"/>
        <w:ind w:left="1821" w:hanging="349"/>
        <w:rPr>
          <w:sz w:val="24"/>
        </w:rPr>
      </w:pPr>
      <w:r>
        <w:rPr>
          <w:sz w:val="24"/>
        </w:rPr>
        <w:t>«Убери свой</w:t>
      </w:r>
      <w:r>
        <w:rPr>
          <w:spacing w:val="4"/>
          <w:sz w:val="24"/>
        </w:rPr>
        <w:t xml:space="preserve"> </w:t>
      </w:r>
      <w:r>
        <w:rPr>
          <w:sz w:val="24"/>
        </w:rPr>
        <w:t>участок».</w:t>
      </w:r>
    </w:p>
    <w:p w:rsidR="00BE63DE" w:rsidRDefault="00855029">
      <w:pPr>
        <w:pStyle w:val="a4"/>
        <w:numPr>
          <w:ilvl w:val="1"/>
          <w:numId w:val="116"/>
        </w:numPr>
        <w:tabs>
          <w:tab w:val="left" w:pos="1821"/>
          <w:tab w:val="left" w:pos="1822"/>
        </w:tabs>
        <w:ind w:left="1821" w:hanging="349"/>
        <w:rPr>
          <w:sz w:val="24"/>
        </w:rPr>
      </w:pPr>
      <w:r>
        <w:rPr>
          <w:sz w:val="24"/>
        </w:rPr>
        <w:t>«Соберем семена дикорастущих</w:t>
      </w:r>
      <w:r>
        <w:rPr>
          <w:spacing w:val="-1"/>
          <w:sz w:val="24"/>
        </w:rPr>
        <w:t xml:space="preserve"> </w:t>
      </w:r>
      <w:r>
        <w:rPr>
          <w:sz w:val="24"/>
        </w:rPr>
        <w:t>трав».</w:t>
      </w:r>
    </w:p>
    <w:p w:rsidR="00BE63DE" w:rsidRDefault="00855029">
      <w:pPr>
        <w:pStyle w:val="a4"/>
        <w:numPr>
          <w:ilvl w:val="1"/>
          <w:numId w:val="116"/>
        </w:numPr>
        <w:tabs>
          <w:tab w:val="left" w:pos="1821"/>
          <w:tab w:val="left" w:pos="1822"/>
        </w:tabs>
        <w:ind w:left="1821" w:hanging="349"/>
        <w:rPr>
          <w:sz w:val="24"/>
        </w:rPr>
      </w:pPr>
      <w:r>
        <w:rPr>
          <w:sz w:val="24"/>
        </w:rPr>
        <w:t>«Зачем сорняки цветнику?».</w:t>
      </w:r>
    </w:p>
    <w:p w:rsidR="00BE63DE" w:rsidRDefault="00855029">
      <w:pPr>
        <w:pStyle w:val="a4"/>
        <w:numPr>
          <w:ilvl w:val="1"/>
          <w:numId w:val="116"/>
        </w:numPr>
        <w:tabs>
          <w:tab w:val="left" w:pos="1821"/>
          <w:tab w:val="left" w:pos="1822"/>
        </w:tabs>
        <w:ind w:left="1821" w:hanging="349"/>
        <w:rPr>
          <w:sz w:val="24"/>
        </w:rPr>
      </w:pPr>
      <w:r>
        <w:rPr>
          <w:sz w:val="24"/>
        </w:rPr>
        <w:t>«Развесим кормушки пернатым</w:t>
      </w:r>
      <w:r>
        <w:rPr>
          <w:spacing w:val="-2"/>
          <w:sz w:val="24"/>
        </w:rPr>
        <w:t xml:space="preserve"> </w:t>
      </w:r>
      <w:r>
        <w:rPr>
          <w:sz w:val="24"/>
        </w:rPr>
        <w:t>друзьям».</w:t>
      </w:r>
    </w:p>
    <w:p w:rsidR="00BE63DE" w:rsidRDefault="00855029">
      <w:pPr>
        <w:pStyle w:val="a4"/>
        <w:numPr>
          <w:ilvl w:val="1"/>
          <w:numId w:val="116"/>
        </w:numPr>
        <w:tabs>
          <w:tab w:val="left" w:pos="1821"/>
          <w:tab w:val="left" w:pos="1822"/>
        </w:tabs>
        <w:ind w:left="1821" w:hanging="349"/>
        <w:rPr>
          <w:sz w:val="24"/>
        </w:rPr>
      </w:pPr>
      <w:r>
        <w:rPr>
          <w:sz w:val="24"/>
        </w:rPr>
        <w:t>Экологическая акция «Помоги</w:t>
      </w:r>
      <w:r>
        <w:rPr>
          <w:spacing w:val="1"/>
          <w:sz w:val="24"/>
        </w:rPr>
        <w:t xml:space="preserve"> </w:t>
      </w:r>
      <w:r>
        <w:rPr>
          <w:sz w:val="24"/>
        </w:rPr>
        <w:t>библиотеке».</w:t>
      </w:r>
    </w:p>
    <w:p w:rsidR="00BE63DE" w:rsidRDefault="00855029">
      <w:pPr>
        <w:pStyle w:val="a4"/>
        <w:numPr>
          <w:ilvl w:val="1"/>
          <w:numId w:val="116"/>
        </w:numPr>
        <w:tabs>
          <w:tab w:val="left" w:pos="1821"/>
          <w:tab w:val="left" w:pos="1822"/>
        </w:tabs>
        <w:ind w:left="1821" w:hanging="349"/>
        <w:rPr>
          <w:sz w:val="24"/>
        </w:rPr>
      </w:pPr>
      <w:r>
        <w:rPr>
          <w:sz w:val="24"/>
        </w:rPr>
        <w:t>«Отдадим в добрые</w:t>
      </w:r>
      <w:r>
        <w:rPr>
          <w:spacing w:val="-5"/>
          <w:sz w:val="24"/>
        </w:rPr>
        <w:t xml:space="preserve"> </w:t>
      </w:r>
      <w:r>
        <w:rPr>
          <w:sz w:val="24"/>
        </w:rPr>
        <w:t>руки».</w:t>
      </w:r>
    </w:p>
    <w:p w:rsidR="00BE63DE" w:rsidRDefault="00855029">
      <w:pPr>
        <w:pStyle w:val="a4"/>
        <w:numPr>
          <w:ilvl w:val="1"/>
          <w:numId w:val="116"/>
        </w:numPr>
        <w:tabs>
          <w:tab w:val="left" w:pos="1821"/>
          <w:tab w:val="left" w:pos="1822"/>
        </w:tabs>
        <w:ind w:left="1821" w:hanging="349"/>
        <w:rPr>
          <w:sz w:val="24"/>
        </w:rPr>
      </w:pPr>
      <w:r>
        <w:rPr>
          <w:sz w:val="24"/>
        </w:rPr>
        <w:t>Акция «Вторая жизнь пластиковой</w:t>
      </w:r>
      <w:r>
        <w:rPr>
          <w:spacing w:val="-1"/>
          <w:sz w:val="24"/>
        </w:rPr>
        <w:t xml:space="preserve"> </w:t>
      </w:r>
      <w:r>
        <w:rPr>
          <w:sz w:val="24"/>
        </w:rPr>
        <w:t>бутылки».</w:t>
      </w:r>
    </w:p>
    <w:p w:rsidR="00BE63DE" w:rsidRDefault="00855029">
      <w:pPr>
        <w:pStyle w:val="Heading3"/>
        <w:spacing w:before="125" w:line="240" w:lineRule="auto"/>
        <w:ind w:left="4637"/>
        <w:jc w:val="left"/>
      </w:pPr>
      <w:r>
        <w:t>Экологические праздники</w:t>
      </w:r>
    </w:p>
    <w:p w:rsidR="00BE63DE" w:rsidRDefault="00855029">
      <w:pPr>
        <w:pStyle w:val="a4"/>
        <w:numPr>
          <w:ilvl w:val="1"/>
          <w:numId w:val="116"/>
        </w:numPr>
        <w:tabs>
          <w:tab w:val="left" w:pos="1821"/>
          <w:tab w:val="left" w:pos="1822"/>
        </w:tabs>
        <w:spacing w:before="115"/>
        <w:ind w:left="1821" w:hanging="349"/>
        <w:rPr>
          <w:sz w:val="24"/>
        </w:rPr>
      </w:pPr>
      <w:r>
        <w:rPr>
          <w:sz w:val="24"/>
        </w:rPr>
        <w:t>Январь – «Пошла</w:t>
      </w:r>
      <w:r>
        <w:rPr>
          <w:spacing w:val="1"/>
          <w:sz w:val="24"/>
        </w:rPr>
        <w:t xml:space="preserve"> </w:t>
      </w:r>
      <w:r>
        <w:rPr>
          <w:sz w:val="24"/>
        </w:rPr>
        <w:t>коляда».</w:t>
      </w:r>
    </w:p>
    <w:p w:rsidR="00BE63DE" w:rsidRDefault="00855029">
      <w:pPr>
        <w:pStyle w:val="a4"/>
        <w:numPr>
          <w:ilvl w:val="1"/>
          <w:numId w:val="116"/>
        </w:numPr>
        <w:tabs>
          <w:tab w:val="left" w:pos="1821"/>
          <w:tab w:val="left" w:pos="1822"/>
        </w:tabs>
        <w:ind w:left="1821" w:hanging="349"/>
        <w:rPr>
          <w:sz w:val="24"/>
        </w:rPr>
      </w:pPr>
      <w:r>
        <w:rPr>
          <w:sz w:val="24"/>
        </w:rPr>
        <w:t>Февраль –</w:t>
      </w:r>
      <w:r>
        <w:rPr>
          <w:spacing w:val="4"/>
          <w:sz w:val="24"/>
        </w:rPr>
        <w:t xml:space="preserve"> </w:t>
      </w:r>
      <w:r>
        <w:rPr>
          <w:sz w:val="24"/>
        </w:rPr>
        <w:t>«Масленица».</w:t>
      </w:r>
    </w:p>
    <w:p w:rsidR="00BE63DE" w:rsidRDefault="00855029">
      <w:pPr>
        <w:pStyle w:val="a4"/>
        <w:numPr>
          <w:ilvl w:val="1"/>
          <w:numId w:val="116"/>
        </w:numPr>
        <w:tabs>
          <w:tab w:val="left" w:pos="1821"/>
          <w:tab w:val="left" w:pos="1822"/>
        </w:tabs>
        <w:ind w:left="1821" w:hanging="349"/>
        <w:rPr>
          <w:sz w:val="24"/>
        </w:rPr>
      </w:pPr>
      <w:r>
        <w:rPr>
          <w:sz w:val="24"/>
        </w:rPr>
        <w:t>Март – «Сороки», «День птиц», (22 марта – «Встреча</w:t>
      </w:r>
      <w:r>
        <w:rPr>
          <w:spacing w:val="8"/>
          <w:sz w:val="24"/>
        </w:rPr>
        <w:t xml:space="preserve"> </w:t>
      </w:r>
      <w:r>
        <w:rPr>
          <w:sz w:val="24"/>
        </w:rPr>
        <w:t>весны»).</w:t>
      </w:r>
    </w:p>
    <w:p w:rsidR="00BE63DE" w:rsidRDefault="00855029">
      <w:pPr>
        <w:pStyle w:val="a4"/>
        <w:numPr>
          <w:ilvl w:val="1"/>
          <w:numId w:val="116"/>
        </w:numPr>
        <w:tabs>
          <w:tab w:val="left" w:pos="1821"/>
          <w:tab w:val="left" w:pos="1822"/>
        </w:tabs>
        <w:ind w:left="1821" w:hanging="349"/>
        <w:rPr>
          <w:sz w:val="24"/>
        </w:rPr>
      </w:pPr>
      <w:r>
        <w:rPr>
          <w:sz w:val="24"/>
        </w:rPr>
        <w:t>22 апреля – Международный День</w:t>
      </w:r>
      <w:r>
        <w:rPr>
          <w:spacing w:val="-1"/>
          <w:sz w:val="24"/>
        </w:rPr>
        <w:t xml:space="preserve"> </w:t>
      </w:r>
      <w:r>
        <w:rPr>
          <w:sz w:val="24"/>
        </w:rPr>
        <w:t>Земли.</w:t>
      </w:r>
    </w:p>
    <w:p w:rsidR="00BE63DE" w:rsidRDefault="00855029">
      <w:pPr>
        <w:pStyle w:val="a4"/>
        <w:numPr>
          <w:ilvl w:val="1"/>
          <w:numId w:val="116"/>
        </w:numPr>
        <w:tabs>
          <w:tab w:val="left" w:pos="1821"/>
          <w:tab w:val="left" w:pos="1822"/>
        </w:tabs>
        <w:ind w:left="1821" w:hanging="349"/>
        <w:rPr>
          <w:sz w:val="24"/>
        </w:rPr>
      </w:pPr>
      <w:r>
        <w:rPr>
          <w:sz w:val="24"/>
        </w:rPr>
        <w:t>18-22 апреля – День заповедников и национальных</w:t>
      </w:r>
      <w:r>
        <w:rPr>
          <w:spacing w:val="-5"/>
          <w:sz w:val="24"/>
        </w:rPr>
        <w:t xml:space="preserve"> </w:t>
      </w:r>
      <w:r>
        <w:rPr>
          <w:sz w:val="24"/>
        </w:rPr>
        <w:t>парков.</w:t>
      </w:r>
    </w:p>
    <w:p w:rsidR="00BE63DE" w:rsidRDefault="00855029">
      <w:pPr>
        <w:pStyle w:val="a4"/>
        <w:numPr>
          <w:ilvl w:val="1"/>
          <w:numId w:val="116"/>
        </w:numPr>
        <w:tabs>
          <w:tab w:val="left" w:pos="1821"/>
          <w:tab w:val="left" w:pos="1822"/>
        </w:tabs>
        <w:ind w:left="1821" w:hanging="349"/>
        <w:rPr>
          <w:sz w:val="24"/>
        </w:rPr>
      </w:pPr>
      <w:r>
        <w:rPr>
          <w:sz w:val="24"/>
        </w:rPr>
        <w:t>5 июня – Всемирный день охраны окружающей</w:t>
      </w:r>
      <w:r>
        <w:rPr>
          <w:spacing w:val="-2"/>
          <w:sz w:val="24"/>
        </w:rPr>
        <w:t xml:space="preserve"> </w:t>
      </w:r>
      <w:r>
        <w:rPr>
          <w:sz w:val="24"/>
        </w:rPr>
        <w:t>среды.</w:t>
      </w:r>
    </w:p>
    <w:p w:rsidR="00BE63DE" w:rsidRDefault="00855029">
      <w:pPr>
        <w:pStyle w:val="a4"/>
        <w:numPr>
          <w:ilvl w:val="1"/>
          <w:numId w:val="116"/>
        </w:numPr>
        <w:tabs>
          <w:tab w:val="left" w:pos="1821"/>
          <w:tab w:val="left" w:pos="1822"/>
        </w:tabs>
        <w:spacing w:before="1"/>
        <w:ind w:left="1821" w:hanging="349"/>
        <w:rPr>
          <w:sz w:val="24"/>
        </w:rPr>
      </w:pPr>
      <w:r>
        <w:rPr>
          <w:sz w:val="24"/>
        </w:rPr>
        <w:t>Июль – День океанов.</w:t>
      </w:r>
    </w:p>
    <w:p w:rsidR="00BE63DE" w:rsidRDefault="00855029">
      <w:pPr>
        <w:pStyle w:val="a4"/>
        <w:numPr>
          <w:ilvl w:val="1"/>
          <w:numId w:val="116"/>
        </w:numPr>
        <w:tabs>
          <w:tab w:val="left" w:pos="1821"/>
          <w:tab w:val="left" w:pos="1822"/>
        </w:tabs>
        <w:ind w:left="1821" w:hanging="349"/>
        <w:rPr>
          <w:sz w:val="24"/>
        </w:rPr>
      </w:pPr>
      <w:r>
        <w:rPr>
          <w:sz w:val="24"/>
        </w:rPr>
        <w:t>Сентябрь – «Дары осени» (праздник</w:t>
      </w:r>
      <w:r>
        <w:rPr>
          <w:spacing w:val="-4"/>
          <w:sz w:val="24"/>
        </w:rPr>
        <w:t xml:space="preserve"> </w:t>
      </w:r>
      <w:r>
        <w:rPr>
          <w:sz w:val="24"/>
        </w:rPr>
        <w:t>урожая).</w:t>
      </w:r>
    </w:p>
    <w:p w:rsidR="00BE63DE" w:rsidRDefault="00855029">
      <w:pPr>
        <w:pStyle w:val="Heading3"/>
        <w:spacing w:before="125" w:line="240" w:lineRule="auto"/>
        <w:ind w:left="5049"/>
        <w:jc w:val="left"/>
      </w:pPr>
      <w:r>
        <w:t>Целевые прогулки</w:t>
      </w:r>
    </w:p>
    <w:p w:rsidR="00BE63DE" w:rsidRDefault="00855029">
      <w:pPr>
        <w:pStyle w:val="a4"/>
        <w:numPr>
          <w:ilvl w:val="1"/>
          <w:numId w:val="116"/>
        </w:numPr>
        <w:tabs>
          <w:tab w:val="left" w:pos="1885"/>
          <w:tab w:val="left" w:pos="1887"/>
        </w:tabs>
        <w:spacing w:before="115"/>
        <w:ind w:left="1886" w:hanging="414"/>
        <w:rPr>
          <w:sz w:val="24"/>
        </w:rPr>
      </w:pPr>
      <w:r>
        <w:rPr>
          <w:sz w:val="24"/>
        </w:rPr>
        <w:t>«Есть ли под снегом живые</w:t>
      </w:r>
      <w:r>
        <w:rPr>
          <w:spacing w:val="-2"/>
          <w:sz w:val="24"/>
        </w:rPr>
        <w:t xml:space="preserve"> </w:t>
      </w:r>
      <w:r>
        <w:rPr>
          <w:sz w:val="24"/>
        </w:rPr>
        <w:t>существа?».</w:t>
      </w:r>
    </w:p>
    <w:p w:rsidR="00BE63DE" w:rsidRDefault="00855029">
      <w:pPr>
        <w:pStyle w:val="a4"/>
        <w:numPr>
          <w:ilvl w:val="1"/>
          <w:numId w:val="116"/>
        </w:numPr>
        <w:tabs>
          <w:tab w:val="left" w:pos="1821"/>
          <w:tab w:val="left" w:pos="1822"/>
        </w:tabs>
        <w:ind w:left="1821" w:hanging="349"/>
        <w:rPr>
          <w:sz w:val="24"/>
        </w:rPr>
      </w:pPr>
      <w:r>
        <w:rPr>
          <w:sz w:val="24"/>
        </w:rPr>
        <w:t>«На огород, цветник осенью».</w:t>
      </w:r>
    </w:p>
    <w:p w:rsidR="00BE63DE" w:rsidRDefault="00855029">
      <w:pPr>
        <w:pStyle w:val="a4"/>
        <w:numPr>
          <w:ilvl w:val="1"/>
          <w:numId w:val="116"/>
        </w:numPr>
        <w:tabs>
          <w:tab w:val="left" w:pos="1821"/>
          <w:tab w:val="left" w:pos="1822"/>
        </w:tabs>
        <w:ind w:left="1821" w:hanging="349"/>
        <w:rPr>
          <w:sz w:val="24"/>
        </w:rPr>
      </w:pPr>
      <w:r>
        <w:rPr>
          <w:sz w:val="24"/>
        </w:rPr>
        <w:t>Организация походов выходного дня (проект «Семейный</w:t>
      </w:r>
      <w:r>
        <w:rPr>
          <w:spacing w:val="-4"/>
          <w:sz w:val="24"/>
        </w:rPr>
        <w:t xml:space="preserve"> </w:t>
      </w:r>
      <w:r>
        <w:rPr>
          <w:sz w:val="24"/>
        </w:rPr>
        <w:t>выходной»).</w:t>
      </w:r>
    </w:p>
    <w:p w:rsidR="00BE63DE" w:rsidRDefault="00BE63DE">
      <w:pPr>
        <w:pStyle w:val="a3"/>
        <w:spacing w:before="5"/>
        <w:ind w:left="0"/>
        <w:jc w:val="left"/>
      </w:pPr>
    </w:p>
    <w:p w:rsidR="00BE63DE" w:rsidRDefault="00855029">
      <w:pPr>
        <w:pStyle w:val="Heading3"/>
        <w:spacing w:line="240" w:lineRule="auto"/>
        <w:ind w:left="4800"/>
        <w:jc w:val="left"/>
      </w:pPr>
      <w:r>
        <w:t>Трудовая</w:t>
      </w:r>
      <w:r>
        <w:rPr>
          <w:spacing w:val="-7"/>
        </w:rPr>
        <w:t xml:space="preserve"> </w:t>
      </w:r>
      <w:r>
        <w:t>деятельность</w:t>
      </w:r>
    </w:p>
    <w:p w:rsidR="00BE63DE" w:rsidRDefault="00855029">
      <w:pPr>
        <w:pStyle w:val="a4"/>
        <w:numPr>
          <w:ilvl w:val="1"/>
          <w:numId w:val="116"/>
        </w:numPr>
        <w:tabs>
          <w:tab w:val="left" w:pos="1821"/>
          <w:tab w:val="left" w:pos="1822"/>
        </w:tabs>
        <w:spacing w:before="115"/>
        <w:ind w:left="1821" w:hanging="349"/>
        <w:rPr>
          <w:sz w:val="24"/>
        </w:rPr>
      </w:pPr>
      <w:r>
        <w:rPr>
          <w:sz w:val="24"/>
        </w:rPr>
        <w:t>Совместная трудовая</w:t>
      </w:r>
      <w:r>
        <w:rPr>
          <w:spacing w:val="-6"/>
          <w:sz w:val="24"/>
        </w:rPr>
        <w:t xml:space="preserve"> </w:t>
      </w:r>
      <w:r>
        <w:rPr>
          <w:sz w:val="24"/>
        </w:rPr>
        <w:t>деятельность.</w:t>
      </w:r>
    </w:p>
    <w:p w:rsidR="00BE63DE" w:rsidRDefault="00855029">
      <w:pPr>
        <w:pStyle w:val="a4"/>
        <w:numPr>
          <w:ilvl w:val="1"/>
          <w:numId w:val="116"/>
        </w:numPr>
        <w:tabs>
          <w:tab w:val="left" w:pos="1821"/>
          <w:tab w:val="left" w:pos="1822"/>
        </w:tabs>
        <w:ind w:left="1821" w:hanging="349"/>
        <w:rPr>
          <w:sz w:val="24"/>
        </w:rPr>
      </w:pPr>
      <w:r>
        <w:rPr>
          <w:sz w:val="24"/>
        </w:rPr>
        <w:t>Создание экологической</w:t>
      </w:r>
      <w:r>
        <w:rPr>
          <w:spacing w:val="-2"/>
          <w:sz w:val="24"/>
        </w:rPr>
        <w:t xml:space="preserve"> </w:t>
      </w:r>
      <w:r>
        <w:rPr>
          <w:sz w:val="24"/>
        </w:rPr>
        <w:t>среды.</w:t>
      </w:r>
    </w:p>
    <w:p w:rsidR="00BE63DE" w:rsidRDefault="00855029">
      <w:pPr>
        <w:pStyle w:val="a4"/>
        <w:numPr>
          <w:ilvl w:val="1"/>
          <w:numId w:val="116"/>
        </w:numPr>
        <w:tabs>
          <w:tab w:val="left" w:pos="1821"/>
          <w:tab w:val="left" w:pos="1822"/>
        </w:tabs>
        <w:ind w:left="1821" w:hanging="349"/>
        <w:rPr>
          <w:sz w:val="24"/>
        </w:rPr>
      </w:pPr>
      <w:r>
        <w:rPr>
          <w:sz w:val="24"/>
        </w:rPr>
        <w:t>Экологические</w:t>
      </w:r>
      <w:r>
        <w:rPr>
          <w:spacing w:val="-2"/>
          <w:sz w:val="24"/>
        </w:rPr>
        <w:t xml:space="preserve"> </w:t>
      </w:r>
      <w:r>
        <w:rPr>
          <w:sz w:val="24"/>
        </w:rPr>
        <w:t>субботники.</w:t>
      </w:r>
    </w:p>
    <w:p w:rsidR="00BE63DE" w:rsidRDefault="00BE63DE">
      <w:pPr>
        <w:rPr>
          <w:sz w:val="24"/>
        </w:rPr>
        <w:sectPr w:rsidR="00BE63DE">
          <w:pgSz w:w="11910" w:h="16840"/>
          <w:pgMar w:top="1040" w:right="160" w:bottom="1740" w:left="20" w:header="0" w:footer="1554" w:gutter="0"/>
          <w:cols w:space="720"/>
        </w:sectPr>
      </w:pPr>
    </w:p>
    <w:p w:rsidR="00BE63DE" w:rsidRDefault="00855029">
      <w:pPr>
        <w:pStyle w:val="Heading3"/>
        <w:spacing w:before="71" w:line="240" w:lineRule="auto"/>
        <w:ind w:left="4853"/>
        <w:jc w:val="left"/>
      </w:pPr>
      <w:r>
        <w:t>Игровая деятельность</w:t>
      </w:r>
    </w:p>
    <w:p w:rsidR="00BE63DE" w:rsidRDefault="00855029">
      <w:pPr>
        <w:pStyle w:val="a4"/>
        <w:numPr>
          <w:ilvl w:val="1"/>
          <w:numId w:val="116"/>
        </w:numPr>
        <w:tabs>
          <w:tab w:val="left" w:pos="1821"/>
          <w:tab w:val="left" w:pos="1822"/>
        </w:tabs>
        <w:spacing w:before="115"/>
        <w:ind w:left="1821" w:hanging="349"/>
        <w:rPr>
          <w:sz w:val="24"/>
        </w:rPr>
      </w:pPr>
      <w:r>
        <w:rPr>
          <w:sz w:val="24"/>
        </w:rPr>
        <w:t>КВН «Что? Где?</w:t>
      </w:r>
      <w:r>
        <w:rPr>
          <w:spacing w:val="9"/>
          <w:sz w:val="24"/>
        </w:rPr>
        <w:t xml:space="preserve"> </w:t>
      </w:r>
      <w:r>
        <w:rPr>
          <w:sz w:val="24"/>
        </w:rPr>
        <w:t>Когда?».</w:t>
      </w:r>
    </w:p>
    <w:p w:rsidR="00BE63DE" w:rsidRDefault="00855029">
      <w:pPr>
        <w:pStyle w:val="a4"/>
        <w:numPr>
          <w:ilvl w:val="1"/>
          <w:numId w:val="116"/>
        </w:numPr>
        <w:tabs>
          <w:tab w:val="left" w:pos="1821"/>
          <w:tab w:val="left" w:pos="1822"/>
        </w:tabs>
        <w:ind w:left="1821" w:hanging="349"/>
        <w:rPr>
          <w:sz w:val="24"/>
        </w:rPr>
      </w:pPr>
      <w:r>
        <w:rPr>
          <w:sz w:val="24"/>
        </w:rPr>
        <w:t>Брейн-ринг «Природа и</w:t>
      </w:r>
      <w:r>
        <w:rPr>
          <w:spacing w:val="-14"/>
          <w:sz w:val="24"/>
        </w:rPr>
        <w:t xml:space="preserve"> </w:t>
      </w:r>
      <w:r>
        <w:rPr>
          <w:sz w:val="24"/>
        </w:rPr>
        <w:t>мы».</w:t>
      </w:r>
    </w:p>
    <w:p w:rsidR="00BE63DE" w:rsidRDefault="00855029">
      <w:pPr>
        <w:pStyle w:val="a4"/>
        <w:numPr>
          <w:ilvl w:val="1"/>
          <w:numId w:val="116"/>
        </w:numPr>
        <w:tabs>
          <w:tab w:val="left" w:pos="1821"/>
          <w:tab w:val="left" w:pos="1822"/>
        </w:tabs>
        <w:spacing w:before="1"/>
        <w:ind w:left="1821" w:hanging="349"/>
        <w:rPr>
          <w:sz w:val="24"/>
        </w:rPr>
      </w:pPr>
      <w:r>
        <w:rPr>
          <w:sz w:val="24"/>
        </w:rPr>
        <w:t>Ток-шоу «Экология</w:t>
      </w:r>
      <w:r>
        <w:rPr>
          <w:spacing w:val="-15"/>
          <w:sz w:val="24"/>
        </w:rPr>
        <w:t xml:space="preserve"> </w:t>
      </w:r>
      <w:r>
        <w:rPr>
          <w:sz w:val="24"/>
        </w:rPr>
        <w:t>города».</w:t>
      </w:r>
    </w:p>
    <w:p w:rsidR="00BE63DE" w:rsidRDefault="00BE63DE">
      <w:pPr>
        <w:pStyle w:val="a3"/>
        <w:spacing w:before="6"/>
        <w:ind w:left="0"/>
        <w:jc w:val="left"/>
        <w:rPr>
          <w:sz w:val="16"/>
        </w:rPr>
      </w:pPr>
    </w:p>
    <w:p w:rsidR="00BE63DE" w:rsidRDefault="00855029">
      <w:pPr>
        <w:pStyle w:val="Heading3"/>
        <w:spacing w:before="90" w:line="240" w:lineRule="auto"/>
        <w:ind w:left="4723"/>
        <w:jc w:val="left"/>
      </w:pPr>
      <w:r>
        <w:t>Проектная деятельность</w:t>
      </w:r>
    </w:p>
    <w:p w:rsidR="00BE63DE" w:rsidRDefault="00855029">
      <w:pPr>
        <w:pStyle w:val="a3"/>
        <w:spacing w:before="116"/>
        <w:ind w:left="1473" w:right="700"/>
        <w:jc w:val="left"/>
      </w:pPr>
      <w:r>
        <w:t>Экологические проекты: «Мы – как часть природы», «Птицы в селе», «Зыково – моя малая Родина».</w:t>
      </w:r>
    </w:p>
    <w:p w:rsidR="00BE63DE" w:rsidRDefault="00855029">
      <w:pPr>
        <w:pStyle w:val="Heading3"/>
        <w:spacing w:before="4" w:line="240" w:lineRule="auto"/>
        <w:ind w:left="2742"/>
        <w:jc w:val="left"/>
      </w:pPr>
      <w:r>
        <w:t>Творческая деятельность (конкурсы, выставки, олимпиады)</w:t>
      </w:r>
    </w:p>
    <w:p w:rsidR="00BE63DE" w:rsidRDefault="00855029">
      <w:pPr>
        <w:pStyle w:val="a4"/>
        <w:numPr>
          <w:ilvl w:val="1"/>
          <w:numId w:val="116"/>
        </w:numPr>
        <w:tabs>
          <w:tab w:val="left" w:pos="1821"/>
          <w:tab w:val="left" w:pos="1822"/>
        </w:tabs>
        <w:spacing w:before="116"/>
        <w:ind w:left="1821" w:hanging="349"/>
        <w:rPr>
          <w:sz w:val="24"/>
        </w:rPr>
      </w:pPr>
      <w:r>
        <w:rPr>
          <w:sz w:val="24"/>
        </w:rPr>
        <w:t>Экологические конкурсы, олимпиады,</w:t>
      </w:r>
      <w:r>
        <w:rPr>
          <w:spacing w:val="-2"/>
          <w:sz w:val="24"/>
        </w:rPr>
        <w:t xml:space="preserve"> </w:t>
      </w:r>
      <w:r>
        <w:rPr>
          <w:sz w:val="24"/>
        </w:rPr>
        <w:t>выставки.</w:t>
      </w:r>
    </w:p>
    <w:p w:rsidR="00BE63DE" w:rsidRDefault="00855029">
      <w:pPr>
        <w:pStyle w:val="a4"/>
        <w:numPr>
          <w:ilvl w:val="1"/>
          <w:numId w:val="116"/>
        </w:numPr>
        <w:tabs>
          <w:tab w:val="left" w:pos="1821"/>
          <w:tab w:val="left" w:pos="1822"/>
        </w:tabs>
        <w:ind w:left="1821" w:hanging="349"/>
        <w:rPr>
          <w:sz w:val="24"/>
        </w:rPr>
      </w:pPr>
      <w:r>
        <w:rPr>
          <w:sz w:val="24"/>
        </w:rPr>
        <w:t>Конкурс фотографий «Осень - Рыжая</w:t>
      </w:r>
      <w:r>
        <w:rPr>
          <w:spacing w:val="3"/>
          <w:sz w:val="24"/>
        </w:rPr>
        <w:t xml:space="preserve"> </w:t>
      </w:r>
      <w:r>
        <w:rPr>
          <w:sz w:val="24"/>
        </w:rPr>
        <w:t>подружка».</w:t>
      </w:r>
    </w:p>
    <w:p w:rsidR="00BE63DE" w:rsidRDefault="00855029">
      <w:pPr>
        <w:pStyle w:val="a4"/>
        <w:numPr>
          <w:ilvl w:val="1"/>
          <w:numId w:val="116"/>
        </w:numPr>
        <w:tabs>
          <w:tab w:val="left" w:pos="1821"/>
          <w:tab w:val="left" w:pos="1822"/>
        </w:tabs>
        <w:ind w:left="1821" w:hanging="349"/>
        <w:rPr>
          <w:sz w:val="24"/>
        </w:rPr>
      </w:pPr>
      <w:r>
        <w:rPr>
          <w:sz w:val="24"/>
        </w:rPr>
        <w:t>Конкурс фотографий «Удивительное</w:t>
      </w:r>
      <w:r>
        <w:rPr>
          <w:spacing w:val="2"/>
          <w:sz w:val="24"/>
        </w:rPr>
        <w:t xml:space="preserve"> </w:t>
      </w:r>
      <w:r>
        <w:rPr>
          <w:sz w:val="24"/>
        </w:rPr>
        <w:t>рядом».</w:t>
      </w:r>
    </w:p>
    <w:p w:rsidR="00BE63DE" w:rsidRDefault="00855029">
      <w:pPr>
        <w:pStyle w:val="Heading3"/>
        <w:spacing w:before="5" w:line="240" w:lineRule="auto"/>
        <w:ind w:left="4512"/>
        <w:jc w:val="left"/>
      </w:pPr>
      <w:r>
        <w:t>Воспитательные технологии</w:t>
      </w:r>
    </w:p>
    <w:p w:rsidR="00BE63DE" w:rsidRDefault="00855029">
      <w:pPr>
        <w:pStyle w:val="a3"/>
        <w:spacing w:before="115"/>
        <w:ind w:right="700" w:firstLine="708"/>
        <w:jc w:val="left"/>
      </w:pPr>
      <w:r>
        <w:t>Уроки, беседы, экскурсии, прогулки, походы в лес, волонтерская деятельность, акции, проектная деятельность.</w:t>
      </w:r>
    </w:p>
    <w:p w:rsidR="00BE63DE" w:rsidRDefault="00BE63DE">
      <w:pPr>
        <w:pStyle w:val="a3"/>
        <w:spacing w:before="5"/>
        <w:ind w:left="0"/>
        <w:jc w:val="left"/>
      </w:pPr>
    </w:p>
    <w:p w:rsidR="00BE63DE" w:rsidRDefault="00E17854">
      <w:pPr>
        <w:pStyle w:val="Heading3"/>
        <w:spacing w:line="240" w:lineRule="auto"/>
        <w:jc w:val="left"/>
      </w:pPr>
      <w:r>
        <w:pict>
          <v:group id="_x0000_s2133" style="position:absolute;left:0;text-align:left;margin-left:26.9pt;margin-top:15.35pt;width:495pt;height:233.7pt;z-index:-15668224;mso-wrap-distance-left:0;mso-wrap-distance-right:0;mso-position-horizontal-relative:page" coordorigin="538,307" coordsize="9900,4674">
            <v:shape id="_x0000_s2160" style="position:absolute;left:7942;top:2925;width:2489;height:680" coordorigin="7942,2925" coordsize="2489,680" path="m10318,2925r-2263,l8011,2934r-36,25l7951,2995r-9,44l7942,3492r9,44l7975,3572r36,25l8055,3605r2263,l10362,3597r36,-25l10422,3536r9,-44l10431,3039r-9,-44l10398,2959r-36,-25l10318,2925xe" fillcolor="#cff" stroked="f">
              <v:path arrowok="t"/>
            </v:shape>
            <v:shape id="_x0000_s2159" style="position:absolute;left:7942;top:2925;width:2489;height:680" coordorigin="7942,2925" coordsize="2489,680" path="m8055,2925r-44,9l7975,2959r-24,36l7942,3039r,453l7951,3536r24,36l8011,3597r44,8l10318,3605r44,-8l10398,3572r24,-36l10431,3492r,-453l10422,2995r-24,-36l10362,2934r-44,-9l8055,2925xe" filled="f">
              <v:path arrowok="t"/>
            </v:shape>
            <v:shape id="_x0000_s2158" style="position:absolute;left:2919;top:315;width:2489;height:922" coordorigin="2919,315" coordsize="2489,922" path="m5254,315r-2181,l3013,328r-49,32l2931,409r-12,60l2919,1084r12,60l2964,1192r49,33l3073,1237r2181,l5314,1225r49,-33l5396,1144r12,-60l5408,469r-12,-60l5363,360r-49,-32l5254,315xe" fillcolor="#fc6" stroked="f">
              <v:path arrowok="t"/>
            </v:shape>
            <v:shape id="_x0000_s2157" style="position:absolute;left:2919;top:315;width:2489;height:922" coordorigin="2919,315" coordsize="2489,922" path="m3073,315r-60,13l2964,360r-33,49l2919,469r,615l2931,1144r33,48l3013,1225r60,12l5254,1237r60,-12l5363,1192r33,-48l5408,1084r,-615l5396,409r-33,-49l5314,328r-60,-13l3073,315xe" filled="f">
              <v:path arrowok="t"/>
            </v:shape>
            <v:shape id="_x0000_s2156" style="position:absolute;left:6168;top:314;width:2489;height:923" coordorigin="6168,314" coordsize="2489,923" path="m8503,314r-2181,l6262,327r-49,32l6180,408r-12,60l6168,1084r12,60l6213,1192r49,33l6322,1237r2181,l8563,1225r49,-33l8645,1144r12,-60l8657,468r-12,-60l8612,359r-49,-32l8503,314xe" fillcolor="#dbe4f0" stroked="f">
              <v:path arrowok="t"/>
            </v:shape>
            <v:shape id="_x0000_s2155" style="position:absolute;left:6168;top:314;width:2489;height:923" coordorigin="6168,314" coordsize="2489,923" path="m6322,314r-60,13l6213,359r-33,49l6168,468r,616l6180,1144r33,48l6262,1225r60,12l8503,1237r60,-12l8612,1192r33,-48l8657,1084r,-616l8645,408r-33,-49l8563,327r-60,-13l6322,314xe" filled="f">
              <v:path arrowok="t"/>
            </v:shape>
            <v:line id="_x0000_s2154" style="position:absolute" from="5408,756" to="6168,767"/>
            <v:shape id="_x0000_s2153" style="position:absolute;left:953;top:1604;width:2715;height:872" coordorigin="953,1604" coordsize="2715,872" path="m3523,1604r-2425,l1042,1616r-46,31l964,1693r-11,57l953,2331r11,57l996,2434r46,31l1098,2476r2425,l3579,2465r46,-31l3657,2388r11,-57l3668,1750r-11,-57l3625,1647r-46,-31l3523,1604xe" fillcolor="#edebe0" stroked="f">
              <v:path arrowok="t"/>
            </v:shape>
            <v:shape id="_x0000_s2152" style="position:absolute;left:953;top:1604;width:2715;height:872" coordorigin="953,1604" coordsize="2715,872" path="m1098,1604r-56,12l996,1647r-32,46l953,1750r,581l964,2388r32,46l1042,2465r56,11l3523,2476r56,-11l3625,2434r32,-46l3668,2331r,-581l3657,1693r-32,-46l3579,1616r-56,-12l1098,1604xe" filled="f">
              <v:path arrowok="t"/>
            </v:shape>
            <v:shape id="_x0000_s2151" style="position:absolute;left:1910;top:675;width:1009;height:2140" coordorigin="1910,675" coordsize="1009,2140" o:spt="100" adj="0,,0" path="m2919,675r-906,900m1910,2504r,311e" filled="f">
              <v:stroke joinstyle="round"/>
              <v:formulas/>
              <v:path arrowok="t" o:connecttype="segments"/>
            </v:shape>
            <v:shape id="_x0000_s2150" style="position:absolute;left:7942;top:1603;width:2489;height:972" coordorigin="7942,1603" coordsize="2489,972" path="m10269,1603r-2165,l8041,1616r-52,35l7955,1702r-13,63l7942,2413r13,63l7989,2528r52,35l8104,2575r2165,l10332,2563r52,-35l10418,2476r13,-63l10431,1765r-13,-63l10384,1651r-52,-35l10269,1603xe" fillcolor="#fce9d9" stroked="f">
              <v:path arrowok="t"/>
            </v:shape>
            <v:shape id="_x0000_s2149" style="position:absolute;left:7942;top:1603;width:2489;height:972" coordorigin="7942,1603" coordsize="2489,972" path="m8104,1603r-63,13l7989,1651r-34,51l7942,1765r,648l7955,2476r34,52l8041,2563r63,12l10269,2575r63,-12l10384,2528r34,-52l10431,2413r,-648l10418,1702r-34,-51l10332,1616r-63,-13l8104,1603xe" filled="f">
              <v:path arrowok="t"/>
            </v:shape>
            <v:shape id="_x0000_s2148" style="position:absolute;left:8657;top:767;width:1040;height:2149" coordorigin="8657,767" coordsize="1040,2149" o:spt="100" adj="0,,0" path="m8657,767r971,808m9697,2611r,305e" filled="f">
              <v:stroke joinstyle="round"/>
              <v:formulas/>
              <v:path arrowok="t" o:connecttype="segments"/>
            </v:shape>
            <v:shape id="_x0000_s2147" style="position:absolute;left:6287;top:3741;width:2370;height:1232" coordorigin="6287,3741" coordsize="2370,1232" path="m8452,3741r-1960,l6412,3758r-65,44l6303,3867r-16,80l6287,4768r16,80l6347,4913r65,44l6492,4973r1960,l8532,4957r65,-44l8641,4848r16,-80l8657,3947r-16,-80l8597,3802r-65,-44l8452,3741xe" fillcolor="#e4dfeb" stroked="f">
              <v:path arrowok="t"/>
            </v:shape>
            <v:shape id="_x0000_s2146" style="position:absolute;left:6287;top:3741;width:2370;height:1232" coordorigin="6287,3741" coordsize="2370,1232" path="m6492,3741r-80,17l6347,3802r-44,65l6287,3947r,821l6303,4848r44,65l6412,4957r80,16l8452,4973r80,-16l8597,4913r44,-65l8657,4768r,-821l8641,3867r-44,-65l8532,3758r-80,-17l6492,3741xe" filled="f">
              <v:path arrowok="t"/>
            </v:shape>
            <v:shape id="_x0000_s2145" style="position:absolute;left:1910;top:3531;width:7822;height:979" coordorigin="1910,3531" coordsize="7822,979" o:spt="100" adj="0,,0" path="m9732,3623l8657,4510m1910,3531r1009,852e" filled="f">
              <v:stroke joinstyle="round"/>
              <v:formulas/>
              <v:path arrowok="t" o:connecttype="segments"/>
            </v:shape>
            <v:shape id="_x0000_s2144" style="position:absolute;left:546;top:2815;width:2489;height:1196" coordorigin="546,2815" coordsize="2489,1196" path="m2836,2815r-2091,l668,2831r-64,43l562,2937r-16,78l546,3812r16,78l604,3953r64,43l745,4011r2091,l2913,3996r64,-43l3019,3890r16,-78l3035,3015r-16,-78l2977,2874r-64,-43l2836,2815xe" fillcolor="#fcc" stroked="f">
              <v:path arrowok="t"/>
            </v:shape>
            <v:shape id="_x0000_s2143" style="position:absolute;left:546;top:2815;width:2489;height:1196" coordorigin="546,2815" coordsize="2489,1196" path="m745,2815r-77,16l604,2874r-42,63l546,3015r,797l562,3890r42,63l668,3996r77,15l2836,4011r77,-15l2977,3953r42,-63l3035,3812r,-797l3019,2937r-42,-63l2913,2831r-77,-16l745,2815xe" filled="f">
              <v:path arrowok="t"/>
            </v:shape>
            <v:shape id="_x0000_s2142" style="position:absolute;left:3173;top:3513;width:2489;height:1140" coordorigin="3173,3513" coordsize="2489,1140" path="m5472,3513r-2109,l3289,3528r-60,41l3188,3629r-15,74l3173,4463r15,74l3229,4598r60,41l3363,4653r2109,l5546,4639r60,-41l5647,4537r15,-74l5662,3703r-15,-74l5606,3569r-60,-41l5472,3513xe" fillcolor="#cfc" stroked="f">
              <v:path arrowok="t"/>
            </v:shape>
            <v:shape id="_x0000_s2141" style="position:absolute;left:3173;top:3513;width:2489;height:1140" coordorigin="3173,3513" coordsize="2489,1140" path="m3363,3513r-74,15l3229,3569r-41,60l3173,3703r,760l3188,4537r41,61l3289,4639r74,14l5472,4653r74,-14l5606,4598r41,-61l5662,4463r,-760l5647,3629r-41,-60l5546,3528r-74,-15l3363,3513xe" filled="f">
              <v:path arrowok="t"/>
            </v:shape>
            <v:shape id="_x0000_s2140" type="#_x0000_t202" style="position:absolute;left:3125;top:435;width:2092;height:682" filled="f" stroked="f">
              <v:textbox inset="0,0,0,0">
                <w:txbxContent>
                  <w:p w:rsidR="0038304F" w:rsidRDefault="0038304F">
                    <w:pPr>
                      <w:ind w:right="9"/>
                      <w:jc w:val="center"/>
                      <w:rPr>
                        <w:sz w:val="20"/>
                      </w:rPr>
                    </w:pPr>
                    <w:r>
                      <w:rPr>
                        <w:sz w:val="20"/>
                      </w:rPr>
                      <w:t>Включение воспита- тельных задач</w:t>
                    </w:r>
                  </w:p>
                  <w:p w:rsidR="0038304F" w:rsidRDefault="0038304F">
                    <w:pPr>
                      <w:ind w:right="18"/>
                      <w:jc w:val="center"/>
                      <w:rPr>
                        <w:sz w:val="20"/>
                      </w:rPr>
                    </w:pPr>
                    <w:r>
                      <w:rPr>
                        <w:sz w:val="20"/>
                      </w:rPr>
                      <w:t xml:space="preserve">в урочную </w:t>
                    </w:r>
                    <w:r>
                      <w:rPr>
                        <w:spacing w:val="-2"/>
                        <w:sz w:val="20"/>
                      </w:rPr>
                      <w:t>деятельность</w:t>
                    </w:r>
                  </w:p>
                </w:txbxContent>
              </v:textbox>
            </v:shape>
            <v:shape id="_x0000_s2139" type="#_x0000_t202" style="position:absolute;left:6416;top:435;width:2013;height:682" filled="f" stroked="f">
              <v:textbox inset="0,0,0,0">
                <w:txbxContent>
                  <w:p w:rsidR="0038304F" w:rsidRDefault="0038304F">
                    <w:pPr>
                      <w:ind w:right="-2" w:firstLine="76"/>
                      <w:rPr>
                        <w:sz w:val="20"/>
                      </w:rPr>
                    </w:pPr>
                    <w:r>
                      <w:rPr>
                        <w:sz w:val="20"/>
                      </w:rPr>
                      <w:t>Экологические акции социальной направлен-</w:t>
                    </w:r>
                  </w:p>
                  <w:p w:rsidR="0038304F" w:rsidRDefault="0038304F">
                    <w:pPr>
                      <w:ind w:left="753"/>
                      <w:rPr>
                        <w:sz w:val="20"/>
                      </w:rPr>
                    </w:pPr>
                    <w:r>
                      <w:rPr>
                        <w:sz w:val="20"/>
                      </w:rPr>
                      <w:t>ности</w:t>
                    </w:r>
                  </w:p>
                </w:txbxContent>
              </v:textbox>
            </v:shape>
            <v:shape id="_x0000_s2138" type="#_x0000_t202" style="position:absolute;left:1248;top:1724;width:2146;height:454" filled="f" stroked="f">
              <v:textbox inset="0,0,0,0">
                <w:txbxContent>
                  <w:p w:rsidR="0038304F" w:rsidRDefault="0038304F">
                    <w:pPr>
                      <w:spacing w:line="242" w:lineRule="auto"/>
                      <w:ind w:left="544" w:hanging="545"/>
                      <w:rPr>
                        <w:sz w:val="20"/>
                      </w:rPr>
                    </w:pPr>
                    <w:r>
                      <w:rPr>
                        <w:sz w:val="20"/>
                      </w:rPr>
                      <w:t>Проектная деятельность по экологии</w:t>
                    </w:r>
                  </w:p>
                </w:txbxContent>
              </v:textbox>
            </v:shape>
            <v:shape id="_x0000_s2137" type="#_x0000_t202" style="position:absolute;left:8135;top:1726;width:2058;height:451" filled="f" stroked="f">
              <v:textbox inset="0,0,0,0">
                <w:txbxContent>
                  <w:p w:rsidR="0038304F" w:rsidRDefault="0038304F">
                    <w:pPr>
                      <w:spacing w:line="221" w:lineRule="exact"/>
                      <w:rPr>
                        <w:sz w:val="20"/>
                      </w:rPr>
                    </w:pPr>
                    <w:r>
                      <w:rPr>
                        <w:sz w:val="20"/>
                      </w:rPr>
                      <w:t>Организация проекта</w:t>
                    </w:r>
                  </w:p>
                  <w:p w:rsidR="0038304F" w:rsidRDefault="0038304F">
                    <w:pPr>
                      <w:rPr>
                        <w:sz w:val="20"/>
                      </w:rPr>
                    </w:pPr>
                    <w:r>
                      <w:rPr>
                        <w:sz w:val="20"/>
                      </w:rPr>
                      <w:t>«Семейный выходной»</w:t>
                    </w:r>
                  </w:p>
                </w:txbxContent>
              </v:textbox>
            </v:shape>
            <v:shape id="_x0000_s2136" type="#_x0000_t202" style="position:absolute;left:835;top:2950;width:1930;height:451" filled="f" stroked="f">
              <v:textbox inset="0,0,0,0">
                <w:txbxContent>
                  <w:p w:rsidR="0038304F" w:rsidRDefault="0038304F">
                    <w:pPr>
                      <w:ind w:left="614" w:right="-1" w:hanging="615"/>
                      <w:rPr>
                        <w:sz w:val="20"/>
                      </w:rPr>
                    </w:pPr>
                    <w:r>
                      <w:rPr>
                        <w:sz w:val="20"/>
                      </w:rPr>
                      <w:t>Работа школьной биб- лиотеки</w:t>
                    </w:r>
                  </w:p>
                </w:txbxContent>
              </v:textbox>
            </v:shape>
            <v:shape id="_x0000_s2135" type="#_x0000_t202" style="position:absolute;left:8238;top:3034;width:1919;height:221" filled="f" stroked="f">
              <v:textbox inset="0,0,0,0">
                <w:txbxContent>
                  <w:p w:rsidR="0038304F" w:rsidRDefault="0038304F">
                    <w:pPr>
                      <w:spacing w:line="221" w:lineRule="exact"/>
                      <w:rPr>
                        <w:sz w:val="20"/>
                      </w:rPr>
                    </w:pPr>
                    <w:r>
                      <w:rPr>
                        <w:sz w:val="20"/>
                      </w:rPr>
                      <w:t>Акция «Чистый двор»</w:t>
                    </w:r>
                  </w:p>
                </w:txbxContent>
              </v:textbox>
            </v:shape>
            <v:shape id="_x0000_s2134" type="#_x0000_t202" style="position:absolute;left:3442;top:3644;width:4871;height:1152" filled="f" stroked="f">
              <v:textbox inset="0,0,0,0">
                <w:txbxContent>
                  <w:p w:rsidR="0038304F" w:rsidRDefault="0038304F">
                    <w:pPr>
                      <w:spacing w:line="221" w:lineRule="exact"/>
                      <w:rPr>
                        <w:sz w:val="20"/>
                      </w:rPr>
                    </w:pPr>
                    <w:r>
                      <w:rPr>
                        <w:sz w:val="20"/>
                      </w:rPr>
                      <w:t>Проведение экологиче-</w:t>
                    </w:r>
                  </w:p>
                  <w:p w:rsidR="0038304F" w:rsidRDefault="0038304F">
                    <w:pPr>
                      <w:tabs>
                        <w:tab w:val="left" w:pos="3339"/>
                      </w:tabs>
                      <w:spacing w:before="3"/>
                      <w:ind w:left="499"/>
                      <w:rPr>
                        <w:sz w:val="20"/>
                      </w:rPr>
                    </w:pPr>
                    <w:r>
                      <w:rPr>
                        <w:sz w:val="20"/>
                      </w:rPr>
                      <w:t>ской</w:t>
                    </w:r>
                    <w:r>
                      <w:rPr>
                        <w:spacing w:val="-3"/>
                        <w:sz w:val="20"/>
                      </w:rPr>
                      <w:t xml:space="preserve"> </w:t>
                    </w:r>
                    <w:r>
                      <w:rPr>
                        <w:sz w:val="20"/>
                      </w:rPr>
                      <w:t>акции</w:t>
                    </w:r>
                    <w:r>
                      <w:rPr>
                        <w:sz w:val="20"/>
                      </w:rPr>
                      <w:tab/>
                      <w:t>Организованная</w:t>
                    </w:r>
                  </w:p>
                  <w:p w:rsidR="0038304F" w:rsidRDefault="0038304F">
                    <w:pPr>
                      <w:tabs>
                        <w:tab w:val="left" w:pos="2897"/>
                        <w:tab w:val="left" w:pos="3473"/>
                      </w:tabs>
                      <w:spacing w:before="2" w:line="229" w:lineRule="exact"/>
                      <w:ind w:left="31"/>
                      <w:rPr>
                        <w:sz w:val="20"/>
                      </w:rPr>
                    </w:pPr>
                    <w:r>
                      <w:rPr>
                        <w:sz w:val="20"/>
                      </w:rPr>
                      <w:t>«Помоги</w:t>
                    </w:r>
                    <w:r>
                      <w:rPr>
                        <w:spacing w:val="-4"/>
                        <w:sz w:val="20"/>
                      </w:rPr>
                      <w:t xml:space="preserve"> </w:t>
                    </w:r>
                    <w:r>
                      <w:rPr>
                        <w:sz w:val="20"/>
                      </w:rPr>
                      <w:t>библиотеке»</w:t>
                    </w:r>
                    <w:r>
                      <w:rPr>
                        <w:sz w:val="20"/>
                        <w:u w:val="thick"/>
                      </w:rPr>
                      <w:t xml:space="preserve"> </w:t>
                    </w:r>
                    <w:r>
                      <w:rPr>
                        <w:sz w:val="20"/>
                        <w:u w:val="thick"/>
                      </w:rPr>
                      <w:tab/>
                    </w:r>
                    <w:r>
                      <w:rPr>
                        <w:sz w:val="20"/>
                      </w:rPr>
                      <w:tab/>
                      <w:t>система КТД</w:t>
                    </w:r>
                  </w:p>
                  <w:p w:rsidR="0038304F" w:rsidRDefault="0038304F">
                    <w:pPr>
                      <w:spacing w:line="247" w:lineRule="auto"/>
                      <w:ind w:left="3514" w:right="2" w:hanging="296"/>
                      <w:rPr>
                        <w:sz w:val="20"/>
                      </w:rPr>
                    </w:pPr>
                    <w:r>
                      <w:rPr>
                        <w:sz w:val="20"/>
                      </w:rPr>
                      <w:t>по экологическому воспитанию</w:t>
                    </w:r>
                  </w:p>
                </w:txbxContent>
              </v:textbox>
            </v:shape>
            <w10:wrap type="topAndBottom" anchorx="page"/>
          </v:group>
        </w:pict>
      </w:r>
      <w:r>
        <w:pict>
          <v:group id="_x0000_s2128" style="position:absolute;left:0;text-align:left;margin-left:209.2pt;margin-top:78.7pt;width:141.7pt;height:44.45pt;z-index:15790080;mso-position-horizontal-relative:page" coordorigin="4184,1574" coordsize="2834,889">
            <v:shape id="_x0000_s2132" style="position:absolute;left:4204;top:1614;width:2814;height:849" coordorigin="4204,1614" coordsize="2814,849" o:spt="100" adj="0,,0" path="m6858,1614r-2492,l4350,1615r-15,2l4319,1621r-15,6l4290,1633r-14,8l4264,1650r-12,11l4242,1672r-10,13l4224,1698r-7,14l4212,1726r-4,16l4205,1758r-1,16l4204,2304r1,13l4207,2333r4,15l4216,2364r7,14l4231,2391r9,12l4250,2415r12,11l4274,2435r13,8l4301,2450r15,6l4332,2460r16,2l4364,2463r2492,l6872,2463r15,-3l6903,2457r15,-6l6932,2444r14,-7l6950,2433r-2585,l4314,2423r-42,-28l4244,2353r-10,-51l4234,1776r10,-51l4272,1683r42,-28l4365,1644r2585,l6948,1643r-13,-8l6921,1628r-15,-6l6890,1618r-16,-3l6858,1614xm6857,1644r-2492,l4314,1655r-42,28l4244,1725r-10,51l4234,2302r10,51l4272,2395r42,28l4365,2433r2492,l6908,2423r29,-20l4367,2403r-10,l4346,2402r-9,-3l4327,2396r-8,-4l4310,2387r-8,-6l4295,2375r-7,-7l4282,2360r-5,-8l4272,2343r-3,-9l4266,2324r-1,-10l4264,2304r,-530l4264,1767r2,-10l4268,1747r3,-9l4276,1729r5,-9l4286,1713r7,-8l4300,1699r8,-7l4316,1687r9,-4l4334,1679r9,-2l4354,1675r12,-1l6937,1674r-29,-19l6857,1644xm6950,1644r-93,l6908,1655r42,28l6978,1725r10,51l6988,2302r-10,51l6950,2395r-42,28l6857,2433r93,l6958,2427r12,-10l6980,2406r10,-13l6998,2380r7,-14l7010,2352r4,-16l7017,2320r1,-16l7018,1774r-1,-13l7015,1745r-4,-15l7006,1714r-7,-14l6991,1687r-9,-13l6972,1663r-11,-11l6950,1644xm6855,1674r-2489,l4354,1675r-11,2l4334,1679r-9,4l4316,1687r-8,5l4300,1699r-7,6l4286,1713r-5,7l4276,1729r-5,9l4268,1747r-2,10l4264,1767r,7l4264,2304r1,10l4266,2324r3,10l4272,2343r5,9l4282,2360r6,8l4295,2375r7,6l4310,2387r9,5l4327,2396r10,3l4346,2402r11,1l4367,2403r2489,l6868,2403r11,-2l6888,2398r9,-3l6906,2391r9,-6l6922,2379r7,-6l6936,2365r6,-7l6947,2349r4,-9l6954,2331r2,-10l6958,2311r,-7l6958,1774r-1,-10l6956,1754r-3,-10l6950,1735r-5,-9l6940,1718r-6,-8l6927,1703r-7,-7l6912,1691r-8,-5l6895,1682r-10,-4l6876,1676r-10,-1l6855,1674xm6937,1674r-82,l6866,1675r10,1l6885,1678r10,4l6904,1686r8,5l6920,1696r7,7l6934,1710r6,8l6945,1726r5,9l6953,1744r3,10l6957,1764r1,10l6958,2304r,7l6956,2321r-2,10l6951,2340r-4,9l6942,2358r-6,7l6929,2373r-7,6l6915,2385r-9,6l6897,2395r-9,3l6879,2401r-11,2l6856,2403r81,l6950,2395r28,-42l6988,2302r,-526l6978,1725r-28,-42l6937,1674xe" fillcolor="#612322" stroked="f">
              <v:fill opacity="32896f"/>
              <v:stroke joinstyle="round"/>
              <v:formulas/>
              <v:path arrowok="t" o:connecttype="segments"/>
            </v:shape>
            <v:shape id="_x0000_s2131" style="position:absolute;left:4214;top:1604;width:2754;height:789" coordorigin="4214,1604" coordsize="2754,789" path="m6837,1604r-2492,l4294,1615r-42,28l4224,1685r-10,51l4214,2262r10,51l4252,2355r42,28l4345,2393r2492,l6888,2383r42,-28l6958,2313r10,-51l6968,1736r-10,-51l6930,1643r-42,-28l6837,1604xe" fillcolor="#0c6" stroked="f">
              <v:path arrowok="t"/>
            </v:shape>
            <v:shape id="_x0000_s2130" style="position:absolute;left:4214;top:1604;width:2754;height:789" coordorigin="4214,1604" coordsize="2754,789" path="m4345,1604r-51,11l4252,1643r-28,42l4214,1736r,526l4224,2313r28,42l4294,2383r51,10l6837,2393r51,-10l6930,2355r28,-42l6968,2262r,-526l6958,1685r-28,-42l6888,1615r-51,-11l4345,1604xe" filled="f" strokecolor="#f1f1f1" strokeweight="3pt">
              <v:path arrowok="t"/>
            </v:shape>
            <v:shape id="_x0000_s2129" type="#_x0000_t202" style="position:absolute;left:4184;top:1574;width:2834;height:889" filled="f" stroked="f">
              <v:textbox inset="0,0,0,0">
                <w:txbxContent>
                  <w:p w:rsidR="0038304F" w:rsidRDefault="0038304F">
                    <w:pPr>
                      <w:spacing w:before="158"/>
                      <w:ind w:left="461" w:right="480"/>
                      <w:jc w:val="center"/>
                      <w:rPr>
                        <w:b/>
                        <w:sz w:val="24"/>
                      </w:rPr>
                    </w:pPr>
                    <w:r>
                      <w:rPr>
                        <w:b/>
                        <w:sz w:val="24"/>
                      </w:rPr>
                      <w:t>Модуль</w:t>
                    </w:r>
                  </w:p>
                  <w:p w:rsidR="0038304F" w:rsidRDefault="0038304F">
                    <w:pPr>
                      <w:ind w:left="464" w:right="480"/>
                      <w:jc w:val="center"/>
                      <w:rPr>
                        <w:b/>
                        <w:sz w:val="24"/>
                      </w:rPr>
                    </w:pPr>
                    <w:r>
                      <w:rPr>
                        <w:b/>
                        <w:sz w:val="24"/>
                      </w:rPr>
                      <w:t>«Я и природа»</w:t>
                    </w:r>
                  </w:p>
                </w:txbxContent>
              </v:textbox>
            </v:shape>
            <w10:wrap anchorx="page"/>
          </v:group>
        </w:pict>
      </w:r>
      <w:r w:rsidR="00855029">
        <w:t>Пути реализации модуля «Я и природа»</w:t>
      </w:r>
    </w:p>
    <w:p w:rsidR="00BE63DE" w:rsidRDefault="00855029">
      <w:pPr>
        <w:ind w:left="1821"/>
        <w:rPr>
          <w:b/>
          <w:sz w:val="24"/>
        </w:rPr>
      </w:pPr>
      <w:r>
        <w:rPr>
          <w:b/>
          <w:sz w:val="24"/>
        </w:rPr>
        <w:t>Планируемые результаты</w:t>
      </w:r>
    </w:p>
    <w:p w:rsidR="00BE63DE" w:rsidRDefault="00855029">
      <w:pPr>
        <w:pStyle w:val="a4"/>
        <w:numPr>
          <w:ilvl w:val="1"/>
          <w:numId w:val="116"/>
        </w:numPr>
        <w:tabs>
          <w:tab w:val="left" w:pos="1821"/>
          <w:tab w:val="left" w:pos="1822"/>
        </w:tabs>
        <w:spacing w:before="116"/>
        <w:ind w:left="1821" w:hanging="349"/>
        <w:rPr>
          <w:sz w:val="24"/>
        </w:rPr>
      </w:pPr>
      <w:r>
        <w:rPr>
          <w:sz w:val="24"/>
        </w:rPr>
        <w:t>имеют опыт эстетического, эмоционально-нравственного отношения к</w:t>
      </w:r>
      <w:r>
        <w:rPr>
          <w:spacing w:val="-8"/>
          <w:sz w:val="24"/>
        </w:rPr>
        <w:t xml:space="preserve"> </w:t>
      </w:r>
      <w:r>
        <w:rPr>
          <w:sz w:val="24"/>
        </w:rPr>
        <w:t>природе;</w:t>
      </w:r>
    </w:p>
    <w:p w:rsidR="00BE63DE" w:rsidRDefault="00855029">
      <w:pPr>
        <w:pStyle w:val="a4"/>
        <w:numPr>
          <w:ilvl w:val="1"/>
          <w:numId w:val="116"/>
        </w:numPr>
        <w:tabs>
          <w:tab w:val="left" w:pos="1821"/>
          <w:tab w:val="left" w:pos="1822"/>
        </w:tabs>
        <w:ind w:right="695" w:hanging="360"/>
        <w:rPr>
          <w:sz w:val="24"/>
        </w:rPr>
      </w:pPr>
      <w:r>
        <w:rPr>
          <w:sz w:val="24"/>
        </w:rPr>
        <w:t>имеют знания о традициях нравственно-этического отношения к природе в культуре народов России, нормах экологической</w:t>
      </w:r>
      <w:r>
        <w:rPr>
          <w:spacing w:val="1"/>
          <w:sz w:val="24"/>
        </w:rPr>
        <w:t xml:space="preserve"> </w:t>
      </w:r>
      <w:r>
        <w:rPr>
          <w:sz w:val="24"/>
        </w:rPr>
        <w:t>этики;</w:t>
      </w:r>
    </w:p>
    <w:p w:rsidR="00BE63DE" w:rsidRDefault="00855029">
      <w:pPr>
        <w:pStyle w:val="a4"/>
        <w:numPr>
          <w:ilvl w:val="1"/>
          <w:numId w:val="116"/>
        </w:numPr>
        <w:tabs>
          <w:tab w:val="left" w:pos="1821"/>
          <w:tab w:val="left" w:pos="1822"/>
        </w:tabs>
        <w:ind w:right="696" w:hanging="360"/>
        <w:rPr>
          <w:sz w:val="24"/>
        </w:rPr>
      </w:pPr>
      <w:r>
        <w:rPr>
          <w:sz w:val="24"/>
        </w:rPr>
        <w:t>есть опыт участия в природоохранной деятельности в школе, на пришкольном участке, по месту</w:t>
      </w:r>
      <w:r>
        <w:rPr>
          <w:spacing w:val="-6"/>
          <w:sz w:val="24"/>
        </w:rPr>
        <w:t xml:space="preserve"> </w:t>
      </w:r>
      <w:r>
        <w:rPr>
          <w:sz w:val="24"/>
        </w:rPr>
        <w:t>жительства;</w:t>
      </w:r>
    </w:p>
    <w:p w:rsidR="00BE63DE" w:rsidRDefault="00855029">
      <w:pPr>
        <w:pStyle w:val="a4"/>
        <w:numPr>
          <w:ilvl w:val="1"/>
          <w:numId w:val="116"/>
        </w:numPr>
        <w:tabs>
          <w:tab w:val="left" w:pos="1821"/>
          <w:tab w:val="left" w:pos="1822"/>
        </w:tabs>
        <w:ind w:left="1821" w:hanging="349"/>
        <w:rPr>
          <w:sz w:val="24"/>
        </w:rPr>
      </w:pPr>
      <w:r>
        <w:rPr>
          <w:sz w:val="24"/>
        </w:rPr>
        <w:t>есть личный опыт участия в экологических инициативах,</w:t>
      </w:r>
      <w:r>
        <w:rPr>
          <w:spacing w:val="-6"/>
          <w:sz w:val="24"/>
        </w:rPr>
        <w:t xml:space="preserve"> </w:t>
      </w:r>
      <w:r>
        <w:rPr>
          <w:sz w:val="24"/>
        </w:rPr>
        <w:t>проектах;</w:t>
      </w:r>
    </w:p>
    <w:p w:rsidR="00BE63DE" w:rsidRDefault="00855029">
      <w:pPr>
        <w:pStyle w:val="a4"/>
        <w:numPr>
          <w:ilvl w:val="1"/>
          <w:numId w:val="116"/>
        </w:numPr>
        <w:tabs>
          <w:tab w:val="left" w:pos="1821"/>
          <w:tab w:val="left" w:pos="1822"/>
        </w:tabs>
        <w:ind w:right="688" w:hanging="360"/>
        <w:rPr>
          <w:sz w:val="24"/>
        </w:rPr>
      </w:pPr>
      <w:r>
        <w:rPr>
          <w:sz w:val="24"/>
        </w:rPr>
        <w:t>осознание личной ответственности за судьбу планеты Земля, активная позиция в борьбе за сохранение</w:t>
      </w:r>
      <w:r>
        <w:rPr>
          <w:spacing w:val="-3"/>
          <w:sz w:val="24"/>
        </w:rPr>
        <w:t xml:space="preserve"> </w:t>
      </w:r>
      <w:r>
        <w:rPr>
          <w:sz w:val="24"/>
        </w:rPr>
        <w:t>природы.</w:t>
      </w:r>
    </w:p>
    <w:p w:rsidR="00BE63DE" w:rsidRDefault="00BE63DE">
      <w:pPr>
        <w:pStyle w:val="a3"/>
        <w:ind w:left="0"/>
        <w:jc w:val="left"/>
      </w:pPr>
    </w:p>
    <w:p w:rsidR="00BE63DE" w:rsidRDefault="00855029">
      <w:pPr>
        <w:pStyle w:val="a3"/>
        <w:ind w:left="1833"/>
        <w:jc w:val="left"/>
      </w:pPr>
      <w:r>
        <w:rPr>
          <w:spacing w:val="-60"/>
          <w:u w:val="single"/>
        </w:rPr>
        <w:t xml:space="preserve"> </w:t>
      </w:r>
      <w:r>
        <w:rPr>
          <w:u w:val="single"/>
        </w:rPr>
        <w:t>Формируемые компетенции</w:t>
      </w:r>
      <w:r>
        <w:t>:</w:t>
      </w:r>
    </w:p>
    <w:p w:rsidR="00BE63DE" w:rsidRDefault="00855029">
      <w:pPr>
        <w:pStyle w:val="a4"/>
        <w:numPr>
          <w:ilvl w:val="1"/>
          <w:numId w:val="116"/>
        </w:numPr>
        <w:tabs>
          <w:tab w:val="left" w:pos="1821"/>
          <w:tab w:val="left" w:pos="1822"/>
        </w:tabs>
        <w:ind w:right="695" w:hanging="360"/>
        <w:rPr>
          <w:sz w:val="24"/>
        </w:rPr>
      </w:pPr>
      <w:r>
        <w:rPr>
          <w:sz w:val="24"/>
        </w:rPr>
        <w:t>приобретение начального опыта участия в пропаганде экологически целесообразного поведения, в создании экологически безопасного уклада школьной</w:t>
      </w:r>
      <w:r>
        <w:rPr>
          <w:spacing w:val="-7"/>
          <w:sz w:val="24"/>
        </w:rPr>
        <w:t xml:space="preserve"> </w:t>
      </w:r>
      <w:r>
        <w:rPr>
          <w:sz w:val="24"/>
        </w:rPr>
        <w:t>жизни;</w:t>
      </w:r>
    </w:p>
    <w:p w:rsidR="00BE63DE" w:rsidRDefault="00BE63DE">
      <w:pPr>
        <w:rPr>
          <w:sz w:val="24"/>
        </w:rPr>
        <w:sectPr w:rsidR="00BE63DE">
          <w:pgSz w:w="11910" w:h="16840"/>
          <w:pgMar w:top="1040" w:right="160" w:bottom="1740" w:left="20" w:header="0" w:footer="1554" w:gutter="0"/>
          <w:cols w:space="720"/>
        </w:sectPr>
      </w:pPr>
    </w:p>
    <w:p w:rsidR="00BE63DE" w:rsidRDefault="00855029">
      <w:pPr>
        <w:pStyle w:val="a4"/>
        <w:numPr>
          <w:ilvl w:val="1"/>
          <w:numId w:val="116"/>
        </w:numPr>
        <w:tabs>
          <w:tab w:val="left" w:pos="1822"/>
        </w:tabs>
        <w:spacing w:before="66"/>
        <w:ind w:right="688" w:hanging="360"/>
        <w:jc w:val="both"/>
        <w:rPr>
          <w:sz w:val="24"/>
        </w:rPr>
      </w:pPr>
      <w:r>
        <w:rPr>
          <w:sz w:val="24"/>
        </w:rPr>
        <w:t>умение придавать экологическую направленность любой деятельности, проекту; демон- стрировать экологическое мышление и экологическую грамотность в разных формах де- ятельности.</w:t>
      </w:r>
    </w:p>
    <w:p w:rsidR="00BE63DE" w:rsidRDefault="00BE63DE">
      <w:pPr>
        <w:pStyle w:val="a3"/>
        <w:spacing w:before="5"/>
        <w:ind w:left="0"/>
        <w:jc w:val="left"/>
      </w:pPr>
    </w:p>
    <w:p w:rsidR="00BE63DE" w:rsidRDefault="00855029">
      <w:pPr>
        <w:pStyle w:val="Heading3"/>
        <w:ind w:left="5743"/>
        <w:jc w:val="left"/>
      </w:pPr>
      <w:r>
        <w:t>Мониторинг</w:t>
      </w:r>
    </w:p>
    <w:p w:rsidR="00BE63DE" w:rsidRDefault="00855029">
      <w:pPr>
        <w:pStyle w:val="a3"/>
        <w:ind w:right="700" w:firstLine="708"/>
        <w:jc w:val="left"/>
      </w:pPr>
      <w:r>
        <w:t>Методики А.Н. Капустиной и М.И. Шиловой (изучение уровня воспитанности обучаю- щихся).</w:t>
      </w:r>
    </w:p>
    <w:p w:rsidR="00BE63DE" w:rsidRDefault="00BE63DE">
      <w:pPr>
        <w:pStyle w:val="a3"/>
        <w:spacing w:before="3"/>
        <w:ind w:left="0"/>
        <w:jc w:val="left"/>
        <w:rPr>
          <w:sz w:val="13"/>
        </w:rPr>
      </w:pPr>
    </w:p>
    <w:p w:rsidR="00BE63DE" w:rsidRDefault="00855029">
      <w:pPr>
        <w:pStyle w:val="Heading3"/>
        <w:spacing w:before="90"/>
        <w:ind w:left="4778"/>
        <w:jc w:val="left"/>
      </w:pPr>
      <w:r>
        <w:t>Модуль «Я и культура»</w:t>
      </w:r>
    </w:p>
    <w:p w:rsidR="00BE63DE" w:rsidRDefault="00855029">
      <w:pPr>
        <w:pStyle w:val="a3"/>
        <w:ind w:firstLine="708"/>
        <w:jc w:val="left"/>
      </w:pPr>
      <w:r>
        <w:t>Направление 6. Воспитание ценностного отношения к прекрасному, формирование представлений об эстетических идеалах и ценностях.</w:t>
      </w:r>
    </w:p>
    <w:p w:rsidR="00BE63DE" w:rsidRDefault="00855029">
      <w:pPr>
        <w:pStyle w:val="a3"/>
        <w:ind w:firstLine="708"/>
        <w:jc w:val="left"/>
      </w:pPr>
      <w:r>
        <w:t>Цель: формирование любви и уважения к культурному наследию, развитие творческих способностей учащихся.</w:t>
      </w:r>
    </w:p>
    <w:p w:rsidR="00BE63DE" w:rsidRDefault="00855029">
      <w:pPr>
        <w:pStyle w:val="a3"/>
        <w:ind w:left="1821"/>
        <w:jc w:val="left"/>
      </w:pPr>
      <w:r>
        <w:t>Задачи модуля:</w:t>
      </w:r>
    </w:p>
    <w:p w:rsidR="00BE63DE" w:rsidRDefault="00855029">
      <w:pPr>
        <w:pStyle w:val="a4"/>
        <w:numPr>
          <w:ilvl w:val="1"/>
          <w:numId w:val="116"/>
        </w:numPr>
        <w:tabs>
          <w:tab w:val="left" w:pos="1821"/>
          <w:tab w:val="left" w:pos="1822"/>
        </w:tabs>
        <w:ind w:right="686" w:hanging="360"/>
        <w:rPr>
          <w:sz w:val="24"/>
        </w:rPr>
      </w:pPr>
      <w:r>
        <w:rPr>
          <w:sz w:val="24"/>
        </w:rPr>
        <w:t>развитие творческих способностей и интересов, приобретение опыта творческой дея- тельности;</w:t>
      </w:r>
    </w:p>
    <w:p w:rsidR="00BE63DE" w:rsidRDefault="00855029">
      <w:pPr>
        <w:pStyle w:val="a4"/>
        <w:numPr>
          <w:ilvl w:val="1"/>
          <w:numId w:val="116"/>
        </w:numPr>
        <w:tabs>
          <w:tab w:val="left" w:pos="1821"/>
          <w:tab w:val="left" w:pos="1822"/>
        </w:tabs>
        <w:ind w:right="686" w:hanging="360"/>
        <w:rPr>
          <w:sz w:val="24"/>
        </w:rPr>
      </w:pPr>
      <w:r>
        <w:rPr>
          <w:sz w:val="24"/>
        </w:rPr>
        <w:t>воспитание духовно развитой личности, готовой к самопознанию и самосовершенство- ванию;</w:t>
      </w:r>
    </w:p>
    <w:p w:rsidR="00BE63DE" w:rsidRDefault="00855029">
      <w:pPr>
        <w:pStyle w:val="a4"/>
        <w:numPr>
          <w:ilvl w:val="1"/>
          <w:numId w:val="116"/>
        </w:numPr>
        <w:tabs>
          <w:tab w:val="left" w:pos="1821"/>
          <w:tab w:val="left" w:pos="1822"/>
        </w:tabs>
        <w:ind w:right="697" w:hanging="360"/>
        <w:rPr>
          <w:sz w:val="24"/>
        </w:rPr>
      </w:pPr>
      <w:r>
        <w:rPr>
          <w:sz w:val="24"/>
        </w:rPr>
        <w:t>формирование гуманистического мировоззрения, национального самосознания, любви и уважения к ценностям отечественной</w:t>
      </w:r>
      <w:r>
        <w:rPr>
          <w:spacing w:val="-5"/>
          <w:sz w:val="24"/>
        </w:rPr>
        <w:t xml:space="preserve"> </w:t>
      </w:r>
      <w:r>
        <w:rPr>
          <w:sz w:val="24"/>
        </w:rPr>
        <w:t>культуры;</w:t>
      </w:r>
    </w:p>
    <w:p w:rsidR="00BE63DE" w:rsidRDefault="00855029">
      <w:pPr>
        <w:pStyle w:val="a4"/>
        <w:numPr>
          <w:ilvl w:val="1"/>
          <w:numId w:val="116"/>
        </w:numPr>
        <w:tabs>
          <w:tab w:val="left" w:pos="1821"/>
          <w:tab w:val="left" w:pos="1822"/>
        </w:tabs>
        <w:ind w:right="687" w:hanging="360"/>
        <w:rPr>
          <w:sz w:val="24"/>
        </w:rPr>
      </w:pPr>
      <w:r>
        <w:rPr>
          <w:sz w:val="24"/>
        </w:rPr>
        <w:t>воспитание художественно-эстетического вкуса, развитие чувств, эмоций, образного, ас- социативного, критического</w:t>
      </w:r>
      <w:r>
        <w:rPr>
          <w:spacing w:val="-4"/>
          <w:sz w:val="24"/>
        </w:rPr>
        <w:t xml:space="preserve"> </w:t>
      </w:r>
      <w:r>
        <w:rPr>
          <w:sz w:val="24"/>
        </w:rPr>
        <w:t>мышления;</w:t>
      </w:r>
    </w:p>
    <w:p w:rsidR="00BE63DE" w:rsidRDefault="00855029">
      <w:pPr>
        <w:pStyle w:val="a4"/>
        <w:numPr>
          <w:ilvl w:val="1"/>
          <w:numId w:val="116"/>
        </w:numPr>
        <w:tabs>
          <w:tab w:val="left" w:pos="1821"/>
          <w:tab w:val="left" w:pos="1822"/>
        </w:tabs>
        <w:ind w:right="691" w:hanging="360"/>
        <w:rPr>
          <w:sz w:val="24"/>
        </w:rPr>
      </w:pPr>
      <w:r>
        <w:rPr>
          <w:sz w:val="24"/>
        </w:rPr>
        <w:t>овладение опытом использования приобретенных знаний и умений для расширения кру- гозора, осознанного формирования собственной культурной</w:t>
      </w:r>
      <w:r>
        <w:rPr>
          <w:spacing w:val="-3"/>
          <w:sz w:val="24"/>
        </w:rPr>
        <w:t xml:space="preserve"> </w:t>
      </w:r>
      <w:r>
        <w:rPr>
          <w:sz w:val="24"/>
        </w:rPr>
        <w:t>среды.</w:t>
      </w:r>
    </w:p>
    <w:p w:rsidR="00BE63DE" w:rsidRDefault="00855029">
      <w:pPr>
        <w:pStyle w:val="a4"/>
        <w:numPr>
          <w:ilvl w:val="1"/>
          <w:numId w:val="116"/>
        </w:numPr>
        <w:tabs>
          <w:tab w:val="left" w:pos="1821"/>
          <w:tab w:val="left" w:pos="1822"/>
        </w:tabs>
        <w:ind w:left="1821" w:hanging="349"/>
        <w:rPr>
          <w:sz w:val="24"/>
        </w:rPr>
      </w:pPr>
      <w:r>
        <w:rPr>
          <w:sz w:val="24"/>
        </w:rPr>
        <w:t>формирование культуры общения, поведения, эстетического участия в</w:t>
      </w:r>
      <w:r>
        <w:rPr>
          <w:spacing w:val="-7"/>
          <w:sz w:val="24"/>
        </w:rPr>
        <w:t xml:space="preserve"> </w:t>
      </w:r>
      <w:r>
        <w:rPr>
          <w:sz w:val="24"/>
        </w:rPr>
        <w:t>мероприятиях.</w:t>
      </w:r>
    </w:p>
    <w:p w:rsidR="00BE63DE" w:rsidRDefault="00BE63DE">
      <w:pPr>
        <w:pStyle w:val="a3"/>
        <w:spacing w:before="11"/>
        <w:ind w:left="0"/>
        <w:jc w:val="left"/>
        <w:rPr>
          <w:sz w:val="23"/>
        </w:rPr>
      </w:pPr>
    </w:p>
    <w:p w:rsidR="00BE63DE" w:rsidRDefault="00855029">
      <w:pPr>
        <w:pStyle w:val="a3"/>
        <w:ind w:right="700" w:firstLine="360"/>
        <w:jc w:val="left"/>
      </w:pPr>
      <w:r>
        <w:t>Ценности: красота; гармония; духовный мир человека; эстетическое развитие, художествен- ное творчество.</w:t>
      </w:r>
    </w:p>
    <w:p w:rsidR="00BE63DE" w:rsidRDefault="00855029">
      <w:pPr>
        <w:pStyle w:val="a3"/>
        <w:ind w:left="1473"/>
        <w:jc w:val="left"/>
      </w:pPr>
      <w:r>
        <w:t>Содержание, виды деятельности:</w:t>
      </w:r>
    </w:p>
    <w:p w:rsidR="00BE63DE" w:rsidRDefault="00855029">
      <w:pPr>
        <w:pStyle w:val="a4"/>
        <w:numPr>
          <w:ilvl w:val="0"/>
          <w:numId w:val="94"/>
        </w:numPr>
        <w:tabs>
          <w:tab w:val="left" w:pos="1613"/>
        </w:tabs>
        <w:ind w:left="1612"/>
        <w:rPr>
          <w:sz w:val="24"/>
        </w:rPr>
      </w:pPr>
      <w:r>
        <w:rPr>
          <w:sz w:val="24"/>
        </w:rPr>
        <w:t>формирование представления о душевной и физической красоте</w:t>
      </w:r>
      <w:r>
        <w:rPr>
          <w:spacing w:val="-4"/>
          <w:sz w:val="24"/>
        </w:rPr>
        <w:t xml:space="preserve"> </w:t>
      </w:r>
      <w:r>
        <w:rPr>
          <w:sz w:val="24"/>
        </w:rPr>
        <w:t>человека;</w:t>
      </w:r>
    </w:p>
    <w:p w:rsidR="00BE63DE" w:rsidRDefault="00855029">
      <w:pPr>
        <w:pStyle w:val="a4"/>
        <w:numPr>
          <w:ilvl w:val="0"/>
          <w:numId w:val="94"/>
        </w:numPr>
        <w:tabs>
          <w:tab w:val="left" w:pos="1632"/>
        </w:tabs>
        <w:ind w:right="686" w:firstLine="0"/>
        <w:rPr>
          <w:sz w:val="24"/>
        </w:rPr>
      </w:pPr>
      <w:r>
        <w:rPr>
          <w:sz w:val="24"/>
        </w:rPr>
        <w:t>формирование эстетических идеалов, чувства прекрасного, умение видеть красоту приро- ды, труда и</w:t>
      </w:r>
      <w:r>
        <w:rPr>
          <w:spacing w:val="-2"/>
          <w:sz w:val="24"/>
        </w:rPr>
        <w:t xml:space="preserve"> </w:t>
      </w:r>
      <w:r>
        <w:rPr>
          <w:sz w:val="24"/>
        </w:rPr>
        <w:t>творчества;</w:t>
      </w:r>
    </w:p>
    <w:p w:rsidR="00BE63DE" w:rsidRDefault="00855029">
      <w:pPr>
        <w:pStyle w:val="a4"/>
        <w:numPr>
          <w:ilvl w:val="0"/>
          <w:numId w:val="94"/>
        </w:numPr>
        <w:tabs>
          <w:tab w:val="left" w:pos="1613"/>
        </w:tabs>
        <w:ind w:left="1612"/>
        <w:rPr>
          <w:sz w:val="24"/>
        </w:rPr>
      </w:pPr>
      <w:r>
        <w:rPr>
          <w:sz w:val="24"/>
        </w:rPr>
        <w:t>формирование умения видеть красоту природы, труда и</w:t>
      </w:r>
      <w:r>
        <w:rPr>
          <w:spacing w:val="-9"/>
          <w:sz w:val="24"/>
        </w:rPr>
        <w:t xml:space="preserve"> </w:t>
      </w:r>
      <w:r>
        <w:rPr>
          <w:sz w:val="24"/>
        </w:rPr>
        <w:t>творчества;</w:t>
      </w:r>
    </w:p>
    <w:p w:rsidR="00BE63DE" w:rsidRDefault="00855029">
      <w:pPr>
        <w:pStyle w:val="a4"/>
        <w:numPr>
          <w:ilvl w:val="0"/>
          <w:numId w:val="94"/>
        </w:numPr>
        <w:tabs>
          <w:tab w:val="left" w:pos="1651"/>
        </w:tabs>
        <w:ind w:right="696" w:firstLine="0"/>
        <w:rPr>
          <w:sz w:val="24"/>
        </w:rPr>
      </w:pPr>
      <w:r>
        <w:rPr>
          <w:sz w:val="24"/>
        </w:rPr>
        <w:t>развитие интереса к чтению, произведениям искусства, детским спектаклям, концертам, выставкам,</w:t>
      </w:r>
      <w:r>
        <w:rPr>
          <w:spacing w:val="1"/>
          <w:sz w:val="24"/>
        </w:rPr>
        <w:t xml:space="preserve"> </w:t>
      </w:r>
      <w:r>
        <w:rPr>
          <w:sz w:val="24"/>
        </w:rPr>
        <w:t>музеям.</w:t>
      </w:r>
    </w:p>
    <w:p w:rsidR="00BE63DE" w:rsidRDefault="00855029">
      <w:pPr>
        <w:pStyle w:val="Heading3"/>
        <w:spacing w:before="125" w:line="240" w:lineRule="auto"/>
        <w:ind w:left="4754"/>
        <w:jc w:val="left"/>
      </w:pPr>
      <w:r>
        <w:t>Познавательные беседы</w:t>
      </w:r>
    </w:p>
    <w:p w:rsidR="00BE63DE" w:rsidRDefault="00855029">
      <w:pPr>
        <w:pStyle w:val="a4"/>
        <w:numPr>
          <w:ilvl w:val="1"/>
          <w:numId w:val="116"/>
        </w:numPr>
        <w:tabs>
          <w:tab w:val="left" w:pos="1821"/>
          <w:tab w:val="left" w:pos="1822"/>
        </w:tabs>
        <w:spacing w:before="115"/>
        <w:ind w:left="1821" w:hanging="349"/>
        <w:rPr>
          <w:sz w:val="24"/>
        </w:rPr>
      </w:pPr>
      <w:r>
        <w:rPr>
          <w:sz w:val="24"/>
        </w:rPr>
        <w:t>«Как видит и отображает мир художник».</w:t>
      </w:r>
    </w:p>
    <w:p w:rsidR="00BE63DE" w:rsidRDefault="00855029">
      <w:pPr>
        <w:pStyle w:val="a4"/>
        <w:numPr>
          <w:ilvl w:val="1"/>
          <w:numId w:val="116"/>
        </w:numPr>
        <w:tabs>
          <w:tab w:val="left" w:pos="1821"/>
          <w:tab w:val="left" w:pos="1822"/>
        </w:tabs>
        <w:spacing w:before="1"/>
        <w:ind w:left="1821" w:hanging="349"/>
        <w:rPr>
          <w:sz w:val="24"/>
        </w:rPr>
      </w:pPr>
      <w:r>
        <w:rPr>
          <w:spacing w:val="-3"/>
          <w:sz w:val="24"/>
        </w:rPr>
        <w:t xml:space="preserve">«В </w:t>
      </w:r>
      <w:r>
        <w:rPr>
          <w:sz w:val="24"/>
        </w:rPr>
        <w:t>мире красоты музыкальных</w:t>
      </w:r>
      <w:r>
        <w:rPr>
          <w:spacing w:val="2"/>
          <w:sz w:val="24"/>
        </w:rPr>
        <w:t xml:space="preserve"> </w:t>
      </w:r>
      <w:r>
        <w:rPr>
          <w:sz w:val="24"/>
        </w:rPr>
        <w:t>звуков».</w:t>
      </w:r>
    </w:p>
    <w:p w:rsidR="00BE63DE" w:rsidRDefault="00855029">
      <w:pPr>
        <w:pStyle w:val="a4"/>
        <w:numPr>
          <w:ilvl w:val="1"/>
          <w:numId w:val="116"/>
        </w:numPr>
        <w:tabs>
          <w:tab w:val="left" w:pos="1821"/>
          <w:tab w:val="left" w:pos="1822"/>
        </w:tabs>
        <w:ind w:right="1091" w:hanging="360"/>
        <w:rPr>
          <w:sz w:val="24"/>
        </w:rPr>
      </w:pPr>
      <w:r>
        <w:rPr>
          <w:sz w:val="24"/>
        </w:rPr>
        <w:t>Беседы на основе просмотренных видео и кинофильмов и их обсуждение (по выбору обучающихся).</w:t>
      </w:r>
    </w:p>
    <w:p w:rsidR="00BE63DE" w:rsidRDefault="00855029">
      <w:pPr>
        <w:pStyle w:val="Heading3"/>
        <w:spacing w:before="125" w:line="240" w:lineRule="auto"/>
        <w:ind w:left="4865"/>
        <w:jc w:val="left"/>
      </w:pPr>
      <w:r>
        <w:t>Беседы-размышления</w:t>
      </w:r>
    </w:p>
    <w:p w:rsidR="00BE63DE" w:rsidRDefault="00855029">
      <w:pPr>
        <w:pStyle w:val="a4"/>
        <w:numPr>
          <w:ilvl w:val="1"/>
          <w:numId w:val="116"/>
        </w:numPr>
        <w:tabs>
          <w:tab w:val="left" w:pos="1821"/>
          <w:tab w:val="left" w:pos="1822"/>
        </w:tabs>
        <w:spacing w:before="115"/>
        <w:ind w:left="1821" w:hanging="349"/>
        <w:rPr>
          <w:sz w:val="24"/>
        </w:rPr>
      </w:pPr>
      <w:r>
        <w:rPr>
          <w:sz w:val="24"/>
        </w:rPr>
        <w:t>Дискуссия «Участие подростков в жизни села»</w:t>
      </w:r>
    </w:p>
    <w:p w:rsidR="00BE63DE" w:rsidRDefault="00855029">
      <w:pPr>
        <w:pStyle w:val="a4"/>
        <w:numPr>
          <w:ilvl w:val="1"/>
          <w:numId w:val="116"/>
        </w:numPr>
        <w:tabs>
          <w:tab w:val="left" w:pos="1821"/>
          <w:tab w:val="left" w:pos="1822"/>
        </w:tabs>
        <w:ind w:left="1821" w:hanging="349"/>
        <w:rPr>
          <w:sz w:val="24"/>
        </w:rPr>
      </w:pPr>
      <w:r>
        <w:rPr>
          <w:sz w:val="24"/>
        </w:rPr>
        <w:t>«Кого мы называем</w:t>
      </w:r>
      <w:r>
        <w:rPr>
          <w:spacing w:val="-2"/>
          <w:sz w:val="24"/>
        </w:rPr>
        <w:t xml:space="preserve"> </w:t>
      </w:r>
      <w:r>
        <w:rPr>
          <w:sz w:val="24"/>
        </w:rPr>
        <w:t>добрыми?».</w:t>
      </w:r>
    </w:p>
    <w:p w:rsidR="00BE63DE" w:rsidRDefault="00855029">
      <w:pPr>
        <w:pStyle w:val="a4"/>
        <w:numPr>
          <w:ilvl w:val="1"/>
          <w:numId w:val="116"/>
        </w:numPr>
        <w:tabs>
          <w:tab w:val="left" w:pos="1821"/>
          <w:tab w:val="left" w:pos="1822"/>
        </w:tabs>
        <w:ind w:right="689" w:hanging="360"/>
        <w:rPr>
          <w:sz w:val="24"/>
        </w:rPr>
      </w:pPr>
      <w:r>
        <w:rPr>
          <w:sz w:val="24"/>
        </w:rPr>
        <w:t>Развитие творческих способностей и интересов, приобретение опыта творческой дея- тельности.</w:t>
      </w:r>
    </w:p>
    <w:p w:rsidR="00BE63DE" w:rsidRDefault="00855029">
      <w:pPr>
        <w:pStyle w:val="a3"/>
        <w:ind w:left="1473"/>
        <w:jc w:val="left"/>
      </w:pPr>
      <w:r>
        <w:t>Этическая беседа:</w:t>
      </w:r>
    </w:p>
    <w:p w:rsidR="00BE63DE" w:rsidRDefault="00855029">
      <w:pPr>
        <w:pStyle w:val="a4"/>
        <w:numPr>
          <w:ilvl w:val="1"/>
          <w:numId w:val="116"/>
        </w:numPr>
        <w:tabs>
          <w:tab w:val="left" w:pos="1821"/>
          <w:tab w:val="left" w:pos="1822"/>
        </w:tabs>
        <w:ind w:left="1821" w:hanging="349"/>
        <w:rPr>
          <w:sz w:val="24"/>
        </w:rPr>
      </w:pPr>
      <w:r>
        <w:rPr>
          <w:sz w:val="24"/>
        </w:rPr>
        <w:t>«Симпатия и</w:t>
      </w:r>
      <w:r>
        <w:rPr>
          <w:spacing w:val="-1"/>
          <w:sz w:val="24"/>
        </w:rPr>
        <w:t xml:space="preserve"> </w:t>
      </w:r>
      <w:r>
        <w:rPr>
          <w:sz w:val="24"/>
        </w:rPr>
        <w:t>антипатия».</w:t>
      </w:r>
    </w:p>
    <w:p w:rsidR="00BE63DE" w:rsidRDefault="00855029">
      <w:pPr>
        <w:pStyle w:val="a4"/>
        <w:numPr>
          <w:ilvl w:val="1"/>
          <w:numId w:val="116"/>
        </w:numPr>
        <w:tabs>
          <w:tab w:val="left" w:pos="1821"/>
          <w:tab w:val="left" w:pos="1822"/>
        </w:tabs>
        <w:ind w:left="1821" w:hanging="349"/>
        <w:rPr>
          <w:sz w:val="24"/>
        </w:rPr>
      </w:pPr>
      <w:r>
        <w:rPr>
          <w:sz w:val="24"/>
        </w:rPr>
        <w:t>«Чувства».</w:t>
      </w:r>
    </w:p>
    <w:p w:rsidR="00BE63DE" w:rsidRDefault="00BE63DE">
      <w:pPr>
        <w:rPr>
          <w:sz w:val="24"/>
        </w:rPr>
        <w:sectPr w:rsidR="00BE63DE">
          <w:pgSz w:w="11910" w:h="16840"/>
          <w:pgMar w:top="1040" w:right="160" w:bottom="1740" w:left="20" w:header="0" w:footer="1554" w:gutter="0"/>
          <w:cols w:space="720"/>
        </w:sectPr>
      </w:pPr>
    </w:p>
    <w:p w:rsidR="00BE63DE" w:rsidRDefault="00855029">
      <w:pPr>
        <w:pStyle w:val="Heading3"/>
        <w:spacing w:before="71" w:line="240" w:lineRule="auto"/>
        <w:ind w:left="2411" w:right="1987"/>
        <w:jc w:val="center"/>
      </w:pPr>
      <w:r>
        <w:t>Игровая деятельность</w:t>
      </w:r>
    </w:p>
    <w:p w:rsidR="00BE63DE" w:rsidRDefault="00855029">
      <w:pPr>
        <w:pStyle w:val="a4"/>
        <w:numPr>
          <w:ilvl w:val="1"/>
          <w:numId w:val="116"/>
        </w:numPr>
        <w:tabs>
          <w:tab w:val="left" w:pos="347"/>
          <w:tab w:val="left" w:pos="1822"/>
        </w:tabs>
        <w:spacing w:before="115"/>
        <w:ind w:left="1821" w:right="5407" w:hanging="1822"/>
        <w:rPr>
          <w:sz w:val="24"/>
        </w:rPr>
      </w:pPr>
      <w:r>
        <w:rPr>
          <w:sz w:val="24"/>
        </w:rPr>
        <w:t>«Школа Волшебных</w:t>
      </w:r>
      <w:r>
        <w:rPr>
          <w:spacing w:val="-1"/>
          <w:sz w:val="24"/>
        </w:rPr>
        <w:t xml:space="preserve"> </w:t>
      </w:r>
      <w:r>
        <w:rPr>
          <w:sz w:val="24"/>
        </w:rPr>
        <w:t>чувств».</w:t>
      </w:r>
    </w:p>
    <w:p w:rsidR="00BE63DE" w:rsidRDefault="00855029">
      <w:pPr>
        <w:pStyle w:val="a4"/>
        <w:numPr>
          <w:ilvl w:val="1"/>
          <w:numId w:val="116"/>
        </w:numPr>
        <w:tabs>
          <w:tab w:val="left" w:pos="1821"/>
          <w:tab w:val="left" w:pos="1822"/>
        </w:tabs>
        <w:ind w:left="1821" w:hanging="349"/>
        <w:rPr>
          <w:sz w:val="24"/>
        </w:rPr>
      </w:pPr>
      <w:r>
        <w:rPr>
          <w:sz w:val="24"/>
        </w:rPr>
        <w:t>«Пишем письмо литературному</w:t>
      </w:r>
      <w:r>
        <w:rPr>
          <w:spacing w:val="-7"/>
          <w:sz w:val="24"/>
        </w:rPr>
        <w:t xml:space="preserve"> </w:t>
      </w:r>
      <w:r>
        <w:rPr>
          <w:sz w:val="24"/>
        </w:rPr>
        <w:t>герою».</w:t>
      </w:r>
    </w:p>
    <w:p w:rsidR="00BE63DE" w:rsidRDefault="00855029">
      <w:pPr>
        <w:pStyle w:val="a4"/>
        <w:numPr>
          <w:ilvl w:val="1"/>
          <w:numId w:val="116"/>
        </w:numPr>
        <w:tabs>
          <w:tab w:val="left" w:pos="1821"/>
          <w:tab w:val="left" w:pos="1822"/>
        </w:tabs>
        <w:spacing w:before="1"/>
        <w:ind w:left="1821" w:hanging="349"/>
        <w:rPr>
          <w:sz w:val="24"/>
        </w:rPr>
      </w:pPr>
      <w:r>
        <w:rPr>
          <w:sz w:val="24"/>
        </w:rPr>
        <w:t>Психотехнические игры «Передача доброты своего</w:t>
      </w:r>
      <w:r>
        <w:rPr>
          <w:spacing w:val="-2"/>
          <w:sz w:val="24"/>
        </w:rPr>
        <w:t xml:space="preserve"> </w:t>
      </w:r>
      <w:r>
        <w:rPr>
          <w:sz w:val="24"/>
        </w:rPr>
        <w:t>сердца».</w:t>
      </w:r>
    </w:p>
    <w:p w:rsidR="00BE63DE" w:rsidRDefault="00855029">
      <w:pPr>
        <w:pStyle w:val="a4"/>
        <w:numPr>
          <w:ilvl w:val="1"/>
          <w:numId w:val="116"/>
        </w:numPr>
        <w:tabs>
          <w:tab w:val="left" w:pos="1821"/>
          <w:tab w:val="left" w:pos="1822"/>
        </w:tabs>
        <w:ind w:left="1821" w:hanging="349"/>
        <w:rPr>
          <w:sz w:val="24"/>
        </w:rPr>
      </w:pPr>
      <w:r>
        <w:rPr>
          <w:sz w:val="24"/>
        </w:rPr>
        <w:t>Игры-тренинги духовного</w:t>
      </w:r>
      <w:r>
        <w:rPr>
          <w:spacing w:val="-1"/>
          <w:sz w:val="24"/>
        </w:rPr>
        <w:t xml:space="preserve"> </w:t>
      </w:r>
      <w:r>
        <w:rPr>
          <w:sz w:val="24"/>
        </w:rPr>
        <w:t>содержания.</w:t>
      </w:r>
    </w:p>
    <w:p w:rsidR="00BE63DE" w:rsidRDefault="00855029">
      <w:pPr>
        <w:pStyle w:val="a4"/>
        <w:numPr>
          <w:ilvl w:val="1"/>
          <w:numId w:val="116"/>
        </w:numPr>
        <w:tabs>
          <w:tab w:val="left" w:pos="1821"/>
          <w:tab w:val="left" w:pos="1822"/>
        </w:tabs>
        <w:ind w:left="1821" w:hanging="349"/>
        <w:rPr>
          <w:sz w:val="24"/>
        </w:rPr>
      </w:pPr>
      <w:r>
        <w:rPr>
          <w:sz w:val="24"/>
        </w:rPr>
        <w:t>Сюжетная игра «Школа, которую мы</w:t>
      </w:r>
      <w:r>
        <w:rPr>
          <w:spacing w:val="1"/>
          <w:sz w:val="24"/>
        </w:rPr>
        <w:t xml:space="preserve"> </w:t>
      </w:r>
      <w:r>
        <w:rPr>
          <w:sz w:val="24"/>
        </w:rPr>
        <w:t>строим».</w:t>
      </w:r>
    </w:p>
    <w:p w:rsidR="00BE63DE" w:rsidRDefault="00855029">
      <w:pPr>
        <w:pStyle w:val="a4"/>
        <w:numPr>
          <w:ilvl w:val="1"/>
          <w:numId w:val="116"/>
        </w:numPr>
        <w:tabs>
          <w:tab w:val="left" w:pos="1821"/>
          <w:tab w:val="left" w:pos="1822"/>
        </w:tabs>
        <w:ind w:left="1821" w:hanging="349"/>
        <w:rPr>
          <w:sz w:val="24"/>
        </w:rPr>
      </w:pPr>
      <w:r>
        <w:rPr>
          <w:sz w:val="24"/>
        </w:rPr>
        <w:t>Калейдоскоп искусств «Прекрасное пробуждает</w:t>
      </w:r>
      <w:r>
        <w:rPr>
          <w:spacing w:val="-2"/>
          <w:sz w:val="24"/>
        </w:rPr>
        <w:t xml:space="preserve"> </w:t>
      </w:r>
      <w:r>
        <w:rPr>
          <w:sz w:val="24"/>
        </w:rPr>
        <w:t>добро»</w:t>
      </w:r>
    </w:p>
    <w:p w:rsidR="00BE63DE" w:rsidRDefault="00855029">
      <w:pPr>
        <w:pStyle w:val="Heading3"/>
        <w:spacing w:before="124" w:line="240" w:lineRule="auto"/>
        <w:ind w:left="4310"/>
        <w:jc w:val="left"/>
      </w:pPr>
      <w:r>
        <w:t>Проблемно-ценностное общение</w:t>
      </w:r>
    </w:p>
    <w:p w:rsidR="00BE63DE" w:rsidRDefault="00855029">
      <w:pPr>
        <w:pStyle w:val="a4"/>
        <w:numPr>
          <w:ilvl w:val="1"/>
          <w:numId w:val="116"/>
        </w:numPr>
        <w:tabs>
          <w:tab w:val="left" w:pos="1821"/>
          <w:tab w:val="left" w:pos="1822"/>
        </w:tabs>
        <w:spacing w:before="116"/>
        <w:ind w:right="687" w:hanging="360"/>
        <w:rPr>
          <w:sz w:val="24"/>
        </w:rPr>
      </w:pPr>
      <w:r>
        <w:rPr>
          <w:sz w:val="24"/>
        </w:rPr>
        <w:t>Диспут «Красота сердца дорого стоит!» (на примере сравнения красоты души литера- турных героев).</w:t>
      </w:r>
    </w:p>
    <w:p w:rsidR="00BE63DE" w:rsidRDefault="00855029">
      <w:pPr>
        <w:pStyle w:val="a4"/>
        <w:numPr>
          <w:ilvl w:val="1"/>
          <w:numId w:val="116"/>
        </w:numPr>
        <w:tabs>
          <w:tab w:val="left" w:pos="1821"/>
          <w:tab w:val="left" w:pos="1822"/>
        </w:tabs>
        <w:ind w:left="1821" w:hanging="349"/>
        <w:rPr>
          <w:sz w:val="24"/>
        </w:rPr>
      </w:pPr>
      <w:r>
        <w:rPr>
          <w:sz w:val="24"/>
        </w:rPr>
        <w:t>Диспут «Красота тела или чистота</w:t>
      </w:r>
      <w:r>
        <w:rPr>
          <w:spacing w:val="2"/>
          <w:sz w:val="24"/>
        </w:rPr>
        <w:t xml:space="preserve"> </w:t>
      </w:r>
      <w:r>
        <w:rPr>
          <w:sz w:val="24"/>
        </w:rPr>
        <w:t>сердца…?».</w:t>
      </w:r>
    </w:p>
    <w:p w:rsidR="00BE63DE" w:rsidRDefault="00855029">
      <w:pPr>
        <w:pStyle w:val="Heading3"/>
        <w:spacing w:before="125" w:line="240" w:lineRule="auto"/>
        <w:ind w:left="4723"/>
        <w:jc w:val="left"/>
      </w:pPr>
      <w:r>
        <w:t>Проектная деятельность</w:t>
      </w:r>
    </w:p>
    <w:p w:rsidR="00BE63DE" w:rsidRDefault="00855029">
      <w:pPr>
        <w:pStyle w:val="a3"/>
        <w:spacing w:before="115"/>
        <w:ind w:left="1473"/>
        <w:jc w:val="left"/>
      </w:pPr>
      <w:r>
        <w:t>Коллективный творческий проект «Рукотворное чудо».</w:t>
      </w:r>
    </w:p>
    <w:p w:rsidR="00BE63DE" w:rsidRDefault="00855029">
      <w:pPr>
        <w:pStyle w:val="Heading3"/>
        <w:spacing w:before="125" w:line="240" w:lineRule="auto"/>
        <w:ind w:left="4865"/>
        <w:jc w:val="left"/>
      </w:pPr>
      <w:r>
        <w:t>Творческие конкурсы</w:t>
      </w:r>
    </w:p>
    <w:p w:rsidR="00BE63DE" w:rsidRDefault="00855029">
      <w:pPr>
        <w:pStyle w:val="a4"/>
        <w:numPr>
          <w:ilvl w:val="1"/>
          <w:numId w:val="116"/>
        </w:numPr>
        <w:tabs>
          <w:tab w:val="left" w:pos="1821"/>
          <w:tab w:val="left" w:pos="1822"/>
        </w:tabs>
        <w:spacing w:before="120"/>
        <w:ind w:left="1821" w:hanging="349"/>
        <w:rPr>
          <w:b/>
          <w:sz w:val="24"/>
        </w:rPr>
      </w:pPr>
      <w:r>
        <w:rPr>
          <w:b/>
          <w:sz w:val="24"/>
        </w:rPr>
        <w:t>«А ну-ка</w:t>
      </w:r>
      <w:r>
        <w:rPr>
          <w:b/>
          <w:spacing w:val="-1"/>
          <w:sz w:val="24"/>
        </w:rPr>
        <w:t xml:space="preserve"> </w:t>
      </w:r>
      <w:r>
        <w:rPr>
          <w:b/>
          <w:sz w:val="24"/>
        </w:rPr>
        <w:t>мальчики!».</w:t>
      </w:r>
    </w:p>
    <w:p w:rsidR="00BE63DE" w:rsidRDefault="00855029">
      <w:pPr>
        <w:pStyle w:val="Heading3"/>
        <w:numPr>
          <w:ilvl w:val="1"/>
          <w:numId w:val="116"/>
        </w:numPr>
        <w:tabs>
          <w:tab w:val="left" w:pos="1821"/>
          <w:tab w:val="left" w:pos="1822"/>
        </w:tabs>
        <w:spacing w:line="240" w:lineRule="auto"/>
        <w:ind w:left="1821" w:hanging="349"/>
        <w:jc w:val="left"/>
      </w:pPr>
      <w:r>
        <w:t>«А ну-ка,</w:t>
      </w:r>
      <w:r>
        <w:rPr>
          <w:spacing w:val="-1"/>
        </w:rPr>
        <w:t xml:space="preserve"> </w:t>
      </w:r>
      <w:r>
        <w:t>девочки!».</w:t>
      </w:r>
    </w:p>
    <w:p w:rsidR="00BE63DE" w:rsidRDefault="00855029">
      <w:pPr>
        <w:spacing w:before="120"/>
        <w:ind w:left="4512"/>
        <w:rPr>
          <w:b/>
          <w:sz w:val="24"/>
        </w:rPr>
      </w:pPr>
      <w:r>
        <w:rPr>
          <w:b/>
          <w:sz w:val="24"/>
        </w:rPr>
        <w:t>Воспитательные технологии</w:t>
      </w:r>
    </w:p>
    <w:p w:rsidR="00BE63DE" w:rsidRDefault="00855029">
      <w:pPr>
        <w:pStyle w:val="a3"/>
        <w:spacing w:before="115"/>
        <w:ind w:right="687" w:firstLine="708"/>
      </w:pPr>
      <w:r>
        <w:t>Предметные уроки, экскурсии, посещение театров, музеев, выставок, посещение конкур- сов и фестивалей народной музыки, посещение Саратовской консерватории, проведение выста- вок, конкурсы, участие в художественном оформлении помещений, акции, КТД.</w:t>
      </w:r>
    </w:p>
    <w:p w:rsidR="00BE63DE" w:rsidRDefault="00BE63DE">
      <w:pPr>
        <w:pStyle w:val="a3"/>
        <w:spacing w:before="6"/>
        <w:ind w:left="0"/>
        <w:jc w:val="left"/>
      </w:pPr>
    </w:p>
    <w:p w:rsidR="00BE63DE" w:rsidRDefault="00855029">
      <w:pPr>
        <w:pStyle w:val="Heading3"/>
        <w:spacing w:line="240" w:lineRule="auto"/>
        <w:ind w:left="2411" w:right="1988"/>
        <w:jc w:val="center"/>
      </w:pPr>
      <w:r>
        <w:t>Пути реализации модуля «Я и культура»</w:t>
      </w:r>
    </w:p>
    <w:p w:rsidR="00BE63DE" w:rsidRDefault="00BE63DE">
      <w:pPr>
        <w:pStyle w:val="a3"/>
        <w:ind w:left="0"/>
        <w:jc w:val="left"/>
        <w:rPr>
          <w:b/>
          <w:sz w:val="20"/>
        </w:rPr>
      </w:pPr>
    </w:p>
    <w:p w:rsidR="00BE63DE" w:rsidRDefault="00E17854">
      <w:pPr>
        <w:pStyle w:val="a3"/>
        <w:spacing w:before="9"/>
        <w:ind w:left="0"/>
        <w:jc w:val="left"/>
        <w:rPr>
          <w:b/>
          <w:sz w:val="27"/>
        </w:rPr>
      </w:pPr>
      <w:r w:rsidRPr="00E17854">
        <w:pict>
          <v:group id="_x0000_s2095" style="position:absolute;margin-left:56.2pt;margin-top:18pt;width:476.05pt;height:273.8pt;z-index:-15662080;mso-wrap-distance-left:0;mso-wrap-distance-right:0;mso-position-horizontal-relative:page" coordorigin="1124,360" coordsize="9521,5476">
            <v:shape id="_x0000_s2127" style="position:absolute;left:2716;top:367;width:2489;height:1393" coordorigin="2716,367" coordsize="2489,1393" path="m4973,367r-2025,l2875,379r-64,33l2761,462r-33,64l2716,599r,929l2728,1601r33,64l2811,1715r64,33l2948,1760r2025,l5046,1748r64,-33l5160,1665r33,-64l5205,1528r,-929l5193,526r-33,-64l5110,412r-64,-33l4973,367xe" fillcolor="#f1dbdb" stroked="f">
              <v:path arrowok="t"/>
            </v:shape>
            <v:shape id="_x0000_s2126" style="position:absolute;left:2716;top:367;width:2489;height:1393" coordorigin="2716,367" coordsize="2489,1393" path="m2948,367r-73,12l2811,412r-50,50l2728,526r-12,73l2716,1528r12,73l2761,1665r50,50l2875,1748r73,12l4973,1760r73,-12l5110,1715r50,-50l5193,1601r12,-73l5205,599r-12,-73l5160,462r-50,-50l5046,379r-73,-12l2948,367xe" filled="f">
              <v:path arrowok="t"/>
            </v:shape>
            <v:line id="_x0000_s2125" style="position:absolute" from="2716,1564" to="1749,2401"/>
            <v:shape id="_x0000_s2124" style="position:absolute;left:1132;top:1962;width:2298;height:890" coordorigin="1132,1962" coordsize="2298,890" path="m3282,1962r-2002,l1223,1974r-48,32l1144,2053r-12,58l1132,2704r12,58l1175,2809r48,31l1280,2852r2002,l3339,2840r48,-31l3418,2762r12,-58l3430,2111r-12,-58l3387,2006r-48,-32l3282,1962xe" fillcolor="#cff" stroked="f">
              <v:path arrowok="t"/>
            </v:shape>
            <v:shape id="_x0000_s2123" style="position:absolute;left:1132;top:1962;width:2298;height:890" coordorigin="1132,1962" coordsize="2298,890" path="m1280,1962r-57,12l1175,2006r-31,47l1132,2111r,593l1144,2762r31,47l1223,2840r57,12l3282,2852r57,-12l3387,2809r31,-47l3430,2704r,-593l3418,2053r-31,-47l3339,1974r-57,-12l1280,1962xe" filled="f">
              <v:path arrowok="t"/>
            </v:shape>
            <v:shape id="_x0000_s2122" style="position:absolute;left:6479;top:664;width:2489;height:1228" coordorigin="6479,664" coordsize="2489,1228" path="m8763,664r-2079,l6604,680r-65,44l6495,789r-16,80l6479,1688r16,79l6539,1832r65,44l6684,1892r2079,l8843,1876r65,-44l8952,1767r16,-79l8968,869r-16,-80l8908,724r-65,-44l8763,664xe" fillcolor="#eaf0dd" stroked="f">
              <v:path arrowok="t"/>
            </v:shape>
            <v:shape id="_x0000_s2121" style="position:absolute;left:6479;top:664;width:2489;height:1228" coordorigin="6479,664" coordsize="2489,1228" path="m6684,664r-80,16l6539,724r-44,65l6479,869r,819l6495,1767r44,65l6604,1876r80,16l8763,1892r80,-16l8908,1832r44,-65l8968,1688r,-819l8952,789r-44,-65l8843,680r-80,-16l6684,664xe" filled="f">
              <v:path arrowok="t"/>
            </v:shape>
            <v:shape id="_x0000_s2120" style="position:absolute;left:8968;top:1575;width:902;height:1852" coordorigin="8968,1575" coordsize="902,1852" o:spt="100" adj="0,,0" path="m8968,1575r902,826m9870,3126r,301e" filled="f">
              <v:stroke joinstyle="round"/>
              <v:formulas/>
              <v:path arrowok="t" o:connecttype="segments"/>
            </v:shape>
            <v:shape id="_x0000_s2119" style="position:absolute;left:8334;top:2236;width:2304;height:890" coordorigin="8334,2236" coordsize="2304,890" path="m10490,2236r-2008,l8425,2248r-48,32l8346,2327r-12,58l8334,2978r12,58l8377,3083r48,31l8482,3126r2008,l10547,3114r48,-31l10626,3036r12,-58l10638,2385r-12,-58l10595,2280r-48,-32l10490,2236xe" fillcolor="#fad3b4" stroked="f">
              <v:path arrowok="t"/>
            </v:shape>
            <v:shape id="_x0000_s2118" style="position:absolute;left:8334;top:2236;width:2304;height:890" coordorigin="8334,2236" coordsize="2304,890" path="m8482,2236r-57,12l8377,2280r-31,47l8334,2385r,593l8346,3036r31,47l8425,3114r57,12l10490,3126r57,-12l10595,3083r31,-47l10638,2978r,-593l10626,2327r-31,-47l10547,2248r-57,-12l8482,2236xe" filled="f">
              <v:path arrowok="t"/>
            </v:shape>
            <v:line id="_x0000_s2117" style="position:absolute" from="9936,4416" to="8968,5228"/>
            <v:shape id="_x0000_s2116" style="position:absolute;left:8334;top:3276;width:2286;height:1140" coordorigin="8334,3276" coordsize="2286,1140" path="m10430,3276r-1906,l8450,3291r-60,41l8349,3392r-15,74l8334,4226r15,74l8390,4361r60,40l8524,4416r1906,l10504,4401r60,-40l10605,4300r15,-74l10620,3466r-15,-74l10564,3332r-60,-41l10430,3276xe" fillcolor="#c5d9f0" stroked="f">
              <v:path arrowok="t"/>
            </v:shape>
            <v:shape id="_x0000_s2115" style="position:absolute;left:8334;top:3276;width:2286;height:1140" coordorigin="8334,3276" coordsize="2286,1140" path="m8524,3276r-74,15l8390,3332r-41,60l8334,3466r,760l8349,4300r41,61l8450,4401r74,15l10430,4416r74,-15l10564,4361r41,-61l10620,4226r,-760l10605,3392r-41,-60l10504,3291r-74,-15l8524,3276xe" filled="f">
              <v:path arrowok="t"/>
            </v:shape>
            <v:shape id="_x0000_s2114" style="position:absolute;left:4495;top:2397;width:2814;height:850" coordorigin="4495,2397" coordsize="2814,850" o:spt="100" adj="0,,0" path="m4657,2397r-16,1l4626,2400r-16,4l4595,2410r-14,6l4567,2424r-12,9l4543,2444r-10,11l4524,2467r-9,13l4508,2495r-5,14l4499,2525r-3,16l4495,2557r,529l4496,3100r2,16l4502,3131r5,15l4514,3160r8,14l4531,3186r11,12l4553,3208r12,10l4578,3226r14,7l4607,3239r16,4l4639,3245r16,1l7148,3246r15,l7178,3243r16,-3l7209,3234r14,-7l7237,3219r4,-3l4656,3216r-51,-10l4563,3178r-28,-42l4525,3085r,-526l4535,2507r28,-41l4605,2437r51,-10l7241,2427r-2,-1l7226,2418r-14,-7l7197,2405r-16,-4l7165,2398r-16,-1l4657,2397xm7148,2427r-2492,l4605,2437r-42,29l4535,2507r-10,52l4525,3085r10,51l4563,3178r42,28l4656,3216r2492,l7199,3206r29,-20l4658,3186r-10,l4637,3184r-9,-2l4618,3179r-8,-4l4601,3170r-8,-6l4586,3157r-7,-6l4573,3143r-5,-9l4563,3125r-3,-8l4557,3107r-1,-10l4555,3086r,-529l4555,2550r2,-11l4559,2530r3,-9l4567,2512r5,-9l4577,2495r7,-7l4591,2481r8,-6l4607,2470r9,-4l4625,2462r9,-2l4645,2458r12,-1l7228,2457r-29,-20l7148,2427xm7241,2427r-93,l7199,2437r42,29l7269,2507r10,52l7279,3085r-10,51l7241,3178r-42,28l7148,3216r93,l7249,3210r12,-10l7271,3189r10,-13l7289,3163r7,-14l7301,3134r4,-15l7308,3103r1,-17l7309,2557r-1,-13l7306,2528r-4,-16l7297,2497r-7,-14l7282,2470r-9,-13l7263,2446r-11,-11l7241,2427xm7146,2457r-2489,l4645,2458r-11,2l4625,2462r-9,4l4607,2470r-8,5l4591,2481r-7,7l4577,2495r-5,8l4567,2512r-5,9l4559,2530r-2,9l4555,2550r,7l4555,3086r1,11l4557,3107r3,10l4563,3125r5,9l4573,3143r6,8l4586,3157r7,7l4601,3170r9,5l4618,3179r10,3l4637,3184r11,2l4658,3186r2490,l7159,3186r11,-2l7179,3181r10,-3l7197,3173r9,-5l7213,3162r7,-6l7227,3148r5,-8l7238,3132r4,-9l7245,3113r2,-9l7249,3094r,-8l7249,2557r-1,-10l7247,2537r-3,-10l7241,2518r-5,-9l7231,2501r-6,-8l7218,2486r-7,-7l7203,2474r-8,-5l7186,2465r-10,-4l7167,2459r-10,-1l7146,2457xm7228,2457r-82,l7157,2458r10,1l7176,2461r10,4l7195,2469r8,5l7211,2479r7,7l7225,2493r6,8l7236,2509r5,9l7244,2527r3,10l7248,2547r1,10l7249,3086r,8l7247,3104r-2,9l7242,3123r-4,9l7232,3140r-5,8l7220,3156r-7,6l7206,3168r-9,5l7188,3178r-9,3l7170,3184r-11,2l7148,3186r80,l7241,3178r28,-42l7279,3085r,-526l7269,2507r-28,-41l7228,2457xe" fillcolor="#612322" stroked="f">
              <v:fill opacity="32896f"/>
              <v:stroke joinstyle="round"/>
              <v:formulas/>
              <v:path arrowok="t" o:connecttype="segments"/>
            </v:shape>
            <v:shape id="_x0000_s2113" style="position:absolute;left:4505;top:2387;width:2754;height:789" coordorigin="4505,2387" coordsize="2754,789" path="m7128,2387r-2492,l4585,2397r-42,29l4515,2467r-10,52l4505,3045r10,51l4543,3138r42,28l4636,3176r2492,l7179,3166r42,-28l7249,3096r10,-51l7259,2519r-10,-52l7221,2426r-42,-29l7128,2387xe" fillcolor="#f9f" stroked="f">
              <v:path arrowok="t"/>
            </v:shape>
            <v:shape id="_x0000_s2112" style="position:absolute;left:4505;top:2387;width:2754;height:789" coordorigin="4505,2387" coordsize="2754,789" path="m4636,2387r-51,10l4543,2426r-28,41l4505,2519r,526l4515,3096r28,42l4585,3166r51,10l7128,3176r51,-10l7221,3138r28,-42l7259,3045r,-526l7249,2467r-28,-41l7179,2397r-51,-10l4636,2387xe" filled="f" strokecolor="#f1f1f1" strokeweight="3pt">
              <v:path arrowok="t"/>
            </v:shape>
            <v:shape id="_x0000_s2111" style="position:absolute;left:6443;top:4416;width:2525;height:1412" coordorigin="6443,4416" coordsize="2525,1412" path="m8733,4416r-2055,l6604,4428r-65,34l6488,4513r-33,64l6443,4652r,941l6455,5667r33,65l6539,5783r65,33l6678,5828r2055,l8807,5816r65,-33l8923,5732r33,-65l8968,5593r,-941l8956,4577r-33,-64l8872,4462r-65,-34l8733,4416xe" fillcolor="#cfc" stroked="f">
              <v:path arrowok="t"/>
            </v:shape>
            <v:shape id="_x0000_s2110" style="position:absolute;left:6443;top:4416;width:2525;height:1412" coordorigin="6443,4416" coordsize="2525,1412" path="m6678,4416r-74,12l6539,4462r-51,51l6455,4577r-12,75l6443,5593r12,74l6488,5732r51,51l6604,5816r74,12l8733,5828r74,-12l8872,5783r51,-51l8956,5667r12,-74l8968,4652r-12,-75l8923,4513r-51,-51l8807,4428r-74,-12l6678,4416xe" filled="f">
              <v:path arrowok="t"/>
            </v:shape>
            <v:shape id="_x0000_s2109" style="position:absolute;left:1679;top:3126;width:1037;height:1848" coordorigin="1679,3126" coordsize="1037,1848" o:spt="100" adj="0,,0" path="m1679,3126r,320m1749,4162r967,812e" filled="f">
              <v:stroke joinstyle="round"/>
              <v:formulas/>
              <v:path arrowok="t" o:connecttype="segments"/>
            </v:shape>
            <v:shape id="_x0000_s2108" style="position:absolute;left:1132;top:3205;width:2235;height:957" coordorigin="1132,3205" coordsize="2235,957" path="m3207,3205r-1916,l1229,3218r-50,34l1145,3303r-13,62l1132,4003r13,62l1179,4115r50,35l1291,4162r1916,l3270,4150r50,-35l3354,4065r13,-62l3367,3365r-13,-62l3320,3252r-50,-34l3207,3205xe" fillcolor="#ffc" stroked="f">
              <v:path arrowok="t"/>
            </v:shape>
            <v:shape id="_x0000_s2107" style="position:absolute;left:1132;top:3205;width:2235;height:957" coordorigin="1132,3205" coordsize="2235,957" path="m1291,3205r-62,13l1179,3252r-34,51l1132,3365r,638l1145,4065r34,50l1229,4150r62,12l3207,4162r63,-12l3320,4115r34,-50l3367,4003r,-638l3354,3303r-34,-51l3270,3218r-63,-13l1291,3205xe" filled="f">
              <v:path arrowok="t"/>
            </v:shape>
            <v:shape id="_x0000_s2106" style="position:absolute;left:2716;top:4326;width:2489;height:1502" coordorigin="2716,4326" coordsize="2489,1502" path="m4955,4326r-1989,l2887,4339r-69,35l2764,4429r-35,68l2716,4577r,1001l2729,5657r35,69l2818,5780r69,35l2966,5828r1989,l5034,5815r69,-35l5157,5726r35,-69l5205,5578r,-1001l5192,4497r-35,-68l5103,4374r-69,-35l4955,4326xe" fillcolor="#ccc0d9" stroked="f">
              <v:path arrowok="t"/>
            </v:shape>
            <v:shape id="_x0000_s2105" style="position:absolute;left:2716;top:4326;width:2489;height:1502" coordorigin="2716,4326" coordsize="2489,1502" path="m2966,4326r-79,13l2818,4374r-54,55l2729,4497r-13,80l2716,5578r13,79l2764,5726r54,54l2887,5815r79,13l4955,5828r79,-13l5103,5780r54,-54l5192,5657r13,-79l5205,4577r-13,-80l5157,4429r-54,-55l5034,4339r-79,-13l2966,4326xe" filled="f">
              <v:path arrowok="t"/>
            </v:shape>
            <v:shape id="_x0000_s2104" type="#_x0000_t202" style="position:absolute;left:3022;top:510;width:3530;height:689" filled="f" stroked="f">
              <v:textbox inset="0,0,0,0">
                <w:txbxContent>
                  <w:p w:rsidR="0038304F" w:rsidRDefault="0038304F">
                    <w:pPr>
                      <w:ind w:right="1630" w:firstLine="57"/>
                      <w:rPr>
                        <w:sz w:val="20"/>
                      </w:rPr>
                    </w:pPr>
                    <w:r>
                      <w:rPr>
                        <w:sz w:val="20"/>
                      </w:rPr>
                      <w:t>Включение воспита- тельных задач в уроч-</w:t>
                    </w:r>
                  </w:p>
                  <w:p w:rsidR="0038304F" w:rsidRDefault="0038304F">
                    <w:pPr>
                      <w:tabs>
                        <w:tab w:val="left" w:pos="2175"/>
                        <w:tab w:val="left" w:pos="3509"/>
                      </w:tabs>
                      <w:ind w:left="172"/>
                      <w:rPr>
                        <w:sz w:val="20"/>
                      </w:rPr>
                    </w:pPr>
                    <w:r>
                      <w:rPr>
                        <w:sz w:val="20"/>
                      </w:rPr>
                      <w:t>ную</w:t>
                    </w:r>
                    <w:r>
                      <w:rPr>
                        <w:spacing w:val="-7"/>
                        <w:sz w:val="20"/>
                      </w:rPr>
                      <w:t xml:space="preserve"> </w:t>
                    </w:r>
                    <w:r>
                      <w:rPr>
                        <w:sz w:val="20"/>
                      </w:rPr>
                      <w:t>деятельность</w:t>
                    </w:r>
                    <w:r>
                      <w:rPr>
                        <w:sz w:val="20"/>
                      </w:rPr>
                      <w:tab/>
                    </w:r>
                    <w:r>
                      <w:rPr>
                        <w:w w:val="99"/>
                        <w:sz w:val="20"/>
                        <w:u w:val="thick"/>
                      </w:rPr>
                      <w:t xml:space="preserve"> </w:t>
                    </w:r>
                    <w:r>
                      <w:rPr>
                        <w:sz w:val="20"/>
                        <w:u w:val="thick"/>
                      </w:rPr>
                      <w:tab/>
                    </w:r>
                  </w:p>
                </w:txbxContent>
              </v:textbox>
            </v:shape>
            <v:shape id="_x0000_s2103" type="#_x0000_t202" style="position:absolute;left:6690;top:800;width:2087;height:459" filled="f" stroked="f">
              <v:textbox inset="0,0,0,0">
                <w:txbxContent>
                  <w:p w:rsidR="0038304F" w:rsidRDefault="0038304F">
                    <w:pPr>
                      <w:spacing w:line="247" w:lineRule="auto"/>
                      <w:ind w:right="-5" w:firstLine="26"/>
                      <w:rPr>
                        <w:sz w:val="20"/>
                      </w:rPr>
                    </w:pPr>
                    <w:r>
                      <w:rPr>
                        <w:sz w:val="20"/>
                      </w:rPr>
                      <w:t>Выставки декоративно- прикладного творчества</w:t>
                    </w:r>
                  </w:p>
                </w:txbxContent>
              </v:textbox>
            </v:shape>
            <v:shape id="_x0000_s2102" type="#_x0000_t202" style="position:absolute;left:1541;top:2082;width:1501;height:456" filled="f" stroked="f">
              <v:textbox inset="0,0,0,0">
                <w:txbxContent>
                  <w:p w:rsidR="0038304F" w:rsidRDefault="0038304F">
                    <w:pPr>
                      <w:spacing w:line="244" w:lineRule="auto"/>
                      <w:ind w:left="242" w:right="-3" w:hanging="243"/>
                      <w:rPr>
                        <w:sz w:val="20"/>
                      </w:rPr>
                    </w:pPr>
                    <w:r>
                      <w:rPr>
                        <w:sz w:val="20"/>
                      </w:rPr>
                      <w:t>Работа школьной библиотеки</w:t>
                    </w:r>
                  </w:p>
                </w:txbxContent>
              </v:textbox>
            </v:shape>
            <v:shape id="_x0000_s2101" type="#_x0000_t202" style="position:absolute;left:5043;top:2525;width:1705;height:543" filled="f" stroked="f">
              <v:textbox inset="0,0,0,0">
                <w:txbxContent>
                  <w:p w:rsidR="0038304F" w:rsidRDefault="0038304F">
                    <w:pPr>
                      <w:spacing w:line="266" w:lineRule="exact"/>
                      <w:ind w:left="396" w:right="418"/>
                      <w:jc w:val="center"/>
                      <w:rPr>
                        <w:b/>
                        <w:sz w:val="24"/>
                      </w:rPr>
                    </w:pPr>
                    <w:r>
                      <w:rPr>
                        <w:b/>
                        <w:sz w:val="24"/>
                      </w:rPr>
                      <w:t>Модуль</w:t>
                    </w:r>
                  </w:p>
                  <w:p w:rsidR="0038304F" w:rsidRDefault="0038304F">
                    <w:pPr>
                      <w:ind w:left="-1" w:right="18"/>
                      <w:jc w:val="center"/>
                      <w:rPr>
                        <w:b/>
                        <w:sz w:val="24"/>
                      </w:rPr>
                    </w:pPr>
                    <w:r>
                      <w:rPr>
                        <w:b/>
                        <w:sz w:val="24"/>
                      </w:rPr>
                      <w:t>«Я и</w:t>
                    </w:r>
                    <w:r>
                      <w:rPr>
                        <w:b/>
                        <w:spacing w:val="9"/>
                        <w:sz w:val="24"/>
                      </w:rPr>
                      <w:t xml:space="preserve"> </w:t>
                    </w:r>
                    <w:r>
                      <w:rPr>
                        <w:b/>
                        <w:spacing w:val="-3"/>
                        <w:sz w:val="24"/>
                      </w:rPr>
                      <w:t>культура»</w:t>
                    </w:r>
                  </w:p>
                </w:txbxContent>
              </v:textbox>
            </v:shape>
            <v:shape id="_x0000_s2100" type="#_x0000_t202" style="position:absolute;left:8627;top:2355;width:1739;height:451" filled="f" stroked="f">
              <v:textbox inset="0,0,0,0">
                <w:txbxContent>
                  <w:p w:rsidR="0038304F" w:rsidRDefault="0038304F">
                    <w:pPr>
                      <w:ind w:left="453" w:right="-1" w:hanging="454"/>
                      <w:rPr>
                        <w:sz w:val="20"/>
                      </w:rPr>
                    </w:pPr>
                    <w:r>
                      <w:rPr>
                        <w:sz w:val="20"/>
                      </w:rPr>
                      <w:t>Работа детских объ- единений</w:t>
                    </w:r>
                  </w:p>
                </w:txbxContent>
              </v:textbox>
            </v:shape>
            <v:shape id="_x0000_s2099" type="#_x0000_t202" style="position:absolute;left:1555;top:3328;width:1405;height:451" filled="f" stroked="f">
              <v:textbox inset="0,0,0,0">
                <w:txbxContent>
                  <w:p w:rsidR="0038304F" w:rsidRDefault="0038304F">
                    <w:pPr>
                      <w:ind w:left="134" w:hanging="135"/>
                      <w:rPr>
                        <w:sz w:val="20"/>
                      </w:rPr>
                    </w:pPr>
                    <w:r>
                      <w:rPr>
                        <w:w w:val="95"/>
                        <w:sz w:val="20"/>
                      </w:rPr>
                      <w:t xml:space="preserve">Организованная </w:t>
                    </w:r>
                    <w:r>
                      <w:rPr>
                        <w:sz w:val="20"/>
                      </w:rPr>
                      <w:t>система КТД</w:t>
                    </w:r>
                  </w:p>
                </w:txbxContent>
              </v:textbox>
            </v:shape>
            <v:shape id="_x0000_s2098" type="#_x0000_t202" style="position:absolute;left:8637;top:3407;width:1706;height:687" filled="f" stroked="f">
              <v:textbox inset="0,0,0,0">
                <w:txbxContent>
                  <w:p w:rsidR="0038304F" w:rsidRDefault="0038304F">
                    <w:pPr>
                      <w:ind w:right="3" w:firstLine="420"/>
                      <w:rPr>
                        <w:sz w:val="20"/>
                      </w:rPr>
                    </w:pPr>
                    <w:r>
                      <w:rPr>
                        <w:sz w:val="20"/>
                      </w:rPr>
                      <w:t>Участие в творческих конкур-</w:t>
                    </w:r>
                  </w:p>
                  <w:p w:rsidR="0038304F" w:rsidRDefault="0038304F">
                    <w:pPr>
                      <w:ind w:left="703"/>
                      <w:rPr>
                        <w:sz w:val="20"/>
                      </w:rPr>
                    </w:pPr>
                    <w:r>
                      <w:rPr>
                        <w:sz w:val="20"/>
                      </w:rPr>
                      <w:t>сах</w:t>
                    </w:r>
                  </w:p>
                </w:txbxContent>
              </v:textbox>
            </v:shape>
            <v:shape id="_x0000_s2097" type="#_x0000_t202" style="position:absolute;left:3010;top:4475;width:3534;height:687" filled="f" stroked="f">
              <v:textbox inset="0,0,0,0">
                <w:txbxContent>
                  <w:p w:rsidR="0038304F" w:rsidRDefault="0038304F">
                    <w:pPr>
                      <w:spacing w:line="221" w:lineRule="exact"/>
                      <w:ind w:right="1635"/>
                      <w:jc w:val="center"/>
                      <w:rPr>
                        <w:sz w:val="20"/>
                      </w:rPr>
                    </w:pPr>
                    <w:r>
                      <w:rPr>
                        <w:sz w:val="20"/>
                      </w:rPr>
                      <w:t>Сотрудничество</w:t>
                    </w:r>
                  </w:p>
                  <w:p w:rsidR="0038304F" w:rsidRDefault="0038304F">
                    <w:pPr>
                      <w:ind w:right="1630"/>
                      <w:jc w:val="center"/>
                      <w:rPr>
                        <w:sz w:val="20"/>
                      </w:rPr>
                    </w:pPr>
                    <w:r>
                      <w:rPr>
                        <w:sz w:val="20"/>
                      </w:rPr>
                      <w:t>с учреждениями куль-</w:t>
                    </w:r>
                  </w:p>
                  <w:p w:rsidR="0038304F" w:rsidRDefault="0038304F">
                    <w:pPr>
                      <w:tabs>
                        <w:tab w:val="left" w:pos="2276"/>
                        <w:tab w:val="left" w:pos="3493"/>
                      </w:tabs>
                      <w:spacing w:before="5"/>
                      <w:ind w:left="291"/>
                      <w:jc w:val="center"/>
                      <w:rPr>
                        <w:sz w:val="20"/>
                      </w:rPr>
                    </w:pPr>
                    <w:r>
                      <w:rPr>
                        <w:sz w:val="20"/>
                      </w:rPr>
                      <w:t>туры,</w:t>
                    </w:r>
                    <w:r>
                      <w:rPr>
                        <w:spacing w:val="-7"/>
                        <w:sz w:val="20"/>
                      </w:rPr>
                      <w:t xml:space="preserve"> </w:t>
                    </w:r>
                    <w:r>
                      <w:rPr>
                        <w:sz w:val="20"/>
                      </w:rPr>
                      <w:t>искусств</w:t>
                    </w:r>
                    <w:r>
                      <w:rPr>
                        <w:sz w:val="20"/>
                      </w:rPr>
                      <w:tab/>
                    </w:r>
                    <w:r>
                      <w:rPr>
                        <w:w w:val="99"/>
                        <w:sz w:val="20"/>
                        <w:u w:val="single"/>
                      </w:rPr>
                      <w:t xml:space="preserve"> </w:t>
                    </w:r>
                    <w:r>
                      <w:rPr>
                        <w:sz w:val="20"/>
                        <w:u w:val="single"/>
                      </w:rPr>
                      <w:tab/>
                    </w:r>
                  </w:p>
                </w:txbxContent>
              </v:textbox>
            </v:shape>
            <v:shape id="_x0000_s2096" type="#_x0000_t202" style="position:absolute;left:6755;top:4562;width:1923;height:910" filled="f" stroked="f">
              <v:textbox inset="0,0,0,0">
                <w:txbxContent>
                  <w:p w:rsidR="0038304F" w:rsidRDefault="0038304F">
                    <w:pPr>
                      <w:ind w:left="-1" w:right="18" w:hanging="2"/>
                      <w:jc w:val="center"/>
                      <w:rPr>
                        <w:sz w:val="20"/>
                      </w:rPr>
                    </w:pPr>
                    <w:r>
                      <w:rPr>
                        <w:sz w:val="20"/>
                      </w:rPr>
                      <w:t>Организация и проведение экскурсий по историческим ме- стам</w:t>
                    </w:r>
                  </w:p>
                </w:txbxContent>
              </v:textbox>
            </v:shape>
            <w10:wrap type="topAndBottom" anchorx="page"/>
          </v:group>
        </w:pict>
      </w:r>
    </w:p>
    <w:p w:rsidR="00BE63DE" w:rsidRDefault="00BE63DE">
      <w:pPr>
        <w:rPr>
          <w:sz w:val="27"/>
        </w:rPr>
        <w:sectPr w:rsidR="00BE63DE">
          <w:pgSz w:w="11910" w:h="16840"/>
          <w:pgMar w:top="1040" w:right="160" w:bottom="1740" w:left="20" w:header="0" w:footer="1554" w:gutter="0"/>
          <w:cols w:space="720"/>
        </w:sectPr>
      </w:pPr>
    </w:p>
    <w:p w:rsidR="00BE63DE" w:rsidRDefault="00855029">
      <w:pPr>
        <w:spacing w:before="71"/>
        <w:ind w:left="1821"/>
        <w:rPr>
          <w:b/>
          <w:sz w:val="24"/>
        </w:rPr>
      </w:pPr>
      <w:r>
        <w:rPr>
          <w:b/>
          <w:sz w:val="24"/>
        </w:rPr>
        <w:t>Планируемые результаты</w:t>
      </w:r>
    </w:p>
    <w:p w:rsidR="00BE63DE" w:rsidRDefault="00855029">
      <w:pPr>
        <w:pStyle w:val="a4"/>
        <w:numPr>
          <w:ilvl w:val="1"/>
          <w:numId w:val="116"/>
        </w:numPr>
        <w:tabs>
          <w:tab w:val="left" w:pos="1821"/>
          <w:tab w:val="left" w:pos="1822"/>
        </w:tabs>
        <w:spacing w:before="115"/>
        <w:ind w:left="1821" w:hanging="349"/>
        <w:rPr>
          <w:sz w:val="24"/>
        </w:rPr>
      </w:pPr>
      <w:r>
        <w:rPr>
          <w:sz w:val="24"/>
        </w:rPr>
        <w:t>умеют видеть красоту в окружающем</w:t>
      </w:r>
      <w:r>
        <w:rPr>
          <w:spacing w:val="-3"/>
          <w:sz w:val="24"/>
        </w:rPr>
        <w:t xml:space="preserve"> </w:t>
      </w:r>
      <w:r>
        <w:rPr>
          <w:sz w:val="24"/>
        </w:rPr>
        <w:t>мире;</w:t>
      </w:r>
    </w:p>
    <w:p w:rsidR="00BE63DE" w:rsidRDefault="00855029">
      <w:pPr>
        <w:pStyle w:val="a4"/>
        <w:numPr>
          <w:ilvl w:val="1"/>
          <w:numId w:val="116"/>
        </w:numPr>
        <w:tabs>
          <w:tab w:val="left" w:pos="1821"/>
          <w:tab w:val="left" w:pos="1822"/>
        </w:tabs>
        <w:ind w:right="690" w:hanging="360"/>
        <w:rPr>
          <w:sz w:val="24"/>
        </w:rPr>
      </w:pPr>
      <w:r>
        <w:rPr>
          <w:sz w:val="24"/>
        </w:rPr>
        <w:t>имеют представления об эстетических и художественных ценностях отечественной культуры;</w:t>
      </w:r>
    </w:p>
    <w:p w:rsidR="00BE63DE" w:rsidRDefault="00855029">
      <w:pPr>
        <w:pStyle w:val="a4"/>
        <w:numPr>
          <w:ilvl w:val="1"/>
          <w:numId w:val="116"/>
        </w:numPr>
        <w:tabs>
          <w:tab w:val="left" w:pos="1821"/>
          <w:tab w:val="left" w:pos="1822"/>
        </w:tabs>
        <w:spacing w:before="1"/>
        <w:ind w:left="1821" w:hanging="349"/>
        <w:rPr>
          <w:sz w:val="24"/>
        </w:rPr>
      </w:pPr>
      <w:r>
        <w:rPr>
          <w:sz w:val="24"/>
        </w:rPr>
        <w:t>умения видеть красоту в поведении, поступках</w:t>
      </w:r>
      <w:r>
        <w:rPr>
          <w:spacing w:val="-5"/>
          <w:sz w:val="24"/>
        </w:rPr>
        <w:t xml:space="preserve"> </w:t>
      </w:r>
      <w:r>
        <w:rPr>
          <w:sz w:val="24"/>
        </w:rPr>
        <w:t>людей;</w:t>
      </w:r>
    </w:p>
    <w:p w:rsidR="00BE63DE" w:rsidRDefault="00855029">
      <w:pPr>
        <w:pStyle w:val="a4"/>
        <w:numPr>
          <w:ilvl w:val="1"/>
          <w:numId w:val="116"/>
        </w:numPr>
        <w:tabs>
          <w:tab w:val="left" w:pos="1821"/>
          <w:tab w:val="left" w:pos="1822"/>
        </w:tabs>
        <w:ind w:right="683" w:hanging="360"/>
        <w:rPr>
          <w:sz w:val="24"/>
        </w:rPr>
      </w:pPr>
      <w:r>
        <w:rPr>
          <w:sz w:val="24"/>
        </w:rPr>
        <w:t>имеют опыт эмоционального постижения народного творчества, этнокультурных тради- ций, фольклора народов</w:t>
      </w:r>
      <w:r>
        <w:rPr>
          <w:spacing w:val="-5"/>
          <w:sz w:val="24"/>
        </w:rPr>
        <w:t xml:space="preserve"> </w:t>
      </w:r>
      <w:r>
        <w:rPr>
          <w:sz w:val="24"/>
        </w:rPr>
        <w:t>России;</w:t>
      </w:r>
    </w:p>
    <w:p w:rsidR="00BE63DE" w:rsidRDefault="00855029">
      <w:pPr>
        <w:pStyle w:val="a4"/>
        <w:numPr>
          <w:ilvl w:val="1"/>
          <w:numId w:val="116"/>
        </w:numPr>
        <w:tabs>
          <w:tab w:val="left" w:pos="1821"/>
          <w:tab w:val="left" w:pos="1822"/>
        </w:tabs>
        <w:ind w:right="688" w:hanging="360"/>
        <w:rPr>
          <w:sz w:val="24"/>
        </w:rPr>
      </w:pPr>
      <w:r>
        <w:rPr>
          <w:sz w:val="24"/>
        </w:rPr>
        <w:t>опыт эстетических переживаний, наблюдений эстетических объектов в природе и соци- уме, эстетического отношения к окружающему миру и самому</w:t>
      </w:r>
      <w:r>
        <w:rPr>
          <w:spacing w:val="-15"/>
          <w:sz w:val="24"/>
        </w:rPr>
        <w:t xml:space="preserve"> </w:t>
      </w:r>
      <w:r>
        <w:rPr>
          <w:sz w:val="24"/>
        </w:rPr>
        <w:t>себе;</w:t>
      </w:r>
    </w:p>
    <w:p w:rsidR="00BE63DE" w:rsidRDefault="00855029">
      <w:pPr>
        <w:pStyle w:val="a4"/>
        <w:numPr>
          <w:ilvl w:val="1"/>
          <w:numId w:val="116"/>
        </w:numPr>
        <w:tabs>
          <w:tab w:val="left" w:pos="1821"/>
          <w:tab w:val="left" w:pos="1822"/>
        </w:tabs>
        <w:ind w:right="698" w:hanging="360"/>
        <w:rPr>
          <w:sz w:val="24"/>
        </w:rPr>
      </w:pPr>
      <w:r>
        <w:rPr>
          <w:sz w:val="24"/>
        </w:rPr>
        <w:t>мотивированы к реализации эстетических ценностей в образовательном учреждении и семье;</w:t>
      </w:r>
    </w:p>
    <w:p w:rsidR="00BE63DE" w:rsidRDefault="00855029">
      <w:pPr>
        <w:pStyle w:val="a4"/>
        <w:numPr>
          <w:ilvl w:val="1"/>
          <w:numId w:val="116"/>
        </w:numPr>
        <w:tabs>
          <w:tab w:val="left" w:pos="1821"/>
          <w:tab w:val="left" w:pos="1822"/>
        </w:tabs>
        <w:ind w:right="685" w:hanging="360"/>
        <w:rPr>
          <w:sz w:val="24"/>
        </w:rPr>
      </w:pPr>
      <w:r>
        <w:rPr>
          <w:sz w:val="24"/>
        </w:rPr>
        <w:t>осознание необходимости познания прекрасного в окружающей действительности, зна- ние культуры родного края.</w:t>
      </w:r>
    </w:p>
    <w:p w:rsidR="00BE63DE" w:rsidRDefault="00BE63DE">
      <w:pPr>
        <w:pStyle w:val="a3"/>
        <w:ind w:left="0"/>
        <w:jc w:val="left"/>
      </w:pPr>
    </w:p>
    <w:p w:rsidR="00BE63DE" w:rsidRDefault="00855029">
      <w:pPr>
        <w:pStyle w:val="a3"/>
        <w:ind w:left="1833"/>
        <w:jc w:val="left"/>
      </w:pPr>
      <w:r>
        <w:rPr>
          <w:spacing w:val="-60"/>
          <w:u w:val="single"/>
        </w:rPr>
        <w:t xml:space="preserve"> </w:t>
      </w:r>
      <w:r>
        <w:rPr>
          <w:u w:val="single"/>
        </w:rPr>
        <w:t>Формируемые компетенции:</w:t>
      </w:r>
    </w:p>
    <w:p w:rsidR="00BE63DE" w:rsidRDefault="00855029">
      <w:pPr>
        <w:pStyle w:val="a4"/>
        <w:numPr>
          <w:ilvl w:val="1"/>
          <w:numId w:val="116"/>
        </w:numPr>
        <w:tabs>
          <w:tab w:val="left" w:pos="1821"/>
          <w:tab w:val="left" w:pos="1822"/>
        </w:tabs>
        <w:ind w:left="1821" w:hanging="349"/>
        <w:rPr>
          <w:sz w:val="24"/>
        </w:rPr>
      </w:pPr>
      <w:r>
        <w:rPr>
          <w:sz w:val="24"/>
        </w:rPr>
        <w:t>ценностное отношение к</w:t>
      </w:r>
      <w:r>
        <w:rPr>
          <w:spacing w:val="-6"/>
          <w:sz w:val="24"/>
        </w:rPr>
        <w:t xml:space="preserve"> </w:t>
      </w:r>
      <w:r>
        <w:rPr>
          <w:sz w:val="24"/>
        </w:rPr>
        <w:t>прекрасному;</w:t>
      </w:r>
    </w:p>
    <w:p w:rsidR="00BE63DE" w:rsidRDefault="00855029">
      <w:pPr>
        <w:pStyle w:val="a4"/>
        <w:numPr>
          <w:ilvl w:val="1"/>
          <w:numId w:val="116"/>
        </w:numPr>
        <w:tabs>
          <w:tab w:val="left" w:pos="1821"/>
          <w:tab w:val="left" w:pos="1822"/>
        </w:tabs>
        <w:ind w:right="1035" w:hanging="360"/>
        <w:rPr>
          <w:sz w:val="24"/>
        </w:rPr>
      </w:pPr>
      <w:r>
        <w:rPr>
          <w:sz w:val="24"/>
        </w:rPr>
        <w:t xml:space="preserve">опыт самореализации в различных видах творческой деятельности, формирование </w:t>
      </w:r>
      <w:r>
        <w:rPr>
          <w:spacing w:val="2"/>
          <w:sz w:val="24"/>
        </w:rPr>
        <w:t xml:space="preserve">по- </w:t>
      </w:r>
      <w:r>
        <w:rPr>
          <w:sz w:val="24"/>
        </w:rPr>
        <w:t>требности и умения выражать себя в доступных видах</w:t>
      </w:r>
      <w:r>
        <w:rPr>
          <w:spacing w:val="2"/>
          <w:sz w:val="24"/>
        </w:rPr>
        <w:t xml:space="preserve"> </w:t>
      </w:r>
      <w:r>
        <w:rPr>
          <w:sz w:val="24"/>
        </w:rPr>
        <w:t>творчества.</w:t>
      </w:r>
    </w:p>
    <w:p w:rsidR="00BE63DE" w:rsidRDefault="00BE63DE">
      <w:pPr>
        <w:pStyle w:val="a3"/>
        <w:spacing w:before="5"/>
        <w:ind w:left="0"/>
        <w:jc w:val="left"/>
      </w:pPr>
    </w:p>
    <w:p w:rsidR="00BE63DE" w:rsidRDefault="00855029">
      <w:pPr>
        <w:pStyle w:val="Heading3"/>
        <w:ind w:left="5383"/>
        <w:jc w:val="left"/>
      </w:pPr>
      <w:r>
        <w:t>Мониторинг</w:t>
      </w:r>
    </w:p>
    <w:p w:rsidR="00BE63DE" w:rsidRDefault="00855029">
      <w:pPr>
        <w:pStyle w:val="a3"/>
        <w:spacing w:line="274" w:lineRule="exact"/>
        <w:jc w:val="left"/>
      </w:pPr>
      <w:r>
        <w:t>Методика диагностики уровня творческой активности учащихся.</w:t>
      </w:r>
    </w:p>
    <w:p w:rsidR="00BE63DE" w:rsidRDefault="00855029">
      <w:pPr>
        <w:pStyle w:val="a3"/>
        <w:jc w:val="left"/>
      </w:pPr>
      <w:r>
        <w:t>Методика А.Н. Капустиной и М.И. Шиловой (изучение уровня воспитанности обучающихся).</w:t>
      </w:r>
    </w:p>
    <w:p w:rsidR="00BE63DE" w:rsidRDefault="00BE63DE">
      <w:pPr>
        <w:pStyle w:val="a3"/>
        <w:spacing w:before="5"/>
        <w:ind w:left="0"/>
        <w:jc w:val="left"/>
      </w:pPr>
    </w:p>
    <w:p w:rsidR="00BE63DE" w:rsidRDefault="00855029">
      <w:pPr>
        <w:pStyle w:val="Heading3"/>
        <w:spacing w:line="240" w:lineRule="auto"/>
        <w:ind w:left="1794"/>
      </w:pPr>
      <w:r>
        <w:t>Совместная деятельность школы, семьи и общественности по воспитанию и социа-</w:t>
      </w:r>
    </w:p>
    <w:p w:rsidR="00BE63DE" w:rsidRDefault="00855029">
      <w:pPr>
        <w:spacing w:line="274" w:lineRule="exact"/>
        <w:ind w:left="4843"/>
        <w:jc w:val="both"/>
        <w:rPr>
          <w:b/>
          <w:sz w:val="24"/>
        </w:rPr>
      </w:pPr>
      <w:r>
        <w:rPr>
          <w:b/>
          <w:sz w:val="24"/>
        </w:rPr>
        <w:t>лизации обучающихся</w:t>
      </w:r>
    </w:p>
    <w:p w:rsidR="00BE63DE" w:rsidRDefault="00855029">
      <w:pPr>
        <w:pStyle w:val="a3"/>
        <w:ind w:right="690"/>
      </w:pPr>
      <w:r>
        <w:t>Духовно-нравственное развитие и воспитание обучающихся на уровне основного общего обра- зования осуществляются не только образовательным учреждением, но и семьей. Взаимодей- ствие образовательного учреждения и семьи имеет решающее значение для организации нрав- ственного уклада жизни обучающегося.</w:t>
      </w:r>
    </w:p>
    <w:p w:rsidR="00BE63DE" w:rsidRDefault="00855029">
      <w:pPr>
        <w:pStyle w:val="a3"/>
        <w:ind w:right="689" w:firstLine="566"/>
      </w:pPr>
      <w:r>
        <w:t>Педагогическая культура родителей – один из самых действенных факторов духовно- нравственного развития, воспитания и социализации школьников.</w:t>
      </w:r>
    </w:p>
    <w:p w:rsidR="00BE63DE" w:rsidRDefault="00855029">
      <w:pPr>
        <w:pStyle w:val="a3"/>
        <w:ind w:right="685" w:firstLine="566"/>
      </w:pPr>
      <w:r>
        <w:t>Уклад семейной жизни представляет собой один из важнейших компонентов нравствен- ного уклада жизни обучающегося. В силу этого, повышение педагогической культуры родите- лей необходимо рассматривать как одно из важнейших направлений воспитания и социализа- ции обучающихся.</w:t>
      </w:r>
    </w:p>
    <w:p w:rsidR="00BE63DE" w:rsidRDefault="00855029">
      <w:pPr>
        <w:pStyle w:val="a3"/>
        <w:ind w:right="690" w:firstLine="566"/>
      </w:pPr>
      <w:r>
        <w:t>Права и обязанности родителей (законных представителей) определены в статьях 37,43 Конституции РФ, главе 12 Семейного кодекса РФ, ст. 17, 18, 19, 52 Закона РФ «Об образова- нии».</w:t>
      </w:r>
    </w:p>
    <w:p w:rsidR="00BE63DE" w:rsidRDefault="00855029">
      <w:pPr>
        <w:pStyle w:val="a3"/>
        <w:spacing w:line="275" w:lineRule="exact"/>
        <w:ind w:left="1679"/>
        <w:jc w:val="left"/>
      </w:pPr>
      <w:r>
        <w:t>Основные формы взаимодействия школы и семьи по направлениям (модулям):</w:t>
      </w:r>
    </w:p>
    <w:p w:rsidR="00BE63DE" w:rsidRDefault="00855029">
      <w:pPr>
        <w:pStyle w:val="Heading3"/>
        <w:numPr>
          <w:ilvl w:val="0"/>
          <w:numId w:val="93"/>
        </w:numPr>
        <w:tabs>
          <w:tab w:val="left" w:pos="1354"/>
        </w:tabs>
        <w:spacing w:before="125" w:line="240" w:lineRule="auto"/>
        <w:ind w:hanging="241"/>
      </w:pPr>
      <w:r>
        <w:t>Модуль «Я –</w:t>
      </w:r>
      <w:r>
        <w:rPr>
          <w:spacing w:val="-2"/>
        </w:rPr>
        <w:t xml:space="preserve"> </w:t>
      </w:r>
      <w:r>
        <w:t>гражданин»</w:t>
      </w:r>
    </w:p>
    <w:p w:rsidR="00BE63DE" w:rsidRDefault="00855029">
      <w:pPr>
        <w:pStyle w:val="a4"/>
        <w:numPr>
          <w:ilvl w:val="1"/>
          <w:numId w:val="93"/>
        </w:numPr>
        <w:tabs>
          <w:tab w:val="left" w:pos="1821"/>
          <w:tab w:val="left" w:pos="1822"/>
        </w:tabs>
        <w:spacing w:before="115"/>
        <w:ind w:hanging="349"/>
        <w:rPr>
          <w:sz w:val="24"/>
        </w:rPr>
      </w:pPr>
      <w:r>
        <w:rPr>
          <w:sz w:val="24"/>
        </w:rPr>
        <w:t>организация встреч учащихся школы с</w:t>
      </w:r>
      <w:r>
        <w:rPr>
          <w:spacing w:val="-5"/>
          <w:sz w:val="24"/>
        </w:rPr>
        <w:t xml:space="preserve"> </w:t>
      </w:r>
      <w:r>
        <w:rPr>
          <w:sz w:val="24"/>
        </w:rPr>
        <w:t>родителями-военнослужащими;</w:t>
      </w:r>
    </w:p>
    <w:p w:rsidR="00BE63DE" w:rsidRDefault="00855029">
      <w:pPr>
        <w:pStyle w:val="a4"/>
        <w:numPr>
          <w:ilvl w:val="1"/>
          <w:numId w:val="93"/>
        </w:numPr>
        <w:tabs>
          <w:tab w:val="left" w:pos="1821"/>
          <w:tab w:val="left" w:pos="1822"/>
        </w:tabs>
        <w:ind w:hanging="349"/>
        <w:rPr>
          <w:sz w:val="24"/>
        </w:rPr>
      </w:pPr>
      <w:r>
        <w:rPr>
          <w:sz w:val="24"/>
        </w:rPr>
        <w:t>посещение семей, в которых есть (или были) ветераны</w:t>
      </w:r>
      <w:r>
        <w:rPr>
          <w:spacing w:val="-4"/>
          <w:sz w:val="24"/>
        </w:rPr>
        <w:t xml:space="preserve"> </w:t>
      </w:r>
      <w:r>
        <w:rPr>
          <w:sz w:val="24"/>
        </w:rPr>
        <w:t>войны;</w:t>
      </w:r>
    </w:p>
    <w:p w:rsidR="00BE63DE" w:rsidRDefault="00855029">
      <w:pPr>
        <w:pStyle w:val="a4"/>
        <w:numPr>
          <w:ilvl w:val="1"/>
          <w:numId w:val="93"/>
        </w:numPr>
        <w:tabs>
          <w:tab w:val="left" w:pos="1821"/>
          <w:tab w:val="left" w:pos="1822"/>
        </w:tabs>
        <w:ind w:hanging="349"/>
        <w:rPr>
          <w:sz w:val="24"/>
        </w:rPr>
      </w:pPr>
      <w:r>
        <w:rPr>
          <w:sz w:val="24"/>
        </w:rPr>
        <w:t>привлечение родителей к подготовке и проведению праздников,</w:t>
      </w:r>
      <w:r>
        <w:rPr>
          <w:spacing w:val="-11"/>
          <w:sz w:val="24"/>
        </w:rPr>
        <w:t xml:space="preserve"> </w:t>
      </w:r>
      <w:r>
        <w:rPr>
          <w:sz w:val="24"/>
        </w:rPr>
        <w:t>мероприятий;</w:t>
      </w:r>
    </w:p>
    <w:p w:rsidR="00BE63DE" w:rsidRDefault="00855029">
      <w:pPr>
        <w:pStyle w:val="a4"/>
        <w:numPr>
          <w:ilvl w:val="1"/>
          <w:numId w:val="93"/>
        </w:numPr>
        <w:tabs>
          <w:tab w:val="left" w:pos="1821"/>
          <w:tab w:val="left" w:pos="1822"/>
        </w:tabs>
        <w:ind w:hanging="349"/>
        <w:rPr>
          <w:sz w:val="24"/>
        </w:rPr>
      </w:pPr>
      <w:r>
        <w:rPr>
          <w:sz w:val="24"/>
        </w:rPr>
        <w:t>изучение семейных</w:t>
      </w:r>
      <w:r>
        <w:rPr>
          <w:spacing w:val="-1"/>
          <w:sz w:val="24"/>
        </w:rPr>
        <w:t xml:space="preserve"> </w:t>
      </w:r>
      <w:r>
        <w:rPr>
          <w:sz w:val="24"/>
        </w:rPr>
        <w:t>традиций;</w:t>
      </w:r>
    </w:p>
    <w:p w:rsidR="00BE63DE" w:rsidRDefault="00855029">
      <w:pPr>
        <w:pStyle w:val="a4"/>
        <w:numPr>
          <w:ilvl w:val="1"/>
          <w:numId w:val="93"/>
        </w:numPr>
        <w:tabs>
          <w:tab w:val="left" w:pos="1821"/>
          <w:tab w:val="left" w:pos="1822"/>
        </w:tabs>
        <w:ind w:hanging="349"/>
        <w:rPr>
          <w:sz w:val="24"/>
        </w:rPr>
      </w:pPr>
      <w:r>
        <w:rPr>
          <w:sz w:val="24"/>
        </w:rPr>
        <w:t>организация и проведение семейных встреч, конкурсов и</w:t>
      </w:r>
      <w:r>
        <w:rPr>
          <w:spacing w:val="-5"/>
          <w:sz w:val="24"/>
        </w:rPr>
        <w:t xml:space="preserve"> </w:t>
      </w:r>
      <w:r>
        <w:rPr>
          <w:sz w:val="24"/>
        </w:rPr>
        <w:t>викторин;</w:t>
      </w:r>
    </w:p>
    <w:p w:rsidR="00BE63DE" w:rsidRDefault="00855029">
      <w:pPr>
        <w:pStyle w:val="a4"/>
        <w:numPr>
          <w:ilvl w:val="1"/>
          <w:numId w:val="93"/>
        </w:numPr>
        <w:tabs>
          <w:tab w:val="left" w:pos="1821"/>
          <w:tab w:val="left" w:pos="1822"/>
        </w:tabs>
        <w:ind w:hanging="349"/>
        <w:rPr>
          <w:sz w:val="24"/>
        </w:rPr>
      </w:pPr>
      <w:r>
        <w:rPr>
          <w:sz w:val="24"/>
        </w:rPr>
        <w:t>организация совместных экскурсий в музеи района и</w:t>
      </w:r>
      <w:r>
        <w:rPr>
          <w:spacing w:val="-1"/>
          <w:sz w:val="24"/>
        </w:rPr>
        <w:t xml:space="preserve"> </w:t>
      </w:r>
      <w:r>
        <w:rPr>
          <w:sz w:val="24"/>
        </w:rPr>
        <w:t>города;</w:t>
      </w:r>
    </w:p>
    <w:p w:rsidR="00BE63DE" w:rsidRDefault="00855029">
      <w:pPr>
        <w:pStyle w:val="a4"/>
        <w:numPr>
          <w:ilvl w:val="1"/>
          <w:numId w:val="93"/>
        </w:numPr>
        <w:tabs>
          <w:tab w:val="left" w:pos="1821"/>
          <w:tab w:val="left" w:pos="1822"/>
        </w:tabs>
        <w:ind w:hanging="349"/>
        <w:rPr>
          <w:sz w:val="24"/>
        </w:rPr>
      </w:pPr>
      <w:r>
        <w:rPr>
          <w:sz w:val="24"/>
        </w:rPr>
        <w:t>совместные</w:t>
      </w:r>
      <w:r>
        <w:rPr>
          <w:spacing w:val="-3"/>
          <w:sz w:val="24"/>
        </w:rPr>
        <w:t xml:space="preserve"> </w:t>
      </w:r>
      <w:r>
        <w:rPr>
          <w:sz w:val="24"/>
        </w:rPr>
        <w:t>проекты.</w:t>
      </w:r>
    </w:p>
    <w:p w:rsidR="00BE63DE" w:rsidRDefault="00855029">
      <w:pPr>
        <w:pStyle w:val="Heading3"/>
        <w:numPr>
          <w:ilvl w:val="0"/>
          <w:numId w:val="93"/>
        </w:numPr>
        <w:tabs>
          <w:tab w:val="left" w:pos="1354"/>
        </w:tabs>
        <w:spacing w:before="125" w:line="240" w:lineRule="auto"/>
        <w:ind w:hanging="241"/>
      </w:pPr>
      <w:r>
        <w:t>Модуль «Я –</w:t>
      </w:r>
      <w:r>
        <w:rPr>
          <w:spacing w:val="-2"/>
        </w:rPr>
        <w:t xml:space="preserve"> </w:t>
      </w:r>
      <w:r>
        <w:t>человек»</w:t>
      </w:r>
    </w:p>
    <w:p w:rsidR="00BE63DE" w:rsidRDefault="00BE63DE">
      <w:pPr>
        <w:sectPr w:rsidR="00BE63DE">
          <w:pgSz w:w="11910" w:h="16840"/>
          <w:pgMar w:top="1040" w:right="160" w:bottom="1740" w:left="20" w:header="0" w:footer="1554" w:gutter="0"/>
          <w:cols w:space="720"/>
        </w:sectPr>
      </w:pPr>
    </w:p>
    <w:p w:rsidR="00BE63DE" w:rsidRDefault="00855029">
      <w:pPr>
        <w:pStyle w:val="a4"/>
        <w:numPr>
          <w:ilvl w:val="1"/>
          <w:numId w:val="93"/>
        </w:numPr>
        <w:tabs>
          <w:tab w:val="left" w:pos="1821"/>
          <w:tab w:val="left" w:pos="1822"/>
        </w:tabs>
        <w:spacing w:before="66"/>
        <w:ind w:hanging="349"/>
        <w:rPr>
          <w:sz w:val="24"/>
        </w:rPr>
      </w:pPr>
      <w:r>
        <w:rPr>
          <w:sz w:val="24"/>
        </w:rPr>
        <w:t>оформление информационных стендов;</w:t>
      </w:r>
    </w:p>
    <w:p w:rsidR="00BE63DE" w:rsidRDefault="00855029">
      <w:pPr>
        <w:pStyle w:val="a4"/>
        <w:numPr>
          <w:ilvl w:val="1"/>
          <w:numId w:val="93"/>
        </w:numPr>
        <w:tabs>
          <w:tab w:val="left" w:pos="1821"/>
          <w:tab w:val="left" w:pos="1822"/>
        </w:tabs>
        <w:ind w:hanging="349"/>
        <w:rPr>
          <w:sz w:val="24"/>
        </w:rPr>
      </w:pPr>
      <w:r>
        <w:rPr>
          <w:sz w:val="24"/>
        </w:rPr>
        <w:t>тематические общешкольные родительские</w:t>
      </w:r>
      <w:r>
        <w:rPr>
          <w:spacing w:val="-5"/>
          <w:sz w:val="24"/>
        </w:rPr>
        <w:t xml:space="preserve"> </w:t>
      </w:r>
      <w:r>
        <w:rPr>
          <w:sz w:val="24"/>
        </w:rPr>
        <w:t>собрания;</w:t>
      </w:r>
    </w:p>
    <w:p w:rsidR="00BE63DE" w:rsidRDefault="00855029">
      <w:pPr>
        <w:pStyle w:val="a4"/>
        <w:numPr>
          <w:ilvl w:val="1"/>
          <w:numId w:val="93"/>
        </w:numPr>
        <w:tabs>
          <w:tab w:val="left" w:pos="1821"/>
          <w:tab w:val="left" w:pos="1822"/>
        </w:tabs>
        <w:ind w:hanging="349"/>
        <w:rPr>
          <w:sz w:val="24"/>
        </w:rPr>
      </w:pPr>
      <w:r>
        <w:rPr>
          <w:sz w:val="24"/>
        </w:rPr>
        <w:t>участие родителей в работе Совета</w:t>
      </w:r>
      <w:r>
        <w:rPr>
          <w:spacing w:val="-4"/>
          <w:sz w:val="24"/>
        </w:rPr>
        <w:t xml:space="preserve"> </w:t>
      </w:r>
      <w:r>
        <w:rPr>
          <w:sz w:val="24"/>
        </w:rPr>
        <w:t>родителей;</w:t>
      </w:r>
    </w:p>
    <w:p w:rsidR="00BE63DE" w:rsidRDefault="00855029">
      <w:pPr>
        <w:pStyle w:val="a4"/>
        <w:numPr>
          <w:ilvl w:val="1"/>
          <w:numId w:val="93"/>
        </w:numPr>
        <w:tabs>
          <w:tab w:val="left" w:pos="1821"/>
          <w:tab w:val="left" w:pos="1822"/>
        </w:tabs>
        <w:spacing w:before="1"/>
        <w:ind w:hanging="349"/>
        <w:rPr>
          <w:sz w:val="24"/>
        </w:rPr>
      </w:pPr>
      <w:r>
        <w:rPr>
          <w:sz w:val="24"/>
        </w:rPr>
        <w:t>организация субботников по благоустройству территории школы и</w:t>
      </w:r>
      <w:r>
        <w:rPr>
          <w:spacing w:val="-5"/>
          <w:sz w:val="24"/>
        </w:rPr>
        <w:t xml:space="preserve"> </w:t>
      </w:r>
      <w:r>
        <w:rPr>
          <w:sz w:val="24"/>
        </w:rPr>
        <w:t>села;</w:t>
      </w:r>
    </w:p>
    <w:p w:rsidR="00BE63DE" w:rsidRDefault="00855029">
      <w:pPr>
        <w:pStyle w:val="a4"/>
        <w:numPr>
          <w:ilvl w:val="1"/>
          <w:numId w:val="93"/>
        </w:numPr>
        <w:tabs>
          <w:tab w:val="left" w:pos="1821"/>
          <w:tab w:val="left" w:pos="1822"/>
        </w:tabs>
        <w:ind w:left="1833" w:right="687" w:hanging="360"/>
        <w:rPr>
          <w:sz w:val="24"/>
        </w:rPr>
      </w:pPr>
      <w:r>
        <w:rPr>
          <w:sz w:val="24"/>
        </w:rPr>
        <w:t>организация и проведение совместных праздников, экскурсионных походов, посещение театров,</w:t>
      </w:r>
      <w:r>
        <w:rPr>
          <w:spacing w:val="-1"/>
          <w:sz w:val="24"/>
        </w:rPr>
        <w:t xml:space="preserve"> </w:t>
      </w:r>
      <w:r>
        <w:rPr>
          <w:sz w:val="24"/>
        </w:rPr>
        <w:t>музеев:</w:t>
      </w:r>
    </w:p>
    <w:p w:rsidR="00BE63DE" w:rsidRDefault="00855029">
      <w:pPr>
        <w:pStyle w:val="a4"/>
        <w:numPr>
          <w:ilvl w:val="2"/>
          <w:numId w:val="93"/>
        </w:numPr>
        <w:tabs>
          <w:tab w:val="left" w:pos="1973"/>
        </w:tabs>
        <w:rPr>
          <w:sz w:val="24"/>
        </w:rPr>
      </w:pPr>
      <w:r>
        <w:rPr>
          <w:sz w:val="24"/>
        </w:rPr>
        <w:t>семейный праздник – Осенняя</w:t>
      </w:r>
      <w:r>
        <w:rPr>
          <w:spacing w:val="-1"/>
          <w:sz w:val="24"/>
        </w:rPr>
        <w:t xml:space="preserve"> </w:t>
      </w:r>
      <w:r>
        <w:rPr>
          <w:sz w:val="24"/>
        </w:rPr>
        <w:t>ярмарка;</w:t>
      </w:r>
    </w:p>
    <w:p w:rsidR="00BE63DE" w:rsidRDefault="00855029">
      <w:pPr>
        <w:pStyle w:val="a4"/>
        <w:numPr>
          <w:ilvl w:val="2"/>
          <w:numId w:val="93"/>
        </w:numPr>
        <w:tabs>
          <w:tab w:val="left" w:pos="1973"/>
        </w:tabs>
        <w:rPr>
          <w:sz w:val="24"/>
        </w:rPr>
      </w:pPr>
      <w:r>
        <w:rPr>
          <w:sz w:val="24"/>
        </w:rPr>
        <w:t>День</w:t>
      </w:r>
      <w:r>
        <w:rPr>
          <w:spacing w:val="-1"/>
          <w:sz w:val="24"/>
        </w:rPr>
        <w:t xml:space="preserve"> </w:t>
      </w:r>
      <w:r>
        <w:rPr>
          <w:sz w:val="24"/>
        </w:rPr>
        <w:t>Учителя;</w:t>
      </w:r>
    </w:p>
    <w:p w:rsidR="00BE63DE" w:rsidRDefault="00855029">
      <w:pPr>
        <w:pStyle w:val="a4"/>
        <w:numPr>
          <w:ilvl w:val="2"/>
          <w:numId w:val="93"/>
        </w:numPr>
        <w:tabs>
          <w:tab w:val="left" w:pos="1973"/>
        </w:tabs>
        <w:rPr>
          <w:sz w:val="24"/>
        </w:rPr>
      </w:pPr>
      <w:r>
        <w:rPr>
          <w:sz w:val="24"/>
        </w:rPr>
        <w:t>День</w:t>
      </w:r>
      <w:r>
        <w:rPr>
          <w:spacing w:val="-1"/>
          <w:sz w:val="24"/>
        </w:rPr>
        <w:t xml:space="preserve"> </w:t>
      </w:r>
      <w:r>
        <w:rPr>
          <w:sz w:val="24"/>
        </w:rPr>
        <w:t>матери;</w:t>
      </w:r>
    </w:p>
    <w:p w:rsidR="00BE63DE" w:rsidRDefault="00855029">
      <w:pPr>
        <w:pStyle w:val="a4"/>
        <w:numPr>
          <w:ilvl w:val="2"/>
          <w:numId w:val="93"/>
        </w:numPr>
        <w:tabs>
          <w:tab w:val="left" w:pos="1973"/>
        </w:tabs>
        <w:rPr>
          <w:sz w:val="24"/>
        </w:rPr>
      </w:pPr>
      <w:r>
        <w:rPr>
          <w:sz w:val="24"/>
        </w:rPr>
        <w:t>семейный праздник –</w:t>
      </w:r>
      <w:r>
        <w:rPr>
          <w:spacing w:val="-1"/>
          <w:sz w:val="24"/>
        </w:rPr>
        <w:t xml:space="preserve"> </w:t>
      </w:r>
      <w:r>
        <w:rPr>
          <w:sz w:val="24"/>
        </w:rPr>
        <w:t>«Масленица»;</w:t>
      </w:r>
    </w:p>
    <w:p w:rsidR="00BE63DE" w:rsidRDefault="00855029">
      <w:pPr>
        <w:pStyle w:val="a4"/>
        <w:numPr>
          <w:ilvl w:val="2"/>
          <w:numId w:val="93"/>
        </w:numPr>
        <w:tabs>
          <w:tab w:val="left" w:pos="1973"/>
        </w:tabs>
        <w:rPr>
          <w:sz w:val="24"/>
        </w:rPr>
      </w:pPr>
      <w:r>
        <w:rPr>
          <w:sz w:val="24"/>
        </w:rPr>
        <w:t xml:space="preserve">праздник </w:t>
      </w:r>
      <w:r>
        <w:rPr>
          <w:spacing w:val="-3"/>
          <w:sz w:val="24"/>
        </w:rPr>
        <w:t>«Моя</w:t>
      </w:r>
      <w:r>
        <w:rPr>
          <w:spacing w:val="3"/>
          <w:sz w:val="24"/>
        </w:rPr>
        <w:t xml:space="preserve"> </w:t>
      </w:r>
      <w:r>
        <w:rPr>
          <w:sz w:val="24"/>
        </w:rPr>
        <w:t>семья»;</w:t>
      </w:r>
    </w:p>
    <w:p w:rsidR="00BE63DE" w:rsidRDefault="00855029">
      <w:pPr>
        <w:pStyle w:val="a4"/>
        <w:numPr>
          <w:ilvl w:val="2"/>
          <w:numId w:val="93"/>
        </w:numPr>
        <w:tabs>
          <w:tab w:val="left" w:pos="1973"/>
        </w:tabs>
        <w:rPr>
          <w:sz w:val="24"/>
        </w:rPr>
      </w:pPr>
      <w:r>
        <w:rPr>
          <w:sz w:val="24"/>
        </w:rPr>
        <w:t>проект «Семейно-классные</w:t>
      </w:r>
      <w:r>
        <w:rPr>
          <w:spacing w:val="2"/>
          <w:sz w:val="24"/>
        </w:rPr>
        <w:t xml:space="preserve"> </w:t>
      </w:r>
      <w:r>
        <w:rPr>
          <w:sz w:val="24"/>
        </w:rPr>
        <w:t>каникулы»;</w:t>
      </w:r>
    </w:p>
    <w:p w:rsidR="00BE63DE" w:rsidRDefault="00855029">
      <w:pPr>
        <w:pStyle w:val="a4"/>
        <w:numPr>
          <w:ilvl w:val="2"/>
          <w:numId w:val="93"/>
        </w:numPr>
        <w:tabs>
          <w:tab w:val="left" w:pos="1973"/>
        </w:tabs>
        <w:rPr>
          <w:sz w:val="24"/>
        </w:rPr>
      </w:pPr>
      <w:r>
        <w:rPr>
          <w:sz w:val="24"/>
        </w:rPr>
        <w:t>проект «Семейный</w:t>
      </w:r>
      <w:r>
        <w:rPr>
          <w:spacing w:val="4"/>
          <w:sz w:val="24"/>
        </w:rPr>
        <w:t xml:space="preserve"> </w:t>
      </w:r>
      <w:r>
        <w:rPr>
          <w:sz w:val="24"/>
        </w:rPr>
        <w:t>выходной»;</w:t>
      </w:r>
    </w:p>
    <w:p w:rsidR="00BE63DE" w:rsidRDefault="00855029">
      <w:pPr>
        <w:pStyle w:val="a3"/>
        <w:jc w:val="left"/>
      </w:pPr>
      <w:r>
        <w:t>участие родителей в конкурсах, акциях, проводимых в образовательном учреждении:</w:t>
      </w:r>
    </w:p>
    <w:p w:rsidR="00BE63DE" w:rsidRDefault="00855029">
      <w:pPr>
        <w:pStyle w:val="a4"/>
        <w:numPr>
          <w:ilvl w:val="2"/>
          <w:numId w:val="93"/>
        </w:numPr>
        <w:tabs>
          <w:tab w:val="left" w:pos="1973"/>
        </w:tabs>
        <w:rPr>
          <w:sz w:val="24"/>
        </w:rPr>
      </w:pPr>
      <w:r>
        <w:rPr>
          <w:sz w:val="24"/>
        </w:rPr>
        <w:t>на лучшую новогоднюю</w:t>
      </w:r>
      <w:r>
        <w:rPr>
          <w:spacing w:val="-2"/>
          <w:sz w:val="24"/>
        </w:rPr>
        <w:t xml:space="preserve"> </w:t>
      </w:r>
      <w:r>
        <w:rPr>
          <w:sz w:val="24"/>
        </w:rPr>
        <w:t>игрушку;</w:t>
      </w:r>
    </w:p>
    <w:p w:rsidR="00BE63DE" w:rsidRDefault="00855029">
      <w:pPr>
        <w:pStyle w:val="a4"/>
        <w:numPr>
          <w:ilvl w:val="2"/>
          <w:numId w:val="93"/>
        </w:numPr>
        <w:tabs>
          <w:tab w:val="left" w:pos="1973"/>
        </w:tabs>
        <w:rPr>
          <w:sz w:val="24"/>
        </w:rPr>
      </w:pPr>
      <w:r>
        <w:rPr>
          <w:sz w:val="24"/>
        </w:rPr>
        <w:t xml:space="preserve">благотворительная акция </w:t>
      </w:r>
      <w:r>
        <w:rPr>
          <w:spacing w:val="-3"/>
          <w:sz w:val="24"/>
        </w:rPr>
        <w:t xml:space="preserve">«Ты </w:t>
      </w:r>
      <w:r>
        <w:rPr>
          <w:sz w:val="24"/>
        </w:rPr>
        <w:t>не</w:t>
      </w:r>
      <w:r>
        <w:rPr>
          <w:spacing w:val="2"/>
          <w:sz w:val="24"/>
        </w:rPr>
        <w:t xml:space="preserve"> </w:t>
      </w:r>
      <w:r>
        <w:rPr>
          <w:sz w:val="24"/>
        </w:rPr>
        <w:t>один»;</w:t>
      </w:r>
    </w:p>
    <w:p w:rsidR="00BE63DE" w:rsidRDefault="00855029">
      <w:pPr>
        <w:pStyle w:val="a4"/>
        <w:numPr>
          <w:ilvl w:val="2"/>
          <w:numId w:val="93"/>
        </w:numPr>
        <w:tabs>
          <w:tab w:val="left" w:pos="1973"/>
        </w:tabs>
        <w:rPr>
          <w:sz w:val="24"/>
        </w:rPr>
      </w:pPr>
      <w:r>
        <w:rPr>
          <w:sz w:val="24"/>
        </w:rPr>
        <w:t>акция «Встреча поколений»;</w:t>
      </w:r>
    </w:p>
    <w:p w:rsidR="00BE63DE" w:rsidRDefault="00855029">
      <w:pPr>
        <w:pStyle w:val="a4"/>
        <w:numPr>
          <w:ilvl w:val="2"/>
          <w:numId w:val="93"/>
        </w:numPr>
        <w:tabs>
          <w:tab w:val="left" w:pos="1973"/>
        </w:tabs>
        <w:rPr>
          <w:sz w:val="24"/>
        </w:rPr>
      </w:pPr>
      <w:r>
        <w:rPr>
          <w:sz w:val="24"/>
        </w:rPr>
        <w:t xml:space="preserve">акция милосердия </w:t>
      </w:r>
      <w:r>
        <w:rPr>
          <w:spacing w:val="-3"/>
          <w:sz w:val="24"/>
        </w:rPr>
        <w:t xml:space="preserve">«От </w:t>
      </w:r>
      <w:r>
        <w:rPr>
          <w:sz w:val="24"/>
        </w:rPr>
        <w:t>сердца – к</w:t>
      </w:r>
      <w:r>
        <w:rPr>
          <w:spacing w:val="3"/>
          <w:sz w:val="24"/>
        </w:rPr>
        <w:t xml:space="preserve"> </w:t>
      </w:r>
      <w:r>
        <w:rPr>
          <w:sz w:val="24"/>
        </w:rPr>
        <w:t>сердцу»;</w:t>
      </w:r>
    </w:p>
    <w:p w:rsidR="00BE63DE" w:rsidRDefault="00855029">
      <w:pPr>
        <w:pStyle w:val="a4"/>
        <w:numPr>
          <w:ilvl w:val="2"/>
          <w:numId w:val="93"/>
        </w:numPr>
        <w:tabs>
          <w:tab w:val="left" w:pos="1973"/>
        </w:tabs>
        <w:rPr>
          <w:sz w:val="24"/>
        </w:rPr>
      </w:pPr>
      <w:r>
        <w:rPr>
          <w:sz w:val="24"/>
        </w:rPr>
        <w:t>акция «Самый уютный</w:t>
      </w:r>
      <w:r>
        <w:rPr>
          <w:spacing w:val="3"/>
          <w:sz w:val="24"/>
        </w:rPr>
        <w:t xml:space="preserve"> </w:t>
      </w:r>
      <w:r>
        <w:rPr>
          <w:sz w:val="24"/>
        </w:rPr>
        <w:t>класс»;</w:t>
      </w:r>
    </w:p>
    <w:p w:rsidR="00BE63DE" w:rsidRDefault="00855029">
      <w:pPr>
        <w:pStyle w:val="a4"/>
        <w:numPr>
          <w:ilvl w:val="2"/>
          <w:numId w:val="93"/>
        </w:numPr>
        <w:tabs>
          <w:tab w:val="left" w:pos="1973"/>
        </w:tabs>
        <w:rPr>
          <w:sz w:val="24"/>
        </w:rPr>
      </w:pPr>
      <w:r>
        <w:rPr>
          <w:sz w:val="24"/>
        </w:rPr>
        <w:t xml:space="preserve">акция </w:t>
      </w:r>
      <w:r>
        <w:rPr>
          <w:spacing w:val="-4"/>
          <w:sz w:val="24"/>
        </w:rPr>
        <w:t xml:space="preserve">«В </w:t>
      </w:r>
      <w:r>
        <w:rPr>
          <w:sz w:val="24"/>
        </w:rPr>
        <w:t>школе должно быть все</w:t>
      </w:r>
      <w:r>
        <w:rPr>
          <w:spacing w:val="4"/>
          <w:sz w:val="24"/>
        </w:rPr>
        <w:t xml:space="preserve"> </w:t>
      </w:r>
      <w:r>
        <w:rPr>
          <w:sz w:val="24"/>
        </w:rPr>
        <w:t>прекрасно»;</w:t>
      </w:r>
    </w:p>
    <w:p w:rsidR="00BE63DE" w:rsidRDefault="00855029">
      <w:pPr>
        <w:pStyle w:val="a3"/>
        <w:spacing w:before="1"/>
        <w:ind w:left="1833"/>
        <w:jc w:val="left"/>
      </w:pPr>
      <w:r>
        <w:t>индивидуальные консультации (психологическая, логопедическая, педагогическая и ме- дицинская помощь);</w:t>
      </w:r>
    </w:p>
    <w:p w:rsidR="00BE63DE" w:rsidRDefault="00855029">
      <w:pPr>
        <w:pStyle w:val="a4"/>
        <w:numPr>
          <w:ilvl w:val="2"/>
          <w:numId w:val="93"/>
        </w:numPr>
        <w:tabs>
          <w:tab w:val="left" w:pos="1973"/>
        </w:tabs>
        <w:rPr>
          <w:sz w:val="24"/>
        </w:rPr>
      </w:pPr>
      <w:r>
        <w:rPr>
          <w:sz w:val="24"/>
        </w:rPr>
        <w:t>изучение мотивов и потребностей</w:t>
      </w:r>
      <w:r>
        <w:rPr>
          <w:spacing w:val="-3"/>
          <w:sz w:val="24"/>
        </w:rPr>
        <w:t xml:space="preserve"> </w:t>
      </w:r>
      <w:r>
        <w:rPr>
          <w:sz w:val="24"/>
        </w:rPr>
        <w:t>родителей.</w:t>
      </w:r>
    </w:p>
    <w:p w:rsidR="00BE63DE" w:rsidRDefault="00855029">
      <w:pPr>
        <w:pStyle w:val="Heading3"/>
        <w:numPr>
          <w:ilvl w:val="0"/>
          <w:numId w:val="93"/>
        </w:numPr>
        <w:tabs>
          <w:tab w:val="left" w:pos="1354"/>
        </w:tabs>
        <w:spacing w:before="124" w:line="240" w:lineRule="auto"/>
        <w:ind w:hanging="241"/>
      </w:pPr>
      <w:r>
        <w:t>Модуль «Я и</w:t>
      </w:r>
      <w:r>
        <w:rPr>
          <w:spacing w:val="-2"/>
        </w:rPr>
        <w:t xml:space="preserve"> </w:t>
      </w:r>
      <w:r>
        <w:t>труд»</w:t>
      </w:r>
    </w:p>
    <w:p w:rsidR="00BE63DE" w:rsidRDefault="00855029">
      <w:pPr>
        <w:pStyle w:val="a4"/>
        <w:numPr>
          <w:ilvl w:val="1"/>
          <w:numId w:val="93"/>
        </w:numPr>
        <w:tabs>
          <w:tab w:val="left" w:pos="1821"/>
          <w:tab w:val="left" w:pos="1822"/>
        </w:tabs>
        <w:spacing w:before="116"/>
        <w:ind w:hanging="349"/>
        <w:rPr>
          <w:sz w:val="24"/>
        </w:rPr>
      </w:pPr>
      <w:r>
        <w:rPr>
          <w:sz w:val="24"/>
        </w:rPr>
        <w:t>участие родителей в ярмарке «Дары осени»;</w:t>
      </w:r>
    </w:p>
    <w:p w:rsidR="00BE63DE" w:rsidRDefault="00855029">
      <w:pPr>
        <w:pStyle w:val="a4"/>
        <w:numPr>
          <w:ilvl w:val="1"/>
          <w:numId w:val="93"/>
        </w:numPr>
        <w:tabs>
          <w:tab w:val="left" w:pos="1821"/>
          <w:tab w:val="left" w:pos="1822"/>
        </w:tabs>
        <w:ind w:hanging="349"/>
        <w:rPr>
          <w:sz w:val="24"/>
        </w:rPr>
      </w:pPr>
      <w:r>
        <w:rPr>
          <w:sz w:val="24"/>
        </w:rPr>
        <w:t>участие родителей в субботниках по благоустройству школьной</w:t>
      </w:r>
      <w:r>
        <w:rPr>
          <w:spacing w:val="-8"/>
          <w:sz w:val="24"/>
        </w:rPr>
        <w:t xml:space="preserve"> </w:t>
      </w:r>
      <w:r>
        <w:rPr>
          <w:sz w:val="24"/>
        </w:rPr>
        <w:t>территории;</w:t>
      </w:r>
    </w:p>
    <w:p w:rsidR="00BE63DE" w:rsidRDefault="00855029">
      <w:pPr>
        <w:pStyle w:val="a4"/>
        <w:numPr>
          <w:ilvl w:val="1"/>
          <w:numId w:val="93"/>
        </w:numPr>
        <w:tabs>
          <w:tab w:val="left" w:pos="1821"/>
          <w:tab w:val="left" w:pos="1822"/>
        </w:tabs>
        <w:ind w:hanging="349"/>
        <w:rPr>
          <w:sz w:val="24"/>
        </w:rPr>
      </w:pPr>
      <w:r>
        <w:rPr>
          <w:sz w:val="24"/>
        </w:rPr>
        <w:t>организация экскурсий на производственные предприятия с привлечением</w:t>
      </w:r>
      <w:r>
        <w:rPr>
          <w:spacing w:val="-15"/>
          <w:sz w:val="24"/>
        </w:rPr>
        <w:t xml:space="preserve"> </w:t>
      </w:r>
      <w:r>
        <w:rPr>
          <w:sz w:val="24"/>
        </w:rPr>
        <w:t>родителей;</w:t>
      </w:r>
    </w:p>
    <w:p w:rsidR="00BE63DE" w:rsidRDefault="00855029">
      <w:pPr>
        <w:pStyle w:val="a4"/>
        <w:numPr>
          <w:ilvl w:val="1"/>
          <w:numId w:val="93"/>
        </w:numPr>
        <w:tabs>
          <w:tab w:val="left" w:pos="1821"/>
          <w:tab w:val="left" w:pos="1822"/>
        </w:tabs>
        <w:ind w:hanging="349"/>
        <w:rPr>
          <w:sz w:val="24"/>
        </w:rPr>
      </w:pPr>
      <w:r>
        <w:rPr>
          <w:sz w:val="24"/>
        </w:rPr>
        <w:t>совместные проекты с родителями «Чистый двор», конкурс «Домик для</w:t>
      </w:r>
      <w:r>
        <w:rPr>
          <w:spacing w:val="-2"/>
          <w:sz w:val="24"/>
        </w:rPr>
        <w:t xml:space="preserve"> </w:t>
      </w:r>
      <w:r>
        <w:rPr>
          <w:sz w:val="24"/>
        </w:rPr>
        <w:t>птиц»;</w:t>
      </w:r>
    </w:p>
    <w:p w:rsidR="00BE63DE" w:rsidRDefault="00855029">
      <w:pPr>
        <w:pStyle w:val="a4"/>
        <w:numPr>
          <w:ilvl w:val="1"/>
          <w:numId w:val="93"/>
        </w:numPr>
        <w:tabs>
          <w:tab w:val="left" w:pos="1821"/>
          <w:tab w:val="left" w:pos="1822"/>
        </w:tabs>
        <w:ind w:left="1833" w:right="682" w:hanging="360"/>
        <w:rPr>
          <w:sz w:val="24"/>
        </w:rPr>
      </w:pPr>
      <w:r>
        <w:rPr>
          <w:sz w:val="24"/>
        </w:rPr>
        <w:t>организация встреч-бесед с родителями – людьми различных профессий, прославивших- ся своим трудом, его</w:t>
      </w:r>
      <w:r>
        <w:rPr>
          <w:spacing w:val="-3"/>
          <w:sz w:val="24"/>
        </w:rPr>
        <w:t xml:space="preserve"> </w:t>
      </w:r>
      <w:r>
        <w:rPr>
          <w:sz w:val="24"/>
        </w:rPr>
        <w:t>результатами;</w:t>
      </w:r>
    </w:p>
    <w:p w:rsidR="00BE63DE" w:rsidRDefault="00855029">
      <w:pPr>
        <w:pStyle w:val="a4"/>
        <w:numPr>
          <w:ilvl w:val="1"/>
          <w:numId w:val="93"/>
        </w:numPr>
        <w:tabs>
          <w:tab w:val="left" w:pos="1821"/>
          <w:tab w:val="left" w:pos="1822"/>
        </w:tabs>
        <w:ind w:hanging="349"/>
        <w:rPr>
          <w:sz w:val="24"/>
        </w:rPr>
      </w:pPr>
      <w:r>
        <w:rPr>
          <w:sz w:val="24"/>
        </w:rPr>
        <w:t>участие в коллективно-творческих делах по подготовке трудовых</w:t>
      </w:r>
      <w:r>
        <w:rPr>
          <w:spacing w:val="-3"/>
          <w:sz w:val="24"/>
        </w:rPr>
        <w:t xml:space="preserve"> </w:t>
      </w:r>
      <w:r>
        <w:rPr>
          <w:sz w:val="24"/>
        </w:rPr>
        <w:t>праздников.</w:t>
      </w:r>
    </w:p>
    <w:p w:rsidR="00BE63DE" w:rsidRDefault="00855029">
      <w:pPr>
        <w:pStyle w:val="Heading3"/>
        <w:numPr>
          <w:ilvl w:val="0"/>
          <w:numId w:val="93"/>
        </w:numPr>
        <w:tabs>
          <w:tab w:val="left" w:pos="1354"/>
        </w:tabs>
        <w:spacing w:before="125" w:line="240" w:lineRule="auto"/>
        <w:ind w:hanging="241"/>
      </w:pPr>
      <w:r>
        <w:t>Модуль «Я и</w:t>
      </w:r>
      <w:r>
        <w:rPr>
          <w:spacing w:val="-2"/>
        </w:rPr>
        <w:t xml:space="preserve"> </w:t>
      </w:r>
      <w:r>
        <w:t>здоровье»</w:t>
      </w:r>
    </w:p>
    <w:p w:rsidR="00BE63DE" w:rsidRDefault="00855029">
      <w:pPr>
        <w:pStyle w:val="a4"/>
        <w:numPr>
          <w:ilvl w:val="1"/>
          <w:numId w:val="93"/>
        </w:numPr>
        <w:tabs>
          <w:tab w:val="left" w:pos="1821"/>
          <w:tab w:val="left" w:pos="1822"/>
        </w:tabs>
        <w:spacing w:before="115"/>
        <w:ind w:left="1833" w:right="691" w:hanging="360"/>
        <w:rPr>
          <w:sz w:val="24"/>
        </w:rPr>
      </w:pPr>
      <w:r>
        <w:rPr>
          <w:sz w:val="24"/>
        </w:rPr>
        <w:t>родительские собрания по профилактике табакокурения, наркомании, токсикомании, сквернословия, детского дорожно-транспортного</w:t>
      </w:r>
      <w:r>
        <w:rPr>
          <w:spacing w:val="-2"/>
          <w:sz w:val="24"/>
        </w:rPr>
        <w:t xml:space="preserve"> </w:t>
      </w:r>
      <w:r>
        <w:rPr>
          <w:sz w:val="24"/>
        </w:rPr>
        <w:t>травматизма;</w:t>
      </w:r>
    </w:p>
    <w:p w:rsidR="00BE63DE" w:rsidRDefault="00855029">
      <w:pPr>
        <w:pStyle w:val="a4"/>
        <w:numPr>
          <w:ilvl w:val="1"/>
          <w:numId w:val="93"/>
        </w:numPr>
        <w:tabs>
          <w:tab w:val="left" w:pos="1821"/>
          <w:tab w:val="left" w:pos="1822"/>
        </w:tabs>
        <w:ind w:hanging="349"/>
        <w:rPr>
          <w:sz w:val="24"/>
        </w:rPr>
      </w:pPr>
      <w:r>
        <w:rPr>
          <w:sz w:val="24"/>
        </w:rPr>
        <w:t>беседы на</w:t>
      </w:r>
      <w:r>
        <w:rPr>
          <w:spacing w:val="-2"/>
          <w:sz w:val="24"/>
        </w:rPr>
        <w:t xml:space="preserve"> </w:t>
      </w:r>
      <w:r>
        <w:rPr>
          <w:sz w:val="24"/>
        </w:rPr>
        <w:t>тему:</w:t>
      </w:r>
    </w:p>
    <w:p w:rsidR="00BE63DE" w:rsidRDefault="00855029">
      <w:pPr>
        <w:pStyle w:val="a4"/>
        <w:numPr>
          <w:ilvl w:val="1"/>
          <w:numId w:val="93"/>
        </w:numPr>
        <w:tabs>
          <w:tab w:val="left" w:pos="1881"/>
          <w:tab w:val="left" w:pos="1882"/>
        </w:tabs>
        <w:ind w:left="1881" w:hanging="342"/>
        <w:rPr>
          <w:sz w:val="24"/>
        </w:rPr>
      </w:pPr>
      <w:r>
        <w:rPr>
          <w:sz w:val="24"/>
        </w:rPr>
        <w:t>информационной безопасности и духовного здоровья</w:t>
      </w:r>
      <w:r>
        <w:rPr>
          <w:spacing w:val="-1"/>
          <w:sz w:val="24"/>
        </w:rPr>
        <w:t xml:space="preserve"> </w:t>
      </w:r>
      <w:r>
        <w:rPr>
          <w:sz w:val="24"/>
        </w:rPr>
        <w:t>детей;</w:t>
      </w:r>
    </w:p>
    <w:p w:rsidR="00BE63DE" w:rsidRDefault="00855029">
      <w:pPr>
        <w:pStyle w:val="a4"/>
        <w:numPr>
          <w:ilvl w:val="1"/>
          <w:numId w:val="93"/>
        </w:numPr>
        <w:tabs>
          <w:tab w:val="left" w:pos="1822"/>
        </w:tabs>
        <w:spacing w:before="1"/>
        <w:ind w:left="1540" w:right="685" w:firstLine="0"/>
        <w:rPr>
          <w:sz w:val="24"/>
        </w:rPr>
      </w:pPr>
      <w:r>
        <w:rPr>
          <w:sz w:val="24"/>
        </w:rPr>
        <w:t>укрепления детско-родительских отношений, профилактики внутрисемейных конфлик- тов, создание безопасной и благоприятной обстановки в</w:t>
      </w:r>
      <w:r>
        <w:rPr>
          <w:spacing w:val="-4"/>
          <w:sz w:val="24"/>
        </w:rPr>
        <w:t xml:space="preserve"> </w:t>
      </w:r>
      <w:r>
        <w:rPr>
          <w:sz w:val="24"/>
        </w:rPr>
        <w:t>семье;</w:t>
      </w:r>
    </w:p>
    <w:p w:rsidR="00BE63DE" w:rsidRDefault="00855029">
      <w:pPr>
        <w:pStyle w:val="a4"/>
        <w:numPr>
          <w:ilvl w:val="1"/>
          <w:numId w:val="93"/>
        </w:numPr>
        <w:tabs>
          <w:tab w:val="left" w:pos="1822"/>
        </w:tabs>
        <w:ind w:hanging="282"/>
        <w:rPr>
          <w:sz w:val="24"/>
        </w:rPr>
      </w:pPr>
      <w:r>
        <w:rPr>
          <w:sz w:val="24"/>
        </w:rPr>
        <w:t>безопасности детей в лесу, на водоемах и</w:t>
      </w:r>
      <w:r>
        <w:rPr>
          <w:spacing w:val="-1"/>
          <w:sz w:val="24"/>
        </w:rPr>
        <w:t xml:space="preserve"> </w:t>
      </w:r>
      <w:r>
        <w:rPr>
          <w:sz w:val="24"/>
        </w:rPr>
        <w:t>т.д.;</w:t>
      </w:r>
    </w:p>
    <w:p w:rsidR="00BE63DE" w:rsidRDefault="00855029">
      <w:pPr>
        <w:pStyle w:val="a4"/>
        <w:numPr>
          <w:ilvl w:val="1"/>
          <w:numId w:val="93"/>
        </w:numPr>
        <w:tabs>
          <w:tab w:val="left" w:pos="1821"/>
          <w:tab w:val="left" w:pos="1822"/>
        </w:tabs>
        <w:ind w:left="1833" w:right="696" w:hanging="360"/>
        <w:rPr>
          <w:sz w:val="24"/>
        </w:rPr>
      </w:pPr>
      <w:r>
        <w:rPr>
          <w:sz w:val="24"/>
        </w:rPr>
        <w:t>консультации психолога, логопеда, учителя физической культуры по вопросам здоро- вьесбережения</w:t>
      </w:r>
      <w:r>
        <w:rPr>
          <w:spacing w:val="-1"/>
          <w:sz w:val="24"/>
        </w:rPr>
        <w:t xml:space="preserve"> </w:t>
      </w:r>
      <w:r>
        <w:rPr>
          <w:sz w:val="24"/>
        </w:rPr>
        <w:t>обучающихся;</w:t>
      </w:r>
    </w:p>
    <w:p w:rsidR="00BE63DE" w:rsidRDefault="00855029">
      <w:pPr>
        <w:pStyle w:val="a4"/>
        <w:numPr>
          <w:ilvl w:val="1"/>
          <w:numId w:val="93"/>
        </w:numPr>
        <w:tabs>
          <w:tab w:val="left" w:pos="1821"/>
          <w:tab w:val="left" w:pos="1822"/>
        </w:tabs>
        <w:ind w:left="1833" w:right="686" w:hanging="360"/>
        <w:rPr>
          <w:sz w:val="24"/>
        </w:rPr>
      </w:pPr>
      <w:r>
        <w:rPr>
          <w:sz w:val="24"/>
        </w:rPr>
        <w:t xml:space="preserve">распространение буклетов для родителей по вопросам наркопрофилактики </w:t>
      </w:r>
      <w:r>
        <w:rPr>
          <w:spacing w:val="-3"/>
          <w:sz w:val="24"/>
        </w:rPr>
        <w:t xml:space="preserve">«Это </w:t>
      </w:r>
      <w:r>
        <w:rPr>
          <w:sz w:val="24"/>
        </w:rPr>
        <w:t>необхо- димо</w:t>
      </w:r>
      <w:r>
        <w:rPr>
          <w:spacing w:val="-1"/>
          <w:sz w:val="24"/>
        </w:rPr>
        <w:t xml:space="preserve"> </w:t>
      </w:r>
      <w:r>
        <w:rPr>
          <w:sz w:val="24"/>
        </w:rPr>
        <w:t>знать»;</w:t>
      </w:r>
    </w:p>
    <w:p w:rsidR="00BE63DE" w:rsidRDefault="00855029">
      <w:pPr>
        <w:pStyle w:val="a4"/>
        <w:numPr>
          <w:ilvl w:val="1"/>
          <w:numId w:val="93"/>
        </w:numPr>
        <w:tabs>
          <w:tab w:val="left" w:pos="1821"/>
          <w:tab w:val="left" w:pos="1822"/>
        </w:tabs>
        <w:ind w:hanging="349"/>
        <w:rPr>
          <w:sz w:val="24"/>
        </w:rPr>
      </w:pPr>
      <w:r>
        <w:rPr>
          <w:sz w:val="24"/>
        </w:rPr>
        <w:t>совместный праздник для детей и родителей «Мама, папа, я – спортивная</w:t>
      </w:r>
      <w:r>
        <w:rPr>
          <w:spacing w:val="-4"/>
          <w:sz w:val="24"/>
        </w:rPr>
        <w:t xml:space="preserve"> </w:t>
      </w:r>
      <w:r>
        <w:rPr>
          <w:sz w:val="24"/>
        </w:rPr>
        <w:t>семья».</w:t>
      </w:r>
    </w:p>
    <w:p w:rsidR="00BE63DE" w:rsidRDefault="00855029">
      <w:pPr>
        <w:pStyle w:val="Heading3"/>
        <w:numPr>
          <w:ilvl w:val="0"/>
          <w:numId w:val="93"/>
        </w:numPr>
        <w:tabs>
          <w:tab w:val="left" w:pos="1354"/>
        </w:tabs>
        <w:spacing w:before="125" w:line="240" w:lineRule="auto"/>
        <w:ind w:hanging="241"/>
      </w:pPr>
      <w:r>
        <w:t>Модуль «Я и</w:t>
      </w:r>
      <w:r>
        <w:rPr>
          <w:spacing w:val="-2"/>
        </w:rPr>
        <w:t xml:space="preserve"> </w:t>
      </w:r>
      <w:r>
        <w:t>природа»</w:t>
      </w:r>
    </w:p>
    <w:p w:rsidR="00BE63DE" w:rsidRDefault="00855029">
      <w:pPr>
        <w:pStyle w:val="a4"/>
        <w:numPr>
          <w:ilvl w:val="1"/>
          <w:numId w:val="93"/>
        </w:numPr>
        <w:tabs>
          <w:tab w:val="left" w:pos="1821"/>
          <w:tab w:val="left" w:pos="1822"/>
        </w:tabs>
        <w:spacing w:before="115"/>
        <w:ind w:hanging="349"/>
        <w:rPr>
          <w:sz w:val="24"/>
        </w:rPr>
      </w:pPr>
      <w:r>
        <w:rPr>
          <w:sz w:val="24"/>
        </w:rPr>
        <w:t>тематические классные родительские</w:t>
      </w:r>
      <w:r>
        <w:rPr>
          <w:spacing w:val="-3"/>
          <w:sz w:val="24"/>
        </w:rPr>
        <w:t xml:space="preserve"> </w:t>
      </w:r>
      <w:r>
        <w:rPr>
          <w:sz w:val="24"/>
        </w:rPr>
        <w:t>собрания;</w:t>
      </w:r>
    </w:p>
    <w:p w:rsidR="00BE63DE" w:rsidRDefault="00855029">
      <w:pPr>
        <w:pStyle w:val="a4"/>
        <w:numPr>
          <w:ilvl w:val="1"/>
          <w:numId w:val="93"/>
        </w:numPr>
        <w:tabs>
          <w:tab w:val="left" w:pos="1821"/>
          <w:tab w:val="left" w:pos="1822"/>
        </w:tabs>
        <w:ind w:hanging="349"/>
        <w:rPr>
          <w:sz w:val="24"/>
        </w:rPr>
      </w:pPr>
      <w:r>
        <w:rPr>
          <w:sz w:val="24"/>
        </w:rPr>
        <w:t>совместные проекты с родителями «Чистый двор», конкурс «Домик для</w:t>
      </w:r>
      <w:r>
        <w:rPr>
          <w:spacing w:val="1"/>
          <w:sz w:val="24"/>
        </w:rPr>
        <w:t xml:space="preserve"> </w:t>
      </w:r>
      <w:r>
        <w:rPr>
          <w:sz w:val="24"/>
        </w:rPr>
        <w:t>птиц»;</w:t>
      </w:r>
    </w:p>
    <w:p w:rsidR="00BE63DE" w:rsidRDefault="00BE63DE">
      <w:pPr>
        <w:rPr>
          <w:sz w:val="24"/>
        </w:rPr>
        <w:sectPr w:rsidR="00BE63DE">
          <w:pgSz w:w="11910" w:h="16840"/>
          <w:pgMar w:top="1040" w:right="160" w:bottom="1740" w:left="20" w:header="0" w:footer="1554" w:gutter="0"/>
          <w:cols w:space="720"/>
        </w:sectPr>
      </w:pPr>
    </w:p>
    <w:p w:rsidR="00BE63DE" w:rsidRDefault="00855029">
      <w:pPr>
        <w:pStyle w:val="a4"/>
        <w:numPr>
          <w:ilvl w:val="1"/>
          <w:numId w:val="93"/>
        </w:numPr>
        <w:tabs>
          <w:tab w:val="left" w:pos="1821"/>
          <w:tab w:val="left" w:pos="1822"/>
        </w:tabs>
        <w:spacing w:before="66"/>
        <w:ind w:hanging="349"/>
        <w:rPr>
          <w:sz w:val="24"/>
        </w:rPr>
      </w:pPr>
      <w:r>
        <w:rPr>
          <w:sz w:val="24"/>
        </w:rPr>
        <w:t>участие родителей в субботниках по благоустройству</w:t>
      </w:r>
      <w:r>
        <w:rPr>
          <w:spacing w:val="-7"/>
          <w:sz w:val="24"/>
        </w:rPr>
        <w:t xml:space="preserve"> </w:t>
      </w:r>
      <w:r>
        <w:rPr>
          <w:sz w:val="24"/>
        </w:rPr>
        <w:t>территории;</w:t>
      </w:r>
    </w:p>
    <w:p w:rsidR="00BE63DE" w:rsidRDefault="00855029">
      <w:pPr>
        <w:pStyle w:val="a4"/>
        <w:numPr>
          <w:ilvl w:val="1"/>
          <w:numId w:val="93"/>
        </w:numPr>
        <w:tabs>
          <w:tab w:val="left" w:pos="1821"/>
          <w:tab w:val="left" w:pos="1822"/>
        </w:tabs>
        <w:ind w:hanging="349"/>
        <w:rPr>
          <w:sz w:val="24"/>
        </w:rPr>
      </w:pPr>
      <w:r>
        <w:rPr>
          <w:sz w:val="24"/>
        </w:rPr>
        <w:t>привлечение родителей для совместной работы во внеурочное</w:t>
      </w:r>
      <w:r>
        <w:rPr>
          <w:spacing w:val="-7"/>
          <w:sz w:val="24"/>
        </w:rPr>
        <w:t xml:space="preserve"> </w:t>
      </w:r>
      <w:r>
        <w:rPr>
          <w:sz w:val="24"/>
        </w:rPr>
        <w:t>время.</w:t>
      </w:r>
    </w:p>
    <w:p w:rsidR="00BE63DE" w:rsidRDefault="00855029">
      <w:pPr>
        <w:pStyle w:val="Heading3"/>
        <w:numPr>
          <w:ilvl w:val="0"/>
          <w:numId w:val="93"/>
        </w:numPr>
        <w:tabs>
          <w:tab w:val="left" w:pos="1354"/>
        </w:tabs>
        <w:spacing w:before="125" w:line="240" w:lineRule="auto"/>
        <w:ind w:hanging="241"/>
      </w:pPr>
      <w:r>
        <w:t>Модуль «Я и</w:t>
      </w:r>
      <w:r>
        <w:rPr>
          <w:spacing w:val="-1"/>
        </w:rPr>
        <w:t xml:space="preserve"> </w:t>
      </w:r>
      <w:r>
        <w:t>культура»</w:t>
      </w:r>
    </w:p>
    <w:p w:rsidR="00BE63DE" w:rsidRDefault="00855029">
      <w:pPr>
        <w:pStyle w:val="a4"/>
        <w:numPr>
          <w:ilvl w:val="1"/>
          <w:numId w:val="93"/>
        </w:numPr>
        <w:tabs>
          <w:tab w:val="left" w:pos="2193"/>
          <w:tab w:val="left" w:pos="2194"/>
        </w:tabs>
        <w:spacing w:before="116"/>
        <w:ind w:left="2193" w:hanging="361"/>
        <w:rPr>
          <w:sz w:val="24"/>
        </w:rPr>
      </w:pPr>
      <w:r>
        <w:rPr>
          <w:sz w:val="24"/>
        </w:rPr>
        <w:t>участие в коллективно-творческих</w:t>
      </w:r>
      <w:r>
        <w:rPr>
          <w:spacing w:val="-1"/>
          <w:sz w:val="24"/>
        </w:rPr>
        <w:t xml:space="preserve"> </w:t>
      </w:r>
      <w:r>
        <w:rPr>
          <w:sz w:val="24"/>
        </w:rPr>
        <w:t>делах;</w:t>
      </w:r>
    </w:p>
    <w:p w:rsidR="00BE63DE" w:rsidRDefault="00855029">
      <w:pPr>
        <w:pStyle w:val="a4"/>
        <w:numPr>
          <w:ilvl w:val="1"/>
          <w:numId w:val="93"/>
        </w:numPr>
        <w:tabs>
          <w:tab w:val="left" w:pos="2193"/>
          <w:tab w:val="left" w:pos="2194"/>
        </w:tabs>
        <w:ind w:left="2193" w:hanging="361"/>
        <w:rPr>
          <w:sz w:val="24"/>
        </w:rPr>
      </w:pPr>
      <w:r>
        <w:rPr>
          <w:sz w:val="24"/>
        </w:rPr>
        <w:t>совместные</w:t>
      </w:r>
      <w:r>
        <w:rPr>
          <w:spacing w:val="-3"/>
          <w:sz w:val="24"/>
        </w:rPr>
        <w:t xml:space="preserve"> </w:t>
      </w:r>
      <w:r>
        <w:rPr>
          <w:sz w:val="24"/>
        </w:rPr>
        <w:t>проекты;</w:t>
      </w:r>
    </w:p>
    <w:p w:rsidR="00BE63DE" w:rsidRDefault="00855029">
      <w:pPr>
        <w:pStyle w:val="a4"/>
        <w:numPr>
          <w:ilvl w:val="1"/>
          <w:numId w:val="93"/>
        </w:numPr>
        <w:tabs>
          <w:tab w:val="left" w:pos="2193"/>
          <w:tab w:val="left" w:pos="2194"/>
        </w:tabs>
        <w:ind w:left="2193" w:hanging="361"/>
        <w:rPr>
          <w:sz w:val="24"/>
        </w:rPr>
      </w:pPr>
      <w:r>
        <w:rPr>
          <w:sz w:val="24"/>
        </w:rPr>
        <w:t>круглый стол «Духовность в ребенке – что это</w:t>
      </w:r>
      <w:r>
        <w:rPr>
          <w:spacing w:val="4"/>
          <w:sz w:val="24"/>
        </w:rPr>
        <w:t xml:space="preserve"> </w:t>
      </w:r>
      <w:r>
        <w:rPr>
          <w:sz w:val="24"/>
        </w:rPr>
        <w:t>такое?»;</w:t>
      </w:r>
    </w:p>
    <w:p w:rsidR="00BE63DE" w:rsidRDefault="00855029">
      <w:pPr>
        <w:pStyle w:val="a4"/>
        <w:numPr>
          <w:ilvl w:val="1"/>
          <w:numId w:val="93"/>
        </w:numPr>
        <w:tabs>
          <w:tab w:val="left" w:pos="2193"/>
          <w:tab w:val="left" w:pos="2194"/>
        </w:tabs>
        <w:ind w:left="2193" w:hanging="361"/>
        <w:rPr>
          <w:sz w:val="24"/>
        </w:rPr>
      </w:pPr>
      <w:r>
        <w:rPr>
          <w:sz w:val="24"/>
        </w:rPr>
        <w:t>игровые тренинги «Положительные эмоции», «Язык без слов»;</w:t>
      </w:r>
    </w:p>
    <w:p w:rsidR="00BE63DE" w:rsidRDefault="00855029">
      <w:pPr>
        <w:pStyle w:val="a4"/>
        <w:numPr>
          <w:ilvl w:val="1"/>
          <w:numId w:val="93"/>
        </w:numPr>
        <w:tabs>
          <w:tab w:val="left" w:pos="2193"/>
          <w:tab w:val="left" w:pos="2194"/>
        </w:tabs>
        <w:ind w:left="2193" w:hanging="361"/>
        <w:rPr>
          <w:sz w:val="24"/>
        </w:rPr>
      </w:pPr>
      <w:r>
        <w:rPr>
          <w:sz w:val="24"/>
        </w:rPr>
        <w:t>привлечение родителей к подготовке и проведению праздников,</w:t>
      </w:r>
      <w:r>
        <w:rPr>
          <w:spacing w:val="-12"/>
          <w:sz w:val="24"/>
        </w:rPr>
        <w:t xml:space="preserve"> </w:t>
      </w:r>
      <w:r>
        <w:rPr>
          <w:sz w:val="24"/>
        </w:rPr>
        <w:t>мероприятий;</w:t>
      </w:r>
    </w:p>
    <w:p w:rsidR="00BE63DE" w:rsidRDefault="00855029">
      <w:pPr>
        <w:pStyle w:val="a4"/>
        <w:numPr>
          <w:ilvl w:val="1"/>
          <w:numId w:val="93"/>
        </w:numPr>
        <w:tabs>
          <w:tab w:val="left" w:pos="2193"/>
          <w:tab w:val="left" w:pos="2194"/>
        </w:tabs>
        <w:ind w:left="2193" w:hanging="361"/>
        <w:rPr>
          <w:sz w:val="24"/>
        </w:rPr>
      </w:pPr>
      <w:r>
        <w:rPr>
          <w:sz w:val="24"/>
        </w:rPr>
        <w:t>организация и проведение семейных встреч, конкурсов и</w:t>
      </w:r>
      <w:r>
        <w:rPr>
          <w:spacing w:val="-5"/>
          <w:sz w:val="24"/>
        </w:rPr>
        <w:t xml:space="preserve"> </w:t>
      </w:r>
      <w:r>
        <w:rPr>
          <w:sz w:val="24"/>
        </w:rPr>
        <w:t>викторин;</w:t>
      </w:r>
    </w:p>
    <w:p w:rsidR="00BE63DE" w:rsidRDefault="00855029">
      <w:pPr>
        <w:pStyle w:val="a4"/>
        <w:numPr>
          <w:ilvl w:val="1"/>
          <w:numId w:val="93"/>
        </w:numPr>
        <w:tabs>
          <w:tab w:val="left" w:pos="2193"/>
          <w:tab w:val="left" w:pos="2194"/>
        </w:tabs>
        <w:ind w:left="2193" w:hanging="361"/>
        <w:rPr>
          <w:sz w:val="24"/>
        </w:rPr>
      </w:pPr>
      <w:r>
        <w:rPr>
          <w:sz w:val="24"/>
        </w:rPr>
        <w:t>организация экскурсий по историческим</w:t>
      </w:r>
      <w:r>
        <w:rPr>
          <w:spacing w:val="-2"/>
          <w:sz w:val="24"/>
        </w:rPr>
        <w:t xml:space="preserve"> </w:t>
      </w:r>
      <w:r>
        <w:rPr>
          <w:sz w:val="24"/>
        </w:rPr>
        <w:t>местам;</w:t>
      </w:r>
    </w:p>
    <w:p w:rsidR="00BE63DE" w:rsidRDefault="00855029">
      <w:pPr>
        <w:pStyle w:val="a4"/>
        <w:numPr>
          <w:ilvl w:val="1"/>
          <w:numId w:val="93"/>
        </w:numPr>
        <w:tabs>
          <w:tab w:val="left" w:pos="2193"/>
          <w:tab w:val="left" w:pos="2194"/>
        </w:tabs>
        <w:ind w:left="2193" w:hanging="361"/>
        <w:rPr>
          <w:sz w:val="24"/>
        </w:rPr>
      </w:pPr>
      <w:r>
        <w:rPr>
          <w:sz w:val="24"/>
        </w:rPr>
        <w:t>совместные посещения с родителями театров,</w:t>
      </w:r>
      <w:r>
        <w:rPr>
          <w:spacing w:val="-4"/>
          <w:sz w:val="24"/>
        </w:rPr>
        <w:t xml:space="preserve"> </w:t>
      </w:r>
      <w:r>
        <w:rPr>
          <w:sz w:val="24"/>
        </w:rPr>
        <w:t>музеев;</w:t>
      </w:r>
    </w:p>
    <w:p w:rsidR="00BE63DE" w:rsidRDefault="00855029">
      <w:pPr>
        <w:pStyle w:val="a4"/>
        <w:numPr>
          <w:ilvl w:val="1"/>
          <w:numId w:val="93"/>
        </w:numPr>
        <w:tabs>
          <w:tab w:val="left" w:pos="2193"/>
          <w:tab w:val="left" w:pos="2194"/>
        </w:tabs>
        <w:ind w:left="2193" w:hanging="361"/>
        <w:rPr>
          <w:sz w:val="24"/>
        </w:rPr>
      </w:pPr>
      <w:r>
        <w:rPr>
          <w:sz w:val="24"/>
        </w:rPr>
        <w:t>участие родителей в конкурсах, акциях, проводимых в образовательном</w:t>
      </w:r>
      <w:r>
        <w:rPr>
          <w:spacing w:val="-10"/>
          <w:sz w:val="24"/>
        </w:rPr>
        <w:t xml:space="preserve"> </w:t>
      </w:r>
      <w:r>
        <w:rPr>
          <w:sz w:val="24"/>
        </w:rPr>
        <w:t>учреждении;</w:t>
      </w:r>
    </w:p>
    <w:p w:rsidR="00BE63DE" w:rsidRDefault="00855029">
      <w:pPr>
        <w:pStyle w:val="a4"/>
        <w:numPr>
          <w:ilvl w:val="1"/>
          <w:numId w:val="93"/>
        </w:numPr>
        <w:tabs>
          <w:tab w:val="left" w:pos="2193"/>
          <w:tab w:val="left" w:pos="2194"/>
        </w:tabs>
        <w:ind w:left="2193" w:right="685" w:hanging="360"/>
        <w:rPr>
          <w:sz w:val="24"/>
        </w:rPr>
      </w:pPr>
      <w:r>
        <w:rPr>
          <w:sz w:val="24"/>
        </w:rPr>
        <w:t>участие в художественном оформлении классов, школы к праздникам, мероприяти- ям.</w:t>
      </w:r>
    </w:p>
    <w:p w:rsidR="00BE63DE" w:rsidRDefault="00BE63DE">
      <w:pPr>
        <w:pStyle w:val="a3"/>
        <w:spacing w:before="5"/>
        <w:ind w:left="0"/>
        <w:jc w:val="left"/>
      </w:pPr>
    </w:p>
    <w:p w:rsidR="00BE63DE" w:rsidRDefault="00855029">
      <w:pPr>
        <w:pStyle w:val="Heading3"/>
        <w:spacing w:line="240" w:lineRule="auto"/>
        <w:ind w:left="3799" w:right="1932" w:hanging="1386"/>
      </w:pPr>
      <w:r>
        <w:t>Основные формы повышения педагогической культуры родителей (законных представителей) обучающихся</w:t>
      </w:r>
    </w:p>
    <w:p w:rsidR="00BE63DE" w:rsidRDefault="00855029">
      <w:pPr>
        <w:pStyle w:val="a3"/>
        <w:ind w:right="689" w:firstLine="566"/>
      </w:pPr>
      <w:r>
        <w:t>Одно из ключевых направлений реализации программы воспитания и социализации обу- чающихся на ступени основного общего образования является повышение педагогической культуры родителей.</w:t>
      </w:r>
    </w:p>
    <w:p w:rsidR="00BE63DE" w:rsidRDefault="00855029">
      <w:pPr>
        <w:spacing w:before="3" w:line="237" w:lineRule="auto"/>
        <w:ind w:left="1113" w:right="684" w:firstLine="566"/>
        <w:jc w:val="both"/>
        <w:rPr>
          <w:sz w:val="24"/>
        </w:rPr>
      </w:pPr>
      <w:r>
        <w:rPr>
          <w:b/>
          <w:sz w:val="24"/>
        </w:rPr>
        <w:t xml:space="preserve">Педагогическая культура родителей (законных представителей) обучающихся — </w:t>
      </w:r>
      <w:r>
        <w:rPr>
          <w:sz w:val="24"/>
        </w:rPr>
        <w:t>один из самых действенных факторов их духовно-нравственного развития и воспитания, по- скольку уклад семейной жизни представляет собой один из важнейших компонентов, форми- рующих нравственный уклад жизни обучающегося.</w:t>
      </w:r>
    </w:p>
    <w:p w:rsidR="00BE63DE" w:rsidRDefault="00855029">
      <w:pPr>
        <w:pStyle w:val="a3"/>
        <w:spacing w:before="4"/>
        <w:ind w:right="683" w:firstLine="566"/>
      </w:pPr>
      <w: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 ного учреждения, систематического повышения педагогической культуры родителей (законных представителей).</w:t>
      </w:r>
    </w:p>
    <w:p w:rsidR="00BE63DE" w:rsidRDefault="00855029">
      <w:pPr>
        <w:pStyle w:val="a3"/>
        <w:ind w:right="691" w:firstLine="566"/>
      </w:pPr>
      <w: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в возрасте от 10 до 15 лет, основана на следующих принципах:</w:t>
      </w:r>
    </w:p>
    <w:p w:rsidR="00BE63DE" w:rsidRDefault="00855029">
      <w:pPr>
        <w:pStyle w:val="a4"/>
        <w:numPr>
          <w:ilvl w:val="0"/>
          <w:numId w:val="92"/>
        </w:numPr>
        <w:tabs>
          <w:tab w:val="left" w:pos="1822"/>
        </w:tabs>
        <w:ind w:right="687" w:hanging="360"/>
        <w:jc w:val="both"/>
        <w:rPr>
          <w:sz w:val="24"/>
        </w:rPr>
      </w:pPr>
      <w:r>
        <w:rPr>
          <w:sz w:val="24"/>
        </w:rPr>
        <w:t xml:space="preserve">совместная педагогическая деятельность семьи и школы, в том числе в определении </w:t>
      </w:r>
      <w:r>
        <w:rPr>
          <w:spacing w:val="2"/>
          <w:sz w:val="24"/>
        </w:rPr>
        <w:t xml:space="preserve">ос- </w:t>
      </w:r>
      <w:r>
        <w:rPr>
          <w:sz w:val="24"/>
        </w:rPr>
        <w:t>новных направлений, ценностей и приоритетов деятельности образовательного учре- ждения по духовно-нравственному развитию и воспитанию</w:t>
      </w:r>
      <w:r>
        <w:rPr>
          <w:spacing w:val="-13"/>
          <w:sz w:val="24"/>
        </w:rPr>
        <w:t xml:space="preserve"> </w:t>
      </w:r>
      <w:r>
        <w:rPr>
          <w:sz w:val="24"/>
        </w:rPr>
        <w:t>обучающихся;</w:t>
      </w:r>
    </w:p>
    <w:p w:rsidR="00BE63DE" w:rsidRDefault="00855029">
      <w:pPr>
        <w:pStyle w:val="a4"/>
        <w:numPr>
          <w:ilvl w:val="0"/>
          <w:numId w:val="92"/>
        </w:numPr>
        <w:tabs>
          <w:tab w:val="left" w:pos="1822"/>
        </w:tabs>
        <w:ind w:right="686" w:hanging="360"/>
        <w:jc w:val="both"/>
        <w:rPr>
          <w:sz w:val="24"/>
        </w:rPr>
      </w:pPr>
      <w:r>
        <w:rPr>
          <w:sz w:val="24"/>
        </w:rPr>
        <w:t>сочетание педагогического просвещения с педагогическим самообразованием родителей (законных</w:t>
      </w:r>
      <w:r>
        <w:rPr>
          <w:spacing w:val="1"/>
          <w:sz w:val="24"/>
        </w:rPr>
        <w:t xml:space="preserve"> </w:t>
      </w:r>
      <w:r>
        <w:rPr>
          <w:sz w:val="24"/>
        </w:rPr>
        <w:t>представителей);</w:t>
      </w:r>
    </w:p>
    <w:p w:rsidR="00BE63DE" w:rsidRDefault="00855029">
      <w:pPr>
        <w:pStyle w:val="a4"/>
        <w:numPr>
          <w:ilvl w:val="0"/>
          <w:numId w:val="92"/>
        </w:numPr>
        <w:tabs>
          <w:tab w:val="left" w:pos="1822"/>
        </w:tabs>
        <w:spacing w:before="1"/>
        <w:ind w:right="684" w:hanging="360"/>
        <w:jc w:val="both"/>
        <w:rPr>
          <w:sz w:val="24"/>
        </w:rPr>
      </w:pPr>
      <w:r>
        <w:rPr>
          <w:sz w:val="24"/>
        </w:rPr>
        <w:t>педагогическое внимание, уважение и требовательность к родителям (законным пред- ставителям);</w:t>
      </w:r>
    </w:p>
    <w:p w:rsidR="00BE63DE" w:rsidRDefault="00855029">
      <w:pPr>
        <w:pStyle w:val="a4"/>
        <w:numPr>
          <w:ilvl w:val="0"/>
          <w:numId w:val="92"/>
        </w:numPr>
        <w:tabs>
          <w:tab w:val="left" w:pos="1822"/>
        </w:tabs>
        <w:ind w:right="687" w:hanging="360"/>
        <w:jc w:val="both"/>
        <w:rPr>
          <w:sz w:val="24"/>
        </w:rPr>
      </w:pPr>
      <w:r>
        <w:rPr>
          <w:sz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BE63DE" w:rsidRDefault="00855029">
      <w:pPr>
        <w:pStyle w:val="a4"/>
        <w:numPr>
          <w:ilvl w:val="0"/>
          <w:numId w:val="92"/>
        </w:numPr>
        <w:tabs>
          <w:tab w:val="left" w:pos="1822"/>
        </w:tabs>
        <w:ind w:right="686" w:hanging="360"/>
        <w:jc w:val="both"/>
        <w:rPr>
          <w:sz w:val="24"/>
        </w:rPr>
      </w:pPr>
      <w:r>
        <w:rPr>
          <w:sz w:val="24"/>
        </w:rPr>
        <w:t>содействие родителям (законным представителям) в решении индивидуальных проблем воспитания;</w:t>
      </w:r>
    </w:p>
    <w:p w:rsidR="00BE63DE" w:rsidRDefault="00855029">
      <w:pPr>
        <w:pStyle w:val="a4"/>
        <w:numPr>
          <w:ilvl w:val="0"/>
          <w:numId w:val="92"/>
        </w:numPr>
        <w:tabs>
          <w:tab w:val="left" w:pos="1822"/>
        </w:tabs>
        <w:ind w:left="1821" w:hanging="349"/>
        <w:jc w:val="both"/>
        <w:rPr>
          <w:sz w:val="24"/>
        </w:rPr>
      </w:pPr>
      <w:r>
        <w:rPr>
          <w:sz w:val="24"/>
        </w:rPr>
        <w:t>опора на положительный опыт семейного</w:t>
      </w:r>
      <w:r>
        <w:rPr>
          <w:spacing w:val="-3"/>
          <w:sz w:val="24"/>
        </w:rPr>
        <w:t xml:space="preserve"> </w:t>
      </w:r>
      <w:r>
        <w:rPr>
          <w:sz w:val="24"/>
        </w:rPr>
        <w:t>воспитания.</w:t>
      </w:r>
    </w:p>
    <w:p w:rsidR="00BE63DE" w:rsidRDefault="00855029">
      <w:pPr>
        <w:pStyle w:val="a3"/>
        <w:ind w:right="684" w:firstLine="566"/>
      </w:pPr>
      <w:r>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 - деятельностная и психологическая игра, собрание-диспут, ро- 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BE63DE" w:rsidRDefault="00BE63DE">
      <w:pPr>
        <w:sectPr w:rsidR="00BE63DE">
          <w:pgSz w:w="11910" w:h="16840"/>
          <w:pgMar w:top="1040" w:right="160" w:bottom="1740" w:left="20" w:header="0" w:footer="1554" w:gutter="0"/>
          <w:cols w:space="720"/>
        </w:sectPr>
      </w:pPr>
    </w:p>
    <w:p w:rsidR="00BE63DE" w:rsidRDefault="00855029">
      <w:pPr>
        <w:pStyle w:val="Heading3"/>
        <w:spacing w:before="71" w:line="240" w:lineRule="auto"/>
        <w:ind w:left="5666"/>
        <w:jc w:val="left"/>
      </w:pPr>
      <w:r>
        <w:t>Мониторинг</w:t>
      </w:r>
    </w:p>
    <w:p w:rsidR="00BE63DE" w:rsidRDefault="00855029">
      <w:pPr>
        <w:pStyle w:val="a3"/>
        <w:spacing w:before="115"/>
        <w:ind w:firstLine="566"/>
        <w:jc w:val="left"/>
      </w:pPr>
      <w:r>
        <w:t>Методика Е.Н.Степановой для исследования удовлетворенности педагогов и родителей жизнедеятельностью в образовательном учреждении.</w:t>
      </w:r>
    </w:p>
    <w:p w:rsidR="00BE63DE" w:rsidRDefault="00855029">
      <w:pPr>
        <w:pStyle w:val="Heading3"/>
        <w:spacing w:before="11" w:line="510" w:lineRule="atLeast"/>
        <w:ind w:left="1679" w:right="3232" w:firstLine="2554"/>
        <w:jc w:val="left"/>
      </w:pPr>
      <w:r>
        <w:t>Портрет выпускника основной школы Ценностный потенциал</w:t>
      </w:r>
    </w:p>
    <w:p w:rsidR="00BE63DE" w:rsidRDefault="00855029">
      <w:pPr>
        <w:pStyle w:val="a4"/>
        <w:numPr>
          <w:ilvl w:val="0"/>
          <w:numId w:val="91"/>
        </w:numPr>
        <w:tabs>
          <w:tab w:val="left" w:pos="1942"/>
        </w:tabs>
        <w:spacing w:before="122"/>
        <w:ind w:right="683" w:firstLine="566"/>
        <w:rPr>
          <w:sz w:val="24"/>
        </w:rPr>
      </w:pPr>
      <w:r>
        <w:rPr>
          <w:sz w:val="24"/>
        </w:rPr>
        <w:t xml:space="preserve">Восприятие ценности семьи: осознанная любовь к родному дому, матери, семье, </w:t>
      </w:r>
      <w:r>
        <w:rPr>
          <w:spacing w:val="2"/>
          <w:sz w:val="24"/>
        </w:rPr>
        <w:t xml:space="preserve">близ- </w:t>
      </w:r>
      <w:r>
        <w:rPr>
          <w:sz w:val="24"/>
        </w:rPr>
        <w:t>ким, чуткость,</w:t>
      </w:r>
      <w:r>
        <w:rPr>
          <w:spacing w:val="-1"/>
          <w:sz w:val="24"/>
        </w:rPr>
        <w:t xml:space="preserve"> </w:t>
      </w:r>
      <w:r>
        <w:rPr>
          <w:sz w:val="24"/>
        </w:rPr>
        <w:t>тактичность.</w:t>
      </w:r>
    </w:p>
    <w:p w:rsidR="00BE63DE" w:rsidRDefault="00855029">
      <w:pPr>
        <w:pStyle w:val="a4"/>
        <w:numPr>
          <w:ilvl w:val="0"/>
          <w:numId w:val="91"/>
        </w:numPr>
        <w:tabs>
          <w:tab w:val="left" w:pos="1937"/>
        </w:tabs>
        <w:ind w:right="685" w:firstLine="566"/>
        <w:rPr>
          <w:sz w:val="24"/>
        </w:rPr>
      </w:pPr>
      <w:r>
        <w:rPr>
          <w:sz w:val="24"/>
        </w:rPr>
        <w:t>Восприятие ценности достоинства человека: преобладание духовно-нравственных при- оритетов над материальными, потребность делать добро.</w:t>
      </w:r>
    </w:p>
    <w:p w:rsidR="00BE63DE" w:rsidRDefault="00855029">
      <w:pPr>
        <w:pStyle w:val="a4"/>
        <w:numPr>
          <w:ilvl w:val="0"/>
          <w:numId w:val="91"/>
        </w:numPr>
        <w:tabs>
          <w:tab w:val="left" w:pos="1937"/>
        </w:tabs>
        <w:ind w:right="690" w:firstLine="566"/>
        <w:rPr>
          <w:sz w:val="24"/>
        </w:rPr>
      </w:pPr>
      <w:r>
        <w:rPr>
          <w:sz w:val="24"/>
        </w:rPr>
        <w:t xml:space="preserve">Уважение в своей Родине – России. Осознание ценности природы родного края, ее </w:t>
      </w:r>
      <w:r>
        <w:rPr>
          <w:spacing w:val="2"/>
          <w:sz w:val="24"/>
        </w:rPr>
        <w:t xml:space="preserve">ис- </w:t>
      </w:r>
      <w:r>
        <w:rPr>
          <w:sz w:val="24"/>
        </w:rPr>
        <w:t>торических</w:t>
      </w:r>
      <w:r>
        <w:rPr>
          <w:spacing w:val="1"/>
          <w:sz w:val="24"/>
        </w:rPr>
        <w:t xml:space="preserve"> </w:t>
      </w:r>
      <w:r>
        <w:rPr>
          <w:sz w:val="24"/>
        </w:rPr>
        <w:t>памятников.</w:t>
      </w:r>
    </w:p>
    <w:p w:rsidR="00BE63DE" w:rsidRDefault="00855029">
      <w:pPr>
        <w:pStyle w:val="a4"/>
        <w:numPr>
          <w:ilvl w:val="0"/>
          <w:numId w:val="91"/>
        </w:numPr>
        <w:tabs>
          <w:tab w:val="left" w:pos="1920"/>
        </w:tabs>
        <w:ind w:left="1919" w:hanging="241"/>
        <w:rPr>
          <w:sz w:val="24"/>
        </w:rPr>
      </w:pPr>
      <w:r>
        <w:rPr>
          <w:sz w:val="24"/>
        </w:rPr>
        <w:t>Участие в труде семьи, самообслуживании, других школьных</w:t>
      </w:r>
      <w:r>
        <w:rPr>
          <w:spacing w:val="-2"/>
          <w:sz w:val="24"/>
        </w:rPr>
        <w:t xml:space="preserve"> </w:t>
      </w:r>
      <w:r>
        <w:rPr>
          <w:sz w:val="24"/>
        </w:rPr>
        <w:t>делах.</w:t>
      </w:r>
    </w:p>
    <w:p w:rsidR="00BE63DE" w:rsidRDefault="00855029">
      <w:pPr>
        <w:pStyle w:val="a4"/>
        <w:numPr>
          <w:ilvl w:val="0"/>
          <w:numId w:val="91"/>
        </w:numPr>
        <w:tabs>
          <w:tab w:val="left" w:pos="1920"/>
        </w:tabs>
        <w:ind w:left="1919" w:hanging="241"/>
        <w:rPr>
          <w:sz w:val="24"/>
        </w:rPr>
      </w:pPr>
      <w:r>
        <w:rPr>
          <w:sz w:val="24"/>
        </w:rPr>
        <w:t>Участие в школьном</w:t>
      </w:r>
      <w:r>
        <w:rPr>
          <w:spacing w:val="-4"/>
          <w:sz w:val="24"/>
        </w:rPr>
        <w:t xml:space="preserve"> </w:t>
      </w:r>
      <w:r>
        <w:rPr>
          <w:sz w:val="24"/>
        </w:rPr>
        <w:t>самоуправлении.</w:t>
      </w:r>
    </w:p>
    <w:p w:rsidR="00BE63DE" w:rsidRDefault="00855029">
      <w:pPr>
        <w:pStyle w:val="a4"/>
        <w:numPr>
          <w:ilvl w:val="0"/>
          <w:numId w:val="91"/>
        </w:numPr>
        <w:tabs>
          <w:tab w:val="left" w:pos="1920"/>
        </w:tabs>
        <w:ind w:left="1919" w:hanging="241"/>
        <w:rPr>
          <w:sz w:val="24"/>
        </w:rPr>
      </w:pPr>
      <w:r>
        <w:rPr>
          <w:sz w:val="24"/>
        </w:rPr>
        <w:t>Тактичность.</w:t>
      </w:r>
    </w:p>
    <w:p w:rsidR="00BE63DE" w:rsidRDefault="00855029">
      <w:pPr>
        <w:pStyle w:val="a4"/>
        <w:numPr>
          <w:ilvl w:val="0"/>
          <w:numId w:val="91"/>
        </w:numPr>
        <w:tabs>
          <w:tab w:val="left" w:pos="1920"/>
        </w:tabs>
        <w:ind w:left="1919" w:hanging="241"/>
        <w:rPr>
          <w:sz w:val="24"/>
        </w:rPr>
      </w:pPr>
      <w:r>
        <w:rPr>
          <w:sz w:val="24"/>
        </w:rPr>
        <w:t>Реализм.</w:t>
      </w:r>
    </w:p>
    <w:p w:rsidR="00BE63DE" w:rsidRDefault="00855029">
      <w:pPr>
        <w:pStyle w:val="a4"/>
        <w:numPr>
          <w:ilvl w:val="0"/>
          <w:numId w:val="91"/>
        </w:numPr>
        <w:tabs>
          <w:tab w:val="left" w:pos="1920"/>
        </w:tabs>
        <w:ind w:left="1919" w:hanging="241"/>
        <w:rPr>
          <w:sz w:val="24"/>
        </w:rPr>
      </w:pPr>
      <w:r>
        <w:rPr>
          <w:sz w:val="24"/>
        </w:rPr>
        <w:t>Потребность общения с</w:t>
      </w:r>
      <w:r>
        <w:rPr>
          <w:spacing w:val="-1"/>
          <w:sz w:val="24"/>
        </w:rPr>
        <w:t xml:space="preserve"> </w:t>
      </w:r>
      <w:r>
        <w:rPr>
          <w:sz w:val="24"/>
        </w:rPr>
        <w:t>прекрасным.</w:t>
      </w:r>
    </w:p>
    <w:p w:rsidR="00BE63DE" w:rsidRDefault="00855029">
      <w:pPr>
        <w:pStyle w:val="Heading3"/>
        <w:spacing w:before="125" w:line="240" w:lineRule="auto"/>
        <w:ind w:left="1679"/>
        <w:jc w:val="left"/>
      </w:pPr>
      <w:r>
        <w:t>Познавательный потенциал</w:t>
      </w:r>
    </w:p>
    <w:p w:rsidR="00BE63DE" w:rsidRDefault="00855029">
      <w:pPr>
        <w:pStyle w:val="a4"/>
        <w:numPr>
          <w:ilvl w:val="0"/>
          <w:numId w:val="90"/>
        </w:numPr>
        <w:tabs>
          <w:tab w:val="left" w:pos="1920"/>
        </w:tabs>
        <w:spacing w:before="115"/>
        <w:ind w:hanging="241"/>
        <w:rPr>
          <w:sz w:val="24"/>
        </w:rPr>
      </w:pPr>
      <w:r>
        <w:rPr>
          <w:sz w:val="24"/>
        </w:rPr>
        <w:t>Знание своих психофизических</w:t>
      </w:r>
      <w:r>
        <w:rPr>
          <w:spacing w:val="-1"/>
          <w:sz w:val="24"/>
        </w:rPr>
        <w:t xml:space="preserve"> </w:t>
      </w:r>
      <w:r>
        <w:rPr>
          <w:sz w:val="24"/>
        </w:rPr>
        <w:t>особенностей.</w:t>
      </w:r>
    </w:p>
    <w:p w:rsidR="00BE63DE" w:rsidRDefault="00855029">
      <w:pPr>
        <w:pStyle w:val="a4"/>
        <w:numPr>
          <w:ilvl w:val="0"/>
          <w:numId w:val="90"/>
        </w:numPr>
        <w:tabs>
          <w:tab w:val="left" w:pos="1920"/>
        </w:tabs>
        <w:ind w:hanging="241"/>
        <w:rPr>
          <w:sz w:val="24"/>
        </w:rPr>
      </w:pPr>
      <w:r>
        <w:rPr>
          <w:sz w:val="24"/>
        </w:rPr>
        <w:t>Абстрактно-логическое</w:t>
      </w:r>
      <w:r>
        <w:rPr>
          <w:spacing w:val="-2"/>
          <w:sz w:val="24"/>
        </w:rPr>
        <w:t xml:space="preserve"> </w:t>
      </w:r>
      <w:r>
        <w:rPr>
          <w:sz w:val="24"/>
        </w:rPr>
        <w:t>мышление.</w:t>
      </w:r>
    </w:p>
    <w:p w:rsidR="00BE63DE" w:rsidRDefault="00855029">
      <w:pPr>
        <w:pStyle w:val="a4"/>
        <w:numPr>
          <w:ilvl w:val="0"/>
          <w:numId w:val="90"/>
        </w:numPr>
        <w:tabs>
          <w:tab w:val="left" w:pos="1920"/>
        </w:tabs>
        <w:ind w:hanging="241"/>
        <w:rPr>
          <w:sz w:val="24"/>
        </w:rPr>
      </w:pPr>
      <w:r>
        <w:rPr>
          <w:sz w:val="24"/>
        </w:rPr>
        <w:t>Стремление к познанию</w:t>
      </w:r>
      <w:r>
        <w:rPr>
          <w:spacing w:val="-2"/>
          <w:sz w:val="24"/>
        </w:rPr>
        <w:t xml:space="preserve"> </w:t>
      </w:r>
      <w:r>
        <w:rPr>
          <w:sz w:val="24"/>
        </w:rPr>
        <w:t>истины.</w:t>
      </w:r>
    </w:p>
    <w:p w:rsidR="00BE63DE" w:rsidRDefault="00855029">
      <w:pPr>
        <w:pStyle w:val="Heading3"/>
        <w:spacing w:before="125" w:line="240" w:lineRule="auto"/>
        <w:ind w:left="1713"/>
      </w:pPr>
      <w:r>
        <w:t>Творческий потенциал</w:t>
      </w:r>
    </w:p>
    <w:p w:rsidR="00BE63DE" w:rsidRDefault="00855029">
      <w:pPr>
        <w:pStyle w:val="a3"/>
        <w:spacing w:before="116"/>
        <w:ind w:right="687" w:firstLine="566"/>
      </w:pPr>
      <w:r>
        <w:t>Проявление активной позиции, соответствующей личностным интересам и элементарным навыкам поискового мышления. Стремление строить свою жизнь по законам гармонии и красо- ты. Потребность в посещении театров, выставок, концертов, чтении классической литературы, умение проникать во внутренний мир художественного произведения, понимать его духовную сущность.</w:t>
      </w:r>
    </w:p>
    <w:p w:rsidR="00BE63DE" w:rsidRDefault="00855029">
      <w:pPr>
        <w:pStyle w:val="Heading3"/>
        <w:spacing w:before="125" w:line="240" w:lineRule="auto"/>
        <w:ind w:left="1679"/>
      </w:pPr>
      <w:r>
        <w:t>Коммуникативный потенциал</w:t>
      </w:r>
    </w:p>
    <w:p w:rsidR="00BE63DE" w:rsidRDefault="00855029">
      <w:pPr>
        <w:pStyle w:val="a3"/>
        <w:spacing w:before="115"/>
        <w:ind w:right="686" w:firstLine="566"/>
      </w:pPr>
      <w:r>
        <w:t>Умение критически осмысливать свои поступки, анализировать взаимоотношения со сво- ими сверстниками и взрослыми, умение идти на компромисс. Быть строгим к себе, а к окружа- ющим снисходительным, обладать социальной ответственностью за свои действия и поступки. Способность поддерживать эмоционально-устойчивое поведение в жизненных ситуациях.</w:t>
      </w:r>
    </w:p>
    <w:p w:rsidR="00BE63DE" w:rsidRDefault="00855029">
      <w:pPr>
        <w:pStyle w:val="Heading3"/>
        <w:spacing w:before="125" w:line="240" w:lineRule="auto"/>
        <w:ind w:left="1679"/>
      </w:pPr>
      <w:r>
        <w:t>Здоровьесберегающий потенциал</w:t>
      </w:r>
    </w:p>
    <w:p w:rsidR="00BE63DE" w:rsidRDefault="00855029">
      <w:pPr>
        <w:pStyle w:val="a3"/>
        <w:spacing w:before="116"/>
        <w:ind w:right="683" w:firstLine="566"/>
      </w:pPr>
      <w:r>
        <w:t>Осознанное и ответственное отношение к своему здоровью и здоровью окружающих лю- дей; опрятность, соблюдение правил режима дня и рационального питания. Участие в спортив- но-массовых мероприятиях.</w:t>
      </w:r>
    </w:p>
    <w:p w:rsidR="00BE63DE" w:rsidRDefault="00BE63DE">
      <w:pPr>
        <w:pStyle w:val="a3"/>
        <w:spacing w:before="4"/>
        <w:ind w:left="0"/>
        <w:jc w:val="left"/>
      </w:pPr>
    </w:p>
    <w:p w:rsidR="00BE63DE" w:rsidRDefault="00855029">
      <w:pPr>
        <w:pStyle w:val="Heading3"/>
        <w:numPr>
          <w:ilvl w:val="1"/>
          <w:numId w:val="232"/>
        </w:numPr>
        <w:tabs>
          <w:tab w:val="left" w:pos="3310"/>
        </w:tabs>
        <w:spacing w:before="1" w:line="240" w:lineRule="auto"/>
        <w:ind w:right="2491" w:hanging="1859"/>
        <w:jc w:val="both"/>
      </w:pPr>
      <w:r>
        <w:t>Программа воспитания и социализации</w:t>
      </w:r>
      <w:r>
        <w:rPr>
          <w:spacing w:val="-15"/>
        </w:rPr>
        <w:t xml:space="preserve"> </w:t>
      </w:r>
      <w:r>
        <w:t>обучающихся Пояснительная</w:t>
      </w:r>
      <w:r>
        <w:rPr>
          <w:spacing w:val="-1"/>
        </w:rPr>
        <w:t xml:space="preserve"> </w:t>
      </w:r>
      <w:r>
        <w:t>записка</w:t>
      </w:r>
    </w:p>
    <w:p w:rsidR="00BE63DE" w:rsidRDefault="00855029">
      <w:pPr>
        <w:pStyle w:val="a3"/>
        <w:ind w:right="686" w:firstLine="840"/>
      </w:pPr>
      <w:r>
        <w:t>Программа социализации обучающихся разработана с учетом Требований к результа- там освоения основных образовательных программ основного общего образования, Концепции духовно-нравственного воспитания и развития, программы формирования и развития универ- сальных учебных действий. Обеспечена преемственность с программой духовно-нравственного развития и воспитания обучающихся на начальной ступени общего образования, а также</w:t>
      </w:r>
      <w:r>
        <w:rPr>
          <w:spacing w:val="54"/>
        </w:rPr>
        <w:t xml:space="preserve"> </w:t>
      </w:r>
      <w:r>
        <w:t>согла-</w:t>
      </w:r>
    </w:p>
    <w:p w:rsidR="00BE63DE" w:rsidRDefault="00BE63DE">
      <w:pPr>
        <w:sectPr w:rsidR="00BE63DE">
          <w:pgSz w:w="11910" w:h="16840"/>
          <w:pgMar w:top="1040" w:right="160" w:bottom="1740" w:left="20" w:header="0" w:footer="1554" w:gutter="0"/>
          <w:cols w:space="720"/>
        </w:sectPr>
      </w:pPr>
    </w:p>
    <w:p w:rsidR="00BE63DE" w:rsidRDefault="00855029">
      <w:pPr>
        <w:pStyle w:val="a3"/>
        <w:spacing w:before="66"/>
        <w:ind w:right="695"/>
      </w:pPr>
      <w:r>
        <w:t>сованность с программой духовно-нравственного развития и воспитания обучающихся на уровне основного общего образования.</w:t>
      </w:r>
    </w:p>
    <w:p w:rsidR="00BE63DE" w:rsidRDefault="00855029">
      <w:pPr>
        <w:pStyle w:val="a3"/>
        <w:ind w:right="685" w:firstLine="360"/>
      </w:pPr>
      <w:r>
        <w:t>Программа социализации обучающихся на уровне основного общего образования учитыва- ет возрастные особенности обучающихся и основные жизненные задачи возраста, отечествен- ные воспитательные традиции, базовые российские ценности, с учетом современных социо- культурных условий развития детства в современной России.</w:t>
      </w:r>
    </w:p>
    <w:p w:rsidR="00BE63DE" w:rsidRDefault="00BE63DE">
      <w:pPr>
        <w:pStyle w:val="a3"/>
        <w:ind w:left="0"/>
        <w:jc w:val="left"/>
        <w:rPr>
          <w:sz w:val="26"/>
        </w:rPr>
      </w:pPr>
    </w:p>
    <w:p w:rsidR="00BE63DE" w:rsidRDefault="00855029">
      <w:pPr>
        <w:pStyle w:val="Heading3"/>
        <w:spacing w:before="220"/>
        <w:ind w:left="1113"/>
        <w:jc w:val="left"/>
      </w:pPr>
      <w:r>
        <w:t>Цели</w:t>
      </w:r>
    </w:p>
    <w:p w:rsidR="00BE63DE" w:rsidRDefault="00855029">
      <w:pPr>
        <w:pStyle w:val="a4"/>
        <w:numPr>
          <w:ilvl w:val="0"/>
          <w:numId w:val="96"/>
        </w:numPr>
        <w:tabs>
          <w:tab w:val="left" w:pos="1267"/>
        </w:tabs>
        <w:ind w:right="560" w:firstLine="0"/>
        <w:jc w:val="both"/>
        <w:rPr>
          <w:sz w:val="24"/>
        </w:rPr>
      </w:pPr>
      <w:r>
        <w:rPr>
          <w:sz w:val="24"/>
        </w:rPr>
        <w:t>обогащение и совершенствование человеческой сущности учащихся 5-6 классов посредством социально-педагогической и социально-культурной поддержки их собственных усилий, направ- ленных на обретение своей личностной, гражданской и социокультурной</w:t>
      </w:r>
      <w:r>
        <w:rPr>
          <w:spacing w:val="-13"/>
          <w:sz w:val="24"/>
        </w:rPr>
        <w:t xml:space="preserve"> </w:t>
      </w:r>
      <w:r>
        <w:rPr>
          <w:sz w:val="24"/>
        </w:rPr>
        <w:t>идентичности;</w:t>
      </w:r>
    </w:p>
    <w:p w:rsidR="00BE63DE" w:rsidRDefault="00855029">
      <w:pPr>
        <w:pStyle w:val="a4"/>
        <w:numPr>
          <w:ilvl w:val="0"/>
          <w:numId w:val="96"/>
        </w:numPr>
        <w:tabs>
          <w:tab w:val="left" w:pos="1258"/>
        </w:tabs>
        <w:ind w:right="554" w:firstLine="0"/>
        <w:jc w:val="both"/>
        <w:rPr>
          <w:sz w:val="24"/>
        </w:rPr>
      </w:pPr>
      <w:r>
        <w:rPr>
          <w:sz w:val="24"/>
        </w:rPr>
        <w:t xml:space="preserve">обретение воспитанниками способности операционально владеть набором программ деятельно- сти и поведения, характерных для актуальной социокультурной традиции и перспектив ее разви- тия, а также усвоение (интериоризация) ими тех знаний, ценностей и норм, которые эти </w:t>
      </w:r>
      <w:r>
        <w:rPr>
          <w:spacing w:val="2"/>
          <w:sz w:val="24"/>
        </w:rPr>
        <w:t xml:space="preserve">тради- </w:t>
      </w:r>
      <w:r>
        <w:rPr>
          <w:sz w:val="24"/>
        </w:rPr>
        <w:t>ции</w:t>
      </w:r>
      <w:r>
        <w:rPr>
          <w:spacing w:val="-1"/>
          <w:sz w:val="24"/>
        </w:rPr>
        <w:t xml:space="preserve"> </w:t>
      </w:r>
      <w:r>
        <w:rPr>
          <w:sz w:val="24"/>
        </w:rPr>
        <w:t>выражают.</w:t>
      </w:r>
    </w:p>
    <w:p w:rsidR="00BE63DE" w:rsidRDefault="00855029">
      <w:pPr>
        <w:pStyle w:val="Heading3"/>
        <w:spacing w:before="3"/>
        <w:ind w:left="1113"/>
        <w:jc w:val="left"/>
      </w:pPr>
      <w:r>
        <w:t>Задачи</w:t>
      </w:r>
    </w:p>
    <w:p w:rsidR="00BE63DE" w:rsidRDefault="00855029">
      <w:pPr>
        <w:pStyle w:val="a4"/>
        <w:numPr>
          <w:ilvl w:val="0"/>
          <w:numId w:val="96"/>
        </w:numPr>
        <w:tabs>
          <w:tab w:val="left" w:pos="1258"/>
        </w:tabs>
        <w:ind w:right="565" w:firstLine="0"/>
        <w:jc w:val="both"/>
        <w:rPr>
          <w:sz w:val="24"/>
        </w:rPr>
      </w:pPr>
      <w:r>
        <w:rPr>
          <w:sz w:val="24"/>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w:t>
      </w:r>
      <w:r>
        <w:rPr>
          <w:spacing w:val="-1"/>
          <w:sz w:val="24"/>
        </w:rPr>
        <w:t xml:space="preserve"> </w:t>
      </w:r>
      <w:r>
        <w:rPr>
          <w:sz w:val="24"/>
        </w:rPr>
        <w:t>обучающихся;</w:t>
      </w:r>
    </w:p>
    <w:p w:rsidR="00BE63DE" w:rsidRDefault="00855029">
      <w:pPr>
        <w:pStyle w:val="a4"/>
        <w:numPr>
          <w:ilvl w:val="0"/>
          <w:numId w:val="96"/>
        </w:numPr>
        <w:tabs>
          <w:tab w:val="left" w:pos="1284"/>
        </w:tabs>
        <w:ind w:right="559" w:firstLine="0"/>
        <w:jc w:val="both"/>
        <w:rPr>
          <w:sz w:val="24"/>
        </w:rPr>
      </w:pPr>
      <w:r>
        <w:rPr>
          <w:sz w:val="24"/>
        </w:rPr>
        <w:t>усвоение социального опыта, основных социальных ролей, соответствующих возрасту обуча- ющихся в части освоения норм и правил общественного</w:t>
      </w:r>
      <w:r>
        <w:rPr>
          <w:spacing w:val="-7"/>
          <w:sz w:val="24"/>
        </w:rPr>
        <w:t xml:space="preserve"> </w:t>
      </w:r>
      <w:r>
        <w:rPr>
          <w:sz w:val="24"/>
        </w:rPr>
        <w:t>поведения;</w:t>
      </w:r>
    </w:p>
    <w:p w:rsidR="00BE63DE" w:rsidRDefault="00855029">
      <w:pPr>
        <w:pStyle w:val="a4"/>
        <w:numPr>
          <w:ilvl w:val="0"/>
          <w:numId w:val="96"/>
        </w:numPr>
        <w:tabs>
          <w:tab w:val="left" w:pos="1260"/>
        </w:tabs>
        <w:ind w:right="558" w:firstLine="0"/>
        <w:jc w:val="both"/>
        <w:rPr>
          <w:sz w:val="24"/>
        </w:rPr>
      </w:pPr>
      <w:r>
        <w:rPr>
          <w:sz w:val="24"/>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w:t>
      </w:r>
      <w:r>
        <w:rPr>
          <w:spacing w:val="-13"/>
          <w:sz w:val="24"/>
        </w:rPr>
        <w:t xml:space="preserve"> </w:t>
      </w:r>
      <w:r>
        <w:rPr>
          <w:sz w:val="24"/>
        </w:rPr>
        <w:t>окружением;</w:t>
      </w:r>
    </w:p>
    <w:p w:rsidR="00BE63DE" w:rsidRDefault="00855029">
      <w:pPr>
        <w:pStyle w:val="a4"/>
        <w:numPr>
          <w:ilvl w:val="0"/>
          <w:numId w:val="96"/>
        </w:numPr>
        <w:tabs>
          <w:tab w:val="left" w:pos="1270"/>
        </w:tabs>
        <w:ind w:right="556" w:firstLine="0"/>
        <w:jc w:val="both"/>
        <w:rPr>
          <w:sz w:val="24"/>
        </w:rPr>
      </w:pPr>
      <w:r>
        <w:rPr>
          <w:sz w:val="24"/>
        </w:rPr>
        <w:t>развитие способности к добровольному выполнению обязательств, как личных, так и основан- ных на требованиях коллектива; формирование моральных чувств, необходимых привычек пове- дения, волевых</w:t>
      </w:r>
      <w:r>
        <w:rPr>
          <w:spacing w:val="1"/>
          <w:sz w:val="24"/>
        </w:rPr>
        <w:t xml:space="preserve"> </w:t>
      </w:r>
      <w:r>
        <w:rPr>
          <w:sz w:val="24"/>
        </w:rPr>
        <w:t>качеств;</w:t>
      </w:r>
    </w:p>
    <w:p w:rsidR="00BE63DE" w:rsidRDefault="00855029">
      <w:pPr>
        <w:pStyle w:val="a4"/>
        <w:numPr>
          <w:ilvl w:val="0"/>
          <w:numId w:val="96"/>
        </w:numPr>
        <w:tabs>
          <w:tab w:val="left" w:pos="1289"/>
        </w:tabs>
        <w:ind w:right="565" w:firstLine="0"/>
        <w:jc w:val="both"/>
        <w:rPr>
          <w:sz w:val="24"/>
        </w:rPr>
      </w:pPr>
      <w:r>
        <w:rPr>
          <w:sz w:val="24"/>
        </w:rPr>
        <w:t>владение формами и методами самовоспитания: самокритика, самовнушение, самообязатель- ство, самопереключение, эмоционально-мысленный перенос в положение другого</w:t>
      </w:r>
      <w:r>
        <w:rPr>
          <w:spacing w:val="-17"/>
          <w:sz w:val="24"/>
        </w:rPr>
        <w:t xml:space="preserve"> </w:t>
      </w:r>
      <w:r>
        <w:rPr>
          <w:sz w:val="24"/>
        </w:rPr>
        <w:t>человека.</w:t>
      </w:r>
    </w:p>
    <w:p w:rsidR="00BE63DE" w:rsidRDefault="00855029">
      <w:pPr>
        <w:ind w:left="1113" w:right="557" w:firstLine="420"/>
        <w:jc w:val="both"/>
        <w:rPr>
          <w:sz w:val="24"/>
        </w:rPr>
      </w:pPr>
      <w:r>
        <w:rPr>
          <w:b/>
          <w:sz w:val="24"/>
        </w:rPr>
        <w:t xml:space="preserve">Направленность программы. </w:t>
      </w:r>
      <w:r>
        <w:rPr>
          <w:sz w:val="24"/>
        </w:rPr>
        <w:t>Создание режима максимального благоприятствования про- цессам позитивной социализации подростка.</w:t>
      </w:r>
    </w:p>
    <w:p w:rsidR="00BE63DE" w:rsidRDefault="00855029">
      <w:pPr>
        <w:pStyle w:val="Heading3"/>
        <w:spacing w:before="3"/>
        <w:ind w:left="1653"/>
      </w:pPr>
      <w:r>
        <w:t>Целевая аудитория</w:t>
      </w:r>
    </w:p>
    <w:p w:rsidR="00BE63DE" w:rsidRDefault="00855029">
      <w:pPr>
        <w:pStyle w:val="a4"/>
        <w:numPr>
          <w:ilvl w:val="0"/>
          <w:numId w:val="89"/>
        </w:numPr>
        <w:tabs>
          <w:tab w:val="left" w:pos="1795"/>
        </w:tabs>
        <w:spacing w:line="274" w:lineRule="exact"/>
        <w:jc w:val="both"/>
        <w:rPr>
          <w:sz w:val="24"/>
        </w:rPr>
      </w:pPr>
      <w:r>
        <w:rPr>
          <w:sz w:val="24"/>
        </w:rPr>
        <w:t>учителя;</w:t>
      </w:r>
    </w:p>
    <w:p w:rsidR="00BE63DE" w:rsidRDefault="00855029">
      <w:pPr>
        <w:pStyle w:val="a4"/>
        <w:numPr>
          <w:ilvl w:val="0"/>
          <w:numId w:val="89"/>
        </w:numPr>
        <w:tabs>
          <w:tab w:val="left" w:pos="1795"/>
        </w:tabs>
        <w:jc w:val="both"/>
        <w:rPr>
          <w:sz w:val="24"/>
        </w:rPr>
      </w:pPr>
      <w:r>
        <w:rPr>
          <w:sz w:val="24"/>
        </w:rPr>
        <w:t>учащиеся;</w:t>
      </w:r>
    </w:p>
    <w:p w:rsidR="00BE63DE" w:rsidRDefault="00855029">
      <w:pPr>
        <w:pStyle w:val="a4"/>
        <w:numPr>
          <w:ilvl w:val="0"/>
          <w:numId w:val="89"/>
        </w:numPr>
        <w:tabs>
          <w:tab w:val="left" w:pos="1793"/>
        </w:tabs>
        <w:ind w:left="1792" w:hanging="140"/>
        <w:jc w:val="both"/>
        <w:rPr>
          <w:sz w:val="24"/>
        </w:rPr>
      </w:pPr>
      <w:r>
        <w:rPr>
          <w:sz w:val="24"/>
        </w:rPr>
        <w:t>родители.</w:t>
      </w:r>
    </w:p>
    <w:p w:rsidR="00BE63DE" w:rsidRDefault="00855029">
      <w:pPr>
        <w:pStyle w:val="a3"/>
        <w:ind w:right="556" w:firstLine="540"/>
      </w:pPr>
      <w:r>
        <w:t>На уровне основного общего образования продолжается деятельность, направленная на приобщение подростков к ценностям семьи, родной и иных значимых этнокультурных и социо- культурных (включая конфессиональные) групп и сообществ, а также к общечеловеческим цен- ностям, формирования у подростков гражданской российской идентичности, воспитания у них осознанной и ответственной любви к Родине и уважения к культурно-историческому наследию и достоянию ее многонационального народа.</w:t>
      </w:r>
    </w:p>
    <w:p w:rsidR="00BE63DE" w:rsidRDefault="00855029">
      <w:pPr>
        <w:pStyle w:val="a3"/>
        <w:spacing w:before="1"/>
        <w:ind w:right="562" w:firstLine="540"/>
      </w:pPr>
      <w:r>
        <w:t>Принципы государственной политики в области образования задают общие смысловые и содержательные рамки для определения целей и задач социализации и профориентации обуча- ющихся: «…приоритет общечеловеческих ценностей, жизни и здоровья человека, свободного развития личности; воспитание гражданственности, трудолюбия, осознанного выбора профес- сии, уважения к правам и свободам человека, любви к окружающей природе, Родине, семье;</w:t>
      </w:r>
    </w:p>
    <w:p w:rsidR="00BE63DE" w:rsidRDefault="00855029">
      <w:pPr>
        <w:pStyle w:val="a3"/>
        <w:ind w:right="567"/>
      </w:pPr>
      <w:r>
        <w:t>…защита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BE63DE" w:rsidRDefault="00855029">
      <w:pPr>
        <w:pStyle w:val="a3"/>
        <w:ind w:right="562"/>
      </w:pPr>
      <w:r>
        <w:t>…адаптивность системы образования к уровням и особенностям развития и подготовки обуча- ющихся, воспитанников».</w:t>
      </w:r>
    </w:p>
    <w:p w:rsidR="00BE63DE" w:rsidRDefault="00855029">
      <w:pPr>
        <w:pStyle w:val="a3"/>
        <w:ind w:right="556" w:firstLine="360"/>
      </w:pPr>
      <w:r>
        <w:t>При проведении социализации обучающихся важно целеполагание и соблюдение принци- пов:</w:t>
      </w:r>
    </w:p>
    <w:p w:rsidR="00BE63DE" w:rsidRDefault="00BE63DE">
      <w:pPr>
        <w:sectPr w:rsidR="00BE63DE">
          <w:footerReference w:type="default" r:id="rId25"/>
          <w:pgSz w:w="11910" w:h="16840"/>
          <w:pgMar w:top="1040" w:right="160" w:bottom="1580" w:left="20" w:header="0" w:footer="1396" w:gutter="0"/>
          <w:cols w:space="720"/>
        </w:sectPr>
      </w:pPr>
    </w:p>
    <w:p w:rsidR="00BE63DE" w:rsidRDefault="00855029">
      <w:pPr>
        <w:pStyle w:val="a4"/>
        <w:numPr>
          <w:ilvl w:val="0"/>
          <w:numId w:val="88"/>
        </w:numPr>
        <w:tabs>
          <w:tab w:val="left" w:pos="1893"/>
          <w:tab w:val="left" w:pos="1894"/>
        </w:tabs>
        <w:spacing w:before="65"/>
        <w:ind w:left="1893" w:hanging="421"/>
        <w:rPr>
          <w:sz w:val="24"/>
        </w:rPr>
      </w:pPr>
      <w:r>
        <w:rPr>
          <w:sz w:val="24"/>
        </w:rPr>
        <w:t>доброжелательность и готовность помочь тому, кто к тебе</w:t>
      </w:r>
      <w:r>
        <w:rPr>
          <w:spacing w:val="-1"/>
          <w:sz w:val="24"/>
        </w:rPr>
        <w:t xml:space="preserve"> </w:t>
      </w:r>
      <w:r>
        <w:rPr>
          <w:sz w:val="24"/>
        </w:rPr>
        <w:t>обратился;</w:t>
      </w:r>
    </w:p>
    <w:p w:rsidR="00BE63DE" w:rsidRDefault="00855029">
      <w:pPr>
        <w:pStyle w:val="a4"/>
        <w:numPr>
          <w:ilvl w:val="0"/>
          <w:numId w:val="88"/>
        </w:numPr>
        <w:tabs>
          <w:tab w:val="left" w:pos="1833"/>
          <w:tab w:val="left" w:pos="1834"/>
        </w:tabs>
        <w:spacing w:before="41"/>
        <w:ind w:left="1833" w:hanging="361"/>
        <w:rPr>
          <w:sz w:val="24"/>
        </w:rPr>
      </w:pPr>
      <w:r>
        <w:rPr>
          <w:sz w:val="24"/>
        </w:rPr>
        <w:t>научность и достоверность</w:t>
      </w:r>
      <w:r>
        <w:rPr>
          <w:spacing w:val="1"/>
          <w:sz w:val="24"/>
        </w:rPr>
        <w:t xml:space="preserve"> </w:t>
      </w:r>
      <w:r>
        <w:rPr>
          <w:sz w:val="24"/>
        </w:rPr>
        <w:t>информации;</w:t>
      </w:r>
    </w:p>
    <w:p w:rsidR="00BE63DE" w:rsidRDefault="00855029">
      <w:pPr>
        <w:pStyle w:val="a4"/>
        <w:numPr>
          <w:ilvl w:val="0"/>
          <w:numId w:val="88"/>
        </w:numPr>
        <w:tabs>
          <w:tab w:val="left" w:pos="1893"/>
          <w:tab w:val="left" w:pos="1894"/>
        </w:tabs>
        <w:spacing w:before="41"/>
        <w:ind w:left="1893" w:hanging="421"/>
        <w:rPr>
          <w:sz w:val="24"/>
        </w:rPr>
      </w:pPr>
      <w:r>
        <w:rPr>
          <w:sz w:val="24"/>
        </w:rPr>
        <w:t>доступность предлагаемой информации;</w:t>
      </w:r>
    </w:p>
    <w:p w:rsidR="00BE63DE" w:rsidRDefault="00855029">
      <w:pPr>
        <w:pStyle w:val="a4"/>
        <w:numPr>
          <w:ilvl w:val="0"/>
          <w:numId w:val="88"/>
        </w:numPr>
        <w:tabs>
          <w:tab w:val="left" w:pos="1893"/>
          <w:tab w:val="left" w:pos="1894"/>
        </w:tabs>
        <w:spacing w:before="41"/>
        <w:ind w:left="1893" w:hanging="421"/>
        <w:rPr>
          <w:sz w:val="24"/>
        </w:rPr>
      </w:pPr>
      <w:r>
        <w:rPr>
          <w:sz w:val="24"/>
        </w:rPr>
        <w:t>адресность;</w:t>
      </w:r>
    </w:p>
    <w:p w:rsidR="00BE63DE" w:rsidRDefault="00855029">
      <w:pPr>
        <w:pStyle w:val="a4"/>
        <w:numPr>
          <w:ilvl w:val="0"/>
          <w:numId w:val="88"/>
        </w:numPr>
        <w:tabs>
          <w:tab w:val="left" w:pos="1893"/>
          <w:tab w:val="left" w:pos="1894"/>
        </w:tabs>
        <w:spacing w:before="43"/>
        <w:ind w:left="1893" w:hanging="421"/>
        <w:rPr>
          <w:sz w:val="24"/>
        </w:rPr>
      </w:pPr>
      <w:r>
        <w:rPr>
          <w:sz w:val="24"/>
        </w:rPr>
        <w:t>индивидуальный</w:t>
      </w:r>
      <w:r>
        <w:rPr>
          <w:spacing w:val="-1"/>
          <w:sz w:val="24"/>
        </w:rPr>
        <w:t xml:space="preserve"> </w:t>
      </w:r>
      <w:r>
        <w:rPr>
          <w:sz w:val="24"/>
        </w:rPr>
        <w:t>подход;</w:t>
      </w:r>
    </w:p>
    <w:p w:rsidR="00BE63DE" w:rsidRDefault="00855029">
      <w:pPr>
        <w:pStyle w:val="a4"/>
        <w:numPr>
          <w:ilvl w:val="0"/>
          <w:numId w:val="88"/>
        </w:numPr>
        <w:tabs>
          <w:tab w:val="left" w:pos="1893"/>
          <w:tab w:val="left" w:pos="1894"/>
        </w:tabs>
        <w:spacing w:before="41"/>
        <w:ind w:left="1893" w:hanging="421"/>
        <w:rPr>
          <w:sz w:val="24"/>
        </w:rPr>
      </w:pPr>
      <w:r>
        <w:rPr>
          <w:sz w:val="24"/>
        </w:rPr>
        <w:t>современность и актуальность</w:t>
      </w:r>
      <w:r>
        <w:rPr>
          <w:spacing w:val="1"/>
          <w:sz w:val="24"/>
        </w:rPr>
        <w:t xml:space="preserve"> </w:t>
      </w:r>
      <w:r>
        <w:rPr>
          <w:sz w:val="24"/>
        </w:rPr>
        <w:t>материалов;</w:t>
      </w:r>
    </w:p>
    <w:p w:rsidR="00BE63DE" w:rsidRDefault="00855029">
      <w:pPr>
        <w:pStyle w:val="a4"/>
        <w:numPr>
          <w:ilvl w:val="0"/>
          <w:numId w:val="88"/>
        </w:numPr>
        <w:tabs>
          <w:tab w:val="left" w:pos="1893"/>
          <w:tab w:val="left" w:pos="1894"/>
        </w:tabs>
        <w:spacing w:before="41" w:line="513" w:lineRule="auto"/>
        <w:ind w:right="2576" w:firstLine="0"/>
        <w:rPr>
          <w:sz w:val="24"/>
        </w:rPr>
      </w:pPr>
      <w:r>
        <w:rPr>
          <w:sz w:val="24"/>
        </w:rPr>
        <w:t xml:space="preserve">сотрудничество с другими специалистами (педагоги, психологи и др.). </w:t>
      </w:r>
    </w:p>
    <w:p w:rsidR="00BE63DE" w:rsidRDefault="00855029">
      <w:pPr>
        <w:pStyle w:val="Heading3"/>
        <w:spacing w:line="240" w:lineRule="exact"/>
        <w:ind w:left="5114"/>
      </w:pPr>
      <w:r>
        <w:t>Этапы реализации</w:t>
      </w:r>
    </w:p>
    <w:p w:rsidR="00BE63DE" w:rsidRDefault="00855029">
      <w:pPr>
        <w:pStyle w:val="a4"/>
        <w:numPr>
          <w:ilvl w:val="0"/>
          <w:numId w:val="87"/>
        </w:numPr>
        <w:tabs>
          <w:tab w:val="left" w:pos="1356"/>
        </w:tabs>
        <w:ind w:right="556" w:firstLine="0"/>
        <w:jc w:val="both"/>
        <w:rPr>
          <w:sz w:val="24"/>
        </w:rPr>
      </w:pPr>
      <w:r>
        <w:rPr>
          <w:sz w:val="24"/>
        </w:rPr>
        <w:t>Анализ широкого социального пространства и социально-психологического, существующего в школе, степень и способ влияния внешних факторов на главных субъектов социализации: учите- лей, учащихся и их родителей в целях выяснения сильных и слабых сторон, характера их взаи- моотношений между</w:t>
      </w:r>
      <w:r>
        <w:rPr>
          <w:spacing w:val="-4"/>
          <w:sz w:val="24"/>
        </w:rPr>
        <w:t xml:space="preserve"> </w:t>
      </w:r>
      <w:r>
        <w:rPr>
          <w:sz w:val="24"/>
        </w:rPr>
        <w:t>собой.</w:t>
      </w:r>
    </w:p>
    <w:p w:rsidR="00BE63DE" w:rsidRDefault="00855029">
      <w:pPr>
        <w:pStyle w:val="a4"/>
        <w:numPr>
          <w:ilvl w:val="0"/>
          <w:numId w:val="87"/>
        </w:numPr>
        <w:tabs>
          <w:tab w:val="left" w:pos="1387"/>
        </w:tabs>
        <w:ind w:right="558" w:firstLine="0"/>
        <w:jc w:val="both"/>
        <w:rPr>
          <w:sz w:val="24"/>
        </w:rPr>
      </w:pPr>
      <w:r>
        <w:rPr>
          <w:sz w:val="24"/>
        </w:rPr>
        <w:t>Определение объектов деятельности (социальные явления, социальные отношения, социаль- ные институты, социальная среда: ландшафт в целом, социальный</w:t>
      </w:r>
      <w:r>
        <w:rPr>
          <w:spacing w:val="-8"/>
          <w:sz w:val="24"/>
        </w:rPr>
        <w:t xml:space="preserve"> </w:t>
      </w:r>
      <w:r>
        <w:rPr>
          <w:sz w:val="24"/>
        </w:rPr>
        <w:t>ландшафт).</w:t>
      </w:r>
    </w:p>
    <w:p w:rsidR="00BE63DE" w:rsidRDefault="00855029">
      <w:pPr>
        <w:pStyle w:val="a4"/>
        <w:numPr>
          <w:ilvl w:val="0"/>
          <w:numId w:val="87"/>
        </w:numPr>
        <w:tabs>
          <w:tab w:val="left" w:pos="1375"/>
        </w:tabs>
        <w:ind w:right="556" w:firstLine="0"/>
        <w:jc w:val="both"/>
        <w:rPr>
          <w:sz w:val="24"/>
        </w:rPr>
      </w:pPr>
      <w:r>
        <w:rPr>
          <w:sz w:val="24"/>
        </w:rPr>
        <w:t>Субъекты социальной деятельности (учащиеся и взрослые, вовлечённые в социальное проек- тирование).</w:t>
      </w:r>
    </w:p>
    <w:p w:rsidR="00BE63DE" w:rsidRDefault="00855029">
      <w:pPr>
        <w:pStyle w:val="a4"/>
        <w:numPr>
          <w:ilvl w:val="0"/>
          <w:numId w:val="87"/>
        </w:numPr>
        <w:tabs>
          <w:tab w:val="left" w:pos="1363"/>
        </w:tabs>
        <w:ind w:right="558" w:firstLine="0"/>
        <w:jc w:val="both"/>
        <w:rPr>
          <w:sz w:val="24"/>
        </w:rPr>
      </w:pPr>
      <w:r>
        <w:rPr>
          <w:sz w:val="24"/>
        </w:rPr>
        <w:t>Ожидаемые результаты: повышение социальной активности учащихся, их готовности принять личное практическое участие и внести реальный вклад в улучшение социальной ситуации в местном сообществе; повышение уровня общей культуры учащихся; формирование навыков коллективной работы по подготовке и реализации собственными силами реального социально полезного</w:t>
      </w:r>
      <w:r>
        <w:rPr>
          <w:spacing w:val="-1"/>
          <w:sz w:val="24"/>
        </w:rPr>
        <w:t xml:space="preserve"> </w:t>
      </w:r>
      <w:r>
        <w:rPr>
          <w:sz w:val="24"/>
        </w:rPr>
        <w:t>дела.</w:t>
      </w:r>
    </w:p>
    <w:p w:rsidR="00BE63DE" w:rsidRDefault="00BE63DE">
      <w:pPr>
        <w:pStyle w:val="a3"/>
        <w:spacing w:before="4"/>
        <w:ind w:left="0"/>
        <w:jc w:val="left"/>
      </w:pPr>
    </w:p>
    <w:p w:rsidR="00BE63DE" w:rsidRDefault="00855029">
      <w:pPr>
        <w:pStyle w:val="Heading3"/>
        <w:spacing w:line="240" w:lineRule="auto"/>
        <w:ind w:left="2411" w:right="1862"/>
        <w:jc w:val="center"/>
      </w:pPr>
      <w:r>
        <w:t>План мероприятий по реализации</w:t>
      </w:r>
    </w:p>
    <w:p w:rsidR="00BE63DE" w:rsidRDefault="00855029">
      <w:pPr>
        <w:ind w:left="2411" w:right="1865"/>
        <w:jc w:val="center"/>
        <w:rPr>
          <w:b/>
          <w:sz w:val="24"/>
        </w:rPr>
      </w:pPr>
      <w:r>
        <w:rPr>
          <w:b/>
          <w:sz w:val="24"/>
        </w:rPr>
        <w:t>Программы воспитания и социализации обучающихся</w:t>
      </w:r>
    </w:p>
    <w:p w:rsidR="00BE63DE" w:rsidRDefault="00BE63DE">
      <w:pPr>
        <w:pStyle w:val="a3"/>
        <w:spacing w:before="3"/>
        <w:ind w:left="0"/>
        <w:jc w:val="left"/>
        <w:rPr>
          <w:b/>
        </w:rPr>
      </w:pPr>
    </w:p>
    <w:tbl>
      <w:tblPr>
        <w:tblStyle w:val="TableNormal"/>
        <w:tblW w:w="0" w:type="auto"/>
        <w:tblInd w:w="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3965"/>
        <w:gridCol w:w="2318"/>
        <w:gridCol w:w="2385"/>
        <w:gridCol w:w="717"/>
      </w:tblGrid>
      <w:tr w:rsidR="00BE63DE">
        <w:trPr>
          <w:trHeight w:val="275"/>
        </w:trPr>
        <w:tc>
          <w:tcPr>
            <w:tcW w:w="674" w:type="dxa"/>
          </w:tcPr>
          <w:p w:rsidR="00BE63DE" w:rsidRDefault="00855029">
            <w:pPr>
              <w:pStyle w:val="TableParagraph"/>
              <w:spacing w:line="256" w:lineRule="exact"/>
              <w:ind w:left="225"/>
              <w:rPr>
                <w:sz w:val="24"/>
              </w:rPr>
            </w:pPr>
            <w:r>
              <w:rPr>
                <w:sz w:val="24"/>
              </w:rPr>
              <w:t>№</w:t>
            </w:r>
          </w:p>
        </w:tc>
        <w:tc>
          <w:tcPr>
            <w:tcW w:w="3965" w:type="dxa"/>
          </w:tcPr>
          <w:p w:rsidR="00BE63DE" w:rsidRDefault="00855029">
            <w:pPr>
              <w:pStyle w:val="TableParagraph"/>
              <w:spacing w:line="256" w:lineRule="exact"/>
              <w:ind w:left="1291"/>
              <w:rPr>
                <w:sz w:val="24"/>
              </w:rPr>
            </w:pPr>
            <w:r>
              <w:rPr>
                <w:sz w:val="24"/>
              </w:rPr>
              <w:t>Мероприятие</w:t>
            </w:r>
          </w:p>
        </w:tc>
        <w:tc>
          <w:tcPr>
            <w:tcW w:w="2318" w:type="dxa"/>
          </w:tcPr>
          <w:p w:rsidR="00BE63DE" w:rsidRDefault="00855029">
            <w:pPr>
              <w:pStyle w:val="TableParagraph"/>
              <w:spacing w:line="256" w:lineRule="exact"/>
              <w:ind w:left="204"/>
              <w:rPr>
                <w:sz w:val="24"/>
              </w:rPr>
            </w:pPr>
            <w:r>
              <w:rPr>
                <w:sz w:val="24"/>
              </w:rPr>
              <w:t>Сроки исполнения</w:t>
            </w:r>
          </w:p>
        </w:tc>
        <w:tc>
          <w:tcPr>
            <w:tcW w:w="2385" w:type="dxa"/>
          </w:tcPr>
          <w:p w:rsidR="00BE63DE" w:rsidRDefault="00855029">
            <w:pPr>
              <w:pStyle w:val="TableParagraph"/>
              <w:spacing w:line="256" w:lineRule="exact"/>
              <w:ind w:left="405"/>
              <w:rPr>
                <w:sz w:val="24"/>
              </w:rPr>
            </w:pPr>
            <w:r>
              <w:rPr>
                <w:sz w:val="24"/>
              </w:rPr>
              <w:t>Ответственный</w:t>
            </w:r>
          </w:p>
        </w:tc>
        <w:tc>
          <w:tcPr>
            <w:tcW w:w="717" w:type="dxa"/>
            <w:vMerge w:val="restart"/>
            <w:tcBorders>
              <w:top w:val="nil"/>
              <w:right w:val="nil"/>
            </w:tcBorders>
          </w:tcPr>
          <w:p w:rsidR="00BE63DE" w:rsidRDefault="00BE63DE">
            <w:pPr>
              <w:pStyle w:val="TableParagraph"/>
              <w:rPr>
                <w:sz w:val="24"/>
              </w:rPr>
            </w:pPr>
          </w:p>
        </w:tc>
      </w:tr>
      <w:tr w:rsidR="00BE63DE">
        <w:trPr>
          <w:trHeight w:val="277"/>
        </w:trPr>
        <w:tc>
          <w:tcPr>
            <w:tcW w:w="9342" w:type="dxa"/>
            <w:gridSpan w:val="4"/>
          </w:tcPr>
          <w:p w:rsidR="00BE63DE" w:rsidRDefault="00855029">
            <w:pPr>
              <w:pStyle w:val="TableParagraph"/>
              <w:spacing w:line="258" w:lineRule="exact"/>
              <w:ind w:left="1082" w:right="1069"/>
              <w:jc w:val="center"/>
              <w:rPr>
                <w:sz w:val="24"/>
              </w:rPr>
            </w:pPr>
            <w:r>
              <w:rPr>
                <w:sz w:val="24"/>
              </w:rPr>
              <w:t>Раздел 1. Психология и самопознание личности</w:t>
            </w:r>
          </w:p>
        </w:tc>
        <w:tc>
          <w:tcPr>
            <w:tcW w:w="717" w:type="dxa"/>
            <w:vMerge/>
            <w:tcBorders>
              <w:top w:val="nil"/>
              <w:right w:val="nil"/>
            </w:tcBorders>
          </w:tcPr>
          <w:p w:rsidR="00BE63DE" w:rsidRDefault="00BE63DE">
            <w:pPr>
              <w:rPr>
                <w:sz w:val="2"/>
                <w:szCs w:val="2"/>
              </w:rPr>
            </w:pPr>
          </w:p>
        </w:tc>
      </w:tr>
      <w:tr w:rsidR="00BE63DE">
        <w:trPr>
          <w:trHeight w:val="2208"/>
        </w:trPr>
        <w:tc>
          <w:tcPr>
            <w:tcW w:w="674" w:type="dxa"/>
          </w:tcPr>
          <w:p w:rsidR="00BE63DE" w:rsidRDefault="00855029">
            <w:pPr>
              <w:pStyle w:val="TableParagraph"/>
              <w:spacing w:line="268" w:lineRule="exact"/>
              <w:ind w:left="110"/>
              <w:rPr>
                <w:sz w:val="24"/>
              </w:rPr>
            </w:pPr>
            <w:r>
              <w:rPr>
                <w:sz w:val="24"/>
              </w:rPr>
              <w:t>1.</w:t>
            </w:r>
          </w:p>
          <w:p w:rsidR="00BE63DE" w:rsidRDefault="00BE63DE">
            <w:pPr>
              <w:pStyle w:val="TableParagraph"/>
              <w:rPr>
                <w:b/>
                <w:sz w:val="26"/>
              </w:rPr>
            </w:pPr>
          </w:p>
          <w:p w:rsidR="00BE63DE" w:rsidRDefault="00BE63DE">
            <w:pPr>
              <w:pStyle w:val="TableParagraph"/>
              <w:rPr>
                <w:b/>
                <w:sz w:val="26"/>
              </w:rPr>
            </w:pPr>
          </w:p>
          <w:p w:rsidR="00BE63DE" w:rsidRDefault="00855029">
            <w:pPr>
              <w:pStyle w:val="TableParagraph"/>
              <w:spacing w:before="230"/>
              <w:ind w:left="110"/>
              <w:rPr>
                <w:sz w:val="24"/>
              </w:rPr>
            </w:pPr>
            <w:r>
              <w:rPr>
                <w:sz w:val="24"/>
              </w:rPr>
              <w:t>2.</w:t>
            </w:r>
          </w:p>
        </w:tc>
        <w:tc>
          <w:tcPr>
            <w:tcW w:w="3965" w:type="dxa"/>
          </w:tcPr>
          <w:p w:rsidR="00BE63DE" w:rsidRDefault="00855029">
            <w:pPr>
              <w:pStyle w:val="TableParagraph"/>
              <w:ind w:left="110" w:right="95"/>
              <w:rPr>
                <w:sz w:val="24"/>
              </w:rPr>
            </w:pPr>
            <w:r>
              <w:rPr>
                <w:sz w:val="24"/>
              </w:rPr>
              <w:t>Проведение экскурсии «Социальная среда и личность»(5 класс)</w:t>
            </w:r>
          </w:p>
          <w:p w:rsidR="00BE63DE" w:rsidRDefault="00855029">
            <w:pPr>
              <w:pStyle w:val="TableParagraph"/>
              <w:ind w:left="110" w:right="137"/>
              <w:rPr>
                <w:sz w:val="24"/>
              </w:rPr>
            </w:pPr>
            <w:r>
              <w:rPr>
                <w:sz w:val="24"/>
              </w:rPr>
              <w:t>Беседа «Темперамент человека и его проявления в</w:t>
            </w:r>
            <w:r>
              <w:rPr>
                <w:spacing w:val="-5"/>
                <w:sz w:val="24"/>
              </w:rPr>
              <w:t xml:space="preserve"> </w:t>
            </w:r>
            <w:r>
              <w:rPr>
                <w:sz w:val="24"/>
              </w:rPr>
              <w:t>обществе».</w:t>
            </w:r>
          </w:p>
          <w:p w:rsidR="00BE63DE" w:rsidRDefault="00BE63DE">
            <w:pPr>
              <w:pStyle w:val="TableParagraph"/>
              <w:spacing w:before="3"/>
              <w:rPr>
                <w:b/>
                <w:sz w:val="23"/>
              </w:rPr>
            </w:pPr>
          </w:p>
          <w:p w:rsidR="00BE63DE" w:rsidRDefault="00855029">
            <w:pPr>
              <w:pStyle w:val="TableParagraph"/>
              <w:ind w:left="110"/>
              <w:rPr>
                <w:sz w:val="24"/>
              </w:rPr>
            </w:pPr>
            <w:r>
              <w:rPr>
                <w:sz w:val="24"/>
              </w:rPr>
              <w:t>Ролевая игра «Остров радости и успеха» (5, 8 классы )</w:t>
            </w:r>
          </w:p>
        </w:tc>
        <w:tc>
          <w:tcPr>
            <w:tcW w:w="2318" w:type="dxa"/>
          </w:tcPr>
          <w:p w:rsidR="00BE63DE" w:rsidRDefault="00855029">
            <w:pPr>
              <w:pStyle w:val="TableParagraph"/>
              <w:spacing w:line="480" w:lineRule="auto"/>
              <w:ind w:left="108" w:right="1218"/>
              <w:rPr>
                <w:sz w:val="24"/>
              </w:rPr>
            </w:pPr>
            <w:r>
              <w:rPr>
                <w:sz w:val="24"/>
              </w:rPr>
              <w:t>Сентябрь октябрь ноябрь</w:t>
            </w:r>
          </w:p>
        </w:tc>
        <w:tc>
          <w:tcPr>
            <w:tcW w:w="2385" w:type="dxa"/>
          </w:tcPr>
          <w:p w:rsidR="00BE63DE" w:rsidRDefault="00855029">
            <w:pPr>
              <w:pStyle w:val="TableParagraph"/>
              <w:spacing w:line="268" w:lineRule="exact"/>
              <w:ind w:left="109"/>
              <w:rPr>
                <w:sz w:val="24"/>
              </w:rPr>
            </w:pPr>
            <w:r>
              <w:rPr>
                <w:sz w:val="24"/>
              </w:rPr>
              <w:t>Педагог-психолог</w:t>
            </w:r>
          </w:p>
          <w:p w:rsidR="00BE63DE" w:rsidRDefault="00BE63DE">
            <w:pPr>
              <w:pStyle w:val="TableParagraph"/>
              <w:rPr>
                <w:b/>
                <w:sz w:val="24"/>
              </w:rPr>
            </w:pPr>
          </w:p>
          <w:p w:rsidR="00BE63DE" w:rsidRDefault="00855029">
            <w:pPr>
              <w:pStyle w:val="TableParagraph"/>
              <w:ind w:left="109"/>
              <w:rPr>
                <w:sz w:val="24"/>
              </w:rPr>
            </w:pPr>
            <w:r>
              <w:rPr>
                <w:sz w:val="24"/>
              </w:rPr>
              <w:t>Педагог-психолог, классные руководи- тели</w:t>
            </w:r>
          </w:p>
          <w:p w:rsidR="00BE63DE" w:rsidRDefault="00855029">
            <w:pPr>
              <w:pStyle w:val="TableParagraph"/>
              <w:ind w:left="109"/>
              <w:rPr>
                <w:sz w:val="24"/>
              </w:rPr>
            </w:pPr>
            <w:r>
              <w:rPr>
                <w:sz w:val="24"/>
              </w:rPr>
              <w:t>Педагог-психолог,</w:t>
            </w:r>
          </w:p>
          <w:p w:rsidR="00BE63DE" w:rsidRDefault="00855029">
            <w:pPr>
              <w:pStyle w:val="TableParagraph"/>
              <w:spacing w:line="270" w:lineRule="atLeast"/>
              <w:ind w:left="109" w:right="193"/>
              <w:rPr>
                <w:sz w:val="24"/>
              </w:rPr>
            </w:pPr>
            <w:r>
              <w:rPr>
                <w:sz w:val="24"/>
              </w:rPr>
              <w:t>классные руководи- тели</w:t>
            </w:r>
          </w:p>
        </w:tc>
        <w:tc>
          <w:tcPr>
            <w:tcW w:w="717" w:type="dxa"/>
            <w:vMerge/>
            <w:tcBorders>
              <w:top w:val="nil"/>
              <w:right w:val="nil"/>
            </w:tcBorders>
          </w:tcPr>
          <w:p w:rsidR="00BE63DE" w:rsidRDefault="00BE63DE">
            <w:pPr>
              <w:rPr>
                <w:sz w:val="2"/>
                <w:szCs w:val="2"/>
              </w:rPr>
            </w:pPr>
          </w:p>
        </w:tc>
      </w:tr>
      <w:tr w:rsidR="00BE63DE">
        <w:trPr>
          <w:trHeight w:val="275"/>
        </w:trPr>
        <w:tc>
          <w:tcPr>
            <w:tcW w:w="9342" w:type="dxa"/>
            <w:gridSpan w:val="4"/>
          </w:tcPr>
          <w:p w:rsidR="00BE63DE" w:rsidRDefault="00855029">
            <w:pPr>
              <w:pStyle w:val="TableParagraph"/>
              <w:spacing w:line="256" w:lineRule="exact"/>
              <w:ind w:left="1082" w:right="1069"/>
              <w:jc w:val="center"/>
              <w:rPr>
                <w:sz w:val="24"/>
              </w:rPr>
            </w:pPr>
            <w:r>
              <w:rPr>
                <w:sz w:val="24"/>
              </w:rPr>
              <w:t>Раздел 2. Здоровье и личность человека</w:t>
            </w:r>
          </w:p>
        </w:tc>
        <w:tc>
          <w:tcPr>
            <w:tcW w:w="717" w:type="dxa"/>
            <w:vMerge/>
            <w:tcBorders>
              <w:top w:val="nil"/>
              <w:right w:val="nil"/>
            </w:tcBorders>
          </w:tcPr>
          <w:p w:rsidR="00BE63DE" w:rsidRDefault="00BE63DE">
            <w:pPr>
              <w:rPr>
                <w:sz w:val="2"/>
                <w:szCs w:val="2"/>
              </w:rPr>
            </w:pPr>
          </w:p>
        </w:tc>
      </w:tr>
      <w:tr w:rsidR="00BE63DE">
        <w:trPr>
          <w:trHeight w:val="2476"/>
        </w:trPr>
        <w:tc>
          <w:tcPr>
            <w:tcW w:w="674" w:type="dxa"/>
            <w:tcBorders>
              <w:bottom w:val="double" w:sz="1" w:space="0" w:color="000000"/>
            </w:tcBorders>
          </w:tcPr>
          <w:p w:rsidR="00BE63DE" w:rsidRDefault="00855029">
            <w:pPr>
              <w:pStyle w:val="TableParagraph"/>
              <w:spacing w:line="268" w:lineRule="exact"/>
              <w:ind w:left="110"/>
              <w:rPr>
                <w:sz w:val="24"/>
              </w:rPr>
            </w:pPr>
            <w:r>
              <w:rPr>
                <w:sz w:val="24"/>
              </w:rPr>
              <w:t>1.</w:t>
            </w:r>
          </w:p>
          <w:p w:rsidR="00BE63DE" w:rsidRDefault="00855029">
            <w:pPr>
              <w:pStyle w:val="TableParagraph"/>
              <w:ind w:left="110"/>
              <w:rPr>
                <w:sz w:val="24"/>
              </w:rPr>
            </w:pPr>
            <w:r>
              <w:rPr>
                <w:sz w:val="24"/>
              </w:rPr>
              <w:t>2.</w:t>
            </w:r>
          </w:p>
          <w:p w:rsidR="00BE63DE" w:rsidRDefault="00BE63DE">
            <w:pPr>
              <w:pStyle w:val="TableParagraph"/>
              <w:rPr>
                <w:b/>
                <w:sz w:val="26"/>
              </w:rPr>
            </w:pPr>
          </w:p>
          <w:p w:rsidR="00BE63DE" w:rsidRDefault="00BE63DE">
            <w:pPr>
              <w:pStyle w:val="TableParagraph"/>
              <w:rPr>
                <w:b/>
              </w:rPr>
            </w:pPr>
          </w:p>
          <w:p w:rsidR="00BE63DE" w:rsidRDefault="00855029">
            <w:pPr>
              <w:pStyle w:val="TableParagraph"/>
              <w:ind w:left="110"/>
              <w:rPr>
                <w:sz w:val="24"/>
              </w:rPr>
            </w:pPr>
            <w:r>
              <w:rPr>
                <w:sz w:val="24"/>
              </w:rPr>
              <w:t>3.</w:t>
            </w:r>
          </w:p>
          <w:p w:rsidR="00BE63DE" w:rsidRDefault="00BE63DE">
            <w:pPr>
              <w:pStyle w:val="TableParagraph"/>
              <w:rPr>
                <w:b/>
                <w:sz w:val="26"/>
              </w:rPr>
            </w:pPr>
          </w:p>
          <w:p w:rsidR="00BE63DE" w:rsidRDefault="00BE63DE">
            <w:pPr>
              <w:pStyle w:val="TableParagraph"/>
              <w:rPr>
                <w:b/>
              </w:rPr>
            </w:pPr>
          </w:p>
          <w:p w:rsidR="00BE63DE" w:rsidRDefault="00855029">
            <w:pPr>
              <w:pStyle w:val="TableParagraph"/>
              <w:ind w:left="110"/>
              <w:rPr>
                <w:sz w:val="24"/>
              </w:rPr>
            </w:pPr>
            <w:r>
              <w:rPr>
                <w:sz w:val="24"/>
              </w:rPr>
              <w:t>4.</w:t>
            </w:r>
          </w:p>
          <w:p w:rsidR="00BE63DE" w:rsidRDefault="00855029">
            <w:pPr>
              <w:pStyle w:val="TableParagraph"/>
              <w:spacing w:line="256" w:lineRule="exact"/>
              <w:ind w:left="110"/>
              <w:rPr>
                <w:sz w:val="24"/>
              </w:rPr>
            </w:pPr>
            <w:r>
              <w:rPr>
                <w:sz w:val="24"/>
              </w:rPr>
              <w:t>5.</w:t>
            </w:r>
          </w:p>
        </w:tc>
        <w:tc>
          <w:tcPr>
            <w:tcW w:w="3965" w:type="dxa"/>
            <w:tcBorders>
              <w:bottom w:val="double" w:sz="1" w:space="0" w:color="000000"/>
            </w:tcBorders>
          </w:tcPr>
          <w:p w:rsidR="00BE63DE" w:rsidRDefault="00855029">
            <w:pPr>
              <w:pStyle w:val="TableParagraph"/>
              <w:ind w:left="110" w:right="93"/>
              <w:jc w:val="both"/>
              <w:rPr>
                <w:sz w:val="24"/>
              </w:rPr>
            </w:pPr>
            <w:r>
              <w:rPr>
                <w:sz w:val="24"/>
              </w:rPr>
              <w:t>Проведение Дней здоровья «Туриз- му в школе быть», «Здоровым быть здорово»</w:t>
            </w:r>
          </w:p>
          <w:p w:rsidR="00BE63DE" w:rsidRDefault="00855029">
            <w:pPr>
              <w:pStyle w:val="TableParagraph"/>
              <w:ind w:left="110" w:right="90"/>
              <w:jc w:val="both"/>
              <w:rPr>
                <w:sz w:val="24"/>
              </w:rPr>
            </w:pPr>
            <w:r>
              <w:rPr>
                <w:sz w:val="24"/>
              </w:rPr>
              <w:t>Анкетирование учащихся 8-10 классов «Уровень информирован- ности и отношения подростков к алкоголю и наркотическим веще- ствам».</w:t>
            </w:r>
          </w:p>
          <w:p w:rsidR="00BE63DE" w:rsidRDefault="00855029">
            <w:pPr>
              <w:pStyle w:val="TableParagraph"/>
              <w:spacing w:line="256" w:lineRule="exact"/>
              <w:ind w:left="110"/>
              <w:jc w:val="both"/>
              <w:rPr>
                <w:sz w:val="24"/>
              </w:rPr>
            </w:pPr>
            <w:r>
              <w:rPr>
                <w:sz w:val="24"/>
              </w:rPr>
              <w:t>Проведение цикла мероприятий</w:t>
            </w:r>
          </w:p>
        </w:tc>
        <w:tc>
          <w:tcPr>
            <w:tcW w:w="2318" w:type="dxa"/>
            <w:tcBorders>
              <w:bottom w:val="double" w:sz="1" w:space="0" w:color="000000"/>
            </w:tcBorders>
          </w:tcPr>
          <w:p w:rsidR="00BE63DE" w:rsidRDefault="00855029">
            <w:pPr>
              <w:pStyle w:val="TableParagraph"/>
              <w:spacing w:line="480" w:lineRule="auto"/>
              <w:ind w:left="108" w:right="536"/>
              <w:rPr>
                <w:sz w:val="24"/>
              </w:rPr>
            </w:pPr>
            <w:r>
              <w:rPr>
                <w:sz w:val="24"/>
              </w:rPr>
              <w:t xml:space="preserve">Октябрь, </w:t>
            </w:r>
            <w:r>
              <w:rPr>
                <w:spacing w:val="-4"/>
                <w:sz w:val="24"/>
              </w:rPr>
              <w:t xml:space="preserve">апрель </w:t>
            </w:r>
            <w:r>
              <w:rPr>
                <w:sz w:val="24"/>
              </w:rPr>
              <w:t>Октябрь Ноябрь</w:t>
            </w:r>
          </w:p>
          <w:p w:rsidR="00BE63DE" w:rsidRDefault="00BE63DE">
            <w:pPr>
              <w:pStyle w:val="TableParagraph"/>
              <w:spacing w:before="3"/>
              <w:rPr>
                <w:b/>
                <w:sz w:val="23"/>
              </w:rPr>
            </w:pPr>
          </w:p>
          <w:p w:rsidR="00BE63DE" w:rsidRDefault="00855029">
            <w:pPr>
              <w:pStyle w:val="TableParagraph"/>
              <w:spacing w:line="270" w:lineRule="atLeast"/>
              <w:ind w:left="108" w:right="524"/>
              <w:rPr>
                <w:sz w:val="24"/>
              </w:rPr>
            </w:pPr>
            <w:r>
              <w:rPr>
                <w:sz w:val="24"/>
              </w:rPr>
              <w:t>Декабрь, апрель Март</w:t>
            </w:r>
          </w:p>
        </w:tc>
        <w:tc>
          <w:tcPr>
            <w:tcW w:w="2385" w:type="dxa"/>
            <w:tcBorders>
              <w:bottom w:val="double" w:sz="1" w:space="0" w:color="000000"/>
            </w:tcBorders>
          </w:tcPr>
          <w:p w:rsidR="00BE63DE" w:rsidRDefault="00855029">
            <w:pPr>
              <w:pStyle w:val="TableParagraph"/>
              <w:ind w:left="109" w:right="91"/>
              <w:jc w:val="both"/>
              <w:rPr>
                <w:sz w:val="24"/>
              </w:rPr>
            </w:pPr>
            <w:r>
              <w:rPr>
                <w:sz w:val="24"/>
              </w:rPr>
              <w:t>Зам. директора по ВР, педагоги физ-ры классные руководи- тели, учителя, соц. педагог</w:t>
            </w:r>
          </w:p>
          <w:p w:rsidR="00BE63DE" w:rsidRDefault="00BE63DE">
            <w:pPr>
              <w:pStyle w:val="TableParagraph"/>
              <w:spacing w:before="3"/>
              <w:rPr>
                <w:b/>
                <w:sz w:val="23"/>
              </w:rPr>
            </w:pPr>
          </w:p>
          <w:p w:rsidR="00BE63DE" w:rsidRDefault="00855029">
            <w:pPr>
              <w:pStyle w:val="TableParagraph"/>
              <w:spacing w:line="270" w:lineRule="atLeast"/>
              <w:ind w:left="109" w:right="90"/>
              <w:jc w:val="both"/>
              <w:rPr>
                <w:sz w:val="24"/>
              </w:rPr>
            </w:pPr>
            <w:r>
              <w:rPr>
                <w:sz w:val="24"/>
              </w:rPr>
              <w:t xml:space="preserve">Зам. директора по ВР, педагоги </w:t>
            </w:r>
            <w:r>
              <w:rPr>
                <w:spacing w:val="-3"/>
                <w:sz w:val="24"/>
              </w:rPr>
              <w:t xml:space="preserve">физ- </w:t>
            </w:r>
            <w:r>
              <w:rPr>
                <w:sz w:val="24"/>
              </w:rPr>
              <w:t>ры, классные</w:t>
            </w:r>
            <w:r>
              <w:rPr>
                <w:spacing w:val="20"/>
                <w:sz w:val="24"/>
              </w:rPr>
              <w:t xml:space="preserve"> </w:t>
            </w:r>
            <w:r>
              <w:rPr>
                <w:spacing w:val="-3"/>
                <w:sz w:val="24"/>
              </w:rPr>
              <w:t>руко-</w:t>
            </w:r>
          </w:p>
        </w:tc>
        <w:tc>
          <w:tcPr>
            <w:tcW w:w="717" w:type="dxa"/>
            <w:vMerge/>
            <w:tcBorders>
              <w:top w:val="nil"/>
              <w:right w:val="nil"/>
            </w:tcBorders>
          </w:tcPr>
          <w:p w:rsidR="00BE63DE" w:rsidRDefault="00BE63DE">
            <w:pPr>
              <w:rPr>
                <w:sz w:val="2"/>
                <w:szCs w:val="2"/>
              </w:rPr>
            </w:pPr>
          </w:p>
        </w:tc>
      </w:tr>
    </w:tbl>
    <w:p w:rsidR="00BE63DE" w:rsidRDefault="00BE63DE">
      <w:pPr>
        <w:rPr>
          <w:sz w:val="2"/>
          <w:szCs w:val="2"/>
        </w:rPr>
        <w:sectPr w:rsidR="00BE63DE">
          <w:footerReference w:type="default" r:id="rId26"/>
          <w:pgSz w:w="11910" w:h="16840"/>
          <w:pgMar w:top="1060" w:right="160" w:bottom="1660" w:left="20" w:header="0" w:footer="1474" w:gutter="0"/>
          <w:cols w:space="720"/>
        </w:sectPr>
      </w:pPr>
    </w:p>
    <w:tbl>
      <w:tblPr>
        <w:tblStyle w:val="TableNormal"/>
        <w:tblW w:w="0" w:type="auto"/>
        <w:tblInd w:w="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3965"/>
        <w:gridCol w:w="2318"/>
        <w:gridCol w:w="2385"/>
      </w:tblGrid>
      <w:tr w:rsidR="00BE63DE">
        <w:trPr>
          <w:trHeight w:val="2757"/>
        </w:trPr>
        <w:tc>
          <w:tcPr>
            <w:tcW w:w="674" w:type="dxa"/>
            <w:tcBorders>
              <w:bottom w:val="nil"/>
            </w:tcBorders>
          </w:tcPr>
          <w:p w:rsidR="00BE63DE" w:rsidRDefault="00BE63DE">
            <w:pPr>
              <w:pStyle w:val="TableParagraph"/>
              <w:spacing w:before="6"/>
              <w:rPr>
                <w:b/>
              </w:rPr>
            </w:pPr>
          </w:p>
          <w:p w:rsidR="00BE63DE" w:rsidRDefault="00855029">
            <w:pPr>
              <w:pStyle w:val="TableParagraph"/>
              <w:ind w:left="110"/>
              <w:rPr>
                <w:sz w:val="24"/>
              </w:rPr>
            </w:pPr>
            <w:r>
              <w:rPr>
                <w:sz w:val="24"/>
              </w:rPr>
              <w:t>6.</w:t>
            </w:r>
          </w:p>
          <w:p w:rsidR="00BE63DE" w:rsidRDefault="00BE63DE">
            <w:pPr>
              <w:pStyle w:val="TableParagraph"/>
              <w:rPr>
                <w:b/>
                <w:sz w:val="24"/>
              </w:rPr>
            </w:pPr>
          </w:p>
          <w:p w:rsidR="00BE63DE" w:rsidRDefault="00855029">
            <w:pPr>
              <w:pStyle w:val="TableParagraph"/>
              <w:ind w:left="110"/>
              <w:rPr>
                <w:sz w:val="24"/>
              </w:rPr>
            </w:pPr>
            <w:r>
              <w:rPr>
                <w:sz w:val="24"/>
              </w:rPr>
              <w:t>7.</w:t>
            </w:r>
          </w:p>
          <w:p w:rsidR="00BE63DE" w:rsidRDefault="00BE63DE">
            <w:pPr>
              <w:pStyle w:val="TableParagraph"/>
              <w:rPr>
                <w:b/>
                <w:sz w:val="24"/>
              </w:rPr>
            </w:pPr>
          </w:p>
          <w:p w:rsidR="00BE63DE" w:rsidRDefault="00855029">
            <w:pPr>
              <w:pStyle w:val="TableParagraph"/>
              <w:ind w:left="110"/>
              <w:rPr>
                <w:sz w:val="24"/>
              </w:rPr>
            </w:pPr>
            <w:r>
              <w:rPr>
                <w:sz w:val="24"/>
              </w:rPr>
              <w:t>8.</w:t>
            </w:r>
          </w:p>
        </w:tc>
        <w:tc>
          <w:tcPr>
            <w:tcW w:w="3965" w:type="dxa"/>
            <w:tcBorders>
              <w:bottom w:val="nil"/>
            </w:tcBorders>
          </w:tcPr>
          <w:p w:rsidR="00BE63DE" w:rsidRDefault="00855029">
            <w:pPr>
              <w:pStyle w:val="TableParagraph"/>
              <w:spacing w:line="259" w:lineRule="exact"/>
              <w:ind w:left="110"/>
              <w:rPr>
                <w:sz w:val="24"/>
              </w:rPr>
            </w:pPr>
            <w:r>
              <w:rPr>
                <w:sz w:val="24"/>
              </w:rPr>
              <w:t>«Молодежь за здоровый образ жиз-</w:t>
            </w:r>
          </w:p>
          <w:p w:rsidR="00BE63DE" w:rsidRDefault="00855029">
            <w:pPr>
              <w:pStyle w:val="TableParagraph"/>
              <w:ind w:left="110"/>
              <w:rPr>
                <w:sz w:val="24"/>
              </w:rPr>
            </w:pPr>
            <w:r>
              <w:rPr>
                <w:sz w:val="24"/>
              </w:rPr>
              <w:t>ни».</w:t>
            </w:r>
          </w:p>
          <w:p w:rsidR="00BE63DE" w:rsidRDefault="00BE63DE">
            <w:pPr>
              <w:pStyle w:val="TableParagraph"/>
              <w:rPr>
                <w:b/>
                <w:sz w:val="24"/>
              </w:rPr>
            </w:pPr>
          </w:p>
          <w:p w:rsidR="00BE63DE" w:rsidRDefault="00855029">
            <w:pPr>
              <w:pStyle w:val="TableParagraph"/>
              <w:ind w:left="110"/>
              <w:jc w:val="both"/>
              <w:rPr>
                <w:sz w:val="24"/>
              </w:rPr>
            </w:pPr>
            <w:r>
              <w:rPr>
                <w:sz w:val="24"/>
              </w:rPr>
              <w:t>«Веселые старты</w:t>
            </w:r>
          </w:p>
          <w:p w:rsidR="00BE63DE" w:rsidRDefault="00855029">
            <w:pPr>
              <w:pStyle w:val="TableParagraph"/>
              <w:ind w:left="110" w:right="93"/>
              <w:jc w:val="both"/>
              <w:rPr>
                <w:sz w:val="24"/>
              </w:rPr>
            </w:pPr>
            <w:r>
              <w:rPr>
                <w:sz w:val="24"/>
              </w:rPr>
              <w:t>Классные часы, анкетирование и мероприятия по теме «Табак и та- бачная реклама в СМИ».</w:t>
            </w:r>
          </w:p>
          <w:p w:rsidR="00BE63DE" w:rsidRDefault="00855029">
            <w:pPr>
              <w:pStyle w:val="TableParagraph"/>
              <w:ind w:left="110"/>
              <w:jc w:val="both"/>
              <w:rPr>
                <w:sz w:val="24"/>
              </w:rPr>
            </w:pPr>
            <w:r>
              <w:rPr>
                <w:sz w:val="24"/>
              </w:rPr>
              <w:t>Проведение социальной практики</w:t>
            </w:r>
          </w:p>
          <w:p w:rsidR="00BE63DE" w:rsidRDefault="00855029">
            <w:pPr>
              <w:pStyle w:val="TableParagraph"/>
              <w:ind w:left="110"/>
              <w:jc w:val="both"/>
              <w:rPr>
                <w:sz w:val="24"/>
              </w:rPr>
            </w:pPr>
            <w:r>
              <w:rPr>
                <w:sz w:val="24"/>
              </w:rPr>
              <w:t>«День здоровья в классе».</w:t>
            </w:r>
          </w:p>
        </w:tc>
        <w:tc>
          <w:tcPr>
            <w:tcW w:w="2318" w:type="dxa"/>
            <w:tcBorders>
              <w:bottom w:val="nil"/>
            </w:tcBorders>
          </w:tcPr>
          <w:p w:rsidR="00BE63DE" w:rsidRDefault="00BE63DE">
            <w:pPr>
              <w:pStyle w:val="TableParagraph"/>
              <w:spacing w:before="6"/>
              <w:rPr>
                <w:b/>
              </w:rPr>
            </w:pPr>
          </w:p>
          <w:p w:rsidR="00BE63DE" w:rsidRDefault="00855029">
            <w:pPr>
              <w:pStyle w:val="TableParagraph"/>
              <w:spacing w:line="720" w:lineRule="auto"/>
              <w:ind w:left="108" w:right="917"/>
              <w:rPr>
                <w:sz w:val="24"/>
              </w:rPr>
            </w:pPr>
            <w:r>
              <w:rPr>
                <w:sz w:val="24"/>
              </w:rPr>
              <w:t>Ноябрь, май март</w:t>
            </w:r>
          </w:p>
          <w:p w:rsidR="00BE63DE" w:rsidRDefault="00BE63DE">
            <w:pPr>
              <w:pStyle w:val="TableParagraph"/>
              <w:rPr>
                <w:b/>
                <w:sz w:val="24"/>
              </w:rPr>
            </w:pPr>
          </w:p>
          <w:p w:rsidR="00BE63DE" w:rsidRDefault="00855029">
            <w:pPr>
              <w:pStyle w:val="TableParagraph"/>
              <w:ind w:left="108"/>
              <w:rPr>
                <w:sz w:val="24"/>
              </w:rPr>
            </w:pPr>
            <w:r>
              <w:rPr>
                <w:sz w:val="24"/>
              </w:rPr>
              <w:t>май</w:t>
            </w:r>
          </w:p>
        </w:tc>
        <w:tc>
          <w:tcPr>
            <w:tcW w:w="2385" w:type="dxa"/>
            <w:tcBorders>
              <w:bottom w:val="nil"/>
            </w:tcBorders>
          </w:tcPr>
          <w:p w:rsidR="00BE63DE" w:rsidRDefault="00855029">
            <w:pPr>
              <w:pStyle w:val="TableParagraph"/>
              <w:spacing w:line="259" w:lineRule="exact"/>
              <w:ind w:left="109"/>
              <w:jc w:val="both"/>
              <w:rPr>
                <w:sz w:val="24"/>
              </w:rPr>
            </w:pPr>
            <w:r>
              <w:rPr>
                <w:sz w:val="24"/>
              </w:rPr>
              <w:t>водители, учителя,</w:t>
            </w:r>
          </w:p>
          <w:p w:rsidR="00BE63DE" w:rsidRDefault="00855029">
            <w:pPr>
              <w:pStyle w:val="TableParagraph"/>
              <w:ind w:left="109"/>
              <w:jc w:val="both"/>
              <w:rPr>
                <w:sz w:val="24"/>
              </w:rPr>
            </w:pPr>
            <w:r>
              <w:rPr>
                <w:sz w:val="24"/>
              </w:rPr>
              <w:t>соц. педагог</w:t>
            </w:r>
          </w:p>
          <w:p w:rsidR="00BE63DE" w:rsidRDefault="00855029">
            <w:pPr>
              <w:pStyle w:val="TableParagraph"/>
              <w:ind w:left="109" w:right="90"/>
              <w:jc w:val="both"/>
              <w:rPr>
                <w:sz w:val="24"/>
              </w:rPr>
            </w:pPr>
            <w:r>
              <w:rPr>
                <w:sz w:val="24"/>
              </w:rPr>
              <w:t>Зам. директора по ВР, педагоги физ-ры Зам. директора по ВР, классные руко- водители, соц. педа- гог</w:t>
            </w:r>
          </w:p>
          <w:p w:rsidR="00BE63DE" w:rsidRDefault="00855029">
            <w:pPr>
              <w:pStyle w:val="TableParagraph"/>
              <w:ind w:left="109" w:right="91"/>
              <w:jc w:val="both"/>
              <w:rPr>
                <w:sz w:val="24"/>
              </w:rPr>
            </w:pPr>
            <w:r>
              <w:rPr>
                <w:sz w:val="24"/>
              </w:rPr>
              <w:t>Классные руководи- тели</w:t>
            </w:r>
          </w:p>
        </w:tc>
      </w:tr>
      <w:tr w:rsidR="00BE63DE">
        <w:trPr>
          <w:trHeight w:val="551"/>
        </w:trPr>
        <w:tc>
          <w:tcPr>
            <w:tcW w:w="674" w:type="dxa"/>
            <w:tcBorders>
              <w:top w:val="nil"/>
              <w:bottom w:val="nil"/>
            </w:tcBorders>
          </w:tcPr>
          <w:p w:rsidR="00BE63DE" w:rsidRDefault="00BE63DE">
            <w:pPr>
              <w:pStyle w:val="TableParagraph"/>
              <w:rPr>
                <w:sz w:val="24"/>
              </w:rPr>
            </w:pPr>
          </w:p>
        </w:tc>
        <w:tc>
          <w:tcPr>
            <w:tcW w:w="3965" w:type="dxa"/>
            <w:tcBorders>
              <w:top w:val="nil"/>
              <w:bottom w:val="nil"/>
            </w:tcBorders>
          </w:tcPr>
          <w:p w:rsidR="00BE63DE" w:rsidRDefault="00855029">
            <w:pPr>
              <w:pStyle w:val="TableParagraph"/>
              <w:tabs>
                <w:tab w:val="left" w:pos="1654"/>
                <w:tab w:val="left" w:pos="2851"/>
              </w:tabs>
              <w:ind w:left="110" w:right="97"/>
              <w:rPr>
                <w:sz w:val="24"/>
              </w:rPr>
            </w:pPr>
            <w:r>
              <w:rPr>
                <w:sz w:val="24"/>
              </w:rPr>
              <w:t>Спортивный</w:t>
            </w:r>
            <w:r>
              <w:rPr>
                <w:sz w:val="24"/>
              </w:rPr>
              <w:tab/>
              <w:t>праздник</w:t>
            </w:r>
            <w:r>
              <w:rPr>
                <w:sz w:val="24"/>
              </w:rPr>
              <w:tab/>
            </w:r>
            <w:r>
              <w:rPr>
                <w:spacing w:val="-4"/>
                <w:sz w:val="24"/>
              </w:rPr>
              <w:t xml:space="preserve">«Девичий </w:t>
            </w:r>
            <w:r>
              <w:rPr>
                <w:sz w:val="24"/>
              </w:rPr>
              <w:t>переполох»</w:t>
            </w:r>
          </w:p>
        </w:tc>
        <w:tc>
          <w:tcPr>
            <w:tcW w:w="2318" w:type="dxa"/>
            <w:tcBorders>
              <w:top w:val="nil"/>
              <w:bottom w:val="nil"/>
            </w:tcBorders>
          </w:tcPr>
          <w:p w:rsidR="00BE63DE" w:rsidRDefault="00BE63DE">
            <w:pPr>
              <w:pStyle w:val="TableParagraph"/>
              <w:rPr>
                <w:sz w:val="24"/>
              </w:rPr>
            </w:pPr>
          </w:p>
        </w:tc>
        <w:tc>
          <w:tcPr>
            <w:tcW w:w="2385" w:type="dxa"/>
            <w:tcBorders>
              <w:top w:val="nil"/>
              <w:bottom w:val="nil"/>
            </w:tcBorders>
          </w:tcPr>
          <w:p w:rsidR="00BE63DE" w:rsidRDefault="00BE63DE">
            <w:pPr>
              <w:pStyle w:val="TableParagraph"/>
              <w:rPr>
                <w:sz w:val="24"/>
              </w:rPr>
            </w:pPr>
          </w:p>
        </w:tc>
      </w:tr>
      <w:tr w:rsidR="00BE63DE">
        <w:trPr>
          <w:trHeight w:val="1242"/>
        </w:trPr>
        <w:tc>
          <w:tcPr>
            <w:tcW w:w="674" w:type="dxa"/>
            <w:tcBorders>
              <w:top w:val="nil"/>
              <w:bottom w:val="nil"/>
            </w:tcBorders>
          </w:tcPr>
          <w:p w:rsidR="00BE63DE" w:rsidRDefault="00BE63DE">
            <w:pPr>
              <w:pStyle w:val="TableParagraph"/>
              <w:rPr>
                <w:sz w:val="24"/>
              </w:rPr>
            </w:pPr>
          </w:p>
        </w:tc>
        <w:tc>
          <w:tcPr>
            <w:tcW w:w="3965" w:type="dxa"/>
            <w:tcBorders>
              <w:top w:val="nil"/>
              <w:bottom w:val="nil"/>
            </w:tcBorders>
          </w:tcPr>
          <w:p w:rsidR="00BE63DE" w:rsidRDefault="00BE63DE">
            <w:pPr>
              <w:pStyle w:val="TableParagraph"/>
              <w:spacing w:before="9"/>
              <w:rPr>
                <w:b/>
              </w:rPr>
            </w:pPr>
          </w:p>
          <w:p w:rsidR="00BE63DE" w:rsidRDefault="00855029">
            <w:pPr>
              <w:pStyle w:val="TableParagraph"/>
              <w:ind w:left="110"/>
              <w:rPr>
                <w:sz w:val="24"/>
              </w:rPr>
            </w:pPr>
            <w:r>
              <w:rPr>
                <w:sz w:val="24"/>
              </w:rPr>
              <w:t>Кросс «Весна победы!»</w:t>
            </w:r>
          </w:p>
        </w:tc>
        <w:tc>
          <w:tcPr>
            <w:tcW w:w="2318" w:type="dxa"/>
            <w:tcBorders>
              <w:top w:val="nil"/>
              <w:bottom w:val="nil"/>
            </w:tcBorders>
          </w:tcPr>
          <w:p w:rsidR="00BE63DE" w:rsidRDefault="00BE63DE">
            <w:pPr>
              <w:pStyle w:val="TableParagraph"/>
              <w:rPr>
                <w:sz w:val="24"/>
              </w:rPr>
            </w:pPr>
          </w:p>
        </w:tc>
        <w:tc>
          <w:tcPr>
            <w:tcW w:w="2385" w:type="dxa"/>
            <w:tcBorders>
              <w:top w:val="nil"/>
              <w:bottom w:val="nil"/>
            </w:tcBorders>
          </w:tcPr>
          <w:p w:rsidR="00BE63DE" w:rsidRDefault="00855029">
            <w:pPr>
              <w:pStyle w:val="TableParagraph"/>
              <w:ind w:left="109" w:right="90"/>
              <w:jc w:val="both"/>
              <w:rPr>
                <w:sz w:val="24"/>
              </w:rPr>
            </w:pPr>
            <w:r>
              <w:rPr>
                <w:sz w:val="24"/>
              </w:rPr>
              <w:t>Зам. директора по ВР, классные руко- водители, соц. педа- гог</w:t>
            </w:r>
          </w:p>
        </w:tc>
      </w:tr>
      <w:tr w:rsidR="00BE63DE">
        <w:trPr>
          <w:trHeight w:val="968"/>
        </w:trPr>
        <w:tc>
          <w:tcPr>
            <w:tcW w:w="674" w:type="dxa"/>
            <w:tcBorders>
              <w:top w:val="nil"/>
            </w:tcBorders>
          </w:tcPr>
          <w:p w:rsidR="00BE63DE" w:rsidRDefault="00BE63DE">
            <w:pPr>
              <w:pStyle w:val="TableParagraph"/>
              <w:rPr>
                <w:sz w:val="24"/>
              </w:rPr>
            </w:pPr>
          </w:p>
        </w:tc>
        <w:tc>
          <w:tcPr>
            <w:tcW w:w="3965" w:type="dxa"/>
            <w:tcBorders>
              <w:top w:val="nil"/>
            </w:tcBorders>
          </w:tcPr>
          <w:p w:rsidR="00BE63DE" w:rsidRDefault="00BE63DE">
            <w:pPr>
              <w:pStyle w:val="TableParagraph"/>
              <w:rPr>
                <w:sz w:val="24"/>
              </w:rPr>
            </w:pPr>
          </w:p>
        </w:tc>
        <w:tc>
          <w:tcPr>
            <w:tcW w:w="2318" w:type="dxa"/>
            <w:tcBorders>
              <w:top w:val="nil"/>
            </w:tcBorders>
          </w:tcPr>
          <w:p w:rsidR="00BE63DE" w:rsidRDefault="00BE63DE">
            <w:pPr>
              <w:pStyle w:val="TableParagraph"/>
              <w:rPr>
                <w:sz w:val="24"/>
              </w:rPr>
            </w:pPr>
          </w:p>
        </w:tc>
        <w:tc>
          <w:tcPr>
            <w:tcW w:w="2385" w:type="dxa"/>
            <w:tcBorders>
              <w:top w:val="nil"/>
            </w:tcBorders>
          </w:tcPr>
          <w:p w:rsidR="00BE63DE" w:rsidRDefault="00855029">
            <w:pPr>
              <w:pStyle w:val="TableParagraph"/>
              <w:spacing w:before="124"/>
              <w:ind w:left="109" w:right="411"/>
              <w:jc w:val="both"/>
              <w:rPr>
                <w:sz w:val="24"/>
              </w:rPr>
            </w:pPr>
            <w:r>
              <w:rPr>
                <w:sz w:val="24"/>
              </w:rPr>
              <w:t>Зам. директора по ВР, педагоги физ- ры,</w:t>
            </w:r>
          </w:p>
        </w:tc>
      </w:tr>
      <w:tr w:rsidR="00BE63DE">
        <w:trPr>
          <w:trHeight w:val="275"/>
        </w:trPr>
        <w:tc>
          <w:tcPr>
            <w:tcW w:w="9342" w:type="dxa"/>
            <w:gridSpan w:val="4"/>
          </w:tcPr>
          <w:p w:rsidR="00BE63DE" w:rsidRDefault="00855029">
            <w:pPr>
              <w:pStyle w:val="TableParagraph"/>
              <w:spacing w:line="256" w:lineRule="exact"/>
              <w:ind w:left="1082" w:right="1072"/>
              <w:jc w:val="center"/>
              <w:rPr>
                <w:sz w:val="24"/>
              </w:rPr>
            </w:pPr>
            <w:r>
              <w:rPr>
                <w:sz w:val="24"/>
              </w:rPr>
              <w:t>Раздел 3. Средства массовой информации как средство социализации</w:t>
            </w:r>
          </w:p>
        </w:tc>
      </w:tr>
      <w:tr w:rsidR="00BE63DE">
        <w:trPr>
          <w:trHeight w:val="3573"/>
        </w:trPr>
        <w:tc>
          <w:tcPr>
            <w:tcW w:w="674" w:type="dxa"/>
          </w:tcPr>
          <w:p w:rsidR="00BE63DE" w:rsidRDefault="00855029">
            <w:pPr>
              <w:pStyle w:val="TableParagraph"/>
              <w:spacing w:line="259" w:lineRule="exact"/>
              <w:ind w:left="110"/>
              <w:rPr>
                <w:sz w:val="24"/>
              </w:rPr>
            </w:pPr>
            <w:r>
              <w:rPr>
                <w:sz w:val="24"/>
              </w:rPr>
              <w:t>1.</w:t>
            </w:r>
          </w:p>
          <w:p w:rsidR="00BE63DE" w:rsidRDefault="00BE63DE">
            <w:pPr>
              <w:pStyle w:val="TableParagraph"/>
              <w:rPr>
                <w:b/>
                <w:sz w:val="26"/>
              </w:rPr>
            </w:pPr>
          </w:p>
          <w:p w:rsidR="00BE63DE" w:rsidRDefault="00BE63DE">
            <w:pPr>
              <w:pStyle w:val="TableParagraph"/>
              <w:rPr>
                <w:b/>
                <w:sz w:val="26"/>
              </w:rPr>
            </w:pPr>
          </w:p>
          <w:p w:rsidR="00BE63DE" w:rsidRDefault="00855029">
            <w:pPr>
              <w:pStyle w:val="TableParagraph"/>
              <w:spacing w:before="230"/>
              <w:ind w:left="110"/>
              <w:rPr>
                <w:sz w:val="24"/>
              </w:rPr>
            </w:pPr>
            <w:r>
              <w:rPr>
                <w:sz w:val="24"/>
              </w:rPr>
              <w:t>2.</w:t>
            </w:r>
          </w:p>
          <w:p w:rsidR="00BE63DE" w:rsidRDefault="00BE63DE">
            <w:pPr>
              <w:pStyle w:val="TableParagraph"/>
              <w:rPr>
                <w:b/>
                <w:sz w:val="26"/>
              </w:rPr>
            </w:pPr>
          </w:p>
          <w:p w:rsidR="00BE63DE" w:rsidRDefault="00BE63DE">
            <w:pPr>
              <w:pStyle w:val="TableParagraph"/>
              <w:rPr>
                <w:b/>
              </w:rPr>
            </w:pPr>
          </w:p>
          <w:p w:rsidR="00BE63DE" w:rsidRDefault="00855029">
            <w:pPr>
              <w:pStyle w:val="TableParagraph"/>
              <w:ind w:left="110"/>
              <w:rPr>
                <w:sz w:val="24"/>
              </w:rPr>
            </w:pPr>
            <w:r>
              <w:rPr>
                <w:sz w:val="24"/>
              </w:rPr>
              <w:t>3.</w:t>
            </w:r>
          </w:p>
          <w:p w:rsidR="00BE63DE" w:rsidRDefault="00BE63DE">
            <w:pPr>
              <w:pStyle w:val="TableParagraph"/>
              <w:rPr>
                <w:b/>
                <w:sz w:val="24"/>
              </w:rPr>
            </w:pPr>
          </w:p>
          <w:p w:rsidR="00BE63DE" w:rsidRDefault="00855029">
            <w:pPr>
              <w:pStyle w:val="TableParagraph"/>
              <w:ind w:left="110"/>
              <w:rPr>
                <w:sz w:val="24"/>
              </w:rPr>
            </w:pPr>
            <w:r>
              <w:rPr>
                <w:sz w:val="24"/>
              </w:rPr>
              <w:t>4.</w:t>
            </w:r>
          </w:p>
        </w:tc>
        <w:tc>
          <w:tcPr>
            <w:tcW w:w="3965" w:type="dxa"/>
          </w:tcPr>
          <w:p w:rsidR="00BE63DE" w:rsidRDefault="00855029">
            <w:pPr>
              <w:pStyle w:val="TableParagraph"/>
              <w:spacing w:line="259" w:lineRule="exact"/>
              <w:ind w:left="110"/>
              <w:rPr>
                <w:sz w:val="24"/>
              </w:rPr>
            </w:pPr>
            <w:r>
              <w:rPr>
                <w:sz w:val="24"/>
              </w:rPr>
              <w:t>Организация ролевой игры «СМИ в</w:t>
            </w:r>
          </w:p>
          <w:p w:rsidR="00BE63DE" w:rsidRDefault="00855029">
            <w:pPr>
              <w:pStyle w:val="TableParagraph"/>
              <w:ind w:left="110"/>
              <w:rPr>
                <w:sz w:val="24"/>
              </w:rPr>
            </w:pPr>
            <w:r>
              <w:rPr>
                <w:sz w:val="24"/>
              </w:rPr>
              <w:t>современном обществе» (6-9 клас- сы)</w:t>
            </w:r>
          </w:p>
          <w:p w:rsidR="00BE63DE" w:rsidRDefault="00855029">
            <w:pPr>
              <w:pStyle w:val="TableParagraph"/>
              <w:ind w:left="110"/>
              <w:rPr>
                <w:sz w:val="24"/>
              </w:rPr>
            </w:pPr>
            <w:r>
              <w:rPr>
                <w:sz w:val="24"/>
              </w:rPr>
              <w:t xml:space="preserve">Организация   социального </w:t>
            </w:r>
            <w:r>
              <w:rPr>
                <w:spacing w:val="22"/>
                <w:sz w:val="24"/>
              </w:rPr>
              <w:t xml:space="preserve"> </w:t>
            </w:r>
            <w:r>
              <w:rPr>
                <w:sz w:val="24"/>
              </w:rPr>
              <w:t>проекта</w:t>
            </w:r>
          </w:p>
          <w:p w:rsidR="00BE63DE" w:rsidRDefault="00855029">
            <w:pPr>
              <w:pStyle w:val="TableParagraph"/>
              <w:ind w:left="110" w:right="93"/>
              <w:rPr>
                <w:sz w:val="24"/>
              </w:rPr>
            </w:pPr>
            <w:r>
              <w:rPr>
                <w:sz w:val="24"/>
              </w:rPr>
              <w:t xml:space="preserve">«Современная школьная газета» Организация   социального </w:t>
            </w:r>
            <w:r>
              <w:rPr>
                <w:spacing w:val="19"/>
                <w:sz w:val="24"/>
              </w:rPr>
              <w:t xml:space="preserve"> </w:t>
            </w:r>
            <w:r>
              <w:rPr>
                <w:sz w:val="24"/>
              </w:rPr>
              <w:t>проекта</w:t>
            </w:r>
          </w:p>
          <w:p w:rsidR="00BE63DE" w:rsidRDefault="00855029">
            <w:pPr>
              <w:pStyle w:val="TableParagraph"/>
              <w:ind w:left="110"/>
              <w:rPr>
                <w:sz w:val="24"/>
              </w:rPr>
            </w:pPr>
            <w:r>
              <w:rPr>
                <w:sz w:val="24"/>
              </w:rPr>
              <w:t>«Моя школа – мое дело»</w:t>
            </w:r>
          </w:p>
          <w:p w:rsidR="00BE63DE" w:rsidRDefault="00BE63DE">
            <w:pPr>
              <w:pStyle w:val="TableParagraph"/>
              <w:rPr>
                <w:b/>
                <w:sz w:val="24"/>
              </w:rPr>
            </w:pPr>
          </w:p>
          <w:p w:rsidR="00BE63DE" w:rsidRDefault="00855029">
            <w:pPr>
              <w:pStyle w:val="TableParagraph"/>
              <w:ind w:left="110"/>
              <w:rPr>
                <w:sz w:val="24"/>
              </w:rPr>
            </w:pPr>
            <w:r>
              <w:rPr>
                <w:sz w:val="24"/>
              </w:rPr>
              <w:t>Организация социального проекта</w:t>
            </w:r>
          </w:p>
          <w:p w:rsidR="00BE63DE" w:rsidRDefault="00855029">
            <w:pPr>
              <w:pStyle w:val="TableParagraph"/>
              <w:ind w:left="110"/>
              <w:rPr>
                <w:sz w:val="24"/>
              </w:rPr>
            </w:pPr>
            <w:r>
              <w:rPr>
                <w:sz w:val="24"/>
              </w:rPr>
              <w:t>«СМИ и политика государства»</w:t>
            </w:r>
          </w:p>
        </w:tc>
        <w:tc>
          <w:tcPr>
            <w:tcW w:w="2318" w:type="dxa"/>
          </w:tcPr>
          <w:p w:rsidR="00BE63DE" w:rsidRDefault="00855029">
            <w:pPr>
              <w:pStyle w:val="TableParagraph"/>
              <w:spacing w:line="259" w:lineRule="exact"/>
              <w:ind w:left="108"/>
              <w:rPr>
                <w:sz w:val="24"/>
              </w:rPr>
            </w:pPr>
            <w:r>
              <w:rPr>
                <w:sz w:val="24"/>
              </w:rPr>
              <w:t>Декабрь</w:t>
            </w:r>
          </w:p>
          <w:p w:rsidR="00BE63DE" w:rsidRDefault="00BE63DE">
            <w:pPr>
              <w:pStyle w:val="TableParagraph"/>
              <w:rPr>
                <w:b/>
                <w:sz w:val="26"/>
              </w:rPr>
            </w:pPr>
          </w:p>
          <w:p w:rsidR="00BE63DE" w:rsidRDefault="00BE63DE">
            <w:pPr>
              <w:pStyle w:val="TableParagraph"/>
              <w:rPr>
                <w:b/>
              </w:rPr>
            </w:pPr>
          </w:p>
          <w:p w:rsidR="00BE63DE" w:rsidRDefault="00855029">
            <w:pPr>
              <w:pStyle w:val="TableParagraph"/>
              <w:spacing w:line="720" w:lineRule="auto"/>
              <w:ind w:left="108" w:right="1218"/>
              <w:rPr>
                <w:sz w:val="24"/>
              </w:rPr>
            </w:pPr>
            <w:r>
              <w:rPr>
                <w:sz w:val="24"/>
              </w:rPr>
              <w:t>Сентябрь Февраль</w:t>
            </w:r>
          </w:p>
        </w:tc>
        <w:tc>
          <w:tcPr>
            <w:tcW w:w="2385" w:type="dxa"/>
          </w:tcPr>
          <w:p w:rsidR="00BE63DE" w:rsidRDefault="00855029">
            <w:pPr>
              <w:pStyle w:val="TableParagraph"/>
              <w:spacing w:line="259" w:lineRule="exact"/>
              <w:ind w:left="109"/>
              <w:rPr>
                <w:sz w:val="24"/>
              </w:rPr>
            </w:pPr>
            <w:r>
              <w:rPr>
                <w:sz w:val="24"/>
              </w:rPr>
              <w:t>Учителя истории и</w:t>
            </w:r>
          </w:p>
          <w:p w:rsidR="00BE63DE" w:rsidRDefault="00855029">
            <w:pPr>
              <w:pStyle w:val="TableParagraph"/>
              <w:ind w:left="109"/>
              <w:rPr>
                <w:sz w:val="24"/>
              </w:rPr>
            </w:pPr>
            <w:r>
              <w:rPr>
                <w:sz w:val="24"/>
              </w:rPr>
              <w:t>обществознания</w:t>
            </w:r>
          </w:p>
          <w:p w:rsidR="00BE63DE" w:rsidRDefault="00855029">
            <w:pPr>
              <w:pStyle w:val="TableParagraph"/>
              <w:tabs>
                <w:tab w:val="left" w:pos="764"/>
                <w:tab w:val="left" w:pos="2028"/>
              </w:tabs>
              <w:ind w:left="109" w:right="95"/>
              <w:rPr>
                <w:sz w:val="24"/>
              </w:rPr>
            </w:pPr>
            <w:r>
              <w:rPr>
                <w:sz w:val="24"/>
              </w:rPr>
              <w:t>Зам.</w:t>
            </w:r>
            <w:r>
              <w:rPr>
                <w:sz w:val="24"/>
              </w:rPr>
              <w:tab/>
              <w:t>директора</w:t>
            </w:r>
            <w:r>
              <w:rPr>
                <w:sz w:val="24"/>
              </w:rPr>
              <w:tab/>
            </w:r>
            <w:r>
              <w:rPr>
                <w:spacing w:val="-9"/>
                <w:sz w:val="24"/>
              </w:rPr>
              <w:t xml:space="preserve">по </w:t>
            </w:r>
            <w:r>
              <w:rPr>
                <w:sz w:val="24"/>
              </w:rPr>
              <w:t>ВР, Ковалева И.Н. Педагог-организатор</w:t>
            </w:r>
          </w:p>
          <w:p w:rsidR="00BE63DE" w:rsidRDefault="00BE63DE">
            <w:pPr>
              <w:pStyle w:val="TableParagraph"/>
              <w:rPr>
                <w:b/>
                <w:sz w:val="24"/>
              </w:rPr>
            </w:pPr>
          </w:p>
          <w:p w:rsidR="00BE63DE" w:rsidRDefault="00855029">
            <w:pPr>
              <w:pStyle w:val="TableParagraph"/>
              <w:tabs>
                <w:tab w:val="left" w:pos="764"/>
                <w:tab w:val="left" w:pos="2028"/>
              </w:tabs>
              <w:ind w:left="109" w:right="95"/>
              <w:rPr>
                <w:sz w:val="24"/>
              </w:rPr>
            </w:pPr>
            <w:r>
              <w:rPr>
                <w:sz w:val="24"/>
              </w:rPr>
              <w:t>Зам.</w:t>
            </w:r>
            <w:r>
              <w:rPr>
                <w:sz w:val="24"/>
              </w:rPr>
              <w:tab/>
              <w:t>директора</w:t>
            </w:r>
            <w:r>
              <w:rPr>
                <w:sz w:val="24"/>
              </w:rPr>
              <w:tab/>
            </w:r>
            <w:r>
              <w:rPr>
                <w:spacing w:val="-9"/>
                <w:sz w:val="24"/>
              </w:rPr>
              <w:t xml:space="preserve">по </w:t>
            </w:r>
            <w:r>
              <w:rPr>
                <w:sz w:val="24"/>
              </w:rPr>
              <w:t>ВР</w:t>
            </w:r>
          </w:p>
          <w:p w:rsidR="00BE63DE" w:rsidRDefault="00855029">
            <w:pPr>
              <w:pStyle w:val="TableParagraph"/>
              <w:ind w:left="109"/>
              <w:rPr>
                <w:sz w:val="24"/>
              </w:rPr>
            </w:pPr>
            <w:r>
              <w:rPr>
                <w:sz w:val="24"/>
              </w:rPr>
              <w:t>Классные руководи- тели</w:t>
            </w:r>
          </w:p>
        </w:tc>
      </w:tr>
      <w:tr w:rsidR="00BE63DE">
        <w:trPr>
          <w:trHeight w:val="275"/>
        </w:trPr>
        <w:tc>
          <w:tcPr>
            <w:tcW w:w="9342" w:type="dxa"/>
            <w:gridSpan w:val="4"/>
          </w:tcPr>
          <w:p w:rsidR="00BE63DE" w:rsidRDefault="00855029">
            <w:pPr>
              <w:pStyle w:val="TableParagraph"/>
              <w:spacing w:line="256" w:lineRule="exact"/>
              <w:ind w:left="1082" w:right="1071"/>
              <w:jc w:val="center"/>
              <w:rPr>
                <w:sz w:val="24"/>
              </w:rPr>
            </w:pPr>
            <w:r>
              <w:rPr>
                <w:sz w:val="24"/>
              </w:rPr>
              <w:t>Раздел 4. Отношения в социуме как средство социализации.</w:t>
            </w:r>
          </w:p>
        </w:tc>
      </w:tr>
      <w:tr w:rsidR="00BE63DE">
        <w:trPr>
          <w:trHeight w:val="2220"/>
        </w:trPr>
        <w:tc>
          <w:tcPr>
            <w:tcW w:w="674" w:type="dxa"/>
          </w:tcPr>
          <w:p w:rsidR="00BE63DE" w:rsidRDefault="00855029">
            <w:pPr>
              <w:pStyle w:val="TableParagraph"/>
              <w:spacing w:line="261" w:lineRule="exact"/>
              <w:ind w:left="110"/>
              <w:rPr>
                <w:sz w:val="24"/>
              </w:rPr>
            </w:pPr>
            <w:r>
              <w:rPr>
                <w:sz w:val="24"/>
              </w:rPr>
              <w:t>1.</w:t>
            </w:r>
          </w:p>
          <w:p w:rsidR="00BE63DE" w:rsidRDefault="00BE63DE">
            <w:pPr>
              <w:pStyle w:val="TableParagraph"/>
              <w:rPr>
                <w:b/>
                <w:sz w:val="24"/>
              </w:rPr>
            </w:pPr>
          </w:p>
          <w:p w:rsidR="00BE63DE" w:rsidRDefault="00855029">
            <w:pPr>
              <w:pStyle w:val="TableParagraph"/>
              <w:ind w:left="110"/>
              <w:rPr>
                <w:sz w:val="24"/>
              </w:rPr>
            </w:pPr>
            <w:r>
              <w:rPr>
                <w:sz w:val="24"/>
              </w:rPr>
              <w:t>2.</w:t>
            </w:r>
          </w:p>
          <w:p w:rsidR="00BE63DE" w:rsidRDefault="00855029">
            <w:pPr>
              <w:pStyle w:val="TableParagraph"/>
              <w:ind w:left="110"/>
              <w:rPr>
                <w:sz w:val="24"/>
              </w:rPr>
            </w:pPr>
            <w:r>
              <w:rPr>
                <w:sz w:val="24"/>
              </w:rPr>
              <w:t>3.</w:t>
            </w:r>
          </w:p>
        </w:tc>
        <w:tc>
          <w:tcPr>
            <w:tcW w:w="3965" w:type="dxa"/>
          </w:tcPr>
          <w:p w:rsidR="00BE63DE" w:rsidRDefault="00855029">
            <w:pPr>
              <w:pStyle w:val="TableParagraph"/>
              <w:ind w:left="110" w:right="95"/>
              <w:rPr>
                <w:sz w:val="24"/>
              </w:rPr>
            </w:pPr>
            <w:r>
              <w:rPr>
                <w:sz w:val="24"/>
              </w:rPr>
              <w:t>Ролевая игры «Что такое конфлик- ты в общении?»</w:t>
            </w:r>
          </w:p>
          <w:p w:rsidR="00BE63DE" w:rsidRDefault="00855029">
            <w:pPr>
              <w:pStyle w:val="TableParagraph"/>
              <w:tabs>
                <w:tab w:val="left" w:pos="1724"/>
                <w:tab w:val="left" w:pos="3206"/>
              </w:tabs>
              <w:ind w:left="110"/>
              <w:rPr>
                <w:sz w:val="24"/>
              </w:rPr>
            </w:pPr>
            <w:r>
              <w:rPr>
                <w:sz w:val="24"/>
              </w:rPr>
              <w:t>Организация</w:t>
            </w:r>
            <w:r>
              <w:rPr>
                <w:sz w:val="24"/>
              </w:rPr>
              <w:tab/>
              <w:t>социальной</w:t>
            </w:r>
            <w:r>
              <w:rPr>
                <w:sz w:val="24"/>
              </w:rPr>
              <w:tab/>
              <w:t>пробы</w:t>
            </w:r>
          </w:p>
          <w:p w:rsidR="00BE63DE" w:rsidRDefault="00855029">
            <w:pPr>
              <w:pStyle w:val="TableParagraph"/>
              <w:spacing w:line="237" w:lineRule="auto"/>
              <w:ind w:left="110" w:right="95"/>
              <w:rPr>
                <w:sz w:val="24"/>
              </w:rPr>
            </w:pPr>
            <w:r>
              <w:rPr>
                <w:sz w:val="24"/>
              </w:rPr>
              <w:t>«Семья и отношения с родителями» ( 9 классы)</w:t>
            </w:r>
          </w:p>
          <w:p w:rsidR="00BE63DE" w:rsidRDefault="00855029">
            <w:pPr>
              <w:pStyle w:val="TableParagraph"/>
              <w:ind w:left="110"/>
              <w:rPr>
                <w:sz w:val="24"/>
              </w:rPr>
            </w:pPr>
            <w:r>
              <w:rPr>
                <w:sz w:val="24"/>
              </w:rPr>
              <w:t xml:space="preserve">Организация   социального </w:t>
            </w:r>
            <w:r>
              <w:rPr>
                <w:spacing w:val="19"/>
                <w:sz w:val="24"/>
              </w:rPr>
              <w:t xml:space="preserve"> </w:t>
            </w:r>
            <w:r>
              <w:rPr>
                <w:sz w:val="24"/>
              </w:rPr>
              <w:t>проекта</w:t>
            </w:r>
          </w:p>
          <w:p w:rsidR="00BE63DE" w:rsidRDefault="00855029">
            <w:pPr>
              <w:pStyle w:val="TableParagraph"/>
              <w:ind w:left="110"/>
              <w:rPr>
                <w:sz w:val="24"/>
              </w:rPr>
            </w:pPr>
            <w:r>
              <w:rPr>
                <w:sz w:val="24"/>
              </w:rPr>
              <w:t>«Как найти компромисс в</w:t>
            </w:r>
            <w:r>
              <w:rPr>
                <w:spacing w:val="-11"/>
                <w:sz w:val="24"/>
              </w:rPr>
              <w:t xml:space="preserve"> </w:t>
            </w:r>
            <w:r>
              <w:rPr>
                <w:sz w:val="24"/>
              </w:rPr>
              <w:t>общении»</w:t>
            </w:r>
          </w:p>
        </w:tc>
        <w:tc>
          <w:tcPr>
            <w:tcW w:w="2318" w:type="dxa"/>
          </w:tcPr>
          <w:p w:rsidR="00BE63DE" w:rsidRDefault="00855029">
            <w:pPr>
              <w:pStyle w:val="TableParagraph"/>
              <w:spacing w:line="261" w:lineRule="exact"/>
              <w:ind w:left="108"/>
              <w:rPr>
                <w:sz w:val="24"/>
              </w:rPr>
            </w:pPr>
            <w:r>
              <w:rPr>
                <w:sz w:val="24"/>
              </w:rPr>
              <w:t>Ноябрь</w:t>
            </w:r>
          </w:p>
          <w:p w:rsidR="00BE63DE" w:rsidRDefault="00BE63DE">
            <w:pPr>
              <w:pStyle w:val="TableParagraph"/>
              <w:rPr>
                <w:b/>
                <w:sz w:val="24"/>
              </w:rPr>
            </w:pPr>
          </w:p>
          <w:p w:rsidR="00BE63DE" w:rsidRDefault="00855029">
            <w:pPr>
              <w:pStyle w:val="TableParagraph"/>
              <w:ind w:left="108" w:right="1342"/>
              <w:rPr>
                <w:sz w:val="24"/>
              </w:rPr>
            </w:pPr>
            <w:r>
              <w:rPr>
                <w:spacing w:val="-1"/>
                <w:sz w:val="24"/>
              </w:rPr>
              <w:t xml:space="preserve">Декабрь </w:t>
            </w:r>
            <w:r>
              <w:rPr>
                <w:sz w:val="24"/>
              </w:rPr>
              <w:t>Апрель</w:t>
            </w:r>
          </w:p>
        </w:tc>
        <w:tc>
          <w:tcPr>
            <w:tcW w:w="2385" w:type="dxa"/>
          </w:tcPr>
          <w:p w:rsidR="00BE63DE" w:rsidRDefault="00855029">
            <w:pPr>
              <w:pStyle w:val="TableParagraph"/>
              <w:ind w:left="109" w:right="133"/>
              <w:rPr>
                <w:sz w:val="24"/>
              </w:rPr>
            </w:pPr>
            <w:r>
              <w:rPr>
                <w:sz w:val="24"/>
              </w:rPr>
              <w:t>Социальный педагог Педагог-психолог Социальный педагог Педагог-психолог</w:t>
            </w:r>
          </w:p>
        </w:tc>
      </w:tr>
      <w:tr w:rsidR="00BE63DE">
        <w:trPr>
          <w:trHeight w:val="275"/>
        </w:trPr>
        <w:tc>
          <w:tcPr>
            <w:tcW w:w="9342" w:type="dxa"/>
            <w:gridSpan w:val="4"/>
          </w:tcPr>
          <w:p w:rsidR="00BE63DE" w:rsidRDefault="00855029">
            <w:pPr>
              <w:pStyle w:val="TableParagraph"/>
              <w:spacing w:line="256" w:lineRule="exact"/>
              <w:ind w:left="1082" w:right="1067"/>
              <w:jc w:val="center"/>
              <w:rPr>
                <w:sz w:val="24"/>
              </w:rPr>
            </w:pPr>
            <w:r>
              <w:rPr>
                <w:sz w:val="24"/>
              </w:rPr>
              <w:t>Раздел 5. Социальная среда и личность</w:t>
            </w:r>
          </w:p>
        </w:tc>
      </w:tr>
      <w:tr w:rsidR="00BE63DE">
        <w:trPr>
          <w:trHeight w:val="1370"/>
        </w:trPr>
        <w:tc>
          <w:tcPr>
            <w:tcW w:w="674" w:type="dxa"/>
          </w:tcPr>
          <w:p w:rsidR="00BE63DE" w:rsidRDefault="00855029">
            <w:pPr>
              <w:pStyle w:val="TableParagraph"/>
              <w:spacing w:line="259" w:lineRule="exact"/>
              <w:ind w:left="110"/>
              <w:rPr>
                <w:sz w:val="24"/>
              </w:rPr>
            </w:pPr>
            <w:r>
              <w:rPr>
                <w:sz w:val="24"/>
              </w:rPr>
              <w:t>1.</w:t>
            </w:r>
          </w:p>
          <w:p w:rsidR="00BE63DE" w:rsidRDefault="00BE63DE">
            <w:pPr>
              <w:pStyle w:val="TableParagraph"/>
              <w:rPr>
                <w:b/>
                <w:sz w:val="24"/>
              </w:rPr>
            </w:pPr>
          </w:p>
          <w:p w:rsidR="00BE63DE" w:rsidRDefault="00855029">
            <w:pPr>
              <w:pStyle w:val="TableParagraph"/>
              <w:ind w:left="110"/>
              <w:rPr>
                <w:sz w:val="24"/>
              </w:rPr>
            </w:pPr>
            <w:r>
              <w:rPr>
                <w:sz w:val="24"/>
              </w:rPr>
              <w:t>2.</w:t>
            </w:r>
          </w:p>
          <w:p w:rsidR="00BE63DE" w:rsidRDefault="00BE63DE">
            <w:pPr>
              <w:pStyle w:val="TableParagraph"/>
              <w:rPr>
                <w:b/>
                <w:sz w:val="24"/>
              </w:rPr>
            </w:pPr>
          </w:p>
          <w:p w:rsidR="00BE63DE" w:rsidRDefault="00855029">
            <w:pPr>
              <w:pStyle w:val="TableParagraph"/>
              <w:spacing w:line="263" w:lineRule="exact"/>
              <w:ind w:left="110"/>
              <w:rPr>
                <w:sz w:val="24"/>
              </w:rPr>
            </w:pPr>
            <w:r>
              <w:rPr>
                <w:sz w:val="24"/>
              </w:rPr>
              <w:t>3.</w:t>
            </w:r>
          </w:p>
        </w:tc>
        <w:tc>
          <w:tcPr>
            <w:tcW w:w="3965" w:type="dxa"/>
          </w:tcPr>
          <w:p w:rsidR="00BE63DE" w:rsidRDefault="00855029">
            <w:pPr>
              <w:pStyle w:val="TableParagraph"/>
              <w:spacing w:line="259" w:lineRule="exact"/>
              <w:ind w:left="110"/>
              <w:rPr>
                <w:sz w:val="24"/>
              </w:rPr>
            </w:pPr>
            <w:r>
              <w:rPr>
                <w:sz w:val="24"/>
              </w:rPr>
              <w:t>Проведение ролевой игры «Человек</w:t>
            </w:r>
          </w:p>
          <w:p w:rsidR="00BE63DE" w:rsidRDefault="00855029">
            <w:pPr>
              <w:pStyle w:val="TableParagraph"/>
              <w:ind w:left="110"/>
              <w:rPr>
                <w:sz w:val="24"/>
              </w:rPr>
            </w:pPr>
            <w:r>
              <w:rPr>
                <w:sz w:val="24"/>
              </w:rPr>
              <w:t>как личность»</w:t>
            </w:r>
          </w:p>
          <w:p w:rsidR="00BE63DE" w:rsidRDefault="00855029">
            <w:pPr>
              <w:pStyle w:val="TableParagraph"/>
              <w:ind w:left="110"/>
              <w:rPr>
                <w:sz w:val="24"/>
              </w:rPr>
            </w:pPr>
            <w:r>
              <w:rPr>
                <w:sz w:val="24"/>
              </w:rPr>
              <w:t>Проведение ролевой игры «Соци- альная среда и личность»</w:t>
            </w:r>
          </w:p>
          <w:p w:rsidR="00BE63DE" w:rsidRDefault="00855029">
            <w:pPr>
              <w:pStyle w:val="TableParagraph"/>
              <w:spacing w:line="263" w:lineRule="exact"/>
              <w:ind w:left="110"/>
              <w:rPr>
                <w:sz w:val="24"/>
              </w:rPr>
            </w:pPr>
            <w:r>
              <w:rPr>
                <w:sz w:val="24"/>
              </w:rPr>
              <w:t>Проведение ролевой игры</w:t>
            </w:r>
            <w:r>
              <w:rPr>
                <w:spacing w:val="54"/>
                <w:sz w:val="24"/>
              </w:rPr>
              <w:t xml:space="preserve"> </w:t>
            </w:r>
            <w:r>
              <w:rPr>
                <w:sz w:val="24"/>
              </w:rPr>
              <w:t>«Харак-</w:t>
            </w:r>
          </w:p>
        </w:tc>
        <w:tc>
          <w:tcPr>
            <w:tcW w:w="2318" w:type="dxa"/>
          </w:tcPr>
          <w:p w:rsidR="00BE63DE" w:rsidRDefault="00855029">
            <w:pPr>
              <w:pStyle w:val="TableParagraph"/>
              <w:spacing w:line="259" w:lineRule="exact"/>
              <w:ind w:left="108"/>
              <w:rPr>
                <w:sz w:val="24"/>
              </w:rPr>
            </w:pPr>
            <w:r>
              <w:rPr>
                <w:sz w:val="24"/>
              </w:rPr>
              <w:t>Сентябрь</w:t>
            </w:r>
          </w:p>
          <w:p w:rsidR="00BE63DE" w:rsidRDefault="00855029">
            <w:pPr>
              <w:pStyle w:val="TableParagraph"/>
              <w:spacing w:before="2" w:line="550" w:lineRule="atLeast"/>
              <w:ind w:left="108" w:right="1314"/>
              <w:rPr>
                <w:sz w:val="24"/>
              </w:rPr>
            </w:pPr>
            <w:r>
              <w:rPr>
                <w:sz w:val="24"/>
              </w:rPr>
              <w:t>Ноябрь Февраль</w:t>
            </w:r>
          </w:p>
        </w:tc>
        <w:tc>
          <w:tcPr>
            <w:tcW w:w="2385" w:type="dxa"/>
          </w:tcPr>
          <w:p w:rsidR="00BE63DE" w:rsidRDefault="00855029">
            <w:pPr>
              <w:pStyle w:val="TableParagraph"/>
              <w:spacing w:line="259" w:lineRule="exact"/>
              <w:ind w:left="109"/>
              <w:rPr>
                <w:sz w:val="24"/>
              </w:rPr>
            </w:pPr>
            <w:r>
              <w:rPr>
                <w:sz w:val="24"/>
              </w:rPr>
              <w:t>Педагог-психолог</w:t>
            </w:r>
          </w:p>
          <w:p w:rsidR="00BE63DE" w:rsidRDefault="00855029">
            <w:pPr>
              <w:pStyle w:val="TableParagraph"/>
              <w:spacing w:before="2" w:line="550" w:lineRule="atLeast"/>
              <w:ind w:left="109"/>
              <w:rPr>
                <w:sz w:val="24"/>
              </w:rPr>
            </w:pPr>
            <w:r>
              <w:rPr>
                <w:sz w:val="24"/>
              </w:rPr>
              <w:t>Педагог-психолог Классные руководи-</w:t>
            </w:r>
          </w:p>
        </w:tc>
      </w:tr>
    </w:tbl>
    <w:p w:rsidR="00BE63DE" w:rsidRDefault="00E17854">
      <w:pPr>
        <w:pStyle w:val="a3"/>
        <w:spacing w:line="20" w:lineRule="exact"/>
        <w:ind w:left="1084"/>
        <w:jc w:val="left"/>
        <w:rPr>
          <w:sz w:val="2"/>
        </w:rPr>
      </w:pPr>
      <w:r>
        <w:rPr>
          <w:sz w:val="2"/>
        </w:rPr>
      </w:r>
      <w:r>
        <w:rPr>
          <w:sz w:val="2"/>
        </w:rPr>
        <w:pict>
          <v:group id="_x0000_s2093" style="width:504.85pt;height:.5pt;mso-position-horizontal-relative:char;mso-position-vertical-relative:line" coordsize="10097,10">
            <v:rect id="_x0000_s2094" style="position:absolute;width:10097;height:10" fillcolor="black" stroked="f"/>
            <w10:anchorlock/>
          </v:group>
        </w:pict>
      </w:r>
    </w:p>
    <w:p w:rsidR="00BE63DE" w:rsidRDefault="00BE63DE">
      <w:pPr>
        <w:spacing w:line="20" w:lineRule="exact"/>
        <w:rPr>
          <w:sz w:val="2"/>
        </w:rPr>
        <w:sectPr w:rsidR="00BE63DE">
          <w:footerReference w:type="default" r:id="rId27"/>
          <w:pgSz w:w="11910" w:h="16840"/>
          <w:pgMar w:top="1140" w:right="160" w:bottom="1660" w:left="20" w:header="0" w:footer="1474" w:gutter="0"/>
          <w:cols w:space="720"/>
        </w:sectPr>
      </w:pPr>
    </w:p>
    <w:tbl>
      <w:tblPr>
        <w:tblStyle w:val="TableNormal"/>
        <w:tblW w:w="0" w:type="auto"/>
        <w:tblInd w:w="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3965"/>
        <w:gridCol w:w="2318"/>
        <w:gridCol w:w="2385"/>
      </w:tblGrid>
      <w:tr w:rsidR="00BE63DE">
        <w:trPr>
          <w:trHeight w:val="828"/>
        </w:trPr>
        <w:tc>
          <w:tcPr>
            <w:tcW w:w="674" w:type="dxa"/>
          </w:tcPr>
          <w:p w:rsidR="00BE63DE" w:rsidRDefault="00BE63DE">
            <w:pPr>
              <w:pStyle w:val="TableParagraph"/>
              <w:rPr>
                <w:sz w:val="24"/>
              </w:rPr>
            </w:pPr>
          </w:p>
        </w:tc>
        <w:tc>
          <w:tcPr>
            <w:tcW w:w="3965" w:type="dxa"/>
          </w:tcPr>
          <w:p w:rsidR="00BE63DE" w:rsidRDefault="00855029">
            <w:pPr>
              <w:pStyle w:val="TableParagraph"/>
              <w:spacing w:line="259" w:lineRule="exact"/>
              <w:ind w:left="110"/>
              <w:rPr>
                <w:sz w:val="24"/>
              </w:rPr>
            </w:pPr>
            <w:r>
              <w:rPr>
                <w:sz w:val="24"/>
              </w:rPr>
              <w:t>тер личности. Характеристика че-</w:t>
            </w:r>
          </w:p>
          <w:p w:rsidR="00BE63DE" w:rsidRDefault="00855029">
            <w:pPr>
              <w:pStyle w:val="TableParagraph"/>
              <w:ind w:left="110"/>
              <w:rPr>
                <w:sz w:val="24"/>
              </w:rPr>
            </w:pPr>
            <w:r>
              <w:rPr>
                <w:sz w:val="24"/>
              </w:rPr>
              <w:t>ловека».</w:t>
            </w:r>
          </w:p>
        </w:tc>
        <w:tc>
          <w:tcPr>
            <w:tcW w:w="2318" w:type="dxa"/>
          </w:tcPr>
          <w:p w:rsidR="00BE63DE" w:rsidRDefault="00BE63DE">
            <w:pPr>
              <w:pStyle w:val="TableParagraph"/>
              <w:rPr>
                <w:sz w:val="24"/>
              </w:rPr>
            </w:pPr>
          </w:p>
        </w:tc>
        <w:tc>
          <w:tcPr>
            <w:tcW w:w="2385" w:type="dxa"/>
          </w:tcPr>
          <w:p w:rsidR="00BE63DE" w:rsidRDefault="00855029">
            <w:pPr>
              <w:pStyle w:val="TableParagraph"/>
              <w:spacing w:line="259" w:lineRule="exact"/>
              <w:ind w:left="109"/>
              <w:rPr>
                <w:sz w:val="24"/>
              </w:rPr>
            </w:pPr>
            <w:r>
              <w:rPr>
                <w:sz w:val="24"/>
              </w:rPr>
              <w:t>тели</w:t>
            </w:r>
          </w:p>
        </w:tc>
      </w:tr>
    </w:tbl>
    <w:p w:rsidR="00BE63DE" w:rsidRDefault="00BE63DE">
      <w:pPr>
        <w:pStyle w:val="a3"/>
        <w:ind w:left="0"/>
        <w:jc w:val="left"/>
        <w:rPr>
          <w:b/>
          <w:sz w:val="20"/>
        </w:rPr>
      </w:pPr>
    </w:p>
    <w:p w:rsidR="00BE63DE" w:rsidRDefault="00BE63DE">
      <w:pPr>
        <w:pStyle w:val="a3"/>
        <w:spacing w:before="1"/>
        <w:ind w:left="0"/>
        <w:jc w:val="left"/>
        <w:rPr>
          <w:b/>
          <w:sz w:val="19"/>
        </w:rPr>
      </w:pPr>
    </w:p>
    <w:p w:rsidR="00BE63DE" w:rsidRDefault="00855029">
      <w:pPr>
        <w:pStyle w:val="Heading3"/>
        <w:spacing w:before="90" w:line="240" w:lineRule="auto"/>
        <w:ind w:left="4711"/>
      </w:pPr>
      <w:r>
        <w:t>Планируемые результаты</w:t>
      </w:r>
    </w:p>
    <w:p w:rsidR="00BE63DE" w:rsidRDefault="00855029">
      <w:pPr>
        <w:ind w:left="1113" w:right="556" w:firstLine="480"/>
        <w:jc w:val="both"/>
        <w:rPr>
          <w:b/>
          <w:sz w:val="24"/>
        </w:rPr>
      </w:pPr>
      <w:r>
        <w:rPr>
          <w:b/>
          <w:sz w:val="24"/>
        </w:rPr>
        <w:t>Воспитание гражданственности, патриотизма, уважения к правам, свободам и обязан- ностям человека:</w:t>
      </w:r>
    </w:p>
    <w:p w:rsidR="00BE63DE" w:rsidRDefault="00855029">
      <w:pPr>
        <w:pStyle w:val="a4"/>
        <w:numPr>
          <w:ilvl w:val="1"/>
          <w:numId w:val="87"/>
        </w:numPr>
        <w:tabs>
          <w:tab w:val="left" w:pos="1812"/>
        </w:tabs>
        <w:ind w:right="559" w:firstLine="453"/>
        <w:jc w:val="both"/>
        <w:rPr>
          <w:sz w:val="24"/>
        </w:rPr>
      </w:pPr>
      <w:r>
        <w:rPr>
          <w:sz w:val="24"/>
        </w:rPr>
        <w:t>ценностное отношение к России, своему народу, краю, отечественному культурно- историческому наследию, государственной символике, законам Российской Федерации, родным языкам – русскому и языку своего народа, народным традициям, старшему</w:t>
      </w:r>
      <w:r>
        <w:rPr>
          <w:spacing w:val="-22"/>
          <w:sz w:val="24"/>
        </w:rPr>
        <w:t xml:space="preserve"> </w:t>
      </w:r>
      <w:r>
        <w:rPr>
          <w:sz w:val="24"/>
        </w:rPr>
        <w:t>поколению;</w:t>
      </w:r>
    </w:p>
    <w:p w:rsidR="00BE63DE" w:rsidRDefault="00855029">
      <w:pPr>
        <w:pStyle w:val="a4"/>
        <w:numPr>
          <w:ilvl w:val="1"/>
          <w:numId w:val="87"/>
        </w:numPr>
        <w:tabs>
          <w:tab w:val="left" w:pos="1735"/>
        </w:tabs>
        <w:ind w:right="571" w:firstLine="453"/>
        <w:jc w:val="both"/>
        <w:rPr>
          <w:sz w:val="24"/>
        </w:rPr>
      </w:pPr>
      <w:r>
        <w:rPr>
          <w:sz w:val="24"/>
        </w:rPr>
        <w:t>знание основных положений Конституции Российской Федерации, символов государства, субъекта Российской</w:t>
      </w:r>
      <w:r>
        <w:rPr>
          <w:spacing w:val="-1"/>
          <w:sz w:val="24"/>
        </w:rPr>
        <w:t xml:space="preserve"> </w:t>
      </w:r>
      <w:r>
        <w:rPr>
          <w:sz w:val="24"/>
        </w:rPr>
        <w:t>Федерации;</w:t>
      </w:r>
    </w:p>
    <w:p w:rsidR="00BE63DE" w:rsidRDefault="00855029">
      <w:pPr>
        <w:pStyle w:val="a4"/>
        <w:numPr>
          <w:ilvl w:val="1"/>
          <w:numId w:val="87"/>
        </w:numPr>
        <w:tabs>
          <w:tab w:val="left" w:pos="1745"/>
        </w:tabs>
        <w:ind w:right="563" w:firstLine="453"/>
        <w:jc w:val="both"/>
        <w:rPr>
          <w:sz w:val="24"/>
        </w:rPr>
      </w:pPr>
      <w:r>
        <w:rPr>
          <w:sz w:val="24"/>
        </w:rPr>
        <w:t>системные представления о народах России, понимание их общей исторической судьбы, единства народов нашей страны; опыт социальной и межкультурной</w:t>
      </w:r>
      <w:r>
        <w:rPr>
          <w:spacing w:val="-9"/>
          <w:sz w:val="24"/>
        </w:rPr>
        <w:t xml:space="preserve"> </w:t>
      </w:r>
      <w:r>
        <w:rPr>
          <w:sz w:val="24"/>
        </w:rPr>
        <w:t>коммуникации;</w:t>
      </w:r>
    </w:p>
    <w:p w:rsidR="00BE63DE" w:rsidRDefault="00855029">
      <w:pPr>
        <w:pStyle w:val="a4"/>
        <w:numPr>
          <w:ilvl w:val="1"/>
          <w:numId w:val="87"/>
        </w:numPr>
        <w:tabs>
          <w:tab w:val="left" w:pos="1738"/>
        </w:tabs>
        <w:ind w:right="558" w:firstLine="453"/>
        <w:jc w:val="both"/>
        <w:rPr>
          <w:sz w:val="24"/>
        </w:rPr>
      </w:pPr>
      <w:r>
        <w:rPr>
          <w:sz w:val="24"/>
        </w:rPr>
        <w:t>представление об институтах гражданского общества, их истории и современном состоя- нии в России и мире, о возможностях участия граждан в общественном управлении; первона- чальный опыт участия в гражданской жизни.</w:t>
      </w:r>
    </w:p>
    <w:p w:rsidR="00BE63DE" w:rsidRDefault="00855029">
      <w:pPr>
        <w:pStyle w:val="Heading3"/>
        <w:spacing w:before="1"/>
        <w:ind w:left="1566"/>
      </w:pPr>
      <w:r>
        <w:t>Воспитание социальной ответственности и компетентности:</w:t>
      </w:r>
    </w:p>
    <w:p w:rsidR="00BE63DE" w:rsidRDefault="00855029">
      <w:pPr>
        <w:pStyle w:val="a4"/>
        <w:numPr>
          <w:ilvl w:val="1"/>
          <w:numId w:val="87"/>
        </w:numPr>
        <w:tabs>
          <w:tab w:val="left" w:pos="1711"/>
        </w:tabs>
        <w:spacing w:line="274" w:lineRule="exact"/>
        <w:ind w:left="1710" w:hanging="145"/>
        <w:jc w:val="both"/>
        <w:rPr>
          <w:sz w:val="24"/>
        </w:rPr>
      </w:pPr>
      <w:r>
        <w:rPr>
          <w:sz w:val="24"/>
        </w:rPr>
        <w:t>позитивное отношение, сознательное принятие роли</w:t>
      </w:r>
      <w:r>
        <w:rPr>
          <w:spacing w:val="-4"/>
          <w:sz w:val="24"/>
        </w:rPr>
        <w:t xml:space="preserve"> </w:t>
      </w:r>
      <w:r>
        <w:rPr>
          <w:sz w:val="24"/>
        </w:rPr>
        <w:t>гражданина;</w:t>
      </w:r>
    </w:p>
    <w:p w:rsidR="00BE63DE" w:rsidRDefault="00855029">
      <w:pPr>
        <w:pStyle w:val="a4"/>
        <w:numPr>
          <w:ilvl w:val="1"/>
          <w:numId w:val="87"/>
        </w:numPr>
        <w:tabs>
          <w:tab w:val="left" w:pos="1745"/>
        </w:tabs>
        <w:ind w:right="560" w:firstLine="453"/>
        <w:jc w:val="both"/>
        <w:rPr>
          <w:sz w:val="24"/>
        </w:rPr>
      </w:pPr>
      <w:r>
        <w:rPr>
          <w:sz w:val="24"/>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BE63DE" w:rsidRDefault="00855029">
      <w:pPr>
        <w:pStyle w:val="a4"/>
        <w:numPr>
          <w:ilvl w:val="1"/>
          <w:numId w:val="87"/>
        </w:numPr>
        <w:tabs>
          <w:tab w:val="left" w:pos="1714"/>
        </w:tabs>
        <w:ind w:right="570" w:firstLine="453"/>
        <w:jc w:val="both"/>
        <w:rPr>
          <w:sz w:val="24"/>
        </w:rPr>
      </w:pPr>
      <w:r>
        <w:rPr>
          <w:sz w:val="24"/>
        </w:rPr>
        <w:t>первоначальные навыки практической деятельности в составе различных социокультурных групп конструктивной общественной</w:t>
      </w:r>
      <w:r>
        <w:rPr>
          <w:spacing w:val="-3"/>
          <w:sz w:val="24"/>
        </w:rPr>
        <w:t xml:space="preserve"> </w:t>
      </w:r>
      <w:r>
        <w:rPr>
          <w:sz w:val="24"/>
        </w:rPr>
        <w:t>направленности;</w:t>
      </w:r>
    </w:p>
    <w:p w:rsidR="00BE63DE" w:rsidRDefault="00855029">
      <w:pPr>
        <w:pStyle w:val="a4"/>
        <w:numPr>
          <w:ilvl w:val="1"/>
          <w:numId w:val="87"/>
        </w:numPr>
        <w:tabs>
          <w:tab w:val="left" w:pos="1716"/>
        </w:tabs>
        <w:spacing w:before="1"/>
        <w:ind w:right="566" w:firstLine="453"/>
        <w:jc w:val="both"/>
        <w:rPr>
          <w:sz w:val="24"/>
        </w:rPr>
      </w:pPr>
      <w:r>
        <w:rPr>
          <w:sz w:val="24"/>
        </w:rPr>
        <w:t>знание о различных общественных и профессиональных организациях, их структуре, целях и характере</w:t>
      </w:r>
      <w:r>
        <w:rPr>
          <w:spacing w:val="-3"/>
          <w:sz w:val="24"/>
        </w:rPr>
        <w:t xml:space="preserve"> </w:t>
      </w:r>
      <w:r>
        <w:rPr>
          <w:sz w:val="24"/>
        </w:rPr>
        <w:t>деятельности;</w:t>
      </w:r>
    </w:p>
    <w:p w:rsidR="00BE63DE" w:rsidRDefault="00855029">
      <w:pPr>
        <w:pStyle w:val="a4"/>
        <w:numPr>
          <w:ilvl w:val="1"/>
          <w:numId w:val="87"/>
        </w:numPr>
        <w:tabs>
          <w:tab w:val="left" w:pos="1723"/>
        </w:tabs>
        <w:ind w:right="553" w:firstLine="453"/>
        <w:jc w:val="both"/>
        <w:rPr>
          <w:sz w:val="24"/>
        </w:rPr>
      </w:pPr>
      <w:r>
        <w:rPr>
          <w:sz w:val="24"/>
        </w:rPr>
        <w:t xml:space="preserve">умение вести дискуссию по социальным вопросам, обосновывать свою гражданскую </w:t>
      </w:r>
      <w:r>
        <w:rPr>
          <w:spacing w:val="2"/>
          <w:sz w:val="24"/>
        </w:rPr>
        <w:t xml:space="preserve">пози- </w:t>
      </w:r>
      <w:r>
        <w:rPr>
          <w:sz w:val="24"/>
        </w:rPr>
        <w:t>цию, вести диалог и достигать взаимопонимания;</w:t>
      </w:r>
    </w:p>
    <w:p w:rsidR="00BE63DE" w:rsidRDefault="00855029">
      <w:pPr>
        <w:pStyle w:val="a4"/>
        <w:numPr>
          <w:ilvl w:val="1"/>
          <w:numId w:val="87"/>
        </w:numPr>
        <w:tabs>
          <w:tab w:val="left" w:pos="1723"/>
        </w:tabs>
        <w:ind w:right="558" w:firstLine="453"/>
        <w:jc w:val="both"/>
        <w:rPr>
          <w:sz w:val="24"/>
        </w:rPr>
      </w:pPr>
      <w:r>
        <w:rPr>
          <w:sz w:val="24"/>
        </w:rPr>
        <w:t>умение самостоятельно разрабатывать, согласовывать со сверстниками, учителями и роди- телями и выполнять правила поведения в семье, классном и школьном</w:t>
      </w:r>
      <w:r>
        <w:rPr>
          <w:spacing w:val="-10"/>
          <w:sz w:val="24"/>
        </w:rPr>
        <w:t xml:space="preserve"> </w:t>
      </w:r>
      <w:r>
        <w:rPr>
          <w:sz w:val="24"/>
        </w:rPr>
        <w:t>коллективах.</w:t>
      </w:r>
    </w:p>
    <w:p w:rsidR="00BE63DE" w:rsidRDefault="00855029">
      <w:pPr>
        <w:pStyle w:val="Heading3"/>
        <w:spacing w:before="5" w:line="240" w:lineRule="auto"/>
        <w:ind w:left="1113" w:right="564" w:firstLine="453"/>
      </w:pPr>
      <w:r>
        <w:t>Воспитание трудолюбия, сознательного, творческого отношения к образованию, труду и жизни, подготовка к сознательному выбору профессии:</w:t>
      </w:r>
    </w:p>
    <w:p w:rsidR="00BE63DE" w:rsidRDefault="00855029">
      <w:pPr>
        <w:pStyle w:val="a4"/>
        <w:numPr>
          <w:ilvl w:val="1"/>
          <w:numId w:val="87"/>
        </w:numPr>
        <w:tabs>
          <w:tab w:val="left" w:pos="1733"/>
        </w:tabs>
        <w:ind w:right="570" w:firstLine="453"/>
        <w:rPr>
          <w:sz w:val="24"/>
        </w:rPr>
      </w:pPr>
      <w:r>
        <w:rPr>
          <w:sz w:val="24"/>
        </w:rPr>
        <w:t>понимание необходимости научных знаний для развития личности и общества, их роли в жизни, труде,</w:t>
      </w:r>
      <w:r>
        <w:rPr>
          <w:spacing w:val="-1"/>
          <w:sz w:val="24"/>
        </w:rPr>
        <w:t xml:space="preserve"> </w:t>
      </w:r>
      <w:r>
        <w:rPr>
          <w:sz w:val="24"/>
        </w:rPr>
        <w:t>творчестве;</w:t>
      </w:r>
    </w:p>
    <w:p w:rsidR="00BE63DE" w:rsidRDefault="00855029">
      <w:pPr>
        <w:pStyle w:val="a4"/>
        <w:numPr>
          <w:ilvl w:val="1"/>
          <w:numId w:val="87"/>
        </w:numPr>
        <w:tabs>
          <w:tab w:val="left" w:pos="1711"/>
        </w:tabs>
        <w:ind w:left="1710" w:hanging="145"/>
        <w:rPr>
          <w:sz w:val="24"/>
        </w:rPr>
      </w:pPr>
      <w:r>
        <w:rPr>
          <w:sz w:val="24"/>
        </w:rPr>
        <w:t>понимание нравственных основ</w:t>
      </w:r>
      <w:r>
        <w:rPr>
          <w:spacing w:val="-1"/>
          <w:sz w:val="24"/>
        </w:rPr>
        <w:t xml:space="preserve"> </w:t>
      </w:r>
      <w:r>
        <w:rPr>
          <w:sz w:val="24"/>
        </w:rPr>
        <w:t>образования;</w:t>
      </w:r>
    </w:p>
    <w:p w:rsidR="00BE63DE" w:rsidRDefault="00855029">
      <w:pPr>
        <w:pStyle w:val="a4"/>
        <w:numPr>
          <w:ilvl w:val="1"/>
          <w:numId w:val="87"/>
        </w:numPr>
        <w:tabs>
          <w:tab w:val="left" w:pos="1838"/>
        </w:tabs>
        <w:ind w:right="557" w:firstLine="453"/>
        <w:rPr>
          <w:sz w:val="24"/>
        </w:rPr>
      </w:pPr>
      <w:r>
        <w:rPr>
          <w:sz w:val="24"/>
        </w:rPr>
        <w:t>умение применять знания, умения и навыки для решения проектных и учебно- исследовательских</w:t>
      </w:r>
      <w:r>
        <w:rPr>
          <w:spacing w:val="1"/>
          <w:sz w:val="24"/>
        </w:rPr>
        <w:t xml:space="preserve"> </w:t>
      </w:r>
      <w:r>
        <w:rPr>
          <w:sz w:val="24"/>
        </w:rPr>
        <w:t>задач;</w:t>
      </w:r>
    </w:p>
    <w:p w:rsidR="00BE63DE" w:rsidRDefault="00855029">
      <w:pPr>
        <w:pStyle w:val="a4"/>
        <w:numPr>
          <w:ilvl w:val="1"/>
          <w:numId w:val="87"/>
        </w:numPr>
        <w:tabs>
          <w:tab w:val="left" w:pos="1711"/>
        </w:tabs>
        <w:ind w:left="1710" w:hanging="145"/>
        <w:rPr>
          <w:sz w:val="24"/>
        </w:rPr>
      </w:pPr>
      <w:r>
        <w:rPr>
          <w:sz w:val="24"/>
        </w:rPr>
        <w:t>самоопределение в области своих познавательных</w:t>
      </w:r>
      <w:r>
        <w:rPr>
          <w:spacing w:val="1"/>
          <w:sz w:val="24"/>
        </w:rPr>
        <w:t xml:space="preserve"> </w:t>
      </w:r>
      <w:r>
        <w:rPr>
          <w:sz w:val="24"/>
        </w:rPr>
        <w:t>интересов;</w:t>
      </w:r>
    </w:p>
    <w:p w:rsidR="00BE63DE" w:rsidRDefault="00855029">
      <w:pPr>
        <w:pStyle w:val="a4"/>
        <w:numPr>
          <w:ilvl w:val="1"/>
          <w:numId w:val="87"/>
        </w:numPr>
        <w:tabs>
          <w:tab w:val="left" w:pos="1711"/>
        </w:tabs>
        <w:ind w:left="1710" w:hanging="145"/>
        <w:rPr>
          <w:sz w:val="24"/>
        </w:rPr>
      </w:pPr>
      <w:r>
        <w:rPr>
          <w:sz w:val="24"/>
        </w:rPr>
        <w:t>понимание важности непрерывного образования и самообразования в течение всей</w:t>
      </w:r>
      <w:r>
        <w:rPr>
          <w:spacing w:val="-17"/>
          <w:sz w:val="24"/>
        </w:rPr>
        <w:t xml:space="preserve"> </w:t>
      </w:r>
      <w:r>
        <w:rPr>
          <w:sz w:val="24"/>
        </w:rPr>
        <w:t>жизни;</w:t>
      </w:r>
    </w:p>
    <w:p w:rsidR="00BE63DE" w:rsidRDefault="00855029">
      <w:pPr>
        <w:pStyle w:val="a4"/>
        <w:numPr>
          <w:ilvl w:val="1"/>
          <w:numId w:val="87"/>
        </w:numPr>
        <w:tabs>
          <w:tab w:val="left" w:pos="1716"/>
        </w:tabs>
        <w:ind w:right="566" w:firstLine="453"/>
        <w:rPr>
          <w:sz w:val="24"/>
        </w:rPr>
      </w:pPr>
      <w:r>
        <w:rPr>
          <w:sz w:val="24"/>
        </w:rPr>
        <w:t>осознание нравственной природы труда, его роли в жизни человека и общества, в создании материальных, социальных и культурных</w:t>
      </w:r>
      <w:r>
        <w:rPr>
          <w:spacing w:val="-1"/>
          <w:sz w:val="24"/>
        </w:rPr>
        <w:t xml:space="preserve"> </w:t>
      </w:r>
      <w:r>
        <w:rPr>
          <w:sz w:val="24"/>
        </w:rPr>
        <w:t>благ;</w:t>
      </w:r>
    </w:p>
    <w:p w:rsidR="00BE63DE" w:rsidRDefault="00855029">
      <w:pPr>
        <w:pStyle w:val="a4"/>
        <w:numPr>
          <w:ilvl w:val="1"/>
          <w:numId w:val="87"/>
        </w:numPr>
        <w:tabs>
          <w:tab w:val="left" w:pos="1738"/>
        </w:tabs>
        <w:ind w:left="1737" w:hanging="172"/>
        <w:rPr>
          <w:sz w:val="24"/>
        </w:rPr>
      </w:pPr>
      <w:r>
        <w:rPr>
          <w:sz w:val="24"/>
        </w:rPr>
        <w:t>знание и уважение трудовых традиций своей семьи, трудовых</w:t>
      </w:r>
      <w:r>
        <w:rPr>
          <w:spacing w:val="2"/>
          <w:sz w:val="24"/>
        </w:rPr>
        <w:t xml:space="preserve"> </w:t>
      </w:r>
      <w:r>
        <w:rPr>
          <w:sz w:val="24"/>
        </w:rPr>
        <w:t>подвигов старших поколе-</w:t>
      </w:r>
    </w:p>
    <w:p w:rsidR="00BE63DE" w:rsidRDefault="00855029">
      <w:pPr>
        <w:pStyle w:val="a3"/>
        <w:spacing w:line="272" w:lineRule="exact"/>
        <w:jc w:val="left"/>
      </w:pPr>
      <w:r>
        <w:t>ний;</w:t>
      </w:r>
    </w:p>
    <w:p w:rsidR="00BE63DE" w:rsidRDefault="00855029">
      <w:pPr>
        <w:pStyle w:val="a4"/>
        <w:numPr>
          <w:ilvl w:val="1"/>
          <w:numId w:val="87"/>
        </w:numPr>
        <w:tabs>
          <w:tab w:val="left" w:pos="1747"/>
        </w:tabs>
        <w:ind w:left="1746" w:hanging="181"/>
        <w:rPr>
          <w:sz w:val="24"/>
        </w:rPr>
      </w:pPr>
      <w:r>
        <w:rPr>
          <w:sz w:val="24"/>
        </w:rPr>
        <w:t>умение</w:t>
      </w:r>
      <w:r>
        <w:rPr>
          <w:spacing w:val="30"/>
          <w:sz w:val="24"/>
        </w:rPr>
        <w:t xml:space="preserve"> </w:t>
      </w:r>
      <w:r>
        <w:rPr>
          <w:sz w:val="24"/>
        </w:rPr>
        <w:t>планировать</w:t>
      </w:r>
      <w:r>
        <w:rPr>
          <w:spacing w:val="28"/>
          <w:sz w:val="24"/>
        </w:rPr>
        <w:t xml:space="preserve"> </w:t>
      </w:r>
      <w:r>
        <w:rPr>
          <w:sz w:val="24"/>
        </w:rPr>
        <w:t>трудовую</w:t>
      </w:r>
      <w:r>
        <w:rPr>
          <w:spacing w:val="31"/>
          <w:sz w:val="24"/>
        </w:rPr>
        <w:t xml:space="preserve"> </w:t>
      </w:r>
      <w:r>
        <w:rPr>
          <w:sz w:val="24"/>
        </w:rPr>
        <w:t>деятельность,</w:t>
      </w:r>
      <w:r>
        <w:rPr>
          <w:spacing w:val="31"/>
          <w:sz w:val="24"/>
        </w:rPr>
        <w:t xml:space="preserve"> </w:t>
      </w:r>
      <w:r>
        <w:rPr>
          <w:sz w:val="24"/>
        </w:rPr>
        <w:t>рационально</w:t>
      </w:r>
      <w:r>
        <w:rPr>
          <w:spacing w:val="32"/>
          <w:sz w:val="24"/>
        </w:rPr>
        <w:t xml:space="preserve"> </w:t>
      </w:r>
      <w:r>
        <w:rPr>
          <w:sz w:val="24"/>
        </w:rPr>
        <w:t>использовать</w:t>
      </w:r>
      <w:r>
        <w:rPr>
          <w:spacing w:val="32"/>
          <w:sz w:val="24"/>
        </w:rPr>
        <w:t xml:space="preserve"> </w:t>
      </w:r>
      <w:r>
        <w:rPr>
          <w:sz w:val="24"/>
        </w:rPr>
        <w:t>время,</w:t>
      </w:r>
      <w:r>
        <w:rPr>
          <w:spacing w:val="31"/>
          <w:sz w:val="24"/>
        </w:rPr>
        <w:t xml:space="preserve"> </w:t>
      </w:r>
      <w:r>
        <w:rPr>
          <w:sz w:val="24"/>
        </w:rPr>
        <w:t>информа-</w:t>
      </w:r>
    </w:p>
    <w:p w:rsidR="00BE63DE" w:rsidRDefault="00855029">
      <w:pPr>
        <w:pStyle w:val="a3"/>
        <w:ind w:right="553"/>
        <w:jc w:val="left"/>
      </w:pPr>
      <w:r>
        <w:t>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BE63DE" w:rsidRDefault="00855029">
      <w:pPr>
        <w:pStyle w:val="a4"/>
        <w:numPr>
          <w:ilvl w:val="1"/>
          <w:numId w:val="87"/>
        </w:numPr>
        <w:tabs>
          <w:tab w:val="left" w:pos="1711"/>
        </w:tabs>
        <w:ind w:left="1710" w:hanging="145"/>
        <w:rPr>
          <w:sz w:val="24"/>
        </w:rPr>
      </w:pPr>
      <w:r>
        <w:rPr>
          <w:sz w:val="24"/>
        </w:rPr>
        <w:t>общие представления о трудовом</w:t>
      </w:r>
      <w:r>
        <w:rPr>
          <w:spacing w:val="-3"/>
          <w:sz w:val="24"/>
        </w:rPr>
        <w:t xml:space="preserve"> </w:t>
      </w:r>
      <w:r>
        <w:rPr>
          <w:sz w:val="24"/>
        </w:rPr>
        <w:t>законодательстве.</w:t>
      </w:r>
    </w:p>
    <w:p w:rsidR="00BE63DE" w:rsidRDefault="00855029">
      <w:pPr>
        <w:pStyle w:val="Heading3"/>
        <w:spacing w:before="5"/>
        <w:ind w:left="1566"/>
        <w:jc w:val="left"/>
      </w:pPr>
      <w:r>
        <w:t>Воспитание нравственных чувств, убеждений, этического сознания:</w:t>
      </w:r>
    </w:p>
    <w:p w:rsidR="00BE63DE" w:rsidRDefault="00855029">
      <w:pPr>
        <w:pStyle w:val="a4"/>
        <w:numPr>
          <w:ilvl w:val="1"/>
          <w:numId w:val="87"/>
        </w:numPr>
        <w:tabs>
          <w:tab w:val="left" w:pos="1721"/>
        </w:tabs>
        <w:spacing w:line="274" w:lineRule="exact"/>
        <w:ind w:left="1720" w:hanging="155"/>
        <w:rPr>
          <w:sz w:val="24"/>
        </w:rPr>
      </w:pPr>
      <w:r>
        <w:rPr>
          <w:sz w:val="24"/>
        </w:rPr>
        <w:t>ценностное</w:t>
      </w:r>
      <w:r>
        <w:rPr>
          <w:spacing w:val="7"/>
          <w:sz w:val="24"/>
        </w:rPr>
        <w:t xml:space="preserve"> </w:t>
      </w:r>
      <w:r>
        <w:rPr>
          <w:sz w:val="24"/>
        </w:rPr>
        <w:t>отношение</w:t>
      </w:r>
      <w:r>
        <w:rPr>
          <w:spacing w:val="7"/>
          <w:sz w:val="24"/>
        </w:rPr>
        <w:t xml:space="preserve"> </w:t>
      </w:r>
      <w:r>
        <w:rPr>
          <w:sz w:val="24"/>
        </w:rPr>
        <w:t>к</w:t>
      </w:r>
      <w:r>
        <w:rPr>
          <w:spacing w:val="10"/>
          <w:sz w:val="24"/>
        </w:rPr>
        <w:t xml:space="preserve"> </w:t>
      </w:r>
      <w:r>
        <w:rPr>
          <w:sz w:val="24"/>
        </w:rPr>
        <w:t>школе,</w:t>
      </w:r>
      <w:r>
        <w:rPr>
          <w:spacing w:val="10"/>
          <w:sz w:val="24"/>
        </w:rPr>
        <w:t xml:space="preserve"> </w:t>
      </w:r>
      <w:r>
        <w:rPr>
          <w:sz w:val="24"/>
        </w:rPr>
        <w:t>своему</w:t>
      </w:r>
      <w:r>
        <w:rPr>
          <w:spacing w:val="3"/>
          <w:sz w:val="24"/>
        </w:rPr>
        <w:t xml:space="preserve"> </w:t>
      </w:r>
      <w:r>
        <w:rPr>
          <w:sz w:val="24"/>
        </w:rPr>
        <w:t>селу,</w:t>
      </w:r>
      <w:r>
        <w:rPr>
          <w:spacing w:val="11"/>
          <w:sz w:val="24"/>
        </w:rPr>
        <w:t xml:space="preserve"> </w:t>
      </w:r>
      <w:r>
        <w:rPr>
          <w:sz w:val="24"/>
        </w:rPr>
        <w:t>городу,</w:t>
      </w:r>
      <w:r>
        <w:rPr>
          <w:spacing w:val="10"/>
          <w:sz w:val="24"/>
        </w:rPr>
        <w:t xml:space="preserve"> </w:t>
      </w:r>
      <w:r>
        <w:rPr>
          <w:sz w:val="24"/>
        </w:rPr>
        <w:t>народу,</w:t>
      </w:r>
      <w:r>
        <w:rPr>
          <w:spacing w:val="8"/>
          <w:sz w:val="24"/>
        </w:rPr>
        <w:t xml:space="preserve"> </w:t>
      </w:r>
      <w:r>
        <w:rPr>
          <w:sz w:val="24"/>
        </w:rPr>
        <w:t>России,</w:t>
      </w:r>
      <w:r>
        <w:rPr>
          <w:spacing w:val="9"/>
          <w:sz w:val="24"/>
        </w:rPr>
        <w:t xml:space="preserve"> </w:t>
      </w:r>
      <w:r>
        <w:rPr>
          <w:sz w:val="24"/>
        </w:rPr>
        <w:t>к</w:t>
      </w:r>
      <w:r>
        <w:rPr>
          <w:spacing w:val="9"/>
          <w:sz w:val="24"/>
        </w:rPr>
        <w:t xml:space="preserve"> </w:t>
      </w:r>
      <w:r>
        <w:rPr>
          <w:sz w:val="24"/>
        </w:rPr>
        <w:t>героическому</w:t>
      </w:r>
      <w:r>
        <w:rPr>
          <w:spacing w:val="3"/>
          <w:sz w:val="24"/>
        </w:rPr>
        <w:t xml:space="preserve"> </w:t>
      </w:r>
      <w:r>
        <w:rPr>
          <w:spacing w:val="2"/>
          <w:sz w:val="24"/>
        </w:rPr>
        <w:t>про-</w:t>
      </w:r>
    </w:p>
    <w:p w:rsidR="00BE63DE" w:rsidRDefault="00BE63DE">
      <w:pPr>
        <w:spacing w:line="274" w:lineRule="exact"/>
        <w:rPr>
          <w:sz w:val="24"/>
        </w:rPr>
        <w:sectPr w:rsidR="00BE63DE">
          <w:footerReference w:type="default" r:id="rId28"/>
          <w:pgSz w:w="11910" w:h="16840"/>
          <w:pgMar w:top="1140" w:right="160" w:bottom="1760" w:left="20" w:header="0" w:footer="1573" w:gutter="0"/>
          <w:cols w:space="720"/>
        </w:sectPr>
      </w:pPr>
    </w:p>
    <w:p w:rsidR="00BE63DE" w:rsidRDefault="00855029">
      <w:pPr>
        <w:pStyle w:val="a3"/>
        <w:spacing w:before="63"/>
        <w:ind w:right="556"/>
      </w:pPr>
      <w:r>
        <w:t>шлому и настоящему нашего Отечества; желание продолжать героические традиции многонаци- онального российского народа;</w:t>
      </w:r>
    </w:p>
    <w:p w:rsidR="00BE63DE" w:rsidRDefault="00855029">
      <w:pPr>
        <w:pStyle w:val="a4"/>
        <w:numPr>
          <w:ilvl w:val="1"/>
          <w:numId w:val="87"/>
        </w:numPr>
        <w:tabs>
          <w:tab w:val="left" w:pos="1738"/>
        </w:tabs>
        <w:ind w:right="560" w:firstLine="453"/>
        <w:jc w:val="both"/>
        <w:rPr>
          <w:sz w:val="24"/>
        </w:rPr>
      </w:pPr>
      <w:r>
        <w:rPr>
          <w:sz w:val="24"/>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w:t>
      </w:r>
      <w:r>
        <w:rPr>
          <w:spacing w:val="-19"/>
          <w:sz w:val="24"/>
        </w:rPr>
        <w:t xml:space="preserve"> </w:t>
      </w:r>
      <w:r>
        <w:rPr>
          <w:sz w:val="24"/>
        </w:rPr>
        <w:t>общении;</w:t>
      </w:r>
    </w:p>
    <w:p w:rsidR="00BE63DE" w:rsidRDefault="00855029">
      <w:pPr>
        <w:pStyle w:val="a4"/>
        <w:numPr>
          <w:ilvl w:val="1"/>
          <w:numId w:val="87"/>
        </w:numPr>
        <w:tabs>
          <w:tab w:val="left" w:pos="1738"/>
        </w:tabs>
        <w:ind w:right="568" w:firstLine="453"/>
        <w:jc w:val="both"/>
        <w:rPr>
          <w:sz w:val="24"/>
        </w:rPr>
      </w:pPr>
      <w:r>
        <w:rPr>
          <w:sz w:val="24"/>
        </w:rPr>
        <w:t>готовность сознательно выполнять правила для обучающихся, понимание необходимости самодисциплины;</w:t>
      </w:r>
    </w:p>
    <w:p w:rsidR="00BE63DE" w:rsidRDefault="00855029">
      <w:pPr>
        <w:pStyle w:val="a4"/>
        <w:numPr>
          <w:ilvl w:val="1"/>
          <w:numId w:val="87"/>
        </w:numPr>
        <w:tabs>
          <w:tab w:val="left" w:pos="1728"/>
        </w:tabs>
        <w:ind w:right="556" w:firstLine="453"/>
        <w:jc w:val="both"/>
        <w:rPr>
          <w:sz w:val="24"/>
        </w:rPr>
      </w:pPr>
      <w:r>
        <w:rPr>
          <w:sz w:val="24"/>
        </w:rPr>
        <w:t>потребность в выработке волевых черт характера, способность ставить перед собой обще- ственно значимые цели, желание участвовать в их достижении, способность объективно оцени- вать себя.</w:t>
      </w:r>
    </w:p>
    <w:p w:rsidR="00BE63DE" w:rsidRDefault="00855029">
      <w:pPr>
        <w:pStyle w:val="Heading3"/>
        <w:spacing w:before="5"/>
        <w:ind w:left="1566"/>
      </w:pPr>
      <w:r>
        <w:t>Воспитание экологической культуры, культуры здорового и безопасного образа жизни:</w:t>
      </w:r>
    </w:p>
    <w:p w:rsidR="00BE63DE" w:rsidRDefault="00855029">
      <w:pPr>
        <w:pStyle w:val="a4"/>
        <w:numPr>
          <w:ilvl w:val="1"/>
          <w:numId w:val="87"/>
        </w:numPr>
        <w:tabs>
          <w:tab w:val="left" w:pos="1721"/>
        </w:tabs>
        <w:ind w:right="557" w:firstLine="453"/>
        <w:rPr>
          <w:sz w:val="24"/>
        </w:rPr>
      </w:pPr>
      <w:r>
        <w:rPr>
          <w:sz w:val="24"/>
        </w:rPr>
        <w:t>ценностное отношение к жизни во всех ее проявлениях, качеству окружающей среды, сво- ему здоровью, здоровью родителей, членов своей семьи, педагогов,</w:t>
      </w:r>
      <w:r>
        <w:rPr>
          <w:spacing w:val="-11"/>
          <w:sz w:val="24"/>
        </w:rPr>
        <w:t xml:space="preserve"> </w:t>
      </w:r>
      <w:r>
        <w:rPr>
          <w:sz w:val="24"/>
        </w:rPr>
        <w:t>сверстников;</w:t>
      </w:r>
    </w:p>
    <w:p w:rsidR="00BE63DE" w:rsidRDefault="00855029">
      <w:pPr>
        <w:pStyle w:val="a4"/>
        <w:numPr>
          <w:ilvl w:val="1"/>
          <w:numId w:val="87"/>
        </w:numPr>
        <w:tabs>
          <w:tab w:val="left" w:pos="1738"/>
        </w:tabs>
        <w:ind w:right="559" w:firstLine="453"/>
        <w:rPr>
          <w:sz w:val="24"/>
        </w:rPr>
      </w:pPr>
      <w:r>
        <w:rPr>
          <w:sz w:val="24"/>
        </w:rPr>
        <w:t xml:space="preserve">знание основных социальных моделей, правил экологического поведения, вариантов </w:t>
      </w:r>
      <w:r>
        <w:rPr>
          <w:spacing w:val="2"/>
          <w:sz w:val="24"/>
        </w:rPr>
        <w:t xml:space="preserve">здо- </w:t>
      </w:r>
      <w:r>
        <w:rPr>
          <w:sz w:val="24"/>
        </w:rPr>
        <w:t>рового образа</w:t>
      </w:r>
      <w:r>
        <w:rPr>
          <w:spacing w:val="-2"/>
          <w:sz w:val="24"/>
        </w:rPr>
        <w:t xml:space="preserve"> </w:t>
      </w:r>
      <w:r>
        <w:rPr>
          <w:sz w:val="24"/>
        </w:rPr>
        <w:t>жизни;</w:t>
      </w:r>
    </w:p>
    <w:p w:rsidR="00BE63DE" w:rsidRDefault="00855029">
      <w:pPr>
        <w:pStyle w:val="a4"/>
        <w:numPr>
          <w:ilvl w:val="1"/>
          <w:numId w:val="87"/>
        </w:numPr>
        <w:tabs>
          <w:tab w:val="left" w:pos="1726"/>
        </w:tabs>
        <w:ind w:left="1725" w:hanging="160"/>
        <w:rPr>
          <w:sz w:val="24"/>
        </w:rPr>
      </w:pPr>
      <w:r>
        <w:rPr>
          <w:sz w:val="24"/>
        </w:rPr>
        <w:t>знание</w:t>
      </w:r>
      <w:r>
        <w:rPr>
          <w:spacing w:val="9"/>
          <w:sz w:val="24"/>
        </w:rPr>
        <w:t xml:space="preserve"> </w:t>
      </w:r>
      <w:r>
        <w:rPr>
          <w:sz w:val="24"/>
        </w:rPr>
        <w:t>норм</w:t>
      </w:r>
      <w:r>
        <w:rPr>
          <w:spacing w:val="12"/>
          <w:sz w:val="24"/>
        </w:rPr>
        <w:t xml:space="preserve"> </w:t>
      </w:r>
      <w:r>
        <w:rPr>
          <w:sz w:val="24"/>
        </w:rPr>
        <w:t>и</w:t>
      </w:r>
      <w:r>
        <w:rPr>
          <w:spacing w:val="11"/>
          <w:sz w:val="24"/>
        </w:rPr>
        <w:t xml:space="preserve"> </w:t>
      </w:r>
      <w:r>
        <w:rPr>
          <w:sz w:val="24"/>
        </w:rPr>
        <w:t>правил</w:t>
      </w:r>
      <w:r>
        <w:rPr>
          <w:spacing w:val="11"/>
          <w:sz w:val="24"/>
        </w:rPr>
        <w:t xml:space="preserve"> </w:t>
      </w:r>
      <w:r>
        <w:rPr>
          <w:sz w:val="24"/>
        </w:rPr>
        <w:t>экологической</w:t>
      </w:r>
      <w:r>
        <w:rPr>
          <w:spacing w:val="14"/>
          <w:sz w:val="24"/>
        </w:rPr>
        <w:t xml:space="preserve"> </w:t>
      </w:r>
      <w:r>
        <w:rPr>
          <w:sz w:val="24"/>
        </w:rPr>
        <w:t>этики,</w:t>
      </w:r>
      <w:r>
        <w:rPr>
          <w:spacing w:val="10"/>
          <w:sz w:val="24"/>
        </w:rPr>
        <w:t xml:space="preserve"> </w:t>
      </w:r>
      <w:r>
        <w:rPr>
          <w:sz w:val="24"/>
        </w:rPr>
        <w:t>законодательства</w:t>
      </w:r>
      <w:r>
        <w:rPr>
          <w:spacing w:val="12"/>
          <w:sz w:val="24"/>
        </w:rPr>
        <w:t xml:space="preserve"> </w:t>
      </w:r>
      <w:r>
        <w:rPr>
          <w:sz w:val="24"/>
        </w:rPr>
        <w:t>в</w:t>
      </w:r>
      <w:r>
        <w:rPr>
          <w:spacing w:val="12"/>
          <w:sz w:val="24"/>
        </w:rPr>
        <w:t xml:space="preserve"> </w:t>
      </w:r>
      <w:r>
        <w:rPr>
          <w:sz w:val="24"/>
        </w:rPr>
        <w:t>области</w:t>
      </w:r>
      <w:r>
        <w:rPr>
          <w:spacing w:val="14"/>
          <w:sz w:val="24"/>
        </w:rPr>
        <w:t xml:space="preserve"> </w:t>
      </w:r>
      <w:r>
        <w:rPr>
          <w:sz w:val="24"/>
        </w:rPr>
        <w:t>экологии</w:t>
      </w:r>
      <w:r>
        <w:rPr>
          <w:spacing w:val="11"/>
          <w:sz w:val="24"/>
        </w:rPr>
        <w:t xml:space="preserve"> </w:t>
      </w:r>
      <w:r>
        <w:rPr>
          <w:sz w:val="24"/>
        </w:rPr>
        <w:t>и</w:t>
      </w:r>
      <w:r>
        <w:rPr>
          <w:spacing w:val="11"/>
          <w:sz w:val="24"/>
        </w:rPr>
        <w:t xml:space="preserve"> </w:t>
      </w:r>
      <w:r>
        <w:rPr>
          <w:sz w:val="24"/>
        </w:rPr>
        <w:t>здоро-</w:t>
      </w:r>
    </w:p>
    <w:p w:rsidR="00BE63DE" w:rsidRDefault="00BE63DE">
      <w:pPr>
        <w:rPr>
          <w:sz w:val="24"/>
        </w:rPr>
        <w:sectPr w:rsidR="00BE63DE">
          <w:pgSz w:w="11910" w:h="16840"/>
          <w:pgMar w:top="1060" w:right="160" w:bottom="1780" w:left="20" w:header="0" w:footer="1573" w:gutter="0"/>
          <w:cols w:space="720"/>
        </w:sectPr>
      </w:pPr>
    </w:p>
    <w:p w:rsidR="00BE63DE" w:rsidRDefault="00855029">
      <w:pPr>
        <w:pStyle w:val="a3"/>
        <w:spacing w:line="275" w:lineRule="exact"/>
        <w:ind w:left="0"/>
        <w:jc w:val="right"/>
      </w:pPr>
      <w:r>
        <w:t>вья;</w:t>
      </w:r>
    </w:p>
    <w:p w:rsidR="00BE63DE" w:rsidRDefault="00855029">
      <w:pPr>
        <w:pStyle w:val="a3"/>
        <w:spacing w:before="10"/>
        <w:ind w:left="0"/>
        <w:jc w:val="left"/>
        <w:rPr>
          <w:sz w:val="23"/>
        </w:rPr>
      </w:pPr>
      <w:r>
        <w:br w:type="column"/>
      </w:r>
    </w:p>
    <w:p w:rsidR="00BE63DE" w:rsidRDefault="00855029">
      <w:pPr>
        <w:pStyle w:val="a4"/>
        <w:numPr>
          <w:ilvl w:val="0"/>
          <w:numId w:val="86"/>
        </w:numPr>
        <w:tabs>
          <w:tab w:val="left" w:pos="158"/>
        </w:tabs>
        <w:ind w:hanging="145"/>
        <w:rPr>
          <w:sz w:val="24"/>
        </w:rPr>
      </w:pPr>
      <w:r>
        <w:rPr>
          <w:sz w:val="24"/>
        </w:rPr>
        <w:t>знание глобальной взаимосвязи и взаимозависимости природных и социальных</w:t>
      </w:r>
      <w:r>
        <w:rPr>
          <w:spacing w:val="-13"/>
          <w:sz w:val="24"/>
        </w:rPr>
        <w:t xml:space="preserve"> </w:t>
      </w:r>
      <w:r>
        <w:rPr>
          <w:sz w:val="24"/>
        </w:rPr>
        <w:t>явлений;</w:t>
      </w:r>
    </w:p>
    <w:p w:rsidR="00BE63DE" w:rsidRDefault="00855029">
      <w:pPr>
        <w:pStyle w:val="a4"/>
        <w:numPr>
          <w:ilvl w:val="0"/>
          <w:numId w:val="86"/>
        </w:numPr>
        <w:tabs>
          <w:tab w:val="left" w:pos="168"/>
        </w:tabs>
        <w:ind w:left="167" w:hanging="155"/>
        <w:rPr>
          <w:sz w:val="24"/>
        </w:rPr>
      </w:pPr>
      <w:r>
        <w:rPr>
          <w:sz w:val="24"/>
        </w:rPr>
        <w:t>умение выделять ценность экологической культуры, экологического качества</w:t>
      </w:r>
      <w:r>
        <w:rPr>
          <w:spacing w:val="29"/>
          <w:sz w:val="24"/>
        </w:rPr>
        <w:t xml:space="preserve"> </w:t>
      </w:r>
      <w:r>
        <w:rPr>
          <w:sz w:val="24"/>
        </w:rPr>
        <w:t>окружающей</w:t>
      </w:r>
    </w:p>
    <w:p w:rsidR="00BE63DE" w:rsidRDefault="00BE63DE">
      <w:pPr>
        <w:rPr>
          <w:sz w:val="24"/>
        </w:rPr>
        <w:sectPr w:rsidR="00BE63DE">
          <w:type w:val="continuous"/>
          <w:pgSz w:w="11910" w:h="16840"/>
          <w:pgMar w:top="1120" w:right="160" w:bottom="280" w:left="20" w:header="720" w:footer="720" w:gutter="0"/>
          <w:cols w:num="2" w:space="720" w:equalWidth="0">
            <w:col w:w="1513" w:space="40"/>
            <w:col w:w="10177"/>
          </w:cols>
        </w:sectPr>
      </w:pPr>
    </w:p>
    <w:p w:rsidR="00BE63DE" w:rsidRDefault="00855029">
      <w:pPr>
        <w:pStyle w:val="a3"/>
        <w:ind w:right="558"/>
      </w:pPr>
      <w:r>
        <w:t>среды, здоровья, здорового и безопасного образа жизни как целевого приоритета при организа- 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BE63DE" w:rsidRDefault="00855029">
      <w:pPr>
        <w:pStyle w:val="a4"/>
        <w:numPr>
          <w:ilvl w:val="1"/>
          <w:numId w:val="86"/>
        </w:numPr>
        <w:tabs>
          <w:tab w:val="left" w:pos="1721"/>
        </w:tabs>
        <w:ind w:right="564" w:firstLine="453"/>
        <w:jc w:val="both"/>
        <w:rPr>
          <w:sz w:val="24"/>
        </w:rPr>
      </w:pPr>
      <w:r>
        <w:rPr>
          <w:sz w:val="24"/>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w:t>
      </w:r>
      <w:r>
        <w:rPr>
          <w:spacing w:val="-13"/>
          <w:sz w:val="24"/>
        </w:rPr>
        <w:t xml:space="preserve"> </w:t>
      </w:r>
      <w:r>
        <w:rPr>
          <w:sz w:val="24"/>
        </w:rPr>
        <w:t>ПАВ;</w:t>
      </w:r>
    </w:p>
    <w:p w:rsidR="00BE63DE" w:rsidRDefault="00855029">
      <w:pPr>
        <w:pStyle w:val="a4"/>
        <w:numPr>
          <w:ilvl w:val="1"/>
          <w:numId w:val="86"/>
        </w:numPr>
        <w:tabs>
          <w:tab w:val="left" w:pos="1730"/>
        </w:tabs>
        <w:ind w:right="558" w:firstLine="453"/>
        <w:jc w:val="both"/>
        <w:rPr>
          <w:sz w:val="24"/>
        </w:rPr>
      </w:pPr>
      <w:r>
        <w:rPr>
          <w:sz w:val="24"/>
        </w:rPr>
        <w:t>понимание важности физической культуры и спорта для здоровья человека, его образова- ния, труда и творчества, всестороннего развития</w:t>
      </w:r>
      <w:r>
        <w:rPr>
          <w:spacing w:val="-4"/>
          <w:sz w:val="24"/>
        </w:rPr>
        <w:t xml:space="preserve"> </w:t>
      </w:r>
      <w:r>
        <w:rPr>
          <w:sz w:val="24"/>
        </w:rPr>
        <w:t>личности;</w:t>
      </w:r>
    </w:p>
    <w:p w:rsidR="00BE63DE" w:rsidRDefault="00855029">
      <w:pPr>
        <w:pStyle w:val="a4"/>
        <w:numPr>
          <w:ilvl w:val="1"/>
          <w:numId w:val="86"/>
        </w:numPr>
        <w:tabs>
          <w:tab w:val="left" w:pos="1711"/>
        </w:tabs>
        <w:ind w:right="565" w:firstLine="453"/>
        <w:jc w:val="both"/>
        <w:rPr>
          <w:sz w:val="24"/>
        </w:rPr>
      </w:pPr>
      <w:r>
        <w:rPr>
          <w:sz w:val="24"/>
        </w:rPr>
        <w:t>знание и выполнение санитарно-гигиенических правил, соблюдение здоровьесберегающего режима</w:t>
      </w:r>
      <w:r>
        <w:rPr>
          <w:spacing w:val="-1"/>
          <w:sz w:val="24"/>
        </w:rPr>
        <w:t xml:space="preserve"> </w:t>
      </w:r>
      <w:r>
        <w:rPr>
          <w:sz w:val="24"/>
        </w:rPr>
        <w:t>дня;</w:t>
      </w:r>
    </w:p>
    <w:p w:rsidR="00BE63DE" w:rsidRDefault="00855029">
      <w:pPr>
        <w:pStyle w:val="a4"/>
        <w:numPr>
          <w:ilvl w:val="1"/>
          <w:numId w:val="86"/>
        </w:numPr>
        <w:tabs>
          <w:tab w:val="left" w:pos="1757"/>
        </w:tabs>
        <w:ind w:right="553" w:firstLine="453"/>
        <w:jc w:val="both"/>
        <w:rPr>
          <w:sz w:val="24"/>
        </w:rPr>
      </w:pPr>
      <w:r>
        <w:rPr>
          <w:sz w:val="24"/>
        </w:rPr>
        <w:t>умение рационально организовать физическую и интеллектуальную деятельность, опти- мально сочетать труд и отдых, различные виды активности в целях укрепления физического, ду- ховного и социально-психологического</w:t>
      </w:r>
      <w:r>
        <w:rPr>
          <w:spacing w:val="-4"/>
          <w:sz w:val="24"/>
        </w:rPr>
        <w:t xml:space="preserve"> </w:t>
      </w:r>
      <w:r>
        <w:rPr>
          <w:sz w:val="24"/>
        </w:rPr>
        <w:t>здоровья.</w:t>
      </w:r>
    </w:p>
    <w:p w:rsidR="00BE63DE" w:rsidRDefault="00855029">
      <w:pPr>
        <w:pStyle w:val="Heading3"/>
        <w:spacing w:before="3" w:line="240" w:lineRule="auto"/>
        <w:ind w:left="1113" w:right="567" w:firstLine="453"/>
      </w:pPr>
      <w:r>
        <w:t>Воспитание ценностного отношения к прекрасному, формирование основ эстетической культуры (эстетическое воспитание):</w:t>
      </w:r>
    </w:p>
    <w:p w:rsidR="00BE63DE" w:rsidRDefault="00855029">
      <w:pPr>
        <w:pStyle w:val="a4"/>
        <w:numPr>
          <w:ilvl w:val="1"/>
          <w:numId w:val="86"/>
        </w:numPr>
        <w:tabs>
          <w:tab w:val="left" w:pos="1730"/>
        </w:tabs>
        <w:ind w:right="561" w:firstLine="453"/>
        <w:rPr>
          <w:sz w:val="24"/>
        </w:rPr>
      </w:pPr>
      <w:r>
        <w:rPr>
          <w:sz w:val="24"/>
        </w:rPr>
        <w:t xml:space="preserve">способность видеть и ценить прекрасное в природе, быту, труде, спорте и творчестве </w:t>
      </w:r>
      <w:r>
        <w:rPr>
          <w:spacing w:val="3"/>
          <w:sz w:val="24"/>
        </w:rPr>
        <w:t xml:space="preserve">лю- </w:t>
      </w:r>
      <w:r>
        <w:rPr>
          <w:sz w:val="24"/>
        </w:rPr>
        <w:t>дей, общественной</w:t>
      </w:r>
      <w:r>
        <w:rPr>
          <w:spacing w:val="-1"/>
          <w:sz w:val="24"/>
        </w:rPr>
        <w:t xml:space="preserve"> </w:t>
      </w:r>
      <w:r>
        <w:rPr>
          <w:sz w:val="24"/>
        </w:rPr>
        <w:t>жизни;</w:t>
      </w:r>
    </w:p>
    <w:p w:rsidR="00BE63DE" w:rsidRDefault="00855029">
      <w:pPr>
        <w:pStyle w:val="a4"/>
        <w:numPr>
          <w:ilvl w:val="1"/>
          <w:numId w:val="86"/>
        </w:numPr>
        <w:tabs>
          <w:tab w:val="left" w:pos="1742"/>
        </w:tabs>
        <w:ind w:right="565" w:firstLine="453"/>
        <w:rPr>
          <w:sz w:val="24"/>
        </w:rPr>
      </w:pPr>
      <w:r>
        <w:rPr>
          <w:sz w:val="24"/>
        </w:rPr>
        <w:t>интерес к занятиям творческого характера, различным видам искусства, художественной самодеятельности;</w:t>
      </w:r>
    </w:p>
    <w:p w:rsidR="00BE63DE" w:rsidRDefault="00855029">
      <w:pPr>
        <w:pStyle w:val="a4"/>
        <w:numPr>
          <w:ilvl w:val="1"/>
          <w:numId w:val="86"/>
        </w:numPr>
        <w:tabs>
          <w:tab w:val="left" w:pos="1711"/>
        </w:tabs>
        <w:ind w:right="566" w:firstLine="453"/>
        <w:rPr>
          <w:sz w:val="24"/>
        </w:rPr>
      </w:pPr>
      <w:r>
        <w:rPr>
          <w:sz w:val="24"/>
        </w:rPr>
        <w:t>опыт самореализации в различных видах творческой деятельности, умение выражать себя в доступных видах</w:t>
      </w:r>
      <w:r>
        <w:rPr>
          <w:spacing w:val="2"/>
          <w:sz w:val="24"/>
        </w:rPr>
        <w:t xml:space="preserve"> </w:t>
      </w:r>
      <w:r>
        <w:rPr>
          <w:sz w:val="24"/>
        </w:rPr>
        <w:t>творчества.</w:t>
      </w:r>
    </w:p>
    <w:p w:rsidR="00BE63DE" w:rsidRDefault="00855029">
      <w:pPr>
        <w:pStyle w:val="a3"/>
        <w:ind w:firstLine="360"/>
        <w:jc w:val="left"/>
      </w:pPr>
      <w:r>
        <w:t>При рассмотрении планируемых результатов социализации и профориентации подростков (личностное участие школьников в разных видах деятельности) можно выделить уровни:</w:t>
      </w:r>
    </w:p>
    <w:p w:rsidR="00BE63DE" w:rsidRDefault="00855029">
      <w:pPr>
        <w:spacing w:before="1" w:line="274" w:lineRule="exact"/>
        <w:ind w:left="1113"/>
        <w:rPr>
          <w:b/>
          <w:sz w:val="24"/>
        </w:rPr>
      </w:pPr>
      <w:r>
        <w:rPr>
          <w:spacing w:val="-60"/>
          <w:sz w:val="24"/>
          <w:u w:val="thick"/>
        </w:rPr>
        <w:t xml:space="preserve"> </w:t>
      </w:r>
      <w:r>
        <w:rPr>
          <w:b/>
          <w:sz w:val="24"/>
          <w:u w:val="thick"/>
        </w:rPr>
        <w:t>Персональный</w:t>
      </w:r>
    </w:p>
    <w:p w:rsidR="00BE63DE" w:rsidRDefault="00855029">
      <w:pPr>
        <w:pStyle w:val="a3"/>
        <w:spacing w:line="274" w:lineRule="exact"/>
        <w:jc w:val="left"/>
      </w:pPr>
      <w:r>
        <w:t>Развитие способностей:</w:t>
      </w:r>
    </w:p>
    <w:p w:rsidR="00BE63DE" w:rsidRDefault="00855029">
      <w:pPr>
        <w:pStyle w:val="a4"/>
        <w:numPr>
          <w:ilvl w:val="0"/>
          <w:numId w:val="85"/>
        </w:numPr>
        <w:tabs>
          <w:tab w:val="left" w:pos="1253"/>
        </w:tabs>
        <w:ind w:left="1252"/>
        <w:rPr>
          <w:sz w:val="24"/>
        </w:rPr>
      </w:pPr>
      <w:r>
        <w:rPr>
          <w:sz w:val="24"/>
        </w:rPr>
        <w:t>сохранять и поддерживать собственное здоровье и не иметь дурных</w:t>
      </w:r>
      <w:r>
        <w:rPr>
          <w:spacing w:val="-5"/>
          <w:sz w:val="24"/>
        </w:rPr>
        <w:t xml:space="preserve"> </w:t>
      </w:r>
      <w:r>
        <w:rPr>
          <w:sz w:val="24"/>
        </w:rPr>
        <w:t>привычек;</w:t>
      </w:r>
    </w:p>
    <w:p w:rsidR="00BE63DE" w:rsidRDefault="00855029">
      <w:pPr>
        <w:pStyle w:val="a4"/>
        <w:numPr>
          <w:ilvl w:val="0"/>
          <w:numId w:val="85"/>
        </w:numPr>
        <w:tabs>
          <w:tab w:val="left" w:pos="1267"/>
        </w:tabs>
        <w:ind w:right="565" w:firstLine="0"/>
        <w:rPr>
          <w:sz w:val="24"/>
        </w:rPr>
      </w:pPr>
      <w:r>
        <w:rPr>
          <w:sz w:val="24"/>
        </w:rPr>
        <w:t>поддерживать и развивать товарищеские деловые отношения со всеми старшими и младшими, входящими в круг актуального общения;</w:t>
      </w:r>
    </w:p>
    <w:p w:rsidR="00BE63DE" w:rsidRDefault="00855029">
      <w:pPr>
        <w:pStyle w:val="a4"/>
        <w:numPr>
          <w:ilvl w:val="0"/>
          <w:numId w:val="85"/>
        </w:numPr>
        <w:tabs>
          <w:tab w:val="left" w:pos="1253"/>
        </w:tabs>
        <w:ind w:left="1252"/>
        <w:rPr>
          <w:sz w:val="24"/>
        </w:rPr>
      </w:pPr>
      <w:r>
        <w:rPr>
          <w:sz w:val="24"/>
        </w:rPr>
        <w:t>иметь устойчивый интерес к материалам социальной и социально-культурной</w:t>
      </w:r>
      <w:r>
        <w:rPr>
          <w:spacing w:val="-12"/>
          <w:sz w:val="24"/>
        </w:rPr>
        <w:t xml:space="preserve"> </w:t>
      </w:r>
      <w:r>
        <w:rPr>
          <w:sz w:val="24"/>
        </w:rPr>
        <w:t>проблематики;</w:t>
      </w:r>
    </w:p>
    <w:p w:rsidR="00BE63DE" w:rsidRDefault="00855029">
      <w:pPr>
        <w:pStyle w:val="a4"/>
        <w:numPr>
          <w:ilvl w:val="0"/>
          <w:numId w:val="85"/>
        </w:numPr>
        <w:tabs>
          <w:tab w:val="left" w:pos="1253"/>
        </w:tabs>
        <w:ind w:left="1252"/>
        <w:rPr>
          <w:sz w:val="24"/>
        </w:rPr>
      </w:pPr>
      <w:r>
        <w:rPr>
          <w:sz w:val="24"/>
        </w:rPr>
        <w:t>быть толерантным и эмпатически настроенным к носителям иных культурных</w:t>
      </w:r>
      <w:r>
        <w:rPr>
          <w:spacing w:val="-9"/>
          <w:sz w:val="24"/>
        </w:rPr>
        <w:t xml:space="preserve"> </w:t>
      </w:r>
      <w:r>
        <w:rPr>
          <w:sz w:val="24"/>
        </w:rPr>
        <w:t>традиций;</w:t>
      </w:r>
    </w:p>
    <w:p w:rsidR="00BE63DE" w:rsidRDefault="00855029">
      <w:pPr>
        <w:pStyle w:val="a4"/>
        <w:numPr>
          <w:ilvl w:val="0"/>
          <w:numId w:val="85"/>
        </w:numPr>
        <w:tabs>
          <w:tab w:val="left" w:pos="1253"/>
        </w:tabs>
        <w:ind w:left="1252"/>
        <w:rPr>
          <w:sz w:val="24"/>
        </w:rPr>
      </w:pPr>
      <w:r>
        <w:rPr>
          <w:sz w:val="24"/>
        </w:rPr>
        <w:t>относиться к образованию как универсальной человеческой ценности нашего</w:t>
      </w:r>
      <w:r>
        <w:rPr>
          <w:spacing w:val="-10"/>
          <w:sz w:val="24"/>
        </w:rPr>
        <w:t xml:space="preserve"> </w:t>
      </w:r>
      <w:r>
        <w:rPr>
          <w:sz w:val="24"/>
        </w:rPr>
        <w:t>века;</w:t>
      </w:r>
    </w:p>
    <w:p w:rsidR="00BE63DE" w:rsidRDefault="00855029">
      <w:pPr>
        <w:pStyle w:val="a4"/>
        <w:numPr>
          <w:ilvl w:val="0"/>
          <w:numId w:val="85"/>
        </w:numPr>
        <w:tabs>
          <w:tab w:val="left" w:pos="1253"/>
        </w:tabs>
        <w:spacing w:before="1"/>
        <w:ind w:left="1252"/>
        <w:rPr>
          <w:sz w:val="24"/>
        </w:rPr>
      </w:pPr>
      <w:r>
        <w:rPr>
          <w:sz w:val="24"/>
        </w:rPr>
        <w:t>публично выражать свое мнение, умело используя богатый арсенал вербальных и</w:t>
      </w:r>
      <w:r>
        <w:rPr>
          <w:spacing w:val="-10"/>
          <w:sz w:val="24"/>
        </w:rPr>
        <w:t xml:space="preserve"> </w:t>
      </w:r>
      <w:r>
        <w:rPr>
          <w:sz w:val="24"/>
        </w:rPr>
        <w:t>невербальных</w:t>
      </w:r>
    </w:p>
    <w:p w:rsidR="00BE63DE" w:rsidRDefault="00BE63DE">
      <w:pPr>
        <w:rPr>
          <w:sz w:val="24"/>
        </w:rPr>
        <w:sectPr w:rsidR="00BE63DE">
          <w:type w:val="continuous"/>
          <w:pgSz w:w="11910" w:h="16840"/>
          <w:pgMar w:top="1120" w:right="160" w:bottom="280" w:left="20" w:header="720" w:footer="720" w:gutter="0"/>
          <w:cols w:space="720"/>
        </w:sectPr>
      </w:pPr>
    </w:p>
    <w:p w:rsidR="00BE63DE" w:rsidRDefault="00855029">
      <w:pPr>
        <w:pStyle w:val="a3"/>
        <w:spacing w:before="63"/>
        <w:jc w:val="left"/>
      </w:pPr>
      <w:r>
        <w:t>средств коммуникации.</w:t>
      </w:r>
    </w:p>
    <w:p w:rsidR="00BE63DE" w:rsidRDefault="00855029">
      <w:pPr>
        <w:spacing w:before="5" w:line="274" w:lineRule="exact"/>
        <w:ind w:left="1113"/>
        <w:rPr>
          <w:b/>
          <w:sz w:val="24"/>
        </w:rPr>
      </w:pPr>
      <w:r>
        <w:rPr>
          <w:spacing w:val="-60"/>
          <w:sz w:val="24"/>
          <w:u w:val="thick"/>
        </w:rPr>
        <w:t xml:space="preserve"> </w:t>
      </w:r>
      <w:r>
        <w:rPr>
          <w:b/>
          <w:sz w:val="24"/>
          <w:u w:val="thick"/>
        </w:rPr>
        <w:t>Школьный уровень</w:t>
      </w:r>
    </w:p>
    <w:p w:rsidR="00BE63DE" w:rsidRDefault="00855029">
      <w:pPr>
        <w:pStyle w:val="a3"/>
        <w:spacing w:line="274" w:lineRule="exact"/>
        <w:jc w:val="left"/>
      </w:pPr>
      <w:r>
        <w:t>Личное участие в видах деятельности:</w:t>
      </w:r>
    </w:p>
    <w:p w:rsidR="00BE63DE" w:rsidRDefault="00855029">
      <w:pPr>
        <w:pStyle w:val="a4"/>
        <w:numPr>
          <w:ilvl w:val="0"/>
          <w:numId w:val="85"/>
        </w:numPr>
        <w:tabs>
          <w:tab w:val="left" w:pos="1253"/>
        </w:tabs>
        <w:ind w:left="1252"/>
        <w:rPr>
          <w:sz w:val="24"/>
        </w:rPr>
      </w:pPr>
      <w:r>
        <w:rPr>
          <w:sz w:val="24"/>
        </w:rPr>
        <w:t>развитие и поддержка уклада школьной жизни, системы школьного</w:t>
      </w:r>
      <w:r>
        <w:rPr>
          <w:spacing w:val="-10"/>
          <w:sz w:val="24"/>
        </w:rPr>
        <w:t xml:space="preserve"> </w:t>
      </w:r>
      <w:r>
        <w:rPr>
          <w:sz w:val="24"/>
        </w:rPr>
        <w:t>самоуправления;</w:t>
      </w:r>
    </w:p>
    <w:p w:rsidR="00BE63DE" w:rsidRDefault="00855029">
      <w:pPr>
        <w:pStyle w:val="a4"/>
        <w:numPr>
          <w:ilvl w:val="0"/>
          <w:numId w:val="85"/>
        </w:numPr>
        <w:tabs>
          <w:tab w:val="left" w:pos="1253"/>
        </w:tabs>
        <w:ind w:left="1252"/>
        <w:rPr>
          <w:sz w:val="24"/>
        </w:rPr>
      </w:pPr>
      <w:r>
        <w:rPr>
          <w:sz w:val="24"/>
        </w:rPr>
        <w:t>поддержание благоустройства школьного и пришкольного</w:t>
      </w:r>
      <w:r>
        <w:rPr>
          <w:spacing w:val="-7"/>
          <w:sz w:val="24"/>
        </w:rPr>
        <w:t xml:space="preserve"> </w:t>
      </w:r>
      <w:r>
        <w:rPr>
          <w:sz w:val="24"/>
        </w:rPr>
        <w:t>пространства;</w:t>
      </w:r>
    </w:p>
    <w:p w:rsidR="00BE63DE" w:rsidRDefault="00855029">
      <w:pPr>
        <w:pStyle w:val="a4"/>
        <w:numPr>
          <w:ilvl w:val="0"/>
          <w:numId w:val="85"/>
        </w:numPr>
        <w:tabs>
          <w:tab w:val="left" w:pos="1255"/>
        </w:tabs>
        <w:ind w:left="1254" w:hanging="142"/>
        <w:rPr>
          <w:sz w:val="24"/>
        </w:rPr>
      </w:pPr>
      <w:r>
        <w:rPr>
          <w:sz w:val="24"/>
        </w:rPr>
        <w:t>участие в подготовке и поддержании школьного</w:t>
      </w:r>
      <w:r>
        <w:rPr>
          <w:spacing w:val="-18"/>
          <w:sz w:val="24"/>
        </w:rPr>
        <w:t xml:space="preserve"> </w:t>
      </w:r>
      <w:r>
        <w:rPr>
          <w:sz w:val="24"/>
        </w:rPr>
        <w:t>сайта;</w:t>
      </w:r>
    </w:p>
    <w:p w:rsidR="00BE63DE" w:rsidRDefault="00855029">
      <w:pPr>
        <w:pStyle w:val="a4"/>
        <w:numPr>
          <w:ilvl w:val="0"/>
          <w:numId w:val="85"/>
        </w:numPr>
        <w:tabs>
          <w:tab w:val="left" w:pos="1255"/>
        </w:tabs>
        <w:ind w:left="1173" w:right="1814" w:hanging="60"/>
        <w:rPr>
          <w:sz w:val="24"/>
        </w:rPr>
      </w:pPr>
      <w:r>
        <w:rPr>
          <w:sz w:val="24"/>
        </w:rPr>
        <w:t>участие в общешкольной поисковой, природозащитной, волонтерской деятельности ( КВН, агитбригада, тренинги, дискуссионный</w:t>
      </w:r>
      <w:r>
        <w:rPr>
          <w:spacing w:val="-5"/>
          <w:sz w:val="24"/>
        </w:rPr>
        <w:t xml:space="preserve"> </w:t>
      </w:r>
      <w:r>
        <w:rPr>
          <w:sz w:val="24"/>
        </w:rPr>
        <w:t>клуб);</w:t>
      </w:r>
    </w:p>
    <w:p w:rsidR="00BE63DE" w:rsidRDefault="00855029">
      <w:pPr>
        <w:pStyle w:val="a4"/>
        <w:numPr>
          <w:ilvl w:val="0"/>
          <w:numId w:val="85"/>
        </w:numPr>
        <w:tabs>
          <w:tab w:val="left" w:pos="1284"/>
        </w:tabs>
        <w:ind w:right="562" w:firstLine="0"/>
        <w:rPr>
          <w:sz w:val="24"/>
        </w:rPr>
      </w:pPr>
      <w:r>
        <w:rPr>
          <w:sz w:val="24"/>
        </w:rPr>
        <w:t xml:space="preserve">участие в массовых мероприятиях, связанных с престижем школы (спортивные мероприятия, олимпиады, конкурсы, акции «Поздравь ветерана», </w:t>
      </w:r>
      <w:r>
        <w:rPr>
          <w:spacing w:val="-3"/>
          <w:sz w:val="24"/>
        </w:rPr>
        <w:t xml:space="preserve">«Ты </w:t>
      </w:r>
      <w:r>
        <w:rPr>
          <w:sz w:val="24"/>
        </w:rPr>
        <w:t>– не один», «Улыбнись,</w:t>
      </w:r>
      <w:r>
        <w:rPr>
          <w:spacing w:val="25"/>
          <w:sz w:val="24"/>
        </w:rPr>
        <w:t xml:space="preserve"> </w:t>
      </w:r>
      <w:r>
        <w:rPr>
          <w:sz w:val="24"/>
        </w:rPr>
        <w:t>малыш»,</w:t>
      </w:r>
    </w:p>
    <w:p w:rsidR="00BE63DE" w:rsidRDefault="00855029">
      <w:pPr>
        <w:pStyle w:val="a3"/>
        <w:jc w:val="left"/>
      </w:pPr>
      <w:r>
        <w:t>«Улыбнись, солдат».</w:t>
      </w:r>
    </w:p>
    <w:p w:rsidR="00BE63DE" w:rsidRDefault="00855029">
      <w:pPr>
        <w:spacing w:before="5" w:line="274" w:lineRule="exact"/>
        <w:ind w:left="1113"/>
        <w:rPr>
          <w:b/>
          <w:sz w:val="24"/>
        </w:rPr>
      </w:pPr>
      <w:r>
        <w:rPr>
          <w:spacing w:val="-60"/>
          <w:sz w:val="24"/>
          <w:u w:val="thick"/>
        </w:rPr>
        <w:t xml:space="preserve"> </w:t>
      </w:r>
      <w:r>
        <w:rPr>
          <w:b/>
          <w:sz w:val="24"/>
          <w:u w:val="thick"/>
        </w:rPr>
        <w:t>Уровень местного социума (муниципальный уровень)</w:t>
      </w:r>
    </w:p>
    <w:p w:rsidR="00BE63DE" w:rsidRDefault="00855029">
      <w:pPr>
        <w:pStyle w:val="a3"/>
        <w:spacing w:line="274" w:lineRule="exact"/>
        <w:jc w:val="left"/>
      </w:pPr>
      <w:r>
        <w:t>Личное участие в видах деятельности;</w:t>
      </w:r>
    </w:p>
    <w:p w:rsidR="00BE63DE" w:rsidRDefault="00855029">
      <w:pPr>
        <w:pStyle w:val="a4"/>
        <w:numPr>
          <w:ilvl w:val="0"/>
          <w:numId w:val="85"/>
        </w:numPr>
        <w:tabs>
          <w:tab w:val="left" w:pos="1263"/>
        </w:tabs>
        <w:spacing w:before="1"/>
        <w:ind w:right="565" w:firstLine="0"/>
        <w:jc w:val="both"/>
        <w:rPr>
          <w:sz w:val="24"/>
        </w:rPr>
      </w:pPr>
      <w:r>
        <w:rPr>
          <w:sz w:val="24"/>
        </w:rPr>
        <w:t>участие в выставках изобразительного и фотоискусства, посвященных актуальным социальным проблемам акции «Чистый двор», проект «Моя школа – мое дело», акция «Новогодняя мечта» и др.);</w:t>
      </w:r>
    </w:p>
    <w:p w:rsidR="00BE63DE" w:rsidRDefault="00855029">
      <w:pPr>
        <w:pStyle w:val="a4"/>
        <w:numPr>
          <w:ilvl w:val="0"/>
          <w:numId w:val="85"/>
        </w:numPr>
        <w:tabs>
          <w:tab w:val="left" w:pos="1263"/>
        </w:tabs>
        <w:ind w:right="560" w:firstLine="0"/>
        <w:jc w:val="both"/>
        <w:rPr>
          <w:sz w:val="24"/>
        </w:rPr>
      </w:pPr>
      <w:r>
        <w:rPr>
          <w:sz w:val="24"/>
        </w:rPr>
        <w:t>участие в исследовательских проектах («Проблема востребованных, невостребованных профес- сий», «Проблематика социального здоровья» и</w:t>
      </w:r>
      <w:r>
        <w:rPr>
          <w:spacing w:val="-4"/>
          <w:sz w:val="24"/>
        </w:rPr>
        <w:t xml:space="preserve"> </w:t>
      </w:r>
      <w:r>
        <w:rPr>
          <w:sz w:val="24"/>
        </w:rPr>
        <w:t>др.).</w:t>
      </w:r>
    </w:p>
    <w:p w:rsidR="00BE63DE" w:rsidRDefault="00855029">
      <w:pPr>
        <w:spacing w:before="5" w:line="274" w:lineRule="exact"/>
        <w:ind w:left="1113"/>
        <w:rPr>
          <w:b/>
          <w:sz w:val="24"/>
        </w:rPr>
      </w:pPr>
      <w:r>
        <w:rPr>
          <w:spacing w:val="-60"/>
          <w:sz w:val="24"/>
          <w:u w:val="thick"/>
        </w:rPr>
        <w:t xml:space="preserve"> </w:t>
      </w:r>
      <w:r>
        <w:rPr>
          <w:b/>
          <w:sz w:val="24"/>
          <w:u w:val="thick"/>
        </w:rPr>
        <w:t>Региональный (общероссийский, глобальный) уровень</w:t>
      </w:r>
    </w:p>
    <w:p w:rsidR="00BE63DE" w:rsidRDefault="00855029">
      <w:pPr>
        <w:pStyle w:val="a3"/>
        <w:spacing w:line="274" w:lineRule="exact"/>
        <w:jc w:val="left"/>
      </w:pPr>
      <w:r>
        <w:t>Личное участие в видах деятельности:</w:t>
      </w:r>
    </w:p>
    <w:p w:rsidR="00BE63DE" w:rsidRDefault="00855029">
      <w:pPr>
        <w:pStyle w:val="a4"/>
        <w:numPr>
          <w:ilvl w:val="0"/>
          <w:numId w:val="85"/>
        </w:numPr>
        <w:tabs>
          <w:tab w:val="left" w:pos="1253"/>
        </w:tabs>
        <w:ind w:left="1252"/>
        <w:rPr>
          <w:sz w:val="24"/>
        </w:rPr>
      </w:pPr>
      <w:r>
        <w:rPr>
          <w:sz w:val="24"/>
        </w:rPr>
        <w:t>разновозрастные диспуты, интеллектуальные конкурсы (в том числе в</w:t>
      </w:r>
      <w:r>
        <w:rPr>
          <w:spacing w:val="-12"/>
          <w:sz w:val="24"/>
        </w:rPr>
        <w:t xml:space="preserve"> </w:t>
      </w:r>
      <w:r>
        <w:rPr>
          <w:sz w:val="24"/>
        </w:rPr>
        <w:t>Интернет-пространстве).</w:t>
      </w:r>
    </w:p>
    <w:p w:rsidR="00BE63DE" w:rsidRDefault="00BE63DE">
      <w:pPr>
        <w:pStyle w:val="a3"/>
        <w:spacing w:before="4"/>
        <w:ind w:left="0"/>
        <w:jc w:val="left"/>
      </w:pPr>
    </w:p>
    <w:p w:rsidR="00BE63DE" w:rsidRDefault="00855029">
      <w:pPr>
        <w:pStyle w:val="Heading3"/>
        <w:spacing w:line="240" w:lineRule="auto"/>
        <w:ind w:left="1094" w:right="548"/>
        <w:jc w:val="center"/>
      </w:pPr>
      <w:r>
        <w:t>Система поощрения социальной успешности и проявления активной жизненной позиции обучающихся</w:t>
      </w:r>
    </w:p>
    <w:p w:rsidR="00BE63DE" w:rsidRDefault="00BE63DE">
      <w:pPr>
        <w:pStyle w:val="a3"/>
        <w:spacing w:before="7"/>
        <w:ind w:left="0"/>
        <w:jc w:val="left"/>
        <w:rPr>
          <w:b/>
          <w:sz w:val="23"/>
        </w:rPr>
      </w:pPr>
    </w:p>
    <w:p w:rsidR="00BE63DE" w:rsidRDefault="00855029">
      <w:pPr>
        <w:pStyle w:val="a3"/>
        <w:spacing w:before="1"/>
        <w:ind w:left="1173"/>
        <w:jc w:val="left"/>
      </w:pPr>
      <w:r>
        <w:t>Формирование портфолио, благодарности, грамоты.</w:t>
      </w:r>
    </w:p>
    <w:p w:rsidR="00BE63DE" w:rsidRDefault="00BE63DE">
      <w:pPr>
        <w:pStyle w:val="a3"/>
        <w:spacing w:before="2"/>
        <w:ind w:left="0"/>
        <w:jc w:val="left"/>
      </w:pPr>
    </w:p>
    <w:p w:rsidR="00BE63DE" w:rsidRDefault="00855029">
      <w:pPr>
        <w:pStyle w:val="Heading3"/>
        <w:spacing w:line="240" w:lineRule="auto"/>
        <w:ind w:left="1187" w:right="630"/>
        <w:jc w:val="center"/>
      </w:pPr>
      <w:r>
        <w:t>Критерии, показатели эффективности деятельности образовательного учреждения по пси- холого-педагогической поддержке</w:t>
      </w:r>
    </w:p>
    <w:p w:rsidR="00BE63DE" w:rsidRDefault="00855029">
      <w:pPr>
        <w:spacing w:line="274" w:lineRule="exact"/>
        <w:ind w:left="2411" w:right="1865"/>
        <w:jc w:val="center"/>
        <w:rPr>
          <w:b/>
          <w:sz w:val="24"/>
        </w:rPr>
      </w:pPr>
      <w:r>
        <w:rPr>
          <w:b/>
          <w:sz w:val="24"/>
        </w:rPr>
        <w:t>социализации обучающихся</w:t>
      </w:r>
    </w:p>
    <w:p w:rsidR="00BE63DE" w:rsidRDefault="00855029">
      <w:pPr>
        <w:pStyle w:val="a4"/>
        <w:numPr>
          <w:ilvl w:val="0"/>
          <w:numId w:val="85"/>
        </w:numPr>
        <w:tabs>
          <w:tab w:val="left" w:pos="1313"/>
        </w:tabs>
        <w:spacing w:line="274" w:lineRule="exact"/>
        <w:ind w:left="1312"/>
        <w:rPr>
          <w:sz w:val="24"/>
        </w:rPr>
      </w:pPr>
      <w:r>
        <w:rPr>
          <w:sz w:val="24"/>
        </w:rPr>
        <w:t>степень развитости речевого общения</w:t>
      </w:r>
      <w:r>
        <w:rPr>
          <w:spacing w:val="-1"/>
          <w:sz w:val="24"/>
        </w:rPr>
        <w:t xml:space="preserve"> </w:t>
      </w:r>
      <w:r>
        <w:rPr>
          <w:sz w:val="24"/>
        </w:rPr>
        <w:t>подростков;</w:t>
      </w:r>
    </w:p>
    <w:p w:rsidR="00BE63DE" w:rsidRDefault="00855029">
      <w:pPr>
        <w:pStyle w:val="a4"/>
        <w:numPr>
          <w:ilvl w:val="0"/>
          <w:numId w:val="85"/>
        </w:numPr>
        <w:tabs>
          <w:tab w:val="left" w:pos="1313"/>
        </w:tabs>
        <w:ind w:left="1312"/>
        <w:rPr>
          <w:sz w:val="24"/>
        </w:rPr>
      </w:pPr>
      <w:r>
        <w:rPr>
          <w:sz w:val="24"/>
        </w:rPr>
        <w:t>способность к конструктивному и продуктивному</w:t>
      </w:r>
      <w:r>
        <w:rPr>
          <w:spacing w:val="-11"/>
          <w:sz w:val="24"/>
        </w:rPr>
        <w:t xml:space="preserve"> </w:t>
      </w:r>
      <w:r>
        <w:rPr>
          <w:sz w:val="24"/>
        </w:rPr>
        <w:t>сотрудничеству;</w:t>
      </w:r>
    </w:p>
    <w:p w:rsidR="00BE63DE" w:rsidRDefault="00855029">
      <w:pPr>
        <w:pStyle w:val="a4"/>
        <w:numPr>
          <w:ilvl w:val="0"/>
          <w:numId w:val="85"/>
        </w:numPr>
        <w:tabs>
          <w:tab w:val="left" w:pos="1313"/>
        </w:tabs>
        <w:ind w:left="1312"/>
        <w:rPr>
          <w:sz w:val="24"/>
        </w:rPr>
      </w:pPr>
      <w:r>
        <w:rPr>
          <w:sz w:val="24"/>
        </w:rPr>
        <w:t>толерантность и культуросообразность</w:t>
      </w:r>
      <w:r>
        <w:rPr>
          <w:spacing w:val="1"/>
          <w:sz w:val="24"/>
        </w:rPr>
        <w:t xml:space="preserve"> </w:t>
      </w:r>
      <w:r>
        <w:rPr>
          <w:sz w:val="24"/>
        </w:rPr>
        <w:t>учащихся;</w:t>
      </w:r>
    </w:p>
    <w:p w:rsidR="00BE63DE" w:rsidRDefault="00855029">
      <w:pPr>
        <w:pStyle w:val="a4"/>
        <w:numPr>
          <w:ilvl w:val="0"/>
          <w:numId w:val="85"/>
        </w:numPr>
        <w:tabs>
          <w:tab w:val="left" w:pos="1313"/>
        </w:tabs>
        <w:ind w:left="1312"/>
        <w:rPr>
          <w:sz w:val="24"/>
        </w:rPr>
      </w:pPr>
      <w:r>
        <w:rPr>
          <w:sz w:val="24"/>
        </w:rPr>
        <w:t>включенность учащихся в процесс самообразования.</w:t>
      </w:r>
    </w:p>
    <w:p w:rsidR="00BE63DE" w:rsidRDefault="00BE63DE">
      <w:pPr>
        <w:pStyle w:val="a3"/>
        <w:spacing w:before="5"/>
        <w:ind w:left="0"/>
        <w:jc w:val="left"/>
      </w:pPr>
    </w:p>
    <w:p w:rsidR="00BE63DE" w:rsidRDefault="00855029">
      <w:pPr>
        <w:pStyle w:val="Heading3"/>
        <w:spacing w:line="240" w:lineRule="auto"/>
        <w:ind w:left="2411" w:right="1867"/>
        <w:jc w:val="center"/>
      </w:pPr>
      <w:r>
        <w:t>Инструментарий мониторинга социализации обучающихся</w:t>
      </w:r>
    </w:p>
    <w:p w:rsidR="00BE63DE" w:rsidRDefault="00BE63DE">
      <w:pPr>
        <w:pStyle w:val="a3"/>
        <w:spacing w:before="10"/>
        <w:ind w:left="0"/>
        <w:jc w:val="left"/>
        <w:rPr>
          <w:b/>
          <w:sz w:val="23"/>
        </w:rPr>
      </w:pPr>
    </w:p>
    <w:p w:rsidR="00BE63DE" w:rsidRDefault="00855029">
      <w:pPr>
        <w:pStyle w:val="a4"/>
        <w:numPr>
          <w:ilvl w:val="0"/>
          <w:numId w:val="84"/>
        </w:numPr>
        <w:tabs>
          <w:tab w:val="left" w:pos="1822"/>
        </w:tabs>
        <w:ind w:hanging="349"/>
        <w:rPr>
          <w:sz w:val="24"/>
        </w:rPr>
      </w:pPr>
      <w:r>
        <w:rPr>
          <w:sz w:val="24"/>
        </w:rPr>
        <w:t>Методика «Ситуация выбора».</w:t>
      </w:r>
    </w:p>
    <w:p w:rsidR="00BE63DE" w:rsidRDefault="00855029">
      <w:pPr>
        <w:pStyle w:val="a4"/>
        <w:numPr>
          <w:ilvl w:val="0"/>
          <w:numId w:val="84"/>
        </w:numPr>
        <w:tabs>
          <w:tab w:val="left" w:pos="1822"/>
        </w:tabs>
        <w:spacing w:before="43" w:line="276" w:lineRule="auto"/>
        <w:ind w:left="1833" w:right="565" w:hanging="360"/>
        <w:rPr>
          <w:sz w:val="24"/>
        </w:rPr>
      </w:pPr>
      <w:r>
        <w:rPr>
          <w:sz w:val="24"/>
        </w:rPr>
        <w:t>Методика определения уровня развития самоуправления в ученическом коллективе (М.И.Рожков).</w:t>
      </w:r>
    </w:p>
    <w:p w:rsidR="00BE63DE" w:rsidRDefault="00855029">
      <w:pPr>
        <w:pStyle w:val="a4"/>
        <w:numPr>
          <w:ilvl w:val="0"/>
          <w:numId w:val="84"/>
        </w:numPr>
        <w:tabs>
          <w:tab w:val="left" w:pos="1822"/>
        </w:tabs>
        <w:spacing w:line="275" w:lineRule="exact"/>
        <w:ind w:hanging="349"/>
        <w:rPr>
          <w:sz w:val="24"/>
        </w:rPr>
      </w:pPr>
      <w:r>
        <w:rPr>
          <w:sz w:val="24"/>
        </w:rPr>
        <w:t>Методика для изучения социализированности личности</w:t>
      </w:r>
      <w:r>
        <w:rPr>
          <w:spacing w:val="-2"/>
          <w:sz w:val="24"/>
        </w:rPr>
        <w:t xml:space="preserve"> </w:t>
      </w:r>
      <w:r>
        <w:rPr>
          <w:sz w:val="24"/>
        </w:rPr>
        <w:t>учащегося.</w:t>
      </w:r>
    </w:p>
    <w:p w:rsidR="00BE63DE" w:rsidRDefault="00BE63DE">
      <w:pPr>
        <w:pStyle w:val="a3"/>
        <w:spacing w:before="9"/>
        <w:ind w:left="0"/>
        <w:jc w:val="left"/>
        <w:rPr>
          <w:sz w:val="27"/>
        </w:rPr>
      </w:pPr>
    </w:p>
    <w:p w:rsidR="00BE63DE" w:rsidRDefault="00855029">
      <w:pPr>
        <w:pStyle w:val="Heading3"/>
        <w:numPr>
          <w:ilvl w:val="1"/>
          <w:numId w:val="232"/>
        </w:numPr>
        <w:tabs>
          <w:tab w:val="left" w:pos="3197"/>
        </w:tabs>
        <w:spacing w:line="240" w:lineRule="auto"/>
        <w:ind w:left="4831" w:right="2263" w:hanging="2022"/>
        <w:jc w:val="both"/>
      </w:pPr>
      <w:r>
        <w:t>Программа профессиональной ориентации обучающихся Пояснительная</w:t>
      </w:r>
      <w:r>
        <w:rPr>
          <w:spacing w:val="-1"/>
        </w:rPr>
        <w:t xml:space="preserve"> </w:t>
      </w:r>
      <w:r>
        <w:t>записка</w:t>
      </w:r>
    </w:p>
    <w:p w:rsidR="00BE63DE" w:rsidRDefault="00855029">
      <w:pPr>
        <w:pStyle w:val="a3"/>
        <w:spacing w:after="19"/>
        <w:ind w:right="555" w:firstLine="240"/>
      </w:pPr>
      <w:r>
        <w:t>В программе РФ «Развитие образования» на определена миссия образования – реализация каждым гражданином своего позитивного социального, культурного, экономическо- го потенциала. В соответствии с этим провозглашена задача – формирование гибкой, подотчет- ной обществу системы непрерывного профессионального образования, развивающей человече- ский потенциал, обеспечивающий текущие и перспективные потребности социально-</w:t>
      </w:r>
    </w:p>
    <w:p w:rsidR="00BE63DE" w:rsidRDefault="00E17854">
      <w:pPr>
        <w:pStyle w:val="a3"/>
        <w:spacing w:line="20" w:lineRule="exact"/>
        <w:ind w:left="1084"/>
        <w:jc w:val="left"/>
        <w:rPr>
          <w:sz w:val="2"/>
        </w:rPr>
      </w:pPr>
      <w:r>
        <w:rPr>
          <w:sz w:val="2"/>
        </w:rPr>
      </w:r>
      <w:r>
        <w:rPr>
          <w:sz w:val="2"/>
        </w:rPr>
        <w:pict>
          <v:group id="_x0000_s2091" style="width:504.85pt;height:.5pt;mso-position-horizontal-relative:char;mso-position-vertical-relative:line" coordsize="10097,10">
            <v:rect id="_x0000_s2092" style="position:absolute;width:10097;height:10" fillcolor="black" stroked="f"/>
            <w10:anchorlock/>
          </v:group>
        </w:pict>
      </w:r>
    </w:p>
    <w:p w:rsidR="00BE63DE" w:rsidRDefault="00BE63DE">
      <w:pPr>
        <w:spacing w:line="20" w:lineRule="exact"/>
        <w:rPr>
          <w:sz w:val="2"/>
        </w:rPr>
        <w:sectPr w:rsidR="00BE63DE">
          <w:footerReference w:type="default" r:id="rId29"/>
          <w:pgSz w:w="11910" w:h="16840"/>
          <w:pgMar w:top="1060" w:right="160" w:bottom="1740" w:left="20" w:header="0" w:footer="1554" w:gutter="0"/>
          <w:cols w:space="720"/>
        </w:sectPr>
      </w:pPr>
    </w:p>
    <w:p w:rsidR="00BE63DE" w:rsidRDefault="00855029">
      <w:pPr>
        <w:pStyle w:val="a3"/>
        <w:spacing w:before="63"/>
      </w:pPr>
      <w:r>
        <w:t>экономического развития Российской Федерации.</w:t>
      </w:r>
    </w:p>
    <w:p w:rsidR="00BE63DE" w:rsidRDefault="00855029">
      <w:pPr>
        <w:pStyle w:val="a3"/>
        <w:ind w:right="556" w:firstLine="180"/>
      </w:pPr>
      <w:r>
        <w:t>Необходимость профориентации определяется в федеральном государственном образователь- ном стандарте основного общего образования нового поколения, где отмечается, что школьники должны ориентироваться в мире профессий, понимать значение профессиональной деятельности в интересах устойчивого развития общества и природы.</w:t>
      </w:r>
    </w:p>
    <w:p w:rsidR="00BE63DE" w:rsidRDefault="00855029">
      <w:pPr>
        <w:pStyle w:val="a3"/>
        <w:ind w:right="558" w:firstLine="240"/>
      </w:pPr>
      <w:r>
        <w:t>Профессиональная ориентация обучающихся на ступени основного общего образования явля- ется одной из основных образовательных задач общеобразовательного учреждения и одним из ключевых результатов освоения основной образовательной программы ступени основного обще- го образования, обеспечивающим сформированность у школьника:</w:t>
      </w:r>
    </w:p>
    <w:p w:rsidR="00BE63DE" w:rsidRDefault="00855029">
      <w:pPr>
        <w:pStyle w:val="a4"/>
        <w:numPr>
          <w:ilvl w:val="0"/>
          <w:numId w:val="83"/>
        </w:numPr>
        <w:tabs>
          <w:tab w:val="left" w:pos="1822"/>
        </w:tabs>
        <w:ind w:right="566" w:firstLine="0"/>
        <w:jc w:val="both"/>
        <w:rPr>
          <w:sz w:val="24"/>
        </w:rPr>
      </w:pPr>
      <w:r>
        <w:rPr>
          <w:sz w:val="24"/>
        </w:rPr>
        <w:t>представлений о себе, как субъекте собственной деятельности, понимание собственных индивидуальных и личностных особенностей, возможностей,</w:t>
      </w:r>
      <w:r>
        <w:rPr>
          <w:spacing w:val="-3"/>
          <w:sz w:val="24"/>
        </w:rPr>
        <w:t xml:space="preserve"> </w:t>
      </w:r>
      <w:r>
        <w:rPr>
          <w:sz w:val="24"/>
        </w:rPr>
        <w:t>потребностей;</w:t>
      </w:r>
    </w:p>
    <w:p w:rsidR="00BE63DE" w:rsidRDefault="00855029">
      <w:pPr>
        <w:pStyle w:val="a4"/>
        <w:numPr>
          <w:ilvl w:val="0"/>
          <w:numId w:val="83"/>
        </w:numPr>
        <w:tabs>
          <w:tab w:val="left" w:pos="1822"/>
        </w:tabs>
        <w:ind w:right="558" w:firstLine="0"/>
        <w:jc w:val="both"/>
        <w:rPr>
          <w:sz w:val="24"/>
        </w:rPr>
      </w:pPr>
      <w:r>
        <w:rPr>
          <w:sz w:val="24"/>
        </w:rPr>
        <w:t>универсальных компетентностей, позволяющих школьнику проектировать (самостоятель- но или в процессе образовательной коммуникации со значимыми для него сверстниками или взрослыми) и реализовывать индивидуальные образовательные программы в соответствии с ак- туальными познавательными</w:t>
      </w:r>
      <w:r>
        <w:rPr>
          <w:spacing w:val="-1"/>
          <w:sz w:val="24"/>
        </w:rPr>
        <w:t xml:space="preserve"> </w:t>
      </w:r>
      <w:r>
        <w:rPr>
          <w:sz w:val="24"/>
        </w:rPr>
        <w:t>потребностями;</w:t>
      </w:r>
    </w:p>
    <w:p w:rsidR="00BE63DE" w:rsidRDefault="00855029">
      <w:pPr>
        <w:pStyle w:val="a4"/>
        <w:numPr>
          <w:ilvl w:val="0"/>
          <w:numId w:val="83"/>
        </w:numPr>
        <w:tabs>
          <w:tab w:val="left" w:pos="1822"/>
        </w:tabs>
        <w:spacing w:before="1"/>
        <w:ind w:right="560" w:firstLine="0"/>
        <w:jc w:val="both"/>
        <w:rPr>
          <w:sz w:val="24"/>
        </w:rPr>
      </w:pPr>
      <w:r>
        <w:rPr>
          <w:sz w:val="24"/>
        </w:rPr>
        <w:t>способности осуществить осознанный выбор выпускником основной школы профиля обучения на старшей ступени основного общего образования или (и) будущей профессии и обра- зовательной программы профессиональной</w:t>
      </w:r>
      <w:r>
        <w:rPr>
          <w:spacing w:val="-5"/>
          <w:sz w:val="24"/>
        </w:rPr>
        <w:t xml:space="preserve"> </w:t>
      </w:r>
      <w:r>
        <w:rPr>
          <w:sz w:val="24"/>
        </w:rPr>
        <w:t>подготовки.</w:t>
      </w:r>
    </w:p>
    <w:p w:rsidR="00BE63DE" w:rsidRDefault="00855029">
      <w:pPr>
        <w:pStyle w:val="a3"/>
        <w:ind w:right="554" w:firstLine="360"/>
      </w:pPr>
      <w:r>
        <w:t>Такие результаты профориентации школьников на ступени основного общего образования должны достигаться за счет создания условий для инициативного участия каждого учащегося в специфические виды деятельности во время уроков и вне уроков, которые обеспечивают разви- тие рефлексивных действий и овладение ими различными инструментальными средствами (тех- нологии работы с информацией, а также объектами материальной и нематериальной культуры), способствуя в конечном счете их становлению как субъектов собственной деятельности (в част- ности, дальнейшего образования и профессиональной деятельности).</w:t>
      </w:r>
    </w:p>
    <w:p w:rsidR="00BE63DE" w:rsidRDefault="00855029">
      <w:pPr>
        <w:pStyle w:val="a3"/>
        <w:spacing w:before="1"/>
        <w:ind w:right="562" w:firstLine="420"/>
      </w:pPr>
      <w:r>
        <w:rPr>
          <w:b/>
        </w:rPr>
        <w:t xml:space="preserve">Цель: </w:t>
      </w:r>
      <w:r>
        <w:t>создание условий, обеспечивающих профессиональную ориентацию школьников на ступени основного общего образования, использование социально-педагогического подхода в практике школе профориентации.</w:t>
      </w:r>
    </w:p>
    <w:p w:rsidR="00BE63DE" w:rsidRDefault="00855029">
      <w:pPr>
        <w:pStyle w:val="Heading3"/>
        <w:spacing w:before="2"/>
        <w:ind w:left="1533"/>
        <w:jc w:val="left"/>
      </w:pPr>
      <w:r>
        <w:t>Задачи:</w:t>
      </w:r>
    </w:p>
    <w:p w:rsidR="00BE63DE" w:rsidRDefault="00855029">
      <w:pPr>
        <w:pStyle w:val="a4"/>
        <w:numPr>
          <w:ilvl w:val="0"/>
          <w:numId w:val="85"/>
        </w:numPr>
        <w:tabs>
          <w:tab w:val="left" w:pos="1253"/>
        </w:tabs>
        <w:spacing w:line="274" w:lineRule="exact"/>
        <w:ind w:left="1252"/>
        <w:jc w:val="both"/>
        <w:rPr>
          <w:sz w:val="24"/>
        </w:rPr>
      </w:pPr>
      <w:r>
        <w:rPr>
          <w:sz w:val="24"/>
        </w:rPr>
        <w:t>формирование мотивации к труду, потребностям к приобретению</w:t>
      </w:r>
      <w:r>
        <w:rPr>
          <w:spacing w:val="-7"/>
          <w:sz w:val="24"/>
        </w:rPr>
        <w:t xml:space="preserve"> </w:t>
      </w:r>
      <w:r>
        <w:rPr>
          <w:sz w:val="24"/>
        </w:rPr>
        <w:t>профессии;</w:t>
      </w:r>
    </w:p>
    <w:p w:rsidR="00BE63DE" w:rsidRDefault="00855029">
      <w:pPr>
        <w:pStyle w:val="a3"/>
        <w:ind w:right="557"/>
      </w:pPr>
      <w:r>
        <w:t>-овладение способами и приемами поиска информации о профессиональной деятельности, про- фессиональном образовании, рынке труда, вакансиях, службе занятости населения;</w:t>
      </w:r>
    </w:p>
    <w:p w:rsidR="00BE63DE" w:rsidRDefault="00855029">
      <w:pPr>
        <w:pStyle w:val="a4"/>
        <w:numPr>
          <w:ilvl w:val="0"/>
          <w:numId w:val="85"/>
        </w:numPr>
        <w:tabs>
          <w:tab w:val="left" w:pos="1270"/>
        </w:tabs>
        <w:ind w:right="566" w:firstLine="0"/>
        <w:jc w:val="both"/>
        <w:rPr>
          <w:sz w:val="24"/>
        </w:rPr>
      </w:pPr>
      <w:r>
        <w:rPr>
          <w:sz w:val="24"/>
        </w:rPr>
        <w:t>развитие у обучающихся представлений о перспективах профессионального образования и бу- дущей профессиональной</w:t>
      </w:r>
      <w:r>
        <w:rPr>
          <w:spacing w:val="-1"/>
          <w:sz w:val="24"/>
        </w:rPr>
        <w:t xml:space="preserve"> </w:t>
      </w:r>
      <w:r>
        <w:rPr>
          <w:sz w:val="24"/>
        </w:rPr>
        <w:t>деятельности;</w:t>
      </w:r>
    </w:p>
    <w:p w:rsidR="00BE63DE" w:rsidRDefault="00855029">
      <w:pPr>
        <w:pStyle w:val="a4"/>
        <w:numPr>
          <w:ilvl w:val="0"/>
          <w:numId w:val="85"/>
        </w:numPr>
        <w:tabs>
          <w:tab w:val="left" w:pos="1253"/>
        </w:tabs>
        <w:ind w:left="1252"/>
        <w:jc w:val="both"/>
        <w:rPr>
          <w:sz w:val="24"/>
        </w:rPr>
      </w:pPr>
      <w:r>
        <w:rPr>
          <w:sz w:val="24"/>
        </w:rPr>
        <w:t>приобретение практического опыта, соответствующего интересам и способностям</w:t>
      </w:r>
      <w:r>
        <w:rPr>
          <w:spacing w:val="-8"/>
          <w:sz w:val="24"/>
        </w:rPr>
        <w:t xml:space="preserve"> </w:t>
      </w:r>
      <w:r>
        <w:rPr>
          <w:sz w:val="24"/>
        </w:rPr>
        <w:t>детей;</w:t>
      </w:r>
    </w:p>
    <w:p w:rsidR="00BE63DE" w:rsidRDefault="00855029">
      <w:pPr>
        <w:pStyle w:val="a4"/>
        <w:numPr>
          <w:ilvl w:val="0"/>
          <w:numId w:val="85"/>
        </w:numPr>
        <w:tabs>
          <w:tab w:val="left" w:pos="1255"/>
        </w:tabs>
        <w:ind w:right="557" w:firstLine="0"/>
        <w:jc w:val="both"/>
        <w:rPr>
          <w:sz w:val="24"/>
        </w:rPr>
      </w:pPr>
      <w:r>
        <w:rPr>
          <w:sz w:val="24"/>
        </w:rPr>
        <w:t>создание условий для профориентации обучающихся через систему работы педагогов, психоло- га, социального педагога; сотрудничество образовательного учреждения с учреждениями про- фессионального образования; центрами профориентационной работы; через совместную дея- тельность обучающихся с родителями (законными</w:t>
      </w:r>
      <w:r>
        <w:rPr>
          <w:spacing w:val="-2"/>
          <w:sz w:val="24"/>
        </w:rPr>
        <w:t xml:space="preserve"> </w:t>
      </w:r>
      <w:r>
        <w:rPr>
          <w:sz w:val="24"/>
        </w:rPr>
        <w:t>представителями);</w:t>
      </w:r>
    </w:p>
    <w:p w:rsidR="00BE63DE" w:rsidRDefault="00855029">
      <w:pPr>
        <w:pStyle w:val="a4"/>
        <w:numPr>
          <w:ilvl w:val="0"/>
          <w:numId w:val="85"/>
        </w:numPr>
        <w:tabs>
          <w:tab w:val="left" w:pos="1260"/>
        </w:tabs>
        <w:spacing w:before="1"/>
        <w:ind w:right="557" w:firstLine="0"/>
        <w:jc w:val="both"/>
        <w:rPr>
          <w:sz w:val="24"/>
        </w:rPr>
      </w:pPr>
      <w:r>
        <w:rPr>
          <w:sz w:val="24"/>
        </w:rPr>
        <w:t>информирование обучающихся об особенностях различных сфер профессиональной деятельно- сти;</w:t>
      </w:r>
    </w:p>
    <w:p w:rsidR="00BE63DE" w:rsidRDefault="00855029">
      <w:pPr>
        <w:pStyle w:val="a4"/>
        <w:numPr>
          <w:ilvl w:val="0"/>
          <w:numId w:val="85"/>
        </w:numPr>
        <w:tabs>
          <w:tab w:val="left" w:pos="1270"/>
        </w:tabs>
        <w:ind w:right="560" w:firstLine="0"/>
        <w:jc w:val="both"/>
        <w:rPr>
          <w:sz w:val="24"/>
        </w:rPr>
      </w:pPr>
      <w:r>
        <w:rPr>
          <w:sz w:val="24"/>
        </w:rPr>
        <w:t>использование средств психолого-педагогической поддержки обучающихся, включающей диа- 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w:t>
      </w:r>
      <w:r>
        <w:rPr>
          <w:spacing w:val="-20"/>
          <w:sz w:val="24"/>
        </w:rPr>
        <w:t xml:space="preserve"> </w:t>
      </w:r>
      <w:r>
        <w:rPr>
          <w:sz w:val="24"/>
        </w:rPr>
        <w:t>профессии.</w:t>
      </w:r>
    </w:p>
    <w:p w:rsidR="00BE63DE" w:rsidRDefault="00855029">
      <w:pPr>
        <w:pStyle w:val="a4"/>
        <w:numPr>
          <w:ilvl w:val="0"/>
          <w:numId w:val="85"/>
        </w:numPr>
        <w:tabs>
          <w:tab w:val="left" w:pos="1253"/>
        </w:tabs>
        <w:ind w:left="1252"/>
        <w:jc w:val="both"/>
        <w:rPr>
          <w:sz w:val="24"/>
        </w:rPr>
      </w:pPr>
      <w:r>
        <w:rPr>
          <w:sz w:val="24"/>
        </w:rPr>
        <w:t>формирование профориентационных компетенций</w:t>
      </w:r>
      <w:r>
        <w:rPr>
          <w:spacing w:val="-3"/>
          <w:sz w:val="24"/>
        </w:rPr>
        <w:t xml:space="preserve"> </w:t>
      </w:r>
      <w:r>
        <w:rPr>
          <w:sz w:val="24"/>
        </w:rPr>
        <w:t>обучающихся.</w:t>
      </w:r>
    </w:p>
    <w:p w:rsidR="00BE63DE" w:rsidRDefault="00BE63DE">
      <w:pPr>
        <w:pStyle w:val="a3"/>
        <w:spacing w:before="7"/>
        <w:ind w:left="0"/>
        <w:jc w:val="left"/>
        <w:rPr>
          <w:sz w:val="16"/>
        </w:rPr>
      </w:pPr>
    </w:p>
    <w:p w:rsidR="00BE63DE" w:rsidRDefault="00855029">
      <w:pPr>
        <w:pStyle w:val="Heading3"/>
        <w:spacing w:before="90"/>
        <w:ind w:left="5083"/>
        <w:jc w:val="left"/>
      </w:pPr>
      <w:r>
        <w:t>Целевая аудитория</w:t>
      </w:r>
    </w:p>
    <w:p w:rsidR="00BE63DE" w:rsidRDefault="00855029">
      <w:pPr>
        <w:pStyle w:val="a3"/>
        <w:ind w:right="8196"/>
        <w:jc w:val="left"/>
      </w:pPr>
      <w:r>
        <w:t>Администрация школы Обучающиеся Родители</w:t>
      </w:r>
    </w:p>
    <w:p w:rsidR="00BE63DE" w:rsidRDefault="00BE63DE">
      <w:pPr>
        <w:sectPr w:rsidR="00BE63DE">
          <w:footerReference w:type="default" r:id="rId30"/>
          <w:pgSz w:w="11910" w:h="16840"/>
          <w:pgMar w:top="1060" w:right="160" w:bottom="1780" w:left="20" w:header="0" w:footer="1592" w:gutter="0"/>
          <w:cols w:space="720"/>
        </w:sectPr>
      </w:pPr>
    </w:p>
    <w:p w:rsidR="00BE63DE" w:rsidRDefault="00855029">
      <w:pPr>
        <w:pStyle w:val="a3"/>
        <w:spacing w:before="63"/>
        <w:ind w:right="8137"/>
        <w:jc w:val="left"/>
      </w:pPr>
      <w:r>
        <w:t>Классные руководители Учителя-предметники Психолог</w:t>
      </w:r>
    </w:p>
    <w:p w:rsidR="00BE63DE" w:rsidRDefault="00855029">
      <w:pPr>
        <w:pStyle w:val="a3"/>
        <w:jc w:val="left"/>
      </w:pPr>
      <w:r>
        <w:t>Социальный педагог</w:t>
      </w:r>
    </w:p>
    <w:p w:rsidR="00BE63DE" w:rsidRDefault="00BE63DE">
      <w:pPr>
        <w:pStyle w:val="a3"/>
        <w:spacing w:before="5"/>
        <w:ind w:left="0"/>
        <w:jc w:val="left"/>
      </w:pPr>
    </w:p>
    <w:p w:rsidR="00BE63DE" w:rsidRDefault="00855029">
      <w:pPr>
        <w:pStyle w:val="Heading3"/>
        <w:spacing w:line="240" w:lineRule="auto"/>
        <w:ind w:left="3660" w:right="3105" w:firstLine="388"/>
      </w:pPr>
      <w:r>
        <w:t>Особенности организации программы профессиональной ориентации обучающихся</w:t>
      </w:r>
    </w:p>
    <w:p w:rsidR="00BE63DE" w:rsidRDefault="00855029">
      <w:pPr>
        <w:pStyle w:val="a3"/>
        <w:ind w:right="560" w:firstLine="300"/>
      </w:pPr>
      <w:r>
        <w:t>Программа направлена на овладение универсальными компетентностями, способствующих успешной профориентации, «безопасной» пробы различных профессиональных ориентаций; проектирование и реализацию индивидуальных образовательных программ в соответствии с вы- бранной профессиональной направленностью.</w:t>
      </w:r>
    </w:p>
    <w:p w:rsidR="00BE63DE" w:rsidRDefault="00855029">
      <w:pPr>
        <w:pStyle w:val="a3"/>
        <w:ind w:right="556"/>
      </w:pPr>
      <w:r>
        <w:t>Содержание программы профессиональной ориентации школьников на ступени основного об- щего образования основано на развитии деятельности учащихся, обеспечивающей формирова- ние способности учащихся к ответственному выбору будущей профессии.</w:t>
      </w:r>
    </w:p>
    <w:p w:rsidR="00BE63DE" w:rsidRDefault="00855029">
      <w:pPr>
        <w:pStyle w:val="a3"/>
        <w:ind w:right="554" w:firstLine="708"/>
      </w:pPr>
      <w:r>
        <w:t>Развитие деятельности учащихся предполагает осуществление на учебном материале в рамках освоения учебных программ по различным областям знаний в урочное время и внеуроч- ное время, а также в процессе включения учащихся в различные виды деятельности в рамках до- полнительного образования, в процессе проектной</w:t>
      </w:r>
      <w:r>
        <w:rPr>
          <w:spacing w:val="56"/>
        </w:rPr>
        <w:t xml:space="preserve"> </w:t>
      </w:r>
      <w:r>
        <w:t>деятельности.</w:t>
      </w:r>
    </w:p>
    <w:p w:rsidR="00BE63DE" w:rsidRDefault="00855029">
      <w:pPr>
        <w:pStyle w:val="a3"/>
        <w:ind w:right="558" w:firstLine="768"/>
      </w:pPr>
      <w:r>
        <w:t>Во внеурочной деятельности школы основным реализуемым содержанием образования программы профессиональной ориентации школьников на ступени основного общего образова- ния становятся компетентности (универсальные и специальные):</w:t>
      </w:r>
    </w:p>
    <w:p w:rsidR="00BE63DE" w:rsidRDefault="00855029">
      <w:pPr>
        <w:pStyle w:val="a4"/>
        <w:numPr>
          <w:ilvl w:val="0"/>
          <w:numId w:val="83"/>
        </w:numPr>
        <w:tabs>
          <w:tab w:val="left" w:pos="1821"/>
          <w:tab w:val="left" w:pos="1822"/>
        </w:tabs>
        <w:ind w:left="1821" w:hanging="709"/>
        <w:rPr>
          <w:sz w:val="24"/>
        </w:rPr>
      </w:pPr>
      <w:r>
        <w:rPr>
          <w:sz w:val="24"/>
        </w:rPr>
        <w:t>коммуникативная</w:t>
      </w:r>
      <w:r>
        <w:rPr>
          <w:spacing w:val="-1"/>
          <w:sz w:val="24"/>
        </w:rPr>
        <w:t xml:space="preserve"> </w:t>
      </w:r>
      <w:r>
        <w:rPr>
          <w:sz w:val="24"/>
        </w:rPr>
        <w:t>компетентность;</w:t>
      </w:r>
    </w:p>
    <w:p w:rsidR="00BE63DE" w:rsidRDefault="00855029">
      <w:pPr>
        <w:pStyle w:val="a4"/>
        <w:numPr>
          <w:ilvl w:val="0"/>
          <w:numId w:val="83"/>
        </w:numPr>
        <w:tabs>
          <w:tab w:val="left" w:pos="1821"/>
          <w:tab w:val="left" w:pos="1822"/>
        </w:tabs>
        <w:ind w:left="1821" w:hanging="709"/>
        <w:rPr>
          <w:sz w:val="24"/>
        </w:rPr>
      </w:pPr>
      <w:r>
        <w:rPr>
          <w:sz w:val="24"/>
        </w:rPr>
        <w:t>способность к самооцениванию;</w:t>
      </w:r>
    </w:p>
    <w:p w:rsidR="00BE63DE" w:rsidRDefault="00855029">
      <w:pPr>
        <w:pStyle w:val="a4"/>
        <w:numPr>
          <w:ilvl w:val="0"/>
          <w:numId w:val="83"/>
        </w:numPr>
        <w:tabs>
          <w:tab w:val="left" w:pos="1821"/>
          <w:tab w:val="left" w:pos="1822"/>
        </w:tabs>
        <w:spacing w:line="237" w:lineRule="auto"/>
        <w:ind w:right="566" w:firstLine="0"/>
        <w:rPr>
          <w:sz w:val="24"/>
        </w:rPr>
      </w:pPr>
      <w:r>
        <w:rPr>
          <w:sz w:val="24"/>
        </w:rPr>
        <w:t>отслеживание собственных успехов и неудач, корректировка в связи с этим собственных индивидуальных образовательных</w:t>
      </w:r>
      <w:r>
        <w:rPr>
          <w:spacing w:val="2"/>
          <w:sz w:val="24"/>
        </w:rPr>
        <w:t xml:space="preserve"> </w:t>
      </w:r>
      <w:r>
        <w:rPr>
          <w:sz w:val="24"/>
        </w:rPr>
        <w:t>программ;</w:t>
      </w:r>
    </w:p>
    <w:p w:rsidR="00BE63DE" w:rsidRDefault="00855029">
      <w:pPr>
        <w:pStyle w:val="a4"/>
        <w:numPr>
          <w:ilvl w:val="0"/>
          <w:numId w:val="83"/>
        </w:numPr>
        <w:tabs>
          <w:tab w:val="left" w:pos="1821"/>
          <w:tab w:val="left" w:pos="1822"/>
        </w:tabs>
        <w:ind w:left="1821" w:hanging="709"/>
        <w:rPr>
          <w:sz w:val="24"/>
        </w:rPr>
      </w:pPr>
      <w:r>
        <w:rPr>
          <w:sz w:val="24"/>
        </w:rPr>
        <w:t>создание текстов для</w:t>
      </w:r>
      <w:r>
        <w:rPr>
          <w:spacing w:val="-2"/>
          <w:sz w:val="24"/>
        </w:rPr>
        <w:t xml:space="preserve"> </w:t>
      </w:r>
      <w:r>
        <w:rPr>
          <w:sz w:val="24"/>
        </w:rPr>
        <w:t>самопрезентации;</w:t>
      </w:r>
    </w:p>
    <w:p w:rsidR="00BE63DE" w:rsidRDefault="00855029">
      <w:pPr>
        <w:pStyle w:val="a4"/>
        <w:numPr>
          <w:ilvl w:val="0"/>
          <w:numId w:val="83"/>
        </w:numPr>
        <w:tabs>
          <w:tab w:val="left" w:pos="1821"/>
          <w:tab w:val="left" w:pos="1822"/>
        </w:tabs>
        <w:ind w:right="572" w:firstLine="0"/>
        <w:rPr>
          <w:sz w:val="24"/>
        </w:rPr>
      </w:pPr>
      <w:r>
        <w:rPr>
          <w:sz w:val="24"/>
        </w:rPr>
        <w:t>анализ и отбор информации на открытых информационных ресурсах (в том числе в сети Интернет) в соответствии с задачами индивидуальной образовательной</w:t>
      </w:r>
      <w:r>
        <w:rPr>
          <w:spacing w:val="-8"/>
          <w:sz w:val="24"/>
        </w:rPr>
        <w:t xml:space="preserve"> </w:t>
      </w:r>
      <w:r>
        <w:rPr>
          <w:sz w:val="24"/>
        </w:rPr>
        <w:t>программы.</w:t>
      </w:r>
    </w:p>
    <w:p w:rsidR="00BE63DE" w:rsidRDefault="00BE63DE">
      <w:pPr>
        <w:pStyle w:val="a3"/>
        <w:spacing w:before="5"/>
        <w:ind w:left="0"/>
        <w:jc w:val="left"/>
      </w:pPr>
    </w:p>
    <w:p w:rsidR="00BE63DE" w:rsidRDefault="00855029">
      <w:pPr>
        <w:pStyle w:val="Heading3"/>
        <w:ind w:left="4565"/>
        <w:jc w:val="left"/>
      </w:pPr>
      <w:r>
        <w:t>Модель организации работы</w:t>
      </w:r>
    </w:p>
    <w:p w:rsidR="00BE63DE" w:rsidRDefault="00855029">
      <w:pPr>
        <w:pStyle w:val="a4"/>
        <w:numPr>
          <w:ilvl w:val="0"/>
          <w:numId w:val="82"/>
        </w:numPr>
        <w:tabs>
          <w:tab w:val="left" w:pos="1354"/>
        </w:tabs>
        <w:spacing w:line="274" w:lineRule="exact"/>
        <w:ind w:hanging="241"/>
        <w:rPr>
          <w:sz w:val="24"/>
        </w:rPr>
      </w:pPr>
      <w:r>
        <w:rPr>
          <w:sz w:val="24"/>
        </w:rPr>
        <w:t>Создание системы диагностики способностей учащихся</w:t>
      </w:r>
    </w:p>
    <w:p w:rsidR="00BE63DE" w:rsidRDefault="00855029">
      <w:pPr>
        <w:pStyle w:val="a4"/>
        <w:numPr>
          <w:ilvl w:val="1"/>
          <w:numId w:val="82"/>
        </w:numPr>
        <w:tabs>
          <w:tab w:val="left" w:pos="1534"/>
        </w:tabs>
        <w:ind w:hanging="421"/>
        <w:rPr>
          <w:sz w:val="24"/>
        </w:rPr>
      </w:pPr>
      <w:r>
        <w:rPr>
          <w:sz w:val="24"/>
        </w:rPr>
        <w:t>Выявление склонностей и способностей учащихся:</w:t>
      </w:r>
    </w:p>
    <w:p w:rsidR="00BE63DE" w:rsidRDefault="00855029">
      <w:pPr>
        <w:pStyle w:val="a4"/>
        <w:numPr>
          <w:ilvl w:val="0"/>
          <w:numId w:val="83"/>
        </w:numPr>
        <w:tabs>
          <w:tab w:val="left" w:pos="1821"/>
          <w:tab w:val="left" w:pos="1822"/>
        </w:tabs>
        <w:ind w:left="1821" w:hanging="709"/>
        <w:rPr>
          <w:sz w:val="24"/>
        </w:rPr>
      </w:pPr>
      <w:r>
        <w:rPr>
          <w:sz w:val="24"/>
        </w:rPr>
        <w:t>5-6</w:t>
      </w:r>
      <w:r>
        <w:rPr>
          <w:spacing w:val="-4"/>
          <w:sz w:val="24"/>
        </w:rPr>
        <w:t xml:space="preserve"> </w:t>
      </w:r>
      <w:r>
        <w:rPr>
          <w:sz w:val="24"/>
        </w:rPr>
        <w:t>классы</w:t>
      </w:r>
    </w:p>
    <w:p w:rsidR="00BE63DE" w:rsidRDefault="00855029">
      <w:pPr>
        <w:pStyle w:val="a4"/>
        <w:numPr>
          <w:ilvl w:val="0"/>
          <w:numId w:val="83"/>
        </w:numPr>
        <w:tabs>
          <w:tab w:val="left" w:pos="1821"/>
          <w:tab w:val="left" w:pos="1822"/>
        </w:tabs>
        <w:ind w:left="1821" w:hanging="709"/>
        <w:rPr>
          <w:sz w:val="24"/>
        </w:rPr>
      </w:pPr>
      <w:r>
        <w:rPr>
          <w:sz w:val="24"/>
        </w:rPr>
        <w:t>7-8</w:t>
      </w:r>
      <w:r>
        <w:rPr>
          <w:spacing w:val="-4"/>
          <w:sz w:val="24"/>
        </w:rPr>
        <w:t xml:space="preserve"> </w:t>
      </w:r>
      <w:r>
        <w:rPr>
          <w:sz w:val="24"/>
        </w:rPr>
        <w:t>классы</w:t>
      </w:r>
    </w:p>
    <w:p w:rsidR="00BE63DE" w:rsidRDefault="00855029">
      <w:pPr>
        <w:pStyle w:val="a4"/>
        <w:numPr>
          <w:ilvl w:val="0"/>
          <w:numId w:val="83"/>
        </w:numPr>
        <w:tabs>
          <w:tab w:val="left" w:pos="1881"/>
          <w:tab w:val="left" w:pos="1882"/>
        </w:tabs>
        <w:ind w:left="1881" w:hanging="769"/>
        <w:rPr>
          <w:sz w:val="24"/>
        </w:rPr>
      </w:pPr>
      <w:r>
        <w:rPr>
          <w:sz w:val="24"/>
        </w:rPr>
        <w:t>9</w:t>
      </w:r>
      <w:r>
        <w:rPr>
          <w:spacing w:val="57"/>
          <w:sz w:val="24"/>
        </w:rPr>
        <w:t xml:space="preserve"> </w:t>
      </w:r>
      <w:r>
        <w:rPr>
          <w:sz w:val="24"/>
        </w:rPr>
        <w:t>классы</w:t>
      </w:r>
    </w:p>
    <w:p w:rsidR="00BE63DE" w:rsidRDefault="00855029">
      <w:pPr>
        <w:pStyle w:val="a4"/>
        <w:numPr>
          <w:ilvl w:val="1"/>
          <w:numId w:val="82"/>
        </w:numPr>
        <w:tabs>
          <w:tab w:val="left" w:pos="1550"/>
        </w:tabs>
        <w:spacing w:before="1"/>
        <w:ind w:right="569" w:firstLine="0"/>
        <w:rPr>
          <w:sz w:val="24"/>
        </w:rPr>
      </w:pPr>
      <w:r>
        <w:rPr>
          <w:sz w:val="24"/>
        </w:rPr>
        <w:t>Анкетирование учащихся с целью определения запроса на проведение элективных курсов и предметных</w:t>
      </w:r>
      <w:r>
        <w:rPr>
          <w:spacing w:val="-2"/>
          <w:sz w:val="24"/>
        </w:rPr>
        <w:t xml:space="preserve"> </w:t>
      </w:r>
      <w:r>
        <w:rPr>
          <w:sz w:val="24"/>
        </w:rPr>
        <w:t>кружков.</w:t>
      </w:r>
    </w:p>
    <w:p w:rsidR="00BE63DE" w:rsidRDefault="00855029">
      <w:pPr>
        <w:pStyle w:val="a4"/>
        <w:numPr>
          <w:ilvl w:val="1"/>
          <w:numId w:val="82"/>
        </w:numPr>
        <w:tabs>
          <w:tab w:val="left" w:pos="1553"/>
        </w:tabs>
        <w:ind w:right="556" w:firstLine="0"/>
        <w:rPr>
          <w:sz w:val="24"/>
        </w:rPr>
      </w:pPr>
      <w:r>
        <w:rPr>
          <w:sz w:val="24"/>
        </w:rPr>
        <w:t xml:space="preserve">Создание информационной системы для своевременного ознакомления всех участников </w:t>
      </w:r>
      <w:r>
        <w:rPr>
          <w:spacing w:val="2"/>
          <w:sz w:val="24"/>
        </w:rPr>
        <w:t xml:space="preserve">об- </w:t>
      </w:r>
      <w:r>
        <w:rPr>
          <w:sz w:val="24"/>
        </w:rPr>
        <w:t>разовательного процесса с результатами исследования и возможностей</w:t>
      </w:r>
      <w:r>
        <w:rPr>
          <w:spacing w:val="-5"/>
          <w:sz w:val="24"/>
        </w:rPr>
        <w:t xml:space="preserve"> </w:t>
      </w:r>
      <w:r>
        <w:rPr>
          <w:sz w:val="24"/>
        </w:rPr>
        <w:t>учащихся.</w:t>
      </w:r>
    </w:p>
    <w:p w:rsidR="00BE63DE" w:rsidRDefault="00855029">
      <w:pPr>
        <w:pStyle w:val="a4"/>
        <w:numPr>
          <w:ilvl w:val="1"/>
          <w:numId w:val="82"/>
        </w:numPr>
        <w:tabs>
          <w:tab w:val="left" w:pos="1546"/>
        </w:tabs>
        <w:ind w:right="559" w:firstLine="0"/>
        <w:rPr>
          <w:sz w:val="24"/>
        </w:rPr>
      </w:pPr>
      <w:r>
        <w:rPr>
          <w:sz w:val="24"/>
        </w:rPr>
        <w:t>Вовлечение учащихся в проектную деятельность по изучению своих склонностей и возмож- ностей с целью</w:t>
      </w:r>
      <w:r>
        <w:rPr>
          <w:spacing w:val="-2"/>
          <w:sz w:val="24"/>
        </w:rPr>
        <w:t xml:space="preserve"> </w:t>
      </w:r>
      <w:r>
        <w:rPr>
          <w:sz w:val="24"/>
        </w:rPr>
        <w:t>профориентации.</w:t>
      </w:r>
    </w:p>
    <w:p w:rsidR="00BE63DE" w:rsidRDefault="00855029">
      <w:pPr>
        <w:pStyle w:val="a4"/>
        <w:numPr>
          <w:ilvl w:val="1"/>
          <w:numId w:val="82"/>
        </w:numPr>
        <w:tabs>
          <w:tab w:val="left" w:pos="1534"/>
        </w:tabs>
        <w:ind w:hanging="421"/>
        <w:rPr>
          <w:sz w:val="24"/>
        </w:rPr>
      </w:pPr>
      <w:r>
        <w:rPr>
          <w:sz w:val="24"/>
        </w:rPr>
        <w:t>Проведение социологического опроса (9</w:t>
      </w:r>
      <w:r>
        <w:rPr>
          <w:spacing w:val="-3"/>
          <w:sz w:val="24"/>
        </w:rPr>
        <w:t xml:space="preserve"> </w:t>
      </w:r>
      <w:r>
        <w:rPr>
          <w:sz w:val="24"/>
        </w:rPr>
        <w:t>классы).</w:t>
      </w:r>
    </w:p>
    <w:p w:rsidR="00BE63DE" w:rsidRDefault="00855029">
      <w:pPr>
        <w:pStyle w:val="a4"/>
        <w:numPr>
          <w:ilvl w:val="0"/>
          <w:numId w:val="82"/>
        </w:numPr>
        <w:tabs>
          <w:tab w:val="left" w:pos="1354"/>
        </w:tabs>
        <w:ind w:hanging="241"/>
        <w:rPr>
          <w:sz w:val="24"/>
        </w:rPr>
      </w:pPr>
      <w:r>
        <w:rPr>
          <w:sz w:val="24"/>
        </w:rPr>
        <w:t>Профориентация средствами системы</w:t>
      </w:r>
      <w:r>
        <w:rPr>
          <w:spacing w:val="-1"/>
          <w:sz w:val="24"/>
        </w:rPr>
        <w:t xml:space="preserve"> </w:t>
      </w:r>
      <w:r>
        <w:rPr>
          <w:sz w:val="24"/>
        </w:rPr>
        <w:t>обучения</w:t>
      </w:r>
    </w:p>
    <w:p w:rsidR="00BE63DE" w:rsidRDefault="00855029">
      <w:pPr>
        <w:pStyle w:val="a4"/>
        <w:numPr>
          <w:ilvl w:val="1"/>
          <w:numId w:val="82"/>
        </w:numPr>
        <w:tabs>
          <w:tab w:val="left" w:pos="1558"/>
        </w:tabs>
        <w:ind w:right="558" w:firstLine="0"/>
        <w:rPr>
          <w:sz w:val="24"/>
        </w:rPr>
      </w:pPr>
      <w:r>
        <w:rPr>
          <w:sz w:val="24"/>
        </w:rPr>
        <w:t>Определение своей роли в индивидуальной программе допрофессионального развития уча- щихся и планирование</w:t>
      </w:r>
      <w:r>
        <w:rPr>
          <w:spacing w:val="-8"/>
          <w:sz w:val="24"/>
        </w:rPr>
        <w:t xml:space="preserve"> </w:t>
      </w:r>
      <w:r>
        <w:rPr>
          <w:sz w:val="24"/>
        </w:rPr>
        <w:t>деятельности.</w:t>
      </w:r>
    </w:p>
    <w:p w:rsidR="00BE63DE" w:rsidRDefault="00855029">
      <w:pPr>
        <w:pStyle w:val="a4"/>
        <w:numPr>
          <w:ilvl w:val="1"/>
          <w:numId w:val="82"/>
        </w:numPr>
        <w:tabs>
          <w:tab w:val="left" w:pos="1596"/>
        </w:tabs>
        <w:ind w:right="566" w:firstLine="0"/>
        <w:rPr>
          <w:sz w:val="24"/>
        </w:rPr>
      </w:pPr>
      <w:r>
        <w:rPr>
          <w:sz w:val="24"/>
        </w:rPr>
        <w:t>Определение роли учебных предметов в формировании профориентационных интересов школьников.</w:t>
      </w:r>
    </w:p>
    <w:p w:rsidR="00BE63DE" w:rsidRDefault="00855029">
      <w:pPr>
        <w:pStyle w:val="a4"/>
        <w:numPr>
          <w:ilvl w:val="1"/>
          <w:numId w:val="82"/>
        </w:numPr>
        <w:tabs>
          <w:tab w:val="left" w:pos="1627"/>
        </w:tabs>
        <w:ind w:left="1626" w:hanging="514"/>
        <w:rPr>
          <w:sz w:val="24"/>
        </w:rPr>
      </w:pPr>
      <w:r>
        <w:rPr>
          <w:sz w:val="24"/>
        </w:rPr>
        <w:t>Участие в проектной деятельности с практическим (творческим) применением знаний</w:t>
      </w:r>
      <w:r>
        <w:rPr>
          <w:spacing w:val="26"/>
          <w:sz w:val="24"/>
        </w:rPr>
        <w:t xml:space="preserve"> </w:t>
      </w:r>
      <w:r>
        <w:rPr>
          <w:sz w:val="24"/>
        </w:rPr>
        <w:t>при</w:t>
      </w:r>
    </w:p>
    <w:p w:rsidR="00BE63DE" w:rsidRDefault="00BE63DE">
      <w:pPr>
        <w:rPr>
          <w:sz w:val="24"/>
        </w:rPr>
        <w:sectPr w:rsidR="00BE63DE">
          <w:pgSz w:w="11910" w:h="16840"/>
          <w:pgMar w:top="1060" w:right="160" w:bottom="1780" w:left="20" w:header="0" w:footer="1592" w:gutter="0"/>
          <w:cols w:space="720"/>
        </w:sectPr>
      </w:pPr>
    </w:p>
    <w:p w:rsidR="00BE63DE" w:rsidRDefault="00855029">
      <w:pPr>
        <w:pStyle w:val="a3"/>
        <w:spacing w:before="63"/>
        <w:jc w:val="left"/>
      </w:pPr>
      <w:r>
        <w:t>изучении учебных предметов (в частности в рамках предмета «Технологии»).</w:t>
      </w:r>
    </w:p>
    <w:p w:rsidR="00BE63DE" w:rsidRDefault="00855029">
      <w:pPr>
        <w:pStyle w:val="a4"/>
        <w:numPr>
          <w:ilvl w:val="0"/>
          <w:numId w:val="82"/>
        </w:numPr>
        <w:tabs>
          <w:tab w:val="left" w:pos="1354"/>
        </w:tabs>
        <w:ind w:hanging="241"/>
        <w:rPr>
          <w:sz w:val="24"/>
        </w:rPr>
      </w:pPr>
      <w:r>
        <w:rPr>
          <w:sz w:val="24"/>
        </w:rPr>
        <w:t>Профориентация средствами внеурочной</w:t>
      </w:r>
      <w:r>
        <w:rPr>
          <w:spacing w:val="-1"/>
          <w:sz w:val="24"/>
        </w:rPr>
        <w:t xml:space="preserve"> </w:t>
      </w:r>
      <w:r>
        <w:rPr>
          <w:sz w:val="24"/>
        </w:rPr>
        <w:t>деятельности</w:t>
      </w:r>
    </w:p>
    <w:p w:rsidR="00BE63DE" w:rsidRDefault="00855029">
      <w:pPr>
        <w:pStyle w:val="a4"/>
        <w:numPr>
          <w:ilvl w:val="1"/>
          <w:numId w:val="82"/>
        </w:numPr>
        <w:tabs>
          <w:tab w:val="left" w:pos="1534"/>
        </w:tabs>
        <w:ind w:hanging="421"/>
        <w:rPr>
          <w:sz w:val="24"/>
        </w:rPr>
      </w:pPr>
      <w:r>
        <w:rPr>
          <w:sz w:val="24"/>
        </w:rPr>
        <w:t>Организация элективных курсов и работы предметных</w:t>
      </w:r>
      <w:r>
        <w:rPr>
          <w:spacing w:val="-3"/>
          <w:sz w:val="24"/>
        </w:rPr>
        <w:t xml:space="preserve"> </w:t>
      </w:r>
      <w:r>
        <w:rPr>
          <w:sz w:val="24"/>
        </w:rPr>
        <w:t>направлений.</w:t>
      </w:r>
    </w:p>
    <w:p w:rsidR="00BE63DE" w:rsidRDefault="00855029">
      <w:pPr>
        <w:pStyle w:val="a4"/>
        <w:numPr>
          <w:ilvl w:val="1"/>
          <w:numId w:val="82"/>
        </w:numPr>
        <w:tabs>
          <w:tab w:val="left" w:pos="1534"/>
        </w:tabs>
        <w:ind w:hanging="421"/>
        <w:rPr>
          <w:sz w:val="24"/>
        </w:rPr>
      </w:pPr>
      <w:r>
        <w:rPr>
          <w:sz w:val="24"/>
        </w:rPr>
        <w:t>Проведение школьных, сетевых</w:t>
      </w:r>
      <w:r>
        <w:rPr>
          <w:spacing w:val="-1"/>
          <w:sz w:val="24"/>
        </w:rPr>
        <w:t xml:space="preserve"> </w:t>
      </w:r>
      <w:r>
        <w:rPr>
          <w:sz w:val="24"/>
        </w:rPr>
        <w:t>олимпиад.</w:t>
      </w:r>
    </w:p>
    <w:p w:rsidR="00BE63DE" w:rsidRDefault="00855029">
      <w:pPr>
        <w:pStyle w:val="a4"/>
        <w:numPr>
          <w:ilvl w:val="1"/>
          <w:numId w:val="82"/>
        </w:numPr>
        <w:tabs>
          <w:tab w:val="left" w:pos="1534"/>
        </w:tabs>
        <w:ind w:hanging="421"/>
        <w:rPr>
          <w:sz w:val="24"/>
        </w:rPr>
      </w:pPr>
      <w:r>
        <w:rPr>
          <w:sz w:val="24"/>
        </w:rPr>
        <w:t>Проведение предметных недель.</w:t>
      </w:r>
    </w:p>
    <w:p w:rsidR="00BE63DE" w:rsidRDefault="00855029">
      <w:pPr>
        <w:pStyle w:val="a4"/>
        <w:numPr>
          <w:ilvl w:val="1"/>
          <w:numId w:val="82"/>
        </w:numPr>
        <w:tabs>
          <w:tab w:val="left" w:pos="1534"/>
        </w:tabs>
        <w:ind w:hanging="421"/>
        <w:rPr>
          <w:sz w:val="24"/>
        </w:rPr>
      </w:pPr>
      <w:r>
        <w:rPr>
          <w:sz w:val="24"/>
        </w:rPr>
        <w:t>Проектная деятельность</w:t>
      </w:r>
      <w:r>
        <w:rPr>
          <w:spacing w:val="2"/>
          <w:sz w:val="24"/>
        </w:rPr>
        <w:t xml:space="preserve"> </w:t>
      </w:r>
      <w:r>
        <w:rPr>
          <w:sz w:val="24"/>
        </w:rPr>
        <w:t>учащихся.</w:t>
      </w:r>
    </w:p>
    <w:p w:rsidR="00BE63DE" w:rsidRDefault="00855029">
      <w:pPr>
        <w:pStyle w:val="a4"/>
        <w:numPr>
          <w:ilvl w:val="1"/>
          <w:numId w:val="82"/>
        </w:numPr>
        <w:tabs>
          <w:tab w:val="left" w:pos="1534"/>
        </w:tabs>
        <w:ind w:hanging="421"/>
        <w:rPr>
          <w:sz w:val="24"/>
        </w:rPr>
      </w:pPr>
      <w:r>
        <w:rPr>
          <w:sz w:val="24"/>
        </w:rPr>
        <w:t>Проведение научно-практических конференций</w:t>
      </w:r>
      <w:r>
        <w:rPr>
          <w:spacing w:val="2"/>
          <w:sz w:val="24"/>
        </w:rPr>
        <w:t xml:space="preserve"> </w:t>
      </w:r>
      <w:r>
        <w:rPr>
          <w:sz w:val="24"/>
        </w:rPr>
        <w:t>учащихся.</w:t>
      </w:r>
    </w:p>
    <w:p w:rsidR="00BE63DE" w:rsidRDefault="00855029">
      <w:pPr>
        <w:pStyle w:val="a4"/>
        <w:numPr>
          <w:ilvl w:val="1"/>
          <w:numId w:val="82"/>
        </w:numPr>
        <w:tabs>
          <w:tab w:val="left" w:pos="1548"/>
        </w:tabs>
        <w:ind w:right="557" w:firstLine="0"/>
        <w:rPr>
          <w:sz w:val="24"/>
        </w:rPr>
      </w:pPr>
      <w:r>
        <w:rPr>
          <w:sz w:val="24"/>
        </w:rPr>
        <w:t>Организация индивидуальных и групповых занятий с целью развития творческих способно- стей</w:t>
      </w:r>
      <w:r>
        <w:rPr>
          <w:spacing w:val="1"/>
          <w:sz w:val="24"/>
        </w:rPr>
        <w:t xml:space="preserve"> </w:t>
      </w:r>
      <w:r>
        <w:rPr>
          <w:sz w:val="24"/>
        </w:rPr>
        <w:t>учащихся.</w:t>
      </w:r>
    </w:p>
    <w:p w:rsidR="00BE63DE" w:rsidRDefault="00855029">
      <w:pPr>
        <w:pStyle w:val="a4"/>
        <w:numPr>
          <w:ilvl w:val="1"/>
          <w:numId w:val="82"/>
        </w:numPr>
        <w:tabs>
          <w:tab w:val="left" w:pos="1567"/>
        </w:tabs>
        <w:ind w:right="562" w:firstLine="0"/>
        <w:rPr>
          <w:sz w:val="24"/>
        </w:rPr>
      </w:pPr>
      <w:r>
        <w:rPr>
          <w:sz w:val="24"/>
        </w:rPr>
        <w:t>Проведение выставок творческих работ учащихся 5-6 классов на тему «Профессии наших родителей».</w:t>
      </w:r>
    </w:p>
    <w:p w:rsidR="00BE63DE" w:rsidRDefault="00855029">
      <w:pPr>
        <w:pStyle w:val="a4"/>
        <w:numPr>
          <w:ilvl w:val="0"/>
          <w:numId w:val="82"/>
        </w:numPr>
        <w:tabs>
          <w:tab w:val="left" w:pos="1354"/>
        </w:tabs>
        <w:ind w:hanging="241"/>
        <w:rPr>
          <w:sz w:val="24"/>
        </w:rPr>
      </w:pPr>
      <w:r>
        <w:rPr>
          <w:sz w:val="24"/>
        </w:rPr>
        <w:t>Работа классных руководителей по профориентации</w:t>
      </w:r>
      <w:r>
        <w:rPr>
          <w:spacing w:val="1"/>
          <w:sz w:val="24"/>
        </w:rPr>
        <w:t xml:space="preserve"> </w:t>
      </w:r>
      <w:r>
        <w:rPr>
          <w:sz w:val="24"/>
        </w:rPr>
        <w:t>учащихся</w:t>
      </w:r>
    </w:p>
    <w:p w:rsidR="00BE63DE" w:rsidRDefault="00855029">
      <w:pPr>
        <w:pStyle w:val="a4"/>
        <w:numPr>
          <w:ilvl w:val="1"/>
          <w:numId w:val="82"/>
        </w:numPr>
        <w:tabs>
          <w:tab w:val="left" w:pos="1534"/>
        </w:tabs>
        <w:spacing w:before="1"/>
        <w:ind w:hanging="421"/>
        <w:rPr>
          <w:sz w:val="24"/>
        </w:rPr>
      </w:pPr>
      <w:r>
        <w:rPr>
          <w:sz w:val="24"/>
        </w:rPr>
        <w:t>Организация тематических классных часов: «Куда пойти учиться?», «Мир</w:t>
      </w:r>
      <w:r>
        <w:rPr>
          <w:spacing w:val="-6"/>
          <w:sz w:val="24"/>
        </w:rPr>
        <w:t xml:space="preserve"> </w:t>
      </w:r>
      <w:r>
        <w:rPr>
          <w:sz w:val="24"/>
        </w:rPr>
        <w:t>профессий».</w:t>
      </w:r>
    </w:p>
    <w:p w:rsidR="00BE63DE" w:rsidRDefault="00855029">
      <w:pPr>
        <w:pStyle w:val="a4"/>
        <w:numPr>
          <w:ilvl w:val="1"/>
          <w:numId w:val="82"/>
        </w:numPr>
        <w:tabs>
          <w:tab w:val="left" w:pos="1534"/>
        </w:tabs>
        <w:ind w:hanging="421"/>
        <w:rPr>
          <w:sz w:val="24"/>
        </w:rPr>
      </w:pPr>
      <w:r>
        <w:rPr>
          <w:sz w:val="24"/>
        </w:rPr>
        <w:t>Проведение классных мероприятий “Профессии наших</w:t>
      </w:r>
      <w:r>
        <w:rPr>
          <w:spacing w:val="-1"/>
          <w:sz w:val="24"/>
        </w:rPr>
        <w:t xml:space="preserve"> </w:t>
      </w:r>
      <w:r>
        <w:rPr>
          <w:sz w:val="24"/>
        </w:rPr>
        <w:t>родителей”.</w:t>
      </w:r>
    </w:p>
    <w:p w:rsidR="00BE63DE" w:rsidRDefault="00855029">
      <w:pPr>
        <w:pStyle w:val="a4"/>
        <w:numPr>
          <w:ilvl w:val="1"/>
          <w:numId w:val="82"/>
        </w:numPr>
        <w:tabs>
          <w:tab w:val="left" w:pos="1534"/>
        </w:tabs>
        <w:ind w:hanging="421"/>
        <w:rPr>
          <w:sz w:val="24"/>
        </w:rPr>
      </w:pPr>
      <w:r>
        <w:rPr>
          <w:sz w:val="24"/>
        </w:rPr>
        <w:t>Организация встреч с людьми различных профессий “Мое место в</w:t>
      </w:r>
      <w:r>
        <w:rPr>
          <w:spacing w:val="-9"/>
          <w:sz w:val="24"/>
        </w:rPr>
        <w:t xml:space="preserve"> </w:t>
      </w:r>
      <w:r>
        <w:rPr>
          <w:sz w:val="24"/>
        </w:rPr>
        <w:t>государстве”.</w:t>
      </w:r>
    </w:p>
    <w:p w:rsidR="00BE63DE" w:rsidRDefault="00855029">
      <w:pPr>
        <w:pStyle w:val="a4"/>
        <w:numPr>
          <w:ilvl w:val="1"/>
          <w:numId w:val="82"/>
        </w:numPr>
        <w:tabs>
          <w:tab w:val="left" w:pos="1534"/>
        </w:tabs>
        <w:ind w:hanging="421"/>
        <w:rPr>
          <w:sz w:val="24"/>
        </w:rPr>
      </w:pPr>
      <w:r>
        <w:rPr>
          <w:sz w:val="24"/>
        </w:rPr>
        <w:t>Организация и проведение экскурсий на предприятия, где работают</w:t>
      </w:r>
      <w:r>
        <w:rPr>
          <w:spacing w:val="-11"/>
          <w:sz w:val="24"/>
        </w:rPr>
        <w:t xml:space="preserve"> </w:t>
      </w:r>
      <w:r>
        <w:rPr>
          <w:sz w:val="24"/>
        </w:rPr>
        <w:t>родители.</w:t>
      </w:r>
    </w:p>
    <w:p w:rsidR="00BE63DE" w:rsidRDefault="00855029">
      <w:pPr>
        <w:pStyle w:val="a4"/>
        <w:numPr>
          <w:ilvl w:val="0"/>
          <w:numId w:val="82"/>
        </w:numPr>
        <w:tabs>
          <w:tab w:val="left" w:pos="1354"/>
        </w:tabs>
        <w:ind w:hanging="241"/>
        <w:rPr>
          <w:sz w:val="24"/>
        </w:rPr>
      </w:pPr>
      <w:r>
        <w:rPr>
          <w:sz w:val="24"/>
        </w:rPr>
        <w:t>Система общешкольных внеклассных мероприятий по профориентации</w:t>
      </w:r>
      <w:r>
        <w:rPr>
          <w:spacing w:val="-3"/>
          <w:sz w:val="24"/>
        </w:rPr>
        <w:t xml:space="preserve"> </w:t>
      </w:r>
      <w:r>
        <w:rPr>
          <w:sz w:val="24"/>
        </w:rPr>
        <w:t>учащихся.</w:t>
      </w:r>
    </w:p>
    <w:p w:rsidR="00BE63DE" w:rsidRDefault="00855029">
      <w:pPr>
        <w:pStyle w:val="a4"/>
        <w:numPr>
          <w:ilvl w:val="1"/>
          <w:numId w:val="82"/>
        </w:numPr>
        <w:tabs>
          <w:tab w:val="left" w:pos="1534"/>
        </w:tabs>
        <w:ind w:left="1473" w:right="6545" w:hanging="360"/>
        <w:rPr>
          <w:sz w:val="24"/>
        </w:rPr>
      </w:pPr>
      <w:r>
        <w:rPr>
          <w:sz w:val="24"/>
        </w:rPr>
        <w:t>Проведение конкурсных программ: “Юные модельеры” (7-8 классы) “Рукодельницы” (5-9 классы) “Мастер своего дела"</w:t>
      </w:r>
      <w:r>
        <w:rPr>
          <w:spacing w:val="-4"/>
          <w:sz w:val="24"/>
        </w:rPr>
        <w:t xml:space="preserve"> </w:t>
      </w:r>
      <w:r>
        <w:rPr>
          <w:sz w:val="24"/>
        </w:rPr>
        <w:t>.</w:t>
      </w:r>
    </w:p>
    <w:p w:rsidR="00BE63DE" w:rsidRDefault="00855029">
      <w:pPr>
        <w:pStyle w:val="a4"/>
        <w:numPr>
          <w:ilvl w:val="1"/>
          <w:numId w:val="82"/>
        </w:numPr>
        <w:tabs>
          <w:tab w:val="left" w:pos="1534"/>
        </w:tabs>
        <w:ind w:hanging="421"/>
        <w:rPr>
          <w:sz w:val="24"/>
        </w:rPr>
      </w:pPr>
      <w:r>
        <w:rPr>
          <w:sz w:val="24"/>
        </w:rPr>
        <w:t>Конкурсы рисунков и сочинений “Моя будущая</w:t>
      </w:r>
      <w:r>
        <w:rPr>
          <w:spacing w:val="-3"/>
          <w:sz w:val="24"/>
        </w:rPr>
        <w:t xml:space="preserve"> </w:t>
      </w:r>
      <w:r>
        <w:rPr>
          <w:sz w:val="24"/>
        </w:rPr>
        <w:t>профессия”.</w:t>
      </w:r>
    </w:p>
    <w:p w:rsidR="00BE63DE" w:rsidRDefault="00855029">
      <w:pPr>
        <w:pStyle w:val="a4"/>
        <w:numPr>
          <w:ilvl w:val="1"/>
          <w:numId w:val="82"/>
        </w:numPr>
        <w:tabs>
          <w:tab w:val="left" w:pos="1534"/>
        </w:tabs>
        <w:ind w:hanging="421"/>
        <w:rPr>
          <w:sz w:val="24"/>
        </w:rPr>
      </w:pPr>
      <w:r>
        <w:rPr>
          <w:sz w:val="24"/>
        </w:rPr>
        <w:t>Знакомство с образовательными услугами города Красноярска и Березовского</w:t>
      </w:r>
      <w:r>
        <w:rPr>
          <w:spacing w:val="-8"/>
          <w:sz w:val="24"/>
        </w:rPr>
        <w:t xml:space="preserve"> </w:t>
      </w:r>
      <w:r>
        <w:rPr>
          <w:sz w:val="24"/>
        </w:rPr>
        <w:t>района:</w:t>
      </w:r>
    </w:p>
    <w:p w:rsidR="00BE63DE" w:rsidRDefault="00855029">
      <w:pPr>
        <w:pStyle w:val="a4"/>
        <w:numPr>
          <w:ilvl w:val="0"/>
          <w:numId w:val="83"/>
        </w:numPr>
        <w:tabs>
          <w:tab w:val="left" w:pos="1821"/>
          <w:tab w:val="left" w:pos="1822"/>
        </w:tabs>
        <w:ind w:left="1821" w:hanging="709"/>
        <w:rPr>
          <w:sz w:val="24"/>
        </w:rPr>
      </w:pPr>
      <w:r>
        <w:rPr>
          <w:sz w:val="24"/>
        </w:rPr>
        <w:t>участие в “Ярмарке ученических</w:t>
      </w:r>
      <w:r>
        <w:rPr>
          <w:spacing w:val="2"/>
          <w:sz w:val="24"/>
        </w:rPr>
        <w:t xml:space="preserve"> </w:t>
      </w:r>
      <w:r>
        <w:rPr>
          <w:sz w:val="24"/>
        </w:rPr>
        <w:t>мест”;</w:t>
      </w:r>
    </w:p>
    <w:p w:rsidR="00BE63DE" w:rsidRDefault="00855029">
      <w:pPr>
        <w:pStyle w:val="a4"/>
        <w:numPr>
          <w:ilvl w:val="0"/>
          <w:numId w:val="83"/>
        </w:numPr>
        <w:tabs>
          <w:tab w:val="left" w:pos="1821"/>
          <w:tab w:val="left" w:pos="1822"/>
        </w:tabs>
        <w:ind w:left="1821" w:hanging="709"/>
        <w:rPr>
          <w:sz w:val="24"/>
        </w:rPr>
      </w:pPr>
      <w:r>
        <w:rPr>
          <w:sz w:val="24"/>
        </w:rPr>
        <w:t>встречи с представителями ВУЗов,</w:t>
      </w:r>
      <w:r>
        <w:rPr>
          <w:spacing w:val="-2"/>
          <w:sz w:val="24"/>
        </w:rPr>
        <w:t xml:space="preserve"> </w:t>
      </w:r>
      <w:r>
        <w:rPr>
          <w:sz w:val="24"/>
        </w:rPr>
        <w:t>ССУЗов;</w:t>
      </w:r>
    </w:p>
    <w:p w:rsidR="00BE63DE" w:rsidRDefault="00855029">
      <w:pPr>
        <w:pStyle w:val="a4"/>
        <w:numPr>
          <w:ilvl w:val="0"/>
          <w:numId w:val="83"/>
        </w:numPr>
        <w:tabs>
          <w:tab w:val="left" w:pos="1821"/>
          <w:tab w:val="left" w:pos="1822"/>
        </w:tabs>
        <w:spacing w:before="1" w:line="275" w:lineRule="exact"/>
        <w:ind w:left="1821" w:hanging="709"/>
        <w:rPr>
          <w:sz w:val="24"/>
        </w:rPr>
      </w:pPr>
      <w:r>
        <w:rPr>
          <w:sz w:val="24"/>
        </w:rPr>
        <w:t>оформление стенда “Мир</w:t>
      </w:r>
      <w:r>
        <w:rPr>
          <w:spacing w:val="-3"/>
          <w:sz w:val="24"/>
        </w:rPr>
        <w:t xml:space="preserve"> </w:t>
      </w:r>
      <w:r>
        <w:rPr>
          <w:sz w:val="24"/>
        </w:rPr>
        <w:t>профессий”.</w:t>
      </w:r>
    </w:p>
    <w:p w:rsidR="00BE63DE" w:rsidRDefault="00855029">
      <w:pPr>
        <w:pStyle w:val="a4"/>
        <w:numPr>
          <w:ilvl w:val="1"/>
          <w:numId w:val="82"/>
        </w:numPr>
        <w:tabs>
          <w:tab w:val="left" w:pos="1534"/>
        </w:tabs>
        <w:spacing w:line="275" w:lineRule="exact"/>
        <w:ind w:hanging="421"/>
        <w:rPr>
          <w:sz w:val="24"/>
        </w:rPr>
      </w:pPr>
      <w:r>
        <w:rPr>
          <w:sz w:val="24"/>
        </w:rPr>
        <w:t>Празднование “Дня учителя”:</w:t>
      </w:r>
    </w:p>
    <w:p w:rsidR="00BE63DE" w:rsidRDefault="00855029">
      <w:pPr>
        <w:pStyle w:val="a4"/>
        <w:numPr>
          <w:ilvl w:val="0"/>
          <w:numId w:val="83"/>
        </w:numPr>
        <w:tabs>
          <w:tab w:val="left" w:pos="1821"/>
          <w:tab w:val="left" w:pos="1822"/>
        </w:tabs>
        <w:ind w:left="1821" w:hanging="709"/>
        <w:rPr>
          <w:sz w:val="24"/>
        </w:rPr>
      </w:pPr>
      <w:r>
        <w:rPr>
          <w:sz w:val="24"/>
        </w:rPr>
        <w:t>выпуск газеты, посвящённой “Дню учителя”.</w:t>
      </w:r>
    </w:p>
    <w:p w:rsidR="00BE63DE" w:rsidRDefault="00855029">
      <w:pPr>
        <w:pStyle w:val="a4"/>
        <w:numPr>
          <w:ilvl w:val="0"/>
          <w:numId w:val="83"/>
        </w:numPr>
        <w:tabs>
          <w:tab w:val="left" w:pos="1821"/>
          <w:tab w:val="left" w:pos="1822"/>
        </w:tabs>
        <w:ind w:left="1821" w:hanging="709"/>
        <w:rPr>
          <w:sz w:val="24"/>
        </w:rPr>
      </w:pPr>
      <w:r>
        <w:rPr>
          <w:sz w:val="24"/>
        </w:rPr>
        <w:t>праздничный концерт “Учитель! Как много в этом</w:t>
      </w:r>
      <w:r>
        <w:rPr>
          <w:spacing w:val="-5"/>
          <w:sz w:val="24"/>
        </w:rPr>
        <w:t xml:space="preserve"> </w:t>
      </w:r>
      <w:r>
        <w:rPr>
          <w:sz w:val="24"/>
        </w:rPr>
        <w:t>слове…”.</w:t>
      </w:r>
    </w:p>
    <w:p w:rsidR="00BE63DE" w:rsidRDefault="00855029">
      <w:pPr>
        <w:pStyle w:val="a4"/>
        <w:numPr>
          <w:ilvl w:val="0"/>
          <w:numId w:val="83"/>
        </w:numPr>
        <w:tabs>
          <w:tab w:val="left" w:pos="1821"/>
          <w:tab w:val="left" w:pos="1822"/>
        </w:tabs>
        <w:ind w:left="1821" w:hanging="709"/>
        <w:rPr>
          <w:sz w:val="24"/>
        </w:rPr>
      </w:pPr>
      <w:r>
        <w:rPr>
          <w:sz w:val="24"/>
        </w:rPr>
        <w:t>конкурс сочинений “Учитель в моей</w:t>
      </w:r>
      <w:r>
        <w:rPr>
          <w:spacing w:val="-3"/>
          <w:sz w:val="24"/>
        </w:rPr>
        <w:t xml:space="preserve"> </w:t>
      </w:r>
      <w:r>
        <w:rPr>
          <w:sz w:val="24"/>
        </w:rPr>
        <w:t>жизни”.</w:t>
      </w:r>
    </w:p>
    <w:p w:rsidR="00BE63DE" w:rsidRDefault="00855029">
      <w:pPr>
        <w:pStyle w:val="a4"/>
        <w:numPr>
          <w:ilvl w:val="0"/>
          <w:numId w:val="83"/>
        </w:numPr>
        <w:tabs>
          <w:tab w:val="left" w:pos="1821"/>
          <w:tab w:val="left" w:pos="1822"/>
        </w:tabs>
        <w:ind w:left="1821" w:hanging="709"/>
        <w:rPr>
          <w:sz w:val="24"/>
        </w:rPr>
      </w:pPr>
      <w:r>
        <w:rPr>
          <w:sz w:val="24"/>
        </w:rPr>
        <w:t>проведение дня</w:t>
      </w:r>
      <w:r>
        <w:rPr>
          <w:spacing w:val="-2"/>
          <w:sz w:val="24"/>
        </w:rPr>
        <w:t xml:space="preserve"> </w:t>
      </w:r>
      <w:r>
        <w:rPr>
          <w:sz w:val="24"/>
        </w:rPr>
        <w:t>Самоуправления</w:t>
      </w:r>
    </w:p>
    <w:p w:rsidR="00BE63DE" w:rsidRDefault="00855029">
      <w:pPr>
        <w:pStyle w:val="a4"/>
        <w:numPr>
          <w:ilvl w:val="1"/>
          <w:numId w:val="82"/>
        </w:numPr>
        <w:tabs>
          <w:tab w:val="left" w:pos="1534"/>
        </w:tabs>
        <w:ind w:hanging="421"/>
        <w:rPr>
          <w:sz w:val="24"/>
        </w:rPr>
      </w:pPr>
      <w:r>
        <w:rPr>
          <w:sz w:val="24"/>
        </w:rPr>
        <w:t>Проведение недели по профориентации “Дороги, которые мы</w:t>
      </w:r>
      <w:r>
        <w:rPr>
          <w:spacing w:val="-5"/>
          <w:sz w:val="24"/>
        </w:rPr>
        <w:t xml:space="preserve"> </w:t>
      </w:r>
      <w:r>
        <w:rPr>
          <w:sz w:val="24"/>
        </w:rPr>
        <w:t>выбираем”.</w:t>
      </w:r>
    </w:p>
    <w:p w:rsidR="00BE63DE" w:rsidRDefault="00855029">
      <w:pPr>
        <w:pStyle w:val="a4"/>
        <w:numPr>
          <w:ilvl w:val="0"/>
          <w:numId w:val="82"/>
        </w:numPr>
        <w:tabs>
          <w:tab w:val="left" w:pos="1354"/>
        </w:tabs>
        <w:ind w:hanging="241"/>
        <w:rPr>
          <w:sz w:val="24"/>
        </w:rPr>
      </w:pPr>
      <w:r>
        <w:rPr>
          <w:sz w:val="24"/>
        </w:rPr>
        <w:t>Работа социально-психологической</w:t>
      </w:r>
      <w:r>
        <w:rPr>
          <w:spacing w:val="-2"/>
          <w:sz w:val="24"/>
        </w:rPr>
        <w:t xml:space="preserve"> </w:t>
      </w:r>
      <w:r>
        <w:rPr>
          <w:sz w:val="24"/>
        </w:rPr>
        <w:t>службы</w:t>
      </w:r>
    </w:p>
    <w:p w:rsidR="00BE63DE" w:rsidRDefault="00855029">
      <w:pPr>
        <w:pStyle w:val="a4"/>
        <w:numPr>
          <w:ilvl w:val="1"/>
          <w:numId w:val="82"/>
        </w:numPr>
        <w:tabs>
          <w:tab w:val="left" w:pos="1546"/>
        </w:tabs>
        <w:ind w:right="556" w:firstLine="0"/>
        <w:rPr>
          <w:sz w:val="24"/>
        </w:rPr>
      </w:pPr>
      <w:r>
        <w:rPr>
          <w:sz w:val="24"/>
        </w:rPr>
        <w:t xml:space="preserve">Беседы с родителями учащихся по вопросам оказания помощи в получении среднего </w:t>
      </w:r>
      <w:r>
        <w:rPr>
          <w:spacing w:val="2"/>
          <w:sz w:val="24"/>
        </w:rPr>
        <w:t xml:space="preserve">специ- </w:t>
      </w:r>
      <w:r>
        <w:rPr>
          <w:sz w:val="24"/>
        </w:rPr>
        <w:t>ального и высшего</w:t>
      </w:r>
      <w:r>
        <w:rPr>
          <w:spacing w:val="-2"/>
          <w:sz w:val="24"/>
        </w:rPr>
        <w:t xml:space="preserve"> </w:t>
      </w:r>
      <w:r>
        <w:rPr>
          <w:sz w:val="24"/>
        </w:rPr>
        <w:t>образования.</w:t>
      </w:r>
    </w:p>
    <w:p w:rsidR="00BE63DE" w:rsidRDefault="00855029">
      <w:pPr>
        <w:pStyle w:val="a4"/>
        <w:numPr>
          <w:ilvl w:val="1"/>
          <w:numId w:val="82"/>
        </w:numPr>
        <w:tabs>
          <w:tab w:val="left" w:pos="1570"/>
        </w:tabs>
        <w:ind w:right="565" w:firstLine="0"/>
        <w:rPr>
          <w:sz w:val="24"/>
        </w:rPr>
      </w:pPr>
      <w:r>
        <w:rPr>
          <w:sz w:val="24"/>
        </w:rPr>
        <w:t>Сотрудничество с центром занятости по летнему трудоустройству учащихся, определение участков на школьной территории для работы обучающихся 5-9 классов в летний</w:t>
      </w:r>
      <w:r>
        <w:rPr>
          <w:spacing w:val="-12"/>
          <w:sz w:val="24"/>
        </w:rPr>
        <w:t xml:space="preserve"> </w:t>
      </w:r>
      <w:r>
        <w:rPr>
          <w:sz w:val="24"/>
        </w:rPr>
        <w:t>период.</w:t>
      </w:r>
    </w:p>
    <w:p w:rsidR="00BE63DE" w:rsidRDefault="00855029">
      <w:pPr>
        <w:pStyle w:val="a4"/>
        <w:numPr>
          <w:ilvl w:val="1"/>
          <w:numId w:val="82"/>
        </w:numPr>
        <w:tabs>
          <w:tab w:val="left" w:pos="1534"/>
        </w:tabs>
        <w:spacing w:before="1"/>
        <w:ind w:right="1317" w:firstLine="0"/>
        <w:rPr>
          <w:sz w:val="24"/>
        </w:rPr>
      </w:pPr>
      <w:r>
        <w:rPr>
          <w:sz w:val="24"/>
        </w:rPr>
        <w:t>Организация консультаций при необходимости корректировки выбранной профессии. 7 . Работа</w:t>
      </w:r>
      <w:r>
        <w:rPr>
          <w:spacing w:val="58"/>
          <w:sz w:val="24"/>
        </w:rPr>
        <w:t xml:space="preserve"> </w:t>
      </w:r>
      <w:r>
        <w:rPr>
          <w:sz w:val="24"/>
        </w:rPr>
        <w:t>библиотеки</w:t>
      </w:r>
    </w:p>
    <w:p w:rsidR="00BE63DE" w:rsidRDefault="00855029">
      <w:pPr>
        <w:pStyle w:val="a4"/>
        <w:numPr>
          <w:ilvl w:val="1"/>
          <w:numId w:val="81"/>
        </w:numPr>
        <w:tabs>
          <w:tab w:val="left" w:pos="1548"/>
        </w:tabs>
        <w:ind w:right="557" w:firstLine="0"/>
        <w:rPr>
          <w:sz w:val="24"/>
        </w:rPr>
      </w:pPr>
      <w:r>
        <w:rPr>
          <w:sz w:val="24"/>
        </w:rPr>
        <w:t>Проведение обзоров научно-популярной и художественной литературы по вопросам профо- риентации.</w:t>
      </w:r>
    </w:p>
    <w:p w:rsidR="00BE63DE" w:rsidRDefault="00855029">
      <w:pPr>
        <w:pStyle w:val="a4"/>
        <w:numPr>
          <w:ilvl w:val="1"/>
          <w:numId w:val="81"/>
        </w:numPr>
        <w:tabs>
          <w:tab w:val="left" w:pos="1534"/>
        </w:tabs>
        <w:ind w:left="1533" w:hanging="421"/>
        <w:rPr>
          <w:sz w:val="24"/>
        </w:rPr>
      </w:pPr>
      <w:r>
        <w:rPr>
          <w:sz w:val="24"/>
        </w:rPr>
        <w:t>Оказание помощи в подборе материала для классных часов, праздников по</w:t>
      </w:r>
      <w:r>
        <w:rPr>
          <w:spacing w:val="-16"/>
          <w:sz w:val="24"/>
        </w:rPr>
        <w:t xml:space="preserve"> </w:t>
      </w:r>
      <w:r>
        <w:rPr>
          <w:sz w:val="24"/>
        </w:rPr>
        <w:t>профориентации.</w:t>
      </w:r>
    </w:p>
    <w:p w:rsidR="00BE63DE" w:rsidRDefault="00855029">
      <w:pPr>
        <w:pStyle w:val="a4"/>
        <w:numPr>
          <w:ilvl w:val="0"/>
          <w:numId w:val="80"/>
        </w:numPr>
        <w:tabs>
          <w:tab w:val="left" w:pos="1354"/>
        </w:tabs>
        <w:ind w:hanging="241"/>
        <w:rPr>
          <w:sz w:val="24"/>
        </w:rPr>
      </w:pPr>
      <w:r>
        <w:rPr>
          <w:sz w:val="24"/>
        </w:rPr>
        <w:t>Работа с</w:t>
      </w:r>
      <w:r>
        <w:rPr>
          <w:spacing w:val="-3"/>
          <w:sz w:val="24"/>
        </w:rPr>
        <w:t xml:space="preserve"> </w:t>
      </w:r>
      <w:r>
        <w:rPr>
          <w:sz w:val="24"/>
        </w:rPr>
        <w:t>родителями.</w:t>
      </w:r>
    </w:p>
    <w:p w:rsidR="00BE63DE" w:rsidRDefault="00855029">
      <w:pPr>
        <w:pStyle w:val="a4"/>
        <w:numPr>
          <w:ilvl w:val="1"/>
          <w:numId w:val="80"/>
        </w:numPr>
        <w:tabs>
          <w:tab w:val="left" w:pos="1534"/>
        </w:tabs>
        <w:ind w:hanging="421"/>
        <w:rPr>
          <w:sz w:val="24"/>
        </w:rPr>
      </w:pPr>
      <w:r>
        <w:rPr>
          <w:sz w:val="24"/>
        </w:rPr>
        <w:t>Родительские</w:t>
      </w:r>
      <w:r>
        <w:rPr>
          <w:spacing w:val="-2"/>
          <w:sz w:val="24"/>
        </w:rPr>
        <w:t xml:space="preserve"> </w:t>
      </w:r>
      <w:r>
        <w:rPr>
          <w:sz w:val="24"/>
        </w:rPr>
        <w:t>собрания:</w:t>
      </w:r>
    </w:p>
    <w:p w:rsidR="00BE63DE" w:rsidRDefault="00855029">
      <w:pPr>
        <w:pStyle w:val="a3"/>
        <w:jc w:val="left"/>
      </w:pPr>
      <w:r>
        <w:t>«Подходит ли выбранная профессия вашему ребенку»? (5-6 классы);</w:t>
      </w:r>
    </w:p>
    <w:p w:rsidR="00BE63DE" w:rsidRDefault="00855029">
      <w:pPr>
        <w:pStyle w:val="a4"/>
        <w:numPr>
          <w:ilvl w:val="0"/>
          <w:numId w:val="83"/>
        </w:numPr>
        <w:tabs>
          <w:tab w:val="left" w:pos="1258"/>
        </w:tabs>
        <w:ind w:left="1257" w:hanging="145"/>
        <w:rPr>
          <w:sz w:val="24"/>
        </w:rPr>
      </w:pPr>
      <w:r>
        <w:rPr>
          <w:sz w:val="24"/>
        </w:rPr>
        <w:t>“Хочу, могу, надо”. Изучение склонностей и способностей ребенка. (7-8-е</w:t>
      </w:r>
      <w:r>
        <w:rPr>
          <w:spacing w:val="-6"/>
          <w:sz w:val="24"/>
        </w:rPr>
        <w:t xml:space="preserve"> </w:t>
      </w:r>
      <w:r>
        <w:rPr>
          <w:sz w:val="24"/>
        </w:rPr>
        <w:t>классы);</w:t>
      </w:r>
    </w:p>
    <w:p w:rsidR="00BE63DE" w:rsidRDefault="00855029">
      <w:pPr>
        <w:pStyle w:val="a4"/>
        <w:numPr>
          <w:ilvl w:val="0"/>
          <w:numId w:val="83"/>
        </w:numPr>
        <w:tabs>
          <w:tab w:val="left" w:pos="1258"/>
        </w:tabs>
        <w:ind w:left="1257" w:hanging="145"/>
        <w:rPr>
          <w:sz w:val="24"/>
        </w:rPr>
      </w:pPr>
      <w:r>
        <w:rPr>
          <w:sz w:val="24"/>
        </w:rPr>
        <w:t>“Что значить выбрать профессию?” (8-9-е</w:t>
      </w:r>
      <w:r>
        <w:rPr>
          <w:spacing w:val="-13"/>
          <w:sz w:val="24"/>
        </w:rPr>
        <w:t xml:space="preserve"> </w:t>
      </w:r>
      <w:r>
        <w:rPr>
          <w:sz w:val="24"/>
        </w:rPr>
        <w:t>классы);</w:t>
      </w:r>
    </w:p>
    <w:p w:rsidR="00BE63DE" w:rsidRDefault="00855029">
      <w:pPr>
        <w:pStyle w:val="a4"/>
        <w:numPr>
          <w:ilvl w:val="0"/>
          <w:numId w:val="83"/>
        </w:numPr>
        <w:tabs>
          <w:tab w:val="left" w:pos="1258"/>
        </w:tabs>
        <w:ind w:left="1257" w:hanging="145"/>
        <w:rPr>
          <w:sz w:val="24"/>
        </w:rPr>
      </w:pPr>
      <w:r>
        <w:rPr>
          <w:sz w:val="24"/>
        </w:rPr>
        <w:t>“Когда не поздно выбирать профессию?” (9</w:t>
      </w:r>
      <w:r>
        <w:rPr>
          <w:spacing w:val="-16"/>
          <w:sz w:val="24"/>
        </w:rPr>
        <w:t xml:space="preserve"> </w:t>
      </w:r>
      <w:r>
        <w:rPr>
          <w:sz w:val="24"/>
        </w:rPr>
        <w:t>класс);</w:t>
      </w:r>
    </w:p>
    <w:p w:rsidR="00BE63DE" w:rsidRDefault="00855029">
      <w:pPr>
        <w:pStyle w:val="a4"/>
        <w:numPr>
          <w:ilvl w:val="1"/>
          <w:numId w:val="80"/>
        </w:numPr>
        <w:tabs>
          <w:tab w:val="left" w:pos="1548"/>
        </w:tabs>
        <w:ind w:right="556" w:firstLine="0"/>
        <w:rPr>
          <w:sz w:val="24"/>
        </w:rPr>
      </w:pPr>
      <w:r>
        <w:rPr>
          <w:sz w:val="24"/>
        </w:rPr>
        <w:t xml:space="preserve">Индивидуальная работа с родителями по формированию и развитию профессиональных </w:t>
      </w:r>
      <w:r>
        <w:rPr>
          <w:spacing w:val="4"/>
          <w:sz w:val="24"/>
        </w:rPr>
        <w:t xml:space="preserve">ин- </w:t>
      </w:r>
      <w:r>
        <w:rPr>
          <w:sz w:val="24"/>
        </w:rPr>
        <w:t>тересов</w:t>
      </w:r>
      <w:r>
        <w:rPr>
          <w:spacing w:val="3"/>
          <w:sz w:val="24"/>
        </w:rPr>
        <w:t xml:space="preserve"> </w:t>
      </w:r>
      <w:r>
        <w:rPr>
          <w:sz w:val="24"/>
        </w:rPr>
        <w:t>учащихся.</w:t>
      </w:r>
    </w:p>
    <w:p w:rsidR="00BE63DE" w:rsidRDefault="00BE63DE">
      <w:pPr>
        <w:rPr>
          <w:sz w:val="24"/>
        </w:rPr>
        <w:sectPr w:rsidR="00BE63DE">
          <w:pgSz w:w="11910" w:h="16840"/>
          <w:pgMar w:top="1060" w:right="160" w:bottom="1780" w:left="20" w:header="0" w:footer="1592" w:gutter="0"/>
          <w:cols w:space="720"/>
        </w:sectPr>
      </w:pPr>
    </w:p>
    <w:p w:rsidR="00BE63DE" w:rsidRDefault="00855029">
      <w:pPr>
        <w:pStyle w:val="a4"/>
        <w:numPr>
          <w:ilvl w:val="1"/>
          <w:numId w:val="80"/>
        </w:numPr>
        <w:tabs>
          <w:tab w:val="left" w:pos="1534"/>
        </w:tabs>
        <w:spacing w:before="63"/>
        <w:ind w:hanging="421"/>
        <w:rPr>
          <w:sz w:val="24"/>
        </w:rPr>
      </w:pPr>
      <w:r>
        <w:rPr>
          <w:sz w:val="24"/>
        </w:rPr>
        <w:t>Организация и проведение “Дня открытых дверей в школе” для</w:t>
      </w:r>
      <w:r>
        <w:rPr>
          <w:spacing w:val="-9"/>
          <w:sz w:val="24"/>
        </w:rPr>
        <w:t xml:space="preserve"> </w:t>
      </w:r>
      <w:r>
        <w:rPr>
          <w:sz w:val="24"/>
        </w:rPr>
        <w:t>родителей.</w:t>
      </w:r>
    </w:p>
    <w:p w:rsidR="00BE63DE" w:rsidRDefault="00855029">
      <w:pPr>
        <w:pStyle w:val="a4"/>
        <w:numPr>
          <w:ilvl w:val="0"/>
          <w:numId w:val="80"/>
        </w:numPr>
        <w:tabs>
          <w:tab w:val="left" w:pos="1354"/>
        </w:tabs>
        <w:ind w:hanging="241"/>
        <w:rPr>
          <w:sz w:val="24"/>
        </w:rPr>
      </w:pPr>
      <w:r>
        <w:rPr>
          <w:sz w:val="24"/>
        </w:rPr>
        <w:t>Работа</w:t>
      </w:r>
      <w:r>
        <w:rPr>
          <w:spacing w:val="-2"/>
          <w:sz w:val="24"/>
        </w:rPr>
        <w:t xml:space="preserve"> </w:t>
      </w:r>
      <w:r>
        <w:rPr>
          <w:sz w:val="24"/>
        </w:rPr>
        <w:t>педагога-психолога</w:t>
      </w:r>
    </w:p>
    <w:p w:rsidR="00BE63DE" w:rsidRDefault="00855029">
      <w:pPr>
        <w:pStyle w:val="a4"/>
        <w:numPr>
          <w:ilvl w:val="1"/>
          <w:numId w:val="80"/>
        </w:numPr>
        <w:tabs>
          <w:tab w:val="left" w:pos="1534"/>
        </w:tabs>
        <w:ind w:hanging="421"/>
        <w:rPr>
          <w:sz w:val="24"/>
        </w:rPr>
      </w:pPr>
      <w:r>
        <w:rPr>
          <w:sz w:val="24"/>
        </w:rPr>
        <w:t>Тематические занятия (форма проведения – тренинг, блочное</w:t>
      </w:r>
      <w:r>
        <w:rPr>
          <w:spacing w:val="-5"/>
          <w:sz w:val="24"/>
        </w:rPr>
        <w:t xml:space="preserve"> </w:t>
      </w:r>
      <w:r>
        <w:rPr>
          <w:sz w:val="24"/>
        </w:rPr>
        <w:t>проведение).</w:t>
      </w:r>
    </w:p>
    <w:p w:rsidR="00BE63DE" w:rsidRDefault="00855029">
      <w:pPr>
        <w:pStyle w:val="a4"/>
        <w:numPr>
          <w:ilvl w:val="1"/>
          <w:numId w:val="80"/>
        </w:numPr>
        <w:tabs>
          <w:tab w:val="left" w:pos="1548"/>
        </w:tabs>
        <w:ind w:right="556" w:firstLine="0"/>
        <w:rPr>
          <w:sz w:val="24"/>
        </w:rPr>
      </w:pPr>
      <w:r>
        <w:rPr>
          <w:sz w:val="24"/>
        </w:rPr>
        <w:t xml:space="preserve">Индивидуальная работа с родителями по формированию и развитию профессиональных </w:t>
      </w:r>
      <w:r>
        <w:rPr>
          <w:spacing w:val="4"/>
          <w:sz w:val="24"/>
        </w:rPr>
        <w:t xml:space="preserve">ин- </w:t>
      </w:r>
      <w:r>
        <w:rPr>
          <w:sz w:val="24"/>
        </w:rPr>
        <w:t>тересов</w:t>
      </w:r>
      <w:r>
        <w:rPr>
          <w:spacing w:val="3"/>
          <w:sz w:val="24"/>
        </w:rPr>
        <w:t xml:space="preserve"> </w:t>
      </w:r>
      <w:r>
        <w:rPr>
          <w:sz w:val="24"/>
        </w:rPr>
        <w:t>учащихся.</w:t>
      </w:r>
    </w:p>
    <w:p w:rsidR="00BE63DE" w:rsidRDefault="00855029">
      <w:pPr>
        <w:pStyle w:val="a4"/>
        <w:numPr>
          <w:ilvl w:val="1"/>
          <w:numId w:val="80"/>
        </w:numPr>
        <w:tabs>
          <w:tab w:val="left" w:pos="1534"/>
        </w:tabs>
        <w:ind w:hanging="421"/>
        <w:rPr>
          <w:sz w:val="24"/>
        </w:rPr>
      </w:pPr>
      <w:r>
        <w:rPr>
          <w:sz w:val="24"/>
        </w:rPr>
        <w:t>Диагностика интеллектуального развития и профсклонностей и интересов</w:t>
      </w:r>
      <w:r>
        <w:rPr>
          <w:spacing w:val="-9"/>
          <w:sz w:val="24"/>
        </w:rPr>
        <w:t xml:space="preserve"> </w:t>
      </w:r>
      <w:r>
        <w:rPr>
          <w:sz w:val="24"/>
        </w:rPr>
        <w:t>учащихся.</w:t>
      </w:r>
    </w:p>
    <w:p w:rsidR="00BE63DE" w:rsidRDefault="00855029">
      <w:pPr>
        <w:pStyle w:val="a4"/>
        <w:numPr>
          <w:ilvl w:val="1"/>
          <w:numId w:val="80"/>
        </w:numPr>
        <w:tabs>
          <w:tab w:val="left" w:pos="1534"/>
        </w:tabs>
        <w:ind w:hanging="421"/>
        <w:rPr>
          <w:sz w:val="24"/>
        </w:rPr>
      </w:pPr>
      <w:r>
        <w:rPr>
          <w:sz w:val="24"/>
        </w:rPr>
        <w:t>Социологический опрос учащихся.</w:t>
      </w:r>
    </w:p>
    <w:p w:rsidR="00BE63DE" w:rsidRDefault="00855029">
      <w:pPr>
        <w:pStyle w:val="a4"/>
        <w:numPr>
          <w:ilvl w:val="1"/>
          <w:numId w:val="80"/>
        </w:numPr>
        <w:tabs>
          <w:tab w:val="left" w:pos="1534"/>
        </w:tabs>
        <w:ind w:hanging="421"/>
        <w:rPr>
          <w:sz w:val="24"/>
        </w:rPr>
      </w:pPr>
      <w:r>
        <w:rPr>
          <w:sz w:val="24"/>
        </w:rPr>
        <w:t>Создание видеотеки “Рядом с</w:t>
      </w:r>
      <w:r>
        <w:rPr>
          <w:spacing w:val="-4"/>
          <w:sz w:val="24"/>
        </w:rPr>
        <w:t xml:space="preserve"> </w:t>
      </w:r>
      <w:r>
        <w:rPr>
          <w:sz w:val="24"/>
        </w:rPr>
        <w:t>нами”.</w:t>
      </w:r>
    </w:p>
    <w:p w:rsidR="00BE63DE" w:rsidRDefault="00855029">
      <w:pPr>
        <w:pStyle w:val="a4"/>
        <w:numPr>
          <w:ilvl w:val="1"/>
          <w:numId w:val="80"/>
        </w:numPr>
        <w:tabs>
          <w:tab w:val="left" w:pos="1562"/>
        </w:tabs>
        <w:ind w:right="553" w:firstLine="0"/>
        <w:rPr>
          <w:sz w:val="24"/>
        </w:rPr>
      </w:pPr>
      <w:r>
        <w:rPr>
          <w:sz w:val="24"/>
        </w:rPr>
        <w:t>Ознакомление родителей с исследованиями классных руководителей по выявлению склон- ностей и способностей</w:t>
      </w:r>
      <w:r>
        <w:rPr>
          <w:spacing w:val="-3"/>
          <w:sz w:val="24"/>
        </w:rPr>
        <w:t xml:space="preserve"> </w:t>
      </w:r>
      <w:r>
        <w:rPr>
          <w:sz w:val="24"/>
        </w:rPr>
        <w:t>ребенка.</w:t>
      </w:r>
    </w:p>
    <w:p w:rsidR="00BE63DE" w:rsidRDefault="00BE63DE">
      <w:pPr>
        <w:pStyle w:val="a3"/>
        <w:spacing w:before="5"/>
        <w:ind w:left="0"/>
        <w:jc w:val="left"/>
      </w:pPr>
    </w:p>
    <w:p w:rsidR="00BE63DE" w:rsidRDefault="00855029">
      <w:pPr>
        <w:pStyle w:val="Heading3"/>
        <w:spacing w:line="240" w:lineRule="auto"/>
        <w:ind w:left="3773" w:right="3222" w:firstLine="412"/>
      </w:pPr>
      <w:r>
        <w:t>Планируемые результаты освоения программы профессиональной ориентации</w:t>
      </w:r>
    </w:p>
    <w:p w:rsidR="00BE63DE" w:rsidRDefault="00855029">
      <w:pPr>
        <w:pStyle w:val="a3"/>
        <w:ind w:right="556" w:firstLine="420"/>
      </w:pPr>
      <w:r>
        <w:t>Сформированное у учащегося действия целеполагания, позволяющее на основе анализа си- туации неопределенности или недоопределенной ситуации предположить наиболее вероятные варианты исхода ситуации и наиболее эффективные способы действования.</w:t>
      </w:r>
    </w:p>
    <w:p w:rsidR="00BE63DE" w:rsidRDefault="00855029">
      <w:pPr>
        <w:pStyle w:val="a3"/>
        <w:ind w:left="1533"/>
      </w:pPr>
      <w:r>
        <w:t>Сформированные рефлексивные действия:</w:t>
      </w:r>
    </w:p>
    <w:p w:rsidR="00BE63DE" w:rsidRDefault="00855029">
      <w:pPr>
        <w:pStyle w:val="a4"/>
        <w:numPr>
          <w:ilvl w:val="0"/>
          <w:numId w:val="79"/>
        </w:numPr>
        <w:tabs>
          <w:tab w:val="left" w:pos="1980"/>
        </w:tabs>
        <w:ind w:left="1979"/>
        <w:jc w:val="both"/>
        <w:rPr>
          <w:sz w:val="24"/>
        </w:rPr>
      </w:pPr>
      <w:r>
        <w:rPr>
          <w:sz w:val="24"/>
        </w:rPr>
        <w:t>способность</w:t>
      </w:r>
      <w:r>
        <w:rPr>
          <w:spacing w:val="18"/>
          <w:sz w:val="24"/>
        </w:rPr>
        <w:t xml:space="preserve"> </w:t>
      </w:r>
      <w:r>
        <w:rPr>
          <w:sz w:val="24"/>
        </w:rPr>
        <w:t>оценивать</w:t>
      </w:r>
      <w:r>
        <w:rPr>
          <w:spacing w:val="17"/>
          <w:sz w:val="24"/>
        </w:rPr>
        <w:t xml:space="preserve"> </w:t>
      </w:r>
      <w:r>
        <w:rPr>
          <w:sz w:val="24"/>
        </w:rPr>
        <w:t>ситуацию,</w:t>
      </w:r>
      <w:r>
        <w:rPr>
          <w:spacing w:val="17"/>
          <w:sz w:val="24"/>
        </w:rPr>
        <w:t xml:space="preserve"> </w:t>
      </w:r>
      <w:r>
        <w:rPr>
          <w:sz w:val="24"/>
        </w:rPr>
        <w:t>выбирать</w:t>
      </w:r>
      <w:r>
        <w:rPr>
          <w:spacing w:val="17"/>
          <w:sz w:val="24"/>
        </w:rPr>
        <w:t xml:space="preserve"> </w:t>
      </w:r>
      <w:r>
        <w:rPr>
          <w:sz w:val="24"/>
        </w:rPr>
        <w:t>эффективные</w:t>
      </w:r>
      <w:r>
        <w:rPr>
          <w:spacing w:val="15"/>
          <w:sz w:val="24"/>
        </w:rPr>
        <w:t xml:space="preserve"> </w:t>
      </w:r>
      <w:r>
        <w:rPr>
          <w:sz w:val="24"/>
        </w:rPr>
        <w:t>стратегии</w:t>
      </w:r>
      <w:r>
        <w:rPr>
          <w:spacing w:val="19"/>
          <w:sz w:val="24"/>
        </w:rPr>
        <w:t xml:space="preserve"> </w:t>
      </w:r>
      <w:r>
        <w:rPr>
          <w:sz w:val="24"/>
        </w:rPr>
        <w:t>поведения</w:t>
      </w:r>
      <w:r>
        <w:rPr>
          <w:spacing w:val="14"/>
          <w:sz w:val="24"/>
        </w:rPr>
        <w:t xml:space="preserve"> </w:t>
      </w:r>
      <w:r>
        <w:rPr>
          <w:sz w:val="24"/>
        </w:rPr>
        <w:t>в</w:t>
      </w:r>
      <w:r>
        <w:rPr>
          <w:spacing w:val="17"/>
          <w:sz w:val="24"/>
        </w:rPr>
        <w:t xml:space="preserve"> </w:t>
      </w:r>
      <w:r>
        <w:rPr>
          <w:sz w:val="24"/>
        </w:rPr>
        <w:t>ситуа-</w:t>
      </w:r>
    </w:p>
    <w:p w:rsidR="00BE63DE" w:rsidRDefault="00855029">
      <w:pPr>
        <w:pStyle w:val="a3"/>
        <w:spacing w:line="273" w:lineRule="exact"/>
        <w:jc w:val="left"/>
      </w:pPr>
      <w:r>
        <w:t>ции;</w:t>
      </w:r>
    </w:p>
    <w:p w:rsidR="00BE63DE" w:rsidRDefault="00855029">
      <w:pPr>
        <w:pStyle w:val="a4"/>
        <w:numPr>
          <w:ilvl w:val="0"/>
          <w:numId w:val="79"/>
        </w:numPr>
        <w:tabs>
          <w:tab w:val="left" w:pos="2045"/>
        </w:tabs>
        <w:ind w:left="2044" w:hanging="224"/>
        <w:rPr>
          <w:sz w:val="24"/>
        </w:rPr>
      </w:pPr>
      <w:r>
        <w:rPr>
          <w:sz w:val="24"/>
        </w:rPr>
        <w:t>умение совместно с педагогами составлять индивидуальную образовательную програм-</w:t>
      </w:r>
    </w:p>
    <w:p w:rsidR="00BE63DE" w:rsidRDefault="00855029">
      <w:pPr>
        <w:pStyle w:val="a3"/>
        <w:jc w:val="left"/>
      </w:pPr>
      <w:r>
        <w:t>му в соответствии с требованиями, определяемыми выбором будущей профессии;</w:t>
      </w:r>
    </w:p>
    <w:p w:rsidR="00BE63DE" w:rsidRDefault="00855029">
      <w:pPr>
        <w:pStyle w:val="a4"/>
        <w:numPr>
          <w:ilvl w:val="0"/>
          <w:numId w:val="79"/>
        </w:numPr>
        <w:tabs>
          <w:tab w:val="left" w:pos="1990"/>
        </w:tabs>
        <w:ind w:right="563" w:firstLine="708"/>
        <w:rPr>
          <w:sz w:val="24"/>
        </w:rPr>
      </w:pPr>
      <w:r>
        <w:rPr>
          <w:sz w:val="24"/>
        </w:rPr>
        <w:t>осуществление выбора индивидуального и профессионального маршрута для реализа- ции индивидуальной образовательной</w:t>
      </w:r>
      <w:r>
        <w:rPr>
          <w:spacing w:val="-3"/>
          <w:sz w:val="24"/>
        </w:rPr>
        <w:t xml:space="preserve"> </w:t>
      </w:r>
      <w:r>
        <w:rPr>
          <w:sz w:val="24"/>
        </w:rPr>
        <w:t>программы.</w:t>
      </w:r>
    </w:p>
    <w:p w:rsidR="00BE63DE" w:rsidRDefault="00855029">
      <w:pPr>
        <w:pStyle w:val="a3"/>
        <w:jc w:val="left"/>
      </w:pPr>
      <w:r>
        <w:rPr>
          <w:spacing w:val="-60"/>
          <w:u w:val="single"/>
        </w:rPr>
        <w:t xml:space="preserve"> </w:t>
      </w:r>
      <w:r>
        <w:rPr>
          <w:u w:val="single"/>
        </w:rPr>
        <w:t>Формируемые компетенции:</w:t>
      </w:r>
    </w:p>
    <w:p w:rsidR="00BE63DE" w:rsidRDefault="00855029">
      <w:pPr>
        <w:pStyle w:val="a4"/>
        <w:numPr>
          <w:ilvl w:val="2"/>
          <w:numId w:val="80"/>
        </w:numPr>
        <w:tabs>
          <w:tab w:val="left" w:pos="1827"/>
        </w:tabs>
        <w:ind w:right="561" w:firstLine="540"/>
        <w:jc w:val="both"/>
        <w:rPr>
          <w:sz w:val="24"/>
        </w:rPr>
      </w:pPr>
      <w:r>
        <w:rPr>
          <w:sz w:val="24"/>
        </w:rPr>
        <w:t>социально-экономическая компетенция – совместимость, пригодность личных качеств к будущей профессии, ориентирование на рынок труда, знание норм трудовой и коллективной этики;</w:t>
      </w:r>
    </w:p>
    <w:p w:rsidR="00BE63DE" w:rsidRDefault="00855029">
      <w:pPr>
        <w:pStyle w:val="a4"/>
        <w:numPr>
          <w:ilvl w:val="2"/>
          <w:numId w:val="80"/>
        </w:numPr>
        <w:tabs>
          <w:tab w:val="left" w:pos="1829"/>
        </w:tabs>
        <w:ind w:right="559" w:firstLine="540"/>
        <w:jc w:val="both"/>
        <w:rPr>
          <w:sz w:val="24"/>
        </w:rPr>
      </w:pPr>
      <w:r>
        <w:rPr>
          <w:sz w:val="24"/>
        </w:rPr>
        <w:t>формирование (ориентационных) профориентационных компетенций, которые являются основой для профессиональных компетенций (испытывать потребность в образовательной само- идентификации).</w:t>
      </w:r>
    </w:p>
    <w:p w:rsidR="00BE63DE" w:rsidRDefault="00BE63DE">
      <w:pPr>
        <w:pStyle w:val="a3"/>
        <w:spacing w:before="3"/>
        <w:ind w:left="0"/>
        <w:jc w:val="left"/>
      </w:pPr>
    </w:p>
    <w:p w:rsidR="00BE63DE" w:rsidRDefault="00855029">
      <w:pPr>
        <w:pStyle w:val="Heading3"/>
        <w:spacing w:line="240" w:lineRule="auto"/>
        <w:ind w:left="3804" w:right="3176" w:firstLine="108"/>
        <w:jc w:val="left"/>
      </w:pPr>
      <w:r>
        <w:t>Мониторинг эффективности реализации программы профессиональной ориентации</w:t>
      </w:r>
    </w:p>
    <w:p w:rsidR="00BE63DE" w:rsidRDefault="00855029">
      <w:pPr>
        <w:pStyle w:val="a4"/>
        <w:numPr>
          <w:ilvl w:val="0"/>
          <w:numId w:val="78"/>
        </w:numPr>
        <w:tabs>
          <w:tab w:val="left" w:pos="1354"/>
        </w:tabs>
        <w:spacing w:line="271" w:lineRule="exact"/>
        <w:ind w:hanging="241"/>
        <w:rPr>
          <w:sz w:val="24"/>
        </w:rPr>
      </w:pPr>
      <w:r>
        <w:rPr>
          <w:sz w:val="24"/>
        </w:rPr>
        <w:t>Опросник для выявления готовности школьников к выбору</w:t>
      </w:r>
      <w:r>
        <w:rPr>
          <w:spacing w:val="-10"/>
          <w:sz w:val="24"/>
        </w:rPr>
        <w:t xml:space="preserve"> </w:t>
      </w:r>
      <w:r>
        <w:rPr>
          <w:sz w:val="24"/>
        </w:rPr>
        <w:t>профессии.</w:t>
      </w:r>
    </w:p>
    <w:p w:rsidR="00BE63DE" w:rsidRDefault="00855029">
      <w:pPr>
        <w:pStyle w:val="a4"/>
        <w:numPr>
          <w:ilvl w:val="0"/>
          <w:numId w:val="78"/>
        </w:numPr>
        <w:tabs>
          <w:tab w:val="left" w:pos="1354"/>
        </w:tabs>
        <w:ind w:hanging="241"/>
        <w:rPr>
          <w:sz w:val="24"/>
        </w:rPr>
      </w:pPr>
      <w:r>
        <w:rPr>
          <w:sz w:val="24"/>
        </w:rPr>
        <w:t>Опросник по карте</w:t>
      </w:r>
      <w:r>
        <w:rPr>
          <w:spacing w:val="-3"/>
          <w:sz w:val="24"/>
        </w:rPr>
        <w:t xml:space="preserve"> </w:t>
      </w:r>
      <w:r>
        <w:rPr>
          <w:sz w:val="24"/>
        </w:rPr>
        <w:t>интересов.</w:t>
      </w:r>
    </w:p>
    <w:p w:rsidR="00BE63DE" w:rsidRDefault="00855029">
      <w:pPr>
        <w:pStyle w:val="a4"/>
        <w:numPr>
          <w:ilvl w:val="0"/>
          <w:numId w:val="78"/>
        </w:numPr>
        <w:tabs>
          <w:tab w:val="left" w:pos="1354"/>
        </w:tabs>
        <w:ind w:hanging="241"/>
        <w:rPr>
          <w:sz w:val="24"/>
        </w:rPr>
      </w:pPr>
      <w:r>
        <w:rPr>
          <w:sz w:val="24"/>
        </w:rPr>
        <w:t>Методика определения активности</w:t>
      </w:r>
      <w:r>
        <w:rPr>
          <w:spacing w:val="1"/>
          <w:sz w:val="24"/>
        </w:rPr>
        <w:t xml:space="preserve"> </w:t>
      </w:r>
      <w:r>
        <w:rPr>
          <w:sz w:val="24"/>
        </w:rPr>
        <w:t>учащихся.</w:t>
      </w:r>
    </w:p>
    <w:p w:rsidR="00BE63DE" w:rsidRDefault="00855029">
      <w:pPr>
        <w:pStyle w:val="a4"/>
        <w:numPr>
          <w:ilvl w:val="0"/>
          <w:numId w:val="78"/>
        </w:numPr>
        <w:tabs>
          <w:tab w:val="left" w:pos="1354"/>
        </w:tabs>
        <w:ind w:hanging="241"/>
        <w:rPr>
          <w:sz w:val="24"/>
        </w:rPr>
      </w:pPr>
      <w:r>
        <w:rPr>
          <w:sz w:val="24"/>
        </w:rPr>
        <w:t>Опросник для выявления готовности школьников к выбору</w:t>
      </w:r>
      <w:r>
        <w:rPr>
          <w:spacing w:val="-9"/>
          <w:sz w:val="24"/>
        </w:rPr>
        <w:t xml:space="preserve"> </w:t>
      </w:r>
      <w:r>
        <w:rPr>
          <w:sz w:val="24"/>
        </w:rPr>
        <w:t>профессии.</w:t>
      </w:r>
    </w:p>
    <w:p w:rsidR="00BE63DE" w:rsidRDefault="00BE63DE">
      <w:pPr>
        <w:pStyle w:val="a3"/>
        <w:spacing w:before="5"/>
        <w:ind w:left="0"/>
        <w:jc w:val="left"/>
      </w:pPr>
    </w:p>
    <w:p w:rsidR="00BE63DE" w:rsidRDefault="00855029">
      <w:pPr>
        <w:pStyle w:val="Heading3"/>
        <w:spacing w:line="240" w:lineRule="auto"/>
        <w:ind w:left="4051" w:right="3429" w:hanging="72"/>
      </w:pPr>
      <w:r>
        <w:t>Критерии и показатели эффективности профориентационной работы в школе</w:t>
      </w:r>
    </w:p>
    <w:p w:rsidR="00BE63DE" w:rsidRDefault="00855029">
      <w:pPr>
        <w:pStyle w:val="a4"/>
        <w:numPr>
          <w:ilvl w:val="0"/>
          <w:numId w:val="77"/>
        </w:numPr>
        <w:tabs>
          <w:tab w:val="left" w:pos="1295"/>
        </w:tabs>
        <w:ind w:right="556" w:firstLine="0"/>
        <w:jc w:val="both"/>
        <w:rPr>
          <w:sz w:val="24"/>
        </w:rPr>
      </w:pPr>
      <w:r>
        <w:rPr>
          <w:sz w:val="24"/>
        </w:rPr>
        <w:t xml:space="preserve">Достаточная информация о профессии и путях ее получения. Показателем информации в </w:t>
      </w:r>
      <w:r>
        <w:rPr>
          <w:spacing w:val="2"/>
          <w:sz w:val="24"/>
        </w:rPr>
        <w:t xml:space="preserve">дан- </w:t>
      </w:r>
      <w:r>
        <w:rPr>
          <w:sz w:val="24"/>
        </w:rPr>
        <w:t>ном случае является ясное представление школьником требований профессии человеку, кон- кретного месте ее получения, потребности общества в данных</w:t>
      </w:r>
      <w:r>
        <w:rPr>
          <w:spacing w:val="-6"/>
          <w:sz w:val="24"/>
        </w:rPr>
        <w:t xml:space="preserve"> </w:t>
      </w:r>
      <w:r>
        <w:rPr>
          <w:sz w:val="24"/>
        </w:rPr>
        <w:t>специалистах.</w:t>
      </w:r>
    </w:p>
    <w:p w:rsidR="00BE63DE" w:rsidRDefault="00855029">
      <w:pPr>
        <w:pStyle w:val="a4"/>
        <w:numPr>
          <w:ilvl w:val="0"/>
          <w:numId w:val="77"/>
        </w:numPr>
        <w:tabs>
          <w:tab w:val="left" w:pos="1354"/>
        </w:tabs>
        <w:ind w:left="1353" w:hanging="241"/>
        <w:jc w:val="both"/>
        <w:rPr>
          <w:sz w:val="24"/>
        </w:rPr>
      </w:pPr>
      <w:r>
        <w:rPr>
          <w:sz w:val="24"/>
        </w:rPr>
        <w:t>Потребность в обоснованном выборе</w:t>
      </w:r>
      <w:r>
        <w:rPr>
          <w:spacing w:val="-3"/>
          <w:sz w:val="24"/>
        </w:rPr>
        <w:t xml:space="preserve"> </w:t>
      </w:r>
      <w:r>
        <w:rPr>
          <w:sz w:val="24"/>
        </w:rPr>
        <w:t>профессии.</w:t>
      </w:r>
    </w:p>
    <w:p w:rsidR="00BE63DE" w:rsidRDefault="00855029">
      <w:pPr>
        <w:pStyle w:val="a3"/>
        <w:ind w:right="557"/>
      </w:pPr>
      <w:r>
        <w:t>Показателем сформированности потребности в обоснованном профессиональном выборе про- фессии – это самостоятельно проявляемая школьником активность по получению необходимой информации о той или иной профессии, желание пробы своих сил в конкретных областях дея- тельности, самостоятельное составление своего профессионального плана.</w:t>
      </w:r>
    </w:p>
    <w:p w:rsidR="00BE63DE" w:rsidRDefault="00855029">
      <w:pPr>
        <w:pStyle w:val="a4"/>
        <w:numPr>
          <w:ilvl w:val="0"/>
          <w:numId w:val="77"/>
        </w:numPr>
        <w:tabs>
          <w:tab w:val="left" w:pos="1392"/>
        </w:tabs>
        <w:ind w:right="565" w:firstLine="0"/>
        <w:jc w:val="both"/>
        <w:rPr>
          <w:sz w:val="24"/>
        </w:rPr>
      </w:pPr>
      <w:r>
        <w:rPr>
          <w:sz w:val="24"/>
        </w:rPr>
        <w:t>Уверенность школьника в социальной значимости труда, т.е. сформированное отношение к нему как к жизненной</w:t>
      </w:r>
      <w:r>
        <w:rPr>
          <w:spacing w:val="-8"/>
          <w:sz w:val="24"/>
        </w:rPr>
        <w:t xml:space="preserve"> </w:t>
      </w:r>
      <w:r>
        <w:rPr>
          <w:sz w:val="24"/>
        </w:rPr>
        <w:t>ценности.</w:t>
      </w:r>
    </w:p>
    <w:p w:rsidR="00BE63DE" w:rsidRDefault="00BE63DE">
      <w:pPr>
        <w:jc w:val="both"/>
        <w:rPr>
          <w:sz w:val="24"/>
        </w:rPr>
        <w:sectPr w:rsidR="00BE63DE">
          <w:pgSz w:w="11910" w:h="16840"/>
          <w:pgMar w:top="1060" w:right="160" w:bottom="1780" w:left="20" w:header="0" w:footer="1592" w:gutter="0"/>
          <w:cols w:space="720"/>
        </w:sectPr>
      </w:pPr>
    </w:p>
    <w:p w:rsidR="00BE63DE" w:rsidRDefault="00855029">
      <w:pPr>
        <w:pStyle w:val="a4"/>
        <w:numPr>
          <w:ilvl w:val="0"/>
          <w:numId w:val="77"/>
        </w:numPr>
        <w:tabs>
          <w:tab w:val="left" w:pos="1295"/>
        </w:tabs>
        <w:spacing w:before="63"/>
        <w:ind w:left="1294" w:hanging="182"/>
        <w:rPr>
          <w:sz w:val="24"/>
        </w:rPr>
      </w:pPr>
      <w:r>
        <w:rPr>
          <w:sz w:val="24"/>
        </w:rPr>
        <w:t>Степень самопознания</w:t>
      </w:r>
      <w:r>
        <w:rPr>
          <w:spacing w:val="-1"/>
          <w:sz w:val="24"/>
        </w:rPr>
        <w:t xml:space="preserve"> </w:t>
      </w:r>
      <w:r>
        <w:rPr>
          <w:sz w:val="24"/>
        </w:rPr>
        <w:t>школьника.</w:t>
      </w:r>
    </w:p>
    <w:p w:rsidR="00BE63DE" w:rsidRDefault="00855029">
      <w:pPr>
        <w:pStyle w:val="a4"/>
        <w:numPr>
          <w:ilvl w:val="0"/>
          <w:numId w:val="77"/>
        </w:numPr>
        <w:tabs>
          <w:tab w:val="left" w:pos="1354"/>
        </w:tabs>
        <w:ind w:left="1353" w:hanging="241"/>
        <w:jc w:val="both"/>
        <w:rPr>
          <w:sz w:val="24"/>
        </w:rPr>
      </w:pPr>
      <w:r>
        <w:rPr>
          <w:sz w:val="24"/>
        </w:rPr>
        <w:t>Наличие у школьника обоснованного профессионального</w:t>
      </w:r>
      <w:r>
        <w:rPr>
          <w:spacing w:val="-7"/>
          <w:sz w:val="24"/>
        </w:rPr>
        <w:t xml:space="preserve"> </w:t>
      </w:r>
      <w:r>
        <w:rPr>
          <w:sz w:val="24"/>
        </w:rPr>
        <w:t>плана.</w:t>
      </w:r>
    </w:p>
    <w:p w:rsidR="00BE63DE" w:rsidRDefault="00BE63DE">
      <w:pPr>
        <w:pStyle w:val="a3"/>
        <w:spacing w:before="5"/>
        <w:ind w:left="0"/>
        <w:jc w:val="left"/>
      </w:pPr>
    </w:p>
    <w:p w:rsidR="00BE63DE" w:rsidRDefault="00855029">
      <w:pPr>
        <w:pStyle w:val="Heading3"/>
        <w:spacing w:line="240" w:lineRule="auto"/>
        <w:ind w:left="5796" w:right="700" w:hanging="4465"/>
        <w:jc w:val="left"/>
      </w:pPr>
      <w:r>
        <w:t>V. Программа формирования экологической культуры, здорового и безопасного образа жизни</w:t>
      </w:r>
    </w:p>
    <w:p w:rsidR="00BE63DE" w:rsidRDefault="00BE63DE">
      <w:pPr>
        <w:pStyle w:val="a3"/>
        <w:ind w:left="0"/>
        <w:jc w:val="left"/>
        <w:rPr>
          <w:b/>
        </w:rPr>
      </w:pPr>
    </w:p>
    <w:p w:rsidR="00BE63DE" w:rsidRDefault="00855029">
      <w:pPr>
        <w:spacing w:line="274" w:lineRule="exact"/>
        <w:ind w:left="4831"/>
        <w:jc w:val="both"/>
        <w:rPr>
          <w:b/>
          <w:sz w:val="24"/>
        </w:rPr>
      </w:pPr>
      <w:r>
        <w:rPr>
          <w:b/>
          <w:sz w:val="24"/>
        </w:rPr>
        <w:t>Пояснительная записка</w:t>
      </w:r>
    </w:p>
    <w:p w:rsidR="00BE63DE" w:rsidRDefault="00855029">
      <w:pPr>
        <w:pStyle w:val="a3"/>
        <w:ind w:right="556" w:firstLine="300"/>
      </w:pPr>
      <w:r>
        <w:t>В современных условиях высокой технической оснащенности и психофизической интенсив- ности труда одним из главных лимитирующих факторов становится фактор здоровья. Здоровье человека отражает одну из наиболее чувствительных сторон жизни общества и тесно переплета- ется с фундаментальным правом на физическое, духовное, социальное благополучие при макси- мальной продолжительности его активной жизни. Здоровье - это комплексное и вместе с тем це- лостное, многомерное динамическое состояние, развивающееся в процессе реализации генетиче- ского потенциала в условиях конкретной социальной и экологической среды и позволяющее че- ловеку в различной степени осуществлять его биологические и социальные функции.</w:t>
      </w:r>
    </w:p>
    <w:p w:rsidR="00BE63DE" w:rsidRDefault="00855029">
      <w:pPr>
        <w:pStyle w:val="a3"/>
        <w:ind w:right="556" w:firstLine="708"/>
      </w:pPr>
      <w:r>
        <w:t>Обследуя обучающихся пятых классов нашей школы, и анализируя результаты медицин- ских осмотров за последние 5 лет, мы обратили внимание на то, что из года в год растет количе- ство школьников с нарушениями здоровья. Сравнивая динамику состояния здоровья детей, диа- гнозы заболевания учащихся, мы пришли к выводу, что в последние годы возросло количество детей с нарушениями нервной системы, снижением зрения, заболеваниями сердечно-сосудистой системы, опорно-двигательного аппарата. Очевидно, что процесс обучения в школе не должен строиться за счет ресурсов здоровья ребенка, а должен быть направлен на сохранение и устране- ние нарушений в состоянии здоровья детей.</w:t>
      </w:r>
    </w:p>
    <w:p w:rsidR="00BE63DE" w:rsidRDefault="00855029">
      <w:pPr>
        <w:pStyle w:val="a3"/>
        <w:ind w:left="1821" w:right="3073"/>
        <w:jc w:val="left"/>
      </w:pPr>
      <w:r>
        <w:t>Среди факторов, влияющих на здоровье детей в школе, отмечены: 1.Уровень учебной нагрузки на организм учащихся.</w:t>
      </w:r>
    </w:p>
    <w:p w:rsidR="00BE63DE" w:rsidRDefault="00855029">
      <w:pPr>
        <w:pStyle w:val="a3"/>
        <w:ind w:left="1821" w:right="3936"/>
        <w:jc w:val="left"/>
      </w:pPr>
      <w:r>
        <w:t>2.Состояние лечебно-оздоровительной работы в школе. 3.Состояние внеурочной воспитательной работы в школе. 4.Уровень психологической помощи учащимся.</w:t>
      </w:r>
    </w:p>
    <w:p w:rsidR="00BE63DE" w:rsidRDefault="00855029">
      <w:pPr>
        <w:pStyle w:val="a3"/>
        <w:spacing w:line="274" w:lineRule="exact"/>
        <w:ind w:left="1821"/>
        <w:jc w:val="left"/>
      </w:pPr>
      <w:r>
        <w:t>5.Состояние микроклимата в школе и дома.</w:t>
      </w:r>
    </w:p>
    <w:p w:rsidR="00BE63DE" w:rsidRDefault="00855029">
      <w:pPr>
        <w:pStyle w:val="a3"/>
        <w:ind w:right="554" w:firstLine="708"/>
      </w:pPr>
      <w:r>
        <w:t>На состояние физического и духовного здоровья учителя и обучающихся существенное влияние оказывают многие негативные явления окружающей действительности: снижение уров- ня жизни в целом по стране, кризисные ситуации, повсеместное ухудшение экологической об- становки, освоение многих новшеств, включаемых в содержание образования (трудоемкие про- цессы, требующие больших физических затрат).</w:t>
      </w:r>
    </w:p>
    <w:p w:rsidR="00BE63DE" w:rsidRDefault="00855029">
      <w:pPr>
        <w:pStyle w:val="a3"/>
        <w:ind w:right="557" w:firstLine="691"/>
      </w:pPr>
      <w:r>
        <w:rPr>
          <w:b/>
        </w:rPr>
        <w:t xml:space="preserve">Целью </w:t>
      </w:r>
      <w:r>
        <w:t>программы воспитания экологической культуры, культуры здорового и безопасно- го образа жизни является формирование знаний, установок, личностных ориентиров и норм по- 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обучающихся, достижению планируемых результатов освоения основной образова- тельной программы начального общего образования.</w:t>
      </w:r>
    </w:p>
    <w:p w:rsidR="00BE63DE" w:rsidRDefault="00855029">
      <w:pPr>
        <w:pStyle w:val="Heading3"/>
        <w:spacing w:before="5"/>
        <w:ind w:left="1773"/>
        <w:jc w:val="left"/>
      </w:pPr>
      <w:r>
        <w:t>Задачи:</w:t>
      </w:r>
    </w:p>
    <w:p w:rsidR="00BE63DE" w:rsidRDefault="00855029">
      <w:pPr>
        <w:pStyle w:val="a3"/>
        <w:ind w:right="565"/>
      </w:pPr>
      <w:r>
        <w:rPr>
          <w:b/>
        </w:rPr>
        <w:t xml:space="preserve">- </w:t>
      </w:r>
      <w:r>
        <w:t>ценностное отношение к жизни во всех ее проявлениях, качеству окружающей среды, своему здоровью, здоровью членов своей семьи, педагогов, сверстников;</w:t>
      </w:r>
    </w:p>
    <w:p w:rsidR="00BE63DE" w:rsidRDefault="00855029">
      <w:pPr>
        <w:pStyle w:val="a4"/>
        <w:numPr>
          <w:ilvl w:val="0"/>
          <w:numId w:val="76"/>
        </w:numPr>
        <w:tabs>
          <w:tab w:val="left" w:pos="1308"/>
        </w:tabs>
        <w:ind w:right="556" w:firstLine="0"/>
        <w:jc w:val="both"/>
        <w:rPr>
          <w:sz w:val="24"/>
        </w:rPr>
      </w:pPr>
      <w:r>
        <w:rPr>
          <w:sz w:val="24"/>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w:t>
      </w:r>
      <w:r>
        <w:rPr>
          <w:spacing w:val="-15"/>
          <w:sz w:val="24"/>
        </w:rPr>
        <w:t xml:space="preserve"> </w:t>
      </w:r>
      <w:r>
        <w:rPr>
          <w:sz w:val="24"/>
        </w:rPr>
        <w:t>безопасности;</w:t>
      </w:r>
    </w:p>
    <w:p w:rsidR="00BE63DE" w:rsidRDefault="00855029">
      <w:pPr>
        <w:pStyle w:val="a4"/>
        <w:numPr>
          <w:ilvl w:val="0"/>
          <w:numId w:val="76"/>
        </w:numPr>
        <w:tabs>
          <w:tab w:val="left" w:pos="1253"/>
        </w:tabs>
        <w:ind w:left="1252" w:hanging="140"/>
        <w:jc w:val="both"/>
        <w:rPr>
          <w:sz w:val="24"/>
        </w:rPr>
      </w:pPr>
      <w:r>
        <w:rPr>
          <w:sz w:val="24"/>
        </w:rPr>
        <w:t>формировать представление о позитивных факторах, влияющих на</w:t>
      </w:r>
      <w:r>
        <w:rPr>
          <w:spacing w:val="-7"/>
          <w:sz w:val="24"/>
        </w:rPr>
        <w:t xml:space="preserve"> </w:t>
      </w:r>
      <w:r>
        <w:rPr>
          <w:sz w:val="24"/>
        </w:rPr>
        <w:t>здоровье;</w:t>
      </w:r>
    </w:p>
    <w:p w:rsidR="00BE63DE" w:rsidRDefault="00855029">
      <w:pPr>
        <w:pStyle w:val="a4"/>
        <w:numPr>
          <w:ilvl w:val="0"/>
          <w:numId w:val="76"/>
        </w:numPr>
        <w:tabs>
          <w:tab w:val="left" w:pos="1279"/>
        </w:tabs>
        <w:ind w:right="555" w:firstLine="0"/>
        <w:jc w:val="both"/>
        <w:rPr>
          <w:sz w:val="24"/>
        </w:rPr>
      </w:pPr>
      <w:r>
        <w:rPr>
          <w:sz w:val="24"/>
        </w:rPr>
        <w:t>научить обучающихся сделать осознанный выбор поступков, поведения, позволяющих сохра- нять и укреплять</w:t>
      </w:r>
      <w:r>
        <w:rPr>
          <w:spacing w:val="1"/>
          <w:sz w:val="24"/>
        </w:rPr>
        <w:t xml:space="preserve"> </w:t>
      </w:r>
      <w:r>
        <w:rPr>
          <w:sz w:val="24"/>
        </w:rPr>
        <w:t>здоровье;</w:t>
      </w:r>
    </w:p>
    <w:p w:rsidR="00BE63DE" w:rsidRDefault="00855029">
      <w:pPr>
        <w:pStyle w:val="a4"/>
        <w:numPr>
          <w:ilvl w:val="0"/>
          <w:numId w:val="76"/>
        </w:numPr>
        <w:tabs>
          <w:tab w:val="left" w:pos="1275"/>
        </w:tabs>
        <w:ind w:left="1274" w:hanging="162"/>
        <w:jc w:val="both"/>
        <w:rPr>
          <w:sz w:val="24"/>
        </w:rPr>
      </w:pPr>
      <w:r>
        <w:rPr>
          <w:sz w:val="24"/>
        </w:rPr>
        <w:t>выполнять</w:t>
      </w:r>
      <w:r>
        <w:rPr>
          <w:spacing w:val="20"/>
          <w:sz w:val="24"/>
        </w:rPr>
        <w:t xml:space="preserve"> </w:t>
      </w:r>
      <w:r>
        <w:rPr>
          <w:sz w:val="24"/>
        </w:rPr>
        <w:t>правила</w:t>
      </w:r>
      <w:r>
        <w:rPr>
          <w:spacing w:val="18"/>
          <w:sz w:val="24"/>
        </w:rPr>
        <w:t xml:space="preserve"> </w:t>
      </w:r>
      <w:r>
        <w:rPr>
          <w:sz w:val="24"/>
        </w:rPr>
        <w:t>личной</w:t>
      </w:r>
      <w:r>
        <w:rPr>
          <w:spacing w:val="21"/>
          <w:sz w:val="24"/>
        </w:rPr>
        <w:t xml:space="preserve"> </w:t>
      </w:r>
      <w:r>
        <w:rPr>
          <w:sz w:val="24"/>
        </w:rPr>
        <w:t>гигиены</w:t>
      </w:r>
      <w:r>
        <w:rPr>
          <w:spacing w:val="18"/>
          <w:sz w:val="24"/>
        </w:rPr>
        <w:t xml:space="preserve"> </w:t>
      </w:r>
      <w:r>
        <w:rPr>
          <w:sz w:val="24"/>
        </w:rPr>
        <w:t>и</w:t>
      </w:r>
      <w:r>
        <w:rPr>
          <w:spacing w:val="21"/>
          <w:sz w:val="24"/>
        </w:rPr>
        <w:t xml:space="preserve"> </w:t>
      </w:r>
      <w:r>
        <w:rPr>
          <w:sz w:val="24"/>
        </w:rPr>
        <w:t>развивать</w:t>
      </w:r>
      <w:r>
        <w:rPr>
          <w:spacing w:val="20"/>
          <w:sz w:val="24"/>
        </w:rPr>
        <w:t xml:space="preserve"> </w:t>
      </w:r>
      <w:r>
        <w:rPr>
          <w:sz w:val="24"/>
        </w:rPr>
        <w:t>готовность</w:t>
      </w:r>
      <w:r>
        <w:rPr>
          <w:spacing w:val="20"/>
          <w:sz w:val="24"/>
        </w:rPr>
        <w:t xml:space="preserve"> </w:t>
      </w:r>
      <w:r>
        <w:rPr>
          <w:sz w:val="24"/>
        </w:rPr>
        <w:t>на</w:t>
      </w:r>
      <w:r>
        <w:rPr>
          <w:spacing w:val="19"/>
          <w:sz w:val="24"/>
        </w:rPr>
        <w:t xml:space="preserve"> </w:t>
      </w:r>
      <w:r>
        <w:rPr>
          <w:sz w:val="24"/>
        </w:rPr>
        <w:t>основе</w:t>
      </w:r>
      <w:r>
        <w:rPr>
          <w:spacing w:val="17"/>
          <w:sz w:val="24"/>
        </w:rPr>
        <w:t xml:space="preserve"> </w:t>
      </w:r>
      <w:r>
        <w:rPr>
          <w:sz w:val="24"/>
        </w:rPr>
        <w:t>ее</w:t>
      </w:r>
      <w:r>
        <w:rPr>
          <w:spacing w:val="21"/>
          <w:sz w:val="24"/>
        </w:rPr>
        <w:t xml:space="preserve"> </w:t>
      </w:r>
      <w:r>
        <w:rPr>
          <w:sz w:val="24"/>
        </w:rPr>
        <w:t>использования</w:t>
      </w:r>
      <w:r>
        <w:rPr>
          <w:spacing w:val="19"/>
          <w:sz w:val="24"/>
        </w:rPr>
        <w:t xml:space="preserve"> </w:t>
      </w:r>
      <w:r>
        <w:rPr>
          <w:sz w:val="24"/>
        </w:rPr>
        <w:t>само-</w:t>
      </w:r>
    </w:p>
    <w:p w:rsidR="00BE63DE" w:rsidRDefault="00BE63DE">
      <w:pPr>
        <w:jc w:val="both"/>
        <w:rPr>
          <w:sz w:val="24"/>
        </w:rPr>
        <w:sectPr w:rsidR="00BE63DE">
          <w:pgSz w:w="11910" w:h="16840"/>
          <w:pgMar w:top="1060" w:right="160" w:bottom="1780" w:left="20" w:header="0" w:footer="1592" w:gutter="0"/>
          <w:cols w:space="720"/>
        </w:sectPr>
      </w:pPr>
    </w:p>
    <w:p w:rsidR="00BE63DE" w:rsidRDefault="00855029">
      <w:pPr>
        <w:pStyle w:val="a3"/>
        <w:spacing w:before="63"/>
      </w:pPr>
      <w:r>
        <w:t>стоятельно поддерживать свое здоровье;</w:t>
      </w:r>
    </w:p>
    <w:p w:rsidR="00BE63DE" w:rsidRDefault="00855029">
      <w:pPr>
        <w:pStyle w:val="a4"/>
        <w:numPr>
          <w:ilvl w:val="0"/>
          <w:numId w:val="76"/>
        </w:numPr>
        <w:tabs>
          <w:tab w:val="left" w:pos="1267"/>
        </w:tabs>
        <w:ind w:right="556" w:firstLine="0"/>
        <w:jc w:val="both"/>
        <w:rPr>
          <w:sz w:val="24"/>
        </w:rPr>
      </w:pPr>
      <w:r>
        <w:rPr>
          <w:sz w:val="24"/>
        </w:rPr>
        <w:t>сформировать представление о правильном (здоровом) питании, его режиме, структуре, полез- ных</w:t>
      </w:r>
      <w:r>
        <w:rPr>
          <w:spacing w:val="-2"/>
          <w:sz w:val="24"/>
        </w:rPr>
        <w:t xml:space="preserve"> </w:t>
      </w:r>
      <w:r>
        <w:rPr>
          <w:sz w:val="24"/>
        </w:rPr>
        <w:t>продуктах;</w:t>
      </w:r>
    </w:p>
    <w:p w:rsidR="00BE63DE" w:rsidRDefault="00855029">
      <w:pPr>
        <w:pStyle w:val="a4"/>
        <w:numPr>
          <w:ilvl w:val="0"/>
          <w:numId w:val="76"/>
        </w:numPr>
        <w:tabs>
          <w:tab w:val="left" w:pos="1287"/>
        </w:tabs>
        <w:ind w:right="565" w:firstLine="0"/>
        <w:jc w:val="both"/>
        <w:rPr>
          <w:sz w:val="24"/>
        </w:rPr>
      </w:pPr>
      <w:r>
        <w:rPr>
          <w:sz w:val="24"/>
        </w:rPr>
        <w:t>сформировать представление о рациональной организации режима дня, отдыха двигательной активности, научить ребенка составлять, анализировать контролировать свой режим</w:t>
      </w:r>
      <w:r>
        <w:rPr>
          <w:spacing w:val="-8"/>
          <w:sz w:val="24"/>
        </w:rPr>
        <w:t xml:space="preserve"> </w:t>
      </w:r>
      <w:r>
        <w:rPr>
          <w:sz w:val="24"/>
        </w:rPr>
        <w:t>дня;</w:t>
      </w:r>
    </w:p>
    <w:p w:rsidR="00BE63DE" w:rsidRDefault="00855029">
      <w:pPr>
        <w:pStyle w:val="a4"/>
        <w:numPr>
          <w:ilvl w:val="0"/>
          <w:numId w:val="76"/>
        </w:numPr>
        <w:tabs>
          <w:tab w:val="left" w:pos="1255"/>
        </w:tabs>
        <w:ind w:right="553" w:firstLine="0"/>
        <w:jc w:val="both"/>
        <w:rPr>
          <w:sz w:val="24"/>
        </w:rPr>
      </w:pPr>
      <w:r>
        <w:rPr>
          <w:sz w:val="24"/>
        </w:rPr>
        <w:t xml:space="preserve">обеспечить рациональную организацию двигательного режима обучающихся, нормального </w:t>
      </w:r>
      <w:r>
        <w:rPr>
          <w:spacing w:val="4"/>
          <w:sz w:val="24"/>
        </w:rPr>
        <w:t xml:space="preserve">фи- </w:t>
      </w:r>
      <w:r>
        <w:rPr>
          <w:sz w:val="24"/>
        </w:rPr>
        <w:t>зического развития и двигательной подготовленности обучающихся всех возрастов, повышение адаптивных возможностей организма</w:t>
      </w:r>
      <w:r>
        <w:rPr>
          <w:spacing w:val="2"/>
          <w:sz w:val="24"/>
        </w:rPr>
        <w:t xml:space="preserve"> </w:t>
      </w:r>
      <w:r>
        <w:rPr>
          <w:sz w:val="24"/>
        </w:rPr>
        <w:t>учащихся;</w:t>
      </w:r>
    </w:p>
    <w:p w:rsidR="00BE63DE" w:rsidRDefault="00855029">
      <w:pPr>
        <w:pStyle w:val="a4"/>
        <w:numPr>
          <w:ilvl w:val="0"/>
          <w:numId w:val="76"/>
        </w:numPr>
        <w:tabs>
          <w:tab w:val="left" w:pos="1325"/>
        </w:tabs>
        <w:ind w:right="560" w:firstLine="0"/>
        <w:jc w:val="both"/>
        <w:rPr>
          <w:sz w:val="24"/>
        </w:rPr>
      </w:pPr>
      <w:r>
        <w:rPr>
          <w:sz w:val="24"/>
        </w:rPr>
        <w:t>дать представление с учетом принципа информационной безопасности о негативных факторах риска здоровью детей (сниженная двигательная активность, инфекционные заболевания, пере- утомление и т.п.), о существовании и причинах возникновения зависимости от табака, алкоголя, наркотиков и других психоактивных веществ, их пагубном влиянии на</w:t>
      </w:r>
      <w:r>
        <w:rPr>
          <w:spacing w:val="-7"/>
          <w:sz w:val="24"/>
        </w:rPr>
        <w:t xml:space="preserve"> </w:t>
      </w:r>
      <w:r>
        <w:rPr>
          <w:sz w:val="24"/>
        </w:rPr>
        <w:t>здоровье;</w:t>
      </w:r>
    </w:p>
    <w:p w:rsidR="00BE63DE" w:rsidRDefault="00855029">
      <w:pPr>
        <w:pStyle w:val="a4"/>
        <w:numPr>
          <w:ilvl w:val="0"/>
          <w:numId w:val="76"/>
        </w:numPr>
        <w:tabs>
          <w:tab w:val="left" w:pos="1253"/>
        </w:tabs>
        <w:spacing w:before="1"/>
        <w:ind w:left="1252" w:hanging="140"/>
        <w:jc w:val="both"/>
        <w:rPr>
          <w:sz w:val="24"/>
        </w:rPr>
      </w:pPr>
      <w:r>
        <w:rPr>
          <w:sz w:val="24"/>
        </w:rPr>
        <w:t>обучить элементарным навыкам эмоциональной разгрузки</w:t>
      </w:r>
      <w:r>
        <w:rPr>
          <w:spacing w:val="-4"/>
          <w:sz w:val="24"/>
        </w:rPr>
        <w:t xml:space="preserve"> </w:t>
      </w:r>
      <w:r>
        <w:rPr>
          <w:sz w:val="24"/>
        </w:rPr>
        <w:t>(релаксации);</w:t>
      </w:r>
    </w:p>
    <w:p w:rsidR="00BE63DE" w:rsidRDefault="00855029">
      <w:pPr>
        <w:pStyle w:val="a4"/>
        <w:numPr>
          <w:ilvl w:val="0"/>
          <w:numId w:val="76"/>
        </w:numPr>
        <w:tabs>
          <w:tab w:val="left" w:pos="1253"/>
        </w:tabs>
        <w:ind w:left="1252" w:hanging="140"/>
        <w:jc w:val="both"/>
        <w:rPr>
          <w:sz w:val="24"/>
        </w:rPr>
      </w:pPr>
      <w:r>
        <w:rPr>
          <w:sz w:val="24"/>
        </w:rPr>
        <w:t>сформировать навыки позитивного коммуникативного</w:t>
      </w:r>
      <w:r>
        <w:rPr>
          <w:spacing w:val="-4"/>
          <w:sz w:val="24"/>
        </w:rPr>
        <w:t xml:space="preserve"> </w:t>
      </w:r>
      <w:r>
        <w:rPr>
          <w:sz w:val="24"/>
        </w:rPr>
        <w:t>общения;</w:t>
      </w:r>
    </w:p>
    <w:p w:rsidR="00BE63DE" w:rsidRDefault="00855029">
      <w:pPr>
        <w:pStyle w:val="a4"/>
        <w:numPr>
          <w:ilvl w:val="0"/>
          <w:numId w:val="76"/>
        </w:numPr>
        <w:tabs>
          <w:tab w:val="left" w:pos="1253"/>
        </w:tabs>
        <w:ind w:right="561" w:firstLine="0"/>
        <w:jc w:val="both"/>
        <w:rPr>
          <w:sz w:val="24"/>
        </w:rPr>
      </w:pPr>
      <w:r>
        <w:rPr>
          <w:sz w:val="24"/>
        </w:rPr>
        <w:t>сформировать потребность обучающихся безбоязненно обращаться к врачу по любым вопросам состояния здоровья, в том числе связанным с особенностями роста и</w:t>
      </w:r>
      <w:r>
        <w:rPr>
          <w:spacing w:val="-10"/>
          <w:sz w:val="24"/>
        </w:rPr>
        <w:t xml:space="preserve"> </w:t>
      </w:r>
      <w:r>
        <w:rPr>
          <w:sz w:val="24"/>
        </w:rPr>
        <w:t>развития.</w:t>
      </w:r>
    </w:p>
    <w:p w:rsidR="00BE63DE" w:rsidRDefault="00855029">
      <w:pPr>
        <w:pStyle w:val="Heading3"/>
        <w:spacing w:before="5" w:line="240" w:lineRule="auto"/>
        <w:ind w:left="5352"/>
      </w:pPr>
      <w:r>
        <w:t>Целевая аудитория</w:t>
      </w:r>
    </w:p>
    <w:p w:rsidR="00BE63DE" w:rsidRDefault="00855029">
      <w:pPr>
        <w:pStyle w:val="a3"/>
        <w:ind w:right="8196"/>
        <w:jc w:val="left"/>
      </w:pPr>
      <w:r>
        <w:t>Администрация школы Обучающиеся Родители</w:t>
      </w:r>
    </w:p>
    <w:p w:rsidR="00BE63DE" w:rsidRDefault="00855029">
      <w:pPr>
        <w:pStyle w:val="a3"/>
        <w:ind w:right="8137"/>
        <w:jc w:val="left"/>
      </w:pPr>
      <w:r>
        <w:t>Классные руководители Учителя-предметники Психолог</w:t>
      </w:r>
    </w:p>
    <w:p w:rsidR="00BE63DE" w:rsidRDefault="00855029">
      <w:pPr>
        <w:pStyle w:val="a3"/>
        <w:ind w:right="7100"/>
        <w:jc w:val="left"/>
      </w:pPr>
      <w:r>
        <w:t>Социальный педагог Преподаватель-организатор ОБЖ Учитель физической культуры</w:t>
      </w:r>
    </w:p>
    <w:p w:rsidR="00BE63DE" w:rsidRDefault="00BE63DE">
      <w:pPr>
        <w:pStyle w:val="a3"/>
        <w:spacing w:before="5"/>
        <w:ind w:left="0"/>
        <w:jc w:val="left"/>
        <w:rPr>
          <w:sz w:val="23"/>
        </w:rPr>
      </w:pPr>
    </w:p>
    <w:p w:rsidR="00BE63DE" w:rsidRDefault="00BE63DE">
      <w:pPr>
        <w:ind w:left="1653"/>
        <w:rPr>
          <w:sz w:val="24"/>
        </w:rPr>
      </w:pPr>
    </w:p>
    <w:p w:rsidR="00BE63DE" w:rsidRDefault="00BE63DE">
      <w:pPr>
        <w:pStyle w:val="a3"/>
        <w:spacing w:before="5"/>
        <w:ind w:left="0"/>
        <w:jc w:val="left"/>
      </w:pPr>
    </w:p>
    <w:p w:rsidR="00BE63DE" w:rsidRDefault="00855029">
      <w:pPr>
        <w:pStyle w:val="Heading3"/>
        <w:spacing w:line="240" w:lineRule="auto"/>
        <w:ind w:left="3410" w:right="2384" w:firstLine="64"/>
        <w:jc w:val="center"/>
      </w:pPr>
      <w:r>
        <w:t>Описание ценностных ориентиров, лежащих в основе Программы формирования экологической культуры, здорового и безопасного образа жизни</w:t>
      </w:r>
    </w:p>
    <w:p w:rsidR="00BE63DE" w:rsidRDefault="00855029">
      <w:pPr>
        <w:pStyle w:val="a3"/>
        <w:spacing w:line="271" w:lineRule="exact"/>
        <w:ind w:left="1083" w:right="1994"/>
        <w:jc w:val="center"/>
      </w:pPr>
      <w:r>
        <w:t>Здоровый ребенок — практически достижимая норма детского развития.</w:t>
      </w:r>
    </w:p>
    <w:p w:rsidR="00BE63DE" w:rsidRDefault="00855029">
      <w:pPr>
        <w:pStyle w:val="a3"/>
        <w:ind w:right="556"/>
      </w:pPr>
      <w:r>
        <w:t>Оздоровление — не совокупность лечебно-профилактических мер, а форма развития психофи- зиологических возможностей детей. Индивидуально-дифференцированный подход — основное средство оздоровительно-развивающей работы с учащимися.</w:t>
      </w:r>
    </w:p>
    <w:p w:rsidR="00BE63DE" w:rsidRDefault="00855029">
      <w:pPr>
        <w:pStyle w:val="a3"/>
        <w:ind w:right="563" w:firstLine="540"/>
      </w:pPr>
      <w:r>
        <w:t>Цели здоровьесберегающих образовательных технологий обучения определяют принципы обучения, которые отражают насущные общественные потребности.</w:t>
      </w:r>
    </w:p>
    <w:p w:rsidR="00BE63DE" w:rsidRDefault="00855029">
      <w:pPr>
        <w:pStyle w:val="a3"/>
        <w:spacing w:before="1"/>
        <w:ind w:right="558" w:firstLine="540"/>
      </w:pPr>
      <w:r>
        <w:t>Принципы выступают в органическом единстве, образуя систему, в которую входят обще- методические принципы и специфические принципы, выражающие специфические закономер- ности педагогики оздоровления.</w:t>
      </w:r>
    </w:p>
    <w:p w:rsidR="00BE63DE" w:rsidRDefault="00855029">
      <w:pPr>
        <w:pStyle w:val="a3"/>
        <w:ind w:right="557" w:firstLine="540"/>
      </w:pPr>
      <w:r>
        <w:t>Общеметодические принципы — это основные положения, определяющие содержание, ор- ганизационные формы и методы учебного процесса в соответствии с общими целями здоро- вьесберегающих образовательных технологий.</w:t>
      </w:r>
    </w:p>
    <w:p w:rsidR="00BE63DE" w:rsidRDefault="00855029">
      <w:pPr>
        <w:pStyle w:val="a3"/>
        <w:ind w:right="554" w:firstLine="540"/>
      </w:pPr>
      <w:r>
        <w:t>Принцип сознательности и активности — нацеливает на формирование у учащихся глубо- кого понимания, устойчивого интереса, осмысленного отношения к познавательной деятельно- сти.</w:t>
      </w:r>
    </w:p>
    <w:p w:rsidR="00BE63DE" w:rsidRDefault="00855029">
      <w:pPr>
        <w:pStyle w:val="a3"/>
        <w:ind w:firstLine="540"/>
        <w:jc w:val="left"/>
      </w:pPr>
      <w:r>
        <w:t>Принцип активности — предполагает у учащихся высокую степень самостоятельности, инициативы и творчества.</w:t>
      </w:r>
    </w:p>
    <w:p w:rsidR="00BE63DE" w:rsidRDefault="00855029">
      <w:pPr>
        <w:pStyle w:val="a3"/>
        <w:ind w:left="1653"/>
        <w:jc w:val="left"/>
      </w:pPr>
      <w:r>
        <w:t>Принцип наглядности — обязывает строить процесс обучения с максимальным использо-</w:t>
      </w:r>
    </w:p>
    <w:p w:rsidR="00BE63DE" w:rsidRDefault="00BE63DE">
      <w:pPr>
        <w:sectPr w:rsidR="00BE63DE">
          <w:pgSz w:w="11910" w:h="16840"/>
          <w:pgMar w:top="1060" w:right="160" w:bottom="1780" w:left="20" w:header="0" w:footer="1592" w:gutter="0"/>
          <w:cols w:space="720"/>
        </w:sectPr>
      </w:pPr>
    </w:p>
    <w:p w:rsidR="00BE63DE" w:rsidRDefault="00855029">
      <w:pPr>
        <w:pStyle w:val="a3"/>
        <w:spacing w:before="63"/>
      </w:pPr>
      <w:r>
        <w:t>ванием форм привлечения органов чувств человека к процессу познания.</w:t>
      </w:r>
    </w:p>
    <w:p w:rsidR="00BE63DE" w:rsidRDefault="00855029">
      <w:pPr>
        <w:pStyle w:val="a3"/>
        <w:ind w:right="559" w:firstLine="540"/>
      </w:pPr>
      <w:r>
        <w:t>Принцип систематичности и последовательности проявляется во взаимосвязи знаний, уме- ний, навыков. Система подготовительных и подводящих действий позволяет перейти к освое- нию нового и, опираясь на него, приступить к познанию последующего, более сложного матери- ала.</w:t>
      </w:r>
    </w:p>
    <w:p w:rsidR="00BE63DE" w:rsidRDefault="00855029">
      <w:pPr>
        <w:pStyle w:val="a3"/>
        <w:ind w:right="551" w:firstLine="540"/>
      </w:pPr>
      <w:r>
        <w:t>Среди специфических принципов, выражающих специфические закономерности педагоги- ки оздоровления, важнейшим можно назвать принцип «Не навреди!» — одинаково актуальный как для медиков, так и для педагогов.</w:t>
      </w:r>
    </w:p>
    <w:p w:rsidR="00BE63DE" w:rsidRDefault="00855029">
      <w:pPr>
        <w:pStyle w:val="a3"/>
        <w:ind w:left="1653"/>
      </w:pPr>
      <w:r>
        <w:t>Усвоение пользы здоровьесберегающих мероприятий требуют их повторяемости.</w:t>
      </w:r>
    </w:p>
    <w:p w:rsidR="00BE63DE" w:rsidRDefault="00855029">
      <w:pPr>
        <w:pStyle w:val="a3"/>
        <w:ind w:right="557" w:firstLine="540"/>
      </w:pPr>
      <w:r>
        <w:t>Принцип повторения умений и навыков является одним из важнейших. В результате мно- гократных повторений вырабатываются динамические стереотипы.</w:t>
      </w:r>
    </w:p>
    <w:p w:rsidR="00BE63DE" w:rsidRDefault="00855029">
      <w:pPr>
        <w:pStyle w:val="a3"/>
        <w:ind w:right="552" w:firstLine="540"/>
      </w:pPr>
      <w:r>
        <w:t>Включение вариантных изменений в стереотипы предполагает соблюдение принципа по- степенности. Он предполагает преемственность от одной ступени обучения к другой.</w:t>
      </w:r>
    </w:p>
    <w:p w:rsidR="00BE63DE" w:rsidRDefault="00855029">
      <w:pPr>
        <w:pStyle w:val="a3"/>
        <w:spacing w:before="1"/>
        <w:ind w:right="560" w:firstLine="540"/>
      </w:pPr>
      <w:r>
        <w:t>Принцип доступности и индивидуализации имеет свои особенности и оздоровительной направленности здоровьесберегающих образовательных технологий. Принцип индивидуализа- ции осуществляется на основе общих закономерностей обучения и воспитания. Опираясь на ин- дивидуальные особенности, педагог всесторонне развивает ребенка, планирует и прогнозирует его развитие.</w:t>
      </w:r>
    </w:p>
    <w:p w:rsidR="00BE63DE" w:rsidRDefault="00855029">
      <w:pPr>
        <w:pStyle w:val="a3"/>
        <w:ind w:right="556" w:firstLine="681"/>
      </w:pPr>
      <w:r>
        <w:t>Принцип непрерывности выражает закономерности построения педагогики оздоровления как целостного процесса. Он тесно связан с принципом системного чередования нагрузок и от- дыха.</w:t>
      </w:r>
    </w:p>
    <w:p w:rsidR="00BE63DE" w:rsidRDefault="00855029">
      <w:pPr>
        <w:pStyle w:val="a3"/>
        <w:ind w:right="558" w:firstLine="540"/>
      </w:pPr>
      <w:r>
        <w:t>Формирование двигательных умений и навыков, двигательные способности ребенка, функ- циональные возможности организма развиваются в процессе использования средств здоро- вьесберегающих технологий на основе принципа учета возрастных и индивидуальных особен- ностей учащихся.</w:t>
      </w:r>
    </w:p>
    <w:p w:rsidR="00BE63DE" w:rsidRDefault="00855029">
      <w:pPr>
        <w:pStyle w:val="a3"/>
        <w:spacing w:before="1"/>
        <w:ind w:right="561" w:firstLine="540"/>
      </w:pPr>
      <w:r>
        <w:t>Важнейшее значение имеет принцип всестороннего и гармонического развития личности. Он содействует развитию психофизических способностей, двигательных умений и навыков, осуществляемых в единстве и направленных на всестороннее физическое, интеллектуальное, духовное, нравственное и эстетическое развитие личности ребенка.</w:t>
      </w:r>
    </w:p>
    <w:p w:rsidR="00BE63DE" w:rsidRDefault="00855029">
      <w:pPr>
        <w:pStyle w:val="a3"/>
        <w:ind w:right="556" w:firstLine="540"/>
      </w:pPr>
      <w:r>
        <w:t>Принцип оздоровительной направленности решает задачи укрепления здоровья ребенка в процессе обучения.</w:t>
      </w:r>
    </w:p>
    <w:p w:rsidR="00BE63DE" w:rsidRDefault="00855029">
      <w:pPr>
        <w:pStyle w:val="a3"/>
        <w:ind w:right="555" w:firstLine="540"/>
      </w:pPr>
      <w:r>
        <w:t>Принцип комплексного междисциплинарного подхода к обучению школьников предпола- гает тесное взаимодействие педагогов и медицинских работников.</w:t>
      </w:r>
    </w:p>
    <w:p w:rsidR="00BE63DE" w:rsidRDefault="00855029">
      <w:pPr>
        <w:pStyle w:val="a3"/>
        <w:ind w:right="560" w:firstLine="540"/>
      </w:pPr>
      <w:r>
        <w:t>Принцип активного обучения, заключающийся в повсеместном использовании активных форм и методов обучения (обучение в парах, групповая работа, игровые технологии и др.).</w:t>
      </w:r>
    </w:p>
    <w:p w:rsidR="00BE63DE" w:rsidRDefault="00855029">
      <w:pPr>
        <w:pStyle w:val="a3"/>
        <w:ind w:right="559" w:firstLine="540"/>
      </w:pPr>
      <w:r>
        <w:t>Принцип формирования ответственности у учащихся за свое здоровье и здоровье окружа- ющих людей.</w:t>
      </w:r>
    </w:p>
    <w:p w:rsidR="00BE63DE" w:rsidRDefault="00855029">
      <w:pPr>
        <w:pStyle w:val="a3"/>
        <w:ind w:right="558" w:firstLine="540"/>
      </w:pPr>
      <w:r>
        <w:t>Принцип связи теории с практикой призывает настойчиво приучать учащихся применять свои знания по формированию, сохранению и укреплению здоровья на практике, используя окружающую действительность не только как источник знаний, но и как место их практическо- го применения.</w:t>
      </w:r>
    </w:p>
    <w:p w:rsidR="00BE63DE" w:rsidRDefault="00855029">
      <w:pPr>
        <w:pStyle w:val="a3"/>
        <w:ind w:left="1653"/>
        <w:jc w:val="left"/>
      </w:pPr>
      <w:r>
        <w:rPr>
          <w:spacing w:val="-60"/>
          <w:u w:val="single"/>
        </w:rPr>
        <w:t xml:space="preserve"> </w:t>
      </w:r>
      <w:r>
        <w:rPr>
          <w:u w:val="single"/>
        </w:rPr>
        <w:t>Анализ состояния и планирование работы по данному направлению:</w:t>
      </w:r>
    </w:p>
    <w:p w:rsidR="00BE63DE" w:rsidRDefault="00855029">
      <w:pPr>
        <w:pStyle w:val="a4"/>
        <w:numPr>
          <w:ilvl w:val="0"/>
          <w:numId w:val="75"/>
        </w:numPr>
        <w:tabs>
          <w:tab w:val="left" w:pos="1375"/>
        </w:tabs>
        <w:ind w:right="557" w:firstLine="0"/>
        <w:jc w:val="both"/>
        <w:rPr>
          <w:sz w:val="24"/>
        </w:rPr>
      </w:pPr>
      <w:r>
        <w:rPr>
          <w:sz w:val="24"/>
        </w:rPr>
        <w:t>Организация режима дня обучающихся, их нагрузок, физкультурно-оздоровительной работы, сформированности элементарных навыков гигиены, рационального питания и профилактике вредных привычек.</w:t>
      </w:r>
    </w:p>
    <w:p w:rsidR="00BE63DE" w:rsidRDefault="00855029">
      <w:pPr>
        <w:pStyle w:val="a4"/>
        <w:numPr>
          <w:ilvl w:val="0"/>
          <w:numId w:val="75"/>
        </w:numPr>
        <w:tabs>
          <w:tab w:val="left" w:pos="1378"/>
        </w:tabs>
        <w:ind w:right="558" w:firstLine="0"/>
        <w:jc w:val="both"/>
        <w:rPr>
          <w:sz w:val="24"/>
        </w:rPr>
      </w:pPr>
      <w:r>
        <w:rPr>
          <w:sz w:val="24"/>
        </w:rPr>
        <w:t>Организация просветительской работы образовательного учреждения с учащимися и родите- лями (законными</w:t>
      </w:r>
      <w:r>
        <w:rPr>
          <w:spacing w:val="-3"/>
          <w:sz w:val="24"/>
        </w:rPr>
        <w:t xml:space="preserve"> </w:t>
      </w:r>
      <w:r>
        <w:rPr>
          <w:sz w:val="24"/>
        </w:rPr>
        <w:t>представителями).</w:t>
      </w:r>
    </w:p>
    <w:p w:rsidR="00BE63DE" w:rsidRDefault="00855029">
      <w:pPr>
        <w:pStyle w:val="a4"/>
        <w:numPr>
          <w:ilvl w:val="0"/>
          <w:numId w:val="75"/>
        </w:numPr>
        <w:tabs>
          <w:tab w:val="left" w:pos="1382"/>
        </w:tabs>
        <w:ind w:right="563" w:firstLine="0"/>
        <w:jc w:val="both"/>
        <w:rPr>
          <w:sz w:val="24"/>
        </w:rPr>
      </w:pPr>
      <w:r>
        <w:rPr>
          <w:sz w:val="24"/>
        </w:rPr>
        <w:t>Выделение приоритетов в работе образовательного учреждения с учётом результатов прове- дённого анализа, а также возрастных особенностей обучающихся на ступени основного общего образования.</w:t>
      </w:r>
    </w:p>
    <w:p w:rsidR="00BE63DE" w:rsidRDefault="00BE63DE">
      <w:pPr>
        <w:jc w:val="both"/>
        <w:rPr>
          <w:sz w:val="24"/>
        </w:rPr>
        <w:sectPr w:rsidR="00BE63DE">
          <w:pgSz w:w="11910" w:h="16840"/>
          <w:pgMar w:top="1060" w:right="160" w:bottom="1780" w:left="20" w:header="0" w:footer="1592" w:gutter="0"/>
          <w:cols w:space="720"/>
        </w:sectPr>
      </w:pPr>
    </w:p>
    <w:p w:rsidR="00BE63DE" w:rsidRDefault="00855029">
      <w:pPr>
        <w:pStyle w:val="a4"/>
        <w:numPr>
          <w:ilvl w:val="0"/>
          <w:numId w:val="75"/>
        </w:numPr>
        <w:tabs>
          <w:tab w:val="left" w:pos="1354"/>
        </w:tabs>
        <w:spacing w:before="63"/>
        <w:ind w:left="1353" w:hanging="241"/>
        <w:rPr>
          <w:sz w:val="24"/>
        </w:rPr>
      </w:pPr>
      <w:r>
        <w:rPr>
          <w:sz w:val="24"/>
        </w:rPr>
        <w:t>Создание системы мероприятий по реализации задач программы по всем</w:t>
      </w:r>
      <w:r>
        <w:rPr>
          <w:spacing w:val="-13"/>
          <w:sz w:val="24"/>
        </w:rPr>
        <w:t xml:space="preserve"> </w:t>
      </w:r>
      <w:r>
        <w:rPr>
          <w:sz w:val="24"/>
        </w:rPr>
        <w:t>направлениям.</w:t>
      </w:r>
    </w:p>
    <w:p w:rsidR="00BE63DE" w:rsidRDefault="00855029">
      <w:pPr>
        <w:pStyle w:val="a3"/>
        <w:ind w:left="1653"/>
        <w:jc w:val="left"/>
      </w:pPr>
      <w:r>
        <w:rPr>
          <w:spacing w:val="-60"/>
          <w:u w:val="single"/>
        </w:rPr>
        <w:t xml:space="preserve"> </w:t>
      </w:r>
      <w:r>
        <w:rPr>
          <w:u w:val="single"/>
        </w:rPr>
        <w:t>Просветительско-воспитательная работа с обучающимися, направленная на формирование</w:t>
      </w:r>
    </w:p>
    <w:p w:rsidR="00BE63DE" w:rsidRDefault="00855029">
      <w:pPr>
        <w:pStyle w:val="a3"/>
        <w:jc w:val="left"/>
      </w:pPr>
      <w:r>
        <w:rPr>
          <w:spacing w:val="-60"/>
          <w:u w:val="single"/>
        </w:rPr>
        <w:t xml:space="preserve"> </w:t>
      </w:r>
      <w:r>
        <w:rPr>
          <w:u w:val="single"/>
        </w:rPr>
        <w:t>ценности здоровья и здорового образа жизни, включает:</w:t>
      </w:r>
    </w:p>
    <w:p w:rsidR="00BE63DE" w:rsidRDefault="00855029">
      <w:pPr>
        <w:pStyle w:val="a4"/>
        <w:numPr>
          <w:ilvl w:val="0"/>
          <w:numId w:val="76"/>
        </w:numPr>
        <w:tabs>
          <w:tab w:val="left" w:pos="1284"/>
        </w:tabs>
        <w:ind w:right="557" w:firstLine="0"/>
        <w:jc w:val="both"/>
        <w:rPr>
          <w:sz w:val="24"/>
        </w:rPr>
      </w:pPr>
      <w:r>
        <w:rPr>
          <w:sz w:val="24"/>
        </w:rPr>
        <w:t>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кото- рые должны носить модульный характер, реализовываться - во внеурочной деятельности либо включаться в учебный процесс;</w:t>
      </w:r>
    </w:p>
    <w:p w:rsidR="00BE63DE" w:rsidRDefault="00855029">
      <w:pPr>
        <w:pStyle w:val="a4"/>
        <w:numPr>
          <w:ilvl w:val="0"/>
          <w:numId w:val="76"/>
        </w:numPr>
        <w:tabs>
          <w:tab w:val="left" w:pos="1267"/>
        </w:tabs>
        <w:ind w:right="556" w:firstLine="0"/>
        <w:jc w:val="both"/>
        <w:rPr>
          <w:sz w:val="24"/>
        </w:rPr>
      </w:pPr>
      <w:r>
        <w:rPr>
          <w:sz w:val="24"/>
        </w:rPr>
        <w:t>лекции, беседы, консультации по проблемам сохранения и укрепления здоровья, по профилак- тике вредных привычек;</w:t>
      </w:r>
    </w:p>
    <w:p w:rsidR="00BE63DE" w:rsidRDefault="00855029">
      <w:pPr>
        <w:pStyle w:val="a4"/>
        <w:numPr>
          <w:ilvl w:val="0"/>
          <w:numId w:val="76"/>
        </w:numPr>
        <w:tabs>
          <w:tab w:val="left" w:pos="1291"/>
        </w:tabs>
        <w:ind w:right="560" w:firstLine="0"/>
        <w:jc w:val="both"/>
        <w:rPr>
          <w:sz w:val="24"/>
        </w:rPr>
      </w:pPr>
      <w:r>
        <w:rPr>
          <w:sz w:val="24"/>
        </w:rPr>
        <w:t>проведение Дней здоровья, конкурсов, праздников и других активных мероприятий, направ- ленных на пропаганду здорового образа</w:t>
      </w:r>
      <w:r>
        <w:rPr>
          <w:spacing w:val="-9"/>
          <w:sz w:val="24"/>
        </w:rPr>
        <w:t xml:space="preserve"> </w:t>
      </w:r>
      <w:r>
        <w:rPr>
          <w:sz w:val="24"/>
        </w:rPr>
        <w:t>жизни.</w:t>
      </w:r>
    </w:p>
    <w:p w:rsidR="00BE63DE" w:rsidRDefault="00855029">
      <w:pPr>
        <w:pStyle w:val="a3"/>
        <w:ind w:right="558" w:firstLine="540"/>
      </w:pPr>
      <w:r>
        <w:t>Просветительская и методическая работа с педагогами и родителями (законными предста- 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w:t>
      </w:r>
    </w:p>
    <w:p w:rsidR="00BE63DE" w:rsidRDefault="00855029">
      <w:pPr>
        <w:pStyle w:val="a4"/>
        <w:numPr>
          <w:ilvl w:val="0"/>
          <w:numId w:val="76"/>
        </w:numPr>
        <w:tabs>
          <w:tab w:val="left" w:pos="1253"/>
        </w:tabs>
        <w:spacing w:before="1"/>
        <w:ind w:left="1252" w:hanging="140"/>
        <w:jc w:val="both"/>
        <w:rPr>
          <w:sz w:val="24"/>
        </w:rPr>
      </w:pPr>
      <w:r>
        <w:rPr>
          <w:sz w:val="24"/>
        </w:rPr>
        <w:t>проведение соответствующих круглых столов и</w:t>
      </w:r>
      <w:r>
        <w:rPr>
          <w:spacing w:val="4"/>
          <w:sz w:val="24"/>
        </w:rPr>
        <w:t xml:space="preserve"> </w:t>
      </w:r>
      <w:r>
        <w:rPr>
          <w:sz w:val="24"/>
        </w:rPr>
        <w:t>т.п.;</w:t>
      </w:r>
    </w:p>
    <w:p w:rsidR="00BE63DE" w:rsidRDefault="00855029">
      <w:pPr>
        <w:pStyle w:val="a4"/>
        <w:numPr>
          <w:ilvl w:val="0"/>
          <w:numId w:val="76"/>
        </w:numPr>
        <w:tabs>
          <w:tab w:val="left" w:pos="1313"/>
        </w:tabs>
        <w:ind w:right="557" w:firstLine="0"/>
        <w:jc w:val="both"/>
        <w:rPr>
          <w:sz w:val="24"/>
        </w:rPr>
      </w:pPr>
      <w:r>
        <w:rPr>
          <w:sz w:val="24"/>
        </w:rPr>
        <w:t>приобретение для педагогов и родителей (законных представителей) необходимой научно- методической</w:t>
      </w:r>
      <w:r>
        <w:rPr>
          <w:spacing w:val="-1"/>
          <w:sz w:val="24"/>
        </w:rPr>
        <w:t xml:space="preserve"> </w:t>
      </w:r>
      <w:r>
        <w:rPr>
          <w:sz w:val="24"/>
        </w:rPr>
        <w:t>литературы;</w:t>
      </w:r>
    </w:p>
    <w:p w:rsidR="00BE63DE" w:rsidRDefault="00855029">
      <w:pPr>
        <w:pStyle w:val="a4"/>
        <w:numPr>
          <w:ilvl w:val="0"/>
          <w:numId w:val="76"/>
        </w:numPr>
        <w:tabs>
          <w:tab w:val="left" w:pos="1270"/>
        </w:tabs>
        <w:ind w:right="562" w:firstLine="0"/>
        <w:jc w:val="both"/>
        <w:rPr>
          <w:sz w:val="24"/>
        </w:rPr>
      </w:pPr>
      <w:r>
        <w:rPr>
          <w:sz w:val="24"/>
        </w:rPr>
        <w:t xml:space="preserve">привлечение педагогов, медицинских работников, психологов и родителей (законных предста- вителей) к совместной работе по проведению оздоровительных мероприятий и спортивных </w:t>
      </w:r>
      <w:r>
        <w:rPr>
          <w:spacing w:val="2"/>
          <w:sz w:val="24"/>
        </w:rPr>
        <w:t xml:space="preserve">со- </w:t>
      </w:r>
      <w:r>
        <w:rPr>
          <w:sz w:val="24"/>
        </w:rPr>
        <w:t>ревнований;</w:t>
      </w:r>
    </w:p>
    <w:p w:rsidR="00BE63DE" w:rsidRDefault="00855029">
      <w:pPr>
        <w:pStyle w:val="a4"/>
        <w:numPr>
          <w:ilvl w:val="0"/>
          <w:numId w:val="76"/>
        </w:numPr>
        <w:tabs>
          <w:tab w:val="left" w:pos="1282"/>
        </w:tabs>
        <w:ind w:right="564" w:firstLine="0"/>
        <w:jc w:val="both"/>
        <w:rPr>
          <w:sz w:val="24"/>
        </w:rPr>
      </w:pPr>
      <w:r>
        <w:rPr>
          <w:sz w:val="24"/>
        </w:rPr>
        <w:t>реализация мероприятий по формированию культуры здорового и безопасного образа жизни всем направлениям образовательного и воспитательного</w:t>
      </w:r>
      <w:r>
        <w:rPr>
          <w:spacing w:val="-4"/>
          <w:sz w:val="24"/>
        </w:rPr>
        <w:t xml:space="preserve"> </w:t>
      </w:r>
      <w:r>
        <w:rPr>
          <w:sz w:val="24"/>
        </w:rPr>
        <w:t>процесса;</w:t>
      </w:r>
    </w:p>
    <w:p w:rsidR="00BE63DE" w:rsidRDefault="00855029">
      <w:pPr>
        <w:pStyle w:val="a4"/>
        <w:numPr>
          <w:ilvl w:val="0"/>
          <w:numId w:val="76"/>
        </w:numPr>
        <w:tabs>
          <w:tab w:val="left" w:pos="1260"/>
        </w:tabs>
        <w:ind w:right="561" w:firstLine="0"/>
        <w:jc w:val="both"/>
        <w:rPr>
          <w:sz w:val="24"/>
        </w:rPr>
      </w:pPr>
      <w:r>
        <w:rPr>
          <w:sz w:val="24"/>
        </w:rPr>
        <w:t>мониторинг результативности и обобщение достигнутых результатов по формированию - куль- туры здорового и безопасного образа</w:t>
      </w:r>
      <w:r>
        <w:rPr>
          <w:spacing w:val="-2"/>
          <w:sz w:val="24"/>
        </w:rPr>
        <w:t xml:space="preserve"> </w:t>
      </w:r>
      <w:r>
        <w:rPr>
          <w:sz w:val="24"/>
        </w:rPr>
        <w:t>жизни;</w:t>
      </w:r>
    </w:p>
    <w:p w:rsidR="00BE63DE" w:rsidRDefault="00855029">
      <w:pPr>
        <w:pStyle w:val="a4"/>
        <w:numPr>
          <w:ilvl w:val="0"/>
          <w:numId w:val="76"/>
        </w:numPr>
        <w:tabs>
          <w:tab w:val="left" w:pos="1253"/>
        </w:tabs>
        <w:spacing w:before="1"/>
        <w:ind w:left="1252" w:hanging="140"/>
        <w:jc w:val="both"/>
        <w:rPr>
          <w:sz w:val="24"/>
        </w:rPr>
      </w:pPr>
      <w:r>
        <w:rPr>
          <w:sz w:val="24"/>
        </w:rPr>
        <w:t>подведение итогов и определение задач на будущую</w:t>
      </w:r>
      <w:r>
        <w:rPr>
          <w:spacing w:val="-5"/>
          <w:sz w:val="24"/>
        </w:rPr>
        <w:t xml:space="preserve"> </w:t>
      </w:r>
      <w:r>
        <w:rPr>
          <w:sz w:val="24"/>
        </w:rPr>
        <w:t>работу.</w:t>
      </w:r>
    </w:p>
    <w:p w:rsidR="00BE63DE" w:rsidRDefault="00BE63DE">
      <w:pPr>
        <w:pStyle w:val="a3"/>
        <w:spacing w:before="2"/>
        <w:ind w:left="0"/>
        <w:jc w:val="left"/>
      </w:pPr>
    </w:p>
    <w:p w:rsidR="00BE63DE" w:rsidRDefault="00855029">
      <w:pPr>
        <w:pStyle w:val="Heading3"/>
        <w:spacing w:line="240" w:lineRule="auto"/>
        <w:ind w:left="2411" w:right="1857"/>
        <w:jc w:val="center"/>
      </w:pPr>
      <w:r>
        <w:t>Основные блоки работы</w:t>
      </w:r>
    </w:p>
    <w:p w:rsidR="00BE63DE" w:rsidRDefault="00855029">
      <w:pPr>
        <w:ind w:left="1094" w:right="539"/>
        <w:jc w:val="center"/>
        <w:rPr>
          <w:b/>
          <w:sz w:val="24"/>
        </w:rPr>
      </w:pPr>
      <w:r>
        <w:rPr>
          <w:b/>
          <w:sz w:val="24"/>
        </w:rPr>
        <w:t>по формированию культуры здорового и безопасного образа жизни на уровне основного общего образования</w:t>
      </w:r>
    </w:p>
    <w:p w:rsidR="00BE63DE" w:rsidRDefault="00BE63DE">
      <w:pPr>
        <w:pStyle w:val="a3"/>
        <w:ind w:left="0"/>
        <w:jc w:val="left"/>
        <w:rPr>
          <w:b/>
        </w:rPr>
      </w:pPr>
    </w:p>
    <w:p w:rsidR="00BE63DE" w:rsidRDefault="00855029">
      <w:pPr>
        <w:pStyle w:val="Heading3"/>
        <w:ind w:left="1113"/>
      </w:pPr>
      <w:r>
        <w:t>Здоровьесберегающая инфраструктура школы</w:t>
      </w:r>
    </w:p>
    <w:p w:rsidR="00BE63DE" w:rsidRDefault="00855029">
      <w:pPr>
        <w:pStyle w:val="a4"/>
        <w:numPr>
          <w:ilvl w:val="0"/>
          <w:numId w:val="76"/>
        </w:numPr>
        <w:tabs>
          <w:tab w:val="left" w:pos="1260"/>
        </w:tabs>
        <w:ind w:right="556" w:firstLine="0"/>
        <w:jc w:val="both"/>
        <w:rPr>
          <w:sz w:val="24"/>
        </w:rPr>
      </w:pPr>
      <w:r>
        <w:rPr>
          <w:sz w:val="24"/>
        </w:rPr>
        <w:t>соответствие состояния и содержания здания и помещений образовательного учреждения сани- тарным и гигиеническим нормам, нормам пожарной безопасности, требованиям охраны здоровья и охраны труда</w:t>
      </w:r>
      <w:r>
        <w:rPr>
          <w:spacing w:val="-2"/>
          <w:sz w:val="24"/>
        </w:rPr>
        <w:t xml:space="preserve"> </w:t>
      </w:r>
      <w:r>
        <w:rPr>
          <w:sz w:val="24"/>
        </w:rPr>
        <w:t>обучающихся;</w:t>
      </w:r>
    </w:p>
    <w:p w:rsidR="00BE63DE" w:rsidRDefault="00855029">
      <w:pPr>
        <w:pStyle w:val="a4"/>
        <w:numPr>
          <w:ilvl w:val="0"/>
          <w:numId w:val="76"/>
        </w:numPr>
        <w:tabs>
          <w:tab w:val="left" w:pos="1275"/>
        </w:tabs>
        <w:ind w:right="560" w:firstLine="0"/>
        <w:jc w:val="both"/>
        <w:rPr>
          <w:sz w:val="24"/>
        </w:rPr>
      </w:pPr>
      <w:r>
        <w:rPr>
          <w:sz w:val="24"/>
        </w:rPr>
        <w:t>наличие и необходимое оснащение помещений для питания обучающихся, а также для хране- ния и приготовления</w:t>
      </w:r>
      <w:r>
        <w:rPr>
          <w:spacing w:val="-6"/>
          <w:sz w:val="24"/>
        </w:rPr>
        <w:t xml:space="preserve"> </w:t>
      </w:r>
      <w:r>
        <w:rPr>
          <w:sz w:val="24"/>
        </w:rPr>
        <w:t>пищи;</w:t>
      </w:r>
    </w:p>
    <w:p w:rsidR="00BE63DE" w:rsidRDefault="00855029">
      <w:pPr>
        <w:pStyle w:val="a4"/>
        <w:numPr>
          <w:ilvl w:val="0"/>
          <w:numId w:val="76"/>
        </w:numPr>
        <w:tabs>
          <w:tab w:val="left" w:pos="1253"/>
        </w:tabs>
        <w:ind w:left="1252" w:hanging="140"/>
        <w:jc w:val="both"/>
        <w:rPr>
          <w:sz w:val="24"/>
        </w:rPr>
      </w:pPr>
      <w:r>
        <w:rPr>
          <w:sz w:val="24"/>
        </w:rPr>
        <w:t>организация качественного горячего питания учащихся, в том числе горячих</w:t>
      </w:r>
      <w:r>
        <w:rPr>
          <w:spacing w:val="-11"/>
          <w:sz w:val="24"/>
        </w:rPr>
        <w:t xml:space="preserve"> </w:t>
      </w:r>
      <w:r>
        <w:rPr>
          <w:sz w:val="24"/>
        </w:rPr>
        <w:t>завтраков;</w:t>
      </w:r>
    </w:p>
    <w:p w:rsidR="00BE63DE" w:rsidRDefault="00855029">
      <w:pPr>
        <w:pStyle w:val="a4"/>
        <w:numPr>
          <w:ilvl w:val="0"/>
          <w:numId w:val="76"/>
        </w:numPr>
        <w:tabs>
          <w:tab w:val="left" w:pos="1267"/>
        </w:tabs>
        <w:ind w:right="559" w:firstLine="0"/>
        <w:jc w:val="both"/>
        <w:rPr>
          <w:sz w:val="24"/>
        </w:rPr>
      </w:pPr>
      <w:r>
        <w:rPr>
          <w:sz w:val="24"/>
        </w:rPr>
        <w:t>оснащенность кабинетов, физкультурного зала, спортплощадок необходимым игровым и спор- тивным инвентарем и</w:t>
      </w:r>
      <w:r>
        <w:rPr>
          <w:spacing w:val="-4"/>
          <w:sz w:val="24"/>
        </w:rPr>
        <w:t xml:space="preserve"> </w:t>
      </w:r>
      <w:r>
        <w:rPr>
          <w:sz w:val="24"/>
        </w:rPr>
        <w:t>оборудованием;</w:t>
      </w:r>
    </w:p>
    <w:p w:rsidR="00BE63DE" w:rsidRDefault="00855029">
      <w:pPr>
        <w:pStyle w:val="a4"/>
        <w:numPr>
          <w:ilvl w:val="0"/>
          <w:numId w:val="76"/>
        </w:numPr>
        <w:tabs>
          <w:tab w:val="left" w:pos="1253"/>
        </w:tabs>
        <w:ind w:left="1252" w:hanging="140"/>
        <w:jc w:val="both"/>
        <w:rPr>
          <w:sz w:val="24"/>
        </w:rPr>
      </w:pPr>
      <w:r>
        <w:rPr>
          <w:sz w:val="24"/>
        </w:rPr>
        <w:t>наличие помещений для медицинского</w:t>
      </w:r>
      <w:r>
        <w:rPr>
          <w:spacing w:val="-6"/>
          <w:sz w:val="24"/>
        </w:rPr>
        <w:t xml:space="preserve"> </w:t>
      </w:r>
      <w:r>
        <w:rPr>
          <w:sz w:val="24"/>
        </w:rPr>
        <w:t>персонала;</w:t>
      </w:r>
    </w:p>
    <w:p w:rsidR="00BE63DE" w:rsidRDefault="00855029">
      <w:pPr>
        <w:pStyle w:val="a4"/>
        <w:numPr>
          <w:ilvl w:val="0"/>
          <w:numId w:val="76"/>
        </w:numPr>
        <w:tabs>
          <w:tab w:val="left" w:pos="1267"/>
        </w:tabs>
        <w:ind w:right="559" w:firstLine="0"/>
        <w:jc w:val="both"/>
        <w:rPr>
          <w:sz w:val="24"/>
        </w:rPr>
      </w:pPr>
      <w:r>
        <w:rPr>
          <w:sz w:val="24"/>
        </w:rPr>
        <w:t>наличие необходимого (в расчете на количество обучающихся) и квалифицированного состава специалистов, обеспечивающих оздоровительную работу с обучающимися (учителя физической культуры, психологи, медицинский</w:t>
      </w:r>
      <w:r>
        <w:rPr>
          <w:spacing w:val="-1"/>
          <w:sz w:val="24"/>
        </w:rPr>
        <w:t xml:space="preserve"> </w:t>
      </w:r>
      <w:r>
        <w:rPr>
          <w:sz w:val="24"/>
        </w:rPr>
        <w:t>работник).</w:t>
      </w:r>
    </w:p>
    <w:p w:rsidR="00BE63DE" w:rsidRDefault="00855029">
      <w:pPr>
        <w:pStyle w:val="Heading3"/>
        <w:spacing w:before="4"/>
        <w:ind w:left="1113"/>
      </w:pPr>
      <w:r>
        <w:t>Рациональная организация учебной и внеучебной деятельности обучающихся:</w:t>
      </w:r>
    </w:p>
    <w:p w:rsidR="00BE63DE" w:rsidRDefault="00855029">
      <w:pPr>
        <w:pStyle w:val="a4"/>
        <w:numPr>
          <w:ilvl w:val="0"/>
          <w:numId w:val="76"/>
        </w:numPr>
        <w:tabs>
          <w:tab w:val="left" w:pos="1272"/>
        </w:tabs>
        <w:ind w:right="564" w:firstLine="0"/>
        <w:jc w:val="both"/>
        <w:rPr>
          <w:sz w:val="24"/>
        </w:rPr>
      </w:pPr>
      <w:r>
        <w:rPr>
          <w:sz w:val="24"/>
        </w:rPr>
        <w:t>соблюдение гигиенических норм и требований к организации и объему учебной и внеучебной нагрузки (выполнение домашних заданий, занятия в кружках и спортивных секциях) учащихся на всех этапах</w:t>
      </w:r>
      <w:r>
        <w:rPr>
          <w:spacing w:val="2"/>
          <w:sz w:val="24"/>
        </w:rPr>
        <w:t xml:space="preserve"> </w:t>
      </w:r>
      <w:r>
        <w:rPr>
          <w:sz w:val="24"/>
        </w:rPr>
        <w:t>обучения;</w:t>
      </w:r>
    </w:p>
    <w:p w:rsidR="00BE63DE" w:rsidRDefault="00855029">
      <w:pPr>
        <w:pStyle w:val="a4"/>
        <w:numPr>
          <w:ilvl w:val="0"/>
          <w:numId w:val="76"/>
        </w:numPr>
        <w:tabs>
          <w:tab w:val="left" w:pos="1277"/>
        </w:tabs>
        <w:ind w:right="559" w:firstLine="0"/>
        <w:jc w:val="both"/>
        <w:rPr>
          <w:sz w:val="24"/>
        </w:rPr>
      </w:pPr>
      <w:r>
        <w:rPr>
          <w:sz w:val="24"/>
        </w:rPr>
        <w:t>использование методов и методик обучения, адекватных возрастным особенностям и возмож- ностям обучающихся (использование методик, прошедших</w:t>
      </w:r>
      <w:r>
        <w:rPr>
          <w:spacing w:val="-2"/>
          <w:sz w:val="24"/>
        </w:rPr>
        <w:t xml:space="preserve"> </w:t>
      </w:r>
      <w:r>
        <w:rPr>
          <w:sz w:val="24"/>
        </w:rPr>
        <w:t>апробацию);</w:t>
      </w:r>
    </w:p>
    <w:p w:rsidR="00BE63DE" w:rsidRDefault="00BE63DE">
      <w:pPr>
        <w:jc w:val="both"/>
        <w:rPr>
          <w:sz w:val="24"/>
        </w:rPr>
        <w:sectPr w:rsidR="00BE63DE">
          <w:pgSz w:w="11910" w:h="16840"/>
          <w:pgMar w:top="1060" w:right="160" w:bottom="1780" w:left="20" w:header="0" w:footer="1592" w:gutter="0"/>
          <w:cols w:space="720"/>
        </w:sectPr>
      </w:pPr>
    </w:p>
    <w:p w:rsidR="00BE63DE" w:rsidRDefault="00855029">
      <w:pPr>
        <w:pStyle w:val="a4"/>
        <w:numPr>
          <w:ilvl w:val="0"/>
          <w:numId w:val="76"/>
        </w:numPr>
        <w:tabs>
          <w:tab w:val="left" w:pos="1253"/>
        </w:tabs>
        <w:spacing w:before="63"/>
        <w:ind w:left="1252" w:hanging="140"/>
        <w:rPr>
          <w:sz w:val="24"/>
        </w:rPr>
      </w:pPr>
      <w:r>
        <w:rPr>
          <w:sz w:val="24"/>
        </w:rPr>
        <w:t>введение любых инноваций в учебный процесс только под контролем</w:t>
      </w:r>
      <w:r>
        <w:rPr>
          <w:spacing w:val="-8"/>
          <w:sz w:val="24"/>
        </w:rPr>
        <w:t xml:space="preserve"> </w:t>
      </w:r>
      <w:r>
        <w:rPr>
          <w:sz w:val="24"/>
        </w:rPr>
        <w:t>специалистов;</w:t>
      </w:r>
    </w:p>
    <w:p w:rsidR="00BE63DE" w:rsidRDefault="00855029">
      <w:pPr>
        <w:pStyle w:val="a4"/>
        <w:numPr>
          <w:ilvl w:val="0"/>
          <w:numId w:val="76"/>
        </w:numPr>
        <w:tabs>
          <w:tab w:val="left" w:pos="1289"/>
        </w:tabs>
        <w:ind w:right="570" w:firstLine="0"/>
        <w:rPr>
          <w:sz w:val="24"/>
        </w:rPr>
      </w:pPr>
      <w:r>
        <w:rPr>
          <w:sz w:val="24"/>
        </w:rPr>
        <w:t>строгое соблюдение всех требований к использованию технических средств обучения, в том числе компьютеров и аудиовизуальных</w:t>
      </w:r>
      <w:r>
        <w:rPr>
          <w:spacing w:val="-2"/>
          <w:sz w:val="24"/>
        </w:rPr>
        <w:t xml:space="preserve"> </w:t>
      </w:r>
      <w:r>
        <w:rPr>
          <w:sz w:val="24"/>
        </w:rPr>
        <w:t>средств;</w:t>
      </w:r>
    </w:p>
    <w:p w:rsidR="00BE63DE" w:rsidRDefault="00855029">
      <w:pPr>
        <w:pStyle w:val="a4"/>
        <w:numPr>
          <w:ilvl w:val="0"/>
          <w:numId w:val="76"/>
        </w:numPr>
        <w:tabs>
          <w:tab w:val="left" w:pos="1284"/>
        </w:tabs>
        <w:ind w:right="570" w:firstLine="0"/>
        <w:rPr>
          <w:sz w:val="24"/>
        </w:rPr>
      </w:pPr>
      <w:r>
        <w:rPr>
          <w:sz w:val="24"/>
        </w:rPr>
        <w:t>индивидуализация обучения (учет индивидуальных особенностей развития: темпа развития и темпа</w:t>
      </w:r>
      <w:r>
        <w:rPr>
          <w:spacing w:val="-2"/>
          <w:sz w:val="24"/>
        </w:rPr>
        <w:t xml:space="preserve"> </w:t>
      </w:r>
      <w:r>
        <w:rPr>
          <w:sz w:val="24"/>
        </w:rPr>
        <w:t>деятельности).</w:t>
      </w:r>
    </w:p>
    <w:p w:rsidR="00BE63DE" w:rsidRDefault="00855029">
      <w:pPr>
        <w:pStyle w:val="Heading3"/>
        <w:spacing w:before="5"/>
        <w:ind w:left="1113"/>
        <w:jc w:val="left"/>
      </w:pPr>
      <w:r>
        <w:t>Эффективная организация физкультурно-оздоровительной работы:</w:t>
      </w:r>
    </w:p>
    <w:p w:rsidR="00BE63DE" w:rsidRDefault="00855029">
      <w:pPr>
        <w:pStyle w:val="a4"/>
        <w:numPr>
          <w:ilvl w:val="0"/>
          <w:numId w:val="76"/>
        </w:numPr>
        <w:tabs>
          <w:tab w:val="left" w:pos="1253"/>
        </w:tabs>
        <w:spacing w:line="274" w:lineRule="exact"/>
        <w:ind w:left="1252" w:hanging="140"/>
        <w:rPr>
          <w:sz w:val="24"/>
        </w:rPr>
      </w:pPr>
      <w:r>
        <w:rPr>
          <w:sz w:val="24"/>
        </w:rPr>
        <w:t>полноценная и эффективная работа с обучающимися (на уроках физкультуры, секциях и</w:t>
      </w:r>
      <w:r>
        <w:rPr>
          <w:spacing w:val="-7"/>
          <w:sz w:val="24"/>
        </w:rPr>
        <w:t xml:space="preserve"> </w:t>
      </w:r>
      <w:r>
        <w:rPr>
          <w:sz w:val="24"/>
        </w:rPr>
        <w:t>т.п.);</w:t>
      </w:r>
    </w:p>
    <w:p w:rsidR="00BE63DE" w:rsidRDefault="00855029">
      <w:pPr>
        <w:pStyle w:val="a4"/>
        <w:numPr>
          <w:ilvl w:val="0"/>
          <w:numId w:val="76"/>
        </w:numPr>
        <w:tabs>
          <w:tab w:val="left" w:pos="1337"/>
        </w:tabs>
        <w:ind w:right="557" w:firstLine="60"/>
        <w:rPr>
          <w:sz w:val="24"/>
        </w:rPr>
      </w:pPr>
      <w:r>
        <w:rPr>
          <w:sz w:val="24"/>
        </w:rPr>
        <w:t>рациональная и соответствующая организация уроков физической культуры и занятий актив- но-двигательного характера на ступени основного общего</w:t>
      </w:r>
      <w:r>
        <w:rPr>
          <w:spacing w:val="-9"/>
          <w:sz w:val="24"/>
        </w:rPr>
        <w:t xml:space="preserve"> </w:t>
      </w:r>
      <w:r>
        <w:rPr>
          <w:sz w:val="24"/>
        </w:rPr>
        <w:t>образования;</w:t>
      </w:r>
    </w:p>
    <w:p w:rsidR="00BE63DE" w:rsidRDefault="00855029">
      <w:pPr>
        <w:pStyle w:val="a4"/>
        <w:numPr>
          <w:ilvl w:val="0"/>
          <w:numId w:val="76"/>
        </w:numPr>
        <w:tabs>
          <w:tab w:val="left" w:pos="1270"/>
        </w:tabs>
        <w:ind w:right="556" w:firstLine="0"/>
        <w:rPr>
          <w:sz w:val="24"/>
        </w:rPr>
      </w:pPr>
      <w:r>
        <w:rPr>
          <w:sz w:val="24"/>
        </w:rPr>
        <w:t>организация динамичных перемен, физкультминуток на уроках, способствующих эмоциональ- ной разгрузке и повышению двигательной</w:t>
      </w:r>
      <w:r>
        <w:rPr>
          <w:spacing w:val="-3"/>
          <w:sz w:val="24"/>
        </w:rPr>
        <w:t xml:space="preserve"> </w:t>
      </w:r>
      <w:r>
        <w:rPr>
          <w:sz w:val="24"/>
        </w:rPr>
        <w:t>активности;</w:t>
      </w:r>
    </w:p>
    <w:p w:rsidR="00BE63DE" w:rsidRDefault="00855029">
      <w:pPr>
        <w:pStyle w:val="a4"/>
        <w:numPr>
          <w:ilvl w:val="0"/>
          <w:numId w:val="76"/>
        </w:numPr>
        <w:tabs>
          <w:tab w:val="left" w:pos="1270"/>
        </w:tabs>
        <w:ind w:right="553" w:firstLine="0"/>
        <w:rPr>
          <w:sz w:val="24"/>
        </w:rPr>
      </w:pPr>
      <w:r>
        <w:rPr>
          <w:sz w:val="24"/>
        </w:rPr>
        <w:t>организация работы спортивных секций и создание условий для их эффективного функциони- рования;</w:t>
      </w:r>
    </w:p>
    <w:p w:rsidR="00BE63DE" w:rsidRDefault="00855029">
      <w:pPr>
        <w:pStyle w:val="a4"/>
        <w:numPr>
          <w:ilvl w:val="0"/>
          <w:numId w:val="76"/>
        </w:numPr>
        <w:tabs>
          <w:tab w:val="left" w:pos="1363"/>
        </w:tabs>
        <w:spacing w:before="1"/>
        <w:ind w:right="561" w:firstLine="60"/>
        <w:rPr>
          <w:sz w:val="24"/>
        </w:rPr>
      </w:pPr>
      <w:r>
        <w:rPr>
          <w:sz w:val="24"/>
        </w:rPr>
        <w:t>регулярное проведение спортивно-оздоровительных мероприятий (физминутки, физзарядки, соревнований, олимпиад,</w:t>
      </w:r>
      <w:r>
        <w:rPr>
          <w:spacing w:val="-1"/>
          <w:sz w:val="24"/>
        </w:rPr>
        <w:t xml:space="preserve"> </w:t>
      </w:r>
      <w:r>
        <w:rPr>
          <w:sz w:val="24"/>
        </w:rPr>
        <w:t>походов).</w:t>
      </w:r>
    </w:p>
    <w:p w:rsidR="00BE63DE" w:rsidRDefault="00855029">
      <w:pPr>
        <w:pStyle w:val="Heading3"/>
        <w:spacing w:before="5"/>
        <w:ind w:left="1113"/>
        <w:jc w:val="left"/>
      </w:pPr>
      <w:r>
        <w:t>Реализация дополнительных образовательных программ:</w:t>
      </w:r>
    </w:p>
    <w:p w:rsidR="00BE63DE" w:rsidRDefault="00855029">
      <w:pPr>
        <w:pStyle w:val="a4"/>
        <w:numPr>
          <w:ilvl w:val="0"/>
          <w:numId w:val="76"/>
        </w:numPr>
        <w:tabs>
          <w:tab w:val="left" w:pos="1275"/>
        </w:tabs>
        <w:ind w:right="556" w:firstLine="0"/>
        <w:jc w:val="both"/>
        <w:rPr>
          <w:sz w:val="24"/>
        </w:rPr>
      </w:pPr>
      <w:r>
        <w:rPr>
          <w:sz w:val="24"/>
        </w:rPr>
        <w:t>внедрение в систему работы школы программ, направленных на формирование ценности здо- ровья и здорового образа жизни, в качестве отдельных образовательных модулей или компонен- тов, включенных в учебный</w:t>
      </w:r>
      <w:r>
        <w:rPr>
          <w:spacing w:val="2"/>
          <w:sz w:val="24"/>
        </w:rPr>
        <w:t xml:space="preserve"> </w:t>
      </w:r>
      <w:r>
        <w:rPr>
          <w:sz w:val="24"/>
        </w:rPr>
        <w:t>процесс;</w:t>
      </w:r>
    </w:p>
    <w:p w:rsidR="00BE63DE" w:rsidRDefault="00855029">
      <w:pPr>
        <w:pStyle w:val="a4"/>
        <w:numPr>
          <w:ilvl w:val="0"/>
          <w:numId w:val="76"/>
        </w:numPr>
        <w:tabs>
          <w:tab w:val="left" w:pos="1313"/>
        </w:tabs>
        <w:ind w:left="1312" w:hanging="200"/>
        <w:jc w:val="both"/>
        <w:rPr>
          <w:sz w:val="24"/>
        </w:rPr>
      </w:pPr>
      <w:r>
        <w:rPr>
          <w:sz w:val="24"/>
        </w:rPr>
        <w:t>проведение Дней здоровья, конкурсов, праздников и</w:t>
      </w:r>
      <w:r>
        <w:rPr>
          <w:spacing w:val="-6"/>
          <w:sz w:val="24"/>
        </w:rPr>
        <w:t xml:space="preserve"> </w:t>
      </w:r>
      <w:r>
        <w:rPr>
          <w:sz w:val="24"/>
        </w:rPr>
        <w:t>другое.</w:t>
      </w:r>
    </w:p>
    <w:p w:rsidR="00BE63DE" w:rsidRDefault="00855029">
      <w:pPr>
        <w:pStyle w:val="Heading3"/>
        <w:spacing w:before="2"/>
        <w:ind w:left="1113"/>
      </w:pPr>
      <w:r>
        <w:t>Просветительская работа с родителями (законными представителями):</w:t>
      </w:r>
    </w:p>
    <w:p w:rsidR="00BE63DE" w:rsidRDefault="00855029">
      <w:pPr>
        <w:pStyle w:val="a4"/>
        <w:numPr>
          <w:ilvl w:val="0"/>
          <w:numId w:val="76"/>
        </w:numPr>
        <w:tabs>
          <w:tab w:val="left" w:pos="1267"/>
        </w:tabs>
        <w:ind w:right="568" w:firstLine="0"/>
        <w:jc w:val="both"/>
        <w:rPr>
          <w:sz w:val="24"/>
        </w:rPr>
      </w:pPr>
      <w:r>
        <w:rPr>
          <w:sz w:val="24"/>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w:t>
      </w:r>
      <w:r>
        <w:rPr>
          <w:spacing w:val="-10"/>
          <w:sz w:val="24"/>
        </w:rPr>
        <w:t xml:space="preserve"> </w:t>
      </w:r>
      <w:r>
        <w:rPr>
          <w:sz w:val="24"/>
        </w:rPr>
        <w:t>детей;</w:t>
      </w:r>
    </w:p>
    <w:p w:rsidR="00BE63DE" w:rsidRDefault="00855029">
      <w:pPr>
        <w:pStyle w:val="a4"/>
        <w:numPr>
          <w:ilvl w:val="0"/>
          <w:numId w:val="76"/>
        </w:numPr>
        <w:tabs>
          <w:tab w:val="left" w:pos="1306"/>
        </w:tabs>
        <w:ind w:right="560" w:firstLine="0"/>
        <w:jc w:val="both"/>
        <w:rPr>
          <w:sz w:val="24"/>
        </w:rPr>
      </w:pPr>
      <w:r>
        <w:rPr>
          <w:sz w:val="24"/>
        </w:rPr>
        <w:t>приобретение для родителей (законных представителей) необходимой научно-методической литературы;</w:t>
      </w:r>
    </w:p>
    <w:p w:rsidR="00BE63DE" w:rsidRDefault="00855029">
      <w:pPr>
        <w:pStyle w:val="a4"/>
        <w:numPr>
          <w:ilvl w:val="0"/>
          <w:numId w:val="76"/>
        </w:numPr>
        <w:tabs>
          <w:tab w:val="left" w:pos="1263"/>
        </w:tabs>
        <w:ind w:right="558" w:firstLine="0"/>
        <w:jc w:val="both"/>
        <w:rPr>
          <w:sz w:val="24"/>
        </w:rPr>
      </w:pPr>
      <w:r>
        <w:rPr>
          <w:sz w:val="24"/>
        </w:rPr>
        <w:t>организация совместной работы педагогов и родителей (законных представителей) по проведе- нию спортивных соревнований, Дней здоровья, занятий по профилактике вредных привычек и другое;</w:t>
      </w:r>
    </w:p>
    <w:p w:rsidR="00BE63DE" w:rsidRDefault="00855029">
      <w:pPr>
        <w:pStyle w:val="a4"/>
        <w:numPr>
          <w:ilvl w:val="0"/>
          <w:numId w:val="76"/>
        </w:numPr>
        <w:tabs>
          <w:tab w:val="left" w:pos="1313"/>
        </w:tabs>
        <w:spacing w:line="274" w:lineRule="exact"/>
        <w:ind w:left="1312" w:hanging="140"/>
        <w:jc w:val="both"/>
        <w:rPr>
          <w:sz w:val="24"/>
        </w:rPr>
      </w:pPr>
      <w:r>
        <w:rPr>
          <w:sz w:val="24"/>
        </w:rPr>
        <w:t>встречи с узкими специалистами БЦРБ и Зыковской</w:t>
      </w:r>
      <w:r>
        <w:rPr>
          <w:spacing w:val="-2"/>
          <w:sz w:val="24"/>
        </w:rPr>
        <w:t xml:space="preserve"> </w:t>
      </w:r>
      <w:r>
        <w:rPr>
          <w:sz w:val="24"/>
        </w:rPr>
        <w:t>амбулатории.</w:t>
      </w:r>
    </w:p>
    <w:p w:rsidR="00BE63DE" w:rsidRDefault="00855029">
      <w:pPr>
        <w:pStyle w:val="Heading3"/>
        <w:spacing w:before="3"/>
        <w:ind w:left="1113"/>
      </w:pPr>
      <w:r>
        <w:t>Формирование экологической культуры:</w:t>
      </w:r>
    </w:p>
    <w:p w:rsidR="00BE63DE" w:rsidRDefault="00855029">
      <w:pPr>
        <w:pStyle w:val="a4"/>
        <w:numPr>
          <w:ilvl w:val="0"/>
          <w:numId w:val="76"/>
        </w:numPr>
        <w:tabs>
          <w:tab w:val="left" w:pos="1282"/>
        </w:tabs>
        <w:ind w:right="563" w:firstLine="0"/>
        <w:jc w:val="both"/>
        <w:rPr>
          <w:sz w:val="24"/>
        </w:rPr>
      </w:pPr>
      <w:r>
        <w:rPr>
          <w:sz w:val="24"/>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вариантных учебных дисциплин, бесед, просмотра учебных</w:t>
      </w:r>
      <w:r>
        <w:rPr>
          <w:spacing w:val="7"/>
          <w:sz w:val="24"/>
        </w:rPr>
        <w:t xml:space="preserve"> </w:t>
      </w:r>
      <w:r>
        <w:rPr>
          <w:sz w:val="24"/>
        </w:rPr>
        <w:t>фильмов);</w:t>
      </w:r>
    </w:p>
    <w:p w:rsidR="00BE63DE" w:rsidRDefault="00855029">
      <w:pPr>
        <w:pStyle w:val="a4"/>
        <w:numPr>
          <w:ilvl w:val="0"/>
          <w:numId w:val="76"/>
        </w:numPr>
        <w:tabs>
          <w:tab w:val="left" w:pos="1279"/>
        </w:tabs>
        <w:ind w:right="568" w:firstLine="0"/>
        <w:jc w:val="both"/>
        <w:rPr>
          <w:sz w:val="24"/>
        </w:rPr>
      </w:pPr>
      <w:r>
        <w:rPr>
          <w:sz w:val="24"/>
        </w:rPr>
        <w:t>взаимодействие с природой, экологически грамотное поведение в природе (в ходе экскурсий, прогулок, туристических походов и путешествий по родному</w:t>
      </w:r>
      <w:r>
        <w:rPr>
          <w:spacing w:val="-9"/>
          <w:sz w:val="24"/>
        </w:rPr>
        <w:t xml:space="preserve"> </w:t>
      </w:r>
      <w:r>
        <w:rPr>
          <w:sz w:val="24"/>
        </w:rPr>
        <w:t>краю);</w:t>
      </w:r>
    </w:p>
    <w:p w:rsidR="00BE63DE" w:rsidRDefault="00855029">
      <w:pPr>
        <w:pStyle w:val="a4"/>
        <w:numPr>
          <w:ilvl w:val="0"/>
          <w:numId w:val="76"/>
        </w:numPr>
        <w:tabs>
          <w:tab w:val="left" w:pos="1330"/>
        </w:tabs>
        <w:ind w:right="556" w:firstLine="0"/>
        <w:jc w:val="both"/>
        <w:rPr>
          <w:sz w:val="24"/>
        </w:rPr>
      </w:pPr>
      <w:r>
        <w:rPr>
          <w:sz w:val="24"/>
        </w:rPr>
        <w:t>участие в природоохранительной деятельности (в школе и на пришкольном участке, экологи- ческие акции, десанты, высадка растений, создание цветочных клумб, очистка доступных терри- торий от мусора, подкормка птиц и</w:t>
      </w:r>
      <w:r>
        <w:rPr>
          <w:spacing w:val="-4"/>
          <w:sz w:val="24"/>
        </w:rPr>
        <w:t xml:space="preserve"> </w:t>
      </w:r>
      <w:r>
        <w:rPr>
          <w:sz w:val="24"/>
        </w:rPr>
        <w:t>т.д.);</w:t>
      </w:r>
    </w:p>
    <w:p w:rsidR="00BE63DE" w:rsidRDefault="00855029">
      <w:pPr>
        <w:pStyle w:val="a4"/>
        <w:numPr>
          <w:ilvl w:val="0"/>
          <w:numId w:val="76"/>
        </w:numPr>
        <w:tabs>
          <w:tab w:val="left" w:pos="1375"/>
        </w:tabs>
        <w:ind w:left="1374" w:hanging="202"/>
        <w:jc w:val="both"/>
        <w:rPr>
          <w:sz w:val="24"/>
        </w:rPr>
      </w:pPr>
      <w:r>
        <w:rPr>
          <w:sz w:val="24"/>
        </w:rPr>
        <w:t>участие в создании и реализации коллективных природоохранных</w:t>
      </w:r>
      <w:r>
        <w:rPr>
          <w:spacing w:val="-12"/>
          <w:sz w:val="24"/>
        </w:rPr>
        <w:t xml:space="preserve"> </w:t>
      </w:r>
      <w:r>
        <w:rPr>
          <w:sz w:val="24"/>
        </w:rPr>
        <w:t>проектов;</w:t>
      </w:r>
    </w:p>
    <w:p w:rsidR="00BE63DE" w:rsidRDefault="00855029">
      <w:pPr>
        <w:pStyle w:val="a4"/>
        <w:numPr>
          <w:ilvl w:val="0"/>
          <w:numId w:val="76"/>
        </w:numPr>
        <w:tabs>
          <w:tab w:val="left" w:pos="1279"/>
        </w:tabs>
        <w:ind w:right="555" w:firstLine="0"/>
        <w:jc w:val="both"/>
        <w:rPr>
          <w:sz w:val="24"/>
        </w:rPr>
      </w:pPr>
      <w:r>
        <w:rPr>
          <w:sz w:val="24"/>
        </w:rPr>
        <w:t>посильное участие в деятельности детско-юношеских общественных экологических организа- ций;</w:t>
      </w:r>
    </w:p>
    <w:p w:rsidR="00BE63DE" w:rsidRDefault="00855029">
      <w:pPr>
        <w:pStyle w:val="a4"/>
        <w:numPr>
          <w:ilvl w:val="0"/>
          <w:numId w:val="76"/>
        </w:numPr>
        <w:tabs>
          <w:tab w:val="left" w:pos="1337"/>
        </w:tabs>
        <w:ind w:right="560" w:firstLine="0"/>
        <w:jc w:val="both"/>
        <w:rPr>
          <w:sz w:val="24"/>
        </w:rPr>
      </w:pPr>
      <w:r>
        <w:rPr>
          <w:sz w:val="24"/>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 ниях, участие вместе с родителями (законными представителями) в экологической деятельности по месту</w:t>
      </w:r>
      <w:r>
        <w:rPr>
          <w:spacing w:val="-6"/>
          <w:sz w:val="24"/>
        </w:rPr>
        <w:t xml:space="preserve"> </w:t>
      </w:r>
      <w:r>
        <w:rPr>
          <w:sz w:val="24"/>
        </w:rPr>
        <w:t>жительства).</w:t>
      </w:r>
    </w:p>
    <w:p w:rsidR="00BE63DE" w:rsidRDefault="00BE63DE">
      <w:pPr>
        <w:pStyle w:val="a3"/>
        <w:spacing w:before="3"/>
        <w:ind w:left="0"/>
        <w:jc w:val="left"/>
      </w:pPr>
    </w:p>
    <w:p w:rsidR="00BE63DE" w:rsidRDefault="00855029">
      <w:pPr>
        <w:pStyle w:val="Heading3"/>
        <w:spacing w:before="1" w:line="240" w:lineRule="auto"/>
        <w:ind w:left="2411" w:right="1861"/>
        <w:jc w:val="center"/>
      </w:pPr>
      <w:r>
        <w:t>Модель организации работы</w:t>
      </w:r>
    </w:p>
    <w:p w:rsidR="00BE63DE" w:rsidRDefault="00E17854">
      <w:pPr>
        <w:pStyle w:val="a3"/>
        <w:spacing w:before="4"/>
        <w:ind w:left="0"/>
        <w:jc w:val="left"/>
        <w:rPr>
          <w:b/>
          <w:sz w:val="22"/>
        </w:rPr>
      </w:pPr>
      <w:r w:rsidRPr="00E17854">
        <w:pict>
          <v:rect id="_x0000_s2090" style="position:absolute;margin-left:55.2pt;margin-top:14.8pt;width:504.85pt;height:.5pt;z-index:-15660544;mso-wrap-distance-left:0;mso-wrap-distance-right:0;mso-position-horizontal-relative:page" fillcolor="black" stroked="f">
            <w10:wrap type="topAndBottom" anchorx="page"/>
          </v:rect>
        </w:pict>
      </w:r>
    </w:p>
    <w:p w:rsidR="00BE63DE" w:rsidRDefault="00BE63DE">
      <w:pPr>
        <w:sectPr w:rsidR="00BE63DE">
          <w:footerReference w:type="default" r:id="rId31"/>
          <w:pgSz w:w="11910" w:h="16840"/>
          <w:pgMar w:top="1060" w:right="160" w:bottom="1660" w:left="20" w:header="0" w:footer="1474" w:gutter="0"/>
          <w:cols w:space="720"/>
        </w:sectPr>
      </w:pPr>
    </w:p>
    <w:tbl>
      <w:tblPr>
        <w:tblStyle w:val="TableNormal"/>
        <w:tblW w:w="0" w:type="auto"/>
        <w:tblInd w:w="1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877"/>
        <w:gridCol w:w="1858"/>
        <w:gridCol w:w="1918"/>
        <w:gridCol w:w="1930"/>
        <w:gridCol w:w="1898"/>
      </w:tblGrid>
      <w:tr w:rsidR="00BE63DE">
        <w:trPr>
          <w:trHeight w:val="551"/>
        </w:trPr>
        <w:tc>
          <w:tcPr>
            <w:tcW w:w="9481" w:type="dxa"/>
            <w:gridSpan w:val="5"/>
          </w:tcPr>
          <w:p w:rsidR="00BE63DE" w:rsidRDefault="00855029">
            <w:pPr>
              <w:pStyle w:val="TableParagraph"/>
              <w:spacing w:line="259" w:lineRule="exact"/>
              <w:ind w:left="1986" w:right="1966"/>
              <w:jc w:val="center"/>
              <w:rPr>
                <w:sz w:val="24"/>
              </w:rPr>
            </w:pPr>
            <w:r>
              <w:rPr>
                <w:sz w:val="24"/>
              </w:rPr>
              <w:t>Формирование экологической культуры, здорового и</w:t>
            </w:r>
          </w:p>
          <w:p w:rsidR="00BE63DE" w:rsidRDefault="00855029">
            <w:pPr>
              <w:pStyle w:val="TableParagraph"/>
              <w:spacing w:line="272" w:lineRule="exact"/>
              <w:ind w:left="1986" w:right="1963"/>
              <w:jc w:val="center"/>
              <w:rPr>
                <w:sz w:val="24"/>
              </w:rPr>
            </w:pPr>
            <w:r>
              <w:rPr>
                <w:sz w:val="24"/>
              </w:rPr>
              <w:t>безопасного образа жизни</w:t>
            </w:r>
          </w:p>
        </w:tc>
      </w:tr>
      <w:tr w:rsidR="00BE63DE">
        <w:trPr>
          <w:trHeight w:val="272"/>
        </w:trPr>
        <w:tc>
          <w:tcPr>
            <w:tcW w:w="1877" w:type="dxa"/>
            <w:tcBorders>
              <w:bottom w:val="nil"/>
            </w:tcBorders>
          </w:tcPr>
          <w:p w:rsidR="00BE63DE" w:rsidRDefault="00855029">
            <w:pPr>
              <w:pStyle w:val="TableParagraph"/>
              <w:spacing w:line="253" w:lineRule="exact"/>
              <w:ind w:left="99" w:right="79"/>
              <w:jc w:val="center"/>
              <w:rPr>
                <w:sz w:val="24"/>
              </w:rPr>
            </w:pPr>
            <w:r>
              <w:rPr>
                <w:sz w:val="24"/>
              </w:rPr>
              <w:t>Администрация</w:t>
            </w:r>
          </w:p>
        </w:tc>
        <w:tc>
          <w:tcPr>
            <w:tcW w:w="1858" w:type="dxa"/>
            <w:tcBorders>
              <w:bottom w:val="nil"/>
            </w:tcBorders>
          </w:tcPr>
          <w:p w:rsidR="00BE63DE" w:rsidRDefault="00855029">
            <w:pPr>
              <w:pStyle w:val="TableParagraph"/>
              <w:spacing w:line="253" w:lineRule="exact"/>
              <w:ind w:left="89" w:right="70"/>
              <w:jc w:val="center"/>
              <w:rPr>
                <w:sz w:val="24"/>
              </w:rPr>
            </w:pPr>
            <w:r>
              <w:rPr>
                <w:sz w:val="24"/>
              </w:rPr>
              <w:t>Администрация</w:t>
            </w:r>
          </w:p>
        </w:tc>
        <w:tc>
          <w:tcPr>
            <w:tcW w:w="1918" w:type="dxa"/>
            <w:tcBorders>
              <w:bottom w:val="nil"/>
            </w:tcBorders>
          </w:tcPr>
          <w:p w:rsidR="00BE63DE" w:rsidRDefault="00855029">
            <w:pPr>
              <w:pStyle w:val="TableParagraph"/>
              <w:spacing w:line="253" w:lineRule="exact"/>
              <w:ind w:left="118" w:right="101"/>
              <w:jc w:val="center"/>
              <w:rPr>
                <w:sz w:val="24"/>
              </w:rPr>
            </w:pPr>
            <w:r>
              <w:rPr>
                <w:sz w:val="24"/>
              </w:rPr>
              <w:t>Администрация</w:t>
            </w:r>
          </w:p>
        </w:tc>
        <w:tc>
          <w:tcPr>
            <w:tcW w:w="1930" w:type="dxa"/>
            <w:tcBorders>
              <w:bottom w:val="nil"/>
            </w:tcBorders>
          </w:tcPr>
          <w:p w:rsidR="00BE63DE" w:rsidRDefault="00855029">
            <w:pPr>
              <w:pStyle w:val="TableParagraph"/>
              <w:spacing w:line="253" w:lineRule="exact"/>
              <w:ind w:left="123" w:right="108"/>
              <w:jc w:val="center"/>
              <w:rPr>
                <w:sz w:val="24"/>
              </w:rPr>
            </w:pPr>
            <w:r>
              <w:rPr>
                <w:sz w:val="24"/>
              </w:rPr>
              <w:t>Администрация</w:t>
            </w:r>
          </w:p>
        </w:tc>
        <w:tc>
          <w:tcPr>
            <w:tcW w:w="1898" w:type="dxa"/>
            <w:tcBorders>
              <w:bottom w:val="nil"/>
            </w:tcBorders>
          </w:tcPr>
          <w:p w:rsidR="00BE63DE" w:rsidRDefault="00855029">
            <w:pPr>
              <w:pStyle w:val="TableParagraph"/>
              <w:spacing w:line="253" w:lineRule="exact"/>
              <w:ind w:left="109" w:right="91"/>
              <w:jc w:val="center"/>
              <w:rPr>
                <w:sz w:val="24"/>
              </w:rPr>
            </w:pPr>
            <w:r>
              <w:rPr>
                <w:sz w:val="24"/>
              </w:rPr>
              <w:t>Администрация</w:t>
            </w:r>
          </w:p>
        </w:tc>
      </w:tr>
      <w:tr w:rsidR="00BE63DE">
        <w:trPr>
          <w:trHeight w:val="276"/>
        </w:trPr>
        <w:tc>
          <w:tcPr>
            <w:tcW w:w="1877" w:type="dxa"/>
            <w:tcBorders>
              <w:top w:val="nil"/>
              <w:bottom w:val="nil"/>
            </w:tcBorders>
          </w:tcPr>
          <w:p w:rsidR="00BE63DE" w:rsidRDefault="00855029">
            <w:pPr>
              <w:pStyle w:val="TableParagraph"/>
              <w:spacing w:line="256" w:lineRule="exact"/>
              <w:ind w:left="99" w:right="78"/>
              <w:jc w:val="center"/>
              <w:rPr>
                <w:sz w:val="24"/>
              </w:rPr>
            </w:pPr>
            <w:r>
              <w:rPr>
                <w:sz w:val="24"/>
              </w:rPr>
              <w:t>школы</w:t>
            </w:r>
          </w:p>
        </w:tc>
        <w:tc>
          <w:tcPr>
            <w:tcW w:w="1858" w:type="dxa"/>
            <w:tcBorders>
              <w:top w:val="nil"/>
              <w:bottom w:val="nil"/>
            </w:tcBorders>
          </w:tcPr>
          <w:p w:rsidR="00BE63DE" w:rsidRDefault="00855029">
            <w:pPr>
              <w:pStyle w:val="TableParagraph"/>
              <w:spacing w:line="256" w:lineRule="exact"/>
              <w:ind w:left="89" w:right="68"/>
              <w:jc w:val="center"/>
              <w:rPr>
                <w:sz w:val="24"/>
              </w:rPr>
            </w:pPr>
            <w:r>
              <w:rPr>
                <w:sz w:val="24"/>
              </w:rPr>
              <w:t>школы</w:t>
            </w:r>
          </w:p>
        </w:tc>
        <w:tc>
          <w:tcPr>
            <w:tcW w:w="1918" w:type="dxa"/>
            <w:tcBorders>
              <w:top w:val="nil"/>
              <w:bottom w:val="nil"/>
            </w:tcBorders>
          </w:tcPr>
          <w:p w:rsidR="00BE63DE" w:rsidRDefault="00855029">
            <w:pPr>
              <w:pStyle w:val="TableParagraph"/>
              <w:spacing w:line="256" w:lineRule="exact"/>
              <w:ind w:left="118" w:right="100"/>
              <w:jc w:val="center"/>
              <w:rPr>
                <w:sz w:val="24"/>
              </w:rPr>
            </w:pPr>
            <w:r>
              <w:rPr>
                <w:sz w:val="24"/>
              </w:rPr>
              <w:t>школы</w:t>
            </w:r>
          </w:p>
        </w:tc>
        <w:tc>
          <w:tcPr>
            <w:tcW w:w="1930" w:type="dxa"/>
            <w:tcBorders>
              <w:top w:val="nil"/>
              <w:bottom w:val="nil"/>
            </w:tcBorders>
          </w:tcPr>
          <w:p w:rsidR="00BE63DE" w:rsidRDefault="00855029">
            <w:pPr>
              <w:pStyle w:val="TableParagraph"/>
              <w:spacing w:line="256" w:lineRule="exact"/>
              <w:ind w:left="123" w:right="107"/>
              <w:jc w:val="center"/>
              <w:rPr>
                <w:sz w:val="24"/>
              </w:rPr>
            </w:pPr>
            <w:r>
              <w:rPr>
                <w:sz w:val="24"/>
              </w:rPr>
              <w:t>школы</w:t>
            </w:r>
          </w:p>
        </w:tc>
        <w:tc>
          <w:tcPr>
            <w:tcW w:w="1898" w:type="dxa"/>
            <w:tcBorders>
              <w:top w:val="nil"/>
              <w:bottom w:val="nil"/>
            </w:tcBorders>
          </w:tcPr>
          <w:p w:rsidR="00BE63DE" w:rsidRDefault="00855029">
            <w:pPr>
              <w:pStyle w:val="TableParagraph"/>
              <w:spacing w:line="256" w:lineRule="exact"/>
              <w:ind w:left="109" w:right="90"/>
              <w:jc w:val="center"/>
              <w:rPr>
                <w:sz w:val="24"/>
              </w:rPr>
            </w:pPr>
            <w:r>
              <w:rPr>
                <w:sz w:val="24"/>
              </w:rPr>
              <w:t>школы</w:t>
            </w:r>
          </w:p>
        </w:tc>
      </w:tr>
      <w:tr w:rsidR="00BE63DE">
        <w:trPr>
          <w:trHeight w:val="275"/>
        </w:trPr>
        <w:tc>
          <w:tcPr>
            <w:tcW w:w="1877" w:type="dxa"/>
            <w:tcBorders>
              <w:top w:val="nil"/>
              <w:bottom w:val="nil"/>
            </w:tcBorders>
          </w:tcPr>
          <w:p w:rsidR="00BE63DE" w:rsidRDefault="00BE63DE">
            <w:pPr>
              <w:pStyle w:val="TableParagraph"/>
              <w:rPr>
                <w:sz w:val="20"/>
              </w:rPr>
            </w:pPr>
          </w:p>
        </w:tc>
        <w:tc>
          <w:tcPr>
            <w:tcW w:w="1858" w:type="dxa"/>
            <w:tcBorders>
              <w:top w:val="nil"/>
              <w:bottom w:val="nil"/>
            </w:tcBorders>
          </w:tcPr>
          <w:p w:rsidR="00BE63DE" w:rsidRDefault="00855029">
            <w:pPr>
              <w:pStyle w:val="TableParagraph"/>
              <w:spacing w:line="256" w:lineRule="exact"/>
              <w:ind w:left="84" w:right="70"/>
              <w:jc w:val="center"/>
              <w:rPr>
                <w:sz w:val="24"/>
              </w:rPr>
            </w:pPr>
            <w:r>
              <w:rPr>
                <w:sz w:val="24"/>
              </w:rPr>
              <w:t>Классные ру-</w:t>
            </w:r>
          </w:p>
        </w:tc>
        <w:tc>
          <w:tcPr>
            <w:tcW w:w="1918" w:type="dxa"/>
            <w:tcBorders>
              <w:top w:val="nil"/>
              <w:bottom w:val="nil"/>
            </w:tcBorders>
          </w:tcPr>
          <w:p w:rsidR="00BE63DE" w:rsidRDefault="00855029">
            <w:pPr>
              <w:pStyle w:val="TableParagraph"/>
              <w:spacing w:line="256" w:lineRule="exact"/>
              <w:ind w:left="118" w:right="101"/>
              <w:jc w:val="center"/>
              <w:rPr>
                <w:sz w:val="24"/>
              </w:rPr>
            </w:pPr>
            <w:r>
              <w:rPr>
                <w:sz w:val="24"/>
              </w:rPr>
              <w:t>Классные руко-</w:t>
            </w:r>
          </w:p>
        </w:tc>
        <w:tc>
          <w:tcPr>
            <w:tcW w:w="1930" w:type="dxa"/>
            <w:tcBorders>
              <w:top w:val="nil"/>
              <w:bottom w:val="nil"/>
            </w:tcBorders>
          </w:tcPr>
          <w:p w:rsidR="00BE63DE" w:rsidRDefault="00855029">
            <w:pPr>
              <w:pStyle w:val="TableParagraph"/>
              <w:spacing w:line="256" w:lineRule="exact"/>
              <w:ind w:left="123" w:right="106"/>
              <w:jc w:val="center"/>
              <w:rPr>
                <w:sz w:val="24"/>
              </w:rPr>
            </w:pPr>
            <w:r>
              <w:rPr>
                <w:sz w:val="24"/>
              </w:rPr>
              <w:t>Инструкторы</w:t>
            </w:r>
          </w:p>
        </w:tc>
        <w:tc>
          <w:tcPr>
            <w:tcW w:w="1898" w:type="dxa"/>
            <w:tcBorders>
              <w:top w:val="nil"/>
              <w:bottom w:val="nil"/>
            </w:tcBorders>
          </w:tcPr>
          <w:p w:rsidR="00BE63DE" w:rsidRDefault="00855029">
            <w:pPr>
              <w:pStyle w:val="TableParagraph"/>
              <w:spacing w:line="256" w:lineRule="exact"/>
              <w:ind w:left="109" w:right="87"/>
              <w:jc w:val="center"/>
              <w:rPr>
                <w:sz w:val="24"/>
              </w:rPr>
            </w:pPr>
            <w:r>
              <w:rPr>
                <w:sz w:val="24"/>
              </w:rPr>
              <w:t>Классные руко-</w:t>
            </w:r>
          </w:p>
        </w:tc>
      </w:tr>
      <w:tr w:rsidR="00BE63DE">
        <w:trPr>
          <w:trHeight w:val="276"/>
        </w:trPr>
        <w:tc>
          <w:tcPr>
            <w:tcW w:w="1877" w:type="dxa"/>
            <w:tcBorders>
              <w:top w:val="nil"/>
              <w:bottom w:val="nil"/>
            </w:tcBorders>
          </w:tcPr>
          <w:p w:rsidR="00BE63DE" w:rsidRDefault="00BE63DE">
            <w:pPr>
              <w:pStyle w:val="TableParagraph"/>
              <w:rPr>
                <w:sz w:val="20"/>
              </w:rPr>
            </w:pPr>
          </w:p>
        </w:tc>
        <w:tc>
          <w:tcPr>
            <w:tcW w:w="1858" w:type="dxa"/>
            <w:tcBorders>
              <w:top w:val="nil"/>
              <w:bottom w:val="nil"/>
            </w:tcBorders>
          </w:tcPr>
          <w:p w:rsidR="00BE63DE" w:rsidRDefault="00855029">
            <w:pPr>
              <w:pStyle w:val="TableParagraph"/>
              <w:spacing w:line="256" w:lineRule="exact"/>
              <w:ind w:left="88" w:right="70"/>
              <w:jc w:val="center"/>
              <w:rPr>
                <w:sz w:val="24"/>
              </w:rPr>
            </w:pPr>
            <w:r>
              <w:rPr>
                <w:sz w:val="24"/>
              </w:rPr>
              <w:t>ководители</w:t>
            </w:r>
          </w:p>
        </w:tc>
        <w:tc>
          <w:tcPr>
            <w:tcW w:w="1918" w:type="dxa"/>
            <w:tcBorders>
              <w:top w:val="nil"/>
              <w:bottom w:val="nil"/>
            </w:tcBorders>
          </w:tcPr>
          <w:p w:rsidR="00BE63DE" w:rsidRDefault="00855029">
            <w:pPr>
              <w:pStyle w:val="TableParagraph"/>
              <w:spacing w:line="256" w:lineRule="exact"/>
              <w:ind w:left="118" w:right="99"/>
              <w:jc w:val="center"/>
              <w:rPr>
                <w:sz w:val="24"/>
              </w:rPr>
            </w:pPr>
            <w:r>
              <w:rPr>
                <w:sz w:val="24"/>
              </w:rPr>
              <w:t>водители</w:t>
            </w:r>
          </w:p>
        </w:tc>
        <w:tc>
          <w:tcPr>
            <w:tcW w:w="1930" w:type="dxa"/>
            <w:tcBorders>
              <w:top w:val="nil"/>
              <w:bottom w:val="nil"/>
            </w:tcBorders>
          </w:tcPr>
          <w:p w:rsidR="00BE63DE" w:rsidRDefault="00855029">
            <w:pPr>
              <w:pStyle w:val="TableParagraph"/>
              <w:spacing w:line="256" w:lineRule="exact"/>
              <w:ind w:left="122" w:right="108"/>
              <w:jc w:val="center"/>
              <w:rPr>
                <w:sz w:val="24"/>
              </w:rPr>
            </w:pPr>
            <w:r>
              <w:rPr>
                <w:sz w:val="24"/>
              </w:rPr>
              <w:t>физической</w:t>
            </w:r>
          </w:p>
        </w:tc>
        <w:tc>
          <w:tcPr>
            <w:tcW w:w="1898" w:type="dxa"/>
            <w:tcBorders>
              <w:top w:val="nil"/>
              <w:bottom w:val="nil"/>
            </w:tcBorders>
          </w:tcPr>
          <w:p w:rsidR="00BE63DE" w:rsidRDefault="00855029">
            <w:pPr>
              <w:pStyle w:val="TableParagraph"/>
              <w:spacing w:line="256" w:lineRule="exact"/>
              <w:ind w:left="109" w:right="89"/>
              <w:jc w:val="center"/>
              <w:rPr>
                <w:sz w:val="24"/>
              </w:rPr>
            </w:pPr>
            <w:r>
              <w:rPr>
                <w:sz w:val="24"/>
              </w:rPr>
              <w:t>водители</w:t>
            </w:r>
          </w:p>
        </w:tc>
      </w:tr>
      <w:tr w:rsidR="00BE63DE">
        <w:trPr>
          <w:trHeight w:val="275"/>
        </w:trPr>
        <w:tc>
          <w:tcPr>
            <w:tcW w:w="1877" w:type="dxa"/>
            <w:tcBorders>
              <w:top w:val="nil"/>
              <w:bottom w:val="nil"/>
            </w:tcBorders>
          </w:tcPr>
          <w:p w:rsidR="00BE63DE" w:rsidRDefault="00BE63DE">
            <w:pPr>
              <w:pStyle w:val="TableParagraph"/>
              <w:rPr>
                <w:sz w:val="20"/>
              </w:rPr>
            </w:pPr>
          </w:p>
        </w:tc>
        <w:tc>
          <w:tcPr>
            <w:tcW w:w="1858" w:type="dxa"/>
            <w:tcBorders>
              <w:top w:val="nil"/>
              <w:bottom w:val="nil"/>
            </w:tcBorders>
          </w:tcPr>
          <w:p w:rsidR="00BE63DE" w:rsidRDefault="00855029">
            <w:pPr>
              <w:pStyle w:val="TableParagraph"/>
              <w:spacing w:line="256" w:lineRule="exact"/>
              <w:ind w:left="89" w:right="66"/>
              <w:jc w:val="center"/>
              <w:rPr>
                <w:sz w:val="24"/>
              </w:rPr>
            </w:pPr>
            <w:r>
              <w:rPr>
                <w:sz w:val="24"/>
              </w:rPr>
              <w:t>Учителя физи-</w:t>
            </w:r>
          </w:p>
        </w:tc>
        <w:tc>
          <w:tcPr>
            <w:tcW w:w="1918" w:type="dxa"/>
            <w:tcBorders>
              <w:top w:val="nil"/>
              <w:bottom w:val="nil"/>
            </w:tcBorders>
          </w:tcPr>
          <w:p w:rsidR="00BE63DE" w:rsidRDefault="00855029">
            <w:pPr>
              <w:pStyle w:val="TableParagraph"/>
              <w:spacing w:line="256" w:lineRule="exact"/>
              <w:ind w:left="118" w:right="98"/>
              <w:jc w:val="center"/>
              <w:rPr>
                <w:sz w:val="24"/>
              </w:rPr>
            </w:pPr>
            <w:r>
              <w:rPr>
                <w:sz w:val="24"/>
              </w:rPr>
              <w:t>Учителя физи-</w:t>
            </w:r>
          </w:p>
        </w:tc>
        <w:tc>
          <w:tcPr>
            <w:tcW w:w="1930" w:type="dxa"/>
            <w:tcBorders>
              <w:top w:val="nil"/>
              <w:bottom w:val="nil"/>
            </w:tcBorders>
          </w:tcPr>
          <w:p w:rsidR="00BE63DE" w:rsidRDefault="00855029">
            <w:pPr>
              <w:pStyle w:val="TableParagraph"/>
              <w:spacing w:line="256" w:lineRule="exact"/>
              <w:ind w:left="123" w:right="107"/>
              <w:jc w:val="center"/>
              <w:rPr>
                <w:sz w:val="24"/>
              </w:rPr>
            </w:pPr>
            <w:r>
              <w:rPr>
                <w:sz w:val="24"/>
              </w:rPr>
              <w:t>культуры ФСК</w:t>
            </w:r>
          </w:p>
        </w:tc>
        <w:tc>
          <w:tcPr>
            <w:tcW w:w="1898" w:type="dxa"/>
            <w:tcBorders>
              <w:top w:val="nil"/>
              <w:bottom w:val="nil"/>
            </w:tcBorders>
          </w:tcPr>
          <w:p w:rsidR="00BE63DE" w:rsidRDefault="00855029">
            <w:pPr>
              <w:pStyle w:val="TableParagraph"/>
              <w:spacing w:line="256" w:lineRule="exact"/>
              <w:ind w:left="109" w:right="83"/>
              <w:jc w:val="center"/>
              <w:rPr>
                <w:sz w:val="24"/>
              </w:rPr>
            </w:pPr>
            <w:r>
              <w:rPr>
                <w:sz w:val="24"/>
              </w:rPr>
              <w:t>Учитель физи-</w:t>
            </w:r>
          </w:p>
        </w:tc>
      </w:tr>
      <w:tr w:rsidR="00BE63DE">
        <w:trPr>
          <w:trHeight w:val="275"/>
        </w:trPr>
        <w:tc>
          <w:tcPr>
            <w:tcW w:w="1877" w:type="dxa"/>
            <w:tcBorders>
              <w:top w:val="nil"/>
              <w:bottom w:val="nil"/>
            </w:tcBorders>
          </w:tcPr>
          <w:p w:rsidR="00BE63DE" w:rsidRDefault="00BE63DE">
            <w:pPr>
              <w:pStyle w:val="TableParagraph"/>
              <w:rPr>
                <w:sz w:val="20"/>
              </w:rPr>
            </w:pPr>
          </w:p>
        </w:tc>
        <w:tc>
          <w:tcPr>
            <w:tcW w:w="1858" w:type="dxa"/>
            <w:tcBorders>
              <w:top w:val="nil"/>
              <w:bottom w:val="nil"/>
            </w:tcBorders>
          </w:tcPr>
          <w:p w:rsidR="00BE63DE" w:rsidRDefault="00855029">
            <w:pPr>
              <w:pStyle w:val="TableParagraph"/>
              <w:spacing w:line="256" w:lineRule="exact"/>
              <w:ind w:left="84" w:right="70"/>
              <w:jc w:val="center"/>
              <w:rPr>
                <w:sz w:val="24"/>
              </w:rPr>
            </w:pPr>
            <w:r>
              <w:rPr>
                <w:sz w:val="24"/>
              </w:rPr>
              <w:t>ческой культу-</w:t>
            </w:r>
          </w:p>
        </w:tc>
        <w:tc>
          <w:tcPr>
            <w:tcW w:w="1918" w:type="dxa"/>
            <w:tcBorders>
              <w:top w:val="nil"/>
              <w:bottom w:val="nil"/>
            </w:tcBorders>
          </w:tcPr>
          <w:p w:rsidR="00BE63DE" w:rsidRDefault="00855029">
            <w:pPr>
              <w:pStyle w:val="TableParagraph"/>
              <w:spacing w:line="256" w:lineRule="exact"/>
              <w:ind w:left="113" w:right="101"/>
              <w:jc w:val="center"/>
              <w:rPr>
                <w:sz w:val="24"/>
              </w:rPr>
            </w:pPr>
            <w:r>
              <w:rPr>
                <w:sz w:val="24"/>
              </w:rPr>
              <w:t>ческой культу-</w:t>
            </w:r>
          </w:p>
        </w:tc>
        <w:tc>
          <w:tcPr>
            <w:tcW w:w="1930" w:type="dxa"/>
            <w:tcBorders>
              <w:top w:val="nil"/>
              <w:bottom w:val="nil"/>
            </w:tcBorders>
          </w:tcPr>
          <w:p w:rsidR="00BE63DE" w:rsidRDefault="00855029">
            <w:pPr>
              <w:pStyle w:val="TableParagraph"/>
              <w:spacing w:line="256" w:lineRule="exact"/>
              <w:ind w:left="123" w:right="106"/>
              <w:jc w:val="center"/>
              <w:rPr>
                <w:sz w:val="24"/>
              </w:rPr>
            </w:pPr>
            <w:r>
              <w:rPr>
                <w:sz w:val="24"/>
              </w:rPr>
              <w:t>«Лидер»</w:t>
            </w:r>
          </w:p>
        </w:tc>
        <w:tc>
          <w:tcPr>
            <w:tcW w:w="1898" w:type="dxa"/>
            <w:tcBorders>
              <w:top w:val="nil"/>
              <w:bottom w:val="nil"/>
            </w:tcBorders>
          </w:tcPr>
          <w:p w:rsidR="00BE63DE" w:rsidRDefault="00855029">
            <w:pPr>
              <w:pStyle w:val="TableParagraph"/>
              <w:spacing w:line="256" w:lineRule="exact"/>
              <w:ind w:left="104" w:right="91"/>
              <w:jc w:val="center"/>
              <w:rPr>
                <w:sz w:val="24"/>
              </w:rPr>
            </w:pPr>
            <w:r>
              <w:rPr>
                <w:sz w:val="24"/>
              </w:rPr>
              <w:t>ческой культу-</w:t>
            </w:r>
          </w:p>
        </w:tc>
      </w:tr>
      <w:tr w:rsidR="00BE63DE">
        <w:trPr>
          <w:trHeight w:val="276"/>
        </w:trPr>
        <w:tc>
          <w:tcPr>
            <w:tcW w:w="1877" w:type="dxa"/>
            <w:tcBorders>
              <w:top w:val="nil"/>
              <w:bottom w:val="nil"/>
            </w:tcBorders>
          </w:tcPr>
          <w:p w:rsidR="00BE63DE" w:rsidRDefault="00BE63DE">
            <w:pPr>
              <w:pStyle w:val="TableParagraph"/>
              <w:rPr>
                <w:sz w:val="20"/>
              </w:rPr>
            </w:pPr>
          </w:p>
        </w:tc>
        <w:tc>
          <w:tcPr>
            <w:tcW w:w="1858" w:type="dxa"/>
            <w:tcBorders>
              <w:top w:val="nil"/>
              <w:bottom w:val="nil"/>
            </w:tcBorders>
          </w:tcPr>
          <w:p w:rsidR="00BE63DE" w:rsidRDefault="00855029">
            <w:pPr>
              <w:pStyle w:val="TableParagraph"/>
              <w:spacing w:line="256" w:lineRule="exact"/>
              <w:ind w:left="89" w:right="67"/>
              <w:jc w:val="center"/>
              <w:rPr>
                <w:sz w:val="24"/>
              </w:rPr>
            </w:pPr>
            <w:r>
              <w:rPr>
                <w:sz w:val="24"/>
              </w:rPr>
              <w:t>ры</w:t>
            </w:r>
          </w:p>
        </w:tc>
        <w:tc>
          <w:tcPr>
            <w:tcW w:w="1918" w:type="dxa"/>
            <w:tcBorders>
              <w:top w:val="nil"/>
              <w:bottom w:val="nil"/>
            </w:tcBorders>
          </w:tcPr>
          <w:p w:rsidR="00BE63DE" w:rsidRDefault="00855029">
            <w:pPr>
              <w:pStyle w:val="TableParagraph"/>
              <w:spacing w:line="256" w:lineRule="exact"/>
              <w:ind w:left="118" w:right="99"/>
              <w:jc w:val="center"/>
              <w:rPr>
                <w:sz w:val="24"/>
              </w:rPr>
            </w:pPr>
            <w:r>
              <w:rPr>
                <w:sz w:val="24"/>
              </w:rPr>
              <w:t>ры</w:t>
            </w:r>
          </w:p>
        </w:tc>
        <w:tc>
          <w:tcPr>
            <w:tcW w:w="1930" w:type="dxa"/>
            <w:tcBorders>
              <w:top w:val="nil"/>
              <w:bottom w:val="nil"/>
            </w:tcBorders>
          </w:tcPr>
          <w:p w:rsidR="00BE63DE" w:rsidRDefault="00BE63DE">
            <w:pPr>
              <w:pStyle w:val="TableParagraph"/>
              <w:rPr>
                <w:sz w:val="20"/>
              </w:rPr>
            </w:pPr>
          </w:p>
        </w:tc>
        <w:tc>
          <w:tcPr>
            <w:tcW w:w="1898" w:type="dxa"/>
            <w:tcBorders>
              <w:top w:val="nil"/>
              <w:bottom w:val="nil"/>
            </w:tcBorders>
          </w:tcPr>
          <w:p w:rsidR="00BE63DE" w:rsidRDefault="00855029">
            <w:pPr>
              <w:pStyle w:val="TableParagraph"/>
              <w:spacing w:line="256" w:lineRule="exact"/>
              <w:ind w:left="109" w:right="89"/>
              <w:jc w:val="center"/>
              <w:rPr>
                <w:sz w:val="24"/>
              </w:rPr>
            </w:pPr>
            <w:r>
              <w:rPr>
                <w:sz w:val="24"/>
              </w:rPr>
              <w:t>ры</w:t>
            </w:r>
          </w:p>
        </w:tc>
      </w:tr>
      <w:tr w:rsidR="00BE63DE">
        <w:trPr>
          <w:trHeight w:val="275"/>
        </w:trPr>
        <w:tc>
          <w:tcPr>
            <w:tcW w:w="1877" w:type="dxa"/>
            <w:tcBorders>
              <w:top w:val="nil"/>
              <w:bottom w:val="nil"/>
            </w:tcBorders>
          </w:tcPr>
          <w:p w:rsidR="00BE63DE" w:rsidRDefault="00BE63DE">
            <w:pPr>
              <w:pStyle w:val="TableParagraph"/>
              <w:rPr>
                <w:sz w:val="20"/>
              </w:rPr>
            </w:pPr>
          </w:p>
        </w:tc>
        <w:tc>
          <w:tcPr>
            <w:tcW w:w="1858" w:type="dxa"/>
            <w:tcBorders>
              <w:top w:val="nil"/>
              <w:bottom w:val="nil"/>
            </w:tcBorders>
          </w:tcPr>
          <w:p w:rsidR="00BE63DE" w:rsidRDefault="00855029">
            <w:pPr>
              <w:pStyle w:val="TableParagraph"/>
              <w:spacing w:line="256" w:lineRule="exact"/>
              <w:ind w:left="89" w:right="70"/>
              <w:jc w:val="center"/>
              <w:rPr>
                <w:sz w:val="24"/>
              </w:rPr>
            </w:pPr>
            <w:r>
              <w:rPr>
                <w:sz w:val="24"/>
              </w:rPr>
              <w:t>Учителя-</w:t>
            </w:r>
          </w:p>
        </w:tc>
        <w:tc>
          <w:tcPr>
            <w:tcW w:w="1918" w:type="dxa"/>
            <w:tcBorders>
              <w:top w:val="nil"/>
              <w:bottom w:val="nil"/>
            </w:tcBorders>
          </w:tcPr>
          <w:p w:rsidR="00BE63DE" w:rsidRDefault="00855029">
            <w:pPr>
              <w:pStyle w:val="TableParagraph"/>
              <w:spacing w:line="256" w:lineRule="exact"/>
              <w:ind w:left="118" w:right="101"/>
              <w:jc w:val="center"/>
              <w:rPr>
                <w:sz w:val="24"/>
              </w:rPr>
            </w:pPr>
            <w:r>
              <w:rPr>
                <w:sz w:val="24"/>
              </w:rPr>
              <w:t>Учителя-</w:t>
            </w:r>
          </w:p>
        </w:tc>
        <w:tc>
          <w:tcPr>
            <w:tcW w:w="1930" w:type="dxa"/>
            <w:tcBorders>
              <w:top w:val="nil"/>
              <w:bottom w:val="nil"/>
            </w:tcBorders>
          </w:tcPr>
          <w:p w:rsidR="00BE63DE" w:rsidRDefault="00BE63DE">
            <w:pPr>
              <w:pStyle w:val="TableParagraph"/>
              <w:rPr>
                <w:sz w:val="20"/>
              </w:rPr>
            </w:pPr>
          </w:p>
        </w:tc>
        <w:tc>
          <w:tcPr>
            <w:tcW w:w="1898" w:type="dxa"/>
            <w:tcBorders>
              <w:top w:val="nil"/>
              <w:bottom w:val="nil"/>
            </w:tcBorders>
          </w:tcPr>
          <w:p w:rsidR="00BE63DE" w:rsidRDefault="00855029">
            <w:pPr>
              <w:pStyle w:val="TableParagraph"/>
              <w:spacing w:line="256" w:lineRule="exact"/>
              <w:ind w:left="109" w:right="87"/>
              <w:jc w:val="center"/>
              <w:rPr>
                <w:sz w:val="24"/>
              </w:rPr>
            </w:pPr>
            <w:r>
              <w:rPr>
                <w:sz w:val="24"/>
              </w:rPr>
              <w:t>Учителя-</w:t>
            </w:r>
          </w:p>
        </w:tc>
      </w:tr>
      <w:tr w:rsidR="00BE63DE">
        <w:trPr>
          <w:trHeight w:val="276"/>
        </w:trPr>
        <w:tc>
          <w:tcPr>
            <w:tcW w:w="1877" w:type="dxa"/>
            <w:tcBorders>
              <w:top w:val="nil"/>
              <w:bottom w:val="nil"/>
            </w:tcBorders>
          </w:tcPr>
          <w:p w:rsidR="00BE63DE" w:rsidRDefault="00BE63DE">
            <w:pPr>
              <w:pStyle w:val="TableParagraph"/>
              <w:rPr>
                <w:sz w:val="20"/>
              </w:rPr>
            </w:pPr>
          </w:p>
        </w:tc>
        <w:tc>
          <w:tcPr>
            <w:tcW w:w="1858" w:type="dxa"/>
            <w:tcBorders>
              <w:top w:val="nil"/>
              <w:bottom w:val="nil"/>
            </w:tcBorders>
          </w:tcPr>
          <w:p w:rsidR="00BE63DE" w:rsidRDefault="00855029">
            <w:pPr>
              <w:pStyle w:val="TableParagraph"/>
              <w:spacing w:line="256" w:lineRule="exact"/>
              <w:ind w:left="89" w:right="68"/>
              <w:jc w:val="center"/>
              <w:rPr>
                <w:sz w:val="24"/>
              </w:rPr>
            </w:pPr>
            <w:r>
              <w:rPr>
                <w:sz w:val="24"/>
              </w:rPr>
              <w:t>предметники</w:t>
            </w:r>
          </w:p>
        </w:tc>
        <w:tc>
          <w:tcPr>
            <w:tcW w:w="1918" w:type="dxa"/>
            <w:tcBorders>
              <w:top w:val="nil"/>
              <w:bottom w:val="nil"/>
            </w:tcBorders>
          </w:tcPr>
          <w:p w:rsidR="00BE63DE" w:rsidRDefault="00855029">
            <w:pPr>
              <w:pStyle w:val="TableParagraph"/>
              <w:spacing w:line="256" w:lineRule="exact"/>
              <w:ind w:left="118" w:right="99"/>
              <w:jc w:val="center"/>
              <w:rPr>
                <w:sz w:val="24"/>
              </w:rPr>
            </w:pPr>
            <w:r>
              <w:rPr>
                <w:sz w:val="24"/>
              </w:rPr>
              <w:t>предметники</w:t>
            </w:r>
          </w:p>
        </w:tc>
        <w:tc>
          <w:tcPr>
            <w:tcW w:w="1930" w:type="dxa"/>
            <w:tcBorders>
              <w:top w:val="nil"/>
              <w:bottom w:val="nil"/>
            </w:tcBorders>
          </w:tcPr>
          <w:p w:rsidR="00BE63DE" w:rsidRDefault="00BE63DE">
            <w:pPr>
              <w:pStyle w:val="TableParagraph"/>
              <w:rPr>
                <w:sz w:val="20"/>
              </w:rPr>
            </w:pPr>
          </w:p>
        </w:tc>
        <w:tc>
          <w:tcPr>
            <w:tcW w:w="1898" w:type="dxa"/>
            <w:tcBorders>
              <w:top w:val="nil"/>
              <w:bottom w:val="nil"/>
            </w:tcBorders>
          </w:tcPr>
          <w:p w:rsidR="00BE63DE" w:rsidRDefault="00855029">
            <w:pPr>
              <w:pStyle w:val="TableParagraph"/>
              <w:spacing w:line="256" w:lineRule="exact"/>
              <w:ind w:left="109" w:right="89"/>
              <w:jc w:val="center"/>
              <w:rPr>
                <w:sz w:val="24"/>
              </w:rPr>
            </w:pPr>
            <w:r>
              <w:rPr>
                <w:sz w:val="24"/>
              </w:rPr>
              <w:t>предметники</w:t>
            </w:r>
          </w:p>
        </w:tc>
      </w:tr>
      <w:tr w:rsidR="00BE63DE">
        <w:trPr>
          <w:trHeight w:val="275"/>
        </w:trPr>
        <w:tc>
          <w:tcPr>
            <w:tcW w:w="1877" w:type="dxa"/>
            <w:tcBorders>
              <w:top w:val="nil"/>
              <w:bottom w:val="nil"/>
            </w:tcBorders>
          </w:tcPr>
          <w:p w:rsidR="00BE63DE" w:rsidRDefault="00BE63DE">
            <w:pPr>
              <w:pStyle w:val="TableParagraph"/>
              <w:rPr>
                <w:sz w:val="20"/>
              </w:rPr>
            </w:pPr>
          </w:p>
        </w:tc>
        <w:tc>
          <w:tcPr>
            <w:tcW w:w="1858" w:type="dxa"/>
            <w:tcBorders>
              <w:top w:val="nil"/>
              <w:bottom w:val="nil"/>
            </w:tcBorders>
          </w:tcPr>
          <w:p w:rsidR="00BE63DE" w:rsidRDefault="00BE63DE">
            <w:pPr>
              <w:pStyle w:val="TableParagraph"/>
              <w:rPr>
                <w:sz w:val="20"/>
              </w:rPr>
            </w:pPr>
          </w:p>
        </w:tc>
        <w:tc>
          <w:tcPr>
            <w:tcW w:w="1918" w:type="dxa"/>
            <w:tcBorders>
              <w:top w:val="nil"/>
              <w:bottom w:val="nil"/>
            </w:tcBorders>
          </w:tcPr>
          <w:p w:rsidR="00BE63DE" w:rsidRDefault="00855029">
            <w:pPr>
              <w:pStyle w:val="TableParagraph"/>
              <w:spacing w:line="256" w:lineRule="exact"/>
              <w:ind w:left="116" w:right="101"/>
              <w:jc w:val="center"/>
              <w:rPr>
                <w:sz w:val="24"/>
              </w:rPr>
            </w:pPr>
            <w:r>
              <w:rPr>
                <w:sz w:val="24"/>
              </w:rPr>
              <w:t>Врач-педиатр,</w:t>
            </w:r>
          </w:p>
        </w:tc>
        <w:tc>
          <w:tcPr>
            <w:tcW w:w="1930" w:type="dxa"/>
            <w:tcBorders>
              <w:top w:val="nil"/>
              <w:bottom w:val="nil"/>
            </w:tcBorders>
          </w:tcPr>
          <w:p w:rsidR="00BE63DE" w:rsidRDefault="00BE63DE">
            <w:pPr>
              <w:pStyle w:val="TableParagraph"/>
              <w:rPr>
                <w:sz w:val="20"/>
              </w:rPr>
            </w:pPr>
          </w:p>
        </w:tc>
        <w:tc>
          <w:tcPr>
            <w:tcW w:w="1898" w:type="dxa"/>
            <w:tcBorders>
              <w:top w:val="nil"/>
              <w:bottom w:val="nil"/>
            </w:tcBorders>
          </w:tcPr>
          <w:p w:rsidR="00BE63DE" w:rsidRDefault="00855029">
            <w:pPr>
              <w:pStyle w:val="TableParagraph"/>
              <w:spacing w:line="256" w:lineRule="exact"/>
              <w:ind w:left="109" w:right="88"/>
              <w:jc w:val="center"/>
              <w:rPr>
                <w:sz w:val="24"/>
              </w:rPr>
            </w:pPr>
            <w:r>
              <w:rPr>
                <w:sz w:val="24"/>
              </w:rPr>
              <w:t>Врач-педиатр,</w:t>
            </w:r>
          </w:p>
        </w:tc>
      </w:tr>
      <w:tr w:rsidR="00BE63DE">
        <w:trPr>
          <w:trHeight w:val="276"/>
        </w:trPr>
        <w:tc>
          <w:tcPr>
            <w:tcW w:w="1877" w:type="dxa"/>
            <w:tcBorders>
              <w:top w:val="nil"/>
              <w:bottom w:val="nil"/>
            </w:tcBorders>
          </w:tcPr>
          <w:p w:rsidR="00BE63DE" w:rsidRDefault="00BE63DE">
            <w:pPr>
              <w:pStyle w:val="TableParagraph"/>
              <w:rPr>
                <w:sz w:val="20"/>
              </w:rPr>
            </w:pPr>
          </w:p>
        </w:tc>
        <w:tc>
          <w:tcPr>
            <w:tcW w:w="1858" w:type="dxa"/>
            <w:tcBorders>
              <w:top w:val="nil"/>
              <w:bottom w:val="nil"/>
            </w:tcBorders>
          </w:tcPr>
          <w:p w:rsidR="00BE63DE" w:rsidRDefault="00BE63DE">
            <w:pPr>
              <w:pStyle w:val="TableParagraph"/>
              <w:rPr>
                <w:sz w:val="20"/>
              </w:rPr>
            </w:pPr>
          </w:p>
        </w:tc>
        <w:tc>
          <w:tcPr>
            <w:tcW w:w="1918" w:type="dxa"/>
            <w:tcBorders>
              <w:top w:val="nil"/>
              <w:bottom w:val="nil"/>
            </w:tcBorders>
          </w:tcPr>
          <w:p w:rsidR="00BE63DE" w:rsidRDefault="00855029">
            <w:pPr>
              <w:pStyle w:val="TableParagraph"/>
              <w:spacing w:line="256" w:lineRule="exact"/>
              <w:ind w:left="117" w:right="101"/>
              <w:jc w:val="center"/>
              <w:rPr>
                <w:sz w:val="24"/>
              </w:rPr>
            </w:pPr>
            <w:r>
              <w:rPr>
                <w:sz w:val="24"/>
              </w:rPr>
              <w:t>закрепленный</w:t>
            </w:r>
          </w:p>
        </w:tc>
        <w:tc>
          <w:tcPr>
            <w:tcW w:w="1930" w:type="dxa"/>
            <w:tcBorders>
              <w:top w:val="nil"/>
              <w:bottom w:val="nil"/>
            </w:tcBorders>
          </w:tcPr>
          <w:p w:rsidR="00BE63DE" w:rsidRDefault="00BE63DE">
            <w:pPr>
              <w:pStyle w:val="TableParagraph"/>
              <w:rPr>
                <w:sz w:val="20"/>
              </w:rPr>
            </w:pPr>
          </w:p>
        </w:tc>
        <w:tc>
          <w:tcPr>
            <w:tcW w:w="1898" w:type="dxa"/>
            <w:tcBorders>
              <w:top w:val="nil"/>
              <w:bottom w:val="nil"/>
            </w:tcBorders>
          </w:tcPr>
          <w:p w:rsidR="00BE63DE" w:rsidRDefault="00855029">
            <w:pPr>
              <w:pStyle w:val="TableParagraph"/>
              <w:spacing w:line="256" w:lineRule="exact"/>
              <w:ind w:left="108" w:right="91"/>
              <w:jc w:val="center"/>
              <w:rPr>
                <w:sz w:val="24"/>
              </w:rPr>
            </w:pPr>
            <w:r>
              <w:rPr>
                <w:sz w:val="24"/>
              </w:rPr>
              <w:t>закрепленный</w:t>
            </w:r>
          </w:p>
        </w:tc>
      </w:tr>
      <w:tr w:rsidR="00BE63DE">
        <w:trPr>
          <w:trHeight w:val="276"/>
        </w:trPr>
        <w:tc>
          <w:tcPr>
            <w:tcW w:w="1877" w:type="dxa"/>
            <w:tcBorders>
              <w:top w:val="nil"/>
              <w:bottom w:val="nil"/>
            </w:tcBorders>
          </w:tcPr>
          <w:p w:rsidR="00BE63DE" w:rsidRDefault="00BE63DE">
            <w:pPr>
              <w:pStyle w:val="TableParagraph"/>
              <w:rPr>
                <w:sz w:val="20"/>
              </w:rPr>
            </w:pPr>
          </w:p>
        </w:tc>
        <w:tc>
          <w:tcPr>
            <w:tcW w:w="1858" w:type="dxa"/>
            <w:tcBorders>
              <w:top w:val="nil"/>
              <w:bottom w:val="nil"/>
            </w:tcBorders>
          </w:tcPr>
          <w:p w:rsidR="00BE63DE" w:rsidRDefault="00BE63DE">
            <w:pPr>
              <w:pStyle w:val="TableParagraph"/>
              <w:rPr>
                <w:sz w:val="20"/>
              </w:rPr>
            </w:pPr>
          </w:p>
        </w:tc>
        <w:tc>
          <w:tcPr>
            <w:tcW w:w="1918" w:type="dxa"/>
            <w:tcBorders>
              <w:top w:val="nil"/>
              <w:bottom w:val="nil"/>
            </w:tcBorders>
          </w:tcPr>
          <w:p w:rsidR="00BE63DE" w:rsidRDefault="00855029">
            <w:pPr>
              <w:pStyle w:val="TableParagraph"/>
              <w:spacing w:line="256" w:lineRule="exact"/>
              <w:ind w:left="117" w:right="101"/>
              <w:jc w:val="center"/>
              <w:rPr>
                <w:sz w:val="24"/>
              </w:rPr>
            </w:pPr>
            <w:r>
              <w:rPr>
                <w:sz w:val="24"/>
              </w:rPr>
              <w:t>за школой</w:t>
            </w:r>
          </w:p>
        </w:tc>
        <w:tc>
          <w:tcPr>
            <w:tcW w:w="1930" w:type="dxa"/>
            <w:tcBorders>
              <w:top w:val="nil"/>
              <w:bottom w:val="nil"/>
            </w:tcBorders>
          </w:tcPr>
          <w:p w:rsidR="00BE63DE" w:rsidRDefault="00BE63DE">
            <w:pPr>
              <w:pStyle w:val="TableParagraph"/>
              <w:rPr>
                <w:sz w:val="20"/>
              </w:rPr>
            </w:pPr>
          </w:p>
        </w:tc>
        <w:tc>
          <w:tcPr>
            <w:tcW w:w="1898" w:type="dxa"/>
            <w:tcBorders>
              <w:top w:val="nil"/>
              <w:bottom w:val="nil"/>
            </w:tcBorders>
          </w:tcPr>
          <w:p w:rsidR="00BE63DE" w:rsidRDefault="00855029">
            <w:pPr>
              <w:pStyle w:val="TableParagraph"/>
              <w:spacing w:line="256" w:lineRule="exact"/>
              <w:ind w:left="109" w:right="87"/>
              <w:jc w:val="center"/>
              <w:rPr>
                <w:sz w:val="24"/>
              </w:rPr>
            </w:pPr>
            <w:r>
              <w:rPr>
                <w:sz w:val="24"/>
              </w:rPr>
              <w:t>за школой</w:t>
            </w:r>
          </w:p>
        </w:tc>
      </w:tr>
      <w:tr w:rsidR="00BE63DE">
        <w:trPr>
          <w:trHeight w:val="276"/>
        </w:trPr>
        <w:tc>
          <w:tcPr>
            <w:tcW w:w="1877" w:type="dxa"/>
            <w:tcBorders>
              <w:top w:val="nil"/>
              <w:bottom w:val="nil"/>
            </w:tcBorders>
          </w:tcPr>
          <w:p w:rsidR="00BE63DE" w:rsidRDefault="00BE63DE">
            <w:pPr>
              <w:pStyle w:val="TableParagraph"/>
              <w:rPr>
                <w:sz w:val="20"/>
              </w:rPr>
            </w:pPr>
          </w:p>
        </w:tc>
        <w:tc>
          <w:tcPr>
            <w:tcW w:w="1858" w:type="dxa"/>
            <w:tcBorders>
              <w:top w:val="nil"/>
              <w:bottom w:val="nil"/>
            </w:tcBorders>
          </w:tcPr>
          <w:p w:rsidR="00BE63DE" w:rsidRDefault="00BE63DE">
            <w:pPr>
              <w:pStyle w:val="TableParagraph"/>
              <w:rPr>
                <w:sz w:val="20"/>
              </w:rPr>
            </w:pPr>
          </w:p>
        </w:tc>
        <w:tc>
          <w:tcPr>
            <w:tcW w:w="1918" w:type="dxa"/>
            <w:tcBorders>
              <w:top w:val="nil"/>
              <w:bottom w:val="nil"/>
            </w:tcBorders>
          </w:tcPr>
          <w:p w:rsidR="00BE63DE" w:rsidRDefault="00855029">
            <w:pPr>
              <w:pStyle w:val="TableParagraph"/>
              <w:spacing w:line="256" w:lineRule="exact"/>
              <w:ind w:left="118" w:right="100"/>
              <w:jc w:val="center"/>
              <w:rPr>
                <w:sz w:val="24"/>
              </w:rPr>
            </w:pPr>
            <w:r>
              <w:rPr>
                <w:sz w:val="24"/>
              </w:rPr>
              <w:t>Логопеды</w:t>
            </w:r>
          </w:p>
        </w:tc>
        <w:tc>
          <w:tcPr>
            <w:tcW w:w="1930" w:type="dxa"/>
            <w:tcBorders>
              <w:top w:val="nil"/>
              <w:bottom w:val="nil"/>
            </w:tcBorders>
          </w:tcPr>
          <w:p w:rsidR="00BE63DE" w:rsidRDefault="00BE63DE">
            <w:pPr>
              <w:pStyle w:val="TableParagraph"/>
              <w:rPr>
                <w:sz w:val="20"/>
              </w:rPr>
            </w:pPr>
          </w:p>
        </w:tc>
        <w:tc>
          <w:tcPr>
            <w:tcW w:w="1898" w:type="dxa"/>
            <w:tcBorders>
              <w:top w:val="nil"/>
              <w:bottom w:val="nil"/>
            </w:tcBorders>
          </w:tcPr>
          <w:p w:rsidR="00BE63DE" w:rsidRDefault="00855029">
            <w:pPr>
              <w:pStyle w:val="TableParagraph"/>
              <w:spacing w:line="256" w:lineRule="exact"/>
              <w:ind w:left="109" w:right="88"/>
              <w:jc w:val="center"/>
              <w:rPr>
                <w:sz w:val="24"/>
              </w:rPr>
            </w:pPr>
            <w:r>
              <w:rPr>
                <w:sz w:val="24"/>
              </w:rPr>
              <w:t>Логопед</w:t>
            </w:r>
          </w:p>
        </w:tc>
      </w:tr>
      <w:tr w:rsidR="00BE63DE">
        <w:trPr>
          <w:trHeight w:val="275"/>
        </w:trPr>
        <w:tc>
          <w:tcPr>
            <w:tcW w:w="1877" w:type="dxa"/>
            <w:tcBorders>
              <w:top w:val="nil"/>
              <w:bottom w:val="nil"/>
            </w:tcBorders>
          </w:tcPr>
          <w:p w:rsidR="00BE63DE" w:rsidRDefault="00BE63DE">
            <w:pPr>
              <w:pStyle w:val="TableParagraph"/>
              <w:rPr>
                <w:sz w:val="20"/>
              </w:rPr>
            </w:pPr>
          </w:p>
        </w:tc>
        <w:tc>
          <w:tcPr>
            <w:tcW w:w="1858" w:type="dxa"/>
            <w:tcBorders>
              <w:top w:val="nil"/>
              <w:bottom w:val="nil"/>
            </w:tcBorders>
          </w:tcPr>
          <w:p w:rsidR="00BE63DE" w:rsidRDefault="00BE63DE">
            <w:pPr>
              <w:pStyle w:val="TableParagraph"/>
              <w:rPr>
                <w:sz w:val="20"/>
              </w:rPr>
            </w:pPr>
          </w:p>
        </w:tc>
        <w:tc>
          <w:tcPr>
            <w:tcW w:w="1918" w:type="dxa"/>
            <w:tcBorders>
              <w:top w:val="nil"/>
              <w:bottom w:val="nil"/>
            </w:tcBorders>
          </w:tcPr>
          <w:p w:rsidR="00BE63DE" w:rsidRDefault="00855029">
            <w:pPr>
              <w:pStyle w:val="TableParagraph"/>
              <w:spacing w:line="256" w:lineRule="exact"/>
              <w:ind w:left="115" w:right="101"/>
              <w:jc w:val="center"/>
              <w:rPr>
                <w:sz w:val="24"/>
              </w:rPr>
            </w:pPr>
            <w:r>
              <w:rPr>
                <w:sz w:val="24"/>
              </w:rPr>
              <w:t>Врачи-</w:t>
            </w:r>
          </w:p>
        </w:tc>
        <w:tc>
          <w:tcPr>
            <w:tcW w:w="1930" w:type="dxa"/>
            <w:tcBorders>
              <w:top w:val="nil"/>
              <w:bottom w:val="nil"/>
            </w:tcBorders>
          </w:tcPr>
          <w:p w:rsidR="00BE63DE" w:rsidRDefault="00BE63DE">
            <w:pPr>
              <w:pStyle w:val="TableParagraph"/>
              <w:rPr>
                <w:sz w:val="20"/>
              </w:rPr>
            </w:pPr>
          </w:p>
        </w:tc>
        <w:tc>
          <w:tcPr>
            <w:tcW w:w="1898" w:type="dxa"/>
            <w:tcBorders>
              <w:top w:val="nil"/>
              <w:bottom w:val="nil"/>
            </w:tcBorders>
          </w:tcPr>
          <w:p w:rsidR="00BE63DE" w:rsidRDefault="00855029">
            <w:pPr>
              <w:pStyle w:val="TableParagraph"/>
              <w:spacing w:line="256" w:lineRule="exact"/>
              <w:ind w:left="109" w:right="89"/>
              <w:jc w:val="center"/>
              <w:rPr>
                <w:sz w:val="24"/>
              </w:rPr>
            </w:pPr>
            <w:r>
              <w:rPr>
                <w:sz w:val="24"/>
              </w:rPr>
              <w:t>Врачи-</w:t>
            </w:r>
          </w:p>
        </w:tc>
      </w:tr>
      <w:tr w:rsidR="00BE63DE">
        <w:trPr>
          <w:trHeight w:val="275"/>
        </w:trPr>
        <w:tc>
          <w:tcPr>
            <w:tcW w:w="1877" w:type="dxa"/>
            <w:tcBorders>
              <w:top w:val="nil"/>
              <w:bottom w:val="nil"/>
            </w:tcBorders>
          </w:tcPr>
          <w:p w:rsidR="00BE63DE" w:rsidRDefault="00BE63DE">
            <w:pPr>
              <w:pStyle w:val="TableParagraph"/>
              <w:rPr>
                <w:sz w:val="20"/>
              </w:rPr>
            </w:pPr>
          </w:p>
        </w:tc>
        <w:tc>
          <w:tcPr>
            <w:tcW w:w="1858" w:type="dxa"/>
            <w:tcBorders>
              <w:top w:val="nil"/>
              <w:bottom w:val="nil"/>
            </w:tcBorders>
          </w:tcPr>
          <w:p w:rsidR="00BE63DE" w:rsidRDefault="00BE63DE">
            <w:pPr>
              <w:pStyle w:val="TableParagraph"/>
              <w:rPr>
                <w:sz w:val="20"/>
              </w:rPr>
            </w:pPr>
          </w:p>
        </w:tc>
        <w:tc>
          <w:tcPr>
            <w:tcW w:w="1918" w:type="dxa"/>
            <w:tcBorders>
              <w:top w:val="nil"/>
              <w:bottom w:val="nil"/>
            </w:tcBorders>
          </w:tcPr>
          <w:p w:rsidR="00BE63DE" w:rsidRDefault="00855029">
            <w:pPr>
              <w:pStyle w:val="TableParagraph"/>
              <w:spacing w:line="256" w:lineRule="exact"/>
              <w:ind w:left="118" w:right="101"/>
              <w:jc w:val="center"/>
              <w:rPr>
                <w:sz w:val="24"/>
              </w:rPr>
            </w:pPr>
            <w:r>
              <w:rPr>
                <w:sz w:val="24"/>
              </w:rPr>
              <w:t>специалисты</w:t>
            </w:r>
          </w:p>
        </w:tc>
        <w:tc>
          <w:tcPr>
            <w:tcW w:w="1930" w:type="dxa"/>
            <w:tcBorders>
              <w:top w:val="nil"/>
              <w:bottom w:val="nil"/>
            </w:tcBorders>
          </w:tcPr>
          <w:p w:rsidR="00BE63DE" w:rsidRDefault="00BE63DE">
            <w:pPr>
              <w:pStyle w:val="TableParagraph"/>
              <w:rPr>
                <w:sz w:val="20"/>
              </w:rPr>
            </w:pPr>
          </w:p>
        </w:tc>
        <w:tc>
          <w:tcPr>
            <w:tcW w:w="1898" w:type="dxa"/>
            <w:tcBorders>
              <w:top w:val="nil"/>
              <w:bottom w:val="nil"/>
            </w:tcBorders>
          </w:tcPr>
          <w:p w:rsidR="00BE63DE" w:rsidRDefault="00855029">
            <w:pPr>
              <w:pStyle w:val="TableParagraph"/>
              <w:spacing w:line="256" w:lineRule="exact"/>
              <w:ind w:left="109" w:right="86"/>
              <w:jc w:val="center"/>
              <w:rPr>
                <w:sz w:val="24"/>
              </w:rPr>
            </w:pPr>
            <w:r>
              <w:rPr>
                <w:sz w:val="24"/>
              </w:rPr>
              <w:t>специалисты</w:t>
            </w:r>
          </w:p>
        </w:tc>
      </w:tr>
      <w:tr w:rsidR="00BE63DE">
        <w:trPr>
          <w:trHeight w:val="275"/>
        </w:trPr>
        <w:tc>
          <w:tcPr>
            <w:tcW w:w="1877" w:type="dxa"/>
            <w:tcBorders>
              <w:top w:val="nil"/>
              <w:bottom w:val="nil"/>
            </w:tcBorders>
          </w:tcPr>
          <w:p w:rsidR="00BE63DE" w:rsidRDefault="00BE63DE">
            <w:pPr>
              <w:pStyle w:val="TableParagraph"/>
              <w:rPr>
                <w:sz w:val="20"/>
              </w:rPr>
            </w:pPr>
          </w:p>
        </w:tc>
        <w:tc>
          <w:tcPr>
            <w:tcW w:w="1858" w:type="dxa"/>
            <w:tcBorders>
              <w:top w:val="nil"/>
              <w:bottom w:val="nil"/>
            </w:tcBorders>
          </w:tcPr>
          <w:p w:rsidR="00BE63DE" w:rsidRDefault="00BE63DE">
            <w:pPr>
              <w:pStyle w:val="TableParagraph"/>
              <w:rPr>
                <w:sz w:val="20"/>
              </w:rPr>
            </w:pPr>
          </w:p>
        </w:tc>
        <w:tc>
          <w:tcPr>
            <w:tcW w:w="1918" w:type="dxa"/>
            <w:tcBorders>
              <w:top w:val="nil"/>
              <w:bottom w:val="nil"/>
            </w:tcBorders>
          </w:tcPr>
          <w:p w:rsidR="00BE63DE" w:rsidRDefault="00855029">
            <w:pPr>
              <w:pStyle w:val="TableParagraph"/>
              <w:spacing w:line="256" w:lineRule="exact"/>
              <w:ind w:left="118" w:right="100"/>
              <w:jc w:val="center"/>
              <w:rPr>
                <w:sz w:val="24"/>
              </w:rPr>
            </w:pPr>
            <w:r>
              <w:rPr>
                <w:sz w:val="24"/>
              </w:rPr>
              <w:t>Школьные спе-</w:t>
            </w:r>
          </w:p>
        </w:tc>
        <w:tc>
          <w:tcPr>
            <w:tcW w:w="1930" w:type="dxa"/>
            <w:tcBorders>
              <w:top w:val="nil"/>
              <w:bottom w:val="nil"/>
            </w:tcBorders>
          </w:tcPr>
          <w:p w:rsidR="00BE63DE" w:rsidRDefault="00BE63DE">
            <w:pPr>
              <w:pStyle w:val="TableParagraph"/>
              <w:rPr>
                <w:sz w:val="20"/>
              </w:rPr>
            </w:pPr>
          </w:p>
        </w:tc>
        <w:tc>
          <w:tcPr>
            <w:tcW w:w="1898" w:type="dxa"/>
            <w:tcBorders>
              <w:top w:val="nil"/>
              <w:bottom w:val="nil"/>
            </w:tcBorders>
          </w:tcPr>
          <w:p w:rsidR="00BE63DE" w:rsidRDefault="00855029">
            <w:pPr>
              <w:pStyle w:val="TableParagraph"/>
              <w:spacing w:line="256" w:lineRule="exact"/>
              <w:ind w:left="109" w:right="90"/>
              <w:jc w:val="center"/>
              <w:rPr>
                <w:sz w:val="24"/>
              </w:rPr>
            </w:pPr>
            <w:r>
              <w:rPr>
                <w:sz w:val="24"/>
              </w:rPr>
              <w:t>Школьные спе-</w:t>
            </w:r>
          </w:p>
        </w:tc>
      </w:tr>
      <w:tr w:rsidR="00BE63DE">
        <w:trPr>
          <w:trHeight w:val="276"/>
        </w:trPr>
        <w:tc>
          <w:tcPr>
            <w:tcW w:w="1877" w:type="dxa"/>
            <w:tcBorders>
              <w:top w:val="nil"/>
              <w:bottom w:val="nil"/>
            </w:tcBorders>
          </w:tcPr>
          <w:p w:rsidR="00BE63DE" w:rsidRDefault="00BE63DE">
            <w:pPr>
              <w:pStyle w:val="TableParagraph"/>
              <w:rPr>
                <w:sz w:val="20"/>
              </w:rPr>
            </w:pPr>
          </w:p>
        </w:tc>
        <w:tc>
          <w:tcPr>
            <w:tcW w:w="1858" w:type="dxa"/>
            <w:tcBorders>
              <w:top w:val="nil"/>
              <w:bottom w:val="nil"/>
            </w:tcBorders>
          </w:tcPr>
          <w:p w:rsidR="00BE63DE" w:rsidRDefault="00BE63DE">
            <w:pPr>
              <w:pStyle w:val="TableParagraph"/>
              <w:rPr>
                <w:sz w:val="20"/>
              </w:rPr>
            </w:pPr>
          </w:p>
        </w:tc>
        <w:tc>
          <w:tcPr>
            <w:tcW w:w="1918" w:type="dxa"/>
            <w:tcBorders>
              <w:top w:val="nil"/>
              <w:bottom w:val="nil"/>
            </w:tcBorders>
          </w:tcPr>
          <w:p w:rsidR="00BE63DE" w:rsidRDefault="00855029">
            <w:pPr>
              <w:pStyle w:val="TableParagraph"/>
              <w:spacing w:line="256" w:lineRule="exact"/>
              <w:ind w:left="117" w:right="101"/>
              <w:jc w:val="center"/>
              <w:rPr>
                <w:sz w:val="24"/>
              </w:rPr>
            </w:pPr>
            <w:r>
              <w:rPr>
                <w:sz w:val="24"/>
              </w:rPr>
              <w:t>циалисты –</w:t>
            </w:r>
          </w:p>
        </w:tc>
        <w:tc>
          <w:tcPr>
            <w:tcW w:w="1930" w:type="dxa"/>
            <w:tcBorders>
              <w:top w:val="nil"/>
              <w:bottom w:val="nil"/>
            </w:tcBorders>
          </w:tcPr>
          <w:p w:rsidR="00BE63DE" w:rsidRDefault="00BE63DE">
            <w:pPr>
              <w:pStyle w:val="TableParagraph"/>
              <w:rPr>
                <w:sz w:val="20"/>
              </w:rPr>
            </w:pPr>
          </w:p>
        </w:tc>
        <w:tc>
          <w:tcPr>
            <w:tcW w:w="1898" w:type="dxa"/>
            <w:tcBorders>
              <w:top w:val="nil"/>
              <w:bottom w:val="nil"/>
            </w:tcBorders>
          </w:tcPr>
          <w:p w:rsidR="00BE63DE" w:rsidRDefault="00855029">
            <w:pPr>
              <w:pStyle w:val="TableParagraph"/>
              <w:spacing w:line="256" w:lineRule="exact"/>
              <w:ind w:left="109" w:right="87"/>
              <w:jc w:val="center"/>
              <w:rPr>
                <w:sz w:val="24"/>
              </w:rPr>
            </w:pPr>
            <w:r>
              <w:rPr>
                <w:sz w:val="24"/>
              </w:rPr>
              <w:t>циалисты –</w:t>
            </w:r>
          </w:p>
        </w:tc>
      </w:tr>
      <w:tr w:rsidR="00BE63DE">
        <w:trPr>
          <w:trHeight w:val="275"/>
        </w:trPr>
        <w:tc>
          <w:tcPr>
            <w:tcW w:w="1877" w:type="dxa"/>
            <w:tcBorders>
              <w:top w:val="nil"/>
              <w:bottom w:val="nil"/>
            </w:tcBorders>
          </w:tcPr>
          <w:p w:rsidR="00BE63DE" w:rsidRDefault="00BE63DE">
            <w:pPr>
              <w:pStyle w:val="TableParagraph"/>
              <w:rPr>
                <w:sz w:val="20"/>
              </w:rPr>
            </w:pPr>
          </w:p>
        </w:tc>
        <w:tc>
          <w:tcPr>
            <w:tcW w:w="1858" w:type="dxa"/>
            <w:tcBorders>
              <w:top w:val="nil"/>
              <w:bottom w:val="nil"/>
            </w:tcBorders>
          </w:tcPr>
          <w:p w:rsidR="00BE63DE" w:rsidRDefault="00BE63DE">
            <w:pPr>
              <w:pStyle w:val="TableParagraph"/>
              <w:rPr>
                <w:sz w:val="20"/>
              </w:rPr>
            </w:pPr>
          </w:p>
        </w:tc>
        <w:tc>
          <w:tcPr>
            <w:tcW w:w="1918" w:type="dxa"/>
            <w:tcBorders>
              <w:top w:val="nil"/>
              <w:bottom w:val="nil"/>
            </w:tcBorders>
          </w:tcPr>
          <w:p w:rsidR="00BE63DE" w:rsidRDefault="00855029">
            <w:pPr>
              <w:pStyle w:val="TableParagraph"/>
              <w:spacing w:line="256" w:lineRule="exact"/>
              <w:ind w:left="118" w:right="95"/>
              <w:jc w:val="center"/>
              <w:rPr>
                <w:sz w:val="24"/>
              </w:rPr>
            </w:pPr>
            <w:r>
              <w:rPr>
                <w:sz w:val="24"/>
              </w:rPr>
              <w:t>психолог, соци-</w:t>
            </w:r>
          </w:p>
        </w:tc>
        <w:tc>
          <w:tcPr>
            <w:tcW w:w="1930" w:type="dxa"/>
            <w:tcBorders>
              <w:top w:val="nil"/>
              <w:bottom w:val="nil"/>
            </w:tcBorders>
          </w:tcPr>
          <w:p w:rsidR="00BE63DE" w:rsidRDefault="00BE63DE">
            <w:pPr>
              <w:pStyle w:val="TableParagraph"/>
              <w:rPr>
                <w:sz w:val="20"/>
              </w:rPr>
            </w:pPr>
          </w:p>
        </w:tc>
        <w:tc>
          <w:tcPr>
            <w:tcW w:w="1898" w:type="dxa"/>
            <w:tcBorders>
              <w:top w:val="nil"/>
              <w:bottom w:val="nil"/>
            </w:tcBorders>
          </w:tcPr>
          <w:p w:rsidR="00BE63DE" w:rsidRDefault="00855029">
            <w:pPr>
              <w:pStyle w:val="TableParagraph"/>
              <w:spacing w:line="256" w:lineRule="exact"/>
              <w:ind w:left="109" w:right="85"/>
              <w:jc w:val="center"/>
              <w:rPr>
                <w:sz w:val="24"/>
              </w:rPr>
            </w:pPr>
            <w:r>
              <w:rPr>
                <w:sz w:val="24"/>
              </w:rPr>
              <w:t>психолог, соци-</w:t>
            </w:r>
          </w:p>
        </w:tc>
      </w:tr>
      <w:tr w:rsidR="00BE63DE">
        <w:trPr>
          <w:trHeight w:val="276"/>
        </w:trPr>
        <w:tc>
          <w:tcPr>
            <w:tcW w:w="1877" w:type="dxa"/>
            <w:tcBorders>
              <w:top w:val="nil"/>
              <w:bottom w:val="nil"/>
            </w:tcBorders>
          </w:tcPr>
          <w:p w:rsidR="00BE63DE" w:rsidRDefault="00BE63DE">
            <w:pPr>
              <w:pStyle w:val="TableParagraph"/>
              <w:rPr>
                <w:sz w:val="20"/>
              </w:rPr>
            </w:pPr>
          </w:p>
        </w:tc>
        <w:tc>
          <w:tcPr>
            <w:tcW w:w="1858" w:type="dxa"/>
            <w:tcBorders>
              <w:top w:val="nil"/>
              <w:bottom w:val="nil"/>
            </w:tcBorders>
          </w:tcPr>
          <w:p w:rsidR="00BE63DE" w:rsidRDefault="00BE63DE">
            <w:pPr>
              <w:pStyle w:val="TableParagraph"/>
              <w:rPr>
                <w:sz w:val="20"/>
              </w:rPr>
            </w:pPr>
          </w:p>
        </w:tc>
        <w:tc>
          <w:tcPr>
            <w:tcW w:w="1918" w:type="dxa"/>
            <w:tcBorders>
              <w:top w:val="nil"/>
              <w:bottom w:val="nil"/>
            </w:tcBorders>
          </w:tcPr>
          <w:p w:rsidR="00BE63DE" w:rsidRDefault="00855029">
            <w:pPr>
              <w:pStyle w:val="TableParagraph"/>
              <w:spacing w:line="256" w:lineRule="exact"/>
              <w:ind w:left="118" w:right="101"/>
              <w:jc w:val="center"/>
              <w:rPr>
                <w:sz w:val="24"/>
              </w:rPr>
            </w:pPr>
            <w:r>
              <w:rPr>
                <w:sz w:val="24"/>
              </w:rPr>
              <w:t>альный педагог</w:t>
            </w:r>
          </w:p>
        </w:tc>
        <w:tc>
          <w:tcPr>
            <w:tcW w:w="1930" w:type="dxa"/>
            <w:tcBorders>
              <w:top w:val="nil"/>
              <w:bottom w:val="nil"/>
            </w:tcBorders>
          </w:tcPr>
          <w:p w:rsidR="00BE63DE" w:rsidRDefault="00BE63DE">
            <w:pPr>
              <w:pStyle w:val="TableParagraph"/>
              <w:rPr>
                <w:sz w:val="20"/>
              </w:rPr>
            </w:pPr>
          </w:p>
        </w:tc>
        <w:tc>
          <w:tcPr>
            <w:tcW w:w="1898" w:type="dxa"/>
            <w:tcBorders>
              <w:top w:val="nil"/>
              <w:bottom w:val="nil"/>
            </w:tcBorders>
          </w:tcPr>
          <w:p w:rsidR="00BE63DE" w:rsidRDefault="00855029">
            <w:pPr>
              <w:pStyle w:val="TableParagraph"/>
              <w:spacing w:line="256" w:lineRule="exact"/>
              <w:ind w:left="109" w:right="86"/>
              <w:jc w:val="center"/>
              <w:rPr>
                <w:sz w:val="24"/>
              </w:rPr>
            </w:pPr>
            <w:r>
              <w:rPr>
                <w:sz w:val="24"/>
              </w:rPr>
              <w:t>альный педагог</w:t>
            </w:r>
          </w:p>
        </w:tc>
      </w:tr>
      <w:tr w:rsidR="00BE63DE">
        <w:trPr>
          <w:trHeight w:val="275"/>
        </w:trPr>
        <w:tc>
          <w:tcPr>
            <w:tcW w:w="1877" w:type="dxa"/>
            <w:tcBorders>
              <w:top w:val="nil"/>
              <w:bottom w:val="nil"/>
            </w:tcBorders>
          </w:tcPr>
          <w:p w:rsidR="00BE63DE" w:rsidRDefault="00BE63DE">
            <w:pPr>
              <w:pStyle w:val="TableParagraph"/>
              <w:rPr>
                <w:sz w:val="20"/>
              </w:rPr>
            </w:pPr>
          </w:p>
        </w:tc>
        <w:tc>
          <w:tcPr>
            <w:tcW w:w="1858" w:type="dxa"/>
            <w:tcBorders>
              <w:top w:val="nil"/>
              <w:bottom w:val="nil"/>
            </w:tcBorders>
          </w:tcPr>
          <w:p w:rsidR="00BE63DE" w:rsidRDefault="00BE63DE">
            <w:pPr>
              <w:pStyle w:val="TableParagraph"/>
              <w:rPr>
                <w:sz w:val="20"/>
              </w:rPr>
            </w:pPr>
          </w:p>
        </w:tc>
        <w:tc>
          <w:tcPr>
            <w:tcW w:w="1918" w:type="dxa"/>
            <w:tcBorders>
              <w:top w:val="nil"/>
              <w:bottom w:val="nil"/>
            </w:tcBorders>
          </w:tcPr>
          <w:p w:rsidR="00BE63DE" w:rsidRDefault="00855029">
            <w:pPr>
              <w:pStyle w:val="TableParagraph"/>
              <w:spacing w:line="256" w:lineRule="exact"/>
              <w:ind w:left="118" w:right="101"/>
              <w:jc w:val="center"/>
              <w:rPr>
                <w:sz w:val="24"/>
              </w:rPr>
            </w:pPr>
            <w:r>
              <w:rPr>
                <w:sz w:val="24"/>
              </w:rPr>
              <w:t>Родители</w:t>
            </w:r>
          </w:p>
        </w:tc>
        <w:tc>
          <w:tcPr>
            <w:tcW w:w="1930" w:type="dxa"/>
            <w:tcBorders>
              <w:top w:val="nil"/>
              <w:bottom w:val="nil"/>
            </w:tcBorders>
          </w:tcPr>
          <w:p w:rsidR="00BE63DE" w:rsidRDefault="00BE63DE">
            <w:pPr>
              <w:pStyle w:val="TableParagraph"/>
              <w:rPr>
                <w:sz w:val="20"/>
              </w:rPr>
            </w:pPr>
          </w:p>
        </w:tc>
        <w:tc>
          <w:tcPr>
            <w:tcW w:w="1898" w:type="dxa"/>
            <w:tcBorders>
              <w:top w:val="nil"/>
              <w:bottom w:val="nil"/>
            </w:tcBorders>
          </w:tcPr>
          <w:p w:rsidR="00BE63DE" w:rsidRDefault="00BE63DE">
            <w:pPr>
              <w:pStyle w:val="TableParagraph"/>
              <w:rPr>
                <w:sz w:val="20"/>
              </w:rPr>
            </w:pPr>
          </w:p>
        </w:tc>
      </w:tr>
      <w:tr w:rsidR="00BE63DE">
        <w:trPr>
          <w:trHeight w:val="276"/>
        </w:trPr>
        <w:tc>
          <w:tcPr>
            <w:tcW w:w="1877" w:type="dxa"/>
            <w:tcBorders>
              <w:top w:val="nil"/>
              <w:bottom w:val="nil"/>
            </w:tcBorders>
          </w:tcPr>
          <w:p w:rsidR="00BE63DE" w:rsidRDefault="00BE63DE">
            <w:pPr>
              <w:pStyle w:val="TableParagraph"/>
              <w:rPr>
                <w:sz w:val="20"/>
              </w:rPr>
            </w:pPr>
          </w:p>
        </w:tc>
        <w:tc>
          <w:tcPr>
            <w:tcW w:w="1858" w:type="dxa"/>
            <w:tcBorders>
              <w:top w:val="nil"/>
              <w:bottom w:val="nil"/>
            </w:tcBorders>
          </w:tcPr>
          <w:p w:rsidR="00BE63DE" w:rsidRDefault="00BE63DE">
            <w:pPr>
              <w:pStyle w:val="TableParagraph"/>
              <w:rPr>
                <w:sz w:val="20"/>
              </w:rPr>
            </w:pPr>
          </w:p>
        </w:tc>
        <w:tc>
          <w:tcPr>
            <w:tcW w:w="1918" w:type="dxa"/>
            <w:tcBorders>
              <w:top w:val="nil"/>
              <w:bottom w:val="nil"/>
            </w:tcBorders>
          </w:tcPr>
          <w:p w:rsidR="00BE63DE" w:rsidRDefault="00855029">
            <w:pPr>
              <w:pStyle w:val="TableParagraph"/>
              <w:spacing w:line="256" w:lineRule="exact"/>
              <w:ind w:left="115" w:right="101"/>
              <w:jc w:val="center"/>
              <w:rPr>
                <w:sz w:val="24"/>
              </w:rPr>
            </w:pPr>
            <w:r>
              <w:rPr>
                <w:sz w:val="24"/>
              </w:rPr>
              <w:t>Представители</w:t>
            </w:r>
          </w:p>
        </w:tc>
        <w:tc>
          <w:tcPr>
            <w:tcW w:w="1930" w:type="dxa"/>
            <w:tcBorders>
              <w:top w:val="nil"/>
              <w:bottom w:val="nil"/>
            </w:tcBorders>
          </w:tcPr>
          <w:p w:rsidR="00BE63DE" w:rsidRDefault="00BE63DE">
            <w:pPr>
              <w:pStyle w:val="TableParagraph"/>
              <w:rPr>
                <w:sz w:val="20"/>
              </w:rPr>
            </w:pPr>
          </w:p>
        </w:tc>
        <w:tc>
          <w:tcPr>
            <w:tcW w:w="1898" w:type="dxa"/>
            <w:tcBorders>
              <w:top w:val="nil"/>
              <w:bottom w:val="nil"/>
            </w:tcBorders>
          </w:tcPr>
          <w:p w:rsidR="00BE63DE" w:rsidRDefault="00BE63DE">
            <w:pPr>
              <w:pStyle w:val="TableParagraph"/>
              <w:rPr>
                <w:sz w:val="20"/>
              </w:rPr>
            </w:pPr>
          </w:p>
        </w:tc>
      </w:tr>
      <w:tr w:rsidR="00BE63DE">
        <w:trPr>
          <w:trHeight w:val="275"/>
        </w:trPr>
        <w:tc>
          <w:tcPr>
            <w:tcW w:w="1877" w:type="dxa"/>
            <w:tcBorders>
              <w:top w:val="nil"/>
              <w:bottom w:val="nil"/>
            </w:tcBorders>
          </w:tcPr>
          <w:p w:rsidR="00BE63DE" w:rsidRDefault="00BE63DE">
            <w:pPr>
              <w:pStyle w:val="TableParagraph"/>
              <w:rPr>
                <w:sz w:val="20"/>
              </w:rPr>
            </w:pPr>
          </w:p>
        </w:tc>
        <w:tc>
          <w:tcPr>
            <w:tcW w:w="1858" w:type="dxa"/>
            <w:tcBorders>
              <w:top w:val="nil"/>
              <w:bottom w:val="nil"/>
            </w:tcBorders>
          </w:tcPr>
          <w:p w:rsidR="00BE63DE" w:rsidRDefault="00BE63DE">
            <w:pPr>
              <w:pStyle w:val="TableParagraph"/>
              <w:rPr>
                <w:sz w:val="20"/>
              </w:rPr>
            </w:pPr>
          </w:p>
        </w:tc>
        <w:tc>
          <w:tcPr>
            <w:tcW w:w="1918" w:type="dxa"/>
            <w:tcBorders>
              <w:top w:val="nil"/>
              <w:bottom w:val="nil"/>
            </w:tcBorders>
          </w:tcPr>
          <w:p w:rsidR="00BE63DE" w:rsidRDefault="00855029">
            <w:pPr>
              <w:pStyle w:val="TableParagraph"/>
              <w:spacing w:line="256" w:lineRule="exact"/>
              <w:ind w:left="60" w:right="101"/>
              <w:jc w:val="center"/>
              <w:rPr>
                <w:sz w:val="24"/>
              </w:rPr>
            </w:pPr>
            <w:r>
              <w:rPr>
                <w:sz w:val="24"/>
              </w:rPr>
              <w:t>организаций</w:t>
            </w:r>
          </w:p>
        </w:tc>
        <w:tc>
          <w:tcPr>
            <w:tcW w:w="1930" w:type="dxa"/>
            <w:tcBorders>
              <w:top w:val="nil"/>
              <w:bottom w:val="nil"/>
            </w:tcBorders>
          </w:tcPr>
          <w:p w:rsidR="00BE63DE" w:rsidRDefault="00BE63DE">
            <w:pPr>
              <w:pStyle w:val="TableParagraph"/>
              <w:rPr>
                <w:sz w:val="20"/>
              </w:rPr>
            </w:pPr>
          </w:p>
        </w:tc>
        <w:tc>
          <w:tcPr>
            <w:tcW w:w="1898" w:type="dxa"/>
            <w:tcBorders>
              <w:top w:val="nil"/>
              <w:bottom w:val="nil"/>
            </w:tcBorders>
          </w:tcPr>
          <w:p w:rsidR="00BE63DE" w:rsidRDefault="00BE63DE">
            <w:pPr>
              <w:pStyle w:val="TableParagraph"/>
              <w:rPr>
                <w:sz w:val="20"/>
              </w:rPr>
            </w:pPr>
          </w:p>
        </w:tc>
      </w:tr>
      <w:tr w:rsidR="00BE63DE">
        <w:trPr>
          <w:trHeight w:val="276"/>
        </w:trPr>
        <w:tc>
          <w:tcPr>
            <w:tcW w:w="1877" w:type="dxa"/>
            <w:tcBorders>
              <w:top w:val="nil"/>
              <w:bottom w:val="nil"/>
            </w:tcBorders>
          </w:tcPr>
          <w:p w:rsidR="00BE63DE" w:rsidRDefault="00BE63DE">
            <w:pPr>
              <w:pStyle w:val="TableParagraph"/>
              <w:rPr>
                <w:sz w:val="20"/>
              </w:rPr>
            </w:pPr>
          </w:p>
        </w:tc>
        <w:tc>
          <w:tcPr>
            <w:tcW w:w="1858" w:type="dxa"/>
            <w:tcBorders>
              <w:top w:val="nil"/>
              <w:bottom w:val="nil"/>
            </w:tcBorders>
          </w:tcPr>
          <w:p w:rsidR="00BE63DE" w:rsidRDefault="00BE63DE">
            <w:pPr>
              <w:pStyle w:val="TableParagraph"/>
              <w:rPr>
                <w:sz w:val="20"/>
              </w:rPr>
            </w:pPr>
          </w:p>
        </w:tc>
        <w:tc>
          <w:tcPr>
            <w:tcW w:w="1918" w:type="dxa"/>
            <w:tcBorders>
              <w:top w:val="nil"/>
              <w:bottom w:val="nil"/>
            </w:tcBorders>
          </w:tcPr>
          <w:p w:rsidR="00BE63DE" w:rsidRDefault="00855029">
            <w:pPr>
              <w:pStyle w:val="TableParagraph"/>
              <w:spacing w:line="256" w:lineRule="exact"/>
              <w:ind w:left="118" w:right="101"/>
              <w:jc w:val="center"/>
              <w:rPr>
                <w:sz w:val="24"/>
              </w:rPr>
            </w:pPr>
            <w:r>
              <w:rPr>
                <w:sz w:val="24"/>
              </w:rPr>
              <w:t>социального</w:t>
            </w:r>
          </w:p>
        </w:tc>
        <w:tc>
          <w:tcPr>
            <w:tcW w:w="1930" w:type="dxa"/>
            <w:tcBorders>
              <w:top w:val="nil"/>
              <w:bottom w:val="nil"/>
            </w:tcBorders>
          </w:tcPr>
          <w:p w:rsidR="00BE63DE" w:rsidRDefault="00BE63DE">
            <w:pPr>
              <w:pStyle w:val="TableParagraph"/>
              <w:rPr>
                <w:sz w:val="20"/>
              </w:rPr>
            </w:pPr>
          </w:p>
        </w:tc>
        <w:tc>
          <w:tcPr>
            <w:tcW w:w="1898" w:type="dxa"/>
            <w:tcBorders>
              <w:top w:val="nil"/>
              <w:bottom w:val="nil"/>
            </w:tcBorders>
          </w:tcPr>
          <w:p w:rsidR="00BE63DE" w:rsidRDefault="00BE63DE">
            <w:pPr>
              <w:pStyle w:val="TableParagraph"/>
              <w:rPr>
                <w:sz w:val="20"/>
              </w:rPr>
            </w:pPr>
          </w:p>
        </w:tc>
      </w:tr>
      <w:tr w:rsidR="00BE63DE">
        <w:trPr>
          <w:trHeight w:val="276"/>
        </w:trPr>
        <w:tc>
          <w:tcPr>
            <w:tcW w:w="1877" w:type="dxa"/>
            <w:tcBorders>
              <w:top w:val="nil"/>
              <w:bottom w:val="nil"/>
            </w:tcBorders>
          </w:tcPr>
          <w:p w:rsidR="00BE63DE" w:rsidRDefault="00BE63DE">
            <w:pPr>
              <w:pStyle w:val="TableParagraph"/>
              <w:rPr>
                <w:sz w:val="20"/>
              </w:rPr>
            </w:pPr>
          </w:p>
        </w:tc>
        <w:tc>
          <w:tcPr>
            <w:tcW w:w="1858" w:type="dxa"/>
            <w:tcBorders>
              <w:top w:val="nil"/>
              <w:bottom w:val="nil"/>
            </w:tcBorders>
          </w:tcPr>
          <w:p w:rsidR="00BE63DE" w:rsidRDefault="00BE63DE">
            <w:pPr>
              <w:pStyle w:val="TableParagraph"/>
              <w:rPr>
                <w:sz w:val="20"/>
              </w:rPr>
            </w:pPr>
          </w:p>
        </w:tc>
        <w:tc>
          <w:tcPr>
            <w:tcW w:w="1918" w:type="dxa"/>
            <w:tcBorders>
              <w:top w:val="nil"/>
              <w:bottom w:val="nil"/>
            </w:tcBorders>
          </w:tcPr>
          <w:p w:rsidR="00BE63DE" w:rsidRDefault="00855029">
            <w:pPr>
              <w:pStyle w:val="TableParagraph"/>
              <w:spacing w:line="256" w:lineRule="exact"/>
              <w:ind w:left="118" w:right="101"/>
              <w:jc w:val="center"/>
              <w:rPr>
                <w:sz w:val="24"/>
              </w:rPr>
            </w:pPr>
            <w:r>
              <w:rPr>
                <w:sz w:val="24"/>
              </w:rPr>
              <w:t>окружения</w:t>
            </w:r>
          </w:p>
        </w:tc>
        <w:tc>
          <w:tcPr>
            <w:tcW w:w="1930" w:type="dxa"/>
            <w:tcBorders>
              <w:top w:val="nil"/>
              <w:bottom w:val="nil"/>
            </w:tcBorders>
          </w:tcPr>
          <w:p w:rsidR="00BE63DE" w:rsidRDefault="00BE63DE">
            <w:pPr>
              <w:pStyle w:val="TableParagraph"/>
              <w:rPr>
                <w:sz w:val="20"/>
              </w:rPr>
            </w:pPr>
          </w:p>
        </w:tc>
        <w:tc>
          <w:tcPr>
            <w:tcW w:w="1898" w:type="dxa"/>
            <w:tcBorders>
              <w:top w:val="nil"/>
              <w:bottom w:val="nil"/>
            </w:tcBorders>
          </w:tcPr>
          <w:p w:rsidR="00BE63DE" w:rsidRDefault="00BE63DE">
            <w:pPr>
              <w:pStyle w:val="TableParagraph"/>
              <w:rPr>
                <w:sz w:val="20"/>
              </w:rPr>
            </w:pPr>
          </w:p>
        </w:tc>
      </w:tr>
      <w:tr w:rsidR="00BE63DE">
        <w:trPr>
          <w:trHeight w:val="278"/>
        </w:trPr>
        <w:tc>
          <w:tcPr>
            <w:tcW w:w="1877" w:type="dxa"/>
            <w:tcBorders>
              <w:top w:val="nil"/>
            </w:tcBorders>
          </w:tcPr>
          <w:p w:rsidR="00BE63DE" w:rsidRDefault="00BE63DE">
            <w:pPr>
              <w:pStyle w:val="TableParagraph"/>
              <w:rPr>
                <w:sz w:val="20"/>
              </w:rPr>
            </w:pPr>
          </w:p>
        </w:tc>
        <w:tc>
          <w:tcPr>
            <w:tcW w:w="1858" w:type="dxa"/>
            <w:tcBorders>
              <w:top w:val="nil"/>
            </w:tcBorders>
          </w:tcPr>
          <w:p w:rsidR="00BE63DE" w:rsidRDefault="00BE63DE">
            <w:pPr>
              <w:pStyle w:val="TableParagraph"/>
              <w:rPr>
                <w:sz w:val="20"/>
              </w:rPr>
            </w:pPr>
          </w:p>
        </w:tc>
        <w:tc>
          <w:tcPr>
            <w:tcW w:w="1918" w:type="dxa"/>
            <w:tcBorders>
              <w:top w:val="nil"/>
            </w:tcBorders>
          </w:tcPr>
          <w:p w:rsidR="00BE63DE" w:rsidRDefault="00855029">
            <w:pPr>
              <w:pStyle w:val="TableParagraph"/>
              <w:spacing w:line="259" w:lineRule="exact"/>
              <w:ind w:left="118" w:right="100"/>
              <w:jc w:val="center"/>
              <w:rPr>
                <w:sz w:val="24"/>
              </w:rPr>
            </w:pPr>
            <w:r>
              <w:rPr>
                <w:sz w:val="24"/>
              </w:rPr>
              <w:t>школы</w:t>
            </w:r>
          </w:p>
        </w:tc>
        <w:tc>
          <w:tcPr>
            <w:tcW w:w="1930" w:type="dxa"/>
            <w:tcBorders>
              <w:top w:val="nil"/>
            </w:tcBorders>
          </w:tcPr>
          <w:p w:rsidR="00BE63DE" w:rsidRDefault="00BE63DE">
            <w:pPr>
              <w:pStyle w:val="TableParagraph"/>
              <w:rPr>
                <w:sz w:val="20"/>
              </w:rPr>
            </w:pPr>
          </w:p>
        </w:tc>
        <w:tc>
          <w:tcPr>
            <w:tcW w:w="1898" w:type="dxa"/>
            <w:tcBorders>
              <w:top w:val="nil"/>
            </w:tcBorders>
          </w:tcPr>
          <w:p w:rsidR="00BE63DE" w:rsidRDefault="00BE63DE">
            <w:pPr>
              <w:pStyle w:val="TableParagraph"/>
              <w:rPr>
                <w:sz w:val="20"/>
              </w:rPr>
            </w:pPr>
          </w:p>
        </w:tc>
      </w:tr>
    </w:tbl>
    <w:p w:rsidR="00BE63DE" w:rsidRDefault="00BE63DE">
      <w:pPr>
        <w:pStyle w:val="a3"/>
        <w:spacing w:before="1"/>
        <w:ind w:left="0"/>
        <w:jc w:val="left"/>
        <w:rPr>
          <w:b/>
          <w:sz w:val="15"/>
        </w:rPr>
      </w:pPr>
    </w:p>
    <w:p w:rsidR="00BE63DE" w:rsidRDefault="00855029">
      <w:pPr>
        <w:spacing w:before="90" w:line="274" w:lineRule="exact"/>
        <w:ind w:left="3521"/>
        <w:jc w:val="both"/>
        <w:rPr>
          <w:b/>
          <w:sz w:val="24"/>
        </w:rPr>
      </w:pPr>
      <w:r>
        <w:rPr>
          <w:b/>
          <w:sz w:val="24"/>
        </w:rPr>
        <w:t>Планируемые результаты освоения программы</w:t>
      </w:r>
    </w:p>
    <w:p w:rsidR="00BE63DE" w:rsidRDefault="00855029">
      <w:pPr>
        <w:pStyle w:val="a4"/>
        <w:numPr>
          <w:ilvl w:val="0"/>
          <w:numId w:val="76"/>
        </w:numPr>
        <w:tabs>
          <w:tab w:val="left" w:pos="1263"/>
        </w:tabs>
        <w:ind w:right="552" w:firstLine="0"/>
        <w:jc w:val="both"/>
        <w:rPr>
          <w:sz w:val="24"/>
        </w:rPr>
      </w:pPr>
      <w:r>
        <w:rPr>
          <w:sz w:val="24"/>
        </w:rPr>
        <w:t>положительная динамика физического развития, снижение уровня заболеваемости обучающих- ся, повышение адаптационных возможностей, оптимизация эмоционально-волевого статуса, снижение тревожности и</w:t>
      </w:r>
      <w:r>
        <w:rPr>
          <w:spacing w:val="-3"/>
          <w:sz w:val="24"/>
        </w:rPr>
        <w:t xml:space="preserve"> </w:t>
      </w:r>
      <w:r>
        <w:rPr>
          <w:sz w:val="24"/>
        </w:rPr>
        <w:t>агрессии;</w:t>
      </w:r>
    </w:p>
    <w:p w:rsidR="00BE63DE" w:rsidRDefault="00855029">
      <w:pPr>
        <w:pStyle w:val="a4"/>
        <w:numPr>
          <w:ilvl w:val="0"/>
          <w:numId w:val="76"/>
        </w:numPr>
        <w:tabs>
          <w:tab w:val="left" w:pos="1253"/>
        </w:tabs>
        <w:ind w:left="1252" w:hanging="140"/>
        <w:rPr>
          <w:sz w:val="24"/>
        </w:rPr>
      </w:pPr>
      <w:r>
        <w:rPr>
          <w:sz w:val="24"/>
        </w:rPr>
        <w:t>рост уровня физического развития и физической подготовленности</w:t>
      </w:r>
      <w:r>
        <w:rPr>
          <w:spacing w:val="52"/>
          <w:sz w:val="24"/>
        </w:rPr>
        <w:t xml:space="preserve"> </w:t>
      </w:r>
      <w:r>
        <w:rPr>
          <w:sz w:val="24"/>
        </w:rPr>
        <w:t>школьников;</w:t>
      </w:r>
    </w:p>
    <w:p w:rsidR="00BE63DE" w:rsidRDefault="00855029">
      <w:pPr>
        <w:pStyle w:val="a4"/>
        <w:numPr>
          <w:ilvl w:val="0"/>
          <w:numId w:val="76"/>
        </w:numPr>
        <w:tabs>
          <w:tab w:val="left" w:pos="1253"/>
        </w:tabs>
        <w:ind w:left="1252" w:hanging="140"/>
        <w:rPr>
          <w:sz w:val="24"/>
        </w:rPr>
      </w:pPr>
      <w:r>
        <w:rPr>
          <w:sz w:val="24"/>
        </w:rPr>
        <w:t>повышение приоритета здорового образа</w:t>
      </w:r>
      <w:r>
        <w:rPr>
          <w:spacing w:val="-4"/>
          <w:sz w:val="24"/>
        </w:rPr>
        <w:t xml:space="preserve"> </w:t>
      </w:r>
      <w:r>
        <w:rPr>
          <w:sz w:val="24"/>
        </w:rPr>
        <w:t>жизни;</w:t>
      </w:r>
    </w:p>
    <w:p w:rsidR="00BE63DE" w:rsidRDefault="00855029">
      <w:pPr>
        <w:pStyle w:val="a4"/>
        <w:numPr>
          <w:ilvl w:val="0"/>
          <w:numId w:val="76"/>
        </w:numPr>
        <w:tabs>
          <w:tab w:val="left" w:pos="1253"/>
        </w:tabs>
        <w:ind w:left="1252" w:hanging="140"/>
        <w:rPr>
          <w:sz w:val="24"/>
        </w:rPr>
      </w:pPr>
      <w:r>
        <w:rPr>
          <w:sz w:val="24"/>
        </w:rPr>
        <w:t>повышение мотивации к двигательной деятельности, здоровому образу</w:t>
      </w:r>
      <w:r>
        <w:rPr>
          <w:spacing w:val="-16"/>
          <w:sz w:val="24"/>
        </w:rPr>
        <w:t xml:space="preserve"> </w:t>
      </w:r>
      <w:r>
        <w:rPr>
          <w:sz w:val="24"/>
        </w:rPr>
        <w:t>жизни;</w:t>
      </w:r>
    </w:p>
    <w:p w:rsidR="00BE63DE" w:rsidRDefault="00855029">
      <w:pPr>
        <w:pStyle w:val="a4"/>
        <w:numPr>
          <w:ilvl w:val="0"/>
          <w:numId w:val="76"/>
        </w:numPr>
        <w:tabs>
          <w:tab w:val="left" w:pos="1253"/>
        </w:tabs>
        <w:ind w:left="1252" w:hanging="140"/>
        <w:rPr>
          <w:sz w:val="24"/>
        </w:rPr>
      </w:pPr>
      <w:r>
        <w:rPr>
          <w:sz w:val="24"/>
        </w:rPr>
        <w:t>повышение уровня самостоятельности и активности школьников в двигательной</w:t>
      </w:r>
      <w:r>
        <w:rPr>
          <w:spacing w:val="-11"/>
          <w:sz w:val="24"/>
        </w:rPr>
        <w:t xml:space="preserve"> </w:t>
      </w:r>
      <w:r>
        <w:rPr>
          <w:sz w:val="24"/>
        </w:rPr>
        <w:t>деятельности.</w:t>
      </w:r>
    </w:p>
    <w:p w:rsidR="00BE63DE" w:rsidRDefault="00855029">
      <w:pPr>
        <w:pStyle w:val="Heading3"/>
        <w:spacing w:before="3"/>
        <w:ind w:left="1833"/>
      </w:pPr>
      <w:r>
        <w:t>Формируемые компетенции</w:t>
      </w:r>
    </w:p>
    <w:p w:rsidR="00BE63DE" w:rsidRDefault="00855029">
      <w:pPr>
        <w:pStyle w:val="a3"/>
        <w:ind w:right="556" w:firstLine="691"/>
      </w:pPr>
      <w:r>
        <w:t>Личностные: формирование личностных компетенций, способствующих сохранению и укреплению здоровья, а именно – компетенций здоровьесбережения (осознание ценности здоро- вья и здорового образа жизни, знание и соблюдение норм здорового образа жизни, культуры пи- тания); компетенций самосовершенствования, саморазвития, самооздоровления; компетенций успешного социального взаимодействия (сотрудничество, толерантность, уважение к людям).</w:t>
      </w:r>
    </w:p>
    <w:p w:rsidR="00BE63DE" w:rsidRDefault="00855029">
      <w:pPr>
        <w:pStyle w:val="a3"/>
        <w:ind w:right="556" w:firstLine="693"/>
      </w:pPr>
      <w:r>
        <w:t>Экологическая компетентность – осознанная способность, готовность к самостоятельной экологической деятельности, направленной на сохранение и устойчивое воспроизводство жизни, на практическое улучшение состояние окружающей среды, решение и предупреждение экологи- ческих проблем.</w:t>
      </w:r>
    </w:p>
    <w:p w:rsidR="00BE63DE" w:rsidRDefault="00BE63DE">
      <w:pPr>
        <w:pStyle w:val="a3"/>
        <w:spacing w:before="2"/>
        <w:ind w:left="0"/>
        <w:jc w:val="left"/>
      </w:pPr>
    </w:p>
    <w:p w:rsidR="00BE63DE" w:rsidRDefault="00855029">
      <w:pPr>
        <w:pStyle w:val="Heading3"/>
        <w:spacing w:before="1" w:line="240" w:lineRule="auto"/>
        <w:ind w:left="2411" w:right="1859"/>
        <w:jc w:val="center"/>
      </w:pPr>
      <w:r>
        <w:t>План мероприятий</w:t>
      </w:r>
    </w:p>
    <w:p w:rsidR="00BE63DE" w:rsidRDefault="00855029">
      <w:pPr>
        <w:pStyle w:val="Heading4"/>
        <w:spacing w:after="19"/>
        <w:ind w:left="1094" w:right="546"/>
        <w:jc w:val="center"/>
      </w:pPr>
      <w:r>
        <w:t>по реализации школьной программы формирования культуры здорового и безопасного образа жизни, рассчитанный на весь период реализации программы</w:t>
      </w:r>
    </w:p>
    <w:p w:rsidR="00BE63DE" w:rsidRDefault="00E17854">
      <w:pPr>
        <w:pStyle w:val="a3"/>
        <w:spacing w:line="20" w:lineRule="exact"/>
        <w:ind w:left="1084"/>
        <w:jc w:val="left"/>
        <w:rPr>
          <w:sz w:val="2"/>
        </w:rPr>
      </w:pPr>
      <w:r>
        <w:rPr>
          <w:sz w:val="2"/>
        </w:rPr>
      </w:r>
      <w:r>
        <w:rPr>
          <w:sz w:val="2"/>
        </w:rPr>
        <w:pict>
          <v:group id="_x0000_s2088" style="width:504.85pt;height:.5pt;mso-position-horizontal-relative:char;mso-position-vertical-relative:line" coordsize="10097,10">
            <v:rect id="_x0000_s2089" style="position:absolute;width:10097;height:10" fillcolor="black" stroked="f"/>
            <w10:anchorlock/>
          </v:group>
        </w:pict>
      </w:r>
    </w:p>
    <w:p w:rsidR="00BE63DE" w:rsidRDefault="00BE63DE">
      <w:pPr>
        <w:spacing w:line="20" w:lineRule="exact"/>
        <w:rPr>
          <w:sz w:val="2"/>
        </w:rPr>
        <w:sectPr w:rsidR="00BE63DE">
          <w:pgSz w:w="11910" w:h="16840"/>
          <w:pgMar w:top="1140" w:right="160" w:bottom="1740" w:left="20" w:header="0" w:footer="1474" w:gutter="0"/>
          <w:cols w:space="720"/>
        </w:sectPr>
      </w:pPr>
    </w:p>
    <w:p w:rsidR="00BE63DE" w:rsidRDefault="00BE63DE">
      <w:pPr>
        <w:pStyle w:val="a3"/>
        <w:ind w:left="0"/>
        <w:jc w:val="left"/>
        <w:rPr>
          <w:b/>
          <w:i/>
          <w:sz w:val="9"/>
        </w:rPr>
      </w:pPr>
    </w:p>
    <w:tbl>
      <w:tblPr>
        <w:tblStyle w:val="TableNormal"/>
        <w:tblW w:w="0" w:type="auto"/>
        <w:tblInd w:w="1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82"/>
        <w:gridCol w:w="1856"/>
        <w:gridCol w:w="2377"/>
        <w:gridCol w:w="2200"/>
        <w:gridCol w:w="2361"/>
        <w:gridCol w:w="287"/>
      </w:tblGrid>
      <w:tr w:rsidR="00BE63DE">
        <w:trPr>
          <w:trHeight w:val="1823"/>
        </w:trPr>
        <w:tc>
          <w:tcPr>
            <w:tcW w:w="982" w:type="dxa"/>
          </w:tcPr>
          <w:p w:rsidR="00BE63DE" w:rsidRDefault="00855029">
            <w:pPr>
              <w:pStyle w:val="TableParagraph"/>
              <w:spacing w:line="268" w:lineRule="exact"/>
              <w:ind w:left="143"/>
              <w:rPr>
                <w:sz w:val="24"/>
              </w:rPr>
            </w:pPr>
            <w:r>
              <w:rPr>
                <w:sz w:val="24"/>
              </w:rPr>
              <w:t>Месяц</w:t>
            </w:r>
          </w:p>
        </w:tc>
        <w:tc>
          <w:tcPr>
            <w:tcW w:w="1856" w:type="dxa"/>
          </w:tcPr>
          <w:p w:rsidR="00BE63DE" w:rsidRDefault="00855029">
            <w:pPr>
              <w:pStyle w:val="TableParagraph"/>
              <w:ind w:left="145" w:right="125" w:hanging="2"/>
              <w:jc w:val="center"/>
              <w:rPr>
                <w:sz w:val="24"/>
              </w:rPr>
            </w:pPr>
            <w:r>
              <w:rPr>
                <w:sz w:val="24"/>
              </w:rPr>
              <w:t>Рациональная организация учебной и внеучебной де- ятельности обучающих-ся</w:t>
            </w:r>
          </w:p>
        </w:tc>
        <w:tc>
          <w:tcPr>
            <w:tcW w:w="2377" w:type="dxa"/>
          </w:tcPr>
          <w:p w:rsidR="00BE63DE" w:rsidRDefault="00855029">
            <w:pPr>
              <w:pStyle w:val="TableParagraph"/>
              <w:ind w:left="128" w:right="108" w:firstLine="3"/>
              <w:jc w:val="center"/>
              <w:rPr>
                <w:sz w:val="24"/>
              </w:rPr>
            </w:pPr>
            <w:r>
              <w:rPr>
                <w:sz w:val="24"/>
              </w:rPr>
              <w:t>Просветительская работа с родителями учащимися</w:t>
            </w:r>
          </w:p>
        </w:tc>
        <w:tc>
          <w:tcPr>
            <w:tcW w:w="2200" w:type="dxa"/>
          </w:tcPr>
          <w:p w:rsidR="00BE63DE" w:rsidRDefault="00855029">
            <w:pPr>
              <w:pStyle w:val="TableParagraph"/>
              <w:ind w:left="216" w:right="194"/>
              <w:jc w:val="center"/>
              <w:rPr>
                <w:sz w:val="24"/>
              </w:rPr>
            </w:pPr>
            <w:r>
              <w:rPr>
                <w:sz w:val="24"/>
              </w:rPr>
              <w:t>Эффективная ор- ганизация физ- культурно-</w:t>
            </w:r>
          </w:p>
          <w:p w:rsidR="00BE63DE" w:rsidRDefault="00855029">
            <w:pPr>
              <w:pStyle w:val="TableParagraph"/>
              <w:ind w:left="212" w:right="194"/>
              <w:jc w:val="center"/>
              <w:rPr>
                <w:sz w:val="24"/>
              </w:rPr>
            </w:pPr>
            <w:r>
              <w:rPr>
                <w:sz w:val="24"/>
              </w:rPr>
              <w:t>оздоровительной работы</w:t>
            </w:r>
          </w:p>
        </w:tc>
        <w:tc>
          <w:tcPr>
            <w:tcW w:w="2361" w:type="dxa"/>
          </w:tcPr>
          <w:p w:rsidR="00BE63DE" w:rsidRDefault="00855029">
            <w:pPr>
              <w:pStyle w:val="TableParagraph"/>
              <w:ind w:left="222" w:right="199"/>
              <w:jc w:val="center"/>
              <w:rPr>
                <w:sz w:val="24"/>
              </w:rPr>
            </w:pPr>
            <w:r>
              <w:rPr>
                <w:sz w:val="24"/>
              </w:rPr>
              <w:t>Реализация допол- нительных про- грамм</w:t>
            </w:r>
          </w:p>
        </w:tc>
        <w:tc>
          <w:tcPr>
            <w:tcW w:w="287" w:type="dxa"/>
            <w:vMerge w:val="restart"/>
            <w:tcBorders>
              <w:top w:val="nil"/>
              <w:bottom w:val="single" w:sz="4" w:space="0" w:color="000000"/>
              <w:right w:val="nil"/>
            </w:tcBorders>
          </w:tcPr>
          <w:p w:rsidR="00BE63DE" w:rsidRDefault="00BE63DE">
            <w:pPr>
              <w:pStyle w:val="TableParagraph"/>
              <w:rPr>
                <w:sz w:val="24"/>
              </w:rPr>
            </w:pPr>
          </w:p>
        </w:tc>
      </w:tr>
      <w:tr w:rsidR="00BE63DE">
        <w:trPr>
          <w:trHeight w:val="4415"/>
        </w:trPr>
        <w:tc>
          <w:tcPr>
            <w:tcW w:w="982" w:type="dxa"/>
            <w:textDirection w:val="btLr"/>
          </w:tcPr>
          <w:p w:rsidR="00BE63DE" w:rsidRDefault="00855029">
            <w:pPr>
              <w:pStyle w:val="TableParagraph"/>
              <w:spacing w:before="111"/>
              <w:ind w:left="1897" w:right="1676"/>
              <w:jc w:val="center"/>
              <w:rPr>
                <w:sz w:val="24"/>
              </w:rPr>
            </w:pPr>
            <w:r>
              <w:rPr>
                <w:sz w:val="24"/>
              </w:rPr>
              <w:t>ентябрь</w:t>
            </w:r>
          </w:p>
        </w:tc>
        <w:tc>
          <w:tcPr>
            <w:tcW w:w="1856" w:type="dxa"/>
          </w:tcPr>
          <w:p w:rsidR="00BE63DE" w:rsidRDefault="00855029">
            <w:pPr>
              <w:pStyle w:val="TableParagraph"/>
              <w:ind w:left="224" w:right="204"/>
              <w:jc w:val="center"/>
              <w:rPr>
                <w:sz w:val="24"/>
              </w:rPr>
            </w:pPr>
            <w:r>
              <w:rPr>
                <w:sz w:val="24"/>
              </w:rPr>
              <w:t>1.Проведение физзарядки 2.Проведение физминуток</w:t>
            </w:r>
          </w:p>
        </w:tc>
        <w:tc>
          <w:tcPr>
            <w:tcW w:w="2377" w:type="dxa"/>
          </w:tcPr>
          <w:p w:rsidR="00BE63DE" w:rsidRDefault="00855029">
            <w:pPr>
              <w:pStyle w:val="TableParagraph"/>
              <w:numPr>
                <w:ilvl w:val="0"/>
                <w:numId w:val="74"/>
              </w:numPr>
              <w:tabs>
                <w:tab w:val="left" w:pos="317"/>
              </w:tabs>
              <w:ind w:right="110" w:hanging="4"/>
              <w:rPr>
                <w:sz w:val="24"/>
              </w:rPr>
            </w:pPr>
            <w:r>
              <w:rPr>
                <w:sz w:val="24"/>
              </w:rPr>
              <w:t xml:space="preserve">Классный час «Ес- ли хочешь быть </w:t>
            </w:r>
            <w:r>
              <w:rPr>
                <w:spacing w:val="-4"/>
                <w:sz w:val="24"/>
              </w:rPr>
              <w:t xml:space="preserve">здо- </w:t>
            </w:r>
            <w:r>
              <w:rPr>
                <w:sz w:val="24"/>
              </w:rPr>
              <w:t>ров»</w:t>
            </w:r>
          </w:p>
          <w:p w:rsidR="00BE63DE" w:rsidRDefault="00855029">
            <w:pPr>
              <w:pStyle w:val="TableParagraph"/>
              <w:numPr>
                <w:ilvl w:val="0"/>
                <w:numId w:val="74"/>
              </w:numPr>
              <w:tabs>
                <w:tab w:val="left" w:pos="363"/>
              </w:tabs>
              <w:ind w:left="171" w:right="150" w:firstLine="9"/>
              <w:jc w:val="both"/>
              <w:rPr>
                <w:sz w:val="24"/>
              </w:rPr>
            </w:pPr>
            <w:r>
              <w:rPr>
                <w:sz w:val="24"/>
              </w:rPr>
              <w:t xml:space="preserve">Беседы медработ- ника по теме «Пси- хологичес-кое здо- ровье детей в </w:t>
            </w:r>
            <w:r>
              <w:rPr>
                <w:spacing w:val="-3"/>
                <w:sz w:val="24"/>
              </w:rPr>
              <w:t xml:space="preserve">режи- </w:t>
            </w:r>
            <w:r>
              <w:rPr>
                <w:sz w:val="24"/>
              </w:rPr>
              <w:t>ме учебного</w:t>
            </w:r>
            <w:r>
              <w:rPr>
                <w:spacing w:val="2"/>
                <w:sz w:val="24"/>
              </w:rPr>
              <w:t xml:space="preserve"> </w:t>
            </w:r>
            <w:r>
              <w:rPr>
                <w:sz w:val="24"/>
              </w:rPr>
              <w:t>дня»</w:t>
            </w:r>
          </w:p>
        </w:tc>
        <w:tc>
          <w:tcPr>
            <w:tcW w:w="2200" w:type="dxa"/>
          </w:tcPr>
          <w:p w:rsidR="00BE63DE" w:rsidRDefault="00855029">
            <w:pPr>
              <w:pStyle w:val="TableParagraph"/>
              <w:ind w:left="216" w:right="192"/>
              <w:jc w:val="center"/>
              <w:rPr>
                <w:sz w:val="24"/>
              </w:rPr>
            </w:pPr>
            <w:r>
              <w:rPr>
                <w:sz w:val="24"/>
              </w:rPr>
              <w:t>1.Осенний кросс 2.Классный час</w:t>
            </w:r>
          </w:p>
          <w:p w:rsidR="00BE63DE" w:rsidRDefault="00855029">
            <w:pPr>
              <w:pStyle w:val="TableParagraph"/>
              <w:ind w:left="109" w:right="89"/>
              <w:jc w:val="center"/>
              <w:rPr>
                <w:sz w:val="24"/>
              </w:rPr>
            </w:pPr>
            <w:r>
              <w:rPr>
                <w:sz w:val="24"/>
              </w:rPr>
              <w:t>«Режиму дня мы - друзья» 5-6 клас- сы</w:t>
            </w:r>
          </w:p>
          <w:p w:rsidR="00BE63DE" w:rsidRDefault="00855029">
            <w:pPr>
              <w:pStyle w:val="TableParagraph"/>
              <w:ind w:left="415" w:right="359" w:hanging="39"/>
              <w:jc w:val="both"/>
              <w:rPr>
                <w:sz w:val="24"/>
              </w:rPr>
            </w:pPr>
            <w:r>
              <w:rPr>
                <w:sz w:val="24"/>
              </w:rPr>
              <w:t xml:space="preserve">«Если </w:t>
            </w:r>
            <w:r>
              <w:rPr>
                <w:spacing w:val="-3"/>
                <w:sz w:val="24"/>
              </w:rPr>
              <w:t xml:space="preserve">хочешь </w:t>
            </w:r>
            <w:r>
              <w:rPr>
                <w:sz w:val="24"/>
              </w:rPr>
              <w:t>быть здоров» 7-8</w:t>
            </w:r>
            <w:r>
              <w:rPr>
                <w:spacing w:val="58"/>
                <w:sz w:val="24"/>
              </w:rPr>
              <w:t xml:space="preserve"> </w:t>
            </w:r>
            <w:r>
              <w:rPr>
                <w:sz w:val="24"/>
              </w:rPr>
              <w:t>классы</w:t>
            </w:r>
          </w:p>
          <w:p w:rsidR="00BE63DE" w:rsidRDefault="00855029">
            <w:pPr>
              <w:pStyle w:val="TableParagraph"/>
              <w:numPr>
                <w:ilvl w:val="0"/>
                <w:numId w:val="73"/>
              </w:numPr>
              <w:tabs>
                <w:tab w:val="left" w:pos="477"/>
              </w:tabs>
              <w:ind w:right="139" w:hanging="1"/>
              <w:jc w:val="left"/>
              <w:rPr>
                <w:sz w:val="24"/>
              </w:rPr>
            </w:pPr>
            <w:r>
              <w:rPr>
                <w:sz w:val="24"/>
              </w:rPr>
              <w:t xml:space="preserve">Беседы с мед- сестрой «Как </w:t>
            </w:r>
            <w:r>
              <w:rPr>
                <w:spacing w:val="-4"/>
                <w:sz w:val="24"/>
              </w:rPr>
              <w:t xml:space="preserve">важ- </w:t>
            </w:r>
            <w:r>
              <w:rPr>
                <w:sz w:val="24"/>
              </w:rPr>
              <w:t>но беречь здоро- вье» 9</w:t>
            </w:r>
            <w:r>
              <w:rPr>
                <w:spacing w:val="-8"/>
                <w:sz w:val="24"/>
              </w:rPr>
              <w:t xml:space="preserve"> </w:t>
            </w:r>
            <w:r>
              <w:rPr>
                <w:sz w:val="24"/>
              </w:rPr>
              <w:t>классы</w:t>
            </w:r>
          </w:p>
          <w:p w:rsidR="00BE63DE" w:rsidRDefault="00855029">
            <w:pPr>
              <w:pStyle w:val="TableParagraph"/>
              <w:numPr>
                <w:ilvl w:val="0"/>
                <w:numId w:val="73"/>
              </w:numPr>
              <w:tabs>
                <w:tab w:val="left" w:pos="452"/>
              </w:tabs>
              <w:ind w:left="209" w:right="189" w:firstLine="2"/>
              <w:jc w:val="left"/>
              <w:rPr>
                <w:sz w:val="24"/>
              </w:rPr>
            </w:pPr>
            <w:r>
              <w:rPr>
                <w:sz w:val="24"/>
              </w:rPr>
              <w:t>Акция « В здо- ровом теле –</w:t>
            </w:r>
            <w:r>
              <w:rPr>
                <w:spacing w:val="-2"/>
                <w:sz w:val="24"/>
              </w:rPr>
              <w:t xml:space="preserve"> </w:t>
            </w:r>
            <w:r>
              <w:rPr>
                <w:spacing w:val="-4"/>
                <w:sz w:val="24"/>
              </w:rPr>
              <w:t>здо-</w:t>
            </w:r>
          </w:p>
          <w:p w:rsidR="00BE63DE" w:rsidRDefault="00855029">
            <w:pPr>
              <w:pStyle w:val="TableParagraph"/>
              <w:ind w:left="507"/>
              <w:jc w:val="both"/>
              <w:rPr>
                <w:sz w:val="24"/>
              </w:rPr>
            </w:pPr>
            <w:r>
              <w:rPr>
                <w:sz w:val="24"/>
              </w:rPr>
              <w:t>ровый дух»</w:t>
            </w:r>
          </w:p>
        </w:tc>
        <w:tc>
          <w:tcPr>
            <w:tcW w:w="2361" w:type="dxa"/>
          </w:tcPr>
          <w:p w:rsidR="00BE63DE" w:rsidRDefault="00855029">
            <w:pPr>
              <w:pStyle w:val="TableParagraph"/>
              <w:ind w:left="242" w:right="208" w:firstLine="19"/>
              <w:rPr>
                <w:sz w:val="24"/>
              </w:rPr>
            </w:pPr>
            <w:r>
              <w:rPr>
                <w:sz w:val="24"/>
              </w:rPr>
              <w:t>1. Занятие в спор- тивных кружках и</w:t>
            </w:r>
          </w:p>
          <w:p w:rsidR="00BE63DE" w:rsidRDefault="00855029">
            <w:pPr>
              <w:pStyle w:val="TableParagraph"/>
              <w:ind w:left="770"/>
              <w:rPr>
                <w:sz w:val="24"/>
              </w:rPr>
            </w:pPr>
            <w:r>
              <w:rPr>
                <w:sz w:val="24"/>
              </w:rPr>
              <w:t>секциях</w:t>
            </w:r>
          </w:p>
        </w:tc>
        <w:tc>
          <w:tcPr>
            <w:tcW w:w="287" w:type="dxa"/>
            <w:vMerge/>
            <w:tcBorders>
              <w:top w:val="nil"/>
              <w:bottom w:val="single" w:sz="4" w:space="0" w:color="000000"/>
              <w:right w:val="nil"/>
            </w:tcBorders>
          </w:tcPr>
          <w:p w:rsidR="00BE63DE" w:rsidRDefault="00BE63DE">
            <w:pPr>
              <w:rPr>
                <w:sz w:val="2"/>
                <w:szCs w:val="2"/>
              </w:rPr>
            </w:pPr>
          </w:p>
        </w:tc>
      </w:tr>
      <w:tr w:rsidR="00BE63DE">
        <w:trPr>
          <w:trHeight w:val="3872"/>
        </w:trPr>
        <w:tc>
          <w:tcPr>
            <w:tcW w:w="982" w:type="dxa"/>
            <w:tcBorders>
              <w:bottom w:val="thinThickMediumGap" w:sz="4" w:space="0" w:color="000000"/>
            </w:tcBorders>
            <w:textDirection w:val="btLr"/>
          </w:tcPr>
          <w:p w:rsidR="00BE63DE" w:rsidRDefault="00855029">
            <w:pPr>
              <w:pStyle w:val="TableParagraph"/>
              <w:spacing w:before="111"/>
              <w:ind w:left="1558" w:right="1470"/>
              <w:jc w:val="center"/>
              <w:rPr>
                <w:sz w:val="24"/>
              </w:rPr>
            </w:pPr>
            <w:r>
              <w:rPr>
                <w:sz w:val="24"/>
              </w:rPr>
              <w:t>октябрь</w:t>
            </w:r>
          </w:p>
        </w:tc>
        <w:tc>
          <w:tcPr>
            <w:tcW w:w="1856" w:type="dxa"/>
            <w:tcBorders>
              <w:bottom w:val="thinThickMediumGap" w:sz="4" w:space="0" w:color="000000"/>
            </w:tcBorders>
          </w:tcPr>
          <w:p w:rsidR="00BE63DE" w:rsidRDefault="00855029">
            <w:pPr>
              <w:pStyle w:val="TableParagraph"/>
              <w:ind w:left="303" w:right="187" w:hanging="80"/>
              <w:rPr>
                <w:sz w:val="24"/>
              </w:rPr>
            </w:pPr>
            <w:r>
              <w:rPr>
                <w:sz w:val="24"/>
              </w:rPr>
              <w:t>1.Проведение физзарядки, физминуток</w:t>
            </w:r>
          </w:p>
        </w:tc>
        <w:tc>
          <w:tcPr>
            <w:tcW w:w="2377" w:type="dxa"/>
            <w:tcBorders>
              <w:bottom w:val="thinThickMediumGap" w:sz="4" w:space="0" w:color="000000"/>
            </w:tcBorders>
          </w:tcPr>
          <w:p w:rsidR="00BE63DE" w:rsidRDefault="00855029">
            <w:pPr>
              <w:pStyle w:val="TableParagraph"/>
              <w:spacing w:line="268" w:lineRule="exact"/>
              <w:ind w:left="104" w:right="85"/>
              <w:jc w:val="center"/>
              <w:rPr>
                <w:sz w:val="24"/>
              </w:rPr>
            </w:pPr>
            <w:r>
              <w:rPr>
                <w:sz w:val="24"/>
              </w:rPr>
              <w:t>1.Участие в</w:t>
            </w:r>
            <w:r>
              <w:rPr>
                <w:spacing w:val="-6"/>
                <w:sz w:val="24"/>
              </w:rPr>
              <w:t xml:space="preserve"> </w:t>
            </w:r>
            <w:r>
              <w:rPr>
                <w:sz w:val="24"/>
              </w:rPr>
              <w:t>акции</w:t>
            </w:r>
          </w:p>
          <w:p w:rsidR="00BE63DE" w:rsidRDefault="00855029">
            <w:pPr>
              <w:pStyle w:val="TableParagraph"/>
              <w:ind w:left="104" w:right="81"/>
              <w:jc w:val="center"/>
              <w:rPr>
                <w:sz w:val="24"/>
              </w:rPr>
            </w:pPr>
            <w:r>
              <w:rPr>
                <w:spacing w:val="-3"/>
                <w:sz w:val="24"/>
              </w:rPr>
              <w:t xml:space="preserve">«В </w:t>
            </w:r>
            <w:r>
              <w:rPr>
                <w:sz w:val="24"/>
              </w:rPr>
              <w:t xml:space="preserve">здоровом теле – здоровый дух» 2.Единый классный час в 5 классах </w:t>
            </w:r>
            <w:r>
              <w:rPr>
                <w:spacing w:val="-6"/>
                <w:sz w:val="24"/>
              </w:rPr>
              <w:t xml:space="preserve">«Еще </w:t>
            </w:r>
            <w:r>
              <w:rPr>
                <w:sz w:val="24"/>
              </w:rPr>
              <w:t>раз о полезности</w:t>
            </w:r>
            <w:r>
              <w:rPr>
                <w:spacing w:val="-3"/>
                <w:sz w:val="24"/>
              </w:rPr>
              <w:t xml:space="preserve"> </w:t>
            </w:r>
            <w:r>
              <w:rPr>
                <w:sz w:val="24"/>
              </w:rPr>
              <w:t>и</w:t>
            </w:r>
          </w:p>
          <w:p w:rsidR="00BE63DE" w:rsidRDefault="00855029">
            <w:pPr>
              <w:pStyle w:val="TableParagraph"/>
              <w:ind w:left="162" w:right="144" w:firstLine="3"/>
              <w:jc w:val="center"/>
              <w:rPr>
                <w:sz w:val="24"/>
              </w:rPr>
            </w:pPr>
            <w:r>
              <w:rPr>
                <w:sz w:val="24"/>
              </w:rPr>
              <w:t xml:space="preserve">«вредности» микс- тур, таблеток и </w:t>
            </w:r>
            <w:r>
              <w:rPr>
                <w:spacing w:val="-6"/>
                <w:sz w:val="24"/>
              </w:rPr>
              <w:t xml:space="preserve">уко- </w:t>
            </w:r>
            <w:r>
              <w:rPr>
                <w:sz w:val="24"/>
              </w:rPr>
              <w:t>лов»</w:t>
            </w:r>
          </w:p>
          <w:p w:rsidR="00BE63DE" w:rsidRDefault="00855029">
            <w:pPr>
              <w:pStyle w:val="TableParagraph"/>
              <w:ind w:left="234" w:hanging="46"/>
              <w:rPr>
                <w:sz w:val="24"/>
              </w:rPr>
            </w:pPr>
            <w:r>
              <w:rPr>
                <w:sz w:val="24"/>
              </w:rPr>
              <w:t xml:space="preserve">3. Родительское </w:t>
            </w:r>
            <w:r>
              <w:rPr>
                <w:spacing w:val="-5"/>
                <w:sz w:val="24"/>
              </w:rPr>
              <w:t xml:space="preserve">со- </w:t>
            </w:r>
            <w:r>
              <w:rPr>
                <w:sz w:val="24"/>
              </w:rPr>
              <w:t>брание в 5</w:t>
            </w:r>
            <w:r>
              <w:rPr>
                <w:spacing w:val="-6"/>
                <w:sz w:val="24"/>
              </w:rPr>
              <w:t xml:space="preserve"> </w:t>
            </w:r>
            <w:r>
              <w:rPr>
                <w:sz w:val="24"/>
              </w:rPr>
              <w:t>классах</w:t>
            </w:r>
          </w:p>
          <w:p w:rsidR="00BE63DE" w:rsidRDefault="00855029">
            <w:pPr>
              <w:pStyle w:val="TableParagraph"/>
              <w:ind w:left="171" w:firstLine="93"/>
              <w:rPr>
                <w:sz w:val="24"/>
              </w:rPr>
            </w:pPr>
            <w:r>
              <w:rPr>
                <w:spacing w:val="-3"/>
                <w:sz w:val="24"/>
              </w:rPr>
              <w:t xml:space="preserve">«О </w:t>
            </w:r>
            <w:r>
              <w:rPr>
                <w:sz w:val="24"/>
              </w:rPr>
              <w:t>пользе и вреде</w:t>
            </w:r>
          </w:p>
          <w:p w:rsidR="00BE63DE" w:rsidRDefault="00855029">
            <w:pPr>
              <w:pStyle w:val="TableParagraph"/>
              <w:spacing w:before="1" w:line="270" w:lineRule="atLeast"/>
              <w:ind w:left="728" w:right="132" w:hanging="557"/>
              <w:rPr>
                <w:sz w:val="24"/>
              </w:rPr>
            </w:pPr>
            <w:r>
              <w:rPr>
                <w:sz w:val="24"/>
              </w:rPr>
              <w:t>лекарственных пре- паратов»</w:t>
            </w:r>
          </w:p>
        </w:tc>
        <w:tc>
          <w:tcPr>
            <w:tcW w:w="2200" w:type="dxa"/>
            <w:tcBorders>
              <w:bottom w:val="thinThickMediumGap" w:sz="4" w:space="0" w:color="000000"/>
            </w:tcBorders>
          </w:tcPr>
          <w:p w:rsidR="00BE63DE" w:rsidRDefault="00855029">
            <w:pPr>
              <w:pStyle w:val="TableParagraph"/>
              <w:spacing w:line="268" w:lineRule="exact"/>
              <w:ind w:left="135"/>
              <w:rPr>
                <w:sz w:val="24"/>
              </w:rPr>
            </w:pPr>
            <w:r>
              <w:rPr>
                <w:sz w:val="24"/>
              </w:rPr>
              <w:t>1. Участие в акции</w:t>
            </w:r>
          </w:p>
          <w:p w:rsidR="00BE63DE" w:rsidRDefault="00855029">
            <w:pPr>
              <w:pStyle w:val="TableParagraph"/>
              <w:ind w:left="111" w:right="89"/>
              <w:jc w:val="center"/>
              <w:rPr>
                <w:sz w:val="24"/>
              </w:rPr>
            </w:pPr>
            <w:r>
              <w:rPr>
                <w:sz w:val="24"/>
              </w:rPr>
              <w:t>«В здоровом теле – здоровый дух» 2.Конкурс рисун- ков «Мы за здоро- вый образ жизни» 5-6 классы</w:t>
            </w:r>
          </w:p>
          <w:p w:rsidR="00BE63DE" w:rsidRDefault="00855029">
            <w:pPr>
              <w:pStyle w:val="TableParagraph"/>
              <w:ind w:left="213" w:right="194"/>
              <w:jc w:val="center"/>
              <w:rPr>
                <w:sz w:val="24"/>
              </w:rPr>
            </w:pPr>
            <w:r>
              <w:rPr>
                <w:sz w:val="24"/>
              </w:rPr>
              <w:t>3.День здоровья</w:t>
            </w:r>
          </w:p>
          <w:p w:rsidR="00BE63DE" w:rsidRDefault="00855029">
            <w:pPr>
              <w:pStyle w:val="TableParagraph"/>
              <w:ind w:left="212" w:right="194"/>
              <w:jc w:val="center"/>
              <w:rPr>
                <w:sz w:val="24"/>
              </w:rPr>
            </w:pPr>
            <w:r>
              <w:rPr>
                <w:sz w:val="24"/>
              </w:rPr>
              <w:t>«Здоровым быть здорово»</w:t>
            </w:r>
          </w:p>
        </w:tc>
        <w:tc>
          <w:tcPr>
            <w:tcW w:w="2361" w:type="dxa"/>
            <w:tcBorders>
              <w:bottom w:val="thinThickMediumGap" w:sz="4" w:space="0" w:color="000000"/>
            </w:tcBorders>
          </w:tcPr>
          <w:p w:rsidR="00BE63DE" w:rsidRDefault="00855029">
            <w:pPr>
              <w:pStyle w:val="TableParagraph"/>
              <w:ind w:left="242" w:right="227" w:firstLine="5"/>
              <w:jc w:val="center"/>
              <w:rPr>
                <w:sz w:val="24"/>
              </w:rPr>
            </w:pPr>
            <w:r>
              <w:rPr>
                <w:sz w:val="24"/>
              </w:rPr>
              <w:t>1.Занятие в спор- тивных кружках и секциях</w:t>
            </w:r>
          </w:p>
        </w:tc>
        <w:tc>
          <w:tcPr>
            <w:tcW w:w="287" w:type="dxa"/>
            <w:vMerge/>
            <w:tcBorders>
              <w:top w:val="nil"/>
              <w:bottom w:val="single" w:sz="4" w:space="0" w:color="000000"/>
              <w:right w:val="nil"/>
            </w:tcBorders>
          </w:tcPr>
          <w:p w:rsidR="00BE63DE" w:rsidRDefault="00BE63DE">
            <w:pPr>
              <w:rPr>
                <w:sz w:val="2"/>
                <w:szCs w:val="2"/>
              </w:rPr>
            </w:pPr>
          </w:p>
        </w:tc>
      </w:tr>
    </w:tbl>
    <w:p w:rsidR="00BE63DE" w:rsidRDefault="00BE63DE">
      <w:pPr>
        <w:rPr>
          <w:sz w:val="2"/>
          <w:szCs w:val="2"/>
        </w:rPr>
        <w:sectPr w:rsidR="00BE63DE">
          <w:pgSz w:w="11910" w:h="16840"/>
          <w:pgMar w:top="1580" w:right="160" w:bottom="1660" w:left="20" w:header="0" w:footer="1474" w:gutter="0"/>
          <w:cols w:space="720"/>
        </w:sectPr>
      </w:pPr>
    </w:p>
    <w:tbl>
      <w:tblPr>
        <w:tblStyle w:val="TableNormal"/>
        <w:tblW w:w="0" w:type="auto"/>
        <w:tblInd w:w="1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82"/>
        <w:gridCol w:w="1856"/>
        <w:gridCol w:w="2377"/>
        <w:gridCol w:w="2200"/>
        <w:gridCol w:w="2361"/>
        <w:gridCol w:w="287"/>
      </w:tblGrid>
      <w:tr w:rsidR="00BE63DE">
        <w:trPr>
          <w:trHeight w:val="3312"/>
        </w:trPr>
        <w:tc>
          <w:tcPr>
            <w:tcW w:w="982" w:type="dxa"/>
            <w:tcBorders>
              <w:top w:val="nil"/>
            </w:tcBorders>
            <w:textDirection w:val="btLr"/>
          </w:tcPr>
          <w:p w:rsidR="00BE63DE" w:rsidRDefault="00855029">
            <w:pPr>
              <w:pStyle w:val="TableParagraph"/>
              <w:spacing w:before="111"/>
              <w:ind w:left="1327" w:right="1233"/>
              <w:jc w:val="center"/>
              <w:rPr>
                <w:sz w:val="24"/>
              </w:rPr>
            </w:pPr>
            <w:r>
              <w:rPr>
                <w:sz w:val="24"/>
              </w:rPr>
              <w:t>ноябрь</w:t>
            </w:r>
          </w:p>
        </w:tc>
        <w:tc>
          <w:tcPr>
            <w:tcW w:w="1856" w:type="dxa"/>
            <w:tcBorders>
              <w:top w:val="nil"/>
            </w:tcBorders>
          </w:tcPr>
          <w:p w:rsidR="00BE63DE" w:rsidRDefault="00855029">
            <w:pPr>
              <w:pStyle w:val="TableParagraph"/>
              <w:spacing w:line="259" w:lineRule="exact"/>
              <w:ind w:left="224"/>
              <w:rPr>
                <w:sz w:val="24"/>
              </w:rPr>
            </w:pPr>
            <w:r>
              <w:rPr>
                <w:sz w:val="24"/>
              </w:rPr>
              <w:t>1.Проведение</w:t>
            </w:r>
          </w:p>
          <w:p w:rsidR="00BE63DE" w:rsidRDefault="00855029">
            <w:pPr>
              <w:pStyle w:val="TableParagraph"/>
              <w:ind w:left="303" w:right="264" w:firstLine="4"/>
              <w:rPr>
                <w:sz w:val="24"/>
              </w:rPr>
            </w:pPr>
            <w:r>
              <w:rPr>
                <w:sz w:val="24"/>
              </w:rPr>
              <w:t>физзарядки, физминуток</w:t>
            </w:r>
          </w:p>
        </w:tc>
        <w:tc>
          <w:tcPr>
            <w:tcW w:w="2377" w:type="dxa"/>
            <w:tcBorders>
              <w:top w:val="nil"/>
            </w:tcBorders>
          </w:tcPr>
          <w:p w:rsidR="00BE63DE" w:rsidRDefault="00855029">
            <w:pPr>
              <w:pStyle w:val="TableParagraph"/>
              <w:spacing w:line="259" w:lineRule="exact"/>
              <w:ind w:left="104" w:right="87"/>
              <w:jc w:val="center"/>
              <w:rPr>
                <w:sz w:val="24"/>
              </w:rPr>
            </w:pPr>
            <w:r>
              <w:rPr>
                <w:sz w:val="24"/>
              </w:rPr>
              <w:t>1.Цикл мероприятий</w:t>
            </w:r>
          </w:p>
          <w:p w:rsidR="00BE63DE" w:rsidRDefault="00855029">
            <w:pPr>
              <w:pStyle w:val="TableParagraph"/>
              <w:ind w:left="142" w:right="115" w:hanging="3"/>
              <w:jc w:val="center"/>
              <w:rPr>
                <w:sz w:val="24"/>
              </w:rPr>
            </w:pPr>
            <w:r>
              <w:rPr>
                <w:sz w:val="24"/>
              </w:rPr>
              <w:t>«Молодежь за здо- ровый образ жизни» 2.Беседа «О пользе физической культу- ры»</w:t>
            </w:r>
          </w:p>
        </w:tc>
        <w:tc>
          <w:tcPr>
            <w:tcW w:w="2200" w:type="dxa"/>
            <w:tcBorders>
              <w:top w:val="nil"/>
            </w:tcBorders>
          </w:tcPr>
          <w:p w:rsidR="00BE63DE" w:rsidRDefault="00855029">
            <w:pPr>
              <w:pStyle w:val="TableParagraph"/>
              <w:spacing w:line="259" w:lineRule="exact"/>
              <w:ind w:left="178"/>
              <w:rPr>
                <w:sz w:val="24"/>
              </w:rPr>
            </w:pPr>
            <w:r>
              <w:rPr>
                <w:sz w:val="24"/>
              </w:rPr>
              <w:t>1.Цикл мероприя-</w:t>
            </w:r>
          </w:p>
          <w:p w:rsidR="00BE63DE" w:rsidRDefault="00855029">
            <w:pPr>
              <w:pStyle w:val="TableParagraph"/>
              <w:ind w:left="295" w:right="121" w:hanging="137"/>
              <w:rPr>
                <w:sz w:val="24"/>
              </w:rPr>
            </w:pPr>
            <w:r>
              <w:rPr>
                <w:sz w:val="24"/>
              </w:rPr>
              <w:t>тий «Молодежь за здоровый образ</w:t>
            </w:r>
          </w:p>
          <w:p w:rsidR="00BE63DE" w:rsidRDefault="00855029">
            <w:pPr>
              <w:pStyle w:val="TableParagraph"/>
              <w:ind w:left="142" w:right="103" w:firstLine="573"/>
              <w:rPr>
                <w:sz w:val="24"/>
              </w:rPr>
            </w:pPr>
            <w:r>
              <w:rPr>
                <w:sz w:val="24"/>
              </w:rPr>
              <w:t>жизни» 2.Создание «Угол-</w:t>
            </w:r>
          </w:p>
          <w:p w:rsidR="00BE63DE" w:rsidRDefault="00855029">
            <w:pPr>
              <w:pStyle w:val="TableParagraph"/>
              <w:ind w:left="768" w:right="316" w:hanging="411"/>
              <w:rPr>
                <w:sz w:val="24"/>
              </w:rPr>
            </w:pPr>
            <w:r>
              <w:rPr>
                <w:sz w:val="24"/>
              </w:rPr>
              <w:t>ка здоровья» в классе</w:t>
            </w:r>
          </w:p>
          <w:p w:rsidR="00BE63DE" w:rsidRDefault="00855029">
            <w:pPr>
              <w:pStyle w:val="TableParagraph"/>
              <w:ind w:left="147" w:right="108" w:firstLine="98"/>
              <w:rPr>
                <w:sz w:val="24"/>
              </w:rPr>
            </w:pPr>
            <w:r>
              <w:rPr>
                <w:sz w:val="24"/>
              </w:rPr>
              <w:t>3.Беседа «Чтобы быть к труду гото-</w:t>
            </w:r>
          </w:p>
          <w:p w:rsidR="00BE63DE" w:rsidRDefault="00855029">
            <w:pPr>
              <w:pStyle w:val="TableParagraph"/>
              <w:spacing w:line="270" w:lineRule="atLeast"/>
              <w:ind w:left="183" w:right="156" w:hanging="9"/>
              <w:jc w:val="center"/>
              <w:rPr>
                <w:sz w:val="24"/>
              </w:rPr>
            </w:pPr>
            <w:r>
              <w:rPr>
                <w:sz w:val="24"/>
              </w:rPr>
              <w:t>вым, надо быть всегда здоровым» (6-7 классы)</w:t>
            </w:r>
          </w:p>
        </w:tc>
        <w:tc>
          <w:tcPr>
            <w:tcW w:w="2361" w:type="dxa"/>
            <w:tcBorders>
              <w:top w:val="nil"/>
            </w:tcBorders>
          </w:tcPr>
          <w:p w:rsidR="00BE63DE" w:rsidRDefault="00855029">
            <w:pPr>
              <w:pStyle w:val="TableParagraph"/>
              <w:spacing w:line="259" w:lineRule="exact"/>
              <w:ind w:left="261"/>
              <w:rPr>
                <w:sz w:val="24"/>
              </w:rPr>
            </w:pPr>
            <w:r>
              <w:rPr>
                <w:sz w:val="24"/>
              </w:rPr>
              <w:t>1. Занятие в спор-</w:t>
            </w:r>
          </w:p>
          <w:p w:rsidR="00BE63DE" w:rsidRDefault="00855029">
            <w:pPr>
              <w:pStyle w:val="TableParagraph"/>
              <w:ind w:left="770" w:right="208" w:hanging="528"/>
              <w:rPr>
                <w:sz w:val="24"/>
              </w:rPr>
            </w:pPr>
            <w:r>
              <w:rPr>
                <w:sz w:val="24"/>
              </w:rPr>
              <w:t>тивных кружках и секциях</w:t>
            </w:r>
          </w:p>
        </w:tc>
        <w:tc>
          <w:tcPr>
            <w:tcW w:w="287" w:type="dxa"/>
            <w:vMerge w:val="restart"/>
            <w:tcBorders>
              <w:top w:val="nil"/>
              <w:bottom w:val="single" w:sz="4" w:space="0" w:color="000000"/>
              <w:right w:val="nil"/>
            </w:tcBorders>
          </w:tcPr>
          <w:p w:rsidR="00BE63DE" w:rsidRDefault="00BE63DE">
            <w:pPr>
              <w:pStyle w:val="TableParagraph"/>
              <w:rPr>
                <w:sz w:val="24"/>
              </w:rPr>
            </w:pPr>
          </w:p>
        </w:tc>
      </w:tr>
      <w:tr w:rsidR="00BE63DE">
        <w:trPr>
          <w:trHeight w:val="1931"/>
        </w:trPr>
        <w:tc>
          <w:tcPr>
            <w:tcW w:w="982" w:type="dxa"/>
            <w:textDirection w:val="btLr"/>
          </w:tcPr>
          <w:p w:rsidR="00BE63DE" w:rsidRDefault="00855029">
            <w:pPr>
              <w:pStyle w:val="TableParagraph"/>
              <w:spacing w:before="111"/>
              <w:ind w:left="610"/>
              <w:rPr>
                <w:sz w:val="24"/>
              </w:rPr>
            </w:pPr>
            <w:r>
              <w:rPr>
                <w:sz w:val="24"/>
              </w:rPr>
              <w:t>декабрь</w:t>
            </w:r>
          </w:p>
        </w:tc>
        <w:tc>
          <w:tcPr>
            <w:tcW w:w="1856" w:type="dxa"/>
          </w:tcPr>
          <w:p w:rsidR="00BE63DE" w:rsidRDefault="00855029">
            <w:pPr>
              <w:pStyle w:val="TableParagraph"/>
              <w:spacing w:line="259" w:lineRule="exact"/>
              <w:ind w:left="224"/>
              <w:rPr>
                <w:sz w:val="24"/>
              </w:rPr>
            </w:pPr>
            <w:r>
              <w:rPr>
                <w:sz w:val="24"/>
              </w:rPr>
              <w:t>1.Проведение</w:t>
            </w:r>
          </w:p>
          <w:p w:rsidR="00BE63DE" w:rsidRDefault="00855029">
            <w:pPr>
              <w:pStyle w:val="TableParagraph"/>
              <w:ind w:left="284" w:right="92" w:firstLine="24"/>
              <w:rPr>
                <w:sz w:val="24"/>
              </w:rPr>
            </w:pPr>
            <w:r>
              <w:rPr>
                <w:sz w:val="24"/>
              </w:rPr>
              <w:t>физзарядки, Физминуток</w:t>
            </w:r>
          </w:p>
        </w:tc>
        <w:tc>
          <w:tcPr>
            <w:tcW w:w="2377" w:type="dxa"/>
          </w:tcPr>
          <w:p w:rsidR="00BE63DE" w:rsidRDefault="00855029">
            <w:pPr>
              <w:pStyle w:val="TableParagraph"/>
              <w:spacing w:line="259" w:lineRule="exact"/>
              <w:ind w:left="104" w:right="83"/>
              <w:jc w:val="center"/>
              <w:rPr>
                <w:sz w:val="24"/>
              </w:rPr>
            </w:pPr>
            <w:r>
              <w:rPr>
                <w:sz w:val="24"/>
              </w:rPr>
              <w:t>1.Встреча с медра-</w:t>
            </w:r>
          </w:p>
          <w:p w:rsidR="00BE63DE" w:rsidRDefault="00855029">
            <w:pPr>
              <w:pStyle w:val="TableParagraph"/>
              <w:spacing w:line="270" w:lineRule="atLeast"/>
              <w:ind w:left="145" w:right="120"/>
              <w:jc w:val="center"/>
              <w:rPr>
                <w:sz w:val="24"/>
              </w:rPr>
            </w:pPr>
            <w:r>
              <w:rPr>
                <w:sz w:val="24"/>
              </w:rPr>
              <w:t>ботником «О рацио- нальном питании» 2.Беседа с родите- лями «О профилак- тике гриппа и ОРВИ»</w:t>
            </w:r>
          </w:p>
        </w:tc>
        <w:tc>
          <w:tcPr>
            <w:tcW w:w="2200" w:type="dxa"/>
          </w:tcPr>
          <w:p w:rsidR="00BE63DE" w:rsidRDefault="00855029">
            <w:pPr>
              <w:pStyle w:val="TableParagraph"/>
              <w:spacing w:line="259" w:lineRule="exact"/>
              <w:ind w:left="101" w:right="82"/>
              <w:jc w:val="center"/>
              <w:rPr>
                <w:sz w:val="24"/>
              </w:rPr>
            </w:pPr>
            <w:r>
              <w:rPr>
                <w:sz w:val="24"/>
              </w:rPr>
              <w:t>Первенство школы</w:t>
            </w:r>
          </w:p>
          <w:p w:rsidR="00BE63DE" w:rsidRDefault="00855029">
            <w:pPr>
              <w:pStyle w:val="TableParagraph"/>
              <w:ind w:left="110" w:right="89"/>
              <w:jc w:val="center"/>
              <w:rPr>
                <w:sz w:val="24"/>
              </w:rPr>
            </w:pPr>
            <w:r>
              <w:rPr>
                <w:sz w:val="24"/>
              </w:rPr>
              <w:t>по волейболу. (7-9 классы) Соревнования по лыжным гонкам</w:t>
            </w:r>
          </w:p>
          <w:p w:rsidR="00BE63DE" w:rsidRDefault="00855029">
            <w:pPr>
              <w:pStyle w:val="TableParagraph"/>
              <w:spacing w:line="270" w:lineRule="atLeast"/>
              <w:ind w:left="110" w:right="89"/>
              <w:jc w:val="center"/>
              <w:rPr>
                <w:sz w:val="24"/>
              </w:rPr>
            </w:pPr>
            <w:r>
              <w:rPr>
                <w:sz w:val="24"/>
              </w:rPr>
              <w:t>«Новогодняя гон- ка»</w:t>
            </w:r>
          </w:p>
        </w:tc>
        <w:tc>
          <w:tcPr>
            <w:tcW w:w="2361" w:type="dxa"/>
          </w:tcPr>
          <w:p w:rsidR="00BE63DE" w:rsidRDefault="00855029">
            <w:pPr>
              <w:pStyle w:val="TableParagraph"/>
              <w:spacing w:line="259" w:lineRule="exact"/>
              <w:ind w:left="292"/>
              <w:rPr>
                <w:sz w:val="24"/>
              </w:rPr>
            </w:pPr>
            <w:r>
              <w:rPr>
                <w:sz w:val="24"/>
              </w:rPr>
              <w:t>1.Занятие в спор-</w:t>
            </w:r>
          </w:p>
          <w:p w:rsidR="00BE63DE" w:rsidRDefault="00855029">
            <w:pPr>
              <w:pStyle w:val="TableParagraph"/>
              <w:ind w:left="770" w:right="208" w:hanging="528"/>
              <w:rPr>
                <w:sz w:val="24"/>
              </w:rPr>
            </w:pPr>
            <w:r>
              <w:rPr>
                <w:sz w:val="24"/>
              </w:rPr>
              <w:t>тивных кружках и секциях</w:t>
            </w:r>
          </w:p>
        </w:tc>
        <w:tc>
          <w:tcPr>
            <w:tcW w:w="287" w:type="dxa"/>
            <w:vMerge/>
            <w:tcBorders>
              <w:top w:val="nil"/>
              <w:bottom w:val="single" w:sz="4" w:space="0" w:color="000000"/>
              <w:right w:val="nil"/>
            </w:tcBorders>
          </w:tcPr>
          <w:p w:rsidR="00BE63DE" w:rsidRDefault="00BE63DE">
            <w:pPr>
              <w:rPr>
                <w:sz w:val="2"/>
                <w:szCs w:val="2"/>
              </w:rPr>
            </w:pPr>
          </w:p>
        </w:tc>
      </w:tr>
      <w:tr w:rsidR="00BE63DE">
        <w:trPr>
          <w:trHeight w:val="2670"/>
        </w:trPr>
        <w:tc>
          <w:tcPr>
            <w:tcW w:w="982" w:type="dxa"/>
            <w:textDirection w:val="btLr"/>
          </w:tcPr>
          <w:p w:rsidR="00BE63DE" w:rsidRDefault="00855029">
            <w:pPr>
              <w:pStyle w:val="TableParagraph"/>
              <w:spacing w:before="111"/>
              <w:ind w:left="1017" w:right="924"/>
              <w:jc w:val="center"/>
              <w:rPr>
                <w:sz w:val="24"/>
              </w:rPr>
            </w:pPr>
            <w:r>
              <w:rPr>
                <w:sz w:val="24"/>
              </w:rPr>
              <w:t>январь</w:t>
            </w:r>
          </w:p>
        </w:tc>
        <w:tc>
          <w:tcPr>
            <w:tcW w:w="1856" w:type="dxa"/>
          </w:tcPr>
          <w:p w:rsidR="00BE63DE" w:rsidRDefault="00855029">
            <w:pPr>
              <w:pStyle w:val="TableParagraph"/>
              <w:spacing w:line="259" w:lineRule="exact"/>
              <w:ind w:left="224"/>
              <w:rPr>
                <w:sz w:val="24"/>
              </w:rPr>
            </w:pPr>
            <w:r>
              <w:rPr>
                <w:sz w:val="24"/>
              </w:rPr>
              <w:t>1.Проведение</w:t>
            </w:r>
          </w:p>
          <w:p w:rsidR="00BE63DE" w:rsidRDefault="00855029">
            <w:pPr>
              <w:pStyle w:val="TableParagraph"/>
              <w:ind w:left="303" w:right="264" w:firstLine="2"/>
              <w:rPr>
                <w:sz w:val="24"/>
              </w:rPr>
            </w:pPr>
            <w:r>
              <w:rPr>
                <w:sz w:val="24"/>
              </w:rPr>
              <w:t>физзарядки, физминуток</w:t>
            </w:r>
          </w:p>
        </w:tc>
        <w:tc>
          <w:tcPr>
            <w:tcW w:w="2377" w:type="dxa"/>
          </w:tcPr>
          <w:p w:rsidR="00BE63DE" w:rsidRDefault="00855029">
            <w:pPr>
              <w:pStyle w:val="TableParagraph"/>
              <w:numPr>
                <w:ilvl w:val="0"/>
                <w:numId w:val="72"/>
              </w:numPr>
              <w:tabs>
                <w:tab w:val="left" w:pos="389"/>
              </w:tabs>
              <w:spacing w:line="259" w:lineRule="exact"/>
              <w:ind w:hanging="370"/>
              <w:rPr>
                <w:sz w:val="24"/>
              </w:rPr>
            </w:pPr>
            <w:r>
              <w:rPr>
                <w:sz w:val="24"/>
              </w:rPr>
              <w:t>Лекторий для</w:t>
            </w:r>
            <w:r>
              <w:rPr>
                <w:spacing w:val="-1"/>
                <w:sz w:val="24"/>
              </w:rPr>
              <w:t xml:space="preserve"> </w:t>
            </w:r>
            <w:r>
              <w:rPr>
                <w:sz w:val="24"/>
              </w:rPr>
              <w:t>ро-</w:t>
            </w:r>
          </w:p>
          <w:p w:rsidR="00BE63DE" w:rsidRDefault="00855029">
            <w:pPr>
              <w:pStyle w:val="TableParagraph"/>
              <w:ind w:left="104" w:right="85"/>
              <w:jc w:val="center"/>
              <w:rPr>
                <w:sz w:val="24"/>
              </w:rPr>
            </w:pPr>
            <w:r>
              <w:rPr>
                <w:sz w:val="24"/>
              </w:rPr>
              <w:t>дителей «Что едят наши дети»</w:t>
            </w:r>
          </w:p>
          <w:p w:rsidR="00BE63DE" w:rsidRDefault="00855029">
            <w:pPr>
              <w:pStyle w:val="TableParagraph"/>
              <w:numPr>
                <w:ilvl w:val="0"/>
                <w:numId w:val="72"/>
              </w:numPr>
              <w:tabs>
                <w:tab w:val="left" w:pos="351"/>
              </w:tabs>
              <w:ind w:left="169" w:right="147" w:firstLine="0"/>
              <w:rPr>
                <w:sz w:val="24"/>
              </w:rPr>
            </w:pPr>
            <w:r>
              <w:rPr>
                <w:sz w:val="24"/>
              </w:rPr>
              <w:t xml:space="preserve">Беседа </w:t>
            </w:r>
            <w:r>
              <w:rPr>
                <w:spacing w:val="-3"/>
                <w:sz w:val="24"/>
              </w:rPr>
              <w:t xml:space="preserve">«Осторож- </w:t>
            </w:r>
            <w:r>
              <w:rPr>
                <w:sz w:val="24"/>
              </w:rPr>
              <w:t>но,</w:t>
            </w:r>
            <w:r>
              <w:rPr>
                <w:spacing w:val="-1"/>
                <w:sz w:val="24"/>
              </w:rPr>
              <w:t xml:space="preserve"> </w:t>
            </w:r>
            <w:r>
              <w:rPr>
                <w:sz w:val="24"/>
              </w:rPr>
              <w:t>гололед!»</w:t>
            </w:r>
          </w:p>
        </w:tc>
        <w:tc>
          <w:tcPr>
            <w:tcW w:w="2200" w:type="dxa"/>
          </w:tcPr>
          <w:p w:rsidR="00BE63DE" w:rsidRDefault="00855029">
            <w:pPr>
              <w:pStyle w:val="TableParagraph"/>
              <w:numPr>
                <w:ilvl w:val="0"/>
                <w:numId w:val="71"/>
              </w:numPr>
              <w:tabs>
                <w:tab w:val="left" w:pos="654"/>
              </w:tabs>
              <w:spacing w:line="259" w:lineRule="exact"/>
              <w:ind w:hanging="301"/>
              <w:jc w:val="left"/>
              <w:rPr>
                <w:sz w:val="24"/>
              </w:rPr>
            </w:pPr>
            <w:r>
              <w:rPr>
                <w:sz w:val="24"/>
              </w:rPr>
              <w:t>Первенство</w:t>
            </w:r>
          </w:p>
          <w:p w:rsidR="00BE63DE" w:rsidRDefault="00855029">
            <w:pPr>
              <w:pStyle w:val="TableParagraph"/>
              <w:ind w:left="168" w:right="133" w:firstLine="24"/>
              <w:rPr>
                <w:sz w:val="24"/>
              </w:rPr>
            </w:pPr>
            <w:r>
              <w:rPr>
                <w:sz w:val="24"/>
              </w:rPr>
              <w:t>школы по баскет- болу. (7-9 классы)</w:t>
            </w:r>
          </w:p>
          <w:p w:rsidR="00BE63DE" w:rsidRDefault="00855029">
            <w:pPr>
              <w:pStyle w:val="TableParagraph"/>
              <w:numPr>
                <w:ilvl w:val="0"/>
                <w:numId w:val="71"/>
              </w:numPr>
              <w:tabs>
                <w:tab w:val="left" w:pos="349"/>
              </w:tabs>
              <w:ind w:left="108" w:right="182" w:firstLine="0"/>
              <w:jc w:val="left"/>
              <w:rPr>
                <w:sz w:val="24"/>
              </w:rPr>
            </w:pPr>
            <w:r>
              <w:rPr>
                <w:sz w:val="24"/>
              </w:rPr>
              <w:t>Лыжная гонка – эстафета</w:t>
            </w:r>
          </w:p>
          <w:p w:rsidR="00BE63DE" w:rsidRDefault="00855029">
            <w:pPr>
              <w:pStyle w:val="TableParagraph"/>
              <w:numPr>
                <w:ilvl w:val="0"/>
                <w:numId w:val="71"/>
              </w:numPr>
              <w:tabs>
                <w:tab w:val="left" w:pos="349"/>
              </w:tabs>
              <w:ind w:left="348" w:hanging="241"/>
              <w:jc w:val="left"/>
              <w:rPr>
                <w:sz w:val="24"/>
              </w:rPr>
            </w:pPr>
            <w:r>
              <w:rPr>
                <w:sz w:val="24"/>
              </w:rPr>
              <w:t>Кл. час</w:t>
            </w:r>
            <w:r>
              <w:rPr>
                <w:spacing w:val="-3"/>
                <w:sz w:val="24"/>
              </w:rPr>
              <w:t xml:space="preserve"> </w:t>
            </w:r>
            <w:r>
              <w:rPr>
                <w:sz w:val="24"/>
              </w:rPr>
              <w:t>«Чистота</w:t>
            </w:r>
          </w:p>
          <w:p w:rsidR="00BE63DE" w:rsidRDefault="00855029">
            <w:pPr>
              <w:pStyle w:val="TableParagraph"/>
              <w:ind w:left="247" w:right="224" w:hanging="140"/>
              <w:jc w:val="both"/>
              <w:rPr>
                <w:sz w:val="24"/>
              </w:rPr>
            </w:pPr>
            <w:r>
              <w:rPr>
                <w:sz w:val="24"/>
              </w:rPr>
              <w:t>– залог здоровья» 4.Беседа «Осто- рожно, гололед»</w:t>
            </w:r>
          </w:p>
        </w:tc>
        <w:tc>
          <w:tcPr>
            <w:tcW w:w="2361" w:type="dxa"/>
          </w:tcPr>
          <w:p w:rsidR="00BE63DE" w:rsidRDefault="00855029">
            <w:pPr>
              <w:pStyle w:val="TableParagraph"/>
              <w:spacing w:line="259" w:lineRule="exact"/>
              <w:ind w:left="261"/>
              <w:rPr>
                <w:sz w:val="24"/>
              </w:rPr>
            </w:pPr>
            <w:r>
              <w:rPr>
                <w:sz w:val="24"/>
              </w:rPr>
              <w:t>1. Занятие в спор-</w:t>
            </w:r>
          </w:p>
          <w:p w:rsidR="00BE63DE" w:rsidRDefault="00855029">
            <w:pPr>
              <w:pStyle w:val="TableParagraph"/>
              <w:ind w:left="770" w:right="208" w:hanging="528"/>
              <w:rPr>
                <w:sz w:val="24"/>
              </w:rPr>
            </w:pPr>
            <w:r>
              <w:rPr>
                <w:sz w:val="24"/>
              </w:rPr>
              <w:t>тивных кружках и секциях</w:t>
            </w:r>
          </w:p>
        </w:tc>
        <w:tc>
          <w:tcPr>
            <w:tcW w:w="287" w:type="dxa"/>
            <w:vMerge/>
            <w:tcBorders>
              <w:top w:val="nil"/>
              <w:bottom w:val="single" w:sz="4" w:space="0" w:color="000000"/>
              <w:right w:val="nil"/>
            </w:tcBorders>
          </w:tcPr>
          <w:p w:rsidR="00BE63DE" w:rsidRDefault="00BE63DE">
            <w:pPr>
              <w:rPr>
                <w:sz w:val="2"/>
                <w:szCs w:val="2"/>
              </w:rPr>
            </w:pPr>
          </w:p>
        </w:tc>
      </w:tr>
      <w:tr w:rsidR="00BE63DE">
        <w:trPr>
          <w:trHeight w:val="4977"/>
        </w:trPr>
        <w:tc>
          <w:tcPr>
            <w:tcW w:w="982" w:type="dxa"/>
            <w:tcBorders>
              <w:bottom w:val="thinThickMediumGap" w:sz="4" w:space="0" w:color="000000"/>
            </w:tcBorders>
            <w:textDirection w:val="btLr"/>
          </w:tcPr>
          <w:p w:rsidR="00BE63DE" w:rsidRDefault="00855029">
            <w:pPr>
              <w:pStyle w:val="TableParagraph"/>
              <w:spacing w:before="111"/>
              <w:ind w:left="2103" w:right="2002"/>
              <w:jc w:val="center"/>
              <w:rPr>
                <w:sz w:val="24"/>
              </w:rPr>
            </w:pPr>
            <w:r>
              <w:rPr>
                <w:sz w:val="24"/>
              </w:rPr>
              <w:t>февраль</w:t>
            </w:r>
          </w:p>
        </w:tc>
        <w:tc>
          <w:tcPr>
            <w:tcW w:w="1856" w:type="dxa"/>
            <w:tcBorders>
              <w:bottom w:val="thinThickMediumGap" w:sz="4" w:space="0" w:color="000000"/>
            </w:tcBorders>
          </w:tcPr>
          <w:p w:rsidR="00BE63DE" w:rsidRDefault="00855029">
            <w:pPr>
              <w:pStyle w:val="TableParagraph"/>
              <w:spacing w:line="259" w:lineRule="exact"/>
              <w:ind w:left="224"/>
              <w:rPr>
                <w:sz w:val="24"/>
              </w:rPr>
            </w:pPr>
            <w:r>
              <w:rPr>
                <w:sz w:val="24"/>
              </w:rPr>
              <w:t>1.Проведение</w:t>
            </w:r>
          </w:p>
          <w:p w:rsidR="00BE63DE" w:rsidRDefault="00855029">
            <w:pPr>
              <w:pStyle w:val="TableParagraph"/>
              <w:ind w:left="303" w:right="264" w:firstLine="4"/>
              <w:rPr>
                <w:sz w:val="24"/>
              </w:rPr>
            </w:pPr>
            <w:r>
              <w:rPr>
                <w:sz w:val="24"/>
              </w:rPr>
              <w:t>физзарядки, физминуток</w:t>
            </w:r>
          </w:p>
        </w:tc>
        <w:tc>
          <w:tcPr>
            <w:tcW w:w="2377" w:type="dxa"/>
            <w:tcBorders>
              <w:bottom w:val="thinThickMediumGap" w:sz="4" w:space="0" w:color="000000"/>
            </w:tcBorders>
          </w:tcPr>
          <w:p w:rsidR="00BE63DE" w:rsidRDefault="00855029">
            <w:pPr>
              <w:pStyle w:val="TableParagraph"/>
              <w:numPr>
                <w:ilvl w:val="0"/>
                <w:numId w:val="70"/>
              </w:numPr>
              <w:tabs>
                <w:tab w:val="left" w:pos="544"/>
              </w:tabs>
              <w:spacing w:line="259" w:lineRule="exact"/>
              <w:jc w:val="both"/>
              <w:rPr>
                <w:sz w:val="24"/>
              </w:rPr>
            </w:pPr>
            <w:r>
              <w:rPr>
                <w:sz w:val="24"/>
              </w:rPr>
              <w:t>Месячник</w:t>
            </w:r>
            <w:r>
              <w:rPr>
                <w:spacing w:val="11"/>
                <w:sz w:val="24"/>
              </w:rPr>
              <w:t xml:space="preserve"> </w:t>
            </w:r>
            <w:r>
              <w:rPr>
                <w:sz w:val="24"/>
              </w:rPr>
              <w:t>обо-</w:t>
            </w:r>
          </w:p>
          <w:p w:rsidR="00BE63DE" w:rsidRDefault="00855029">
            <w:pPr>
              <w:pStyle w:val="TableParagraph"/>
              <w:ind w:left="109" w:right="87"/>
              <w:jc w:val="both"/>
              <w:rPr>
                <w:sz w:val="24"/>
              </w:rPr>
            </w:pPr>
            <w:r>
              <w:rPr>
                <w:sz w:val="24"/>
              </w:rPr>
              <w:t>ронно-массовой и спортивной работы</w:t>
            </w:r>
          </w:p>
          <w:p w:rsidR="00BE63DE" w:rsidRDefault="00855029">
            <w:pPr>
              <w:pStyle w:val="TableParagraph"/>
              <w:numPr>
                <w:ilvl w:val="0"/>
                <w:numId w:val="70"/>
              </w:numPr>
              <w:tabs>
                <w:tab w:val="left" w:pos="412"/>
              </w:tabs>
              <w:ind w:left="109" w:right="82" w:firstLine="0"/>
              <w:jc w:val="both"/>
              <w:rPr>
                <w:sz w:val="24"/>
              </w:rPr>
            </w:pPr>
            <w:r>
              <w:rPr>
                <w:sz w:val="24"/>
              </w:rPr>
              <w:t xml:space="preserve">Встреча с </w:t>
            </w:r>
            <w:r>
              <w:rPr>
                <w:spacing w:val="-3"/>
                <w:sz w:val="24"/>
              </w:rPr>
              <w:t xml:space="preserve">психо- </w:t>
            </w:r>
            <w:r>
              <w:rPr>
                <w:sz w:val="24"/>
              </w:rPr>
              <w:t>логом «Наши дети подросли»</w:t>
            </w:r>
          </w:p>
          <w:p w:rsidR="00BE63DE" w:rsidRDefault="00855029">
            <w:pPr>
              <w:pStyle w:val="TableParagraph"/>
              <w:numPr>
                <w:ilvl w:val="0"/>
                <w:numId w:val="70"/>
              </w:numPr>
              <w:tabs>
                <w:tab w:val="left" w:pos="486"/>
              </w:tabs>
              <w:ind w:left="109" w:right="82" w:firstLine="0"/>
              <w:jc w:val="both"/>
              <w:rPr>
                <w:sz w:val="24"/>
              </w:rPr>
            </w:pPr>
            <w:r>
              <w:rPr>
                <w:sz w:val="24"/>
              </w:rPr>
              <w:t>«Единая профи- лактическая неделя» в 7классах (ранняя профилактика</w:t>
            </w:r>
          </w:p>
          <w:p w:rsidR="00BE63DE" w:rsidRDefault="00855029">
            <w:pPr>
              <w:pStyle w:val="TableParagraph"/>
              <w:spacing w:before="1"/>
              <w:ind w:left="109" w:right="82"/>
              <w:jc w:val="both"/>
              <w:rPr>
                <w:sz w:val="24"/>
              </w:rPr>
            </w:pPr>
            <w:r>
              <w:rPr>
                <w:sz w:val="24"/>
              </w:rPr>
              <w:t>наркомании, алкого- лизма и табакокуре- ния)</w:t>
            </w:r>
          </w:p>
          <w:p w:rsidR="00BE63DE" w:rsidRDefault="00855029">
            <w:pPr>
              <w:pStyle w:val="TableParagraph"/>
              <w:numPr>
                <w:ilvl w:val="0"/>
                <w:numId w:val="70"/>
              </w:numPr>
              <w:tabs>
                <w:tab w:val="left" w:pos="429"/>
              </w:tabs>
              <w:ind w:left="109" w:right="82" w:firstLine="0"/>
              <w:jc w:val="both"/>
              <w:rPr>
                <w:sz w:val="24"/>
              </w:rPr>
            </w:pPr>
            <w:r>
              <w:rPr>
                <w:sz w:val="24"/>
              </w:rPr>
              <w:t xml:space="preserve">Родительское </w:t>
            </w:r>
            <w:r>
              <w:rPr>
                <w:spacing w:val="-4"/>
                <w:sz w:val="24"/>
              </w:rPr>
              <w:t xml:space="preserve">со- </w:t>
            </w:r>
            <w:r>
              <w:rPr>
                <w:sz w:val="24"/>
              </w:rPr>
              <w:t xml:space="preserve">брание в 7классах в рамках единой </w:t>
            </w:r>
            <w:r>
              <w:rPr>
                <w:spacing w:val="-4"/>
                <w:sz w:val="24"/>
              </w:rPr>
              <w:t xml:space="preserve">про- </w:t>
            </w:r>
            <w:r>
              <w:rPr>
                <w:sz w:val="24"/>
              </w:rPr>
              <w:t>филактической не- дели</w:t>
            </w:r>
          </w:p>
        </w:tc>
        <w:tc>
          <w:tcPr>
            <w:tcW w:w="2200" w:type="dxa"/>
            <w:tcBorders>
              <w:bottom w:val="thinThickMediumGap" w:sz="4" w:space="0" w:color="000000"/>
            </w:tcBorders>
          </w:tcPr>
          <w:p w:rsidR="00BE63DE" w:rsidRDefault="00855029">
            <w:pPr>
              <w:pStyle w:val="TableParagraph"/>
              <w:spacing w:line="259" w:lineRule="exact"/>
              <w:ind w:left="207"/>
              <w:rPr>
                <w:sz w:val="24"/>
              </w:rPr>
            </w:pPr>
            <w:r>
              <w:rPr>
                <w:sz w:val="24"/>
              </w:rPr>
              <w:t>1.Лыжная гонка</w:t>
            </w:r>
            <w:r>
              <w:rPr>
                <w:spacing w:val="-4"/>
                <w:sz w:val="24"/>
              </w:rPr>
              <w:t xml:space="preserve"> </w:t>
            </w:r>
            <w:r>
              <w:rPr>
                <w:sz w:val="24"/>
              </w:rPr>
              <w:t>-</w:t>
            </w:r>
          </w:p>
          <w:p w:rsidR="00BE63DE" w:rsidRDefault="00855029">
            <w:pPr>
              <w:pStyle w:val="TableParagraph"/>
              <w:ind w:left="173"/>
              <w:rPr>
                <w:sz w:val="24"/>
              </w:rPr>
            </w:pPr>
            <w:r>
              <w:rPr>
                <w:sz w:val="24"/>
              </w:rPr>
              <w:t>эстафета 5</w:t>
            </w:r>
            <w:r>
              <w:rPr>
                <w:spacing w:val="-4"/>
                <w:sz w:val="24"/>
              </w:rPr>
              <w:t xml:space="preserve"> </w:t>
            </w:r>
            <w:r>
              <w:rPr>
                <w:sz w:val="24"/>
              </w:rPr>
              <w:t>классы</w:t>
            </w:r>
          </w:p>
          <w:p w:rsidR="00BE63DE" w:rsidRDefault="00855029">
            <w:pPr>
              <w:pStyle w:val="TableParagraph"/>
              <w:ind w:left="274"/>
              <w:rPr>
                <w:sz w:val="24"/>
              </w:rPr>
            </w:pPr>
            <w:r>
              <w:rPr>
                <w:sz w:val="24"/>
              </w:rPr>
              <w:t>3. Классный час</w:t>
            </w:r>
          </w:p>
          <w:p w:rsidR="00BE63DE" w:rsidRDefault="00855029">
            <w:pPr>
              <w:pStyle w:val="TableParagraph"/>
              <w:ind w:left="106" w:right="89"/>
              <w:jc w:val="center"/>
              <w:rPr>
                <w:sz w:val="24"/>
              </w:rPr>
            </w:pPr>
            <w:r>
              <w:rPr>
                <w:sz w:val="24"/>
              </w:rPr>
              <w:t>«Улыбка в жизни человека» 6-7 классы</w:t>
            </w:r>
          </w:p>
        </w:tc>
        <w:tc>
          <w:tcPr>
            <w:tcW w:w="2361" w:type="dxa"/>
            <w:tcBorders>
              <w:bottom w:val="thinThickMediumGap" w:sz="4" w:space="0" w:color="000000"/>
            </w:tcBorders>
          </w:tcPr>
          <w:p w:rsidR="00BE63DE" w:rsidRDefault="00855029">
            <w:pPr>
              <w:pStyle w:val="TableParagraph"/>
              <w:spacing w:line="259" w:lineRule="exact"/>
              <w:ind w:left="107"/>
              <w:rPr>
                <w:sz w:val="24"/>
              </w:rPr>
            </w:pPr>
            <w:r>
              <w:rPr>
                <w:sz w:val="24"/>
              </w:rPr>
              <w:t>1. Занятие в спор-</w:t>
            </w:r>
          </w:p>
          <w:p w:rsidR="00BE63DE" w:rsidRDefault="00855029">
            <w:pPr>
              <w:pStyle w:val="TableParagraph"/>
              <w:ind w:left="107" w:right="343"/>
              <w:rPr>
                <w:sz w:val="24"/>
              </w:rPr>
            </w:pPr>
            <w:r>
              <w:rPr>
                <w:sz w:val="24"/>
              </w:rPr>
              <w:t>тивных кружках и секциях</w:t>
            </w:r>
          </w:p>
        </w:tc>
        <w:tc>
          <w:tcPr>
            <w:tcW w:w="287" w:type="dxa"/>
            <w:vMerge/>
            <w:tcBorders>
              <w:top w:val="nil"/>
              <w:bottom w:val="single" w:sz="4" w:space="0" w:color="000000"/>
              <w:right w:val="nil"/>
            </w:tcBorders>
          </w:tcPr>
          <w:p w:rsidR="00BE63DE" w:rsidRDefault="00BE63DE">
            <w:pPr>
              <w:rPr>
                <w:sz w:val="2"/>
                <w:szCs w:val="2"/>
              </w:rPr>
            </w:pPr>
          </w:p>
        </w:tc>
      </w:tr>
    </w:tbl>
    <w:p w:rsidR="00BE63DE" w:rsidRDefault="00BE63DE">
      <w:pPr>
        <w:rPr>
          <w:sz w:val="2"/>
          <w:szCs w:val="2"/>
        </w:rPr>
        <w:sectPr w:rsidR="00BE63DE">
          <w:pgSz w:w="11910" w:h="16840"/>
          <w:pgMar w:top="1140" w:right="160" w:bottom="1660" w:left="20" w:header="0" w:footer="1474" w:gutter="0"/>
          <w:cols w:space="720"/>
        </w:sectPr>
      </w:pPr>
    </w:p>
    <w:tbl>
      <w:tblPr>
        <w:tblStyle w:val="TableNormal"/>
        <w:tblW w:w="0" w:type="auto"/>
        <w:tblInd w:w="1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82"/>
        <w:gridCol w:w="1856"/>
        <w:gridCol w:w="2377"/>
        <w:gridCol w:w="2200"/>
        <w:gridCol w:w="2361"/>
      </w:tblGrid>
      <w:tr w:rsidR="00BE63DE">
        <w:trPr>
          <w:trHeight w:val="2680"/>
        </w:trPr>
        <w:tc>
          <w:tcPr>
            <w:tcW w:w="982" w:type="dxa"/>
            <w:tcBorders>
              <w:top w:val="nil"/>
            </w:tcBorders>
            <w:textDirection w:val="btLr"/>
          </w:tcPr>
          <w:p w:rsidR="00BE63DE" w:rsidRDefault="00855029">
            <w:pPr>
              <w:pStyle w:val="TableParagraph"/>
              <w:spacing w:before="111"/>
              <w:ind w:left="1115" w:right="1040"/>
              <w:jc w:val="center"/>
              <w:rPr>
                <w:sz w:val="24"/>
              </w:rPr>
            </w:pPr>
            <w:r>
              <w:rPr>
                <w:sz w:val="24"/>
              </w:rPr>
              <w:t>март</w:t>
            </w:r>
          </w:p>
        </w:tc>
        <w:tc>
          <w:tcPr>
            <w:tcW w:w="1856" w:type="dxa"/>
            <w:tcBorders>
              <w:top w:val="nil"/>
            </w:tcBorders>
          </w:tcPr>
          <w:p w:rsidR="00BE63DE" w:rsidRDefault="00855029">
            <w:pPr>
              <w:pStyle w:val="TableParagraph"/>
              <w:ind w:left="303" w:right="187" w:hanging="80"/>
              <w:rPr>
                <w:sz w:val="24"/>
              </w:rPr>
            </w:pPr>
            <w:r>
              <w:rPr>
                <w:sz w:val="24"/>
              </w:rPr>
              <w:t>1.Проведение физзарядки, физминуток</w:t>
            </w:r>
          </w:p>
        </w:tc>
        <w:tc>
          <w:tcPr>
            <w:tcW w:w="2377" w:type="dxa"/>
            <w:tcBorders>
              <w:top w:val="nil"/>
            </w:tcBorders>
          </w:tcPr>
          <w:p w:rsidR="00BE63DE" w:rsidRDefault="00855029">
            <w:pPr>
              <w:pStyle w:val="TableParagraph"/>
              <w:ind w:left="130" w:right="111" w:firstLine="86"/>
              <w:jc w:val="both"/>
              <w:rPr>
                <w:sz w:val="24"/>
              </w:rPr>
            </w:pPr>
            <w:r>
              <w:rPr>
                <w:sz w:val="24"/>
              </w:rPr>
              <w:t>1. Семинарские за- нятия для</w:t>
            </w:r>
            <w:r>
              <w:rPr>
                <w:spacing w:val="11"/>
                <w:sz w:val="24"/>
              </w:rPr>
              <w:t xml:space="preserve"> </w:t>
            </w:r>
            <w:r>
              <w:rPr>
                <w:spacing w:val="-3"/>
                <w:sz w:val="24"/>
              </w:rPr>
              <w:t>родителей</w:t>
            </w:r>
          </w:p>
          <w:p w:rsidR="00BE63DE" w:rsidRDefault="00855029">
            <w:pPr>
              <w:pStyle w:val="TableParagraph"/>
              <w:ind w:left="178" w:right="110" w:hanging="48"/>
              <w:jc w:val="both"/>
              <w:rPr>
                <w:sz w:val="24"/>
              </w:rPr>
            </w:pPr>
            <w:r>
              <w:rPr>
                <w:sz w:val="24"/>
              </w:rPr>
              <w:t xml:space="preserve">«Наши дети </w:t>
            </w:r>
            <w:r>
              <w:rPr>
                <w:spacing w:val="-3"/>
                <w:sz w:val="24"/>
              </w:rPr>
              <w:t xml:space="preserve">должны </w:t>
            </w:r>
            <w:r>
              <w:rPr>
                <w:sz w:val="24"/>
              </w:rPr>
              <w:t>быть здоровы и фи- зически и</w:t>
            </w:r>
            <w:r>
              <w:rPr>
                <w:spacing w:val="-5"/>
                <w:sz w:val="24"/>
              </w:rPr>
              <w:t xml:space="preserve"> </w:t>
            </w:r>
            <w:r>
              <w:rPr>
                <w:sz w:val="24"/>
              </w:rPr>
              <w:t>духовно»</w:t>
            </w:r>
          </w:p>
        </w:tc>
        <w:tc>
          <w:tcPr>
            <w:tcW w:w="2200" w:type="dxa"/>
            <w:tcBorders>
              <w:top w:val="nil"/>
            </w:tcBorders>
          </w:tcPr>
          <w:p w:rsidR="00BE63DE" w:rsidRDefault="00855029">
            <w:pPr>
              <w:pStyle w:val="TableParagraph"/>
              <w:numPr>
                <w:ilvl w:val="0"/>
                <w:numId w:val="69"/>
              </w:numPr>
              <w:tabs>
                <w:tab w:val="left" w:pos="584"/>
              </w:tabs>
              <w:ind w:right="173" w:firstLine="86"/>
              <w:jc w:val="both"/>
              <w:rPr>
                <w:sz w:val="24"/>
              </w:rPr>
            </w:pPr>
            <w:r>
              <w:rPr>
                <w:sz w:val="24"/>
              </w:rPr>
              <w:t xml:space="preserve">«Осторожно, лед на речке тро- нулся!» 6-7 </w:t>
            </w:r>
            <w:r>
              <w:rPr>
                <w:spacing w:val="-4"/>
                <w:sz w:val="24"/>
              </w:rPr>
              <w:t>клас-</w:t>
            </w:r>
          </w:p>
          <w:p w:rsidR="00BE63DE" w:rsidRDefault="00855029">
            <w:pPr>
              <w:pStyle w:val="TableParagraph"/>
              <w:ind w:left="965"/>
              <w:rPr>
                <w:sz w:val="24"/>
              </w:rPr>
            </w:pPr>
            <w:r>
              <w:rPr>
                <w:sz w:val="24"/>
              </w:rPr>
              <w:t>сы</w:t>
            </w:r>
          </w:p>
          <w:p w:rsidR="00BE63DE" w:rsidRDefault="00855029">
            <w:pPr>
              <w:pStyle w:val="TableParagraph"/>
              <w:numPr>
                <w:ilvl w:val="0"/>
                <w:numId w:val="69"/>
              </w:numPr>
              <w:tabs>
                <w:tab w:val="left" w:pos="361"/>
              </w:tabs>
              <w:ind w:left="811" w:right="100" w:hanging="692"/>
              <w:jc w:val="left"/>
              <w:rPr>
                <w:sz w:val="24"/>
              </w:rPr>
            </w:pPr>
            <w:r>
              <w:rPr>
                <w:sz w:val="24"/>
              </w:rPr>
              <w:t xml:space="preserve">Турнир по ТЭГ </w:t>
            </w:r>
            <w:r>
              <w:rPr>
                <w:spacing w:val="-11"/>
                <w:sz w:val="24"/>
              </w:rPr>
              <w:t xml:space="preserve">- </w:t>
            </w:r>
            <w:r>
              <w:rPr>
                <w:sz w:val="24"/>
              </w:rPr>
              <w:t>регби</w:t>
            </w:r>
          </w:p>
        </w:tc>
        <w:tc>
          <w:tcPr>
            <w:tcW w:w="2361" w:type="dxa"/>
            <w:tcBorders>
              <w:top w:val="nil"/>
            </w:tcBorders>
          </w:tcPr>
          <w:p w:rsidR="00BE63DE" w:rsidRDefault="00855029">
            <w:pPr>
              <w:pStyle w:val="TableParagraph"/>
              <w:ind w:left="242" w:right="208" w:firstLine="19"/>
              <w:rPr>
                <w:sz w:val="24"/>
              </w:rPr>
            </w:pPr>
            <w:r>
              <w:rPr>
                <w:sz w:val="24"/>
              </w:rPr>
              <w:t>1. Занятие в спор- тивных кружках и</w:t>
            </w:r>
          </w:p>
          <w:p w:rsidR="00BE63DE" w:rsidRDefault="00855029">
            <w:pPr>
              <w:pStyle w:val="TableParagraph"/>
              <w:ind w:left="770"/>
              <w:rPr>
                <w:sz w:val="24"/>
              </w:rPr>
            </w:pPr>
            <w:r>
              <w:rPr>
                <w:sz w:val="24"/>
              </w:rPr>
              <w:t>секциях</w:t>
            </w:r>
          </w:p>
        </w:tc>
      </w:tr>
      <w:tr w:rsidR="00BE63DE">
        <w:trPr>
          <w:trHeight w:val="2759"/>
        </w:trPr>
        <w:tc>
          <w:tcPr>
            <w:tcW w:w="982" w:type="dxa"/>
            <w:textDirection w:val="btLr"/>
          </w:tcPr>
          <w:p w:rsidR="00BE63DE" w:rsidRDefault="00855029">
            <w:pPr>
              <w:pStyle w:val="TableParagraph"/>
              <w:spacing w:before="111"/>
              <w:ind w:left="1051" w:right="977"/>
              <w:jc w:val="center"/>
              <w:rPr>
                <w:sz w:val="24"/>
              </w:rPr>
            </w:pPr>
            <w:r>
              <w:rPr>
                <w:sz w:val="24"/>
              </w:rPr>
              <w:t>апрель</w:t>
            </w:r>
          </w:p>
        </w:tc>
        <w:tc>
          <w:tcPr>
            <w:tcW w:w="1856" w:type="dxa"/>
          </w:tcPr>
          <w:p w:rsidR="00BE63DE" w:rsidRDefault="00855029">
            <w:pPr>
              <w:pStyle w:val="TableParagraph"/>
              <w:ind w:left="303" w:right="187" w:hanging="80"/>
              <w:rPr>
                <w:sz w:val="24"/>
              </w:rPr>
            </w:pPr>
            <w:r>
              <w:rPr>
                <w:sz w:val="24"/>
              </w:rPr>
              <w:t>1.Проведение физзарядки, физминуток</w:t>
            </w:r>
          </w:p>
        </w:tc>
        <w:tc>
          <w:tcPr>
            <w:tcW w:w="2377" w:type="dxa"/>
          </w:tcPr>
          <w:p w:rsidR="00BE63DE" w:rsidRDefault="00855029">
            <w:pPr>
              <w:pStyle w:val="TableParagraph"/>
              <w:spacing w:line="268" w:lineRule="exact"/>
              <w:ind w:left="104" w:right="87"/>
              <w:jc w:val="center"/>
              <w:rPr>
                <w:sz w:val="24"/>
              </w:rPr>
            </w:pPr>
            <w:r>
              <w:rPr>
                <w:sz w:val="24"/>
              </w:rPr>
              <w:t>Беседа с родителями</w:t>
            </w:r>
          </w:p>
          <w:p w:rsidR="00BE63DE" w:rsidRDefault="00855029">
            <w:pPr>
              <w:pStyle w:val="TableParagraph"/>
              <w:ind w:left="104" w:right="84"/>
              <w:jc w:val="center"/>
              <w:rPr>
                <w:sz w:val="24"/>
              </w:rPr>
            </w:pPr>
            <w:r>
              <w:rPr>
                <w:sz w:val="24"/>
              </w:rPr>
              <w:t>«Как научиться</w:t>
            </w:r>
          </w:p>
          <w:p w:rsidR="00BE63DE" w:rsidRDefault="00855029">
            <w:pPr>
              <w:pStyle w:val="TableParagraph"/>
              <w:ind w:left="104" w:right="79"/>
              <w:jc w:val="center"/>
              <w:rPr>
                <w:sz w:val="24"/>
              </w:rPr>
            </w:pPr>
            <w:r>
              <w:rPr>
                <w:sz w:val="24"/>
              </w:rPr>
              <w:t>быть осторожным»</w:t>
            </w:r>
          </w:p>
        </w:tc>
        <w:tc>
          <w:tcPr>
            <w:tcW w:w="2200" w:type="dxa"/>
          </w:tcPr>
          <w:p w:rsidR="00BE63DE" w:rsidRDefault="00855029">
            <w:pPr>
              <w:pStyle w:val="TableParagraph"/>
              <w:numPr>
                <w:ilvl w:val="0"/>
                <w:numId w:val="68"/>
              </w:numPr>
              <w:tabs>
                <w:tab w:val="left" w:pos="349"/>
              </w:tabs>
              <w:spacing w:line="268" w:lineRule="exact"/>
              <w:ind w:hanging="241"/>
              <w:jc w:val="both"/>
              <w:rPr>
                <w:sz w:val="24"/>
              </w:rPr>
            </w:pPr>
            <w:r>
              <w:rPr>
                <w:sz w:val="24"/>
              </w:rPr>
              <w:t>Беседа</w:t>
            </w:r>
          </w:p>
          <w:p w:rsidR="00BE63DE" w:rsidRDefault="00855029">
            <w:pPr>
              <w:pStyle w:val="TableParagraph"/>
              <w:ind w:left="108" w:right="84"/>
              <w:jc w:val="both"/>
              <w:rPr>
                <w:sz w:val="24"/>
              </w:rPr>
            </w:pPr>
            <w:r>
              <w:rPr>
                <w:sz w:val="24"/>
              </w:rPr>
              <w:t>«Что мы знаем о компьютере. Друг он нам или враг?» 5 – е</w:t>
            </w:r>
            <w:r>
              <w:rPr>
                <w:spacing w:val="-2"/>
                <w:sz w:val="24"/>
              </w:rPr>
              <w:t xml:space="preserve"> </w:t>
            </w:r>
            <w:r>
              <w:rPr>
                <w:sz w:val="24"/>
              </w:rPr>
              <w:t>классы</w:t>
            </w:r>
          </w:p>
          <w:p w:rsidR="00BE63DE" w:rsidRDefault="00855029">
            <w:pPr>
              <w:pStyle w:val="TableParagraph"/>
              <w:numPr>
                <w:ilvl w:val="0"/>
                <w:numId w:val="68"/>
              </w:numPr>
              <w:tabs>
                <w:tab w:val="left" w:pos="443"/>
              </w:tabs>
              <w:ind w:left="108" w:right="88" w:firstLine="0"/>
              <w:jc w:val="both"/>
              <w:rPr>
                <w:sz w:val="24"/>
              </w:rPr>
            </w:pPr>
            <w:r>
              <w:rPr>
                <w:sz w:val="24"/>
              </w:rPr>
              <w:t xml:space="preserve">«Веселые </w:t>
            </w:r>
            <w:r>
              <w:rPr>
                <w:spacing w:val="-3"/>
                <w:sz w:val="24"/>
              </w:rPr>
              <w:t xml:space="preserve">стар- </w:t>
            </w:r>
            <w:r>
              <w:rPr>
                <w:sz w:val="24"/>
              </w:rPr>
              <w:t>ты»</w:t>
            </w:r>
          </w:p>
          <w:p w:rsidR="00BE63DE" w:rsidRDefault="00855029">
            <w:pPr>
              <w:pStyle w:val="TableParagraph"/>
              <w:numPr>
                <w:ilvl w:val="0"/>
                <w:numId w:val="68"/>
              </w:numPr>
              <w:tabs>
                <w:tab w:val="left" w:pos="455"/>
              </w:tabs>
              <w:spacing w:line="270" w:lineRule="atLeast"/>
              <w:ind w:left="108" w:right="88" w:firstLine="0"/>
              <w:jc w:val="both"/>
              <w:rPr>
                <w:sz w:val="24"/>
              </w:rPr>
            </w:pPr>
            <w:r>
              <w:rPr>
                <w:sz w:val="24"/>
              </w:rPr>
              <w:t xml:space="preserve">Праздник «Па- па, мама, я – </w:t>
            </w:r>
            <w:r>
              <w:rPr>
                <w:spacing w:val="-4"/>
                <w:sz w:val="24"/>
              </w:rPr>
              <w:t xml:space="preserve">спор- </w:t>
            </w:r>
            <w:r>
              <w:rPr>
                <w:sz w:val="24"/>
              </w:rPr>
              <w:t>тивная семья»</w:t>
            </w:r>
          </w:p>
        </w:tc>
        <w:tc>
          <w:tcPr>
            <w:tcW w:w="2361" w:type="dxa"/>
          </w:tcPr>
          <w:p w:rsidR="00BE63DE" w:rsidRDefault="00855029">
            <w:pPr>
              <w:pStyle w:val="TableParagraph"/>
              <w:ind w:left="242" w:right="208" w:firstLine="19"/>
              <w:rPr>
                <w:sz w:val="24"/>
              </w:rPr>
            </w:pPr>
            <w:r>
              <w:rPr>
                <w:sz w:val="24"/>
              </w:rPr>
              <w:t>1. Занятие в спор- тивных кружках и</w:t>
            </w:r>
          </w:p>
          <w:p w:rsidR="00BE63DE" w:rsidRDefault="00855029">
            <w:pPr>
              <w:pStyle w:val="TableParagraph"/>
              <w:ind w:left="770"/>
              <w:rPr>
                <w:sz w:val="24"/>
              </w:rPr>
            </w:pPr>
            <w:r>
              <w:rPr>
                <w:sz w:val="24"/>
              </w:rPr>
              <w:t>секциях</w:t>
            </w:r>
          </w:p>
        </w:tc>
      </w:tr>
      <w:tr w:rsidR="00BE63DE">
        <w:trPr>
          <w:trHeight w:val="2529"/>
        </w:trPr>
        <w:tc>
          <w:tcPr>
            <w:tcW w:w="982" w:type="dxa"/>
            <w:tcBorders>
              <w:bottom w:val="single" w:sz="4" w:space="0" w:color="000000"/>
            </w:tcBorders>
            <w:textDirection w:val="btLr"/>
          </w:tcPr>
          <w:p w:rsidR="00BE63DE" w:rsidRDefault="00855029">
            <w:pPr>
              <w:pStyle w:val="TableParagraph"/>
              <w:spacing w:before="111"/>
              <w:ind w:left="1059" w:right="981"/>
              <w:jc w:val="center"/>
              <w:rPr>
                <w:sz w:val="24"/>
              </w:rPr>
            </w:pPr>
            <w:r>
              <w:rPr>
                <w:sz w:val="24"/>
              </w:rPr>
              <w:t>Май</w:t>
            </w:r>
          </w:p>
        </w:tc>
        <w:tc>
          <w:tcPr>
            <w:tcW w:w="1856" w:type="dxa"/>
            <w:tcBorders>
              <w:bottom w:val="single" w:sz="4" w:space="0" w:color="000000"/>
            </w:tcBorders>
          </w:tcPr>
          <w:p w:rsidR="00BE63DE" w:rsidRDefault="00855029">
            <w:pPr>
              <w:pStyle w:val="TableParagraph"/>
              <w:ind w:left="303" w:right="187" w:hanging="80"/>
              <w:rPr>
                <w:sz w:val="24"/>
              </w:rPr>
            </w:pPr>
            <w:r>
              <w:rPr>
                <w:sz w:val="24"/>
              </w:rPr>
              <w:t>1.Проведение физзарядки, физминуток</w:t>
            </w:r>
          </w:p>
        </w:tc>
        <w:tc>
          <w:tcPr>
            <w:tcW w:w="2377" w:type="dxa"/>
            <w:tcBorders>
              <w:bottom w:val="single" w:sz="4" w:space="0" w:color="000000"/>
            </w:tcBorders>
          </w:tcPr>
          <w:p w:rsidR="00BE63DE" w:rsidRDefault="00855029">
            <w:pPr>
              <w:pStyle w:val="TableParagraph"/>
              <w:ind w:left="157" w:right="138" w:firstLine="2"/>
              <w:jc w:val="center"/>
              <w:rPr>
                <w:sz w:val="24"/>
              </w:rPr>
            </w:pPr>
            <w:r>
              <w:rPr>
                <w:sz w:val="24"/>
              </w:rPr>
              <w:t>1.День здоровья с участием</w:t>
            </w:r>
            <w:r>
              <w:rPr>
                <w:spacing w:val="-2"/>
                <w:sz w:val="24"/>
              </w:rPr>
              <w:t xml:space="preserve"> родителей</w:t>
            </w:r>
          </w:p>
          <w:p w:rsidR="00BE63DE" w:rsidRDefault="00855029">
            <w:pPr>
              <w:pStyle w:val="TableParagraph"/>
              <w:ind w:left="210" w:right="187"/>
              <w:jc w:val="center"/>
              <w:rPr>
                <w:sz w:val="24"/>
              </w:rPr>
            </w:pPr>
            <w:r>
              <w:rPr>
                <w:sz w:val="24"/>
              </w:rPr>
              <w:t>«Занимайся физ- культурой» 2.Поход в лес сов- местно с родителя- ми.</w:t>
            </w:r>
          </w:p>
        </w:tc>
        <w:tc>
          <w:tcPr>
            <w:tcW w:w="2200" w:type="dxa"/>
            <w:tcBorders>
              <w:bottom w:val="single" w:sz="4" w:space="0" w:color="000000"/>
            </w:tcBorders>
          </w:tcPr>
          <w:p w:rsidR="00BE63DE" w:rsidRDefault="00855029">
            <w:pPr>
              <w:pStyle w:val="TableParagraph"/>
              <w:ind w:left="108" w:right="84"/>
              <w:jc w:val="both"/>
              <w:rPr>
                <w:sz w:val="24"/>
              </w:rPr>
            </w:pPr>
            <w:r>
              <w:rPr>
                <w:sz w:val="24"/>
              </w:rPr>
              <w:t>1.День здоровья с участием родите- лей «Занимайся физкультурой» 5-</w:t>
            </w:r>
          </w:p>
          <w:p w:rsidR="00BE63DE" w:rsidRDefault="00855029">
            <w:pPr>
              <w:pStyle w:val="TableParagraph"/>
              <w:ind w:left="108"/>
              <w:jc w:val="both"/>
              <w:rPr>
                <w:sz w:val="24"/>
              </w:rPr>
            </w:pPr>
            <w:r>
              <w:rPr>
                <w:sz w:val="24"/>
              </w:rPr>
              <w:t>7 классы</w:t>
            </w:r>
          </w:p>
          <w:p w:rsidR="00BE63DE" w:rsidRDefault="00855029">
            <w:pPr>
              <w:pStyle w:val="TableParagraph"/>
              <w:ind w:left="108" w:right="86"/>
              <w:jc w:val="both"/>
              <w:rPr>
                <w:sz w:val="24"/>
              </w:rPr>
            </w:pPr>
            <w:r>
              <w:rPr>
                <w:sz w:val="24"/>
              </w:rPr>
              <w:t>2.Поход в распу- стившийся лес совместно с роди- телями 5-6 классы</w:t>
            </w:r>
          </w:p>
        </w:tc>
        <w:tc>
          <w:tcPr>
            <w:tcW w:w="2361" w:type="dxa"/>
            <w:tcBorders>
              <w:bottom w:val="single" w:sz="4" w:space="0" w:color="000000"/>
            </w:tcBorders>
          </w:tcPr>
          <w:p w:rsidR="00BE63DE" w:rsidRDefault="00855029">
            <w:pPr>
              <w:pStyle w:val="TableParagraph"/>
              <w:ind w:left="242" w:right="208" w:firstLine="19"/>
              <w:rPr>
                <w:sz w:val="24"/>
              </w:rPr>
            </w:pPr>
            <w:r>
              <w:rPr>
                <w:sz w:val="24"/>
              </w:rPr>
              <w:t>1. Занятие в спор- тивных кружках и</w:t>
            </w:r>
          </w:p>
          <w:p w:rsidR="00BE63DE" w:rsidRDefault="00855029">
            <w:pPr>
              <w:pStyle w:val="TableParagraph"/>
              <w:ind w:left="770"/>
              <w:rPr>
                <w:sz w:val="24"/>
              </w:rPr>
            </w:pPr>
            <w:r>
              <w:rPr>
                <w:sz w:val="24"/>
              </w:rPr>
              <w:t>секциях</w:t>
            </w:r>
          </w:p>
        </w:tc>
      </w:tr>
    </w:tbl>
    <w:p w:rsidR="00BE63DE" w:rsidRDefault="00BE63DE">
      <w:pPr>
        <w:pStyle w:val="a3"/>
        <w:spacing w:before="5"/>
        <w:ind w:left="0"/>
        <w:jc w:val="left"/>
        <w:rPr>
          <w:b/>
          <w:i/>
          <w:sz w:val="15"/>
        </w:rPr>
      </w:pPr>
    </w:p>
    <w:p w:rsidR="00BE63DE" w:rsidRDefault="00855029">
      <w:pPr>
        <w:pStyle w:val="a3"/>
        <w:spacing w:before="90"/>
        <w:ind w:right="557" w:firstLine="708"/>
      </w:pPr>
      <w:r>
        <w:t>На этапе реализации сотрудники школы имеют возможность корректирования деятельно- сти по здоровьесбережению с целью повышения меры ее соответствия основным установкам, назначенным функциям и нормативам, которые определены на предыдущих этапах: целеполага- ния и проектирования.</w:t>
      </w:r>
    </w:p>
    <w:p w:rsidR="00BE63DE" w:rsidRDefault="00855029">
      <w:pPr>
        <w:pStyle w:val="Heading4"/>
        <w:spacing w:before="5" w:line="274" w:lineRule="exact"/>
        <w:ind w:left="3078"/>
        <w:jc w:val="both"/>
      </w:pPr>
      <w:r>
        <w:t>Материально-техническое обеспечение реализации программы</w:t>
      </w:r>
    </w:p>
    <w:p w:rsidR="00BE63DE" w:rsidRDefault="00855029">
      <w:pPr>
        <w:pStyle w:val="a4"/>
        <w:numPr>
          <w:ilvl w:val="0"/>
          <w:numId w:val="67"/>
        </w:numPr>
        <w:tabs>
          <w:tab w:val="left" w:pos="1253"/>
        </w:tabs>
        <w:spacing w:line="274" w:lineRule="exact"/>
        <w:ind w:left="1252"/>
        <w:jc w:val="both"/>
        <w:rPr>
          <w:i/>
          <w:sz w:val="24"/>
        </w:rPr>
      </w:pPr>
      <w:r>
        <w:rPr>
          <w:i/>
          <w:sz w:val="24"/>
        </w:rPr>
        <w:t>организация качественного горячего питания</w:t>
      </w:r>
      <w:r>
        <w:rPr>
          <w:i/>
          <w:spacing w:val="-6"/>
          <w:sz w:val="24"/>
        </w:rPr>
        <w:t xml:space="preserve"> </w:t>
      </w:r>
      <w:r>
        <w:rPr>
          <w:i/>
          <w:sz w:val="24"/>
        </w:rPr>
        <w:t>учащихся;</w:t>
      </w:r>
    </w:p>
    <w:p w:rsidR="00BE63DE" w:rsidRDefault="00855029">
      <w:pPr>
        <w:pStyle w:val="a4"/>
        <w:numPr>
          <w:ilvl w:val="0"/>
          <w:numId w:val="67"/>
        </w:numPr>
        <w:tabs>
          <w:tab w:val="left" w:pos="1287"/>
        </w:tabs>
        <w:ind w:right="565" w:firstLine="0"/>
        <w:jc w:val="both"/>
        <w:rPr>
          <w:i/>
          <w:sz w:val="24"/>
        </w:rPr>
      </w:pPr>
      <w:r>
        <w:rPr>
          <w:i/>
          <w:sz w:val="24"/>
        </w:rPr>
        <w:t>соблюдение 10 дневного перспективного меню, витаминизация питания за счет включения в рацион учащихся фруктов, ежедневное включение в рацион салатов из свеклы, моркови, свежей капусты;</w:t>
      </w:r>
    </w:p>
    <w:p w:rsidR="00BE63DE" w:rsidRDefault="00855029">
      <w:pPr>
        <w:pStyle w:val="a4"/>
        <w:numPr>
          <w:ilvl w:val="0"/>
          <w:numId w:val="67"/>
        </w:numPr>
        <w:tabs>
          <w:tab w:val="left" w:pos="1337"/>
        </w:tabs>
        <w:spacing w:before="1"/>
        <w:ind w:right="557" w:firstLine="60"/>
        <w:jc w:val="both"/>
        <w:rPr>
          <w:i/>
          <w:sz w:val="24"/>
        </w:rPr>
      </w:pPr>
      <w:r>
        <w:rPr>
          <w:i/>
          <w:sz w:val="24"/>
        </w:rPr>
        <w:t>обеспечение кабинетов, физкультурного зала, спортплощадки необходимым игровым и спор- тивным инвентарем и</w:t>
      </w:r>
      <w:r>
        <w:rPr>
          <w:i/>
          <w:spacing w:val="-3"/>
          <w:sz w:val="24"/>
        </w:rPr>
        <w:t xml:space="preserve"> </w:t>
      </w:r>
      <w:r>
        <w:rPr>
          <w:i/>
          <w:sz w:val="24"/>
        </w:rPr>
        <w:t>оборудованием;</w:t>
      </w:r>
    </w:p>
    <w:p w:rsidR="00BE63DE" w:rsidRDefault="00855029">
      <w:pPr>
        <w:ind w:left="1113" w:right="557"/>
        <w:jc w:val="both"/>
        <w:rPr>
          <w:i/>
          <w:sz w:val="24"/>
        </w:rPr>
      </w:pPr>
      <w:r>
        <w:rPr>
          <w:i/>
          <w:sz w:val="24"/>
        </w:rPr>
        <w:t>-пополнение школьной библиотеки учебно-методической, научно-методической, психолого- педагогической литературой.</w:t>
      </w:r>
    </w:p>
    <w:p w:rsidR="00BE63DE" w:rsidRDefault="00855029">
      <w:pPr>
        <w:pStyle w:val="Heading3"/>
        <w:spacing w:before="5"/>
        <w:ind w:left="4577"/>
        <w:jc w:val="left"/>
      </w:pPr>
      <w:r>
        <w:t>Воспитательные технологии</w:t>
      </w:r>
    </w:p>
    <w:p w:rsidR="00BE63DE" w:rsidRDefault="00855029">
      <w:pPr>
        <w:pStyle w:val="a3"/>
        <w:ind w:right="700" w:firstLine="360"/>
        <w:jc w:val="left"/>
      </w:pPr>
      <w:r>
        <w:t>Среди здоровьесберегающих технологий, применяемых в школе можно выделить несколько групп, в которых используется разный подход к охране здоровья:</w:t>
      </w:r>
    </w:p>
    <w:p w:rsidR="00BE63DE" w:rsidRDefault="00855029">
      <w:pPr>
        <w:pStyle w:val="Heading4"/>
        <w:spacing w:before="2" w:line="275" w:lineRule="exact"/>
        <w:ind w:left="1113"/>
      </w:pPr>
      <w:r>
        <w:t>Медико-гигиенические:</w:t>
      </w:r>
    </w:p>
    <w:p w:rsidR="00BE63DE" w:rsidRDefault="00855029">
      <w:pPr>
        <w:pStyle w:val="a4"/>
        <w:numPr>
          <w:ilvl w:val="1"/>
          <w:numId w:val="67"/>
        </w:numPr>
        <w:tabs>
          <w:tab w:val="left" w:pos="1833"/>
          <w:tab w:val="left" w:pos="1834"/>
        </w:tabs>
        <w:spacing w:after="19" w:line="276" w:lineRule="auto"/>
        <w:ind w:right="566" w:hanging="356"/>
        <w:rPr>
          <w:sz w:val="24"/>
        </w:rPr>
      </w:pPr>
      <w:r>
        <w:rPr>
          <w:sz w:val="24"/>
        </w:rPr>
        <w:t>Контроль и помощь в обеспечении надлежащих гигиенических условий в соответствии с регламентациями</w:t>
      </w:r>
      <w:r>
        <w:rPr>
          <w:spacing w:val="-1"/>
          <w:sz w:val="24"/>
        </w:rPr>
        <w:t xml:space="preserve"> </w:t>
      </w:r>
      <w:r>
        <w:rPr>
          <w:sz w:val="24"/>
        </w:rPr>
        <w:t>СанПиНов.</w:t>
      </w:r>
    </w:p>
    <w:p w:rsidR="00BE63DE" w:rsidRDefault="00E17854">
      <w:pPr>
        <w:pStyle w:val="a3"/>
        <w:spacing w:line="20" w:lineRule="exact"/>
        <w:ind w:left="1084"/>
        <w:jc w:val="left"/>
        <w:rPr>
          <w:sz w:val="2"/>
        </w:rPr>
      </w:pPr>
      <w:r>
        <w:rPr>
          <w:sz w:val="2"/>
        </w:rPr>
      </w:r>
      <w:r>
        <w:rPr>
          <w:sz w:val="2"/>
        </w:rPr>
        <w:pict>
          <v:group id="_x0000_s2086" style="width:504.85pt;height:.5pt;mso-position-horizontal-relative:char;mso-position-vertical-relative:line" coordsize="10097,10">
            <v:rect id="_x0000_s2087" style="position:absolute;width:10097;height:10" fillcolor="black" stroked="f"/>
            <w10:anchorlock/>
          </v:group>
        </w:pict>
      </w:r>
    </w:p>
    <w:p w:rsidR="00BE63DE" w:rsidRDefault="00BE63DE">
      <w:pPr>
        <w:spacing w:line="20" w:lineRule="exact"/>
        <w:rPr>
          <w:sz w:val="2"/>
        </w:rPr>
        <w:sectPr w:rsidR="00BE63DE">
          <w:pgSz w:w="11910" w:h="16840"/>
          <w:pgMar w:top="1120" w:right="160" w:bottom="1660" w:left="20" w:header="0" w:footer="1474" w:gutter="0"/>
          <w:cols w:space="720"/>
        </w:sectPr>
      </w:pPr>
    </w:p>
    <w:p w:rsidR="00BE63DE" w:rsidRDefault="00855029">
      <w:pPr>
        <w:pStyle w:val="a4"/>
        <w:numPr>
          <w:ilvl w:val="1"/>
          <w:numId w:val="67"/>
        </w:numPr>
        <w:tabs>
          <w:tab w:val="left" w:pos="1833"/>
          <w:tab w:val="left" w:pos="1834"/>
        </w:tabs>
        <w:spacing w:before="65"/>
        <w:ind w:left="1833" w:hanging="361"/>
        <w:rPr>
          <w:sz w:val="24"/>
        </w:rPr>
      </w:pPr>
      <w:r>
        <w:rPr>
          <w:sz w:val="24"/>
        </w:rPr>
        <w:t>Проведение</w:t>
      </w:r>
      <w:r>
        <w:rPr>
          <w:spacing w:val="-2"/>
          <w:sz w:val="24"/>
        </w:rPr>
        <w:t xml:space="preserve"> </w:t>
      </w:r>
      <w:r>
        <w:rPr>
          <w:sz w:val="24"/>
        </w:rPr>
        <w:t>прививок.</w:t>
      </w:r>
    </w:p>
    <w:p w:rsidR="00BE63DE" w:rsidRDefault="00855029">
      <w:pPr>
        <w:pStyle w:val="a4"/>
        <w:numPr>
          <w:ilvl w:val="1"/>
          <w:numId w:val="67"/>
        </w:numPr>
        <w:tabs>
          <w:tab w:val="left" w:pos="1833"/>
          <w:tab w:val="left" w:pos="1834"/>
        </w:tabs>
        <w:spacing w:before="41" w:line="276" w:lineRule="auto"/>
        <w:ind w:left="1833" w:right="553" w:hanging="360"/>
        <w:rPr>
          <w:sz w:val="24"/>
        </w:rPr>
      </w:pPr>
      <w:r>
        <w:rPr>
          <w:sz w:val="24"/>
        </w:rPr>
        <w:t>Наличие в школе медицинского кабинета для оказания каждодневной помощи и школь- никам и педагогам, проведение занятий в</w:t>
      </w:r>
      <w:r>
        <w:rPr>
          <w:spacing w:val="-5"/>
          <w:sz w:val="24"/>
        </w:rPr>
        <w:t xml:space="preserve"> </w:t>
      </w:r>
      <w:r>
        <w:rPr>
          <w:sz w:val="24"/>
        </w:rPr>
        <w:t>спецгруппе.</w:t>
      </w:r>
    </w:p>
    <w:p w:rsidR="00BE63DE" w:rsidRDefault="00855029">
      <w:pPr>
        <w:pStyle w:val="Heading4"/>
        <w:spacing w:before="2" w:line="274" w:lineRule="exact"/>
        <w:ind w:left="1113"/>
      </w:pPr>
      <w:r>
        <w:t>Физкультурно-оздоровительные:</w:t>
      </w:r>
    </w:p>
    <w:p w:rsidR="00BE63DE" w:rsidRDefault="00855029">
      <w:pPr>
        <w:pStyle w:val="a3"/>
        <w:ind w:left="1833"/>
        <w:jc w:val="left"/>
      </w:pPr>
      <w:r>
        <w:t>Направлены на физическое развитие занимающихся: тренировка силы, выносливости, быстроты, гибкости.</w:t>
      </w:r>
    </w:p>
    <w:p w:rsidR="00BE63DE" w:rsidRDefault="00855029">
      <w:pPr>
        <w:pStyle w:val="Heading4"/>
        <w:spacing w:before="2" w:line="275" w:lineRule="exact"/>
        <w:ind w:left="1113"/>
      </w:pPr>
      <w:r>
        <w:t>Экологические здоровьесберегающие:</w:t>
      </w:r>
    </w:p>
    <w:p w:rsidR="00BE63DE" w:rsidRDefault="00855029">
      <w:pPr>
        <w:pStyle w:val="a4"/>
        <w:numPr>
          <w:ilvl w:val="1"/>
          <w:numId w:val="67"/>
        </w:numPr>
        <w:tabs>
          <w:tab w:val="left" w:pos="1833"/>
          <w:tab w:val="left" w:pos="1834"/>
        </w:tabs>
        <w:spacing w:line="278" w:lineRule="auto"/>
        <w:ind w:left="1833" w:right="560" w:hanging="360"/>
        <w:rPr>
          <w:sz w:val="24"/>
        </w:rPr>
      </w:pPr>
      <w:r>
        <w:rPr>
          <w:sz w:val="24"/>
        </w:rPr>
        <w:t>Создание природосообразных, экологически оптимальных условий жизни и деятельности людей.</w:t>
      </w:r>
    </w:p>
    <w:p w:rsidR="00BE63DE" w:rsidRDefault="00855029">
      <w:pPr>
        <w:pStyle w:val="a4"/>
        <w:numPr>
          <w:ilvl w:val="1"/>
          <w:numId w:val="67"/>
        </w:numPr>
        <w:tabs>
          <w:tab w:val="left" w:pos="1833"/>
          <w:tab w:val="left" w:pos="1834"/>
        </w:tabs>
        <w:spacing w:line="272" w:lineRule="exact"/>
        <w:ind w:left="1833" w:hanging="361"/>
        <w:rPr>
          <w:sz w:val="24"/>
        </w:rPr>
      </w:pPr>
      <w:r>
        <w:rPr>
          <w:sz w:val="24"/>
        </w:rPr>
        <w:t>Обустройство пришкольной</w:t>
      </w:r>
      <w:r>
        <w:rPr>
          <w:spacing w:val="-3"/>
          <w:sz w:val="24"/>
        </w:rPr>
        <w:t xml:space="preserve"> </w:t>
      </w:r>
      <w:r>
        <w:rPr>
          <w:sz w:val="24"/>
        </w:rPr>
        <w:t>территории.</w:t>
      </w:r>
    </w:p>
    <w:p w:rsidR="00BE63DE" w:rsidRDefault="00855029">
      <w:pPr>
        <w:pStyle w:val="a4"/>
        <w:numPr>
          <w:ilvl w:val="1"/>
          <w:numId w:val="67"/>
        </w:numPr>
        <w:tabs>
          <w:tab w:val="left" w:pos="1833"/>
          <w:tab w:val="left" w:pos="1834"/>
        </w:tabs>
        <w:spacing w:before="40"/>
        <w:ind w:left="1833" w:hanging="361"/>
        <w:rPr>
          <w:sz w:val="24"/>
        </w:rPr>
      </w:pPr>
      <w:r>
        <w:rPr>
          <w:sz w:val="24"/>
        </w:rPr>
        <w:t>Аэрофитомодуль: зеленые растения в</w:t>
      </w:r>
      <w:r>
        <w:rPr>
          <w:spacing w:val="-4"/>
          <w:sz w:val="24"/>
        </w:rPr>
        <w:t xml:space="preserve"> </w:t>
      </w:r>
      <w:r>
        <w:rPr>
          <w:sz w:val="24"/>
        </w:rPr>
        <w:t>классах.</w:t>
      </w:r>
    </w:p>
    <w:p w:rsidR="00BE63DE" w:rsidRDefault="00855029">
      <w:pPr>
        <w:pStyle w:val="Heading4"/>
        <w:spacing w:before="43" w:line="275" w:lineRule="exact"/>
        <w:ind w:left="1113"/>
      </w:pPr>
      <w:r>
        <w:t>Технологии обеспечения безопасности жизнедеятельности</w:t>
      </w:r>
    </w:p>
    <w:p w:rsidR="00BE63DE" w:rsidRDefault="00855029">
      <w:pPr>
        <w:pStyle w:val="a4"/>
        <w:numPr>
          <w:ilvl w:val="1"/>
          <w:numId w:val="67"/>
        </w:numPr>
        <w:tabs>
          <w:tab w:val="left" w:pos="1833"/>
          <w:tab w:val="left" w:pos="1834"/>
        </w:tabs>
        <w:spacing w:line="275" w:lineRule="exact"/>
        <w:ind w:left="1833" w:hanging="361"/>
        <w:rPr>
          <w:sz w:val="24"/>
        </w:rPr>
      </w:pPr>
      <w:r>
        <w:rPr>
          <w:sz w:val="24"/>
        </w:rPr>
        <w:t>Грамотность учащихся по этим вопросам обеспечивается изучением курса</w:t>
      </w:r>
      <w:r>
        <w:rPr>
          <w:spacing w:val="-9"/>
          <w:sz w:val="24"/>
        </w:rPr>
        <w:t xml:space="preserve"> </w:t>
      </w:r>
      <w:r>
        <w:rPr>
          <w:sz w:val="24"/>
        </w:rPr>
        <w:t>ОБЖ.</w:t>
      </w:r>
    </w:p>
    <w:p w:rsidR="00BE63DE" w:rsidRDefault="00855029">
      <w:pPr>
        <w:pStyle w:val="Heading4"/>
        <w:spacing w:before="46" w:line="275" w:lineRule="exact"/>
        <w:ind w:left="1113"/>
      </w:pPr>
      <w:r>
        <w:t>Здоровьесберегающие</w:t>
      </w:r>
    </w:p>
    <w:p w:rsidR="00BE63DE" w:rsidRDefault="00855029">
      <w:pPr>
        <w:pStyle w:val="a4"/>
        <w:numPr>
          <w:ilvl w:val="1"/>
          <w:numId w:val="67"/>
        </w:numPr>
        <w:tabs>
          <w:tab w:val="left" w:pos="1834"/>
        </w:tabs>
        <w:spacing w:line="276" w:lineRule="auto"/>
        <w:ind w:left="1833" w:right="556" w:hanging="360"/>
        <w:jc w:val="both"/>
        <w:rPr>
          <w:sz w:val="24"/>
        </w:rPr>
      </w:pPr>
      <w:r>
        <w:rPr>
          <w:sz w:val="24"/>
        </w:rPr>
        <w:t>Здоровьесберегающие образовательные технологии можно рассматривать и как техноло- гическую основу здоровьесберегающей педагогики, и как совокупность приемов, форм и методов организации обучения школьников, без ущерба для их здоровья, и как качествен- ную характеристику любой педагогической технологии по критерию ее воздействия на здоровье учащихся и педагогов.</w:t>
      </w:r>
    </w:p>
    <w:p w:rsidR="00BE63DE" w:rsidRDefault="00855029">
      <w:pPr>
        <w:pStyle w:val="Heading4"/>
        <w:spacing w:line="275" w:lineRule="exact"/>
        <w:ind w:left="1113"/>
      </w:pPr>
      <w:r>
        <w:t>Компенсаторно-нейтрализующие</w:t>
      </w:r>
    </w:p>
    <w:p w:rsidR="00BE63DE" w:rsidRDefault="00855029">
      <w:pPr>
        <w:pStyle w:val="a4"/>
        <w:numPr>
          <w:ilvl w:val="1"/>
          <w:numId w:val="67"/>
        </w:numPr>
        <w:tabs>
          <w:tab w:val="left" w:pos="1833"/>
          <w:tab w:val="left" w:pos="1834"/>
        </w:tabs>
        <w:spacing w:line="276" w:lineRule="auto"/>
        <w:ind w:left="1833" w:right="554" w:hanging="360"/>
        <w:rPr>
          <w:sz w:val="24"/>
        </w:rPr>
      </w:pPr>
      <w:r>
        <w:rPr>
          <w:sz w:val="24"/>
        </w:rPr>
        <w:t>Проведение физкультминуток и физкультпауз, позволяющее в какой-то мере нейтрализо- вать неблагоприятное воздействие статичности</w:t>
      </w:r>
      <w:r>
        <w:rPr>
          <w:spacing w:val="-1"/>
          <w:sz w:val="24"/>
        </w:rPr>
        <w:t xml:space="preserve"> </w:t>
      </w:r>
      <w:r>
        <w:rPr>
          <w:sz w:val="24"/>
        </w:rPr>
        <w:t>уроков.</w:t>
      </w:r>
    </w:p>
    <w:p w:rsidR="00BE63DE" w:rsidRDefault="00855029">
      <w:pPr>
        <w:pStyle w:val="a4"/>
        <w:numPr>
          <w:ilvl w:val="1"/>
          <w:numId w:val="67"/>
        </w:numPr>
        <w:tabs>
          <w:tab w:val="left" w:pos="1833"/>
          <w:tab w:val="left" w:pos="1834"/>
        </w:tabs>
        <w:spacing w:line="278" w:lineRule="auto"/>
        <w:ind w:left="1833" w:right="565" w:hanging="360"/>
        <w:rPr>
          <w:sz w:val="24"/>
        </w:rPr>
      </w:pPr>
      <w:r>
        <w:rPr>
          <w:sz w:val="24"/>
        </w:rPr>
        <w:t>Эмоциональные разрядки, «минутки покоя», позволяющие частично нейтрализовать стрессогенные</w:t>
      </w:r>
      <w:r>
        <w:rPr>
          <w:spacing w:val="-3"/>
          <w:sz w:val="24"/>
        </w:rPr>
        <w:t xml:space="preserve"> </w:t>
      </w:r>
      <w:r>
        <w:rPr>
          <w:sz w:val="24"/>
        </w:rPr>
        <w:t>воздействия.</w:t>
      </w:r>
    </w:p>
    <w:p w:rsidR="00BE63DE" w:rsidRDefault="00855029">
      <w:pPr>
        <w:pStyle w:val="a4"/>
        <w:numPr>
          <w:ilvl w:val="1"/>
          <w:numId w:val="67"/>
        </w:numPr>
        <w:tabs>
          <w:tab w:val="left" w:pos="1833"/>
          <w:tab w:val="left" w:pos="1834"/>
        </w:tabs>
        <w:spacing w:line="276" w:lineRule="auto"/>
        <w:ind w:left="1833" w:right="557" w:hanging="360"/>
        <w:rPr>
          <w:sz w:val="24"/>
        </w:rPr>
      </w:pPr>
      <w:r>
        <w:rPr>
          <w:sz w:val="24"/>
        </w:rPr>
        <w:t>Витаминизация пищевого рациона, позволяющая восполнить недостаток витаминов, осо- бенно в весенний</w:t>
      </w:r>
      <w:r>
        <w:rPr>
          <w:spacing w:val="-2"/>
          <w:sz w:val="24"/>
        </w:rPr>
        <w:t xml:space="preserve"> </w:t>
      </w:r>
      <w:r>
        <w:rPr>
          <w:sz w:val="24"/>
        </w:rPr>
        <w:t>период.</w:t>
      </w:r>
    </w:p>
    <w:p w:rsidR="00BE63DE" w:rsidRDefault="00BE63DE">
      <w:pPr>
        <w:pStyle w:val="a3"/>
        <w:spacing w:before="7"/>
        <w:ind w:left="0"/>
        <w:jc w:val="left"/>
        <w:rPr>
          <w:sz w:val="23"/>
        </w:rPr>
      </w:pPr>
    </w:p>
    <w:p w:rsidR="00BE63DE" w:rsidRDefault="00855029">
      <w:pPr>
        <w:pStyle w:val="Heading3"/>
        <w:spacing w:line="240" w:lineRule="auto"/>
        <w:ind w:left="1094" w:right="545"/>
        <w:jc w:val="center"/>
      </w:pPr>
      <w:r>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 щихся</w:t>
      </w:r>
    </w:p>
    <w:p w:rsidR="00BE63DE" w:rsidRDefault="00BE63DE">
      <w:pPr>
        <w:pStyle w:val="a3"/>
        <w:spacing w:before="3"/>
        <w:ind w:left="0"/>
        <w:jc w:val="left"/>
        <w:rPr>
          <w:b/>
        </w:rPr>
      </w:pPr>
    </w:p>
    <w:tbl>
      <w:tblPr>
        <w:tblStyle w:val="TableNormal"/>
        <w:tblW w:w="0" w:type="auto"/>
        <w:tblInd w:w="12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249"/>
        <w:gridCol w:w="5543"/>
      </w:tblGrid>
      <w:tr w:rsidR="00BE63DE">
        <w:trPr>
          <w:trHeight w:val="275"/>
        </w:trPr>
        <w:tc>
          <w:tcPr>
            <w:tcW w:w="4249" w:type="dxa"/>
          </w:tcPr>
          <w:p w:rsidR="00BE63DE" w:rsidRDefault="00855029">
            <w:pPr>
              <w:pStyle w:val="TableParagraph"/>
              <w:spacing w:line="255" w:lineRule="exact"/>
              <w:ind w:left="129" w:right="108"/>
              <w:jc w:val="center"/>
              <w:rPr>
                <w:sz w:val="24"/>
              </w:rPr>
            </w:pPr>
            <w:r>
              <w:rPr>
                <w:sz w:val="24"/>
              </w:rPr>
              <w:t>Критерии</w:t>
            </w:r>
          </w:p>
        </w:tc>
        <w:tc>
          <w:tcPr>
            <w:tcW w:w="5543" w:type="dxa"/>
          </w:tcPr>
          <w:p w:rsidR="00BE63DE" w:rsidRDefault="00855029">
            <w:pPr>
              <w:pStyle w:val="TableParagraph"/>
              <w:spacing w:line="255" w:lineRule="exact"/>
              <w:ind w:left="113" w:right="98"/>
              <w:jc w:val="center"/>
              <w:rPr>
                <w:sz w:val="24"/>
              </w:rPr>
            </w:pPr>
            <w:r>
              <w:rPr>
                <w:sz w:val="24"/>
              </w:rPr>
              <w:t>Показатели</w:t>
            </w:r>
          </w:p>
        </w:tc>
      </w:tr>
      <w:tr w:rsidR="00BE63DE">
        <w:trPr>
          <w:trHeight w:val="1658"/>
        </w:trPr>
        <w:tc>
          <w:tcPr>
            <w:tcW w:w="4249" w:type="dxa"/>
          </w:tcPr>
          <w:p w:rsidR="00BE63DE" w:rsidRDefault="00855029">
            <w:pPr>
              <w:pStyle w:val="TableParagraph"/>
              <w:ind w:left="127" w:right="108"/>
              <w:jc w:val="center"/>
              <w:rPr>
                <w:sz w:val="24"/>
              </w:rPr>
            </w:pPr>
            <w:r>
              <w:rPr>
                <w:sz w:val="24"/>
              </w:rPr>
              <w:t>Формирование экологической культу- ры на примере экологически сообраз- ного поведения в быту и природе, без- опасного для человека и окружающей среды</w:t>
            </w:r>
          </w:p>
        </w:tc>
        <w:tc>
          <w:tcPr>
            <w:tcW w:w="5543" w:type="dxa"/>
          </w:tcPr>
          <w:p w:rsidR="00BE63DE" w:rsidRDefault="00855029">
            <w:pPr>
              <w:pStyle w:val="TableParagraph"/>
              <w:ind w:left="147" w:right="123" w:hanging="10"/>
              <w:jc w:val="center"/>
              <w:rPr>
                <w:sz w:val="24"/>
              </w:rPr>
            </w:pPr>
            <w:r>
              <w:rPr>
                <w:sz w:val="24"/>
              </w:rPr>
              <w:t>Результаты участия в конкурсах экологической направленности (личностные и школьные) Количество акций, походов, мероприятий экологи- ческой направленности</w:t>
            </w:r>
          </w:p>
          <w:p w:rsidR="00BE63DE" w:rsidRDefault="00855029">
            <w:pPr>
              <w:pStyle w:val="TableParagraph"/>
              <w:spacing w:line="270" w:lineRule="atLeast"/>
              <w:ind w:left="114" w:right="91"/>
              <w:jc w:val="center"/>
              <w:rPr>
                <w:sz w:val="24"/>
              </w:rPr>
            </w:pPr>
            <w:r>
              <w:rPr>
                <w:sz w:val="24"/>
              </w:rPr>
              <w:t>Реализация экологических проектов (классов, шко- лы)</w:t>
            </w:r>
          </w:p>
        </w:tc>
      </w:tr>
      <w:tr w:rsidR="00BE63DE">
        <w:trPr>
          <w:trHeight w:val="1931"/>
        </w:trPr>
        <w:tc>
          <w:tcPr>
            <w:tcW w:w="4249" w:type="dxa"/>
          </w:tcPr>
          <w:p w:rsidR="00BE63DE" w:rsidRDefault="00855029">
            <w:pPr>
              <w:pStyle w:val="TableParagraph"/>
              <w:ind w:left="1343" w:right="302" w:hanging="1004"/>
              <w:rPr>
                <w:sz w:val="24"/>
              </w:rPr>
            </w:pPr>
            <w:r>
              <w:rPr>
                <w:sz w:val="24"/>
              </w:rPr>
              <w:t>Побуждение желания заботиться о своем здоровье</w:t>
            </w:r>
          </w:p>
        </w:tc>
        <w:tc>
          <w:tcPr>
            <w:tcW w:w="5543" w:type="dxa"/>
          </w:tcPr>
          <w:p w:rsidR="00BE63DE" w:rsidRDefault="00855029">
            <w:pPr>
              <w:pStyle w:val="TableParagraph"/>
              <w:ind w:left="114" w:right="88"/>
              <w:jc w:val="center"/>
              <w:rPr>
                <w:sz w:val="24"/>
              </w:rPr>
            </w:pPr>
            <w:r>
              <w:rPr>
                <w:sz w:val="24"/>
              </w:rPr>
              <w:t>Сформированность личностного заинтересованно- го отношения к своему здоровью (анкетирование, наблюдение).</w:t>
            </w:r>
          </w:p>
          <w:p w:rsidR="00BE63DE" w:rsidRDefault="00855029">
            <w:pPr>
              <w:pStyle w:val="TableParagraph"/>
              <w:ind w:left="114" w:right="98"/>
              <w:jc w:val="center"/>
              <w:rPr>
                <w:sz w:val="24"/>
              </w:rPr>
            </w:pPr>
            <w:r>
              <w:rPr>
                <w:sz w:val="24"/>
              </w:rPr>
              <w:t>Использование здоровьесберегающих технологий в учебной деятельности</w:t>
            </w:r>
          </w:p>
          <w:p w:rsidR="00BE63DE" w:rsidRDefault="00855029">
            <w:pPr>
              <w:pStyle w:val="TableParagraph"/>
              <w:spacing w:line="270" w:lineRule="atLeast"/>
              <w:ind w:left="114" w:right="94"/>
              <w:jc w:val="center"/>
              <w:rPr>
                <w:sz w:val="24"/>
              </w:rPr>
            </w:pPr>
            <w:r>
              <w:rPr>
                <w:sz w:val="24"/>
              </w:rPr>
              <w:t>Психологический комфорт классного коллектива (диагностика)</w:t>
            </w:r>
          </w:p>
        </w:tc>
      </w:tr>
      <w:tr w:rsidR="00BE63DE">
        <w:trPr>
          <w:trHeight w:val="531"/>
        </w:trPr>
        <w:tc>
          <w:tcPr>
            <w:tcW w:w="4249" w:type="dxa"/>
          </w:tcPr>
          <w:p w:rsidR="00BE63DE" w:rsidRDefault="00855029">
            <w:pPr>
              <w:pStyle w:val="TableParagraph"/>
              <w:spacing w:line="267" w:lineRule="exact"/>
              <w:ind w:left="172"/>
              <w:rPr>
                <w:sz w:val="24"/>
              </w:rPr>
            </w:pPr>
            <w:r>
              <w:rPr>
                <w:sz w:val="24"/>
              </w:rPr>
              <w:t>Формирование познавательного</w:t>
            </w:r>
            <w:r>
              <w:rPr>
                <w:spacing w:val="-9"/>
                <w:sz w:val="24"/>
              </w:rPr>
              <w:t xml:space="preserve"> </w:t>
            </w:r>
            <w:r>
              <w:rPr>
                <w:sz w:val="24"/>
              </w:rPr>
              <w:t>инте-</w:t>
            </w:r>
          </w:p>
          <w:p w:rsidR="00BE63DE" w:rsidRDefault="00855029">
            <w:pPr>
              <w:pStyle w:val="TableParagraph"/>
              <w:spacing w:line="244" w:lineRule="exact"/>
              <w:ind w:left="146"/>
              <w:rPr>
                <w:sz w:val="24"/>
              </w:rPr>
            </w:pPr>
            <w:r>
              <w:rPr>
                <w:sz w:val="24"/>
              </w:rPr>
              <w:t>реса и бережного отношения  к</w:t>
            </w:r>
            <w:r>
              <w:rPr>
                <w:spacing w:val="-8"/>
                <w:sz w:val="24"/>
              </w:rPr>
              <w:t xml:space="preserve"> </w:t>
            </w:r>
            <w:r>
              <w:rPr>
                <w:sz w:val="24"/>
              </w:rPr>
              <w:t>приро-</w:t>
            </w:r>
          </w:p>
        </w:tc>
        <w:tc>
          <w:tcPr>
            <w:tcW w:w="5543" w:type="dxa"/>
          </w:tcPr>
          <w:p w:rsidR="00BE63DE" w:rsidRDefault="00855029">
            <w:pPr>
              <w:pStyle w:val="TableParagraph"/>
              <w:spacing w:line="267" w:lineRule="exact"/>
              <w:ind w:left="150"/>
              <w:rPr>
                <w:sz w:val="24"/>
              </w:rPr>
            </w:pPr>
            <w:r>
              <w:rPr>
                <w:sz w:val="24"/>
              </w:rPr>
              <w:t>Уровень развития познавательного интереса, в том</w:t>
            </w:r>
          </w:p>
          <w:p w:rsidR="00BE63DE" w:rsidRDefault="00855029">
            <w:pPr>
              <w:pStyle w:val="TableParagraph"/>
              <w:spacing w:line="244" w:lineRule="exact"/>
              <w:ind w:left="217"/>
              <w:rPr>
                <w:sz w:val="24"/>
              </w:rPr>
            </w:pPr>
            <w:r>
              <w:rPr>
                <w:sz w:val="24"/>
              </w:rPr>
              <w:t>числе к предметам с экологическим содержанием</w:t>
            </w:r>
          </w:p>
        </w:tc>
      </w:tr>
    </w:tbl>
    <w:p w:rsidR="00BE63DE" w:rsidRDefault="00E17854">
      <w:pPr>
        <w:pStyle w:val="a3"/>
        <w:spacing w:line="20" w:lineRule="exact"/>
        <w:ind w:left="1084"/>
        <w:jc w:val="left"/>
        <w:rPr>
          <w:sz w:val="2"/>
        </w:rPr>
      </w:pPr>
      <w:r>
        <w:rPr>
          <w:sz w:val="2"/>
        </w:rPr>
      </w:r>
      <w:r>
        <w:rPr>
          <w:sz w:val="2"/>
        </w:rPr>
        <w:pict>
          <v:group id="_x0000_s2084" style="width:504.85pt;height:.5pt;mso-position-horizontal-relative:char;mso-position-vertical-relative:line" coordsize="10097,10">
            <v:rect id="_x0000_s2085" style="position:absolute;width:10097;height:10" fillcolor="black" stroked="f"/>
            <w10:anchorlock/>
          </v:group>
        </w:pict>
      </w:r>
    </w:p>
    <w:p w:rsidR="00BE63DE" w:rsidRDefault="00BE63DE">
      <w:pPr>
        <w:spacing w:line="20" w:lineRule="exact"/>
        <w:rPr>
          <w:sz w:val="2"/>
        </w:rPr>
        <w:sectPr w:rsidR="00BE63DE">
          <w:pgSz w:w="11910" w:h="16840"/>
          <w:pgMar w:top="1060" w:right="160" w:bottom="1740" w:left="20" w:header="0" w:footer="1474" w:gutter="0"/>
          <w:cols w:space="720"/>
        </w:sectPr>
      </w:pPr>
    </w:p>
    <w:tbl>
      <w:tblPr>
        <w:tblStyle w:val="TableNormal"/>
        <w:tblW w:w="0" w:type="auto"/>
        <w:tblInd w:w="12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249"/>
        <w:gridCol w:w="5543"/>
      </w:tblGrid>
      <w:tr w:rsidR="00BE63DE">
        <w:trPr>
          <w:trHeight w:val="275"/>
        </w:trPr>
        <w:tc>
          <w:tcPr>
            <w:tcW w:w="4249" w:type="dxa"/>
            <w:tcBorders>
              <w:top w:val="nil"/>
            </w:tcBorders>
          </w:tcPr>
          <w:p w:rsidR="00BE63DE" w:rsidRDefault="00855029">
            <w:pPr>
              <w:pStyle w:val="TableParagraph"/>
              <w:spacing w:line="256" w:lineRule="exact"/>
              <w:ind w:left="129" w:right="108"/>
              <w:jc w:val="center"/>
              <w:rPr>
                <w:sz w:val="24"/>
              </w:rPr>
            </w:pPr>
            <w:r>
              <w:rPr>
                <w:sz w:val="24"/>
              </w:rPr>
              <w:t>де</w:t>
            </w:r>
          </w:p>
        </w:tc>
        <w:tc>
          <w:tcPr>
            <w:tcW w:w="5543" w:type="dxa"/>
            <w:tcBorders>
              <w:top w:val="nil"/>
            </w:tcBorders>
          </w:tcPr>
          <w:p w:rsidR="00BE63DE" w:rsidRDefault="00855029">
            <w:pPr>
              <w:pStyle w:val="TableParagraph"/>
              <w:spacing w:line="256" w:lineRule="exact"/>
              <w:ind w:left="114" w:right="97"/>
              <w:jc w:val="center"/>
              <w:rPr>
                <w:sz w:val="24"/>
              </w:rPr>
            </w:pPr>
            <w:r>
              <w:rPr>
                <w:sz w:val="24"/>
              </w:rPr>
              <w:t>(диагностика)</w:t>
            </w:r>
          </w:p>
        </w:tc>
      </w:tr>
      <w:tr w:rsidR="00BE63DE">
        <w:trPr>
          <w:trHeight w:val="1142"/>
        </w:trPr>
        <w:tc>
          <w:tcPr>
            <w:tcW w:w="4249" w:type="dxa"/>
          </w:tcPr>
          <w:p w:rsidR="00BE63DE" w:rsidRDefault="00855029">
            <w:pPr>
              <w:pStyle w:val="TableParagraph"/>
              <w:ind w:left="841" w:right="89" w:hanging="713"/>
              <w:rPr>
                <w:sz w:val="24"/>
              </w:rPr>
            </w:pPr>
            <w:r>
              <w:rPr>
                <w:sz w:val="24"/>
              </w:rPr>
              <w:t>Формирование установок на использо- вание здорового питания</w:t>
            </w:r>
          </w:p>
        </w:tc>
        <w:tc>
          <w:tcPr>
            <w:tcW w:w="5543" w:type="dxa"/>
          </w:tcPr>
          <w:p w:rsidR="00BE63DE" w:rsidRDefault="00855029">
            <w:pPr>
              <w:pStyle w:val="TableParagraph"/>
              <w:ind w:left="113" w:right="98"/>
              <w:jc w:val="center"/>
              <w:rPr>
                <w:sz w:val="24"/>
              </w:rPr>
            </w:pPr>
            <w:r>
              <w:rPr>
                <w:sz w:val="24"/>
              </w:rPr>
              <w:t>Охват горячим питанием обучающихся начальной школы</w:t>
            </w:r>
          </w:p>
          <w:p w:rsidR="00BE63DE" w:rsidRDefault="00855029">
            <w:pPr>
              <w:pStyle w:val="TableParagraph"/>
              <w:ind w:left="114" w:right="90"/>
              <w:jc w:val="center"/>
              <w:rPr>
                <w:sz w:val="24"/>
              </w:rPr>
            </w:pPr>
            <w:r>
              <w:rPr>
                <w:sz w:val="24"/>
              </w:rPr>
              <w:t>Степень соответствия организации школьного пи- тания гигиеническим нормам</w:t>
            </w:r>
          </w:p>
        </w:tc>
      </w:tr>
      <w:tr w:rsidR="00BE63DE">
        <w:trPr>
          <w:trHeight w:val="1115"/>
        </w:trPr>
        <w:tc>
          <w:tcPr>
            <w:tcW w:w="4249" w:type="dxa"/>
          </w:tcPr>
          <w:p w:rsidR="00BE63DE" w:rsidRDefault="00855029">
            <w:pPr>
              <w:pStyle w:val="TableParagraph"/>
              <w:ind w:left="129" w:right="108" w:hanging="1"/>
              <w:jc w:val="center"/>
              <w:rPr>
                <w:sz w:val="24"/>
              </w:rPr>
            </w:pPr>
            <w:r>
              <w:rPr>
                <w:sz w:val="24"/>
              </w:rPr>
              <w:t>Формирование представлений с уче- том принципа информационной без-</w:t>
            </w:r>
          </w:p>
          <w:p w:rsidR="00BE63DE" w:rsidRDefault="00855029">
            <w:pPr>
              <w:pStyle w:val="TableParagraph"/>
              <w:spacing w:line="270" w:lineRule="atLeast"/>
              <w:ind w:left="129" w:right="108"/>
              <w:jc w:val="center"/>
              <w:rPr>
                <w:sz w:val="24"/>
              </w:rPr>
            </w:pPr>
            <w:r>
              <w:rPr>
                <w:sz w:val="24"/>
              </w:rPr>
              <w:t>опасности о негативных факторах рис- ка здоровью детей</w:t>
            </w:r>
          </w:p>
        </w:tc>
        <w:tc>
          <w:tcPr>
            <w:tcW w:w="5543" w:type="dxa"/>
          </w:tcPr>
          <w:p w:rsidR="00BE63DE" w:rsidRDefault="00855029">
            <w:pPr>
              <w:pStyle w:val="TableParagraph"/>
              <w:ind w:left="234" w:right="213" w:hanging="4"/>
              <w:jc w:val="center"/>
              <w:rPr>
                <w:sz w:val="24"/>
              </w:rPr>
            </w:pPr>
            <w:r>
              <w:rPr>
                <w:sz w:val="24"/>
              </w:rPr>
              <w:t>Сформированность личностного отрицательного отношения к табакокурению, алкоголизму и дру-</w:t>
            </w:r>
          </w:p>
          <w:p w:rsidR="00BE63DE" w:rsidRDefault="00855029">
            <w:pPr>
              <w:pStyle w:val="TableParagraph"/>
              <w:spacing w:line="270" w:lineRule="atLeast"/>
              <w:ind w:left="114" w:right="93"/>
              <w:jc w:val="center"/>
              <w:rPr>
                <w:sz w:val="24"/>
              </w:rPr>
            </w:pPr>
            <w:r>
              <w:rPr>
                <w:sz w:val="24"/>
              </w:rPr>
              <w:t>гим негативным факторам риска здоровью детей (анкетирование)</w:t>
            </w:r>
          </w:p>
        </w:tc>
      </w:tr>
      <w:tr w:rsidR="00BE63DE">
        <w:trPr>
          <w:trHeight w:val="1658"/>
        </w:trPr>
        <w:tc>
          <w:tcPr>
            <w:tcW w:w="4249" w:type="dxa"/>
          </w:tcPr>
          <w:p w:rsidR="00BE63DE" w:rsidRDefault="00855029">
            <w:pPr>
              <w:pStyle w:val="TableParagraph"/>
              <w:ind w:left="136" w:right="112" w:hanging="4"/>
              <w:jc w:val="center"/>
              <w:rPr>
                <w:sz w:val="24"/>
              </w:rPr>
            </w:pPr>
            <w:r>
              <w:rPr>
                <w:sz w:val="24"/>
              </w:rPr>
              <w:t>Формирование основ здоровьесбере- гающей учебной культуры: умений организовать успешную учебную ра- боту, создавая здоровьесберегающие</w:t>
            </w:r>
          </w:p>
          <w:p w:rsidR="00BE63DE" w:rsidRDefault="00855029">
            <w:pPr>
              <w:pStyle w:val="TableParagraph"/>
              <w:spacing w:line="270" w:lineRule="atLeast"/>
              <w:ind w:left="129" w:right="105"/>
              <w:jc w:val="center"/>
              <w:rPr>
                <w:sz w:val="24"/>
              </w:rPr>
            </w:pPr>
            <w:r>
              <w:rPr>
                <w:sz w:val="24"/>
              </w:rPr>
              <w:t>условия, выбирая адекватные средства и приемы</w:t>
            </w:r>
          </w:p>
        </w:tc>
        <w:tc>
          <w:tcPr>
            <w:tcW w:w="5543" w:type="dxa"/>
          </w:tcPr>
          <w:p w:rsidR="00BE63DE" w:rsidRDefault="00855029">
            <w:pPr>
              <w:pStyle w:val="TableParagraph"/>
              <w:ind w:left="1014" w:right="248" w:hanging="733"/>
              <w:rPr>
                <w:sz w:val="24"/>
              </w:rPr>
            </w:pPr>
            <w:r>
              <w:rPr>
                <w:sz w:val="24"/>
              </w:rPr>
              <w:t>Сформированность основ здоровьесберегающей учебной культуры. (Наблюдение).</w:t>
            </w:r>
          </w:p>
        </w:tc>
      </w:tr>
    </w:tbl>
    <w:p w:rsidR="00BE63DE" w:rsidRDefault="00BE63DE">
      <w:pPr>
        <w:pStyle w:val="a3"/>
        <w:spacing w:before="10"/>
        <w:ind w:left="0"/>
        <w:jc w:val="left"/>
        <w:rPr>
          <w:b/>
          <w:sz w:val="15"/>
        </w:rPr>
      </w:pPr>
    </w:p>
    <w:p w:rsidR="00BE63DE" w:rsidRDefault="00855029">
      <w:pPr>
        <w:spacing w:before="90"/>
        <w:ind w:left="1094" w:right="538"/>
        <w:jc w:val="center"/>
        <w:rPr>
          <w:b/>
          <w:sz w:val="24"/>
        </w:rPr>
      </w:pPr>
      <w:r>
        <w:rPr>
          <w:b/>
          <w:sz w:val="24"/>
        </w:rPr>
        <w:t>Методика и инструментарий мониторинга достижения планируемых результатов по фор- мированию экологической культуры, культуры здорового и безопасного образа жизни обу- чающихся</w:t>
      </w:r>
    </w:p>
    <w:p w:rsidR="00BE63DE" w:rsidRDefault="00BE63DE">
      <w:pPr>
        <w:pStyle w:val="a3"/>
        <w:spacing w:before="7"/>
        <w:ind w:left="0"/>
        <w:jc w:val="left"/>
        <w:rPr>
          <w:b/>
          <w:sz w:val="23"/>
        </w:rPr>
      </w:pPr>
    </w:p>
    <w:p w:rsidR="00BE63DE" w:rsidRDefault="00855029">
      <w:pPr>
        <w:pStyle w:val="a3"/>
        <w:ind w:right="560" w:firstLine="300"/>
      </w:pPr>
      <w:r>
        <w:t>Результаты Программы являются основой для проведения неперсонифицированных оценок образовательной деятельности в части воспитания экологической культуры, культуры безопас- ного и здорового образа жизни.</w:t>
      </w:r>
    </w:p>
    <w:p w:rsidR="00BE63DE" w:rsidRDefault="00855029">
      <w:pPr>
        <w:pStyle w:val="a3"/>
        <w:tabs>
          <w:tab w:val="left" w:pos="9616"/>
        </w:tabs>
        <w:spacing w:after="11"/>
        <w:ind w:left="1293" w:right="571" w:firstLine="120"/>
        <w:jc w:val="left"/>
      </w:pPr>
      <w:r>
        <w:t>Для оценки результативности программы использовать следующие методики и критерии: 1.Результаты  участия  в  конкурсах</w:t>
      </w:r>
      <w:r>
        <w:rPr>
          <w:spacing w:val="-19"/>
        </w:rPr>
        <w:t xml:space="preserve"> </w:t>
      </w:r>
      <w:r>
        <w:t>экологической</w:t>
      </w:r>
      <w:r>
        <w:rPr>
          <w:spacing w:val="39"/>
        </w:rPr>
        <w:t xml:space="preserve"> </w:t>
      </w:r>
      <w:r>
        <w:t>направленности</w:t>
      </w:r>
      <w:r>
        <w:tab/>
        <w:t xml:space="preserve">(личностные </w:t>
      </w:r>
      <w:r>
        <w:rPr>
          <w:spacing w:val="-14"/>
        </w:rPr>
        <w:t xml:space="preserve">и </w:t>
      </w:r>
      <w:r>
        <w:t>школьные).</w:t>
      </w:r>
    </w:p>
    <w:tbl>
      <w:tblPr>
        <w:tblStyle w:val="TableNormal"/>
        <w:tblW w:w="0" w:type="auto"/>
        <w:tblInd w:w="1136" w:type="dxa"/>
        <w:tblLayout w:type="fixed"/>
        <w:tblLook w:val="01E0"/>
      </w:tblPr>
      <w:tblGrid>
        <w:gridCol w:w="10132"/>
      </w:tblGrid>
      <w:tr w:rsidR="00BE63DE">
        <w:trPr>
          <w:trHeight w:val="546"/>
        </w:trPr>
        <w:tc>
          <w:tcPr>
            <w:tcW w:w="10132" w:type="dxa"/>
          </w:tcPr>
          <w:p w:rsidR="00BE63DE" w:rsidRDefault="00855029">
            <w:pPr>
              <w:pStyle w:val="TableParagraph"/>
              <w:spacing w:line="266" w:lineRule="exact"/>
              <w:ind w:left="200"/>
              <w:rPr>
                <w:sz w:val="24"/>
              </w:rPr>
            </w:pPr>
            <w:r>
              <w:rPr>
                <w:sz w:val="24"/>
              </w:rPr>
              <w:t>2.Использование здоровьесберегающих технологий в учебной деятельности. Психологиче-</w:t>
            </w:r>
          </w:p>
          <w:p w:rsidR="00BE63DE" w:rsidRDefault="00855029">
            <w:pPr>
              <w:pStyle w:val="TableParagraph"/>
              <w:spacing w:line="261" w:lineRule="exact"/>
              <w:ind w:left="200"/>
              <w:rPr>
                <w:sz w:val="24"/>
              </w:rPr>
            </w:pPr>
            <w:r>
              <w:rPr>
                <w:sz w:val="24"/>
              </w:rPr>
              <w:t>ский комфорт классного коллектива (диагностика).</w:t>
            </w:r>
          </w:p>
        </w:tc>
      </w:tr>
      <w:tr w:rsidR="00BE63DE">
        <w:trPr>
          <w:trHeight w:val="552"/>
        </w:trPr>
        <w:tc>
          <w:tcPr>
            <w:tcW w:w="10132" w:type="dxa"/>
          </w:tcPr>
          <w:p w:rsidR="00BE63DE" w:rsidRDefault="00855029">
            <w:pPr>
              <w:pStyle w:val="TableParagraph"/>
              <w:spacing w:line="271" w:lineRule="exact"/>
              <w:ind w:left="200"/>
              <w:rPr>
                <w:sz w:val="24"/>
              </w:rPr>
            </w:pPr>
            <w:r>
              <w:rPr>
                <w:sz w:val="24"/>
              </w:rPr>
              <w:t>3.Уровень развития познавательного интереса, в том числе к предметам с экологическим со-</w:t>
            </w:r>
          </w:p>
          <w:p w:rsidR="00BE63DE" w:rsidRDefault="00855029">
            <w:pPr>
              <w:pStyle w:val="TableParagraph"/>
              <w:spacing w:line="261" w:lineRule="exact"/>
              <w:ind w:left="200"/>
              <w:rPr>
                <w:sz w:val="24"/>
              </w:rPr>
            </w:pPr>
            <w:r>
              <w:rPr>
                <w:sz w:val="24"/>
              </w:rPr>
              <w:t>держанием (диагностика).</w:t>
            </w:r>
          </w:p>
        </w:tc>
      </w:tr>
      <w:tr w:rsidR="00BE63DE">
        <w:trPr>
          <w:trHeight w:val="827"/>
        </w:trPr>
        <w:tc>
          <w:tcPr>
            <w:tcW w:w="10132" w:type="dxa"/>
          </w:tcPr>
          <w:p w:rsidR="00BE63DE" w:rsidRDefault="00855029">
            <w:pPr>
              <w:pStyle w:val="TableParagraph"/>
              <w:numPr>
                <w:ilvl w:val="0"/>
                <w:numId w:val="66"/>
              </w:numPr>
              <w:tabs>
                <w:tab w:val="left" w:pos="381"/>
              </w:tabs>
              <w:ind w:right="202" w:firstLine="0"/>
              <w:rPr>
                <w:sz w:val="24"/>
              </w:rPr>
            </w:pPr>
            <w:r>
              <w:rPr>
                <w:sz w:val="24"/>
              </w:rPr>
              <w:t>Охват горячим питанием обучающихся основной общей школы. Степень соответствия ор- ганизации школьного питания гигиеническим</w:t>
            </w:r>
            <w:r>
              <w:rPr>
                <w:spacing w:val="-6"/>
                <w:sz w:val="24"/>
              </w:rPr>
              <w:t xml:space="preserve"> </w:t>
            </w:r>
            <w:r>
              <w:rPr>
                <w:sz w:val="24"/>
              </w:rPr>
              <w:t>нормам.</w:t>
            </w:r>
          </w:p>
          <w:p w:rsidR="00BE63DE" w:rsidRDefault="00855029">
            <w:pPr>
              <w:pStyle w:val="TableParagraph"/>
              <w:numPr>
                <w:ilvl w:val="0"/>
                <w:numId w:val="66"/>
              </w:numPr>
              <w:tabs>
                <w:tab w:val="left" w:pos="381"/>
              </w:tabs>
              <w:spacing w:line="261" w:lineRule="exact"/>
              <w:ind w:left="381"/>
              <w:rPr>
                <w:sz w:val="24"/>
              </w:rPr>
            </w:pPr>
            <w:r>
              <w:rPr>
                <w:sz w:val="24"/>
              </w:rPr>
              <w:t>Модель комплексной оценки показателей здоровья</w:t>
            </w:r>
            <w:r>
              <w:rPr>
                <w:spacing w:val="-8"/>
                <w:sz w:val="24"/>
              </w:rPr>
              <w:t xml:space="preserve"> </w:t>
            </w:r>
            <w:r>
              <w:rPr>
                <w:sz w:val="24"/>
              </w:rPr>
              <w:t>обучающихся.</w:t>
            </w:r>
          </w:p>
        </w:tc>
      </w:tr>
      <w:tr w:rsidR="00BE63DE">
        <w:trPr>
          <w:trHeight w:val="270"/>
        </w:trPr>
        <w:tc>
          <w:tcPr>
            <w:tcW w:w="10132" w:type="dxa"/>
          </w:tcPr>
          <w:p w:rsidR="00BE63DE" w:rsidRDefault="00855029">
            <w:pPr>
              <w:pStyle w:val="TableParagraph"/>
              <w:spacing w:line="251" w:lineRule="exact"/>
              <w:ind w:left="200"/>
              <w:rPr>
                <w:sz w:val="24"/>
              </w:rPr>
            </w:pPr>
            <w:r>
              <w:rPr>
                <w:sz w:val="24"/>
              </w:rPr>
              <w:t>6.Анализ динамики заболеваемости участников образовательного процесса.</w:t>
            </w:r>
          </w:p>
        </w:tc>
      </w:tr>
    </w:tbl>
    <w:p w:rsidR="00BE63DE" w:rsidRDefault="00855029">
      <w:pPr>
        <w:pStyle w:val="a3"/>
        <w:ind w:right="553" w:firstLine="300"/>
      </w:pPr>
      <w:r>
        <w:t>Таким образом, социализацию личности можно и должно рассматривать как сложное соци- ально-психологическое явление, которое представляет собою одновременно и процесс, и отно- шение, и способ и результат личности в общении и деятельности. Вне включения человека в тот или иной вид деятельности, совместной с другими, процесс социализации, формирование лично- сти невозможен.</w:t>
      </w:r>
    </w:p>
    <w:p w:rsidR="00BE63DE" w:rsidRDefault="00E17854">
      <w:pPr>
        <w:pStyle w:val="a3"/>
        <w:spacing w:before="7"/>
        <w:ind w:left="0"/>
        <w:jc w:val="left"/>
        <w:rPr>
          <w:sz w:val="22"/>
        </w:rPr>
      </w:pPr>
      <w:r w:rsidRPr="00E17854">
        <w:pict>
          <v:rect id="_x0000_s2083" style="position:absolute;margin-left:55.2pt;margin-top:14.95pt;width:504.85pt;height:.5pt;z-index:-15658496;mso-wrap-distance-left:0;mso-wrap-distance-right:0;mso-position-horizontal-relative:page" fillcolor="black" stroked="f">
            <w10:wrap type="topAndBottom" anchorx="page"/>
          </v:rect>
        </w:pict>
      </w:r>
    </w:p>
    <w:p w:rsidR="00BE63DE" w:rsidRDefault="00BE63DE">
      <w:pPr>
        <w:pStyle w:val="a3"/>
        <w:ind w:left="0"/>
        <w:jc w:val="left"/>
        <w:rPr>
          <w:sz w:val="20"/>
        </w:rPr>
      </w:pPr>
    </w:p>
    <w:p w:rsidR="00BE63DE" w:rsidRDefault="005C6029">
      <w:pPr>
        <w:pStyle w:val="Heading1"/>
        <w:spacing w:before="214"/>
        <w:ind w:left="3571"/>
      </w:pPr>
      <w:r>
        <w:t>2.5</w:t>
      </w:r>
      <w:r w:rsidR="00855029">
        <w:t>. Программа коррекционной работы</w:t>
      </w:r>
    </w:p>
    <w:p w:rsidR="00BE63DE" w:rsidRDefault="00BE63DE">
      <w:pPr>
        <w:pStyle w:val="a3"/>
        <w:spacing w:before="10"/>
        <w:ind w:left="0"/>
        <w:jc w:val="left"/>
        <w:rPr>
          <w:b/>
          <w:sz w:val="23"/>
        </w:rPr>
      </w:pPr>
    </w:p>
    <w:p w:rsidR="00BE63DE" w:rsidRDefault="005C6029">
      <w:pPr>
        <w:pStyle w:val="Heading3"/>
        <w:spacing w:line="240" w:lineRule="auto"/>
        <w:ind w:left="1113"/>
        <w:jc w:val="left"/>
      </w:pPr>
      <w:r>
        <w:t>2.5</w:t>
      </w:r>
      <w:r w:rsidR="00855029">
        <w:t>.1. Общие положения</w:t>
      </w:r>
    </w:p>
    <w:p w:rsidR="00BE63DE" w:rsidRDefault="00BE63DE">
      <w:pPr>
        <w:pStyle w:val="a3"/>
        <w:spacing w:before="6"/>
        <w:ind w:left="0"/>
        <w:jc w:val="left"/>
        <w:rPr>
          <w:b/>
          <w:sz w:val="23"/>
        </w:rPr>
      </w:pPr>
    </w:p>
    <w:p w:rsidR="00BE63DE" w:rsidRDefault="00855029">
      <w:pPr>
        <w:pStyle w:val="a3"/>
        <w:spacing w:before="1"/>
        <w:ind w:right="700" w:firstLine="441"/>
        <w:jc w:val="left"/>
      </w:pPr>
      <w:r>
        <w:t>Программа коррекционной работы разработана в соответствии с Федеральным образова- тельным стандартом второго поколения и направлена на создание системы комплексной помо-</w:t>
      </w:r>
    </w:p>
    <w:p w:rsidR="00BE63DE" w:rsidRDefault="00BE63DE">
      <w:pPr>
        <w:sectPr w:rsidR="00BE63DE">
          <w:pgSz w:w="11910" w:h="16840"/>
          <w:pgMar w:top="1120" w:right="160" w:bottom="1740" w:left="20" w:header="0" w:footer="1474" w:gutter="0"/>
          <w:cols w:space="720"/>
        </w:sectPr>
      </w:pPr>
    </w:p>
    <w:p w:rsidR="00BE63DE" w:rsidRDefault="00855029">
      <w:pPr>
        <w:pStyle w:val="a3"/>
        <w:spacing w:before="86"/>
        <w:ind w:right="685"/>
      </w:pPr>
      <w:r>
        <w:t>щи детям с ограниченными возможностями здоровья</w:t>
      </w:r>
      <w:r>
        <w:rPr>
          <w:vertAlign w:val="superscript"/>
        </w:rPr>
        <w:t>18</w:t>
      </w:r>
      <w:r>
        <w:t xml:space="preserve"> в освоении основной образовательной программы основного общего образования, коррекцию недостатков в физическом и (или) пси- хическом развитии обучающихся, их социальную адаптацию.</w:t>
      </w:r>
    </w:p>
    <w:p w:rsidR="00BE63DE" w:rsidRDefault="00855029">
      <w:pPr>
        <w:spacing w:before="1"/>
        <w:ind w:left="1113" w:right="690" w:firstLine="441"/>
        <w:jc w:val="both"/>
        <w:rPr>
          <w:sz w:val="24"/>
        </w:rPr>
      </w:pPr>
      <w:r>
        <w:rPr>
          <w:b/>
          <w:sz w:val="24"/>
        </w:rPr>
        <w:t>Основные исполнители</w:t>
      </w:r>
      <w:r>
        <w:rPr>
          <w:sz w:val="24"/>
        </w:rPr>
        <w:t>: служба ПМПк, учителя основной школы, учитель-логопед, педа- гог-психолог.</w:t>
      </w:r>
    </w:p>
    <w:p w:rsidR="00BE63DE" w:rsidRDefault="00855029">
      <w:pPr>
        <w:pStyle w:val="a3"/>
        <w:tabs>
          <w:tab w:val="left" w:pos="3436"/>
        </w:tabs>
        <w:ind w:right="686" w:firstLine="396"/>
      </w:pPr>
      <w:r>
        <w:rPr>
          <w:b/>
        </w:rPr>
        <w:t>Целевая аудитория</w:t>
      </w:r>
      <w:r>
        <w:t xml:space="preserve">: дети с ОВЗ </w:t>
      </w:r>
      <w:r>
        <w:rPr>
          <w:spacing w:val="-3"/>
        </w:rPr>
        <w:t xml:space="preserve">—дети, </w:t>
      </w:r>
      <w:r>
        <w:rPr>
          <w:spacing w:val="-4"/>
        </w:rPr>
        <w:t xml:space="preserve">состояние здоровья которых </w:t>
      </w:r>
      <w:r>
        <w:rPr>
          <w:spacing w:val="-5"/>
        </w:rPr>
        <w:t xml:space="preserve">препятствует </w:t>
      </w:r>
      <w:r>
        <w:rPr>
          <w:spacing w:val="-4"/>
        </w:rPr>
        <w:t xml:space="preserve">освоению </w:t>
      </w:r>
      <w:r>
        <w:rPr>
          <w:spacing w:val="-3"/>
        </w:rPr>
        <w:t>образовательных</w:t>
      </w:r>
      <w:r>
        <w:rPr>
          <w:spacing w:val="-3"/>
        </w:rPr>
        <w:tab/>
      </w:r>
      <w:r>
        <w:t xml:space="preserve">программ общего образования вне специальных </w:t>
      </w:r>
      <w:r>
        <w:rPr>
          <w:spacing w:val="-3"/>
        </w:rPr>
        <w:t xml:space="preserve">условий </w:t>
      </w:r>
      <w:r>
        <w:t>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 ния в физическом и (или)</w:t>
      </w:r>
      <w:r>
        <w:rPr>
          <w:spacing w:val="18"/>
        </w:rPr>
        <w:t xml:space="preserve"> </w:t>
      </w:r>
      <w:r>
        <w:t>психическом развитии и нуждающиеся в создании специальных усло- вий обучения ивоспитания.</w:t>
      </w:r>
    </w:p>
    <w:p w:rsidR="00BE63DE" w:rsidRDefault="00855029">
      <w:pPr>
        <w:pStyle w:val="a3"/>
        <w:ind w:right="687" w:firstLine="441"/>
      </w:pPr>
      <w:r>
        <w:t>Целевая группа: 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BE63DE" w:rsidRDefault="00855029">
      <w:pPr>
        <w:pStyle w:val="a4"/>
        <w:numPr>
          <w:ilvl w:val="0"/>
          <w:numId w:val="65"/>
        </w:numPr>
        <w:tabs>
          <w:tab w:val="left" w:pos="2359"/>
        </w:tabs>
        <w:spacing w:before="4" w:line="237" w:lineRule="auto"/>
        <w:ind w:right="685"/>
        <w:jc w:val="both"/>
        <w:rPr>
          <w:sz w:val="24"/>
        </w:rPr>
      </w:pPr>
      <w:r>
        <w:rPr>
          <w:sz w:val="24"/>
        </w:rPr>
        <w:t>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 ренциации образовательного</w:t>
      </w:r>
      <w:r>
        <w:rPr>
          <w:spacing w:val="-1"/>
          <w:sz w:val="24"/>
        </w:rPr>
        <w:t xml:space="preserve"> </w:t>
      </w:r>
      <w:r>
        <w:rPr>
          <w:sz w:val="24"/>
        </w:rPr>
        <w:t>процесса;</w:t>
      </w:r>
    </w:p>
    <w:p w:rsidR="00BE63DE" w:rsidRDefault="00855029">
      <w:pPr>
        <w:pStyle w:val="a4"/>
        <w:numPr>
          <w:ilvl w:val="0"/>
          <w:numId w:val="65"/>
        </w:numPr>
        <w:tabs>
          <w:tab w:val="left" w:pos="2359"/>
        </w:tabs>
        <w:spacing w:before="8" w:line="235" w:lineRule="auto"/>
        <w:ind w:right="685"/>
        <w:jc w:val="both"/>
        <w:rPr>
          <w:sz w:val="24"/>
        </w:rPr>
      </w:pPr>
      <w:r>
        <w:rPr>
          <w:sz w:val="24"/>
        </w:rPr>
        <w:t>дальнейшую социальную адаптацию и интеграцию детей с особыми образователь- ными потребностями в общеобразовательном</w:t>
      </w:r>
      <w:r>
        <w:rPr>
          <w:spacing w:val="-4"/>
          <w:sz w:val="24"/>
        </w:rPr>
        <w:t xml:space="preserve"> </w:t>
      </w:r>
      <w:r>
        <w:rPr>
          <w:sz w:val="24"/>
        </w:rPr>
        <w:t>учреждении.</w:t>
      </w:r>
    </w:p>
    <w:p w:rsidR="00BE63DE" w:rsidRDefault="00855029">
      <w:pPr>
        <w:pStyle w:val="a3"/>
      </w:pPr>
      <w:r>
        <w:t>Цель программы:</w:t>
      </w:r>
    </w:p>
    <w:p w:rsidR="00BE63DE" w:rsidRDefault="00855029">
      <w:pPr>
        <w:pStyle w:val="a4"/>
        <w:numPr>
          <w:ilvl w:val="0"/>
          <w:numId w:val="65"/>
        </w:numPr>
        <w:tabs>
          <w:tab w:val="left" w:pos="2359"/>
        </w:tabs>
        <w:spacing w:before="6" w:line="235" w:lineRule="auto"/>
        <w:ind w:right="683"/>
        <w:jc w:val="both"/>
        <w:rPr>
          <w:sz w:val="24"/>
        </w:rPr>
      </w:pPr>
      <w:r>
        <w:rPr>
          <w:sz w:val="24"/>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 ным</w:t>
      </w:r>
      <w:r>
        <w:rPr>
          <w:spacing w:val="-3"/>
          <w:sz w:val="24"/>
        </w:rPr>
        <w:t xml:space="preserve"> </w:t>
      </w:r>
      <w:r>
        <w:rPr>
          <w:sz w:val="24"/>
        </w:rPr>
        <w:t>представителям);</w:t>
      </w:r>
    </w:p>
    <w:p w:rsidR="00BE63DE" w:rsidRDefault="00855029">
      <w:pPr>
        <w:pStyle w:val="a4"/>
        <w:numPr>
          <w:ilvl w:val="0"/>
          <w:numId w:val="65"/>
        </w:numPr>
        <w:tabs>
          <w:tab w:val="left" w:pos="2359"/>
        </w:tabs>
        <w:spacing w:before="7" w:line="237" w:lineRule="auto"/>
        <w:ind w:right="687"/>
        <w:jc w:val="both"/>
        <w:rPr>
          <w:sz w:val="24"/>
        </w:rPr>
      </w:pPr>
      <w:r>
        <w:rPr>
          <w:sz w:val="24"/>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w:t>
      </w:r>
      <w:r>
        <w:rPr>
          <w:spacing w:val="-1"/>
          <w:sz w:val="24"/>
        </w:rPr>
        <w:t xml:space="preserve"> </w:t>
      </w:r>
      <w:r>
        <w:rPr>
          <w:sz w:val="24"/>
        </w:rPr>
        <w:t>программ.</w:t>
      </w:r>
    </w:p>
    <w:p w:rsidR="00BE63DE" w:rsidRDefault="00855029">
      <w:pPr>
        <w:pStyle w:val="a3"/>
        <w:spacing w:before="3"/>
        <w:ind w:right="700" w:firstLine="441"/>
        <w:jc w:val="left"/>
      </w:pPr>
      <w:r>
        <w:t>Приоритетными направлениями программы на этапе основного общего образования стано- вятся формирование социальной компетентности обучающихся с ограниченными возможно- стями здоровья, развитие адаптивных способностей личности для самореализации в обществе. Общие положения</w:t>
      </w:r>
    </w:p>
    <w:p w:rsidR="00BE63DE" w:rsidRDefault="00855029">
      <w:pPr>
        <w:pStyle w:val="a3"/>
        <w:ind w:left="1192" w:right="588" w:firstLine="628"/>
      </w:pPr>
      <w:r>
        <w:t>На основе современных исследований в области психологии и коррекционной педагогики контингент детей с ограниченными возможностями здоровья (ОВЗ) можно разделить на не- сколько групп</w:t>
      </w:r>
    </w:p>
    <w:p w:rsidR="00BE63DE" w:rsidRDefault="00855029">
      <w:pPr>
        <w:ind w:left="1113" w:right="687" w:firstLine="396"/>
        <w:jc w:val="both"/>
        <w:rPr>
          <w:b/>
          <w:sz w:val="24"/>
        </w:rPr>
      </w:pPr>
      <w:r>
        <w:rPr>
          <w:sz w:val="24"/>
        </w:rPr>
        <w:t xml:space="preserve">Программа коррекционной работы предусматривает создание специальных условий обуче- ния и воспитания, позволяющих учитывать особые образовательные потребности детей с ОВЗ посредством </w:t>
      </w:r>
      <w:r>
        <w:rPr>
          <w:b/>
          <w:sz w:val="24"/>
        </w:rPr>
        <w:t>индивидуализации и дифференциации образовательных отношений.</w:t>
      </w:r>
    </w:p>
    <w:p w:rsidR="00BE63DE" w:rsidRDefault="00855029">
      <w:pPr>
        <w:pStyle w:val="a3"/>
        <w:ind w:right="683" w:firstLine="396"/>
      </w:pPr>
      <w:r>
        <w:t>Программа коррекционной работы может предусматривать как вариативные формы полу- чения образования, так и различные варианты специального сопровождения детей с ограни- ченными возможностями здоровья: очной формы обучения в общеобразовательном классе, ис- пользование очно-заочной формы обучения на дому; по общеобразовательной или по инди- видуальной программе.</w:t>
      </w:r>
    </w:p>
    <w:p w:rsidR="00BE63DE" w:rsidRDefault="00E17854">
      <w:pPr>
        <w:pStyle w:val="a3"/>
        <w:spacing w:before="4"/>
        <w:ind w:left="0"/>
        <w:jc w:val="left"/>
        <w:rPr>
          <w:sz w:val="11"/>
        </w:rPr>
      </w:pPr>
      <w:r w:rsidRPr="00E17854">
        <w:pict>
          <v:rect id="_x0000_s2082" style="position:absolute;margin-left:56.65pt;margin-top:8.5pt;width:2in;height:.6pt;z-index:-15657984;mso-wrap-distance-left:0;mso-wrap-distance-right:0;mso-position-horizontal-relative:page" fillcolor="black" stroked="f">
            <w10:wrap type="topAndBottom" anchorx="page"/>
          </v:rect>
        </w:pict>
      </w:r>
    </w:p>
    <w:p w:rsidR="00BE63DE" w:rsidRDefault="00855029">
      <w:pPr>
        <w:spacing w:before="87" w:line="247" w:lineRule="auto"/>
        <w:ind w:left="1132" w:right="687" w:firstLine="460"/>
        <w:jc w:val="both"/>
        <w:rPr>
          <w:sz w:val="23"/>
        </w:rPr>
      </w:pPr>
      <w:r>
        <w:rPr>
          <w:sz w:val="23"/>
          <w:vertAlign w:val="superscript"/>
        </w:rPr>
        <w:t>18</w:t>
      </w:r>
      <w:r>
        <w:rPr>
          <w:sz w:val="23"/>
        </w:rPr>
        <w:t xml:space="preserve"> 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BE63DE" w:rsidRDefault="00BE63DE">
      <w:pPr>
        <w:spacing w:line="247" w:lineRule="auto"/>
        <w:jc w:val="both"/>
        <w:rPr>
          <w:sz w:val="23"/>
        </w:rPr>
        <w:sectPr w:rsidR="00BE63DE">
          <w:pgSz w:w="11910" w:h="16840"/>
          <w:pgMar w:top="1020" w:right="160" w:bottom="1720" w:left="20" w:header="0" w:footer="1474" w:gutter="0"/>
          <w:cols w:space="720"/>
        </w:sectPr>
      </w:pPr>
    </w:p>
    <w:p w:rsidR="00BE63DE" w:rsidRDefault="00855029">
      <w:pPr>
        <w:pStyle w:val="Heading3"/>
        <w:spacing w:before="67"/>
        <w:ind w:left="1413"/>
      </w:pPr>
      <w:r>
        <w:t>Задачи Программы коррекционной работы:</w:t>
      </w:r>
    </w:p>
    <w:p w:rsidR="00BE63DE" w:rsidRDefault="00855029">
      <w:pPr>
        <w:pStyle w:val="a4"/>
        <w:numPr>
          <w:ilvl w:val="0"/>
          <w:numId w:val="64"/>
        </w:numPr>
        <w:tabs>
          <w:tab w:val="left" w:pos="1284"/>
        </w:tabs>
        <w:ind w:right="689" w:firstLine="0"/>
        <w:jc w:val="both"/>
        <w:rPr>
          <w:sz w:val="24"/>
        </w:rPr>
      </w:pPr>
      <w:r>
        <w:rPr>
          <w:sz w:val="24"/>
        </w:rPr>
        <w:t>своевременное выявление детей с трудностями адаптации, обусловленными ограниченными возможностями</w:t>
      </w:r>
      <w:r>
        <w:rPr>
          <w:spacing w:val="-1"/>
          <w:sz w:val="24"/>
        </w:rPr>
        <w:t xml:space="preserve"> </w:t>
      </w:r>
      <w:r>
        <w:rPr>
          <w:sz w:val="24"/>
        </w:rPr>
        <w:t>здоровья;</w:t>
      </w:r>
    </w:p>
    <w:p w:rsidR="00BE63DE" w:rsidRDefault="00855029">
      <w:pPr>
        <w:pStyle w:val="a4"/>
        <w:numPr>
          <w:ilvl w:val="0"/>
          <w:numId w:val="64"/>
        </w:numPr>
        <w:tabs>
          <w:tab w:val="left" w:pos="1284"/>
        </w:tabs>
        <w:ind w:right="689" w:firstLine="0"/>
        <w:jc w:val="both"/>
        <w:rPr>
          <w:sz w:val="24"/>
        </w:rPr>
      </w:pPr>
      <w:r>
        <w:rPr>
          <w:sz w:val="24"/>
        </w:rPr>
        <w:t>определение особых образовательных потребностей детей с ограниченными возможностями здоровья, детей</w:t>
      </w:r>
      <w:r>
        <w:rPr>
          <w:spacing w:val="-1"/>
          <w:sz w:val="24"/>
        </w:rPr>
        <w:t xml:space="preserve"> </w:t>
      </w:r>
      <w:r>
        <w:rPr>
          <w:sz w:val="24"/>
        </w:rPr>
        <w:t>инвалидов;</w:t>
      </w:r>
    </w:p>
    <w:p w:rsidR="00BE63DE" w:rsidRDefault="00855029">
      <w:pPr>
        <w:pStyle w:val="a4"/>
        <w:numPr>
          <w:ilvl w:val="0"/>
          <w:numId w:val="64"/>
        </w:numPr>
        <w:tabs>
          <w:tab w:val="left" w:pos="1279"/>
        </w:tabs>
        <w:ind w:right="688" w:firstLine="0"/>
        <w:jc w:val="both"/>
        <w:rPr>
          <w:sz w:val="24"/>
        </w:rPr>
      </w:pPr>
      <w:r>
        <w:rPr>
          <w:sz w:val="24"/>
        </w:rPr>
        <w:t xml:space="preserve">определение особенностей организации образовательного процесса для рассматриваемой </w:t>
      </w:r>
      <w:r>
        <w:rPr>
          <w:spacing w:val="2"/>
          <w:sz w:val="24"/>
        </w:rPr>
        <w:t xml:space="preserve">ка- </w:t>
      </w:r>
      <w:r>
        <w:rPr>
          <w:sz w:val="24"/>
        </w:rPr>
        <w:t>тегории детей в соответствии с индивидуальными особенностями каждого ребёнка, структурой нарушения развития и степенью его</w:t>
      </w:r>
      <w:r>
        <w:rPr>
          <w:spacing w:val="-3"/>
          <w:sz w:val="24"/>
        </w:rPr>
        <w:t xml:space="preserve"> </w:t>
      </w:r>
      <w:r>
        <w:rPr>
          <w:sz w:val="24"/>
        </w:rPr>
        <w:t>выраженности;</w:t>
      </w:r>
    </w:p>
    <w:p w:rsidR="00BE63DE" w:rsidRDefault="00855029">
      <w:pPr>
        <w:pStyle w:val="a4"/>
        <w:numPr>
          <w:ilvl w:val="0"/>
          <w:numId w:val="64"/>
        </w:numPr>
        <w:tabs>
          <w:tab w:val="left" w:pos="1294"/>
        </w:tabs>
        <w:ind w:right="685" w:firstLine="0"/>
        <w:jc w:val="both"/>
        <w:rPr>
          <w:sz w:val="24"/>
        </w:rPr>
      </w:pPr>
      <w:r>
        <w:rPr>
          <w:sz w:val="24"/>
        </w:rPr>
        <w:t>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психического и (или) физического развития, индивидуальных возможностей</w:t>
      </w:r>
      <w:r>
        <w:rPr>
          <w:spacing w:val="-4"/>
          <w:sz w:val="24"/>
        </w:rPr>
        <w:t xml:space="preserve"> </w:t>
      </w:r>
      <w:r>
        <w:rPr>
          <w:sz w:val="24"/>
        </w:rPr>
        <w:t>детей;</w:t>
      </w:r>
    </w:p>
    <w:p w:rsidR="00BE63DE" w:rsidRDefault="00855029">
      <w:pPr>
        <w:pStyle w:val="a4"/>
        <w:numPr>
          <w:ilvl w:val="0"/>
          <w:numId w:val="64"/>
        </w:numPr>
        <w:tabs>
          <w:tab w:val="left" w:pos="1294"/>
        </w:tabs>
        <w:ind w:right="687" w:firstLine="0"/>
        <w:jc w:val="both"/>
        <w:rPr>
          <w:sz w:val="24"/>
        </w:rPr>
      </w:pPr>
      <w:r>
        <w:rPr>
          <w:sz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 ском</w:t>
      </w:r>
      <w:r>
        <w:rPr>
          <w:spacing w:val="-2"/>
          <w:sz w:val="24"/>
        </w:rPr>
        <w:t xml:space="preserve"> </w:t>
      </w:r>
      <w:r>
        <w:rPr>
          <w:sz w:val="24"/>
        </w:rPr>
        <w:t>развитии;</w:t>
      </w:r>
    </w:p>
    <w:p w:rsidR="00BE63DE" w:rsidRDefault="00855029">
      <w:pPr>
        <w:pStyle w:val="a4"/>
        <w:numPr>
          <w:ilvl w:val="0"/>
          <w:numId w:val="64"/>
        </w:numPr>
        <w:tabs>
          <w:tab w:val="left" w:pos="1275"/>
        </w:tabs>
        <w:ind w:right="686" w:firstLine="0"/>
        <w:jc w:val="both"/>
        <w:rPr>
          <w:sz w:val="24"/>
        </w:rPr>
      </w:pPr>
      <w:r>
        <w:rPr>
          <w:sz w:val="24"/>
        </w:rPr>
        <w:t>обеспечение возможности обучения и воспитания по адаптированным образовательным про- граммам и получения дополнительных образовательных коррекционных</w:t>
      </w:r>
      <w:r>
        <w:rPr>
          <w:spacing w:val="-3"/>
          <w:sz w:val="24"/>
        </w:rPr>
        <w:t xml:space="preserve"> </w:t>
      </w:r>
      <w:r>
        <w:rPr>
          <w:sz w:val="24"/>
        </w:rPr>
        <w:t>услуг;</w:t>
      </w:r>
    </w:p>
    <w:p w:rsidR="00BE63DE" w:rsidRDefault="00855029">
      <w:pPr>
        <w:pStyle w:val="a4"/>
        <w:numPr>
          <w:ilvl w:val="0"/>
          <w:numId w:val="64"/>
        </w:numPr>
        <w:tabs>
          <w:tab w:val="left" w:pos="1253"/>
        </w:tabs>
        <w:ind w:left="1252" w:hanging="140"/>
        <w:jc w:val="both"/>
        <w:rPr>
          <w:sz w:val="24"/>
        </w:rPr>
      </w:pPr>
      <w:r>
        <w:rPr>
          <w:sz w:val="24"/>
        </w:rPr>
        <w:t>реализация системы мероприятий по социальной адаптации детей с</w:t>
      </w:r>
      <w:r>
        <w:rPr>
          <w:spacing w:val="-7"/>
          <w:sz w:val="24"/>
        </w:rPr>
        <w:t xml:space="preserve"> </w:t>
      </w:r>
      <w:r>
        <w:rPr>
          <w:sz w:val="24"/>
        </w:rPr>
        <w:t>ОВЗ;</w:t>
      </w:r>
    </w:p>
    <w:p w:rsidR="00BE63DE" w:rsidRDefault="00855029">
      <w:pPr>
        <w:pStyle w:val="a4"/>
        <w:numPr>
          <w:ilvl w:val="0"/>
          <w:numId w:val="64"/>
        </w:numPr>
        <w:tabs>
          <w:tab w:val="left" w:pos="1253"/>
        </w:tabs>
        <w:ind w:right="687" w:firstLine="0"/>
        <w:jc w:val="both"/>
        <w:rPr>
          <w:sz w:val="24"/>
        </w:rPr>
      </w:pPr>
      <w:r>
        <w:rPr>
          <w:sz w:val="24"/>
        </w:rPr>
        <w:t>оказание родителям (законным представителям) детей с ОВЗ консультативной и методической помощи по медицинским, социальным, правовым и другим</w:t>
      </w:r>
      <w:r>
        <w:rPr>
          <w:spacing w:val="-7"/>
          <w:sz w:val="24"/>
        </w:rPr>
        <w:t xml:space="preserve"> </w:t>
      </w:r>
      <w:r>
        <w:rPr>
          <w:sz w:val="24"/>
        </w:rPr>
        <w:t>вопросам.</w:t>
      </w:r>
    </w:p>
    <w:p w:rsidR="00BE63DE" w:rsidRDefault="00855029">
      <w:pPr>
        <w:pStyle w:val="a3"/>
      </w:pPr>
      <w:r>
        <w:t xml:space="preserve">В связи с поставленными задачами Программа коррекционной работы </w:t>
      </w:r>
      <w:r>
        <w:rPr>
          <w:b/>
        </w:rPr>
        <w:t>содержит</w:t>
      </w:r>
      <w:r>
        <w:t>:</w:t>
      </w:r>
    </w:p>
    <w:p w:rsidR="00BE63DE" w:rsidRDefault="00855029">
      <w:pPr>
        <w:pStyle w:val="a4"/>
        <w:numPr>
          <w:ilvl w:val="0"/>
          <w:numId w:val="63"/>
        </w:numPr>
        <w:tabs>
          <w:tab w:val="left" w:pos="1406"/>
        </w:tabs>
        <w:ind w:right="687" w:firstLine="0"/>
        <w:jc w:val="both"/>
        <w:rPr>
          <w:sz w:val="24"/>
        </w:rPr>
      </w:pPr>
      <w:r>
        <w:rPr>
          <w:sz w:val="24"/>
        </w:rPr>
        <w:t>перечень (направления), содержание и план реализации индивидуально ориентированных коррекционных</w:t>
      </w:r>
      <w:r>
        <w:rPr>
          <w:spacing w:val="1"/>
          <w:sz w:val="24"/>
        </w:rPr>
        <w:t xml:space="preserve"> </w:t>
      </w:r>
      <w:r>
        <w:rPr>
          <w:sz w:val="24"/>
        </w:rPr>
        <w:t>мероприятий;</w:t>
      </w:r>
    </w:p>
    <w:p w:rsidR="00BE63DE" w:rsidRDefault="00855029">
      <w:pPr>
        <w:pStyle w:val="a4"/>
        <w:numPr>
          <w:ilvl w:val="0"/>
          <w:numId w:val="63"/>
        </w:numPr>
        <w:tabs>
          <w:tab w:val="left" w:pos="1354"/>
        </w:tabs>
        <w:ind w:left="1353" w:hanging="241"/>
        <w:jc w:val="both"/>
        <w:rPr>
          <w:sz w:val="24"/>
        </w:rPr>
      </w:pPr>
      <w:r>
        <w:rPr>
          <w:sz w:val="24"/>
        </w:rPr>
        <w:t>систему комплексного психолого-медико-педагогического сопровождения детей с</w:t>
      </w:r>
      <w:r>
        <w:rPr>
          <w:spacing w:val="-10"/>
          <w:sz w:val="24"/>
        </w:rPr>
        <w:t xml:space="preserve"> </w:t>
      </w:r>
      <w:r>
        <w:rPr>
          <w:sz w:val="24"/>
        </w:rPr>
        <w:t>ОВЗ;</w:t>
      </w:r>
    </w:p>
    <w:p w:rsidR="00BE63DE" w:rsidRDefault="00855029">
      <w:pPr>
        <w:pStyle w:val="a4"/>
        <w:numPr>
          <w:ilvl w:val="0"/>
          <w:numId w:val="63"/>
        </w:numPr>
        <w:tabs>
          <w:tab w:val="left" w:pos="1370"/>
        </w:tabs>
        <w:ind w:right="686" w:firstLine="0"/>
        <w:jc w:val="both"/>
        <w:rPr>
          <w:sz w:val="24"/>
        </w:rPr>
      </w:pPr>
      <w:r>
        <w:rPr>
          <w:sz w:val="24"/>
        </w:rPr>
        <w:t>мониторинг динамики развития детей, их успешности в освоении ООП оОО, корректировку коррекционных</w:t>
      </w:r>
      <w:r>
        <w:rPr>
          <w:spacing w:val="1"/>
          <w:sz w:val="24"/>
        </w:rPr>
        <w:t xml:space="preserve"> </w:t>
      </w:r>
      <w:r>
        <w:rPr>
          <w:sz w:val="24"/>
        </w:rPr>
        <w:t>мероприятий;</w:t>
      </w:r>
    </w:p>
    <w:p w:rsidR="00BE63DE" w:rsidRDefault="00855029">
      <w:pPr>
        <w:pStyle w:val="a4"/>
        <w:numPr>
          <w:ilvl w:val="0"/>
          <w:numId w:val="63"/>
        </w:numPr>
        <w:tabs>
          <w:tab w:val="left" w:pos="1368"/>
        </w:tabs>
        <w:ind w:right="686" w:firstLine="0"/>
        <w:jc w:val="both"/>
        <w:rPr>
          <w:sz w:val="24"/>
        </w:rPr>
      </w:pPr>
      <w:r>
        <w:rPr>
          <w:sz w:val="24"/>
        </w:rPr>
        <w:t>описание специальных условий обучения и воспитания, позволяющих учитывать особые об- разовательные потребности детей с ОВЗ посредством индивидуализации и дифференциации образовательного</w:t>
      </w:r>
      <w:r>
        <w:rPr>
          <w:spacing w:val="-1"/>
          <w:sz w:val="24"/>
        </w:rPr>
        <w:t xml:space="preserve"> </w:t>
      </w:r>
      <w:r>
        <w:rPr>
          <w:sz w:val="24"/>
        </w:rPr>
        <w:t>процесса;</w:t>
      </w:r>
    </w:p>
    <w:p w:rsidR="00BE63DE" w:rsidRDefault="00855029">
      <w:pPr>
        <w:pStyle w:val="a4"/>
        <w:numPr>
          <w:ilvl w:val="0"/>
          <w:numId w:val="63"/>
        </w:numPr>
        <w:tabs>
          <w:tab w:val="left" w:pos="1368"/>
        </w:tabs>
        <w:ind w:right="690" w:firstLine="0"/>
        <w:jc w:val="both"/>
        <w:rPr>
          <w:sz w:val="24"/>
        </w:rPr>
      </w:pPr>
      <w:r>
        <w:rPr>
          <w:sz w:val="24"/>
        </w:rPr>
        <w:t>использование индивидуальных образовательных программ ООО и методов обучения и вос- питания, специальных учебников, учебных пособий и дидактических материалов, технических средств обучения и индивидуального</w:t>
      </w:r>
      <w:r>
        <w:rPr>
          <w:spacing w:val="-1"/>
          <w:sz w:val="24"/>
        </w:rPr>
        <w:t xml:space="preserve"> </w:t>
      </w:r>
      <w:r>
        <w:rPr>
          <w:sz w:val="24"/>
        </w:rPr>
        <w:t>пользования;</w:t>
      </w:r>
    </w:p>
    <w:p w:rsidR="00BE63DE" w:rsidRDefault="00855029">
      <w:pPr>
        <w:pStyle w:val="a4"/>
        <w:numPr>
          <w:ilvl w:val="0"/>
          <w:numId w:val="63"/>
        </w:numPr>
        <w:tabs>
          <w:tab w:val="left" w:pos="1373"/>
        </w:tabs>
        <w:ind w:right="690" w:firstLine="0"/>
        <w:jc w:val="both"/>
        <w:rPr>
          <w:sz w:val="24"/>
        </w:rPr>
      </w:pPr>
      <w:r>
        <w:rPr>
          <w:sz w:val="24"/>
        </w:rPr>
        <w:t>предоставление услуг ассистента (помощника), оказывающего детям необходимую техниче- скую помощь, проведение групповых и индивидуальных коррекционных</w:t>
      </w:r>
      <w:r>
        <w:rPr>
          <w:spacing w:val="-6"/>
          <w:sz w:val="24"/>
        </w:rPr>
        <w:t xml:space="preserve"> </w:t>
      </w:r>
      <w:r>
        <w:rPr>
          <w:sz w:val="24"/>
        </w:rPr>
        <w:t>занятий;</w:t>
      </w:r>
    </w:p>
    <w:p w:rsidR="00BE63DE" w:rsidRDefault="00855029">
      <w:pPr>
        <w:pStyle w:val="a4"/>
        <w:numPr>
          <w:ilvl w:val="0"/>
          <w:numId w:val="63"/>
        </w:numPr>
        <w:tabs>
          <w:tab w:val="left" w:pos="1363"/>
        </w:tabs>
        <w:ind w:right="688" w:firstLine="0"/>
        <w:jc w:val="both"/>
        <w:rPr>
          <w:sz w:val="24"/>
        </w:rPr>
      </w:pPr>
      <w:r>
        <w:rPr>
          <w:sz w:val="24"/>
        </w:rPr>
        <w:t>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организации, осуществляющей образовательную деятельность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w:t>
      </w:r>
      <w:r>
        <w:rPr>
          <w:spacing w:val="-3"/>
          <w:sz w:val="24"/>
        </w:rPr>
        <w:t xml:space="preserve"> </w:t>
      </w:r>
      <w:r>
        <w:rPr>
          <w:sz w:val="24"/>
        </w:rPr>
        <w:t>деятельности</w:t>
      </w:r>
    </w:p>
    <w:p w:rsidR="00BE63DE" w:rsidRDefault="00855029">
      <w:pPr>
        <w:pStyle w:val="a4"/>
        <w:numPr>
          <w:ilvl w:val="0"/>
          <w:numId w:val="63"/>
        </w:numPr>
        <w:tabs>
          <w:tab w:val="left" w:pos="1354"/>
        </w:tabs>
        <w:ind w:left="1353" w:hanging="241"/>
        <w:jc w:val="both"/>
        <w:rPr>
          <w:sz w:val="24"/>
        </w:rPr>
      </w:pPr>
      <w:r>
        <w:rPr>
          <w:sz w:val="24"/>
        </w:rPr>
        <w:t>планируемые результаты коррекционной</w:t>
      </w:r>
      <w:r>
        <w:rPr>
          <w:spacing w:val="-3"/>
          <w:sz w:val="24"/>
        </w:rPr>
        <w:t xml:space="preserve"> </w:t>
      </w:r>
      <w:r>
        <w:rPr>
          <w:sz w:val="24"/>
        </w:rPr>
        <w:t>работы</w:t>
      </w:r>
    </w:p>
    <w:p w:rsidR="00BE63DE" w:rsidRDefault="00855029">
      <w:pPr>
        <w:pStyle w:val="Heading3"/>
        <w:spacing w:before="5" w:line="240" w:lineRule="auto"/>
        <w:ind w:left="1192"/>
      </w:pPr>
      <w:r>
        <w:t>Группы детей с ОВЗ</w:t>
      </w:r>
    </w:p>
    <w:p w:rsidR="00BE63DE" w:rsidRDefault="00BE63DE">
      <w:pPr>
        <w:pStyle w:val="a3"/>
        <w:spacing w:before="1"/>
        <w:ind w:left="0"/>
        <w:jc w:val="left"/>
        <w:rPr>
          <w:b/>
          <w:sz w:val="14"/>
        </w:rPr>
      </w:pPr>
    </w:p>
    <w:tbl>
      <w:tblPr>
        <w:tblStyle w:val="TableNormal"/>
        <w:tblW w:w="0" w:type="auto"/>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8"/>
        <w:gridCol w:w="8363"/>
      </w:tblGrid>
      <w:tr w:rsidR="00BE63DE">
        <w:trPr>
          <w:trHeight w:val="827"/>
        </w:trPr>
        <w:tc>
          <w:tcPr>
            <w:tcW w:w="1428" w:type="dxa"/>
          </w:tcPr>
          <w:p w:rsidR="00BE63DE" w:rsidRDefault="00855029">
            <w:pPr>
              <w:pStyle w:val="TableParagraph"/>
              <w:spacing w:line="268" w:lineRule="exact"/>
              <w:ind w:left="9"/>
              <w:rPr>
                <w:sz w:val="24"/>
              </w:rPr>
            </w:pPr>
            <w:r>
              <w:rPr>
                <w:sz w:val="24"/>
              </w:rPr>
              <w:t>1-я группа</w:t>
            </w:r>
          </w:p>
        </w:tc>
        <w:tc>
          <w:tcPr>
            <w:tcW w:w="8363" w:type="dxa"/>
          </w:tcPr>
          <w:p w:rsidR="00BE63DE" w:rsidRDefault="00855029">
            <w:pPr>
              <w:pStyle w:val="TableParagraph"/>
              <w:ind w:left="19" w:firstLine="432"/>
              <w:rPr>
                <w:sz w:val="24"/>
              </w:rPr>
            </w:pPr>
            <w:r>
              <w:rPr>
                <w:sz w:val="24"/>
              </w:rPr>
              <w:t>Часто болеющие дети с ослабленным здоровьем и дети с установленными хроническими (соматическими) заболеваниями, не имеющие грубых дефектов</w:t>
            </w:r>
          </w:p>
          <w:p w:rsidR="00BE63DE" w:rsidRDefault="00855029">
            <w:pPr>
              <w:pStyle w:val="TableParagraph"/>
              <w:spacing w:line="264" w:lineRule="exact"/>
              <w:ind w:left="19"/>
              <w:rPr>
                <w:sz w:val="24"/>
              </w:rPr>
            </w:pPr>
            <w:r>
              <w:rPr>
                <w:sz w:val="24"/>
              </w:rPr>
              <w:t>психического и физического развития.</w:t>
            </w:r>
          </w:p>
        </w:tc>
      </w:tr>
      <w:tr w:rsidR="00BE63DE">
        <w:trPr>
          <w:trHeight w:val="585"/>
        </w:trPr>
        <w:tc>
          <w:tcPr>
            <w:tcW w:w="1428" w:type="dxa"/>
          </w:tcPr>
          <w:p w:rsidR="00BE63DE" w:rsidRDefault="00855029">
            <w:pPr>
              <w:pStyle w:val="TableParagraph"/>
              <w:spacing w:line="268" w:lineRule="exact"/>
              <w:ind w:left="9"/>
              <w:rPr>
                <w:sz w:val="24"/>
              </w:rPr>
            </w:pPr>
            <w:r>
              <w:rPr>
                <w:sz w:val="24"/>
              </w:rPr>
              <w:t>2-я группа</w:t>
            </w:r>
          </w:p>
        </w:tc>
        <w:tc>
          <w:tcPr>
            <w:tcW w:w="8363" w:type="dxa"/>
          </w:tcPr>
          <w:p w:rsidR="00BE63DE" w:rsidRDefault="00855029">
            <w:pPr>
              <w:pStyle w:val="TableParagraph"/>
              <w:ind w:left="9" w:firstLine="151"/>
              <w:rPr>
                <w:sz w:val="24"/>
              </w:rPr>
            </w:pPr>
            <w:r>
              <w:rPr>
                <w:sz w:val="24"/>
              </w:rPr>
              <w:t>Так называемые социально запущенные дети и дети с задержкой психического развития психогенного и конституционального проис хождения.</w:t>
            </w:r>
          </w:p>
        </w:tc>
      </w:tr>
      <w:tr w:rsidR="00BE63DE">
        <w:trPr>
          <w:trHeight w:val="551"/>
        </w:trPr>
        <w:tc>
          <w:tcPr>
            <w:tcW w:w="1428" w:type="dxa"/>
          </w:tcPr>
          <w:p w:rsidR="00BE63DE" w:rsidRDefault="00855029">
            <w:pPr>
              <w:pStyle w:val="TableParagraph"/>
              <w:spacing w:line="268" w:lineRule="exact"/>
              <w:ind w:left="9"/>
              <w:rPr>
                <w:sz w:val="24"/>
              </w:rPr>
            </w:pPr>
            <w:r>
              <w:rPr>
                <w:sz w:val="24"/>
              </w:rPr>
              <w:t>3-я группа</w:t>
            </w:r>
          </w:p>
        </w:tc>
        <w:tc>
          <w:tcPr>
            <w:tcW w:w="8363" w:type="dxa"/>
          </w:tcPr>
          <w:p w:rsidR="00BE63DE" w:rsidRDefault="00855029">
            <w:pPr>
              <w:pStyle w:val="TableParagraph"/>
              <w:spacing w:line="268" w:lineRule="exact"/>
              <w:ind w:left="160"/>
              <w:rPr>
                <w:sz w:val="24"/>
              </w:rPr>
            </w:pPr>
            <w:r>
              <w:rPr>
                <w:sz w:val="24"/>
              </w:rPr>
              <w:t>Дети, имеющие диагноз, установленный психо-медико-педагогичо ской комис-</w:t>
            </w:r>
          </w:p>
          <w:p w:rsidR="00BE63DE" w:rsidRDefault="00855029">
            <w:pPr>
              <w:pStyle w:val="TableParagraph"/>
              <w:spacing w:line="264" w:lineRule="exact"/>
              <w:ind w:left="9"/>
              <w:rPr>
                <w:sz w:val="24"/>
              </w:rPr>
            </w:pPr>
            <w:r>
              <w:rPr>
                <w:sz w:val="24"/>
              </w:rPr>
              <w:t>сией и прописанный в справке установленного образца.</w:t>
            </w:r>
          </w:p>
        </w:tc>
      </w:tr>
    </w:tbl>
    <w:p w:rsidR="00BE63DE" w:rsidRDefault="00BE63DE">
      <w:pPr>
        <w:spacing w:line="264" w:lineRule="exact"/>
        <w:rPr>
          <w:sz w:val="24"/>
        </w:rPr>
        <w:sectPr w:rsidR="00BE63DE">
          <w:pgSz w:w="11910" w:h="16840"/>
          <w:pgMar w:top="1320" w:right="160" w:bottom="1740" w:left="20" w:header="0" w:footer="1474" w:gutter="0"/>
          <w:cols w:space="720"/>
        </w:sectPr>
      </w:pPr>
    </w:p>
    <w:p w:rsidR="00BE63DE" w:rsidRDefault="00855029">
      <w:pPr>
        <w:spacing w:before="71"/>
        <w:ind w:left="1161" w:right="745" w:firstLine="6"/>
        <w:jc w:val="center"/>
        <w:rPr>
          <w:b/>
          <w:sz w:val="24"/>
        </w:rPr>
      </w:pPr>
      <w:r>
        <w:rPr>
          <w:b/>
          <w:sz w:val="24"/>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их интеграцию в</w:t>
      </w:r>
    </w:p>
    <w:p w:rsidR="00BE63DE" w:rsidRDefault="00855029">
      <w:pPr>
        <w:pStyle w:val="Heading3"/>
        <w:spacing w:line="240" w:lineRule="auto"/>
        <w:ind w:left="1048" w:right="630"/>
        <w:jc w:val="center"/>
      </w:pPr>
      <w:r>
        <w:t>организации, осуществляющей образовательную деятельность и освоение ими основной образовательной программы начального общего образования</w:t>
      </w:r>
    </w:p>
    <w:p w:rsidR="00BE63DE" w:rsidRDefault="00855029">
      <w:pPr>
        <w:pStyle w:val="a3"/>
        <w:ind w:right="700"/>
        <w:jc w:val="left"/>
      </w:pPr>
      <w:r>
        <w:t xml:space="preserve">Программа коррекционной работы позволяет реализовать личностно ориентированный подход через психолого-медико-педагогическое (далее – ПМП) сопровождение ребенка, способствую- щее достижению учащимися с ОВЗ стандарта образования. Она имеет подчиненную, вспомога- тельную функцию по отношению к Образовательной программе, может уточняться и корректи- роваться. Предметом проектирования программы коррекционной работы является создание комплекса условий для повышения эффективности обучения и воспитания детей с ОВЗ. Содержание программы коррекционной работы определяют следующие </w:t>
      </w:r>
      <w:r>
        <w:rPr>
          <w:b/>
        </w:rPr>
        <w:t xml:space="preserve">принципы: </w:t>
      </w:r>
      <w:r>
        <w:rPr>
          <w:i/>
        </w:rPr>
        <w:t>Соблюдение интересов ребёнка</w:t>
      </w:r>
      <w:r>
        <w:t>. Принцип определяет позицию специалиста, который призван решать проблему ребёнка с максимальной пользой и в интересах ребёнка.</w:t>
      </w:r>
    </w:p>
    <w:p w:rsidR="00BE63DE" w:rsidRDefault="00855029">
      <w:pPr>
        <w:pStyle w:val="a3"/>
        <w:ind w:right="686"/>
      </w:pPr>
      <w:r>
        <w:rPr>
          <w:i/>
        </w:rPr>
        <w:t>Системность</w:t>
      </w:r>
      <w:r>
        <w:t>. Принцип обеспечивает единство диагностики, коррекции и развития, т.е. си- стемный подход к анализу особенностей развития и коррекции нарушений детей с ограничен- 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 бёнка; участие в данном процессе всех участников образовательного процесса.</w:t>
      </w:r>
    </w:p>
    <w:p w:rsidR="00BE63DE" w:rsidRDefault="00855029">
      <w:pPr>
        <w:pStyle w:val="a3"/>
      </w:pPr>
      <w:r>
        <w:rPr>
          <w:i/>
        </w:rPr>
        <w:t>Непрерывность</w:t>
      </w:r>
      <w:r>
        <w:t>. Принцип гарантирует ребёнку и его родителям (законным</w:t>
      </w:r>
    </w:p>
    <w:p w:rsidR="00BE63DE" w:rsidRDefault="00855029">
      <w:pPr>
        <w:pStyle w:val="a3"/>
        <w:ind w:right="692"/>
      </w:pPr>
      <w:r>
        <w:t>представителям) непрерывность помощи до полного решения проблемы или определения под- хода к её решению.</w:t>
      </w:r>
    </w:p>
    <w:p w:rsidR="00BE63DE" w:rsidRDefault="00855029">
      <w:pPr>
        <w:pStyle w:val="a3"/>
        <w:ind w:right="695"/>
      </w:pPr>
      <w:r>
        <w:rPr>
          <w:i/>
        </w:rPr>
        <w:t>Вариативность</w:t>
      </w:r>
      <w:r>
        <w:t>. Принцип предполагает создание вариативных условий для получения образо- вания детьми, имеющими различные недостатки в физическом и (или) психическом развитии.</w:t>
      </w:r>
    </w:p>
    <w:p w:rsidR="00BE63DE" w:rsidRDefault="00855029">
      <w:pPr>
        <w:pStyle w:val="a3"/>
        <w:ind w:right="680"/>
      </w:pPr>
      <w:r>
        <w:rPr>
          <w:i/>
        </w:rPr>
        <w:t>Рекомендательный характер оказания помощи</w:t>
      </w:r>
      <w:r>
        <w:t>. Принцип обеспечивает соблюдение гарантиро- 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 ченными возможностями здоровья в специальные (коррекционные) образовательные учрежде- ния.</w:t>
      </w:r>
    </w:p>
    <w:p w:rsidR="00BE63DE" w:rsidRDefault="00855029">
      <w:pPr>
        <w:pStyle w:val="Heading3"/>
        <w:spacing w:before="2"/>
        <w:ind w:left="1113"/>
      </w:pPr>
      <w:r>
        <w:t>Направления деятельности</w:t>
      </w:r>
    </w:p>
    <w:p w:rsidR="00BE63DE" w:rsidRDefault="00855029">
      <w:pPr>
        <w:pStyle w:val="a3"/>
        <w:ind w:right="697"/>
      </w:pPr>
      <w:r>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BE63DE" w:rsidRDefault="00855029">
      <w:pPr>
        <w:pStyle w:val="a4"/>
        <w:numPr>
          <w:ilvl w:val="0"/>
          <w:numId w:val="64"/>
        </w:numPr>
        <w:tabs>
          <w:tab w:val="left" w:pos="1253"/>
        </w:tabs>
        <w:ind w:right="2873" w:firstLine="0"/>
        <w:jc w:val="both"/>
        <w:rPr>
          <w:sz w:val="24"/>
        </w:rPr>
      </w:pPr>
      <w:r>
        <w:rPr>
          <w:b/>
          <w:sz w:val="24"/>
        </w:rPr>
        <w:t xml:space="preserve">диагностическая работа </w:t>
      </w:r>
      <w:r>
        <w:rPr>
          <w:sz w:val="24"/>
        </w:rPr>
        <w:t>обеспечивает своевременное выявление детей с ограниченными возможностями здоровья, проведение их</w:t>
      </w:r>
      <w:r>
        <w:rPr>
          <w:spacing w:val="-15"/>
          <w:sz w:val="24"/>
        </w:rPr>
        <w:t xml:space="preserve"> </w:t>
      </w:r>
      <w:r>
        <w:rPr>
          <w:sz w:val="24"/>
        </w:rPr>
        <w:t>комплексного</w:t>
      </w:r>
    </w:p>
    <w:p w:rsidR="00BE63DE" w:rsidRDefault="00855029">
      <w:pPr>
        <w:pStyle w:val="a3"/>
        <w:ind w:right="690"/>
      </w:pPr>
      <w:r>
        <w:t>обследования и подготовку рекомендаций по оказанию им психолого- медико-педагогической помощи в условиях образовательного учреждения;</w:t>
      </w:r>
    </w:p>
    <w:p w:rsidR="00BE63DE" w:rsidRDefault="00855029">
      <w:pPr>
        <w:pStyle w:val="a3"/>
        <w:ind w:right="687"/>
      </w:pPr>
      <w:r>
        <w:t>-</w:t>
      </w:r>
      <w:r>
        <w:rPr>
          <w:b/>
        </w:rPr>
        <w:t xml:space="preserve">коррекционно-развивающая работа </w:t>
      </w:r>
      <w:r>
        <w:t>обеспечивает своевременную специализированную по- мощь в освоении содержания образования и коррекцию недостатков в физическом и (или) пси- хическом развитии детей с ограниченными возможностями здоровья в условиях общеобразова- тельного учреждения; способствует формированию универсальных учебных действий у обуча- ющихся (личностных, регулятивных, познавательных, коммуникативных);</w:t>
      </w:r>
    </w:p>
    <w:p w:rsidR="00BE63DE" w:rsidRDefault="00855029">
      <w:pPr>
        <w:pStyle w:val="a3"/>
        <w:ind w:right="683"/>
      </w:pPr>
      <w:r>
        <w:t>-</w:t>
      </w:r>
      <w:r>
        <w:rPr>
          <w:b/>
        </w:rPr>
        <w:t xml:space="preserve">консультативная работа </w:t>
      </w:r>
      <w:r>
        <w:t>обеспечивает непрерывность специального сопровождения детей с ограниченными возможностями здоровья и их семей по вопросам реализации дифференциро- ванных психолого-педагогических условий обучения, воспитания, коррекции, развития и соци- ализации обучающихся;</w:t>
      </w:r>
    </w:p>
    <w:p w:rsidR="00BE63DE" w:rsidRDefault="00855029">
      <w:pPr>
        <w:pStyle w:val="a3"/>
        <w:ind w:right="690"/>
      </w:pPr>
      <w:r>
        <w:rPr>
          <w:b/>
        </w:rPr>
        <w:t xml:space="preserve">-информационно просветительская работа </w:t>
      </w:r>
      <w: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700"/>
        <w:jc w:val="left"/>
      </w:pPr>
      <w:r>
        <w:t>имеющими недостатки в развитии), их родителями (законными представителями), педагогиче- скими работниками.</w:t>
      </w:r>
    </w:p>
    <w:p w:rsidR="00BE63DE" w:rsidRDefault="00855029">
      <w:pPr>
        <w:pStyle w:val="a3"/>
        <w:tabs>
          <w:tab w:val="left" w:pos="2691"/>
          <w:tab w:val="left" w:pos="3032"/>
          <w:tab w:val="left" w:pos="4996"/>
          <w:tab w:val="left" w:pos="6451"/>
          <w:tab w:val="left" w:pos="6912"/>
          <w:tab w:val="left" w:pos="8746"/>
          <w:tab w:val="left" w:pos="10389"/>
        </w:tabs>
        <w:ind w:right="686"/>
        <w:jc w:val="left"/>
      </w:pPr>
      <w:r>
        <w:t>Практическая работа по реализации программы коррекционной работы предполагает: повышение уровня компетентности психологов, педагогов, родителей; разработку новых педа- гогических технологий, учитывающих особенности детей с ОВЗ; координацию деятельности медицинских</w:t>
      </w:r>
      <w:r>
        <w:tab/>
        <w:t>и</w:t>
      </w:r>
      <w:r>
        <w:tab/>
        <w:t>образовательных</w:t>
      </w:r>
      <w:r>
        <w:tab/>
        <w:t>учреждений</w:t>
      </w:r>
      <w:r>
        <w:tab/>
        <w:t>по</w:t>
      </w:r>
      <w:r>
        <w:tab/>
        <w:t>осуществлению</w:t>
      </w:r>
      <w:r>
        <w:tab/>
        <w:t>комплексного</w:t>
      </w:r>
      <w:r>
        <w:tab/>
      </w:r>
      <w:r>
        <w:rPr>
          <w:spacing w:val="-3"/>
        </w:rPr>
        <w:t xml:space="preserve">ПМП- </w:t>
      </w:r>
      <w:r>
        <w:t>сопровождения.</w:t>
      </w:r>
    </w:p>
    <w:p w:rsidR="00BE63DE" w:rsidRDefault="00855029">
      <w:pPr>
        <w:pStyle w:val="Heading3"/>
        <w:spacing w:before="5" w:line="240" w:lineRule="auto"/>
        <w:ind w:left="1113"/>
        <w:jc w:val="left"/>
      </w:pPr>
      <w:r>
        <w:t>Содержание индивидуально-ориентированных, коррекционных мероприятий</w:t>
      </w:r>
    </w:p>
    <w:p w:rsidR="00BE63DE" w:rsidRDefault="00855029">
      <w:pPr>
        <w:pStyle w:val="Heading4"/>
        <w:spacing w:line="274" w:lineRule="exact"/>
        <w:ind w:left="1113"/>
      </w:pPr>
      <w:r>
        <w:t>Диагностическая работа включает:</w:t>
      </w:r>
    </w:p>
    <w:p w:rsidR="00BE63DE" w:rsidRDefault="00855029">
      <w:pPr>
        <w:pStyle w:val="a3"/>
        <w:spacing w:line="274" w:lineRule="exact"/>
        <w:jc w:val="left"/>
      </w:pPr>
      <w:r>
        <w:t>-своевременное выявление детей, нуждающихся в специализированной помощи;</w:t>
      </w:r>
    </w:p>
    <w:p w:rsidR="00BE63DE" w:rsidRDefault="00855029">
      <w:pPr>
        <w:pStyle w:val="a3"/>
        <w:jc w:val="left"/>
      </w:pPr>
      <w:r>
        <w:t>-раннюю (с первых дней пребывания ребёнка в образовательном учреждении) диагностику от- клонений в развитии и анализ причин трудностей адаптации;</w:t>
      </w:r>
    </w:p>
    <w:p w:rsidR="00BE63DE" w:rsidRDefault="00855029">
      <w:pPr>
        <w:pStyle w:val="a3"/>
        <w:ind w:right="700"/>
        <w:jc w:val="left"/>
      </w:pPr>
      <w:r>
        <w:t>-комплексный сбор сведений о ребёнке на основании диагностической информации от специа- листов разного профиля;</w:t>
      </w:r>
    </w:p>
    <w:p w:rsidR="00BE63DE" w:rsidRDefault="00855029">
      <w:pPr>
        <w:pStyle w:val="a3"/>
        <w:spacing w:before="1"/>
        <w:ind w:right="700"/>
        <w:jc w:val="left"/>
      </w:pPr>
      <w:r>
        <w:t>-определение уровня актуального и зоны ближайшего развития обучающегося с ограниченны- ми возможностями здоровья, выявление его резервных возможностей;</w:t>
      </w:r>
    </w:p>
    <w:p w:rsidR="00BE63DE" w:rsidRDefault="00855029">
      <w:pPr>
        <w:pStyle w:val="a3"/>
        <w:jc w:val="left"/>
      </w:pPr>
      <w:r>
        <w:t>-изучение развития эмоционально волевой сферы и личностных особенностей обучающихся;</w:t>
      </w:r>
    </w:p>
    <w:p w:rsidR="00BE63DE" w:rsidRDefault="00855029">
      <w:pPr>
        <w:pStyle w:val="a3"/>
        <w:jc w:val="left"/>
      </w:pPr>
      <w:r>
        <w:t>-изучение социальной ситуации развития и условий семейного воспитания ребёнка;</w:t>
      </w:r>
    </w:p>
    <w:p w:rsidR="00BE63DE" w:rsidRDefault="00855029">
      <w:pPr>
        <w:pStyle w:val="a3"/>
        <w:ind w:right="3304"/>
        <w:jc w:val="left"/>
      </w:pPr>
      <w:r>
        <w:t>-изучение адаптивных возможностей и уровня социализации ребёнка с ограниченными возможностями здоровья;</w:t>
      </w:r>
    </w:p>
    <w:p w:rsidR="00BE63DE" w:rsidRDefault="00855029">
      <w:pPr>
        <w:pStyle w:val="a3"/>
        <w:jc w:val="left"/>
      </w:pPr>
      <w:r>
        <w:t>-системный разносторонний контроль специалистов за уровнем и динамикой развития ребёнка;</w:t>
      </w:r>
    </w:p>
    <w:p w:rsidR="00BE63DE" w:rsidRDefault="00855029">
      <w:pPr>
        <w:pStyle w:val="a3"/>
        <w:jc w:val="left"/>
      </w:pPr>
      <w:r>
        <w:t>-анализ успешности коррекционно развивающей работы.</w:t>
      </w:r>
    </w:p>
    <w:p w:rsidR="00BE63DE" w:rsidRDefault="00855029">
      <w:pPr>
        <w:pStyle w:val="Heading4"/>
        <w:spacing w:before="5" w:line="274" w:lineRule="exact"/>
        <w:ind w:left="1113"/>
      </w:pPr>
      <w:r>
        <w:t>Коррекционно-развивающая работа включает:</w:t>
      </w:r>
    </w:p>
    <w:p w:rsidR="00BE63DE" w:rsidRDefault="00855029">
      <w:pPr>
        <w:pStyle w:val="a3"/>
        <w:ind w:right="687"/>
      </w:pPr>
      <w:r>
        <w:t>-выбор оптимальных для развития ребёнка с ограниченными возможностями здоровья коррек- ционных программ/методик, методов и приёмов обучения в соответствии с его особыми обра- зовательными потребностями;</w:t>
      </w:r>
    </w:p>
    <w:p w:rsidR="00BE63DE" w:rsidRDefault="00855029">
      <w:pPr>
        <w:pStyle w:val="a3"/>
        <w:jc w:val="left"/>
      </w:pPr>
      <w:r>
        <w:t>-организацию и проведение специалистами индивидуальных и групповых</w:t>
      </w:r>
    </w:p>
    <w:p w:rsidR="00BE63DE" w:rsidRDefault="00855029">
      <w:pPr>
        <w:pStyle w:val="a3"/>
        <w:ind w:right="700"/>
        <w:jc w:val="left"/>
      </w:pPr>
      <w:r>
        <w:t>коррекционно развивающих занятий, необходимых для преодоления нарушений развития и трудностей обучения;</w:t>
      </w:r>
    </w:p>
    <w:p w:rsidR="00BE63DE" w:rsidRDefault="00855029">
      <w:pPr>
        <w:pStyle w:val="a3"/>
        <w:jc w:val="left"/>
      </w:pPr>
      <w:r>
        <w:t>-системное воздействие на учебно-познавательную деятельность ребёнка в</w:t>
      </w:r>
    </w:p>
    <w:p w:rsidR="00BE63DE" w:rsidRDefault="00855029">
      <w:pPr>
        <w:pStyle w:val="a3"/>
        <w:jc w:val="left"/>
      </w:pPr>
      <w:r>
        <w:t>динамике образовательного процесса, направленное на формирование универсальных учебных действий и коррекцию отклонений в развитии;</w:t>
      </w:r>
    </w:p>
    <w:p w:rsidR="00BE63DE" w:rsidRDefault="00855029">
      <w:pPr>
        <w:pStyle w:val="a3"/>
        <w:jc w:val="left"/>
      </w:pPr>
      <w:r>
        <w:t>-коррекцию и развитие высших психических функций;</w:t>
      </w:r>
    </w:p>
    <w:p w:rsidR="00BE63DE" w:rsidRDefault="00855029">
      <w:pPr>
        <w:pStyle w:val="a3"/>
        <w:jc w:val="left"/>
      </w:pPr>
      <w:r>
        <w:t>-развитие эмоционально волевой и личностной сфер ребёнка и психокоррекцию его поведения;</w:t>
      </w:r>
    </w:p>
    <w:p w:rsidR="00BE63DE" w:rsidRDefault="00855029">
      <w:pPr>
        <w:pStyle w:val="a3"/>
        <w:ind w:right="700"/>
        <w:jc w:val="left"/>
      </w:pPr>
      <w:r>
        <w:t>— социальную защиту ребёнка в случаях неблагоприятных условий жизни при психотравми- рующих обстоятельствах.</w:t>
      </w:r>
    </w:p>
    <w:p w:rsidR="00BE63DE" w:rsidRDefault="00855029">
      <w:pPr>
        <w:pStyle w:val="Heading4"/>
        <w:spacing w:before="3" w:line="274" w:lineRule="exact"/>
        <w:ind w:left="1113"/>
      </w:pPr>
      <w:r>
        <w:t>Консультативная работа включает:</w:t>
      </w:r>
    </w:p>
    <w:p w:rsidR="00BE63DE" w:rsidRDefault="00855029">
      <w:pPr>
        <w:pStyle w:val="a3"/>
        <w:ind w:right="697"/>
      </w:pPr>
      <w:r>
        <w:t>-выработку совместных обоснованных рекомендаций по основным направлениям работы с обу- чающимся с ограниченными возможностями здоровья, единых для всех участников образова- тельного процесса;</w:t>
      </w:r>
    </w:p>
    <w:p w:rsidR="00BE63DE" w:rsidRDefault="00855029">
      <w:pPr>
        <w:pStyle w:val="a3"/>
        <w:jc w:val="left"/>
      </w:pPr>
      <w:r>
        <w:t>-консультирование специалистами педагогов по выбору индивидуально</w:t>
      </w:r>
    </w:p>
    <w:p w:rsidR="00BE63DE" w:rsidRDefault="00855029">
      <w:pPr>
        <w:pStyle w:val="a3"/>
        <w:jc w:val="left"/>
      </w:pPr>
      <w:r>
        <w:t>ориентированных методов и приёмов работы с обучающимся с ограниченными возможностями здоровья;</w:t>
      </w:r>
    </w:p>
    <w:p w:rsidR="00BE63DE" w:rsidRDefault="00855029">
      <w:pPr>
        <w:pStyle w:val="a3"/>
        <w:ind w:right="700"/>
        <w:jc w:val="left"/>
      </w:pPr>
      <w:r>
        <w:t>-консультативную помощь семье в вопросах выбора стратегии воспитания и приёмов коррек- ционного обучения ребёнка с ограниченными возможностями здоровья.</w:t>
      </w:r>
    </w:p>
    <w:p w:rsidR="00BE63DE" w:rsidRDefault="00855029">
      <w:pPr>
        <w:pStyle w:val="Heading4"/>
        <w:spacing w:before="3" w:line="274" w:lineRule="exact"/>
        <w:ind w:left="1113"/>
      </w:pPr>
      <w:r>
        <w:t>Информационно просветительская работа предусматривает:</w:t>
      </w:r>
    </w:p>
    <w:p w:rsidR="00BE63DE" w:rsidRDefault="00855029">
      <w:pPr>
        <w:pStyle w:val="a3"/>
        <w:spacing w:line="274" w:lineRule="exact"/>
        <w:jc w:val="left"/>
      </w:pPr>
      <w:r>
        <w:t>-различные формы просветительской деятельности (лекции, беседы,</w:t>
      </w:r>
    </w:p>
    <w:p w:rsidR="00BE63DE" w:rsidRDefault="00855029">
      <w:pPr>
        <w:pStyle w:val="a3"/>
        <w:ind w:right="693"/>
      </w:pPr>
      <w:r>
        <w:t>информационные стенды, печатные материалы), направленные на разъяснение участникам об- разовательного процесса – обучающимся (как имеющим, так и не имеющим недостатки в раз- витии), их родителям (законным представителям), педагогическим работникам,</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97"/>
      </w:pPr>
      <w:r>
        <w:t>-вопросов, связанных с особенностями образовательного процесса и сопровождения детей с ограниченными возможностями здоровья;</w:t>
      </w:r>
    </w:p>
    <w:p w:rsidR="00BE63DE" w:rsidRDefault="00855029">
      <w:pPr>
        <w:pStyle w:val="a3"/>
        <w:ind w:right="686"/>
      </w:pPr>
      <w:r>
        <w:t>-проведение тематических выступлений для педагогов и родителей по разъяснению индивиду- ально типологических особенностей различных категорий детей с ограниченными возможно- стями здоровья</w:t>
      </w:r>
    </w:p>
    <w:p w:rsidR="00BE63DE" w:rsidRDefault="00855029">
      <w:pPr>
        <w:pStyle w:val="Heading3"/>
        <w:spacing w:before="5" w:line="240" w:lineRule="auto"/>
        <w:ind w:left="1413" w:right="887" w:firstLine="436"/>
      </w:pPr>
      <w:r>
        <w:t>Система комплексного психолого-медико-педагогического сопровождения детей с ограниченными возможностями здоровья в условиях образовательной деятельности,</w:t>
      </w:r>
    </w:p>
    <w:p w:rsidR="00BE63DE" w:rsidRDefault="00855029">
      <w:pPr>
        <w:ind w:left="1187" w:right="767"/>
        <w:jc w:val="center"/>
        <w:rPr>
          <w:b/>
          <w:sz w:val="24"/>
        </w:rPr>
      </w:pPr>
      <w:r>
        <w:rPr>
          <w:b/>
          <w:sz w:val="24"/>
        </w:rPr>
        <w:t>включающего психолого-медико-педагогическое обследование детей с целью выявления их особых образовательных потребностей, 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w:t>
      </w:r>
    </w:p>
    <w:p w:rsidR="00BE63DE" w:rsidRDefault="00BE63DE">
      <w:pPr>
        <w:pStyle w:val="a3"/>
        <w:spacing w:before="3"/>
        <w:ind w:left="0"/>
        <w:jc w:val="left"/>
        <w:rPr>
          <w:b/>
          <w:sz w:val="16"/>
        </w:rPr>
      </w:pPr>
    </w:p>
    <w:p w:rsidR="00BE63DE" w:rsidRDefault="00BE63DE">
      <w:pPr>
        <w:rPr>
          <w:sz w:val="16"/>
        </w:rPr>
        <w:sectPr w:rsidR="00BE63DE">
          <w:pgSz w:w="11910" w:h="16840"/>
          <w:pgMar w:top="1040" w:right="160" w:bottom="1740" w:left="20" w:header="0" w:footer="1474" w:gutter="0"/>
          <w:cols w:space="720"/>
        </w:sectPr>
      </w:pPr>
    </w:p>
    <w:p w:rsidR="00BE63DE" w:rsidRDefault="00BE63DE">
      <w:pPr>
        <w:pStyle w:val="a3"/>
        <w:spacing w:before="9"/>
        <w:ind w:left="0"/>
        <w:jc w:val="left"/>
        <w:rPr>
          <w:b/>
          <w:sz w:val="31"/>
        </w:rPr>
      </w:pPr>
    </w:p>
    <w:p w:rsidR="00BE63DE" w:rsidRDefault="00855029">
      <w:pPr>
        <w:pStyle w:val="Heading3"/>
        <w:spacing w:before="1" w:line="240" w:lineRule="auto"/>
        <w:ind w:left="0"/>
        <w:jc w:val="right"/>
      </w:pPr>
      <w:r>
        <w:t>ОВЗ</w:t>
      </w:r>
    </w:p>
    <w:p w:rsidR="00BE63DE" w:rsidRDefault="00855029">
      <w:pPr>
        <w:spacing w:before="90"/>
        <w:ind w:left="193"/>
        <w:rPr>
          <w:b/>
          <w:sz w:val="24"/>
        </w:rPr>
      </w:pPr>
      <w:r>
        <w:br w:type="column"/>
      </w:r>
      <w:r>
        <w:rPr>
          <w:b/>
          <w:sz w:val="24"/>
        </w:rPr>
        <w:t>Система</w:t>
      </w:r>
      <w:r>
        <w:rPr>
          <w:b/>
          <w:spacing w:val="40"/>
          <w:sz w:val="24"/>
        </w:rPr>
        <w:t xml:space="preserve"> </w:t>
      </w:r>
      <w:r>
        <w:rPr>
          <w:b/>
          <w:sz w:val="24"/>
        </w:rPr>
        <w:t>комплексного</w:t>
      </w:r>
      <w:r>
        <w:rPr>
          <w:b/>
          <w:spacing w:val="40"/>
          <w:sz w:val="24"/>
        </w:rPr>
        <w:t xml:space="preserve"> </w:t>
      </w:r>
      <w:r>
        <w:rPr>
          <w:b/>
          <w:sz w:val="24"/>
        </w:rPr>
        <w:t>психолого-медико-педагогического</w:t>
      </w:r>
      <w:r>
        <w:rPr>
          <w:b/>
          <w:spacing w:val="43"/>
          <w:sz w:val="24"/>
        </w:rPr>
        <w:t xml:space="preserve"> </w:t>
      </w:r>
      <w:r>
        <w:rPr>
          <w:b/>
          <w:sz w:val="24"/>
        </w:rPr>
        <w:t>сопровождения</w:t>
      </w:r>
      <w:r>
        <w:rPr>
          <w:b/>
          <w:spacing w:val="40"/>
          <w:sz w:val="24"/>
        </w:rPr>
        <w:t xml:space="preserve"> </w:t>
      </w:r>
      <w:r>
        <w:rPr>
          <w:b/>
          <w:sz w:val="24"/>
        </w:rPr>
        <w:t>детей</w:t>
      </w:r>
      <w:r>
        <w:rPr>
          <w:b/>
          <w:spacing w:val="42"/>
          <w:sz w:val="24"/>
        </w:rPr>
        <w:t xml:space="preserve"> </w:t>
      </w:r>
      <w:r>
        <w:rPr>
          <w:b/>
          <w:sz w:val="24"/>
        </w:rPr>
        <w:t>с</w:t>
      </w:r>
    </w:p>
    <w:p w:rsidR="00BE63DE" w:rsidRDefault="00BE63DE">
      <w:pPr>
        <w:pStyle w:val="a3"/>
        <w:spacing w:before="7"/>
        <w:ind w:left="0"/>
        <w:jc w:val="left"/>
        <w:rPr>
          <w:b/>
          <w:sz w:val="23"/>
        </w:rPr>
      </w:pPr>
    </w:p>
    <w:p w:rsidR="00BE63DE" w:rsidRDefault="00855029">
      <w:pPr>
        <w:pStyle w:val="a3"/>
        <w:ind w:left="193"/>
        <w:jc w:val="left"/>
      </w:pPr>
      <w:r>
        <w:t>В</w:t>
      </w:r>
      <w:r>
        <w:rPr>
          <w:spacing w:val="27"/>
        </w:rPr>
        <w:t xml:space="preserve"> </w:t>
      </w:r>
      <w:r>
        <w:t>Программе</w:t>
      </w:r>
      <w:r>
        <w:rPr>
          <w:spacing w:val="27"/>
        </w:rPr>
        <w:t xml:space="preserve"> </w:t>
      </w:r>
      <w:r>
        <w:t>коррекционной</w:t>
      </w:r>
      <w:r>
        <w:rPr>
          <w:spacing w:val="27"/>
        </w:rPr>
        <w:t xml:space="preserve"> </w:t>
      </w:r>
      <w:r>
        <w:t>работы</w:t>
      </w:r>
      <w:r>
        <w:rPr>
          <w:spacing w:val="28"/>
        </w:rPr>
        <w:t xml:space="preserve"> </w:t>
      </w:r>
      <w:r>
        <w:t>МБОУ</w:t>
      </w:r>
      <w:r>
        <w:rPr>
          <w:spacing w:val="31"/>
        </w:rPr>
        <w:t xml:space="preserve"> </w:t>
      </w:r>
      <w:r>
        <w:t>«Зыковская</w:t>
      </w:r>
      <w:r>
        <w:rPr>
          <w:spacing w:val="28"/>
        </w:rPr>
        <w:t xml:space="preserve"> </w:t>
      </w:r>
      <w:r>
        <w:t>СОШ»</w:t>
      </w:r>
      <w:r>
        <w:rPr>
          <w:spacing w:val="21"/>
        </w:rPr>
        <w:t xml:space="preserve"> </w:t>
      </w:r>
      <w:r>
        <w:t>медико-психолого-</w:t>
      </w:r>
      <w:r>
        <w:rPr>
          <w:spacing w:val="27"/>
        </w:rPr>
        <w:t xml:space="preserve"> </w:t>
      </w:r>
      <w:r>
        <w:t>пе-</w:t>
      </w:r>
    </w:p>
    <w:p w:rsidR="00BE63DE" w:rsidRDefault="00BE63DE">
      <w:pPr>
        <w:sectPr w:rsidR="00BE63DE">
          <w:type w:val="continuous"/>
          <w:pgSz w:w="11910" w:h="16840"/>
          <w:pgMar w:top="1120" w:right="160" w:bottom="280" w:left="20" w:header="720" w:footer="720" w:gutter="0"/>
          <w:cols w:num="2" w:space="720" w:equalWidth="0">
            <w:col w:w="1588" w:space="40"/>
            <w:col w:w="10102"/>
          </w:cols>
        </w:sectPr>
      </w:pPr>
    </w:p>
    <w:p w:rsidR="00BE63DE" w:rsidRDefault="00855029">
      <w:pPr>
        <w:pStyle w:val="a3"/>
        <w:ind w:right="685"/>
      </w:pPr>
      <w:r>
        <w:t>дагогическое сопровождение понимается как процесс взаимодействия сопровождающего и со- провождаемого, результатом которого является решение и действие ведущее к прогрессу в раз- витии сопровождаемого.</w:t>
      </w:r>
    </w:p>
    <w:p w:rsidR="00BE63DE" w:rsidRDefault="00855029">
      <w:pPr>
        <w:pStyle w:val="a3"/>
        <w:ind w:right="695" w:firstLine="708"/>
      </w:pPr>
      <w:r>
        <w:t>Основная цель сопровождения – оказание помощи в решении проблем. Задачи сопро- вождения: правильный выбор образовательного маршрута; преодоление затруднений в учёбе; решение личностных проблем развития ребёнка; формирование здорового образа жизни.</w:t>
      </w:r>
    </w:p>
    <w:p w:rsidR="00BE63DE" w:rsidRDefault="00855029">
      <w:pPr>
        <w:pStyle w:val="Heading3"/>
        <w:spacing w:before="5"/>
      </w:pPr>
      <w:r>
        <w:t>Психолого-педагогическое обеспечение</w:t>
      </w:r>
    </w:p>
    <w:p w:rsidR="00BE63DE" w:rsidRDefault="00855029">
      <w:pPr>
        <w:pStyle w:val="a3"/>
        <w:ind w:right="690" w:firstLine="708"/>
      </w:pPr>
      <w:r>
        <w:t>В соответствии с рекомендациями психолого-медико-педагогической комиссии, а также узких специалистов осуществляются следующие виды обучения для детей с ОВЗ:</w:t>
      </w:r>
    </w:p>
    <w:p w:rsidR="00BE63DE" w:rsidRDefault="00855029">
      <w:pPr>
        <w:pStyle w:val="a3"/>
        <w:ind w:left="1821"/>
        <w:jc w:val="left"/>
      </w:pPr>
      <w:r>
        <w:t>-индивидуальный и дифференцированный подход (в рамках основной программы);</w:t>
      </w:r>
    </w:p>
    <w:p w:rsidR="00BE63DE" w:rsidRDefault="00855029">
      <w:pPr>
        <w:pStyle w:val="a3"/>
        <w:ind w:left="1821"/>
        <w:jc w:val="left"/>
      </w:pPr>
      <w:r>
        <w:t>-обучение в щадящем режиме;</w:t>
      </w:r>
    </w:p>
    <w:p w:rsidR="00BE63DE" w:rsidRDefault="00855029">
      <w:pPr>
        <w:pStyle w:val="a3"/>
        <w:tabs>
          <w:tab w:val="left" w:pos="3255"/>
          <w:tab w:val="left" w:pos="4251"/>
          <w:tab w:val="left" w:pos="6263"/>
          <w:tab w:val="left" w:pos="8213"/>
          <w:tab w:val="left" w:pos="10243"/>
        </w:tabs>
        <w:ind w:left="1821" w:right="689"/>
        <w:jc w:val="left"/>
      </w:pPr>
      <w:r>
        <w:t>-индивидуальное обучение (обучение на дому) по индивидуальным программам. Благодаря</w:t>
      </w:r>
      <w:r>
        <w:tab/>
        <w:t>этому</w:t>
      </w:r>
      <w:r>
        <w:tab/>
        <w:t>осуществляется</w:t>
      </w:r>
      <w:r>
        <w:tab/>
        <w:t>коррекционная</w:t>
      </w:r>
      <w:r>
        <w:tab/>
        <w:t>направленность</w:t>
      </w:r>
      <w:r>
        <w:tab/>
      </w:r>
      <w:r>
        <w:rPr>
          <w:spacing w:val="-5"/>
        </w:rPr>
        <w:t>учебно-</w:t>
      </w:r>
    </w:p>
    <w:p w:rsidR="00BE63DE" w:rsidRDefault="00855029">
      <w:pPr>
        <w:pStyle w:val="a3"/>
        <w:ind w:right="688"/>
      </w:pPr>
      <w:r>
        <w:t>воспитательного процесса; учет индивидуальных особенностей ребенка, соблюдение комфорт- 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 вышения его эффективности, доступности (выдвижение комплекса специальных задач обуче- 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 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 бые образовательные потребности детей; дифференцированное и индивидуализированное обу- чение с учётом специфики нарушения развития ребёнка; комплексное воздействие на обучаю- щегося, осуществляемое на индивидуальных и групповых коррекционных занятиях).</w:t>
      </w:r>
    </w:p>
    <w:p w:rsidR="00BE63DE" w:rsidRDefault="00855029">
      <w:pPr>
        <w:pStyle w:val="a3"/>
        <w:ind w:right="689" w:firstLine="708"/>
      </w:pPr>
      <w:r>
        <w:t>Здоровьесберегающие условия обеспечивают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 норм.</w:t>
      </w:r>
    </w:p>
    <w:p w:rsidR="00BE63DE" w:rsidRDefault="00855029">
      <w:pPr>
        <w:pStyle w:val="a3"/>
        <w:ind w:right="686" w:firstLine="708"/>
      </w:pPr>
      <w:r>
        <w:t>Социальная адаптация обеспечивается участием всех детей с ОВЗ, независимо от степе- ни выраженности нарушений их развития, вместе с нормально развивающимися детьми в про- ведении воспитательных, культурно-развлекательных, спортивно-оздоровительных и иных до- суговых мероприятиях.</w:t>
      </w:r>
    </w:p>
    <w:p w:rsidR="00BE63DE" w:rsidRDefault="00855029">
      <w:pPr>
        <w:pStyle w:val="a3"/>
        <w:ind w:right="694" w:firstLine="708"/>
      </w:pPr>
      <w:r>
        <w:t>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w:t>
      </w:r>
    </w:p>
    <w:p w:rsidR="00BE63DE" w:rsidRDefault="00BE63DE">
      <w:pPr>
        <w:sectPr w:rsidR="00BE63DE">
          <w:type w:val="continuous"/>
          <w:pgSz w:w="11910" w:h="16840"/>
          <w:pgMar w:top="1120" w:right="160" w:bottom="280" w:left="20" w:header="720" w:footer="720" w:gutter="0"/>
          <w:cols w:space="720"/>
        </w:sectPr>
      </w:pPr>
    </w:p>
    <w:p w:rsidR="00BE63DE" w:rsidRDefault="00855029">
      <w:pPr>
        <w:pStyle w:val="a3"/>
        <w:spacing w:before="66"/>
        <w:ind w:right="683"/>
      </w:pPr>
      <w:r>
        <w:t>тельного учреждения, которые предоставляют многопрофильную помощь ребёнку и его роди- 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 ченными возможностями здоровья.</w:t>
      </w:r>
    </w:p>
    <w:p w:rsidR="00BE63DE" w:rsidRDefault="00855029">
      <w:pPr>
        <w:pStyle w:val="a3"/>
        <w:spacing w:before="1"/>
        <w:ind w:right="694" w:firstLine="708"/>
      </w:pPr>
      <w:r>
        <w:t>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w:t>
      </w:r>
    </w:p>
    <w:p w:rsidR="00BE63DE" w:rsidRDefault="00855029">
      <w:pPr>
        <w:pStyle w:val="Heading3"/>
        <w:spacing w:before="4" w:line="240" w:lineRule="auto"/>
        <w:ind w:left="2039"/>
      </w:pPr>
      <w:r>
        <w:t>Перечень и план реализации индивидуально-ориентированных коррекционных</w:t>
      </w:r>
    </w:p>
    <w:p w:rsidR="00BE63DE" w:rsidRDefault="00855029">
      <w:pPr>
        <w:ind w:left="2411" w:right="1991"/>
        <w:jc w:val="center"/>
        <w:rPr>
          <w:b/>
          <w:sz w:val="24"/>
        </w:rPr>
      </w:pPr>
      <w:r>
        <w:rPr>
          <w:b/>
          <w:sz w:val="24"/>
        </w:rPr>
        <w:t>мероприятий</w:t>
      </w:r>
    </w:p>
    <w:p w:rsidR="00BE63DE" w:rsidRDefault="00BE63DE">
      <w:pPr>
        <w:pStyle w:val="a3"/>
        <w:spacing w:before="4"/>
        <w:ind w:left="0"/>
        <w:jc w:val="left"/>
        <w:rPr>
          <w:b/>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3"/>
        <w:gridCol w:w="2130"/>
        <w:gridCol w:w="2334"/>
        <w:gridCol w:w="1770"/>
        <w:gridCol w:w="824"/>
        <w:gridCol w:w="822"/>
        <w:gridCol w:w="825"/>
      </w:tblGrid>
      <w:tr w:rsidR="00BE63DE">
        <w:trPr>
          <w:trHeight w:val="342"/>
        </w:trPr>
        <w:tc>
          <w:tcPr>
            <w:tcW w:w="1623" w:type="dxa"/>
            <w:vMerge w:val="restart"/>
          </w:tcPr>
          <w:p w:rsidR="00BE63DE" w:rsidRDefault="00855029">
            <w:pPr>
              <w:pStyle w:val="TableParagraph"/>
              <w:spacing w:line="275" w:lineRule="exact"/>
              <w:ind w:left="110"/>
              <w:rPr>
                <w:b/>
                <w:sz w:val="24"/>
              </w:rPr>
            </w:pPr>
            <w:r>
              <w:rPr>
                <w:b/>
                <w:sz w:val="24"/>
              </w:rPr>
              <w:t>Этапы</w:t>
            </w:r>
          </w:p>
        </w:tc>
        <w:tc>
          <w:tcPr>
            <w:tcW w:w="2130" w:type="dxa"/>
            <w:vMerge w:val="restart"/>
          </w:tcPr>
          <w:p w:rsidR="00BE63DE" w:rsidRDefault="00855029">
            <w:pPr>
              <w:pStyle w:val="TableParagraph"/>
              <w:spacing w:line="275" w:lineRule="exact"/>
              <w:ind w:left="107"/>
              <w:rPr>
                <w:b/>
                <w:sz w:val="24"/>
              </w:rPr>
            </w:pPr>
            <w:r>
              <w:rPr>
                <w:b/>
                <w:sz w:val="24"/>
              </w:rPr>
              <w:t>Основные задачи</w:t>
            </w:r>
          </w:p>
        </w:tc>
        <w:tc>
          <w:tcPr>
            <w:tcW w:w="6575" w:type="dxa"/>
            <w:gridSpan w:val="5"/>
          </w:tcPr>
          <w:p w:rsidR="00BE63DE" w:rsidRDefault="00855029">
            <w:pPr>
              <w:pStyle w:val="TableParagraph"/>
              <w:spacing w:line="275" w:lineRule="exact"/>
              <w:ind w:left="106"/>
              <w:rPr>
                <w:b/>
                <w:sz w:val="24"/>
              </w:rPr>
            </w:pPr>
            <w:r>
              <w:rPr>
                <w:b/>
                <w:sz w:val="24"/>
              </w:rPr>
              <w:t>Мероприятия</w:t>
            </w:r>
          </w:p>
        </w:tc>
      </w:tr>
      <w:tr w:rsidR="00BE63DE">
        <w:trPr>
          <w:trHeight w:val="1104"/>
        </w:trPr>
        <w:tc>
          <w:tcPr>
            <w:tcW w:w="1623" w:type="dxa"/>
            <w:vMerge/>
            <w:tcBorders>
              <w:top w:val="nil"/>
            </w:tcBorders>
          </w:tcPr>
          <w:p w:rsidR="00BE63DE" w:rsidRDefault="00BE63DE">
            <w:pPr>
              <w:rPr>
                <w:sz w:val="2"/>
                <w:szCs w:val="2"/>
              </w:rPr>
            </w:pPr>
          </w:p>
        </w:tc>
        <w:tc>
          <w:tcPr>
            <w:tcW w:w="2130" w:type="dxa"/>
            <w:vMerge/>
            <w:tcBorders>
              <w:top w:val="nil"/>
            </w:tcBorders>
          </w:tcPr>
          <w:p w:rsidR="00BE63DE" w:rsidRDefault="00BE63DE">
            <w:pPr>
              <w:rPr>
                <w:sz w:val="2"/>
                <w:szCs w:val="2"/>
              </w:rPr>
            </w:pPr>
          </w:p>
        </w:tc>
        <w:tc>
          <w:tcPr>
            <w:tcW w:w="2334" w:type="dxa"/>
          </w:tcPr>
          <w:p w:rsidR="00BE63DE" w:rsidRDefault="00855029">
            <w:pPr>
              <w:pStyle w:val="TableParagraph"/>
              <w:ind w:left="106" w:right="27"/>
              <w:rPr>
                <w:b/>
                <w:sz w:val="24"/>
              </w:rPr>
            </w:pPr>
            <w:r>
              <w:rPr>
                <w:b/>
                <w:sz w:val="24"/>
              </w:rPr>
              <w:t>Преемственность детский сад- шко- ла</w:t>
            </w:r>
          </w:p>
        </w:tc>
        <w:tc>
          <w:tcPr>
            <w:tcW w:w="1770" w:type="dxa"/>
          </w:tcPr>
          <w:p w:rsidR="00BE63DE" w:rsidRDefault="00855029">
            <w:pPr>
              <w:pStyle w:val="TableParagraph"/>
              <w:spacing w:line="273" w:lineRule="exact"/>
              <w:ind w:left="108"/>
              <w:rPr>
                <w:b/>
                <w:sz w:val="24"/>
              </w:rPr>
            </w:pPr>
            <w:r>
              <w:rPr>
                <w:b/>
                <w:sz w:val="24"/>
              </w:rPr>
              <w:t>1 класс</w:t>
            </w:r>
          </w:p>
        </w:tc>
        <w:tc>
          <w:tcPr>
            <w:tcW w:w="824" w:type="dxa"/>
          </w:tcPr>
          <w:p w:rsidR="00BE63DE" w:rsidRDefault="00855029">
            <w:pPr>
              <w:pStyle w:val="TableParagraph"/>
              <w:spacing w:line="273" w:lineRule="exact"/>
              <w:ind w:left="108"/>
              <w:rPr>
                <w:b/>
                <w:sz w:val="24"/>
              </w:rPr>
            </w:pPr>
            <w:r>
              <w:rPr>
                <w:b/>
                <w:sz w:val="24"/>
              </w:rPr>
              <w:t>2</w:t>
            </w:r>
          </w:p>
          <w:p w:rsidR="00BE63DE" w:rsidRDefault="00855029">
            <w:pPr>
              <w:pStyle w:val="TableParagraph"/>
              <w:ind w:left="108"/>
              <w:rPr>
                <w:b/>
                <w:sz w:val="24"/>
              </w:rPr>
            </w:pPr>
            <w:r>
              <w:rPr>
                <w:b/>
                <w:sz w:val="24"/>
              </w:rPr>
              <w:t>класс</w:t>
            </w:r>
          </w:p>
        </w:tc>
        <w:tc>
          <w:tcPr>
            <w:tcW w:w="822" w:type="dxa"/>
          </w:tcPr>
          <w:p w:rsidR="00BE63DE" w:rsidRDefault="00855029">
            <w:pPr>
              <w:pStyle w:val="TableParagraph"/>
              <w:spacing w:line="273" w:lineRule="exact"/>
              <w:ind w:left="104"/>
              <w:rPr>
                <w:b/>
                <w:sz w:val="24"/>
              </w:rPr>
            </w:pPr>
            <w:r>
              <w:rPr>
                <w:b/>
                <w:sz w:val="24"/>
              </w:rPr>
              <w:t>3</w:t>
            </w:r>
          </w:p>
          <w:p w:rsidR="00BE63DE" w:rsidRDefault="00855029">
            <w:pPr>
              <w:pStyle w:val="TableParagraph"/>
              <w:ind w:left="104"/>
              <w:rPr>
                <w:b/>
                <w:sz w:val="24"/>
              </w:rPr>
            </w:pPr>
            <w:r>
              <w:rPr>
                <w:b/>
                <w:sz w:val="24"/>
              </w:rPr>
              <w:t>класс</w:t>
            </w:r>
          </w:p>
        </w:tc>
        <w:tc>
          <w:tcPr>
            <w:tcW w:w="825" w:type="dxa"/>
          </w:tcPr>
          <w:p w:rsidR="00BE63DE" w:rsidRDefault="00855029">
            <w:pPr>
              <w:pStyle w:val="TableParagraph"/>
              <w:spacing w:line="273" w:lineRule="exact"/>
              <w:ind w:left="106"/>
              <w:rPr>
                <w:b/>
                <w:sz w:val="24"/>
              </w:rPr>
            </w:pPr>
            <w:r>
              <w:rPr>
                <w:b/>
                <w:sz w:val="24"/>
              </w:rPr>
              <w:t>4</w:t>
            </w:r>
          </w:p>
          <w:p w:rsidR="00BE63DE" w:rsidRDefault="00855029">
            <w:pPr>
              <w:pStyle w:val="TableParagraph"/>
              <w:ind w:left="106"/>
              <w:rPr>
                <w:b/>
                <w:sz w:val="24"/>
              </w:rPr>
            </w:pPr>
            <w:r>
              <w:rPr>
                <w:b/>
                <w:sz w:val="24"/>
              </w:rPr>
              <w:t>класс</w:t>
            </w:r>
          </w:p>
        </w:tc>
      </w:tr>
      <w:tr w:rsidR="00BE63DE">
        <w:trPr>
          <w:trHeight w:val="275"/>
        </w:trPr>
        <w:tc>
          <w:tcPr>
            <w:tcW w:w="1623" w:type="dxa"/>
            <w:tcBorders>
              <w:bottom w:val="nil"/>
            </w:tcBorders>
          </w:tcPr>
          <w:p w:rsidR="00BE63DE" w:rsidRDefault="00855029">
            <w:pPr>
              <w:pStyle w:val="TableParagraph"/>
              <w:spacing w:line="255" w:lineRule="exact"/>
              <w:ind w:left="110"/>
              <w:rPr>
                <w:b/>
                <w:sz w:val="24"/>
              </w:rPr>
            </w:pPr>
            <w:r>
              <w:rPr>
                <w:b/>
                <w:sz w:val="24"/>
              </w:rPr>
              <w:t>Информаци</w:t>
            </w:r>
          </w:p>
        </w:tc>
        <w:tc>
          <w:tcPr>
            <w:tcW w:w="2130" w:type="dxa"/>
            <w:tcBorders>
              <w:bottom w:val="nil"/>
            </w:tcBorders>
          </w:tcPr>
          <w:p w:rsidR="00BE63DE" w:rsidRDefault="00855029">
            <w:pPr>
              <w:pStyle w:val="TableParagraph"/>
              <w:spacing w:line="255" w:lineRule="exact"/>
              <w:ind w:left="107"/>
              <w:rPr>
                <w:sz w:val="24"/>
              </w:rPr>
            </w:pPr>
            <w:r>
              <w:rPr>
                <w:sz w:val="24"/>
              </w:rPr>
              <w:t>1.Изучить</w:t>
            </w:r>
          </w:p>
        </w:tc>
        <w:tc>
          <w:tcPr>
            <w:tcW w:w="2334" w:type="dxa"/>
            <w:tcBorders>
              <w:bottom w:val="nil"/>
            </w:tcBorders>
          </w:tcPr>
          <w:p w:rsidR="00BE63DE" w:rsidRDefault="00855029">
            <w:pPr>
              <w:pStyle w:val="TableParagraph"/>
              <w:spacing w:line="255" w:lineRule="exact"/>
              <w:ind w:left="106"/>
              <w:rPr>
                <w:sz w:val="24"/>
              </w:rPr>
            </w:pPr>
            <w:r>
              <w:rPr>
                <w:sz w:val="24"/>
              </w:rPr>
              <w:t>Диагностика</w:t>
            </w:r>
          </w:p>
        </w:tc>
        <w:tc>
          <w:tcPr>
            <w:tcW w:w="1770" w:type="dxa"/>
            <w:tcBorders>
              <w:bottom w:val="nil"/>
            </w:tcBorders>
          </w:tcPr>
          <w:p w:rsidR="00BE63DE" w:rsidRDefault="00855029">
            <w:pPr>
              <w:pStyle w:val="TableParagraph"/>
              <w:spacing w:line="255" w:lineRule="exact"/>
              <w:ind w:left="108"/>
              <w:rPr>
                <w:sz w:val="24"/>
              </w:rPr>
            </w:pPr>
            <w:r>
              <w:rPr>
                <w:sz w:val="24"/>
              </w:rPr>
              <w:t>Изучение</w:t>
            </w:r>
          </w:p>
        </w:tc>
        <w:tc>
          <w:tcPr>
            <w:tcW w:w="2471" w:type="dxa"/>
            <w:gridSpan w:val="3"/>
            <w:tcBorders>
              <w:bottom w:val="nil"/>
            </w:tcBorders>
          </w:tcPr>
          <w:p w:rsidR="00BE63DE" w:rsidRDefault="00855029">
            <w:pPr>
              <w:pStyle w:val="TableParagraph"/>
              <w:spacing w:line="255" w:lineRule="exact"/>
              <w:ind w:left="108"/>
              <w:rPr>
                <w:sz w:val="24"/>
              </w:rPr>
            </w:pPr>
            <w:r>
              <w:rPr>
                <w:sz w:val="24"/>
              </w:rPr>
              <w:t>Изучение</w:t>
            </w:r>
            <w:r>
              <w:rPr>
                <w:spacing w:val="58"/>
                <w:sz w:val="24"/>
              </w:rPr>
              <w:t xml:space="preserve"> </w:t>
            </w:r>
            <w:r>
              <w:rPr>
                <w:sz w:val="24"/>
              </w:rPr>
              <w:t>социально-</w:t>
            </w:r>
          </w:p>
        </w:tc>
      </w:tr>
      <w:tr w:rsidR="00BE63DE">
        <w:trPr>
          <w:trHeight w:val="276"/>
        </w:trPr>
        <w:tc>
          <w:tcPr>
            <w:tcW w:w="1623" w:type="dxa"/>
            <w:tcBorders>
              <w:top w:val="nil"/>
              <w:bottom w:val="nil"/>
            </w:tcBorders>
          </w:tcPr>
          <w:p w:rsidR="00BE63DE" w:rsidRDefault="00855029">
            <w:pPr>
              <w:pStyle w:val="TableParagraph"/>
              <w:spacing w:line="256" w:lineRule="exact"/>
              <w:ind w:left="110"/>
              <w:rPr>
                <w:b/>
                <w:sz w:val="24"/>
              </w:rPr>
            </w:pPr>
            <w:r>
              <w:rPr>
                <w:b/>
                <w:sz w:val="24"/>
              </w:rPr>
              <w:t>онно-</w:t>
            </w:r>
          </w:p>
        </w:tc>
        <w:tc>
          <w:tcPr>
            <w:tcW w:w="2130" w:type="dxa"/>
            <w:tcBorders>
              <w:top w:val="nil"/>
              <w:bottom w:val="nil"/>
            </w:tcBorders>
          </w:tcPr>
          <w:p w:rsidR="00BE63DE" w:rsidRDefault="00855029">
            <w:pPr>
              <w:pStyle w:val="TableParagraph"/>
              <w:spacing w:line="256" w:lineRule="exact"/>
              <w:ind w:left="107"/>
              <w:rPr>
                <w:sz w:val="24"/>
              </w:rPr>
            </w:pPr>
            <w:r>
              <w:rPr>
                <w:sz w:val="24"/>
              </w:rPr>
              <w:t>особенности</w:t>
            </w:r>
          </w:p>
        </w:tc>
        <w:tc>
          <w:tcPr>
            <w:tcW w:w="2334" w:type="dxa"/>
            <w:tcBorders>
              <w:top w:val="nil"/>
              <w:bottom w:val="nil"/>
            </w:tcBorders>
          </w:tcPr>
          <w:p w:rsidR="00BE63DE" w:rsidRDefault="00855029">
            <w:pPr>
              <w:pStyle w:val="TableParagraph"/>
              <w:spacing w:line="256" w:lineRule="exact"/>
              <w:ind w:left="106"/>
              <w:rPr>
                <w:sz w:val="24"/>
              </w:rPr>
            </w:pPr>
            <w:r>
              <w:rPr>
                <w:sz w:val="24"/>
              </w:rPr>
              <w:t>уровня школьной</w:t>
            </w:r>
          </w:p>
        </w:tc>
        <w:tc>
          <w:tcPr>
            <w:tcW w:w="1770" w:type="dxa"/>
            <w:tcBorders>
              <w:top w:val="nil"/>
              <w:bottom w:val="nil"/>
            </w:tcBorders>
          </w:tcPr>
          <w:p w:rsidR="00BE63DE" w:rsidRDefault="00855029">
            <w:pPr>
              <w:pStyle w:val="TableParagraph"/>
              <w:spacing w:line="256" w:lineRule="exact"/>
              <w:ind w:left="108"/>
              <w:rPr>
                <w:sz w:val="24"/>
              </w:rPr>
            </w:pPr>
            <w:r>
              <w:rPr>
                <w:sz w:val="24"/>
              </w:rPr>
              <w:t>условий</w:t>
            </w:r>
          </w:p>
        </w:tc>
        <w:tc>
          <w:tcPr>
            <w:tcW w:w="2471" w:type="dxa"/>
            <w:gridSpan w:val="3"/>
            <w:tcBorders>
              <w:top w:val="nil"/>
              <w:bottom w:val="nil"/>
            </w:tcBorders>
          </w:tcPr>
          <w:p w:rsidR="00BE63DE" w:rsidRDefault="00855029">
            <w:pPr>
              <w:pStyle w:val="TableParagraph"/>
              <w:spacing w:line="256" w:lineRule="exact"/>
              <w:ind w:left="108"/>
              <w:rPr>
                <w:sz w:val="24"/>
              </w:rPr>
            </w:pPr>
            <w:r>
              <w:rPr>
                <w:sz w:val="24"/>
              </w:rPr>
              <w:t>го паспорта</w:t>
            </w:r>
          </w:p>
        </w:tc>
      </w:tr>
      <w:tr w:rsidR="00BE63DE">
        <w:trPr>
          <w:trHeight w:val="275"/>
        </w:trPr>
        <w:tc>
          <w:tcPr>
            <w:tcW w:w="1623" w:type="dxa"/>
            <w:tcBorders>
              <w:top w:val="nil"/>
              <w:bottom w:val="nil"/>
            </w:tcBorders>
          </w:tcPr>
          <w:p w:rsidR="00BE63DE" w:rsidRDefault="00855029">
            <w:pPr>
              <w:pStyle w:val="TableParagraph"/>
              <w:spacing w:line="256" w:lineRule="exact"/>
              <w:ind w:left="110"/>
              <w:rPr>
                <w:b/>
                <w:sz w:val="24"/>
              </w:rPr>
            </w:pPr>
            <w:r>
              <w:rPr>
                <w:b/>
                <w:sz w:val="24"/>
              </w:rPr>
              <w:t>аналитичес</w:t>
            </w:r>
          </w:p>
        </w:tc>
        <w:tc>
          <w:tcPr>
            <w:tcW w:w="2130" w:type="dxa"/>
            <w:tcBorders>
              <w:top w:val="nil"/>
              <w:bottom w:val="nil"/>
            </w:tcBorders>
          </w:tcPr>
          <w:p w:rsidR="00BE63DE" w:rsidRDefault="00855029">
            <w:pPr>
              <w:pStyle w:val="TableParagraph"/>
              <w:spacing w:line="256" w:lineRule="exact"/>
              <w:ind w:left="107"/>
              <w:rPr>
                <w:sz w:val="24"/>
              </w:rPr>
            </w:pPr>
            <w:r>
              <w:rPr>
                <w:sz w:val="24"/>
              </w:rPr>
              <w:t>контингента</w:t>
            </w:r>
          </w:p>
        </w:tc>
        <w:tc>
          <w:tcPr>
            <w:tcW w:w="2334" w:type="dxa"/>
            <w:tcBorders>
              <w:top w:val="nil"/>
              <w:bottom w:val="nil"/>
            </w:tcBorders>
          </w:tcPr>
          <w:p w:rsidR="00BE63DE" w:rsidRDefault="00855029">
            <w:pPr>
              <w:pStyle w:val="TableParagraph"/>
              <w:spacing w:line="256" w:lineRule="exact"/>
              <w:ind w:left="106"/>
              <w:rPr>
                <w:sz w:val="24"/>
              </w:rPr>
            </w:pPr>
            <w:r>
              <w:rPr>
                <w:sz w:val="24"/>
              </w:rPr>
              <w:t>готовности</w:t>
            </w:r>
          </w:p>
        </w:tc>
        <w:tc>
          <w:tcPr>
            <w:tcW w:w="1770" w:type="dxa"/>
            <w:tcBorders>
              <w:top w:val="nil"/>
              <w:bottom w:val="nil"/>
            </w:tcBorders>
          </w:tcPr>
          <w:p w:rsidR="00BE63DE" w:rsidRDefault="00855029">
            <w:pPr>
              <w:pStyle w:val="TableParagraph"/>
              <w:spacing w:line="256" w:lineRule="exact"/>
              <w:ind w:left="108"/>
              <w:rPr>
                <w:sz w:val="24"/>
              </w:rPr>
            </w:pPr>
            <w:r>
              <w:rPr>
                <w:sz w:val="24"/>
              </w:rPr>
              <w:t>организации</w:t>
            </w:r>
          </w:p>
        </w:tc>
        <w:tc>
          <w:tcPr>
            <w:tcW w:w="2471" w:type="dxa"/>
            <w:gridSpan w:val="3"/>
            <w:tcBorders>
              <w:top w:val="nil"/>
              <w:bottom w:val="nil"/>
            </w:tcBorders>
          </w:tcPr>
          <w:p w:rsidR="00BE63DE" w:rsidRDefault="00855029">
            <w:pPr>
              <w:pStyle w:val="TableParagraph"/>
              <w:tabs>
                <w:tab w:val="left" w:pos="1091"/>
              </w:tabs>
              <w:spacing w:line="256" w:lineRule="exact"/>
              <w:ind w:left="108"/>
              <w:rPr>
                <w:sz w:val="24"/>
              </w:rPr>
            </w:pPr>
            <w:r>
              <w:rPr>
                <w:sz w:val="24"/>
              </w:rPr>
              <w:t>класса.</w:t>
            </w:r>
            <w:r>
              <w:rPr>
                <w:sz w:val="24"/>
              </w:rPr>
              <w:tab/>
              <w:t>Собеседова-</w:t>
            </w:r>
          </w:p>
        </w:tc>
      </w:tr>
      <w:tr w:rsidR="00BE63DE">
        <w:trPr>
          <w:trHeight w:val="275"/>
        </w:trPr>
        <w:tc>
          <w:tcPr>
            <w:tcW w:w="1623" w:type="dxa"/>
            <w:tcBorders>
              <w:top w:val="nil"/>
              <w:bottom w:val="nil"/>
            </w:tcBorders>
          </w:tcPr>
          <w:p w:rsidR="00BE63DE" w:rsidRDefault="00855029">
            <w:pPr>
              <w:pStyle w:val="TableParagraph"/>
              <w:spacing w:line="256" w:lineRule="exact"/>
              <w:ind w:left="110"/>
              <w:rPr>
                <w:b/>
                <w:sz w:val="24"/>
              </w:rPr>
            </w:pPr>
            <w:r>
              <w:rPr>
                <w:b/>
                <w:sz w:val="24"/>
              </w:rPr>
              <w:t>кий этап</w:t>
            </w:r>
          </w:p>
        </w:tc>
        <w:tc>
          <w:tcPr>
            <w:tcW w:w="2130" w:type="dxa"/>
            <w:tcBorders>
              <w:top w:val="nil"/>
              <w:bottom w:val="nil"/>
            </w:tcBorders>
          </w:tcPr>
          <w:p w:rsidR="00BE63DE" w:rsidRDefault="00855029">
            <w:pPr>
              <w:pStyle w:val="TableParagraph"/>
              <w:spacing w:line="256" w:lineRule="exact"/>
              <w:ind w:left="107"/>
              <w:rPr>
                <w:sz w:val="24"/>
              </w:rPr>
            </w:pPr>
            <w:r>
              <w:rPr>
                <w:sz w:val="24"/>
              </w:rPr>
              <w:t>детей,</w:t>
            </w:r>
          </w:p>
        </w:tc>
        <w:tc>
          <w:tcPr>
            <w:tcW w:w="2334" w:type="dxa"/>
            <w:tcBorders>
              <w:top w:val="nil"/>
              <w:bottom w:val="nil"/>
            </w:tcBorders>
          </w:tcPr>
          <w:p w:rsidR="00BE63DE" w:rsidRDefault="00855029">
            <w:pPr>
              <w:pStyle w:val="TableParagraph"/>
              <w:spacing w:line="256" w:lineRule="exact"/>
              <w:ind w:left="106"/>
              <w:rPr>
                <w:sz w:val="24"/>
              </w:rPr>
            </w:pPr>
            <w:r>
              <w:rPr>
                <w:sz w:val="24"/>
              </w:rPr>
              <w:t>Собеседование с</w:t>
            </w:r>
          </w:p>
        </w:tc>
        <w:tc>
          <w:tcPr>
            <w:tcW w:w="1770" w:type="dxa"/>
            <w:tcBorders>
              <w:top w:val="nil"/>
              <w:bottom w:val="nil"/>
            </w:tcBorders>
          </w:tcPr>
          <w:p w:rsidR="00BE63DE" w:rsidRDefault="00855029">
            <w:pPr>
              <w:pStyle w:val="TableParagraph"/>
              <w:spacing w:line="256" w:lineRule="exact"/>
              <w:ind w:left="108"/>
              <w:rPr>
                <w:sz w:val="24"/>
              </w:rPr>
            </w:pPr>
            <w:r>
              <w:rPr>
                <w:sz w:val="24"/>
              </w:rPr>
              <w:t>образователь</w:t>
            </w:r>
          </w:p>
        </w:tc>
        <w:tc>
          <w:tcPr>
            <w:tcW w:w="2471" w:type="dxa"/>
            <w:gridSpan w:val="3"/>
            <w:tcBorders>
              <w:top w:val="nil"/>
              <w:bottom w:val="nil"/>
            </w:tcBorders>
          </w:tcPr>
          <w:p w:rsidR="00BE63DE" w:rsidRDefault="00855029">
            <w:pPr>
              <w:pStyle w:val="TableParagraph"/>
              <w:spacing w:line="256" w:lineRule="exact"/>
              <w:ind w:left="108"/>
              <w:rPr>
                <w:sz w:val="24"/>
              </w:rPr>
            </w:pPr>
            <w:r>
              <w:rPr>
                <w:sz w:val="24"/>
              </w:rPr>
              <w:t>ние с</w:t>
            </w:r>
          </w:p>
        </w:tc>
      </w:tr>
      <w:tr w:rsidR="00BE63DE">
        <w:trPr>
          <w:trHeight w:val="276"/>
        </w:trPr>
        <w:tc>
          <w:tcPr>
            <w:tcW w:w="1623" w:type="dxa"/>
            <w:tcBorders>
              <w:top w:val="nil"/>
              <w:bottom w:val="nil"/>
            </w:tcBorders>
          </w:tcPr>
          <w:p w:rsidR="00BE63DE" w:rsidRDefault="00855029">
            <w:pPr>
              <w:pStyle w:val="TableParagraph"/>
              <w:spacing w:line="256" w:lineRule="exact"/>
              <w:ind w:left="110"/>
              <w:rPr>
                <w:b/>
                <w:sz w:val="24"/>
              </w:rPr>
            </w:pPr>
            <w:r>
              <w:rPr>
                <w:b/>
                <w:sz w:val="24"/>
              </w:rPr>
              <w:t>(апрель –</w:t>
            </w:r>
          </w:p>
        </w:tc>
        <w:tc>
          <w:tcPr>
            <w:tcW w:w="2130" w:type="dxa"/>
            <w:tcBorders>
              <w:top w:val="nil"/>
              <w:bottom w:val="nil"/>
            </w:tcBorders>
          </w:tcPr>
          <w:p w:rsidR="00BE63DE" w:rsidRDefault="00855029">
            <w:pPr>
              <w:pStyle w:val="TableParagraph"/>
              <w:spacing w:line="256" w:lineRule="exact"/>
              <w:ind w:left="107"/>
              <w:rPr>
                <w:sz w:val="24"/>
              </w:rPr>
            </w:pPr>
            <w:r>
              <w:rPr>
                <w:sz w:val="24"/>
              </w:rPr>
              <w:t>выявить детей с</w:t>
            </w:r>
          </w:p>
        </w:tc>
        <w:tc>
          <w:tcPr>
            <w:tcW w:w="2334" w:type="dxa"/>
            <w:tcBorders>
              <w:top w:val="nil"/>
              <w:bottom w:val="nil"/>
            </w:tcBorders>
          </w:tcPr>
          <w:p w:rsidR="00BE63DE" w:rsidRDefault="00855029">
            <w:pPr>
              <w:pStyle w:val="TableParagraph"/>
              <w:spacing w:line="256" w:lineRule="exact"/>
              <w:ind w:left="106"/>
              <w:rPr>
                <w:sz w:val="24"/>
              </w:rPr>
            </w:pPr>
            <w:r>
              <w:rPr>
                <w:sz w:val="24"/>
              </w:rPr>
              <w:t>родителями,</w:t>
            </w:r>
          </w:p>
        </w:tc>
        <w:tc>
          <w:tcPr>
            <w:tcW w:w="1770" w:type="dxa"/>
            <w:tcBorders>
              <w:top w:val="nil"/>
              <w:bottom w:val="nil"/>
            </w:tcBorders>
          </w:tcPr>
          <w:p w:rsidR="00BE63DE" w:rsidRDefault="00855029">
            <w:pPr>
              <w:pStyle w:val="TableParagraph"/>
              <w:spacing w:line="256" w:lineRule="exact"/>
              <w:ind w:left="108"/>
              <w:rPr>
                <w:sz w:val="24"/>
              </w:rPr>
            </w:pPr>
            <w:r>
              <w:rPr>
                <w:sz w:val="24"/>
              </w:rPr>
              <w:t>ного</w:t>
            </w:r>
          </w:p>
        </w:tc>
        <w:tc>
          <w:tcPr>
            <w:tcW w:w="2471" w:type="dxa"/>
            <w:gridSpan w:val="3"/>
            <w:tcBorders>
              <w:top w:val="nil"/>
              <w:bottom w:val="nil"/>
            </w:tcBorders>
          </w:tcPr>
          <w:p w:rsidR="00BE63DE" w:rsidRDefault="00855029">
            <w:pPr>
              <w:pStyle w:val="TableParagraph"/>
              <w:spacing w:line="256" w:lineRule="exact"/>
              <w:ind w:left="108"/>
              <w:rPr>
                <w:sz w:val="24"/>
              </w:rPr>
            </w:pPr>
            <w:r>
              <w:rPr>
                <w:sz w:val="24"/>
              </w:rPr>
              <w:t>педагогами . Углуб-</w:t>
            </w:r>
          </w:p>
        </w:tc>
      </w:tr>
      <w:tr w:rsidR="00BE63DE">
        <w:trPr>
          <w:trHeight w:val="275"/>
        </w:trPr>
        <w:tc>
          <w:tcPr>
            <w:tcW w:w="1623" w:type="dxa"/>
            <w:tcBorders>
              <w:top w:val="nil"/>
              <w:bottom w:val="nil"/>
            </w:tcBorders>
          </w:tcPr>
          <w:p w:rsidR="00BE63DE" w:rsidRDefault="00855029">
            <w:pPr>
              <w:pStyle w:val="TableParagraph"/>
              <w:spacing w:line="256" w:lineRule="exact"/>
              <w:ind w:left="110"/>
              <w:rPr>
                <w:b/>
                <w:sz w:val="24"/>
              </w:rPr>
            </w:pPr>
            <w:r>
              <w:rPr>
                <w:b/>
                <w:sz w:val="24"/>
              </w:rPr>
              <w:t>сентябрь)</w:t>
            </w:r>
          </w:p>
        </w:tc>
        <w:tc>
          <w:tcPr>
            <w:tcW w:w="2130" w:type="dxa"/>
            <w:tcBorders>
              <w:top w:val="nil"/>
              <w:bottom w:val="nil"/>
            </w:tcBorders>
          </w:tcPr>
          <w:p w:rsidR="00BE63DE" w:rsidRDefault="00855029">
            <w:pPr>
              <w:pStyle w:val="TableParagraph"/>
              <w:spacing w:line="256" w:lineRule="exact"/>
              <w:ind w:left="107"/>
              <w:rPr>
                <w:sz w:val="24"/>
              </w:rPr>
            </w:pPr>
            <w:r>
              <w:rPr>
                <w:sz w:val="24"/>
              </w:rPr>
              <w:t>особыми</w:t>
            </w:r>
          </w:p>
        </w:tc>
        <w:tc>
          <w:tcPr>
            <w:tcW w:w="2334" w:type="dxa"/>
            <w:tcBorders>
              <w:top w:val="nil"/>
              <w:bottom w:val="nil"/>
            </w:tcBorders>
          </w:tcPr>
          <w:p w:rsidR="00BE63DE" w:rsidRDefault="00855029">
            <w:pPr>
              <w:pStyle w:val="TableParagraph"/>
              <w:spacing w:line="256" w:lineRule="exact"/>
              <w:ind w:left="106"/>
              <w:rPr>
                <w:sz w:val="24"/>
              </w:rPr>
            </w:pPr>
            <w:r>
              <w:rPr>
                <w:sz w:val="24"/>
              </w:rPr>
              <w:t>изучение</w:t>
            </w:r>
          </w:p>
        </w:tc>
        <w:tc>
          <w:tcPr>
            <w:tcW w:w="1770" w:type="dxa"/>
            <w:tcBorders>
              <w:top w:val="nil"/>
              <w:bottom w:val="nil"/>
            </w:tcBorders>
          </w:tcPr>
          <w:p w:rsidR="00BE63DE" w:rsidRDefault="00855029">
            <w:pPr>
              <w:pStyle w:val="TableParagraph"/>
              <w:spacing w:line="256" w:lineRule="exact"/>
              <w:ind w:left="108"/>
              <w:rPr>
                <w:sz w:val="24"/>
              </w:rPr>
            </w:pPr>
            <w:r>
              <w:rPr>
                <w:sz w:val="24"/>
              </w:rPr>
              <w:t>процесса</w:t>
            </w:r>
          </w:p>
        </w:tc>
        <w:tc>
          <w:tcPr>
            <w:tcW w:w="2471" w:type="dxa"/>
            <w:gridSpan w:val="3"/>
            <w:tcBorders>
              <w:top w:val="nil"/>
              <w:bottom w:val="nil"/>
            </w:tcBorders>
          </w:tcPr>
          <w:p w:rsidR="00BE63DE" w:rsidRDefault="00855029">
            <w:pPr>
              <w:pStyle w:val="TableParagraph"/>
              <w:spacing w:line="256" w:lineRule="exact"/>
              <w:ind w:left="108"/>
              <w:rPr>
                <w:sz w:val="24"/>
              </w:rPr>
            </w:pPr>
            <w:r>
              <w:rPr>
                <w:sz w:val="24"/>
              </w:rPr>
              <w:t>ленное</w:t>
            </w:r>
          </w:p>
        </w:tc>
      </w:tr>
      <w:tr w:rsidR="00BE63DE">
        <w:trPr>
          <w:trHeight w:val="273"/>
        </w:trPr>
        <w:tc>
          <w:tcPr>
            <w:tcW w:w="1623" w:type="dxa"/>
            <w:tcBorders>
              <w:top w:val="nil"/>
              <w:bottom w:val="nil"/>
            </w:tcBorders>
          </w:tcPr>
          <w:p w:rsidR="00BE63DE" w:rsidRDefault="00BE63DE">
            <w:pPr>
              <w:pStyle w:val="TableParagraph"/>
              <w:rPr>
                <w:sz w:val="20"/>
              </w:rPr>
            </w:pPr>
          </w:p>
        </w:tc>
        <w:tc>
          <w:tcPr>
            <w:tcW w:w="2130" w:type="dxa"/>
            <w:tcBorders>
              <w:top w:val="nil"/>
              <w:bottom w:val="nil"/>
            </w:tcBorders>
          </w:tcPr>
          <w:p w:rsidR="00BE63DE" w:rsidRDefault="00855029">
            <w:pPr>
              <w:pStyle w:val="TableParagraph"/>
              <w:spacing w:line="254" w:lineRule="exact"/>
              <w:ind w:left="107"/>
              <w:rPr>
                <w:sz w:val="24"/>
              </w:rPr>
            </w:pPr>
            <w:r>
              <w:rPr>
                <w:sz w:val="24"/>
              </w:rPr>
              <w:t>образовательными</w:t>
            </w:r>
          </w:p>
        </w:tc>
        <w:tc>
          <w:tcPr>
            <w:tcW w:w="2334" w:type="dxa"/>
            <w:tcBorders>
              <w:top w:val="nil"/>
              <w:bottom w:val="nil"/>
            </w:tcBorders>
          </w:tcPr>
          <w:p w:rsidR="00BE63DE" w:rsidRDefault="00855029">
            <w:pPr>
              <w:pStyle w:val="TableParagraph"/>
              <w:spacing w:line="254" w:lineRule="exact"/>
              <w:ind w:left="106"/>
              <w:rPr>
                <w:sz w:val="24"/>
              </w:rPr>
            </w:pPr>
            <w:r>
              <w:rPr>
                <w:sz w:val="24"/>
              </w:rPr>
              <w:t>документации</w:t>
            </w:r>
          </w:p>
        </w:tc>
        <w:tc>
          <w:tcPr>
            <w:tcW w:w="1770" w:type="dxa"/>
            <w:tcBorders>
              <w:top w:val="nil"/>
              <w:bottom w:val="nil"/>
            </w:tcBorders>
          </w:tcPr>
          <w:p w:rsidR="00BE63DE" w:rsidRDefault="00855029">
            <w:pPr>
              <w:pStyle w:val="TableParagraph"/>
              <w:spacing w:line="254" w:lineRule="exact"/>
              <w:ind w:left="108"/>
              <w:rPr>
                <w:sz w:val="24"/>
              </w:rPr>
            </w:pPr>
            <w:r>
              <w:rPr>
                <w:sz w:val="24"/>
              </w:rPr>
              <w:t>Изучение</w:t>
            </w:r>
          </w:p>
        </w:tc>
        <w:tc>
          <w:tcPr>
            <w:tcW w:w="2471" w:type="dxa"/>
            <w:gridSpan w:val="3"/>
            <w:tcBorders>
              <w:top w:val="nil"/>
              <w:bottom w:val="nil"/>
            </w:tcBorders>
          </w:tcPr>
          <w:p w:rsidR="00BE63DE" w:rsidRDefault="00855029">
            <w:pPr>
              <w:pStyle w:val="TableParagraph"/>
              <w:tabs>
                <w:tab w:val="left" w:pos="2030"/>
              </w:tabs>
              <w:spacing w:line="254" w:lineRule="exact"/>
              <w:ind w:left="108"/>
              <w:rPr>
                <w:sz w:val="24"/>
              </w:rPr>
            </w:pPr>
            <w:r>
              <w:rPr>
                <w:sz w:val="24"/>
              </w:rPr>
              <w:t>индивидуальное</w:t>
            </w:r>
            <w:r>
              <w:rPr>
                <w:sz w:val="24"/>
              </w:rPr>
              <w:tab/>
              <w:t>об-</w:t>
            </w:r>
          </w:p>
        </w:tc>
      </w:tr>
      <w:tr w:rsidR="00BE63DE">
        <w:trPr>
          <w:trHeight w:val="275"/>
        </w:trPr>
        <w:tc>
          <w:tcPr>
            <w:tcW w:w="1623" w:type="dxa"/>
            <w:tcBorders>
              <w:top w:val="nil"/>
              <w:bottom w:val="nil"/>
            </w:tcBorders>
          </w:tcPr>
          <w:p w:rsidR="00BE63DE" w:rsidRDefault="00BE63DE">
            <w:pPr>
              <w:pStyle w:val="TableParagraph"/>
              <w:rPr>
                <w:sz w:val="20"/>
              </w:rPr>
            </w:pPr>
          </w:p>
        </w:tc>
        <w:tc>
          <w:tcPr>
            <w:tcW w:w="2130" w:type="dxa"/>
            <w:tcBorders>
              <w:top w:val="nil"/>
              <w:bottom w:val="nil"/>
            </w:tcBorders>
          </w:tcPr>
          <w:p w:rsidR="00BE63DE" w:rsidRDefault="00855029">
            <w:pPr>
              <w:pStyle w:val="TableParagraph"/>
              <w:spacing w:line="256" w:lineRule="exact"/>
              <w:ind w:left="107"/>
              <w:rPr>
                <w:sz w:val="24"/>
              </w:rPr>
            </w:pPr>
            <w:r>
              <w:rPr>
                <w:sz w:val="24"/>
              </w:rPr>
              <w:t>потребностями.</w:t>
            </w:r>
          </w:p>
        </w:tc>
        <w:tc>
          <w:tcPr>
            <w:tcW w:w="2334" w:type="dxa"/>
            <w:tcBorders>
              <w:top w:val="nil"/>
              <w:bottom w:val="nil"/>
            </w:tcBorders>
          </w:tcPr>
          <w:p w:rsidR="00BE63DE" w:rsidRDefault="00855029">
            <w:pPr>
              <w:pStyle w:val="TableParagraph"/>
              <w:spacing w:line="256" w:lineRule="exact"/>
              <w:ind w:left="106"/>
              <w:rPr>
                <w:sz w:val="24"/>
              </w:rPr>
            </w:pPr>
            <w:r>
              <w:rPr>
                <w:sz w:val="24"/>
              </w:rPr>
              <w:t>Анализ</w:t>
            </w:r>
          </w:p>
        </w:tc>
        <w:tc>
          <w:tcPr>
            <w:tcW w:w="1770" w:type="dxa"/>
            <w:tcBorders>
              <w:top w:val="nil"/>
              <w:bottom w:val="nil"/>
            </w:tcBorders>
          </w:tcPr>
          <w:p w:rsidR="00BE63DE" w:rsidRDefault="00855029">
            <w:pPr>
              <w:pStyle w:val="TableParagraph"/>
              <w:spacing w:line="256" w:lineRule="exact"/>
              <w:ind w:left="108"/>
              <w:rPr>
                <w:sz w:val="24"/>
              </w:rPr>
            </w:pPr>
            <w:r>
              <w:rPr>
                <w:sz w:val="24"/>
              </w:rPr>
              <w:t>социального</w:t>
            </w:r>
          </w:p>
        </w:tc>
        <w:tc>
          <w:tcPr>
            <w:tcW w:w="2471" w:type="dxa"/>
            <w:gridSpan w:val="3"/>
            <w:tcBorders>
              <w:top w:val="nil"/>
              <w:bottom w:val="nil"/>
            </w:tcBorders>
          </w:tcPr>
          <w:p w:rsidR="00BE63DE" w:rsidRDefault="00855029">
            <w:pPr>
              <w:pStyle w:val="TableParagraph"/>
              <w:spacing w:line="256" w:lineRule="exact"/>
              <w:ind w:left="108"/>
              <w:rPr>
                <w:sz w:val="24"/>
              </w:rPr>
            </w:pPr>
            <w:r>
              <w:rPr>
                <w:sz w:val="24"/>
              </w:rPr>
              <w:t>следование</w:t>
            </w:r>
          </w:p>
        </w:tc>
      </w:tr>
      <w:tr w:rsidR="00BE63DE">
        <w:trPr>
          <w:trHeight w:val="275"/>
        </w:trPr>
        <w:tc>
          <w:tcPr>
            <w:tcW w:w="1623" w:type="dxa"/>
            <w:tcBorders>
              <w:top w:val="nil"/>
              <w:bottom w:val="nil"/>
            </w:tcBorders>
          </w:tcPr>
          <w:p w:rsidR="00BE63DE" w:rsidRDefault="00BE63DE">
            <w:pPr>
              <w:pStyle w:val="TableParagraph"/>
              <w:rPr>
                <w:sz w:val="20"/>
              </w:rPr>
            </w:pPr>
          </w:p>
        </w:tc>
        <w:tc>
          <w:tcPr>
            <w:tcW w:w="2130" w:type="dxa"/>
            <w:tcBorders>
              <w:top w:val="nil"/>
              <w:bottom w:val="nil"/>
            </w:tcBorders>
          </w:tcPr>
          <w:p w:rsidR="00BE63DE" w:rsidRDefault="00855029">
            <w:pPr>
              <w:pStyle w:val="TableParagraph"/>
              <w:spacing w:line="256" w:lineRule="exact"/>
              <w:ind w:left="107"/>
              <w:rPr>
                <w:sz w:val="24"/>
              </w:rPr>
            </w:pPr>
            <w:r>
              <w:rPr>
                <w:sz w:val="24"/>
              </w:rPr>
              <w:t>2. Оценить</w:t>
            </w:r>
          </w:p>
        </w:tc>
        <w:tc>
          <w:tcPr>
            <w:tcW w:w="2334" w:type="dxa"/>
            <w:tcBorders>
              <w:top w:val="nil"/>
              <w:bottom w:val="nil"/>
            </w:tcBorders>
          </w:tcPr>
          <w:p w:rsidR="00BE63DE" w:rsidRDefault="00855029">
            <w:pPr>
              <w:pStyle w:val="TableParagraph"/>
              <w:spacing w:line="256" w:lineRule="exact"/>
              <w:ind w:left="106"/>
              <w:rPr>
                <w:sz w:val="24"/>
              </w:rPr>
            </w:pPr>
            <w:r>
              <w:rPr>
                <w:sz w:val="24"/>
              </w:rPr>
              <w:t>учебных программ</w:t>
            </w:r>
          </w:p>
        </w:tc>
        <w:tc>
          <w:tcPr>
            <w:tcW w:w="1770" w:type="dxa"/>
            <w:tcBorders>
              <w:top w:val="nil"/>
              <w:bottom w:val="nil"/>
            </w:tcBorders>
          </w:tcPr>
          <w:p w:rsidR="00BE63DE" w:rsidRDefault="00855029">
            <w:pPr>
              <w:pStyle w:val="TableParagraph"/>
              <w:spacing w:line="256" w:lineRule="exact"/>
              <w:ind w:left="108"/>
              <w:rPr>
                <w:sz w:val="24"/>
              </w:rPr>
            </w:pPr>
            <w:r>
              <w:rPr>
                <w:sz w:val="24"/>
              </w:rPr>
              <w:t>паспорта</w:t>
            </w:r>
          </w:p>
        </w:tc>
        <w:tc>
          <w:tcPr>
            <w:tcW w:w="2471" w:type="dxa"/>
            <w:gridSpan w:val="3"/>
            <w:tcBorders>
              <w:top w:val="nil"/>
              <w:bottom w:val="nil"/>
            </w:tcBorders>
          </w:tcPr>
          <w:p w:rsidR="00BE63DE" w:rsidRDefault="00855029">
            <w:pPr>
              <w:pStyle w:val="TableParagraph"/>
              <w:tabs>
                <w:tab w:val="left" w:pos="1357"/>
              </w:tabs>
              <w:spacing w:line="256" w:lineRule="exact"/>
              <w:ind w:left="108"/>
              <w:rPr>
                <w:sz w:val="24"/>
              </w:rPr>
            </w:pPr>
            <w:r>
              <w:rPr>
                <w:sz w:val="24"/>
              </w:rPr>
              <w:t>детей,</w:t>
            </w:r>
            <w:r>
              <w:rPr>
                <w:sz w:val="24"/>
              </w:rPr>
              <w:tab/>
              <w:t>имеющих</w:t>
            </w:r>
          </w:p>
        </w:tc>
      </w:tr>
      <w:tr w:rsidR="00BE63DE">
        <w:trPr>
          <w:trHeight w:val="276"/>
        </w:trPr>
        <w:tc>
          <w:tcPr>
            <w:tcW w:w="1623" w:type="dxa"/>
            <w:tcBorders>
              <w:top w:val="nil"/>
              <w:bottom w:val="nil"/>
            </w:tcBorders>
          </w:tcPr>
          <w:p w:rsidR="00BE63DE" w:rsidRDefault="00BE63DE">
            <w:pPr>
              <w:pStyle w:val="TableParagraph"/>
              <w:rPr>
                <w:sz w:val="20"/>
              </w:rPr>
            </w:pPr>
          </w:p>
        </w:tc>
        <w:tc>
          <w:tcPr>
            <w:tcW w:w="2130" w:type="dxa"/>
            <w:tcBorders>
              <w:top w:val="nil"/>
              <w:bottom w:val="nil"/>
            </w:tcBorders>
          </w:tcPr>
          <w:p w:rsidR="00BE63DE" w:rsidRDefault="00855029">
            <w:pPr>
              <w:pStyle w:val="TableParagraph"/>
              <w:spacing w:line="256" w:lineRule="exact"/>
              <w:ind w:left="107"/>
              <w:rPr>
                <w:sz w:val="24"/>
              </w:rPr>
            </w:pPr>
            <w:r>
              <w:rPr>
                <w:sz w:val="24"/>
              </w:rPr>
              <w:t>условия</w:t>
            </w:r>
          </w:p>
        </w:tc>
        <w:tc>
          <w:tcPr>
            <w:tcW w:w="2334" w:type="dxa"/>
            <w:tcBorders>
              <w:top w:val="nil"/>
              <w:bottom w:val="nil"/>
            </w:tcBorders>
          </w:tcPr>
          <w:p w:rsidR="00BE63DE" w:rsidRDefault="00BE63DE">
            <w:pPr>
              <w:pStyle w:val="TableParagraph"/>
              <w:rPr>
                <w:sz w:val="20"/>
              </w:rPr>
            </w:pPr>
          </w:p>
        </w:tc>
        <w:tc>
          <w:tcPr>
            <w:tcW w:w="1770" w:type="dxa"/>
            <w:tcBorders>
              <w:top w:val="nil"/>
              <w:bottom w:val="nil"/>
            </w:tcBorders>
          </w:tcPr>
          <w:p w:rsidR="00BE63DE" w:rsidRDefault="00855029">
            <w:pPr>
              <w:pStyle w:val="TableParagraph"/>
              <w:spacing w:line="256" w:lineRule="exact"/>
              <w:ind w:left="108"/>
              <w:rPr>
                <w:sz w:val="24"/>
              </w:rPr>
            </w:pPr>
            <w:r>
              <w:rPr>
                <w:sz w:val="24"/>
              </w:rPr>
              <w:t>класса</w:t>
            </w:r>
          </w:p>
        </w:tc>
        <w:tc>
          <w:tcPr>
            <w:tcW w:w="2471" w:type="dxa"/>
            <w:gridSpan w:val="3"/>
            <w:tcBorders>
              <w:top w:val="nil"/>
              <w:bottom w:val="nil"/>
            </w:tcBorders>
          </w:tcPr>
          <w:p w:rsidR="00BE63DE" w:rsidRDefault="00855029">
            <w:pPr>
              <w:pStyle w:val="TableParagraph"/>
              <w:spacing w:line="256" w:lineRule="exact"/>
              <w:ind w:left="108"/>
              <w:rPr>
                <w:sz w:val="24"/>
              </w:rPr>
            </w:pPr>
            <w:r>
              <w:rPr>
                <w:sz w:val="24"/>
              </w:rPr>
              <w:t>трудности в</w:t>
            </w:r>
          </w:p>
        </w:tc>
      </w:tr>
      <w:tr w:rsidR="00BE63DE">
        <w:trPr>
          <w:trHeight w:val="276"/>
        </w:trPr>
        <w:tc>
          <w:tcPr>
            <w:tcW w:w="1623" w:type="dxa"/>
            <w:tcBorders>
              <w:top w:val="nil"/>
              <w:bottom w:val="nil"/>
            </w:tcBorders>
          </w:tcPr>
          <w:p w:rsidR="00BE63DE" w:rsidRDefault="00BE63DE">
            <w:pPr>
              <w:pStyle w:val="TableParagraph"/>
              <w:rPr>
                <w:sz w:val="20"/>
              </w:rPr>
            </w:pPr>
          </w:p>
        </w:tc>
        <w:tc>
          <w:tcPr>
            <w:tcW w:w="2130" w:type="dxa"/>
            <w:tcBorders>
              <w:top w:val="nil"/>
              <w:bottom w:val="nil"/>
            </w:tcBorders>
          </w:tcPr>
          <w:p w:rsidR="00BE63DE" w:rsidRDefault="00855029">
            <w:pPr>
              <w:pStyle w:val="TableParagraph"/>
              <w:spacing w:line="256" w:lineRule="exact"/>
              <w:ind w:left="107"/>
              <w:rPr>
                <w:sz w:val="24"/>
              </w:rPr>
            </w:pPr>
            <w:r>
              <w:rPr>
                <w:sz w:val="24"/>
              </w:rPr>
              <w:t>реализации</w:t>
            </w:r>
          </w:p>
        </w:tc>
        <w:tc>
          <w:tcPr>
            <w:tcW w:w="2334" w:type="dxa"/>
            <w:tcBorders>
              <w:top w:val="nil"/>
              <w:bottom w:val="nil"/>
            </w:tcBorders>
          </w:tcPr>
          <w:p w:rsidR="00BE63DE" w:rsidRDefault="00BE63DE">
            <w:pPr>
              <w:pStyle w:val="TableParagraph"/>
              <w:rPr>
                <w:sz w:val="20"/>
              </w:rPr>
            </w:pPr>
          </w:p>
        </w:tc>
        <w:tc>
          <w:tcPr>
            <w:tcW w:w="1770" w:type="dxa"/>
            <w:tcBorders>
              <w:top w:val="nil"/>
              <w:bottom w:val="nil"/>
            </w:tcBorders>
          </w:tcPr>
          <w:p w:rsidR="00BE63DE" w:rsidRDefault="00855029">
            <w:pPr>
              <w:pStyle w:val="TableParagraph"/>
              <w:spacing w:line="256" w:lineRule="exact"/>
              <w:ind w:left="108"/>
              <w:rPr>
                <w:sz w:val="24"/>
              </w:rPr>
            </w:pPr>
            <w:r>
              <w:rPr>
                <w:sz w:val="24"/>
              </w:rPr>
              <w:t>Собеседова</w:t>
            </w:r>
          </w:p>
        </w:tc>
        <w:tc>
          <w:tcPr>
            <w:tcW w:w="2471" w:type="dxa"/>
            <w:gridSpan w:val="3"/>
            <w:tcBorders>
              <w:top w:val="nil"/>
              <w:bottom w:val="nil"/>
            </w:tcBorders>
          </w:tcPr>
          <w:p w:rsidR="00BE63DE" w:rsidRDefault="00855029">
            <w:pPr>
              <w:pStyle w:val="TableParagraph"/>
              <w:tabs>
                <w:tab w:val="left" w:pos="1378"/>
                <w:tab w:val="left" w:pos="2244"/>
              </w:tabs>
              <w:spacing w:line="256" w:lineRule="exact"/>
              <w:ind w:left="108"/>
              <w:rPr>
                <w:sz w:val="24"/>
              </w:rPr>
            </w:pPr>
            <w:r>
              <w:rPr>
                <w:sz w:val="24"/>
              </w:rPr>
              <w:t>обучении</w:t>
            </w:r>
            <w:r>
              <w:rPr>
                <w:sz w:val="24"/>
              </w:rPr>
              <w:tab/>
              <w:t>и/или</w:t>
            </w:r>
            <w:r>
              <w:rPr>
                <w:sz w:val="24"/>
              </w:rPr>
              <w:tab/>
              <w:t>в</w:t>
            </w:r>
          </w:p>
        </w:tc>
      </w:tr>
      <w:tr w:rsidR="00BE63DE">
        <w:trPr>
          <w:trHeight w:val="276"/>
        </w:trPr>
        <w:tc>
          <w:tcPr>
            <w:tcW w:w="1623" w:type="dxa"/>
            <w:tcBorders>
              <w:top w:val="nil"/>
              <w:bottom w:val="nil"/>
            </w:tcBorders>
          </w:tcPr>
          <w:p w:rsidR="00BE63DE" w:rsidRDefault="00BE63DE">
            <w:pPr>
              <w:pStyle w:val="TableParagraph"/>
              <w:rPr>
                <w:sz w:val="20"/>
              </w:rPr>
            </w:pPr>
          </w:p>
        </w:tc>
        <w:tc>
          <w:tcPr>
            <w:tcW w:w="2130" w:type="dxa"/>
            <w:tcBorders>
              <w:top w:val="nil"/>
              <w:bottom w:val="nil"/>
            </w:tcBorders>
          </w:tcPr>
          <w:p w:rsidR="00BE63DE" w:rsidRDefault="00855029">
            <w:pPr>
              <w:pStyle w:val="TableParagraph"/>
              <w:spacing w:line="256" w:lineRule="exact"/>
              <w:ind w:left="107"/>
              <w:rPr>
                <w:sz w:val="24"/>
              </w:rPr>
            </w:pPr>
            <w:r>
              <w:rPr>
                <w:sz w:val="24"/>
              </w:rPr>
              <w:t>коррекционной</w:t>
            </w:r>
          </w:p>
        </w:tc>
        <w:tc>
          <w:tcPr>
            <w:tcW w:w="2334" w:type="dxa"/>
            <w:tcBorders>
              <w:top w:val="nil"/>
              <w:bottom w:val="nil"/>
            </w:tcBorders>
          </w:tcPr>
          <w:p w:rsidR="00BE63DE" w:rsidRDefault="00BE63DE">
            <w:pPr>
              <w:pStyle w:val="TableParagraph"/>
              <w:rPr>
                <w:sz w:val="20"/>
              </w:rPr>
            </w:pPr>
          </w:p>
        </w:tc>
        <w:tc>
          <w:tcPr>
            <w:tcW w:w="1770" w:type="dxa"/>
            <w:tcBorders>
              <w:top w:val="nil"/>
              <w:bottom w:val="nil"/>
            </w:tcBorders>
          </w:tcPr>
          <w:p w:rsidR="00BE63DE" w:rsidRDefault="00855029">
            <w:pPr>
              <w:pStyle w:val="TableParagraph"/>
              <w:spacing w:line="256" w:lineRule="exact"/>
              <w:ind w:left="108"/>
              <w:rPr>
                <w:sz w:val="24"/>
              </w:rPr>
            </w:pPr>
            <w:r>
              <w:rPr>
                <w:sz w:val="24"/>
              </w:rPr>
              <w:t>ние с</w:t>
            </w:r>
          </w:p>
        </w:tc>
        <w:tc>
          <w:tcPr>
            <w:tcW w:w="2471" w:type="dxa"/>
            <w:gridSpan w:val="3"/>
            <w:tcBorders>
              <w:top w:val="nil"/>
              <w:bottom w:val="nil"/>
            </w:tcBorders>
          </w:tcPr>
          <w:p w:rsidR="00BE63DE" w:rsidRDefault="00855029">
            <w:pPr>
              <w:pStyle w:val="TableParagraph"/>
              <w:spacing w:line="256" w:lineRule="exact"/>
              <w:ind w:left="108"/>
              <w:rPr>
                <w:sz w:val="24"/>
              </w:rPr>
            </w:pPr>
            <w:r>
              <w:rPr>
                <w:sz w:val="24"/>
              </w:rPr>
              <w:t>общении</w:t>
            </w:r>
          </w:p>
        </w:tc>
      </w:tr>
      <w:tr w:rsidR="00BE63DE">
        <w:trPr>
          <w:trHeight w:val="275"/>
        </w:trPr>
        <w:tc>
          <w:tcPr>
            <w:tcW w:w="1623" w:type="dxa"/>
            <w:tcBorders>
              <w:top w:val="nil"/>
              <w:bottom w:val="nil"/>
            </w:tcBorders>
          </w:tcPr>
          <w:p w:rsidR="00BE63DE" w:rsidRDefault="00BE63DE">
            <w:pPr>
              <w:pStyle w:val="TableParagraph"/>
              <w:rPr>
                <w:sz w:val="20"/>
              </w:rPr>
            </w:pPr>
          </w:p>
        </w:tc>
        <w:tc>
          <w:tcPr>
            <w:tcW w:w="2130" w:type="dxa"/>
            <w:tcBorders>
              <w:top w:val="nil"/>
              <w:bottom w:val="nil"/>
            </w:tcBorders>
          </w:tcPr>
          <w:p w:rsidR="00BE63DE" w:rsidRDefault="00855029">
            <w:pPr>
              <w:pStyle w:val="TableParagraph"/>
              <w:spacing w:line="256" w:lineRule="exact"/>
              <w:ind w:left="107"/>
              <w:rPr>
                <w:sz w:val="24"/>
              </w:rPr>
            </w:pPr>
            <w:r>
              <w:rPr>
                <w:sz w:val="24"/>
              </w:rPr>
              <w:t>работы</w:t>
            </w:r>
          </w:p>
        </w:tc>
        <w:tc>
          <w:tcPr>
            <w:tcW w:w="2334" w:type="dxa"/>
            <w:tcBorders>
              <w:top w:val="nil"/>
              <w:bottom w:val="nil"/>
            </w:tcBorders>
          </w:tcPr>
          <w:p w:rsidR="00BE63DE" w:rsidRDefault="00BE63DE">
            <w:pPr>
              <w:pStyle w:val="TableParagraph"/>
              <w:rPr>
                <w:sz w:val="20"/>
              </w:rPr>
            </w:pPr>
          </w:p>
        </w:tc>
        <w:tc>
          <w:tcPr>
            <w:tcW w:w="1770" w:type="dxa"/>
            <w:tcBorders>
              <w:top w:val="nil"/>
              <w:bottom w:val="nil"/>
            </w:tcBorders>
          </w:tcPr>
          <w:p w:rsidR="00BE63DE" w:rsidRDefault="00855029">
            <w:pPr>
              <w:pStyle w:val="TableParagraph"/>
              <w:spacing w:line="256" w:lineRule="exact"/>
              <w:ind w:left="108"/>
              <w:rPr>
                <w:sz w:val="24"/>
              </w:rPr>
            </w:pPr>
            <w:r>
              <w:rPr>
                <w:sz w:val="24"/>
              </w:rPr>
              <w:t>педагогами</w:t>
            </w:r>
          </w:p>
        </w:tc>
        <w:tc>
          <w:tcPr>
            <w:tcW w:w="2471" w:type="dxa"/>
            <w:gridSpan w:val="3"/>
            <w:tcBorders>
              <w:top w:val="nil"/>
              <w:bottom w:val="nil"/>
            </w:tcBorders>
          </w:tcPr>
          <w:p w:rsidR="00BE63DE" w:rsidRDefault="00855029">
            <w:pPr>
              <w:pStyle w:val="TableParagraph"/>
              <w:spacing w:line="256" w:lineRule="exact"/>
              <w:ind w:left="108"/>
              <w:rPr>
                <w:sz w:val="24"/>
              </w:rPr>
            </w:pPr>
            <w:r>
              <w:rPr>
                <w:sz w:val="24"/>
              </w:rPr>
              <w:t>Анализ учебных про-</w:t>
            </w:r>
          </w:p>
        </w:tc>
      </w:tr>
      <w:tr w:rsidR="00BE63DE">
        <w:trPr>
          <w:trHeight w:val="276"/>
        </w:trPr>
        <w:tc>
          <w:tcPr>
            <w:tcW w:w="1623" w:type="dxa"/>
            <w:tcBorders>
              <w:top w:val="nil"/>
              <w:bottom w:val="nil"/>
            </w:tcBorders>
          </w:tcPr>
          <w:p w:rsidR="00BE63DE" w:rsidRDefault="00BE63DE">
            <w:pPr>
              <w:pStyle w:val="TableParagraph"/>
              <w:rPr>
                <w:sz w:val="20"/>
              </w:rPr>
            </w:pPr>
          </w:p>
        </w:tc>
        <w:tc>
          <w:tcPr>
            <w:tcW w:w="2130" w:type="dxa"/>
            <w:tcBorders>
              <w:top w:val="nil"/>
              <w:bottom w:val="nil"/>
            </w:tcBorders>
          </w:tcPr>
          <w:p w:rsidR="00BE63DE" w:rsidRDefault="00BE63DE">
            <w:pPr>
              <w:pStyle w:val="TableParagraph"/>
              <w:rPr>
                <w:sz w:val="20"/>
              </w:rPr>
            </w:pPr>
          </w:p>
        </w:tc>
        <w:tc>
          <w:tcPr>
            <w:tcW w:w="2334" w:type="dxa"/>
            <w:tcBorders>
              <w:top w:val="nil"/>
              <w:bottom w:val="nil"/>
            </w:tcBorders>
          </w:tcPr>
          <w:p w:rsidR="00BE63DE" w:rsidRDefault="00BE63DE">
            <w:pPr>
              <w:pStyle w:val="TableParagraph"/>
              <w:rPr>
                <w:sz w:val="20"/>
              </w:rPr>
            </w:pPr>
          </w:p>
        </w:tc>
        <w:tc>
          <w:tcPr>
            <w:tcW w:w="1770" w:type="dxa"/>
            <w:tcBorders>
              <w:top w:val="nil"/>
              <w:bottom w:val="nil"/>
            </w:tcBorders>
          </w:tcPr>
          <w:p w:rsidR="00BE63DE" w:rsidRDefault="00BE63DE">
            <w:pPr>
              <w:pStyle w:val="TableParagraph"/>
              <w:rPr>
                <w:sz w:val="20"/>
              </w:rPr>
            </w:pPr>
          </w:p>
        </w:tc>
        <w:tc>
          <w:tcPr>
            <w:tcW w:w="2471" w:type="dxa"/>
            <w:gridSpan w:val="3"/>
            <w:tcBorders>
              <w:top w:val="nil"/>
              <w:bottom w:val="nil"/>
            </w:tcBorders>
          </w:tcPr>
          <w:p w:rsidR="00BE63DE" w:rsidRDefault="00855029">
            <w:pPr>
              <w:pStyle w:val="TableParagraph"/>
              <w:spacing w:line="256" w:lineRule="exact"/>
              <w:ind w:left="108"/>
              <w:rPr>
                <w:sz w:val="24"/>
              </w:rPr>
            </w:pPr>
            <w:r>
              <w:rPr>
                <w:sz w:val="24"/>
              </w:rPr>
              <w:t>грамм</w:t>
            </w:r>
          </w:p>
        </w:tc>
      </w:tr>
      <w:tr w:rsidR="00BE63DE">
        <w:trPr>
          <w:trHeight w:val="276"/>
        </w:trPr>
        <w:tc>
          <w:tcPr>
            <w:tcW w:w="1623" w:type="dxa"/>
            <w:tcBorders>
              <w:top w:val="nil"/>
              <w:bottom w:val="nil"/>
            </w:tcBorders>
          </w:tcPr>
          <w:p w:rsidR="00BE63DE" w:rsidRDefault="00BE63DE">
            <w:pPr>
              <w:pStyle w:val="TableParagraph"/>
              <w:rPr>
                <w:sz w:val="20"/>
              </w:rPr>
            </w:pPr>
          </w:p>
        </w:tc>
        <w:tc>
          <w:tcPr>
            <w:tcW w:w="2130" w:type="dxa"/>
            <w:tcBorders>
              <w:top w:val="nil"/>
              <w:bottom w:val="nil"/>
            </w:tcBorders>
          </w:tcPr>
          <w:p w:rsidR="00BE63DE" w:rsidRDefault="00BE63DE">
            <w:pPr>
              <w:pStyle w:val="TableParagraph"/>
              <w:rPr>
                <w:sz w:val="20"/>
              </w:rPr>
            </w:pPr>
          </w:p>
        </w:tc>
        <w:tc>
          <w:tcPr>
            <w:tcW w:w="2334" w:type="dxa"/>
            <w:tcBorders>
              <w:top w:val="nil"/>
              <w:bottom w:val="nil"/>
            </w:tcBorders>
          </w:tcPr>
          <w:p w:rsidR="00BE63DE" w:rsidRDefault="00BE63DE">
            <w:pPr>
              <w:pStyle w:val="TableParagraph"/>
              <w:rPr>
                <w:sz w:val="20"/>
              </w:rPr>
            </w:pPr>
          </w:p>
        </w:tc>
        <w:tc>
          <w:tcPr>
            <w:tcW w:w="1770" w:type="dxa"/>
            <w:tcBorders>
              <w:top w:val="nil"/>
              <w:bottom w:val="nil"/>
            </w:tcBorders>
          </w:tcPr>
          <w:p w:rsidR="00BE63DE" w:rsidRDefault="00BE63DE">
            <w:pPr>
              <w:pStyle w:val="TableParagraph"/>
              <w:rPr>
                <w:sz w:val="20"/>
              </w:rPr>
            </w:pPr>
          </w:p>
        </w:tc>
        <w:tc>
          <w:tcPr>
            <w:tcW w:w="2471" w:type="dxa"/>
            <w:gridSpan w:val="3"/>
            <w:tcBorders>
              <w:top w:val="nil"/>
              <w:bottom w:val="nil"/>
            </w:tcBorders>
          </w:tcPr>
          <w:p w:rsidR="00BE63DE" w:rsidRDefault="00855029">
            <w:pPr>
              <w:pStyle w:val="TableParagraph"/>
              <w:spacing w:line="256" w:lineRule="exact"/>
              <w:ind w:left="108"/>
              <w:rPr>
                <w:sz w:val="24"/>
              </w:rPr>
            </w:pPr>
            <w:r>
              <w:rPr>
                <w:sz w:val="24"/>
              </w:rPr>
              <w:t>Изучение</w:t>
            </w:r>
            <w:r>
              <w:rPr>
                <w:spacing w:val="58"/>
                <w:sz w:val="24"/>
              </w:rPr>
              <w:t xml:space="preserve"> </w:t>
            </w:r>
            <w:r>
              <w:rPr>
                <w:sz w:val="24"/>
              </w:rPr>
              <w:t>социально-</w:t>
            </w:r>
          </w:p>
        </w:tc>
      </w:tr>
      <w:tr w:rsidR="00BE63DE">
        <w:trPr>
          <w:trHeight w:val="275"/>
        </w:trPr>
        <w:tc>
          <w:tcPr>
            <w:tcW w:w="1623" w:type="dxa"/>
            <w:tcBorders>
              <w:top w:val="nil"/>
              <w:bottom w:val="nil"/>
            </w:tcBorders>
          </w:tcPr>
          <w:p w:rsidR="00BE63DE" w:rsidRDefault="00BE63DE">
            <w:pPr>
              <w:pStyle w:val="TableParagraph"/>
              <w:rPr>
                <w:sz w:val="20"/>
              </w:rPr>
            </w:pPr>
          </w:p>
        </w:tc>
        <w:tc>
          <w:tcPr>
            <w:tcW w:w="2130" w:type="dxa"/>
            <w:tcBorders>
              <w:top w:val="nil"/>
              <w:bottom w:val="nil"/>
            </w:tcBorders>
          </w:tcPr>
          <w:p w:rsidR="00BE63DE" w:rsidRDefault="00BE63DE">
            <w:pPr>
              <w:pStyle w:val="TableParagraph"/>
              <w:rPr>
                <w:sz w:val="20"/>
              </w:rPr>
            </w:pPr>
          </w:p>
        </w:tc>
        <w:tc>
          <w:tcPr>
            <w:tcW w:w="2334" w:type="dxa"/>
            <w:tcBorders>
              <w:top w:val="nil"/>
              <w:bottom w:val="nil"/>
            </w:tcBorders>
          </w:tcPr>
          <w:p w:rsidR="00BE63DE" w:rsidRDefault="00BE63DE">
            <w:pPr>
              <w:pStyle w:val="TableParagraph"/>
              <w:rPr>
                <w:sz w:val="20"/>
              </w:rPr>
            </w:pPr>
          </w:p>
        </w:tc>
        <w:tc>
          <w:tcPr>
            <w:tcW w:w="1770" w:type="dxa"/>
            <w:tcBorders>
              <w:top w:val="nil"/>
              <w:bottom w:val="nil"/>
            </w:tcBorders>
          </w:tcPr>
          <w:p w:rsidR="00BE63DE" w:rsidRDefault="00BE63DE">
            <w:pPr>
              <w:pStyle w:val="TableParagraph"/>
              <w:rPr>
                <w:sz w:val="20"/>
              </w:rPr>
            </w:pPr>
          </w:p>
        </w:tc>
        <w:tc>
          <w:tcPr>
            <w:tcW w:w="2471" w:type="dxa"/>
            <w:gridSpan w:val="3"/>
            <w:tcBorders>
              <w:top w:val="nil"/>
              <w:bottom w:val="nil"/>
            </w:tcBorders>
          </w:tcPr>
          <w:p w:rsidR="00BE63DE" w:rsidRDefault="00855029">
            <w:pPr>
              <w:pStyle w:val="TableParagraph"/>
              <w:spacing w:line="256" w:lineRule="exact"/>
              <w:ind w:left="108"/>
              <w:rPr>
                <w:sz w:val="24"/>
              </w:rPr>
            </w:pPr>
            <w:r>
              <w:rPr>
                <w:sz w:val="24"/>
              </w:rPr>
              <w:t>го</w:t>
            </w:r>
          </w:p>
        </w:tc>
      </w:tr>
      <w:tr w:rsidR="00BE63DE">
        <w:trPr>
          <w:trHeight w:val="554"/>
        </w:trPr>
        <w:tc>
          <w:tcPr>
            <w:tcW w:w="1623" w:type="dxa"/>
            <w:tcBorders>
              <w:top w:val="nil"/>
            </w:tcBorders>
          </w:tcPr>
          <w:p w:rsidR="00BE63DE" w:rsidRDefault="00BE63DE">
            <w:pPr>
              <w:pStyle w:val="TableParagraph"/>
              <w:rPr>
                <w:sz w:val="24"/>
              </w:rPr>
            </w:pPr>
          </w:p>
        </w:tc>
        <w:tc>
          <w:tcPr>
            <w:tcW w:w="2130" w:type="dxa"/>
            <w:tcBorders>
              <w:top w:val="nil"/>
            </w:tcBorders>
          </w:tcPr>
          <w:p w:rsidR="00BE63DE" w:rsidRDefault="00BE63DE">
            <w:pPr>
              <w:pStyle w:val="TableParagraph"/>
              <w:rPr>
                <w:sz w:val="24"/>
              </w:rPr>
            </w:pPr>
          </w:p>
        </w:tc>
        <w:tc>
          <w:tcPr>
            <w:tcW w:w="2334" w:type="dxa"/>
            <w:tcBorders>
              <w:top w:val="nil"/>
            </w:tcBorders>
          </w:tcPr>
          <w:p w:rsidR="00BE63DE" w:rsidRDefault="00BE63DE">
            <w:pPr>
              <w:pStyle w:val="TableParagraph"/>
              <w:rPr>
                <w:sz w:val="24"/>
              </w:rPr>
            </w:pPr>
          </w:p>
        </w:tc>
        <w:tc>
          <w:tcPr>
            <w:tcW w:w="1770" w:type="dxa"/>
            <w:tcBorders>
              <w:top w:val="nil"/>
            </w:tcBorders>
          </w:tcPr>
          <w:p w:rsidR="00BE63DE" w:rsidRDefault="00BE63DE">
            <w:pPr>
              <w:pStyle w:val="TableParagraph"/>
              <w:rPr>
                <w:sz w:val="24"/>
              </w:rPr>
            </w:pPr>
          </w:p>
        </w:tc>
        <w:tc>
          <w:tcPr>
            <w:tcW w:w="2471" w:type="dxa"/>
            <w:gridSpan w:val="3"/>
            <w:tcBorders>
              <w:top w:val="nil"/>
            </w:tcBorders>
          </w:tcPr>
          <w:p w:rsidR="00BE63DE" w:rsidRDefault="00855029">
            <w:pPr>
              <w:pStyle w:val="TableParagraph"/>
              <w:spacing w:line="271" w:lineRule="exact"/>
              <w:ind w:left="108"/>
              <w:rPr>
                <w:sz w:val="24"/>
              </w:rPr>
            </w:pPr>
            <w:r>
              <w:rPr>
                <w:sz w:val="24"/>
              </w:rPr>
              <w:t>паспорта класса</w:t>
            </w:r>
          </w:p>
        </w:tc>
      </w:tr>
      <w:tr w:rsidR="00BE63DE">
        <w:trPr>
          <w:trHeight w:val="275"/>
        </w:trPr>
        <w:tc>
          <w:tcPr>
            <w:tcW w:w="1623" w:type="dxa"/>
            <w:tcBorders>
              <w:bottom w:val="nil"/>
            </w:tcBorders>
          </w:tcPr>
          <w:p w:rsidR="00BE63DE" w:rsidRDefault="00855029">
            <w:pPr>
              <w:pStyle w:val="TableParagraph"/>
              <w:spacing w:line="255" w:lineRule="exact"/>
              <w:ind w:left="110"/>
              <w:rPr>
                <w:b/>
                <w:sz w:val="24"/>
              </w:rPr>
            </w:pPr>
            <w:r>
              <w:rPr>
                <w:b/>
                <w:sz w:val="24"/>
              </w:rPr>
              <w:t>Этап</w:t>
            </w:r>
          </w:p>
        </w:tc>
        <w:tc>
          <w:tcPr>
            <w:tcW w:w="2130" w:type="dxa"/>
            <w:tcBorders>
              <w:bottom w:val="nil"/>
            </w:tcBorders>
          </w:tcPr>
          <w:p w:rsidR="00BE63DE" w:rsidRDefault="00855029">
            <w:pPr>
              <w:pStyle w:val="TableParagraph"/>
              <w:spacing w:line="255" w:lineRule="exact"/>
              <w:ind w:left="107"/>
              <w:rPr>
                <w:sz w:val="24"/>
              </w:rPr>
            </w:pPr>
            <w:r>
              <w:rPr>
                <w:sz w:val="24"/>
              </w:rPr>
              <w:t>1.Внести</w:t>
            </w:r>
          </w:p>
        </w:tc>
        <w:tc>
          <w:tcPr>
            <w:tcW w:w="2334" w:type="dxa"/>
            <w:tcBorders>
              <w:bottom w:val="nil"/>
            </w:tcBorders>
          </w:tcPr>
          <w:p w:rsidR="00BE63DE" w:rsidRDefault="00855029">
            <w:pPr>
              <w:pStyle w:val="TableParagraph"/>
              <w:spacing w:line="255" w:lineRule="exact"/>
              <w:ind w:left="106"/>
              <w:rPr>
                <w:sz w:val="24"/>
              </w:rPr>
            </w:pPr>
            <w:r>
              <w:rPr>
                <w:sz w:val="24"/>
              </w:rPr>
              <w:t>Организация</w:t>
            </w:r>
          </w:p>
        </w:tc>
        <w:tc>
          <w:tcPr>
            <w:tcW w:w="1770" w:type="dxa"/>
            <w:tcBorders>
              <w:bottom w:val="nil"/>
            </w:tcBorders>
          </w:tcPr>
          <w:p w:rsidR="00BE63DE" w:rsidRDefault="00855029">
            <w:pPr>
              <w:pStyle w:val="TableParagraph"/>
              <w:spacing w:line="255" w:lineRule="exact"/>
              <w:ind w:left="108"/>
              <w:rPr>
                <w:sz w:val="24"/>
              </w:rPr>
            </w:pPr>
            <w:r>
              <w:rPr>
                <w:sz w:val="24"/>
              </w:rPr>
              <w:t>Мероприятия</w:t>
            </w:r>
          </w:p>
        </w:tc>
        <w:tc>
          <w:tcPr>
            <w:tcW w:w="2471" w:type="dxa"/>
            <w:gridSpan w:val="3"/>
            <w:tcBorders>
              <w:bottom w:val="nil"/>
            </w:tcBorders>
          </w:tcPr>
          <w:p w:rsidR="00BE63DE" w:rsidRDefault="00855029">
            <w:pPr>
              <w:pStyle w:val="TableParagraph"/>
              <w:tabs>
                <w:tab w:val="left" w:pos="1551"/>
              </w:tabs>
              <w:spacing w:line="255" w:lineRule="exact"/>
              <w:ind w:left="108"/>
              <w:rPr>
                <w:sz w:val="24"/>
              </w:rPr>
            </w:pPr>
            <w:r>
              <w:rPr>
                <w:sz w:val="24"/>
              </w:rPr>
              <w:t>Уточнение</w:t>
            </w:r>
            <w:r>
              <w:rPr>
                <w:sz w:val="24"/>
              </w:rPr>
              <w:tab/>
              <w:t>контин-</w:t>
            </w:r>
          </w:p>
        </w:tc>
      </w:tr>
      <w:tr w:rsidR="00BE63DE">
        <w:trPr>
          <w:trHeight w:val="276"/>
        </w:trPr>
        <w:tc>
          <w:tcPr>
            <w:tcW w:w="1623" w:type="dxa"/>
            <w:tcBorders>
              <w:top w:val="nil"/>
              <w:bottom w:val="nil"/>
            </w:tcBorders>
          </w:tcPr>
          <w:p w:rsidR="00BE63DE" w:rsidRDefault="00855029">
            <w:pPr>
              <w:pStyle w:val="TableParagraph"/>
              <w:spacing w:line="256" w:lineRule="exact"/>
              <w:ind w:left="110"/>
              <w:rPr>
                <w:b/>
                <w:sz w:val="24"/>
              </w:rPr>
            </w:pPr>
            <w:r>
              <w:rPr>
                <w:b/>
                <w:sz w:val="24"/>
              </w:rPr>
              <w:t>планирова</w:t>
            </w:r>
          </w:p>
        </w:tc>
        <w:tc>
          <w:tcPr>
            <w:tcW w:w="2130" w:type="dxa"/>
            <w:tcBorders>
              <w:top w:val="nil"/>
              <w:bottom w:val="nil"/>
            </w:tcBorders>
          </w:tcPr>
          <w:p w:rsidR="00BE63DE" w:rsidRDefault="00855029">
            <w:pPr>
              <w:pStyle w:val="TableParagraph"/>
              <w:spacing w:line="256" w:lineRule="exact"/>
              <w:ind w:left="107"/>
              <w:rPr>
                <w:sz w:val="24"/>
              </w:rPr>
            </w:pPr>
            <w:r>
              <w:rPr>
                <w:sz w:val="24"/>
              </w:rPr>
              <w:t>коррективы в</w:t>
            </w:r>
          </w:p>
        </w:tc>
        <w:tc>
          <w:tcPr>
            <w:tcW w:w="2334" w:type="dxa"/>
            <w:tcBorders>
              <w:top w:val="nil"/>
              <w:bottom w:val="nil"/>
            </w:tcBorders>
          </w:tcPr>
          <w:p w:rsidR="00BE63DE" w:rsidRDefault="00855029">
            <w:pPr>
              <w:pStyle w:val="TableParagraph"/>
              <w:spacing w:line="256" w:lineRule="exact"/>
              <w:ind w:left="106"/>
              <w:rPr>
                <w:sz w:val="24"/>
              </w:rPr>
            </w:pPr>
            <w:r>
              <w:rPr>
                <w:sz w:val="24"/>
              </w:rPr>
              <w:t>индивидуального</w:t>
            </w:r>
          </w:p>
        </w:tc>
        <w:tc>
          <w:tcPr>
            <w:tcW w:w="1770" w:type="dxa"/>
            <w:tcBorders>
              <w:top w:val="nil"/>
              <w:bottom w:val="nil"/>
            </w:tcBorders>
          </w:tcPr>
          <w:p w:rsidR="00BE63DE" w:rsidRDefault="00855029">
            <w:pPr>
              <w:pStyle w:val="TableParagraph"/>
              <w:spacing w:line="256" w:lineRule="exact"/>
              <w:ind w:left="108"/>
              <w:rPr>
                <w:sz w:val="24"/>
              </w:rPr>
            </w:pPr>
            <w:r>
              <w:rPr>
                <w:sz w:val="24"/>
              </w:rPr>
              <w:t>по</w:t>
            </w:r>
          </w:p>
        </w:tc>
        <w:tc>
          <w:tcPr>
            <w:tcW w:w="2471" w:type="dxa"/>
            <w:gridSpan w:val="3"/>
            <w:tcBorders>
              <w:top w:val="nil"/>
              <w:bottom w:val="nil"/>
            </w:tcBorders>
          </w:tcPr>
          <w:p w:rsidR="00BE63DE" w:rsidRDefault="00855029">
            <w:pPr>
              <w:pStyle w:val="TableParagraph"/>
              <w:spacing w:line="256" w:lineRule="exact"/>
              <w:ind w:left="108"/>
              <w:rPr>
                <w:sz w:val="24"/>
              </w:rPr>
            </w:pPr>
            <w:r>
              <w:rPr>
                <w:sz w:val="24"/>
              </w:rPr>
              <w:t>гента детей</w:t>
            </w:r>
          </w:p>
        </w:tc>
      </w:tr>
      <w:tr w:rsidR="00BE63DE">
        <w:trPr>
          <w:trHeight w:val="275"/>
        </w:trPr>
        <w:tc>
          <w:tcPr>
            <w:tcW w:w="1623" w:type="dxa"/>
            <w:tcBorders>
              <w:top w:val="nil"/>
              <w:bottom w:val="nil"/>
            </w:tcBorders>
          </w:tcPr>
          <w:p w:rsidR="00BE63DE" w:rsidRDefault="00855029">
            <w:pPr>
              <w:pStyle w:val="TableParagraph"/>
              <w:spacing w:line="256" w:lineRule="exact"/>
              <w:ind w:left="110"/>
              <w:rPr>
                <w:b/>
                <w:sz w:val="24"/>
              </w:rPr>
            </w:pPr>
            <w:r>
              <w:rPr>
                <w:b/>
                <w:sz w:val="24"/>
              </w:rPr>
              <w:t>ния и</w:t>
            </w:r>
          </w:p>
        </w:tc>
        <w:tc>
          <w:tcPr>
            <w:tcW w:w="2130" w:type="dxa"/>
            <w:tcBorders>
              <w:top w:val="nil"/>
              <w:bottom w:val="nil"/>
            </w:tcBorders>
          </w:tcPr>
          <w:p w:rsidR="00BE63DE" w:rsidRDefault="00855029">
            <w:pPr>
              <w:pStyle w:val="TableParagraph"/>
              <w:spacing w:line="256" w:lineRule="exact"/>
              <w:ind w:left="107"/>
              <w:rPr>
                <w:sz w:val="24"/>
              </w:rPr>
            </w:pPr>
            <w:r>
              <w:rPr>
                <w:sz w:val="24"/>
              </w:rPr>
              <w:t>коррекционные</w:t>
            </w:r>
          </w:p>
        </w:tc>
        <w:tc>
          <w:tcPr>
            <w:tcW w:w="2334" w:type="dxa"/>
            <w:tcBorders>
              <w:top w:val="nil"/>
              <w:bottom w:val="nil"/>
            </w:tcBorders>
          </w:tcPr>
          <w:p w:rsidR="00BE63DE" w:rsidRDefault="00855029">
            <w:pPr>
              <w:pStyle w:val="TableParagraph"/>
              <w:spacing w:line="256" w:lineRule="exact"/>
              <w:ind w:left="106"/>
              <w:rPr>
                <w:sz w:val="24"/>
              </w:rPr>
            </w:pPr>
            <w:r>
              <w:rPr>
                <w:sz w:val="24"/>
              </w:rPr>
              <w:t>и</w:t>
            </w:r>
          </w:p>
        </w:tc>
        <w:tc>
          <w:tcPr>
            <w:tcW w:w="1770" w:type="dxa"/>
            <w:tcBorders>
              <w:top w:val="nil"/>
              <w:bottom w:val="nil"/>
            </w:tcBorders>
          </w:tcPr>
          <w:p w:rsidR="00BE63DE" w:rsidRDefault="00855029">
            <w:pPr>
              <w:pStyle w:val="TableParagraph"/>
              <w:spacing w:line="256" w:lineRule="exact"/>
              <w:ind w:left="108"/>
              <w:rPr>
                <w:sz w:val="24"/>
              </w:rPr>
            </w:pPr>
            <w:r>
              <w:rPr>
                <w:sz w:val="24"/>
              </w:rPr>
              <w:t>адаптации</w:t>
            </w:r>
          </w:p>
        </w:tc>
        <w:tc>
          <w:tcPr>
            <w:tcW w:w="2471" w:type="dxa"/>
            <w:gridSpan w:val="3"/>
            <w:tcBorders>
              <w:top w:val="nil"/>
              <w:bottom w:val="nil"/>
            </w:tcBorders>
          </w:tcPr>
          <w:p w:rsidR="00BE63DE" w:rsidRDefault="00855029">
            <w:pPr>
              <w:pStyle w:val="TableParagraph"/>
              <w:spacing w:line="256" w:lineRule="exact"/>
              <w:ind w:left="108"/>
              <w:rPr>
                <w:sz w:val="24"/>
              </w:rPr>
            </w:pPr>
            <w:r>
              <w:rPr>
                <w:sz w:val="24"/>
              </w:rPr>
              <w:t>с образовательными</w:t>
            </w:r>
          </w:p>
        </w:tc>
      </w:tr>
      <w:tr w:rsidR="00BE63DE">
        <w:trPr>
          <w:trHeight w:val="276"/>
        </w:trPr>
        <w:tc>
          <w:tcPr>
            <w:tcW w:w="1623" w:type="dxa"/>
            <w:tcBorders>
              <w:top w:val="nil"/>
              <w:bottom w:val="nil"/>
            </w:tcBorders>
          </w:tcPr>
          <w:p w:rsidR="00BE63DE" w:rsidRDefault="00855029">
            <w:pPr>
              <w:pStyle w:val="TableParagraph"/>
              <w:spacing w:line="256" w:lineRule="exact"/>
              <w:ind w:left="110"/>
              <w:rPr>
                <w:b/>
                <w:sz w:val="24"/>
              </w:rPr>
            </w:pPr>
            <w:r>
              <w:rPr>
                <w:b/>
                <w:sz w:val="24"/>
              </w:rPr>
              <w:t>реализации</w:t>
            </w:r>
          </w:p>
        </w:tc>
        <w:tc>
          <w:tcPr>
            <w:tcW w:w="2130" w:type="dxa"/>
            <w:tcBorders>
              <w:top w:val="nil"/>
              <w:bottom w:val="nil"/>
            </w:tcBorders>
          </w:tcPr>
          <w:p w:rsidR="00BE63DE" w:rsidRDefault="00855029">
            <w:pPr>
              <w:pStyle w:val="TableParagraph"/>
              <w:spacing w:line="256" w:lineRule="exact"/>
              <w:ind w:left="107"/>
              <w:rPr>
                <w:sz w:val="24"/>
              </w:rPr>
            </w:pPr>
            <w:r>
              <w:rPr>
                <w:sz w:val="24"/>
              </w:rPr>
              <w:t>учебные</w:t>
            </w:r>
          </w:p>
        </w:tc>
        <w:tc>
          <w:tcPr>
            <w:tcW w:w="2334" w:type="dxa"/>
            <w:tcBorders>
              <w:top w:val="nil"/>
              <w:bottom w:val="nil"/>
            </w:tcBorders>
          </w:tcPr>
          <w:p w:rsidR="00BE63DE" w:rsidRDefault="00855029">
            <w:pPr>
              <w:pStyle w:val="TableParagraph"/>
              <w:spacing w:line="256" w:lineRule="exact"/>
              <w:ind w:left="106"/>
              <w:rPr>
                <w:sz w:val="24"/>
              </w:rPr>
            </w:pPr>
            <w:r>
              <w:rPr>
                <w:sz w:val="24"/>
              </w:rPr>
              <w:t>дифференцированно</w:t>
            </w:r>
          </w:p>
        </w:tc>
        <w:tc>
          <w:tcPr>
            <w:tcW w:w="1770" w:type="dxa"/>
            <w:tcBorders>
              <w:top w:val="nil"/>
              <w:bottom w:val="nil"/>
            </w:tcBorders>
          </w:tcPr>
          <w:p w:rsidR="00BE63DE" w:rsidRDefault="00855029">
            <w:pPr>
              <w:pStyle w:val="TableParagraph"/>
              <w:spacing w:line="256" w:lineRule="exact"/>
              <w:ind w:left="108"/>
              <w:rPr>
                <w:sz w:val="24"/>
              </w:rPr>
            </w:pPr>
            <w:r>
              <w:rPr>
                <w:sz w:val="24"/>
              </w:rPr>
              <w:t>детей к</w:t>
            </w:r>
          </w:p>
        </w:tc>
        <w:tc>
          <w:tcPr>
            <w:tcW w:w="2471" w:type="dxa"/>
            <w:gridSpan w:val="3"/>
            <w:tcBorders>
              <w:top w:val="nil"/>
              <w:bottom w:val="nil"/>
            </w:tcBorders>
          </w:tcPr>
          <w:p w:rsidR="00BE63DE" w:rsidRDefault="00855029">
            <w:pPr>
              <w:pStyle w:val="TableParagraph"/>
              <w:spacing w:line="256" w:lineRule="exact"/>
              <w:ind w:left="108"/>
              <w:rPr>
                <w:sz w:val="24"/>
              </w:rPr>
            </w:pPr>
            <w:r>
              <w:rPr>
                <w:sz w:val="24"/>
              </w:rPr>
              <w:t>потребностями</w:t>
            </w:r>
          </w:p>
        </w:tc>
      </w:tr>
      <w:tr w:rsidR="00BE63DE">
        <w:trPr>
          <w:trHeight w:val="276"/>
        </w:trPr>
        <w:tc>
          <w:tcPr>
            <w:tcW w:w="1623" w:type="dxa"/>
            <w:tcBorders>
              <w:top w:val="nil"/>
              <w:bottom w:val="nil"/>
            </w:tcBorders>
          </w:tcPr>
          <w:p w:rsidR="00BE63DE" w:rsidRDefault="00855029">
            <w:pPr>
              <w:pStyle w:val="TableParagraph"/>
              <w:spacing w:line="256" w:lineRule="exact"/>
              <w:ind w:left="110"/>
              <w:rPr>
                <w:b/>
                <w:sz w:val="24"/>
              </w:rPr>
            </w:pPr>
            <w:r>
              <w:rPr>
                <w:b/>
                <w:sz w:val="24"/>
              </w:rPr>
              <w:t>коррекцион</w:t>
            </w:r>
          </w:p>
        </w:tc>
        <w:tc>
          <w:tcPr>
            <w:tcW w:w="2130" w:type="dxa"/>
            <w:tcBorders>
              <w:top w:val="nil"/>
              <w:bottom w:val="nil"/>
            </w:tcBorders>
          </w:tcPr>
          <w:p w:rsidR="00BE63DE" w:rsidRDefault="00855029">
            <w:pPr>
              <w:pStyle w:val="TableParagraph"/>
              <w:spacing w:line="256" w:lineRule="exact"/>
              <w:ind w:left="107"/>
              <w:rPr>
                <w:sz w:val="24"/>
              </w:rPr>
            </w:pPr>
            <w:r>
              <w:rPr>
                <w:sz w:val="24"/>
              </w:rPr>
              <w:t>программы</w:t>
            </w:r>
          </w:p>
        </w:tc>
        <w:tc>
          <w:tcPr>
            <w:tcW w:w="2334" w:type="dxa"/>
            <w:tcBorders>
              <w:top w:val="nil"/>
              <w:bottom w:val="nil"/>
            </w:tcBorders>
          </w:tcPr>
          <w:p w:rsidR="00BE63DE" w:rsidRDefault="00855029">
            <w:pPr>
              <w:pStyle w:val="TableParagraph"/>
              <w:spacing w:line="256" w:lineRule="exact"/>
              <w:ind w:left="106"/>
              <w:rPr>
                <w:sz w:val="24"/>
              </w:rPr>
            </w:pPr>
            <w:r>
              <w:rPr>
                <w:sz w:val="24"/>
              </w:rPr>
              <w:t>го подхода к</w:t>
            </w:r>
          </w:p>
        </w:tc>
        <w:tc>
          <w:tcPr>
            <w:tcW w:w="1770" w:type="dxa"/>
            <w:tcBorders>
              <w:top w:val="nil"/>
              <w:bottom w:val="nil"/>
            </w:tcBorders>
          </w:tcPr>
          <w:p w:rsidR="00BE63DE" w:rsidRDefault="00855029">
            <w:pPr>
              <w:pStyle w:val="TableParagraph"/>
              <w:spacing w:line="256" w:lineRule="exact"/>
              <w:ind w:left="108"/>
              <w:rPr>
                <w:sz w:val="24"/>
              </w:rPr>
            </w:pPr>
            <w:r>
              <w:rPr>
                <w:sz w:val="24"/>
              </w:rPr>
              <w:t>школьному</w:t>
            </w:r>
          </w:p>
        </w:tc>
        <w:tc>
          <w:tcPr>
            <w:tcW w:w="2471" w:type="dxa"/>
            <w:gridSpan w:val="3"/>
            <w:tcBorders>
              <w:top w:val="nil"/>
              <w:bottom w:val="nil"/>
            </w:tcBorders>
          </w:tcPr>
          <w:p w:rsidR="00BE63DE" w:rsidRDefault="00855029">
            <w:pPr>
              <w:pStyle w:val="TableParagraph"/>
              <w:tabs>
                <w:tab w:val="left" w:pos="1170"/>
                <w:tab w:val="left" w:pos="1534"/>
              </w:tabs>
              <w:spacing w:line="256" w:lineRule="exact"/>
              <w:ind w:left="108"/>
              <w:rPr>
                <w:sz w:val="24"/>
              </w:rPr>
            </w:pPr>
            <w:r>
              <w:rPr>
                <w:sz w:val="24"/>
              </w:rPr>
              <w:t>Занятия</w:t>
            </w:r>
            <w:r>
              <w:rPr>
                <w:sz w:val="24"/>
              </w:rPr>
              <w:tab/>
              <w:t>в</w:t>
            </w:r>
            <w:r>
              <w:rPr>
                <w:sz w:val="24"/>
              </w:rPr>
              <w:tab/>
              <w:t>группах</w:t>
            </w:r>
          </w:p>
        </w:tc>
      </w:tr>
      <w:tr w:rsidR="00BE63DE">
        <w:trPr>
          <w:trHeight w:val="275"/>
        </w:trPr>
        <w:tc>
          <w:tcPr>
            <w:tcW w:w="1623" w:type="dxa"/>
            <w:tcBorders>
              <w:top w:val="nil"/>
              <w:bottom w:val="nil"/>
            </w:tcBorders>
          </w:tcPr>
          <w:p w:rsidR="00BE63DE" w:rsidRDefault="00855029">
            <w:pPr>
              <w:pStyle w:val="TableParagraph"/>
              <w:spacing w:line="256" w:lineRule="exact"/>
              <w:ind w:left="110"/>
              <w:rPr>
                <w:b/>
                <w:sz w:val="24"/>
              </w:rPr>
            </w:pPr>
            <w:r>
              <w:rPr>
                <w:b/>
                <w:sz w:val="24"/>
              </w:rPr>
              <w:t>ной работы</w:t>
            </w:r>
          </w:p>
        </w:tc>
        <w:tc>
          <w:tcPr>
            <w:tcW w:w="2130" w:type="dxa"/>
            <w:tcBorders>
              <w:top w:val="nil"/>
              <w:bottom w:val="nil"/>
            </w:tcBorders>
          </w:tcPr>
          <w:p w:rsidR="00BE63DE" w:rsidRDefault="00855029">
            <w:pPr>
              <w:pStyle w:val="TableParagraph"/>
              <w:spacing w:line="256" w:lineRule="exact"/>
              <w:ind w:left="107"/>
              <w:rPr>
                <w:sz w:val="24"/>
              </w:rPr>
            </w:pPr>
            <w:r>
              <w:rPr>
                <w:sz w:val="24"/>
              </w:rPr>
              <w:t>с учетом</w:t>
            </w:r>
          </w:p>
        </w:tc>
        <w:tc>
          <w:tcPr>
            <w:tcW w:w="2334" w:type="dxa"/>
            <w:tcBorders>
              <w:top w:val="nil"/>
              <w:bottom w:val="nil"/>
            </w:tcBorders>
          </w:tcPr>
          <w:p w:rsidR="00BE63DE" w:rsidRDefault="00855029">
            <w:pPr>
              <w:pStyle w:val="TableParagraph"/>
              <w:spacing w:line="256" w:lineRule="exact"/>
              <w:ind w:left="106"/>
              <w:rPr>
                <w:sz w:val="24"/>
              </w:rPr>
            </w:pPr>
            <w:r>
              <w:rPr>
                <w:sz w:val="24"/>
              </w:rPr>
              <w:t>детям с ОВЗ</w:t>
            </w:r>
          </w:p>
        </w:tc>
        <w:tc>
          <w:tcPr>
            <w:tcW w:w="1770" w:type="dxa"/>
            <w:tcBorders>
              <w:top w:val="nil"/>
              <w:bottom w:val="nil"/>
            </w:tcBorders>
          </w:tcPr>
          <w:p w:rsidR="00BE63DE" w:rsidRDefault="00855029">
            <w:pPr>
              <w:pStyle w:val="TableParagraph"/>
              <w:spacing w:line="256" w:lineRule="exact"/>
              <w:ind w:left="108"/>
              <w:rPr>
                <w:sz w:val="24"/>
              </w:rPr>
            </w:pPr>
            <w:r>
              <w:rPr>
                <w:sz w:val="24"/>
              </w:rPr>
              <w:t>обучению</w:t>
            </w:r>
          </w:p>
        </w:tc>
        <w:tc>
          <w:tcPr>
            <w:tcW w:w="2471" w:type="dxa"/>
            <w:gridSpan w:val="3"/>
            <w:tcBorders>
              <w:top w:val="nil"/>
              <w:bottom w:val="nil"/>
            </w:tcBorders>
          </w:tcPr>
          <w:p w:rsidR="00BE63DE" w:rsidRDefault="00855029">
            <w:pPr>
              <w:pStyle w:val="TableParagraph"/>
              <w:spacing w:line="256" w:lineRule="exact"/>
              <w:ind w:left="108"/>
              <w:rPr>
                <w:sz w:val="24"/>
              </w:rPr>
            </w:pPr>
            <w:r>
              <w:rPr>
                <w:sz w:val="24"/>
              </w:rPr>
              <w:t>поддержки</w:t>
            </w:r>
          </w:p>
        </w:tc>
      </w:tr>
      <w:tr w:rsidR="00BE63DE">
        <w:trPr>
          <w:trHeight w:val="276"/>
        </w:trPr>
        <w:tc>
          <w:tcPr>
            <w:tcW w:w="1623" w:type="dxa"/>
            <w:tcBorders>
              <w:top w:val="nil"/>
              <w:bottom w:val="nil"/>
            </w:tcBorders>
          </w:tcPr>
          <w:p w:rsidR="00BE63DE" w:rsidRDefault="00855029">
            <w:pPr>
              <w:pStyle w:val="TableParagraph"/>
              <w:spacing w:line="256" w:lineRule="exact"/>
              <w:ind w:left="110"/>
              <w:rPr>
                <w:b/>
                <w:sz w:val="24"/>
              </w:rPr>
            </w:pPr>
            <w:r>
              <w:rPr>
                <w:b/>
                <w:sz w:val="24"/>
              </w:rPr>
              <w:t>(октябрь –</w:t>
            </w:r>
          </w:p>
        </w:tc>
        <w:tc>
          <w:tcPr>
            <w:tcW w:w="2130" w:type="dxa"/>
            <w:tcBorders>
              <w:top w:val="nil"/>
              <w:bottom w:val="nil"/>
            </w:tcBorders>
          </w:tcPr>
          <w:p w:rsidR="00BE63DE" w:rsidRDefault="00855029">
            <w:pPr>
              <w:pStyle w:val="TableParagraph"/>
              <w:spacing w:line="256" w:lineRule="exact"/>
              <w:ind w:left="107"/>
              <w:rPr>
                <w:sz w:val="24"/>
              </w:rPr>
            </w:pPr>
            <w:r>
              <w:rPr>
                <w:sz w:val="24"/>
              </w:rPr>
              <w:t>выявленного</w:t>
            </w:r>
          </w:p>
        </w:tc>
        <w:tc>
          <w:tcPr>
            <w:tcW w:w="2334" w:type="dxa"/>
            <w:tcBorders>
              <w:top w:val="nil"/>
              <w:bottom w:val="nil"/>
            </w:tcBorders>
          </w:tcPr>
          <w:p w:rsidR="00BE63DE" w:rsidRDefault="00BE63DE">
            <w:pPr>
              <w:pStyle w:val="TableParagraph"/>
              <w:rPr>
                <w:sz w:val="20"/>
              </w:rPr>
            </w:pPr>
          </w:p>
        </w:tc>
        <w:tc>
          <w:tcPr>
            <w:tcW w:w="1770" w:type="dxa"/>
            <w:tcBorders>
              <w:top w:val="nil"/>
              <w:bottom w:val="nil"/>
            </w:tcBorders>
          </w:tcPr>
          <w:p w:rsidR="00BE63DE" w:rsidRDefault="00855029">
            <w:pPr>
              <w:pStyle w:val="TableParagraph"/>
              <w:spacing w:line="256" w:lineRule="exact"/>
              <w:ind w:left="108"/>
              <w:rPr>
                <w:sz w:val="24"/>
              </w:rPr>
            </w:pPr>
            <w:r>
              <w:rPr>
                <w:sz w:val="24"/>
              </w:rPr>
              <w:t>Организация</w:t>
            </w:r>
          </w:p>
        </w:tc>
        <w:tc>
          <w:tcPr>
            <w:tcW w:w="2471" w:type="dxa"/>
            <w:gridSpan w:val="3"/>
            <w:tcBorders>
              <w:top w:val="nil"/>
              <w:bottom w:val="nil"/>
            </w:tcBorders>
          </w:tcPr>
          <w:p w:rsidR="00BE63DE" w:rsidRDefault="00855029">
            <w:pPr>
              <w:pStyle w:val="TableParagraph"/>
              <w:tabs>
                <w:tab w:val="left" w:pos="1124"/>
                <w:tab w:val="left" w:pos="1577"/>
              </w:tabs>
              <w:spacing w:line="256" w:lineRule="exact"/>
              <w:ind w:left="108"/>
              <w:rPr>
                <w:sz w:val="24"/>
              </w:rPr>
            </w:pPr>
            <w:r>
              <w:rPr>
                <w:sz w:val="24"/>
              </w:rPr>
              <w:t>Занятия</w:t>
            </w:r>
            <w:r>
              <w:rPr>
                <w:sz w:val="24"/>
              </w:rPr>
              <w:tab/>
              <w:t>по</w:t>
            </w:r>
            <w:r>
              <w:rPr>
                <w:sz w:val="24"/>
              </w:rPr>
              <w:tab/>
              <w:t>коррек-</w:t>
            </w:r>
          </w:p>
        </w:tc>
      </w:tr>
      <w:tr w:rsidR="00BE63DE">
        <w:trPr>
          <w:trHeight w:val="275"/>
        </w:trPr>
        <w:tc>
          <w:tcPr>
            <w:tcW w:w="1623" w:type="dxa"/>
            <w:tcBorders>
              <w:top w:val="nil"/>
              <w:bottom w:val="nil"/>
            </w:tcBorders>
          </w:tcPr>
          <w:p w:rsidR="00BE63DE" w:rsidRDefault="00855029">
            <w:pPr>
              <w:pStyle w:val="TableParagraph"/>
              <w:spacing w:line="256" w:lineRule="exact"/>
              <w:ind w:left="110"/>
              <w:rPr>
                <w:b/>
                <w:sz w:val="24"/>
              </w:rPr>
            </w:pPr>
            <w:r>
              <w:rPr>
                <w:b/>
                <w:sz w:val="24"/>
              </w:rPr>
              <w:t>май)</w:t>
            </w:r>
          </w:p>
        </w:tc>
        <w:tc>
          <w:tcPr>
            <w:tcW w:w="2130" w:type="dxa"/>
            <w:tcBorders>
              <w:top w:val="nil"/>
              <w:bottom w:val="nil"/>
            </w:tcBorders>
          </w:tcPr>
          <w:p w:rsidR="00BE63DE" w:rsidRDefault="00855029">
            <w:pPr>
              <w:pStyle w:val="TableParagraph"/>
              <w:spacing w:line="256" w:lineRule="exact"/>
              <w:ind w:left="107"/>
              <w:rPr>
                <w:sz w:val="24"/>
              </w:rPr>
            </w:pPr>
            <w:r>
              <w:rPr>
                <w:sz w:val="24"/>
              </w:rPr>
              <w:t>контингента детей</w:t>
            </w:r>
          </w:p>
        </w:tc>
        <w:tc>
          <w:tcPr>
            <w:tcW w:w="2334" w:type="dxa"/>
            <w:tcBorders>
              <w:top w:val="nil"/>
              <w:bottom w:val="nil"/>
            </w:tcBorders>
          </w:tcPr>
          <w:p w:rsidR="00BE63DE" w:rsidRDefault="00BE63DE">
            <w:pPr>
              <w:pStyle w:val="TableParagraph"/>
              <w:rPr>
                <w:sz w:val="20"/>
              </w:rPr>
            </w:pPr>
          </w:p>
        </w:tc>
        <w:tc>
          <w:tcPr>
            <w:tcW w:w="1770" w:type="dxa"/>
            <w:tcBorders>
              <w:top w:val="nil"/>
              <w:bottom w:val="nil"/>
            </w:tcBorders>
          </w:tcPr>
          <w:p w:rsidR="00BE63DE" w:rsidRDefault="00855029">
            <w:pPr>
              <w:pStyle w:val="TableParagraph"/>
              <w:spacing w:line="256" w:lineRule="exact"/>
              <w:ind w:left="108"/>
              <w:rPr>
                <w:sz w:val="24"/>
              </w:rPr>
            </w:pPr>
            <w:r>
              <w:rPr>
                <w:sz w:val="24"/>
              </w:rPr>
              <w:t>индивидуаль</w:t>
            </w:r>
          </w:p>
        </w:tc>
        <w:tc>
          <w:tcPr>
            <w:tcW w:w="2471" w:type="dxa"/>
            <w:gridSpan w:val="3"/>
            <w:tcBorders>
              <w:top w:val="nil"/>
              <w:bottom w:val="nil"/>
            </w:tcBorders>
          </w:tcPr>
          <w:p w:rsidR="00BE63DE" w:rsidRDefault="00855029">
            <w:pPr>
              <w:pStyle w:val="TableParagraph"/>
              <w:spacing w:line="256" w:lineRule="exact"/>
              <w:ind w:left="108"/>
              <w:rPr>
                <w:sz w:val="24"/>
              </w:rPr>
            </w:pPr>
            <w:r>
              <w:rPr>
                <w:sz w:val="24"/>
              </w:rPr>
              <w:t>ции</w:t>
            </w:r>
          </w:p>
        </w:tc>
      </w:tr>
      <w:tr w:rsidR="00BE63DE">
        <w:trPr>
          <w:trHeight w:val="273"/>
        </w:trPr>
        <w:tc>
          <w:tcPr>
            <w:tcW w:w="1623" w:type="dxa"/>
            <w:tcBorders>
              <w:top w:val="nil"/>
              <w:bottom w:val="nil"/>
            </w:tcBorders>
          </w:tcPr>
          <w:p w:rsidR="00BE63DE" w:rsidRDefault="00BE63DE">
            <w:pPr>
              <w:pStyle w:val="TableParagraph"/>
              <w:rPr>
                <w:sz w:val="20"/>
              </w:rPr>
            </w:pPr>
          </w:p>
        </w:tc>
        <w:tc>
          <w:tcPr>
            <w:tcW w:w="2130" w:type="dxa"/>
            <w:tcBorders>
              <w:top w:val="nil"/>
              <w:bottom w:val="nil"/>
            </w:tcBorders>
          </w:tcPr>
          <w:p w:rsidR="00BE63DE" w:rsidRDefault="00855029">
            <w:pPr>
              <w:pStyle w:val="TableParagraph"/>
              <w:spacing w:line="254" w:lineRule="exact"/>
              <w:ind w:left="107"/>
              <w:rPr>
                <w:sz w:val="24"/>
              </w:rPr>
            </w:pPr>
            <w:r>
              <w:rPr>
                <w:sz w:val="24"/>
              </w:rPr>
              <w:t>2. Реализовать</w:t>
            </w:r>
          </w:p>
        </w:tc>
        <w:tc>
          <w:tcPr>
            <w:tcW w:w="2334" w:type="dxa"/>
            <w:tcBorders>
              <w:top w:val="nil"/>
              <w:bottom w:val="nil"/>
            </w:tcBorders>
          </w:tcPr>
          <w:p w:rsidR="00BE63DE" w:rsidRDefault="00BE63DE">
            <w:pPr>
              <w:pStyle w:val="TableParagraph"/>
              <w:rPr>
                <w:sz w:val="20"/>
              </w:rPr>
            </w:pPr>
          </w:p>
        </w:tc>
        <w:tc>
          <w:tcPr>
            <w:tcW w:w="1770" w:type="dxa"/>
            <w:tcBorders>
              <w:top w:val="nil"/>
              <w:bottom w:val="nil"/>
            </w:tcBorders>
          </w:tcPr>
          <w:p w:rsidR="00BE63DE" w:rsidRDefault="00855029">
            <w:pPr>
              <w:pStyle w:val="TableParagraph"/>
              <w:spacing w:line="254" w:lineRule="exact"/>
              <w:ind w:left="108"/>
              <w:rPr>
                <w:sz w:val="24"/>
              </w:rPr>
            </w:pPr>
            <w:r>
              <w:rPr>
                <w:sz w:val="24"/>
              </w:rPr>
              <w:t>ного</w:t>
            </w:r>
          </w:p>
        </w:tc>
        <w:tc>
          <w:tcPr>
            <w:tcW w:w="2471" w:type="dxa"/>
            <w:gridSpan w:val="3"/>
            <w:tcBorders>
              <w:top w:val="nil"/>
              <w:bottom w:val="nil"/>
            </w:tcBorders>
          </w:tcPr>
          <w:p w:rsidR="00BE63DE" w:rsidRDefault="00855029">
            <w:pPr>
              <w:pStyle w:val="TableParagraph"/>
              <w:spacing w:line="254" w:lineRule="exact"/>
              <w:ind w:left="108"/>
              <w:rPr>
                <w:sz w:val="24"/>
              </w:rPr>
            </w:pPr>
            <w:r>
              <w:rPr>
                <w:sz w:val="24"/>
              </w:rPr>
              <w:t>эмоционально- воле-</w:t>
            </w:r>
          </w:p>
        </w:tc>
      </w:tr>
      <w:tr w:rsidR="00BE63DE">
        <w:trPr>
          <w:trHeight w:val="276"/>
        </w:trPr>
        <w:tc>
          <w:tcPr>
            <w:tcW w:w="1623" w:type="dxa"/>
            <w:tcBorders>
              <w:top w:val="nil"/>
              <w:bottom w:val="nil"/>
            </w:tcBorders>
          </w:tcPr>
          <w:p w:rsidR="00BE63DE" w:rsidRDefault="00BE63DE">
            <w:pPr>
              <w:pStyle w:val="TableParagraph"/>
              <w:rPr>
                <w:sz w:val="20"/>
              </w:rPr>
            </w:pPr>
          </w:p>
        </w:tc>
        <w:tc>
          <w:tcPr>
            <w:tcW w:w="2130" w:type="dxa"/>
            <w:tcBorders>
              <w:top w:val="nil"/>
              <w:bottom w:val="nil"/>
            </w:tcBorders>
          </w:tcPr>
          <w:p w:rsidR="00BE63DE" w:rsidRDefault="00855029">
            <w:pPr>
              <w:pStyle w:val="TableParagraph"/>
              <w:spacing w:line="256" w:lineRule="exact"/>
              <w:ind w:left="107"/>
              <w:rPr>
                <w:sz w:val="24"/>
              </w:rPr>
            </w:pPr>
            <w:r>
              <w:rPr>
                <w:sz w:val="24"/>
              </w:rPr>
              <w:t>коррекционные</w:t>
            </w:r>
          </w:p>
        </w:tc>
        <w:tc>
          <w:tcPr>
            <w:tcW w:w="2334" w:type="dxa"/>
            <w:tcBorders>
              <w:top w:val="nil"/>
              <w:bottom w:val="nil"/>
            </w:tcBorders>
          </w:tcPr>
          <w:p w:rsidR="00BE63DE" w:rsidRDefault="00BE63DE">
            <w:pPr>
              <w:pStyle w:val="TableParagraph"/>
              <w:rPr>
                <w:sz w:val="20"/>
              </w:rPr>
            </w:pPr>
          </w:p>
        </w:tc>
        <w:tc>
          <w:tcPr>
            <w:tcW w:w="1770" w:type="dxa"/>
            <w:tcBorders>
              <w:top w:val="nil"/>
              <w:bottom w:val="nil"/>
            </w:tcBorders>
          </w:tcPr>
          <w:p w:rsidR="00BE63DE" w:rsidRDefault="00855029">
            <w:pPr>
              <w:pStyle w:val="TableParagraph"/>
              <w:spacing w:line="256" w:lineRule="exact"/>
              <w:ind w:left="108"/>
              <w:rPr>
                <w:sz w:val="24"/>
              </w:rPr>
            </w:pPr>
            <w:r>
              <w:rPr>
                <w:sz w:val="24"/>
              </w:rPr>
              <w:t>и</w:t>
            </w:r>
          </w:p>
        </w:tc>
        <w:tc>
          <w:tcPr>
            <w:tcW w:w="2471" w:type="dxa"/>
            <w:gridSpan w:val="3"/>
            <w:tcBorders>
              <w:top w:val="nil"/>
              <w:bottom w:val="nil"/>
            </w:tcBorders>
          </w:tcPr>
          <w:p w:rsidR="00BE63DE" w:rsidRDefault="00855029">
            <w:pPr>
              <w:pStyle w:val="TableParagraph"/>
              <w:spacing w:line="256" w:lineRule="exact"/>
              <w:ind w:left="108"/>
              <w:rPr>
                <w:sz w:val="24"/>
              </w:rPr>
            </w:pPr>
            <w:r>
              <w:rPr>
                <w:sz w:val="24"/>
              </w:rPr>
              <w:t>вой сферы и</w:t>
            </w:r>
          </w:p>
        </w:tc>
      </w:tr>
      <w:tr w:rsidR="00BE63DE">
        <w:trPr>
          <w:trHeight w:val="275"/>
        </w:trPr>
        <w:tc>
          <w:tcPr>
            <w:tcW w:w="1623" w:type="dxa"/>
            <w:tcBorders>
              <w:top w:val="nil"/>
              <w:bottom w:val="nil"/>
            </w:tcBorders>
          </w:tcPr>
          <w:p w:rsidR="00BE63DE" w:rsidRDefault="00BE63DE">
            <w:pPr>
              <w:pStyle w:val="TableParagraph"/>
              <w:rPr>
                <w:sz w:val="20"/>
              </w:rPr>
            </w:pPr>
          </w:p>
        </w:tc>
        <w:tc>
          <w:tcPr>
            <w:tcW w:w="2130" w:type="dxa"/>
            <w:tcBorders>
              <w:top w:val="nil"/>
              <w:bottom w:val="nil"/>
            </w:tcBorders>
          </w:tcPr>
          <w:p w:rsidR="00BE63DE" w:rsidRDefault="00855029">
            <w:pPr>
              <w:pStyle w:val="TableParagraph"/>
              <w:spacing w:line="256" w:lineRule="exact"/>
              <w:ind w:left="107"/>
              <w:rPr>
                <w:sz w:val="24"/>
              </w:rPr>
            </w:pPr>
            <w:r>
              <w:rPr>
                <w:sz w:val="24"/>
              </w:rPr>
              <w:t>индивидуальные</w:t>
            </w:r>
          </w:p>
        </w:tc>
        <w:tc>
          <w:tcPr>
            <w:tcW w:w="2334" w:type="dxa"/>
            <w:tcBorders>
              <w:top w:val="nil"/>
              <w:bottom w:val="nil"/>
            </w:tcBorders>
          </w:tcPr>
          <w:p w:rsidR="00BE63DE" w:rsidRDefault="00BE63DE">
            <w:pPr>
              <w:pStyle w:val="TableParagraph"/>
              <w:rPr>
                <w:sz w:val="20"/>
              </w:rPr>
            </w:pPr>
          </w:p>
        </w:tc>
        <w:tc>
          <w:tcPr>
            <w:tcW w:w="1770" w:type="dxa"/>
            <w:tcBorders>
              <w:top w:val="nil"/>
              <w:bottom w:val="nil"/>
            </w:tcBorders>
          </w:tcPr>
          <w:p w:rsidR="00BE63DE" w:rsidRDefault="00855029">
            <w:pPr>
              <w:pStyle w:val="TableParagraph"/>
              <w:spacing w:line="256" w:lineRule="exact"/>
              <w:ind w:left="108"/>
              <w:rPr>
                <w:sz w:val="24"/>
              </w:rPr>
            </w:pPr>
            <w:r>
              <w:rPr>
                <w:sz w:val="24"/>
              </w:rPr>
              <w:t>дифференци-</w:t>
            </w:r>
          </w:p>
        </w:tc>
        <w:tc>
          <w:tcPr>
            <w:tcW w:w="2471" w:type="dxa"/>
            <w:gridSpan w:val="3"/>
            <w:tcBorders>
              <w:top w:val="nil"/>
              <w:bottom w:val="nil"/>
            </w:tcBorders>
          </w:tcPr>
          <w:p w:rsidR="00BE63DE" w:rsidRDefault="00855029">
            <w:pPr>
              <w:pStyle w:val="TableParagraph"/>
              <w:spacing w:line="256" w:lineRule="exact"/>
              <w:ind w:left="108"/>
              <w:rPr>
                <w:sz w:val="24"/>
              </w:rPr>
            </w:pPr>
            <w:r>
              <w:rPr>
                <w:sz w:val="24"/>
              </w:rPr>
              <w:t>развитию навыков</w:t>
            </w:r>
          </w:p>
        </w:tc>
      </w:tr>
      <w:tr w:rsidR="00BE63DE">
        <w:trPr>
          <w:trHeight w:val="276"/>
        </w:trPr>
        <w:tc>
          <w:tcPr>
            <w:tcW w:w="1623" w:type="dxa"/>
            <w:tcBorders>
              <w:top w:val="nil"/>
              <w:bottom w:val="nil"/>
            </w:tcBorders>
          </w:tcPr>
          <w:p w:rsidR="00BE63DE" w:rsidRDefault="00BE63DE">
            <w:pPr>
              <w:pStyle w:val="TableParagraph"/>
              <w:rPr>
                <w:sz w:val="20"/>
              </w:rPr>
            </w:pPr>
          </w:p>
        </w:tc>
        <w:tc>
          <w:tcPr>
            <w:tcW w:w="2130" w:type="dxa"/>
            <w:tcBorders>
              <w:top w:val="nil"/>
              <w:bottom w:val="nil"/>
            </w:tcBorders>
          </w:tcPr>
          <w:p w:rsidR="00BE63DE" w:rsidRDefault="00855029">
            <w:pPr>
              <w:pStyle w:val="TableParagraph"/>
              <w:spacing w:line="256" w:lineRule="exact"/>
              <w:ind w:left="107"/>
              <w:rPr>
                <w:sz w:val="24"/>
              </w:rPr>
            </w:pPr>
            <w:r>
              <w:rPr>
                <w:sz w:val="24"/>
              </w:rPr>
              <w:t>и групповые</w:t>
            </w:r>
          </w:p>
        </w:tc>
        <w:tc>
          <w:tcPr>
            <w:tcW w:w="2334" w:type="dxa"/>
            <w:tcBorders>
              <w:top w:val="nil"/>
              <w:bottom w:val="nil"/>
            </w:tcBorders>
          </w:tcPr>
          <w:p w:rsidR="00BE63DE" w:rsidRDefault="00BE63DE">
            <w:pPr>
              <w:pStyle w:val="TableParagraph"/>
              <w:rPr>
                <w:sz w:val="20"/>
              </w:rPr>
            </w:pPr>
          </w:p>
        </w:tc>
        <w:tc>
          <w:tcPr>
            <w:tcW w:w="1770" w:type="dxa"/>
            <w:tcBorders>
              <w:top w:val="nil"/>
              <w:bottom w:val="nil"/>
            </w:tcBorders>
          </w:tcPr>
          <w:p w:rsidR="00BE63DE" w:rsidRDefault="00855029">
            <w:pPr>
              <w:pStyle w:val="TableParagraph"/>
              <w:spacing w:line="256" w:lineRule="exact"/>
              <w:ind w:left="108"/>
              <w:rPr>
                <w:sz w:val="24"/>
              </w:rPr>
            </w:pPr>
            <w:r>
              <w:rPr>
                <w:sz w:val="24"/>
              </w:rPr>
              <w:t>рованного</w:t>
            </w:r>
          </w:p>
        </w:tc>
        <w:tc>
          <w:tcPr>
            <w:tcW w:w="2471" w:type="dxa"/>
            <w:gridSpan w:val="3"/>
            <w:tcBorders>
              <w:top w:val="nil"/>
              <w:bottom w:val="nil"/>
            </w:tcBorders>
          </w:tcPr>
          <w:p w:rsidR="00BE63DE" w:rsidRDefault="00855029">
            <w:pPr>
              <w:pStyle w:val="TableParagraph"/>
              <w:spacing w:line="256" w:lineRule="exact"/>
              <w:ind w:left="108"/>
              <w:rPr>
                <w:sz w:val="24"/>
              </w:rPr>
            </w:pPr>
            <w:r>
              <w:rPr>
                <w:sz w:val="24"/>
              </w:rPr>
              <w:t>общения Занятия по</w:t>
            </w:r>
          </w:p>
        </w:tc>
      </w:tr>
      <w:tr w:rsidR="00BE63DE">
        <w:trPr>
          <w:trHeight w:val="276"/>
        </w:trPr>
        <w:tc>
          <w:tcPr>
            <w:tcW w:w="1623" w:type="dxa"/>
            <w:tcBorders>
              <w:top w:val="nil"/>
              <w:bottom w:val="nil"/>
            </w:tcBorders>
          </w:tcPr>
          <w:p w:rsidR="00BE63DE" w:rsidRDefault="00BE63DE">
            <w:pPr>
              <w:pStyle w:val="TableParagraph"/>
              <w:rPr>
                <w:sz w:val="20"/>
              </w:rPr>
            </w:pPr>
          </w:p>
        </w:tc>
        <w:tc>
          <w:tcPr>
            <w:tcW w:w="2130" w:type="dxa"/>
            <w:tcBorders>
              <w:top w:val="nil"/>
              <w:bottom w:val="nil"/>
            </w:tcBorders>
          </w:tcPr>
          <w:p w:rsidR="00BE63DE" w:rsidRDefault="00855029">
            <w:pPr>
              <w:pStyle w:val="TableParagraph"/>
              <w:spacing w:line="256" w:lineRule="exact"/>
              <w:ind w:left="107"/>
              <w:rPr>
                <w:sz w:val="24"/>
              </w:rPr>
            </w:pPr>
            <w:r>
              <w:rPr>
                <w:sz w:val="24"/>
              </w:rPr>
              <w:t>программы для</w:t>
            </w:r>
          </w:p>
        </w:tc>
        <w:tc>
          <w:tcPr>
            <w:tcW w:w="2334" w:type="dxa"/>
            <w:tcBorders>
              <w:top w:val="nil"/>
              <w:bottom w:val="nil"/>
            </w:tcBorders>
          </w:tcPr>
          <w:p w:rsidR="00BE63DE" w:rsidRDefault="00BE63DE">
            <w:pPr>
              <w:pStyle w:val="TableParagraph"/>
              <w:rPr>
                <w:sz w:val="20"/>
              </w:rPr>
            </w:pPr>
          </w:p>
        </w:tc>
        <w:tc>
          <w:tcPr>
            <w:tcW w:w="1770" w:type="dxa"/>
            <w:tcBorders>
              <w:top w:val="nil"/>
              <w:bottom w:val="nil"/>
            </w:tcBorders>
          </w:tcPr>
          <w:p w:rsidR="00BE63DE" w:rsidRDefault="00855029">
            <w:pPr>
              <w:pStyle w:val="TableParagraph"/>
              <w:spacing w:line="256" w:lineRule="exact"/>
              <w:ind w:left="108"/>
              <w:rPr>
                <w:sz w:val="24"/>
              </w:rPr>
            </w:pPr>
            <w:r>
              <w:rPr>
                <w:sz w:val="24"/>
              </w:rPr>
              <w:t>подхода к</w:t>
            </w:r>
          </w:p>
        </w:tc>
        <w:tc>
          <w:tcPr>
            <w:tcW w:w="2471" w:type="dxa"/>
            <w:gridSpan w:val="3"/>
            <w:tcBorders>
              <w:top w:val="nil"/>
              <w:bottom w:val="nil"/>
            </w:tcBorders>
          </w:tcPr>
          <w:p w:rsidR="00BE63DE" w:rsidRDefault="00855029">
            <w:pPr>
              <w:pStyle w:val="TableParagraph"/>
              <w:spacing w:line="256" w:lineRule="exact"/>
              <w:ind w:left="108"/>
              <w:rPr>
                <w:sz w:val="24"/>
              </w:rPr>
            </w:pPr>
            <w:r>
              <w:rPr>
                <w:sz w:val="24"/>
              </w:rPr>
              <w:t>развитию</w:t>
            </w:r>
          </w:p>
        </w:tc>
      </w:tr>
      <w:tr w:rsidR="00BE63DE">
        <w:trPr>
          <w:trHeight w:val="275"/>
        </w:trPr>
        <w:tc>
          <w:tcPr>
            <w:tcW w:w="1623" w:type="dxa"/>
            <w:tcBorders>
              <w:top w:val="nil"/>
              <w:bottom w:val="nil"/>
            </w:tcBorders>
          </w:tcPr>
          <w:p w:rsidR="00BE63DE" w:rsidRDefault="00BE63DE">
            <w:pPr>
              <w:pStyle w:val="TableParagraph"/>
              <w:rPr>
                <w:sz w:val="20"/>
              </w:rPr>
            </w:pPr>
          </w:p>
        </w:tc>
        <w:tc>
          <w:tcPr>
            <w:tcW w:w="2130" w:type="dxa"/>
            <w:tcBorders>
              <w:top w:val="nil"/>
              <w:bottom w:val="nil"/>
            </w:tcBorders>
          </w:tcPr>
          <w:p w:rsidR="00BE63DE" w:rsidRDefault="00855029">
            <w:pPr>
              <w:pStyle w:val="TableParagraph"/>
              <w:spacing w:line="256" w:lineRule="exact"/>
              <w:ind w:left="107"/>
              <w:rPr>
                <w:sz w:val="24"/>
              </w:rPr>
            </w:pPr>
            <w:r>
              <w:rPr>
                <w:sz w:val="24"/>
              </w:rPr>
              <w:t>детей с особыми</w:t>
            </w:r>
          </w:p>
        </w:tc>
        <w:tc>
          <w:tcPr>
            <w:tcW w:w="2334" w:type="dxa"/>
            <w:tcBorders>
              <w:top w:val="nil"/>
              <w:bottom w:val="nil"/>
            </w:tcBorders>
          </w:tcPr>
          <w:p w:rsidR="00BE63DE" w:rsidRDefault="00BE63DE">
            <w:pPr>
              <w:pStyle w:val="TableParagraph"/>
              <w:rPr>
                <w:sz w:val="20"/>
              </w:rPr>
            </w:pPr>
          </w:p>
        </w:tc>
        <w:tc>
          <w:tcPr>
            <w:tcW w:w="1770" w:type="dxa"/>
            <w:tcBorders>
              <w:top w:val="nil"/>
              <w:bottom w:val="nil"/>
            </w:tcBorders>
          </w:tcPr>
          <w:p w:rsidR="00BE63DE" w:rsidRDefault="00855029">
            <w:pPr>
              <w:pStyle w:val="TableParagraph"/>
              <w:spacing w:line="256" w:lineRule="exact"/>
              <w:ind w:left="108"/>
              <w:rPr>
                <w:sz w:val="24"/>
              </w:rPr>
            </w:pPr>
            <w:r>
              <w:rPr>
                <w:sz w:val="24"/>
              </w:rPr>
              <w:t>детям с ОВЗ</w:t>
            </w:r>
          </w:p>
        </w:tc>
        <w:tc>
          <w:tcPr>
            <w:tcW w:w="2471" w:type="dxa"/>
            <w:gridSpan w:val="3"/>
            <w:tcBorders>
              <w:top w:val="nil"/>
              <w:bottom w:val="nil"/>
            </w:tcBorders>
          </w:tcPr>
          <w:p w:rsidR="00BE63DE" w:rsidRDefault="00855029">
            <w:pPr>
              <w:pStyle w:val="TableParagraph"/>
              <w:spacing w:line="256" w:lineRule="exact"/>
              <w:ind w:left="108"/>
              <w:rPr>
                <w:sz w:val="24"/>
              </w:rPr>
            </w:pPr>
            <w:r>
              <w:rPr>
                <w:sz w:val="24"/>
              </w:rPr>
              <w:t>познавательной сфе-</w:t>
            </w:r>
          </w:p>
        </w:tc>
      </w:tr>
      <w:tr w:rsidR="00BE63DE">
        <w:trPr>
          <w:trHeight w:val="276"/>
        </w:trPr>
        <w:tc>
          <w:tcPr>
            <w:tcW w:w="1623" w:type="dxa"/>
            <w:tcBorders>
              <w:top w:val="nil"/>
              <w:bottom w:val="nil"/>
            </w:tcBorders>
          </w:tcPr>
          <w:p w:rsidR="00BE63DE" w:rsidRDefault="00BE63DE">
            <w:pPr>
              <w:pStyle w:val="TableParagraph"/>
              <w:rPr>
                <w:sz w:val="20"/>
              </w:rPr>
            </w:pPr>
          </w:p>
        </w:tc>
        <w:tc>
          <w:tcPr>
            <w:tcW w:w="2130" w:type="dxa"/>
            <w:tcBorders>
              <w:top w:val="nil"/>
              <w:bottom w:val="nil"/>
            </w:tcBorders>
          </w:tcPr>
          <w:p w:rsidR="00BE63DE" w:rsidRDefault="00855029">
            <w:pPr>
              <w:pStyle w:val="TableParagraph"/>
              <w:spacing w:line="256" w:lineRule="exact"/>
              <w:ind w:left="107"/>
              <w:rPr>
                <w:sz w:val="24"/>
              </w:rPr>
            </w:pPr>
            <w:r>
              <w:rPr>
                <w:sz w:val="24"/>
              </w:rPr>
              <w:t>образовательными</w:t>
            </w:r>
          </w:p>
        </w:tc>
        <w:tc>
          <w:tcPr>
            <w:tcW w:w="2334" w:type="dxa"/>
            <w:tcBorders>
              <w:top w:val="nil"/>
              <w:bottom w:val="nil"/>
            </w:tcBorders>
          </w:tcPr>
          <w:p w:rsidR="00BE63DE" w:rsidRDefault="00BE63DE">
            <w:pPr>
              <w:pStyle w:val="TableParagraph"/>
              <w:rPr>
                <w:sz w:val="20"/>
              </w:rPr>
            </w:pPr>
          </w:p>
        </w:tc>
        <w:tc>
          <w:tcPr>
            <w:tcW w:w="1770" w:type="dxa"/>
            <w:tcBorders>
              <w:top w:val="nil"/>
              <w:bottom w:val="nil"/>
            </w:tcBorders>
          </w:tcPr>
          <w:p w:rsidR="00BE63DE" w:rsidRDefault="00855029">
            <w:pPr>
              <w:pStyle w:val="TableParagraph"/>
              <w:spacing w:line="256" w:lineRule="exact"/>
              <w:ind w:left="108"/>
              <w:rPr>
                <w:sz w:val="24"/>
              </w:rPr>
            </w:pPr>
            <w:r>
              <w:rPr>
                <w:sz w:val="24"/>
              </w:rPr>
              <w:t>ПМПК-</w:t>
            </w:r>
          </w:p>
        </w:tc>
        <w:tc>
          <w:tcPr>
            <w:tcW w:w="2471" w:type="dxa"/>
            <w:gridSpan w:val="3"/>
            <w:tcBorders>
              <w:top w:val="nil"/>
              <w:bottom w:val="nil"/>
            </w:tcBorders>
          </w:tcPr>
          <w:p w:rsidR="00BE63DE" w:rsidRDefault="00855029">
            <w:pPr>
              <w:pStyle w:val="TableParagraph"/>
              <w:spacing w:line="256" w:lineRule="exact"/>
              <w:ind w:left="108"/>
              <w:rPr>
                <w:sz w:val="24"/>
              </w:rPr>
            </w:pPr>
            <w:r>
              <w:rPr>
                <w:sz w:val="24"/>
              </w:rPr>
              <w:t>ры психолого-</w:t>
            </w:r>
          </w:p>
        </w:tc>
      </w:tr>
      <w:tr w:rsidR="00BE63DE">
        <w:trPr>
          <w:trHeight w:val="278"/>
        </w:trPr>
        <w:tc>
          <w:tcPr>
            <w:tcW w:w="1623" w:type="dxa"/>
            <w:tcBorders>
              <w:top w:val="nil"/>
            </w:tcBorders>
          </w:tcPr>
          <w:p w:rsidR="00BE63DE" w:rsidRDefault="00BE63DE">
            <w:pPr>
              <w:pStyle w:val="TableParagraph"/>
              <w:rPr>
                <w:sz w:val="20"/>
              </w:rPr>
            </w:pPr>
          </w:p>
        </w:tc>
        <w:tc>
          <w:tcPr>
            <w:tcW w:w="2130" w:type="dxa"/>
            <w:tcBorders>
              <w:top w:val="nil"/>
            </w:tcBorders>
          </w:tcPr>
          <w:p w:rsidR="00BE63DE" w:rsidRDefault="00855029">
            <w:pPr>
              <w:pStyle w:val="TableParagraph"/>
              <w:spacing w:line="259" w:lineRule="exact"/>
              <w:ind w:left="107"/>
              <w:rPr>
                <w:sz w:val="24"/>
              </w:rPr>
            </w:pPr>
            <w:r>
              <w:rPr>
                <w:sz w:val="24"/>
              </w:rPr>
              <w:t>потребностями</w:t>
            </w:r>
          </w:p>
        </w:tc>
        <w:tc>
          <w:tcPr>
            <w:tcW w:w="2334" w:type="dxa"/>
            <w:tcBorders>
              <w:top w:val="nil"/>
            </w:tcBorders>
          </w:tcPr>
          <w:p w:rsidR="00BE63DE" w:rsidRDefault="00BE63DE">
            <w:pPr>
              <w:pStyle w:val="TableParagraph"/>
              <w:rPr>
                <w:sz w:val="20"/>
              </w:rPr>
            </w:pPr>
          </w:p>
        </w:tc>
        <w:tc>
          <w:tcPr>
            <w:tcW w:w="1770" w:type="dxa"/>
            <w:tcBorders>
              <w:top w:val="nil"/>
            </w:tcBorders>
          </w:tcPr>
          <w:p w:rsidR="00BE63DE" w:rsidRDefault="00BE63DE">
            <w:pPr>
              <w:pStyle w:val="TableParagraph"/>
              <w:rPr>
                <w:sz w:val="20"/>
              </w:rPr>
            </w:pPr>
          </w:p>
        </w:tc>
        <w:tc>
          <w:tcPr>
            <w:tcW w:w="2471" w:type="dxa"/>
            <w:gridSpan w:val="3"/>
            <w:tcBorders>
              <w:top w:val="nil"/>
            </w:tcBorders>
          </w:tcPr>
          <w:p w:rsidR="00BE63DE" w:rsidRDefault="00855029">
            <w:pPr>
              <w:pStyle w:val="TableParagraph"/>
              <w:tabs>
                <w:tab w:val="left" w:pos="2048"/>
              </w:tabs>
              <w:spacing w:line="259" w:lineRule="exact"/>
              <w:ind w:left="108"/>
              <w:rPr>
                <w:sz w:val="24"/>
              </w:rPr>
            </w:pPr>
            <w:r>
              <w:rPr>
                <w:sz w:val="24"/>
              </w:rPr>
              <w:t>педагогическое</w:t>
            </w:r>
            <w:r>
              <w:rPr>
                <w:sz w:val="24"/>
              </w:rPr>
              <w:tab/>
              <w:t>со-</w:t>
            </w:r>
          </w:p>
        </w:tc>
      </w:tr>
    </w:tbl>
    <w:p w:rsidR="00BE63DE" w:rsidRDefault="00BE63DE">
      <w:pPr>
        <w:spacing w:line="259" w:lineRule="exact"/>
        <w:rPr>
          <w:sz w:val="24"/>
        </w:rPr>
        <w:sectPr w:rsidR="00BE63DE">
          <w:pgSz w:w="11910" w:h="16840"/>
          <w:pgMar w:top="1040" w:right="160" w:bottom="1740" w:left="20" w:header="0" w:footer="1474" w:gutter="0"/>
          <w:cols w:space="720"/>
        </w:sect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3"/>
        <w:gridCol w:w="2130"/>
        <w:gridCol w:w="2334"/>
        <w:gridCol w:w="1770"/>
        <w:gridCol w:w="1631"/>
        <w:gridCol w:w="838"/>
      </w:tblGrid>
      <w:tr w:rsidR="00BE63DE">
        <w:trPr>
          <w:trHeight w:val="1106"/>
        </w:trPr>
        <w:tc>
          <w:tcPr>
            <w:tcW w:w="1623" w:type="dxa"/>
          </w:tcPr>
          <w:p w:rsidR="00BE63DE" w:rsidRDefault="00BE63DE">
            <w:pPr>
              <w:pStyle w:val="TableParagraph"/>
              <w:rPr>
                <w:sz w:val="24"/>
              </w:rPr>
            </w:pPr>
          </w:p>
        </w:tc>
        <w:tc>
          <w:tcPr>
            <w:tcW w:w="2130" w:type="dxa"/>
          </w:tcPr>
          <w:p w:rsidR="00BE63DE" w:rsidRDefault="00BE63DE">
            <w:pPr>
              <w:pStyle w:val="TableParagraph"/>
              <w:rPr>
                <w:sz w:val="24"/>
              </w:rPr>
            </w:pPr>
          </w:p>
        </w:tc>
        <w:tc>
          <w:tcPr>
            <w:tcW w:w="2334" w:type="dxa"/>
          </w:tcPr>
          <w:p w:rsidR="00BE63DE" w:rsidRDefault="00BE63DE">
            <w:pPr>
              <w:pStyle w:val="TableParagraph"/>
              <w:rPr>
                <w:sz w:val="24"/>
              </w:rPr>
            </w:pPr>
          </w:p>
        </w:tc>
        <w:tc>
          <w:tcPr>
            <w:tcW w:w="1770" w:type="dxa"/>
          </w:tcPr>
          <w:p w:rsidR="00BE63DE" w:rsidRDefault="00BE63DE">
            <w:pPr>
              <w:pStyle w:val="TableParagraph"/>
              <w:rPr>
                <w:sz w:val="24"/>
              </w:rPr>
            </w:pPr>
          </w:p>
        </w:tc>
        <w:tc>
          <w:tcPr>
            <w:tcW w:w="1631" w:type="dxa"/>
            <w:tcBorders>
              <w:right w:val="nil"/>
            </w:tcBorders>
          </w:tcPr>
          <w:p w:rsidR="00BE63DE" w:rsidRDefault="00855029">
            <w:pPr>
              <w:pStyle w:val="TableParagraph"/>
              <w:ind w:left="108" w:right="154"/>
              <w:jc w:val="both"/>
              <w:rPr>
                <w:sz w:val="24"/>
              </w:rPr>
            </w:pPr>
            <w:r>
              <w:rPr>
                <w:sz w:val="24"/>
              </w:rPr>
              <w:t>провождение Направление на ПМПК</w:t>
            </w:r>
          </w:p>
        </w:tc>
        <w:tc>
          <w:tcPr>
            <w:tcW w:w="838" w:type="dxa"/>
            <w:tcBorders>
              <w:left w:val="nil"/>
            </w:tcBorders>
          </w:tcPr>
          <w:p w:rsidR="00BE63DE" w:rsidRDefault="00BE63DE">
            <w:pPr>
              <w:pStyle w:val="TableParagraph"/>
              <w:rPr>
                <w:b/>
                <w:sz w:val="23"/>
              </w:rPr>
            </w:pPr>
          </w:p>
          <w:p w:rsidR="00BE63DE" w:rsidRDefault="00855029">
            <w:pPr>
              <w:pStyle w:val="TableParagraph"/>
              <w:ind w:left="160"/>
              <w:rPr>
                <w:sz w:val="24"/>
              </w:rPr>
            </w:pPr>
            <w:r>
              <w:rPr>
                <w:sz w:val="24"/>
              </w:rPr>
              <w:t>детей</w:t>
            </w:r>
          </w:p>
        </w:tc>
      </w:tr>
      <w:tr w:rsidR="00BE63DE">
        <w:trPr>
          <w:trHeight w:val="275"/>
        </w:trPr>
        <w:tc>
          <w:tcPr>
            <w:tcW w:w="1623" w:type="dxa"/>
            <w:tcBorders>
              <w:bottom w:val="nil"/>
            </w:tcBorders>
          </w:tcPr>
          <w:p w:rsidR="00BE63DE" w:rsidRDefault="00855029">
            <w:pPr>
              <w:pStyle w:val="TableParagraph"/>
              <w:spacing w:line="255" w:lineRule="exact"/>
              <w:ind w:left="110"/>
              <w:rPr>
                <w:b/>
                <w:sz w:val="24"/>
              </w:rPr>
            </w:pPr>
            <w:r>
              <w:rPr>
                <w:b/>
                <w:sz w:val="24"/>
              </w:rPr>
              <w:t>Контрольно-</w:t>
            </w:r>
          </w:p>
        </w:tc>
        <w:tc>
          <w:tcPr>
            <w:tcW w:w="2130" w:type="dxa"/>
            <w:tcBorders>
              <w:bottom w:val="nil"/>
            </w:tcBorders>
          </w:tcPr>
          <w:p w:rsidR="00BE63DE" w:rsidRDefault="00855029">
            <w:pPr>
              <w:pStyle w:val="TableParagraph"/>
              <w:spacing w:line="255" w:lineRule="exact"/>
              <w:ind w:left="107"/>
              <w:rPr>
                <w:sz w:val="24"/>
              </w:rPr>
            </w:pPr>
            <w:r>
              <w:rPr>
                <w:sz w:val="24"/>
              </w:rPr>
              <w:t>1.Оценить</w:t>
            </w:r>
          </w:p>
        </w:tc>
        <w:tc>
          <w:tcPr>
            <w:tcW w:w="2334" w:type="dxa"/>
            <w:tcBorders>
              <w:bottom w:val="nil"/>
            </w:tcBorders>
          </w:tcPr>
          <w:p w:rsidR="00BE63DE" w:rsidRDefault="00855029">
            <w:pPr>
              <w:pStyle w:val="TableParagraph"/>
              <w:spacing w:line="255" w:lineRule="exact"/>
              <w:ind w:left="106"/>
              <w:rPr>
                <w:sz w:val="24"/>
              </w:rPr>
            </w:pPr>
            <w:r>
              <w:rPr>
                <w:sz w:val="24"/>
              </w:rPr>
              <w:t>Итоговая</w:t>
            </w:r>
          </w:p>
        </w:tc>
        <w:tc>
          <w:tcPr>
            <w:tcW w:w="1770" w:type="dxa"/>
            <w:tcBorders>
              <w:bottom w:val="nil"/>
            </w:tcBorders>
          </w:tcPr>
          <w:p w:rsidR="00BE63DE" w:rsidRDefault="00855029">
            <w:pPr>
              <w:pStyle w:val="TableParagraph"/>
              <w:spacing w:line="255" w:lineRule="exact"/>
              <w:ind w:left="108"/>
              <w:rPr>
                <w:sz w:val="24"/>
              </w:rPr>
            </w:pPr>
            <w:r>
              <w:rPr>
                <w:sz w:val="24"/>
              </w:rPr>
              <w:t>Диагностика</w:t>
            </w:r>
          </w:p>
        </w:tc>
        <w:tc>
          <w:tcPr>
            <w:tcW w:w="2469" w:type="dxa"/>
            <w:gridSpan w:val="2"/>
            <w:tcBorders>
              <w:bottom w:val="nil"/>
            </w:tcBorders>
          </w:tcPr>
          <w:p w:rsidR="00BE63DE" w:rsidRDefault="00855029">
            <w:pPr>
              <w:pStyle w:val="TableParagraph"/>
              <w:tabs>
                <w:tab w:val="left" w:pos="1700"/>
              </w:tabs>
              <w:spacing w:line="255" w:lineRule="exact"/>
              <w:ind w:left="108"/>
              <w:rPr>
                <w:sz w:val="24"/>
              </w:rPr>
            </w:pPr>
            <w:r>
              <w:rPr>
                <w:sz w:val="24"/>
              </w:rPr>
              <w:t>Диагностика</w:t>
            </w:r>
            <w:r>
              <w:rPr>
                <w:sz w:val="24"/>
              </w:rPr>
              <w:tab/>
              <w:t>позна-</w:t>
            </w:r>
          </w:p>
        </w:tc>
      </w:tr>
      <w:tr w:rsidR="00BE63DE">
        <w:trPr>
          <w:trHeight w:val="276"/>
        </w:trPr>
        <w:tc>
          <w:tcPr>
            <w:tcW w:w="1623" w:type="dxa"/>
            <w:tcBorders>
              <w:top w:val="nil"/>
              <w:bottom w:val="nil"/>
            </w:tcBorders>
          </w:tcPr>
          <w:p w:rsidR="00BE63DE" w:rsidRDefault="00855029">
            <w:pPr>
              <w:pStyle w:val="TableParagraph"/>
              <w:spacing w:line="256" w:lineRule="exact"/>
              <w:ind w:left="110"/>
              <w:rPr>
                <w:b/>
                <w:sz w:val="24"/>
              </w:rPr>
            </w:pPr>
            <w:r>
              <w:rPr>
                <w:b/>
                <w:sz w:val="24"/>
              </w:rPr>
              <w:t>диагностиче</w:t>
            </w:r>
          </w:p>
        </w:tc>
        <w:tc>
          <w:tcPr>
            <w:tcW w:w="2130" w:type="dxa"/>
            <w:tcBorders>
              <w:top w:val="nil"/>
              <w:bottom w:val="nil"/>
            </w:tcBorders>
          </w:tcPr>
          <w:p w:rsidR="00BE63DE" w:rsidRDefault="00855029">
            <w:pPr>
              <w:pStyle w:val="TableParagraph"/>
              <w:spacing w:line="256" w:lineRule="exact"/>
              <w:ind w:left="107"/>
              <w:rPr>
                <w:sz w:val="24"/>
              </w:rPr>
            </w:pPr>
            <w:r>
              <w:rPr>
                <w:sz w:val="24"/>
              </w:rPr>
              <w:t>эффективность</w:t>
            </w:r>
          </w:p>
        </w:tc>
        <w:tc>
          <w:tcPr>
            <w:tcW w:w="2334" w:type="dxa"/>
            <w:tcBorders>
              <w:top w:val="nil"/>
              <w:bottom w:val="nil"/>
            </w:tcBorders>
          </w:tcPr>
          <w:p w:rsidR="00BE63DE" w:rsidRDefault="00855029">
            <w:pPr>
              <w:pStyle w:val="TableParagraph"/>
              <w:spacing w:line="256" w:lineRule="exact"/>
              <w:ind w:left="106"/>
              <w:rPr>
                <w:sz w:val="24"/>
              </w:rPr>
            </w:pPr>
            <w:r>
              <w:rPr>
                <w:sz w:val="24"/>
              </w:rPr>
              <w:t>диагностика</w:t>
            </w:r>
          </w:p>
        </w:tc>
        <w:tc>
          <w:tcPr>
            <w:tcW w:w="1770" w:type="dxa"/>
            <w:tcBorders>
              <w:top w:val="nil"/>
              <w:bottom w:val="nil"/>
            </w:tcBorders>
          </w:tcPr>
          <w:p w:rsidR="00BE63DE" w:rsidRDefault="00855029">
            <w:pPr>
              <w:pStyle w:val="TableParagraph"/>
              <w:spacing w:line="256" w:lineRule="exact"/>
              <w:ind w:left="108"/>
              <w:rPr>
                <w:sz w:val="24"/>
              </w:rPr>
            </w:pPr>
            <w:r>
              <w:rPr>
                <w:sz w:val="24"/>
              </w:rPr>
              <w:t>обучающихся</w:t>
            </w:r>
          </w:p>
        </w:tc>
        <w:tc>
          <w:tcPr>
            <w:tcW w:w="2469" w:type="dxa"/>
            <w:gridSpan w:val="2"/>
            <w:tcBorders>
              <w:top w:val="nil"/>
              <w:bottom w:val="nil"/>
            </w:tcBorders>
          </w:tcPr>
          <w:p w:rsidR="00BE63DE" w:rsidRDefault="00855029">
            <w:pPr>
              <w:pStyle w:val="TableParagraph"/>
              <w:spacing w:line="256" w:lineRule="exact"/>
              <w:ind w:left="108"/>
              <w:rPr>
                <w:sz w:val="24"/>
              </w:rPr>
            </w:pPr>
            <w:r>
              <w:rPr>
                <w:sz w:val="24"/>
              </w:rPr>
              <w:t>вательной</w:t>
            </w:r>
          </w:p>
        </w:tc>
      </w:tr>
      <w:tr w:rsidR="00BE63DE">
        <w:trPr>
          <w:trHeight w:val="276"/>
        </w:trPr>
        <w:tc>
          <w:tcPr>
            <w:tcW w:w="1623" w:type="dxa"/>
            <w:tcBorders>
              <w:top w:val="nil"/>
              <w:bottom w:val="nil"/>
            </w:tcBorders>
          </w:tcPr>
          <w:p w:rsidR="00BE63DE" w:rsidRDefault="00855029">
            <w:pPr>
              <w:pStyle w:val="TableParagraph"/>
              <w:spacing w:line="256" w:lineRule="exact"/>
              <w:ind w:left="110"/>
              <w:rPr>
                <w:b/>
                <w:sz w:val="24"/>
              </w:rPr>
            </w:pPr>
            <w:r>
              <w:rPr>
                <w:b/>
                <w:sz w:val="24"/>
              </w:rPr>
              <w:t>ский этап</w:t>
            </w:r>
          </w:p>
        </w:tc>
        <w:tc>
          <w:tcPr>
            <w:tcW w:w="2130" w:type="dxa"/>
            <w:tcBorders>
              <w:top w:val="nil"/>
              <w:bottom w:val="nil"/>
            </w:tcBorders>
          </w:tcPr>
          <w:p w:rsidR="00BE63DE" w:rsidRDefault="00855029">
            <w:pPr>
              <w:pStyle w:val="TableParagraph"/>
              <w:spacing w:line="256" w:lineRule="exact"/>
              <w:ind w:left="107"/>
              <w:rPr>
                <w:sz w:val="24"/>
              </w:rPr>
            </w:pPr>
            <w:r>
              <w:rPr>
                <w:sz w:val="24"/>
              </w:rPr>
              <w:t>коррекционных</w:t>
            </w:r>
          </w:p>
        </w:tc>
        <w:tc>
          <w:tcPr>
            <w:tcW w:w="2334" w:type="dxa"/>
            <w:tcBorders>
              <w:top w:val="nil"/>
              <w:bottom w:val="nil"/>
            </w:tcBorders>
          </w:tcPr>
          <w:p w:rsidR="00BE63DE" w:rsidRDefault="00855029">
            <w:pPr>
              <w:pStyle w:val="TableParagraph"/>
              <w:spacing w:line="256" w:lineRule="exact"/>
              <w:ind w:left="106"/>
              <w:rPr>
                <w:sz w:val="24"/>
              </w:rPr>
            </w:pPr>
            <w:r>
              <w:rPr>
                <w:sz w:val="24"/>
              </w:rPr>
              <w:t>Анкетирование</w:t>
            </w:r>
          </w:p>
        </w:tc>
        <w:tc>
          <w:tcPr>
            <w:tcW w:w="1770" w:type="dxa"/>
            <w:tcBorders>
              <w:top w:val="nil"/>
              <w:bottom w:val="nil"/>
            </w:tcBorders>
          </w:tcPr>
          <w:p w:rsidR="00BE63DE" w:rsidRDefault="00855029">
            <w:pPr>
              <w:pStyle w:val="TableParagraph"/>
              <w:spacing w:line="256" w:lineRule="exact"/>
              <w:ind w:left="108"/>
              <w:rPr>
                <w:sz w:val="24"/>
              </w:rPr>
            </w:pPr>
            <w:r>
              <w:rPr>
                <w:sz w:val="24"/>
              </w:rPr>
              <w:t>Анкетирован</w:t>
            </w:r>
          </w:p>
        </w:tc>
        <w:tc>
          <w:tcPr>
            <w:tcW w:w="2469" w:type="dxa"/>
            <w:gridSpan w:val="2"/>
            <w:tcBorders>
              <w:top w:val="nil"/>
              <w:bottom w:val="nil"/>
            </w:tcBorders>
          </w:tcPr>
          <w:p w:rsidR="00BE63DE" w:rsidRDefault="00855029">
            <w:pPr>
              <w:pStyle w:val="TableParagraph"/>
              <w:spacing w:line="256" w:lineRule="exact"/>
              <w:ind w:left="108"/>
              <w:rPr>
                <w:sz w:val="24"/>
              </w:rPr>
            </w:pPr>
            <w:r>
              <w:rPr>
                <w:sz w:val="24"/>
              </w:rPr>
              <w:t>сферы</w:t>
            </w:r>
            <w:r>
              <w:rPr>
                <w:spacing w:val="59"/>
                <w:sz w:val="24"/>
              </w:rPr>
              <w:t xml:space="preserve"> </w:t>
            </w:r>
            <w:r>
              <w:rPr>
                <w:sz w:val="24"/>
              </w:rPr>
              <w:t>обучающихся,</w:t>
            </w:r>
          </w:p>
        </w:tc>
      </w:tr>
      <w:tr w:rsidR="00BE63DE">
        <w:trPr>
          <w:trHeight w:val="275"/>
        </w:trPr>
        <w:tc>
          <w:tcPr>
            <w:tcW w:w="1623" w:type="dxa"/>
            <w:tcBorders>
              <w:top w:val="nil"/>
              <w:bottom w:val="nil"/>
            </w:tcBorders>
          </w:tcPr>
          <w:p w:rsidR="00BE63DE" w:rsidRDefault="00855029">
            <w:pPr>
              <w:pStyle w:val="TableParagraph"/>
              <w:tabs>
                <w:tab w:val="left" w:pos="1394"/>
              </w:tabs>
              <w:spacing w:line="256" w:lineRule="exact"/>
              <w:ind w:left="110"/>
              <w:rPr>
                <w:b/>
                <w:sz w:val="24"/>
              </w:rPr>
            </w:pPr>
            <w:r>
              <w:rPr>
                <w:b/>
                <w:sz w:val="24"/>
              </w:rPr>
              <w:t>(май</w:t>
            </w:r>
            <w:r>
              <w:rPr>
                <w:b/>
                <w:sz w:val="24"/>
              </w:rPr>
              <w:tab/>
              <w:t>–</w:t>
            </w:r>
          </w:p>
        </w:tc>
        <w:tc>
          <w:tcPr>
            <w:tcW w:w="2130" w:type="dxa"/>
            <w:tcBorders>
              <w:top w:val="nil"/>
              <w:bottom w:val="nil"/>
            </w:tcBorders>
          </w:tcPr>
          <w:p w:rsidR="00BE63DE" w:rsidRDefault="00855029">
            <w:pPr>
              <w:pStyle w:val="TableParagraph"/>
              <w:spacing w:line="256" w:lineRule="exact"/>
              <w:ind w:left="107"/>
              <w:rPr>
                <w:sz w:val="24"/>
              </w:rPr>
            </w:pPr>
            <w:r>
              <w:rPr>
                <w:sz w:val="24"/>
              </w:rPr>
              <w:t>мероприятий</w:t>
            </w:r>
          </w:p>
        </w:tc>
        <w:tc>
          <w:tcPr>
            <w:tcW w:w="2334" w:type="dxa"/>
            <w:tcBorders>
              <w:top w:val="nil"/>
              <w:bottom w:val="nil"/>
            </w:tcBorders>
          </w:tcPr>
          <w:p w:rsidR="00BE63DE" w:rsidRDefault="00855029">
            <w:pPr>
              <w:pStyle w:val="TableParagraph"/>
              <w:spacing w:line="256" w:lineRule="exact"/>
              <w:ind w:left="106"/>
              <w:rPr>
                <w:sz w:val="24"/>
              </w:rPr>
            </w:pPr>
            <w:r>
              <w:rPr>
                <w:sz w:val="24"/>
              </w:rPr>
              <w:t>педагогов</w:t>
            </w:r>
          </w:p>
        </w:tc>
        <w:tc>
          <w:tcPr>
            <w:tcW w:w="1770" w:type="dxa"/>
            <w:tcBorders>
              <w:top w:val="nil"/>
              <w:bottom w:val="nil"/>
            </w:tcBorders>
          </w:tcPr>
          <w:p w:rsidR="00BE63DE" w:rsidRDefault="00855029">
            <w:pPr>
              <w:pStyle w:val="TableParagraph"/>
              <w:spacing w:line="256" w:lineRule="exact"/>
              <w:ind w:left="108"/>
              <w:rPr>
                <w:sz w:val="24"/>
              </w:rPr>
            </w:pPr>
            <w:r>
              <w:rPr>
                <w:sz w:val="24"/>
              </w:rPr>
              <w:t>ие</w:t>
            </w:r>
          </w:p>
        </w:tc>
        <w:tc>
          <w:tcPr>
            <w:tcW w:w="2469" w:type="dxa"/>
            <w:gridSpan w:val="2"/>
            <w:tcBorders>
              <w:top w:val="nil"/>
              <w:bottom w:val="nil"/>
            </w:tcBorders>
          </w:tcPr>
          <w:p w:rsidR="00BE63DE" w:rsidRDefault="00855029">
            <w:pPr>
              <w:pStyle w:val="TableParagraph"/>
              <w:spacing w:line="256" w:lineRule="exact"/>
              <w:ind w:left="108"/>
              <w:rPr>
                <w:sz w:val="24"/>
              </w:rPr>
            </w:pPr>
            <w:r>
              <w:rPr>
                <w:sz w:val="24"/>
              </w:rPr>
              <w:t>имеющих</w:t>
            </w:r>
          </w:p>
        </w:tc>
      </w:tr>
      <w:tr w:rsidR="00BE63DE">
        <w:trPr>
          <w:trHeight w:val="275"/>
        </w:trPr>
        <w:tc>
          <w:tcPr>
            <w:tcW w:w="1623" w:type="dxa"/>
            <w:tcBorders>
              <w:top w:val="nil"/>
              <w:bottom w:val="nil"/>
            </w:tcBorders>
          </w:tcPr>
          <w:p w:rsidR="00BE63DE" w:rsidRDefault="00855029">
            <w:pPr>
              <w:pStyle w:val="TableParagraph"/>
              <w:spacing w:line="256" w:lineRule="exact"/>
              <w:ind w:left="110"/>
              <w:rPr>
                <w:b/>
                <w:sz w:val="24"/>
              </w:rPr>
            </w:pPr>
            <w:r>
              <w:rPr>
                <w:b/>
                <w:sz w:val="24"/>
              </w:rPr>
              <w:t>июнь)</w:t>
            </w:r>
          </w:p>
        </w:tc>
        <w:tc>
          <w:tcPr>
            <w:tcW w:w="2130" w:type="dxa"/>
            <w:tcBorders>
              <w:top w:val="nil"/>
              <w:bottom w:val="nil"/>
            </w:tcBorders>
          </w:tcPr>
          <w:p w:rsidR="00BE63DE" w:rsidRDefault="00855029">
            <w:pPr>
              <w:pStyle w:val="TableParagraph"/>
              <w:spacing w:line="256" w:lineRule="exact"/>
              <w:ind w:left="107"/>
              <w:rPr>
                <w:sz w:val="24"/>
              </w:rPr>
            </w:pPr>
            <w:r>
              <w:rPr>
                <w:sz w:val="24"/>
              </w:rPr>
              <w:t>2.Оценить</w:t>
            </w:r>
          </w:p>
        </w:tc>
        <w:tc>
          <w:tcPr>
            <w:tcW w:w="2334" w:type="dxa"/>
            <w:tcBorders>
              <w:top w:val="nil"/>
              <w:bottom w:val="nil"/>
            </w:tcBorders>
          </w:tcPr>
          <w:p w:rsidR="00BE63DE" w:rsidRDefault="00855029">
            <w:pPr>
              <w:pStyle w:val="TableParagraph"/>
              <w:spacing w:line="256" w:lineRule="exact"/>
              <w:ind w:left="106"/>
              <w:rPr>
                <w:sz w:val="24"/>
              </w:rPr>
            </w:pPr>
            <w:r>
              <w:rPr>
                <w:sz w:val="24"/>
              </w:rPr>
              <w:t>Анкетирование</w:t>
            </w:r>
          </w:p>
        </w:tc>
        <w:tc>
          <w:tcPr>
            <w:tcW w:w="1770" w:type="dxa"/>
            <w:tcBorders>
              <w:top w:val="nil"/>
              <w:bottom w:val="nil"/>
            </w:tcBorders>
          </w:tcPr>
          <w:p w:rsidR="00BE63DE" w:rsidRDefault="00855029">
            <w:pPr>
              <w:pStyle w:val="TableParagraph"/>
              <w:spacing w:line="256" w:lineRule="exact"/>
              <w:ind w:left="108"/>
              <w:rPr>
                <w:sz w:val="24"/>
              </w:rPr>
            </w:pPr>
            <w:r>
              <w:rPr>
                <w:sz w:val="24"/>
              </w:rPr>
              <w:t>педагогов</w:t>
            </w:r>
          </w:p>
        </w:tc>
        <w:tc>
          <w:tcPr>
            <w:tcW w:w="2469" w:type="dxa"/>
            <w:gridSpan w:val="2"/>
            <w:tcBorders>
              <w:top w:val="nil"/>
              <w:bottom w:val="nil"/>
            </w:tcBorders>
          </w:tcPr>
          <w:p w:rsidR="00BE63DE" w:rsidRDefault="00855029">
            <w:pPr>
              <w:pStyle w:val="TableParagraph"/>
              <w:tabs>
                <w:tab w:val="left" w:pos="1369"/>
                <w:tab w:val="left" w:pos="1688"/>
              </w:tabs>
              <w:spacing w:line="256" w:lineRule="exact"/>
              <w:ind w:left="108"/>
              <w:rPr>
                <w:sz w:val="24"/>
              </w:rPr>
            </w:pPr>
            <w:r>
              <w:rPr>
                <w:sz w:val="24"/>
              </w:rPr>
              <w:t>трудности</w:t>
            </w:r>
            <w:r>
              <w:rPr>
                <w:sz w:val="24"/>
              </w:rPr>
              <w:tab/>
              <w:t>в</w:t>
            </w:r>
            <w:r>
              <w:rPr>
                <w:sz w:val="24"/>
              </w:rPr>
              <w:tab/>
              <w:t>обуче-</w:t>
            </w:r>
          </w:p>
        </w:tc>
      </w:tr>
      <w:tr w:rsidR="00BE63DE">
        <w:trPr>
          <w:trHeight w:val="273"/>
        </w:trPr>
        <w:tc>
          <w:tcPr>
            <w:tcW w:w="1623" w:type="dxa"/>
            <w:tcBorders>
              <w:top w:val="nil"/>
              <w:bottom w:val="nil"/>
            </w:tcBorders>
          </w:tcPr>
          <w:p w:rsidR="00BE63DE" w:rsidRDefault="00BE63DE">
            <w:pPr>
              <w:pStyle w:val="TableParagraph"/>
              <w:rPr>
                <w:sz w:val="20"/>
              </w:rPr>
            </w:pPr>
          </w:p>
        </w:tc>
        <w:tc>
          <w:tcPr>
            <w:tcW w:w="2130" w:type="dxa"/>
            <w:tcBorders>
              <w:top w:val="nil"/>
              <w:bottom w:val="nil"/>
            </w:tcBorders>
          </w:tcPr>
          <w:p w:rsidR="00BE63DE" w:rsidRDefault="00855029">
            <w:pPr>
              <w:pStyle w:val="TableParagraph"/>
              <w:spacing w:line="254" w:lineRule="exact"/>
              <w:ind w:left="107"/>
              <w:rPr>
                <w:sz w:val="24"/>
              </w:rPr>
            </w:pPr>
            <w:r>
              <w:rPr>
                <w:sz w:val="24"/>
              </w:rPr>
              <w:t>условия</w:t>
            </w:r>
          </w:p>
        </w:tc>
        <w:tc>
          <w:tcPr>
            <w:tcW w:w="2334" w:type="dxa"/>
            <w:tcBorders>
              <w:top w:val="nil"/>
              <w:bottom w:val="nil"/>
            </w:tcBorders>
          </w:tcPr>
          <w:p w:rsidR="00BE63DE" w:rsidRDefault="00855029">
            <w:pPr>
              <w:pStyle w:val="TableParagraph"/>
              <w:spacing w:line="254" w:lineRule="exact"/>
              <w:ind w:left="106"/>
              <w:rPr>
                <w:sz w:val="24"/>
              </w:rPr>
            </w:pPr>
            <w:r>
              <w:rPr>
                <w:sz w:val="24"/>
              </w:rPr>
              <w:t>родителей</w:t>
            </w:r>
          </w:p>
        </w:tc>
        <w:tc>
          <w:tcPr>
            <w:tcW w:w="1770" w:type="dxa"/>
            <w:tcBorders>
              <w:top w:val="nil"/>
              <w:bottom w:val="nil"/>
            </w:tcBorders>
          </w:tcPr>
          <w:p w:rsidR="00BE63DE" w:rsidRDefault="00855029">
            <w:pPr>
              <w:pStyle w:val="TableParagraph"/>
              <w:spacing w:line="254" w:lineRule="exact"/>
              <w:ind w:left="108"/>
              <w:rPr>
                <w:sz w:val="24"/>
              </w:rPr>
            </w:pPr>
            <w:r>
              <w:rPr>
                <w:sz w:val="24"/>
              </w:rPr>
              <w:t>Анкетирован</w:t>
            </w:r>
          </w:p>
        </w:tc>
        <w:tc>
          <w:tcPr>
            <w:tcW w:w="2469" w:type="dxa"/>
            <w:gridSpan w:val="2"/>
            <w:tcBorders>
              <w:top w:val="nil"/>
              <w:bottom w:val="nil"/>
            </w:tcBorders>
          </w:tcPr>
          <w:p w:rsidR="00BE63DE" w:rsidRDefault="00855029">
            <w:pPr>
              <w:pStyle w:val="TableParagraph"/>
              <w:spacing w:line="254" w:lineRule="exact"/>
              <w:ind w:left="108"/>
              <w:rPr>
                <w:sz w:val="24"/>
              </w:rPr>
            </w:pPr>
            <w:r>
              <w:rPr>
                <w:sz w:val="24"/>
              </w:rPr>
              <w:t>нии и/или в</w:t>
            </w:r>
          </w:p>
        </w:tc>
      </w:tr>
      <w:tr w:rsidR="00BE63DE">
        <w:trPr>
          <w:trHeight w:val="275"/>
        </w:trPr>
        <w:tc>
          <w:tcPr>
            <w:tcW w:w="1623" w:type="dxa"/>
            <w:tcBorders>
              <w:top w:val="nil"/>
              <w:bottom w:val="nil"/>
            </w:tcBorders>
          </w:tcPr>
          <w:p w:rsidR="00BE63DE" w:rsidRDefault="00BE63DE">
            <w:pPr>
              <w:pStyle w:val="TableParagraph"/>
              <w:rPr>
                <w:sz w:val="20"/>
              </w:rPr>
            </w:pPr>
          </w:p>
        </w:tc>
        <w:tc>
          <w:tcPr>
            <w:tcW w:w="2130" w:type="dxa"/>
            <w:tcBorders>
              <w:top w:val="nil"/>
              <w:bottom w:val="nil"/>
            </w:tcBorders>
          </w:tcPr>
          <w:p w:rsidR="00BE63DE" w:rsidRDefault="00855029">
            <w:pPr>
              <w:pStyle w:val="TableParagraph"/>
              <w:spacing w:line="256" w:lineRule="exact"/>
              <w:ind w:left="107"/>
              <w:rPr>
                <w:sz w:val="24"/>
              </w:rPr>
            </w:pPr>
            <w:r>
              <w:rPr>
                <w:sz w:val="24"/>
              </w:rPr>
              <w:t>коррекционной</w:t>
            </w:r>
          </w:p>
        </w:tc>
        <w:tc>
          <w:tcPr>
            <w:tcW w:w="2334" w:type="dxa"/>
            <w:tcBorders>
              <w:top w:val="nil"/>
              <w:bottom w:val="nil"/>
            </w:tcBorders>
          </w:tcPr>
          <w:p w:rsidR="00BE63DE" w:rsidRDefault="00BE63DE">
            <w:pPr>
              <w:pStyle w:val="TableParagraph"/>
              <w:rPr>
                <w:sz w:val="20"/>
              </w:rPr>
            </w:pPr>
          </w:p>
        </w:tc>
        <w:tc>
          <w:tcPr>
            <w:tcW w:w="1770" w:type="dxa"/>
            <w:tcBorders>
              <w:top w:val="nil"/>
              <w:bottom w:val="nil"/>
            </w:tcBorders>
          </w:tcPr>
          <w:p w:rsidR="00BE63DE" w:rsidRDefault="00855029">
            <w:pPr>
              <w:pStyle w:val="TableParagraph"/>
              <w:spacing w:line="256" w:lineRule="exact"/>
              <w:ind w:left="108"/>
              <w:rPr>
                <w:sz w:val="24"/>
              </w:rPr>
            </w:pPr>
            <w:r>
              <w:rPr>
                <w:sz w:val="24"/>
              </w:rPr>
              <w:t>ие</w:t>
            </w:r>
          </w:p>
        </w:tc>
        <w:tc>
          <w:tcPr>
            <w:tcW w:w="2469" w:type="dxa"/>
            <w:gridSpan w:val="2"/>
            <w:tcBorders>
              <w:top w:val="nil"/>
              <w:bottom w:val="nil"/>
            </w:tcBorders>
          </w:tcPr>
          <w:p w:rsidR="00BE63DE" w:rsidRDefault="00855029">
            <w:pPr>
              <w:pStyle w:val="TableParagraph"/>
              <w:spacing w:line="256" w:lineRule="exact"/>
              <w:ind w:left="108"/>
              <w:rPr>
                <w:sz w:val="24"/>
              </w:rPr>
            </w:pPr>
            <w:r>
              <w:rPr>
                <w:sz w:val="24"/>
              </w:rPr>
              <w:t>общении.</w:t>
            </w:r>
          </w:p>
        </w:tc>
      </w:tr>
      <w:tr w:rsidR="00BE63DE">
        <w:trPr>
          <w:trHeight w:val="275"/>
        </w:trPr>
        <w:tc>
          <w:tcPr>
            <w:tcW w:w="1623" w:type="dxa"/>
            <w:tcBorders>
              <w:top w:val="nil"/>
              <w:bottom w:val="nil"/>
            </w:tcBorders>
          </w:tcPr>
          <w:p w:rsidR="00BE63DE" w:rsidRDefault="00BE63DE">
            <w:pPr>
              <w:pStyle w:val="TableParagraph"/>
              <w:rPr>
                <w:sz w:val="20"/>
              </w:rPr>
            </w:pPr>
          </w:p>
        </w:tc>
        <w:tc>
          <w:tcPr>
            <w:tcW w:w="2130" w:type="dxa"/>
            <w:tcBorders>
              <w:top w:val="nil"/>
              <w:bottom w:val="nil"/>
            </w:tcBorders>
          </w:tcPr>
          <w:p w:rsidR="00BE63DE" w:rsidRDefault="00855029">
            <w:pPr>
              <w:pStyle w:val="TableParagraph"/>
              <w:spacing w:line="256" w:lineRule="exact"/>
              <w:ind w:left="107"/>
              <w:rPr>
                <w:sz w:val="24"/>
              </w:rPr>
            </w:pPr>
            <w:r>
              <w:rPr>
                <w:sz w:val="24"/>
              </w:rPr>
              <w:t>работы</w:t>
            </w:r>
          </w:p>
        </w:tc>
        <w:tc>
          <w:tcPr>
            <w:tcW w:w="2334" w:type="dxa"/>
            <w:tcBorders>
              <w:top w:val="nil"/>
              <w:bottom w:val="nil"/>
            </w:tcBorders>
          </w:tcPr>
          <w:p w:rsidR="00BE63DE" w:rsidRDefault="00BE63DE">
            <w:pPr>
              <w:pStyle w:val="TableParagraph"/>
              <w:rPr>
                <w:sz w:val="20"/>
              </w:rPr>
            </w:pPr>
          </w:p>
        </w:tc>
        <w:tc>
          <w:tcPr>
            <w:tcW w:w="1770" w:type="dxa"/>
            <w:tcBorders>
              <w:top w:val="nil"/>
              <w:bottom w:val="nil"/>
            </w:tcBorders>
          </w:tcPr>
          <w:p w:rsidR="00BE63DE" w:rsidRDefault="00855029">
            <w:pPr>
              <w:pStyle w:val="TableParagraph"/>
              <w:spacing w:line="256" w:lineRule="exact"/>
              <w:ind w:left="108"/>
              <w:rPr>
                <w:sz w:val="24"/>
              </w:rPr>
            </w:pPr>
            <w:r>
              <w:rPr>
                <w:sz w:val="24"/>
              </w:rPr>
              <w:t>родителей</w:t>
            </w:r>
          </w:p>
        </w:tc>
        <w:tc>
          <w:tcPr>
            <w:tcW w:w="2469" w:type="dxa"/>
            <w:gridSpan w:val="2"/>
            <w:tcBorders>
              <w:top w:val="nil"/>
              <w:bottom w:val="nil"/>
            </w:tcBorders>
          </w:tcPr>
          <w:p w:rsidR="00BE63DE" w:rsidRDefault="00855029">
            <w:pPr>
              <w:pStyle w:val="TableParagraph"/>
              <w:spacing w:line="256" w:lineRule="exact"/>
              <w:ind w:left="108"/>
              <w:rPr>
                <w:sz w:val="24"/>
              </w:rPr>
            </w:pPr>
            <w:r>
              <w:rPr>
                <w:sz w:val="24"/>
              </w:rPr>
              <w:t>Анкетирование педа-</w:t>
            </w:r>
          </w:p>
        </w:tc>
      </w:tr>
      <w:tr w:rsidR="00BE63DE">
        <w:trPr>
          <w:trHeight w:val="276"/>
        </w:trPr>
        <w:tc>
          <w:tcPr>
            <w:tcW w:w="1623" w:type="dxa"/>
            <w:tcBorders>
              <w:top w:val="nil"/>
              <w:bottom w:val="nil"/>
            </w:tcBorders>
          </w:tcPr>
          <w:p w:rsidR="00BE63DE" w:rsidRDefault="00BE63DE">
            <w:pPr>
              <w:pStyle w:val="TableParagraph"/>
              <w:rPr>
                <w:sz w:val="20"/>
              </w:rPr>
            </w:pPr>
          </w:p>
        </w:tc>
        <w:tc>
          <w:tcPr>
            <w:tcW w:w="2130" w:type="dxa"/>
            <w:tcBorders>
              <w:top w:val="nil"/>
              <w:bottom w:val="nil"/>
            </w:tcBorders>
          </w:tcPr>
          <w:p w:rsidR="00BE63DE" w:rsidRDefault="00BE63DE">
            <w:pPr>
              <w:pStyle w:val="TableParagraph"/>
              <w:rPr>
                <w:sz w:val="20"/>
              </w:rPr>
            </w:pPr>
          </w:p>
        </w:tc>
        <w:tc>
          <w:tcPr>
            <w:tcW w:w="2334" w:type="dxa"/>
            <w:tcBorders>
              <w:top w:val="nil"/>
              <w:bottom w:val="nil"/>
            </w:tcBorders>
          </w:tcPr>
          <w:p w:rsidR="00BE63DE" w:rsidRDefault="00BE63DE">
            <w:pPr>
              <w:pStyle w:val="TableParagraph"/>
              <w:rPr>
                <w:sz w:val="20"/>
              </w:rPr>
            </w:pPr>
          </w:p>
        </w:tc>
        <w:tc>
          <w:tcPr>
            <w:tcW w:w="1770" w:type="dxa"/>
            <w:tcBorders>
              <w:top w:val="nil"/>
              <w:bottom w:val="nil"/>
            </w:tcBorders>
          </w:tcPr>
          <w:p w:rsidR="00BE63DE" w:rsidRDefault="00BE63DE">
            <w:pPr>
              <w:pStyle w:val="TableParagraph"/>
              <w:rPr>
                <w:sz w:val="20"/>
              </w:rPr>
            </w:pPr>
          </w:p>
        </w:tc>
        <w:tc>
          <w:tcPr>
            <w:tcW w:w="2469" w:type="dxa"/>
            <w:gridSpan w:val="2"/>
            <w:tcBorders>
              <w:top w:val="nil"/>
              <w:bottom w:val="nil"/>
            </w:tcBorders>
          </w:tcPr>
          <w:p w:rsidR="00BE63DE" w:rsidRDefault="00855029">
            <w:pPr>
              <w:pStyle w:val="TableParagraph"/>
              <w:spacing w:line="256" w:lineRule="exact"/>
              <w:ind w:left="108"/>
              <w:rPr>
                <w:sz w:val="24"/>
              </w:rPr>
            </w:pPr>
            <w:r>
              <w:rPr>
                <w:sz w:val="24"/>
              </w:rPr>
              <w:t>гогов,</w:t>
            </w:r>
          </w:p>
        </w:tc>
      </w:tr>
      <w:tr w:rsidR="00BE63DE">
        <w:trPr>
          <w:trHeight w:val="555"/>
        </w:trPr>
        <w:tc>
          <w:tcPr>
            <w:tcW w:w="1623" w:type="dxa"/>
            <w:tcBorders>
              <w:top w:val="nil"/>
            </w:tcBorders>
          </w:tcPr>
          <w:p w:rsidR="00BE63DE" w:rsidRDefault="00BE63DE">
            <w:pPr>
              <w:pStyle w:val="TableParagraph"/>
              <w:rPr>
                <w:sz w:val="24"/>
              </w:rPr>
            </w:pPr>
          </w:p>
        </w:tc>
        <w:tc>
          <w:tcPr>
            <w:tcW w:w="2130" w:type="dxa"/>
            <w:tcBorders>
              <w:top w:val="nil"/>
            </w:tcBorders>
          </w:tcPr>
          <w:p w:rsidR="00BE63DE" w:rsidRDefault="00BE63DE">
            <w:pPr>
              <w:pStyle w:val="TableParagraph"/>
              <w:rPr>
                <w:sz w:val="24"/>
              </w:rPr>
            </w:pPr>
          </w:p>
        </w:tc>
        <w:tc>
          <w:tcPr>
            <w:tcW w:w="2334" w:type="dxa"/>
            <w:tcBorders>
              <w:top w:val="nil"/>
            </w:tcBorders>
          </w:tcPr>
          <w:p w:rsidR="00BE63DE" w:rsidRDefault="00BE63DE">
            <w:pPr>
              <w:pStyle w:val="TableParagraph"/>
              <w:rPr>
                <w:sz w:val="24"/>
              </w:rPr>
            </w:pPr>
          </w:p>
        </w:tc>
        <w:tc>
          <w:tcPr>
            <w:tcW w:w="1770" w:type="dxa"/>
            <w:tcBorders>
              <w:top w:val="nil"/>
            </w:tcBorders>
          </w:tcPr>
          <w:p w:rsidR="00BE63DE" w:rsidRDefault="00BE63DE">
            <w:pPr>
              <w:pStyle w:val="TableParagraph"/>
              <w:rPr>
                <w:sz w:val="24"/>
              </w:rPr>
            </w:pPr>
          </w:p>
        </w:tc>
        <w:tc>
          <w:tcPr>
            <w:tcW w:w="2469" w:type="dxa"/>
            <w:gridSpan w:val="2"/>
            <w:tcBorders>
              <w:top w:val="nil"/>
            </w:tcBorders>
          </w:tcPr>
          <w:p w:rsidR="00BE63DE" w:rsidRDefault="00855029">
            <w:pPr>
              <w:pStyle w:val="TableParagraph"/>
              <w:spacing w:line="266" w:lineRule="exact"/>
              <w:ind w:left="108"/>
              <w:rPr>
                <w:sz w:val="24"/>
              </w:rPr>
            </w:pPr>
            <w:r>
              <w:rPr>
                <w:sz w:val="24"/>
              </w:rPr>
              <w:t>родителей</w:t>
            </w:r>
          </w:p>
        </w:tc>
      </w:tr>
      <w:tr w:rsidR="00BE63DE">
        <w:trPr>
          <w:trHeight w:val="275"/>
        </w:trPr>
        <w:tc>
          <w:tcPr>
            <w:tcW w:w="1623" w:type="dxa"/>
            <w:tcBorders>
              <w:bottom w:val="nil"/>
            </w:tcBorders>
          </w:tcPr>
          <w:p w:rsidR="00BE63DE" w:rsidRDefault="00855029">
            <w:pPr>
              <w:pStyle w:val="TableParagraph"/>
              <w:spacing w:line="255" w:lineRule="exact"/>
              <w:ind w:left="110"/>
              <w:rPr>
                <w:b/>
                <w:sz w:val="24"/>
              </w:rPr>
            </w:pPr>
            <w:r>
              <w:rPr>
                <w:b/>
                <w:sz w:val="24"/>
              </w:rPr>
              <w:t>Регулятивно</w:t>
            </w:r>
          </w:p>
        </w:tc>
        <w:tc>
          <w:tcPr>
            <w:tcW w:w="2130" w:type="dxa"/>
            <w:tcBorders>
              <w:bottom w:val="nil"/>
            </w:tcBorders>
          </w:tcPr>
          <w:p w:rsidR="00BE63DE" w:rsidRDefault="00855029">
            <w:pPr>
              <w:pStyle w:val="TableParagraph"/>
              <w:spacing w:line="255" w:lineRule="exact"/>
              <w:ind w:left="107"/>
              <w:rPr>
                <w:sz w:val="24"/>
              </w:rPr>
            </w:pPr>
            <w:r>
              <w:rPr>
                <w:sz w:val="24"/>
              </w:rPr>
              <w:t>.Внести</w:t>
            </w:r>
          </w:p>
        </w:tc>
        <w:tc>
          <w:tcPr>
            <w:tcW w:w="2334" w:type="dxa"/>
            <w:tcBorders>
              <w:bottom w:val="nil"/>
            </w:tcBorders>
          </w:tcPr>
          <w:p w:rsidR="00BE63DE" w:rsidRDefault="00855029">
            <w:pPr>
              <w:pStyle w:val="TableParagraph"/>
              <w:spacing w:line="255" w:lineRule="exact"/>
              <w:ind w:left="106"/>
              <w:rPr>
                <w:sz w:val="24"/>
              </w:rPr>
            </w:pPr>
            <w:r>
              <w:rPr>
                <w:sz w:val="24"/>
              </w:rPr>
              <w:t>Корректировка</w:t>
            </w:r>
          </w:p>
        </w:tc>
        <w:tc>
          <w:tcPr>
            <w:tcW w:w="1770" w:type="dxa"/>
            <w:tcBorders>
              <w:bottom w:val="nil"/>
            </w:tcBorders>
          </w:tcPr>
          <w:p w:rsidR="00BE63DE" w:rsidRDefault="00855029">
            <w:pPr>
              <w:pStyle w:val="TableParagraph"/>
              <w:spacing w:line="255" w:lineRule="exact"/>
              <w:ind w:left="108"/>
              <w:rPr>
                <w:sz w:val="24"/>
              </w:rPr>
            </w:pPr>
            <w:r>
              <w:rPr>
                <w:sz w:val="24"/>
              </w:rPr>
              <w:t>Корректировка</w:t>
            </w:r>
          </w:p>
        </w:tc>
        <w:tc>
          <w:tcPr>
            <w:tcW w:w="2469" w:type="dxa"/>
            <w:gridSpan w:val="2"/>
            <w:tcBorders>
              <w:bottom w:val="nil"/>
            </w:tcBorders>
          </w:tcPr>
          <w:p w:rsidR="00BE63DE" w:rsidRDefault="00855029">
            <w:pPr>
              <w:pStyle w:val="TableParagraph"/>
              <w:spacing w:line="255" w:lineRule="exact"/>
              <w:ind w:left="108"/>
              <w:rPr>
                <w:sz w:val="24"/>
              </w:rPr>
            </w:pPr>
            <w:r>
              <w:rPr>
                <w:sz w:val="24"/>
              </w:rPr>
              <w:t>Корректировка усло-</w:t>
            </w:r>
          </w:p>
        </w:tc>
      </w:tr>
      <w:tr w:rsidR="00BE63DE">
        <w:trPr>
          <w:trHeight w:val="276"/>
        </w:trPr>
        <w:tc>
          <w:tcPr>
            <w:tcW w:w="1623" w:type="dxa"/>
            <w:tcBorders>
              <w:top w:val="nil"/>
              <w:bottom w:val="nil"/>
            </w:tcBorders>
          </w:tcPr>
          <w:p w:rsidR="00BE63DE" w:rsidRDefault="00855029">
            <w:pPr>
              <w:pStyle w:val="TableParagraph"/>
              <w:spacing w:line="256" w:lineRule="exact"/>
              <w:ind w:left="110"/>
              <w:rPr>
                <w:b/>
                <w:sz w:val="24"/>
              </w:rPr>
            </w:pPr>
            <w:r>
              <w:rPr>
                <w:b/>
                <w:sz w:val="24"/>
              </w:rPr>
              <w:t>-корректиро</w:t>
            </w:r>
          </w:p>
        </w:tc>
        <w:tc>
          <w:tcPr>
            <w:tcW w:w="2130" w:type="dxa"/>
            <w:tcBorders>
              <w:top w:val="nil"/>
              <w:bottom w:val="nil"/>
            </w:tcBorders>
          </w:tcPr>
          <w:p w:rsidR="00BE63DE" w:rsidRDefault="00855029">
            <w:pPr>
              <w:pStyle w:val="TableParagraph"/>
              <w:spacing w:line="256" w:lineRule="exact"/>
              <w:ind w:left="107"/>
              <w:rPr>
                <w:sz w:val="24"/>
              </w:rPr>
            </w:pPr>
            <w:r>
              <w:rPr>
                <w:sz w:val="24"/>
              </w:rPr>
              <w:t>коррективы в</w:t>
            </w:r>
          </w:p>
        </w:tc>
        <w:tc>
          <w:tcPr>
            <w:tcW w:w="2334" w:type="dxa"/>
            <w:tcBorders>
              <w:top w:val="nil"/>
              <w:bottom w:val="nil"/>
            </w:tcBorders>
          </w:tcPr>
          <w:p w:rsidR="00BE63DE" w:rsidRDefault="00855029">
            <w:pPr>
              <w:pStyle w:val="TableParagraph"/>
              <w:spacing w:line="256" w:lineRule="exact"/>
              <w:ind w:left="106"/>
              <w:rPr>
                <w:sz w:val="24"/>
              </w:rPr>
            </w:pPr>
            <w:r>
              <w:rPr>
                <w:sz w:val="24"/>
              </w:rPr>
              <w:t>условий и</w:t>
            </w:r>
          </w:p>
        </w:tc>
        <w:tc>
          <w:tcPr>
            <w:tcW w:w="1770" w:type="dxa"/>
            <w:tcBorders>
              <w:top w:val="nil"/>
              <w:bottom w:val="nil"/>
            </w:tcBorders>
          </w:tcPr>
          <w:p w:rsidR="00BE63DE" w:rsidRDefault="00855029">
            <w:pPr>
              <w:pStyle w:val="TableParagraph"/>
              <w:spacing w:line="256" w:lineRule="exact"/>
              <w:ind w:left="108"/>
              <w:rPr>
                <w:sz w:val="24"/>
              </w:rPr>
            </w:pPr>
            <w:r>
              <w:rPr>
                <w:sz w:val="24"/>
              </w:rPr>
              <w:t>условий и</w:t>
            </w:r>
          </w:p>
        </w:tc>
        <w:tc>
          <w:tcPr>
            <w:tcW w:w="2469" w:type="dxa"/>
            <w:gridSpan w:val="2"/>
            <w:tcBorders>
              <w:top w:val="nil"/>
              <w:bottom w:val="nil"/>
            </w:tcBorders>
          </w:tcPr>
          <w:p w:rsidR="00BE63DE" w:rsidRDefault="00855029">
            <w:pPr>
              <w:pStyle w:val="TableParagraph"/>
              <w:spacing w:line="256" w:lineRule="exact"/>
              <w:ind w:left="108"/>
              <w:rPr>
                <w:sz w:val="24"/>
              </w:rPr>
            </w:pPr>
            <w:r>
              <w:rPr>
                <w:sz w:val="24"/>
              </w:rPr>
              <w:t>вий и</w:t>
            </w:r>
          </w:p>
        </w:tc>
      </w:tr>
      <w:tr w:rsidR="00BE63DE">
        <w:trPr>
          <w:trHeight w:val="275"/>
        </w:trPr>
        <w:tc>
          <w:tcPr>
            <w:tcW w:w="1623" w:type="dxa"/>
            <w:tcBorders>
              <w:top w:val="nil"/>
              <w:bottom w:val="nil"/>
            </w:tcBorders>
          </w:tcPr>
          <w:p w:rsidR="00BE63DE" w:rsidRDefault="00855029">
            <w:pPr>
              <w:pStyle w:val="TableParagraph"/>
              <w:spacing w:line="256" w:lineRule="exact"/>
              <w:ind w:left="110"/>
              <w:rPr>
                <w:b/>
                <w:sz w:val="24"/>
              </w:rPr>
            </w:pPr>
            <w:r>
              <w:rPr>
                <w:b/>
                <w:sz w:val="24"/>
              </w:rPr>
              <w:t>вочная</w:t>
            </w:r>
          </w:p>
        </w:tc>
        <w:tc>
          <w:tcPr>
            <w:tcW w:w="2130" w:type="dxa"/>
            <w:tcBorders>
              <w:top w:val="nil"/>
              <w:bottom w:val="nil"/>
            </w:tcBorders>
          </w:tcPr>
          <w:p w:rsidR="00BE63DE" w:rsidRDefault="00855029">
            <w:pPr>
              <w:pStyle w:val="TableParagraph"/>
              <w:spacing w:line="256" w:lineRule="exact"/>
              <w:ind w:left="107"/>
              <w:rPr>
                <w:sz w:val="24"/>
              </w:rPr>
            </w:pPr>
            <w:r>
              <w:rPr>
                <w:sz w:val="24"/>
              </w:rPr>
              <w:t>образовательный</w:t>
            </w:r>
          </w:p>
        </w:tc>
        <w:tc>
          <w:tcPr>
            <w:tcW w:w="2334" w:type="dxa"/>
            <w:tcBorders>
              <w:top w:val="nil"/>
              <w:bottom w:val="nil"/>
            </w:tcBorders>
          </w:tcPr>
          <w:p w:rsidR="00BE63DE" w:rsidRDefault="00855029">
            <w:pPr>
              <w:pStyle w:val="TableParagraph"/>
              <w:spacing w:line="256" w:lineRule="exact"/>
              <w:ind w:left="106"/>
              <w:rPr>
                <w:sz w:val="24"/>
              </w:rPr>
            </w:pPr>
            <w:r>
              <w:rPr>
                <w:sz w:val="24"/>
              </w:rPr>
              <w:t>содержания</w:t>
            </w:r>
          </w:p>
        </w:tc>
        <w:tc>
          <w:tcPr>
            <w:tcW w:w="1770" w:type="dxa"/>
            <w:tcBorders>
              <w:top w:val="nil"/>
              <w:bottom w:val="nil"/>
            </w:tcBorders>
          </w:tcPr>
          <w:p w:rsidR="00BE63DE" w:rsidRDefault="00855029">
            <w:pPr>
              <w:pStyle w:val="TableParagraph"/>
              <w:spacing w:line="256" w:lineRule="exact"/>
              <w:ind w:left="108"/>
              <w:rPr>
                <w:sz w:val="24"/>
              </w:rPr>
            </w:pPr>
            <w:r>
              <w:rPr>
                <w:sz w:val="24"/>
              </w:rPr>
              <w:t>содержания</w:t>
            </w:r>
          </w:p>
        </w:tc>
        <w:tc>
          <w:tcPr>
            <w:tcW w:w="2469" w:type="dxa"/>
            <w:gridSpan w:val="2"/>
            <w:tcBorders>
              <w:top w:val="nil"/>
              <w:bottom w:val="nil"/>
            </w:tcBorders>
          </w:tcPr>
          <w:p w:rsidR="00BE63DE" w:rsidRDefault="00855029">
            <w:pPr>
              <w:pStyle w:val="TableParagraph"/>
              <w:tabs>
                <w:tab w:val="left" w:pos="1578"/>
              </w:tabs>
              <w:spacing w:line="256" w:lineRule="exact"/>
              <w:ind w:left="108"/>
              <w:rPr>
                <w:sz w:val="24"/>
              </w:rPr>
            </w:pPr>
            <w:r>
              <w:rPr>
                <w:sz w:val="24"/>
              </w:rPr>
              <w:t>содержания</w:t>
            </w:r>
            <w:r>
              <w:rPr>
                <w:sz w:val="24"/>
              </w:rPr>
              <w:tab/>
              <w:t>коррек-</w:t>
            </w:r>
          </w:p>
        </w:tc>
      </w:tr>
      <w:tr w:rsidR="00BE63DE">
        <w:trPr>
          <w:trHeight w:val="275"/>
        </w:trPr>
        <w:tc>
          <w:tcPr>
            <w:tcW w:w="1623" w:type="dxa"/>
            <w:tcBorders>
              <w:top w:val="nil"/>
              <w:bottom w:val="nil"/>
            </w:tcBorders>
          </w:tcPr>
          <w:p w:rsidR="00BE63DE" w:rsidRDefault="00855029">
            <w:pPr>
              <w:pStyle w:val="TableParagraph"/>
              <w:spacing w:line="256" w:lineRule="exact"/>
              <w:ind w:left="110"/>
              <w:rPr>
                <w:b/>
                <w:sz w:val="24"/>
              </w:rPr>
            </w:pPr>
            <w:r>
              <w:rPr>
                <w:b/>
                <w:sz w:val="24"/>
              </w:rPr>
              <w:t>Деятель</w:t>
            </w:r>
          </w:p>
        </w:tc>
        <w:tc>
          <w:tcPr>
            <w:tcW w:w="2130" w:type="dxa"/>
            <w:tcBorders>
              <w:top w:val="nil"/>
              <w:bottom w:val="nil"/>
            </w:tcBorders>
          </w:tcPr>
          <w:p w:rsidR="00BE63DE" w:rsidRDefault="00855029">
            <w:pPr>
              <w:pStyle w:val="TableParagraph"/>
              <w:spacing w:line="256" w:lineRule="exact"/>
              <w:ind w:left="107"/>
              <w:rPr>
                <w:sz w:val="24"/>
              </w:rPr>
            </w:pPr>
            <w:r>
              <w:rPr>
                <w:sz w:val="24"/>
              </w:rPr>
              <w:t>процесс и</w:t>
            </w:r>
          </w:p>
        </w:tc>
        <w:tc>
          <w:tcPr>
            <w:tcW w:w="2334" w:type="dxa"/>
            <w:tcBorders>
              <w:top w:val="nil"/>
              <w:bottom w:val="nil"/>
            </w:tcBorders>
          </w:tcPr>
          <w:p w:rsidR="00BE63DE" w:rsidRDefault="00855029">
            <w:pPr>
              <w:pStyle w:val="TableParagraph"/>
              <w:spacing w:line="256" w:lineRule="exact"/>
              <w:ind w:left="106"/>
              <w:rPr>
                <w:sz w:val="24"/>
              </w:rPr>
            </w:pPr>
            <w:r>
              <w:rPr>
                <w:sz w:val="24"/>
              </w:rPr>
              <w:t>коррекционных</w:t>
            </w:r>
          </w:p>
        </w:tc>
        <w:tc>
          <w:tcPr>
            <w:tcW w:w="1770" w:type="dxa"/>
            <w:tcBorders>
              <w:top w:val="nil"/>
              <w:bottom w:val="nil"/>
            </w:tcBorders>
          </w:tcPr>
          <w:p w:rsidR="00BE63DE" w:rsidRDefault="00855029">
            <w:pPr>
              <w:pStyle w:val="TableParagraph"/>
              <w:spacing w:line="256" w:lineRule="exact"/>
              <w:ind w:left="108"/>
              <w:rPr>
                <w:sz w:val="24"/>
              </w:rPr>
            </w:pPr>
            <w:r>
              <w:rPr>
                <w:sz w:val="24"/>
              </w:rPr>
              <w:t>мероприятий</w:t>
            </w:r>
          </w:p>
        </w:tc>
        <w:tc>
          <w:tcPr>
            <w:tcW w:w="2469" w:type="dxa"/>
            <w:gridSpan w:val="2"/>
            <w:tcBorders>
              <w:top w:val="nil"/>
              <w:bottom w:val="nil"/>
            </w:tcBorders>
          </w:tcPr>
          <w:p w:rsidR="00BE63DE" w:rsidRDefault="00855029">
            <w:pPr>
              <w:pStyle w:val="TableParagraph"/>
              <w:spacing w:line="256" w:lineRule="exact"/>
              <w:ind w:left="108"/>
              <w:rPr>
                <w:sz w:val="24"/>
              </w:rPr>
            </w:pPr>
            <w:r>
              <w:rPr>
                <w:sz w:val="24"/>
              </w:rPr>
              <w:t>ционных</w:t>
            </w:r>
          </w:p>
        </w:tc>
      </w:tr>
      <w:tr w:rsidR="00BE63DE">
        <w:trPr>
          <w:trHeight w:val="276"/>
        </w:trPr>
        <w:tc>
          <w:tcPr>
            <w:tcW w:w="1623" w:type="dxa"/>
            <w:tcBorders>
              <w:top w:val="nil"/>
              <w:bottom w:val="nil"/>
            </w:tcBorders>
          </w:tcPr>
          <w:p w:rsidR="00BE63DE" w:rsidRDefault="00855029">
            <w:pPr>
              <w:pStyle w:val="TableParagraph"/>
              <w:spacing w:line="256" w:lineRule="exact"/>
              <w:ind w:left="110"/>
              <w:rPr>
                <w:b/>
                <w:sz w:val="24"/>
              </w:rPr>
            </w:pPr>
            <w:r>
              <w:rPr>
                <w:b/>
                <w:sz w:val="24"/>
              </w:rPr>
              <w:t>ность</w:t>
            </w:r>
          </w:p>
        </w:tc>
        <w:tc>
          <w:tcPr>
            <w:tcW w:w="2130" w:type="dxa"/>
            <w:tcBorders>
              <w:top w:val="nil"/>
              <w:bottom w:val="nil"/>
            </w:tcBorders>
          </w:tcPr>
          <w:p w:rsidR="00BE63DE" w:rsidRDefault="00855029">
            <w:pPr>
              <w:pStyle w:val="TableParagraph"/>
              <w:spacing w:line="256" w:lineRule="exact"/>
              <w:ind w:left="107"/>
              <w:rPr>
                <w:sz w:val="24"/>
              </w:rPr>
            </w:pPr>
            <w:r>
              <w:rPr>
                <w:sz w:val="24"/>
              </w:rPr>
              <w:t>коррекционные</w:t>
            </w:r>
          </w:p>
        </w:tc>
        <w:tc>
          <w:tcPr>
            <w:tcW w:w="2334" w:type="dxa"/>
            <w:tcBorders>
              <w:top w:val="nil"/>
              <w:bottom w:val="nil"/>
            </w:tcBorders>
          </w:tcPr>
          <w:p w:rsidR="00BE63DE" w:rsidRDefault="00855029">
            <w:pPr>
              <w:pStyle w:val="TableParagraph"/>
              <w:spacing w:line="256" w:lineRule="exact"/>
              <w:ind w:left="106"/>
              <w:rPr>
                <w:sz w:val="24"/>
              </w:rPr>
            </w:pPr>
            <w:r>
              <w:rPr>
                <w:sz w:val="24"/>
              </w:rPr>
              <w:t>мероприятий</w:t>
            </w:r>
          </w:p>
        </w:tc>
        <w:tc>
          <w:tcPr>
            <w:tcW w:w="1770" w:type="dxa"/>
            <w:tcBorders>
              <w:top w:val="nil"/>
              <w:bottom w:val="nil"/>
            </w:tcBorders>
          </w:tcPr>
          <w:p w:rsidR="00BE63DE" w:rsidRDefault="00855029">
            <w:pPr>
              <w:pStyle w:val="TableParagraph"/>
              <w:spacing w:line="256" w:lineRule="exact"/>
              <w:ind w:left="108"/>
              <w:rPr>
                <w:sz w:val="24"/>
              </w:rPr>
            </w:pPr>
            <w:r>
              <w:rPr>
                <w:sz w:val="24"/>
              </w:rPr>
              <w:t>по</w:t>
            </w:r>
          </w:p>
        </w:tc>
        <w:tc>
          <w:tcPr>
            <w:tcW w:w="2469" w:type="dxa"/>
            <w:gridSpan w:val="2"/>
            <w:tcBorders>
              <w:top w:val="nil"/>
              <w:bottom w:val="nil"/>
            </w:tcBorders>
          </w:tcPr>
          <w:p w:rsidR="00BE63DE" w:rsidRDefault="00855029">
            <w:pPr>
              <w:pStyle w:val="TableParagraph"/>
              <w:spacing w:line="256" w:lineRule="exact"/>
              <w:ind w:left="108"/>
              <w:rPr>
                <w:sz w:val="24"/>
              </w:rPr>
            </w:pPr>
            <w:r>
              <w:rPr>
                <w:sz w:val="24"/>
              </w:rPr>
              <w:t>мероприятий и кор-</w:t>
            </w:r>
          </w:p>
        </w:tc>
      </w:tr>
      <w:tr w:rsidR="00BE63DE">
        <w:trPr>
          <w:trHeight w:val="275"/>
        </w:trPr>
        <w:tc>
          <w:tcPr>
            <w:tcW w:w="1623" w:type="dxa"/>
            <w:tcBorders>
              <w:top w:val="nil"/>
              <w:bottom w:val="nil"/>
            </w:tcBorders>
          </w:tcPr>
          <w:p w:rsidR="00BE63DE" w:rsidRDefault="00855029">
            <w:pPr>
              <w:pStyle w:val="TableParagraph"/>
              <w:spacing w:line="256" w:lineRule="exact"/>
              <w:ind w:left="110"/>
              <w:rPr>
                <w:b/>
                <w:sz w:val="24"/>
              </w:rPr>
            </w:pPr>
            <w:r>
              <w:rPr>
                <w:b/>
                <w:sz w:val="24"/>
              </w:rPr>
              <w:t>(август –</w:t>
            </w:r>
          </w:p>
        </w:tc>
        <w:tc>
          <w:tcPr>
            <w:tcW w:w="2130" w:type="dxa"/>
            <w:tcBorders>
              <w:top w:val="nil"/>
              <w:bottom w:val="nil"/>
            </w:tcBorders>
          </w:tcPr>
          <w:p w:rsidR="00BE63DE" w:rsidRDefault="00855029">
            <w:pPr>
              <w:pStyle w:val="TableParagraph"/>
              <w:spacing w:line="256" w:lineRule="exact"/>
              <w:ind w:left="107"/>
              <w:rPr>
                <w:sz w:val="24"/>
              </w:rPr>
            </w:pPr>
            <w:r>
              <w:rPr>
                <w:sz w:val="24"/>
              </w:rPr>
              <w:t>мероприятия с</w:t>
            </w:r>
          </w:p>
        </w:tc>
        <w:tc>
          <w:tcPr>
            <w:tcW w:w="2334" w:type="dxa"/>
            <w:tcBorders>
              <w:top w:val="nil"/>
              <w:bottom w:val="nil"/>
            </w:tcBorders>
          </w:tcPr>
          <w:p w:rsidR="00BE63DE" w:rsidRDefault="00855029">
            <w:pPr>
              <w:pStyle w:val="TableParagraph"/>
              <w:spacing w:line="256" w:lineRule="exact"/>
              <w:ind w:left="106"/>
              <w:rPr>
                <w:sz w:val="24"/>
              </w:rPr>
            </w:pPr>
            <w:r>
              <w:rPr>
                <w:sz w:val="24"/>
              </w:rPr>
              <w:t>Доработка блока</w:t>
            </w:r>
          </w:p>
        </w:tc>
        <w:tc>
          <w:tcPr>
            <w:tcW w:w="1770" w:type="dxa"/>
            <w:tcBorders>
              <w:top w:val="nil"/>
              <w:bottom w:val="nil"/>
            </w:tcBorders>
          </w:tcPr>
          <w:p w:rsidR="00BE63DE" w:rsidRDefault="00855029">
            <w:pPr>
              <w:pStyle w:val="TableParagraph"/>
              <w:spacing w:line="256" w:lineRule="exact"/>
              <w:ind w:left="108"/>
              <w:rPr>
                <w:sz w:val="24"/>
              </w:rPr>
            </w:pPr>
            <w:r>
              <w:rPr>
                <w:sz w:val="24"/>
              </w:rPr>
              <w:t>адаптации</w:t>
            </w:r>
          </w:p>
        </w:tc>
        <w:tc>
          <w:tcPr>
            <w:tcW w:w="2469" w:type="dxa"/>
            <w:gridSpan w:val="2"/>
            <w:tcBorders>
              <w:top w:val="nil"/>
              <w:bottom w:val="nil"/>
            </w:tcBorders>
          </w:tcPr>
          <w:p w:rsidR="00BE63DE" w:rsidRDefault="00855029">
            <w:pPr>
              <w:pStyle w:val="TableParagraph"/>
              <w:spacing w:line="256" w:lineRule="exact"/>
              <w:ind w:left="108"/>
              <w:rPr>
                <w:sz w:val="24"/>
              </w:rPr>
            </w:pPr>
            <w:r>
              <w:rPr>
                <w:sz w:val="24"/>
              </w:rPr>
              <w:t>рекционно-</w:t>
            </w:r>
          </w:p>
        </w:tc>
      </w:tr>
      <w:tr w:rsidR="00BE63DE">
        <w:trPr>
          <w:trHeight w:val="276"/>
        </w:trPr>
        <w:tc>
          <w:tcPr>
            <w:tcW w:w="1623" w:type="dxa"/>
            <w:tcBorders>
              <w:top w:val="nil"/>
              <w:bottom w:val="nil"/>
            </w:tcBorders>
          </w:tcPr>
          <w:p w:rsidR="00BE63DE" w:rsidRDefault="00855029">
            <w:pPr>
              <w:pStyle w:val="TableParagraph"/>
              <w:spacing w:line="256" w:lineRule="exact"/>
              <w:ind w:left="110"/>
              <w:rPr>
                <w:b/>
                <w:sz w:val="24"/>
              </w:rPr>
            </w:pPr>
            <w:r>
              <w:rPr>
                <w:b/>
                <w:sz w:val="24"/>
              </w:rPr>
              <w:t>сентябрь)</w:t>
            </w:r>
          </w:p>
        </w:tc>
        <w:tc>
          <w:tcPr>
            <w:tcW w:w="2130" w:type="dxa"/>
            <w:tcBorders>
              <w:top w:val="nil"/>
              <w:bottom w:val="nil"/>
            </w:tcBorders>
          </w:tcPr>
          <w:p w:rsidR="00BE63DE" w:rsidRDefault="00855029">
            <w:pPr>
              <w:pStyle w:val="TableParagraph"/>
              <w:spacing w:line="256" w:lineRule="exact"/>
              <w:ind w:left="107"/>
              <w:rPr>
                <w:sz w:val="24"/>
              </w:rPr>
            </w:pPr>
            <w:r>
              <w:rPr>
                <w:sz w:val="24"/>
              </w:rPr>
              <w:t>учетом</w:t>
            </w:r>
          </w:p>
        </w:tc>
        <w:tc>
          <w:tcPr>
            <w:tcW w:w="2334" w:type="dxa"/>
            <w:tcBorders>
              <w:top w:val="nil"/>
              <w:bottom w:val="nil"/>
            </w:tcBorders>
          </w:tcPr>
          <w:p w:rsidR="00BE63DE" w:rsidRDefault="00855029">
            <w:pPr>
              <w:pStyle w:val="TableParagraph"/>
              <w:spacing w:line="256" w:lineRule="exact"/>
              <w:ind w:left="106"/>
              <w:rPr>
                <w:sz w:val="24"/>
              </w:rPr>
            </w:pPr>
            <w:r>
              <w:rPr>
                <w:sz w:val="24"/>
              </w:rPr>
              <w:t>диагностических</w:t>
            </w:r>
          </w:p>
        </w:tc>
        <w:tc>
          <w:tcPr>
            <w:tcW w:w="1770" w:type="dxa"/>
            <w:tcBorders>
              <w:top w:val="nil"/>
              <w:bottom w:val="nil"/>
            </w:tcBorders>
          </w:tcPr>
          <w:p w:rsidR="00BE63DE" w:rsidRDefault="00855029">
            <w:pPr>
              <w:pStyle w:val="TableParagraph"/>
              <w:spacing w:line="256" w:lineRule="exact"/>
              <w:ind w:left="108"/>
              <w:rPr>
                <w:sz w:val="24"/>
              </w:rPr>
            </w:pPr>
            <w:r>
              <w:rPr>
                <w:sz w:val="24"/>
              </w:rPr>
              <w:t>обучающихся</w:t>
            </w:r>
          </w:p>
        </w:tc>
        <w:tc>
          <w:tcPr>
            <w:tcW w:w="2469" w:type="dxa"/>
            <w:gridSpan w:val="2"/>
            <w:tcBorders>
              <w:top w:val="nil"/>
              <w:bottom w:val="nil"/>
            </w:tcBorders>
          </w:tcPr>
          <w:p w:rsidR="00BE63DE" w:rsidRDefault="00855029">
            <w:pPr>
              <w:pStyle w:val="TableParagraph"/>
              <w:tabs>
                <w:tab w:val="left" w:pos="1909"/>
              </w:tabs>
              <w:spacing w:line="256" w:lineRule="exact"/>
              <w:ind w:left="108"/>
              <w:rPr>
                <w:sz w:val="24"/>
              </w:rPr>
            </w:pPr>
            <w:r>
              <w:rPr>
                <w:sz w:val="24"/>
              </w:rPr>
              <w:t>развивающих</w:t>
            </w:r>
            <w:r>
              <w:rPr>
                <w:sz w:val="24"/>
              </w:rPr>
              <w:tab/>
              <w:t>про-</w:t>
            </w:r>
          </w:p>
        </w:tc>
      </w:tr>
      <w:tr w:rsidR="00BE63DE">
        <w:trPr>
          <w:trHeight w:val="273"/>
        </w:trPr>
        <w:tc>
          <w:tcPr>
            <w:tcW w:w="1623" w:type="dxa"/>
            <w:tcBorders>
              <w:top w:val="nil"/>
              <w:bottom w:val="nil"/>
            </w:tcBorders>
          </w:tcPr>
          <w:p w:rsidR="00BE63DE" w:rsidRDefault="00BE63DE">
            <w:pPr>
              <w:pStyle w:val="TableParagraph"/>
              <w:rPr>
                <w:sz w:val="20"/>
              </w:rPr>
            </w:pPr>
          </w:p>
        </w:tc>
        <w:tc>
          <w:tcPr>
            <w:tcW w:w="2130" w:type="dxa"/>
            <w:tcBorders>
              <w:top w:val="nil"/>
              <w:bottom w:val="nil"/>
            </w:tcBorders>
          </w:tcPr>
          <w:p w:rsidR="00BE63DE" w:rsidRDefault="00855029">
            <w:pPr>
              <w:pStyle w:val="TableParagraph"/>
              <w:spacing w:line="254" w:lineRule="exact"/>
              <w:ind w:left="107"/>
              <w:rPr>
                <w:sz w:val="24"/>
              </w:rPr>
            </w:pPr>
            <w:r>
              <w:rPr>
                <w:sz w:val="24"/>
              </w:rPr>
              <w:t>полученных</w:t>
            </w:r>
          </w:p>
        </w:tc>
        <w:tc>
          <w:tcPr>
            <w:tcW w:w="2334" w:type="dxa"/>
            <w:tcBorders>
              <w:top w:val="nil"/>
              <w:bottom w:val="nil"/>
            </w:tcBorders>
          </w:tcPr>
          <w:p w:rsidR="00BE63DE" w:rsidRDefault="00855029">
            <w:pPr>
              <w:pStyle w:val="TableParagraph"/>
              <w:spacing w:line="254" w:lineRule="exact"/>
              <w:ind w:left="106"/>
              <w:rPr>
                <w:sz w:val="24"/>
              </w:rPr>
            </w:pPr>
            <w:r>
              <w:rPr>
                <w:sz w:val="24"/>
              </w:rPr>
              <w:t>методик</w:t>
            </w:r>
          </w:p>
        </w:tc>
        <w:tc>
          <w:tcPr>
            <w:tcW w:w="1770" w:type="dxa"/>
            <w:tcBorders>
              <w:top w:val="nil"/>
              <w:bottom w:val="nil"/>
            </w:tcBorders>
          </w:tcPr>
          <w:p w:rsidR="00BE63DE" w:rsidRDefault="00BE63DE">
            <w:pPr>
              <w:pStyle w:val="TableParagraph"/>
              <w:rPr>
                <w:sz w:val="20"/>
              </w:rPr>
            </w:pPr>
          </w:p>
        </w:tc>
        <w:tc>
          <w:tcPr>
            <w:tcW w:w="2469" w:type="dxa"/>
            <w:gridSpan w:val="2"/>
            <w:tcBorders>
              <w:top w:val="nil"/>
              <w:bottom w:val="nil"/>
            </w:tcBorders>
          </w:tcPr>
          <w:p w:rsidR="00BE63DE" w:rsidRDefault="00855029">
            <w:pPr>
              <w:pStyle w:val="TableParagraph"/>
              <w:spacing w:line="254" w:lineRule="exact"/>
              <w:ind w:left="108"/>
              <w:rPr>
                <w:sz w:val="24"/>
              </w:rPr>
            </w:pPr>
            <w:r>
              <w:rPr>
                <w:sz w:val="24"/>
              </w:rPr>
              <w:t>грамм</w:t>
            </w:r>
          </w:p>
        </w:tc>
      </w:tr>
      <w:tr w:rsidR="00BE63DE">
        <w:trPr>
          <w:trHeight w:val="278"/>
        </w:trPr>
        <w:tc>
          <w:tcPr>
            <w:tcW w:w="1623" w:type="dxa"/>
            <w:tcBorders>
              <w:top w:val="nil"/>
            </w:tcBorders>
          </w:tcPr>
          <w:p w:rsidR="00BE63DE" w:rsidRDefault="00BE63DE">
            <w:pPr>
              <w:pStyle w:val="TableParagraph"/>
              <w:rPr>
                <w:sz w:val="20"/>
              </w:rPr>
            </w:pPr>
          </w:p>
        </w:tc>
        <w:tc>
          <w:tcPr>
            <w:tcW w:w="2130" w:type="dxa"/>
            <w:tcBorders>
              <w:top w:val="nil"/>
            </w:tcBorders>
          </w:tcPr>
          <w:p w:rsidR="00BE63DE" w:rsidRDefault="00855029">
            <w:pPr>
              <w:pStyle w:val="TableParagraph"/>
              <w:spacing w:line="259" w:lineRule="exact"/>
              <w:ind w:left="107"/>
              <w:rPr>
                <w:sz w:val="24"/>
              </w:rPr>
            </w:pPr>
            <w:r>
              <w:rPr>
                <w:sz w:val="24"/>
              </w:rPr>
              <w:t>результатов</w:t>
            </w:r>
          </w:p>
        </w:tc>
        <w:tc>
          <w:tcPr>
            <w:tcW w:w="2334" w:type="dxa"/>
            <w:tcBorders>
              <w:top w:val="nil"/>
            </w:tcBorders>
          </w:tcPr>
          <w:p w:rsidR="00BE63DE" w:rsidRDefault="00BE63DE">
            <w:pPr>
              <w:pStyle w:val="TableParagraph"/>
              <w:rPr>
                <w:sz w:val="20"/>
              </w:rPr>
            </w:pPr>
          </w:p>
        </w:tc>
        <w:tc>
          <w:tcPr>
            <w:tcW w:w="1770" w:type="dxa"/>
            <w:tcBorders>
              <w:top w:val="nil"/>
            </w:tcBorders>
          </w:tcPr>
          <w:p w:rsidR="00BE63DE" w:rsidRDefault="00BE63DE">
            <w:pPr>
              <w:pStyle w:val="TableParagraph"/>
              <w:rPr>
                <w:sz w:val="20"/>
              </w:rPr>
            </w:pPr>
          </w:p>
        </w:tc>
        <w:tc>
          <w:tcPr>
            <w:tcW w:w="2469" w:type="dxa"/>
            <w:gridSpan w:val="2"/>
            <w:tcBorders>
              <w:top w:val="nil"/>
            </w:tcBorders>
          </w:tcPr>
          <w:p w:rsidR="00BE63DE" w:rsidRDefault="00BE63DE">
            <w:pPr>
              <w:pStyle w:val="TableParagraph"/>
              <w:rPr>
                <w:sz w:val="20"/>
              </w:rPr>
            </w:pPr>
          </w:p>
        </w:tc>
      </w:tr>
    </w:tbl>
    <w:p w:rsidR="00BE63DE" w:rsidRDefault="00BE63DE">
      <w:pPr>
        <w:pStyle w:val="a3"/>
        <w:ind w:left="0"/>
        <w:jc w:val="left"/>
        <w:rPr>
          <w:b/>
          <w:sz w:val="20"/>
        </w:rPr>
      </w:pPr>
    </w:p>
    <w:p w:rsidR="00BE63DE" w:rsidRDefault="00BE63DE">
      <w:pPr>
        <w:pStyle w:val="a3"/>
        <w:ind w:left="0"/>
        <w:jc w:val="left"/>
        <w:rPr>
          <w:b/>
          <w:sz w:val="20"/>
        </w:rPr>
      </w:pPr>
    </w:p>
    <w:p w:rsidR="00BE63DE" w:rsidRDefault="00BE63DE">
      <w:pPr>
        <w:pStyle w:val="a3"/>
        <w:spacing w:before="5"/>
        <w:ind w:left="0"/>
        <w:jc w:val="left"/>
        <w:rPr>
          <w:b/>
          <w:sz w:val="23"/>
        </w:rPr>
      </w:pPr>
    </w:p>
    <w:p w:rsidR="00BE63DE" w:rsidRDefault="00855029">
      <w:pPr>
        <w:pStyle w:val="Heading3"/>
        <w:spacing w:before="90" w:line="240" w:lineRule="auto"/>
        <w:ind w:left="1185" w:right="768" w:firstLine="727"/>
      </w:pPr>
      <w:r>
        <w:t>Описание специальных условий обучения и воспитания, позволяющих учитывать особые образовательные потребности детей с ОВЗ посредством индивидуализациии диф- ференциации образовательного процесса; использование адаптированных образователь- ных программ НОО и методов обучения и воспитания, специальных учебников, учебных пособий и дидактических материалов, технических средств обучения и индивидуального пользования; предоставление услуг ассистента (помощника), оказывающего детям необ- ходимую техническую помощь, проведение групповых и индивидуальных коррекцион-</w:t>
      </w:r>
    </w:p>
    <w:p w:rsidR="00BE63DE" w:rsidRDefault="00855029">
      <w:pPr>
        <w:ind w:left="5381"/>
        <w:jc w:val="both"/>
        <w:rPr>
          <w:b/>
          <w:sz w:val="24"/>
        </w:rPr>
      </w:pPr>
      <w:r>
        <w:rPr>
          <w:b/>
          <w:sz w:val="24"/>
        </w:rPr>
        <w:t>ных занятий</w:t>
      </w:r>
    </w:p>
    <w:p w:rsidR="00BE63DE" w:rsidRDefault="00BE63DE">
      <w:pPr>
        <w:pStyle w:val="a3"/>
        <w:spacing w:before="7"/>
        <w:ind w:left="0"/>
        <w:jc w:val="left"/>
        <w:rPr>
          <w:b/>
          <w:sz w:val="23"/>
        </w:rPr>
      </w:pPr>
    </w:p>
    <w:p w:rsidR="00BE63DE" w:rsidRDefault="00855029">
      <w:pPr>
        <w:pStyle w:val="a3"/>
        <w:ind w:right="689" w:firstLine="708"/>
      </w:pPr>
      <w:r>
        <w:t xml:space="preserve">В МБОУ «Зыковская СОШ» созданы специальные </w:t>
      </w:r>
      <w:r>
        <w:rPr>
          <w:b/>
        </w:rPr>
        <w:t>условия</w:t>
      </w:r>
      <w:r>
        <w:t>, позволяющие работать с данной категорией детей:</w:t>
      </w:r>
    </w:p>
    <w:p w:rsidR="00BE63DE" w:rsidRDefault="00855029">
      <w:pPr>
        <w:pStyle w:val="Heading3"/>
        <w:spacing w:before="5"/>
        <w:ind w:left="1509"/>
      </w:pPr>
      <w:r>
        <w:t>Психолого-педагогическое обеспечение:</w:t>
      </w:r>
    </w:p>
    <w:p w:rsidR="00BE63DE" w:rsidRDefault="00855029">
      <w:pPr>
        <w:pStyle w:val="a4"/>
        <w:numPr>
          <w:ilvl w:val="0"/>
          <w:numId w:val="62"/>
        </w:numPr>
        <w:tabs>
          <w:tab w:val="left" w:pos="2642"/>
        </w:tabs>
        <w:spacing w:before="4" w:line="235" w:lineRule="auto"/>
        <w:ind w:right="686" w:firstLine="708"/>
        <w:jc w:val="both"/>
        <w:rPr>
          <w:sz w:val="24"/>
        </w:rPr>
      </w:pPr>
      <w:r>
        <w:rPr>
          <w:sz w:val="24"/>
        </w:rPr>
        <w:t>обеспечение дифференцированных условий (оптимальный режим учебных нагрузок, вариативные формы получения образования: очная, очно-заочная, специализирован- ной помощи) в соответствии с рекомендациями психолого-медико-педагогической</w:t>
      </w:r>
      <w:r>
        <w:rPr>
          <w:spacing w:val="1"/>
          <w:sz w:val="24"/>
        </w:rPr>
        <w:t xml:space="preserve"> </w:t>
      </w:r>
      <w:r>
        <w:rPr>
          <w:sz w:val="24"/>
        </w:rPr>
        <w:t>комиссии;</w:t>
      </w:r>
    </w:p>
    <w:p w:rsidR="00BE63DE" w:rsidRDefault="00855029">
      <w:pPr>
        <w:pStyle w:val="a4"/>
        <w:numPr>
          <w:ilvl w:val="0"/>
          <w:numId w:val="62"/>
        </w:numPr>
        <w:tabs>
          <w:tab w:val="left" w:pos="2642"/>
        </w:tabs>
        <w:spacing w:before="4" w:line="237" w:lineRule="auto"/>
        <w:ind w:right="683" w:firstLine="708"/>
        <w:jc w:val="both"/>
        <w:rPr>
          <w:sz w:val="24"/>
        </w:rPr>
      </w:pPr>
      <w:r>
        <w:rPr>
          <w:sz w:val="24"/>
        </w:rPr>
        <w:t>обеспечение психолого-педагогических условий (коррекционная направлен- ность учебно-воспитательной деятельности; учёт индивидуальных особенностей ребёнка; со- блюдение комфортного психоэмоционального режима; использование современных педагоги- ческих технологий, в том числе информационных, компьютерных, для оптимизации образова- тельной деятельности, повышения ее эффективности,</w:t>
      </w:r>
      <w:r>
        <w:rPr>
          <w:spacing w:val="-31"/>
          <w:sz w:val="24"/>
        </w:rPr>
        <w:t xml:space="preserve"> </w:t>
      </w:r>
      <w:r>
        <w:rPr>
          <w:sz w:val="24"/>
        </w:rPr>
        <w:t>доступности);</w:t>
      </w:r>
    </w:p>
    <w:p w:rsidR="00BE63DE" w:rsidRDefault="00855029">
      <w:pPr>
        <w:pStyle w:val="a4"/>
        <w:numPr>
          <w:ilvl w:val="0"/>
          <w:numId w:val="62"/>
        </w:numPr>
        <w:tabs>
          <w:tab w:val="left" w:pos="2642"/>
        </w:tabs>
        <w:spacing w:before="15" w:line="230" w:lineRule="auto"/>
        <w:ind w:right="689" w:firstLine="708"/>
        <w:jc w:val="both"/>
        <w:rPr>
          <w:sz w:val="24"/>
        </w:rPr>
      </w:pPr>
      <w:r>
        <w:rPr>
          <w:sz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w:t>
      </w:r>
      <w:r>
        <w:rPr>
          <w:spacing w:val="7"/>
          <w:sz w:val="24"/>
        </w:rPr>
        <w:t xml:space="preserve"> </w:t>
      </w:r>
      <w:r>
        <w:rPr>
          <w:sz w:val="24"/>
        </w:rPr>
        <w:t>с</w:t>
      </w:r>
    </w:p>
    <w:p w:rsidR="00BE63DE" w:rsidRDefault="00BE63DE">
      <w:pPr>
        <w:spacing w:line="230" w:lineRule="auto"/>
        <w:jc w:val="both"/>
        <w:rPr>
          <w:sz w:val="24"/>
        </w:rPr>
        <w:sectPr w:rsidR="00BE63DE">
          <w:pgSz w:w="11910" w:h="16840"/>
          <w:pgMar w:top="1120" w:right="160" w:bottom="1740" w:left="20" w:header="0" w:footer="1474" w:gutter="0"/>
          <w:cols w:space="720"/>
        </w:sectPr>
      </w:pPr>
    </w:p>
    <w:p w:rsidR="00BE63DE" w:rsidRDefault="00855029">
      <w:pPr>
        <w:pStyle w:val="a3"/>
        <w:spacing w:before="66"/>
        <w:ind w:right="688"/>
      </w:pPr>
      <w:r>
        <w:t>ОВЗ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 альных и групповых коррекционных занятиях);</w:t>
      </w:r>
    </w:p>
    <w:p w:rsidR="00BE63DE" w:rsidRDefault="00855029">
      <w:pPr>
        <w:pStyle w:val="a4"/>
        <w:numPr>
          <w:ilvl w:val="0"/>
          <w:numId w:val="62"/>
        </w:numPr>
        <w:tabs>
          <w:tab w:val="left" w:pos="2642"/>
        </w:tabs>
        <w:spacing w:before="4" w:line="237" w:lineRule="auto"/>
        <w:ind w:right="687" w:firstLine="708"/>
        <w:jc w:val="both"/>
        <w:rPr>
          <w:sz w:val="24"/>
        </w:rPr>
      </w:pPr>
      <w:r>
        <w:rPr>
          <w:sz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 ных и психологических перегрузок обучающихся, соблюдение санитарно-гигиенических пра- вил и</w:t>
      </w:r>
      <w:r>
        <w:rPr>
          <w:spacing w:val="-8"/>
          <w:sz w:val="24"/>
        </w:rPr>
        <w:t xml:space="preserve"> </w:t>
      </w:r>
      <w:r>
        <w:rPr>
          <w:sz w:val="24"/>
        </w:rPr>
        <w:t>норм);</w:t>
      </w:r>
    </w:p>
    <w:p w:rsidR="00BE63DE" w:rsidRDefault="00855029">
      <w:pPr>
        <w:pStyle w:val="a4"/>
        <w:numPr>
          <w:ilvl w:val="0"/>
          <w:numId w:val="62"/>
        </w:numPr>
        <w:tabs>
          <w:tab w:val="left" w:pos="2642"/>
        </w:tabs>
        <w:spacing w:before="4" w:line="237" w:lineRule="auto"/>
        <w:ind w:right="689" w:firstLine="708"/>
        <w:jc w:val="both"/>
        <w:rPr>
          <w:sz w:val="24"/>
        </w:rPr>
      </w:pPr>
      <w:r>
        <w:rPr>
          <w:sz w:val="24"/>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 тельных, культурно-развлекательных, спортивно-оздоровительных и иных досуговых меро- приятий;</w:t>
      </w:r>
    </w:p>
    <w:p w:rsidR="00BE63DE" w:rsidRDefault="00855029">
      <w:pPr>
        <w:pStyle w:val="Heading3"/>
        <w:spacing w:before="5"/>
        <w:ind w:left="1509"/>
      </w:pPr>
      <w:r>
        <w:t>Программно-методическое обеспечение</w:t>
      </w:r>
    </w:p>
    <w:p w:rsidR="00BE63DE" w:rsidRDefault="00855029">
      <w:pPr>
        <w:pStyle w:val="a3"/>
        <w:ind w:right="689" w:firstLine="396"/>
      </w:pPr>
      <w:r>
        <w:t>В процессе реализации программы коррекционной работы могут быть использованы кор- рекционно-развивающие программы, диагностический и коррекционно-развивающий инстру- ментарий, необходимый для осуществления профессиональной деятельности учителя, педаго- га-психолога, социального педагога, учителя-логопеда.</w:t>
      </w:r>
    </w:p>
    <w:p w:rsidR="00BE63DE" w:rsidRDefault="00855029">
      <w:pPr>
        <w:pStyle w:val="a3"/>
        <w:ind w:right="687" w:firstLine="636"/>
      </w:pPr>
      <w:r>
        <w:t>В случаях обучения детей с выраженными нарушениями психического и (или) физиче- ского развития по индивидуальному учебному плану целесообразным является использование адаптированных или индивидуальных образовательных программ.</w:t>
      </w:r>
    </w:p>
    <w:p w:rsidR="00BE63DE" w:rsidRDefault="00855029">
      <w:pPr>
        <w:pStyle w:val="Heading3"/>
        <w:spacing w:before="1"/>
      </w:pPr>
      <w:r>
        <w:t>Кадровое обеспечение</w:t>
      </w:r>
    </w:p>
    <w:p w:rsidR="00BE63DE" w:rsidRDefault="00855029">
      <w:pPr>
        <w:pStyle w:val="a3"/>
        <w:spacing w:line="274" w:lineRule="exact"/>
        <w:ind w:left="1821"/>
      </w:pPr>
      <w:r>
        <w:t>Коррекционная работа осуществляется специалистами соответствующей</w:t>
      </w:r>
    </w:p>
    <w:p w:rsidR="00BE63DE" w:rsidRDefault="00855029">
      <w:pPr>
        <w:pStyle w:val="a3"/>
        <w:ind w:right="685" w:firstLine="708"/>
      </w:pPr>
      <w:r>
        <w:t>квалификации, имеющими специализированное образование, и педагогами, прошедши- ми обязательную курсовую или другие виды профессиональной подготовки в рамках обозна- ченной темы.</w:t>
      </w:r>
    </w:p>
    <w:p w:rsidR="00BE63DE" w:rsidRDefault="00855029">
      <w:pPr>
        <w:pStyle w:val="a3"/>
        <w:ind w:right="685" w:firstLine="708"/>
      </w:pPr>
      <w:r>
        <w:t>С целью обеспечения освоения детьми с ОВЗ программы ООП НОО, коррекции недо- статков их физического и (или) психического развития в штатном расписании школы имеются ставки педагогических (педагог-психолог, социальный педагог, учитель-логопед) и медицин- ских работников.</w:t>
      </w:r>
    </w:p>
    <w:p w:rsidR="00BE63DE" w:rsidRDefault="00855029">
      <w:pPr>
        <w:pStyle w:val="a3"/>
        <w:spacing w:before="1"/>
        <w:ind w:right="696" w:firstLine="708"/>
      </w:pPr>
      <w: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школы.</w:t>
      </w:r>
    </w:p>
    <w:p w:rsidR="00BE63DE" w:rsidRDefault="00855029">
      <w:pPr>
        <w:ind w:left="1113" w:right="686" w:firstLine="708"/>
        <w:jc w:val="both"/>
        <w:rPr>
          <w:i/>
          <w:sz w:val="24"/>
        </w:rPr>
      </w:pPr>
      <w:r>
        <w:rPr>
          <w:i/>
          <w:sz w:val="24"/>
        </w:rPr>
        <w:t>В школе создана служба, осуществляющая психолого-медико-педагогическое сопровож- дение детей с ограниченными возможностями здоровья, которая ведет ребенка на протяже- нии всего периода его обучения. В службу сопровождения входят специалисты: администра- ция школы, педагоги, логопед, педагог-психолог, социальный педагог.</w:t>
      </w:r>
    </w:p>
    <w:p w:rsidR="00BE63DE" w:rsidRDefault="00BE63DE">
      <w:pPr>
        <w:pStyle w:val="a3"/>
        <w:spacing w:before="8"/>
        <w:ind w:left="0"/>
        <w:jc w:val="left"/>
        <w:rPr>
          <w:i/>
        </w:r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76"/>
        <w:gridCol w:w="2231"/>
        <w:gridCol w:w="2552"/>
        <w:gridCol w:w="2411"/>
      </w:tblGrid>
      <w:tr w:rsidR="00BE63DE">
        <w:trPr>
          <w:trHeight w:val="1104"/>
        </w:trPr>
        <w:tc>
          <w:tcPr>
            <w:tcW w:w="1976" w:type="dxa"/>
          </w:tcPr>
          <w:p w:rsidR="00BE63DE" w:rsidRDefault="00855029">
            <w:pPr>
              <w:pStyle w:val="TableParagraph"/>
              <w:tabs>
                <w:tab w:val="left" w:pos="868"/>
              </w:tabs>
              <w:ind w:left="108" w:right="98"/>
              <w:rPr>
                <w:i/>
                <w:sz w:val="24"/>
              </w:rPr>
            </w:pPr>
            <w:r>
              <w:rPr>
                <w:i/>
                <w:sz w:val="24"/>
              </w:rPr>
              <w:t>ФИО</w:t>
            </w:r>
            <w:r>
              <w:rPr>
                <w:i/>
                <w:sz w:val="24"/>
              </w:rPr>
              <w:tab/>
            </w:r>
            <w:r>
              <w:rPr>
                <w:i/>
                <w:spacing w:val="-3"/>
                <w:sz w:val="24"/>
              </w:rPr>
              <w:t xml:space="preserve">специали- </w:t>
            </w:r>
            <w:r>
              <w:rPr>
                <w:i/>
                <w:sz w:val="24"/>
              </w:rPr>
              <w:t>стов,</w:t>
            </w:r>
            <w:r>
              <w:rPr>
                <w:i/>
                <w:sz w:val="24"/>
              </w:rPr>
              <w:tab/>
            </w:r>
            <w:r>
              <w:rPr>
                <w:i/>
                <w:spacing w:val="-3"/>
                <w:sz w:val="24"/>
              </w:rPr>
              <w:t>входящих</w:t>
            </w:r>
          </w:p>
          <w:p w:rsidR="00BE63DE" w:rsidRDefault="00855029">
            <w:pPr>
              <w:pStyle w:val="TableParagraph"/>
              <w:spacing w:line="270" w:lineRule="atLeast"/>
              <w:ind w:left="108" w:right="98"/>
              <w:rPr>
                <w:i/>
                <w:sz w:val="24"/>
              </w:rPr>
            </w:pPr>
            <w:r>
              <w:rPr>
                <w:i/>
                <w:smallCaps/>
                <w:w w:val="88"/>
                <w:sz w:val="24"/>
              </w:rPr>
              <w:t>в</w:t>
            </w:r>
            <w:r>
              <w:rPr>
                <w:i/>
                <w:sz w:val="24"/>
              </w:rPr>
              <w:t xml:space="preserve">  </w:t>
            </w:r>
            <w:r>
              <w:rPr>
                <w:i/>
                <w:spacing w:val="8"/>
                <w:sz w:val="24"/>
              </w:rPr>
              <w:t xml:space="preserve"> </w:t>
            </w:r>
            <w:r>
              <w:rPr>
                <w:i/>
                <w:spacing w:val="-1"/>
                <w:sz w:val="24"/>
              </w:rPr>
              <w:t>с</w:t>
            </w:r>
            <w:r>
              <w:rPr>
                <w:i/>
                <w:sz w:val="24"/>
              </w:rPr>
              <w:t>о</w:t>
            </w:r>
            <w:r>
              <w:rPr>
                <w:i/>
                <w:spacing w:val="-1"/>
                <w:sz w:val="24"/>
              </w:rPr>
              <w:t>ст</w:t>
            </w:r>
            <w:r>
              <w:rPr>
                <w:i/>
                <w:spacing w:val="1"/>
                <w:sz w:val="24"/>
              </w:rPr>
              <w:t>а</w:t>
            </w:r>
            <w:r>
              <w:rPr>
                <w:i/>
                <w:sz w:val="24"/>
              </w:rPr>
              <w:t xml:space="preserve">в  </w:t>
            </w:r>
            <w:r>
              <w:rPr>
                <w:i/>
                <w:spacing w:val="8"/>
                <w:sz w:val="24"/>
              </w:rPr>
              <w:t xml:space="preserve"> </w:t>
            </w:r>
            <w:r>
              <w:rPr>
                <w:i/>
                <w:spacing w:val="-6"/>
                <w:sz w:val="24"/>
              </w:rPr>
              <w:t>П</w:t>
            </w:r>
            <w:r>
              <w:rPr>
                <w:i/>
                <w:spacing w:val="-7"/>
                <w:sz w:val="24"/>
              </w:rPr>
              <w:t>М</w:t>
            </w:r>
            <w:r>
              <w:rPr>
                <w:i/>
                <w:spacing w:val="-5"/>
                <w:sz w:val="24"/>
              </w:rPr>
              <w:t>П</w:t>
            </w:r>
            <w:r>
              <w:rPr>
                <w:i/>
                <w:sz w:val="24"/>
              </w:rPr>
              <w:t xml:space="preserve"> ко</w:t>
            </w:r>
            <w:r>
              <w:rPr>
                <w:i/>
                <w:spacing w:val="1"/>
                <w:sz w:val="24"/>
              </w:rPr>
              <w:t>н</w:t>
            </w:r>
            <w:r>
              <w:rPr>
                <w:i/>
                <w:spacing w:val="-1"/>
                <w:sz w:val="24"/>
              </w:rPr>
              <w:t>с</w:t>
            </w:r>
            <w:r>
              <w:rPr>
                <w:i/>
                <w:sz w:val="24"/>
              </w:rPr>
              <w:t>или</w:t>
            </w:r>
            <w:r>
              <w:rPr>
                <w:i/>
                <w:spacing w:val="-1"/>
                <w:sz w:val="24"/>
              </w:rPr>
              <w:t>ума</w:t>
            </w:r>
          </w:p>
        </w:tc>
        <w:tc>
          <w:tcPr>
            <w:tcW w:w="2231" w:type="dxa"/>
          </w:tcPr>
          <w:p w:rsidR="00BE63DE" w:rsidRDefault="00855029">
            <w:pPr>
              <w:pStyle w:val="TableParagraph"/>
              <w:ind w:left="107" w:right="98"/>
              <w:jc w:val="both"/>
              <w:rPr>
                <w:i/>
                <w:sz w:val="24"/>
              </w:rPr>
            </w:pPr>
            <w:r>
              <w:rPr>
                <w:i/>
                <w:sz w:val="24"/>
              </w:rPr>
              <w:t>Должность, стаж работы в ПМП консилиуме</w:t>
            </w:r>
          </w:p>
        </w:tc>
        <w:tc>
          <w:tcPr>
            <w:tcW w:w="2552" w:type="dxa"/>
          </w:tcPr>
          <w:p w:rsidR="00BE63DE" w:rsidRDefault="00855029">
            <w:pPr>
              <w:pStyle w:val="TableParagraph"/>
              <w:tabs>
                <w:tab w:val="left" w:pos="1713"/>
              </w:tabs>
              <w:ind w:left="106" w:right="100"/>
              <w:rPr>
                <w:i/>
                <w:sz w:val="24"/>
              </w:rPr>
            </w:pPr>
            <w:r>
              <w:rPr>
                <w:i/>
                <w:sz w:val="24"/>
              </w:rPr>
              <w:t>Сотрудник</w:t>
            </w:r>
            <w:r>
              <w:rPr>
                <w:i/>
                <w:sz w:val="24"/>
              </w:rPr>
              <w:tab/>
            </w:r>
            <w:r>
              <w:rPr>
                <w:i/>
                <w:spacing w:val="-4"/>
                <w:sz w:val="24"/>
              </w:rPr>
              <w:t xml:space="preserve">штат- </w:t>
            </w:r>
            <w:r>
              <w:rPr>
                <w:i/>
                <w:sz w:val="24"/>
              </w:rPr>
              <w:t>ный/внештатный</w:t>
            </w:r>
          </w:p>
        </w:tc>
        <w:tc>
          <w:tcPr>
            <w:tcW w:w="2411" w:type="dxa"/>
          </w:tcPr>
          <w:p w:rsidR="00BE63DE" w:rsidRDefault="00855029">
            <w:pPr>
              <w:pStyle w:val="TableParagraph"/>
              <w:spacing w:line="268" w:lineRule="exact"/>
              <w:ind w:left="814"/>
              <w:rPr>
                <w:i/>
                <w:sz w:val="24"/>
              </w:rPr>
            </w:pPr>
            <w:r>
              <w:rPr>
                <w:i/>
                <w:sz w:val="24"/>
              </w:rPr>
              <w:t>Образование</w:t>
            </w:r>
          </w:p>
        </w:tc>
      </w:tr>
      <w:tr w:rsidR="00BE63DE">
        <w:trPr>
          <w:trHeight w:val="830"/>
        </w:trPr>
        <w:tc>
          <w:tcPr>
            <w:tcW w:w="1976" w:type="dxa"/>
          </w:tcPr>
          <w:p w:rsidR="00BE63DE" w:rsidRDefault="00855029">
            <w:pPr>
              <w:pStyle w:val="TableParagraph"/>
              <w:tabs>
                <w:tab w:val="left" w:pos="1211"/>
              </w:tabs>
              <w:ind w:left="108" w:right="99"/>
              <w:rPr>
                <w:i/>
                <w:sz w:val="24"/>
              </w:rPr>
            </w:pPr>
            <w:r>
              <w:rPr>
                <w:i/>
                <w:sz w:val="24"/>
              </w:rPr>
              <w:t>Якушева</w:t>
            </w:r>
            <w:r>
              <w:rPr>
                <w:i/>
                <w:sz w:val="24"/>
              </w:rPr>
              <w:tab/>
            </w:r>
            <w:r>
              <w:rPr>
                <w:i/>
                <w:spacing w:val="-4"/>
                <w:sz w:val="24"/>
              </w:rPr>
              <w:t xml:space="preserve">Ирина </w:t>
            </w:r>
            <w:r>
              <w:rPr>
                <w:i/>
                <w:sz w:val="24"/>
              </w:rPr>
              <w:t>Александровна</w:t>
            </w:r>
          </w:p>
        </w:tc>
        <w:tc>
          <w:tcPr>
            <w:tcW w:w="2231" w:type="dxa"/>
          </w:tcPr>
          <w:p w:rsidR="00BE63DE" w:rsidRDefault="00855029">
            <w:pPr>
              <w:pStyle w:val="TableParagraph"/>
              <w:tabs>
                <w:tab w:val="left" w:pos="1798"/>
              </w:tabs>
              <w:ind w:left="107" w:right="98"/>
              <w:rPr>
                <w:i/>
                <w:sz w:val="24"/>
              </w:rPr>
            </w:pPr>
            <w:r>
              <w:rPr>
                <w:i/>
                <w:sz w:val="24"/>
              </w:rPr>
              <w:t>Заместитель</w:t>
            </w:r>
            <w:r>
              <w:rPr>
                <w:i/>
                <w:sz w:val="24"/>
              </w:rPr>
              <w:tab/>
            </w:r>
            <w:r>
              <w:rPr>
                <w:i/>
                <w:spacing w:val="-6"/>
                <w:sz w:val="24"/>
              </w:rPr>
              <w:t xml:space="preserve">ди- </w:t>
            </w:r>
            <w:r>
              <w:rPr>
                <w:i/>
                <w:sz w:val="24"/>
              </w:rPr>
              <w:t>ректора по УР,</w:t>
            </w:r>
            <w:r>
              <w:rPr>
                <w:i/>
                <w:spacing w:val="48"/>
                <w:sz w:val="24"/>
              </w:rPr>
              <w:t xml:space="preserve"> </w:t>
            </w:r>
            <w:r>
              <w:rPr>
                <w:i/>
                <w:spacing w:val="-13"/>
                <w:sz w:val="24"/>
              </w:rPr>
              <w:t>3</w:t>
            </w:r>
          </w:p>
          <w:p w:rsidR="00BE63DE" w:rsidRDefault="00855029">
            <w:pPr>
              <w:pStyle w:val="TableParagraph"/>
              <w:spacing w:line="264" w:lineRule="exact"/>
              <w:ind w:left="107"/>
              <w:rPr>
                <w:i/>
                <w:sz w:val="24"/>
              </w:rPr>
            </w:pPr>
            <w:r>
              <w:rPr>
                <w:i/>
                <w:sz w:val="24"/>
              </w:rPr>
              <w:t>года</w:t>
            </w:r>
          </w:p>
        </w:tc>
        <w:tc>
          <w:tcPr>
            <w:tcW w:w="2552" w:type="dxa"/>
          </w:tcPr>
          <w:p w:rsidR="00BE63DE" w:rsidRDefault="00855029">
            <w:pPr>
              <w:pStyle w:val="TableParagraph"/>
              <w:spacing w:line="270" w:lineRule="exact"/>
              <w:ind w:left="106"/>
              <w:rPr>
                <w:i/>
                <w:sz w:val="24"/>
              </w:rPr>
            </w:pPr>
            <w:r>
              <w:rPr>
                <w:i/>
                <w:sz w:val="24"/>
              </w:rPr>
              <w:t>штатный</w:t>
            </w:r>
          </w:p>
        </w:tc>
        <w:tc>
          <w:tcPr>
            <w:tcW w:w="2411" w:type="dxa"/>
          </w:tcPr>
          <w:p w:rsidR="00BE63DE" w:rsidRDefault="00855029">
            <w:pPr>
              <w:pStyle w:val="TableParagraph"/>
              <w:spacing w:line="270" w:lineRule="exact"/>
              <w:ind w:left="814"/>
              <w:rPr>
                <w:i/>
                <w:sz w:val="24"/>
              </w:rPr>
            </w:pPr>
            <w:r>
              <w:rPr>
                <w:i/>
                <w:sz w:val="24"/>
              </w:rPr>
              <w:t>высшее</w:t>
            </w:r>
          </w:p>
        </w:tc>
      </w:tr>
      <w:tr w:rsidR="00BE63DE">
        <w:trPr>
          <w:trHeight w:val="827"/>
        </w:trPr>
        <w:tc>
          <w:tcPr>
            <w:tcW w:w="1976" w:type="dxa"/>
          </w:tcPr>
          <w:p w:rsidR="00BE63DE" w:rsidRDefault="00855029">
            <w:pPr>
              <w:pStyle w:val="TableParagraph"/>
              <w:tabs>
                <w:tab w:val="left" w:pos="1281"/>
              </w:tabs>
              <w:ind w:left="108" w:right="99"/>
              <w:rPr>
                <w:i/>
                <w:sz w:val="24"/>
              </w:rPr>
            </w:pPr>
            <w:r>
              <w:rPr>
                <w:i/>
                <w:sz w:val="24"/>
              </w:rPr>
              <w:t>Левых</w:t>
            </w:r>
            <w:r>
              <w:rPr>
                <w:i/>
                <w:sz w:val="24"/>
              </w:rPr>
              <w:tab/>
            </w:r>
            <w:r>
              <w:rPr>
                <w:i/>
                <w:spacing w:val="-5"/>
                <w:sz w:val="24"/>
              </w:rPr>
              <w:t xml:space="preserve">Юлия </w:t>
            </w:r>
            <w:r>
              <w:rPr>
                <w:i/>
                <w:sz w:val="24"/>
              </w:rPr>
              <w:t>Алексеевна</w:t>
            </w:r>
          </w:p>
        </w:tc>
        <w:tc>
          <w:tcPr>
            <w:tcW w:w="2231" w:type="dxa"/>
          </w:tcPr>
          <w:p w:rsidR="00BE63DE" w:rsidRDefault="00855029">
            <w:pPr>
              <w:pStyle w:val="TableParagraph"/>
              <w:tabs>
                <w:tab w:val="left" w:pos="1798"/>
              </w:tabs>
              <w:spacing w:line="268" w:lineRule="exact"/>
              <w:ind w:left="107"/>
              <w:rPr>
                <w:i/>
                <w:sz w:val="24"/>
              </w:rPr>
            </w:pPr>
            <w:r>
              <w:rPr>
                <w:i/>
                <w:sz w:val="24"/>
              </w:rPr>
              <w:t>Заместитель</w:t>
            </w:r>
            <w:r>
              <w:rPr>
                <w:i/>
                <w:sz w:val="24"/>
              </w:rPr>
              <w:tab/>
              <w:t>ди-</w:t>
            </w:r>
          </w:p>
          <w:p w:rsidR="00BE63DE" w:rsidRDefault="00855029">
            <w:pPr>
              <w:pStyle w:val="TableParagraph"/>
              <w:spacing w:line="270" w:lineRule="atLeast"/>
              <w:ind w:left="107" w:right="147"/>
              <w:rPr>
                <w:i/>
                <w:sz w:val="24"/>
              </w:rPr>
            </w:pPr>
            <w:r>
              <w:rPr>
                <w:i/>
                <w:sz w:val="24"/>
              </w:rPr>
              <w:t xml:space="preserve">ректора по </w:t>
            </w:r>
            <w:r>
              <w:rPr>
                <w:i/>
                <w:spacing w:val="-5"/>
                <w:sz w:val="24"/>
              </w:rPr>
              <w:t xml:space="preserve">УВР, </w:t>
            </w:r>
            <w:r>
              <w:rPr>
                <w:i/>
                <w:sz w:val="24"/>
              </w:rPr>
              <w:t>12</w:t>
            </w:r>
            <w:r>
              <w:rPr>
                <w:i/>
                <w:spacing w:val="-1"/>
                <w:sz w:val="24"/>
              </w:rPr>
              <w:t xml:space="preserve"> </w:t>
            </w:r>
            <w:r>
              <w:rPr>
                <w:i/>
                <w:sz w:val="24"/>
              </w:rPr>
              <w:t>лет</w:t>
            </w:r>
          </w:p>
        </w:tc>
        <w:tc>
          <w:tcPr>
            <w:tcW w:w="2552" w:type="dxa"/>
          </w:tcPr>
          <w:p w:rsidR="00BE63DE" w:rsidRDefault="00855029">
            <w:pPr>
              <w:pStyle w:val="TableParagraph"/>
              <w:spacing w:line="268" w:lineRule="exact"/>
              <w:ind w:left="106"/>
              <w:rPr>
                <w:i/>
                <w:sz w:val="24"/>
              </w:rPr>
            </w:pPr>
            <w:r>
              <w:rPr>
                <w:i/>
                <w:sz w:val="24"/>
              </w:rPr>
              <w:t>штатный</w:t>
            </w:r>
          </w:p>
        </w:tc>
        <w:tc>
          <w:tcPr>
            <w:tcW w:w="2411" w:type="dxa"/>
          </w:tcPr>
          <w:p w:rsidR="00BE63DE" w:rsidRDefault="00855029">
            <w:pPr>
              <w:pStyle w:val="TableParagraph"/>
              <w:spacing w:line="268" w:lineRule="exact"/>
              <w:ind w:left="814"/>
              <w:rPr>
                <w:i/>
                <w:sz w:val="24"/>
              </w:rPr>
            </w:pPr>
            <w:r>
              <w:rPr>
                <w:i/>
                <w:sz w:val="24"/>
              </w:rPr>
              <w:t>высшее</w:t>
            </w:r>
          </w:p>
        </w:tc>
      </w:tr>
      <w:tr w:rsidR="00BE63DE">
        <w:trPr>
          <w:trHeight w:val="551"/>
        </w:trPr>
        <w:tc>
          <w:tcPr>
            <w:tcW w:w="1976" w:type="dxa"/>
          </w:tcPr>
          <w:p w:rsidR="00BE63DE" w:rsidRDefault="00855029">
            <w:pPr>
              <w:pStyle w:val="TableParagraph"/>
              <w:spacing w:line="268" w:lineRule="exact"/>
              <w:ind w:left="108"/>
              <w:rPr>
                <w:i/>
                <w:sz w:val="24"/>
              </w:rPr>
            </w:pPr>
            <w:r>
              <w:rPr>
                <w:i/>
                <w:sz w:val="24"/>
              </w:rPr>
              <w:t>Максимова Еле-</w:t>
            </w:r>
          </w:p>
          <w:p w:rsidR="00BE63DE" w:rsidRDefault="00855029">
            <w:pPr>
              <w:pStyle w:val="TableParagraph"/>
              <w:spacing w:line="264" w:lineRule="exact"/>
              <w:ind w:left="108"/>
              <w:rPr>
                <w:i/>
                <w:sz w:val="24"/>
              </w:rPr>
            </w:pPr>
            <w:r>
              <w:rPr>
                <w:i/>
                <w:sz w:val="24"/>
              </w:rPr>
              <w:t>на Вячеславовна</w:t>
            </w:r>
          </w:p>
        </w:tc>
        <w:tc>
          <w:tcPr>
            <w:tcW w:w="2231" w:type="dxa"/>
          </w:tcPr>
          <w:p w:rsidR="00BE63DE" w:rsidRDefault="00855029">
            <w:pPr>
              <w:pStyle w:val="TableParagraph"/>
              <w:spacing w:line="268" w:lineRule="exact"/>
              <w:ind w:left="107"/>
              <w:rPr>
                <w:i/>
                <w:sz w:val="24"/>
              </w:rPr>
            </w:pPr>
            <w:r>
              <w:rPr>
                <w:i/>
                <w:sz w:val="24"/>
              </w:rPr>
              <w:t>Педагог-психолог,</w:t>
            </w:r>
          </w:p>
          <w:p w:rsidR="00BE63DE" w:rsidRDefault="00855029">
            <w:pPr>
              <w:pStyle w:val="TableParagraph"/>
              <w:spacing w:line="264" w:lineRule="exact"/>
              <w:ind w:left="107"/>
              <w:rPr>
                <w:i/>
                <w:sz w:val="24"/>
              </w:rPr>
            </w:pPr>
            <w:r>
              <w:rPr>
                <w:i/>
                <w:sz w:val="24"/>
              </w:rPr>
              <w:t>10 лет</w:t>
            </w:r>
          </w:p>
        </w:tc>
        <w:tc>
          <w:tcPr>
            <w:tcW w:w="2552" w:type="dxa"/>
          </w:tcPr>
          <w:p w:rsidR="00BE63DE" w:rsidRDefault="00855029">
            <w:pPr>
              <w:pStyle w:val="TableParagraph"/>
              <w:spacing w:line="268" w:lineRule="exact"/>
              <w:ind w:left="106"/>
              <w:rPr>
                <w:i/>
                <w:sz w:val="24"/>
              </w:rPr>
            </w:pPr>
            <w:r>
              <w:rPr>
                <w:i/>
                <w:sz w:val="24"/>
              </w:rPr>
              <w:t>штатный</w:t>
            </w:r>
          </w:p>
        </w:tc>
        <w:tc>
          <w:tcPr>
            <w:tcW w:w="2411" w:type="dxa"/>
          </w:tcPr>
          <w:p w:rsidR="00BE63DE" w:rsidRDefault="00855029">
            <w:pPr>
              <w:pStyle w:val="TableParagraph"/>
              <w:spacing w:line="268" w:lineRule="exact"/>
              <w:ind w:left="814"/>
              <w:rPr>
                <w:i/>
                <w:sz w:val="24"/>
              </w:rPr>
            </w:pPr>
            <w:r>
              <w:rPr>
                <w:i/>
                <w:sz w:val="24"/>
              </w:rPr>
              <w:t>высшее</w:t>
            </w:r>
          </w:p>
        </w:tc>
      </w:tr>
    </w:tbl>
    <w:p w:rsidR="00BE63DE" w:rsidRDefault="00BE63DE">
      <w:pPr>
        <w:spacing w:line="268" w:lineRule="exact"/>
        <w:rPr>
          <w:sz w:val="24"/>
        </w:rPr>
        <w:sectPr w:rsidR="00BE63DE">
          <w:pgSz w:w="11910" w:h="16840"/>
          <w:pgMar w:top="1040" w:right="160" w:bottom="174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76"/>
        <w:gridCol w:w="2231"/>
        <w:gridCol w:w="2552"/>
        <w:gridCol w:w="2411"/>
      </w:tblGrid>
      <w:tr w:rsidR="00BE63DE">
        <w:trPr>
          <w:trHeight w:val="830"/>
        </w:trPr>
        <w:tc>
          <w:tcPr>
            <w:tcW w:w="1976" w:type="dxa"/>
          </w:tcPr>
          <w:p w:rsidR="00BE63DE" w:rsidRDefault="00855029">
            <w:pPr>
              <w:pStyle w:val="TableParagraph"/>
              <w:tabs>
                <w:tab w:val="left" w:pos="1456"/>
              </w:tabs>
              <w:spacing w:line="265" w:lineRule="exact"/>
              <w:ind w:left="108"/>
              <w:rPr>
                <w:i/>
                <w:sz w:val="24"/>
              </w:rPr>
            </w:pPr>
            <w:r>
              <w:rPr>
                <w:i/>
                <w:sz w:val="24"/>
              </w:rPr>
              <w:t>Торокова</w:t>
            </w:r>
            <w:r>
              <w:rPr>
                <w:i/>
                <w:sz w:val="24"/>
              </w:rPr>
              <w:tab/>
              <w:t>Лю-</w:t>
            </w:r>
          </w:p>
          <w:p w:rsidR="00BE63DE" w:rsidRDefault="00855029">
            <w:pPr>
              <w:pStyle w:val="TableParagraph"/>
              <w:tabs>
                <w:tab w:val="left" w:pos="971"/>
              </w:tabs>
              <w:spacing w:line="270" w:lineRule="atLeast"/>
              <w:ind w:left="108" w:right="96"/>
              <w:rPr>
                <w:i/>
                <w:sz w:val="24"/>
              </w:rPr>
            </w:pPr>
            <w:r>
              <w:rPr>
                <w:i/>
                <w:sz w:val="24"/>
              </w:rPr>
              <w:t>бовь</w:t>
            </w:r>
            <w:r>
              <w:rPr>
                <w:i/>
                <w:sz w:val="24"/>
              </w:rPr>
              <w:tab/>
            </w:r>
            <w:r>
              <w:rPr>
                <w:i/>
                <w:spacing w:val="-3"/>
                <w:sz w:val="24"/>
              </w:rPr>
              <w:t xml:space="preserve">Алексан- </w:t>
            </w:r>
            <w:r>
              <w:rPr>
                <w:i/>
                <w:sz w:val="24"/>
              </w:rPr>
              <w:t>дровна</w:t>
            </w:r>
          </w:p>
        </w:tc>
        <w:tc>
          <w:tcPr>
            <w:tcW w:w="2231" w:type="dxa"/>
          </w:tcPr>
          <w:p w:rsidR="00BE63DE" w:rsidRDefault="00855029">
            <w:pPr>
              <w:pStyle w:val="TableParagraph"/>
              <w:tabs>
                <w:tab w:val="left" w:pos="1572"/>
              </w:tabs>
              <w:ind w:left="107" w:right="98"/>
              <w:rPr>
                <w:i/>
                <w:sz w:val="24"/>
              </w:rPr>
            </w:pPr>
            <w:r>
              <w:rPr>
                <w:i/>
                <w:sz w:val="24"/>
              </w:rPr>
              <w:t>Социальный</w:t>
            </w:r>
            <w:r>
              <w:rPr>
                <w:i/>
                <w:sz w:val="24"/>
              </w:rPr>
              <w:tab/>
            </w:r>
            <w:r>
              <w:rPr>
                <w:i/>
                <w:spacing w:val="-5"/>
                <w:sz w:val="24"/>
              </w:rPr>
              <w:t xml:space="preserve">педа- </w:t>
            </w:r>
            <w:r>
              <w:rPr>
                <w:i/>
                <w:sz w:val="24"/>
              </w:rPr>
              <w:t>гог</w:t>
            </w:r>
          </w:p>
        </w:tc>
        <w:tc>
          <w:tcPr>
            <w:tcW w:w="2552" w:type="dxa"/>
          </w:tcPr>
          <w:p w:rsidR="00BE63DE" w:rsidRDefault="00855029">
            <w:pPr>
              <w:pStyle w:val="TableParagraph"/>
              <w:spacing w:line="265" w:lineRule="exact"/>
              <w:ind w:left="106"/>
              <w:rPr>
                <w:i/>
                <w:sz w:val="24"/>
              </w:rPr>
            </w:pPr>
            <w:r>
              <w:rPr>
                <w:i/>
                <w:sz w:val="24"/>
              </w:rPr>
              <w:t>штатный</w:t>
            </w:r>
          </w:p>
        </w:tc>
        <w:tc>
          <w:tcPr>
            <w:tcW w:w="2411" w:type="dxa"/>
          </w:tcPr>
          <w:p w:rsidR="00BE63DE" w:rsidRDefault="00855029">
            <w:pPr>
              <w:pStyle w:val="TableParagraph"/>
              <w:spacing w:line="265" w:lineRule="exact"/>
              <w:ind w:left="106"/>
              <w:rPr>
                <w:i/>
                <w:sz w:val="24"/>
              </w:rPr>
            </w:pPr>
            <w:r>
              <w:rPr>
                <w:i/>
                <w:sz w:val="24"/>
              </w:rPr>
              <w:t>среднеспециальное</w:t>
            </w:r>
          </w:p>
        </w:tc>
      </w:tr>
      <w:tr w:rsidR="00BE63DE">
        <w:trPr>
          <w:trHeight w:val="827"/>
        </w:trPr>
        <w:tc>
          <w:tcPr>
            <w:tcW w:w="1976" w:type="dxa"/>
          </w:tcPr>
          <w:p w:rsidR="00BE63DE" w:rsidRDefault="00855029">
            <w:pPr>
              <w:pStyle w:val="TableParagraph"/>
              <w:tabs>
                <w:tab w:val="left" w:pos="1533"/>
              </w:tabs>
              <w:ind w:left="108" w:right="96"/>
              <w:rPr>
                <w:i/>
                <w:sz w:val="24"/>
              </w:rPr>
            </w:pPr>
            <w:r>
              <w:rPr>
                <w:i/>
                <w:sz w:val="24"/>
              </w:rPr>
              <w:t>Запорожец</w:t>
            </w:r>
            <w:r>
              <w:rPr>
                <w:i/>
                <w:sz w:val="24"/>
              </w:rPr>
              <w:tab/>
            </w:r>
            <w:r>
              <w:rPr>
                <w:i/>
                <w:spacing w:val="-6"/>
                <w:sz w:val="24"/>
              </w:rPr>
              <w:t xml:space="preserve">Та- </w:t>
            </w:r>
            <w:r>
              <w:rPr>
                <w:i/>
                <w:sz w:val="24"/>
              </w:rPr>
              <w:t>тьяна</w:t>
            </w:r>
            <w:r>
              <w:rPr>
                <w:i/>
                <w:spacing w:val="1"/>
                <w:sz w:val="24"/>
              </w:rPr>
              <w:t xml:space="preserve"> </w:t>
            </w:r>
            <w:r>
              <w:rPr>
                <w:i/>
                <w:sz w:val="24"/>
              </w:rPr>
              <w:t>Валерьев-</w:t>
            </w:r>
          </w:p>
          <w:p w:rsidR="00BE63DE" w:rsidRDefault="00855029">
            <w:pPr>
              <w:pStyle w:val="TableParagraph"/>
              <w:spacing w:line="269" w:lineRule="exact"/>
              <w:ind w:left="108"/>
              <w:rPr>
                <w:i/>
                <w:sz w:val="24"/>
              </w:rPr>
            </w:pPr>
            <w:r>
              <w:rPr>
                <w:i/>
                <w:sz w:val="24"/>
              </w:rPr>
              <w:t>на</w:t>
            </w:r>
          </w:p>
        </w:tc>
        <w:tc>
          <w:tcPr>
            <w:tcW w:w="2231" w:type="dxa"/>
          </w:tcPr>
          <w:p w:rsidR="00BE63DE" w:rsidRDefault="00855029">
            <w:pPr>
              <w:pStyle w:val="TableParagraph"/>
              <w:tabs>
                <w:tab w:val="left" w:pos="1798"/>
                <w:tab w:val="left" w:pos="2002"/>
              </w:tabs>
              <w:ind w:left="107" w:right="95"/>
              <w:rPr>
                <w:i/>
                <w:sz w:val="24"/>
              </w:rPr>
            </w:pPr>
            <w:r>
              <w:rPr>
                <w:i/>
                <w:sz w:val="24"/>
              </w:rPr>
              <w:t>Заместитель</w:t>
            </w:r>
            <w:r>
              <w:rPr>
                <w:i/>
                <w:sz w:val="24"/>
              </w:rPr>
              <w:tab/>
            </w:r>
            <w:r>
              <w:rPr>
                <w:i/>
                <w:spacing w:val="-5"/>
                <w:sz w:val="24"/>
              </w:rPr>
              <w:t xml:space="preserve">ди- </w:t>
            </w:r>
            <w:r>
              <w:rPr>
                <w:i/>
                <w:sz w:val="24"/>
              </w:rPr>
              <w:t>ректора</w:t>
            </w:r>
            <w:r>
              <w:rPr>
                <w:i/>
                <w:spacing w:val="46"/>
                <w:sz w:val="24"/>
              </w:rPr>
              <w:t xml:space="preserve"> </w:t>
            </w:r>
            <w:r>
              <w:rPr>
                <w:i/>
                <w:sz w:val="24"/>
              </w:rPr>
              <w:t>по</w:t>
            </w:r>
            <w:r>
              <w:rPr>
                <w:i/>
                <w:spacing w:val="47"/>
                <w:sz w:val="24"/>
              </w:rPr>
              <w:t xml:space="preserve"> </w:t>
            </w:r>
            <w:r>
              <w:rPr>
                <w:i/>
                <w:sz w:val="24"/>
              </w:rPr>
              <w:t>ВР,</w:t>
            </w:r>
            <w:r>
              <w:rPr>
                <w:i/>
                <w:sz w:val="24"/>
              </w:rPr>
              <w:tab/>
            </w:r>
            <w:r>
              <w:rPr>
                <w:i/>
                <w:sz w:val="24"/>
              </w:rPr>
              <w:tab/>
            </w:r>
            <w:r>
              <w:rPr>
                <w:i/>
                <w:spacing w:val="-16"/>
                <w:sz w:val="24"/>
              </w:rPr>
              <w:t>5</w:t>
            </w:r>
          </w:p>
          <w:p w:rsidR="00BE63DE" w:rsidRDefault="00855029">
            <w:pPr>
              <w:pStyle w:val="TableParagraph"/>
              <w:spacing w:line="269" w:lineRule="exact"/>
              <w:ind w:left="107"/>
              <w:rPr>
                <w:i/>
                <w:sz w:val="24"/>
              </w:rPr>
            </w:pPr>
            <w:r>
              <w:rPr>
                <w:i/>
                <w:sz w:val="24"/>
              </w:rPr>
              <w:t>лет</w:t>
            </w:r>
          </w:p>
        </w:tc>
        <w:tc>
          <w:tcPr>
            <w:tcW w:w="2552" w:type="dxa"/>
          </w:tcPr>
          <w:p w:rsidR="00BE63DE" w:rsidRDefault="00855029">
            <w:pPr>
              <w:pStyle w:val="TableParagraph"/>
              <w:spacing w:line="262" w:lineRule="exact"/>
              <w:ind w:left="106"/>
              <w:rPr>
                <w:i/>
                <w:sz w:val="24"/>
              </w:rPr>
            </w:pPr>
            <w:r>
              <w:rPr>
                <w:i/>
                <w:sz w:val="24"/>
              </w:rPr>
              <w:t>штатный</w:t>
            </w:r>
          </w:p>
        </w:tc>
        <w:tc>
          <w:tcPr>
            <w:tcW w:w="2411" w:type="dxa"/>
          </w:tcPr>
          <w:p w:rsidR="00BE63DE" w:rsidRDefault="00855029">
            <w:pPr>
              <w:pStyle w:val="TableParagraph"/>
              <w:spacing w:line="262" w:lineRule="exact"/>
              <w:ind w:left="795" w:right="798"/>
              <w:jc w:val="center"/>
              <w:rPr>
                <w:i/>
                <w:sz w:val="24"/>
              </w:rPr>
            </w:pPr>
            <w:r>
              <w:rPr>
                <w:i/>
                <w:sz w:val="24"/>
              </w:rPr>
              <w:t>высшее</w:t>
            </w:r>
          </w:p>
        </w:tc>
      </w:tr>
    </w:tbl>
    <w:p w:rsidR="00BE63DE" w:rsidRDefault="00BE63DE">
      <w:pPr>
        <w:pStyle w:val="a3"/>
        <w:ind w:left="0"/>
        <w:jc w:val="left"/>
        <w:rPr>
          <w:i/>
          <w:sz w:val="15"/>
        </w:rPr>
      </w:pPr>
    </w:p>
    <w:p w:rsidR="00BE63DE" w:rsidRDefault="00855029">
      <w:pPr>
        <w:spacing w:before="90"/>
        <w:ind w:left="1113" w:right="692" w:firstLine="708"/>
        <w:jc w:val="both"/>
        <w:rPr>
          <w:i/>
          <w:sz w:val="24"/>
        </w:rPr>
      </w:pPr>
      <w:r>
        <w:rPr>
          <w:i/>
          <w:sz w:val="24"/>
        </w:rPr>
        <w:t>Комплексное изучение ребенка, выбор 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на школьном психолого-медико-педагогическом консилиуме.</w:t>
      </w:r>
    </w:p>
    <w:p w:rsidR="00BE63DE" w:rsidRDefault="00855029">
      <w:pPr>
        <w:pStyle w:val="Heading3"/>
        <w:spacing w:before="4"/>
      </w:pPr>
      <w:r>
        <w:t>Программно-методическое обеспечение</w:t>
      </w:r>
    </w:p>
    <w:p w:rsidR="00BE63DE" w:rsidRDefault="00855029">
      <w:pPr>
        <w:pStyle w:val="a3"/>
        <w:ind w:right="686" w:firstLine="708"/>
      </w:pPr>
      <w:r>
        <w:t>В процессе реализации Программы КР используются индивидуальные программы, диа- 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 логопеда.</w:t>
      </w:r>
    </w:p>
    <w:p w:rsidR="00BE63DE" w:rsidRDefault="00855029">
      <w:pPr>
        <w:pStyle w:val="Heading3"/>
        <w:spacing w:before="4"/>
      </w:pPr>
      <w:r>
        <w:t>Материально-техническое обеспечение</w:t>
      </w:r>
    </w:p>
    <w:p w:rsidR="00BE63DE" w:rsidRDefault="00855029">
      <w:pPr>
        <w:pStyle w:val="a3"/>
        <w:ind w:right="688" w:firstLine="708"/>
      </w:pPr>
      <w:r>
        <w:t>Для успешной реализации Программы КР кабинеты начальной школы оснащены интер- активными досками, соблюдены санитарно-гигиенические нормы организации учебного про- цесса. Обучающиеся обеспечены УМК и ЦОР. Для повышения эффективности коррекционного образовательного процесса, педагог-психолог оснащен стандартизированными методиками для своевременного выявления детей с ОВЗ. В школе имеются кабинеты педагога-психолога и учи- теля-логопеда для организации индивидуальной и групповой работы с детьми. Организовано горячее питание.</w:t>
      </w:r>
    </w:p>
    <w:p w:rsidR="00BE63DE" w:rsidRDefault="00855029">
      <w:pPr>
        <w:pStyle w:val="Heading3"/>
        <w:spacing w:before="2"/>
      </w:pPr>
      <w:r>
        <w:t>Информационное обеспечение</w:t>
      </w:r>
    </w:p>
    <w:p w:rsidR="00BE63DE" w:rsidRDefault="00855029">
      <w:pPr>
        <w:pStyle w:val="a3"/>
        <w:ind w:right="684" w:firstLine="708"/>
      </w:pPr>
      <w:r>
        <w:t>Информационное обеспечение состоит в размещении необходимых информационно- просветительских материалов на сайте школы.</w:t>
      </w:r>
    </w:p>
    <w:p w:rsidR="00BE63DE" w:rsidRDefault="00855029">
      <w:pPr>
        <w:pStyle w:val="a3"/>
        <w:ind w:right="696" w:firstLine="708"/>
      </w:pPr>
      <w:r>
        <w:t>Специалисты школы предоставляют многопрофильную помощь ребёнку и его родителям (законным представителям) в решении вопросов, связанных с адаптацией, обучением, воспита- нием, развитием, социализацией детей с ограниченными возможностями здоровья.</w:t>
      </w:r>
    </w:p>
    <w:p w:rsidR="00BE63DE" w:rsidRDefault="00BE63DE">
      <w:pPr>
        <w:pStyle w:val="a3"/>
        <w:spacing w:before="3"/>
        <w:ind w:left="0"/>
        <w:jc w:val="left"/>
      </w:pPr>
    </w:p>
    <w:p w:rsidR="00BE63DE" w:rsidRDefault="00855029">
      <w:pPr>
        <w:pStyle w:val="Heading3"/>
        <w:spacing w:line="240" w:lineRule="auto"/>
        <w:ind w:left="1509"/>
      </w:pPr>
      <w:r>
        <w:t>Проведение групповых и индивидуальных коррекционных занятий</w:t>
      </w:r>
    </w:p>
    <w:p w:rsidR="00BE63DE" w:rsidRDefault="00855029">
      <w:pPr>
        <w:spacing w:line="274" w:lineRule="exact"/>
        <w:ind w:left="1113"/>
        <w:jc w:val="both"/>
        <w:rPr>
          <w:b/>
          <w:sz w:val="24"/>
        </w:rPr>
      </w:pPr>
      <w:r>
        <w:rPr>
          <w:b/>
          <w:sz w:val="24"/>
        </w:rPr>
        <w:t>1. Психолого-педагогическое сопровождение</w:t>
      </w:r>
    </w:p>
    <w:p w:rsidR="00BE63DE" w:rsidRDefault="00855029">
      <w:pPr>
        <w:ind w:left="1113" w:right="686" w:firstLine="708"/>
        <w:jc w:val="both"/>
        <w:rPr>
          <w:i/>
          <w:sz w:val="24"/>
        </w:rPr>
      </w:pPr>
      <w:r>
        <w:rPr>
          <w:i/>
          <w:sz w:val="24"/>
        </w:rPr>
        <w:t>На каждого учащегося с ОВЗ заполняется и ведется в течение всего времени обучения психолого-педагогическая карта, в которой фиксируются психолого-педагогические особенно- сти развития личности учащегося; результаты педагогической и психологической диагности- ки; рекомендации по сопровождающей работе.</w:t>
      </w:r>
    </w:p>
    <w:p w:rsidR="00BE63DE" w:rsidRDefault="00855029">
      <w:pPr>
        <w:ind w:left="1113" w:right="688"/>
        <w:jc w:val="both"/>
        <w:rPr>
          <w:i/>
          <w:sz w:val="24"/>
        </w:rPr>
      </w:pPr>
      <w:r>
        <w:rPr>
          <w:i/>
          <w:sz w:val="24"/>
        </w:rPr>
        <w:t>Переход детей из начальной школы в основную школу является кризисным. Поэтому приори- тетным направлением деятельности службы сопровождения является профилактическая ра- бота с детьми с ограниченными возможностями здоровья (ОВЗ)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мотивация и т.д.), познавательных (проблемы восприятия, внимания, памяти, мышле- ния, трудностей в обучении). Данное направление реализуется на индивидуальных коррекцион- ных занятиях с педагогом-психологом.</w:t>
      </w:r>
    </w:p>
    <w:p w:rsidR="00BE63DE" w:rsidRDefault="00855029">
      <w:pPr>
        <w:pStyle w:val="Heading4"/>
        <w:spacing w:before="3"/>
        <w:ind w:left="1113" w:right="695"/>
        <w:jc w:val="both"/>
      </w:pPr>
      <w:r>
        <w:t>Основными направлениями работы службы сопровождения в течение всего периода обуче- ния являются:</w:t>
      </w:r>
    </w:p>
    <w:p w:rsidR="00BE63DE" w:rsidRDefault="00855029">
      <w:pPr>
        <w:pStyle w:val="a4"/>
        <w:numPr>
          <w:ilvl w:val="0"/>
          <w:numId w:val="61"/>
        </w:numPr>
        <w:tabs>
          <w:tab w:val="left" w:pos="1385"/>
        </w:tabs>
        <w:ind w:right="687" w:firstLine="0"/>
        <w:jc w:val="both"/>
        <w:rPr>
          <w:i/>
          <w:sz w:val="24"/>
        </w:rPr>
      </w:pPr>
      <w:r>
        <w:rPr>
          <w:i/>
          <w:sz w:val="24"/>
        </w:rPr>
        <w:t>Диагностика познавательной, мотивационной и эмоционально-волевой сфер личности уча- щихся.</w:t>
      </w:r>
    </w:p>
    <w:p w:rsidR="00BE63DE" w:rsidRDefault="00855029">
      <w:pPr>
        <w:pStyle w:val="a4"/>
        <w:numPr>
          <w:ilvl w:val="0"/>
          <w:numId w:val="61"/>
        </w:numPr>
        <w:tabs>
          <w:tab w:val="left" w:pos="1354"/>
        </w:tabs>
        <w:ind w:left="1353" w:hanging="241"/>
        <w:jc w:val="both"/>
        <w:rPr>
          <w:i/>
          <w:sz w:val="24"/>
        </w:rPr>
      </w:pPr>
      <w:r>
        <w:rPr>
          <w:i/>
          <w:sz w:val="24"/>
        </w:rPr>
        <w:t>Аналитическая</w:t>
      </w:r>
      <w:r>
        <w:rPr>
          <w:i/>
          <w:spacing w:val="-1"/>
          <w:sz w:val="24"/>
        </w:rPr>
        <w:t xml:space="preserve"> </w:t>
      </w:r>
      <w:r>
        <w:rPr>
          <w:i/>
          <w:sz w:val="24"/>
        </w:rPr>
        <w:t>работа.</w:t>
      </w:r>
    </w:p>
    <w:p w:rsidR="00BE63DE" w:rsidRDefault="00BE63DE">
      <w:pPr>
        <w:jc w:val="both"/>
        <w:rPr>
          <w:sz w:val="24"/>
        </w:rPr>
        <w:sectPr w:rsidR="00BE63DE">
          <w:pgSz w:w="11910" w:h="16840"/>
          <w:pgMar w:top="1120" w:right="160" w:bottom="1740" w:left="20" w:header="0" w:footer="1474" w:gutter="0"/>
          <w:cols w:space="720"/>
        </w:sectPr>
      </w:pPr>
    </w:p>
    <w:p w:rsidR="00BE63DE" w:rsidRDefault="00855029">
      <w:pPr>
        <w:pStyle w:val="a4"/>
        <w:numPr>
          <w:ilvl w:val="0"/>
          <w:numId w:val="61"/>
        </w:numPr>
        <w:tabs>
          <w:tab w:val="left" w:pos="1363"/>
        </w:tabs>
        <w:spacing w:before="66"/>
        <w:ind w:right="686" w:firstLine="0"/>
        <w:jc w:val="both"/>
        <w:rPr>
          <w:i/>
          <w:sz w:val="24"/>
        </w:rPr>
      </w:pPr>
      <w:r>
        <w:rPr>
          <w:i/>
          <w:sz w:val="24"/>
        </w:rPr>
        <w:t>Организационная работа (создание единого информационного поля школы, ориентированно- го на всех участников образовательного процесса — проведение школьных психолого-медико- педагогических консилиумов, больших и малых педсоветов, обучающих семинаров, совещаний с представителями администрации, педагогами и</w:t>
      </w:r>
      <w:r>
        <w:rPr>
          <w:i/>
          <w:spacing w:val="-4"/>
          <w:sz w:val="24"/>
        </w:rPr>
        <w:t xml:space="preserve"> </w:t>
      </w:r>
      <w:r>
        <w:rPr>
          <w:i/>
          <w:sz w:val="24"/>
        </w:rPr>
        <w:t>родителями).</w:t>
      </w:r>
    </w:p>
    <w:p w:rsidR="00BE63DE" w:rsidRDefault="00855029">
      <w:pPr>
        <w:pStyle w:val="a4"/>
        <w:numPr>
          <w:ilvl w:val="0"/>
          <w:numId w:val="61"/>
        </w:numPr>
        <w:tabs>
          <w:tab w:val="left" w:pos="1354"/>
        </w:tabs>
        <w:spacing w:before="1"/>
        <w:ind w:left="1353" w:hanging="241"/>
        <w:jc w:val="both"/>
        <w:rPr>
          <w:i/>
          <w:sz w:val="24"/>
        </w:rPr>
      </w:pPr>
      <w:r>
        <w:rPr>
          <w:i/>
          <w:sz w:val="24"/>
        </w:rPr>
        <w:t>Консультативная работа с педагогами, учащимися и</w:t>
      </w:r>
      <w:r>
        <w:rPr>
          <w:i/>
          <w:spacing w:val="-8"/>
          <w:sz w:val="24"/>
        </w:rPr>
        <w:t xml:space="preserve"> </w:t>
      </w:r>
      <w:r>
        <w:rPr>
          <w:i/>
          <w:sz w:val="24"/>
        </w:rPr>
        <w:t>родителями.</w:t>
      </w:r>
    </w:p>
    <w:p w:rsidR="00BE63DE" w:rsidRDefault="00855029">
      <w:pPr>
        <w:pStyle w:val="a4"/>
        <w:numPr>
          <w:ilvl w:val="0"/>
          <w:numId w:val="61"/>
        </w:numPr>
        <w:tabs>
          <w:tab w:val="left" w:pos="1295"/>
        </w:tabs>
        <w:ind w:right="694" w:firstLine="0"/>
        <w:jc w:val="both"/>
        <w:rPr>
          <w:i/>
          <w:sz w:val="24"/>
        </w:rPr>
      </w:pPr>
      <w:r>
        <w:rPr>
          <w:i/>
          <w:sz w:val="24"/>
        </w:rPr>
        <w:t>Профилактическая работа (реализация программ, направленных на решение проблем меж- личностного</w:t>
      </w:r>
      <w:r>
        <w:rPr>
          <w:i/>
          <w:spacing w:val="-2"/>
          <w:sz w:val="24"/>
        </w:rPr>
        <w:t xml:space="preserve"> </w:t>
      </w:r>
      <w:r>
        <w:rPr>
          <w:i/>
          <w:sz w:val="24"/>
        </w:rPr>
        <w:t>взаимодействия).</w:t>
      </w:r>
    </w:p>
    <w:p w:rsidR="00BE63DE" w:rsidRDefault="00855029">
      <w:pPr>
        <w:pStyle w:val="a4"/>
        <w:numPr>
          <w:ilvl w:val="0"/>
          <w:numId w:val="61"/>
        </w:numPr>
        <w:tabs>
          <w:tab w:val="left" w:pos="1373"/>
        </w:tabs>
        <w:ind w:right="691" w:firstLine="0"/>
        <w:jc w:val="both"/>
        <w:rPr>
          <w:i/>
          <w:sz w:val="24"/>
        </w:rPr>
      </w:pPr>
      <w:r>
        <w:rPr>
          <w:i/>
          <w:sz w:val="24"/>
        </w:rPr>
        <w:t>Коррекционно-развивающая работа (индивидуальные и групповые занятия с учащимися, ис- пытывающими трудности в школьной</w:t>
      </w:r>
      <w:r>
        <w:rPr>
          <w:i/>
          <w:spacing w:val="-2"/>
          <w:sz w:val="24"/>
        </w:rPr>
        <w:t xml:space="preserve"> </w:t>
      </w:r>
      <w:r>
        <w:rPr>
          <w:i/>
          <w:sz w:val="24"/>
        </w:rPr>
        <w:t>адаптации).</w:t>
      </w:r>
    </w:p>
    <w:p w:rsidR="00BE63DE" w:rsidRDefault="00BE63DE">
      <w:pPr>
        <w:pStyle w:val="a3"/>
        <w:spacing w:before="4"/>
        <w:ind w:left="0"/>
        <w:jc w:val="left"/>
        <w:rPr>
          <w:i/>
        </w:rPr>
      </w:pPr>
    </w:p>
    <w:p w:rsidR="00BE63DE" w:rsidRDefault="00855029">
      <w:pPr>
        <w:pStyle w:val="Heading4"/>
        <w:spacing w:line="274" w:lineRule="exact"/>
        <w:ind w:left="1965"/>
        <w:jc w:val="both"/>
      </w:pPr>
      <w:r>
        <w:rPr>
          <w:i w:val="0"/>
        </w:rPr>
        <w:t xml:space="preserve">2. </w:t>
      </w:r>
      <w:r>
        <w:t>Преодоление затруднений учащихся в учебной деятельности</w:t>
      </w:r>
    </w:p>
    <w:p w:rsidR="00BE63DE" w:rsidRDefault="00855029">
      <w:pPr>
        <w:ind w:left="1113" w:right="690" w:firstLine="708"/>
        <w:jc w:val="both"/>
        <w:rPr>
          <w:i/>
          <w:sz w:val="24"/>
        </w:rPr>
      </w:pPr>
      <w:r>
        <w:rPr>
          <w:i/>
          <w:sz w:val="24"/>
        </w:rPr>
        <w:t>В школе организована поддержка детей, испытывающих особые трудности при обуче- нии, и детей, которые отстали от программы обучения по объективным причинам (болезнь, переезд). Педагог планирует индивидуальные занятия с детьми по отдельному плану, но не менее 1 часа в неделю.</w:t>
      </w:r>
    </w:p>
    <w:p w:rsidR="00BE63DE" w:rsidRDefault="00855029">
      <w:pPr>
        <w:pStyle w:val="a3"/>
        <w:ind w:right="695"/>
      </w:pPr>
      <w:r>
        <w:t>Кроме того, Программа коррекционной работы реализуется через используемые УМК и направлена на:</w:t>
      </w:r>
    </w:p>
    <w:p w:rsidR="00BE63DE" w:rsidRDefault="00855029">
      <w:pPr>
        <w:pStyle w:val="a4"/>
        <w:numPr>
          <w:ilvl w:val="0"/>
          <w:numId w:val="64"/>
        </w:numPr>
        <w:tabs>
          <w:tab w:val="left" w:pos="1253"/>
        </w:tabs>
        <w:ind w:left="1252" w:hanging="140"/>
        <w:jc w:val="both"/>
        <w:rPr>
          <w:sz w:val="24"/>
        </w:rPr>
      </w:pPr>
      <w:r>
        <w:rPr>
          <w:sz w:val="24"/>
        </w:rPr>
        <w:t>преодоление затруднений учащихся в учебной</w:t>
      </w:r>
      <w:r>
        <w:rPr>
          <w:spacing w:val="1"/>
          <w:sz w:val="24"/>
        </w:rPr>
        <w:t xml:space="preserve"> </w:t>
      </w:r>
      <w:r>
        <w:rPr>
          <w:sz w:val="24"/>
        </w:rPr>
        <w:t>деятельности;</w:t>
      </w:r>
    </w:p>
    <w:p w:rsidR="00BE63DE" w:rsidRDefault="00855029">
      <w:pPr>
        <w:pStyle w:val="a4"/>
        <w:numPr>
          <w:ilvl w:val="0"/>
          <w:numId w:val="64"/>
        </w:numPr>
        <w:tabs>
          <w:tab w:val="left" w:pos="1253"/>
        </w:tabs>
        <w:ind w:left="1252" w:hanging="140"/>
        <w:jc w:val="both"/>
        <w:rPr>
          <w:sz w:val="24"/>
        </w:rPr>
      </w:pPr>
      <w:r>
        <w:rPr>
          <w:sz w:val="24"/>
        </w:rPr>
        <w:t>овладение навыками адаптации учащихся к социуму;</w:t>
      </w:r>
    </w:p>
    <w:p w:rsidR="00BE63DE" w:rsidRDefault="00855029">
      <w:pPr>
        <w:pStyle w:val="a4"/>
        <w:numPr>
          <w:ilvl w:val="0"/>
          <w:numId w:val="64"/>
        </w:numPr>
        <w:tabs>
          <w:tab w:val="left" w:pos="1253"/>
        </w:tabs>
        <w:ind w:left="1252" w:hanging="140"/>
        <w:jc w:val="both"/>
        <w:rPr>
          <w:sz w:val="24"/>
        </w:rPr>
      </w:pPr>
      <w:r>
        <w:rPr>
          <w:sz w:val="24"/>
        </w:rPr>
        <w:t>психолого-педагогическое сопровождение школьников, имеющих проблемы в</w:t>
      </w:r>
      <w:r>
        <w:rPr>
          <w:spacing w:val="-10"/>
          <w:sz w:val="24"/>
        </w:rPr>
        <w:t xml:space="preserve"> </w:t>
      </w:r>
      <w:r>
        <w:rPr>
          <w:sz w:val="24"/>
        </w:rPr>
        <w:t>обучении;</w:t>
      </w:r>
    </w:p>
    <w:p w:rsidR="00BE63DE" w:rsidRDefault="00855029">
      <w:pPr>
        <w:pStyle w:val="a4"/>
        <w:numPr>
          <w:ilvl w:val="0"/>
          <w:numId w:val="64"/>
        </w:numPr>
        <w:tabs>
          <w:tab w:val="left" w:pos="1253"/>
        </w:tabs>
        <w:ind w:left="1252" w:hanging="140"/>
        <w:jc w:val="both"/>
        <w:rPr>
          <w:sz w:val="24"/>
        </w:rPr>
      </w:pPr>
      <w:r>
        <w:rPr>
          <w:sz w:val="24"/>
        </w:rPr>
        <w:t>развитие творческого потенциала учащихся (одаренных детей);</w:t>
      </w:r>
    </w:p>
    <w:p w:rsidR="00BE63DE" w:rsidRDefault="00855029">
      <w:pPr>
        <w:ind w:left="1113"/>
        <w:jc w:val="both"/>
        <w:rPr>
          <w:i/>
          <w:sz w:val="24"/>
        </w:rPr>
      </w:pPr>
      <w:r>
        <w:rPr>
          <w:i/>
          <w:sz w:val="24"/>
        </w:rPr>
        <w:t>1) Преодоление затруднений учащихся в учебной деятельности</w:t>
      </w:r>
    </w:p>
    <w:p w:rsidR="00BE63DE" w:rsidRDefault="00855029">
      <w:pPr>
        <w:pStyle w:val="a3"/>
      </w:pPr>
      <w:r>
        <w:t>Оказание помощи учащимся в преодолении их затруднений в учебной деятельности</w:t>
      </w:r>
    </w:p>
    <w:p w:rsidR="00BE63DE" w:rsidRDefault="00855029">
      <w:pPr>
        <w:pStyle w:val="a3"/>
        <w:ind w:right="691"/>
      </w:pPr>
      <w:r>
        <w:t>проводится педагогами на уроках. Методический аппарат УМК представлен заданиями, кото- рые требуют выбора наиболее эффективных способов выполнения и проверки; осознания при- чины успеха /неуспеха учебной деятельности и способности конструктивно действовать даже в ситуации неуспеха.</w:t>
      </w:r>
    </w:p>
    <w:p w:rsidR="00BE63DE" w:rsidRDefault="00855029">
      <w:pPr>
        <w:pStyle w:val="a3"/>
        <w:ind w:right="690" w:firstLine="708"/>
      </w:pPr>
      <w:r>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 ниманию результата.</w:t>
      </w:r>
    </w:p>
    <w:p w:rsidR="00BE63DE" w:rsidRDefault="00855029">
      <w:pPr>
        <w:pStyle w:val="a3"/>
        <w:ind w:right="685" w:firstLine="708"/>
      </w:pPr>
      <w:r>
        <w:t>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 дачи в «условиях неизвестности», то есть, когда нет и не может быть единственного правильно- го ответа, когда задан алгоритм действия, но нет образца, способствует развитию навыков адап- тации к изменяющемуся миру, умению действовать самостоятельно.</w:t>
      </w:r>
    </w:p>
    <w:p w:rsidR="00BE63DE" w:rsidRDefault="00855029">
      <w:pPr>
        <w:pStyle w:val="a4"/>
        <w:numPr>
          <w:ilvl w:val="0"/>
          <w:numId w:val="60"/>
        </w:numPr>
        <w:tabs>
          <w:tab w:val="left" w:pos="1373"/>
        </w:tabs>
        <w:ind w:right="694" w:firstLine="0"/>
        <w:rPr>
          <w:sz w:val="24"/>
        </w:rPr>
      </w:pPr>
      <w:r>
        <w:rPr>
          <w:i/>
          <w:sz w:val="24"/>
        </w:rPr>
        <w:t xml:space="preserve">Психолого- педагогическое сопровождение школьников, имеющих проблемы в обучении: </w:t>
      </w:r>
      <w:r>
        <w:rPr>
          <w:sz w:val="24"/>
        </w:rPr>
        <w:t>Основными диагностическими процедурами являются тестовые задания, разработанные на ос- нове реальных учебных заданий. Все задания выполняются под руководством учителя на осно- вании</w:t>
      </w:r>
      <w:r>
        <w:rPr>
          <w:spacing w:val="-1"/>
          <w:sz w:val="24"/>
        </w:rPr>
        <w:t xml:space="preserve"> </w:t>
      </w:r>
      <w:r>
        <w:rPr>
          <w:sz w:val="24"/>
        </w:rPr>
        <w:t>инструкции.</w:t>
      </w:r>
    </w:p>
    <w:p w:rsidR="00BE63DE" w:rsidRDefault="00855029">
      <w:pPr>
        <w:pStyle w:val="a3"/>
        <w:ind w:right="1546"/>
        <w:jc w:val="left"/>
      </w:pPr>
      <w:r>
        <w:t>Диагностика проводится в течение третьей и четвертой недели обучения детей в школе. В школе работает педагог-психолог по представленным ниже направлениям.</w:t>
      </w:r>
    </w:p>
    <w:p w:rsidR="00BE63DE" w:rsidRDefault="00855029">
      <w:pPr>
        <w:pStyle w:val="a3"/>
        <w:jc w:val="left"/>
      </w:pPr>
      <w:r>
        <w:t>Направления работы:</w:t>
      </w:r>
    </w:p>
    <w:p w:rsidR="00BE63DE" w:rsidRDefault="00855029">
      <w:pPr>
        <w:pStyle w:val="a4"/>
        <w:numPr>
          <w:ilvl w:val="0"/>
          <w:numId w:val="59"/>
        </w:numPr>
        <w:tabs>
          <w:tab w:val="left" w:pos="1354"/>
        </w:tabs>
        <w:ind w:hanging="241"/>
        <w:rPr>
          <w:i/>
          <w:sz w:val="24"/>
        </w:rPr>
      </w:pPr>
      <w:r>
        <w:rPr>
          <w:i/>
          <w:sz w:val="24"/>
        </w:rPr>
        <w:t>Развитие мотивационной готовности и адаптации к</w:t>
      </w:r>
      <w:r>
        <w:rPr>
          <w:i/>
          <w:spacing w:val="-4"/>
          <w:sz w:val="24"/>
        </w:rPr>
        <w:t xml:space="preserve"> </w:t>
      </w:r>
      <w:r>
        <w:rPr>
          <w:i/>
          <w:sz w:val="24"/>
        </w:rPr>
        <w:t>школе</w:t>
      </w:r>
    </w:p>
    <w:p w:rsidR="00BE63DE" w:rsidRDefault="00855029">
      <w:pPr>
        <w:pStyle w:val="a3"/>
        <w:ind w:right="700"/>
        <w:jc w:val="left"/>
      </w:pPr>
      <w:r>
        <w:t>Диагностическая работа по данному направлению заключается в определении сформированно- сти «внутренней позиции школьника», мотивов учения, уровня адаптации.</w:t>
      </w:r>
    </w:p>
    <w:p w:rsidR="00BE63DE" w:rsidRDefault="00855029">
      <w:pPr>
        <w:pStyle w:val="a4"/>
        <w:numPr>
          <w:ilvl w:val="0"/>
          <w:numId w:val="59"/>
        </w:numPr>
        <w:tabs>
          <w:tab w:val="left" w:pos="1354"/>
        </w:tabs>
        <w:spacing w:before="1"/>
        <w:ind w:hanging="241"/>
        <w:rPr>
          <w:i/>
          <w:sz w:val="24"/>
        </w:rPr>
      </w:pPr>
      <w:r>
        <w:rPr>
          <w:i/>
          <w:sz w:val="24"/>
        </w:rPr>
        <w:t>Коррекция и развитие познавательных</w:t>
      </w:r>
      <w:r>
        <w:rPr>
          <w:i/>
          <w:spacing w:val="-4"/>
          <w:sz w:val="24"/>
        </w:rPr>
        <w:t xml:space="preserve"> </w:t>
      </w:r>
      <w:r>
        <w:rPr>
          <w:i/>
          <w:sz w:val="24"/>
        </w:rPr>
        <w:t>процессов</w:t>
      </w:r>
    </w:p>
    <w:p w:rsidR="00BE63DE" w:rsidRDefault="00855029">
      <w:pPr>
        <w:pStyle w:val="a3"/>
        <w:ind w:right="700"/>
        <w:jc w:val="left"/>
      </w:pPr>
      <w:r>
        <w:t>В основе данного направления лежит индивидуальная диагностическая работа, по результатам которой будут реализованы следующие задачи:</w:t>
      </w:r>
    </w:p>
    <w:p w:rsidR="00BE63DE" w:rsidRDefault="00855029">
      <w:pPr>
        <w:pStyle w:val="a3"/>
        <w:jc w:val="left"/>
      </w:pPr>
      <w:r>
        <w:t>-развитие слуховых ощущений;</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jc w:val="left"/>
      </w:pPr>
      <w:r>
        <w:t>-развитие произвольного внимания;</w:t>
      </w:r>
    </w:p>
    <w:p w:rsidR="00BE63DE" w:rsidRDefault="00855029">
      <w:pPr>
        <w:pStyle w:val="a3"/>
        <w:jc w:val="left"/>
      </w:pPr>
      <w:r>
        <w:t>-развитие зрительных ощущений;</w:t>
      </w:r>
    </w:p>
    <w:p w:rsidR="00BE63DE" w:rsidRDefault="00855029">
      <w:pPr>
        <w:pStyle w:val="a3"/>
        <w:jc w:val="left"/>
      </w:pPr>
      <w:r>
        <w:t>-развитие понятийного мышления и др.</w:t>
      </w:r>
    </w:p>
    <w:p w:rsidR="00BE63DE" w:rsidRDefault="00855029">
      <w:pPr>
        <w:pStyle w:val="a4"/>
        <w:numPr>
          <w:ilvl w:val="0"/>
          <w:numId w:val="59"/>
        </w:numPr>
        <w:tabs>
          <w:tab w:val="left" w:pos="1354"/>
        </w:tabs>
        <w:spacing w:before="1"/>
        <w:ind w:hanging="241"/>
        <w:rPr>
          <w:i/>
          <w:sz w:val="24"/>
        </w:rPr>
      </w:pPr>
      <w:r>
        <w:rPr>
          <w:i/>
          <w:sz w:val="24"/>
        </w:rPr>
        <w:t>Коррекция и развитие эмоциональной</w:t>
      </w:r>
      <w:r>
        <w:rPr>
          <w:i/>
          <w:spacing w:val="-3"/>
          <w:sz w:val="24"/>
        </w:rPr>
        <w:t xml:space="preserve"> </w:t>
      </w:r>
      <w:r>
        <w:rPr>
          <w:i/>
          <w:sz w:val="24"/>
        </w:rPr>
        <w:t>сферы</w:t>
      </w:r>
    </w:p>
    <w:p w:rsidR="00BE63DE" w:rsidRDefault="00855029">
      <w:pPr>
        <w:pStyle w:val="a3"/>
        <w:ind w:right="691"/>
      </w:pPr>
      <w:r>
        <w:t>Работа педагога-психолога по данному направлению будет осуществлена на основе результатов диагностики школьной тревожности. Акцент в работе делается на снижение эмоционального напряжения, нейтрализацию страхов и эмоционально-отрицательных переживаний, связанных со школой.</w:t>
      </w:r>
    </w:p>
    <w:p w:rsidR="00BE63DE" w:rsidRDefault="00855029">
      <w:pPr>
        <w:pStyle w:val="a4"/>
        <w:numPr>
          <w:ilvl w:val="0"/>
          <w:numId w:val="59"/>
        </w:numPr>
        <w:tabs>
          <w:tab w:val="left" w:pos="1354"/>
        </w:tabs>
        <w:ind w:hanging="241"/>
        <w:jc w:val="both"/>
        <w:rPr>
          <w:i/>
          <w:sz w:val="24"/>
        </w:rPr>
      </w:pPr>
      <w:r>
        <w:rPr>
          <w:i/>
          <w:sz w:val="24"/>
        </w:rPr>
        <w:t>Коррекция сферы межличностных</w:t>
      </w:r>
      <w:r>
        <w:rPr>
          <w:i/>
          <w:spacing w:val="-3"/>
          <w:sz w:val="24"/>
        </w:rPr>
        <w:t xml:space="preserve"> </w:t>
      </w:r>
      <w:r>
        <w:rPr>
          <w:i/>
          <w:sz w:val="24"/>
        </w:rPr>
        <w:t>отношений</w:t>
      </w:r>
    </w:p>
    <w:p w:rsidR="00BE63DE" w:rsidRDefault="00855029">
      <w:pPr>
        <w:pStyle w:val="a3"/>
        <w:ind w:right="693"/>
      </w:pPr>
      <w:r>
        <w:t>Формой деятельности, для решения задач данного направления работы, является групповая иг- ра.</w:t>
      </w:r>
    </w:p>
    <w:p w:rsidR="00BE63DE" w:rsidRDefault="00855029">
      <w:pPr>
        <w:pStyle w:val="a3"/>
        <w:ind w:right="686"/>
      </w:pPr>
      <w:r>
        <w:t>В обязанности педагога-психолога входят следующая деятельность: диагностическая работа, коррекционно-развивающая работа, консультативная работа, психолого-педагогическое про- свещение.</w:t>
      </w:r>
    </w:p>
    <w:p w:rsidR="00BE63DE" w:rsidRDefault="00855029">
      <w:pPr>
        <w:pStyle w:val="a3"/>
        <w:ind w:right="688"/>
      </w:pPr>
      <w:r>
        <w:t>В работе с учащимися, имеющими трудности в обучении, педагог-психолог уделяет особое внимание диагностическим и коррекционно-развивающим мероприятиям.</w:t>
      </w:r>
    </w:p>
    <w:p w:rsidR="00BE63DE" w:rsidRDefault="00855029">
      <w:pPr>
        <w:pStyle w:val="a3"/>
        <w:ind w:right="688"/>
      </w:pPr>
      <w:r>
        <w:t>На первом этапе коррекционно-развивающей работы, педагог - психолог определяет уровень адаптации первоклассников к школьной жизни.</w:t>
      </w:r>
    </w:p>
    <w:p w:rsidR="00BE63DE" w:rsidRDefault="00855029">
      <w:pPr>
        <w:pStyle w:val="a3"/>
        <w:ind w:right="698"/>
      </w:pPr>
      <w:r>
        <w:t>На втором этапе происходит формирование коррекционных групп обучающихся, имеющих проблемы в обучении согласно результатам исследования уровня адаптации и индивидуальной работы.</w:t>
      </w:r>
    </w:p>
    <w:p w:rsidR="00BE63DE" w:rsidRDefault="00855029">
      <w:pPr>
        <w:spacing w:before="1"/>
        <w:ind w:left="1113"/>
        <w:jc w:val="both"/>
        <w:rPr>
          <w:i/>
          <w:sz w:val="24"/>
        </w:rPr>
      </w:pPr>
      <w:r>
        <w:rPr>
          <w:sz w:val="24"/>
        </w:rPr>
        <w:t xml:space="preserve">В ходе коррекционной работы, педагог-психолог использует следующие </w:t>
      </w:r>
      <w:r>
        <w:rPr>
          <w:i/>
          <w:sz w:val="24"/>
        </w:rPr>
        <w:t>формы организации</w:t>
      </w:r>
    </w:p>
    <w:p w:rsidR="00BE63DE" w:rsidRDefault="00855029">
      <w:pPr>
        <w:pStyle w:val="a3"/>
        <w:jc w:val="left"/>
      </w:pPr>
      <w:r>
        <w:t>занятий:</w:t>
      </w:r>
    </w:p>
    <w:p w:rsidR="00BE63DE" w:rsidRDefault="00855029">
      <w:pPr>
        <w:pStyle w:val="a4"/>
        <w:numPr>
          <w:ilvl w:val="0"/>
          <w:numId w:val="64"/>
        </w:numPr>
        <w:tabs>
          <w:tab w:val="left" w:pos="1253"/>
        </w:tabs>
        <w:ind w:left="1252" w:hanging="140"/>
        <w:rPr>
          <w:sz w:val="24"/>
        </w:rPr>
      </w:pPr>
      <w:r>
        <w:rPr>
          <w:sz w:val="24"/>
        </w:rPr>
        <w:t>развивающие</w:t>
      </w:r>
      <w:r>
        <w:rPr>
          <w:spacing w:val="-2"/>
          <w:sz w:val="24"/>
        </w:rPr>
        <w:t xml:space="preserve"> </w:t>
      </w:r>
      <w:r>
        <w:rPr>
          <w:sz w:val="24"/>
        </w:rPr>
        <w:t>занятия</w:t>
      </w:r>
    </w:p>
    <w:p w:rsidR="00BE63DE" w:rsidRDefault="00855029">
      <w:pPr>
        <w:pStyle w:val="a4"/>
        <w:numPr>
          <w:ilvl w:val="0"/>
          <w:numId w:val="64"/>
        </w:numPr>
        <w:tabs>
          <w:tab w:val="left" w:pos="1253"/>
        </w:tabs>
        <w:ind w:left="1252" w:hanging="140"/>
        <w:rPr>
          <w:sz w:val="24"/>
        </w:rPr>
      </w:pPr>
      <w:r>
        <w:rPr>
          <w:sz w:val="24"/>
        </w:rPr>
        <w:t>тренинги</w:t>
      </w:r>
    </w:p>
    <w:p w:rsidR="00BE63DE" w:rsidRDefault="00855029">
      <w:pPr>
        <w:pStyle w:val="a4"/>
        <w:numPr>
          <w:ilvl w:val="0"/>
          <w:numId w:val="64"/>
        </w:numPr>
        <w:tabs>
          <w:tab w:val="left" w:pos="1253"/>
        </w:tabs>
        <w:ind w:left="1252" w:hanging="140"/>
        <w:rPr>
          <w:sz w:val="24"/>
        </w:rPr>
      </w:pPr>
      <w:r>
        <w:rPr>
          <w:sz w:val="24"/>
        </w:rPr>
        <w:t>индивидуальные</w:t>
      </w:r>
      <w:r>
        <w:rPr>
          <w:spacing w:val="-3"/>
          <w:sz w:val="24"/>
        </w:rPr>
        <w:t xml:space="preserve"> </w:t>
      </w:r>
      <w:r>
        <w:rPr>
          <w:sz w:val="24"/>
        </w:rPr>
        <w:t>занятия</w:t>
      </w:r>
    </w:p>
    <w:p w:rsidR="00BE63DE" w:rsidRDefault="00855029">
      <w:pPr>
        <w:pStyle w:val="a4"/>
        <w:numPr>
          <w:ilvl w:val="0"/>
          <w:numId w:val="64"/>
        </w:numPr>
        <w:tabs>
          <w:tab w:val="left" w:pos="1253"/>
        </w:tabs>
        <w:ind w:left="1252" w:hanging="140"/>
        <w:rPr>
          <w:sz w:val="24"/>
        </w:rPr>
      </w:pPr>
      <w:r>
        <w:rPr>
          <w:sz w:val="24"/>
        </w:rPr>
        <w:t>ролевые</w:t>
      </w:r>
      <w:r>
        <w:rPr>
          <w:spacing w:val="-2"/>
          <w:sz w:val="24"/>
        </w:rPr>
        <w:t xml:space="preserve"> </w:t>
      </w:r>
      <w:r>
        <w:rPr>
          <w:sz w:val="24"/>
        </w:rPr>
        <w:t>игры.</w:t>
      </w:r>
    </w:p>
    <w:p w:rsidR="00BE63DE" w:rsidRDefault="00855029">
      <w:pPr>
        <w:pStyle w:val="a4"/>
        <w:numPr>
          <w:ilvl w:val="0"/>
          <w:numId w:val="60"/>
        </w:numPr>
        <w:tabs>
          <w:tab w:val="left" w:pos="1371"/>
        </w:tabs>
        <w:ind w:left="1370" w:hanging="258"/>
        <w:rPr>
          <w:i/>
          <w:sz w:val="24"/>
        </w:rPr>
      </w:pPr>
      <w:r>
        <w:rPr>
          <w:i/>
          <w:sz w:val="24"/>
        </w:rPr>
        <w:t>Развитие творческого потенциала учащихся (одаренных</w:t>
      </w:r>
      <w:r>
        <w:rPr>
          <w:i/>
          <w:spacing w:val="-2"/>
          <w:sz w:val="24"/>
        </w:rPr>
        <w:t xml:space="preserve"> </w:t>
      </w:r>
      <w:r>
        <w:rPr>
          <w:i/>
          <w:sz w:val="24"/>
        </w:rPr>
        <w:t>детей)</w:t>
      </w:r>
    </w:p>
    <w:p w:rsidR="00BE63DE" w:rsidRDefault="00855029">
      <w:pPr>
        <w:pStyle w:val="a3"/>
        <w:ind w:right="698"/>
      </w:pPr>
      <w:r>
        <w:t>Развитие творческого потенциала учащихся начальной школы осуществляется в рамках уроч- ной и внеурочной деятельности.</w:t>
      </w:r>
    </w:p>
    <w:p w:rsidR="00BE63DE" w:rsidRDefault="00855029">
      <w:pPr>
        <w:pStyle w:val="a3"/>
        <w:ind w:right="682"/>
      </w:pPr>
      <w:r>
        <w:t>Формирование и освоение творческих способов и приёмов действий основывается на примене- нии педагогами технологии проблемно-диалогического обучения, на разработанной в учебни- ках системе заданий творческого и поискового характера, направленных на развитие у учащих- ся познавательных УУД и творческих способностей.</w:t>
      </w:r>
    </w:p>
    <w:p w:rsidR="00BE63DE" w:rsidRDefault="00855029">
      <w:pPr>
        <w:pStyle w:val="a3"/>
        <w:ind w:right="695"/>
      </w:pPr>
      <w:r>
        <w:t>Проблемы творческого и поискового характера решаются также при работе над учебными про- ектами и проектными задачами, которые предусмотрены в каждом классе.</w:t>
      </w:r>
    </w:p>
    <w:p w:rsidR="00BE63DE" w:rsidRDefault="00855029">
      <w:pPr>
        <w:pStyle w:val="a4"/>
        <w:numPr>
          <w:ilvl w:val="0"/>
          <w:numId w:val="60"/>
        </w:numPr>
        <w:tabs>
          <w:tab w:val="left" w:pos="1371"/>
        </w:tabs>
        <w:ind w:left="1370" w:hanging="258"/>
        <w:jc w:val="both"/>
        <w:rPr>
          <w:i/>
          <w:sz w:val="24"/>
        </w:rPr>
      </w:pPr>
      <w:r>
        <w:rPr>
          <w:i/>
          <w:sz w:val="24"/>
        </w:rPr>
        <w:t>Развитие потенциала учащихся с ограниченными</w:t>
      </w:r>
      <w:r>
        <w:rPr>
          <w:i/>
          <w:spacing w:val="-8"/>
          <w:sz w:val="24"/>
        </w:rPr>
        <w:t xml:space="preserve"> </w:t>
      </w:r>
      <w:r>
        <w:rPr>
          <w:i/>
          <w:sz w:val="24"/>
        </w:rPr>
        <w:t>возможностями.</w:t>
      </w:r>
    </w:p>
    <w:p w:rsidR="00BE63DE" w:rsidRDefault="00855029">
      <w:pPr>
        <w:pStyle w:val="a3"/>
        <w:spacing w:before="1"/>
        <w:ind w:right="690"/>
      </w:pPr>
      <w:r>
        <w:t>В школе на основании медицинских показателей выявлены дети по трем группам здоровья, де- ти, относящиеся к III группе здоровья, занимаются физической культурой с учетом медицин- ских показателей и имеющихся ограничений деятельности. На учебных занятиях педагогами обеспечивается следующее:</w:t>
      </w:r>
    </w:p>
    <w:p w:rsidR="00BE63DE" w:rsidRDefault="00855029">
      <w:pPr>
        <w:pStyle w:val="a4"/>
        <w:numPr>
          <w:ilvl w:val="0"/>
          <w:numId w:val="83"/>
        </w:numPr>
        <w:tabs>
          <w:tab w:val="left" w:pos="1267"/>
        </w:tabs>
        <w:ind w:right="689" w:firstLine="0"/>
        <w:rPr>
          <w:sz w:val="24"/>
        </w:rPr>
      </w:pPr>
      <w:r>
        <w:rPr>
          <w:sz w:val="24"/>
        </w:rPr>
        <w:t>создание здоровьесберегающих условий, реализуется системно-деятельностный подход, кото- рый является здоровьесберегающим (смена видов</w:t>
      </w:r>
      <w:r>
        <w:rPr>
          <w:spacing w:val="-3"/>
          <w:sz w:val="24"/>
        </w:rPr>
        <w:t xml:space="preserve"> </w:t>
      </w:r>
      <w:r>
        <w:rPr>
          <w:sz w:val="24"/>
        </w:rPr>
        <w:t>деятельности);</w:t>
      </w:r>
    </w:p>
    <w:p w:rsidR="00BE63DE" w:rsidRDefault="00855029">
      <w:pPr>
        <w:pStyle w:val="a4"/>
        <w:numPr>
          <w:ilvl w:val="0"/>
          <w:numId w:val="83"/>
        </w:numPr>
        <w:tabs>
          <w:tab w:val="left" w:pos="1368"/>
        </w:tabs>
        <w:ind w:right="686" w:firstLine="0"/>
        <w:rPr>
          <w:sz w:val="24"/>
        </w:rPr>
      </w:pPr>
      <w:r>
        <w:rPr>
          <w:sz w:val="24"/>
        </w:rPr>
        <w:t>соблюдение санитарно-гигиенических норм (Приложение 5 к СанПиН 2.4.2.2821-10 - рекомендации);</w:t>
      </w:r>
    </w:p>
    <w:p w:rsidR="00BE63DE" w:rsidRDefault="00855029">
      <w:pPr>
        <w:pStyle w:val="a4"/>
        <w:numPr>
          <w:ilvl w:val="0"/>
          <w:numId w:val="83"/>
        </w:numPr>
        <w:tabs>
          <w:tab w:val="left" w:pos="1310"/>
        </w:tabs>
        <w:ind w:right="695" w:firstLine="0"/>
        <w:rPr>
          <w:sz w:val="24"/>
        </w:rPr>
      </w:pPr>
      <w:r>
        <w:rPr>
          <w:sz w:val="24"/>
        </w:rPr>
        <w:t>двигательная активность обучающихся, помимо уроков физической культуры, в образова- тельном процессе обеспечивается за</w:t>
      </w:r>
      <w:r>
        <w:rPr>
          <w:spacing w:val="-4"/>
          <w:sz w:val="24"/>
        </w:rPr>
        <w:t xml:space="preserve"> </w:t>
      </w:r>
      <w:r>
        <w:rPr>
          <w:sz w:val="24"/>
        </w:rPr>
        <w:t>счет:</w:t>
      </w:r>
    </w:p>
    <w:p w:rsidR="00BE63DE" w:rsidRDefault="00855029">
      <w:pPr>
        <w:pStyle w:val="a4"/>
        <w:numPr>
          <w:ilvl w:val="0"/>
          <w:numId w:val="64"/>
        </w:numPr>
        <w:tabs>
          <w:tab w:val="left" w:pos="1260"/>
        </w:tabs>
        <w:ind w:right="698" w:firstLine="0"/>
        <w:rPr>
          <w:sz w:val="24"/>
        </w:rPr>
      </w:pPr>
      <w:r>
        <w:rPr>
          <w:sz w:val="24"/>
        </w:rPr>
        <w:t>физкультминуток в соответствии с рекомендуемым комплексом упражнений (Приложение 4 к СанПиН 2.4.2.2821-10 -</w:t>
      </w:r>
      <w:r>
        <w:rPr>
          <w:spacing w:val="-3"/>
          <w:sz w:val="24"/>
        </w:rPr>
        <w:t xml:space="preserve"> </w:t>
      </w:r>
      <w:r>
        <w:rPr>
          <w:sz w:val="24"/>
        </w:rPr>
        <w:t>рекомендации);</w:t>
      </w:r>
    </w:p>
    <w:p w:rsidR="00BE63DE" w:rsidRDefault="00855029">
      <w:pPr>
        <w:pStyle w:val="a4"/>
        <w:numPr>
          <w:ilvl w:val="0"/>
          <w:numId w:val="64"/>
        </w:numPr>
        <w:tabs>
          <w:tab w:val="left" w:pos="1253"/>
        </w:tabs>
        <w:spacing w:before="1"/>
        <w:ind w:left="1252" w:hanging="140"/>
        <w:rPr>
          <w:sz w:val="24"/>
        </w:rPr>
      </w:pPr>
      <w:r>
        <w:rPr>
          <w:sz w:val="24"/>
        </w:rPr>
        <w:t>организованных подвижных игр на</w:t>
      </w:r>
      <w:r>
        <w:rPr>
          <w:spacing w:val="-1"/>
          <w:sz w:val="24"/>
        </w:rPr>
        <w:t xml:space="preserve"> </w:t>
      </w:r>
      <w:r>
        <w:rPr>
          <w:sz w:val="24"/>
        </w:rPr>
        <w:t>переменах;</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4"/>
        <w:numPr>
          <w:ilvl w:val="0"/>
          <w:numId w:val="64"/>
        </w:numPr>
        <w:tabs>
          <w:tab w:val="left" w:pos="1253"/>
        </w:tabs>
        <w:spacing w:before="66"/>
        <w:ind w:left="1252" w:hanging="140"/>
        <w:rPr>
          <w:sz w:val="24"/>
        </w:rPr>
      </w:pPr>
      <w:r>
        <w:rPr>
          <w:sz w:val="24"/>
        </w:rPr>
        <w:t>прогулок;</w:t>
      </w:r>
    </w:p>
    <w:p w:rsidR="00BE63DE" w:rsidRDefault="00855029">
      <w:pPr>
        <w:pStyle w:val="a4"/>
        <w:numPr>
          <w:ilvl w:val="0"/>
          <w:numId w:val="64"/>
        </w:numPr>
        <w:tabs>
          <w:tab w:val="left" w:pos="1270"/>
        </w:tabs>
        <w:ind w:right="700" w:firstLine="0"/>
        <w:rPr>
          <w:sz w:val="24"/>
        </w:rPr>
      </w:pPr>
      <w:r>
        <w:rPr>
          <w:sz w:val="24"/>
        </w:rPr>
        <w:t>организации в середине учебного дня динамической паузы продолжительностью не менее 40 минут;</w:t>
      </w:r>
    </w:p>
    <w:p w:rsidR="00BE63DE" w:rsidRDefault="00855029">
      <w:pPr>
        <w:pStyle w:val="a4"/>
        <w:numPr>
          <w:ilvl w:val="0"/>
          <w:numId w:val="64"/>
        </w:numPr>
        <w:tabs>
          <w:tab w:val="left" w:pos="1275"/>
        </w:tabs>
        <w:spacing w:before="1"/>
        <w:ind w:right="695" w:firstLine="0"/>
        <w:rPr>
          <w:sz w:val="24"/>
        </w:rPr>
      </w:pPr>
      <w:r>
        <w:rPr>
          <w:sz w:val="24"/>
        </w:rPr>
        <w:t>внеклассных спортивных занятий и соревнований, общешкольных спортивных мероприятий, Дней</w:t>
      </w:r>
      <w:r>
        <w:rPr>
          <w:spacing w:val="-1"/>
          <w:sz w:val="24"/>
        </w:rPr>
        <w:t xml:space="preserve"> </w:t>
      </w:r>
      <w:r>
        <w:rPr>
          <w:sz w:val="24"/>
        </w:rPr>
        <w:t>здоровья;</w:t>
      </w:r>
    </w:p>
    <w:p w:rsidR="00BE63DE" w:rsidRDefault="00855029">
      <w:pPr>
        <w:pStyle w:val="a4"/>
        <w:numPr>
          <w:ilvl w:val="0"/>
          <w:numId w:val="64"/>
        </w:numPr>
        <w:tabs>
          <w:tab w:val="left" w:pos="1253"/>
        </w:tabs>
        <w:ind w:left="1252" w:hanging="140"/>
        <w:rPr>
          <w:sz w:val="24"/>
        </w:rPr>
      </w:pPr>
      <w:r>
        <w:rPr>
          <w:sz w:val="24"/>
        </w:rPr>
        <w:t>самостоятельных занятий физической культурой в секциях и</w:t>
      </w:r>
      <w:r>
        <w:rPr>
          <w:spacing w:val="-5"/>
          <w:sz w:val="24"/>
        </w:rPr>
        <w:t xml:space="preserve"> </w:t>
      </w:r>
      <w:r>
        <w:rPr>
          <w:sz w:val="24"/>
        </w:rPr>
        <w:t>клубах.</w:t>
      </w:r>
    </w:p>
    <w:p w:rsidR="00BE63DE" w:rsidRDefault="00855029">
      <w:pPr>
        <w:ind w:left="1113" w:right="684"/>
        <w:jc w:val="both"/>
        <w:rPr>
          <w:sz w:val="24"/>
        </w:rPr>
      </w:pPr>
      <w:r>
        <w:rPr>
          <w:i/>
          <w:sz w:val="24"/>
        </w:rPr>
        <w:t xml:space="preserve">Организация школьных мероприятий предполагает возможность участия в них детей с огра- ниченными возможностями здоровья наравне со своими сверстниками из других классов. Вне зависимости от степени выраженности нарушений развития детей с ограниченными воз- можностями здоровья они включаются в </w:t>
      </w:r>
      <w:r>
        <w:rPr>
          <w:sz w:val="24"/>
        </w:rPr>
        <w:t>проведении воспитательных, культурно- развлекательных, спортивно-оздоровительных и иных досуговых мероприятий вместе с други- ми детьми.</w:t>
      </w:r>
    </w:p>
    <w:p w:rsidR="00BE63DE" w:rsidRDefault="00BE63DE">
      <w:pPr>
        <w:pStyle w:val="a3"/>
        <w:spacing w:before="5"/>
        <w:ind w:left="0"/>
        <w:jc w:val="left"/>
      </w:pPr>
    </w:p>
    <w:p w:rsidR="00BE63DE" w:rsidRDefault="00855029">
      <w:pPr>
        <w:pStyle w:val="Heading3"/>
        <w:spacing w:line="240" w:lineRule="auto"/>
        <w:ind w:left="1052" w:right="630"/>
        <w:jc w:val="center"/>
      </w:pPr>
      <w:r>
        <w:t>Механизм взаимодействия в разработке и реализации коррекционных мероприятий учи- телей, специалистов в области коррекционной педагогики, медицинских работников ор- ганизации, осуществляющей образовательную деятельность и других организаций, спе- циализирующихся в области семьи и других институтов общества, который должен обес- печиваться в единстве урочной, внеурочной и внешкольной деятельности</w:t>
      </w:r>
    </w:p>
    <w:p w:rsidR="00BE63DE" w:rsidRDefault="00BE63DE">
      <w:pPr>
        <w:pStyle w:val="a3"/>
        <w:spacing w:before="7"/>
        <w:ind w:left="0"/>
        <w:jc w:val="left"/>
        <w:rPr>
          <w:b/>
          <w:sz w:val="23"/>
        </w:rPr>
      </w:pPr>
    </w:p>
    <w:p w:rsidR="00BE63DE" w:rsidRDefault="00855029">
      <w:pPr>
        <w:pStyle w:val="a3"/>
        <w:ind w:right="695" w:firstLine="240"/>
      </w:pPr>
      <w:r>
        <w:rPr>
          <w:b/>
        </w:rPr>
        <w:t xml:space="preserve">Механизм взаимодействия </w:t>
      </w:r>
      <w:r>
        <w:t>в разработке и реализации коррекционных мероприятий учите- лей, специалистов в области коррекционной педагогики, медицинских работников организации, осуществляющей образовательную деятельность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BE63DE" w:rsidRDefault="00855029">
      <w:pPr>
        <w:pStyle w:val="a3"/>
        <w:ind w:left="1509"/>
      </w:pPr>
      <w:r>
        <w:t>Взаимодействие специалистов образовательной организациипредусматривает:</w:t>
      </w:r>
    </w:p>
    <w:p w:rsidR="00BE63DE" w:rsidRDefault="00855029">
      <w:pPr>
        <w:pStyle w:val="a3"/>
        <w:spacing w:before="1"/>
        <w:ind w:right="700"/>
        <w:jc w:val="left"/>
      </w:pPr>
      <w:r>
        <w:t>-комплексность в определении и решении проблем ребёнка, предоставлении ему квалифициро- ванной помощи специалистов разного профиля;</w:t>
      </w:r>
    </w:p>
    <w:p w:rsidR="00BE63DE" w:rsidRDefault="00855029">
      <w:pPr>
        <w:pStyle w:val="a3"/>
        <w:jc w:val="left"/>
      </w:pPr>
      <w:r>
        <w:t>-многоаспектный анализ личностного и познавательного развития ребёнка;</w:t>
      </w:r>
    </w:p>
    <w:p w:rsidR="00BE63DE" w:rsidRDefault="00855029">
      <w:pPr>
        <w:pStyle w:val="a3"/>
        <w:ind w:right="680"/>
        <w:jc w:val="left"/>
      </w:pPr>
      <w: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 Одним из основных механизмов реализации коррекционной работы является оптимально вы- строенное взаимодействие специалистов образовательного учреждения, обеспечивающее си- стемное сопровождение детей с ОВЗ специалистами различного профиля в образовательном процессе:</w:t>
      </w:r>
    </w:p>
    <w:p w:rsidR="00BE63DE" w:rsidRDefault="00855029">
      <w:pPr>
        <w:pStyle w:val="a3"/>
        <w:ind w:right="686" w:firstLine="396"/>
      </w:pPr>
      <w: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 стемное сопровождение детей с ОВЗ специалистами различного профиля в образовательном процессе:</w:t>
      </w:r>
    </w:p>
    <w:p w:rsidR="00BE63DE" w:rsidRDefault="00855029">
      <w:pPr>
        <w:pStyle w:val="Heading3"/>
        <w:spacing w:before="5"/>
        <w:ind w:left="1113"/>
        <w:jc w:val="left"/>
      </w:pPr>
      <w:r>
        <w:t>Механизмы реализации программы</w:t>
      </w:r>
    </w:p>
    <w:p w:rsidR="00BE63DE" w:rsidRDefault="00855029">
      <w:pPr>
        <w:pStyle w:val="a4"/>
        <w:numPr>
          <w:ilvl w:val="0"/>
          <w:numId w:val="58"/>
        </w:numPr>
        <w:tabs>
          <w:tab w:val="left" w:pos="1354"/>
        </w:tabs>
        <w:spacing w:line="274" w:lineRule="exact"/>
        <w:ind w:hanging="241"/>
        <w:rPr>
          <w:sz w:val="24"/>
        </w:rPr>
      </w:pPr>
      <w:r>
        <w:rPr>
          <w:sz w:val="24"/>
        </w:rPr>
        <w:t>Диагностический минимум для всей</w:t>
      </w:r>
      <w:r>
        <w:rPr>
          <w:spacing w:val="-2"/>
          <w:sz w:val="24"/>
        </w:rPr>
        <w:t xml:space="preserve"> </w:t>
      </w:r>
      <w:r>
        <w:rPr>
          <w:sz w:val="24"/>
        </w:rPr>
        <w:t>параллели</w:t>
      </w:r>
    </w:p>
    <w:p w:rsidR="00BE63DE" w:rsidRDefault="00855029">
      <w:pPr>
        <w:pStyle w:val="a4"/>
        <w:numPr>
          <w:ilvl w:val="0"/>
          <w:numId w:val="58"/>
        </w:numPr>
        <w:tabs>
          <w:tab w:val="left" w:pos="1354"/>
        </w:tabs>
        <w:ind w:hanging="241"/>
        <w:rPr>
          <w:sz w:val="24"/>
        </w:rPr>
      </w:pPr>
      <w:r>
        <w:rPr>
          <w:sz w:val="24"/>
        </w:rPr>
        <w:t>Углубленное индивидуальное</w:t>
      </w:r>
      <w:r>
        <w:rPr>
          <w:spacing w:val="-3"/>
          <w:sz w:val="24"/>
        </w:rPr>
        <w:t xml:space="preserve"> </w:t>
      </w:r>
      <w:r>
        <w:rPr>
          <w:sz w:val="24"/>
        </w:rPr>
        <w:t>обследование</w:t>
      </w:r>
    </w:p>
    <w:p w:rsidR="00BE63DE" w:rsidRDefault="00855029">
      <w:pPr>
        <w:pStyle w:val="a4"/>
        <w:numPr>
          <w:ilvl w:val="0"/>
          <w:numId w:val="58"/>
        </w:numPr>
        <w:tabs>
          <w:tab w:val="left" w:pos="1354"/>
        </w:tabs>
        <w:ind w:hanging="241"/>
        <w:rPr>
          <w:sz w:val="24"/>
        </w:rPr>
      </w:pPr>
      <w:r>
        <w:rPr>
          <w:sz w:val="24"/>
        </w:rPr>
        <w:t>Консультации для педагогов, обучающихся и</w:t>
      </w:r>
      <w:r>
        <w:rPr>
          <w:spacing w:val="-5"/>
          <w:sz w:val="24"/>
        </w:rPr>
        <w:t xml:space="preserve"> </w:t>
      </w:r>
      <w:r>
        <w:rPr>
          <w:sz w:val="24"/>
        </w:rPr>
        <w:t>родителей</w:t>
      </w:r>
    </w:p>
    <w:p w:rsidR="00BE63DE" w:rsidRDefault="00855029">
      <w:pPr>
        <w:pStyle w:val="a4"/>
        <w:numPr>
          <w:ilvl w:val="0"/>
          <w:numId w:val="58"/>
        </w:numPr>
        <w:tabs>
          <w:tab w:val="left" w:pos="1354"/>
        </w:tabs>
        <w:ind w:hanging="241"/>
        <w:rPr>
          <w:sz w:val="24"/>
        </w:rPr>
      </w:pPr>
      <w:r>
        <w:rPr>
          <w:sz w:val="24"/>
        </w:rPr>
        <w:t>Развивающая и коррекционная</w:t>
      </w:r>
      <w:r>
        <w:rPr>
          <w:spacing w:val="-1"/>
          <w:sz w:val="24"/>
        </w:rPr>
        <w:t xml:space="preserve"> </w:t>
      </w:r>
      <w:r>
        <w:rPr>
          <w:sz w:val="24"/>
        </w:rPr>
        <w:t>работа</w:t>
      </w:r>
    </w:p>
    <w:p w:rsidR="00BE63DE" w:rsidRDefault="00855029">
      <w:pPr>
        <w:pStyle w:val="a4"/>
        <w:numPr>
          <w:ilvl w:val="0"/>
          <w:numId w:val="58"/>
        </w:numPr>
        <w:tabs>
          <w:tab w:val="left" w:pos="1354"/>
        </w:tabs>
        <w:ind w:hanging="241"/>
        <w:rPr>
          <w:sz w:val="24"/>
        </w:rPr>
      </w:pPr>
      <w:r>
        <w:rPr>
          <w:sz w:val="24"/>
        </w:rPr>
        <w:t>Итоговая</w:t>
      </w:r>
      <w:r>
        <w:rPr>
          <w:spacing w:val="-1"/>
          <w:sz w:val="24"/>
        </w:rPr>
        <w:t xml:space="preserve"> </w:t>
      </w:r>
      <w:r>
        <w:rPr>
          <w:sz w:val="24"/>
        </w:rPr>
        <w:t>диагностика</w:t>
      </w:r>
    </w:p>
    <w:p w:rsidR="00BE63DE" w:rsidRDefault="00855029">
      <w:pPr>
        <w:pStyle w:val="a3"/>
        <w:ind w:right="688" w:firstLine="396"/>
      </w:pPr>
      <w:r>
        <w:t>Диагностический минимум для всей параллели в начальной школе проводится дважды: в первых и четвертых классах. Его цель – оценить общий уровень стартовой готовности детей к обучению в школе (первый класс) или переходу в среднее звено (четвертый класс) и выявление детей, имеющих трудности в обучении и/или в общении. Углубленное индивидуальное обсле- дование этих детей позволяет выявить причины их трудностей, определить пути коррекции.</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jc w:val="left"/>
      </w:pPr>
      <w:r>
        <w:t>Углубленное индивидуальное обследование проводится по обращению педагогов с согласия родителей, если ребенок испытывает трудности в усвоении школьной программы.</w:t>
      </w:r>
    </w:p>
    <w:p w:rsidR="00BE63DE" w:rsidRDefault="00855029">
      <w:pPr>
        <w:pStyle w:val="a3"/>
        <w:ind w:right="700" w:firstLine="396"/>
        <w:jc w:val="left"/>
      </w:pPr>
      <w:r>
        <w:t>Консультации для педагогов и родителей проводятся всеми специалистами школы: школь- ным врачом, педагогом-психологом, социальным педагогом.</w:t>
      </w:r>
    </w:p>
    <w:p w:rsidR="00BE63DE" w:rsidRDefault="00855029">
      <w:pPr>
        <w:pStyle w:val="a3"/>
        <w:spacing w:before="1"/>
        <w:ind w:firstLine="396"/>
        <w:jc w:val="left"/>
      </w:pPr>
      <w:r>
        <w:t>Развивающая и коррекционная работа ведется в соответствии выявленных проблем и может реализовываться в следующих формах:</w:t>
      </w:r>
    </w:p>
    <w:p w:rsidR="00BE63DE" w:rsidRDefault="00BE63DE">
      <w:pPr>
        <w:pStyle w:val="a3"/>
        <w:spacing w:before="7" w:after="1"/>
        <w:ind w:left="0"/>
        <w:jc w:val="left"/>
      </w:pPr>
    </w:p>
    <w:tbl>
      <w:tblPr>
        <w:tblStyle w:val="TableNormal"/>
        <w:tblW w:w="0" w:type="auto"/>
        <w:tblInd w:w="1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45"/>
        <w:gridCol w:w="5223"/>
      </w:tblGrid>
      <w:tr w:rsidR="00BE63DE">
        <w:trPr>
          <w:trHeight w:val="553"/>
        </w:trPr>
        <w:tc>
          <w:tcPr>
            <w:tcW w:w="4145" w:type="dxa"/>
          </w:tcPr>
          <w:p w:rsidR="00BE63DE" w:rsidRDefault="00855029">
            <w:pPr>
              <w:pStyle w:val="TableParagraph"/>
              <w:spacing w:line="275" w:lineRule="exact"/>
              <w:ind w:left="4"/>
              <w:rPr>
                <w:b/>
                <w:sz w:val="24"/>
              </w:rPr>
            </w:pPr>
            <w:r>
              <w:rPr>
                <w:b/>
                <w:sz w:val="24"/>
              </w:rPr>
              <w:t>Категория детей с ОВЗ</w:t>
            </w:r>
          </w:p>
        </w:tc>
        <w:tc>
          <w:tcPr>
            <w:tcW w:w="5223" w:type="dxa"/>
          </w:tcPr>
          <w:p w:rsidR="00BE63DE" w:rsidRDefault="00855029">
            <w:pPr>
              <w:pStyle w:val="TableParagraph"/>
              <w:spacing w:line="275" w:lineRule="exact"/>
              <w:ind w:left="7"/>
              <w:rPr>
                <w:b/>
                <w:sz w:val="24"/>
              </w:rPr>
            </w:pPr>
            <w:r>
              <w:rPr>
                <w:b/>
                <w:sz w:val="24"/>
              </w:rPr>
              <w:t>Виды коррекционно-развивающих занятий</w:t>
            </w:r>
          </w:p>
        </w:tc>
      </w:tr>
      <w:tr w:rsidR="00BE63DE">
        <w:trPr>
          <w:trHeight w:val="585"/>
        </w:trPr>
        <w:tc>
          <w:tcPr>
            <w:tcW w:w="4145" w:type="dxa"/>
          </w:tcPr>
          <w:p w:rsidR="00BE63DE" w:rsidRDefault="00855029">
            <w:pPr>
              <w:pStyle w:val="TableParagraph"/>
              <w:ind w:left="4"/>
              <w:rPr>
                <w:sz w:val="24"/>
              </w:rPr>
            </w:pPr>
            <w:r>
              <w:rPr>
                <w:sz w:val="24"/>
              </w:rPr>
              <w:t>Дети, обучающиеся по программе шко- лы</w:t>
            </w:r>
          </w:p>
        </w:tc>
        <w:tc>
          <w:tcPr>
            <w:tcW w:w="5223" w:type="dxa"/>
          </w:tcPr>
          <w:p w:rsidR="00BE63DE" w:rsidRDefault="00855029">
            <w:pPr>
              <w:pStyle w:val="TableParagraph"/>
              <w:spacing w:line="268" w:lineRule="exact"/>
              <w:ind w:left="7"/>
              <w:rPr>
                <w:sz w:val="24"/>
              </w:rPr>
            </w:pPr>
            <w:r>
              <w:rPr>
                <w:sz w:val="24"/>
              </w:rPr>
              <w:t>Индивидуально-групповые коррекционные</w:t>
            </w:r>
          </w:p>
        </w:tc>
      </w:tr>
      <w:tr w:rsidR="00BE63DE">
        <w:trPr>
          <w:trHeight w:val="553"/>
        </w:trPr>
        <w:tc>
          <w:tcPr>
            <w:tcW w:w="4145" w:type="dxa"/>
          </w:tcPr>
          <w:p w:rsidR="00BE63DE" w:rsidRDefault="00855029">
            <w:pPr>
              <w:pStyle w:val="TableParagraph"/>
              <w:spacing w:line="268" w:lineRule="exact"/>
              <w:ind w:left="4" w:right="-15"/>
              <w:rPr>
                <w:sz w:val="24"/>
              </w:rPr>
            </w:pPr>
            <w:r>
              <w:rPr>
                <w:sz w:val="24"/>
              </w:rPr>
              <w:t>YII вида и обучающиеся в</w:t>
            </w:r>
            <w:r>
              <w:rPr>
                <w:spacing w:val="17"/>
                <w:sz w:val="24"/>
              </w:rPr>
              <w:t xml:space="preserve"> </w:t>
            </w:r>
            <w:r>
              <w:rPr>
                <w:sz w:val="24"/>
              </w:rPr>
              <w:t>общеобразо-</w:t>
            </w:r>
          </w:p>
          <w:p w:rsidR="00BE63DE" w:rsidRDefault="00855029">
            <w:pPr>
              <w:pStyle w:val="TableParagraph"/>
              <w:spacing w:line="266" w:lineRule="exact"/>
              <w:ind w:left="4"/>
              <w:rPr>
                <w:sz w:val="24"/>
              </w:rPr>
            </w:pPr>
            <w:r>
              <w:rPr>
                <w:sz w:val="24"/>
              </w:rPr>
              <w:t>вательном классе</w:t>
            </w:r>
          </w:p>
        </w:tc>
        <w:tc>
          <w:tcPr>
            <w:tcW w:w="5223" w:type="dxa"/>
          </w:tcPr>
          <w:p w:rsidR="00BE63DE" w:rsidRDefault="00855029">
            <w:pPr>
              <w:pStyle w:val="TableParagraph"/>
              <w:spacing w:line="268" w:lineRule="exact"/>
              <w:ind w:left="7"/>
              <w:rPr>
                <w:sz w:val="24"/>
              </w:rPr>
            </w:pPr>
            <w:r>
              <w:rPr>
                <w:sz w:val="24"/>
              </w:rPr>
              <w:t>занятия с педагогом-психологом</w:t>
            </w:r>
          </w:p>
        </w:tc>
      </w:tr>
      <w:tr w:rsidR="00BE63DE">
        <w:trPr>
          <w:trHeight w:val="1149"/>
        </w:trPr>
        <w:tc>
          <w:tcPr>
            <w:tcW w:w="4145" w:type="dxa"/>
          </w:tcPr>
          <w:p w:rsidR="00BE63DE" w:rsidRDefault="00855029">
            <w:pPr>
              <w:pStyle w:val="TableParagraph"/>
              <w:ind w:left="4"/>
              <w:rPr>
                <w:sz w:val="24"/>
              </w:rPr>
            </w:pPr>
            <w:r>
              <w:rPr>
                <w:sz w:val="24"/>
              </w:rPr>
              <w:t>Дети-инвалиды, обучающиеся индиви- дуально на</w:t>
            </w:r>
            <w:r>
              <w:rPr>
                <w:spacing w:val="-6"/>
                <w:sz w:val="24"/>
              </w:rPr>
              <w:t xml:space="preserve"> </w:t>
            </w:r>
            <w:r>
              <w:rPr>
                <w:sz w:val="24"/>
              </w:rPr>
              <w:t>дому</w:t>
            </w:r>
          </w:p>
        </w:tc>
        <w:tc>
          <w:tcPr>
            <w:tcW w:w="5223" w:type="dxa"/>
          </w:tcPr>
          <w:p w:rsidR="00BE63DE" w:rsidRDefault="00855029">
            <w:pPr>
              <w:pStyle w:val="TableParagraph"/>
              <w:ind w:left="7" w:right="-19"/>
              <w:rPr>
                <w:sz w:val="24"/>
              </w:rPr>
            </w:pPr>
            <w:r>
              <w:rPr>
                <w:sz w:val="24"/>
              </w:rPr>
              <w:t>Сопровождение педагогом-психологом, учителем- логопедом.</w:t>
            </w:r>
          </w:p>
          <w:p w:rsidR="00BE63DE" w:rsidRDefault="00855029">
            <w:pPr>
              <w:pStyle w:val="TableParagraph"/>
              <w:ind w:left="7"/>
              <w:rPr>
                <w:sz w:val="24"/>
              </w:rPr>
            </w:pPr>
            <w:r>
              <w:rPr>
                <w:sz w:val="24"/>
              </w:rPr>
              <w:t>Включение (по состоянию здоровья) в социаль- ную жизнь класса и</w:t>
            </w:r>
            <w:r>
              <w:rPr>
                <w:spacing w:val="-11"/>
                <w:sz w:val="24"/>
              </w:rPr>
              <w:t xml:space="preserve"> </w:t>
            </w:r>
            <w:r>
              <w:rPr>
                <w:sz w:val="24"/>
              </w:rPr>
              <w:t>школы</w:t>
            </w:r>
          </w:p>
        </w:tc>
      </w:tr>
    </w:tbl>
    <w:p w:rsidR="00BE63DE" w:rsidRDefault="00BE63DE">
      <w:pPr>
        <w:pStyle w:val="a3"/>
        <w:spacing w:before="3"/>
        <w:ind w:left="0"/>
        <w:jc w:val="left"/>
        <w:rPr>
          <w:sz w:val="23"/>
        </w:rPr>
      </w:pPr>
    </w:p>
    <w:p w:rsidR="00BE63DE" w:rsidRDefault="00855029">
      <w:pPr>
        <w:pStyle w:val="a3"/>
        <w:ind w:right="687" w:firstLine="636"/>
      </w:pPr>
      <w:r>
        <w:t>В качестве ещё одного механизма реализации коррекционной работы следует обозначить социальное партнёрство школы, которое предполагает профессиональное взаимодействие об- разовательного учреждения с внешними ресурсами (организациями различных ведомств, обще- ственными организациями и другими институтами общества).</w:t>
      </w:r>
    </w:p>
    <w:p w:rsidR="00BE63DE" w:rsidRDefault="00855029">
      <w:pPr>
        <w:pStyle w:val="Heading3"/>
        <w:spacing w:before="5" w:line="275" w:lineRule="exact"/>
        <w:ind w:left="1113"/>
      </w:pPr>
      <w:r>
        <w:t>Социальное партнёрство включает:</w:t>
      </w:r>
    </w:p>
    <w:p w:rsidR="00BE63DE" w:rsidRDefault="00855029">
      <w:pPr>
        <w:pStyle w:val="a4"/>
        <w:numPr>
          <w:ilvl w:val="0"/>
          <w:numId w:val="57"/>
        </w:numPr>
        <w:tabs>
          <w:tab w:val="left" w:pos="2363"/>
          <w:tab w:val="left" w:pos="2364"/>
        </w:tabs>
        <w:spacing w:before="1" w:line="237" w:lineRule="auto"/>
        <w:ind w:right="690" w:firstLine="0"/>
        <w:jc w:val="both"/>
        <w:rPr>
          <w:sz w:val="24"/>
        </w:rPr>
      </w:pPr>
      <w:r>
        <w:rPr>
          <w:sz w:val="24"/>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w:t>
      </w:r>
      <w:r>
        <w:rPr>
          <w:spacing w:val="-3"/>
          <w:sz w:val="24"/>
        </w:rPr>
        <w:t xml:space="preserve"> </w:t>
      </w:r>
      <w:r>
        <w:rPr>
          <w:sz w:val="24"/>
        </w:rPr>
        <w:t>здоровья;</w:t>
      </w:r>
    </w:p>
    <w:p w:rsidR="00BE63DE" w:rsidRDefault="00855029">
      <w:pPr>
        <w:pStyle w:val="a4"/>
        <w:numPr>
          <w:ilvl w:val="0"/>
          <w:numId w:val="57"/>
        </w:numPr>
        <w:tabs>
          <w:tab w:val="left" w:pos="2363"/>
          <w:tab w:val="left" w:pos="2364"/>
        </w:tabs>
        <w:spacing w:before="5"/>
        <w:ind w:left="2363"/>
        <w:jc w:val="both"/>
        <w:rPr>
          <w:sz w:val="24"/>
        </w:rPr>
      </w:pPr>
      <w:r>
        <w:rPr>
          <w:sz w:val="24"/>
        </w:rPr>
        <w:t>сотрудничество с родительской</w:t>
      </w:r>
      <w:r>
        <w:rPr>
          <w:spacing w:val="-2"/>
          <w:sz w:val="24"/>
        </w:rPr>
        <w:t xml:space="preserve"> </w:t>
      </w:r>
      <w:r>
        <w:rPr>
          <w:sz w:val="24"/>
        </w:rPr>
        <w:t>общественностью.</w:t>
      </w:r>
    </w:p>
    <w:p w:rsidR="00BE63DE" w:rsidRDefault="00BE63DE">
      <w:pPr>
        <w:pStyle w:val="a3"/>
        <w:spacing w:before="8"/>
        <w:ind w:left="0"/>
        <w:jc w:val="left"/>
        <w:rPr>
          <w:sz w:val="23"/>
        </w:rPr>
      </w:pPr>
    </w:p>
    <w:p w:rsidR="00BE63DE" w:rsidRDefault="00855029">
      <w:pPr>
        <w:pStyle w:val="a3"/>
        <w:spacing w:before="1"/>
        <w:ind w:right="684" w:firstLine="396"/>
      </w:pPr>
      <w:r>
        <w:t xml:space="preserve">Наиболее распространённые и действенные </w:t>
      </w:r>
      <w:r>
        <w:rPr>
          <w:b/>
        </w:rPr>
        <w:t xml:space="preserve">формы организованного взаимодействия специалистов </w:t>
      </w:r>
      <w:r>
        <w:t>— это консилиумы и службы сопровождения образовательной организации, ко- торые предоставляют многопрофильную помощь ребёнку и его родителям (законным предста- вителям), а также образовательной организации в решении  вопросов, связанных с адап-  тацией, обучением, воспитанием, развитием, социализацией детей с ограниченными возможно- стями</w:t>
      </w:r>
      <w:r>
        <w:rPr>
          <w:spacing w:val="-23"/>
        </w:rPr>
        <w:t xml:space="preserve"> </w:t>
      </w:r>
      <w:r>
        <w:t>здоровья.</w:t>
      </w:r>
    </w:p>
    <w:p w:rsidR="00BE63DE" w:rsidRDefault="00855029">
      <w:pPr>
        <w:pStyle w:val="Heading3"/>
        <w:spacing w:before="5" w:line="240" w:lineRule="auto"/>
        <w:ind w:left="1113"/>
      </w:pPr>
      <w:r>
        <w:t>Программа медико-психолого-педагогического изучения ребенка</w:t>
      </w:r>
    </w:p>
    <w:p w:rsidR="00BE63DE" w:rsidRDefault="00BE63DE">
      <w:pPr>
        <w:pStyle w:val="a3"/>
        <w:spacing w:before="3"/>
        <w:ind w:left="0"/>
        <w:jc w:val="left"/>
        <w:rPr>
          <w:b/>
        </w:r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9"/>
        <w:gridCol w:w="4335"/>
        <w:gridCol w:w="3855"/>
      </w:tblGrid>
      <w:tr w:rsidR="00BE63DE">
        <w:trPr>
          <w:trHeight w:val="828"/>
        </w:trPr>
        <w:tc>
          <w:tcPr>
            <w:tcW w:w="1949" w:type="dxa"/>
          </w:tcPr>
          <w:p w:rsidR="00BE63DE" w:rsidRDefault="00855029">
            <w:pPr>
              <w:pStyle w:val="TableParagraph"/>
              <w:ind w:left="108" w:right="782"/>
              <w:rPr>
                <w:b/>
                <w:sz w:val="24"/>
              </w:rPr>
            </w:pPr>
            <w:r>
              <w:rPr>
                <w:b/>
                <w:sz w:val="24"/>
              </w:rPr>
              <w:t>Изучение ребенка</w:t>
            </w:r>
          </w:p>
        </w:tc>
        <w:tc>
          <w:tcPr>
            <w:tcW w:w="4335" w:type="dxa"/>
          </w:tcPr>
          <w:p w:rsidR="00BE63DE" w:rsidRDefault="00855029">
            <w:pPr>
              <w:pStyle w:val="TableParagraph"/>
              <w:spacing w:line="273" w:lineRule="exact"/>
              <w:ind w:left="108"/>
              <w:rPr>
                <w:b/>
                <w:sz w:val="24"/>
              </w:rPr>
            </w:pPr>
            <w:r>
              <w:rPr>
                <w:b/>
                <w:sz w:val="24"/>
              </w:rPr>
              <w:t>Содержание работы</w:t>
            </w:r>
          </w:p>
        </w:tc>
        <w:tc>
          <w:tcPr>
            <w:tcW w:w="3855" w:type="dxa"/>
          </w:tcPr>
          <w:p w:rsidR="00BE63DE" w:rsidRDefault="00855029">
            <w:pPr>
              <w:pStyle w:val="TableParagraph"/>
              <w:ind w:left="110" w:right="1168"/>
              <w:rPr>
                <w:b/>
                <w:sz w:val="24"/>
              </w:rPr>
            </w:pPr>
            <w:r>
              <w:rPr>
                <w:b/>
                <w:sz w:val="24"/>
              </w:rPr>
              <w:t>Где и кем выполняется работа</w:t>
            </w:r>
          </w:p>
        </w:tc>
      </w:tr>
      <w:tr w:rsidR="00BE63DE">
        <w:trPr>
          <w:trHeight w:val="2762"/>
        </w:trPr>
        <w:tc>
          <w:tcPr>
            <w:tcW w:w="1949" w:type="dxa"/>
          </w:tcPr>
          <w:p w:rsidR="00BE63DE" w:rsidRDefault="00855029">
            <w:pPr>
              <w:pStyle w:val="TableParagraph"/>
              <w:spacing w:line="273" w:lineRule="exact"/>
              <w:ind w:left="108"/>
              <w:rPr>
                <w:b/>
                <w:sz w:val="24"/>
              </w:rPr>
            </w:pPr>
            <w:r>
              <w:rPr>
                <w:b/>
                <w:sz w:val="24"/>
              </w:rPr>
              <w:t>Медицинское</w:t>
            </w:r>
          </w:p>
        </w:tc>
        <w:tc>
          <w:tcPr>
            <w:tcW w:w="4335" w:type="dxa"/>
          </w:tcPr>
          <w:p w:rsidR="00BE63DE" w:rsidRDefault="00855029">
            <w:pPr>
              <w:pStyle w:val="TableParagraph"/>
              <w:spacing w:line="268" w:lineRule="exact"/>
              <w:ind w:left="108"/>
              <w:jc w:val="both"/>
              <w:rPr>
                <w:sz w:val="24"/>
              </w:rPr>
            </w:pPr>
            <w:r>
              <w:rPr>
                <w:sz w:val="24"/>
              </w:rPr>
              <w:t>Изучение медицинской</w:t>
            </w:r>
          </w:p>
          <w:p w:rsidR="00BE63DE" w:rsidRDefault="00855029">
            <w:pPr>
              <w:pStyle w:val="TableParagraph"/>
              <w:ind w:left="108" w:right="96"/>
              <w:jc w:val="both"/>
              <w:rPr>
                <w:sz w:val="24"/>
              </w:rPr>
            </w:pPr>
            <w:r>
              <w:rPr>
                <w:sz w:val="24"/>
              </w:rPr>
              <w:t>документации: история развития ре- бенка, здоровье родителей, как проте- кала беременность, роды.</w:t>
            </w:r>
          </w:p>
          <w:p w:rsidR="00BE63DE" w:rsidRDefault="00855029">
            <w:pPr>
              <w:pStyle w:val="TableParagraph"/>
              <w:tabs>
                <w:tab w:val="left" w:pos="1479"/>
                <w:tab w:val="left" w:pos="1832"/>
                <w:tab w:val="left" w:pos="3299"/>
              </w:tabs>
              <w:spacing w:line="270" w:lineRule="atLeast"/>
              <w:ind w:left="108" w:right="88"/>
              <w:rPr>
                <w:sz w:val="24"/>
              </w:rPr>
            </w:pPr>
            <w:r>
              <w:rPr>
                <w:sz w:val="24"/>
              </w:rPr>
              <w:t>Физическое состояние учащегося. Изменения</w:t>
            </w:r>
            <w:r>
              <w:rPr>
                <w:sz w:val="24"/>
              </w:rPr>
              <w:tab/>
              <w:t>в</w:t>
            </w:r>
            <w:r>
              <w:rPr>
                <w:sz w:val="24"/>
              </w:rPr>
              <w:tab/>
              <w:t>физическом</w:t>
            </w:r>
            <w:r>
              <w:rPr>
                <w:sz w:val="24"/>
              </w:rPr>
              <w:tab/>
              <w:t>развитии (рост, вес и т. д.). Нарушения движений (скованность, расторможенность, пара- личи, парезы, стереотипные и навязчи- вые движения).</w:t>
            </w:r>
            <w:r>
              <w:rPr>
                <w:spacing w:val="-3"/>
                <w:sz w:val="24"/>
              </w:rPr>
              <w:t xml:space="preserve"> </w:t>
            </w:r>
            <w:r>
              <w:rPr>
                <w:sz w:val="24"/>
              </w:rPr>
              <w:t>Утомляемость.</w:t>
            </w:r>
          </w:p>
        </w:tc>
        <w:tc>
          <w:tcPr>
            <w:tcW w:w="3855" w:type="dxa"/>
          </w:tcPr>
          <w:p w:rsidR="00BE63DE" w:rsidRDefault="00855029">
            <w:pPr>
              <w:pStyle w:val="TableParagraph"/>
              <w:ind w:left="110" w:right="1212"/>
              <w:rPr>
                <w:sz w:val="24"/>
              </w:rPr>
            </w:pPr>
            <w:r>
              <w:rPr>
                <w:sz w:val="24"/>
              </w:rPr>
              <w:t>Медицинский работник, педагог.</w:t>
            </w:r>
          </w:p>
          <w:p w:rsidR="00BE63DE" w:rsidRDefault="00855029">
            <w:pPr>
              <w:pStyle w:val="TableParagraph"/>
              <w:ind w:left="110" w:right="990"/>
              <w:rPr>
                <w:sz w:val="24"/>
              </w:rPr>
            </w:pPr>
            <w:r>
              <w:rPr>
                <w:sz w:val="24"/>
              </w:rPr>
              <w:t>Наблюдения во время занятий, на перемене, во время игр и т. д. (педагог). Обследование ребенка врачом. Беседа врача с родителями.</w:t>
            </w:r>
          </w:p>
        </w:tc>
      </w:tr>
    </w:tbl>
    <w:p w:rsidR="00BE63DE" w:rsidRDefault="00BE63DE">
      <w:pPr>
        <w:rPr>
          <w:sz w:val="24"/>
        </w:rPr>
        <w:sectPr w:rsidR="00BE63DE">
          <w:pgSz w:w="11910" w:h="16840"/>
          <w:pgMar w:top="1040" w:right="160" w:bottom="174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9"/>
        <w:gridCol w:w="4335"/>
        <w:gridCol w:w="3855"/>
      </w:tblGrid>
      <w:tr w:rsidR="00BE63DE">
        <w:trPr>
          <w:trHeight w:val="4142"/>
        </w:trPr>
        <w:tc>
          <w:tcPr>
            <w:tcW w:w="1949" w:type="dxa"/>
          </w:tcPr>
          <w:p w:rsidR="00BE63DE" w:rsidRDefault="00855029">
            <w:pPr>
              <w:pStyle w:val="TableParagraph"/>
              <w:ind w:left="108" w:right="135"/>
              <w:rPr>
                <w:b/>
                <w:sz w:val="24"/>
              </w:rPr>
            </w:pPr>
            <w:r>
              <w:rPr>
                <w:b/>
                <w:sz w:val="24"/>
              </w:rPr>
              <w:t>Психолого- педагогическое</w:t>
            </w:r>
          </w:p>
        </w:tc>
        <w:tc>
          <w:tcPr>
            <w:tcW w:w="4335" w:type="dxa"/>
          </w:tcPr>
          <w:p w:rsidR="00BE63DE" w:rsidRDefault="00855029">
            <w:pPr>
              <w:pStyle w:val="TableParagraph"/>
              <w:ind w:left="108" w:right="98"/>
              <w:jc w:val="both"/>
              <w:rPr>
                <w:sz w:val="24"/>
              </w:rPr>
            </w:pPr>
            <w:r>
              <w:rPr>
                <w:sz w:val="24"/>
              </w:rPr>
              <w:t>Обследование актуального уровня пси- хического и речевого развития, опреде- ление зоны ближайшего развития.</w:t>
            </w:r>
          </w:p>
          <w:p w:rsidR="00BE63DE" w:rsidRDefault="00855029">
            <w:pPr>
              <w:pStyle w:val="TableParagraph"/>
              <w:ind w:left="108" w:right="1588"/>
              <w:rPr>
                <w:sz w:val="24"/>
              </w:rPr>
            </w:pPr>
            <w:r>
              <w:rPr>
                <w:sz w:val="24"/>
              </w:rPr>
              <w:t>Внимание: устойчивость, объем.</w:t>
            </w:r>
          </w:p>
          <w:p w:rsidR="00BE63DE" w:rsidRDefault="00855029">
            <w:pPr>
              <w:pStyle w:val="TableParagraph"/>
              <w:ind w:left="108"/>
              <w:rPr>
                <w:sz w:val="24"/>
              </w:rPr>
            </w:pPr>
            <w:r>
              <w:rPr>
                <w:sz w:val="24"/>
              </w:rPr>
              <w:t>Мышление.</w:t>
            </w:r>
          </w:p>
          <w:p w:rsidR="00BE63DE" w:rsidRDefault="00855029">
            <w:pPr>
              <w:pStyle w:val="TableParagraph"/>
              <w:ind w:left="108"/>
              <w:rPr>
                <w:sz w:val="24"/>
              </w:rPr>
            </w:pPr>
            <w:r>
              <w:rPr>
                <w:sz w:val="24"/>
              </w:rPr>
              <w:t>Память: зрительная, слуховая.</w:t>
            </w:r>
          </w:p>
        </w:tc>
        <w:tc>
          <w:tcPr>
            <w:tcW w:w="3855" w:type="dxa"/>
          </w:tcPr>
          <w:p w:rsidR="00BE63DE" w:rsidRDefault="00855029">
            <w:pPr>
              <w:pStyle w:val="TableParagraph"/>
              <w:ind w:left="110" w:right="833"/>
              <w:rPr>
                <w:sz w:val="24"/>
              </w:rPr>
            </w:pPr>
            <w:r>
              <w:rPr>
                <w:sz w:val="24"/>
              </w:rPr>
              <w:t>Наблюдение за ребенком на занятиях и во внеурочное время. (учитель).</w:t>
            </w:r>
          </w:p>
          <w:p w:rsidR="00BE63DE" w:rsidRDefault="00855029">
            <w:pPr>
              <w:pStyle w:val="TableParagraph"/>
              <w:ind w:left="110" w:right="814"/>
              <w:rPr>
                <w:sz w:val="24"/>
              </w:rPr>
            </w:pPr>
            <w:r>
              <w:rPr>
                <w:sz w:val="24"/>
              </w:rPr>
              <w:t>Специальные исследования. (психолог, логопед).</w:t>
            </w:r>
          </w:p>
          <w:p w:rsidR="00BE63DE" w:rsidRDefault="00855029">
            <w:pPr>
              <w:pStyle w:val="TableParagraph"/>
              <w:ind w:left="110" w:right="1549"/>
              <w:rPr>
                <w:sz w:val="24"/>
              </w:rPr>
            </w:pPr>
            <w:r>
              <w:rPr>
                <w:sz w:val="24"/>
              </w:rPr>
              <w:t>Беседы с ребенком, с родителями.</w:t>
            </w:r>
          </w:p>
          <w:p w:rsidR="00BE63DE" w:rsidRDefault="00855029">
            <w:pPr>
              <w:pStyle w:val="TableParagraph"/>
              <w:ind w:left="110" w:right="1287"/>
              <w:rPr>
                <w:sz w:val="24"/>
              </w:rPr>
            </w:pPr>
            <w:r>
              <w:rPr>
                <w:sz w:val="24"/>
              </w:rPr>
              <w:t>Наблюдения за речью ребенка на занятиях и в</w:t>
            </w:r>
          </w:p>
          <w:p w:rsidR="00BE63DE" w:rsidRDefault="00855029">
            <w:pPr>
              <w:pStyle w:val="TableParagraph"/>
              <w:ind w:left="110" w:right="60"/>
              <w:rPr>
                <w:sz w:val="24"/>
              </w:rPr>
            </w:pPr>
            <w:r>
              <w:rPr>
                <w:sz w:val="24"/>
              </w:rPr>
              <w:t>свободное время (учитель-логопед и педагог).</w:t>
            </w:r>
          </w:p>
          <w:p w:rsidR="00BE63DE" w:rsidRDefault="00855029">
            <w:pPr>
              <w:pStyle w:val="TableParagraph"/>
              <w:ind w:left="110" w:right="549"/>
              <w:rPr>
                <w:sz w:val="24"/>
              </w:rPr>
            </w:pPr>
            <w:r>
              <w:rPr>
                <w:sz w:val="24"/>
              </w:rPr>
              <w:t>Изучение письменных работ (учитель-логопед, педагог). Индивидуальные особенности.</w:t>
            </w:r>
          </w:p>
          <w:p w:rsidR="00BE63DE" w:rsidRDefault="00855029">
            <w:pPr>
              <w:pStyle w:val="TableParagraph"/>
              <w:spacing w:line="269" w:lineRule="exact"/>
              <w:ind w:left="110"/>
              <w:rPr>
                <w:sz w:val="24"/>
              </w:rPr>
            </w:pPr>
            <w:r>
              <w:rPr>
                <w:sz w:val="24"/>
              </w:rPr>
              <w:t>Моторика. Речь.</w:t>
            </w:r>
          </w:p>
        </w:tc>
      </w:tr>
      <w:tr w:rsidR="00BE63DE">
        <w:trPr>
          <w:trHeight w:val="7728"/>
        </w:trPr>
        <w:tc>
          <w:tcPr>
            <w:tcW w:w="1949" w:type="dxa"/>
          </w:tcPr>
          <w:p w:rsidR="00BE63DE" w:rsidRDefault="00855029">
            <w:pPr>
              <w:pStyle w:val="TableParagraph"/>
              <w:ind w:left="108" w:right="135"/>
              <w:rPr>
                <w:b/>
                <w:sz w:val="24"/>
              </w:rPr>
            </w:pPr>
            <w:r>
              <w:rPr>
                <w:b/>
                <w:sz w:val="24"/>
              </w:rPr>
              <w:t>Социально- педагогическое</w:t>
            </w:r>
          </w:p>
        </w:tc>
        <w:tc>
          <w:tcPr>
            <w:tcW w:w="4335" w:type="dxa"/>
          </w:tcPr>
          <w:p w:rsidR="00BE63DE" w:rsidRDefault="00855029">
            <w:pPr>
              <w:pStyle w:val="TableParagraph"/>
              <w:ind w:left="108"/>
              <w:rPr>
                <w:sz w:val="24"/>
              </w:rPr>
            </w:pPr>
            <w:r>
              <w:rPr>
                <w:sz w:val="24"/>
              </w:rPr>
              <w:t>Семья ребенка. Состав семьи. Условия воспитания.</w:t>
            </w:r>
          </w:p>
          <w:p w:rsidR="00BE63DE" w:rsidRDefault="00855029">
            <w:pPr>
              <w:pStyle w:val="TableParagraph"/>
              <w:tabs>
                <w:tab w:val="left" w:pos="1160"/>
                <w:tab w:val="left" w:pos="2276"/>
              </w:tabs>
              <w:ind w:left="108" w:right="97"/>
              <w:rPr>
                <w:sz w:val="24"/>
              </w:rPr>
            </w:pPr>
            <w:r>
              <w:rPr>
                <w:sz w:val="24"/>
              </w:rPr>
              <w:t>Умение</w:t>
            </w:r>
            <w:r>
              <w:rPr>
                <w:sz w:val="24"/>
              </w:rPr>
              <w:tab/>
              <w:t>учиться.</w:t>
            </w:r>
            <w:r>
              <w:rPr>
                <w:sz w:val="24"/>
              </w:rPr>
              <w:tab/>
            </w:r>
            <w:r>
              <w:rPr>
                <w:spacing w:val="-1"/>
                <w:sz w:val="24"/>
              </w:rPr>
              <w:t xml:space="preserve">Организованность, </w:t>
            </w:r>
            <w:r>
              <w:rPr>
                <w:sz w:val="24"/>
              </w:rPr>
              <w:t>выполнение требований педагогов, самостоятельная</w:t>
            </w:r>
            <w:r>
              <w:rPr>
                <w:spacing w:val="-1"/>
                <w:sz w:val="24"/>
              </w:rPr>
              <w:t xml:space="preserve"> </w:t>
            </w:r>
            <w:r>
              <w:rPr>
                <w:sz w:val="24"/>
              </w:rPr>
              <w:t>работа,</w:t>
            </w:r>
          </w:p>
          <w:p w:rsidR="00BE63DE" w:rsidRDefault="00855029">
            <w:pPr>
              <w:pStyle w:val="TableParagraph"/>
              <w:ind w:left="108"/>
              <w:rPr>
                <w:sz w:val="24"/>
              </w:rPr>
            </w:pPr>
            <w:r>
              <w:rPr>
                <w:sz w:val="24"/>
              </w:rPr>
              <w:t>самоконтроль. Трудности в овладении новым материалом.</w:t>
            </w:r>
          </w:p>
          <w:p w:rsidR="00BE63DE" w:rsidRDefault="00855029">
            <w:pPr>
              <w:pStyle w:val="TableParagraph"/>
              <w:ind w:left="108" w:right="609"/>
              <w:rPr>
                <w:sz w:val="24"/>
              </w:rPr>
            </w:pPr>
            <w:r>
              <w:rPr>
                <w:sz w:val="24"/>
              </w:rPr>
              <w:t>Мотивы учебной деятельности. Эмоционально-волевая сфера. Преобладание настроения ребенка. Наличие аффективных вспышек.</w:t>
            </w:r>
          </w:p>
          <w:p w:rsidR="00BE63DE" w:rsidRDefault="00855029">
            <w:pPr>
              <w:pStyle w:val="TableParagraph"/>
              <w:ind w:left="108"/>
              <w:rPr>
                <w:sz w:val="24"/>
              </w:rPr>
            </w:pPr>
            <w:r>
              <w:rPr>
                <w:sz w:val="24"/>
              </w:rPr>
              <w:t>Способность к волевому усилию, вну- шаемость, проявления</w:t>
            </w:r>
          </w:p>
          <w:p w:rsidR="00BE63DE" w:rsidRDefault="00855029">
            <w:pPr>
              <w:pStyle w:val="TableParagraph"/>
              <w:ind w:left="108"/>
              <w:rPr>
                <w:sz w:val="24"/>
              </w:rPr>
            </w:pPr>
            <w:r>
              <w:rPr>
                <w:sz w:val="24"/>
              </w:rPr>
              <w:t>негативизма.</w:t>
            </w:r>
          </w:p>
          <w:p w:rsidR="00BE63DE" w:rsidRDefault="00855029">
            <w:pPr>
              <w:pStyle w:val="TableParagraph"/>
              <w:ind w:left="108"/>
              <w:rPr>
                <w:sz w:val="24"/>
              </w:rPr>
            </w:pPr>
            <w:r>
              <w:rPr>
                <w:sz w:val="24"/>
              </w:rPr>
              <w:t>Особенности личности. интересы, по- требности, идеалы, убеждения.</w:t>
            </w:r>
          </w:p>
          <w:p w:rsidR="00BE63DE" w:rsidRDefault="00855029">
            <w:pPr>
              <w:pStyle w:val="TableParagraph"/>
              <w:ind w:left="108"/>
              <w:rPr>
                <w:sz w:val="24"/>
              </w:rPr>
            </w:pPr>
            <w:r>
              <w:rPr>
                <w:sz w:val="24"/>
              </w:rPr>
              <w:t>Наличие чувства долга и ответственности. Соблюдение правил поведения в обществе, школе, дома.</w:t>
            </w:r>
          </w:p>
          <w:p w:rsidR="00BE63DE" w:rsidRDefault="00855029">
            <w:pPr>
              <w:pStyle w:val="TableParagraph"/>
              <w:spacing w:line="275" w:lineRule="exact"/>
              <w:ind w:left="108"/>
              <w:rPr>
                <w:sz w:val="24"/>
              </w:rPr>
            </w:pPr>
            <w:r>
              <w:rPr>
                <w:sz w:val="24"/>
              </w:rPr>
              <w:t>Взаимоотношения с коллективом:</w:t>
            </w:r>
          </w:p>
          <w:p w:rsidR="00BE63DE" w:rsidRDefault="00855029">
            <w:pPr>
              <w:pStyle w:val="TableParagraph"/>
              <w:ind w:left="108" w:right="92"/>
              <w:jc w:val="both"/>
              <w:rPr>
                <w:sz w:val="24"/>
              </w:rPr>
            </w:pPr>
            <w:r>
              <w:rPr>
                <w:sz w:val="24"/>
              </w:rPr>
              <w:t>роль в коллективе, симпатии, дружба с детьми, отношение к младшим и стар- шим товарищам. Нарушения в поведе- нии: гиперактивность, замкнутость, аутистические проявления, обидчи- вость, эгоизм.</w:t>
            </w:r>
          </w:p>
          <w:p w:rsidR="00BE63DE" w:rsidRDefault="00855029">
            <w:pPr>
              <w:pStyle w:val="TableParagraph"/>
              <w:spacing w:line="270" w:lineRule="atLeast"/>
              <w:ind w:left="108" w:right="96"/>
              <w:jc w:val="both"/>
              <w:rPr>
                <w:sz w:val="24"/>
              </w:rPr>
            </w:pPr>
            <w:r>
              <w:rPr>
                <w:sz w:val="24"/>
              </w:rPr>
              <w:t>Поведение. Уровень притязаний и са- мооценка.</w:t>
            </w:r>
          </w:p>
        </w:tc>
        <w:tc>
          <w:tcPr>
            <w:tcW w:w="3855" w:type="dxa"/>
          </w:tcPr>
          <w:p w:rsidR="00BE63DE" w:rsidRDefault="00855029">
            <w:pPr>
              <w:pStyle w:val="TableParagraph"/>
              <w:ind w:left="110" w:right="964"/>
              <w:rPr>
                <w:sz w:val="24"/>
              </w:rPr>
            </w:pPr>
            <w:r>
              <w:rPr>
                <w:sz w:val="24"/>
              </w:rPr>
              <w:t>Посещение семьи ребенка. (учитель, соц. педагог).</w:t>
            </w:r>
          </w:p>
          <w:p w:rsidR="00BE63DE" w:rsidRDefault="00855029">
            <w:pPr>
              <w:pStyle w:val="TableParagraph"/>
              <w:ind w:left="110" w:right="1180"/>
              <w:rPr>
                <w:sz w:val="24"/>
              </w:rPr>
            </w:pPr>
            <w:r>
              <w:rPr>
                <w:sz w:val="24"/>
              </w:rPr>
              <w:t>Наблюдения во время занятий. Изучение работ ученика (педагог).</w:t>
            </w:r>
          </w:p>
          <w:p w:rsidR="00BE63DE" w:rsidRDefault="00855029">
            <w:pPr>
              <w:pStyle w:val="TableParagraph"/>
              <w:ind w:left="110" w:right="900"/>
              <w:rPr>
                <w:sz w:val="24"/>
              </w:rPr>
            </w:pPr>
            <w:r>
              <w:rPr>
                <w:sz w:val="24"/>
              </w:rPr>
              <w:t>Беседа с родителями и учителями-предметниками. Анкета для родителей и учителей.</w:t>
            </w:r>
          </w:p>
          <w:p w:rsidR="00BE63DE" w:rsidRDefault="00855029">
            <w:pPr>
              <w:pStyle w:val="TableParagraph"/>
              <w:ind w:left="110" w:right="955"/>
              <w:rPr>
                <w:sz w:val="24"/>
              </w:rPr>
            </w:pPr>
            <w:r>
              <w:rPr>
                <w:sz w:val="24"/>
              </w:rPr>
              <w:t>Наблюдение за ребёнком в различных видах</w:t>
            </w:r>
          </w:p>
          <w:p w:rsidR="00BE63DE" w:rsidRDefault="00855029">
            <w:pPr>
              <w:pStyle w:val="TableParagraph"/>
              <w:ind w:left="110"/>
              <w:rPr>
                <w:sz w:val="24"/>
              </w:rPr>
            </w:pPr>
            <w:r>
              <w:rPr>
                <w:sz w:val="24"/>
              </w:rPr>
              <w:t>деятельности.</w:t>
            </w:r>
          </w:p>
        </w:tc>
      </w:tr>
    </w:tbl>
    <w:p w:rsidR="00BE63DE" w:rsidRDefault="00BE63DE">
      <w:pPr>
        <w:pStyle w:val="a3"/>
        <w:spacing w:before="4"/>
        <w:ind w:left="0"/>
        <w:jc w:val="left"/>
        <w:rPr>
          <w:b/>
          <w:sz w:val="15"/>
        </w:rPr>
      </w:pPr>
    </w:p>
    <w:p w:rsidR="00BE63DE" w:rsidRDefault="00855029">
      <w:pPr>
        <w:spacing w:before="90" w:line="274" w:lineRule="exact"/>
        <w:ind w:left="3335"/>
        <w:rPr>
          <w:b/>
          <w:sz w:val="24"/>
        </w:rPr>
      </w:pPr>
      <w:r>
        <w:rPr>
          <w:b/>
          <w:sz w:val="24"/>
        </w:rPr>
        <w:t>Планируемые результаты коррекционной работы</w:t>
      </w:r>
    </w:p>
    <w:p w:rsidR="00BE63DE" w:rsidRDefault="00855029">
      <w:pPr>
        <w:pStyle w:val="a3"/>
        <w:ind w:firstLine="300"/>
        <w:jc w:val="left"/>
      </w:pPr>
      <w:r>
        <w:t>Результатом коррекционной работы является достижение ребёнком с ОВЗ планируемых ре- зультатов освоения Образовательной программы ООО.</w:t>
      </w:r>
    </w:p>
    <w:p w:rsidR="00BE63DE" w:rsidRDefault="00855029">
      <w:pPr>
        <w:pStyle w:val="a3"/>
        <w:jc w:val="left"/>
      </w:pPr>
      <w:r>
        <w:t>В качестве показателей результативности и эффективности коррекционной работы могут рас- сматриваться:</w:t>
      </w:r>
    </w:p>
    <w:p w:rsidR="00BE63DE" w:rsidRDefault="00855029">
      <w:pPr>
        <w:pStyle w:val="a4"/>
        <w:numPr>
          <w:ilvl w:val="0"/>
          <w:numId w:val="64"/>
        </w:numPr>
        <w:tabs>
          <w:tab w:val="left" w:pos="1253"/>
        </w:tabs>
        <w:ind w:left="1252" w:hanging="140"/>
        <w:rPr>
          <w:sz w:val="24"/>
        </w:rPr>
      </w:pPr>
      <w:r>
        <w:rPr>
          <w:sz w:val="24"/>
        </w:rPr>
        <w:t>динамика индивидуальных достижений учащихся с ОВЗ по освоению предметных</w:t>
      </w:r>
      <w:r>
        <w:rPr>
          <w:spacing w:val="-11"/>
          <w:sz w:val="24"/>
        </w:rPr>
        <w:t xml:space="preserve"> </w:t>
      </w:r>
      <w:r>
        <w:rPr>
          <w:sz w:val="24"/>
        </w:rPr>
        <w:t>программ:</w:t>
      </w:r>
    </w:p>
    <w:p w:rsidR="00BE63DE" w:rsidRDefault="00BE63DE">
      <w:pPr>
        <w:rPr>
          <w:sz w:val="24"/>
        </w:rPr>
        <w:sectPr w:rsidR="00BE63DE">
          <w:pgSz w:w="11910" w:h="16840"/>
          <w:pgMar w:top="1120" w:right="160" w:bottom="1740" w:left="20" w:header="0" w:footer="1474" w:gutter="0"/>
          <w:cols w:space="720"/>
        </w:sectPr>
      </w:pPr>
    </w:p>
    <w:p w:rsidR="00BE63DE" w:rsidRDefault="00855029">
      <w:pPr>
        <w:pStyle w:val="a4"/>
        <w:numPr>
          <w:ilvl w:val="0"/>
          <w:numId w:val="64"/>
        </w:numPr>
        <w:tabs>
          <w:tab w:val="left" w:pos="1253"/>
        </w:tabs>
        <w:spacing w:before="66"/>
        <w:ind w:left="1252" w:hanging="140"/>
        <w:rPr>
          <w:sz w:val="24"/>
        </w:rPr>
      </w:pPr>
      <w:r>
        <w:rPr>
          <w:sz w:val="24"/>
        </w:rPr>
        <w:t>повышение уровня общего развития</w:t>
      </w:r>
      <w:r>
        <w:rPr>
          <w:spacing w:val="-1"/>
          <w:sz w:val="24"/>
        </w:rPr>
        <w:t xml:space="preserve"> </w:t>
      </w:r>
      <w:r>
        <w:rPr>
          <w:sz w:val="24"/>
        </w:rPr>
        <w:t>обучающихся;</w:t>
      </w:r>
    </w:p>
    <w:p w:rsidR="00BE63DE" w:rsidRDefault="00855029">
      <w:pPr>
        <w:pStyle w:val="a4"/>
        <w:numPr>
          <w:ilvl w:val="0"/>
          <w:numId w:val="64"/>
        </w:numPr>
        <w:tabs>
          <w:tab w:val="left" w:pos="1253"/>
        </w:tabs>
        <w:ind w:left="1252" w:hanging="140"/>
        <w:rPr>
          <w:sz w:val="24"/>
        </w:rPr>
      </w:pPr>
      <w:r>
        <w:rPr>
          <w:sz w:val="24"/>
        </w:rPr>
        <w:t>восполнение пробелов предшествующего развития и</w:t>
      </w:r>
      <w:r>
        <w:rPr>
          <w:spacing w:val="-5"/>
          <w:sz w:val="24"/>
        </w:rPr>
        <w:t xml:space="preserve"> </w:t>
      </w:r>
      <w:r>
        <w:rPr>
          <w:sz w:val="24"/>
        </w:rPr>
        <w:t>обучения;</w:t>
      </w:r>
    </w:p>
    <w:p w:rsidR="00BE63DE" w:rsidRDefault="00855029">
      <w:pPr>
        <w:pStyle w:val="a4"/>
        <w:numPr>
          <w:ilvl w:val="0"/>
          <w:numId w:val="64"/>
        </w:numPr>
        <w:tabs>
          <w:tab w:val="left" w:pos="1253"/>
        </w:tabs>
        <w:ind w:left="1252" w:hanging="140"/>
        <w:rPr>
          <w:sz w:val="24"/>
        </w:rPr>
      </w:pPr>
      <w:r>
        <w:rPr>
          <w:sz w:val="24"/>
        </w:rPr>
        <w:t>формирование недостаточно освоенных учебных умений и</w:t>
      </w:r>
      <w:r>
        <w:rPr>
          <w:spacing w:val="2"/>
          <w:sz w:val="24"/>
        </w:rPr>
        <w:t xml:space="preserve"> </w:t>
      </w:r>
      <w:r>
        <w:rPr>
          <w:sz w:val="24"/>
        </w:rPr>
        <w:t>навыков;</w:t>
      </w:r>
    </w:p>
    <w:p w:rsidR="00BE63DE" w:rsidRDefault="00855029">
      <w:pPr>
        <w:pStyle w:val="a4"/>
        <w:numPr>
          <w:ilvl w:val="0"/>
          <w:numId w:val="64"/>
        </w:numPr>
        <w:tabs>
          <w:tab w:val="left" w:pos="1253"/>
        </w:tabs>
        <w:spacing w:before="1"/>
        <w:ind w:left="1252" w:hanging="140"/>
        <w:rPr>
          <w:sz w:val="24"/>
        </w:rPr>
      </w:pPr>
      <w:r>
        <w:rPr>
          <w:sz w:val="24"/>
        </w:rPr>
        <w:t>коррекция отклонений в развитии познавательной сферы и</w:t>
      </w:r>
      <w:r>
        <w:rPr>
          <w:spacing w:val="-4"/>
          <w:sz w:val="24"/>
        </w:rPr>
        <w:t xml:space="preserve"> </w:t>
      </w:r>
      <w:r>
        <w:rPr>
          <w:sz w:val="24"/>
        </w:rPr>
        <w:t>речи;</w:t>
      </w:r>
    </w:p>
    <w:p w:rsidR="00BE63DE" w:rsidRDefault="00855029">
      <w:pPr>
        <w:pStyle w:val="a4"/>
        <w:numPr>
          <w:ilvl w:val="0"/>
          <w:numId w:val="64"/>
        </w:numPr>
        <w:tabs>
          <w:tab w:val="left" w:pos="1253"/>
        </w:tabs>
        <w:ind w:left="1252" w:hanging="140"/>
        <w:rPr>
          <w:sz w:val="24"/>
        </w:rPr>
      </w:pPr>
      <w:r>
        <w:rPr>
          <w:sz w:val="24"/>
        </w:rPr>
        <w:t>направленная подготовка к восприятию нового учебного</w:t>
      </w:r>
      <w:r>
        <w:rPr>
          <w:spacing w:val="-2"/>
          <w:sz w:val="24"/>
        </w:rPr>
        <w:t xml:space="preserve"> </w:t>
      </w:r>
      <w:r>
        <w:rPr>
          <w:sz w:val="24"/>
        </w:rPr>
        <w:t>материала.</w:t>
      </w:r>
    </w:p>
    <w:p w:rsidR="00BE63DE" w:rsidRDefault="00855029">
      <w:pPr>
        <w:pStyle w:val="a3"/>
        <w:ind w:right="692" w:firstLine="180"/>
      </w:pPr>
      <w:r>
        <w:t>Результаты выполнения программы каждым ребенком отслеживаются в соответствии с поло- жением МБОУ «ЗСОШ» и оцениваются с помощью стартового, промежуточного (I полугодие) и итогового (конец учебного года)</w:t>
      </w:r>
      <w:r>
        <w:rPr>
          <w:spacing w:val="2"/>
        </w:rPr>
        <w:t xml:space="preserve"> </w:t>
      </w:r>
      <w:r>
        <w:t>контроля.</w:t>
      </w:r>
    </w:p>
    <w:p w:rsidR="00BE63DE" w:rsidRDefault="00855029">
      <w:pPr>
        <w:pStyle w:val="a3"/>
        <w:ind w:right="691" w:firstLine="60"/>
        <w:rPr>
          <w:i/>
        </w:rPr>
      </w:pPr>
      <w:r>
        <w:t xml:space="preserve">Результаты текущего, промежуточного и итогового контроля фиксируются в журнале обуче- ния на дому </w:t>
      </w:r>
      <w:r>
        <w:rPr>
          <w:i/>
        </w:rPr>
        <w:t>.</w:t>
      </w:r>
    </w:p>
    <w:p w:rsidR="00BE63DE" w:rsidRDefault="00BE63DE">
      <w:pPr>
        <w:pStyle w:val="a3"/>
        <w:spacing w:before="4"/>
        <w:ind w:left="0"/>
        <w:jc w:val="left"/>
        <w:rPr>
          <w:i/>
        </w:rPr>
      </w:pPr>
    </w:p>
    <w:p w:rsidR="00BE63DE" w:rsidRDefault="00855029">
      <w:pPr>
        <w:pStyle w:val="Heading3"/>
        <w:spacing w:line="240" w:lineRule="auto"/>
        <w:ind w:left="1113" w:right="687"/>
      </w:pPr>
      <w:r>
        <w:t>Мониторинг динамики развития детей, их успешности в освоении основной образова- тельной программы начального общего образования, корректировка коррекционных ме- роприятий.</w:t>
      </w:r>
    </w:p>
    <w:p w:rsidR="00BE63DE" w:rsidRDefault="00BE63DE">
      <w:pPr>
        <w:pStyle w:val="a3"/>
        <w:spacing w:before="8"/>
        <w:ind w:left="0"/>
        <w:jc w:val="left"/>
        <w:rPr>
          <w:b/>
          <w:sz w:val="23"/>
        </w:rPr>
      </w:pPr>
    </w:p>
    <w:p w:rsidR="00BE63DE" w:rsidRDefault="00855029">
      <w:pPr>
        <w:ind w:left="1113"/>
        <w:jc w:val="both"/>
        <w:rPr>
          <w:i/>
          <w:sz w:val="24"/>
        </w:rPr>
      </w:pPr>
      <w:r>
        <w:rPr>
          <w:i/>
          <w:sz w:val="24"/>
        </w:rPr>
        <w:t>Мониторинговая деятельность предполагает:</w:t>
      </w:r>
    </w:p>
    <w:p w:rsidR="00BE63DE" w:rsidRDefault="00855029">
      <w:pPr>
        <w:pStyle w:val="a4"/>
        <w:numPr>
          <w:ilvl w:val="0"/>
          <w:numId w:val="56"/>
        </w:numPr>
        <w:tabs>
          <w:tab w:val="left" w:pos="1833"/>
          <w:tab w:val="left" w:pos="1834"/>
        </w:tabs>
        <w:ind w:right="693" w:firstLine="0"/>
        <w:jc w:val="both"/>
        <w:rPr>
          <w:rFonts w:ascii="Symbol" w:hAnsi="Symbol"/>
          <w:sz w:val="20"/>
        </w:rPr>
      </w:pPr>
      <w:r>
        <w:rPr>
          <w:sz w:val="24"/>
        </w:rPr>
        <w:t>отслеживание динамики развития учащихся с ОВЗ и эффективности индивидуальных коррекционно-развивающих программ (через наблюдение, анкетирование, анализ продуктов деятельности, тестовые</w:t>
      </w:r>
      <w:r>
        <w:rPr>
          <w:spacing w:val="-3"/>
          <w:sz w:val="24"/>
        </w:rPr>
        <w:t xml:space="preserve"> </w:t>
      </w:r>
      <w:r>
        <w:rPr>
          <w:sz w:val="24"/>
        </w:rPr>
        <w:t>задания)</w:t>
      </w:r>
    </w:p>
    <w:p w:rsidR="00BE63DE" w:rsidRDefault="00855029">
      <w:pPr>
        <w:pStyle w:val="a4"/>
        <w:numPr>
          <w:ilvl w:val="0"/>
          <w:numId w:val="56"/>
        </w:numPr>
        <w:tabs>
          <w:tab w:val="left" w:pos="1833"/>
          <w:tab w:val="left" w:pos="1834"/>
        </w:tabs>
        <w:ind w:left="1833" w:hanging="721"/>
        <w:jc w:val="both"/>
        <w:rPr>
          <w:rFonts w:ascii="Symbol" w:hAnsi="Symbol"/>
          <w:sz w:val="20"/>
        </w:rPr>
      </w:pPr>
      <w:r>
        <w:rPr>
          <w:sz w:val="24"/>
        </w:rPr>
        <w:t>перспективное планирование коррекционно-развивающей</w:t>
      </w:r>
      <w:r>
        <w:rPr>
          <w:spacing w:val="-4"/>
          <w:sz w:val="24"/>
        </w:rPr>
        <w:t xml:space="preserve"> </w:t>
      </w:r>
      <w:r>
        <w:rPr>
          <w:sz w:val="24"/>
        </w:rPr>
        <w:t>работы.</w:t>
      </w:r>
    </w:p>
    <w:p w:rsidR="00BE63DE" w:rsidRDefault="00855029">
      <w:pPr>
        <w:pStyle w:val="a3"/>
        <w:ind w:right="698" w:firstLine="180"/>
      </w:pPr>
      <w:r>
        <w:t>В качестве показателей результативности и эффективности коррекционной работы могут рас- сматриваться:</w:t>
      </w:r>
    </w:p>
    <w:p w:rsidR="00BE63DE" w:rsidRDefault="00855029">
      <w:pPr>
        <w:pStyle w:val="a4"/>
        <w:numPr>
          <w:ilvl w:val="0"/>
          <w:numId w:val="56"/>
        </w:numPr>
        <w:tabs>
          <w:tab w:val="left" w:pos="1821"/>
          <w:tab w:val="left" w:pos="1822"/>
        </w:tabs>
        <w:spacing w:before="4" w:line="237" w:lineRule="auto"/>
        <w:ind w:right="694" w:firstLine="0"/>
        <w:rPr>
          <w:rFonts w:ascii="Symbol" w:hAnsi="Symbol"/>
          <w:sz w:val="24"/>
        </w:rPr>
      </w:pPr>
      <w:r>
        <w:rPr>
          <w:sz w:val="24"/>
        </w:rPr>
        <w:t>динамика индивидуальных достижений учащихся с ОВЗ по освоению предметных про- грамм:</w:t>
      </w:r>
    </w:p>
    <w:p w:rsidR="00BE63DE" w:rsidRDefault="00855029">
      <w:pPr>
        <w:pStyle w:val="a4"/>
        <w:numPr>
          <w:ilvl w:val="0"/>
          <w:numId w:val="56"/>
        </w:numPr>
        <w:tabs>
          <w:tab w:val="left" w:pos="1821"/>
          <w:tab w:val="left" w:pos="1822"/>
        </w:tabs>
        <w:spacing w:before="3"/>
        <w:ind w:left="1821" w:hanging="709"/>
        <w:rPr>
          <w:rFonts w:ascii="Symbol" w:hAnsi="Symbol"/>
          <w:sz w:val="24"/>
        </w:rPr>
      </w:pPr>
      <w:r>
        <w:rPr>
          <w:sz w:val="24"/>
        </w:rPr>
        <w:t>повышение уровня общего развития</w:t>
      </w:r>
      <w:r>
        <w:rPr>
          <w:spacing w:val="-1"/>
          <w:sz w:val="24"/>
        </w:rPr>
        <w:t xml:space="preserve"> </w:t>
      </w:r>
      <w:r>
        <w:rPr>
          <w:sz w:val="24"/>
        </w:rPr>
        <w:t>обучающихся;</w:t>
      </w:r>
    </w:p>
    <w:p w:rsidR="00BE63DE" w:rsidRDefault="00855029">
      <w:pPr>
        <w:pStyle w:val="a4"/>
        <w:numPr>
          <w:ilvl w:val="0"/>
          <w:numId w:val="56"/>
        </w:numPr>
        <w:tabs>
          <w:tab w:val="left" w:pos="1821"/>
          <w:tab w:val="left" w:pos="1822"/>
        </w:tabs>
        <w:spacing w:before="1" w:line="293" w:lineRule="exact"/>
        <w:ind w:left="1821" w:hanging="709"/>
        <w:rPr>
          <w:rFonts w:ascii="Symbol" w:hAnsi="Symbol"/>
          <w:sz w:val="24"/>
        </w:rPr>
      </w:pPr>
      <w:r>
        <w:rPr>
          <w:sz w:val="24"/>
        </w:rPr>
        <w:t>восполнение пробелов предшествующего развития и</w:t>
      </w:r>
      <w:r>
        <w:rPr>
          <w:spacing w:val="-10"/>
          <w:sz w:val="24"/>
        </w:rPr>
        <w:t xml:space="preserve"> </w:t>
      </w:r>
      <w:r>
        <w:rPr>
          <w:sz w:val="24"/>
        </w:rPr>
        <w:t>обучения;</w:t>
      </w:r>
    </w:p>
    <w:p w:rsidR="00BE63DE" w:rsidRDefault="00855029">
      <w:pPr>
        <w:pStyle w:val="a4"/>
        <w:numPr>
          <w:ilvl w:val="0"/>
          <w:numId w:val="56"/>
        </w:numPr>
        <w:tabs>
          <w:tab w:val="left" w:pos="1821"/>
          <w:tab w:val="left" w:pos="1822"/>
        </w:tabs>
        <w:spacing w:line="293" w:lineRule="exact"/>
        <w:ind w:left="1821" w:hanging="709"/>
        <w:rPr>
          <w:rFonts w:ascii="Symbol" w:hAnsi="Symbol"/>
          <w:sz w:val="24"/>
        </w:rPr>
      </w:pPr>
      <w:r>
        <w:rPr>
          <w:sz w:val="24"/>
        </w:rPr>
        <w:t>формирование недостаточно освоенных учебных умений и</w:t>
      </w:r>
      <w:r>
        <w:rPr>
          <w:spacing w:val="-1"/>
          <w:sz w:val="24"/>
        </w:rPr>
        <w:t xml:space="preserve"> </w:t>
      </w:r>
      <w:r>
        <w:rPr>
          <w:sz w:val="24"/>
        </w:rPr>
        <w:t>навыков;</w:t>
      </w:r>
    </w:p>
    <w:p w:rsidR="00BE63DE" w:rsidRDefault="00855029">
      <w:pPr>
        <w:pStyle w:val="a4"/>
        <w:numPr>
          <w:ilvl w:val="0"/>
          <w:numId w:val="56"/>
        </w:numPr>
        <w:tabs>
          <w:tab w:val="left" w:pos="1821"/>
          <w:tab w:val="left" w:pos="1822"/>
        </w:tabs>
        <w:spacing w:line="293" w:lineRule="exact"/>
        <w:ind w:left="1821" w:hanging="709"/>
        <w:rPr>
          <w:rFonts w:ascii="Symbol" w:hAnsi="Symbol"/>
          <w:sz w:val="24"/>
        </w:rPr>
      </w:pPr>
      <w:r>
        <w:rPr>
          <w:sz w:val="24"/>
        </w:rPr>
        <w:t>коррекция отклонений в развитии познавательной сфере и</w:t>
      </w:r>
      <w:r>
        <w:rPr>
          <w:spacing w:val="-10"/>
          <w:sz w:val="24"/>
        </w:rPr>
        <w:t xml:space="preserve"> </w:t>
      </w:r>
      <w:r>
        <w:rPr>
          <w:sz w:val="24"/>
        </w:rPr>
        <w:t>речи;</w:t>
      </w:r>
    </w:p>
    <w:p w:rsidR="00BE63DE" w:rsidRDefault="00BE63DE">
      <w:pPr>
        <w:pStyle w:val="a3"/>
        <w:spacing w:before="8"/>
        <w:ind w:left="0"/>
        <w:jc w:val="left"/>
        <w:rPr>
          <w:sz w:val="23"/>
        </w:rPr>
      </w:pPr>
    </w:p>
    <w:p w:rsidR="00BE63DE" w:rsidRDefault="00855029">
      <w:pPr>
        <w:pStyle w:val="a3"/>
        <w:ind w:right="687" w:firstLine="300"/>
      </w:pPr>
      <w:r>
        <w:t>Психолого-медико-педагогический консилиум анализирует выполнение индивидуального плана коррекционно-развивающей работы с конкретными учащимися, даёт рекомендации для следующего этапа обучения. Другая задача школьного консилиума — выбор дифференциро- ванных педагогических условий, необходимых для обеспечения общей коррекционной направ- ленности учебно-воспитательного процесса, включающей активизацию познавательной дея- тельности детей, повышение уровня их умственного и речевого здоровья, сохранение и под- держание здоровья, нормализацию учебной деятельности, профилактику и коррекцию негатив- ных тенденций эмоционально-личностного развития. Коррекционная работа ведётся в тесном сотрудничестве с семьей ученика.</w:t>
      </w:r>
    </w:p>
    <w:p w:rsidR="00BE63DE" w:rsidRDefault="00BE63DE">
      <w:pPr>
        <w:pStyle w:val="a3"/>
        <w:spacing w:before="6"/>
        <w:ind w:left="0"/>
        <w:jc w:val="left"/>
      </w:pPr>
    </w:p>
    <w:p w:rsidR="00BE63DE" w:rsidRDefault="00855029">
      <w:pPr>
        <w:pStyle w:val="Heading3"/>
        <w:ind w:left="1113"/>
        <w:jc w:val="left"/>
      </w:pPr>
      <w:r>
        <w:t>Используемые диагностические методики</w:t>
      </w:r>
    </w:p>
    <w:p w:rsidR="00BE63DE" w:rsidRDefault="00855029">
      <w:pPr>
        <w:pStyle w:val="a4"/>
        <w:numPr>
          <w:ilvl w:val="1"/>
          <w:numId w:val="58"/>
        </w:numPr>
        <w:tabs>
          <w:tab w:val="left" w:pos="1654"/>
        </w:tabs>
        <w:spacing w:line="274" w:lineRule="exact"/>
        <w:ind w:hanging="301"/>
        <w:rPr>
          <w:sz w:val="24"/>
        </w:rPr>
      </w:pPr>
      <w:r>
        <w:rPr>
          <w:sz w:val="24"/>
        </w:rPr>
        <w:t>Диагностика уровня тревожности. Шкала тревожности (А.М.</w:t>
      </w:r>
      <w:r>
        <w:rPr>
          <w:spacing w:val="-17"/>
          <w:sz w:val="24"/>
        </w:rPr>
        <w:t xml:space="preserve"> </w:t>
      </w:r>
      <w:r>
        <w:rPr>
          <w:sz w:val="24"/>
        </w:rPr>
        <w:t>Прихожан)</w:t>
      </w:r>
    </w:p>
    <w:p w:rsidR="00BE63DE" w:rsidRDefault="00855029">
      <w:pPr>
        <w:pStyle w:val="a4"/>
        <w:numPr>
          <w:ilvl w:val="1"/>
          <w:numId w:val="58"/>
        </w:numPr>
        <w:tabs>
          <w:tab w:val="left" w:pos="1654"/>
        </w:tabs>
        <w:ind w:hanging="301"/>
        <w:rPr>
          <w:sz w:val="24"/>
        </w:rPr>
      </w:pPr>
      <w:r>
        <w:rPr>
          <w:sz w:val="24"/>
        </w:rPr>
        <w:t>Диагностика межличностных отношений (методика взаимных</w:t>
      </w:r>
      <w:r>
        <w:rPr>
          <w:spacing w:val="-24"/>
          <w:sz w:val="24"/>
        </w:rPr>
        <w:t xml:space="preserve"> </w:t>
      </w:r>
      <w:r>
        <w:rPr>
          <w:sz w:val="24"/>
        </w:rPr>
        <w:t>выборов).</w:t>
      </w:r>
    </w:p>
    <w:p w:rsidR="00BE63DE" w:rsidRDefault="00855029">
      <w:pPr>
        <w:pStyle w:val="a4"/>
        <w:numPr>
          <w:ilvl w:val="1"/>
          <w:numId w:val="58"/>
        </w:numPr>
        <w:tabs>
          <w:tab w:val="left" w:pos="1654"/>
        </w:tabs>
        <w:ind w:hanging="301"/>
        <w:rPr>
          <w:sz w:val="24"/>
        </w:rPr>
      </w:pPr>
      <w:r>
        <w:rPr>
          <w:sz w:val="24"/>
        </w:rPr>
        <w:t>Диагностика слухового восприятия с помощью пробы «Понимание</w:t>
      </w:r>
      <w:r>
        <w:rPr>
          <w:spacing w:val="-7"/>
          <w:sz w:val="24"/>
        </w:rPr>
        <w:t xml:space="preserve"> </w:t>
      </w:r>
      <w:r>
        <w:rPr>
          <w:sz w:val="24"/>
        </w:rPr>
        <w:t>текста».</w:t>
      </w:r>
    </w:p>
    <w:p w:rsidR="00BE63DE" w:rsidRDefault="00855029">
      <w:pPr>
        <w:pStyle w:val="a4"/>
        <w:numPr>
          <w:ilvl w:val="1"/>
          <w:numId w:val="58"/>
        </w:numPr>
        <w:tabs>
          <w:tab w:val="left" w:pos="1654"/>
        </w:tabs>
        <w:ind w:hanging="301"/>
        <w:rPr>
          <w:sz w:val="24"/>
        </w:rPr>
      </w:pPr>
      <w:r>
        <w:rPr>
          <w:sz w:val="24"/>
        </w:rPr>
        <w:t>Диагностика концентрации внимания с помощью методики «Корректурная</w:t>
      </w:r>
      <w:r>
        <w:rPr>
          <w:spacing w:val="-10"/>
          <w:sz w:val="24"/>
        </w:rPr>
        <w:t xml:space="preserve"> </w:t>
      </w:r>
      <w:r>
        <w:rPr>
          <w:sz w:val="24"/>
        </w:rPr>
        <w:t>проба».</w:t>
      </w:r>
    </w:p>
    <w:p w:rsidR="00BE63DE" w:rsidRDefault="00855029">
      <w:pPr>
        <w:pStyle w:val="a4"/>
        <w:numPr>
          <w:ilvl w:val="1"/>
          <w:numId w:val="58"/>
        </w:numPr>
        <w:tabs>
          <w:tab w:val="left" w:pos="1654"/>
        </w:tabs>
        <w:ind w:hanging="301"/>
        <w:rPr>
          <w:sz w:val="24"/>
        </w:rPr>
      </w:pPr>
      <w:r>
        <w:rPr>
          <w:sz w:val="24"/>
        </w:rPr>
        <w:t>Диагностика слуховой памяти. Методика «Десять</w:t>
      </w:r>
      <w:r>
        <w:rPr>
          <w:spacing w:val="1"/>
          <w:sz w:val="24"/>
        </w:rPr>
        <w:t xml:space="preserve"> </w:t>
      </w:r>
      <w:r>
        <w:rPr>
          <w:sz w:val="24"/>
        </w:rPr>
        <w:t>слов».</w:t>
      </w:r>
    </w:p>
    <w:p w:rsidR="00BE63DE" w:rsidRDefault="00855029">
      <w:pPr>
        <w:pStyle w:val="a4"/>
        <w:numPr>
          <w:ilvl w:val="1"/>
          <w:numId w:val="58"/>
        </w:numPr>
        <w:tabs>
          <w:tab w:val="left" w:pos="1654"/>
        </w:tabs>
        <w:ind w:hanging="301"/>
        <w:rPr>
          <w:sz w:val="24"/>
        </w:rPr>
      </w:pPr>
      <w:r>
        <w:rPr>
          <w:sz w:val="24"/>
        </w:rPr>
        <w:t>Диагностика зрительной памяти. Методика «Запомни</w:t>
      </w:r>
      <w:r>
        <w:rPr>
          <w:spacing w:val="-3"/>
          <w:sz w:val="24"/>
        </w:rPr>
        <w:t xml:space="preserve"> </w:t>
      </w:r>
      <w:r>
        <w:rPr>
          <w:sz w:val="24"/>
        </w:rPr>
        <w:t>фигуры».</w:t>
      </w:r>
    </w:p>
    <w:p w:rsidR="00BE63DE" w:rsidRDefault="00855029">
      <w:pPr>
        <w:pStyle w:val="a4"/>
        <w:numPr>
          <w:ilvl w:val="1"/>
          <w:numId w:val="58"/>
        </w:numPr>
        <w:tabs>
          <w:tab w:val="left" w:pos="1654"/>
        </w:tabs>
        <w:ind w:hanging="301"/>
        <w:rPr>
          <w:sz w:val="24"/>
        </w:rPr>
      </w:pPr>
      <w:r>
        <w:rPr>
          <w:sz w:val="24"/>
        </w:rPr>
        <w:t>Диагностика умственного развития. Тест</w:t>
      </w:r>
      <w:r>
        <w:rPr>
          <w:spacing w:val="-3"/>
          <w:sz w:val="24"/>
        </w:rPr>
        <w:t xml:space="preserve"> </w:t>
      </w:r>
      <w:r>
        <w:rPr>
          <w:sz w:val="24"/>
        </w:rPr>
        <w:t>Переслени-Подобед.</w:t>
      </w:r>
    </w:p>
    <w:p w:rsidR="00BE63DE" w:rsidRDefault="00855029">
      <w:pPr>
        <w:pStyle w:val="a4"/>
        <w:numPr>
          <w:ilvl w:val="1"/>
          <w:numId w:val="58"/>
        </w:numPr>
        <w:tabs>
          <w:tab w:val="left" w:pos="1598"/>
        </w:tabs>
        <w:ind w:left="1597" w:hanging="245"/>
        <w:rPr>
          <w:sz w:val="24"/>
        </w:rPr>
      </w:pPr>
      <w:r>
        <w:rPr>
          <w:sz w:val="24"/>
        </w:rPr>
        <w:t>«Тестовая методика диагностики устной и письменной речи» Т. А.</w:t>
      </w:r>
      <w:r>
        <w:rPr>
          <w:spacing w:val="-11"/>
          <w:sz w:val="24"/>
        </w:rPr>
        <w:t xml:space="preserve"> </w:t>
      </w:r>
      <w:r>
        <w:rPr>
          <w:sz w:val="24"/>
        </w:rPr>
        <w:t>Фотековой.</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Heading3"/>
        <w:numPr>
          <w:ilvl w:val="0"/>
          <w:numId w:val="55"/>
        </w:numPr>
        <w:tabs>
          <w:tab w:val="left" w:pos="1719"/>
        </w:tabs>
        <w:spacing w:before="67" w:line="240" w:lineRule="auto"/>
        <w:ind w:right="894" w:hanging="4074"/>
      </w:pPr>
      <w:r>
        <w:t>Организационный раздел основной образовательной программы основного общего образования</w:t>
      </w:r>
    </w:p>
    <w:p w:rsidR="00BE63DE" w:rsidRDefault="00BE63DE">
      <w:pPr>
        <w:pStyle w:val="a3"/>
        <w:ind w:left="0"/>
        <w:jc w:val="left"/>
        <w:rPr>
          <w:b/>
        </w:rPr>
      </w:pPr>
    </w:p>
    <w:p w:rsidR="00BE63DE" w:rsidRDefault="005C6029">
      <w:pPr>
        <w:pStyle w:val="a4"/>
        <w:numPr>
          <w:ilvl w:val="1"/>
          <w:numId w:val="54"/>
        </w:numPr>
        <w:tabs>
          <w:tab w:val="left" w:pos="2810"/>
        </w:tabs>
        <w:spacing w:line="274" w:lineRule="exact"/>
        <w:jc w:val="both"/>
        <w:rPr>
          <w:b/>
          <w:sz w:val="24"/>
        </w:rPr>
      </w:pPr>
      <w:r>
        <w:rPr>
          <w:b/>
          <w:sz w:val="24"/>
        </w:rPr>
        <w:t xml:space="preserve">3.1. </w:t>
      </w:r>
      <w:r w:rsidR="00855029">
        <w:rPr>
          <w:b/>
          <w:sz w:val="24"/>
        </w:rPr>
        <w:t>Учебный план основного общего</w:t>
      </w:r>
      <w:r w:rsidR="00855029">
        <w:rPr>
          <w:b/>
          <w:spacing w:val="-2"/>
          <w:sz w:val="24"/>
        </w:rPr>
        <w:t xml:space="preserve"> </w:t>
      </w:r>
      <w:r w:rsidR="00855029">
        <w:rPr>
          <w:b/>
          <w:sz w:val="24"/>
        </w:rPr>
        <w:t>образования</w:t>
      </w:r>
    </w:p>
    <w:p w:rsidR="00BE63DE" w:rsidRDefault="00855029">
      <w:pPr>
        <w:pStyle w:val="a3"/>
        <w:ind w:right="690" w:firstLine="708"/>
      </w:pPr>
      <w:r>
        <w:t>Учебный план организации, реализующих образовательную программу основного обще- го образования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E63DE" w:rsidRDefault="00855029">
      <w:pPr>
        <w:pStyle w:val="a3"/>
        <w:ind w:left="1821"/>
      </w:pPr>
      <w:r>
        <w:t>Учебный план:</w:t>
      </w:r>
    </w:p>
    <w:p w:rsidR="00BE63DE" w:rsidRDefault="00855029">
      <w:pPr>
        <w:pStyle w:val="a4"/>
        <w:numPr>
          <w:ilvl w:val="1"/>
          <w:numId w:val="55"/>
        </w:numPr>
        <w:tabs>
          <w:tab w:val="left" w:pos="2106"/>
          <w:tab w:val="left" w:pos="2107"/>
        </w:tabs>
        <w:ind w:left="2106"/>
        <w:rPr>
          <w:sz w:val="24"/>
        </w:rPr>
      </w:pPr>
      <w:r>
        <w:rPr>
          <w:sz w:val="24"/>
        </w:rPr>
        <w:t>фиксирует максимальный объем учебной нагрузки</w:t>
      </w:r>
      <w:r>
        <w:rPr>
          <w:spacing w:val="-2"/>
          <w:sz w:val="24"/>
        </w:rPr>
        <w:t xml:space="preserve"> </w:t>
      </w:r>
      <w:r>
        <w:rPr>
          <w:sz w:val="24"/>
        </w:rPr>
        <w:t>обучающихся;</w:t>
      </w:r>
    </w:p>
    <w:p w:rsidR="00BE63DE" w:rsidRDefault="00855029">
      <w:pPr>
        <w:pStyle w:val="a4"/>
        <w:numPr>
          <w:ilvl w:val="1"/>
          <w:numId w:val="55"/>
        </w:numPr>
        <w:tabs>
          <w:tab w:val="left" w:pos="2106"/>
          <w:tab w:val="left" w:pos="2107"/>
        </w:tabs>
        <w:spacing w:before="4" w:line="237" w:lineRule="auto"/>
        <w:ind w:right="695" w:firstLine="566"/>
        <w:rPr>
          <w:sz w:val="24"/>
        </w:rPr>
      </w:pPr>
      <w:r>
        <w:rPr>
          <w:sz w:val="24"/>
        </w:rPr>
        <w:t>определяет (регламентирует) перечень учебных предметов, курсов и время, отводимое на их освоение и</w:t>
      </w:r>
      <w:r>
        <w:rPr>
          <w:spacing w:val="-1"/>
          <w:sz w:val="24"/>
        </w:rPr>
        <w:t xml:space="preserve"> </w:t>
      </w:r>
      <w:r>
        <w:rPr>
          <w:sz w:val="24"/>
        </w:rPr>
        <w:t>организацию;</w:t>
      </w:r>
    </w:p>
    <w:p w:rsidR="00BE63DE" w:rsidRDefault="00855029">
      <w:pPr>
        <w:pStyle w:val="a4"/>
        <w:numPr>
          <w:ilvl w:val="1"/>
          <w:numId w:val="55"/>
        </w:numPr>
        <w:tabs>
          <w:tab w:val="left" w:pos="2106"/>
          <w:tab w:val="left" w:pos="2107"/>
        </w:tabs>
        <w:spacing w:before="2" w:line="293" w:lineRule="exact"/>
        <w:ind w:left="2106"/>
        <w:rPr>
          <w:sz w:val="24"/>
        </w:rPr>
      </w:pPr>
      <w:r>
        <w:rPr>
          <w:sz w:val="24"/>
        </w:rPr>
        <w:t>распределяет учебные предметы, курсы по классам и учебным</w:t>
      </w:r>
      <w:r>
        <w:rPr>
          <w:spacing w:val="1"/>
          <w:sz w:val="24"/>
        </w:rPr>
        <w:t xml:space="preserve"> </w:t>
      </w:r>
      <w:r>
        <w:rPr>
          <w:sz w:val="24"/>
        </w:rPr>
        <w:t>годам.</w:t>
      </w:r>
    </w:p>
    <w:p w:rsidR="00BE63DE" w:rsidRDefault="00855029">
      <w:pPr>
        <w:pStyle w:val="a3"/>
        <w:ind w:right="699" w:firstLine="708"/>
      </w:pPr>
      <w:r>
        <w:t>Учебный план состоит из двух частей: обязательной части и части, формируемой участ- никами образовательных отношений.</w:t>
      </w:r>
    </w:p>
    <w:p w:rsidR="00BE63DE" w:rsidRDefault="00855029">
      <w:pPr>
        <w:pStyle w:val="a3"/>
        <w:ind w:right="686" w:firstLine="708"/>
      </w:pPr>
      <w:r>
        <w:rPr>
          <w:b/>
        </w:rPr>
        <w:t xml:space="preserve">Обязательная часть </w:t>
      </w:r>
      <w:r>
        <w:t>учебного плана определяет состав учебных предметов обязатель- ных предметных областей для всех имеющих по данной программе государственную аккреди- 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 ласти в целом, так и на определенном этапе обучения.</w:t>
      </w:r>
    </w:p>
    <w:p w:rsidR="00BE63DE" w:rsidRDefault="00855029">
      <w:pPr>
        <w:spacing w:before="6" w:line="237" w:lineRule="auto"/>
        <w:ind w:left="1113" w:right="686" w:firstLine="708"/>
        <w:jc w:val="both"/>
        <w:rPr>
          <w:sz w:val="24"/>
        </w:rPr>
      </w:pPr>
      <w:r>
        <w:rPr>
          <w:b/>
          <w:sz w:val="24"/>
        </w:rPr>
        <w:t xml:space="preserve">Часть учебного плана, формируемая участниками образовательных отношений, </w:t>
      </w:r>
      <w:r>
        <w:rPr>
          <w:sz w:val="24"/>
        </w:rPr>
        <w:t>определяет время, отводимое на изучение содержания образования, обеспечивающего реализа- цию интересов и потребностей обучающихся, их родителей (законных представителей), педаго- гического коллектива образовательной организации.</w:t>
      </w:r>
    </w:p>
    <w:p w:rsidR="00BE63DE" w:rsidRDefault="00855029">
      <w:pPr>
        <w:pStyle w:val="a3"/>
        <w:spacing w:before="4"/>
        <w:ind w:left="1821"/>
      </w:pPr>
      <w:r>
        <w:t>Время, отводимое на данную часть учебного плана, использовано на:</w:t>
      </w:r>
    </w:p>
    <w:p w:rsidR="00BE63DE" w:rsidRDefault="00855029">
      <w:pPr>
        <w:pStyle w:val="a4"/>
        <w:numPr>
          <w:ilvl w:val="1"/>
          <w:numId w:val="55"/>
        </w:numPr>
        <w:tabs>
          <w:tab w:val="left" w:pos="2106"/>
          <w:tab w:val="left" w:pos="2107"/>
        </w:tabs>
        <w:spacing w:before="4" w:line="237" w:lineRule="auto"/>
        <w:ind w:right="694" w:firstLine="566"/>
        <w:rPr>
          <w:sz w:val="24"/>
        </w:rPr>
      </w:pPr>
      <w:r>
        <w:rPr>
          <w:sz w:val="24"/>
        </w:rPr>
        <w:t>увеличение учебных часов, предусмотренных на изучение отдельных учебных пред- метов обязательной</w:t>
      </w:r>
      <w:r>
        <w:rPr>
          <w:spacing w:val="-1"/>
          <w:sz w:val="24"/>
        </w:rPr>
        <w:t xml:space="preserve"> </w:t>
      </w:r>
      <w:r>
        <w:rPr>
          <w:sz w:val="24"/>
        </w:rPr>
        <w:t>части;</w:t>
      </w:r>
    </w:p>
    <w:p w:rsidR="00BE63DE" w:rsidRDefault="00855029">
      <w:pPr>
        <w:pStyle w:val="a4"/>
        <w:numPr>
          <w:ilvl w:val="1"/>
          <w:numId w:val="55"/>
        </w:numPr>
        <w:tabs>
          <w:tab w:val="left" w:pos="2106"/>
          <w:tab w:val="left" w:pos="2107"/>
        </w:tabs>
        <w:spacing w:before="5" w:line="237" w:lineRule="auto"/>
        <w:ind w:right="697" w:firstLine="566"/>
        <w:rPr>
          <w:sz w:val="24"/>
        </w:rPr>
      </w:pPr>
      <w:r>
        <w:rPr>
          <w:sz w:val="24"/>
        </w:rPr>
        <w:t>введение специально разработанных учебных курсов, обеспечивающих интересы и потребности участников образовательных отношений, в том числе</w:t>
      </w:r>
      <w:r>
        <w:rPr>
          <w:spacing w:val="-7"/>
          <w:sz w:val="24"/>
        </w:rPr>
        <w:t xml:space="preserve"> </w:t>
      </w:r>
      <w:r>
        <w:rPr>
          <w:sz w:val="24"/>
        </w:rPr>
        <w:t>этнокультурные;</w:t>
      </w:r>
    </w:p>
    <w:p w:rsidR="00BE63DE" w:rsidRDefault="00855029">
      <w:pPr>
        <w:pStyle w:val="a4"/>
        <w:numPr>
          <w:ilvl w:val="1"/>
          <w:numId w:val="55"/>
        </w:numPr>
        <w:tabs>
          <w:tab w:val="left" w:pos="2106"/>
          <w:tab w:val="left" w:pos="2107"/>
        </w:tabs>
        <w:spacing w:before="2"/>
        <w:ind w:left="2106"/>
        <w:rPr>
          <w:sz w:val="24"/>
        </w:rPr>
      </w:pPr>
      <w:r>
        <w:rPr>
          <w:sz w:val="24"/>
        </w:rPr>
        <w:t>другие виды учебной, воспитательной, спортивной и иной деятельности</w:t>
      </w:r>
      <w:r>
        <w:rPr>
          <w:spacing w:val="17"/>
          <w:sz w:val="24"/>
        </w:rPr>
        <w:t xml:space="preserve"> </w:t>
      </w:r>
      <w:r>
        <w:rPr>
          <w:sz w:val="24"/>
        </w:rPr>
        <w:t>обучающих-</w:t>
      </w:r>
    </w:p>
    <w:p w:rsidR="00BE63DE" w:rsidRDefault="00855029">
      <w:pPr>
        <w:pStyle w:val="a3"/>
        <w:spacing w:line="273" w:lineRule="exact"/>
        <w:jc w:val="left"/>
      </w:pPr>
      <w:r>
        <w:t>ся.</w:t>
      </w:r>
    </w:p>
    <w:p w:rsidR="00BE63DE" w:rsidRDefault="00855029">
      <w:pPr>
        <w:pStyle w:val="a3"/>
        <w:ind w:left="1821"/>
        <w:jc w:val="left"/>
      </w:pPr>
      <w:r>
        <w:t>В интересах детей с участием обучающихся и их семей могут разрабатываться индиви-</w:t>
      </w:r>
    </w:p>
    <w:p w:rsidR="00BE63DE" w:rsidRDefault="00855029">
      <w:pPr>
        <w:pStyle w:val="a3"/>
        <w:ind w:right="686"/>
      </w:pPr>
      <w:r>
        <w:t>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BE63DE" w:rsidRDefault="00855029">
      <w:pPr>
        <w:pStyle w:val="a3"/>
        <w:ind w:right="685" w:firstLine="708"/>
      </w:pPr>
      <w:r>
        <w:t>В МБОУ «Зыковская средняя общеобразовательная школа» используется план для орга- низаций, осуществляющих образовательную деятельность, в котором обучение ведется на рус- ском языке с учетом шестидневной рабочей недели.</w:t>
      </w:r>
    </w:p>
    <w:p w:rsidR="00BE63DE" w:rsidRDefault="00855029">
      <w:pPr>
        <w:pStyle w:val="a3"/>
        <w:ind w:right="686" w:firstLine="708"/>
      </w:pPr>
      <w:r>
        <w:t>При проведении занятий по иностранному языку (5–9 кл.), технологии (5–9 кл.), инфор- матике, а также по физике и химии (во время проведения практических занятий) осуществляет- ся деление классов на две группы с учетом норм по предельно допустимой наполняемости групп.</w:t>
      </w:r>
    </w:p>
    <w:p w:rsidR="00BE63DE" w:rsidRDefault="00855029">
      <w:pPr>
        <w:pStyle w:val="a3"/>
        <w:spacing w:before="1"/>
        <w:ind w:right="687" w:firstLine="708"/>
      </w:pPr>
      <w:r>
        <w:t>Продолжительность  учебного  года  основного  общего  образования  составляет  34–   35 недель. Количество учебных занятий за 5 лет не может составлять менее 5267 часов и более 6020часов. Максимальное число часов в неделю в 5, 6 и 7 классах при 34 учебных неделях со- ставляет 28, 29 и 31 час соответственно. Максимальное число часов в неделю в 8 и 9 классе при 35</w:t>
      </w:r>
      <w:r>
        <w:rPr>
          <w:spacing w:val="14"/>
        </w:rPr>
        <w:t xml:space="preserve"> </w:t>
      </w:r>
      <w:r>
        <w:t>учебных</w:t>
      </w:r>
      <w:r>
        <w:rPr>
          <w:spacing w:val="13"/>
        </w:rPr>
        <w:t xml:space="preserve"> </w:t>
      </w:r>
      <w:r>
        <w:t>неделях</w:t>
      </w:r>
      <w:r>
        <w:rPr>
          <w:spacing w:val="14"/>
        </w:rPr>
        <w:t xml:space="preserve"> </w:t>
      </w:r>
      <w:r>
        <w:t>составляет</w:t>
      </w:r>
      <w:r>
        <w:rPr>
          <w:spacing w:val="12"/>
        </w:rPr>
        <w:t xml:space="preserve"> </w:t>
      </w:r>
      <w:r>
        <w:t>32</w:t>
      </w:r>
      <w:r>
        <w:rPr>
          <w:spacing w:val="13"/>
        </w:rPr>
        <w:t xml:space="preserve"> </w:t>
      </w:r>
      <w:r>
        <w:t>и</w:t>
      </w:r>
      <w:r>
        <w:rPr>
          <w:spacing w:val="13"/>
        </w:rPr>
        <w:t xml:space="preserve"> </w:t>
      </w:r>
      <w:r>
        <w:t>33</w:t>
      </w:r>
      <w:r>
        <w:rPr>
          <w:spacing w:val="12"/>
        </w:rPr>
        <w:t xml:space="preserve"> </w:t>
      </w:r>
      <w:r>
        <w:t>часа</w:t>
      </w:r>
      <w:r>
        <w:rPr>
          <w:spacing w:val="14"/>
        </w:rPr>
        <w:t xml:space="preserve"> </w:t>
      </w:r>
      <w:r>
        <w:t>соответственно.</w:t>
      </w:r>
      <w:r>
        <w:rPr>
          <w:spacing w:val="12"/>
        </w:rPr>
        <w:t xml:space="preserve"> </w:t>
      </w:r>
      <w:r>
        <w:t>Максимальное</w:t>
      </w:r>
      <w:r>
        <w:rPr>
          <w:spacing w:val="11"/>
        </w:rPr>
        <w:t xml:space="preserve"> </w:t>
      </w:r>
      <w:r>
        <w:t>число</w:t>
      </w:r>
      <w:r>
        <w:rPr>
          <w:spacing w:val="12"/>
        </w:rPr>
        <w:t xml:space="preserve"> </w:t>
      </w:r>
      <w:r>
        <w:t>часов</w:t>
      </w:r>
      <w:r>
        <w:rPr>
          <w:spacing w:val="14"/>
        </w:rPr>
        <w:t xml:space="preserve"> </w:t>
      </w:r>
      <w:r>
        <w:t>в</w:t>
      </w:r>
      <w:r>
        <w:rPr>
          <w:spacing w:val="11"/>
        </w:rPr>
        <w:t xml:space="preserve"> </w:t>
      </w:r>
      <w:r>
        <w:t>5,</w:t>
      </w:r>
      <w:r>
        <w:rPr>
          <w:spacing w:val="14"/>
        </w:rPr>
        <w:t xml:space="preserve"> </w:t>
      </w:r>
      <w:r>
        <w:rPr>
          <w:spacing w:val="4"/>
        </w:rPr>
        <w:t>6,</w:t>
      </w:r>
    </w:p>
    <w:p w:rsidR="00BE63DE" w:rsidRDefault="00855029">
      <w:pPr>
        <w:pStyle w:val="a3"/>
        <w:ind w:right="686"/>
      </w:pPr>
      <w:r>
        <w:t>7, 8 и 9 классах при 35 учебных неделях составляет соответственно32, 33, 35, 36 и 36 часов со- ответственно.</w:t>
      </w:r>
    </w:p>
    <w:p w:rsidR="00BE63DE" w:rsidRDefault="00BE63DE">
      <w:pPr>
        <w:sectPr w:rsidR="00BE63DE">
          <w:pgSz w:w="11910" w:h="16840"/>
          <w:pgMar w:top="1320" w:right="160" w:bottom="1740" w:left="20" w:header="0" w:footer="1474" w:gutter="0"/>
          <w:cols w:space="720"/>
        </w:sectPr>
      </w:pPr>
    </w:p>
    <w:p w:rsidR="00BE63DE" w:rsidRDefault="00855029">
      <w:pPr>
        <w:pStyle w:val="a3"/>
        <w:spacing w:before="66"/>
        <w:ind w:right="701" w:firstLine="708"/>
      </w:pPr>
      <w:r>
        <w:t>Продолжительность каникул в течение учебного года составляет не менее 30 календар- ных дней, летом – не менее 8 недель.</w:t>
      </w:r>
    </w:p>
    <w:p w:rsidR="00BE63DE" w:rsidRDefault="00855029">
      <w:pPr>
        <w:pStyle w:val="a3"/>
        <w:ind w:left="1821"/>
      </w:pPr>
      <w:r>
        <w:t>Продолжительность урока в основной школе составляет 45 минут.</w:t>
      </w:r>
    </w:p>
    <w:p w:rsidR="00BE63DE" w:rsidRDefault="00855029">
      <w:pPr>
        <w:pStyle w:val="a3"/>
        <w:spacing w:before="1"/>
        <w:ind w:right="692" w:firstLine="708"/>
      </w:pPr>
      <w:r>
        <w:t>Учебный план образовательной организации может составлен в расчете на весь учебный год или иной период обучения, включая различные недельные учебные планы с учетом специ- фики календарного учебного графика организации, осуществляющей образовательную дея- тельность. Учебные планы могут быть разными в отношении различных классов одной парал- лели.</w:t>
      </w:r>
    </w:p>
    <w:p w:rsidR="00BE63DE" w:rsidRDefault="00855029">
      <w:pPr>
        <w:pStyle w:val="a3"/>
        <w:ind w:right="689" w:firstLine="708"/>
      </w:pPr>
      <w:r>
        <w:t>В учебном плане могут отражены различные формы организации учебных занятий, фор- 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w:t>
      </w:r>
    </w:p>
    <w:p w:rsidR="00BE63DE" w:rsidRDefault="00BE63DE">
      <w:pPr>
        <w:pStyle w:val="a3"/>
        <w:spacing w:before="5"/>
        <w:ind w:left="0"/>
        <w:jc w:val="left"/>
      </w:pPr>
    </w:p>
    <w:p w:rsidR="00BE63DE" w:rsidRDefault="00E17854">
      <w:pPr>
        <w:ind w:left="2860" w:right="1716" w:firstLine="432"/>
        <w:rPr>
          <w:b/>
          <w:sz w:val="24"/>
        </w:rPr>
      </w:pPr>
      <w:r w:rsidRPr="00E17854">
        <w:pict>
          <v:line id="_x0000_s2081" style="position:absolute;left:0;text-align:left;z-index:-30228480;mso-position-horizontal-relative:page" from="329.35pt,42.15pt" to="192.9pt,114.15pt" strokeweight=".48pt">
            <w10:wrap anchorx="page"/>
          </v:line>
        </w:pict>
      </w:r>
      <w:r w:rsidR="00855029">
        <w:rPr>
          <w:b/>
          <w:sz w:val="24"/>
        </w:rPr>
        <w:t>Недельный учебный план основного общего образования (максимальный в расчете на 6020 часов за весь период обучения)</w:t>
      </w:r>
    </w:p>
    <w:p w:rsidR="00BE63DE" w:rsidRDefault="00BE63DE">
      <w:pPr>
        <w:pStyle w:val="a3"/>
        <w:spacing w:before="3"/>
        <w:ind w:left="0"/>
        <w:jc w:val="left"/>
        <w:rPr>
          <w:b/>
        </w:rPr>
      </w:pPr>
    </w:p>
    <w:tbl>
      <w:tblPr>
        <w:tblStyle w:val="TableNormal"/>
        <w:tblW w:w="0" w:type="auto"/>
        <w:tblInd w:w="1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0"/>
        <w:gridCol w:w="2708"/>
        <w:gridCol w:w="533"/>
        <w:gridCol w:w="574"/>
        <w:gridCol w:w="159"/>
        <w:gridCol w:w="620"/>
        <w:gridCol w:w="180"/>
        <w:gridCol w:w="487"/>
        <w:gridCol w:w="257"/>
        <w:gridCol w:w="360"/>
        <w:gridCol w:w="168"/>
        <w:gridCol w:w="888"/>
      </w:tblGrid>
      <w:tr w:rsidR="00BE63DE">
        <w:trPr>
          <w:trHeight w:val="921"/>
        </w:trPr>
        <w:tc>
          <w:tcPr>
            <w:tcW w:w="2540" w:type="dxa"/>
            <w:vMerge w:val="restart"/>
          </w:tcPr>
          <w:p w:rsidR="00BE63DE" w:rsidRDefault="00855029">
            <w:pPr>
              <w:pStyle w:val="TableParagraph"/>
              <w:spacing w:line="275" w:lineRule="exact"/>
              <w:ind w:left="107"/>
              <w:rPr>
                <w:b/>
                <w:sz w:val="24"/>
              </w:rPr>
            </w:pPr>
            <w:r>
              <w:rPr>
                <w:b/>
                <w:sz w:val="24"/>
              </w:rPr>
              <w:t>Предметные области</w:t>
            </w:r>
          </w:p>
        </w:tc>
        <w:tc>
          <w:tcPr>
            <w:tcW w:w="2708" w:type="dxa"/>
            <w:vMerge w:val="restart"/>
          </w:tcPr>
          <w:p w:rsidR="00BE63DE" w:rsidRDefault="00855029">
            <w:pPr>
              <w:pStyle w:val="TableParagraph"/>
              <w:spacing w:line="285" w:lineRule="auto"/>
              <w:ind w:left="78" w:right="1525"/>
              <w:rPr>
                <w:b/>
                <w:sz w:val="24"/>
              </w:rPr>
            </w:pPr>
            <w:r>
              <w:rPr>
                <w:b/>
                <w:sz w:val="24"/>
              </w:rPr>
              <w:t>Учебные предметы</w:t>
            </w:r>
          </w:p>
          <w:p w:rsidR="00BE63DE" w:rsidRDefault="00855029">
            <w:pPr>
              <w:pStyle w:val="TableParagraph"/>
              <w:spacing w:before="2"/>
              <w:ind w:left="1773"/>
              <w:rPr>
                <w:b/>
                <w:sz w:val="24"/>
              </w:rPr>
            </w:pPr>
            <w:r>
              <w:rPr>
                <w:b/>
                <w:sz w:val="24"/>
              </w:rPr>
              <w:t>Классы</w:t>
            </w:r>
          </w:p>
        </w:tc>
        <w:tc>
          <w:tcPr>
            <w:tcW w:w="4226" w:type="dxa"/>
            <w:gridSpan w:val="10"/>
          </w:tcPr>
          <w:p w:rsidR="00BE63DE" w:rsidRDefault="00855029">
            <w:pPr>
              <w:pStyle w:val="TableParagraph"/>
              <w:spacing w:line="275" w:lineRule="exact"/>
              <w:ind w:left="109"/>
              <w:rPr>
                <w:b/>
                <w:sz w:val="24"/>
              </w:rPr>
            </w:pPr>
            <w:r>
              <w:rPr>
                <w:b/>
                <w:sz w:val="24"/>
              </w:rPr>
              <w:t>Количество часов в неделю</w:t>
            </w:r>
          </w:p>
        </w:tc>
      </w:tr>
      <w:tr w:rsidR="00BE63DE">
        <w:trPr>
          <w:trHeight w:val="510"/>
        </w:trPr>
        <w:tc>
          <w:tcPr>
            <w:tcW w:w="2540" w:type="dxa"/>
            <w:vMerge/>
            <w:tcBorders>
              <w:top w:val="nil"/>
            </w:tcBorders>
          </w:tcPr>
          <w:p w:rsidR="00BE63DE" w:rsidRDefault="00BE63DE">
            <w:pPr>
              <w:rPr>
                <w:sz w:val="2"/>
                <w:szCs w:val="2"/>
              </w:rPr>
            </w:pPr>
          </w:p>
        </w:tc>
        <w:tc>
          <w:tcPr>
            <w:tcW w:w="2708" w:type="dxa"/>
            <w:vMerge/>
            <w:tcBorders>
              <w:top w:val="nil"/>
            </w:tcBorders>
          </w:tcPr>
          <w:p w:rsidR="00BE63DE" w:rsidRDefault="00BE63DE">
            <w:pPr>
              <w:rPr>
                <w:sz w:val="2"/>
                <w:szCs w:val="2"/>
              </w:rPr>
            </w:pPr>
          </w:p>
        </w:tc>
        <w:tc>
          <w:tcPr>
            <w:tcW w:w="533" w:type="dxa"/>
          </w:tcPr>
          <w:p w:rsidR="00BE63DE" w:rsidRDefault="00855029">
            <w:pPr>
              <w:pStyle w:val="TableParagraph"/>
              <w:spacing w:line="273" w:lineRule="exact"/>
              <w:ind w:left="109"/>
              <w:rPr>
                <w:b/>
                <w:sz w:val="24"/>
              </w:rPr>
            </w:pPr>
            <w:r>
              <w:rPr>
                <w:b/>
                <w:w w:val="99"/>
                <w:sz w:val="24"/>
              </w:rPr>
              <w:t>V</w:t>
            </w:r>
          </w:p>
        </w:tc>
        <w:tc>
          <w:tcPr>
            <w:tcW w:w="733" w:type="dxa"/>
            <w:gridSpan w:val="2"/>
          </w:tcPr>
          <w:p w:rsidR="00BE63DE" w:rsidRDefault="00855029">
            <w:pPr>
              <w:pStyle w:val="TableParagraph"/>
              <w:spacing w:line="273" w:lineRule="exact"/>
              <w:ind w:left="85"/>
              <w:rPr>
                <w:b/>
                <w:sz w:val="24"/>
              </w:rPr>
            </w:pPr>
            <w:r>
              <w:rPr>
                <w:b/>
                <w:sz w:val="24"/>
              </w:rPr>
              <w:t>VI</w:t>
            </w:r>
          </w:p>
        </w:tc>
        <w:tc>
          <w:tcPr>
            <w:tcW w:w="800" w:type="dxa"/>
            <w:gridSpan w:val="2"/>
          </w:tcPr>
          <w:p w:rsidR="00BE63DE" w:rsidRDefault="00855029">
            <w:pPr>
              <w:pStyle w:val="TableParagraph"/>
              <w:spacing w:line="273" w:lineRule="exact"/>
              <w:ind w:left="105"/>
              <w:rPr>
                <w:b/>
                <w:sz w:val="24"/>
              </w:rPr>
            </w:pPr>
            <w:r>
              <w:rPr>
                <w:b/>
                <w:sz w:val="24"/>
              </w:rPr>
              <w:t>VII</w:t>
            </w:r>
          </w:p>
        </w:tc>
        <w:tc>
          <w:tcPr>
            <w:tcW w:w="744" w:type="dxa"/>
            <w:gridSpan w:val="2"/>
          </w:tcPr>
          <w:p w:rsidR="00BE63DE" w:rsidRDefault="00855029">
            <w:pPr>
              <w:pStyle w:val="TableParagraph"/>
              <w:spacing w:line="273" w:lineRule="exact"/>
              <w:ind w:left="105"/>
              <w:rPr>
                <w:b/>
                <w:sz w:val="24"/>
              </w:rPr>
            </w:pPr>
            <w:r>
              <w:rPr>
                <w:b/>
                <w:sz w:val="24"/>
              </w:rPr>
              <w:t>VIII</w:t>
            </w:r>
          </w:p>
        </w:tc>
        <w:tc>
          <w:tcPr>
            <w:tcW w:w="528" w:type="dxa"/>
            <w:gridSpan w:val="2"/>
          </w:tcPr>
          <w:p w:rsidR="00BE63DE" w:rsidRDefault="00855029">
            <w:pPr>
              <w:pStyle w:val="TableParagraph"/>
              <w:spacing w:line="273" w:lineRule="exact"/>
              <w:ind w:left="108"/>
              <w:rPr>
                <w:b/>
                <w:sz w:val="24"/>
              </w:rPr>
            </w:pPr>
            <w:r>
              <w:rPr>
                <w:b/>
                <w:sz w:val="24"/>
              </w:rPr>
              <w:t>IX</w:t>
            </w:r>
          </w:p>
        </w:tc>
        <w:tc>
          <w:tcPr>
            <w:tcW w:w="888" w:type="dxa"/>
          </w:tcPr>
          <w:p w:rsidR="00BE63DE" w:rsidRDefault="00855029">
            <w:pPr>
              <w:pStyle w:val="TableParagraph"/>
              <w:spacing w:line="273" w:lineRule="exact"/>
              <w:ind w:left="108"/>
              <w:rPr>
                <w:b/>
                <w:sz w:val="24"/>
              </w:rPr>
            </w:pPr>
            <w:r>
              <w:rPr>
                <w:b/>
                <w:sz w:val="24"/>
              </w:rPr>
              <w:t>Всего</w:t>
            </w:r>
          </w:p>
        </w:tc>
      </w:tr>
      <w:tr w:rsidR="00BE63DE">
        <w:trPr>
          <w:trHeight w:val="330"/>
        </w:trPr>
        <w:tc>
          <w:tcPr>
            <w:tcW w:w="2540" w:type="dxa"/>
          </w:tcPr>
          <w:p w:rsidR="00BE63DE" w:rsidRDefault="00BE63DE">
            <w:pPr>
              <w:pStyle w:val="TableParagraph"/>
              <w:rPr>
                <w:sz w:val="24"/>
              </w:rPr>
            </w:pPr>
          </w:p>
        </w:tc>
        <w:tc>
          <w:tcPr>
            <w:tcW w:w="2708" w:type="dxa"/>
          </w:tcPr>
          <w:p w:rsidR="00BE63DE" w:rsidRDefault="00855029">
            <w:pPr>
              <w:pStyle w:val="TableParagraph"/>
              <w:spacing w:line="270" w:lineRule="exact"/>
              <w:ind w:left="136"/>
              <w:rPr>
                <w:i/>
                <w:sz w:val="24"/>
              </w:rPr>
            </w:pPr>
            <w:r>
              <w:rPr>
                <w:i/>
                <w:sz w:val="24"/>
              </w:rPr>
              <w:t>Обязательная часть</w:t>
            </w:r>
          </w:p>
        </w:tc>
        <w:tc>
          <w:tcPr>
            <w:tcW w:w="4226" w:type="dxa"/>
            <w:gridSpan w:val="10"/>
          </w:tcPr>
          <w:p w:rsidR="00BE63DE" w:rsidRDefault="00BE63DE">
            <w:pPr>
              <w:pStyle w:val="TableParagraph"/>
              <w:rPr>
                <w:sz w:val="24"/>
              </w:rPr>
            </w:pPr>
          </w:p>
        </w:tc>
      </w:tr>
      <w:tr w:rsidR="00BE63DE">
        <w:trPr>
          <w:trHeight w:val="333"/>
        </w:trPr>
        <w:tc>
          <w:tcPr>
            <w:tcW w:w="2540" w:type="dxa"/>
            <w:vMerge w:val="restart"/>
          </w:tcPr>
          <w:p w:rsidR="00BE63DE" w:rsidRDefault="00855029">
            <w:pPr>
              <w:pStyle w:val="TableParagraph"/>
              <w:spacing w:line="270" w:lineRule="exact"/>
              <w:ind w:left="136"/>
              <w:rPr>
                <w:sz w:val="24"/>
              </w:rPr>
            </w:pPr>
            <w:r>
              <w:rPr>
                <w:sz w:val="24"/>
              </w:rPr>
              <w:t>Филология</w:t>
            </w:r>
          </w:p>
        </w:tc>
        <w:tc>
          <w:tcPr>
            <w:tcW w:w="2708" w:type="dxa"/>
          </w:tcPr>
          <w:p w:rsidR="00BE63DE" w:rsidRDefault="00855029">
            <w:pPr>
              <w:pStyle w:val="TableParagraph"/>
              <w:spacing w:line="270" w:lineRule="exact"/>
              <w:ind w:left="136"/>
              <w:rPr>
                <w:sz w:val="24"/>
              </w:rPr>
            </w:pPr>
            <w:r>
              <w:rPr>
                <w:sz w:val="24"/>
              </w:rPr>
              <w:t>Русский язык</w:t>
            </w:r>
          </w:p>
        </w:tc>
        <w:tc>
          <w:tcPr>
            <w:tcW w:w="533" w:type="dxa"/>
          </w:tcPr>
          <w:p w:rsidR="00BE63DE" w:rsidRDefault="00855029">
            <w:pPr>
              <w:pStyle w:val="TableParagraph"/>
              <w:spacing w:line="270" w:lineRule="exact"/>
              <w:ind w:right="169"/>
              <w:jc w:val="right"/>
              <w:rPr>
                <w:sz w:val="24"/>
              </w:rPr>
            </w:pPr>
            <w:r>
              <w:rPr>
                <w:sz w:val="24"/>
              </w:rPr>
              <w:t>5</w:t>
            </w:r>
          </w:p>
        </w:tc>
        <w:tc>
          <w:tcPr>
            <w:tcW w:w="574" w:type="dxa"/>
          </w:tcPr>
          <w:p w:rsidR="00BE63DE" w:rsidRDefault="00855029">
            <w:pPr>
              <w:pStyle w:val="TableParagraph"/>
              <w:spacing w:line="270" w:lineRule="exact"/>
              <w:ind w:right="188"/>
              <w:jc w:val="right"/>
              <w:rPr>
                <w:sz w:val="24"/>
              </w:rPr>
            </w:pPr>
            <w:r>
              <w:rPr>
                <w:sz w:val="24"/>
              </w:rPr>
              <w:t>6</w:t>
            </w:r>
          </w:p>
        </w:tc>
        <w:tc>
          <w:tcPr>
            <w:tcW w:w="779" w:type="dxa"/>
            <w:gridSpan w:val="2"/>
          </w:tcPr>
          <w:p w:rsidR="00BE63DE" w:rsidRDefault="00855029">
            <w:pPr>
              <w:pStyle w:val="TableParagraph"/>
              <w:spacing w:line="270" w:lineRule="exact"/>
              <w:ind w:left="34"/>
              <w:jc w:val="center"/>
              <w:rPr>
                <w:sz w:val="24"/>
              </w:rPr>
            </w:pPr>
            <w:r>
              <w:rPr>
                <w:sz w:val="24"/>
              </w:rPr>
              <w:t>4</w:t>
            </w:r>
          </w:p>
        </w:tc>
        <w:tc>
          <w:tcPr>
            <w:tcW w:w="667" w:type="dxa"/>
            <w:gridSpan w:val="2"/>
          </w:tcPr>
          <w:p w:rsidR="00BE63DE" w:rsidRDefault="00855029">
            <w:pPr>
              <w:pStyle w:val="TableParagraph"/>
              <w:spacing w:line="270" w:lineRule="exact"/>
              <w:ind w:left="34"/>
              <w:jc w:val="center"/>
              <w:rPr>
                <w:sz w:val="24"/>
              </w:rPr>
            </w:pPr>
            <w:r>
              <w:rPr>
                <w:sz w:val="24"/>
              </w:rPr>
              <w:t>3</w:t>
            </w:r>
          </w:p>
        </w:tc>
        <w:tc>
          <w:tcPr>
            <w:tcW w:w="617" w:type="dxa"/>
            <w:gridSpan w:val="2"/>
          </w:tcPr>
          <w:p w:rsidR="00BE63DE" w:rsidRDefault="00855029">
            <w:pPr>
              <w:pStyle w:val="TableParagraph"/>
              <w:spacing w:line="270" w:lineRule="exact"/>
              <w:ind w:left="36"/>
              <w:jc w:val="center"/>
              <w:rPr>
                <w:sz w:val="24"/>
              </w:rPr>
            </w:pPr>
            <w:r>
              <w:rPr>
                <w:sz w:val="24"/>
              </w:rPr>
              <w:t>3</w:t>
            </w:r>
          </w:p>
        </w:tc>
        <w:tc>
          <w:tcPr>
            <w:tcW w:w="1056" w:type="dxa"/>
            <w:gridSpan w:val="2"/>
          </w:tcPr>
          <w:p w:rsidR="00BE63DE" w:rsidRDefault="00855029">
            <w:pPr>
              <w:pStyle w:val="TableParagraph"/>
              <w:spacing w:line="270" w:lineRule="exact"/>
              <w:ind w:left="402" w:right="363"/>
              <w:jc w:val="center"/>
              <w:rPr>
                <w:sz w:val="24"/>
              </w:rPr>
            </w:pPr>
            <w:r>
              <w:rPr>
                <w:sz w:val="24"/>
              </w:rPr>
              <w:t>21</w:t>
            </w:r>
          </w:p>
        </w:tc>
      </w:tr>
      <w:tr w:rsidR="00BE63DE">
        <w:trPr>
          <w:trHeight w:val="374"/>
        </w:trPr>
        <w:tc>
          <w:tcPr>
            <w:tcW w:w="2540" w:type="dxa"/>
            <w:vMerge/>
            <w:tcBorders>
              <w:top w:val="nil"/>
            </w:tcBorders>
          </w:tcPr>
          <w:p w:rsidR="00BE63DE" w:rsidRDefault="00BE63DE">
            <w:pPr>
              <w:rPr>
                <w:sz w:val="2"/>
                <w:szCs w:val="2"/>
              </w:rPr>
            </w:pPr>
          </w:p>
        </w:tc>
        <w:tc>
          <w:tcPr>
            <w:tcW w:w="2708" w:type="dxa"/>
          </w:tcPr>
          <w:p w:rsidR="00BE63DE" w:rsidRDefault="00855029">
            <w:pPr>
              <w:pStyle w:val="TableParagraph"/>
              <w:spacing w:line="268" w:lineRule="exact"/>
              <w:ind w:left="136"/>
              <w:rPr>
                <w:sz w:val="24"/>
              </w:rPr>
            </w:pPr>
            <w:r>
              <w:rPr>
                <w:sz w:val="24"/>
              </w:rPr>
              <w:t>Литература</w:t>
            </w:r>
          </w:p>
        </w:tc>
        <w:tc>
          <w:tcPr>
            <w:tcW w:w="533" w:type="dxa"/>
          </w:tcPr>
          <w:p w:rsidR="00BE63DE" w:rsidRDefault="00855029">
            <w:pPr>
              <w:pStyle w:val="TableParagraph"/>
              <w:spacing w:before="35"/>
              <w:ind w:right="169"/>
              <w:jc w:val="right"/>
              <w:rPr>
                <w:sz w:val="24"/>
              </w:rPr>
            </w:pPr>
            <w:r>
              <w:rPr>
                <w:sz w:val="24"/>
              </w:rPr>
              <w:t>3</w:t>
            </w:r>
          </w:p>
        </w:tc>
        <w:tc>
          <w:tcPr>
            <w:tcW w:w="574" w:type="dxa"/>
          </w:tcPr>
          <w:p w:rsidR="00BE63DE" w:rsidRDefault="00855029">
            <w:pPr>
              <w:pStyle w:val="TableParagraph"/>
              <w:spacing w:before="35"/>
              <w:ind w:right="188"/>
              <w:jc w:val="right"/>
              <w:rPr>
                <w:sz w:val="24"/>
              </w:rPr>
            </w:pPr>
            <w:r>
              <w:rPr>
                <w:sz w:val="24"/>
              </w:rPr>
              <w:t>3</w:t>
            </w:r>
          </w:p>
        </w:tc>
        <w:tc>
          <w:tcPr>
            <w:tcW w:w="779" w:type="dxa"/>
            <w:gridSpan w:val="2"/>
          </w:tcPr>
          <w:p w:rsidR="00BE63DE" w:rsidRDefault="00855029">
            <w:pPr>
              <w:pStyle w:val="TableParagraph"/>
              <w:spacing w:before="35"/>
              <w:ind w:left="34"/>
              <w:jc w:val="center"/>
              <w:rPr>
                <w:sz w:val="24"/>
              </w:rPr>
            </w:pPr>
            <w:r>
              <w:rPr>
                <w:sz w:val="24"/>
              </w:rPr>
              <w:t>2</w:t>
            </w:r>
          </w:p>
        </w:tc>
        <w:tc>
          <w:tcPr>
            <w:tcW w:w="667" w:type="dxa"/>
            <w:gridSpan w:val="2"/>
          </w:tcPr>
          <w:p w:rsidR="00BE63DE" w:rsidRDefault="00855029">
            <w:pPr>
              <w:pStyle w:val="TableParagraph"/>
              <w:spacing w:before="35"/>
              <w:ind w:left="34"/>
              <w:jc w:val="center"/>
              <w:rPr>
                <w:sz w:val="24"/>
              </w:rPr>
            </w:pPr>
            <w:r>
              <w:rPr>
                <w:sz w:val="24"/>
              </w:rPr>
              <w:t>2</w:t>
            </w:r>
          </w:p>
        </w:tc>
        <w:tc>
          <w:tcPr>
            <w:tcW w:w="617" w:type="dxa"/>
            <w:gridSpan w:val="2"/>
          </w:tcPr>
          <w:p w:rsidR="00BE63DE" w:rsidRDefault="00855029">
            <w:pPr>
              <w:pStyle w:val="TableParagraph"/>
              <w:spacing w:before="35"/>
              <w:ind w:left="36"/>
              <w:jc w:val="center"/>
              <w:rPr>
                <w:sz w:val="24"/>
              </w:rPr>
            </w:pPr>
            <w:r>
              <w:rPr>
                <w:sz w:val="24"/>
              </w:rPr>
              <w:t>3</w:t>
            </w:r>
          </w:p>
        </w:tc>
        <w:tc>
          <w:tcPr>
            <w:tcW w:w="1056" w:type="dxa"/>
            <w:gridSpan w:val="2"/>
          </w:tcPr>
          <w:p w:rsidR="00BE63DE" w:rsidRDefault="00855029">
            <w:pPr>
              <w:pStyle w:val="TableParagraph"/>
              <w:spacing w:before="35"/>
              <w:ind w:left="402" w:right="363"/>
              <w:jc w:val="center"/>
              <w:rPr>
                <w:sz w:val="24"/>
              </w:rPr>
            </w:pPr>
            <w:r>
              <w:rPr>
                <w:sz w:val="24"/>
              </w:rPr>
              <w:t>13</w:t>
            </w:r>
          </w:p>
        </w:tc>
      </w:tr>
      <w:tr w:rsidR="00BE63DE">
        <w:trPr>
          <w:trHeight w:val="359"/>
        </w:trPr>
        <w:tc>
          <w:tcPr>
            <w:tcW w:w="2540" w:type="dxa"/>
            <w:vMerge/>
            <w:tcBorders>
              <w:top w:val="nil"/>
            </w:tcBorders>
          </w:tcPr>
          <w:p w:rsidR="00BE63DE" w:rsidRDefault="00BE63DE">
            <w:pPr>
              <w:rPr>
                <w:sz w:val="2"/>
                <w:szCs w:val="2"/>
              </w:rPr>
            </w:pPr>
          </w:p>
        </w:tc>
        <w:tc>
          <w:tcPr>
            <w:tcW w:w="2708" w:type="dxa"/>
          </w:tcPr>
          <w:p w:rsidR="00BE63DE" w:rsidRDefault="00855029">
            <w:pPr>
              <w:pStyle w:val="TableParagraph"/>
              <w:spacing w:line="268" w:lineRule="exact"/>
              <w:ind w:left="136"/>
              <w:rPr>
                <w:sz w:val="24"/>
              </w:rPr>
            </w:pPr>
            <w:r>
              <w:rPr>
                <w:sz w:val="24"/>
              </w:rPr>
              <w:t>Иностранный язык</w:t>
            </w:r>
          </w:p>
        </w:tc>
        <w:tc>
          <w:tcPr>
            <w:tcW w:w="533" w:type="dxa"/>
          </w:tcPr>
          <w:p w:rsidR="00BE63DE" w:rsidRDefault="00855029">
            <w:pPr>
              <w:pStyle w:val="TableParagraph"/>
              <w:spacing w:before="20"/>
              <w:ind w:right="169"/>
              <w:jc w:val="right"/>
              <w:rPr>
                <w:sz w:val="24"/>
              </w:rPr>
            </w:pPr>
            <w:r>
              <w:rPr>
                <w:sz w:val="24"/>
              </w:rPr>
              <w:t>3</w:t>
            </w:r>
          </w:p>
        </w:tc>
        <w:tc>
          <w:tcPr>
            <w:tcW w:w="574" w:type="dxa"/>
          </w:tcPr>
          <w:p w:rsidR="00BE63DE" w:rsidRDefault="00855029">
            <w:pPr>
              <w:pStyle w:val="TableParagraph"/>
              <w:spacing w:before="20"/>
              <w:ind w:right="188"/>
              <w:jc w:val="right"/>
              <w:rPr>
                <w:sz w:val="24"/>
              </w:rPr>
            </w:pPr>
            <w:r>
              <w:rPr>
                <w:sz w:val="24"/>
              </w:rPr>
              <w:t>3</w:t>
            </w:r>
          </w:p>
        </w:tc>
        <w:tc>
          <w:tcPr>
            <w:tcW w:w="779" w:type="dxa"/>
            <w:gridSpan w:val="2"/>
          </w:tcPr>
          <w:p w:rsidR="00BE63DE" w:rsidRDefault="00855029">
            <w:pPr>
              <w:pStyle w:val="TableParagraph"/>
              <w:spacing w:before="20"/>
              <w:ind w:left="34"/>
              <w:jc w:val="center"/>
              <w:rPr>
                <w:sz w:val="24"/>
              </w:rPr>
            </w:pPr>
            <w:r>
              <w:rPr>
                <w:sz w:val="24"/>
              </w:rPr>
              <w:t>3</w:t>
            </w:r>
          </w:p>
        </w:tc>
        <w:tc>
          <w:tcPr>
            <w:tcW w:w="667" w:type="dxa"/>
            <w:gridSpan w:val="2"/>
          </w:tcPr>
          <w:p w:rsidR="00BE63DE" w:rsidRDefault="00855029">
            <w:pPr>
              <w:pStyle w:val="TableParagraph"/>
              <w:spacing w:before="20"/>
              <w:ind w:left="34"/>
              <w:jc w:val="center"/>
              <w:rPr>
                <w:sz w:val="24"/>
              </w:rPr>
            </w:pPr>
            <w:r>
              <w:rPr>
                <w:sz w:val="24"/>
              </w:rPr>
              <w:t>3</w:t>
            </w:r>
          </w:p>
        </w:tc>
        <w:tc>
          <w:tcPr>
            <w:tcW w:w="617" w:type="dxa"/>
            <w:gridSpan w:val="2"/>
          </w:tcPr>
          <w:p w:rsidR="00BE63DE" w:rsidRDefault="00855029">
            <w:pPr>
              <w:pStyle w:val="TableParagraph"/>
              <w:spacing w:before="20"/>
              <w:ind w:left="36"/>
              <w:jc w:val="center"/>
              <w:rPr>
                <w:sz w:val="24"/>
              </w:rPr>
            </w:pPr>
            <w:r>
              <w:rPr>
                <w:sz w:val="24"/>
              </w:rPr>
              <w:t>3</w:t>
            </w:r>
          </w:p>
        </w:tc>
        <w:tc>
          <w:tcPr>
            <w:tcW w:w="1056" w:type="dxa"/>
            <w:gridSpan w:val="2"/>
          </w:tcPr>
          <w:p w:rsidR="00BE63DE" w:rsidRDefault="00855029">
            <w:pPr>
              <w:pStyle w:val="TableParagraph"/>
              <w:spacing w:before="20"/>
              <w:ind w:left="402" w:right="363"/>
              <w:jc w:val="center"/>
              <w:rPr>
                <w:sz w:val="24"/>
              </w:rPr>
            </w:pPr>
            <w:r>
              <w:rPr>
                <w:sz w:val="24"/>
              </w:rPr>
              <w:t>15</w:t>
            </w:r>
          </w:p>
        </w:tc>
      </w:tr>
      <w:tr w:rsidR="00BE63DE">
        <w:trPr>
          <w:trHeight w:val="426"/>
        </w:trPr>
        <w:tc>
          <w:tcPr>
            <w:tcW w:w="2540" w:type="dxa"/>
            <w:vMerge w:val="restart"/>
          </w:tcPr>
          <w:p w:rsidR="00BE63DE" w:rsidRDefault="00855029">
            <w:pPr>
              <w:pStyle w:val="TableParagraph"/>
              <w:tabs>
                <w:tab w:val="left" w:pos="1674"/>
                <w:tab w:val="left" w:pos="2095"/>
              </w:tabs>
              <w:spacing w:line="288" w:lineRule="auto"/>
              <w:ind w:left="107" w:right="95" w:firstLine="28"/>
              <w:rPr>
                <w:sz w:val="24"/>
              </w:rPr>
            </w:pPr>
            <w:r>
              <w:rPr>
                <w:sz w:val="24"/>
              </w:rPr>
              <w:t>Математика</w:t>
            </w:r>
            <w:r>
              <w:rPr>
                <w:sz w:val="24"/>
              </w:rPr>
              <w:tab/>
              <w:t>и</w:t>
            </w:r>
            <w:r>
              <w:rPr>
                <w:sz w:val="24"/>
              </w:rPr>
              <w:tab/>
            </w:r>
            <w:r>
              <w:rPr>
                <w:spacing w:val="-6"/>
                <w:sz w:val="24"/>
              </w:rPr>
              <w:t xml:space="preserve">ин- </w:t>
            </w:r>
            <w:r>
              <w:rPr>
                <w:sz w:val="24"/>
              </w:rPr>
              <w:t>форматика</w:t>
            </w:r>
          </w:p>
        </w:tc>
        <w:tc>
          <w:tcPr>
            <w:tcW w:w="2708" w:type="dxa"/>
          </w:tcPr>
          <w:p w:rsidR="00BE63DE" w:rsidRDefault="00855029">
            <w:pPr>
              <w:pStyle w:val="TableParagraph"/>
              <w:spacing w:line="268" w:lineRule="exact"/>
              <w:ind w:left="136"/>
              <w:rPr>
                <w:sz w:val="24"/>
              </w:rPr>
            </w:pPr>
            <w:r>
              <w:rPr>
                <w:sz w:val="24"/>
              </w:rPr>
              <w:t>Математика</w:t>
            </w:r>
          </w:p>
        </w:tc>
        <w:tc>
          <w:tcPr>
            <w:tcW w:w="533" w:type="dxa"/>
          </w:tcPr>
          <w:p w:rsidR="00BE63DE" w:rsidRDefault="00855029">
            <w:pPr>
              <w:pStyle w:val="TableParagraph"/>
              <w:spacing w:before="87"/>
              <w:ind w:right="169"/>
              <w:jc w:val="right"/>
              <w:rPr>
                <w:sz w:val="24"/>
              </w:rPr>
            </w:pPr>
            <w:r>
              <w:rPr>
                <w:sz w:val="24"/>
              </w:rPr>
              <w:t>5</w:t>
            </w:r>
          </w:p>
        </w:tc>
        <w:tc>
          <w:tcPr>
            <w:tcW w:w="574" w:type="dxa"/>
          </w:tcPr>
          <w:p w:rsidR="00BE63DE" w:rsidRDefault="00855029">
            <w:pPr>
              <w:pStyle w:val="TableParagraph"/>
              <w:spacing w:before="87"/>
              <w:ind w:right="188"/>
              <w:jc w:val="right"/>
              <w:rPr>
                <w:sz w:val="24"/>
              </w:rPr>
            </w:pPr>
            <w:r>
              <w:rPr>
                <w:sz w:val="24"/>
              </w:rPr>
              <w:t>5</w:t>
            </w:r>
          </w:p>
        </w:tc>
        <w:tc>
          <w:tcPr>
            <w:tcW w:w="779" w:type="dxa"/>
            <w:gridSpan w:val="2"/>
          </w:tcPr>
          <w:p w:rsidR="00BE63DE" w:rsidRDefault="00BE63DE">
            <w:pPr>
              <w:pStyle w:val="TableParagraph"/>
              <w:rPr>
                <w:sz w:val="24"/>
              </w:rPr>
            </w:pPr>
          </w:p>
        </w:tc>
        <w:tc>
          <w:tcPr>
            <w:tcW w:w="667" w:type="dxa"/>
            <w:gridSpan w:val="2"/>
          </w:tcPr>
          <w:p w:rsidR="00BE63DE" w:rsidRDefault="00BE63DE">
            <w:pPr>
              <w:pStyle w:val="TableParagraph"/>
              <w:rPr>
                <w:sz w:val="24"/>
              </w:rPr>
            </w:pPr>
          </w:p>
        </w:tc>
        <w:tc>
          <w:tcPr>
            <w:tcW w:w="617" w:type="dxa"/>
            <w:gridSpan w:val="2"/>
          </w:tcPr>
          <w:p w:rsidR="00BE63DE" w:rsidRDefault="00BE63DE">
            <w:pPr>
              <w:pStyle w:val="TableParagraph"/>
              <w:rPr>
                <w:sz w:val="24"/>
              </w:rPr>
            </w:pPr>
          </w:p>
        </w:tc>
        <w:tc>
          <w:tcPr>
            <w:tcW w:w="1056" w:type="dxa"/>
            <w:gridSpan w:val="2"/>
          </w:tcPr>
          <w:p w:rsidR="00BE63DE" w:rsidRDefault="00855029">
            <w:pPr>
              <w:pStyle w:val="TableParagraph"/>
              <w:spacing w:before="87"/>
              <w:ind w:left="402" w:right="363"/>
              <w:jc w:val="center"/>
              <w:rPr>
                <w:sz w:val="24"/>
              </w:rPr>
            </w:pPr>
            <w:r>
              <w:rPr>
                <w:sz w:val="24"/>
              </w:rPr>
              <w:t>10</w:t>
            </w:r>
          </w:p>
        </w:tc>
      </w:tr>
      <w:tr w:rsidR="00BE63DE">
        <w:trPr>
          <w:trHeight w:val="385"/>
        </w:trPr>
        <w:tc>
          <w:tcPr>
            <w:tcW w:w="2540" w:type="dxa"/>
            <w:vMerge/>
            <w:tcBorders>
              <w:top w:val="nil"/>
            </w:tcBorders>
          </w:tcPr>
          <w:p w:rsidR="00BE63DE" w:rsidRDefault="00BE63DE">
            <w:pPr>
              <w:rPr>
                <w:sz w:val="2"/>
                <w:szCs w:val="2"/>
              </w:rPr>
            </w:pPr>
          </w:p>
        </w:tc>
        <w:tc>
          <w:tcPr>
            <w:tcW w:w="2708" w:type="dxa"/>
          </w:tcPr>
          <w:p w:rsidR="00BE63DE" w:rsidRDefault="00855029">
            <w:pPr>
              <w:pStyle w:val="TableParagraph"/>
              <w:spacing w:line="268" w:lineRule="exact"/>
              <w:ind w:left="136"/>
              <w:rPr>
                <w:sz w:val="24"/>
              </w:rPr>
            </w:pPr>
            <w:r>
              <w:rPr>
                <w:sz w:val="24"/>
              </w:rPr>
              <w:t>Алгебра</w:t>
            </w:r>
          </w:p>
        </w:tc>
        <w:tc>
          <w:tcPr>
            <w:tcW w:w="533" w:type="dxa"/>
          </w:tcPr>
          <w:p w:rsidR="00BE63DE" w:rsidRDefault="00BE63DE">
            <w:pPr>
              <w:pStyle w:val="TableParagraph"/>
              <w:rPr>
                <w:sz w:val="24"/>
              </w:rPr>
            </w:pPr>
          </w:p>
        </w:tc>
        <w:tc>
          <w:tcPr>
            <w:tcW w:w="574" w:type="dxa"/>
          </w:tcPr>
          <w:p w:rsidR="00BE63DE" w:rsidRDefault="00BE63DE">
            <w:pPr>
              <w:pStyle w:val="TableParagraph"/>
              <w:rPr>
                <w:sz w:val="24"/>
              </w:rPr>
            </w:pPr>
          </w:p>
        </w:tc>
        <w:tc>
          <w:tcPr>
            <w:tcW w:w="779" w:type="dxa"/>
            <w:gridSpan w:val="2"/>
          </w:tcPr>
          <w:p w:rsidR="00BE63DE" w:rsidRDefault="00855029">
            <w:pPr>
              <w:pStyle w:val="TableParagraph"/>
              <w:spacing w:before="47"/>
              <w:ind w:left="34"/>
              <w:jc w:val="center"/>
              <w:rPr>
                <w:sz w:val="24"/>
              </w:rPr>
            </w:pPr>
            <w:r>
              <w:rPr>
                <w:sz w:val="24"/>
              </w:rPr>
              <w:t>3</w:t>
            </w:r>
          </w:p>
        </w:tc>
        <w:tc>
          <w:tcPr>
            <w:tcW w:w="667" w:type="dxa"/>
            <w:gridSpan w:val="2"/>
          </w:tcPr>
          <w:p w:rsidR="00BE63DE" w:rsidRDefault="00855029">
            <w:pPr>
              <w:pStyle w:val="TableParagraph"/>
              <w:spacing w:before="47"/>
              <w:ind w:left="34"/>
              <w:jc w:val="center"/>
              <w:rPr>
                <w:sz w:val="24"/>
              </w:rPr>
            </w:pPr>
            <w:r>
              <w:rPr>
                <w:sz w:val="24"/>
              </w:rPr>
              <w:t>3</w:t>
            </w:r>
          </w:p>
        </w:tc>
        <w:tc>
          <w:tcPr>
            <w:tcW w:w="617" w:type="dxa"/>
            <w:gridSpan w:val="2"/>
          </w:tcPr>
          <w:p w:rsidR="00BE63DE" w:rsidRDefault="00855029">
            <w:pPr>
              <w:pStyle w:val="TableParagraph"/>
              <w:spacing w:before="47"/>
              <w:ind w:left="36"/>
              <w:jc w:val="center"/>
              <w:rPr>
                <w:sz w:val="24"/>
              </w:rPr>
            </w:pPr>
            <w:r>
              <w:rPr>
                <w:sz w:val="24"/>
              </w:rPr>
              <w:t>3</w:t>
            </w:r>
          </w:p>
        </w:tc>
        <w:tc>
          <w:tcPr>
            <w:tcW w:w="1056" w:type="dxa"/>
            <w:gridSpan w:val="2"/>
          </w:tcPr>
          <w:p w:rsidR="00BE63DE" w:rsidRDefault="00855029">
            <w:pPr>
              <w:pStyle w:val="TableParagraph"/>
              <w:spacing w:before="47"/>
              <w:ind w:left="39"/>
              <w:jc w:val="center"/>
              <w:rPr>
                <w:sz w:val="24"/>
              </w:rPr>
            </w:pPr>
            <w:r>
              <w:rPr>
                <w:sz w:val="24"/>
              </w:rPr>
              <w:t>9</w:t>
            </w:r>
          </w:p>
        </w:tc>
      </w:tr>
      <w:tr w:rsidR="00BE63DE">
        <w:trPr>
          <w:trHeight w:val="330"/>
        </w:trPr>
        <w:tc>
          <w:tcPr>
            <w:tcW w:w="2540" w:type="dxa"/>
            <w:vMerge/>
            <w:tcBorders>
              <w:top w:val="nil"/>
            </w:tcBorders>
          </w:tcPr>
          <w:p w:rsidR="00BE63DE" w:rsidRDefault="00BE63DE">
            <w:pPr>
              <w:rPr>
                <w:sz w:val="2"/>
                <w:szCs w:val="2"/>
              </w:rPr>
            </w:pPr>
          </w:p>
        </w:tc>
        <w:tc>
          <w:tcPr>
            <w:tcW w:w="2708" w:type="dxa"/>
          </w:tcPr>
          <w:p w:rsidR="00BE63DE" w:rsidRDefault="00855029">
            <w:pPr>
              <w:pStyle w:val="TableParagraph"/>
              <w:spacing w:line="268" w:lineRule="exact"/>
              <w:ind w:left="136"/>
              <w:rPr>
                <w:sz w:val="24"/>
              </w:rPr>
            </w:pPr>
            <w:r>
              <w:rPr>
                <w:sz w:val="24"/>
              </w:rPr>
              <w:t>Геометрия</w:t>
            </w:r>
          </w:p>
        </w:tc>
        <w:tc>
          <w:tcPr>
            <w:tcW w:w="533" w:type="dxa"/>
          </w:tcPr>
          <w:p w:rsidR="00BE63DE" w:rsidRDefault="00BE63DE">
            <w:pPr>
              <w:pStyle w:val="TableParagraph"/>
              <w:rPr>
                <w:sz w:val="24"/>
              </w:rPr>
            </w:pPr>
          </w:p>
        </w:tc>
        <w:tc>
          <w:tcPr>
            <w:tcW w:w="574" w:type="dxa"/>
          </w:tcPr>
          <w:p w:rsidR="00BE63DE" w:rsidRDefault="00BE63DE">
            <w:pPr>
              <w:pStyle w:val="TableParagraph"/>
              <w:rPr>
                <w:sz w:val="24"/>
              </w:rPr>
            </w:pPr>
          </w:p>
        </w:tc>
        <w:tc>
          <w:tcPr>
            <w:tcW w:w="779" w:type="dxa"/>
            <w:gridSpan w:val="2"/>
          </w:tcPr>
          <w:p w:rsidR="00BE63DE" w:rsidRDefault="00855029">
            <w:pPr>
              <w:pStyle w:val="TableParagraph"/>
              <w:spacing w:line="268" w:lineRule="exact"/>
              <w:ind w:left="34"/>
              <w:jc w:val="center"/>
              <w:rPr>
                <w:sz w:val="24"/>
              </w:rPr>
            </w:pPr>
            <w:r>
              <w:rPr>
                <w:sz w:val="24"/>
              </w:rPr>
              <w:t>2</w:t>
            </w:r>
          </w:p>
        </w:tc>
        <w:tc>
          <w:tcPr>
            <w:tcW w:w="667" w:type="dxa"/>
            <w:gridSpan w:val="2"/>
          </w:tcPr>
          <w:p w:rsidR="00BE63DE" w:rsidRDefault="00855029">
            <w:pPr>
              <w:pStyle w:val="TableParagraph"/>
              <w:spacing w:line="268" w:lineRule="exact"/>
              <w:ind w:left="34"/>
              <w:jc w:val="center"/>
              <w:rPr>
                <w:sz w:val="24"/>
              </w:rPr>
            </w:pPr>
            <w:r>
              <w:rPr>
                <w:sz w:val="24"/>
              </w:rPr>
              <w:t>2</w:t>
            </w:r>
          </w:p>
        </w:tc>
        <w:tc>
          <w:tcPr>
            <w:tcW w:w="617" w:type="dxa"/>
            <w:gridSpan w:val="2"/>
          </w:tcPr>
          <w:p w:rsidR="00BE63DE" w:rsidRDefault="00855029">
            <w:pPr>
              <w:pStyle w:val="TableParagraph"/>
              <w:spacing w:line="268" w:lineRule="exact"/>
              <w:ind w:left="36"/>
              <w:jc w:val="center"/>
              <w:rPr>
                <w:sz w:val="24"/>
              </w:rPr>
            </w:pPr>
            <w:r>
              <w:rPr>
                <w:sz w:val="24"/>
              </w:rPr>
              <w:t>2</w:t>
            </w:r>
          </w:p>
        </w:tc>
        <w:tc>
          <w:tcPr>
            <w:tcW w:w="1056" w:type="dxa"/>
            <w:gridSpan w:val="2"/>
          </w:tcPr>
          <w:p w:rsidR="00BE63DE" w:rsidRDefault="00855029">
            <w:pPr>
              <w:pStyle w:val="TableParagraph"/>
              <w:spacing w:line="268" w:lineRule="exact"/>
              <w:ind w:left="39"/>
              <w:jc w:val="center"/>
              <w:rPr>
                <w:sz w:val="24"/>
              </w:rPr>
            </w:pPr>
            <w:r>
              <w:rPr>
                <w:sz w:val="24"/>
              </w:rPr>
              <w:t>6</w:t>
            </w:r>
          </w:p>
        </w:tc>
      </w:tr>
      <w:tr w:rsidR="00BE63DE">
        <w:trPr>
          <w:trHeight w:val="386"/>
        </w:trPr>
        <w:tc>
          <w:tcPr>
            <w:tcW w:w="2540" w:type="dxa"/>
            <w:vMerge/>
            <w:tcBorders>
              <w:top w:val="nil"/>
            </w:tcBorders>
          </w:tcPr>
          <w:p w:rsidR="00BE63DE" w:rsidRDefault="00BE63DE">
            <w:pPr>
              <w:rPr>
                <w:sz w:val="2"/>
                <w:szCs w:val="2"/>
              </w:rPr>
            </w:pPr>
          </w:p>
        </w:tc>
        <w:tc>
          <w:tcPr>
            <w:tcW w:w="2708" w:type="dxa"/>
          </w:tcPr>
          <w:p w:rsidR="00BE63DE" w:rsidRDefault="00855029">
            <w:pPr>
              <w:pStyle w:val="TableParagraph"/>
              <w:spacing w:line="268" w:lineRule="exact"/>
              <w:ind w:left="136"/>
              <w:rPr>
                <w:sz w:val="24"/>
              </w:rPr>
            </w:pPr>
            <w:r>
              <w:rPr>
                <w:sz w:val="24"/>
              </w:rPr>
              <w:t>Информатика</w:t>
            </w:r>
          </w:p>
        </w:tc>
        <w:tc>
          <w:tcPr>
            <w:tcW w:w="533" w:type="dxa"/>
          </w:tcPr>
          <w:p w:rsidR="00BE63DE" w:rsidRDefault="00BE63DE">
            <w:pPr>
              <w:pStyle w:val="TableParagraph"/>
              <w:rPr>
                <w:sz w:val="24"/>
              </w:rPr>
            </w:pPr>
          </w:p>
        </w:tc>
        <w:tc>
          <w:tcPr>
            <w:tcW w:w="574" w:type="dxa"/>
          </w:tcPr>
          <w:p w:rsidR="00BE63DE" w:rsidRDefault="00BE63DE">
            <w:pPr>
              <w:pStyle w:val="TableParagraph"/>
              <w:rPr>
                <w:sz w:val="24"/>
              </w:rPr>
            </w:pPr>
          </w:p>
        </w:tc>
        <w:tc>
          <w:tcPr>
            <w:tcW w:w="779" w:type="dxa"/>
            <w:gridSpan w:val="2"/>
          </w:tcPr>
          <w:p w:rsidR="00BE63DE" w:rsidRDefault="00855029">
            <w:pPr>
              <w:pStyle w:val="TableParagraph"/>
              <w:spacing w:before="47"/>
              <w:ind w:left="34"/>
              <w:jc w:val="center"/>
              <w:rPr>
                <w:sz w:val="24"/>
              </w:rPr>
            </w:pPr>
            <w:r>
              <w:rPr>
                <w:sz w:val="24"/>
              </w:rPr>
              <w:t>1</w:t>
            </w:r>
          </w:p>
        </w:tc>
        <w:tc>
          <w:tcPr>
            <w:tcW w:w="667" w:type="dxa"/>
            <w:gridSpan w:val="2"/>
          </w:tcPr>
          <w:p w:rsidR="00BE63DE" w:rsidRDefault="00855029">
            <w:pPr>
              <w:pStyle w:val="TableParagraph"/>
              <w:spacing w:before="47"/>
              <w:ind w:left="34"/>
              <w:jc w:val="center"/>
              <w:rPr>
                <w:sz w:val="24"/>
              </w:rPr>
            </w:pPr>
            <w:r>
              <w:rPr>
                <w:sz w:val="24"/>
              </w:rPr>
              <w:t>1</w:t>
            </w:r>
          </w:p>
        </w:tc>
        <w:tc>
          <w:tcPr>
            <w:tcW w:w="617" w:type="dxa"/>
            <w:gridSpan w:val="2"/>
          </w:tcPr>
          <w:p w:rsidR="00BE63DE" w:rsidRDefault="00855029">
            <w:pPr>
              <w:pStyle w:val="TableParagraph"/>
              <w:spacing w:before="47"/>
              <w:ind w:left="36"/>
              <w:jc w:val="center"/>
              <w:rPr>
                <w:sz w:val="24"/>
              </w:rPr>
            </w:pPr>
            <w:r>
              <w:rPr>
                <w:sz w:val="24"/>
              </w:rPr>
              <w:t>1</w:t>
            </w:r>
          </w:p>
        </w:tc>
        <w:tc>
          <w:tcPr>
            <w:tcW w:w="1056" w:type="dxa"/>
            <w:gridSpan w:val="2"/>
          </w:tcPr>
          <w:p w:rsidR="00BE63DE" w:rsidRDefault="00855029">
            <w:pPr>
              <w:pStyle w:val="TableParagraph"/>
              <w:spacing w:before="47"/>
              <w:ind w:left="39"/>
              <w:jc w:val="center"/>
              <w:rPr>
                <w:sz w:val="24"/>
              </w:rPr>
            </w:pPr>
            <w:r>
              <w:rPr>
                <w:sz w:val="24"/>
              </w:rPr>
              <w:t>3</w:t>
            </w:r>
          </w:p>
        </w:tc>
      </w:tr>
      <w:tr w:rsidR="00BE63DE">
        <w:trPr>
          <w:trHeight w:val="400"/>
        </w:trPr>
        <w:tc>
          <w:tcPr>
            <w:tcW w:w="2540" w:type="dxa"/>
            <w:vMerge w:val="restart"/>
          </w:tcPr>
          <w:p w:rsidR="00BE63DE" w:rsidRDefault="00855029">
            <w:pPr>
              <w:pStyle w:val="TableParagraph"/>
              <w:spacing w:line="288" w:lineRule="auto"/>
              <w:ind w:left="107" w:right="469" w:firstLine="28"/>
              <w:rPr>
                <w:sz w:val="24"/>
              </w:rPr>
            </w:pPr>
            <w:r>
              <w:rPr>
                <w:sz w:val="24"/>
              </w:rPr>
              <w:t>Общественно- научные предметы</w:t>
            </w:r>
          </w:p>
        </w:tc>
        <w:tc>
          <w:tcPr>
            <w:tcW w:w="2708" w:type="dxa"/>
          </w:tcPr>
          <w:p w:rsidR="00BE63DE" w:rsidRDefault="00855029">
            <w:pPr>
              <w:pStyle w:val="TableParagraph"/>
              <w:spacing w:line="268" w:lineRule="exact"/>
              <w:ind w:left="136"/>
              <w:rPr>
                <w:sz w:val="24"/>
              </w:rPr>
            </w:pPr>
            <w:r>
              <w:rPr>
                <w:sz w:val="24"/>
              </w:rPr>
              <w:t>История</w:t>
            </w:r>
          </w:p>
        </w:tc>
        <w:tc>
          <w:tcPr>
            <w:tcW w:w="533" w:type="dxa"/>
          </w:tcPr>
          <w:p w:rsidR="00BE63DE" w:rsidRDefault="00855029">
            <w:pPr>
              <w:pStyle w:val="TableParagraph"/>
              <w:spacing w:before="61"/>
              <w:ind w:right="169"/>
              <w:jc w:val="right"/>
              <w:rPr>
                <w:sz w:val="24"/>
              </w:rPr>
            </w:pPr>
            <w:r>
              <w:rPr>
                <w:sz w:val="24"/>
              </w:rPr>
              <w:t>2</w:t>
            </w:r>
          </w:p>
        </w:tc>
        <w:tc>
          <w:tcPr>
            <w:tcW w:w="574" w:type="dxa"/>
          </w:tcPr>
          <w:p w:rsidR="00BE63DE" w:rsidRDefault="00855029">
            <w:pPr>
              <w:pStyle w:val="TableParagraph"/>
              <w:spacing w:before="61"/>
              <w:ind w:right="188"/>
              <w:jc w:val="right"/>
              <w:rPr>
                <w:sz w:val="24"/>
              </w:rPr>
            </w:pPr>
            <w:r>
              <w:rPr>
                <w:sz w:val="24"/>
              </w:rPr>
              <w:t>2</w:t>
            </w:r>
          </w:p>
        </w:tc>
        <w:tc>
          <w:tcPr>
            <w:tcW w:w="779" w:type="dxa"/>
            <w:gridSpan w:val="2"/>
          </w:tcPr>
          <w:p w:rsidR="00BE63DE" w:rsidRDefault="00855029">
            <w:pPr>
              <w:pStyle w:val="TableParagraph"/>
              <w:spacing w:before="61"/>
              <w:ind w:left="34"/>
              <w:jc w:val="center"/>
              <w:rPr>
                <w:sz w:val="24"/>
              </w:rPr>
            </w:pPr>
            <w:r>
              <w:rPr>
                <w:sz w:val="24"/>
              </w:rPr>
              <w:t>2</w:t>
            </w:r>
          </w:p>
        </w:tc>
        <w:tc>
          <w:tcPr>
            <w:tcW w:w="667" w:type="dxa"/>
            <w:gridSpan w:val="2"/>
          </w:tcPr>
          <w:p w:rsidR="00BE63DE" w:rsidRDefault="00855029">
            <w:pPr>
              <w:pStyle w:val="TableParagraph"/>
              <w:spacing w:before="61"/>
              <w:ind w:left="34"/>
              <w:jc w:val="center"/>
              <w:rPr>
                <w:sz w:val="24"/>
              </w:rPr>
            </w:pPr>
            <w:r>
              <w:rPr>
                <w:sz w:val="24"/>
              </w:rPr>
              <w:t>2</w:t>
            </w:r>
          </w:p>
        </w:tc>
        <w:tc>
          <w:tcPr>
            <w:tcW w:w="617" w:type="dxa"/>
            <w:gridSpan w:val="2"/>
          </w:tcPr>
          <w:p w:rsidR="00BE63DE" w:rsidRDefault="00855029">
            <w:pPr>
              <w:pStyle w:val="TableParagraph"/>
              <w:spacing w:before="61"/>
              <w:ind w:left="36"/>
              <w:jc w:val="center"/>
              <w:rPr>
                <w:sz w:val="24"/>
              </w:rPr>
            </w:pPr>
            <w:r>
              <w:rPr>
                <w:sz w:val="24"/>
              </w:rPr>
              <w:t>3</w:t>
            </w:r>
          </w:p>
        </w:tc>
        <w:tc>
          <w:tcPr>
            <w:tcW w:w="1056" w:type="dxa"/>
            <w:gridSpan w:val="2"/>
          </w:tcPr>
          <w:p w:rsidR="00BE63DE" w:rsidRDefault="00855029">
            <w:pPr>
              <w:pStyle w:val="TableParagraph"/>
              <w:spacing w:before="61"/>
              <w:ind w:left="402" w:right="363"/>
              <w:jc w:val="center"/>
              <w:rPr>
                <w:sz w:val="24"/>
              </w:rPr>
            </w:pPr>
            <w:r>
              <w:rPr>
                <w:sz w:val="24"/>
              </w:rPr>
              <w:t>11</w:t>
            </w:r>
          </w:p>
        </w:tc>
      </w:tr>
      <w:tr w:rsidR="00BE63DE">
        <w:trPr>
          <w:trHeight w:val="330"/>
        </w:trPr>
        <w:tc>
          <w:tcPr>
            <w:tcW w:w="2540" w:type="dxa"/>
            <w:vMerge/>
            <w:tcBorders>
              <w:top w:val="nil"/>
            </w:tcBorders>
          </w:tcPr>
          <w:p w:rsidR="00BE63DE" w:rsidRDefault="00BE63DE">
            <w:pPr>
              <w:rPr>
                <w:sz w:val="2"/>
                <w:szCs w:val="2"/>
              </w:rPr>
            </w:pPr>
          </w:p>
        </w:tc>
        <w:tc>
          <w:tcPr>
            <w:tcW w:w="2708" w:type="dxa"/>
          </w:tcPr>
          <w:p w:rsidR="00BE63DE" w:rsidRDefault="00855029">
            <w:pPr>
              <w:pStyle w:val="TableParagraph"/>
              <w:spacing w:line="268" w:lineRule="exact"/>
              <w:ind w:left="136"/>
              <w:rPr>
                <w:sz w:val="24"/>
              </w:rPr>
            </w:pPr>
            <w:r>
              <w:rPr>
                <w:sz w:val="24"/>
              </w:rPr>
              <w:t>Обществознание</w:t>
            </w:r>
          </w:p>
        </w:tc>
        <w:tc>
          <w:tcPr>
            <w:tcW w:w="533" w:type="dxa"/>
          </w:tcPr>
          <w:p w:rsidR="00BE63DE" w:rsidRDefault="00BE63DE">
            <w:pPr>
              <w:pStyle w:val="TableParagraph"/>
              <w:rPr>
                <w:sz w:val="24"/>
              </w:rPr>
            </w:pPr>
          </w:p>
        </w:tc>
        <w:tc>
          <w:tcPr>
            <w:tcW w:w="574" w:type="dxa"/>
          </w:tcPr>
          <w:p w:rsidR="00BE63DE" w:rsidRDefault="00855029">
            <w:pPr>
              <w:pStyle w:val="TableParagraph"/>
              <w:spacing w:line="268" w:lineRule="exact"/>
              <w:ind w:right="188"/>
              <w:jc w:val="right"/>
              <w:rPr>
                <w:sz w:val="24"/>
              </w:rPr>
            </w:pPr>
            <w:r>
              <w:rPr>
                <w:sz w:val="24"/>
              </w:rPr>
              <w:t>1</w:t>
            </w:r>
          </w:p>
        </w:tc>
        <w:tc>
          <w:tcPr>
            <w:tcW w:w="779" w:type="dxa"/>
            <w:gridSpan w:val="2"/>
          </w:tcPr>
          <w:p w:rsidR="00BE63DE" w:rsidRDefault="00855029">
            <w:pPr>
              <w:pStyle w:val="TableParagraph"/>
              <w:spacing w:line="268" w:lineRule="exact"/>
              <w:ind w:left="34"/>
              <w:jc w:val="center"/>
              <w:rPr>
                <w:sz w:val="24"/>
              </w:rPr>
            </w:pPr>
            <w:r>
              <w:rPr>
                <w:sz w:val="24"/>
              </w:rPr>
              <w:t>1</w:t>
            </w:r>
          </w:p>
        </w:tc>
        <w:tc>
          <w:tcPr>
            <w:tcW w:w="667" w:type="dxa"/>
            <w:gridSpan w:val="2"/>
          </w:tcPr>
          <w:p w:rsidR="00BE63DE" w:rsidRDefault="00855029">
            <w:pPr>
              <w:pStyle w:val="TableParagraph"/>
              <w:spacing w:line="268" w:lineRule="exact"/>
              <w:ind w:left="34"/>
              <w:jc w:val="center"/>
              <w:rPr>
                <w:sz w:val="24"/>
              </w:rPr>
            </w:pPr>
            <w:r>
              <w:rPr>
                <w:sz w:val="24"/>
              </w:rPr>
              <w:t>1</w:t>
            </w:r>
          </w:p>
        </w:tc>
        <w:tc>
          <w:tcPr>
            <w:tcW w:w="617" w:type="dxa"/>
            <w:gridSpan w:val="2"/>
          </w:tcPr>
          <w:p w:rsidR="00BE63DE" w:rsidRDefault="00855029">
            <w:pPr>
              <w:pStyle w:val="TableParagraph"/>
              <w:spacing w:line="268" w:lineRule="exact"/>
              <w:ind w:left="36"/>
              <w:jc w:val="center"/>
              <w:rPr>
                <w:sz w:val="24"/>
              </w:rPr>
            </w:pPr>
            <w:r>
              <w:rPr>
                <w:sz w:val="24"/>
              </w:rPr>
              <w:t>1</w:t>
            </w:r>
          </w:p>
        </w:tc>
        <w:tc>
          <w:tcPr>
            <w:tcW w:w="1056" w:type="dxa"/>
            <w:gridSpan w:val="2"/>
          </w:tcPr>
          <w:p w:rsidR="00BE63DE" w:rsidRDefault="00855029">
            <w:pPr>
              <w:pStyle w:val="TableParagraph"/>
              <w:spacing w:line="268" w:lineRule="exact"/>
              <w:ind w:left="39"/>
              <w:jc w:val="center"/>
              <w:rPr>
                <w:sz w:val="24"/>
              </w:rPr>
            </w:pPr>
            <w:r>
              <w:rPr>
                <w:sz w:val="24"/>
              </w:rPr>
              <w:t>4</w:t>
            </w:r>
          </w:p>
        </w:tc>
      </w:tr>
      <w:tr w:rsidR="00BE63DE">
        <w:trPr>
          <w:trHeight w:val="333"/>
        </w:trPr>
        <w:tc>
          <w:tcPr>
            <w:tcW w:w="2540" w:type="dxa"/>
            <w:vMerge/>
            <w:tcBorders>
              <w:top w:val="nil"/>
            </w:tcBorders>
          </w:tcPr>
          <w:p w:rsidR="00BE63DE" w:rsidRDefault="00BE63DE">
            <w:pPr>
              <w:rPr>
                <w:sz w:val="2"/>
                <w:szCs w:val="2"/>
              </w:rPr>
            </w:pPr>
          </w:p>
        </w:tc>
        <w:tc>
          <w:tcPr>
            <w:tcW w:w="2708" w:type="dxa"/>
          </w:tcPr>
          <w:p w:rsidR="00BE63DE" w:rsidRDefault="00855029">
            <w:pPr>
              <w:pStyle w:val="TableParagraph"/>
              <w:spacing w:line="270" w:lineRule="exact"/>
              <w:ind w:left="136"/>
              <w:rPr>
                <w:sz w:val="24"/>
              </w:rPr>
            </w:pPr>
            <w:r>
              <w:rPr>
                <w:sz w:val="24"/>
              </w:rPr>
              <w:t>География</w:t>
            </w:r>
          </w:p>
        </w:tc>
        <w:tc>
          <w:tcPr>
            <w:tcW w:w="533" w:type="dxa"/>
          </w:tcPr>
          <w:p w:rsidR="00BE63DE" w:rsidRDefault="00855029">
            <w:pPr>
              <w:pStyle w:val="TableParagraph"/>
              <w:spacing w:line="270" w:lineRule="exact"/>
              <w:ind w:right="169"/>
              <w:jc w:val="right"/>
              <w:rPr>
                <w:sz w:val="24"/>
              </w:rPr>
            </w:pPr>
            <w:r>
              <w:rPr>
                <w:sz w:val="24"/>
              </w:rPr>
              <w:t>1</w:t>
            </w:r>
          </w:p>
        </w:tc>
        <w:tc>
          <w:tcPr>
            <w:tcW w:w="574" w:type="dxa"/>
          </w:tcPr>
          <w:p w:rsidR="00BE63DE" w:rsidRDefault="00855029">
            <w:pPr>
              <w:pStyle w:val="TableParagraph"/>
              <w:spacing w:line="270" w:lineRule="exact"/>
              <w:ind w:right="188"/>
              <w:jc w:val="right"/>
              <w:rPr>
                <w:sz w:val="24"/>
              </w:rPr>
            </w:pPr>
            <w:r>
              <w:rPr>
                <w:sz w:val="24"/>
              </w:rPr>
              <w:t>1</w:t>
            </w:r>
          </w:p>
        </w:tc>
        <w:tc>
          <w:tcPr>
            <w:tcW w:w="779" w:type="dxa"/>
            <w:gridSpan w:val="2"/>
          </w:tcPr>
          <w:p w:rsidR="00BE63DE" w:rsidRDefault="00855029">
            <w:pPr>
              <w:pStyle w:val="TableParagraph"/>
              <w:spacing w:line="270" w:lineRule="exact"/>
              <w:ind w:left="34"/>
              <w:jc w:val="center"/>
              <w:rPr>
                <w:sz w:val="24"/>
              </w:rPr>
            </w:pPr>
            <w:r>
              <w:rPr>
                <w:sz w:val="24"/>
              </w:rPr>
              <w:t>2</w:t>
            </w:r>
          </w:p>
        </w:tc>
        <w:tc>
          <w:tcPr>
            <w:tcW w:w="667" w:type="dxa"/>
            <w:gridSpan w:val="2"/>
          </w:tcPr>
          <w:p w:rsidR="00BE63DE" w:rsidRDefault="00855029">
            <w:pPr>
              <w:pStyle w:val="TableParagraph"/>
              <w:spacing w:line="270" w:lineRule="exact"/>
              <w:ind w:left="34"/>
              <w:jc w:val="center"/>
              <w:rPr>
                <w:sz w:val="24"/>
              </w:rPr>
            </w:pPr>
            <w:r>
              <w:rPr>
                <w:sz w:val="24"/>
              </w:rPr>
              <w:t>2</w:t>
            </w:r>
          </w:p>
        </w:tc>
        <w:tc>
          <w:tcPr>
            <w:tcW w:w="617" w:type="dxa"/>
            <w:gridSpan w:val="2"/>
          </w:tcPr>
          <w:p w:rsidR="00BE63DE" w:rsidRDefault="00855029">
            <w:pPr>
              <w:pStyle w:val="TableParagraph"/>
              <w:spacing w:line="270" w:lineRule="exact"/>
              <w:ind w:left="36"/>
              <w:jc w:val="center"/>
              <w:rPr>
                <w:sz w:val="24"/>
              </w:rPr>
            </w:pPr>
            <w:r>
              <w:rPr>
                <w:sz w:val="24"/>
              </w:rPr>
              <w:t>2</w:t>
            </w:r>
          </w:p>
        </w:tc>
        <w:tc>
          <w:tcPr>
            <w:tcW w:w="1056" w:type="dxa"/>
            <w:gridSpan w:val="2"/>
          </w:tcPr>
          <w:p w:rsidR="00BE63DE" w:rsidRDefault="00855029">
            <w:pPr>
              <w:pStyle w:val="TableParagraph"/>
              <w:spacing w:line="270" w:lineRule="exact"/>
              <w:ind w:left="39"/>
              <w:jc w:val="center"/>
              <w:rPr>
                <w:sz w:val="24"/>
              </w:rPr>
            </w:pPr>
            <w:r>
              <w:rPr>
                <w:sz w:val="24"/>
              </w:rPr>
              <w:t>8</w:t>
            </w:r>
          </w:p>
        </w:tc>
      </w:tr>
      <w:tr w:rsidR="00BE63DE">
        <w:trPr>
          <w:trHeight w:val="331"/>
        </w:trPr>
        <w:tc>
          <w:tcPr>
            <w:tcW w:w="2540" w:type="dxa"/>
            <w:vMerge w:val="restart"/>
          </w:tcPr>
          <w:p w:rsidR="00BE63DE" w:rsidRDefault="00855029">
            <w:pPr>
              <w:pStyle w:val="TableParagraph"/>
              <w:spacing w:line="288" w:lineRule="auto"/>
              <w:ind w:left="107" w:right="150" w:firstLine="28"/>
              <w:rPr>
                <w:sz w:val="24"/>
              </w:rPr>
            </w:pPr>
            <w:r>
              <w:rPr>
                <w:sz w:val="24"/>
              </w:rPr>
              <w:t>Естественно-научные предметы</w:t>
            </w:r>
          </w:p>
        </w:tc>
        <w:tc>
          <w:tcPr>
            <w:tcW w:w="2708" w:type="dxa"/>
          </w:tcPr>
          <w:p w:rsidR="00BE63DE" w:rsidRDefault="00855029">
            <w:pPr>
              <w:pStyle w:val="TableParagraph"/>
              <w:spacing w:line="268" w:lineRule="exact"/>
              <w:ind w:left="136"/>
              <w:rPr>
                <w:sz w:val="24"/>
              </w:rPr>
            </w:pPr>
            <w:r>
              <w:rPr>
                <w:sz w:val="24"/>
              </w:rPr>
              <w:t>Физика</w:t>
            </w:r>
          </w:p>
        </w:tc>
        <w:tc>
          <w:tcPr>
            <w:tcW w:w="533" w:type="dxa"/>
          </w:tcPr>
          <w:p w:rsidR="00BE63DE" w:rsidRDefault="00BE63DE">
            <w:pPr>
              <w:pStyle w:val="TableParagraph"/>
              <w:rPr>
                <w:sz w:val="24"/>
              </w:rPr>
            </w:pPr>
          </w:p>
        </w:tc>
        <w:tc>
          <w:tcPr>
            <w:tcW w:w="574" w:type="dxa"/>
          </w:tcPr>
          <w:p w:rsidR="00BE63DE" w:rsidRDefault="00BE63DE">
            <w:pPr>
              <w:pStyle w:val="TableParagraph"/>
              <w:rPr>
                <w:sz w:val="24"/>
              </w:rPr>
            </w:pPr>
          </w:p>
        </w:tc>
        <w:tc>
          <w:tcPr>
            <w:tcW w:w="779" w:type="dxa"/>
            <w:gridSpan w:val="2"/>
          </w:tcPr>
          <w:p w:rsidR="00BE63DE" w:rsidRDefault="00855029">
            <w:pPr>
              <w:pStyle w:val="TableParagraph"/>
              <w:spacing w:line="268" w:lineRule="exact"/>
              <w:ind w:left="34"/>
              <w:jc w:val="center"/>
              <w:rPr>
                <w:sz w:val="24"/>
              </w:rPr>
            </w:pPr>
            <w:r>
              <w:rPr>
                <w:sz w:val="24"/>
              </w:rPr>
              <w:t>2</w:t>
            </w:r>
          </w:p>
        </w:tc>
        <w:tc>
          <w:tcPr>
            <w:tcW w:w="667" w:type="dxa"/>
            <w:gridSpan w:val="2"/>
          </w:tcPr>
          <w:p w:rsidR="00BE63DE" w:rsidRDefault="00855029">
            <w:pPr>
              <w:pStyle w:val="TableParagraph"/>
              <w:spacing w:line="268" w:lineRule="exact"/>
              <w:ind w:left="34"/>
              <w:jc w:val="center"/>
              <w:rPr>
                <w:sz w:val="24"/>
              </w:rPr>
            </w:pPr>
            <w:r>
              <w:rPr>
                <w:sz w:val="24"/>
              </w:rPr>
              <w:t>2</w:t>
            </w:r>
          </w:p>
        </w:tc>
        <w:tc>
          <w:tcPr>
            <w:tcW w:w="617" w:type="dxa"/>
            <w:gridSpan w:val="2"/>
          </w:tcPr>
          <w:p w:rsidR="00BE63DE" w:rsidRDefault="00855029">
            <w:pPr>
              <w:pStyle w:val="TableParagraph"/>
              <w:spacing w:line="268" w:lineRule="exact"/>
              <w:ind w:left="36"/>
              <w:jc w:val="center"/>
              <w:rPr>
                <w:sz w:val="24"/>
              </w:rPr>
            </w:pPr>
            <w:r>
              <w:rPr>
                <w:sz w:val="24"/>
              </w:rPr>
              <w:t>3</w:t>
            </w:r>
          </w:p>
        </w:tc>
        <w:tc>
          <w:tcPr>
            <w:tcW w:w="1056" w:type="dxa"/>
            <w:gridSpan w:val="2"/>
          </w:tcPr>
          <w:p w:rsidR="00BE63DE" w:rsidRDefault="00855029">
            <w:pPr>
              <w:pStyle w:val="TableParagraph"/>
              <w:spacing w:line="268" w:lineRule="exact"/>
              <w:ind w:left="39"/>
              <w:jc w:val="center"/>
              <w:rPr>
                <w:sz w:val="24"/>
              </w:rPr>
            </w:pPr>
            <w:r>
              <w:rPr>
                <w:sz w:val="24"/>
              </w:rPr>
              <w:t>7</w:t>
            </w:r>
          </w:p>
        </w:tc>
      </w:tr>
      <w:tr w:rsidR="00BE63DE">
        <w:trPr>
          <w:trHeight w:val="330"/>
        </w:trPr>
        <w:tc>
          <w:tcPr>
            <w:tcW w:w="2540" w:type="dxa"/>
            <w:vMerge/>
            <w:tcBorders>
              <w:top w:val="nil"/>
            </w:tcBorders>
          </w:tcPr>
          <w:p w:rsidR="00BE63DE" w:rsidRDefault="00BE63DE">
            <w:pPr>
              <w:rPr>
                <w:sz w:val="2"/>
                <w:szCs w:val="2"/>
              </w:rPr>
            </w:pPr>
          </w:p>
        </w:tc>
        <w:tc>
          <w:tcPr>
            <w:tcW w:w="2708" w:type="dxa"/>
          </w:tcPr>
          <w:p w:rsidR="00BE63DE" w:rsidRDefault="00855029">
            <w:pPr>
              <w:pStyle w:val="TableParagraph"/>
              <w:spacing w:line="268" w:lineRule="exact"/>
              <w:ind w:left="136"/>
              <w:rPr>
                <w:sz w:val="24"/>
              </w:rPr>
            </w:pPr>
            <w:r>
              <w:rPr>
                <w:sz w:val="24"/>
              </w:rPr>
              <w:t>Химия</w:t>
            </w:r>
          </w:p>
        </w:tc>
        <w:tc>
          <w:tcPr>
            <w:tcW w:w="533" w:type="dxa"/>
          </w:tcPr>
          <w:p w:rsidR="00BE63DE" w:rsidRDefault="00BE63DE">
            <w:pPr>
              <w:pStyle w:val="TableParagraph"/>
              <w:rPr>
                <w:sz w:val="24"/>
              </w:rPr>
            </w:pPr>
          </w:p>
        </w:tc>
        <w:tc>
          <w:tcPr>
            <w:tcW w:w="574" w:type="dxa"/>
          </w:tcPr>
          <w:p w:rsidR="00BE63DE" w:rsidRDefault="00BE63DE">
            <w:pPr>
              <w:pStyle w:val="TableParagraph"/>
              <w:rPr>
                <w:sz w:val="24"/>
              </w:rPr>
            </w:pPr>
          </w:p>
        </w:tc>
        <w:tc>
          <w:tcPr>
            <w:tcW w:w="779" w:type="dxa"/>
            <w:gridSpan w:val="2"/>
          </w:tcPr>
          <w:p w:rsidR="00BE63DE" w:rsidRDefault="00BE63DE">
            <w:pPr>
              <w:pStyle w:val="TableParagraph"/>
              <w:rPr>
                <w:sz w:val="24"/>
              </w:rPr>
            </w:pPr>
          </w:p>
        </w:tc>
        <w:tc>
          <w:tcPr>
            <w:tcW w:w="667" w:type="dxa"/>
            <w:gridSpan w:val="2"/>
          </w:tcPr>
          <w:p w:rsidR="00BE63DE" w:rsidRDefault="00855029">
            <w:pPr>
              <w:pStyle w:val="TableParagraph"/>
              <w:spacing w:line="268" w:lineRule="exact"/>
              <w:ind w:left="34"/>
              <w:jc w:val="center"/>
              <w:rPr>
                <w:sz w:val="24"/>
              </w:rPr>
            </w:pPr>
            <w:r>
              <w:rPr>
                <w:sz w:val="24"/>
              </w:rPr>
              <w:t>2</w:t>
            </w:r>
          </w:p>
        </w:tc>
        <w:tc>
          <w:tcPr>
            <w:tcW w:w="617" w:type="dxa"/>
            <w:gridSpan w:val="2"/>
          </w:tcPr>
          <w:p w:rsidR="00BE63DE" w:rsidRDefault="00855029">
            <w:pPr>
              <w:pStyle w:val="TableParagraph"/>
              <w:spacing w:line="268" w:lineRule="exact"/>
              <w:ind w:left="36"/>
              <w:jc w:val="center"/>
              <w:rPr>
                <w:sz w:val="24"/>
              </w:rPr>
            </w:pPr>
            <w:r>
              <w:rPr>
                <w:sz w:val="24"/>
              </w:rPr>
              <w:t>2</w:t>
            </w:r>
          </w:p>
        </w:tc>
        <w:tc>
          <w:tcPr>
            <w:tcW w:w="1056" w:type="dxa"/>
            <w:gridSpan w:val="2"/>
          </w:tcPr>
          <w:p w:rsidR="00BE63DE" w:rsidRDefault="00855029">
            <w:pPr>
              <w:pStyle w:val="TableParagraph"/>
              <w:spacing w:line="268" w:lineRule="exact"/>
              <w:ind w:left="39"/>
              <w:jc w:val="center"/>
              <w:rPr>
                <w:sz w:val="24"/>
              </w:rPr>
            </w:pPr>
            <w:r>
              <w:rPr>
                <w:sz w:val="24"/>
              </w:rPr>
              <w:t>4</w:t>
            </w:r>
          </w:p>
        </w:tc>
      </w:tr>
      <w:tr w:rsidR="00BE63DE">
        <w:trPr>
          <w:trHeight w:val="330"/>
        </w:trPr>
        <w:tc>
          <w:tcPr>
            <w:tcW w:w="2540" w:type="dxa"/>
            <w:vMerge/>
            <w:tcBorders>
              <w:top w:val="nil"/>
            </w:tcBorders>
          </w:tcPr>
          <w:p w:rsidR="00BE63DE" w:rsidRDefault="00BE63DE">
            <w:pPr>
              <w:rPr>
                <w:sz w:val="2"/>
                <w:szCs w:val="2"/>
              </w:rPr>
            </w:pPr>
          </w:p>
        </w:tc>
        <w:tc>
          <w:tcPr>
            <w:tcW w:w="2708" w:type="dxa"/>
          </w:tcPr>
          <w:p w:rsidR="00BE63DE" w:rsidRDefault="00855029">
            <w:pPr>
              <w:pStyle w:val="TableParagraph"/>
              <w:spacing w:line="268" w:lineRule="exact"/>
              <w:ind w:left="136"/>
              <w:rPr>
                <w:sz w:val="24"/>
              </w:rPr>
            </w:pPr>
            <w:r>
              <w:rPr>
                <w:sz w:val="24"/>
              </w:rPr>
              <w:t>Биология</w:t>
            </w:r>
          </w:p>
        </w:tc>
        <w:tc>
          <w:tcPr>
            <w:tcW w:w="533" w:type="dxa"/>
          </w:tcPr>
          <w:p w:rsidR="00BE63DE" w:rsidRDefault="00855029">
            <w:pPr>
              <w:pStyle w:val="TableParagraph"/>
              <w:spacing w:line="268" w:lineRule="exact"/>
              <w:ind w:right="169"/>
              <w:jc w:val="right"/>
              <w:rPr>
                <w:sz w:val="24"/>
              </w:rPr>
            </w:pPr>
            <w:r>
              <w:rPr>
                <w:sz w:val="24"/>
              </w:rPr>
              <w:t>1</w:t>
            </w:r>
          </w:p>
        </w:tc>
        <w:tc>
          <w:tcPr>
            <w:tcW w:w="574" w:type="dxa"/>
          </w:tcPr>
          <w:p w:rsidR="00BE63DE" w:rsidRDefault="00855029">
            <w:pPr>
              <w:pStyle w:val="TableParagraph"/>
              <w:spacing w:line="268" w:lineRule="exact"/>
              <w:ind w:right="188"/>
              <w:jc w:val="right"/>
              <w:rPr>
                <w:sz w:val="24"/>
              </w:rPr>
            </w:pPr>
            <w:r>
              <w:rPr>
                <w:sz w:val="24"/>
              </w:rPr>
              <w:t>1</w:t>
            </w:r>
          </w:p>
        </w:tc>
        <w:tc>
          <w:tcPr>
            <w:tcW w:w="779" w:type="dxa"/>
            <w:gridSpan w:val="2"/>
          </w:tcPr>
          <w:p w:rsidR="00BE63DE" w:rsidRDefault="00855029">
            <w:pPr>
              <w:pStyle w:val="TableParagraph"/>
              <w:spacing w:line="268" w:lineRule="exact"/>
              <w:ind w:left="34"/>
              <w:jc w:val="center"/>
              <w:rPr>
                <w:sz w:val="24"/>
              </w:rPr>
            </w:pPr>
            <w:r>
              <w:rPr>
                <w:sz w:val="24"/>
              </w:rPr>
              <w:t>1</w:t>
            </w:r>
          </w:p>
        </w:tc>
        <w:tc>
          <w:tcPr>
            <w:tcW w:w="667" w:type="dxa"/>
            <w:gridSpan w:val="2"/>
          </w:tcPr>
          <w:p w:rsidR="00BE63DE" w:rsidRDefault="00855029">
            <w:pPr>
              <w:pStyle w:val="TableParagraph"/>
              <w:spacing w:line="268" w:lineRule="exact"/>
              <w:ind w:left="34"/>
              <w:jc w:val="center"/>
              <w:rPr>
                <w:sz w:val="24"/>
              </w:rPr>
            </w:pPr>
            <w:r>
              <w:rPr>
                <w:sz w:val="24"/>
              </w:rPr>
              <w:t>2</w:t>
            </w:r>
          </w:p>
        </w:tc>
        <w:tc>
          <w:tcPr>
            <w:tcW w:w="617" w:type="dxa"/>
            <w:gridSpan w:val="2"/>
          </w:tcPr>
          <w:p w:rsidR="00BE63DE" w:rsidRDefault="00855029">
            <w:pPr>
              <w:pStyle w:val="TableParagraph"/>
              <w:spacing w:line="268" w:lineRule="exact"/>
              <w:ind w:left="36"/>
              <w:jc w:val="center"/>
              <w:rPr>
                <w:sz w:val="24"/>
              </w:rPr>
            </w:pPr>
            <w:r>
              <w:rPr>
                <w:sz w:val="24"/>
              </w:rPr>
              <w:t>2</w:t>
            </w:r>
          </w:p>
        </w:tc>
        <w:tc>
          <w:tcPr>
            <w:tcW w:w="1056" w:type="dxa"/>
            <w:gridSpan w:val="2"/>
          </w:tcPr>
          <w:p w:rsidR="00BE63DE" w:rsidRDefault="00855029">
            <w:pPr>
              <w:pStyle w:val="TableParagraph"/>
              <w:spacing w:line="268" w:lineRule="exact"/>
              <w:ind w:left="39"/>
              <w:jc w:val="center"/>
              <w:rPr>
                <w:sz w:val="24"/>
              </w:rPr>
            </w:pPr>
            <w:r>
              <w:rPr>
                <w:sz w:val="24"/>
              </w:rPr>
              <w:t>7</w:t>
            </w:r>
          </w:p>
        </w:tc>
      </w:tr>
      <w:tr w:rsidR="00BE63DE">
        <w:trPr>
          <w:trHeight w:val="330"/>
        </w:trPr>
        <w:tc>
          <w:tcPr>
            <w:tcW w:w="2540" w:type="dxa"/>
            <w:vMerge w:val="restart"/>
          </w:tcPr>
          <w:p w:rsidR="00BE63DE" w:rsidRDefault="00855029">
            <w:pPr>
              <w:pStyle w:val="TableParagraph"/>
              <w:spacing w:line="268" w:lineRule="exact"/>
              <w:ind w:left="136"/>
              <w:rPr>
                <w:sz w:val="24"/>
              </w:rPr>
            </w:pPr>
            <w:r>
              <w:rPr>
                <w:sz w:val="24"/>
              </w:rPr>
              <w:t>Искусство</w:t>
            </w:r>
          </w:p>
        </w:tc>
        <w:tc>
          <w:tcPr>
            <w:tcW w:w="2708" w:type="dxa"/>
          </w:tcPr>
          <w:p w:rsidR="00BE63DE" w:rsidRDefault="00855029">
            <w:pPr>
              <w:pStyle w:val="TableParagraph"/>
              <w:spacing w:line="268" w:lineRule="exact"/>
              <w:ind w:left="136"/>
              <w:rPr>
                <w:sz w:val="24"/>
              </w:rPr>
            </w:pPr>
            <w:r>
              <w:rPr>
                <w:sz w:val="24"/>
              </w:rPr>
              <w:t>Музыка</w:t>
            </w:r>
          </w:p>
        </w:tc>
        <w:tc>
          <w:tcPr>
            <w:tcW w:w="533" w:type="dxa"/>
          </w:tcPr>
          <w:p w:rsidR="00BE63DE" w:rsidRDefault="00855029">
            <w:pPr>
              <w:pStyle w:val="TableParagraph"/>
              <w:spacing w:line="268" w:lineRule="exact"/>
              <w:ind w:right="169"/>
              <w:jc w:val="right"/>
              <w:rPr>
                <w:sz w:val="24"/>
              </w:rPr>
            </w:pPr>
            <w:r>
              <w:rPr>
                <w:sz w:val="24"/>
              </w:rPr>
              <w:t>1</w:t>
            </w:r>
          </w:p>
        </w:tc>
        <w:tc>
          <w:tcPr>
            <w:tcW w:w="574" w:type="dxa"/>
          </w:tcPr>
          <w:p w:rsidR="00BE63DE" w:rsidRDefault="00855029">
            <w:pPr>
              <w:pStyle w:val="TableParagraph"/>
              <w:spacing w:line="268" w:lineRule="exact"/>
              <w:ind w:right="188"/>
              <w:jc w:val="right"/>
              <w:rPr>
                <w:sz w:val="24"/>
              </w:rPr>
            </w:pPr>
            <w:r>
              <w:rPr>
                <w:sz w:val="24"/>
              </w:rPr>
              <w:t>1</w:t>
            </w:r>
          </w:p>
        </w:tc>
        <w:tc>
          <w:tcPr>
            <w:tcW w:w="779" w:type="dxa"/>
            <w:gridSpan w:val="2"/>
          </w:tcPr>
          <w:p w:rsidR="00BE63DE" w:rsidRDefault="00855029">
            <w:pPr>
              <w:pStyle w:val="TableParagraph"/>
              <w:spacing w:line="268" w:lineRule="exact"/>
              <w:ind w:left="34"/>
              <w:jc w:val="center"/>
              <w:rPr>
                <w:sz w:val="24"/>
              </w:rPr>
            </w:pPr>
            <w:r>
              <w:rPr>
                <w:sz w:val="24"/>
              </w:rPr>
              <w:t>1</w:t>
            </w:r>
          </w:p>
        </w:tc>
        <w:tc>
          <w:tcPr>
            <w:tcW w:w="667" w:type="dxa"/>
            <w:gridSpan w:val="2"/>
          </w:tcPr>
          <w:p w:rsidR="00BE63DE" w:rsidRDefault="00855029">
            <w:pPr>
              <w:pStyle w:val="TableParagraph"/>
              <w:spacing w:line="268" w:lineRule="exact"/>
              <w:ind w:left="34"/>
              <w:jc w:val="center"/>
              <w:rPr>
                <w:sz w:val="24"/>
              </w:rPr>
            </w:pPr>
            <w:r>
              <w:rPr>
                <w:sz w:val="24"/>
              </w:rPr>
              <w:t>1</w:t>
            </w:r>
          </w:p>
        </w:tc>
        <w:tc>
          <w:tcPr>
            <w:tcW w:w="617" w:type="dxa"/>
            <w:gridSpan w:val="2"/>
          </w:tcPr>
          <w:p w:rsidR="00BE63DE" w:rsidRDefault="00BE63DE">
            <w:pPr>
              <w:pStyle w:val="TableParagraph"/>
              <w:rPr>
                <w:sz w:val="24"/>
              </w:rPr>
            </w:pPr>
          </w:p>
        </w:tc>
        <w:tc>
          <w:tcPr>
            <w:tcW w:w="1056" w:type="dxa"/>
            <w:gridSpan w:val="2"/>
          </w:tcPr>
          <w:p w:rsidR="00BE63DE" w:rsidRDefault="00855029">
            <w:pPr>
              <w:pStyle w:val="TableParagraph"/>
              <w:spacing w:line="268" w:lineRule="exact"/>
              <w:ind w:left="39"/>
              <w:jc w:val="center"/>
              <w:rPr>
                <w:sz w:val="24"/>
              </w:rPr>
            </w:pPr>
            <w:r>
              <w:rPr>
                <w:sz w:val="24"/>
              </w:rPr>
              <w:t>4</w:t>
            </w:r>
          </w:p>
        </w:tc>
      </w:tr>
      <w:tr w:rsidR="00BE63DE">
        <w:trPr>
          <w:trHeight w:val="661"/>
        </w:trPr>
        <w:tc>
          <w:tcPr>
            <w:tcW w:w="2540" w:type="dxa"/>
            <w:vMerge/>
            <w:tcBorders>
              <w:top w:val="nil"/>
            </w:tcBorders>
          </w:tcPr>
          <w:p w:rsidR="00BE63DE" w:rsidRDefault="00BE63DE">
            <w:pPr>
              <w:rPr>
                <w:sz w:val="2"/>
                <w:szCs w:val="2"/>
              </w:rPr>
            </w:pPr>
          </w:p>
        </w:tc>
        <w:tc>
          <w:tcPr>
            <w:tcW w:w="2708" w:type="dxa"/>
          </w:tcPr>
          <w:p w:rsidR="00BE63DE" w:rsidRDefault="00855029">
            <w:pPr>
              <w:pStyle w:val="TableParagraph"/>
              <w:tabs>
                <w:tab w:val="left" w:pos="2285"/>
              </w:tabs>
              <w:spacing w:line="268" w:lineRule="exact"/>
              <w:ind w:left="136"/>
              <w:rPr>
                <w:sz w:val="24"/>
              </w:rPr>
            </w:pPr>
            <w:r>
              <w:rPr>
                <w:sz w:val="24"/>
              </w:rPr>
              <w:t>Изобразительное</w:t>
            </w:r>
            <w:r>
              <w:rPr>
                <w:sz w:val="24"/>
              </w:rPr>
              <w:tab/>
              <w:t>ис-</w:t>
            </w:r>
          </w:p>
          <w:p w:rsidR="00BE63DE" w:rsidRDefault="00855029">
            <w:pPr>
              <w:pStyle w:val="TableParagraph"/>
              <w:spacing w:before="55"/>
              <w:ind w:left="107"/>
              <w:rPr>
                <w:sz w:val="24"/>
              </w:rPr>
            </w:pPr>
            <w:r>
              <w:rPr>
                <w:sz w:val="24"/>
              </w:rPr>
              <w:t>кусство</w:t>
            </w:r>
          </w:p>
        </w:tc>
        <w:tc>
          <w:tcPr>
            <w:tcW w:w="533" w:type="dxa"/>
          </w:tcPr>
          <w:p w:rsidR="00BE63DE" w:rsidRDefault="00BE63DE">
            <w:pPr>
              <w:pStyle w:val="TableParagraph"/>
              <w:rPr>
                <w:b/>
                <w:sz w:val="28"/>
              </w:rPr>
            </w:pPr>
          </w:p>
          <w:p w:rsidR="00BE63DE" w:rsidRDefault="00855029">
            <w:pPr>
              <w:pStyle w:val="TableParagraph"/>
              <w:spacing w:before="1"/>
              <w:ind w:right="169"/>
              <w:jc w:val="right"/>
              <w:rPr>
                <w:sz w:val="24"/>
              </w:rPr>
            </w:pPr>
            <w:r>
              <w:rPr>
                <w:sz w:val="24"/>
              </w:rPr>
              <w:t>1</w:t>
            </w:r>
          </w:p>
        </w:tc>
        <w:tc>
          <w:tcPr>
            <w:tcW w:w="574" w:type="dxa"/>
          </w:tcPr>
          <w:p w:rsidR="00BE63DE" w:rsidRDefault="00BE63DE">
            <w:pPr>
              <w:pStyle w:val="TableParagraph"/>
              <w:rPr>
                <w:b/>
                <w:sz w:val="28"/>
              </w:rPr>
            </w:pPr>
          </w:p>
          <w:p w:rsidR="00BE63DE" w:rsidRDefault="00855029">
            <w:pPr>
              <w:pStyle w:val="TableParagraph"/>
              <w:spacing w:before="1"/>
              <w:ind w:right="188"/>
              <w:jc w:val="right"/>
              <w:rPr>
                <w:sz w:val="24"/>
              </w:rPr>
            </w:pPr>
            <w:r>
              <w:rPr>
                <w:sz w:val="24"/>
              </w:rPr>
              <w:t>1</w:t>
            </w:r>
          </w:p>
        </w:tc>
        <w:tc>
          <w:tcPr>
            <w:tcW w:w="779" w:type="dxa"/>
            <w:gridSpan w:val="2"/>
          </w:tcPr>
          <w:p w:rsidR="00BE63DE" w:rsidRDefault="00BE63DE">
            <w:pPr>
              <w:pStyle w:val="TableParagraph"/>
              <w:rPr>
                <w:b/>
                <w:sz w:val="28"/>
              </w:rPr>
            </w:pPr>
          </w:p>
          <w:p w:rsidR="00BE63DE" w:rsidRDefault="00855029">
            <w:pPr>
              <w:pStyle w:val="TableParagraph"/>
              <w:spacing w:before="1"/>
              <w:ind w:left="34"/>
              <w:jc w:val="center"/>
              <w:rPr>
                <w:sz w:val="24"/>
              </w:rPr>
            </w:pPr>
            <w:r>
              <w:rPr>
                <w:sz w:val="24"/>
              </w:rPr>
              <w:t>1</w:t>
            </w:r>
          </w:p>
        </w:tc>
        <w:tc>
          <w:tcPr>
            <w:tcW w:w="667" w:type="dxa"/>
            <w:gridSpan w:val="2"/>
          </w:tcPr>
          <w:p w:rsidR="00BE63DE" w:rsidRDefault="00BE63DE">
            <w:pPr>
              <w:pStyle w:val="TableParagraph"/>
              <w:rPr>
                <w:b/>
                <w:sz w:val="28"/>
              </w:rPr>
            </w:pPr>
          </w:p>
          <w:p w:rsidR="00BE63DE" w:rsidRDefault="00855029">
            <w:pPr>
              <w:pStyle w:val="TableParagraph"/>
              <w:spacing w:before="1"/>
              <w:ind w:left="34"/>
              <w:jc w:val="center"/>
              <w:rPr>
                <w:sz w:val="24"/>
              </w:rPr>
            </w:pPr>
            <w:r>
              <w:rPr>
                <w:sz w:val="24"/>
              </w:rPr>
              <w:t>1</w:t>
            </w:r>
          </w:p>
        </w:tc>
        <w:tc>
          <w:tcPr>
            <w:tcW w:w="617" w:type="dxa"/>
            <w:gridSpan w:val="2"/>
          </w:tcPr>
          <w:p w:rsidR="00BE63DE" w:rsidRDefault="00BE63DE">
            <w:pPr>
              <w:pStyle w:val="TableParagraph"/>
              <w:rPr>
                <w:sz w:val="24"/>
              </w:rPr>
            </w:pPr>
          </w:p>
        </w:tc>
        <w:tc>
          <w:tcPr>
            <w:tcW w:w="1056" w:type="dxa"/>
            <w:gridSpan w:val="2"/>
          </w:tcPr>
          <w:p w:rsidR="00BE63DE" w:rsidRDefault="00BE63DE">
            <w:pPr>
              <w:pStyle w:val="TableParagraph"/>
              <w:rPr>
                <w:b/>
                <w:sz w:val="28"/>
              </w:rPr>
            </w:pPr>
          </w:p>
          <w:p w:rsidR="00BE63DE" w:rsidRDefault="00855029">
            <w:pPr>
              <w:pStyle w:val="TableParagraph"/>
              <w:spacing w:before="1"/>
              <w:ind w:left="39"/>
              <w:jc w:val="center"/>
              <w:rPr>
                <w:sz w:val="24"/>
              </w:rPr>
            </w:pPr>
            <w:r>
              <w:rPr>
                <w:sz w:val="24"/>
              </w:rPr>
              <w:t>4</w:t>
            </w:r>
          </w:p>
        </w:tc>
      </w:tr>
      <w:tr w:rsidR="00BE63DE">
        <w:trPr>
          <w:trHeight w:val="333"/>
        </w:trPr>
        <w:tc>
          <w:tcPr>
            <w:tcW w:w="2540" w:type="dxa"/>
          </w:tcPr>
          <w:p w:rsidR="00BE63DE" w:rsidRDefault="00855029">
            <w:pPr>
              <w:pStyle w:val="TableParagraph"/>
              <w:spacing w:line="270" w:lineRule="exact"/>
              <w:ind w:left="136"/>
              <w:rPr>
                <w:sz w:val="24"/>
              </w:rPr>
            </w:pPr>
            <w:r>
              <w:rPr>
                <w:sz w:val="24"/>
              </w:rPr>
              <w:t>Технология</w:t>
            </w:r>
          </w:p>
        </w:tc>
        <w:tc>
          <w:tcPr>
            <w:tcW w:w="2708" w:type="dxa"/>
          </w:tcPr>
          <w:p w:rsidR="00BE63DE" w:rsidRDefault="00855029">
            <w:pPr>
              <w:pStyle w:val="TableParagraph"/>
              <w:spacing w:line="270" w:lineRule="exact"/>
              <w:ind w:left="136"/>
              <w:rPr>
                <w:sz w:val="24"/>
              </w:rPr>
            </w:pPr>
            <w:r>
              <w:rPr>
                <w:sz w:val="24"/>
              </w:rPr>
              <w:t>Технология</w:t>
            </w:r>
          </w:p>
        </w:tc>
        <w:tc>
          <w:tcPr>
            <w:tcW w:w="533" w:type="dxa"/>
          </w:tcPr>
          <w:p w:rsidR="00BE63DE" w:rsidRDefault="00855029">
            <w:pPr>
              <w:pStyle w:val="TableParagraph"/>
              <w:spacing w:line="270" w:lineRule="exact"/>
              <w:ind w:right="169"/>
              <w:jc w:val="right"/>
              <w:rPr>
                <w:sz w:val="24"/>
              </w:rPr>
            </w:pPr>
            <w:r>
              <w:rPr>
                <w:sz w:val="24"/>
              </w:rPr>
              <w:t>2</w:t>
            </w:r>
          </w:p>
        </w:tc>
        <w:tc>
          <w:tcPr>
            <w:tcW w:w="574" w:type="dxa"/>
          </w:tcPr>
          <w:p w:rsidR="00BE63DE" w:rsidRDefault="00855029">
            <w:pPr>
              <w:pStyle w:val="TableParagraph"/>
              <w:spacing w:line="270" w:lineRule="exact"/>
              <w:ind w:right="188"/>
              <w:jc w:val="right"/>
              <w:rPr>
                <w:sz w:val="24"/>
              </w:rPr>
            </w:pPr>
            <w:r>
              <w:rPr>
                <w:sz w:val="24"/>
              </w:rPr>
              <w:t>2</w:t>
            </w:r>
          </w:p>
        </w:tc>
        <w:tc>
          <w:tcPr>
            <w:tcW w:w="779" w:type="dxa"/>
            <w:gridSpan w:val="2"/>
          </w:tcPr>
          <w:p w:rsidR="00BE63DE" w:rsidRDefault="00855029">
            <w:pPr>
              <w:pStyle w:val="TableParagraph"/>
              <w:spacing w:line="270" w:lineRule="exact"/>
              <w:ind w:left="34"/>
              <w:jc w:val="center"/>
              <w:rPr>
                <w:sz w:val="24"/>
              </w:rPr>
            </w:pPr>
            <w:r>
              <w:rPr>
                <w:sz w:val="24"/>
              </w:rPr>
              <w:t>2</w:t>
            </w:r>
          </w:p>
        </w:tc>
        <w:tc>
          <w:tcPr>
            <w:tcW w:w="667" w:type="dxa"/>
            <w:gridSpan w:val="2"/>
          </w:tcPr>
          <w:p w:rsidR="00BE63DE" w:rsidRDefault="00855029">
            <w:pPr>
              <w:pStyle w:val="TableParagraph"/>
              <w:spacing w:line="270" w:lineRule="exact"/>
              <w:ind w:left="34"/>
              <w:jc w:val="center"/>
              <w:rPr>
                <w:sz w:val="24"/>
              </w:rPr>
            </w:pPr>
            <w:r>
              <w:rPr>
                <w:sz w:val="24"/>
              </w:rPr>
              <w:t>1</w:t>
            </w:r>
          </w:p>
        </w:tc>
        <w:tc>
          <w:tcPr>
            <w:tcW w:w="617" w:type="dxa"/>
            <w:gridSpan w:val="2"/>
          </w:tcPr>
          <w:p w:rsidR="00BE63DE" w:rsidRDefault="00BE63DE">
            <w:pPr>
              <w:pStyle w:val="TableParagraph"/>
              <w:rPr>
                <w:sz w:val="24"/>
              </w:rPr>
            </w:pPr>
          </w:p>
        </w:tc>
        <w:tc>
          <w:tcPr>
            <w:tcW w:w="1056" w:type="dxa"/>
            <w:gridSpan w:val="2"/>
          </w:tcPr>
          <w:p w:rsidR="00BE63DE" w:rsidRDefault="00855029">
            <w:pPr>
              <w:pStyle w:val="TableParagraph"/>
              <w:spacing w:line="270" w:lineRule="exact"/>
              <w:ind w:left="39"/>
              <w:jc w:val="center"/>
              <w:rPr>
                <w:sz w:val="24"/>
              </w:rPr>
            </w:pPr>
            <w:r>
              <w:rPr>
                <w:sz w:val="24"/>
              </w:rPr>
              <w:t>7</w:t>
            </w:r>
          </w:p>
        </w:tc>
      </w:tr>
      <w:tr w:rsidR="00BE63DE">
        <w:trPr>
          <w:trHeight w:val="412"/>
        </w:trPr>
        <w:tc>
          <w:tcPr>
            <w:tcW w:w="2540" w:type="dxa"/>
            <w:vMerge w:val="restart"/>
          </w:tcPr>
          <w:p w:rsidR="00BE63DE" w:rsidRDefault="00855029">
            <w:pPr>
              <w:pStyle w:val="TableParagraph"/>
              <w:spacing w:line="288" w:lineRule="auto"/>
              <w:ind w:left="107" w:right="87" w:firstLine="28"/>
              <w:rPr>
                <w:sz w:val="24"/>
              </w:rPr>
            </w:pPr>
            <w:r>
              <w:rPr>
                <w:sz w:val="24"/>
              </w:rPr>
              <w:t xml:space="preserve">Физическая культура и  Основы </w:t>
            </w:r>
            <w:r>
              <w:rPr>
                <w:spacing w:val="31"/>
                <w:sz w:val="24"/>
              </w:rPr>
              <w:t xml:space="preserve"> </w:t>
            </w:r>
            <w:r>
              <w:rPr>
                <w:sz w:val="24"/>
              </w:rPr>
              <w:t>безопасно-</w:t>
            </w:r>
          </w:p>
          <w:p w:rsidR="00BE63DE" w:rsidRDefault="00855029">
            <w:pPr>
              <w:pStyle w:val="TableParagraph"/>
              <w:tabs>
                <w:tab w:val="left" w:pos="700"/>
              </w:tabs>
              <w:ind w:left="107"/>
              <w:rPr>
                <w:sz w:val="24"/>
              </w:rPr>
            </w:pPr>
            <w:r>
              <w:rPr>
                <w:sz w:val="24"/>
              </w:rPr>
              <w:t>сти</w:t>
            </w:r>
            <w:r>
              <w:rPr>
                <w:sz w:val="24"/>
              </w:rPr>
              <w:tab/>
              <w:t>жизнедеятельно-</w:t>
            </w:r>
          </w:p>
        </w:tc>
        <w:tc>
          <w:tcPr>
            <w:tcW w:w="2708" w:type="dxa"/>
          </w:tcPr>
          <w:p w:rsidR="00BE63DE" w:rsidRDefault="00855029">
            <w:pPr>
              <w:pStyle w:val="TableParagraph"/>
              <w:spacing w:line="268" w:lineRule="exact"/>
              <w:ind w:left="136"/>
              <w:rPr>
                <w:sz w:val="24"/>
              </w:rPr>
            </w:pPr>
            <w:r>
              <w:rPr>
                <w:sz w:val="24"/>
              </w:rPr>
              <w:t>ОБЖ</w:t>
            </w:r>
          </w:p>
        </w:tc>
        <w:tc>
          <w:tcPr>
            <w:tcW w:w="533" w:type="dxa"/>
          </w:tcPr>
          <w:p w:rsidR="00BE63DE" w:rsidRDefault="00BE63DE">
            <w:pPr>
              <w:pStyle w:val="TableParagraph"/>
              <w:rPr>
                <w:sz w:val="24"/>
              </w:rPr>
            </w:pPr>
          </w:p>
        </w:tc>
        <w:tc>
          <w:tcPr>
            <w:tcW w:w="574" w:type="dxa"/>
          </w:tcPr>
          <w:p w:rsidR="00BE63DE" w:rsidRDefault="00BE63DE">
            <w:pPr>
              <w:pStyle w:val="TableParagraph"/>
              <w:rPr>
                <w:sz w:val="24"/>
              </w:rPr>
            </w:pPr>
          </w:p>
        </w:tc>
        <w:tc>
          <w:tcPr>
            <w:tcW w:w="779" w:type="dxa"/>
            <w:gridSpan w:val="2"/>
          </w:tcPr>
          <w:p w:rsidR="00BE63DE" w:rsidRDefault="00BE63DE">
            <w:pPr>
              <w:pStyle w:val="TableParagraph"/>
              <w:rPr>
                <w:sz w:val="24"/>
              </w:rPr>
            </w:pPr>
          </w:p>
        </w:tc>
        <w:tc>
          <w:tcPr>
            <w:tcW w:w="667" w:type="dxa"/>
            <w:gridSpan w:val="2"/>
          </w:tcPr>
          <w:p w:rsidR="00BE63DE" w:rsidRDefault="00855029">
            <w:pPr>
              <w:pStyle w:val="TableParagraph"/>
              <w:spacing w:before="73"/>
              <w:ind w:left="34"/>
              <w:jc w:val="center"/>
              <w:rPr>
                <w:sz w:val="24"/>
              </w:rPr>
            </w:pPr>
            <w:r>
              <w:rPr>
                <w:sz w:val="24"/>
              </w:rPr>
              <w:t>1</w:t>
            </w:r>
          </w:p>
        </w:tc>
        <w:tc>
          <w:tcPr>
            <w:tcW w:w="617" w:type="dxa"/>
            <w:gridSpan w:val="2"/>
          </w:tcPr>
          <w:p w:rsidR="00BE63DE" w:rsidRDefault="00855029">
            <w:pPr>
              <w:pStyle w:val="TableParagraph"/>
              <w:spacing w:before="73"/>
              <w:ind w:left="36"/>
              <w:jc w:val="center"/>
              <w:rPr>
                <w:sz w:val="24"/>
              </w:rPr>
            </w:pPr>
            <w:r>
              <w:rPr>
                <w:sz w:val="24"/>
              </w:rPr>
              <w:t>1</w:t>
            </w:r>
          </w:p>
        </w:tc>
        <w:tc>
          <w:tcPr>
            <w:tcW w:w="1056" w:type="dxa"/>
            <w:gridSpan w:val="2"/>
          </w:tcPr>
          <w:p w:rsidR="00BE63DE" w:rsidRDefault="00855029">
            <w:pPr>
              <w:pStyle w:val="TableParagraph"/>
              <w:spacing w:before="73"/>
              <w:ind w:left="39"/>
              <w:jc w:val="center"/>
              <w:rPr>
                <w:sz w:val="24"/>
              </w:rPr>
            </w:pPr>
            <w:r>
              <w:rPr>
                <w:sz w:val="24"/>
              </w:rPr>
              <w:t>2</w:t>
            </w:r>
          </w:p>
        </w:tc>
      </w:tr>
      <w:tr w:rsidR="00BE63DE">
        <w:trPr>
          <w:trHeight w:val="570"/>
        </w:trPr>
        <w:tc>
          <w:tcPr>
            <w:tcW w:w="2540" w:type="dxa"/>
            <w:vMerge/>
            <w:tcBorders>
              <w:top w:val="nil"/>
            </w:tcBorders>
          </w:tcPr>
          <w:p w:rsidR="00BE63DE" w:rsidRDefault="00BE63DE">
            <w:pPr>
              <w:rPr>
                <w:sz w:val="2"/>
                <w:szCs w:val="2"/>
              </w:rPr>
            </w:pPr>
          </w:p>
        </w:tc>
        <w:tc>
          <w:tcPr>
            <w:tcW w:w="2708" w:type="dxa"/>
          </w:tcPr>
          <w:p w:rsidR="00BE63DE" w:rsidRDefault="00855029">
            <w:pPr>
              <w:pStyle w:val="TableParagraph"/>
              <w:spacing w:line="268" w:lineRule="exact"/>
              <w:ind w:left="136"/>
              <w:rPr>
                <w:sz w:val="24"/>
              </w:rPr>
            </w:pPr>
            <w:r>
              <w:rPr>
                <w:sz w:val="24"/>
              </w:rPr>
              <w:t>Физическая культура</w:t>
            </w:r>
          </w:p>
        </w:tc>
        <w:tc>
          <w:tcPr>
            <w:tcW w:w="533" w:type="dxa"/>
          </w:tcPr>
          <w:p w:rsidR="00BE63DE" w:rsidRDefault="00855029">
            <w:pPr>
              <w:pStyle w:val="TableParagraph"/>
              <w:spacing w:before="231"/>
              <w:ind w:right="169"/>
              <w:jc w:val="right"/>
              <w:rPr>
                <w:sz w:val="24"/>
              </w:rPr>
            </w:pPr>
            <w:r>
              <w:rPr>
                <w:sz w:val="24"/>
              </w:rPr>
              <w:t>3</w:t>
            </w:r>
          </w:p>
        </w:tc>
        <w:tc>
          <w:tcPr>
            <w:tcW w:w="574" w:type="dxa"/>
          </w:tcPr>
          <w:p w:rsidR="00BE63DE" w:rsidRDefault="00855029">
            <w:pPr>
              <w:pStyle w:val="TableParagraph"/>
              <w:spacing w:before="231"/>
              <w:ind w:right="188"/>
              <w:jc w:val="right"/>
              <w:rPr>
                <w:sz w:val="24"/>
              </w:rPr>
            </w:pPr>
            <w:r>
              <w:rPr>
                <w:sz w:val="24"/>
              </w:rPr>
              <w:t>3</w:t>
            </w:r>
          </w:p>
        </w:tc>
        <w:tc>
          <w:tcPr>
            <w:tcW w:w="779" w:type="dxa"/>
            <w:gridSpan w:val="2"/>
          </w:tcPr>
          <w:p w:rsidR="00BE63DE" w:rsidRDefault="00855029">
            <w:pPr>
              <w:pStyle w:val="TableParagraph"/>
              <w:spacing w:before="231"/>
              <w:ind w:left="34"/>
              <w:jc w:val="center"/>
              <w:rPr>
                <w:sz w:val="24"/>
              </w:rPr>
            </w:pPr>
            <w:r>
              <w:rPr>
                <w:sz w:val="24"/>
              </w:rPr>
              <w:t>3</w:t>
            </w:r>
          </w:p>
        </w:tc>
        <w:tc>
          <w:tcPr>
            <w:tcW w:w="667" w:type="dxa"/>
            <w:gridSpan w:val="2"/>
          </w:tcPr>
          <w:p w:rsidR="00BE63DE" w:rsidRDefault="00855029">
            <w:pPr>
              <w:pStyle w:val="TableParagraph"/>
              <w:spacing w:before="231"/>
              <w:ind w:left="34"/>
              <w:jc w:val="center"/>
              <w:rPr>
                <w:sz w:val="24"/>
              </w:rPr>
            </w:pPr>
            <w:r>
              <w:rPr>
                <w:sz w:val="24"/>
              </w:rPr>
              <w:t>3</w:t>
            </w:r>
          </w:p>
        </w:tc>
        <w:tc>
          <w:tcPr>
            <w:tcW w:w="617" w:type="dxa"/>
            <w:gridSpan w:val="2"/>
          </w:tcPr>
          <w:p w:rsidR="00BE63DE" w:rsidRDefault="00855029">
            <w:pPr>
              <w:pStyle w:val="TableParagraph"/>
              <w:spacing w:before="231"/>
              <w:ind w:left="36"/>
              <w:jc w:val="center"/>
              <w:rPr>
                <w:sz w:val="24"/>
              </w:rPr>
            </w:pPr>
            <w:r>
              <w:rPr>
                <w:sz w:val="24"/>
              </w:rPr>
              <w:t>3</w:t>
            </w:r>
          </w:p>
        </w:tc>
        <w:tc>
          <w:tcPr>
            <w:tcW w:w="1056" w:type="dxa"/>
            <w:gridSpan w:val="2"/>
          </w:tcPr>
          <w:p w:rsidR="00BE63DE" w:rsidRDefault="00855029">
            <w:pPr>
              <w:pStyle w:val="TableParagraph"/>
              <w:spacing w:before="231"/>
              <w:ind w:left="402" w:right="363"/>
              <w:jc w:val="center"/>
              <w:rPr>
                <w:sz w:val="24"/>
              </w:rPr>
            </w:pPr>
            <w:r>
              <w:rPr>
                <w:sz w:val="24"/>
              </w:rPr>
              <w:t>15</w:t>
            </w:r>
          </w:p>
        </w:tc>
      </w:tr>
    </w:tbl>
    <w:p w:rsidR="00BE63DE" w:rsidRDefault="00BE63DE">
      <w:pPr>
        <w:jc w:val="center"/>
        <w:rPr>
          <w:sz w:val="24"/>
        </w:rPr>
        <w:sectPr w:rsidR="00BE63DE">
          <w:pgSz w:w="11910" w:h="16840"/>
          <w:pgMar w:top="1040" w:right="160" w:bottom="1740" w:left="20" w:header="0" w:footer="1474" w:gutter="0"/>
          <w:cols w:space="720"/>
        </w:sectPr>
      </w:pPr>
    </w:p>
    <w:tbl>
      <w:tblPr>
        <w:tblStyle w:val="TableNormal"/>
        <w:tblW w:w="0" w:type="auto"/>
        <w:tblInd w:w="1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0"/>
        <w:gridCol w:w="2708"/>
        <w:gridCol w:w="555"/>
        <w:gridCol w:w="553"/>
        <w:gridCol w:w="779"/>
        <w:gridCol w:w="668"/>
        <w:gridCol w:w="618"/>
        <w:gridCol w:w="1058"/>
      </w:tblGrid>
      <w:tr w:rsidR="00BE63DE">
        <w:trPr>
          <w:trHeight w:val="385"/>
        </w:trPr>
        <w:tc>
          <w:tcPr>
            <w:tcW w:w="2540" w:type="dxa"/>
          </w:tcPr>
          <w:p w:rsidR="00BE63DE" w:rsidRDefault="00855029">
            <w:pPr>
              <w:pStyle w:val="TableParagraph"/>
              <w:spacing w:line="265" w:lineRule="exact"/>
              <w:ind w:left="107"/>
              <w:rPr>
                <w:sz w:val="24"/>
              </w:rPr>
            </w:pPr>
            <w:r>
              <w:rPr>
                <w:sz w:val="24"/>
              </w:rPr>
              <w:t>сти</w:t>
            </w:r>
          </w:p>
        </w:tc>
        <w:tc>
          <w:tcPr>
            <w:tcW w:w="2708" w:type="dxa"/>
          </w:tcPr>
          <w:p w:rsidR="00BE63DE" w:rsidRDefault="00BE63DE">
            <w:pPr>
              <w:pStyle w:val="TableParagraph"/>
              <w:rPr>
                <w:sz w:val="24"/>
              </w:rPr>
            </w:pPr>
          </w:p>
        </w:tc>
        <w:tc>
          <w:tcPr>
            <w:tcW w:w="555" w:type="dxa"/>
          </w:tcPr>
          <w:p w:rsidR="00BE63DE" w:rsidRDefault="00BE63DE">
            <w:pPr>
              <w:pStyle w:val="TableParagraph"/>
              <w:rPr>
                <w:sz w:val="24"/>
              </w:rPr>
            </w:pPr>
          </w:p>
        </w:tc>
        <w:tc>
          <w:tcPr>
            <w:tcW w:w="553" w:type="dxa"/>
          </w:tcPr>
          <w:p w:rsidR="00BE63DE" w:rsidRDefault="00BE63DE">
            <w:pPr>
              <w:pStyle w:val="TableParagraph"/>
              <w:rPr>
                <w:sz w:val="24"/>
              </w:rPr>
            </w:pPr>
          </w:p>
        </w:tc>
        <w:tc>
          <w:tcPr>
            <w:tcW w:w="779" w:type="dxa"/>
          </w:tcPr>
          <w:p w:rsidR="00BE63DE" w:rsidRDefault="00BE63DE">
            <w:pPr>
              <w:pStyle w:val="TableParagraph"/>
              <w:rPr>
                <w:sz w:val="24"/>
              </w:rPr>
            </w:pPr>
          </w:p>
        </w:tc>
        <w:tc>
          <w:tcPr>
            <w:tcW w:w="668" w:type="dxa"/>
          </w:tcPr>
          <w:p w:rsidR="00BE63DE" w:rsidRDefault="00BE63DE">
            <w:pPr>
              <w:pStyle w:val="TableParagraph"/>
              <w:rPr>
                <w:sz w:val="24"/>
              </w:rPr>
            </w:pPr>
          </w:p>
        </w:tc>
        <w:tc>
          <w:tcPr>
            <w:tcW w:w="618" w:type="dxa"/>
          </w:tcPr>
          <w:p w:rsidR="00BE63DE" w:rsidRDefault="00BE63DE">
            <w:pPr>
              <w:pStyle w:val="TableParagraph"/>
              <w:rPr>
                <w:sz w:val="24"/>
              </w:rPr>
            </w:pPr>
          </w:p>
        </w:tc>
        <w:tc>
          <w:tcPr>
            <w:tcW w:w="1058" w:type="dxa"/>
          </w:tcPr>
          <w:p w:rsidR="00BE63DE" w:rsidRDefault="00BE63DE">
            <w:pPr>
              <w:pStyle w:val="TableParagraph"/>
              <w:rPr>
                <w:sz w:val="24"/>
              </w:rPr>
            </w:pPr>
          </w:p>
        </w:tc>
      </w:tr>
      <w:tr w:rsidR="00BE63DE">
        <w:trPr>
          <w:trHeight w:val="331"/>
        </w:trPr>
        <w:tc>
          <w:tcPr>
            <w:tcW w:w="5248" w:type="dxa"/>
            <w:gridSpan w:val="2"/>
          </w:tcPr>
          <w:p w:rsidR="00BE63DE" w:rsidRDefault="00855029">
            <w:pPr>
              <w:pStyle w:val="TableParagraph"/>
              <w:spacing w:line="263" w:lineRule="exact"/>
              <w:ind w:left="136"/>
              <w:rPr>
                <w:sz w:val="24"/>
              </w:rPr>
            </w:pPr>
            <w:r>
              <w:rPr>
                <w:sz w:val="24"/>
              </w:rPr>
              <w:t>Итого</w:t>
            </w:r>
          </w:p>
        </w:tc>
        <w:tc>
          <w:tcPr>
            <w:tcW w:w="555" w:type="dxa"/>
          </w:tcPr>
          <w:p w:rsidR="00BE63DE" w:rsidRDefault="00855029">
            <w:pPr>
              <w:pStyle w:val="TableParagraph"/>
              <w:spacing w:line="263" w:lineRule="exact"/>
              <w:ind w:left="171"/>
              <w:rPr>
                <w:sz w:val="24"/>
              </w:rPr>
            </w:pPr>
            <w:r>
              <w:rPr>
                <w:sz w:val="24"/>
              </w:rPr>
              <w:t>27</w:t>
            </w:r>
          </w:p>
        </w:tc>
        <w:tc>
          <w:tcPr>
            <w:tcW w:w="553" w:type="dxa"/>
          </w:tcPr>
          <w:p w:rsidR="00BE63DE" w:rsidRDefault="00855029">
            <w:pPr>
              <w:pStyle w:val="TableParagraph"/>
              <w:spacing w:line="263" w:lineRule="exact"/>
              <w:ind w:left="151" w:right="112"/>
              <w:jc w:val="center"/>
              <w:rPr>
                <w:sz w:val="24"/>
              </w:rPr>
            </w:pPr>
            <w:r>
              <w:rPr>
                <w:sz w:val="24"/>
              </w:rPr>
              <w:t>29</w:t>
            </w:r>
          </w:p>
        </w:tc>
        <w:tc>
          <w:tcPr>
            <w:tcW w:w="779" w:type="dxa"/>
          </w:tcPr>
          <w:p w:rsidR="00BE63DE" w:rsidRDefault="00855029">
            <w:pPr>
              <w:pStyle w:val="TableParagraph"/>
              <w:spacing w:line="263" w:lineRule="exact"/>
              <w:ind w:left="280"/>
              <w:rPr>
                <w:sz w:val="24"/>
              </w:rPr>
            </w:pPr>
            <w:r>
              <w:rPr>
                <w:sz w:val="24"/>
              </w:rPr>
              <w:t>30</w:t>
            </w:r>
          </w:p>
        </w:tc>
        <w:tc>
          <w:tcPr>
            <w:tcW w:w="668" w:type="dxa"/>
          </w:tcPr>
          <w:p w:rsidR="00BE63DE" w:rsidRDefault="00855029">
            <w:pPr>
              <w:pStyle w:val="TableParagraph"/>
              <w:spacing w:line="263" w:lineRule="exact"/>
              <w:ind w:left="204" w:right="173"/>
              <w:jc w:val="center"/>
              <w:rPr>
                <w:sz w:val="24"/>
              </w:rPr>
            </w:pPr>
            <w:r>
              <w:rPr>
                <w:sz w:val="24"/>
              </w:rPr>
              <w:t>32</w:t>
            </w:r>
          </w:p>
        </w:tc>
        <w:tc>
          <w:tcPr>
            <w:tcW w:w="618" w:type="dxa"/>
          </w:tcPr>
          <w:p w:rsidR="00BE63DE" w:rsidRDefault="00855029">
            <w:pPr>
              <w:pStyle w:val="TableParagraph"/>
              <w:spacing w:line="263" w:lineRule="exact"/>
              <w:ind w:left="179" w:right="148"/>
              <w:jc w:val="center"/>
              <w:rPr>
                <w:sz w:val="24"/>
              </w:rPr>
            </w:pPr>
            <w:r>
              <w:rPr>
                <w:sz w:val="24"/>
              </w:rPr>
              <w:t>32</w:t>
            </w:r>
          </w:p>
        </w:tc>
        <w:tc>
          <w:tcPr>
            <w:tcW w:w="1058" w:type="dxa"/>
          </w:tcPr>
          <w:p w:rsidR="00BE63DE" w:rsidRDefault="00855029">
            <w:pPr>
              <w:pStyle w:val="TableParagraph"/>
              <w:spacing w:line="263" w:lineRule="exact"/>
              <w:ind w:left="359"/>
              <w:rPr>
                <w:sz w:val="24"/>
              </w:rPr>
            </w:pPr>
            <w:r>
              <w:rPr>
                <w:sz w:val="24"/>
              </w:rPr>
              <w:t>150</w:t>
            </w:r>
          </w:p>
        </w:tc>
      </w:tr>
      <w:tr w:rsidR="00BE63DE">
        <w:trPr>
          <w:trHeight w:val="662"/>
        </w:trPr>
        <w:tc>
          <w:tcPr>
            <w:tcW w:w="5248" w:type="dxa"/>
            <w:gridSpan w:val="2"/>
          </w:tcPr>
          <w:p w:rsidR="00BE63DE" w:rsidRDefault="00855029">
            <w:pPr>
              <w:pStyle w:val="TableParagraph"/>
              <w:spacing w:line="262" w:lineRule="exact"/>
              <w:ind w:left="136"/>
              <w:rPr>
                <w:i/>
                <w:sz w:val="24"/>
              </w:rPr>
            </w:pPr>
            <w:r>
              <w:rPr>
                <w:i/>
                <w:sz w:val="24"/>
              </w:rPr>
              <w:t>Часть, формируемая участниками образова-</w:t>
            </w:r>
          </w:p>
          <w:p w:rsidR="00BE63DE" w:rsidRDefault="00855029">
            <w:pPr>
              <w:pStyle w:val="TableParagraph"/>
              <w:spacing w:before="55"/>
              <w:ind w:left="107"/>
              <w:rPr>
                <w:i/>
                <w:sz w:val="24"/>
              </w:rPr>
            </w:pPr>
            <w:r>
              <w:rPr>
                <w:i/>
                <w:sz w:val="24"/>
              </w:rPr>
              <w:t>тельных отношений</w:t>
            </w:r>
          </w:p>
        </w:tc>
        <w:tc>
          <w:tcPr>
            <w:tcW w:w="555" w:type="dxa"/>
          </w:tcPr>
          <w:p w:rsidR="00BE63DE" w:rsidRDefault="00BE63DE">
            <w:pPr>
              <w:pStyle w:val="TableParagraph"/>
              <w:spacing w:before="6"/>
              <w:rPr>
                <w:b/>
                <w:sz w:val="27"/>
              </w:rPr>
            </w:pPr>
          </w:p>
          <w:p w:rsidR="00BE63DE" w:rsidRDefault="00855029">
            <w:pPr>
              <w:pStyle w:val="TableParagraph"/>
              <w:spacing w:before="1"/>
              <w:ind w:left="231"/>
              <w:rPr>
                <w:sz w:val="24"/>
              </w:rPr>
            </w:pPr>
            <w:r>
              <w:rPr>
                <w:sz w:val="24"/>
              </w:rPr>
              <w:t>5</w:t>
            </w:r>
          </w:p>
        </w:tc>
        <w:tc>
          <w:tcPr>
            <w:tcW w:w="553" w:type="dxa"/>
          </w:tcPr>
          <w:p w:rsidR="00BE63DE" w:rsidRDefault="00BE63DE">
            <w:pPr>
              <w:pStyle w:val="TableParagraph"/>
              <w:spacing w:before="6"/>
              <w:rPr>
                <w:b/>
                <w:sz w:val="27"/>
              </w:rPr>
            </w:pPr>
          </w:p>
          <w:p w:rsidR="00BE63DE" w:rsidRDefault="00855029">
            <w:pPr>
              <w:pStyle w:val="TableParagraph"/>
              <w:spacing w:before="1"/>
              <w:ind w:left="39"/>
              <w:jc w:val="center"/>
              <w:rPr>
                <w:sz w:val="24"/>
              </w:rPr>
            </w:pPr>
            <w:r>
              <w:rPr>
                <w:sz w:val="24"/>
              </w:rPr>
              <w:t>4</w:t>
            </w:r>
          </w:p>
        </w:tc>
        <w:tc>
          <w:tcPr>
            <w:tcW w:w="779" w:type="dxa"/>
          </w:tcPr>
          <w:p w:rsidR="00BE63DE" w:rsidRDefault="00BE63DE">
            <w:pPr>
              <w:pStyle w:val="TableParagraph"/>
              <w:spacing w:before="6"/>
              <w:rPr>
                <w:b/>
                <w:sz w:val="27"/>
              </w:rPr>
            </w:pPr>
          </w:p>
          <w:p w:rsidR="00BE63DE" w:rsidRDefault="00855029">
            <w:pPr>
              <w:pStyle w:val="TableParagraph"/>
              <w:spacing w:before="1"/>
              <w:ind w:left="340"/>
              <w:rPr>
                <w:sz w:val="24"/>
              </w:rPr>
            </w:pPr>
            <w:r>
              <w:rPr>
                <w:sz w:val="24"/>
              </w:rPr>
              <w:t>5</w:t>
            </w:r>
          </w:p>
        </w:tc>
        <w:tc>
          <w:tcPr>
            <w:tcW w:w="668" w:type="dxa"/>
          </w:tcPr>
          <w:p w:rsidR="00BE63DE" w:rsidRDefault="00BE63DE">
            <w:pPr>
              <w:pStyle w:val="TableParagraph"/>
              <w:spacing w:before="6"/>
              <w:rPr>
                <w:b/>
                <w:sz w:val="27"/>
              </w:rPr>
            </w:pPr>
          </w:p>
          <w:p w:rsidR="00BE63DE" w:rsidRDefault="00855029">
            <w:pPr>
              <w:pStyle w:val="TableParagraph"/>
              <w:spacing w:before="1"/>
              <w:ind w:left="31"/>
              <w:jc w:val="center"/>
              <w:rPr>
                <w:sz w:val="24"/>
              </w:rPr>
            </w:pPr>
            <w:r>
              <w:rPr>
                <w:sz w:val="24"/>
              </w:rPr>
              <w:t>4</w:t>
            </w:r>
          </w:p>
        </w:tc>
        <w:tc>
          <w:tcPr>
            <w:tcW w:w="618" w:type="dxa"/>
          </w:tcPr>
          <w:p w:rsidR="00BE63DE" w:rsidRDefault="00BE63DE">
            <w:pPr>
              <w:pStyle w:val="TableParagraph"/>
              <w:spacing w:before="6"/>
              <w:rPr>
                <w:b/>
                <w:sz w:val="27"/>
              </w:rPr>
            </w:pPr>
          </w:p>
          <w:p w:rsidR="00BE63DE" w:rsidRDefault="00855029">
            <w:pPr>
              <w:pStyle w:val="TableParagraph"/>
              <w:spacing w:before="1"/>
              <w:ind w:left="31"/>
              <w:jc w:val="center"/>
              <w:rPr>
                <w:sz w:val="24"/>
              </w:rPr>
            </w:pPr>
            <w:r>
              <w:rPr>
                <w:sz w:val="24"/>
              </w:rPr>
              <w:t>4</w:t>
            </w:r>
          </w:p>
        </w:tc>
        <w:tc>
          <w:tcPr>
            <w:tcW w:w="1058" w:type="dxa"/>
          </w:tcPr>
          <w:p w:rsidR="00BE63DE" w:rsidRDefault="00BE63DE">
            <w:pPr>
              <w:pStyle w:val="TableParagraph"/>
              <w:spacing w:before="6"/>
              <w:rPr>
                <w:b/>
                <w:sz w:val="27"/>
              </w:rPr>
            </w:pPr>
          </w:p>
          <w:p w:rsidR="00BE63DE" w:rsidRDefault="00855029">
            <w:pPr>
              <w:pStyle w:val="TableParagraph"/>
              <w:spacing w:before="1"/>
              <w:ind w:left="419"/>
              <w:rPr>
                <w:sz w:val="24"/>
              </w:rPr>
            </w:pPr>
            <w:r>
              <w:rPr>
                <w:sz w:val="24"/>
              </w:rPr>
              <w:t>22</w:t>
            </w:r>
          </w:p>
        </w:tc>
      </w:tr>
      <w:tr w:rsidR="00BE63DE">
        <w:trPr>
          <w:trHeight w:val="333"/>
        </w:trPr>
        <w:tc>
          <w:tcPr>
            <w:tcW w:w="5248" w:type="dxa"/>
            <w:gridSpan w:val="2"/>
          </w:tcPr>
          <w:p w:rsidR="00BE63DE" w:rsidRDefault="00855029">
            <w:pPr>
              <w:pStyle w:val="TableParagraph"/>
              <w:spacing w:line="265" w:lineRule="exact"/>
              <w:ind w:left="136"/>
              <w:rPr>
                <w:sz w:val="24"/>
              </w:rPr>
            </w:pPr>
            <w:r>
              <w:rPr>
                <w:sz w:val="24"/>
              </w:rPr>
              <w:t>Максимально допустимая недельная нагрузка</w:t>
            </w:r>
          </w:p>
        </w:tc>
        <w:tc>
          <w:tcPr>
            <w:tcW w:w="555" w:type="dxa"/>
          </w:tcPr>
          <w:p w:rsidR="00BE63DE" w:rsidRDefault="00855029">
            <w:pPr>
              <w:pStyle w:val="TableParagraph"/>
              <w:spacing w:line="265" w:lineRule="exact"/>
              <w:ind w:left="171"/>
              <w:rPr>
                <w:sz w:val="24"/>
              </w:rPr>
            </w:pPr>
            <w:r>
              <w:rPr>
                <w:sz w:val="24"/>
              </w:rPr>
              <w:t>32</w:t>
            </w:r>
          </w:p>
        </w:tc>
        <w:tc>
          <w:tcPr>
            <w:tcW w:w="553" w:type="dxa"/>
          </w:tcPr>
          <w:p w:rsidR="00BE63DE" w:rsidRDefault="00855029">
            <w:pPr>
              <w:pStyle w:val="TableParagraph"/>
              <w:spacing w:line="265" w:lineRule="exact"/>
              <w:ind w:left="151" w:right="112"/>
              <w:jc w:val="center"/>
              <w:rPr>
                <w:sz w:val="24"/>
              </w:rPr>
            </w:pPr>
            <w:r>
              <w:rPr>
                <w:sz w:val="24"/>
              </w:rPr>
              <w:t>33</w:t>
            </w:r>
          </w:p>
        </w:tc>
        <w:tc>
          <w:tcPr>
            <w:tcW w:w="779" w:type="dxa"/>
          </w:tcPr>
          <w:p w:rsidR="00BE63DE" w:rsidRDefault="00855029">
            <w:pPr>
              <w:pStyle w:val="TableParagraph"/>
              <w:spacing w:line="265" w:lineRule="exact"/>
              <w:ind w:left="280"/>
              <w:rPr>
                <w:sz w:val="24"/>
              </w:rPr>
            </w:pPr>
            <w:r>
              <w:rPr>
                <w:sz w:val="24"/>
              </w:rPr>
              <w:t>35</w:t>
            </w:r>
          </w:p>
        </w:tc>
        <w:tc>
          <w:tcPr>
            <w:tcW w:w="668" w:type="dxa"/>
          </w:tcPr>
          <w:p w:rsidR="00BE63DE" w:rsidRDefault="00855029">
            <w:pPr>
              <w:pStyle w:val="TableParagraph"/>
              <w:spacing w:line="265" w:lineRule="exact"/>
              <w:ind w:left="204" w:right="173"/>
              <w:jc w:val="center"/>
              <w:rPr>
                <w:sz w:val="24"/>
              </w:rPr>
            </w:pPr>
            <w:r>
              <w:rPr>
                <w:sz w:val="24"/>
              </w:rPr>
              <w:t>36</w:t>
            </w:r>
          </w:p>
        </w:tc>
        <w:tc>
          <w:tcPr>
            <w:tcW w:w="618" w:type="dxa"/>
          </w:tcPr>
          <w:p w:rsidR="00BE63DE" w:rsidRDefault="00855029">
            <w:pPr>
              <w:pStyle w:val="TableParagraph"/>
              <w:spacing w:line="265" w:lineRule="exact"/>
              <w:ind w:left="179" w:right="148"/>
              <w:jc w:val="center"/>
              <w:rPr>
                <w:sz w:val="24"/>
              </w:rPr>
            </w:pPr>
            <w:r>
              <w:rPr>
                <w:sz w:val="24"/>
              </w:rPr>
              <w:t>36</w:t>
            </w:r>
          </w:p>
        </w:tc>
        <w:tc>
          <w:tcPr>
            <w:tcW w:w="1058" w:type="dxa"/>
          </w:tcPr>
          <w:p w:rsidR="00BE63DE" w:rsidRDefault="00855029">
            <w:pPr>
              <w:pStyle w:val="TableParagraph"/>
              <w:spacing w:line="265" w:lineRule="exact"/>
              <w:ind w:left="359"/>
              <w:rPr>
                <w:sz w:val="24"/>
              </w:rPr>
            </w:pPr>
            <w:r>
              <w:rPr>
                <w:sz w:val="24"/>
              </w:rPr>
              <w:t>172</w:t>
            </w:r>
          </w:p>
        </w:tc>
      </w:tr>
    </w:tbl>
    <w:p w:rsidR="00BE63DE" w:rsidRDefault="00BE63DE">
      <w:pPr>
        <w:pStyle w:val="a3"/>
        <w:ind w:left="0"/>
        <w:jc w:val="left"/>
        <w:rPr>
          <w:b/>
          <w:sz w:val="20"/>
        </w:rPr>
      </w:pPr>
    </w:p>
    <w:p w:rsidR="00BE63DE" w:rsidRDefault="00BE63DE">
      <w:pPr>
        <w:pStyle w:val="a3"/>
        <w:ind w:left="0"/>
        <w:jc w:val="left"/>
        <w:rPr>
          <w:b/>
          <w:sz w:val="20"/>
        </w:rPr>
      </w:pPr>
    </w:p>
    <w:p w:rsidR="00BE63DE" w:rsidRDefault="00BE63DE">
      <w:pPr>
        <w:pStyle w:val="a3"/>
        <w:spacing w:before="4"/>
        <w:ind w:left="0"/>
        <w:jc w:val="left"/>
        <w:rPr>
          <w:b/>
          <w:sz w:val="28"/>
        </w:rPr>
      </w:pPr>
    </w:p>
    <w:p w:rsidR="00BE63DE" w:rsidRDefault="00286560">
      <w:pPr>
        <w:pStyle w:val="Heading1"/>
        <w:numPr>
          <w:ilvl w:val="2"/>
          <w:numId w:val="53"/>
        </w:numPr>
        <w:tabs>
          <w:tab w:val="left" w:pos="1803"/>
        </w:tabs>
        <w:spacing w:before="89"/>
        <w:ind w:hanging="703"/>
      </w:pPr>
      <w:r>
        <w:t>3.1.1.</w:t>
      </w:r>
      <w:r w:rsidR="00855029">
        <w:t>Календарный учебный</w:t>
      </w:r>
      <w:r w:rsidR="00855029">
        <w:rPr>
          <w:spacing w:val="-3"/>
        </w:rPr>
        <w:t xml:space="preserve"> </w:t>
      </w:r>
      <w:r w:rsidR="00855029">
        <w:t>график</w:t>
      </w:r>
    </w:p>
    <w:p w:rsidR="00BE63DE" w:rsidRDefault="00BE63DE">
      <w:pPr>
        <w:pStyle w:val="a3"/>
        <w:spacing w:before="9"/>
        <w:ind w:left="0"/>
        <w:jc w:val="left"/>
        <w:rPr>
          <w:b/>
          <w:sz w:val="28"/>
        </w:rPr>
      </w:pPr>
    </w:p>
    <w:p w:rsidR="00BE63DE" w:rsidRPr="00286560" w:rsidRDefault="00855029">
      <w:pPr>
        <w:spacing w:line="360" w:lineRule="auto"/>
        <w:ind w:left="1113" w:right="684" w:firstLine="708"/>
        <w:jc w:val="both"/>
        <w:rPr>
          <w:sz w:val="24"/>
        </w:rPr>
      </w:pPr>
      <w:r w:rsidRPr="00286560">
        <w:rPr>
          <w:sz w:val="24"/>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Календарный учебный график составляется на один год и оформлен как приложение к Образо- вательной программе основного общего образования. При составлении календар- ного учебного графика учитываются различные подходы при составлении графи- ка учебного процесса система организации учебного года: четвертная, полугодо- вая.</w:t>
      </w:r>
    </w:p>
    <w:p w:rsidR="00BE63DE" w:rsidRPr="00286560" w:rsidRDefault="00855029">
      <w:pPr>
        <w:spacing w:before="1" w:line="360" w:lineRule="auto"/>
        <w:ind w:left="1113" w:right="684" w:firstLine="708"/>
        <w:jc w:val="both"/>
        <w:rPr>
          <w:sz w:val="24"/>
        </w:rPr>
      </w:pPr>
      <w:r w:rsidRPr="00286560">
        <w:rPr>
          <w:sz w:val="24"/>
        </w:rPr>
        <w:t>Календарный учебный график реализации образовательной программы со- ставляется в соответствии с Федеральным законом «Об образовании в Российской Федерации» (п. 10, ст. 2), с учетом требований СанПиН и мнения участников об- разовательного процесса.</w:t>
      </w:r>
    </w:p>
    <w:p w:rsidR="00BE63DE" w:rsidRDefault="00286560">
      <w:pPr>
        <w:pStyle w:val="Heading1"/>
        <w:numPr>
          <w:ilvl w:val="2"/>
          <w:numId w:val="53"/>
        </w:numPr>
        <w:tabs>
          <w:tab w:val="left" w:pos="1801"/>
        </w:tabs>
        <w:spacing w:before="245"/>
        <w:ind w:left="1800" w:hanging="701"/>
      </w:pPr>
      <w:r>
        <w:t xml:space="preserve">3.1.2. </w:t>
      </w:r>
      <w:r w:rsidR="00855029">
        <w:t>Примерный план внеурочной</w:t>
      </w:r>
      <w:r w:rsidR="00855029">
        <w:rPr>
          <w:spacing w:val="-7"/>
        </w:rPr>
        <w:t xml:space="preserve"> </w:t>
      </w:r>
      <w:r w:rsidR="00855029">
        <w:t>деятельности</w:t>
      </w:r>
    </w:p>
    <w:p w:rsidR="00BE63DE" w:rsidRDefault="00BE63DE">
      <w:pPr>
        <w:pStyle w:val="a3"/>
        <w:spacing w:before="8"/>
        <w:ind w:left="0"/>
        <w:jc w:val="left"/>
        <w:rPr>
          <w:b/>
          <w:sz w:val="32"/>
        </w:rPr>
      </w:pPr>
    </w:p>
    <w:p w:rsidR="00BE63DE" w:rsidRDefault="00855029">
      <w:pPr>
        <w:pStyle w:val="a3"/>
        <w:ind w:left="1132" w:right="730" w:firstLine="681"/>
      </w:pPr>
      <w:r w:rsidRPr="00286560">
        <w:t xml:space="preserve">Под внеурочной деятельностью в рамках реализации ФГОС ООО следует понимать об- разовательную деятельность, осуществляемую в формах, отличных от классно-урочной, и </w:t>
      </w:r>
      <w:r>
        <w:t>направленную на достижение планируемых результатов освоения основной образовательной программы основного общего образования.</w:t>
      </w:r>
    </w:p>
    <w:p w:rsidR="00BE63DE" w:rsidRDefault="00855029">
      <w:pPr>
        <w:pStyle w:val="a3"/>
        <w:ind w:left="1814"/>
      </w:pPr>
      <w:r>
        <w:t>В качестве организационного механизма реализации внеурочной деятельности в МБОУ</w:t>
      </w:r>
    </w:p>
    <w:p w:rsidR="00BE63DE" w:rsidRDefault="00855029">
      <w:pPr>
        <w:pStyle w:val="a3"/>
        <w:ind w:left="1132" w:right="730"/>
      </w:pPr>
      <w:r>
        <w:t>«ЗыковскаяСОШ» используется план внеурочной деятельности – нормативный документ, кото- рый обеспечивает введение в действие и реализацию требований Федерального государствен- ного образовательного стандарта основного общего образования, определяет общий и макси- мальный объем нагрузки обучающихся в рамках внеурочной деятельности, состав и структуру направлений и форм внеурочной деятельности по классам (годам обучения).</w:t>
      </w:r>
    </w:p>
    <w:p w:rsidR="00BE63DE" w:rsidRDefault="00855029">
      <w:pPr>
        <w:pStyle w:val="a3"/>
        <w:spacing w:before="1"/>
        <w:ind w:left="1132" w:right="732" w:firstLine="360"/>
      </w:pPr>
      <w:r>
        <w:t>В своей деятельности МБОУ «ЗыковскаяСОШ» ориентируется, прежде всего, на стратеги- ческие цели развития образования в Российской Федерации, на реализацию приоритетного национального проекта «Образование», Национальной образовательной инициативы «Наша</w:t>
      </w:r>
    </w:p>
    <w:p w:rsidR="00BE63DE" w:rsidRDefault="00BE63DE">
      <w:pPr>
        <w:sectPr w:rsidR="00BE63DE">
          <w:pgSz w:w="11910" w:h="16840"/>
          <w:pgMar w:top="1120" w:right="160" w:bottom="1740" w:left="20" w:header="0" w:footer="1474" w:gutter="0"/>
          <w:cols w:space="720"/>
        </w:sectPr>
      </w:pPr>
    </w:p>
    <w:p w:rsidR="00BE63DE" w:rsidRDefault="00855029">
      <w:pPr>
        <w:pStyle w:val="a3"/>
        <w:spacing w:before="66"/>
        <w:ind w:left="1132"/>
        <w:jc w:val="left"/>
      </w:pPr>
      <w:r>
        <w:t>новая школа», направленной на модернизацию и развитие системы общего образования страны (Послание Федеральному Собранию Президента РФ Медведева Д. А. 5.11.2010 года).</w:t>
      </w:r>
    </w:p>
    <w:p w:rsidR="00BE63DE" w:rsidRDefault="00855029">
      <w:pPr>
        <w:pStyle w:val="a3"/>
        <w:ind w:left="1132"/>
        <w:jc w:val="left"/>
      </w:pPr>
      <w:r>
        <w:t>Организация внеурочной деятельности в МБОУ «Зыковская СОШ» опирается на, следующие</w:t>
      </w:r>
    </w:p>
    <w:p w:rsidR="00BE63DE" w:rsidRDefault="00855029">
      <w:pPr>
        <w:pStyle w:val="Heading3"/>
        <w:spacing w:before="5"/>
        <w:ind w:left="1132"/>
        <w:jc w:val="left"/>
      </w:pPr>
      <w:r>
        <w:t>нормативные документы:</w:t>
      </w:r>
    </w:p>
    <w:p w:rsidR="00BE63DE" w:rsidRDefault="00855029">
      <w:pPr>
        <w:pStyle w:val="a4"/>
        <w:numPr>
          <w:ilvl w:val="3"/>
          <w:numId w:val="53"/>
        </w:numPr>
        <w:tabs>
          <w:tab w:val="left" w:pos="1771"/>
        </w:tabs>
        <w:spacing w:line="244" w:lineRule="auto"/>
        <w:ind w:right="685" w:hanging="300"/>
        <w:jc w:val="both"/>
        <w:rPr>
          <w:b/>
          <w:sz w:val="24"/>
        </w:rPr>
      </w:pPr>
      <w:r>
        <w:rPr>
          <w:sz w:val="24"/>
        </w:rPr>
        <w:t xml:space="preserve">Федеральный </w:t>
      </w:r>
      <w:r>
        <w:rPr>
          <w:spacing w:val="-3"/>
          <w:sz w:val="24"/>
        </w:rPr>
        <w:t xml:space="preserve">закон </w:t>
      </w:r>
      <w:r>
        <w:rPr>
          <w:sz w:val="24"/>
        </w:rPr>
        <w:t xml:space="preserve">Российской федерации от 29 декабря 2012 </w:t>
      </w:r>
      <w:r>
        <w:rPr>
          <w:spacing w:val="-14"/>
          <w:sz w:val="24"/>
        </w:rPr>
        <w:t xml:space="preserve">г. </w:t>
      </w:r>
      <w:r>
        <w:rPr>
          <w:sz w:val="24"/>
        </w:rPr>
        <w:t xml:space="preserve">№ 273-ФЭ </w:t>
      </w:r>
      <w:r>
        <w:rPr>
          <w:b/>
          <w:sz w:val="24"/>
        </w:rPr>
        <w:t>"Об образо- вании в Российской</w:t>
      </w:r>
      <w:r>
        <w:rPr>
          <w:b/>
          <w:spacing w:val="-2"/>
          <w:sz w:val="24"/>
        </w:rPr>
        <w:t xml:space="preserve"> </w:t>
      </w:r>
      <w:r>
        <w:rPr>
          <w:b/>
          <w:sz w:val="24"/>
        </w:rPr>
        <w:t>Федерации".</w:t>
      </w:r>
    </w:p>
    <w:p w:rsidR="00BE63DE" w:rsidRDefault="00855029">
      <w:pPr>
        <w:pStyle w:val="a4"/>
        <w:numPr>
          <w:ilvl w:val="3"/>
          <w:numId w:val="53"/>
        </w:numPr>
        <w:tabs>
          <w:tab w:val="left" w:pos="1819"/>
        </w:tabs>
        <w:ind w:right="688" w:hanging="341"/>
        <w:jc w:val="both"/>
        <w:rPr>
          <w:sz w:val="24"/>
        </w:rPr>
      </w:pPr>
      <w:r>
        <w:rPr>
          <w:sz w:val="24"/>
        </w:rPr>
        <w:t xml:space="preserve">Постановление Правительства Российской Федерации от 19 марта 2001 </w:t>
      </w:r>
      <w:r>
        <w:rPr>
          <w:spacing w:val="-14"/>
          <w:sz w:val="24"/>
        </w:rPr>
        <w:t xml:space="preserve">г. </w:t>
      </w:r>
      <w:r>
        <w:rPr>
          <w:sz w:val="24"/>
        </w:rPr>
        <w:t xml:space="preserve">№ 196 </w:t>
      </w:r>
      <w:r>
        <w:rPr>
          <w:b/>
          <w:sz w:val="24"/>
        </w:rPr>
        <w:t xml:space="preserve">«Об утверждении </w:t>
      </w:r>
      <w:r>
        <w:rPr>
          <w:b/>
          <w:spacing w:val="-3"/>
          <w:sz w:val="24"/>
        </w:rPr>
        <w:t xml:space="preserve">Типового </w:t>
      </w:r>
      <w:r>
        <w:rPr>
          <w:b/>
          <w:sz w:val="24"/>
        </w:rPr>
        <w:t xml:space="preserve">положения </w:t>
      </w:r>
      <w:r>
        <w:rPr>
          <w:sz w:val="24"/>
        </w:rPr>
        <w:t>общеобразовательном</w:t>
      </w:r>
      <w:r>
        <w:rPr>
          <w:spacing w:val="-1"/>
          <w:sz w:val="24"/>
        </w:rPr>
        <w:t xml:space="preserve"> </w:t>
      </w:r>
      <w:r>
        <w:rPr>
          <w:sz w:val="24"/>
        </w:rPr>
        <w:t>учреждении».</w:t>
      </w:r>
    </w:p>
    <w:p w:rsidR="00BE63DE" w:rsidRDefault="00855029">
      <w:pPr>
        <w:pStyle w:val="a4"/>
        <w:numPr>
          <w:ilvl w:val="3"/>
          <w:numId w:val="53"/>
        </w:numPr>
        <w:tabs>
          <w:tab w:val="left" w:pos="1815"/>
        </w:tabs>
        <w:ind w:right="688" w:hanging="341"/>
        <w:jc w:val="both"/>
        <w:rPr>
          <w:sz w:val="24"/>
        </w:rPr>
      </w:pPr>
      <w:r>
        <w:rPr>
          <w:sz w:val="24"/>
        </w:rPr>
        <w:t xml:space="preserve">Постановление </w:t>
      </w:r>
      <w:r>
        <w:rPr>
          <w:spacing w:val="-3"/>
          <w:sz w:val="24"/>
        </w:rPr>
        <w:t xml:space="preserve">Главного </w:t>
      </w:r>
      <w:r>
        <w:rPr>
          <w:sz w:val="24"/>
        </w:rPr>
        <w:t xml:space="preserve">государственного санитарного </w:t>
      </w:r>
      <w:r>
        <w:rPr>
          <w:spacing w:val="-3"/>
          <w:sz w:val="24"/>
        </w:rPr>
        <w:t xml:space="preserve">врача </w:t>
      </w:r>
      <w:r>
        <w:rPr>
          <w:sz w:val="24"/>
        </w:rPr>
        <w:t xml:space="preserve">Российской Федерации </w:t>
      </w:r>
      <w:r>
        <w:rPr>
          <w:spacing w:val="-3"/>
          <w:sz w:val="24"/>
        </w:rPr>
        <w:t xml:space="preserve">от </w:t>
      </w:r>
      <w:r>
        <w:rPr>
          <w:sz w:val="24"/>
        </w:rPr>
        <w:t xml:space="preserve">29.12.2010 </w:t>
      </w:r>
      <w:r>
        <w:rPr>
          <w:spacing w:val="-3"/>
          <w:sz w:val="24"/>
        </w:rPr>
        <w:t xml:space="preserve">«Об </w:t>
      </w:r>
      <w:r>
        <w:rPr>
          <w:sz w:val="24"/>
        </w:rPr>
        <w:t xml:space="preserve">утверждении </w:t>
      </w:r>
      <w:r>
        <w:rPr>
          <w:b/>
          <w:sz w:val="24"/>
        </w:rPr>
        <w:t xml:space="preserve">СанПиН 2.4.2.2821-10 </w:t>
      </w:r>
      <w:r>
        <w:rPr>
          <w:sz w:val="24"/>
        </w:rPr>
        <w:t>«Санитарно-эпидемиологические требования к условиям и организации обучения в общеобразовательных</w:t>
      </w:r>
      <w:r>
        <w:rPr>
          <w:spacing w:val="-33"/>
          <w:sz w:val="24"/>
        </w:rPr>
        <w:t xml:space="preserve"> </w:t>
      </w:r>
      <w:r>
        <w:rPr>
          <w:sz w:val="24"/>
        </w:rPr>
        <w:t>учреждениях».</w:t>
      </w:r>
    </w:p>
    <w:p w:rsidR="00BE63DE" w:rsidRDefault="00855029">
      <w:pPr>
        <w:pStyle w:val="a4"/>
        <w:numPr>
          <w:ilvl w:val="3"/>
          <w:numId w:val="53"/>
        </w:numPr>
        <w:tabs>
          <w:tab w:val="left" w:pos="1815"/>
        </w:tabs>
        <w:ind w:right="688" w:hanging="341"/>
        <w:jc w:val="both"/>
        <w:rPr>
          <w:sz w:val="24"/>
        </w:rPr>
      </w:pPr>
      <w:r>
        <w:rPr>
          <w:sz w:val="24"/>
        </w:rPr>
        <w:t xml:space="preserve">Письмо Департамента общего образования Министерства образования и </w:t>
      </w:r>
      <w:r>
        <w:rPr>
          <w:spacing w:val="-4"/>
          <w:sz w:val="24"/>
        </w:rPr>
        <w:t xml:space="preserve">науки </w:t>
      </w:r>
      <w:r>
        <w:rPr>
          <w:sz w:val="24"/>
        </w:rPr>
        <w:t xml:space="preserve">Россий- </w:t>
      </w:r>
      <w:r>
        <w:rPr>
          <w:spacing w:val="-3"/>
          <w:sz w:val="24"/>
        </w:rPr>
        <w:t xml:space="preserve">ской </w:t>
      </w:r>
      <w:r>
        <w:rPr>
          <w:sz w:val="24"/>
        </w:rPr>
        <w:t xml:space="preserve">Федерации от 12 мая </w:t>
      </w:r>
      <w:r>
        <w:rPr>
          <w:spacing w:val="-3"/>
          <w:sz w:val="24"/>
        </w:rPr>
        <w:t xml:space="preserve">2011 </w:t>
      </w:r>
      <w:r>
        <w:rPr>
          <w:spacing w:val="-4"/>
          <w:sz w:val="24"/>
        </w:rPr>
        <w:t xml:space="preserve">года </w:t>
      </w:r>
      <w:r>
        <w:rPr>
          <w:sz w:val="24"/>
        </w:rPr>
        <w:t xml:space="preserve">№ 03-296 </w:t>
      </w:r>
      <w:r>
        <w:rPr>
          <w:spacing w:val="-3"/>
          <w:sz w:val="24"/>
        </w:rPr>
        <w:t xml:space="preserve">«Об </w:t>
      </w:r>
      <w:r>
        <w:rPr>
          <w:sz w:val="24"/>
        </w:rPr>
        <w:t xml:space="preserve">организации </w:t>
      </w:r>
      <w:r>
        <w:rPr>
          <w:spacing w:val="-3"/>
          <w:sz w:val="24"/>
        </w:rPr>
        <w:t xml:space="preserve">внеурочной </w:t>
      </w:r>
      <w:r>
        <w:rPr>
          <w:sz w:val="24"/>
        </w:rPr>
        <w:t>деятельно- сти при введении федерального государственного образовательного стандарта общего образования».</w:t>
      </w:r>
    </w:p>
    <w:p w:rsidR="00BE63DE" w:rsidRDefault="00855029">
      <w:pPr>
        <w:pStyle w:val="a4"/>
        <w:numPr>
          <w:ilvl w:val="3"/>
          <w:numId w:val="53"/>
        </w:numPr>
        <w:tabs>
          <w:tab w:val="left" w:pos="1810"/>
        </w:tabs>
        <w:ind w:right="694" w:hanging="341"/>
        <w:jc w:val="both"/>
        <w:rPr>
          <w:b/>
          <w:sz w:val="24"/>
        </w:rPr>
      </w:pPr>
      <w:r>
        <w:rPr>
          <w:sz w:val="24"/>
        </w:rPr>
        <w:t xml:space="preserve">Перечень поручений Президента Российской Федерации по реализации Послания Прези- дента Российской Федерации Федеральному собранию Российской Федерации </w:t>
      </w:r>
      <w:r>
        <w:rPr>
          <w:spacing w:val="-3"/>
          <w:sz w:val="24"/>
        </w:rPr>
        <w:t xml:space="preserve">от </w:t>
      </w:r>
      <w:r>
        <w:rPr>
          <w:sz w:val="24"/>
        </w:rPr>
        <w:t xml:space="preserve">22.11.2008 в части реализаций национальной инициативы </w:t>
      </w:r>
      <w:r>
        <w:rPr>
          <w:b/>
          <w:sz w:val="24"/>
        </w:rPr>
        <w:t>«Наша новая</w:t>
      </w:r>
      <w:r>
        <w:rPr>
          <w:b/>
          <w:spacing w:val="-15"/>
          <w:sz w:val="24"/>
        </w:rPr>
        <w:t xml:space="preserve"> </w:t>
      </w:r>
      <w:r>
        <w:rPr>
          <w:b/>
          <w:sz w:val="24"/>
        </w:rPr>
        <w:t>школа».</w:t>
      </w:r>
    </w:p>
    <w:p w:rsidR="00BE63DE" w:rsidRDefault="00855029">
      <w:pPr>
        <w:pStyle w:val="a4"/>
        <w:numPr>
          <w:ilvl w:val="3"/>
          <w:numId w:val="53"/>
        </w:numPr>
        <w:tabs>
          <w:tab w:val="left" w:pos="1810"/>
        </w:tabs>
        <w:ind w:left="1809" w:hanging="337"/>
        <w:jc w:val="both"/>
        <w:rPr>
          <w:sz w:val="24"/>
        </w:rPr>
      </w:pPr>
      <w:r>
        <w:rPr>
          <w:sz w:val="24"/>
        </w:rPr>
        <w:t>Приказ</w:t>
      </w:r>
      <w:r>
        <w:rPr>
          <w:spacing w:val="19"/>
          <w:sz w:val="24"/>
        </w:rPr>
        <w:t xml:space="preserve"> </w:t>
      </w:r>
      <w:r>
        <w:rPr>
          <w:sz w:val="24"/>
        </w:rPr>
        <w:t>Министерства</w:t>
      </w:r>
      <w:r>
        <w:rPr>
          <w:spacing w:val="15"/>
          <w:sz w:val="24"/>
        </w:rPr>
        <w:t xml:space="preserve"> </w:t>
      </w:r>
      <w:r>
        <w:rPr>
          <w:sz w:val="24"/>
        </w:rPr>
        <w:t>образования</w:t>
      </w:r>
      <w:r>
        <w:rPr>
          <w:spacing w:val="19"/>
          <w:sz w:val="24"/>
        </w:rPr>
        <w:t xml:space="preserve"> </w:t>
      </w:r>
      <w:r>
        <w:rPr>
          <w:sz w:val="24"/>
        </w:rPr>
        <w:t>и</w:t>
      </w:r>
      <w:r>
        <w:rPr>
          <w:spacing w:val="17"/>
          <w:sz w:val="24"/>
        </w:rPr>
        <w:t xml:space="preserve"> </w:t>
      </w:r>
      <w:r>
        <w:rPr>
          <w:spacing w:val="-4"/>
          <w:sz w:val="24"/>
        </w:rPr>
        <w:t>науки</w:t>
      </w:r>
      <w:r>
        <w:rPr>
          <w:spacing w:val="19"/>
          <w:sz w:val="24"/>
        </w:rPr>
        <w:t xml:space="preserve"> </w:t>
      </w:r>
      <w:r>
        <w:rPr>
          <w:sz w:val="24"/>
        </w:rPr>
        <w:t>Российской</w:t>
      </w:r>
      <w:r>
        <w:rPr>
          <w:spacing w:val="20"/>
          <w:sz w:val="24"/>
        </w:rPr>
        <w:t xml:space="preserve"> </w:t>
      </w:r>
      <w:r>
        <w:rPr>
          <w:sz w:val="24"/>
        </w:rPr>
        <w:t>Федерации</w:t>
      </w:r>
      <w:r>
        <w:rPr>
          <w:spacing w:val="14"/>
          <w:sz w:val="24"/>
        </w:rPr>
        <w:t xml:space="preserve"> </w:t>
      </w:r>
      <w:r>
        <w:rPr>
          <w:sz w:val="24"/>
        </w:rPr>
        <w:t>от</w:t>
      </w:r>
      <w:r>
        <w:rPr>
          <w:spacing w:val="19"/>
          <w:sz w:val="24"/>
        </w:rPr>
        <w:t xml:space="preserve"> </w:t>
      </w:r>
      <w:r>
        <w:rPr>
          <w:sz w:val="24"/>
        </w:rPr>
        <w:t>17</w:t>
      </w:r>
      <w:r>
        <w:rPr>
          <w:spacing w:val="16"/>
          <w:sz w:val="24"/>
        </w:rPr>
        <w:t xml:space="preserve"> </w:t>
      </w:r>
      <w:r>
        <w:rPr>
          <w:sz w:val="24"/>
        </w:rPr>
        <w:t>декабря</w:t>
      </w:r>
      <w:r>
        <w:rPr>
          <w:spacing w:val="18"/>
          <w:sz w:val="24"/>
        </w:rPr>
        <w:t xml:space="preserve"> </w:t>
      </w:r>
      <w:r>
        <w:rPr>
          <w:sz w:val="24"/>
        </w:rPr>
        <w:t>2010</w:t>
      </w:r>
      <w:r>
        <w:rPr>
          <w:spacing w:val="18"/>
          <w:sz w:val="24"/>
        </w:rPr>
        <w:t xml:space="preserve"> </w:t>
      </w:r>
      <w:r>
        <w:rPr>
          <w:sz w:val="24"/>
        </w:rPr>
        <w:t>г</w:t>
      </w:r>
    </w:p>
    <w:p w:rsidR="00BE63DE" w:rsidRDefault="00855029">
      <w:pPr>
        <w:pStyle w:val="a3"/>
        <w:ind w:left="1814"/>
      </w:pPr>
      <w:r>
        <w:t xml:space="preserve">№ 1897 </w:t>
      </w:r>
      <w:r>
        <w:rPr>
          <w:spacing w:val="-3"/>
        </w:rPr>
        <w:t xml:space="preserve">«Об </w:t>
      </w:r>
      <w:r>
        <w:t xml:space="preserve">утверждении Федерального </w:t>
      </w:r>
      <w:r>
        <w:rPr>
          <w:spacing w:val="-3"/>
        </w:rPr>
        <w:t xml:space="preserve">государственного </w:t>
      </w:r>
      <w:r>
        <w:t>образовательного</w:t>
      </w:r>
      <w:r>
        <w:rPr>
          <w:spacing w:val="59"/>
        </w:rPr>
        <w:t xml:space="preserve"> </w:t>
      </w:r>
      <w:r>
        <w:t>стандарта</w:t>
      </w:r>
    </w:p>
    <w:p w:rsidR="00BE63DE" w:rsidRDefault="00855029">
      <w:pPr>
        <w:pStyle w:val="Heading3"/>
        <w:ind w:left="1814"/>
      </w:pPr>
      <w:r>
        <w:t>основного общего образования».</w:t>
      </w:r>
    </w:p>
    <w:p w:rsidR="00BE63DE" w:rsidRDefault="00855029">
      <w:pPr>
        <w:pStyle w:val="a4"/>
        <w:numPr>
          <w:ilvl w:val="3"/>
          <w:numId w:val="53"/>
        </w:numPr>
        <w:tabs>
          <w:tab w:val="left" w:pos="1810"/>
        </w:tabs>
        <w:ind w:right="687" w:hanging="341"/>
        <w:jc w:val="both"/>
        <w:rPr>
          <w:sz w:val="24"/>
        </w:rPr>
      </w:pPr>
      <w:r>
        <w:rPr>
          <w:b/>
          <w:sz w:val="24"/>
        </w:rPr>
        <w:t xml:space="preserve">Примерная основная образовательная программа </w:t>
      </w:r>
      <w:r>
        <w:rPr>
          <w:sz w:val="24"/>
        </w:rPr>
        <w:t>основного общего образования одобрена Координационным советом при Департаменте общего образования Минобрна- уки России по вопросу организации введения Федерального государственного образова- тельного стандарта общего</w:t>
      </w:r>
      <w:r>
        <w:rPr>
          <w:spacing w:val="-2"/>
          <w:sz w:val="24"/>
        </w:rPr>
        <w:t xml:space="preserve"> </w:t>
      </w:r>
      <w:r>
        <w:rPr>
          <w:sz w:val="24"/>
        </w:rPr>
        <w:t>образования.</w:t>
      </w:r>
    </w:p>
    <w:p w:rsidR="00BE63DE" w:rsidRDefault="00855029">
      <w:pPr>
        <w:pStyle w:val="a4"/>
        <w:numPr>
          <w:ilvl w:val="3"/>
          <w:numId w:val="53"/>
        </w:numPr>
        <w:tabs>
          <w:tab w:val="left" w:pos="1822"/>
        </w:tabs>
        <w:ind w:left="1833" w:right="940" w:hanging="293"/>
        <w:rPr>
          <w:sz w:val="24"/>
        </w:rPr>
      </w:pPr>
      <w:r>
        <w:rPr>
          <w:sz w:val="24"/>
        </w:rPr>
        <w:t>Приказ Министерства образования и науки РФ от 28.12.2010 № 2106 «Об утверждении федеральных требований к образовательным учреждениям в части охраны здоровья обучающихся,</w:t>
      </w:r>
      <w:r>
        <w:rPr>
          <w:spacing w:val="-1"/>
          <w:sz w:val="24"/>
        </w:rPr>
        <w:t xml:space="preserve"> </w:t>
      </w:r>
      <w:r>
        <w:rPr>
          <w:sz w:val="24"/>
        </w:rPr>
        <w:t>воспитанников»</w:t>
      </w:r>
    </w:p>
    <w:p w:rsidR="00BE63DE" w:rsidRDefault="00BE63DE">
      <w:pPr>
        <w:pStyle w:val="a3"/>
        <w:spacing w:before="7"/>
        <w:ind w:left="0"/>
        <w:jc w:val="left"/>
        <w:rPr>
          <w:sz w:val="23"/>
        </w:rPr>
      </w:pPr>
    </w:p>
    <w:p w:rsidR="00BE63DE" w:rsidRDefault="00855029">
      <w:pPr>
        <w:pStyle w:val="Heading3"/>
        <w:spacing w:line="240" w:lineRule="auto"/>
        <w:ind w:left="2032"/>
      </w:pPr>
      <w:r>
        <w:t>2. Целевая направленность, стратегические и тактические цели</w:t>
      </w:r>
    </w:p>
    <w:p w:rsidR="00BE63DE" w:rsidRDefault="00855029">
      <w:pPr>
        <w:spacing w:line="274" w:lineRule="exact"/>
        <w:ind w:left="4574"/>
        <w:jc w:val="both"/>
        <w:rPr>
          <w:b/>
          <w:sz w:val="24"/>
        </w:rPr>
      </w:pPr>
      <w:r>
        <w:rPr>
          <w:b/>
          <w:sz w:val="24"/>
        </w:rPr>
        <w:t>внеурочной деятельности.</w:t>
      </w:r>
    </w:p>
    <w:p w:rsidR="00BE63DE" w:rsidRDefault="00855029">
      <w:pPr>
        <w:pStyle w:val="a3"/>
        <w:ind w:left="1132" w:right="730" w:firstLine="681"/>
      </w:pPr>
      <w:r>
        <w:t>План подготовлен с учетом требований Федерального государственного образователь- ного стандарта основного общего образования, санитарно-эпидемиологических правил и нор- мативов СанПин 2.4.2.2821-10, обеспечивает широту развития личности обучающихся, учи- тывает социокультурные потребности, регулирует недопустимость перегрузки обучающихся.</w:t>
      </w:r>
    </w:p>
    <w:p w:rsidR="00BE63DE" w:rsidRDefault="00855029">
      <w:pPr>
        <w:pStyle w:val="a3"/>
        <w:ind w:left="1137" w:right="728" w:firstLine="679"/>
      </w:pPr>
      <w: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 ских требований к условиям обучения школьников и сохранения их здоровья. Настоящий план внеурочной деятельности определяет направления внеурочной деятельности, формы организа- ции, распределение часов, содержание занятий.</w:t>
      </w:r>
    </w:p>
    <w:p w:rsidR="00BE63DE" w:rsidRDefault="00855029">
      <w:pPr>
        <w:pStyle w:val="a3"/>
        <w:ind w:left="1132" w:right="729" w:firstLine="547"/>
      </w:pPr>
      <w:r>
        <w:t>Специфика внеурочной деятельности заключается в том, что в условиях школы ребёнок получает возможность подключиться к занятиям по интересам, познать новый способ суще- ствования - безоценочный, при этом обеспечивающий достижение успеха благодаря его спо- собностям независимо от успеваемости по обязательным учебным дисциплинам.</w:t>
      </w:r>
    </w:p>
    <w:p w:rsidR="00BE63DE" w:rsidRDefault="00855029">
      <w:pPr>
        <w:pStyle w:val="a3"/>
        <w:ind w:left="1132" w:right="731" w:firstLine="681"/>
      </w:pPr>
      <w: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 ской деятельности учителя и обучающегося происходит становление личности ребенка.</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7" w:firstLine="708"/>
      </w:pPr>
      <w:r>
        <w:rPr>
          <w:b/>
        </w:rPr>
        <w:t>Целью внеурочной деятельности</w:t>
      </w:r>
      <w:r>
        <w:t>является создание условий для достижения учащими- ся необходимого для жизни в обществе социального опыта и формирования принимаемой об- 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 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 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BE63DE" w:rsidRDefault="00855029">
      <w:pPr>
        <w:pStyle w:val="a3"/>
        <w:spacing w:before="1"/>
        <w:ind w:right="687" w:firstLine="708"/>
      </w:pPr>
      <w:r>
        <w:t>Внеурочная деятельность является равноправным, взаимодополняющим компонентом базового образования. Внеурочная деятельность осуществляется во второй половине дня. Часы, отведённые на внеурочную деятельность, реализуются по выбору учащихся и родителей, но не более 10 часов в неделю на одного учащегося.</w:t>
      </w:r>
    </w:p>
    <w:p w:rsidR="00BE63DE" w:rsidRDefault="00855029">
      <w:pPr>
        <w:pStyle w:val="a3"/>
        <w:ind w:left="1821"/>
        <w:rPr>
          <w:b/>
        </w:rPr>
      </w:pPr>
      <w:r>
        <w:t xml:space="preserve">Внеурочная деятельность в школе позволяет решить целый ряд очень важных </w:t>
      </w:r>
      <w:r>
        <w:rPr>
          <w:b/>
        </w:rPr>
        <w:t>задач:</w:t>
      </w:r>
    </w:p>
    <w:p w:rsidR="00BE63DE" w:rsidRDefault="00855029">
      <w:pPr>
        <w:pStyle w:val="a4"/>
        <w:numPr>
          <w:ilvl w:val="0"/>
          <w:numId w:val="52"/>
        </w:numPr>
        <w:tabs>
          <w:tab w:val="left" w:pos="1821"/>
          <w:tab w:val="left" w:pos="1822"/>
        </w:tabs>
        <w:spacing w:before="2"/>
        <w:ind w:right="691" w:hanging="360"/>
        <w:rPr>
          <w:sz w:val="24"/>
        </w:rPr>
      </w:pPr>
      <w:r>
        <w:rPr>
          <w:sz w:val="24"/>
        </w:rPr>
        <w:t>организация общественно-полезной и досуговой деятельности учащихся совместно с ро- дителями, педагогами, сверстниками, старшими</w:t>
      </w:r>
      <w:r>
        <w:rPr>
          <w:spacing w:val="-2"/>
          <w:sz w:val="24"/>
        </w:rPr>
        <w:t xml:space="preserve"> </w:t>
      </w:r>
      <w:r>
        <w:rPr>
          <w:sz w:val="24"/>
        </w:rPr>
        <w:t>детьми;</w:t>
      </w:r>
    </w:p>
    <w:p w:rsidR="00BE63DE" w:rsidRDefault="00855029">
      <w:pPr>
        <w:pStyle w:val="a4"/>
        <w:numPr>
          <w:ilvl w:val="0"/>
          <w:numId w:val="52"/>
        </w:numPr>
        <w:tabs>
          <w:tab w:val="left" w:pos="1821"/>
          <w:tab w:val="left" w:pos="1822"/>
        </w:tabs>
        <w:spacing w:before="2" w:line="293" w:lineRule="exact"/>
        <w:ind w:left="1821" w:hanging="349"/>
        <w:rPr>
          <w:sz w:val="24"/>
        </w:rPr>
      </w:pPr>
      <w:r>
        <w:rPr>
          <w:sz w:val="24"/>
        </w:rPr>
        <w:t>включение учащихся в разностороннюю</w:t>
      </w:r>
      <w:r>
        <w:rPr>
          <w:spacing w:val="-1"/>
          <w:sz w:val="24"/>
        </w:rPr>
        <w:t xml:space="preserve"> </w:t>
      </w:r>
      <w:r>
        <w:rPr>
          <w:sz w:val="24"/>
        </w:rPr>
        <w:t>деятельность;</w:t>
      </w:r>
    </w:p>
    <w:p w:rsidR="00BE63DE" w:rsidRDefault="00855029">
      <w:pPr>
        <w:pStyle w:val="a4"/>
        <w:numPr>
          <w:ilvl w:val="0"/>
          <w:numId w:val="52"/>
        </w:numPr>
        <w:tabs>
          <w:tab w:val="left" w:pos="1821"/>
          <w:tab w:val="left" w:pos="1822"/>
        </w:tabs>
        <w:spacing w:line="293" w:lineRule="exact"/>
        <w:ind w:left="1821" w:hanging="349"/>
        <w:rPr>
          <w:sz w:val="24"/>
        </w:rPr>
      </w:pPr>
      <w:r>
        <w:rPr>
          <w:sz w:val="24"/>
        </w:rPr>
        <w:t>формирование навыков позитивного коммуникативного</w:t>
      </w:r>
      <w:r>
        <w:rPr>
          <w:spacing w:val="-6"/>
          <w:sz w:val="24"/>
        </w:rPr>
        <w:t xml:space="preserve"> </w:t>
      </w:r>
      <w:r>
        <w:rPr>
          <w:sz w:val="24"/>
        </w:rPr>
        <w:t>общения;</w:t>
      </w:r>
    </w:p>
    <w:p w:rsidR="00BE63DE" w:rsidRDefault="00855029">
      <w:pPr>
        <w:pStyle w:val="a4"/>
        <w:numPr>
          <w:ilvl w:val="0"/>
          <w:numId w:val="52"/>
        </w:numPr>
        <w:tabs>
          <w:tab w:val="left" w:pos="1822"/>
        </w:tabs>
        <w:spacing w:before="1" w:line="237" w:lineRule="auto"/>
        <w:ind w:right="690" w:hanging="360"/>
        <w:jc w:val="both"/>
        <w:rPr>
          <w:sz w:val="24"/>
        </w:rPr>
      </w:pPr>
      <w:r>
        <w:rPr>
          <w:sz w:val="24"/>
        </w:rPr>
        <w:t>развитие навыков организации и осуществления сотрудничества с педагогами, сверстни- ками, родителями, старшими детьми в решении общих</w:t>
      </w:r>
      <w:r>
        <w:rPr>
          <w:spacing w:val="-5"/>
          <w:sz w:val="24"/>
        </w:rPr>
        <w:t xml:space="preserve"> </w:t>
      </w:r>
      <w:r>
        <w:rPr>
          <w:sz w:val="24"/>
        </w:rPr>
        <w:t>проблем;</w:t>
      </w:r>
    </w:p>
    <w:p w:rsidR="00BE63DE" w:rsidRDefault="00855029">
      <w:pPr>
        <w:pStyle w:val="a4"/>
        <w:numPr>
          <w:ilvl w:val="0"/>
          <w:numId w:val="52"/>
        </w:numPr>
        <w:tabs>
          <w:tab w:val="left" w:pos="1822"/>
        </w:tabs>
        <w:spacing w:before="5" w:line="237" w:lineRule="auto"/>
        <w:ind w:right="697" w:hanging="360"/>
        <w:jc w:val="both"/>
        <w:rPr>
          <w:sz w:val="24"/>
        </w:rPr>
      </w:pPr>
      <w:r>
        <w:rPr>
          <w:sz w:val="24"/>
        </w:rPr>
        <w:t>воспитание трудолюбия, способности к преодолению трудностей, целеустремленности и настойчивости в достижении</w:t>
      </w:r>
      <w:r>
        <w:rPr>
          <w:spacing w:val="-1"/>
          <w:sz w:val="24"/>
        </w:rPr>
        <w:t xml:space="preserve"> </w:t>
      </w:r>
      <w:r>
        <w:rPr>
          <w:sz w:val="24"/>
        </w:rPr>
        <w:t>результата;</w:t>
      </w:r>
    </w:p>
    <w:p w:rsidR="00BE63DE" w:rsidRDefault="00855029">
      <w:pPr>
        <w:pStyle w:val="a4"/>
        <w:numPr>
          <w:ilvl w:val="0"/>
          <w:numId w:val="52"/>
        </w:numPr>
        <w:tabs>
          <w:tab w:val="left" w:pos="1822"/>
        </w:tabs>
        <w:spacing w:before="4" w:line="237" w:lineRule="auto"/>
        <w:ind w:right="691" w:hanging="360"/>
        <w:jc w:val="both"/>
        <w:rPr>
          <w:sz w:val="24"/>
        </w:rPr>
      </w:pPr>
      <w:r>
        <w:rPr>
          <w:sz w:val="24"/>
        </w:rPr>
        <w:t>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w:t>
      </w:r>
    </w:p>
    <w:p w:rsidR="00BE63DE" w:rsidRDefault="00855029">
      <w:pPr>
        <w:pStyle w:val="a4"/>
        <w:numPr>
          <w:ilvl w:val="0"/>
          <w:numId w:val="52"/>
        </w:numPr>
        <w:tabs>
          <w:tab w:val="left" w:pos="1822"/>
        </w:tabs>
        <w:spacing w:before="8" w:line="237" w:lineRule="auto"/>
        <w:ind w:right="694" w:hanging="360"/>
        <w:jc w:val="both"/>
        <w:rPr>
          <w:sz w:val="24"/>
        </w:rPr>
      </w:pPr>
      <w:r>
        <w:rPr>
          <w:sz w:val="24"/>
        </w:rPr>
        <w:t>создание условий для эффективной реализации основных целевых образовательных про- грамм различного уровня, реализуемых во внеурочное</w:t>
      </w:r>
      <w:r>
        <w:rPr>
          <w:spacing w:val="-3"/>
          <w:sz w:val="24"/>
        </w:rPr>
        <w:t xml:space="preserve"> </w:t>
      </w:r>
      <w:r>
        <w:rPr>
          <w:sz w:val="24"/>
        </w:rPr>
        <w:t>время;</w:t>
      </w:r>
    </w:p>
    <w:p w:rsidR="00BE63DE" w:rsidRDefault="00855029">
      <w:pPr>
        <w:pStyle w:val="a4"/>
        <w:numPr>
          <w:ilvl w:val="0"/>
          <w:numId w:val="52"/>
        </w:numPr>
        <w:tabs>
          <w:tab w:val="left" w:pos="1822"/>
        </w:tabs>
        <w:spacing w:before="2"/>
        <w:ind w:left="1821" w:hanging="349"/>
        <w:jc w:val="both"/>
        <w:rPr>
          <w:sz w:val="24"/>
        </w:rPr>
      </w:pPr>
      <w:r>
        <w:rPr>
          <w:sz w:val="24"/>
        </w:rPr>
        <w:t>совершенствование материально-технической базы организации досуга</w:t>
      </w:r>
      <w:r>
        <w:rPr>
          <w:spacing w:val="-7"/>
          <w:sz w:val="24"/>
        </w:rPr>
        <w:t xml:space="preserve"> </w:t>
      </w:r>
      <w:r>
        <w:rPr>
          <w:sz w:val="24"/>
        </w:rPr>
        <w:t>учащихся.</w:t>
      </w:r>
    </w:p>
    <w:p w:rsidR="00BE63DE" w:rsidRDefault="00BE63DE">
      <w:pPr>
        <w:pStyle w:val="a3"/>
        <w:spacing w:before="11"/>
        <w:ind w:left="0"/>
        <w:jc w:val="left"/>
        <w:rPr>
          <w:sz w:val="23"/>
        </w:rPr>
      </w:pPr>
    </w:p>
    <w:p w:rsidR="00BE63DE" w:rsidRDefault="00855029">
      <w:pPr>
        <w:pStyle w:val="a3"/>
        <w:ind w:right="693" w:firstLine="708"/>
      </w:pPr>
      <w:r>
        <w:t>Раздел вариативной части «Внеурочная деятельность» позволяет в полной мере реализовать требования федеральных государственных образовательных стандартов общего образования.</w:t>
      </w:r>
    </w:p>
    <w:p w:rsidR="00BE63DE" w:rsidRDefault="00855029">
      <w:pPr>
        <w:pStyle w:val="a3"/>
        <w:ind w:right="697" w:firstLine="708"/>
      </w:pPr>
      <w:r>
        <w:t>Организация занятий по направлениям раздела «Внеурочная деятельность» является неотъемлемой частью образовательного процесса в школе.</w:t>
      </w:r>
    </w:p>
    <w:p w:rsidR="00BE63DE" w:rsidRDefault="00855029">
      <w:pPr>
        <w:pStyle w:val="a3"/>
        <w:ind w:right="693" w:firstLine="708"/>
      </w:pPr>
      <w:r>
        <w:t>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кружков, секций.</w:t>
      </w:r>
    </w:p>
    <w:p w:rsidR="00BE63DE" w:rsidRDefault="00855029">
      <w:pPr>
        <w:pStyle w:val="a3"/>
        <w:spacing w:before="1"/>
        <w:ind w:left="1137" w:right="726" w:firstLine="679"/>
      </w:pPr>
      <w:r>
        <w:t>Исходя из задач, форм и содержания внеурочной деятельности, для ее реализации в учреждении использована оптимизационная модель (на основе оптимизации всех внутренних ресурсов образовательного учреждения). Модель внеурочной деятельности на основе оптими- зации всех внутренних ресурсов образовательного учреждения предполагает, что в ее реализа- ции принимают участие все педагогические работники данного учреждения (учителя, социаль- ный педагог, педагог-психолог, библиотекарь, педагоги дополнительного образования). В этом случае координирующую роль выполняет классный руководитель, который в соответствии со своими функциями и задачами: взаимодействует с педагогическими работниками, а также учебно-вспомогательным персоналом общеобразовательного учреждения;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организует систему отноше- ний через разнообразные формы воспитывающей деятельности коллектива класса, в том</w:t>
      </w:r>
      <w:r>
        <w:rPr>
          <w:spacing w:val="58"/>
        </w:rPr>
        <w:t xml:space="preserve"> </w:t>
      </w:r>
      <w:r>
        <w:t>числе</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left="1137" w:right="726"/>
      </w:pPr>
      <w:r>
        <w:t>через органы самоуправления; организует социально значимую, творческую деятельность обу- чающихся. Преимущества оптимизационной модели состоят в минимизации финансовых рас- ходов на внеурочную деятельность, создании единого образовательного и методического про- странства, содержательном и организационном единстве.</w:t>
      </w:r>
    </w:p>
    <w:p w:rsidR="00BE63DE" w:rsidRDefault="00BE63DE">
      <w:pPr>
        <w:pStyle w:val="a3"/>
        <w:spacing w:before="5"/>
        <w:ind w:left="0"/>
        <w:jc w:val="left"/>
      </w:pPr>
    </w:p>
    <w:p w:rsidR="00BE63DE" w:rsidRDefault="00855029">
      <w:pPr>
        <w:pStyle w:val="Heading3"/>
        <w:ind w:left="1816"/>
      </w:pPr>
      <w:r>
        <w:t>Механизм конструирования оптимизационной модели:</w:t>
      </w:r>
    </w:p>
    <w:p w:rsidR="00BE63DE" w:rsidRDefault="00855029">
      <w:pPr>
        <w:pStyle w:val="a4"/>
        <w:numPr>
          <w:ilvl w:val="0"/>
          <w:numId w:val="51"/>
        </w:numPr>
        <w:tabs>
          <w:tab w:val="left" w:pos="1680"/>
        </w:tabs>
        <w:ind w:right="727"/>
        <w:jc w:val="both"/>
        <w:rPr>
          <w:sz w:val="24"/>
        </w:rPr>
      </w:pPr>
      <w:r>
        <w:rPr>
          <w:sz w:val="24"/>
        </w:rPr>
        <w:t>Администрация школы проводит анализ ресурсного обеспечения (материально- технической базы, кадрового обеспечения, финансово-экономического обеспечения) и определяет возможности для организации внеурочной</w:t>
      </w:r>
      <w:r>
        <w:rPr>
          <w:spacing w:val="-2"/>
          <w:sz w:val="24"/>
        </w:rPr>
        <w:t xml:space="preserve"> </w:t>
      </w:r>
      <w:r>
        <w:rPr>
          <w:sz w:val="24"/>
        </w:rPr>
        <w:t>деятельности.</w:t>
      </w:r>
    </w:p>
    <w:p w:rsidR="00BE63DE" w:rsidRDefault="00855029">
      <w:pPr>
        <w:pStyle w:val="a4"/>
        <w:numPr>
          <w:ilvl w:val="0"/>
          <w:numId w:val="51"/>
        </w:numPr>
        <w:tabs>
          <w:tab w:val="left" w:pos="1680"/>
        </w:tabs>
        <w:ind w:right="726"/>
        <w:jc w:val="both"/>
        <w:rPr>
          <w:sz w:val="24"/>
        </w:rPr>
      </w:pPr>
      <w:r>
        <w:rPr>
          <w:sz w:val="24"/>
        </w:rPr>
        <w:t>Классный руководитель проводит анкетирование среди родителей (законных представи- телей) с</w:t>
      </w:r>
      <w:r>
        <w:rPr>
          <w:spacing w:val="-3"/>
          <w:sz w:val="24"/>
        </w:rPr>
        <w:t xml:space="preserve"> </w:t>
      </w:r>
      <w:r>
        <w:rPr>
          <w:sz w:val="24"/>
        </w:rPr>
        <w:t>целью:</w:t>
      </w:r>
    </w:p>
    <w:p w:rsidR="00BE63DE" w:rsidRDefault="00855029">
      <w:pPr>
        <w:pStyle w:val="a4"/>
        <w:numPr>
          <w:ilvl w:val="1"/>
          <w:numId w:val="51"/>
        </w:numPr>
        <w:tabs>
          <w:tab w:val="left" w:pos="1822"/>
        </w:tabs>
        <w:ind w:right="731"/>
        <w:jc w:val="both"/>
        <w:rPr>
          <w:sz w:val="24"/>
        </w:rPr>
      </w:pPr>
      <w:r>
        <w:rPr>
          <w:sz w:val="24"/>
        </w:rPr>
        <w:t>получения информации о направлениях и еженедельной временной нагрузке обучаю- щихся в объединениях, центрах, учреждениях дополнительного образования, учрежде- ниях культуры и спорта (в том числе</w:t>
      </w:r>
      <w:r>
        <w:rPr>
          <w:spacing w:val="-2"/>
          <w:sz w:val="24"/>
        </w:rPr>
        <w:t xml:space="preserve"> </w:t>
      </w:r>
      <w:r>
        <w:rPr>
          <w:sz w:val="24"/>
        </w:rPr>
        <w:t>негосударственных);</w:t>
      </w:r>
    </w:p>
    <w:p w:rsidR="00BE63DE" w:rsidRDefault="00855029">
      <w:pPr>
        <w:pStyle w:val="a4"/>
        <w:numPr>
          <w:ilvl w:val="1"/>
          <w:numId w:val="51"/>
        </w:numPr>
        <w:tabs>
          <w:tab w:val="left" w:pos="1822"/>
        </w:tabs>
        <w:ind w:right="731"/>
        <w:jc w:val="both"/>
        <w:rPr>
          <w:sz w:val="24"/>
        </w:rPr>
      </w:pPr>
      <w:r>
        <w:rPr>
          <w:sz w:val="24"/>
        </w:rPr>
        <w:t>знакомства родителей (законных представителей) с возможностями школы по организа- ции внеурочной деятельности обучающихся (примерным планом внеурочной деятельно- сти; программами кружков, секций, объединений; планируемыми результатами вне- урочной деятельности</w:t>
      </w:r>
      <w:r>
        <w:rPr>
          <w:spacing w:val="-2"/>
          <w:sz w:val="24"/>
        </w:rPr>
        <w:t xml:space="preserve"> </w:t>
      </w:r>
      <w:r>
        <w:rPr>
          <w:sz w:val="24"/>
        </w:rPr>
        <w:t>обучающихся);</w:t>
      </w:r>
    </w:p>
    <w:p w:rsidR="00BE63DE" w:rsidRDefault="00855029">
      <w:pPr>
        <w:pStyle w:val="a4"/>
        <w:numPr>
          <w:ilvl w:val="1"/>
          <w:numId w:val="51"/>
        </w:numPr>
        <w:tabs>
          <w:tab w:val="left" w:pos="1822"/>
        </w:tabs>
        <w:ind w:right="735"/>
        <w:jc w:val="both"/>
        <w:rPr>
          <w:sz w:val="24"/>
        </w:rPr>
      </w:pPr>
      <w:r>
        <w:rPr>
          <w:sz w:val="24"/>
        </w:rPr>
        <w:t>получения информации о выборе родителями (законными представителями) предпочти- тельных направлений и форм внеурочной деятельности</w:t>
      </w:r>
      <w:r>
        <w:rPr>
          <w:spacing w:val="-2"/>
          <w:sz w:val="24"/>
        </w:rPr>
        <w:t xml:space="preserve"> </w:t>
      </w:r>
      <w:r>
        <w:rPr>
          <w:sz w:val="24"/>
        </w:rPr>
        <w:t>детей.</w:t>
      </w:r>
    </w:p>
    <w:p w:rsidR="00BE63DE" w:rsidRDefault="00855029">
      <w:pPr>
        <w:pStyle w:val="a3"/>
        <w:ind w:right="737"/>
      </w:pPr>
      <w:r>
        <w:t>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клубов и др.), утверждения плана и составления расписания внеурочной деятельности обучающихся с учетом возможностей образовательного учреждения.</w:t>
      </w:r>
    </w:p>
    <w:p w:rsidR="00BE63DE" w:rsidRDefault="00BE63DE">
      <w:pPr>
        <w:pStyle w:val="a3"/>
        <w:spacing w:before="11"/>
        <w:ind w:left="0"/>
        <w:jc w:val="left"/>
        <w:rPr>
          <w:sz w:val="23"/>
        </w:rPr>
      </w:pPr>
    </w:p>
    <w:p w:rsidR="00BE63DE" w:rsidRDefault="00855029">
      <w:pPr>
        <w:pStyle w:val="a3"/>
        <w:ind w:left="1679" w:right="729" w:hanging="567"/>
      </w:pPr>
      <w:r>
        <w:t>Эффективное конструирование оптимизационной модели внеурочной деятельности опирается на следующие принципы:</w:t>
      </w:r>
    </w:p>
    <w:p w:rsidR="00BE63DE" w:rsidRDefault="00855029">
      <w:pPr>
        <w:pStyle w:val="a3"/>
        <w:ind w:left="1679" w:right="725" w:hanging="567"/>
      </w:pPr>
      <w:r>
        <w:t>1. Принцип учета потребностей обучающихся и их родителей. Для этого необходимо выяв- ление запросов родителей и обучающихся, соотнесение запроса с кадровым и материаль- но-техническим ресурсом учреждения, особенностями основной образовательной про- граммы учреждения.</w:t>
      </w:r>
    </w:p>
    <w:p w:rsidR="00BE63DE" w:rsidRDefault="00855029">
      <w:pPr>
        <w:pStyle w:val="a4"/>
        <w:numPr>
          <w:ilvl w:val="0"/>
          <w:numId w:val="50"/>
        </w:numPr>
        <w:tabs>
          <w:tab w:val="left" w:pos="1680"/>
        </w:tabs>
        <w:ind w:right="731"/>
        <w:jc w:val="both"/>
        <w:rPr>
          <w:sz w:val="24"/>
        </w:rPr>
      </w:pPr>
      <w:r>
        <w:rPr>
          <w:sz w:val="24"/>
        </w:rPr>
        <w:t>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 со- здаются условия для формирования умений и навыков самопознания обучающихся, само- определения, самостроительства, самореализации,</w:t>
      </w:r>
      <w:r>
        <w:rPr>
          <w:spacing w:val="-2"/>
          <w:sz w:val="24"/>
        </w:rPr>
        <w:t xml:space="preserve"> </w:t>
      </w:r>
      <w:r>
        <w:rPr>
          <w:sz w:val="24"/>
        </w:rPr>
        <w:t>самоутверждения.</w:t>
      </w:r>
    </w:p>
    <w:p w:rsidR="00BE63DE" w:rsidRDefault="00855029">
      <w:pPr>
        <w:pStyle w:val="a4"/>
        <w:numPr>
          <w:ilvl w:val="0"/>
          <w:numId w:val="50"/>
        </w:numPr>
        <w:tabs>
          <w:tab w:val="left" w:pos="1680"/>
        </w:tabs>
        <w:ind w:right="726"/>
        <w:jc w:val="both"/>
        <w:rPr>
          <w:sz w:val="24"/>
        </w:rPr>
      </w:pPr>
      <w:r>
        <w:rPr>
          <w:sz w:val="24"/>
        </w:rPr>
        <w:t>Принцип разнообразия направлений внеурочной деятельности, предполагающий реализа- цию максимального количества направлений и видов внеурочной деятельности, предо- 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w:t>
      </w:r>
      <w:r>
        <w:rPr>
          <w:spacing w:val="-4"/>
          <w:sz w:val="24"/>
        </w:rPr>
        <w:t xml:space="preserve"> </w:t>
      </w:r>
      <w:r>
        <w:rPr>
          <w:sz w:val="24"/>
        </w:rPr>
        <w:t>интересов.</w:t>
      </w:r>
    </w:p>
    <w:p w:rsidR="00BE63DE" w:rsidRDefault="00855029">
      <w:pPr>
        <w:pStyle w:val="a4"/>
        <w:numPr>
          <w:ilvl w:val="0"/>
          <w:numId w:val="50"/>
        </w:numPr>
        <w:tabs>
          <w:tab w:val="left" w:pos="1680"/>
        </w:tabs>
        <w:spacing w:before="1"/>
        <w:ind w:right="736"/>
        <w:jc w:val="both"/>
        <w:rPr>
          <w:sz w:val="24"/>
        </w:rPr>
      </w:pPr>
      <w:r>
        <w:rPr>
          <w:sz w:val="24"/>
        </w:rPr>
        <w:t>Принцип оптимального использования учебного и каникулярного периодов учебного года при организации внеурочной деятельности. Часть программы внеурочной деятельности может быть реализована во время</w:t>
      </w:r>
      <w:r>
        <w:rPr>
          <w:spacing w:val="-2"/>
          <w:sz w:val="24"/>
        </w:rPr>
        <w:t xml:space="preserve"> </w:t>
      </w:r>
      <w:r>
        <w:rPr>
          <w:sz w:val="24"/>
        </w:rPr>
        <w:t>каникул.</w:t>
      </w:r>
    </w:p>
    <w:p w:rsidR="00BE63DE" w:rsidRDefault="00855029">
      <w:pPr>
        <w:pStyle w:val="a4"/>
        <w:numPr>
          <w:ilvl w:val="0"/>
          <w:numId w:val="50"/>
        </w:numPr>
        <w:tabs>
          <w:tab w:val="left" w:pos="1680"/>
        </w:tabs>
        <w:ind w:right="733"/>
        <w:jc w:val="both"/>
        <w:rPr>
          <w:sz w:val="24"/>
        </w:rPr>
      </w:pPr>
      <w:r>
        <w:rPr>
          <w:sz w:val="24"/>
        </w:rPr>
        <w:t>Принцип учета возможностей учебно-методического комплекта, используемого в образо- вательном</w:t>
      </w:r>
      <w:r>
        <w:rPr>
          <w:spacing w:val="-2"/>
          <w:sz w:val="24"/>
        </w:rPr>
        <w:t xml:space="preserve"> </w:t>
      </w:r>
      <w:r>
        <w:rPr>
          <w:sz w:val="24"/>
        </w:rPr>
        <w:t>процессе.</w:t>
      </w:r>
    </w:p>
    <w:p w:rsidR="00BE63DE" w:rsidRDefault="00855029">
      <w:pPr>
        <w:pStyle w:val="a4"/>
        <w:numPr>
          <w:ilvl w:val="0"/>
          <w:numId w:val="50"/>
        </w:numPr>
        <w:tabs>
          <w:tab w:val="left" w:pos="1680"/>
        </w:tabs>
        <w:ind w:right="729"/>
        <w:jc w:val="both"/>
        <w:rPr>
          <w:sz w:val="24"/>
        </w:rPr>
      </w:pPr>
      <w:r>
        <w:rPr>
          <w:sz w:val="24"/>
        </w:rPr>
        <w:t>Принцип успешности и социальной значимости. Усилия организаторов внеурочной дея- 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образовательного</w:t>
      </w:r>
      <w:r>
        <w:rPr>
          <w:spacing w:val="-4"/>
          <w:sz w:val="24"/>
        </w:rPr>
        <w:t xml:space="preserve"> </w:t>
      </w:r>
      <w:r>
        <w:rPr>
          <w:sz w:val="24"/>
        </w:rPr>
        <w:t>учреждения.</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3"/>
        <w:spacing w:before="62"/>
        <w:ind w:left="1132" w:right="708"/>
      </w:pPr>
      <w:r>
        <w:t>Таким образом, план внеурочной деятельности на 2015-2016 учебный год создаёт условия для повышения качества образования, обеспечивает развитие личности обучающихся, способству- ет самоопределению обучающихся в выборе дальнейшего профиля обучения с учетом возмож- ностей педагогического коллектива.</w:t>
      </w:r>
    </w:p>
    <w:p w:rsidR="00BE63DE" w:rsidRDefault="00BE63DE">
      <w:pPr>
        <w:pStyle w:val="a3"/>
        <w:spacing w:before="5"/>
        <w:ind w:left="0"/>
        <w:jc w:val="left"/>
      </w:pPr>
    </w:p>
    <w:p w:rsidR="00BE63DE" w:rsidRDefault="00855029">
      <w:pPr>
        <w:pStyle w:val="Heading3"/>
        <w:ind w:left="3753"/>
        <w:jc w:val="left"/>
      </w:pPr>
      <w:r>
        <w:t>3. Направления внеурочной деятельности.</w:t>
      </w:r>
    </w:p>
    <w:p w:rsidR="00BE63DE" w:rsidRDefault="00855029">
      <w:pPr>
        <w:pStyle w:val="a3"/>
        <w:spacing w:line="274" w:lineRule="exact"/>
        <w:ind w:left="1821"/>
        <w:jc w:val="left"/>
      </w:pPr>
      <w:r>
        <w:t>Внеурочная деятельность организуется по направлениям:</w:t>
      </w:r>
    </w:p>
    <w:p w:rsidR="00BE63DE" w:rsidRDefault="00855029">
      <w:pPr>
        <w:pStyle w:val="a4"/>
        <w:numPr>
          <w:ilvl w:val="1"/>
          <w:numId w:val="50"/>
        </w:numPr>
        <w:tabs>
          <w:tab w:val="left" w:pos="1821"/>
          <w:tab w:val="left" w:pos="1822"/>
        </w:tabs>
        <w:spacing w:before="2"/>
        <w:ind w:hanging="349"/>
        <w:rPr>
          <w:sz w:val="24"/>
        </w:rPr>
      </w:pPr>
      <w:r>
        <w:rPr>
          <w:sz w:val="24"/>
        </w:rPr>
        <w:t>духовно-нравственное;</w:t>
      </w:r>
    </w:p>
    <w:p w:rsidR="00BE63DE" w:rsidRDefault="00855029">
      <w:pPr>
        <w:pStyle w:val="a4"/>
        <w:numPr>
          <w:ilvl w:val="1"/>
          <w:numId w:val="50"/>
        </w:numPr>
        <w:tabs>
          <w:tab w:val="left" w:pos="1821"/>
          <w:tab w:val="left" w:pos="1822"/>
        </w:tabs>
        <w:spacing w:before="2" w:line="293" w:lineRule="exact"/>
        <w:ind w:hanging="349"/>
        <w:rPr>
          <w:sz w:val="24"/>
        </w:rPr>
      </w:pPr>
      <w:r>
        <w:rPr>
          <w:sz w:val="24"/>
        </w:rPr>
        <w:t>физкультурно-спортивное и</w:t>
      </w:r>
      <w:r>
        <w:rPr>
          <w:spacing w:val="-1"/>
          <w:sz w:val="24"/>
        </w:rPr>
        <w:t xml:space="preserve"> </w:t>
      </w:r>
      <w:r>
        <w:rPr>
          <w:sz w:val="24"/>
        </w:rPr>
        <w:t>оздоровительное;</w:t>
      </w:r>
    </w:p>
    <w:p w:rsidR="00BE63DE" w:rsidRDefault="00855029">
      <w:pPr>
        <w:pStyle w:val="a4"/>
        <w:numPr>
          <w:ilvl w:val="1"/>
          <w:numId w:val="50"/>
        </w:numPr>
        <w:tabs>
          <w:tab w:val="left" w:pos="1821"/>
          <w:tab w:val="left" w:pos="1822"/>
        </w:tabs>
        <w:spacing w:line="293" w:lineRule="exact"/>
        <w:ind w:hanging="349"/>
        <w:rPr>
          <w:sz w:val="24"/>
        </w:rPr>
      </w:pPr>
      <w:r>
        <w:rPr>
          <w:sz w:val="24"/>
        </w:rPr>
        <w:t>общекультурное;</w:t>
      </w:r>
    </w:p>
    <w:p w:rsidR="00BE63DE" w:rsidRDefault="00855029">
      <w:pPr>
        <w:pStyle w:val="a4"/>
        <w:numPr>
          <w:ilvl w:val="1"/>
          <w:numId w:val="50"/>
        </w:numPr>
        <w:tabs>
          <w:tab w:val="left" w:pos="1821"/>
          <w:tab w:val="left" w:pos="1822"/>
        </w:tabs>
        <w:spacing w:line="293" w:lineRule="exact"/>
        <w:ind w:hanging="349"/>
        <w:rPr>
          <w:sz w:val="24"/>
        </w:rPr>
      </w:pPr>
      <w:r>
        <w:rPr>
          <w:sz w:val="24"/>
        </w:rPr>
        <w:t>общеинтеллектуальное;</w:t>
      </w:r>
    </w:p>
    <w:p w:rsidR="00BE63DE" w:rsidRDefault="00855029">
      <w:pPr>
        <w:pStyle w:val="a4"/>
        <w:numPr>
          <w:ilvl w:val="1"/>
          <w:numId w:val="50"/>
        </w:numPr>
        <w:tabs>
          <w:tab w:val="left" w:pos="1821"/>
          <w:tab w:val="left" w:pos="1822"/>
        </w:tabs>
        <w:spacing w:line="293" w:lineRule="exact"/>
        <w:ind w:hanging="349"/>
        <w:rPr>
          <w:sz w:val="24"/>
        </w:rPr>
      </w:pPr>
      <w:r>
        <w:rPr>
          <w:sz w:val="24"/>
        </w:rPr>
        <w:t>социальное.</w:t>
      </w:r>
    </w:p>
    <w:p w:rsidR="00BE63DE" w:rsidRDefault="00BE63DE">
      <w:pPr>
        <w:pStyle w:val="a3"/>
        <w:spacing w:before="2"/>
        <w:ind w:left="0"/>
        <w:jc w:val="left"/>
      </w:pPr>
    </w:p>
    <w:p w:rsidR="00BE63DE" w:rsidRDefault="00855029">
      <w:pPr>
        <w:pStyle w:val="Heading3"/>
        <w:spacing w:line="240" w:lineRule="auto"/>
        <w:ind w:left="1113"/>
      </w:pPr>
      <w:r>
        <w:t>Духовно-нравственное направление.</w:t>
      </w:r>
    </w:p>
    <w:p w:rsidR="00BE63DE" w:rsidRDefault="00BE63DE">
      <w:pPr>
        <w:pStyle w:val="a3"/>
        <w:spacing w:before="6"/>
        <w:ind w:left="0"/>
        <w:jc w:val="left"/>
        <w:rPr>
          <w:b/>
          <w:sz w:val="23"/>
        </w:rPr>
      </w:pPr>
    </w:p>
    <w:p w:rsidR="00BE63DE" w:rsidRDefault="00855029">
      <w:pPr>
        <w:pStyle w:val="a3"/>
        <w:ind w:left="1132" w:right="709"/>
      </w:pPr>
      <w:r>
        <w:t xml:space="preserve">Цель </w:t>
      </w:r>
      <w:r>
        <w:rPr>
          <w:b/>
        </w:rPr>
        <w:t xml:space="preserve">направления </w:t>
      </w:r>
      <w:r>
        <w:t>- обеспечение духовно-нравственного развития обучающихся в единстве урочной, внеурочной и внешкольной деятельности, в совместной педагогической работе шко- лы, семьи и других институтов общества; активизация внутренних резервов обучающихся, спо- собствующих успешному освоению нового социального опыта на ступени основного общего образования, в формировании социальных, коммуникативных компетенций, необходимых для эффективного взаимодействия в социуме.</w:t>
      </w:r>
    </w:p>
    <w:p w:rsidR="00BE63DE" w:rsidRDefault="00855029">
      <w:pPr>
        <w:pStyle w:val="a3"/>
        <w:spacing w:before="1"/>
        <w:ind w:left="1132" w:right="718"/>
      </w:pPr>
      <w:r>
        <w:t>В основу работы по данному направлению положены ключевые воспитательные задачи, базо- вые национальные ценности российского общества.</w:t>
      </w:r>
    </w:p>
    <w:p w:rsidR="00BE63DE" w:rsidRDefault="00855029">
      <w:pPr>
        <w:pStyle w:val="Heading3"/>
        <w:spacing w:before="4"/>
        <w:ind w:left="1814"/>
      </w:pPr>
      <w:r>
        <w:t>Основными задачами являются:</w:t>
      </w:r>
    </w:p>
    <w:p w:rsidR="00BE63DE" w:rsidRDefault="00855029">
      <w:pPr>
        <w:pStyle w:val="a3"/>
        <w:ind w:left="1821" w:right="700" w:hanging="708"/>
        <w:jc w:val="left"/>
      </w:pPr>
      <w:r>
        <w:t>Формирование общечеловеческих ценностей в контексте формирования у обучающихся граж- данской идентичности.</w:t>
      </w:r>
    </w:p>
    <w:p w:rsidR="00BE63DE" w:rsidRDefault="00855029">
      <w:pPr>
        <w:pStyle w:val="a3"/>
        <w:ind w:left="1821" w:right="700" w:hanging="708"/>
        <w:jc w:val="left"/>
      </w:pPr>
      <w:r>
        <w:t>Воспитание нравственного, ответственного, инициативного и компетентного гражданина Рос- сии.</w:t>
      </w:r>
    </w:p>
    <w:p w:rsidR="00BE63DE" w:rsidRDefault="00855029">
      <w:pPr>
        <w:pStyle w:val="a3"/>
        <w:ind w:left="1821" w:right="700" w:hanging="708"/>
        <w:jc w:val="left"/>
      </w:pPr>
      <w:r>
        <w:t>Приобщение обучающихся к культурным ценностям своей этнической или социокультурной группы.</w:t>
      </w:r>
    </w:p>
    <w:p w:rsidR="00BE63DE" w:rsidRDefault="00855029">
      <w:pPr>
        <w:pStyle w:val="a3"/>
        <w:jc w:val="left"/>
      </w:pPr>
      <w:r>
        <w:t>Сохранение базовых национальных ценностей российского общества.</w:t>
      </w:r>
    </w:p>
    <w:p w:rsidR="00BE63DE" w:rsidRDefault="00855029">
      <w:pPr>
        <w:pStyle w:val="a3"/>
        <w:jc w:val="left"/>
      </w:pPr>
      <w:r>
        <w:t>Последовательное расширение и укрепление ценностно-смысловой сферы личности.</w:t>
      </w:r>
    </w:p>
    <w:p w:rsidR="00BE63DE" w:rsidRDefault="00855029">
      <w:pPr>
        <w:pStyle w:val="a3"/>
        <w:ind w:left="1821" w:hanging="708"/>
        <w:jc w:val="left"/>
      </w:pPr>
      <w:r>
        <w:t>Формирование психологической культуры и коммуникативой компетенции для обеспечения эффективного и безопасного взаимодействия в социуме.</w:t>
      </w:r>
    </w:p>
    <w:p w:rsidR="00BE63DE" w:rsidRDefault="00855029">
      <w:pPr>
        <w:pStyle w:val="a3"/>
        <w:ind w:left="1821" w:hanging="708"/>
        <w:jc w:val="left"/>
      </w:pPr>
      <w:r>
        <w:t>Формирование способности обучающегося сознательно выстраивать и оценивать отношения в социуме.</w:t>
      </w:r>
    </w:p>
    <w:p w:rsidR="00BE63DE" w:rsidRDefault="00855029">
      <w:pPr>
        <w:pStyle w:val="a3"/>
        <w:ind w:right="2804"/>
        <w:jc w:val="left"/>
      </w:pPr>
      <w:r>
        <w:t>Становление гуманистических и демократических ценностных ориентаций. Формирование основы культуры межэтнического общения.</w:t>
      </w:r>
    </w:p>
    <w:p w:rsidR="00BE63DE" w:rsidRDefault="00855029">
      <w:pPr>
        <w:pStyle w:val="a3"/>
        <w:jc w:val="left"/>
      </w:pPr>
      <w:r>
        <w:t>Формирование отношения к семье как к основе российского общества.</w:t>
      </w:r>
    </w:p>
    <w:p w:rsidR="00BE63DE" w:rsidRDefault="00855029">
      <w:pPr>
        <w:pStyle w:val="a3"/>
        <w:ind w:right="690"/>
      </w:pPr>
      <w:r>
        <w:t>В соответствии с рекомендательным письмом Минобрнауки России «Об изучении предметных областей «Основы религиозных культур и светской этики» и «Основы духовно-нравственной культуры народов России» № 08 – 761 от 25.05.2015 года во внеурочную деятельность в рамках реализации программы воспитания и социализации обучающихся включены занятия по пред- метной области ОДНКНР, которые реализуются через внеурочную деятельность классных ру- ководителей, дополнительное образование.</w:t>
      </w:r>
    </w:p>
    <w:p w:rsidR="00BE63DE" w:rsidRDefault="00BE63DE">
      <w:pPr>
        <w:pStyle w:val="a3"/>
        <w:spacing w:before="11"/>
        <w:ind w:left="0"/>
        <w:jc w:val="left"/>
        <w:rPr>
          <w:sz w:val="23"/>
        </w:rPr>
      </w:pPr>
    </w:p>
    <w:p w:rsidR="00BE63DE" w:rsidRDefault="00855029">
      <w:pPr>
        <w:ind w:left="1094" w:right="5741"/>
        <w:jc w:val="center"/>
        <w:rPr>
          <w:i/>
          <w:sz w:val="24"/>
        </w:rPr>
      </w:pPr>
      <w:r>
        <w:rPr>
          <w:i/>
          <w:sz w:val="24"/>
        </w:rPr>
        <w:t>Формами внеурочной деятельности являются:</w:t>
      </w:r>
    </w:p>
    <w:p w:rsidR="00BE63DE" w:rsidRDefault="00855029">
      <w:pPr>
        <w:pStyle w:val="a4"/>
        <w:numPr>
          <w:ilvl w:val="0"/>
          <w:numId w:val="49"/>
        </w:numPr>
        <w:tabs>
          <w:tab w:val="left" w:pos="359"/>
          <w:tab w:val="left" w:pos="2194"/>
        </w:tabs>
        <w:ind w:right="4643" w:hanging="2194"/>
        <w:rPr>
          <w:sz w:val="24"/>
        </w:rPr>
      </w:pPr>
      <w:r>
        <w:rPr>
          <w:sz w:val="24"/>
        </w:rPr>
        <w:t>Тематические классные</w:t>
      </w:r>
      <w:r>
        <w:rPr>
          <w:spacing w:val="-2"/>
          <w:sz w:val="24"/>
        </w:rPr>
        <w:t xml:space="preserve"> </w:t>
      </w:r>
      <w:r>
        <w:rPr>
          <w:sz w:val="24"/>
        </w:rPr>
        <w:t>часы.</w:t>
      </w:r>
    </w:p>
    <w:p w:rsidR="00BE63DE" w:rsidRDefault="00855029">
      <w:pPr>
        <w:pStyle w:val="a4"/>
        <w:numPr>
          <w:ilvl w:val="0"/>
          <w:numId w:val="49"/>
        </w:numPr>
        <w:tabs>
          <w:tab w:val="left" w:pos="359"/>
          <w:tab w:val="left" w:pos="2194"/>
        </w:tabs>
        <w:ind w:right="4558" w:hanging="2194"/>
        <w:rPr>
          <w:sz w:val="24"/>
        </w:rPr>
      </w:pPr>
      <w:r>
        <w:rPr>
          <w:sz w:val="24"/>
        </w:rPr>
        <w:t>Конкурсы рисунков,</w:t>
      </w:r>
      <w:r>
        <w:rPr>
          <w:spacing w:val="-1"/>
          <w:sz w:val="24"/>
        </w:rPr>
        <w:t xml:space="preserve"> </w:t>
      </w:r>
      <w:r>
        <w:rPr>
          <w:sz w:val="24"/>
        </w:rPr>
        <w:t>плакатов.</w:t>
      </w:r>
    </w:p>
    <w:p w:rsidR="00BE63DE" w:rsidRDefault="00BE63DE">
      <w:pPr>
        <w:rPr>
          <w:sz w:val="24"/>
        </w:rPr>
        <w:sectPr w:rsidR="00BE63DE">
          <w:pgSz w:w="11910" w:h="16840"/>
          <w:pgMar w:top="1320" w:right="160" w:bottom="1740" w:left="20" w:header="0" w:footer="1474" w:gutter="0"/>
          <w:cols w:space="720"/>
        </w:sectPr>
      </w:pPr>
    </w:p>
    <w:p w:rsidR="00BE63DE" w:rsidRDefault="00855029">
      <w:pPr>
        <w:pStyle w:val="a4"/>
        <w:numPr>
          <w:ilvl w:val="0"/>
          <w:numId w:val="49"/>
        </w:numPr>
        <w:tabs>
          <w:tab w:val="left" w:pos="2193"/>
          <w:tab w:val="left" w:pos="2194"/>
        </w:tabs>
        <w:spacing w:before="66"/>
        <w:ind w:hanging="361"/>
        <w:rPr>
          <w:sz w:val="24"/>
        </w:rPr>
      </w:pPr>
      <w:r>
        <w:rPr>
          <w:sz w:val="24"/>
        </w:rPr>
        <w:t>Классный час «Россия-родина</w:t>
      </w:r>
      <w:r>
        <w:rPr>
          <w:spacing w:val="1"/>
          <w:sz w:val="24"/>
        </w:rPr>
        <w:t xml:space="preserve"> </w:t>
      </w:r>
      <w:r>
        <w:rPr>
          <w:sz w:val="24"/>
        </w:rPr>
        <w:t>моя».</w:t>
      </w:r>
    </w:p>
    <w:p w:rsidR="00BE63DE" w:rsidRDefault="00855029">
      <w:pPr>
        <w:pStyle w:val="a4"/>
        <w:numPr>
          <w:ilvl w:val="0"/>
          <w:numId w:val="49"/>
        </w:numPr>
        <w:tabs>
          <w:tab w:val="left" w:pos="2193"/>
          <w:tab w:val="left" w:pos="2194"/>
        </w:tabs>
        <w:ind w:hanging="361"/>
        <w:rPr>
          <w:sz w:val="24"/>
        </w:rPr>
      </w:pPr>
      <w:r>
        <w:rPr>
          <w:sz w:val="24"/>
        </w:rPr>
        <w:t>Осенние</w:t>
      </w:r>
      <w:r>
        <w:rPr>
          <w:spacing w:val="-2"/>
          <w:sz w:val="24"/>
        </w:rPr>
        <w:t xml:space="preserve"> </w:t>
      </w:r>
      <w:r>
        <w:rPr>
          <w:sz w:val="24"/>
        </w:rPr>
        <w:t>праздники</w:t>
      </w:r>
    </w:p>
    <w:p w:rsidR="00BE63DE" w:rsidRDefault="00855029">
      <w:pPr>
        <w:pStyle w:val="a4"/>
        <w:numPr>
          <w:ilvl w:val="0"/>
          <w:numId w:val="49"/>
        </w:numPr>
        <w:tabs>
          <w:tab w:val="left" w:pos="2193"/>
          <w:tab w:val="left" w:pos="2194"/>
        </w:tabs>
        <w:ind w:hanging="361"/>
        <w:rPr>
          <w:sz w:val="24"/>
        </w:rPr>
      </w:pPr>
      <w:r>
        <w:rPr>
          <w:sz w:val="24"/>
        </w:rPr>
        <w:t>Праздник ко Дню</w:t>
      </w:r>
      <w:r>
        <w:rPr>
          <w:spacing w:val="-3"/>
          <w:sz w:val="24"/>
        </w:rPr>
        <w:t xml:space="preserve"> </w:t>
      </w:r>
      <w:r>
        <w:rPr>
          <w:sz w:val="24"/>
        </w:rPr>
        <w:t>единства.</w:t>
      </w:r>
    </w:p>
    <w:p w:rsidR="00BE63DE" w:rsidRDefault="00855029">
      <w:pPr>
        <w:pStyle w:val="a4"/>
        <w:numPr>
          <w:ilvl w:val="0"/>
          <w:numId w:val="49"/>
        </w:numPr>
        <w:tabs>
          <w:tab w:val="left" w:pos="2193"/>
          <w:tab w:val="left" w:pos="2194"/>
        </w:tabs>
        <w:spacing w:before="1"/>
        <w:ind w:hanging="361"/>
        <w:rPr>
          <w:sz w:val="24"/>
        </w:rPr>
      </w:pPr>
      <w:r>
        <w:rPr>
          <w:sz w:val="24"/>
        </w:rPr>
        <w:t>Классный час «Мое, твое, наше» (посвящено Дню</w:t>
      </w:r>
      <w:r>
        <w:rPr>
          <w:spacing w:val="-6"/>
          <w:sz w:val="24"/>
        </w:rPr>
        <w:t xml:space="preserve"> </w:t>
      </w:r>
      <w:r>
        <w:rPr>
          <w:sz w:val="24"/>
        </w:rPr>
        <w:t>Конституции).</w:t>
      </w:r>
    </w:p>
    <w:p w:rsidR="00BE63DE" w:rsidRDefault="00855029">
      <w:pPr>
        <w:pStyle w:val="a4"/>
        <w:numPr>
          <w:ilvl w:val="0"/>
          <w:numId w:val="49"/>
        </w:numPr>
        <w:tabs>
          <w:tab w:val="left" w:pos="2193"/>
          <w:tab w:val="left" w:pos="2194"/>
        </w:tabs>
        <w:ind w:hanging="361"/>
        <w:rPr>
          <w:sz w:val="24"/>
        </w:rPr>
      </w:pPr>
      <w:r>
        <w:rPr>
          <w:sz w:val="24"/>
        </w:rPr>
        <w:t>Новогодний</w:t>
      </w:r>
      <w:r>
        <w:rPr>
          <w:spacing w:val="-3"/>
          <w:sz w:val="24"/>
        </w:rPr>
        <w:t xml:space="preserve"> </w:t>
      </w:r>
      <w:r>
        <w:rPr>
          <w:sz w:val="24"/>
        </w:rPr>
        <w:t>праздник.</w:t>
      </w:r>
    </w:p>
    <w:p w:rsidR="00BE63DE" w:rsidRDefault="00855029">
      <w:pPr>
        <w:pStyle w:val="a4"/>
        <w:numPr>
          <w:ilvl w:val="0"/>
          <w:numId w:val="49"/>
        </w:numPr>
        <w:tabs>
          <w:tab w:val="left" w:pos="2193"/>
          <w:tab w:val="left" w:pos="2194"/>
        </w:tabs>
        <w:ind w:hanging="361"/>
        <w:rPr>
          <w:sz w:val="24"/>
        </w:rPr>
      </w:pPr>
      <w:r>
        <w:rPr>
          <w:sz w:val="24"/>
        </w:rPr>
        <w:t>Игровые программы «В гостях у дорожных знаков», «Красный, жёлтый,</w:t>
      </w:r>
      <w:r>
        <w:rPr>
          <w:spacing w:val="-5"/>
          <w:sz w:val="24"/>
        </w:rPr>
        <w:t xml:space="preserve"> </w:t>
      </w:r>
      <w:r>
        <w:rPr>
          <w:sz w:val="24"/>
        </w:rPr>
        <w:t>зелёный»</w:t>
      </w:r>
    </w:p>
    <w:p w:rsidR="00BE63DE" w:rsidRDefault="00855029">
      <w:pPr>
        <w:pStyle w:val="a4"/>
        <w:numPr>
          <w:ilvl w:val="0"/>
          <w:numId w:val="49"/>
        </w:numPr>
        <w:tabs>
          <w:tab w:val="left" w:pos="2193"/>
          <w:tab w:val="left" w:pos="2194"/>
        </w:tabs>
        <w:ind w:hanging="361"/>
        <w:rPr>
          <w:sz w:val="24"/>
        </w:rPr>
      </w:pPr>
      <w:r>
        <w:rPr>
          <w:sz w:val="24"/>
        </w:rPr>
        <w:t>Цикл бесед «Школа</w:t>
      </w:r>
      <w:r>
        <w:rPr>
          <w:spacing w:val="1"/>
          <w:sz w:val="24"/>
        </w:rPr>
        <w:t xml:space="preserve"> </w:t>
      </w:r>
      <w:r>
        <w:rPr>
          <w:sz w:val="24"/>
        </w:rPr>
        <w:t>вежливости».</w:t>
      </w:r>
    </w:p>
    <w:p w:rsidR="00BE63DE" w:rsidRDefault="00855029">
      <w:pPr>
        <w:pStyle w:val="a4"/>
        <w:numPr>
          <w:ilvl w:val="0"/>
          <w:numId w:val="49"/>
        </w:numPr>
        <w:tabs>
          <w:tab w:val="left" w:pos="2193"/>
          <w:tab w:val="left" w:pos="2194"/>
        </w:tabs>
        <w:ind w:hanging="361"/>
        <w:rPr>
          <w:sz w:val="24"/>
        </w:rPr>
      </w:pPr>
      <w:r>
        <w:rPr>
          <w:sz w:val="24"/>
        </w:rPr>
        <w:t>Праздник «День</w:t>
      </w:r>
      <w:r>
        <w:rPr>
          <w:spacing w:val="1"/>
          <w:sz w:val="24"/>
        </w:rPr>
        <w:t xml:space="preserve"> </w:t>
      </w:r>
      <w:r>
        <w:rPr>
          <w:sz w:val="24"/>
        </w:rPr>
        <w:t>Победы!».</w:t>
      </w:r>
    </w:p>
    <w:p w:rsidR="00BE63DE" w:rsidRDefault="00855029">
      <w:pPr>
        <w:pStyle w:val="a4"/>
        <w:numPr>
          <w:ilvl w:val="0"/>
          <w:numId w:val="49"/>
        </w:numPr>
        <w:tabs>
          <w:tab w:val="left" w:pos="2193"/>
          <w:tab w:val="left" w:pos="2194"/>
        </w:tabs>
        <w:ind w:hanging="361"/>
        <w:rPr>
          <w:sz w:val="24"/>
        </w:rPr>
      </w:pPr>
      <w:r>
        <w:rPr>
          <w:sz w:val="24"/>
        </w:rPr>
        <w:t xml:space="preserve">Праздник </w:t>
      </w:r>
      <w:r>
        <w:rPr>
          <w:spacing w:val="-3"/>
          <w:sz w:val="24"/>
        </w:rPr>
        <w:t xml:space="preserve">«До </w:t>
      </w:r>
      <w:r>
        <w:rPr>
          <w:sz w:val="24"/>
        </w:rPr>
        <w:t>свидания,</w:t>
      </w:r>
      <w:r>
        <w:rPr>
          <w:spacing w:val="3"/>
          <w:sz w:val="24"/>
        </w:rPr>
        <w:t xml:space="preserve"> </w:t>
      </w:r>
      <w:r>
        <w:rPr>
          <w:sz w:val="24"/>
        </w:rPr>
        <w:t>школа».</w:t>
      </w:r>
    </w:p>
    <w:p w:rsidR="00BE63DE" w:rsidRDefault="00855029">
      <w:pPr>
        <w:pStyle w:val="a4"/>
        <w:numPr>
          <w:ilvl w:val="0"/>
          <w:numId w:val="49"/>
        </w:numPr>
        <w:tabs>
          <w:tab w:val="left" w:pos="2193"/>
          <w:tab w:val="left" w:pos="2194"/>
        </w:tabs>
        <w:ind w:hanging="361"/>
        <w:rPr>
          <w:sz w:val="24"/>
        </w:rPr>
      </w:pPr>
      <w:r>
        <w:rPr>
          <w:sz w:val="24"/>
        </w:rPr>
        <w:t>Праздник «Здравствуй,</w:t>
      </w:r>
      <w:r>
        <w:rPr>
          <w:spacing w:val="3"/>
          <w:sz w:val="24"/>
        </w:rPr>
        <w:t xml:space="preserve"> </w:t>
      </w:r>
      <w:r>
        <w:rPr>
          <w:sz w:val="24"/>
        </w:rPr>
        <w:t>лето!».</w:t>
      </w:r>
    </w:p>
    <w:p w:rsidR="00BE63DE" w:rsidRDefault="00855029">
      <w:pPr>
        <w:pStyle w:val="a4"/>
        <w:numPr>
          <w:ilvl w:val="0"/>
          <w:numId w:val="49"/>
        </w:numPr>
        <w:tabs>
          <w:tab w:val="left" w:pos="2193"/>
          <w:tab w:val="left" w:pos="2194"/>
        </w:tabs>
        <w:ind w:hanging="361"/>
        <w:rPr>
          <w:sz w:val="24"/>
        </w:rPr>
      </w:pPr>
      <w:r>
        <w:rPr>
          <w:sz w:val="24"/>
        </w:rPr>
        <w:t>Праздник первого</w:t>
      </w:r>
      <w:r>
        <w:rPr>
          <w:spacing w:val="-3"/>
          <w:sz w:val="24"/>
        </w:rPr>
        <w:t xml:space="preserve"> </w:t>
      </w:r>
      <w:r>
        <w:rPr>
          <w:sz w:val="24"/>
        </w:rPr>
        <w:t>звонка.</w:t>
      </w:r>
    </w:p>
    <w:p w:rsidR="00BE63DE" w:rsidRDefault="00855029">
      <w:pPr>
        <w:pStyle w:val="a4"/>
        <w:numPr>
          <w:ilvl w:val="0"/>
          <w:numId w:val="49"/>
        </w:numPr>
        <w:tabs>
          <w:tab w:val="left" w:pos="2193"/>
          <w:tab w:val="left" w:pos="2194"/>
        </w:tabs>
        <w:ind w:hanging="361"/>
        <w:rPr>
          <w:sz w:val="24"/>
        </w:rPr>
      </w:pPr>
      <w:r>
        <w:rPr>
          <w:sz w:val="24"/>
        </w:rPr>
        <w:t>Праздник Последнего</w:t>
      </w:r>
      <w:r>
        <w:rPr>
          <w:spacing w:val="-2"/>
          <w:sz w:val="24"/>
        </w:rPr>
        <w:t xml:space="preserve"> </w:t>
      </w:r>
      <w:r>
        <w:rPr>
          <w:sz w:val="24"/>
        </w:rPr>
        <w:t>звонка.</w:t>
      </w:r>
    </w:p>
    <w:p w:rsidR="00BE63DE" w:rsidRDefault="00855029">
      <w:pPr>
        <w:pStyle w:val="a4"/>
        <w:numPr>
          <w:ilvl w:val="0"/>
          <w:numId w:val="49"/>
        </w:numPr>
        <w:tabs>
          <w:tab w:val="left" w:pos="2193"/>
          <w:tab w:val="left" w:pos="2194"/>
        </w:tabs>
        <w:ind w:hanging="361"/>
        <w:rPr>
          <w:sz w:val="24"/>
        </w:rPr>
      </w:pPr>
      <w:r>
        <w:rPr>
          <w:sz w:val="24"/>
        </w:rPr>
        <w:t xml:space="preserve">Конкурс </w:t>
      </w:r>
      <w:r>
        <w:rPr>
          <w:spacing w:val="-2"/>
          <w:sz w:val="24"/>
        </w:rPr>
        <w:t xml:space="preserve">«Мы </w:t>
      </w:r>
      <w:r>
        <w:rPr>
          <w:sz w:val="24"/>
        </w:rPr>
        <w:t>на свете всех</w:t>
      </w:r>
      <w:r>
        <w:rPr>
          <w:spacing w:val="7"/>
          <w:sz w:val="24"/>
        </w:rPr>
        <w:t xml:space="preserve"> </w:t>
      </w:r>
      <w:r>
        <w:rPr>
          <w:sz w:val="24"/>
        </w:rPr>
        <w:t>дружнее».</w:t>
      </w:r>
    </w:p>
    <w:p w:rsidR="00BE63DE" w:rsidRDefault="00855029">
      <w:pPr>
        <w:pStyle w:val="a4"/>
        <w:numPr>
          <w:ilvl w:val="0"/>
          <w:numId w:val="49"/>
        </w:numPr>
        <w:tabs>
          <w:tab w:val="left" w:pos="2193"/>
          <w:tab w:val="left" w:pos="2194"/>
        </w:tabs>
        <w:ind w:hanging="361"/>
        <w:rPr>
          <w:sz w:val="24"/>
        </w:rPr>
      </w:pPr>
      <w:r>
        <w:rPr>
          <w:sz w:val="24"/>
        </w:rPr>
        <w:t xml:space="preserve">Акция </w:t>
      </w:r>
      <w:r>
        <w:rPr>
          <w:spacing w:val="-3"/>
          <w:sz w:val="24"/>
        </w:rPr>
        <w:t xml:space="preserve">«День </w:t>
      </w:r>
      <w:r>
        <w:rPr>
          <w:sz w:val="24"/>
        </w:rPr>
        <w:t>пожилого</w:t>
      </w:r>
      <w:r>
        <w:rPr>
          <w:spacing w:val="3"/>
          <w:sz w:val="24"/>
        </w:rPr>
        <w:t xml:space="preserve"> </w:t>
      </w:r>
      <w:r>
        <w:rPr>
          <w:sz w:val="24"/>
        </w:rPr>
        <w:t>человека».</w:t>
      </w:r>
    </w:p>
    <w:p w:rsidR="00BE63DE" w:rsidRDefault="00855029">
      <w:pPr>
        <w:pStyle w:val="a4"/>
        <w:numPr>
          <w:ilvl w:val="0"/>
          <w:numId w:val="49"/>
        </w:numPr>
        <w:tabs>
          <w:tab w:val="left" w:pos="2193"/>
          <w:tab w:val="left" w:pos="2194"/>
        </w:tabs>
        <w:ind w:hanging="361"/>
        <w:rPr>
          <w:sz w:val="24"/>
        </w:rPr>
      </w:pPr>
      <w:r>
        <w:rPr>
          <w:sz w:val="24"/>
        </w:rPr>
        <w:t>Праздники «День рождения</w:t>
      </w:r>
      <w:r>
        <w:rPr>
          <w:spacing w:val="2"/>
          <w:sz w:val="24"/>
        </w:rPr>
        <w:t xml:space="preserve"> </w:t>
      </w:r>
      <w:r>
        <w:rPr>
          <w:sz w:val="24"/>
        </w:rPr>
        <w:t>класса».</w:t>
      </w:r>
    </w:p>
    <w:p w:rsidR="00BE63DE" w:rsidRDefault="00855029">
      <w:pPr>
        <w:pStyle w:val="a4"/>
        <w:numPr>
          <w:ilvl w:val="0"/>
          <w:numId w:val="49"/>
        </w:numPr>
        <w:tabs>
          <w:tab w:val="left" w:pos="2193"/>
          <w:tab w:val="left" w:pos="2194"/>
        </w:tabs>
        <w:ind w:hanging="361"/>
        <w:rPr>
          <w:sz w:val="24"/>
        </w:rPr>
      </w:pPr>
      <w:r>
        <w:rPr>
          <w:sz w:val="24"/>
        </w:rPr>
        <w:t xml:space="preserve">Акция </w:t>
      </w:r>
      <w:r>
        <w:rPr>
          <w:spacing w:val="-2"/>
          <w:sz w:val="24"/>
        </w:rPr>
        <w:t xml:space="preserve">«Добро </w:t>
      </w:r>
      <w:r>
        <w:rPr>
          <w:sz w:val="24"/>
        </w:rPr>
        <w:t>своими</w:t>
      </w:r>
      <w:r>
        <w:rPr>
          <w:spacing w:val="2"/>
          <w:sz w:val="24"/>
        </w:rPr>
        <w:t xml:space="preserve"> </w:t>
      </w:r>
      <w:r>
        <w:rPr>
          <w:sz w:val="24"/>
        </w:rPr>
        <w:t>руками».</w:t>
      </w:r>
    </w:p>
    <w:p w:rsidR="00BE63DE" w:rsidRDefault="00855029">
      <w:pPr>
        <w:pStyle w:val="a4"/>
        <w:numPr>
          <w:ilvl w:val="0"/>
          <w:numId w:val="49"/>
        </w:numPr>
        <w:tabs>
          <w:tab w:val="left" w:pos="2193"/>
          <w:tab w:val="left" w:pos="2194"/>
        </w:tabs>
        <w:ind w:hanging="361"/>
        <w:rPr>
          <w:sz w:val="24"/>
        </w:rPr>
      </w:pPr>
      <w:r>
        <w:rPr>
          <w:sz w:val="24"/>
        </w:rPr>
        <w:t>Военно-спортивная игра «Спецназ -</w:t>
      </w:r>
      <w:r>
        <w:rPr>
          <w:spacing w:val="2"/>
          <w:sz w:val="24"/>
        </w:rPr>
        <w:t xml:space="preserve"> </w:t>
      </w:r>
      <w:r>
        <w:rPr>
          <w:sz w:val="24"/>
        </w:rPr>
        <w:t>юниор».</w:t>
      </w:r>
    </w:p>
    <w:p w:rsidR="00BE63DE" w:rsidRDefault="00855029">
      <w:pPr>
        <w:pStyle w:val="a4"/>
        <w:numPr>
          <w:ilvl w:val="0"/>
          <w:numId w:val="49"/>
        </w:numPr>
        <w:tabs>
          <w:tab w:val="left" w:pos="2193"/>
          <w:tab w:val="left" w:pos="2194"/>
        </w:tabs>
        <w:ind w:hanging="361"/>
        <w:rPr>
          <w:sz w:val="24"/>
        </w:rPr>
      </w:pPr>
      <w:r>
        <w:rPr>
          <w:sz w:val="24"/>
        </w:rPr>
        <w:t>Тематические классные часы к памятным</w:t>
      </w:r>
      <w:r>
        <w:rPr>
          <w:spacing w:val="-4"/>
          <w:sz w:val="24"/>
        </w:rPr>
        <w:t xml:space="preserve"> </w:t>
      </w:r>
      <w:r>
        <w:rPr>
          <w:sz w:val="24"/>
        </w:rPr>
        <w:t>датам.</w:t>
      </w:r>
    </w:p>
    <w:p w:rsidR="00BE63DE" w:rsidRDefault="00855029">
      <w:pPr>
        <w:pStyle w:val="a4"/>
        <w:numPr>
          <w:ilvl w:val="0"/>
          <w:numId w:val="49"/>
        </w:numPr>
        <w:tabs>
          <w:tab w:val="left" w:pos="2193"/>
          <w:tab w:val="left" w:pos="2194"/>
        </w:tabs>
        <w:ind w:hanging="361"/>
        <w:rPr>
          <w:sz w:val="24"/>
        </w:rPr>
      </w:pPr>
      <w:r>
        <w:rPr>
          <w:sz w:val="24"/>
        </w:rPr>
        <w:t>Конкурсы рисунков, плакатов,</w:t>
      </w:r>
      <w:r>
        <w:rPr>
          <w:spacing w:val="-1"/>
          <w:sz w:val="24"/>
        </w:rPr>
        <w:t xml:space="preserve"> </w:t>
      </w:r>
      <w:r>
        <w:rPr>
          <w:sz w:val="24"/>
        </w:rPr>
        <w:t>газет.</w:t>
      </w:r>
    </w:p>
    <w:p w:rsidR="00BE63DE" w:rsidRDefault="00855029">
      <w:pPr>
        <w:pStyle w:val="a4"/>
        <w:numPr>
          <w:ilvl w:val="0"/>
          <w:numId w:val="49"/>
        </w:numPr>
        <w:tabs>
          <w:tab w:val="left" w:pos="2193"/>
          <w:tab w:val="left" w:pos="2194"/>
        </w:tabs>
        <w:ind w:hanging="361"/>
        <w:rPr>
          <w:sz w:val="24"/>
        </w:rPr>
      </w:pPr>
      <w:r>
        <w:rPr>
          <w:sz w:val="24"/>
        </w:rPr>
        <w:t>Здравствуй,</w:t>
      </w:r>
      <w:r>
        <w:rPr>
          <w:spacing w:val="-1"/>
          <w:sz w:val="24"/>
        </w:rPr>
        <w:t xml:space="preserve"> </w:t>
      </w:r>
      <w:r>
        <w:rPr>
          <w:sz w:val="24"/>
        </w:rPr>
        <w:t>школа!»</w:t>
      </w:r>
    </w:p>
    <w:p w:rsidR="00BE63DE" w:rsidRDefault="00855029">
      <w:pPr>
        <w:pStyle w:val="a4"/>
        <w:numPr>
          <w:ilvl w:val="0"/>
          <w:numId w:val="49"/>
        </w:numPr>
        <w:tabs>
          <w:tab w:val="left" w:pos="2193"/>
          <w:tab w:val="left" w:pos="2194"/>
        </w:tabs>
        <w:spacing w:before="1"/>
        <w:ind w:hanging="361"/>
        <w:rPr>
          <w:sz w:val="24"/>
        </w:rPr>
      </w:pPr>
      <w:r>
        <w:rPr>
          <w:sz w:val="24"/>
        </w:rPr>
        <w:t>«День</w:t>
      </w:r>
      <w:r>
        <w:rPr>
          <w:spacing w:val="4"/>
          <w:sz w:val="24"/>
        </w:rPr>
        <w:t xml:space="preserve"> </w:t>
      </w:r>
      <w:r>
        <w:rPr>
          <w:sz w:val="24"/>
        </w:rPr>
        <w:t>учителя».</w:t>
      </w:r>
    </w:p>
    <w:p w:rsidR="00BE63DE" w:rsidRDefault="00855029">
      <w:pPr>
        <w:pStyle w:val="a4"/>
        <w:numPr>
          <w:ilvl w:val="0"/>
          <w:numId w:val="49"/>
        </w:numPr>
        <w:tabs>
          <w:tab w:val="left" w:pos="2257"/>
          <w:tab w:val="left" w:pos="2258"/>
        </w:tabs>
        <w:ind w:left="2258" w:hanging="425"/>
        <w:rPr>
          <w:sz w:val="24"/>
        </w:rPr>
      </w:pPr>
      <w:r>
        <w:rPr>
          <w:sz w:val="24"/>
        </w:rPr>
        <w:t>«Посвящение в</w:t>
      </w:r>
      <w:r>
        <w:rPr>
          <w:spacing w:val="-3"/>
          <w:sz w:val="24"/>
        </w:rPr>
        <w:t xml:space="preserve"> </w:t>
      </w:r>
      <w:r>
        <w:rPr>
          <w:sz w:val="24"/>
        </w:rPr>
        <w:t>первоклассники».</w:t>
      </w:r>
    </w:p>
    <w:p w:rsidR="00BE63DE" w:rsidRDefault="00855029">
      <w:pPr>
        <w:pStyle w:val="a4"/>
        <w:numPr>
          <w:ilvl w:val="0"/>
          <w:numId w:val="49"/>
        </w:numPr>
        <w:tabs>
          <w:tab w:val="left" w:pos="2193"/>
          <w:tab w:val="left" w:pos="2194"/>
        </w:tabs>
        <w:ind w:hanging="361"/>
        <w:rPr>
          <w:sz w:val="24"/>
        </w:rPr>
      </w:pPr>
      <w:r>
        <w:rPr>
          <w:sz w:val="24"/>
        </w:rPr>
        <w:t>День</w:t>
      </w:r>
      <w:r>
        <w:rPr>
          <w:spacing w:val="-1"/>
          <w:sz w:val="24"/>
        </w:rPr>
        <w:t xml:space="preserve"> </w:t>
      </w:r>
      <w:r>
        <w:rPr>
          <w:sz w:val="24"/>
        </w:rPr>
        <w:t>самоуправления.</w:t>
      </w:r>
    </w:p>
    <w:p w:rsidR="00BE63DE" w:rsidRDefault="00855029">
      <w:pPr>
        <w:pStyle w:val="a4"/>
        <w:numPr>
          <w:ilvl w:val="0"/>
          <w:numId w:val="49"/>
        </w:numPr>
        <w:tabs>
          <w:tab w:val="left" w:pos="2193"/>
          <w:tab w:val="left" w:pos="2194"/>
        </w:tabs>
        <w:ind w:hanging="361"/>
        <w:rPr>
          <w:sz w:val="24"/>
        </w:rPr>
      </w:pPr>
      <w:r>
        <w:rPr>
          <w:sz w:val="24"/>
        </w:rPr>
        <w:t>«День пожилого</w:t>
      </w:r>
      <w:r>
        <w:rPr>
          <w:spacing w:val="-2"/>
          <w:sz w:val="24"/>
        </w:rPr>
        <w:t xml:space="preserve"> </w:t>
      </w:r>
      <w:r>
        <w:rPr>
          <w:sz w:val="24"/>
        </w:rPr>
        <w:t>человека».</w:t>
      </w:r>
    </w:p>
    <w:p w:rsidR="00BE63DE" w:rsidRDefault="00855029">
      <w:pPr>
        <w:pStyle w:val="a4"/>
        <w:numPr>
          <w:ilvl w:val="0"/>
          <w:numId w:val="49"/>
        </w:numPr>
        <w:tabs>
          <w:tab w:val="left" w:pos="2257"/>
          <w:tab w:val="left" w:pos="2258"/>
        </w:tabs>
        <w:ind w:left="2258" w:hanging="425"/>
        <w:rPr>
          <w:sz w:val="24"/>
        </w:rPr>
      </w:pPr>
      <w:r>
        <w:rPr>
          <w:sz w:val="24"/>
        </w:rPr>
        <w:t>«День</w:t>
      </w:r>
      <w:r>
        <w:rPr>
          <w:spacing w:val="-1"/>
          <w:sz w:val="24"/>
        </w:rPr>
        <w:t xml:space="preserve"> </w:t>
      </w:r>
      <w:r>
        <w:rPr>
          <w:sz w:val="24"/>
        </w:rPr>
        <w:t>матери».</w:t>
      </w:r>
    </w:p>
    <w:p w:rsidR="00BE63DE" w:rsidRDefault="00855029">
      <w:pPr>
        <w:pStyle w:val="a4"/>
        <w:numPr>
          <w:ilvl w:val="0"/>
          <w:numId w:val="49"/>
        </w:numPr>
        <w:tabs>
          <w:tab w:val="left" w:pos="2257"/>
          <w:tab w:val="left" w:pos="2258"/>
        </w:tabs>
        <w:ind w:left="2258" w:hanging="425"/>
        <w:rPr>
          <w:sz w:val="24"/>
        </w:rPr>
      </w:pPr>
      <w:r>
        <w:rPr>
          <w:sz w:val="24"/>
        </w:rPr>
        <w:t>«День</w:t>
      </w:r>
      <w:r>
        <w:rPr>
          <w:spacing w:val="-1"/>
          <w:sz w:val="24"/>
        </w:rPr>
        <w:t xml:space="preserve"> </w:t>
      </w:r>
      <w:r>
        <w:rPr>
          <w:sz w:val="24"/>
        </w:rPr>
        <w:t>семьи».</w:t>
      </w:r>
    </w:p>
    <w:p w:rsidR="00BE63DE" w:rsidRDefault="00855029">
      <w:pPr>
        <w:pStyle w:val="a4"/>
        <w:numPr>
          <w:ilvl w:val="0"/>
          <w:numId w:val="49"/>
        </w:numPr>
        <w:tabs>
          <w:tab w:val="left" w:pos="2193"/>
          <w:tab w:val="left" w:pos="2194"/>
        </w:tabs>
        <w:ind w:hanging="361"/>
        <w:rPr>
          <w:sz w:val="24"/>
        </w:rPr>
      </w:pPr>
      <w:r>
        <w:rPr>
          <w:sz w:val="24"/>
        </w:rPr>
        <w:t>Акция «Подарок</w:t>
      </w:r>
      <w:r>
        <w:rPr>
          <w:spacing w:val="1"/>
          <w:sz w:val="24"/>
        </w:rPr>
        <w:t xml:space="preserve"> </w:t>
      </w:r>
      <w:r>
        <w:rPr>
          <w:sz w:val="24"/>
        </w:rPr>
        <w:t>солдату-земляку».</w:t>
      </w:r>
    </w:p>
    <w:p w:rsidR="00BE63DE" w:rsidRDefault="00855029">
      <w:pPr>
        <w:pStyle w:val="a4"/>
        <w:numPr>
          <w:ilvl w:val="0"/>
          <w:numId w:val="49"/>
        </w:numPr>
        <w:tabs>
          <w:tab w:val="left" w:pos="2193"/>
          <w:tab w:val="left" w:pos="2194"/>
        </w:tabs>
        <w:ind w:hanging="361"/>
        <w:rPr>
          <w:sz w:val="24"/>
        </w:rPr>
      </w:pPr>
      <w:r>
        <w:rPr>
          <w:sz w:val="24"/>
        </w:rPr>
        <w:t>«День Героев</w:t>
      </w:r>
      <w:r>
        <w:rPr>
          <w:spacing w:val="-2"/>
          <w:sz w:val="24"/>
        </w:rPr>
        <w:t xml:space="preserve"> </w:t>
      </w:r>
      <w:r>
        <w:rPr>
          <w:sz w:val="24"/>
        </w:rPr>
        <w:t>Отечества».</w:t>
      </w:r>
    </w:p>
    <w:p w:rsidR="00BE63DE" w:rsidRDefault="00855029">
      <w:pPr>
        <w:pStyle w:val="a4"/>
        <w:numPr>
          <w:ilvl w:val="0"/>
          <w:numId w:val="49"/>
        </w:numPr>
        <w:tabs>
          <w:tab w:val="left" w:pos="2193"/>
          <w:tab w:val="left" w:pos="2194"/>
        </w:tabs>
        <w:ind w:hanging="361"/>
        <w:rPr>
          <w:sz w:val="24"/>
        </w:rPr>
      </w:pPr>
      <w:r>
        <w:rPr>
          <w:sz w:val="24"/>
        </w:rPr>
        <w:t xml:space="preserve">Акция </w:t>
      </w:r>
      <w:r>
        <w:rPr>
          <w:spacing w:val="-3"/>
          <w:sz w:val="24"/>
        </w:rPr>
        <w:t xml:space="preserve">«Мы </w:t>
      </w:r>
      <w:r>
        <w:rPr>
          <w:sz w:val="24"/>
        </w:rPr>
        <w:t>благодарны Вам,</w:t>
      </w:r>
      <w:r>
        <w:rPr>
          <w:spacing w:val="3"/>
          <w:sz w:val="24"/>
        </w:rPr>
        <w:t xml:space="preserve"> </w:t>
      </w:r>
      <w:r>
        <w:rPr>
          <w:sz w:val="24"/>
        </w:rPr>
        <w:t>ветераны!»</w:t>
      </w:r>
    </w:p>
    <w:p w:rsidR="00BE63DE" w:rsidRDefault="00855029">
      <w:pPr>
        <w:pStyle w:val="a4"/>
        <w:numPr>
          <w:ilvl w:val="0"/>
          <w:numId w:val="49"/>
        </w:numPr>
        <w:tabs>
          <w:tab w:val="left" w:pos="2193"/>
          <w:tab w:val="left" w:pos="2194"/>
        </w:tabs>
        <w:ind w:hanging="361"/>
        <w:rPr>
          <w:sz w:val="24"/>
        </w:rPr>
      </w:pPr>
      <w:r>
        <w:rPr>
          <w:sz w:val="24"/>
        </w:rPr>
        <w:t>Акция «Ветеранские судьбы».</w:t>
      </w:r>
    </w:p>
    <w:p w:rsidR="00BE63DE" w:rsidRDefault="00855029">
      <w:pPr>
        <w:pStyle w:val="a4"/>
        <w:numPr>
          <w:ilvl w:val="0"/>
          <w:numId w:val="49"/>
        </w:numPr>
        <w:tabs>
          <w:tab w:val="left" w:pos="2193"/>
          <w:tab w:val="left" w:pos="2194"/>
        </w:tabs>
        <w:ind w:hanging="361"/>
        <w:rPr>
          <w:sz w:val="24"/>
        </w:rPr>
      </w:pPr>
      <w:r>
        <w:rPr>
          <w:sz w:val="24"/>
        </w:rPr>
        <w:t>Мероприятия в рамках проекта «Село, в котором я</w:t>
      </w:r>
      <w:r>
        <w:rPr>
          <w:spacing w:val="-2"/>
          <w:sz w:val="24"/>
        </w:rPr>
        <w:t xml:space="preserve"> </w:t>
      </w:r>
      <w:r>
        <w:rPr>
          <w:sz w:val="24"/>
        </w:rPr>
        <w:t>живу».</w:t>
      </w:r>
    </w:p>
    <w:p w:rsidR="00BE63DE" w:rsidRDefault="00855029">
      <w:pPr>
        <w:pStyle w:val="a4"/>
        <w:numPr>
          <w:ilvl w:val="0"/>
          <w:numId w:val="49"/>
        </w:numPr>
        <w:tabs>
          <w:tab w:val="left" w:pos="2193"/>
          <w:tab w:val="left" w:pos="2194"/>
          <w:tab w:val="left" w:pos="3838"/>
          <w:tab w:val="left" w:pos="4790"/>
          <w:tab w:val="left" w:pos="6768"/>
          <w:tab w:val="left" w:pos="7104"/>
          <w:tab w:val="left" w:pos="8015"/>
          <w:tab w:val="left" w:pos="9711"/>
        </w:tabs>
        <w:ind w:right="692"/>
        <w:rPr>
          <w:sz w:val="24"/>
        </w:rPr>
      </w:pPr>
      <w:r>
        <w:rPr>
          <w:sz w:val="24"/>
        </w:rPr>
        <w:t>Тематические</w:t>
      </w:r>
      <w:r>
        <w:rPr>
          <w:sz w:val="24"/>
        </w:rPr>
        <w:tab/>
        <w:t>беседы</w:t>
      </w:r>
      <w:r>
        <w:rPr>
          <w:sz w:val="24"/>
        </w:rPr>
        <w:tab/>
        <w:t>«Нравственность</w:t>
      </w:r>
      <w:r>
        <w:rPr>
          <w:sz w:val="24"/>
        </w:rPr>
        <w:tab/>
        <w:t>–</w:t>
      </w:r>
      <w:r>
        <w:rPr>
          <w:sz w:val="24"/>
        </w:rPr>
        <w:tab/>
        <w:t>основа</w:t>
      </w:r>
      <w:r>
        <w:rPr>
          <w:sz w:val="24"/>
        </w:rPr>
        <w:tab/>
        <w:t>патриотизма»,</w:t>
      </w:r>
      <w:r>
        <w:rPr>
          <w:sz w:val="24"/>
        </w:rPr>
        <w:tab/>
      </w:r>
      <w:r>
        <w:rPr>
          <w:spacing w:val="-3"/>
          <w:sz w:val="24"/>
        </w:rPr>
        <w:t xml:space="preserve">«Российский </w:t>
      </w:r>
      <w:r>
        <w:rPr>
          <w:sz w:val="24"/>
        </w:rPr>
        <w:t>патриотизм: истоки и</w:t>
      </w:r>
      <w:r>
        <w:rPr>
          <w:spacing w:val="-5"/>
          <w:sz w:val="24"/>
        </w:rPr>
        <w:t xml:space="preserve"> </w:t>
      </w:r>
      <w:r>
        <w:rPr>
          <w:sz w:val="24"/>
        </w:rPr>
        <w:t>современность».</w:t>
      </w:r>
    </w:p>
    <w:p w:rsidR="00BE63DE" w:rsidRDefault="00855029">
      <w:pPr>
        <w:pStyle w:val="a4"/>
        <w:numPr>
          <w:ilvl w:val="0"/>
          <w:numId w:val="49"/>
        </w:numPr>
        <w:tabs>
          <w:tab w:val="left" w:pos="2193"/>
          <w:tab w:val="left" w:pos="2194"/>
        </w:tabs>
        <w:ind w:hanging="361"/>
        <w:rPr>
          <w:sz w:val="24"/>
        </w:rPr>
      </w:pPr>
      <w:r>
        <w:rPr>
          <w:sz w:val="24"/>
        </w:rPr>
        <w:t>Конкурс «Овеянные славою флаг наш и</w:t>
      </w:r>
      <w:r>
        <w:rPr>
          <w:spacing w:val="-2"/>
          <w:sz w:val="24"/>
        </w:rPr>
        <w:t xml:space="preserve"> </w:t>
      </w:r>
      <w:r>
        <w:rPr>
          <w:sz w:val="24"/>
        </w:rPr>
        <w:t>герб»</w:t>
      </w:r>
    </w:p>
    <w:p w:rsidR="00BE63DE" w:rsidRDefault="00855029">
      <w:pPr>
        <w:pStyle w:val="a4"/>
        <w:numPr>
          <w:ilvl w:val="0"/>
          <w:numId w:val="49"/>
        </w:numPr>
        <w:tabs>
          <w:tab w:val="left" w:pos="2193"/>
          <w:tab w:val="left" w:pos="2194"/>
        </w:tabs>
        <w:ind w:hanging="361"/>
        <w:rPr>
          <w:sz w:val="24"/>
        </w:rPr>
      </w:pPr>
      <w:r>
        <w:rPr>
          <w:sz w:val="24"/>
        </w:rPr>
        <w:t>Тематические классные</w:t>
      </w:r>
      <w:r>
        <w:rPr>
          <w:spacing w:val="-2"/>
          <w:sz w:val="24"/>
        </w:rPr>
        <w:t xml:space="preserve"> </w:t>
      </w:r>
      <w:r>
        <w:rPr>
          <w:sz w:val="24"/>
        </w:rPr>
        <w:t>часы.</w:t>
      </w:r>
    </w:p>
    <w:p w:rsidR="00BE63DE" w:rsidRDefault="00855029">
      <w:pPr>
        <w:pStyle w:val="a4"/>
        <w:numPr>
          <w:ilvl w:val="0"/>
          <w:numId w:val="49"/>
        </w:numPr>
        <w:tabs>
          <w:tab w:val="left" w:pos="2193"/>
          <w:tab w:val="left" w:pos="2194"/>
        </w:tabs>
        <w:ind w:hanging="361"/>
        <w:rPr>
          <w:sz w:val="24"/>
        </w:rPr>
      </w:pPr>
      <w:r>
        <w:rPr>
          <w:sz w:val="24"/>
        </w:rPr>
        <w:t>Фольклорный праздник</w:t>
      </w:r>
      <w:r>
        <w:rPr>
          <w:spacing w:val="2"/>
          <w:sz w:val="24"/>
        </w:rPr>
        <w:t xml:space="preserve"> </w:t>
      </w:r>
      <w:r>
        <w:rPr>
          <w:sz w:val="24"/>
        </w:rPr>
        <w:t>«Масленица».</w:t>
      </w:r>
    </w:p>
    <w:p w:rsidR="00BE63DE" w:rsidRDefault="00855029">
      <w:pPr>
        <w:pStyle w:val="a4"/>
        <w:numPr>
          <w:ilvl w:val="0"/>
          <w:numId w:val="49"/>
        </w:numPr>
        <w:tabs>
          <w:tab w:val="left" w:pos="2193"/>
          <w:tab w:val="left" w:pos="2194"/>
        </w:tabs>
        <w:ind w:hanging="361"/>
        <w:rPr>
          <w:sz w:val="24"/>
        </w:rPr>
      </w:pPr>
      <w:r>
        <w:rPr>
          <w:sz w:val="24"/>
        </w:rPr>
        <w:t>Фольклорный праздник</w:t>
      </w:r>
      <w:r>
        <w:rPr>
          <w:spacing w:val="2"/>
          <w:sz w:val="24"/>
        </w:rPr>
        <w:t xml:space="preserve"> </w:t>
      </w:r>
      <w:r>
        <w:rPr>
          <w:sz w:val="24"/>
        </w:rPr>
        <w:t>«Рождество».</w:t>
      </w:r>
    </w:p>
    <w:p w:rsidR="00BE63DE" w:rsidRDefault="00855029">
      <w:pPr>
        <w:pStyle w:val="a4"/>
        <w:numPr>
          <w:ilvl w:val="0"/>
          <w:numId w:val="49"/>
        </w:numPr>
        <w:tabs>
          <w:tab w:val="left" w:pos="2253"/>
          <w:tab w:val="left" w:pos="2254"/>
        </w:tabs>
        <w:spacing w:before="1"/>
        <w:ind w:left="2253" w:hanging="421"/>
        <w:rPr>
          <w:sz w:val="24"/>
        </w:rPr>
      </w:pPr>
      <w:r>
        <w:rPr>
          <w:sz w:val="24"/>
        </w:rPr>
        <w:t>Фестиваль национальных культур.</w:t>
      </w:r>
    </w:p>
    <w:p w:rsidR="00BE63DE" w:rsidRDefault="00855029">
      <w:pPr>
        <w:pStyle w:val="a4"/>
        <w:numPr>
          <w:ilvl w:val="0"/>
          <w:numId w:val="49"/>
        </w:numPr>
        <w:tabs>
          <w:tab w:val="left" w:pos="2529"/>
          <w:tab w:val="left" w:pos="2530"/>
        </w:tabs>
        <w:ind w:left="2529" w:hanging="709"/>
        <w:rPr>
          <w:sz w:val="24"/>
        </w:rPr>
      </w:pPr>
      <w:r>
        <w:rPr>
          <w:sz w:val="24"/>
        </w:rPr>
        <w:t>Конкурс патриотической песни «Россия! Молодость!</w:t>
      </w:r>
      <w:r>
        <w:rPr>
          <w:spacing w:val="-3"/>
          <w:sz w:val="24"/>
        </w:rPr>
        <w:t xml:space="preserve"> </w:t>
      </w:r>
      <w:r>
        <w:rPr>
          <w:sz w:val="24"/>
        </w:rPr>
        <w:t>Мечта!».</w:t>
      </w:r>
    </w:p>
    <w:p w:rsidR="00BE63DE" w:rsidRDefault="00855029">
      <w:pPr>
        <w:pStyle w:val="a4"/>
        <w:numPr>
          <w:ilvl w:val="0"/>
          <w:numId w:val="49"/>
        </w:numPr>
        <w:tabs>
          <w:tab w:val="left" w:pos="2529"/>
          <w:tab w:val="left" w:pos="2530"/>
        </w:tabs>
        <w:ind w:left="2529" w:hanging="709"/>
        <w:rPr>
          <w:sz w:val="24"/>
        </w:rPr>
      </w:pPr>
      <w:r>
        <w:rPr>
          <w:sz w:val="24"/>
        </w:rPr>
        <w:t>Литературно-этические</w:t>
      </w:r>
      <w:r>
        <w:rPr>
          <w:spacing w:val="-2"/>
          <w:sz w:val="24"/>
        </w:rPr>
        <w:t xml:space="preserve"> </w:t>
      </w:r>
      <w:r>
        <w:rPr>
          <w:sz w:val="24"/>
        </w:rPr>
        <w:t>гостиные.</w:t>
      </w:r>
    </w:p>
    <w:p w:rsidR="00BE63DE" w:rsidRDefault="00855029">
      <w:pPr>
        <w:pStyle w:val="a4"/>
        <w:numPr>
          <w:ilvl w:val="0"/>
          <w:numId w:val="49"/>
        </w:numPr>
        <w:tabs>
          <w:tab w:val="left" w:pos="2529"/>
          <w:tab w:val="left" w:pos="2530"/>
        </w:tabs>
        <w:ind w:left="1833" w:right="695" w:hanging="12"/>
        <w:rPr>
          <w:sz w:val="24"/>
        </w:rPr>
      </w:pPr>
      <w:r>
        <w:rPr>
          <w:sz w:val="24"/>
        </w:rPr>
        <w:t>Тематические концерты для ветеранов Великой Отечественной войны, родителей, жителей села.</w:t>
      </w:r>
    </w:p>
    <w:p w:rsidR="00BE63DE" w:rsidRDefault="00855029">
      <w:pPr>
        <w:pStyle w:val="a4"/>
        <w:numPr>
          <w:ilvl w:val="0"/>
          <w:numId w:val="49"/>
        </w:numPr>
        <w:tabs>
          <w:tab w:val="left" w:pos="2529"/>
          <w:tab w:val="left" w:pos="2530"/>
        </w:tabs>
        <w:ind w:left="2529" w:hanging="709"/>
        <w:rPr>
          <w:sz w:val="24"/>
        </w:rPr>
      </w:pPr>
      <w:r>
        <w:rPr>
          <w:sz w:val="24"/>
        </w:rPr>
        <w:t>Встречи с ветеранами.</w:t>
      </w:r>
    </w:p>
    <w:p w:rsidR="00BE63DE" w:rsidRDefault="00855029">
      <w:pPr>
        <w:pStyle w:val="a4"/>
        <w:numPr>
          <w:ilvl w:val="0"/>
          <w:numId w:val="49"/>
        </w:numPr>
        <w:tabs>
          <w:tab w:val="left" w:pos="2529"/>
          <w:tab w:val="left" w:pos="2530"/>
        </w:tabs>
        <w:ind w:left="2529" w:hanging="709"/>
        <w:rPr>
          <w:sz w:val="24"/>
        </w:rPr>
      </w:pPr>
      <w:r>
        <w:rPr>
          <w:sz w:val="24"/>
        </w:rPr>
        <w:t>Встречи с интересными</w:t>
      </w:r>
      <w:r>
        <w:rPr>
          <w:spacing w:val="1"/>
          <w:sz w:val="24"/>
        </w:rPr>
        <w:t xml:space="preserve"> </w:t>
      </w:r>
      <w:r>
        <w:rPr>
          <w:sz w:val="24"/>
        </w:rPr>
        <w:t>людьми.</w:t>
      </w:r>
    </w:p>
    <w:p w:rsidR="00BE63DE" w:rsidRDefault="00855029">
      <w:pPr>
        <w:pStyle w:val="a4"/>
        <w:numPr>
          <w:ilvl w:val="0"/>
          <w:numId w:val="49"/>
        </w:numPr>
        <w:tabs>
          <w:tab w:val="left" w:pos="2529"/>
          <w:tab w:val="left" w:pos="2530"/>
        </w:tabs>
        <w:ind w:left="2529" w:hanging="709"/>
        <w:rPr>
          <w:sz w:val="24"/>
        </w:rPr>
      </w:pPr>
      <w:r>
        <w:rPr>
          <w:sz w:val="24"/>
        </w:rPr>
        <w:t>Уроки Мужества к памятным датам</w:t>
      </w:r>
      <w:r>
        <w:rPr>
          <w:spacing w:val="-5"/>
          <w:sz w:val="24"/>
        </w:rPr>
        <w:t xml:space="preserve"> </w:t>
      </w:r>
      <w:r>
        <w:rPr>
          <w:sz w:val="24"/>
        </w:rPr>
        <w:t>России.</w:t>
      </w:r>
    </w:p>
    <w:p w:rsidR="00BE63DE" w:rsidRDefault="00BE63DE">
      <w:pPr>
        <w:pStyle w:val="a3"/>
        <w:spacing w:before="5"/>
        <w:ind w:left="0"/>
        <w:jc w:val="left"/>
      </w:pPr>
    </w:p>
    <w:p w:rsidR="00BE63DE" w:rsidRDefault="00855029">
      <w:pPr>
        <w:pStyle w:val="Heading3"/>
        <w:spacing w:line="240" w:lineRule="auto"/>
        <w:ind w:left="1113"/>
        <w:jc w:val="left"/>
      </w:pPr>
      <w:r>
        <w:t>Физкультурно-спортивное и оздоровительное</w:t>
      </w:r>
    </w:p>
    <w:p w:rsidR="00BE63DE" w:rsidRDefault="00BE63DE">
      <w:pPr>
        <w:pStyle w:val="a3"/>
        <w:spacing w:before="6"/>
        <w:ind w:left="0"/>
        <w:jc w:val="left"/>
        <w:rPr>
          <w:b/>
          <w:sz w:val="23"/>
        </w:rPr>
      </w:pPr>
    </w:p>
    <w:p w:rsidR="00BE63DE" w:rsidRDefault="00855029">
      <w:pPr>
        <w:pStyle w:val="a3"/>
        <w:spacing w:before="1"/>
        <w:ind w:left="1132" w:right="712" w:firstLine="681"/>
        <w:jc w:val="left"/>
      </w:pPr>
      <w: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left="1132" w:right="716"/>
      </w:pPr>
      <w:r>
        <w:t>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BE63DE" w:rsidRDefault="00855029">
      <w:pPr>
        <w:pStyle w:val="Heading3"/>
        <w:spacing w:before="5"/>
        <w:ind w:left="1132"/>
      </w:pPr>
      <w:r>
        <w:t>Основные задачи:</w:t>
      </w:r>
    </w:p>
    <w:p w:rsidR="00BE63DE" w:rsidRDefault="00855029">
      <w:pPr>
        <w:pStyle w:val="a4"/>
        <w:numPr>
          <w:ilvl w:val="0"/>
          <w:numId w:val="48"/>
        </w:numPr>
        <w:tabs>
          <w:tab w:val="left" w:pos="1789"/>
          <w:tab w:val="left" w:pos="1791"/>
        </w:tabs>
        <w:spacing w:line="274" w:lineRule="exact"/>
        <w:ind w:hanging="678"/>
        <w:rPr>
          <w:sz w:val="24"/>
        </w:rPr>
      </w:pPr>
      <w:r>
        <w:rPr>
          <w:sz w:val="24"/>
        </w:rPr>
        <w:t>Формирование культуры здорового и безопасного образа</w:t>
      </w:r>
      <w:r>
        <w:rPr>
          <w:spacing w:val="-3"/>
          <w:sz w:val="24"/>
        </w:rPr>
        <w:t xml:space="preserve"> </w:t>
      </w:r>
      <w:r>
        <w:rPr>
          <w:sz w:val="24"/>
        </w:rPr>
        <w:t>жизни.</w:t>
      </w:r>
    </w:p>
    <w:p w:rsidR="00BE63DE" w:rsidRDefault="00855029">
      <w:pPr>
        <w:pStyle w:val="a4"/>
        <w:numPr>
          <w:ilvl w:val="0"/>
          <w:numId w:val="48"/>
        </w:numPr>
        <w:tabs>
          <w:tab w:val="left" w:pos="1821"/>
          <w:tab w:val="left" w:pos="1822"/>
        </w:tabs>
        <w:ind w:left="1821" w:right="715" w:hanging="708"/>
        <w:rPr>
          <w:sz w:val="24"/>
        </w:rPr>
      </w:pPr>
      <w:r>
        <w:rPr>
          <w:sz w:val="24"/>
        </w:rPr>
        <w:t>Использование оптимальных двигательных режимов для детей с учетом их возрастных, психологических и иных</w:t>
      </w:r>
      <w:r>
        <w:rPr>
          <w:spacing w:val="1"/>
          <w:sz w:val="24"/>
        </w:rPr>
        <w:t xml:space="preserve"> </w:t>
      </w:r>
      <w:r>
        <w:rPr>
          <w:sz w:val="24"/>
        </w:rPr>
        <w:t>особенностей;</w:t>
      </w:r>
    </w:p>
    <w:p w:rsidR="00BE63DE" w:rsidRDefault="00855029">
      <w:pPr>
        <w:pStyle w:val="a4"/>
        <w:numPr>
          <w:ilvl w:val="0"/>
          <w:numId w:val="48"/>
        </w:numPr>
        <w:tabs>
          <w:tab w:val="left" w:pos="1818"/>
          <w:tab w:val="left" w:pos="1819"/>
        </w:tabs>
        <w:ind w:left="1818" w:hanging="706"/>
        <w:rPr>
          <w:sz w:val="24"/>
        </w:rPr>
      </w:pPr>
      <w:r>
        <w:rPr>
          <w:sz w:val="24"/>
        </w:rPr>
        <w:t>Развитие потребности в занятиях физической культурой и</w:t>
      </w:r>
      <w:r>
        <w:rPr>
          <w:spacing w:val="-7"/>
          <w:sz w:val="24"/>
        </w:rPr>
        <w:t xml:space="preserve"> </w:t>
      </w:r>
      <w:r>
        <w:rPr>
          <w:sz w:val="24"/>
        </w:rPr>
        <w:t>спортом.</w:t>
      </w:r>
    </w:p>
    <w:p w:rsidR="00BE63DE" w:rsidRDefault="00855029">
      <w:pPr>
        <w:pStyle w:val="a3"/>
        <w:ind w:left="1132" w:right="707" w:firstLine="360"/>
      </w:pPr>
      <w:r>
        <w:t>Данное направление реализуется через дополнительное образование, курс внеурочной дея- тельности «Волейбол» и деятельность классных руководителей</w:t>
      </w:r>
      <w:r>
        <w:rPr>
          <w:b/>
        </w:rPr>
        <w:t xml:space="preserve">, </w:t>
      </w:r>
      <w:r>
        <w:t>в рамках которых организуют- ся следующие формы:</w:t>
      </w:r>
    </w:p>
    <w:p w:rsidR="00BE63DE" w:rsidRDefault="00855029">
      <w:pPr>
        <w:pStyle w:val="a4"/>
        <w:numPr>
          <w:ilvl w:val="1"/>
          <w:numId w:val="48"/>
        </w:numPr>
        <w:tabs>
          <w:tab w:val="left" w:pos="2193"/>
          <w:tab w:val="left" w:pos="2194"/>
        </w:tabs>
        <w:ind w:hanging="361"/>
        <w:rPr>
          <w:sz w:val="24"/>
        </w:rPr>
      </w:pPr>
      <w:r>
        <w:rPr>
          <w:sz w:val="24"/>
        </w:rPr>
        <w:t>Организация походов,</w:t>
      </w:r>
      <w:r>
        <w:rPr>
          <w:spacing w:val="-4"/>
          <w:sz w:val="24"/>
        </w:rPr>
        <w:t xml:space="preserve"> </w:t>
      </w:r>
      <w:r>
        <w:rPr>
          <w:sz w:val="24"/>
        </w:rPr>
        <w:t>экскурсий.</w:t>
      </w:r>
    </w:p>
    <w:p w:rsidR="00BE63DE" w:rsidRDefault="00855029">
      <w:pPr>
        <w:pStyle w:val="a4"/>
        <w:numPr>
          <w:ilvl w:val="1"/>
          <w:numId w:val="48"/>
        </w:numPr>
        <w:tabs>
          <w:tab w:val="left" w:pos="2193"/>
          <w:tab w:val="left" w:pos="2194"/>
        </w:tabs>
        <w:spacing w:before="1"/>
        <w:ind w:hanging="361"/>
        <w:rPr>
          <w:sz w:val="24"/>
        </w:rPr>
      </w:pPr>
      <w:r>
        <w:rPr>
          <w:sz w:val="24"/>
        </w:rPr>
        <w:t>Дни</w:t>
      </w:r>
      <w:r>
        <w:rPr>
          <w:spacing w:val="-1"/>
          <w:sz w:val="24"/>
        </w:rPr>
        <w:t xml:space="preserve"> </w:t>
      </w:r>
      <w:r>
        <w:rPr>
          <w:sz w:val="24"/>
        </w:rPr>
        <w:t>здоровья.</w:t>
      </w:r>
    </w:p>
    <w:p w:rsidR="00BE63DE" w:rsidRDefault="00855029">
      <w:pPr>
        <w:pStyle w:val="a4"/>
        <w:numPr>
          <w:ilvl w:val="1"/>
          <w:numId w:val="48"/>
        </w:numPr>
        <w:tabs>
          <w:tab w:val="left" w:pos="2193"/>
          <w:tab w:val="left" w:pos="2194"/>
        </w:tabs>
        <w:ind w:hanging="361"/>
        <w:rPr>
          <w:sz w:val="24"/>
        </w:rPr>
      </w:pPr>
      <w:r>
        <w:rPr>
          <w:sz w:val="24"/>
        </w:rPr>
        <w:t>«Весёлые</w:t>
      </w:r>
      <w:r>
        <w:rPr>
          <w:spacing w:val="-1"/>
          <w:sz w:val="24"/>
        </w:rPr>
        <w:t xml:space="preserve"> </w:t>
      </w:r>
      <w:r>
        <w:rPr>
          <w:sz w:val="24"/>
        </w:rPr>
        <w:t>старты».</w:t>
      </w:r>
    </w:p>
    <w:p w:rsidR="00BE63DE" w:rsidRDefault="00855029">
      <w:pPr>
        <w:pStyle w:val="a4"/>
        <w:numPr>
          <w:ilvl w:val="1"/>
          <w:numId w:val="48"/>
        </w:numPr>
        <w:tabs>
          <w:tab w:val="left" w:pos="2193"/>
          <w:tab w:val="left" w:pos="2194"/>
        </w:tabs>
        <w:ind w:hanging="361"/>
        <w:rPr>
          <w:sz w:val="24"/>
        </w:rPr>
      </w:pPr>
      <w:r>
        <w:rPr>
          <w:sz w:val="24"/>
        </w:rPr>
        <w:t>Внутришкольные спортивные</w:t>
      </w:r>
      <w:r>
        <w:rPr>
          <w:spacing w:val="-5"/>
          <w:sz w:val="24"/>
        </w:rPr>
        <w:t xml:space="preserve"> </w:t>
      </w:r>
      <w:r>
        <w:rPr>
          <w:sz w:val="24"/>
        </w:rPr>
        <w:t>соревнования.</w:t>
      </w:r>
    </w:p>
    <w:p w:rsidR="00BE63DE" w:rsidRDefault="00855029">
      <w:pPr>
        <w:pStyle w:val="a4"/>
        <w:numPr>
          <w:ilvl w:val="1"/>
          <w:numId w:val="48"/>
        </w:numPr>
        <w:tabs>
          <w:tab w:val="left" w:pos="2193"/>
          <w:tab w:val="left" w:pos="2194"/>
        </w:tabs>
        <w:ind w:hanging="361"/>
        <w:rPr>
          <w:sz w:val="24"/>
        </w:rPr>
      </w:pPr>
      <w:r>
        <w:rPr>
          <w:sz w:val="24"/>
        </w:rPr>
        <w:t>Проведение бесед по охране</w:t>
      </w:r>
      <w:r>
        <w:rPr>
          <w:spacing w:val="-3"/>
          <w:sz w:val="24"/>
        </w:rPr>
        <w:t xml:space="preserve"> </w:t>
      </w:r>
      <w:r>
        <w:rPr>
          <w:sz w:val="24"/>
        </w:rPr>
        <w:t>здоровья.</w:t>
      </w:r>
    </w:p>
    <w:p w:rsidR="00BE63DE" w:rsidRDefault="00855029">
      <w:pPr>
        <w:pStyle w:val="a4"/>
        <w:numPr>
          <w:ilvl w:val="1"/>
          <w:numId w:val="48"/>
        </w:numPr>
        <w:tabs>
          <w:tab w:val="left" w:pos="2193"/>
          <w:tab w:val="left" w:pos="2194"/>
        </w:tabs>
        <w:ind w:hanging="361"/>
        <w:rPr>
          <w:sz w:val="24"/>
        </w:rPr>
      </w:pPr>
      <w:r>
        <w:rPr>
          <w:sz w:val="24"/>
        </w:rPr>
        <w:t>Применение на уроках игровых моментов,</w:t>
      </w:r>
      <w:r>
        <w:rPr>
          <w:spacing w:val="3"/>
          <w:sz w:val="24"/>
        </w:rPr>
        <w:t xml:space="preserve"> </w:t>
      </w:r>
      <w:r>
        <w:rPr>
          <w:sz w:val="24"/>
        </w:rPr>
        <w:t>физ.минуток.</w:t>
      </w:r>
    </w:p>
    <w:p w:rsidR="00BE63DE" w:rsidRDefault="00855029">
      <w:pPr>
        <w:pStyle w:val="a4"/>
        <w:numPr>
          <w:ilvl w:val="1"/>
          <w:numId w:val="48"/>
        </w:numPr>
        <w:tabs>
          <w:tab w:val="left" w:pos="2193"/>
          <w:tab w:val="left" w:pos="2194"/>
        </w:tabs>
        <w:ind w:hanging="361"/>
        <w:rPr>
          <w:sz w:val="24"/>
        </w:rPr>
      </w:pPr>
      <w:r>
        <w:rPr>
          <w:sz w:val="24"/>
        </w:rPr>
        <w:t>Участие в районных и краевых спортивных</w:t>
      </w:r>
      <w:r>
        <w:rPr>
          <w:spacing w:val="1"/>
          <w:sz w:val="24"/>
        </w:rPr>
        <w:t xml:space="preserve"> </w:t>
      </w:r>
      <w:r>
        <w:rPr>
          <w:sz w:val="24"/>
        </w:rPr>
        <w:t>соревнованиях.</w:t>
      </w:r>
    </w:p>
    <w:p w:rsidR="00BE63DE" w:rsidRDefault="00855029">
      <w:pPr>
        <w:pStyle w:val="a4"/>
        <w:numPr>
          <w:ilvl w:val="1"/>
          <w:numId w:val="48"/>
        </w:numPr>
        <w:tabs>
          <w:tab w:val="left" w:pos="2193"/>
          <w:tab w:val="left" w:pos="2194"/>
        </w:tabs>
        <w:ind w:hanging="361"/>
        <w:rPr>
          <w:sz w:val="24"/>
        </w:rPr>
      </w:pPr>
      <w:r>
        <w:rPr>
          <w:sz w:val="24"/>
        </w:rPr>
        <w:t>Дни защиты окружающей среды от экологической</w:t>
      </w:r>
      <w:r>
        <w:rPr>
          <w:spacing w:val="-2"/>
          <w:sz w:val="24"/>
        </w:rPr>
        <w:t xml:space="preserve"> </w:t>
      </w:r>
      <w:r>
        <w:rPr>
          <w:sz w:val="24"/>
        </w:rPr>
        <w:t>опасности.</w:t>
      </w:r>
    </w:p>
    <w:p w:rsidR="00BE63DE" w:rsidRDefault="00855029">
      <w:pPr>
        <w:pStyle w:val="a4"/>
        <w:numPr>
          <w:ilvl w:val="1"/>
          <w:numId w:val="48"/>
        </w:numPr>
        <w:tabs>
          <w:tab w:val="left" w:pos="2193"/>
          <w:tab w:val="left" w:pos="2194"/>
        </w:tabs>
        <w:ind w:right="691"/>
        <w:rPr>
          <w:sz w:val="24"/>
        </w:rPr>
      </w:pPr>
      <w:r>
        <w:rPr>
          <w:sz w:val="24"/>
        </w:rPr>
        <w:t>Природоохранительные акции «Пернатые друзья», «Птичья столовая», «Зеленая красавица».</w:t>
      </w:r>
    </w:p>
    <w:p w:rsidR="00BE63DE" w:rsidRDefault="00855029">
      <w:pPr>
        <w:pStyle w:val="a4"/>
        <w:numPr>
          <w:ilvl w:val="1"/>
          <w:numId w:val="48"/>
        </w:numPr>
        <w:tabs>
          <w:tab w:val="left" w:pos="2193"/>
          <w:tab w:val="left" w:pos="2194"/>
        </w:tabs>
        <w:ind w:hanging="361"/>
        <w:rPr>
          <w:sz w:val="24"/>
        </w:rPr>
      </w:pPr>
      <w:r>
        <w:rPr>
          <w:sz w:val="24"/>
        </w:rPr>
        <w:t xml:space="preserve">Тематические праздники </w:t>
      </w:r>
      <w:r>
        <w:rPr>
          <w:spacing w:val="-3"/>
          <w:sz w:val="24"/>
        </w:rPr>
        <w:t xml:space="preserve">«День </w:t>
      </w:r>
      <w:r>
        <w:rPr>
          <w:sz w:val="24"/>
        </w:rPr>
        <w:t>птиц», «День воды», «День</w:t>
      </w:r>
      <w:r>
        <w:rPr>
          <w:spacing w:val="10"/>
          <w:sz w:val="24"/>
        </w:rPr>
        <w:t xml:space="preserve"> </w:t>
      </w:r>
      <w:r>
        <w:rPr>
          <w:sz w:val="24"/>
        </w:rPr>
        <w:t>Земли».</w:t>
      </w:r>
    </w:p>
    <w:p w:rsidR="00BE63DE" w:rsidRDefault="00855029">
      <w:pPr>
        <w:pStyle w:val="a4"/>
        <w:numPr>
          <w:ilvl w:val="1"/>
          <w:numId w:val="48"/>
        </w:numPr>
        <w:tabs>
          <w:tab w:val="left" w:pos="2193"/>
          <w:tab w:val="left" w:pos="2194"/>
        </w:tabs>
        <w:ind w:hanging="361"/>
        <w:rPr>
          <w:sz w:val="24"/>
        </w:rPr>
      </w:pPr>
      <w:r>
        <w:rPr>
          <w:sz w:val="24"/>
        </w:rPr>
        <w:t>Конкурс экологических</w:t>
      </w:r>
      <w:r>
        <w:rPr>
          <w:spacing w:val="-2"/>
          <w:sz w:val="24"/>
        </w:rPr>
        <w:t xml:space="preserve"> </w:t>
      </w:r>
      <w:r>
        <w:rPr>
          <w:sz w:val="24"/>
        </w:rPr>
        <w:t>сказок.</w:t>
      </w:r>
    </w:p>
    <w:p w:rsidR="00BE63DE" w:rsidRDefault="00855029">
      <w:pPr>
        <w:pStyle w:val="a4"/>
        <w:numPr>
          <w:ilvl w:val="1"/>
          <w:numId w:val="48"/>
        </w:numPr>
        <w:tabs>
          <w:tab w:val="left" w:pos="2193"/>
          <w:tab w:val="left" w:pos="2194"/>
        </w:tabs>
        <w:ind w:right="689"/>
        <w:rPr>
          <w:sz w:val="24"/>
        </w:rPr>
      </w:pPr>
      <w:r>
        <w:rPr>
          <w:sz w:val="24"/>
        </w:rPr>
        <w:t>Библиотечные уроки «Экология края», «Природоохранная деятельность нашей школы» и др.; поисковая</w:t>
      </w:r>
      <w:r>
        <w:rPr>
          <w:spacing w:val="-7"/>
          <w:sz w:val="24"/>
        </w:rPr>
        <w:t xml:space="preserve"> </w:t>
      </w:r>
      <w:r>
        <w:rPr>
          <w:sz w:val="24"/>
        </w:rPr>
        <w:t>работа.</w:t>
      </w:r>
    </w:p>
    <w:p w:rsidR="00BE63DE" w:rsidRDefault="00855029">
      <w:pPr>
        <w:pStyle w:val="a4"/>
        <w:numPr>
          <w:ilvl w:val="1"/>
          <w:numId w:val="48"/>
        </w:numPr>
        <w:tabs>
          <w:tab w:val="left" w:pos="2193"/>
          <w:tab w:val="left" w:pos="2194"/>
        </w:tabs>
        <w:spacing w:before="1"/>
        <w:ind w:hanging="361"/>
        <w:rPr>
          <w:sz w:val="24"/>
        </w:rPr>
      </w:pPr>
      <w:r>
        <w:rPr>
          <w:sz w:val="24"/>
        </w:rPr>
        <w:t>Летний оздоровительный лагерь с дневным пребыванием</w:t>
      </w:r>
      <w:r>
        <w:rPr>
          <w:spacing w:val="-5"/>
          <w:sz w:val="24"/>
        </w:rPr>
        <w:t xml:space="preserve"> </w:t>
      </w:r>
      <w:r>
        <w:rPr>
          <w:sz w:val="24"/>
        </w:rPr>
        <w:t>детей.</w:t>
      </w:r>
    </w:p>
    <w:p w:rsidR="00BE63DE" w:rsidRDefault="00BE63DE">
      <w:pPr>
        <w:pStyle w:val="a3"/>
        <w:spacing w:before="4"/>
        <w:ind w:left="0"/>
        <w:jc w:val="left"/>
      </w:pPr>
    </w:p>
    <w:p w:rsidR="00BE63DE" w:rsidRDefault="00855029">
      <w:pPr>
        <w:pStyle w:val="Heading3"/>
        <w:spacing w:before="1"/>
        <w:ind w:left="1113"/>
      </w:pPr>
      <w:r>
        <w:t>Общекультурное направление.</w:t>
      </w:r>
    </w:p>
    <w:p w:rsidR="00BE63DE" w:rsidRDefault="00855029">
      <w:pPr>
        <w:pStyle w:val="a3"/>
        <w:ind w:right="692"/>
      </w:pPr>
      <w:r>
        <w:t>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 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 цель общекультурного направления.</w:t>
      </w:r>
    </w:p>
    <w:p w:rsidR="00BE63DE" w:rsidRDefault="00855029">
      <w:pPr>
        <w:pStyle w:val="a3"/>
      </w:pPr>
      <w:r>
        <w:t>Данное направление реализуется через:</w:t>
      </w:r>
    </w:p>
    <w:p w:rsidR="00BE63DE" w:rsidRDefault="00855029">
      <w:pPr>
        <w:pStyle w:val="a4"/>
        <w:numPr>
          <w:ilvl w:val="0"/>
          <w:numId w:val="47"/>
        </w:numPr>
        <w:tabs>
          <w:tab w:val="left" w:pos="1821"/>
          <w:tab w:val="left" w:pos="1822"/>
        </w:tabs>
        <w:ind w:right="689" w:hanging="360"/>
        <w:rPr>
          <w:sz w:val="24"/>
        </w:rPr>
      </w:pPr>
      <w:r>
        <w:rPr>
          <w:sz w:val="24"/>
        </w:rPr>
        <w:t>Организацию экскурсий, выставок детских рисунков, поделок и творческих работ обучающихся.</w:t>
      </w:r>
    </w:p>
    <w:p w:rsidR="00BE63DE" w:rsidRDefault="00855029">
      <w:pPr>
        <w:pStyle w:val="a4"/>
        <w:numPr>
          <w:ilvl w:val="0"/>
          <w:numId w:val="47"/>
        </w:numPr>
        <w:tabs>
          <w:tab w:val="left" w:pos="1821"/>
          <w:tab w:val="left" w:pos="1822"/>
        </w:tabs>
        <w:ind w:right="698" w:hanging="360"/>
        <w:rPr>
          <w:sz w:val="24"/>
        </w:rPr>
      </w:pPr>
      <w:r>
        <w:rPr>
          <w:sz w:val="24"/>
        </w:rPr>
        <w:t>Проведение тематических классных часов по эстетике внешнего вида ученика, культуре поведения и</w:t>
      </w:r>
      <w:r>
        <w:rPr>
          <w:spacing w:val="-1"/>
          <w:sz w:val="24"/>
        </w:rPr>
        <w:t xml:space="preserve"> </w:t>
      </w:r>
      <w:r>
        <w:rPr>
          <w:sz w:val="24"/>
        </w:rPr>
        <w:t>речи.</w:t>
      </w:r>
    </w:p>
    <w:p w:rsidR="00BE63DE" w:rsidRDefault="00855029">
      <w:pPr>
        <w:pStyle w:val="a4"/>
        <w:numPr>
          <w:ilvl w:val="0"/>
          <w:numId w:val="47"/>
        </w:numPr>
        <w:tabs>
          <w:tab w:val="left" w:pos="1821"/>
          <w:tab w:val="left" w:pos="1822"/>
        </w:tabs>
        <w:ind w:right="696" w:hanging="360"/>
        <w:rPr>
          <w:sz w:val="24"/>
        </w:rPr>
      </w:pPr>
      <w:r>
        <w:rPr>
          <w:sz w:val="24"/>
        </w:rPr>
        <w:t>Участие в конкурсах, выставках детского творчества эстетического цикла на уровне школы, села, района,</w:t>
      </w:r>
      <w:r>
        <w:rPr>
          <w:spacing w:val="-2"/>
          <w:sz w:val="24"/>
        </w:rPr>
        <w:t xml:space="preserve"> </w:t>
      </w:r>
      <w:r>
        <w:rPr>
          <w:sz w:val="24"/>
        </w:rPr>
        <w:t>края.</w:t>
      </w:r>
    </w:p>
    <w:p w:rsidR="00BE63DE" w:rsidRDefault="00855029">
      <w:pPr>
        <w:pStyle w:val="a3"/>
        <w:ind w:right="700" w:firstLine="360"/>
        <w:jc w:val="left"/>
      </w:pPr>
      <w:r>
        <w:t>Данное направление реализуется через дополнительное образование и деятельность класс- ных руководителей.</w:t>
      </w:r>
    </w:p>
    <w:p w:rsidR="00BE63DE" w:rsidRDefault="00BE63DE">
      <w:pPr>
        <w:pStyle w:val="a3"/>
        <w:spacing w:before="3"/>
        <w:ind w:left="0"/>
        <w:jc w:val="left"/>
      </w:pPr>
    </w:p>
    <w:p w:rsidR="00BE63DE" w:rsidRDefault="00855029">
      <w:pPr>
        <w:pStyle w:val="Heading3"/>
        <w:spacing w:line="240" w:lineRule="auto"/>
        <w:ind w:left="1113"/>
      </w:pPr>
      <w:r>
        <w:t>Общеинтеллектуальное направление.</w:t>
      </w:r>
    </w:p>
    <w:p w:rsidR="00BE63DE" w:rsidRDefault="00BE63DE">
      <w:pPr>
        <w:pStyle w:val="a3"/>
        <w:spacing w:before="7"/>
        <w:ind w:left="0"/>
        <w:jc w:val="left"/>
        <w:rPr>
          <w:b/>
          <w:sz w:val="23"/>
        </w:rPr>
      </w:pPr>
    </w:p>
    <w:p w:rsidR="00BE63DE" w:rsidRDefault="00855029">
      <w:pPr>
        <w:pStyle w:val="a3"/>
        <w:ind w:left="1132" w:right="700"/>
        <w:jc w:val="left"/>
      </w:pPr>
      <w:r>
        <w:t>Данное направление призвано обеспечить достижения планируемых результатов освоения ос- новной образовательной программы основного общего образования.</w:t>
      </w:r>
    </w:p>
    <w:p w:rsidR="00BE63DE" w:rsidRDefault="00855029">
      <w:pPr>
        <w:pStyle w:val="Heading3"/>
        <w:spacing w:before="5"/>
        <w:ind w:left="1132"/>
        <w:jc w:val="left"/>
      </w:pPr>
      <w:r>
        <w:t>Основными задачами являются:</w:t>
      </w:r>
    </w:p>
    <w:p w:rsidR="00BE63DE" w:rsidRDefault="00855029">
      <w:pPr>
        <w:pStyle w:val="a4"/>
        <w:numPr>
          <w:ilvl w:val="0"/>
          <w:numId w:val="46"/>
        </w:numPr>
        <w:tabs>
          <w:tab w:val="left" w:pos="1770"/>
          <w:tab w:val="left" w:pos="1771"/>
        </w:tabs>
        <w:spacing w:line="274" w:lineRule="exact"/>
        <w:rPr>
          <w:sz w:val="24"/>
        </w:rPr>
      </w:pPr>
      <w:r>
        <w:rPr>
          <w:sz w:val="24"/>
        </w:rPr>
        <w:t>Формирование навыков научно-интеллектуального</w:t>
      </w:r>
      <w:r>
        <w:rPr>
          <w:spacing w:val="-2"/>
          <w:sz w:val="24"/>
        </w:rPr>
        <w:t xml:space="preserve"> </w:t>
      </w:r>
      <w:r>
        <w:rPr>
          <w:sz w:val="24"/>
        </w:rPr>
        <w:t>груда;</w:t>
      </w:r>
    </w:p>
    <w:p w:rsidR="00BE63DE" w:rsidRDefault="00BE63DE">
      <w:pPr>
        <w:spacing w:line="274" w:lineRule="exact"/>
        <w:rPr>
          <w:sz w:val="24"/>
        </w:rPr>
        <w:sectPr w:rsidR="00BE63DE">
          <w:pgSz w:w="11910" w:h="16840"/>
          <w:pgMar w:top="1040" w:right="160" w:bottom="1740" w:left="20" w:header="0" w:footer="1474" w:gutter="0"/>
          <w:cols w:space="720"/>
        </w:sectPr>
      </w:pPr>
    </w:p>
    <w:p w:rsidR="00BE63DE" w:rsidRDefault="00855029">
      <w:pPr>
        <w:pStyle w:val="a4"/>
        <w:numPr>
          <w:ilvl w:val="0"/>
          <w:numId w:val="46"/>
        </w:numPr>
        <w:tabs>
          <w:tab w:val="left" w:pos="1804"/>
          <w:tab w:val="left" w:pos="1805"/>
        </w:tabs>
        <w:spacing w:before="66"/>
        <w:ind w:left="1804" w:hanging="692"/>
        <w:rPr>
          <w:sz w:val="24"/>
        </w:rPr>
      </w:pPr>
      <w:r>
        <w:rPr>
          <w:sz w:val="24"/>
        </w:rPr>
        <w:t>Развитие культуры логического и алгоритмического мышления,</w:t>
      </w:r>
      <w:r>
        <w:rPr>
          <w:spacing w:val="-6"/>
          <w:sz w:val="24"/>
        </w:rPr>
        <w:t xml:space="preserve"> </w:t>
      </w:r>
      <w:r>
        <w:rPr>
          <w:sz w:val="24"/>
        </w:rPr>
        <w:t>воображения;</w:t>
      </w:r>
    </w:p>
    <w:p w:rsidR="00BE63DE" w:rsidRDefault="00855029">
      <w:pPr>
        <w:pStyle w:val="a4"/>
        <w:numPr>
          <w:ilvl w:val="0"/>
          <w:numId w:val="46"/>
        </w:numPr>
        <w:tabs>
          <w:tab w:val="left" w:pos="1794"/>
          <w:tab w:val="left" w:pos="1795"/>
        </w:tabs>
        <w:ind w:left="1794" w:hanging="682"/>
        <w:rPr>
          <w:sz w:val="24"/>
        </w:rPr>
      </w:pPr>
      <w:r>
        <w:rPr>
          <w:sz w:val="24"/>
        </w:rPr>
        <w:t>Формирование первоначального опыта практической преобразовательной</w:t>
      </w:r>
      <w:r>
        <w:rPr>
          <w:spacing w:val="-6"/>
          <w:sz w:val="24"/>
        </w:rPr>
        <w:t xml:space="preserve"> </w:t>
      </w:r>
      <w:r>
        <w:rPr>
          <w:sz w:val="24"/>
        </w:rPr>
        <w:t>деятельности;</w:t>
      </w:r>
    </w:p>
    <w:p w:rsidR="00BE63DE" w:rsidRDefault="00855029">
      <w:pPr>
        <w:pStyle w:val="a4"/>
        <w:numPr>
          <w:ilvl w:val="0"/>
          <w:numId w:val="46"/>
        </w:numPr>
        <w:tabs>
          <w:tab w:val="left" w:pos="1804"/>
          <w:tab w:val="left" w:pos="1805"/>
        </w:tabs>
        <w:ind w:left="1821" w:right="795" w:hanging="708"/>
        <w:rPr>
          <w:sz w:val="24"/>
        </w:rPr>
      </w:pPr>
      <w:r>
        <w:rPr>
          <w:sz w:val="24"/>
        </w:rPr>
        <w:t>Овладение навыками универсальных учебных действий обучающихся на ступени</w:t>
      </w:r>
      <w:r>
        <w:rPr>
          <w:spacing w:val="-32"/>
          <w:sz w:val="24"/>
        </w:rPr>
        <w:t xml:space="preserve"> </w:t>
      </w:r>
      <w:r>
        <w:rPr>
          <w:sz w:val="24"/>
        </w:rPr>
        <w:t>основ- ного общего</w:t>
      </w:r>
      <w:r>
        <w:rPr>
          <w:spacing w:val="-2"/>
          <w:sz w:val="24"/>
        </w:rPr>
        <w:t xml:space="preserve"> </w:t>
      </w:r>
      <w:r>
        <w:rPr>
          <w:sz w:val="24"/>
        </w:rPr>
        <w:t>образования.</w:t>
      </w:r>
    </w:p>
    <w:p w:rsidR="00BE63DE" w:rsidRDefault="00855029">
      <w:pPr>
        <w:pStyle w:val="a3"/>
        <w:tabs>
          <w:tab w:val="left" w:pos="5433"/>
        </w:tabs>
        <w:spacing w:before="1"/>
        <w:ind w:right="700"/>
        <w:jc w:val="left"/>
      </w:pPr>
      <w:r>
        <w:t>Данное  направление</w:t>
      </w:r>
      <w:r>
        <w:rPr>
          <w:spacing w:val="10"/>
        </w:rPr>
        <w:t xml:space="preserve"> </w:t>
      </w:r>
      <w:r>
        <w:t>реализуется</w:t>
      </w:r>
      <w:r>
        <w:rPr>
          <w:spacing w:val="36"/>
        </w:rPr>
        <w:t xml:space="preserve"> </w:t>
      </w:r>
      <w:r>
        <w:t>через</w:t>
      </w:r>
      <w:r>
        <w:tab/>
        <w:t>дополнительное образование, деятельность классных руководителей и учителей предметников, включает в</w:t>
      </w:r>
      <w:r>
        <w:rPr>
          <w:spacing w:val="5"/>
        </w:rPr>
        <w:t xml:space="preserve"> </w:t>
      </w:r>
      <w:r>
        <w:t>себя:</w:t>
      </w:r>
    </w:p>
    <w:p w:rsidR="00BE63DE" w:rsidRDefault="00855029">
      <w:pPr>
        <w:pStyle w:val="a4"/>
        <w:numPr>
          <w:ilvl w:val="1"/>
          <w:numId w:val="46"/>
        </w:numPr>
        <w:tabs>
          <w:tab w:val="left" w:pos="1821"/>
          <w:tab w:val="left" w:pos="1822"/>
        </w:tabs>
        <w:ind w:hanging="349"/>
        <w:rPr>
          <w:sz w:val="24"/>
        </w:rPr>
      </w:pPr>
      <w:r>
        <w:rPr>
          <w:sz w:val="24"/>
        </w:rPr>
        <w:t>Предметные</w:t>
      </w:r>
      <w:r>
        <w:rPr>
          <w:spacing w:val="-3"/>
          <w:sz w:val="24"/>
        </w:rPr>
        <w:t xml:space="preserve"> </w:t>
      </w:r>
      <w:r>
        <w:rPr>
          <w:sz w:val="24"/>
        </w:rPr>
        <w:t>недели;</w:t>
      </w:r>
    </w:p>
    <w:p w:rsidR="00BE63DE" w:rsidRDefault="00855029">
      <w:pPr>
        <w:pStyle w:val="a4"/>
        <w:numPr>
          <w:ilvl w:val="1"/>
          <w:numId w:val="46"/>
        </w:numPr>
        <w:tabs>
          <w:tab w:val="left" w:pos="1821"/>
          <w:tab w:val="left" w:pos="1822"/>
        </w:tabs>
        <w:ind w:hanging="349"/>
        <w:rPr>
          <w:sz w:val="24"/>
        </w:rPr>
      </w:pPr>
      <w:r>
        <w:rPr>
          <w:sz w:val="24"/>
        </w:rPr>
        <w:t>Библиотечные</w:t>
      </w:r>
      <w:r>
        <w:rPr>
          <w:spacing w:val="-1"/>
          <w:sz w:val="24"/>
        </w:rPr>
        <w:t xml:space="preserve"> </w:t>
      </w:r>
      <w:r>
        <w:rPr>
          <w:sz w:val="24"/>
        </w:rPr>
        <w:t>уроки;</w:t>
      </w:r>
    </w:p>
    <w:p w:rsidR="00BE63DE" w:rsidRDefault="00855029">
      <w:pPr>
        <w:pStyle w:val="a4"/>
        <w:numPr>
          <w:ilvl w:val="1"/>
          <w:numId w:val="46"/>
        </w:numPr>
        <w:tabs>
          <w:tab w:val="left" w:pos="1821"/>
          <w:tab w:val="left" w:pos="1822"/>
        </w:tabs>
        <w:ind w:hanging="349"/>
        <w:rPr>
          <w:sz w:val="24"/>
        </w:rPr>
      </w:pPr>
      <w:r>
        <w:rPr>
          <w:sz w:val="24"/>
        </w:rPr>
        <w:t>Конкурсы, экскурсии, олимпиады, конференции, деловые и ролевые игры и</w:t>
      </w:r>
      <w:r>
        <w:rPr>
          <w:spacing w:val="-11"/>
          <w:sz w:val="24"/>
        </w:rPr>
        <w:t xml:space="preserve"> </w:t>
      </w:r>
      <w:r>
        <w:rPr>
          <w:sz w:val="24"/>
        </w:rPr>
        <w:t>др.</w:t>
      </w:r>
    </w:p>
    <w:p w:rsidR="00BE63DE" w:rsidRDefault="00855029">
      <w:pPr>
        <w:pStyle w:val="a4"/>
        <w:numPr>
          <w:ilvl w:val="1"/>
          <w:numId w:val="46"/>
        </w:numPr>
        <w:tabs>
          <w:tab w:val="left" w:pos="1821"/>
          <w:tab w:val="left" w:pos="1822"/>
        </w:tabs>
        <w:ind w:hanging="349"/>
        <w:rPr>
          <w:sz w:val="24"/>
        </w:rPr>
      </w:pPr>
      <w:r>
        <w:rPr>
          <w:sz w:val="24"/>
        </w:rPr>
        <w:t>Участие в научно-исследовательских конференциях на уровне школы, района,</w:t>
      </w:r>
      <w:r>
        <w:rPr>
          <w:spacing w:val="-3"/>
          <w:sz w:val="24"/>
        </w:rPr>
        <w:t xml:space="preserve"> </w:t>
      </w:r>
      <w:r>
        <w:rPr>
          <w:sz w:val="24"/>
        </w:rPr>
        <w:t>края.</w:t>
      </w:r>
    </w:p>
    <w:p w:rsidR="00BE63DE" w:rsidRDefault="00855029">
      <w:pPr>
        <w:pStyle w:val="a4"/>
        <w:numPr>
          <w:ilvl w:val="1"/>
          <w:numId w:val="46"/>
        </w:numPr>
        <w:tabs>
          <w:tab w:val="left" w:pos="1821"/>
          <w:tab w:val="left" w:pos="1822"/>
        </w:tabs>
        <w:ind w:hanging="349"/>
        <w:rPr>
          <w:sz w:val="24"/>
        </w:rPr>
      </w:pPr>
      <w:r>
        <w:rPr>
          <w:sz w:val="24"/>
        </w:rPr>
        <w:t>Интеллектуальные</w:t>
      </w:r>
      <w:r>
        <w:rPr>
          <w:spacing w:val="-3"/>
          <w:sz w:val="24"/>
        </w:rPr>
        <w:t xml:space="preserve"> </w:t>
      </w:r>
      <w:r>
        <w:rPr>
          <w:sz w:val="24"/>
        </w:rPr>
        <w:t>кружки.</w:t>
      </w:r>
    </w:p>
    <w:p w:rsidR="00BE63DE" w:rsidRDefault="00BE63DE">
      <w:pPr>
        <w:pStyle w:val="a3"/>
        <w:spacing w:before="4"/>
        <w:ind w:left="0"/>
        <w:jc w:val="left"/>
      </w:pPr>
    </w:p>
    <w:p w:rsidR="00BE63DE" w:rsidRDefault="00855029">
      <w:pPr>
        <w:pStyle w:val="Heading3"/>
        <w:numPr>
          <w:ilvl w:val="0"/>
          <w:numId w:val="46"/>
        </w:numPr>
        <w:tabs>
          <w:tab w:val="left" w:pos="1354"/>
        </w:tabs>
        <w:spacing w:before="1"/>
        <w:ind w:left="1353" w:hanging="241"/>
      </w:pPr>
      <w:r>
        <w:t>Социальное</w:t>
      </w:r>
      <w:r>
        <w:rPr>
          <w:spacing w:val="-2"/>
        </w:rPr>
        <w:t xml:space="preserve"> </w:t>
      </w:r>
      <w:r>
        <w:t>направление.</w:t>
      </w:r>
    </w:p>
    <w:p w:rsidR="00BE63DE" w:rsidRDefault="00855029">
      <w:pPr>
        <w:pStyle w:val="a3"/>
        <w:ind w:left="1132" w:right="700"/>
        <w:jc w:val="left"/>
      </w:pPr>
      <w:r>
        <w:t>Данное направление призвано обеспечить достижения планируемых результатов освоения ос- новной образовательной программы начального общего образования.</w:t>
      </w:r>
    </w:p>
    <w:p w:rsidR="00BE63DE" w:rsidRDefault="00855029">
      <w:pPr>
        <w:pStyle w:val="Heading3"/>
        <w:spacing w:before="2"/>
        <w:ind w:left="1113"/>
        <w:jc w:val="left"/>
      </w:pPr>
      <w:r>
        <w:t>Основными задачами являются:</w:t>
      </w:r>
    </w:p>
    <w:p w:rsidR="00BE63DE" w:rsidRDefault="00855029">
      <w:pPr>
        <w:pStyle w:val="a4"/>
        <w:numPr>
          <w:ilvl w:val="1"/>
          <w:numId w:val="46"/>
        </w:numPr>
        <w:tabs>
          <w:tab w:val="left" w:pos="1821"/>
          <w:tab w:val="left" w:pos="1822"/>
        </w:tabs>
        <w:spacing w:line="274" w:lineRule="exact"/>
        <w:ind w:hanging="349"/>
        <w:rPr>
          <w:sz w:val="24"/>
        </w:rPr>
      </w:pPr>
      <w:r>
        <w:rPr>
          <w:sz w:val="24"/>
        </w:rPr>
        <w:t>Формирование навыков социального</w:t>
      </w:r>
      <w:r>
        <w:rPr>
          <w:spacing w:val="-5"/>
          <w:sz w:val="24"/>
        </w:rPr>
        <w:t xml:space="preserve"> </w:t>
      </w:r>
      <w:r>
        <w:rPr>
          <w:sz w:val="24"/>
        </w:rPr>
        <w:t>проектирования.</w:t>
      </w:r>
    </w:p>
    <w:p w:rsidR="00BE63DE" w:rsidRDefault="00855029">
      <w:pPr>
        <w:pStyle w:val="a4"/>
        <w:numPr>
          <w:ilvl w:val="1"/>
          <w:numId w:val="46"/>
        </w:numPr>
        <w:tabs>
          <w:tab w:val="left" w:pos="1821"/>
          <w:tab w:val="left" w:pos="1822"/>
        </w:tabs>
        <w:ind w:hanging="349"/>
        <w:rPr>
          <w:sz w:val="24"/>
        </w:rPr>
      </w:pPr>
      <w:r>
        <w:rPr>
          <w:sz w:val="24"/>
        </w:rPr>
        <w:t>Формирование первоначального опыта практической преобразовательной</w:t>
      </w:r>
      <w:r>
        <w:rPr>
          <w:spacing w:val="-7"/>
          <w:sz w:val="24"/>
        </w:rPr>
        <w:t xml:space="preserve"> </w:t>
      </w:r>
      <w:r>
        <w:rPr>
          <w:sz w:val="24"/>
        </w:rPr>
        <w:t>деятельности.</w:t>
      </w:r>
    </w:p>
    <w:p w:rsidR="00BE63DE" w:rsidRDefault="00855029">
      <w:pPr>
        <w:pStyle w:val="a4"/>
        <w:numPr>
          <w:ilvl w:val="1"/>
          <w:numId w:val="46"/>
        </w:numPr>
        <w:tabs>
          <w:tab w:val="left" w:pos="1821"/>
          <w:tab w:val="left" w:pos="1822"/>
        </w:tabs>
        <w:ind w:left="1833" w:right="698" w:hanging="360"/>
        <w:rPr>
          <w:sz w:val="24"/>
        </w:rPr>
      </w:pPr>
      <w:r>
        <w:rPr>
          <w:sz w:val="24"/>
        </w:rPr>
        <w:t>Овладение навыками универсальных учебных действий обучающихся на ступени основного общего</w:t>
      </w:r>
      <w:r>
        <w:rPr>
          <w:spacing w:val="-2"/>
          <w:sz w:val="24"/>
        </w:rPr>
        <w:t xml:space="preserve"> </w:t>
      </w:r>
      <w:r>
        <w:rPr>
          <w:sz w:val="24"/>
        </w:rPr>
        <w:t>образования.</w:t>
      </w:r>
    </w:p>
    <w:p w:rsidR="00BE63DE" w:rsidRDefault="00855029">
      <w:pPr>
        <w:pStyle w:val="a3"/>
        <w:ind w:left="1396"/>
        <w:jc w:val="left"/>
      </w:pPr>
      <w:r>
        <w:t>Данное направление реализуется через социальное проектирование.</w:t>
      </w:r>
    </w:p>
    <w:p w:rsidR="00BE63DE" w:rsidRDefault="00BE63DE">
      <w:pPr>
        <w:pStyle w:val="a3"/>
        <w:spacing w:before="5"/>
        <w:ind w:left="0"/>
        <w:jc w:val="left"/>
      </w:pPr>
    </w:p>
    <w:p w:rsidR="00BE63DE" w:rsidRDefault="00855029">
      <w:pPr>
        <w:pStyle w:val="Heading3"/>
        <w:ind w:left="2714"/>
      </w:pPr>
      <w:r>
        <w:rPr>
          <w:spacing w:val="4"/>
        </w:rPr>
        <w:t xml:space="preserve">4. </w:t>
      </w:r>
      <w:r>
        <w:rPr>
          <w:spacing w:val="6"/>
        </w:rPr>
        <w:t xml:space="preserve">Режим </w:t>
      </w:r>
      <w:r>
        <w:rPr>
          <w:spacing w:val="8"/>
        </w:rPr>
        <w:t>организации внеурочной</w:t>
      </w:r>
      <w:r>
        <w:rPr>
          <w:spacing w:val="61"/>
        </w:rPr>
        <w:t xml:space="preserve"> </w:t>
      </w:r>
      <w:r>
        <w:rPr>
          <w:spacing w:val="9"/>
        </w:rPr>
        <w:t>деятельности.</w:t>
      </w:r>
    </w:p>
    <w:p w:rsidR="00BE63DE" w:rsidRDefault="00855029">
      <w:pPr>
        <w:pStyle w:val="a3"/>
        <w:ind w:right="692" w:firstLine="708"/>
      </w:pPr>
      <w:r>
        <w:t>Расписание занятий внеурочной деятельности составляется с учетом наиболее благоприятного режима труда и отдыха обучающихся. Занятия проводятся во второй половине дня после динамической паузы. Расписание занятий внеурочной деятельности составлено в соответствии с действующими САНПинами и соответствует различным сменам видов деятельности школьников.</w:t>
      </w:r>
    </w:p>
    <w:p w:rsidR="00BE63DE" w:rsidRDefault="00855029">
      <w:pPr>
        <w:pStyle w:val="a3"/>
        <w:ind w:left="1132" w:right="707" w:firstLine="681"/>
      </w:pPr>
      <w:r>
        <w:t>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w:t>
      </w:r>
    </w:p>
    <w:p w:rsidR="00BE63DE" w:rsidRDefault="00855029">
      <w:pPr>
        <w:pStyle w:val="a3"/>
        <w:ind w:left="1814"/>
      </w:pPr>
      <w:r>
        <w:t>Расписание занятий включает в себя следующие нормативы:</w:t>
      </w:r>
    </w:p>
    <w:p w:rsidR="00BE63DE" w:rsidRDefault="00855029">
      <w:pPr>
        <w:pStyle w:val="a4"/>
        <w:numPr>
          <w:ilvl w:val="0"/>
          <w:numId w:val="45"/>
        </w:numPr>
        <w:tabs>
          <w:tab w:val="left" w:pos="1817"/>
        </w:tabs>
        <w:spacing w:line="293" w:lineRule="exact"/>
        <w:ind w:left="1816" w:hanging="325"/>
        <w:jc w:val="both"/>
        <w:rPr>
          <w:sz w:val="24"/>
        </w:rPr>
      </w:pPr>
      <w:r>
        <w:rPr>
          <w:sz w:val="24"/>
        </w:rPr>
        <w:t>недельную (максимальную) нагрузку на</w:t>
      </w:r>
      <w:r>
        <w:rPr>
          <w:spacing w:val="-7"/>
          <w:sz w:val="24"/>
        </w:rPr>
        <w:t xml:space="preserve"> </w:t>
      </w:r>
      <w:r>
        <w:rPr>
          <w:sz w:val="24"/>
        </w:rPr>
        <w:t>обучающихся;</w:t>
      </w:r>
    </w:p>
    <w:p w:rsidR="00BE63DE" w:rsidRDefault="00855029">
      <w:pPr>
        <w:pStyle w:val="a4"/>
        <w:numPr>
          <w:ilvl w:val="0"/>
          <w:numId w:val="45"/>
        </w:numPr>
        <w:tabs>
          <w:tab w:val="left" w:pos="1817"/>
        </w:tabs>
        <w:ind w:right="694" w:firstLine="360"/>
        <w:jc w:val="both"/>
        <w:rPr>
          <w:sz w:val="24"/>
        </w:rPr>
      </w:pPr>
      <w:r>
        <w:rPr>
          <w:sz w:val="24"/>
        </w:rPr>
        <w:t>недельное количество часов на реализацию программ по каждому направлению развития личности;</w:t>
      </w:r>
    </w:p>
    <w:p w:rsidR="00BE63DE" w:rsidRDefault="00286560">
      <w:pPr>
        <w:pStyle w:val="Heading1"/>
        <w:numPr>
          <w:ilvl w:val="1"/>
          <w:numId w:val="54"/>
        </w:numPr>
        <w:tabs>
          <w:tab w:val="left" w:pos="2314"/>
        </w:tabs>
        <w:spacing w:before="5" w:line="322" w:lineRule="exact"/>
        <w:ind w:left="2313" w:hanging="493"/>
        <w:jc w:val="both"/>
      </w:pPr>
      <w:r>
        <w:t xml:space="preserve">3.2. </w:t>
      </w:r>
      <w:r w:rsidR="00855029">
        <w:t>Система условий реализации образовательной</w:t>
      </w:r>
      <w:r w:rsidR="00855029">
        <w:rPr>
          <w:spacing w:val="-4"/>
        </w:rPr>
        <w:t xml:space="preserve"> </w:t>
      </w:r>
      <w:r w:rsidR="00855029">
        <w:t>программы</w:t>
      </w:r>
    </w:p>
    <w:p w:rsidR="00BE63DE" w:rsidRDefault="00286560">
      <w:pPr>
        <w:pStyle w:val="a4"/>
        <w:numPr>
          <w:ilvl w:val="2"/>
          <w:numId w:val="44"/>
        </w:numPr>
        <w:tabs>
          <w:tab w:val="left" w:pos="1814"/>
        </w:tabs>
        <w:spacing w:line="319" w:lineRule="exact"/>
        <w:jc w:val="both"/>
        <w:rPr>
          <w:b/>
          <w:sz w:val="28"/>
        </w:rPr>
      </w:pPr>
      <w:r>
        <w:rPr>
          <w:b/>
          <w:sz w:val="28"/>
        </w:rPr>
        <w:t xml:space="preserve">3.2.1. </w:t>
      </w:r>
      <w:r w:rsidR="00855029">
        <w:rPr>
          <w:b/>
          <w:sz w:val="28"/>
        </w:rPr>
        <w:t>Кадровые условия реализации ООП</w:t>
      </w:r>
      <w:r w:rsidR="00855029">
        <w:rPr>
          <w:b/>
          <w:spacing w:val="-9"/>
          <w:sz w:val="28"/>
        </w:rPr>
        <w:t xml:space="preserve"> </w:t>
      </w:r>
      <w:r w:rsidR="00855029">
        <w:rPr>
          <w:b/>
          <w:sz w:val="28"/>
        </w:rPr>
        <w:t>ООО</w:t>
      </w:r>
    </w:p>
    <w:p w:rsidR="00BE63DE" w:rsidRDefault="00855029">
      <w:pPr>
        <w:pStyle w:val="a3"/>
        <w:ind w:right="685" w:firstLine="708"/>
      </w:pPr>
      <w:r>
        <w:t>Муниципальное бюджетное образовательное учреждение «Зыковская средняя общеобра- зовательная школа» укомплектована кадрами, имеющими необходимую квалификацию для ре- шения задач, определенных основной образовательной программой образовательной организа- ции, способными к инновационной профессиональной деятельности.</w:t>
      </w:r>
    </w:p>
    <w:p w:rsidR="00BE63DE" w:rsidRDefault="00BE63DE">
      <w:pPr>
        <w:pStyle w:val="a3"/>
        <w:spacing w:before="8"/>
        <w:ind w:left="0"/>
        <w:jc w:val="left"/>
        <w:rPr>
          <w:sz w:val="23"/>
        </w:rPr>
      </w:pPr>
    </w:p>
    <w:p w:rsidR="00BE63DE" w:rsidRDefault="00855029">
      <w:pPr>
        <w:spacing w:before="1" w:line="275" w:lineRule="exact"/>
        <w:ind w:left="1931"/>
        <w:jc w:val="both"/>
        <w:rPr>
          <w:sz w:val="24"/>
        </w:rPr>
      </w:pPr>
      <w:r>
        <w:rPr>
          <w:i/>
          <w:sz w:val="24"/>
        </w:rPr>
        <w:t>Кадровый потенциал основного общего образования составляют</w:t>
      </w:r>
      <w:r>
        <w:rPr>
          <w:sz w:val="24"/>
        </w:rPr>
        <w:t>:</w:t>
      </w:r>
    </w:p>
    <w:p w:rsidR="00BE63DE" w:rsidRDefault="00855029">
      <w:pPr>
        <w:pStyle w:val="a3"/>
        <w:ind w:left="1221" w:right="784" w:firstLine="398"/>
      </w:pPr>
      <w:r>
        <w:rPr>
          <w:spacing w:val="-60"/>
          <w:u w:val="single"/>
        </w:rPr>
        <w:t xml:space="preserve"> </w:t>
      </w:r>
      <w:r>
        <w:rPr>
          <w:u w:val="single"/>
        </w:rPr>
        <w:t>педагоги</w:t>
      </w:r>
      <w:r>
        <w:t>, способные эффективно использовать материально-технические, информацион- но- методические и иные ресурсы реализации основной образовательной программы основ- ного общего образования, управлять процессом личностного, социального, познавательного (интеллектуального), коммуникативного развития обучающихся (учащихся) и процессом соб- ственного профессионального развития;</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8"/>
        <w:ind w:left="1221" w:right="784" w:firstLine="398"/>
      </w:pPr>
      <w:r>
        <w:rPr>
          <w:spacing w:val="-60"/>
          <w:u w:val="single"/>
        </w:rPr>
        <w:t xml:space="preserve"> </w:t>
      </w:r>
      <w:r>
        <w:rPr>
          <w:u w:val="single"/>
        </w:rPr>
        <w:t>школьный психолог</w:t>
      </w:r>
      <w:r>
        <w:t>, деятельность которого определяется потребностями создания пси- 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(ин- теллектуального), коммуникативного развития обучающихся (учащихся), психологического обеспечения деятельности учителя, других субъектов образования по достижению современ- ных образовательных результатов в начальной школе;</w:t>
      </w:r>
    </w:p>
    <w:p w:rsidR="00BE63DE" w:rsidRDefault="00855029">
      <w:pPr>
        <w:pStyle w:val="a3"/>
        <w:spacing w:before="1"/>
        <w:ind w:left="1221" w:right="788" w:firstLine="398"/>
      </w:pPr>
      <w:r>
        <w:rPr>
          <w:spacing w:val="-60"/>
          <w:u w:val="single"/>
        </w:rPr>
        <w:t xml:space="preserve"> </w:t>
      </w:r>
      <w:r>
        <w:rPr>
          <w:u w:val="single"/>
        </w:rPr>
        <w:t xml:space="preserve">администраторы </w:t>
      </w:r>
      <w:r>
        <w:t>основного общего образования, ориентированные на создание (форми- рование) системы ресурсного обеспечения реализации основной образовательной программы основного общего образования, управляющие деятельностью основной школы как единого социокультурного организма, ключевого звена развивающего образовательного простран- ства, способные генерировать, воспринимать и транслировать инновационные образователь- ные идеи и опыт.</w:t>
      </w:r>
    </w:p>
    <w:p w:rsidR="00BE63DE" w:rsidRDefault="00855029">
      <w:pPr>
        <w:pStyle w:val="a3"/>
        <w:ind w:left="1221" w:right="788" w:firstLine="710"/>
      </w:pPr>
      <w:r>
        <w:t>Говоря об образовательных результатах школы, мы подразумеваем, что педагоги, со- здающие условия для их появления, должны применительно к себе и к организации в целом уметь демонстрировать собой (или организацией) эти результаты, например, если мы утвер- ждаем, что важен такой образовательный результат, как исследовательская компетентность, это означает, что прежде всего такой компетентностью должен обладать сам учитель, а в ор- ганизации это должно быть своего рода ценностью, элементом организационной культуры.</w:t>
      </w:r>
    </w:p>
    <w:p w:rsidR="00BE63DE" w:rsidRDefault="00855029">
      <w:pPr>
        <w:pStyle w:val="a3"/>
        <w:spacing w:before="3"/>
        <w:ind w:left="1931"/>
        <w:jc w:val="left"/>
      </w:pPr>
      <w:r>
        <w:rPr>
          <w:spacing w:val="-60"/>
          <w:u w:val="single"/>
        </w:rPr>
        <w:t xml:space="preserve"> </w:t>
      </w:r>
      <w:r>
        <w:rPr>
          <w:u w:val="single"/>
        </w:rPr>
        <w:t>Преподавание и управление интегрированы</w:t>
      </w:r>
    </w:p>
    <w:p w:rsidR="00BE63DE" w:rsidRDefault="00855029">
      <w:pPr>
        <w:pStyle w:val="a3"/>
        <w:ind w:left="1931"/>
        <w:jc w:val="left"/>
      </w:pPr>
      <w:r>
        <w:t>Созданы небольшие команды педагогов, которые автономны в своей работе.</w:t>
      </w:r>
    </w:p>
    <w:p w:rsidR="00BE63DE" w:rsidRDefault="00855029">
      <w:pPr>
        <w:pStyle w:val="a3"/>
        <w:spacing w:before="3" w:line="237" w:lineRule="auto"/>
        <w:ind w:left="1221" w:right="859" w:firstLine="398"/>
        <w:jc w:val="left"/>
      </w:pPr>
      <w:r>
        <w:t>В каждой модульной «команде» ее участники в высокой  степени  разделяют  взгляды друг на друга на образование и на два его аспекта — преподавание и управление</w:t>
      </w:r>
      <w:r>
        <w:rPr>
          <w:spacing w:val="-8"/>
        </w:rPr>
        <w:t xml:space="preserve"> </w:t>
      </w:r>
      <w:r>
        <w:t>учащимися.</w:t>
      </w:r>
    </w:p>
    <w:p w:rsidR="00BE63DE" w:rsidRDefault="00855029">
      <w:pPr>
        <w:pStyle w:val="a3"/>
        <w:spacing w:before="3" w:line="237" w:lineRule="auto"/>
        <w:ind w:left="1221" w:firstLine="398"/>
        <w:jc w:val="left"/>
      </w:pPr>
      <w:r>
        <w:t>Каждый учитель выполняет две функции: преподавательскую и функцию управления уча- щимися.</w:t>
      </w:r>
    </w:p>
    <w:p w:rsidR="00BE63DE" w:rsidRDefault="00855029">
      <w:pPr>
        <w:pStyle w:val="a3"/>
        <w:spacing w:before="1"/>
        <w:ind w:left="1221" w:right="680" w:firstLine="398"/>
        <w:jc w:val="left"/>
      </w:pPr>
      <w:r>
        <w:t>Обязательные приоритеты педагога — индивидуальное развитие, осознание своей позиции в обществе, самостоятельность учащихся.</w:t>
      </w:r>
    </w:p>
    <w:p w:rsidR="00BE63DE" w:rsidRDefault="00855029">
      <w:pPr>
        <w:pStyle w:val="a3"/>
        <w:spacing w:line="237" w:lineRule="auto"/>
        <w:ind w:left="1931" w:right="700"/>
        <w:jc w:val="left"/>
      </w:pPr>
      <w:r>
        <w:t>Наличие в педагогической практике альтернативных путей обучения и учебных ситуа- ций -необходимое условие для индивидуального развития учащегося.</w:t>
      </w:r>
    </w:p>
    <w:p w:rsidR="00BE63DE" w:rsidRDefault="00855029">
      <w:pPr>
        <w:pStyle w:val="a3"/>
        <w:spacing w:before="8" w:line="237" w:lineRule="auto"/>
        <w:ind w:left="1221" w:firstLine="398"/>
        <w:jc w:val="left"/>
      </w:pPr>
      <w:r>
        <w:t>Школа претендует на педагога-исследователя, способного творчески решать новые педа- гогические проблемы, стремящегося к развитию образовательной системы.</w:t>
      </w:r>
    </w:p>
    <w:p w:rsidR="00BE63DE" w:rsidRDefault="00855029">
      <w:pPr>
        <w:pStyle w:val="a3"/>
        <w:spacing w:before="1" w:line="275" w:lineRule="exact"/>
        <w:ind w:left="1931"/>
        <w:jc w:val="left"/>
      </w:pPr>
      <w:r>
        <w:t>Принципы и подходы в работе с персоналом:</w:t>
      </w:r>
    </w:p>
    <w:p w:rsidR="00BE63DE" w:rsidRDefault="00855029">
      <w:pPr>
        <w:pStyle w:val="a4"/>
        <w:numPr>
          <w:ilvl w:val="0"/>
          <w:numId w:val="43"/>
        </w:numPr>
        <w:tabs>
          <w:tab w:val="left" w:pos="2530"/>
        </w:tabs>
        <w:spacing w:line="274" w:lineRule="exact"/>
        <w:ind w:left="2529" w:hanging="239"/>
        <w:jc w:val="both"/>
        <w:rPr>
          <w:sz w:val="24"/>
        </w:rPr>
      </w:pPr>
      <w:r>
        <w:rPr>
          <w:sz w:val="24"/>
        </w:rPr>
        <w:t>опора на возрастную</w:t>
      </w:r>
      <w:r>
        <w:rPr>
          <w:spacing w:val="-3"/>
          <w:sz w:val="24"/>
        </w:rPr>
        <w:t xml:space="preserve"> </w:t>
      </w:r>
      <w:r>
        <w:rPr>
          <w:sz w:val="24"/>
        </w:rPr>
        <w:t>динамику;</w:t>
      </w:r>
    </w:p>
    <w:p w:rsidR="00BE63DE" w:rsidRDefault="00855029">
      <w:pPr>
        <w:pStyle w:val="a4"/>
        <w:numPr>
          <w:ilvl w:val="0"/>
          <w:numId w:val="43"/>
        </w:numPr>
        <w:tabs>
          <w:tab w:val="left" w:pos="2530"/>
        </w:tabs>
        <w:spacing w:before="1" w:line="237" w:lineRule="auto"/>
        <w:ind w:right="685" w:hanging="360"/>
        <w:jc w:val="both"/>
        <w:rPr>
          <w:sz w:val="24"/>
        </w:rPr>
      </w:pPr>
      <w:r>
        <w:rPr>
          <w:sz w:val="24"/>
        </w:rPr>
        <w:t>деятельностный подход: исследованию можно научить, только занимаясь иссле- дованием, коммуникации можно научить, только участвуя в реальной коммуни- кации и т.</w:t>
      </w:r>
      <w:r>
        <w:rPr>
          <w:spacing w:val="-3"/>
          <w:sz w:val="24"/>
        </w:rPr>
        <w:t xml:space="preserve"> </w:t>
      </w:r>
      <w:r>
        <w:rPr>
          <w:sz w:val="24"/>
        </w:rPr>
        <w:t>д.;</w:t>
      </w:r>
    </w:p>
    <w:p w:rsidR="00BE63DE" w:rsidRDefault="00855029">
      <w:pPr>
        <w:pStyle w:val="a4"/>
        <w:numPr>
          <w:ilvl w:val="0"/>
          <w:numId w:val="43"/>
        </w:numPr>
        <w:tabs>
          <w:tab w:val="left" w:pos="2530"/>
        </w:tabs>
        <w:ind w:right="690" w:hanging="360"/>
        <w:rPr>
          <w:sz w:val="24"/>
        </w:rPr>
      </w:pPr>
      <w:r>
        <w:rPr>
          <w:sz w:val="24"/>
        </w:rPr>
        <w:t>«взращивание» и культивирование собственного познавательного интереса уче- ника и педагога – мотивационная</w:t>
      </w:r>
      <w:r>
        <w:rPr>
          <w:spacing w:val="-4"/>
          <w:sz w:val="24"/>
        </w:rPr>
        <w:t xml:space="preserve"> </w:t>
      </w:r>
      <w:r>
        <w:rPr>
          <w:sz w:val="24"/>
        </w:rPr>
        <w:t>основа;</w:t>
      </w:r>
    </w:p>
    <w:p w:rsidR="00BE63DE" w:rsidRDefault="00855029">
      <w:pPr>
        <w:pStyle w:val="a4"/>
        <w:numPr>
          <w:ilvl w:val="0"/>
          <w:numId w:val="43"/>
        </w:numPr>
        <w:tabs>
          <w:tab w:val="left" w:pos="2530"/>
        </w:tabs>
        <w:spacing w:line="237" w:lineRule="auto"/>
        <w:ind w:right="687" w:hanging="360"/>
        <w:rPr>
          <w:sz w:val="24"/>
        </w:rPr>
      </w:pPr>
      <w:r>
        <w:rPr>
          <w:sz w:val="24"/>
        </w:rPr>
        <w:t>гуманитарный подход: нет одного правильного ответа, есть разные и равнознач- ные;</w:t>
      </w:r>
    </w:p>
    <w:p w:rsidR="00BE63DE" w:rsidRDefault="00855029">
      <w:pPr>
        <w:pStyle w:val="a4"/>
        <w:numPr>
          <w:ilvl w:val="0"/>
          <w:numId w:val="43"/>
        </w:numPr>
        <w:tabs>
          <w:tab w:val="left" w:pos="2530"/>
        </w:tabs>
        <w:spacing w:line="271" w:lineRule="exact"/>
        <w:ind w:left="2529" w:hanging="239"/>
        <w:rPr>
          <w:sz w:val="24"/>
        </w:rPr>
      </w:pPr>
      <w:r>
        <w:rPr>
          <w:sz w:val="24"/>
        </w:rPr>
        <w:t>психологическая и личностная безопасность ученика и</w:t>
      </w:r>
      <w:r>
        <w:rPr>
          <w:spacing w:val="1"/>
          <w:sz w:val="24"/>
        </w:rPr>
        <w:t xml:space="preserve"> </w:t>
      </w:r>
      <w:r>
        <w:rPr>
          <w:sz w:val="24"/>
        </w:rPr>
        <w:t>учителя.</w:t>
      </w:r>
    </w:p>
    <w:p w:rsidR="00BE63DE" w:rsidRDefault="00855029">
      <w:pPr>
        <w:pStyle w:val="a3"/>
        <w:spacing w:line="272" w:lineRule="exact"/>
        <w:ind w:left="1619"/>
        <w:jc w:val="left"/>
      </w:pPr>
      <w:r>
        <w:t>Движущие силы – команда педагогов, осуществляющих инновационную практику.</w:t>
      </w:r>
    </w:p>
    <w:p w:rsidR="00BE63DE" w:rsidRDefault="00855029">
      <w:pPr>
        <w:spacing w:before="4" w:line="275" w:lineRule="exact"/>
        <w:ind w:left="1931"/>
        <w:jc w:val="both"/>
        <w:rPr>
          <w:i/>
          <w:sz w:val="24"/>
        </w:rPr>
      </w:pPr>
      <w:r>
        <w:rPr>
          <w:i/>
          <w:sz w:val="24"/>
          <w:u w:val="single"/>
        </w:rPr>
        <w:t>Система управления</w:t>
      </w:r>
      <w:r>
        <w:rPr>
          <w:i/>
          <w:sz w:val="24"/>
        </w:rPr>
        <w:t>.</w:t>
      </w:r>
    </w:p>
    <w:p w:rsidR="00BE63DE" w:rsidRDefault="00855029">
      <w:pPr>
        <w:pStyle w:val="a3"/>
        <w:ind w:right="692" w:firstLine="708"/>
      </w:pPr>
      <w:r>
        <w:t>Управление в школе осуществляется в соответствии с законодательством Российской Федерации, Красноярского края, Законом Российской Федерации «Об образовании», Уставом школы, и строится на принципах единоначалия и самоуправления.</w:t>
      </w:r>
    </w:p>
    <w:p w:rsidR="00BE63DE" w:rsidRDefault="00855029">
      <w:pPr>
        <w:pStyle w:val="a3"/>
        <w:ind w:right="684" w:firstLine="708"/>
      </w:pPr>
      <w:r>
        <w:t>Руководство школой осуществляется директором, который организует работу педагоги- ческого коллектива по выполнению постановлений Управляющего Совета и решает кадровые вопросы. Директор управляет деятельностью школы и через административные модули непо- средственно, но это более мягкое, сугубо целенаправленное управление.</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7"/>
      </w:pPr>
      <w:r>
        <w:t>Директор – организатор и руководитель всего образовательного процесса. Директор осуществ- ляет руководство деятельностью МБОУ «Зыковская СОШ» в соответствии с законодательством Российской Федерации и Уставом, несет ответственность за деятельность школы.</w:t>
      </w:r>
    </w:p>
    <w:p w:rsidR="00BE63DE" w:rsidRDefault="00855029">
      <w:pPr>
        <w:pStyle w:val="a3"/>
        <w:spacing w:before="3"/>
        <w:ind w:right="785" w:firstLine="818"/>
      </w:pPr>
      <w:r>
        <w:t>Заместитель директора по УР обеспечивает оперативное управление образовательны- ми отношениями, реализует основные управленческие функции: анализ, планирование, орга- низацию общественного контроля, самоконтроля, регулирование деятельности педагогическо- го коллектива; организует научно-методическую деятельность педагогического коллектива; осуществляет руководство предметными методическими объединениями, а также гибкими ин- новационными группами и временными творческими коллективами, созданными по опреде- ленным проблемам; отвечает за удовлетворение информационных образовательных потребно- стей и обеспечение оптимального информационного взаимодействия всех участников образо- вательного процесса школы. Предмет управления – взаимодействие с родителями, включение их в решение образовательных задач.</w:t>
      </w:r>
    </w:p>
    <w:p w:rsidR="00BE63DE" w:rsidRDefault="00855029">
      <w:pPr>
        <w:pStyle w:val="a3"/>
        <w:spacing w:before="1"/>
        <w:ind w:left="1931"/>
      </w:pPr>
      <w:r>
        <w:t>Высший орган управления – педагогический совет.</w:t>
      </w:r>
    </w:p>
    <w:p w:rsidR="00BE63DE" w:rsidRDefault="00855029">
      <w:pPr>
        <w:pStyle w:val="a3"/>
        <w:spacing w:before="2"/>
        <w:ind w:right="787" w:firstLine="818"/>
      </w:pPr>
      <w:r>
        <w:rPr>
          <w:spacing w:val="-60"/>
          <w:u w:val="single"/>
        </w:rPr>
        <w:t xml:space="preserve"> </w:t>
      </w:r>
      <w:r>
        <w:rPr>
          <w:u w:val="single"/>
        </w:rPr>
        <w:t xml:space="preserve">Педагогический совет </w:t>
      </w:r>
      <w:r>
        <w:t>обеспечивает коллегиальность принятых решений, поддержива- ет организационную культуру организации. Полномочия команд педагогов большие, чем пол- номочия предметных объединений, поскольку по замыслу именно они должны обеспечить удовлетворение различных потребностей  и интересов  учащихся, обеспечить  формы, методы и способы преподавания, оценивания, адекватные возрасту и обозначенные в стратегии орга- низации.</w:t>
      </w:r>
    </w:p>
    <w:p w:rsidR="00BE63DE" w:rsidRDefault="00855029">
      <w:pPr>
        <w:pStyle w:val="a3"/>
        <w:ind w:right="689" w:firstLine="818"/>
      </w:pPr>
      <w:r>
        <w:t>Организация воспитательной работы осуществляется через деятельность классных ру- ководителей, педагогов дополнительного образования, социально-психологической службы, ряда общественных форм (родительский комитет школы, Совет ученического самоуправления, Совет по профилактике.)</w:t>
      </w:r>
    </w:p>
    <w:p w:rsidR="00BE63DE" w:rsidRDefault="00855029">
      <w:pPr>
        <w:pStyle w:val="a3"/>
        <w:ind w:right="687" w:firstLine="818"/>
      </w:pPr>
      <w:r>
        <w:t>Службы материально-технического обеспечения и безопасности возглавляются заме- стителями директора по соответствующим направлениям. Таким образом, управленческая си- стема школы развивается как многоуровневая, линейно-функциональная система с включением в аппарат школьного управления коллективных органов управления, в которые входят учителя, обучающиеся, родители, что обеспечивает эффективное взаимодействие всех субъектов управ- ления по горизонтали и вертикали.</w:t>
      </w:r>
    </w:p>
    <w:p w:rsidR="00BE63DE" w:rsidRDefault="00855029">
      <w:pPr>
        <w:pStyle w:val="a3"/>
        <w:spacing w:before="1"/>
        <w:ind w:left="1991"/>
      </w:pPr>
      <w:r>
        <w:t>Возглавляет команду учитель, руководство осуществляет заместителя директора.</w:t>
      </w:r>
    </w:p>
    <w:p w:rsidR="001259A6" w:rsidRDefault="00855029">
      <w:pPr>
        <w:pStyle w:val="a3"/>
        <w:ind w:right="686" w:firstLine="818"/>
      </w:pPr>
      <w:r>
        <w:rPr>
          <w:spacing w:val="-60"/>
          <w:u w:val="single"/>
        </w:rPr>
        <w:t xml:space="preserve"> </w:t>
      </w:r>
      <w:r w:rsidRPr="001259A6">
        <w:rPr>
          <w:u w:val="single"/>
        </w:rPr>
        <w:t xml:space="preserve">Управляющий совет </w:t>
      </w:r>
      <w:r w:rsidRPr="001259A6">
        <w:t>(УС)</w:t>
      </w:r>
      <w:r>
        <w:t xml:space="preserve"> является органом общественного управления, наделен управленческими полномочиями относительно стратегии развития образовательной </w:t>
      </w:r>
      <w:r>
        <w:rPr>
          <w:spacing w:val="3"/>
        </w:rPr>
        <w:t xml:space="preserve">ор- </w:t>
      </w:r>
      <w:r>
        <w:t xml:space="preserve">ганизацией, контроля качества образования, имеет по замыслу постоянные и временные ко- миссии (например, комиссия по развитию). </w:t>
      </w:r>
    </w:p>
    <w:p w:rsidR="00BE63DE" w:rsidRDefault="00855029">
      <w:pPr>
        <w:pStyle w:val="a3"/>
        <w:ind w:right="686" w:firstLine="818"/>
      </w:pPr>
      <w:r>
        <w:t>Основные задачи Управляющего совета:</w:t>
      </w:r>
    </w:p>
    <w:p w:rsidR="00BE63DE" w:rsidRDefault="00855029">
      <w:pPr>
        <w:pStyle w:val="a4"/>
        <w:numPr>
          <w:ilvl w:val="0"/>
          <w:numId w:val="42"/>
        </w:numPr>
        <w:tabs>
          <w:tab w:val="left" w:pos="2071"/>
        </w:tabs>
        <w:ind w:left="2070"/>
        <w:rPr>
          <w:sz w:val="24"/>
        </w:rPr>
      </w:pPr>
      <w:r>
        <w:rPr>
          <w:sz w:val="24"/>
        </w:rPr>
        <w:t>определение Программы развития</w:t>
      </w:r>
      <w:r>
        <w:rPr>
          <w:spacing w:val="-2"/>
          <w:sz w:val="24"/>
        </w:rPr>
        <w:t xml:space="preserve"> </w:t>
      </w:r>
      <w:r>
        <w:rPr>
          <w:sz w:val="24"/>
        </w:rPr>
        <w:t>школы;</w:t>
      </w:r>
    </w:p>
    <w:p w:rsidR="00BE63DE" w:rsidRDefault="00855029">
      <w:pPr>
        <w:pStyle w:val="a4"/>
        <w:numPr>
          <w:ilvl w:val="0"/>
          <w:numId w:val="42"/>
        </w:numPr>
        <w:tabs>
          <w:tab w:val="left" w:pos="2124"/>
        </w:tabs>
        <w:ind w:right="686" w:firstLine="818"/>
        <w:rPr>
          <w:sz w:val="24"/>
        </w:rPr>
      </w:pPr>
      <w:r>
        <w:rPr>
          <w:sz w:val="24"/>
        </w:rPr>
        <w:t>содействие созданию оптимальных условий и форм организации образовательного процесса;</w:t>
      </w:r>
    </w:p>
    <w:p w:rsidR="00BE63DE" w:rsidRDefault="00855029">
      <w:pPr>
        <w:pStyle w:val="a4"/>
        <w:numPr>
          <w:ilvl w:val="0"/>
          <w:numId w:val="42"/>
        </w:numPr>
        <w:tabs>
          <w:tab w:val="left" w:pos="2071"/>
        </w:tabs>
        <w:spacing w:before="1"/>
        <w:ind w:left="2070"/>
        <w:rPr>
          <w:sz w:val="24"/>
        </w:rPr>
      </w:pPr>
      <w:r>
        <w:rPr>
          <w:sz w:val="24"/>
        </w:rPr>
        <w:t>осуществление контроля за соблюдением здоровых и безопасных</w:t>
      </w:r>
      <w:r>
        <w:rPr>
          <w:spacing w:val="-3"/>
          <w:sz w:val="24"/>
        </w:rPr>
        <w:t xml:space="preserve"> </w:t>
      </w:r>
      <w:r>
        <w:rPr>
          <w:sz w:val="24"/>
        </w:rPr>
        <w:t>условий;</w:t>
      </w:r>
    </w:p>
    <w:p w:rsidR="00BE63DE" w:rsidRDefault="00855029">
      <w:pPr>
        <w:pStyle w:val="a4"/>
        <w:numPr>
          <w:ilvl w:val="0"/>
          <w:numId w:val="42"/>
        </w:numPr>
        <w:tabs>
          <w:tab w:val="left" w:pos="2086"/>
        </w:tabs>
        <w:ind w:right="685" w:firstLine="818"/>
        <w:rPr>
          <w:sz w:val="24"/>
        </w:rPr>
      </w:pPr>
      <w:r>
        <w:rPr>
          <w:sz w:val="24"/>
        </w:rPr>
        <w:t>содействие повышению эффективности финансово-хозяйственной деятельности обра- зовательного</w:t>
      </w:r>
      <w:r>
        <w:rPr>
          <w:spacing w:val="1"/>
          <w:sz w:val="24"/>
        </w:rPr>
        <w:t xml:space="preserve"> </w:t>
      </w:r>
      <w:r>
        <w:rPr>
          <w:sz w:val="24"/>
        </w:rPr>
        <w:t>учреждения.</w:t>
      </w:r>
    </w:p>
    <w:p w:rsidR="00BE63DE" w:rsidRDefault="00855029">
      <w:pPr>
        <w:pStyle w:val="a3"/>
        <w:ind w:right="788" w:firstLine="396"/>
      </w:pPr>
      <w:r>
        <w:rPr>
          <w:spacing w:val="-60"/>
          <w:u w:val="single"/>
        </w:rPr>
        <w:t xml:space="preserve"> </w:t>
      </w:r>
      <w:r>
        <w:rPr>
          <w:u w:val="single"/>
        </w:rPr>
        <w:t xml:space="preserve">Методический совет </w:t>
      </w:r>
      <w:r>
        <w:t xml:space="preserve">осуществляет руководство методической работой в организации в це- лом. Дирекция должна организовать информационные потоки и консультирование при выра- ботке стратегии. Директор обеспечивает внешнюю и внутреннюю поддержку, решая две зада- чи: обеспечение информационного потока и реализацию стратегии. Заместители директора несут ответственность за правильную организацию стратегии, стимулируют дискуссию и </w:t>
      </w:r>
      <w:r>
        <w:rPr>
          <w:spacing w:val="2"/>
        </w:rPr>
        <w:t xml:space="preserve">раз- </w:t>
      </w:r>
      <w:r>
        <w:t>витие.</w:t>
      </w:r>
    </w:p>
    <w:p w:rsidR="00BE63DE" w:rsidRDefault="00855029">
      <w:pPr>
        <w:pStyle w:val="a3"/>
        <w:spacing w:before="2"/>
        <w:ind w:right="789" w:firstLine="396"/>
      </w:pPr>
      <w:r>
        <w:rPr>
          <w:spacing w:val="-60"/>
          <w:u w:val="single"/>
        </w:rPr>
        <w:t xml:space="preserve"> </w:t>
      </w:r>
      <w:r>
        <w:rPr>
          <w:u w:val="single"/>
        </w:rPr>
        <w:t xml:space="preserve">Проектные группы </w:t>
      </w:r>
      <w:r>
        <w:t>- создаются с целью изменения  той  или  иной  ситуации,  выявлен- ной в процессе аналитической деятельности. По мере выполнения задач проектная группа за- вершает свою</w:t>
      </w:r>
      <w:r>
        <w:rPr>
          <w:spacing w:val="-2"/>
        </w:rPr>
        <w:t xml:space="preserve"> </w:t>
      </w:r>
      <w:r>
        <w:t>работу.</w:t>
      </w:r>
    </w:p>
    <w:p w:rsidR="00BE63DE" w:rsidRDefault="00855029">
      <w:pPr>
        <w:pStyle w:val="a3"/>
        <w:spacing w:before="66"/>
        <w:ind w:right="686" w:firstLine="708"/>
      </w:pPr>
      <w:r>
        <w:rPr>
          <w:spacing w:val="-60"/>
          <w:u w:val="single"/>
        </w:rPr>
        <w:t xml:space="preserve"> </w:t>
      </w:r>
      <w:r>
        <w:rPr>
          <w:u w:val="single"/>
        </w:rPr>
        <w:t>Совет родителей</w:t>
      </w:r>
      <w:r>
        <w:t xml:space="preserve"> является постоянно действующим органом самоуправления родителей (законных представителей) обучающихся, основной целью которого является содействие педа- гогическому коллективу в создании условий для реализации образовательной программы шко- лы. Основной целью Совета родителей является: обеспечение защиты законных прав и интере- сов обучающихся, охраны их жизни и здоровья, участие в совершенствовании условий общеоб- разовательных отношений, привлечение дополнительных финансовых средств для организации образовательного процесса и развития школы</w:t>
      </w:r>
    </w:p>
    <w:p w:rsidR="00BE63DE" w:rsidRDefault="00855029">
      <w:pPr>
        <w:pStyle w:val="a3"/>
        <w:spacing w:before="1"/>
        <w:ind w:right="689"/>
      </w:pPr>
      <w:r>
        <w:rPr>
          <w:spacing w:val="-60"/>
          <w:u w:val="single"/>
        </w:rPr>
        <w:t xml:space="preserve"> </w:t>
      </w:r>
      <w:r>
        <w:rPr>
          <w:u w:val="single"/>
        </w:rPr>
        <w:t>Совет обучающихся</w:t>
      </w:r>
      <w:r>
        <w:t xml:space="preserve"> является выборным органом ученического самоуправления школы. Совет функционирует на основании действующего законодательства, устава школы и положения. Це- лью деятельности Совета обучающихся является реализация права обучающихся на участие в общественной жизни образовательного учреждения. Задачами деятельности Совета являются: представление интересов, обучающихся в осуществлении деятельности органов самоуправле- ния школы, поддержка и развитие инициативы обучающихся в общественной жизни образова- тельного учреждения, развитие социального творчества и ответственности обучающихся.</w:t>
      </w:r>
    </w:p>
    <w:p w:rsidR="00BE63DE" w:rsidRDefault="00855029">
      <w:pPr>
        <w:pStyle w:val="a3"/>
        <w:ind w:right="687" w:firstLine="566"/>
      </w:pPr>
      <w:r>
        <w:rPr>
          <w:i/>
        </w:rPr>
        <w:t xml:space="preserve">Об организации информационного потока в системе управления: </w:t>
      </w:r>
      <w:r>
        <w:t>источниками информа- ции являются: получение систематической обратной связи от всех участников сообщества (ро- дителей, школьников, педагогов, представителей сетевого сообщества), данные, задаваемые планом аналитической деятельности. Вся информация открыта для всех членов коллектива и размещена в локальной сети. Открытость - принцип информационной политики.</w:t>
      </w:r>
    </w:p>
    <w:p w:rsidR="00BE63DE" w:rsidRDefault="00855029">
      <w:pPr>
        <w:pStyle w:val="a3"/>
        <w:ind w:right="808" w:firstLine="396"/>
      </w:pPr>
      <w:r>
        <w:t>Требования к квалификации: учитель в своей деятельности удерживает три фокуса – преподавания, исследования, управления. Учитель четко осознает преследуемые педагогиче- ские цели на том возрасте, с которым он работает и посредствен для их реализации, что озна- чает владение необходимыми методиками преподавания. Способен корректировать собствен- ную деятельность с учетом получаемых диагностических данных (индивидуальный прогресс, учебная самостоятельность и т. д.). Учитель позволяет ориентировать обучение на задачи раз- вития, оценивать результативность своей работы с точки зрения решения задач развития.</w:t>
      </w:r>
    </w:p>
    <w:p w:rsidR="00BE63DE" w:rsidRDefault="00BE63DE">
      <w:pPr>
        <w:sectPr w:rsidR="00BE63DE">
          <w:pgSz w:w="11910" w:h="16840"/>
          <w:pgMar w:top="1040" w:right="160" w:bottom="1740" w:left="20" w:header="0" w:footer="1474" w:gutter="0"/>
          <w:cols w:space="720"/>
        </w:sectPr>
      </w:pPr>
    </w:p>
    <w:p w:rsidR="00BE63DE" w:rsidRDefault="00855029">
      <w:pPr>
        <w:pStyle w:val="Heading3"/>
        <w:spacing w:before="73" w:line="240" w:lineRule="auto"/>
        <w:ind w:left="1113"/>
        <w:jc w:val="left"/>
      </w:pPr>
      <w:r>
        <w:t>Кадровое обеспечение реализации основной образовательной программы</w:t>
      </w:r>
    </w:p>
    <w:p w:rsidR="00BE63DE" w:rsidRDefault="00BE63DE">
      <w:pPr>
        <w:pStyle w:val="a3"/>
        <w:spacing w:before="3"/>
        <w:ind w:left="0"/>
        <w:jc w:val="left"/>
        <w:rPr>
          <w:b/>
        </w:rPr>
      </w:pPr>
    </w:p>
    <w:tbl>
      <w:tblPr>
        <w:tblStyle w:val="TableNormal"/>
        <w:tblW w:w="0" w:type="auto"/>
        <w:tblInd w:w="1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9"/>
        <w:gridCol w:w="1868"/>
        <w:gridCol w:w="1275"/>
        <w:gridCol w:w="2178"/>
        <w:gridCol w:w="2074"/>
      </w:tblGrid>
      <w:tr w:rsidR="00BE63DE">
        <w:trPr>
          <w:trHeight w:val="551"/>
        </w:trPr>
        <w:tc>
          <w:tcPr>
            <w:tcW w:w="1819" w:type="dxa"/>
            <w:vMerge w:val="restart"/>
          </w:tcPr>
          <w:p w:rsidR="00BE63DE" w:rsidRDefault="00855029">
            <w:pPr>
              <w:pStyle w:val="TableParagraph"/>
              <w:spacing w:line="273" w:lineRule="exact"/>
              <w:ind w:left="110"/>
              <w:rPr>
                <w:b/>
                <w:sz w:val="24"/>
              </w:rPr>
            </w:pPr>
            <w:r>
              <w:rPr>
                <w:b/>
                <w:sz w:val="24"/>
              </w:rPr>
              <w:t>Должность</w:t>
            </w:r>
          </w:p>
        </w:tc>
        <w:tc>
          <w:tcPr>
            <w:tcW w:w="1868" w:type="dxa"/>
            <w:vMerge w:val="restart"/>
          </w:tcPr>
          <w:p w:rsidR="00BE63DE" w:rsidRDefault="00855029">
            <w:pPr>
              <w:pStyle w:val="TableParagraph"/>
              <w:ind w:left="107" w:right="222"/>
              <w:rPr>
                <w:b/>
                <w:sz w:val="24"/>
              </w:rPr>
            </w:pPr>
            <w:r>
              <w:rPr>
                <w:b/>
                <w:sz w:val="24"/>
              </w:rPr>
              <w:t>Должностные обязанности</w:t>
            </w:r>
          </w:p>
        </w:tc>
        <w:tc>
          <w:tcPr>
            <w:tcW w:w="1275" w:type="dxa"/>
            <w:vMerge w:val="restart"/>
          </w:tcPr>
          <w:p w:rsidR="00BE63DE" w:rsidRDefault="00855029">
            <w:pPr>
              <w:pStyle w:val="TableParagraph"/>
              <w:spacing w:line="276" w:lineRule="exact"/>
              <w:ind w:left="107" w:right="131"/>
              <w:rPr>
                <w:b/>
                <w:sz w:val="24"/>
              </w:rPr>
            </w:pPr>
            <w:r>
              <w:rPr>
                <w:b/>
                <w:sz w:val="24"/>
              </w:rPr>
              <w:t>Количе- ство ра- ботников в ОУ (требует- ся / име- ется)</w:t>
            </w:r>
          </w:p>
        </w:tc>
        <w:tc>
          <w:tcPr>
            <w:tcW w:w="4252" w:type="dxa"/>
            <w:gridSpan w:val="2"/>
          </w:tcPr>
          <w:p w:rsidR="00BE63DE" w:rsidRDefault="00855029">
            <w:pPr>
              <w:pStyle w:val="TableParagraph"/>
              <w:spacing w:line="276" w:lineRule="exact"/>
              <w:ind w:left="107" w:right="149"/>
              <w:rPr>
                <w:b/>
                <w:sz w:val="24"/>
              </w:rPr>
            </w:pPr>
            <w:r>
              <w:rPr>
                <w:b/>
                <w:sz w:val="24"/>
              </w:rPr>
              <w:t>Уровень квалификации работников ОУ</w:t>
            </w:r>
          </w:p>
        </w:tc>
      </w:tr>
      <w:tr w:rsidR="00BE63DE">
        <w:trPr>
          <w:trHeight w:val="1369"/>
        </w:trPr>
        <w:tc>
          <w:tcPr>
            <w:tcW w:w="1819" w:type="dxa"/>
            <w:vMerge/>
            <w:tcBorders>
              <w:top w:val="nil"/>
            </w:tcBorders>
          </w:tcPr>
          <w:p w:rsidR="00BE63DE" w:rsidRDefault="00BE63DE">
            <w:pPr>
              <w:rPr>
                <w:sz w:val="2"/>
                <w:szCs w:val="2"/>
              </w:rPr>
            </w:pPr>
          </w:p>
        </w:tc>
        <w:tc>
          <w:tcPr>
            <w:tcW w:w="1868" w:type="dxa"/>
            <w:vMerge/>
            <w:tcBorders>
              <w:top w:val="nil"/>
            </w:tcBorders>
          </w:tcPr>
          <w:p w:rsidR="00BE63DE" w:rsidRDefault="00BE63DE">
            <w:pPr>
              <w:rPr>
                <w:sz w:val="2"/>
                <w:szCs w:val="2"/>
              </w:rPr>
            </w:pPr>
          </w:p>
        </w:tc>
        <w:tc>
          <w:tcPr>
            <w:tcW w:w="1275" w:type="dxa"/>
            <w:vMerge/>
            <w:tcBorders>
              <w:top w:val="nil"/>
            </w:tcBorders>
          </w:tcPr>
          <w:p w:rsidR="00BE63DE" w:rsidRDefault="00BE63DE">
            <w:pPr>
              <w:rPr>
                <w:sz w:val="2"/>
                <w:szCs w:val="2"/>
              </w:rPr>
            </w:pPr>
          </w:p>
        </w:tc>
        <w:tc>
          <w:tcPr>
            <w:tcW w:w="2178" w:type="dxa"/>
          </w:tcPr>
          <w:p w:rsidR="00BE63DE" w:rsidRDefault="00855029">
            <w:pPr>
              <w:pStyle w:val="TableParagraph"/>
              <w:ind w:left="107" w:right="415"/>
              <w:rPr>
                <w:b/>
                <w:sz w:val="24"/>
              </w:rPr>
            </w:pPr>
            <w:r>
              <w:rPr>
                <w:b/>
                <w:sz w:val="24"/>
              </w:rPr>
              <w:t>Требования к уровню квали- фикации</w:t>
            </w:r>
          </w:p>
        </w:tc>
        <w:tc>
          <w:tcPr>
            <w:tcW w:w="2074" w:type="dxa"/>
          </w:tcPr>
          <w:p w:rsidR="00BE63DE" w:rsidRDefault="00855029">
            <w:pPr>
              <w:pStyle w:val="TableParagraph"/>
              <w:spacing w:line="272" w:lineRule="exact"/>
              <w:ind w:left="106"/>
              <w:rPr>
                <w:b/>
                <w:sz w:val="24"/>
              </w:rPr>
            </w:pPr>
            <w:r>
              <w:rPr>
                <w:b/>
                <w:sz w:val="24"/>
              </w:rPr>
              <w:t>Фактический</w:t>
            </w:r>
          </w:p>
        </w:tc>
      </w:tr>
      <w:tr w:rsidR="00BE63DE">
        <w:trPr>
          <w:trHeight w:val="272"/>
        </w:trPr>
        <w:tc>
          <w:tcPr>
            <w:tcW w:w="1819" w:type="dxa"/>
            <w:tcBorders>
              <w:bottom w:val="nil"/>
            </w:tcBorders>
          </w:tcPr>
          <w:p w:rsidR="00BE63DE" w:rsidRDefault="00855029">
            <w:pPr>
              <w:pStyle w:val="TableParagraph"/>
              <w:spacing w:line="252" w:lineRule="exact"/>
              <w:ind w:left="110"/>
              <w:rPr>
                <w:sz w:val="24"/>
              </w:rPr>
            </w:pPr>
            <w:r>
              <w:rPr>
                <w:sz w:val="24"/>
              </w:rPr>
              <w:t>Руководитель</w:t>
            </w:r>
          </w:p>
        </w:tc>
        <w:tc>
          <w:tcPr>
            <w:tcW w:w="1868" w:type="dxa"/>
            <w:tcBorders>
              <w:bottom w:val="nil"/>
            </w:tcBorders>
          </w:tcPr>
          <w:p w:rsidR="00BE63DE" w:rsidRDefault="00855029">
            <w:pPr>
              <w:pStyle w:val="TableParagraph"/>
              <w:spacing w:line="252" w:lineRule="exact"/>
              <w:ind w:left="107"/>
              <w:rPr>
                <w:sz w:val="24"/>
              </w:rPr>
            </w:pPr>
            <w:r>
              <w:rPr>
                <w:sz w:val="24"/>
              </w:rPr>
              <w:t>Обеспечивает</w:t>
            </w:r>
          </w:p>
        </w:tc>
        <w:tc>
          <w:tcPr>
            <w:tcW w:w="1275" w:type="dxa"/>
            <w:tcBorders>
              <w:bottom w:val="nil"/>
            </w:tcBorders>
          </w:tcPr>
          <w:p w:rsidR="00BE63DE" w:rsidRDefault="00855029">
            <w:pPr>
              <w:pStyle w:val="TableParagraph"/>
              <w:spacing w:line="252" w:lineRule="exact"/>
              <w:ind w:left="107"/>
              <w:rPr>
                <w:sz w:val="24"/>
              </w:rPr>
            </w:pPr>
            <w:r>
              <w:rPr>
                <w:sz w:val="24"/>
              </w:rPr>
              <w:t>0/1</w:t>
            </w:r>
          </w:p>
        </w:tc>
        <w:tc>
          <w:tcPr>
            <w:tcW w:w="2178" w:type="dxa"/>
            <w:tcBorders>
              <w:bottom w:val="nil"/>
            </w:tcBorders>
          </w:tcPr>
          <w:p w:rsidR="00BE63DE" w:rsidRDefault="00855029">
            <w:pPr>
              <w:pStyle w:val="TableParagraph"/>
              <w:spacing w:line="252" w:lineRule="exact"/>
              <w:ind w:left="107"/>
              <w:rPr>
                <w:sz w:val="24"/>
              </w:rPr>
            </w:pPr>
            <w:r>
              <w:rPr>
                <w:sz w:val="24"/>
              </w:rPr>
              <w:t>Высшее профес-</w:t>
            </w:r>
          </w:p>
        </w:tc>
        <w:tc>
          <w:tcPr>
            <w:tcW w:w="2074" w:type="dxa"/>
            <w:tcBorders>
              <w:bottom w:val="nil"/>
            </w:tcBorders>
          </w:tcPr>
          <w:p w:rsidR="00BE63DE" w:rsidRDefault="00855029">
            <w:pPr>
              <w:pStyle w:val="TableParagraph"/>
              <w:spacing w:line="252" w:lineRule="exact"/>
              <w:ind w:left="106"/>
              <w:rPr>
                <w:sz w:val="24"/>
              </w:rPr>
            </w:pPr>
            <w:r>
              <w:rPr>
                <w:sz w:val="24"/>
              </w:rPr>
              <w:t>Высшее образо-</w:t>
            </w:r>
          </w:p>
        </w:tc>
      </w:tr>
      <w:tr w:rsidR="00BE63DE">
        <w:trPr>
          <w:trHeight w:val="275"/>
        </w:trPr>
        <w:tc>
          <w:tcPr>
            <w:tcW w:w="1819" w:type="dxa"/>
            <w:tcBorders>
              <w:top w:val="nil"/>
              <w:bottom w:val="nil"/>
            </w:tcBorders>
          </w:tcPr>
          <w:p w:rsidR="00BE63DE" w:rsidRDefault="00855029">
            <w:pPr>
              <w:pStyle w:val="TableParagraph"/>
              <w:spacing w:line="256" w:lineRule="exact"/>
              <w:ind w:left="110"/>
              <w:rPr>
                <w:sz w:val="24"/>
              </w:rPr>
            </w:pPr>
            <w:r>
              <w:rPr>
                <w:sz w:val="24"/>
              </w:rPr>
              <w:t>образователь-</w:t>
            </w:r>
          </w:p>
        </w:tc>
        <w:tc>
          <w:tcPr>
            <w:tcW w:w="1868" w:type="dxa"/>
            <w:tcBorders>
              <w:top w:val="nil"/>
              <w:bottom w:val="nil"/>
            </w:tcBorders>
          </w:tcPr>
          <w:p w:rsidR="00BE63DE" w:rsidRDefault="00855029">
            <w:pPr>
              <w:pStyle w:val="TableParagraph"/>
              <w:spacing w:line="256" w:lineRule="exact"/>
              <w:ind w:left="107"/>
              <w:rPr>
                <w:sz w:val="24"/>
              </w:rPr>
            </w:pPr>
            <w:r>
              <w:rPr>
                <w:sz w:val="24"/>
              </w:rPr>
              <w:t>системную об-</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сиональное обра-</w:t>
            </w:r>
          </w:p>
        </w:tc>
        <w:tc>
          <w:tcPr>
            <w:tcW w:w="2074" w:type="dxa"/>
            <w:tcBorders>
              <w:top w:val="nil"/>
              <w:bottom w:val="nil"/>
            </w:tcBorders>
          </w:tcPr>
          <w:p w:rsidR="00BE63DE" w:rsidRDefault="00855029">
            <w:pPr>
              <w:pStyle w:val="TableParagraph"/>
              <w:spacing w:line="256" w:lineRule="exact"/>
              <w:ind w:left="106"/>
              <w:rPr>
                <w:sz w:val="24"/>
              </w:rPr>
            </w:pPr>
            <w:r>
              <w:rPr>
                <w:sz w:val="24"/>
              </w:rPr>
              <w:t>вание и дополни-</w:t>
            </w:r>
          </w:p>
        </w:tc>
      </w:tr>
      <w:tr w:rsidR="00BE63DE">
        <w:trPr>
          <w:trHeight w:val="276"/>
        </w:trPr>
        <w:tc>
          <w:tcPr>
            <w:tcW w:w="1819" w:type="dxa"/>
            <w:tcBorders>
              <w:top w:val="nil"/>
              <w:bottom w:val="nil"/>
            </w:tcBorders>
          </w:tcPr>
          <w:p w:rsidR="00BE63DE" w:rsidRDefault="00855029">
            <w:pPr>
              <w:pStyle w:val="TableParagraph"/>
              <w:spacing w:line="256" w:lineRule="exact"/>
              <w:ind w:left="110"/>
              <w:rPr>
                <w:sz w:val="24"/>
              </w:rPr>
            </w:pPr>
            <w:r>
              <w:rPr>
                <w:sz w:val="24"/>
              </w:rPr>
              <w:t>ного учрежде-</w:t>
            </w:r>
          </w:p>
        </w:tc>
        <w:tc>
          <w:tcPr>
            <w:tcW w:w="1868" w:type="dxa"/>
            <w:tcBorders>
              <w:top w:val="nil"/>
              <w:bottom w:val="nil"/>
            </w:tcBorders>
          </w:tcPr>
          <w:p w:rsidR="00BE63DE" w:rsidRDefault="00855029">
            <w:pPr>
              <w:pStyle w:val="TableParagraph"/>
              <w:spacing w:line="256" w:lineRule="exact"/>
              <w:ind w:left="107"/>
              <w:rPr>
                <w:sz w:val="24"/>
              </w:rPr>
            </w:pPr>
            <w:r>
              <w:rPr>
                <w:sz w:val="24"/>
              </w:rPr>
              <w:t>разовательную</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зование по</w:t>
            </w:r>
          </w:p>
        </w:tc>
        <w:tc>
          <w:tcPr>
            <w:tcW w:w="2074" w:type="dxa"/>
            <w:tcBorders>
              <w:top w:val="nil"/>
              <w:bottom w:val="nil"/>
            </w:tcBorders>
          </w:tcPr>
          <w:p w:rsidR="00BE63DE" w:rsidRDefault="00855029">
            <w:pPr>
              <w:pStyle w:val="TableParagraph"/>
              <w:spacing w:line="256" w:lineRule="exact"/>
              <w:ind w:left="106"/>
              <w:rPr>
                <w:sz w:val="24"/>
              </w:rPr>
            </w:pPr>
            <w:r>
              <w:rPr>
                <w:sz w:val="24"/>
              </w:rPr>
              <w:t>тельное профес-</w:t>
            </w:r>
          </w:p>
        </w:tc>
      </w:tr>
      <w:tr w:rsidR="00BE63DE">
        <w:trPr>
          <w:trHeight w:val="276"/>
        </w:trPr>
        <w:tc>
          <w:tcPr>
            <w:tcW w:w="1819" w:type="dxa"/>
            <w:tcBorders>
              <w:top w:val="nil"/>
              <w:bottom w:val="nil"/>
            </w:tcBorders>
          </w:tcPr>
          <w:p w:rsidR="00BE63DE" w:rsidRDefault="00855029">
            <w:pPr>
              <w:pStyle w:val="TableParagraph"/>
              <w:spacing w:line="256" w:lineRule="exact"/>
              <w:ind w:left="110"/>
              <w:rPr>
                <w:sz w:val="24"/>
              </w:rPr>
            </w:pPr>
            <w:r>
              <w:rPr>
                <w:sz w:val="24"/>
              </w:rPr>
              <w:t>ния</w:t>
            </w:r>
          </w:p>
        </w:tc>
        <w:tc>
          <w:tcPr>
            <w:tcW w:w="1868" w:type="dxa"/>
            <w:tcBorders>
              <w:top w:val="nil"/>
              <w:bottom w:val="nil"/>
            </w:tcBorders>
          </w:tcPr>
          <w:p w:rsidR="00BE63DE" w:rsidRDefault="00855029">
            <w:pPr>
              <w:pStyle w:val="TableParagraph"/>
              <w:tabs>
                <w:tab w:val="left" w:pos="476"/>
              </w:tabs>
              <w:spacing w:line="256" w:lineRule="exact"/>
              <w:ind w:left="107"/>
              <w:rPr>
                <w:sz w:val="24"/>
              </w:rPr>
            </w:pPr>
            <w:r>
              <w:rPr>
                <w:sz w:val="24"/>
              </w:rPr>
              <w:t>и</w:t>
            </w:r>
            <w:r>
              <w:rPr>
                <w:sz w:val="24"/>
              </w:rPr>
              <w:tab/>
              <w:t>администра-</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направлениям</w:t>
            </w:r>
          </w:p>
        </w:tc>
        <w:tc>
          <w:tcPr>
            <w:tcW w:w="2074" w:type="dxa"/>
            <w:tcBorders>
              <w:top w:val="nil"/>
              <w:bottom w:val="nil"/>
            </w:tcBorders>
          </w:tcPr>
          <w:p w:rsidR="00BE63DE" w:rsidRDefault="00855029">
            <w:pPr>
              <w:pStyle w:val="TableParagraph"/>
              <w:spacing w:line="256" w:lineRule="exact"/>
              <w:ind w:left="106"/>
              <w:rPr>
                <w:sz w:val="24"/>
              </w:rPr>
            </w:pPr>
            <w:r>
              <w:rPr>
                <w:sz w:val="24"/>
              </w:rPr>
              <w:t>сиональное обра-</w:t>
            </w: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тивно-</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подготовки "Госу-</w:t>
            </w:r>
          </w:p>
        </w:tc>
        <w:tc>
          <w:tcPr>
            <w:tcW w:w="2074" w:type="dxa"/>
            <w:tcBorders>
              <w:top w:val="nil"/>
              <w:bottom w:val="nil"/>
            </w:tcBorders>
          </w:tcPr>
          <w:p w:rsidR="00BE63DE" w:rsidRDefault="00855029">
            <w:pPr>
              <w:pStyle w:val="TableParagraph"/>
              <w:spacing w:line="256" w:lineRule="exact"/>
              <w:ind w:left="106"/>
              <w:rPr>
                <w:sz w:val="24"/>
              </w:rPr>
            </w:pPr>
            <w:r>
              <w:rPr>
                <w:sz w:val="24"/>
              </w:rPr>
              <w:t>зование в области</w:t>
            </w: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хозяйственную</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дарственное и му-</w:t>
            </w:r>
          </w:p>
        </w:tc>
        <w:tc>
          <w:tcPr>
            <w:tcW w:w="2074" w:type="dxa"/>
            <w:tcBorders>
              <w:top w:val="nil"/>
              <w:bottom w:val="nil"/>
            </w:tcBorders>
          </w:tcPr>
          <w:p w:rsidR="00BE63DE" w:rsidRDefault="00855029">
            <w:pPr>
              <w:pStyle w:val="TableParagraph"/>
              <w:spacing w:line="256" w:lineRule="exact"/>
              <w:ind w:left="106"/>
              <w:rPr>
                <w:sz w:val="24"/>
              </w:rPr>
            </w:pPr>
            <w:r>
              <w:rPr>
                <w:sz w:val="24"/>
              </w:rPr>
              <w:t>государственного</w:t>
            </w: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работу образо-</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ниципальное</w:t>
            </w:r>
          </w:p>
        </w:tc>
        <w:tc>
          <w:tcPr>
            <w:tcW w:w="2074" w:type="dxa"/>
            <w:tcBorders>
              <w:top w:val="nil"/>
              <w:bottom w:val="nil"/>
            </w:tcBorders>
          </w:tcPr>
          <w:p w:rsidR="00BE63DE" w:rsidRDefault="00855029">
            <w:pPr>
              <w:pStyle w:val="TableParagraph"/>
              <w:spacing w:line="256" w:lineRule="exact"/>
              <w:ind w:left="106"/>
              <w:rPr>
                <w:sz w:val="24"/>
              </w:rPr>
            </w:pPr>
            <w:r>
              <w:rPr>
                <w:sz w:val="24"/>
              </w:rPr>
              <w:t>и муниципально-</w:t>
            </w: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вательного</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управление", "Ме-</w:t>
            </w:r>
          </w:p>
        </w:tc>
        <w:tc>
          <w:tcPr>
            <w:tcW w:w="2074" w:type="dxa"/>
            <w:tcBorders>
              <w:top w:val="nil"/>
              <w:bottom w:val="nil"/>
            </w:tcBorders>
          </w:tcPr>
          <w:p w:rsidR="00BE63DE" w:rsidRDefault="00855029">
            <w:pPr>
              <w:pStyle w:val="TableParagraph"/>
              <w:spacing w:line="256" w:lineRule="exact"/>
              <w:ind w:left="106"/>
              <w:rPr>
                <w:sz w:val="24"/>
              </w:rPr>
            </w:pPr>
            <w:r>
              <w:rPr>
                <w:sz w:val="24"/>
              </w:rPr>
              <w:t>го управления,</w:t>
            </w: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учреждения.</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неджмент",</w:t>
            </w:r>
          </w:p>
        </w:tc>
        <w:tc>
          <w:tcPr>
            <w:tcW w:w="2074" w:type="dxa"/>
            <w:tcBorders>
              <w:top w:val="nil"/>
              <w:bottom w:val="nil"/>
            </w:tcBorders>
          </w:tcPr>
          <w:p w:rsidR="00BE63DE" w:rsidRDefault="00855029">
            <w:pPr>
              <w:pStyle w:val="TableParagraph"/>
              <w:spacing w:line="256" w:lineRule="exact"/>
              <w:ind w:left="106"/>
              <w:rPr>
                <w:sz w:val="24"/>
              </w:rPr>
            </w:pPr>
            <w:r>
              <w:rPr>
                <w:sz w:val="24"/>
              </w:rPr>
              <w:t>менеджмента и</w:t>
            </w: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"Управление пер-</w:t>
            </w:r>
          </w:p>
        </w:tc>
        <w:tc>
          <w:tcPr>
            <w:tcW w:w="2074" w:type="dxa"/>
            <w:tcBorders>
              <w:top w:val="nil"/>
              <w:bottom w:val="nil"/>
            </w:tcBorders>
          </w:tcPr>
          <w:p w:rsidR="00BE63DE" w:rsidRDefault="00855029">
            <w:pPr>
              <w:pStyle w:val="TableParagraph"/>
              <w:spacing w:line="256" w:lineRule="exact"/>
              <w:ind w:left="106"/>
              <w:rPr>
                <w:sz w:val="24"/>
              </w:rPr>
            </w:pPr>
            <w:r>
              <w:rPr>
                <w:sz w:val="24"/>
              </w:rPr>
              <w:t>экономики, и</w:t>
            </w: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соналом" и стаж</w:t>
            </w:r>
          </w:p>
        </w:tc>
        <w:tc>
          <w:tcPr>
            <w:tcW w:w="2074" w:type="dxa"/>
            <w:tcBorders>
              <w:top w:val="nil"/>
              <w:bottom w:val="nil"/>
            </w:tcBorders>
          </w:tcPr>
          <w:p w:rsidR="00BE63DE" w:rsidRDefault="00855029">
            <w:pPr>
              <w:pStyle w:val="TableParagraph"/>
              <w:spacing w:line="256" w:lineRule="exact"/>
              <w:ind w:left="106"/>
              <w:rPr>
                <w:sz w:val="24"/>
              </w:rPr>
            </w:pPr>
            <w:r>
              <w:rPr>
                <w:sz w:val="24"/>
              </w:rPr>
              <w:t>стаж работы на</w:t>
            </w: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работы на педаго-</w:t>
            </w:r>
          </w:p>
        </w:tc>
        <w:tc>
          <w:tcPr>
            <w:tcW w:w="2074" w:type="dxa"/>
            <w:tcBorders>
              <w:top w:val="nil"/>
              <w:bottom w:val="nil"/>
            </w:tcBorders>
          </w:tcPr>
          <w:p w:rsidR="00BE63DE" w:rsidRDefault="00855029">
            <w:pPr>
              <w:pStyle w:val="TableParagraph"/>
              <w:spacing w:line="256" w:lineRule="exact"/>
              <w:ind w:left="106"/>
              <w:rPr>
                <w:sz w:val="24"/>
              </w:rPr>
            </w:pPr>
            <w:r>
              <w:rPr>
                <w:sz w:val="24"/>
              </w:rPr>
              <w:t>педагогических</w:t>
            </w: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гических должно-</w:t>
            </w:r>
          </w:p>
        </w:tc>
        <w:tc>
          <w:tcPr>
            <w:tcW w:w="2074" w:type="dxa"/>
            <w:tcBorders>
              <w:top w:val="nil"/>
              <w:bottom w:val="nil"/>
            </w:tcBorders>
          </w:tcPr>
          <w:p w:rsidR="00BE63DE" w:rsidRDefault="00855029">
            <w:pPr>
              <w:pStyle w:val="TableParagraph"/>
              <w:spacing w:line="256" w:lineRule="exact"/>
              <w:ind w:left="106"/>
              <w:rPr>
                <w:sz w:val="24"/>
              </w:rPr>
            </w:pPr>
            <w:r>
              <w:rPr>
                <w:sz w:val="24"/>
              </w:rPr>
              <w:t>должностях (24</w:t>
            </w: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стях не менее 5</w:t>
            </w:r>
          </w:p>
        </w:tc>
        <w:tc>
          <w:tcPr>
            <w:tcW w:w="2074" w:type="dxa"/>
            <w:tcBorders>
              <w:top w:val="nil"/>
              <w:bottom w:val="nil"/>
            </w:tcBorders>
          </w:tcPr>
          <w:p w:rsidR="00BE63DE" w:rsidRDefault="00855029">
            <w:pPr>
              <w:pStyle w:val="TableParagraph"/>
              <w:spacing w:line="256" w:lineRule="exact"/>
              <w:ind w:left="106"/>
              <w:rPr>
                <w:sz w:val="24"/>
              </w:rPr>
            </w:pPr>
            <w:r>
              <w:rPr>
                <w:sz w:val="24"/>
              </w:rPr>
              <w:t>года), на руково-</w:t>
            </w: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лет, или высшее</w:t>
            </w:r>
          </w:p>
        </w:tc>
        <w:tc>
          <w:tcPr>
            <w:tcW w:w="2074" w:type="dxa"/>
            <w:tcBorders>
              <w:top w:val="nil"/>
              <w:bottom w:val="nil"/>
            </w:tcBorders>
          </w:tcPr>
          <w:p w:rsidR="00BE63DE" w:rsidRDefault="00855029">
            <w:pPr>
              <w:pStyle w:val="TableParagraph"/>
              <w:spacing w:line="256" w:lineRule="exact"/>
              <w:ind w:left="106"/>
              <w:rPr>
                <w:sz w:val="24"/>
              </w:rPr>
            </w:pPr>
            <w:r>
              <w:rPr>
                <w:sz w:val="24"/>
              </w:rPr>
              <w:t>дящих - более 10</w:t>
            </w: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профессиональное</w:t>
            </w:r>
          </w:p>
        </w:tc>
        <w:tc>
          <w:tcPr>
            <w:tcW w:w="2074" w:type="dxa"/>
            <w:tcBorders>
              <w:top w:val="nil"/>
              <w:bottom w:val="nil"/>
            </w:tcBorders>
          </w:tcPr>
          <w:p w:rsidR="00BE63DE" w:rsidRDefault="00855029">
            <w:pPr>
              <w:pStyle w:val="TableParagraph"/>
              <w:spacing w:line="256" w:lineRule="exact"/>
              <w:ind w:left="106"/>
              <w:rPr>
                <w:sz w:val="24"/>
              </w:rPr>
            </w:pPr>
            <w:r>
              <w:rPr>
                <w:sz w:val="24"/>
              </w:rPr>
              <w:t>лет.</w:t>
            </w: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образование и до-</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полнительное</w:t>
            </w: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профессиональное</w:t>
            </w: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образование в об-</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ласти государ-</w:t>
            </w: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ственного и муни-</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ципального управ-</w:t>
            </w: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ления или ме-</w:t>
            </w: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неджмента и эко-</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номики, и стаж</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работы на педаго-</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гических или ру-</w:t>
            </w: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ководящих долж-</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ностях не менее 5</w:t>
            </w:r>
          </w:p>
        </w:tc>
        <w:tc>
          <w:tcPr>
            <w:tcW w:w="2074" w:type="dxa"/>
            <w:tcBorders>
              <w:top w:val="nil"/>
              <w:bottom w:val="nil"/>
            </w:tcBorders>
          </w:tcPr>
          <w:p w:rsidR="00BE63DE" w:rsidRDefault="00BE63DE">
            <w:pPr>
              <w:pStyle w:val="TableParagraph"/>
              <w:rPr>
                <w:sz w:val="20"/>
              </w:rPr>
            </w:pPr>
          </w:p>
        </w:tc>
      </w:tr>
      <w:tr w:rsidR="00BE63DE">
        <w:trPr>
          <w:trHeight w:val="278"/>
        </w:trPr>
        <w:tc>
          <w:tcPr>
            <w:tcW w:w="1819" w:type="dxa"/>
            <w:tcBorders>
              <w:top w:val="nil"/>
            </w:tcBorders>
          </w:tcPr>
          <w:p w:rsidR="00BE63DE" w:rsidRDefault="00BE63DE">
            <w:pPr>
              <w:pStyle w:val="TableParagraph"/>
              <w:rPr>
                <w:sz w:val="20"/>
              </w:rPr>
            </w:pPr>
          </w:p>
        </w:tc>
        <w:tc>
          <w:tcPr>
            <w:tcW w:w="1868" w:type="dxa"/>
            <w:tcBorders>
              <w:top w:val="nil"/>
            </w:tcBorders>
          </w:tcPr>
          <w:p w:rsidR="00BE63DE" w:rsidRDefault="00BE63DE">
            <w:pPr>
              <w:pStyle w:val="TableParagraph"/>
              <w:rPr>
                <w:sz w:val="20"/>
              </w:rPr>
            </w:pPr>
          </w:p>
        </w:tc>
        <w:tc>
          <w:tcPr>
            <w:tcW w:w="1275" w:type="dxa"/>
            <w:tcBorders>
              <w:top w:val="nil"/>
            </w:tcBorders>
          </w:tcPr>
          <w:p w:rsidR="00BE63DE" w:rsidRDefault="00BE63DE">
            <w:pPr>
              <w:pStyle w:val="TableParagraph"/>
              <w:rPr>
                <w:sz w:val="20"/>
              </w:rPr>
            </w:pPr>
          </w:p>
        </w:tc>
        <w:tc>
          <w:tcPr>
            <w:tcW w:w="2178" w:type="dxa"/>
            <w:tcBorders>
              <w:top w:val="nil"/>
            </w:tcBorders>
          </w:tcPr>
          <w:p w:rsidR="00BE63DE" w:rsidRDefault="00855029">
            <w:pPr>
              <w:pStyle w:val="TableParagraph"/>
              <w:spacing w:line="259" w:lineRule="exact"/>
              <w:ind w:left="107"/>
              <w:rPr>
                <w:sz w:val="24"/>
              </w:rPr>
            </w:pPr>
            <w:r>
              <w:rPr>
                <w:sz w:val="24"/>
              </w:rPr>
              <w:t>лет.</w:t>
            </w:r>
          </w:p>
        </w:tc>
        <w:tc>
          <w:tcPr>
            <w:tcW w:w="2074" w:type="dxa"/>
            <w:tcBorders>
              <w:top w:val="nil"/>
            </w:tcBorders>
          </w:tcPr>
          <w:p w:rsidR="00BE63DE" w:rsidRDefault="00BE63DE">
            <w:pPr>
              <w:pStyle w:val="TableParagraph"/>
              <w:rPr>
                <w:sz w:val="20"/>
              </w:rPr>
            </w:pPr>
          </w:p>
        </w:tc>
      </w:tr>
      <w:tr w:rsidR="00BE63DE">
        <w:trPr>
          <w:trHeight w:val="272"/>
        </w:trPr>
        <w:tc>
          <w:tcPr>
            <w:tcW w:w="1819" w:type="dxa"/>
            <w:tcBorders>
              <w:bottom w:val="nil"/>
            </w:tcBorders>
          </w:tcPr>
          <w:p w:rsidR="00BE63DE" w:rsidRDefault="00855029">
            <w:pPr>
              <w:pStyle w:val="TableParagraph"/>
              <w:spacing w:line="253" w:lineRule="exact"/>
              <w:ind w:left="110"/>
              <w:rPr>
                <w:sz w:val="24"/>
              </w:rPr>
            </w:pPr>
            <w:r>
              <w:rPr>
                <w:sz w:val="24"/>
              </w:rPr>
              <w:t>Заместитель</w:t>
            </w:r>
          </w:p>
        </w:tc>
        <w:tc>
          <w:tcPr>
            <w:tcW w:w="1868" w:type="dxa"/>
            <w:tcBorders>
              <w:bottom w:val="nil"/>
            </w:tcBorders>
          </w:tcPr>
          <w:p w:rsidR="00BE63DE" w:rsidRDefault="00855029">
            <w:pPr>
              <w:pStyle w:val="TableParagraph"/>
              <w:spacing w:line="253" w:lineRule="exact"/>
              <w:ind w:left="107"/>
              <w:rPr>
                <w:sz w:val="24"/>
              </w:rPr>
            </w:pPr>
            <w:r>
              <w:rPr>
                <w:sz w:val="24"/>
              </w:rPr>
              <w:t>Координирует</w:t>
            </w:r>
          </w:p>
        </w:tc>
        <w:tc>
          <w:tcPr>
            <w:tcW w:w="1275" w:type="dxa"/>
            <w:tcBorders>
              <w:bottom w:val="nil"/>
            </w:tcBorders>
          </w:tcPr>
          <w:p w:rsidR="00BE63DE" w:rsidRDefault="00855029">
            <w:pPr>
              <w:pStyle w:val="TableParagraph"/>
              <w:spacing w:line="253" w:lineRule="exact"/>
              <w:ind w:left="461" w:right="456"/>
              <w:jc w:val="center"/>
              <w:rPr>
                <w:sz w:val="24"/>
              </w:rPr>
            </w:pPr>
            <w:r>
              <w:rPr>
                <w:sz w:val="24"/>
              </w:rPr>
              <w:t>0/3</w:t>
            </w:r>
          </w:p>
        </w:tc>
        <w:tc>
          <w:tcPr>
            <w:tcW w:w="2178" w:type="dxa"/>
            <w:tcBorders>
              <w:bottom w:val="nil"/>
            </w:tcBorders>
          </w:tcPr>
          <w:p w:rsidR="00BE63DE" w:rsidRDefault="00855029">
            <w:pPr>
              <w:pStyle w:val="TableParagraph"/>
              <w:spacing w:line="253" w:lineRule="exact"/>
              <w:ind w:left="107"/>
              <w:rPr>
                <w:sz w:val="24"/>
              </w:rPr>
            </w:pPr>
            <w:r>
              <w:rPr>
                <w:sz w:val="24"/>
              </w:rPr>
              <w:t>Высшее профес-</w:t>
            </w:r>
          </w:p>
        </w:tc>
        <w:tc>
          <w:tcPr>
            <w:tcW w:w="2074" w:type="dxa"/>
            <w:tcBorders>
              <w:bottom w:val="nil"/>
            </w:tcBorders>
          </w:tcPr>
          <w:p w:rsidR="00BE63DE" w:rsidRDefault="00855029">
            <w:pPr>
              <w:pStyle w:val="TableParagraph"/>
              <w:spacing w:line="253" w:lineRule="exact"/>
              <w:ind w:left="106"/>
              <w:rPr>
                <w:sz w:val="24"/>
              </w:rPr>
            </w:pPr>
            <w:r>
              <w:rPr>
                <w:sz w:val="24"/>
              </w:rPr>
              <w:t>Высшее профес-</w:t>
            </w:r>
          </w:p>
        </w:tc>
      </w:tr>
      <w:tr w:rsidR="00BE63DE">
        <w:trPr>
          <w:trHeight w:val="276"/>
        </w:trPr>
        <w:tc>
          <w:tcPr>
            <w:tcW w:w="1819" w:type="dxa"/>
            <w:tcBorders>
              <w:top w:val="nil"/>
              <w:bottom w:val="nil"/>
            </w:tcBorders>
          </w:tcPr>
          <w:p w:rsidR="00BE63DE" w:rsidRDefault="00855029">
            <w:pPr>
              <w:pStyle w:val="TableParagraph"/>
              <w:spacing w:line="256" w:lineRule="exact"/>
              <w:ind w:left="110"/>
              <w:rPr>
                <w:sz w:val="24"/>
              </w:rPr>
            </w:pPr>
            <w:r>
              <w:rPr>
                <w:sz w:val="24"/>
              </w:rPr>
              <w:t>руководителя</w:t>
            </w:r>
          </w:p>
        </w:tc>
        <w:tc>
          <w:tcPr>
            <w:tcW w:w="1868" w:type="dxa"/>
            <w:tcBorders>
              <w:top w:val="nil"/>
              <w:bottom w:val="nil"/>
            </w:tcBorders>
          </w:tcPr>
          <w:p w:rsidR="00BE63DE" w:rsidRDefault="00855029">
            <w:pPr>
              <w:pStyle w:val="TableParagraph"/>
              <w:spacing w:line="256" w:lineRule="exact"/>
              <w:ind w:left="107"/>
              <w:rPr>
                <w:sz w:val="24"/>
              </w:rPr>
            </w:pPr>
            <w:r>
              <w:rPr>
                <w:sz w:val="24"/>
              </w:rPr>
              <w:t>работу препо-</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сиональное обра-</w:t>
            </w:r>
          </w:p>
        </w:tc>
        <w:tc>
          <w:tcPr>
            <w:tcW w:w="2074" w:type="dxa"/>
            <w:tcBorders>
              <w:top w:val="nil"/>
              <w:bottom w:val="nil"/>
            </w:tcBorders>
          </w:tcPr>
          <w:p w:rsidR="00BE63DE" w:rsidRDefault="00855029">
            <w:pPr>
              <w:pStyle w:val="TableParagraph"/>
              <w:spacing w:line="256" w:lineRule="exact"/>
              <w:ind w:left="106"/>
              <w:rPr>
                <w:sz w:val="24"/>
              </w:rPr>
            </w:pPr>
            <w:r>
              <w:rPr>
                <w:sz w:val="24"/>
              </w:rPr>
              <w:t>сиональное обра-</w:t>
            </w: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давателей, вос-</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зование по</w:t>
            </w:r>
          </w:p>
        </w:tc>
        <w:tc>
          <w:tcPr>
            <w:tcW w:w="2074" w:type="dxa"/>
            <w:tcBorders>
              <w:top w:val="nil"/>
              <w:bottom w:val="nil"/>
            </w:tcBorders>
          </w:tcPr>
          <w:p w:rsidR="00BE63DE" w:rsidRDefault="00855029">
            <w:pPr>
              <w:pStyle w:val="TableParagraph"/>
              <w:spacing w:line="256" w:lineRule="exact"/>
              <w:ind w:left="106"/>
              <w:rPr>
                <w:sz w:val="24"/>
              </w:rPr>
            </w:pPr>
            <w:r>
              <w:rPr>
                <w:sz w:val="24"/>
              </w:rPr>
              <w:t>зование и стаж</w:t>
            </w: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питателей, раз-</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направлениям</w:t>
            </w:r>
          </w:p>
        </w:tc>
        <w:tc>
          <w:tcPr>
            <w:tcW w:w="2074" w:type="dxa"/>
            <w:tcBorders>
              <w:top w:val="nil"/>
              <w:bottom w:val="nil"/>
            </w:tcBorders>
          </w:tcPr>
          <w:p w:rsidR="00BE63DE" w:rsidRDefault="00855029">
            <w:pPr>
              <w:pStyle w:val="TableParagraph"/>
              <w:spacing w:line="256" w:lineRule="exact"/>
              <w:ind w:left="106"/>
              <w:rPr>
                <w:sz w:val="24"/>
              </w:rPr>
            </w:pPr>
            <w:r>
              <w:rPr>
                <w:sz w:val="24"/>
              </w:rPr>
              <w:t>работы на педа-</w:t>
            </w: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работку учеб-</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подготовки "Госу-</w:t>
            </w:r>
          </w:p>
        </w:tc>
        <w:tc>
          <w:tcPr>
            <w:tcW w:w="2074" w:type="dxa"/>
            <w:tcBorders>
              <w:top w:val="nil"/>
              <w:bottom w:val="nil"/>
            </w:tcBorders>
          </w:tcPr>
          <w:p w:rsidR="00BE63DE" w:rsidRDefault="00855029">
            <w:pPr>
              <w:pStyle w:val="TableParagraph"/>
              <w:spacing w:line="256" w:lineRule="exact"/>
              <w:ind w:left="106"/>
              <w:rPr>
                <w:sz w:val="24"/>
              </w:rPr>
            </w:pPr>
            <w:r>
              <w:rPr>
                <w:sz w:val="24"/>
              </w:rPr>
              <w:t>гогических</w:t>
            </w: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но-</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дарственное и му-</w:t>
            </w:r>
          </w:p>
        </w:tc>
        <w:tc>
          <w:tcPr>
            <w:tcW w:w="2074" w:type="dxa"/>
            <w:tcBorders>
              <w:top w:val="nil"/>
              <w:bottom w:val="nil"/>
            </w:tcBorders>
          </w:tcPr>
          <w:p w:rsidR="00BE63DE" w:rsidRDefault="00855029">
            <w:pPr>
              <w:pStyle w:val="TableParagraph"/>
              <w:spacing w:line="256" w:lineRule="exact"/>
              <w:ind w:left="106"/>
              <w:rPr>
                <w:sz w:val="24"/>
              </w:rPr>
            </w:pPr>
            <w:r>
              <w:rPr>
                <w:sz w:val="24"/>
              </w:rPr>
              <w:t>должностях более</w:t>
            </w: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методической и</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ниципальное</w:t>
            </w:r>
          </w:p>
        </w:tc>
        <w:tc>
          <w:tcPr>
            <w:tcW w:w="2074" w:type="dxa"/>
            <w:tcBorders>
              <w:top w:val="nil"/>
              <w:bottom w:val="nil"/>
            </w:tcBorders>
          </w:tcPr>
          <w:p w:rsidR="00BE63DE" w:rsidRDefault="00855029">
            <w:pPr>
              <w:pStyle w:val="TableParagraph"/>
              <w:spacing w:line="256" w:lineRule="exact"/>
              <w:ind w:left="106"/>
              <w:rPr>
                <w:sz w:val="24"/>
              </w:rPr>
            </w:pPr>
            <w:r>
              <w:rPr>
                <w:sz w:val="24"/>
              </w:rPr>
              <w:t>10 лет; на руко-</w:t>
            </w: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иной докумен-</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управление", "Ме-</w:t>
            </w:r>
          </w:p>
        </w:tc>
        <w:tc>
          <w:tcPr>
            <w:tcW w:w="2074" w:type="dxa"/>
            <w:tcBorders>
              <w:top w:val="nil"/>
              <w:bottom w:val="nil"/>
            </w:tcBorders>
          </w:tcPr>
          <w:p w:rsidR="00BE63DE" w:rsidRDefault="00855029">
            <w:pPr>
              <w:pStyle w:val="TableParagraph"/>
              <w:spacing w:line="256" w:lineRule="exact"/>
              <w:ind w:left="106"/>
              <w:rPr>
                <w:sz w:val="24"/>
              </w:rPr>
            </w:pPr>
            <w:r>
              <w:rPr>
                <w:sz w:val="24"/>
              </w:rPr>
              <w:t>водящих не менее</w:t>
            </w:r>
          </w:p>
        </w:tc>
      </w:tr>
      <w:tr w:rsidR="00BE63DE">
        <w:trPr>
          <w:trHeight w:val="278"/>
        </w:trPr>
        <w:tc>
          <w:tcPr>
            <w:tcW w:w="1819" w:type="dxa"/>
            <w:tcBorders>
              <w:top w:val="nil"/>
            </w:tcBorders>
          </w:tcPr>
          <w:p w:rsidR="00BE63DE" w:rsidRDefault="00BE63DE">
            <w:pPr>
              <w:pStyle w:val="TableParagraph"/>
              <w:rPr>
                <w:sz w:val="20"/>
              </w:rPr>
            </w:pPr>
          </w:p>
        </w:tc>
        <w:tc>
          <w:tcPr>
            <w:tcW w:w="1868" w:type="dxa"/>
            <w:tcBorders>
              <w:top w:val="nil"/>
            </w:tcBorders>
          </w:tcPr>
          <w:p w:rsidR="00BE63DE" w:rsidRDefault="00855029">
            <w:pPr>
              <w:pStyle w:val="TableParagraph"/>
              <w:spacing w:line="259" w:lineRule="exact"/>
              <w:ind w:left="107"/>
              <w:rPr>
                <w:sz w:val="24"/>
              </w:rPr>
            </w:pPr>
            <w:r>
              <w:rPr>
                <w:sz w:val="24"/>
              </w:rPr>
              <w:t>тации. Обеспе-</w:t>
            </w:r>
          </w:p>
        </w:tc>
        <w:tc>
          <w:tcPr>
            <w:tcW w:w="1275" w:type="dxa"/>
            <w:tcBorders>
              <w:top w:val="nil"/>
            </w:tcBorders>
          </w:tcPr>
          <w:p w:rsidR="00BE63DE" w:rsidRDefault="00BE63DE">
            <w:pPr>
              <w:pStyle w:val="TableParagraph"/>
              <w:rPr>
                <w:sz w:val="20"/>
              </w:rPr>
            </w:pPr>
          </w:p>
        </w:tc>
        <w:tc>
          <w:tcPr>
            <w:tcW w:w="2178" w:type="dxa"/>
            <w:tcBorders>
              <w:top w:val="nil"/>
            </w:tcBorders>
          </w:tcPr>
          <w:p w:rsidR="00BE63DE" w:rsidRDefault="00855029">
            <w:pPr>
              <w:pStyle w:val="TableParagraph"/>
              <w:spacing w:line="259" w:lineRule="exact"/>
              <w:ind w:left="107"/>
              <w:rPr>
                <w:sz w:val="24"/>
              </w:rPr>
            </w:pPr>
            <w:r>
              <w:rPr>
                <w:sz w:val="24"/>
              </w:rPr>
              <w:t>неджмент",</w:t>
            </w:r>
          </w:p>
        </w:tc>
        <w:tc>
          <w:tcPr>
            <w:tcW w:w="2074" w:type="dxa"/>
            <w:tcBorders>
              <w:top w:val="nil"/>
            </w:tcBorders>
          </w:tcPr>
          <w:p w:rsidR="00BE63DE" w:rsidRDefault="00855029">
            <w:pPr>
              <w:pStyle w:val="TableParagraph"/>
              <w:spacing w:line="259" w:lineRule="exact"/>
              <w:ind w:left="106"/>
              <w:rPr>
                <w:sz w:val="24"/>
              </w:rPr>
            </w:pPr>
            <w:r>
              <w:rPr>
                <w:sz w:val="24"/>
              </w:rPr>
              <w:t>5 лет</w:t>
            </w:r>
          </w:p>
        </w:tc>
      </w:tr>
    </w:tbl>
    <w:p w:rsidR="00BE63DE" w:rsidRDefault="00BE63DE">
      <w:pPr>
        <w:spacing w:line="259" w:lineRule="exact"/>
        <w:rPr>
          <w:sz w:val="24"/>
        </w:rPr>
        <w:sectPr w:rsidR="00BE63DE">
          <w:pgSz w:w="11910" w:h="16840"/>
          <w:pgMar w:top="1240" w:right="160" w:bottom="1740" w:left="20" w:header="0" w:footer="1474" w:gutter="0"/>
          <w:cols w:space="720"/>
        </w:sectPr>
      </w:pPr>
    </w:p>
    <w:tbl>
      <w:tblPr>
        <w:tblStyle w:val="TableNormal"/>
        <w:tblW w:w="0" w:type="auto"/>
        <w:tblInd w:w="1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9"/>
        <w:gridCol w:w="1868"/>
        <w:gridCol w:w="1275"/>
        <w:gridCol w:w="2178"/>
        <w:gridCol w:w="2074"/>
      </w:tblGrid>
      <w:tr w:rsidR="00BE63DE">
        <w:trPr>
          <w:trHeight w:val="554"/>
        </w:trPr>
        <w:tc>
          <w:tcPr>
            <w:tcW w:w="1819" w:type="dxa"/>
            <w:vMerge w:val="restart"/>
          </w:tcPr>
          <w:p w:rsidR="00BE63DE" w:rsidRDefault="00855029">
            <w:pPr>
              <w:pStyle w:val="TableParagraph"/>
              <w:spacing w:line="269" w:lineRule="exact"/>
              <w:ind w:left="110"/>
              <w:rPr>
                <w:b/>
                <w:sz w:val="24"/>
              </w:rPr>
            </w:pPr>
            <w:r>
              <w:rPr>
                <w:b/>
                <w:sz w:val="24"/>
              </w:rPr>
              <w:t>Должность</w:t>
            </w:r>
          </w:p>
        </w:tc>
        <w:tc>
          <w:tcPr>
            <w:tcW w:w="1868" w:type="dxa"/>
            <w:vMerge w:val="restart"/>
          </w:tcPr>
          <w:p w:rsidR="00BE63DE" w:rsidRDefault="00855029">
            <w:pPr>
              <w:pStyle w:val="TableParagraph"/>
              <w:ind w:left="107" w:right="222"/>
              <w:rPr>
                <w:b/>
                <w:sz w:val="24"/>
              </w:rPr>
            </w:pPr>
            <w:r>
              <w:rPr>
                <w:b/>
                <w:sz w:val="24"/>
              </w:rPr>
              <w:t>Должностные обязанности</w:t>
            </w:r>
          </w:p>
        </w:tc>
        <w:tc>
          <w:tcPr>
            <w:tcW w:w="1275" w:type="dxa"/>
            <w:vMerge w:val="restart"/>
          </w:tcPr>
          <w:p w:rsidR="00BE63DE" w:rsidRDefault="00855029">
            <w:pPr>
              <w:pStyle w:val="TableParagraph"/>
              <w:ind w:left="107" w:right="131"/>
              <w:rPr>
                <w:b/>
                <w:sz w:val="24"/>
              </w:rPr>
            </w:pPr>
            <w:r>
              <w:rPr>
                <w:b/>
                <w:sz w:val="24"/>
              </w:rPr>
              <w:t>Количе- ство ра- ботников в ОУ (требует-</w:t>
            </w:r>
          </w:p>
          <w:p w:rsidR="00BE63DE" w:rsidRDefault="00855029">
            <w:pPr>
              <w:pStyle w:val="TableParagraph"/>
              <w:spacing w:line="270" w:lineRule="atLeast"/>
              <w:ind w:left="107" w:right="226"/>
              <w:rPr>
                <w:b/>
                <w:sz w:val="24"/>
              </w:rPr>
            </w:pPr>
            <w:r>
              <w:rPr>
                <w:b/>
                <w:sz w:val="24"/>
              </w:rPr>
              <w:t>ся / име- ется)</w:t>
            </w:r>
          </w:p>
        </w:tc>
        <w:tc>
          <w:tcPr>
            <w:tcW w:w="4252" w:type="dxa"/>
            <w:gridSpan w:val="2"/>
          </w:tcPr>
          <w:p w:rsidR="00BE63DE" w:rsidRDefault="00855029">
            <w:pPr>
              <w:pStyle w:val="TableParagraph"/>
              <w:spacing w:line="269" w:lineRule="exact"/>
              <w:ind w:left="107"/>
              <w:rPr>
                <w:b/>
                <w:sz w:val="24"/>
              </w:rPr>
            </w:pPr>
            <w:r>
              <w:rPr>
                <w:b/>
                <w:sz w:val="24"/>
              </w:rPr>
              <w:t>Уровень квалификации работников</w:t>
            </w:r>
          </w:p>
          <w:p w:rsidR="00BE63DE" w:rsidRDefault="00855029">
            <w:pPr>
              <w:pStyle w:val="TableParagraph"/>
              <w:spacing w:line="265" w:lineRule="exact"/>
              <w:ind w:left="107"/>
              <w:rPr>
                <w:b/>
                <w:sz w:val="24"/>
              </w:rPr>
            </w:pPr>
            <w:r>
              <w:rPr>
                <w:b/>
                <w:sz w:val="24"/>
              </w:rPr>
              <w:t>ОУ</w:t>
            </w:r>
          </w:p>
        </w:tc>
      </w:tr>
      <w:tr w:rsidR="00BE63DE">
        <w:trPr>
          <w:trHeight w:val="1370"/>
        </w:trPr>
        <w:tc>
          <w:tcPr>
            <w:tcW w:w="1819" w:type="dxa"/>
            <w:vMerge/>
            <w:tcBorders>
              <w:top w:val="nil"/>
            </w:tcBorders>
          </w:tcPr>
          <w:p w:rsidR="00BE63DE" w:rsidRDefault="00BE63DE">
            <w:pPr>
              <w:rPr>
                <w:sz w:val="2"/>
                <w:szCs w:val="2"/>
              </w:rPr>
            </w:pPr>
          </w:p>
        </w:tc>
        <w:tc>
          <w:tcPr>
            <w:tcW w:w="1868" w:type="dxa"/>
            <w:vMerge/>
            <w:tcBorders>
              <w:top w:val="nil"/>
            </w:tcBorders>
          </w:tcPr>
          <w:p w:rsidR="00BE63DE" w:rsidRDefault="00BE63DE">
            <w:pPr>
              <w:rPr>
                <w:sz w:val="2"/>
                <w:szCs w:val="2"/>
              </w:rPr>
            </w:pPr>
          </w:p>
        </w:tc>
        <w:tc>
          <w:tcPr>
            <w:tcW w:w="1275" w:type="dxa"/>
            <w:vMerge/>
            <w:tcBorders>
              <w:top w:val="nil"/>
            </w:tcBorders>
          </w:tcPr>
          <w:p w:rsidR="00BE63DE" w:rsidRDefault="00BE63DE">
            <w:pPr>
              <w:rPr>
                <w:sz w:val="2"/>
                <w:szCs w:val="2"/>
              </w:rPr>
            </w:pPr>
          </w:p>
        </w:tc>
        <w:tc>
          <w:tcPr>
            <w:tcW w:w="2178" w:type="dxa"/>
          </w:tcPr>
          <w:p w:rsidR="00BE63DE" w:rsidRDefault="00855029">
            <w:pPr>
              <w:pStyle w:val="TableParagraph"/>
              <w:ind w:left="107" w:right="415"/>
              <w:rPr>
                <w:b/>
                <w:sz w:val="24"/>
              </w:rPr>
            </w:pPr>
            <w:r>
              <w:rPr>
                <w:b/>
                <w:sz w:val="24"/>
              </w:rPr>
              <w:t>Требования к уровню квали- фикации</w:t>
            </w:r>
          </w:p>
        </w:tc>
        <w:tc>
          <w:tcPr>
            <w:tcW w:w="2074" w:type="dxa"/>
          </w:tcPr>
          <w:p w:rsidR="00BE63DE" w:rsidRDefault="00855029">
            <w:pPr>
              <w:pStyle w:val="TableParagraph"/>
              <w:spacing w:line="267" w:lineRule="exact"/>
              <w:ind w:left="106"/>
              <w:rPr>
                <w:b/>
                <w:sz w:val="24"/>
              </w:rPr>
            </w:pPr>
            <w:r>
              <w:rPr>
                <w:b/>
                <w:sz w:val="24"/>
              </w:rPr>
              <w:t>Фактический</w:t>
            </w:r>
          </w:p>
        </w:tc>
      </w:tr>
      <w:tr w:rsidR="00BE63DE">
        <w:trPr>
          <w:trHeight w:val="267"/>
        </w:trPr>
        <w:tc>
          <w:tcPr>
            <w:tcW w:w="1819" w:type="dxa"/>
            <w:vMerge w:val="restart"/>
          </w:tcPr>
          <w:p w:rsidR="00BE63DE" w:rsidRDefault="00BE63DE">
            <w:pPr>
              <w:pStyle w:val="TableParagraph"/>
              <w:rPr>
                <w:sz w:val="24"/>
              </w:rPr>
            </w:pPr>
          </w:p>
        </w:tc>
        <w:tc>
          <w:tcPr>
            <w:tcW w:w="1868" w:type="dxa"/>
            <w:tcBorders>
              <w:bottom w:val="nil"/>
            </w:tcBorders>
          </w:tcPr>
          <w:p w:rsidR="00BE63DE" w:rsidRDefault="00855029">
            <w:pPr>
              <w:pStyle w:val="TableParagraph"/>
              <w:spacing w:line="248" w:lineRule="exact"/>
              <w:ind w:left="107"/>
              <w:rPr>
                <w:sz w:val="24"/>
              </w:rPr>
            </w:pPr>
            <w:r>
              <w:rPr>
                <w:sz w:val="24"/>
              </w:rPr>
              <w:t>чивает совер-</w:t>
            </w:r>
          </w:p>
        </w:tc>
        <w:tc>
          <w:tcPr>
            <w:tcW w:w="1275" w:type="dxa"/>
            <w:vMerge w:val="restart"/>
          </w:tcPr>
          <w:p w:rsidR="00BE63DE" w:rsidRDefault="00BE63DE">
            <w:pPr>
              <w:pStyle w:val="TableParagraph"/>
              <w:rPr>
                <w:sz w:val="24"/>
              </w:rPr>
            </w:pPr>
          </w:p>
        </w:tc>
        <w:tc>
          <w:tcPr>
            <w:tcW w:w="2178" w:type="dxa"/>
            <w:tcBorders>
              <w:bottom w:val="nil"/>
            </w:tcBorders>
          </w:tcPr>
          <w:p w:rsidR="00BE63DE" w:rsidRDefault="00855029">
            <w:pPr>
              <w:pStyle w:val="TableParagraph"/>
              <w:spacing w:line="248" w:lineRule="exact"/>
              <w:ind w:left="107"/>
              <w:rPr>
                <w:sz w:val="24"/>
              </w:rPr>
            </w:pPr>
            <w:r>
              <w:rPr>
                <w:sz w:val="24"/>
              </w:rPr>
              <w:t>"Управление пер-</w:t>
            </w:r>
          </w:p>
        </w:tc>
        <w:tc>
          <w:tcPr>
            <w:tcW w:w="2074" w:type="dxa"/>
            <w:vMerge w:val="restart"/>
          </w:tcPr>
          <w:p w:rsidR="00BE63DE" w:rsidRDefault="00BE63DE">
            <w:pPr>
              <w:pStyle w:val="TableParagraph"/>
              <w:rPr>
                <w:sz w:val="24"/>
              </w:rPr>
            </w:pPr>
          </w:p>
        </w:tc>
      </w:tr>
      <w:tr w:rsidR="00BE63DE">
        <w:trPr>
          <w:trHeight w:val="266"/>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855029">
            <w:pPr>
              <w:pStyle w:val="TableParagraph"/>
              <w:spacing w:line="246" w:lineRule="exact"/>
              <w:ind w:left="107"/>
              <w:rPr>
                <w:sz w:val="24"/>
              </w:rPr>
            </w:pPr>
            <w:r>
              <w:rPr>
                <w:sz w:val="24"/>
              </w:rPr>
              <w:t>шенствование</w:t>
            </w: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соналом" и стаж</w:t>
            </w:r>
          </w:p>
        </w:tc>
        <w:tc>
          <w:tcPr>
            <w:tcW w:w="2074" w:type="dxa"/>
            <w:vMerge/>
            <w:tcBorders>
              <w:top w:val="nil"/>
            </w:tcBorders>
          </w:tcPr>
          <w:p w:rsidR="00BE63DE" w:rsidRDefault="00BE63DE">
            <w:pPr>
              <w:rPr>
                <w:sz w:val="2"/>
                <w:szCs w:val="2"/>
              </w:rPr>
            </w:pPr>
          </w:p>
        </w:tc>
      </w:tr>
      <w:tr w:rsidR="00BE63DE">
        <w:trPr>
          <w:trHeight w:val="265"/>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855029">
            <w:pPr>
              <w:pStyle w:val="TableParagraph"/>
              <w:spacing w:line="246" w:lineRule="exact"/>
              <w:ind w:left="107"/>
              <w:rPr>
                <w:sz w:val="24"/>
              </w:rPr>
            </w:pPr>
            <w:r>
              <w:rPr>
                <w:sz w:val="24"/>
              </w:rPr>
              <w:t>методов орга-</w:t>
            </w: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работы на педаго-</w:t>
            </w:r>
          </w:p>
        </w:tc>
        <w:tc>
          <w:tcPr>
            <w:tcW w:w="2074" w:type="dxa"/>
            <w:vMerge/>
            <w:tcBorders>
              <w:top w:val="nil"/>
            </w:tcBorders>
          </w:tcPr>
          <w:p w:rsidR="00BE63DE" w:rsidRDefault="00BE63DE">
            <w:pPr>
              <w:rPr>
                <w:sz w:val="2"/>
                <w:szCs w:val="2"/>
              </w:rPr>
            </w:pPr>
          </w:p>
        </w:tc>
      </w:tr>
      <w:tr w:rsidR="00BE63DE">
        <w:trPr>
          <w:trHeight w:val="265"/>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855029">
            <w:pPr>
              <w:pStyle w:val="TableParagraph"/>
              <w:spacing w:line="246" w:lineRule="exact"/>
              <w:ind w:left="107"/>
              <w:rPr>
                <w:sz w:val="24"/>
              </w:rPr>
            </w:pPr>
            <w:r>
              <w:rPr>
                <w:sz w:val="24"/>
              </w:rPr>
              <w:t>низации обра-</w:t>
            </w: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гических должно-</w:t>
            </w:r>
          </w:p>
        </w:tc>
        <w:tc>
          <w:tcPr>
            <w:tcW w:w="2074" w:type="dxa"/>
            <w:vMerge/>
            <w:tcBorders>
              <w:top w:val="nil"/>
            </w:tcBorders>
          </w:tcPr>
          <w:p w:rsidR="00BE63DE" w:rsidRDefault="00BE63DE">
            <w:pPr>
              <w:rPr>
                <w:sz w:val="2"/>
                <w:szCs w:val="2"/>
              </w:rPr>
            </w:pPr>
          </w:p>
        </w:tc>
      </w:tr>
      <w:tr w:rsidR="00BE63DE">
        <w:trPr>
          <w:trHeight w:val="265"/>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855029">
            <w:pPr>
              <w:pStyle w:val="TableParagraph"/>
              <w:spacing w:line="246" w:lineRule="exact"/>
              <w:ind w:left="107"/>
              <w:rPr>
                <w:sz w:val="24"/>
              </w:rPr>
            </w:pPr>
            <w:r>
              <w:rPr>
                <w:sz w:val="24"/>
              </w:rPr>
              <w:t>зовательного</w:t>
            </w: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стях не менее 5</w:t>
            </w:r>
          </w:p>
        </w:tc>
        <w:tc>
          <w:tcPr>
            <w:tcW w:w="2074" w:type="dxa"/>
            <w:vMerge/>
            <w:tcBorders>
              <w:top w:val="nil"/>
            </w:tcBorders>
          </w:tcPr>
          <w:p w:rsidR="00BE63DE" w:rsidRDefault="00BE63DE">
            <w:pPr>
              <w:rPr>
                <w:sz w:val="2"/>
                <w:szCs w:val="2"/>
              </w:rPr>
            </w:pPr>
          </w:p>
        </w:tc>
      </w:tr>
      <w:tr w:rsidR="00BE63DE">
        <w:trPr>
          <w:trHeight w:val="266"/>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855029">
            <w:pPr>
              <w:pStyle w:val="TableParagraph"/>
              <w:spacing w:line="246" w:lineRule="exact"/>
              <w:ind w:left="107"/>
              <w:rPr>
                <w:sz w:val="24"/>
              </w:rPr>
            </w:pPr>
            <w:r>
              <w:rPr>
                <w:sz w:val="24"/>
              </w:rPr>
              <w:t>процесса. Осу-</w:t>
            </w: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лет, или высшее</w:t>
            </w:r>
          </w:p>
        </w:tc>
        <w:tc>
          <w:tcPr>
            <w:tcW w:w="2074" w:type="dxa"/>
            <w:vMerge/>
            <w:tcBorders>
              <w:top w:val="nil"/>
            </w:tcBorders>
          </w:tcPr>
          <w:p w:rsidR="00BE63DE" w:rsidRDefault="00BE63DE">
            <w:pPr>
              <w:rPr>
                <w:sz w:val="2"/>
                <w:szCs w:val="2"/>
              </w:rPr>
            </w:pPr>
          </w:p>
        </w:tc>
      </w:tr>
      <w:tr w:rsidR="00BE63DE">
        <w:trPr>
          <w:trHeight w:val="266"/>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855029">
            <w:pPr>
              <w:pStyle w:val="TableParagraph"/>
              <w:spacing w:line="246" w:lineRule="exact"/>
              <w:ind w:left="107"/>
              <w:rPr>
                <w:sz w:val="24"/>
              </w:rPr>
            </w:pPr>
            <w:r>
              <w:rPr>
                <w:sz w:val="24"/>
              </w:rPr>
              <w:t>ществляет кон-</w:t>
            </w: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профессиональное</w:t>
            </w:r>
          </w:p>
        </w:tc>
        <w:tc>
          <w:tcPr>
            <w:tcW w:w="2074" w:type="dxa"/>
            <w:vMerge/>
            <w:tcBorders>
              <w:top w:val="nil"/>
            </w:tcBorders>
          </w:tcPr>
          <w:p w:rsidR="00BE63DE" w:rsidRDefault="00BE63DE">
            <w:pPr>
              <w:rPr>
                <w:sz w:val="2"/>
                <w:szCs w:val="2"/>
              </w:rPr>
            </w:pPr>
          </w:p>
        </w:tc>
      </w:tr>
      <w:tr w:rsidR="00BE63DE">
        <w:trPr>
          <w:trHeight w:val="265"/>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855029">
            <w:pPr>
              <w:pStyle w:val="TableParagraph"/>
              <w:spacing w:line="246" w:lineRule="exact"/>
              <w:ind w:left="107"/>
              <w:rPr>
                <w:sz w:val="24"/>
              </w:rPr>
            </w:pPr>
            <w:r>
              <w:rPr>
                <w:sz w:val="24"/>
              </w:rPr>
              <w:t>троль за каче-</w:t>
            </w: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образование и до-</w:t>
            </w:r>
          </w:p>
        </w:tc>
        <w:tc>
          <w:tcPr>
            <w:tcW w:w="2074" w:type="dxa"/>
            <w:vMerge/>
            <w:tcBorders>
              <w:top w:val="nil"/>
            </w:tcBorders>
          </w:tcPr>
          <w:p w:rsidR="00BE63DE" w:rsidRDefault="00BE63DE">
            <w:pPr>
              <w:rPr>
                <w:sz w:val="2"/>
                <w:szCs w:val="2"/>
              </w:rPr>
            </w:pPr>
          </w:p>
        </w:tc>
      </w:tr>
      <w:tr w:rsidR="00BE63DE">
        <w:trPr>
          <w:trHeight w:val="265"/>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855029">
            <w:pPr>
              <w:pStyle w:val="TableParagraph"/>
              <w:spacing w:line="246" w:lineRule="exact"/>
              <w:ind w:left="107"/>
              <w:rPr>
                <w:sz w:val="24"/>
              </w:rPr>
            </w:pPr>
            <w:r>
              <w:rPr>
                <w:sz w:val="24"/>
              </w:rPr>
              <w:t>ством образо-</w:t>
            </w: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полнительное</w:t>
            </w:r>
          </w:p>
        </w:tc>
        <w:tc>
          <w:tcPr>
            <w:tcW w:w="2074" w:type="dxa"/>
            <w:vMerge/>
            <w:tcBorders>
              <w:top w:val="nil"/>
            </w:tcBorders>
          </w:tcPr>
          <w:p w:rsidR="00BE63DE" w:rsidRDefault="00BE63DE">
            <w:pPr>
              <w:rPr>
                <w:sz w:val="2"/>
                <w:szCs w:val="2"/>
              </w:rPr>
            </w:pPr>
          </w:p>
        </w:tc>
      </w:tr>
      <w:tr w:rsidR="00BE63DE">
        <w:trPr>
          <w:trHeight w:val="266"/>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855029">
            <w:pPr>
              <w:pStyle w:val="TableParagraph"/>
              <w:spacing w:line="246" w:lineRule="exact"/>
              <w:ind w:left="107"/>
              <w:rPr>
                <w:sz w:val="24"/>
              </w:rPr>
            </w:pPr>
            <w:r>
              <w:rPr>
                <w:sz w:val="24"/>
              </w:rPr>
              <w:t>вательного</w:t>
            </w: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профессиональное</w:t>
            </w:r>
          </w:p>
        </w:tc>
        <w:tc>
          <w:tcPr>
            <w:tcW w:w="2074" w:type="dxa"/>
            <w:vMerge/>
            <w:tcBorders>
              <w:top w:val="nil"/>
            </w:tcBorders>
          </w:tcPr>
          <w:p w:rsidR="00BE63DE" w:rsidRDefault="00BE63DE">
            <w:pPr>
              <w:rPr>
                <w:sz w:val="2"/>
                <w:szCs w:val="2"/>
              </w:rPr>
            </w:pPr>
          </w:p>
        </w:tc>
      </w:tr>
      <w:tr w:rsidR="00BE63DE">
        <w:trPr>
          <w:trHeight w:val="265"/>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855029">
            <w:pPr>
              <w:pStyle w:val="TableParagraph"/>
              <w:spacing w:line="246" w:lineRule="exact"/>
              <w:ind w:left="107"/>
              <w:rPr>
                <w:sz w:val="24"/>
              </w:rPr>
            </w:pPr>
            <w:r>
              <w:rPr>
                <w:sz w:val="24"/>
              </w:rPr>
              <w:t>процесса</w:t>
            </w: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образование в об-</w:t>
            </w:r>
          </w:p>
        </w:tc>
        <w:tc>
          <w:tcPr>
            <w:tcW w:w="2074" w:type="dxa"/>
            <w:vMerge/>
            <w:tcBorders>
              <w:top w:val="nil"/>
            </w:tcBorders>
          </w:tcPr>
          <w:p w:rsidR="00BE63DE" w:rsidRDefault="00BE63DE">
            <w:pPr>
              <w:rPr>
                <w:sz w:val="2"/>
                <w:szCs w:val="2"/>
              </w:rPr>
            </w:pPr>
          </w:p>
        </w:tc>
      </w:tr>
      <w:tr w:rsidR="00BE63DE">
        <w:trPr>
          <w:trHeight w:val="266"/>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BE63DE">
            <w:pPr>
              <w:pStyle w:val="TableParagraph"/>
              <w:rPr>
                <w:sz w:val="18"/>
              </w:rPr>
            </w:pP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ласти государ-</w:t>
            </w:r>
          </w:p>
        </w:tc>
        <w:tc>
          <w:tcPr>
            <w:tcW w:w="2074" w:type="dxa"/>
            <w:vMerge/>
            <w:tcBorders>
              <w:top w:val="nil"/>
            </w:tcBorders>
          </w:tcPr>
          <w:p w:rsidR="00BE63DE" w:rsidRDefault="00BE63DE">
            <w:pPr>
              <w:rPr>
                <w:sz w:val="2"/>
                <w:szCs w:val="2"/>
              </w:rPr>
            </w:pPr>
          </w:p>
        </w:tc>
      </w:tr>
      <w:tr w:rsidR="00BE63DE">
        <w:trPr>
          <w:trHeight w:val="265"/>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BE63DE">
            <w:pPr>
              <w:pStyle w:val="TableParagraph"/>
              <w:rPr>
                <w:sz w:val="18"/>
              </w:rPr>
            </w:pP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ственного и муни-</w:t>
            </w:r>
          </w:p>
        </w:tc>
        <w:tc>
          <w:tcPr>
            <w:tcW w:w="2074" w:type="dxa"/>
            <w:vMerge/>
            <w:tcBorders>
              <w:top w:val="nil"/>
            </w:tcBorders>
          </w:tcPr>
          <w:p w:rsidR="00BE63DE" w:rsidRDefault="00BE63DE">
            <w:pPr>
              <w:rPr>
                <w:sz w:val="2"/>
                <w:szCs w:val="2"/>
              </w:rPr>
            </w:pPr>
          </w:p>
        </w:tc>
      </w:tr>
      <w:tr w:rsidR="00BE63DE">
        <w:trPr>
          <w:trHeight w:val="265"/>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BE63DE">
            <w:pPr>
              <w:pStyle w:val="TableParagraph"/>
              <w:rPr>
                <w:sz w:val="18"/>
              </w:rPr>
            </w:pP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ципального управ-</w:t>
            </w:r>
          </w:p>
        </w:tc>
        <w:tc>
          <w:tcPr>
            <w:tcW w:w="2074" w:type="dxa"/>
            <w:vMerge/>
            <w:tcBorders>
              <w:top w:val="nil"/>
            </w:tcBorders>
          </w:tcPr>
          <w:p w:rsidR="00BE63DE" w:rsidRDefault="00BE63DE">
            <w:pPr>
              <w:rPr>
                <w:sz w:val="2"/>
                <w:szCs w:val="2"/>
              </w:rPr>
            </w:pPr>
          </w:p>
        </w:tc>
      </w:tr>
      <w:tr w:rsidR="00BE63DE">
        <w:trPr>
          <w:trHeight w:val="266"/>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BE63DE">
            <w:pPr>
              <w:pStyle w:val="TableParagraph"/>
              <w:rPr>
                <w:sz w:val="18"/>
              </w:rPr>
            </w:pP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ления или ме-</w:t>
            </w:r>
          </w:p>
        </w:tc>
        <w:tc>
          <w:tcPr>
            <w:tcW w:w="2074" w:type="dxa"/>
            <w:vMerge/>
            <w:tcBorders>
              <w:top w:val="nil"/>
            </w:tcBorders>
          </w:tcPr>
          <w:p w:rsidR="00BE63DE" w:rsidRDefault="00BE63DE">
            <w:pPr>
              <w:rPr>
                <w:sz w:val="2"/>
                <w:szCs w:val="2"/>
              </w:rPr>
            </w:pPr>
          </w:p>
        </w:tc>
      </w:tr>
      <w:tr w:rsidR="00BE63DE">
        <w:trPr>
          <w:trHeight w:val="265"/>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BE63DE">
            <w:pPr>
              <w:pStyle w:val="TableParagraph"/>
              <w:rPr>
                <w:sz w:val="18"/>
              </w:rPr>
            </w:pP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неджмента и эко-</w:t>
            </w:r>
          </w:p>
        </w:tc>
        <w:tc>
          <w:tcPr>
            <w:tcW w:w="2074" w:type="dxa"/>
            <w:vMerge/>
            <w:tcBorders>
              <w:top w:val="nil"/>
            </w:tcBorders>
          </w:tcPr>
          <w:p w:rsidR="00BE63DE" w:rsidRDefault="00BE63DE">
            <w:pPr>
              <w:rPr>
                <w:sz w:val="2"/>
                <w:szCs w:val="2"/>
              </w:rPr>
            </w:pPr>
          </w:p>
        </w:tc>
      </w:tr>
      <w:tr w:rsidR="00BE63DE">
        <w:trPr>
          <w:trHeight w:val="266"/>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BE63DE">
            <w:pPr>
              <w:pStyle w:val="TableParagraph"/>
              <w:rPr>
                <w:sz w:val="18"/>
              </w:rPr>
            </w:pP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номики, и стаж</w:t>
            </w:r>
          </w:p>
        </w:tc>
        <w:tc>
          <w:tcPr>
            <w:tcW w:w="2074" w:type="dxa"/>
            <w:vMerge/>
            <w:tcBorders>
              <w:top w:val="nil"/>
            </w:tcBorders>
          </w:tcPr>
          <w:p w:rsidR="00BE63DE" w:rsidRDefault="00BE63DE">
            <w:pPr>
              <w:rPr>
                <w:sz w:val="2"/>
                <w:szCs w:val="2"/>
              </w:rPr>
            </w:pPr>
          </w:p>
        </w:tc>
      </w:tr>
      <w:tr w:rsidR="00BE63DE">
        <w:trPr>
          <w:trHeight w:val="266"/>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BE63DE">
            <w:pPr>
              <w:pStyle w:val="TableParagraph"/>
              <w:rPr>
                <w:sz w:val="18"/>
              </w:rPr>
            </w:pP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работы на педаго-</w:t>
            </w:r>
          </w:p>
        </w:tc>
        <w:tc>
          <w:tcPr>
            <w:tcW w:w="2074" w:type="dxa"/>
            <w:vMerge/>
            <w:tcBorders>
              <w:top w:val="nil"/>
            </w:tcBorders>
          </w:tcPr>
          <w:p w:rsidR="00BE63DE" w:rsidRDefault="00BE63DE">
            <w:pPr>
              <w:rPr>
                <w:sz w:val="2"/>
                <w:szCs w:val="2"/>
              </w:rPr>
            </w:pPr>
          </w:p>
        </w:tc>
      </w:tr>
      <w:tr w:rsidR="00BE63DE">
        <w:trPr>
          <w:trHeight w:val="266"/>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BE63DE">
            <w:pPr>
              <w:pStyle w:val="TableParagraph"/>
              <w:rPr>
                <w:sz w:val="18"/>
              </w:rPr>
            </w:pP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гических или ру-</w:t>
            </w:r>
          </w:p>
        </w:tc>
        <w:tc>
          <w:tcPr>
            <w:tcW w:w="2074" w:type="dxa"/>
            <w:vMerge/>
            <w:tcBorders>
              <w:top w:val="nil"/>
            </w:tcBorders>
          </w:tcPr>
          <w:p w:rsidR="00BE63DE" w:rsidRDefault="00BE63DE">
            <w:pPr>
              <w:rPr>
                <w:sz w:val="2"/>
                <w:szCs w:val="2"/>
              </w:rPr>
            </w:pPr>
          </w:p>
        </w:tc>
      </w:tr>
      <w:tr w:rsidR="00BE63DE">
        <w:trPr>
          <w:trHeight w:val="265"/>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BE63DE">
            <w:pPr>
              <w:pStyle w:val="TableParagraph"/>
              <w:rPr>
                <w:sz w:val="18"/>
              </w:rPr>
            </w:pP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ководящих долж-</w:t>
            </w:r>
          </w:p>
        </w:tc>
        <w:tc>
          <w:tcPr>
            <w:tcW w:w="2074" w:type="dxa"/>
            <w:vMerge/>
            <w:tcBorders>
              <w:top w:val="nil"/>
            </w:tcBorders>
          </w:tcPr>
          <w:p w:rsidR="00BE63DE" w:rsidRDefault="00BE63DE">
            <w:pPr>
              <w:rPr>
                <w:sz w:val="2"/>
                <w:szCs w:val="2"/>
              </w:rPr>
            </w:pPr>
          </w:p>
        </w:tc>
      </w:tr>
      <w:tr w:rsidR="00BE63DE">
        <w:trPr>
          <w:trHeight w:val="265"/>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BE63DE">
            <w:pPr>
              <w:pStyle w:val="TableParagraph"/>
              <w:rPr>
                <w:sz w:val="18"/>
              </w:rPr>
            </w:pP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ностях не менее 5</w:t>
            </w:r>
          </w:p>
        </w:tc>
        <w:tc>
          <w:tcPr>
            <w:tcW w:w="2074" w:type="dxa"/>
            <w:vMerge/>
            <w:tcBorders>
              <w:top w:val="nil"/>
            </w:tcBorders>
          </w:tcPr>
          <w:p w:rsidR="00BE63DE" w:rsidRDefault="00BE63DE">
            <w:pPr>
              <w:rPr>
                <w:sz w:val="2"/>
                <w:szCs w:val="2"/>
              </w:rPr>
            </w:pPr>
          </w:p>
        </w:tc>
      </w:tr>
      <w:tr w:rsidR="00BE63DE">
        <w:trPr>
          <w:trHeight w:val="273"/>
        </w:trPr>
        <w:tc>
          <w:tcPr>
            <w:tcW w:w="1819" w:type="dxa"/>
            <w:vMerge/>
            <w:tcBorders>
              <w:top w:val="nil"/>
            </w:tcBorders>
          </w:tcPr>
          <w:p w:rsidR="00BE63DE" w:rsidRDefault="00BE63DE">
            <w:pPr>
              <w:rPr>
                <w:sz w:val="2"/>
                <w:szCs w:val="2"/>
              </w:rPr>
            </w:pPr>
          </w:p>
        </w:tc>
        <w:tc>
          <w:tcPr>
            <w:tcW w:w="1868" w:type="dxa"/>
            <w:tcBorders>
              <w:top w:val="nil"/>
            </w:tcBorders>
          </w:tcPr>
          <w:p w:rsidR="00BE63DE" w:rsidRDefault="00BE63DE">
            <w:pPr>
              <w:pStyle w:val="TableParagraph"/>
              <w:rPr>
                <w:sz w:val="20"/>
              </w:rPr>
            </w:pPr>
          </w:p>
        </w:tc>
        <w:tc>
          <w:tcPr>
            <w:tcW w:w="1275" w:type="dxa"/>
            <w:vMerge/>
            <w:tcBorders>
              <w:top w:val="nil"/>
            </w:tcBorders>
          </w:tcPr>
          <w:p w:rsidR="00BE63DE" w:rsidRDefault="00BE63DE">
            <w:pPr>
              <w:rPr>
                <w:sz w:val="2"/>
                <w:szCs w:val="2"/>
              </w:rPr>
            </w:pPr>
          </w:p>
        </w:tc>
        <w:tc>
          <w:tcPr>
            <w:tcW w:w="2178" w:type="dxa"/>
            <w:tcBorders>
              <w:top w:val="nil"/>
            </w:tcBorders>
          </w:tcPr>
          <w:p w:rsidR="00BE63DE" w:rsidRDefault="00855029">
            <w:pPr>
              <w:pStyle w:val="TableParagraph"/>
              <w:spacing w:line="254" w:lineRule="exact"/>
              <w:ind w:left="107"/>
              <w:rPr>
                <w:sz w:val="24"/>
              </w:rPr>
            </w:pPr>
            <w:r>
              <w:rPr>
                <w:sz w:val="24"/>
              </w:rPr>
              <w:t>лет.</w:t>
            </w:r>
          </w:p>
        </w:tc>
        <w:tc>
          <w:tcPr>
            <w:tcW w:w="2074" w:type="dxa"/>
            <w:vMerge/>
            <w:tcBorders>
              <w:top w:val="nil"/>
            </w:tcBorders>
          </w:tcPr>
          <w:p w:rsidR="00BE63DE" w:rsidRDefault="00BE63DE">
            <w:pPr>
              <w:rPr>
                <w:sz w:val="2"/>
                <w:szCs w:val="2"/>
              </w:rPr>
            </w:pPr>
          </w:p>
        </w:tc>
      </w:tr>
      <w:tr w:rsidR="00BE63DE">
        <w:trPr>
          <w:trHeight w:val="272"/>
        </w:trPr>
        <w:tc>
          <w:tcPr>
            <w:tcW w:w="1819" w:type="dxa"/>
            <w:tcBorders>
              <w:bottom w:val="nil"/>
            </w:tcBorders>
          </w:tcPr>
          <w:p w:rsidR="00BE63DE" w:rsidRDefault="00855029">
            <w:pPr>
              <w:pStyle w:val="TableParagraph"/>
              <w:spacing w:line="253" w:lineRule="exact"/>
              <w:ind w:left="110"/>
              <w:rPr>
                <w:sz w:val="24"/>
              </w:rPr>
            </w:pPr>
            <w:r>
              <w:rPr>
                <w:sz w:val="24"/>
              </w:rPr>
              <w:t>Учитель</w:t>
            </w:r>
          </w:p>
        </w:tc>
        <w:tc>
          <w:tcPr>
            <w:tcW w:w="1868" w:type="dxa"/>
            <w:tcBorders>
              <w:bottom w:val="nil"/>
            </w:tcBorders>
          </w:tcPr>
          <w:p w:rsidR="00BE63DE" w:rsidRDefault="00855029">
            <w:pPr>
              <w:pStyle w:val="TableParagraph"/>
              <w:spacing w:line="253" w:lineRule="exact"/>
              <w:ind w:left="107"/>
              <w:rPr>
                <w:sz w:val="24"/>
              </w:rPr>
            </w:pPr>
            <w:r>
              <w:rPr>
                <w:sz w:val="24"/>
              </w:rPr>
              <w:t>Осуществляет</w:t>
            </w:r>
          </w:p>
        </w:tc>
        <w:tc>
          <w:tcPr>
            <w:tcW w:w="1275" w:type="dxa"/>
            <w:tcBorders>
              <w:bottom w:val="nil"/>
            </w:tcBorders>
          </w:tcPr>
          <w:p w:rsidR="00BE63DE" w:rsidRDefault="00855029">
            <w:pPr>
              <w:pStyle w:val="TableParagraph"/>
              <w:spacing w:line="253" w:lineRule="exact"/>
              <w:ind w:left="107"/>
              <w:rPr>
                <w:sz w:val="24"/>
              </w:rPr>
            </w:pPr>
            <w:r>
              <w:rPr>
                <w:sz w:val="24"/>
              </w:rPr>
              <w:t>0/45</w:t>
            </w:r>
          </w:p>
        </w:tc>
        <w:tc>
          <w:tcPr>
            <w:tcW w:w="2178" w:type="dxa"/>
            <w:tcBorders>
              <w:bottom w:val="nil"/>
            </w:tcBorders>
          </w:tcPr>
          <w:p w:rsidR="00BE63DE" w:rsidRDefault="00855029">
            <w:pPr>
              <w:pStyle w:val="TableParagraph"/>
              <w:spacing w:line="253" w:lineRule="exact"/>
              <w:ind w:left="107"/>
              <w:rPr>
                <w:sz w:val="24"/>
              </w:rPr>
            </w:pPr>
            <w:r>
              <w:rPr>
                <w:sz w:val="24"/>
              </w:rPr>
              <w:t>Высшее профес-</w:t>
            </w:r>
          </w:p>
        </w:tc>
        <w:tc>
          <w:tcPr>
            <w:tcW w:w="2074" w:type="dxa"/>
            <w:tcBorders>
              <w:bottom w:val="nil"/>
            </w:tcBorders>
          </w:tcPr>
          <w:p w:rsidR="00BE63DE" w:rsidRDefault="00855029">
            <w:pPr>
              <w:pStyle w:val="TableParagraph"/>
              <w:spacing w:line="253" w:lineRule="exact"/>
              <w:ind w:left="106"/>
              <w:rPr>
                <w:sz w:val="24"/>
              </w:rPr>
            </w:pPr>
            <w:r>
              <w:rPr>
                <w:sz w:val="24"/>
              </w:rPr>
              <w:t>ВПО – 40</w:t>
            </w: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обучение и</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сиональное обра-</w:t>
            </w:r>
          </w:p>
        </w:tc>
        <w:tc>
          <w:tcPr>
            <w:tcW w:w="2074" w:type="dxa"/>
            <w:tcBorders>
              <w:top w:val="nil"/>
              <w:bottom w:val="nil"/>
            </w:tcBorders>
          </w:tcPr>
          <w:p w:rsidR="00BE63DE" w:rsidRDefault="00855029">
            <w:pPr>
              <w:pStyle w:val="TableParagraph"/>
              <w:spacing w:line="256" w:lineRule="exact"/>
              <w:ind w:left="106"/>
              <w:rPr>
                <w:sz w:val="24"/>
              </w:rPr>
            </w:pPr>
            <w:r>
              <w:rPr>
                <w:sz w:val="24"/>
              </w:rPr>
              <w:t>СПО – 1</w:t>
            </w: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воспитание</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зование или сред-</w:t>
            </w:r>
          </w:p>
        </w:tc>
        <w:tc>
          <w:tcPr>
            <w:tcW w:w="2074" w:type="dxa"/>
            <w:tcBorders>
              <w:top w:val="nil"/>
              <w:bottom w:val="nil"/>
            </w:tcBorders>
          </w:tcPr>
          <w:p w:rsidR="00BE63DE" w:rsidRDefault="00855029">
            <w:pPr>
              <w:pStyle w:val="TableParagraph"/>
              <w:spacing w:line="256" w:lineRule="exact"/>
              <w:ind w:left="106"/>
              <w:rPr>
                <w:sz w:val="24"/>
              </w:rPr>
            </w:pPr>
            <w:r>
              <w:rPr>
                <w:sz w:val="24"/>
              </w:rPr>
              <w:t>НВПО -1</w:t>
            </w: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обучающихся,</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нее профессио-</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способствует</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нальное образова-</w:t>
            </w: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формированию</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ние по направле-</w:t>
            </w: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общей культу-</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нию подготовки</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ры личности,</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"Образование и</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социализации,</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педагогика" или в</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осознанного</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области, соответ-</w:t>
            </w: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выбора и осво-</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ствующей препо-</w:t>
            </w: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ения образова-</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даваемому пред-</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тельных про-</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мету, без предъяв-</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грамм.</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ления требований</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к стажу работы,</w:t>
            </w: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либо высшее про-</w:t>
            </w: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фессиональное</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образование или</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среднее професси-</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ональное образо-</w:t>
            </w:r>
          </w:p>
        </w:tc>
        <w:tc>
          <w:tcPr>
            <w:tcW w:w="2074" w:type="dxa"/>
            <w:tcBorders>
              <w:top w:val="nil"/>
              <w:bottom w:val="nil"/>
            </w:tcBorders>
          </w:tcPr>
          <w:p w:rsidR="00BE63DE" w:rsidRDefault="00BE63DE">
            <w:pPr>
              <w:pStyle w:val="TableParagraph"/>
              <w:rPr>
                <w:sz w:val="20"/>
              </w:rPr>
            </w:pPr>
          </w:p>
        </w:tc>
      </w:tr>
      <w:tr w:rsidR="00BE63DE">
        <w:trPr>
          <w:trHeight w:val="278"/>
        </w:trPr>
        <w:tc>
          <w:tcPr>
            <w:tcW w:w="1819" w:type="dxa"/>
            <w:tcBorders>
              <w:top w:val="nil"/>
            </w:tcBorders>
          </w:tcPr>
          <w:p w:rsidR="00BE63DE" w:rsidRDefault="00BE63DE">
            <w:pPr>
              <w:pStyle w:val="TableParagraph"/>
              <w:rPr>
                <w:sz w:val="20"/>
              </w:rPr>
            </w:pPr>
          </w:p>
        </w:tc>
        <w:tc>
          <w:tcPr>
            <w:tcW w:w="1868" w:type="dxa"/>
            <w:tcBorders>
              <w:top w:val="nil"/>
            </w:tcBorders>
          </w:tcPr>
          <w:p w:rsidR="00BE63DE" w:rsidRDefault="00BE63DE">
            <w:pPr>
              <w:pStyle w:val="TableParagraph"/>
              <w:rPr>
                <w:sz w:val="20"/>
              </w:rPr>
            </w:pPr>
          </w:p>
        </w:tc>
        <w:tc>
          <w:tcPr>
            <w:tcW w:w="1275" w:type="dxa"/>
            <w:tcBorders>
              <w:top w:val="nil"/>
            </w:tcBorders>
          </w:tcPr>
          <w:p w:rsidR="00BE63DE" w:rsidRDefault="00BE63DE">
            <w:pPr>
              <w:pStyle w:val="TableParagraph"/>
              <w:rPr>
                <w:sz w:val="20"/>
              </w:rPr>
            </w:pPr>
          </w:p>
        </w:tc>
        <w:tc>
          <w:tcPr>
            <w:tcW w:w="2178" w:type="dxa"/>
            <w:tcBorders>
              <w:top w:val="nil"/>
            </w:tcBorders>
          </w:tcPr>
          <w:p w:rsidR="00BE63DE" w:rsidRDefault="00855029">
            <w:pPr>
              <w:pStyle w:val="TableParagraph"/>
              <w:spacing w:line="259" w:lineRule="exact"/>
              <w:ind w:left="107"/>
              <w:rPr>
                <w:sz w:val="24"/>
              </w:rPr>
            </w:pPr>
            <w:r>
              <w:rPr>
                <w:sz w:val="24"/>
              </w:rPr>
              <w:t>вание и дополни-</w:t>
            </w:r>
          </w:p>
        </w:tc>
        <w:tc>
          <w:tcPr>
            <w:tcW w:w="2074" w:type="dxa"/>
            <w:tcBorders>
              <w:top w:val="nil"/>
            </w:tcBorders>
          </w:tcPr>
          <w:p w:rsidR="00BE63DE" w:rsidRDefault="00BE63DE">
            <w:pPr>
              <w:pStyle w:val="TableParagraph"/>
              <w:rPr>
                <w:sz w:val="20"/>
              </w:rPr>
            </w:pPr>
          </w:p>
        </w:tc>
      </w:tr>
    </w:tbl>
    <w:p w:rsidR="00BE63DE" w:rsidRDefault="00BE63DE">
      <w:pPr>
        <w:rPr>
          <w:sz w:val="20"/>
        </w:rPr>
        <w:sectPr w:rsidR="00BE63DE">
          <w:pgSz w:w="11910" w:h="16840"/>
          <w:pgMar w:top="1120" w:right="160" w:bottom="1660" w:left="20" w:header="0" w:footer="1474" w:gutter="0"/>
          <w:cols w:space="720"/>
        </w:sectPr>
      </w:pPr>
    </w:p>
    <w:tbl>
      <w:tblPr>
        <w:tblStyle w:val="TableNormal"/>
        <w:tblW w:w="0" w:type="auto"/>
        <w:tblInd w:w="1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9"/>
        <w:gridCol w:w="1868"/>
        <w:gridCol w:w="1275"/>
        <w:gridCol w:w="2178"/>
        <w:gridCol w:w="2074"/>
      </w:tblGrid>
      <w:tr w:rsidR="00BE63DE">
        <w:trPr>
          <w:trHeight w:val="554"/>
        </w:trPr>
        <w:tc>
          <w:tcPr>
            <w:tcW w:w="1819" w:type="dxa"/>
            <w:vMerge w:val="restart"/>
          </w:tcPr>
          <w:p w:rsidR="00BE63DE" w:rsidRDefault="00855029">
            <w:pPr>
              <w:pStyle w:val="TableParagraph"/>
              <w:spacing w:line="269" w:lineRule="exact"/>
              <w:ind w:left="110"/>
              <w:rPr>
                <w:b/>
                <w:sz w:val="24"/>
              </w:rPr>
            </w:pPr>
            <w:r>
              <w:rPr>
                <w:b/>
                <w:sz w:val="24"/>
              </w:rPr>
              <w:t>Должность</w:t>
            </w:r>
          </w:p>
        </w:tc>
        <w:tc>
          <w:tcPr>
            <w:tcW w:w="1868" w:type="dxa"/>
            <w:vMerge w:val="restart"/>
          </w:tcPr>
          <w:p w:rsidR="00BE63DE" w:rsidRDefault="00855029">
            <w:pPr>
              <w:pStyle w:val="TableParagraph"/>
              <w:ind w:left="107" w:right="222"/>
              <w:rPr>
                <w:b/>
                <w:sz w:val="24"/>
              </w:rPr>
            </w:pPr>
            <w:r>
              <w:rPr>
                <w:b/>
                <w:sz w:val="24"/>
              </w:rPr>
              <w:t>Должностные обязанности</w:t>
            </w:r>
          </w:p>
        </w:tc>
        <w:tc>
          <w:tcPr>
            <w:tcW w:w="1275" w:type="dxa"/>
            <w:vMerge w:val="restart"/>
          </w:tcPr>
          <w:p w:rsidR="00BE63DE" w:rsidRDefault="00855029">
            <w:pPr>
              <w:pStyle w:val="TableParagraph"/>
              <w:ind w:left="107" w:right="131"/>
              <w:rPr>
                <w:b/>
                <w:sz w:val="24"/>
              </w:rPr>
            </w:pPr>
            <w:r>
              <w:rPr>
                <w:b/>
                <w:sz w:val="24"/>
              </w:rPr>
              <w:t>Количе- ство ра- ботников в ОУ (требует-</w:t>
            </w:r>
          </w:p>
          <w:p w:rsidR="00BE63DE" w:rsidRDefault="00855029">
            <w:pPr>
              <w:pStyle w:val="TableParagraph"/>
              <w:spacing w:line="270" w:lineRule="atLeast"/>
              <w:ind w:left="107" w:right="226"/>
              <w:rPr>
                <w:b/>
                <w:sz w:val="24"/>
              </w:rPr>
            </w:pPr>
            <w:r>
              <w:rPr>
                <w:b/>
                <w:sz w:val="24"/>
              </w:rPr>
              <w:t>ся / име- ется)</w:t>
            </w:r>
          </w:p>
        </w:tc>
        <w:tc>
          <w:tcPr>
            <w:tcW w:w="4252" w:type="dxa"/>
            <w:gridSpan w:val="2"/>
          </w:tcPr>
          <w:p w:rsidR="00BE63DE" w:rsidRDefault="00855029">
            <w:pPr>
              <w:pStyle w:val="TableParagraph"/>
              <w:spacing w:line="269" w:lineRule="exact"/>
              <w:ind w:left="107"/>
              <w:rPr>
                <w:b/>
                <w:sz w:val="24"/>
              </w:rPr>
            </w:pPr>
            <w:r>
              <w:rPr>
                <w:b/>
                <w:sz w:val="24"/>
              </w:rPr>
              <w:t>Уровень квалификации работников</w:t>
            </w:r>
          </w:p>
          <w:p w:rsidR="00BE63DE" w:rsidRDefault="00855029">
            <w:pPr>
              <w:pStyle w:val="TableParagraph"/>
              <w:spacing w:line="265" w:lineRule="exact"/>
              <w:ind w:left="107"/>
              <w:rPr>
                <w:b/>
                <w:sz w:val="24"/>
              </w:rPr>
            </w:pPr>
            <w:r>
              <w:rPr>
                <w:b/>
                <w:sz w:val="24"/>
              </w:rPr>
              <w:t>ОУ</w:t>
            </w:r>
          </w:p>
        </w:tc>
      </w:tr>
      <w:tr w:rsidR="00BE63DE">
        <w:trPr>
          <w:trHeight w:val="1370"/>
        </w:trPr>
        <w:tc>
          <w:tcPr>
            <w:tcW w:w="1819" w:type="dxa"/>
            <w:vMerge/>
            <w:tcBorders>
              <w:top w:val="nil"/>
            </w:tcBorders>
          </w:tcPr>
          <w:p w:rsidR="00BE63DE" w:rsidRDefault="00BE63DE">
            <w:pPr>
              <w:rPr>
                <w:sz w:val="2"/>
                <w:szCs w:val="2"/>
              </w:rPr>
            </w:pPr>
          </w:p>
        </w:tc>
        <w:tc>
          <w:tcPr>
            <w:tcW w:w="1868" w:type="dxa"/>
            <w:vMerge/>
            <w:tcBorders>
              <w:top w:val="nil"/>
            </w:tcBorders>
          </w:tcPr>
          <w:p w:rsidR="00BE63DE" w:rsidRDefault="00BE63DE">
            <w:pPr>
              <w:rPr>
                <w:sz w:val="2"/>
                <w:szCs w:val="2"/>
              </w:rPr>
            </w:pPr>
          </w:p>
        </w:tc>
        <w:tc>
          <w:tcPr>
            <w:tcW w:w="1275" w:type="dxa"/>
            <w:vMerge/>
            <w:tcBorders>
              <w:top w:val="nil"/>
            </w:tcBorders>
          </w:tcPr>
          <w:p w:rsidR="00BE63DE" w:rsidRDefault="00BE63DE">
            <w:pPr>
              <w:rPr>
                <w:sz w:val="2"/>
                <w:szCs w:val="2"/>
              </w:rPr>
            </w:pPr>
          </w:p>
        </w:tc>
        <w:tc>
          <w:tcPr>
            <w:tcW w:w="2178" w:type="dxa"/>
          </w:tcPr>
          <w:p w:rsidR="00BE63DE" w:rsidRDefault="00855029">
            <w:pPr>
              <w:pStyle w:val="TableParagraph"/>
              <w:ind w:left="107" w:right="415"/>
              <w:rPr>
                <w:b/>
                <w:sz w:val="24"/>
              </w:rPr>
            </w:pPr>
            <w:r>
              <w:rPr>
                <w:b/>
                <w:sz w:val="24"/>
              </w:rPr>
              <w:t>Требования к уровню квали- фикации</w:t>
            </w:r>
          </w:p>
        </w:tc>
        <w:tc>
          <w:tcPr>
            <w:tcW w:w="2074" w:type="dxa"/>
          </w:tcPr>
          <w:p w:rsidR="00BE63DE" w:rsidRDefault="00855029">
            <w:pPr>
              <w:pStyle w:val="TableParagraph"/>
              <w:spacing w:line="267" w:lineRule="exact"/>
              <w:ind w:left="106"/>
              <w:rPr>
                <w:b/>
                <w:sz w:val="24"/>
              </w:rPr>
            </w:pPr>
            <w:r>
              <w:rPr>
                <w:b/>
                <w:sz w:val="24"/>
              </w:rPr>
              <w:t>Фактический</w:t>
            </w:r>
          </w:p>
        </w:tc>
      </w:tr>
      <w:tr w:rsidR="00BE63DE">
        <w:trPr>
          <w:trHeight w:val="2484"/>
        </w:trPr>
        <w:tc>
          <w:tcPr>
            <w:tcW w:w="1819" w:type="dxa"/>
          </w:tcPr>
          <w:p w:rsidR="00BE63DE" w:rsidRDefault="00BE63DE">
            <w:pPr>
              <w:pStyle w:val="TableParagraph"/>
              <w:rPr>
                <w:sz w:val="24"/>
              </w:rPr>
            </w:pPr>
          </w:p>
        </w:tc>
        <w:tc>
          <w:tcPr>
            <w:tcW w:w="1868" w:type="dxa"/>
          </w:tcPr>
          <w:p w:rsidR="00BE63DE" w:rsidRDefault="00BE63DE">
            <w:pPr>
              <w:pStyle w:val="TableParagraph"/>
              <w:rPr>
                <w:sz w:val="24"/>
              </w:rPr>
            </w:pPr>
          </w:p>
        </w:tc>
        <w:tc>
          <w:tcPr>
            <w:tcW w:w="1275" w:type="dxa"/>
          </w:tcPr>
          <w:p w:rsidR="00BE63DE" w:rsidRDefault="00BE63DE">
            <w:pPr>
              <w:pStyle w:val="TableParagraph"/>
              <w:rPr>
                <w:sz w:val="24"/>
              </w:rPr>
            </w:pPr>
          </w:p>
        </w:tc>
        <w:tc>
          <w:tcPr>
            <w:tcW w:w="2178" w:type="dxa"/>
          </w:tcPr>
          <w:p w:rsidR="00BE63DE" w:rsidRDefault="00855029">
            <w:pPr>
              <w:pStyle w:val="TableParagraph"/>
              <w:ind w:left="107" w:right="133"/>
              <w:rPr>
                <w:sz w:val="24"/>
              </w:rPr>
            </w:pPr>
            <w:r>
              <w:rPr>
                <w:sz w:val="24"/>
              </w:rPr>
              <w:t>тельное професси- ональное образо- вание по направ- лению деятельно- сти в образова- тельном учрежде- нии без предъяв- ления требований</w:t>
            </w:r>
          </w:p>
          <w:p w:rsidR="00BE63DE" w:rsidRDefault="00855029">
            <w:pPr>
              <w:pStyle w:val="TableParagraph"/>
              <w:spacing w:line="269" w:lineRule="exact"/>
              <w:ind w:left="107"/>
              <w:rPr>
                <w:sz w:val="24"/>
              </w:rPr>
            </w:pPr>
            <w:r>
              <w:rPr>
                <w:sz w:val="24"/>
              </w:rPr>
              <w:t>к стажу работы.</w:t>
            </w:r>
          </w:p>
        </w:tc>
        <w:tc>
          <w:tcPr>
            <w:tcW w:w="2074" w:type="dxa"/>
          </w:tcPr>
          <w:p w:rsidR="00BE63DE" w:rsidRDefault="00BE63DE">
            <w:pPr>
              <w:pStyle w:val="TableParagraph"/>
              <w:rPr>
                <w:sz w:val="24"/>
              </w:rPr>
            </w:pPr>
          </w:p>
        </w:tc>
      </w:tr>
      <w:tr w:rsidR="00BE63DE">
        <w:trPr>
          <w:trHeight w:val="272"/>
        </w:trPr>
        <w:tc>
          <w:tcPr>
            <w:tcW w:w="1819" w:type="dxa"/>
            <w:tcBorders>
              <w:bottom w:val="nil"/>
            </w:tcBorders>
          </w:tcPr>
          <w:p w:rsidR="00BE63DE" w:rsidRDefault="00855029">
            <w:pPr>
              <w:pStyle w:val="TableParagraph"/>
              <w:spacing w:line="253" w:lineRule="exact"/>
              <w:ind w:left="110"/>
              <w:rPr>
                <w:sz w:val="24"/>
              </w:rPr>
            </w:pPr>
            <w:r>
              <w:rPr>
                <w:sz w:val="24"/>
              </w:rPr>
              <w:t>Педагог-</w:t>
            </w:r>
          </w:p>
        </w:tc>
        <w:tc>
          <w:tcPr>
            <w:tcW w:w="1868" w:type="dxa"/>
            <w:tcBorders>
              <w:bottom w:val="nil"/>
            </w:tcBorders>
          </w:tcPr>
          <w:p w:rsidR="00BE63DE" w:rsidRDefault="00855029">
            <w:pPr>
              <w:pStyle w:val="TableParagraph"/>
              <w:spacing w:line="253" w:lineRule="exact"/>
              <w:ind w:left="107"/>
              <w:rPr>
                <w:sz w:val="24"/>
              </w:rPr>
            </w:pPr>
            <w:r>
              <w:rPr>
                <w:sz w:val="24"/>
              </w:rPr>
              <w:t>Содействует</w:t>
            </w:r>
          </w:p>
        </w:tc>
        <w:tc>
          <w:tcPr>
            <w:tcW w:w="1275" w:type="dxa"/>
            <w:tcBorders>
              <w:bottom w:val="nil"/>
            </w:tcBorders>
          </w:tcPr>
          <w:p w:rsidR="00BE63DE" w:rsidRDefault="00855029">
            <w:pPr>
              <w:pStyle w:val="TableParagraph"/>
              <w:spacing w:line="253" w:lineRule="exact"/>
              <w:ind w:left="107"/>
              <w:rPr>
                <w:sz w:val="24"/>
              </w:rPr>
            </w:pPr>
            <w:r>
              <w:rPr>
                <w:sz w:val="24"/>
              </w:rPr>
              <w:t>0/1</w:t>
            </w:r>
          </w:p>
        </w:tc>
        <w:tc>
          <w:tcPr>
            <w:tcW w:w="2178" w:type="dxa"/>
            <w:tcBorders>
              <w:bottom w:val="nil"/>
            </w:tcBorders>
          </w:tcPr>
          <w:p w:rsidR="00BE63DE" w:rsidRDefault="00855029">
            <w:pPr>
              <w:pStyle w:val="TableParagraph"/>
              <w:spacing w:line="253" w:lineRule="exact"/>
              <w:ind w:left="107"/>
              <w:rPr>
                <w:sz w:val="24"/>
              </w:rPr>
            </w:pPr>
            <w:r>
              <w:rPr>
                <w:sz w:val="24"/>
              </w:rPr>
              <w:t>Высшее профес-</w:t>
            </w:r>
          </w:p>
        </w:tc>
        <w:tc>
          <w:tcPr>
            <w:tcW w:w="2074" w:type="dxa"/>
            <w:tcBorders>
              <w:bottom w:val="nil"/>
            </w:tcBorders>
          </w:tcPr>
          <w:p w:rsidR="00BE63DE" w:rsidRDefault="00855029">
            <w:pPr>
              <w:pStyle w:val="TableParagraph"/>
              <w:spacing w:line="253" w:lineRule="exact"/>
              <w:ind w:left="106"/>
              <w:rPr>
                <w:sz w:val="24"/>
              </w:rPr>
            </w:pPr>
            <w:r>
              <w:rPr>
                <w:sz w:val="24"/>
              </w:rPr>
              <w:t>СПО - 1</w:t>
            </w:r>
          </w:p>
        </w:tc>
      </w:tr>
      <w:tr w:rsidR="00BE63DE">
        <w:trPr>
          <w:trHeight w:val="276"/>
        </w:trPr>
        <w:tc>
          <w:tcPr>
            <w:tcW w:w="1819" w:type="dxa"/>
            <w:tcBorders>
              <w:top w:val="nil"/>
              <w:bottom w:val="nil"/>
            </w:tcBorders>
          </w:tcPr>
          <w:p w:rsidR="00BE63DE" w:rsidRDefault="00855029">
            <w:pPr>
              <w:pStyle w:val="TableParagraph"/>
              <w:spacing w:line="256" w:lineRule="exact"/>
              <w:ind w:left="110"/>
              <w:rPr>
                <w:sz w:val="24"/>
              </w:rPr>
            </w:pPr>
            <w:r>
              <w:rPr>
                <w:sz w:val="24"/>
              </w:rPr>
              <w:t>организатор</w:t>
            </w:r>
          </w:p>
        </w:tc>
        <w:tc>
          <w:tcPr>
            <w:tcW w:w="1868" w:type="dxa"/>
            <w:tcBorders>
              <w:top w:val="nil"/>
              <w:bottom w:val="nil"/>
            </w:tcBorders>
          </w:tcPr>
          <w:p w:rsidR="00BE63DE" w:rsidRDefault="00855029">
            <w:pPr>
              <w:pStyle w:val="TableParagraph"/>
              <w:tabs>
                <w:tab w:val="left" w:pos="1311"/>
              </w:tabs>
              <w:spacing w:line="256" w:lineRule="exact"/>
              <w:ind w:left="107"/>
              <w:rPr>
                <w:sz w:val="24"/>
              </w:rPr>
            </w:pPr>
            <w:r>
              <w:rPr>
                <w:sz w:val="24"/>
              </w:rPr>
              <w:t>развитию</w:t>
            </w:r>
            <w:r>
              <w:rPr>
                <w:sz w:val="24"/>
              </w:rPr>
              <w:tab/>
              <w:t>лич-</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сиональное обра-</w:t>
            </w: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ности, талантов</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зование или сред-</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и способностей,</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нее профессио-</w:t>
            </w: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формированию</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нальное образова-</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tabs>
                <w:tab w:val="left" w:pos="988"/>
              </w:tabs>
              <w:spacing w:line="256" w:lineRule="exact"/>
              <w:ind w:left="107"/>
              <w:rPr>
                <w:sz w:val="24"/>
              </w:rPr>
            </w:pPr>
            <w:r>
              <w:rPr>
                <w:sz w:val="24"/>
              </w:rPr>
              <w:t>общей</w:t>
            </w:r>
            <w:r>
              <w:rPr>
                <w:sz w:val="24"/>
              </w:rPr>
              <w:tab/>
              <w:t>культу-</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ние по направле-</w:t>
            </w: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ры обучающих-</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нию подготовки</w:t>
            </w: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ся, расширению</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"Образование и</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социальной</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педагогика" или в</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tabs>
                <w:tab w:val="left" w:pos="1074"/>
                <w:tab w:val="left" w:pos="1506"/>
              </w:tabs>
              <w:spacing w:line="256" w:lineRule="exact"/>
              <w:ind w:left="107"/>
              <w:rPr>
                <w:sz w:val="24"/>
              </w:rPr>
            </w:pPr>
            <w:r>
              <w:rPr>
                <w:sz w:val="24"/>
              </w:rPr>
              <w:t>сферы</w:t>
            </w:r>
            <w:r>
              <w:rPr>
                <w:sz w:val="24"/>
              </w:rPr>
              <w:tab/>
              <w:t>в</w:t>
            </w:r>
            <w:r>
              <w:rPr>
                <w:sz w:val="24"/>
              </w:rPr>
              <w:tab/>
              <w:t>их</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области, соответ-</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воспитании.</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ствующей профи-</w:t>
            </w: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tabs>
                <w:tab w:val="left" w:pos="1338"/>
              </w:tabs>
              <w:spacing w:line="256" w:lineRule="exact"/>
              <w:ind w:left="107"/>
              <w:rPr>
                <w:sz w:val="24"/>
              </w:rPr>
            </w:pPr>
            <w:r>
              <w:rPr>
                <w:sz w:val="24"/>
              </w:rPr>
              <w:t>Проводит</w:t>
            </w:r>
            <w:r>
              <w:rPr>
                <w:sz w:val="24"/>
              </w:rPr>
              <w:tab/>
              <w:t>вос-</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лю работы без</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tabs>
                <w:tab w:val="left" w:pos="1630"/>
              </w:tabs>
              <w:spacing w:line="256" w:lineRule="exact"/>
              <w:ind w:left="107"/>
              <w:rPr>
                <w:sz w:val="24"/>
              </w:rPr>
            </w:pPr>
            <w:r>
              <w:rPr>
                <w:sz w:val="24"/>
              </w:rPr>
              <w:t>питательные</w:t>
            </w:r>
            <w:r>
              <w:rPr>
                <w:sz w:val="24"/>
              </w:rPr>
              <w:tab/>
              <w:t>и</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предъявления тре-</w:t>
            </w: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иные меропри-</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бований к стажу</w:t>
            </w: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ятия. Организу-</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работы.</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ет работу дет-</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BE63DE">
            <w:pPr>
              <w:pStyle w:val="TableParagraph"/>
              <w:rPr>
                <w:sz w:val="20"/>
              </w:rPr>
            </w:pP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tabs>
                <w:tab w:val="left" w:pos="987"/>
              </w:tabs>
              <w:spacing w:line="256" w:lineRule="exact"/>
              <w:ind w:left="107"/>
              <w:rPr>
                <w:sz w:val="24"/>
              </w:rPr>
            </w:pPr>
            <w:r>
              <w:rPr>
                <w:sz w:val="24"/>
              </w:rPr>
              <w:t>ских</w:t>
            </w:r>
            <w:r>
              <w:rPr>
                <w:sz w:val="24"/>
              </w:rPr>
              <w:tab/>
              <w:t>клубов,</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BE63DE">
            <w:pPr>
              <w:pStyle w:val="TableParagraph"/>
              <w:rPr>
                <w:sz w:val="20"/>
              </w:rPr>
            </w:pP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tabs>
                <w:tab w:val="left" w:pos="1348"/>
              </w:tabs>
              <w:spacing w:line="256" w:lineRule="exact"/>
              <w:ind w:left="107"/>
              <w:rPr>
                <w:sz w:val="24"/>
              </w:rPr>
            </w:pPr>
            <w:r>
              <w:rPr>
                <w:sz w:val="24"/>
              </w:rPr>
              <w:t>кружков,</w:t>
            </w:r>
            <w:r>
              <w:rPr>
                <w:sz w:val="24"/>
              </w:rPr>
              <w:tab/>
              <w:t>сек-</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BE63DE">
            <w:pPr>
              <w:pStyle w:val="TableParagraph"/>
              <w:rPr>
                <w:sz w:val="20"/>
              </w:rPr>
            </w:pP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tabs>
                <w:tab w:val="left" w:pos="706"/>
                <w:tab w:val="left" w:pos="1049"/>
              </w:tabs>
              <w:spacing w:line="256" w:lineRule="exact"/>
              <w:ind w:left="107"/>
              <w:rPr>
                <w:sz w:val="24"/>
              </w:rPr>
            </w:pPr>
            <w:r>
              <w:rPr>
                <w:sz w:val="24"/>
              </w:rPr>
              <w:t>ций</w:t>
            </w:r>
            <w:r>
              <w:rPr>
                <w:sz w:val="24"/>
              </w:rPr>
              <w:tab/>
              <w:t>и</w:t>
            </w:r>
            <w:r>
              <w:rPr>
                <w:sz w:val="24"/>
              </w:rPr>
              <w:tab/>
              <w:t>других</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BE63DE">
            <w:pPr>
              <w:pStyle w:val="TableParagraph"/>
              <w:rPr>
                <w:sz w:val="20"/>
              </w:rPr>
            </w:pP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объединений,</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BE63DE">
            <w:pPr>
              <w:pStyle w:val="TableParagraph"/>
              <w:rPr>
                <w:sz w:val="20"/>
              </w:rPr>
            </w:pP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разнообразную</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BE63DE">
            <w:pPr>
              <w:pStyle w:val="TableParagraph"/>
              <w:rPr>
                <w:sz w:val="20"/>
              </w:rPr>
            </w:pP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деятельность</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BE63DE">
            <w:pPr>
              <w:pStyle w:val="TableParagraph"/>
              <w:rPr>
                <w:sz w:val="20"/>
              </w:rPr>
            </w:pP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обучающихся и</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BE63DE">
            <w:pPr>
              <w:pStyle w:val="TableParagraph"/>
              <w:rPr>
                <w:sz w:val="20"/>
              </w:rPr>
            </w:pPr>
          </w:p>
        </w:tc>
        <w:tc>
          <w:tcPr>
            <w:tcW w:w="2074" w:type="dxa"/>
            <w:tcBorders>
              <w:top w:val="nil"/>
              <w:bottom w:val="nil"/>
            </w:tcBorders>
          </w:tcPr>
          <w:p w:rsidR="00BE63DE" w:rsidRDefault="00BE63DE">
            <w:pPr>
              <w:pStyle w:val="TableParagraph"/>
              <w:rPr>
                <w:sz w:val="20"/>
              </w:rPr>
            </w:pPr>
          </w:p>
        </w:tc>
      </w:tr>
      <w:tr w:rsidR="00BE63DE">
        <w:trPr>
          <w:trHeight w:val="278"/>
        </w:trPr>
        <w:tc>
          <w:tcPr>
            <w:tcW w:w="1819" w:type="dxa"/>
            <w:tcBorders>
              <w:top w:val="nil"/>
            </w:tcBorders>
          </w:tcPr>
          <w:p w:rsidR="00BE63DE" w:rsidRDefault="00BE63DE">
            <w:pPr>
              <w:pStyle w:val="TableParagraph"/>
              <w:rPr>
                <w:sz w:val="20"/>
              </w:rPr>
            </w:pPr>
          </w:p>
        </w:tc>
        <w:tc>
          <w:tcPr>
            <w:tcW w:w="1868" w:type="dxa"/>
            <w:tcBorders>
              <w:top w:val="nil"/>
            </w:tcBorders>
          </w:tcPr>
          <w:p w:rsidR="00BE63DE" w:rsidRDefault="00855029">
            <w:pPr>
              <w:pStyle w:val="TableParagraph"/>
              <w:spacing w:line="259" w:lineRule="exact"/>
              <w:ind w:left="107"/>
              <w:rPr>
                <w:sz w:val="24"/>
              </w:rPr>
            </w:pPr>
            <w:r>
              <w:rPr>
                <w:sz w:val="24"/>
              </w:rPr>
              <w:t>взрослых.</w:t>
            </w:r>
          </w:p>
        </w:tc>
        <w:tc>
          <w:tcPr>
            <w:tcW w:w="1275" w:type="dxa"/>
            <w:tcBorders>
              <w:top w:val="nil"/>
            </w:tcBorders>
          </w:tcPr>
          <w:p w:rsidR="00BE63DE" w:rsidRDefault="00BE63DE">
            <w:pPr>
              <w:pStyle w:val="TableParagraph"/>
              <w:rPr>
                <w:sz w:val="20"/>
              </w:rPr>
            </w:pPr>
          </w:p>
        </w:tc>
        <w:tc>
          <w:tcPr>
            <w:tcW w:w="2178" w:type="dxa"/>
            <w:tcBorders>
              <w:top w:val="nil"/>
            </w:tcBorders>
          </w:tcPr>
          <w:p w:rsidR="00BE63DE" w:rsidRDefault="00BE63DE">
            <w:pPr>
              <w:pStyle w:val="TableParagraph"/>
              <w:rPr>
                <w:sz w:val="20"/>
              </w:rPr>
            </w:pPr>
          </w:p>
        </w:tc>
        <w:tc>
          <w:tcPr>
            <w:tcW w:w="2074" w:type="dxa"/>
            <w:tcBorders>
              <w:top w:val="nil"/>
            </w:tcBorders>
          </w:tcPr>
          <w:p w:rsidR="00BE63DE" w:rsidRDefault="00BE63DE">
            <w:pPr>
              <w:pStyle w:val="TableParagraph"/>
              <w:rPr>
                <w:sz w:val="20"/>
              </w:rPr>
            </w:pPr>
          </w:p>
        </w:tc>
      </w:tr>
      <w:tr w:rsidR="00BE63DE">
        <w:trPr>
          <w:trHeight w:val="272"/>
        </w:trPr>
        <w:tc>
          <w:tcPr>
            <w:tcW w:w="1819" w:type="dxa"/>
            <w:tcBorders>
              <w:bottom w:val="nil"/>
            </w:tcBorders>
          </w:tcPr>
          <w:p w:rsidR="00BE63DE" w:rsidRDefault="00855029">
            <w:pPr>
              <w:pStyle w:val="TableParagraph"/>
              <w:spacing w:line="253" w:lineRule="exact"/>
              <w:ind w:left="110"/>
              <w:rPr>
                <w:sz w:val="24"/>
              </w:rPr>
            </w:pPr>
            <w:r>
              <w:rPr>
                <w:sz w:val="24"/>
              </w:rPr>
              <w:t>Социальный</w:t>
            </w:r>
          </w:p>
        </w:tc>
        <w:tc>
          <w:tcPr>
            <w:tcW w:w="1868" w:type="dxa"/>
            <w:tcBorders>
              <w:bottom w:val="nil"/>
            </w:tcBorders>
          </w:tcPr>
          <w:p w:rsidR="00BE63DE" w:rsidRDefault="00855029">
            <w:pPr>
              <w:pStyle w:val="TableParagraph"/>
              <w:spacing w:line="253" w:lineRule="exact"/>
              <w:ind w:left="107"/>
              <w:rPr>
                <w:sz w:val="24"/>
              </w:rPr>
            </w:pPr>
            <w:r>
              <w:rPr>
                <w:sz w:val="24"/>
              </w:rPr>
              <w:t>Осуществляет</w:t>
            </w:r>
          </w:p>
        </w:tc>
        <w:tc>
          <w:tcPr>
            <w:tcW w:w="1275" w:type="dxa"/>
            <w:tcBorders>
              <w:bottom w:val="nil"/>
            </w:tcBorders>
          </w:tcPr>
          <w:p w:rsidR="00BE63DE" w:rsidRDefault="00855029">
            <w:pPr>
              <w:pStyle w:val="TableParagraph"/>
              <w:spacing w:line="253" w:lineRule="exact"/>
              <w:ind w:left="107"/>
              <w:rPr>
                <w:sz w:val="24"/>
              </w:rPr>
            </w:pPr>
            <w:r>
              <w:rPr>
                <w:sz w:val="24"/>
              </w:rPr>
              <w:t>0/1</w:t>
            </w:r>
          </w:p>
        </w:tc>
        <w:tc>
          <w:tcPr>
            <w:tcW w:w="2178" w:type="dxa"/>
            <w:tcBorders>
              <w:bottom w:val="nil"/>
            </w:tcBorders>
          </w:tcPr>
          <w:p w:rsidR="00BE63DE" w:rsidRDefault="00855029">
            <w:pPr>
              <w:pStyle w:val="TableParagraph"/>
              <w:spacing w:line="253" w:lineRule="exact"/>
              <w:ind w:left="107"/>
              <w:rPr>
                <w:sz w:val="24"/>
              </w:rPr>
            </w:pPr>
            <w:r>
              <w:rPr>
                <w:sz w:val="24"/>
              </w:rPr>
              <w:t>Высшее профес-</w:t>
            </w:r>
          </w:p>
        </w:tc>
        <w:tc>
          <w:tcPr>
            <w:tcW w:w="2074" w:type="dxa"/>
            <w:tcBorders>
              <w:bottom w:val="nil"/>
            </w:tcBorders>
          </w:tcPr>
          <w:p w:rsidR="00BE63DE" w:rsidRDefault="00855029">
            <w:pPr>
              <w:pStyle w:val="TableParagraph"/>
              <w:spacing w:line="253" w:lineRule="exact"/>
              <w:ind w:left="106"/>
              <w:rPr>
                <w:sz w:val="24"/>
              </w:rPr>
            </w:pPr>
            <w:r>
              <w:rPr>
                <w:sz w:val="24"/>
              </w:rPr>
              <w:t>СНО -1</w:t>
            </w:r>
          </w:p>
        </w:tc>
      </w:tr>
      <w:tr w:rsidR="00BE63DE">
        <w:trPr>
          <w:trHeight w:val="276"/>
        </w:trPr>
        <w:tc>
          <w:tcPr>
            <w:tcW w:w="1819" w:type="dxa"/>
            <w:tcBorders>
              <w:top w:val="nil"/>
              <w:bottom w:val="nil"/>
            </w:tcBorders>
          </w:tcPr>
          <w:p w:rsidR="00BE63DE" w:rsidRDefault="00855029">
            <w:pPr>
              <w:pStyle w:val="TableParagraph"/>
              <w:spacing w:line="256" w:lineRule="exact"/>
              <w:ind w:left="110"/>
              <w:rPr>
                <w:sz w:val="24"/>
              </w:rPr>
            </w:pPr>
            <w:r>
              <w:rPr>
                <w:sz w:val="24"/>
              </w:rPr>
              <w:t>педагог</w:t>
            </w:r>
          </w:p>
        </w:tc>
        <w:tc>
          <w:tcPr>
            <w:tcW w:w="1868" w:type="dxa"/>
            <w:tcBorders>
              <w:top w:val="nil"/>
              <w:bottom w:val="nil"/>
            </w:tcBorders>
          </w:tcPr>
          <w:p w:rsidR="00BE63DE" w:rsidRDefault="00855029">
            <w:pPr>
              <w:pStyle w:val="TableParagraph"/>
              <w:spacing w:line="256" w:lineRule="exact"/>
              <w:ind w:left="107"/>
              <w:rPr>
                <w:sz w:val="24"/>
              </w:rPr>
            </w:pPr>
            <w:r>
              <w:rPr>
                <w:sz w:val="24"/>
              </w:rPr>
              <w:t>комплекс ме-</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сиональное обра-</w:t>
            </w: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роприятий по</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зование или сред-</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воспитанию,</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нее профессио-</w:t>
            </w: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образованию,</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нальное образова-</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развитию и со-</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ние по направле-</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циальной защи-</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ниям подготовки</w:t>
            </w: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те личности в</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"Образование и</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учреждениях,</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педагогика", "Со-</w:t>
            </w:r>
          </w:p>
        </w:tc>
        <w:tc>
          <w:tcPr>
            <w:tcW w:w="2074" w:type="dxa"/>
            <w:tcBorders>
              <w:top w:val="nil"/>
              <w:bottom w:val="nil"/>
            </w:tcBorders>
          </w:tcPr>
          <w:p w:rsidR="00BE63DE" w:rsidRDefault="00BE63DE">
            <w:pPr>
              <w:pStyle w:val="TableParagraph"/>
              <w:rPr>
                <w:sz w:val="20"/>
              </w:rPr>
            </w:pPr>
          </w:p>
        </w:tc>
      </w:tr>
      <w:tr w:rsidR="00BE63DE">
        <w:trPr>
          <w:trHeight w:val="278"/>
        </w:trPr>
        <w:tc>
          <w:tcPr>
            <w:tcW w:w="1819" w:type="dxa"/>
            <w:tcBorders>
              <w:top w:val="nil"/>
            </w:tcBorders>
          </w:tcPr>
          <w:p w:rsidR="00BE63DE" w:rsidRDefault="00BE63DE">
            <w:pPr>
              <w:pStyle w:val="TableParagraph"/>
              <w:rPr>
                <w:sz w:val="20"/>
              </w:rPr>
            </w:pPr>
          </w:p>
        </w:tc>
        <w:tc>
          <w:tcPr>
            <w:tcW w:w="1868" w:type="dxa"/>
            <w:tcBorders>
              <w:top w:val="nil"/>
            </w:tcBorders>
          </w:tcPr>
          <w:p w:rsidR="00BE63DE" w:rsidRDefault="00855029">
            <w:pPr>
              <w:pStyle w:val="TableParagraph"/>
              <w:spacing w:line="259" w:lineRule="exact"/>
              <w:ind w:left="107"/>
              <w:rPr>
                <w:sz w:val="24"/>
              </w:rPr>
            </w:pPr>
            <w:r>
              <w:rPr>
                <w:sz w:val="24"/>
              </w:rPr>
              <w:t>организациях и</w:t>
            </w:r>
          </w:p>
        </w:tc>
        <w:tc>
          <w:tcPr>
            <w:tcW w:w="1275" w:type="dxa"/>
            <w:tcBorders>
              <w:top w:val="nil"/>
            </w:tcBorders>
          </w:tcPr>
          <w:p w:rsidR="00BE63DE" w:rsidRDefault="00BE63DE">
            <w:pPr>
              <w:pStyle w:val="TableParagraph"/>
              <w:rPr>
                <w:sz w:val="20"/>
              </w:rPr>
            </w:pPr>
          </w:p>
        </w:tc>
        <w:tc>
          <w:tcPr>
            <w:tcW w:w="2178" w:type="dxa"/>
            <w:tcBorders>
              <w:top w:val="nil"/>
            </w:tcBorders>
          </w:tcPr>
          <w:p w:rsidR="00BE63DE" w:rsidRDefault="00855029">
            <w:pPr>
              <w:pStyle w:val="TableParagraph"/>
              <w:spacing w:line="259" w:lineRule="exact"/>
              <w:ind w:left="107"/>
              <w:rPr>
                <w:sz w:val="24"/>
              </w:rPr>
            </w:pPr>
            <w:r>
              <w:rPr>
                <w:sz w:val="24"/>
              </w:rPr>
              <w:t>циальная педаго-</w:t>
            </w:r>
          </w:p>
        </w:tc>
        <w:tc>
          <w:tcPr>
            <w:tcW w:w="2074" w:type="dxa"/>
            <w:tcBorders>
              <w:top w:val="nil"/>
            </w:tcBorders>
          </w:tcPr>
          <w:p w:rsidR="00BE63DE" w:rsidRDefault="00BE63DE">
            <w:pPr>
              <w:pStyle w:val="TableParagraph"/>
              <w:rPr>
                <w:sz w:val="20"/>
              </w:rPr>
            </w:pPr>
          </w:p>
        </w:tc>
      </w:tr>
    </w:tbl>
    <w:p w:rsidR="00BE63DE" w:rsidRDefault="00BE63DE">
      <w:pPr>
        <w:rPr>
          <w:sz w:val="20"/>
        </w:rPr>
        <w:sectPr w:rsidR="00BE63DE">
          <w:pgSz w:w="11910" w:h="16840"/>
          <w:pgMar w:top="1120" w:right="160" w:bottom="1660" w:left="20" w:header="0" w:footer="1474" w:gutter="0"/>
          <w:cols w:space="720"/>
        </w:sectPr>
      </w:pPr>
    </w:p>
    <w:tbl>
      <w:tblPr>
        <w:tblStyle w:val="TableNormal"/>
        <w:tblW w:w="0" w:type="auto"/>
        <w:tblInd w:w="1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9"/>
        <w:gridCol w:w="1868"/>
        <w:gridCol w:w="1275"/>
        <w:gridCol w:w="2178"/>
        <w:gridCol w:w="2074"/>
      </w:tblGrid>
      <w:tr w:rsidR="00BE63DE">
        <w:trPr>
          <w:trHeight w:val="554"/>
        </w:trPr>
        <w:tc>
          <w:tcPr>
            <w:tcW w:w="1819" w:type="dxa"/>
            <w:vMerge w:val="restart"/>
          </w:tcPr>
          <w:p w:rsidR="00BE63DE" w:rsidRDefault="00855029">
            <w:pPr>
              <w:pStyle w:val="TableParagraph"/>
              <w:spacing w:line="269" w:lineRule="exact"/>
              <w:ind w:left="110"/>
              <w:rPr>
                <w:b/>
                <w:sz w:val="24"/>
              </w:rPr>
            </w:pPr>
            <w:r>
              <w:rPr>
                <w:b/>
                <w:sz w:val="24"/>
              </w:rPr>
              <w:t>Должность</w:t>
            </w:r>
          </w:p>
        </w:tc>
        <w:tc>
          <w:tcPr>
            <w:tcW w:w="1868" w:type="dxa"/>
            <w:vMerge w:val="restart"/>
          </w:tcPr>
          <w:p w:rsidR="00BE63DE" w:rsidRDefault="00855029">
            <w:pPr>
              <w:pStyle w:val="TableParagraph"/>
              <w:ind w:left="107" w:right="222"/>
              <w:rPr>
                <w:b/>
                <w:sz w:val="24"/>
              </w:rPr>
            </w:pPr>
            <w:r>
              <w:rPr>
                <w:b/>
                <w:sz w:val="24"/>
              </w:rPr>
              <w:t>Должностные обязанности</w:t>
            </w:r>
          </w:p>
        </w:tc>
        <w:tc>
          <w:tcPr>
            <w:tcW w:w="1275" w:type="dxa"/>
            <w:vMerge w:val="restart"/>
          </w:tcPr>
          <w:p w:rsidR="00BE63DE" w:rsidRDefault="00855029">
            <w:pPr>
              <w:pStyle w:val="TableParagraph"/>
              <w:ind w:left="107" w:right="131"/>
              <w:rPr>
                <w:b/>
                <w:sz w:val="24"/>
              </w:rPr>
            </w:pPr>
            <w:r>
              <w:rPr>
                <w:b/>
                <w:sz w:val="24"/>
              </w:rPr>
              <w:t>Количе- ство ра- ботников в ОУ (требует-</w:t>
            </w:r>
          </w:p>
          <w:p w:rsidR="00BE63DE" w:rsidRDefault="00855029">
            <w:pPr>
              <w:pStyle w:val="TableParagraph"/>
              <w:spacing w:line="270" w:lineRule="atLeast"/>
              <w:ind w:left="107" w:right="226"/>
              <w:rPr>
                <w:b/>
                <w:sz w:val="24"/>
              </w:rPr>
            </w:pPr>
            <w:r>
              <w:rPr>
                <w:b/>
                <w:sz w:val="24"/>
              </w:rPr>
              <w:t>ся / име- ется)</w:t>
            </w:r>
          </w:p>
        </w:tc>
        <w:tc>
          <w:tcPr>
            <w:tcW w:w="4252" w:type="dxa"/>
            <w:gridSpan w:val="2"/>
          </w:tcPr>
          <w:p w:rsidR="00BE63DE" w:rsidRDefault="00855029">
            <w:pPr>
              <w:pStyle w:val="TableParagraph"/>
              <w:spacing w:line="269" w:lineRule="exact"/>
              <w:ind w:left="107"/>
              <w:rPr>
                <w:b/>
                <w:sz w:val="24"/>
              </w:rPr>
            </w:pPr>
            <w:r>
              <w:rPr>
                <w:b/>
                <w:sz w:val="24"/>
              </w:rPr>
              <w:t>Уровень квалификации работников</w:t>
            </w:r>
          </w:p>
          <w:p w:rsidR="00BE63DE" w:rsidRDefault="00855029">
            <w:pPr>
              <w:pStyle w:val="TableParagraph"/>
              <w:spacing w:line="265" w:lineRule="exact"/>
              <w:ind w:left="107"/>
              <w:rPr>
                <w:b/>
                <w:sz w:val="24"/>
              </w:rPr>
            </w:pPr>
            <w:r>
              <w:rPr>
                <w:b/>
                <w:sz w:val="24"/>
              </w:rPr>
              <w:t>ОУ</w:t>
            </w:r>
          </w:p>
        </w:tc>
      </w:tr>
      <w:tr w:rsidR="00BE63DE">
        <w:trPr>
          <w:trHeight w:val="1370"/>
        </w:trPr>
        <w:tc>
          <w:tcPr>
            <w:tcW w:w="1819" w:type="dxa"/>
            <w:vMerge/>
            <w:tcBorders>
              <w:top w:val="nil"/>
            </w:tcBorders>
          </w:tcPr>
          <w:p w:rsidR="00BE63DE" w:rsidRDefault="00BE63DE">
            <w:pPr>
              <w:rPr>
                <w:sz w:val="2"/>
                <w:szCs w:val="2"/>
              </w:rPr>
            </w:pPr>
          </w:p>
        </w:tc>
        <w:tc>
          <w:tcPr>
            <w:tcW w:w="1868" w:type="dxa"/>
            <w:vMerge/>
            <w:tcBorders>
              <w:top w:val="nil"/>
            </w:tcBorders>
          </w:tcPr>
          <w:p w:rsidR="00BE63DE" w:rsidRDefault="00BE63DE">
            <w:pPr>
              <w:rPr>
                <w:sz w:val="2"/>
                <w:szCs w:val="2"/>
              </w:rPr>
            </w:pPr>
          </w:p>
        </w:tc>
        <w:tc>
          <w:tcPr>
            <w:tcW w:w="1275" w:type="dxa"/>
            <w:vMerge/>
            <w:tcBorders>
              <w:top w:val="nil"/>
            </w:tcBorders>
          </w:tcPr>
          <w:p w:rsidR="00BE63DE" w:rsidRDefault="00BE63DE">
            <w:pPr>
              <w:rPr>
                <w:sz w:val="2"/>
                <w:szCs w:val="2"/>
              </w:rPr>
            </w:pPr>
          </w:p>
        </w:tc>
        <w:tc>
          <w:tcPr>
            <w:tcW w:w="2178" w:type="dxa"/>
          </w:tcPr>
          <w:p w:rsidR="00BE63DE" w:rsidRDefault="00855029">
            <w:pPr>
              <w:pStyle w:val="TableParagraph"/>
              <w:ind w:left="107" w:right="415"/>
              <w:rPr>
                <w:b/>
                <w:sz w:val="24"/>
              </w:rPr>
            </w:pPr>
            <w:r>
              <w:rPr>
                <w:b/>
                <w:sz w:val="24"/>
              </w:rPr>
              <w:t>Требования к уровню квали- фикации</w:t>
            </w:r>
          </w:p>
        </w:tc>
        <w:tc>
          <w:tcPr>
            <w:tcW w:w="2074" w:type="dxa"/>
          </w:tcPr>
          <w:p w:rsidR="00BE63DE" w:rsidRDefault="00855029">
            <w:pPr>
              <w:pStyle w:val="TableParagraph"/>
              <w:spacing w:line="267" w:lineRule="exact"/>
              <w:ind w:left="106"/>
              <w:rPr>
                <w:b/>
                <w:sz w:val="24"/>
              </w:rPr>
            </w:pPr>
            <w:r>
              <w:rPr>
                <w:b/>
                <w:sz w:val="24"/>
              </w:rPr>
              <w:t>Фактический</w:t>
            </w:r>
          </w:p>
        </w:tc>
      </w:tr>
      <w:tr w:rsidR="00BE63DE">
        <w:trPr>
          <w:trHeight w:val="827"/>
        </w:trPr>
        <w:tc>
          <w:tcPr>
            <w:tcW w:w="1819" w:type="dxa"/>
          </w:tcPr>
          <w:p w:rsidR="00BE63DE" w:rsidRDefault="00BE63DE">
            <w:pPr>
              <w:pStyle w:val="TableParagraph"/>
              <w:rPr>
                <w:sz w:val="24"/>
              </w:rPr>
            </w:pPr>
          </w:p>
        </w:tc>
        <w:tc>
          <w:tcPr>
            <w:tcW w:w="1868" w:type="dxa"/>
          </w:tcPr>
          <w:p w:rsidR="00BE63DE" w:rsidRDefault="00855029">
            <w:pPr>
              <w:pStyle w:val="TableParagraph"/>
              <w:spacing w:line="262" w:lineRule="exact"/>
              <w:ind w:left="107"/>
              <w:rPr>
                <w:sz w:val="24"/>
              </w:rPr>
            </w:pPr>
            <w:r>
              <w:rPr>
                <w:sz w:val="24"/>
              </w:rPr>
              <w:t>по месту жи-</w:t>
            </w:r>
          </w:p>
          <w:p w:rsidR="00BE63DE" w:rsidRDefault="00855029">
            <w:pPr>
              <w:pStyle w:val="TableParagraph"/>
              <w:spacing w:line="270" w:lineRule="atLeast"/>
              <w:ind w:left="107" w:right="222"/>
              <w:rPr>
                <w:sz w:val="24"/>
              </w:rPr>
            </w:pPr>
            <w:r>
              <w:rPr>
                <w:sz w:val="24"/>
              </w:rPr>
              <w:t>тельства обу- чающихся.</w:t>
            </w:r>
          </w:p>
        </w:tc>
        <w:tc>
          <w:tcPr>
            <w:tcW w:w="1275" w:type="dxa"/>
          </w:tcPr>
          <w:p w:rsidR="00BE63DE" w:rsidRDefault="00BE63DE">
            <w:pPr>
              <w:pStyle w:val="TableParagraph"/>
              <w:rPr>
                <w:sz w:val="24"/>
              </w:rPr>
            </w:pPr>
          </w:p>
        </w:tc>
        <w:tc>
          <w:tcPr>
            <w:tcW w:w="2178" w:type="dxa"/>
          </w:tcPr>
          <w:p w:rsidR="00BE63DE" w:rsidRDefault="00855029">
            <w:pPr>
              <w:pStyle w:val="TableParagraph"/>
              <w:spacing w:line="262" w:lineRule="exact"/>
              <w:ind w:left="107"/>
              <w:rPr>
                <w:sz w:val="24"/>
              </w:rPr>
            </w:pPr>
            <w:r>
              <w:rPr>
                <w:sz w:val="24"/>
              </w:rPr>
              <w:t>гика" без предъяв-</w:t>
            </w:r>
          </w:p>
          <w:p w:rsidR="00BE63DE" w:rsidRDefault="00855029">
            <w:pPr>
              <w:pStyle w:val="TableParagraph"/>
              <w:spacing w:line="270" w:lineRule="atLeast"/>
              <w:ind w:left="107" w:right="208"/>
              <w:rPr>
                <w:sz w:val="24"/>
              </w:rPr>
            </w:pPr>
            <w:r>
              <w:rPr>
                <w:sz w:val="24"/>
              </w:rPr>
              <w:t>ления требований к стажу работы.</w:t>
            </w:r>
          </w:p>
        </w:tc>
        <w:tc>
          <w:tcPr>
            <w:tcW w:w="2074" w:type="dxa"/>
          </w:tcPr>
          <w:p w:rsidR="00BE63DE" w:rsidRDefault="00BE63DE">
            <w:pPr>
              <w:pStyle w:val="TableParagraph"/>
              <w:rPr>
                <w:sz w:val="24"/>
              </w:rPr>
            </w:pPr>
          </w:p>
        </w:tc>
      </w:tr>
      <w:tr w:rsidR="00BE63DE">
        <w:trPr>
          <w:trHeight w:val="2208"/>
        </w:trPr>
        <w:tc>
          <w:tcPr>
            <w:tcW w:w="1819" w:type="dxa"/>
          </w:tcPr>
          <w:p w:rsidR="00BE63DE" w:rsidRDefault="00855029">
            <w:pPr>
              <w:pStyle w:val="TableParagraph"/>
              <w:ind w:left="110" w:right="739"/>
              <w:rPr>
                <w:sz w:val="24"/>
              </w:rPr>
            </w:pPr>
            <w:r>
              <w:rPr>
                <w:sz w:val="24"/>
              </w:rPr>
              <w:t>Учитель- логопед</w:t>
            </w:r>
          </w:p>
        </w:tc>
        <w:tc>
          <w:tcPr>
            <w:tcW w:w="1868" w:type="dxa"/>
          </w:tcPr>
          <w:p w:rsidR="00BE63DE" w:rsidRDefault="00855029">
            <w:pPr>
              <w:pStyle w:val="TableParagraph"/>
              <w:ind w:left="107" w:right="134"/>
              <w:rPr>
                <w:sz w:val="24"/>
              </w:rPr>
            </w:pPr>
            <w:r>
              <w:rPr>
                <w:sz w:val="24"/>
              </w:rPr>
              <w:t>Осуществляет работу, направ- ленную на мак- симальную коррекцию не- достатков в</w:t>
            </w:r>
          </w:p>
          <w:p w:rsidR="00BE63DE" w:rsidRDefault="00855029">
            <w:pPr>
              <w:pStyle w:val="TableParagraph"/>
              <w:spacing w:line="270" w:lineRule="atLeast"/>
              <w:ind w:left="107"/>
              <w:rPr>
                <w:sz w:val="24"/>
              </w:rPr>
            </w:pPr>
            <w:r>
              <w:rPr>
                <w:sz w:val="24"/>
              </w:rPr>
              <w:t>развитии у обу- чающихся.</w:t>
            </w:r>
          </w:p>
        </w:tc>
        <w:tc>
          <w:tcPr>
            <w:tcW w:w="1275" w:type="dxa"/>
          </w:tcPr>
          <w:p w:rsidR="00BE63DE" w:rsidRDefault="00855029">
            <w:pPr>
              <w:pStyle w:val="TableParagraph"/>
              <w:spacing w:line="262" w:lineRule="exact"/>
              <w:ind w:left="107"/>
              <w:rPr>
                <w:sz w:val="24"/>
              </w:rPr>
            </w:pPr>
            <w:r>
              <w:rPr>
                <w:sz w:val="24"/>
              </w:rPr>
              <w:t>0/2</w:t>
            </w:r>
          </w:p>
        </w:tc>
        <w:tc>
          <w:tcPr>
            <w:tcW w:w="2178" w:type="dxa"/>
          </w:tcPr>
          <w:p w:rsidR="00BE63DE" w:rsidRDefault="00855029">
            <w:pPr>
              <w:pStyle w:val="TableParagraph"/>
              <w:ind w:left="107" w:right="151"/>
              <w:rPr>
                <w:sz w:val="24"/>
              </w:rPr>
            </w:pPr>
            <w:r>
              <w:rPr>
                <w:sz w:val="24"/>
              </w:rPr>
              <w:t>Высшее профес- сиональное обра- зование в области дефектологии без предъявления тре- бований к стажу работы.</w:t>
            </w:r>
          </w:p>
        </w:tc>
        <w:tc>
          <w:tcPr>
            <w:tcW w:w="2074" w:type="dxa"/>
          </w:tcPr>
          <w:p w:rsidR="00BE63DE" w:rsidRDefault="00855029">
            <w:pPr>
              <w:pStyle w:val="TableParagraph"/>
              <w:ind w:left="106" w:right="98"/>
              <w:rPr>
                <w:sz w:val="24"/>
              </w:rPr>
            </w:pPr>
            <w:r>
              <w:rPr>
                <w:sz w:val="24"/>
              </w:rPr>
              <w:t>Высшее профес- сиональное обра- зование в области дефектологии -1</w:t>
            </w:r>
          </w:p>
        </w:tc>
      </w:tr>
      <w:tr w:rsidR="00BE63DE">
        <w:trPr>
          <w:trHeight w:val="272"/>
        </w:trPr>
        <w:tc>
          <w:tcPr>
            <w:tcW w:w="1819" w:type="dxa"/>
            <w:tcBorders>
              <w:bottom w:val="nil"/>
            </w:tcBorders>
          </w:tcPr>
          <w:p w:rsidR="00BE63DE" w:rsidRDefault="00855029">
            <w:pPr>
              <w:pStyle w:val="TableParagraph"/>
              <w:spacing w:line="253" w:lineRule="exact"/>
              <w:ind w:left="110"/>
              <w:rPr>
                <w:sz w:val="24"/>
              </w:rPr>
            </w:pPr>
            <w:r>
              <w:rPr>
                <w:sz w:val="24"/>
              </w:rPr>
              <w:t>Педагог-</w:t>
            </w:r>
          </w:p>
        </w:tc>
        <w:tc>
          <w:tcPr>
            <w:tcW w:w="1868" w:type="dxa"/>
            <w:tcBorders>
              <w:bottom w:val="nil"/>
            </w:tcBorders>
          </w:tcPr>
          <w:p w:rsidR="00BE63DE" w:rsidRDefault="00855029">
            <w:pPr>
              <w:pStyle w:val="TableParagraph"/>
              <w:spacing w:line="253" w:lineRule="exact"/>
              <w:ind w:left="107"/>
              <w:rPr>
                <w:sz w:val="24"/>
              </w:rPr>
            </w:pPr>
            <w:r>
              <w:rPr>
                <w:sz w:val="24"/>
              </w:rPr>
              <w:t>Осуществляет</w:t>
            </w:r>
          </w:p>
        </w:tc>
        <w:tc>
          <w:tcPr>
            <w:tcW w:w="1275" w:type="dxa"/>
            <w:tcBorders>
              <w:bottom w:val="nil"/>
            </w:tcBorders>
          </w:tcPr>
          <w:p w:rsidR="00BE63DE" w:rsidRDefault="00855029">
            <w:pPr>
              <w:pStyle w:val="TableParagraph"/>
              <w:spacing w:line="253" w:lineRule="exact"/>
              <w:ind w:left="107"/>
              <w:rPr>
                <w:sz w:val="24"/>
              </w:rPr>
            </w:pPr>
            <w:r>
              <w:rPr>
                <w:sz w:val="24"/>
              </w:rPr>
              <w:t>0/1</w:t>
            </w:r>
          </w:p>
        </w:tc>
        <w:tc>
          <w:tcPr>
            <w:tcW w:w="2178" w:type="dxa"/>
            <w:tcBorders>
              <w:bottom w:val="nil"/>
            </w:tcBorders>
          </w:tcPr>
          <w:p w:rsidR="00BE63DE" w:rsidRDefault="00855029">
            <w:pPr>
              <w:pStyle w:val="TableParagraph"/>
              <w:spacing w:line="253" w:lineRule="exact"/>
              <w:ind w:left="107"/>
              <w:rPr>
                <w:sz w:val="24"/>
              </w:rPr>
            </w:pPr>
            <w:r>
              <w:rPr>
                <w:sz w:val="24"/>
              </w:rPr>
              <w:t>Высшее профес-</w:t>
            </w:r>
          </w:p>
        </w:tc>
        <w:tc>
          <w:tcPr>
            <w:tcW w:w="2074" w:type="dxa"/>
            <w:tcBorders>
              <w:bottom w:val="nil"/>
            </w:tcBorders>
          </w:tcPr>
          <w:p w:rsidR="00BE63DE" w:rsidRDefault="00855029">
            <w:pPr>
              <w:pStyle w:val="TableParagraph"/>
              <w:spacing w:line="253" w:lineRule="exact"/>
              <w:ind w:left="106"/>
              <w:rPr>
                <w:sz w:val="24"/>
              </w:rPr>
            </w:pPr>
            <w:r>
              <w:rPr>
                <w:sz w:val="24"/>
              </w:rPr>
              <w:t>высшее профес-</w:t>
            </w:r>
          </w:p>
        </w:tc>
      </w:tr>
      <w:tr w:rsidR="00BE63DE">
        <w:trPr>
          <w:trHeight w:val="276"/>
        </w:trPr>
        <w:tc>
          <w:tcPr>
            <w:tcW w:w="1819" w:type="dxa"/>
            <w:tcBorders>
              <w:top w:val="nil"/>
              <w:bottom w:val="nil"/>
            </w:tcBorders>
          </w:tcPr>
          <w:p w:rsidR="00BE63DE" w:rsidRDefault="00855029">
            <w:pPr>
              <w:pStyle w:val="TableParagraph"/>
              <w:spacing w:line="256" w:lineRule="exact"/>
              <w:ind w:left="110"/>
              <w:rPr>
                <w:sz w:val="24"/>
              </w:rPr>
            </w:pPr>
            <w:r>
              <w:rPr>
                <w:sz w:val="24"/>
              </w:rPr>
              <w:t>психолог</w:t>
            </w:r>
          </w:p>
        </w:tc>
        <w:tc>
          <w:tcPr>
            <w:tcW w:w="1868" w:type="dxa"/>
            <w:tcBorders>
              <w:top w:val="nil"/>
              <w:bottom w:val="nil"/>
            </w:tcBorders>
          </w:tcPr>
          <w:p w:rsidR="00BE63DE" w:rsidRDefault="00855029">
            <w:pPr>
              <w:pStyle w:val="TableParagraph"/>
              <w:spacing w:line="256" w:lineRule="exact"/>
              <w:ind w:left="107"/>
              <w:rPr>
                <w:sz w:val="24"/>
              </w:rPr>
            </w:pPr>
            <w:r>
              <w:rPr>
                <w:sz w:val="24"/>
              </w:rPr>
              <w:t>профессио-</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сиональное обра-</w:t>
            </w:r>
          </w:p>
        </w:tc>
        <w:tc>
          <w:tcPr>
            <w:tcW w:w="2074" w:type="dxa"/>
            <w:tcBorders>
              <w:top w:val="nil"/>
              <w:bottom w:val="nil"/>
            </w:tcBorders>
          </w:tcPr>
          <w:p w:rsidR="00BE63DE" w:rsidRDefault="00855029">
            <w:pPr>
              <w:pStyle w:val="TableParagraph"/>
              <w:spacing w:line="256" w:lineRule="exact"/>
              <w:ind w:left="106"/>
              <w:rPr>
                <w:sz w:val="24"/>
              </w:rPr>
            </w:pPr>
            <w:r>
              <w:rPr>
                <w:sz w:val="24"/>
              </w:rPr>
              <w:t>сиональное обра-</w:t>
            </w: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tabs>
                <w:tab w:val="left" w:pos="1337"/>
              </w:tabs>
              <w:spacing w:line="256" w:lineRule="exact"/>
              <w:ind w:left="107"/>
              <w:rPr>
                <w:sz w:val="24"/>
              </w:rPr>
            </w:pPr>
            <w:r>
              <w:rPr>
                <w:sz w:val="24"/>
              </w:rPr>
              <w:t>нальную</w:t>
            </w:r>
            <w:r>
              <w:rPr>
                <w:sz w:val="24"/>
              </w:rPr>
              <w:tab/>
              <w:t>дея-</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зование или сред-</w:t>
            </w:r>
          </w:p>
        </w:tc>
        <w:tc>
          <w:tcPr>
            <w:tcW w:w="2074" w:type="dxa"/>
            <w:tcBorders>
              <w:top w:val="nil"/>
              <w:bottom w:val="nil"/>
            </w:tcBorders>
          </w:tcPr>
          <w:p w:rsidR="00BE63DE" w:rsidRDefault="00855029">
            <w:pPr>
              <w:pStyle w:val="TableParagraph"/>
              <w:spacing w:line="256" w:lineRule="exact"/>
              <w:ind w:left="106"/>
              <w:rPr>
                <w:sz w:val="24"/>
              </w:rPr>
            </w:pPr>
            <w:r>
              <w:rPr>
                <w:sz w:val="24"/>
              </w:rPr>
              <w:t>зование и допол-</w:t>
            </w: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тельность,</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нее профессио-</w:t>
            </w:r>
          </w:p>
        </w:tc>
        <w:tc>
          <w:tcPr>
            <w:tcW w:w="2074" w:type="dxa"/>
            <w:tcBorders>
              <w:top w:val="nil"/>
              <w:bottom w:val="nil"/>
            </w:tcBorders>
          </w:tcPr>
          <w:p w:rsidR="00BE63DE" w:rsidRDefault="00855029">
            <w:pPr>
              <w:pStyle w:val="TableParagraph"/>
              <w:spacing w:line="256" w:lineRule="exact"/>
              <w:ind w:left="106"/>
              <w:rPr>
                <w:sz w:val="24"/>
              </w:rPr>
            </w:pPr>
            <w:r>
              <w:rPr>
                <w:sz w:val="24"/>
              </w:rPr>
              <w:t>нительное про-</w:t>
            </w: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направленную</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нальное образова-</w:t>
            </w:r>
          </w:p>
        </w:tc>
        <w:tc>
          <w:tcPr>
            <w:tcW w:w="2074" w:type="dxa"/>
            <w:tcBorders>
              <w:top w:val="nil"/>
              <w:bottom w:val="nil"/>
            </w:tcBorders>
          </w:tcPr>
          <w:p w:rsidR="00BE63DE" w:rsidRDefault="00855029">
            <w:pPr>
              <w:pStyle w:val="TableParagraph"/>
              <w:spacing w:line="256" w:lineRule="exact"/>
              <w:ind w:left="106"/>
              <w:rPr>
                <w:sz w:val="24"/>
              </w:rPr>
            </w:pPr>
            <w:r>
              <w:rPr>
                <w:sz w:val="24"/>
              </w:rPr>
              <w:t>фессиональное</w:t>
            </w: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tabs>
                <w:tab w:val="left" w:pos="587"/>
              </w:tabs>
              <w:spacing w:line="256" w:lineRule="exact"/>
              <w:ind w:left="107"/>
              <w:rPr>
                <w:sz w:val="24"/>
              </w:rPr>
            </w:pPr>
            <w:r>
              <w:rPr>
                <w:sz w:val="24"/>
              </w:rPr>
              <w:t>на</w:t>
            </w:r>
            <w:r>
              <w:rPr>
                <w:sz w:val="24"/>
              </w:rPr>
              <w:tab/>
              <w:t>сохранение</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ние по направле-</w:t>
            </w:r>
          </w:p>
        </w:tc>
        <w:tc>
          <w:tcPr>
            <w:tcW w:w="2074" w:type="dxa"/>
            <w:tcBorders>
              <w:top w:val="nil"/>
              <w:bottom w:val="nil"/>
            </w:tcBorders>
          </w:tcPr>
          <w:p w:rsidR="00BE63DE" w:rsidRDefault="00855029">
            <w:pPr>
              <w:pStyle w:val="TableParagraph"/>
              <w:spacing w:line="256" w:lineRule="exact"/>
              <w:ind w:left="106"/>
              <w:rPr>
                <w:sz w:val="24"/>
              </w:rPr>
            </w:pPr>
            <w:r>
              <w:rPr>
                <w:sz w:val="24"/>
              </w:rPr>
              <w:t>образование по</w:t>
            </w: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психического,</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нию подготовки</w:t>
            </w:r>
          </w:p>
        </w:tc>
        <w:tc>
          <w:tcPr>
            <w:tcW w:w="2074" w:type="dxa"/>
            <w:tcBorders>
              <w:top w:val="nil"/>
              <w:bottom w:val="nil"/>
            </w:tcBorders>
          </w:tcPr>
          <w:p w:rsidR="00BE63DE" w:rsidRDefault="00855029">
            <w:pPr>
              <w:pStyle w:val="TableParagraph"/>
              <w:spacing w:line="256" w:lineRule="exact"/>
              <w:ind w:left="106"/>
              <w:rPr>
                <w:sz w:val="24"/>
              </w:rPr>
            </w:pPr>
            <w:r>
              <w:rPr>
                <w:sz w:val="24"/>
              </w:rPr>
              <w:t>направлению</w:t>
            </w: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соматического</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"Педагогика и</w:t>
            </w:r>
          </w:p>
        </w:tc>
        <w:tc>
          <w:tcPr>
            <w:tcW w:w="2074" w:type="dxa"/>
            <w:tcBorders>
              <w:top w:val="nil"/>
              <w:bottom w:val="nil"/>
            </w:tcBorders>
          </w:tcPr>
          <w:p w:rsidR="00BE63DE" w:rsidRDefault="00855029">
            <w:pPr>
              <w:pStyle w:val="TableParagraph"/>
              <w:spacing w:line="256" w:lineRule="exact"/>
              <w:ind w:left="106"/>
              <w:rPr>
                <w:sz w:val="24"/>
              </w:rPr>
            </w:pPr>
            <w:r>
              <w:rPr>
                <w:sz w:val="24"/>
              </w:rPr>
              <w:t>подготовки "Пе-</w:t>
            </w: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tabs>
                <w:tab w:val="left" w:pos="474"/>
              </w:tabs>
              <w:spacing w:line="256" w:lineRule="exact"/>
              <w:ind w:left="107"/>
              <w:rPr>
                <w:sz w:val="24"/>
              </w:rPr>
            </w:pPr>
            <w:r>
              <w:rPr>
                <w:sz w:val="24"/>
              </w:rPr>
              <w:t>и</w:t>
            </w:r>
            <w:r>
              <w:rPr>
                <w:sz w:val="24"/>
              </w:rPr>
              <w:tab/>
              <w:t>социального</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психология" без</w:t>
            </w:r>
          </w:p>
        </w:tc>
        <w:tc>
          <w:tcPr>
            <w:tcW w:w="2074" w:type="dxa"/>
            <w:tcBorders>
              <w:top w:val="nil"/>
              <w:bottom w:val="nil"/>
            </w:tcBorders>
          </w:tcPr>
          <w:p w:rsidR="00BE63DE" w:rsidRDefault="00855029">
            <w:pPr>
              <w:pStyle w:val="TableParagraph"/>
              <w:spacing w:line="256" w:lineRule="exact"/>
              <w:ind w:left="106"/>
              <w:rPr>
                <w:sz w:val="24"/>
              </w:rPr>
            </w:pPr>
            <w:r>
              <w:rPr>
                <w:sz w:val="24"/>
              </w:rPr>
              <w:t>дагогика и пси-</w:t>
            </w: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благополучия</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предъявления тре-</w:t>
            </w:r>
          </w:p>
        </w:tc>
        <w:tc>
          <w:tcPr>
            <w:tcW w:w="2074" w:type="dxa"/>
            <w:tcBorders>
              <w:top w:val="nil"/>
              <w:bottom w:val="nil"/>
            </w:tcBorders>
          </w:tcPr>
          <w:p w:rsidR="00BE63DE" w:rsidRDefault="00855029">
            <w:pPr>
              <w:pStyle w:val="TableParagraph"/>
              <w:spacing w:line="256" w:lineRule="exact"/>
              <w:ind w:left="106"/>
              <w:rPr>
                <w:sz w:val="24"/>
              </w:rPr>
            </w:pPr>
            <w:r>
              <w:rPr>
                <w:sz w:val="24"/>
              </w:rPr>
              <w:t>хология"</w:t>
            </w: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обучающихся</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бований к стажу</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работы либо выс-</w:t>
            </w: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шее профессио-</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нальное образова-</w:t>
            </w: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ние или среднее</w:t>
            </w: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профессиональное</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образование и до-</w:t>
            </w: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полнительное</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профессиональное</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образование по</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направлению под-</w:t>
            </w: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готовки "Педаго-</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гика и психоло-</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гия" без предъяв-</w:t>
            </w: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ления требований</w:t>
            </w:r>
          </w:p>
        </w:tc>
        <w:tc>
          <w:tcPr>
            <w:tcW w:w="2074" w:type="dxa"/>
            <w:tcBorders>
              <w:top w:val="nil"/>
              <w:bottom w:val="nil"/>
            </w:tcBorders>
          </w:tcPr>
          <w:p w:rsidR="00BE63DE" w:rsidRDefault="00BE63DE">
            <w:pPr>
              <w:pStyle w:val="TableParagraph"/>
              <w:rPr>
                <w:sz w:val="20"/>
              </w:rPr>
            </w:pPr>
          </w:p>
        </w:tc>
      </w:tr>
      <w:tr w:rsidR="00BE63DE">
        <w:trPr>
          <w:trHeight w:val="278"/>
        </w:trPr>
        <w:tc>
          <w:tcPr>
            <w:tcW w:w="1819" w:type="dxa"/>
            <w:tcBorders>
              <w:top w:val="nil"/>
            </w:tcBorders>
          </w:tcPr>
          <w:p w:rsidR="00BE63DE" w:rsidRDefault="00BE63DE">
            <w:pPr>
              <w:pStyle w:val="TableParagraph"/>
              <w:rPr>
                <w:sz w:val="20"/>
              </w:rPr>
            </w:pPr>
          </w:p>
        </w:tc>
        <w:tc>
          <w:tcPr>
            <w:tcW w:w="1868" w:type="dxa"/>
            <w:tcBorders>
              <w:top w:val="nil"/>
            </w:tcBorders>
          </w:tcPr>
          <w:p w:rsidR="00BE63DE" w:rsidRDefault="00BE63DE">
            <w:pPr>
              <w:pStyle w:val="TableParagraph"/>
              <w:rPr>
                <w:sz w:val="20"/>
              </w:rPr>
            </w:pPr>
          </w:p>
        </w:tc>
        <w:tc>
          <w:tcPr>
            <w:tcW w:w="1275" w:type="dxa"/>
            <w:tcBorders>
              <w:top w:val="nil"/>
            </w:tcBorders>
          </w:tcPr>
          <w:p w:rsidR="00BE63DE" w:rsidRDefault="00BE63DE">
            <w:pPr>
              <w:pStyle w:val="TableParagraph"/>
              <w:rPr>
                <w:sz w:val="20"/>
              </w:rPr>
            </w:pPr>
          </w:p>
        </w:tc>
        <w:tc>
          <w:tcPr>
            <w:tcW w:w="2178" w:type="dxa"/>
            <w:tcBorders>
              <w:top w:val="nil"/>
            </w:tcBorders>
          </w:tcPr>
          <w:p w:rsidR="00BE63DE" w:rsidRDefault="00855029">
            <w:pPr>
              <w:pStyle w:val="TableParagraph"/>
              <w:spacing w:line="259" w:lineRule="exact"/>
              <w:ind w:left="107"/>
              <w:rPr>
                <w:sz w:val="24"/>
              </w:rPr>
            </w:pPr>
            <w:r>
              <w:rPr>
                <w:sz w:val="24"/>
              </w:rPr>
              <w:t>к стажу работы.</w:t>
            </w:r>
          </w:p>
        </w:tc>
        <w:tc>
          <w:tcPr>
            <w:tcW w:w="2074" w:type="dxa"/>
            <w:tcBorders>
              <w:top w:val="nil"/>
            </w:tcBorders>
          </w:tcPr>
          <w:p w:rsidR="00BE63DE" w:rsidRDefault="00BE63DE">
            <w:pPr>
              <w:pStyle w:val="TableParagraph"/>
              <w:rPr>
                <w:sz w:val="20"/>
              </w:rPr>
            </w:pPr>
          </w:p>
        </w:tc>
      </w:tr>
      <w:tr w:rsidR="00BE63DE">
        <w:trPr>
          <w:trHeight w:val="272"/>
        </w:trPr>
        <w:tc>
          <w:tcPr>
            <w:tcW w:w="1819" w:type="dxa"/>
            <w:tcBorders>
              <w:bottom w:val="nil"/>
            </w:tcBorders>
          </w:tcPr>
          <w:p w:rsidR="00BE63DE" w:rsidRDefault="00855029">
            <w:pPr>
              <w:pStyle w:val="TableParagraph"/>
              <w:tabs>
                <w:tab w:val="left" w:pos="1386"/>
              </w:tabs>
              <w:spacing w:line="253" w:lineRule="exact"/>
              <w:ind w:left="110"/>
              <w:rPr>
                <w:sz w:val="24"/>
              </w:rPr>
            </w:pPr>
            <w:r>
              <w:rPr>
                <w:sz w:val="24"/>
              </w:rPr>
              <w:t>Педагог</w:t>
            </w:r>
            <w:r>
              <w:rPr>
                <w:sz w:val="24"/>
              </w:rPr>
              <w:tab/>
              <w:t>до-</w:t>
            </w:r>
          </w:p>
        </w:tc>
        <w:tc>
          <w:tcPr>
            <w:tcW w:w="1868" w:type="dxa"/>
            <w:tcBorders>
              <w:bottom w:val="nil"/>
            </w:tcBorders>
          </w:tcPr>
          <w:p w:rsidR="00BE63DE" w:rsidRDefault="00855029">
            <w:pPr>
              <w:pStyle w:val="TableParagraph"/>
              <w:spacing w:line="253" w:lineRule="exact"/>
              <w:ind w:left="107"/>
              <w:rPr>
                <w:sz w:val="24"/>
              </w:rPr>
            </w:pPr>
            <w:r>
              <w:rPr>
                <w:sz w:val="24"/>
              </w:rPr>
              <w:t>Осуществляет</w:t>
            </w:r>
          </w:p>
        </w:tc>
        <w:tc>
          <w:tcPr>
            <w:tcW w:w="1275" w:type="dxa"/>
            <w:tcBorders>
              <w:bottom w:val="nil"/>
            </w:tcBorders>
          </w:tcPr>
          <w:p w:rsidR="00BE63DE" w:rsidRDefault="00855029">
            <w:pPr>
              <w:pStyle w:val="TableParagraph"/>
              <w:spacing w:line="253" w:lineRule="exact"/>
              <w:ind w:left="107"/>
              <w:rPr>
                <w:sz w:val="24"/>
              </w:rPr>
            </w:pPr>
            <w:r>
              <w:rPr>
                <w:sz w:val="24"/>
              </w:rPr>
              <w:t>0/1</w:t>
            </w:r>
          </w:p>
        </w:tc>
        <w:tc>
          <w:tcPr>
            <w:tcW w:w="2178" w:type="dxa"/>
            <w:tcBorders>
              <w:bottom w:val="nil"/>
            </w:tcBorders>
          </w:tcPr>
          <w:p w:rsidR="00BE63DE" w:rsidRDefault="00855029">
            <w:pPr>
              <w:pStyle w:val="TableParagraph"/>
              <w:spacing w:line="253" w:lineRule="exact"/>
              <w:ind w:left="107"/>
              <w:rPr>
                <w:sz w:val="24"/>
              </w:rPr>
            </w:pPr>
            <w:r>
              <w:rPr>
                <w:sz w:val="24"/>
              </w:rPr>
              <w:t>Высшее профес-</w:t>
            </w:r>
          </w:p>
        </w:tc>
        <w:tc>
          <w:tcPr>
            <w:tcW w:w="2074" w:type="dxa"/>
            <w:tcBorders>
              <w:bottom w:val="nil"/>
            </w:tcBorders>
          </w:tcPr>
          <w:p w:rsidR="00BE63DE" w:rsidRDefault="00855029">
            <w:pPr>
              <w:pStyle w:val="TableParagraph"/>
              <w:spacing w:line="253" w:lineRule="exact"/>
              <w:ind w:left="106"/>
              <w:rPr>
                <w:sz w:val="24"/>
              </w:rPr>
            </w:pPr>
            <w:r>
              <w:rPr>
                <w:sz w:val="24"/>
              </w:rPr>
              <w:t>ВПО</w:t>
            </w:r>
          </w:p>
        </w:tc>
      </w:tr>
      <w:tr w:rsidR="00BE63DE">
        <w:trPr>
          <w:trHeight w:val="275"/>
        </w:trPr>
        <w:tc>
          <w:tcPr>
            <w:tcW w:w="1819" w:type="dxa"/>
            <w:tcBorders>
              <w:top w:val="nil"/>
              <w:bottom w:val="nil"/>
            </w:tcBorders>
          </w:tcPr>
          <w:p w:rsidR="00BE63DE" w:rsidRDefault="00855029">
            <w:pPr>
              <w:pStyle w:val="TableParagraph"/>
              <w:spacing w:line="256" w:lineRule="exact"/>
              <w:ind w:left="110"/>
              <w:rPr>
                <w:sz w:val="24"/>
              </w:rPr>
            </w:pPr>
            <w:r>
              <w:rPr>
                <w:sz w:val="24"/>
              </w:rPr>
              <w:t>полнительного</w:t>
            </w:r>
          </w:p>
        </w:tc>
        <w:tc>
          <w:tcPr>
            <w:tcW w:w="1868" w:type="dxa"/>
            <w:tcBorders>
              <w:top w:val="nil"/>
              <w:bottom w:val="nil"/>
            </w:tcBorders>
          </w:tcPr>
          <w:p w:rsidR="00BE63DE" w:rsidRDefault="00855029">
            <w:pPr>
              <w:pStyle w:val="TableParagraph"/>
              <w:spacing w:line="256" w:lineRule="exact"/>
              <w:ind w:left="107"/>
              <w:rPr>
                <w:sz w:val="24"/>
              </w:rPr>
            </w:pPr>
            <w:r>
              <w:rPr>
                <w:sz w:val="24"/>
              </w:rPr>
              <w:t>дополнитель-</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сиональное обра-</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855029">
            <w:pPr>
              <w:pStyle w:val="TableParagraph"/>
              <w:spacing w:line="256" w:lineRule="exact"/>
              <w:ind w:left="110"/>
              <w:rPr>
                <w:sz w:val="24"/>
              </w:rPr>
            </w:pPr>
            <w:r>
              <w:rPr>
                <w:sz w:val="24"/>
              </w:rPr>
              <w:t>образования</w:t>
            </w:r>
          </w:p>
        </w:tc>
        <w:tc>
          <w:tcPr>
            <w:tcW w:w="1868" w:type="dxa"/>
            <w:tcBorders>
              <w:top w:val="nil"/>
              <w:bottom w:val="nil"/>
            </w:tcBorders>
          </w:tcPr>
          <w:p w:rsidR="00BE63DE" w:rsidRDefault="00855029">
            <w:pPr>
              <w:pStyle w:val="TableParagraph"/>
              <w:tabs>
                <w:tab w:val="left" w:pos="774"/>
              </w:tabs>
              <w:spacing w:line="256" w:lineRule="exact"/>
              <w:ind w:left="107"/>
              <w:rPr>
                <w:sz w:val="24"/>
              </w:rPr>
            </w:pPr>
            <w:r>
              <w:rPr>
                <w:sz w:val="24"/>
              </w:rPr>
              <w:t>ное</w:t>
            </w:r>
            <w:r>
              <w:rPr>
                <w:sz w:val="24"/>
              </w:rPr>
              <w:tab/>
              <w:t>образова-</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зование или сред-</w:t>
            </w: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tabs>
                <w:tab w:val="left" w:pos="911"/>
              </w:tabs>
              <w:spacing w:line="256" w:lineRule="exact"/>
              <w:ind w:left="107"/>
              <w:rPr>
                <w:sz w:val="24"/>
              </w:rPr>
            </w:pPr>
            <w:r>
              <w:rPr>
                <w:sz w:val="24"/>
              </w:rPr>
              <w:t>ние</w:t>
            </w:r>
            <w:r>
              <w:rPr>
                <w:sz w:val="24"/>
              </w:rPr>
              <w:tab/>
              <w:t>обучаю-</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нее профессио-</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щихся в</w:t>
            </w:r>
            <w:r>
              <w:rPr>
                <w:spacing w:val="53"/>
                <w:sz w:val="24"/>
              </w:rPr>
              <w:t xml:space="preserve"> </w:t>
            </w:r>
            <w:r>
              <w:rPr>
                <w:sz w:val="24"/>
              </w:rPr>
              <w:t>соот-</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нальное образова-</w:t>
            </w:r>
          </w:p>
        </w:tc>
        <w:tc>
          <w:tcPr>
            <w:tcW w:w="2074" w:type="dxa"/>
            <w:tcBorders>
              <w:top w:val="nil"/>
              <w:bottom w:val="nil"/>
            </w:tcBorders>
          </w:tcPr>
          <w:p w:rsidR="00BE63DE" w:rsidRDefault="00BE63DE">
            <w:pPr>
              <w:pStyle w:val="TableParagraph"/>
              <w:rPr>
                <w:sz w:val="20"/>
              </w:rPr>
            </w:pPr>
          </w:p>
        </w:tc>
      </w:tr>
      <w:tr w:rsidR="00BE63DE">
        <w:trPr>
          <w:trHeight w:val="278"/>
        </w:trPr>
        <w:tc>
          <w:tcPr>
            <w:tcW w:w="1819" w:type="dxa"/>
            <w:tcBorders>
              <w:top w:val="nil"/>
            </w:tcBorders>
          </w:tcPr>
          <w:p w:rsidR="00BE63DE" w:rsidRDefault="00BE63DE">
            <w:pPr>
              <w:pStyle w:val="TableParagraph"/>
              <w:rPr>
                <w:sz w:val="20"/>
              </w:rPr>
            </w:pPr>
          </w:p>
        </w:tc>
        <w:tc>
          <w:tcPr>
            <w:tcW w:w="1868" w:type="dxa"/>
            <w:tcBorders>
              <w:top w:val="nil"/>
            </w:tcBorders>
          </w:tcPr>
          <w:p w:rsidR="00BE63DE" w:rsidRDefault="00855029">
            <w:pPr>
              <w:pStyle w:val="TableParagraph"/>
              <w:spacing w:line="259" w:lineRule="exact"/>
              <w:ind w:left="107"/>
              <w:rPr>
                <w:sz w:val="24"/>
              </w:rPr>
            </w:pPr>
            <w:r>
              <w:rPr>
                <w:sz w:val="24"/>
              </w:rPr>
              <w:t>ветствии с об-</w:t>
            </w:r>
          </w:p>
        </w:tc>
        <w:tc>
          <w:tcPr>
            <w:tcW w:w="1275" w:type="dxa"/>
            <w:tcBorders>
              <w:top w:val="nil"/>
            </w:tcBorders>
          </w:tcPr>
          <w:p w:rsidR="00BE63DE" w:rsidRDefault="00BE63DE">
            <w:pPr>
              <w:pStyle w:val="TableParagraph"/>
              <w:rPr>
                <w:sz w:val="20"/>
              </w:rPr>
            </w:pPr>
          </w:p>
        </w:tc>
        <w:tc>
          <w:tcPr>
            <w:tcW w:w="2178" w:type="dxa"/>
            <w:tcBorders>
              <w:top w:val="nil"/>
            </w:tcBorders>
          </w:tcPr>
          <w:p w:rsidR="00BE63DE" w:rsidRDefault="00855029">
            <w:pPr>
              <w:pStyle w:val="TableParagraph"/>
              <w:spacing w:line="259" w:lineRule="exact"/>
              <w:ind w:left="107"/>
              <w:rPr>
                <w:sz w:val="24"/>
              </w:rPr>
            </w:pPr>
            <w:r>
              <w:rPr>
                <w:sz w:val="24"/>
              </w:rPr>
              <w:t>ние в области, со-</w:t>
            </w:r>
          </w:p>
        </w:tc>
        <w:tc>
          <w:tcPr>
            <w:tcW w:w="2074" w:type="dxa"/>
            <w:tcBorders>
              <w:top w:val="nil"/>
            </w:tcBorders>
          </w:tcPr>
          <w:p w:rsidR="00BE63DE" w:rsidRDefault="00BE63DE">
            <w:pPr>
              <w:pStyle w:val="TableParagraph"/>
              <w:rPr>
                <w:sz w:val="20"/>
              </w:rPr>
            </w:pPr>
          </w:p>
        </w:tc>
      </w:tr>
    </w:tbl>
    <w:p w:rsidR="00BE63DE" w:rsidRDefault="00BE63DE">
      <w:pPr>
        <w:rPr>
          <w:sz w:val="20"/>
        </w:rPr>
        <w:sectPr w:rsidR="00BE63DE">
          <w:pgSz w:w="11910" w:h="16840"/>
          <w:pgMar w:top="1120" w:right="160" w:bottom="1660" w:left="20" w:header="0" w:footer="1474" w:gutter="0"/>
          <w:cols w:space="720"/>
        </w:sectPr>
      </w:pPr>
    </w:p>
    <w:tbl>
      <w:tblPr>
        <w:tblStyle w:val="TableNormal"/>
        <w:tblW w:w="0" w:type="auto"/>
        <w:tblInd w:w="1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9"/>
        <w:gridCol w:w="1868"/>
        <w:gridCol w:w="1275"/>
        <w:gridCol w:w="2178"/>
        <w:gridCol w:w="2074"/>
      </w:tblGrid>
      <w:tr w:rsidR="00BE63DE">
        <w:trPr>
          <w:trHeight w:val="554"/>
        </w:trPr>
        <w:tc>
          <w:tcPr>
            <w:tcW w:w="1819" w:type="dxa"/>
            <w:vMerge w:val="restart"/>
          </w:tcPr>
          <w:p w:rsidR="00BE63DE" w:rsidRDefault="00855029">
            <w:pPr>
              <w:pStyle w:val="TableParagraph"/>
              <w:spacing w:line="269" w:lineRule="exact"/>
              <w:ind w:left="110"/>
              <w:rPr>
                <w:b/>
                <w:sz w:val="24"/>
              </w:rPr>
            </w:pPr>
            <w:r>
              <w:rPr>
                <w:b/>
                <w:sz w:val="24"/>
              </w:rPr>
              <w:t>Должность</w:t>
            </w:r>
          </w:p>
        </w:tc>
        <w:tc>
          <w:tcPr>
            <w:tcW w:w="1868" w:type="dxa"/>
            <w:vMerge w:val="restart"/>
          </w:tcPr>
          <w:p w:rsidR="00BE63DE" w:rsidRDefault="00855029">
            <w:pPr>
              <w:pStyle w:val="TableParagraph"/>
              <w:ind w:left="107" w:right="222"/>
              <w:rPr>
                <w:b/>
                <w:sz w:val="24"/>
              </w:rPr>
            </w:pPr>
            <w:r>
              <w:rPr>
                <w:b/>
                <w:sz w:val="24"/>
              </w:rPr>
              <w:t>Должностные обязанности</w:t>
            </w:r>
          </w:p>
        </w:tc>
        <w:tc>
          <w:tcPr>
            <w:tcW w:w="1275" w:type="dxa"/>
            <w:vMerge w:val="restart"/>
          </w:tcPr>
          <w:p w:rsidR="00BE63DE" w:rsidRDefault="00855029">
            <w:pPr>
              <w:pStyle w:val="TableParagraph"/>
              <w:ind w:left="107" w:right="131"/>
              <w:rPr>
                <w:b/>
                <w:sz w:val="24"/>
              </w:rPr>
            </w:pPr>
            <w:r>
              <w:rPr>
                <w:b/>
                <w:sz w:val="24"/>
              </w:rPr>
              <w:t>Количе- ство ра- ботников в ОУ (требует-</w:t>
            </w:r>
          </w:p>
          <w:p w:rsidR="00BE63DE" w:rsidRDefault="00855029">
            <w:pPr>
              <w:pStyle w:val="TableParagraph"/>
              <w:spacing w:line="270" w:lineRule="atLeast"/>
              <w:ind w:left="107" w:right="226"/>
              <w:rPr>
                <w:b/>
                <w:sz w:val="24"/>
              </w:rPr>
            </w:pPr>
            <w:r>
              <w:rPr>
                <w:b/>
                <w:sz w:val="24"/>
              </w:rPr>
              <w:t>ся / име- ется)</w:t>
            </w:r>
          </w:p>
        </w:tc>
        <w:tc>
          <w:tcPr>
            <w:tcW w:w="4252" w:type="dxa"/>
            <w:gridSpan w:val="2"/>
          </w:tcPr>
          <w:p w:rsidR="00BE63DE" w:rsidRDefault="00855029">
            <w:pPr>
              <w:pStyle w:val="TableParagraph"/>
              <w:spacing w:line="269" w:lineRule="exact"/>
              <w:ind w:left="107"/>
              <w:rPr>
                <w:b/>
                <w:sz w:val="24"/>
              </w:rPr>
            </w:pPr>
            <w:r>
              <w:rPr>
                <w:b/>
                <w:sz w:val="24"/>
              </w:rPr>
              <w:t>Уровень квалификации работников</w:t>
            </w:r>
          </w:p>
          <w:p w:rsidR="00BE63DE" w:rsidRDefault="00855029">
            <w:pPr>
              <w:pStyle w:val="TableParagraph"/>
              <w:spacing w:line="265" w:lineRule="exact"/>
              <w:ind w:left="107"/>
              <w:rPr>
                <w:b/>
                <w:sz w:val="24"/>
              </w:rPr>
            </w:pPr>
            <w:r>
              <w:rPr>
                <w:b/>
                <w:sz w:val="24"/>
              </w:rPr>
              <w:t>ОУ</w:t>
            </w:r>
          </w:p>
        </w:tc>
      </w:tr>
      <w:tr w:rsidR="00BE63DE">
        <w:trPr>
          <w:trHeight w:val="1370"/>
        </w:trPr>
        <w:tc>
          <w:tcPr>
            <w:tcW w:w="1819" w:type="dxa"/>
            <w:vMerge/>
            <w:tcBorders>
              <w:top w:val="nil"/>
            </w:tcBorders>
          </w:tcPr>
          <w:p w:rsidR="00BE63DE" w:rsidRDefault="00BE63DE">
            <w:pPr>
              <w:rPr>
                <w:sz w:val="2"/>
                <w:szCs w:val="2"/>
              </w:rPr>
            </w:pPr>
          </w:p>
        </w:tc>
        <w:tc>
          <w:tcPr>
            <w:tcW w:w="1868" w:type="dxa"/>
            <w:vMerge/>
            <w:tcBorders>
              <w:top w:val="nil"/>
            </w:tcBorders>
          </w:tcPr>
          <w:p w:rsidR="00BE63DE" w:rsidRDefault="00BE63DE">
            <w:pPr>
              <w:rPr>
                <w:sz w:val="2"/>
                <w:szCs w:val="2"/>
              </w:rPr>
            </w:pPr>
          </w:p>
        </w:tc>
        <w:tc>
          <w:tcPr>
            <w:tcW w:w="1275" w:type="dxa"/>
            <w:vMerge/>
            <w:tcBorders>
              <w:top w:val="nil"/>
            </w:tcBorders>
          </w:tcPr>
          <w:p w:rsidR="00BE63DE" w:rsidRDefault="00BE63DE">
            <w:pPr>
              <w:rPr>
                <w:sz w:val="2"/>
                <w:szCs w:val="2"/>
              </w:rPr>
            </w:pPr>
          </w:p>
        </w:tc>
        <w:tc>
          <w:tcPr>
            <w:tcW w:w="2178" w:type="dxa"/>
          </w:tcPr>
          <w:p w:rsidR="00BE63DE" w:rsidRDefault="00855029">
            <w:pPr>
              <w:pStyle w:val="TableParagraph"/>
              <w:ind w:left="107" w:right="415"/>
              <w:rPr>
                <w:b/>
                <w:sz w:val="24"/>
              </w:rPr>
            </w:pPr>
            <w:r>
              <w:rPr>
                <w:b/>
                <w:sz w:val="24"/>
              </w:rPr>
              <w:t>Требования к уровню квали- фикации</w:t>
            </w:r>
          </w:p>
        </w:tc>
        <w:tc>
          <w:tcPr>
            <w:tcW w:w="2074" w:type="dxa"/>
          </w:tcPr>
          <w:p w:rsidR="00BE63DE" w:rsidRDefault="00855029">
            <w:pPr>
              <w:pStyle w:val="TableParagraph"/>
              <w:spacing w:line="267" w:lineRule="exact"/>
              <w:ind w:left="106"/>
              <w:rPr>
                <w:b/>
                <w:sz w:val="24"/>
              </w:rPr>
            </w:pPr>
            <w:r>
              <w:rPr>
                <w:b/>
                <w:sz w:val="24"/>
              </w:rPr>
              <w:t>Фактический</w:t>
            </w:r>
          </w:p>
        </w:tc>
      </w:tr>
      <w:tr w:rsidR="00BE63DE">
        <w:trPr>
          <w:trHeight w:val="267"/>
        </w:trPr>
        <w:tc>
          <w:tcPr>
            <w:tcW w:w="1819" w:type="dxa"/>
            <w:vMerge w:val="restart"/>
          </w:tcPr>
          <w:p w:rsidR="00BE63DE" w:rsidRDefault="00BE63DE">
            <w:pPr>
              <w:pStyle w:val="TableParagraph"/>
              <w:rPr>
                <w:sz w:val="24"/>
              </w:rPr>
            </w:pPr>
          </w:p>
        </w:tc>
        <w:tc>
          <w:tcPr>
            <w:tcW w:w="1868" w:type="dxa"/>
            <w:tcBorders>
              <w:bottom w:val="nil"/>
            </w:tcBorders>
          </w:tcPr>
          <w:p w:rsidR="00BE63DE" w:rsidRDefault="00855029">
            <w:pPr>
              <w:pStyle w:val="TableParagraph"/>
              <w:spacing w:line="248" w:lineRule="exact"/>
              <w:ind w:left="107"/>
              <w:rPr>
                <w:sz w:val="24"/>
              </w:rPr>
            </w:pPr>
            <w:r>
              <w:rPr>
                <w:sz w:val="24"/>
              </w:rPr>
              <w:t>разовательной</w:t>
            </w:r>
          </w:p>
        </w:tc>
        <w:tc>
          <w:tcPr>
            <w:tcW w:w="1275" w:type="dxa"/>
            <w:vMerge w:val="restart"/>
          </w:tcPr>
          <w:p w:rsidR="00BE63DE" w:rsidRDefault="00BE63DE">
            <w:pPr>
              <w:pStyle w:val="TableParagraph"/>
              <w:rPr>
                <w:sz w:val="24"/>
              </w:rPr>
            </w:pPr>
          </w:p>
        </w:tc>
        <w:tc>
          <w:tcPr>
            <w:tcW w:w="2178" w:type="dxa"/>
            <w:tcBorders>
              <w:bottom w:val="nil"/>
            </w:tcBorders>
          </w:tcPr>
          <w:p w:rsidR="00BE63DE" w:rsidRDefault="00855029">
            <w:pPr>
              <w:pStyle w:val="TableParagraph"/>
              <w:spacing w:line="248" w:lineRule="exact"/>
              <w:ind w:left="107"/>
              <w:rPr>
                <w:sz w:val="24"/>
              </w:rPr>
            </w:pPr>
            <w:r>
              <w:rPr>
                <w:sz w:val="24"/>
              </w:rPr>
              <w:t>ответствующей</w:t>
            </w:r>
          </w:p>
        </w:tc>
        <w:tc>
          <w:tcPr>
            <w:tcW w:w="2074" w:type="dxa"/>
            <w:vMerge w:val="restart"/>
          </w:tcPr>
          <w:p w:rsidR="00BE63DE" w:rsidRDefault="00BE63DE">
            <w:pPr>
              <w:pStyle w:val="TableParagraph"/>
              <w:rPr>
                <w:sz w:val="24"/>
              </w:rPr>
            </w:pPr>
          </w:p>
        </w:tc>
      </w:tr>
      <w:tr w:rsidR="00BE63DE">
        <w:trPr>
          <w:trHeight w:val="266"/>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855029">
            <w:pPr>
              <w:pStyle w:val="TableParagraph"/>
              <w:spacing w:line="246" w:lineRule="exact"/>
              <w:ind w:left="107"/>
              <w:rPr>
                <w:sz w:val="24"/>
              </w:rPr>
            </w:pPr>
            <w:r>
              <w:rPr>
                <w:sz w:val="24"/>
              </w:rPr>
              <w:t>программой,</w:t>
            </w: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профилю кружка,</w:t>
            </w:r>
          </w:p>
        </w:tc>
        <w:tc>
          <w:tcPr>
            <w:tcW w:w="2074" w:type="dxa"/>
            <w:vMerge/>
            <w:tcBorders>
              <w:top w:val="nil"/>
            </w:tcBorders>
          </w:tcPr>
          <w:p w:rsidR="00BE63DE" w:rsidRDefault="00BE63DE">
            <w:pPr>
              <w:rPr>
                <w:sz w:val="2"/>
                <w:szCs w:val="2"/>
              </w:rPr>
            </w:pPr>
          </w:p>
        </w:tc>
      </w:tr>
      <w:tr w:rsidR="00BE63DE">
        <w:trPr>
          <w:trHeight w:val="265"/>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855029">
            <w:pPr>
              <w:pStyle w:val="TableParagraph"/>
              <w:tabs>
                <w:tab w:val="left" w:pos="1508"/>
              </w:tabs>
              <w:spacing w:line="246" w:lineRule="exact"/>
              <w:ind w:left="107"/>
              <w:rPr>
                <w:sz w:val="24"/>
              </w:rPr>
            </w:pPr>
            <w:r>
              <w:rPr>
                <w:sz w:val="24"/>
              </w:rPr>
              <w:t>развивает</w:t>
            </w:r>
            <w:r>
              <w:rPr>
                <w:sz w:val="24"/>
              </w:rPr>
              <w:tab/>
              <w:t>их</w:t>
            </w: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секции, студии,</w:t>
            </w:r>
          </w:p>
        </w:tc>
        <w:tc>
          <w:tcPr>
            <w:tcW w:w="2074" w:type="dxa"/>
            <w:vMerge/>
            <w:tcBorders>
              <w:top w:val="nil"/>
            </w:tcBorders>
          </w:tcPr>
          <w:p w:rsidR="00BE63DE" w:rsidRDefault="00BE63DE">
            <w:pPr>
              <w:rPr>
                <w:sz w:val="2"/>
                <w:szCs w:val="2"/>
              </w:rPr>
            </w:pPr>
          </w:p>
        </w:tc>
      </w:tr>
      <w:tr w:rsidR="00BE63DE">
        <w:trPr>
          <w:trHeight w:val="265"/>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855029">
            <w:pPr>
              <w:pStyle w:val="TableParagraph"/>
              <w:spacing w:line="246" w:lineRule="exact"/>
              <w:ind w:left="107"/>
              <w:rPr>
                <w:sz w:val="24"/>
              </w:rPr>
            </w:pPr>
            <w:r>
              <w:rPr>
                <w:sz w:val="24"/>
              </w:rPr>
              <w:t>разнообразную</w:t>
            </w: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клубного и иного</w:t>
            </w:r>
          </w:p>
        </w:tc>
        <w:tc>
          <w:tcPr>
            <w:tcW w:w="2074" w:type="dxa"/>
            <w:vMerge/>
            <w:tcBorders>
              <w:top w:val="nil"/>
            </w:tcBorders>
          </w:tcPr>
          <w:p w:rsidR="00BE63DE" w:rsidRDefault="00BE63DE">
            <w:pPr>
              <w:rPr>
                <w:sz w:val="2"/>
                <w:szCs w:val="2"/>
              </w:rPr>
            </w:pPr>
          </w:p>
        </w:tc>
      </w:tr>
      <w:tr w:rsidR="00BE63DE">
        <w:trPr>
          <w:trHeight w:val="265"/>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855029">
            <w:pPr>
              <w:pStyle w:val="TableParagraph"/>
              <w:spacing w:line="246" w:lineRule="exact"/>
              <w:ind w:left="107"/>
              <w:rPr>
                <w:sz w:val="24"/>
              </w:rPr>
            </w:pPr>
            <w:r>
              <w:rPr>
                <w:sz w:val="24"/>
              </w:rPr>
              <w:t>творческую де-</w:t>
            </w: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детского объеди-</w:t>
            </w:r>
          </w:p>
        </w:tc>
        <w:tc>
          <w:tcPr>
            <w:tcW w:w="2074" w:type="dxa"/>
            <w:vMerge/>
            <w:tcBorders>
              <w:top w:val="nil"/>
            </w:tcBorders>
          </w:tcPr>
          <w:p w:rsidR="00BE63DE" w:rsidRDefault="00BE63DE">
            <w:pPr>
              <w:rPr>
                <w:sz w:val="2"/>
                <w:szCs w:val="2"/>
              </w:rPr>
            </w:pPr>
          </w:p>
        </w:tc>
      </w:tr>
      <w:tr w:rsidR="00BE63DE">
        <w:trPr>
          <w:trHeight w:val="266"/>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855029">
            <w:pPr>
              <w:pStyle w:val="TableParagraph"/>
              <w:spacing w:line="246" w:lineRule="exact"/>
              <w:ind w:left="107"/>
              <w:rPr>
                <w:sz w:val="24"/>
              </w:rPr>
            </w:pPr>
            <w:r>
              <w:rPr>
                <w:sz w:val="24"/>
              </w:rPr>
              <w:t>ятельность.</w:t>
            </w: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нения без предъ-</w:t>
            </w:r>
          </w:p>
        </w:tc>
        <w:tc>
          <w:tcPr>
            <w:tcW w:w="2074" w:type="dxa"/>
            <w:vMerge/>
            <w:tcBorders>
              <w:top w:val="nil"/>
            </w:tcBorders>
          </w:tcPr>
          <w:p w:rsidR="00BE63DE" w:rsidRDefault="00BE63DE">
            <w:pPr>
              <w:rPr>
                <w:sz w:val="2"/>
                <w:szCs w:val="2"/>
              </w:rPr>
            </w:pPr>
          </w:p>
        </w:tc>
      </w:tr>
      <w:tr w:rsidR="00BE63DE">
        <w:trPr>
          <w:trHeight w:val="266"/>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BE63DE">
            <w:pPr>
              <w:pStyle w:val="TableParagraph"/>
              <w:rPr>
                <w:sz w:val="18"/>
              </w:rPr>
            </w:pP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явления требова-</w:t>
            </w:r>
          </w:p>
        </w:tc>
        <w:tc>
          <w:tcPr>
            <w:tcW w:w="2074" w:type="dxa"/>
            <w:vMerge/>
            <w:tcBorders>
              <w:top w:val="nil"/>
            </w:tcBorders>
          </w:tcPr>
          <w:p w:rsidR="00BE63DE" w:rsidRDefault="00BE63DE">
            <w:pPr>
              <w:rPr>
                <w:sz w:val="2"/>
                <w:szCs w:val="2"/>
              </w:rPr>
            </w:pPr>
          </w:p>
        </w:tc>
      </w:tr>
      <w:tr w:rsidR="00BE63DE">
        <w:trPr>
          <w:trHeight w:val="265"/>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BE63DE">
            <w:pPr>
              <w:pStyle w:val="TableParagraph"/>
              <w:rPr>
                <w:sz w:val="18"/>
              </w:rPr>
            </w:pP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ний к стажу рабо-</w:t>
            </w:r>
          </w:p>
        </w:tc>
        <w:tc>
          <w:tcPr>
            <w:tcW w:w="2074" w:type="dxa"/>
            <w:vMerge/>
            <w:tcBorders>
              <w:top w:val="nil"/>
            </w:tcBorders>
          </w:tcPr>
          <w:p w:rsidR="00BE63DE" w:rsidRDefault="00BE63DE">
            <w:pPr>
              <w:rPr>
                <w:sz w:val="2"/>
                <w:szCs w:val="2"/>
              </w:rPr>
            </w:pPr>
          </w:p>
        </w:tc>
      </w:tr>
      <w:tr w:rsidR="00BE63DE">
        <w:trPr>
          <w:trHeight w:val="265"/>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BE63DE">
            <w:pPr>
              <w:pStyle w:val="TableParagraph"/>
              <w:rPr>
                <w:sz w:val="18"/>
              </w:rPr>
            </w:pP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ты либо высшее</w:t>
            </w:r>
          </w:p>
        </w:tc>
        <w:tc>
          <w:tcPr>
            <w:tcW w:w="2074" w:type="dxa"/>
            <w:vMerge/>
            <w:tcBorders>
              <w:top w:val="nil"/>
            </w:tcBorders>
          </w:tcPr>
          <w:p w:rsidR="00BE63DE" w:rsidRDefault="00BE63DE">
            <w:pPr>
              <w:rPr>
                <w:sz w:val="2"/>
                <w:szCs w:val="2"/>
              </w:rPr>
            </w:pPr>
          </w:p>
        </w:tc>
      </w:tr>
      <w:tr w:rsidR="00BE63DE">
        <w:trPr>
          <w:trHeight w:val="266"/>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BE63DE">
            <w:pPr>
              <w:pStyle w:val="TableParagraph"/>
              <w:rPr>
                <w:sz w:val="18"/>
              </w:rPr>
            </w:pP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профессиональное</w:t>
            </w:r>
          </w:p>
        </w:tc>
        <w:tc>
          <w:tcPr>
            <w:tcW w:w="2074" w:type="dxa"/>
            <w:vMerge/>
            <w:tcBorders>
              <w:top w:val="nil"/>
            </w:tcBorders>
          </w:tcPr>
          <w:p w:rsidR="00BE63DE" w:rsidRDefault="00BE63DE">
            <w:pPr>
              <w:rPr>
                <w:sz w:val="2"/>
                <w:szCs w:val="2"/>
              </w:rPr>
            </w:pPr>
          </w:p>
        </w:tc>
      </w:tr>
      <w:tr w:rsidR="00BE63DE">
        <w:trPr>
          <w:trHeight w:val="265"/>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BE63DE">
            <w:pPr>
              <w:pStyle w:val="TableParagraph"/>
              <w:rPr>
                <w:sz w:val="18"/>
              </w:rPr>
            </w:pP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образование или</w:t>
            </w:r>
          </w:p>
        </w:tc>
        <w:tc>
          <w:tcPr>
            <w:tcW w:w="2074" w:type="dxa"/>
            <w:vMerge/>
            <w:tcBorders>
              <w:top w:val="nil"/>
            </w:tcBorders>
          </w:tcPr>
          <w:p w:rsidR="00BE63DE" w:rsidRDefault="00BE63DE">
            <w:pPr>
              <w:rPr>
                <w:sz w:val="2"/>
                <w:szCs w:val="2"/>
              </w:rPr>
            </w:pPr>
          </w:p>
        </w:tc>
      </w:tr>
      <w:tr w:rsidR="00BE63DE">
        <w:trPr>
          <w:trHeight w:val="266"/>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BE63DE">
            <w:pPr>
              <w:pStyle w:val="TableParagraph"/>
              <w:rPr>
                <w:sz w:val="18"/>
              </w:rPr>
            </w:pP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среднее професси-</w:t>
            </w:r>
          </w:p>
        </w:tc>
        <w:tc>
          <w:tcPr>
            <w:tcW w:w="2074" w:type="dxa"/>
            <w:vMerge/>
            <w:tcBorders>
              <w:top w:val="nil"/>
            </w:tcBorders>
          </w:tcPr>
          <w:p w:rsidR="00BE63DE" w:rsidRDefault="00BE63DE">
            <w:pPr>
              <w:rPr>
                <w:sz w:val="2"/>
                <w:szCs w:val="2"/>
              </w:rPr>
            </w:pPr>
          </w:p>
        </w:tc>
      </w:tr>
      <w:tr w:rsidR="00BE63DE">
        <w:trPr>
          <w:trHeight w:val="265"/>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BE63DE">
            <w:pPr>
              <w:pStyle w:val="TableParagraph"/>
              <w:rPr>
                <w:sz w:val="18"/>
              </w:rPr>
            </w:pP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ональное образо-</w:t>
            </w:r>
          </w:p>
        </w:tc>
        <w:tc>
          <w:tcPr>
            <w:tcW w:w="2074" w:type="dxa"/>
            <w:vMerge/>
            <w:tcBorders>
              <w:top w:val="nil"/>
            </w:tcBorders>
          </w:tcPr>
          <w:p w:rsidR="00BE63DE" w:rsidRDefault="00BE63DE">
            <w:pPr>
              <w:rPr>
                <w:sz w:val="2"/>
                <w:szCs w:val="2"/>
              </w:rPr>
            </w:pPr>
          </w:p>
        </w:tc>
      </w:tr>
      <w:tr w:rsidR="00BE63DE">
        <w:trPr>
          <w:trHeight w:val="265"/>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BE63DE">
            <w:pPr>
              <w:pStyle w:val="TableParagraph"/>
              <w:rPr>
                <w:sz w:val="18"/>
              </w:rPr>
            </w:pP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вание и дополни-</w:t>
            </w:r>
          </w:p>
        </w:tc>
        <w:tc>
          <w:tcPr>
            <w:tcW w:w="2074" w:type="dxa"/>
            <w:vMerge/>
            <w:tcBorders>
              <w:top w:val="nil"/>
            </w:tcBorders>
          </w:tcPr>
          <w:p w:rsidR="00BE63DE" w:rsidRDefault="00BE63DE">
            <w:pPr>
              <w:rPr>
                <w:sz w:val="2"/>
                <w:szCs w:val="2"/>
              </w:rPr>
            </w:pPr>
          </w:p>
        </w:tc>
      </w:tr>
      <w:tr w:rsidR="00BE63DE">
        <w:trPr>
          <w:trHeight w:val="266"/>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BE63DE">
            <w:pPr>
              <w:pStyle w:val="TableParagraph"/>
              <w:rPr>
                <w:sz w:val="18"/>
              </w:rPr>
            </w:pP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тельное професси-</w:t>
            </w:r>
          </w:p>
        </w:tc>
        <w:tc>
          <w:tcPr>
            <w:tcW w:w="2074" w:type="dxa"/>
            <w:vMerge/>
            <w:tcBorders>
              <w:top w:val="nil"/>
            </w:tcBorders>
          </w:tcPr>
          <w:p w:rsidR="00BE63DE" w:rsidRDefault="00BE63DE">
            <w:pPr>
              <w:rPr>
                <w:sz w:val="2"/>
                <w:szCs w:val="2"/>
              </w:rPr>
            </w:pPr>
          </w:p>
        </w:tc>
      </w:tr>
      <w:tr w:rsidR="00BE63DE">
        <w:trPr>
          <w:trHeight w:val="265"/>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BE63DE">
            <w:pPr>
              <w:pStyle w:val="TableParagraph"/>
              <w:rPr>
                <w:sz w:val="18"/>
              </w:rPr>
            </w:pP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ональное образо-</w:t>
            </w:r>
          </w:p>
        </w:tc>
        <w:tc>
          <w:tcPr>
            <w:tcW w:w="2074" w:type="dxa"/>
            <w:vMerge/>
            <w:tcBorders>
              <w:top w:val="nil"/>
            </w:tcBorders>
          </w:tcPr>
          <w:p w:rsidR="00BE63DE" w:rsidRDefault="00BE63DE">
            <w:pPr>
              <w:rPr>
                <w:sz w:val="2"/>
                <w:szCs w:val="2"/>
              </w:rPr>
            </w:pPr>
          </w:p>
        </w:tc>
      </w:tr>
      <w:tr w:rsidR="00BE63DE">
        <w:trPr>
          <w:trHeight w:val="266"/>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BE63DE">
            <w:pPr>
              <w:pStyle w:val="TableParagraph"/>
              <w:rPr>
                <w:sz w:val="18"/>
              </w:rPr>
            </w:pP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вание по направ-</w:t>
            </w:r>
          </w:p>
        </w:tc>
        <w:tc>
          <w:tcPr>
            <w:tcW w:w="2074" w:type="dxa"/>
            <w:vMerge/>
            <w:tcBorders>
              <w:top w:val="nil"/>
            </w:tcBorders>
          </w:tcPr>
          <w:p w:rsidR="00BE63DE" w:rsidRDefault="00BE63DE">
            <w:pPr>
              <w:rPr>
                <w:sz w:val="2"/>
                <w:szCs w:val="2"/>
              </w:rPr>
            </w:pPr>
          </w:p>
        </w:tc>
      </w:tr>
      <w:tr w:rsidR="00BE63DE">
        <w:trPr>
          <w:trHeight w:val="266"/>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BE63DE">
            <w:pPr>
              <w:pStyle w:val="TableParagraph"/>
              <w:rPr>
                <w:sz w:val="18"/>
              </w:rPr>
            </w:pP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лению "Образова-</w:t>
            </w:r>
          </w:p>
        </w:tc>
        <w:tc>
          <w:tcPr>
            <w:tcW w:w="2074" w:type="dxa"/>
            <w:vMerge/>
            <w:tcBorders>
              <w:top w:val="nil"/>
            </w:tcBorders>
          </w:tcPr>
          <w:p w:rsidR="00BE63DE" w:rsidRDefault="00BE63DE">
            <w:pPr>
              <w:rPr>
                <w:sz w:val="2"/>
                <w:szCs w:val="2"/>
              </w:rPr>
            </w:pPr>
          </w:p>
        </w:tc>
      </w:tr>
      <w:tr w:rsidR="00BE63DE">
        <w:trPr>
          <w:trHeight w:val="266"/>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BE63DE">
            <w:pPr>
              <w:pStyle w:val="TableParagraph"/>
              <w:rPr>
                <w:sz w:val="18"/>
              </w:rPr>
            </w:pP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ние и педагогика"</w:t>
            </w:r>
          </w:p>
        </w:tc>
        <w:tc>
          <w:tcPr>
            <w:tcW w:w="2074" w:type="dxa"/>
            <w:vMerge/>
            <w:tcBorders>
              <w:top w:val="nil"/>
            </w:tcBorders>
          </w:tcPr>
          <w:p w:rsidR="00BE63DE" w:rsidRDefault="00BE63DE">
            <w:pPr>
              <w:rPr>
                <w:sz w:val="2"/>
                <w:szCs w:val="2"/>
              </w:rPr>
            </w:pPr>
          </w:p>
        </w:tc>
      </w:tr>
      <w:tr w:rsidR="00BE63DE">
        <w:trPr>
          <w:trHeight w:val="265"/>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BE63DE">
            <w:pPr>
              <w:pStyle w:val="TableParagraph"/>
              <w:rPr>
                <w:sz w:val="18"/>
              </w:rPr>
            </w:pP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без предъявления</w:t>
            </w:r>
          </w:p>
        </w:tc>
        <w:tc>
          <w:tcPr>
            <w:tcW w:w="2074" w:type="dxa"/>
            <w:vMerge/>
            <w:tcBorders>
              <w:top w:val="nil"/>
            </w:tcBorders>
          </w:tcPr>
          <w:p w:rsidR="00BE63DE" w:rsidRDefault="00BE63DE">
            <w:pPr>
              <w:rPr>
                <w:sz w:val="2"/>
                <w:szCs w:val="2"/>
              </w:rPr>
            </w:pPr>
          </w:p>
        </w:tc>
      </w:tr>
      <w:tr w:rsidR="00BE63DE">
        <w:trPr>
          <w:trHeight w:val="265"/>
        </w:trPr>
        <w:tc>
          <w:tcPr>
            <w:tcW w:w="1819" w:type="dxa"/>
            <w:vMerge/>
            <w:tcBorders>
              <w:top w:val="nil"/>
            </w:tcBorders>
          </w:tcPr>
          <w:p w:rsidR="00BE63DE" w:rsidRDefault="00BE63DE">
            <w:pPr>
              <w:rPr>
                <w:sz w:val="2"/>
                <w:szCs w:val="2"/>
              </w:rPr>
            </w:pPr>
          </w:p>
        </w:tc>
        <w:tc>
          <w:tcPr>
            <w:tcW w:w="1868" w:type="dxa"/>
            <w:tcBorders>
              <w:top w:val="nil"/>
              <w:bottom w:val="nil"/>
            </w:tcBorders>
          </w:tcPr>
          <w:p w:rsidR="00BE63DE" w:rsidRDefault="00BE63DE">
            <w:pPr>
              <w:pStyle w:val="TableParagraph"/>
              <w:rPr>
                <w:sz w:val="18"/>
              </w:rPr>
            </w:pPr>
          </w:p>
        </w:tc>
        <w:tc>
          <w:tcPr>
            <w:tcW w:w="1275" w:type="dxa"/>
            <w:vMerge/>
            <w:tcBorders>
              <w:top w:val="nil"/>
            </w:tcBorders>
          </w:tcPr>
          <w:p w:rsidR="00BE63DE" w:rsidRDefault="00BE63DE">
            <w:pPr>
              <w:rPr>
                <w:sz w:val="2"/>
                <w:szCs w:val="2"/>
              </w:rPr>
            </w:pPr>
          </w:p>
        </w:tc>
        <w:tc>
          <w:tcPr>
            <w:tcW w:w="2178" w:type="dxa"/>
            <w:tcBorders>
              <w:top w:val="nil"/>
              <w:bottom w:val="nil"/>
            </w:tcBorders>
          </w:tcPr>
          <w:p w:rsidR="00BE63DE" w:rsidRDefault="00855029">
            <w:pPr>
              <w:pStyle w:val="TableParagraph"/>
              <w:spacing w:line="246" w:lineRule="exact"/>
              <w:ind w:left="107"/>
              <w:rPr>
                <w:sz w:val="24"/>
              </w:rPr>
            </w:pPr>
            <w:r>
              <w:rPr>
                <w:sz w:val="24"/>
              </w:rPr>
              <w:t>требований к ста-</w:t>
            </w:r>
          </w:p>
        </w:tc>
        <w:tc>
          <w:tcPr>
            <w:tcW w:w="2074" w:type="dxa"/>
            <w:vMerge/>
            <w:tcBorders>
              <w:top w:val="nil"/>
            </w:tcBorders>
          </w:tcPr>
          <w:p w:rsidR="00BE63DE" w:rsidRDefault="00BE63DE">
            <w:pPr>
              <w:rPr>
                <w:sz w:val="2"/>
                <w:szCs w:val="2"/>
              </w:rPr>
            </w:pPr>
          </w:p>
        </w:tc>
      </w:tr>
      <w:tr w:rsidR="00BE63DE">
        <w:trPr>
          <w:trHeight w:val="273"/>
        </w:trPr>
        <w:tc>
          <w:tcPr>
            <w:tcW w:w="1819" w:type="dxa"/>
            <w:vMerge/>
            <w:tcBorders>
              <w:top w:val="nil"/>
            </w:tcBorders>
          </w:tcPr>
          <w:p w:rsidR="00BE63DE" w:rsidRDefault="00BE63DE">
            <w:pPr>
              <w:rPr>
                <w:sz w:val="2"/>
                <w:szCs w:val="2"/>
              </w:rPr>
            </w:pPr>
          </w:p>
        </w:tc>
        <w:tc>
          <w:tcPr>
            <w:tcW w:w="1868" w:type="dxa"/>
            <w:tcBorders>
              <w:top w:val="nil"/>
            </w:tcBorders>
          </w:tcPr>
          <w:p w:rsidR="00BE63DE" w:rsidRDefault="00BE63DE">
            <w:pPr>
              <w:pStyle w:val="TableParagraph"/>
              <w:rPr>
                <w:sz w:val="20"/>
              </w:rPr>
            </w:pPr>
          </w:p>
        </w:tc>
        <w:tc>
          <w:tcPr>
            <w:tcW w:w="1275" w:type="dxa"/>
            <w:vMerge/>
            <w:tcBorders>
              <w:top w:val="nil"/>
            </w:tcBorders>
          </w:tcPr>
          <w:p w:rsidR="00BE63DE" w:rsidRDefault="00BE63DE">
            <w:pPr>
              <w:rPr>
                <w:sz w:val="2"/>
                <w:szCs w:val="2"/>
              </w:rPr>
            </w:pPr>
          </w:p>
        </w:tc>
        <w:tc>
          <w:tcPr>
            <w:tcW w:w="2178" w:type="dxa"/>
            <w:tcBorders>
              <w:top w:val="nil"/>
            </w:tcBorders>
          </w:tcPr>
          <w:p w:rsidR="00BE63DE" w:rsidRDefault="00855029">
            <w:pPr>
              <w:pStyle w:val="TableParagraph"/>
              <w:spacing w:line="254" w:lineRule="exact"/>
              <w:ind w:left="107"/>
              <w:rPr>
                <w:sz w:val="24"/>
              </w:rPr>
            </w:pPr>
            <w:r>
              <w:rPr>
                <w:sz w:val="24"/>
              </w:rPr>
              <w:t>жу работы.</w:t>
            </w:r>
          </w:p>
        </w:tc>
        <w:tc>
          <w:tcPr>
            <w:tcW w:w="2074" w:type="dxa"/>
            <w:vMerge/>
            <w:tcBorders>
              <w:top w:val="nil"/>
            </w:tcBorders>
          </w:tcPr>
          <w:p w:rsidR="00BE63DE" w:rsidRDefault="00BE63DE">
            <w:pPr>
              <w:rPr>
                <w:sz w:val="2"/>
                <w:szCs w:val="2"/>
              </w:rPr>
            </w:pPr>
          </w:p>
        </w:tc>
      </w:tr>
      <w:tr w:rsidR="00BE63DE">
        <w:trPr>
          <w:trHeight w:val="272"/>
        </w:trPr>
        <w:tc>
          <w:tcPr>
            <w:tcW w:w="1819" w:type="dxa"/>
            <w:tcBorders>
              <w:bottom w:val="nil"/>
            </w:tcBorders>
          </w:tcPr>
          <w:p w:rsidR="00BE63DE" w:rsidRDefault="00855029">
            <w:pPr>
              <w:pStyle w:val="TableParagraph"/>
              <w:spacing w:line="253" w:lineRule="exact"/>
              <w:ind w:left="110"/>
              <w:rPr>
                <w:sz w:val="24"/>
              </w:rPr>
            </w:pPr>
            <w:r>
              <w:rPr>
                <w:sz w:val="24"/>
              </w:rPr>
              <w:t>Преподава-</w:t>
            </w:r>
          </w:p>
        </w:tc>
        <w:tc>
          <w:tcPr>
            <w:tcW w:w="1868" w:type="dxa"/>
            <w:tcBorders>
              <w:bottom w:val="nil"/>
            </w:tcBorders>
          </w:tcPr>
          <w:p w:rsidR="00BE63DE" w:rsidRDefault="00855029">
            <w:pPr>
              <w:pStyle w:val="TableParagraph"/>
              <w:spacing w:line="253" w:lineRule="exact"/>
              <w:ind w:left="107"/>
              <w:rPr>
                <w:sz w:val="24"/>
              </w:rPr>
            </w:pPr>
            <w:r>
              <w:rPr>
                <w:sz w:val="24"/>
              </w:rPr>
              <w:t>Осуществляет</w:t>
            </w:r>
          </w:p>
        </w:tc>
        <w:tc>
          <w:tcPr>
            <w:tcW w:w="1275" w:type="dxa"/>
            <w:tcBorders>
              <w:bottom w:val="nil"/>
            </w:tcBorders>
          </w:tcPr>
          <w:p w:rsidR="00BE63DE" w:rsidRDefault="00855029">
            <w:pPr>
              <w:pStyle w:val="TableParagraph"/>
              <w:spacing w:line="253" w:lineRule="exact"/>
              <w:ind w:left="107"/>
              <w:rPr>
                <w:sz w:val="24"/>
              </w:rPr>
            </w:pPr>
            <w:r>
              <w:rPr>
                <w:sz w:val="24"/>
              </w:rPr>
              <w:t>0/1</w:t>
            </w:r>
          </w:p>
        </w:tc>
        <w:tc>
          <w:tcPr>
            <w:tcW w:w="2178" w:type="dxa"/>
            <w:tcBorders>
              <w:bottom w:val="nil"/>
            </w:tcBorders>
          </w:tcPr>
          <w:p w:rsidR="00BE63DE" w:rsidRDefault="00855029">
            <w:pPr>
              <w:pStyle w:val="TableParagraph"/>
              <w:spacing w:line="253" w:lineRule="exact"/>
              <w:ind w:left="107"/>
              <w:rPr>
                <w:sz w:val="24"/>
              </w:rPr>
            </w:pPr>
            <w:r>
              <w:rPr>
                <w:sz w:val="24"/>
              </w:rPr>
              <w:t>Высшее профес-</w:t>
            </w:r>
          </w:p>
        </w:tc>
        <w:tc>
          <w:tcPr>
            <w:tcW w:w="2074" w:type="dxa"/>
            <w:tcBorders>
              <w:bottom w:val="nil"/>
            </w:tcBorders>
          </w:tcPr>
          <w:p w:rsidR="00BE63DE" w:rsidRDefault="00855029">
            <w:pPr>
              <w:pStyle w:val="TableParagraph"/>
              <w:spacing w:line="253" w:lineRule="exact"/>
              <w:ind w:left="106"/>
              <w:rPr>
                <w:sz w:val="24"/>
              </w:rPr>
            </w:pPr>
            <w:r>
              <w:rPr>
                <w:sz w:val="24"/>
              </w:rPr>
              <w:t>Среднее профес-</w:t>
            </w:r>
          </w:p>
        </w:tc>
      </w:tr>
      <w:tr w:rsidR="00BE63DE">
        <w:trPr>
          <w:trHeight w:val="275"/>
        </w:trPr>
        <w:tc>
          <w:tcPr>
            <w:tcW w:w="1819" w:type="dxa"/>
            <w:tcBorders>
              <w:top w:val="nil"/>
              <w:bottom w:val="nil"/>
            </w:tcBorders>
          </w:tcPr>
          <w:p w:rsidR="00BE63DE" w:rsidRDefault="00855029">
            <w:pPr>
              <w:pStyle w:val="TableParagraph"/>
              <w:spacing w:line="256" w:lineRule="exact"/>
              <w:ind w:left="110"/>
              <w:rPr>
                <w:sz w:val="24"/>
              </w:rPr>
            </w:pPr>
            <w:r>
              <w:rPr>
                <w:sz w:val="24"/>
              </w:rPr>
              <w:t>тель-</w:t>
            </w:r>
          </w:p>
        </w:tc>
        <w:tc>
          <w:tcPr>
            <w:tcW w:w="1868" w:type="dxa"/>
            <w:tcBorders>
              <w:top w:val="nil"/>
              <w:bottom w:val="nil"/>
            </w:tcBorders>
          </w:tcPr>
          <w:p w:rsidR="00BE63DE" w:rsidRDefault="00855029">
            <w:pPr>
              <w:pStyle w:val="TableParagraph"/>
              <w:spacing w:line="256" w:lineRule="exact"/>
              <w:ind w:left="107"/>
              <w:rPr>
                <w:sz w:val="24"/>
              </w:rPr>
            </w:pPr>
            <w:r>
              <w:rPr>
                <w:sz w:val="24"/>
              </w:rPr>
              <w:t>обучение и</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сиональное обра-</w:t>
            </w:r>
          </w:p>
        </w:tc>
        <w:tc>
          <w:tcPr>
            <w:tcW w:w="2074" w:type="dxa"/>
            <w:tcBorders>
              <w:top w:val="nil"/>
              <w:bottom w:val="nil"/>
            </w:tcBorders>
          </w:tcPr>
          <w:p w:rsidR="00BE63DE" w:rsidRDefault="00855029">
            <w:pPr>
              <w:pStyle w:val="TableParagraph"/>
              <w:spacing w:line="256" w:lineRule="exact"/>
              <w:ind w:left="106"/>
              <w:rPr>
                <w:sz w:val="24"/>
              </w:rPr>
            </w:pPr>
            <w:r>
              <w:rPr>
                <w:sz w:val="24"/>
              </w:rPr>
              <w:t>сиональное обра-</w:t>
            </w:r>
          </w:p>
        </w:tc>
      </w:tr>
      <w:tr w:rsidR="00BE63DE">
        <w:trPr>
          <w:trHeight w:val="276"/>
        </w:trPr>
        <w:tc>
          <w:tcPr>
            <w:tcW w:w="1819" w:type="dxa"/>
            <w:tcBorders>
              <w:top w:val="nil"/>
              <w:bottom w:val="nil"/>
            </w:tcBorders>
          </w:tcPr>
          <w:p w:rsidR="00BE63DE" w:rsidRDefault="00855029">
            <w:pPr>
              <w:pStyle w:val="TableParagraph"/>
              <w:spacing w:line="256" w:lineRule="exact"/>
              <w:ind w:left="110"/>
              <w:rPr>
                <w:sz w:val="24"/>
              </w:rPr>
            </w:pPr>
            <w:r>
              <w:rPr>
                <w:sz w:val="24"/>
              </w:rPr>
              <w:t>организатор</w:t>
            </w:r>
          </w:p>
        </w:tc>
        <w:tc>
          <w:tcPr>
            <w:tcW w:w="1868" w:type="dxa"/>
            <w:tcBorders>
              <w:top w:val="nil"/>
              <w:bottom w:val="nil"/>
            </w:tcBorders>
          </w:tcPr>
          <w:p w:rsidR="00BE63DE" w:rsidRDefault="00855029">
            <w:pPr>
              <w:pStyle w:val="TableParagraph"/>
              <w:spacing w:line="256" w:lineRule="exact"/>
              <w:ind w:left="107"/>
              <w:rPr>
                <w:sz w:val="24"/>
              </w:rPr>
            </w:pPr>
            <w:r>
              <w:rPr>
                <w:sz w:val="24"/>
              </w:rPr>
              <w:t>воспитание</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зование и профес-</w:t>
            </w:r>
          </w:p>
        </w:tc>
        <w:tc>
          <w:tcPr>
            <w:tcW w:w="2074" w:type="dxa"/>
            <w:tcBorders>
              <w:top w:val="nil"/>
              <w:bottom w:val="nil"/>
            </w:tcBorders>
          </w:tcPr>
          <w:p w:rsidR="00BE63DE" w:rsidRDefault="00855029">
            <w:pPr>
              <w:pStyle w:val="TableParagraph"/>
              <w:spacing w:line="256" w:lineRule="exact"/>
              <w:ind w:left="106"/>
              <w:rPr>
                <w:sz w:val="24"/>
              </w:rPr>
            </w:pPr>
            <w:r>
              <w:rPr>
                <w:sz w:val="24"/>
              </w:rPr>
              <w:t>зование</w:t>
            </w:r>
          </w:p>
        </w:tc>
      </w:tr>
      <w:tr w:rsidR="00BE63DE">
        <w:trPr>
          <w:trHeight w:val="275"/>
        </w:trPr>
        <w:tc>
          <w:tcPr>
            <w:tcW w:w="1819" w:type="dxa"/>
            <w:tcBorders>
              <w:top w:val="nil"/>
              <w:bottom w:val="nil"/>
            </w:tcBorders>
          </w:tcPr>
          <w:p w:rsidR="00BE63DE" w:rsidRDefault="00855029">
            <w:pPr>
              <w:pStyle w:val="TableParagraph"/>
              <w:spacing w:line="256" w:lineRule="exact"/>
              <w:ind w:left="110"/>
              <w:rPr>
                <w:sz w:val="24"/>
              </w:rPr>
            </w:pPr>
            <w:r>
              <w:rPr>
                <w:sz w:val="24"/>
              </w:rPr>
              <w:t>основ безопас-</w:t>
            </w:r>
          </w:p>
        </w:tc>
        <w:tc>
          <w:tcPr>
            <w:tcW w:w="1868" w:type="dxa"/>
            <w:tcBorders>
              <w:top w:val="nil"/>
              <w:bottom w:val="nil"/>
            </w:tcBorders>
          </w:tcPr>
          <w:p w:rsidR="00BE63DE" w:rsidRDefault="00855029">
            <w:pPr>
              <w:pStyle w:val="TableParagraph"/>
              <w:spacing w:line="256" w:lineRule="exact"/>
              <w:ind w:left="107"/>
              <w:rPr>
                <w:sz w:val="24"/>
              </w:rPr>
            </w:pPr>
            <w:r>
              <w:rPr>
                <w:sz w:val="24"/>
              </w:rPr>
              <w:t>обучающихся с</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сиональная подго-</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855029">
            <w:pPr>
              <w:pStyle w:val="TableParagraph"/>
              <w:tabs>
                <w:tab w:val="left" w:pos="1009"/>
              </w:tabs>
              <w:spacing w:line="256" w:lineRule="exact"/>
              <w:ind w:left="110"/>
              <w:rPr>
                <w:sz w:val="24"/>
              </w:rPr>
            </w:pPr>
            <w:r>
              <w:rPr>
                <w:sz w:val="24"/>
              </w:rPr>
              <w:t>ности</w:t>
            </w:r>
            <w:r>
              <w:rPr>
                <w:sz w:val="24"/>
              </w:rPr>
              <w:tab/>
              <w:t>жизне-</w:t>
            </w:r>
          </w:p>
        </w:tc>
        <w:tc>
          <w:tcPr>
            <w:tcW w:w="1868" w:type="dxa"/>
            <w:tcBorders>
              <w:top w:val="nil"/>
              <w:bottom w:val="nil"/>
            </w:tcBorders>
          </w:tcPr>
          <w:p w:rsidR="00BE63DE" w:rsidRDefault="00855029">
            <w:pPr>
              <w:pStyle w:val="TableParagraph"/>
              <w:spacing w:line="256" w:lineRule="exact"/>
              <w:ind w:left="107"/>
              <w:rPr>
                <w:sz w:val="24"/>
              </w:rPr>
            </w:pPr>
            <w:r>
              <w:rPr>
                <w:sz w:val="24"/>
              </w:rPr>
              <w:t>учетом специ-</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товка по направ-</w:t>
            </w: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855029">
            <w:pPr>
              <w:pStyle w:val="TableParagraph"/>
              <w:spacing w:line="256" w:lineRule="exact"/>
              <w:ind w:left="110"/>
              <w:rPr>
                <w:sz w:val="24"/>
              </w:rPr>
            </w:pPr>
            <w:r>
              <w:rPr>
                <w:sz w:val="24"/>
              </w:rPr>
              <w:t>деятельности</w:t>
            </w:r>
          </w:p>
        </w:tc>
        <w:tc>
          <w:tcPr>
            <w:tcW w:w="1868" w:type="dxa"/>
            <w:tcBorders>
              <w:top w:val="nil"/>
              <w:bottom w:val="nil"/>
            </w:tcBorders>
          </w:tcPr>
          <w:p w:rsidR="00BE63DE" w:rsidRDefault="00855029">
            <w:pPr>
              <w:pStyle w:val="TableParagraph"/>
              <w:spacing w:line="256" w:lineRule="exact"/>
              <w:ind w:left="107"/>
              <w:rPr>
                <w:sz w:val="24"/>
              </w:rPr>
            </w:pPr>
            <w:r>
              <w:rPr>
                <w:sz w:val="24"/>
              </w:rPr>
              <w:t>фики курса</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лению подготовки</w:t>
            </w: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ОБЖ.</w:t>
            </w:r>
            <w:r>
              <w:rPr>
                <w:spacing w:val="58"/>
                <w:sz w:val="24"/>
              </w:rPr>
              <w:t xml:space="preserve"> </w:t>
            </w:r>
            <w:r>
              <w:rPr>
                <w:sz w:val="24"/>
              </w:rPr>
              <w:t>Органи-</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"Образование и</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зует, планирует</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педагогика" или</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и проводит</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ГО без предъявле-</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учебные, в т.ч.</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ния требований к</w:t>
            </w: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факультатив-</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стажу работы либо</w:t>
            </w: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ные и внеуроч-</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среднее професси-</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ные занятия,</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ональное образо-</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используя раз-</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вание по направ-</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нообразные</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лению подготовки</w:t>
            </w: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формы, прие-</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"Образование и</w:t>
            </w:r>
          </w:p>
        </w:tc>
        <w:tc>
          <w:tcPr>
            <w:tcW w:w="2074" w:type="dxa"/>
            <w:tcBorders>
              <w:top w:val="nil"/>
              <w:bottom w:val="nil"/>
            </w:tcBorders>
          </w:tcPr>
          <w:p w:rsidR="00BE63DE" w:rsidRDefault="00BE63DE">
            <w:pPr>
              <w:pStyle w:val="TableParagraph"/>
              <w:rPr>
                <w:sz w:val="20"/>
              </w:rPr>
            </w:pPr>
          </w:p>
        </w:tc>
      </w:tr>
      <w:tr w:rsidR="00BE63DE">
        <w:trPr>
          <w:trHeight w:val="275"/>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мы, методы и</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педагогика" или</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средства обу-</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ГО и стаж работы</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855029">
            <w:pPr>
              <w:pStyle w:val="TableParagraph"/>
              <w:spacing w:line="256" w:lineRule="exact"/>
              <w:ind w:left="107"/>
              <w:rPr>
                <w:sz w:val="24"/>
              </w:rPr>
            </w:pPr>
            <w:r>
              <w:rPr>
                <w:sz w:val="24"/>
              </w:rPr>
              <w:t>чения.</w:t>
            </w: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по специальности</w:t>
            </w:r>
          </w:p>
        </w:tc>
        <w:tc>
          <w:tcPr>
            <w:tcW w:w="2074" w:type="dxa"/>
            <w:tcBorders>
              <w:top w:val="nil"/>
              <w:bottom w:val="nil"/>
            </w:tcBorders>
          </w:tcPr>
          <w:p w:rsidR="00BE63DE" w:rsidRDefault="00BE63DE">
            <w:pPr>
              <w:pStyle w:val="TableParagraph"/>
              <w:rPr>
                <w:sz w:val="20"/>
              </w:rPr>
            </w:pPr>
          </w:p>
        </w:tc>
      </w:tr>
      <w:tr w:rsidR="00BE63DE">
        <w:trPr>
          <w:trHeight w:val="276"/>
        </w:trPr>
        <w:tc>
          <w:tcPr>
            <w:tcW w:w="1819" w:type="dxa"/>
            <w:tcBorders>
              <w:top w:val="nil"/>
              <w:bottom w:val="nil"/>
            </w:tcBorders>
          </w:tcPr>
          <w:p w:rsidR="00BE63DE" w:rsidRDefault="00BE63DE">
            <w:pPr>
              <w:pStyle w:val="TableParagraph"/>
              <w:rPr>
                <w:sz w:val="20"/>
              </w:rPr>
            </w:pPr>
          </w:p>
        </w:tc>
        <w:tc>
          <w:tcPr>
            <w:tcW w:w="1868" w:type="dxa"/>
            <w:tcBorders>
              <w:top w:val="nil"/>
              <w:bottom w:val="nil"/>
            </w:tcBorders>
          </w:tcPr>
          <w:p w:rsidR="00BE63DE" w:rsidRDefault="00BE63DE">
            <w:pPr>
              <w:pStyle w:val="TableParagraph"/>
              <w:rPr>
                <w:sz w:val="20"/>
              </w:rPr>
            </w:pPr>
          </w:p>
        </w:tc>
        <w:tc>
          <w:tcPr>
            <w:tcW w:w="1275" w:type="dxa"/>
            <w:tcBorders>
              <w:top w:val="nil"/>
              <w:bottom w:val="nil"/>
            </w:tcBorders>
          </w:tcPr>
          <w:p w:rsidR="00BE63DE" w:rsidRDefault="00BE63DE">
            <w:pPr>
              <w:pStyle w:val="TableParagraph"/>
              <w:rPr>
                <w:sz w:val="20"/>
              </w:rPr>
            </w:pPr>
          </w:p>
        </w:tc>
        <w:tc>
          <w:tcPr>
            <w:tcW w:w="2178" w:type="dxa"/>
            <w:tcBorders>
              <w:top w:val="nil"/>
              <w:bottom w:val="nil"/>
            </w:tcBorders>
          </w:tcPr>
          <w:p w:rsidR="00BE63DE" w:rsidRDefault="00855029">
            <w:pPr>
              <w:pStyle w:val="TableParagraph"/>
              <w:spacing w:line="256" w:lineRule="exact"/>
              <w:ind w:left="107"/>
              <w:rPr>
                <w:sz w:val="24"/>
              </w:rPr>
            </w:pPr>
            <w:r>
              <w:rPr>
                <w:sz w:val="24"/>
              </w:rPr>
              <w:t>не менее 3 лет, ли-</w:t>
            </w:r>
          </w:p>
        </w:tc>
        <w:tc>
          <w:tcPr>
            <w:tcW w:w="2074" w:type="dxa"/>
            <w:tcBorders>
              <w:top w:val="nil"/>
              <w:bottom w:val="nil"/>
            </w:tcBorders>
          </w:tcPr>
          <w:p w:rsidR="00BE63DE" w:rsidRDefault="00BE63DE">
            <w:pPr>
              <w:pStyle w:val="TableParagraph"/>
              <w:rPr>
                <w:sz w:val="20"/>
              </w:rPr>
            </w:pPr>
          </w:p>
        </w:tc>
      </w:tr>
      <w:tr w:rsidR="00BE63DE">
        <w:trPr>
          <w:trHeight w:val="278"/>
        </w:trPr>
        <w:tc>
          <w:tcPr>
            <w:tcW w:w="1819" w:type="dxa"/>
            <w:tcBorders>
              <w:top w:val="nil"/>
            </w:tcBorders>
          </w:tcPr>
          <w:p w:rsidR="00BE63DE" w:rsidRDefault="00BE63DE">
            <w:pPr>
              <w:pStyle w:val="TableParagraph"/>
              <w:rPr>
                <w:sz w:val="20"/>
              </w:rPr>
            </w:pPr>
          </w:p>
        </w:tc>
        <w:tc>
          <w:tcPr>
            <w:tcW w:w="1868" w:type="dxa"/>
            <w:tcBorders>
              <w:top w:val="nil"/>
            </w:tcBorders>
          </w:tcPr>
          <w:p w:rsidR="00BE63DE" w:rsidRDefault="00BE63DE">
            <w:pPr>
              <w:pStyle w:val="TableParagraph"/>
              <w:rPr>
                <w:sz w:val="20"/>
              </w:rPr>
            </w:pPr>
          </w:p>
        </w:tc>
        <w:tc>
          <w:tcPr>
            <w:tcW w:w="1275" w:type="dxa"/>
            <w:tcBorders>
              <w:top w:val="nil"/>
            </w:tcBorders>
          </w:tcPr>
          <w:p w:rsidR="00BE63DE" w:rsidRDefault="00BE63DE">
            <w:pPr>
              <w:pStyle w:val="TableParagraph"/>
              <w:rPr>
                <w:sz w:val="20"/>
              </w:rPr>
            </w:pPr>
          </w:p>
        </w:tc>
        <w:tc>
          <w:tcPr>
            <w:tcW w:w="2178" w:type="dxa"/>
            <w:tcBorders>
              <w:top w:val="nil"/>
            </w:tcBorders>
          </w:tcPr>
          <w:p w:rsidR="00BE63DE" w:rsidRDefault="00855029">
            <w:pPr>
              <w:pStyle w:val="TableParagraph"/>
              <w:spacing w:line="259" w:lineRule="exact"/>
              <w:ind w:left="107"/>
              <w:rPr>
                <w:sz w:val="24"/>
              </w:rPr>
            </w:pPr>
            <w:r>
              <w:rPr>
                <w:sz w:val="24"/>
              </w:rPr>
              <w:t>бо среднее про-</w:t>
            </w:r>
          </w:p>
        </w:tc>
        <w:tc>
          <w:tcPr>
            <w:tcW w:w="2074" w:type="dxa"/>
            <w:tcBorders>
              <w:top w:val="nil"/>
            </w:tcBorders>
          </w:tcPr>
          <w:p w:rsidR="00BE63DE" w:rsidRDefault="00BE63DE">
            <w:pPr>
              <w:pStyle w:val="TableParagraph"/>
              <w:rPr>
                <w:sz w:val="20"/>
              </w:rPr>
            </w:pPr>
          </w:p>
        </w:tc>
      </w:tr>
    </w:tbl>
    <w:p w:rsidR="00BE63DE" w:rsidRDefault="00BE63DE">
      <w:pPr>
        <w:rPr>
          <w:sz w:val="20"/>
        </w:rPr>
        <w:sectPr w:rsidR="00BE63DE">
          <w:pgSz w:w="11910" w:h="16840"/>
          <w:pgMar w:top="1120" w:right="160" w:bottom="1660" w:left="20" w:header="0" w:footer="1474" w:gutter="0"/>
          <w:cols w:space="720"/>
        </w:sectPr>
      </w:pPr>
    </w:p>
    <w:tbl>
      <w:tblPr>
        <w:tblStyle w:val="TableNormal"/>
        <w:tblW w:w="0" w:type="auto"/>
        <w:tblInd w:w="1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9"/>
        <w:gridCol w:w="1868"/>
        <w:gridCol w:w="1275"/>
        <w:gridCol w:w="2178"/>
        <w:gridCol w:w="2074"/>
      </w:tblGrid>
      <w:tr w:rsidR="00BE63DE">
        <w:trPr>
          <w:trHeight w:val="554"/>
        </w:trPr>
        <w:tc>
          <w:tcPr>
            <w:tcW w:w="1819" w:type="dxa"/>
            <w:vMerge w:val="restart"/>
          </w:tcPr>
          <w:p w:rsidR="00BE63DE" w:rsidRDefault="00855029">
            <w:pPr>
              <w:pStyle w:val="TableParagraph"/>
              <w:spacing w:line="269" w:lineRule="exact"/>
              <w:ind w:left="110"/>
              <w:rPr>
                <w:b/>
                <w:sz w:val="24"/>
              </w:rPr>
            </w:pPr>
            <w:r>
              <w:rPr>
                <w:b/>
                <w:sz w:val="24"/>
              </w:rPr>
              <w:t>Должность</w:t>
            </w:r>
          </w:p>
        </w:tc>
        <w:tc>
          <w:tcPr>
            <w:tcW w:w="1868" w:type="dxa"/>
            <w:vMerge w:val="restart"/>
          </w:tcPr>
          <w:p w:rsidR="00BE63DE" w:rsidRDefault="00855029">
            <w:pPr>
              <w:pStyle w:val="TableParagraph"/>
              <w:ind w:left="107" w:right="222"/>
              <w:rPr>
                <w:b/>
                <w:sz w:val="24"/>
              </w:rPr>
            </w:pPr>
            <w:r>
              <w:rPr>
                <w:b/>
                <w:sz w:val="24"/>
              </w:rPr>
              <w:t>Должностные обязанности</w:t>
            </w:r>
          </w:p>
        </w:tc>
        <w:tc>
          <w:tcPr>
            <w:tcW w:w="1275" w:type="dxa"/>
            <w:vMerge w:val="restart"/>
          </w:tcPr>
          <w:p w:rsidR="00BE63DE" w:rsidRDefault="00855029">
            <w:pPr>
              <w:pStyle w:val="TableParagraph"/>
              <w:ind w:left="107" w:right="131"/>
              <w:rPr>
                <w:b/>
                <w:sz w:val="24"/>
              </w:rPr>
            </w:pPr>
            <w:r>
              <w:rPr>
                <w:b/>
                <w:sz w:val="24"/>
              </w:rPr>
              <w:t>Количе- ство ра- ботников в ОУ (требует-</w:t>
            </w:r>
          </w:p>
          <w:p w:rsidR="00BE63DE" w:rsidRDefault="00855029">
            <w:pPr>
              <w:pStyle w:val="TableParagraph"/>
              <w:spacing w:line="270" w:lineRule="atLeast"/>
              <w:ind w:left="107" w:right="226"/>
              <w:rPr>
                <w:b/>
                <w:sz w:val="24"/>
              </w:rPr>
            </w:pPr>
            <w:r>
              <w:rPr>
                <w:b/>
                <w:sz w:val="24"/>
              </w:rPr>
              <w:t>ся / име- ется)</w:t>
            </w:r>
          </w:p>
        </w:tc>
        <w:tc>
          <w:tcPr>
            <w:tcW w:w="4252" w:type="dxa"/>
            <w:gridSpan w:val="2"/>
          </w:tcPr>
          <w:p w:rsidR="00BE63DE" w:rsidRDefault="00855029">
            <w:pPr>
              <w:pStyle w:val="TableParagraph"/>
              <w:spacing w:line="269" w:lineRule="exact"/>
              <w:ind w:left="107"/>
              <w:rPr>
                <w:b/>
                <w:sz w:val="24"/>
              </w:rPr>
            </w:pPr>
            <w:r>
              <w:rPr>
                <w:b/>
                <w:sz w:val="24"/>
              </w:rPr>
              <w:t>Уровень квалификации работников</w:t>
            </w:r>
          </w:p>
          <w:p w:rsidR="00BE63DE" w:rsidRDefault="00855029">
            <w:pPr>
              <w:pStyle w:val="TableParagraph"/>
              <w:spacing w:line="265" w:lineRule="exact"/>
              <w:ind w:left="107"/>
              <w:rPr>
                <w:b/>
                <w:sz w:val="24"/>
              </w:rPr>
            </w:pPr>
            <w:r>
              <w:rPr>
                <w:b/>
                <w:sz w:val="24"/>
              </w:rPr>
              <w:t>ОУ</w:t>
            </w:r>
          </w:p>
        </w:tc>
      </w:tr>
      <w:tr w:rsidR="00BE63DE">
        <w:trPr>
          <w:trHeight w:val="1370"/>
        </w:trPr>
        <w:tc>
          <w:tcPr>
            <w:tcW w:w="1819" w:type="dxa"/>
            <w:vMerge/>
            <w:tcBorders>
              <w:top w:val="nil"/>
            </w:tcBorders>
          </w:tcPr>
          <w:p w:rsidR="00BE63DE" w:rsidRDefault="00BE63DE">
            <w:pPr>
              <w:rPr>
                <w:sz w:val="2"/>
                <w:szCs w:val="2"/>
              </w:rPr>
            </w:pPr>
          </w:p>
        </w:tc>
        <w:tc>
          <w:tcPr>
            <w:tcW w:w="1868" w:type="dxa"/>
            <w:vMerge/>
            <w:tcBorders>
              <w:top w:val="nil"/>
            </w:tcBorders>
          </w:tcPr>
          <w:p w:rsidR="00BE63DE" w:rsidRDefault="00BE63DE">
            <w:pPr>
              <w:rPr>
                <w:sz w:val="2"/>
                <w:szCs w:val="2"/>
              </w:rPr>
            </w:pPr>
          </w:p>
        </w:tc>
        <w:tc>
          <w:tcPr>
            <w:tcW w:w="1275" w:type="dxa"/>
            <w:vMerge/>
            <w:tcBorders>
              <w:top w:val="nil"/>
            </w:tcBorders>
          </w:tcPr>
          <w:p w:rsidR="00BE63DE" w:rsidRDefault="00BE63DE">
            <w:pPr>
              <w:rPr>
                <w:sz w:val="2"/>
                <w:szCs w:val="2"/>
              </w:rPr>
            </w:pPr>
          </w:p>
        </w:tc>
        <w:tc>
          <w:tcPr>
            <w:tcW w:w="2178" w:type="dxa"/>
          </w:tcPr>
          <w:p w:rsidR="00BE63DE" w:rsidRDefault="00855029">
            <w:pPr>
              <w:pStyle w:val="TableParagraph"/>
              <w:ind w:left="107" w:right="415"/>
              <w:rPr>
                <w:b/>
                <w:sz w:val="24"/>
              </w:rPr>
            </w:pPr>
            <w:r>
              <w:rPr>
                <w:b/>
                <w:sz w:val="24"/>
              </w:rPr>
              <w:t>Требования к уровню квали- фикации</w:t>
            </w:r>
          </w:p>
        </w:tc>
        <w:tc>
          <w:tcPr>
            <w:tcW w:w="2074" w:type="dxa"/>
          </w:tcPr>
          <w:p w:rsidR="00BE63DE" w:rsidRDefault="00855029">
            <w:pPr>
              <w:pStyle w:val="TableParagraph"/>
              <w:spacing w:line="267" w:lineRule="exact"/>
              <w:ind w:left="106"/>
              <w:rPr>
                <w:b/>
                <w:sz w:val="24"/>
              </w:rPr>
            </w:pPr>
            <w:r>
              <w:rPr>
                <w:b/>
                <w:sz w:val="24"/>
              </w:rPr>
              <w:t>Фактический</w:t>
            </w:r>
          </w:p>
        </w:tc>
      </w:tr>
      <w:tr w:rsidR="00BE63DE">
        <w:trPr>
          <w:trHeight w:val="3036"/>
        </w:trPr>
        <w:tc>
          <w:tcPr>
            <w:tcW w:w="1819" w:type="dxa"/>
          </w:tcPr>
          <w:p w:rsidR="00BE63DE" w:rsidRDefault="00BE63DE">
            <w:pPr>
              <w:pStyle w:val="TableParagraph"/>
              <w:rPr>
                <w:sz w:val="24"/>
              </w:rPr>
            </w:pPr>
          </w:p>
        </w:tc>
        <w:tc>
          <w:tcPr>
            <w:tcW w:w="1868" w:type="dxa"/>
          </w:tcPr>
          <w:p w:rsidR="00BE63DE" w:rsidRDefault="00BE63DE">
            <w:pPr>
              <w:pStyle w:val="TableParagraph"/>
              <w:rPr>
                <w:sz w:val="24"/>
              </w:rPr>
            </w:pPr>
          </w:p>
        </w:tc>
        <w:tc>
          <w:tcPr>
            <w:tcW w:w="1275" w:type="dxa"/>
          </w:tcPr>
          <w:p w:rsidR="00BE63DE" w:rsidRDefault="00BE63DE">
            <w:pPr>
              <w:pStyle w:val="TableParagraph"/>
              <w:rPr>
                <w:sz w:val="24"/>
              </w:rPr>
            </w:pPr>
          </w:p>
        </w:tc>
        <w:tc>
          <w:tcPr>
            <w:tcW w:w="2178" w:type="dxa"/>
          </w:tcPr>
          <w:p w:rsidR="00BE63DE" w:rsidRDefault="00855029">
            <w:pPr>
              <w:pStyle w:val="TableParagraph"/>
              <w:ind w:left="107" w:right="133"/>
              <w:rPr>
                <w:sz w:val="24"/>
              </w:rPr>
            </w:pPr>
            <w:r>
              <w:rPr>
                <w:sz w:val="24"/>
              </w:rPr>
              <w:t>фессиональное (военное) образо- вание и дополни- тельное професси- ональное образо- вание в области образования и пе- дагогики и стаж работы по специ-</w:t>
            </w:r>
          </w:p>
          <w:p w:rsidR="00BE63DE" w:rsidRDefault="00855029">
            <w:pPr>
              <w:pStyle w:val="TableParagraph"/>
              <w:spacing w:line="270" w:lineRule="atLeast"/>
              <w:ind w:left="107" w:right="162"/>
              <w:rPr>
                <w:sz w:val="24"/>
              </w:rPr>
            </w:pPr>
            <w:r>
              <w:rPr>
                <w:sz w:val="24"/>
              </w:rPr>
              <w:t>альности не менее 3 лет.</w:t>
            </w:r>
          </w:p>
        </w:tc>
        <w:tc>
          <w:tcPr>
            <w:tcW w:w="2074" w:type="dxa"/>
          </w:tcPr>
          <w:p w:rsidR="00BE63DE" w:rsidRDefault="00BE63DE">
            <w:pPr>
              <w:pStyle w:val="TableParagraph"/>
              <w:rPr>
                <w:sz w:val="24"/>
              </w:rPr>
            </w:pPr>
          </w:p>
        </w:tc>
      </w:tr>
      <w:tr w:rsidR="00BE63DE">
        <w:trPr>
          <w:trHeight w:val="4968"/>
        </w:trPr>
        <w:tc>
          <w:tcPr>
            <w:tcW w:w="1819" w:type="dxa"/>
          </w:tcPr>
          <w:p w:rsidR="00BE63DE" w:rsidRDefault="00855029">
            <w:pPr>
              <w:pStyle w:val="TableParagraph"/>
              <w:spacing w:line="262" w:lineRule="exact"/>
              <w:ind w:left="110"/>
              <w:rPr>
                <w:sz w:val="24"/>
              </w:rPr>
            </w:pPr>
            <w:r>
              <w:rPr>
                <w:sz w:val="24"/>
              </w:rPr>
              <w:t>Педагог-</w:t>
            </w:r>
          </w:p>
          <w:p w:rsidR="00BE63DE" w:rsidRDefault="00855029">
            <w:pPr>
              <w:pStyle w:val="TableParagraph"/>
              <w:ind w:left="110"/>
              <w:rPr>
                <w:sz w:val="24"/>
              </w:rPr>
            </w:pPr>
            <w:r>
              <w:rPr>
                <w:sz w:val="24"/>
              </w:rPr>
              <w:t>библиотекарь</w:t>
            </w:r>
          </w:p>
        </w:tc>
        <w:tc>
          <w:tcPr>
            <w:tcW w:w="1868" w:type="dxa"/>
          </w:tcPr>
          <w:p w:rsidR="00BE63DE" w:rsidRDefault="00855029">
            <w:pPr>
              <w:pStyle w:val="TableParagraph"/>
              <w:spacing w:line="262" w:lineRule="exact"/>
              <w:ind w:left="107"/>
              <w:rPr>
                <w:sz w:val="24"/>
              </w:rPr>
            </w:pPr>
            <w:r>
              <w:rPr>
                <w:sz w:val="24"/>
              </w:rPr>
              <w:t>Обеспечивает</w:t>
            </w:r>
          </w:p>
          <w:p w:rsidR="00BE63DE" w:rsidRDefault="00855029">
            <w:pPr>
              <w:pStyle w:val="TableParagraph"/>
              <w:tabs>
                <w:tab w:val="left" w:pos="1000"/>
                <w:tab w:val="left" w:pos="1088"/>
                <w:tab w:val="left" w:pos="1421"/>
              </w:tabs>
              <w:ind w:left="107" w:right="93"/>
              <w:rPr>
                <w:sz w:val="24"/>
              </w:rPr>
            </w:pPr>
            <w:r>
              <w:rPr>
                <w:sz w:val="24"/>
              </w:rPr>
              <w:t>доступ</w:t>
            </w:r>
            <w:r>
              <w:rPr>
                <w:sz w:val="24"/>
              </w:rPr>
              <w:tab/>
            </w:r>
            <w:r>
              <w:rPr>
                <w:sz w:val="24"/>
              </w:rPr>
              <w:tab/>
            </w:r>
            <w:r>
              <w:rPr>
                <w:spacing w:val="-3"/>
                <w:sz w:val="24"/>
              </w:rPr>
              <w:t xml:space="preserve">обуча- </w:t>
            </w:r>
            <w:r>
              <w:rPr>
                <w:sz w:val="24"/>
              </w:rPr>
              <w:t>ющихся к ин- формационным ресурсам, участвует в их духовно- нравственном воспитании, профориента- ции и социали- зации,</w:t>
            </w:r>
            <w:r>
              <w:rPr>
                <w:sz w:val="24"/>
              </w:rPr>
              <w:tab/>
            </w:r>
            <w:r>
              <w:rPr>
                <w:sz w:val="24"/>
              </w:rPr>
              <w:tab/>
            </w:r>
            <w:r>
              <w:rPr>
                <w:spacing w:val="-3"/>
                <w:sz w:val="24"/>
              </w:rPr>
              <w:t xml:space="preserve">содей- </w:t>
            </w:r>
            <w:r>
              <w:rPr>
                <w:sz w:val="24"/>
              </w:rPr>
              <w:t>ствует</w:t>
            </w:r>
            <w:r>
              <w:rPr>
                <w:sz w:val="24"/>
              </w:rPr>
              <w:tab/>
              <w:t>форми- рованию</w:t>
            </w:r>
            <w:r>
              <w:rPr>
                <w:sz w:val="24"/>
              </w:rPr>
              <w:tab/>
            </w:r>
            <w:r>
              <w:rPr>
                <w:sz w:val="24"/>
              </w:rPr>
              <w:tab/>
            </w:r>
            <w:r>
              <w:rPr>
                <w:spacing w:val="-5"/>
                <w:sz w:val="24"/>
              </w:rPr>
              <w:t xml:space="preserve">ин- </w:t>
            </w:r>
            <w:r>
              <w:rPr>
                <w:sz w:val="24"/>
              </w:rPr>
              <w:t>формационной компетентно-</w:t>
            </w:r>
          </w:p>
          <w:p w:rsidR="00BE63DE" w:rsidRDefault="00855029">
            <w:pPr>
              <w:pStyle w:val="TableParagraph"/>
              <w:tabs>
                <w:tab w:val="left" w:pos="911"/>
              </w:tabs>
              <w:spacing w:line="270" w:lineRule="atLeast"/>
              <w:ind w:left="107" w:right="97"/>
              <w:rPr>
                <w:sz w:val="24"/>
              </w:rPr>
            </w:pPr>
            <w:r>
              <w:rPr>
                <w:sz w:val="24"/>
              </w:rPr>
              <w:t>сти</w:t>
            </w:r>
            <w:r>
              <w:rPr>
                <w:sz w:val="24"/>
              </w:rPr>
              <w:tab/>
            </w:r>
            <w:r>
              <w:rPr>
                <w:spacing w:val="-4"/>
                <w:sz w:val="24"/>
              </w:rPr>
              <w:t xml:space="preserve">обучаю- </w:t>
            </w:r>
            <w:r>
              <w:rPr>
                <w:sz w:val="24"/>
              </w:rPr>
              <w:t>щихся.</w:t>
            </w:r>
          </w:p>
        </w:tc>
        <w:tc>
          <w:tcPr>
            <w:tcW w:w="1275" w:type="dxa"/>
          </w:tcPr>
          <w:p w:rsidR="00BE63DE" w:rsidRDefault="00855029">
            <w:pPr>
              <w:pStyle w:val="TableParagraph"/>
              <w:spacing w:line="262" w:lineRule="exact"/>
              <w:ind w:left="107"/>
              <w:rPr>
                <w:sz w:val="24"/>
              </w:rPr>
            </w:pPr>
            <w:r>
              <w:rPr>
                <w:sz w:val="24"/>
              </w:rPr>
              <w:t>0/1</w:t>
            </w:r>
          </w:p>
        </w:tc>
        <w:tc>
          <w:tcPr>
            <w:tcW w:w="2178" w:type="dxa"/>
          </w:tcPr>
          <w:p w:rsidR="00BE63DE" w:rsidRDefault="00855029">
            <w:pPr>
              <w:pStyle w:val="TableParagraph"/>
              <w:ind w:left="107" w:right="196"/>
              <w:rPr>
                <w:sz w:val="24"/>
              </w:rPr>
            </w:pPr>
            <w:r>
              <w:rPr>
                <w:sz w:val="24"/>
              </w:rPr>
              <w:t>Высшее или сред- нее профессио- нальное образова- ние по специаль- ности "Библио- течно-</w:t>
            </w:r>
          </w:p>
          <w:p w:rsidR="00BE63DE" w:rsidRDefault="00855029">
            <w:pPr>
              <w:pStyle w:val="TableParagraph"/>
              <w:ind w:left="107" w:right="279"/>
              <w:rPr>
                <w:sz w:val="24"/>
              </w:rPr>
            </w:pPr>
            <w:r>
              <w:rPr>
                <w:sz w:val="24"/>
              </w:rPr>
              <w:t>информационная деятельность"</w:t>
            </w:r>
          </w:p>
        </w:tc>
        <w:tc>
          <w:tcPr>
            <w:tcW w:w="2074" w:type="dxa"/>
          </w:tcPr>
          <w:p w:rsidR="00BE63DE" w:rsidRDefault="00855029">
            <w:pPr>
              <w:pStyle w:val="TableParagraph"/>
              <w:spacing w:line="262" w:lineRule="exact"/>
              <w:ind w:left="106"/>
              <w:rPr>
                <w:sz w:val="24"/>
              </w:rPr>
            </w:pPr>
            <w:r>
              <w:rPr>
                <w:sz w:val="24"/>
              </w:rPr>
              <w:t>СПО</w:t>
            </w:r>
          </w:p>
        </w:tc>
      </w:tr>
      <w:tr w:rsidR="00BE63DE">
        <w:trPr>
          <w:trHeight w:val="3036"/>
        </w:trPr>
        <w:tc>
          <w:tcPr>
            <w:tcW w:w="1819" w:type="dxa"/>
          </w:tcPr>
          <w:p w:rsidR="00BE63DE" w:rsidRDefault="00855029">
            <w:pPr>
              <w:pStyle w:val="TableParagraph"/>
              <w:spacing w:line="262" w:lineRule="exact"/>
              <w:ind w:left="110"/>
              <w:rPr>
                <w:sz w:val="24"/>
              </w:rPr>
            </w:pPr>
            <w:r>
              <w:rPr>
                <w:sz w:val="24"/>
              </w:rPr>
              <w:t>Лаборант</w:t>
            </w:r>
          </w:p>
        </w:tc>
        <w:tc>
          <w:tcPr>
            <w:tcW w:w="1868" w:type="dxa"/>
          </w:tcPr>
          <w:p w:rsidR="00BE63DE" w:rsidRDefault="00855029">
            <w:pPr>
              <w:pStyle w:val="TableParagraph"/>
              <w:tabs>
                <w:tab w:val="left" w:pos="983"/>
                <w:tab w:val="left" w:pos="1261"/>
                <w:tab w:val="left" w:pos="1333"/>
                <w:tab w:val="left" w:pos="1432"/>
              </w:tabs>
              <w:ind w:left="107" w:right="96"/>
              <w:rPr>
                <w:sz w:val="24"/>
              </w:rPr>
            </w:pPr>
            <w:r>
              <w:rPr>
                <w:sz w:val="24"/>
              </w:rPr>
              <w:t xml:space="preserve">Следит за </w:t>
            </w:r>
            <w:r>
              <w:rPr>
                <w:spacing w:val="-4"/>
                <w:sz w:val="24"/>
              </w:rPr>
              <w:t xml:space="preserve">ис- </w:t>
            </w:r>
            <w:r>
              <w:rPr>
                <w:sz w:val="24"/>
              </w:rPr>
              <w:t xml:space="preserve">правным </w:t>
            </w:r>
            <w:r>
              <w:rPr>
                <w:spacing w:val="-3"/>
                <w:sz w:val="24"/>
              </w:rPr>
              <w:t xml:space="preserve">состо- </w:t>
            </w:r>
            <w:r>
              <w:rPr>
                <w:sz w:val="24"/>
              </w:rPr>
              <w:t>янием</w:t>
            </w:r>
            <w:r>
              <w:rPr>
                <w:sz w:val="24"/>
              </w:rPr>
              <w:tab/>
            </w:r>
            <w:r>
              <w:rPr>
                <w:spacing w:val="-4"/>
                <w:sz w:val="24"/>
              </w:rPr>
              <w:t xml:space="preserve">лабора- </w:t>
            </w:r>
            <w:r>
              <w:rPr>
                <w:sz w:val="24"/>
              </w:rPr>
              <w:t xml:space="preserve">торного </w:t>
            </w:r>
            <w:r>
              <w:rPr>
                <w:spacing w:val="-4"/>
                <w:sz w:val="24"/>
              </w:rPr>
              <w:t xml:space="preserve">обору- </w:t>
            </w:r>
            <w:r>
              <w:rPr>
                <w:sz w:val="24"/>
              </w:rPr>
              <w:t>дования,</w:t>
            </w:r>
            <w:r>
              <w:rPr>
                <w:sz w:val="24"/>
              </w:rPr>
              <w:tab/>
            </w:r>
            <w:r>
              <w:rPr>
                <w:sz w:val="24"/>
              </w:rPr>
              <w:tab/>
            </w:r>
            <w:r>
              <w:rPr>
                <w:spacing w:val="-5"/>
                <w:sz w:val="24"/>
              </w:rPr>
              <w:t xml:space="preserve">осу- </w:t>
            </w:r>
            <w:r>
              <w:rPr>
                <w:sz w:val="24"/>
              </w:rPr>
              <w:t>ществляет</w:t>
            </w:r>
            <w:r>
              <w:rPr>
                <w:sz w:val="24"/>
              </w:rPr>
              <w:tab/>
            </w:r>
            <w:r>
              <w:rPr>
                <w:sz w:val="24"/>
              </w:rPr>
              <w:tab/>
            </w:r>
            <w:r>
              <w:rPr>
                <w:sz w:val="24"/>
              </w:rPr>
              <w:tab/>
            </w:r>
            <w:r>
              <w:rPr>
                <w:spacing w:val="-5"/>
                <w:sz w:val="24"/>
              </w:rPr>
              <w:t xml:space="preserve">его </w:t>
            </w:r>
            <w:r>
              <w:rPr>
                <w:spacing w:val="-1"/>
                <w:sz w:val="24"/>
              </w:rPr>
              <w:t>наладку.</w:t>
            </w:r>
            <w:r>
              <w:rPr>
                <w:spacing w:val="-1"/>
                <w:sz w:val="24"/>
              </w:rPr>
              <w:tab/>
            </w:r>
            <w:r>
              <w:rPr>
                <w:spacing w:val="-1"/>
                <w:sz w:val="24"/>
              </w:rPr>
              <w:tab/>
            </w:r>
            <w:r>
              <w:rPr>
                <w:spacing w:val="-4"/>
                <w:sz w:val="24"/>
              </w:rPr>
              <w:t xml:space="preserve">Под- </w:t>
            </w:r>
            <w:r>
              <w:rPr>
                <w:sz w:val="24"/>
              </w:rPr>
              <w:t>готавливает оборудование</w:t>
            </w:r>
            <w:r>
              <w:rPr>
                <w:spacing w:val="41"/>
                <w:sz w:val="24"/>
              </w:rPr>
              <w:t xml:space="preserve"> </w:t>
            </w:r>
            <w:r>
              <w:rPr>
                <w:spacing w:val="-11"/>
                <w:sz w:val="24"/>
              </w:rPr>
              <w:t>к</w:t>
            </w:r>
          </w:p>
          <w:p w:rsidR="00BE63DE" w:rsidRDefault="00855029">
            <w:pPr>
              <w:pStyle w:val="TableParagraph"/>
              <w:spacing w:line="270" w:lineRule="atLeast"/>
              <w:ind w:left="107" w:right="136"/>
              <w:rPr>
                <w:sz w:val="24"/>
              </w:rPr>
            </w:pPr>
            <w:r>
              <w:rPr>
                <w:sz w:val="24"/>
              </w:rPr>
              <w:t>проведению экспериментов.</w:t>
            </w:r>
          </w:p>
        </w:tc>
        <w:tc>
          <w:tcPr>
            <w:tcW w:w="1275" w:type="dxa"/>
          </w:tcPr>
          <w:p w:rsidR="00BE63DE" w:rsidRDefault="00855029">
            <w:pPr>
              <w:pStyle w:val="TableParagraph"/>
              <w:spacing w:line="262" w:lineRule="exact"/>
              <w:ind w:left="107"/>
              <w:rPr>
                <w:sz w:val="24"/>
              </w:rPr>
            </w:pPr>
            <w:r>
              <w:rPr>
                <w:sz w:val="24"/>
              </w:rPr>
              <w:t>0/1</w:t>
            </w:r>
          </w:p>
        </w:tc>
        <w:tc>
          <w:tcPr>
            <w:tcW w:w="2178" w:type="dxa"/>
          </w:tcPr>
          <w:p w:rsidR="00BE63DE" w:rsidRDefault="00855029">
            <w:pPr>
              <w:pStyle w:val="TableParagraph"/>
              <w:ind w:left="107" w:right="122"/>
              <w:rPr>
                <w:sz w:val="24"/>
              </w:rPr>
            </w:pPr>
            <w:r>
              <w:rPr>
                <w:sz w:val="24"/>
              </w:rPr>
              <w:t>Среднее профес- сиональное обра- зование без предъ- явления требова- ний к стажу рабо- ты или начальное профессиональное образование и стаж работы по</w:t>
            </w:r>
          </w:p>
          <w:p w:rsidR="00BE63DE" w:rsidRDefault="00855029">
            <w:pPr>
              <w:pStyle w:val="TableParagraph"/>
              <w:spacing w:line="270" w:lineRule="atLeast"/>
              <w:ind w:left="107" w:right="223"/>
              <w:rPr>
                <w:sz w:val="24"/>
              </w:rPr>
            </w:pPr>
            <w:r>
              <w:rPr>
                <w:sz w:val="24"/>
              </w:rPr>
              <w:t>специальности не менее 2 лет.</w:t>
            </w:r>
          </w:p>
        </w:tc>
        <w:tc>
          <w:tcPr>
            <w:tcW w:w="2074" w:type="dxa"/>
          </w:tcPr>
          <w:p w:rsidR="00BE63DE" w:rsidRDefault="00855029">
            <w:pPr>
              <w:pStyle w:val="TableParagraph"/>
              <w:spacing w:line="262" w:lineRule="exact"/>
              <w:ind w:left="106"/>
              <w:rPr>
                <w:sz w:val="24"/>
              </w:rPr>
            </w:pPr>
            <w:r>
              <w:rPr>
                <w:sz w:val="24"/>
              </w:rPr>
              <w:t>ВПО</w:t>
            </w:r>
          </w:p>
        </w:tc>
      </w:tr>
    </w:tbl>
    <w:p w:rsidR="00BE63DE" w:rsidRDefault="00BE63DE">
      <w:pPr>
        <w:spacing w:line="262" w:lineRule="exact"/>
        <w:rPr>
          <w:sz w:val="24"/>
        </w:rPr>
        <w:sectPr w:rsidR="00BE63DE">
          <w:pgSz w:w="11910" w:h="16840"/>
          <w:pgMar w:top="1120" w:right="160" w:bottom="1660" w:left="20" w:header="0" w:footer="1474" w:gutter="0"/>
          <w:cols w:space="720"/>
        </w:sectPr>
      </w:pPr>
    </w:p>
    <w:p w:rsidR="00BE63DE" w:rsidRDefault="00855029">
      <w:pPr>
        <w:spacing w:before="67"/>
        <w:ind w:left="1624"/>
        <w:rPr>
          <w:b/>
          <w:sz w:val="24"/>
        </w:rPr>
      </w:pPr>
      <w:r>
        <w:rPr>
          <w:b/>
          <w:sz w:val="24"/>
        </w:rPr>
        <w:t>Сведения о квалификации педагогов</w:t>
      </w:r>
    </w:p>
    <w:p w:rsidR="00BE63DE" w:rsidRDefault="00BE63DE">
      <w:pPr>
        <w:pStyle w:val="a3"/>
        <w:spacing w:before="3" w:after="1"/>
        <w:ind w:left="0"/>
        <w:jc w:val="left"/>
        <w:rPr>
          <w:b/>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32"/>
        <w:gridCol w:w="1181"/>
        <w:gridCol w:w="1184"/>
        <w:gridCol w:w="1183"/>
        <w:gridCol w:w="1181"/>
        <w:gridCol w:w="1183"/>
        <w:gridCol w:w="1203"/>
      </w:tblGrid>
      <w:tr w:rsidR="00BE63DE">
        <w:trPr>
          <w:trHeight w:val="277"/>
        </w:trPr>
        <w:tc>
          <w:tcPr>
            <w:tcW w:w="1232" w:type="dxa"/>
            <w:vMerge w:val="restart"/>
          </w:tcPr>
          <w:p w:rsidR="00BE63DE" w:rsidRDefault="00855029">
            <w:pPr>
              <w:pStyle w:val="TableParagraph"/>
              <w:ind w:left="107" w:right="81"/>
              <w:rPr>
                <w:sz w:val="24"/>
              </w:rPr>
            </w:pPr>
            <w:r>
              <w:rPr>
                <w:sz w:val="24"/>
              </w:rPr>
              <w:t>Кол-во педагогов</w:t>
            </w:r>
          </w:p>
        </w:tc>
        <w:tc>
          <w:tcPr>
            <w:tcW w:w="7115" w:type="dxa"/>
            <w:gridSpan w:val="6"/>
          </w:tcPr>
          <w:p w:rsidR="00BE63DE" w:rsidRDefault="00855029">
            <w:pPr>
              <w:pStyle w:val="TableParagraph"/>
              <w:spacing w:line="258" w:lineRule="exact"/>
              <w:ind w:left="107"/>
              <w:rPr>
                <w:sz w:val="24"/>
              </w:rPr>
            </w:pPr>
            <w:r>
              <w:rPr>
                <w:sz w:val="24"/>
              </w:rPr>
              <w:t>Аттестованы на квалификационные категории</w:t>
            </w:r>
          </w:p>
        </w:tc>
      </w:tr>
      <w:tr w:rsidR="00BE63DE">
        <w:trPr>
          <w:trHeight w:val="275"/>
        </w:trPr>
        <w:tc>
          <w:tcPr>
            <w:tcW w:w="1232" w:type="dxa"/>
            <w:vMerge/>
            <w:tcBorders>
              <w:top w:val="nil"/>
            </w:tcBorders>
          </w:tcPr>
          <w:p w:rsidR="00BE63DE" w:rsidRDefault="00BE63DE">
            <w:pPr>
              <w:rPr>
                <w:sz w:val="2"/>
                <w:szCs w:val="2"/>
              </w:rPr>
            </w:pPr>
          </w:p>
        </w:tc>
        <w:tc>
          <w:tcPr>
            <w:tcW w:w="2365" w:type="dxa"/>
            <w:gridSpan w:val="2"/>
          </w:tcPr>
          <w:p w:rsidR="00BE63DE" w:rsidRDefault="00855029">
            <w:pPr>
              <w:pStyle w:val="TableParagraph"/>
              <w:spacing w:line="256" w:lineRule="exact"/>
              <w:ind w:left="229"/>
              <w:rPr>
                <w:sz w:val="24"/>
              </w:rPr>
            </w:pPr>
            <w:r>
              <w:rPr>
                <w:sz w:val="24"/>
              </w:rPr>
              <w:t>Высшая категория</w:t>
            </w:r>
          </w:p>
        </w:tc>
        <w:tc>
          <w:tcPr>
            <w:tcW w:w="2364" w:type="dxa"/>
            <w:gridSpan w:val="2"/>
          </w:tcPr>
          <w:p w:rsidR="00BE63DE" w:rsidRDefault="00855029">
            <w:pPr>
              <w:pStyle w:val="TableParagraph"/>
              <w:spacing w:line="256" w:lineRule="exact"/>
              <w:ind w:left="279"/>
              <w:rPr>
                <w:sz w:val="24"/>
              </w:rPr>
            </w:pPr>
            <w:r>
              <w:rPr>
                <w:sz w:val="24"/>
              </w:rPr>
              <w:t>Первая категория</w:t>
            </w:r>
          </w:p>
        </w:tc>
        <w:tc>
          <w:tcPr>
            <w:tcW w:w="2386" w:type="dxa"/>
            <w:gridSpan w:val="2"/>
          </w:tcPr>
          <w:p w:rsidR="00BE63DE" w:rsidRDefault="00855029">
            <w:pPr>
              <w:pStyle w:val="TableParagraph"/>
              <w:spacing w:line="256" w:lineRule="exact"/>
              <w:ind w:left="143"/>
              <w:rPr>
                <w:sz w:val="24"/>
              </w:rPr>
            </w:pPr>
            <w:r>
              <w:rPr>
                <w:sz w:val="24"/>
              </w:rPr>
              <w:t>Не имеют категории</w:t>
            </w:r>
          </w:p>
        </w:tc>
      </w:tr>
      <w:tr w:rsidR="00BE63DE">
        <w:trPr>
          <w:trHeight w:val="827"/>
        </w:trPr>
        <w:tc>
          <w:tcPr>
            <w:tcW w:w="1232" w:type="dxa"/>
            <w:vMerge/>
            <w:tcBorders>
              <w:top w:val="nil"/>
            </w:tcBorders>
          </w:tcPr>
          <w:p w:rsidR="00BE63DE" w:rsidRDefault="00BE63DE">
            <w:pPr>
              <w:rPr>
                <w:sz w:val="2"/>
                <w:szCs w:val="2"/>
              </w:rPr>
            </w:pPr>
          </w:p>
        </w:tc>
        <w:tc>
          <w:tcPr>
            <w:tcW w:w="1181" w:type="dxa"/>
          </w:tcPr>
          <w:p w:rsidR="00BE63DE" w:rsidRDefault="00855029">
            <w:pPr>
              <w:pStyle w:val="TableParagraph"/>
              <w:ind w:left="306" w:right="278" w:firstLine="12"/>
              <w:rPr>
                <w:sz w:val="24"/>
              </w:rPr>
            </w:pPr>
            <w:r>
              <w:rPr>
                <w:sz w:val="24"/>
              </w:rPr>
              <w:t>всего (чел.)</w:t>
            </w:r>
          </w:p>
        </w:tc>
        <w:tc>
          <w:tcPr>
            <w:tcW w:w="1184" w:type="dxa"/>
          </w:tcPr>
          <w:p w:rsidR="00BE63DE" w:rsidRDefault="00855029">
            <w:pPr>
              <w:pStyle w:val="TableParagraph"/>
              <w:spacing w:line="268" w:lineRule="exact"/>
              <w:ind w:left="218" w:firstLine="132"/>
              <w:rPr>
                <w:sz w:val="24"/>
              </w:rPr>
            </w:pPr>
            <w:r>
              <w:rPr>
                <w:sz w:val="24"/>
              </w:rPr>
              <w:t>% от</w:t>
            </w:r>
          </w:p>
          <w:p w:rsidR="00BE63DE" w:rsidRDefault="00855029">
            <w:pPr>
              <w:pStyle w:val="TableParagraph"/>
              <w:spacing w:line="270" w:lineRule="atLeast"/>
              <w:ind w:left="266" w:right="202" w:hanging="48"/>
              <w:rPr>
                <w:sz w:val="24"/>
              </w:rPr>
            </w:pPr>
            <w:r>
              <w:rPr>
                <w:sz w:val="24"/>
              </w:rPr>
              <w:t>общего кол-ва</w:t>
            </w:r>
          </w:p>
        </w:tc>
        <w:tc>
          <w:tcPr>
            <w:tcW w:w="1183" w:type="dxa"/>
          </w:tcPr>
          <w:p w:rsidR="00BE63DE" w:rsidRDefault="00855029">
            <w:pPr>
              <w:pStyle w:val="TableParagraph"/>
              <w:ind w:left="306" w:right="280" w:firstLine="12"/>
              <w:rPr>
                <w:sz w:val="24"/>
              </w:rPr>
            </w:pPr>
            <w:r>
              <w:rPr>
                <w:sz w:val="24"/>
              </w:rPr>
              <w:t>всего (чел.)</w:t>
            </w:r>
          </w:p>
        </w:tc>
        <w:tc>
          <w:tcPr>
            <w:tcW w:w="1181" w:type="dxa"/>
          </w:tcPr>
          <w:p w:rsidR="00BE63DE" w:rsidRDefault="00855029">
            <w:pPr>
              <w:pStyle w:val="TableParagraph"/>
              <w:spacing w:line="268" w:lineRule="exact"/>
              <w:ind w:left="215" w:firstLine="132"/>
              <w:rPr>
                <w:sz w:val="24"/>
              </w:rPr>
            </w:pPr>
            <w:r>
              <w:rPr>
                <w:sz w:val="24"/>
              </w:rPr>
              <w:t>% от</w:t>
            </w:r>
          </w:p>
          <w:p w:rsidR="00BE63DE" w:rsidRDefault="00855029">
            <w:pPr>
              <w:pStyle w:val="TableParagraph"/>
              <w:spacing w:line="270" w:lineRule="atLeast"/>
              <w:ind w:left="263" w:right="202" w:hanging="48"/>
              <w:rPr>
                <w:sz w:val="24"/>
              </w:rPr>
            </w:pPr>
            <w:r>
              <w:rPr>
                <w:sz w:val="24"/>
              </w:rPr>
              <w:t>общего кол-ва</w:t>
            </w:r>
          </w:p>
        </w:tc>
        <w:tc>
          <w:tcPr>
            <w:tcW w:w="1183" w:type="dxa"/>
          </w:tcPr>
          <w:p w:rsidR="00BE63DE" w:rsidRDefault="00855029">
            <w:pPr>
              <w:pStyle w:val="TableParagraph"/>
              <w:ind w:left="308" w:right="278" w:firstLine="12"/>
              <w:rPr>
                <w:sz w:val="24"/>
              </w:rPr>
            </w:pPr>
            <w:r>
              <w:rPr>
                <w:sz w:val="24"/>
              </w:rPr>
              <w:t>всего (чел.)</w:t>
            </w:r>
          </w:p>
        </w:tc>
        <w:tc>
          <w:tcPr>
            <w:tcW w:w="1203" w:type="dxa"/>
          </w:tcPr>
          <w:p w:rsidR="00BE63DE" w:rsidRDefault="00855029">
            <w:pPr>
              <w:pStyle w:val="TableParagraph"/>
              <w:spacing w:line="268" w:lineRule="exact"/>
              <w:ind w:left="228" w:firstLine="132"/>
              <w:rPr>
                <w:sz w:val="24"/>
              </w:rPr>
            </w:pPr>
            <w:r>
              <w:rPr>
                <w:sz w:val="24"/>
              </w:rPr>
              <w:t>% от</w:t>
            </w:r>
          </w:p>
          <w:p w:rsidR="00BE63DE" w:rsidRDefault="00855029">
            <w:pPr>
              <w:pStyle w:val="TableParagraph"/>
              <w:spacing w:line="270" w:lineRule="atLeast"/>
              <w:ind w:left="276" w:right="211" w:hanging="48"/>
              <w:rPr>
                <w:sz w:val="24"/>
              </w:rPr>
            </w:pPr>
            <w:r>
              <w:rPr>
                <w:sz w:val="24"/>
              </w:rPr>
              <w:t>общего кол-ва</w:t>
            </w:r>
          </w:p>
        </w:tc>
      </w:tr>
      <w:tr w:rsidR="00BE63DE">
        <w:trPr>
          <w:trHeight w:val="275"/>
        </w:trPr>
        <w:tc>
          <w:tcPr>
            <w:tcW w:w="1232" w:type="dxa"/>
          </w:tcPr>
          <w:p w:rsidR="00BE63DE" w:rsidRDefault="00855029">
            <w:pPr>
              <w:pStyle w:val="TableParagraph"/>
              <w:spacing w:line="256" w:lineRule="exact"/>
              <w:ind w:left="107"/>
              <w:rPr>
                <w:sz w:val="24"/>
              </w:rPr>
            </w:pPr>
            <w:r>
              <w:rPr>
                <w:sz w:val="24"/>
              </w:rPr>
              <w:t>52</w:t>
            </w:r>
          </w:p>
        </w:tc>
        <w:tc>
          <w:tcPr>
            <w:tcW w:w="1181" w:type="dxa"/>
          </w:tcPr>
          <w:p w:rsidR="00BE63DE" w:rsidRDefault="00855029">
            <w:pPr>
              <w:pStyle w:val="TableParagraph"/>
              <w:spacing w:line="256" w:lineRule="exact"/>
              <w:ind w:left="107"/>
              <w:rPr>
                <w:sz w:val="24"/>
              </w:rPr>
            </w:pPr>
            <w:r>
              <w:rPr>
                <w:sz w:val="24"/>
              </w:rPr>
              <w:t>13</w:t>
            </w:r>
          </w:p>
        </w:tc>
        <w:tc>
          <w:tcPr>
            <w:tcW w:w="1184" w:type="dxa"/>
          </w:tcPr>
          <w:p w:rsidR="00BE63DE" w:rsidRDefault="00855029">
            <w:pPr>
              <w:pStyle w:val="TableParagraph"/>
              <w:spacing w:line="256" w:lineRule="exact"/>
              <w:ind w:left="109"/>
              <w:rPr>
                <w:sz w:val="24"/>
              </w:rPr>
            </w:pPr>
            <w:r>
              <w:rPr>
                <w:sz w:val="24"/>
              </w:rPr>
              <w:t>25</w:t>
            </w:r>
          </w:p>
        </w:tc>
        <w:tc>
          <w:tcPr>
            <w:tcW w:w="1183" w:type="dxa"/>
          </w:tcPr>
          <w:p w:rsidR="00BE63DE" w:rsidRDefault="00855029">
            <w:pPr>
              <w:pStyle w:val="TableParagraph"/>
              <w:spacing w:line="256" w:lineRule="exact"/>
              <w:ind w:left="106"/>
              <w:rPr>
                <w:sz w:val="24"/>
              </w:rPr>
            </w:pPr>
            <w:r>
              <w:rPr>
                <w:sz w:val="24"/>
              </w:rPr>
              <w:t>19</w:t>
            </w:r>
          </w:p>
        </w:tc>
        <w:tc>
          <w:tcPr>
            <w:tcW w:w="1181" w:type="dxa"/>
          </w:tcPr>
          <w:p w:rsidR="00BE63DE" w:rsidRDefault="00855029">
            <w:pPr>
              <w:pStyle w:val="TableParagraph"/>
              <w:spacing w:line="256" w:lineRule="exact"/>
              <w:ind w:left="107"/>
              <w:rPr>
                <w:sz w:val="24"/>
              </w:rPr>
            </w:pPr>
            <w:r>
              <w:rPr>
                <w:sz w:val="24"/>
              </w:rPr>
              <w:t>37</w:t>
            </w:r>
          </w:p>
        </w:tc>
        <w:tc>
          <w:tcPr>
            <w:tcW w:w="1183" w:type="dxa"/>
          </w:tcPr>
          <w:p w:rsidR="00BE63DE" w:rsidRDefault="00855029">
            <w:pPr>
              <w:pStyle w:val="TableParagraph"/>
              <w:spacing w:line="256" w:lineRule="exact"/>
              <w:ind w:left="109"/>
              <w:rPr>
                <w:sz w:val="24"/>
              </w:rPr>
            </w:pPr>
            <w:r>
              <w:rPr>
                <w:sz w:val="24"/>
              </w:rPr>
              <w:t>20</w:t>
            </w:r>
          </w:p>
        </w:tc>
        <w:tc>
          <w:tcPr>
            <w:tcW w:w="1203" w:type="dxa"/>
          </w:tcPr>
          <w:p w:rsidR="00BE63DE" w:rsidRDefault="00855029">
            <w:pPr>
              <w:pStyle w:val="TableParagraph"/>
              <w:spacing w:line="256" w:lineRule="exact"/>
              <w:ind w:left="110"/>
              <w:rPr>
                <w:sz w:val="24"/>
              </w:rPr>
            </w:pPr>
            <w:r>
              <w:rPr>
                <w:sz w:val="24"/>
              </w:rPr>
              <w:t>38</w:t>
            </w:r>
          </w:p>
        </w:tc>
      </w:tr>
    </w:tbl>
    <w:p w:rsidR="00BE63DE" w:rsidRDefault="00BE63DE">
      <w:pPr>
        <w:pStyle w:val="a3"/>
        <w:spacing w:before="8"/>
        <w:ind w:left="0"/>
        <w:jc w:val="left"/>
        <w:rPr>
          <w:b/>
          <w:sz w:val="23"/>
        </w:rPr>
      </w:pPr>
    </w:p>
    <w:p w:rsidR="00BE63DE" w:rsidRDefault="00855029">
      <w:pPr>
        <w:pStyle w:val="Heading3"/>
        <w:spacing w:line="240" w:lineRule="auto"/>
        <w:ind w:left="1624"/>
        <w:jc w:val="left"/>
      </w:pPr>
      <w:r>
        <w:t>Сведения о педагогических работниках</w:t>
      </w:r>
    </w:p>
    <w:p w:rsidR="00BE63DE" w:rsidRDefault="00BE63DE">
      <w:pPr>
        <w:pStyle w:val="a3"/>
        <w:spacing w:before="3"/>
        <w:ind w:left="0"/>
        <w:jc w:val="left"/>
        <w:rPr>
          <w:b/>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9"/>
        <w:gridCol w:w="1901"/>
        <w:gridCol w:w="2384"/>
        <w:gridCol w:w="1625"/>
        <w:gridCol w:w="1352"/>
        <w:gridCol w:w="1419"/>
      </w:tblGrid>
      <w:tr w:rsidR="00BE63DE">
        <w:trPr>
          <w:trHeight w:val="828"/>
        </w:trPr>
        <w:tc>
          <w:tcPr>
            <w:tcW w:w="819" w:type="dxa"/>
          </w:tcPr>
          <w:p w:rsidR="00BE63DE" w:rsidRDefault="00855029">
            <w:pPr>
              <w:pStyle w:val="TableParagraph"/>
              <w:spacing w:line="268" w:lineRule="exact"/>
              <w:ind w:left="110"/>
              <w:rPr>
                <w:sz w:val="24"/>
              </w:rPr>
            </w:pPr>
            <w:r>
              <w:rPr>
                <w:sz w:val="24"/>
              </w:rPr>
              <w:t>№п/п</w:t>
            </w:r>
          </w:p>
        </w:tc>
        <w:tc>
          <w:tcPr>
            <w:tcW w:w="1901" w:type="dxa"/>
          </w:tcPr>
          <w:p w:rsidR="00BE63DE" w:rsidRDefault="00855029">
            <w:pPr>
              <w:pStyle w:val="TableParagraph"/>
              <w:spacing w:line="268" w:lineRule="exact"/>
              <w:ind w:left="107"/>
              <w:rPr>
                <w:sz w:val="24"/>
              </w:rPr>
            </w:pPr>
            <w:r>
              <w:rPr>
                <w:sz w:val="24"/>
              </w:rPr>
              <w:t>ФИО</w:t>
            </w:r>
          </w:p>
        </w:tc>
        <w:tc>
          <w:tcPr>
            <w:tcW w:w="2384" w:type="dxa"/>
          </w:tcPr>
          <w:p w:rsidR="00BE63DE" w:rsidRDefault="00855029">
            <w:pPr>
              <w:pStyle w:val="TableParagraph"/>
              <w:spacing w:line="268" w:lineRule="exact"/>
              <w:ind w:left="107"/>
              <w:rPr>
                <w:sz w:val="24"/>
              </w:rPr>
            </w:pPr>
            <w:r>
              <w:rPr>
                <w:sz w:val="24"/>
              </w:rPr>
              <w:t>Должность</w:t>
            </w:r>
          </w:p>
        </w:tc>
        <w:tc>
          <w:tcPr>
            <w:tcW w:w="1625" w:type="dxa"/>
          </w:tcPr>
          <w:p w:rsidR="00BE63DE" w:rsidRDefault="00855029">
            <w:pPr>
              <w:pStyle w:val="TableParagraph"/>
              <w:spacing w:line="268" w:lineRule="exact"/>
              <w:ind w:left="109"/>
              <w:rPr>
                <w:sz w:val="24"/>
              </w:rPr>
            </w:pPr>
            <w:r>
              <w:rPr>
                <w:sz w:val="24"/>
              </w:rPr>
              <w:t>Образование</w:t>
            </w:r>
          </w:p>
        </w:tc>
        <w:tc>
          <w:tcPr>
            <w:tcW w:w="1352" w:type="dxa"/>
          </w:tcPr>
          <w:p w:rsidR="00BE63DE" w:rsidRDefault="00855029">
            <w:pPr>
              <w:pStyle w:val="TableParagraph"/>
              <w:spacing w:line="268" w:lineRule="exact"/>
              <w:ind w:left="109"/>
              <w:rPr>
                <w:sz w:val="24"/>
              </w:rPr>
            </w:pPr>
            <w:r>
              <w:rPr>
                <w:sz w:val="24"/>
              </w:rPr>
              <w:t>Педагоги-</w:t>
            </w:r>
          </w:p>
          <w:p w:rsidR="00BE63DE" w:rsidRDefault="00855029">
            <w:pPr>
              <w:pStyle w:val="TableParagraph"/>
              <w:spacing w:line="270" w:lineRule="atLeast"/>
              <w:ind w:left="109" w:right="505"/>
              <w:rPr>
                <w:sz w:val="24"/>
              </w:rPr>
            </w:pPr>
            <w:r>
              <w:rPr>
                <w:sz w:val="24"/>
              </w:rPr>
              <w:t>ческий стаж</w:t>
            </w:r>
          </w:p>
        </w:tc>
        <w:tc>
          <w:tcPr>
            <w:tcW w:w="1419" w:type="dxa"/>
          </w:tcPr>
          <w:p w:rsidR="00BE63DE" w:rsidRDefault="00855029">
            <w:pPr>
              <w:pStyle w:val="TableParagraph"/>
              <w:spacing w:line="268" w:lineRule="exact"/>
              <w:ind w:left="109"/>
              <w:rPr>
                <w:sz w:val="24"/>
              </w:rPr>
            </w:pPr>
            <w:r>
              <w:rPr>
                <w:sz w:val="24"/>
              </w:rPr>
              <w:t>Категория</w:t>
            </w:r>
          </w:p>
        </w:tc>
      </w:tr>
      <w:tr w:rsidR="00BE63DE">
        <w:trPr>
          <w:trHeight w:val="827"/>
        </w:trPr>
        <w:tc>
          <w:tcPr>
            <w:tcW w:w="819" w:type="dxa"/>
          </w:tcPr>
          <w:p w:rsidR="00BE63DE" w:rsidRDefault="00855029">
            <w:pPr>
              <w:pStyle w:val="TableParagraph"/>
              <w:spacing w:line="270" w:lineRule="exact"/>
              <w:ind w:left="110"/>
              <w:rPr>
                <w:sz w:val="24"/>
              </w:rPr>
            </w:pPr>
            <w:r>
              <w:rPr>
                <w:sz w:val="24"/>
              </w:rPr>
              <w:t>1.</w:t>
            </w:r>
          </w:p>
        </w:tc>
        <w:tc>
          <w:tcPr>
            <w:tcW w:w="1901" w:type="dxa"/>
          </w:tcPr>
          <w:p w:rsidR="00BE63DE" w:rsidRDefault="00855029">
            <w:pPr>
              <w:pStyle w:val="TableParagraph"/>
              <w:ind w:left="174" w:right="504"/>
              <w:rPr>
                <w:sz w:val="24"/>
              </w:rPr>
            </w:pPr>
            <w:r>
              <w:rPr>
                <w:sz w:val="24"/>
              </w:rPr>
              <w:t>Загородний Евгений</w:t>
            </w:r>
          </w:p>
          <w:p w:rsidR="00BE63DE" w:rsidRDefault="00855029">
            <w:pPr>
              <w:pStyle w:val="TableParagraph"/>
              <w:spacing w:line="261" w:lineRule="exact"/>
              <w:ind w:left="174"/>
              <w:rPr>
                <w:sz w:val="24"/>
              </w:rPr>
            </w:pPr>
            <w:r>
              <w:rPr>
                <w:sz w:val="24"/>
              </w:rPr>
              <w:t>Иванович</w:t>
            </w:r>
          </w:p>
        </w:tc>
        <w:tc>
          <w:tcPr>
            <w:tcW w:w="2384" w:type="dxa"/>
          </w:tcPr>
          <w:p w:rsidR="00BE63DE" w:rsidRDefault="00855029">
            <w:pPr>
              <w:pStyle w:val="TableParagraph"/>
              <w:ind w:left="107" w:right="670"/>
              <w:rPr>
                <w:sz w:val="24"/>
              </w:rPr>
            </w:pPr>
            <w:r>
              <w:rPr>
                <w:sz w:val="24"/>
              </w:rPr>
              <w:t>Директор Учитель химии</w:t>
            </w:r>
          </w:p>
        </w:tc>
        <w:tc>
          <w:tcPr>
            <w:tcW w:w="1625" w:type="dxa"/>
          </w:tcPr>
          <w:p w:rsidR="00BE63DE" w:rsidRDefault="00855029">
            <w:pPr>
              <w:pStyle w:val="TableParagraph"/>
              <w:ind w:left="109" w:right="477"/>
              <w:rPr>
                <w:sz w:val="24"/>
              </w:rPr>
            </w:pPr>
            <w:r>
              <w:rPr>
                <w:sz w:val="24"/>
              </w:rPr>
              <w:t>Высшее КГУ 1983</w:t>
            </w:r>
          </w:p>
        </w:tc>
        <w:tc>
          <w:tcPr>
            <w:tcW w:w="1352" w:type="dxa"/>
          </w:tcPr>
          <w:p w:rsidR="00BE63DE" w:rsidRDefault="00855029">
            <w:pPr>
              <w:pStyle w:val="TableParagraph"/>
              <w:spacing w:line="270" w:lineRule="exact"/>
              <w:ind w:left="109"/>
              <w:rPr>
                <w:sz w:val="24"/>
              </w:rPr>
            </w:pPr>
            <w:r>
              <w:rPr>
                <w:sz w:val="24"/>
              </w:rPr>
              <w:t>24года</w:t>
            </w:r>
          </w:p>
        </w:tc>
        <w:tc>
          <w:tcPr>
            <w:tcW w:w="1419" w:type="dxa"/>
          </w:tcPr>
          <w:p w:rsidR="00BE63DE" w:rsidRDefault="00855029">
            <w:pPr>
              <w:pStyle w:val="TableParagraph"/>
              <w:spacing w:line="270" w:lineRule="exact"/>
              <w:ind w:left="109"/>
              <w:rPr>
                <w:sz w:val="24"/>
              </w:rPr>
            </w:pPr>
            <w:r>
              <w:rPr>
                <w:sz w:val="24"/>
              </w:rPr>
              <w:t>первая</w:t>
            </w:r>
          </w:p>
        </w:tc>
      </w:tr>
      <w:tr w:rsidR="00BE63DE">
        <w:trPr>
          <w:trHeight w:val="830"/>
        </w:trPr>
        <w:tc>
          <w:tcPr>
            <w:tcW w:w="819" w:type="dxa"/>
          </w:tcPr>
          <w:p w:rsidR="00BE63DE" w:rsidRDefault="00855029">
            <w:pPr>
              <w:pStyle w:val="TableParagraph"/>
              <w:spacing w:line="270" w:lineRule="exact"/>
              <w:ind w:left="110"/>
              <w:rPr>
                <w:sz w:val="24"/>
              </w:rPr>
            </w:pPr>
            <w:r>
              <w:rPr>
                <w:sz w:val="24"/>
              </w:rPr>
              <w:t>2</w:t>
            </w:r>
          </w:p>
        </w:tc>
        <w:tc>
          <w:tcPr>
            <w:tcW w:w="1901" w:type="dxa"/>
          </w:tcPr>
          <w:p w:rsidR="00BE63DE" w:rsidRDefault="00855029">
            <w:pPr>
              <w:pStyle w:val="TableParagraph"/>
              <w:ind w:left="174" w:right="1033"/>
              <w:rPr>
                <w:sz w:val="24"/>
              </w:rPr>
            </w:pPr>
            <w:r>
              <w:rPr>
                <w:sz w:val="24"/>
              </w:rPr>
              <w:t>Левых Юлия</w:t>
            </w:r>
          </w:p>
          <w:p w:rsidR="00BE63DE" w:rsidRDefault="00855029">
            <w:pPr>
              <w:pStyle w:val="TableParagraph"/>
              <w:spacing w:line="264" w:lineRule="exact"/>
              <w:ind w:left="234"/>
              <w:rPr>
                <w:sz w:val="24"/>
              </w:rPr>
            </w:pPr>
            <w:r>
              <w:rPr>
                <w:sz w:val="24"/>
              </w:rPr>
              <w:t>Алексеевна</w:t>
            </w:r>
          </w:p>
        </w:tc>
        <w:tc>
          <w:tcPr>
            <w:tcW w:w="2384" w:type="dxa"/>
          </w:tcPr>
          <w:p w:rsidR="00BE63DE" w:rsidRDefault="00855029">
            <w:pPr>
              <w:pStyle w:val="TableParagraph"/>
              <w:spacing w:line="270" w:lineRule="exact"/>
              <w:ind w:left="107"/>
              <w:rPr>
                <w:sz w:val="24"/>
              </w:rPr>
            </w:pPr>
            <w:r>
              <w:rPr>
                <w:sz w:val="24"/>
              </w:rPr>
              <w:t>Зам. директора</w:t>
            </w:r>
          </w:p>
          <w:p w:rsidR="00BE63DE" w:rsidRDefault="00855029">
            <w:pPr>
              <w:pStyle w:val="TableParagraph"/>
              <w:tabs>
                <w:tab w:val="left" w:pos="1366"/>
              </w:tabs>
              <w:spacing w:line="270" w:lineRule="atLeast"/>
              <w:ind w:left="107" w:right="99"/>
              <w:rPr>
                <w:sz w:val="24"/>
              </w:rPr>
            </w:pPr>
            <w:r>
              <w:rPr>
                <w:sz w:val="24"/>
              </w:rPr>
              <w:t>учитель</w:t>
            </w:r>
            <w:r>
              <w:rPr>
                <w:sz w:val="24"/>
              </w:rPr>
              <w:tab/>
            </w:r>
            <w:r>
              <w:rPr>
                <w:spacing w:val="-4"/>
                <w:sz w:val="24"/>
              </w:rPr>
              <w:t xml:space="preserve">русского </w:t>
            </w:r>
            <w:r>
              <w:rPr>
                <w:sz w:val="24"/>
              </w:rPr>
              <w:t>языка и</w:t>
            </w:r>
            <w:r>
              <w:rPr>
                <w:spacing w:val="-5"/>
                <w:sz w:val="24"/>
              </w:rPr>
              <w:t xml:space="preserve"> </w:t>
            </w:r>
            <w:r>
              <w:rPr>
                <w:sz w:val="24"/>
              </w:rPr>
              <w:t>литературы</w:t>
            </w:r>
          </w:p>
        </w:tc>
        <w:tc>
          <w:tcPr>
            <w:tcW w:w="1625" w:type="dxa"/>
          </w:tcPr>
          <w:p w:rsidR="00BE63DE" w:rsidRDefault="00855029">
            <w:pPr>
              <w:pStyle w:val="TableParagraph"/>
              <w:ind w:left="109" w:right="300"/>
              <w:rPr>
                <w:sz w:val="24"/>
              </w:rPr>
            </w:pPr>
            <w:r>
              <w:rPr>
                <w:sz w:val="24"/>
              </w:rPr>
              <w:t>Высшее КГПИ 1988</w:t>
            </w:r>
          </w:p>
        </w:tc>
        <w:tc>
          <w:tcPr>
            <w:tcW w:w="1352" w:type="dxa"/>
          </w:tcPr>
          <w:p w:rsidR="00BE63DE" w:rsidRDefault="00855029">
            <w:pPr>
              <w:pStyle w:val="TableParagraph"/>
              <w:spacing w:line="270" w:lineRule="exact"/>
              <w:ind w:left="109"/>
              <w:rPr>
                <w:sz w:val="24"/>
              </w:rPr>
            </w:pPr>
            <w:r>
              <w:rPr>
                <w:sz w:val="24"/>
              </w:rPr>
              <w:t>26лет</w:t>
            </w:r>
          </w:p>
        </w:tc>
        <w:tc>
          <w:tcPr>
            <w:tcW w:w="1419" w:type="dxa"/>
          </w:tcPr>
          <w:p w:rsidR="00BE63DE" w:rsidRDefault="00855029">
            <w:pPr>
              <w:pStyle w:val="TableParagraph"/>
              <w:spacing w:line="270" w:lineRule="exact"/>
              <w:ind w:left="109"/>
              <w:rPr>
                <w:sz w:val="24"/>
              </w:rPr>
            </w:pPr>
            <w:r>
              <w:rPr>
                <w:sz w:val="24"/>
              </w:rPr>
              <w:t>высшая</w:t>
            </w:r>
          </w:p>
        </w:tc>
      </w:tr>
      <w:tr w:rsidR="00BE63DE">
        <w:trPr>
          <w:trHeight w:val="827"/>
        </w:trPr>
        <w:tc>
          <w:tcPr>
            <w:tcW w:w="819" w:type="dxa"/>
          </w:tcPr>
          <w:p w:rsidR="00BE63DE" w:rsidRDefault="00855029">
            <w:pPr>
              <w:pStyle w:val="TableParagraph"/>
              <w:spacing w:line="268" w:lineRule="exact"/>
              <w:ind w:left="110"/>
              <w:rPr>
                <w:sz w:val="24"/>
              </w:rPr>
            </w:pPr>
            <w:r>
              <w:rPr>
                <w:sz w:val="24"/>
              </w:rPr>
              <w:t>3</w:t>
            </w:r>
          </w:p>
        </w:tc>
        <w:tc>
          <w:tcPr>
            <w:tcW w:w="1901" w:type="dxa"/>
          </w:tcPr>
          <w:p w:rsidR="00BE63DE" w:rsidRDefault="00855029">
            <w:pPr>
              <w:pStyle w:val="TableParagraph"/>
              <w:spacing w:line="268" w:lineRule="exact"/>
              <w:ind w:left="174"/>
              <w:rPr>
                <w:sz w:val="24"/>
              </w:rPr>
            </w:pPr>
            <w:r>
              <w:rPr>
                <w:sz w:val="24"/>
              </w:rPr>
              <w:t>Запорожец</w:t>
            </w:r>
          </w:p>
          <w:p w:rsidR="00BE63DE" w:rsidRDefault="00855029">
            <w:pPr>
              <w:pStyle w:val="TableParagraph"/>
              <w:spacing w:line="270" w:lineRule="atLeast"/>
              <w:ind w:left="174" w:right="519"/>
              <w:rPr>
                <w:sz w:val="24"/>
              </w:rPr>
            </w:pPr>
            <w:r>
              <w:rPr>
                <w:sz w:val="24"/>
              </w:rPr>
              <w:t>Татьяна Валерьевна</w:t>
            </w:r>
          </w:p>
        </w:tc>
        <w:tc>
          <w:tcPr>
            <w:tcW w:w="2384" w:type="dxa"/>
          </w:tcPr>
          <w:p w:rsidR="00BE63DE" w:rsidRDefault="00855029">
            <w:pPr>
              <w:pStyle w:val="TableParagraph"/>
              <w:spacing w:line="268" w:lineRule="exact"/>
              <w:ind w:left="107"/>
              <w:rPr>
                <w:sz w:val="24"/>
              </w:rPr>
            </w:pPr>
            <w:r>
              <w:rPr>
                <w:sz w:val="24"/>
              </w:rPr>
              <w:t>Зам. директора</w:t>
            </w:r>
          </w:p>
          <w:p w:rsidR="00BE63DE" w:rsidRDefault="00855029">
            <w:pPr>
              <w:pStyle w:val="TableParagraph"/>
              <w:tabs>
                <w:tab w:val="left" w:pos="1366"/>
              </w:tabs>
              <w:spacing w:line="270" w:lineRule="atLeast"/>
              <w:ind w:left="107" w:right="99"/>
              <w:rPr>
                <w:sz w:val="24"/>
              </w:rPr>
            </w:pPr>
            <w:r>
              <w:rPr>
                <w:sz w:val="24"/>
              </w:rPr>
              <w:t>учитель</w:t>
            </w:r>
            <w:r>
              <w:rPr>
                <w:sz w:val="24"/>
              </w:rPr>
              <w:tab/>
            </w:r>
            <w:r>
              <w:rPr>
                <w:spacing w:val="-4"/>
                <w:sz w:val="24"/>
              </w:rPr>
              <w:t xml:space="preserve">русского </w:t>
            </w:r>
            <w:r>
              <w:rPr>
                <w:sz w:val="24"/>
              </w:rPr>
              <w:t>языка и</w:t>
            </w:r>
            <w:r>
              <w:rPr>
                <w:spacing w:val="-5"/>
                <w:sz w:val="24"/>
              </w:rPr>
              <w:t xml:space="preserve"> </w:t>
            </w:r>
            <w:r>
              <w:rPr>
                <w:sz w:val="24"/>
              </w:rPr>
              <w:t>литературы</w:t>
            </w:r>
          </w:p>
        </w:tc>
        <w:tc>
          <w:tcPr>
            <w:tcW w:w="1625" w:type="dxa"/>
          </w:tcPr>
          <w:p w:rsidR="00BE63DE" w:rsidRDefault="00855029">
            <w:pPr>
              <w:pStyle w:val="TableParagraph"/>
              <w:ind w:left="109" w:right="303"/>
              <w:rPr>
                <w:sz w:val="24"/>
              </w:rPr>
            </w:pPr>
            <w:r>
              <w:rPr>
                <w:sz w:val="24"/>
              </w:rPr>
              <w:t>Высшее КГПУ 1998</w:t>
            </w:r>
          </w:p>
        </w:tc>
        <w:tc>
          <w:tcPr>
            <w:tcW w:w="1352" w:type="dxa"/>
          </w:tcPr>
          <w:p w:rsidR="00BE63DE" w:rsidRDefault="00855029">
            <w:pPr>
              <w:pStyle w:val="TableParagraph"/>
              <w:spacing w:line="268" w:lineRule="exact"/>
              <w:ind w:left="109"/>
              <w:rPr>
                <w:sz w:val="24"/>
              </w:rPr>
            </w:pPr>
            <w:r>
              <w:rPr>
                <w:sz w:val="24"/>
              </w:rPr>
              <w:t>12 лет</w:t>
            </w:r>
          </w:p>
        </w:tc>
        <w:tc>
          <w:tcPr>
            <w:tcW w:w="1419" w:type="dxa"/>
          </w:tcPr>
          <w:p w:rsidR="00BE63DE" w:rsidRDefault="00855029">
            <w:pPr>
              <w:pStyle w:val="TableParagraph"/>
              <w:spacing w:line="268" w:lineRule="exact"/>
              <w:ind w:left="109"/>
              <w:rPr>
                <w:sz w:val="24"/>
              </w:rPr>
            </w:pPr>
            <w:r>
              <w:rPr>
                <w:sz w:val="24"/>
              </w:rPr>
              <w:t>первая</w:t>
            </w:r>
          </w:p>
        </w:tc>
      </w:tr>
      <w:tr w:rsidR="00BE63DE">
        <w:trPr>
          <w:trHeight w:val="828"/>
        </w:trPr>
        <w:tc>
          <w:tcPr>
            <w:tcW w:w="819" w:type="dxa"/>
          </w:tcPr>
          <w:p w:rsidR="00BE63DE" w:rsidRDefault="00855029">
            <w:pPr>
              <w:pStyle w:val="TableParagraph"/>
              <w:spacing w:line="268" w:lineRule="exact"/>
              <w:ind w:left="110"/>
              <w:rPr>
                <w:sz w:val="24"/>
              </w:rPr>
            </w:pPr>
            <w:r>
              <w:rPr>
                <w:sz w:val="24"/>
              </w:rPr>
              <w:t>4</w:t>
            </w:r>
          </w:p>
        </w:tc>
        <w:tc>
          <w:tcPr>
            <w:tcW w:w="1901" w:type="dxa"/>
          </w:tcPr>
          <w:p w:rsidR="00BE63DE" w:rsidRDefault="00855029">
            <w:pPr>
              <w:pStyle w:val="TableParagraph"/>
              <w:spacing w:line="268" w:lineRule="exact"/>
              <w:ind w:left="174"/>
              <w:rPr>
                <w:sz w:val="24"/>
              </w:rPr>
            </w:pPr>
            <w:r>
              <w:rPr>
                <w:sz w:val="24"/>
              </w:rPr>
              <w:t>Якушева</w:t>
            </w:r>
          </w:p>
          <w:p w:rsidR="00BE63DE" w:rsidRDefault="00855029">
            <w:pPr>
              <w:pStyle w:val="TableParagraph"/>
              <w:spacing w:line="270" w:lineRule="atLeast"/>
              <w:ind w:left="174" w:right="128"/>
              <w:rPr>
                <w:sz w:val="24"/>
              </w:rPr>
            </w:pPr>
            <w:r>
              <w:rPr>
                <w:sz w:val="24"/>
              </w:rPr>
              <w:t>Ирина Александровна</w:t>
            </w:r>
          </w:p>
        </w:tc>
        <w:tc>
          <w:tcPr>
            <w:tcW w:w="2384" w:type="dxa"/>
          </w:tcPr>
          <w:p w:rsidR="00BE63DE" w:rsidRDefault="00855029">
            <w:pPr>
              <w:pStyle w:val="TableParagraph"/>
              <w:spacing w:line="268" w:lineRule="exact"/>
              <w:ind w:left="107"/>
              <w:rPr>
                <w:sz w:val="24"/>
              </w:rPr>
            </w:pPr>
            <w:r>
              <w:rPr>
                <w:sz w:val="24"/>
              </w:rPr>
              <w:t>Зам. директора</w:t>
            </w:r>
          </w:p>
          <w:p w:rsidR="00BE63DE" w:rsidRDefault="00855029">
            <w:pPr>
              <w:pStyle w:val="TableParagraph"/>
              <w:tabs>
                <w:tab w:val="left" w:pos="1366"/>
              </w:tabs>
              <w:spacing w:line="270" w:lineRule="atLeast"/>
              <w:ind w:left="107" w:right="99"/>
              <w:rPr>
                <w:sz w:val="24"/>
              </w:rPr>
            </w:pPr>
            <w:r>
              <w:rPr>
                <w:sz w:val="24"/>
              </w:rPr>
              <w:t>учитель</w:t>
            </w:r>
            <w:r>
              <w:rPr>
                <w:sz w:val="24"/>
              </w:rPr>
              <w:tab/>
            </w:r>
            <w:r>
              <w:rPr>
                <w:spacing w:val="-4"/>
                <w:sz w:val="24"/>
              </w:rPr>
              <w:t xml:space="preserve">русского </w:t>
            </w:r>
            <w:r>
              <w:rPr>
                <w:sz w:val="24"/>
              </w:rPr>
              <w:t>языка и</w:t>
            </w:r>
            <w:r>
              <w:rPr>
                <w:spacing w:val="-5"/>
                <w:sz w:val="24"/>
              </w:rPr>
              <w:t xml:space="preserve"> </w:t>
            </w:r>
            <w:r>
              <w:rPr>
                <w:sz w:val="24"/>
              </w:rPr>
              <w:t>литературы</w:t>
            </w:r>
          </w:p>
        </w:tc>
        <w:tc>
          <w:tcPr>
            <w:tcW w:w="1625" w:type="dxa"/>
          </w:tcPr>
          <w:p w:rsidR="00BE63DE" w:rsidRDefault="00855029">
            <w:pPr>
              <w:pStyle w:val="TableParagraph"/>
              <w:ind w:left="109" w:right="303"/>
              <w:rPr>
                <w:sz w:val="24"/>
              </w:rPr>
            </w:pPr>
            <w:r>
              <w:rPr>
                <w:sz w:val="24"/>
              </w:rPr>
              <w:t>Высшее КГПУ 1999</w:t>
            </w:r>
          </w:p>
        </w:tc>
        <w:tc>
          <w:tcPr>
            <w:tcW w:w="1352" w:type="dxa"/>
          </w:tcPr>
          <w:p w:rsidR="00BE63DE" w:rsidRDefault="00855029">
            <w:pPr>
              <w:pStyle w:val="TableParagraph"/>
              <w:spacing w:line="268" w:lineRule="exact"/>
              <w:ind w:left="109"/>
              <w:rPr>
                <w:sz w:val="24"/>
              </w:rPr>
            </w:pPr>
            <w:r>
              <w:rPr>
                <w:sz w:val="24"/>
              </w:rPr>
              <w:t>15 лет</w:t>
            </w:r>
          </w:p>
        </w:tc>
        <w:tc>
          <w:tcPr>
            <w:tcW w:w="1419" w:type="dxa"/>
          </w:tcPr>
          <w:p w:rsidR="00BE63DE" w:rsidRDefault="00855029">
            <w:pPr>
              <w:pStyle w:val="TableParagraph"/>
              <w:spacing w:line="268" w:lineRule="exact"/>
              <w:ind w:left="109"/>
              <w:rPr>
                <w:sz w:val="24"/>
              </w:rPr>
            </w:pPr>
            <w:r>
              <w:rPr>
                <w:sz w:val="24"/>
              </w:rPr>
              <w:t>высшая</w:t>
            </w:r>
          </w:p>
        </w:tc>
      </w:tr>
      <w:tr w:rsidR="00BE63DE">
        <w:trPr>
          <w:trHeight w:val="827"/>
        </w:trPr>
        <w:tc>
          <w:tcPr>
            <w:tcW w:w="819" w:type="dxa"/>
          </w:tcPr>
          <w:p w:rsidR="00BE63DE" w:rsidRDefault="00855029">
            <w:pPr>
              <w:pStyle w:val="TableParagraph"/>
              <w:spacing w:line="268" w:lineRule="exact"/>
              <w:ind w:left="110"/>
              <w:rPr>
                <w:sz w:val="24"/>
              </w:rPr>
            </w:pPr>
            <w:r>
              <w:rPr>
                <w:sz w:val="24"/>
              </w:rPr>
              <w:t>5</w:t>
            </w:r>
          </w:p>
        </w:tc>
        <w:tc>
          <w:tcPr>
            <w:tcW w:w="1901" w:type="dxa"/>
          </w:tcPr>
          <w:p w:rsidR="00BE63DE" w:rsidRDefault="00855029">
            <w:pPr>
              <w:pStyle w:val="TableParagraph"/>
              <w:spacing w:line="268" w:lineRule="exact"/>
              <w:ind w:left="174"/>
              <w:rPr>
                <w:sz w:val="24"/>
              </w:rPr>
            </w:pPr>
            <w:r>
              <w:rPr>
                <w:sz w:val="24"/>
              </w:rPr>
              <w:t>Александрова</w:t>
            </w:r>
          </w:p>
          <w:p w:rsidR="00BE63DE" w:rsidRDefault="00855029">
            <w:pPr>
              <w:pStyle w:val="TableParagraph"/>
              <w:spacing w:line="270" w:lineRule="atLeast"/>
              <w:ind w:left="174" w:right="379"/>
              <w:rPr>
                <w:sz w:val="24"/>
              </w:rPr>
            </w:pPr>
            <w:r>
              <w:rPr>
                <w:sz w:val="24"/>
              </w:rPr>
              <w:t>Наталья Анатольевна</w:t>
            </w:r>
          </w:p>
        </w:tc>
        <w:tc>
          <w:tcPr>
            <w:tcW w:w="2384" w:type="dxa"/>
          </w:tcPr>
          <w:p w:rsidR="00BE63DE" w:rsidRDefault="00855029">
            <w:pPr>
              <w:pStyle w:val="TableParagraph"/>
              <w:spacing w:line="268" w:lineRule="exact"/>
              <w:ind w:left="107"/>
              <w:rPr>
                <w:sz w:val="24"/>
              </w:rPr>
            </w:pPr>
            <w:r>
              <w:rPr>
                <w:sz w:val="24"/>
              </w:rPr>
              <w:t>Учитель истории</w:t>
            </w:r>
          </w:p>
        </w:tc>
        <w:tc>
          <w:tcPr>
            <w:tcW w:w="1625" w:type="dxa"/>
          </w:tcPr>
          <w:p w:rsidR="00BE63DE" w:rsidRDefault="00855029">
            <w:pPr>
              <w:pStyle w:val="TableParagraph"/>
              <w:ind w:left="109" w:right="303"/>
              <w:rPr>
                <w:sz w:val="24"/>
              </w:rPr>
            </w:pPr>
            <w:r>
              <w:rPr>
                <w:sz w:val="24"/>
              </w:rPr>
              <w:t>Высшее КГПУ 2000</w:t>
            </w:r>
          </w:p>
        </w:tc>
        <w:tc>
          <w:tcPr>
            <w:tcW w:w="1352" w:type="dxa"/>
          </w:tcPr>
          <w:p w:rsidR="00BE63DE" w:rsidRDefault="00855029">
            <w:pPr>
              <w:pStyle w:val="TableParagraph"/>
              <w:spacing w:line="268" w:lineRule="exact"/>
              <w:ind w:left="109"/>
              <w:rPr>
                <w:sz w:val="24"/>
              </w:rPr>
            </w:pPr>
            <w:r>
              <w:rPr>
                <w:sz w:val="24"/>
              </w:rPr>
              <w:t>8 лет</w:t>
            </w:r>
          </w:p>
        </w:tc>
        <w:tc>
          <w:tcPr>
            <w:tcW w:w="1419" w:type="dxa"/>
          </w:tcPr>
          <w:p w:rsidR="00BE63DE" w:rsidRDefault="00855029">
            <w:pPr>
              <w:pStyle w:val="TableParagraph"/>
              <w:spacing w:line="268" w:lineRule="exact"/>
              <w:ind w:left="109"/>
              <w:rPr>
                <w:sz w:val="24"/>
              </w:rPr>
            </w:pPr>
            <w:r>
              <w:rPr>
                <w:sz w:val="24"/>
              </w:rPr>
              <w:t>первая</w:t>
            </w:r>
          </w:p>
        </w:tc>
      </w:tr>
      <w:tr w:rsidR="00BE63DE">
        <w:trPr>
          <w:trHeight w:val="827"/>
        </w:trPr>
        <w:tc>
          <w:tcPr>
            <w:tcW w:w="819" w:type="dxa"/>
          </w:tcPr>
          <w:p w:rsidR="00BE63DE" w:rsidRDefault="00855029">
            <w:pPr>
              <w:pStyle w:val="TableParagraph"/>
              <w:spacing w:line="268" w:lineRule="exact"/>
              <w:ind w:left="110"/>
              <w:rPr>
                <w:sz w:val="24"/>
              </w:rPr>
            </w:pPr>
            <w:r>
              <w:rPr>
                <w:sz w:val="24"/>
              </w:rPr>
              <w:t>6</w:t>
            </w:r>
          </w:p>
        </w:tc>
        <w:tc>
          <w:tcPr>
            <w:tcW w:w="1901" w:type="dxa"/>
          </w:tcPr>
          <w:p w:rsidR="00BE63DE" w:rsidRDefault="00855029">
            <w:pPr>
              <w:pStyle w:val="TableParagraph"/>
              <w:spacing w:line="268" w:lineRule="exact"/>
              <w:ind w:left="174"/>
              <w:rPr>
                <w:sz w:val="24"/>
              </w:rPr>
            </w:pPr>
            <w:r>
              <w:rPr>
                <w:sz w:val="24"/>
              </w:rPr>
              <w:t>Байбикова</w:t>
            </w:r>
          </w:p>
          <w:p w:rsidR="00BE63DE" w:rsidRDefault="00855029">
            <w:pPr>
              <w:pStyle w:val="TableParagraph"/>
              <w:spacing w:line="270" w:lineRule="atLeast"/>
              <w:ind w:left="174" w:right="478"/>
              <w:rPr>
                <w:sz w:val="24"/>
              </w:rPr>
            </w:pPr>
            <w:r>
              <w:rPr>
                <w:sz w:val="24"/>
              </w:rPr>
              <w:t>Лариса Викторовна</w:t>
            </w:r>
          </w:p>
        </w:tc>
        <w:tc>
          <w:tcPr>
            <w:tcW w:w="2384" w:type="dxa"/>
          </w:tcPr>
          <w:p w:rsidR="00BE63DE" w:rsidRDefault="00855029">
            <w:pPr>
              <w:pStyle w:val="TableParagraph"/>
              <w:spacing w:line="268" w:lineRule="exact"/>
              <w:ind w:left="107"/>
              <w:rPr>
                <w:sz w:val="24"/>
              </w:rPr>
            </w:pPr>
            <w:r>
              <w:rPr>
                <w:sz w:val="24"/>
              </w:rPr>
              <w:t>Учитель русского</w:t>
            </w:r>
          </w:p>
          <w:p w:rsidR="00BE63DE" w:rsidRDefault="00855029">
            <w:pPr>
              <w:pStyle w:val="TableParagraph"/>
              <w:ind w:left="107"/>
              <w:rPr>
                <w:sz w:val="24"/>
              </w:rPr>
            </w:pPr>
            <w:r>
              <w:rPr>
                <w:sz w:val="24"/>
              </w:rPr>
              <w:t>языка и литературы</w:t>
            </w:r>
          </w:p>
        </w:tc>
        <w:tc>
          <w:tcPr>
            <w:tcW w:w="1625" w:type="dxa"/>
          </w:tcPr>
          <w:p w:rsidR="00BE63DE" w:rsidRDefault="00855029">
            <w:pPr>
              <w:pStyle w:val="TableParagraph"/>
              <w:ind w:left="109" w:right="300"/>
              <w:rPr>
                <w:sz w:val="24"/>
              </w:rPr>
            </w:pPr>
            <w:r>
              <w:rPr>
                <w:sz w:val="24"/>
              </w:rPr>
              <w:t>Высшее КГПИ 1986</w:t>
            </w:r>
          </w:p>
        </w:tc>
        <w:tc>
          <w:tcPr>
            <w:tcW w:w="1352" w:type="dxa"/>
          </w:tcPr>
          <w:p w:rsidR="00BE63DE" w:rsidRDefault="00855029">
            <w:pPr>
              <w:pStyle w:val="TableParagraph"/>
              <w:spacing w:line="268" w:lineRule="exact"/>
              <w:ind w:left="109"/>
              <w:rPr>
                <w:sz w:val="24"/>
              </w:rPr>
            </w:pPr>
            <w:r>
              <w:rPr>
                <w:sz w:val="24"/>
              </w:rPr>
              <w:t>33 года</w:t>
            </w:r>
          </w:p>
        </w:tc>
        <w:tc>
          <w:tcPr>
            <w:tcW w:w="1419" w:type="dxa"/>
          </w:tcPr>
          <w:p w:rsidR="00BE63DE" w:rsidRDefault="00855029">
            <w:pPr>
              <w:pStyle w:val="TableParagraph"/>
              <w:spacing w:line="268" w:lineRule="exact"/>
              <w:ind w:left="109"/>
              <w:rPr>
                <w:sz w:val="24"/>
              </w:rPr>
            </w:pPr>
            <w:r>
              <w:rPr>
                <w:sz w:val="24"/>
              </w:rPr>
              <w:t>высшая</w:t>
            </w:r>
          </w:p>
        </w:tc>
      </w:tr>
      <w:tr w:rsidR="00BE63DE">
        <w:trPr>
          <w:trHeight w:val="827"/>
        </w:trPr>
        <w:tc>
          <w:tcPr>
            <w:tcW w:w="819" w:type="dxa"/>
          </w:tcPr>
          <w:p w:rsidR="00BE63DE" w:rsidRDefault="00855029">
            <w:pPr>
              <w:pStyle w:val="TableParagraph"/>
              <w:spacing w:line="268" w:lineRule="exact"/>
              <w:ind w:left="110"/>
              <w:rPr>
                <w:sz w:val="24"/>
              </w:rPr>
            </w:pPr>
            <w:r>
              <w:rPr>
                <w:sz w:val="24"/>
              </w:rPr>
              <w:t>7</w:t>
            </w:r>
          </w:p>
        </w:tc>
        <w:tc>
          <w:tcPr>
            <w:tcW w:w="1901" w:type="dxa"/>
          </w:tcPr>
          <w:p w:rsidR="00BE63DE" w:rsidRDefault="00855029">
            <w:pPr>
              <w:pStyle w:val="TableParagraph"/>
              <w:ind w:left="174" w:right="835"/>
              <w:rPr>
                <w:sz w:val="24"/>
              </w:rPr>
            </w:pPr>
            <w:r>
              <w:rPr>
                <w:sz w:val="24"/>
              </w:rPr>
              <w:t>Иванова Татьяна</w:t>
            </w:r>
          </w:p>
          <w:p w:rsidR="00BE63DE" w:rsidRDefault="00855029">
            <w:pPr>
              <w:pStyle w:val="TableParagraph"/>
              <w:spacing w:line="264" w:lineRule="exact"/>
              <w:ind w:left="174"/>
              <w:rPr>
                <w:sz w:val="24"/>
              </w:rPr>
            </w:pPr>
            <w:r>
              <w:rPr>
                <w:sz w:val="24"/>
              </w:rPr>
              <w:t>Геннадьевна</w:t>
            </w:r>
          </w:p>
        </w:tc>
        <w:tc>
          <w:tcPr>
            <w:tcW w:w="2384" w:type="dxa"/>
          </w:tcPr>
          <w:p w:rsidR="00BE63DE" w:rsidRDefault="00855029">
            <w:pPr>
              <w:pStyle w:val="TableParagraph"/>
              <w:spacing w:line="268" w:lineRule="exact"/>
              <w:ind w:left="107"/>
              <w:rPr>
                <w:sz w:val="24"/>
              </w:rPr>
            </w:pPr>
            <w:r>
              <w:rPr>
                <w:sz w:val="24"/>
              </w:rPr>
              <w:t>Учитель истории</w:t>
            </w:r>
          </w:p>
        </w:tc>
        <w:tc>
          <w:tcPr>
            <w:tcW w:w="1625" w:type="dxa"/>
          </w:tcPr>
          <w:p w:rsidR="00BE63DE" w:rsidRDefault="00855029">
            <w:pPr>
              <w:pStyle w:val="TableParagraph"/>
              <w:ind w:left="109" w:right="243"/>
              <w:rPr>
                <w:sz w:val="24"/>
              </w:rPr>
            </w:pPr>
            <w:r>
              <w:rPr>
                <w:sz w:val="24"/>
              </w:rPr>
              <w:t>Высшее КГПУ, 2006</w:t>
            </w:r>
          </w:p>
        </w:tc>
        <w:tc>
          <w:tcPr>
            <w:tcW w:w="1352" w:type="dxa"/>
          </w:tcPr>
          <w:p w:rsidR="00BE63DE" w:rsidRDefault="00855029">
            <w:pPr>
              <w:pStyle w:val="TableParagraph"/>
              <w:spacing w:line="268" w:lineRule="exact"/>
              <w:ind w:left="109"/>
              <w:rPr>
                <w:sz w:val="24"/>
              </w:rPr>
            </w:pPr>
            <w:r>
              <w:rPr>
                <w:sz w:val="24"/>
              </w:rPr>
              <w:t>8 лет</w:t>
            </w:r>
          </w:p>
        </w:tc>
        <w:tc>
          <w:tcPr>
            <w:tcW w:w="1419" w:type="dxa"/>
          </w:tcPr>
          <w:p w:rsidR="00BE63DE" w:rsidRDefault="00855029">
            <w:pPr>
              <w:pStyle w:val="TableParagraph"/>
              <w:spacing w:line="268" w:lineRule="exact"/>
              <w:ind w:left="109"/>
              <w:rPr>
                <w:sz w:val="24"/>
              </w:rPr>
            </w:pPr>
            <w:r>
              <w:rPr>
                <w:sz w:val="24"/>
              </w:rPr>
              <w:t>высшая</w:t>
            </w:r>
          </w:p>
        </w:tc>
      </w:tr>
      <w:tr w:rsidR="00BE63DE">
        <w:trPr>
          <w:trHeight w:val="828"/>
        </w:trPr>
        <w:tc>
          <w:tcPr>
            <w:tcW w:w="819" w:type="dxa"/>
          </w:tcPr>
          <w:p w:rsidR="00BE63DE" w:rsidRDefault="00855029">
            <w:pPr>
              <w:pStyle w:val="TableParagraph"/>
              <w:spacing w:line="268" w:lineRule="exact"/>
              <w:ind w:left="110"/>
              <w:rPr>
                <w:sz w:val="24"/>
              </w:rPr>
            </w:pPr>
            <w:r>
              <w:rPr>
                <w:sz w:val="24"/>
              </w:rPr>
              <w:t>8</w:t>
            </w:r>
          </w:p>
        </w:tc>
        <w:tc>
          <w:tcPr>
            <w:tcW w:w="1901" w:type="dxa"/>
          </w:tcPr>
          <w:p w:rsidR="00BE63DE" w:rsidRDefault="00855029">
            <w:pPr>
              <w:pStyle w:val="TableParagraph"/>
              <w:spacing w:line="268" w:lineRule="exact"/>
              <w:ind w:left="174"/>
              <w:rPr>
                <w:sz w:val="24"/>
              </w:rPr>
            </w:pPr>
            <w:r>
              <w:rPr>
                <w:sz w:val="24"/>
              </w:rPr>
              <w:t>Ковалева</w:t>
            </w:r>
          </w:p>
          <w:p w:rsidR="00BE63DE" w:rsidRDefault="00855029">
            <w:pPr>
              <w:pStyle w:val="TableParagraph"/>
              <w:spacing w:line="270" w:lineRule="atLeast"/>
              <w:ind w:left="174" w:right="477"/>
              <w:rPr>
                <w:sz w:val="24"/>
              </w:rPr>
            </w:pPr>
            <w:r>
              <w:rPr>
                <w:sz w:val="24"/>
              </w:rPr>
              <w:t>Ирина Николаевна</w:t>
            </w:r>
          </w:p>
        </w:tc>
        <w:tc>
          <w:tcPr>
            <w:tcW w:w="2384" w:type="dxa"/>
          </w:tcPr>
          <w:p w:rsidR="00BE63DE" w:rsidRDefault="00855029">
            <w:pPr>
              <w:pStyle w:val="TableParagraph"/>
              <w:tabs>
                <w:tab w:val="left" w:pos="1368"/>
              </w:tabs>
              <w:ind w:left="107" w:right="97"/>
              <w:rPr>
                <w:sz w:val="24"/>
              </w:rPr>
            </w:pPr>
            <w:r>
              <w:rPr>
                <w:sz w:val="24"/>
              </w:rPr>
              <w:t>Учитель</w:t>
            </w:r>
            <w:r>
              <w:rPr>
                <w:sz w:val="24"/>
              </w:rPr>
              <w:tab/>
            </w:r>
            <w:r>
              <w:rPr>
                <w:spacing w:val="-3"/>
                <w:sz w:val="24"/>
              </w:rPr>
              <w:t xml:space="preserve">русского </w:t>
            </w:r>
            <w:r>
              <w:rPr>
                <w:sz w:val="24"/>
              </w:rPr>
              <w:t>языка и</w:t>
            </w:r>
            <w:r>
              <w:rPr>
                <w:spacing w:val="-5"/>
                <w:sz w:val="24"/>
              </w:rPr>
              <w:t xml:space="preserve"> </w:t>
            </w:r>
            <w:r>
              <w:rPr>
                <w:sz w:val="24"/>
              </w:rPr>
              <w:t>литературы</w:t>
            </w:r>
          </w:p>
        </w:tc>
        <w:tc>
          <w:tcPr>
            <w:tcW w:w="1625" w:type="dxa"/>
          </w:tcPr>
          <w:p w:rsidR="00BE63DE" w:rsidRDefault="00855029">
            <w:pPr>
              <w:pStyle w:val="TableParagraph"/>
              <w:ind w:left="109" w:right="243"/>
              <w:rPr>
                <w:sz w:val="24"/>
              </w:rPr>
            </w:pPr>
            <w:r>
              <w:rPr>
                <w:sz w:val="24"/>
              </w:rPr>
              <w:t>Высшее КГПУ, 2013</w:t>
            </w:r>
          </w:p>
        </w:tc>
        <w:tc>
          <w:tcPr>
            <w:tcW w:w="1352" w:type="dxa"/>
          </w:tcPr>
          <w:p w:rsidR="00BE63DE" w:rsidRDefault="00855029">
            <w:pPr>
              <w:pStyle w:val="TableParagraph"/>
              <w:spacing w:line="268" w:lineRule="exact"/>
              <w:ind w:left="109"/>
              <w:rPr>
                <w:sz w:val="24"/>
              </w:rPr>
            </w:pPr>
            <w:r>
              <w:rPr>
                <w:sz w:val="24"/>
              </w:rPr>
              <w:t>2 года</w:t>
            </w:r>
          </w:p>
        </w:tc>
        <w:tc>
          <w:tcPr>
            <w:tcW w:w="1419" w:type="dxa"/>
          </w:tcPr>
          <w:p w:rsidR="00BE63DE" w:rsidRDefault="00BE63DE">
            <w:pPr>
              <w:pStyle w:val="TableParagraph"/>
              <w:rPr>
                <w:sz w:val="24"/>
              </w:rPr>
            </w:pPr>
          </w:p>
        </w:tc>
      </w:tr>
      <w:tr w:rsidR="00BE63DE">
        <w:trPr>
          <w:trHeight w:val="830"/>
        </w:trPr>
        <w:tc>
          <w:tcPr>
            <w:tcW w:w="819" w:type="dxa"/>
          </w:tcPr>
          <w:p w:rsidR="00BE63DE" w:rsidRDefault="00855029">
            <w:pPr>
              <w:pStyle w:val="TableParagraph"/>
              <w:spacing w:line="270" w:lineRule="exact"/>
              <w:ind w:left="110"/>
              <w:rPr>
                <w:sz w:val="24"/>
              </w:rPr>
            </w:pPr>
            <w:r>
              <w:rPr>
                <w:sz w:val="24"/>
              </w:rPr>
              <w:t>9</w:t>
            </w:r>
          </w:p>
        </w:tc>
        <w:tc>
          <w:tcPr>
            <w:tcW w:w="1901" w:type="dxa"/>
          </w:tcPr>
          <w:p w:rsidR="00BE63DE" w:rsidRDefault="00855029">
            <w:pPr>
              <w:pStyle w:val="TableParagraph"/>
              <w:ind w:left="174" w:right="436"/>
              <w:rPr>
                <w:sz w:val="24"/>
              </w:rPr>
            </w:pPr>
            <w:r>
              <w:rPr>
                <w:sz w:val="24"/>
              </w:rPr>
              <w:t>Прокопович Виктория</w:t>
            </w:r>
          </w:p>
          <w:p w:rsidR="00BE63DE" w:rsidRDefault="00855029">
            <w:pPr>
              <w:pStyle w:val="TableParagraph"/>
              <w:spacing w:line="264" w:lineRule="exact"/>
              <w:ind w:left="174"/>
              <w:rPr>
                <w:sz w:val="24"/>
              </w:rPr>
            </w:pPr>
            <w:r>
              <w:rPr>
                <w:sz w:val="24"/>
              </w:rPr>
              <w:t>Викторовна</w:t>
            </w:r>
          </w:p>
        </w:tc>
        <w:tc>
          <w:tcPr>
            <w:tcW w:w="2384" w:type="dxa"/>
          </w:tcPr>
          <w:p w:rsidR="00BE63DE" w:rsidRDefault="00855029">
            <w:pPr>
              <w:pStyle w:val="TableParagraph"/>
              <w:spacing w:line="270" w:lineRule="exact"/>
              <w:ind w:left="107"/>
              <w:rPr>
                <w:sz w:val="24"/>
              </w:rPr>
            </w:pPr>
            <w:r>
              <w:rPr>
                <w:sz w:val="24"/>
              </w:rPr>
              <w:t>Учитель русского</w:t>
            </w:r>
          </w:p>
          <w:p w:rsidR="00BE63DE" w:rsidRDefault="00855029">
            <w:pPr>
              <w:pStyle w:val="TableParagraph"/>
              <w:ind w:left="107"/>
              <w:rPr>
                <w:sz w:val="24"/>
              </w:rPr>
            </w:pPr>
            <w:r>
              <w:rPr>
                <w:sz w:val="24"/>
              </w:rPr>
              <w:t>языка и литературы</w:t>
            </w:r>
          </w:p>
        </w:tc>
        <w:tc>
          <w:tcPr>
            <w:tcW w:w="1625" w:type="dxa"/>
          </w:tcPr>
          <w:p w:rsidR="00BE63DE" w:rsidRDefault="00855029">
            <w:pPr>
              <w:pStyle w:val="TableParagraph"/>
              <w:ind w:left="109" w:right="300"/>
              <w:rPr>
                <w:sz w:val="24"/>
              </w:rPr>
            </w:pPr>
            <w:r>
              <w:rPr>
                <w:sz w:val="24"/>
              </w:rPr>
              <w:t>Высшее КГПИ 1987</w:t>
            </w:r>
          </w:p>
        </w:tc>
        <w:tc>
          <w:tcPr>
            <w:tcW w:w="1352" w:type="dxa"/>
          </w:tcPr>
          <w:p w:rsidR="00BE63DE" w:rsidRDefault="00855029">
            <w:pPr>
              <w:pStyle w:val="TableParagraph"/>
              <w:spacing w:line="270" w:lineRule="exact"/>
              <w:ind w:left="109"/>
              <w:rPr>
                <w:sz w:val="24"/>
              </w:rPr>
            </w:pPr>
            <w:r>
              <w:rPr>
                <w:sz w:val="24"/>
              </w:rPr>
              <w:t>23 года</w:t>
            </w:r>
          </w:p>
        </w:tc>
        <w:tc>
          <w:tcPr>
            <w:tcW w:w="1419" w:type="dxa"/>
          </w:tcPr>
          <w:p w:rsidR="00BE63DE" w:rsidRDefault="00855029">
            <w:pPr>
              <w:pStyle w:val="TableParagraph"/>
              <w:spacing w:line="270" w:lineRule="exact"/>
              <w:ind w:left="109"/>
              <w:rPr>
                <w:sz w:val="24"/>
              </w:rPr>
            </w:pPr>
            <w:r>
              <w:rPr>
                <w:sz w:val="24"/>
              </w:rPr>
              <w:t>первая</w:t>
            </w:r>
          </w:p>
        </w:tc>
      </w:tr>
      <w:tr w:rsidR="00BE63DE">
        <w:trPr>
          <w:trHeight w:val="1103"/>
        </w:trPr>
        <w:tc>
          <w:tcPr>
            <w:tcW w:w="819" w:type="dxa"/>
          </w:tcPr>
          <w:p w:rsidR="00BE63DE" w:rsidRDefault="00855029">
            <w:pPr>
              <w:pStyle w:val="TableParagraph"/>
              <w:spacing w:line="268" w:lineRule="exact"/>
              <w:ind w:left="110"/>
              <w:rPr>
                <w:sz w:val="24"/>
              </w:rPr>
            </w:pPr>
            <w:r>
              <w:rPr>
                <w:sz w:val="24"/>
              </w:rPr>
              <w:t>10</w:t>
            </w:r>
          </w:p>
        </w:tc>
        <w:tc>
          <w:tcPr>
            <w:tcW w:w="1901" w:type="dxa"/>
          </w:tcPr>
          <w:p w:rsidR="00BE63DE" w:rsidRDefault="00855029">
            <w:pPr>
              <w:pStyle w:val="TableParagraph"/>
              <w:ind w:left="174" w:right="412"/>
              <w:rPr>
                <w:sz w:val="24"/>
              </w:rPr>
            </w:pPr>
            <w:r>
              <w:rPr>
                <w:sz w:val="24"/>
              </w:rPr>
              <w:t>Гашина Ольга Михайловна</w:t>
            </w:r>
          </w:p>
        </w:tc>
        <w:tc>
          <w:tcPr>
            <w:tcW w:w="2384" w:type="dxa"/>
          </w:tcPr>
          <w:p w:rsidR="00BE63DE" w:rsidRDefault="00855029">
            <w:pPr>
              <w:pStyle w:val="TableParagraph"/>
              <w:spacing w:line="268" w:lineRule="exact"/>
              <w:ind w:left="107"/>
              <w:rPr>
                <w:sz w:val="24"/>
              </w:rPr>
            </w:pPr>
            <w:r>
              <w:rPr>
                <w:sz w:val="24"/>
              </w:rPr>
              <w:t>Учитель математики</w:t>
            </w:r>
          </w:p>
        </w:tc>
        <w:tc>
          <w:tcPr>
            <w:tcW w:w="1625" w:type="dxa"/>
          </w:tcPr>
          <w:p w:rsidR="00BE63DE" w:rsidRDefault="00855029">
            <w:pPr>
              <w:pStyle w:val="TableParagraph"/>
              <w:ind w:left="109" w:right="287"/>
              <w:rPr>
                <w:sz w:val="24"/>
              </w:rPr>
            </w:pPr>
            <w:r>
              <w:rPr>
                <w:sz w:val="24"/>
              </w:rPr>
              <w:t>Высшее АГПИ 1978</w:t>
            </w:r>
          </w:p>
        </w:tc>
        <w:tc>
          <w:tcPr>
            <w:tcW w:w="1352" w:type="dxa"/>
          </w:tcPr>
          <w:p w:rsidR="00BE63DE" w:rsidRDefault="00855029">
            <w:pPr>
              <w:pStyle w:val="TableParagraph"/>
              <w:spacing w:line="268" w:lineRule="exact"/>
              <w:ind w:left="109"/>
              <w:rPr>
                <w:sz w:val="24"/>
              </w:rPr>
            </w:pPr>
            <w:r>
              <w:rPr>
                <w:sz w:val="24"/>
              </w:rPr>
              <w:t>36 лет</w:t>
            </w:r>
          </w:p>
        </w:tc>
        <w:tc>
          <w:tcPr>
            <w:tcW w:w="1419" w:type="dxa"/>
          </w:tcPr>
          <w:p w:rsidR="00BE63DE" w:rsidRDefault="00855029">
            <w:pPr>
              <w:pStyle w:val="TableParagraph"/>
              <w:tabs>
                <w:tab w:val="left" w:pos="1025"/>
              </w:tabs>
              <w:ind w:left="109" w:right="99"/>
              <w:rPr>
                <w:sz w:val="24"/>
              </w:rPr>
            </w:pPr>
            <w:r>
              <w:rPr>
                <w:sz w:val="24"/>
              </w:rPr>
              <w:t>соответ- ствует</w:t>
            </w:r>
            <w:r>
              <w:rPr>
                <w:sz w:val="24"/>
              </w:rPr>
              <w:tab/>
            </w:r>
            <w:r>
              <w:rPr>
                <w:spacing w:val="-7"/>
                <w:sz w:val="24"/>
              </w:rPr>
              <w:t xml:space="preserve">за- </w:t>
            </w:r>
            <w:r>
              <w:rPr>
                <w:sz w:val="24"/>
              </w:rPr>
              <w:t>нимаемой</w:t>
            </w:r>
          </w:p>
          <w:p w:rsidR="00BE63DE" w:rsidRDefault="00855029">
            <w:pPr>
              <w:pStyle w:val="TableParagraph"/>
              <w:spacing w:line="264" w:lineRule="exact"/>
              <w:ind w:left="109"/>
              <w:rPr>
                <w:sz w:val="24"/>
              </w:rPr>
            </w:pPr>
            <w:r>
              <w:rPr>
                <w:sz w:val="24"/>
              </w:rPr>
              <w:t>должности</w:t>
            </w:r>
          </w:p>
        </w:tc>
      </w:tr>
      <w:tr w:rsidR="00BE63DE">
        <w:trPr>
          <w:trHeight w:val="828"/>
        </w:trPr>
        <w:tc>
          <w:tcPr>
            <w:tcW w:w="819" w:type="dxa"/>
          </w:tcPr>
          <w:p w:rsidR="00BE63DE" w:rsidRDefault="00855029">
            <w:pPr>
              <w:pStyle w:val="TableParagraph"/>
              <w:spacing w:line="268" w:lineRule="exact"/>
              <w:ind w:left="110"/>
              <w:rPr>
                <w:sz w:val="24"/>
              </w:rPr>
            </w:pPr>
            <w:r>
              <w:rPr>
                <w:sz w:val="24"/>
              </w:rPr>
              <w:t>11</w:t>
            </w:r>
          </w:p>
        </w:tc>
        <w:tc>
          <w:tcPr>
            <w:tcW w:w="1901" w:type="dxa"/>
          </w:tcPr>
          <w:p w:rsidR="00BE63DE" w:rsidRDefault="00855029">
            <w:pPr>
              <w:pStyle w:val="TableParagraph"/>
              <w:ind w:left="174" w:right="890"/>
              <w:rPr>
                <w:sz w:val="24"/>
              </w:rPr>
            </w:pPr>
            <w:r>
              <w:rPr>
                <w:sz w:val="24"/>
              </w:rPr>
              <w:t>Ганеева Галина</w:t>
            </w:r>
          </w:p>
          <w:p w:rsidR="00BE63DE" w:rsidRDefault="00855029">
            <w:pPr>
              <w:pStyle w:val="TableParagraph"/>
              <w:spacing w:line="264" w:lineRule="exact"/>
              <w:ind w:left="174"/>
              <w:rPr>
                <w:sz w:val="24"/>
              </w:rPr>
            </w:pPr>
            <w:r>
              <w:rPr>
                <w:sz w:val="24"/>
              </w:rPr>
              <w:t>Махмутовна</w:t>
            </w:r>
          </w:p>
        </w:tc>
        <w:tc>
          <w:tcPr>
            <w:tcW w:w="2384" w:type="dxa"/>
          </w:tcPr>
          <w:p w:rsidR="00BE63DE" w:rsidRDefault="00855029">
            <w:pPr>
              <w:pStyle w:val="TableParagraph"/>
              <w:spacing w:line="268" w:lineRule="exact"/>
              <w:ind w:left="107"/>
              <w:rPr>
                <w:sz w:val="24"/>
              </w:rPr>
            </w:pPr>
            <w:r>
              <w:rPr>
                <w:sz w:val="24"/>
              </w:rPr>
              <w:t>Учитель физики</w:t>
            </w:r>
          </w:p>
        </w:tc>
        <w:tc>
          <w:tcPr>
            <w:tcW w:w="1625" w:type="dxa"/>
          </w:tcPr>
          <w:p w:rsidR="00BE63DE" w:rsidRDefault="00855029">
            <w:pPr>
              <w:pStyle w:val="TableParagraph"/>
              <w:ind w:left="109" w:right="300"/>
              <w:rPr>
                <w:sz w:val="24"/>
              </w:rPr>
            </w:pPr>
            <w:r>
              <w:rPr>
                <w:sz w:val="24"/>
              </w:rPr>
              <w:t>Высшее КГПИ 1982</w:t>
            </w:r>
          </w:p>
        </w:tc>
        <w:tc>
          <w:tcPr>
            <w:tcW w:w="1352" w:type="dxa"/>
          </w:tcPr>
          <w:p w:rsidR="00BE63DE" w:rsidRDefault="00855029">
            <w:pPr>
              <w:pStyle w:val="TableParagraph"/>
              <w:spacing w:line="268" w:lineRule="exact"/>
              <w:ind w:left="109"/>
              <w:rPr>
                <w:sz w:val="24"/>
              </w:rPr>
            </w:pPr>
            <w:r>
              <w:rPr>
                <w:sz w:val="24"/>
              </w:rPr>
              <w:t>31 год</w:t>
            </w:r>
          </w:p>
        </w:tc>
        <w:tc>
          <w:tcPr>
            <w:tcW w:w="1419" w:type="dxa"/>
          </w:tcPr>
          <w:p w:rsidR="00BE63DE" w:rsidRDefault="00855029">
            <w:pPr>
              <w:pStyle w:val="TableParagraph"/>
              <w:spacing w:line="268" w:lineRule="exact"/>
              <w:ind w:left="109"/>
              <w:rPr>
                <w:sz w:val="24"/>
              </w:rPr>
            </w:pPr>
            <w:r>
              <w:rPr>
                <w:sz w:val="24"/>
              </w:rPr>
              <w:t>первая</w:t>
            </w:r>
          </w:p>
        </w:tc>
      </w:tr>
    </w:tbl>
    <w:p w:rsidR="00BE63DE" w:rsidRDefault="00BE63DE">
      <w:pPr>
        <w:spacing w:line="268" w:lineRule="exact"/>
        <w:rPr>
          <w:sz w:val="24"/>
        </w:rPr>
        <w:sectPr w:rsidR="00BE63DE">
          <w:pgSz w:w="11910" w:h="16840"/>
          <w:pgMar w:top="1320" w:right="160" w:bottom="1660" w:left="20" w:header="0" w:footer="1474" w:gutter="0"/>
          <w:cols w:space="720"/>
        </w:sect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9"/>
        <w:gridCol w:w="1901"/>
        <w:gridCol w:w="2384"/>
        <w:gridCol w:w="1625"/>
        <w:gridCol w:w="1352"/>
        <w:gridCol w:w="1419"/>
      </w:tblGrid>
      <w:tr w:rsidR="00BE63DE">
        <w:trPr>
          <w:trHeight w:val="830"/>
        </w:trPr>
        <w:tc>
          <w:tcPr>
            <w:tcW w:w="819" w:type="dxa"/>
          </w:tcPr>
          <w:p w:rsidR="00BE63DE" w:rsidRDefault="00855029">
            <w:pPr>
              <w:pStyle w:val="TableParagraph"/>
              <w:spacing w:line="265" w:lineRule="exact"/>
              <w:ind w:left="110"/>
              <w:rPr>
                <w:sz w:val="24"/>
              </w:rPr>
            </w:pPr>
            <w:r>
              <w:rPr>
                <w:sz w:val="24"/>
              </w:rPr>
              <w:t>№п/п</w:t>
            </w:r>
          </w:p>
        </w:tc>
        <w:tc>
          <w:tcPr>
            <w:tcW w:w="1901" w:type="dxa"/>
          </w:tcPr>
          <w:p w:rsidR="00BE63DE" w:rsidRDefault="00855029">
            <w:pPr>
              <w:pStyle w:val="TableParagraph"/>
              <w:spacing w:line="265" w:lineRule="exact"/>
              <w:ind w:left="107"/>
              <w:rPr>
                <w:sz w:val="24"/>
              </w:rPr>
            </w:pPr>
            <w:r>
              <w:rPr>
                <w:sz w:val="24"/>
              </w:rPr>
              <w:t>ФИО</w:t>
            </w:r>
          </w:p>
        </w:tc>
        <w:tc>
          <w:tcPr>
            <w:tcW w:w="2384" w:type="dxa"/>
          </w:tcPr>
          <w:p w:rsidR="00BE63DE" w:rsidRDefault="00855029">
            <w:pPr>
              <w:pStyle w:val="TableParagraph"/>
              <w:spacing w:line="265" w:lineRule="exact"/>
              <w:ind w:left="107"/>
              <w:rPr>
                <w:sz w:val="24"/>
              </w:rPr>
            </w:pPr>
            <w:r>
              <w:rPr>
                <w:sz w:val="24"/>
              </w:rPr>
              <w:t>Должность</w:t>
            </w:r>
          </w:p>
        </w:tc>
        <w:tc>
          <w:tcPr>
            <w:tcW w:w="1625" w:type="dxa"/>
          </w:tcPr>
          <w:p w:rsidR="00BE63DE" w:rsidRDefault="00855029">
            <w:pPr>
              <w:pStyle w:val="TableParagraph"/>
              <w:spacing w:line="265" w:lineRule="exact"/>
              <w:ind w:left="109"/>
              <w:rPr>
                <w:sz w:val="24"/>
              </w:rPr>
            </w:pPr>
            <w:r>
              <w:rPr>
                <w:sz w:val="24"/>
              </w:rPr>
              <w:t>Образование</w:t>
            </w:r>
          </w:p>
        </w:tc>
        <w:tc>
          <w:tcPr>
            <w:tcW w:w="1352" w:type="dxa"/>
          </w:tcPr>
          <w:p w:rsidR="00BE63DE" w:rsidRDefault="00855029">
            <w:pPr>
              <w:pStyle w:val="TableParagraph"/>
              <w:spacing w:line="265" w:lineRule="exact"/>
              <w:ind w:left="109"/>
              <w:rPr>
                <w:sz w:val="24"/>
              </w:rPr>
            </w:pPr>
            <w:r>
              <w:rPr>
                <w:sz w:val="24"/>
              </w:rPr>
              <w:t>Педагоги-</w:t>
            </w:r>
          </w:p>
          <w:p w:rsidR="00BE63DE" w:rsidRDefault="00855029">
            <w:pPr>
              <w:pStyle w:val="TableParagraph"/>
              <w:spacing w:line="270" w:lineRule="atLeast"/>
              <w:ind w:left="109" w:right="505"/>
              <w:rPr>
                <w:sz w:val="24"/>
              </w:rPr>
            </w:pPr>
            <w:r>
              <w:rPr>
                <w:sz w:val="24"/>
              </w:rPr>
              <w:t>ческий стаж</w:t>
            </w:r>
          </w:p>
        </w:tc>
        <w:tc>
          <w:tcPr>
            <w:tcW w:w="1419" w:type="dxa"/>
          </w:tcPr>
          <w:p w:rsidR="00BE63DE" w:rsidRDefault="00855029">
            <w:pPr>
              <w:pStyle w:val="TableParagraph"/>
              <w:spacing w:line="265" w:lineRule="exact"/>
              <w:ind w:left="109"/>
              <w:rPr>
                <w:sz w:val="24"/>
              </w:rPr>
            </w:pPr>
            <w:r>
              <w:rPr>
                <w:sz w:val="24"/>
              </w:rPr>
              <w:t>Категория</w:t>
            </w:r>
          </w:p>
        </w:tc>
      </w:tr>
      <w:tr w:rsidR="00BE63DE">
        <w:trPr>
          <w:trHeight w:val="827"/>
        </w:trPr>
        <w:tc>
          <w:tcPr>
            <w:tcW w:w="819" w:type="dxa"/>
          </w:tcPr>
          <w:p w:rsidR="00BE63DE" w:rsidRDefault="00855029">
            <w:pPr>
              <w:pStyle w:val="TableParagraph"/>
              <w:spacing w:line="262" w:lineRule="exact"/>
              <w:ind w:left="110"/>
              <w:rPr>
                <w:sz w:val="24"/>
              </w:rPr>
            </w:pPr>
            <w:r>
              <w:rPr>
                <w:sz w:val="24"/>
              </w:rPr>
              <w:t>12</w:t>
            </w:r>
          </w:p>
        </w:tc>
        <w:tc>
          <w:tcPr>
            <w:tcW w:w="1901" w:type="dxa"/>
          </w:tcPr>
          <w:p w:rsidR="00BE63DE" w:rsidRDefault="00855029">
            <w:pPr>
              <w:pStyle w:val="TableParagraph"/>
              <w:ind w:left="174" w:right="639"/>
              <w:rPr>
                <w:sz w:val="24"/>
              </w:rPr>
            </w:pPr>
            <w:r>
              <w:rPr>
                <w:sz w:val="24"/>
              </w:rPr>
              <w:t>Крутелева Алена</w:t>
            </w:r>
          </w:p>
          <w:p w:rsidR="00BE63DE" w:rsidRDefault="00855029">
            <w:pPr>
              <w:pStyle w:val="TableParagraph"/>
              <w:spacing w:line="269" w:lineRule="exact"/>
              <w:ind w:left="174"/>
              <w:rPr>
                <w:sz w:val="24"/>
              </w:rPr>
            </w:pPr>
            <w:r>
              <w:rPr>
                <w:sz w:val="24"/>
              </w:rPr>
              <w:t>Александровна</w:t>
            </w:r>
          </w:p>
        </w:tc>
        <w:tc>
          <w:tcPr>
            <w:tcW w:w="2384" w:type="dxa"/>
          </w:tcPr>
          <w:p w:rsidR="00BE63DE" w:rsidRDefault="00855029">
            <w:pPr>
              <w:pStyle w:val="TableParagraph"/>
              <w:spacing w:line="262" w:lineRule="exact"/>
              <w:ind w:left="107"/>
              <w:rPr>
                <w:sz w:val="24"/>
              </w:rPr>
            </w:pPr>
            <w:r>
              <w:rPr>
                <w:sz w:val="24"/>
              </w:rPr>
              <w:t>Учитель математики</w:t>
            </w:r>
          </w:p>
        </w:tc>
        <w:tc>
          <w:tcPr>
            <w:tcW w:w="1625" w:type="dxa"/>
          </w:tcPr>
          <w:p w:rsidR="00BE63DE" w:rsidRDefault="00855029">
            <w:pPr>
              <w:pStyle w:val="TableParagraph"/>
              <w:ind w:left="109" w:right="285"/>
              <w:rPr>
                <w:sz w:val="24"/>
              </w:rPr>
            </w:pPr>
            <w:r>
              <w:rPr>
                <w:sz w:val="24"/>
              </w:rPr>
              <w:t>Неокончен- ное высшее</w:t>
            </w:r>
          </w:p>
          <w:p w:rsidR="00BE63DE" w:rsidRDefault="00855029">
            <w:pPr>
              <w:pStyle w:val="TableParagraph"/>
              <w:spacing w:line="269" w:lineRule="exact"/>
              <w:ind w:left="109"/>
              <w:rPr>
                <w:sz w:val="24"/>
              </w:rPr>
            </w:pPr>
            <w:r>
              <w:rPr>
                <w:sz w:val="24"/>
              </w:rPr>
              <w:t>КГПУ</w:t>
            </w:r>
          </w:p>
        </w:tc>
        <w:tc>
          <w:tcPr>
            <w:tcW w:w="1352" w:type="dxa"/>
          </w:tcPr>
          <w:p w:rsidR="00BE63DE" w:rsidRDefault="00855029">
            <w:pPr>
              <w:pStyle w:val="TableParagraph"/>
              <w:spacing w:line="262" w:lineRule="exact"/>
              <w:ind w:left="109"/>
              <w:rPr>
                <w:sz w:val="24"/>
              </w:rPr>
            </w:pPr>
            <w:r>
              <w:rPr>
                <w:sz w:val="24"/>
              </w:rPr>
              <w:t>1 год</w:t>
            </w:r>
          </w:p>
        </w:tc>
        <w:tc>
          <w:tcPr>
            <w:tcW w:w="1419" w:type="dxa"/>
          </w:tcPr>
          <w:p w:rsidR="00BE63DE" w:rsidRDefault="00BE63DE">
            <w:pPr>
              <w:pStyle w:val="TableParagraph"/>
              <w:rPr>
                <w:sz w:val="24"/>
              </w:rPr>
            </w:pPr>
          </w:p>
        </w:tc>
      </w:tr>
      <w:tr w:rsidR="00BE63DE">
        <w:trPr>
          <w:trHeight w:val="827"/>
        </w:trPr>
        <w:tc>
          <w:tcPr>
            <w:tcW w:w="819" w:type="dxa"/>
          </w:tcPr>
          <w:p w:rsidR="00BE63DE" w:rsidRDefault="00855029">
            <w:pPr>
              <w:pStyle w:val="TableParagraph"/>
              <w:spacing w:line="262" w:lineRule="exact"/>
              <w:ind w:left="110"/>
              <w:rPr>
                <w:sz w:val="24"/>
              </w:rPr>
            </w:pPr>
            <w:r>
              <w:rPr>
                <w:sz w:val="24"/>
              </w:rPr>
              <w:t>13</w:t>
            </w:r>
          </w:p>
        </w:tc>
        <w:tc>
          <w:tcPr>
            <w:tcW w:w="1901" w:type="dxa"/>
          </w:tcPr>
          <w:p w:rsidR="00BE63DE" w:rsidRDefault="00855029">
            <w:pPr>
              <w:pStyle w:val="TableParagraph"/>
              <w:ind w:left="174" w:right="750"/>
              <w:rPr>
                <w:sz w:val="24"/>
              </w:rPr>
            </w:pPr>
            <w:r>
              <w:rPr>
                <w:sz w:val="24"/>
              </w:rPr>
              <w:t>Лаптун Светлана</w:t>
            </w:r>
          </w:p>
          <w:p w:rsidR="00BE63DE" w:rsidRDefault="00855029">
            <w:pPr>
              <w:pStyle w:val="TableParagraph"/>
              <w:spacing w:line="269" w:lineRule="exact"/>
              <w:ind w:left="174"/>
              <w:rPr>
                <w:sz w:val="24"/>
              </w:rPr>
            </w:pPr>
            <w:r>
              <w:rPr>
                <w:sz w:val="24"/>
              </w:rPr>
              <w:t>Владимировна</w:t>
            </w:r>
          </w:p>
        </w:tc>
        <w:tc>
          <w:tcPr>
            <w:tcW w:w="2384" w:type="dxa"/>
          </w:tcPr>
          <w:p w:rsidR="00BE63DE" w:rsidRDefault="00855029">
            <w:pPr>
              <w:pStyle w:val="TableParagraph"/>
              <w:spacing w:line="262" w:lineRule="exact"/>
              <w:ind w:left="107"/>
              <w:rPr>
                <w:sz w:val="24"/>
              </w:rPr>
            </w:pPr>
            <w:r>
              <w:rPr>
                <w:sz w:val="24"/>
              </w:rPr>
              <w:t>Учитель математики</w:t>
            </w:r>
          </w:p>
        </w:tc>
        <w:tc>
          <w:tcPr>
            <w:tcW w:w="1625" w:type="dxa"/>
          </w:tcPr>
          <w:p w:rsidR="00BE63DE" w:rsidRDefault="00855029">
            <w:pPr>
              <w:pStyle w:val="TableParagraph"/>
              <w:ind w:left="109" w:right="287"/>
              <w:rPr>
                <w:sz w:val="24"/>
              </w:rPr>
            </w:pPr>
            <w:r>
              <w:rPr>
                <w:sz w:val="24"/>
              </w:rPr>
              <w:t>Высшее НГПИ 1992</w:t>
            </w:r>
          </w:p>
        </w:tc>
        <w:tc>
          <w:tcPr>
            <w:tcW w:w="1352" w:type="dxa"/>
          </w:tcPr>
          <w:p w:rsidR="00BE63DE" w:rsidRDefault="00855029">
            <w:pPr>
              <w:pStyle w:val="TableParagraph"/>
              <w:spacing w:line="262" w:lineRule="exact"/>
              <w:ind w:left="109"/>
              <w:rPr>
                <w:sz w:val="24"/>
              </w:rPr>
            </w:pPr>
            <w:r>
              <w:rPr>
                <w:sz w:val="24"/>
              </w:rPr>
              <w:t>21 год</w:t>
            </w:r>
          </w:p>
        </w:tc>
        <w:tc>
          <w:tcPr>
            <w:tcW w:w="1419" w:type="dxa"/>
          </w:tcPr>
          <w:p w:rsidR="00BE63DE" w:rsidRDefault="00855029">
            <w:pPr>
              <w:pStyle w:val="TableParagraph"/>
              <w:spacing w:line="262" w:lineRule="exact"/>
              <w:ind w:left="109"/>
              <w:rPr>
                <w:sz w:val="24"/>
              </w:rPr>
            </w:pPr>
            <w:r>
              <w:rPr>
                <w:sz w:val="24"/>
              </w:rPr>
              <w:t>первая</w:t>
            </w:r>
          </w:p>
        </w:tc>
      </w:tr>
      <w:tr w:rsidR="00BE63DE">
        <w:trPr>
          <w:trHeight w:val="827"/>
        </w:trPr>
        <w:tc>
          <w:tcPr>
            <w:tcW w:w="819" w:type="dxa"/>
          </w:tcPr>
          <w:p w:rsidR="00BE63DE" w:rsidRDefault="00855029">
            <w:pPr>
              <w:pStyle w:val="TableParagraph"/>
              <w:spacing w:line="262" w:lineRule="exact"/>
              <w:ind w:left="110"/>
              <w:rPr>
                <w:sz w:val="24"/>
              </w:rPr>
            </w:pPr>
            <w:r>
              <w:rPr>
                <w:sz w:val="24"/>
              </w:rPr>
              <w:t>14</w:t>
            </w:r>
          </w:p>
        </w:tc>
        <w:tc>
          <w:tcPr>
            <w:tcW w:w="1901" w:type="dxa"/>
          </w:tcPr>
          <w:p w:rsidR="00BE63DE" w:rsidRDefault="00855029">
            <w:pPr>
              <w:pStyle w:val="TableParagraph"/>
              <w:ind w:left="174" w:right="584"/>
              <w:rPr>
                <w:sz w:val="24"/>
              </w:rPr>
            </w:pPr>
            <w:r>
              <w:rPr>
                <w:sz w:val="24"/>
              </w:rPr>
              <w:t>Мангалова Людмила</w:t>
            </w:r>
          </w:p>
          <w:p w:rsidR="00BE63DE" w:rsidRDefault="00855029">
            <w:pPr>
              <w:pStyle w:val="TableParagraph"/>
              <w:spacing w:line="269" w:lineRule="exact"/>
              <w:ind w:left="174"/>
              <w:rPr>
                <w:sz w:val="24"/>
              </w:rPr>
            </w:pPr>
            <w:r>
              <w:rPr>
                <w:sz w:val="24"/>
              </w:rPr>
              <w:t>Владимировна</w:t>
            </w:r>
          </w:p>
        </w:tc>
        <w:tc>
          <w:tcPr>
            <w:tcW w:w="2384" w:type="dxa"/>
          </w:tcPr>
          <w:p w:rsidR="00BE63DE" w:rsidRDefault="00855029">
            <w:pPr>
              <w:pStyle w:val="TableParagraph"/>
              <w:spacing w:line="262" w:lineRule="exact"/>
              <w:ind w:left="107"/>
              <w:rPr>
                <w:sz w:val="24"/>
              </w:rPr>
            </w:pPr>
            <w:r>
              <w:rPr>
                <w:sz w:val="24"/>
              </w:rPr>
              <w:t>Учитель математики</w:t>
            </w:r>
          </w:p>
        </w:tc>
        <w:tc>
          <w:tcPr>
            <w:tcW w:w="1625" w:type="dxa"/>
          </w:tcPr>
          <w:p w:rsidR="00BE63DE" w:rsidRDefault="00855029">
            <w:pPr>
              <w:pStyle w:val="TableParagraph"/>
              <w:ind w:left="109" w:right="300"/>
              <w:rPr>
                <w:sz w:val="24"/>
              </w:rPr>
            </w:pPr>
            <w:r>
              <w:rPr>
                <w:sz w:val="24"/>
              </w:rPr>
              <w:t>Высшее КГПИ 1987</w:t>
            </w:r>
          </w:p>
        </w:tc>
        <w:tc>
          <w:tcPr>
            <w:tcW w:w="1352" w:type="dxa"/>
          </w:tcPr>
          <w:p w:rsidR="00BE63DE" w:rsidRDefault="00855029">
            <w:pPr>
              <w:pStyle w:val="TableParagraph"/>
              <w:spacing w:line="262" w:lineRule="exact"/>
              <w:ind w:left="109"/>
              <w:rPr>
                <w:sz w:val="24"/>
              </w:rPr>
            </w:pPr>
            <w:r>
              <w:rPr>
                <w:sz w:val="24"/>
              </w:rPr>
              <w:t>21 год</w:t>
            </w:r>
          </w:p>
        </w:tc>
        <w:tc>
          <w:tcPr>
            <w:tcW w:w="1419" w:type="dxa"/>
          </w:tcPr>
          <w:p w:rsidR="00BE63DE" w:rsidRDefault="00855029">
            <w:pPr>
              <w:pStyle w:val="TableParagraph"/>
              <w:spacing w:line="262" w:lineRule="exact"/>
              <w:ind w:left="109"/>
              <w:rPr>
                <w:sz w:val="24"/>
              </w:rPr>
            </w:pPr>
            <w:r>
              <w:rPr>
                <w:sz w:val="24"/>
              </w:rPr>
              <w:t>первая</w:t>
            </w:r>
          </w:p>
        </w:tc>
      </w:tr>
      <w:tr w:rsidR="00BE63DE">
        <w:trPr>
          <w:trHeight w:val="2208"/>
        </w:trPr>
        <w:tc>
          <w:tcPr>
            <w:tcW w:w="819" w:type="dxa"/>
          </w:tcPr>
          <w:p w:rsidR="00BE63DE" w:rsidRDefault="00855029">
            <w:pPr>
              <w:pStyle w:val="TableParagraph"/>
              <w:spacing w:line="262" w:lineRule="exact"/>
              <w:ind w:left="110"/>
              <w:rPr>
                <w:sz w:val="24"/>
              </w:rPr>
            </w:pPr>
            <w:r>
              <w:rPr>
                <w:sz w:val="24"/>
              </w:rPr>
              <w:t>15</w:t>
            </w:r>
          </w:p>
        </w:tc>
        <w:tc>
          <w:tcPr>
            <w:tcW w:w="1901" w:type="dxa"/>
          </w:tcPr>
          <w:p w:rsidR="00BE63DE" w:rsidRDefault="00855029">
            <w:pPr>
              <w:pStyle w:val="TableParagraph"/>
              <w:ind w:left="174" w:right="401"/>
              <w:rPr>
                <w:sz w:val="24"/>
              </w:rPr>
            </w:pPr>
            <w:r>
              <w:rPr>
                <w:sz w:val="24"/>
              </w:rPr>
              <w:t>Матвеева Алина Геннадьевна</w:t>
            </w:r>
          </w:p>
        </w:tc>
        <w:tc>
          <w:tcPr>
            <w:tcW w:w="2384" w:type="dxa"/>
          </w:tcPr>
          <w:p w:rsidR="00BE63DE" w:rsidRDefault="00855029">
            <w:pPr>
              <w:pStyle w:val="TableParagraph"/>
              <w:tabs>
                <w:tab w:val="left" w:pos="1287"/>
              </w:tabs>
              <w:ind w:left="107" w:right="94"/>
              <w:rPr>
                <w:sz w:val="24"/>
              </w:rPr>
            </w:pPr>
            <w:r>
              <w:rPr>
                <w:sz w:val="24"/>
              </w:rPr>
              <w:t>Учитель</w:t>
            </w:r>
            <w:r>
              <w:rPr>
                <w:sz w:val="24"/>
              </w:rPr>
              <w:tab/>
            </w:r>
            <w:r>
              <w:rPr>
                <w:spacing w:val="-3"/>
                <w:sz w:val="24"/>
              </w:rPr>
              <w:t xml:space="preserve">информа- </w:t>
            </w:r>
            <w:r>
              <w:rPr>
                <w:sz w:val="24"/>
              </w:rPr>
              <w:t>тики</w:t>
            </w:r>
          </w:p>
        </w:tc>
        <w:tc>
          <w:tcPr>
            <w:tcW w:w="1625" w:type="dxa"/>
          </w:tcPr>
          <w:p w:rsidR="00BE63DE" w:rsidRDefault="00855029">
            <w:pPr>
              <w:pStyle w:val="TableParagraph"/>
              <w:ind w:left="109" w:right="95"/>
              <w:rPr>
                <w:sz w:val="24"/>
              </w:rPr>
            </w:pPr>
            <w:r>
              <w:rPr>
                <w:sz w:val="24"/>
              </w:rPr>
              <w:t>Высшее Краснояр- ская государ- ственная ар- хитектурно- строительная акаде-</w:t>
            </w:r>
          </w:p>
          <w:p w:rsidR="00BE63DE" w:rsidRDefault="00855029">
            <w:pPr>
              <w:pStyle w:val="TableParagraph"/>
              <w:spacing w:line="269" w:lineRule="exact"/>
              <w:ind w:left="109"/>
              <w:rPr>
                <w:sz w:val="24"/>
              </w:rPr>
            </w:pPr>
            <w:r>
              <w:rPr>
                <w:sz w:val="24"/>
              </w:rPr>
              <w:t>мия,2005</w:t>
            </w:r>
          </w:p>
        </w:tc>
        <w:tc>
          <w:tcPr>
            <w:tcW w:w="1352" w:type="dxa"/>
          </w:tcPr>
          <w:p w:rsidR="00BE63DE" w:rsidRDefault="00855029">
            <w:pPr>
              <w:pStyle w:val="TableParagraph"/>
              <w:spacing w:line="262" w:lineRule="exact"/>
              <w:ind w:left="109"/>
              <w:rPr>
                <w:sz w:val="24"/>
              </w:rPr>
            </w:pPr>
            <w:r>
              <w:rPr>
                <w:sz w:val="24"/>
              </w:rPr>
              <w:t>1год</w:t>
            </w:r>
          </w:p>
        </w:tc>
        <w:tc>
          <w:tcPr>
            <w:tcW w:w="1419" w:type="dxa"/>
          </w:tcPr>
          <w:p w:rsidR="00BE63DE" w:rsidRDefault="00BE63DE">
            <w:pPr>
              <w:pStyle w:val="TableParagraph"/>
              <w:rPr>
                <w:sz w:val="24"/>
              </w:rPr>
            </w:pPr>
          </w:p>
        </w:tc>
      </w:tr>
      <w:tr w:rsidR="00BE63DE">
        <w:trPr>
          <w:trHeight w:val="827"/>
        </w:trPr>
        <w:tc>
          <w:tcPr>
            <w:tcW w:w="819" w:type="dxa"/>
          </w:tcPr>
          <w:p w:rsidR="00BE63DE" w:rsidRDefault="00855029">
            <w:pPr>
              <w:pStyle w:val="TableParagraph"/>
              <w:spacing w:line="262" w:lineRule="exact"/>
              <w:ind w:left="110"/>
              <w:rPr>
                <w:sz w:val="24"/>
              </w:rPr>
            </w:pPr>
            <w:r>
              <w:rPr>
                <w:sz w:val="24"/>
              </w:rPr>
              <w:t>16</w:t>
            </w:r>
          </w:p>
        </w:tc>
        <w:tc>
          <w:tcPr>
            <w:tcW w:w="1901" w:type="dxa"/>
          </w:tcPr>
          <w:p w:rsidR="00BE63DE" w:rsidRDefault="00855029">
            <w:pPr>
              <w:pStyle w:val="TableParagraph"/>
              <w:ind w:left="174" w:right="666"/>
              <w:rPr>
                <w:sz w:val="24"/>
              </w:rPr>
            </w:pPr>
            <w:r>
              <w:rPr>
                <w:sz w:val="24"/>
              </w:rPr>
              <w:t>Мачехина Елена</w:t>
            </w:r>
          </w:p>
          <w:p w:rsidR="00BE63DE" w:rsidRDefault="00855029">
            <w:pPr>
              <w:pStyle w:val="TableParagraph"/>
              <w:spacing w:line="269" w:lineRule="exact"/>
              <w:ind w:left="174"/>
              <w:rPr>
                <w:sz w:val="24"/>
              </w:rPr>
            </w:pPr>
            <w:r>
              <w:rPr>
                <w:sz w:val="24"/>
              </w:rPr>
              <w:t>Леонидовна</w:t>
            </w:r>
          </w:p>
        </w:tc>
        <w:tc>
          <w:tcPr>
            <w:tcW w:w="2384" w:type="dxa"/>
          </w:tcPr>
          <w:p w:rsidR="00BE63DE" w:rsidRDefault="00855029">
            <w:pPr>
              <w:pStyle w:val="TableParagraph"/>
              <w:tabs>
                <w:tab w:val="left" w:pos="1287"/>
              </w:tabs>
              <w:ind w:left="107" w:right="94"/>
              <w:rPr>
                <w:sz w:val="24"/>
              </w:rPr>
            </w:pPr>
            <w:r>
              <w:rPr>
                <w:sz w:val="24"/>
              </w:rPr>
              <w:t>Учитель</w:t>
            </w:r>
            <w:r>
              <w:rPr>
                <w:sz w:val="24"/>
              </w:rPr>
              <w:tab/>
            </w:r>
            <w:r>
              <w:rPr>
                <w:spacing w:val="-3"/>
                <w:sz w:val="24"/>
              </w:rPr>
              <w:t xml:space="preserve">информа- </w:t>
            </w:r>
            <w:r>
              <w:rPr>
                <w:sz w:val="24"/>
              </w:rPr>
              <w:t>тики</w:t>
            </w:r>
          </w:p>
        </w:tc>
        <w:tc>
          <w:tcPr>
            <w:tcW w:w="1625" w:type="dxa"/>
          </w:tcPr>
          <w:p w:rsidR="00BE63DE" w:rsidRDefault="00855029">
            <w:pPr>
              <w:pStyle w:val="TableParagraph"/>
              <w:ind w:left="109" w:right="349"/>
              <w:rPr>
                <w:sz w:val="24"/>
              </w:rPr>
            </w:pPr>
            <w:r>
              <w:rPr>
                <w:sz w:val="24"/>
              </w:rPr>
              <w:t>Высшее ВТУЗ 1985</w:t>
            </w:r>
          </w:p>
        </w:tc>
        <w:tc>
          <w:tcPr>
            <w:tcW w:w="1352" w:type="dxa"/>
          </w:tcPr>
          <w:p w:rsidR="00BE63DE" w:rsidRDefault="00855029">
            <w:pPr>
              <w:pStyle w:val="TableParagraph"/>
              <w:spacing w:line="262" w:lineRule="exact"/>
              <w:ind w:left="109"/>
              <w:rPr>
                <w:sz w:val="24"/>
              </w:rPr>
            </w:pPr>
            <w:r>
              <w:rPr>
                <w:sz w:val="24"/>
              </w:rPr>
              <w:t>18 лет</w:t>
            </w:r>
          </w:p>
        </w:tc>
        <w:tc>
          <w:tcPr>
            <w:tcW w:w="1419" w:type="dxa"/>
          </w:tcPr>
          <w:p w:rsidR="00BE63DE" w:rsidRDefault="00855029">
            <w:pPr>
              <w:pStyle w:val="TableParagraph"/>
              <w:spacing w:line="262" w:lineRule="exact"/>
              <w:ind w:left="109"/>
              <w:rPr>
                <w:sz w:val="24"/>
              </w:rPr>
            </w:pPr>
            <w:r>
              <w:rPr>
                <w:sz w:val="24"/>
              </w:rPr>
              <w:t>первая</w:t>
            </w:r>
          </w:p>
        </w:tc>
      </w:tr>
      <w:tr w:rsidR="00BE63DE">
        <w:trPr>
          <w:trHeight w:val="827"/>
        </w:trPr>
        <w:tc>
          <w:tcPr>
            <w:tcW w:w="819" w:type="dxa"/>
          </w:tcPr>
          <w:p w:rsidR="00BE63DE" w:rsidRDefault="00855029">
            <w:pPr>
              <w:pStyle w:val="TableParagraph"/>
              <w:spacing w:line="262" w:lineRule="exact"/>
              <w:ind w:left="110"/>
              <w:rPr>
                <w:sz w:val="24"/>
              </w:rPr>
            </w:pPr>
            <w:r>
              <w:rPr>
                <w:sz w:val="24"/>
              </w:rPr>
              <w:t>17</w:t>
            </w:r>
          </w:p>
        </w:tc>
        <w:tc>
          <w:tcPr>
            <w:tcW w:w="1901" w:type="dxa"/>
          </w:tcPr>
          <w:p w:rsidR="00BE63DE" w:rsidRDefault="00855029">
            <w:pPr>
              <w:pStyle w:val="TableParagraph"/>
              <w:ind w:left="174" w:right="490"/>
              <w:rPr>
                <w:sz w:val="24"/>
              </w:rPr>
            </w:pPr>
            <w:r>
              <w:rPr>
                <w:sz w:val="24"/>
              </w:rPr>
              <w:t>Дудкина Александра</w:t>
            </w:r>
          </w:p>
          <w:p w:rsidR="00BE63DE" w:rsidRDefault="00855029">
            <w:pPr>
              <w:pStyle w:val="TableParagraph"/>
              <w:spacing w:line="269" w:lineRule="exact"/>
              <w:ind w:left="174"/>
              <w:rPr>
                <w:sz w:val="24"/>
              </w:rPr>
            </w:pPr>
            <w:r>
              <w:rPr>
                <w:sz w:val="24"/>
              </w:rPr>
              <w:t>Романовна</w:t>
            </w:r>
          </w:p>
        </w:tc>
        <w:tc>
          <w:tcPr>
            <w:tcW w:w="2384" w:type="dxa"/>
          </w:tcPr>
          <w:p w:rsidR="00BE63DE" w:rsidRDefault="00855029">
            <w:pPr>
              <w:pStyle w:val="TableParagraph"/>
              <w:tabs>
                <w:tab w:val="left" w:pos="1287"/>
              </w:tabs>
              <w:ind w:left="107" w:right="94"/>
              <w:rPr>
                <w:sz w:val="24"/>
              </w:rPr>
            </w:pPr>
            <w:r>
              <w:rPr>
                <w:sz w:val="24"/>
              </w:rPr>
              <w:t>Учитель</w:t>
            </w:r>
            <w:r>
              <w:rPr>
                <w:sz w:val="24"/>
              </w:rPr>
              <w:tab/>
            </w:r>
            <w:r>
              <w:rPr>
                <w:spacing w:val="-3"/>
                <w:sz w:val="24"/>
              </w:rPr>
              <w:t xml:space="preserve">информа- </w:t>
            </w:r>
            <w:r>
              <w:rPr>
                <w:sz w:val="24"/>
              </w:rPr>
              <w:t>тики</w:t>
            </w:r>
          </w:p>
        </w:tc>
        <w:tc>
          <w:tcPr>
            <w:tcW w:w="1625" w:type="dxa"/>
          </w:tcPr>
          <w:p w:rsidR="00BE63DE" w:rsidRDefault="00855029">
            <w:pPr>
              <w:pStyle w:val="TableParagraph"/>
              <w:ind w:left="109" w:right="243"/>
              <w:rPr>
                <w:sz w:val="24"/>
              </w:rPr>
            </w:pPr>
            <w:r>
              <w:rPr>
                <w:sz w:val="24"/>
              </w:rPr>
              <w:t>Высшее КГПУ, 2002</w:t>
            </w:r>
          </w:p>
        </w:tc>
        <w:tc>
          <w:tcPr>
            <w:tcW w:w="1352" w:type="dxa"/>
          </w:tcPr>
          <w:p w:rsidR="00BE63DE" w:rsidRDefault="00855029">
            <w:pPr>
              <w:pStyle w:val="TableParagraph"/>
              <w:spacing w:line="262" w:lineRule="exact"/>
              <w:ind w:left="109"/>
              <w:rPr>
                <w:sz w:val="24"/>
              </w:rPr>
            </w:pPr>
            <w:r>
              <w:rPr>
                <w:sz w:val="24"/>
              </w:rPr>
              <w:t>10 лет</w:t>
            </w:r>
          </w:p>
        </w:tc>
        <w:tc>
          <w:tcPr>
            <w:tcW w:w="1419" w:type="dxa"/>
          </w:tcPr>
          <w:p w:rsidR="00BE63DE" w:rsidRDefault="00BE63DE">
            <w:pPr>
              <w:pStyle w:val="TableParagraph"/>
              <w:rPr>
                <w:sz w:val="24"/>
              </w:rPr>
            </w:pPr>
          </w:p>
        </w:tc>
      </w:tr>
      <w:tr w:rsidR="00BE63DE">
        <w:trPr>
          <w:trHeight w:val="1106"/>
        </w:trPr>
        <w:tc>
          <w:tcPr>
            <w:tcW w:w="819" w:type="dxa"/>
          </w:tcPr>
          <w:p w:rsidR="00BE63DE" w:rsidRDefault="00855029">
            <w:pPr>
              <w:pStyle w:val="TableParagraph"/>
              <w:spacing w:line="265" w:lineRule="exact"/>
              <w:ind w:left="110"/>
              <w:rPr>
                <w:sz w:val="24"/>
              </w:rPr>
            </w:pPr>
            <w:r>
              <w:rPr>
                <w:sz w:val="24"/>
              </w:rPr>
              <w:t>18</w:t>
            </w:r>
          </w:p>
        </w:tc>
        <w:tc>
          <w:tcPr>
            <w:tcW w:w="1901" w:type="dxa"/>
          </w:tcPr>
          <w:p w:rsidR="00BE63DE" w:rsidRDefault="00855029">
            <w:pPr>
              <w:pStyle w:val="TableParagraph"/>
              <w:ind w:left="174" w:right="444"/>
              <w:rPr>
                <w:sz w:val="24"/>
              </w:rPr>
            </w:pPr>
            <w:r>
              <w:rPr>
                <w:sz w:val="24"/>
              </w:rPr>
              <w:t>Бессарабова Лилия</w:t>
            </w:r>
          </w:p>
          <w:p w:rsidR="00BE63DE" w:rsidRDefault="00855029">
            <w:pPr>
              <w:pStyle w:val="TableParagraph"/>
              <w:ind w:left="174"/>
              <w:rPr>
                <w:sz w:val="24"/>
              </w:rPr>
            </w:pPr>
            <w:r>
              <w:rPr>
                <w:sz w:val="24"/>
              </w:rPr>
              <w:t>Федоровна</w:t>
            </w:r>
          </w:p>
        </w:tc>
        <w:tc>
          <w:tcPr>
            <w:tcW w:w="2384" w:type="dxa"/>
          </w:tcPr>
          <w:p w:rsidR="00BE63DE" w:rsidRDefault="00855029">
            <w:pPr>
              <w:pStyle w:val="TableParagraph"/>
              <w:tabs>
                <w:tab w:val="left" w:pos="1253"/>
              </w:tabs>
              <w:ind w:left="107" w:right="90"/>
              <w:rPr>
                <w:sz w:val="24"/>
              </w:rPr>
            </w:pPr>
            <w:r>
              <w:rPr>
                <w:sz w:val="24"/>
              </w:rPr>
              <w:t>Учитель</w:t>
            </w:r>
            <w:r>
              <w:rPr>
                <w:sz w:val="24"/>
              </w:rPr>
              <w:tab/>
              <w:t>иностран- ного языка</w:t>
            </w:r>
          </w:p>
        </w:tc>
        <w:tc>
          <w:tcPr>
            <w:tcW w:w="1625" w:type="dxa"/>
          </w:tcPr>
          <w:p w:rsidR="00BE63DE" w:rsidRDefault="00855029">
            <w:pPr>
              <w:pStyle w:val="TableParagraph"/>
              <w:ind w:left="109" w:right="300"/>
              <w:rPr>
                <w:sz w:val="24"/>
              </w:rPr>
            </w:pPr>
            <w:r>
              <w:rPr>
                <w:sz w:val="24"/>
              </w:rPr>
              <w:t>Высшее КГПИ 1973</w:t>
            </w:r>
          </w:p>
        </w:tc>
        <w:tc>
          <w:tcPr>
            <w:tcW w:w="1352" w:type="dxa"/>
          </w:tcPr>
          <w:p w:rsidR="00BE63DE" w:rsidRDefault="00855029">
            <w:pPr>
              <w:pStyle w:val="TableParagraph"/>
              <w:spacing w:line="265" w:lineRule="exact"/>
              <w:ind w:left="109"/>
              <w:rPr>
                <w:sz w:val="24"/>
              </w:rPr>
            </w:pPr>
            <w:r>
              <w:rPr>
                <w:sz w:val="24"/>
              </w:rPr>
              <w:t>43 года</w:t>
            </w:r>
          </w:p>
        </w:tc>
        <w:tc>
          <w:tcPr>
            <w:tcW w:w="1419" w:type="dxa"/>
          </w:tcPr>
          <w:p w:rsidR="00BE63DE" w:rsidRDefault="00855029">
            <w:pPr>
              <w:pStyle w:val="TableParagraph"/>
              <w:tabs>
                <w:tab w:val="left" w:pos="1025"/>
              </w:tabs>
              <w:ind w:left="109" w:right="99"/>
              <w:rPr>
                <w:sz w:val="24"/>
              </w:rPr>
            </w:pPr>
            <w:r>
              <w:rPr>
                <w:sz w:val="24"/>
              </w:rPr>
              <w:t>соответ- ствует</w:t>
            </w:r>
            <w:r>
              <w:rPr>
                <w:sz w:val="24"/>
              </w:rPr>
              <w:tab/>
            </w:r>
            <w:r>
              <w:rPr>
                <w:spacing w:val="-7"/>
                <w:sz w:val="24"/>
              </w:rPr>
              <w:t xml:space="preserve">за- </w:t>
            </w:r>
            <w:r>
              <w:rPr>
                <w:sz w:val="24"/>
              </w:rPr>
              <w:t>нимаемой</w:t>
            </w:r>
          </w:p>
          <w:p w:rsidR="00BE63DE" w:rsidRDefault="00855029">
            <w:pPr>
              <w:pStyle w:val="TableParagraph"/>
              <w:spacing w:line="269" w:lineRule="exact"/>
              <w:ind w:left="109"/>
              <w:rPr>
                <w:sz w:val="24"/>
              </w:rPr>
            </w:pPr>
            <w:r>
              <w:rPr>
                <w:sz w:val="24"/>
              </w:rPr>
              <w:t>должности</w:t>
            </w:r>
          </w:p>
        </w:tc>
      </w:tr>
      <w:tr w:rsidR="00BE63DE">
        <w:trPr>
          <w:trHeight w:val="827"/>
        </w:trPr>
        <w:tc>
          <w:tcPr>
            <w:tcW w:w="819" w:type="dxa"/>
          </w:tcPr>
          <w:p w:rsidR="00BE63DE" w:rsidRDefault="00855029">
            <w:pPr>
              <w:pStyle w:val="TableParagraph"/>
              <w:spacing w:line="262" w:lineRule="exact"/>
              <w:ind w:left="110"/>
              <w:rPr>
                <w:sz w:val="24"/>
              </w:rPr>
            </w:pPr>
            <w:r>
              <w:rPr>
                <w:sz w:val="24"/>
              </w:rPr>
              <w:t>19</w:t>
            </w:r>
          </w:p>
        </w:tc>
        <w:tc>
          <w:tcPr>
            <w:tcW w:w="1901" w:type="dxa"/>
          </w:tcPr>
          <w:p w:rsidR="00BE63DE" w:rsidRDefault="00855029">
            <w:pPr>
              <w:pStyle w:val="TableParagraph"/>
              <w:spacing w:line="262" w:lineRule="exact"/>
              <w:ind w:left="174"/>
              <w:rPr>
                <w:sz w:val="24"/>
              </w:rPr>
            </w:pPr>
            <w:r>
              <w:rPr>
                <w:sz w:val="24"/>
              </w:rPr>
              <w:t>Богданова</w:t>
            </w:r>
          </w:p>
          <w:p w:rsidR="00BE63DE" w:rsidRDefault="00855029">
            <w:pPr>
              <w:pStyle w:val="TableParagraph"/>
              <w:spacing w:line="270" w:lineRule="atLeast"/>
              <w:ind w:left="174" w:right="401"/>
              <w:rPr>
                <w:sz w:val="24"/>
              </w:rPr>
            </w:pPr>
            <w:r>
              <w:rPr>
                <w:sz w:val="24"/>
              </w:rPr>
              <w:t>Любовь Геннадьевна</w:t>
            </w:r>
          </w:p>
        </w:tc>
        <w:tc>
          <w:tcPr>
            <w:tcW w:w="2384" w:type="dxa"/>
          </w:tcPr>
          <w:p w:rsidR="00BE63DE" w:rsidRDefault="00855029">
            <w:pPr>
              <w:pStyle w:val="TableParagraph"/>
              <w:ind w:left="107" w:right="304"/>
              <w:rPr>
                <w:sz w:val="24"/>
              </w:rPr>
            </w:pPr>
            <w:r>
              <w:rPr>
                <w:sz w:val="24"/>
              </w:rPr>
              <w:t>Учитель иностран- ного языка</w:t>
            </w:r>
          </w:p>
        </w:tc>
        <w:tc>
          <w:tcPr>
            <w:tcW w:w="1625" w:type="dxa"/>
          </w:tcPr>
          <w:p w:rsidR="00BE63DE" w:rsidRDefault="00855029">
            <w:pPr>
              <w:pStyle w:val="TableParagraph"/>
              <w:ind w:left="109" w:right="287"/>
              <w:rPr>
                <w:sz w:val="24"/>
              </w:rPr>
            </w:pPr>
            <w:r>
              <w:rPr>
                <w:sz w:val="24"/>
              </w:rPr>
              <w:t>Высшее ИГПИ 1981</w:t>
            </w:r>
          </w:p>
        </w:tc>
        <w:tc>
          <w:tcPr>
            <w:tcW w:w="1352" w:type="dxa"/>
          </w:tcPr>
          <w:p w:rsidR="00BE63DE" w:rsidRDefault="00855029">
            <w:pPr>
              <w:pStyle w:val="TableParagraph"/>
              <w:spacing w:line="262" w:lineRule="exact"/>
              <w:ind w:left="109"/>
              <w:rPr>
                <w:sz w:val="24"/>
              </w:rPr>
            </w:pPr>
            <w:r>
              <w:rPr>
                <w:sz w:val="24"/>
              </w:rPr>
              <w:t>20 лет</w:t>
            </w:r>
          </w:p>
        </w:tc>
        <w:tc>
          <w:tcPr>
            <w:tcW w:w="1419" w:type="dxa"/>
          </w:tcPr>
          <w:p w:rsidR="00BE63DE" w:rsidRDefault="00855029">
            <w:pPr>
              <w:pStyle w:val="TableParagraph"/>
              <w:spacing w:line="262" w:lineRule="exact"/>
              <w:ind w:left="109"/>
              <w:rPr>
                <w:sz w:val="24"/>
              </w:rPr>
            </w:pPr>
            <w:r>
              <w:rPr>
                <w:sz w:val="24"/>
              </w:rPr>
              <w:t>первая</w:t>
            </w:r>
          </w:p>
        </w:tc>
      </w:tr>
      <w:tr w:rsidR="00BE63DE">
        <w:trPr>
          <w:trHeight w:val="827"/>
        </w:trPr>
        <w:tc>
          <w:tcPr>
            <w:tcW w:w="819" w:type="dxa"/>
          </w:tcPr>
          <w:p w:rsidR="00BE63DE" w:rsidRDefault="00855029">
            <w:pPr>
              <w:pStyle w:val="TableParagraph"/>
              <w:spacing w:line="262" w:lineRule="exact"/>
              <w:ind w:left="110"/>
              <w:rPr>
                <w:sz w:val="24"/>
              </w:rPr>
            </w:pPr>
            <w:r>
              <w:rPr>
                <w:sz w:val="24"/>
              </w:rPr>
              <w:t>20</w:t>
            </w:r>
          </w:p>
        </w:tc>
        <w:tc>
          <w:tcPr>
            <w:tcW w:w="1901" w:type="dxa"/>
          </w:tcPr>
          <w:p w:rsidR="00BE63DE" w:rsidRDefault="00855029">
            <w:pPr>
              <w:pStyle w:val="TableParagraph"/>
              <w:ind w:left="174" w:right="605"/>
              <w:rPr>
                <w:sz w:val="24"/>
              </w:rPr>
            </w:pPr>
            <w:r>
              <w:rPr>
                <w:sz w:val="24"/>
              </w:rPr>
              <w:t>Гайсумова Марина</w:t>
            </w:r>
          </w:p>
          <w:p w:rsidR="00BE63DE" w:rsidRDefault="00855029">
            <w:pPr>
              <w:pStyle w:val="TableParagraph"/>
              <w:spacing w:line="269" w:lineRule="exact"/>
              <w:ind w:left="174"/>
              <w:rPr>
                <w:sz w:val="24"/>
              </w:rPr>
            </w:pPr>
            <w:r>
              <w:rPr>
                <w:sz w:val="24"/>
              </w:rPr>
              <w:t>Федоровна</w:t>
            </w:r>
          </w:p>
        </w:tc>
        <w:tc>
          <w:tcPr>
            <w:tcW w:w="2384" w:type="dxa"/>
          </w:tcPr>
          <w:p w:rsidR="00BE63DE" w:rsidRDefault="00855029">
            <w:pPr>
              <w:pStyle w:val="TableParagraph"/>
              <w:ind w:left="107" w:right="304"/>
              <w:rPr>
                <w:sz w:val="24"/>
              </w:rPr>
            </w:pPr>
            <w:r>
              <w:rPr>
                <w:sz w:val="24"/>
              </w:rPr>
              <w:t>Учитель иностран- ного языка</w:t>
            </w:r>
          </w:p>
        </w:tc>
        <w:tc>
          <w:tcPr>
            <w:tcW w:w="1625" w:type="dxa"/>
          </w:tcPr>
          <w:p w:rsidR="00BE63DE" w:rsidRDefault="00855029">
            <w:pPr>
              <w:pStyle w:val="TableParagraph"/>
              <w:ind w:left="109" w:right="300"/>
              <w:rPr>
                <w:sz w:val="24"/>
              </w:rPr>
            </w:pPr>
            <w:r>
              <w:rPr>
                <w:sz w:val="24"/>
              </w:rPr>
              <w:t>Высшее КГПИ 1987</w:t>
            </w:r>
          </w:p>
        </w:tc>
        <w:tc>
          <w:tcPr>
            <w:tcW w:w="1352" w:type="dxa"/>
          </w:tcPr>
          <w:p w:rsidR="00BE63DE" w:rsidRDefault="00855029">
            <w:pPr>
              <w:pStyle w:val="TableParagraph"/>
              <w:spacing w:line="262" w:lineRule="exact"/>
              <w:ind w:left="109"/>
              <w:rPr>
                <w:sz w:val="24"/>
              </w:rPr>
            </w:pPr>
            <w:r>
              <w:rPr>
                <w:sz w:val="24"/>
              </w:rPr>
              <w:t>27 лет</w:t>
            </w:r>
          </w:p>
        </w:tc>
        <w:tc>
          <w:tcPr>
            <w:tcW w:w="1419" w:type="dxa"/>
          </w:tcPr>
          <w:p w:rsidR="00BE63DE" w:rsidRDefault="00855029">
            <w:pPr>
              <w:pStyle w:val="TableParagraph"/>
              <w:spacing w:line="262" w:lineRule="exact"/>
              <w:ind w:left="109"/>
              <w:rPr>
                <w:sz w:val="24"/>
              </w:rPr>
            </w:pPr>
            <w:r>
              <w:rPr>
                <w:sz w:val="24"/>
              </w:rPr>
              <w:t>высшая</w:t>
            </w:r>
          </w:p>
        </w:tc>
      </w:tr>
      <w:tr w:rsidR="00BE63DE">
        <w:trPr>
          <w:trHeight w:val="828"/>
        </w:trPr>
        <w:tc>
          <w:tcPr>
            <w:tcW w:w="819" w:type="dxa"/>
          </w:tcPr>
          <w:p w:rsidR="00BE63DE" w:rsidRDefault="00855029">
            <w:pPr>
              <w:pStyle w:val="TableParagraph"/>
              <w:spacing w:line="262" w:lineRule="exact"/>
              <w:ind w:left="110"/>
              <w:rPr>
                <w:sz w:val="24"/>
              </w:rPr>
            </w:pPr>
            <w:r>
              <w:rPr>
                <w:sz w:val="24"/>
              </w:rPr>
              <w:t>21</w:t>
            </w:r>
          </w:p>
        </w:tc>
        <w:tc>
          <w:tcPr>
            <w:tcW w:w="1901" w:type="dxa"/>
          </w:tcPr>
          <w:p w:rsidR="00BE63DE" w:rsidRDefault="00855029">
            <w:pPr>
              <w:pStyle w:val="TableParagraph"/>
              <w:spacing w:line="262" w:lineRule="exact"/>
              <w:ind w:left="174"/>
              <w:rPr>
                <w:sz w:val="24"/>
              </w:rPr>
            </w:pPr>
            <w:r>
              <w:rPr>
                <w:sz w:val="24"/>
              </w:rPr>
              <w:t>Есоянец</w:t>
            </w:r>
          </w:p>
          <w:p w:rsidR="00BE63DE" w:rsidRDefault="00855029">
            <w:pPr>
              <w:pStyle w:val="TableParagraph"/>
              <w:spacing w:line="270" w:lineRule="atLeast"/>
              <w:ind w:left="174" w:right="650"/>
              <w:rPr>
                <w:sz w:val="24"/>
              </w:rPr>
            </w:pPr>
            <w:r>
              <w:rPr>
                <w:sz w:val="24"/>
              </w:rPr>
              <w:t>Елена Сергеевна</w:t>
            </w:r>
          </w:p>
        </w:tc>
        <w:tc>
          <w:tcPr>
            <w:tcW w:w="2384" w:type="dxa"/>
          </w:tcPr>
          <w:p w:rsidR="00BE63DE" w:rsidRDefault="00855029">
            <w:pPr>
              <w:pStyle w:val="TableParagraph"/>
              <w:ind w:left="107" w:right="304"/>
              <w:rPr>
                <w:sz w:val="24"/>
              </w:rPr>
            </w:pPr>
            <w:r>
              <w:rPr>
                <w:sz w:val="24"/>
              </w:rPr>
              <w:t>Учитель иностран- ного языка</w:t>
            </w:r>
          </w:p>
        </w:tc>
        <w:tc>
          <w:tcPr>
            <w:tcW w:w="1625" w:type="dxa"/>
          </w:tcPr>
          <w:p w:rsidR="00BE63DE" w:rsidRDefault="00855029">
            <w:pPr>
              <w:pStyle w:val="TableParagraph"/>
              <w:ind w:left="109" w:right="303"/>
              <w:rPr>
                <w:sz w:val="24"/>
              </w:rPr>
            </w:pPr>
            <w:r>
              <w:rPr>
                <w:sz w:val="24"/>
              </w:rPr>
              <w:t>Высшее КГПУ 2004</w:t>
            </w:r>
          </w:p>
        </w:tc>
        <w:tc>
          <w:tcPr>
            <w:tcW w:w="1352" w:type="dxa"/>
          </w:tcPr>
          <w:p w:rsidR="00BE63DE" w:rsidRDefault="00855029">
            <w:pPr>
              <w:pStyle w:val="TableParagraph"/>
              <w:spacing w:line="262" w:lineRule="exact"/>
              <w:ind w:left="109"/>
              <w:rPr>
                <w:sz w:val="24"/>
              </w:rPr>
            </w:pPr>
            <w:r>
              <w:rPr>
                <w:sz w:val="24"/>
              </w:rPr>
              <w:t>9 лет</w:t>
            </w:r>
          </w:p>
        </w:tc>
        <w:tc>
          <w:tcPr>
            <w:tcW w:w="1419" w:type="dxa"/>
          </w:tcPr>
          <w:p w:rsidR="00BE63DE" w:rsidRDefault="00BE63DE">
            <w:pPr>
              <w:pStyle w:val="TableParagraph"/>
              <w:rPr>
                <w:sz w:val="24"/>
              </w:rPr>
            </w:pPr>
          </w:p>
        </w:tc>
      </w:tr>
      <w:tr w:rsidR="00BE63DE">
        <w:trPr>
          <w:trHeight w:val="827"/>
        </w:trPr>
        <w:tc>
          <w:tcPr>
            <w:tcW w:w="819" w:type="dxa"/>
          </w:tcPr>
          <w:p w:rsidR="00BE63DE" w:rsidRDefault="00855029">
            <w:pPr>
              <w:pStyle w:val="TableParagraph"/>
              <w:spacing w:line="262" w:lineRule="exact"/>
              <w:ind w:left="110"/>
              <w:rPr>
                <w:sz w:val="24"/>
              </w:rPr>
            </w:pPr>
            <w:r>
              <w:rPr>
                <w:sz w:val="24"/>
              </w:rPr>
              <w:t>22</w:t>
            </w:r>
          </w:p>
        </w:tc>
        <w:tc>
          <w:tcPr>
            <w:tcW w:w="1901" w:type="dxa"/>
          </w:tcPr>
          <w:p w:rsidR="00BE63DE" w:rsidRDefault="00855029">
            <w:pPr>
              <w:pStyle w:val="TableParagraph"/>
              <w:ind w:left="174" w:right="814"/>
              <w:rPr>
                <w:sz w:val="24"/>
              </w:rPr>
            </w:pPr>
            <w:r>
              <w:rPr>
                <w:sz w:val="24"/>
              </w:rPr>
              <w:t>Смутная Евгения</w:t>
            </w:r>
          </w:p>
          <w:p w:rsidR="00BE63DE" w:rsidRDefault="00855029">
            <w:pPr>
              <w:pStyle w:val="TableParagraph"/>
              <w:spacing w:line="269" w:lineRule="exact"/>
              <w:ind w:left="174"/>
              <w:rPr>
                <w:sz w:val="24"/>
              </w:rPr>
            </w:pPr>
            <w:r>
              <w:rPr>
                <w:sz w:val="24"/>
              </w:rPr>
              <w:t>Борисовна</w:t>
            </w:r>
          </w:p>
        </w:tc>
        <w:tc>
          <w:tcPr>
            <w:tcW w:w="2384" w:type="dxa"/>
          </w:tcPr>
          <w:p w:rsidR="00BE63DE" w:rsidRDefault="00855029">
            <w:pPr>
              <w:pStyle w:val="TableParagraph"/>
              <w:ind w:left="107" w:right="304"/>
              <w:rPr>
                <w:sz w:val="24"/>
              </w:rPr>
            </w:pPr>
            <w:r>
              <w:rPr>
                <w:sz w:val="24"/>
              </w:rPr>
              <w:t>Учитель иностран- ного языка</w:t>
            </w:r>
          </w:p>
        </w:tc>
        <w:tc>
          <w:tcPr>
            <w:tcW w:w="1625" w:type="dxa"/>
          </w:tcPr>
          <w:p w:rsidR="00BE63DE" w:rsidRDefault="00855029">
            <w:pPr>
              <w:pStyle w:val="TableParagraph"/>
              <w:ind w:left="109" w:right="243"/>
              <w:rPr>
                <w:sz w:val="24"/>
              </w:rPr>
            </w:pPr>
            <w:r>
              <w:rPr>
                <w:sz w:val="24"/>
              </w:rPr>
              <w:t>Высшее КГПУ, 2005</w:t>
            </w:r>
          </w:p>
        </w:tc>
        <w:tc>
          <w:tcPr>
            <w:tcW w:w="1352" w:type="dxa"/>
          </w:tcPr>
          <w:p w:rsidR="00BE63DE" w:rsidRDefault="00855029">
            <w:pPr>
              <w:pStyle w:val="TableParagraph"/>
              <w:spacing w:line="262" w:lineRule="exact"/>
              <w:ind w:left="109"/>
              <w:rPr>
                <w:sz w:val="24"/>
              </w:rPr>
            </w:pPr>
            <w:r>
              <w:rPr>
                <w:sz w:val="24"/>
              </w:rPr>
              <w:t>11 лет</w:t>
            </w:r>
          </w:p>
        </w:tc>
        <w:tc>
          <w:tcPr>
            <w:tcW w:w="1419" w:type="dxa"/>
          </w:tcPr>
          <w:p w:rsidR="00BE63DE" w:rsidRDefault="00855029">
            <w:pPr>
              <w:pStyle w:val="TableParagraph"/>
              <w:spacing w:line="262" w:lineRule="exact"/>
              <w:ind w:left="109"/>
              <w:rPr>
                <w:sz w:val="24"/>
              </w:rPr>
            </w:pPr>
            <w:r>
              <w:rPr>
                <w:sz w:val="24"/>
              </w:rPr>
              <w:t>первая</w:t>
            </w:r>
          </w:p>
        </w:tc>
      </w:tr>
      <w:tr w:rsidR="00BE63DE">
        <w:trPr>
          <w:trHeight w:val="827"/>
        </w:trPr>
        <w:tc>
          <w:tcPr>
            <w:tcW w:w="819" w:type="dxa"/>
          </w:tcPr>
          <w:p w:rsidR="00BE63DE" w:rsidRDefault="00855029">
            <w:pPr>
              <w:pStyle w:val="TableParagraph"/>
              <w:spacing w:line="262" w:lineRule="exact"/>
              <w:ind w:left="110"/>
              <w:rPr>
                <w:sz w:val="24"/>
              </w:rPr>
            </w:pPr>
            <w:r>
              <w:rPr>
                <w:sz w:val="24"/>
              </w:rPr>
              <w:t>23</w:t>
            </w:r>
          </w:p>
        </w:tc>
        <w:tc>
          <w:tcPr>
            <w:tcW w:w="1901" w:type="dxa"/>
          </w:tcPr>
          <w:p w:rsidR="00BE63DE" w:rsidRDefault="00855029">
            <w:pPr>
              <w:pStyle w:val="TableParagraph"/>
              <w:ind w:left="174" w:right="570"/>
              <w:rPr>
                <w:sz w:val="24"/>
              </w:rPr>
            </w:pPr>
            <w:r>
              <w:rPr>
                <w:sz w:val="24"/>
              </w:rPr>
              <w:t>Антоненко Наталья</w:t>
            </w:r>
          </w:p>
          <w:p w:rsidR="00BE63DE" w:rsidRDefault="00855029">
            <w:pPr>
              <w:pStyle w:val="TableParagraph"/>
              <w:spacing w:line="269" w:lineRule="exact"/>
              <w:ind w:left="174"/>
              <w:rPr>
                <w:sz w:val="24"/>
              </w:rPr>
            </w:pPr>
            <w:r>
              <w:rPr>
                <w:sz w:val="24"/>
              </w:rPr>
              <w:t>Геннадьевна</w:t>
            </w:r>
          </w:p>
        </w:tc>
        <w:tc>
          <w:tcPr>
            <w:tcW w:w="2384" w:type="dxa"/>
          </w:tcPr>
          <w:p w:rsidR="00BE63DE" w:rsidRDefault="00855029">
            <w:pPr>
              <w:pStyle w:val="TableParagraph"/>
              <w:tabs>
                <w:tab w:val="left" w:pos="1251"/>
              </w:tabs>
              <w:ind w:left="107" w:right="93"/>
              <w:rPr>
                <w:sz w:val="24"/>
              </w:rPr>
            </w:pPr>
            <w:r>
              <w:rPr>
                <w:sz w:val="24"/>
              </w:rPr>
              <w:t>Учитель</w:t>
            </w:r>
            <w:r>
              <w:rPr>
                <w:sz w:val="24"/>
              </w:rPr>
              <w:tab/>
            </w:r>
            <w:r>
              <w:rPr>
                <w:spacing w:val="-3"/>
                <w:sz w:val="24"/>
              </w:rPr>
              <w:t xml:space="preserve">биологии, </w:t>
            </w:r>
            <w:r>
              <w:rPr>
                <w:sz w:val="24"/>
              </w:rPr>
              <w:t>географии</w:t>
            </w:r>
          </w:p>
        </w:tc>
        <w:tc>
          <w:tcPr>
            <w:tcW w:w="1625" w:type="dxa"/>
          </w:tcPr>
          <w:p w:rsidR="00BE63DE" w:rsidRDefault="00855029">
            <w:pPr>
              <w:pStyle w:val="TableParagraph"/>
              <w:ind w:left="109" w:right="303"/>
              <w:rPr>
                <w:sz w:val="24"/>
              </w:rPr>
            </w:pPr>
            <w:r>
              <w:rPr>
                <w:sz w:val="24"/>
              </w:rPr>
              <w:t>Высшее КГПУ 1997</w:t>
            </w:r>
          </w:p>
        </w:tc>
        <w:tc>
          <w:tcPr>
            <w:tcW w:w="1352" w:type="dxa"/>
          </w:tcPr>
          <w:p w:rsidR="00BE63DE" w:rsidRDefault="00855029">
            <w:pPr>
              <w:pStyle w:val="TableParagraph"/>
              <w:spacing w:line="262" w:lineRule="exact"/>
              <w:ind w:left="109"/>
              <w:rPr>
                <w:sz w:val="24"/>
              </w:rPr>
            </w:pPr>
            <w:r>
              <w:rPr>
                <w:sz w:val="24"/>
              </w:rPr>
              <w:t>12 лет</w:t>
            </w:r>
          </w:p>
        </w:tc>
        <w:tc>
          <w:tcPr>
            <w:tcW w:w="1419" w:type="dxa"/>
          </w:tcPr>
          <w:p w:rsidR="00BE63DE" w:rsidRDefault="00BE63DE">
            <w:pPr>
              <w:pStyle w:val="TableParagraph"/>
              <w:rPr>
                <w:sz w:val="24"/>
              </w:rPr>
            </w:pPr>
          </w:p>
        </w:tc>
      </w:tr>
      <w:tr w:rsidR="00BE63DE">
        <w:trPr>
          <w:trHeight w:val="827"/>
        </w:trPr>
        <w:tc>
          <w:tcPr>
            <w:tcW w:w="819" w:type="dxa"/>
          </w:tcPr>
          <w:p w:rsidR="00BE63DE" w:rsidRDefault="00855029">
            <w:pPr>
              <w:pStyle w:val="TableParagraph"/>
              <w:spacing w:line="262" w:lineRule="exact"/>
              <w:ind w:left="110"/>
              <w:rPr>
                <w:sz w:val="24"/>
              </w:rPr>
            </w:pPr>
            <w:r>
              <w:rPr>
                <w:sz w:val="24"/>
              </w:rPr>
              <w:t>24</w:t>
            </w:r>
          </w:p>
        </w:tc>
        <w:tc>
          <w:tcPr>
            <w:tcW w:w="1901" w:type="dxa"/>
          </w:tcPr>
          <w:p w:rsidR="00BE63DE" w:rsidRDefault="00855029">
            <w:pPr>
              <w:pStyle w:val="TableParagraph"/>
              <w:spacing w:line="262" w:lineRule="exact"/>
              <w:ind w:left="174"/>
              <w:rPr>
                <w:sz w:val="24"/>
              </w:rPr>
            </w:pPr>
            <w:r>
              <w:rPr>
                <w:sz w:val="24"/>
              </w:rPr>
              <w:t>Селиванова</w:t>
            </w:r>
          </w:p>
          <w:p w:rsidR="00BE63DE" w:rsidRDefault="00855029">
            <w:pPr>
              <w:pStyle w:val="TableParagraph"/>
              <w:spacing w:line="270" w:lineRule="atLeast"/>
              <w:ind w:left="174" w:right="521"/>
              <w:rPr>
                <w:sz w:val="24"/>
              </w:rPr>
            </w:pPr>
            <w:r>
              <w:rPr>
                <w:sz w:val="24"/>
              </w:rPr>
              <w:t xml:space="preserve">Ирина </w:t>
            </w:r>
            <w:r>
              <w:rPr>
                <w:spacing w:val="-1"/>
                <w:sz w:val="24"/>
              </w:rPr>
              <w:t>Васильевна</w:t>
            </w:r>
          </w:p>
        </w:tc>
        <w:tc>
          <w:tcPr>
            <w:tcW w:w="2384" w:type="dxa"/>
          </w:tcPr>
          <w:p w:rsidR="00BE63DE" w:rsidRDefault="00855029">
            <w:pPr>
              <w:pStyle w:val="TableParagraph"/>
              <w:ind w:left="107" w:right="301"/>
              <w:rPr>
                <w:sz w:val="24"/>
              </w:rPr>
            </w:pPr>
            <w:r>
              <w:rPr>
                <w:sz w:val="24"/>
              </w:rPr>
              <w:t>Учитель биологии, химии</w:t>
            </w:r>
          </w:p>
        </w:tc>
        <w:tc>
          <w:tcPr>
            <w:tcW w:w="1625" w:type="dxa"/>
          </w:tcPr>
          <w:p w:rsidR="00BE63DE" w:rsidRDefault="00855029">
            <w:pPr>
              <w:pStyle w:val="TableParagraph"/>
              <w:ind w:left="109" w:right="303"/>
              <w:rPr>
                <w:sz w:val="24"/>
              </w:rPr>
            </w:pPr>
            <w:r>
              <w:rPr>
                <w:sz w:val="24"/>
              </w:rPr>
              <w:t>Высшее КГПУ 1990</w:t>
            </w:r>
          </w:p>
        </w:tc>
        <w:tc>
          <w:tcPr>
            <w:tcW w:w="1352" w:type="dxa"/>
          </w:tcPr>
          <w:p w:rsidR="00BE63DE" w:rsidRDefault="00855029">
            <w:pPr>
              <w:pStyle w:val="TableParagraph"/>
              <w:spacing w:line="262" w:lineRule="exact"/>
              <w:ind w:left="109"/>
              <w:rPr>
                <w:sz w:val="24"/>
              </w:rPr>
            </w:pPr>
            <w:r>
              <w:rPr>
                <w:sz w:val="24"/>
              </w:rPr>
              <w:t>22 года</w:t>
            </w:r>
          </w:p>
        </w:tc>
        <w:tc>
          <w:tcPr>
            <w:tcW w:w="1419" w:type="dxa"/>
          </w:tcPr>
          <w:p w:rsidR="00BE63DE" w:rsidRDefault="00855029">
            <w:pPr>
              <w:pStyle w:val="TableParagraph"/>
              <w:spacing w:line="262" w:lineRule="exact"/>
              <w:ind w:left="109"/>
              <w:rPr>
                <w:sz w:val="24"/>
              </w:rPr>
            </w:pPr>
            <w:r>
              <w:rPr>
                <w:sz w:val="24"/>
              </w:rPr>
              <w:t>первая</w:t>
            </w:r>
          </w:p>
        </w:tc>
      </w:tr>
      <w:tr w:rsidR="00BE63DE">
        <w:trPr>
          <w:trHeight w:val="275"/>
        </w:trPr>
        <w:tc>
          <w:tcPr>
            <w:tcW w:w="819" w:type="dxa"/>
            <w:tcBorders>
              <w:bottom w:val="single" w:sz="6" w:space="0" w:color="000000"/>
            </w:tcBorders>
          </w:tcPr>
          <w:p w:rsidR="00BE63DE" w:rsidRDefault="00855029">
            <w:pPr>
              <w:pStyle w:val="TableParagraph"/>
              <w:spacing w:line="256" w:lineRule="exact"/>
              <w:ind w:left="110"/>
              <w:rPr>
                <w:sz w:val="24"/>
              </w:rPr>
            </w:pPr>
            <w:r>
              <w:rPr>
                <w:sz w:val="24"/>
              </w:rPr>
              <w:t>25</w:t>
            </w:r>
          </w:p>
        </w:tc>
        <w:tc>
          <w:tcPr>
            <w:tcW w:w="1901" w:type="dxa"/>
            <w:tcBorders>
              <w:bottom w:val="single" w:sz="6" w:space="0" w:color="000000"/>
            </w:tcBorders>
          </w:tcPr>
          <w:p w:rsidR="00BE63DE" w:rsidRDefault="00855029">
            <w:pPr>
              <w:pStyle w:val="TableParagraph"/>
              <w:spacing w:line="256" w:lineRule="exact"/>
              <w:ind w:left="174"/>
              <w:rPr>
                <w:sz w:val="24"/>
              </w:rPr>
            </w:pPr>
            <w:r>
              <w:rPr>
                <w:sz w:val="24"/>
              </w:rPr>
              <w:t>Сташкевич</w:t>
            </w:r>
          </w:p>
        </w:tc>
        <w:tc>
          <w:tcPr>
            <w:tcW w:w="2384" w:type="dxa"/>
            <w:tcBorders>
              <w:bottom w:val="single" w:sz="6" w:space="0" w:color="000000"/>
            </w:tcBorders>
          </w:tcPr>
          <w:p w:rsidR="00BE63DE" w:rsidRDefault="00855029">
            <w:pPr>
              <w:pStyle w:val="TableParagraph"/>
              <w:spacing w:line="256" w:lineRule="exact"/>
              <w:ind w:left="107"/>
              <w:rPr>
                <w:sz w:val="24"/>
              </w:rPr>
            </w:pPr>
            <w:r>
              <w:rPr>
                <w:sz w:val="24"/>
              </w:rPr>
              <w:t>Учитель географии</w:t>
            </w:r>
          </w:p>
        </w:tc>
        <w:tc>
          <w:tcPr>
            <w:tcW w:w="1625" w:type="dxa"/>
            <w:tcBorders>
              <w:bottom w:val="single" w:sz="6" w:space="0" w:color="000000"/>
            </w:tcBorders>
          </w:tcPr>
          <w:p w:rsidR="00BE63DE" w:rsidRDefault="00855029">
            <w:pPr>
              <w:pStyle w:val="TableParagraph"/>
              <w:spacing w:line="256" w:lineRule="exact"/>
              <w:ind w:left="109"/>
              <w:rPr>
                <w:sz w:val="24"/>
              </w:rPr>
            </w:pPr>
            <w:r>
              <w:rPr>
                <w:sz w:val="24"/>
              </w:rPr>
              <w:t>Высшее</w:t>
            </w:r>
          </w:p>
        </w:tc>
        <w:tc>
          <w:tcPr>
            <w:tcW w:w="1352" w:type="dxa"/>
            <w:tcBorders>
              <w:bottom w:val="single" w:sz="6" w:space="0" w:color="000000"/>
            </w:tcBorders>
          </w:tcPr>
          <w:p w:rsidR="00BE63DE" w:rsidRDefault="00855029">
            <w:pPr>
              <w:pStyle w:val="TableParagraph"/>
              <w:spacing w:line="256" w:lineRule="exact"/>
              <w:ind w:left="109"/>
              <w:rPr>
                <w:sz w:val="24"/>
              </w:rPr>
            </w:pPr>
            <w:r>
              <w:rPr>
                <w:sz w:val="24"/>
              </w:rPr>
              <w:t>32 года</w:t>
            </w:r>
          </w:p>
        </w:tc>
        <w:tc>
          <w:tcPr>
            <w:tcW w:w="1419" w:type="dxa"/>
            <w:tcBorders>
              <w:bottom w:val="single" w:sz="6" w:space="0" w:color="000000"/>
            </w:tcBorders>
          </w:tcPr>
          <w:p w:rsidR="00BE63DE" w:rsidRDefault="00855029">
            <w:pPr>
              <w:pStyle w:val="TableParagraph"/>
              <w:spacing w:line="256" w:lineRule="exact"/>
              <w:ind w:left="109"/>
              <w:rPr>
                <w:sz w:val="24"/>
              </w:rPr>
            </w:pPr>
            <w:r>
              <w:rPr>
                <w:sz w:val="24"/>
              </w:rPr>
              <w:t>высшая</w:t>
            </w:r>
          </w:p>
        </w:tc>
      </w:tr>
    </w:tbl>
    <w:p w:rsidR="00BE63DE" w:rsidRDefault="00BE63DE">
      <w:pPr>
        <w:spacing w:line="256" w:lineRule="exact"/>
        <w:rPr>
          <w:sz w:val="24"/>
        </w:rPr>
        <w:sectPr w:rsidR="00BE63DE">
          <w:pgSz w:w="11910" w:h="16840"/>
          <w:pgMar w:top="1120" w:right="160" w:bottom="1660" w:left="20" w:header="0" w:footer="1474" w:gutter="0"/>
          <w:cols w:space="720"/>
        </w:sect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9"/>
        <w:gridCol w:w="1901"/>
        <w:gridCol w:w="2384"/>
        <w:gridCol w:w="1625"/>
        <w:gridCol w:w="1352"/>
        <w:gridCol w:w="1419"/>
      </w:tblGrid>
      <w:tr w:rsidR="00BE63DE">
        <w:trPr>
          <w:trHeight w:val="830"/>
        </w:trPr>
        <w:tc>
          <w:tcPr>
            <w:tcW w:w="819" w:type="dxa"/>
          </w:tcPr>
          <w:p w:rsidR="00BE63DE" w:rsidRDefault="00855029">
            <w:pPr>
              <w:pStyle w:val="TableParagraph"/>
              <w:spacing w:line="265" w:lineRule="exact"/>
              <w:ind w:left="110"/>
              <w:rPr>
                <w:sz w:val="24"/>
              </w:rPr>
            </w:pPr>
            <w:r>
              <w:rPr>
                <w:sz w:val="24"/>
              </w:rPr>
              <w:t>№п/п</w:t>
            </w:r>
          </w:p>
        </w:tc>
        <w:tc>
          <w:tcPr>
            <w:tcW w:w="1901" w:type="dxa"/>
          </w:tcPr>
          <w:p w:rsidR="00BE63DE" w:rsidRDefault="00855029">
            <w:pPr>
              <w:pStyle w:val="TableParagraph"/>
              <w:spacing w:line="265" w:lineRule="exact"/>
              <w:ind w:left="107"/>
              <w:rPr>
                <w:sz w:val="24"/>
              </w:rPr>
            </w:pPr>
            <w:r>
              <w:rPr>
                <w:sz w:val="24"/>
              </w:rPr>
              <w:t>ФИО</w:t>
            </w:r>
          </w:p>
        </w:tc>
        <w:tc>
          <w:tcPr>
            <w:tcW w:w="2384" w:type="dxa"/>
          </w:tcPr>
          <w:p w:rsidR="00BE63DE" w:rsidRDefault="00855029">
            <w:pPr>
              <w:pStyle w:val="TableParagraph"/>
              <w:spacing w:line="265" w:lineRule="exact"/>
              <w:ind w:left="107"/>
              <w:rPr>
                <w:sz w:val="24"/>
              </w:rPr>
            </w:pPr>
            <w:r>
              <w:rPr>
                <w:sz w:val="24"/>
              </w:rPr>
              <w:t>Должность</w:t>
            </w:r>
          </w:p>
        </w:tc>
        <w:tc>
          <w:tcPr>
            <w:tcW w:w="1625" w:type="dxa"/>
          </w:tcPr>
          <w:p w:rsidR="00BE63DE" w:rsidRDefault="00855029">
            <w:pPr>
              <w:pStyle w:val="TableParagraph"/>
              <w:spacing w:line="265" w:lineRule="exact"/>
              <w:ind w:left="109"/>
              <w:rPr>
                <w:sz w:val="24"/>
              </w:rPr>
            </w:pPr>
            <w:r>
              <w:rPr>
                <w:sz w:val="24"/>
              </w:rPr>
              <w:t>Образование</w:t>
            </w:r>
          </w:p>
        </w:tc>
        <w:tc>
          <w:tcPr>
            <w:tcW w:w="1352" w:type="dxa"/>
          </w:tcPr>
          <w:p w:rsidR="00BE63DE" w:rsidRDefault="00855029">
            <w:pPr>
              <w:pStyle w:val="TableParagraph"/>
              <w:spacing w:line="265" w:lineRule="exact"/>
              <w:ind w:left="109"/>
              <w:rPr>
                <w:sz w:val="24"/>
              </w:rPr>
            </w:pPr>
            <w:r>
              <w:rPr>
                <w:sz w:val="24"/>
              </w:rPr>
              <w:t>Педагоги-</w:t>
            </w:r>
          </w:p>
          <w:p w:rsidR="00BE63DE" w:rsidRDefault="00855029">
            <w:pPr>
              <w:pStyle w:val="TableParagraph"/>
              <w:spacing w:line="270" w:lineRule="atLeast"/>
              <w:ind w:left="109" w:right="505"/>
              <w:rPr>
                <w:sz w:val="24"/>
              </w:rPr>
            </w:pPr>
            <w:r>
              <w:rPr>
                <w:sz w:val="24"/>
              </w:rPr>
              <w:t>ческий стаж</w:t>
            </w:r>
          </w:p>
        </w:tc>
        <w:tc>
          <w:tcPr>
            <w:tcW w:w="1419" w:type="dxa"/>
          </w:tcPr>
          <w:p w:rsidR="00BE63DE" w:rsidRDefault="00855029">
            <w:pPr>
              <w:pStyle w:val="TableParagraph"/>
              <w:spacing w:line="265" w:lineRule="exact"/>
              <w:ind w:left="109"/>
              <w:rPr>
                <w:sz w:val="24"/>
              </w:rPr>
            </w:pPr>
            <w:r>
              <w:rPr>
                <w:sz w:val="24"/>
              </w:rPr>
              <w:t>Категория</w:t>
            </w:r>
          </w:p>
        </w:tc>
      </w:tr>
      <w:tr w:rsidR="00BE63DE">
        <w:trPr>
          <w:trHeight w:val="551"/>
        </w:trPr>
        <w:tc>
          <w:tcPr>
            <w:tcW w:w="819" w:type="dxa"/>
          </w:tcPr>
          <w:p w:rsidR="00BE63DE" w:rsidRDefault="00BE63DE">
            <w:pPr>
              <w:pStyle w:val="TableParagraph"/>
              <w:rPr>
                <w:sz w:val="24"/>
              </w:rPr>
            </w:pPr>
          </w:p>
        </w:tc>
        <w:tc>
          <w:tcPr>
            <w:tcW w:w="1901" w:type="dxa"/>
          </w:tcPr>
          <w:p w:rsidR="00BE63DE" w:rsidRDefault="00855029">
            <w:pPr>
              <w:pStyle w:val="TableParagraph"/>
              <w:spacing w:line="262" w:lineRule="exact"/>
              <w:ind w:left="174"/>
              <w:rPr>
                <w:sz w:val="24"/>
              </w:rPr>
            </w:pPr>
            <w:r>
              <w:rPr>
                <w:sz w:val="24"/>
              </w:rPr>
              <w:t>Надежда</w:t>
            </w:r>
          </w:p>
          <w:p w:rsidR="00BE63DE" w:rsidRDefault="00855029">
            <w:pPr>
              <w:pStyle w:val="TableParagraph"/>
              <w:spacing w:line="269" w:lineRule="exact"/>
              <w:ind w:left="174"/>
              <w:rPr>
                <w:sz w:val="24"/>
              </w:rPr>
            </w:pPr>
            <w:r>
              <w:rPr>
                <w:sz w:val="24"/>
              </w:rPr>
              <w:t>Николаевна</w:t>
            </w:r>
          </w:p>
        </w:tc>
        <w:tc>
          <w:tcPr>
            <w:tcW w:w="2384" w:type="dxa"/>
          </w:tcPr>
          <w:p w:rsidR="00BE63DE" w:rsidRDefault="00BE63DE">
            <w:pPr>
              <w:pStyle w:val="TableParagraph"/>
              <w:rPr>
                <w:sz w:val="24"/>
              </w:rPr>
            </w:pPr>
          </w:p>
        </w:tc>
        <w:tc>
          <w:tcPr>
            <w:tcW w:w="1625" w:type="dxa"/>
          </w:tcPr>
          <w:p w:rsidR="00BE63DE" w:rsidRDefault="00855029">
            <w:pPr>
              <w:pStyle w:val="TableParagraph"/>
              <w:spacing w:line="262" w:lineRule="exact"/>
              <w:ind w:left="109"/>
              <w:rPr>
                <w:sz w:val="24"/>
              </w:rPr>
            </w:pPr>
            <w:r>
              <w:rPr>
                <w:sz w:val="24"/>
              </w:rPr>
              <w:t>КГПИ 1981</w:t>
            </w:r>
          </w:p>
        </w:tc>
        <w:tc>
          <w:tcPr>
            <w:tcW w:w="1352" w:type="dxa"/>
          </w:tcPr>
          <w:p w:rsidR="00BE63DE" w:rsidRDefault="00BE63DE">
            <w:pPr>
              <w:pStyle w:val="TableParagraph"/>
              <w:rPr>
                <w:sz w:val="24"/>
              </w:rPr>
            </w:pPr>
          </w:p>
        </w:tc>
        <w:tc>
          <w:tcPr>
            <w:tcW w:w="1419" w:type="dxa"/>
          </w:tcPr>
          <w:p w:rsidR="00BE63DE" w:rsidRDefault="00BE63DE">
            <w:pPr>
              <w:pStyle w:val="TableParagraph"/>
              <w:rPr>
                <w:sz w:val="24"/>
              </w:rPr>
            </w:pPr>
          </w:p>
        </w:tc>
      </w:tr>
      <w:tr w:rsidR="00BE63DE">
        <w:trPr>
          <w:trHeight w:val="827"/>
        </w:trPr>
        <w:tc>
          <w:tcPr>
            <w:tcW w:w="819" w:type="dxa"/>
          </w:tcPr>
          <w:p w:rsidR="00BE63DE" w:rsidRDefault="00855029">
            <w:pPr>
              <w:pStyle w:val="TableParagraph"/>
              <w:spacing w:line="262" w:lineRule="exact"/>
              <w:ind w:left="110"/>
              <w:rPr>
                <w:sz w:val="24"/>
              </w:rPr>
            </w:pPr>
            <w:r>
              <w:rPr>
                <w:sz w:val="24"/>
              </w:rPr>
              <w:t>26</w:t>
            </w:r>
          </w:p>
        </w:tc>
        <w:tc>
          <w:tcPr>
            <w:tcW w:w="1901" w:type="dxa"/>
          </w:tcPr>
          <w:p w:rsidR="00BE63DE" w:rsidRDefault="00855029">
            <w:pPr>
              <w:pStyle w:val="TableParagraph"/>
              <w:spacing w:line="262" w:lineRule="exact"/>
              <w:ind w:left="174"/>
              <w:rPr>
                <w:sz w:val="24"/>
              </w:rPr>
            </w:pPr>
            <w:r>
              <w:rPr>
                <w:sz w:val="24"/>
              </w:rPr>
              <w:t>Шишкина</w:t>
            </w:r>
          </w:p>
          <w:p w:rsidR="00BE63DE" w:rsidRDefault="00855029">
            <w:pPr>
              <w:pStyle w:val="TableParagraph"/>
              <w:spacing w:line="270" w:lineRule="atLeast"/>
              <w:ind w:left="174" w:right="379"/>
              <w:rPr>
                <w:sz w:val="24"/>
              </w:rPr>
            </w:pPr>
            <w:r>
              <w:rPr>
                <w:sz w:val="24"/>
              </w:rPr>
              <w:t>Ольга Анатольевна</w:t>
            </w:r>
          </w:p>
        </w:tc>
        <w:tc>
          <w:tcPr>
            <w:tcW w:w="2384" w:type="dxa"/>
          </w:tcPr>
          <w:p w:rsidR="00BE63DE" w:rsidRDefault="00855029">
            <w:pPr>
              <w:pStyle w:val="TableParagraph"/>
              <w:ind w:left="107" w:right="301"/>
              <w:rPr>
                <w:sz w:val="24"/>
              </w:rPr>
            </w:pPr>
            <w:r>
              <w:rPr>
                <w:sz w:val="24"/>
              </w:rPr>
              <w:t>Учитель биологии, химии</w:t>
            </w:r>
          </w:p>
        </w:tc>
        <w:tc>
          <w:tcPr>
            <w:tcW w:w="1625" w:type="dxa"/>
          </w:tcPr>
          <w:p w:rsidR="00BE63DE" w:rsidRDefault="00855029">
            <w:pPr>
              <w:pStyle w:val="TableParagraph"/>
              <w:ind w:left="109" w:right="243"/>
              <w:rPr>
                <w:sz w:val="24"/>
              </w:rPr>
            </w:pPr>
            <w:r>
              <w:rPr>
                <w:sz w:val="24"/>
              </w:rPr>
              <w:t>Высшее КГПУ, 2005</w:t>
            </w:r>
          </w:p>
        </w:tc>
        <w:tc>
          <w:tcPr>
            <w:tcW w:w="1352" w:type="dxa"/>
          </w:tcPr>
          <w:p w:rsidR="00BE63DE" w:rsidRDefault="00855029">
            <w:pPr>
              <w:pStyle w:val="TableParagraph"/>
              <w:spacing w:line="262" w:lineRule="exact"/>
              <w:ind w:left="109"/>
              <w:rPr>
                <w:sz w:val="24"/>
              </w:rPr>
            </w:pPr>
            <w:r>
              <w:rPr>
                <w:sz w:val="24"/>
              </w:rPr>
              <w:t>10 лет</w:t>
            </w:r>
          </w:p>
        </w:tc>
        <w:tc>
          <w:tcPr>
            <w:tcW w:w="1419" w:type="dxa"/>
          </w:tcPr>
          <w:p w:rsidR="00BE63DE" w:rsidRDefault="00BE63DE">
            <w:pPr>
              <w:pStyle w:val="TableParagraph"/>
              <w:rPr>
                <w:sz w:val="24"/>
              </w:rPr>
            </w:pPr>
          </w:p>
        </w:tc>
      </w:tr>
      <w:tr w:rsidR="00BE63DE">
        <w:trPr>
          <w:trHeight w:val="1379"/>
        </w:trPr>
        <w:tc>
          <w:tcPr>
            <w:tcW w:w="819" w:type="dxa"/>
          </w:tcPr>
          <w:p w:rsidR="00BE63DE" w:rsidRDefault="00855029">
            <w:pPr>
              <w:pStyle w:val="TableParagraph"/>
              <w:spacing w:line="262" w:lineRule="exact"/>
              <w:ind w:left="110"/>
              <w:rPr>
                <w:sz w:val="24"/>
              </w:rPr>
            </w:pPr>
            <w:r>
              <w:rPr>
                <w:sz w:val="24"/>
              </w:rPr>
              <w:t>27</w:t>
            </w:r>
          </w:p>
        </w:tc>
        <w:tc>
          <w:tcPr>
            <w:tcW w:w="1901" w:type="dxa"/>
          </w:tcPr>
          <w:p w:rsidR="00BE63DE" w:rsidRDefault="00855029">
            <w:pPr>
              <w:pStyle w:val="TableParagraph"/>
              <w:ind w:left="174" w:right="379"/>
              <w:rPr>
                <w:sz w:val="24"/>
              </w:rPr>
            </w:pPr>
            <w:r>
              <w:rPr>
                <w:sz w:val="24"/>
              </w:rPr>
              <w:t>Гурьянова Нина Алексеевна</w:t>
            </w:r>
          </w:p>
        </w:tc>
        <w:tc>
          <w:tcPr>
            <w:tcW w:w="2384" w:type="dxa"/>
          </w:tcPr>
          <w:p w:rsidR="00BE63DE" w:rsidRDefault="00855029">
            <w:pPr>
              <w:pStyle w:val="TableParagraph"/>
              <w:spacing w:line="262" w:lineRule="exact"/>
              <w:ind w:left="107"/>
              <w:rPr>
                <w:sz w:val="24"/>
              </w:rPr>
            </w:pPr>
            <w:r>
              <w:rPr>
                <w:sz w:val="24"/>
              </w:rPr>
              <w:t>Учитель технологии</w:t>
            </w:r>
          </w:p>
        </w:tc>
        <w:tc>
          <w:tcPr>
            <w:tcW w:w="1625" w:type="dxa"/>
          </w:tcPr>
          <w:p w:rsidR="00BE63DE" w:rsidRDefault="00855029">
            <w:pPr>
              <w:pStyle w:val="TableParagraph"/>
              <w:tabs>
                <w:tab w:val="left" w:pos="859"/>
              </w:tabs>
              <w:ind w:left="109" w:right="91"/>
              <w:rPr>
                <w:sz w:val="24"/>
              </w:rPr>
            </w:pPr>
            <w:r>
              <w:rPr>
                <w:sz w:val="24"/>
              </w:rPr>
              <w:t>Краснояр- ский</w:t>
            </w:r>
            <w:r>
              <w:rPr>
                <w:sz w:val="24"/>
              </w:rPr>
              <w:tab/>
            </w:r>
            <w:r>
              <w:rPr>
                <w:spacing w:val="-3"/>
                <w:sz w:val="24"/>
              </w:rPr>
              <w:t xml:space="preserve">техно- </w:t>
            </w:r>
            <w:r>
              <w:rPr>
                <w:sz w:val="24"/>
              </w:rPr>
              <w:t>логический</w:t>
            </w:r>
          </w:p>
          <w:p w:rsidR="00BE63DE" w:rsidRDefault="00855029">
            <w:pPr>
              <w:pStyle w:val="TableParagraph"/>
              <w:spacing w:line="270" w:lineRule="atLeast"/>
              <w:ind w:left="109" w:right="557"/>
              <w:rPr>
                <w:sz w:val="24"/>
              </w:rPr>
            </w:pPr>
            <w:r>
              <w:rPr>
                <w:sz w:val="24"/>
              </w:rPr>
              <w:t>техни- кум,1977</w:t>
            </w:r>
          </w:p>
        </w:tc>
        <w:tc>
          <w:tcPr>
            <w:tcW w:w="1352" w:type="dxa"/>
          </w:tcPr>
          <w:p w:rsidR="00BE63DE" w:rsidRDefault="00855029">
            <w:pPr>
              <w:pStyle w:val="TableParagraph"/>
              <w:spacing w:line="262" w:lineRule="exact"/>
              <w:ind w:left="109"/>
              <w:rPr>
                <w:sz w:val="24"/>
              </w:rPr>
            </w:pPr>
            <w:r>
              <w:rPr>
                <w:sz w:val="24"/>
              </w:rPr>
              <w:t>22 года</w:t>
            </w:r>
          </w:p>
        </w:tc>
        <w:tc>
          <w:tcPr>
            <w:tcW w:w="1419" w:type="dxa"/>
          </w:tcPr>
          <w:p w:rsidR="00BE63DE" w:rsidRDefault="00855029">
            <w:pPr>
              <w:pStyle w:val="TableParagraph"/>
              <w:spacing w:line="262" w:lineRule="exact"/>
              <w:ind w:left="109"/>
              <w:rPr>
                <w:sz w:val="24"/>
              </w:rPr>
            </w:pPr>
            <w:r>
              <w:rPr>
                <w:sz w:val="24"/>
              </w:rPr>
              <w:t>первая</w:t>
            </w:r>
          </w:p>
        </w:tc>
      </w:tr>
      <w:tr w:rsidR="00BE63DE">
        <w:trPr>
          <w:trHeight w:val="828"/>
        </w:trPr>
        <w:tc>
          <w:tcPr>
            <w:tcW w:w="819" w:type="dxa"/>
          </w:tcPr>
          <w:p w:rsidR="00BE63DE" w:rsidRDefault="00855029">
            <w:pPr>
              <w:pStyle w:val="TableParagraph"/>
              <w:spacing w:line="262" w:lineRule="exact"/>
              <w:ind w:left="110"/>
              <w:rPr>
                <w:sz w:val="24"/>
              </w:rPr>
            </w:pPr>
            <w:r>
              <w:rPr>
                <w:sz w:val="24"/>
              </w:rPr>
              <w:t>28</w:t>
            </w:r>
          </w:p>
        </w:tc>
        <w:tc>
          <w:tcPr>
            <w:tcW w:w="1901" w:type="dxa"/>
          </w:tcPr>
          <w:p w:rsidR="00BE63DE" w:rsidRDefault="00855029">
            <w:pPr>
              <w:pStyle w:val="TableParagraph"/>
              <w:ind w:left="174" w:right="505"/>
              <w:rPr>
                <w:sz w:val="24"/>
              </w:rPr>
            </w:pPr>
            <w:r>
              <w:rPr>
                <w:sz w:val="24"/>
              </w:rPr>
              <w:t>Камшилова Наталья</w:t>
            </w:r>
          </w:p>
          <w:p w:rsidR="00BE63DE" w:rsidRDefault="00855029">
            <w:pPr>
              <w:pStyle w:val="TableParagraph"/>
              <w:spacing w:line="269" w:lineRule="exact"/>
              <w:ind w:left="174"/>
              <w:rPr>
                <w:sz w:val="24"/>
              </w:rPr>
            </w:pPr>
            <w:r>
              <w:rPr>
                <w:sz w:val="24"/>
              </w:rPr>
              <w:t>Павловна</w:t>
            </w:r>
          </w:p>
        </w:tc>
        <w:tc>
          <w:tcPr>
            <w:tcW w:w="2384" w:type="dxa"/>
          </w:tcPr>
          <w:p w:rsidR="00BE63DE" w:rsidRDefault="00855029">
            <w:pPr>
              <w:pStyle w:val="TableParagraph"/>
              <w:spacing w:line="262" w:lineRule="exact"/>
              <w:ind w:left="107"/>
              <w:rPr>
                <w:sz w:val="24"/>
              </w:rPr>
            </w:pPr>
            <w:r>
              <w:rPr>
                <w:sz w:val="24"/>
              </w:rPr>
              <w:t>Учитель ИЗО</w:t>
            </w:r>
          </w:p>
        </w:tc>
        <w:tc>
          <w:tcPr>
            <w:tcW w:w="1625" w:type="dxa"/>
          </w:tcPr>
          <w:p w:rsidR="00BE63DE" w:rsidRDefault="00855029">
            <w:pPr>
              <w:pStyle w:val="TableParagraph"/>
              <w:ind w:left="109" w:right="243"/>
              <w:rPr>
                <w:sz w:val="24"/>
              </w:rPr>
            </w:pPr>
            <w:r>
              <w:rPr>
                <w:sz w:val="24"/>
              </w:rPr>
              <w:t>Высшее КГПУ, 2011</w:t>
            </w:r>
          </w:p>
        </w:tc>
        <w:tc>
          <w:tcPr>
            <w:tcW w:w="1352" w:type="dxa"/>
          </w:tcPr>
          <w:p w:rsidR="00BE63DE" w:rsidRDefault="00855029">
            <w:pPr>
              <w:pStyle w:val="TableParagraph"/>
              <w:spacing w:line="262" w:lineRule="exact"/>
              <w:ind w:left="109"/>
              <w:rPr>
                <w:sz w:val="24"/>
              </w:rPr>
            </w:pPr>
            <w:r>
              <w:rPr>
                <w:sz w:val="24"/>
              </w:rPr>
              <w:t>9 лет</w:t>
            </w:r>
          </w:p>
        </w:tc>
        <w:tc>
          <w:tcPr>
            <w:tcW w:w="1419" w:type="dxa"/>
          </w:tcPr>
          <w:p w:rsidR="00BE63DE" w:rsidRDefault="00855029">
            <w:pPr>
              <w:pStyle w:val="TableParagraph"/>
              <w:spacing w:line="262" w:lineRule="exact"/>
              <w:ind w:left="109"/>
              <w:rPr>
                <w:sz w:val="24"/>
              </w:rPr>
            </w:pPr>
            <w:r>
              <w:rPr>
                <w:sz w:val="24"/>
              </w:rPr>
              <w:t>первая</w:t>
            </w:r>
          </w:p>
        </w:tc>
      </w:tr>
      <w:tr w:rsidR="00BE63DE">
        <w:trPr>
          <w:trHeight w:val="827"/>
        </w:trPr>
        <w:tc>
          <w:tcPr>
            <w:tcW w:w="819" w:type="dxa"/>
          </w:tcPr>
          <w:p w:rsidR="00BE63DE" w:rsidRDefault="00855029">
            <w:pPr>
              <w:pStyle w:val="TableParagraph"/>
              <w:spacing w:line="262" w:lineRule="exact"/>
              <w:ind w:left="110"/>
              <w:rPr>
                <w:sz w:val="24"/>
              </w:rPr>
            </w:pPr>
            <w:r>
              <w:rPr>
                <w:sz w:val="24"/>
              </w:rPr>
              <w:t>29</w:t>
            </w:r>
          </w:p>
        </w:tc>
        <w:tc>
          <w:tcPr>
            <w:tcW w:w="1901" w:type="dxa"/>
          </w:tcPr>
          <w:p w:rsidR="00BE63DE" w:rsidRDefault="00855029">
            <w:pPr>
              <w:pStyle w:val="TableParagraph"/>
              <w:ind w:left="174" w:right="313"/>
              <w:rPr>
                <w:sz w:val="24"/>
              </w:rPr>
            </w:pPr>
            <w:r>
              <w:rPr>
                <w:sz w:val="24"/>
              </w:rPr>
              <w:t>Коломийцева Татьяна</w:t>
            </w:r>
          </w:p>
          <w:p w:rsidR="00BE63DE" w:rsidRDefault="00855029">
            <w:pPr>
              <w:pStyle w:val="TableParagraph"/>
              <w:spacing w:line="269" w:lineRule="exact"/>
              <w:ind w:left="174"/>
              <w:rPr>
                <w:sz w:val="24"/>
              </w:rPr>
            </w:pPr>
            <w:r>
              <w:rPr>
                <w:sz w:val="24"/>
              </w:rPr>
              <w:t>Николаевна</w:t>
            </w:r>
          </w:p>
        </w:tc>
        <w:tc>
          <w:tcPr>
            <w:tcW w:w="2384" w:type="dxa"/>
          </w:tcPr>
          <w:p w:rsidR="00BE63DE" w:rsidRDefault="00855029">
            <w:pPr>
              <w:pStyle w:val="TableParagraph"/>
              <w:spacing w:line="262" w:lineRule="exact"/>
              <w:ind w:left="107"/>
              <w:rPr>
                <w:sz w:val="24"/>
              </w:rPr>
            </w:pPr>
            <w:r>
              <w:rPr>
                <w:sz w:val="24"/>
              </w:rPr>
              <w:t>Учитель музыки</w:t>
            </w:r>
          </w:p>
        </w:tc>
        <w:tc>
          <w:tcPr>
            <w:tcW w:w="1625" w:type="dxa"/>
          </w:tcPr>
          <w:p w:rsidR="00BE63DE" w:rsidRDefault="00855029">
            <w:pPr>
              <w:pStyle w:val="TableParagraph"/>
              <w:tabs>
                <w:tab w:val="left" w:pos="1097"/>
              </w:tabs>
              <w:ind w:left="109" w:right="94"/>
              <w:rPr>
                <w:sz w:val="24"/>
              </w:rPr>
            </w:pPr>
            <w:r>
              <w:rPr>
                <w:sz w:val="24"/>
              </w:rPr>
              <w:t>Средне</w:t>
            </w:r>
            <w:r>
              <w:rPr>
                <w:sz w:val="24"/>
              </w:rPr>
              <w:tab/>
            </w:r>
            <w:r>
              <w:rPr>
                <w:spacing w:val="-6"/>
                <w:sz w:val="24"/>
              </w:rPr>
              <w:t xml:space="preserve">спе- </w:t>
            </w:r>
            <w:r>
              <w:rPr>
                <w:sz w:val="24"/>
              </w:rPr>
              <w:t>циальное</w:t>
            </w:r>
          </w:p>
          <w:p w:rsidR="00BE63DE" w:rsidRDefault="00855029">
            <w:pPr>
              <w:pStyle w:val="TableParagraph"/>
              <w:spacing w:line="269" w:lineRule="exact"/>
              <w:ind w:left="109"/>
              <w:rPr>
                <w:sz w:val="24"/>
              </w:rPr>
            </w:pPr>
            <w:r>
              <w:rPr>
                <w:sz w:val="24"/>
              </w:rPr>
              <w:t>КГУ 1979</w:t>
            </w:r>
          </w:p>
        </w:tc>
        <w:tc>
          <w:tcPr>
            <w:tcW w:w="1352" w:type="dxa"/>
          </w:tcPr>
          <w:p w:rsidR="00BE63DE" w:rsidRDefault="00855029">
            <w:pPr>
              <w:pStyle w:val="TableParagraph"/>
              <w:spacing w:line="262" w:lineRule="exact"/>
              <w:ind w:left="109"/>
              <w:rPr>
                <w:sz w:val="24"/>
              </w:rPr>
            </w:pPr>
            <w:r>
              <w:rPr>
                <w:sz w:val="24"/>
              </w:rPr>
              <w:t>35 лет</w:t>
            </w:r>
          </w:p>
        </w:tc>
        <w:tc>
          <w:tcPr>
            <w:tcW w:w="1419" w:type="dxa"/>
          </w:tcPr>
          <w:p w:rsidR="00BE63DE" w:rsidRDefault="00855029">
            <w:pPr>
              <w:pStyle w:val="TableParagraph"/>
              <w:spacing w:line="262" w:lineRule="exact"/>
              <w:ind w:left="109"/>
              <w:rPr>
                <w:sz w:val="24"/>
              </w:rPr>
            </w:pPr>
            <w:r>
              <w:rPr>
                <w:sz w:val="24"/>
              </w:rPr>
              <w:t>первая</w:t>
            </w:r>
          </w:p>
        </w:tc>
      </w:tr>
      <w:tr w:rsidR="00BE63DE">
        <w:trPr>
          <w:trHeight w:val="1379"/>
        </w:trPr>
        <w:tc>
          <w:tcPr>
            <w:tcW w:w="819" w:type="dxa"/>
          </w:tcPr>
          <w:p w:rsidR="00BE63DE" w:rsidRDefault="00855029">
            <w:pPr>
              <w:pStyle w:val="TableParagraph"/>
              <w:spacing w:line="262" w:lineRule="exact"/>
              <w:ind w:left="110"/>
              <w:rPr>
                <w:sz w:val="24"/>
              </w:rPr>
            </w:pPr>
            <w:r>
              <w:rPr>
                <w:sz w:val="24"/>
              </w:rPr>
              <w:t>30</w:t>
            </w:r>
          </w:p>
        </w:tc>
        <w:tc>
          <w:tcPr>
            <w:tcW w:w="1901" w:type="dxa"/>
          </w:tcPr>
          <w:p w:rsidR="00BE63DE" w:rsidRDefault="00855029">
            <w:pPr>
              <w:pStyle w:val="TableParagraph"/>
              <w:ind w:left="174" w:right="464"/>
              <w:rPr>
                <w:sz w:val="24"/>
              </w:rPr>
            </w:pPr>
            <w:r>
              <w:rPr>
                <w:sz w:val="24"/>
              </w:rPr>
              <w:t>Трубицин Роман Викторович</w:t>
            </w:r>
          </w:p>
        </w:tc>
        <w:tc>
          <w:tcPr>
            <w:tcW w:w="2384" w:type="dxa"/>
          </w:tcPr>
          <w:p w:rsidR="00BE63DE" w:rsidRDefault="00855029">
            <w:pPr>
              <w:pStyle w:val="TableParagraph"/>
              <w:spacing w:line="262" w:lineRule="exact"/>
              <w:ind w:left="107"/>
              <w:rPr>
                <w:sz w:val="24"/>
              </w:rPr>
            </w:pPr>
            <w:r>
              <w:rPr>
                <w:sz w:val="24"/>
              </w:rPr>
              <w:t>Учитель технологии</w:t>
            </w:r>
          </w:p>
        </w:tc>
        <w:tc>
          <w:tcPr>
            <w:tcW w:w="1625" w:type="dxa"/>
          </w:tcPr>
          <w:p w:rsidR="00BE63DE" w:rsidRDefault="00855029">
            <w:pPr>
              <w:pStyle w:val="TableParagraph"/>
              <w:spacing w:line="262" w:lineRule="exact"/>
              <w:ind w:left="109"/>
              <w:rPr>
                <w:sz w:val="24"/>
              </w:rPr>
            </w:pPr>
            <w:r>
              <w:rPr>
                <w:sz w:val="24"/>
              </w:rPr>
              <w:t>Высшее</w:t>
            </w:r>
          </w:p>
          <w:p w:rsidR="00BE63DE" w:rsidRDefault="00855029">
            <w:pPr>
              <w:pStyle w:val="TableParagraph"/>
              <w:spacing w:line="270" w:lineRule="atLeast"/>
              <w:ind w:left="109" w:right="94"/>
              <w:rPr>
                <w:sz w:val="24"/>
              </w:rPr>
            </w:pPr>
            <w:r>
              <w:rPr>
                <w:sz w:val="24"/>
              </w:rPr>
              <w:t>Елецкий гос- ударствен- ный универ- ситет, 2007</w:t>
            </w:r>
          </w:p>
        </w:tc>
        <w:tc>
          <w:tcPr>
            <w:tcW w:w="1352" w:type="dxa"/>
          </w:tcPr>
          <w:p w:rsidR="00BE63DE" w:rsidRDefault="00855029">
            <w:pPr>
              <w:pStyle w:val="TableParagraph"/>
              <w:spacing w:line="262" w:lineRule="exact"/>
              <w:ind w:left="109"/>
              <w:rPr>
                <w:sz w:val="24"/>
              </w:rPr>
            </w:pPr>
            <w:r>
              <w:rPr>
                <w:sz w:val="24"/>
              </w:rPr>
              <w:t>8лет</w:t>
            </w:r>
          </w:p>
        </w:tc>
        <w:tc>
          <w:tcPr>
            <w:tcW w:w="1419" w:type="dxa"/>
          </w:tcPr>
          <w:p w:rsidR="00BE63DE" w:rsidRDefault="00855029">
            <w:pPr>
              <w:pStyle w:val="TableParagraph"/>
              <w:tabs>
                <w:tab w:val="left" w:pos="1025"/>
              </w:tabs>
              <w:ind w:left="109" w:right="99"/>
              <w:rPr>
                <w:sz w:val="24"/>
              </w:rPr>
            </w:pPr>
            <w:r>
              <w:rPr>
                <w:sz w:val="24"/>
              </w:rPr>
              <w:t>соответ- ствует</w:t>
            </w:r>
            <w:r>
              <w:rPr>
                <w:sz w:val="24"/>
              </w:rPr>
              <w:tab/>
            </w:r>
            <w:r>
              <w:rPr>
                <w:spacing w:val="-7"/>
                <w:sz w:val="24"/>
              </w:rPr>
              <w:t xml:space="preserve">за- </w:t>
            </w:r>
            <w:r>
              <w:rPr>
                <w:sz w:val="24"/>
              </w:rPr>
              <w:t>нимаемой должности</w:t>
            </w:r>
          </w:p>
        </w:tc>
      </w:tr>
      <w:tr w:rsidR="00BE63DE">
        <w:trPr>
          <w:trHeight w:val="830"/>
        </w:trPr>
        <w:tc>
          <w:tcPr>
            <w:tcW w:w="819" w:type="dxa"/>
          </w:tcPr>
          <w:p w:rsidR="00BE63DE" w:rsidRDefault="00855029">
            <w:pPr>
              <w:pStyle w:val="TableParagraph"/>
              <w:spacing w:line="265" w:lineRule="exact"/>
              <w:ind w:left="110"/>
              <w:rPr>
                <w:sz w:val="24"/>
              </w:rPr>
            </w:pPr>
            <w:r>
              <w:rPr>
                <w:sz w:val="24"/>
              </w:rPr>
              <w:t>31</w:t>
            </w:r>
          </w:p>
        </w:tc>
        <w:tc>
          <w:tcPr>
            <w:tcW w:w="1901" w:type="dxa"/>
          </w:tcPr>
          <w:p w:rsidR="00BE63DE" w:rsidRDefault="00855029">
            <w:pPr>
              <w:pStyle w:val="TableParagraph"/>
              <w:spacing w:line="265" w:lineRule="exact"/>
              <w:ind w:left="174"/>
              <w:rPr>
                <w:sz w:val="24"/>
              </w:rPr>
            </w:pPr>
            <w:r>
              <w:rPr>
                <w:sz w:val="24"/>
              </w:rPr>
              <w:t>Зубакина</w:t>
            </w:r>
          </w:p>
          <w:p w:rsidR="00BE63DE" w:rsidRDefault="00855029">
            <w:pPr>
              <w:pStyle w:val="TableParagraph"/>
              <w:spacing w:line="270" w:lineRule="atLeast"/>
              <w:ind w:left="174" w:right="650"/>
              <w:rPr>
                <w:sz w:val="24"/>
              </w:rPr>
            </w:pPr>
            <w:r>
              <w:rPr>
                <w:sz w:val="24"/>
              </w:rPr>
              <w:t>Ирина Сергеевна</w:t>
            </w:r>
          </w:p>
        </w:tc>
        <w:tc>
          <w:tcPr>
            <w:tcW w:w="2384" w:type="dxa"/>
          </w:tcPr>
          <w:p w:rsidR="00BE63DE" w:rsidRDefault="00855029">
            <w:pPr>
              <w:pStyle w:val="TableParagraph"/>
              <w:ind w:left="107"/>
              <w:rPr>
                <w:sz w:val="24"/>
              </w:rPr>
            </w:pPr>
            <w:r>
              <w:rPr>
                <w:sz w:val="24"/>
              </w:rPr>
              <w:t>Учитель физической культуры</w:t>
            </w:r>
          </w:p>
        </w:tc>
        <w:tc>
          <w:tcPr>
            <w:tcW w:w="1625" w:type="dxa"/>
          </w:tcPr>
          <w:p w:rsidR="00BE63DE" w:rsidRDefault="00855029">
            <w:pPr>
              <w:pStyle w:val="TableParagraph"/>
              <w:spacing w:line="265" w:lineRule="exact"/>
              <w:ind w:left="109"/>
              <w:rPr>
                <w:sz w:val="24"/>
              </w:rPr>
            </w:pPr>
            <w:r>
              <w:rPr>
                <w:sz w:val="24"/>
              </w:rPr>
              <w:t>Высшее</w:t>
            </w:r>
          </w:p>
          <w:p w:rsidR="00BE63DE" w:rsidRDefault="00855029">
            <w:pPr>
              <w:pStyle w:val="TableParagraph"/>
              <w:spacing w:line="270" w:lineRule="atLeast"/>
              <w:ind w:left="109" w:right="966"/>
              <w:rPr>
                <w:sz w:val="24"/>
              </w:rPr>
            </w:pPr>
            <w:r>
              <w:rPr>
                <w:sz w:val="24"/>
              </w:rPr>
              <w:t>СФУ 2010</w:t>
            </w:r>
          </w:p>
        </w:tc>
        <w:tc>
          <w:tcPr>
            <w:tcW w:w="1352" w:type="dxa"/>
          </w:tcPr>
          <w:p w:rsidR="00BE63DE" w:rsidRDefault="00855029">
            <w:pPr>
              <w:pStyle w:val="TableParagraph"/>
              <w:spacing w:line="265" w:lineRule="exact"/>
              <w:ind w:left="109"/>
              <w:rPr>
                <w:sz w:val="24"/>
              </w:rPr>
            </w:pPr>
            <w:r>
              <w:rPr>
                <w:sz w:val="24"/>
              </w:rPr>
              <w:t>7 лет</w:t>
            </w:r>
          </w:p>
        </w:tc>
        <w:tc>
          <w:tcPr>
            <w:tcW w:w="1419" w:type="dxa"/>
          </w:tcPr>
          <w:p w:rsidR="00BE63DE" w:rsidRDefault="00855029">
            <w:pPr>
              <w:pStyle w:val="TableParagraph"/>
              <w:spacing w:line="265" w:lineRule="exact"/>
              <w:ind w:left="109"/>
              <w:rPr>
                <w:sz w:val="24"/>
              </w:rPr>
            </w:pPr>
            <w:r>
              <w:rPr>
                <w:sz w:val="24"/>
              </w:rPr>
              <w:t>первая</w:t>
            </w:r>
          </w:p>
        </w:tc>
      </w:tr>
      <w:tr w:rsidR="00BE63DE">
        <w:trPr>
          <w:trHeight w:val="827"/>
        </w:trPr>
        <w:tc>
          <w:tcPr>
            <w:tcW w:w="819" w:type="dxa"/>
          </w:tcPr>
          <w:p w:rsidR="00BE63DE" w:rsidRDefault="00855029">
            <w:pPr>
              <w:pStyle w:val="TableParagraph"/>
              <w:spacing w:line="262" w:lineRule="exact"/>
              <w:ind w:left="110"/>
              <w:rPr>
                <w:sz w:val="24"/>
              </w:rPr>
            </w:pPr>
            <w:r>
              <w:rPr>
                <w:sz w:val="24"/>
              </w:rPr>
              <w:t>32</w:t>
            </w:r>
          </w:p>
        </w:tc>
        <w:tc>
          <w:tcPr>
            <w:tcW w:w="1901" w:type="dxa"/>
          </w:tcPr>
          <w:p w:rsidR="00BE63DE" w:rsidRDefault="00855029">
            <w:pPr>
              <w:pStyle w:val="TableParagraph"/>
              <w:ind w:left="174" w:right="835"/>
              <w:rPr>
                <w:sz w:val="24"/>
              </w:rPr>
            </w:pPr>
            <w:r>
              <w:rPr>
                <w:sz w:val="24"/>
              </w:rPr>
              <w:t>Иванова Наталья</w:t>
            </w:r>
          </w:p>
          <w:p w:rsidR="00BE63DE" w:rsidRDefault="00855029">
            <w:pPr>
              <w:pStyle w:val="TableParagraph"/>
              <w:spacing w:line="269" w:lineRule="exact"/>
              <w:ind w:left="174"/>
              <w:rPr>
                <w:sz w:val="24"/>
              </w:rPr>
            </w:pPr>
            <w:r>
              <w:rPr>
                <w:sz w:val="24"/>
              </w:rPr>
              <w:t>Николаевна</w:t>
            </w:r>
          </w:p>
        </w:tc>
        <w:tc>
          <w:tcPr>
            <w:tcW w:w="2384" w:type="dxa"/>
          </w:tcPr>
          <w:p w:rsidR="00BE63DE" w:rsidRDefault="00855029">
            <w:pPr>
              <w:pStyle w:val="TableParagraph"/>
              <w:ind w:left="107"/>
              <w:rPr>
                <w:sz w:val="24"/>
              </w:rPr>
            </w:pPr>
            <w:r>
              <w:rPr>
                <w:sz w:val="24"/>
              </w:rPr>
              <w:t>Учитель физической культуры</w:t>
            </w:r>
          </w:p>
        </w:tc>
        <w:tc>
          <w:tcPr>
            <w:tcW w:w="1625" w:type="dxa"/>
          </w:tcPr>
          <w:p w:rsidR="00BE63DE" w:rsidRDefault="00855029">
            <w:pPr>
              <w:pStyle w:val="TableParagraph"/>
              <w:ind w:left="109" w:right="303"/>
              <w:rPr>
                <w:sz w:val="24"/>
              </w:rPr>
            </w:pPr>
            <w:r>
              <w:rPr>
                <w:sz w:val="24"/>
              </w:rPr>
              <w:t>Высшее КГПУ 2006</w:t>
            </w:r>
          </w:p>
        </w:tc>
        <w:tc>
          <w:tcPr>
            <w:tcW w:w="1352" w:type="dxa"/>
          </w:tcPr>
          <w:p w:rsidR="00BE63DE" w:rsidRDefault="00855029">
            <w:pPr>
              <w:pStyle w:val="TableParagraph"/>
              <w:spacing w:line="262" w:lineRule="exact"/>
              <w:ind w:left="109"/>
              <w:rPr>
                <w:sz w:val="24"/>
              </w:rPr>
            </w:pPr>
            <w:r>
              <w:rPr>
                <w:sz w:val="24"/>
              </w:rPr>
              <w:t>17 лет</w:t>
            </w:r>
          </w:p>
        </w:tc>
        <w:tc>
          <w:tcPr>
            <w:tcW w:w="1419" w:type="dxa"/>
          </w:tcPr>
          <w:p w:rsidR="00BE63DE" w:rsidRDefault="00855029">
            <w:pPr>
              <w:pStyle w:val="TableParagraph"/>
              <w:spacing w:line="262" w:lineRule="exact"/>
              <w:ind w:left="109"/>
              <w:rPr>
                <w:sz w:val="24"/>
              </w:rPr>
            </w:pPr>
            <w:r>
              <w:rPr>
                <w:sz w:val="24"/>
              </w:rPr>
              <w:t>высшая</w:t>
            </w:r>
          </w:p>
        </w:tc>
      </w:tr>
      <w:tr w:rsidR="00BE63DE">
        <w:trPr>
          <w:trHeight w:val="827"/>
        </w:trPr>
        <w:tc>
          <w:tcPr>
            <w:tcW w:w="819" w:type="dxa"/>
          </w:tcPr>
          <w:p w:rsidR="00BE63DE" w:rsidRDefault="00855029">
            <w:pPr>
              <w:pStyle w:val="TableParagraph"/>
              <w:spacing w:line="262" w:lineRule="exact"/>
              <w:ind w:left="110"/>
              <w:rPr>
                <w:sz w:val="24"/>
              </w:rPr>
            </w:pPr>
            <w:r>
              <w:rPr>
                <w:sz w:val="24"/>
              </w:rPr>
              <w:t>33</w:t>
            </w:r>
          </w:p>
        </w:tc>
        <w:tc>
          <w:tcPr>
            <w:tcW w:w="1901" w:type="dxa"/>
          </w:tcPr>
          <w:p w:rsidR="00BE63DE" w:rsidRDefault="00855029">
            <w:pPr>
              <w:pStyle w:val="TableParagraph"/>
              <w:ind w:left="174" w:right="357"/>
              <w:rPr>
                <w:sz w:val="24"/>
              </w:rPr>
            </w:pPr>
            <w:r>
              <w:rPr>
                <w:sz w:val="24"/>
              </w:rPr>
              <w:t>Коноваленко Владимир</w:t>
            </w:r>
          </w:p>
          <w:p w:rsidR="00BE63DE" w:rsidRDefault="00855029">
            <w:pPr>
              <w:pStyle w:val="TableParagraph"/>
              <w:spacing w:line="269" w:lineRule="exact"/>
              <w:ind w:left="174"/>
              <w:rPr>
                <w:sz w:val="24"/>
              </w:rPr>
            </w:pPr>
            <w:r>
              <w:rPr>
                <w:sz w:val="24"/>
              </w:rPr>
              <w:t>Пранасович</w:t>
            </w:r>
          </w:p>
        </w:tc>
        <w:tc>
          <w:tcPr>
            <w:tcW w:w="2384" w:type="dxa"/>
          </w:tcPr>
          <w:p w:rsidR="00BE63DE" w:rsidRDefault="00855029">
            <w:pPr>
              <w:pStyle w:val="TableParagraph"/>
              <w:ind w:left="107"/>
              <w:rPr>
                <w:sz w:val="24"/>
              </w:rPr>
            </w:pPr>
            <w:r>
              <w:rPr>
                <w:sz w:val="24"/>
              </w:rPr>
              <w:t>Инструктор по фи- зической культуре</w:t>
            </w:r>
          </w:p>
        </w:tc>
        <w:tc>
          <w:tcPr>
            <w:tcW w:w="1625" w:type="dxa"/>
          </w:tcPr>
          <w:p w:rsidR="00BE63DE" w:rsidRDefault="00855029">
            <w:pPr>
              <w:pStyle w:val="TableParagraph"/>
              <w:ind w:left="109" w:right="300"/>
              <w:rPr>
                <w:sz w:val="24"/>
              </w:rPr>
            </w:pPr>
            <w:r>
              <w:rPr>
                <w:sz w:val="24"/>
              </w:rPr>
              <w:t>Высшее КГПИ 1982</w:t>
            </w:r>
          </w:p>
        </w:tc>
        <w:tc>
          <w:tcPr>
            <w:tcW w:w="1352" w:type="dxa"/>
          </w:tcPr>
          <w:p w:rsidR="00BE63DE" w:rsidRDefault="00855029">
            <w:pPr>
              <w:pStyle w:val="TableParagraph"/>
              <w:spacing w:line="262" w:lineRule="exact"/>
              <w:ind w:left="109"/>
              <w:rPr>
                <w:sz w:val="24"/>
              </w:rPr>
            </w:pPr>
            <w:r>
              <w:rPr>
                <w:sz w:val="24"/>
              </w:rPr>
              <w:t>32 года</w:t>
            </w:r>
          </w:p>
        </w:tc>
        <w:tc>
          <w:tcPr>
            <w:tcW w:w="1419" w:type="dxa"/>
          </w:tcPr>
          <w:p w:rsidR="00BE63DE" w:rsidRDefault="00855029">
            <w:pPr>
              <w:pStyle w:val="TableParagraph"/>
              <w:spacing w:line="262" w:lineRule="exact"/>
              <w:ind w:left="109"/>
              <w:rPr>
                <w:sz w:val="24"/>
              </w:rPr>
            </w:pPr>
            <w:r>
              <w:rPr>
                <w:sz w:val="24"/>
              </w:rPr>
              <w:t>первая</w:t>
            </w:r>
          </w:p>
        </w:tc>
      </w:tr>
      <w:tr w:rsidR="00BE63DE">
        <w:trPr>
          <w:trHeight w:val="827"/>
        </w:trPr>
        <w:tc>
          <w:tcPr>
            <w:tcW w:w="819" w:type="dxa"/>
          </w:tcPr>
          <w:p w:rsidR="00BE63DE" w:rsidRDefault="00855029">
            <w:pPr>
              <w:pStyle w:val="TableParagraph"/>
              <w:spacing w:line="262" w:lineRule="exact"/>
              <w:ind w:left="110"/>
              <w:rPr>
                <w:sz w:val="24"/>
              </w:rPr>
            </w:pPr>
            <w:r>
              <w:rPr>
                <w:sz w:val="24"/>
              </w:rPr>
              <w:t>34</w:t>
            </w:r>
          </w:p>
        </w:tc>
        <w:tc>
          <w:tcPr>
            <w:tcW w:w="1901" w:type="dxa"/>
          </w:tcPr>
          <w:p w:rsidR="00BE63DE" w:rsidRDefault="00855029">
            <w:pPr>
              <w:pStyle w:val="TableParagraph"/>
              <w:ind w:left="174" w:right="566"/>
              <w:rPr>
                <w:sz w:val="24"/>
              </w:rPr>
            </w:pPr>
            <w:r>
              <w:rPr>
                <w:sz w:val="24"/>
              </w:rPr>
              <w:t>Курилович Елена</w:t>
            </w:r>
          </w:p>
          <w:p w:rsidR="00BE63DE" w:rsidRDefault="00855029">
            <w:pPr>
              <w:pStyle w:val="TableParagraph"/>
              <w:spacing w:line="269" w:lineRule="exact"/>
              <w:ind w:left="174"/>
              <w:rPr>
                <w:sz w:val="24"/>
              </w:rPr>
            </w:pPr>
            <w:r>
              <w:rPr>
                <w:sz w:val="24"/>
              </w:rPr>
              <w:t>Ярославна</w:t>
            </w:r>
          </w:p>
        </w:tc>
        <w:tc>
          <w:tcPr>
            <w:tcW w:w="2384" w:type="dxa"/>
          </w:tcPr>
          <w:p w:rsidR="00BE63DE" w:rsidRDefault="00855029">
            <w:pPr>
              <w:pStyle w:val="TableParagraph"/>
              <w:ind w:left="107"/>
              <w:rPr>
                <w:sz w:val="24"/>
              </w:rPr>
            </w:pPr>
            <w:r>
              <w:rPr>
                <w:sz w:val="24"/>
              </w:rPr>
              <w:t>Учитель физической культуры</w:t>
            </w:r>
          </w:p>
        </w:tc>
        <w:tc>
          <w:tcPr>
            <w:tcW w:w="1625" w:type="dxa"/>
          </w:tcPr>
          <w:p w:rsidR="00BE63DE" w:rsidRDefault="00855029">
            <w:pPr>
              <w:pStyle w:val="TableParagraph"/>
              <w:ind w:left="109" w:right="303"/>
              <w:rPr>
                <w:sz w:val="24"/>
              </w:rPr>
            </w:pPr>
            <w:r>
              <w:rPr>
                <w:sz w:val="24"/>
              </w:rPr>
              <w:t>Высшее КГПУ 1997</w:t>
            </w:r>
          </w:p>
        </w:tc>
        <w:tc>
          <w:tcPr>
            <w:tcW w:w="1352" w:type="dxa"/>
          </w:tcPr>
          <w:p w:rsidR="00BE63DE" w:rsidRDefault="00855029">
            <w:pPr>
              <w:pStyle w:val="TableParagraph"/>
              <w:spacing w:line="262" w:lineRule="exact"/>
              <w:ind w:left="109"/>
              <w:rPr>
                <w:sz w:val="24"/>
              </w:rPr>
            </w:pPr>
            <w:r>
              <w:rPr>
                <w:sz w:val="24"/>
              </w:rPr>
              <w:t>23 года</w:t>
            </w:r>
          </w:p>
        </w:tc>
        <w:tc>
          <w:tcPr>
            <w:tcW w:w="1419" w:type="dxa"/>
          </w:tcPr>
          <w:p w:rsidR="00BE63DE" w:rsidRDefault="00855029">
            <w:pPr>
              <w:pStyle w:val="TableParagraph"/>
              <w:spacing w:line="262" w:lineRule="exact"/>
              <w:ind w:left="109"/>
              <w:rPr>
                <w:sz w:val="24"/>
              </w:rPr>
            </w:pPr>
            <w:r>
              <w:rPr>
                <w:sz w:val="24"/>
              </w:rPr>
              <w:t>высшая</w:t>
            </w:r>
          </w:p>
        </w:tc>
      </w:tr>
      <w:tr w:rsidR="00BE63DE">
        <w:trPr>
          <w:trHeight w:val="828"/>
        </w:trPr>
        <w:tc>
          <w:tcPr>
            <w:tcW w:w="819" w:type="dxa"/>
          </w:tcPr>
          <w:p w:rsidR="00BE63DE" w:rsidRDefault="00855029">
            <w:pPr>
              <w:pStyle w:val="TableParagraph"/>
              <w:spacing w:line="262" w:lineRule="exact"/>
              <w:ind w:left="110"/>
              <w:rPr>
                <w:sz w:val="24"/>
              </w:rPr>
            </w:pPr>
            <w:r>
              <w:rPr>
                <w:sz w:val="24"/>
              </w:rPr>
              <w:t>35</w:t>
            </w:r>
          </w:p>
        </w:tc>
        <w:tc>
          <w:tcPr>
            <w:tcW w:w="1901" w:type="dxa"/>
          </w:tcPr>
          <w:p w:rsidR="00BE63DE" w:rsidRDefault="00855029">
            <w:pPr>
              <w:pStyle w:val="TableParagraph"/>
              <w:spacing w:line="262" w:lineRule="exact"/>
              <w:ind w:left="174"/>
              <w:rPr>
                <w:sz w:val="24"/>
              </w:rPr>
            </w:pPr>
            <w:r>
              <w:rPr>
                <w:sz w:val="24"/>
              </w:rPr>
              <w:t>Секиров</w:t>
            </w:r>
          </w:p>
          <w:p w:rsidR="00BE63DE" w:rsidRDefault="00855029">
            <w:pPr>
              <w:pStyle w:val="TableParagraph"/>
              <w:spacing w:line="270" w:lineRule="atLeast"/>
              <w:ind w:left="174" w:right="463"/>
              <w:rPr>
                <w:sz w:val="24"/>
              </w:rPr>
            </w:pPr>
            <w:r>
              <w:rPr>
                <w:sz w:val="24"/>
              </w:rPr>
              <w:t>Александр Николаевич</w:t>
            </w:r>
          </w:p>
        </w:tc>
        <w:tc>
          <w:tcPr>
            <w:tcW w:w="2384" w:type="dxa"/>
          </w:tcPr>
          <w:p w:rsidR="00BE63DE" w:rsidRDefault="00855029">
            <w:pPr>
              <w:pStyle w:val="TableParagraph"/>
              <w:tabs>
                <w:tab w:val="left" w:pos="1954"/>
              </w:tabs>
              <w:ind w:left="107" w:right="96"/>
              <w:rPr>
                <w:sz w:val="24"/>
              </w:rPr>
            </w:pPr>
            <w:r>
              <w:rPr>
                <w:sz w:val="24"/>
              </w:rPr>
              <w:t>Преподаватель</w:t>
            </w:r>
            <w:r>
              <w:rPr>
                <w:sz w:val="24"/>
              </w:rPr>
              <w:tab/>
            </w:r>
            <w:r>
              <w:rPr>
                <w:spacing w:val="-6"/>
                <w:sz w:val="24"/>
              </w:rPr>
              <w:t xml:space="preserve">ор- </w:t>
            </w:r>
            <w:r>
              <w:rPr>
                <w:sz w:val="24"/>
              </w:rPr>
              <w:t>ганизатор</w:t>
            </w:r>
            <w:r>
              <w:rPr>
                <w:spacing w:val="-1"/>
                <w:sz w:val="24"/>
              </w:rPr>
              <w:t xml:space="preserve"> </w:t>
            </w:r>
            <w:r>
              <w:rPr>
                <w:sz w:val="24"/>
              </w:rPr>
              <w:t>ОБЖ</w:t>
            </w:r>
          </w:p>
        </w:tc>
        <w:tc>
          <w:tcPr>
            <w:tcW w:w="1625" w:type="dxa"/>
          </w:tcPr>
          <w:p w:rsidR="00BE63DE" w:rsidRDefault="00855029">
            <w:pPr>
              <w:pStyle w:val="TableParagraph"/>
              <w:ind w:left="109" w:right="303"/>
              <w:rPr>
                <w:sz w:val="24"/>
              </w:rPr>
            </w:pPr>
            <w:r>
              <w:rPr>
                <w:sz w:val="24"/>
              </w:rPr>
              <w:t>Высшее КГПУ 2005</w:t>
            </w:r>
          </w:p>
        </w:tc>
        <w:tc>
          <w:tcPr>
            <w:tcW w:w="1352" w:type="dxa"/>
          </w:tcPr>
          <w:p w:rsidR="00BE63DE" w:rsidRDefault="00855029">
            <w:pPr>
              <w:pStyle w:val="TableParagraph"/>
              <w:spacing w:line="262" w:lineRule="exact"/>
              <w:ind w:left="109"/>
              <w:rPr>
                <w:sz w:val="24"/>
              </w:rPr>
            </w:pPr>
            <w:r>
              <w:rPr>
                <w:sz w:val="24"/>
              </w:rPr>
              <w:t>16 лет</w:t>
            </w:r>
          </w:p>
        </w:tc>
        <w:tc>
          <w:tcPr>
            <w:tcW w:w="1419" w:type="dxa"/>
          </w:tcPr>
          <w:p w:rsidR="00BE63DE" w:rsidRDefault="00BE63DE">
            <w:pPr>
              <w:pStyle w:val="TableParagraph"/>
              <w:rPr>
                <w:sz w:val="24"/>
              </w:rPr>
            </w:pPr>
          </w:p>
        </w:tc>
      </w:tr>
      <w:tr w:rsidR="00BE63DE">
        <w:trPr>
          <w:trHeight w:val="827"/>
        </w:trPr>
        <w:tc>
          <w:tcPr>
            <w:tcW w:w="819" w:type="dxa"/>
          </w:tcPr>
          <w:p w:rsidR="00BE63DE" w:rsidRDefault="00855029">
            <w:pPr>
              <w:pStyle w:val="TableParagraph"/>
              <w:spacing w:line="262" w:lineRule="exact"/>
              <w:ind w:left="110"/>
              <w:rPr>
                <w:sz w:val="24"/>
              </w:rPr>
            </w:pPr>
            <w:r>
              <w:rPr>
                <w:sz w:val="24"/>
              </w:rPr>
              <w:t>36</w:t>
            </w:r>
          </w:p>
        </w:tc>
        <w:tc>
          <w:tcPr>
            <w:tcW w:w="1901" w:type="dxa"/>
          </w:tcPr>
          <w:p w:rsidR="00BE63DE" w:rsidRDefault="00855029">
            <w:pPr>
              <w:pStyle w:val="TableParagraph"/>
              <w:spacing w:line="262" w:lineRule="exact"/>
              <w:ind w:left="174"/>
              <w:rPr>
                <w:sz w:val="24"/>
              </w:rPr>
            </w:pPr>
            <w:r>
              <w:rPr>
                <w:sz w:val="24"/>
              </w:rPr>
              <w:t>Бобрович</w:t>
            </w:r>
          </w:p>
          <w:p w:rsidR="00BE63DE" w:rsidRDefault="00855029">
            <w:pPr>
              <w:pStyle w:val="TableParagraph"/>
              <w:spacing w:line="270" w:lineRule="atLeast"/>
              <w:ind w:left="174" w:right="650"/>
              <w:rPr>
                <w:sz w:val="24"/>
              </w:rPr>
            </w:pPr>
            <w:r>
              <w:rPr>
                <w:sz w:val="24"/>
              </w:rPr>
              <w:t>Наталья Сергеевна</w:t>
            </w:r>
          </w:p>
        </w:tc>
        <w:tc>
          <w:tcPr>
            <w:tcW w:w="2384" w:type="dxa"/>
          </w:tcPr>
          <w:p w:rsidR="00BE63DE" w:rsidRDefault="00855029">
            <w:pPr>
              <w:pStyle w:val="TableParagraph"/>
              <w:spacing w:line="262" w:lineRule="exact"/>
              <w:ind w:left="107"/>
              <w:rPr>
                <w:sz w:val="24"/>
              </w:rPr>
            </w:pPr>
            <w:r>
              <w:rPr>
                <w:sz w:val="24"/>
              </w:rPr>
              <w:t>Учитель-логопед</w:t>
            </w:r>
          </w:p>
        </w:tc>
        <w:tc>
          <w:tcPr>
            <w:tcW w:w="1625" w:type="dxa"/>
          </w:tcPr>
          <w:p w:rsidR="00BE63DE" w:rsidRDefault="00855029">
            <w:pPr>
              <w:pStyle w:val="TableParagraph"/>
              <w:ind w:left="109" w:right="303"/>
              <w:rPr>
                <w:sz w:val="24"/>
              </w:rPr>
            </w:pPr>
            <w:r>
              <w:rPr>
                <w:sz w:val="24"/>
              </w:rPr>
              <w:t>Высшее КГПУ 2005</w:t>
            </w:r>
          </w:p>
        </w:tc>
        <w:tc>
          <w:tcPr>
            <w:tcW w:w="1352" w:type="dxa"/>
          </w:tcPr>
          <w:p w:rsidR="00BE63DE" w:rsidRDefault="00855029">
            <w:pPr>
              <w:pStyle w:val="TableParagraph"/>
              <w:spacing w:line="262" w:lineRule="exact"/>
              <w:ind w:left="109"/>
              <w:rPr>
                <w:sz w:val="24"/>
              </w:rPr>
            </w:pPr>
            <w:r>
              <w:rPr>
                <w:sz w:val="24"/>
              </w:rPr>
              <w:t>9 лет</w:t>
            </w:r>
          </w:p>
        </w:tc>
        <w:tc>
          <w:tcPr>
            <w:tcW w:w="1419" w:type="dxa"/>
          </w:tcPr>
          <w:p w:rsidR="00BE63DE" w:rsidRDefault="00BE63DE">
            <w:pPr>
              <w:pStyle w:val="TableParagraph"/>
              <w:rPr>
                <w:sz w:val="24"/>
              </w:rPr>
            </w:pPr>
          </w:p>
        </w:tc>
      </w:tr>
      <w:tr w:rsidR="00BE63DE">
        <w:trPr>
          <w:trHeight w:val="827"/>
        </w:trPr>
        <w:tc>
          <w:tcPr>
            <w:tcW w:w="819" w:type="dxa"/>
          </w:tcPr>
          <w:p w:rsidR="00BE63DE" w:rsidRDefault="00855029">
            <w:pPr>
              <w:pStyle w:val="TableParagraph"/>
              <w:spacing w:line="262" w:lineRule="exact"/>
              <w:ind w:left="110"/>
              <w:rPr>
                <w:sz w:val="24"/>
              </w:rPr>
            </w:pPr>
            <w:r>
              <w:rPr>
                <w:sz w:val="24"/>
              </w:rPr>
              <w:t>37</w:t>
            </w:r>
          </w:p>
        </w:tc>
        <w:tc>
          <w:tcPr>
            <w:tcW w:w="1901" w:type="dxa"/>
          </w:tcPr>
          <w:p w:rsidR="00BE63DE" w:rsidRDefault="00855029">
            <w:pPr>
              <w:pStyle w:val="TableParagraph"/>
              <w:ind w:left="174" w:right="651"/>
              <w:rPr>
                <w:sz w:val="24"/>
              </w:rPr>
            </w:pPr>
            <w:r>
              <w:rPr>
                <w:sz w:val="24"/>
              </w:rPr>
              <w:t>Давыдова Анжелика</w:t>
            </w:r>
          </w:p>
          <w:p w:rsidR="00BE63DE" w:rsidRDefault="00855029">
            <w:pPr>
              <w:pStyle w:val="TableParagraph"/>
              <w:spacing w:line="269" w:lineRule="exact"/>
              <w:ind w:left="174"/>
              <w:rPr>
                <w:sz w:val="24"/>
              </w:rPr>
            </w:pPr>
            <w:r>
              <w:rPr>
                <w:sz w:val="24"/>
              </w:rPr>
              <w:t>Владимировна</w:t>
            </w:r>
          </w:p>
        </w:tc>
        <w:tc>
          <w:tcPr>
            <w:tcW w:w="2384" w:type="dxa"/>
          </w:tcPr>
          <w:p w:rsidR="00BE63DE" w:rsidRDefault="00855029">
            <w:pPr>
              <w:pStyle w:val="TableParagraph"/>
              <w:spacing w:line="262" w:lineRule="exact"/>
              <w:ind w:left="107"/>
              <w:rPr>
                <w:sz w:val="24"/>
              </w:rPr>
            </w:pPr>
            <w:r>
              <w:rPr>
                <w:sz w:val="24"/>
              </w:rPr>
              <w:t>Учитель-логопед</w:t>
            </w:r>
          </w:p>
        </w:tc>
        <w:tc>
          <w:tcPr>
            <w:tcW w:w="1625" w:type="dxa"/>
          </w:tcPr>
          <w:p w:rsidR="00BE63DE" w:rsidRDefault="00855029">
            <w:pPr>
              <w:pStyle w:val="TableParagraph"/>
              <w:ind w:left="109" w:right="477"/>
              <w:rPr>
                <w:sz w:val="24"/>
              </w:rPr>
            </w:pPr>
            <w:r>
              <w:rPr>
                <w:sz w:val="24"/>
              </w:rPr>
              <w:t>Высшее КГУ 1992</w:t>
            </w:r>
          </w:p>
        </w:tc>
        <w:tc>
          <w:tcPr>
            <w:tcW w:w="1352" w:type="dxa"/>
          </w:tcPr>
          <w:p w:rsidR="00BE63DE" w:rsidRDefault="00855029">
            <w:pPr>
              <w:pStyle w:val="TableParagraph"/>
              <w:spacing w:line="262" w:lineRule="exact"/>
              <w:ind w:left="109"/>
              <w:rPr>
                <w:sz w:val="24"/>
              </w:rPr>
            </w:pPr>
            <w:r>
              <w:rPr>
                <w:sz w:val="24"/>
              </w:rPr>
              <w:t>12 лет</w:t>
            </w:r>
          </w:p>
        </w:tc>
        <w:tc>
          <w:tcPr>
            <w:tcW w:w="1419" w:type="dxa"/>
          </w:tcPr>
          <w:p w:rsidR="00BE63DE" w:rsidRDefault="00855029">
            <w:pPr>
              <w:pStyle w:val="TableParagraph"/>
              <w:spacing w:line="262" w:lineRule="exact"/>
              <w:ind w:left="109"/>
              <w:rPr>
                <w:sz w:val="24"/>
              </w:rPr>
            </w:pPr>
            <w:r>
              <w:rPr>
                <w:sz w:val="24"/>
              </w:rPr>
              <w:t>первая</w:t>
            </w:r>
          </w:p>
        </w:tc>
      </w:tr>
      <w:tr w:rsidR="00BE63DE">
        <w:trPr>
          <w:trHeight w:val="1103"/>
        </w:trPr>
        <w:tc>
          <w:tcPr>
            <w:tcW w:w="819" w:type="dxa"/>
            <w:tcBorders>
              <w:bottom w:val="single" w:sz="6" w:space="0" w:color="000000"/>
            </w:tcBorders>
          </w:tcPr>
          <w:p w:rsidR="00BE63DE" w:rsidRDefault="00855029">
            <w:pPr>
              <w:pStyle w:val="TableParagraph"/>
              <w:spacing w:line="265" w:lineRule="exact"/>
              <w:ind w:left="110"/>
              <w:rPr>
                <w:sz w:val="24"/>
              </w:rPr>
            </w:pPr>
            <w:r>
              <w:rPr>
                <w:sz w:val="24"/>
              </w:rPr>
              <w:t>38</w:t>
            </w:r>
          </w:p>
        </w:tc>
        <w:tc>
          <w:tcPr>
            <w:tcW w:w="1901" w:type="dxa"/>
            <w:tcBorders>
              <w:bottom w:val="single" w:sz="6" w:space="0" w:color="000000"/>
            </w:tcBorders>
          </w:tcPr>
          <w:p w:rsidR="00BE63DE" w:rsidRDefault="00855029">
            <w:pPr>
              <w:pStyle w:val="TableParagraph"/>
              <w:ind w:left="174" w:right="533"/>
              <w:rPr>
                <w:sz w:val="24"/>
              </w:rPr>
            </w:pPr>
            <w:r>
              <w:rPr>
                <w:sz w:val="24"/>
              </w:rPr>
              <w:t>Максимова Елена</w:t>
            </w:r>
          </w:p>
          <w:p w:rsidR="00BE63DE" w:rsidRDefault="00855029">
            <w:pPr>
              <w:pStyle w:val="TableParagraph"/>
              <w:ind w:left="174"/>
              <w:rPr>
                <w:sz w:val="24"/>
              </w:rPr>
            </w:pPr>
            <w:r>
              <w:rPr>
                <w:sz w:val="24"/>
              </w:rPr>
              <w:t>Вячеславовна</w:t>
            </w:r>
          </w:p>
        </w:tc>
        <w:tc>
          <w:tcPr>
            <w:tcW w:w="2384" w:type="dxa"/>
            <w:tcBorders>
              <w:bottom w:val="single" w:sz="6" w:space="0" w:color="000000"/>
            </w:tcBorders>
          </w:tcPr>
          <w:p w:rsidR="00BE63DE" w:rsidRDefault="00855029">
            <w:pPr>
              <w:pStyle w:val="TableParagraph"/>
              <w:spacing w:line="265" w:lineRule="exact"/>
              <w:ind w:left="107"/>
              <w:rPr>
                <w:sz w:val="24"/>
              </w:rPr>
            </w:pPr>
            <w:r>
              <w:rPr>
                <w:sz w:val="24"/>
              </w:rPr>
              <w:t>Педагог-психолог</w:t>
            </w:r>
          </w:p>
        </w:tc>
        <w:tc>
          <w:tcPr>
            <w:tcW w:w="1625" w:type="dxa"/>
            <w:tcBorders>
              <w:bottom w:val="single" w:sz="6" w:space="0" w:color="000000"/>
            </w:tcBorders>
          </w:tcPr>
          <w:p w:rsidR="00BE63DE" w:rsidRDefault="00855029">
            <w:pPr>
              <w:pStyle w:val="TableParagraph"/>
              <w:ind w:left="109" w:right="207"/>
              <w:rPr>
                <w:sz w:val="24"/>
              </w:rPr>
            </w:pPr>
            <w:r>
              <w:rPr>
                <w:sz w:val="24"/>
              </w:rPr>
              <w:t>Высшее КГПИ</w:t>
            </w:r>
            <w:r>
              <w:rPr>
                <w:spacing w:val="-1"/>
                <w:sz w:val="24"/>
              </w:rPr>
              <w:t xml:space="preserve"> </w:t>
            </w:r>
            <w:r>
              <w:rPr>
                <w:spacing w:val="-4"/>
                <w:sz w:val="24"/>
              </w:rPr>
              <w:t>1999</w:t>
            </w:r>
          </w:p>
          <w:p w:rsidR="00BE63DE" w:rsidRDefault="00855029">
            <w:pPr>
              <w:pStyle w:val="TableParagraph"/>
              <w:spacing w:line="270" w:lineRule="atLeast"/>
              <w:ind w:left="109" w:right="233"/>
              <w:rPr>
                <w:sz w:val="24"/>
              </w:rPr>
            </w:pPr>
            <w:r>
              <w:rPr>
                <w:sz w:val="24"/>
              </w:rPr>
              <w:t>Московский психолого-</w:t>
            </w:r>
          </w:p>
        </w:tc>
        <w:tc>
          <w:tcPr>
            <w:tcW w:w="1352" w:type="dxa"/>
            <w:tcBorders>
              <w:bottom w:val="single" w:sz="6" w:space="0" w:color="000000"/>
            </w:tcBorders>
          </w:tcPr>
          <w:p w:rsidR="00BE63DE" w:rsidRDefault="00855029">
            <w:pPr>
              <w:pStyle w:val="TableParagraph"/>
              <w:spacing w:line="265" w:lineRule="exact"/>
              <w:ind w:left="109"/>
              <w:rPr>
                <w:sz w:val="24"/>
              </w:rPr>
            </w:pPr>
            <w:r>
              <w:rPr>
                <w:sz w:val="24"/>
              </w:rPr>
              <w:t>15 лет</w:t>
            </w:r>
          </w:p>
        </w:tc>
        <w:tc>
          <w:tcPr>
            <w:tcW w:w="1419" w:type="dxa"/>
            <w:tcBorders>
              <w:bottom w:val="single" w:sz="6" w:space="0" w:color="000000"/>
            </w:tcBorders>
          </w:tcPr>
          <w:p w:rsidR="00BE63DE" w:rsidRDefault="00855029">
            <w:pPr>
              <w:pStyle w:val="TableParagraph"/>
              <w:spacing w:line="265" w:lineRule="exact"/>
              <w:ind w:left="109"/>
              <w:rPr>
                <w:sz w:val="24"/>
              </w:rPr>
            </w:pPr>
            <w:r>
              <w:rPr>
                <w:sz w:val="24"/>
              </w:rPr>
              <w:t>высшая</w:t>
            </w:r>
          </w:p>
        </w:tc>
      </w:tr>
    </w:tbl>
    <w:p w:rsidR="00BE63DE" w:rsidRDefault="00BE63DE">
      <w:pPr>
        <w:spacing w:line="265" w:lineRule="exact"/>
        <w:rPr>
          <w:sz w:val="24"/>
        </w:rPr>
        <w:sectPr w:rsidR="00BE63DE">
          <w:pgSz w:w="11910" w:h="16840"/>
          <w:pgMar w:top="1120" w:right="160" w:bottom="1660" w:left="20" w:header="0" w:footer="1474" w:gutter="0"/>
          <w:cols w:space="720"/>
        </w:sect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9"/>
        <w:gridCol w:w="1901"/>
        <w:gridCol w:w="2384"/>
        <w:gridCol w:w="1625"/>
        <w:gridCol w:w="1352"/>
        <w:gridCol w:w="1419"/>
      </w:tblGrid>
      <w:tr w:rsidR="00BE63DE">
        <w:trPr>
          <w:trHeight w:val="830"/>
        </w:trPr>
        <w:tc>
          <w:tcPr>
            <w:tcW w:w="819" w:type="dxa"/>
          </w:tcPr>
          <w:p w:rsidR="00BE63DE" w:rsidRDefault="00855029">
            <w:pPr>
              <w:pStyle w:val="TableParagraph"/>
              <w:spacing w:line="265" w:lineRule="exact"/>
              <w:ind w:left="110"/>
              <w:rPr>
                <w:sz w:val="24"/>
              </w:rPr>
            </w:pPr>
            <w:r>
              <w:rPr>
                <w:sz w:val="24"/>
              </w:rPr>
              <w:t>№п/п</w:t>
            </w:r>
          </w:p>
        </w:tc>
        <w:tc>
          <w:tcPr>
            <w:tcW w:w="1901" w:type="dxa"/>
          </w:tcPr>
          <w:p w:rsidR="00BE63DE" w:rsidRDefault="00855029">
            <w:pPr>
              <w:pStyle w:val="TableParagraph"/>
              <w:spacing w:line="265" w:lineRule="exact"/>
              <w:ind w:left="107"/>
              <w:rPr>
                <w:sz w:val="24"/>
              </w:rPr>
            </w:pPr>
            <w:r>
              <w:rPr>
                <w:sz w:val="24"/>
              </w:rPr>
              <w:t>ФИО</w:t>
            </w:r>
          </w:p>
        </w:tc>
        <w:tc>
          <w:tcPr>
            <w:tcW w:w="2384" w:type="dxa"/>
          </w:tcPr>
          <w:p w:rsidR="00BE63DE" w:rsidRDefault="00855029">
            <w:pPr>
              <w:pStyle w:val="TableParagraph"/>
              <w:spacing w:line="265" w:lineRule="exact"/>
              <w:ind w:left="107"/>
              <w:rPr>
                <w:sz w:val="24"/>
              </w:rPr>
            </w:pPr>
            <w:r>
              <w:rPr>
                <w:sz w:val="24"/>
              </w:rPr>
              <w:t>Должность</w:t>
            </w:r>
          </w:p>
        </w:tc>
        <w:tc>
          <w:tcPr>
            <w:tcW w:w="1625" w:type="dxa"/>
          </w:tcPr>
          <w:p w:rsidR="00BE63DE" w:rsidRDefault="00855029">
            <w:pPr>
              <w:pStyle w:val="TableParagraph"/>
              <w:spacing w:line="265" w:lineRule="exact"/>
              <w:ind w:left="109"/>
              <w:rPr>
                <w:sz w:val="24"/>
              </w:rPr>
            </w:pPr>
            <w:r>
              <w:rPr>
                <w:sz w:val="24"/>
              </w:rPr>
              <w:t>Образование</w:t>
            </w:r>
          </w:p>
        </w:tc>
        <w:tc>
          <w:tcPr>
            <w:tcW w:w="1352" w:type="dxa"/>
          </w:tcPr>
          <w:p w:rsidR="00BE63DE" w:rsidRDefault="00855029">
            <w:pPr>
              <w:pStyle w:val="TableParagraph"/>
              <w:spacing w:line="265" w:lineRule="exact"/>
              <w:ind w:left="109"/>
              <w:rPr>
                <w:sz w:val="24"/>
              </w:rPr>
            </w:pPr>
            <w:r>
              <w:rPr>
                <w:sz w:val="24"/>
              </w:rPr>
              <w:t>Педагоги-</w:t>
            </w:r>
          </w:p>
          <w:p w:rsidR="00BE63DE" w:rsidRDefault="00855029">
            <w:pPr>
              <w:pStyle w:val="TableParagraph"/>
              <w:spacing w:line="270" w:lineRule="atLeast"/>
              <w:ind w:left="109" w:right="505"/>
              <w:rPr>
                <w:sz w:val="24"/>
              </w:rPr>
            </w:pPr>
            <w:r>
              <w:rPr>
                <w:sz w:val="24"/>
              </w:rPr>
              <w:t>ческий стаж</w:t>
            </w:r>
          </w:p>
        </w:tc>
        <w:tc>
          <w:tcPr>
            <w:tcW w:w="1419" w:type="dxa"/>
          </w:tcPr>
          <w:p w:rsidR="00BE63DE" w:rsidRDefault="00855029">
            <w:pPr>
              <w:pStyle w:val="TableParagraph"/>
              <w:spacing w:line="265" w:lineRule="exact"/>
              <w:ind w:left="109"/>
              <w:rPr>
                <w:sz w:val="24"/>
              </w:rPr>
            </w:pPr>
            <w:r>
              <w:rPr>
                <w:sz w:val="24"/>
              </w:rPr>
              <w:t>Категория</w:t>
            </w:r>
          </w:p>
        </w:tc>
      </w:tr>
      <w:tr w:rsidR="00BE63DE">
        <w:trPr>
          <w:trHeight w:val="827"/>
        </w:trPr>
        <w:tc>
          <w:tcPr>
            <w:tcW w:w="819" w:type="dxa"/>
          </w:tcPr>
          <w:p w:rsidR="00BE63DE" w:rsidRDefault="00BE63DE">
            <w:pPr>
              <w:pStyle w:val="TableParagraph"/>
              <w:rPr>
                <w:sz w:val="24"/>
              </w:rPr>
            </w:pPr>
          </w:p>
        </w:tc>
        <w:tc>
          <w:tcPr>
            <w:tcW w:w="1901" w:type="dxa"/>
          </w:tcPr>
          <w:p w:rsidR="00BE63DE" w:rsidRDefault="00BE63DE">
            <w:pPr>
              <w:pStyle w:val="TableParagraph"/>
              <w:rPr>
                <w:sz w:val="24"/>
              </w:rPr>
            </w:pPr>
          </w:p>
        </w:tc>
        <w:tc>
          <w:tcPr>
            <w:tcW w:w="2384" w:type="dxa"/>
          </w:tcPr>
          <w:p w:rsidR="00BE63DE" w:rsidRDefault="00BE63DE">
            <w:pPr>
              <w:pStyle w:val="TableParagraph"/>
              <w:rPr>
                <w:sz w:val="24"/>
              </w:rPr>
            </w:pPr>
          </w:p>
        </w:tc>
        <w:tc>
          <w:tcPr>
            <w:tcW w:w="1625" w:type="dxa"/>
          </w:tcPr>
          <w:p w:rsidR="00BE63DE" w:rsidRDefault="00855029">
            <w:pPr>
              <w:pStyle w:val="TableParagraph"/>
              <w:ind w:left="109" w:right="248"/>
              <w:rPr>
                <w:sz w:val="24"/>
              </w:rPr>
            </w:pPr>
            <w:r>
              <w:rPr>
                <w:sz w:val="24"/>
              </w:rPr>
              <w:t>социальный институт,</w:t>
            </w:r>
          </w:p>
          <w:p w:rsidR="00BE63DE" w:rsidRDefault="00855029">
            <w:pPr>
              <w:pStyle w:val="TableParagraph"/>
              <w:spacing w:line="269" w:lineRule="exact"/>
              <w:ind w:left="109"/>
              <w:rPr>
                <w:sz w:val="24"/>
              </w:rPr>
            </w:pPr>
            <w:r>
              <w:rPr>
                <w:sz w:val="24"/>
              </w:rPr>
              <w:t>2004</w:t>
            </w:r>
          </w:p>
        </w:tc>
        <w:tc>
          <w:tcPr>
            <w:tcW w:w="1352" w:type="dxa"/>
          </w:tcPr>
          <w:p w:rsidR="00BE63DE" w:rsidRDefault="00BE63DE">
            <w:pPr>
              <w:pStyle w:val="TableParagraph"/>
              <w:rPr>
                <w:sz w:val="24"/>
              </w:rPr>
            </w:pPr>
          </w:p>
        </w:tc>
        <w:tc>
          <w:tcPr>
            <w:tcW w:w="1419" w:type="dxa"/>
          </w:tcPr>
          <w:p w:rsidR="00BE63DE" w:rsidRDefault="00BE63DE">
            <w:pPr>
              <w:pStyle w:val="TableParagraph"/>
              <w:rPr>
                <w:sz w:val="24"/>
              </w:rPr>
            </w:pPr>
          </w:p>
        </w:tc>
      </w:tr>
      <w:tr w:rsidR="00BE63DE">
        <w:trPr>
          <w:trHeight w:val="1379"/>
        </w:trPr>
        <w:tc>
          <w:tcPr>
            <w:tcW w:w="819" w:type="dxa"/>
          </w:tcPr>
          <w:p w:rsidR="00BE63DE" w:rsidRDefault="00855029">
            <w:pPr>
              <w:pStyle w:val="TableParagraph"/>
              <w:spacing w:line="262" w:lineRule="exact"/>
              <w:ind w:left="110"/>
              <w:rPr>
                <w:sz w:val="24"/>
              </w:rPr>
            </w:pPr>
            <w:r>
              <w:rPr>
                <w:sz w:val="24"/>
              </w:rPr>
              <w:t>39</w:t>
            </w:r>
          </w:p>
        </w:tc>
        <w:tc>
          <w:tcPr>
            <w:tcW w:w="1901" w:type="dxa"/>
          </w:tcPr>
          <w:p w:rsidR="00BE63DE" w:rsidRDefault="00855029">
            <w:pPr>
              <w:pStyle w:val="TableParagraph"/>
              <w:ind w:left="174" w:right="575"/>
              <w:rPr>
                <w:sz w:val="24"/>
              </w:rPr>
            </w:pPr>
            <w:r>
              <w:rPr>
                <w:sz w:val="24"/>
              </w:rPr>
              <w:t>Солодкина Галина Ивановна</w:t>
            </w:r>
          </w:p>
        </w:tc>
        <w:tc>
          <w:tcPr>
            <w:tcW w:w="2384" w:type="dxa"/>
          </w:tcPr>
          <w:p w:rsidR="00BE63DE" w:rsidRDefault="00855029">
            <w:pPr>
              <w:pStyle w:val="TableParagraph"/>
              <w:ind w:left="107" w:right="92"/>
              <w:jc w:val="both"/>
              <w:rPr>
                <w:sz w:val="24"/>
              </w:rPr>
            </w:pPr>
            <w:r>
              <w:rPr>
                <w:sz w:val="24"/>
              </w:rPr>
              <w:t>Педагог дополни- тельного образова- ния</w:t>
            </w:r>
          </w:p>
        </w:tc>
        <w:tc>
          <w:tcPr>
            <w:tcW w:w="1625" w:type="dxa"/>
          </w:tcPr>
          <w:p w:rsidR="00BE63DE" w:rsidRDefault="00855029">
            <w:pPr>
              <w:pStyle w:val="TableParagraph"/>
              <w:ind w:left="109" w:right="127"/>
              <w:rPr>
                <w:sz w:val="24"/>
              </w:rPr>
            </w:pPr>
            <w:r>
              <w:rPr>
                <w:sz w:val="24"/>
              </w:rPr>
              <w:t>Высшее Кемеровский институт культуры</w:t>
            </w:r>
          </w:p>
          <w:p w:rsidR="00BE63DE" w:rsidRDefault="00855029">
            <w:pPr>
              <w:pStyle w:val="TableParagraph"/>
              <w:spacing w:line="269" w:lineRule="exact"/>
              <w:ind w:left="109"/>
              <w:rPr>
                <w:sz w:val="24"/>
              </w:rPr>
            </w:pPr>
            <w:r>
              <w:rPr>
                <w:sz w:val="24"/>
              </w:rPr>
              <w:t>1989</w:t>
            </w:r>
          </w:p>
        </w:tc>
        <w:tc>
          <w:tcPr>
            <w:tcW w:w="1352" w:type="dxa"/>
          </w:tcPr>
          <w:p w:rsidR="00BE63DE" w:rsidRDefault="00855029">
            <w:pPr>
              <w:pStyle w:val="TableParagraph"/>
              <w:spacing w:line="262" w:lineRule="exact"/>
              <w:ind w:left="109"/>
              <w:rPr>
                <w:sz w:val="24"/>
              </w:rPr>
            </w:pPr>
            <w:r>
              <w:rPr>
                <w:sz w:val="24"/>
              </w:rPr>
              <w:t>34 года</w:t>
            </w:r>
          </w:p>
        </w:tc>
        <w:tc>
          <w:tcPr>
            <w:tcW w:w="1419" w:type="dxa"/>
          </w:tcPr>
          <w:p w:rsidR="00BE63DE" w:rsidRDefault="00855029">
            <w:pPr>
              <w:pStyle w:val="TableParagraph"/>
              <w:spacing w:line="262" w:lineRule="exact"/>
              <w:ind w:left="109"/>
              <w:rPr>
                <w:sz w:val="24"/>
              </w:rPr>
            </w:pPr>
            <w:r>
              <w:rPr>
                <w:sz w:val="24"/>
              </w:rPr>
              <w:t>высшая</w:t>
            </w:r>
          </w:p>
        </w:tc>
      </w:tr>
      <w:tr w:rsidR="00BE63DE">
        <w:trPr>
          <w:trHeight w:val="1932"/>
        </w:trPr>
        <w:tc>
          <w:tcPr>
            <w:tcW w:w="819" w:type="dxa"/>
          </w:tcPr>
          <w:p w:rsidR="00BE63DE" w:rsidRDefault="00855029">
            <w:pPr>
              <w:pStyle w:val="TableParagraph"/>
              <w:spacing w:line="262" w:lineRule="exact"/>
              <w:ind w:left="110"/>
              <w:rPr>
                <w:sz w:val="24"/>
              </w:rPr>
            </w:pPr>
            <w:r>
              <w:rPr>
                <w:sz w:val="24"/>
              </w:rPr>
              <w:t>40</w:t>
            </w:r>
          </w:p>
        </w:tc>
        <w:tc>
          <w:tcPr>
            <w:tcW w:w="1901" w:type="dxa"/>
          </w:tcPr>
          <w:p w:rsidR="00BE63DE" w:rsidRDefault="00855029">
            <w:pPr>
              <w:pStyle w:val="TableParagraph"/>
              <w:ind w:left="174" w:right="733"/>
              <w:rPr>
                <w:sz w:val="24"/>
              </w:rPr>
            </w:pPr>
            <w:r>
              <w:rPr>
                <w:sz w:val="24"/>
              </w:rPr>
              <w:t>Торокова Любовь</w:t>
            </w:r>
          </w:p>
          <w:p w:rsidR="00BE63DE" w:rsidRDefault="00855029">
            <w:pPr>
              <w:pStyle w:val="TableParagraph"/>
              <w:ind w:left="174"/>
              <w:rPr>
                <w:sz w:val="24"/>
              </w:rPr>
            </w:pPr>
            <w:r>
              <w:rPr>
                <w:sz w:val="24"/>
              </w:rPr>
              <w:t>Александровна</w:t>
            </w:r>
          </w:p>
        </w:tc>
        <w:tc>
          <w:tcPr>
            <w:tcW w:w="2384" w:type="dxa"/>
          </w:tcPr>
          <w:p w:rsidR="00BE63DE" w:rsidRDefault="00855029">
            <w:pPr>
              <w:pStyle w:val="TableParagraph"/>
              <w:spacing w:line="262" w:lineRule="exact"/>
              <w:ind w:left="107"/>
              <w:rPr>
                <w:sz w:val="24"/>
              </w:rPr>
            </w:pPr>
            <w:r>
              <w:rPr>
                <w:sz w:val="24"/>
              </w:rPr>
              <w:t>Социальный педагог</w:t>
            </w:r>
          </w:p>
        </w:tc>
        <w:tc>
          <w:tcPr>
            <w:tcW w:w="1625" w:type="dxa"/>
          </w:tcPr>
          <w:p w:rsidR="00BE63DE" w:rsidRDefault="00855029">
            <w:pPr>
              <w:pStyle w:val="TableParagraph"/>
              <w:tabs>
                <w:tab w:val="left" w:pos="1097"/>
              </w:tabs>
              <w:ind w:left="109" w:right="94"/>
              <w:rPr>
                <w:sz w:val="24"/>
              </w:rPr>
            </w:pPr>
            <w:r>
              <w:rPr>
                <w:sz w:val="24"/>
              </w:rPr>
              <w:t>Средне</w:t>
            </w:r>
            <w:r>
              <w:rPr>
                <w:sz w:val="24"/>
              </w:rPr>
              <w:tab/>
            </w:r>
            <w:r>
              <w:rPr>
                <w:spacing w:val="-6"/>
                <w:sz w:val="24"/>
              </w:rPr>
              <w:t xml:space="preserve">спе- </w:t>
            </w:r>
            <w:r>
              <w:rPr>
                <w:sz w:val="24"/>
              </w:rPr>
              <w:t>циальное Межрегио- нальный правовой колледж</w:t>
            </w:r>
          </w:p>
          <w:p w:rsidR="00BE63DE" w:rsidRDefault="00855029">
            <w:pPr>
              <w:pStyle w:val="TableParagraph"/>
              <w:spacing w:line="269" w:lineRule="exact"/>
              <w:ind w:left="109"/>
              <w:rPr>
                <w:sz w:val="24"/>
              </w:rPr>
            </w:pPr>
            <w:r>
              <w:rPr>
                <w:sz w:val="24"/>
              </w:rPr>
              <w:t>СФУ -2007</w:t>
            </w:r>
          </w:p>
        </w:tc>
        <w:tc>
          <w:tcPr>
            <w:tcW w:w="1352" w:type="dxa"/>
          </w:tcPr>
          <w:p w:rsidR="00BE63DE" w:rsidRDefault="00855029">
            <w:pPr>
              <w:pStyle w:val="TableParagraph"/>
              <w:spacing w:line="262" w:lineRule="exact"/>
              <w:ind w:left="109"/>
              <w:rPr>
                <w:sz w:val="24"/>
              </w:rPr>
            </w:pPr>
            <w:r>
              <w:rPr>
                <w:sz w:val="24"/>
              </w:rPr>
              <w:t>1 год</w:t>
            </w:r>
          </w:p>
        </w:tc>
        <w:tc>
          <w:tcPr>
            <w:tcW w:w="1419" w:type="dxa"/>
          </w:tcPr>
          <w:p w:rsidR="00BE63DE" w:rsidRDefault="00BE63DE">
            <w:pPr>
              <w:pStyle w:val="TableParagraph"/>
              <w:rPr>
                <w:sz w:val="24"/>
              </w:rPr>
            </w:pPr>
          </w:p>
        </w:tc>
      </w:tr>
      <w:tr w:rsidR="00BE63DE">
        <w:trPr>
          <w:trHeight w:val="1655"/>
        </w:trPr>
        <w:tc>
          <w:tcPr>
            <w:tcW w:w="819" w:type="dxa"/>
          </w:tcPr>
          <w:p w:rsidR="00BE63DE" w:rsidRDefault="00855029">
            <w:pPr>
              <w:pStyle w:val="TableParagraph"/>
              <w:spacing w:line="262" w:lineRule="exact"/>
              <w:ind w:left="110"/>
              <w:rPr>
                <w:sz w:val="24"/>
              </w:rPr>
            </w:pPr>
            <w:r>
              <w:rPr>
                <w:sz w:val="24"/>
              </w:rPr>
              <w:t>41</w:t>
            </w:r>
          </w:p>
        </w:tc>
        <w:tc>
          <w:tcPr>
            <w:tcW w:w="1901" w:type="dxa"/>
          </w:tcPr>
          <w:p w:rsidR="00BE63DE" w:rsidRDefault="00BE63DE">
            <w:pPr>
              <w:pStyle w:val="TableParagraph"/>
              <w:rPr>
                <w:sz w:val="24"/>
              </w:rPr>
            </w:pPr>
          </w:p>
        </w:tc>
        <w:tc>
          <w:tcPr>
            <w:tcW w:w="2384" w:type="dxa"/>
          </w:tcPr>
          <w:p w:rsidR="00BE63DE" w:rsidRDefault="00855029">
            <w:pPr>
              <w:pStyle w:val="TableParagraph"/>
              <w:spacing w:line="262" w:lineRule="exact"/>
              <w:ind w:left="107"/>
              <w:rPr>
                <w:sz w:val="24"/>
              </w:rPr>
            </w:pPr>
            <w:r>
              <w:rPr>
                <w:sz w:val="24"/>
              </w:rPr>
              <w:t>Педагог-</w:t>
            </w:r>
          </w:p>
          <w:p w:rsidR="00BE63DE" w:rsidRDefault="00855029">
            <w:pPr>
              <w:pStyle w:val="TableParagraph"/>
              <w:ind w:left="107"/>
              <w:rPr>
                <w:sz w:val="24"/>
              </w:rPr>
            </w:pPr>
            <w:r>
              <w:rPr>
                <w:sz w:val="24"/>
              </w:rPr>
              <w:t>библиотекарь</w:t>
            </w:r>
          </w:p>
        </w:tc>
        <w:tc>
          <w:tcPr>
            <w:tcW w:w="1625" w:type="dxa"/>
          </w:tcPr>
          <w:p w:rsidR="00BE63DE" w:rsidRDefault="00855029">
            <w:pPr>
              <w:pStyle w:val="TableParagraph"/>
              <w:tabs>
                <w:tab w:val="left" w:pos="1097"/>
              </w:tabs>
              <w:ind w:left="109" w:right="94"/>
              <w:rPr>
                <w:sz w:val="24"/>
              </w:rPr>
            </w:pPr>
            <w:r>
              <w:rPr>
                <w:sz w:val="24"/>
              </w:rPr>
              <w:t>Средне</w:t>
            </w:r>
            <w:r>
              <w:rPr>
                <w:sz w:val="24"/>
              </w:rPr>
              <w:tab/>
            </w:r>
            <w:r>
              <w:rPr>
                <w:spacing w:val="-6"/>
                <w:sz w:val="24"/>
              </w:rPr>
              <w:t xml:space="preserve">спе- </w:t>
            </w:r>
            <w:r>
              <w:rPr>
                <w:sz w:val="24"/>
              </w:rPr>
              <w:t>циальное</w:t>
            </w:r>
          </w:p>
          <w:p w:rsidR="00BE63DE" w:rsidRDefault="00855029">
            <w:pPr>
              <w:pStyle w:val="TableParagraph"/>
              <w:ind w:left="109"/>
              <w:rPr>
                <w:sz w:val="24"/>
              </w:rPr>
            </w:pPr>
            <w:r>
              <w:rPr>
                <w:sz w:val="24"/>
              </w:rPr>
              <w:t xml:space="preserve">Кудымкар- ское </w:t>
            </w:r>
            <w:r>
              <w:rPr>
                <w:spacing w:val="-3"/>
                <w:sz w:val="24"/>
              </w:rPr>
              <w:t xml:space="preserve">педучи- </w:t>
            </w:r>
            <w:r>
              <w:rPr>
                <w:sz w:val="24"/>
              </w:rPr>
              <w:t>лище</w:t>
            </w:r>
          </w:p>
          <w:p w:rsidR="00BE63DE" w:rsidRDefault="00855029">
            <w:pPr>
              <w:pStyle w:val="TableParagraph"/>
              <w:spacing w:line="269" w:lineRule="exact"/>
              <w:ind w:left="170"/>
              <w:rPr>
                <w:sz w:val="24"/>
              </w:rPr>
            </w:pPr>
            <w:r>
              <w:rPr>
                <w:sz w:val="24"/>
              </w:rPr>
              <w:t>1988</w:t>
            </w:r>
          </w:p>
        </w:tc>
        <w:tc>
          <w:tcPr>
            <w:tcW w:w="1352" w:type="dxa"/>
          </w:tcPr>
          <w:p w:rsidR="00BE63DE" w:rsidRDefault="00855029">
            <w:pPr>
              <w:pStyle w:val="TableParagraph"/>
              <w:spacing w:line="262" w:lineRule="exact"/>
              <w:ind w:left="109"/>
              <w:rPr>
                <w:sz w:val="24"/>
              </w:rPr>
            </w:pPr>
            <w:r>
              <w:rPr>
                <w:sz w:val="24"/>
              </w:rPr>
              <w:t>14 лет</w:t>
            </w:r>
          </w:p>
        </w:tc>
        <w:tc>
          <w:tcPr>
            <w:tcW w:w="1419" w:type="dxa"/>
          </w:tcPr>
          <w:p w:rsidR="00BE63DE" w:rsidRDefault="00BE63DE">
            <w:pPr>
              <w:pStyle w:val="TableParagraph"/>
              <w:rPr>
                <w:sz w:val="24"/>
              </w:rPr>
            </w:pPr>
          </w:p>
        </w:tc>
      </w:tr>
    </w:tbl>
    <w:p w:rsidR="00BE63DE" w:rsidRDefault="00BE63DE">
      <w:pPr>
        <w:pStyle w:val="a3"/>
        <w:spacing w:before="5"/>
        <w:ind w:left="0"/>
        <w:jc w:val="left"/>
        <w:rPr>
          <w:b/>
          <w:sz w:val="15"/>
        </w:rPr>
      </w:pPr>
    </w:p>
    <w:p w:rsidR="00BE63DE" w:rsidRDefault="00855029">
      <w:pPr>
        <w:spacing w:before="90" w:line="274" w:lineRule="exact"/>
        <w:ind w:left="1113"/>
        <w:jc w:val="both"/>
        <w:rPr>
          <w:b/>
          <w:sz w:val="24"/>
        </w:rPr>
      </w:pPr>
      <w:r>
        <w:rPr>
          <w:b/>
          <w:sz w:val="24"/>
        </w:rPr>
        <w:t>Профессиональное развитие и повышение квалификации педагогических работников</w:t>
      </w:r>
    </w:p>
    <w:p w:rsidR="00BE63DE" w:rsidRDefault="00855029">
      <w:pPr>
        <w:pStyle w:val="a3"/>
        <w:ind w:right="683" w:firstLine="708"/>
      </w:pPr>
      <w:r>
        <w:t>Основным условием формирования и наращивания необходимого и достаточного кадро- вого потенциала школы является обеспечение в соответствии с новыми образовательными реа- лиями и задачами адекватности системы непрерывного педагогического образования. Для каче- ственной реализации ООП учителя школы совершенствуют свое профессиональное мастерство через непрерывное повышение квалификации, участие в профессиональных конкурсах, органи- зацию и проведение мастер-классов, обучающих семинаров, участие в проектах, создание и обобщение методических материалов, работу в районном методическом центре.</w:t>
      </w:r>
    </w:p>
    <w:p w:rsidR="00BE63DE" w:rsidRDefault="00855029">
      <w:pPr>
        <w:pStyle w:val="a3"/>
        <w:ind w:right="687" w:firstLine="708"/>
      </w:pPr>
      <w:r>
        <w:rPr>
          <w:b/>
        </w:rPr>
        <w:t xml:space="preserve">Ожидаемый результат </w:t>
      </w:r>
      <w:r>
        <w:t>повышения квалификации — профессиональная готовность ра- ботников образования к реализации ФГОС:</w:t>
      </w:r>
    </w:p>
    <w:p w:rsidR="00BE63DE" w:rsidRDefault="00855029">
      <w:pPr>
        <w:pStyle w:val="a4"/>
        <w:numPr>
          <w:ilvl w:val="3"/>
          <w:numId w:val="44"/>
        </w:numPr>
        <w:tabs>
          <w:tab w:val="left" w:pos="1963"/>
        </w:tabs>
        <w:ind w:right="687" w:firstLine="708"/>
        <w:jc w:val="both"/>
        <w:rPr>
          <w:sz w:val="24"/>
        </w:rPr>
      </w:pPr>
      <w:r>
        <w:rPr>
          <w:b/>
          <w:sz w:val="24"/>
        </w:rPr>
        <w:t xml:space="preserve">освоение </w:t>
      </w:r>
      <w:r>
        <w:rPr>
          <w:sz w:val="24"/>
        </w:rPr>
        <w:t>новой системы требований к структуре основной образовательной програм- мы, результатам её освоения и условиям реализации, а также системы оценки итогов образова- тельной деятельности обучающихся;</w:t>
      </w:r>
    </w:p>
    <w:p w:rsidR="00BE63DE" w:rsidRDefault="00855029">
      <w:pPr>
        <w:pStyle w:val="a4"/>
        <w:numPr>
          <w:ilvl w:val="3"/>
          <w:numId w:val="44"/>
        </w:numPr>
        <w:tabs>
          <w:tab w:val="left" w:pos="1963"/>
        </w:tabs>
        <w:ind w:right="688" w:firstLine="708"/>
        <w:jc w:val="both"/>
        <w:rPr>
          <w:sz w:val="24"/>
        </w:rPr>
      </w:pPr>
      <w:r>
        <w:rPr>
          <w:b/>
          <w:sz w:val="24"/>
        </w:rPr>
        <w:t xml:space="preserve">овладение </w:t>
      </w:r>
      <w:r>
        <w:rPr>
          <w:sz w:val="24"/>
        </w:rPr>
        <w:t>учебно-методическими и информационно-методическими ресурсами, необ- ходимыми для успешного решения задач ФГОС.</w:t>
      </w:r>
    </w:p>
    <w:p w:rsidR="00BE63DE" w:rsidRDefault="00855029">
      <w:pPr>
        <w:pStyle w:val="a3"/>
        <w:ind w:right="687" w:firstLine="708"/>
      </w:pPr>
      <w:r>
        <w:t>Одним из условий готовности образовательной организации к введению ФГОС ООО яв- ляется создание системы методической работы, обеспечивающей сопровождение деятельности педагогов на всех этапах реализации требований ФГОС ООО. Использованы мероприятия:</w:t>
      </w:r>
    </w:p>
    <w:p w:rsidR="00BE63DE" w:rsidRDefault="00855029">
      <w:pPr>
        <w:pStyle w:val="a4"/>
        <w:numPr>
          <w:ilvl w:val="0"/>
          <w:numId w:val="41"/>
        </w:numPr>
        <w:tabs>
          <w:tab w:val="left" w:pos="1680"/>
        </w:tabs>
        <w:ind w:hanging="426"/>
        <w:jc w:val="both"/>
        <w:rPr>
          <w:sz w:val="24"/>
        </w:rPr>
      </w:pPr>
      <w:r>
        <w:rPr>
          <w:sz w:val="24"/>
        </w:rPr>
        <w:t>семинары, посвященные содержанию и ключевым особенностям ФГОС</w:t>
      </w:r>
      <w:r>
        <w:rPr>
          <w:spacing w:val="-8"/>
          <w:sz w:val="24"/>
        </w:rPr>
        <w:t xml:space="preserve"> </w:t>
      </w:r>
      <w:r>
        <w:rPr>
          <w:sz w:val="24"/>
        </w:rPr>
        <w:t>ООО;</w:t>
      </w:r>
    </w:p>
    <w:p w:rsidR="00BE63DE" w:rsidRDefault="00855029">
      <w:pPr>
        <w:pStyle w:val="a4"/>
        <w:numPr>
          <w:ilvl w:val="0"/>
          <w:numId w:val="41"/>
        </w:numPr>
        <w:tabs>
          <w:tab w:val="left" w:pos="1680"/>
        </w:tabs>
        <w:ind w:right="696"/>
        <w:jc w:val="both"/>
        <w:rPr>
          <w:sz w:val="24"/>
        </w:rPr>
      </w:pPr>
      <w:r>
        <w:rPr>
          <w:sz w:val="24"/>
        </w:rPr>
        <w:t>тренинги для педагогов с целью выявления и соотнесения собственной профессиональной позиции с целями и задачами ФГОС</w:t>
      </w:r>
      <w:r>
        <w:rPr>
          <w:spacing w:val="-6"/>
          <w:sz w:val="24"/>
        </w:rPr>
        <w:t xml:space="preserve"> </w:t>
      </w:r>
      <w:r>
        <w:rPr>
          <w:sz w:val="24"/>
        </w:rPr>
        <w:t>ООО;</w:t>
      </w:r>
    </w:p>
    <w:p w:rsidR="00BE63DE" w:rsidRDefault="00855029">
      <w:pPr>
        <w:pStyle w:val="a4"/>
        <w:numPr>
          <w:ilvl w:val="0"/>
          <w:numId w:val="41"/>
        </w:numPr>
        <w:tabs>
          <w:tab w:val="left" w:pos="1680"/>
        </w:tabs>
        <w:ind w:right="698"/>
        <w:jc w:val="both"/>
        <w:rPr>
          <w:sz w:val="24"/>
        </w:rPr>
      </w:pPr>
      <w:r>
        <w:rPr>
          <w:sz w:val="24"/>
        </w:rPr>
        <w:t>заседания методических объединений учителей, воспитателей по проблемам введения ФГОС</w:t>
      </w:r>
      <w:r>
        <w:rPr>
          <w:spacing w:val="-2"/>
          <w:sz w:val="24"/>
        </w:rPr>
        <w:t xml:space="preserve"> </w:t>
      </w:r>
      <w:r>
        <w:rPr>
          <w:sz w:val="24"/>
        </w:rPr>
        <w:t>ООО;</w:t>
      </w:r>
    </w:p>
    <w:p w:rsidR="00BE63DE" w:rsidRDefault="00BE63DE">
      <w:pPr>
        <w:jc w:val="both"/>
        <w:rPr>
          <w:sz w:val="24"/>
        </w:rPr>
        <w:sectPr w:rsidR="00BE63DE">
          <w:pgSz w:w="11910" w:h="16840"/>
          <w:pgMar w:top="1120" w:right="160" w:bottom="1660" w:left="20" w:header="0" w:footer="1474" w:gutter="0"/>
          <w:cols w:space="720"/>
        </w:sectPr>
      </w:pPr>
    </w:p>
    <w:p w:rsidR="00BE63DE" w:rsidRDefault="00855029">
      <w:pPr>
        <w:pStyle w:val="a4"/>
        <w:numPr>
          <w:ilvl w:val="0"/>
          <w:numId w:val="41"/>
        </w:numPr>
        <w:tabs>
          <w:tab w:val="left" w:pos="1680"/>
        </w:tabs>
        <w:spacing w:before="66"/>
        <w:ind w:right="687"/>
        <w:jc w:val="both"/>
        <w:rPr>
          <w:sz w:val="24"/>
        </w:rPr>
      </w:pPr>
      <w:r>
        <w:rPr>
          <w:sz w:val="24"/>
        </w:rPr>
        <w:t xml:space="preserve">конференции участников образовательного процесса и социальных партнеров образова- тельной организации по итогам разработки основной образовательной программы, ее </w:t>
      </w:r>
      <w:r>
        <w:rPr>
          <w:spacing w:val="2"/>
          <w:sz w:val="24"/>
        </w:rPr>
        <w:t xml:space="preserve">от- </w:t>
      </w:r>
      <w:r>
        <w:rPr>
          <w:sz w:val="24"/>
        </w:rPr>
        <w:t>дельных разделов, проблемам апробации и введения ФГОС</w:t>
      </w:r>
      <w:r>
        <w:rPr>
          <w:spacing w:val="-5"/>
          <w:sz w:val="24"/>
        </w:rPr>
        <w:t xml:space="preserve"> </w:t>
      </w:r>
      <w:r>
        <w:rPr>
          <w:sz w:val="24"/>
        </w:rPr>
        <w:t>ООО;</w:t>
      </w:r>
    </w:p>
    <w:p w:rsidR="00BE63DE" w:rsidRDefault="00855029">
      <w:pPr>
        <w:pStyle w:val="a4"/>
        <w:numPr>
          <w:ilvl w:val="0"/>
          <w:numId w:val="41"/>
        </w:numPr>
        <w:tabs>
          <w:tab w:val="left" w:pos="1680"/>
        </w:tabs>
        <w:spacing w:before="1"/>
        <w:ind w:right="686"/>
        <w:jc w:val="both"/>
        <w:rPr>
          <w:sz w:val="24"/>
        </w:rPr>
      </w:pPr>
      <w:r>
        <w:rPr>
          <w:sz w:val="24"/>
        </w:rPr>
        <w:t>участие педагогов в разработке разделов и компонентов основной образовательной про- граммы образовательной</w:t>
      </w:r>
      <w:r>
        <w:rPr>
          <w:spacing w:val="-1"/>
          <w:sz w:val="24"/>
        </w:rPr>
        <w:t xml:space="preserve"> </w:t>
      </w:r>
      <w:r>
        <w:rPr>
          <w:sz w:val="24"/>
        </w:rPr>
        <w:t>организации;</w:t>
      </w:r>
    </w:p>
    <w:p w:rsidR="00BE63DE" w:rsidRDefault="00855029">
      <w:pPr>
        <w:pStyle w:val="a4"/>
        <w:numPr>
          <w:ilvl w:val="0"/>
          <w:numId w:val="41"/>
        </w:numPr>
        <w:tabs>
          <w:tab w:val="left" w:pos="1680"/>
        </w:tabs>
        <w:ind w:right="699"/>
        <w:jc w:val="both"/>
        <w:rPr>
          <w:sz w:val="24"/>
        </w:rPr>
      </w:pPr>
      <w:r>
        <w:rPr>
          <w:sz w:val="24"/>
        </w:rPr>
        <w:t>участие педагогов в разработке и апробации оценки эффективности работы в условиях внедрения ФГОС ООО и новой системы оплаты</w:t>
      </w:r>
      <w:r>
        <w:rPr>
          <w:spacing w:val="-4"/>
          <w:sz w:val="24"/>
        </w:rPr>
        <w:t xml:space="preserve"> </w:t>
      </w:r>
      <w:r>
        <w:rPr>
          <w:sz w:val="24"/>
        </w:rPr>
        <w:t>труда;</w:t>
      </w:r>
    </w:p>
    <w:p w:rsidR="00BE63DE" w:rsidRDefault="00855029">
      <w:pPr>
        <w:pStyle w:val="a4"/>
        <w:numPr>
          <w:ilvl w:val="0"/>
          <w:numId w:val="41"/>
        </w:numPr>
        <w:tabs>
          <w:tab w:val="left" w:pos="1680"/>
        </w:tabs>
        <w:ind w:right="689"/>
        <w:jc w:val="both"/>
        <w:rPr>
          <w:sz w:val="24"/>
        </w:rPr>
      </w:pPr>
      <w:r>
        <w:rPr>
          <w:sz w:val="24"/>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w:t>
      </w:r>
      <w:r>
        <w:rPr>
          <w:spacing w:val="-2"/>
          <w:sz w:val="24"/>
        </w:rPr>
        <w:t xml:space="preserve"> </w:t>
      </w:r>
      <w:r>
        <w:rPr>
          <w:sz w:val="24"/>
        </w:rPr>
        <w:t>ООО.</w:t>
      </w:r>
    </w:p>
    <w:p w:rsidR="00BE63DE" w:rsidRDefault="00BE63DE">
      <w:pPr>
        <w:pStyle w:val="a3"/>
        <w:spacing w:before="11"/>
        <w:ind w:left="0"/>
        <w:jc w:val="left"/>
        <w:rPr>
          <w:sz w:val="23"/>
        </w:rPr>
      </w:pPr>
    </w:p>
    <w:p w:rsidR="00BE63DE" w:rsidRPr="0038304F" w:rsidRDefault="00855029">
      <w:pPr>
        <w:pStyle w:val="a3"/>
        <w:jc w:val="left"/>
      </w:pPr>
      <w:r w:rsidRPr="0038304F">
        <w:t>Сведения о повышении квалификации педагогических работников</w:t>
      </w:r>
    </w:p>
    <w:p w:rsidR="00BE63DE" w:rsidRPr="0038304F" w:rsidRDefault="00BE63DE">
      <w:pPr>
        <w:pStyle w:val="a3"/>
        <w:spacing w:before="8"/>
        <w:ind w:left="0"/>
        <w:jc w:val="left"/>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0"/>
        <w:gridCol w:w="1537"/>
        <w:gridCol w:w="1414"/>
        <w:gridCol w:w="1856"/>
        <w:gridCol w:w="1597"/>
        <w:gridCol w:w="1560"/>
      </w:tblGrid>
      <w:tr w:rsidR="00BE63DE" w:rsidRPr="0038304F">
        <w:trPr>
          <w:trHeight w:val="278"/>
        </w:trPr>
        <w:tc>
          <w:tcPr>
            <w:tcW w:w="1520" w:type="dxa"/>
          </w:tcPr>
          <w:p w:rsidR="00BE63DE" w:rsidRPr="0038304F" w:rsidRDefault="00855029">
            <w:pPr>
              <w:pStyle w:val="TableParagraph"/>
              <w:spacing w:line="259" w:lineRule="exact"/>
              <w:ind w:left="108"/>
              <w:rPr>
                <w:sz w:val="24"/>
              </w:rPr>
            </w:pPr>
            <w:r w:rsidRPr="0038304F">
              <w:rPr>
                <w:sz w:val="24"/>
              </w:rPr>
              <w:t>ФИО</w:t>
            </w:r>
          </w:p>
        </w:tc>
        <w:tc>
          <w:tcPr>
            <w:tcW w:w="1537" w:type="dxa"/>
          </w:tcPr>
          <w:p w:rsidR="00BE63DE" w:rsidRPr="0038304F" w:rsidRDefault="00855029">
            <w:pPr>
              <w:pStyle w:val="TableParagraph"/>
              <w:spacing w:line="259" w:lineRule="exact"/>
              <w:ind w:left="107"/>
              <w:rPr>
                <w:sz w:val="24"/>
              </w:rPr>
            </w:pPr>
            <w:r w:rsidRPr="0038304F">
              <w:rPr>
                <w:sz w:val="24"/>
              </w:rPr>
              <w:t>2010-2011</w:t>
            </w:r>
          </w:p>
        </w:tc>
        <w:tc>
          <w:tcPr>
            <w:tcW w:w="1414" w:type="dxa"/>
          </w:tcPr>
          <w:p w:rsidR="00BE63DE" w:rsidRPr="0038304F" w:rsidRDefault="00855029">
            <w:pPr>
              <w:pStyle w:val="TableParagraph"/>
              <w:spacing w:line="259" w:lineRule="exact"/>
              <w:ind w:left="106"/>
              <w:rPr>
                <w:sz w:val="24"/>
              </w:rPr>
            </w:pPr>
            <w:r w:rsidRPr="0038304F">
              <w:rPr>
                <w:sz w:val="24"/>
              </w:rPr>
              <w:t>2011-2012</w:t>
            </w:r>
          </w:p>
        </w:tc>
        <w:tc>
          <w:tcPr>
            <w:tcW w:w="1856" w:type="dxa"/>
          </w:tcPr>
          <w:p w:rsidR="00BE63DE" w:rsidRPr="0038304F" w:rsidRDefault="00855029">
            <w:pPr>
              <w:pStyle w:val="TableParagraph"/>
              <w:spacing w:line="259" w:lineRule="exact"/>
              <w:ind w:left="108"/>
              <w:rPr>
                <w:sz w:val="24"/>
              </w:rPr>
            </w:pPr>
            <w:r w:rsidRPr="0038304F">
              <w:rPr>
                <w:sz w:val="24"/>
              </w:rPr>
              <w:t>2012-2013</w:t>
            </w:r>
          </w:p>
        </w:tc>
        <w:tc>
          <w:tcPr>
            <w:tcW w:w="1597" w:type="dxa"/>
          </w:tcPr>
          <w:p w:rsidR="00BE63DE" w:rsidRPr="0038304F" w:rsidRDefault="00855029">
            <w:pPr>
              <w:pStyle w:val="TableParagraph"/>
              <w:spacing w:line="259" w:lineRule="exact"/>
              <w:ind w:left="106"/>
              <w:rPr>
                <w:sz w:val="24"/>
              </w:rPr>
            </w:pPr>
            <w:r w:rsidRPr="0038304F">
              <w:rPr>
                <w:sz w:val="24"/>
              </w:rPr>
              <w:t>2013 - 2014</w:t>
            </w:r>
          </w:p>
        </w:tc>
        <w:tc>
          <w:tcPr>
            <w:tcW w:w="1560" w:type="dxa"/>
          </w:tcPr>
          <w:p w:rsidR="00BE63DE" w:rsidRPr="0038304F" w:rsidRDefault="00855029">
            <w:pPr>
              <w:pStyle w:val="TableParagraph"/>
              <w:spacing w:line="259" w:lineRule="exact"/>
              <w:ind w:left="108"/>
              <w:rPr>
                <w:sz w:val="24"/>
              </w:rPr>
            </w:pPr>
            <w:r w:rsidRPr="0038304F">
              <w:rPr>
                <w:sz w:val="24"/>
              </w:rPr>
              <w:t>2014-2015</w:t>
            </w:r>
          </w:p>
        </w:tc>
      </w:tr>
      <w:tr w:rsidR="00BE63DE" w:rsidRPr="0038304F">
        <w:trPr>
          <w:trHeight w:val="2483"/>
        </w:trPr>
        <w:tc>
          <w:tcPr>
            <w:tcW w:w="1520" w:type="dxa"/>
          </w:tcPr>
          <w:p w:rsidR="00BE63DE" w:rsidRPr="0038304F" w:rsidRDefault="00855029">
            <w:pPr>
              <w:pStyle w:val="TableParagraph"/>
              <w:ind w:left="108" w:right="189"/>
              <w:rPr>
                <w:sz w:val="24"/>
              </w:rPr>
            </w:pPr>
            <w:r w:rsidRPr="0038304F">
              <w:rPr>
                <w:sz w:val="24"/>
              </w:rPr>
              <w:t>Загородний Евгений Иванович</w:t>
            </w:r>
          </w:p>
        </w:tc>
        <w:tc>
          <w:tcPr>
            <w:tcW w:w="1537" w:type="dxa"/>
          </w:tcPr>
          <w:p w:rsidR="00BE63DE" w:rsidRPr="0038304F" w:rsidRDefault="00855029">
            <w:pPr>
              <w:pStyle w:val="TableParagraph"/>
              <w:spacing w:line="268" w:lineRule="exact"/>
              <w:ind w:left="107"/>
              <w:rPr>
                <w:sz w:val="24"/>
              </w:rPr>
            </w:pPr>
            <w:r w:rsidRPr="0038304F">
              <w:rPr>
                <w:sz w:val="24"/>
              </w:rPr>
              <w:t>,</w:t>
            </w:r>
          </w:p>
        </w:tc>
        <w:tc>
          <w:tcPr>
            <w:tcW w:w="1414" w:type="dxa"/>
          </w:tcPr>
          <w:p w:rsidR="00BE63DE" w:rsidRPr="0038304F" w:rsidRDefault="00BE63DE">
            <w:pPr>
              <w:pStyle w:val="TableParagraph"/>
              <w:rPr>
                <w:sz w:val="24"/>
              </w:rPr>
            </w:pPr>
          </w:p>
        </w:tc>
        <w:tc>
          <w:tcPr>
            <w:tcW w:w="1856" w:type="dxa"/>
          </w:tcPr>
          <w:p w:rsidR="00BE63DE" w:rsidRPr="0038304F" w:rsidRDefault="00855029">
            <w:pPr>
              <w:pStyle w:val="TableParagraph"/>
              <w:ind w:left="108" w:right="156"/>
              <w:rPr>
                <w:sz w:val="24"/>
              </w:rPr>
            </w:pPr>
            <w:r w:rsidRPr="0038304F">
              <w:rPr>
                <w:sz w:val="24"/>
              </w:rPr>
              <w:t>«Преподавание предметов естественнона- учного цикла (химия)в усло- виях реализа- ции БУП- 2004»</w:t>
            </w:r>
          </w:p>
        </w:tc>
        <w:tc>
          <w:tcPr>
            <w:tcW w:w="1597" w:type="dxa"/>
          </w:tcPr>
          <w:p w:rsidR="00BE63DE" w:rsidRPr="0038304F" w:rsidRDefault="00BE63DE">
            <w:pPr>
              <w:pStyle w:val="TableParagraph"/>
              <w:rPr>
                <w:sz w:val="24"/>
              </w:rPr>
            </w:pPr>
          </w:p>
        </w:tc>
        <w:tc>
          <w:tcPr>
            <w:tcW w:w="1560" w:type="dxa"/>
          </w:tcPr>
          <w:p w:rsidR="00BE63DE" w:rsidRPr="0038304F" w:rsidRDefault="00855029">
            <w:pPr>
              <w:pStyle w:val="TableParagraph"/>
              <w:ind w:left="108" w:right="255"/>
              <w:rPr>
                <w:sz w:val="24"/>
              </w:rPr>
            </w:pPr>
            <w:r w:rsidRPr="0038304F">
              <w:rPr>
                <w:sz w:val="24"/>
              </w:rPr>
              <w:t>"Системно- деятель- ностный</w:t>
            </w:r>
          </w:p>
          <w:p w:rsidR="00BE63DE" w:rsidRPr="0038304F" w:rsidRDefault="00855029">
            <w:pPr>
              <w:pStyle w:val="TableParagraph"/>
              <w:spacing w:line="270" w:lineRule="atLeast"/>
              <w:ind w:left="108" w:right="113"/>
              <w:rPr>
                <w:sz w:val="24"/>
              </w:rPr>
            </w:pPr>
            <w:r w:rsidRPr="0038304F">
              <w:rPr>
                <w:sz w:val="24"/>
              </w:rPr>
              <w:t>подход в де- ятельности учителя хи- мии как ос- нова реали- зации ФГОС</w:t>
            </w:r>
          </w:p>
        </w:tc>
      </w:tr>
      <w:tr w:rsidR="00BE63DE" w:rsidRPr="0038304F">
        <w:trPr>
          <w:trHeight w:val="267"/>
        </w:trPr>
        <w:tc>
          <w:tcPr>
            <w:tcW w:w="1520" w:type="dxa"/>
            <w:tcBorders>
              <w:bottom w:val="nil"/>
            </w:tcBorders>
          </w:tcPr>
          <w:p w:rsidR="00BE63DE" w:rsidRPr="0038304F" w:rsidRDefault="00855029">
            <w:pPr>
              <w:pStyle w:val="TableParagraph"/>
              <w:spacing w:line="248" w:lineRule="exact"/>
              <w:ind w:left="108"/>
              <w:rPr>
                <w:sz w:val="24"/>
              </w:rPr>
            </w:pPr>
            <w:r w:rsidRPr="0038304F">
              <w:rPr>
                <w:sz w:val="24"/>
              </w:rPr>
              <w:t>Левых</w:t>
            </w:r>
          </w:p>
        </w:tc>
        <w:tc>
          <w:tcPr>
            <w:tcW w:w="1537" w:type="dxa"/>
            <w:tcBorders>
              <w:bottom w:val="nil"/>
            </w:tcBorders>
          </w:tcPr>
          <w:p w:rsidR="00BE63DE" w:rsidRPr="0038304F" w:rsidRDefault="00855029">
            <w:pPr>
              <w:pStyle w:val="TableParagraph"/>
              <w:spacing w:line="248" w:lineRule="exact"/>
              <w:ind w:left="107"/>
              <w:rPr>
                <w:sz w:val="24"/>
              </w:rPr>
            </w:pPr>
            <w:r w:rsidRPr="0038304F">
              <w:rPr>
                <w:sz w:val="24"/>
              </w:rPr>
              <w:t>«Современ-</w:t>
            </w:r>
          </w:p>
        </w:tc>
        <w:tc>
          <w:tcPr>
            <w:tcW w:w="1414" w:type="dxa"/>
            <w:vMerge w:val="restart"/>
          </w:tcPr>
          <w:p w:rsidR="00BE63DE" w:rsidRPr="0038304F" w:rsidRDefault="00BE63DE">
            <w:pPr>
              <w:pStyle w:val="TableParagraph"/>
              <w:rPr>
                <w:sz w:val="24"/>
              </w:rPr>
            </w:pPr>
          </w:p>
        </w:tc>
        <w:tc>
          <w:tcPr>
            <w:tcW w:w="1856" w:type="dxa"/>
            <w:tcBorders>
              <w:bottom w:val="nil"/>
            </w:tcBorders>
          </w:tcPr>
          <w:p w:rsidR="00BE63DE" w:rsidRPr="0038304F" w:rsidRDefault="00855029">
            <w:pPr>
              <w:pStyle w:val="TableParagraph"/>
              <w:spacing w:line="248" w:lineRule="exact"/>
              <w:ind w:left="108"/>
              <w:rPr>
                <w:sz w:val="24"/>
              </w:rPr>
            </w:pPr>
            <w:r w:rsidRPr="0038304F">
              <w:rPr>
                <w:sz w:val="24"/>
              </w:rPr>
              <w:t>«ФГОС. Иссле-</w:t>
            </w:r>
          </w:p>
        </w:tc>
        <w:tc>
          <w:tcPr>
            <w:tcW w:w="1597" w:type="dxa"/>
            <w:tcBorders>
              <w:bottom w:val="nil"/>
            </w:tcBorders>
          </w:tcPr>
          <w:p w:rsidR="00BE63DE" w:rsidRPr="0038304F" w:rsidRDefault="00855029">
            <w:pPr>
              <w:pStyle w:val="TableParagraph"/>
              <w:spacing w:line="248" w:lineRule="exact"/>
              <w:ind w:left="106"/>
              <w:rPr>
                <w:sz w:val="24"/>
              </w:rPr>
            </w:pPr>
            <w:r w:rsidRPr="0038304F">
              <w:rPr>
                <w:sz w:val="24"/>
              </w:rPr>
              <w:t>«Методиче-</w:t>
            </w:r>
          </w:p>
        </w:tc>
        <w:tc>
          <w:tcPr>
            <w:tcW w:w="1560" w:type="dxa"/>
            <w:tcBorders>
              <w:bottom w:val="nil"/>
            </w:tcBorders>
          </w:tcPr>
          <w:p w:rsidR="00BE63DE" w:rsidRPr="0038304F" w:rsidRDefault="00855029">
            <w:pPr>
              <w:pStyle w:val="TableParagraph"/>
              <w:spacing w:line="248" w:lineRule="exact"/>
              <w:ind w:left="108"/>
              <w:rPr>
                <w:sz w:val="24"/>
              </w:rPr>
            </w:pPr>
            <w:r w:rsidRPr="0038304F">
              <w:rPr>
                <w:sz w:val="24"/>
              </w:rPr>
              <w:t>«ФГОС:</w:t>
            </w:r>
          </w:p>
        </w:tc>
      </w:tr>
      <w:tr w:rsidR="00BE63DE" w:rsidRPr="0038304F">
        <w:trPr>
          <w:trHeight w:val="266"/>
        </w:trPr>
        <w:tc>
          <w:tcPr>
            <w:tcW w:w="1520" w:type="dxa"/>
            <w:tcBorders>
              <w:top w:val="nil"/>
              <w:bottom w:val="nil"/>
            </w:tcBorders>
          </w:tcPr>
          <w:p w:rsidR="00BE63DE" w:rsidRPr="0038304F" w:rsidRDefault="00855029">
            <w:pPr>
              <w:pStyle w:val="TableParagraph"/>
              <w:spacing w:line="246" w:lineRule="exact"/>
              <w:ind w:left="108"/>
              <w:rPr>
                <w:sz w:val="24"/>
              </w:rPr>
            </w:pPr>
            <w:r w:rsidRPr="0038304F">
              <w:rPr>
                <w:sz w:val="24"/>
              </w:rPr>
              <w:t>Юлия</w:t>
            </w: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ные педаго-</w:t>
            </w:r>
          </w:p>
        </w:tc>
        <w:tc>
          <w:tcPr>
            <w:tcW w:w="1414" w:type="dxa"/>
            <w:vMerge/>
            <w:tcBorders>
              <w:top w:val="nil"/>
            </w:tcBorders>
          </w:tcPr>
          <w:p w:rsidR="00BE63DE" w:rsidRPr="0038304F" w:rsidRDefault="00BE63DE">
            <w:pPr>
              <w:rPr>
                <w:sz w:val="2"/>
                <w:szCs w:val="2"/>
              </w:rPr>
            </w:pPr>
          </w:p>
        </w:tc>
        <w:tc>
          <w:tcPr>
            <w:tcW w:w="1856" w:type="dxa"/>
            <w:tcBorders>
              <w:top w:val="nil"/>
              <w:bottom w:val="nil"/>
            </w:tcBorders>
          </w:tcPr>
          <w:p w:rsidR="00BE63DE" w:rsidRPr="0038304F" w:rsidRDefault="00855029">
            <w:pPr>
              <w:pStyle w:val="TableParagraph"/>
              <w:spacing w:line="246" w:lineRule="exact"/>
              <w:ind w:left="108"/>
              <w:rPr>
                <w:sz w:val="24"/>
              </w:rPr>
            </w:pPr>
            <w:r w:rsidRPr="0038304F">
              <w:rPr>
                <w:sz w:val="24"/>
              </w:rPr>
              <w:t>довательская</w:t>
            </w: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ское сопро-</w:t>
            </w: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Формирова-</w:t>
            </w:r>
          </w:p>
        </w:tc>
      </w:tr>
      <w:tr w:rsidR="00BE63DE" w:rsidRPr="0038304F">
        <w:trPr>
          <w:trHeight w:val="266"/>
        </w:trPr>
        <w:tc>
          <w:tcPr>
            <w:tcW w:w="1520" w:type="dxa"/>
            <w:tcBorders>
              <w:top w:val="nil"/>
              <w:bottom w:val="nil"/>
            </w:tcBorders>
          </w:tcPr>
          <w:p w:rsidR="00BE63DE" w:rsidRPr="0038304F" w:rsidRDefault="00855029">
            <w:pPr>
              <w:pStyle w:val="TableParagraph"/>
              <w:spacing w:line="246" w:lineRule="exact"/>
              <w:ind w:left="168"/>
              <w:rPr>
                <w:sz w:val="24"/>
              </w:rPr>
            </w:pPr>
            <w:r w:rsidRPr="0038304F">
              <w:rPr>
                <w:sz w:val="24"/>
              </w:rPr>
              <w:t>Алексеевна</w:t>
            </w: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гические</w:t>
            </w:r>
          </w:p>
        </w:tc>
        <w:tc>
          <w:tcPr>
            <w:tcW w:w="1414" w:type="dxa"/>
            <w:vMerge/>
            <w:tcBorders>
              <w:top w:val="nil"/>
            </w:tcBorders>
          </w:tcPr>
          <w:p w:rsidR="00BE63DE" w:rsidRPr="0038304F" w:rsidRDefault="00BE63DE">
            <w:pPr>
              <w:rPr>
                <w:sz w:val="2"/>
                <w:szCs w:val="2"/>
              </w:rPr>
            </w:pPr>
          </w:p>
        </w:tc>
        <w:tc>
          <w:tcPr>
            <w:tcW w:w="1856" w:type="dxa"/>
            <w:tcBorders>
              <w:top w:val="nil"/>
              <w:bottom w:val="nil"/>
            </w:tcBorders>
          </w:tcPr>
          <w:p w:rsidR="00BE63DE" w:rsidRPr="0038304F" w:rsidRDefault="00855029">
            <w:pPr>
              <w:pStyle w:val="TableParagraph"/>
              <w:spacing w:line="246" w:lineRule="exact"/>
              <w:ind w:left="108"/>
              <w:rPr>
                <w:sz w:val="24"/>
              </w:rPr>
            </w:pPr>
            <w:r w:rsidRPr="0038304F">
              <w:rPr>
                <w:sz w:val="24"/>
              </w:rPr>
              <w:t>работа на уро-</w:t>
            </w: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вождение</w:t>
            </w: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ние УУД на</w:t>
            </w: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технологии</w:t>
            </w:r>
          </w:p>
        </w:tc>
        <w:tc>
          <w:tcPr>
            <w:tcW w:w="1414" w:type="dxa"/>
            <w:vMerge/>
            <w:tcBorders>
              <w:top w:val="nil"/>
            </w:tcBorders>
          </w:tcPr>
          <w:p w:rsidR="00BE63DE" w:rsidRPr="0038304F" w:rsidRDefault="00BE63DE">
            <w:pPr>
              <w:rPr>
                <w:sz w:val="2"/>
                <w:szCs w:val="2"/>
              </w:rPr>
            </w:pPr>
          </w:p>
        </w:tc>
        <w:tc>
          <w:tcPr>
            <w:tcW w:w="1856" w:type="dxa"/>
            <w:tcBorders>
              <w:top w:val="nil"/>
              <w:bottom w:val="nil"/>
            </w:tcBorders>
          </w:tcPr>
          <w:p w:rsidR="00BE63DE" w:rsidRPr="0038304F" w:rsidRDefault="00855029">
            <w:pPr>
              <w:pStyle w:val="TableParagraph"/>
              <w:spacing w:line="246" w:lineRule="exact"/>
              <w:ind w:left="108"/>
              <w:rPr>
                <w:sz w:val="24"/>
              </w:rPr>
            </w:pPr>
            <w:r w:rsidRPr="0038304F">
              <w:rPr>
                <w:sz w:val="24"/>
              </w:rPr>
              <w:t>ках русского</w:t>
            </w: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введения</w:t>
            </w: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уроках рус-</w:t>
            </w: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в препода-</w:t>
            </w:r>
          </w:p>
        </w:tc>
        <w:tc>
          <w:tcPr>
            <w:tcW w:w="1414" w:type="dxa"/>
            <w:vMerge/>
            <w:tcBorders>
              <w:top w:val="nil"/>
            </w:tcBorders>
          </w:tcPr>
          <w:p w:rsidR="00BE63DE" w:rsidRPr="0038304F" w:rsidRDefault="00BE63DE">
            <w:pPr>
              <w:rPr>
                <w:sz w:val="2"/>
                <w:szCs w:val="2"/>
              </w:rPr>
            </w:pPr>
          </w:p>
        </w:tc>
        <w:tc>
          <w:tcPr>
            <w:tcW w:w="1856" w:type="dxa"/>
            <w:tcBorders>
              <w:top w:val="nil"/>
              <w:bottom w:val="nil"/>
            </w:tcBorders>
          </w:tcPr>
          <w:p w:rsidR="00BE63DE" w:rsidRPr="0038304F" w:rsidRDefault="00855029">
            <w:pPr>
              <w:pStyle w:val="TableParagraph"/>
              <w:spacing w:line="246" w:lineRule="exact"/>
              <w:ind w:left="108"/>
              <w:rPr>
                <w:sz w:val="24"/>
              </w:rPr>
            </w:pPr>
            <w:r w:rsidRPr="0038304F">
              <w:rPr>
                <w:sz w:val="24"/>
              </w:rPr>
              <w:t>языка как спо-</w:t>
            </w: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ФГОС обще-</w:t>
            </w: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ского языка</w:t>
            </w: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вании лите-</w:t>
            </w:r>
          </w:p>
        </w:tc>
        <w:tc>
          <w:tcPr>
            <w:tcW w:w="1414" w:type="dxa"/>
            <w:vMerge/>
            <w:tcBorders>
              <w:top w:val="nil"/>
            </w:tcBorders>
          </w:tcPr>
          <w:p w:rsidR="00BE63DE" w:rsidRPr="0038304F" w:rsidRDefault="00BE63DE">
            <w:pPr>
              <w:rPr>
                <w:sz w:val="2"/>
                <w:szCs w:val="2"/>
              </w:rPr>
            </w:pPr>
          </w:p>
        </w:tc>
        <w:tc>
          <w:tcPr>
            <w:tcW w:w="1856" w:type="dxa"/>
            <w:tcBorders>
              <w:top w:val="nil"/>
              <w:bottom w:val="nil"/>
            </w:tcBorders>
          </w:tcPr>
          <w:p w:rsidR="00BE63DE" w:rsidRPr="0038304F" w:rsidRDefault="00855029">
            <w:pPr>
              <w:pStyle w:val="TableParagraph"/>
              <w:spacing w:line="246" w:lineRule="exact"/>
              <w:ind w:left="108"/>
              <w:rPr>
                <w:sz w:val="24"/>
              </w:rPr>
            </w:pPr>
            <w:r w:rsidRPr="0038304F">
              <w:rPr>
                <w:sz w:val="24"/>
              </w:rPr>
              <w:t>соб формиро-</w:t>
            </w: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го образова-</w:t>
            </w: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в рамках</w:t>
            </w: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ратуры»,</w:t>
            </w:r>
          </w:p>
        </w:tc>
        <w:tc>
          <w:tcPr>
            <w:tcW w:w="1414" w:type="dxa"/>
            <w:vMerge/>
            <w:tcBorders>
              <w:top w:val="nil"/>
            </w:tcBorders>
          </w:tcPr>
          <w:p w:rsidR="00BE63DE" w:rsidRPr="0038304F" w:rsidRDefault="00BE63DE">
            <w:pPr>
              <w:rPr>
                <w:sz w:val="2"/>
                <w:szCs w:val="2"/>
              </w:rPr>
            </w:pPr>
          </w:p>
        </w:tc>
        <w:tc>
          <w:tcPr>
            <w:tcW w:w="1856" w:type="dxa"/>
            <w:tcBorders>
              <w:top w:val="nil"/>
              <w:bottom w:val="nil"/>
            </w:tcBorders>
          </w:tcPr>
          <w:p w:rsidR="00BE63DE" w:rsidRPr="0038304F" w:rsidRDefault="00855029">
            <w:pPr>
              <w:pStyle w:val="TableParagraph"/>
              <w:spacing w:line="246" w:lineRule="exact"/>
              <w:ind w:left="108"/>
              <w:rPr>
                <w:sz w:val="24"/>
              </w:rPr>
            </w:pPr>
            <w:r w:rsidRPr="0038304F">
              <w:rPr>
                <w:sz w:val="24"/>
              </w:rPr>
              <w:t>вания мета</w:t>
            </w: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ния в ОУ»</w:t>
            </w: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коммуника-</w:t>
            </w: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«Педагоги-</w:t>
            </w:r>
          </w:p>
        </w:tc>
        <w:tc>
          <w:tcPr>
            <w:tcW w:w="1414" w:type="dxa"/>
            <w:vMerge/>
            <w:tcBorders>
              <w:top w:val="nil"/>
            </w:tcBorders>
          </w:tcPr>
          <w:p w:rsidR="00BE63DE" w:rsidRPr="0038304F" w:rsidRDefault="00BE63DE">
            <w:pPr>
              <w:rPr>
                <w:sz w:val="2"/>
                <w:szCs w:val="2"/>
              </w:rPr>
            </w:pPr>
          </w:p>
        </w:tc>
        <w:tc>
          <w:tcPr>
            <w:tcW w:w="1856" w:type="dxa"/>
            <w:tcBorders>
              <w:top w:val="nil"/>
              <w:bottom w:val="nil"/>
            </w:tcBorders>
          </w:tcPr>
          <w:p w:rsidR="00BE63DE" w:rsidRPr="0038304F" w:rsidRDefault="00855029">
            <w:pPr>
              <w:pStyle w:val="TableParagraph"/>
              <w:spacing w:line="246" w:lineRule="exact"/>
              <w:ind w:left="108"/>
              <w:rPr>
                <w:sz w:val="24"/>
              </w:rPr>
            </w:pPr>
            <w:r w:rsidRPr="0038304F">
              <w:rPr>
                <w:sz w:val="24"/>
              </w:rPr>
              <w:t>предметных</w:t>
            </w:r>
          </w:p>
        </w:tc>
        <w:tc>
          <w:tcPr>
            <w:tcW w:w="1597" w:type="dxa"/>
            <w:tcBorders>
              <w:top w:val="nil"/>
              <w:bottom w:val="nil"/>
            </w:tcBorders>
          </w:tcPr>
          <w:p w:rsidR="00BE63DE" w:rsidRPr="0038304F" w:rsidRDefault="00BE63DE">
            <w:pPr>
              <w:pStyle w:val="TableParagraph"/>
              <w:rPr>
                <w:sz w:val="18"/>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тивно-</w:t>
            </w: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ческий мо-</w:t>
            </w:r>
          </w:p>
        </w:tc>
        <w:tc>
          <w:tcPr>
            <w:tcW w:w="1414" w:type="dxa"/>
            <w:vMerge/>
            <w:tcBorders>
              <w:top w:val="nil"/>
            </w:tcBorders>
          </w:tcPr>
          <w:p w:rsidR="00BE63DE" w:rsidRPr="0038304F" w:rsidRDefault="00BE63DE">
            <w:pPr>
              <w:rPr>
                <w:sz w:val="2"/>
                <w:szCs w:val="2"/>
              </w:rPr>
            </w:pPr>
          </w:p>
        </w:tc>
        <w:tc>
          <w:tcPr>
            <w:tcW w:w="1856" w:type="dxa"/>
            <w:tcBorders>
              <w:top w:val="nil"/>
              <w:bottom w:val="nil"/>
            </w:tcBorders>
          </w:tcPr>
          <w:p w:rsidR="00BE63DE" w:rsidRPr="0038304F" w:rsidRDefault="00855029">
            <w:pPr>
              <w:pStyle w:val="TableParagraph"/>
              <w:spacing w:line="246" w:lineRule="exact"/>
              <w:ind w:left="108"/>
              <w:rPr>
                <w:sz w:val="24"/>
              </w:rPr>
            </w:pPr>
            <w:r w:rsidRPr="0038304F">
              <w:rPr>
                <w:sz w:val="24"/>
              </w:rPr>
              <w:t>компетенций»,</w:t>
            </w:r>
          </w:p>
        </w:tc>
        <w:tc>
          <w:tcPr>
            <w:tcW w:w="1597" w:type="dxa"/>
            <w:tcBorders>
              <w:top w:val="nil"/>
              <w:bottom w:val="nil"/>
            </w:tcBorders>
          </w:tcPr>
          <w:p w:rsidR="00BE63DE" w:rsidRPr="0038304F" w:rsidRDefault="00BE63DE">
            <w:pPr>
              <w:pStyle w:val="TableParagraph"/>
              <w:rPr>
                <w:sz w:val="18"/>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деятель-</w:t>
            </w: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ниторинг</w:t>
            </w:r>
          </w:p>
        </w:tc>
        <w:tc>
          <w:tcPr>
            <w:tcW w:w="1414" w:type="dxa"/>
            <w:vMerge/>
            <w:tcBorders>
              <w:top w:val="nil"/>
            </w:tcBorders>
          </w:tcPr>
          <w:p w:rsidR="00BE63DE" w:rsidRPr="0038304F" w:rsidRDefault="00BE63DE">
            <w:pPr>
              <w:rPr>
                <w:sz w:val="2"/>
                <w:szCs w:val="2"/>
              </w:rPr>
            </w:pPr>
          </w:p>
        </w:tc>
        <w:tc>
          <w:tcPr>
            <w:tcW w:w="1856" w:type="dxa"/>
            <w:tcBorders>
              <w:top w:val="nil"/>
              <w:bottom w:val="nil"/>
            </w:tcBorders>
          </w:tcPr>
          <w:p w:rsidR="00BE63DE" w:rsidRPr="0038304F" w:rsidRDefault="00BE63DE">
            <w:pPr>
              <w:pStyle w:val="TableParagraph"/>
              <w:rPr>
                <w:sz w:val="18"/>
              </w:rPr>
            </w:pPr>
          </w:p>
        </w:tc>
        <w:tc>
          <w:tcPr>
            <w:tcW w:w="1597" w:type="dxa"/>
            <w:tcBorders>
              <w:top w:val="nil"/>
              <w:bottom w:val="nil"/>
            </w:tcBorders>
          </w:tcPr>
          <w:p w:rsidR="00BE63DE" w:rsidRPr="0038304F" w:rsidRDefault="00BE63DE">
            <w:pPr>
              <w:pStyle w:val="TableParagraph"/>
              <w:rPr>
                <w:sz w:val="18"/>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ностного</w:t>
            </w: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как средство</w:t>
            </w:r>
          </w:p>
        </w:tc>
        <w:tc>
          <w:tcPr>
            <w:tcW w:w="1414" w:type="dxa"/>
            <w:vMerge/>
            <w:tcBorders>
              <w:top w:val="nil"/>
            </w:tcBorders>
          </w:tcPr>
          <w:p w:rsidR="00BE63DE" w:rsidRPr="0038304F" w:rsidRDefault="00BE63DE">
            <w:pPr>
              <w:rPr>
                <w:sz w:val="2"/>
                <w:szCs w:val="2"/>
              </w:rPr>
            </w:pPr>
          </w:p>
        </w:tc>
        <w:tc>
          <w:tcPr>
            <w:tcW w:w="1856" w:type="dxa"/>
            <w:tcBorders>
              <w:top w:val="nil"/>
              <w:bottom w:val="nil"/>
            </w:tcBorders>
          </w:tcPr>
          <w:p w:rsidR="00BE63DE" w:rsidRPr="0038304F" w:rsidRDefault="00BE63DE">
            <w:pPr>
              <w:pStyle w:val="TableParagraph"/>
              <w:rPr>
                <w:sz w:val="18"/>
              </w:rPr>
            </w:pPr>
          </w:p>
        </w:tc>
        <w:tc>
          <w:tcPr>
            <w:tcW w:w="1597" w:type="dxa"/>
            <w:tcBorders>
              <w:top w:val="nil"/>
              <w:bottom w:val="nil"/>
            </w:tcBorders>
          </w:tcPr>
          <w:p w:rsidR="00BE63DE" w:rsidRPr="0038304F" w:rsidRDefault="00BE63DE">
            <w:pPr>
              <w:pStyle w:val="TableParagraph"/>
              <w:rPr>
                <w:sz w:val="18"/>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подхода»</w:t>
            </w: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управления</w:t>
            </w:r>
          </w:p>
        </w:tc>
        <w:tc>
          <w:tcPr>
            <w:tcW w:w="1414" w:type="dxa"/>
            <w:vMerge/>
            <w:tcBorders>
              <w:top w:val="nil"/>
            </w:tcBorders>
          </w:tcPr>
          <w:p w:rsidR="00BE63DE" w:rsidRPr="0038304F" w:rsidRDefault="00BE63DE">
            <w:pPr>
              <w:rPr>
                <w:sz w:val="2"/>
                <w:szCs w:val="2"/>
              </w:rPr>
            </w:pPr>
          </w:p>
        </w:tc>
        <w:tc>
          <w:tcPr>
            <w:tcW w:w="1856" w:type="dxa"/>
            <w:tcBorders>
              <w:top w:val="nil"/>
              <w:bottom w:val="nil"/>
            </w:tcBorders>
          </w:tcPr>
          <w:p w:rsidR="00BE63DE" w:rsidRPr="0038304F" w:rsidRDefault="00BE63DE">
            <w:pPr>
              <w:pStyle w:val="TableParagraph"/>
              <w:rPr>
                <w:sz w:val="18"/>
              </w:rPr>
            </w:pPr>
          </w:p>
        </w:tc>
        <w:tc>
          <w:tcPr>
            <w:tcW w:w="1597" w:type="dxa"/>
            <w:tcBorders>
              <w:top w:val="nil"/>
              <w:bottom w:val="nil"/>
            </w:tcBorders>
          </w:tcPr>
          <w:p w:rsidR="00BE63DE" w:rsidRPr="0038304F" w:rsidRDefault="00BE63DE">
            <w:pPr>
              <w:pStyle w:val="TableParagraph"/>
              <w:rPr>
                <w:sz w:val="18"/>
              </w:rPr>
            </w:pPr>
          </w:p>
        </w:tc>
        <w:tc>
          <w:tcPr>
            <w:tcW w:w="1560" w:type="dxa"/>
            <w:tcBorders>
              <w:top w:val="nil"/>
              <w:bottom w:val="nil"/>
            </w:tcBorders>
          </w:tcPr>
          <w:p w:rsidR="00BE63DE" w:rsidRPr="0038304F" w:rsidRDefault="00BE63DE">
            <w:pPr>
              <w:pStyle w:val="TableParagraph"/>
              <w:rPr>
                <w:sz w:val="18"/>
              </w:rPr>
            </w:pP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качеством</w:t>
            </w:r>
          </w:p>
        </w:tc>
        <w:tc>
          <w:tcPr>
            <w:tcW w:w="1414" w:type="dxa"/>
            <w:vMerge/>
            <w:tcBorders>
              <w:top w:val="nil"/>
            </w:tcBorders>
          </w:tcPr>
          <w:p w:rsidR="00BE63DE" w:rsidRPr="0038304F" w:rsidRDefault="00BE63DE">
            <w:pPr>
              <w:rPr>
                <w:sz w:val="2"/>
                <w:szCs w:val="2"/>
              </w:rPr>
            </w:pPr>
          </w:p>
        </w:tc>
        <w:tc>
          <w:tcPr>
            <w:tcW w:w="1856" w:type="dxa"/>
            <w:tcBorders>
              <w:top w:val="nil"/>
              <w:bottom w:val="nil"/>
            </w:tcBorders>
          </w:tcPr>
          <w:p w:rsidR="00BE63DE" w:rsidRPr="0038304F" w:rsidRDefault="00BE63DE">
            <w:pPr>
              <w:pStyle w:val="TableParagraph"/>
              <w:rPr>
                <w:sz w:val="18"/>
              </w:rPr>
            </w:pPr>
          </w:p>
        </w:tc>
        <w:tc>
          <w:tcPr>
            <w:tcW w:w="1597" w:type="dxa"/>
            <w:tcBorders>
              <w:top w:val="nil"/>
              <w:bottom w:val="nil"/>
            </w:tcBorders>
          </w:tcPr>
          <w:p w:rsidR="00BE63DE" w:rsidRPr="0038304F" w:rsidRDefault="00BE63DE">
            <w:pPr>
              <w:pStyle w:val="TableParagraph"/>
              <w:rPr>
                <w:sz w:val="18"/>
              </w:rPr>
            </w:pPr>
          </w:p>
        </w:tc>
        <w:tc>
          <w:tcPr>
            <w:tcW w:w="1560" w:type="dxa"/>
            <w:tcBorders>
              <w:top w:val="nil"/>
              <w:bottom w:val="nil"/>
            </w:tcBorders>
          </w:tcPr>
          <w:p w:rsidR="00BE63DE" w:rsidRPr="0038304F" w:rsidRDefault="00BE63DE">
            <w:pPr>
              <w:pStyle w:val="TableParagraph"/>
              <w:rPr>
                <w:sz w:val="18"/>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обучения в</w:t>
            </w:r>
          </w:p>
        </w:tc>
        <w:tc>
          <w:tcPr>
            <w:tcW w:w="1414" w:type="dxa"/>
            <w:vMerge/>
            <w:tcBorders>
              <w:top w:val="nil"/>
            </w:tcBorders>
          </w:tcPr>
          <w:p w:rsidR="00BE63DE" w:rsidRPr="0038304F" w:rsidRDefault="00BE63DE">
            <w:pPr>
              <w:rPr>
                <w:sz w:val="2"/>
                <w:szCs w:val="2"/>
              </w:rPr>
            </w:pPr>
          </w:p>
        </w:tc>
        <w:tc>
          <w:tcPr>
            <w:tcW w:w="1856" w:type="dxa"/>
            <w:tcBorders>
              <w:top w:val="nil"/>
              <w:bottom w:val="nil"/>
            </w:tcBorders>
          </w:tcPr>
          <w:p w:rsidR="00BE63DE" w:rsidRPr="0038304F" w:rsidRDefault="00BE63DE">
            <w:pPr>
              <w:pStyle w:val="TableParagraph"/>
              <w:rPr>
                <w:sz w:val="18"/>
              </w:rPr>
            </w:pPr>
          </w:p>
        </w:tc>
        <w:tc>
          <w:tcPr>
            <w:tcW w:w="1597" w:type="dxa"/>
            <w:tcBorders>
              <w:top w:val="nil"/>
              <w:bottom w:val="nil"/>
            </w:tcBorders>
          </w:tcPr>
          <w:p w:rsidR="00BE63DE" w:rsidRPr="0038304F" w:rsidRDefault="00BE63DE">
            <w:pPr>
              <w:pStyle w:val="TableParagraph"/>
              <w:rPr>
                <w:sz w:val="18"/>
              </w:rPr>
            </w:pPr>
          </w:p>
        </w:tc>
        <w:tc>
          <w:tcPr>
            <w:tcW w:w="1560" w:type="dxa"/>
            <w:tcBorders>
              <w:top w:val="nil"/>
              <w:bottom w:val="nil"/>
            </w:tcBorders>
          </w:tcPr>
          <w:p w:rsidR="00BE63DE" w:rsidRPr="0038304F" w:rsidRDefault="00BE63DE">
            <w:pPr>
              <w:pStyle w:val="TableParagraph"/>
              <w:rPr>
                <w:sz w:val="18"/>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образова-</w:t>
            </w:r>
          </w:p>
        </w:tc>
        <w:tc>
          <w:tcPr>
            <w:tcW w:w="1414" w:type="dxa"/>
            <w:vMerge/>
            <w:tcBorders>
              <w:top w:val="nil"/>
            </w:tcBorders>
          </w:tcPr>
          <w:p w:rsidR="00BE63DE" w:rsidRPr="0038304F" w:rsidRDefault="00BE63DE">
            <w:pPr>
              <w:rPr>
                <w:sz w:val="2"/>
                <w:szCs w:val="2"/>
              </w:rPr>
            </w:pPr>
          </w:p>
        </w:tc>
        <w:tc>
          <w:tcPr>
            <w:tcW w:w="1856" w:type="dxa"/>
            <w:tcBorders>
              <w:top w:val="nil"/>
              <w:bottom w:val="nil"/>
            </w:tcBorders>
          </w:tcPr>
          <w:p w:rsidR="00BE63DE" w:rsidRPr="0038304F" w:rsidRDefault="00BE63DE">
            <w:pPr>
              <w:pStyle w:val="TableParagraph"/>
              <w:rPr>
                <w:sz w:val="18"/>
              </w:rPr>
            </w:pPr>
          </w:p>
        </w:tc>
        <w:tc>
          <w:tcPr>
            <w:tcW w:w="1597" w:type="dxa"/>
            <w:tcBorders>
              <w:top w:val="nil"/>
              <w:bottom w:val="nil"/>
            </w:tcBorders>
          </w:tcPr>
          <w:p w:rsidR="00BE63DE" w:rsidRPr="0038304F" w:rsidRDefault="00BE63DE">
            <w:pPr>
              <w:pStyle w:val="TableParagraph"/>
              <w:rPr>
                <w:sz w:val="18"/>
              </w:rPr>
            </w:pPr>
          </w:p>
        </w:tc>
        <w:tc>
          <w:tcPr>
            <w:tcW w:w="1560" w:type="dxa"/>
            <w:tcBorders>
              <w:top w:val="nil"/>
              <w:bottom w:val="nil"/>
            </w:tcBorders>
          </w:tcPr>
          <w:p w:rsidR="00BE63DE" w:rsidRPr="0038304F" w:rsidRDefault="00BE63DE">
            <w:pPr>
              <w:pStyle w:val="TableParagraph"/>
              <w:rPr>
                <w:sz w:val="18"/>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тельном</w:t>
            </w:r>
          </w:p>
        </w:tc>
        <w:tc>
          <w:tcPr>
            <w:tcW w:w="1414" w:type="dxa"/>
            <w:vMerge/>
            <w:tcBorders>
              <w:top w:val="nil"/>
            </w:tcBorders>
          </w:tcPr>
          <w:p w:rsidR="00BE63DE" w:rsidRPr="0038304F" w:rsidRDefault="00BE63DE">
            <w:pPr>
              <w:rPr>
                <w:sz w:val="2"/>
                <w:szCs w:val="2"/>
              </w:rPr>
            </w:pPr>
          </w:p>
        </w:tc>
        <w:tc>
          <w:tcPr>
            <w:tcW w:w="1856" w:type="dxa"/>
            <w:tcBorders>
              <w:top w:val="nil"/>
              <w:bottom w:val="nil"/>
            </w:tcBorders>
          </w:tcPr>
          <w:p w:rsidR="00BE63DE" w:rsidRPr="0038304F" w:rsidRDefault="00BE63DE">
            <w:pPr>
              <w:pStyle w:val="TableParagraph"/>
              <w:rPr>
                <w:sz w:val="18"/>
              </w:rPr>
            </w:pPr>
          </w:p>
        </w:tc>
        <w:tc>
          <w:tcPr>
            <w:tcW w:w="1597" w:type="dxa"/>
            <w:tcBorders>
              <w:top w:val="nil"/>
              <w:bottom w:val="nil"/>
            </w:tcBorders>
          </w:tcPr>
          <w:p w:rsidR="00BE63DE" w:rsidRPr="0038304F" w:rsidRDefault="00BE63DE">
            <w:pPr>
              <w:pStyle w:val="TableParagraph"/>
              <w:rPr>
                <w:sz w:val="18"/>
              </w:rPr>
            </w:pPr>
          </w:p>
        </w:tc>
        <w:tc>
          <w:tcPr>
            <w:tcW w:w="1560" w:type="dxa"/>
            <w:tcBorders>
              <w:top w:val="nil"/>
              <w:bottom w:val="nil"/>
            </w:tcBorders>
          </w:tcPr>
          <w:p w:rsidR="00BE63DE" w:rsidRPr="0038304F" w:rsidRDefault="00BE63DE">
            <w:pPr>
              <w:pStyle w:val="TableParagraph"/>
              <w:rPr>
                <w:sz w:val="18"/>
              </w:rPr>
            </w:pP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учрежде-</w:t>
            </w:r>
          </w:p>
        </w:tc>
        <w:tc>
          <w:tcPr>
            <w:tcW w:w="1414" w:type="dxa"/>
            <w:vMerge/>
            <w:tcBorders>
              <w:top w:val="nil"/>
            </w:tcBorders>
          </w:tcPr>
          <w:p w:rsidR="00BE63DE" w:rsidRPr="0038304F" w:rsidRDefault="00BE63DE">
            <w:pPr>
              <w:rPr>
                <w:sz w:val="2"/>
                <w:szCs w:val="2"/>
              </w:rPr>
            </w:pPr>
          </w:p>
        </w:tc>
        <w:tc>
          <w:tcPr>
            <w:tcW w:w="1856" w:type="dxa"/>
            <w:tcBorders>
              <w:top w:val="nil"/>
              <w:bottom w:val="nil"/>
            </w:tcBorders>
          </w:tcPr>
          <w:p w:rsidR="00BE63DE" w:rsidRPr="0038304F" w:rsidRDefault="00BE63DE">
            <w:pPr>
              <w:pStyle w:val="TableParagraph"/>
              <w:rPr>
                <w:sz w:val="18"/>
              </w:rPr>
            </w:pPr>
          </w:p>
        </w:tc>
        <w:tc>
          <w:tcPr>
            <w:tcW w:w="1597" w:type="dxa"/>
            <w:tcBorders>
              <w:top w:val="nil"/>
              <w:bottom w:val="nil"/>
            </w:tcBorders>
          </w:tcPr>
          <w:p w:rsidR="00BE63DE" w:rsidRPr="0038304F" w:rsidRDefault="00BE63DE">
            <w:pPr>
              <w:pStyle w:val="TableParagraph"/>
              <w:rPr>
                <w:sz w:val="18"/>
              </w:rPr>
            </w:pPr>
          </w:p>
        </w:tc>
        <w:tc>
          <w:tcPr>
            <w:tcW w:w="1560" w:type="dxa"/>
            <w:tcBorders>
              <w:top w:val="nil"/>
              <w:bottom w:val="nil"/>
            </w:tcBorders>
          </w:tcPr>
          <w:p w:rsidR="00BE63DE" w:rsidRPr="0038304F" w:rsidRDefault="00BE63DE">
            <w:pPr>
              <w:pStyle w:val="TableParagraph"/>
              <w:rPr>
                <w:sz w:val="18"/>
              </w:rPr>
            </w:pPr>
          </w:p>
        </w:tc>
      </w:tr>
      <w:tr w:rsidR="00BE63DE" w:rsidRPr="0038304F">
        <w:trPr>
          <w:trHeight w:val="273"/>
        </w:trPr>
        <w:tc>
          <w:tcPr>
            <w:tcW w:w="1520" w:type="dxa"/>
            <w:tcBorders>
              <w:top w:val="nil"/>
            </w:tcBorders>
          </w:tcPr>
          <w:p w:rsidR="00BE63DE" w:rsidRPr="0038304F" w:rsidRDefault="00BE63DE">
            <w:pPr>
              <w:pStyle w:val="TableParagraph"/>
              <w:rPr>
                <w:sz w:val="20"/>
              </w:rPr>
            </w:pPr>
          </w:p>
        </w:tc>
        <w:tc>
          <w:tcPr>
            <w:tcW w:w="1537" w:type="dxa"/>
            <w:tcBorders>
              <w:top w:val="nil"/>
            </w:tcBorders>
          </w:tcPr>
          <w:p w:rsidR="00BE63DE" w:rsidRPr="0038304F" w:rsidRDefault="00855029">
            <w:pPr>
              <w:pStyle w:val="TableParagraph"/>
              <w:spacing w:line="254" w:lineRule="exact"/>
              <w:ind w:left="107"/>
              <w:rPr>
                <w:sz w:val="24"/>
              </w:rPr>
            </w:pPr>
            <w:r w:rsidRPr="0038304F">
              <w:rPr>
                <w:sz w:val="24"/>
              </w:rPr>
              <w:t>нии»,</w:t>
            </w:r>
          </w:p>
        </w:tc>
        <w:tc>
          <w:tcPr>
            <w:tcW w:w="1414" w:type="dxa"/>
            <w:vMerge/>
            <w:tcBorders>
              <w:top w:val="nil"/>
            </w:tcBorders>
          </w:tcPr>
          <w:p w:rsidR="00BE63DE" w:rsidRPr="0038304F" w:rsidRDefault="00BE63DE">
            <w:pPr>
              <w:rPr>
                <w:sz w:val="2"/>
                <w:szCs w:val="2"/>
              </w:rPr>
            </w:pPr>
          </w:p>
        </w:tc>
        <w:tc>
          <w:tcPr>
            <w:tcW w:w="1856" w:type="dxa"/>
            <w:tcBorders>
              <w:top w:val="nil"/>
            </w:tcBorders>
          </w:tcPr>
          <w:p w:rsidR="00BE63DE" w:rsidRPr="0038304F" w:rsidRDefault="00BE63DE">
            <w:pPr>
              <w:pStyle w:val="TableParagraph"/>
              <w:rPr>
                <w:sz w:val="20"/>
              </w:rPr>
            </w:pPr>
          </w:p>
        </w:tc>
        <w:tc>
          <w:tcPr>
            <w:tcW w:w="1597" w:type="dxa"/>
            <w:tcBorders>
              <w:top w:val="nil"/>
            </w:tcBorders>
          </w:tcPr>
          <w:p w:rsidR="00BE63DE" w:rsidRPr="0038304F" w:rsidRDefault="00BE63DE">
            <w:pPr>
              <w:pStyle w:val="TableParagraph"/>
              <w:rPr>
                <w:sz w:val="20"/>
              </w:rPr>
            </w:pPr>
          </w:p>
        </w:tc>
        <w:tc>
          <w:tcPr>
            <w:tcW w:w="1560" w:type="dxa"/>
            <w:tcBorders>
              <w:top w:val="nil"/>
            </w:tcBorders>
          </w:tcPr>
          <w:p w:rsidR="00BE63DE" w:rsidRPr="0038304F" w:rsidRDefault="00BE63DE">
            <w:pPr>
              <w:pStyle w:val="TableParagraph"/>
              <w:rPr>
                <w:sz w:val="20"/>
              </w:rPr>
            </w:pPr>
          </w:p>
        </w:tc>
      </w:tr>
      <w:tr w:rsidR="00BE63DE" w:rsidRPr="0038304F">
        <w:trPr>
          <w:trHeight w:val="267"/>
        </w:trPr>
        <w:tc>
          <w:tcPr>
            <w:tcW w:w="1520" w:type="dxa"/>
            <w:tcBorders>
              <w:bottom w:val="nil"/>
            </w:tcBorders>
          </w:tcPr>
          <w:p w:rsidR="00BE63DE" w:rsidRPr="0038304F" w:rsidRDefault="00855029">
            <w:pPr>
              <w:pStyle w:val="TableParagraph"/>
              <w:spacing w:line="248" w:lineRule="exact"/>
              <w:ind w:left="108"/>
              <w:rPr>
                <w:sz w:val="24"/>
              </w:rPr>
            </w:pPr>
            <w:r w:rsidRPr="0038304F">
              <w:rPr>
                <w:sz w:val="24"/>
              </w:rPr>
              <w:t>Запорожец</w:t>
            </w:r>
          </w:p>
        </w:tc>
        <w:tc>
          <w:tcPr>
            <w:tcW w:w="1537" w:type="dxa"/>
            <w:vMerge w:val="restart"/>
          </w:tcPr>
          <w:p w:rsidR="00BE63DE" w:rsidRPr="0038304F" w:rsidRDefault="00BE63DE">
            <w:pPr>
              <w:pStyle w:val="TableParagraph"/>
              <w:rPr>
                <w:sz w:val="24"/>
              </w:rPr>
            </w:pPr>
          </w:p>
        </w:tc>
        <w:tc>
          <w:tcPr>
            <w:tcW w:w="1414" w:type="dxa"/>
            <w:tcBorders>
              <w:bottom w:val="nil"/>
            </w:tcBorders>
          </w:tcPr>
          <w:p w:rsidR="00BE63DE" w:rsidRPr="0038304F" w:rsidRDefault="00855029">
            <w:pPr>
              <w:pStyle w:val="TableParagraph"/>
              <w:spacing w:line="248" w:lineRule="exact"/>
              <w:ind w:left="106"/>
              <w:rPr>
                <w:sz w:val="24"/>
              </w:rPr>
            </w:pPr>
            <w:r w:rsidRPr="0038304F">
              <w:rPr>
                <w:sz w:val="24"/>
              </w:rPr>
              <w:t>«Методо-</w:t>
            </w:r>
          </w:p>
        </w:tc>
        <w:tc>
          <w:tcPr>
            <w:tcW w:w="1856" w:type="dxa"/>
            <w:vMerge w:val="restart"/>
          </w:tcPr>
          <w:p w:rsidR="00BE63DE" w:rsidRPr="0038304F" w:rsidRDefault="00BE63DE">
            <w:pPr>
              <w:pStyle w:val="TableParagraph"/>
              <w:rPr>
                <w:sz w:val="24"/>
              </w:rPr>
            </w:pPr>
          </w:p>
        </w:tc>
        <w:tc>
          <w:tcPr>
            <w:tcW w:w="1597" w:type="dxa"/>
            <w:tcBorders>
              <w:bottom w:val="nil"/>
            </w:tcBorders>
          </w:tcPr>
          <w:p w:rsidR="00BE63DE" w:rsidRPr="0038304F" w:rsidRDefault="00855029">
            <w:pPr>
              <w:pStyle w:val="TableParagraph"/>
              <w:spacing w:line="248" w:lineRule="exact"/>
              <w:ind w:left="106"/>
              <w:rPr>
                <w:sz w:val="24"/>
              </w:rPr>
            </w:pPr>
            <w:r w:rsidRPr="0038304F">
              <w:rPr>
                <w:sz w:val="24"/>
              </w:rPr>
              <w:t>«Основы ра-</w:t>
            </w:r>
          </w:p>
        </w:tc>
        <w:tc>
          <w:tcPr>
            <w:tcW w:w="1560" w:type="dxa"/>
            <w:tcBorders>
              <w:bottom w:val="nil"/>
            </w:tcBorders>
          </w:tcPr>
          <w:p w:rsidR="00BE63DE" w:rsidRPr="0038304F" w:rsidRDefault="00855029">
            <w:pPr>
              <w:pStyle w:val="TableParagraph"/>
              <w:spacing w:line="248" w:lineRule="exact"/>
              <w:ind w:left="108"/>
              <w:rPr>
                <w:sz w:val="24"/>
              </w:rPr>
            </w:pPr>
            <w:r w:rsidRPr="0038304F">
              <w:rPr>
                <w:sz w:val="24"/>
              </w:rPr>
              <w:t>«Технология</w:t>
            </w:r>
          </w:p>
        </w:tc>
      </w:tr>
      <w:tr w:rsidR="00BE63DE" w:rsidRPr="0038304F">
        <w:trPr>
          <w:trHeight w:val="265"/>
        </w:trPr>
        <w:tc>
          <w:tcPr>
            <w:tcW w:w="1520" w:type="dxa"/>
            <w:tcBorders>
              <w:top w:val="nil"/>
              <w:bottom w:val="nil"/>
            </w:tcBorders>
          </w:tcPr>
          <w:p w:rsidR="00BE63DE" w:rsidRPr="0038304F" w:rsidRDefault="00855029">
            <w:pPr>
              <w:pStyle w:val="TableParagraph"/>
              <w:spacing w:line="246" w:lineRule="exact"/>
              <w:ind w:left="108"/>
              <w:rPr>
                <w:sz w:val="24"/>
              </w:rPr>
            </w:pPr>
            <w:r w:rsidRPr="0038304F">
              <w:rPr>
                <w:sz w:val="24"/>
              </w:rPr>
              <w:t>Татьяна</w:t>
            </w:r>
          </w:p>
        </w:tc>
        <w:tc>
          <w:tcPr>
            <w:tcW w:w="1537" w:type="dxa"/>
            <w:vMerge/>
            <w:tcBorders>
              <w:top w:val="nil"/>
            </w:tcBorders>
          </w:tcPr>
          <w:p w:rsidR="00BE63DE" w:rsidRPr="0038304F" w:rsidRDefault="00BE63DE">
            <w:pPr>
              <w:rPr>
                <w:sz w:val="2"/>
                <w:szCs w:val="2"/>
              </w:rPr>
            </w:pPr>
          </w:p>
        </w:tc>
        <w:tc>
          <w:tcPr>
            <w:tcW w:w="1414" w:type="dxa"/>
            <w:tcBorders>
              <w:top w:val="nil"/>
              <w:bottom w:val="nil"/>
            </w:tcBorders>
          </w:tcPr>
          <w:p w:rsidR="00BE63DE" w:rsidRPr="0038304F" w:rsidRDefault="00855029">
            <w:pPr>
              <w:pStyle w:val="TableParagraph"/>
              <w:spacing w:line="246" w:lineRule="exact"/>
              <w:ind w:left="106"/>
              <w:rPr>
                <w:sz w:val="24"/>
              </w:rPr>
            </w:pPr>
            <w:r w:rsidRPr="0038304F">
              <w:rPr>
                <w:sz w:val="24"/>
              </w:rPr>
              <w:t>логия и</w:t>
            </w: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боты над</w:t>
            </w: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развития</w:t>
            </w:r>
          </w:p>
        </w:tc>
      </w:tr>
      <w:tr w:rsidR="00BE63DE" w:rsidRPr="0038304F">
        <w:trPr>
          <w:trHeight w:val="266"/>
        </w:trPr>
        <w:tc>
          <w:tcPr>
            <w:tcW w:w="1520" w:type="dxa"/>
            <w:tcBorders>
              <w:top w:val="nil"/>
              <w:bottom w:val="nil"/>
            </w:tcBorders>
          </w:tcPr>
          <w:p w:rsidR="00BE63DE" w:rsidRPr="0038304F" w:rsidRDefault="00855029">
            <w:pPr>
              <w:pStyle w:val="TableParagraph"/>
              <w:spacing w:line="246" w:lineRule="exact"/>
              <w:ind w:left="108"/>
              <w:rPr>
                <w:sz w:val="24"/>
              </w:rPr>
            </w:pPr>
            <w:r w:rsidRPr="0038304F">
              <w:rPr>
                <w:sz w:val="24"/>
              </w:rPr>
              <w:t>Валерьевна</w:t>
            </w:r>
          </w:p>
        </w:tc>
        <w:tc>
          <w:tcPr>
            <w:tcW w:w="1537" w:type="dxa"/>
            <w:vMerge/>
            <w:tcBorders>
              <w:top w:val="nil"/>
            </w:tcBorders>
          </w:tcPr>
          <w:p w:rsidR="00BE63DE" w:rsidRPr="0038304F" w:rsidRDefault="00BE63DE">
            <w:pPr>
              <w:rPr>
                <w:sz w:val="2"/>
                <w:szCs w:val="2"/>
              </w:rPr>
            </w:pPr>
          </w:p>
        </w:tc>
        <w:tc>
          <w:tcPr>
            <w:tcW w:w="1414" w:type="dxa"/>
            <w:tcBorders>
              <w:top w:val="nil"/>
              <w:bottom w:val="nil"/>
            </w:tcBorders>
          </w:tcPr>
          <w:p w:rsidR="00BE63DE" w:rsidRPr="0038304F" w:rsidRDefault="00855029">
            <w:pPr>
              <w:pStyle w:val="TableParagraph"/>
              <w:spacing w:line="246" w:lineRule="exact"/>
              <w:ind w:left="106"/>
              <w:rPr>
                <w:sz w:val="24"/>
              </w:rPr>
            </w:pPr>
            <w:r w:rsidRPr="0038304F">
              <w:rPr>
                <w:sz w:val="24"/>
              </w:rPr>
              <w:t>практика</w:t>
            </w: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сценарием и</w:t>
            </w: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критическо-</w:t>
            </w: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tcBorders>
              <w:top w:val="nil"/>
              <w:bottom w:val="nil"/>
            </w:tcBorders>
          </w:tcPr>
          <w:p w:rsidR="00BE63DE" w:rsidRPr="0038304F" w:rsidRDefault="00855029">
            <w:pPr>
              <w:pStyle w:val="TableParagraph"/>
              <w:spacing w:line="246" w:lineRule="exact"/>
              <w:ind w:left="106"/>
              <w:rPr>
                <w:sz w:val="24"/>
              </w:rPr>
            </w:pPr>
            <w:r w:rsidRPr="0038304F">
              <w:rPr>
                <w:sz w:val="24"/>
              </w:rPr>
              <w:t>государ-</w:t>
            </w: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особенности</w:t>
            </w: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го мышле-</w:t>
            </w: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tcBorders>
              <w:top w:val="nil"/>
              <w:bottom w:val="nil"/>
            </w:tcBorders>
          </w:tcPr>
          <w:p w:rsidR="00BE63DE" w:rsidRPr="0038304F" w:rsidRDefault="00855029">
            <w:pPr>
              <w:pStyle w:val="TableParagraph"/>
              <w:spacing w:line="246" w:lineRule="exact"/>
              <w:ind w:left="106"/>
              <w:rPr>
                <w:sz w:val="24"/>
              </w:rPr>
            </w:pPr>
            <w:r w:rsidRPr="0038304F">
              <w:rPr>
                <w:sz w:val="24"/>
              </w:rPr>
              <w:t>ственного</w:t>
            </w: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режиссуры</w:t>
            </w: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ния на уро-</w:t>
            </w: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tcBorders>
              <w:top w:val="nil"/>
              <w:bottom w:val="nil"/>
            </w:tcBorders>
          </w:tcPr>
          <w:p w:rsidR="00BE63DE" w:rsidRPr="0038304F" w:rsidRDefault="00855029">
            <w:pPr>
              <w:pStyle w:val="TableParagraph"/>
              <w:spacing w:line="246" w:lineRule="exact"/>
              <w:ind w:left="106"/>
              <w:rPr>
                <w:sz w:val="24"/>
              </w:rPr>
            </w:pPr>
            <w:r w:rsidRPr="0038304F">
              <w:rPr>
                <w:sz w:val="24"/>
              </w:rPr>
              <w:t>обще-</w:t>
            </w: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культурно-</w:t>
            </w: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ках русского</w:t>
            </w: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tcBorders>
              <w:top w:val="nil"/>
              <w:bottom w:val="nil"/>
            </w:tcBorders>
          </w:tcPr>
          <w:p w:rsidR="00BE63DE" w:rsidRPr="0038304F" w:rsidRDefault="00855029">
            <w:pPr>
              <w:pStyle w:val="TableParagraph"/>
              <w:spacing w:line="246" w:lineRule="exact"/>
              <w:ind w:left="106"/>
              <w:rPr>
                <w:sz w:val="24"/>
              </w:rPr>
            </w:pPr>
            <w:r w:rsidRPr="0038304F">
              <w:rPr>
                <w:sz w:val="24"/>
              </w:rPr>
              <w:t>ственного</w:t>
            </w: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досуговых</w:t>
            </w: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языка»</w:t>
            </w: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tcBorders>
              <w:top w:val="nil"/>
              <w:bottom w:val="nil"/>
            </w:tcBorders>
          </w:tcPr>
          <w:p w:rsidR="00BE63DE" w:rsidRPr="0038304F" w:rsidRDefault="00855029">
            <w:pPr>
              <w:pStyle w:val="TableParagraph"/>
              <w:spacing w:line="246" w:lineRule="exact"/>
              <w:ind w:left="106"/>
              <w:rPr>
                <w:sz w:val="24"/>
              </w:rPr>
            </w:pPr>
            <w:r w:rsidRPr="0038304F">
              <w:rPr>
                <w:sz w:val="24"/>
              </w:rPr>
              <w:t>управления</w:t>
            </w: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мероприятий</w:t>
            </w: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«ФГОС: Со-</w:t>
            </w:r>
          </w:p>
        </w:tc>
      </w:tr>
      <w:tr w:rsidR="00BE63DE" w:rsidRPr="0038304F">
        <w:trPr>
          <w:trHeight w:val="273"/>
        </w:trPr>
        <w:tc>
          <w:tcPr>
            <w:tcW w:w="1520" w:type="dxa"/>
            <w:tcBorders>
              <w:top w:val="nil"/>
            </w:tcBorders>
          </w:tcPr>
          <w:p w:rsidR="00BE63DE" w:rsidRPr="0038304F" w:rsidRDefault="00BE63DE">
            <w:pPr>
              <w:pStyle w:val="TableParagraph"/>
              <w:rPr>
                <w:sz w:val="20"/>
              </w:rPr>
            </w:pPr>
          </w:p>
        </w:tc>
        <w:tc>
          <w:tcPr>
            <w:tcW w:w="1537" w:type="dxa"/>
            <w:vMerge/>
            <w:tcBorders>
              <w:top w:val="nil"/>
            </w:tcBorders>
          </w:tcPr>
          <w:p w:rsidR="00BE63DE" w:rsidRPr="0038304F" w:rsidRDefault="00BE63DE">
            <w:pPr>
              <w:rPr>
                <w:sz w:val="2"/>
                <w:szCs w:val="2"/>
              </w:rPr>
            </w:pPr>
          </w:p>
        </w:tc>
        <w:tc>
          <w:tcPr>
            <w:tcW w:w="1414" w:type="dxa"/>
            <w:tcBorders>
              <w:top w:val="nil"/>
            </w:tcBorders>
          </w:tcPr>
          <w:p w:rsidR="00BE63DE" w:rsidRPr="0038304F" w:rsidRDefault="00855029">
            <w:pPr>
              <w:pStyle w:val="TableParagraph"/>
              <w:spacing w:line="254" w:lineRule="exact"/>
              <w:ind w:left="106"/>
              <w:rPr>
                <w:sz w:val="24"/>
              </w:rPr>
            </w:pPr>
            <w:r w:rsidRPr="0038304F">
              <w:rPr>
                <w:sz w:val="24"/>
              </w:rPr>
              <w:t>в образова-</w:t>
            </w:r>
          </w:p>
        </w:tc>
        <w:tc>
          <w:tcPr>
            <w:tcW w:w="1856" w:type="dxa"/>
            <w:vMerge/>
            <w:tcBorders>
              <w:top w:val="nil"/>
            </w:tcBorders>
          </w:tcPr>
          <w:p w:rsidR="00BE63DE" w:rsidRPr="0038304F" w:rsidRDefault="00BE63DE">
            <w:pPr>
              <w:rPr>
                <w:sz w:val="2"/>
                <w:szCs w:val="2"/>
              </w:rPr>
            </w:pPr>
          </w:p>
        </w:tc>
        <w:tc>
          <w:tcPr>
            <w:tcW w:w="1597" w:type="dxa"/>
            <w:tcBorders>
              <w:top w:val="nil"/>
            </w:tcBorders>
          </w:tcPr>
          <w:p w:rsidR="00BE63DE" w:rsidRPr="0038304F" w:rsidRDefault="00855029">
            <w:pPr>
              <w:pStyle w:val="TableParagraph"/>
              <w:spacing w:line="254" w:lineRule="exact"/>
              <w:ind w:left="106"/>
              <w:rPr>
                <w:sz w:val="24"/>
              </w:rPr>
            </w:pPr>
            <w:r w:rsidRPr="0038304F">
              <w:rPr>
                <w:sz w:val="24"/>
              </w:rPr>
              <w:t>для школь-</w:t>
            </w:r>
          </w:p>
        </w:tc>
        <w:tc>
          <w:tcPr>
            <w:tcW w:w="1560" w:type="dxa"/>
            <w:tcBorders>
              <w:top w:val="nil"/>
            </w:tcBorders>
          </w:tcPr>
          <w:p w:rsidR="00BE63DE" w:rsidRPr="0038304F" w:rsidRDefault="00855029">
            <w:pPr>
              <w:pStyle w:val="TableParagraph"/>
              <w:spacing w:line="254" w:lineRule="exact"/>
              <w:ind w:left="108"/>
              <w:rPr>
                <w:sz w:val="24"/>
              </w:rPr>
            </w:pPr>
            <w:r w:rsidRPr="0038304F">
              <w:rPr>
                <w:sz w:val="24"/>
              </w:rPr>
              <w:t>держание и</w:t>
            </w:r>
          </w:p>
        </w:tc>
      </w:tr>
    </w:tbl>
    <w:p w:rsidR="00BE63DE" w:rsidRPr="0038304F" w:rsidRDefault="00BE63DE">
      <w:pPr>
        <w:spacing w:line="254" w:lineRule="exact"/>
        <w:rPr>
          <w:sz w:val="24"/>
        </w:rPr>
        <w:sectPr w:rsidR="00BE63DE" w:rsidRPr="0038304F">
          <w:pgSz w:w="11910" w:h="16840"/>
          <w:pgMar w:top="1040" w:right="160" w:bottom="174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0"/>
        <w:gridCol w:w="1537"/>
        <w:gridCol w:w="1414"/>
        <w:gridCol w:w="1856"/>
        <w:gridCol w:w="1597"/>
        <w:gridCol w:w="1560"/>
      </w:tblGrid>
      <w:tr w:rsidR="00BE63DE" w:rsidRPr="0038304F">
        <w:trPr>
          <w:trHeight w:val="277"/>
        </w:trPr>
        <w:tc>
          <w:tcPr>
            <w:tcW w:w="1520" w:type="dxa"/>
          </w:tcPr>
          <w:p w:rsidR="00BE63DE" w:rsidRPr="0038304F" w:rsidRDefault="00855029">
            <w:pPr>
              <w:pStyle w:val="TableParagraph"/>
              <w:spacing w:line="258" w:lineRule="exact"/>
              <w:ind w:left="108"/>
              <w:rPr>
                <w:sz w:val="24"/>
              </w:rPr>
            </w:pPr>
            <w:r w:rsidRPr="0038304F">
              <w:rPr>
                <w:sz w:val="24"/>
              </w:rPr>
              <w:t>ФИО</w:t>
            </w:r>
          </w:p>
        </w:tc>
        <w:tc>
          <w:tcPr>
            <w:tcW w:w="1537" w:type="dxa"/>
          </w:tcPr>
          <w:p w:rsidR="00BE63DE" w:rsidRPr="0038304F" w:rsidRDefault="00855029">
            <w:pPr>
              <w:pStyle w:val="TableParagraph"/>
              <w:spacing w:line="258" w:lineRule="exact"/>
              <w:ind w:left="107"/>
              <w:rPr>
                <w:sz w:val="24"/>
              </w:rPr>
            </w:pPr>
            <w:r w:rsidRPr="0038304F">
              <w:rPr>
                <w:sz w:val="24"/>
              </w:rPr>
              <w:t>2010-2011</w:t>
            </w:r>
          </w:p>
        </w:tc>
        <w:tc>
          <w:tcPr>
            <w:tcW w:w="1414" w:type="dxa"/>
          </w:tcPr>
          <w:p w:rsidR="00BE63DE" w:rsidRPr="0038304F" w:rsidRDefault="00855029">
            <w:pPr>
              <w:pStyle w:val="TableParagraph"/>
              <w:spacing w:line="258" w:lineRule="exact"/>
              <w:ind w:left="106"/>
              <w:rPr>
                <w:sz w:val="24"/>
              </w:rPr>
            </w:pPr>
            <w:r w:rsidRPr="0038304F">
              <w:rPr>
                <w:sz w:val="24"/>
              </w:rPr>
              <w:t>2011-2012</w:t>
            </w:r>
          </w:p>
        </w:tc>
        <w:tc>
          <w:tcPr>
            <w:tcW w:w="1856" w:type="dxa"/>
          </w:tcPr>
          <w:p w:rsidR="00BE63DE" w:rsidRPr="0038304F" w:rsidRDefault="00855029">
            <w:pPr>
              <w:pStyle w:val="TableParagraph"/>
              <w:spacing w:line="258" w:lineRule="exact"/>
              <w:ind w:left="108"/>
              <w:rPr>
                <w:sz w:val="24"/>
              </w:rPr>
            </w:pPr>
            <w:r w:rsidRPr="0038304F">
              <w:rPr>
                <w:sz w:val="24"/>
              </w:rPr>
              <w:t>2012-2013</w:t>
            </w:r>
          </w:p>
        </w:tc>
        <w:tc>
          <w:tcPr>
            <w:tcW w:w="1597" w:type="dxa"/>
          </w:tcPr>
          <w:p w:rsidR="00BE63DE" w:rsidRPr="0038304F" w:rsidRDefault="00855029">
            <w:pPr>
              <w:pStyle w:val="TableParagraph"/>
              <w:spacing w:line="258" w:lineRule="exact"/>
              <w:ind w:left="106"/>
              <w:rPr>
                <w:sz w:val="24"/>
              </w:rPr>
            </w:pPr>
            <w:r w:rsidRPr="0038304F">
              <w:rPr>
                <w:sz w:val="24"/>
              </w:rPr>
              <w:t>2013 - 2014</w:t>
            </w:r>
          </w:p>
        </w:tc>
        <w:tc>
          <w:tcPr>
            <w:tcW w:w="1560" w:type="dxa"/>
          </w:tcPr>
          <w:p w:rsidR="00BE63DE" w:rsidRPr="0038304F" w:rsidRDefault="00855029">
            <w:pPr>
              <w:pStyle w:val="TableParagraph"/>
              <w:spacing w:line="258" w:lineRule="exact"/>
              <w:ind w:left="108"/>
              <w:rPr>
                <w:sz w:val="24"/>
              </w:rPr>
            </w:pPr>
            <w:r w:rsidRPr="0038304F">
              <w:rPr>
                <w:sz w:val="24"/>
              </w:rPr>
              <w:t>2014-2015</w:t>
            </w:r>
          </w:p>
        </w:tc>
      </w:tr>
      <w:tr w:rsidR="00BE63DE" w:rsidRPr="0038304F">
        <w:trPr>
          <w:trHeight w:val="1380"/>
        </w:trPr>
        <w:tc>
          <w:tcPr>
            <w:tcW w:w="1520" w:type="dxa"/>
          </w:tcPr>
          <w:p w:rsidR="00BE63DE" w:rsidRPr="0038304F" w:rsidRDefault="00BE63DE">
            <w:pPr>
              <w:pStyle w:val="TableParagraph"/>
              <w:rPr>
                <w:sz w:val="24"/>
              </w:rPr>
            </w:pPr>
          </w:p>
        </w:tc>
        <w:tc>
          <w:tcPr>
            <w:tcW w:w="1537" w:type="dxa"/>
          </w:tcPr>
          <w:p w:rsidR="00BE63DE" w:rsidRPr="0038304F" w:rsidRDefault="00BE63DE">
            <w:pPr>
              <w:pStyle w:val="TableParagraph"/>
              <w:rPr>
                <w:sz w:val="24"/>
              </w:rPr>
            </w:pPr>
          </w:p>
        </w:tc>
        <w:tc>
          <w:tcPr>
            <w:tcW w:w="1414" w:type="dxa"/>
          </w:tcPr>
          <w:p w:rsidR="00BE63DE" w:rsidRPr="0038304F" w:rsidRDefault="00855029">
            <w:pPr>
              <w:pStyle w:val="TableParagraph"/>
              <w:ind w:left="106" w:right="356"/>
              <w:rPr>
                <w:sz w:val="24"/>
              </w:rPr>
            </w:pPr>
            <w:r w:rsidRPr="0038304F">
              <w:rPr>
                <w:sz w:val="24"/>
              </w:rPr>
              <w:t>тельном учрежде- нии»</w:t>
            </w:r>
          </w:p>
        </w:tc>
        <w:tc>
          <w:tcPr>
            <w:tcW w:w="1856" w:type="dxa"/>
          </w:tcPr>
          <w:p w:rsidR="00BE63DE" w:rsidRPr="0038304F" w:rsidRDefault="00BE63DE">
            <w:pPr>
              <w:pStyle w:val="TableParagraph"/>
              <w:rPr>
                <w:sz w:val="24"/>
              </w:rPr>
            </w:pPr>
          </w:p>
        </w:tc>
        <w:tc>
          <w:tcPr>
            <w:tcW w:w="1597" w:type="dxa"/>
          </w:tcPr>
          <w:p w:rsidR="00BE63DE" w:rsidRPr="0038304F" w:rsidRDefault="00855029">
            <w:pPr>
              <w:pStyle w:val="TableParagraph"/>
              <w:spacing w:line="263" w:lineRule="exact"/>
              <w:ind w:left="106"/>
              <w:rPr>
                <w:sz w:val="24"/>
              </w:rPr>
            </w:pPr>
            <w:r w:rsidRPr="0038304F">
              <w:rPr>
                <w:sz w:val="24"/>
              </w:rPr>
              <w:t>ников»</w:t>
            </w:r>
          </w:p>
        </w:tc>
        <w:tc>
          <w:tcPr>
            <w:tcW w:w="1560" w:type="dxa"/>
          </w:tcPr>
          <w:p w:rsidR="00BE63DE" w:rsidRPr="0038304F" w:rsidRDefault="00855029">
            <w:pPr>
              <w:pStyle w:val="TableParagraph"/>
              <w:ind w:left="108" w:right="253"/>
              <w:rPr>
                <w:sz w:val="24"/>
              </w:rPr>
            </w:pPr>
            <w:r w:rsidRPr="0038304F">
              <w:rPr>
                <w:sz w:val="24"/>
              </w:rPr>
              <w:t xml:space="preserve">технологии воспита- тельной </w:t>
            </w:r>
            <w:r w:rsidRPr="0038304F">
              <w:rPr>
                <w:spacing w:val="-6"/>
                <w:sz w:val="24"/>
              </w:rPr>
              <w:t xml:space="preserve">ра- </w:t>
            </w:r>
            <w:r w:rsidRPr="0038304F">
              <w:rPr>
                <w:sz w:val="24"/>
              </w:rPr>
              <w:t>боты с</w:t>
            </w:r>
            <w:r w:rsidRPr="0038304F">
              <w:rPr>
                <w:spacing w:val="-1"/>
                <w:sz w:val="24"/>
              </w:rPr>
              <w:t xml:space="preserve"> </w:t>
            </w:r>
            <w:r w:rsidRPr="0038304F">
              <w:rPr>
                <w:spacing w:val="-4"/>
                <w:sz w:val="24"/>
              </w:rPr>
              <w:t>под-</w:t>
            </w:r>
          </w:p>
          <w:p w:rsidR="00BE63DE" w:rsidRPr="0038304F" w:rsidRDefault="00855029">
            <w:pPr>
              <w:pStyle w:val="TableParagraph"/>
              <w:spacing w:line="269" w:lineRule="exact"/>
              <w:ind w:left="108"/>
              <w:rPr>
                <w:sz w:val="24"/>
              </w:rPr>
            </w:pPr>
            <w:r w:rsidRPr="0038304F">
              <w:rPr>
                <w:sz w:val="24"/>
              </w:rPr>
              <w:t>ростками»</w:t>
            </w:r>
          </w:p>
        </w:tc>
      </w:tr>
      <w:tr w:rsidR="00BE63DE" w:rsidRPr="0038304F">
        <w:trPr>
          <w:trHeight w:val="267"/>
        </w:trPr>
        <w:tc>
          <w:tcPr>
            <w:tcW w:w="1520" w:type="dxa"/>
            <w:tcBorders>
              <w:bottom w:val="nil"/>
            </w:tcBorders>
          </w:tcPr>
          <w:p w:rsidR="00BE63DE" w:rsidRPr="0038304F" w:rsidRDefault="00855029">
            <w:pPr>
              <w:pStyle w:val="TableParagraph"/>
              <w:spacing w:line="248" w:lineRule="exact"/>
              <w:ind w:left="108"/>
              <w:rPr>
                <w:sz w:val="24"/>
              </w:rPr>
            </w:pPr>
            <w:r w:rsidRPr="0038304F">
              <w:rPr>
                <w:sz w:val="24"/>
              </w:rPr>
              <w:t>Якушева</w:t>
            </w:r>
          </w:p>
        </w:tc>
        <w:tc>
          <w:tcPr>
            <w:tcW w:w="1537" w:type="dxa"/>
            <w:vMerge w:val="restart"/>
          </w:tcPr>
          <w:p w:rsidR="00BE63DE" w:rsidRPr="0038304F" w:rsidRDefault="00BE63DE">
            <w:pPr>
              <w:pStyle w:val="TableParagraph"/>
              <w:rPr>
                <w:sz w:val="24"/>
              </w:rPr>
            </w:pPr>
          </w:p>
        </w:tc>
        <w:tc>
          <w:tcPr>
            <w:tcW w:w="1414" w:type="dxa"/>
            <w:tcBorders>
              <w:bottom w:val="nil"/>
            </w:tcBorders>
          </w:tcPr>
          <w:p w:rsidR="00BE63DE" w:rsidRPr="0038304F" w:rsidRDefault="00855029">
            <w:pPr>
              <w:pStyle w:val="TableParagraph"/>
              <w:spacing w:line="248" w:lineRule="exact"/>
              <w:ind w:left="106"/>
              <w:rPr>
                <w:sz w:val="24"/>
              </w:rPr>
            </w:pPr>
            <w:r w:rsidRPr="0038304F">
              <w:rPr>
                <w:sz w:val="24"/>
              </w:rPr>
              <w:t>«Разработ-</w:t>
            </w:r>
          </w:p>
        </w:tc>
        <w:tc>
          <w:tcPr>
            <w:tcW w:w="1856" w:type="dxa"/>
            <w:tcBorders>
              <w:bottom w:val="nil"/>
            </w:tcBorders>
          </w:tcPr>
          <w:p w:rsidR="00BE63DE" w:rsidRPr="0038304F" w:rsidRDefault="00855029">
            <w:pPr>
              <w:pStyle w:val="TableParagraph"/>
              <w:spacing w:line="248" w:lineRule="exact"/>
              <w:ind w:left="108"/>
              <w:rPr>
                <w:sz w:val="24"/>
              </w:rPr>
            </w:pPr>
            <w:r w:rsidRPr="0038304F">
              <w:rPr>
                <w:sz w:val="24"/>
              </w:rPr>
              <w:t>«Современные</w:t>
            </w:r>
          </w:p>
        </w:tc>
        <w:tc>
          <w:tcPr>
            <w:tcW w:w="1597" w:type="dxa"/>
            <w:tcBorders>
              <w:bottom w:val="nil"/>
            </w:tcBorders>
          </w:tcPr>
          <w:p w:rsidR="00BE63DE" w:rsidRPr="0038304F" w:rsidRDefault="00855029">
            <w:pPr>
              <w:pStyle w:val="TableParagraph"/>
              <w:spacing w:line="248" w:lineRule="exact"/>
              <w:ind w:left="106"/>
              <w:rPr>
                <w:sz w:val="24"/>
              </w:rPr>
            </w:pPr>
            <w:r w:rsidRPr="0038304F">
              <w:rPr>
                <w:sz w:val="24"/>
              </w:rPr>
              <w:t>«Программ-</w:t>
            </w:r>
          </w:p>
        </w:tc>
        <w:tc>
          <w:tcPr>
            <w:tcW w:w="1560" w:type="dxa"/>
            <w:vMerge w:val="restart"/>
          </w:tcPr>
          <w:p w:rsidR="00BE63DE" w:rsidRPr="0038304F" w:rsidRDefault="00BE63DE">
            <w:pPr>
              <w:pStyle w:val="TableParagraph"/>
              <w:rPr>
                <w:sz w:val="24"/>
              </w:rPr>
            </w:pPr>
          </w:p>
        </w:tc>
      </w:tr>
      <w:tr w:rsidR="00BE63DE" w:rsidRPr="0038304F">
        <w:trPr>
          <w:trHeight w:val="266"/>
        </w:trPr>
        <w:tc>
          <w:tcPr>
            <w:tcW w:w="1520" w:type="dxa"/>
            <w:tcBorders>
              <w:top w:val="nil"/>
              <w:bottom w:val="nil"/>
            </w:tcBorders>
          </w:tcPr>
          <w:p w:rsidR="00BE63DE" w:rsidRPr="0038304F" w:rsidRDefault="00855029">
            <w:pPr>
              <w:pStyle w:val="TableParagraph"/>
              <w:spacing w:line="246" w:lineRule="exact"/>
              <w:ind w:left="108"/>
              <w:rPr>
                <w:sz w:val="24"/>
              </w:rPr>
            </w:pPr>
            <w:r w:rsidRPr="0038304F">
              <w:rPr>
                <w:sz w:val="24"/>
              </w:rPr>
              <w:t>Ирина</w:t>
            </w:r>
          </w:p>
        </w:tc>
        <w:tc>
          <w:tcPr>
            <w:tcW w:w="1537" w:type="dxa"/>
            <w:vMerge/>
            <w:tcBorders>
              <w:top w:val="nil"/>
            </w:tcBorders>
          </w:tcPr>
          <w:p w:rsidR="00BE63DE" w:rsidRPr="0038304F" w:rsidRDefault="00BE63DE">
            <w:pPr>
              <w:rPr>
                <w:sz w:val="2"/>
                <w:szCs w:val="2"/>
              </w:rPr>
            </w:pPr>
          </w:p>
        </w:tc>
        <w:tc>
          <w:tcPr>
            <w:tcW w:w="1414" w:type="dxa"/>
            <w:tcBorders>
              <w:top w:val="nil"/>
              <w:bottom w:val="nil"/>
            </w:tcBorders>
          </w:tcPr>
          <w:p w:rsidR="00BE63DE" w:rsidRPr="0038304F" w:rsidRDefault="00855029">
            <w:pPr>
              <w:pStyle w:val="TableParagraph"/>
              <w:spacing w:line="246" w:lineRule="exact"/>
              <w:ind w:left="106"/>
              <w:rPr>
                <w:sz w:val="24"/>
              </w:rPr>
            </w:pPr>
            <w:r w:rsidRPr="0038304F">
              <w:rPr>
                <w:sz w:val="24"/>
              </w:rPr>
              <w:t>ка и реали-</w:t>
            </w:r>
          </w:p>
        </w:tc>
        <w:tc>
          <w:tcPr>
            <w:tcW w:w="1856" w:type="dxa"/>
            <w:tcBorders>
              <w:top w:val="nil"/>
              <w:bottom w:val="nil"/>
            </w:tcBorders>
          </w:tcPr>
          <w:p w:rsidR="00BE63DE" w:rsidRPr="0038304F" w:rsidRDefault="00855029">
            <w:pPr>
              <w:pStyle w:val="TableParagraph"/>
              <w:spacing w:line="246" w:lineRule="exact"/>
              <w:ind w:left="108"/>
              <w:rPr>
                <w:sz w:val="24"/>
              </w:rPr>
            </w:pPr>
            <w:r w:rsidRPr="0038304F">
              <w:rPr>
                <w:sz w:val="24"/>
              </w:rPr>
              <w:t>образователь-</w:t>
            </w: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ное и норма-</w:t>
            </w:r>
          </w:p>
        </w:tc>
        <w:tc>
          <w:tcPr>
            <w:tcW w:w="1560" w:type="dxa"/>
            <w:vMerge/>
            <w:tcBorders>
              <w:top w:val="nil"/>
            </w:tcBorders>
          </w:tcPr>
          <w:p w:rsidR="00BE63DE" w:rsidRPr="0038304F" w:rsidRDefault="00BE63DE">
            <w:pPr>
              <w:rPr>
                <w:sz w:val="2"/>
                <w:szCs w:val="2"/>
              </w:rPr>
            </w:pPr>
          </w:p>
        </w:tc>
      </w:tr>
      <w:tr w:rsidR="00BE63DE" w:rsidRPr="0038304F">
        <w:trPr>
          <w:trHeight w:val="265"/>
        </w:trPr>
        <w:tc>
          <w:tcPr>
            <w:tcW w:w="1520" w:type="dxa"/>
            <w:tcBorders>
              <w:top w:val="nil"/>
              <w:bottom w:val="nil"/>
            </w:tcBorders>
          </w:tcPr>
          <w:p w:rsidR="00BE63DE" w:rsidRPr="0038304F" w:rsidRDefault="00855029">
            <w:pPr>
              <w:pStyle w:val="TableParagraph"/>
              <w:spacing w:line="246" w:lineRule="exact"/>
              <w:ind w:left="108"/>
              <w:rPr>
                <w:sz w:val="24"/>
              </w:rPr>
            </w:pPr>
            <w:r w:rsidRPr="0038304F">
              <w:rPr>
                <w:sz w:val="24"/>
              </w:rPr>
              <w:t>Алексан-</w:t>
            </w:r>
          </w:p>
        </w:tc>
        <w:tc>
          <w:tcPr>
            <w:tcW w:w="1537" w:type="dxa"/>
            <w:vMerge/>
            <w:tcBorders>
              <w:top w:val="nil"/>
            </w:tcBorders>
          </w:tcPr>
          <w:p w:rsidR="00BE63DE" w:rsidRPr="0038304F" w:rsidRDefault="00BE63DE">
            <w:pPr>
              <w:rPr>
                <w:sz w:val="2"/>
                <w:szCs w:val="2"/>
              </w:rPr>
            </w:pPr>
          </w:p>
        </w:tc>
        <w:tc>
          <w:tcPr>
            <w:tcW w:w="1414" w:type="dxa"/>
            <w:tcBorders>
              <w:top w:val="nil"/>
              <w:bottom w:val="nil"/>
            </w:tcBorders>
          </w:tcPr>
          <w:p w:rsidR="00BE63DE" w:rsidRPr="0038304F" w:rsidRDefault="00855029">
            <w:pPr>
              <w:pStyle w:val="TableParagraph"/>
              <w:spacing w:line="246" w:lineRule="exact"/>
              <w:ind w:left="106"/>
              <w:rPr>
                <w:sz w:val="24"/>
              </w:rPr>
            </w:pPr>
            <w:r w:rsidRPr="0038304F">
              <w:rPr>
                <w:sz w:val="24"/>
              </w:rPr>
              <w:t>зация мо-</w:t>
            </w:r>
          </w:p>
        </w:tc>
        <w:tc>
          <w:tcPr>
            <w:tcW w:w="1856" w:type="dxa"/>
            <w:tcBorders>
              <w:top w:val="nil"/>
              <w:bottom w:val="nil"/>
            </w:tcBorders>
          </w:tcPr>
          <w:p w:rsidR="00BE63DE" w:rsidRPr="0038304F" w:rsidRDefault="00855029">
            <w:pPr>
              <w:pStyle w:val="TableParagraph"/>
              <w:spacing w:line="246" w:lineRule="exact"/>
              <w:ind w:left="108"/>
              <w:rPr>
                <w:sz w:val="24"/>
              </w:rPr>
            </w:pPr>
            <w:r w:rsidRPr="0038304F">
              <w:rPr>
                <w:sz w:val="24"/>
              </w:rPr>
              <w:t>ные технологии</w:t>
            </w: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тивное обес-</w:t>
            </w:r>
          </w:p>
        </w:tc>
        <w:tc>
          <w:tcPr>
            <w:tcW w:w="1560" w:type="dxa"/>
            <w:vMerge/>
            <w:tcBorders>
              <w:top w:val="nil"/>
            </w:tcBorders>
          </w:tcPr>
          <w:p w:rsidR="00BE63DE" w:rsidRPr="0038304F" w:rsidRDefault="00BE63DE">
            <w:pPr>
              <w:rPr>
                <w:sz w:val="2"/>
                <w:szCs w:val="2"/>
              </w:rPr>
            </w:pPr>
          </w:p>
        </w:tc>
      </w:tr>
      <w:tr w:rsidR="00BE63DE" w:rsidRPr="0038304F">
        <w:trPr>
          <w:trHeight w:val="266"/>
        </w:trPr>
        <w:tc>
          <w:tcPr>
            <w:tcW w:w="1520" w:type="dxa"/>
            <w:tcBorders>
              <w:top w:val="nil"/>
              <w:bottom w:val="nil"/>
            </w:tcBorders>
          </w:tcPr>
          <w:p w:rsidR="00BE63DE" w:rsidRPr="0038304F" w:rsidRDefault="00855029">
            <w:pPr>
              <w:pStyle w:val="TableParagraph"/>
              <w:spacing w:line="246" w:lineRule="exact"/>
              <w:ind w:left="108"/>
              <w:rPr>
                <w:sz w:val="24"/>
              </w:rPr>
            </w:pPr>
            <w:r w:rsidRPr="0038304F">
              <w:rPr>
                <w:sz w:val="24"/>
              </w:rPr>
              <w:t>дровна</w:t>
            </w:r>
          </w:p>
        </w:tc>
        <w:tc>
          <w:tcPr>
            <w:tcW w:w="1537" w:type="dxa"/>
            <w:vMerge/>
            <w:tcBorders>
              <w:top w:val="nil"/>
            </w:tcBorders>
          </w:tcPr>
          <w:p w:rsidR="00BE63DE" w:rsidRPr="0038304F" w:rsidRDefault="00BE63DE">
            <w:pPr>
              <w:rPr>
                <w:sz w:val="2"/>
                <w:szCs w:val="2"/>
              </w:rPr>
            </w:pPr>
          </w:p>
        </w:tc>
        <w:tc>
          <w:tcPr>
            <w:tcW w:w="1414" w:type="dxa"/>
            <w:tcBorders>
              <w:top w:val="nil"/>
              <w:bottom w:val="nil"/>
            </w:tcBorders>
          </w:tcPr>
          <w:p w:rsidR="00BE63DE" w:rsidRPr="0038304F" w:rsidRDefault="00855029">
            <w:pPr>
              <w:pStyle w:val="TableParagraph"/>
              <w:spacing w:line="246" w:lineRule="exact"/>
              <w:ind w:left="106"/>
              <w:rPr>
                <w:sz w:val="24"/>
              </w:rPr>
            </w:pPr>
            <w:r w:rsidRPr="0038304F">
              <w:rPr>
                <w:sz w:val="24"/>
              </w:rPr>
              <w:t>дели вне-</w:t>
            </w:r>
          </w:p>
        </w:tc>
        <w:tc>
          <w:tcPr>
            <w:tcW w:w="1856" w:type="dxa"/>
            <w:tcBorders>
              <w:top w:val="nil"/>
              <w:bottom w:val="nil"/>
            </w:tcBorders>
          </w:tcPr>
          <w:p w:rsidR="00BE63DE" w:rsidRPr="0038304F" w:rsidRDefault="00855029">
            <w:pPr>
              <w:pStyle w:val="TableParagraph"/>
              <w:spacing w:line="246" w:lineRule="exact"/>
              <w:ind w:left="108"/>
              <w:rPr>
                <w:sz w:val="24"/>
              </w:rPr>
            </w:pPr>
            <w:r w:rsidRPr="0038304F">
              <w:rPr>
                <w:sz w:val="24"/>
              </w:rPr>
              <w:t>в начальной</w:t>
            </w: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печение</w:t>
            </w:r>
          </w:p>
        </w:tc>
        <w:tc>
          <w:tcPr>
            <w:tcW w:w="1560" w:type="dxa"/>
            <w:vMerge/>
            <w:tcBorders>
              <w:top w:val="nil"/>
            </w:tcBorders>
          </w:tcPr>
          <w:p w:rsidR="00BE63DE" w:rsidRPr="0038304F" w:rsidRDefault="00BE63DE">
            <w:pPr>
              <w:rPr>
                <w:sz w:val="2"/>
                <w:szCs w:val="2"/>
              </w:rPr>
            </w:pP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tcBorders>
              <w:top w:val="nil"/>
              <w:bottom w:val="nil"/>
            </w:tcBorders>
          </w:tcPr>
          <w:p w:rsidR="00BE63DE" w:rsidRPr="0038304F" w:rsidRDefault="00855029">
            <w:pPr>
              <w:pStyle w:val="TableParagraph"/>
              <w:spacing w:line="246" w:lineRule="exact"/>
              <w:ind w:left="106"/>
              <w:rPr>
                <w:sz w:val="24"/>
              </w:rPr>
            </w:pPr>
            <w:r w:rsidRPr="0038304F">
              <w:rPr>
                <w:sz w:val="24"/>
              </w:rPr>
              <w:t>урочной</w:t>
            </w:r>
          </w:p>
        </w:tc>
        <w:tc>
          <w:tcPr>
            <w:tcW w:w="1856" w:type="dxa"/>
            <w:tcBorders>
              <w:top w:val="nil"/>
              <w:bottom w:val="nil"/>
            </w:tcBorders>
          </w:tcPr>
          <w:p w:rsidR="00BE63DE" w:rsidRPr="0038304F" w:rsidRDefault="00855029">
            <w:pPr>
              <w:pStyle w:val="TableParagraph"/>
              <w:spacing w:line="246" w:lineRule="exact"/>
              <w:ind w:left="108"/>
              <w:rPr>
                <w:sz w:val="24"/>
              </w:rPr>
            </w:pPr>
            <w:r w:rsidRPr="0038304F">
              <w:rPr>
                <w:sz w:val="24"/>
              </w:rPr>
              <w:t>школе (РО Л.В.</w:t>
            </w: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процесса</w:t>
            </w:r>
          </w:p>
        </w:tc>
        <w:tc>
          <w:tcPr>
            <w:tcW w:w="1560" w:type="dxa"/>
            <w:vMerge/>
            <w:tcBorders>
              <w:top w:val="nil"/>
            </w:tcBorders>
          </w:tcPr>
          <w:p w:rsidR="00BE63DE" w:rsidRPr="0038304F" w:rsidRDefault="00BE63DE">
            <w:pPr>
              <w:rPr>
                <w:sz w:val="2"/>
                <w:szCs w:val="2"/>
              </w:rPr>
            </w:pP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tcBorders>
              <w:top w:val="nil"/>
              <w:bottom w:val="nil"/>
            </w:tcBorders>
          </w:tcPr>
          <w:p w:rsidR="00BE63DE" w:rsidRPr="0038304F" w:rsidRDefault="00855029">
            <w:pPr>
              <w:pStyle w:val="TableParagraph"/>
              <w:spacing w:line="246" w:lineRule="exact"/>
              <w:ind w:left="106"/>
              <w:rPr>
                <w:sz w:val="24"/>
              </w:rPr>
            </w:pPr>
            <w:r w:rsidRPr="0038304F">
              <w:rPr>
                <w:sz w:val="24"/>
              </w:rPr>
              <w:t>деятельно-</w:t>
            </w:r>
          </w:p>
        </w:tc>
        <w:tc>
          <w:tcPr>
            <w:tcW w:w="1856" w:type="dxa"/>
            <w:tcBorders>
              <w:top w:val="nil"/>
              <w:bottom w:val="nil"/>
            </w:tcBorders>
          </w:tcPr>
          <w:p w:rsidR="00BE63DE" w:rsidRPr="0038304F" w:rsidRDefault="00855029">
            <w:pPr>
              <w:pStyle w:val="TableParagraph"/>
              <w:spacing w:line="246" w:lineRule="exact"/>
              <w:ind w:left="108"/>
              <w:rPr>
                <w:sz w:val="24"/>
              </w:rPr>
            </w:pPr>
            <w:r w:rsidRPr="0038304F">
              <w:rPr>
                <w:sz w:val="24"/>
              </w:rPr>
              <w:t>Занкова»)</w:t>
            </w: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введения</w:t>
            </w:r>
          </w:p>
        </w:tc>
        <w:tc>
          <w:tcPr>
            <w:tcW w:w="1560" w:type="dxa"/>
            <w:vMerge/>
            <w:tcBorders>
              <w:top w:val="nil"/>
            </w:tcBorders>
          </w:tcPr>
          <w:p w:rsidR="00BE63DE" w:rsidRPr="0038304F" w:rsidRDefault="00BE63DE">
            <w:pPr>
              <w:rPr>
                <w:sz w:val="2"/>
                <w:szCs w:val="2"/>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tcBorders>
              <w:top w:val="nil"/>
              <w:bottom w:val="nil"/>
            </w:tcBorders>
          </w:tcPr>
          <w:p w:rsidR="00BE63DE" w:rsidRPr="0038304F" w:rsidRDefault="00855029">
            <w:pPr>
              <w:pStyle w:val="TableParagraph"/>
              <w:spacing w:line="246" w:lineRule="exact"/>
              <w:ind w:left="106"/>
              <w:rPr>
                <w:sz w:val="24"/>
              </w:rPr>
            </w:pPr>
            <w:r w:rsidRPr="0038304F">
              <w:rPr>
                <w:sz w:val="24"/>
              </w:rPr>
              <w:t>сти в</w:t>
            </w:r>
          </w:p>
        </w:tc>
        <w:tc>
          <w:tcPr>
            <w:tcW w:w="1856" w:type="dxa"/>
            <w:tcBorders>
              <w:top w:val="nil"/>
              <w:bottom w:val="nil"/>
            </w:tcBorders>
          </w:tcPr>
          <w:p w:rsidR="00BE63DE" w:rsidRPr="0038304F" w:rsidRDefault="00855029">
            <w:pPr>
              <w:pStyle w:val="TableParagraph"/>
              <w:spacing w:line="246" w:lineRule="exact"/>
              <w:ind w:left="108"/>
              <w:rPr>
                <w:sz w:val="24"/>
              </w:rPr>
            </w:pPr>
            <w:r w:rsidRPr="0038304F">
              <w:rPr>
                <w:sz w:val="24"/>
              </w:rPr>
              <w:t>«Основы</w:t>
            </w: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ФГОС в ОУ»</w:t>
            </w:r>
          </w:p>
        </w:tc>
        <w:tc>
          <w:tcPr>
            <w:tcW w:w="1560" w:type="dxa"/>
            <w:vMerge/>
            <w:tcBorders>
              <w:top w:val="nil"/>
            </w:tcBorders>
          </w:tcPr>
          <w:p w:rsidR="00BE63DE" w:rsidRPr="0038304F" w:rsidRDefault="00BE63DE">
            <w:pPr>
              <w:rPr>
                <w:sz w:val="2"/>
                <w:szCs w:val="2"/>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tcBorders>
              <w:top w:val="nil"/>
              <w:bottom w:val="nil"/>
            </w:tcBorders>
          </w:tcPr>
          <w:p w:rsidR="00BE63DE" w:rsidRPr="0038304F" w:rsidRDefault="00855029">
            <w:pPr>
              <w:pStyle w:val="TableParagraph"/>
              <w:spacing w:line="246" w:lineRule="exact"/>
              <w:ind w:left="106"/>
              <w:rPr>
                <w:sz w:val="24"/>
              </w:rPr>
            </w:pPr>
            <w:r w:rsidRPr="0038304F">
              <w:rPr>
                <w:sz w:val="24"/>
              </w:rPr>
              <w:t>начальной</w:t>
            </w:r>
          </w:p>
        </w:tc>
        <w:tc>
          <w:tcPr>
            <w:tcW w:w="1856" w:type="dxa"/>
            <w:tcBorders>
              <w:top w:val="nil"/>
              <w:bottom w:val="nil"/>
            </w:tcBorders>
          </w:tcPr>
          <w:p w:rsidR="00BE63DE" w:rsidRPr="0038304F" w:rsidRDefault="00855029">
            <w:pPr>
              <w:pStyle w:val="TableParagraph"/>
              <w:spacing w:line="246" w:lineRule="exact"/>
              <w:ind w:left="108"/>
              <w:rPr>
                <w:sz w:val="24"/>
              </w:rPr>
            </w:pPr>
            <w:r w:rsidRPr="0038304F">
              <w:rPr>
                <w:sz w:val="24"/>
              </w:rPr>
              <w:t>управления</w:t>
            </w:r>
          </w:p>
        </w:tc>
        <w:tc>
          <w:tcPr>
            <w:tcW w:w="1597" w:type="dxa"/>
            <w:tcBorders>
              <w:top w:val="nil"/>
              <w:bottom w:val="nil"/>
            </w:tcBorders>
          </w:tcPr>
          <w:p w:rsidR="00BE63DE" w:rsidRPr="0038304F" w:rsidRDefault="00BE63DE">
            <w:pPr>
              <w:pStyle w:val="TableParagraph"/>
              <w:rPr>
                <w:sz w:val="18"/>
              </w:rPr>
            </w:pPr>
          </w:p>
        </w:tc>
        <w:tc>
          <w:tcPr>
            <w:tcW w:w="1560" w:type="dxa"/>
            <w:vMerge/>
            <w:tcBorders>
              <w:top w:val="nil"/>
            </w:tcBorders>
          </w:tcPr>
          <w:p w:rsidR="00BE63DE" w:rsidRPr="0038304F" w:rsidRDefault="00BE63DE">
            <w:pPr>
              <w:rPr>
                <w:sz w:val="2"/>
                <w:szCs w:val="2"/>
              </w:rPr>
            </w:pP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tcBorders>
              <w:top w:val="nil"/>
              <w:bottom w:val="nil"/>
            </w:tcBorders>
          </w:tcPr>
          <w:p w:rsidR="00BE63DE" w:rsidRPr="0038304F" w:rsidRDefault="00855029">
            <w:pPr>
              <w:pStyle w:val="TableParagraph"/>
              <w:spacing w:line="246" w:lineRule="exact"/>
              <w:ind w:left="106"/>
              <w:rPr>
                <w:sz w:val="24"/>
              </w:rPr>
            </w:pPr>
            <w:r w:rsidRPr="0038304F">
              <w:rPr>
                <w:sz w:val="24"/>
              </w:rPr>
              <w:t>школе»</w:t>
            </w:r>
          </w:p>
        </w:tc>
        <w:tc>
          <w:tcPr>
            <w:tcW w:w="1856" w:type="dxa"/>
            <w:tcBorders>
              <w:top w:val="nil"/>
              <w:bottom w:val="nil"/>
            </w:tcBorders>
          </w:tcPr>
          <w:p w:rsidR="00BE63DE" w:rsidRPr="0038304F" w:rsidRDefault="00855029">
            <w:pPr>
              <w:pStyle w:val="TableParagraph"/>
              <w:spacing w:line="246" w:lineRule="exact"/>
              <w:ind w:left="108"/>
              <w:rPr>
                <w:sz w:val="24"/>
              </w:rPr>
            </w:pPr>
            <w:r w:rsidRPr="0038304F">
              <w:rPr>
                <w:sz w:val="24"/>
              </w:rPr>
              <w:t>учебно-</w:t>
            </w:r>
          </w:p>
        </w:tc>
        <w:tc>
          <w:tcPr>
            <w:tcW w:w="1597" w:type="dxa"/>
            <w:tcBorders>
              <w:top w:val="nil"/>
              <w:bottom w:val="nil"/>
            </w:tcBorders>
          </w:tcPr>
          <w:p w:rsidR="00BE63DE" w:rsidRPr="0038304F" w:rsidRDefault="00BE63DE">
            <w:pPr>
              <w:pStyle w:val="TableParagraph"/>
              <w:rPr>
                <w:sz w:val="18"/>
              </w:rPr>
            </w:pPr>
          </w:p>
        </w:tc>
        <w:tc>
          <w:tcPr>
            <w:tcW w:w="1560" w:type="dxa"/>
            <w:vMerge/>
            <w:tcBorders>
              <w:top w:val="nil"/>
            </w:tcBorders>
          </w:tcPr>
          <w:p w:rsidR="00BE63DE" w:rsidRPr="0038304F" w:rsidRDefault="00BE63DE">
            <w:pPr>
              <w:rPr>
                <w:sz w:val="2"/>
                <w:szCs w:val="2"/>
              </w:rPr>
            </w:pP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tcBorders>
              <w:top w:val="nil"/>
              <w:bottom w:val="nil"/>
            </w:tcBorders>
          </w:tcPr>
          <w:p w:rsidR="00BE63DE" w:rsidRPr="0038304F" w:rsidRDefault="00BE63DE">
            <w:pPr>
              <w:pStyle w:val="TableParagraph"/>
              <w:rPr>
                <w:sz w:val="18"/>
              </w:rPr>
            </w:pPr>
          </w:p>
        </w:tc>
        <w:tc>
          <w:tcPr>
            <w:tcW w:w="1856" w:type="dxa"/>
            <w:tcBorders>
              <w:top w:val="nil"/>
              <w:bottom w:val="nil"/>
            </w:tcBorders>
          </w:tcPr>
          <w:p w:rsidR="00BE63DE" w:rsidRPr="0038304F" w:rsidRDefault="00855029">
            <w:pPr>
              <w:pStyle w:val="TableParagraph"/>
              <w:spacing w:line="246" w:lineRule="exact"/>
              <w:ind w:left="108"/>
              <w:rPr>
                <w:sz w:val="24"/>
              </w:rPr>
            </w:pPr>
            <w:r w:rsidRPr="0038304F">
              <w:rPr>
                <w:sz w:val="24"/>
              </w:rPr>
              <w:t>воспитатель-</w:t>
            </w:r>
          </w:p>
        </w:tc>
        <w:tc>
          <w:tcPr>
            <w:tcW w:w="1597" w:type="dxa"/>
            <w:tcBorders>
              <w:top w:val="nil"/>
              <w:bottom w:val="nil"/>
            </w:tcBorders>
          </w:tcPr>
          <w:p w:rsidR="00BE63DE" w:rsidRPr="0038304F" w:rsidRDefault="00BE63DE">
            <w:pPr>
              <w:pStyle w:val="TableParagraph"/>
              <w:rPr>
                <w:sz w:val="18"/>
              </w:rPr>
            </w:pPr>
          </w:p>
        </w:tc>
        <w:tc>
          <w:tcPr>
            <w:tcW w:w="1560" w:type="dxa"/>
            <w:vMerge/>
            <w:tcBorders>
              <w:top w:val="nil"/>
            </w:tcBorders>
          </w:tcPr>
          <w:p w:rsidR="00BE63DE" w:rsidRPr="0038304F" w:rsidRDefault="00BE63DE">
            <w:pPr>
              <w:rPr>
                <w:sz w:val="2"/>
                <w:szCs w:val="2"/>
              </w:rPr>
            </w:pP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tcBorders>
              <w:top w:val="nil"/>
              <w:bottom w:val="nil"/>
            </w:tcBorders>
          </w:tcPr>
          <w:p w:rsidR="00BE63DE" w:rsidRPr="0038304F" w:rsidRDefault="00BE63DE">
            <w:pPr>
              <w:pStyle w:val="TableParagraph"/>
              <w:rPr>
                <w:sz w:val="18"/>
              </w:rPr>
            </w:pPr>
          </w:p>
        </w:tc>
        <w:tc>
          <w:tcPr>
            <w:tcW w:w="1856" w:type="dxa"/>
            <w:tcBorders>
              <w:top w:val="nil"/>
              <w:bottom w:val="nil"/>
            </w:tcBorders>
          </w:tcPr>
          <w:p w:rsidR="00BE63DE" w:rsidRPr="0038304F" w:rsidRDefault="00855029">
            <w:pPr>
              <w:pStyle w:val="TableParagraph"/>
              <w:spacing w:line="246" w:lineRule="exact"/>
              <w:ind w:left="108"/>
              <w:rPr>
                <w:sz w:val="24"/>
              </w:rPr>
            </w:pPr>
            <w:r w:rsidRPr="0038304F">
              <w:rPr>
                <w:sz w:val="24"/>
              </w:rPr>
              <w:t>ным процессом</w:t>
            </w:r>
          </w:p>
        </w:tc>
        <w:tc>
          <w:tcPr>
            <w:tcW w:w="1597" w:type="dxa"/>
            <w:tcBorders>
              <w:top w:val="nil"/>
              <w:bottom w:val="nil"/>
            </w:tcBorders>
          </w:tcPr>
          <w:p w:rsidR="00BE63DE" w:rsidRPr="0038304F" w:rsidRDefault="00BE63DE">
            <w:pPr>
              <w:pStyle w:val="TableParagraph"/>
              <w:rPr>
                <w:sz w:val="18"/>
              </w:rPr>
            </w:pPr>
          </w:p>
        </w:tc>
        <w:tc>
          <w:tcPr>
            <w:tcW w:w="1560" w:type="dxa"/>
            <w:vMerge/>
            <w:tcBorders>
              <w:top w:val="nil"/>
            </w:tcBorders>
          </w:tcPr>
          <w:p w:rsidR="00BE63DE" w:rsidRPr="0038304F" w:rsidRDefault="00BE63DE">
            <w:pPr>
              <w:rPr>
                <w:sz w:val="2"/>
                <w:szCs w:val="2"/>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tcBorders>
              <w:top w:val="nil"/>
              <w:bottom w:val="nil"/>
            </w:tcBorders>
          </w:tcPr>
          <w:p w:rsidR="00BE63DE" w:rsidRPr="0038304F" w:rsidRDefault="00BE63DE">
            <w:pPr>
              <w:pStyle w:val="TableParagraph"/>
              <w:rPr>
                <w:sz w:val="18"/>
              </w:rPr>
            </w:pPr>
          </w:p>
        </w:tc>
        <w:tc>
          <w:tcPr>
            <w:tcW w:w="1856" w:type="dxa"/>
            <w:tcBorders>
              <w:top w:val="nil"/>
              <w:bottom w:val="nil"/>
            </w:tcBorders>
          </w:tcPr>
          <w:p w:rsidR="00BE63DE" w:rsidRPr="0038304F" w:rsidRDefault="00855029">
            <w:pPr>
              <w:pStyle w:val="TableParagraph"/>
              <w:spacing w:line="246" w:lineRule="exact"/>
              <w:ind w:left="108"/>
              <w:rPr>
                <w:sz w:val="24"/>
              </w:rPr>
            </w:pPr>
            <w:r w:rsidRPr="0038304F">
              <w:rPr>
                <w:sz w:val="24"/>
              </w:rPr>
              <w:t>в ОУ: введение</w:t>
            </w:r>
          </w:p>
        </w:tc>
        <w:tc>
          <w:tcPr>
            <w:tcW w:w="1597" w:type="dxa"/>
            <w:tcBorders>
              <w:top w:val="nil"/>
              <w:bottom w:val="nil"/>
            </w:tcBorders>
          </w:tcPr>
          <w:p w:rsidR="00BE63DE" w:rsidRPr="0038304F" w:rsidRDefault="00BE63DE">
            <w:pPr>
              <w:pStyle w:val="TableParagraph"/>
              <w:rPr>
                <w:sz w:val="18"/>
              </w:rPr>
            </w:pPr>
          </w:p>
        </w:tc>
        <w:tc>
          <w:tcPr>
            <w:tcW w:w="1560" w:type="dxa"/>
            <w:vMerge/>
            <w:tcBorders>
              <w:top w:val="nil"/>
            </w:tcBorders>
          </w:tcPr>
          <w:p w:rsidR="00BE63DE" w:rsidRPr="0038304F" w:rsidRDefault="00BE63DE">
            <w:pPr>
              <w:rPr>
                <w:sz w:val="2"/>
                <w:szCs w:val="2"/>
              </w:rPr>
            </w:pP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tcBorders>
              <w:top w:val="nil"/>
              <w:bottom w:val="nil"/>
            </w:tcBorders>
          </w:tcPr>
          <w:p w:rsidR="00BE63DE" w:rsidRPr="0038304F" w:rsidRDefault="00BE63DE">
            <w:pPr>
              <w:pStyle w:val="TableParagraph"/>
              <w:rPr>
                <w:sz w:val="18"/>
              </w:rPr>
            </w:pPr>
          </w:p>
        </w:tc>
        <w:tc>
          <w:tcPr>
            <w:tcW w:w="1856" w:type="dxa"/>
            <w:tcBorders>
              <w:top w:val="nil"/>
              <w:bottom w:val="nil"/>
            </w:tcBorders>
          </w:tcPr>
          <w:p w:rsidR="00BE63DE" w:rsidRPr="0038304F" w:rsidRDefault="00855029">
            <w:pPr>
              <w:pStyle w:val="TableParagraph"/>
              <w:spacing w:line="246" w:lineRule="exact"/>
              <w:ind w:left="108"/>
              <w:rPr>
                <w:sz w:val="24"/>
              </w:rPr>
            </w:pPr>
            <w:r w:rsidRPr="0038304F">
              <w:rPr>
                <w:sz w:val="24"/>
              </w:rPr>
              <w:t>в должность</w:t>
            </w:r>
          </w:p>
        </w:tc>
        <w:tc>
          <w:tcPr>
            <w:tcW w:w="1597" w:type="dxa"/>
            <w:tcBorders>
              <w:top w:val="nil"/>
              <w:bottom w:val="nil"/>
            </w:tcBorders>
          </w:tcPr>
          <w:p w:rsidR="00BE63DE" w:rsidRPr="0038304F" w:rsidRDefault="00BE63DE">
            <w:pPr>
              <w:pStyle w:val="TableParagraph"/>
              <w:rPr>
                <w:sz w:val="18"/>
              </w:rPr>
            </w:pPr>
          </w:p>
        </w:tc>
        <w:tc>
          <w:tcPr>
            <w:tcW w:w="1560" w:type="dxa"/>
            <w:vMerge/>
            <w:tcBorders>
              <w:top w:val="nil"/>
            </w:tcBorders>
          </w:tcPr>
          <w:p w:rsidR="00BE63DE" w:rsidRPr="0038304F" w:rsidRDefault="00BE63DE">
            <w:pPr>
              <w:rPr>
                <w:sz w:val="2"/>
                <w:szCs w:val="2"/>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tcBorders>
              <w:top w:val="nil"/>
              <w:bottom w:val="nil"/>
            </w:tcBorders>
          </w:tcPr>
          <w:p w:rsidR="00BE63DE" w:rsidRPr="0038304F" w:rsidRDefault="00BE63DE">
            <w:pPr>
              <w:pStyle w:val="TableParagraph"/>
              <w:rPr>
                <w:sz w:val="18"/>
              </w:rPr>
            </w:pPr>
          </w:p>
        </w:tc>
        <w:tc>
          <w:tcPr>
            <w:tcW w:w="1856" w:type="dxa"/>
            <w:tcBorders>
              <w:top w:val="nil"/>
              <w:bottom w:val="nil"/>
            </w:tcBorders>
          </w:tcPr>
          <w:p w:rsidR="00BE63DE" w:rsidRPr="0038304F" w:rsidRDefault="00855029">
            <w:pPr>
              <w:pStyle w:val="TableParagraph"/>
              <w:spacing w:line="246" w:lineRule="exact"/>
              <w:ind w:left="108"/>
              <w:rPr>
                <w:sz w:val="24"/>
              </w:rPr>
            </w:pPr>
            <w:r w:rsidRPr="0038304F">
              <w:rPr>
                <w:sz w:val="24"/>
              </w:rPr>
              <w:t>заместителя</w:t>
            </w:r>
          </w:p>
        </w:tc>
        <w:tc>
          <w:tcPr>
            <w:tcW w:w="1597" w:type="dxa"/>
            <w:tcBorders>
              <w:top w:val="nil"/>
              <w:bottom w:val="nil"/>
            </w:tcBorders>
          </w:tcPr>
          <w:p w:rsidR="00BE63DE" w:rsidRPr="0038304F" w:rsidRDefault="00BE63DE">
            <w:pPr>
              <w:pStyle w:val="TableParagraph"/>
              <w:rPr>
                <w:sz w:val="18"/>
              </w:rPr>
            </w:pPr>
          </w:p>
        </w:tc>
        <w:tc>
          <w:tcPr>
            <w:tcW w:w="1560" w:type="dxa"/>
            <w:vMerge/>
            <w:tcBorders>
              <w:top w:val="nil"/>
            </w:tcBorders>
          </w:tcPr>
          <w:p w:rsidR="00BE63DE" w:rsidRPr="0038304F" w:rsidRDefault="00BE63DE">
            <w:pPr>
              <w:rPr>
                <w:sz w:val="2"/>
                <w:szCs w:val="2"/>
              </w:rPr>
            </w:pPr>
          </w:p>
        </w:tc>
      </w:tr>
      <w:tr w:rsidR="00BE63DE" w:rsidRPr="0038304F">
        <w:trPr>
          <w:trHeight w:val="273"/>
        </w:trPr>
        <w:tc>
          <w:tcPr>
            <w:tcW w:w="1520" w:type="dxa"/>
            <w:tcBorders>
              <w:top w:val="nil"/>
            </w:tcBorders>
          </w:tcPr>
          <w:p w:rsidR="00BE63DE" w:rsidRPr="0038304F" w:rsidRDefault="00BE63DE">
            <w:pPr>
              <w:pStyle w:val="TableParagraph"/>
              <w:rPr>
                <w:sz w:val="20"/>
              </w:rPr>
            </w:pPr>
          </w:p>
        </w:tc>
        <w:tc>
          <w:tcPr>
            <w:tcW w:w="1537" w:type="dxa"/>
            <w:vMerge/>
            <w:tcBorders>
              <w:top w:val="nil"/>
            </w:tcBorders>
          </w:tcPr>
          <w:p w:rsidR="00BE63DE" w:rsidRPr="0038304F" w:rsidRDefault="00BE63DE">
            <w:pPr>
              <w:rPr>
                <w:sz w:val="2"/>
                <w:szCs w:val="2"/>
              </w:rPr>
            </w:pPr>
          </w:p>
        </w:tc>
        <w:tc>
          <w:tcPr>
            <w:tcW w:w="1414" w:type="dxa"/>
            <w:tcBorders>
              <w:top w:val="nil"/>
            </w:tcBorders>
          </w:tcPr>
          <w:p w:rsidR="00BE63DE" w:rsidRPr="0038304F" w:rsidRDefault="00BE63DE">
            <w:pPr>
              <w:pStyle w:val="TableParagraph"/>
              <w:rPr>
                <w:sz w:val="20"/>
              </w:rPr>
            </w:pPr>
          </w:p>
        </w:tc>
        <w:tc>
          <w:tcPr>
            <w:tcW w:w="1856" w:type="dxa"/>
            <w:tcBorders>
              <w:top w:val="nil"/>
            </w:tcBorders>
          </w:tcPr>
          <w:p w:rsidR="00BE63DE" w:rsidRPr="0038304F" w:rsidRDefault="00855029">
            <w:pPr>
              <w:pStyle w:val="TableParagraph"/>
              <w:spacing w:line="254" w:lineRule="exact"/>
              <w:ind w:left="108"/>
              <w:rPr>
                <w:sz w:val="24"/>
              </w:rPr>
            </w:pPr>
            <w:r w:rsidRPr="0038304F">
              <w:rPr>
                <w:sz w:val="24"/>
              </w:rPr>
              <w:t>руководителя"</w:t>
            </w:r>
          </w:p>
        </w:tc>
        <w:tc>
          <w:tcPr>
            <w:tcW w:w="1597" w:type="dxa"/>
            <w:tcBorders>
              <w:top w:val="nil"/>
            </w:tcBorders>
          </w:tcPr>
          <w:p w:rsidR="00BE63DE" w:rsidRPr="0038304F" w:rsidRDefault="00BE63DE">
            <w:pPr>
              <w:pStyle w:val="TableParagraph"/>
              <w:rPr>
                <w:sz w:val="20"/>
              </w:rPr>
            </w:pPr>
          </w:p>
        </w:tc>
        <w:tc>
          <w:tcPr>
            <w:tcW w:w="1560" w:type="dxa"/>
            <w:vMerge/>
            <w:tcBorders>
              <w:top w:val="nil"/>
            </w:tcBorders>
          </w:tcPr>
          <w:p w:rsidR="00BE63DE" w:rsidRPr="0038304F" w:rsidRDefault="00BE63DE">
            <w:pPr>
              <w:rPr>
                <w:sz w:val="2"/>
                <w:szCs w:val="2"/>
              </w:rPr>
            </w:pPr>
          </w:p>
        </w:tc>
      </w:tr>
      <w:tr w:rsidR="00BE63DE" w:rsidRPr="0038304F">
        <w:trPr>
          <w:trHeight w:val="267"/>
        </w:trPr>
        <w:tc>
          <w:tcPr>
            <w:tcW w:w="1520" w:type="dxa"/>
            <w:tcBorders>
              <w:bottom w:val="nil"/>
            </w:tcBorders>
          </w:tcPr>
          <w:p w:rsidR="00BE63DE" w:rsidRPr="0038304F" w:rsidRDefault="00855029">
            <w:pPr>
              <w:pStyle w:val="TableParagraph"/>
              <w:spacing w:line="248" w:lineRule="exact"/>
              <w:ind w:left="108"/>
              <w:rPr>
                <w:sz w:val="24"/>
              </w:rPr>
            </w:pPr>
            <w:r w:rsidRPr="0038304F">
              <w:rPr>
                <w:sz w:val="24"/>
              </w:rPr>
              <w:t>Дудкина</w:t>
            </w:r>
          </w:p>
        </w:tc>
        <w:tc>
          <w:tcPr>
            <w:tcW w:w="1537" w:type="dxa"/>
            <w:vMerge w:val="restart"/>
          </w:tcPr>
          <w:p w:rsidR="00BE63DE" w:rsidRPr="0038304F" w:rsidRDefault="00BE63DE">
            <w:pPr>
              <w:pStyle w:val="TableParagraph"/>
              <w:rPr>
                <w:sz w:val="24"/>
              </w:rPr>
            </w:pPr>
          </w:p>
        </w:tc>
        <w:tc>
          <w:tcPr>
            <w:tcW w:w="1414" w:type="dxa"/>
            <w:vMerge w:val="restart"/>
          </w:tcPr>
          <w:p w:rsidR="00BE63DE" w:rsidRPr="0038304F" w:rsidRDefault="00BE63DE">
            <w:pPr>
              <w:pStyle w:val="TableParagraph"/>
              <w:rPr>
                <w:sz w:val="24"/>
              </w:rPr>
            </w:pPr>
          </w:p>
        </w:tc>
        <w:tc>
          <w:tcPr>
            <w:tcW w:w="1856" w:type="dxa"/>
            <w:vMerge w:val="restart"/>
          </w:tcPr>
          <w:p w:rsidR="00BE63DE" w:rsidRPr="0038304F" w:rsidRDefault="00BE63DE">
            <w:pPr>
              <w:pStyle w:val="TableParagraph"/>
              <w:rPr>
                <w:sz w:val="24"/>
              </w:rPr>
            </w:pPr>
          </w:p>
        </w:tc>
        <w:tc>
          <w:tcPr>
            <w:tcW w:w="1597" w:type="dxa"/>
            <w:tcBorders>
              <w:bottom w:val="nil"/>
            </w:tcBorders>
          </w:tcPr>
          <w:p w:rsidR="00BE63DE" w:rsidRPr="0038304F" w:rsidRDefault="00855029">
            <w:pPr>
              <w:pStyle w:val="TableParagraph"/>
              <w:spacing w:line="248" w:lineRule="exact"/>
              <w:ind w:left="106"/>
              <w:rPr>
                <w:sz w:val="24"/>
              </w:rPr>
            </w:pPr>
            <w:r w:rsidRPr="0038304F">
              <w:rPr>
                <w:sz w:val="24"/>
              </w:rPr>
              <w:t>«Реализация</w:t>
            </w:r>
          </w:p>
        </w:tc>
        <w:tc>
          <w:tcPr>
            <w:tcW w:w="1560" w:type="dxa"/>
            <w:vMerge w:val="restart"/>
          </w:tcPr>
          <w:p w:rsidR="00BE63DE" w:rsidRPr="0038304F" w:rsidRDefault="00BE63DE">
            <w:pPr>
              <w:pStyle w:val="TableParagraph"/>
              <w:rPr>
                <w:sz w:val="24"/>
              </w:rPr>
            </w:pPr>
          </w:p>
        </w:tc>
      </w:tr>
      <w:tr w:rsidR="00BE63DE" w:rsidRPr="0038304F">
        <w:trPr>
          <w:trHeight w:val="266"/>
        </w:trPr>
        <w:tc>
          <w:tcPr>
            <w:tcW w:w="1520" w:type="dxa"/>
            <w:tcBorders>
              <w:top w:val="nil"/>
              <w:bottom w:val="nil"/>
            </w:tcBorders>
          </w:tcPr>
          <w:p w:rsidR="00BE63DE" w:rsidRPr="0038304F" w:rsidRDefault="00855029">
            <w:pPr>
              <w:pStyle w:val="TableParagraph"/>
              <w:spacing w:line="246" w:lineRule="exact"/>
              <w:ind w:left="108"/>
              <w:rPr>
                <w:sz w:val="24"/>
              </w:rPr>
            </w:pPr>
            <w:r w:rsidRPr="0038304F">
              <w:rPr>
                <w:sz w:val="24"/>
              </w:rPr>
              <w:t>Александра</w:t>
            </w: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требований</w:t>
            </w:r>
          </w:p>
        </w:tc>
        <w:tc>
          <w:tcPr>
            <w:tcW w:w="1560" w:type="dxa"/>
            <w:vMerge/>
            <w:tcBorders>
              <w:top w:val="nil"/>
            </w:tcBorders>
          </w:tcPr>
          <w:p w:rsidR="00BE63DE" w:rsidRPr="0038304F" w:rsidRDefault="00BE63DE">
            <w:pPr>
              <w:rPr>
                <w:sz w:val="2"/>
                <w:szCs w:val="2"/>
              </w:rPr>
            </w:pPr>
          </w:p>
        </w:tc>
      </w:tr>
      <w:tr w:rsidR="00BE63DE" w:rsidRPr="0038304F">
        <w:trPr>
          <w:trHeight w:val="265"/>
        </w:trPr>
        <w:tc>
          <w:tcPr>
            <w:tcW w:w="1520" w:type="dxa"/>
            <w:tcBorders>
              <w:top w:val="nil"/>
              <w:bottom w:val="nil"/>
            </w:tcBorders>
          </w:tcPr>
          <w:p w:rsidR="00BE63DE" w:rsidRPr="0038304F" w:rsidRDefault="00855029">
            <w:pPr>
              <w:pStyle w:val="TableParagraph"/>
              <w:spacing w:line="246" w:lineRule="exact"/>
              <w:ind w:left="108"/>
              <w:rPr>
                <w:sz w:val="24"/>
              </w:rPr>
            </w:pPr>
            <w:r w:rsidRPr="0038304F">
              <w:rPr>
                <w:sz w:val="24"/>
              </w:rPr>
              <w:t>Романовна</w:t>
            </w: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ФГОС</w:t>
            </w:r>
          </w:p>
        </w:tc>
        <w:tc>
          <w:tcPr>
            <w:tcW w:w="1560" w:type="dxa"/>
            <w:vMerge/>
            <w:tcBorders>
              <w:top w:val="nil"/>
            </w:tcBorders>
          </w:tcPr>
          <w:p w:rsidR="00BE63DE" w:rsidRPr="0038304F" w:rsidRDefault="00BE63DE">
            <w:pPr>
              <w:rPr>
                <w:sz w:val="2"/>
                <w:szCs w:val="2"/>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начального</w:t>
            </w:r>
          </w:p>
        </w:tc>
        <w:tc>
          <w:tcPr>
            <w:tcW w:w="1560" w:type="dxa"/>
            <w:vMerge/>
            <w:tcBorders>
              <w:top w:val="nil"/>
            </w:tcBorders>
          </w:tcPr>
          <w:p w:rsidR="00BE63DE" w:rsidRPr="0038304F" w:rsidRDefault="00BE63DE">
            <w:pPr>
              <w:rPr>
                <w:sz w:val="2"/>
                <w:szCs w:val="2"/>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общего обра-</w:t>
            </w:r>
          </w:p>
        </w:tc>
        <w:tc>
          <w:tcPr>
            <w:tcW w:w="1560" w:type="dxa"/>
            <w:vMerge/>
            <w:tcBorders>
              <w:top w:val="nil"/>
            </w:tcBorders>
          </w:tcPr>
          <w:p w:rsidR="00BE63DE" w:rsidRPr="0038304F" w:rsidRDefault="00BE63DE">
            <w:pPr>
              <w:rPr>
                <w:sz w:val="2"/>
                <w:szCs w:val="2"/>
              </w:rPr>
            </w:pPr>
          </w:p>
        </w:tc>
      </w:tr>
      <w:tr w:rsidR="00BE63DE" w:rsidRPr="0038304F">
        <w:trPr>
          <w:trHeight w:val="273"/>
        </w:trPr>
        <w:tc>
          <w:tcPr>
            <w:tcW w:w="1520" w:type="dxa"/>
            <w:tcBorders>
              <w:top w:val="nil"/>
            </w:tcBorders>
          </w:tcPr>
          <w:p w:rsidR="00BE63DE" w:rsidRPr="0038304F" w:rsidRDefault="00BE63DE">
            <w:pPr>
              <w:pStyle w:val="TableParagraph"/>
              <w:rPr>
                <w:sz w:val="20"/>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tcBorders>
          </w:tcPr>
          <w:p w:rsidR="00BE63DE" w:rsidRPr="0038304F" w:rsidRDefault="00855029">
            <w:pPr>
              <w:pStyle w:val="TableParagraph"/>
              <w:spacing w:line="254" w:lineRule="exact"/>
              <w:ind w:left="106"/>
              <w:rPr>
                <w:sz w:val="24"/>
              </w:rPr>
            </w:pPr>
            <w:r w:rsidRPr="0038304F">
              <w:rPr>
                <w:sz w:val="24"/>
              </w:rPr>
              <w:t>зования»</w:t>
            </w:r>
          </w:p>
        </w:tc>
        <w:tc>
          <w:tcPr>
            <w:tcW w:w="1560" w:type="dxa"/>
            <w:vMerge/>
            <w:tcBorders>
              <w:top w:val="nil"/>
            </w:tcBorders>
          </w:tcPr>
          <w:p w:rsidR="00BE63DE" w:rsidRPr="0038304F" w:rsidRDefault="00BE63DE">
            <w:pPr>
              <w:rPr>
                <w:sz w:val="2"/>
                <w:szCs w:val="2"/>
              </w:rPr>
            </w:pPr>
          </w:p>
        </w:tc>
      </w:tr>
      <w:tr w:rsidR="00BE63DE" w:rsidRPr="0038304F">
        <w:trPr>
          <w:trHeight w:val="267"/>
        </w:trPr>
        <w:tc>
          <w:tcPr>
            <w:tcW w:w="1520" w:type="dxa"/>
            <w:tcBorders>
              <w:bottom w:val="nil"/>
            </w:tcBorders>
          </w:tcPr>
          <w:p w:rsidR="00BE63DE" w:rsidRPr="0038304F" w:rsidRDefault="00855029">
            <w:pPr>
              <w:pStyle w:val="TableParagraph"/>
              <w:spacing w:line="248" w:lineRule="exact"/>
              <w:ind w:left="108"/>
              <w:rPr>
                <w:sz w:val="24"/>
              </w:rPr>
            </w:pPr>
            <w:r w:rsidRPr="0038304F">
              <w:rPr>
                <w:sz w:val="24"/>
              </w:rPr>
              <w:t>Алексан-</w:t>
            </w:r>
          </w:p>
        </w:tc>
        <w:tc>
          <w:tcPr>
            <w:tcW w:w="1537" w:type="dxa"/>
            <w:vMerge w:val="restart"/>
          </w:tcPr>
          <w:p w:rsidR="00BE63DE" w:rsidRPr="0038304F" w:rsidRDefault="00BE63DE">
            <w:pPr>
              <w:pStyle w:val="TableParagraph"/>
              <w:rPr>
                <w:sz w:val="24"/>
              </w:rPr>
            </w:pPr>
          </w:p>
        </w:tc>
        <w:tc>
          <w:tcPr>
            <w:tcW w:w="1414" w:type="dxa"/>
            <w:vMerge w:val="restart"/>
          </w:tcPr>
          <w:p w:rsidR="00BE63DE" w:rsidRPr="0038304F" w:rsidRDefault="00BE63DE">
            <w:pPr>
              <w:pStyle w:val="TableParagraph"/>
              <w:rPr>
                <w:sz w:val="24"/>
              </w:rPr>
            </w:pPr>
          </w:p>
        </w:tc>
        <w:tc>
          <w:tcPr>
            <w:tcW w:w="1856" w:type="dxa"/>
            <w:vMerge w:val="restart"/>
          </w:tcPr>
          <w:p w:rsidR="00BE63DE" w:rsidRPr="0038304F" w:rsidRDefault="00BE63DE">
            <w:pPr>
              <w:pStyle w:val="TableParagraph"/>
              <w:rPr>
                <w:sz w:val="24"/>
              </w:rPr>
            </w:pPr>
          </w:p>
        </w:tc>
        <w:tc>
          <w:tcPr>
            <w:tcW w:w="1597" w:type="dxa"/>
            <w:tcBorders>
              <w:bottom w:val="nil"/>
            </w:tcBorders>
          </w:tcPr>
          <w:p w:rsidR="00BE63DE" w:rsidRPr="0038304F" w:rsidRDefault="00855029">
            <w:pPr>
              <w:pStyle w:val="TableParagraph"/>
              <w:spacing w:line="248" w:lineRule="exact"/>
              <w:ind w:left="106"/>
              <w:rPr>
                <w:sz w:val="24"/>
              </w:rPr>
            </w:pPr>
            <w:r w:rsidRPr="0038304F">
              <w:rPr>
                <w:sz w:val="24"/>
              </w:rPr>
              <w:t>«Предметы</w:t>
            </w:r>
          </w:p>
        </w:tc>
        <w:tc>
          <w:tcPr>
            <w:tcW w:w="1560" w:type="dxa"/>
            <w:vMerge w:val="restart"/>
          </w:tcPr>
          <w:p w:rsidR="00BE63DE" w:rsidRPr="0038304F" w:rsidRDefault="00BE63DE">
            <w:pPr>
              <w:pStyle w:val="TableParagraph"/>
              <w:rPr>
                <w:sz w:val="24"/>
              </w:rPr>
            </w:pPr>
          </w:p>
        </w:tc>
      </w:tr>
      <w:tr w:rsidR="00BE63DE" w:rsidRPr="0038304F">
        <w:trPr>
          <w:trHeight w:val="265"/>
        </w:trPr>
        <w:tc>
          <w:tcPr>
            <w:tcW w:w="1520" w:type="dxa"/>
            <w:tcBorders>
              <w:top w:val="nil"/>
              <w:bottom w:val="nil"/>
            </w:tcBorders>
          </w:tcPr>
          <w:p w:rsidR="00BE63DE" w:rsidRPr="0038304F" w:rsidRDefault="00855029">
            <w:pPr>
              <w:pStyle w:val="TableParagraph"/>
              <w:spacing w:line="246" w:lineRule="exact"/>
              <w:ind w:left="108"/>
              <w:rPr>
                <w:sz w:val="24"/>
              </w:rPr>
            </w:pPr>
            <w:r w:rsidRPr="0038304F">
              <w:rPr>
                <w:sz w:val="24"/>
              </w:rPr>
              <w:t>дрова</w:t>
            </w: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образова-</w:t>
            </w:r>
          </w:p>
        </w:tc>
        <w:tc>
          <w:tcPr>
            <w:tcW w:w="1560" w:type="dxa"/>
            <w:vMerge/>
            <w:tcBorders>
              <w:top w:val="nil"/>
            </w:tcBorders>
          </w:tcPr>
          <w:p w:rsidR="00BE63DE" w:rsidRPr="0038304F" w:rsidRDefault="00BE63DE">
            <w:pPr>
              <w:rPr>
                <w:sz w:val="2"/>
                <w:szCs w:val="2"/>
              </w:rPr>
            </w:pPr>
          </w:p>
        </w:tc>
      </w:tr>
      <w:tr w:rsidR="00BE63DE" w:rsidRPr="0038304F">
        <w:trPr>
          <w:trHeight w:val="266"/>
        </w:trPr>
        <w:tc>
          <w:tcPr>
            <w:tcW w:w="1520" w:type="dxa"/>
            <w:tcBorders>
              <w:top w:val="nil"/>
              <w:bottom w:val="nil"/>
            </w:tcBorders>
          </w:tcPr>
          <w:p w:rsidR="00BE63DE" w:rsidRPr="0038304F" w:rsidRDefault="00855029">
            <w:pPr>
              <w:pStyle w:val="TableParagraph"/>
              <w:spacing w:line="246" w:lineRule="exact"/>
              <w:ind w:left="108"/>
              <w:rPr>
                <w:sz w:val="24"/>
              </w:rPr>
            </w:pPr>
            <w:r w:rsidRPr="0038304F">
              <w:rPr>
                <w:sz w:val="24"/>
              </w:rPr>
              <w:t>Наталья</w:t>
            </w: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тельной об-</w:t>
            </w:r>
          </w:p>
        </w:tc>
        <w:tc>
          <w:tcPr>
            <w:tcW w:w="1560" w:type="dxa"/>
            <w:vMerge/>
            <w:tcBorders>
              <w:top w:val="nil"/>
            </w:tcBorders>
          </w:tcPr>
          <w:p w:rsidR="00BE63DE" w:rsidRPr="0038304F" w:rsidRDefault="00BE63DE">
            <w:pPr>
              <w:rPr>
                <w:sz w:val="2"/>
                <w:szCs w:val="2"/>
              </w:rPr>
            </w:pPr>
          </w:p>
        </w:tc>
      </w:tr>
      <w:tr w:rsidR="00BE63DE" w:rsidRPr="0038304F">
        <w:trPr>
          <w:trHeight w:val="265"/>
        </w:trPr>
        <w:tc>
          <w:tcPr>
            <w:tcW w:w="1520" w:type="dxa"/>
            <w:tcBorders>
              <w:top w:val="nil"/>
              <w:bottom w:val="nil"/>
            </w:tcBorders>
          </w:tcPr>
          <w:p w:rsidR="00BE63DE" w:rsidRPr="0038304F" w:rsidRDefault="00855029">
            <w:pPr>
              <w:pStyle w:val="TableParagraph"/>
              <w:spacing w:line="246" w:lineRule="exact"/>
              <w:ind w:left="108"/>
              <w:rPr>
                <w:sz w:val="24"/>
              </w:rPr>
            </w:pPr>
            <w:r w:rsidRPr="0038304F">
              <w:rPr>
                <w:sz w:val="24"/>
              </w:rPr>
              <w:t>Анатольев-</w:t>
            </w: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ласти «Об-</w:t>
            </w:r>
          </w:p>
        </w:tc>
        <w:tc>
          <w:tcPr>
            <w:tcW w:w="1560" w:type="dxa"/>
            <w:vMerge/>
            <w:tcBorders>
              <w:top w:val="nil"/>
            </w:tcBorders>
          </w:tcPr>
          <w:p w:rsidR="00BE63DE" w:rsidRPr="0038304F" w:rsidRDefault="00BE63DE">
            <w:pPr>
              <w:rPr>
                <w:sz w:val="2"/>
                <w:szCs w:val="2"/>
              </w:rPr>
            </w:pPr>
          </w:p>
        </w:tc>
      </w:tr>
      <w:tr w:rsidR="00BE63DE" w:rsidRPr="0038304F">
        <w:trPr>
          <w:trHeight w:val="266"/>
        </w:trPr>
        <w:tc>
          <w:tcPr>
            <w:tcW w:w="1520" w:type="dxa"/>
            <w:tcBorders>
              <w:top w:val="nil"/>
              <w:bottom w:val="nil"/>
            </w:tcBorders>
          </w:tcPr>
          <w:p w:rsidR="00BE63DE" w:rsidRPr="0038304F" w:rsidRDefault="00855029">
            <w:pPr>
              <w:pStyle w:val="TableParagraph"/>
              <w:spacing w:line="246" w:lineRule="exact"/>
              <w:ind w:left="108"/>
              <w:rPr>
                <w:sz w:val="24"/>
              </w:rPr>
            </w:pPr>
            <w:r w:rsidRPr="0038304F">
              <w:rPr>
                <w:sz w:val="24"/>
              </w:rPr>
              <w:t>на</w:t>
            </w: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ществозна-</w:t>
            </w:r>
          </w:p>
        </w:tc>
        <w:tc>
          <w:tcPr>
            <w:tcW w:w="1560" w:type="dxa"/>
            <w:vMerge/>
            <w:tcBorders>
              <w:top w:val="nil"/>
            </w:tcBorders>
          </w:tcPr>
          <w:p w:rsidR="00BE63DE" w:rsidRPr="0038304F" w:rsidRDefault="00BE63DE">
            <w:pPr>
              <w:rPr>
                <w:sz w:val="2"/>
                <w:szCs w:val="2"/>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ние». Со-</w:t>
            </w:r>
          </w:p>
        </w:tc>
        <w:tc>
          <w:tcPr>
            <w:tcW w:w="1560" w:type="dxa"/>
            <w:vMerge/>
            <w:tcBorders>
              <w:top w:val="nil"/>
            </w:tcBorders>
          </w:tcPr>
          <w:p w:rsidR="00BE63DE" w:rsidRPr="0038304F" w:rsidRDefault="00BE63DE">
            <w:pPr>
              <w:rPr>
                <w:sz w:val="2"/>
                <w:szCs w:val="2"/>
              </w:rPr>
            </w:pP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держание и</w:t>
            </w:r>
          </w:p>
        </w:tc>
        <w:tc>
          <w:tcPr>
            <w:tcW w:w="1560" w:type="dxa"/>
            <w:vMerge/>
            <w:tcBorders>
              <w:top w:val="nil"/>
            </w:tcBorders>
          </w:tcPr>
          <w:p w:rsidR="00BE63DE" w:rsidRPr="0038304F" w:rsidRDefault="00BE63DE">
            <w:pPr>
              <w:rPr>
                <w:sz w:val="2"/>
                <w:szCs w:val="2"/>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методика</w:t>
            </w:r>
          </w:p>
        </w:tc>
        <w:tc>
          <w:tcPr>
            <w:tcW w:w="1560" w:type="dxa"/>
            <w:vMerge/>
            <w:tcBorders>
              <w:top w:val="nil"/>
            </w:tcBorders>
          </w:tcPr>
          <w:p w:rsidR="00BE63DE" w:rsidRPr="0038304F" w:rsidRDefault="00BE63DE">
            <w:pPr>
              <w:rPr>
                <w:sz w:val="2"/>
                <w:szCs w:val="2"/>
              </w:rPr>
            </w:pP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преподава-</w:t>
            </w:r>
          </w:p>
        </w:tc>
        <w:tc>
          <w:tcPr>
            <w:tcW w:w="1560" w:type="dxa"/>
            <w:vMerge/>
            <w:tcBorders>
              <w:top w:val="nil"/>
            </w:tcBorders>
          </w:tcPr>
          <w:p w:rsidR="00BE63DE" w:rsidRPr="0038304F" w:rsidRDefault="00BE63DE">
            <w:pPr>
              <w:rPr>
                <w:sz w:val="2"/>
                <w:szCs w:val="2"/>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ния в кон-</w:t>
            </w:r>
          </w:p>
        </w:tc>
        <w:tc>
          <w:tcPr>
            <w:tcW w:w="1560" w:type="dxa"/>
            <w:vMerge/>
            <w:tcBorders>
              <w:top w:val="nil"/>
            </w:tcBorders>
          </w:tcPr>
          <w:p w:rsidR="00BE63DE" w:rsidRPr="0038304F" w:rsidRDefault="00BE63DE">
            <w:pPr>
              <w:rPr>
                <w:sz w:val="2"/>
                <w:szCs w:val="2"/>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тексте ФГОС</w:t>
            </w:r>
          </w:p>
        </w:tc>
        <w:tc>
          <w:tcPr>
            <w:tcW w:w="1560" w:type="dxa"/>
            <w:vMerge/>
            <w:tcBorders>
              <w:top w:val="nil"/>
            </w:tcBorders>
          </w:tcPr>
          <w:p w:rsidR="00BE63DE" w:rsidRPr="0038304F" w:rsidRDefault="00BE63DE">
            <w:pPr>
              <w:rPr>
                <w:sz w:val="2"/>
                <w:szCs w:val="2"/>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нового поко-</w:t>
            </w:r>
          </w:p>
        </w:tc>
        <w:tc>
          <w:tcPr>
            <w:tcW w:w="1560" w:type="dxa"/>
            <w:vMerge/>
            <w:tcBorders>
              <w:top w:val="nil"/>
            </w:tcBorders>
          </w:tcPr>
          <w:p w:rsidR="00BE63DE" w:rsidRPr="0038304F" w:rsidRDefault="00BE63DE">
            <w:pPr>
              <w:rPr>
                <w:sz w:val="2"/>
                <w:szCs w:val="2"/>
              </w:rPr>
            </w:pPr>
          </w:p>
        </w:tc>
      </w:tr>
      <w:tr w:rsidR="00BE63DE" w:rsidRPr="0038304F">
        <w:trPr>
          <w:trHeight w:val="273"/>
        </w:trPr>
        <w:tc>
          <w:tcPr>
            <w:tcW w:w="1520" w:type="dxa"/>
            <w:tcBorders>
              <w:top w:val="nil"/>
            </w:tcBorders>
          </w:tcPr>
          <w:p w:rsidR="00BE63DE" w:rsidRPr="0038304F" w:rsidRDefault="00BE63DE">
            <w:pPr>
              <w:pStyle w:val="TableParagraph"/>
              <w:rPr>
                <w:sz w:val="20"/>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tcBorders>
          </w:tcPr>
          <w:p w:rsidR="00BE63DE" w:rsidRPr="0038304F" w:rsidRDefault="00855029">
            <w:pPr>
              <w:pStyle w:val="TableParagraph"/>
              <w:spacing w:line="254" w:lineRule="exact"/>
              <w:ind w:left="106"/>
              <w:rPr>
                <w:sz w:val="24"/>
              </w:rPr>
            </w:pPr>
            <w:r w:rsidRPr="0038304F">
              <w:rPr>
                <w:sz w:val="24"/>
              </w:rPr>
              <w:t>ления»</w:t>
            </w:r>
          </w:p>
        </w:tc>
        <w:tc>
          <w:tcPr>
            <w:tcW w:w="1560" w:type="dxa"/>
            <w:vMerge/>
            <w:tcBorders>
              <w:top w:val="nil"/>
            </w:tcBorders>
          </w:tcPr>
          <w:p w:rsidR="00BE63DE" w:rsidRPr="0038304F" w:rsidRDefault="00BE63DE">
            <w:pPr>
              <w:rPr>
                <w:sz w:val="2"/>
                <w:szCs w:val="2"/>
              </w:rPr>
            </w:pPr>
          </w:p>
        </w:tc>
      </w:tr>
      <w:tr w:rsidR="00BE63DE" w:rsidRPr="0038304F">
        <w:trPr>
          <w:trHeight w:val="267"/>
        </w:trPr>
        <w:tc>
          <w:tcPr>
            <w:tcW w:w="1520" w:type="dxa"/>
            <w:tcBorders>
              <w:bottom w:val="nil"/>
            </w:tcBorders>
          </w:tcPr>
          <w:p w:rsidR="00BE63DE" w:rsidRPr="0038304F" w:rsidRDefault="00855029">
            <w:pPr>
              <w:pStyle w:val="TableParagraph"/>
              <w:spacing w:line="248" w:lineRule="exact"/>
              <w:ind w:left="108"/>
              <w:rPr>
                <w:sz w:val="24"/>
              </w:rPr>
            </w:pPr>
            <w:r w:rsidRPr="0038304F">
              <w:rPr>
                <w:sz w:val="24"/>
              </w:rPr>
              <w:t>Байбикова</w:t>
            </w:r>
          </w:p>
        </w:tc>
        <w:tc>
          <w:tcPr>
            <w:tcW w:w="1537" w:type="dxa"/>
            <w:tcBorders>
              <w:bottom w:val="nil"/>
            </w:tcBorders>
          </w:tcPr>
          <w:p w:rsidR="00BE63DE" w:rsidRPr="0038304F" w:rsidRDefault="00855029">
            <w:pPr>
              <w:pStyle w:val="TableParagraph"/>
              <w:spacing w:line="248" w:lineRule="exact"/>
              <w:ind w:left="107"/>
              <w:rPr>
                <w:sz w:val="24"/>
              </w:rPr>
            </w:pPr>
            <w:r w:rsidRPr="0038304F">
              <w:rPr>
                <w:sz w:val="24"/>
              </w:rPr>
              <w:t>«Современ-</w:t>
            </w:r>
          </w:p>
        </w:tc>
        <w:tc>
          <w:tcPr>
            <w:tcW w:w="1414" w:type="dxa"/>
            <w:vMerge w:val="restart"/>
          </w:tcPr>
          <w:p w:rsidR="00BE63DE" w:rsidRPr="0038304F" w:rsidRDefault="00BE63DE">
            <w:pPr>
              <w:pStyle w:val="TableParagraph"/>
              <w:rPr>
                <w:sz w:val="24"/>
              </w:rPr>
            </w:pPr>
          </w:p>
        </w:tc>
        <w:tc>
          <w:tcPr>
            <w:tcW w:w="1856" w:type="dxa"/>
            <w:vMerge w:val="restart"/>
          </w:tcPr>
          <w:p w:rsidR="00BE63DE" w:rsidRPr="0038304F" w:rsidRDefault="00BE63DE">
            <w:pPr>
              <w:pStyle w:val="TableParagraph"/>
              <w:rPr>
                <w:sz w:val="24"/>
              </w:rPr>
            </w:pPr>
          </w:p>
        </w:tc>
        <w:tc>
          <w:tcPr>
            <w:tcW w:w="1597" w:type="dxa"/>
            <w:tcBorders>
              <w:bottom w:val="nil"/>
            </w:tcBorders>
          </w:tcPr>
          <w:p w:rsidR="00BE63DE" w:rsidRPr="0038304F" w:rsidRDefault="00855029">
            <w:pPr>
              <w:pStyle w:val="TableParagraph"/>
              <w:spacing w:line="248" w:lineRule="exact"/>
              <w:ind w:left="106"/>
              <w:rPr>
                <w:sz w:val="24"/>
              </w:rPr>
            </w:pPr>
            <w:r w:rsidRPr="0038304F">
              <w:rPr>
                <w:sz w:val="24"/>
              </w:rPr>
              <w:t>«Обучение</w:t>
            </w:r>
          </w:p>
        </w:tc>
        <w:tc>
          <w:tcPr>
            <w:tcW w:w="1560" w:type="dxa"/>
            <w:vMerge w:val="restart"/>
          </w:tcPr>
          <w:p w:rsidR="00BE63DE" w:rsidRPr="0038304F" w:rsidRDefault="00BE63DE">
            <w:pPr>
              <w:pStyle w:val="TableParagraph"/>
              <w:rPr>
                <w:sz w:val="24"/>
              </w:rPr>
            </w:pPr>
          </w:p>
        </w:tc>
      </w:tr>
      <w:tr w:rsidR="00BE63DE" w:rsidRPr="0038304F">
        <w:trPr>
          <w:trHeight w:val="266"/>
        </w:trPr>
        <w:tc>
          <w:tcPr>
            <w:tcW w:w="1520" w:type="dxa"/>
            <w:tcBorders>
              <w:top w:val="nil"/>
              <w:bottom w:val="nil"/>
            </w:tcBorders>
          </w:tcPr>
          <w:p w:rsidR="00BE63DE" w:rsidRPr="0038304F" w:rsidRDefault="00855029">
            <w:pPr>
              <w:pStyle w:val="TableParagraph"/>
              <w:spacing w:line="246" w:lineRule="exact"/>
              <w:ind w:left="108"/>
              <w:rPr>
                <w:sz w:val="24"/>
              </w:rPr>
            </w:pPr>
            <w:r w:rsidRPr="0038304F">
              <w:rPr>
                <w:sz w:val="24"/>
              </w:rPr>
              <w:t>Лариса</w:t>
            </w: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ные педаго-</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русскому</w:t>
            </w:r>
          </w:p>
        </w:tc>
        <w:tc>
          <w:tcPr>
            <w:tcW w:w="1560" w:type="dxa"/>
            <w:vMerge/>
            <w:tcBorders>
              <w:top w:val="nil"/>
            </w:tcBorders>
          </w:tcPr>
          <w:p w:rsidR="00BE63DE" w:rsidRPr="0038304F" w:rsidRDefault="00BE63DE">
            <w:pPr>
              <w:rPr>
                <w:sz w:val="2"/>
                <w:szCs w:val="2"/>
              </w:rPr>
            </w:pPr>
          </w:p>
        </w:tc>
      </w:tr>
      <w:tr w:rsidR="00BE63DE" w:rsidRPr="0038304F">
        <w:trPr>
          <w:trHeight w:val="266"/>
        </w:trPr>
        <w:tc>
          <w:tcPr>
            <w:tcW w:w="1520" w:type="dxa"/>
            <w:tcBorders>
              <w:top w:val="nil"/>
              <w:bottom w:val="nil"/>
            </w:tcBorders>
          </w:tcPr>
          <w:p w:rsidR="00BE63DE" w:rsidRPr="0038304F" w:rsidRDefault="00855029">
            <w:pPr>
              <w:pStyle w:val="TableParagraph"/>
              <w:spacing w:line="246" w:lineRule="exact"/>
              <w:ind w:left="108"/>
              <w:rPr>
                <w:sz w:val="24"/>
              </w:rPr>
            </w:pPr>
            <w:r w:rsidRPr="0038304F">
              <w:rPr>
                <w:sz w:val="24"/>
              </w:rPr>
              <w:t>Викторовна</w:t>
            </w: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гические</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языку с уче-</w:t>
            </w:r>
          </w:p>
        </w:tc>
        <w:tc>
          <w:tcPr>
            <w:tcW w:w="1560" w:type="dxa"/>
            <w:vMerge/>
            <w:tcBorders>
              <w:top w:val="nil"/>
            </w:tcBorders>
          </w:tcPr>
          <w:p w:rsidR="00BE63DE" w:rsidRPr="0038304F" w:rsidRDefault="00BE63DE">
            <w:pPr>
              <w:rPr>
                <w:sz w:val="2"/>
                <w:szCs w:val="2"/>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технологии</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том требова-</w:t>
            </w:r>
          </w:p>
        </w:tc>
        <w:tc>
          <w:tcPr>
            <w:tcW w:w="1560" w:type="dxa"/>
            <w:vMerge/>
            <w:tcBorders>
              <w:top w:val="nil"/>
            </w:tcBorders>
          </w:tcPr>
          <w:p w:rsidR="00BE63DE" w:rsidRPr="0038304F" w:rsidRDefault="00BE63DE">
            <w:pPr>
              <w:rPr>
                <w:sz w:val="2"/>
                <w:szCs w:val="2"/>
              </w:rPr>
            </w:pP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в препода-</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ний аттеста-</w:t>
            </w:r>
          </w:p>
        </w:tc>
        <w:tc>
          <w:tcPr>
            <w:tcW w:w="1560" w:type="dxa"/>
            <w:vMerge/>
            <w:tcBorders>
              <w:top w:val="nil"/>
            </w:tcBorders>
          </w:tcPr>
          <w:p w:rsidR="00BE63DE" w:rsidRPr="0038304F" w:rsidRDefault="00BE63DE">
            <w:pPr>
              <w:rPr>
                <w:sz w:val="2"/>
                <w:szCs w:val="2"/>
              </w:rPr>
            </w:pP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вании лите-</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ции учащих-</w:t>
            </w:r>
          </w:p>
        </w:tc>
        <w:tc>
          <w:tcPr>
            <w:tcW w:w="1560" w:type="dxa"/>
            <w:vMerge/>
            <w:tcBorders>
              <w:top w:val="nil"/>
            </w:tcBorders>
          </w:tcPr>
          <w:p w:rsidR="00BE63DE" w:rsidRPr="0038304F" w:rsidRDefault="00BE63DE">
            <w:pPr>
              <w:rPr>
                <w:sz w:val="2"/>
                <w:szCs w:val="2"/>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ратуры»</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ся в основ-</w:t>
            </w:r>
          </w:p>
        </w:tc>
        <w:tc>
          <w:tcPr>
            <w:tcW w:w="1560" w:type="dxa"/>
            <w:vMerge/>
            <w:tcBorders>
              <w:top w:val="nil"/>
            </w:tcBorders>
          </w:tcPr>
          <w:p w:rsidR="00BE63DE" w:rsidRPr="0038304F" w:rsidRDefault="00BE63DE">
            <w:pPr>
              <w:rPr>
                <w:sz w:val="2"/>
                <w:szCs w:val="2"/>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BE63DE">
            <w:pPr>
              <w:pStyle w:val="TableParagraph"/>
              <w:rPr>
                <w:sz w:val="18"/>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ной и стар-</w:t>
            </w:r>
          </w:p>
        </w:tc>
        <w:tc>
          <w:tcPr>
            <w:tcW w:w="1560" w:type="dxa"/>
            <w:vMerge/>
            <w:tcBorders>
              <w:top w:val="nil"/>
            </w:tcBorders>
          </w:tcPr>
          <w:p w:rsidR="00BE63DE" w:rsidRPr="0038304F" w:rsidRDefault="00BE63DE">
            <w:pPr>
              <w:rPr>
                <w:sz w:val="2"/>
                <w:szCs w:val="2"/>
              </w:rPr>
            </w:pPr>
          </w:p>
        </w:tc>
      </w:tr>
      <w:tr w:rsidR="00BE63DE" w:rsidRPr="0038304F">
        <w:trPr>
          <w:trHeight w:val="273"/>
        </w:trPr>
        <w:tc>
          <w:tcPr>
            <w:tcW w:w="1520" w:type="dxa"/>
            <w:tcBorders>
              <w:top w:val="nil"/>
            </w:tcBorders>
          </w:tcPr>
          <w:p w:rsidR="00BE63DE" w:rsidRPr="0038304F" w:rsidRDefault="00BE63DE">
            <w:pPr>
              <w:pStyle w:val="TableParagraph"/>
              <w:rPr>
                <w:sz w:val="20"/>
              </w:rPr>
            </w:pPr>
          </w:p>
        </w:tc>
        <w:tc>
          <w:tcPr>
            <w:tcW w:w="1537" w:type="dxa"/>
            <w:tcBorders>
              <w:top w:val="nil"/>
            </w:tcBorders>
          </w:tcPr>
          <w:p w:rsidR="00BE63DE" w:rsidRPr="0038304F" w:rsidRDefault="00BE63DE">
            <w:pPr>
              <w:pStyle w:val="TableParagraph"/>
              <w:rPr>
                <w:sz w:val="20"/>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tcBorders>
          </w:tcPr>
          <w:p w:rsidR="00BE63DE" w:rsidRPr="0038304F" w:rsidRDefault="00855029">
            <w:pPr>
              <w:pStyle w:val="TableParagraph"/>
              <w:spacing w:line="254" w:lineRule="exact"/>
              <w:ind w:left="106"/>
              <w:rPr>
                <w:sz w:val="24"/>
              </w:rPr>
            </w:pPr>
            <w:r w:rsidRPr="0038304F">
              <w:rPr>
                <w:sz w:val="24"/>
              </w:rPr>
              <w:t>шей школе»</w:t>
            </w:r>
          </w:p>
        </w:tc>
        <w:tc>
          <w:tcPr>
            <w:tcW w:w="1560" w:type="dxa"/>
            <w:vMerge/>
            <w:tcBorders>
              <w:top w:val="nil"/>
            </w:tcBorders>
          </w:tcPr>
          <w:p w:rsidR="00BE63DE" w:rsidRPr="0038304F" w:rsidRDefault="00BE63DE">
            <w:pPr>
              <w:rPr>
                <w:sz w:val="2"/>
                <w:szCs w:val="2"/>
              </w:rPr>
            </w:pPr>
          </w:p>
        </w:tc>
      </w:tr>
      <w:tr w:rsidR="00BE63DE" w:rsidRPr="0038304F">
        <w:trPr>
          <w:trHeight w:val="275"/>
        </w:trPr>
        <w:tc>
          <w:tcPr>
            <w:tcW w:w="1520" w:type="dxa"/>
          </w:tcPr>
          <w:p w:rsidR="00BE63DE" w:rsidRPr="0038304F" w:rsidRDefault="00855029">
            <w:pPr>
              <w:pStyle w:val="TableParagraph"/>
              <w:spacing w:line="256" w:lineRule="exact"/>
              <w:ind w:left="108"/>
              <w:rPr>
                <w:sz w:val="24"/>
              </w:rPr>
            </w:pPr>
            <w:r w:rsidRPr="0038304F">
              <w:rPr>
                <w:sz w:val="24"/>
              </w:rPr>
              <w:t>Иванова</w:t>
            </w:r>
          </w:p>
        </w:tc>
        <w:tc>
          <w:tcPr>
            <w:tcW w:w="1537" w:type="dxa"/>
          </w:tcPr>
          <w:p w:rsidR="00BE63DE" w:rsidRPr="0038304F" w:rsidRDefault="00BE63DE">
            <w:pPr>
              <w:pStyle w:val="TableParagraph"/>
              <w:rPr>
                <w:sz w:val="20"/>
              </w:rPr>
            </w:pPr>
          </w:p>
        </w:tc>
        <w:tc>
          <w:tcPr>
            <w:tcW w:w="1414" w:type="dxa"/>
          </w:tcPr>
          <w:p w:rsidR="00BE63DE" w:rsidRPr="0038304F" w:rsidRDefault="00855029">
            <w:pPr>
              <w:pStyle w:val="TableParagraph"/>
              <w:spacing w:line="256" w:lineRule="exact"/>
              <w:ind w:left="106"/>
              <w:rPr>
                <w:sz w:val="24"/>
              </w:rPr>
            </w:pPr>
            <w:r w:rsidRPr="0038304F">
              <w:rPr>
                <w:sz w:val="24"/>
              </w:rPr>
              <w:t>«Програм-</w:t>
            </w:r>
          </w:p>
        </w:tc>
        <w:tc>
          <w:tcPr>
            <w:tcW w:w="1856" w:type="dxa"/>
          </w:tcPr>
          <w:p w:rsidR="00BE63DE" w:rsidRPr="0038304F" w:rsidRDefault="00855029">
            <w:pPr>
              <w:pStyle w:val="TableParagraph"/>
              <w:spacing w:line="256" w:lineRule="exact"/>
              <w:ind w:left="108"/>
              <w:rPr>
                <w:sz w:val="24"/>
              </w:rPr>
            </w:pPr>
            <w:r w:rsidRPr="0038304F">
              <w:rPr>
                <w:sz w:val="24"/>
              </w:rPr>
              <w:t>«Программа</w:t>
            </w:r>
          </w:p>
        </w:tc>
        <w:tc>
          <w:tcPr>
            <w:tcW w:w="1597" w:type="dxa"/>
          </w:tcPr>
          <w:p w:rsidR="00BE63DE" w:rsidRPr="0038304F" w:rsidRDefault="00BE63DE">
            <w:pPr>
              <w:pStyle w:val="TableParagraph"/>
              <w:rPr>
                <w:sz w:val="20"/>
              </w:rPr>
            </w:pPr>
          </w:p>
        </w:tc>
        <w:tc>
          <w:tcPr>
            <w:tcW w:w="1560" w:type="dxa"/>
          </w:tcPr>
          <w:p w:rsidR="00BE63DE" w:rsidRPr="0038304F" w:rsidRDefault="00855029">
            <w:pPr>
              <w:pStyle w:val="TableParagraph"/>
              <w:spacing w:line="256" w:lineRule="exact"/>
              <w:ind w:left="108"/>
              <w:rPr>
                <w:sz w:val="24"/>
              </w:rPr>
            </w:pPr>
            <w:r w:rsidRPr="0038304F">
              <w:rPr>
                <w:sz w:val="24"/>
              </w:rPr>
              <w:t>«Предметы</w:t>
            </w:r>
          </w:p>
        </w:tc>
      </w:tr>
    </w:tbl>
    <w:p w:rsidR="00BE63DE" w:rsidRPr="0038304F" w:rsidRDefault="00BE63DE">
      <w:pPr>
        <w:spacing w:line="256" w:lineRule="exact"/>
        <w:rPr>
          <w:sz w:val="24"/>
        </w:rPr>
        <w:sectPr w:rsidR="00BE63DE" w:rsidRPr="0038304F">
          <w:pgSz w:w="11910" w:h="16840"/>
          <w:pgMar w:top="1120" w:right="160" w:bottom="166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0"/>
        <w:gridCol w:w="1537"/>
        <w:gridCol w:w="1414"/>
        <w:gridCol w:w="1856"/>
        <w:gridCol w:w="1597"/>
        <w:gridCol w:w="1560"/>
      </w:tblGrid>
      <w:tr w:rsidR="00BE63DE" w:rsidRPr="0038304F">
        <w:trPr>
          <w:trHeight w:val="277"/>
        </w:trPr>
        <w:tc>
          <w:tcPr>
            <w:tcW w:w="1520" w:type="dxa"/>
          </w:tcPr>
          <w:p w:rsidR="00BE63DE" w:rsidRPr="0038304F" w:rsidRDefault="00855029">
            <w:pPr>
              <w:pStyle w:val="TableParagraph"/>
              <w:spacing w:line="258" w:lineRule="exact"/>
              <w:ind w:left="108"/>
              <w:rPr>
                <w:sz w:val="24"/>
              </w:rPr>
            </w:pPr>
            <w:r w:rsidRPr="0038304F">
              <w:rPr>
                <w:sz w:val="24"/>
              </w:rPr>
              <w:t>ФИО</w:t>
            </w:r>
          </w:p>
        </w:tc>
        <w:tc>
          <w:tcPr>
            <w:tcW w:w="1537" w:type="dxa"/>
          </w:tcPr>
          <w:p w:rsidR="00BE63DE" w:rsidRPr="0038304F" w:rsidRDefault="00855029">
            <w:pPr>
              <w:pStyle w:val="TableParagraph"/>
              <w:spacing w:line="258" w:lineRule="exact"/>
              <w:ind w:left="107"/>
              <w:rPr>
                <w:sz w:val="24"/>
              </w:rPr>
            </w:pPr>
            <w:r w:rsidRPr="0038304F">
              <w:rPr>
                <w:sz w:val="24"/>
              </w:rPr>
              <w:t>2010-2011</w:t>
            </w:r>
          </w:p>
        </w:tc>
        <w:tc>
          <w:tcPr>
            <w:tcW w:w="1414" w:type="dxa"/>
          </w:tcPr>
          <w:p w:rsidR="00BE63DE" w:rsidRPr="0038304F" w:rsidRDefault="00855029">
            <w:pPr>
              <w:pStyle w:val="TableParagraph"/>
              <w:spacing w:line="258" w:lineRule="exact"/>
              <w:ind w:left="106"/>
              <w:rPr>
                <w:sz w:val="24"/>
              </w:rPr>
            </w:pPr>
            <w:r w:rsidRPr="0038304F">
              <w:rPr>
                <w:sz w:val="24"/>
              </w:rPr>
              <w:t>2011-2012</w:t>
            </w:r>
          </w:p>
        </w:tc>
        <w:tc>
          <w:tcPr>
            <w:tcW w:w="1856" w:type="dxa"/>
          </w:tcPr>
          <w:p w:rsidR="00BE63DE" w:rsidRPr="0038304F" w:rsidRDefault="00855029">
            <w:pPr>
              <w:pStyle w:val="TableParagraph"/>
              <w:spacing w:line="258" w:lineRule="exact"/>
              <w:ind w:left="108"/>
              <w:rPr>
                <w:sz w:val="24"/>
              </w:rPr>
            </w:pPr>
            <w:r w:rsidRPr="0038304F">
              <w:rPr>
                <w:sz w:val="24"/>
              </w:rPr>
              <w:t>2012-2013</w:t>
            </w:r>
          </w:p>
        </w:tc>
        <w:tc>
          <w:tcPr>
            <w:tcW w:w="1597" w:type="dxa"/>
          </w:tcPr>
          <w:p w:rsidR="00BE63DE" w:rsidRPr="0038304F" w:rsidRDefault="00855029">
            <w:pPr>
              <w:pStyle w:val="TableParagraph"/>
              <w:spacing w:line="258" w:lineRule="exact"/>
              <w:ind w:left="106"/>
              <w:rPr>
                <w:sz w:val="24"/>
              </w:rPr>
            </w:pPr>
            <w:r w:rsidRPr="0038304F">
              <w:rPr>
                <w:sz w:val="24"/>
              </w:rPr>
              <w:t>2013 - 2014</w:t>
            </w:r>
          </w:p>
        </w:tc>
        <w:tc>
          <w:tcPr>
            <w:tcW w:w="1560" w:type="dxa"/>
          </w:tcPr>
          <w:p w:rsidR="00BE63DE" w:rsidRPr="0038304F" w:rsidRDefault="00855029">
            <w:pPr>
              <w:pStyle w:val="TableParagraph"/>
              <w:spacing w:line="258" w:lineRule="exact"/>
              <w:ind w:left="108"/>
              <w:rPr>
                <w:sz w:val="24"/>
              </w:rPr>
            </w:pPr>
            <w:r w:rsidRPr="0038304F">
              <w:rPr>
                <w:sz w:val="24"/>
              </w:rPr>
              <w:t>2014-2015</w:t>
            </w:r>
          </w:p>
        </w:tc>
      </w:tr>
      <w:tr w:rsidR="00BE63DE" w:rsidRPr="0038304F">
        <w:trPr>
          <w:trHeight w:val="268"/>
        </w:trPr>
        <w:tc>
          <w:tcPr>
            <w:tcW w:w="1520" w:type="dxa"/>
            <w:tcBorders>
              <w:bottom w:val="nil"/>
            </w:tcBorders>
          </w:tcPr>
          <w:p w:rsidR="00BE63DE" w:rsidRPr="0038304F" w:rsidRDefault="00855029">
            <w:pPr>
              <w:pStyle w:val="TableParagraph"/>
              <w:spacing w:line="248" w:lineRule="exact"/>
              <w:ind w:left="108"/>
              <w:rPr>
                <w:sz w:val="24"/>
              </w:rPr>
            </w:pPr>
            <w:r w:rsidRPr="0038304F">
              <w:rPr>
                <w:sz w:val="24"/>
              </w:rPr>
              <w:t>Татьяна</w:t>
            </w:r>
          </w:p>
        </w:tc>
        <w:tc>
          <w:tcPr>
            <w:tcW w:w="1537" w:type="dxa"/>
            <w:vMerge w:val="restart"/>
          </w:tcPr>
          <w:p w:rsidR="00BE63DE" w:rsidRPr="0038304F" w:rsidRDefault="00BE63DE">
            <w:pPr>
              <w:pStyle w:val="TableParagraph"/>
              <w:rPr>
                <w:sz w:val="24"/>
              </w:rPr>
            </w:pPr>
          </w:p>
        </w:tc>
        <w:tc>
          <w:tcPr>
            <w:tcW w:w="1414" w:type="dxa"/>
            <w:tcBorders>
              <w:bottom w:val="nil"/>
            </w:tcBorders>
          </w:tcPr>
          <w:p w:rsidR="00BE63DE" w:rsidRPr="0038304F" w:rsidRDefault="00855029">
            <w:pPr>
              <w:pStyle w:val="TableParagraph"/>
              <w:spacing w:line="248" w:lineRule="exact"/>
              <w:ind w:left="106"/>
              <w:rPr>
                <w:sz w:val="24"/>
              </w:rPr>
            </w:pPr>
            <w:r w:rsidRPr="0038304F">
              <w:rPr>
                <w:sz w:val="24"/>
              </w:rPr>
              <w:t>ма пере-</w:t>
            </w:r>
          </w:p>
        </w:tc>
        <w:tc>
          <w:tcPr>
            <w:tcW w:w="1856" w:type="dxa"/>
            <w:tcBorders>
              <w:bottom w:val="nil"/>
            </w:tcBorders>
          </w:tcPr>
          <w:p w:rsidR="00BE63DE" w:rsidRPr="0038304F" w:rsidRDefault="00855029">
            <w:pPr>
              <w:pStyle w:val="TableParagraph"/>
              <w:spacing w:line="248" w:lineRule="exact"/>
              <w:ind w:left="108"/>
              <w:rPr>
                <w:sz w:val="24"/>
              </w:rPr>
            </w:pPr>
            <w:r w:rsidRPr="0038304F">
              <w:rPr>
                <w:sz w:val="24"/>
              </w:rPr>
              <w:t>переподготовки</w:t>
            </w:r>
          </w:p>
        </w:tc>
        <w:tc>
          <w:tcPr>
            <w:tcW w:w="1597" w:type="dxa"/>
            <w:vMerge w:val="restart"/>
          </w:tcPr>
          <w:p w:rsidR="00BE63DE" w:rsidRPr="0038304F" w:rsidRDefault="00BE63DE">
            <w:pPr>
              <w:pStyle w:val="TableParagraph"/>
              <w:rPr>
                <w:sz w:val="24"/>
              </w:rPr>
            </w:pPr>
          </w:p>
        </w:tc>
        <w:tc>
          <w:tcPr>
            <w:tcW w:w="1560" w:type="dxa"/>
            <w:tcBorders>
              <w:bottom w:val="nil"/>
            </w:tcBorders>
          </w:tcPr>
          <w:p w:rsidR="00BE63DE" w:rsidRPr="0038304F" w:rsidRDefault="00855029">
            <w:pPr>
              <w:pStyle w:val="TableParagraph"/>
              <w:spacing w:line="248" w:lineRule="exact"/>
              <w:ind w:left="108"/>
              <w:rPr>
                <w:sz w:val="24"/>
              </w:rPr>
            </w:pPr>
            <w:r w:rsidRPr="0038304F">
              <w:rPr>
                <w:sz w:val="24"/>
              </w:rPr>
              <w:t>образова-</w:t>
            </w:r>
          </w:p>
        </w:tc>
      </w:tr>
      <w:tr w:rsidR="00BE63DE" w:rsidRPr="0038304F">
        <w:trPr>
          <w:trHeight w:val="266"/>
        </w:trPr>
        <w:tc>
          <w:tcPr>
            <w:tcW w:w="1520" w:type="dxa"/>
            <w:tcBorders>
              <w:top w:val="nil"/>
              <w:bottom w:val="nil"/>
            </w:tcBorders>
          </w:tcPr>
          <w:p w:rsidR="00BE63DE" w:rsidRPr="0038304F" w:rsidRDefault="00855029">
            <w:pPr>
              <w:pStyle w:val="TableParagraph"/>
              <w:spacing w:line="246" w:lineRule="exact"/>
              <w:ind w:left="108"/>
              <w:rPr>
                <w:sz w:val="24"/>
              </w:rPr>
            </w:pPr>
            <w:r w:rsidRPr="0038304F">
              <w:rPr>
                <w:sz w:val="24"/>
              </w:rPr>
              <w:t>Геннадьевна</w:t>
            </w:r>
          </w:p>
        </w:tc>
        <w:tc>
          <w:tcPr>
            <w:tcW w:w="1537" w:type="dxa"/>
            <w:vMerge/>
            <w:tcBorders>
              <w:top w:val="nil"/>
            </w:tcBorders>
          </w:tcPr>
          <w:p w:rsidR="00BE63DE" w:rsidRPr="0038304F" w:rsidRDefault="00BE63DE">
            <w:pPr>
              <w:rPr>
                <w:sz w:val="2"/>
                <w:szCs w:val="2"/>
              </w:rPr>
            </w:pPr>
          </w:p>
        </w:tc>
        <w:tc>
          <w:tcPr>
            <w:tcW w:w="1414" w:type="dxa"/>
            <w:tcBorders>
              <w:top w:val="nil"/>
              <w:bottom w:val="nil"/>
            </w:tcBorders>
          </w:tcPr>
          <w:p w:rsidR="00BE63DE" w:rsidRPr="0038304F" w:rsidRDefault="00855029">
            <w:pPr>
              <w:pStyle w:val="TableParagraph"/>
              <w:spacing w:line="246" w:lineRule="exact"/>
              <w:ind w:left="106"/>
              <w:rPr>
                <w:sz w:val="24"/>
              </w:rPr>
            </w:pPr>
            <w:r w:rsidRPr="0038304F">
              <w:rPr>
                <w:sz w:val="24"/>
              </w:rPr>
              <w:t>подготовки</w:t>
            </w:r>
          </w:p>
        </w:tc>
        <w:tc>
          <w:tcPr>
            <w:tcW w:w="1856" w:type="dxa"/>
            <w:tcBorders>
              <w:top w:val="nil"/>
              <w:bottom w:val="nil"/>
            </w:tcBorders>
          </w:tcPr>
          <w:p w:rsidR="00BE63DE" w:rsidRPr="0038304F" w:rsidRDefault="00855029">
            <w:pPr>
              <w:pStyle w:val="TableParagraph"/>
              <w:spacing w:line="246" w:lineRule="exact"/>
              <w:ind w:left="108"/>
              <w:rPr>
                <w:sz w:val="24"/>
              </w:rPr>
            </w:pPr>
            <w:r w:rsidRPr="0038304F">
              <w:rPr>
                <w:sz w:val="24"/>
              </w:rPr>
              <w:t>специалистов</w:t>
            </w: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тельной об-</w:t>
            </w: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tcBorders>
              <w:top w:val="nil"/>
              <w:bottom w:val="nil"/>
            </w:tcBorders>
          </w:tcPr>
          <w:p w:rsidR="00BE63DE" w:rsidRPr="0038304F" w:rsidRDefault="00855029">
            <w:pPr>
              <w:pStyle w:val="TableParagraph"/>
              <w:spacing w:line="246" w:lineRule="exact"/>
              <w:ind w:left="106"/>
              <w:rPr>
                <w:sz w:val="24"/>
              </w:rPr>
            </w:pPr>
            <w:r w:rsidRPr="0038304F">
              <w:rPr>
                <w:sz w:val="24"/>
              </w:rPr>
              <w:t>специали-</w:t>
            </w:r>
          </w:p>
        </w:tc>
        <w:tc>
          <w:tcPr>
            <w:tcW w:w="1856" w:type="dxa"/>
            <w:tcBorders>
              <w:top w:val="nil"/>
              <w:bottom w:val="nil"/>
            </w:tcBorders>
          </w:tcPr>
          <w:p w:rsidR="00BE63DE" w:rsidRPr="0038304F" w:rsidRDefault="00855029">
            <w:pPr>
              <w:pStyle w:val="TableParagraph"/>
              <w:spacing w:line="246" w:lineRule="exact"/>
              <w:ind w:left="108"/>
              <w:rPr>
                <w:sz w:val="24"/>
              </w:rPr>
            </w:pPr>
            <w:r w:rsidRPr="0038304F">
              <w:rPr>
                <w:sz w:val="24"/>
              </w:rPr>
              <w:t>по истории и</w:t>
            </w: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ласти «Об-</w:t>
            </w: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tcBorders>
              <w:top w:val="nil"/>
              <w:bottom w:val="nil"/>
            </w:tcBorders>
          </w:tcPr>
          <w:p w:rsidR="00BE63DE" w:rsidRPr="0038304F" w:rsidRDefault="00855029">
            <w:pPr>
              <w:pStyle w:val="TableParagraph"/>
              <w:spacing w:line="246" w:lineRule="exact"/>
              <w:ind w:left="106"/>
              <w:rPr>
                <w:sz w:val="24"/>
              </w:rPr>
            </w:pPr>
            <w:r w:rsidRPr="0038304F">
              <w:rPr>
                <w:sz w:val="24"/>
              </w:rPr>
              <w:t>стов по ис-</w:t>
            </w:r>
          </w:p>
        </w:tc>
        <w:tc>
          <w:tcPr>
            <w:tcW w:w="1856" w:type="dxa"/>
            <w:tcBorders>
              <w:top w:val="nil"/>
              <w:bottom w:val="nil"/>
            </w:tcBorders>
          </w:tcPr>
          <w:p w:rsidR="00BE63DE" w:rsidRPr="0038304F" w:rsidRDefault="00855029">
            <w:pPr>
              <w:pStyle w:val="TableParagraph"/>
              <w:spacing w:line="246" w:lineRule="exact"/>
              <w:ind w:left="108"/>
              <w:rPr>
                <w:sz w:val="24"/>
              </w:rPr>
            </w:pPr>
            <w:r w:rsidRPr="0038304F">
              <w:rPr>
                <w:sz w:val="24"/>
              </w:rPr>
              <w:t>обществозна-</w:t>
            </w: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ществозна-</w:t>
            </w: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tcBorders>
              <w:top w:val="nil"/>
              <w:bottom w:val="nil"/>
            </w:tcBorders>
          </w:tcPr>
          <w:p w:rsidR="00BE63DE" w:rsidRPr="0038304F" w:rsidRDefault="00855029">
            <w:pPr>
              <w:pStyle w:val="TableParagraph"/>
              <w:spacing w:line="246" w:lineRule="exact"/>
              <w:ind w:left="106"/>
              <w:rPr>
                <w:sz w:val="24"/>
              </w:rPr>
            </w:pPr>
            <w:r w:rsidRPr="0038304F">
              <w:rPr>
                <w:sz w:val="24"/>
              </w:rPr>
              <w:t>тории и</w:t>
            </w:r>
          </w:p>
        </w:tc>
        <w:tc>
          <w:tcPr>
            <w:tcW w:w="1856" w:type="dxa"/>
            <w:tcBorders>
              <w:top w:val="nil"/>
              <w:bottom w:val="nil"/>
            </w:tcBorders>
          </w:tcPr>
          <w:p w:rsidR="00BE63DE" w:rsidRPr="0038304F" w:rsidRDefault="00855029">
            <w:pPr>
              <w:pStyle w:val="TableParagraph"/>
              <w:spacing w:line="246" w:lineRule="exact"/>
              <w:ind w:left="108"/>
              <w:rPr>
                <w:sz w:val="24"/>
              </w:rPr>
            </w:pPr>
            <w:r w:rsidRPr="0038304F">
              <w:rPr>
                <w:sz w:val="24"/>
              </w:rPr>
              <w:t>нию»</w:t>
            </w: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ние». Со-</w:t>
            </w: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tcBorders>
              <w:top w:val="nil"/>
              <w:bottom w:val="nil"/>
            </w:tcBorders>
          </w:tcPr>
          <w:p w:rsidR="00BE63DE" w:rsidRPr="0038304F" w:rsidRDefault="00855029">
            <w:pPr>
              <w:pStyle w:val="TableParagraph"/>
              <w:spacing w:line="246" w:lineRule="exact"/>
              <w:ind w:left="106"/>
              <w:rPr>
                <w:sz w:val="24"/>
              </w:rPr>
            </w:pPr>
            <w:r w:rsidRPr="0038304F">
              <w:rPr>
                <w:sz w:val="24"/>
              </w:rPr>
              <w:t>общество-</w:t>
            </w:r>
          </w:p>
        </w:tc>
        <w:tc>
          <w:tcPr>
            <w:tcW w:w="1856" w:type="dxa"/>
            <w:tcBorders>
              <w:top w:val="nil"/>
              <w:bottom w:val="nil"/>
            </w:tcBorders>
          </w:tcPr>
          <w:p w:rsidR="00BE63DE" w:rsidRPr="0038304F" w:rsidRDefault="00BE63DE">
            <w:pPr>
              <w:pStyle w:val="TableParagraph"/>
              <w:rPr>
                <w:sz w:val="18"/>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держание и</w:t>
            </w: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tcBorders>
              <w:top w:val="nil"/>
              <w:bottom w:val="nil"/>
            </w:tcBorders>
          </w:tcPr>
          <w:p w:rsidR="00BE63DE" w:rsidRPr="0038304F" w:rsidRDefault="00855029">
            <w:pPr>
              <w:pStyle w:val="TableParagraph"/>
              <w:spacing w:line="246" w:lineRule="exact"/>
              <w:ind w:left="106"/>
              <w:rPr>
                <w:sz w:val="24"/>
              </w:rPr>
            </w:pPr>
            <w:r w:rsidRPr="0038304F">
              <w:rPr>
                <w:sz w:val="24"/>
              </w:rPr>
              <w:t>знанию»</w:t>
            </w:r>
          </w:p>
        </w:tc>
        <w:tc>
          <w:tcPr>
            <w:tcW w:w="1856" w:type="dxa"/>
            <w:tcBorders>
              <w:top w:val="nil"/>
              <w:bottom w:val="nil"/>
            </w:tcBorders>
          </w:tcPr>
          <w:p w:rsidR="00BE63DE" w:rsidRPr="0038304F" w:rsidRDefault="00BE63DE">
            <w:pPr>
              <w:pStyle w:val="TableParagraph"/>
              <w:rPr>
                <w:sz w:val="18"/>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методика</w:t>
            </w: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tcBorders>
              <w:top w:val="nil"/>
              <w:bottom w:val="nil"/>
            </w:tcBorders>
          </w:tcPr>
          <w:p w:rsidR="00BE63DE" w:rsidRPr="0038304F" w:rsidRDefault="00BE63DE">
            <w:pPr>
              <w:pStyle w:val="TableParagraph"/>
              <w:rPr>
                <w:sz w:val="18"/>
              </w:rPr>
            </w:pPr>
          </w:p>
        </w:tc>
        <w:tc>
          <w:tcPr>
            <w:tcW w:w="1856" w:type="dxa"/>
            <w:tcBorders>
              <w:top w:val="nil"/>
              <w:bottom w:val="nil"/>
            </w:tcBorders>
          </w:tcPr>
          <w:p w:rsidR="00BE63DE" w:rsidRPr="0038304F" w:rsidRDefault="00BE63DE">
            <w:pPr>
              <w:pStyle w:val="TableParagraph"/>
              <w:rPr>
                <w:sz w:val="18"/>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преподава-</w:t>
            </w: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tcBorders>
              <w:top w:val="nil"/>
              <w:bottom w:val="nil"/>
            </w:tcBorders>
          </w:tcPr>
          <w:p w:rsidR="00BE63DE" w:rsidRPr="0038304F" w:rsidRDefault="00BE63DE">
            <w:pPr>
              <w:pStyle w:val="TableParagraph"/>
              <w:rPr>
                <w:sz w:val="18"/>
              </w:rPr>
            </w:pPr>
          </w:p>
        </w:tc>
        <w:tc>
          <w:tcPr>
            <w:tcW w:w="1856" w:type="dxa"/>
            <w:tcBorders>
              <w:top w:val="nil"/>
              <w:bottom w:val="nil"/>
            </w:tcBorders>
          </w:tcPr>
          <w:p w:rsidR="00BE63DE" w:rsidRPr="0038304F" w:rsidRDefault="00BE63DE">
            <w:pPr>
              <w:pStyle w:val="TableParagraph"/>
              <w:rPr>
                <w:sz w:val="18"/>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ния в кон-</w:t>
            </w: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tcBorders>
              <w:top w:val="nil"/>
              <w:bottom w:val="nil"/>
            </w:tcBorders>
          </w:tcPr>
          <w:p w:rsidR="00BE63DE" w:rsidRPr="0038304F" w:rsidRDefault="00BE63DE">
            <w:pPr>
              <w:pStyle w:val="TableParagraph"/>
              <w:rPr>
                <w:sz w:val="18"/>
              </w:rPr>
            </w:pPr>
          </w:p>
        </w:tc>
        <w:tc>
          <w:tcPr>
            <w:tcW w:w="1856" w:type="dxa"/>
            <w:tcBorders>
              <w:top w:val="nil"/>
              <w:bottom w:val="nil"/>
            </w:tcBorders>
          </w:tcPr>
          <w:p w:rsidR="00BE63DE" w:rsidRPr="0038304F" w:rsidRDefault="00BE63DE">
            <w:pPr>
              <w:pStyle w:val="TableParagraph"/>
              <w:rPr>
                <w:sz w:val="18"/>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тексте</w:t>
            </w: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tcBorders>
              <w:top w:val="nil"/>
              <w:bottom w:val="nil"/>
            </w:tcBorders>
          </w:tcPr>
          <w:p w:rsidR="00BE63DE" w:rsidRPr="0038304F" w:rsidRDefault="00BE63DE">
            <w:pPr>
              <w:pStyle w:val="TableParagraph"/>
              <w:rPr>
                <w:sz w:val="18"/>
              </w:rPr>
            </w:pPr>
          </w:p>
        </w:tc>
        <w:tc>
          <w:tcPr>
            <w:tcW w:w="1856" w:type="dxa"/>
            <w:tcBorders>
              <w:top w:val="nil"/>
              <w:bottom w:val="nil"/>
            </w:tcBorders>
          </w:tcPr>
          <w:p w:rsidR="00BE63DE" w:rsidRPr="0038304F" w:rsidRDefault="00BE63DE">
            <w:pPr>
              <w:pStyle w:val="TableParagraph"/>
              <w:rPr>
                <w:sz w:val="18"/>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ФГОС ново-</w:t>
            </w: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tcBorders>
              <w:top w:val="nil"/>
              <w:bottom w:val="nil"/>
            </w:tcBorders>
          </w:tcPr>
          <w:p w:rsidR="00BE63DE" w:rsidRPr="0038304F" w:rsidRDefault="00BE63DE">
            <w:pPr>
              <w:pStyle w:val="TableParagraph"/>
              <w:rPr>
                <w:sz w:val="18"/>
              </w:rPr>
            </w:pPr>
          </w:p>
        </w:tc>
        <w:tc>
          <w:tcPr>
            <w:tcW w:w="1856" w:type="dxa"/>
            <w:tcBorders>
              <w:top w:val="nil"/>
              <w:bottom w:val="nil"/>
            </w:tcBorders>
          </w:tcPr>
          <w:p w:rsidR="00BE63DE" w:rsidRPr="0038304F" w:rsidRDefault="00BE63DE">
            <w:pPr>
              <w:pStyle w:val="TableParagraph"/>
              <w:rPr>
                <w:sz w:val="18"/>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го поколе-</w:t>
            </w:r>
          </w:p>
        </w:tc>
      </w:tr>
      <w:tr w:rsidR="00BE63DE" w:rsidRPr="0038304F">
        <w:trPr>
          <w:trHeight w:val="274"/>
        </w:trPr>
        <w:tc>
          <w:tcPr>
            <w:tcW w:w="1520" w:type="dxa"/>
            <w:tcBorders>
              <w:top w:val="nil"/>
            </w:tcBorders>
          </w:tcPr>
          <w:p w:rsidR="00BE63DE" w:rsidRPr="0038304F" w:rsidRDefault="00BE63DE">
            <w:pPr>
              <w:pStyle w:val="TableParagraph"/>
              <w:rPr>
                <w:sz w:val="20"/>
              </w:rPr>
            </w:pPr>
          </w:p>
        </w:tc>
        <w:tc>
          <w:tcPr>
            <w:tcW w:w="1537" w:type="dxa"/>
            <w:vMerge/>
            <w:tcBorders>
              <w:top w:val="nil"/>
            </w:tcBorders>
          </w:tcPr>
          <w:p w:rsidR="00BE63DE" w:rsidRPr="0038304F" w:rsidRDefault="00BE63DE">
            <w:pPr>
              <w:rPr>
                <w:sz w:val="2"/>
                <w:szCs w:val="2"/>
              </w:rPr>
            </w:pPr>
          </w:p>
        </w:tc>
        <w:tc>
          <w:tcPr>
            <w:tcW w:w="1414" w:type="dxa"/>
            <w:tcBorders>
              <w:top w:val="nil"/>
            </w:tcBorders>
          </w:tcPr>
          <w:p w:rsidR="00BE63DE" w:rsidRPr="0038304F" w:rsidRDefault="00BE63DE">
            <w:pPr>
              <w:pStyle w:val="TableParagraph"/>
              <w:rPr>
                <w:sz w:val="20"/>
              </w:rPr>
            </w:pPr>
          </w:p>
        </w:tc>
        <w:tc>
          <w:tcPr>
            <w:tcW w:w="1856" w:type="dxa"/>
            <w:tcBorders>
              <w:top w:val="nil"/>
            </w:tcBorders>
          </w:tcPr>
          <w:p w:rsidR="00BE63DE" w:rsidRPr="0038304F" w:rsidRDefault="00BE63DE">
            <w:pPr>
              <w:pStyle w:val="TableParagraph"/>
              <w:rPr>
                <w:sz w:val="20"/>
              </w:rPr>
            </w:pPr>
          </w:p>
        </w:tc>
        <w:tc>
          <w:tcPr>
            <w:tcW w:w="1597" w:type="dxa"/>
            <w:vMerge/>
            <w:tcBorders>
              <w:top w:val="nil"/>
            </w:tcBorders>
          </w:tcPr>
          <w:p w:rsidR="00BE63DE" w:rsidRPr="0038304F" w:rsidRDefault="00BE63DE">
            <w:pPr>
              <w:rPr>
                <w:sz w:val="2"/>
                <w:szCs w:val="2"/>
              </w:rPr>
            </w:pPr>
          </w:p>
        </w:tc>
        <w:tc>
          <w:tcPr>
            <w:tcW w:w="1560" w:type="dxa"/>
            <w:tcBorders>
              <w:top w:val="nil"/>
            </w:tcBorders>
          </w:tcPr>
          <w:p w:rsidR="00BE63DE" w:rsidRPr="0038304F" w:rsidRDefault="00855029">
            <w:pPr>
              <w:pStyle w:val="TableParagraph"/>
              <w:spacing w:line="254" w:lineRule="exact"/>
              <w:ind w:left="108"/>
              <w:rPr>
                <w:sz w:val="24"/>
              </w:rPr>
            </w:pPr>
            <w:r w:rsidRPr="0038304F">
              <w:rPr>
                <w:sz w:val="24"/>
              </w:rPr>
              <w:t>ния»</w:t>
            </w:r>
          </w:p>
        </w:tc>
      </w:tr>
      <w:tr w:rsidR="00BE63DE" w:rsidRPr="0038304F">
        <w:trPr>
          <w:trHeight w:val="267"/>
        </w:trPr>
        <w:tc>
          <w:tcPr>
            <w:tcW w:w="1520" w:type="dxa"/>
            <w:tcBorders>
              <w:bottom w:val="nil"/>
            </w:tcBorders>
          </w:tcPr>
          <w:p w:rsidR="00BE63DE" w:rsidRPr="0038304F" w:rsidRDefault="00855029">
            <w:pPr>
              <w:pStyle w:val="TableParagraph"/>
              <w:spacing w:line="248" w:lineRule="exact"/>
              <w:ind w:left="108"/>
              <w:rPr>
                <w:sz w:val="24"/>
              </w:rPr>
            </w:pPr>
            <w:r w:rsidRPr="0038304F">
              <w:rPr>
                <w:sz w:val="24"/>
              </w:rPr>
              <w:t>Прокопович</w:t>
            </w:r>
          </w:p>
        </w:tc>
        <w:tc>
          <w:tcPr>
            <w:tcW w:w="1537" w:type="dxa"/>
            <w:tcBorders>
              <w:bottom w:val="nil"/>
            </w:tcBorders>
          </w:tcPr>
          <w:p w:rsidR="00BE63DE" w:rsidRPr="0038304F" w:rsidRDefault="00855029">
            <w:pPr>
              <w:pStyle w:val="TableParagraph"/>
              <w:spacing w:line="248" w:lineRule="exact"/>
              <w:ind w:left="107"/>
              <w:rPr>
                <w:sz w:val="24"/>
              </w:rPr>
            </w:pPr>
            <w:r w:rsidRPr="0038304F">
              <w:rPr>
                <w:sz w:val="24"/>
              </w:rPr>
              <w:t>«Актуаль-</w:t>
            </w:r>
          </w:p>
        </w:tc>
        <w:tc>
          <w:tcPr>
            <w:tcW w:w="1414" w:type="dxa"/>
            <w:vMerge w:val="restart"/>
          </w:tcPr>
          <w:p w:rsidR="00BE63DE" w:rsidRPr="0038304F" w:rsidRDefault="00BE63DE">
            <w:pPr>
              <w:pStyle w:val="TableParagraph"/>
              <w:rPr>
                <w:sz w:val="24"/>
              </w:rPr>
            </w:pPr>
          </w:p>
        </w:tc>
        <w:tc>
          <w:tcPr>
            <w:tcW w:w="1856" w:type="dxa"/>
            <w:vMerge w:val="restart"/>
          </w:tcPr>
          <w:p w:rsidR="00BE63DE" w:rsidRPr="0038304F" w:rsidRDefault="00BE63DE">
            <w:pPr>
              <w:pStyle w:val="TableParagraph"/>
              <w:rPr>
                <w:sz w:val="24"/>
              </w:rPr>
            </w:pPr>
          </w:p>
        </w:tc>
        <w:tc>
          <w:tcPr>
            <w:tcW w:w="1597" w:type="dxa"/>
            <w:vMerge w:val="restart"/>
          </w:tcPr>
          <w:p w:rsidR="00BE63DE" w:rsidRPr="0038304F" w:rsidRDefault="00BE63DE">
            <w:pPr>
              <w:pStyle w:val="TableParagraph"/>
              <w:rPr>
                <w:sz w:val="24"/>
              </w:rPr>
            </w:pPr>
          </w:p>
        </w:tc>
        <w:tc>
          <w:tcPr>
            <w:tcW w:w="1560" w:type="dxa"/>
            <w:tcBorders>
              <w:bottom w:val="nil"/>
            </w:tcBorders>
          </w:tcPr>
          <w:p w:rsidR="00BE63DE" w:rsidRPr="0038304F" w:rsidRDefault="00855029">
            <w:pPr>
              <w:pStyle w:val="TableParagraph"/>
              <w:spacing w:line="248" w:lineRule="exact"/>
              <w:ind w:left="108"/>
              <w:rPr>
                <w:sz w:val="24"/>
              </w:rPr>
            </w:pPr>
            <w:r w:rsidRPr="0038304F">
              <w:rPr>
                <w:sz w:val="24"/>
              </w:rPr>
              <w:t>«Обучение</w:t>
            </w:r>
          </w:p>
        </w:tc>
      </w:tr>
      <w:tr w:rsidR="00BE63DE" w:rsidRPr="0038304F">
        <w:trPr>
          <w:trHeight w:val="265"/>
        </w:trPr>
        <w:tc>
          <w:tcPr>
            <w:tcW w:w="1520" w:type="dxa"/>
            <w:tcBorders>
              <w:top w:val="nil"/>
              <w:bottom w:val="nil"/>
            </w:tcBorders>
          </w:tcPr>
          <w:p w:rsidR="00BE63DE" w:rsidRPr="0038304F" w:rsidRDefault="00855029">
            <w:pPr>
              <w:pStyle w:val="TableParagraph"/>
              <w:spacing w:line="246" w:lineRule="exact"/>
              <w:ind w:left="108"/>
              <w:rPr>
                <w:sz w:val="24"/>
              </w:rPr>
            </w:pPr>
            <w:r w:rsidRPr="0038304F">
              <w:rPr>
                <w:sz w:val="24"/>
              </w:rPr>
              <w:t>Виктория</w:t>
            </w: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ные вопро-</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русскому</w:t>
            </w:r>
          </w:p>
        </w:tc>
      </w:tr>
      <w:tr w:rsidR="00BE63DE" w:rsidRPr="0038304F">
        <w:trPr>
          <w:trHeight w:val="265"/>
        </w:trPr>
        <w:tc>
          <w:tcPr>
            <w:tcW w:w="1520" w:type="dxa"/>
            <w:tcBorders>
              <w:top w:val="nil"/>
              <w:bottom w:val="nil"/>
            </w:tcBorders>
          </w:tcPr>
          <w:p w:rsidR="00BE63DE" w:rsidRPr="0038304F" w:rsidRDefault="00855029">
            <w:pPr>
              <w:pStyle w:val="TableParagraph"/>
              <w:spacing w:line="246" w:lineRule="exact"/>
              <w:ind w:left="108"/>
              <w:rPr>
                <w:sz w:val="24"/>
              </w:rPr>
            </w:pPr>
            <w:r w:rsidRPr="0038304F">
              <w:rPr>
                <w:sz w:val="24"/>
              </w:rPr>
              <w:t>Викторовна</w:t>
            </w: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сы препода-</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языку с уче-</w:t>
            </w: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вания курса</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том требо-</w:t>
            </w: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«Основы</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ваний атте-</w:t>
            </w: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религиоз-</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стации уча-</w:t>
            </w: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ных культур</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щихся в ос-</w:t>
            </w: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и светской</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новной и</w:t>
            </w: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этики» в</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старшей</w:t>
            </w: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общеобра-</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школе»</w:t>
            </w: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зовательных</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BE63DE">
            <w:pPr>
              <w:pStyle w:val="TableParagraph"/>
              <w:rPr>
                <w:sz w:val="18"/>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учреждени-</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BE63DE">
            <w:pPr>
              <w:pStyle w:val="TableParagraph"/>
              <w:rPr>
                <w:sz w:val="18"/>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ях РФ</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BE63DE">
            <w:pPr>
              <w:pStyle w:val="TableParagraph"/>
              <w:rPr>
                <w:sz w:val="18"/>
              </w:rPr>
            </w:pP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«Технология</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BE63DE">
            <w:pPr>
              <w:pStyle w:val="TableParagraph"/>
              <w:rPr>
                <w:sz w:val="18"/>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развития</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BE63DE">
            <w:pPr>
              <w:pStyle w:val="TableParagraph"/>
              <w:rPr>
                <w:sz w:val="18"/>
              </w:rPr>
            </w:pP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критическо-</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BE63DE">
            <w:pPr>
              <w:pStyle w:val="TableParagraph"/>
              <w:rPr>
                <w:sz w:val="18"/>
              </w:rPr>
            </w:pP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го мышле-</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BE63DE">
            <w:pPr>
              <w:pStyle w:val="TableParagraph"/>
              <w:rPr>
                <w:sz w:val="18"/>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ния на уро-</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BE63DE">
            <w:pPr>
              <w:pStyle w:val="TableParagraph"/>
              <w:rPr>
                <w:sz w:val="18"/>
              </w:rPr>
            </w:pP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ках русского</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BE63DE">
            <w:pPr>
              <w:pStyle w:val="TableParagraph"/>
              <w:rPr>
                <w:sz w:val="18"/>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языка»,</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BE63DE">
            <w:pPr>
              <w:pStyle w:val="TableParagraph"/>
              <w:rPr>
                <w:sz w:val="18"/>
              </w:rPr>
            </w:pP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«Обучение</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BE63DE">
            <w:pPr>
              <w:pStyle w:val="TableParagraph"/>
              <w:rPr>
                <w:sz w:val="18"/>
              </w:rPr>
            </w:pP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русскому</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BE63DE">
            <w:pPr>
              <w:pStyle w:val="TableParagraph"/>
              <w:rPr>
                <w:sz w:val="18"/>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языку с уче-</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BE63DE">
            <w:pPr>
              <w:pStyle w:val="TableParagraph"/>
              <w:rPr>
                <w:sz w:val="18"/>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том требо-</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BE63DE">
            <w:pPr>
              <w:pStyle w:val="TableParagraph"/>
              <w:rPr>
                <w:sz w:val="18"/>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ваний ито-</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BE63DE">
            <w:pPr>
              <w:pStyle w:val="TableParagraph"/>
              <w:rPr>
                <w:sz w:val="18"/>
              </w:rPr>
            </w:pP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говой атте-</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BE63DE">
            <w:pPr>
              <w:pStyle w:val="TableParagraph"/>
              <w:rPr>
                <w:sz w:val="18"/>
              </w:rPr>
            </w:pP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стации уча-</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BE63DE">
            <w:pPr>
              <w:pStyle w:val="TableParagraph"/>
              <w:rPr>
                <w:sz w:val="18"/>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щихся в ос-</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BE63DE">
            <w:pPr>
              <w:pStyle w:val="TableParagraph"/>
              <w:rPr>
                <w:sz w:val="18"/>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новной и</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BE63DE">
            <w:pPr>
              <w:pStyle w:val="TableParagraph"/>
              <w:rPr>
                <w:sz w:val="18"/>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старшей</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BE63DE">
            <w:pPr>
              <w:pStyle w:val="TableParagraph"/>
              <w:rPr>
                <w:sz w:val="18"/>
              </w:rPr>
            </w:pPr>
          </w:p>
        </w:tc>
      </w:tr>
      <w:tr w:rsidR="00BE63DE" w:rsidRPr="0038304F">
        <w:trPr>
          <w:trHeight w:val="273"/>
        </w:trPr>
        <w:tc>
          <w:tcPr>
            <w:tcW w:w="1520" w:type="dxa"/>
            <w:tcBorders>
              <w:top w:val="nil"/>
            </w:tcBorders>
          </w:tcPr>
          <w:p w:rsidR="00BE63DE" w:rsidRPr="0038304F" w:rsidRDefault="00BE63DE">
            <w:pPr>
              <w:pStyle w:val="TableParagraph"/>
              <w:rPr>
                <w:sz w:val="20"/>
              </w:rPr>
            </w:pPr>
          </w:p>
        </w:tc>
        <w:tc>
          <w:tcPr>
            <w:tcW w:w="1537" w:type="dxa"/>
            <w:tcBorders>
              <w:top w:val="nil"/>
            </w:tcBorders>
          </w:tcPr>
          <w:p w:rsidR="00BE63DE" w:rsidRPr="0038304F" w:rsidRDefault="00855029">
            <w:pPr>
              <w:pStyle w:val="TableParagraph"/>
              <w:spacing w:line="254" w:lineRule="exact"/>
              <w:ind w:left="107"/>
              <w:rPr>
                <w:sz w:val="24"/>
              </w:rPr>
            </w:pPr>
            <w:r w:rsidRPr="0038304F">
              <w:rPr>
                <w:sz w:val="24"/>
              </w:rPr>
              <w:t>школе»</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tcBorders>
          </w:tcPr>
          <w:p w:rsidR="00BE63DE" w:rsidRPr="0038304F" w:rsidRDefault="00BE63DE">
            <w:pPr>
              <w:pStyle w:val="TableParagraph"/>
              <w:rPr>
                <w:sz w:val="20"/>
              </w:rPr>
            </w:pPr>
          </w:p>
        </w:tc>
      </w:tr>
      <w:tr w:rsidR="00BE63DE" w:rsidRPr="0038304F">
        <w:trPr>
          <w:trHeight w:val="267"/>
        </w:trPr>
        <w:tc>
          <w:tcPr>
            <w:tcW w:w="1520" w:type="dxa"/>
            <w:tcBorders>
              <w:bottom w:val="nil"/>
            </w:tcBorders>
          </w:tcPr>
          <w:p w:rsidR="00BE63DE" w:rsidRPr="0038304F" w:rsidRDefault="00855029">
            <w:pPr>
              <w:pStyle w:val="TableParagraph"/>
              <w:spacing w:line="248" w:lineRule="exact"/>
              <w:ind w:left="108"/>
              <w:rPr>
                <w:sz w:val="24"/>
              </w:rPr>
            </w:pPr>
            <w:r w:rsidRPr="0038304F">
              <w:rPr>
                <w:sz w:val="24"/>
              </w:rPr>
              <w:t>Гашина</w:t>
            </w:r>
          </w:p>
        </w:tc>
        <w:tc>
          <w:tcPr>
            <w:tcW w:w="1537" w:type="dxa"/>
            <w:vMerge w:val="restart"/>
          </w:tcPr>
          <w:p w:rsidR="00BE63DE" w:rsidRPr="0038304F" w:rsidRDefault="00BE63DE">
            <w:pPr>
              <w:pStyle w:val="TableParagraph"/>
              <w:rPr>
                <w:sz w:val="24"/>
              </w:rPr>
            </w:pPr>
          </w:p>
        </w:tc>
        <w:tc>
          <w:tcPr>
            <w:tcW w:w="1414" w:type="dxa"/>
            <w:vMerge w:val="restart"/>
          </w:tcPr>
          <w:p w:rsidR="00BE63DE" w:rsidRPr="0038304F" w:rsidRDefault="00BE63DE">
            <w:pPr>
              <w:pStyle w:val="TableParagraph"/>
              <w:rPr>
                <w:sz w:val="24"/>
              </w:rPr>
            </w:pPr>
          </w:p>
        </w:tc>
        <w:tc>
          <w:tcPr>
            <w:tcW w:w="1856" w:type="dxa"/>
            <w:tcBorders>
              <w:bottom w:val="nil"/>
            </w:tcBorders>
          </w:tcPr>
          <w:p w:rsidR="00BE63DE" w:rsidRPr="0038304F" w:rsidRDefault="00855029">
            <w:pPr>
              <w:pStyle w:val="TableParagraph"/>
              <w:spacing w:line="248" w:lineRule="exact"/>
              <w:ind w:left="108"/>
              <w:rPr>
                <w:sz w:val="24"/>
              </w:rPr>
            </w:pPr>
            <w:r w:rsidRPr="0038304F">
              <w:rPr>
                <w:sz w:val="24"/>
              </w:rPr>
              <w:t>«Содержание и</w:t>
            </w:r>
          </w:p>
        </w:tc>
        <w:tc>
          <w:tcPr>
            <w:tcW w:w="1597" w:type="dxa"/>
            <w:vMerge w:val="restart"/>
          </w:tcPr>
          <w:p w:rsidR="00BE63DE" w:rsidRPr="0038304F" w:rsidRDefault="00BE63DE">
            <w:pPr>
              <w:pStyle w:val="TableParagraph"/>
              <w:rPr>
                <w:sz w:val="24"/>
              </w:rPr>
            </w:pPr>
          </w:p>
        </w:tc>
        <w:tc>
          <w:tcPr>
            <w:tcW w:w="1560" w:type="dxa"/>
            <w:vMerge w:val="restart"/>
          </w:tcPr>
          <w:p w:rsidR="00BE63DE" w:rsidRPr="0038304F" w:rsidRDefault="00BE63DE">
            <w:pPr>
              <w:pStyle w:val="TableParagraph"/>
              <w:rPr>
                <w:sz w:val="24"/>
              </w:rPr>
            </w:pPr>
          </w:p>
        </w:tc>
      </w:tr>
      <w:tr w:rsidR="00BE63DE" w:rsidRPr="0038304F">
        <w:trPr>
          <w:trHeight w:val="266"/>
        </w:trPr>
        <w:tc>
          <w:tcPr>
            <w:tcW w:w="1520" w:type="dxa"/>
            <w:tcBorders>
              <w:top w:val="nil"/>
              <w:bottom w:val="nil"/>
            </w:tcBorders>
          </w:tcPr>
          <w:p w:rsidR="00BE63DE" w:rsidRPr="0038304F" w:rsidRDefault="00855029">
            <w:pPr>
              <w:pStyle w:val="TableParagraph"/>
              <w:spacing w:line="246" w:lineRule="exact"/>
              <w:ind w:left="108"/>
              <w:rPr>
                <w:sz w:val="24"/>
              </w:rPr>
            </w:pPr>
            <w:r w:rsidRPr="0038304F">
              <w:rPr>
                <w:sz w:val="24"/>
              </w:rPr>
              <w:t>Ольга</w:t>
            </w: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tcBorders>
              <w:top w:val="nil"/>
              <w:bottom w:val="nil"/>
            </w:tcBorders>
          </w:tcPr>
          <w:p w:rsidR="00BE63DE" w:rsidRPr="0038304F" w:rsidRDefault="00855029">
            <w:pPr>
              <w:pStyle w:val="TableParagraph"/>
              <w:spacing w:line="246" w:lineRule="exact"/>
              <w:ind w:left="108"/>
              <w:rPr>
                <w:sz w:val="24"/>
              </w:rPr>
            </w:pPr>
            <w:r w:rsidRPr="0038304F">
              <w:rPr>
                <w:sz w:val="24"/>
              </w:rPr>
              <w:t>методика пре-</w:t>
            </w:r>
          </w:p>
        </w:tc>
        <w:tc>
          <w:tcPr>
            <w:tcW w:w="1597" w:type="dxa"/>
            <w:vMerge/>
            <w:tcBorders>
              <w:top w:val="nil"/>
            </w:tcBorders>
          </w:tcPr>
          <w:p w:rsidR="00BE63DE" w:rsidRPr="0038304F" w:rsidRDefault="00BE63DE">
            <w:pPr>
              <w:rPr>
                <w:sz w:val="2"/>
                <w:szCs w:val="2"/>
              </w:rPr>
            </w:pPr>
          </w:p>
        </w:tc>
        <w:tc>
          <w:tcPr>
            <w:tcW w:w="1560" w:type="dxa"/>
            <w:vMerge/>
            <w:tcBorders>
              <w:top w:val="nil"/>
            </w:tcBorders>
          </w:tcPr>
          <w:p w:rsidR="00BE63DE" w:rsidRPr="0038304F" w:rsidRDefault="00BE63DE">
            <w:pPr>
              <w:rPr>
                <w:sz w:val="2"/>
                <w:szCs w:val="2"/>
              </w:rPr>
            </w:pPr>
          </w:p>
        </w:tc>
      </w:tr>
      <w:tr w:rsidR="00BE63DE" w:rsidRPr="0038304F">
        <w:trPr>
          <w:trHeight w:val="265"/>
        </w:trPr>
        <w:tc>
          <w:tcPr>
            <w:tcW w:w="1520" w:type="dxa"/>
            <w:tcBorders>
              <w:top w:val="nil"/>
              <w:bottom w:val="nil"/>
            </w:tcBorders>
          </w:tcPr>
          <w:p w:rsidR="00BE63DE" w:rsidRPr="0038304F" w:rsidRDefault="00855029">
            <w:pPr>
              <w:pStyle w:val="TableParagraph"/>
              <w:spacing w:line="246" w:lineRule="exact"/>
              <w:ind w:left="108"/>
              <w:rPr>
                <w:sz w:val="24"/>
              </w:rPr>
            </w:pPr>
            <w:r w:rsidRPr="0038304F">
              <w:rPr>
                <w:sz w:val="24"/>
              </w:rPr>
              <w:t>Михайловна</w:t>
            </w: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tcBorders>
              <w:top w:val="nil"/>
              <w:bottom w:val="nil"/>
            </w:tcBorders>
          </w:tcPr>
          <w:p w:rsidR="00BE63DE" w:rsidRPr="0038304F" w:rsidRDefault="00855029">
            <w:pPr>
              <w:pStyle w:val="TableParagraph"/>
              <w:spacing w:line="246" w:lineRule="exact"/>
              <w:ind w:left="108"/>
              <w:rPr>
                <w:sz w:val="24"/>
              </w:rPr>
            </w:pPr>
            <w:r w:rsidRPr="0038304F">
              <w:rPr>
                <w:sz w:val="24"/>
              </w:rPr>
              <w:t>подавания ма-</w:t>
            </w:r>
          </w:p>
        </w:tc>
        <w:tc>
          <w:tcPr>
            <w:tcW w:w="1597" w:type="dxa"/>
            <w:vMerge/>
            <w:tcBorders>
              <w:top w:val="nil"/>
            </w:tcBorders>
          </w:tcPr>
          <w:p w:rsidR="00BE63DE" w:rsidRPr="0038304F" w:rsidRDefault="00BE63DE">
            <w:pPr>
              <w:rPr>
                <w:sz w:val="2"/>
                <w:szCs w:val="2"/>
              </w:rPr>
            </w:pPr>
          </w:p>
        </w:tc>
        <w:tc>
          <w:tcPr>
            <w:tcW w:w="1560" w:type="dxa"/>
            <w:vMerge/>
            <w:tcBorders>
              <w:top w:val="nil"/>
            </w:tcBorders>
          </w:tcPr>
          <w:p w:rsidR="00BE63DE" w:rsidRPr="0038304F" w:rsidRDefault="00BE63DE">
            <w:pPr>
              <w:rPr>
                <w:sz w:val="2"/>
                <w:szCs w:val="2"/>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tcBorders>
              <w:top w:val="nil"/>
              <w:bottom w:val="nil"/>
            </w:tcBorders>
          </w:tcPr>
          <w:p w:rsidR="00BE63DE" w:rsidRPr="0038304F" w:rsidRDefault="00855029">
            <w:pPr>
              <w:pStyle w:val="TableParagraph"/>
              <w:spacing w:line="246" w:lineRule="exact"/>
              <w:ind w:left="108"/>
              <w:rPr>
                <w:sz w:val="24"/>
              </w:rPr>
            </w:pPr>
            <w:r w:rsidRPr="0038304F">
              <w:rPr>
                <w:sz w:val="24"/>
              </w:rPr>
              <w:t>тематики в</w:t>
            </w:r>
          </w:p>
        </w:tc>
        <w:tc>
          <w:tcPr>
            <w:tcW w:w="1597" w:type="dxa"/>
            <w:vMerge/>
            <w:tcBorders>
              <w:top w:val="nil"/>
            </w:tcBorders>
          </w:tcPr>
          <w:p w:rsidR="00BE63DE" w:rsidRPr="0038304F" w:rsidRDefault="00BE63DE">
            <w:pPr>
              <w:rPr>
                <w:sz w:val="2"/>
                <w:szCs w:val="2"/>
              </w:rPr>
            </w:pPr>
          </w:p>
        </w:tc>
        <w:tc>
          <w:tcPr>
            <w:tcW w:w="1560" w:type="dxa"/>
            <w:vMerge/>
            <w:tcBorders>
              <w:top w:val="nil"/>
            </w:tcBorders>
          </w:tcPr>
          <w:p w:rsidR="00BE63DE" w:rsidRPr="0038304F" w:rsidRDefault="00BE63DE">
            <w:pPr>
              <w:rPr>
                <w:sz w:val="2"/>
                <w:szCs w:val="2"/>
              </w:rPr>
            </w:pPr>
          </w:p>
        </w:tc>
      </w:tr>
      <w:tr w:rsidR="00BE63DE" w:rsidRPr="0038304F">
        <w:trPr>
          <w:trHeight w:val="273"/>
        </w:trPr>
        <w:tc>
          <w:tcPr>
            <w:tcW w:w="1520" w:type="dxa"/>
            <w:tcBorders>
              <w:top w:val="nil"/>
            </w:tcBorders>
          </w:tcPr>
          <w:p w:rsidR="00BE63DE" w:rsidRPr="0038304F" w:rsidRDefault="00BE63DE">
            <w:pPr>
              <w:pStyle w:val="TableParagraph"/>
              <w:rPr>
                <w:sz w:val="20"/>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tcBorders>
              <w:top w:val="nil"/>
            </w:tcBorders>
          </w:tcPr>
          <w:p w:rsidR="00BE63DE" w:rsidRPr="0038304F" w:rsidRDefault="00855029">
            <w:pPr>
              <w:pStyle w:val="TableParagraph"/>
              <w:spacing w:line="254" w:lineRule="exact"/>
              <w:ind w:left="108"/>
              <w:rPr>
                <w:sz w:val="24"/>
              </w:rPr>
            </w:pPr>
            <w:r w:rsidRPr="0038304F">
              <w:rPr>
                <w:sz w:val="24"/>
              </w:rPr>
              <w:t>условиях тре-</w:t>
            </w:r>
          </w:p>
        </w:tc>
        <w:tc>
          <w:tcPr>
            <w:tcW w:w="1597" w:type="dxa"/>
            <w:vMerge/>
            <w:tcBorders>
              <w:top w:val="nil"/>
            </w:tcBorders>
          </w:tcPr>
          <w:p w:rsidR="00BE63DE" w:rsidRPr="0038304F" w:rsidRDefault="00BE63DE">
            <w:pPr>
              <w:rPr>
                <w:sz w:val="2"/>
                <w:szCs w:val="2"/>
              </w:rPr>
            </w:pPr>
          </w:p>
        </w:tc>
        <w:tc>
          <w:tcPr>
            <w:tcW w:w="1560" w:type="dxa"/>
            <w:vMerge/>
            <w:tcBorders>
              <w:top w:val="nil"/>
            </w:tcBorders>
          </w:tcPr>
          <w:p w:rsidR="00BE63DE" w:rsidRPr="0038304F" w:rsidRDefault="00BE63DE">
            <w:pPr>
              <w:rPr>
                <w:sz w:val="2"/>
                <w:szCs w:val="2"/>
              </w:rPr>
            </w:pPr>
          </w:p>
        </w:tc>
      </w:tr>
    </w:tbl>
    <w:p w:rsidR="00BE63DE" w:rsidRPr="0038304F" w:rsidRDefault="00BE63DE">
      <w:pPr>
        <w:rPr>
          <w:sz w:val="2"/>
          <w:szCs w:val="2"/>
        </w:rPr>
        <w:sectPr w:rsidR="00BE63DE" w:rsidRPr="0038304F">
          <w:pgSz w:w="11910" w:h="16840"/>
          <w:pgMar w:top="1120" w:right="160" w:bottom="166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0"/>
        <w:gridCol w:w="1537"/>
        <w:gridCol w:w="1414"/>
        <w:gridCol w:w="1856"/>
        <w:gridCol w:w="1597"/>
        <w:gridCol w:w="1560"/>
      </w:tblGrid>
      <w:tr w:rsidR="00BE63DE" w:rsidRPr="0038304F">
        <w:trPr>
          <w:trHeight w:val="277"/>
        </w:trPr>
        <w:tc>
          <w:tcPr>
            <w:tcW w:w="1520" w:type="dxa"/>
          </w:tcPr>
          <w:p w:rsidR="00BE63DE" w:rsidRPr="0038304F" w:rsidRDefault="00855029">
            <w:pPr>
              <w:pStyle w:val="TableParagraph"/>
              <w:spacing w:line="258" w:lineRule="exact"/>
              <w:ind w:left="108"/>
              <w:rPr>
                <w:sz w:val="24"/>
              </w:rPr>
            </w:pPr>
            <w:r w:rsidRPr="0038304F">
              <w:rPr>
                <w:sz w:val="24"/>
              </w:rPr>
              <w:t>ФИО</w:t>
            </w:r>
          </w:p>
        </w:tc>
        <w:tc>
          <w:tcPr>
            <w:tcW w:w="1537" w:type="dxa"/>
          </w:tcPr>
          <w:p w:rsidR="00BE63DE" w:rsidRPr="0038304F" w:rsidRDefault="00855029">
            <w:pPr>
              <w:pStyle w:val="TableParagraph"/>
              <w:spacing w:line="258" w:lineRule="exact"/>
              <w:ind w:left="107"/>
              <w:rPr>
                <w:sz w:val="24"/>
              </w:rPr>
            </w:pPr>
            <w:r w:rsidRPr="0038304F">
              <w:rPr>
                <w:sz w:val="24"/>
              </w:rPr>
              <w:t>2010-2011</w:t>
            </w:r>
          </w:p>
        </w:tc>
        <w:tc>
          <w:tcPr>
            <w:tcW w:w="1414" w:type="dxa"/>
          </w:tcPr>
          <w:p w:rsidR="00BE63DE" w:rsidRPr="0038304F" w:rsidRDefault="00855029">
            <w:pPr>
              <w:pStyle w:val="TableParagraph"/>
              <w:spacing w:line="258" w:lineRule="exact"/>
              <w:ind w:left="106"/>
              <w:rPr>
                <w:sz w:val="24"/>
              </w:rPr>
            </w:pPr>
            <w:r w:rsidRPr="0038304F">
              <w:rPr>
                <w:sz w:val="24"/>
              </w:rPr>
              <w:t>2011-2012</w:t>
            </w:r>
          </w:p>
        </w:tc>
        <w:tc>
          <w:tcPr>
            <w:tcW w:w="1856" w:type="dxa"/>
          </w:tcPr>
          <w:p w:rsidR="00BE63DE" w:rsidRPr="0038304F" w:rsidRDefault="00855029">
            <w:pPr>
              <w:pStyle w:val="TableParagraph"/>
              <w:spacing w:line="258" w:lineRule="exact"/>
              <w:ind w:left="108"/>
              <w:rPr>
                <w:sz w:val="24"/>
              </w:rPr>
            </w:pPr>
            <w:r w:rsidRPr="0038304F">
              <w:rPr>
                <w:sz w:val="24"/>
              </w:rPr>
              <w:t>2012-2013</w:t>
            </w:r>
          </w:p>
        </w:tc>
        <w:tc>
          <w:tcPr>
            <w:tcW w:w="1597" w:type="dxa"/>
          </w:tcPr>
          <w:p w:rsidR="00BE63DE" w:rsidRPr="0038304F" w:rsidRDefault="00855029">
            <w:pPr>
              <w:pStyle w:val="TableParagraph"/>
              <w:spacing w:line="258" w:lineRule="exact"/>
              <w:ind w:left="106"/>
              <w:rPr>
                <w:sz w:val="24"/>
              </w:rPr>
            </w:pPr>
            <w:r w:rsidRPr="0038304F">
              <w:rPr>
                <w:sz w:val="24"/>
              </w:rPr>
              <w:t>2013 - 2014</w:t>
            </w:r>
          </w:p>
        </w:tc>
        <w:tc>
          <w:tcPr>
            <w:tcW w:w="1560" w:type="dxa"/>
          </w:tcPr>
          <w:p w:rsidR="00BE63DE" w:rsidRPr="0038304F" w:rsidRDefault="00855029">
            <w:pPr>
              <w:pStyle w:val="TableParagraph"/>
              <w:spacing w:line="258" w:lineRule="exact"/>
              <w:ind w:left="108"/>
              <w:rPr>
                <w:sz w:val="24"/>
              </w:rPr>
            </w:pPr>
            <w:r w:rsidRPr="0038304F">
              <w:rPr>
                <w:sz w:val="24"/>
              </w:rPr>
              <w:t>2014-2015</w:t>
            </w:r>
          </w:p>
        </w:tc>
      </w:tr>
      <w:tr w:rsidR="00BE63DE" w:rsidRPr="0038304F">
        <w:trPr>
          <w:trHeight w:val="1380"/>
        </w:trPr>
        <w:tc>
          <w:tcPr>
            <w:tcW w:w="1520" w:type="dxa"/>
          </w:tcPr>
          <w:p w:rsidR="00BE63DE" w:rsidRPr="0038304F" w:rsidRDefault="00BE63DE">
            <w:pPr>
              <w:pStyle w:val="TableParagraph"/>
              <w:rPr>
                <w:sz w:val="24"/>
              </w:rPr>
            </w:pPr>
          </w:p>
        </w:tc>
        <w:tc>
          <w:tcPr>
            <w:tcW w:w="1537" w:type="dxa"/>
          </w:tcPr>
          <w:p w:rsidR="00BE63DE" w:rsidRPr="0038304F" w:rsidRDefault="00BE63DE">
            <w:pPr>
              <w:pStyle w:val="TableParagraph"/>
              <w:rPr>
                <w:sz w:val="24"/>
              </w:rPr>
            </w:pPr>
          </w:p>
        </w:tc>
        <w:tc>
          <w:tcPr>
            <w:tcW w:w="1414" w:type="dxa"/>
          </w:tcPr>
          <w:p w:rsidR="00BE63DE" w:rsidRPr="0038304F" w:rsidRDefault="00BE63DE">
            <w:pPr>
              <w:pStyle w:val="TableParagraph"/>
              <w:rPr>
                <w:sz w:val="24"/>
              </w:rPr>
            </w:pPr>
          </w:p>
        </w:tc>
        <w:tc>
          <w:tcPr>
            <w:tcW w:w="1856" w:type="dxa"/>
          </w:tcPr>
          <w:p w:rsidR="00BE63DE" w:rsidRPr="0038304F" w:rsidRDefault="00855029">
            <w:pPr>
              <w:pStyle w:val="TableParagraph"/>
              <w:ind w:left="108" w:right="152"/>
              <w:jc w:val="both"/>
              <w:rPr>
                <w:sz w:val="24"/>
              </w:rPr>
            </w:pPr>
            <w:r w:rsidRPr="0038304F">
              <w:rPr>
                <w:sz w:val="24"/>
              </w:rPr>
              <w:t>бований к ито- говой аттеста- ции в основной и старшей</w:t>
            </w:r>
          </w:p>
          <w:p w:rsidR="00BE63DE" w:rsidRPr="0038304F" w:rsidRDefault="00855029">
            <w:pPr>
              <w:pStyle w:val="TableParagraph"/>
              <w:spacing w:line="269" w:lineRule="exact"/>
              <w:ind w:left="108"/>
              <w:rPr>
                <w:sz w:val="24"/>
              </w:rPr>
            </w:pPr>
            <w:r w:rsidRPr="0038304F">
              <w:rPr>
                <w:sz w:val="24"/>
              </w:rPr>
              <w:t>школе»</w:t>
            </w:r>
          </w:p>
        </w:tc>
        <w:tc>
          <w:tcPr>
            <w:tcW w:w="1597" w:type="dxa"/>
          </w:tcPr>
          <w:p w:rsidR="00BE63DE" w:rsidRPr="0038304F" w:rsidRDefault="00BE63DE">
            <w:pPr>
              <w:pStyle w:val="TableParagraph"/>
              <w:rPr>
                <w:sz w:val="24"/>
              </w:rPr>
            </w:pPr>
          </w:p>
        </w:tc>
        <w:tc>
          <w:tcPr>
            <w:tcW w:w="1560" w:type="dxa"/>
          </w:tcPr>
          <w:p w:rsidR="00BE63DE" w:rsidRPr="0038304F" w:rsidRDefault="00BE63DE">
            <w:pPr>
              <w:pStyle w:val="TableParagraph"/>
              <w:rPr>
                <w:sz w:val="24"/>
              </w:rPr>
            </w:pPr>
          </w:p>
        </w:tc>
      </w:tr>
      <w:tr w:rsidR="00BE63DE" w:rsidRPr="0038304F">
        <w:trPr>
          <w:trHeight w:val="267"/>
        </w:trPr>
        <w:tc>
          <w:tcPr>
            <w:tcW w:w="1520" w:type="dxa"/>
            <w:tcBorders>
              <w:bottom w:val="nil"/>
            </w:tcBorders>
          </w:tcPr>
          <w:p w:rsidR="00BE63DE" w:rsidRPr="0038304F" w:rsidRDefault="00855029">
            <w:pPr>
              <w:pStyle w:val="TableParagraph"/>
              <w:spacing w:line="248" w:lineRule="exact"/>
              <w:ind w:left="108"/>
              <w:rPr>
                <w:sz w:val="24"/>
              </w:rPr>
            </w:pPr>
            <w:r w:rsidRPr="0038304F">
              <w:rPr>
                <w:sz w:val="24"/>
              </w:rPr>
              <w:t>Ганеева</w:t>
            </w:r>
          </w:p>
        </w:tc>
        <w:tc>
          <w:tcPr>
            <w:tcW w:w="1537" w:type="dxa"/>
            <w:vMerge w:val="restart"/>
          </w:tcPr>
          <w:p w:rsidR="00BE63DE" w:rsidRPr="0038304F" w:rsidRDefault="00BE63DE">
            <w:pPr>
              <w:pStyle w:val="TableParagraph"/>
              <w:rPr>
                <w:sz w:val="24"/>
              </w:rPr>
            </w:pPr>
          </w:p>
        </w:tc>
        <w:tc>
          <w:tcPr>
            <w:tcW w:w="1414" w:type="dxa"/>
            <w:vMerge w:val="restart"/>
          </w:tcPr>
          <w:p w:rsidR="00BE63DE" w:rsidRPr="0038304F" w:rsidRDefault="00BE63DE">
            <w:pPr>
              <w:pStyle w:val="TableParagraph"/>
              <w:rPr>
                <w:sz w:val="24"/>
              </w:rPr>
            </w:pPr>
          </w:p>
        </w:tc>
        <w:tc>
          <w:tcPr>
            <w:tcW w:w="1856" w:type="dxa"/>
            <w:vMerge w:val="restart"/>
          </w:tcPr>
          <w:p w:rsidR="00BE63DE" w:rsidRPr="0038304F" w:rsidRDefault="00BE63DE">
            <w:pPr>
              <w:pStyle w:val="TableParagraph"/>
              <w:rPr>
                <w:sz w:val="24"/>
              </w:rPr>
            </w:pPr>
          </w:p>
        </w:tc>
        <w:tc>
          <w:tcPr>
            <w:tcW w:w="1597" w:type="dxa"/>
            <w:tcBorders>
              <w:bottom w:val="nil"/>
            </w:tcBorders>
          </w:tcPr>
          <w:p w:rsidR="00BE63DE" w:rsidRPr="0038304F" w:rsidRDefault="00855029">
            <w:pPr>
              <w:pStyle w:val="TableParagraph"/>
              <w:spacing w:line="248" w:lineRule="exact"/>
              <w:ind w:left="106"/>
              <w:rPr>
                <w:sz w:val="24"/>
              </w:rPr>
            </w:pPr>
            <w:r w:rsidRPr="0038304F">
              <w:rPr>
                <w:sz w:val="24"/>
              </w:rPr>
              <w:t>«Итоговая</w:t>
            </w:r>
          </w:p>
        </w:tc>
        <w:tc>
          <w:tcPr>
            <w:tcW w:w="1560" w:type="dxa"/>
            <w:vMerge w:val="restart"/>
          </w:tcPr>
          <w:p w:rsidR="00BE63DE" w:rsidRPr="0038304F" w:rsidRDefault="00BE63DE">
            <w:pPr>
              <w:pStyle w:val="TableParagraph"/>
              <w:rPr>
                <w:sz w:val="24"/>
              </w:rPr>
            </w:pPr>
          </w:p>
        </w:tc>
      </w:tr>
      <w:tr w:rsidR="00BE63DE" w:rsidRPr="0038304F">
        <w:trPr>
          <w:trHeight w:val="266"/>
        </w:trPr>
        <w:tc>
          <w:tcPr>
            <w:tcW w:w="1520" w:type="dxa"/>
            <w:tcBorders>
              <w:top w:val="nil"/>
              <w:bottom w:val="nil"/>
            </w:tcBorders>
          </w:tcPr>
          <w:p w:rsidR="00BE63DE" w:rsidRPr="0038304F" w:rsidRDefault="00855029">
            <w:pPr>
              <w:pStyle w:val="TableParagraph"/>
              <w:spacing w:line="246" w:lineRule="exact"/>
              <w:ind w:left="108"/>
              <w:rPr>
                <w:sz w:val="24"/>
              </w:rPr>
            </w:pPr>
            <w:r w:rsidRPr="0038304F">
              <w:rPr>
                <w:sz w:val="24"/>
              </w:rPr>
              <w:t>Галина</w:t>
            </w: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аттестация в</w:t>
            </w:r>
          </w:p>
        </w:tc>
        <w:tc>
          <w:tcPr>
            <w:tcW w:w="1560" w:type="dxa"/>
            <w:vMerge/>
            <w:tcBorders>
              <w:top w:val="nil"/>
            </w:tcBorders>
          </w:tcPr>
          <w:p w:rsidR="00BE63DE" w:rsidRPr="0038304F" w:rsidRDefault="00BE63DE">
            <w:pPr>
              <w:rPr>
                <w:sz w:val="2"/>
                <w:szCs w:val="2"/>
              </w:rPr>
            </w:pPr>
          </w:p>
        </w:tc>
      </w:tr>
      <w:tr w:rsidR="00BE63DE" w:rsidRPr="0038304F">
        <w:trPr>
          <w:trHeight w:val="265"/>
        </w:trPr>
        <w:tc>
          <w:tcPr>
            <w:tcW w:w="1520" w:type="dxa"/>
            <w:tcBorders>
              <w:top w:val="nil"/>
              <w:bottom w:val="nil"/>
            </w:tcBorders>
          </w:tcPr>
          <w:p w:rsidR="00BE63DE" w:rsidRPr="0038304F" w:rsidRDefault="00855029">
            <w:pPr>
              <w:pStyle w:val="TableParagraph"/>
              <w:spacing w:line="246" w:lineRule="exact"/>
              <w:ind w:left="108"/>
              <w:rPr>
                <w:sz w:val="24"/>
              </w:rPr>
            </w:pPr>
            <w:r w:rsidRPr="0038304F">
              <w:rPr>
                <w:sz w:val="24"/>
              </w:rPr>
              <w:t>Махмутовна</w:t>
            </w: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9 и 11 клас-</w:t>
            </w:r>
          </w:p>
        </w:tc>
        <w:tc>
          <w:tcPr>
            <w:tcW w:w="1560" w:type="dxa"/>
            <w:vMerge/>
            <w:tcBorders>
              <w:top w:val="nil"/>
            </w:tcBorders>
          </w:tcPr>
          <w:p w:rsidR="00BE63DE" w:rsidRPr="0038304F" w:rsidRDefault="00BE63DE">
            <w:pPr>
              <w:rPr>
                <w:sz w:val="2"/>
                <w:szCs w:val="2"/>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сах (Модуль</w:t>
            </w:r>
          </w:p>
        </w:tc>
        <w:tc>
          <w:tcPr>
            <w:tcW w:w="1560" w:type="dxa"/>
            <w:vMerge/>
            <w:tcBorders>
              <w:top w:val="nil"/>
            </w:tcBorders>
          </w:tcPr>
          <w:p w:rsidR="00BE63DE" w:rsidRPr="0038304F" w:rsidRDefault="00BE63DE">
            <w:pPr>
              <w:rPr>
                <w:sz w:val="2"/>
                <w:szCs w:val="2"/>
              </w:rPr>
            </w:pP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2 и 3 про-</w:t>
            </w:r>
          </w:p>
        </w:tc>
        <w:tc>
          <w:tcPr>
            <w:tcW w:w="1560" w:type="dxa"/>
            <w:vMerge/>
            <w:tcBorders>
              <w:top w:val="nil"/>
            </w:tcBorders>
          </w:tcPr>
          <w:p w:rsidR="00BE63DE" w:rsidRPr="0038304F" w:rsidRDefault="00BE63DE">
            <w:pPr>
              <w:rPr>
                <w:sz w:val="2"/>
                <w:szCs w:val="2"/>
              </w:rPr>
            </w:pP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граммы "Ак-</w:t>
            </w:r>
          </w:p>
        </w:tc>
        <w:tc>
          <w:tcPr>
            <w:tcW w:w="1560" w:type="dxa"/>
            <w:vMerge/>
            <w:tcBorders>
              <w:top w:val="nil"/>
            </w:tcBorders>
          </w:tcPr>
          <w:p w:rsidR="00BE63DE" w:rsidRPr="0038304F" w:rsidRDefault="00BE63DE">
            <w:pPr>
              <w:rPr>
                <w:sz w:val="2"/>
                <w:szCs w:val="2"/>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туальные во-</w:t>
            </w:r>
          </w:p>
        </w:tc>
        <w:tc>
          <w:tcPr>
            <w:tcW w:w="1560" w:type="dxa"/>
            <w:vMerge/>
            <w:tcBorders>
              <w:top w:val="nil"/>
            </w:tcBorders>
          </w:tcPr>
          <w:p w:rsidR="00BE63DE" w:rsidRPr="0038304F" w:rsidRDefault="00BE63DE">
            <w:pPr>
              <w:rPr>
                <w:sz w:val="2"/>
                <w:szCs w:val="2"/>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просы обу-</w:t>
            </w:r>
          </w:p>
        </w:tc>
        <w:tc>
          <w:tcPr>
            <w:tcW w:w="1560" w:type="dxa"/>
            <w:vMerge/>
            <w:tcBorders>
              <w:top w:val="nil"/>
            </w:tcBorders>
          </w:tcPr>
          <w:p w:rsidR="00BE63DE" w:rsidRPr="0038304F" w:rsidRDefault="00BE63DE">
            <w:pPr>
              <w:rPr>
                <w:sz w:val="2"/>
                <w:szCs w:val="2"/>
              </w:rPr>
            </w:pP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чения физи-</w:t>
            </w:r>
          </w:p>
        </w:tc>
        <w:tc>
          <w:tcPr>
            <w:tcW w:w="1560" w:type="dxa"/>
            <w:vMerge/>
            <w:tcBorders>
              <w:top w:val="nil"/>
            </w:tcBorders>
          </w:tcPr>
          <w:p w:rsidR="00BE63DE" w:rsidRPr="0038304F" w:rsidRDefault="00BE63DE">
            <w:pPr>
              <w:rPr>
                <w:sz w:val="2"/>
                <w:szCs w:val="2"/>
              </w:rPr>
            </w:pP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ке с учетом</w:t>
            </w:r>
          </w:p>
        </w:tc>
        <w:tc>
          <w:tcPr>
            <w:tcW w:w="1560" w:type="dxa"/>
            <w:vMerge/>
            <w:tcBorders>
              <w:top w:val="nil"/>
            </w:tcBorders>
          </w:tcPr>
          <w:p w:rsidR="00BE63DE" w:rsidRPr="0038304F" w:rsidRDefault="00BE63DE">
            <w:pPr>
              <w:rPr>
                <w:sz w:val="2"/>
                <w:szCs w:val="2"/>
              </w:rPr>
            </w:pP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требований</w:t>
            </w:r>
          </w:p>
        </w:tc>
        <w:tc>
          <w:tcPr>
            <w:tcW w:w="1560" w:type="dxa"/>
            <w:vMerge/>
            <w:tcBorders>
              <w:top w:val="nil"/>
            </w:tcBorders>
          </w:tcPr>
          <w:p w:rsidR="00BE63DE" w:rsidRPr="0038304F" w:rsidRDefault="00BE63DE">
            <w:pPr>
              <w:rPr>
                <w:sz w:val="2"/>
                <w:szCs w:val="2"/>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итоговой ат-</w:t>
            </w:r>
          </w:p>
        </w:tc>
        <w:tc>
          <w:tcPr>
            <w:tcW w:w="1560" w:type="dxa"/>
            <w:vMerge/>
            <w:tcBorders>
              <w:top w:val="nil"/>
            </w:tcBorders>
          </w:tcPr>
          <w:p w:rsidR="00BE63DE" w:rsidRPr="0038304F" w:rsidRDefault="00BE63DE">
            <w:pPr>
              <w:rPr>
                <w:sz w:val="2"/>
                <w:szCs w:val="2"/>
              </w:rPr>
            </w:pP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тестации</w:t>
            </w:r>
          </w:p>
        </w:tc>
        <w:tc>
          <w:tcPr>
            <w:tcW w:w="1560" w:type="dxa"/>
            <w:vMerge/>
            <w:tcBorders>
              <w:top w:val="nil"/>
            </w:tcBorders>
          </w:tcPr>
          <w:p w:rsidR="00BE63DE" w:rsidRPr="0038304F" w:rsidRDefault="00BE63DE">
            <w:pPr>
              <w:rPr>
                <w:sz w:val="2"/>
                <w:szCs w:val="2"/>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учащихся в</w:t>
            </w:r>
          </w:p>
        </w:tc>
        <w:tc>
          <w:tcPr>
            <w:tcW w:w="1560" w:type="dxa"/>
            <w:vMerge/>
            <w:tcBorders>
              <w:top w:val="nil"/>
            </w:tcBorders>
          </w:tcPr>
          <w:p w:rsidR="00BE63DE" w:rsidRPr="0038304F" w:rsidRDefault="00BE63DE">
            <w:pPr>
              <w:rPr>
                <w:sz w:val="2"/>
                <w:szCs w:val="2"/>
              </w:rPr>
            </w:pP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основной и</w:t>
            </w:r>
          </w:p>
        </w:tc>
        <w:tc>
          <w:tcPr>
            <w:tcW w:w="1560" w:type="dxa"/>
            <w:vMerge/>
            <w:tcBorders>
              <w:top w:val="nil"/>
            </w:tcBorders>
          </w:tcPr>
          <w:p w:rsidR="00BE63DE" w:rsidRPr="0038304F" w:rsidRDefault="00BE63DE">
            <w:pPr>
              <w:rPr>
                <w:sz w:val="2"/>
                <w:szCs w:val="2"/>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старшей</w:t>
            </w:r>
          </w:p>
        </w:tc>
        <w:tc>
          <w:tcPr>
            <w:tcW w:w="1560" w:type="dxa"/>
            <w:vMerge/>
            <w:tcBorders>
              <w:top w:val="nil"/>
            </w:tcBorders>
          </w:tcPr>
          <w:p w:rsidR="00BE63DE" w:rsidRPr="0038304F" w:rsidRDefault="00BE63DE">
            <w:pPr>
              <w:rPr>
                <w:sz w:val="2"/>
                <w:szCs w:val="2"/>
              </w:rPr>
            </w:pP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школе»), 72ч</w:t>
            </w:r>
          </w:p>
        </w:tc>
        <w:tc>
          <w:tcPr>
            <w:tcW w:w="1560" w:type="dxa"/>
            <w:vMerge/>
            <w:tcBorders>
              <w:top w:val="nil"/>
            </w:tcBorders>
          </w:tcPr>
          <w:p w:rsidR="00BE63DE" w:rsidRPr="0038304F" w:rsidRDefault="00BE63DE">
            <w:pPr>
              <w:rPr>
                <w:sz w:val="2"/>
                <w:szCs w:val="2"/>
              </w:rPr>
            </w:pPr>
          </w:p>
        </w:tc>
      </w:tr>
      <w:tr w:rsidR="00BE63DE" w:rsidRPr="0038304F">
        <w:trPr>
          <w:trHeight w:val="273"/>
        </w:trPr>
        <w:tc>
          <w:tcPr>
            <w:tcW w:w="1520" w:type="dxa"/>
            <w:tcBorders>
              <w:top w:val="nil"/>
            </w:tcBorders>
          </w:tcPr>
          <w:p w:rsidR="00BE63DE" w:rsidRPr="0038304F" w:rsidRDefault="00BE63DE">
            <w:pPr>
              <w:pStyle w:val="TableParagraph"/>
              <w:rPr>
                <w:sz w:val="20"/>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tcBorders>
          </w:tcPr>
          <w:p w:rsidR="00BE63DE" w:rsidRPr="0038304F" w:rsidRDefault="00855029">
            <w:pPr>
              <w:pStyle w:val="TableParagraph"/>
              <w:spacing w:line="254" w:lineRule="exact"/>
              <w:ind w:left="106"/>
              <w:rPr>
                <w:sz w:val="24"/>
              </w:rPr>
            </w:pPr>
            <w:r w:rsidRPr="0038304F">
              <w:rPr>
                <w:sz w:val="24"/>
              </w:rPr>
              <w:t>2013</w:t>
            </w:r>
          </w:p>
        </w:tc>
        <w:tc>
          <w:tcPr>
            <w:tcW w:w="1560" w:type="dxa"/>
            <w:vMerge/>
            <w:tcBorders>
              <w:top w:val="nil"/>
            </w:tcBorders>
          </w:tcPr>
          <w:p w:rsidR="00BE63DE" w:rsidRPr="0038304F" w:rsidRDefault="00BE63DE">
            <w:pPr>
              <w:rPr>
                <w:sz w:val="2"/>
                <w:szCs w:val="2"/>
              </w:rPr>
            </w:pPr>
          </w:p>
        </w:tc>
      </w:tr>
      <w:tr w:rsidR="00BE63DE" w:rsidRPr="0038304F">
        <w:trPr>
          <w:trHeight w:val="268"/>
        </w:trPr>
        <w:tc>
          <w:tcPr>
            <w:tcW w:w="1520" w:type="dxa"/>
            <w:tcBorders>
              <w:bottom w:val="nil"/>
            </w:tcBorders>
          </w:tcPr>
          <w:p w:rsidR="00BE63DE" w:rsidRPr="0038304F" w:rsidRDefault="00855029">
            <w:pPr>
              <w:pStyle w:val="TableParagraph"/>
              <w:spacing w:line="248" w:lineRule="exact"/>
              <w:ind w:left="108"/>
              <w:rPr>
                <w:sz w:val="24"/>
              </w:rPr>
            </w:pPr>
            <w:r w:rsidRPr="0038304F">
              <w:rPr>
                <w:sz w:val="24"/>
              </w:rPr>
              <w:t>Лаптун</w:t>
            </w:r>
          </w:p>
        </w:tc>
        <w:tc>
          <w:tcPr>
            <w:tcW w:w="1537" w:type="dxa"/>
            <w:tcBorders>
              <w:bottom w:val="nil"/>
            </w:tcBorders>
          </w:tcPr>
          <w:p w:rsidR="00BE63DE" w:rsidRPr="0038304F" w:rsidRDefault="00855029">
            <w:pPr>
              <w:pStyle w:val="TableParagraph"/>
              <w:spacing w:line="248" w:lineRule="exact"/>
              <w:ind w:left="107"/>
              <w:rPr>
                <w:sz w:val="24"/>
              </w:rPr>
            </w:pPr>
            <w:r w:rsidRPr="0038304F">
              <w:rPr>
                <w:sz w:val="24"/>
              </w:rPr>
              <w:t>«Содержа-</w:t>
            </w:r>
          </w:p>
        </w:tc>
        <w:tc>
          <w:tcPr>
            <w:tcW w:w="1414" w:type="dxa"/>
            <w:vMerge w:val="restart"/>
          </w:tcPr>
          <w:p w:rsidR="00BE63DE" w:rsidRPr="0038304F" w:rsidRDefault="00BE63DE">
            <w:pPr>
              <w:pStyle w:val="TableParagraph"/>
              <w:rPr>
                <w:sz w:val="24"/>
              </w:rPr>
            </w:pPr>
          </w:p>
        </w:tc>
        <w:tc>
          <w:tcPr>
            <w:tcW w:w="1856" w:type="dxa"/>
            <w:vMerge w:val="restart"/>
          </w:tcPr>
          <w:p w:rsidR="00BE63DE" w:rsidRPr="0038304F" w:rsidRDefault="00BE63DE">
            <w:pPr>
              <w:pStyle w:val="TableParagraph"/>
              <w:rPr>
                <w:sz w:val="24"/>
              </w:rPr>
            </w:pPr>
          </w:p>
        </w:tc>
        <w:tc>
          <w:tcPr>
            <w:tcW w:w="1597" w:type="dxa"/>
            <w:tcBorders>
              <w:bottom w:val="nil"/>
            </w:tcBorders>
          </w:tcPr>
          <w:p w:rsidR="00BE63DE" w:rsidRPr="0038304F" w:rsidRDefault="00855029">
            <w:pPr>
              <w:pStyle w:val="TableParagraph"/>
              <w:spacing w:line="248" w:lineRule="exact"/>
              <w:ind w:left="106"/>
              <w:rPr>
                <w:sz w:val="24"/>
              </w:rPr>
            </w:pPr>
            <w:r w:rsidRPr="0038304F">
              <w:rPr>
                <w:sz w:val="24"/>
              </w:rPr>
              <w:t>«ФГОС: Реа-</w:t>
            </w:r>
          </w:p>
        </w:tc>
        <w:tc>
          <w:tcPr>
            <w:tcW w:w="1560" w:type="dxa"/>
            <w:vMerge w:val="restart"/>
          </w:tcPr>
          <w:p w:rsidR="00BE63DE" w:rsidRPr="0038304F" w:rsidRDefault="00BE63DE">
            <w:pPr>
              <w:pStyle w:val="TableParagraph"/>
              <w:rPr>
                <w:sz w:val="24"/>
              </w:rPr>
            </w:pPr>
          </w:p>
        </w:tc>
      </w:tr>
      <w:tr w:rsidR="00BE63DE" w:rsidRPr="0038304F">
        <w:trPr>
          <w:trHeight w:val="266"/>
        </w:trPr>
        <w:tc>
          <w:tcPr>
            <w:tcW w:w="1520" w:type="dxa"/>
            <w:tcBorders>
              <w:top w:val="nil"/>
              <w:bottom w:val="nil"/>
            </w:tcBorders>
          </w:tcPr>
          <w:p w:rsidR="00BE63DE" w:rsidRPr="0038304F" w:rsidRDefault="00855029">
            <w:pPr>
              <w:pStyle w:val="TableParagraph"/>
              <w:spacing w:line="246" w:lineRule="exact"/>
              <w:ind w:left="108"/>
              <w:rPr>
                <w:sz w:val="24"/>
              </w:rPr>
            </w:pPr>
            <w:r w:rsidRPr="0038304F">
              <w:rPr>
                <w:sz w:val="24"/>
              </w:rPr>
              <w:t>Светлана</w:t>
            </w: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ние и мето-</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лизация си-</w:t>
            </w:r>
          </w:p>
        </w:tc>
        <w:tc>
          <w:tcPr>
            <w:tcW w:w="1560" w:type="dxa"/>
            <w:vMerge/>
            <w:tcBorders>
              <w:top w:val="nil"/>
            </w:tcBorders>
          </w:tcPr>
          <w:p w:rsidR="00BE63DE" w:rsidRPr="0038304F" w:rsidRDefault="00BE63DE">
            <w:pPr>
              <w:rPr>
                <w:sz w:val="2"/>
                <w:szCs w:val="2"/>
              </w:rPr>
            </w:pPr>
          </w:p>
        </w:tc>
      </w:tr>
      <w:tr w:rsidR="00BE63DE" w:rsidRPr="0038304F">
        <w:trPr>
          <w:trHeight w:val="266"/>
        </w:trPr>
        <w:tc>
          <w:tcPr>
            <w:tcW w:w="1520" w:type="dxa"/>
            <w:tcBorders>
              <w:top w:val="nil"/>
              <w:bottom w:val="nil"/>
            </w:tcBorders>
          </w:tcPr>
          <w:p w:rsidR="00BE63DE" w:rsidRPr="0038304F" w:rsidRDefault="00855029">
            <w:pPr>
              <w:pStyle w:val="TableParagraph"/>
              <w:spacing w:line="246" w:lineRule="exact"/>
              <w:ind w:left="108"/>
              <w:rPr>
                <w:sz w:val="24"/>
              </w:rPr>
            </w:pPr>
            <w:r w:rsidRPr="0038304F">
              <w:rPr>
                <w:sz w:val="24"/>
              </w:rPr>
              <w:t>Владими-</w:t>
            </w: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дика препо-</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стемно-</w:t>
            </w:r>
          </w:p>
        </w:tc>
        <w:tc>
          <w:tcPr>
            <w:tcW w:w="1560" w:type="dxa"/>
            <w:vMerge/>
            <w:tcBorders>
              <w:top w:val="nil"/>
            </w:tcBorders>
          </w:tcPr>
          <w:p w:rsidR="00BE63DE" w:rsidRPr="0038304F" w:rsidRDefault="00BE63DE">
            <w:pPr>
              <w:rPr>
                <w:sz w:val="2"/>
                <w:szCs w:val="2"/>
              </w:rPr>
            </w:pPr>
          </w:p>
        </w:tc>
      </w:tr>
      <w:tr w:rsidR="00BE63DE" w:rsidRPr="0038304F">
        <w:trPr>
          <w:trHeight w:val="265"/>
        </w:trPr>
        <w:tc>
          <w:tcPr>
            <w:tcW w:w="1520" w:type="dxa"/>
            <w:tcBorders>
              <w:top w:val="nil"/>
              <w:bottom w:val="nil"/>
            </w:tcBorders>
          </w:tcPr>
          <w:p w:rsidR="00BE63DE" w:rsidRPr="0038304F" w:rsidRDefault="00855029">
            <w:pPr>
              <w:pStyle w:val="TableParagraph"/>
              <w:spacing w:line="246" w:lineRule="exact"/>
              <w:ind w:left="108"/>
              <w:rPr>
                <w:sz w:val="24"/>
              </w:rPr>
            </w:pPr>
            <w:r w:rsidRPr="0038304F">
              <w:rPr>
                <w:sz w:val="24"/>
              </w:rPr>
              <w:t>ровна</w:t>
            </w: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давания ма-</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деятельност-</w:t>
            </w:r>
          </w:p>
        </w:tc>
        <w:tc>
          <w:tcPr>
            <w:tcW w:w="1560" w:type="dxa"/>
            <w:vMerge/>
            <w:tcBorders>
              <w:top w:val="nil"/>
            </w:tcBorders>
          </w:tcPr>
          <w:p w:rsidR="00BE63DE" w:rsidRPr="0038304F" w:rsidRDefault="00BE63DE">
            <w:pPr>
              <w:rPr>
                <w:sz w:val="2"/>
                <w:szCs w:val="2"/>
              </w:rPr>
            </w:pP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тематики в</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ного полхода</w:t>
            </w:r>
          </w:p>
        </w:tc>
        <w:tc>
          <w:tcPr>
            <w:tcW w:w="1560" w:type="dxa"/>
            <w:vMerge/>
            <w:tcBorders>
              <w:top w:val="nil"/>
            </w:tcBorders>
          </w:tcPr>
          <w:p w:rsidR="00BE63DE" w:rsidRPr="0038304F" w:rsidRDefault="00BE63DE">
            <w:pPr>
              <w:rPr>
                <w:sz w:val="2"/>
                <w:szCs w:val="2"/>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условиях</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в обучении</w:t>
            </w:r>
          </w:p>
        </w:tc>
        <w:tc>
          <w:tcPr>
            <w:tcW w:w="1560" w:type="dxa"/>
            <w:vMerge/>
            <w:tcBorders>
              <w:top w:val="nil"/>
            </w:tcBorders>
          </w:tcPr>
          <w:p w:rsidR="00BE63DE" w:rsidRPr="0038304F" w:rsidRDefault="00BE63DE">
            <w:pPr>
              <w:rPr>
                <w:sz w:val="2"/>
                <w:szCs w:val="2"/>
              </w:rPr>
            </w:pP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требований</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855029">
            <w:pPr>
              <w:pStyle w:val="TableParagraph"/>
              <w:spacing w:line="246" w:lineRule="exact"/>
              <w:ind w:left="106"/>
              <w:rPr>
                <w:sz w:val="24"/>
              </w:rPr>
            </w:pPr>
            <w:r w:rsidRPr="0038304F">
              <w:rPr>
                <w:sz w:val="24"/>
              </w:rPr>
              <w:t>математике»</w:t>
            </w:r>
          </w:p>
        </w:tc>
        <w:tc>
          <w:tcPr>
            <w:tcW w:w="1560" w:type="dxa"/>
            <w:vMerge/>
            <w:tcBorders>
              <w:top w:val="nil"/>
            </w:tcBorders>
          </w:tcPr>
          <w:p w:rsidR="00BE63DE" w:rsidRPr="0038304F" w:rsidRDefault="00BE63DE">
            <w:pPr>
              <w:rPr>
                <w:sz w:val="2"/>
                <w:szCs w:val="2"/>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к итоговой</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BE63DE">
            <w:pPr>
              <w:pStyle w:val="TableParagraph"/>
              <w:rPr>
                <w:sz w:val="18"/>
              </w:rPr>
            </w:pPr>
          </w:p>
        </w:tc>
        <w:tc>
          <w:tcPr>
            <w:tcW w:w="1560" w:type="dxa"/>
            <w:vMerge/>
            <w:tcBorders>
              <w:top w:val="nil"/>
            </w:tcBorders>
          </w:tcPr>
          <w:p w:rsidR="00BE63DE" w:rsidRPr="0038304F" w:rsidRDefault="00BE63DE">
            <w:pPr>
              <w:rPr>
                <w:sz w:val="2"/>
                <w:szCs w:val="2"/>
              </w:rPr>
            </w:pP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аттестации в</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BE63DE">
            <w:pPr>
              <w:pStyle w:val="TableParagraph"/>
              <w:rPr>
                <w:sz w:val="18"/>
              </w:rPr>
            </w:pPr>
          </w:p>
        </w:tc>
        <w:tc>
          <w:tcPr>
            <w:tcW w:w="1560" w:type="dxa"/>
            <w:vMerge/>
            <w:tcBorders>
              <w:top w:val="nil"/>
            </w:tcBorders>
          </w:tcPr>
          <w:p w:rsidR="00BE63DE" w:rsidRPr="0038304F" w:rsidRDefault="00BE63DE">
            <w:pPr>
              <w:rPr>
                <w:sz w:val="2"/>
                <w:szCs w:val="2"/>
              </w:rPr>
            </w:pP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основной и</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BE63DE">
            <w:pPr>
              <w:pStyle w:val="TableParagraph"/>
              <w:rPr>
                <w:sz w:val="18"/>
              </w:rPr>
            </w:pPr>
          </w:p>
        </w:tc>
        <w:tc>
          <w:tcPr>
            <w:tcW w:w="1560" w:type="dxa"/>
            <w:vMerge/>
            <w:tcBorders>
              <w:top w:val="nil"/>
            </w:tcBorders>
          </w:tcPr>
          <w:p w:rsidR="00BE63DE" w:rsidRPr="0038304F" w:rsidRDefault="00BE63DE">
            <w:pPr>
              <w:rPr>
                <w:sz w:val="2"/>
                <w:szCs w:val="2"/>
              </w:rPr>
            </w:pP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tcBorders>
              <w:top w:val="nil"/>
              <w:bottom w:val="nil"/>
            </w:tcBorders>
          </w:tcPr>
          <w:p w:rsidR="00BE63DE" w:rsidRPr="0038304F" w:rsidRDefault="00855029">
            <w:pPr>
              <w:pStyle w:val="TableParagraph"/>
              <w:spacing w:line="246" w:lineRule="exact"/>
              <w:ind w:left="107"/>
              <w:rPr>
                <w:sz w:val="24"/>
              </w:rPr>
            </w:pPr>
            <w:r w:rsidRPr="0038304F">
              <w:rPr>
                <w:sz w:val="24"/>
              </w:rPr>
              <w:t>старшей</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bottom w:val="nil"/>
            </w:tcBorders>
          </w:tcPr>
          <w:p w:rsidR="00BE63DE" w:rsidRPr="0038304F" w:rsidRDefault="00BE63DE">
            <w:pPr>
              <w:pStyle w:val="TableParagraph"/>
              <w:rPr>
                <w:sz w:val="18"/>
              </w:rPr>
            </w:pPr>
          </w:p>
        </w:tc>
        <w:tc>
          <w:tcPr>
            <w:tcW w:w="1560" w:type="dxa"/>
            <w:vMerge/>
            <w:tcBorders>
              <w:top w:val="nil"/>
            </w:tcBorders>
          </w:tcPr>
          <w:p w:rsidR="00BE63DE" w:rsidRPr="0038304F" w:rsidRDefault="00BE63DE">
            <w:pPr>
              <w:rPr>
                <w:sz w:val="2"/>
                <w:szCs w:val="2"/>
              </w:rPr>
            </w:pPr>
          </w:p>
        </w:tc>
      </w:tr>
      <w:tr w:rsidR="00BE63DE" w:rsidRPr="0038304F">
        <w:trPr>
          <w:trHeight w:val="273"/>
        </w:trPr>
        <w:tc>
          <w:tcPr>
            <w:tcW w:w="1520" w:type="dxa"/>
            <w:tcBorders>
              <w:top w:val="nil"/>
            </w:tcBorders>
          </w:tcPr>
          <w:p w:rsidR="00BE63DE" w:rsidRPr="0038304F" w:rsidRDefault="00BE63DE">
            <w:pPr>
              <w:pStyle w:val="TableParagraph"/>
              <w:rPr>
                <w:sz w:val="20"/>
              </w:rPr>
            </w:pPr>
          </w:p>
        </w:tc>
        <w:tc>
          <w:tcPr>
            <w:tcW w:w="1537" w:type="dxa"/>
            <w:tcBorders>
              <w:top w:val="nil"/>
            </w:tcBorders>
          </w:tcPr>
          <w:p w:rsidR="00BE63DE" w:rsidRPr="0038304F" w:rsidRDefault="00855029">
            <w:pPr>
              <w:pStyle w:val="TableParagraph"/>
              <w:spacing w:line="254" w:lineRule="exact"/>
              <w:ind w:left="107"/>
              <w:rPr>
                <w:sz w:val="24"/>
              </w:rPr>
            </w:pPr>
            <w:r w:rsidRPr="0038304F">
              <w:rPr>
                <w:sz w:val="24"/>
              </w:rPr>
              <w:t>школе»</w:t>
            </w: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tcBorders>
              <w:top w:val="nil"/>
            </w:tcBorders>
          </w:tcPr>
          <w:p w:rsidR="00BE63DE" w:rsidRPr="0038304F" w:rsidRDefault="00BE63DE">
            <w:pPr>
              <w:pStyle w:val="TableParagraph"/>
              <w:rPr>
                <w:sz w:val="20"/>
              </w:rPr>
            </w:pPr>
          </w:p>
        </w:tc>
        <w:tc>
          <w:tcPr>
            <w:tcW w:w="1560" w:type="dxa"/>
            <w:vMerge/>
            <w:tcBorders>
              <w:top w:val="nil"/>
            </w:tcBorders>
          </w:tcPr>
          <w:p w:rsidR="00BE63DE" w:rsidRPr="0038304F" w:rsidRDefault="00BE63DE">
            <w:pPr>
              <w:rPr>
                <w:sz w:val="2"/>
                <w:szCs w:val="2"/>
              </w:rPr>
            </w:pPr>
          </w:p>
        </w:tc>
      </w:tr>
      <w:tr w:rsidR="00BE63DE" w:rsidRPr="0038304F">
        <w:trPr>
          <w:trHeight w:val="268"/>
        </w:trPr>
        <w:tc>
          <w:tcPr>
            <w:tcW w:w="1520" w:type="dxa"/>
            <w:tcBorders>
              <w:bottom w:val="nil"/>
            </w:tcBorders>
          </w:tcPr>
          <w:p w:rsidR="00BE63DE" w:rsidRPr="0038304F" w:rsidRDefault="00855029">
            <w:pPr>
              <w:pStyle w:val="TableParagraph"/>
              <w:spacing w:line="248" w:lineRule="exact"/>
              <w:ind w:left="108"/>
              <w:rPr>
                <w:sz w:val="24"/>
              </w:rPr>
            </w:pPr>
            <w:r w:rsidRPr="0038304F">
              <w:rPr>
                <w:sz w:val="24"/>
              </w:rPr>
              <w:t>Матвеева</w:t>
            </w:r>
          </w:p>
        </w:tc>
        <w:tc>
          <w:tcPr>
            <w:tcW w:w="1537" w:type="dxa"/>
            <w:vMerge w:val="restart"/>
          </w:tcPr>
          <w:p w:rsidR="00BE63DE" w:rsidRPr="0038304F" w:rsidRDefault="00BE63DE">
            <w:pPr>
              <w:pStyle w:val="TableParagraph"/>
              <w:rPr>
                <w:sz w:val="24"/>
              </w:rPr>
            </w:pPr>
          </w:p>
        </w:tc>
        <w:tc>
          <w:tcPr>
            <w:tcW w:w="1414" w:type="dxa"/>
            <w:vMerge w:val="restart"/>
          </w:tcPr>
          <w:p w:rsidR="00BE63DE" w:rsidRPr="0038304F" w:rsidRDefault="00BE63DE">
            <w:pPr>
              <w:pStyle w:val="TableParagraph"/>
              <w:rPr>
                <w:sz w:val="24"/>
              </w:rPr>
            </w:pPr>
          </w:p>
        </w:tc>
        <w:tc>
          <w:tcPr>
            <w:tcW w:w="1856" w:type="dxa"/>
            <w:vMerge w:val="restart"/>
          </w:tcPr>
          <w:p w:rsidR="00BE63DE" w:rsidRPr="0038304F" w:rsidRDefault="00BE63DE">
            <w:pPr>
              <w:pStyle w:val="TableParagraph"/>
              <w:rPr>
                <w:sz w:val="24"/>
              </w:rPr>
            </w:pPr>
          </w:p>
        </w:tc>
        <w:tc>
          <w:tcPr>
            <w:tcW w:w="1597" w:type="dxa"/>
            <w:vMerge w:val="restart"/>
          </w:tcPr>
          <w:p w:rsidR="00BE63DE" w:rsidRPr="0038304F" w:rsidRDefault="00BE63DE">
            <w:pPr>
              <w:pStyle w:val="TableParagraph"/>
              <w:rPr>
                <w:sz w:val="24"/>
              </w:rPr>
            </w:pPr>
          </w:p>
        </w:tc>
        <w:tc>
          <w:tcPr>
            <w:tcW w:w="1560" w:type="dxa"/>
            <w:tcBorders>
              <w:bottom w:val="nil"/>
            </w:tcBorders>
          </w:tcPr>
          <w:p w:rsidR="00BE63DE" w:rsidRPr="0038304F" w:rsidRDefault="00855029">
            <w:pPr>
              <w:pStyle w:val="TableParagraph"/>
              <w:spacing w:line="248" w:lineRule="exact"/>
              <w:ind w:left="108"/>
              <w:rPr>
                <w:sz w:val="24"/>
              </w:rPr>
            </w:pPr>
            <w:r w:rsidRPr="0038304F">
              <w:rPr>
                <w:sz w:val="24"/>
              </w:rPr>
              <w:t>" Новые</w:t>
            </w:r>
          </w:p>
        </w:tc>
      </w:tr>
      <w:tr w:rsidR="00BE63DE" w:rsidRPr="0038304F">
        <w:trPr>
          <w:trHeight w:val="266"/>
        </w:trPr>
        <w:tc>
          <w:tcPr>
            <w:tcW w:w="1520" w:type="dxa"/>
            <w:tcBorders>
              <w:top w:val="nil"/>
              <w:bottom w:val="nil"/>
            </w:tcBorders>
          </w:tcPr>
          <w:p w:rsidR="00BE63DE" w:rsidRPr="0038304F" w:rsidRDefault="00855029">
            <w:pPr>
              <w:pStyle w:val="TableParagraph"/>
              <w:spacing w:line="246" w:lineRule="exact"/>
              <w:ind w:left="108"/>
              <w:rPr>
                <w:sz w:val="24"/>
              </w:rPr>
            </w:pPr>
            <w:r w:rsidRPr="0038304F">
              <w:rPr>
                <w:sz w:val="24"/>
              </w:rPr>
              <w:t>Алина</w:t>
            </w: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требования</w:t>
            </w:r>
          </w:p>
        </w:tc>
      </w:tr>
      <w:tr w:rsidR="00BE63DE" w:rsidRPr="0038304F">
        <w:trPr>
          <w:trHeight w:val="266"/>
        </w:trPr>
        <w:tc>
          <w:tcPr>
            <w:tcW w:w="1520" w:type="dxa"/>
            <w:tcBorders>
              <w:top w:val="nil"/>
              <w:bottom w:val="nil"/>
            </w:tcBorders>
          </w:tcPr>
          <w:p w:rsidR="00BE63DE" w:rsidRPr="0038304F" w:rsidRDefault="00855029">
            <w:pPr>
              <w:pStyle w:val="TableParagraph"/>
              <w:spacing w:line="246" w:lineRule="exact"/>
              <w:ind w:left="108"/>
              <w:rPr>
                <w:sz w:val="24"/>
              </w:rPr>
            </w:pPr>
            <w:r w:rsidRPr="0038304F">
              <w:rPr>
                <w:sz w:val="24"/>
              </w:rPr>
              <w:t>Геннадьевна</w:t>
            </w: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ФГОС к об-</w:t>
            </w: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разователь-</w:t>
            </w: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ным резуль-</w:t>
            </w: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татам уча-</w:t>
            </w: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щихся.</w:t>
            </w: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Формирова-</w:t>
            </w: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ние ключе-</w:t>
            </w: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вых компе-</w:t>
            </w: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тенций и</w:t>
            </w:r>
          </w:p>
        </w:tc>
      </w:tr>
      <w:tr w:rsidR="00BE63DE" w:rsidRPr="0038304F">
        <w:trPr>
          <w:trHeight w:val="265"/>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универсаль-</w:t>
            </w:r>
          </w:p>
        </w:tc>
      </w:tr>
      <w:tr w:rsidR="00BE63DE" w:rsidRPr="0038304F">
        <w:trPr>
          <w:trHeight w:val="266"/>
        </w:trPr>
        <w:tc>
          <w:tcPr>
            <w:tcW w:w="1520" w:type="dxa"/>
            <w:tcBorders>
              <w:top w:val="nil"/>
              <w:bottom w:val="nil"/>
            </w:tcBorders>
          </w:tcPr>
          <w:p w:rsidR="00BE63DE" w:rsidRPr="0038304F" w:rsidRDefault="00BE63DE">
            <w:pPr>
              <w:pStyle w:val="TableParagraph"/>
              <w:rPr>
                <w:sz w:val="18"/>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bottom w:val="nil"/>
            </w:tcBorders>
          </w:tcPr>
          <w:p w:rsidR="00BE63DE" w:rsidRPr="0038304F" w:rsidRDefault="00855029">
            <w:pPr>
              <w:pStyle w:val="TableParagraph"/>
              <w:spacing w:line="246" w:lineRule="exact"/>
              <w:ind w:left="108"/>
              <w:rPr>
                <w:sz w:val="24"/>
              </w:rPr>
            </w:pPr>
            <w:r w:rsidRPr="0038304F">
              <w:rPr>
                <w:sz w:val="24"/>
              </w:rPr>
              <w:t>ных учеб-</w:t>
            </w:r>
          </w:p>
        </w:tc>
      </w:tr>
      <w:tr w:rsidR="00BE63DE" w:rsidRPr="0038304F">
        <w:trPr>
          <w:trHeight w:val="273"/>
        </w:trPr>
        <w:tc>
          <w:tcPr>
            <w:tcW w:w="1520" w:type="dxa"/>
            <w:tcBorders>
              <w:top w:val="nil"/>
            </w:tcBorders>
          </w:tcPr>
          <w:p w:rsidR="00BE63DE" w:rsidRPr="0038304F" w:rsidRDefault="00BE63DE">
            <w:pPr>
              <w:pStyle w:val="TableParagraph"/>
              <w:rPr>
                <w:sz w:val="20"/>
              </w:rPr>
            </w:pPr>
          </w:p>
        </w:tc>
        <w:tc>
          <w:tcPr>
            <w:tcW w:w="1537" w:type="dxa"/>
            <w:vMerge/>
            <w:tcBorders>
              <w:top w:val="nil"/>
            </w:tcBorders>
          </w:tcPr>
          <w:p w:rsidR="00BE63DE" w:rsidRPr="0038304F" w:rsidRDefault="00BE63DE">
            <w:pPr>
              <w:rPr>
                <w:sz w:val="2"/>
                <w:szCs w:val="2"/>
              </w:rPr>
            </w:pPr>
          </w:p>
        </w:tc>
        <w:tc>
          <w:tcPr>
            <w:tcW w:w="1414" w:type="dxa"/>
            <w:vMerge/>
            <w:tcBorders>
              <w:top w:val="nil"/>
            </w:tcBorders>
          </w:tcPr>
          <w:p w:rsidR="00BE63DE" w:rsidRPr="0038304F" w:rsidRDefault="00BE63DE">
            <w:pPr>
              <w:rPr>
                <w:sz w:val="2"/>
                <w:szCs w:val="2"/>
              </w:rPr>
            </w:pPr>
          </w:p>
        </w:tc>
        <w:tc>
          <w:tcPr>
            <w:tcW w:w="1856" w:type="dxa"/>
            <w:vMerge/>
            <w:tcBorders>
              <w:top w:val="nil"/>
            </w:tcBorders>
          </w:tcPr>
          <w:p w:rsidR="00BE63DE" w:rsidRPr="0038304F" w:rsidRDefault="00BE63DE">
            <w:pPr>
              <w:rPr>
                <w:sz w:val="2"/>
                <w:szCs w:val="2"/>
              </w:rPr>
            </w:pPr>
          </w:p>
        </w:tc>
        <w:tc>
          <w:tcPr>
            <w:tcW w:w="1597" w:type="dxa"/>
            <w:vMerge/>
            <w:tcBorders>
              <w:top w:val="nil"/>
            </w:tcBorders>
          </w:tcPr>
          <w:p w:rsidR="00BE63DE" w:rsidRPr="0038304F" w:rsidRDefault="00BE63DE">
            <w:pPr>
              <w:rPr>
                <w:sz w:val="2"/>
                <w:szCs w:val="2"/>
              </w:rPr>
            </w:pPr>
          </w:p>
        </w:tc>
        <w:tc>
          <w:tcPr>
            <w:tcW w:w="1560" w:type="dxa"/>
            <w:tcBorders>
              <w:top w:val="nil"/>
            </w:tcBorders>
          </w:tcPr>
          <w:p w:rsidR="00BE63DE" w:rsidRPr="0038304F" w:rsidRDefault="00855029">
            <w:pPr>
              <w:pStyle w:val="TableParagraph"/>
              <w:spacing w:line="254" w:lineRule="exact"/>
              <w:ind w:left="108"/>
              <w:rPr>
                <w:sz w:val="24"/>
              </w:rPr>
            </w:pPr>
            <w:r w:rsidRPr="0038304F">
              <w:rPr>
                <w:sz w:val="24"/>
              </w:rPr>
              <w:t>ных дей-</w:t>
            </w:r>
          </w:p>
        </w:tc>
      </w:tr>
    </w:tbl>
    <w:p w:rsidR="00BE63DE" w:rsidRPr="0038304F" w:rsidRDefault="00BE63DE">
      <w:pPr>
        <w:spacing w:line="254" w:lineRule="exact"/>
        <w:rPr>
          <w:sz w:val="24"/>
        </w:rPr>
        <w:sectPr w:rsidR="00BE63DE" w:rsidRPr="0038304F">
          <w:pgSz w:w="11910" w:h="16840"/>
          <w:pgMar w:top="1120" w:right="160" w:bottom="166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0"/>
        <w:gridCol w:w="1537"/>
        <w:gridCol w:w="1414"/>
        <w:gridCol w:w="1856"/>
        <w:gridCol w:w="1597"/>
        <w:gridCol w:w="1560"/>
      </w:tblGrid>
      <w:tr w:rsidR="00BE63DE" w:rsidRPr="0038304F">
        <w:trPr>
          <w:trHeight w:val="277"/>
        </w:trPr>
        <w:tc>
          <w:tcPr>
            <w:tcW w:w="1520" w:type="dxa"/>
          </w:tcPr>
          <w:p w:rsidR="00BE63DE" w:rsidRPr="0038304F" w:rsidRDefault="00855029">
            <w:pPr>
              <w:pStyle w:val="TableParagraph"/>
              <w:spacing w:line="258" w:lineRule="exact"/>
              <w:ind w:left="108"/>
              <w:rPr>
                <w:sz w:val="24"/>
              </w:rPr>
            </w:pPr>
            <w:r w:rsidRPr="0038304F">
              <w:rPr>
                <w:sz w:val="24"/>
              </w:rPr>
              <w:t>ФИО</w:t>
            </w:r>
          </w:p>
        </w:tc>
        <w:tc>
          <w:tcPr>
            <w:tcW w:w="1537" w:type="dxa"/>
          </w:tcPr>
          <w:p w:rsidR="00BE63DE" w:rsidRPr="0038304F" w:rsidRDefault="00855029">
            <w:pPr>
              <w:pStyle w:val="TableParagraph"/>
              <w:spacing w:line="258" w:lineRule="exact"/>
              <w:ind w:left="107"/>
              <w:rPr>
                <w:sz w:val="24"/>
              </w:rPr>
            </w:pPr>
            <w:r w:rsidRPr="0038304F">
              <w:rPr>
                <w:sz w:val="24"/>
              </w:rPr>
              <w:t>2010-2011</w:t>
            </w:r>
          </w:p>
        </w:tc>
        <w:tc>
          <w:tcPr>
            <w:tcW w:w="1414" w:type="dxa"/>
          </w:tcPr>
          <w:p w:rsidR="00BE63DE" w:rsidRPr="0038304F" w:rsidRDefault="00855029">
            <w:pPr>
              <w:pStyle w:val="TableParagraph"/>
              <w:spacing w:line="258" w:lineRule="exact"/>
              <w:ind w:left="106"/>
              <w:rPr>
                <w:sz w:val="24"/>
              </w:rPr>
            </w:pPr>
            <w:r w:rsidRPr="0038304F">
              <w:rPr>
                <w:sz w:val="24"/>
              </w:rPr>
              <w:t>2011-2012</w:t>
            </w:r>
          </w:p>
        </w:tc>
        <w:tc>
          <w:tcPr>
            <w:tcW w:w="1856" w:type="dxa"/>
          </w:tcPr>
          <w:p w:rsidR="00BE63DE" w:rsidRPr="0038304F" w:rsidRDefault="00855029">
            <w:pPr>
              <w:pStyle w:val="TableParagraph"/>
              <w:spacing w:line="258" w:lineRule="exact"/>
              <w:ind w:left="108"/>
              <w:rPr>
                <w:sz w:val="24"/>
              </w:rPr>
            </w:pPr>
            <w:r w:rsidRPr="0038304F">
              <w:rPr>
                <w:sz w:val="24"/>
              </w:rPr>
              <w:t>2012-2013</w:t>
            </w:r>
          </w:p>
        </w:tc>
        <w:tc>
          <w:tcPr>
            <w:tcW w:w="1597" w:type="dxa"/>
          </w:tcPr>
          <w:p w:rsidR="00BE63DE" w:rsidRPr="0038304F" w:rsidRDefault="00855029">
            <w:pPr>
              <w:pStyle w:val="TableParagraph"/>
              <w:spacing w:line="258" w:lineRule="exact"/>
              <w:ind w:left="106"/>
              <w:rPr>
                <w:sz w:val="24"/>
              </w:rPr>
            </w:pPr>
            <w:r w:rsidRPr="0038304F">
              <w:rPr>
                <w:sz w:val="24"/>
              </w:rPr>
              <w:t>2013 - 2014</w:t>
            </w:r>
          </w:p>
        </w:tc>
        <w:tc>
          <w:tcPr>
            <w:tcW w:w="1560" w:type="dxa"/>
          </w:tcPr>
          <w:p w:rsidR="00BE63DE" w:rsidRPr="0038304F" w:rsidRDefault="00855029">
            <w:pPr>
              <w:pStyle w:val="TableParagraph"/>
              <w:spacing w:line="258" w:lineRule="exact"/>
              <w:ind w:left="108"/>
              <w:rPr>
                <w:sz w:val="24"/>
              </w:rPr>
            </w:pPr>
            <w:r w:rsidRPr="0038304F">
              <w:rPr>
                <w:sz w:val="24"/>
              </w:rPr>
              <w:t>2014-2015</w:t>
            </w:r>
          </w:p>
        </w:tc>
      </w:tr>
      <w:tr w:rsidR="00BE63DE" w:rsidRPr="0038304F">
        <w:trPr>
          <w:trHeight w:val="1103"/>
        </w:trPr>
        <w:tc>
          <w:tcPr>
            <w:tcW w:w="1520" w:type="dxa"/>
          </w:tcPr>
          <w:p w:rsidR="00BE63DE" w:rsidRPr="0038304F" w:rsidRDefault="00BE63DE">
            <w:pPr>
              <w:pStyle w:val="TableParagraph"/>
              <w:rPr>
                <w:sz w:val="24"/>
              </w:rPr>
            </w:pPr>
          </w:p>
        </w:tc>
        <w:tc>
          <w:tcPr>
            <w:tcW w:w="1537" w:type="dxa"/>
          </w:tcPr>
          <w:p w:rsidR="00BE63DE" w:rsidRPr="0038304F" w:rsidRDefault="00BE63DE">
            <w:pPr>
              <w:pStyle w:val="TableParagraph"/>
              <w:rPr>
                <w:sz w:val="24"/>
              </w:rPr>
            </w:pPr>
          </w:p>
        </w:tc>
        <w:tc>
          <w:tcPr>
            <w:tcW w:w="1414" w:type="dxa"/>
          </w:tcPr>
          <w:p w:rsidR="00BE63DE" w:rsidRPr="0038304F" w:rsidRDefault="00BE63DE">
            <w:pPr>
              <w:pStyle w:val="TableParagraph"/>
              <w:rPr>
                <w:sz w:val="24"/>
              </w:rPr>
            </w:pPr>
          </w:p>
        </w:tc>
        <w:tc>
          <w:tcPr>
            <w:tcW w:w="1856" w:type="dxa"/>
          </w:tcPr>
          <w:p w:rsidR="00BE63DE" w:rsidRPr="0038304F" w:rsidRDefault="00BE63DE">
            <w:pPr>
              <w:pStyle w:val="TableParagraph"/>
              <w:rPr>
                <w:sz w:val="24"/>
              </w:rPr>
            </w:pPr>
          </w:p>
        </w:tc>
        <w:tc>
          <w:tcPr>
            <w:tcW w:w="1597" w:type="dxa"/>
          </w:tcPr>
          <w:p w:rsidR="00BE63DE" w:rsidRPr="0038304F" w:rsidRDefault="00BE63DE">
            <w:pPr>
              <w:pStyle w:val="TableParagraph"/>
              <w:rPr>
                <w:sz w:val="24"/>
              </w:rPr>
            </w:pPr>
          </w:p>
        </w:tc>
        <w:tc>
          <w:tcPr>
            <w:tcW w:w="1560" w:type="dxa"/>
          </w:tcPr>
          <w:p w:rsidR="00BE63DE" w:rsidRPr="0038304F" w:rsidRDefault="00855029">
            <w:pPr>
              <w:pStyle w:val="TableParagraph"/>
              <w:ind w:left="108" w:right="322"/>
              <w:rPr>
                <w:sz w:val="24"/>
              </w:rPr>
            </w:pPr>
            <w:r w:rsidRPr="0038304F">
              <w:rPr>
                <w:sz w:val="24"/>
              </w:rPr>
              <w:t>ствий на уроках ин-</w:t>
            </w:r>
          </w:p>
          <w:p w:rsidR="00BE63DE" w:rsidRPr="0038304F" w:rsidRDefault="00855029">
            <w:pPr>
              <w:pStyle w:val="TableParagraph"/>
              <w:spacing w:line="270" w:lineRule="atLeast"/>
              <w:ind w:left="108" w:right="101"/>
              <w:rPr>
                <w:sz w:val="24"/>
              </w:rPr>
            </w:pPr>
            <w:r w:rsidRPr="0038304F">
              <w:rPr>
                <w:sz w:val="24"/>
              </w:rPr>
              <w:t>форматики и икт".</w:t>
            </w:r>
          </w:p>
        </w:tc>
      </w:tr>
      <w:tr w:rsidR="00BE63DE" w:rsidRPr="0038304F">
        <w:trPr>
          <w:trHeight w:val="2760"/>
        </w:trPr>
        <w:tc>
          <w:tcPr>
            <w:tcW w:w="1520" w:type="dxa"/>
          </w:tcPr>
          <w:p w:rsidR="00BE63DE" w:rsidRPr="0038304F" w:rsidRDefault="00855029">
            <w:pPr>
              <w:pStyle w:val="TableParagraph"/>
              <w:ind w:left="108" w:right="145"/>
              <w:rPr>
                <w:sz w:val="24"/>
              </w:rPr>
            </w:pPr>
            <w:r w:rsidRPr="0038304F">
              <w:rPr>
                <w:sz w:val="24"/>
              </w:rPr>
              <w:t>Мачехина Елена Леонидовна</w:t>
            </w:r>
          </w:p>
        </w:tc>
        <w:tc>
          <w:tcPr>
            <w:tcW w:w="1537" w:type="dxa"/>
          </w:tcPr>
          <w:p w:rsidR="00BE63DE" w:rsidRPr="0038304F" w:rsidRDefault="00BE63DE">
            <w:pPr>
              <w:pStyle w:val="TableParagraph"/>
              <w:rPr>
                <w:sz w:val="24"/>
              </w:rPr>
            </w:pPr>
          </w:p>
        </w:tc>
        <w:tc>
          <w:tcPr>
            <w:tcW w:w="1414" w:type="dxa"/>
          </w:tcPr>
          <w:p w:rsidR="00BE63DE" w:rsidRPr="0038304F" w:rsidRDefault="00BE63DE">
            <w:pPr>
              <w:pStyle w:val="TableParagraph"/>
              <w:rPr>
                <w:sz w:val="24"/>
              </w:rPr>
            </w:pPr>
          </w:p>
        </w:tc>
        <w:tc>
          <w:tcPr>
            <w:tcW w:w="1856" w:type="dxa"/>
          </w:tcPr>
          <w:p w:rsidR="00BE63DE" w:rsidRPr="0038304F" w:rsidRDefault="00855029">
            <w:pPr>
              <w:pStyle w:val="TableParagraph"/>
              <w:ind w:left="108" w:right="230"/>
              <w:rPr>
                <w:sz w:val="24"/>
              </w:rPr>
            </w:pPr>
            <w:r w:rsidRPr="0038304F">
              <w:rPr>
                <w:sz w:val="24"/>
              </w:rPr>
              <w:t>«Подготовка экспертов по информатике для проверки экзаменацион- ных материа-</w:t>
            </w:r>
          </w:p>
          <w:p w:rsidR="00BE63DE" w:rsidRPr="0038304F" w:rsidRDefault="00855029">
            <w:pPr>
              <w:pStyle w:val="TableParagraph"/>
              <w:ind w:left="108"/>
              <w:rPr>
                <w:sz w:val="24"/>
              </w:rPr>
            </w:pPr>
            <w:r w:rsidRPr="0038304F">
              <w:rPr>
                <w:sz w:val="24"/>
              </w:rPr>
              <w:t>лов ГИА 2012»</w:t>
            </w:r>
          </w:p>
        </w:tc>
        <w:tc>
          <w:tcPr>
            <w:tcW w:w="1597" w:type="dxa"/>
          </w:tcPr>
          <w:p w:rsidR="00BE63DE" w:rsidRPr="0038304F" w:rsidRDefault="00BE63DE">
            <w:pPr>
              <w:pStyle w:val="TableParagraph"/>
              <w:rPr>
                <w:sz w:val="24"/>
              </w:rPr>
            </w:pPr>
          </w:p>
        </w:tc>
        <w:tc>
          <w:tcPr>
            <w:tcW w:w="1560" w:type="dxa"/>
          </w:tcPr>
          <w:p w:rsidR="00BE63DE" w:rsidRPr="0038304F" w:rsidRDefault="00855029">
            <w:pPr>
              <w:pStyle w:val="TableParagraph"/>
              <w:ind w:left="108" w:right="255"/>
              <w:rPr>
                <w:sz w:val="24"/>
              </w:rPr>
            </w:pPr>
            <w:r w:rsidRPr="0038304F">
              <w:rPr>
                <w:sz w:val="24"/>
              </w:rPr>
              <w:t>"Системно- деятель- ностный</w:t>
            </w:r>
          </w:p>
          <w:p w:rsidR="00BE63DE" w:rsidRPr="0038304F" w:rsidRDefault="00855029">
            <w:pPr>
              <w:pStyle w:val="TableParagraph"/>
              <w:ind w:left="108" w:right="147"/>
              <w:rPr>
                <w:sz w:val="24"/>
              </w:rPr>
            </w:pPr>
            <w:r w:rsidRPr="0038304F">
              <w:rPr>
                <w:sz w:val="24"/>
              </w:rPr>
              <w:t>подход в де- ятельности учителя ин- форматики как основа реализации</w:t>
            </w:r>
          </w:p>
          <w:p w:rsidR="00BE63DE" w:rsidRPr="0038304F" w:rsidRDefault="00855029">
            <w:pPr>
              <w:pStyle w:val="TableParagraph"/>
              <w:spacing w:line="269" w:lineRule="exact"/>
              <w:ind w:left="108"/>
              <w:rPr>
                <w:sz w:val="24"/>
              </w:rPr>
            </w:pPr>
            <w:r w:rsidRPr="0038304F">
              <w:rPr>
                <w:sz w:val="24"/>
              </w:rPr>
              <w:t>ФГОС".</w:t>
            </w:r>
          </w:p>
        </w:tc>
      </w:tr>
      <w:tr w:rsidR="00BE63DE" w:rsidRPr="0038304F">
        <w:trPr>
          <w:trHeight w:val="3035"/>
        </w:trPr>
        <w:tc>
          <w:tcPr>
            <w:tcW w:w="1520" w:type="dxa"/>
          </w:tcPr>
          <w:p w:rsidR="00BE63DE" w:rsidRPr="0038304F" w:rsidRDefault="00855029">
            <w:pPr>
              <w:pStyle w:val="TableParagraph"/>
              <w:ind w:left="108" w:right="129"/>
              <w:rPr>
                <w:sz w:val="24"/>
              </w:rPr>
            </w:pPr>
            <w:r w:rsidRPr="0038304F">
              <w:rPr>
                <w:sz w:val="24"/>
              </w:rPr>
              <w:t>Бессарабова Лилия</w:t>
            </w:r>
          </w:p>
          <w:p w:rsidR="00BE63DE" w:rsidRPr="0038304F" w:rsidRDefault="00855029">
            <w:pPr>
              <w:pStyle w:val="TableParagraph"/>
              <w:ind w:left="108"/>
              <w:rPr>
                <w:sz w:val="24"/>
              </w:rPr>
            </w:pPr>
            <w:r w:rsidRPr="0038304F">
              <w:rPr>
                <w:sz w:val="24"/>
              </w:rPr>
              <w:t>Федоровна</w:t>
            </w:r>
          </w:p>
        </w:tc>
        <w:tc>
          <w:tcPr>
            <w:tcW w:w="1537" w:type="dxa"/>
          </w:tcPr>
          <w:p w:rsidR="00BE63DE" w:rsidRPr="0038304F" w:rsidRDefault="00BE63DE">
            <w:pPr>
              <w:pStyle w:val="TableParagraph"/>
              <w:rPr>
                <w:sz w:val="24"/>
              </w:rPr>
            </w:pPr>
          </w:p>
        </w:tc>
        <w:tc>
          <w:tcPr>
            <w:tcW w:w="1414" w:type="dxa"/>
          </w:tcPr>
          <w:p w:rsidR="00BE63DE" w:rsidRPr="0038304F" w:rsidRDefault="00855029">
            <w:pPr>
              <w:pStyle w:val="TableParagraph"/>
              <w:ind w:left="106" w:right="157"/>
              <w:rPr>
                <w:sz w:val="24"/>
              </w:rPr>
            </w:pPr>
            <w:r w:rsidRPr="0038304F">
              <w:rPr>
                <w:sz w:val="24"/>
              </w:rPr>
              <w:t>«Методика организа- ции учеб- ной дея- тельности на уроках иностран- ного языка в началь- ной шко-</w:t>
            </w:r>
          </w:p>
          <w:p w:rsidR="00BE63DE" w:rsidRPr="0038304F" w:rsidRDefault="00855029">
            <w:pPr>
              <w:pStyle w:val="TableParagraph"/>
              <w:spacing w:line="269" w:lineRule="exact"/>
              <w:ind w:left="106"/>
              <w:rPr>
                <w:sz w:val="24"/>
              </w:rPr>
            </w:pPr>
            <w:r w:rsidRPr="0038304F">
              <w:rPr>
                <w:sz w:val="24"/>
              </w:rPr>
              <w:t>ле»</w:t>
            </w:r>
          </w:p>
        </w:tc>
        <w:tc>
          <w:tcPr>
            <w:tcW w:w="1856" w:type="dxa"/>
          </w:tcPr>
          <w:p w:rsidR="00BE63DE" w:rsidRPr="0038304F" w:rsidRDefault="00BE63DE">
            <w:pPr>
              <w:pStyle w:val="TableParagraph"/>
              <w:rPr>
                <w:sz w:val="24"/>
              </w:rPr>
            </w:pPr>
          </w:p>
        </w:tc>
        <w:tc>
          <w:tcPr>
            <w:tcW w:w="1597" w:type="dxa"/>
          </w:tcPr>
          <w:p w:rsidR="00BE63DE" w:rsidRPr="0038304F" w:rsidRDefault="00BE63DE">
            <w:pPr>
              <w:pStyle w:val="TableParagraph"/>
              <w:rPr>
                <w:sz w:val="24"/>
              </w:rPr>
            </w:pPr>
          </w:p>
        </w:tc>
        <w:tc>
          <w:tcPr>
            <w:tcW w:w="1560" w:type="dxa"/>
          </w:tcPr>
          <w:p w:rsidR="00BE63DE" w:rsidRPr="0038304F" w:rsidRDefault="00BE63DE">
            <w:pPr>
              <w:pStyle w:val="TableParagraph"/>
              <w:rPr>
                <w:sz w:val="24"/>
              </w:rPr>
            </w:pPr>
          </w:p>
        </w:tc>
      </w:tr>
      <w:tr w:rsidR="00BE63DE" w:rsidRPr="0038304F">
        <w:trPr>
          <w:trHeight w:val="3035"/>
        </w:trPr>
        <w:tc>
          <w:tcPr>
            <w:tcW w:w="1520" w:type="dxa"/>
          </w:tcPr>
          <w:p w:rsidR="00BE63DE" w:rsidRPr="0038304F" w:rsidRDefault="00855029">
            <w:pPr>
              <w:pStyle w:val="TableParagraph"/>
              <w:ind w:left="108" w:right="86"/>
              <w:rPr>
                <w:sz w:val="24"/>
              </w:rPr>
            </w:pPr>
            <w:r w:rsidRPr="0038304F">
              <w:rPr>
                <w:sz w:val="24"/>
              </w:rPr>
              <w:t>Богданова Любовь Геннадьевна</w:t>
            </w:r>
          </w:p>
        </w:tc>
        <w:tc>
          <w:tcPr>
            <w:tcW w:w="1537" w:type="dxa"/>
          </w:tcPr>
          <w:p w:rsidR="00BE63DE" w:rsidRPr="0038304F" w:rsidRDefault="00855029">
            <w:pPr>
              <w:pStyle w:val="TableParagraph"/>
              <w:ind w:left="107" w:right="126"/>
              <w:rPr>
                <w:sz w:val="24"/>
              </w:rPr>
            </w:pPr>
            <w:r w:rsidRPr="0038304F">
              <w:rPr>
                <w:sz w:val="24"/>
              </w:rPr>
              <w:t>Стратегии, тактики, особенности обучения английско- му языку с учетом тре- бований итоговой аттестации</w:t>
            </w:r>
          </w:p>
          <w:p w:rsidR="00BE63DE" w:rsidRPr="0038304F" w:rsidRDefault="00855029">
            <w:pPr>
              <w:pStyle w:val="TableParagraph"/>
              <w:spacing w:line="269" w:lineRule="exact"/>
              <w:ind w:left="107"/>
              <w:rPr>
                <w:sz w:val="24"/>
              </w:rPr>
            </w:pPr>
            <w:r w:rsidRPr="0038304F">
              <w:rPr>
                <w:sz w:val="24"/>
              </w:rPr>
              <w:t>учащихся»</w:t>
            </w:r>
          </w:p>
        </w:tc>
        <w:tc>
          <w:tcPr>
            <w:tcW w:w="1414" w:type="dxa"/>
          </w:tcPr>
          <w:p w:rsidR="00BE63DE" w:rsidRPr="0038304F" w:rsidRDefault="00BE63DE">
            <w:pPr>
              <w:pStyle w:val="TableParagraph"/>
              <w:rPr>
                <w:sz w:val="24"/>
              </w:rPr>
            </w:pPr>
          </w:p>
        </w:tc>
        <w:tc>
          <w:tcPr>
            <w:tcW w:w="1856" w:type="dxa"/>
          </w:tcPr>
          <w:p w:rsidR="00BE63DE" w:rsidRPr="0038304F" w:rsidRDefault="00BE63DE">
            <w:pPr>
              <w:pStyle w:val="TableParagraph"/>
              <w:rPr>
                <w:sz w:val="24"/>
              </w:rPr>
            </w:pPr>
          </w:p>
        </w:tc>
        <w:tc>
          <w:tcPr>
            <w:tcW w:w="1597" w:type="dxa"/>
          </w:tcPr>
          <w:p w:rsidR="00BE63DE" w:rsidRPr="0038304F" w:rsidRDefault="00855029">
            <w:pPr>
              <w:pStyle w:val="TableParagraph"/>
              <w:spacing w:line="262" w:lineRule="exact"/>
              <w:ind w:left="106"/>
              <w:rPr>
                <w:sz w:val="24"/>
              </w:rPr>
            </w:pPr>
            <w:r w:rsidRPr="0038304F">
              <w:rPr>
                <w:sz w:val="24"/>
              </w:rPr>
              <w:t>«ФГОС: Реа-</w:t>
            </w:r>
          </w:p>
          <w:p w:rsidR="00BE63DE" w:rsidRPr="0038304F" w:rsidRDefault="00855029">
            <w:pPr>
              <w:pStyle w:val="TableParagraph"/>
              <w:ind w:left="106" w:right="172"/>
              <w:rPr>
                <w:sz w:val="24"/>
              </w:rPr>
            </w:pPr>
            <w:r w:rsidRPr="0038304F">
              <w:rPr>
                <w:sz w:val="24"/>
              </w:rPr>
              <w:t>лизация тре- бований ФГОС</w:t>
            </w:r>
          </w:p>
          <w:p w:rsidR="00BE63DE" w:rsidRPr="0038304F" w:rsidRDefault="00855029">
            <w:pPr>
              <w:pStyle w:val="TableParagraph"/>
              <w:ind w:left="106" w:right="100"/>
              <w:rPr>
                <w:sz w:val="24"/>
              </w:rPr>
            </w:pPr>
            <w:r w:rsidRPr="0038304F">
              <w:rPr>
                <w:sz w:val="24"/>
              </w:rPr>
              <w:t>начального общего обра- зования (для учителей иностранных языков)»</w:t>
            </w:r>
          </w:p>
        </w:tc>
        <w:tc>
          <w:tcPr>
            <w:tcW w:w="1560" w:type="dxa"/>
          </w:tcPr>
          <w:p w:rsidR="00BE63DE" w:rsidRPr="0038304F" w:rsidRDefault="00BE63DE">
            <w:pPr>
              <w:pStyle w:val="TableParagraph"/>
              <w:rPr>
                <w:sz w:val="24"/>
              </w:rPr>
            </w:pPr>
          </w:p>
        </w:tc>
      </w:tr>
      <w:tr w:rsidR="00BE63DE" w:rsidRPr="0038304F">
        <w:trPr>
          <w:trHeight w:val="2760"/>
        </w:trPr>
        <w:tc>
          <w:tcPr>
            <w:tcW w:w="1520" w:type="dxa"/>
          </w:tcPr>
          <w:p w:rsidR="00BE63DE" w:rsidRPr="0038304F" w:rsidRDefault="00855029">
            <w:pPr>
              <w:pStyle w:val="TableParagraph"/>
              <w:ind w:left="108" w:right="255"/>
              <w:rPr>
                <w:sz w:val="24"/>
              </w:rPr>
            </w:pPr>
            <w:r w:rsidRPr="0038304F">
              <w:rPr>
                <w:sz w:val="24"/>
              </w:rPr>
              <w:t>Гайсумова Марина Федоровна</w:t>
            </w:r>
          </w:p>
        </w:tc>
        <w:tc>
          <w:tcPr>
            <w:tcW w:w="1537" w:type="dxa"/>
          </w:tcPr>
          <w:p w:rsidR="00BE63DE" w:rsidRPr="0038304F" w:rsidRDefault="00BE63DE">
            <w:pPr>
              <w:pStyle w:val="TableParagraph"/>
              <w:rPr>
                <w:sz w:val="24"/>
              </w:rPr>
            </w:pPr>
          </w:p>
        </w:tc>
        <w:tc>
          <w:tcPr>
            <w:tcW w:w="1414" w:type="dxa"/>
          </w:tcPr>
          <w:p w:rsidR="00BE63DE" w:rsidRPr="0038304F" w:rsidRDefault="00BE63DE">
            <w:pPr>
              <w:pStyle w:val="TableParagraph"/>
              <w:rPr>
                <w:sz w:val="24"/>
              </w:rPr>
            </w:pPr>
          </w:p>
        </w:tc>
        <w:tc>
          <w:tcPr>
            <w:tcW w:w="1856" w:type="dxa"/>
          </w:tcPr>
          <w:p w:rsidR="00BE63DE" w:rsidRPr="0038304F" w:rsidRDefault="00BE63DE">
            <w:pPr>
              <w:pStyle w:val="TableParagraph"/>
              <w:rPr>
                <w:sz w:val="24"/>
              </w:rPr>
            </w:pPr>
          </w:p>
        </w:tc>
        <w:tc>
          <w:tcPr>
            <w:tcW w:w="1597" w:type="dxa"/>
          </w:tcPr>
          <w:p w:rsidR="00BE63DE" w:rsidRPr="0038304F" w:rsidRDefault="00855029">
            <w:pPr>
              <w:pStyle w:val="TableParagraph"/>
              <w:spacing w:line="263" w:lineRule="exact"/>
              <w:ind w:left="106"/>
              <w:rPr>
                <w:sz w:val="24"/>
              </w:rPr>
            </w:pPr>
            <w:r w:rsidRPr="0038304F">
              <w:rPr>
                <w:sz w:val="24"/>
              </w:rPr>
              <w:t>«ФГОС: Реа-</w:t>
            </w:r>
          </w:p>
          <w:p w:rsidR="00BE63DE" w:rsidRPr="0038304F" w:rsidRDefault="00855029">
            <w:pPr>
              <w:pStyle w:val="TableParagraph"/>
              <w:ind w:left="106" w:right="172"/>
              <w:rPr>
                <w:sz w:val="24"/>
              </w:rPr>
            </w:pPr>
            <w:r w:rsidRPr="0038304F">
              <w:rPr>
                <w:sz w:val="24"/>
              </w:rPr>
              <w:t>лизация тре- бований ФГОС</w:t>
            </w:r>
          </w:p>
          <w:p w:rsidR="00BE63DE" w:rsidRPr="0038304F" w:rsidRDefault="00855029">
            <w:pPr>
              <w:pStyle w:val="TableParagraph"/>
              <w:spacing w:line="270" w:lineRule="atLeast"/>
              <w:ind w:left="106" w:right="100"/>
              <w:rPr>
                <w:sz w:val="24"/>
              </w:rPr>
            </w:pPr>
            <w:r w:rsidRPr="0038304F">
              <w:rPr>
                <w:sz w:val="24"/>
              </w:rPr>
              <w:t>начального общего обра- зования (для учителей иностранных языков)»</w:t>
            </w:r>
          </w:p>
        </w:tc>
        <w:tc>
          <w:tcPr>
            <w:tcW w:w="1560" w:type="dxa"/>
          </w:tcPr>
          <w:p w:rsidR="00BE63DE" w:rsidRPr="0038304F" w:rsidRDefault="00BE63DE">
            <w:pPr>
              <w:pStyle w:val="TableParagraph"/>
              <w:rPr>
                <w:sz w:val="24"/>
              </w:rPr>
            </w:pPr>
          </w:p>
        </w:tc>
      </w:tr>
      <w:tr w:rsidR="00BE63DE" w:rsidRPr="0038304F">
        <w:trPr>
          <w:trHeight w:val="827"/>
        </w:trPr>
        <w:tc>
          <w:tcPr>
            <w:tcW w:w="1520" w:type="dxa"/>
          </w:tcPr>
          <w:p w:rsidR="00BE63DE" w:rsidRPr="0038304F" w:rsidRDefault="00855029">
            <w:pPr>
              <w:pStyle w:val="TableParagraph"/>
              <w:ind w:left="108" w:right="535"/>
              <w:rPr>
                <w:sz w:val="24"/>
              </w:rPr>
            </w:pPr>
            <w:r w:rsidRPr="0038304F">
              <w:rPr>
                <w:sz w:val="24"/>
              </w:rPr>
              <w:t>Есоянец Елена</w:t>
            </w:r>
          </w:p>
          <w:p w:rsidR="00BE63DE" w:rsidRPr="0038304F" w:rsidRDefault="00855029">
            <w:pPr>
              <w:pStyle w:val="TableParagraph"/>
              <w:spacing w:line="269" w:lineRule="exact"/>
              <w:ind w:left="108"/>
              <w:rPr>
                <w:sz w:val="24"/>
              </w:rPr>
            </w:pPr>
            <w:r w:rsidRPr="0038304F">
              <w:rPr>
                <w:sz w:val="24"/>
              </w:rPr>
              <w:t>Сергеевна</w:t>
            </w:r>
          </w:p>
        </w:tc>
        <w:tc>
          <w:tcPr>
            <w:tcW w:w="1537" w:type="dxa"/>
          </w:tcPr>
          <w:p w:rsidR="00BE63DE" w:rsidRPr="0038304F" w:rsidRDefault="00BE63DE">
            <w:pPr>
              <w:pStyle w:val="TableParagraph"/>
              <w:rPr>
                <w:sz w:val="24"/>
              </w:rPr>
            </w:pPr>
          </w:p>
        </w:tc>
        <w:tc>
          <w:tcPr>
            <w:tcW w:w="1414" w:type="dxa"/>
          </w:tcPr>
          <w:p w:rsidR="00BE63DE" w:rsidRPr="0038304F" w:rsidRDefault="00BE63DE">
            <w:pPr>
              <w:pStyle w:val="TableParagraph"/>
              <w:rPr>
                <w:sz w:val="24"/>
              </w:rPr>
            </w:pPr>
          </w:p>
        </w:tc>
        <w:tc>
          <w:tcPr>
            <w:tcW w:w="1856" w:type="dxa"/>
          </w:tcPr>
          <w:p w:rsidR="00BE63DE" w:rsidRPr="0038304F" w:rsidRDefault="00BE63DE">
            <w:pPr>
              <w:pStyle w:val="TableParagraph"/>
              <w:rPr>
                <w:sz w:val="24"/>
              </w:rPr>
            </w:pPr>
          </w:p>
        </w:tc>
        <w:tc>
          <w:tcPr>
            <w:tcW w:w="1597" w:type="dxa"/>
          </w:tcPr>
          <w:p w:rsidR="00BE63DE" w:rsidRPr="0038304F" w:rsidRDefault="00BE63DE">
            <w:pPr>
              <w:pStyle w:val="TableParagraph"/>
              <w:rPr>
                <w:sz w:val="24"/>
              </w:rPr>
            </w:pPr>
          </w:p>
        </w:tc>
        <w:tc>
          <w:tcPr>
            <w:tcW w:w="1560" w:type="dxa"/>
          </w:tcPr>
          <w:p w:rsidR="00BE63DE" w:rsidRPr="0038304F" w:rsidRDefault="00855029">
            <w:pPr>
              <w:pStyle w:val="TableParagraph"/>
              <w:ind w:left="108" w:right="296"/>
              <w:rPr>
                <w:sz w:val="24"/>
              </w:rPr>
            </w:pPr>
            <w:r w:rsidRPr="0038304F">
              <w:rPr>
                <w:sz w:val="24"/>
              </w:rPr>
              <w:t xml:space="preserve">Новые </w:t>
            </w:r>
            <w:r w:rsidRPr="0038304F">
              <w:rPr>
                <w:spacing w:val="-5"/>
                <w:sz w:val="24"/>
              </w:rPr>
              <w:t xml:space="preserve">тре- </w:t>
            </w:r>
            <w:r w:rsidRPr="0038304F">
              <w:rPr>
                <w:sz w:val="24"/>
              </w:rPr>
              <w:t>бования</w:t>
            </w:r>
            <w:r w:rsidRPr="0038304F">
              <w:rPr>
                <w:spacing w:val="-1"/>
                <w:sz w:val="24"/>
              </w:rPr>
              <w:t xml:space="preserve"> </w:t>
            </w:r>
            <w:r w:rsidRPr="0038304F">
              <w:rPr>
                <w:sz w:val="24"/>
              </w:rPr>
              <w:t>к</w:t>
            </w:r>
          </w:p>
          <w:p w:rsidR="00BE63DE" w:rsidRPr="0038304F" w:rsidRDefault="00855029">
            <w:pPr>
              <w:pStyle w:val="TableParagraph"/>
              <w:spacing w:line="269" w:lineRule="exact"/>
              <w:ind w:left="108"/>
              <w:rPr>
                <w:sz w:val="24"/>
              </w:rPr>
            </w:pPr>
            <w:r w:rsidRPr="0038304F">
              <w:rPr>
                <w:sz w:val="24"/>
              </w:rPr>
              <w:t>образова-</w:t>
            </w:r>
          </w:p>
        </w:tc>
      </w:tr>
    </w:tbl>
    <w:p w:rsidR="00BE63DE" w:rsidRPr="0038304F" w:rsidRDefault="00BE63DE">
      <w:pPr>
        <w:spacing w:line="269" w:lineRule="exact"/>
        <w:rPr>
          <w:sz w:val="24"/>
        </w:rPr>
        <w:sectPr w:rsidR="00BE63DE" w:rsidRPr="0038304F">
          <w:pgSz w:w="11910" w:h="16840"/>
          <w:pgMar w:top="1120" w:right="160" w:bottom="166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0"/>
        <w:gridCol w:w="1537"/>
        <w:gridCol w:w="1414"/>
        <w:gridCol w:w="1856"/>
        <w:gridCol w:w="1597"/>
        <w:gridCol w:w="1560"/>
      </w:tblGrid>
      <w:tr w:rsidR="00BE63DE" w:rsidRPr="0038304F">
        <w:trPr>
          <w:trHeight w:val="277"/>
        </w:trPr>
        <w:tc>
          <w:tcPr>
            <w:tcW w:w="1520" w:type="dxa"/>
          </w:tcPr>
          <w:p w:rsidR="00BE63DE" w:rsidRPr="0038304F" w:rsidRDefault="00855029">
            <w:pPr>
              <w:pStyle w:val="TableParagraph"/>
              <w:spacing w:line="258" w:lineRule="exact"/>
              <w:ind w:left="108"/>
              <w:rPr>
                <w:sz w:val="24"/>
              </w:rPr>
            </w:pPr>
            <w:r w:rsidRPr="0038304F">
              <w:rPr>
                <w:sz w:val="24"/>
              </w:rPr>
              <w:t>ФИО</w:t>
            </w:r>
          </w:p>
        </w:tc>
        <w:tc>
          <w:tcPr>
            <w:tcW w:w="1537" w:type="dxa"/>
          </w:tcPr>
          <w:p w:rsidR="00BE63DE" w:rsidRPr="0038304F" w:rsidRDefault="00855029">
            <w:pPr>
              <w:pStyle w:val="TableParagraph"/>
              <w:spacing w:line="258" w:lineRule="exact"/>
              <w:ind w:left="107"/>
              <w:rPr>
                <w:sz w:val="24"/>
              </w:rPr>
            </w:pPr>
            <w:r w:rsidRPr="0038304F">
              <w:rPr>
                <w:sz w:val="24"/>
              </w:rPr>
              <w:t>2010-2011</w:t>
            </w:r>
          </w:p>
        </w:tc>
        <w:tc>
          <w:tcPr>
            <w:tcW w:w="1414" w:type="dxa"/>
          </w:tcPr>
          <w:p w:rsidR="00BE63DE" w:rsidRPr="0038304F" w:rsidRDefault="00855029">
            <w:pPr>
              <w:pStyle w:val="TableParagraph"/>
              <w:spacing w:line="258" w:lineRule="exact"/>
              <w:ind w:left="106"/>
              <w:rPr>
                <w:sz w:val="24"/>
              </w:rPr>
            </w:pPr>
            <w:r w:rsidRPr="0038304F">
              <w:rPr>
                <w:sz w:val="24"/>
              </w:rPr>
              <w:t>2011-2012</w:t>
            </w:r>
          </w:p>
        </w:tc>
        <w:tc>
          <w:tcPr>
            <w:tcW w:w="1856" w:type="dxa"/>
          </w:tcPr>
          <w:p w:rsidR="00BE63DE" w:rsidRPr="0038304F" w:rsidRDefault="00855029">
            <w:pPr>
              <w:pStyle w:val="TableParagraph"/>
              <w:spacing w:line="258" w:lineRule="exact"/>
              <w:ind w:left="108"/>
              <w:rPr>
                <w:sz w:val="24"/>
              </w:rPr>
            </w:pPr>
            <w:r w:rsidRPr="0038304F">
              <w:rPr>
                <w:sz w:val="24"/>
              </w:rPr>
              <w:t>2012-2013</w:t>
            </w:r>
          </w:p>
        </w:tc>
        <w:tc>
          <w:tcPr>
            <w:tcW w:w="1597" w:type="dxa"/>
          </w:tcPr>
          <w:p w:rsidR="00BE63DE" w:rsidRPr="0038304F" w:rsidRDefault="00855029">
            <w:pPr>
              <w:pStyle w:val="TableParagraph"/>
              <w:spacing w:line="258" w:lineRule="exact"/>
              <w:ind w:left="106"/>
              <w:rPr>
                <w:sz w:val="24"/>
              </w:rPr>
            </w:pPr>
            <w:r w:rsidRPr="0038304F">
              <w:rPr>
                <w:sz w:val="24"/>
              </w:rPr>
              <w:t>2013 - 2014</w:t>
            </w:r>
          </w:p>
        </w:tc>
        <w:tc>
          <w:tcPr>
            <w:tcW w:w="1560" w:type="dxa"/>
          </w:tcPr>
          <w:p w:rsidR="00BE63DE" w:rsidRPr="0038304F" w:rsidRDefault="00855029">
            <w:pPr>
              <w:pStyle w:val="TableParagraph"/>
              <w:spacing w:line="258" w:lineRule="exact"/>
              <w:ind w:left="108"/>
              <w:rPr>
                <w:sz w:val="24"/>
              </w:rPr>
            </w:pPr>
            <w:r w:rsidRPr="0038304F">
              <w:rPr>
                <w:sz w:val="24"/>
              </w:rPr>
              <w:t>2014-2015</w:t>
            </w:r>
          </w:p>
        </w:tc>
      </w:tr>
      <w:tr w:rsidR="00BE63DE" w:rsidRPr="0038304F">
        <w:trPr>
          <w:trHeight w:val="2760"/>
        </w:trPr>
        <w:tc>
          <w:tcPr>
            <w:tcW w:w="1520" w:type="dxa"/>
          </w:tcPr>
          <w:p w:rsidR="00BE63DE" w:rsidRPr="0038304F" w:rsidRDefault="00BE63DE">
            <w:pPr>
              <w:pStyle w:val="TableParagraph"/>
              <w:rPr>
                <w:sz w:val="24"/>
              </w:rPr>
            </w:pPr>
          </w:p>
        </w:tc>
        <w:tc>
          <w:tcPr>
            <w:tcW w:w="1537" w:type="dxa"/>
          </w:tcPr>
          <w:p w:rsidR="00BE63DE" w:rsidRPr="0038304F" w:rsidRDefault="00BE63DE">
            <w:pPr>
              <w:pStyle w:val="TableParagraph"/>
              <w:rPr>
                <w:sz w:val="24"/>
              </w:rPr>
            </w:pPr>
          </w:p>
        </w:tc>
        <w:tc>
          <w:tcPr>
            <w:tcW w:w="1414" w:type="dxa"/>
          </w:tcPr>
          <w:p w:rsidR="00BE63DE" w:rsidRPr="0038304F" w:rsidRDefault="00BE63DE">
            <w:pPr>
              <w:pStyle w:val="TableParagraph"/>
              <w:rPr>
                <w:sz w:val="24"/>
              </w:rPr>
            </w:pPr>
          </w:p>
        </w:tc>
        <w:tc>
          <w:tcPr>
            <w:tcW w:w="1856" w:type="dxa"/>
          </w:tcPr>
          <w:p w:rsidR="00BE63DE" w:rsidRPr="0038304F" w:rsidRDefault="00BE63DE">
            <w:pPr>
              <w:pStyle w:val="TableParagraph"/>
              <w:rPr>
                <w:sz w:val="24"/>
              </w:rPr>
            </w:pPr>
          </w:p>
        </w:tc>
        <w:tc>
          <w:tcPr>
            <w:tcW w:w="1597" w:type="dxa"/>
          </w:tcPr>
          <w:p w:rsidR="00BE63DE" w:rsidRPr="0038304F" w:rsidRDefault="00BE63DE">
            <w:pPr>
              <w:pStyle w:val="TableParagraph"/>
              <w:rPr>
                <w:sz w:val="24"/>
              </w:rPr>
            </w:pPr>
          </w:p>
        </w:tc>
        <w:tc>
          <w:tcPr>
            <w:tcW w:w="1560" w:type="dxa"/>
          </w:tcPr>
          <w:p w:rsidR="00BE63DE" w:rsidRPr="0038304F" w:rsidRDefault="00855029">
            <w:pPr>
              <w:pStyle w:val="TableParagraph"/>
              <w:ind w:left="108" w:right="192"/>
              <w:rPr>
                <w:sz w:val="24"/>
              </w:rPr>
            </w:pPr>
            <w:r w:rsidRPr="0038304F">
              <w:rPr>
                <w:sz w:val="24"/>
              </w:rPr>
              <w:t>тельным ре- зультатам. Формирова- ние ключе- вых компе- тенций и универсаль- ных учеб- ных дей-</w:t>
            </w:r>
          </w:p>
          <w:p w:rsidR="00BE63DE" w:rsidRPr="0038304F" w:rsidRDefault="00855029">
            <w:pPr>
              <w:pStyle w:val="TableParagraph"/>
              <w:spacing w:line="269" w:lineRule="exact"/>
              <w:ind w:left="108"/>
              <w:rPr>
                <w:sz w:val="24"/>
              </w:rPr>
            </w:pPr>
            <w:r w:rsidRPr="0038304F">
              <w:rPr>
                <w:sz w:val="24"/>
              </w:rPr>
              <w:t>ствий</w:t>
            </w:r>
          </w:p>
        </w:tc>
      </w:tr>
      <w:tr w:rsidR="00BE63DE" w:rsidRPr="0038304F">
        <w:trPr>
          <w:trHeight w:val="2484"/>
        </w:trPr>
        <w:tc>
          <w:tcPr>
            <w:tcW w:w="1520" w:type="dxa"/>
          </w:tcPr>
          <w:p w:rsidR="00BE63DE" w:rsidRPr="0038304F" w:rsidRDefault="00855029">
            <w:pPr>
              <w:pStyle w:val="TableParagraph"/>
              <w:ind w:left="108" w:right="300"/>
              <w:rPr>
                <w:sz w:val="24"/>
              </w:rPr>
            </w:pPr>
            <w:r w:rsidRPr="0038304F">
              <w:rPr>
                <w:sz w:val="24"/>
              </w:rPr>
              <w:t>Смутная Евгения Борисовна</w:t>
            </w:r>
          </w:p>
        </w:tc>
        <w:tc>
          <w:tcPr>
            <w:tcW w:w="1537" w:type="dxa"/>
          </w:tcPr>
          <w:p w:rsidR="00BE63DE" w:rsidRPr="0038304F" w:rsidRDefault="00BE63DE">
            <w:pPr>
              <w:pStyle w:val="TableParagraph"/>
              <w:rPr>
                <w:sz w:val="24"/>
              </w:rPr>
            </w:pPr>
          </w:p>
        </w:tc>
        <w:tc>
          <w:tcPr>
            <w:tcW w:w="1414" w:type="dxa"/>
          </w:tcPr>
          <w:p w:rsidR="00BE63DE" w:rsidRPr="0038304F" w:rsidRDefault="00BE63DE">
            <w:pPr>
              <w:pStyle w:val="TableParagraph"/>
              <w:rPr>
                <w:sz w:val="24"/>
              </w:rPr>
            </w:pPr>
          </w:p>
        </w:tc>
        <w:tc>
          <w:tcPr>
            <w:tcW w:w="1856" w:type="dxa"/>
          </w:tcPr>
          <w:p w:rsidR="00BE63DE" w:rsidRPr="0038304F" w:rsidRDefault="00855029">
            <w:pPr>
              <w:pStyle w:val="TableParagraph"/>
              <w:ind w:left="108" w:right="129"/>
              <w:rPr>
                <w:sz w:val="24"/>
              </w:rPr>
            </w:pPr>
            <w:r w:rsidRPr="0038304F">
              <w:rPr>
                <w:sz w:val="24"/>
              </w:rPr>
              <w:t>«ФГОС: Реали- зация требова- ний ФГОС начального общего образо- вания (для учи- телей ино-</w:t>
            </w:r>
          </w:p>
          <w:p w:rsidR="00BE63DE" w:rsidRPr="0038304F" w:rsidRDefault="00855029">
            <w:pPr>
              <w:pStyle w:val="TableParagraph"/>
              <w:spacing w:line="270" w:lineRule="atLeast"/>
              <w:ind w:left="108" w:right="235"/>
              <w:rPr>
                <w:sz w:val="24"/>
              </w:rPr>
            </w:pPr>
            <w:r w:rsidRPr="0038304F">
              <w:rPr>
                <w:sz w:val="24"/>
              </w:rPr>
              <w:t>странных язы- ков)»</w:t>
            </w:r>
          </w:p>
        </w:tc>
        <w:tc>
          <w:tcPr>
            <w:tcW w:w="1597" w:type="dxa"/>
          </w:tcPr>
          <w:p w:rsidR="00BE63DE" w:rsidRPr="0038304F" w:rsidRDefault="00BE63DE">
            <w:pPr>
              <w:pStyle w:val="TableParagraph"/>
              <w:rPr>
                <w:sz w:val="24"/>
              </w:rPr>
            </w:pPr>
          </w:p>
        </w:tc>
        <w:tc>
          <w:tcPr>
            <w:tcW w:w="1560" w:type="dxa"/>
          </w:tcPr>
          <w:p w:rsidR="00BE63DE" w:rsidRPr="0038304F" w:rsidRDefault="00BE63DE">
            <w:pPr>
              <w:pStyle w:val="TableParagraph"/>
              <w:rPr>
                <w:sz w:val="24"/>
              </w:rPr>
            </w:pPr>
          </w:p>
        </w:tc>
      </w:tr>
      <w:tr w:rsidR="00BE63DE" w:rsidRPr="0038304F">
        <w:trPr>
          <w:trHeight w:val="4415"/>
        </w:trPr>
        <w:tc>
          <w:tcPr>
            <w:tcW w:w="1520" w:type="dxa"/>
          </w:tcPr>
          <w:p w:rsidR="00BE63DE" w:rsidRPr="0038304F" w:rsidRDefault="00855029">
            <w:pPr>
              <w:pStyle w:val="TableParagraph"/>
              <w:ind w:left="108" w:right="86"/>
              <w:rPr>
                <w:sz w:val="24"/>
              </w:rPr>
            </w:pPr>
            <w:r w:rsidRPr="0038304F">
              <w:rPr>
                <w:sz w:val="24"/>
              </w:rPr>
              <w:t>Антоненко Наталья Геннадьевна</w:t>
            </w:r>
          </w:p>
        </w:tc>
        <w:tc>
          <w:tcPr>
            <w:tcW w:w="1537" w:type="dxa"/>
          </w:tcPr>
          <w:p w:rsidR="00BE63DE" w:rsidRPr="0038304F" w:rsidRDefault="00BE63DE">
            <w:pPr>
              <w:pStyle w:val="TableParagraph"/>
              <w:rPr>
                <w:sz w:val="24"/>
              </w:rPr>
            </w:pPr>
          </w:p>
        </w:tc>
        <w:tc>
          <w:tcPr>
            <w:tcW w:w="1414" w:type="dxa"/>
          </w:tcPr>
          <w:p w:rsidR="00BE63DE" w:rsidRPr="0038304F" w:rsidRDefault="00BE63DE">
            <w:pPr>
              <w:pStyle w:val="TableParagraph"/>
              <w:rPr>
                <w:sz w:val="24"/>
              </w:rPr>
            </w:pPr>
          </w:p>
        </w:tc>
        <w:tc>
          <w:tcPr>
            <w:tcW w:w="1856" w:type="dxa"/>
          </w:tcPr>
          <w:p w:rsidR="00BE63DE" w:rsidRPr="0038304F" w:rsidRDefault="00BE63DE">
            <w:pPr>
              <w:pStyle w:val="TableParagraph"/>
              <w:rPr>
                <w:sz w:val="24"/>
              </w:rPr>
            </w:pPr>
          </w:p>
        </w:tc>
        <w:tc>
          <w:tcPr>
            <w:tcW w:w="1597" w:type="dxa"/>
          </w:tcPr>
          <w:p w:rsidR="00BE63DE" w:rsidRPr="0038304F" w:rsidRDefault="00BE63DE">
            <w:pPr>
              <w:pStyle w:val="TableParagraph"/>
              <w:rPr>
                <w:sz w:val="24"/>
              </w:rPr>
            </w:pPr>
          </w:p>
        </w:tc>
        <w:tc>
          <w:tcPr>
            <w:tcW w:w="1560" w:type="dxa"/>
          </w:tcPr>
          <w:p w:rsidR="00BE63DE" w:rsidRPr="0038304F" w:rsidRDefault="00855029">
            <w:pPr>
              <w:pStyle w:val="TableParagraph"/>
              <w:ind w:left="108" w:right="160"/>
              <w:rPr>
                <w:sz w:val="24"/>
              </w:rPr>
            </w:pPr>
            <w:r w:rsidRPr="0038304F">
              <w:rPr>
                <w:sz w:val="24"/>
              </w:rPr>
              <w:t>«Учебно- познава- тельные за- дачи как средство до- стижения образова- тельных ре- зультатов учеников на уроках био- логии и гео- графии в контексте требований</w:t>
            </w:r>
          </w:p>
          <w:p w:rsidR="00BE63DE" w:rsidRPr="0038304F" w:rsidRDefault="00855029">
            <w:pPr>
              <w:pStyle w:val="TableParagraph"/>
              <w:spacing w:line="269" w:lineRule="exact"/>
              <w:ind w:left="108"/>
              <w:rPr>
                <w:sz w:val="24"/>
              </w:rPr>
            </w:pPr>
            <w:r w:rsidRPr="0038304F">
              <w:rPr>
                <w:sz w:val="24"/>
              </w:rPr>
              <w:t>ФГОС».</w:t>
            </w:r>
          </w:p>
        </w:tc>
      </w:tr>
      <w:tr w:rsidR="00BE63DE" w:rsidRPr="0038304F">
        <w:trPr>
          <w:trHeight w:val="2208"/>
        </w:trPr>
        <w:tc>
          <w:tcPr>
            <w:tcW w:w="1520" w:type="dxa"/>
          </w:tcPr>
          <w:p w:rsidR="00BE63DE" w:rsidRPr="0038304F" w:rsidRDefault="00855029">
            <w:pPr>
              <w:pStyle w:val="TableParagraph"/>
              <w:ind w:left="108" w:right="179"/>
              <w:rPr>
                <w:sz w:val="24"/>
              </w:rPr>
            </w:pPr>
            <w:r w:rsidRPr="0038304F">
              <w:rPr>
                <w:sz w:val="24"/>
              </w:rPr>
              <w:t>Селиванова Ирина Васильевна</w:t>
            </w:r>
          </w:p>
        </w:tc>
        <w:tc>
          <w:tcPr>
            <w:tcW w:w="1537" w:type="dxa"/>
          </w:tcPr>
          <w:p w:rsidR="00BE63DE" w:rsidRPr="0038304F" w:rsidRDefault="00BE63DE">
            <w:pPr>
              <w:pStyle w:val="TableParagraph"/>
              <w:rPr>
                <w:sz w:val="24"/>
              </w:rPr>
            </w:pPr>
          </w:p>
        </w:tc>
        <w:tc>
          <w:tcPr>
            <w:tcW w:w="1414" w:type="dxa"/>
          </w:tcPr>
          <w:p w:rsidR="00BE63DE" w:rsidRPr="0038304F" w:rsidRDefault="00BE63DE">
            <w:pPr>
              <w:pStyle w:val="TableParagraph"/>
              <w:rPr>
                <w:sz w:val="24"/>
              </w:rPr>
            </w:pPr>
          </w:p>
        </w:tc>
        <w:tc>
          <w:tcPr>
            <w:tcW w:w="1856" w:type="dxa"/>
          </w:tcPr>
          <w:p w:rsidR="00BE63DE" w:rsidRPr="0038304F" w:rsidRDefault="00855029">
            <w:pPr>
              <w:pStyle w:val="TableParagraph"/>
              <w:ind w:left="108" w:right="156"/>
              <w:rPr>
                <w:sz w:val="24"/>
              </w:rPr>
            </w:pPr>
            <w:r w:rsidRPr="0038304F">
              <w:rPr>
                <w:sz w:val="24"/>
              </w:rPr>
              <w:t>«Преподавание предметов естественнона- учного цикла (биология)в условиях реа-</w:t>
            </w:r>
          </w:p>
          <w:p w:rsidR="00BE63DE" w:rsidRPr="0038304F" w:rsidRDefault="00855029">
            <w:pPr>
              <w:pStyle w:val="TableParagraph"/>
              <w:spacing w:line="270" w:lineRule="atLeast"/>
              <w:ind w:left="108" w:right="262"/>
              <w:rPr>
                <w:sz w:val="24"/>
              </w:rPr>
            </w:pPr>
            <w:r w:rsidRPr="0038304F">
              <w:rPr>
                <w:sz w:val="24"/>
              </w:rPr>
              <w:t>лизации БУП- 2004»,</w:t>
            </w:r>
          </w:p>
        </w:tc>
        <w:tc>
          <w:tcPr>
            <w:tcW w:w="1597" w:type="dxa"/>
          </w:tcPr>
          <w:p w:rsidR="00BE63DE" w:rsidRPr="0038304F" w:rsidRDefault="00BE63DE">
            <w:pPr>
              <w:pStyle w:val="TableParagraph"/>
              <w:rPr>
                <w:sz w:val="24"/>
              </w:rPr>
            </w:pPr>
          </w:p>
        </w:tc>
        <w:tc>
          <w:tcPr>
            <w:tcW w:w="1560" w:type="dxa"/>
          </w:tcPr>
          <w:p w:rsidR="00BE63DE" w:rsidRPr="0038304F" w:rsidRDefault="00BE63DE">
            <w:pPr>
              <w:pStyle w:val="TableParagraph"/>
              <w:rPr>
                <w:sz w:val="24"/>
              </w:rPr>
            </w:pPr>
          </w:p>
        </w:tc>
      </w:tr>
      <w:tr w:rsidR="00BE63DE" w:rsidRPr="0038304F">
        <w:trPr>
          <w:trHeight w:val="1656"/>
        </w:trPr>
        <w:tc>
          <w:tcPr>
            <w:tcW w:w="1520" w:type="dxa"/>
          </w:tcPr>
          <w:p w:rsidR="00BE63DE" w:rsidRPr="0038304F" w:rsidRDefault="00855029">
            <w:pPr>
              <w:pStyle w:val="TableParagraph"/>
              <w:ind w:left="108" w:right="162"/>
              <w:rPr>
                <w:sz w:val="24"/>
              </w:rPr>
            </w:pPr>
            <w:r w:rsidRPr="0038304F">
              <w:rPr>
                <w:sz w:val="24"/>
              </w:rPr>
              <w:t>Сташкевич Надежда Николаевна</w:t>
            </w:r>
          </w:p>
        </w:tc>
        <w:tc>
          <w:tcPr>
            <w:tcW w:w="1537" w:type="dxa"/>
          </w:tcPr>
          <w:p w:rsidR="00BE63DE" w:rsidRPr="0038304F" w:rsidRDefault="00BE63DE">
            <w:pPr>
              <w:pStyle w:val="TableParagraph"/>
              <w:rPr>
                <w:sz w:val="24"/>
              </w:rPr>
            </w:pPr>
          </w:p>
        </w:tc>
        <w:tc>
          <w:tcPr>
            <w:tcW w:w="1414" w:type="dxa"/>
          </w:tcPr>
          <w:p w:rsidR="00BE63DE" w:rsidRPr="0038304F" w:rsidRDefault="00855029">
            <w:pPr>
              <w:pStyle w:val="TableParagraph"/>
              <w:ind w:left="106" w:right="220"/>
              <w:rPr>
                <w:sz w:val="24"/>
              </w:rPr>
            </w:pPr>
            <w:r w:rsidRPr="0038304F">
              <w:rPr>
                <w:sz w:val="24"/>
              </w:rPr>
              <w:t>«Препода- вание предметов естествен-</w:t>
            </w:r>
          </w:p>
          <w:p w:rsidR="00BE63DE" w:rsidRPr="0038304F" w:rsidRDefault="00855029">
            <w:pPr>
              <w:pStyle w:val="TableParagraph"/>
              <w:spacing w:line="276" w:lineRule="exact"/>
              <w:ind w:left="106" w:right="87"/>
              <w:rPr>
                <w:sz w:val="24"/>
              </w:rPr>
            </w:pPr>
            <w:r w:rsidRPr="0038304F">
              <w:rPr>
                <w:sz w:val="24"/>
              </w:rPr>
              <w:t>нонаучного цикла (гео-</w:t>
            </w:r>
          </w:p>
        </w:tc>
        <w:tc>
          <w:tcPr>
            <w:tcW w:w="1856" w:type="dxa"/>
          </w:tcPr>
          <w:p w:rsidR="00BE63DE" w:rsidRPr="0038304F" w:rsidRDefault="00BE63DE">
            <w:pPr>
              <w:pStyle w:val="TableParagraph"/>
              <w:rPr>
                <w:sz w:val="24"/>
              </w:rPr>
            </w:pPr>
          </w:p>
        </w:tc>
        <w:tc>
          <w:tcPr>
            <w:tcW w:w="1597" w:type="dxa"/>
          </w:tcPr>
          <w:p w:rsidR="00BE63DE" w:rsidRPr="0038304F" w:rsidRDefault="00BE63DE">
            <w:pPr>
              <w:pStyle w:val="TableParagraph"/>
              <w:rPr>
                <w:sz w:val="24"/>
              </w:rPr>
            </w:pPr>
          </w:p>
        </w:tc>
        <w:tc>
          <w:tcPr>
            <w:tcW w:w="1560" w:type="dxa"/>
          </w:tcPr>
          <w:p w:rsidR="00BE63DE" w:rsidRPr="0038304F" w:rsidRDefault="00BE63DE">
            <w:pPr>
              <w:pStyle w:val="TableParagraph"/>
              <w:rPr>
                <w:sz w:val="24"/>
              </w:rPr>
            </w:pPr>
          </w:p>
        </w:tc>
      </w:tr>
    </w:tbl>
    <w:p w:rsidR="00BE63DE" w:rsidRPr="0038304F" w:rsidRDefault="00BE63DE">
      <w:pPr>
        <w:rPr>
          <w:sz w:val="24"/>
        </w:rPr>
        <w:sectPr w:rsidR="00BE63DE" w:rsidRPr="0038304F">
          <w:pgSz w:w="11910" w:h="16840"/>
          <w:pgMar w:top="1120" w:right="160" w:bottom="166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0"/>
        <w:gridCol w:w="1537"/>
        <w:gridCol w:w="1414"/>
        <w:gridCol w:w="1856"/>
        <w:gridCol w:w="1597"/>
        <w:gridCol w:w="1560"/>
      </w:tblGrid>
      <w:tr w:rsidR="00BE63DE" w:rsidRPr="0038304F">
        <w:trPr>
          <w:trHeight w:val="277"/>
        </w:trPr>
        <w:tc>
          <w:tcPr>
            <w:tcW w:w="1520" w:type="dxa"/>
          </w:tcPr>
          <w:p w:rsidR="00BE63DE" w:rsidRPr="0038304F" w:rsidRDefault="00855029">
            <w:pPr>
              <w:pStyle w:val="TableParagraph"/>
              <w:spacing w:line="258" w:lineRule="exact"/>
              <w:ind w:left="108"/>
              <w:rPr>
                <w:sz w:val="24"/>
              </w:rPr>
            </w:pPr>
            <w:r w:rsidRPr="0038304F">
              <w:rPr>
                <w:sz w:val="24"/>
              </w:rPr>
              <w:t>ФИО</w:t>
            </w:r>
          </w:p>
        </w:tc>
        <w:tc>
          <w:tcPr>
            <w:tcW w:w="1537" w:type="dxa"/>
          </w:tcPr>
          <w:p w:rsidR="00BE63DE" w:rsidRPr="0038304F" w:rsidRDefault="00855029">
            <w:pPr>
              <w:pStyle w:val="TableParagraph"/>
              <w:spacing w:line="258" w:lineRule="exact"/>
              <w:ind w:left="107"/>
              <w:rPr>
                <w:sz w:val="24"/>
              </w:rPr>
            </w:pPr>
            <w:r w:rsidRPr="0038304F">
              <w:rPr>
                <w:sz w:val="24"/>
              </w:rPr>
              <w:t>2010-2011</w:t>
            </w:r>
          </w:p>
        </w:tc>
        <w:tc>
          <w:tcPr>
            <w:tcW w:w="1414" w:type="dxa"/>
          </w:tcPr>
          <w:p w:rsidR="00BE63DE" w:rsidRPr="0038304F" w:rsidRDefault="00855029">
            <w:pPr>
              <w:pStyle w:val="TableParagraph"/>
              <w:spacing w:line="258" w:lineRule="exact"/>
              <w:ind w:left="106"/>
              <w:rPr>
                <w:sz w:val="24"/>
              </w:rPr>
            </w:pPr>
            <w:r w:rsidRPr="0038304F">
              <w:rPr>
                <w:sz w:val="24"/>
              </w:rPr>
              <w:t>2011-2012</w:t>
            </w:r>
          </w:p>
        </w:tc>
        <w:tc>
          <w:tcPr>
            <w:tcW w:w="1856" w:type="dxa"/>
          </w:tcPr>
          <w:p w:rsidR="00BE63DE" w:rsidRPr="0038304F" w:rsidRDefault="00855029">
            <w:pPr>
              <w:pStyle w:val="TableParagraph"/>
              <w:spacing w:line="258" w:lineRule="exact"/>
              <w:ind w:left="108"/>
              <w:rPr>
                <w:sz w:val="24"/>
              </w:rPr>
            </w:pPr>
            <w:r w:rsidRPr="0038304F">
              <w:rPr>
                <w:sz w:val="24"/>
              </w:rPr>
              <w:t>2012-2013</w:t>
            </w:r>
          </w:p>
        </w:tc>
        <w:tc>
          <w:tcPr>
            <w:tcW w:w="1597" w:type="dxa"/>
          </w:tcPr>
          <w:p w:rsidR="00BE63DE" w:rsidRPr="0038304F" w:rsidRDefault="00855029">
            <w:pPr>
              <w:pStyle w:val="TableParagraph"/>
              <w:spacing w:line="258" w:lineRule="exact"/>
              <w:ind w:left="106"/>
              <w:rPr>
                <w:sz w:val="24"/>
              </w:rPr>
            </w:pPr>
            <w:r w:rsidRPr="0038304F">
              <w:rPr>
                <w:sz w:val="24"/>
              </w:rPr>
              <w:t>2013 - 2014</w:t>
            </w:r>
          </w:p>
        </w:tc>
        <w:tc>
          <w:tcPr>
            <w:tcW w:w="1560" w:type="dxa"/>
          </w:tcPr>
          <w:p w:rsidR="00BE63DE" w:rsidRPr="0038304F" w:rsidRDefault="00855029">
            <w:pPr>
              <w:pStyle w:val="TableParagraph"/>
              <w:spacing w:line="258" w:lineRule="exact"/>
              <w:ind w:left="108"/>
              <w:rPr>
                <w:sz w:val="24"/>
              </w:rPr>
            </w:pPr>
            <w:r w:rsidRPr="0038304F">
              <w:rPr>
                <w:sz w:val="24"/>
              </w:rPr>
              <w:t>2014-2015</w:t>
            </w:r>
          </w:p>
        </w:tc>
      </w:tr>
      <w:tr w:rsidR="00BE63DE" w:rsidRPr="0038304F">
        <w:trPr>
          <w:trHeight w:val="1380"/>
        </w:trPr>
        <w:tc>
          <w:tcPr>
            <w:tcW w:w="1520" w:type="dxa"/>
          </w:tcPr>
          <w:p w:rsidR="00BE63DE" w:rsidRPr="0038304F" w:rsidRDefault="00BE63DE">
            <w:pPr>
              <w:pStyle w:val="TableParagraph"/>
              <w:rPr>
                <w:sz w:val="24"/>
              </w:rPr>
            </w:pPr>
          </w:p>
        </w:tc>
        <w:tc>
          <w:tcPr>
            <w:tcW w:w="1537" w:type="dxa"/>
          </w:tcPr>
          <w:p w:rsidR="00BE63DE" w:rsidRPr="0038304F" w:rsidRDefault="00BE63DE">
            <w:pPr>
              <w:pStyle w:val="TableParagraph"/>
              <w:rPr>
                <w:sz w:val="24"/>
              </w:rPr>
            </w:pPr>
          </w:p>
        </w:tc>
        <w:tc>
          <w:tcPr>
            <w:tcW w:w="1414" w:type="dxa"/>
          </w:tcPr>
          <w:p w:rsidR="00BE63DE" w:rsidRPr="0038304F" w:rsidRDefault="00855029">
            <w:pPr>
              <w:pStyle w:val="TableParagraph"/>
              <w:ind w:left="106" w:right="125"/>
              <w:rPr>
                <w:sz w:val="24"/>
              </w:rPr>
            </w:pPr>
            <w:r w:rsidRPr="0038304F">
              <w:rPr>
                <w:sz w:val="24"/>
              </w:rPr>
              <w:t>графии) в условиях реализации БУП-</w:t>
            </w:r>
          </w:p>
          <w:p w:rsidR="00BE63DE" w:rsidRPr="0038304F" w:rsidRDefault="00855029">
            <w:pPr>
              <w:pStyle w:val="TableParagraph"/>
              <w:spacing w:line="269" w:lineRule="exact"/>
              <w:ind w:left="106"/>
              <w:rPr>
                <w:sz w:val="24"/>
              </w:rPr>
            </w:pPr>
            <w:r w:rsidRPr="0038304F">
              <w:rPr>
                <w:sz w:val="24"/>
              </w:rPr>
              <w:t>2004»</w:t>
            </w:r>
          </w:p>
        </w:tc>
        <w:tc>
          <w:tcPr>
            <w:tcW w:w="1856" w:type="dxa"/>
          </w:tcPr>
          <w:p w:rsidR="00BE63DE" w:rsidRPr="0038304F" w:rsidRDefault="00BE63DE">
            <w:pPr>
              <w:pStyle w:val="TableParagraph"/>
              <w:rPr>
                <w:sz w:val="24"/>
              </w:rPr>
            </w:pPr>
          </w:p>
        </w:tc>
        <w:tc>
          <w:tcPr>
            <w:tcW w:w="1597" w:type="dxa"/>
          </w:tcPr>
          <w:p w:rsidR="00BE63DE" w:rsidRPr="0038304F" w:rsidRDefault="00BE63DE">
            <w:pPr>
              <w:pStyle w:val="TableParagraph"/>
              <w:rPr>
                <w:sz w:val="24"/>
              </w:rPr>
            </w:pPr>
          </w:p>
        </w:tc>
        <w:tc>
          <w:tcPr>
            <w:tcW w:w="1560" w:type="dxa"/>
          </w:tcPr>
          <w:p w:rsidR="00BE63DE" w:rsidRPr="0038304F" w:rsidRDefault="00BE63DE">
            <w:pPr>
              <w:pStyle w:val="TableParagraph"/>
              <w:rPr>
                <w:sz w:val="24"/>
              </w:rPr>
            </w:pPr>
          </w:p>
        </w:tc>
      </w:tr>
      <w:tr w:rsidR="00BE63DE" w:rsidRPr="0038304F">
        <w:trPr>
          <w:trHeight w:val="3036"/>
        </w:trPr>
        <w:tc>
          <w:tcPr>
            <w:tcW w:w="1520" w:type="dxa"/>
          </w:tcPr>
          <w:p w:rsidR="00BE63DE" w:rsidRPr="0038304F" w:rsidRDefault="00855029">
            <w:pPr>
              <w:pStyle w:val="TableParagraph"/>
              <w:ind w:left="108" w:right="239"/>
              <w:rPr>
                <w:sz w:val="24"/>
              </w:rPr>
            </w:pPr>
            <w:r w:rsidRPr="0038304F">
              <w:rPr>
                <w:sz w:val="24"/>
              </w:rPr>
              <w:t>Шишкина Ольга Анатольев- на</w:t>
            </w:r>
          </w:p>
        </w:tc>
        <w:tc>
          <w:tcPr>
            <w:tcW w:w="1537" w:type="dxa"/>
          </w:tcPr>
          <w:p w:rsidR="00BE63DE" w:rsidRPr="0038304F" w:rsidRDefault="00BE63DE">
            <w:pPr>
              <w:pStyle w:val="TableParagraph"/>
              <w:rPr>
                <w:sz w:val="24"/>
              </w:rPr>
            </w:pPr>
          </w:p>
        </w:tc>
        <w:tc>
          <w:tcPr>
            <w:tcW w:w="1414" w:type="dxa"/>
          </w:tcPr>
          <w:p w:rsidR="00BE63DE" w:rsidRPr="0038304F" w:rsidRDefault="00855029">
            <w:pPr>
              <w:pStyle w:val="TableParagraph"/>
              <w:ind w:left="106" w:right="220"/>
              <w:rPr>
                <w:sz w:val="24"/>
              </w:rPr>
            </w:pPr>
            <w:r w:rsidRPr="0038304F">
              <w:rPr>
                <w:sz w:val="24"/>
              </w:rPr>
              <w:t>«Препода- вание предметов естествен-</w:t>
            </w:r>
          </w:p>
          <w:p w:rsidR="00BE63DE" w:rsidRPr="0038304F" w:rsidRDefault="00855029">
            <w:pPr>
              <w:pStyle w:val="TableParagraph"/>
              <w:ind w:left="106" w:right="87"/>
              <w:rPr>
                <w:sz w:val="24"/>
              </w:rPr>
            </w:pPr>
            <w:r w:rsidRPr="0038304F">
              <w:rPr>
                <w:sz w:val="24"/>
              </w:rPr>
              <w:t>нонаучного цикла (гео- графии) в условиях реализации</w:t>
            </w:r>
          </w:p>
          <w:p w:rsidR="00BE63DE" w:rsidRPr="0038304F" w:rsidRDefault="00855029">
            <w:pPr>
              <w:pStyle w:val="TableParagraph"/>
              <w:spacing w:line="270" w:lineRule="atLeast"/>
              <w:ind w:left="106" w:right="678"/>
              <w:rPr>
                <w:sz w:val="24"/>
              </w:rPr>
            </w:pPr>
            <w:r w:rsidRPr="0038304F">
              <w:rPr>
                <w:sz w:val="24"/>
              </w:rPr>
              <w:t>БУП- 2004»</w:t>
            </w:r>
          </w:p>
        </w:tc>
        <w:tc>
          <w:tcPr>
            <w:tcW w:w="1856" w:type="dxa"/>
          </w:tcPr>
          <w:p w:rsidR="00BE63DE" w:rsidRPr="0038304F" w:rsidRDefault="00BE63DE">
            <w:pPr>
              <w:pStyle w:val="TableParagraph"/>
              <w:rPr>
                <w:sz w:val="24"/>
              </w:rPr>
            </w:pPr>
          </w:p>
        </w:tc>
        <w:tc>
          <w:tcPr>
            <w:tcW w:w="1597" w:type="dxa"/>
          </w:tcPr>
          <w:p w:rsidR="00BE63DE" w:rsidRPr="0038304F" w:rsidRDefault="00BE63DE">
            <w:pPr>
              <w:pStyle w:val="TableParagraph"/>
              <w:rPr>
                <w:sz w:val="24"/>
              </w:rPr>
            </w:pPr>
          </w:p>
        </w:tc>
        <w:tc>
          <w:tcPr>
            <w:tcW w:w="1560" w:type="dxa"/>
          </w:tcPr>
          <w:p w:rsidR="00BE63DE" w:rsidRPr="0038304F" w:rsidRDefault="00BE63DE">
            <w:pPr>
              <w:pStyle w:val="TableParagraph"/>
              <w:rPr>
                <w:sz w:val="24"/>
              </w:rPr>
            </w:pPr>
          </w:p>
        </w:tc>
      </w:tr>
      <w:tr w:rsidR="00BE63DE" w:rsidRPr="0038304F">
        <w:trPr>
          <w:trHeight w:val="3864"/>
        </w:trPr>
        <w:tc>
          <w:tcPr>
            <w:tcW w:w="1520" w:type="dxa"/>
          </w:tcPr>
          <w:p w:rsidR="00BE63DE" w:rsidRPr="0038304F" w:rsidRDefault="00855029">
            <w:pPr>
              <w:pStyle w:val="TableParagraph"/>
              <w:ind w:left="108"/>
              <w:rPr>
                <w:sz w:val="24"/>
              </w:rPr>
            </w:pPr>
            <w:r w:rsidRPr="0038304F">
              <w:rPr>
                <w:sz w:val="24"/>
              </w:rPr>
              <w:t>Гурьянова Нина Алексеевна</w:t>
            </w:r>
          </w:p>
        </w:tc>
        <w:tc>
          <w:tcPr>
            <w:tcW w:w="1537" w:type="dxa"/>
          </w:tcPr>
          <w:p w:rsidR="00BE63DE" w:rsidRPr="0038304F" w:rsidRDefault="00855029">
            <w:pPr>
              <w:pStyle w:val="TableParagraph"/>
              <w:ind w:left="107" w:right="232"/>
              <w:rPr>
                <w:sz w:val="24"/>
              </w:rPr>
            </w:pPr>
            <w:r w:rsidRPr="0038304F">
              <w:rPr>
                <w:sz w:val="24"/>
              </w:rPr>
              <w:t>Методика реализации программ учебного предмета</w:t>
            </w:r>
          </w:p>
          <w:p w:rsidR="00BE63DE" w:rsidRPr="0038304F" w:rsidRDefault="00855029">
            <w:pPr>
              <w:pStyle w:val="TableParagraph"/>
              <w:ind w:left="107" w:right="287"/>
              <w:rPr>
                <w:sz w:val="24"/>
              </w:rPr>
            </w:pPr>
            <w:r w:rsidRPr="0038304F">
              <w:rPr>
                <w:sz w:val="24"/>
              </w:rPr>
              <w:t>«Техноло- гия». Уче- нический проект в технологи- ческом об- разовании школьни-</w:t>
            </w:r>
          </w:p>
          <w:p w:rsidR="00BE63DE" w:rsidRPr="0038304F" w:rsidRDefault="00855029">
            <w:pPr>
              <w:pStyle w:val="TableParagraph"/>
              <w:spacing w:line="269" w:lineRule="exact"/>
              <w:ind w:left="107"/>
              <w:rPr>
                <w:sz w:val="24"/>
              </w:rPr>
            </w:pPr>
            <w:r w:rsidRPr="0038304F">
              <w:rPr>
                <w:sz w:val="24"/>
              </w:rPr>
              <w:t>ков»</w:t>
            </w:r>
          </w:p>
        </w:tc>
        <w:tc>
          <w:tcPr>
            <w:tcW w:w="1414" w:type="dxa"/>
          </w:tcPr>
          <w:p w:rsidR="00BE63DE" w:rsidRPr="0038304F" w:rsidRDefault="00BE63DE">
            <w:pPr>
              <w:pStyle w:val="TableParagraph"/>
              <w:rPr>
                <w:sz w:val="24"/>
              </w:rPr>
            </w:pPr>
          </w:p>
        </w:tc>
        <w:tc>
          <w:tcPr>
            <w:tcW w:w="1856" w:type="dxa"/>
          </w:tcPr>
          <w:p w:rsidR="00BE63DE" w:rsidRPr="0038304F" w:rsidRDefault="00BE63DE">
            <w:pPr>
              <w:pStyle w:val="TableParagraph"/>
              <w:rPr>
                <w:sz w:val="24"/>
              </w:rPr>
            </w:pPr>
          </w:p>
        </w:tc>
        <w:tc>
          <w:tcPr>
            <w:tcW w:w="1597" w:type="dxa"/>
          </w:tcPr>
          <w:p w:rsidR="00BE63DE" w:rsidRPr="0038304F" w:rsidRDefault="00BE63DE">
            <w:pPr>
              <w:pStyle w:val="TableParagraph"/>
              <w:rPr>
                <w:sz w:val="24"/>
              </w:rPr>
            </w:pPr>
          </w:p>
        </w:tc>
        <w:tc>
          <w:tcPr>
            <w:tcW w:w="1560" w:type="dxa"/>
          </w:tcPr>
          <w:p w:rsidR="00BE63DE" w:rsidRPr="0038304F" w:rsidRDefault="00BE63DE">
            <w:pPr>
              <w:pStyle w:val="TableParagraph"/>
              <w:rPr>
                <w:sz w:val="24"/>
              </w:rPr>
            </w:pPr>
          </w:p>
        </w:tc>
      </w:tr>
      <w:tr w:rsidR="00BE63DE" w:rsidRPr="0038304F">
        <w:trPr>
          <w:trHeight w:val="2484"/>
        </w:trPr>
        <w:tc>
          <w:tcPr>
            <w:tcW w:w="1520" w:type="dxa"/>
          </w:tcPr>
          <w:p w:rsidR="00BE63DE" w:rsidRPr="0038304F" w:rsidRDefault="00855029">
            <w:pPr>
              <w:pStyle w:val="TableParagraph"/>
              <w:ind w:left="108" w:right="190"/>
              <w:rPr>
                <w:sz w:val="24"/>
              </w:rPr>
            </w:pPr>
            <w:r w:rsidRPr="0038304F">
              <w:rPr>
                <w:sz w:val="24"/>
              </w:rPr>
              <w:t>Камшилова Наталья Павловна</w:t>
            </w:r>
          </w:p>
        </w:tc>
        <w:tc>
          <w:tcPr>
            <w:tcW w:w="1537" w:type="dxa"/>
          </w:tcPr>
          <w:p w:rsidR="00BE63DE" w:rsidRPr="0038304F" w:rsidRDefault="00BE63DE">
            <w:pPr>
              <w:pStyle w:val="TableParagraph"/>
              <w:rPr>
                <w:sz w:val="24"/>
              </w:rPr>
            </w:pPr>
          </w:p>
        </w:tc>
        <w:tc>
          <w:tcPr>
            <w:tcW w:w="1414" w:type="dxa"/>
          </w:tcPr>
          <w:p w:rsidR="00BE63DE" w:rsidRPr="0038304F" w:rsidRDefault="00855029">
            <w:pPr>
              <w:pStyle w:val="TableParagraph"/>
              <w:spacing w:line="262" w:lineRule="exact"/>
              <w:ind w:left="106"/>
              <w:rPr>
                <w:sz w:val="24"/>
              </w:rPr>
            </w:pPr>
            <w:r w:rsidRPr="0038304F">
              <w:rPr>
                <w:sz w:val="24"/>
              </w:rPr>
              <w:t>«ФГОС:</w:t>
            </w:r>
          </w:p>
          <w:p w:rsidR="00BE63DE" w:rsidRPr="0038304F" w:rsidRDefault="00855029">
            <w:pPr>
              <w:pStyle w:val="TableParagraph"/>
              <w:ind w:left="106" w:right="115"/>
              <w:jc w:val="both"/>
              <w:rPr>
                <w:sz w:val="24"/>
              </w:rPr>
            </w:pPr>
            <w:r w:rsidRPr="0038304F">
              <w:rPr>
                <w:sz w:val="24"/>
              </w:rPr>
              <w:t>Реализация требований ФГОС</w:t>
            </w:r>
          </w:p>
          <w:p w:rsidR="00BE63DE" w:rsidRPr="0038304F" w:rsidRDefault="00855029">
            <w:pPr>
              <w:pStyle w:val="TableParagraph"/>
              <w:ind w:left="106" w:right="136"/>
              <w:jc w:val="both"/>
              <w:rPr>
                <w:sz w:val="24"/>
              </w:rPr>
            </w:pPr>
            <w:r w:rsidRPr="0038304F">
              <w:rPr>
                <w:sz w:val="24"/>
              </w:rPr>
              <w:t>начального общего об- разования</w:t>
            </w:r>
          </w:p>
          <w:p w:rsidR="00BE63DE" w:rsidRPr="0038304F" w:rsidRDefault="00855029">
            <w:pPr>
              <w:pStyle w:val="TableParagraph"/>
              <w:spacing w:line="270" w:lineRule="atLeast"/>
              <w:ind w:left="106" w:right="145"/>
              <w:jc w:val="both"/>
              <w:rPr>
                <w:sz w:val="24"/>
              </w:rPr>
            </w:pPr>
            <w:r w:rsidRPr="0038304F">
              <w:rPr>
                <w:sz w:val="24"/>
              </w:rPr>
              <w:t>(для учите- лей ИЗО)»</w:t>
            </w:r>
          </w:p>
        </w:tc>
        <w:tc>
          <w:tcPr>
            <w:tcW w:w="1856" w:type="dxa"/>
          </w:tcPr>
          <w:p w:rsidR="00BE63DE" w:rsidRPr="0038304F" w:rsidRDefault="00BE63DE">
            <w:pPr>
              <w:pStyle w:val="TableParagraph"/>
              <w:rPr>
                <w:sz w:val="24"/>
              </w:rPr>
            </w:pPr>
          </w:p>
        </w:tc>
        <w:tc>
          <w:tcPr>
            <w:tcW w:w="1597" w:type="dxa"/>
          </w:tcPr>
          <w:p w:rsidR="00BE63DE" w:rsidRPr="0038304F" w:rsidRDefault="00BE63DE">
            <w:pPr>
              <w:pStyle w:val="TableParagraph"/>
              <w:rPr>
                <w:sz w:val="24"/>
              </w:rPr>
            </w:pPr>
          </w:p>
        </w:tc>
        <w:tc>
          <w:tcPr>
            <w:tcW w:w="1560" w:type="dxa"/>
          </w:tcPr>
          <w:p w:rsidR="00BE63DE" w:rsidRPr="0038304F" w:rsidRDefault="00BE63DE">
            <w:pPr>
              <w:pStyle w:val="TableParagraph"/>
              <w:rPr>
                <w:sz w:val="24"/>
              </w:rPr>
            </w:pPr>
          </w:p>
        </w:tc>
      </w:tr>
      <w:tr w:rsidR="00BE63DE" w:rsidRPr="0038304F">
        <w:trPr>
          <w:trHeight w:val="2760"/>
        </w:trPr>
        <w:tc>
          <w:tcPr>
            <w:tcW w:w="1520" w:type="dxa"/>
          </w:tcPr>
          <w:p w:rsidR="00BE63DE" w:rsidRPr="0038304F" w:rsidRDefault="00855029">
            <w:pPr>
              <w:pStyle w:val="TableParagraph"/>
              <w:ind w:left="108" w:right="138"/>
              <w:rPr>
                <w:sz w:val="24"/>
              </w:rPr>
            </w:pPr>
            <w:r w:rsidRPr="0038304F">
              <w:rPr>
                <w:sz w:val="24"/>
              </w:rPr>
              <w:t>Коломийце- ва</w:t>
            </w:r>
          </w:p>
          <w:p w:rsidR="00BE63DE" w:rsidRPr="0038304F" w:rsidRDefault="00855029">
            <w:pPr>
              <w:pStyle w:val="TableParagraph"/>
              <w:ind w:left="108" w:right="162"/>
              <w:rPr>
                <w:sz w:val="24"/>
              </w:rPr>
            </w:pPr>
            <w:r w:rsidRPr="0038304F">
              <w:rPr>
                <w:sz w:val="24"/>
              </w:rPr>
              <w:t>Татьяна Николаевна</w:t>
            </w:r>
          </w:p>
        </w:tc>
        <w:tc>
          <w:tcPr>
            <w:tcW w:w="1537" w:type="dxa"/>
          </w:tcPr>
          <w:p w:rsidR="00BE63DE" w:rsidRPr="0038304F" w:rsidRDefault="00855029">
            <w:pPr>
              <w:pStyle w:val="TableParagraph"/>
              <w:ind w:left="107" w:right="166"/>
              <w:rPr>
                <w:sz w:val="24"/>
              </w:rPr>
            </w:pPr>
            <w:r w:rsidRPr="0038304F">
              <w:rPr>
                <w:sz w:val="24"/>
              </w:rPr>
              <w:t>«Современ- ные педаго- гические технологии в музыкаль- ном образо- вании»</w:t>
            </w:r>
          </w:p>
        </w:tc>
        <w:tc>
          <w:tcPr>
            <w:tcW w:w="1414" w:type="dxa"/>
          </w:tcPr>
          <w:p w:rsidR="00BE63DE" w:rsidRPr="0038304F" w:rsidRDefault="00855029">
            <w:pPr>
              <w:pStyle w:val="TableParagraph"/>
              <w:ind w:left="106" w:right="197"/>
              <w:rPr>
                <w:sz w:val="24"/>
              </w:rPr>
            </w:pPr>
            <w:r w:rsidRPr="0038304F">
              <w:rPr>
                <w:sz w:val="24"/>
              </w:rPr>
              <w:t>«Реализа- ция требо- ваний ФГОС в</w:t>
            </w:r>
          </w:p>
          <w:p w:rsidR="00BE63DE" w:rsidRPr="0038304F" w:rsidRDefault="00855029">
            <w:pPr>
              <w:pStyle w:val="TableParagraph"/>
              <w:ind w:left="106" w:right="138"/>
              <w:rPr>
                <w:sz w:val="24"/>
              </w:rPr>
            </w:pPr>
            <w:r w:rsidRPr="0038304F">
              <w:rPr>
                <w:sz w:val="24"/>
              </w:rPr>
              <w:t>начальной школе (для учителей музыки)»</w:t>
            </w:r>
          </w:p>
        </w:tc>
        <w:tc>
          <w:tcPr>
            <w:tcW w:w="1856" w:type="dxa"/>
          </w:tcPr>
          <w:p w:rsidR="00BE63DE" w:rsidRPr="0038304F" w:rsidRDefault="00BE63DE">
            <w:pPr>
              <w:pStyle w:val="TableParagraph"/>
              <w:rPr>
                <w:sz w:val="24"/>
              </w:rPr>
            </w:pPr>
          </w:p>
        </w:tc>
        <w:tc>
          <w:tcPr>
            <w:tcW w:w="1597" w:type="dxa"/>
          </w:tcPr>
          <w:p w:rsidR="00BE63DE" w:rsidRPr="0038304F" w:rsidRDefault="00BE63DE">
            <w:pPr>
              <w:pStyle w:val="TableParagraph"/>
              <w:rPr>
                <w:sz w:val="24"/>
              </w:rPr>
            </w:pPr>
          </w:p>
        </w:tc>
        <w:tc>
          <w:tcPr>
            <w:tcW w:w="1560" w:type="dxa"/>
          </w:tcPr>
          <w:p w:rsidR="00BE63DE" w:rsidRPr="0038304F" w:rsidRDefault="00855029">
            <w:pPr>
              <w:pStyle w:val="TableParagraph"/>
              <w:ind w:left="108" w:right="224"/>
              <w:rPr>
                <w:sz w:val="24"/>
              </w:rPr>
            </w:pPr>
            <w:r w:rsidRPr="0038304F">
              <w:rPr>
                <w:sz w:val="24"/>
              </w:rPr>
              <w:t>«Духовно- нравствен- ный компо- нент как неотъемле- мая часть педагогиче- ской дея- тельности</w:t>
            </w:r>
          </w:p>
          <w:p w:rsidR="00BE63DE" w:rsidRPr="0038304F" w:rsidRDefault="00855029">
            <w:pPr>
              <w:pStyle w:val="TableParagraph"/>
              <w:spacing w:line="269" w:lineRule="exact"/>
              <w:ind w:left="108"/>
              <w:rPr>
                <w:sz w:val="24"/>
              </w:rPr>
            </w:pPr>
            <w:r w:rsidRPr="0038304F">
              <w:rPr>
                <w:sz w:val="24"/>
              </w:rPr>
              <w:t>учителя му-</w:t>
            </w:r>
          </w:p>
        </w:tc>
      </w:tr>
    </w:tbl>
    <w:p w:rsidR="00BE63DE" w:rsidRPr="0038304F" w:rsidRDefault="00BE63DE">
      <w:pPr>
        <w:spacing w:line="269" w:lineRule="exact"/>
        <w:rPr>
          <w:sz w:val="24"/>
        </w:rPr>
        <w:sectPr w:rsidR="00BE63DE" w:rsidRPr="0038304F">
          <w:pgSz w:w="11910" w:h="16840"/>
          <w:pgMar w:top="1120" w:right="160" w:bottom="166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0"/>
        <w:gridCol w:w="1537"/>
        <w:gridCol w:w="1414"/>
        <w:gridCol w:w="1856"/>
        <w:gridCol w:w="1597"/>
        <w:gridCol w:w="1560"/>
      </w:tblGrid>
      <w:tr w:rsidR="00BE63DE" w:rsidRPr="0038304F">
        <w:trPr>
          <w:trHeight w:val="277"/>
        </w:trPr>
        <w:tc>
          <w:tcPr>
            <w:tcW w:w="1520" w:type="dxa"/>
          </w:tcPr>
          <w:p w:rsidR="00BE63DE" w:rsidRPr="0038304F" w:rsidRDefault="00855029">
            <w:pPr>
              <w:pStyle w:val="TableParagraph"/>
              <w:spacing w:line="258" w:lineRule="exact"/>
              <w:ind w:left="108"/>
              <w:rPr>
                <w:sz w:val="24"/>
              </w:rPr>
            </w:pPr>
            <w:r w:rsidRPr="0038304F">
              <w:rPr>
                <w:sz w:val="24"/>
              </w:rPr>
              <w:t>ФИО</w:t>
            </w:r>
          </w:p>
        </w:tc>
        <w:tc>
          <w:tcPr>
            <w:tcW w:w="1537" w:type="dxa"/>
          </w:tcPr>
          <w:p w:rsidR="00BE63DE" w:rsidRPr="0038304F" w:rsidRDefault="00855029">
            <w:pPr>
              <w:pStyle w:val="TableParagraph"/>
              <w:spacing w:line="258" w:lineRule="exact"/>
              <w:ind w:left="107"/>
              <w:rPr>
                <w:sz w:val="24"/>
              </w:rPr>
            </w:pPr>
            <w:r w:rsidRPr="0038304F">
              <w:rPr>
                <w:sz w:val="24"/>
              </w:rPr>
              <w:t>2010-2011</w:t>
            </w:r>
          </w:p>
        </w:tc>
        <w:tc>
          <w:tcPr>
            <w:tcW w:w="1414" w:type="dxa"/>
          </w:tcPr>
          <w:p w:rsidR="00BE63DE" w:rsidRPr="0038304F" w:rsidRDefault="00855029">
            <w:pPr>
              <w:pStyle w:val="TableParagraph"/>
              <w:spacing w:line="258" w:lineRule="exact"/>
              <w:ind w:left="106"/>
              <w:rPr>
                <w:sz w:val="24"/>
              </w:rPr>
            </w:pPr>
            <w:r w:rsidRPr="0038304F">
              <w:rPr>
                <w:sz w:val="24"/>
              </w:rPr>
              <w:t>2011-2012</w:t>
            </w:r>
          </w:p>
        </w:tc>
        <w:tc>
          <w:tcPr>
            <w:tcW w:w="1856" w:type="dxa"/>
          </w:tcPr>
          <w:p w:rsidR="00BE63DE" w:rsidRPr="0038304F" w:rsidRDefault="00855029">
            <w:pPr>
              <w:pStyle w:val="TableParagraph"/>
              <w:spacing w:line="258" w:lineRule="exact"/>
              <w:ind w:left="108"/>
              <w:rPr>
                <w:sz w:val="24"/>
              </w:rPr>
            </w:pPr>
            <w:r w:rsidRPr="0038304F">
              <w:rPr>
                <w:sz w:val="24"/>
              </w:rPr>
              <w:t>2012-2013</w:t>
            </w:r>
          </w:p>
        </w:tc>
        <w:tc>
          <w:tcPr>
            <w:tcW w:w="1597" w:type="dxa"/>
          </w:tcPr>
          <w:p w:rsidR="00BE63DE" w:rsidRPr="0038304F" w:rsidRDefault="00855029">
            <w:pPr>
              <w:pStyle w:val="TableParagraph"/>
              <w:spacing w:line="258" w:lineRule="exact"/>
              <w:ind w:left="106"/>
              <w:rPr>
                <w:sz w:val="24"/>
              </w:rPr>
            </w:pPr>
            <w:r w:rsidRPr="0038304F">
              <w:rPr>
                <w:sz w:val="24"/>
              </w:rPr>
              <w:t>2013 - 2014</w:t>
            </w:r>
          </w:p>
        </w:tc>
        <w:tc>
          <w:tcPr>
            <w:tcW w:w="1560" w:type="dxa"/>
          </w:tcPr>
          <w:p w:rsidR="00BE63DE" w:rsidRPr="0038304F" w:rsidRDefault="00855029">
            <w:pPr>
              <w:pStyle w:val="TableParagraph"/>
              <w:spacing w:line="258" w:lineRule="exact"/>
              <w:ind w:left="108"/>
              <w:rPr>
                <w:sz w:val="24"/>
              </w:rPr>
            </w:pPr>
            <w:r w:rsidRPr="0038304F">
              <w:rPr>
                <w:sz w:val="24"/>
              </w:rPr>
              <w:t>2014-2015</w:t>
            </w:r>
          </w:p>
        </w:tc>
      </w:tr>
      <w:tr w:rsidR="00BE63DE" w:rsidRPr="0038304F">
        <w:trPr>
          <w:trHeight w:val="1103"/>
        </w:trPr>
        <w:tc>
          <w:tcPr>
            <w:tcW w:w="1520" w:type="dxa"/>
          </w:tcPr>
          <w:p w:rsidR="00BE63DE" w:rsidRPr="0038304F" w:rsidRDefault="00BE63DE">
            <w:pPr>
              <w:pStyle w:val="TableParagraph"/>
              <w:rPr>
                <w:sz w:val="24"/>
              </w:rPr>
            </w:pPr>
          </w:p>
        </w:tc>
        <w:tc>
          <w:tcPr>
            <w:tcW w:w="1537" w:type="dxa"/>
          </w:tcPr>
          <w:p w:rsidR="00BE63DE" w:rsidRPr="0038304F" w:rsidRDefault="00BE63DE">
            <w:pPr>
              <w:pStyle w:val="TableParagraph"/>
              <w:rPr>
                <w:sz w:val="24"/>
              </w:rPr>
            </w:pPr>
          </w:p>
        </w:tc>
        <w:tc>
          <w:tcPr>
            <w:tcW w:w="1414" w:type="dxa"/>
          </w:tcPr>
          <w:p w:rsidR="00BE63DE" w:rsidRPr="0038304F" w:rsidRDefault="00BE63DE">
            <w:pPr>
              <w:pStyle w:val="TableParagraph"/>
              <w:rPr>
                <w:sz w:val="24"/>
              </w:rPr>
            </w:pPr>
          </w:p>
        </w:tc>
        <w:tc>
          <w:tcPr>
            <w:tcW w:w="1856" w:type="dxa"/>
          </w:tcPr>
          <w:p w:rsidR="00BE63DE" w:rsidRPr="0038304F" w:rsidRDefault="00BE63DE">
            <w:pPr>
              <w:pStyle w:val="TableParagraph"/>
              <w:rPr>
                <w:sz w:val="24"/>
              </w:rPr>
            </w:pPr>
          </w:p>
        </w:tc>
        <w:tc>
          <w:tcPr>
            <w:tcW w:w="1597" w:type="dxa"/>
          </w:tcPr>
          <w:p w:rsidR="00BE63DE" w:rsidRPr="0038304F" w:rsidRDefault="00BE63DE">
            <w:pPr>
              <w:pStyle w:val="TableParagraph"/>
              <w:rPr>
                <w:sz w:val="24"/>
              </w:rPr>
            </w:pPr>
          </w:p>
        </w:tc>
        <w:tc>
          <w:tcPr>
            <w:tcW w:w="1560" w:type="dxa"/>
          </w:tcPr>
          <w:p w:rsidR="00BE63DE" w:rsidRPr="0038304F" w:rsidRDefault="00855029">
            <w:pPr>
              <w:pStyle w:val="TableParagraph"/>
              <w:ind w:left="108" w:right="141"/>
              <w:rPr>
                <w:sz w:val="24"/>
              </w:rPr>
            </w:pPr>
            <w:r w:rsidRPr="0038304F">
              <w:rPr>
                <w:sz w:val="24"/>
              </w:rPr>
              <w:t>зыки в усло- виях реали- зации</w:t>
            </w:r>
          </w:p>
          <w:p w:rsidR="00BE63DE" w:rsidRPr="0038304F" w:rsidRDefault="00855029">
            <w:pPr>
              <w:pStyle w:val="TableParagraph"/>
              <w:spacing w:line="269" w:lineRule="exact"/>
              <w:ind w:left="108"/>
              <w:rPr>
                <w:sz w:val="24"/>
              </w:rPr>
            </w:pPr>
            <w:r w:rsidRPr="0038304F">
              <w:rPr>
                <w:sz w:val="24"/>
              </w:rPr>
              <w:t>ФГОС».</w:t>
            </w:r>
          </w:p>
        </w:tc>
      </w:tr>
      <w:tr w:rsidR="00BE63DE" w:rsidRPr="0038304F">
        <w:trPr>
          <w:trHeight w:val="3864"/>
        </w:trPr>
        <w:tc>
          <w:tcPr>
            <w:tcW w:w="1520" w:type="dxa"/>
          </w:tcPr>
          <w:p w:rsidR="00BE63DE" w:rsidRPr="0038304F" w:rsidRDefault="00855029">
            <w:pPr>
              <w:pStyle w:val="TableParagraph"/>
              <w:ind w:left="108" w:right="149"/>
              <w:rPr>
                <w:sz w:val="24"/>
              </w:rPr>
            </w:pPr>
            <w:r w:rsidRPr="0038304F">
              <w:rPr>
                <w:sz w:val="24"/>
              </w:rPr>
              <w:t>Трубицин Роман Викторович</w:t>
            </w:r>
          </w:p>
        </w:tc>
        <w:tc>
          <w:tcPr>
            <w:tcW w:w="1537" w:type="dxa"/>
          </w:tcPr>
          <w:p w:rsidR="00BE63DE" w:rsidRPr="0038304F" w:rsidRDefault="00855029">
            <w:pPr>
              <w:pStyle w:val="TableParagraph"/>
              <w:ind w:left="107" w:right="232"/>
              <w:rPr>
                <w:sz w:val="24"/>
              </w:rPr>
            </w:pPr>
            <w:r w:rsidRPr="0038304F">
              <w:rPr>
                <w:sz w:val="24"/>
              </w:rPr>
              <w:t>Методика реализации программ учебного предмета</w:t>
            </w:r>
          </w:p>
          <w:p w:rsidR="00BE63DE" w:rsidRPr="0038304F" w:rsidRDefault="00855029">
            <w:pPr>
              <w:pStyle w:val="TableParagraph"/>
              <w:ind w:left="107" w:right="287"/>
              <w:rPr>
                <w:sz w:val="24"/>
              </w:rPr>
            </w:pPr>
            <w:r w:rsidRPr="0038304F">
              <w:rPr>
                <w:sz w:val="24"/>
              </w:rPr>
              <w:t>«Техноло- гия». Уче- нический проект в технологи- ческом об- разовании школьни-</w:t>
            </w:r>
          </w:p>
          <w:p w:rsidR="00BE63DE" w:rsidRPr="0038304F" w:rsidRDefault="00855029">
            <w:pPr>
              <w:pStyle w:val="TableParagraph"/>
              <w:spacing w:line="269" w:lineRule="exact"/>
              <w:ind w:left="107"/>
              <w:rPr>
                <w:sz w:val="24"/>
              </w:rPr>
            </w:pPr>
            <w:r w:rsidRPr="0038304F">
              <w:rPr>
                <w:sz w:val="24"/>
              </w:rPr>
              <w:t>ков»</w:t>
            </w:r>
          </w:p>
        </w:tc>
        <w:tc>
          <w:tcPr>
            <w:tcW w:w="1414" w:type="dxa"/>
          </w:tcPr>
          <w:p w:rsidR="00BE63DE" w:rsidRPr="0038304F" w:rsidRDefault="00BE63DE">
            <w:pPr>
              <w:pStyle w:val="TableParagraph"/>
              <w:rPr>
                <w:sz w:val="24"/>
              </w:rPr>
            </w:pPr>
          </w:p>
        </w:tc>
        <w:tc>
          <w:tcPr>
            <w:tcW w:w="1856" w:type="dxa"/>
          </w:tcPr>
          <w:p w:rsidR="00BE63DE" w:rsidRPr="0038304F" w:rsidRDefault="00BE63DE">
            <w:pPr>
              <w:pStyle w:val="TableParagraph"/>
              <w:rPr>
                <w:sz w:val="24"/>
              </w:rPr>
            </w:pPr>
          </w:p>
        </w:tc>
        <w:tc>
          <w:tcPr>
            <w:tcW w:w="1597" w:type="dxa"/>
          </w:tcPr>
          <w:p w:rsidR="00BE63DE" w:rsidRPr="0038304F" w:rsidRDefault="00BE63DE">
            <w:pPr>
              <w:pStyle w:val="TableParagraph"/>
              <w:rPr>
                <w:sz w:val="24"/>
              </w:rPr>
            </w:pPr>
          </w:p>
        </w:tc>
        <w:tc>
          <w:tcPr>
            <w:tcW w:w="1560" w:type="dxa"/>
          </w:tcPr>
          <w:p w:rsidR="00BE63DE" w:rsidRPr="0038304F" w:rsidRDefault="00BE63DE">
            <w:pPr>
              <w:pStyle w:val="TableParagraph"/>
              <w:rPr>
                <w:sz w:val="24"/>
              </w:rPr>
            </w:pPr>
          </w:p>
        </w:tc>
      </w:tr>
      <w:tr w:rsidR="00BE63DE" w:rsidRPr="0038304F">
        <w:trPr>
          <w:trHeight w:val="3863"/>
        </w:trPr>
        <w:tc>
          <w:tcPr>
            <w:tcW w:w="1520" w:type="dxa"/>
          </w:tcPr>
          <w:p w:rsidR="00BE63DE" w:rsidRPr="0038304F" w:rsidRDefault="00855029">
            <w:pPr>
              <w:pStyle w:val="TableParagraph"/>
              <w:ind w:left="108" w:right="335"/>
              <w:rPr>
                <w:sz w:val="24"/>
              </w:rPr>
            </w:pPr>
            <w:r w:rsidRPr="0038304F">
              <w:rPr>
                <w:sz w:val="24"/>
              </w:rPr>
              <w:t>Зубакина Ирина Сергеевна</w:t>
            </w:r>
          </w:p>
        </w:tc>
        <w:tc>
          <w:tcPr>
            <w:tcW w:w="1537" w:type="dxa"/>
          </w:tcPr>
          <w:p w:rsidR="00BE63DE" w:rsidRPr="0038304F" w:rsidRDefault="00855029">
            <w:pPr>
              <w:pStyle w:val="TableParagraph"/>
              <w:ind w:left="107" w:right="170"/>
              <w:rPr>
                <w:sz w:val="24"/>
              </w:rPr>
            </w:pPr>
            <w:r w:rsidRPr="0038304F">
              <w:rPr>
                <w:sz w:val="24"/>
              </w:rPr>
              <w:t>«Содержа- ние и мето- дика реали- зации наци- онально- региональ- ного компо- нента учеб- ного плана («Спортив- но-</w:t>
            </w:r>
          </w:p>
          <w:p w:rsidR="00BE63DE" w:rsidRPr="0038304F" w:rsidRDefault="00855029">
            <w:pPr>
              <w:pStyle w:val="TableParagraph"/>
              <w:spacing w:line="270" w:lineRule="atLeast"/>
              <w:ind w:left="107"/>
              <w:rPr>
                <w:sz w:val="24"/>
              </w:rPr>
            </w:pPr>
            <w:r w:rsidRPr="0038304F">
              <w:rPr>
                <w:sz w:val="24"/>
              </w:rPr>
              <w:t>познава- тельный ту- ризм»,</w:t>
            </w:r>
          </w:p>
        </w:tc>
        <w:tc>
          <w:tcPr>
            <w:tcW w:w="1414" w:type="dxa"/>
          </w:tcPr>
          <w:p w:rsidR="00BE63DE" w:rsidRPr="0038304F" w:rsidRDefault="00855029">
            <w:pPr>
              <w:pStyle w:val="TableParagraph"/>
              <w:ind w:left="106" w:right="157"/>
              <w:rPr>
                <w:sz w:val="24"/>
              </w:rPr>
            </w:pPr>
            <w:r w:rsidRPr="0038304F">
              <w:rPr>
                <w:sz w:val="24"/>
              </w:rPr>
              <w:t>«Методика использо- вания фит- нес- программ на уроках физиче- ской куль- туры»</w:t>
            </w:r>
          </w:p>
        </w:tc>
        <w:tc>
          <w:tcPr>
            <w:tcW w:w="1856" w:type="dxa"/>
          </w:tcPr>
          <w:p w:rsidR="00BE63DE" w:rsidRPr="0038304F" w:rsidRDefault="00BE63DE">
            <w:pPr>
              <w:pStyle w:val="TableParagraph"/>
              <w:rPr>
                <w:sz w:val="24"/>
              </w:rPr>
            </w:pPr>
          </w:p>
        </w:tc>
        <w:tc>
          <w:tcPr>
            <w:tcW w:w="1597" w:type="dxa"/>
          </w:tcPr>
          <w:p w:rsidR="00BE63DE" w:rsidRPr="0038304F" w:rsidRDefault="00855029">
            <w:pPr>
              <w:pStyle w:val="TableParagraph"/>
              <w:ind w:left="106" w:right="156"/>
              <w:rPr>
                <w:sz w:val="24"/>
              </w:rPr>
            </w:pPr>
            <w:r w:rsidRPr="0038304F">
              <w:rPr>
                <w:sz w:val="24"/>
              </w:rPr>
              <w:t>«Формиро- вание УУД на уроках физической культуры в начальной школе в условиях ре- ализации ФГОС»</w:t>
            </w:r>
          </w:p>
        </w:tc>
        <w:tc>
          <w:tcPr>
            <w:tcW w:w="1560" w:type="dxa"/>
          </w:tcPr>
          <w:p w:rsidR="00BE63DE" w:rsidRPr="0038304F" w:rsidRDefault="00BE63DE">
            <w:pPr>
              <w:pStyle w:val="TableParagraph"/>
              <w:rPr>
                <w:sz w:val="24"/>
              </w:rPr>
            </w:pPr>
          </w:p>
        </w:tc>
      </w:tr>
      <w:tr w:rsidR="00BE63DE" w:rsidRPr="0038304F">
        <w:trPr>
          <w:trHeight w:val="4692"/>
        </w:trPr>
        <w:tc>
          <w:tcPr>
            <w:tcW w:w="1520" w:type="dxa"/>
          </w:tcPr>
          <w:p w:rsidR="00BE63DE" w:rsidRPr="0038304F" w:rsidRDefault="00855029">
            <w:pPr>
              <w:pStyle w:val="TableParagraph"/>
              <w:ind w:left="108" w:right="162"/>
              <w:rPr>
                <w:sz w:val="24"/>
              </w:rPr>
            </w:pPr>
            <w:r w:rsidRPr="0038304F">
              <w:rPr>
                <w:sz w:val="24"/>
              </w:rPr>
              <w:t>Иванова Наталья Николаевна</w:t>
            </w:r>
          </w:p>
        </w:tc>
        <w:tc>
          <w:tcPr>
            <w:tcW w:w="1537" w:type="dxa"/>
          </w:tcPr>
          <w:p w:rsidR="00BE63DE" w:rsidRPr="0038304F" w:rsidRDefault="00BE63DE">
            <w:pPr>
              <w:pStyle w:val="TableParagraph"/>
              <w:rPr>
                <w:sz w:val="24"/>
              </w:rPr>
            </w:pPr>
          </w:p>
        </w:tc>
        <w:tc>
          <w:tcPr>
            <w:tcW w:w="1414" w:type="dxa"/>
          </w:tcPr>
          <w:p w:rsidR="00BE63DE" w:rsidRPr="0038304F" w:rsidRDefault="00BE63DE">
            <w:pPr>
              <w:pStyle w:val="TableParagraph"/>
              <w:rPr>
                <w:sz w:val="24"/>
              </w:rPr>
            </w:pPr>
          </w:p>
        </w:tc>
        <w:tc>
          <w:tcPr>
            <w:tcW w:w="1856" w:type="dxa"/>
          </w:tcPr>
          <w:p w:rsidR="00BE63DE" w:rsidRPr="0038304F" w:rsidRDefault="00BE63DE">
            <w:pPr>
              <w:pStyle w:val="TableParagraph"/>
              <w:rPr>
                <w:sz w:val="24"/>
              </w:rPr>
            </w:pPr>
          </w:p>
        </w:tc>
        <w:tc>
          <w:tcPr>
            <w:tcW w:w="1597" w:type="dxa"/>
          </w:tcPr>
          <w:p w:rsidR="00BE63DE" w:rsidRPr="0038304F" w:rsidRDefault="00BE63DE">
            <w:pPr>
              <w:pStyle w:val="TableParagraph"/>
              <w:rPr>
                <w:sz w:val="24"/>
              </w:rPr>
            </w:pPr>
          </w:p>
        </w:tc>
        <w:tc>
          <w:tcPr>
            <w:tcW w:w="1560" w:type="dxa"/>
          </w:tcPr>
          <w:p w:rsidR="00BE63DE" w:rsidRPr="0038304F" w:rsidRDefault="00855029">
            <w:pPr>
              <w:pStyle w:val="TableParagraph"/>
              <w:ind w:left="108" w:right="136"/>
              <w:rPr>
                <w:sz w:val="24"/>
              </w:rPr>
            </w:pPr>
            <w:r w:rsidRPr="0038304F">
              <w:rPr>
                <w:sz w:val="24"/>
              </w:rPr>
              <w:t>«Новые тре- бования к образова- тельным ре- зультатам. Формирова- ние ключе- вых компе- тенций и универсаль- ных учеб- ных дей- ствий на уроках фи- зической культуры в</w:t>
            </w:r>
          </w:p>
          <w:p w:rsidR="00BE63DE" w:rsidRPr="0038304F" w:rsidRDefault="00855029">
            <w:pPr>
              <w:pStyle w:val="TableParagraph"/>
              <w:spacing w:line="269" w:lineRule="exact"/>
              <w:ind w:left="108"/>
              <w:rPr>
                <w:sz w:val="24"/>
              </w:rPr>
            </w:pPr>
            <w:r w:rsidRPr="0038304F">
              <w:rPr>
                <w:sz w:val="24"/>
              </w:rPr>
              <w:t>условиях</w:t>
            </w:r>
          </w:p>
        </w:tc>
      </w:tr>
    </w:tbl>
    <w:p w:rsidR="00BE63DE" w:rsidRPr="0038304F" w:rsidRDefault="00BE63DE">
      <w:pPr>
        <w:spacing w:line="269" w:lineRule="exact"/>
        <w:rPr>
          <w:sz w:val="24"/>
        </w:rPr>
        <w:sectPr w:rsidR="00BE63DE" w:rsidRPr="0038304F">
          <w:pgSz w:w="11910" w:h="16840"/>
          <w:pgMar w:top="1120" w:right="160" w:bottom="166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0"/>
        <w:gridCol w:w="1537"/>
        <w:gridCol w:w="1414"/>
        <w:gridCol w:w="1856"/>
        <w:gridCol w:w="1597"/>
        <w:gridCol w:w="1560"/>
      </w:tblGrid>
      <w:tr w:rsidR="00BE63DE" w:rsidRPr="0038304F">
        <w:trPr>
          <w:trHeight w:val="277"/>
        </w:trPr>
        <w:tc>
          <w:tcPr>
            <w:tcW w:w="1520" w:type="dxa"/>
          </w:tcPr>
          <w:p w:rsidR="00BE63DE" w:rsidRPr="0038304F" w:rsidRDefault="00855029">
            <w:pPr>
              <w:pStyle w:val="TableParagraph"/>
              <w:spacing w:line="258" w:lineRule="exact"/>
              <w:ind w:left="108"/>
              <w:rPr>
                <w:sz w:val="24"/>
              </w:rPr>
            </w:pPr>
            <w:r w:rsidRPr="0038304F">
              <w:rPr>
                <w:sz w:val="24"/>
              </w:rPr>
              <w:t>ФИО</w:t>
            </w:r>
          </w:p>
        </w:tc>
        <w:tc>
          <w:tcPr>
            <w:tcW w:w="1537" w:type="dxa"/>
          </w:tcPr>
          <w:p w:rsidR="00BE63DE" w:rsidRPr="0038304F" w:rsidRDefault="00855029">
            <w:pPr>
              <w:pStyle w:val="TableParagraph"/>
              <w:spacing w:line="258" w:lineRule="exact"/>
              <w:ind w:left="107"/>
              <w:rPr>
                <w:sz w:val="24"/>
              </w:rPr>
            </w:pPr>
            <w:r w:rsidRPr="0038304F">
              <w:rPr>
                <w:sz w:val="24"/>
              </w:rPr>
              <w:t>2010-2011</w:t>
            </w:r>
          </w:p>
        </w:tc>
        <w:tc>
          <w:tcPr>
            <w:tcW w:w="1414" w:type="dxa"/>
          </w:tcPr>
          <w:p w:rsidR="00BE63DE" w:rsidRPr="0038304F" w:rsidRDefault="00855029">
            <w:pPr>
              <w:pStyle w:val="TableParagraph"/>
              <w:spacing w:line="258" w:lineRule="exact"/>
              <w:ind w:left="106"/>
              <w:rPr>
                <w:sz w:val="24"/>
              </w:rPr>
            </w:pPr>
            <w:r w:rsidRPr="0038304F">
              <w:rPr>
                <w:sz w:val="24"/>
              </w:rPr>
              <w:t>2011-2012</w:t>
            </w:r>
          </w:p>
        </w:tc>
        <w:tc>
          <w:tcPr>
            <w:tcW w:w="1856" w:type="dxa"/>
          </w:tcPr>
          <w:p w:rsidR="00BE63DE" w:rsidRPr="0038304F" w:rsidRDefault="00855029">
            <w:pPr>
              <w:pStyle w:val="TableParagraph"/>
              <w:spacing w:line="258" w:lineRule="exact"/>
              <w:ind w:left="108"/>
              <w:rPr>
                <w:sz w:val="24"/>
              </w:rPr>
            </w:pPr>
            <w:r w:rsidRPr="0038304F">
              <w:rPr>
                <w:sz w:val="24"/>
              </w:rPr>
              <w:t>2012-2013</w:t>
            </w:r>
          </w:p>
        </w:tc>
        <w:tc>
          <w:tcPr>
            <w:tcW w:w="1597" w:type="dxa"/>
          </w:tcPr>
          <w:p w:rsidR="00BE63DE" w:rsidRPr="0038304F" w:rsidRDefault="00855029">
            <w:pPr>
              <w:pStyle w:val="TableParagraph"/>
              <w:spacing w:line="258" w:lineRule="exact"/>
              <w:ind w:left="106"/>
              <w:rPr>
                <w:sz w:val="24"/>
              </w:rPr>
            </w:pPr>
            <w:r w:rsidRPr="0038304F">
              <w:rPr>
                <w:sz w:val="24"/>
              </w:rPr>
              <w:t>2013 - 2014</w:t>
            </w:r>
          </w:p>
        </w:tc>
        <w:tc>
          <w:tcPr>
            <w:tcW w:w="1560" w:type="dxa"/>
          </w:tcPr>
          <w:p w:rsidR="00BE63DE" w:rsidRPr="0038304F" w:rsidRDefault="00855029">
            <w:pPr>
              <w:pStyle w:val="TableParagraph"/>
              <w:spacing w:line="258" w:lineRule="exact"/>
              <w:ind w:left="108"/>
              <w:rPr>
                <w:sz w:val="24"/>
              </w:rPr>
            </w:pPr>
            <w:r w:rsidRPr="0038304F">
              <w:rPr>
                <w:sz w:val="24"/>
              </w:rPr>
              <w:t>2014-2015</w:t>
            </w:r>
          </w:p>
        </w:tc>
      </w:tr>
      <w:tr w:rsidR="00BE63DE" w:rsidRPr="0038304F">
        <w:trPr>
          <w:trHeight w:val="552"/>
        </w:trPr>
        <w:tc>
          <w:tcPr>
            <w:tcW w:w="1520" w:type="dxa"/>
          </w:tcPr>
          <w:p w:rsidR="00BE63DE" w:rsidRPr="0038304F" w:rsidRDefault="00BE63DE">
            <w:pPr>
              <w:pStyle w:val="TableParagraph"/>
              <w:rPr>
                <w:sz w:val="24"/>
              </w:rPr>
            </w:pPr>
          </w:p>
        </w:tc>
        <w:tc>
          <w:tcPr>
            <w:tcW w:w="1537" w:type="dxa"/>
          </w:tcPr>
          <w:p w:rsidR="00BE63DE" w:rsidRPr="0038304F" w:rsidRDefault="00BE63DE">
            <w:pPr>
              <w:pStyle w:val="TableParagraph"/>
              <w:rPr>
                <w:sz w:val="24"/>
              </w:rPr>
            </w:pPr>
          </w:p>
        </w:tc>
        <w:tc>
          <w:tcPr>
            <w:tcW w:w="1414" w:type="dxa"/>
          </w:tcPr>
          <w:p w:rsidR="00BE63DE" w:rsidRPr="0038304F" w:rsidRDefault="00BE63DE">
            <w:pPr>
              <w:pStyle w:val="TableParagraph"/>
              <w:rPr>
                <w:sz w:val="24"/>
              </w:rPr>
            </w:pPr>
          </w:p>
        </w:tc>
        <w:tc>
          <w:tcPr>
            <w:tcW w:w="1856" w:type="dxa"/>
          </w:tcPr>
          <w:p w:rsidR="00BE63DE" w:rsidRPr="0038304F" w:rsidRDefault="00BE63DE">
            <w:pPr>
              <w:pStyle w:val="TableParagraph"/>
              <w:rPr>
                <w:sz w:val="24"/>
              </w:rPr>
            </w:pPr>
          </w:p>
        </w:tc>
        <w:tc>
          <w:tcPr>
            <w:tcW w:w="1597" w:type="dxa"/>
          </w:tcPr>
          <w:p w:rsidR="00BE63DE" w:rsidRPr="0038304F" w:rsidRDefault="00BE63DE">
            <w:pPr>
              <w:pStyle w:val="TableParagraph"/>
              <w:rPr>
                <w:sz w:val="24"/>
              </w:rPr>
            </w:pPr>
          </w:p>
        </w:tc>
        <w:tc>
          <w:tcPr>
            <w:tcW w:w="1560" w:type="dxa"/>
          </w:tcPr>
          <w:p w:rsidR="00BE63DE" w:rsidRPr="0038304F" w:rsidRDefault="00855029">
            <w:pPr>
              <w:pStyle w:val="TableParagraph"/>
              <w:spacing w:line="263" w:lineRule="exact"/>
              <w:ind w:left="108"/>
              <w:rPr>
                <w:sz w:val="24"/>
              </w:rPr>
            </w:pPr>
            <w:r w:rsidRPr="0038304F">
              <w:rPr>
                <w:sz w:val="24"/>
              </w:rPr>
              <w:t>реализации</w:t>
            </w:r>
          </w:p>
          <w:p w:rsidR="00BE63DE" w:rsidRPr="0038304F" w:rsidRDefault="00855029">
            <w:pPr>
              <w:pStyle w:val="TableParagraph"/>
              <w:spacing w:line="269" w:lineRule="exact"/>
              <w:ind w:left="108"/>
              <w:rPr>
                <w:sz w:val="24"/>
              </w:rPr>
            </w:pPr>
            <w:r w:rsidRPr="0038304F">
              <w:rPr>
                <w:sz w:val="24"/>
              </w:rPr>
              <w:t>ФГОС</w:t>
            </w:r>
          </w:p>
        </w:tc>
      </w:tr>
      <w:tr w:rsidR="00BE63DE" w:rsidRPr="0038304F">
        <w:trPr>
          <w:trHeight w:val="3036"/>
        </w:trPr>
        <w:tc>
          <w:tcPr>
            <w:tcW w:w="1520" w:type="dxa"/>
          </w:tcPr>
          <w:p w:rsidR="00BE63DE" w:rsidRPr="0038304F" w:rsidRDefault="00855029">
            <w:pPr>
              <w:pStyle w:val="TableParagraph"/>
              <w:ind w:left="108" w:right="251"/>
              <w:rPr>
                <w:sz w:val="24"/>
              </w:rPr>
            </w:pPr>
            <w:r w:rsidRPr="0038304F">
              <w:rPr>
                <w:sz w:val="24"/>
              </w:rPr>
              <w:t>Курилович Елена Ярославна</w:t>
            </w:r>
          </w:p>
        </w:tc>
        <w:tc>
          <w:tcPr>
            <w:tcW w:w="1537" w:type="dxa"/>
          </w:tcPr>
          <w:p w:rsidR="00BE63DE" w:rsidRPr="0038304F" w:rsidRDefault="00BE63DE">
            <w:pPr>
              <w:pStyle w:val="TableParagraph"/>
              <w:rPr>
                <w:sz w:val="24"/>
              </w:rPr>
            </w:pPr>
          </w:p>
        </w:tc>
        <w:tc>
          <w:tcPr>
            <w:tcW w:w="1414" w:type="dxa"/>
          </w:tcPr>
          <w:p w:rsidR="00BE63DE" w:rsidRPr="0038304F" w:rsidRDefault="00BE63DE">
            <w:pPr>
              <w:pStyle w:val="TableParagraph"/>
              <w:rPr>
                <w:sz w:val="24"/>
              </w:rPr>
            </w:pPr>
          </w:p>
        </w:tc>
        <w:tc>
          <w:tcPr>
            <w:tcW w:w="1856" w:type="dxa"/>
          </w:tcPr>
          <w:p w:rsidR="00BE63DE" w:rsidRPr="0038304F" w:rsidRDefault="00855029">
            <w:pPr>
              <w:pStyle w:val="TableParagraph"/>
              <w:ind w:left="108" w:right="190"/>
              <w:rPr>
                <w:sz w:val="24"/>
              </w:rPr>
            </w:pPr>
            <w:r w:rsidRPr="0038304F">
              <w:rPr>
                <w:sz w:val="24"/>
              </w:rPr>
              <w:t>«Современные аспекты орга- низации и пре- подавания фи- зической куль- туры в образо- вательном учреждении»</w:t>
            </w:r>
          </w:p>
        </w:tc>
        <w:tc>
          <w:tcPr>
            <w:tcW w:w="1597" w:type="dxa"/>
          </w:tcPr>
          <w:p w:rsidR="00BE63DE" w:rsidRPr="0038304F" w:rsidRDefault="00BE63DE">
            <w:pPr>
              <w:pStyle w:val="TableParagraph"/>
              <w:rPr>
                <w:sz w:val="24"/>
              </w:rPr>
            </w:pPr>
          </w:p>
        </w:tc>
        <w:tc>
          <w:tcPr>
            <w:tcW w:w="1560" w:type="dxa"/>
          </w:tcPr>
          <w:p w:rsidR="00BE63DE" w:rsidRPr="0038304F" w:rsidRDefault="00855029">
            <w:pPr>
              <w:pStyle w:val="TableParagraph"/>
              <w:spacing w:line="262" w:lineRule="exact"/>
              <w:ind w:left="108"/>
              <w:rPr>
                <w:sz w:val="24"/>
              </w:rPr>
            </w:pPr>
            <w:r w:rsidRPr="0038304F">
              <w:rPr>
                <w:sz w:val="24"/>
              </w:rPr>
              <w:t>«ФГОС: со-</w:t>
            </w:r>
          </w:p>
          <w:p w:rsidR="00BE63DE" w:rsidRPr="0038304F" w:rsidRDefault="00855029">
            <w:pPr>
              <w:pStyle w:val="TableParagraph"/>
              <w:ind w:left="108" w:right="102"/>
              <w:rPr>
                <w:sz w:val="24"/>
              </w:rPr>
            </w:pPr>
            <w:r w:rsidRPr="0038304F">
              <w:rPr>
                <w:sz w:val="24"/>
              </w:rPr>
              <w:t>временные аспекты ор- ганизации и преподава- ния физиче- ской культу- ры в образо- вательном учрежде-</w:t>
            </w:r>
          </w:p>
          <w:p w:rsidR="00BE63DE" w:rsidRPr="0038304F" w:rsidRDefault="00855029">
            <w:pPr>
              <w:pStyle w:val="TableParagraph"/>
              <w:spacing w:before="1" w:line="269" w:lineRule="exact"/>
              <w:ind w:left="108"/>
              <w:rPr>
                <w:sz w:val="24"/>
              </w:rPr>
            </w:pPr>
            <w:r w:rsidRPr="0038304F">
              <w:rPr>
                <w:sz w:val="24"/>
              </w:rPr>
              <w:t>нии»</w:t>
            </w:r>
          </w:p>
        </w:tc>
      </w:tr>
      <w:tr w:rsidR="00BE63DE" w:rsidRPr="0038304F">
        <w:trPr>
          <w:trHeight w:val="4416"/>
        </w:trPr>
        <w:tc>
          <w:tcPr>
            <w:tcW w:w="1520" w:type="dxa"/>
          </w:tcPr>
          <w:p w:rsidR="00BE63DE" w:rsidRPr="0038304F" w:rsidRDefault="00855029">
            <w:pPr>
              <w:pStyle w:val="TableParagraph"/>
              <w:ind w:left="108" w:right="148"/>
              <w:rPr>
                <w:sz w:val="24"/>
              </w:rPr>
            </w:pPr>
            <w:r w:rsidRPr="0038304F">
              <w:rPr>
                <w:sz w:val="24"/>
              </w:rPr>
              <w:t>Секиров Александр Николаевич</w:t>
            </w:r>
          </w:p>
        </w:tc>
        <w:tc>
          <w:tcPr>
            <w:tcW w:w="1537" w:type="dxa"/>
          </w:tcPr>
          <w:p w:rsidR="00BE63DE" w:rsidRPr="0038304F" w:rsidRDefault="00BE63DE">
            <w:pPr>
              <w:pStyle w:val="TableParagraph"/>
              <w:rPr>
                <w:sz w:val="24"/>
              </w:rPr>
            </w:pPr>
          </w:p>
        </w:tc>
        <w:tc>
          <w:tcPr>
            <w:tcW w:w="1414" w:type="dxa"/>
          </w:tcPr>
          <w:p w:rsidR="00BE63DE" w:rsidRPr="0038304F" w:rsidRDefault="00BE63DE">
            <w:pPr>
              <w:pStyle w:val="TableParagraph"/>
              <w:rPr>
                <w:sz w:val="24"/>
              </w:rPr>
            </w:pPr>
          </w:p>
        </w:tc>
        <w:tc>
          <w:tcPr>
            <w:tcW w:w="1856" w:type="dxa"/>
          </w:tcPr>
          <w:p w:rsidR="00BE63DE" w:rsidRPr="0038304F" w:rsidRDefault="00BE63DE">
            <w:pPr>
              <w:pStyle w:val="TableParagraph"/>
              <w:rPr>
                <w:sz w:val="24"/>
              </w:rPr>
            </w:pPr>
          </w:p>
        </w:tc>
        <w:tc>
          <w:tcPr>
            <w:tcW w:w="1597" w:type="dxa"/>
          </w:tcPr>
          <w:p w:rsidR="00BE63DE" w:rsidRPr="0038304F" w:rsidRDefault="00BE63DE">
            <w:pPr>
              <w:pStyle w:val="TableParagraph"/>
              <w:rPr>
                <w:sz w:val="24"/>
              </w:rPr>
            </w:pPr>
          </w:p>
        </w:tc>
        <w:tc>
          <w:tcPr>
            <w:tcW w:w="1560" w:type="dxa"/>
          </w:tcPr>
          <w:p w:rsidR="00BE63DE" w:rsidRPr="0038304F" w:rsidRDefault="00855029">
            <w:pPr>
              <w:pStyle w:val="TableParagraph"/>
              <w:ind w:left="108" w:right="132"/>
              <w:rPr>
                <w:sz w:val="24"/>
              </w:rPr>
            </w:pPr>
            <w:r w:rsidRPr="0038304F">
              <w:rPr>
                <w:sz w:val="24"/>
              </w:rPr>
              <w:t>«Уверен- ность и уве- ренное по- ведение, воспитание волевых привычек, развитие учебной мо- тивации де- тей и под- ростков на уроках ОБЖ в условиях реализации</w:t>
            </w:r>
          </w:p>
          <w:p w:rsidR="00BE63DE" w:rsidRPr="0038304F" w:rsidRDefault="00855029">
            <w:pPr>
              <w:pStyle w:val="TableParagraph"/>
              <w:spacing w:line="269" w:lineRule="exact"/>
              <w:ind w:left="108"/>
              <w:rPr>
                <w:sz w:val="24"/>
              </w:rPr>
            </w:pPr>
            <w:r w:rsidRPr="0038304F">
              <w:rPr>
                <w:sz w:val="24"/>
              </w:rPr>
              <w:t>ФГОС»</w:t>
            </w:r>
          </w:p>
        </w:tc>
      </w:tr>
      <w:tr w:rsidR="00BE63DE" w:rsidRPr="0038304F">
        <w:trPr>
          <w:trHeight w:val="1931"/>
        </w:trPr>
        <w:tc>
          <w:tcPr>
            <w:tcW w:w="1520" w:type="dxa"/>
          </w:tcPr>
          <w:p w:rsidR="00BE63DE" w:rsidRPr="0038304F" w:rsidRDefault="00855029">
            <w:pPr>
              <w:pStyle w:val="TableParagraph"/>
              <w:ind w:left="108" w:right="335"/>
              <w:rPr>
                <w:sz w:val="24"/>
              </w:rPr>
            </w:pPr>
            <w:r w:rsidRPr="0038304F">
              <w:rPr>
                <w:sz w:val="24"/>
              </w:rPr>
              <w:t>Бобрович Наталья Сергеевна</w:t>
            </w:r>
          </w:p>
        </w:tc>
        <w:tc>
          <w:tcPr>
            <w:tcW w:w="1537" w:type="dxa"/>
          </w:tcPr>
          <w:p w:rsidR="00BE63DE" w:rsidRPr="0038304F" w:rsidRDefault="00BE63DE">
            <w:pPr>
              <w:pStyle w:val="TableParagraph"/>
              <w:rPr>
                <w:sz w:val="24"/>
              </w:rPr>
            </w:pPr>
          </w:p>
        </w:tc>
        <w:tc>
          <w:tcPr>
            <w:tcW w:w="1414" w:type="dxa"/>
          </w:tcPr>
          <w:p w:rsidR="00BE63DE" w:rsidRPr="0038304F" w:rsidRDefault="00BE63DE">
            <w:pPr>
              <w:pStyle w:val="TableParagraph"/>
              <w:rPr>
                <w:sz w:val="24"/>
              </w:rPr>
            </w:pPr>
          </w:p>
        </w:tc>
        <w:tc>
          <w:tcPr>
            <w:tcW w:w="1856" w:type="dxa"/>
          </w:tcPr>
          <w:p w:rsidR="00BE63DE" w:rsidRPr="0038304F" w:rsidRDefault="00BE63DE">
            <w:pPr>
              <w:pStyle w:val="TableParagraph"/>
              <w:rPr>
                <w:sz w:val="24"/>
              </w:rPr>
            </w:pPr>
          </w:p>
        </w:tc>
        <w:tc>
          <w:tcPr>
            <w:tcW w:w="1597" w:type="dxa"/>
          </w:tcPr>
          <w:p w:rsidR="00BE63DE" w:rsidRPr="0038304F" w:rsidRDefault="00BE63DE">
            <w:pPr>
              <w:pStyle w:val="TableParagraph"/>
              <w:rPr>
                <w:sz w:val="24"/>
              </w:rPr>
            </w:pPr>
          </w:p>
        </w:tc>
        <w:tc>
          <w:tcPr>
            <w:tcW w:w="1560" w:type="dxa"/>
          </w:tcPr>
          <w:p w:rsidR="00BE63DE" w:rsidRPr="0038304F" w:rsidRDefault="00855029">
            <w:pPr>
              <w:pStyle w:val="TableParagraph"/>
              <w:ind w:left="108" w:right="98"/>
              <w:rPr>
                <w:sz w:val="24"/>
              </w:rPr>
            </w:pPr>
            <w:r w:rsidRPr="0038304F">
              <w:rPr>
                <w:sz w:val="24"/>
              </w:rPr>
              <w:t>Организация и содержа- ние работы логопеда в условиях реализации</w:t>
            </w:r>
          </w:p>
          <w:p w:rsidR="00BE63DE" w:rsidRPr="0038304F" w:rsidRDefault="00855029">
            <w:pPr>
              <w:pStyle w:val="TableParagraph"/>
              <w:spacing w:line="269" w:lineRule="exact"/>
              <w:ind w:left="108"/>
              <w:rPr>
                <w:sz w:val="24"/>
              </w:rPr>
            </w:pPr>
            <w:r w:rsidRPr="0038304F">
              <w:rPr>
                <w:sz w:val="24"/>
              </w:rPr>
              <w:t>ФГОС</w:t>
            </w:r>
          </w:p>
        </w:tc>
      </w:tr>
      <w:tr w:rsidR="00BE63DE" w:rsidRPr="0038304F">
        <w:trPr>
          <w:trHeight w:val="1932"/>
        </w:trPr>
        <w:tc>
          <w:tcPr>
            <w:tcW w:w="1520" w:type="dxa"/>
          </w:tcPr>
          <w:p w:rsidR="00BE63DE" w:rsidRPr="0038304F" w:rsidRDefault="00855029">
            <w:pPr>
              <w:pStyle w:val="TableParagraph"/>
              <w:ind w:left="108" w:right="353"/>
              <w:jc w:val="both"/>
              <w:rPr>
                <w:sz w:val="24"/>
              </w:rPr>
            </w:pPr>
            <w:r w:rsidRPr="0038304F">
              <w:rPr>
                <w:sz w:val="24"/>
              </w:rPr>
              <w:t>Давыдова Анжелика Владими- ровна</w:t>
            </w:r>
          </w:p>
        </w:tc>
        <w:tc>
          <w:tcPr>
            <w:tcW w:w="1537" w:type="dxa"/>
          </w:tcPr>
          <w:p w:rsidR="00BE63DE" w:rsidRPr="0038304F" w:rsidRDefault="00BE63DE">
            <w:pPr>
              <w:pStyle w:val="TableParagraph"/>
              <w:rPr>
                <w:sz w:val="24"/>
              </w:rPr>
            </w:pPr>
          </w:p>
        </w:tc>
        <w:tc>
          <w:tcPr>
            <w:tcW w:w="1414" w:type="dxa"/>
          </w:tcPr>
          <w:p w:rsidR="00BE63DE" w:rsidRPr="0038304F" w:rsidRDefault="00BE63DE">
            <w:pPr>
              <w:pStyle w:val="TableParagraph"/>
              <w:rPr>
                <w:sz w:val="24"/>
              </w:rPr>
            </w:pPr>
          </w:p>
        </w:tc>
        <w:tc>
          <w:tcPr>
            <w:tcW w:w="1856" w:type="dxa"/>
          </w:tcPr>
          <w:p w:rsidR="00BE63DE" w:rsidRPr="0038304F" w:rsidRDefault="00BE63DE">
            <w:pPr>
              <w:pStyle w:val="TableParagraph"/>
              <w:rPr>
                <w:sz w:val="24"/>
              </w:rPr>
            </w:pPr>
          </w:p>
        </w:tc>
        <w:tc>
          <w:tcPr>
            <w:tcW w:w="1597" w:type="dxa"/>
          </w:tcPr>
          <w:p w:rsidR="00BE63DE" w:rsidRPr="0038304F" w:rsidRDefault="00BE63DE">
            <w:pPr>
              <w:pStyle w:val="TableParagraph"/>
              <w:rPr>
                <w:sz w:val="24"/>
              </w:rPr>
            </w:pPr>
          </w:p>
        </w:tc>
        <w:tc>
          <w:tcPr>
            <w:tcW w:w="1560" w:type="dxa"/>
          </w:tcPr>
          <w:p w:rsidR="00BE63DE" w:rsidRPr="0038304F" w:rsidRDefault="00855029">
            <w:pPr>
              <w:pStyle w:val="TableParagraph"/>
              <w:ind w:left="108" w:right="98"/>
              <w:rPr>
                <w:sz w:val="24"/>
              </w:rPr>
            </w:pPr>
            <w:r w:rsidRPr="0038304F">
              <w:rPr>
                <w:sz w:val="24"/>
              </w:rPr>
              <w:t>Организация и содержа- ние работы логопеда в условиях реализации</w:t>
            </w:r>
          </w:p>
          <w:p w:rsidR="00BE63DE" w:rsidRPr="0038304F" w:rsidRDefault="00855029">
            <w:pPr>
              <w:pStyle w:val="TableParagraph"/>
              <w:spacing w:line="269" w:lineRule="exact"/>
              <w:ind w:left="108"/>
              <w:rPr>
                <w:sz w:val="24"/>
              </w:rPr>
            </w:pPr>
            <w:r w:rsidRPr="0038304F">
              <w:rPr>
                <w:sz w:val="24"/>
              </w:rPr>
              <w:t>ФГОС</w:t>
            </w:r>
          </w:p>
        </w:tc>
      </w:tr>
      <w:tr w:rsidR="00BE63DE" w:rsidRPr="0038304F">
        <w:trPr>
          <w:trHeight w:val="1655"/>
        </w:trPr>
        <w:tc>
          <w:tcPr>
            <w:tcW w:w="1520" w:type="dxa"/>
          </w:tcPr>
          <w:p w:rsidR="00BE63DE" w:rsidRPr="0038304F" w:rsidRDefault="00855029">
            <w:pPr>
              <w:pStyle w:val="TableParagraph"/>
              <w:ind w:left="108" w:right="227"/>
              <w:rPr>
                <w:sz w:val="24"/>
              </w:rPr>
            </w:pPr>
            <w:r w:rsidRPr="0038304F">
              <w:rPr>
                <w:spacing w:val="-1"/>
                <w:sz w:val="24"/>
              </w:rPr>
              <w:t xml:space="preserve">Максимова </w:t>
            </w:r>
            <w:r w:rsidRPr="0038304F">
              <w:rPr>
                <w:sz w:val="24"/>
              </w:rPr>
              <w:t>Елена</w:t>
            </w:r>
          </w:p>
          <w:p w:rsidR="00BE63DE" w:rsidRPr="0038304F" w:rsidRDefault="00855029">
            <w:pPr>
              <w:pStyle w:val="TableParagraph"/>
              <w:ind w:left="108" w:right="479"/>
              <w:rPr>
                <w:sz w:val="24"/>
              </w:rPr>
            </w:pPr>
            <w:r w:rsidRPr="0038304F">
              <w:rPr>
                <w:spacing w:val="-1"/>
                <w:sz w:val="24"/>
              </w:rPr>
              <w:t xml:space="preserve">Вячесла- </w:t>
            </w:r>
            <w:r w:rsidRPr="0038304F">
              <w:rPr>
                <w:sz w:val="24"/>
              </w:rPr>
              <w:t>вовна</w:t>
            </w:r>
          </w:p>
        </w:tc>
        <w:tc>
          <w:tcPr>
            <w:tcW w:w="1537" w:type="dxa"/>
          </w:tcPr>
          <w:p w:rsidR="00BE63DE" w:rsidRPr="0038304F" w:rsidRDefault="00BE63DE">
            <w:pPr>
              <w:pStyle w:val="TableParagraph"/>
              <w:rPr>
                <w:sz w:val="24"/>
              </w:rPr>
            </w:pPr>
          </w:p>
        </w:tc>
        <w:tc>
          <w:tcPr>
            <w:tcW w:w="1414" w:type="dxa"/>
          </w:tcPr>
          <w:p w:rsidR="00BE63DE" w:rsidRPr="0038304F" w:rsidRDefault="00BE63DE">
            <w:pPr>
              <w:pStyle w:val="TableParagraph"/>
              <w:rPr>
                <w:sz w:val="24"/>
              </w:rPr>
            </w:pPr>
          </w:p>
        </w:tc>
        <w:tc>
          <w:tcPr>
            <w:tcW w:w="1856" w:type="dxa"/>
          </w:tcPr>
          <w:p w:rsidR="00BE63DE" w:rsidRPr="0038304F" w:rsidRDefault="00BE63DE">
            <w:pPr>
              <w:pStyle w:val="TableParagraph"/>
              <w:rPr>
                <w:sz w:val="24"/>
              </w:rPr>
            </w:pPr>
          </w:p>
        </w:tc>
        <w:tc>
          <w:tcPr>
            <w:tcW w:w="1597" w:type="dxa"/>
          </w:tcPr>
          <w:p w:rsidR="00BE63DE" w:rsidRPr="0038304F" w:rsidRDefault="00BE63DE">
            <w:pPr>
              <w:pStyle w:val="TableParagraph"/>
              <w:rPr>
                <w:sz w:val="24"/>
              </w:rPr>
            </w:pPr>
          </w:p>
        </w:tc>
        <w:tc>
          <w:tcPr>
            <w:tcW w:w="1560" w:type="dxa"/>
          </w:tcPr>
          <w:p w:rsidR="00BE63DE" w:rsidRPr="0038304F" w:rsidRDefault="00855029">
            <w:pPr>
              <w:pStyle w:val="TableParagraph"/>
              <w:ind w:left="108" w:right="133"/>
              <w:rPr>
                <w:sz w:val="24"/>
              </w:rPr>
            </w:pPr>
            <w:r w:rsidRPr="0038304F">
              <w:rPr>
                <w:sz w:val="24"/>
              </w:rPr>
              <w:t>«Психолого- педагогиче- ская</w:t>
            </w:r>
            <w:r w:rsidRPr="0038304F">
              <w:rPr>
                <w:spacing w:val="-1"/>
                <w:sz w:val="24"/>
              </w:rPr>
              <w:t xml:space="preserve"> </w:t>
            </w:r>
            <w:r w:rsidRPr="0038304F">
              <w:rPr>
                <w:sz w:val="24"/>
              </w:rPr>
              <w:t>под-</w:t>
            </w:r>
          </w:p>
          <w:p w:rsidR="00BE63DE" w:rsidRPr="0038304F" w:rsidRDefault="00855029">
            <w:pPr>
              <w:pStyle w:val="TableParagraph"/>
              <w:spacing w:line="276" w:lineRule="exact"/>
              <w:ind w:left="108"/>
              <w:rPr>
                <w:sz w:val="24"/>
              </w:rPr>
            </w:pPr>
            <w:r w:rsidRPr="0038304F">
              <w:rPr>
                <w:sz w:val="24"/>
              </w:rPr>
              <w:t xml:space="preserve">держка ре- бенка и </w:t>
            </w:r>
            <w:r w:rsidRPr="0038304F">
              <w:rPr>
                <w:spacing w:val="-6"/>
                <w:sz w:val="24"/>
              </w:rPr>
              <w:t xml:space="preserve">мир </w:t>
            </w:r>
            <w:r w:rsidRPr="0038304F">
              <w:rPr>
                <w:sz w:val="24"/>
              </w:rPr>
              <w:t>детства</w:t>
            </w:r>
            <w:r w:rsidRPr="0038304F">
              <w:rPr>
                <w:spacing w:val="-2"/>
                <w:sz w:val="24"/>
              </w:rPr>
              <w:t xml:space="preserve"> </w:t>
            </w:r>
            <w:r w:rsidRPr="0038304F">
              <w:rPr>
                <w:sz w:val="24"/>
              </w:rPr>
              <w:t>в</w:t>
            </w:r>
          </w:p>
        </w:tc>
      </w:tr>
    </w:tbl>
    <w:p w:rsidR="00BE63DE" w:rsidRPr="0038304F" w:rsidRDefault="00BE63DE">
      <w:pPr>
        <w:spacing w:line="276" w:lineRule="exact"/>
        <w:rPr>
          <w:sz w:val="24"/>
        </w:rPr>
        <w:sectPr w:rsidR="00BE63DE" w:rsidRPr="0038304F">
          <w:pgSz w:w="11910" w:h="16840"/>
          <w:pgMar w:top="1120" w:right="160" w:bottom="166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0"/>
        <w:gridCol w:w="1537"/>
        <w:gridCol w:w="1414"/>
        <w:gridCol w:w="1856"/>
        <w:gridCol w:w="1597"/>
        <w:gridCol w:w="1560"/>
      </w:tblGrid>
      <w:tr w:rsidR="00BE63DE" w:rsidRPr="0038304F">
        <w:trPr>
          <w:trHeight w:val="277"/>
        </w:trPr>
        <w:tc>
          <w:tcPr>
            <w:tcW w:w="1520" w:type="dxa"/>
          </w:tcPr>
          <w:p w:rsidR="00BE63DE" w:rsidRPr="0038304F" w:rsidRDefault="00855029">
            <w:pPr>
              <w:pStyle w:val="TableParagraph"/>
              <w:spacing w:line="258" w:lineRule="exact"/>
              <w:ind w:left="108"/>
              <w:rPr>
                <w:sz w:val="24"/>
              </w:rPr>
            </w:pPr>
            <w:r w:rsidRPr="0038304F">
              <w:rPr>
                <w:sz w:val="24"/>
              </w:rPr>
              <w:t>ФИО</w:t>
            </w:r>
          </w:p>
        </w:tc>
        <w:tc>
          <w:tcPr>
            <w:tcW w:w="1537" w:type="dxa"/>
          </w:tcPr>
          <w:p w:rsidR="00BE63DE" w:rsidRPr="0038304F" w:rsidRDefault="00855029">
            <w:pPr>
              <w:pStyle w:val="TableParagraph"/>
              <w:spacing w:line="258" w:lineRule="exact"/>
              <w:ind w:left="107"/>
              <w:rPr>
                <w:sz w:val="24"/>
              </w:rPr>
            </w:pPr>
            <w:r w:rsidRPr="0038304F">
              <w:rPr>
                <w:sz w:val="24"/>
              </w:rPr>
              <w:t>2010-2011</w:t>
            </w:r>
          </w:p>
        </w:tc>
        <w:tc>
          <w:tcPr>
            <w:tcW w:w="1414" w:type="dxa"/>
          </w:tcPr>
          <w:p w:rsidR="00BE63DE" w:rsidRPr="0038304F" w:rsidRDefault="00855029">
            <w:pPr>
              <w:pStyle w:val="TableParagraph"/>
              <w:spacing w:line="258" w:lineRule="exact"/>
              <w:ind w:left="106"/>
              <w:rPr>
                <w:sz w:val="24"/>
              </w:rPr>
            </w:pPr>
            <w:r w:rsidRPr="0038304F">
              <w:rPr>
                <w:sz w:val="24"/>
              </w:rPr>
              <w:t>2011-2012</w:t>
            </w:r>
          </w:p>
        </w:tc>
        <w:tc>
          <w:tcPr>
            <w:tcW w:w="1856" w:type="dxa"/>
          </w:tcPr>
          <w:p w:rsidR="00BE63DE" w:rsidRPr="0038304F" w:rsidRDefault="00855029">
            <w:pPr>
              <w:pStyle w:val="TableParagraph"/>
              <w:spacing w:line="258" w:lineRule="exact"/>
              <w:ind w:left="108"/>
              <w:rPr>
                <w:sz w:val="24"/>
              </w:rPr>
            </w:pPr>
            <w:r w:rsidRPr="0038304F">
              <w:rPr>
                <w:sz w:val="24"/>
              </w:rPr>
              <w:t>2012-2013</w:t>
            </w:r>
          </w:p>
        </w:tc>
        <w:tc>
          <w:tcPr>
            <w:tcW w:w="1597" w:type="dxa"/>
          </w:tcPr>
          <w:p w:rsidR="00BE63DE" w:rsidRPr="0038304F" w:rsidRDefault="00855029">
            <w:pPr>
              <w:pStyle w:val="TableParagraph"/>
              <w:spacing w:line="258" w:lineRule="exact"/>
              <w:ind w:left="106"/>
              <w:rPr>
                <w:sz w:val="24"/>
              </w:rPr>
            </w:pPr>
            <w:r w:rsidRPr="0038304F">
              <w:rPr>
                <w:sz w:val="24"/>
              </w:rPr>
              <w:t>2013 - 2014</w:t>
            </w:r>
          </w:p>
        </w:tc>
        <w:tc>
          <w:tcPr>
            <w:tcW w:w="1560" w:type="dxa"/>
          </w:tcPr>
          <w:p w:rsidR="00BE63DE" w:rsidRPr="0038304F" w:rsidRDefault="00855029">
            <w:pPr>
              <w:pStyle w:val="TableParagraph"/>
              <w:spacing w:line="258" w:lineRule="exact"/>
              <w:ind w:left="108"/>
              <w:rPr>
                <w:sz w:val="24"/>
              </w:rPr>
            </w:pPr>
            <w:r w:rsidRPr="0038304F">
              <w:rPr>
                <w:sz w:val="24"/>
              </w:rPr>
              <w:t>2014-2015</w:t>
            </w:r>
          </w:p>
        </w:tc>
      </w:tr>
      <w:tr w:rsidR="00BE63DE" w:rsidRPr="0038304F">
        <w:trPr>
          <w:trHeight w:val="1380"/>
        </w:trPr>
        <w:tc>
          <w:tcPr>
            <w:tcW w:w="1520" w:type="dxa"/>
          </w:tcPr>
          <w:p w:rsidR="00BE63DE" w:rsidRPr="0038304F" w:rsidRDefault="00BE63DE">
            <w:pPr>
              <w:pStyle w:val="TableParagraph"/>
            </w:pPr>
          </w:p>
        </w:tc>
        <w:tc>
          <w:tcPr>
            <w:tcW w:w="1537" w:type="dxa"/>
          </w:tcPr>
          <w:p w:rsidR="00BE63DE" w:rsidRPr="0038304F" w:rsidRDefault="00BE63DE">
            <w:pPr>
              <w:pStyle w:val="TableParagraph"/>
            </w:pPr>
          </w:p>
        </w:tc>
        <w:tc>
          <w:tcPr>
            <w:tcW w:w="1414" w:type="dxa"/>
          </w:tcPr>
          <w:p w:rsidR="00BE63DE" w:rsidRPr="0038304F" w:rsidRDefault="00BE63DE">
            <w:pPr>
              <w:pStyle w:val="TableParagraph"/>
            </w:pPr>
          </w:p>
        </w:tc>
        <w:tc>
          <w:tcPr>
            <w:tcW w:w="1856" w:type="dxa"/>
          </w:tcPr>
          <w:p w:rsidR="00BE63DE" w:rsidRPr="0038304F" w:rsidRDefault="00BE63DE">
            <w:pPr>
              <w:pStyle w:val="TableParagraph"/>
            </w:pPr>
          </w:p>
        </w:tc>
        <w:tc>
          <w:tcPr>
            <w:tcW w:w="1597" w:type="dxa"/>
          </w:tcPr>
          <w:p w:rsidR="00BE63DE" w:rsidRPr="0038304F" w:rsidRDefault="00BE63DE">
            <w:pPr>
              <w:pStyle w:val="TableParagraph"/>
            </w:pPr>
          </w:p>
        </w:tc>
        <w:tc>
          <w:tcPr>
            <w:tcW w:w="1560" w:type="dxa"/>
          </w:tcPr>
          <w:p w:rsidR="00BE63DE" w:rsidRPr="0038304F" w:rsidRDefault="00855029">
            <w:pPr>
              <w:pStyle w:val="TableParagraph"/>
              <w:ind w:left="108" w:right="131"/>
              <w:rPr>
                <w:sz w:val="24"/>
              </w:rPr>
            </w:pPr>
            <w:r w:rsidRPr="0038304F">
              <w:rPr>
                <w:sz w:val="24"/>
              </w:rPr>
              <w:t>образова- тельной сре- де в услови- ях реализа-</w:t>
            </w:r>
          </w:p>
          <w:p w:rsidR="00BE63DE" w:rsidRPr="0038304F" w:rsidRDefault="00855029">
            <w:pPr>
              <w:pStyle w:val="TableParagraph"/>
              <w:spacing w:line="269" w:lineRule="exact"/>
              <w:ind w:left="108"/>
              <w:rPr>
                <w:sz w:val="24"/>
              </w:rPr>
            </w:pPr>
            <w:r w:rsidRPr="0038304F">
              <w:rPr>
                <w:sz w:val="24"/>
              </w:rPr>
              <w:t>ции ФГОС».</w:t>
            </w:r>
          </w:p>
        </w:tc>
      </w:tr>
      <w:tr w:rsidR="00BE63DE">
        <w:trPr>
          <w:trHeight w:val="4416"/>
        </w:trPr>
        <w:tc>
          <w:tcPr>
            <w:tcW w:w="1520" w:type="dxa"/>
          </w:tcPr>
          <w:p w:rsidR="00BE63DE" w:rsidRPr="0038304F" w:rsidRDefault="00855029">
            <w:pPr>
              <w:pStyle w:val="TableParagraph"/>
              <w:ind w:left="108" w:right="335"/>
              <w:rPr>
                <w:sz w:val="24"/>
              </w:rPr>
            </w:pPr>
            <w:r w:rsidRPr="0038304F">
              <w:rPr>
                <w:sz w:val="24"/>
              </w:rPr>
              <w:t>Чиркова Любовь Сергеевна</w:t>
            </w:r>
          </w:p>
        </w:tc>
        <w:tc>
          <w:tcPr>
            <w:tcW w:w="1537" w:type="dxa"/>
          </w:tcPr>
          <w:p w:rsidR="00BE63DE" w:rsidRPr="0038304F" w:rsidRDefault="00BE63DE">
            <w:pPr>
              <w:pStyle w:val="TableParagraph"/>
            </w:pPr>
          </w:p>
        </w:tc>
        <w:tc>
          <w:tcPr>
            <w:tcW w:w="1414" w:type="dxa"/>
          </w:tcPr>
          <w:p w:rsidR="00BE63DE" w:rsidRPr="0038304F" w:rsidRDefault="00855029">
            <w:pPr>
              <w:pStyle w:val="TableParagraph"/>
              <w:ind w:left="106" w:right="105"/>
              <w:rPr>
                <w:sz w:val="24"/>
              </w:rPr>
            </w:pPr>
            <w:r w:rsidRPr="0038304F">
              <w:rPr>
                <w:sz w:val="24"/>
              </w:rPr>
              <w:t xml:space="preserve">«Деятель- ность биб- лиотекаря в контексте задач обра- зователь- ной про- граммы </w:t>
            </w:r>
            <w:r w:rsidRPr="0038304F">
              <w:rPr>
                <w:spacing w:val="-9"/>
                <w:sz w:val="24"/>
              </w:rPr>
              <w:t xml:space="preserve">ОУ </w:t>
            </w:r>
            <w:r w:rsidRPr="0038304F">
              <w:rPr>
                <w:sz w:val="24"/>
              </w:rPr>
              <w:t>(вариатив- ный мо- дуль:Форм ирование читатель- ской ком- петенции у</w:t>
            </w:r>
          </w:p>
          <w:p w:rsidR="00BE63DE" w:rsidRDefault="00855029">
            <w:pPr>
              <w:pStyle w:val="TableParagraph"/>
              <w:spacing w:line="269" w:lineRule="exact"/>
              <w:ind w:left="106"/>
              <w:rPr>
                <w:sz w:val="24"/>
              </w:rPr>
            </w:pPr>
            <w:r w:rsidRPr="0038304F">
              <w:rPr>
                <w:sz w:val="24"/>
              </w:rPr>
              <w:t>учащихся»</w:t>
            </w:r>
            <w:r w:rsidR="005D37F2" w:rsidRPr="0038304F">
              <w:rPr>
                <w:sz w:val="24"/>
              </w:rPr>
              <w:t>3.</w:t>
            </w:r>
          </w:p>
        </w:tc>
        <w:tc>
          <w:tcPr>
            <w:tcW w:w="1856" w:type="dxa"/>
          </w:tcPr>
          <w:p w:rsidR="00BE63DE" w:rsidRDefault="00BE63DE">
            <w:pPr>
              <w:pStyle w:val="TableParagraph"/>
            </w:pPr>
          </w:p>
        </w:tc>
        <w:tc>
          <w:tcPr>
            <w:tcW w:w="1597" w:type="dxa"/>
          </w:tcPr>
          <w:p w:rsidR="00BE63DE" w:rsidRDefault="00BE63DE">
            <w:pPr>
              <w:pStyle w:val="TableParagraph"/>
            </w:pPr>
          </w:p>
        </w:tc>
        <w:tc>
          <w:tcPr>
            <w:tcW w:w="1560" w:type="dxa"/>
          </w:tcPr>
          <w:p w:rsidR="00BE63DE" w:rsidRDefault="00BE63DE">
            <w:pPr>
              <w:pStyle w:val="TableParagraph"/>
            </w:pPr>
          </w:p>
        </w:tc>
      </w:tr>
    </w:tbl>
    <w:p w:rsidR="00BE63DE" w:rsidRDefault="00BE63DE">
      <w:pPr>
        <w:pStyle w:val="a3"/>
        <w:spacing w:before="4"/>
        <w:ind w:left="0"/>
        <w:jc w:val="left"/>
        <w:rPr>
          <w:sz w:val="15"/>
        </w:rPr>
      </w:pPr>
    </w:p>
    <w:p w:rsidR="00BE63DE" w:rsidRDefault="00855029">
      <w:pPr>
        <w:pStyle w:val="Heading3"/>
        <w:spacing w:before="90" w:line="240" w:lineRule="auto"/>
        <w:ind w:left="1113"/>
        <w:jc w:val="left"/>
      </w:pPr>
      <w:r>
        <w:t>План –график профессионального развития и повышения квалификации.</w:t>
      </w:r>
    </w:p>
    <w:p w:rsidR="00BE63DE" w:rsidRDefault="00BE63DE">
      <w:pPr>
        <w:pStyle w:val="a3"/>
        <w:spacing w:before="3" w:after="1"/>
        <w:ind w:left="0"/>
        <w:jc w:val="left"/>
        <w:rPr>
          <w:b/>
        </w:rPr>
      </w:pPr>
    </w:p>
    <w:tbl>
      <w:tblPr>
        <w:tblStyle w:val="TableNormal"/>
        <w:tblW w:w="0" w:type="auto"/>
        <w:tblInd w:w="1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1702"/>
        <w:gridCol w:w="1560"/>
        <w:gridCol w:w="1704"/>
        <w:gridCol w:w="1839"/>
        <w:gridCol w:w="1702"/>
      </w:tblGrid>
      <w:tr w:rsidR="00BE63DE">
        <w:trPr>
          <w:trHeight w:val="276"/>
        </w:trPr>
        <w:tc>
          <w:tcPr>
            <w:tcW w:w="1277" w:type="dxa"/>
          </w:tcPr>
          <w:p w:rsidR="00BE63DE" w:rsidRDefault="00BE63DE">
            <w:pPr>
              <w:pStyle w:val="TableParagraph"/>
              <w:rPr>
                <w:sz w:val="20"/>
              </w:rPr>
            </w:pPr>
          </w:p>
        </w:tc>
        <w:tc>
          <w:tcPr>
            <w:tcW w:w="1702" w:type="dxa"/>
          </w:tcPr>
          <w:p w:rsidR="00BE63DE" w:rsidRDefault="00855029">
            <w:pPr>
              <w:pStyle w:val="TableParagraph"/>
              <w:spacing w:line="256" w:lineRule="exact"/>
              <w:ind w:left="215"/>
              <w:rPr>
                <w:sz w:val="24"/>
              </w:rPr>
            </w:pPr>
            <w:r>
              <w:rPr>
                <w:sz w:val="24"/>
              </w:rPr>
              <w:t>2015 год</w:t>
            </w:r>
          </w:p>
        </w:tc>
        <w:tc>
          <w:tcPr>
            <w:tcW w:w="1560" w:type="dxa"/>
          </w:tcPr>
          <w:p w:rsidR="00BE63DE" w:rsidRDefault="00855029">
            <w:pPr>
              <w:pStyle w:val="TableParagraph"/>
              <w:spacing w:line="256" w:lineRule="exact"/>
              <w:ind w:left="215"/>
              <w:rPr>
                <w:sz w:val="24"/>
              </w:rPr>
            </w:pPr>
            <w:r>
              <w:rPr>
                <w:sz w:val="24"/>
              </w:rPr>
              <w:t>2016 год</w:t>
            </w:r>
          </w:p>
        </w:tc>
        <w:tc>
          <w:tcPr>
            <w:tcW w:w="1704" w:type="dxa"/>
          </w:tcPr>
          <w:p w:rsidR="00BE63DE" w:rsidRDefault="00855029">
            <w:pPr>
              <w:pStyle w:val="TableParagraph"/>
              <w:spacing w:line="256" w:lineRule="exact"/>
              <w:ind w:left="211"/>
              <w:rPr>
                <w:sz w:val="24"/>
              </w:rPr>
            </w:pPr>
            <w:r>
              <w:rPr>
                <w:sz w:val="24"/>
              </w:rPr>
              <w:t>2017 год</w:t>
            </w:r>
          </w:p>
        </w:tc>
        <w:tc>
          <w:tcPr>
            <w:tcW w:w="1839" w:type="dxa"/>
          </w:tcPr>
          <w:p w:rsidR="00BE63DE" w:rsidRDefault="00855029">
            <w:pPr>
              <w:pStyle w:val="TableParagraph"/>
              <w:spacing w:line="256" w:lineRule="exact"/>
              <w:ind w:left="213"/>
              <w:rPr>
                <w:sz w:val="24"/>
              </w:rPr>
            </w:pPr>
            <w:r>
              <w:rPr>
                <w:sz w:val="24"/>
              </w:rPr>
              <w:t>2018 год</w:t>
            </w:r>
          </w:p>
        </w:tc>
        <w:tc>
          <w:tcPr>
            <w:tcW w:w="1702" w:type="dxa"/>
          </w:tcPr>
          <w:p w:rsidR="00BE63DE" w:rsidRDefault="00855029">
            <w:pPr>
              <w:pStyle w:val="TableParagraph"/>
              <w:spacing w:line="256" w:lineRule="exact"/>
              <w:ind w:left="213"/>
              <w:rPr>
                <w:sz w:val="24"/>
              </w:rPr>
            </w:pPr>
            <w:r>
              <w:rPr>
                <w:sz w:val="24"/>
              </w:rPr>
              <w:t>2019 год</w:t>
            </w:r>
          </w:p>
        </w:tc>
      </w:tr>
      <w:tr w:rsidR="00BE63DE">
        <w:trPr>
          <w:trHeight w:val="268"/>
        </w:trPr>
        <w:tc>
          <w:tcPr>
            <w:tcW w:w="1277" w:type="dxa"/>
            <w:tcBorders>
              <w:bottom w:val="nil"/>
            </w:tcBorders>
          </w:tcPr>
          <w:p w:rsidR="00BE63DE" w:rsidRDefault="00855029">
            <w:pPr>
              <w:pStyle w:val="TableParagraph"/>
              <w:spacing w:line="249" w:lineRule="exact"/>
              <w:ind w:left="2"/>
              <w:rPr>
                <w:sz w:val="24"/>
              </w:rPr>
            </w:pPr>
            <w:r>
              <w:rPr>
                <w:sz w:val="24"/>
              </w:rPr>
              <w:t>Аттеста-</w:t>
            </w:r>
          </w:p>
        </w:tc>
        <w:tc>
          <w:tcPr>
            <w:tcW w:w="1702" w:type="dxa"/>
            <w:tcBorders>
              <w:bottom w:val="nil"/>
            </w:tcBorders>
          </w:tcPr>
          <w:p w:rsidR="00BE63DE" w:rsidRDefault="00855029">
            <w:pPr>
              <w:pStyle w:val="TableParagraph"/>
              <w:spacing w:line="249" w:lineRule="exact"/>
              <w:ind w:left="109"/>
              <w:rPr>
                <w:sz w:val="23"/>
              </w:rPr>
            </w:pPr>
            <w:r>
              <w:rPr>
                <w:sz w:val="23"/>
              </w:rPr>
              <w:t>Богданова Л.Г.</w:t>
            </w:r>
          </w:p>
        </w:tc>
        <w:tc>
          <w:tcPr>
            <w:tcW w:w="1560" w:type="dxa"/>
            <w:tcBorders>
              <w:bottom w:val="nil"/>
            </w:tcBorders>
          </w:tcPr>
          <w:p w:rsidR="00BE63DE" w:rsidRDefault="00855029">
            <w:pPr>
              <w:pStyle w:val="TableParagraph"/>
              <w:spacing w:line="249" w:lineRule="exact"/>
              <w:ind w:left="110"/>
              <w:rPr>
                <w:sz w:val="23"/>
              </w:rPr>
            </w:pPr>
            <w:r>
              <w:rPr>
                <w:sz w:val="23"/>
              </w:rPr>
              <w:t>Коломийцева</w:t>
            </w:r>
          </w:p>
        </w:tc>
        <w:tc>
          <w:tcPr>
            <w:tcW w:w="1704" w:type="dxa"/>
            <w:tcBorders>
              <w:bottom w:val="nil"/>
            </w:tcBorders>
          </w:tcPr>
          <w:p w:rsidR="00BE63DE" w:rsidRDefault="00855029">
            <w:pPr>
              <w:pStyle w:val="TableParagraph"/>
              <w:spacing w:line="249" w:lineRule="exact"/>
              <w:ind w:left="110"/>
              <w:rPr>
                <w:sz w:val="23"/>
              </w:rPr>
            </w:pPr>
            <w:r>
              <w:rPr>
                <w:sz w:val="23"/>
              </w:rPr>
              <w:t>Александрова</w:t>
            </w:r>
          </w:p>
        </w:tc>
        <w:tc>
          <w:tcPr>
            <w:tcW w:w="1839" w:type="dxa"/>
            <w:tcBorders>
              <w:bottom w:val="nil"/>
            </w:tcBorders>
          </w:tcPr>
          <w:p w:rsidR="00BE63DE" w:rsidRDefault="00855029">
            <w:pPr>
              <w:pStyle w:val="TableParagraph"/>
              <w:spacing w:line="249" w:lineRule="exact"/>
              <w:ind w:left="108"/>
              <w:rPr>
                <w:sz w:val="23"/>
              </w:rPr>
            </w:pPr>
            <w:r>
              <w:rPr>
                <w:sz w:val="23"/>
              </w:rPr>
              <w:t>Байбикова Л.В.</w:t>
            </w:r>
          </w:p>
        </w:tc>
        <w:tc>
          <w:tcPr>
            <w:tcW w:w="1702" w:type="dxa"/>
            <w:tcBorders>
              <w:bottom w:val="nil"/>
            </w:tcBorders>
          </w:tcPr>
          <w:p w:rsidR="00BE63DE" w:rsidRDefault="00855029">
            <w:pPr>
              <w:pStyle w:val="TableParagraph"/>
              <w:spacing w:line="249" w:lineRule="exact"/>
              <w:ind w:left="108"/>
              <w:rPr>
                <w:sz w:val="23"/>
              </w:rPr>
            </w:pPr>
            <w:r>
              <w:rPr>
                <w:sz w:val="23"/>
              </w:rPr>
              <w:t>Гурьянова</w:t>
            </w:r>
          </w:p>
        </w:tc>
      </w:tr>
      <w:tr w:rsidR="00BE63DE">
        <w:trPr>
          <w:trHeight w:val="524"/>
        </w:trPr>
        <w:tc>
          <w:tcPr>
            <w:tcW w:w="1277" w:type="dxa"/>
            <w:tcBorders>
              <w:top w:val="nil"/>
              <w:bottom w:val="nil"/>
            </w:tcBorders>
          </w:tcPr>
          <w:p w:rsidR="00BE63DE" w:rsidRDefault="00855029">
            <w:pPr>
              <w:pStyle w:val="TableParagraph"/>
              <w:spacing w:line="275" w:lineRule="exact"/>
              <w:ind w:left="2"/>
              <w:rPr>
                <w:sz w:val="24"/>
              </w:rPr>
            </w:pPr>
            <w:r>
              <w:rPr>
                <w:sz w:val="24"/>
              </w:rPr>
              <w:t>ция</w:t>
            </w:r>
          </w:p>
        </w:tc>
        <w:tc>
          <w:tcPr>
            <w:tcW w:w="1702" w:type="dxa"/>
            <w:tcBorders>
              <w:top w:val="nil"/>
              <w:bottom w:val="nil"/>
            </w:tcBorders>
          </w:tcPr>
          <w:p w:rsidR="00BE63DE" w:rsidRDefault="00855029">
            <w:pPr>
              <w:pStyle w:val="TableParagraph"/>
              <w:spacing w:line="256" w:lineRule="exact"/>
              <w:ind w:left="109"/>
              <w:rPr>
                <w:sz w:val="23"/>
              </w:rPr>
            </w:pPr>
            <w:r>
              <w:rPr>
                <w:sz w:val="23"/>
              </w:rPr>
              <w:t>Деева О.М.</w:t>
            </w:r>
          </w:p>
          <w:p w:rsidR="00BE63DE" w:rsidRDefault="00855029">
            <w:pPr>
              <w:pStyle w:val="TableParagraph"/>
              <w:spacing w:line="249" w:lineRule="exact"/>
              <w:ind w:left="109"/>
              <w:rPr>
                <w:sz w:val="23"/>
              </w:rPr>
            </w:pPr>
            <w:r>
              <w:rPr>
                <w:sz w:val="23"/>
              </w:rPr>
              <w:t>Денисюк И.В.</w:t>
            </w:r>
          </w:p>
        </w:tc>
        <w:tc>
          <w:tcPr>
            <w:tcW w:w="1560" w:type="dxa"/>
            <w:tcBorders>
              <w:top w:val="nil"/>
              <w:bottom w:val="nil"/>
            </w:tcBorders>
          </w:tcPr>
          <w:p w:rsidR="00BE63DE" w:rsidRDefault="00855029">
            <w:pPr>
              <w:pStyle w:val="TableParagraph"/>
              <w:spacing w:line="256" w:lineRule="exact"/>
              <w:ind w:left="110"/>
              <w:rPr>
                <w:sz w:val="23"/>
              </w:rPr>
            </w:pPr>
            <w:r>
              <w:rPr>
                <w:sz w:val="23"/>
              </w:rPr>
              <w:t>Т.Н.</w:t>
            </w:r>
          </w:p>
          <w:p w:rsidR="00BE63DE" w:rsidRDefault="00855029">
            <w:pPr>
              <w:pStyle w:val="TableParagraph"/>
              <w:spacing w:line="249" w:lineRule="exact"/>
              <w:ind w:left="110"/>
              <w:rPr>
                <w:sz w:val="23"/>
              </w:rPr>
            </w:pPr>
            <w:r>
              <w:rPr>
                <w:sz w:val="23"/>
              </w:rPr>
              <w:t>Якушева</w:t>
            </w:r>
          </w:p>
        </w:tc>
        <w:tc>
          <w:tcPr>
            <w:tcW w:w="1704" w:type="dxa"/>
            <w:tcBorders>
              <w:top w:val="nil"/>
              <w:bottom w:val="nil"/>
            </w:tcBorders>
          </w:tcPr>
          <w:p w:rsidR="00BE63DE" w:rsidRDefault="00855029">
            <w:pPr>
              <w:pStyle w:val="TableParagraph"/>
              <w:spacing w:line="256" w:lineRule="exact"/>
              <w:ind w:left="110"/>
              <w:rPr>
                <w:sz w:val="23"/>
              </w:rPr>
            </w:pPr>
            <w:r>
              <w:rPr>
                <w:sz w:val="23"/>
              </w:rPr>
              <w:t>Н.А.</w:t>
            </w:r>
          </w:p>
          <w:p w:rsidR="00BE63DE" w:rsidRDefault="00855029">
            <w:pPr>
              <w:pStyle w:val="TableParagraph"/>
              <w:spacing w:line="249" w:lineRule="exact"/>
              <w:ind w:left="110"/>
              <w:rPr>
                <w:sz w:val="23"/>
              </w:rPr>
            </w:pPr>
            <w:r>
              <w:rPr>
                <w:sz w:val="23"/>
              </w:rPr>
              <w:t>Зубакина И.С.</w:t>
            </w:r>
          </w:p>
        </w:tc>
        <w:tc>
          <w:tcPr>
            <w:tcW w:w="1839" w:type="dxa"/>
            <w:tcBorders>
              <w:top w:val="nil"/>
              <w:bottom w:val="nil"/>
            </w:tcBorders>
          </w:tcPr>
          <w:p w:rsidR="00BE63DE" w:rsidRDefault="00855029">
            <w:pPr>
              <w:pStyle w:val="TableParagraph"/>
              <w:spacing w:line="256" w:lineRule="exact"/>
              <w:ind w:left="108"/>
              <w:rPr>
                <w:sz w:val="23"/>
              </w:rPr>
            </w:pPr>
            <w:r>
              <w:rPr>
                <w:sz w:val="23"/>
              </w:rPr>
              <w:t>Коноваленко</w:t>
            </w:r>
          </w:p>
          <w:p w:rsidR="00BE63DE" w:rsidRDefault="00855029">
            <w:pPr>
              <w:pStyle w:val="TableParagraph"/>
              <w:spacing w:line="249" w:lineRule="exact"/>
              <w:ind w:left="108"/>
              <w:rPr>
                <w:sz w:val="23"/>
              </w:rPr>
            </w:pPr>
            <w:r>
              <w:rPr>
                <w:sz w:val="23"/>
              </w:rPr>
              <w:t>Г.М.</w:t>
            </w:r>
          </w:p>
        </w:tc>
        <w:tc>
          <w:tcPr>
            <w:tcW w:w="1702" w:type="dxa"/>
            <w:tcBorders>
              <w:top w:val="nil"/>
              <w:bottom w:val="nil"/>
            </w:tcBorders>
          </w:tcPr>
          <w:p w:rsidR="00BE63DE" w:rsidRDefault="00855029">
            <w:pPr>
              <w:pStyle w:val="TableParagraph"/>
              <w:spacing w:line="256" w:lineRule="exact"/>
              <w:ind w:left="108"/>
              <w:rPr>
                <w:sz w:val="23"/>
              </w:rPr>
            </w:pPr>
            <w:r>
              <w:rPr>
                <w:sz w:val="23"/>
              </w:rPr>
              <w:t>Н.А.</w:t>
            </w:r>
          </w:p>
          <w:p w:rsidR="00BE63DE" w:rsidRDefault="00855029">
            <w:pPr>
              <w:pStyle w:val="TableParagraph"/>
              <w:spacing w:line="249" w:lineRule="exact"/>
              <w:ind w:left="108"/>
              <w:rPr>
                <w:sz w:val="23"/>
              </w:rPr>
            </w:pPr>
            <w:r>
              <w:rPr>
                <w:sz w:val="23"/>
              </w:rPr>
              <w:t>Бекетова Л.Ф.</w:t>
            </w:r>
          </w:p>
        </w:tc>
      </w:tr>
      <w:tr w:rsidR="00BE63DE">
        <w:trPr>
          <w:trHeight w:val="263"/>
        </w:trPr>
        <w:tc>
          <w:tcPr>
            <w:tcW w:w="1277" w:type="dxa"/>
            <w:tcBorders>
              <w:top w:val="nil"/>
              <w:bottom w:val="nil"/>
            </w:tcBorders>
          </w:tcPr>
          <w:p w:rsidR="00BE63DE" w:rsidRDefault="00BE63DE">
            <w:pPr>
              <w:pStyle w:val="TableParagraph"/>
              <w:rPr>
                <w:sz w:val="18"/>
              </w:rPr>
            </w:pPr>
          </w:p>
        </w:tc>
        <w:tc>
          <w:tcPr>
            <w:tcW w:w="1702" w:type="dxa"/>
            <w:tcBorders>
              <w:top w:val="nil"/>
              <w:bottom w:val="nil"/>
            </w:tcBorders>
          </w:tcPr>
          <w:p w:rsidR="00BE63DE" w:rsidRDefault="00855029">
            <w:pPr>
              <w:pStyle w:val="TableParagraph"/>
              <w:spacing w:line="244" w:lineRule="exact"/>
              <w:ind w:left="109"/>
              <w:rPr>
                <w:sz w:val="23"/>
              </w:rPr>
            </w:pPr>
            <w:r>
              <w:rPr>
                <w:sz w:val="23"/>
              </w:rPr>
              <w:t>Дудкина А.Р.</w:t>
            </w:r>
          </w:p>
        </w:tc>
        <w:tc>
          <w:tcPr>
            <w:tcW w:w="1560" w:type="dxa"/>
            <w:tcBorders>
              <w:top w:val="nil"/>
              <w:bottom w:val="nil"/>
            </w:tcBorders>
          </w:tcPr>
          <w:p w:rsidR="00BE63DE" w:rsidRDefault="00855029">
            <w:pPr>
              <w:pStyle w:val="TableParagraph"/>
              <w:spacing w:line="244" w:lineRule="exact"/>
              <w:ind w:left="110"/>
              <w:rPr>
                <w:sz w:val="23"/>
              </w:rPr>
            </w:pPr>
            <w:r>
              <w:rPr>
                <w:sz w:val="23"/>
              </w:rPr>
              <w:t>И.А.</w:t>
            </w:r>
          </w:p>
        </w:tc>
        <w:tc>
          <w:tcPr>
            <w:tcW w:w="1704" w:type="dxa"/>
            <w:tcBorders>
              <w:top w:val="nil"/>
              <w:bottom w:val="nil"/>
            </w:tcBorders>
          </w:tcPr>
          <w:p w:rsidR="00BE63DE" w:rsidRDefault="00855029">
            <w:pPr>
              <w:pStyle w:val="TableParagraph"/>
              <w:spacing w:line="244" w:lineRule="exact"/>
              <w:ind w:left="110"/>
              <w:rPr>
                <w:sz w:val="23"/>
              </w:rPr>
            </w:pPr>
            <w:r>
              <w:rPr>
                <w:sz w:val="23"/>
              </w:rPr>
              <w:t>Курилович</w:t>
            </w:r>
          </w:p>
        </w:tc>
        <w:tc>
          <w:tcPr>
            <w:tcW w:w="1839" w:type="dxa"/>
            <w:tcBorders>
              <w:top w:val="nil"/>
              <w:bottom w:val="nil"/>
            </w:tcBorders>
          </w:tcPr>
          <w:p w:rsidR="00BE63DE" w:rsidRDefault="00855029">
            <w:pPr>
              <w:pStyle w:val="TableParagraph"/>
              <w:spacing w:line="244" w:lineRule="exact"/>
              <w:ind w:left="108"/>
              <w:rPr>
                <w:sz w:val="23"/>
              </w:rPr>
            </w:pPr>
            <w:r>
              <w:rPr>
                <w:sz w:val="23"/>
              </w:rPr>
              <w:t>Селиванова</w:t>
            </w:r>
          </w:p>
        </w:tc>
        <w:tc>
          <w:tcPr>
            <w:tcW w:w="1702" w:type="dxa"/>
            <w:tcBorders>
              <w:top w:val="nil"/>
              <w:bottom w:val="nil"/>
            </w:tcBorders>
          </w:tcPr>
          <w:p w:rsidR="00BE63DE" w:rsidRDefault="00855029">
            <w:pPr>
              <w:pStyle w:val="TableParagraph"/>
              <w:spacing w:line="244" w:lineRule="exact"/>
              <w:ind w:left="108"/>
              <w:rPr>
                <w:sz w:val="23"/>
              </w:rPr>
            </w:pPr>
            <w:r>
              <w:rPr>
                <w:sz w:val="23"/>
              </w:rPr>
              <w:t>Кеева Т.В.</w:t>
            </w:r>
          </w:p>
        </w:tc>
      </w:tr>
      <w:tr w:rsidR="00BE63DE">
        <w:trPr>
          <w:trHeight w:val="263"/>
        </w:trPr>
        <w:tc>
          <w:tcPr>
            <w:tcW w:w="1277" w:type="dxa"/>
            <w:tcBorders>
              <w:top w:val="nil"/>
              <w:bottom w:val="nil"/>
            </w:tcBorders>
          </w:tcPr>
          <w:p w:rsidR="00BE63DE" w:rsidRDefault="00BE63DE">
            <w:pPr>
              <w:pStyle w:val="TableParagraph"/>
              <w:rPr>
                <w:sz w:val="18"/>
              </w:rPr>
            </w:pPr>
          </w:p>
        </w:tc>
        <w:tc>
          <w:tcPr>
            <w:tcW w:w="1702" w:type="dxa"/>
            <w:tcBorders>
              <w:top w:val="nil"/>
              <w:bottom w:val="nil"/>
            </w:tcBorders>
          </w:tcPr>
          <w:p w:rsidR="00BE63DE" w:rsidRDefault="00855029">
            <w:pPr>
              <w:pStyle w:val="TableParagraph"/>
              <w:spacing w:line="244" w:lineRule="exact"/>
              <w:ind w:left="109"/>
              <w:rPr>
                <w:sz w:val="23"/>
              </w:rPr>
            </w:pPr>
            <w:r>
              <w:rPr>
                <w:sz w:val="23"/>
              </w:rPr>
              <w:t>Камшилова</w:t>
            </w:r>
          </w:p>
        </w:tc>
        <w:tc>
          <w:tcPr>
            <w:tcW w:w="1560" w:type="dxa"/>
            <w:tcBorders>
              <w:top w:val="nil"/>
              <w:bottom w:val="nil"/>
            </w:tcBorders>
          </w:tcPr>
          <w:p w:rsidR="00BE63DE" w:rsidRDefault="00855029">
            <w:pPr>
              <w:pStyle w:val="TableParagraph"/>
              <w:spacing w:line="244" w:lineRule="exact"/>
              <w:ind w:left="110"/>
              <w:rPr>
                <w:sz w:val="23"/>
              </w:rPr>
            </w:pPr>
            <w:r>
              <w:rPr>
                <w:sz w:val="23"/>
              </w:rPr>
              <w:t>Сташкевич</w:t>
            </w:r>
          </w:p>
        </w:tc>
        <w:tc>
          <w:tcPr>
            <w:tcW w:w="1704" w:type="dxa"/>
            <w:tcBorders>
              <w:top w:val="nil"/>
              <w:bottom w:val="nil"/>
            </w:tcBorders>
          </w:tcPr>
          <w:p w:rsidR="00BE63DE" w:rsidRDefault="00855029">
            <w:pPr>
              <w:pStyle w:val="TableParagraph"/>
              <w:spacing w:line="244" w:lineRule="exact"/>
              <w:ind w:left="110"/>
              <w:rPr>
                <w:sz w:val="23"/>
              </w:rPr>
            </w:pPr>
            <w:r>
              <w:rPr>
                <w:sz w:val="23"/>
              </w:rPr>
              <w:t>Е.Я</w:t>
            </w:r>
          </w:p>
        </w:tc>
        <w:tc>
          <w:tcPr>
            <w:tcW w:w="1839" w:type="dxa"/>
            <w:tcBorders>
              <w:top w:val="nil"/>
              <w:bottom w:val="nil"/>
            </w:tcBorders>
          </w:tcPr>
          <w:p w:rsidR="00BE63DE" w:rsidRDefault="00855029">
            <w:pPr>
              <w:pStyle w:val="TableParagraph"/>
              <w:spacing w:line="244" w:lineRule="exact"/>
              <w:ind w:left="108"/>
              <w:rPr>
                <w:sz w:val="23"/>
              </w:rPr>
            </w:pPr>
            <w:r>
              <w:rPr>
                <w:sz w:val="23"/>
              </w:rPr>
              <w:t>И.В.</w:t>
            </w:r>
          </w:p>
        </w:tc>
        <w:tc>
          <w:tcPr>
            <w:tcW w:w="1702" w:type="dxa"/>
            <w:tcBorders>
              <w:top w:val="nil"/>
              <w:bottom w:val="nil"/>
            </w:tcBorders>
          </w:tcPr>
          <w:p w:rsidR="00BE63DE" w:rsidRDefault="00855029">
            <w:pPr>
              <w:pStyle w:val="TableParagraph"/>
              <w:spacing w:line="244" w:lineRule="exact"/>
              <w:ind w:left="108"/>
              <w:rPr>
                <w:sz w:val="23"/>
              </w:rPr>
            </w:pPr>
            <w:r>
              <w:rPr>
                <w:sz w:val="23"/>
              </w:rPr>
              <w:t>Юрченко Ю.К.</w:t>
            </w:r>
          </w:p>
        </w:tc>
      </w:tr>
      <w:tr w:rsidR="00BE63DE">
        <w:trPr>
          <w:trHeight w:val="265"/>
        </w:trPr>
        <w:tc>
          <w:tcPr>
            <w:tcW w:w="1277" w:type="dxa"/>
            <w:tcBorders>
              <w:top w:val="nil"/>
              <w:bottom w:val="nil"/>
            </w:tcBorders>
          </w:tcPr>
          <w:p w:rsidR="00BE63DE" w:rsidRDefault="00BE63DE">
            <w:pPr>
              <w:pStyle w:val="TableParagraph"/>
              <w:rPr>
                <w:sz w:val="18"/>
              </w:rPr>
            </w:pPr>
          </w:p>
        </w:tc>
        <w:tc>
          <w:tcPr>
            <w:tcW w:w="1702" w:type="dxa"/>
            <w:tcBorders>
              <w:top w:val="nil"/>
              <w:bottom w:val="nil"/>
            </w:tcBorders>
          </w:tcPr>
          <w:p w:rsidR="00BE63DE" w:rsidRDefault="00855029">
            <w:pPr>
              <w:pStyle w:val="TableParagraph"/>
              <w:spacing w:line="245" w:lineRule="exact"/>
              <w:ind w:left="109"/>
              <w:rPr>
                <w:sz w:val="23"/>
              </w:rPr>
            </w:pPr>
            <w:r>
              <w:rPr>
                <w:sz w:val="23"/>
              </w:rPr>
              <w:t>Н.П.</w:t>
            </w:r>
          </w:p>
        </w:tc>
        <w:tc>
          <w:tcPr>
            <w:tcW w:w="1560" w:type="dxa"/>
            <w:tcBorders>
              <w:top w:val="nil"/>
              <w:bottom w:val="nil"/>
            </w:tcBorders>
          </w:tcPr>
          <w:p w:rsidR="00BE63DE" w:rsidRDefault="00855029">
            <w:pPr>
              <w:pStyle w:val="TableParagraph"/>
              <w:spacing w:line="245" w:lineRule="exact"/>
              <w:ind w:left="110"/>
              <w:rPr>
                <w:sz w:val="23"/>
              </w:rPr>
            </w:pPr>
            <w:r>
              <w:rPr>
                <w:sz w:val="23"/>
              </w:rPr>
              <w:t>Н.Н.</w:t>
            </w:r>
          </w:p>
        </w:tc>
        <w:tc>
          <w:tcPr>
            <w:tcW w:w="1704" w:type="dxa"/>
            <w:tcBorders>
              <w:top w:val="nil"/>
              <w:bottom w:val="nil"/>
            </w:tcBorders>
          </w:tcPr>
          <w:p w:rsidR="00BE63DE" w:rsidRDefault="00BE63DE">
            <w:pPr>
              <w:pStyle w:val="TableParagraph"/>
              <w:rPr>
                <w:sz w:val="18"/>
              </w:rPr>
            </w:pPr>
          </w:p>
        </w:tc>
        <w:tc>
          <w:tcPr>
            <w:tcW w:w="1839" w:type="dxa"/>
            <w:tcBorders>
              <w:top w:val="nil"/>
              <w:bottom w:val="nil"/>
            </w:tcBorders>
          </w:tcPr>
          <w:p w:rsidR="00BE63DE" w:rsidRDefault="00855029">
            <w:pPr>
              <w:pStyle w:val="TableParagraph"/>
              <w:spacing w:line="245" w:lineRule="exact"/>
              <w:ind w:left="108"/>
              <w:rPr>
                <w:sz w:val="23"/>
              </w:rPr>
            </w:pPr>
            <w:r>
              <w:rPr>
                <w:sz w:val="23"/>
              </w:rPr>
              <w:t>Мачехина Е.Л.</w:t>
            </w:r>
          </w:p>
        </w:tc>
        <w:tc>
          <w:tcPr>
            <w:tcW w:w="1702" w:type="dxa"/>
            <w:tcBorders>
              <w:top w:val="nil"/>
              <w:bottom w:val="nil"/>
            </w:tcBorders>
          </w:tcPr>
          <w:p w:rsidR="00BE63DE" w:rsidRDefault="00855029">
            <w:pPr>
              <w:pStyle w:val="TableParagraph"/>
              <w:spacing w:line="245" w:lineRule="exact"/>
              <w:ind w:left="108"/>
              <w:rPr>
                <w:sz w:val="23"/>
              </w:rPr>
            </w:pPr>
            <w:r>
              <w:rPr>
                <w:sz w:val="23"/>
              </w:rPr>
              <w:t>Гайсумова</w:t>
            </w:r>
          </w:p>
        </w:tc>
      </w:tr>
      <w:tr w:rsidR="00BE63DE">
        <w:trPr>
          <w:trHeight w:val="265"/>
        </w:trPr>
        <w:tc>
          <w:tcPr>
            <w:tcW w:w="1277" w:type="dxa"/>
            <w:tcBorders>
              <w:top w:val="nil"/>
              <w:bottom w:val="nil"/>
            </w:tcBorders>
          </w:tcPr>
          <w:p w:rsidR="00BE63DE" w:rsidRDefault="00BE63DE">
            <w:pPr>
              <w:pStyle w:val="TableParagraph"/>
              <w:rPr>
                <w:sz w:val="18"/>
              </w:rPr>
            </w:pPr>
          </w:p>
        </w:tc>
        <w:tc>
          <w:tcPr>
            <w:tcW w:w="1702" w:type="dxa"/>
            <w:tcBorders>
              <w:top w:val="nil"/>
              <w:bottom w:val="nil"/>
            </w:tcBorders>
          </w:tcPr>
          <w:p w:rsidR="00BE63DE" w:rsidRDefault="00855029">
            <w:pPr>
              <w:pStyle w:val="TableParagraph"/>
              <w:spacing w:line="245" w:lineRule="exact"/>
              <w:ind w:left="109"/>
              <w:rPr>
                <w:sz w:val="23"/>
              </w:rPr>
            </w:pPr>
            <w:r>
              <w:rPr>
                <w:sz w:val="23"/>
              </w:rPr>
              <w:t>Ковалева И.Н.</w:t>
            </w:r>
          </w:p>
        </w:tc>
        <w:tc>
          <w:tcPr>
            <w:tcW w:w="1560" w:type="dxa"/>
            <w:tcBorders>
              <w:top w:val="nil"/>
              <w:bottom w:val="nil"/>
            </w:tcBorders>
          </w:tcPr>
          <w:p w:rsidR="00BE63DE" w:rsidRDefault="00BE63DE">
            <w:pPr>
              <w:pStyle w:val="TableParagraph"/>
              <w:rPr>
                <w:sz w:val="18"/>
              </w:rPr>
            </w:pPr>
          </w:p>
        </w:tc>
        <w:tc>
          <w:tcPr>
            <w:tcW w:w="1704" w:type="dxa"/>
            <w:tcBorders>
              <w:top w:val="nil"/>
              <w:bottom w:val="nil"/>
            </w:tcBorders>
          </w:tcPr>
          <w:p w:rsidR="00BE63DE" w:rsidRDefault="00BE63DE">
            <w:pPr>
              <w:pStyle w:val="TableParagraph"/>
              <w:rPr>
                <w:sz w:val="18"/>
              </w:rPr>
            </w:pPr>
          </w:p>
        </w:tc>
        <w:tc>
          <w:tcPr>
            <w:tcW w:w="1839" w:type="dxa"/>
            <w:tcBorders>
              <w:top w:val="nil"/>
              <w:bottom w:val="nil"/>
            </w:tcBorders>
          </w:tcPr>
          <w:p w:rsidR="00BE63DE" w:rsidRDefault="00855029">
            <w:pPr>
              <w:pStyle w:val="TableParagraph"/>
              <w:spacing w:line="245" w:lineRule="exact"/>
              <w:ind w:left="108"/>
              <w:rPr>
                <w:sz w:val="23"/>
              </w:rPr>
            </w:pPr>
            <w:r>
              <w:rPr>
                <w:sz w:val="23"/>
              </w:rPr>
              <w:t>Даурова Е.В.</w:t>
            </w:r>
          </w:p>
        </w:tc>
        <w:tc>
          <w:tcPr>
            <w:tcW w:w="1702" w:type="dxa"/>
            <w:tcBorders>
              <w:top w:val="nil"/>
              <w:bottom w:val="nil"/>
            </w:tcBorders>
          </w:tcPr>
          <w:p w:rsidR="00BE63DE" w:rsidRDefault="00855029">
            <w:pPr>
              <w:pStyle w:val="TableParagraph"/>
              <w:spacing w:line="245" w:lineRule="exact"/>
              <w:ind w:left="108"/>
              <w:rPr>
                <w:sz w:val="23"/>
              </w:rPr>
            </w:pPr>
            <w:r>
              <w:rPr>
                <w:sz w:val="23"/>
              </w:rPr>
              <w:t>М.Ф.</w:t>
            </w:r>
          </w:p>
        </w:tc>
      </w:tr>
      <w:tr w:rsidR="00BE63DE">
        <w:trPr>
          <w:trHeight w:val="263"/>
        </w:trPr>
        <w:tc>
          <w:tcPr>
            <w:tcW w:w="1277" w:type="dxa"/>
            <w:tcBorders>
              <w:top w:val="nil"/>
              <w:bottom w:val="nil"/>
            </w:tcBorders>
          </w:tcPr>
          <w:p w:rsidR="00BE63DE" w:rsidRDefault="00BE63DE">
            <w:pPr>
              <w:pStyle w:val="TableParagraph"/>
              <w:rPr>
                <w:sz w:val="18"/>
              </w:rPr>
            </w:pPr>
          </w:p>
        </w:tc>
        <w:tc>
          <w:tcPr>
            <w:tcW w:w="1702" w:type="dxa"/>
            <w:tcBorders>
              <w:top w:val="nil"/>
              <w:bottom w:val="nil"/>
            </w:tcBorders>
          </w:tcPr>
          <w:p w:rsidR="00BE63DE" w:rsidRDefault="00855029">
            <w:pPr>
              <w:pStyle w:val="TableParagraph"/>
              <w:spacing w:line="244" w:lineRule="exact"/>
              <w:ind w:left="109"/>
              <w:rPr>
                <w:sz w:val="23"/>
              </w:rPr>
            </w:pPr>
            <w:r>
              <w:rPr>
                <w:sz w:val="23"/>
              </w:rPr>
              <w:t>Лаптун С.В.</w:t>
            </w:r>
          </w:p>
        </w:tc>
        <w:tc>
          <w:tcPr>
            <w:tcW w:w="1560" w:type="dxa"/>
            <w:tcBorders>
              <w:top w:val="nil"/>
              <w:bottom w:val="nil"/>
            </w:tcBorders>
          </w:tcPr>
          <w:p w:rsidR="00BE63DE" w:rsidRDefault="00BE63DE">
            <w:pPr>
              <w:pStyle w:val="TableParagraph"/>
              <w:rPr>
                <w:sz w:val="18"/>
              </w:rPr>
            </w:pPr>
          </w:p>
        </w:tc>
        <w:tc>
          <w:tcPr>
            <w:tcW w:w="1704" w:type="dxa"/>
            <w:tcBorders>
              <w:top w:val="nil"/>
              <w:bottom w:val="nil"/>
            </w:tcBorders>
          </w:tcPr>
          <w:p w:rsidR="00BE63DE" w:rsidRDefault="00BE63DE">
            <w:pPr>
              <w:pStyle w:val="TableParagraph"/>
              <w:rPr>
                <w:sz w:val="18"/>
              </w:rPr>
            </w:pPr>
          </w:p>
        </w:tc>
        <w:tc>
          <w:tcPr>
            <w:tcW w:w="1839" w:type="dxa"/>
            <w:tcBorders>
              <w:top w:val="nil"/>
              <w:bottom w:val="nil"/>
            </w:tcBorders>
          </w:tcPr>
          <w:p w:rsidR="00BE63DE" w:rsidRDefault="00855029">
            <w:pPr>
              <w:pStyle w:val="TableParagraph"/>
              <w:spacing w:line="244" w:lineRule="exact"/>
              <w:ind w:left="108"/>
              <w:rPr>
                <w:sz w:val="23"/>
              </w:rPr>
            </w:pPr>
            <w:r>
              <w:rPr>
                <w:sz w:val="23"/>
              </w:rPr>
              <w:t>Кулагина В.А.</w:t>
            </w:r>
          </w:p>
        </w:tc>
        <w:tc>
          <w:tcPr>
            <w:tcW w:w="1702" w:type="dxa"/>
            <w:tcBorders>
              <w:top w:val="nil"/>
              <w:bottom w:val="nil"/>
            </w:tcBorders>
          </w:tcPr>
          <w:p w:rsidR="00BE63DE" w:rsidRDefault="00855029">
            <w:pPr>
              <w:pStyle w:val="TableParagraph"/>
              <w:spacing w:line="244" w:lineRule="exact"/>
              <w:ind w:left="108"/>
              <w:rPr>
                <w:sz w:val="23"/>
              </w:rPr>
            </w:pPr>
            <w:r>
              <w:rPr>
                <w:sz w:val="23"/>
              </w:rPr>
              <w:t>Запорожец</w:t>
            </w:r>
          </w:p>
        </w:tc>
      </w:tr>
      <w:tr w:rsidR="00BE63DE">
        <w:trPr>
          <w:trHeight w:val="263"/>
        </w:trPr>
        <w:tc>
          <w:tcPr>
            <w:tcW w:w="1277" w:type="dxa"/>
            <w:tcBorders>
              <w:top w:val="nil"/>
              <w:bottom w:val="nil"/>
            </w:tcBorders>
          </w:tcPr>
          <w:p w:rsidR="00BE63DE" w:rsidRDefault="00BE63DE">
            <w:pPr>
              <w:pStyle w:val="TableParagraph"/>
              <w:rPr>
                <w:sz w:val="18"/>
              </w:rPr>
            </w:pPr>
          </w:p>
        </w:tc>
        <w:tc>
          <w:tcPr>
            <w:tcW w:w="1702" w:type="dxa"/>
            <w:tcBorders>
              <w:top w:val="nil"/>
              <w:bottom w:val="nil"/>
            </w:tcBorders>
          </w:tcPr>
          <w:p w:rsidR="00BE63DE" w:rsidRDefault="00855029">
            <w:pPr>
              <w:pStyle w:val="TableParagraph"/>
              <w:spacing w:line="244" w:lineRule="exact"/>
              <w:ind w:left="109"/>
              <w:rPr>
                <w:sz w:val="23"/>
              </w:rPr>
            </w:pPr>
            <w:r>
              <w:rPr>
                <w:sz w:val="23"/>
              </w:rPr>
              <w:t>Левых Н.В.</w:t>
            </w:r>
          </w:p>
        </w:tc>
        <w:tc>
          <w:tcPr>
            <w:tcW w:w="1560" w:type="dxa"/>
            <w:tcBorders>
              <w:top w:val="nil"/>
              <w:bottom w:val="nil"/>
            </w:tcBorders>
          </w:tcPr>
          <w:p w:rsidR="00BE63DE" w:rsidRDefault="00BE63DE">
            <w:pPr>
              <w:pStyle w:val="TableParagraph"/>
              <w:rPr>
                <w:sz w:val="18"/>
              </w:rPr>
            </w:pPr>
          </w:p>
        </w:tc>
        <w:tc>
          <w:tcPr>
            <w:tcW w:w="1704" w:type="dxa"/>
            <w:tcBorders>
              <w:top w:val="nil"/>
              <w:bottom w:val="nil"/>
            </w:tcBorders>
          </w:tcPr>
          <w:p w:rsidR="00BE63DE" w:rsidRDefault="00BE63DE">
            <w:pPr>
              <w:pStyle w:val="TableParagraph"/>
              <w:rPr>
                <w:sz w:val="18"/>
              </w:rPr>
            </w:pPr>
          </w:p>
        </w:tc>
        <w:tc>
          <w:tcPr>
            <w:tcW w:w="1839" w:type="dxa"/>
            <w:tcBorders>
              <w:top w:val="nil"/>
              <w:bottom w:val="nil"/>
            </w:tcBorders>
          </w:tcPr>
          <w:p w:rsidR="00BE63DE" w:rsidRDefault="00855029">
            <w:pPr>
              <w:pStyle w:val="TableParagraph"/>
              <w:spacing w:line="244" w:lineRule="exact"/>
              <w:ind w:left="108"/>
              <w:rPr>
                <w:sz w:val="23"/>
              </w:rPr>
            </w:pPr>
            <w:r>
              <w:rPr>
                <w:sz w:val="23"/>
              </w:rPr>
              <w:t>Коноваленко</w:t>
            </w:r>
          </w:p>
        </w:tc>
        <w:tc>
          <w:tcPr>
            <w:tcW w:w="1702" w:type="dxa"/>
            <w:tcBorders>
              <w:top w:val="nil"/>
              <w:bottom w:val="nil"/>
            </w:tcBorders>
          </w:tcPr>
          <w:p w:rsidR="00BE63DE" w:rsidRDefault="00855029">
            <w:pPr>
              <w:pStyle w:val="TableParagraph"/>
              <w:spacing w:line="244" w:lineRule="exact"/>
              <w:ind w:left="108"/>
              <w:rPr>
                <w:sz w:val="23"/>
              </w:rPr>
            </w:pPr>
            <w:r>
              <w:rPr>
                <w:sz w:val="23"/>
              </w:rPr>
              <w:t>Т.В.</w:t>
            </w:r>
          </w:p>
        </w:tc>
      </w:tr>
      <w:tr w:rsidR="00BE63DE">
        <w:trPr>
          <w:trHeight w:val="263"/>
        </w:trPr>
        <w:tc>
          <w:tcPr>
            <w:tcW w:w="1277" w:type="dxa"/>
            <w:tcBorders>
              <w:top w:val="nil"/>
              <w:bottom w:val="nil"/>
            </w:tcBorders>
          </w:tcPr>
          <w:p w:rsidR="00BE63DE" w:rsidRDefault="00BE63DE">
            <w:pPr>
              <w:pStyle w:val="TableParagraph"/>
              <w:rPr>
                <w:sz w:val="18"/>
              </w:rPr>
            </w:pPr>
          </w:p>
        </w:tc>
        <w:tc>
          <w:tcPr>
            <w:tcW w:w="1702" w:type="dxa"/>
            <w:tcBorders>
              <w:top w:val="nil"/>
              <w:bottom w:val="nil"/>
            </w:tcBorders>
          </w:tcPr>
          <w:p w:rsidR="00BE63DE" w:rsidRDefault="00855029">
            <w:pPr>
              <w:pStyle w:val="TableParagraph"/>
              <w:spacing w:line="244" w:lineRule="exact"/>
              <w:ind w:left="109"/>
              <w:rPr>
                <w:sz w:val="23"/>
              </w:rPr>
            </w:pPr>
            <w:r>
              <w:rPr>
                <w:sz w:val="23"/>
              </w:rPr>
              <w:t>Левых Ю.А</w:t>
            </w:r>
          </w:p>
        </w:tc>
        <w:tc>
          <w:tcPr>
            <w:tcW w:w="1560" w:type="dxa"/>
            <w:tcBorders>
              <w:top w:val="nil"/>
              <w:bottom w:val="nil"/>
            </w:tcBorders>
          </w:tcPr>
          <w:p w:rsidR="00BE63DE" w:rsidRDefault="00BE63DE">
            <w:pPr>
              <w:pStyle w:val="TableParagraph"/>
              <w:rPr>
                <w:sz w:val="18"/>
              </w:rPr>
            </w:pPr>
          </w:p>
        </w:tc>
        <w:tc>
          <w:tcPr>
            <w:tcW w:w="1704" w:type="dxa"/>
            <w:tcBorders>
              <w:top w:val="nil"/>
              <w:bottom w:val="nil"/>
            </w:tcBorders>
          </w:tcPr>
          <w:p w:rsidR="00BE63DE" w:rsidRDefault="00BE63DE">
            <w:pPr>
              <w:pStyle w:val="TableParagraph"/>
              <w:rPr>
                <w:sz w:val="18"/>
              </w:rPr>
            </w:pPr>
          </w:p>
        </w:tc>
        <w:tc>
          <w:tcPr>
            <w:tcW w:w="1839" w:type="dxa"/>
            <w:tcBorders>
              <w:top w:val="nil"/>
              <w:bottom w:val="nil"/>
            </w:tcBorders>
          </w:tcPr>
          <w:p w:rsidR="00BE63DE" w:rsidRDefault="00855029">
            <w:pPr>
              <w:pStyle w:val="TableParagraph"/>
              <w:spacing w:line="244" w:lineRule="exact"/>
              <w:ind w:left="108"/>
              <w:rPr>
                <w:sz w:val="23"/>
              </w:rPr>
            </w:pPr>
            <w:r>
              <w:rPr>
                <w:sz w:val="23"/>
              </w:rPr>
              <w:t>В.П.</w:t>
            </w:r>
          </w:p>
        </w:tc>
        <w:tc>
          <w:tcPr>
            <w:tcW w:w="1702" w:type="dxa"/>
            <w:tcBorders>
              <w:top w:val="nil"/>
              <w:bottom w:val="nil"/>
            </w:tcBorders>
          </w:tcPr>
          <w:p w:rsidR="00BE63DE" w:rsidRDefault="00BE63DE">
            <w:pPr>
              <w:pStyle w:val="TableParagraph"/>
              <w:rPr>
                <w:sz w:val="18"/>
              </w:rPr>
            </w:pPr>
          </w:p>
        </w:tc>
      </w:tr>
      <w:tr w:rsidR="00BE63DE">
        <w:trPr>
          <w:trHeight w:val="265"/>
        </w:trPr>
        <w:tc>
          <w:tcPr>
            <w:tcW w:w="1277" w:type="dxa"/>
            <w:tcBorders>
              <w:top w:val="nil"/>
              <w:bottom w:val="nil"/>
            </w:tcBorders>
          </w:tcPr>
          <w:p w:rsidR="00BE63DE" w:rsidRDefault="00BE63DE">
            <w:pPr>
              <w:pStyle w:val="TableParagraph"/>
              <w:rPr>
                <w:sz w:val="18"/>
              </w:rPr>
            </w:pPr>
          </w:p>
        </w:tc>
        <w:tc>
          <w:tcPr>
            <w:tcW w:w="1702" w:type="dxa"/>
            <w:tcBorders>
              <w:top w:val="nil"/>
              <w:bottom w:val="nil"/>
            </w:tcBorders>
          </w:tcPr>
          <w:p w:rsidR="00BE63DE" w:rsidRDefault="00855029">
            <w:pPr>
              <w:pStyle w:val="TableParagraph"/>
              <w:spacing w:line="245" w:lineRule="exact"/>
              <w:ind w:left="109"/>
              <w:rPr>
                <w:sz w:val="23"/>
              </w:rPr>
            </w:pPr>
            <w:r>
              <w:rPr>
                <w:sz w:val="23"/>
              </w:rPr>
              <w:t>Прокопович</w:t>
            </w:r>
          </w:p>
        </w:tc>
        <w:tc>
          <w:tcPr>
            <w:tcW w:w="1560" w:type="dxa"/>
            <w:tcBorders>
              <w:top w:val="nil"/>
              <w:bottom w:val="nil"/>
            </w:tcBorders>
          </w:tcPr>
          <w:p w:rsidR="00BE63DE" w:rsidRDefault="00BE63DE">
            <w:pPr>
              <w:pStyle w:val="TableParagraph"/>
              <w:rPr>
                <w:sz w:val="18"/>
              </w:rPr>
            </w:pPr>
          </w:p>
        </w:tc>
        <w:tc>
          <w:tcPr>
            <w:tcW w:w="1704" w:type="dxa"/>
            <w:tcBorders>
              <w:top w:val="nil"/>
              <w:bottom w:val="nil"/>
            </w:tcBorders>
          </w:tcPr>
          <w:p w:rsidR="00BE63DE" w:rsidRDefault="00BE63DE">
            <w:pPr>
              <w:pStyle w:val="TableParagraph"/>
              <w:rPr>
                <w:sz w:val="18"/>
              </w:rPr>
            </w:pPr>
          </w:p>
        </w:tc>
        <w:tc>
          <w:tcPr>
            <w:tcW w:w="1839" w:type="dxa"/>
            <w:tcBorders>
              <w:top w:val="nil"/>
              <w:bottom w:val="nil"/>
            </w:tcBorders>
          </w:tcPr>
          <w:p w:rsidR="00BE63DE" w:rsidRDefault="00855029">
            <w:pPr>
              <w:pStyle w:val="TableParagraph"/>
              <w:spacing w:line="245" w:lineRule="exact"/>
              <w:ind w:left="108"/>
              <w:rPr>
                <w:sz w:val="23"/>
              </w:rPr>
            </w:pPr>
            <w:r>
              <w:rPr>
                <w:sz w:val="23"/>
              </w:rPr>
              <w:t>Иванова Н.Н.</w:t>
            </w:r>
          </w:p>
        </w:tc>
        <w:tc>
          <w:tcPr>
            <w:tcW w:w="1702" w:type="dxa"/>
            <w:tcBorders>
              <w:top w:val="nil"/>
              <w:bottom w:val="nil"/>
            </w:tcBorders>
          </w:tcPr>
          <w:p w:rsidR="00BE63DE" w:rsidRDefault="00BE63DE">
            <w:pPr>
              <w:pStyle w:val="TableParagraph"/>
              <w:rPr>
                <w:sz w:val="18"/>
              </w:rPr>
            </w:pPr>
          </w:p>
        </w:tc>
      </w:tr>
      <w:tr w:rsidR="00BE63DE">
        <w:trPr>
          <w:trHeight w:val="265"/>
        </w:trPr>
        <w:tc>
          <w:tcPr>
            <w:tcW w:w="1277" w:type="dxa"/>
            <w:tcBorders>
              <w:top w:val="nil"/>
              <w:bottom w:val="nil"/>
            </w:tcBorders>
          </w:tcPr>
          <w:p w:rsidR="00BE63DE" w:rsidRDefault="00BE63DE">
            <w:pPr>
              <w:pStyle w:val="TableParagraph"/>
              <w:rPr>
                <w:sz w:val="18"/>
              </w:rPr>
            </w:pPr>
          </w:p>
        </w:tc>
        <w:tc>
          <w:tcPr>
            <w:tcW w:w="1702" w:type="dxa"/>
            <w:tcBorders>
              <w:top w:val="nil"/>
              <w:bottom w:val="nil"/>
            </w:tcBorders>
          </w:tcPr>
          <w:p w:rsidR="00BE63DE" w:rsidRDefault="00855029">
            <w:pPr>
              <w:pStyle w:val="TableParagraph"/>
              <w:spacing w:line="246" w:lineRule="exact"/>
              <w:ind w:left="109"/>
              <w:rPr>
                <w:sz w:val="23"/>
              </w:rPr>
            </w:pPr>
            <w:r>
              <w:rPr>
                <w:sz w:val="23"/>
              </w:rPr>
              <w:t>В.В.</w:t>
            </w:r>
          </w:p>
        </w:tc>
        <w:tc>
          <w:tcPr>
            <w:tcW w:w="1560" w:type="dxa"/>
            <w:tcBorders>
              <w:top w:val="nil"/>
              <w:bottom w:val="nil"/>
            </w:tcBorders>
          </w:tcPr>
          <w:p w:rsidR="00BE63DE" w:rsidRDefault="00BE63DE">
            <w:pPr>
              <w:pStyle w:val="TableParagraph"/>
              <w:rPr>
                <w:sz w:val="18"/>
              </w:rPr>
            </w:pPr>
          </w:p>
        </w:tc>
        <w:tc>
          <w:tcPr>
            <w:tcW w:w="1704" w:type="dxa"/>
            <w:tcBorders>
              <w:top w:val="nil"/>
              <w:bottom w:val="nil"/>
            </w:tcBorders>
          </w:tcPr>
          <w:p w:rsidR="00BE63DE" w:rsidRDefault="00BE63DE">
            <w:pPr>
              <w:pStyle w:val="TableParagraph"/>
              <w:rPr>
                <w:sz w:val="18"/>
              </w:rPr>
            </w:pPr>
          </w:p>
        </w:tc>
        <w:tc>
          <w:tcPr>
            <w:tcW w:w="1839" w:type="dxa"/>
            <w:tcBorders>
              <w:top w:val="nil"/>
              <w:bottom w:val="nil"/>
            </w:tcBorders>
          </w:tcPr>
          <w:p w:rsidR="00BE63DE" w:rsidRDefault="00855029">
            <w:pPr>
              <w:pStyle w:val="TableParagraph"/>
              <w:spacing w:line="246" w:lineRule="exact"/>
              <w:ind w:left="108"/>
              <w:rPr>
                <w:sz w:val="23"/>
              </w:rPr>
            </w:pPr>
            <w:r>
              <w:rPr>
                <w:sz w:val="23"/>
              </w:rPr>
              <w:t>Максимова Е.В.</w:t>
            </w:r>
          </w:p>
        </w:tc>
        <w:tc>
          <w:tcPr>
            <w:tcW w:w="1702" w:type="dxa"/>
            <w:tcBorders>
              <w:top w:val="nil"/>
              <w:bottom w:val="nil"/>
            </w:tcBorders>
          </w:tcPr>
          <w:p w:rsidR="00BE63DE" w:rsidRDefault="00BE63DE">
            <w:pPr>
              <w:pStyle w:val="TableParagraph"/>
              <w:rPr>
                <w:sz w:val="18"/>
              </w:rPr>
            </w:pPr>
          </w:p>
        </w:tc>
      </w:tr>
      <w:tr w:rsidR="00BE63DE">
        <w:trPr>
          <w:trHeight w:val="264"/>
        </w:trPr>
        <w:tc>
          <w:tcPr>
            <w:tcW w:w="1277" w:type="dxa"/>
            <w:tcBorders>
              <w:top w:val="nil"/>
              <w:bottom w:val="nil"/>
            </w:tcBorders>
          </w:tcPr>
          <w:p w:rsidR="00BE63DE" w:rsidRDefault="00BE63DE">
            <w:pPr>
              <w:pStyle w:val="TableParagraph"/>
              <w:rPr>
                <w:sz w:val="18"/>
              </w:rPr>
            </w:pPr>
          </w:p>
        </w:tc>
        <w:tc>
          <w:tcPr>
            <w:tcW w:w="1702" w:type="dxa"/>
            <w:tcBorders>
              <w:top w:val="nil"/>
              <w:bottom w:val="nil"/>
            </w:tcBorders>
          </w:tcPr>
          <w:p w:rsidR="00BE63DE" w:rsidRDefault="00855029">
            <w:pPr>
              <w:pStyle w:val="TableParagraph"/>
              <w:spacing w:line="244" w:lineRule="exact"/>
              <w:ind w:left="109"/>
              <w:rPr>
                <w:sz w:val="23"/>
              </w:rPr>
            </w:pPr>
            <w:r>
              <w:rPr>
                <w:sz w:val="23"/>
              </w:rPr>
              <w:t>Смутная Е.Б.</w:t>
            </w:r>
          </w:p>
        </w:tc>
        <w:tc>
          <w:tcPr>
            <w:tcW w:w="1560" w:type="dxa"/>
            <w:tcBorders>
              <w:top w:val="nil"/>
              <w:bottom w:val="nil"/>
            </w:tcBorders>
          </w:tcPr>
          <w:p w:rsidR="00BE63DE" w:rsidRDefault="00BE63DE">
            <w:pPr>
              <w:pStyle w:val="TableParagraph"/>
              <w:rPr>
                <w:sz w:val="18"/>
              </w:rPr>
            </w:pPr>
          </w:p>
        </w:tc>
        <w:tc>
          <w:tcPr>
            <w:tcW w:w="1704" w:type="dxa"/>
            <w:tcBorders>
              <w:top w:val="nil"/>
              <w:bottom w:val="nil"/>
            </w:tcBorders>
          </w:tcPr>
          <w:p w:rsidR="00BE63DE" w:rsidRDefault="00BE63DE">
            <w:pPr>
              <w:pStyle w:val="TableParagraph"/>
              <w:rPr>
                <w:sz w:val="18"/>
              </w:rPr>
            </w:pPr>
          </w:p>
        </w:tc>
        <w:tc>
          <w:tcPr>
            <w:tcW w:w="1839" w:type="dxa"/>
            <w:tcBorders>
              <w:top w:val="nil"/>
              <w:bottom w:val="nil"/>
            </w:tcBorders>
          </w:tcPr>
          <w:p w:rsidR="00BE63DE" w:rsidRDefault="00855029">
            <w:pPr>
              <w:pStyle w:val="TableParagraph"/>
              <w:spacing w:line="244" w:lineRule="exact"/>
              <w:ind w:left="108"/>
              <w:rPr>
                <w:sz w:val="23"/>
              </w:rPr>
            </w:pPr>
            <w:r>
              <w:rPr>
                <w:sz w:val="23"/>
              </w:rPr>
              <w:t>Солодкина Г.И.</w:t>
            </w:r>
          </w:p>
        </w:tc>
        <w:tc>
          <w:tcPr>
            <w:tcW w:w="1702" w:type="dxa"/>
            <w:tcBorders>
              <w:top w:val="nil"/>
              <w:bottom w:val="nil"/>
            </w:tcBorders>
          </w:tcPr>
          <w:p w:rsidR="00BE63DE" w:rsidRDefault="00BE63DE">
            <w:pPr>
              <w:pStyle w:val="TableParagraph"/>
              <w:rPr>
                <w:sz w:val="18"/>
              </w:rPr>
            </w:pPr>
          </w:p>
        </w:tc>
      </w:tr>
      <w:tr w:rsidR="00BE63DE">
        <w:trPr>
          <w:trHeight w:val="264"/>
        </w:trPr>
        <w:tc>
          <w:tcPr>
            <w:tcW w:w="1277" w:type="dxa"/>
            <w:tcBorders>
              <w:top w:val="nil"/>
            </w:tcBorders>
          </w:tcPr>
          <w:p w:rsidR="00BE63DE" w:rsidRDefault="00BE63DE">
            <w:pPr>
              <w:pStyle w:val="TableParagraph"/>
              <w:rPr>
                <w:sz w:val="18"/>
              </w:rPr>
            </w:pPr>
          </w:p>
        </w:tc>
        <w:tc>
          <w:tcPr>
            <w:tcW w:w="1702" w:type="dxa"/>
            <w:tcBorders>
              <w:top w:val="nil"/>
            </w:tcBorders>
          </w:tcPr>
          <w:p w:rsidR="00BE63DE" w:rsidRDefault="00855029">
            <w:pPr>
              <w:pStyle w:val="TableParagraph"/>
              <w:spacing w:line="245" w:lineRule="exact"/>
              <w:ind w:left="109"/>
              <w:rPr>
                <w:sz w:val="23"/>
              </w:rPr>
            </w:pPr>
            <w:r>
              <w:rPr>
                <w:sz w:val="23"/>
              </w:rPr>
              <w:t>Трубицин Р.В.</w:t>
            </w:r>
          </w:p>
        </w:tc>
        <w:tc>
          <w:tcPr>
            <w:tcW w:w="1560" w:type="dxa"/>
            <w:tcBorders>
              <w:top w:val="nil"/>
            </w:tcBorders>
          </w:tcPr>
          <w:p w:rsidR="00BE63DE" w:rsidRDefault="00BE63DE">
            <w:pPr>
              <w:pStyle w:val="TableParagraph"/>
              <w:rPr>
                <w:sz w:val="18"/>
              </w:rPr>
            </w:pPr>
          </w:p>
        </w:tc>
        <w:tc>
          <w:tcPr>
            <w:tcW w:w="1704" w:type="dxa"/>
            <w:tcBorders>
              <w:top w:val="nil"/>
            </w:tcBorders>
          </w:tcPr>
          <w:p w:rsidR="00BE63DE" w:rsidRDefault="00BE63DE">
            <w:pPr>
              <w:pStyle w:val="TableParagraph"/>
              <w:rPr>
                <w:sz w:val="18"/>
              </w:rPr>
            </w:pPr>
          </w:p>
        </w:tc>
        <w:tc>
          <w:tcPr>
            <w:tcW w:w="1839" w:type="dxa"/>
            <w:tcBorders>
              <w:top w:val="nil"/>
            </w:tcBorders>
          </w:tcPr>
          <w:p w:rsidR="00BE63DE" w:rsidRDefault="00BE63DE">
            <w:pPr>
              <w:pStyle w:val="TableParagraph"/>
              <w:rPr>
                <w:sz w:val="18"/>
              </w:rPr>
            </w:pPr>
          </w:p>
        </w:tc>
        <w:tc>
          <w:tcPr>
            <w:tcW w:w="1702" w:type="dxa"/>
            <w:tcBorders>
              <w:top w:val="nil"/>
            </w:tcBorders>
          </w:tcPr>
          <w:p w:rsidR="00BE63DE" w:rsidRDefault="00BE63DE">
            <w:pPr>
              <w:pStyle w:val="TableParagraph"/>
              <w:rPr>
                <w:sz w:val="18"/>
              </w:rPr>
            </w:pPr>
          </w:p>
        </w:tc>
      </w:tr>
      <w:tr w:rsidR="00BE63DE">
        <w:trPr>
          <w:trHeight w:val="268"/>
        </w:trPr>
        <w:tc>
          <w:tcPr>
            <w:tcW w:w="1277" w:type="dxa"/>
            <w:tcBorders>
              <w:bottom w:val="nil"/>
            </w:tcBorders>
          </w:tcPr>
          <w:p w:rsidR="00BE63DE" w:rsidRDefault="00855029">
            <w:pPr>
              <w:pStyle w:val="TableParagraph"/>
              <w:spacing w:line="249" w:lineRule="exact"/>
              <w:ind w:left="110"/>
              <w:rPr>
                <w:sz w:val="24"/>
              </w:rPr>
            </w:pPr>
            <w:r>
              <w:rPr>
                <w:sz w:val="24"/>
              </w:rPr>
              <w:t>Повыше-</w:t>
            </w:r>
          </w:p>
        </w:tc>
        <w:tc>
          <w:tcPr>
            <w:tcW w:w="1702" w:type="dxa"/>
            <w:tcBorders>
              <w:bottom w:val="nil"/>
            </w:tcBorders>
          </w:tcPr>
          <w:p w:rsidR="00BE63DE" w:rsidRDefault="00855029">
            <w:pPr>
              <w:pStyle w:val="TableParagraph"/>
              <w:spacing w:line="249" w:lineRule="exact"/>
              <w:ind w:left="109"/>
              <w:rPr>
                <w:sz w:val="23"/>
              </w:rPr>
            </w:pPr>
            <w:r>
              <w:rPr>
                <w:sz w:val="23"/>
              </w:rPr>
              <w:t>Александрова</w:t>
            </w:r>
          </w:p>
        </w:tc>
        <w:tc>
          <w:tcPr>
            <w:tcW w:w="1560" w:type="dxa"/>
            <w:tcBorders>
              <w:bottom w:val="nil"/>
            </w:tcBorders>
          </w:tcPr>
          <w:p w:rsidR="00BE63DE" w:rsidRDefault="00855029">
            <w:pPr>
              <w:pStyle w:val="TableParagraph"/>
              <w:spacing w:line="249" w:lineRule="exact"/>
              <w:ind w:left="110"/>
              <w:rPr>
                <w:sz w:val="23"/>
              </w:rPr>
            </w:pPr>
            <w:r>
              <w:rPr>
                <w:sz w:val="23"/>
              </w:rPr>
              <w:t>Ковалева</w:t>
            </w:r>
          </w:p>
        </w:tc>
        <w:tc>
          <w:tcPr>
            <w:tcW w:w="1704" w:type="dxa"/>
            <w:tcBorders>
              <w:bottom w:val="nil"/>
            </w:tcBorders>
          </w:tcPr>
          <w:p w:rsidR="00BE63DE" w:rsidRDefault="00855029">
            <w:pPr>
              <w:pStyle w:val="TableParagraph"/>
              <w:spacing w:line="249" w:lineRule="exact"/>
              <w:ind w:left="110"/>
              <w:rPr>
                <w:sz w:val="23"/>
              </w:rPr>
            </w:pPr>
            <w:r>
              <w:rPr>
                <w:sz w:val="23"/>
              </w:rPr>
              <w:t>Якушева И.А.</w:t>
            </w:r>
          </w:p>
        </w:tc>
        <w:tc>
          <w:tcPr>
            <w:tcW w:w="1839" w:type="dxa"/>
            <w:tcBorders>
              <w:bottom w:val="nil"/>
            </w:tcBorders>
          </w:tcPr>
          <w:p w:rsidR="00BE63DE" w:rsidRDefault="00855029">
            <w:pPr>
              <w:pStyle w:val="TableParagraph"/>
              <w:spacing w:line="249" w:lineRule="exact"/>
              <w:ind w:left="108"/>
              <w:rPr>
                <w:sz w:val="23"/>
              </w:rPr>
            </w:pPr>
            <w:r>
              <w:rPr>
                <w:sz w:val="23"/>
              </w:rPr>
              <w:t>Мостыко В.Н.</w:t>
            </w:r>
          </w:p>
        </w:tc>
        <w:tc>
          <w:tcPr>
            <w:tcW w:w="1702" w:type="dxa"/>
            <w:tcBorders>
              <w:bottom w:val="nil"/>
            </w:tcBorders>
          </w:tcPr>
          <w:p w:rsidR="00BE63DE" w:rsidRDefault="00855029">
            <w:pPr>
              <w:pStyle w:val="TableParagraph"/>
              <w:spacing w:line="249" w:lineRule="exact"/>
              <w:ind w:left="108"/>
              <w:rPr>
                <w:sz w:val="23"/>
              </w:rPr>
            </w:pPr>
            <w:r>
              <w:rPr>
                <w:sz w:val="23"/>
              </w:rPr>
              <w:t>Загородний</w:t>
            </w:r>
          </w:p>
        </w:tc>
      </w:tr>
      <w:tr w:rsidR="00BE63DE">
        <w:trPr>
          <w:trHeight w:val="270"/>
        </w:trPr>
        <w:tc>
          <w:tcPr>
            <w:tcW w:w="1277" w:type="dxa"/>
            <w:tcBorders>
              <w:top w:val="nil"/>
              <w:bottom w:val="nil"/>
            </w:tcBorders>
          </w:tcPr>
          <w:p w:rsidR="00BE63DE" w:rsidRDefault="00855029">
            <w:pPr>
              <w:pStyle w:val="TableParagraph"/>
              <w:spacing w:line="250" w:lineRule="exact"/>
              <w:ind w:left="110"/>
              <w:rPr>
                <w:sz w:val="24"/>
              </w:rPr>
            </w:pPr>
            <w:r>
              <w:rPr>
                <w:sz w:val="24"/>
              </w:rPr>
              <w:t>ние ква-</w:t>
            </w:r>
          </w:p>
        </w:tc>
        <w:tc>
          <w:tcPr>
            <w:tcW w:w="1702" w:type="dxa"/>
            <w:tcBorders>
              <w:top w:val="nil"/>
              <w:bottom w:val="nil"/>
            </w:tcBorders>
          </w:tcPr>
          <w:p w:rsidR="00BE63DE" w:rsidRDefault="00855029">
            <w:pPr>
              <w:pStyle w:val="TableParagraph"/>
              <w:spacing w:line="250" w:lineRule="exact"/>
              <w:ind w:left="109"/>
              <w:rPr>
                <w:sz w:val="23"/>
              </w:rPr>
            </w:pPr>
            <w:r>
              <w:rPr>
                <w:sz w:val="23"/>
              </w:rPr>
              <w:t>Н.А.</w:t>
            </w:r>
          </w:p>
        </w:tc>
        <w:tc>
          <w:tcPr>
            <w:tcW w:w="1560" w:type="dxa"/>
            <w:tcBorders>
              <w:top w:val="nil"/>
              <w:bottom w:val="nil"/>
            </w:tcBorders>
          </w:tcPr>
          <w:p w:rsidR="00BE63DE" w:rsidRDefault="00855029">
            <w:pPr>
              <w:pStyle w:val="TableParagraph"/>
              <w:spacing w:line="250" w:lineRule="exact"/>
              <w:ind w:left="110"/>
              <w:rPr>
                <w:sz w:val="23"/>
              </w:rPr>
            </w:pPr>
            <w:r>
              <w:rPr>
                <w:sz w:val="23"/>
              </w:rPr>
              <w:t>И.Н.</w:t>
            </w:r>
          </w:p>
        </w:tc>
        <w:tc>
          <w:tcPr>
            <w:tcW w:w="1704" w:type="dxa"/>
            <w:tcBorders>
              <w:top w:val="nil"/>
              <w:bottom w:val="nil"/>
            </w:tcBorders>
          </w:tcPr>
          <w:p w:rsidR="00BE63DE" w:rsidRDefault="00855029">
            <w:pPr>
              <w:pStyle w:val="TableParagraph"/>
              <w:spacing w:line="250" w:lineRule="exact"/>
              <w:ind w:left="110"/>
              <w:rPr>
                <w:sz w:val="23"/>
              </w:rPr>
            </w:pPr>
            <w:r>
              <w:rPr>
                <w:sz w:val="23"/>
              </w:rPr>
              <w:t>Денисюк И.В.</w:t>
            </w:r>
          </w:p>
        </w:tc>
        <w:tc>
          <w:tcPr>
            <w:tcW w:w="1839" w:type="dxa"/>
            <w:tcBorders>
              <w:top w:val="nil"/>
              <w:bottom w:val="nil"/>
            </w:tcBorders>
          </w:tcPr>
          <w:p w:rsidR="00BE63DE" w:rsidRDefault="00855029">
            <w:pPr>
              <w:pStyle w:val="TableParagraph"/>
              <w:spacing w:line="250" w:lineRule="exact"/>
              <w:ind w:left="108"/>
              <w:rPr>
                <w:sz w:val="23"/>
              </w:rPr>
            </w:pPr>
            <w:r>
              <w:rPr>
                <w:sz w:val="23"/>
              </w:rPr>
              <w:t>Мячикова С.А.</w:t>
            </w:r>
          </w:p>
        </w:tc>
        <w:tc>
          <w:tcPr>
            <w:tcW w:w="1702" w:type="dxa"/>
            <w:tcBorders>
              <w:top w:val="nil"/>
              <w:bottom w:val="nil"/>
            </w:tcBorders>
          </w:tcPr>
          <w:p w:rsidR="00BE63DE" w:rsidRDefault="00855029">
            <w:pPr>
              <w:pStyle w:val="TableParagraph"/>
              <w:spacing w:line="250" w:lineRule="exact"/>
              <w:ind w:left="108"/>
              <w:rPr>
                <w:sz w:val="23"/>
              </w:rPr>
            </w:pPr>
            <w:r>
              <w:rPr>
                <w:sz w:val="23"/>
              </w:rPr>
              <w:t>Е.И.</w:t>
            </w:r>
          </w:p>
        </w:tc>
      </w:tr>
      <w:tr w:rsidR="00BE63DE">
        <w:trPr>
          <w:trHeight w:val="782"/>
        </w:trPr>
        <w:tc>
          <w:tcPr>
            <w:tcW w:w="1277" w:type="dxa"/>
            <w:tcBorders>
              <w:top w:val="nil"/>
              <w:bottom w:val="nil"/>
            </w:tcBorders>
          </w:tcPr>
          <w:p w:rsidR="00BE63DE" w:rsidRDefault="00855029">
            <w:pPr>
              <w:pStyle w:val="TableParagraph"/>
              <w:spacing w:before="5"/>
              <w:ind w:left="110" w:right="301"/>
              <w:rPr>
                <w:sz w:val="24"/>
              </w:rPr>
            </w:pPr>
            <w:r>
              <w:rPr>
                <w:sz w:val="24"/>
              </w:rPr>
              <w:t>лифика- ции</w:t>
            </w:r>
          </w:p>
        </w:tc>
        <w:tc>
          <w:tcPr>
            <w:tcW w:w="1702" w:type="dxa"/>
            <w:tcBorders>
              <w:top w:val="nil"/>
              <w:bottom w:val="nil"/>
            </w:tcBorders>
          </w:tcPr>
          <w:p w:rsidR="00BE63DE" w:rsidRDefault="00855029">
            <w:pPr>
              <w:pStyle w:val="TableParagraph"/>
              <w:spacing w:line="250" w:lineRule="exact"/>
              <w:ind w:left="109"/>
              <w:rPr>
                <w:sz w:val="23"/>
              </w:rPr>
            </w:pPr>
            <w:r>
              <w:rPr>
                <w:sz w:val="23"/>
              </w:rPr>
              <w:t>Прокопович</w:t>
            </w:r>
          </w:p>
          <w:p w:rsidR="00BE63DE" w:rsidRDefault="00855029">
            <w:pPr>
              <w:pStyle w:val="TableParagraph"/>
              <w:spacing w:line="264" w:lineRule="exact"/>
              <w:ind w:left="109"/>
              <w:rPr>
                <w:sz w:val="23"/>
              </w:rPr>
            </w:pPr>
            <w:r>
              <w:rPr>
                <w:sz w:val="23"/>
              </w:rPr>
              <w:t>В.В.</w:t>
            </w:r>
          </w:p>
          <w:p w:rsidR="00BE63DE" w:rsidRDefault="00855029">
            <w:pPr>
              <w:pStyle w:val="TableParagraph"/>
              <w:spacing w:line="249" w:lineRule="exact"/>
              <w:ind w:left="109"/>
              <w:rPr>
                <w:sz w:val="23"/>
              </w:rPr>
            </w:pPr>
            <w:r>
              <w:rPr>
                <w:sz w:val="23"/>
              </w:rPr>
              <w:t>Селиванова</w:t>
            </w:r>
          </w:p>
        </w:tc>
        <w:tc>
          <w:tcPr>
            <w:tcW w:w="1560" w:type="dxa"/>
            <w:tcBorders>
              <w:top w:val="nil"/>
              <w:bottom w:val="nil"/>
            </w:tcBorders>
          </w:tcPr>
          <w:p w:rsidR="00BE63DE" w:rsidRDefault="00855029">
            <w:pPr>
              <w:pStyle w:val="TableParagraph"/>
              <w:spacing w:line="250" w:lineRule="exact"/>
              <w:ind w:left="110"/>
              <w:rPr>
                <w:sz w:val="23"/>
              </w:rPr>
            </w:pPr>
            <w:r>
              <w:rPr>
                <w:sz w:val="23"/>
              </w:rPr>
              <w:t>Гашина О.М.</w:t>
            </w:r>
          </w:p>
          <w:p w:rsidR="00BE63DE" w:rsidRDefault="00855029">
            <w:pPr>
              <w:pStyle w:val="TableParagraph"/>
              <w:spacing w:before="3" w:line="264" w:lineRule="exact"/>
              <w:ind w:left="110" w:right="406"/>
              <w:rPr>
                <w:sz w:val="23"/>
              </w:rPr>
            </w:pPr>
            <w:r>
              <w:rPr>
                <w:sz w:val="23"/>
              </w:rPr>
              <w:t>Крутелева А.А</w:t>
            </w:r>
          </w:p>
        </w:tc>
        <w:tc>
          <w:tcPr>
            <w:tcW w:w="1704" w:type="dxa"/>
            <w:tcBorders>
              <w:top w:val="nil"/>
              <w:bottom w:val="nil"/>
            </w:tcBorders>
          </w:tcPr>
          <w:p w:rsidR="00BE63DE" w:rsidRDefault="00855029">
            <w:pPr>
              <w:pStyle w:val="TableParagraph"/>
              <w:spacing w:line="250" w:lineRule="exact"/>
              <w:ind w:left="110"/>
              <w:rPr>
                <w:sz w:val="23"/>
              </w:rPr>
            </w:pPr>
            <w:r>
              <w:rPr>
                <w:sz w:val="23"/>
              </w:rPr>
              <w:t>Дудкина А.Р.</w:t>
            </w:r>
          </w:p>
          <w:p w:rsidR="00BE63DE" w:rsidRDefault="00855029">
            <w:pPr>
              <w:pStyle w:val="TableParagraph"/>
              <w:spacing w:before="3" w:line="264" w:lineRule="exact"/>
              <w:ind w:left="110" w:right="435"/>
              <w:rPr>
                <w:sz w:val="23"/>
              </w:rPr>
            </w:pPr>
            <w:r>
              <w:rPr>
                <w:sz w:val="23"/>
              </w:rPr>
              <w:t>Левых Н.В. Байбикова</w:t>
            </w:r>
          </w:p>
        </w:tc>
        <w:tc>
          <w:tcPr>
            <w:tcW w:w="1839" w:type="dxa"/>
            <w:tcBorders>
              <w:top w:val="nil"/>
              <w:bottom w:val="nil"/>
            </w:tcBorders>
          </w:tcPr>
          <w:p w:rsidR="00BE63DE" w:rsidRDefault="00855029">
            <w:pPr>
              <w:pStyle w:val="TableParagraph"/>
              <w:spacing w:line="250" w:lineRule="exact"/>
              <w:ind w:left="108"/>
              <w:rPr>
                <w:sz w:val="23"/>
              </w:rPr>
            </w:pPr>
            <w:r>
              <w:rPr>
                <w:sz w:val="23"/>
              </w:rPr>
              <w:t>Шишкина О.А.</w:t>
            </w:r>
          </w:p>
          <w:p w:rsidR="00BE63DE" w:rsidRDefault="00855029">
            <w:pPr>
              <w:pStyle w:val="TableParagraph"/>
              <w:spacing w:before="3" w:line="264" w:lineRule="exact"/>
              <w:ind w:left="108" w:right="159"/>
              <w:rPr>
                <w:sz w:val="23"/>
              </w:rPr>
            </w:pPr>
            <w:r>
              <w:rPr>
                <w:sz w:val="23"/>
              </w:rPr>
              <w:t>Бекетова ЛД.Ф. Даурова Е.В.</w:t>
            </w:r>
          </w:p>
        </w:tc>
        <w:tc>
          <w:tcPr>
            <w:tcW w:w="1702" w:type="dxa"/>
            <w:tcBorders>
              <w:top w:val="nil"/>
              <w:bottom w:val="nil"/>
            </w:tcBorders>
          </w:tcPr>
          <w:p w:rsidR="00BE63DE" w:rsidRDefault="00855029">
            <w:pPr>
              <w:pStyle w:val="TableParagraph"/>
              <w:spacing w:line="250" w:lineRule="exact"/>
              <w:ind w:left="108"/>
              <w:rPr>
                <w:sz w:val="23"/>
              </w:rPr>
            </w:pPr>
            <w:r>
              <w:rPr>
                <w:sz w:val="23"/>
              </w:rPr>
              <w:t>Запорожец</w:t>
            </w:r>
          </w:p>
          <w:p w:rsidR="00BE63DE" w:rsidRDefault="00855029">
            <w:pPr>
              <w:pStyle w:val="TableParagraph"/>
              <w:spacing w:line="264" w:lineRule="exact"/>
              <w:ind w:left="108"/>
              <w:rPr>
                <w:sz w:val="23"/>
              </w:rPr>
            </w:pPr>
            <w:r>
              <w:rPr>
                <w:sz w:val="23"/>
              </w:rPr>
              <w:t>Т.В.</w:t>
            </w:r>
          </w:p>
          <w:p w:rsidR="00BE63DE" w:rsidRDefault="00855029">
            <w:pPr>
              <w:pStyle w:val="TableParagraph"/>
              <w:spacing w:line="249" w:lineRule="exact"/>
              <w:ind w:left="108"/>
              <w:rPr>
                <w:sz w:val="23"/>
              </w:rPr>
            </w:pPr>
            <w:r>
              <w:rPr>
                <w:sz w:val="23"/>
              </w:rPr>
              <w:t>Иванова Т.Г.</w:t>
            </w:r>
          </w:p>
        </w:tc>
      </w:tr>
      <w:tr w:rsidR="00BE63DE">
        <w:trPr>
          <w:trHeight w:val="265"/>
        </w:trPr>
        <w:tc>
          <w:tcPr>
            <w:tcW w:w="1277" w:type="dxa"/>
            <w:tcBorders>
              <w:top w:val="nil"/>
              <w:bottom w:val="nil"/>
            </w:tcBorders>
          </w:tcPr>
          <w:p w:rsidR="00BE63DE" w:rsidRDefault="00BE63DE">
            <w:pPr>
              <w:pStyle w:val="TableParagraph"/>
              <w:rPr>
                <w:sz w:val="18"/>
              </w:rPr>
            </w:pPr>
          </w:p>
        </w:tc>
        <w:tc>
          <w:tcPr>
            <w:tcW w:w="1702" w:type="dxa"/>
            <w:tcBorders>
              <w:top w:val="nil"/>
              <w:bottom w:val="nil"/>
            </w:tcBorders>
          </w:tcPr>
          <w:p w:rsidR="00BE63DE" w:rsidRDefault="00855029">
            <w:pPr>
              <w:pStyle w:val="TableParagraph"/>
              <w:spacing w:line="245" w:lineRule="exact"/>
              <w:ind w:left="109"/>
              <w:rPr>
                <w:sz w:val="23"/>
              </w:rPr>
            </w:pPr>
            <w:r>
              <w:rPr>
                <w:sz w:val="23"/>
              </w:rPr>
              <w:t>И.В.</w:t>
            </w:r>
          </w:p>
        </w:tc>
        <w:tc>
          <w:tcPr>
            <w:tcW w:w="1560" w:type="dxa"/>
            <w:tcBorders>
              <w:top w:val="nil"/>
              <w:bottom w:val="nil"/>
            </w:tcBorders>
          </w:tcPr>
          <w:p w:rsidR="00BE63DE" w:rsidRDefault="00855029">
            <w:pPr>
              <w:pStyle w:val="TableParagraph"/>
              <w:spacing w:line="245" w:lineRule="exact"/>
              <w:ind w:left="110"/>
              <w:rPr>
                <w:sz w:val="23"/>
              </w:rPr>
            </w:pPr>
            <w:r>
              <w:rPr>
                <w:sz w:val="23"/>
              </w:rPr>
              <w:t>Бессарабова</w:t>
            </w:r>
          </w:p>
        </w:tc>
        <w:tc>
          <w:tcPr>
            <w:tcW w:w="1704" w:type="dxa"/>
            <w:tcBorders>
              <w:top w:val="nil"/>
              <w:bottom w:val="nil"/>
            </w:tcBorders>
          </w:tcPr>
          <w:p w:rsidR="00BE63DE" w:rsidRDefault="00855029">
            <w:pPr>
              <w:pStyle w:val="TableParagraph"/>
              <w:spacing w:line="245" w:lineRule="exact"/>
              <w:ind w:left="110"/>
              <w:rPr>
                <w:sz w:val="23"/>
              </w:rPr>
            </w:pPr>
            <w:r>
              <w:rPr>
                <w:sz w:val="23"/>
              </w:rPr>
              <w:t>Л.В.</w:t>
            </w:r>
          </w:p>
        </w:tc>
        <w:tc>
          <w:tcPr>
            <w:tcW w:w="1839" w:type="dxa"/>
            <w:tcBorders>
              <w:top w:val="nil"/>
              <w:bottom w:val="nil"/>
            </w:tcBorders>
          </w:tcPr>
          <w:p w:rsidR="00BE63DE" w:rsidRDefault="00855029">
            <w:pPr>
              <w:pStyle w:val="TableParagraph"/>
              <w:spacing w:line="245" w:lineRule="exact"/>
              <w:ind w:left="108"/>
              <w:rPr>
                <w:sz w:val="23"/>
              </w:rPr>
            </w:pPr>
            <w:r>
              <w:rPr>
                <w:sz w:val="23"/>
              </w:rPr>
              <w:t>Деева О.М.</w:t>
            </w:r>
          </w:p>
        </w:tc>
        <w:tc>
          <w:tcPr>
            <w:tcW w:w="1702" w:type="dxa"/>
            <w:tcBorders>
              <w:top w:val="nil"/>
              <w:bottom w:val="nil"/>
            </w:tcBorders>
          </w:tcPr>
          <w:p w:rsidR="00BE63DE" w:rsidRDefault="00855029">
            <w:pPr>
              <w:pStyle w:val="TableParagraph"/>
              <w:spacing w:line="245" w:lineRule="exact"/>
              <w:ind w:left="108"/>
              <w:rPr>
                <w:sz w:val="23"/>
              </w:rPr>
            </w:pPr>
            <w:r>
              <w:rPr>
                <w:sz w:val="23"/>
              </w:rPr>
              <w:t>Матвеева А.Г.</w:t>
            </w:r>
          </w:p>
        </w:tc>
      </w:tr>
      <w:tr w:rsidR="00BE63DE">
        <w:trPr>
          <w:trHeight w:val="265"/>
        </w:trPr>
        <w:tc>
          <w:tcPr>
            <w:tcW w:w="1277" w:type="dxa"/>
            <w:tcBorders>
              <w:top w:val="nil"/>
              <w:bottom w:val="nil"/>
            </w:tcBorders>
          </w:tcPr>
          <w:p w:rsidR="00BE63DE" w:rsidRDefault="00BE63DE">
            <w:pPr>
              <w:pStyle w:val="TableParagraph"/>
              <w:rPr>
                <w:sz w:val="18"/>
              </w:rPr>
            </w:pPr>
          </w:p>
        </w:tc>
        <w:tc>
          <w:tcPr>
            <w:tcW w:w="1702" w:type="dxa"/>
            <w:tcBorders>
              <w:top w:val="nil"/>
              <w:bottom w:val="nil"/>
            </w:tcBorders>
          </w:tcPr>
          <w:p w:rsidR="00BE63DE" w:rsidRDefault="00855029">
            <w:pPr>
              <w:pStyle w:val="TableParagraph"/>
              <w:spacing w:line="245" w:lineRule="exact"/>
              <w:ind w:left="109"/>
              <w:rPr>
                <w:sz w:val="23"/>
              </w:rPr>
            </w:pPr>
            <w:r>
              <w:rPr>
                <w:sz w:val="23"/>
              </w:rPr>
              <w:t>ГурьяноваН.А.</w:t>
            </w:r>
          </w:p>
        </w:tc>
        <w:tc>
          <w:tcPr>
            <w:tcW w:w="1560" w:type="dxa"/>
            <w:tcBorders>
              <w:top w:val="nil"/>
              <w:bottom w:val="nil"/>
            </w:tcBorders>
          </w:tcPr>
          <w:p w:rsidR="00BE63DE" w:rsidRDefault="00855029">
            <w:pPr>
              <w:pStyle w:val="TableParagraph"/>
              <w:spacing w:line="245" w:lineRule="exact"/>
              <w:ind w:left="110"/>
              <w:rPr>
                <w:sz w:val="23"/>
              </w:rPr>
            </w:pPr>
            <w:r>
              <w:rPr>
                <w:sz w:val="23"/>
              </w:rPr>
              <w:t>Л.Ф.</w:t>
            </w:r>
          </w:p>
        </w:tc>
        <w:tc>
          <w:tcPr>
            <w:tcW w:w="1704" w:type="dxa"/>
            <w:tcBorders>
              <w:top w:val="nil"/>
              <w:bottom w:val="nil"/>
            </w:tcBorders>
          </w:tcPr>
          <w:p w:rsidR="00BE63DE" w:rsidRDefault="00855029">
            <w:pPr>
              <w:pStyle w:val="TableParagraph"/>
              <w:spacing w:line="245" w:lineRule="exact"/>
              <w:ind w:left="110"/>
              <w:rPr>
                <w:sz w:val="23"/>
              </w:rPr>
            </w:pPr>
            <w:r>
              <w:rPr>
                <w:sz w:val="23"/>
              </w:rPr>
              <w:t>Ганеева Г.М.</w:t>
            </w:r>
          </w:p>
        </w:tc>
        <w:tc>
          <w:tcPr>
            <w:tcW w:w="1839" w:type="dxa"/>
            <w:tcBorders>
              <w:top w:val="nil"/>
              <w:bottom w:val="nil"/>
            </w:tcBorders>
          </w:tcPr>
          <w:p w:rsidR="00BE63DE" w:rsidRDefault="00855029">
            <w:pPr>
              <w:pStyle w:val="TableParagraph"/>
              <w:spacing w:line="245" w:lineRule="exact"/>
              <w:ind w:left="108"/>
              <w:rPr>
                <w:sz w:val="23"/>
              </w:rPr>
            </w:pPr>
            <w:r>
              <w:rPr>
                <w:sz w:val="23"/>
              </w:rPr>
              <w:t>Демьяненко Е.Н</w:t>
            </w:r>
          </w:p>
        </w:tc>
        <w:tc>
          <w:tcPr>
            <w:tcW w:w="1702" w:type="dxa"/>
            <w:tcBorders>
              <w:top w:val="nil"/>
              <w:bottom w:val="nil"/>
            </w:tcBorders>
          </w:tcPr>
          <w:p w:rsidR="00BE63DE" w:rsidRDefault="00855029">
            <w:pPr>
              <w:pStyle w:val="TableParagraph"/>
              <w:spacing w:line="245" w:lineRule="exact"/>
              <w:ind w:left="108"/>
              <w:rPr>
                <w:sz w:val="23"/>
              </w:rPr>
            </w:pPr>
            <w:r>
              <w:rPr>
                <w:sz w:val="23"/>
              </w:rPr>
              <w:t>Юрченко Ю.К</w:t>
            </w:r>
          </w:p>
        </w:tc>
      </w:tr>
      <w:tr w:rsidR="00BE63DE">
        <w:trPr>
          <w:trHeight w:val="264"/>
        </w:trPr>
        <w:tc>
          <w:tcPr>
            <w:tcW w:w="1277" w:type="dxa"/>
            <w:tcBorders>
              <w:top w:val="nil"/>
              <w:bottom w:val="nil"/>
            </w:tcBorders>
          </w:tcPr>
          <w:p w:rsidR="00BE63DE" w:rsidRDefault="00BE63DE">
            <w:pPr>
              <w:pStyle w:val="TableParagraph"/>
              <w:rPr>
                <w:sz w:val="18"/>
              </w:rPr>
            </w:pPr>
          </w:p>
        </w:tc>
        <w:tc>
          <w:tcPr>
            <w:tcW w:w="1702" w:type="dxa"/>
            <w:tcBorders>
              <w:top w:val="nil"/>
              <w:bottom w:val="nil"/>
            </w:tcBorders>
          </w:tcPr>
          <w:p w:rsidR="00BE63DE" w:rsidRDefault="00855029">
            <w:pPr>
              <w:pStyle w:val="TableParagraph"/>
              <w:spacing w:line="244" w:lineRule="exact"/>
              <w:ind w:left="109"/>
              <w:rPr>
                <w:sz w:val="23"/>
              </w:rPr>
            </w:pPr>
            <w:r>
              <w:rPr>
                <w:sz w:val="23"/>
              </w:rPr>
              <w:t>Камшилова</w:t>
            </w:r>
          </w:p>
        </w:tc>
        <w:tc>
          <w:tcPr>
            <w:tcW w:w="1560" w:type="dxa"/>
            <w:tcBorders>
              <w:top w:val="nil"/>
              <w:bottom w:val="nil"/>
            </w:tcBorders>
          </w:tcPr>
          <w:p w:rsidR="00BE63DE" w:rsidRDefault="00855029">
            <w:pPr>
              <w:pStyle w:val="TableParagraph"/>
              <w:spacing w:line="244" w:lineRule="exact"/>
              <w:ind w:left="110"/>
              <w:rPr>
                <w:sz w:val="23"/>
              </w:rPr>
            </w:pPr>
            <w:r>
              <w:rPr>
                <w:sz w:val="23"/>
              </w:rPr>
              <w:t>Смутная Е.Б.</w:t>
            </w:r>
          </w:p>
        </w:tc>
        <w:tc>
          <w:tcPr>
            <w:tcW w:w="1704" w:type="dxa"/>
            <w:tcBorders>
              <w:top w:val="nil"/>
              <w:bottom w:val="nil"/>
            </w:tcBorders>
          </w:tcPr>
          <w:p w:rsidR="00BE63DE" w:rsidRDefault="00855029">
            <w:pPr>
              <w:pStyle w:val="TableParagraph"/>
              <w:spacing w:line="244" w:lineRule="exact"/>
              <w:ind w:left="110"/>
              <w:rPr>
                <w:sz w:val="23"/>
              </w:rPr>
            </w:pPr>
            <w:r>
              <w:rPr>
                <w:sz w:val="23"/>
              </w:rPr>
              <w:t>Лаптун С.В.</w:t>
            </w:r>
          </w:p>
        </w:tc>
        <w:tc>
          <w:tcPr>
            <w:tcW w:w="1839" w:type="dxa"/>
            <w:tcBorders>
              <w:top w:val="nil"/>
              <w:bottom w:val="nil"/>
            </w:tcBorders>
          </w:tcPr>
          <w:p w:rsidR="00BE63DE" w:rsidRDefault="00855029">
            <w:pPr>
              <w:pStyle w:val="TableParagraph"/>
              <w:spacing w:line="244" w:lineRule="exact"/>
              <w:ind w:left="108"/>
              <w:rPr>
                <w:sz w:val="23"/>
              </w:rPr>
            </w:pPr>
            <w:r>
              <w:rPr>
                <w:sz w:val="23"/>
              </w:rPr>
              <w:t>Кеева Т.В.</w:t>
            </w:r>
          </w:p>
        </w:tc>
        <w:tc>
          <w:tcPr>
            <w:tcW w:w="1702" w:type="dxa"/>
            <w:tcBorders>
              <w:top w:val="nil"/>
              <w:bottom w:val="nil"/>
            </w:tcBorders>
          </w:tcPr>
          <w:p w:rsidR="00BE63DE" w:rsidRDefault="00855029">
            <w:pPr>
              <w:pStyle w:val="TableParagraph"/>
              <w:spacing w:line="244" w:lineRule="exact"/>
              <w:ind w:left="108"/>
              <w:rPr>
                <w:sz w:val="23"/>
              </w:rPr>
            </w:pPr>
            <w:r>
              <w:rPr>
                <w:sz w:val="23"/>
              </w:rPr>
              <w:t>Есоянец Е.С.</w:t>
            </w:r>
          </w:p>
        </w:tc>
      </w:tr>
      <w:tr w:rsidR="00BE63DE">
        <w:trPr>
          <w:trHeight w:val="263"/>
        </w:trPr>
        <w:tc>
          <w:tcPr>
            <w:tcW w:w="1277" w:type="dxa"/>
            <w:tcBorders>
              <w:top w:val="nil"/>
              <w:bottom w:val="nil"/>
            </w:tcBorders>
          </w:tcPr>
          <w:p w:rsidR="00BE63DE" w:rsidRDefault="00BE63DE">
            <w:pPr>
              <w:pStyle w:val="TableParagraph"/>
              <w:rPr>
                <w:sz w:val="18"/>
              </w:rPr>
            </w:pPr>
          </w:p>
        </w:tc>
        <w:tc>
          <w:tcPr>
            <w:tcW w:w="1702" w:type="dxa"/>
            <w:tcBorders>
              <w:top w:val="nil"/>
              <w:bottom w:val="nil"/>
            </w:tcBorders>
          </w:tcPr>
          <w:p w:rsidR="00BE63DE" w:rsidRDefault="00855029">
            <w:pPr>
              <w:pStyle w:val="TableParagraph"/>
              <w:spacing w:line="244" w:lineRule="exact"/>
              <w:ind w:left="109"/>
              <w:rPr>
                <w:sz w:val="23"/>
              </w:rPr>
            </w:pPr>
            <w:r>
              <w:rPr>
                <w:sz w:val="23"/>
              </w:rPr>
              <w:t>Н.П.</w:t>
            </w:r>
          </w:p>
        </w:tc>
        <w:tc>
          <w:tcPr>
            <w:tcW w:w="1560" w:type="dxa"/>
            <w:tcBorders>
              <w:top w:val="nil"/>
              <w:bottom w:val="nil"/>
            </w:tcBorders>
          </w:tcPr>
          <w:p w:rsidR="00BE63DE" w:rsidRDefault="00855029">
            <w:pPr>
              <w:pStyle w:val="TableParagraph"/>
              <w:spacing w:line="244" w:lineRule="exact"/>
              <w:ind w:left="110"/>
              <w:rPr>
                <w:sz w:val="23"/>
              </w:rPr>
            </w:pPr>
            <w:r>
              <w:rPr>
                <w:sz w:val="23"/>
              </w:rPr>
              <w:t>Чиркова Л.С.</w:t>
            </w:r>
          </w:p>
        </w:tc>
        <w:tc>
          <w:tcPr>
            <w:tcW w:w="1704" w:type="dxa"/>
            <w:tcBorders>
              <w:top w:val="nil"/>
              <w:bottom w:val="nil"/>
            </w:tcBorders>
          </w:tcPr>
          <w:p w:rsidR="00BE63DE" w:rsidRDefault="00855029">
            <w:pPr>
              <w:pStyle w:val="TableParagraph"/>
              <w:spacing w:line="244" w:lineRule="exact"/>
              <w:ind w:left="110"/>
              <w:rPr>
                <w:sz w:val="23"/>
              </w:rPr>
            </w:pPr>
            <w:r>
              <w:rPr>
                <w:sz w:val="23"/>
              </w:rPr>
              <w:t>Богданова Л.Г.</w:t>
            </w:r>
          </w:p>
        </w:tc>
        <w:tc>
          <w:tcPr>
            <w:tcW w:w="1839" w:type="dxa"/>
            <w:tcBorders>
              <w:top w:val="nil"/>
              <w:bottom w:val="nil"/>
            </w:tcBorders>
          </w:tcPr>
          <w:p w:rsidR="00BE63DE" w:rsidRDefault="00855029">
            <w:pPr>
              <w:pStyle w:val="TableParagraph"/>
              <w:spacing w:line="244" w:lineRule="exact"/>
              <w:ind w:left="108"/>
              <w:rPr>
                <w:sz w:val="23"/>
              </w:rPr>
            </w:pPr>
            <w:r>
              <w:rPr>
                <w:sz w:val="23"/>
              </w:rPr>
              <w:t>Кулагина В.А.</w:t>
            </w:r>
          </w:p>
        </w:tc>
        <w:tc>
          <w:tcPr>
            <w:tcW w:w="1702" w:type="dxa"/>
            <w:tcBorders>
              <w:top w:val="nil"/>
              <w:bottom w:val="nil"/>
            </w:tcBorders>
          </w:tcPr>
          <w:p w:rsidR="00BE63DE" w:rsidRDefault="00855029">
            <w:pPr>
              <w:pStyle w:val="TableParagraph"/>
              <w:spacing w:line="244" w:lineRule="exact"/>
              <w:ind w:left="108"/>
              <w:rPr>
                <w:sz w:val="23"/>
              </w:rPr>
            </w:pPr>
            <w:r>
              <w:rPr>
                <w:sz w:val="23"/>
              </w:rPr>
              <w:t>Антоненко</w:t>
            </w:r>
          </w:p>
        </w:tc>
      </w:tr>
      <w:tr w:rsidR="00BE63DE">
        <w:trPr>
          <w:trHeight w:val="264"/>
        </w:trPr>
        <w:tc>
          <w:tcPr>
            <w:tcW w:w="1277" w:type="dxa"/>
            <w:tcBorders>
              <w:top w:val="nil"/>
              <w:bottom w:val="nil"/>
            </w:tcBorders>
          </w:tcPr>
          <w:p w:rsidR="00BE63DE" w:rsidRDefault="00BE63DE">
            <w:pPr>
              <w:pStyle w:val="TableParagraph"/>
              <w:rPr>
                <w:sz w:val="18"/>
              </w:rPr>
            </w:pPr>
          </w:p>
        </w:tc>
        <w:tc>
          <w:tcPr>
            <w:tcW w:w="1702" w:type="dxa"/>
            <w:tcBorders>
              <w:top w:val="nil"/>
              <w:bottom w:val="nil"/>
            </w:tcBorders>
          </w:tcPr>
          <w:p w:rsidR="00BE63DE" w:rsidRDefault="00855029">
            <w:pPr>
              <w:pStyle w:val="TableParagraph"/>
              <w:spacing w:line="244" w:lineRule="exact"/>
              <w:ind w:left="109"/>
              <w:rPr>
                <w:sz w:val="23"/>
              </w:rPr>
            </w:pPr>
            <w:r>
              <w:rPr>
                <w:sz w:val="23"/>
              </w:rPr>
              <w:t>Трубицин Р.В.</w:t>
            </w:r>
          </w:p>
        </w:tc>
        <w:tc>
          <w:tcPr>
            <w:tcW w:w="1560" w:type="dxa"/>
            <w:tcBorders>
              <w:top w:val="nil"/>
              <w:bottom w:val="nil"/>
            </w:tcBorders>
          </w:tcPr>
          <w:p w:rsidR="00BE63DE" w:rsidRDefault="00BE63DE">
            <w:pPr>
              <w:pStyle w:val="TableParagraph"/>
              <w:rPr>
                <w:sz w:val="18"/>
              </w:rPr>
            </w:pPr>
          </w:p>
        </w:tc>
        <w:tc>
          <w:tcPr>
            <w:tcW w:w="1704" w:type="dxa"/>
            <w:tcBorders>
              <w:top w:val="nil"/>
              <w:bottom w:val="nil"/>
            </w:tcBorders>
          </w:tcPr>
          <w:p w:rsidR="00BE63DE" w:rsidRDefault="00855029">
            <w:pPr>
              <w:pStyle w:val="TableParagraph"/>
              <w:spacing w:line="244" w:lineRule="exact"/>
              <w:ind w:left="110"/>
              <w:rPr>
                <w:sz w:val="23"/>
              </w:rPr>
            </w:pPr>
            <w:r>
              <w:rPr>
                <w:sz w:val="23"/>
              </w:rPr>
              <w:t>Гайсумова</w:t>
            </w:r>
          </w:p>
        </w:tc>
        <w:tc>
          <w:tcPr>
            <w:tcW w:w="1839" w:type="dxa"/>
            <w:tcBorders>
              <w:top w:val="nil"/>
              <w:bottom w:val="nil"/>
            </w:tcBorders>
          </w:tcPr>
          <w:p w:rsidR="00BE63DE" w:rsidRDefault="00855029">
            <w:pPr>
              <w:pStyle w:val="TableParagraph"/>
              <w:spacing w:line="244" w:lineRule="exact"/>
              <w:ind w:left="108"/>
              <w:rPr>
                <w:sz w:val="23"/>
              </w:rPr>
            </w:pPr>
            <w:r>
              <w:rPr>
                <w:sz w:val="23"/>
              </w:rPr>
              <w:t>Иванова Н.Н.</w:t>
            </w:r>
          </w:p>
        </w:tc>
        <w:tc>
          <w:tcPr>
            <w:tcW w:w="1702" w:type="dxa"/>
            <w:tcBorders>
              <w:top w:val="nil"/>
              <w:bottom w:val="nil"/>
            </w:tcBorders>
          </w:tcPr>
          <w:p w:rsidR="00BE63DE" w:rsidRDefault="00855029">
            <w:pPr>
              <w:pStyle w:val="TableParagraph"/>
              <w:spacing w:line="244" w:lineRule="exact"/>
              <w:ind w:left="108"/>
              <w:rPr>
                <w:sz w:val="23"/>
              </w:rPr>
            </w:pPr>
            <w:r>
              <w:rPr>
                <w:sz w:val="23"/>
              </w:rPr>
              <w:t>Н.Г.</w:t>
            </w:r>
          </w:p>
        </w:tc>
      </w:tr>
      <w:tr w:rsidR="00BE63DE">
        <w:trPr>
          <w:trHeight w:val="267"/>
        </w:trPr>
        <w:tc>
          <w:tcPr>
            <w:tcW w:w="1277" w:type="dxa"/>
            <w:tcBorders>
              <w:top w:val="nil"/>
            </w:tcBorders>
          </w:tcPr>
          <w:p w:rsidR="00BE63DE" w:rsidRDefault="00BE63DE">
            <w:pPr>
              <w:pStyle w:val="TableParagraph"/>
              <w:rPr>
                <w:sz w:val="18"/>
              </w:rPr>
            </w:pPr>
          </w:p>
        </w:tc>
        <w:tc>
          <w:tcPr>
            <w:tcW w:w="1702" w:type="dxa"/>
            <w:tcBorders>
              <w:top w:val="nil"/>
            </w:tcBorders>
          </w:tcPr>
          <w:p w:rsidR="00BE63DE" w:rsidRDefault="00855029">
            <w:pPr>
              <w:pStyle w:val="TableParagraph"/>
              <w:spacing w:line="247" w:lineRule="exact"/>
              <w:ind w:left="109"/>
              <w:rPr>
                <w:sz w:val="23"/>
              </w:rPr>
            </w:pPr>
            <w:r>
              <w:rPr>
                <w:sz w:val="23"/>
              </w:rPr>
              <w:t>Торокова Л.А.</w:t>
            </w:r>
          </w:p>
        </w:tc>
        <w:tc>
          <w:tcPr>
            <w:tcW w:w="1560" w:type="dxa"/>
            <w:tcBorders>
              <w:top w:val="nil"/>
            </w:tcBorders>
          </w:tcPr>
          <w:p w:rsidR="00BE63DE" w:rsidRDefault="00BE63DE">
            <w:pPr>
              <w:pStyle w:val="TableParagraph"/>
              <w:rPr>
                <w:sz w:val="18"/>
              </w:rPr>
            </w:pPr>
          </w:p>
        </w:tc>
        <w:tc>
          <w:tcPr>
            <w:tcW w:w="1704" w:type="dxa"/>
            <w:tcBorders>
              <w:top w:val="nil"/>
            </w:tcBorders>
          </w:tcPr>
          <w:p w:rsidR="00BE63DE" w:rsidRDefault="00855029">
            <w:pPr>
              <w:pStyle w:val="TableParagraph"/>
              <w:spacing w:line="247" w:lineRule="exact"/>
              <w:ind w:left="110"/>
              <w:rPr>
                <w:sz w:val="23"/>
              </w:rPr>
            </w:pPr>
            <w:r>
              <w:rPr>
                <w:sz w:val="23"/>
              </w:rPr>
              <w:t>М.Ф.</w:t>
            </w:r>
          </w:p>
        </w:tc>
        <w:tc>
          <w:tcPr>
            <w:tcW w:w="1839" w:type="dxa"/>
            <w:tcBorders>
              <w:top w:val="nil"/>
            </w:tcBorders>
          </w:tcPr>
          <w:p w:rsidR="00BE63DE" w:rsidRDefault="00BE63DE">
            <w:pPr>
              <w:pStyle w:val="TableParagraph"/>
              <w:rPr>
                <w:sz w:val="18"/>
              </w:rPr>
            </w:pPr>
          </w:p>
        </w:tc>
        <w:tc>
          <w:tcPr>
            <w:tcW w:w="1702" w:type="dxa"/>
            <w:tcBorders>
              <w:top w:val="nil"/>
            </w:tcBorders>
          </w:tcPr>
          <w:p w:rsidR="00BE63DE" w:rsidRDefault="00855029">
            <w:pPr>
              <w:pStyle w:val="TableParagraph"/>
              <w:spacing w:line="247" w:lineRule="exact"/>
              <w:ind w:left="108"/>
              <w:rPr>
                <w:sz w:val="23"/>
              </w:rPr>
            </w:pPr>
            <w:r>
              <w:rPr>
                <w:sz w:val="23"/>
              </w:rPr>
              <w:t>Коломийцева</w:t>
            </w:r>
          </w:p>
        </w:tc>
      </w:tr>
    </w:tbl>
    <w:p w:rsidR="00BE63DE" w:rsidRDefault="00BE63DE">
      <w:pPr>
        <w:spacing w:line="247" w:lineRule="exact"/>
        <w:rPr>
          <w:sz w:val="23"/>
        </w:rPr>
        <w:sectPr w:rsidR="00BE63DE">
          <w:pgSz w:w="11910" w:h="16840"/>
          <w:pgMar w:top="1120" w:right="160" w:bottom="1660" w:left="20" w:header="0" w:footer="1474" w:gutter="0"/>
          <w:cols w:space="720"/>
        </w:sectPr>
      </w:pPr>
    </w:p>
    <w:tbl>
      <w:tblPr>
        <w:tblStyle w:val="TableNormal"/>
        <w:tblW w:w="0" w:type="auto"/>
        <w:tblInd w:w="1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1702"/>
        <w:gridCol w:w="1560"/>
        <w:gridCol w:w="1704"/>
        <w:gridCol w:w="1839"/>
        <w:gridCol w:w="1702"/>
      </w:tblGrid>
      <w:tr w:rsidR="00BE63DE">
        <w:trPr>
          <w:trHeight w:val="1070"/>
        </w:trPr>
        <w:tc>
          <w:tcPr>
            <w:tcW w:w="1277" w:type="dxa"/>
          </w:tcPr>
          <w:p w:rsidR="00BE63DE" w:rsidRDefault="00BE63DE">
            <w:pPr>
              <w:pStyle w:val="TableParagraph"/>
            </w:pPr>
          </w:p>
        </w:tc>
        <w:tc>
          <w:tcPr>
            <w:tcW w:w="1702" w:type="dxa"/>
          </w:tcPr>
          <w:p w:rsidR="00BE63DE" w:rsidRDefault="00BE63DE">
            <w:pPr>
              <w:pStyle w:val="TableParagraph"/>
            </w:pPr>
          </w:p>
        </w:tc>
        <w:tc>
          <w:tcPr>
            <w:tcW w:w="1560" w:type="dxa"/>
          </w:tcPr>
          <w:p w:rsidR="00BE63DE" w:rsidRDefault="00BE63DE">
            <w:pPr>
              <w:pStyle w:val="TableParagraph"/>
            </w:pPr>
          </w:p>
        </w:tc>
        <w:tc>
          <w:tcPr>
            <w:tcW w:w="1704" w:type="dxa"/>
          </w:tcPr>
          <w:p w:rsidR="00BE63DE" w:rsidRDefault="00855029">
            <w:pPr>
              <w:pStyle w:val="TableParagraph"/>
              <w:spacing w:line="255" w:lineRule="exact"/>
              <w:ind w:left="110"/>
              <w:rPr>
                <w:sz w:val="23"/>
              </w:rPr>
            </w:pPr>
            <w:r>
              <w:rPr>
                <w:sz w:val="23"/>
              </w:rPr>
              <w:t>Зубакина И.С.</w:t>
            </w:r>
          </w:p>
        </w:tc>
        <w:tc>
          <w:tcPr>
            <w:tcW w:w="1839" w:type="dxa"/>
          </w:tcPr>
          <w:p w:rsidR="00BE63DE" w:rsidRDefault="00855029">
            <w:pPr>
              <w:pStyle w:val="TableParagraph"/>
              <w:ind w:left="108" w:right="119"/>
              <w:rPr>
                <w:sz w:val="23"/>
              </w:rPr>
            </w:pPr>
            <w:r>
              <w:rPr>
                <w:sz w:val="23"/>
              </w:rPr>
              <w:t>Курилович Е.Я. Мачехина Е.Л Максимова Е.В.</w:t>
            </w:r>
          </w:p>
        </w:tc>
        <w:tc>
          <w:tcPr>
            <w:tcW w:w="1702" w:type="dxa"/>
          </w:tcPr>
          <w:p w:rsidR="00BE63DE" w:rsidRDefault="00855029">
            <w:pPr>
              <w:pStyle w:val="TableParagraph"/>
              <w:spacing w:line="255" w:lineRule="exact"/>
              <w:ind w:left="108"/>
              <w:rPr>
                <w:sz w:val="23"/>
              </w:rPr>
            </w:pPr>
            <w:r>
              <w:rPr>
                <w:sz w:val="23"/>
              </w:rPr>
              <w:t>Т.Н.</w:t>
            </w:r>
          </w:p>
          <w:p w:rsidR="00BE63DE" w:rsidRDefault="00855029">
            <w:pPr>
              <w:pStyle w:val="TableParagraph"/>
              <w:ind w:left="108" w:right="107"/>
              <w:rPr>
                <w:sz w:val="23"/>
              </w:rPr>
            </w:pPr>
            <w:r>
              <w:rPr>
                <w:sz w:val="23"/>
              </w:rPr>
              <w:t>Секиров А.С. Бобрович Н.С. Давыдова А.В.</w:t>
            </w:r>
          </w:p>
        </w:tc>
      </w:tr>
    </w:tbl>
    <w:p w:rsidR="00BE63DE" w:rsidRDefault="00BE63DE">
      <w:pPr>
        <w:pStyle w:val="a3"/>
        <w:ind w:left="0"/>
        <w:jc w:val="left"/>
        <w:rPr>
          <w:b/>
          <w:sz w:val="20"/>
        </w:rPr>
      </w:pPr>
    </w:p>
    <w:p w:rsidR="00BE63DE" w:rsidRDefault="00BE63DE">
      <w:pPr>
        <w:pStyle w:val="a3"/>
        <w:ind w:left="0"/>
        <w:jc w:val="left"/>
        <w:rPr>
          <w:b/>
          <w:sz w:val="19"/>
        </w:rPr>
      </w:pPr>
    </w:p>
    <w:p w:rsidR="00BE63DE" w:rsidRDefault="00855029">
      <w:pPr>
        <w:spacing w:before="90"/>
        <w:ind w:left="1113" w:right="692" w:firstLine="708"/>
        <w:jc w:val="both"/>
        <w:rPr>
          <w:sz w:val="24"/>
        </w:rPr>
      </w:pPr>
      <w:r>
        <w:rPr>
          <w:b/>
          <w:sz w:val="24"/>
        </w:rPr>
        <w:t xml:space="preserve">Ожидаемый результат повышения квалификации </w:t>
      </w:r>
      <w:r>
        <w:rPr>
          <w:sz w:val="24"/>
        </w:rPr>
        <w:t>– профессиональная готовность работников образования к реализации ФГОС ООО:</w:t>
      </w:r>
    </w:p>
    <w:p w:rsidR="00BE63DE" w:rsidRDefault="00855029">
      <w:pPr>
        <w:pStyle w:val="a4"/>
        <w:numPr>
          <w:ilvl w:val="1"/>
          <w:numId w:val="41"/>
        </w:numPr>
        <w:tabs>
          <w:tab w:val="left" w:pos="2107"/>
        </w:tabs>
        <w:ind w:right="697" w:firstLine="708"/>
        <w:jc w:val="both"/>
        <w:rPr>
          <w:sz w:val="24"/>
        </w:rPr>
      </w:pPr>
      <w:r>
        <w:rPr>
          <w:sz w:val="24"/>
        </w:rPr>
        <w:t>обеспечение оптимального вхождения работников образования в систему ценностей современного</w:t>
      </w:r>
      <w:r>
        <w:rPr>
          <w:spacing w:val="-1"/>
          <w:sz w:val="24"/>
        </w:rPr>
        <w:t xml:space="preserve"> </w:t>
      </w:r>
      <w:r>
        <w:rPr>
          <w:sz w:val="24"/>
        </w:rPr>
        <w:t>образования;</w:t>
      </w:r>
    </w:p>
    <w:p w:rsidR="00BE63DE" w:rsidRDefault="00855029">
      <w:pPr>
        <w:pStyle w:val="a4"/>
        <w:numPr>
          <w:ilvl w:val="1"/>
          <w:numId w:val="41"/>
        </w:numPr>
        <w:tabs>
          <w:tab w:val="left" w:pos="2107"/>
        </w:tabs>
        <w:ind w:right="694" w:firstLine="708"/>
        <w:jc w:val="both"/>
        <w:rPr>
          <w:sz w:val="24"/>
        </w:rPr>
      </w:pPr>
      <w:r>
        <w:rPr>
          <w:sz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E63DE" w:rsidRDefault="00855029">
      <w:pPr>
        <w:pStyle w:val="a4"/>
        <w:numPr>
          <w:ilvl w:val="1"/>
          <w:numId w:val="41"/>
        </w:numPr>
        <w:tabs>
          <w:tab w:val="left" w:pos="2107"/>
        </w:tabs>
        <w:ind w:right="690" w:firstLine="708"/>
        <w:jc w:val="both"/>
        <w:rPr>
          <w:sz w:val="24"/>
        </w:rPr>
      </w:pPr>
      <w:r>
        <w:rPr>
          <w:sz w:val="24"/>
        </w:rPr>
        <w:t>овладение учебно-методическими и информационно-методическими ресурсами, необходимыми для успешного решения задач ФГОС</w:t>
      </w:r>
      <w:r>
        <w:rPr>
          <w:spacing w:val="-2"/>
          <w:sz w:val="24"/>
        </w:rPr>
        <w:t xml:space="preserve"> </w:t>
      </w:r>
      <w:r>
        <w:rPr>
          <w:sz w:val="24"/>
        </w:rPr>
        <w:t>ООО.</w:t>
      </w:r>
    </w:p>
    <w:p w:rsidR="00BE63DE" w:rsidRDefault="00855029">
      <w:pPr>
        <w:pStyle w:val="a3"/>
        <w:ind w:right="686" w:firstLine="708"/>
      </w:pPr>
      <w:r>
        <w:t>Одним из условий готовности образовательной организации к введению ФГОС ООО яв- 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 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E63DE" w:rsidRDefault="00BE63DE">
      <w:pPr>
        <w:pStyle w:val="a3"/>
        <w:spacing w:before="5"/>
        <w:ind w:left="0"/>
        <w:jc w:val="left"/>
      </w:pPr>
    </w:p>
    <w:p w:rsidR="00BE63DE" w:rsidRDefault="00855029">
      <w:pPr>
        <w:pStyle w:val="Heading3"/>
        <w:spacing w:line="240" w:lineRule="auto"/>
        <w:ind w:left="4358" w:right="2261" w:hanging="1604"/>
        <w:jc w:val="left"/>
      </w:pPr>
      <w:r>
        <w:t>Модель методического сопровождения введения ФГОС ООО в образовательном учреждении</w:t>
      </w:r>
    </w:p>
    <w:p w:rsidR="00BE63DE" w:rsidRDefault="00BE63DE">
      <w:pPr>
        <w:pStyle w:val="a3"/>
        <w:spacing w:before="7"/>
        <w:ind w:left="0"/>
        <w:jc w:val="left"/>
        <w:rPr>
          <w:b/>
          <w:sz w:val="23"/>
        </w:rPr>
      </w:pPr>
    </w:p>
    <w:p w:rsidR="00BE63DE" w:rsidRDefault="00855029">
      <w:pPr>
        <w:pStyle w:val="a3"/>
        <w:ind w:left="119" w:right="408" w:firstLine="568"/>
      </w:pPr>
      <w:r>
        <w:t>Модель методического сопровождения введения ФГОС ООО создана с учетом запросов педагогов и определяет взаимодействие и взаимосвязь ее структурных компонентов: целевого, функционального, содержательного и результативного. В данной модели нашли отражение вопросы планирования методической работы МБОУ «Зыковская СОШ» по обеспечению условий введения ФГОС ООО с 01.09.2015г.</w:t>
      </w:r>
    </w:p>
    <w:p w:rsidR="00BE63DE" w:rsidRDefault="00855029">
      <w:pPr>
        <w:spacing w:before="1"/>
        <w:ind w:left="1113" w:right="700" w:firstLine="566"/>
        <w:rPr>
          <w:sz w:val="24"/>
        </w:rPr>
      </w:pPr>
      <w:r>
        <w:rPr>
          <w:b/>
          <w:sz w:val="24"/>
        </w:rPr>
        <w:t xml:space="preserve">Цель методического сопровождения: </w:t>
      </w:r>
      <w:r>
        <w:rPr>
          <w:sz w:val="24"/>
        </w:rPr>
        <w:t>обеспечение необходимых условий введения ФГОС ООО в штатном режиме с сентября 2015 года.</w:t>
      </w:r>
    </w:p>
    <w:p w:rsidR="00BE63DE" w:rsidRDefault="00855029">
      <w:pPr>
        <w:pStyle w:val="Heading3"/>
        <w:spacing w:before="4"/>
        <w:ind w:left="1679"/>
        <w:jc w:val="left"/>
      </w:pPr>
      <w:r>
        <w:t>Задачи:</w:t>
      </w:r>
    </w:p>
    <w:p w:rsidR="00BE63DE" w:rsidRDefault="00855029">
      <w:pPr>
        <w:pStyle w:val="a4"/>
        <w:numPr>
          <w:ilvl w:val="0"/>
          <w:numId w:val="40"/>
        </w:numPr>
        <w:tabs>
          <w:tab w:val="left" w:pos="1965"/>
          <w:tab w:val="left" w:pos="1966"/>
        </w:tabs>
        <w:spacing w:line="274" w:lineRule="exact"/>
        <w:ind w:left="1965" w:hanging="712"/>
        <w:rPr>
          <w:sz w:val="24"/>
        </w:rPr>
      </w:pPr>
      <w:r>
        <w:rPr>
          <w:sz w:val="24"/>
        </w:rPr>
        <w:t>создание нормативно-правовой и методической базы для введения ФГОС</w:t>
      </w:r>
      <w:r>
        <w:rPr>
          <w:spacing w:val="51"/>
          <w:sz w:val="24"/>
        </w:rPr>
        <w:t xml:space="preserve"> </w:t>
      </w:r>
      <w:r>
        <w:rPr>
          <w:sz w:val="24"/>
        </w:rPr>
        <w:t>ООО;</w:t>
      </w:r>
    </w:p>
    <w:p w:rsidR="00BE63DE" w:rsidRDefault="00855029">
      <w:pPr>
        <w:pStyle w:val="a4"/>
        <w:numPr>
          <w:ilvl w:val="0"/>
          <w:numId w:val="40"/>
        </w:numPr>
        <w:tabs>
          <w:tab w:val="left" w:pos="1965"/>
          <w:tab w:val="left" w:pos="1966"/>
        </w:tabs>
        <w:ind w:right="694" w:firstLine="141"/>
        <w:rPr>
          <w:sz w:val="24"/>
        </w:rPr>
      </w:pPr>
      <w:r>
        <w:rPr>
          <w:sz w:val="24"/>
        </w:rPr>
        <w:t>создание условий для освоения и принятия педагогами школы идеологии ФГОС ОО и концептуальных подходов к его</w:t>
      </w:r>
      <w:r>
        <w:rPr>
          <w:spacing w:val="-3"/>
          <w:sz w:val="24"/>
        </w:rPr>
        <w:t xml:space="preserve"> </w:t>
      </w:r>
      <w:r>
        <w:rPr>
          <w:sz w:val="24"/>
        </w:rPr>
        <w:t>построению;</w:t>
      </w:r>
    </w:p>
    <w:p w:rsidR="00BE63DE" w:rsidRDefault="00855029">
      <w:pPr>
        <w:pStyle w:val="a4"/>
        <w:numPr>
          <w:ilvl w:val="0"/>
          <w:numId w:val="40"/>
        </w:numPr>
        <w:tabs>
          <w:tab w:val="left" w:pos="1965"/>
          <w:tab w:val="left" w:pos="1966"/>
        </w:tabs>
        <w:spacing w:before="1"/>
        <w:ind w:right="691" w:firstLine="141"/>
        <w:rPr>
          <w:sz w:val="24"/>
        </w:rPr>
      </w:pPr>
      <w:r>
        <w:rPr>
          <w:sz w:val="24"/>
        </w:rPr>
        <w:t>создание мотивационных условий, благоприятных для профессионального развития педагогов ОУ и решения задач реализации ФГОС</w:t>
      </w:r>
      <w:r>
        <w:rPr>
          <w:spacing w:val="-3"/>
          <w:sz w:val="24"/>
        </w:rPr>
        <w:t xml:space="preserve"> </w:t>
      </w:r>
      <w:r>
        <w:rPr>
          <w:sz w:val="24"/>
        </w:rPr>
        <w:t>ОО;</w:t>
      </w:r>
    </w:p>
    <w:p w:rsidR="00BE63DE" w:rsidRDefault="00855029">
      <w:pPr>
        <w:pStyle w:val="a4"/>
        <w:numPr>
          <w:ilvl w:val="0"/>
          <w:numId w:val="40"/>
        </w:numPr>
        <w:tabs>
          <w:tab w:val="left" w:pos="1965"/>
          <w:tab w:val="left" w:pos="1966"/>
        </w:tabs>
        <w:ind w:right="696" w:firstLine="141"/>
        <w:rPr>
          <w:sz w:val="24"/>
        </w:rPr>
      </w:pPr>
      <w:r>
        <w:rPr>
          <w:sz w:val="24"/>
        </w:rPr>
        <w:t>развитие компетентности педагогов в условиях реализации ФГОС НОО и введения ФГОС</w:t>
      </w:r>
      <w:r>
        <w:rPr>
          <w:spacing w:val="-2"/>
          <w:sz w:val="24"/>
        </w:rPr>
        <w:t xml:space="preserve"> </w:t>
      </w:r>
      <w:r>
        <w:rPr>
          <w:sz w:val="24"/>
        </w:rPr>
        <w:t>ООО;</w:t>
      </w:r>
    </w:p>
    <w:p w:rsidR="00BE63DE" w:rsidRDefault="00855029">
      <w:pPr>
        <w:pStyle w:val="a4"/>
        <w:numPr>
          <w:ilvl w:val="0"/>
          <w:numId w:val="40"/>
        </w:numPr>
        <w:tabs>
          <w:tab w:val="left" w:pos="1966"/>
        </w:tabs>
        <w:ind w:right="690" w:firstLine="141"/>
        <w:jc w:val="both"/>
        <w:rPr>
          <w:sz w:val="24"/>
        </w:rPr>
      </w:pPr>
      <w:r>
        <w:rPr>
          <w:sz w:val="24"/>
        </w:rPr>
        <w:t>апробация и внедрение педагогами новой технологии ведения урока с учётом требова- ний ФГОС ОО и концептуальных подходов к его</w:t>
      </w:r>
      <w:r>
        <w:rPr>
          <w:spacing w:val="-8"/>
          <w:sz w:val="24"/>
        </w:rPr>
        <w:t xml:space="preserve"> </w:t>
      </w:r>
      <w:r>
        <w:rPr>
          <w:sz w:val="24"/>
        </w:rPr>
        <w:t>построению;</w:t>
      </w:r>
    </w:p>
    <w:p w:rsidR="00BE63DE" w:rsidRDefault="00855029">
      <w:pPr>
        <w:pStyle w:val="a4"/>
        <w:numPr>
          <w:ilvl w:val="0"/>
          <w:numId w:val="40"/>
        </w:numPr>
        <w:tabs>
          <w:tab w:val="left" w:pos="1966"/>
        </w:tabs>
        <w:ind w:right="685" w:firstLine="141"/>
        <w:jc w:val="both"/>
        <w:rPr>
          <w:sz w:val="24"/>
        </w:rPr>
      </w:pPr>
      <w:r>
        <w:rPr>
          <w:sz w:val="24"/>
        </w:rPr>
        <w:t xml:space="preserve">разработка и внедрение системы оценки достижений планируемых результатов освое- ния обучающимися основной образовательной программы начального общего и основного </w:t>
      </w:r>
      <w:r>
        <w:rPr>
          <w:spacing w:val="2"/>
          <w:sz w:val="24"/>
        </w:rPr>
        <w:t xml:space="preserve">об- </w:t>
      </w:r>
      <w:r>
        <w:rPr>
          <w:sz w:val="24"/>
        </w:rPr>
        <w:t>щего</w:t>
      </w:r>
      <w:r>
        <w:rPr>
          <w:spacing w:val="-2"/>
          <w:sz w:val="24"/>
        </w:rPr>
        <w:t xml:space="preserve"> </w:t>
      </w:r>
      <w:r>
        <w:rPr>
          <w:sz w:val="24"/>
        </w:rPr>
        <w:t>образования;</w:t>
      </w:r>
    </w:p>
    <w:p w:rsidR="00BE63DE" w:rsidRDefault="00855029">
      <w:pPr>
        <w:pStyle w:val="a4"/>
        <w:numPr>
          <w:ilvl w:val="0"/>
          <w:numId w:val="40"/>
        </w:numPr>
        <w:tabs>
          <w:tab w:val="left" w:pos="1966"/>
        </w:tabs>
        <w:ind w:right="684" w:firstLine="141"/>
        <w:jc w:val="both"/>
        <w:rPr>
          <w:sz w:val="24"/>
        </w:rPr>
      </w:pPr>
      <w:r>
        <w:rPr>
          <w:sz w:val="24"/>
        </w:rPr>
        <w:t>создание условий для разработки основной образовательной программы основного об- щего</w:t>
      </w:r>
      <w:r>
        <w:rPr>
          <w:spacing w:val="-2"/>
          <w:sz w:val="24"/>
        </w:rPr>
        <w:t xml:space="preserve"> </w:t>
      </w:r>
      <w:r>
        <w:rPr>
          <w:sz w:val="24"/>
        </w:rPr>
        <w:t>образования;</w:t>
      </w:r>
    </w:p>
    <w:p w:rsidR="00BE63DE" w:rsidRDefault="00855029">
      <w:pPr>
        <w:pStyle w:val="a4"/>
        <w:numPr>
          <w:ilvl w:val="0"/>
          <w:numId w:val="40"/>
        </w:numPr>
        <w:tabs>
          <w:tab w:val="left" w:pos="1966"/>
        </w:tabs>
        <w:ind w:right="686" w:firstLine="141"/>
        <w:jc w:val="both"/>
        <w:rPr>
          <w:sz w:val="24"/>
        </w:rPr>
      </w:pPr>
      <w:r>
        <w:rPr>
          <w:sz w:val="24"/>
        </w:rPr>
        <w:t>создание условий для информационно-методической поддержки процесса подготовки условий введения ФГОС ООО; мониторинга и фиксации хода и результатов подготовки усло- вий введения ФГОС</w:t>
      </w:r>
      <w:r>
        <w:rPr>
          <w:spacing w:val="-2"/>
          <w:sz w:val="24"/>
        </w:rPr>
        <w:t xml:space="preserve"> </w:t>
      </w:r>
      <w:r>
        <w:rPr>
          <w:sz w:val="24"/>
        </w:rPr>
        <w:t>ООО;</w:t>
      </w:r>
    </w:p>
    <w:p w:rsidR="00BE63DE" w:rsidRDefault="00BE63DE">
      <w:pPr>
        <w:jc w:val="both"/>
        <w:rPr>
          <w:sz w:val="24"/>
        </w:rPr>
        <w:sectPr w:rsidR="00BE63DE">
          <w:pgSz w:w="11910" w:h="16840"/>
          <w:pgMar w:top="1120" w:right="160" w:bottom="1740" w:left="20" w:header="0" w:footer="1474" w:gutter="0"/>
          <w:cols w:space="720"/>
        </w:sectPr>
      </w:pPr>
    </w:p>
    <w:p w:rsidR="00BE63DE" w:rsidRDefault="00E17854">
      <w:pPr>
        <w:pStyle w:val="a4"/>
        <w:numPr>
          <w:ilvl w:val="0"/>
          <w:numId w:val="40"/>
        </w:numPr>
        <w:tabs>
          <w:tab w:val="left" w:pos="1966"/>
        </w:tabs>
        <w:spacing w:before="66"/>
        <w:ind w:right="687" w:firstLine="141"/>
        <w:jc w:val="both"/>
        <w:rPr>
          <w:sz w:val="24"/>
        </w:rPr>
      </w:pPr>
      <w:r w:rsidRPr="00E17854">
        <w:pict>
          <v:shape id="_x0000_s2080" style="position:absolute;left:0;text-align:left;margin-left:106.75pt;margin-top:216.35pt;width:54.5pt;height:33.75pt;z-index:15803392;mso-position-horizontal-relative:page" coordorigin="2135,4327" coordsize="1090,675" o:spt="100" adj="0,,0" path="m3117,4947r-27,43l3224,5001r-27,-44l3134,4957r-17,-10xm3127,4930r-10,17l3134,4957r10,-17l3127,4930xm3153,4887r-26,43l3144,4940r-10,17l3197,4957r-44,-70xm2145,4327r-10,17l3117,4947r10,-17l2145,4327xe" fillcolor="black" stroked="f">
            <v:stroke joinstyle="round"/>
            <v:formulas/>
            <v:path arrowok="t" o:connecttype="segments"/>
            <w10:wrap anchorx="page"/>
          </v:shape>
        </w:pict>
      </w:r>
      <w:r w:rsidRPr="00E17854">
        <w:pict>
          <v:group id="_x0000_s2073" style="position:absolute;left:0;text-align:left;margin-left:57.1pt;margin-top:142.75pt;width:481.4pt;height:196.6pt;z-index:15806464;mso-position-horizontal-relative:page" coordorigin="1142,2855" coordsize="9628,3932">
            <v:shape id="_x0000_s2079" style="position:absolute;left:4599;top:4332;width:207;height:669" coordorigin="4599,4333" coordsize="207,669" o:spt="100" adj="0,,0" path="m4738,4887r-49,13l4777,5001r21,-94l4743,4907r-5,-20xm4757,4883r-19,4l4743,4907r19,-5l4757,4883xm4806,4870r-49,13l4762,4902r-19,5l4798,4907r8,-37xm4619,4333r-20,5l4738,4887r19,-4l4619,4333xe" fillcolor="black" stroked="f">
              <v:stroke joinstyle="round"/>
              <v:formulas/>
              <v:path arrowok="t" o:connecttype="segments"/>
            </v:shape>
            <v:shape id="_x0000_s2078" type="#_x0000_t202" style="position:absolute;left:1561;top:5001;width:8809;height:1778" filled="f">
              <v:textbox inset="0,0,0,0">
                <w:txbxContent>
                  <w:p w:rsidR="0038304F" w:rsidRDefault="0038304F">
                    <w:pPr>
                      <w:spacing w:before="64"/>
                      <w:ind w:left="2193" w:right="2190"/>
                      <w:jc w:val="center"/>
                      <w:rPr>
                        <w:sz w:val="24"/>
                      </w:rPr>
                    </w:pPr>
                    <w:r>
                      <w:rPr>
                        <w:sz w:val="24"/>
                      </w:rPr>
                      <w:t>в активных формах взаимодействия:</w:t>
                    </w:r>
                  </w:p>
                  <w:p w:rsidR="0038304F" w:rsidRDefault="0038304F">
                    <w:pPr>
                      <w:ind w:left="222" w:right="214" w:hanging="8"/>
                      <w:jc w:val="center"/>
                      <w:rPr>
                        <w:sz w:val="24"/>
                      </w:rPr>
                    </w:pPr>
                    <w:r>
                      <w:rPr>
                        <w:sz w:val="24"/>
                      </w:rPr>
                      <w:t>МО, рабочая группа, малая творческая группа, самообразование, дистанционное обучение, индивидуальное и групповое консультирование, проблемные семина- ры, мастер-классы, диспуты, методические игры и т.п., общение с опытными пе- дагогами, в т.ч. участие в интернет-сообществах, просвещение родителей (закон- ных представителей) обучающихся</w:t>
                    </w:r>
                  </w:p>
                </w:txbxContent>
              </v:textbox>
            </v:shape>
            <v:shape id="_x0000_s2077" type="#_x0000_t202" style="position:absolute;left:8551;top:2862;width:2211;height:1473" filled="f">
              <v:textbox inset="0,0,0,0">
                <w:txbxContent>
                  <w:p w:rsidR="0038304F" w:rsidRDefault="0038304F">
                    <w:pPr>
                      <w:spacing w:before="64"/>
                      <w:ind w:left="186" w:right="181" w:firstLine="3"/>
                      <w:jc w:val="center"/>
                      <w:rPr>
                        <w:sz w:val="24"/>
                      </w:rPr>
                    </w:pPr>
                    <w:r>
                      <w:rPr>
                        <w:sz w:val="24"/>
                      </w:rPr>
                      <w:t>Создание инфор- мационного обес- печения введения ФГОС ООО</w:t>
                    </w:r>
                  </w:p>
                </w:txbxContent>
              </v:textbox>
            </v:shape>
            <v:shape id="_x0000_s2076" type="#_x0000_t202" style="position:absolute;left:6049;top:2862;width:2195;height:1473" filled="f">
              <v:textbox inset="0,0,0,0">
                <w:txbxContent>
                  <w:p w:rsidR="0038304F" w:rsidRDefault="0038304F">
                    <w:pPr>
                      <w:rPr>
                        <w:sz w:val="30"/>
                      </w:rPr>
                    </w:pPr>
                  </w:p>
                  <w:p w:rsidR="0038304F" w:rsidRDefault="0038304F">
                    <w:pPr>
                      <w:spacing w:line="247" w:lineRule="auto"/>
                      <w:ind w:left="811" w:right="135" w:hanging="658"/>
                      <w:rPr>
                        <w:b/>
                        <w:sz w:val="24"/>
                      </w:rPr>
                    </w:pPr>
                    <w:r>
                      <w:rPr>
                        <w:b/>
                        <w:sz w:val="24"/>
                      </w:rPr>
                      <w:t>Разработки ООП ООО</w:t>
                    </w:r>
                  </w:p>
                </w:txbxContent>
              </v:textbox>
            </v:shape>
            <v:shape id="_x0000_s2075" type="#_x0000_t202" style="position:absolute;left:3596;top:2862;width:2154;height:1473" filled="f">
              <v:textbox inset="0,0,0,0">
                <w:txbxContent>
                  <w:p w:rsidR="0038304F" w:rsidRDefault="0038304F">
                    <w:pPr>
                      <w:spacing w:before="64"/>
                      <w:ind w:left="172" w:right="168" w:firstLine="4"/>
                      <w:jc w:val="center"/>
                      <w:rPr>
                        <w:sz w:val="24"/>
                      </w:rPr>
                    </w:pPr>
                    <w:r>
                      <w:rPr>
                        <w:sz w:val="24"/>
                      </w:rPr>
                      <w:t>Создание кадро- вого обеспечения введения</w:t>
                    </w:r>
                  </w:p>
                  <w:p w:rsidR="0038304F" w:rsidRDefault="0038304F">
                    <w:pPr>
                      <w:spacing w:before="11"/>
                      <w:ind w:left="430" w:right="426"/>
                      <w:jc w:val="center"/>
                      <w:rPr>
                        <w:sz w:val="24"/>
                      </w:rPr>
                    </w:pPr>
                    <w:r>
                      <w:rPr>
                        <w:sz w:val="24"/>
                      </w:rPr>
                      <w:t>ФГОС ООО</w:t>
                    </w:r>
                  </w:p>
                </w:txbxContent>
              </v:textbox>
            </v:shape>
            <v:shape id="_x0000_s2074" type="#_x0000_t202" style="position:absolute;left:1149;top:2862;width:2188;height:1473" filled="f">
              <v:textbox inset="0,0,0,0">
                <w:txbxContent>
                  <w:p w:rsidR="0038304F" w:rsidRDefault="0038304F">
                    <w:pPr>
                      <w:spacing w:before="64" w:line="242" w:lineRule="auto"/>
                      <w:ind w:left="173" w:right="172"/>
                      <w:jc w:val="center"/>
                      <w:rPr>
                        <w:sz w:val="24"/>
                      </w:rPr>
                    </w:pPr>
                    <w:r>
                      <w:rPr>
                        <w:sz w:val="24"/>
                      </w:rPr>
                      <w:t>Создание органи- зационно- управленческих условий введения</w:t>
                    </w:r>
                  </w:p>
                </w:txbxContent>
              </v:textbox>
            </v:shape>
            <w10:wrap anchorx="page"/>
          </v:group>
        </w:pict>
      </w:r>
      <w:r w:rsidRPr="00E17854">
        <w:pict>
          <v:shape id="_x0000_s2072" style="position:absolute;left:0;text-align:left;margin-left:348.45pt;margin-top:216.6pt;width:13.4pt;height:33.5pt;z-index:15806976;mso-position-horizontal-relative:page" coordorigin="6969,4332" coordsize="268,670" o:spt="100" adj="0,,0" path="m6969,4868r15,133l7080,4911r-52,l7009,4904r7,-19l6969,4868xm7016,4885r-7,19l7028,4911r6,-19l7016,4885xm7034,4892r-6,19l7080,4911r1,-2l7034,4892xm7218,4332r-202,553l7034,4892r202,-553l7218,4332xe" fillcolor="black" stroked="f">
            <v:stroke joinstyle="round"/>
            <v:formulas/>
            <v:path arrowok="t" o:connecttype="segments"/>
            <w10:wrap anchorx="page"/>
          </v:shape>
        </w:pict>
      </w:r>
      <w:r w:rsidRPr="00E17854">
        <w:pict>
          <v:shape id="_x0000_s2071" style="position:absolute;left:0;text-align:left;margin-left:444.6pt;margin-top:216.35pt;width:40.55pt;height:33.7pt;z-index:15807488;mso-position-horizontal-relative:page" coordorigin="8892,4327" coordsize="811,674" o:spt="100" adj="0,,0" path="m8946,4878r-54,123l9023,4971r-22,-26l8975,4945r-12,-15l8978,4917r-32,-39xm8978,4917r-15,13l8975,4945r16,-13l8978,4917xm8991,4932r-16,13l9001,4945r-10,-13xm9690,4327r-712,590l8991,4932r711,-589l9690,4327xe" fillcolor="black" stroked="f">
            <v:stroke joinstyle="round"/>
            <v:formulas/>
            <v:path arrowok="t" o:connecttype="segments"/>
            <w10:wrap anchorx="page"/>
          </v:shape>
        </w:pict>
      </w:r>
      <w:r w:rsidRPr="00E17854">
        <w:pict>
          <v:shape id="_x0000_s2070" style="position:absolute;left:0;text-align:left;margin-left:119.95pt;margin-top:102.15pt;width:60.15pt;height:41pt;z-index:15810560;mso-position-horizontal-relative:page" coordorigin="2399,2043" coordsize="1203,820" o:spt="100" adj="0,,0" path="m2465,2745r-66,117l2532,2845r-20,-31l2487,2814r-11,-16l2493,2787r-28,-42xm2493,2787r-17,11l2487,2814r17,-11l2493,2787xm2504,2803r-17,11l2512,2814r-8,-11xm3590,2043l2493,2787r11,16l3602,2059r-12,-16xe" fillcolor="black" stroked="f">
            <v:stroke joinstyle="round"/>
            <v:formulas/>
            <v:path arrowok="t" o:connecttype="segments"/>
            <w10:wrap anchorx="page"/>
          </v:shape>
        </w:pict>
      </w:r>
      <w:r w:rsidRPr="00E17854">
        <w:pict>
          <v:shape id="_x0000_s2069" style="position:absolute;left:0;text-align:left;margin-left:411.6pt;margin-top:102.1pt;width:73.2pt;height:41pt;z-index:15811072;mso-position-horizontal-relative:page" coordorigin="8232,2042" coordsize="1464,820" o:spt="100" adj="0,,0" path="m9586,2813r-24,43l9696,2862r-27,-40l9604,2822r-18,-9xm9596,2795r-10,18l9604,2822r9,-17l9596,2795xm9620,2751r-24,44l9613,2805r-9,17l9669,2822r-49,-71xm8242,2042r-10,18l9586,2813r10,-18l8242,2042xe" fillcolor="black" stroked="f">
            <v:stroke joinstyle="round"/>
            <v:formulas/>
            <v:path arrowok="t" o:connecttype="segments"/>
            <w10:wrap anchorx="page"/>
          </v:shape>
        </w:pict>
      </w:r>
      <w:r w:rsidRPr="00E17854">
        <w:pict>
          <v:shape id="_x0000_s2068" style="position:absolute;left:0;text-align:left;margin-left:237.2pt;margin-top:102.45pt;width:10.65pt;height:40.65pt;z-index:15811584;mso-position-horizontal-relative:page" coordorigin="4744,2049" coordsize="213,813" o:spt="100" adj="0,,0" path="m4744,2733r34,129l4853,2766r-45,l4788,2762r4,-19l4744,2733xm4792,2743r-4,19l4808,2766r4,-19l4792,2743xm4812,2747r-4,19l4853,2766r8,-9l4812,2747xm4936,2049r-144,694l4812,2747r144,-694l4936,2049xe" fillcolor="black" stroked="f">
            <v:stroke joinstyle="round"/>
            <v:formulas/>
            <v:path arrowok="t" o:connecttype="segments"/>
            <w10:wrap anchorx="page"/>
          </v:shape>
        </w:pict>
      </w:r>
      <w:r w:rsidR="00855029">
        <w:rPr>
          <w:sz w:val="24"/>
        </w:rPr>
        <w:t>создание условий для взаимодействия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w:t>
      </w:r>
      <w:r w:rsidR="00855029">
        <w:rPr>
          <w:spacing w:val="-3"/>
          <w:sz w:val="24"/>
        </w:rPr>
        <w:t xml:space="preserve"> </w:t>
      </w:r>
      <w:r w:rsidR="00855029">
        <w:rPr>
          <w:sz w:val="24"/>
        </w:rPr>
        <w:t>общественности).</w:t>
      </w:r>
    </w:p>
    <w:p w:rsidR="00BE63DE" w:rsidRDefault="00E17854">
      <w:pPr>
        <w:pStyle w:val="a3"/>
        <w:ind w:left="0"/>
        <w:jc w:val="left"/>
        <w:rPr>
          <w:sz w:val="22"/>
        </w:rPr>
      </w:pPr>
      <w:r w:rsidRPr="00E17854">
        <w:pict>
          <v:group id="_x0000_s2065" style="position:absolute;margin-left:127.45pt;margin-top:14.65pt;width:347.65pt;height:83.05pt;z-index:-15656448;mso-wrap-distance-left:0;mso-wrap-distance-right:0;mso-position-horizontal-relative:page" coordorigin="2549,293" coordsize="6953,1661">
            <v:shape id="_x0000_s2067" style="position:absolute;left:6886;top:1139;width:276;height:814" coordorigin="6886,1140" coordsize="276,814" o:spt="100" adj="0,,0" path="m7095,1841r-48,15l7139,1954r16,-93l7101,1861r-6,-20xm7114,1836r-19,5l7101,1861r19,-6l7114,1836xm7162,1821r-48,15l7120,1855r-19,6l7155,1861r7,-40xm6906,1140r-20,5l7095,1841r19,-5l6906,1140xe" fillcolor="black" stroked="f">
              <v:stroke joinstyle="round"/>
              <v:formulas/>
              <v:path arrowok="t" o:connecttype="segments"/>
            </v:shape>
            <v:shape id="_x0000_s2066" type="#_x0000_t202" style="position:absolute;left:2556;top:300;width:6938;height:842" filled="f">
              <v:textbox inset="0,0,0,0">
                <w:txbxContent>
                  <w:p w:rsidR="0038304F" w:rsidRDefault="0038304F">
                    <w:pPr>
                      <w:spacing w:before="64" w:line="247" w:lineRule="auto"/>
                      <w:ind w:left="1335" w:hanging="1107"/>
                      <w:rPr>
                        <w:sz w:val="24"/>
                      </w:rPr>
                    </w:pPr>
                    <w:r>
                      <w:rPr>
                        <w:sz w:val="24"/>
                      </w:rPr>
                      <w:t>Методическое сопровождение введения ФГОС ООО в образо- вательном учреждении по направлениям:</w:t>
                    </w:r>
                  </w:p>
                </w:txbxContent>
              </v:textbox>
            </v:shape>
            <w10:wrap type="topAndBottom" anchorx="page"/>
          </v:group>
        </w:pict>
      </w: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BE63DE">
      <w:pPr>
        <w:pStyle w:val="a3"/>
        <w:ind w:left="0"/>
        <w:jc w:val="left"/>
        <w:rPr>
          <w:sz w:val="20"/>
        </w:rPr>
      </w:pPr>
    </w:p>
    <w:p w:rsidR="00BE63DE" w:rsidRDefault="00E17854">
      <w:pPr>
        <w:pStyle w:val="a3"/>
        <w:spacing w:before="6"/>
        <w:ind w:left="0"/>
        <w:jc w:val="left"/>
        <w:rPr>
          <w:sz w:val="29"/>
        </w:rPr>
      </w:pPr>
      <w:r w:rsidRPr="00E17854">
        <w:pict>
          <v:shape id="_x0000_s2064" type="#_x0000_t202" style="position:absolute;margin-left:186.6pt;margin-top:50.95pt;width:109.4pt;height:93.85pt;z-index:-15655936;mso-wrap-distance-left:0;mso-wrap-distance-right:0;mso-position-horizontal-relative:page" filled="f">
            <v:textbox inset="0,0,0,0">
              <w:txbxContent>
                <w:p w:rsidR="0038304F" w:rsidRDefault="0038304F">
                  <w:pPr>
                    <w:pStyle w:val="a3"/>
                    <w:spacing w:before="65" w:line="242" w:lineRule="auto"/>
                    <w:ind w:left="199" w:right="200" w:firstLine="1"/>
                    <w:jc w:val="center"/>
                  </w:pPr>
                  <w:r>
                    <w:t>Наличие кадро- вых условий, обеспечивающих введение ФГОС ООО</w:t>
                  </w:r>
                </w:p>
              </w:txbxContent>
            </v:textbox>
            <w10:wrap type="topAndBottom" anchorx="page"/>
          </v:shape>
        </w:pict>
      </w:r>
      <w:r w:rsidRPr="00E17854">
        <w:pict>
          <v:shape id="_x0000_s2063" type="#_x0000_t202" style="position:absolute;margin-left:314.1pt;margin-top:50.95pt;width:109.4pt;height:93.85pt;z-index:-15655424;mso-wrap-distance-left:0;mso-wrap-distance-right:0;mso-position-horizontal-relative:page" filled="f">
            <v:textbox inset="0,0,0,0">
              <w:txbxContent>
                <w:p w:rsidR="0038304F" w:rsidRDefault="0038304F">
                  <w:pPr>
                    <w:pStyle w:val="a3"/>
                    <w:spacing w:before="65" w:line="242" w:lineRule="auto"/>
                    <w:ind w:left="307" w:right="304" w:firstLine="2"/>
                    <w:jc w:val="center"/>
                  </w:pPr>
                  <w:r>
                    <w:t xml:space="preserve">Наличие ООП ООО </w:t>
                  </w:r>
                  <w:r>
                    <w:rPr>
                      <w:spacing w:val="-3"/>
                    </w:rPr>
                    <w:t xml:space="preserve">образова- </w:t>
                  </w:r>
                  <w:r>
                    <w:t>тельного учре- ждения</w:t>
                  </w:r>
                </w:p>
              </w:txbxContent>
            </v:textbox>
            <w10:wrap type="topAndBottom" anchorx="page"/>
          </v:shape>
        </w:pict>
      </w:r>
      <w:r w:rsidRPr="00E17854">
        <w:pict>
          <v:group id="_x0000_s2060" style="position:absolute;margin-left:438.9pt;margin-top:18.95pt;width:110.15pt;height:126.25pt;z-index:-15654400;mso-wrap-distance-left:0;mso-wrap-distance-right:0;mso-position-horizontal-relative:page" coordorigin="8778,379" coordsize="2203,2525">
            <v:shape id="_x0000_s2062" style="position:absolute;left:8887;top:379;width:1291;height:641" coordorigin="8888,379" coordsize="1291,641" o:spt="100" adj="0,,0" path="m10066,976r-22,44l10178,1019r-27,-35l10084,984r-18,-8xm10075,958r-9,18l10084,984r9,-18l10075,958xm10097,913r-22,45l10093,966r-9,18l10151,984r-54,-71xm8896,379r-8,18l10066,976r9,-18l8896,379xe" fillcolor="black" stroked="f">
              <v:stroke joinstyle="round"/>
              <v:formulas/>
              <v:path arrowok="t" o:connecttype="segments"/>
            </v:shape>
            <v:shape id="_x0000_s2061" type="#_x0000_t202" style="position:absolute;left:8785;top:1019;width:2188;height:1877" filled="f">
              <v:textbox inset="0,0,0,0">
                <w:txbxContent>
                  <w:p w:rsidR="0038304F" w:rsidRDefault="0038304F">
                    <w:pPr>
                      <w:spacing w:before="65" w:line="242" w:lineRule="auto"/>
                      <w:ind w:left="173" w:right="166"/>
                      <w:jc w:val="center"/>
                      <w:rPr>
                        <w:sz w:val="24"/>
                      </w:rPr>
                    </w:pPr>
                    <w:r>
                      <w:rPr>
                        <w:sz w:val="24"/>
                      </w:rPr>
                      <w:t>Наличие инфор- мационного обес- печения введения ФГОС ООО</w:t>
                    </w:r>
                  </w:p>
                </w:txbxContent>
              </v:textbox>
            </v:shape>
            <w10:wrap type="topAndBottom" anchorx="page"/>
          </v:group>
        </w:pict>
      </w:r>
    </w:p>
    <w:p w:rsidR="00BE63DE" w:rsidRDefault="00855029">
      <w:pPr>
        <w:pStyle w:val="Heading3"/>
        <w:spacing w:line="240" w:lineRule="auto"/>
        <w:ind w:left="5417" w:right="932" w:hanging="4050"/>
        <w:jc w:val="left"/>
      </w:pPr>
      <w:r>
        <w:t>Рис. 5. Схема методического сопровождения введения ФГОС ООО в образовательном учреждении</w:t>
      </w:r>
    </w:p>
    <w:p w:rsidR="00BE63DE" w:rsidRDefault="00BE63DE">
      <w:pPr>
        <w:pStyle w:val="a3"/>
        <w:spacing w:before="6"/>
        <w:ind w:left="0"/>
        <w:jc w:val="left"/>
        <w:rPr>
          <w:b/>
          <w:sz w:val="23"/>
        </w:rPr>
      </w:pPr>
    </w:p>
    <w:p w:rsidR="00BE63DE" w:rsidRDefault="00E17854">
      <w:pPr>
        <w:pStyle w:val="a3"/>
        <w:ind w:left="1679"/>
        <w:jc w:val="left"/>
      </w:pPr>
      <w:r>
        <w:pict>
          <v:group id="_x0000_s2056" style="position:absolute;left:0;text-align:left;margin-left:57.1pt;margin-top:-192.95pt;width:461.8pt;height:151.4pt;z-index:-30219264;mso-position-horizontal-relative:page" coordorigin="1142,-3859" coordsize="9236,3028">
            <v:shape id="_x0000_s2059" style="position:absolute;left:2140;top:-3356;width:1202;height:640" coordorigin="2140,-3356" coordsize="1202,640" o:spt="100" adj="0,,0" path="m2218,-2825r-78,109l2274,-2719r-18,-35l2233,-2754r-9,-17l2242,-2781r-24,-44xm2242,-2781r-18,10l2233,-2754r18,-9l2242,-2781xm2251,-2763r-18,9l2256,-2754r-5,-9xm3332,-3356r-1090,575l2251,-2763r1091,-575l3332,-3356xe" fillcolor="black" stroked="f">
              <v:stroke joinstyle="round"/>
              <v:formulas/>
              <v:path arrowok="t" o:connecttype="segments"/>
            </v:shape>
            <v:shape id="_x0000_s2058" type="#_x0000_t202" style="position:absolute;left:1149;top:-2716;width:2188;height:1877" filled="f">
              <v:textbox inset="0,0,0,0">
                <w:txbxContent>
                  <w:p w:rsidR="0038304F" w:rsidRDefault="0038304F">
                    <w:pPr>
                      <w:spacing w:before="65" w:line="242" w:lineRule="auto"/>
                      <w:ind w:left="185" w:right="183" w:hanging="5"/>
                      <w:jc w:val="center"/>
                      <w:rPr>
                        <w:sz w:val="24"/>
                      </w:rPr>
                    </w:pPr>
                    <w:r>
                      <w:rPr>
                        <w:sz w:val="24"/>
                      </w:rPr>
                      <w:t>Наличие норма- тивно-правовой базы, обеспечи- вающей введение ФГОС ООО</w:t>
                    </w:r>
                  </w:p>
                </w:txbxContent>
              </v:textbox>
            </v:shape>
            <v:shape id="_x0000_s2057" type="#_x0000_t202" style="position:absolute;left:1561;top:-3852;width:8809;height:505" filled="f">
              <v:textbox inset="0,0,0,0">
                <w:txbxContent>
                  <w:p w:rsidR="0038304F" w:rsidRDefault="0038304F">
                    <w:pPr>
                      <w:spacing w:before="73"/>
                      <w:ind w:left="2193" w:right="2194"/>
                      <w:jc w:val="center"/>
                      <w:rPr>
                        <w:sz w:val="24"/>
                      </w:rPr>
                    </w:pPr>
                    <w:r>
                      <w:rPr>
                        <w:sz w:val="24"/>
                      </w:rPr>
                      <w:t>для достижения планируемых результатов</w:t>
                    </w:r>
                  </w:p>
                </w:txbxContent>
              </v:textbox>
            </v:shape>
            <w10:wrap anchorx="page"/>
          </v:group>
        </w:pict>
      </w:r>
      <w:r>
        <w:pict>
          <v:shape id="_x0000_s2055" style="position:absolute;left:0;text-align:left;margin-left:235.9pt;margin-top:-167.35pt;width:6pt;height:31.55pt;z-index:15809536;mso-position-horizontal-relative:page" coordorigin="4718,-3347" coordsize="120,631" o:spt="100" adj="0,,0" path="m4768,-2836r-50,l4778,-2716r50,-100l4768,-2816r,-20xm4787,-3347r-20,l4768,-2816r20,l4787,-3347xm4838,-2836r-50,l4788,-2816r40,l4838,-2836xe" fillcolor="black" stroked="f">
            <v:stroke joinstyle="round"/>
            <v:formulas/>
            <v:path arrowok="t" o:connecttype="segments"/>
            <w10:wrap anchorx="page"/>
          </v:shape>
        </w:pict>
      </w:r>
      <w:r>
        <w:pict>
          <v:shape id="_x0000_s2054" style="position:absolute;left:0;text-align:left;margin-left:363.7pt;margin-top:-167.35pt;width:6pt;height:31.55pt;z-index:15810048;mso-position-horizontal-relative:page" coordorigin="7274,-3347" coordsize="120,631" o:spt="100" adj="0,,0" path="m7324,-2836r-50,l7334,-2716r50,-100l7324,-2816r,-20xm7343,-3347r-20,l7324,-2816r20,l7343,-3347xm7394,-2836r-50,l7344,-2816r40,l7394,-2836xe" fillcolor="black" stroked="f">
            <v:stroke joinstyle="round"/>
            <v:formulas/>
            <v:path arrowok="t" o:connecttype="segments"/>
            <w10:wrap anchorx="page"/>
          </v:shape>
        </w:pict>
      </w:r>
      <w:r>
        <w:pict>
          <v:shape id="_x0000_s2053" style="position:absolute;left:0;text-align:left;margin-left:135.5pt;margin-top:-221.6pt;width:6pt;height:29pt;z-index:15812096;mso-position-horizontal-relative:page" coordorigin="2710,-4432" coordsize="120,580" o:spt="100" adj="0,,0" path="m2760,-3972r-50,l2770,-3852r50,-100l2760,-3952r,-20xm2780,-4432r-20,l2760,-3952r20,l2780,-4432xm2830,-3972r-50,l2780,-3952r40,l2830,-3972xe" fillcolor="black" stroked="f">
            <v:stroke joinstyle="round"/>
            <v:formulas/>
            <v:path arrowok="t" o:connecttype="segments"/>
            <w10:wrap anchorx="page"/>
          </v:shape>
        </w:pict>
      </w:r>
      <w:r>
        <w:pict>
          <v:shape id="_x0000_s2052" style="position:absolute;left:0;text-align:left;margin-left:235.9pt;margin-top:-221.6pt;width:6pt;height:29pt;z-index:15812608;mso-position-horizontal-relative:page" coordorigin="4718,-4432" coordsize="120,580" o:spt="100" adj="0,,0" path="m4768,-3972r-50,l4778,-3852r50,-100l4768,-3952r,-20xm4788,-4432r-20,l4768,-3952r20,l4788,-4432xm4838,-3972r-50,l4788,-3952r40,l4838,-3972xe" fillcolor="black" stroked="f">
            <v:stroke joinstyle="round"/>
            <v:formulas/>
            <v:path arrowok="t" o:connecttype="segments"/>
            <w10:wrap anchorx="page"/>
          </v:shape>
        </w:pict>
      </w:r>
      <w:r>
        <w:pict>
          <v:shape id="_x0000_s2051" style="position:absolute;left:0;text-align:left;margin-left:358.35pt;margin-top:-221.6pt;width:6pt;height:29pt;z-index:15813120;mso-position-horizontal-relative:page" coordorigin="7167,-4432" coordsize="120,580" o:spt="100" adj="0,,0" path="m7217,-3972r-50,l7227,-3852r50,-100l7217,-3952r,-20xm7237,-4432r-20,l7217,-3952r20,l7237,-4432xm7287,-3972r-50,l7237,-3952r40,l7287,-3972xe" fillcolor="black" stroked="f">
            <v:stroke joinstyle="round"/>
            <v:formulas/>
            <v:path arrowok="t" o:connecttype="segments"/>
            <w10:wrap anchorx="page"/>
          </v:shape>
        </w:pict>
      </w:r>
      <w:r>
        <w:pict>
          <v:shape id="_x0000_s2050" style="position:absolute;left:0;text-align:left;margin-left:455.7pt;margin-top:-221.6pt;width:6pt;height:29.05pt;z-index:15813632;mso-position-horizontal-relative:page" coordorigin="9114,-4432" coordsize="120,581" o:spt="100" adj="0,,0" path="m9164,-3972r-50,2l9177,-3852r46,-100l9164,-3952r,-20xm9184,-3972r-20,l9164,-3952r20,l9184,-3972xm9234,-3974r-50,2l9184,-3952r-20,l9223,-3952r11,-22xm9171,-4432r-20,l9164,-3972r20,l9171,-4432xe" fillcolor="black" stroked="f">
            <v:stroke joinstyle="round"/>
            <v:formulas/>
            <v:path arrowok="t" o:connecttype="segments"/>
            <w10:wrap anchorx="page"/>
          </v:shape>
        </w:pict>
      </w:r>
      <w:r w:rsidR="00855029">
        <w:t>В основе модели методического сопровождения введения ФГОС ООО лежат следующие</w:t>
      </w:r>
    </w:p>
    <w:p w:rsidR="00BE63DE" w:rsidRDefault="00855029">
      <w:pPr>
        <w:pStyle w:val="Heading3"/>
        <w:spacing w:before="5"/>
        <w:ind w:left="1113"/>
        <w:jc w:val="left"/>
      </w:pPr>
      <w:r>
        <w:t>принципы:</w:t>
      </w:r>
    </w:p>
    <w:p w:rsidR="00BE63DE" w:rsidRDefault="00855029">
      <w:pPr>
        <w:pStyle w:val="a4"/>
        <w:numPr>
          <w:ilvl w:val="1"/>
          <w:numId w:val="40"/>
        </w:numPr>
        <w:tabs>
          <w:tab w:val="left" w:pos="1965"/>
          <w:tab w:val="left" w:pos="1966"/>
        </w:tabs>
        <w:ind w:right="688" w:hanging="360"/>
        <w:rPr>
          <w:sz w:val="24"/>
        </w:rPr>
      </w:pPr>
      <w:r>
        <w:tab/>
      </w:r>
      <w:r>
        <w:rPr>
          <w:sz w:val="24"/>
        </w:rPr>
        <w:t>личностно-ориентированный характер взаимодействия всех участников образователь- ного</w:t>
      </w:r>
      <w:r>
        <w:rPr>
          <w:spacing w:val="-1"/>
          <w:sz w:val="24"/>
        </w:rPr>
        <w:t xml:space="preserve"> </w:t>
      </w:r>
      <w:r>
        <w:rPr>
          <w:sz w:val="24"/>
        </w:rPr>
        <w:t>процесса;</w:t>
      </w:r>
    </w:p>
    <w:p w:rsidR="00BE63DE" w:rsidRDefault="00855029">
      <w:pPr>
        <w:pStyle w:val="a4"/>
        <w:numPr>
          <w:ilvl w:val="1"/>
          <w:numId w:val="40"/>
        </w:numPr>
        <w:tabs>
          <w:tab w:val="left" w:pos="1965"/>
          <w:tab w:val="left" w:pos="1966"/>
        </w:tabs>
        <w:ind w:left="1965" w:hanging="493"/>
        <w:rPr>
          <w:sz w:val="24"/>
        </w:rPr>
      </w:pPr>
      <w:r>
        <w:rPr>
          <w:sz w:val="24"/>
        </w:rPr>
        <w:t>активность и самостоятельность основных субъектов процесса внедрения ФГОС</w:t>
      </w:r>
      <w:r>
        <w:rPr>
          <w:spacing w:val="-8"/>
          <w:sz w:val="24"/>
        </w:rPr>
        <w:t xml:space="preserve"> </w:t>
      </w:r>
      <w:r>
        <w:rPr>
          <w:sz w:val="24"/>
        </w:rPr>
        <w:t>ООО;</w:t>
      </w:r>
    </w:p>
    <w:p w:rsidR="00BE63DE" w:rsidRDefault="00855029">
      <w:pPr>
        <w:pStyle w:val="a4"/>
        <w:numPr>
          <w:ilvl w:val="1"/>
          <w:numId w:val="40"/>
        </w:numPr>
        <w:tabs>
          <w:tab w:val="left" w:pos="1965"/>
          <w:tab w:val="left" w:pos="1966"/>
        </w:tabs>
        <w:ind w:left="1965" w:hanging="493"/>
        <w:rPr>
          <w:sz w:val="24"/>
        </w:rPr>
      </w:pPr>
      <w:r>
        <w:rPr>
          <w:sz w:val="24"/>
        </w:rPr>
        <w:t>проблемность и диалогичность содержания и характера</w:t>
      </w:r>
      <w:r>
        <w:rPr>
          <w:spacing w:val="-5"/>
          <w:sz w:val="24"/>
        </w:rPr>
        <w:t xml:space="preserve"> </w:t>
      </w:r>
      <w:r>
        <w:rPr>
          <w:sz w:val="24"/>
        </w:rPr>
        <w:t>взаимодействия;</w:t>
      </w:r>
    </w:p>
    <w:p w:rsidR="00BE63DE" w:rsidRDefault="00855029">
      <w:pPr>
        <w:pStyle w:val="a4"/>
        <w:numPr>
          <w:ilvl w:val="1"/>
          <w:numId w:val="40"/>
        </w:numPr>
        <w:tabs>
          <w:tab w:val="left" w:pos="2025"/>
          <w:tab w:val="left" w:pos="2026"/>
        </w:tabs>
        <w:ind w:left="2025" w:hanging="553"/>
        <w:rPr>
          <w:sz w:val="24"/>
        </w:rPr>
      </w:pPr>
      <w:r>
        <w:rPr>
          <w:sz w:val="24"/>
        </w:rPr>
        <w:t>систематичность и целенаправленность</w:t>
      </w:r>
      <w:r>
        <w:rPr>
          <w:spacing w:val="1"/>
          <w:sz w:val="24"/>
        </w:rPr>
        <w:t xml:space="preserve"> </w:t>
      </w:r>
      <w:r>
        <w:rPr>
          <w:sz w:val="24"/>
        </w:rPr>
        <w:t>деятельности;</w:t>
      </w:r>
    </w:p>
    <w:p w:rsidR="00BE63DE" w:rsidRDefault="00855029">
      <w:pPr>
        <w:pStyle w:val="a4"/>
        <w:numPr>
          <w:ilvl w:val="1"/>
          <w:numId w:val="40"/>
        </w:numPr>
        <w:tabs>
          <w:tab w:val="left" w:pos="1965"/>
          <w:tab w:val="left" w:pos="1966"/>
        </w:tabs>
        <w:ind w:right="687" w:hanging="360"/>
        <w:rPr>
          <w:sz w:val="24"/>
        </w:rPr>
      </w:pPr>
      <w:r>
        <w:tab/>
      </w:r>
      <w:r>
        <w:rPr>
          <w:sz w:val="24"/>
        </w:rPr>
        <w:t>осознанность педагогами содержания, способов деятельности и собственных измене- ний и</w:t>
      </w:r>
      <w:r>
        <w:rPr>
          <w:spacing w:val="-2"/>
          <w:sz w:val="24"/>
        </w:rPr>
        <w:t xml:space="preserve"> </w:t>
      </w:r>
      <w:r>
        <w:rPr>
          <w:sz w:val="24"/>
        </w:rPr>
        <w:t>др.</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3"/>
        <w:spacing w:before="66"/>
        <w:ind w:right="687" w:firstLine="566"/>
      </w:pPr>
      <w:r>
        <w:t>Разработанная нами модель методического сопровождения введения ФГОС ООО в обра- зовательном учреждении состоит из четырёх основных блоков: «Методическое сопровождение создания организационно-управленческих условий введения», «Методическое сопровождение создания кадрового обеспечения введения ФГОС ООО», «Методическое сопровождение разра- ботки ООП ООО», «Методическое сопровождение создания информационного обеспечения введения ФГОС ООО». Модель имеет описание содержания деятельности, форм деятельности, планируемых результатов, а также информацию об ответственном исполнителе и/или ответ- ственном организаторе.</w:t>
      </w:r>
    </w:p>
    <w:p w:rsidR="00BE63DE" w:rsidRDefault="00855029">
      <w:pPr>
        <w:pStyle w:val="a3"/>
        <w:spacing w:before="1"/>
        <w:ind w:right="686" w:firstLine="566"/>
      </w:pPr>
      <w:r>
        <w:t>Реализация мероприятий, содержащихся в блоке «Методическое сопровождение создания организационно-управленческих условий введения ФГОС ООО» позволит обеспечить введение стандарта в образовательном учреждении необходимой нормативно-правовой базой на первом этапе.</w:t>
      </w:r>
    </w:p>
    <w:p w:rsidR="00BE63DE" w:rsidRDefault="00855029">
      <w:pPr>
        <w:pStyle w:val="a3"/>
        <w:ind w:right="689" w:firstLine="566"/>
      </w:pPr>
      <w:r>
        <w:t>Следующий блок предложенной нами модели («Методическое сопровождение создания кадрового обеспечения введения ФГОС ООО») направлен на решение задач повышения про- фессиональной компетентности педагогов школы в условиях перехода образовательного учре- ждения на ФГОС ООО.</w:t>
      </w:r>
    </w:p>
    <w:p w:rsidR="00BE63DE" w:rsidRDefault="00855029">
      <w:pPr>
        <w:pStyle w:val="a3"/>
        <w:ind w:right="688" w:firstLine="566"/>
      </w:pPr>
      <w:r>
        <w:t>Блок «Методическое сопровождение разработки ООП ООО» направлен на решение задач, связанных с созданием основных компонентов программы и соблюдения преемственности с программой начального общего образования.</w:t>
      </w:r>
    </w:p>
    <w:p w:rsidR="00BE63DE" w:rsidRDefault="00855029">
      <w:pPr>
        <w:pStyle w:val="a3"/>
        <w:ind w:right="684" w:firstLine="566"/>
      </w:pPr>
      <w:r>
        <w:t>Реализация мероприятий блока «Методическое сопровождение создания информационно- го обеспечения введения ФГОС ООО» осуществляется через системное взаимодействие всех субъектов реализации ФГОС ООО, в т.ч. родителей (законных представителей), обучающихся, педагогов дополнительного образования, органов управления и общественности. Реализация мероприятий данного блока обеспечивает соблюдение законодательства в области доступности и открытости информации по вопросам введения и реализации ФГОС ООО.</w:t>
      </w:r>
    </w:p>
    <w:p w:rsidR="00BE63DE" w:rsidRDefault="00855029">
      <w:pPr>
        <w:pStyle w:val="a3"/>
        <w:spacing w:before="1"/>
        <w:ind w:right="687" w:firstLine="566"/>
      </w:pPr>
      <w:r>
        <w:t>Более подробное описание модели методического сопровождения введения ФГОС ООО в образовательном учреждении представлено нами в таблице «Дорожная карта методического сопровождения введения и реализации ФГОС ООО в образовательном учреждении» (Приложе- ние).</w:t>
      </w:r>
    </w:p>
    <w:p w:rsidR="00BE63DE" w:rsidRDefault="00855029">
      <w:pPr>
        <w:pStyle w:val="a3"/>
        <w:ind w:right="690" w:firstLine="566"/>
      </w:pPr>
      <w:r>
        <w:t>Реализация данной модели методического сопровождения введения ФГОС ООО в образо- вательном учреждении позволит повысить компетентность педагогических кадров образова- тельного учреждения и создать другие условия для введения ФГОС ООО в образовательном учреждении, что в свою очередь позволит достичь новых образовательных результатов.</w:t>
      </w:r>
    </w:p>
    <w:p w:rsidR="00BE63DE" w:rsidRDefault="00855029">
      <w:pPr>
        <w:pStyle w:val="Heading3"/>
        <w:spacing w:before="5" w:line="240" w:lineRule="auto"/>
        <w:ind w:left="578" w:right="690"/>
        <w:jc w:val="right"/>
      </w:pPr>
      <w:r>
        <w:t>Приложение</w:t>
      </w:r>
    </w:p>
    <w:p w:rsidR="00BE63DE" w:rsidRDefault="00BE63DE">
      <w:pPr>
        <w:pStyle w:val="a3"/>
        <w:ind w:left="0"/>
        <w:jc w:val="left"/>
        <w:rPr>
          <w:b/>
        </w:rPr>
      </w:pPr>
    </w:p>
    <w:p w:rsidR="00BE63DE" w:rsidRDefault="00855029">
      <w:pPr>
        <w:ind w:left="2411" w:right="1992"/>
        <w:jc w:val="center"/>
        <w:rPr>
          <w:b/>
          <w:sz w:val="24"/>
        </w:rPr>
      </w:pPr>
      <w:r>
        <w:rPr>
          <w:b/>
          <w:sz w:val="24"/>
        </w:rPr>
        <w:t>Дорожная карта</w:t>
      </w:r>
    </w:p>
    <w:p w:rsidR="00BE63DE" w:rsidRDefault="00855029">
      <w:pPr>
        <w:pStyle w:val="Heading3"/>
        <w:spacing w:after="4" w:line="240" w:lineRule="auto"/>
        <w:ind w:left="2411" w:right="1994"/>
        <w:jc w:val="center"/>
      </w:pPr>
      <w:r>
        <w:t>методического сопровождения введения и реализации ФГОС ООО в образовательном учреждении</w:t>
      </w:r>
    </w:p>
    <w:tbl>
      <w:tblPr>
        <w:tblStyle w:val="TableNormal"/>
        <w:tblW w:w="0" w:type="auto"/>
        <w:tblInd w:w="1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6"/>
        <w:gridCol w:w="2549"/>
        <w:gridCol w:w="2179"/>
        <w:gridCol w:w="2297"/>
        <w:gridCol w:w="1884"/>
      </w:tblGrid>
      <w:tr w:rsidR="00BE63DE">
        <w:trPr>
          <w:trHeight w:val="1103"/>
        </w:trPr>
        <w:tc>
          <w:tcPr>
            <w:tcW w:w="446" w:type="dxa"/>
          </w:tcPr>
          <w:p w:rsidR="00BE63DE" w:rsidRDefault="00BE63DE">
            <w:pPr>
              <w:pStyle w:val="TableParagraph"/>
              <w:spacing w:before="9"/>
              <w:rPr>
                <w:b/>
                <w:sz w:val="35"/>
              </w:rPr>
            </w:pPr>
          </w:p>
          <w:p w:rsidR="00BE63DE" w:rsidRDefault="00855029">
            <w:pPr>
              <w:pStyle w:val="TableParagraph"/>
              <w:ind w:left="63"/>
              <w:jc w:val="center"/>
              <w:rPr>
                <w:b/>
                <w:sz w:val="24"/>
              </w:rPr>
            </w:pPr>
            <w:r>
              <w:rPr>
                <w:b/>
                <w:sz w:val="24"/>
              </w:rPr>
              <w:t>№</w:t>
            </w:r>
          </w:p>
        </w:tc>
        <w:tc>
          <w:tcPr>
            <w:tcW w:w="2549" w:type="dxa"/>
          </w:tcPr>
          <w:p w:rsidR="00BE63DE" w:rsidRDefault="00BE63DE">
            <w:pPr>
              <w:pStyle w:val="TableParagraph"/>
              <w:spacing w:before="8"/>
              <w:rPr>
                <w:b/>
                <w:sz w:val="23"/>
              </w:rPr>
            </w:pPr>
          </w:p>
          <w:p w:rsidR="00BE63DE" w:rsidRDefault="00855029">
            <w:pPr>
              <w:pStyle w:val="TableParagraph"/>
              <w:ind w:left="568" w:right="486" w:firstLine="64"/>
              <w:rPr>
                <w:b/>
                <w:sz w:val="24"/>
              </w:rPr>
            </w:pPr>
            <w:r>
              <w:rPr>
                <w:b/>
                <w:sz w:val="24"/>
              </w:rPr>
              <w:t>Содержание деятельности</w:t>
            </w:r>
          </w:p>
        </w:tc>
        <w:tc>
          <w:tcPr>
            <w:tcW w:w="2179" w:type="dxa"/>
          </w:tcPr>
          <w:p w:rsidR="00BE63DE" w:rsidRDefault="00BE63DE">
            <w:pPr>
              <w:pStyle w:val="TableParagraph"/>
              <w:spacing w:before="8"/>
              <w:rPr>
                <w:b/>
                <w:sz w:val="23"/>
              </w:rPr>
            </w:pPr>
          </w:p>
          <w:p w:rsidR="00BE63DE" w:rsidRDefault="00855029">
            <w:pPr>
              <w:pStyle w:val="TableParagraph"/>
              <w:ind w:left="384" w:right="300" w:firstLine="360"/>
              <w:rPr>
                <w:b/>
                <w:sz w:val="24"/>
              </w:rPr>
            </w:pPr>
            <w:r>
              <w:rPr>
                <w:b/>
                <w:sz w:val="24"/>
              </w:rPr>
              <w:t>Форма деятельности</w:t>
            </w:r>
          </w:p>
        </w:tc>
        <w:tc>
          <w:tcPr>
            <w:tcW w:w="2297" w:type="dxa"/>
          </w:tcPr>
          <w:p w:rsidR="00BE63DE" w:rsidRDefault="00BE63DE">
            <w:pPr>
              <w:pStyle w:val="TableParagraph"/>
              <w:spacing w:before="8"/>
              <w:rPr>
                <w:b/>
                <w:sz w:val="23"/>
              </w:rPr>
            </w:pPr>
          </w:p>
          <w:p w:rsidR="00BE63DE" w:rsidRDefault="00855029">
            <w:pPr>
              <w:pStyle w:val="TableParagraph"/>
              <w:ind w:left="757" w:right="118" w:hanging="555"/>
              <w:rPr>
                <w:b/>
                <w:sz w:val="24"/>
              </w:rPr>
            </w:pPr>
            <w:r>
              <w:rPr>
                <w:b/>
                <w:sz w:val="24"/>
              </w:rPr>
              <w:t>Планируемый ре- зультат</w:t>
            </w:r>
          </w:p>
        </w:tc>
        <w:tc>
          <w:tcPr>
            <w:tcW w:w="1884" w:type="dxa"/>
            <w:tcBorders>
              <w:right w:val="single" w:sz="6" w:space="0" w:color="000000"/>
            </w:tcBorders>
          </w:tcPr>
          <w:p w:rsidR="00BE63DE" w:rsidRDefault="00855029">
            <w:pPr>
              <w:pStyle w:val="TableParagraph"/>
              <w:spacing w:line="276" w:lineRule="exact"/>
              <w:ind w:left="138" w:right="67" w:firstLine="3"/>
              <w:jc w:val="center"/>
              <w:rPr>
                <w:b/>
                <w:sz w:val="24"/>
              </w:rPr>
            </w:pPr>
            <w:r>
              <w:rPr>
                <w:b/>
                <w:sz w:val="24"/>
              </w:rPr>
              <w:t>Ответствен- ный исполни- тель, организа- тор</w:t>
            </w:r>
          </w:p>
        </w:tc>
      </w:tr>
      <w:tr w:rsidR="00BE63DE">
        <w:trPr>
          <w:trHeight w:val="551"/>
        </w:trPr>
        <w:tc>
          <w:tcPr>
            <w:tcW w:w="9355" w:type="dxa"/>
            <w:gridSpan w:val="5"/>
            <w:tcBorders>
              <w:right w:val="single" w:sz="6" w:space="0" w:color="000000"/>
            </w:tcBorders>
          </w:tcPr>
          <w:p w:rsidR="00BE63DE" w:rsidRDefault="00855029">
            <w:pPr>
              <w:pStyle w:val="TableParagraph"/>
              <w:spacing w:line="272" w:lineRule="exact"/>
              <w:ind w:left="126"/>
              <w:rPr>
                <w:b/>
                <w:sz w:val="24"/>
              </w:rPr>
            </w:pPr>
            <w:r>
              <w:rPr>
                <w:b/>
                <w:sz w:val="24"/>
              </w:rPr>
              <w:t>1. Методическое сопровождение создания организационно-управленческих условий</w:t>
            </w:r>
          </w:p>
          <w:p w:rsidR="00BE63DE" w:rsidRDefault="00855029">
            <w:pPr>
              <w:pStyle w:val="TableParagraph"/>
              <w:spacing w:line="259" w:lineRule="exact"/>
              <w:ind w:left="3483" w:right="3419"/>
              <w:jc w:val="center"/>
              <w:rPr>
                <w:b/>
                <w:sz w:val="24"/>
              </w:rPr>
            </w:pPr>
            <w:r>
              <w:rPr>
                <w:b/>
                <w:sz w:val="24"/>
              </w:rPr>
              <w:t>введения ФГОС OОО</w:t>
            </w:r>
          </w:p>
        </w:tc>
      </w:tr>
      <w:tr w:rsidR="00BE63DE">
        <w:trPr>
          <w:trHeight w:val="1658"/>
        </w:trPr>
        <w:tc>
          <w:tcPr>
            <w:tcW w:w="446" w:type="dxa"/>
          </w:tcPr>
          <w:p w:rsidR="00BE63DE" w:rsidRDefault="00855029">
            <w:pPr>
              <w:pStyle w:val="TableParagraph"/>
              <w:spacing w:line="270" w:lineRule="exact"/>
              <w:ind w:left="89" w:right="127"/>
              <w:jc w:val="center"/>
              <w:rPr>
                <w:sz w:val="24"/>
              </w:rPr>
            </w:pPr>
            <w:r>
              <w:rPr>
                <w:sz w:val="24"/>
              </w:rPr>
              <w:t>1.</w:t>
            </w:r>
          </w:p>
        </w:tc>
        <w:tc>
          <w:tcPr>
            <w:tcW w:w="2549" w:type="dxa"/>
          </w:tcPr>
          <w:p w:rsidR="00BE63DE" w:rsidRDefault="00855029">
            <w:pPr>
              <w:pStyle w:val="TableParagraph"/>
              <w:ind w:left="103" w:right="91" w:firstLine="4"/>
              <w:rPr>
                <w:sz w:val="24"/>
              </w:rPr>
            </w:pPr>
            <w:r>
              <w:rPr>
                <w:sz w:val="24"/>
              </w:rPr>
              <w:t xml:space="preserve">Создание рабочей группы для подготовки </w:t>
            </w:r>
            <w:r>
              <w:rPr>
                <w:spacing w:val="-1"/>
                <w:sz w:val="24"/>
              </w:rPr>
              <w:t xml:space="preserve">нормативно-правового </w:t>
            </w:r>
            <w:r>
              <w:rPr>
                <w:sz w:val="24"/>
              </w:rPr>
              <w:t>обеспечения</w:t>
            </w:r>
            <w:r>
              <w:rPr>
                <w:spacing w:val="-4"/>
                <w:sz w:val="24"/>
              </w:rPr>
              <w:t xml:space="preserve"> </w:t>
            </w:r>
            <w:r>
              <w:rPr>
                <w:sz w:val="24"/>
              </w:rPr>
              <w:t>введения</w:t>
            </w:r>
          </w:p>
          <w:p w:rsidR="00BE63DE" w:rsidRDefault="00855029">
            <w:pPr>
              <w:pStyle w:val="TableParagraph"/>
              <w:spacing w:line="264" w:lineRule="exact"/>
              <w:ind w:left="103"/>
              <w:rPr>
                <w:sz w:val="24"/>
              </w:rPr>
            </w:pPr>
            <w:r>
              <w:rPr>
                <w:sz w:val="24"/>
              </w:rPr>
              <w:t>ФГОС ООО</w:t>
            </w:r>
          </w:p>
        </w:tc>
        <w:tc>
          <w:tcPr>
            <w:tcW w:w="2179" w:type="dxa"/>
          </w:tcPr>
          <w:p w:rsidR="00BE63DE" w:rsidRDefault="00855029">
            <w:pPr>
              <w:pStyle w:val="TableParagraph"/>
              <w:ind w:left="106" w:right="29" w:firstLine="4"/>
              <w:rPr>
                <w:sz w:val="24"/>
              </w:rPr>
            </w:pPr>
            <w:r>
              <w:rPr>
                <w:sz w:val="24"/>
              </w:rPr>
              <w:t>Собеседование с руководителями МО, педагогами, подготовка проекта приказа</w:t>
            </w:r>
          </w:p>
        </w:tc>
        <w:tc>
          <w:tcPr>
            <w:tcW w:w="2297" w:type="dxa"/>
          </w:tcPr>
          <w:p w:rsidR="00BE63DE" w:rsidRDefault="00855029">
            <w:pPr>
              <w:pStyle w:val="TableParagraph"/>
              <w:ind w:left="106" w:right="389" w:firstLine="4"/>
              <w:rPr>
                <w:sz w:val="24"/>
              </w:rPr>
            </w:pPr>
            <w:r>
              <w:rPr>
                <w:sz w:val="24"/>
              </w:rPr>
              <w:t>Наличие рабочей группы</w:t>
            </w:r>
          </w:p>
        </w:tc>
        <w:tc>
          <w:tcPr>
            <w:tcW w:w="1884" w:type="dxa"/>
            <w:tcBorders>
              <w:right w:val="single" w:sz="6" w:space="0" w:color="000000"/>
            </w:tcBorders>
          </w:tcPr>
          <w:p w:rsidR="00BE63DE" w:rsidRDefault="00855029">
            <w:pPr>
              <w:pStyle w:val="TableParagraph"/>
              <w:ind w:left="661" w:right="110" w:hanging="464"/>
              <w:rPr>
                <w:sz w:val="24"/>
              </w:rPr>
            </w:pPr>
            <w:r>
              <w:rPr>
                <w:sz w:val="24"/>
              </w:rPr>
              <w:t>Зам. директора по УР</w:t>
            </w:r>
          </w:p>
        </w:tc>
      </w:tr>
    </w:tbl>
    <w:p w:rsidR="00BE63DE" w:rsidRDefault="00BE63DE">
      <w:pPr>
        <w:rPr>
          <w:sz w:val="24"/>
        </w:rPr>
        <w:sectPr w:rsidR="00BE63DE">
          <w:pgSz w:w="11910" w:h="16840"/>
          <w:pgMar w:top="1040" w:right="160" w:bottom="1740" w:left="20" w:header="0" w:footer="1474" w:gutter="0"/>
          <w:cols w:space="720"/>
        </w:sectPr>
      </w:pPr>
    </w:p>
    <w:tbl>
      <w:tblPr>
        <w:tblStyle w:val="TableNormal"/>
        <w:tblW w:w="0" w:type="auto"/>
        <w:tblInd w:w="1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6"/>
        <w:gridCol w:w="2549"/>
        <w:gridCol w:w="2179"/>
        <w:gridCol w:w="2297"/>
        <w:gridCol w:w="1884"/>
      </w:tblGrid>
      <w:tr w:rsidR="00BE63DE">
        <w:trPr>
          <w:trHeight w:val="2210"/>
        </w:trPr>
        <w:tc>
          <w:tcPr>
            <w:tcW w:w="446" w:type="dxa"/>
          </w:tcPr>
          <w:p w:rsidR="00BE63DE" w:rsidRDefault="00855029">
            <w:pPr>
              <w:pStyle w:val="TableParagraph"/>
              <w:spacing w:line="265" w:lineRule="exact"/>
              <w:ind w:left="107"/>
              <w:rPr>
                <w:sz w:val="24"/>
              </w:rPr>
            </w:pPr>
            <w:r>
              <w:rPr>
                <w:sz w:val="24"/>
              </w:rPr>
              <w:t>2.</w:t>
            </w:r>
          </w:p>
        </w:tc>
        <w:tc>
          <w:tcPr>
            <w:tcW w:w="2549" w:type="dxa"/>
          </w:tcPr>
          <w:p w:rsidR="00BE63DE" w:rsidRDefault="00855029">
            <w:pPr>
              <w:pStyle w:val="TableParagraph"/>
              <w:ind w:left="103" w:right="116" w:firstLine="4"/>
              <w:rPr>
                <w:sz w:val="24"/>
              </w:rPr>
            </w:pPr>
            <w:r>
              <w:rPr>
                <w:sz w:val="24"/>
              </w:rPr>
              <w:t>Разработка и утверждение плана- графика мероприятий, обеспечивающих</w:t>
            </w:r>
          </w:p>
          <w:p w:rsidR="00BE63DE" w:rsidRDefault="00855029">
            <w:pPr>
              <w:pStyle w:val="TableParagraph"/>
              <w:ind w:left="103"/>
              <w:rPr>
                <w:sz w:val="24"/>
              </w:rPr>
            </w:pPr>
            <w:r>
              <w:rPr>
                <w:sz w:val="24"/>
              </w:rPr>
              <w:t>введение ФГОС ООО</w:t>
            </w:r>
          </w:p>
        </w:tc>
        <w:tc>
          <w:tcPr>
            <w:tcW w:w="2179" w:type="dxa"/>
          </w:tcPr>
          <w:p w:rsidR="00BE63DE" w:rsidRDefault="00855029">
            <w:pPr>
              <w:pStyle w:val="TableParagraph"/>
              <w:ind w:left="106" w:right="113" w:firstLine="4"/>
              <w:rPr>
                <w:sz w:val="24"/>
              </w:rPr>
            </w:pPr>
            <w:r>
              <w:rPr>
                <w:sz w:val="24"/>
              </w:rPr>
              <w:t>Аналитическая де- ятельность, направленная на определение изме- нений и дополне- ний в образова-</w:t>
            </w:r>
          </w:p>
          <w:p w:rsidR="00BE63DE" w:rsidRDefault="00855029">
            <w:pPr>
              <w:pStyle w:val="TableParagraph"/>
              <w:spacing w:line="270" w:lineRule="atLeast"/>
              <w:ind w:left="106" w:right="289"/>
              <w:rPr>
                <w:sz w:val="24"/>
              </w:rPr>
            </w:pPr>
            <w:r>
              <w:rPr>
                <w:sz w:val="24"/>
              </w:rPr>
              <w:t>тельную систему школы</w:t>
            </w:r>
          </w:p>
        </w:tc>
        <w:tc>
          <w:tcPr>
            <w:tcW w:w="2297" w:type="dxa"/>
          </w:tcPr>
          <w:p w:rsidR="00BE63DE" w:rsidRDefault="00855029">
            <w:pPr>
              <w:pStyle w:val="TableParagraph"/>
              <w:ind w:left="106" w:right="389" w:firstLine="4"/>
              <w:rPr>
                <w:sz w:val="24"/>
              </w:rPr>
            </w:pPr>
            <w:r>
              <w:rPr>
                <w:sz w:val="24"/>
              </w:rPr>
              <w:t>Наличие плана- графика мероприятий, обеспечивающих введение ФГОС ООО</w:t>
            </w:r>
          </w:p>
        </w:tc>
        <w:tc>
          <w:tcPr>
            <w:tcW w:w="1884" w:type="dxa"/>
            <w:tcBorders>
              <w:right w:val="single" w:sz="6" w:space="0" w:color="000000"/>
            </w:tcBorders>
          </w:tcPr>
          <w:p w:rsidR="00BE63DE" w:rsidRDefault="00855029">
            <w:pPr>
              <w:pStyle w:val="TableParagraph"/>
              <w:ind w:left="177" w:right="108"/>
              <w:jc w:val="center"/>
              <w:rPr>
                <w:sz w:val="24"/>
              </w:rPr>
            </w:pPr>
            <w:r>
              <w:rPr>
                <w:sz w:val="24"/>
              </w:rPr>
              <w:t>Директор, зам. директора по УР, рабочая группа</w:t>
            </w:r>
          </w:p>
        </w:tc>
      </w:tr>
      <w:tr w:rsidR="00BE63DE">
        <w:trPr>
          <w:trHeight w:val="1932"/>
        </w:trPr>
        <w:tc>
          <w:tcPr>
            <w:tcW w:w="446" w:type="dxa"/>
          </w:tcPr>
          <w:p w:rsidR="00BE63DE" w:rsidRDefault="00855029">
            <w:pPr>
              <w:pStyle w:val="TableParagraph"/>
              <w:spacing w:line="262" w:lineRule="exact"/>
              <w:ind w:left="107"/>
              <w:rPr>
                <w:sz w:val="24"/>
              </w:rPr>
            </w:pPr>
            <w:r>
              <w:rPr>
                <w:sz w:val="24"/>
              </w:rPr>
              <w:t>3.</w:t>
            </w:r>
          </w:p>
        </w:tc>
        <w:tc>
          <w:tcPr>
            <w:tcW w:w="2549" w:type="dxa"/>
          </w:tcPr>
          <w:p w:rsidR="00BE63DE" w:rsidRDefault="00855029">
            <w:pPr>
              <w:pStyle w:val="TableParagraph"/>
              <w:ind w:left="103" w:right="460" w:firstLine="4"/>
              <w:rPr>
                <w:sz w:val="24"/>
              </w:rPr>
            </w:pPr>
            <w:r>
              <w:rPr>
                <w:sz w:val="24"/>
              </w:rPr>
              <w:t>Организация повышения квалификации по вопросам введения ФГОС общего образования</w:t>
            </w:r>
          </w:p>
          <w:p w:rsidR="00BE63DE" w:rsidRDefault="00855029">
            <w:pPr>
              <w:pStyle w:val="TableParagraph"/>
              <w:spacing w:line="269" w:lineRule="exact"/>
              <w:ind w:left="103"/>
              <w:rPr>
                <w:sz w:val="24"/>
              </w:rPr>
            </w:pPr>
            <w:r>
              <w:rPr>
                <w:sz w:val="24"/>
              </w:rPr>
              <w:t>администрации школы</w:t>
            </w:r>
          </w:p>
        </w:tc>
        <w:tc>
          <w:tcPr>
            <w:tcW w:w="2179" w:type="dxa"/>
          </w:tcPr>
          <w:p w:rsidR="00BE63DE" w:rsidRDefault="00855029">
            <w:pPr>
              <w:pStyle w:val="TableParagraph"/>
              <w:ind w:left="106" w:right="308" w:firstLine="4"/>
              <w:rPr>
                <w:sz w:val="24"/>
              </w:rPr>
            </w:pPr>
            <w:r>
              <w:rPr>
                <w:sz w:val="24"/>
              </w:rPr>
              <w:t>Повышение про- фессиональной компетентности</w:t>
            </w:r>
          </w:p>
          <w:p w:rsidR="00BE63DE" w:rsidRDefault="00855029">
            <w:pPr>
              <w:pStyle w:val="TableParagraph"/>
              <w:ind w:left="106"/>
              <w:rPr>
                <w:sz w:val="24"/>
              </w:rPr>
            </w:pPr>
            <w:r>
              <w:rPr>
                <w:sz w:val="24"/>
              </w:rPr>
              <w:t>администрации ОУ</w:t>
            </w:r>
          </w:p>
        </w:tc>
        <w:tc>
          <w:tcPr>
            <w:tcW w:w="2297" w:type="dxa"/>
          </w:tcPr>
          <w:p w:rsidR="00BE63DE" w:rsidRDefault="00855029">
            <w:pPr>
              <w:pStyle w:val="TableParagraph"/>
              <w:ind w:left="106" w:right="87" w:firstLine="4"/>
              <w:rPr>
                <w:sz w:val="24"/>
              </w:rPr>
            </w:pPr>
            <w:r>
              <w:rPr>
                <w:sz w:val="24"/>
              </w:rPr>
              <w:t>Наличие плана- графика повышения квалификации</w:t>
            </w:r>
          </w:p>
          <w:p w:rsidR="00BE63DE" w:rsidRDefault="00855029">
            <w:pPr>
              <w:pStyle w:val="TableParagraph"/>
              <w:ind w:left="106" w:right="123"/>
              <w:rPr>
                <w:sz w:val="24"/>
              </w:rPr>
            </w:pPr>
            <w:r>
              <w:rPr>
                <w:sz w:val="24"/>
              </w:rPr>
              <w:t>администрации школы по вопросам введения ФГОС</w:t>
            </w:r>
          </w:p>
          <w:p w:rsidR="00BE63DE" w:rsidRDefault="00855029">
            <w:pPr>
              <w:pStyle w:val="TableParagraph"/>
              <w:spacing w:line="269" w:lineRule="exact"/>
              <w:ind w:left="106"/>
              <w:rPr>
                <w:sz w:val="24"/>
              </w:rPr>
            </w:pPr>
            <w:r>
              <w:rPr>
                <w:sz w:val="24"/>
              </w:rPr>
              <w:t>общего образования</w:t>
            </w:r>
          </w:p>
        </w:tc>
        <w:tc>
          <w:tcPr>
            <w:tcW w:w="1884" w:type="dxa"/>
            <w:tcBorders>
              <w:right w:val="single" w:sz="6" w:space="0" w:color="000000"/>
            </w:tcBorders>
          </w:tcPr>
          <w:p w:rsidR="00BE63DE" w:rsidRDefault="00855029">
            <w:pPr>
              <w:pStyle w:val="TableParagraph"/>
              <w:ind w:left="661" w:right="78" w:hanging="432"/>
              <w:rPr>
                <w:sz w:val="24"/>
              </w:rPr>
            </w:pPr>
            <w:r>
              <w:rPr>
                <w:sz w:val="24"/>
              </w:rPr>
              <w:t>Зам. директора по УР</w:t>
            </w:r>
          </w:p>
        </w:tc>
      </w:tr>
      <w:tr w:rsidR="00BE63DE">
        <w:trPr>
          <w:trHeight w:val="1655"/>
        </w:trPr>
        <w:tc>
          <w:tcPr>
            <w:tcW w:w="446" w:type="dxa"/>
          </w:tcPr>
          <w:p w:rsidR="00BE63DE" w:rsidRDefault="00855029">
            <w:pPr>
              <w:pStyle w:val="TableParagraph"/>
              <w:spacing w:line="262" w:lineRule="exact"/>
              <w:ind w:left="107"/>
              <w:rPr>
                <w:sz w:val="24"/>
              </w:rPr>
            </w:pPr>
            <w:r>
              <w:rPr>
                <w:sz w:val="24"/>
              </w:rPr>
              <w:t>4.</w:t>
            </w:r>
          </w:p>
        </w:tc>
        <w:tc>
          <w:tcPr>
            <w:tcW w:w="2549" w:type="dxa"/>
          </w:tcPr>
          <w:p w:rsidR="00BE63DE" w:rsidRDefault="00855029">
            <w:pPr>
              <w:pStyle w:val="TableParagraph"/>
              <w:ind w:left="103" w:right="81" w:firstLine="4"/>
              <w:rPr>
                <w:sz w:val="24"/>
              </w:rPr>
            </w:pPr>
            <w:r>
              <w:rPr>
                <w:sz w:val="24"/>
              </w:rPr>
              <w:t>Предварительный ана- лиз ресурсного обес- печения школы на со- ответствие требовани- ями ФГОС ООО</w:t>
            </w:r>
          </w:p>
        </w:tc>
        <w:tc>
          <w:tcPr>
            <w:tcW w:w="2179" w:type="dxa"/>
          </w:tcPr>
          <w:p w:rsidR="00BE63DE" w:rsidRDefault="00855029">
            <w:pPr>
              <w:pStyle w:val="TableParagraph"/>
              <w:ind w:left="106" w:right="60" w:firstLine="4"/>
              <w:rPr>
                <w:sz w:val="24"/>
              </w:rPr>
            </w:pPr>
            <w:r>
              <w:rPr>
                <w:sz w:val="24"/>
              </w:rPr>
              <w:t>Анализ имеющего- ся ресурсного обеспечения ОУ на соответствие тре- бованиям ФГОС</w:t>
            </w:r>
          </w:p>
          <w:p w:rsidR="00BE63DE" w:rsidRDefault="00855029">
            <w:pPr>
              <w:pStyle w:val="TableParagraph"/>
              <w:spacing w:line="269" w:lineRule="exact"/>
              <w:ind w:left="106"/>
              <w:rPr>
                <w:sz w:val="24"/>
              </w:rPr>
            </w:pPr>
            <w:r>
              <w:rPr>
                <w:sz w:val="24"/>
              </w:rPr>
              <w:t>ООО</w:t>
            </w:r>
          </w:p>
        </w:tc>
        <w:tc>
          <w:tcPr>
            <w:tcW w:w="2297" w:type="dxa"/>
          </w:tcPr>
          <w:p w:rsidR="00BE63DE" w:rsidRDefault="00855029">
            <w:pPr>
              <w:pStyle w:val="TableParagraph"/>
              <w:ind w:left="106" w:right="684" w:firstLine="4"/>
              <w:rPr>
                <w:sz w:val="24"/>
              </w:rPr>
            </w:pPr>
            <w:r>
              <w:rPr>
                <w:sz w:val="24"/>
              </w:rPr>
              <w:t>Наличие объективной информации о</w:t>
            </w:r>
          </w:p>
          <w:p w:rsidR="00BE63DE" w:rsidRDefault="00855029">
            <w:pPr>
              <w:pStyle w:val="TableParagraph"/>
              <w:spacing w:line="270" w:lineRule="atLeast"/>
              <w:ind w:left="106" w:right="146"/>
              <w:rPr>
                <w:sz w:val="24"/>
              </w:rPr>
            </w:pPr>
            <w:r>
              <w:rPr>
                <w:sz w:val="24"/>
              </w:rPr>
              <w:t>степени готовности ОУ к ведению ФГОС ООО</w:t>
            </w:r>
          </w:p>
        </w:tc>
        <w:tc>
          <w:tcPr>
            <w:tcW w:w="1884" w:type="dxa"/>
            <w:tcBorders>
              <w:right w:val="single" w:sz="6" w:space="0" w:color="000000"/>
            </w:tcBorders>
          </w:tcPr>
          <w:p w:rsidR="00BE63DE" w:rsidRDefault="00855029">
            <w:pPr>
              <w:pStyle w:val="TableParagraph"/>
              <w:spacing w:line="262" w:lineRule="exact"/>
              <w:ind w:left="152"/>
              <w:rPr>
                <w:sz w:val="24"/>
              </w:rPr>
            </w:pPr>
            <w:r>
              <w:rPr>
                <w:sz w:val="24"/>
              </w:rPr>
              <w:t>Администрация</w:t>
            </w:r>
          </w:p>
        </w:tc>
      </w:tr>
      <w:tr w:rsidR="00BE63DE">
        <w:trPr>
          <w:trHeight w:val="1931"/>
        </w:trPr>
        <w:tc>
          <w:tcPr>
            <w:tcW w:w="446" w:type="dxa"/>
          </w:tcPr>
          <w:p w:rsidR="00BE63DE" w:rsidRDefault="00855029">
            <w:pPr>
              <w:pStyle w:val="TableParagraph"/>
              <w:spacing w:line="262" w:lineRule="exact"/>
              <w:ind w:left="107"/>
              <w:rPr>
                <w:sz w:val="24"/>
              </w:rPr>
            </w:pPr>
            <w:r>
              <w:rPr>
                <w:sz w:val="24"/>
              </w:rPr>
              <w:t>5.</w:t>
            </w:r>
          </w:p>
        </w:tc>
        <w:tc>
          <w:tcPr>
            <w:tcW w:w="2549" w:type="dxa"/>
          </w:tcPr>
          <w:p w:rsidR="00BE63DE" w:rsidRDefault="00855029">
            <w:pPr>
              <w:pStyle w:val="TableParagraph"/>
              <w:ind w:left="103" w:right="89" w:firstLine="4"/>
              <w:rPr>
                <w:sz w:val="24"/>
              </w:rPr>
            </w:pPr>
            <w:r>
              <w:rPr>
                <w:sz w:val="24"/>
              </w:rPr>
              <w:t>Внесение изменений в нормативно-правовую базу деятельности общеобразовательного учреждения обеспечивающих</w:t>
            </w:r>
          </w:p>
          <w:p w:rsidR="00BE63DE" w:rsidRDefault="00855029">
            <w:pPr>
              <w:pStyle w:val="TableParagraph"/>
              <w:spacing w:line="269" w:lineRule="exact"/>
              <w:ind w:left="103"/>
              <w:rPr>
                <w:sz w:val="24"/>
              </w:rPr>
            </w:pPr>
            <w:r>
              <w:rPr>
                <w:sz w:val="24"/>
              </w:rPr>
              <w:t>введение ФГОС ООО</w:t>
            </w:r>
          </w:p>
        </w:tc>
        <w:tc>
          <w:tcPr>
            <w:tcW w:w="2179" w:type="dxa"/>
          </w:tcPr>
          <w:p w:rsidR="00BE63DE" w:rsidRDefault="00855029">
            <w:pPr>
              <w:pStyle w:val="TableParagraph"/>
              <w:ind w:left="106" w:right="431" w:firstLine="4"/>
              <w:jc w:val="both"/>
              <w:rPr>
                <w:sz w:val="24"/>
              </w:rPr>
            </w:pPr>
            <w:r>
              <w:rPr>
                <w:sz w:val="24"/>
              </w:rPr>
              <w:t>Работа с норма- тивно-правовой базой ОУ</w:t>
            </w:r>
          </w:p>
        </w:tc>
        <w:tc>
          <w:tcPr>
            <w:tcW w:w="2297" w:type="dxa"/>
          </w:tcPr>
          <w:p w:rsidR="00BE63DE" w:rsidRDefault="00855029">
            <w:pPr>
              <w:pStyle w:val="TableParagraph"/>
              <w:ind w:left="106" w:right="729" w:firstLine="4"/>
              <w:rPr>
                <w:sz w:val="24"/>
              </w:rPr>
            </w:pPr>
            <w:r>
              <w:rPr>
                <w:sz w:val="24"/>
              </w:rPr>
              <w:t>Дополнения в документы,</w:t>
            </w:r>
          </w:p>
          <w:p w:rsidR="00BE63DE" w:rsidRDefault="00855029">
            <w:pPr>
              <w:pStyle w:val="TableParagraph"/>
              <w:ind w:left="106" w:right="49"/>
              <w:rPr>
                <w:sz w:val="24"/>
              </w:rPr>
            </w:pPr>
            <w:r>
              <w:rPr>
                <w:sz w:val="24"/>
              </w:rPr>
              <w:t>регламентирующие деятельность школы по внедрению и реализации ФГОС</w:t>
            </w:r>
          </w:p>
          <w:p w:rsidR="00BE63DE" w:rsidRDefault="00855029">
            <w:pPr>
              <w:pStyle w:val="TableParagraph"/>
              <w:spacing w:line="269" w:lineRule="exact"/>
              <w:ind w:left="106"/>
              <w:rPr>
                <w:sz w:val="24"/>
              </w:rPr>
            </w:pPr>
            <w:r>
              <w:rPr>
                <w:sz w:val="24"/>
              </w:rPr>
              <w:t>ООО</w:t>
            </w:r>
          </w:p>
        </w:tc>
        <w:tc>
          <w:tcPr>
            <w:tcW w:w="1884" w:type="dxa"/>
            <w:tcBorders>
              <w:right w:val="single" w:sz="6" w:space="0" w:color="000000"/>
            </w:tcBorders>
          </w:tcPr>
          <w:p w:rsidR="00BE63DE" w:rsidRDefault="00855029">
            <w:pPr>
              <w:pStyle w:val="TableParagraph"/>
              <w:ind w:left="109" w:right="25" w:firstLine="103"/>
              <w:rPr>
                <w:sz w:val="24"/>
              </w:rPr>
            </w:pPr>
            <w:r>
              <w:rPr>
                <w:sz w:val="24"/>
              </w:rPr>
              <w:t>Директор, зам. директора по УР</w:t>
            </w:r>
          </w:p>
        </w:tc>
      </w:tr>
      <w:tr w:rsidR="00BE63DE">
        <w:trPr>
          <w:trHeight w:val="1103"/>
        </w:trPr>
        <w:tc>
          <w:tcPr>
            <w:tcW w:w="446" w:type="dxa"/>
          </w:tcPr>
          <w:p w:rsidR="00BE63DE" w:rsidRDefault="00855029">
            <w:pPr>
              <w:pStyle w:val="TableParagraph"/>
              <w:spacing w:line="262" w:lineRule="exact"/>
              <w:ind w:left="107"/>
              <w:rPr>
                <w:sz w:val="24"/>
              </w:rPr>
            </w:pPr>
            <w:r>
              <w:rPr>
                <w:sz w:val="24"/>
              </w:rPr>
              <w:t>6.</w:t>
            </w:r>
          </w:p>
        </w:tc>
        <w:tc>
          <w:tcPr>
            <w:tcW w:w="2549" w:type="dxa"/>
          </w:tcPr>
          <w:p w:rsidR="00BE63DE" w:rsidRDefault="00855029">
            <w:pPr>
              <w:pStyle w:val="TableParagraph"/>
              <w:ind w:left="103" w:right="70" w:firstLine="4"/>
              <w:rPr>
                <w:sz w:val="24"/>
              </w:rPr>
            </w:pPr>
            <w:r>
              <w:rPr>
                <w:sz w:val="24"/>
              </w:rPr>
              <w:t>Подготовка отчетной документации о ходе введения и реализации</w:t>
            </w:r>
          </w:p>
          <w:p w:rsidR="00BE63DE" w:rsidRDefault="00855029">
            <w:pPr>
              <w:pStyle w:val="TableParagraph"/>
              <w:spacing w:line="269" w:lineRule="exact"/>
              <w:ind w:left="103"/>
              <w:rPr>
                <w:sz w:val="24"/>
              </w:rPr>
            </w:pPr>
            <w:r>
              <w:rPr>
                <w:sz w:val="24"/>
              </w:rPr>
              <w:t>ФГОС ООО</w:t>
            </w:r>
          </w:p>
        </w:tc>
        <w:tc>
          <w:tcPr>
            <w:tcW w:w="2179" w:type="dxa"/>
          </w:tcPr>
          <w:p w:rsidR="00BE63DE" w:rsidRDefault="00855029">
            <w:pPr>
              <w:pStyle w:val="TableParagraph"/>
              <w:ind w:left="106" w:right="113" w:firstLine="4"/>
              <w:rPr>
                <w:sz w:val="24"/>
              </w:rPr>
            </w:pPr>
            <w:r>
              <w:rPr>
                <w:sz w:val="24"/>
              </w:rPr>
              <w:t>Аналитическая де- ятельность</w:t>
            </w:r>
          </w:p>
        </w:tc>
        <w:tc>
          <w:tcPr>
            <w:tcW w:w="2297" w:type="dxa"/>
          </w:tcPr>
          <w:p w:rsidR="00BE63DE" w:rsidRDefault="00855029">
            <w:pPr>
              <w:pStyle w:val="TableParagraph"/>
              <w:ind w:left="106" w:right="68" w:firstLine="4"/>
              <w:rPr>
                <w:sz w:val="24"/>
              </w:rPr>
            </w:pPr>
            <w:r>
              <w:rPr>
                <w:sz w:val="24"/>
              </w:rPr>
              <w:t>Наличие отчетности о ходе введения и реализации ФГОС</w:t>
            </w:r>
          </w:p>
          <w:p w:rsidR="00BE63DE" w:rsidRDefault="00855029">
            <w:pPr>
              <w:pStyle w:val="TableParagraph"/>
              <w:spacing w:line="269" w:lineRule="exact"/>
              <w:ind w:left="106"/>
              <w:rPr>
                <w:sz w:val="24"/>
              </w:rPr>
            </w:pPr>
            <w:r>
              <w:rPr>
                <w:sz w:val="24"/>
              </w:rPr>
              <w:t>ООО</w:t>
            </w:r>
          </w:p>
        </w:tc>
        <w:tc>
          <w:tcPr>
            <w:tcW w:w="1884" w:type="dxa"/>
            <w:tcBorders>
              <w:right w:val="single" w:sz="6" w:space="0" w:color="000000"/>
            </w:tcBorders>
          </w:tcPr>
          <w:p w:rsidR="00BE63DE" w:rsidRDefault="00855029">
            <w:pPr>
              <w:pStyle w:val="TableParagraph"/>
              <w:ind w:left="661" w:right="110" w:hanging="464"/>
              <w:rPr>
                <w:sz w:val="24"/>
              </w:rPr>
            </w:pPr>
            <w:r>
              <w:rPr>
                <w:sz w:val="24"/>
              </w:rPr>
              <w:t>Зам. директора по УР</w:t>
            </w:r>
          </w:p>
        </w:tc>
      </w:tr>
      <w:tr w:rsidR="00BE63DE">
        <w:trPr>
          <w:trHeight w:val="551"/>
        </w:trPr>
        <w:tc>
          <w:tcPr>
            <w:tcW w:w="9355" w:type="dxa"/>
            <w:gridSpan w:val="5"/>
            <w:tcBorders>
              <w:right w:val="single" w:sz="6" w:space="0" w:color="000000"/>
            </w:tcBorders>
          </w:tcPr>
          <w:p w:rsidR="00BE63DE" w:rsidRDefault="00855029">
            <w:pPr>
              <w:pStyle w:val="TableParagraph"/>
              <w:spacing w:line="267" w:lineRule="exact"/>
              <w:ind w:left="230"/>
              <w:rPr>
                <w:b/>
                <w:sz w:val="24"/>
              </w:rPr>
            </w:pPr>
            <w:r>
              <w:rPr>
                <w:b/>
                <w:sz w:val="24"/>
              </w:rPr>
              <w:t>2. Методическое сопровождение создания кадрового обеспечения введения ФГОС</w:t>
            </w:r>
          </w:p>
          <w:p w:rsidR="00BE63DE" w:rsidRDefault="00855029">
            <w:pPr>
              <w:pStyle w:val="TableParagraph"/>
              <w:spacing w:line="265" w:lineRule="exact"/>
              <w:ind w:left="3480" w:right="3419"/>
              <w:jc w:val="center"/>
              <w:rPr>
                <w:b/>
                <w:sz w:val="24"/>
              </w:rPr>
            </w:pPr>
            <w:r>
              <w:rPr>
                <w:b/>
                <w:sz w:val="24"/>
              </w:rPr>
              <w:t>ООО</w:t>
            </w:r>
          </w:p>
        </w:tc>
      </w:tr>
      <w:tr w:rsidR="00BE63DE">
        <w:trPr>
          <w:trHeight w:val="2208"/>
        </w:trPr>
        <w:tc>
          <w:tcPr>
            <w:tcW w:w="446" w:type="dxa"/>
          </w:tcPr>
          <w:p w:rsidR="00BE63DE" w:rsidRDefault="00855029">
            <w:pPr>
              <w:pStyle w:val="TableParagraph"/>
              <w:spacing w:line="262" w:lineRule="exact"/>
              <w:ind w:left="107"/>
              <w:rPr>
                <w:sz w:val="24"/>
              </w:rPr>
            </w:pPr>
            <w:r>
              <w:rPr>
                <w:sz w:val="24"/>
              </w:rPr>
              <w:t>1.</w:t>
            </w:r>
          </w:p>
        </w:tc>
        <w:tc>
          <w:tcPr>
            <w:tcW w:w="2549" w:type="dxa"/>
          </w:tcPr>
          <w:p w:rsidR="00BE63DE" w:rsidRDefault="00855029">
            <w:pPr>
              <w:pStyle w:val="TableParagraph"/>
              <w:ind w:left="103" w:right="381" w:firstLine="4"/>
              <w:rPr>
                <w:sz w:val="24"/>
              </w:rPr>
            </w:pPr>
            <w:r>
              <w:rPr>
                <w:sz w:val="24"/>
              </w:rPr>
              <w:t>Анализ кадрового обеспечения ОУ на соответствие требованиям ФГОС ООО</w:t>
            </w:r>
          </w:p>
        </w:tc>
        <w:tc>
          <w:tcPr>
            <w:tcW w:w="2179" w:type="dxa"/>
          </w:tcPr>
          <w:p w:rsidR="00BE63DE" w:rsidRDefault="00855029">
            <w:pPr>
              <w:pStyle w:val="TableParagraph"/>
              <w:ind w:left="106" w:right="133" w:firstLine="4"/>
              <w:rPr>
                <w:sz w:val="24"/>
              </w:rPr>
            </w:pPr>
            <w:r>
              <w:rPr>
                <w:sz w:val="24"/>
              </w:rPr>
              <w:t>Анализ возможно- стей педагогиче- ского коллектива</w:t>
            </w:r>
          </w:p>
        </w:tc>
        <w:tc>
          <w:tcPr>
            <w:tcW w:w="2297" w:type="dxa"/>
          </w:tcPr>
          <w:p w:rsidR="00BE63DE" w:rsidRDefault="00855029">
            <w:pPr>
              <w:pStyle w:val="TableParagraph"/>
              <w:ind w:left="106" w:right="118" w:firstLine="4"/>
              <w:rPr>
                <w:sz w:val="24"/>
              </w:rPr>
            </w:pPr>
            <w:r>
              <w:rPr>
                <w:sz w:val="24"/>
              </w:rPr>
              <w:t>Наличие объективной информации о соответствии кадрового обеспечения</w:t>
            </w:r>
          </w:p>
          <w:p w:rsidR="00BE63DE" w:rsidRDefault="00855029">
            <w:pPr>
              <w:pStyle w:val="TableParagraph"/>
              <w:spacing w:line="270" w:lineRule="atLeast"/>
              <w:ind w:left="106" w:right="87"/>
              <w:rPr>
                <w:sz w:val="24"/>
              </w:rPr>
            </w:pPr>
            <w:r>
              <w:rPr>
                <w:sz w:val="24"/>
              </w:rPr>
              <w:t>требованиям ФГОС ООО</w:t>
            </w:r>
          </w:p>
        </w:tc>
        <w:tc>
          <w:tcPr>
            <w:tcW w:w="1884" w:type="dxa"/>
            <w:tcBorders>
              <w:right w:val="single" w:sz="6" w:space="0" w:color="000000"/>
            </w:tcBorders>
          </w:tcPr>
          <w:p w:rsidR="00BE63DE" w:rsidRDefault="00855029">
            <w:pPr>
              <w:pStyle w:val="TableParagraph"/>
              <w:ind w:left="661" w:right="110" w:hanging="464"/>
              <w:rPr>
                <w:sz w:val="24"/>
              </w:rPr>
            </w:pPr>
            <w:r>
              <w:rPr>
                <w:sz w:val="24"/>
              </w:rPr>
              <w:t>Зам. директора по УР</w:t>
            </w:r>
          </w:p>
        </w:tc>
      </w:tr>
      <w:tr w:rsidR="00BE63DE">
        <w:trPr>
          <w:trHeight w:val="2210"/>
        </w:trPr>
        <w:tc>
          <w:tcPr>
            <w:tcW w:w="446" w:type="dxa"/>
          </w:tcPr>
          <w:p w:rsidR="00BE63DE" w:rsidRDefault="00855029">
            <w:pPr>
              <w:pStyle w:val="TableParagraph"/>
              <w:spacing w:line="262" w:lineRule="exact"/>
              <w:ind w:left="107"/>
              <w:rPr>
                <w:sz w:val="24"/>
              </w:rPr>
            </w:pPr>
            <w:r>
              <w:rPr>
                <w:sz w:val="24"/>
              </w:rPr>
              <w:t>2.</w:t>
            </w:r>
          </w:p>
        </w:tc>
        <w:tc>
          <w:tcPr>
            <w:tcW w:w="2549" w:type="dxa"/>
          </w:tcPr>
          <w:p w:rsidR="00BE63DE" w:rsidRDefault="00855029">
            <w:pPr>
              <w:pStyle w:val="TableParagraph"/>
              <w:ind w:left="103" w:right="483" w:firstLine="4"/>
              <w:rPr>
                <w:sz w:val="24"/>
              </w:rPr>
            </w:pPr>
            <w:r>
              <w:rPr>
                <w:sz w:val="24"/>
              </w:rPr>
              <w:t>Разработка плана методического сопровождения повышения профессиональной компетентности</w:t>
            </w:r>
          </w:p>
          <w:p w:rsidR="00BE63DE" w:rsidRDefault="00855029">
            <w:pPr>
              <w:pStyle w:val="TableParagraph"/>
              <w:spacing w:line="276" w:lineRule="exact"/>
              <w:ind w:left="103" w:right="185"/>
              <w:rPr>
                <w:sz w:val="24"/>
              </w:rPr>
            </w:pPr>
            <w:r>
              <w:rPr>
                <w:sz w:val="24"/>
              </w:rPr>
              <w:t>педагогов в условиях введения ФГОС ООО</w:t>
            </w:r>
          </w:p>
        </w:tc>
        <w:tc>
          <w:tcPr>
            <w:tcW w:w="2179" w:type="dxa"/>
          </w:tcPr>
          <w:p w:rsidR="00BE63DE" w:rsidRDefault="00855029">
            <w:pPr>
              <w:pStyle w:val="TableParagraph"/>
              <w:ind w:left="106" w:right="110" w:firstLine="4"/>
              <w:rPr>
                <w:sz w:val="24"/>
              </w:rPr>
            </w:pPr>
            <w:r>
              <w:rPr>
                <w:sz w:val="24"/>
              </w:rPr>
              <w:t>Собеседование с руководителями МО, подготовка плана методиче- ского сопровожде- ния повышения профессиональной</w:t>
            </w:r>
          </w:p>
          <w:p w:rsidR="00BE63DE" w:rsidRDefault="00855029">
            <w:pPr>
              <w:pStyle w:val="TableParagraph"/>
              <w:spacing w:line="272" w:lineRule="exact"/>
              <w:ind w:left="106"/>
              <w:rPr>
                <w:sz w:val="24"/>
              </w:rPr>
            </w:pPr>
            <w:r>
              <w:rPr>
                <w:sz w:val="24"/>
              </w:rPr>
              <w:t>компетентности</w:t>
            </w:r>
          </w:p>
        </w:tc>
        <w:tc>
          <w:tcPr>
            <w:tcW w:w="2297" w:type="dxa"/>
          </w:tcPr>
          <w:p w:rsidR="00BE63DE" w:rsidRDefault="00855029">
            <w:pPr>
              <w:pStyle w:val="TableParagraph"/>
              <w:ind w:left="106" w:right="228" w:firstLine="4"/>
              <w:rPr>
                <w:sz w:val="24"/>
              </w:rPr>
            </w:pPr>
            <w:r>
              <w:rPr>
                <w:sz w:val="24"/>
              </w:rPr>
              <w:t>Наличие плана методического сопровождения повышения профессиональной компетентности педагогов в</w:t>
            </w:r>
          </w:p>
          <w:p w:rsidR="00BE63DE" w:rsidRDefault="00855029">
            <w:pPr>
              <w:pStyle w:val="TableParagraph"/>
              <w:spacing w:line="272" w:lineRule="exact"/>
              <w:ind w:left="106"/>
              <w:rPr>
                <w:sz w:val="24"/>
              </w:rPr>
            </w:pPr>
            <w:r>
              <w:rPr>
                <w:sz w:val="24"/>
              </w:rPr>
              <w:t>условиях введения</w:t>
            </w:r>
          </w:p>
        </w:tc>
        <w:tc>
          <w:tcPr>
            <w:tcW w:w="1884" w:type="dxa"/>
            <w:tcBorders>
              <w:right w:val="single" w:sz="6" w:space="0" w:color="000000"/>
            </w:tcBorders>
          </w:tcPr>
          <w:p w:rsidR="00BE63DE" w:rsidRDefault="00855029">
            <w:pPr>
              <w:pStyle w:val="TableParagraph"/>
              <w:ind w:left="177" w:right="107"/>
              <w:jc w:val="center"/>
              <w:rPr>
                <w:sz w:val="24"/>
              </w:rPr>
            </w:pPr>
            <w:r>
              <w:rPr>
                <w:sz w:val="24"/>
              </w:rPr>
              <w:t>Зам. директора по УР, рук-ли МО</w:t>
            </w:r>
          </w:p>
        </w:tc>
      </w:tr>
    </w:tbl>
    <w:p w:rsidR="00BE63DE" w:rsidRDefault="00BE63DE">
      <w:pPr>
        <w:jc w:val="center"/>
        <w:rPr>
          <w:sz w:val="24"/>
        </w:rPr>
        <w:sectPr w:rsidR="00BE63DE">
          <w:pgSz w:w="11910" w:h="16840"/>
          <w:pgMar w:top="1120" w:right="160" w:bottom="1660" w:left="20" w:header="0" w:footer="1474" w:gutter="0"/>
          <w:cols w:space="720"/>
        </w:sectPr>
      </w:pPr>
    </w:p>
    <w:tbl>
      <w:tblPr>
        <w:tblStyle w:val="TableNormal"/>
        <w:tblW w:w="0" w:type="auto"/>
        <w:tblInd w:w="1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6"/>
        <w:gridCol w:w="2549"/>
        <w:gridCol w:w="2179"/>
        <w:gridCol w:w="2297"/>
        <w:gridCol w:w="1884"/>
      </w:tblGrid>
      <w:tr w:rsidR="00BE63DE">
        <w:trPr>
          <w:trHeight w:val="277"/>
        </w:trPr>
        <w:tc>
          <w:tcPr>
            <w:tcW w:w="446" w:type="dxa"/>
          </w:tcPr>
          <w:p w:rsidR="00BE63DE" w:rsidRDefault="00BE63DE">
            <w:pPr>
              <w:pStyle w:val="TableParagraph"/>
              <w:rPr>
                <w:sz w:val="20"/>
              </w:rPr>
            </w:pPr>
          </w:p>
        </w:tc>
        <w:tc>
          <w:tcPr>
            <w:tcW w:w="2549" w:type="dxa"/>
          </w:tcPr>
          <w:p w:rsidR="00BE63DE" w:rsidRDefault="00BE63DE">
            <w:pPr>
              <w:pStyle w:val="TableParagraph"/>
              <w:rPr>
                <w:sz w:val="20"/>
              </w:rPr>
            </w:pPr>
          </w:p>
        </w:tc>
        <w:tc>
          <w:tcPr>
            <w:tcW w:w="2179" w:type="dxa"/>
          </w:tcPr>
          <w:p w:rsidR="00BE63DE" w:rsidRDefault="00855029">
            <w:pPr>
              <w:pStyle w:val="TableParagraph"/>
              <w:spacing w:line="258" w:lineRule="exact"/>
              <w:ind w:left="106"/>
              <w:rPr>
                <w:sz w:val="24"/>
              </w:rPr>
            </w:pPr>
            <w:r>
              <w:rPr>
                <w:sz w:val="24"/>
              </w:rPr>
              <w:t>педагогов</w:t>
            </w:r>
          </w:p>
        </w:tc>
        <w:tc>
          <w:tcPr>
            <w:tcW w:w="2297" w:type="dxa"/>
          </w:tcPr>
          <w:p w:rsidR="00BE63DE" w:rsidRDefault="00855029">
            <w:pPr>
              <w:pStyle w:val="TableParagraph"/>
              <w:spacing w:line="258" w:lineRule="exact"/>
              <w:ind w:left="106"/>
              <w:rPr>
                <w:sz w:val="24"/>
              </w:rPr>
            </w:pPr>
            <w:r>
              <w:rPr>
                <w:sz w:val="24"/>
              </w:rPr>
              <w:t>ФГОС ООО</w:t>
            </w:r>
          </w:p>
        </w:tc>
        <w:tc>
          <w:tcPr>
            <w:tcW w:w="1884" w:type="dxa"/>
            <w:tcBorders>
              <w:right w:val="single" w:sz="6" w:space="0" w:color="000000"/>
            </w:tcBorders>
          </w:tcPr>
          <w:p w:rsidR="00BE63DE" w:rsidRDefault="00BE63DE">
            <w:pPr>
              <w:pStyle w:val="TableParagraph"/>
              <w:rPr>
                <w:sz w:val="20"/>
              </w:rPr>
            </w:pPr>
          </w:p>
        </w:tc>
      </w:tr>
      <w:tr w:rsidR="00BE63DE">
        <w:trPr>
          <w:trHeight w:val="1380"/>
        </w:trPr>
        <w:tc>
          <w:tcPr>
            <w:tcW w:w="446" w:type="dxa"/>
          </w:tcPr>
          <w:p w:rsidR="00BE63DE" w:rsidRDefault="00855029">
            <w:pPr>
              <w:pStyle w:val="TableParagraph"/>
              <w:spacing w:line="263" w:lineRule="exact"/>
              <w:ind w:left="107"/>
              <w:rPr>
                <w:sz w:val="24"/>
              </w:rPr>
            </w:pPr>
            <w:r>
              <w:rPr>
                <w:sz w:val="24"/>
              </w:rPr>
              <w:t>3.</w:t>
            </w:r>
          </w:p>
        </w:tc>
        <w:tc>
          <w:tcPr>
            <w:tcW w:w="2549" w:type="dxa"/>
          </w:tcPr>
          <w:p w:rsidR="00BE63DE" w:rsidRDefault="00855029">
            <w:pPr>
              <w:pStyle w:val="TableParagraph"/>
              <w:ind w:left="103" w:right="102" w:firstLine="4"/>
              <w:rPr>
                <w:sz w:val="24"/>
              </w:rPr>
            </w:pPr>
            <w:r>
              <w:rPr>
                <w:sz w:val="24"/>
              </w:rPr>
              <w:t>Организация изучения педагогами ОУ нормативно-правовых документов ФГОС ОО</w:t>
            </w:r>
          </w:p>
        </w:tc>
        <w:tc>
          <w:tcPr>
            <w:tcW w:w="2179" w:type="dxa"/>
          </w:tcPr>
          <w:p w:rsidR="00BE63DE" w:rsidRDefault="00855029">
            <w:pPr>
              <w:pStyle w:val="TableParagraph"/>
              <w:ind w:left="106" w:right="45" w:firstLine="4"/>
              <w:rPr>
                <w:sz w:val="24"/>
              </w:rPr>
            </w:pPr>
            <w:r>
              <w:rPr>
                <w:sz w:val="24"/>
              </w:rPr>
              <w:t>Самообразование и обсуждение</w:t>
            </w:r>
          </w:p>
        </w:tc>
        <w:tc>
          <w:tcPr>
            <w:tcW w:w="2297" w:type="dxa"/>
          </w:tcPr>
          <w:p w:rsidR="00BE63DE" w:rsidRDefault="00855029">
            <w:pPr>
              <w:pStyle w:val="TableParagraph"/>
              <w:ind w:left="106" w:right="985" w:firstLine="4"/>
              <w:rPr>
                <w:sz w:val="24"/>
              </w:rPr>
            </w:pPr>
            <w:r>
              <w:rPr>
                <w:sz w:val="24"/>
              </w:rPr>
              <w:t>Освоение и принятие</w:t>
            </w:r>
          </w:p>
          <w:p w:rsidR="00BE63DE" w:rsidRDefault="00855029">
            <w:pPr>
              <w:pStyle w:val="TableParagraph"/>
              <w:spacing w:line="270" w:lineRule="atLeast"/>
              <w:ind w:left="106" w:right="231"/>
              <w:rPr>
                <w:sz w:val="24"/>
              </w:rPr>
            </w:pPr>
            <w:r>
              <w:rPr>
                <w:sz w:val="24"/>
              </w:rPr>
              <w:t>педагогами школы идеологии ФГОС ОО</w:t>
            </w:r>
          </w:p>
        </w:tc>
        <w:tc>
          <w:tcPr>
            <w:tcW w:w="1884" w:type="dxa"/>
            <w:tcBorders>
              <w:right w:val="single" w:sz="6" w:space="0" w:color="000000"/>
            </w:tcBorders>
          </w:tcPr>
          <w:p w:rsidR="00BE63DE" w:rsidRDefault="00855029">
            <w:pPr>
              <w:pStyle w:val="TableParagraph"/>
              <w:ind w:left="177" w:right="107"/>
              <w:jc w:val="center"/>
              <w:rPr>
                <w:sz w:val="24"/>
              </w:rPr>
            </w:pPr>
            <w:r>
              <w:rPr>
                <w:sz w:val="24"/>
              </w:rPr>
              <w:t>Зам. директора по УР, руководители МО</w:t>
            </w:r>
          </w:p>
        </w:tc>
      </w:tr>
      <w:tr w:rsidR="00BE63DE">
        <w:trPr>
          <w:trHeight w:val="1655"/>
        </w:trPr>
        <w:tc>
          <w:tcPr>
            <w:tcW w:w="446" w:type="dxa"/>
          </w:tcPr>
          <w:p w:rsidR="00BE63DE" w:rsidRDefault="00855029">
            <w:pPr>
              <w:pStyle w:val="TableParagraph"/>
              <w:spacing w:line="262" w:lineRule="exact"/>
              <w:ind w:left="107"/>
              <w:rPr>
                <w:sz w:val="24"/>
              </w:rPr>
            </w:pPr>
            <w:r>
              <w:rPr>
                <w:sz w:val="24"/>
              </w:rPr>
              <w:t>4.</w:t>
            </w:r>
          </w:p>
        </w:tc>
        <w:tc>
          <w:tcPr>
            <w:tcW w:w="2549" w:type="dxa"/>
          </w:tcPr>
          <w:p w:rsidR="00BE63DE" w:rsidRDefault="00855029">
            <w:pPr>
              <w:pStyle w:val="TableParagraph"/>
              <w:ind w:left="103" w:right="136" w:firstLine="4"/>
              <w:rPr>
                <w:sz w:val="24"/>
              </w:rPr>
            </w:pPr>
            <w:r>
              <w:rPr>
                <w:sz w:val="24"/>
              </w:rPr>
              <w:t>Создание условий для прохождения курсов повышения</w:t>
            </w:r>
          </w:p>
          <w:p w:rsidR="00BE63DE" w:rsidRDefault="00855029">
            <w:pPr>
              <w:pStyle w:val="TableParagraph"/>
              <w:spacing w:line="270" w:lineRule="atLeast"/>
              <w:ind w:left="103" w:right="91"/>
              <w:rPr>
                <w:sz w:val="24"/>
              </w:rPr>
            </w:pPr>
            <w:r>
              <w:rPr>
                <w:sz w:val="24"/>
              </w:rPr>
              <w:t>квалификации для учителей по вопросам введения ФГОС ОО</w:t>
            </w:r>
          </w:p>
        </w:tc>
        <w:tc>
          <w:tcPr>
            <w:tcW w:w="2179" w:type="dxa"/>
          </w:tcPr>
          <w:p w:rsidR="00BE63DE" w:rsidRDefault="00855029">
            <w:pPr>
              <w:pStyle w:val="TableParagraph"/>
              <w:ind w:left="106" w:right="325" w:firstLine="4"/>
              <w:rPr>
                <w:sz w:val="24"/>
              </w:rPr>
            </w:pPr>
            <w:r>
              <w:rPr>
                <w:sz w:val="24"/>
              </w:rPr>
              <w:t>Собеседование с педагогами</w:t>
            </w:r>
          </w:p>
        </w:tc>
        <w:tc>
          <w:tcPr>
            <w:tcW w:w="2297" w:type="dxa"/>
          </w:tcPr>
          <w:p w:rsidR="00BE63DE" w:rsidRDefault="00855029">
            <w:pPr>
              <w:pStyle w:val="TableParagraph"/>
              <w:ind w:left="106" w:right="122" w:firstLine="4"/>
              <w:rPr>
                <w:sz w:val="24"/>
              </w:rPr>
            </w:pPr>
            <w:r>
              <w:rPr>
                <w:sz w:val="24"/>
              </w:rPr>
              <w:t>Составления плана- графика курсовой подготовки</w:t>
            </w:r>
          </w:p>
        </w:tc>
        <w:tc>
          <w:tcPr>
            <w:tcW w:w="1884" w:type="dxa"/>
            <w:tcBorders>
              <w:right w:val="single" w:sz="6" w:space="0" w:color="000000"/>
            </w:tcBorders>
          </w:tcPr>
          <w:p w:rsidR="00BE63DE" w:rsidRDefault="00855029">
            <w:pPr>
              <w:pStyle w:val="TableParagraph"/>
              <w:ind w:left="109" w:right="25" w:firstLine="103"/>
              <w:rPr>
                <w:sz w:val="24"/>
              </w:rPr>
            </w:pPr>
            <w:r>
              <w:rPr>
                <w:sz w:val="24"/>
              </w:rPr>
              <w:t>Директор, зам. директора по УР</w:t>
            </w:r>
          </w:p>
        </w:tc>
      </w:tr>
      <w:tr w:rsidR="00BE63DE">
        <w:trPr>
          <w:trHeight w:val="2484"/>
        </w:trPr>
        <w:tc>
          <w:tcPr>
            <w:tcW w:w="446" w:type="dxa"/>
          </w:tcPr>
          <w:p w:rsidR="00BE63DE" w:rsidRDefault="00855029">
            <w:pPr>
              <w:pStyle w:val="TableParagraph"/>
              <w:spacing w:line="262" w:lineRule="exact"/>
              <w:ind w:left="107"/>
              <w:rPr>
                <w:sz w:val="24"/>
              </w:rPr>
            </w:pPr>
            <w:r>
              <w:rPr>
                <w:sz w:val="24"/>
              </w:rPr>
              <w:t>5.</w:t>
            </w:r>
          </w:p>
        </w:tc>
        <w:tc>
          <w:tcPr>
            <w:tcW w:w="2549" w:type="dxa"/>
          </w:tcPr>
          <w:p w:rsidR="00BE63DE" w:rsidRDefault="00855029">
            <w:pPr>
              <w:pStyle w:val="TableParagraph"/>
              <w:ind w:left="103" w:right="98" w:firstLine="4"/>
              <w:rPr>
                <w:sz w:val="24"/>
              </w:rPr>
            </w:pPr>
            <w:r>
              <w:rPr>
                <w:sz w:val="24"/>
              </w:rPr>
              <w:t>Проведение заседаний педагогического сове- та по обсуждению ак- туальных вопросов введения ФГОС ООО</w:t>
            </w:r>
          </w:p>
        </w:tc>
        <w:tc>
          <w:tcPr>
            <w:tcW w:w="2179" w:type="dxa"/>
          </w:tcPr>
          <w:p w:rsidR="00BE63DE" w:rsidRDefault="00855029">
            <w:pPr>
              <w:pStyle w:val="TableParagraph"/>
              <w:ind w:left="106" w:right="102" w:firstLine="4"/>
              <w:rPr>
                <w:sz w:val="24"/>
              </w:rPr>
            </w:pPr>
            <w:r>
              <w:rPr>
                <w:sz w:val="24"/>
              </w:rPr>
              <w:t>Активное профессиональное взаимодействие по обмену опытом, обсуждению проблем и поиску их решения</w:t>
            </w:r>
          </w:p>
        </w:tc>
        <w:tc>
          <w:tcPr>
            <w:tcW w:w="2297" w:type="dxa"/>
          </w:tcPr>
          <w:p w:rsidR="00BE63DE" w:rsidRDefault="00855029">
            <w:pPr>
              <w:pStyle w:val="TableParagraph"/>
              <w:ind w:left="106" w:right="145" w:firstLine="4"/>
              <w:rPr>
                <w:sz w:val="24"/>
              </w:rPr>
            </w:pPr>
            <w:r>
              <w:rPr>
                <w:sz w:val="24"/>
              </w:rPr>
              <w:t>Принятие решений об изменениях, которые нужно осуществить системе образовательного учреждения в связи</w:t>
            </w:r>
          </w:p>
          <w:p w:rsidR="00BE63DE" w:rsidRDefault="00855029">
            <w:pPr>
              <w:pStyle w:val="TableParagraph"/>
              <w:spacing w:line="270" w:lineRule="atLeast"/>
              <w:ind w:left="106" w:right="347"/>
              <w:rPr>
                <w:sz w:val="24"/>
              </w:rPr>
            </w:pPr>
            <w:r>
              <w:rPr>
                <w:sz w:val="24"/>
              </w:rPr>
              <w:t>с введение ФГОС ООО</w:t>
            </w:r>
          </w:p>
        </w:tc>
        <w:tc>
          <w:tcPr>
            <w:tcW w:w="1884" w:type="dxa"/>
            <w:tcBorders>
              <w:right w:val="single" w:sz="6" w:space="0" w:color="000000"/>
            </w:tcBorders>
          </w:tcPr>
          <w:p w:rsidR="00BE63DE" w:rsidRDefault="00855029">
            <w:pPr>
              <w:pStyle w:val="TableParagraph"/>
              <w:ind w:left="183" w:right="111" w:hanging="3"/>
              <w:jc w:val="center"/>
              <w:rPr>
                <w:sz w:val="24"/>
              </w:rPr>
            </w:pPr>
            <w:r>
              <w:rPr>
                <w:sz w:val="24"/>
              </w:rPr>
              <w:t>Директор, зам. директора по УР, зам. дирек- тора по ВР</w:t>
            </w:r>
          </w:p>
        </w:tc>
      </w:tr>
      <w:tr w:rsidR="00BE63DE">
        <w:trPr>
          <w:trHeight w:val="1932"/>
        </w:trPr>
        <w:tc>
          <w:tcPr>
            <w:tcW w:w="446" w:type="dxa"/>
          </w:tcPr>
          <w:p w:rsidR="00BE63DE" w:rsidRDefault="00855029">
            <w:pPr>
              <w:pStyle w:val="TableParagraph"/>
              <w:spacing w:line="262" w:lineRule="exact"/>
              <w:ind w:left="107"/>
              <w:rPr>
                <w:sz w:val="24"/>
              </w:rPr>
            </w:pPr>
            <w:r>
              <w:rPr>
                <w:sz w:val="24"/>
              </w:rPr>
              <w:t>6.</w:t>
            </w:r>
          </w:p>
        </w:tc>
        <w:tc>
          <w:tcPr>
            <w:tcW w:w="2549" w:type="dxa"/>
          </w:tcPr>
          <w:p w:rsidR="00BE63DE" w:rsidRDefault="00855029">
            <w:pPr>
              <w:pStyle w:val="TableParagraph"/>
              <w:ind w:left="103" w:right="230" w:firstLine="4"/>
              <w:rPr>
                <w:sz w:val="24"/>
              </w:rPr>
            </w:pPr>
            <w:r>
              <w:rPr>
                <w:sz w:val="24"/>
              </w:rPr>
              <w:t>Организация участия педагогов школы в проблемных семинарах по</w:t>
            </w:r>
          </w:p>
          <w:p w:rsidR="00BE63DE" w:rsidRDefault="00855029">
            <w:pPr>
              <w:pStyle w:val="TableParagraph"/>
              <w:ind w:left="103"/>
              <w:rPr>
                <w:sz w:val="24"/>
              </w:rPr>
            </w:pPr>
            <w:r>
              <w:rPr>
                <w:sz w:val="24"/>
              </w:rPr>
              <w:t>введению ФГОС ООО</w:t>
            </w:r>
          </w:p>
        </w:tc>
        <w:tc>
          <w:tcPr>
            <w:tcW w:w="2179" w:type="dxa"/>
          </w:tcPr>
          <w:p w:rsidR="00BE63DE" w:rsidRDefault="00855029">
            <w:pPr>
              <w:pStyle w:val="TableParagraph"/>
              <w:ind w:left="106" w:right="102" w:firstLine="4"/>
              <w:rPr>
                <w:sz w:val="24"/>
              </w:rPr>
            </w:pPr>
            <w:r>
              <w:rPr>
                <w:sz w:val="24"/>
              </w:rPr>
              <w:t>Активное профессиональное взаимодействие по обмену опытом, обсуждению проблем и поиску</w:t>
            </w:r>
          </w:p>
          <w:p w:rsidR="00BE63DE" w:rsidRDefault="00855029">
            <w:pPr>
              <w:pStyle w:val="TableParagraph"/>
              <w:spacing w:line="269" w:lineRule="exact"/>
              <w:ind w:left="106"/>
              <w:rPr>
                <w:sz w:val="24"/>
              </w:rPr>
            </w:pPr>
            <w:r>
              <w:rPr>
                <w:sz w:val="24"/>
              </w:rPr>
              <w:t>их решения</w:t>
            </w:r>
          </w:p>
        </w:tc>
        <w:tc>
          <w:tcPr>
            <w:tcW w:w="2297" w:type="dxa"/>
          </w:tcPr>
          <w:p w:rsidR="00BE63DE" w:rsidRDefault="00855029">
            <w:pPr>
              <w:pStyle w:val="TableParagraph"/>
              <w:ind w:left="106" w:right="205" w:firstLine="4"/>
              <w:rPr>
                <w:sz w:val="24"/>
              </w:rPr>
            </w:pPr>
            <w:r>
              <w:rPr>
                <w:sz w:val="24"/>
              </w:rPr>
              <w:t>Повышение профессиональной компетентности педагогических работников по вопросам введения</w:t>
            </w:r>
          </w:p>
          <w:p w:rsidR="00BE63DE" w:rsidRDefault="00855029">
            <w:pPr>
              <w:pStyle w:val="TableParagraph"/>
              <w:spacing w:line="269" w:lineRule="exact"/>
              <w:ind w:left="106"/>
              <w:rPr>
                <w:sz w:val="24"/>
              </w:rPr>
            </w:pPr>
            <w:r>
              <w:rPr>
                <w:sz w:val="24"/>
              </w:rPr>
              <w:t>ФГОС ООО</w:t>
            </w:r>
          </w:p>
        </w:tc>
        <w:tc>
          <w:tcPr>
            <w:tcW w:w="1884" w:type="dxa"/>
            <w:tcBorders>
              <w:right w:val="single" w:sz="6" w:space="0" w:color="000000"/>
            </w:tcBorders>
          </w:tcPr>
          <w:p w:rsidR="00BE63DE" w:rsidRDefault="00855029">
            <w:pPr>
              <w:pStyle w:val="TableParagraph"/>
              <w:ind w:left="177" w:right="107"/>
              <w:jc w:val="center"/>
              <w:rPr>
                <w:sz w:val="24"/>
              </w:rPr>
            </w:pPr>
            <w:r>
              <w:rPr>
                <w:sz w:val="24"/>
              </w:rPr>
              <w:t>Зам. директора по УР,</w:t>
            </w:r>
          </w:p>
          <w:p w:rsidR="00BE63DE" w:rsidRDefault="00855029">
            <w:pPr>
              <w:pStyle w:val="TableParagraph"/>
              <w:ind w:left="176" w:right="109"/>
              <w:jc w:val="center"/>
              <w:rPr>
                <w:sz w:val="24"/>
              </w:rPr>
            </w:pPr>
            <w:r>
              <w:rPr>
                <w:sz w:val="24"/>
              </w:rPr>
              <w:t>руководители МО</w:t>
            </w:r>
          </w:p>
        </w:tc>
      </w:tr>
      <w:tr w:rsidR="00BE63DE">
        <w:trPr>
          <w:trHeight w:val="1931"/>
        </w:trPr>
        <w:tc>
          <w:tcPr>
            <w:tcW w:w="446" w:type="dxa"/>
          </w:tcPr>
          <w:p w:rsidR="00BE63DE" w:rsidRDefault="00855029">
            <w:pPr>
              <w:pStyle w:val="TableParagraph"/>
              <w:spacing w:line="262" w:lineRule="exact"/>
              <w:ind w:left="107"/>
              <w:rPr>
                <w:sz w:val="24"/>
              </w:rPr>
            </w:pPr>
            <w:r>
              <w:rPr>
                <w:sz w:val="24"/>
              </w:rPr>
              <w:t>7.</w:t>
            </w:r>
          </w:p>
        </w:tc>
        <w:tc>
          <w:tcPr>
            <w:tcW w:w="2549" w:type="dxa"/>
          </w:tcPr>
          <w:p w:rsidR="00BE63DE" w:rsidRDefault="00855029">
            <w:pPr>
              <w:pStyle w:val="TableParagraph"/>
              <w:ind w:left="103" w:right="89" w:firstLine="4"/>
              <w:rPr>
                <w:sz w:val="24"/>
              </w:rPr>
            </w:pPr>
            <w:r>
              <w:rPr>
                <w:sz w:val="24"/>
              </w:rPr>
              <w:t>Проведение инструктивно- методических совещаний и обучающих семинаров по вопросам введения</w:t>
            </w:r>
          </w:p>
          <w:p w:rsidR="00BE63DE" w:rsidRDefault="00855029">
            <w:pPr>
              <w:pStyle w:val="TableParagraph"/>
              <w:spacing w:line="269" w:lineRule="exact"/>
              <w:ind w:left="103"/>
              <w:rPr>
                <w:sz w:val="24"/>
              </w:rPr>
            </w:pPr>
            <w:r>
              <w:rPr>
                <w:sz w:val="24"/>
              </w:rPr>
              <w:t>ФГОС ООО</w:t>
            </w:r>
          </w:p>
        </w:tc>
        <w:tc>
          <w:tcPr>
            <w:tcW w:w="2179" w:type="dxa"/>
          </w:tcPr>
          <w:p w:rsidR="00BE63DE" w:rsidRDefault="00855029">
            <w:pPr>
              <w:pStyle w:val="TableParagraph"/>
              <w:ind w:left="106" w:right="73" w:firstLine="4"/>
              <w:rPr>
                <w:sz w:val="24"/>
              </w:rPr>
            </w:pPr>
            <w:r>
              <w:rPr>
                <w:sz w:val="24"/>
              </w:rPr>
              <w:t>Обсуждение акту- альных вопросов введения ФГОС ООО, диспуты, ме- тодические игры</w:t>
            </w:r>
          </w:p>
        </w:tc>
        <w:tc>
          <w:tcPr>
            <w:tcW w:w="2297" w:type="dxa"/>
          </w:tcPr>
          <w:p w:rsidR="00BE63DE" w:rsidRDefault="00855029">
            <w:pPr>
              <w:pStyle w:val="TableParagraph"/>
              <w:ind w:left="106" w:right="195" w:firstLine="4"/>
              <w:rPr>
                <w:sz w:val="24"/>
              </w:rPr>
            </w:pPr>
            <w:r>
              <w:rPr>
                <w:sz w:val="24"/>
              </w:rPr>
              <w:t>Ликвидация профессиональных затруднений, повышение профессиональной компетентности</w:t>
            </w:r>
          </w:p>
          <w:p w:rsidR="00BE63DE" w:rsidRDefault="00855029">
            <w:pPr>
              <w:pStyle w:val="TableParagraph"/>
              <w:spacing w:line="269" w:lineRule="exact"/>
              <w:ind w:left="106"/>
              <w:rPr>
                <w:sz w:val="24"/>
              </w:rPr>
            </w:pPr>
            <w:r>
              <w:rPr>
                <w:sz w:val="24"/>
              </w:rPr>
              <w:t>педагогов</w:t>
            </w:r>
          </w:p>
        </w:tc>
        <w:tc>
          <w:tcPr>
            <w:tcW w:w="1884" w:type="dxa"/>
            <w:tcBorders>
              <w:right w:val="single" w:sz="6" w:space="0" w:color="000000"/>
            </w:tcBorders>
          </w:tcPr>
          <w:p w:rsidR="00BE63DE" w:rsidRDefault="00855029">
            <w:pPr>
              <w:pStyle w:val="TableParagraph"/>
              <w:ind w:left="177" w:right="107"/>
              <w:jc w:val="center"/>
              <w:rPr>
                <w:sz w:val="24"/>
              </w:rPr>
            </w:pPr>
            <w:r>
              <w:rPr>
                <w:sz w:val="24"/>
              </w:rPr>
              <w:t>Зам. директора по УР, руководители МО</w:t>
            </w:r>
          </w:p>
        </w:tc>
      </w:tr>
      <w:tr w:rsidR="00BE63DE">
        <w:trPr>
          <w:trHeight w:val="1932"/>
        </w:trPr>
        <w:tc>
          <w:tcPr>
            <w:tcW w:w="446" w:type="dxa"/>
          </w:tcPr>
          <w:p w:rsidR="00BE63DE" w:rsidRDefault="00855029">
            <w:pPr>
              <w:pStyle w:val="TableParagraph"/>
              <w:spacing w:line="262" w:lineRule="exact"/>
              <w:ind w:left="107"/>
              <w:rPr>
                <w:sz w:val="24"/>
              </w:rPr>
            </w:pPr>
            <w:r>
              <w:rPr>
                <w:sz w:val="24"/>
              </w:rPr>
              <w:t>8.</w:t>
            </w:r>
          </w:p>
        </w:tc>
        <w:tc>
          <w:tcPr>
            <w:tcW w:w="2549" w:type="dxa"/>
          </w:tcPr>
          <w:p w:rsidR="00BE63DE" w:rsidRDefault="00855029">
            <w:pPr>
              <w:pStyle w:val="TableParagraph"/>
              <w:ind w:left="103" w:right="149" w:firstLine="4"/>
              <w:rPr>
                <w:sz w:val="24"/>
              </w:rPr>
            </w:pPr>
            <w:r>
              <w:rPr>
                <w:sz w:val="24"/>
              </w:rPr>
              <w:t>Внесение дополнений в индивидуальные планы по самообразованию с целью повышения профессиональной</w:t>
            </w:r>
          </w:p>
          <w:p w:rsidR="00BE63DE" w:rsidRDefault="00855029">
            <w:pPr>
              <w:pStyle w:val="TableParagraph"/>
              <w:spacing w:line="269" w:lineRule="exact"/>
              <w:ind w:left="103"/>
              <w:rPr>
                <w:sz w:val="24"/>
              </w:rPr>
            </w:pPr>
            <w:r>
              <w:rPr>
                <w:sz w:val="24"/>
              </w:rPr>
              <w:t>компетентности</w:t>
            </w:r>
          </w:p>
        </w:tc>
        <w:tc>
          <w:tcPr>
            <w:tcW w:w="2179" w:type="dxa"/>
          </w:tcPr>
          <w:p w:rsidR="00BE63DE" w:rsidRDefault="00855029">
            <w:pPr>
              <w:pStyle w:val="TableParagraph"/>
              <w:ind w:left="106" w:right="165" w:firstLine="4"/>
              <w:rPr>
                <w:sz w:val="24"/>
              </w:rPr>
            </w:pPr>
            <w:r>
              <w:rPr>
                <w:sz w:val="24"/>
              </w:rPr>
              <w:t>Самодиагностика, консультирование</w:t>
            </w:r>
          </w:p>
        </w:tc>
        <w:tc>
          <w:tcPr>
            <w:tcW w:w="2297" w:type="dxa"/>
          </w:tcPr>
          <w:p w:rsidR="00BE63DE" w:rsidRDefault="00855029">
            <w:pPr>
              <w:pStyle w:val="TableParagraph"/>
              <w:ind w:left="106" w:right="336" w:firstLine="4"/>
              <w:rPr>
                <w:sz w:val="24"/>
              </w:rPr>
            </w:pPr>
            <w:r>
              <w:rPr>
                <w:sz w:val="24"/>
              </w:rPr>
              <w:t>Обновленные индивидуальные планы по самообразованию</w:t>
            </w:r>
          </w:p>
        </w:tc>
        <w:tc>
          <w:tcPr>
            <w:tcW w:w="1884" w:type="dxa"/>
            <w:tcBorders>
              <w:right w:val="single" w:sz="6" w:space="0" w:color="000000"/>
            </w:tcBorders>
          </w:tcPr>
          <w:p w:rsidR="00BE63DE" w:rsidRDefault="00855029">
            <w:pPr>
              <w:pStyle w:val="TableParagraph"/>
              <w:ind w:left="774" w:right="110" w:hanging="521"/>
              <w:rPr>
                <w:sz w:val="24"/>
              </w:rPr>
            </w:pPr>
            <w:r>
              <w:rPr>
                <w:sz w:val="24"/>
              </w:rPr>
              <w:t>Руководители МО</w:t>
            </w:r>
          </w:p>
        </w:tc>
      </w:tr>
      <w:tr w:rsidR="00BE63DE">
        <w:trPr>
          <w:trHeight w:val="2210"/>
        </w:trPr>
        <w:tc>
          <w:tcPr>
            <w:tcW w:w="446" w:type="dxa"/>
          </w:tcPr>
          <w:p w:rsidR="00BE63DE" w:rsidRDefault="00855029">
            <w:pPr>
              <w:pStyle w:val="TableParagraph"/>
              <w:spacing w:line="262" w:lineRule="exact"/>
              <w:ind w:left="107"/>
              <w:rPr>
                <w:sz w:val="24"/>
              </w:rPr>
            </w:pPr>
            <w:r>
              <w:rPr>
                <w:sz w:val="24"/>
              </w:rPr>
              <w:t>9.</w:t>
            </w:r>
          </w:p>
        </w:tc>
        <w:tc>
          <w:tcPr>
            <w:tcW w:w="2549" w:type="dxa"/>
          </w:tcPr>
          <w:p w:rsidR="00BE63DE" w:rsidRDefault="00855029">
            <w:pPr>
              <w:pStyle w:val="TableParagraph"/>
              <w:ind w:left="103" w:right="331" w:firstLine="4"/>
              <w:rPr>
                <w:sz w:val="24"/>
              </w:rPr>
            </w:pPr>
            <w:r>
              <w:rPr>
                <w:sz w:val="24"/>
              </w:rPr>
              <w:t>Консультирование педагогов школы по вопросам введения ФГОС ООО,</w:t>
            </w:r>
          </w:p>
          <w:p w:rsidR="00BE63DE" w:rsidRDefault="00855029">
            <w:pPr>
              <w:pStyle w:val="TableParagraph"/>
              <w:ind w:left="103" w:right="1036"/>
              <w:rPr>
                <w:sz w:val="24"/>
              </w:rPr>
            </w:pPr>
            <w:r>
              <w:rPr>
                <w:sz w:val="24"/>
              </w:rPr>
              <w:t>особенностей системно-</w:t>
            </w:r>
          </w:p>
          <w:p w:rsidR="00BE63DE" w:rsidRDefault="00855029">
            <w:pPr>
              <w:pStyle w:val="TableParagraph"/>
              <w:spacing w:line="276" w:lineRule="exact"/>
              <w:ind w:left="103" w:right="709"/>
              <w:rPr>
                <w:sz w:val="24"/>
              </w:rPr>
            </w:pPr>
            <w:r>
              <w:rPr>
                <w:sz w:val="24"/>
              </w:rPr>
              <w:t>деятельностного подхода и др.</w:t>
            </w:r>
          </w:p>
        </w:tc>
        <w:tc>
          <w:tcPr>
            <w:tcW w:w="2179" w:type="dxa"/>
          </w:tcPr>
          <w:p w:rsidR="00BE63DE" w:rsidRDefault="00855029">
            <w:pPr>
              <w:pStyle w:val="TableParagraph"/>
              <w:ind w:left="106" w:right="92" w:firstLine="4"/>
              <w:rPr>
                <w:sz w:val="24"/>
              </w:rPr>
            </w:pPr>
            <w:r>
              <w:rPr>
                <w:sz w:val="24"/>
              </w:rPr>
              <w:t>Обсуждение акту- альных вопросов введения ФГОС ООО, диспуты, ме- тодические игры, мастер-классы, консультирование</w:t>
            </w:r>
          </w:p>
        </w:tc>
        <w:tc>
          <w:tcPr>
            <w:tcW w:w="2297" w:type="dxa"/>
          </w:tcPr>
          <w:p w:rsidR="00BE63DE" w:rsidRDefault="00855029">
            <w:pPr>
              <w:pStyle w:val="TableParagraph"/>
              <w:ind w:left="106" w:right="195" w:firstLine="4"/>
              <w:rPr>
                <w:sz w:val="24"/>
              </w:rPr>
            </w:pPr>
            <w:r>
              <w:rPr>
                <w:sz w:val="24"/>
              </w:rPr>
              <w:t>Ликвидация профессиональных затруднений, повышение профессиональной компетентности педагогов</w:t>
            </w:r>
          </w:p>
        </w:tc>
        <w:tc>
          <w:tcPr>
            <w:tcW w:w="1884" w:type="dxa"/>
            <w:tcBorders>
              <w:right w:val="single" w:sz="6" w:space="0" w:color="000000"/>
            </w:tcBorders>
          </w:tcPr>
          <w:p w:rsidR="00BE63DE" w:rsidRDefault="00855029">
            <w:pPr>
              <w:pStyle w:val="TableParagraph"/>
              <w:ind w:left="177" w:right="107"/>
              <w:jc w:val="center"/>
              <w:rPr>
                <w:sz w:val="24"/>
              </w:rPr>
            </w:pPr>
            <w:r>
              <w:rPr>
                <w:sz w:val="24"/>
              </w:rPr>
              <w:t>Зам. директора по УР, руководители МО</w:t>
            </w:r>
          </w:p>
        </w:tc>
      </w:tr>
    </w:tbl>
    <w:p w:rsidR="00BE63DE" w:rsidRDefault="00BE63DE">
      <w:pPr>
        <w:jc w:val="center"/>
        <w:rPr>
          <w:sz w:val="24"/>
        </w:rPr>
        <w:sectPr w:rsidR="00BE63DE">
          <w:pgSz w:w="11910" w:h="16840"/>
          <w:pgMar w:top="1120" w:right="160" w:bottom="1660" w:left="20" w:header="0" w:footer="1474" w:gutter="0"/>
          <w:cols w:space="720"/>
        </w:sectPr>
      </w:pPr>
    </w:p>
    <w:tbl>
      <w:tblPr>
        <w:tblStyle w:val="TableNormal"/>
        <w:tblW w:w="0" w:type="auto"/>
        <w:tblInd w:w="1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6"/>
        <w:gridCol w:w="2549"/>
        <w:gridCol w:w="2179"/>
        <w:gridCol w:w="2297"/>
        <w:gridCol w:w="1884"/>
      </w:tblGrid>
      <w:tr w:rsidR="00BE63DE">
        <w:trPr>
          <w:trHeight w:val="2486"/>
        </w:trPr>
        <w:tc>
          <w:tcPr>
            <w:tcW w:w="446" w:type="dxa"/>
          </w:tcPr>
          <w:p w:rsidR="00BE63DE" w:rsidRDefault="00855029">
            <w:pPr>
              <w:pStyle w:val="TableParagraph"/>
              <w:spacing w:line="265" w:lineRule="exact"/>
              <w:ind w:right="26"/>
              <w:jc w:val="right"/>
              <w:rPr>
                <w:sz w:val="24"/>
              </w:rPr>
            </w:pPr>
            <w:r>
              <w:rPr>
                <w:sz w:val="24"/>
              </w:rPr>
              <w:t>10.</w:t>
            </w:r>
          </w:p>
        </w:tc>
        <w:tc>
          <w:tcPr>
            <w:tcW w:w="2549" w:type="dxa"/>
          </w:tcPr>
          <w:p w:rsidR="00BE63DE" w:rsidRDefault="00855029">
            <w:pPr>
              <w:pStyle w:val="TableParagraph"/>
              <w:ind w:left="103" w:right="70" w:firstLine="4"/>
              <w:rPr>
                <w:sz w:val="24"/>
              </w:rPr>
            </w:pPr>
            <w:r>
              <w:rPr>
                <w:sz w:val="24"/>
              </w:rPr>
              <w:t>Организация посещения уроков учителей начальных классов, реализующих ФГОС НОО</w:t>
            </w:r>
          </w:p>
          <w:p w:rsidR="00BE63DE" w:rsidRDefault="00855029">
            <w:pPr>
              <w:pStyle w:val="TableParagraph"/>
              <w:ind w:left="103" w:right="111"/>
              <w:rPr>
                <w:sz w:val="24"/>
              </w:rPr>
            </w:pPr>
            <w:r>
              <w:rPr>
                <w:sz w:val="24"/>
              </w:rPr>
              <w:t>учителями основной и старшей школы, с последующим</w:t>
            </w:r>
          </w:p>
          <w:p w:rsidR="00BE63DE" w:rsidRDefault="00855029">
            <w:pPr>
              <w:pStyle w:val="TableParagraph"/>
              <w:spacing w:line="269" w:lineRule="exact"/>
              <w:ind w:left="103"/>
              <w:rPr>
                <w:sz w:val="24"/>
              </w:rPr>
            </w:pPr>
            <w:r>
              <w:rPr>
                <w:sz w:val="24"/>
              </w:rPr>
              <w:t>обсуждением</w:t>
            </w:r>
          </w:p>
        </w:tc>
        <w:tc>
          <w:tcPr>
            <w:tcW w:w="2179" w:type="dxa"/>
          </w:tcPr>
          <w:p w:rsidR="00BE63DE" w:rsidRDefault="00855029">
            <w:pPr>
              <w:pStyle w:val="TableParagraph"/>
              <w:ind w:left="106" w:right="152" w:firstLine="4"/>
              <w:rPr>
                <w:sz w:val="24"/>
              </w:rPr>
            </w:pPr>
            <w:r>
              <w:rPr>
                <w:sz w:val="24"/>
              </w:rPr>
              <w:t>Обсуждение акту- альных вопросов внедрения систем- но-</w:t>
            </w:r>
          </w:p>
          <w:p w:rsidR="00BE63DE" w:rsidRDefault="00855029">
            <w:pPr>
              <w:pStyle w:val="TableParagraph"/>
              <w:ind w:left="106" w:right="207"/>
              <w:rPr>
                <w:sz w:val="24"/>
              </w:rPr>
            </w:pPr>
            <w:r>
              <w:rPr>
                <w:sz w:val="24"/>
              </w:rPr>
              <w:t>деятельностного подхода в образо- вание, мастер- классы</w:t>
            </w:r>
          </w:p>
        </w:tc>
        <w:tc>
          <w:tcPr>
            <w:tcW w:w="2297" w:type="dxa"/>
          </w:tcPr>
          <w:p w:rsidR="00BE63DE" w:rsidRDefault="00855029">
            <w:pPr>
              <w:pStyle w:val="TableParagraph"/>
              <w:ind w:left="106" w:right="228" w:firstLine="4"/>
              <w:rPr>
                <w:sz w:val="24"/>
              </w:rPr>
            </w:pPr>
            <w:r>
              <w:rPr>
                <w:sz w:val="24"/>
              </w:rPr>
              <w:t>Повышение профессиональной компетентности педагогических работников по актуальным</w:t>
            </w:r>
          </w:p>
          <w:p w:rsidR="00BE63DE" w:rsidRDefault="00855029">
            <w:pPr>
              <w:pStyle w:val="TableParagraph"/>
              <w:ind w:left="106"/>
              <w:rPr>
                <w:sz w:val="24"/>
              </w:rPr>
            </w:pPr>
            <w:r>
              <w:rPr>
                <w:sz w:val="24"/>
              </w:rPr>
              <w:t>вопросам ФГОС ОО</w:t>
            </w:r>
          </w:p>
        </w:tc>
        <w:tc>
          <w:tcPr>
            <w:tcW w:w="1884" w:type="dxa"/>
            <w:tcBorders>
              <w:right w:val="single" w:sz="6" w:space="0" w:color="000000"/>
            </w:tcBorders>
          </w:tcPr>
          <w:p w:rsidR="00BE63DE" w:rsidRDefault="00855029">
            <w:pPr>
              <w:pStyle w:val="TableParagraph"/>
              <w:ind w:left="177" w:right="107"/>
              <w:jc w:val="center"/>
              <w:rPr>
                <w:sz w:val="24"/>
              </w:rPr>
            </w:pPr>
            <w:r>
              <w:rPr>
                <w:sz w:val="24"/>
              </w:rPr>
              <w:t>Зам. директора по УР, руководители МО</w:t>
            </w:r>
          </w:p>
        </w:tc>
      </w:tr>
      <w:tr w:rsidR="00BE63DE">
        <w:trPr>
          <w:trHeight w:val="2760"/>
        </w:trPr>
        <w:tc>
          <w:tcPr>
            <w:tcW w:w="446" w:type="dxa"/>
          </w:tcPr>
          <w:p w:rsidR="00BE63DE" w:rsidRDefault="00855029">
            <w:pPr>
              <w:pStyle w:val="TableParagraph"/>
              <w:spacing w:line="262" w:lineRule="exact"/>
              <w:ind w:right="26"/>
              <w:jc w:val="right"/>
              <w:rPr>
                <w:sz w:val="24"/>
              </w:rPr>
            </w:pPr>
            <w:r>
              <w:rPr>
                <w:sz w:val="24"/>
              </w:rPr>
              <w:t>11.</w:t>
            </w:r>
          </w:p>
        </w:tc>
        <w:tc>
          <w:tcPr>
            <w:tcW w:w="2549" w:type="dxa"/>
          </w:tcPr>
          <w:p w:rsidR="00BE63DE" w:rsidRDefault="00855029">
            <w:pPr>
              <w:pStyle w:val="TableParagraph"/>
              <w:ind w:left="103" w:right="480" w:firstLine="4"/>
              <w:rPr>
                <w:sz w:val="24"/>
              </w:rPr>
            </w:pPr>
            <w:r>
              <w:rPr>
                <w:sz w:val="24"/>
              </w:rPr>
              <w:t>Посещение уроков учителей старшей школы</w:t>
            </w:r>
          </w:p>
          <w:p w:rsidR="00BE63DE" w:rsidRDefault="00855029">
            <w:pPr>
              <w:pStyle w:val="TableParagraph"/>
              <w:ind w:left="103"/>
              <w:rPr>
                <w:sz w:val="24"/>
              </w:rPr>
            </w:pPr>
            <w:r>
              <w:rPr>
                <w:sz w:val="24"/>
              </w:rPr>
              <w:t>администрацией совместно с учителями начальных классов</w:t>
            </w:r>
          </w:p>
        </w:tc>
        <w:tc>
          <w:tcPr>
            <w:tcW w:w="2179" w:type="dxa"/>
          </w:tcPr>
          <w:p w:rsidR="00BE63DE" w:rsidRDefault="00855029">
            <w:pPr>
              <w:pStyle w:val="TableParagraph"/>
              <w:ind w:left="106" w:right="152" w:firstLine="4"/>
              <w:rPr>
                <w:sz w:val="24"/>
              </w:rPr>
            </w:pPr>
            <w:r>
              <w:rPr>
                <w:sz w:val="24"/>
              </w:rPr>
              <w:t>Обсуждение акту- альных вопросов внедрения систем- но-</w:t>
            </w:r>
          </w:p>
          <w:p w:rsidR="00BE63DE" w:rsidRDefault="00855029">
            <w:pPr>
              <w:pStyle w:val="TableParagraph"/>
              <w:ind w:left="106" w:right="207"/>
              <w:rPr>
                <w:sz w:val="24"/>
              </w:rPr>
            </w:pPr>
            <w:r>
              <w:rPr>
                <w:sz w:val="24"/>
              </w:rPr>
              <w:t>деятельностного подхода в образо- вание, мастер- классы</w:t>
            </w:r>
          </w:p>
        </w:tc>
        <w:tc>
          <w:tcPr>
            <w:tcW w:w="2297" w:type="dxa"/>
          </w:tcPr>
          <w:p w:rsidR="00BE63DE" w:rsidRDefault="00855029">
            <w:pPr>
              <w:pStyle w:val="TableParagraph"/>
              <w:ind w:left="106" w:right="195" w:firstLine="4"/>
              <w:rPr>
                <w:sz w:val="24"/>
              </w:rPr>
            </w:pPr>
            <w:r>
              <w:rPr>
                <w:sz w:val="24"/>
              </w:rPr>
              <w:t>Ликвидация профессиональных затруднений, повышение профессиональной компетентности педагогических работников по актуальным</w:t>
            </w:r>
          </w:p>
          <w:p w:rsidR="00BE63DE" w:rsidRDefault="00855029">
            <w:pPr>
              <w:pStyle w:val="TableParagraph"/>
              <w:spacing w:line="269" w:lineRule="exact"/>
              <w:ind w:left="106"/>
              <w:rPr>
                <w:sz w:val="24"/>
              </w:rPr>
            </w:pPr>
            <w:r>
              <w:rPr>
                <w:sz w:val="24"/>
              </w:rPr>
              <w:t>вопросам ФГОС ОО</w:t>
            </w:r>
          </w:p>
        </w:tc>
        <w:tc>
          <w:tcPr>
            <w:tcW w:w="1884" w:type="dxa"/>
            <w:tcBorders>
              <w:right w:val="single" w:sz="6" w:space="0" w:color="000000"/>
            </w:tcBorders>
          </w:tcPr>
          <w:p w:rsidR="00BE63DE" w:rsidRDefault="00855029">
            <w:pPr>
              <w:pStyle w:val="TableParagraph"/>
              <w:ind w:left="177" w:right="107"/>
              <w:jc w:val="center"/>
              <w:rPr>
                <w:sz w:val="24"/>
              </w:rPr>
            </w:pPr>
            <w:r>
              <w:rPr>
                <w:sz w:val="24"/>
              </w:rPr>
              <w:t>Зам. директора по УР, руководители МО</w:t>
            </w:r>
          </w:p>
        </w:tc>
      </w:tr>
      <w:tr w:rsidR="00BE63DE">
        <w:trPr>
          <w:trHeight w:val="2760"/>
        </w:trPr>
        <w:tc>
          <w:tcPr>
            <w:tcW w:w="446" w:type="dxa"/>
          </w:tcPr>
          <w:p w:rsidR="00BE63DE" w:rsidRDefault="00855029">
            <w:pPr>
              <w:pStyle w:val="TableParagraph"/>
              <w:spacing w:line="262" w:lineRule="exact"/>
              <w:ind w:right="26"/>
              <w:jc w:val="right"/>
              <w:rPr>
                <w:sz w:val="24"/>
              </w:rPr>
            </w:pPr>
            <w:r>
              <w:rPr>
                <w:sz w:val="24"/>
              </w:rPr>
              <w:t>12.</w:t>
            </w:r>
          </w:p>
        </w:tc>
        <w:tc>
          <w:tcPr>
            <w:tcW w:w="2549" w:type="dxa"/>
          </w:tcPr>
          <w:p w:rsidR="00BE63DE" w:rsidRDefault="00855029">
            <w:pPr>
              <w:pStyle w:val="TableParagraph"/>
              <w:ind w:left="103" w:right="185" w:firstLine="4"/>
              <w:rPr>
                <w:sz w:val="24"/>
              </w:rPr>
            </w:pPr>
            <w:r>
              <w:rPr>
                <w:sz w:val="24"/>
              </w:rPr>
              <w:t>Рассмотрение актуальных вопросов введения ФГОС ООО на заседаниях МО</w:t>
            </w:r>
          </w:p>
        </w:tc>
        <w:tc>
          <w:tcPr>
            <w:tcW w:w="2179" w:type="dxa"/>
          </w:tcPr>
          <w:p w:rsidR="00BE63DE" w:rsidRDefault="00855029">
            <w:pPr>
              <w:pStyle w:val="TableParagraph"/>
              <w:ind w:left="106" w:right="152" w:firstLine="4"/>
              <w:rPr>
                <w:sz w:val="24"/>
              </w:rPr>
            </w:pPr>
            <w:r>
              <w:rPr>
                <w:sz w:val="24"/>
              </w:rPr>
              <w:t>Обсуждение акту- альных вопросов введения ФГОС ОО, диспуты, ме- тодические игры, мастер-классы</w:t>
            </w:r>
          </w:p>
        </w:tc>
        <w:tc>
          <w:tcPr>
            <w:tcW w:w="2297" w:type="dxa"/>
          </w:tcPr>
          <w:p w:rsidR="00BE63DE" w:rsidRDefault="00855029">
            <w:pPr>
              <w:pStyle w:val="TableParagraph"/>
              <w:ind w:left="106" w:right="195" w:firstLine="4"/>
              <w:rPr>
                <w:sz w:val="24"/>
              </w:rPr>
            </w:pPr>
            <w:r>
              <w:rPr>
                <w:sz w:val="24"/>
              </w:rPr>
              <w:t>Ликвидация профессиональных затруднений, повышение профессиональной компетентности педагогических работников по актуальным</w:t>
            </w:r>
          </w:p>
          <w:p w:rsidR="00BE63DE" w:rsidRDefault="00855029">
            <w:pPr>
              <w:pStyle w:val="TableParagraph"/>
              <w:spacing w:line="269" w:lineRule="exact"/>
              <w:ind w:left="106"/>
              <w:rPr>
                <w:sz w:val="24"/>
              </w:rPr>
            </w:pPr>
            <w:r>
              <w:rPr>
                <w:sz w:val="24"/>
              </w:rPr>
              <w:t>вопросам ФГОС ОО</w:t>
            </w:r>
          </w:p>
        </w:tc>
        <w:tc>
          <w:tcPr>
            <w:tcW w:w="1884" w:type="dxa"/>
            <w:tcBorders>
              <w:right w:val="single" w:sz="6" w:space="0" w:color="000000"/>
            </w:tcBorders>
          </w:tcPr>
          <w:p w:rsidR="00BE63DE" w:rsidRDefault="00855029">
            <w:pPr>
              <w:pStyle w:val="TableParagraph"/>
              <w:ind w:left="774" w:right="110" w:hanging="521"/>
              <w:rPr>
                <w:sz w:val="24"/>
              </w:rPr>
            </w:pPr>
            <w:r>
              <w:rPr>
                <w:sz w:val="24"/>
              </w:rPr>
              <w:t>Руководители МО</w:t>
            </w:r>
          </w:p>
        </w:tc>
      </w:tr>
      <w:tr w:rsidR="00BE63DE">
        <w:trPr>
          <w:trHeight w:val="2484"/>
        </w:trPr>
        <w:tc>
          <w:tcPr>
            <w:tcW w:w="446" w:type="dxa"/>
          </w:tcPr>
          <w:p w:rsidR="00BE63DE" w:rsidRDefault="00855029">
            <w:pPr>
              <w:pStyle w:val="TableParagraph"/>
              <w:spacing w:line="262" w:lineRule="exact"/>
              <w:ind w:right="26"/>
              <w:jc w:val="right"/>
              <w:rPr>
                <w:sz w:val="24"/>
              </w:rPr>
            </w:pPr>
            <w:r>
              <w:rPr>
                <w:sz w:val="24"/>
              </w:rPr>
              <w:t>13.</w:t>
            </w:r>
          </w:p>
        </w:tc>
        <w:tc>
          <w:tcPr>
            <w:tcW w:w="2549" w:type="dxa"/>
          </w:tcPr>
          <w:p w:rsidR="00BE63DE" w:rsidRDefault="00855029">
            <w:pPr>
              <w:pStyle w:val="TableParagraph"/>
              <w:ind w:left="103" w:right="67" w:firstLine="4"/>
              <w:rPr>
                <w:sz w:val="24"/>
              </w:rPr>
            </w:pPr>
            <w:r>
              <w:rPr>
                <w:sz w:val="24"/>
              </w:rPr>
              <w:t>Создание творческих групп учителей по методическим проблемам, связанным с введением ФГОС ООО</w:t>
            </w:r>
          </w:p>
        </w:tc>
        <w:tc>
          <w:tcPr>
            <w:tcW w:w="2179" w:type="dxa"/>
          </w:tcPr>
          <w:p w:rsidR="00BE63DE" w:rsidRDefault="00855029">
            <w:pPr>
              <w:pStyle w:val="TableParagraph"/>
              <w:ind w:left="106" w:right="102" w:firstLine="4"/>
              <w:rPr>
                <w:sz w:val="24"/>
              </w:rPr>
            </w:pPr>
            <w:r>
              <w:rPr>
                <w:sz w:val="24"/>
              </w:rPr>
              <w:t>Активное профессиональное взаимодействие по решению методических проблем</w:t>
            </w:r>
          </w:p>
        </w:tc>
        <w:tc>
          <w:tcPr>
            <w:tcW w:w="2297" w:type="dxa"/>
          </w:tcPr>
          <w:p w:rsidR="00BE63DE" w:rsidRDefault="00855029">
            <w:pPr>
              <w:pStyle w:val="TableParagraph"/>
              <w:ind w:left="106" w:right="222" w:firstLine="4"/>
              <w:rPr>
                <w:sz w:val="24"/>
              </w:rPr>
            </w:pPr>
            <w:r>
              <w:rPr>
                <w:sz w:val="24"/>
              </w:rPr>
              <w:t>Ликвидация про- фессиональных за- труднений, повы- шение профессио-</w:t>
            </w:r>
          </w:p>
          <w:p w:rsidR="00BE63DE" w:rsidRDefault="00855029">
            <w:pPr>
              <w:pStyle w:val="TableParagraph"/>
              <w:ind w:left="106" w:right="111"/>
              <w:rPr>
                <w:sz w:val="24"/>
              </w:rPr>
            </w:pPr>
            <w:r>
              <w:rPr>
                <w:sz w:val="24"/>
              </w:rPr>
              <w:t>нальной компетент- ности педагогиче- ских работников по актуальным вопро-</w:t>
            </w:r>
          </w:p>
          <w:p w:rsidR="00BE63DE" w:rsidRDefault="00855029">
            <w:pPr>
              <w:pStyle w:val="TableParagraph"/>
              <w:spacing w:line="269" w:lineRule="exact"/>
              <w:ind w:left="106"/>
              <w:rPr>
                <w:sz w:val="24"/>
              </w:rPr>
            </w:pPr>
            <w:r>
              <w:rPr>
                <w:sz w:val="24"/>
              </w:rPr>
              <w:t>сам ФГОС ОО</w:t>
            </w:r>
          </w:p>
        </w:tc>
        <w:tc>
          <w:tcPr>
            <w:tcW w:w="1884" w:type="dxa"/>
            <w:tcBorders>
              <w:right w:val="single" w:sz="6" w:space="0" w:color="000000"/>
            </w:tcBorders>
          </w:tcPr>
          <w:p w:rsidR="00BE63DE" w:rsidRDefault="00855029">
            <w:pPr>
              <w:pStyle w:val="TableParagraph"/>
              <w:ind w:left="661" w:right="110" w:hanging="464"/>
              <w:rPr>
                <w:sz w:val="24"/>
              </w:rPr>
            </w:pPr>
            <w:r>
              <w:rPr>
                <w:sz w:val="24"/>
              </w:rPr>
              <w:t>Зам. директора по УР</w:t>
            </w:r>
          </w:p>
        </w:tc>
      </w:tr>
      <w:tr w:rsidR="00BE63DE">
        <w:trPr>
          <w:trHeight w:val="3035"/>
        </w:trPr>
        <w:tc>
          <w:tcPr>
            <w:tcW w:w="446" w:type="dxa"/>
          </w:tcPr>
          <w:p w:rsidR="00BE63DE" w:rsidRDefault="00855029">
            <w:pPr>
              <w:pStyle w:val="TableParagraph"/>
              <w:spacing w:line="262" w:lineRule="exact"/>
              <w:ind w:right="26"/>
              <w:jc w:val="right"/>
              <w:rPr>
                <w:sz w:val="24"/>
              </w:rPr>
            </w:pPr>
            <w:r>
              <w:rPr>
                <w:sz w:val="24"/>
              </w:rPr>
              <w:t>14.</w:t>
            </w:r>
          </w:p>
        </w:tc>
        <w:tc>
          <w:tcPr>
            <w:tcW w:w="2549" w:type="dxa"/>
          </w:tcPr>
          <w:p w:rsidR="00BE63DE" w:rsidRDefault="00855029">
            <w:pPr>
              <w:pStyle w:val="TableParagraph"/>
              <w:ind w:left="103" w:right="119" w:firstLine="4"/>
              <w:rPr>
                <w:sz w:val="24"/>
              </w:rPr>
            </w:pPr>
            <w:r>
              <w:rPr>
                <w:sz w:val="24"/>
              </w:rPr>
              <w:t>Организация участия педагогов школы в конференциях, связанных с вопросами введения и реализации ФГОС ОО</w:t>
            </w:r>
          </w:p>
        </w:tc>
        <w:tc>
          <w:tcPr>
            <w:tcW w:w="2179" w:type="dxa"/>
          </w:tcPr>
          <w:p w:rsidR="00BE63DE" w:rsidRDefault="00855029">
            <w:pPr>
              <w:pStyle w:val="TableParagraph"/>
              <w:ind w:left="106" w:right="102" w:firstLine="4"/>
              <w:rPr>
                <w:sz w:val="24"/>
              </w:rPr>
            </w:pPr>
            <w:r>
              <w:rPr>
                <w:sz w:val="24"/>
              </w:rPr>
              <w:t>Активное профессиональное взаимодействие по обмену опытом</w:t>
            </w:r>
          </w:p>
        </w:tc>
        <w:tc>
          <w:tcPr>
            <w:tcW w:w="2297" w:type="dxa"/>
          </w:tcPr>
          <w:p w:rsidR="00BE63DE" w:rsidRDefault="00855029">
            <w:pPr>
              <w:pStyle w:val="TableParagraph"/>
              <w:ind w:left="106" w:right="118" w:firstLine="4"/>
              <w:rPr>
                <w:sz w:val="24"/>
              </w:rPr>
            </w:pPr>
            <w:r>
              <w:rPr>
                <w:sz w:val="24"/>
              </w:rPr>
              <w:t xml:space="preserve">Повышение профессиональной компетентности педагогических работников по вопросам </w:t>
            </w:r>
            <w:r>
              <w:rPr>
                <w:spacing w:val="-3"/>
                <w:sz w:val="24"/>
              </w:rPr>
              <w:t xml:space="preserve">введения </w:t>
            </w:r>
            <w:r>
              <w:rPr>
                <w:sz w:val="24"/>
              </w:rPr>
              <w:t>ФГОС</w:t>
            </w:r>
            <w:r>
              <w:rPr>
                <w:spacing w:val="-2"/>
                <w:sz w:val="24"/>
              </w:rPr>
              <w:t xml:space="preserve"> </w:t>
            </w:r>
            <w:r>
              <w:rPr>
                <w:sz w:val="24"/>
              </w:rPr>
              <w:t>ОО,</w:t>
            </w:r>
          </w:p>
          <w:p w:rsidR="00BE63DE" w:rsidRDefault="00855029">
            <w:pPr>
              <w:pStyle w:val="TableParagraph"/>
              <w:ind w:left="106" w:right="423"/>
              <w:rPr>
                <w:sz w:val="24"/>
              </w:rPr>
            </w:pPr>
            <w:r>
              <w:rPr>
                <w:sz w:val="24"/>
              </w:rPr>
              <w:t>распространение передового</w:t>
            </w:r>
          </w:p>
          <w:p w:rsidR="00BE63DE" w:rsidRDefault="00855029">
            <w:pPr>
              <w:pStyle w:val="TableParagraph"/>
              <w:spacing w:line="270" w:lineRule="atLeast"/>
              <w:ind w:left="106" w:right="463"/>
              <w:rPr>
                <w:sz w:val="24"/>
              </w:rPr>
            </w:pPr>
            <w:r>
              <w:rPr>
                <w:sz w:val="24"/>
              </w:rPr>
              <w:t>педагогического опыта</w:t>
            </w:r>
          </w:p>
        </w:tc>
        <w:tc>
          <w:tcPr>
            <w:tcW w:w="1884" w:type="dxa"/>
            <w:tcBorders>
              <w:right w:val="single" w:sz="6" w:space="0" w:color="000000"/>
            </w:tcBorders>
          </w:tcPr>
          <w:p w:rsidR="00BE63DE" w:rsidRDefault="00855029">
            <w:pPr>
              <w:pStyle w:val="TableParagraph"/>
              <w:ind w:left="661" w:right="110" w:hanging="464"/>
              <w:rPr>
                <w:sz w:val="24"/>
              </w:rPr>
            </w:pPr>
            <w:r>
              <w:rPr>
                <w:sz w:val="24"/>
              </w:rPr>
              <w:t>Зам. директора по УР</w:t>
            </w:r>
          </w:p>
        </w:tc>
      </w:tr>
      <w:tr w:rsidR="00BE63DE">
        <w:trPr>
          <w:trHeight w:val="276"/>
        </w:trPr>
        <w:tc>
          <w:tcPr>
            <w:tcW w:w="446" w:type="dxa"/>
          </w:tcPr>
          <w:p w:rsidR="00BE63DE" w:rsidRDefault="00855029">
            <w:pPr>
              <w:pStyle w:val="TableParagraph"/>
              <w:spacing w:line="256" w:lineRule="exact"/>
              <w:ind w:right="26"/>
              <w:jc w:val="right"/>
              <w:rPr>
                <w:sz w:val="24"/>
              </w:rPr>
            </w:pPr>
            <w:r>
              <w:rPr>
                <w:sz w:val="24"/>
              </w:rPr>
              <w:t>15.</w:t>
            </w:r>
          </w:p>
        </w:tc>
        <w:tc>
          <w:tcPr>
            <w:tcW w:w="2549" w:type="dxa"/>
          </w:tcPr>
          <w:p w:rsidR="00BE63DE" w:rsidRDefault="00855029">
            <w:pPr>
              <w:pStyle w:val="TableParagraph"/>
              <w:spacing w:line="256" w:lineRule="exact"/>
              <w:ind w:left="108"/>
              <w:rPr>
                <w:sz w:val="24"/>
              </w:rPr>
            </w:pPr>
            <w:r>
              <w:rPr>
                <w:sz w:val="24"/>
              </w:rPr>
              <w:t>Диагностика</w:t>
            </w:r>
          </w:p>
        </w:tc>
        <w:tc>
          <w:tcPr>
            <w:tcW w:w="2179" w:type="dxa"/>
          </w:tcPr>
          <w:p w:rsidR="00BE63DE" w:rsidRDefault="00855029">
            <w:pPr>
              <w:pStyle w:val="TableParagraph"/>
              <w:spacing w:line="256" w:lineRule="exact"/>
              <w:ind w:left="110"/>
              <w:rPr>
                <w:sz w:val="24"/>
              </w:rPr>
            </w:pPr>
            <w:r>
              <w:rPr>
                <w:sz w:val="24"/>
              </w:rPr>
              <w:t>Собеседование с</w:t>
            </w:r>
          </w:p>
        </w:tc>
        <w:tc>
          <w:tcPr>
            <w:tcW w:w="2297" w:type="dxa"/>
          </w:tcPr>
          <w:p w:rsidR="00BE63DE" w:rsidRDefault="00855029">
            <w:pPr>
              <w:pStyle w:val="TableParagraph"/>
              <w:spacing w:line="256" w:lineRule="exact"/>
              <w:ind w:left="111"/>
              <w:rPr>
                <w:sz w:val="24"/>
              </w:rPr>
            </w:pPr>
            <w:r>
              <w:rPr>
                <w:sz w:val="24"/>
              </w:rPr>
              <w:t>Наличие</w:t>
            </w:r>
          </w:p>
        </w:tc>
        <w:tc>
          <w:tcPr>
            <w:tcW w:w="1884" w:type="dxa"/>
            <w:tcBorders>
              <w:right w:val="single" w:sz="6" w:space="0" w:color="000000"/>
            </w:tcBorders>
          </w:tcPr>
          <w:p w:rsidR="00BE63DE" w:rsidRDefault="00855029">
            <w:pPr>
              <w:pStyle w:val="TableParagraph"/>
              <w:spacing w:line="256" w:lineRule="exact"/>
              <w:ind w:left="198"/>
              <w:rPr>
                <w:sz w:val="24"/>
              </w:rPr>
            </w:pPr>
            <w:r>
              <w:rPr>
                <w:sz w:val="24"/>
              </w:rPr>
              <w:t>Зам. директора</w:t>
            </w:r>
          </w:p>
        </w:tc>
      </w:tr>
    </w:tbl>
    <w:p w:rsidR="00BE63DE" w:rsidRDefault="00BE63DE">
      <w:pPr>
        <w:spacing w:line="256" w:lineRule="exact"/>
        <w:rPr>
          <w:sz w:val="24"/>
        </w:rPr>
        <w:sectPr w:rsidR="00BE63DE">
          <w:pgSz w:w="11910" w:h="16840"/>
          <w:pgMar w:top="1120" w:right="160" w:bottom="1660" w:left="20" w:header="0" w:footer="1474" w:gutter="0"/>
          <w:cols w:space="720"/>
        </w:sectPr>
      </w:pPr>
    </w:p>
    <w:tbl>
      <w:tblPr>
        <w:tblStyle w:val="TableNormal"/>
        <w:tblW w:w="0" w:type="auto"/>
        <w:tblInd w:w="1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6"/>
        <w:gridCol w:w="2549"/>
        <w:gridCol w:w="2179"/>
        <w:gridCol w:w="2297"/>
        <w:gridCol w:w="1884"/>
      </w:tblGrid>
      <w:tr w:rsidR="00BE63DE">
        <w:trPr>
          <w:trHeight w:val="1934"/>
        </w:trPr>
        <w:tc>
          <w:tcPr>
            <w:tcW w:w="446" w:type="dxa"/>
          </w:tcPr>
          <w:p w:rsidR="00BE63DE" w:rsidRDefault="00BE63DE">
            <w:pPr>
              <w:pStyle w:val="TableParagraph"/>
              <w:rPr>
                <w:sz w:val="24"/>
              </w:rPr>
            </w:pPr>
          </w:p>
        </w:tc>
        <w:tc>
          <w:tcPr>
            <w:tcW w:w="2549" w:type="dxa"/>
          </w:tcPr>
          <w:p w:rsidR="00BE63DE" w:rsidRDefault="00855029">
            <w:pPr>
              <w:pStyle w:val="TableParagraph"/>
              <w:ind w:left="103" w:right="34"/>
              <w:rPr>
                <w:sz w:val="24"/>
              </w:rPr>
            </w:pPr>
            <w:r>
              <w:rPr>
                <w:sz w:val="24"/>
              </w:rPr>
              <w:t>кадрового обеспечения ОУ на соответствие требованиям ФГОС ООО</w:t>
            </w:r>
          </w:p>
        </w:tc>
        <w:tc>
          <w:tcPr>
            <w:tcW w:w="2179" w:type="dxa"/>
          </w:tcPr>
          <w:p w:rsidR="00BE63DE" w:rsidRDefault="00855029">
            <w:pPr>
              <w:pStyle w:val="TableParagraph"/>
              <w:ind w:left="106" w:right="77"/>
              <w:jc w:val="both"/>
              <w:rPr>
                <w:sz w:val="24"/>
              </w:rPr>
            </w:pPr>
            <w:r>
              <w:rPr>
                <w:sz w:val="24"/>
              </w:rPr>
              <w:t>педагогами, анализ работы по данному направлению</w:t>
            </w:r>
          </w:p>
        </w:tc>
        <w:tc>
          <w:tcPr>
            <w:tcW w:w="2297" w:type="dxa"/>
          </w:tcPr>
          <w:p w:rsidR="00BE63DE" w:rsidRDefault="00855029">
            <w:pPr>
              <w:pStyle w:val="TableParagraph"/>
              <w:ind w:left="106" w:right="118"/>
              <w:rPr>
                <w:sz w:val="24"/>
              </w:rPr>
            </w:pPr>
            <w:r>
              <w:rPr>
                <w:sz w:val="24"/>
              </w:rPr>
              <w:t>объективной информации о соответствии кадрового обеспечения</w:t>
            </w:r>
          </w:p>
          <w:p w:rsidR="00BE63DE" w:rsidRDefault="00855029">
            <w:pPr>
              <w:pStyle w:val="TableParagraph"/>
              <w:spacing w:line="270" w:lineRule="atLeast"/>
              <w:ind w:left="106" w:right="126"/>
              <w:rPr>
                <w:sz w:val="24"/>
              </w:rPr>
            </w:pPr>
            <w:r>
              <w:rPr>
                <w:sz w:val="24"/>
              </w:rPr>
              <w:t>требованиям ФГОС ООО</w:t>
            </w:r>
          </w:p>
        </w:tc>
        <w:tc>
          <w:tcPr>
            <w:tcW w:w="1884" w:type="dxa"/>
            <w:tcBorders>
              <w:right w:val="single" w:sz="6" w:space="0" w:color="000000"/>
            </w:tcBorders>
          </w:tcPr>
          <w:p w:rsidR="00BE63DE" w:rsidRDefault="00855029">
            <w:pPr>
              <w:pStyle w:val="TableParagraph"/>
              <w:spacing w:line="265" w:lineRule="exact"/>
              <w:ind w:left="173" w:right="109"/>
              <w:jc w:val="center"/>
              <w:rPr>
                <w:sz w:val="24"/>
              </w:rPr>
            </w:pPr>
            <w:r>
              <w:rPr>
                <w:sz w:val="24"/>
              </w:rPr>
              <w:t>по УР</w:t>
            </w:r>
          </w:p>
        </w:tc>
      </w:tr>
      <w:tr w:rsidR="00BE63DE">
        <w:trPr>
          <w:trHeight w:val="275"/>
        </w:trPr>
        <w:tc>
          <w:tcPr>
            <w:tcW w:w="9355" w:type="dxa"/>
            <w:gridSpan w:val="5"/>
            <w:tcBorders>
              <w:right w:val="single" w:sz="6" w:space="0" w:color="000000"/>
            </w:tcBorders>
          </w:tcPr>
          <w:p w:rsidR="00BE63DE" w:rsidRDefault="00855029">
            <w:pPr>
              <w:pStyle w:val="TableParagraph"/>
              <w:spacing w:line="256" w:lineRule="exact"/>
              <w:ind w:left="1684"/>
              <w:rPr>
                <w:b/>
                <w:sz w:val="24"/>
              </w:rPr>
            </w:pPr>
            <w:r>
              <w:rPr>
                <w:b/>
                <w:sz w:val="24"/>
              </w:rPr>
              <w:t>3. Методическое сопровождение разработки ООП ООО</w:t>
            </w:r>
          </w:p>
        </w:tc>
      </w:tr>
      <w:tr w:rsidR="00BE63DE">
        <w:trPr>
          <w:trHeight w:val="1932"/>
        </w:trPr>
        <w:tc>
          <w:tcPr>
            <w:tcW w:w="446" w:type="dxa"/>
          </w:tcPr>
          <w:p w:rsidR="00BE63DE" w:rsidRDefault="00855029">
            <w:pPr>
              <w:pStyle w:val="TableParagraph"/>
              <w:spacing w:line="262" w:lineRule="exact"/>
              <w:ind w:left="107"/>
              <w:rPr>
                <w:sz w:val="24"/>
              </w:rPr>
            </w:pPr>
            <w:r>
              <w:rPr>
                <w:sz w:val="24"/>
              </w:rPr>
              <w:t>1.</w:t>
            </w:r>
          </w:p>
        </w:tc>
        <w:tc>
          <w:tcPr>
            <w:tcW w:w="2549" w:type="dxa"/>
          </w:tcPr>
          <w:p w:rsidR="00BE63DE" w:rsidRDefault="00855029">
            <w:pPr>
              <w:pStyle w:val="TableParagraph"/>
              <w:ind w:left="103" w:right="133" w:firstLine="4"/>
              <w:rPr>
                <w:sz w:val="24"/>
              </w:rPr>
            </w:pPr>
            <w:r>
              <w:rPr>
                <w:sz w:val="24"/>
              </w:rPr>
              <w:t>Знакомство со струк- турой и требованиями к содержанию основ- ной образовательной программы основного общего образования</w:t>
            </w:r>
          </w:p>
          <w:p w:rsidR="00BE63DE" w:rsidRDefault="00855029">
            <w:pPr>
              <w:pStyle w:val="TableParagraph"/>
              <w:spacing w:line="269" w:lineRule="exact"/>
              <w:ind w:left="103"/>
              <w:rPr>
                <w:sz w:val="24"/>
              </w:rPr>
            </w:pPr>
            <w:r>
              <w:rPr>
                <w:sz w:val="24"/>
              </w:rPr>
              <w:t>ОУ</w:t>
            </w:r>
          </w:p>
        </w:tc>
        <w:tc>
          <w:tcPr>
            <w:tcW w:w="2179" w:type="dxa"/>
          </w:tcPr>
          <w:p w:rsidR="00BE63DE" w:rsidRDefault="00855029">
            <w:pPr>
              <w:pStyle w:val="TableParagraph"/>
              <w:ind w:left="106" w:right="96" w:firstLine="4"/>
              <w:rPr>
                <w:sz w:val="24"/>
              </w:rPr>
            </w:pPr>
            <w:r>
              <w:rPr>
                <w:sz w:val="24"/>
              </w:rPr>
              <w:t>Анализ и обсужде- ние примерной ос- новной образова- тельной програм- мы основного об- щего образования</w:t>
            </w:r>
          </w:p>
        </w:tc>
        <w:tc>
          <w:tcPr>
            <w:tcW w:w="2297" w:type="dxa"/>
          </w:tcPr>
          <w:p w:rsidR="00BE63DE" w:rsidRDefault="00855029">
            <w:pPr>
              <w:pStyle w:val="TableParagraph"/>
              <w:ind w:left="106" w:right="297" w:firstLine="4"/>
              <w:rPr>
                <w:sz w:val="24"/>
              </w:rPr>
            </w:pPr>
            <w:r>
              <w:rPr>
                <w:sz w:val="24"/>
              </w:rPr>
              <w:t>Представление педагогов о структуре и требованиях к содержанию ООП ООО ОУ</w:t>
            </w:r>
          </w:p>
        </w:tc>
        <w:tc>
          <w:tcPr>
            <w:tcW w:w="1884" w:type="dxa"/>
            <w:tcBorders>
              <w:right w:val="single" w:sz="6" w:space="0" w:color="000000"/>
            </w:tcBorders>
          </w:tcPr>
          <w:p w:rsidR="00BE63DE" w:rsidRDefault="00855029">
            <w:pPr>
              <w:pStyle w:val="TableParagraph"/>
              <w:ind w:left="177" w:right="107"/>
              <w:jc w:val="center"/>
              <w:rPr>
                <w:sz w:val="24"/>
              </w:rPr>
            </w:pPr>
            <w:r>
              <w:rPr>
                <w:sz w:val="24"/>
              </w:rPr>
              <w:t>Зам. директора по УР, руково- дители МО</w:t>
            </w:r>
          </w:p>
        </w:tc>
      </w:tr>
      <w:tr w:rsidR="00BE63DE">
        <w:trPr>
          <w:trHeight w:val="2207"/>
        </w:trPr>
        <w:tc>
          <w:tcPr>
            <w:tcW w:w="446" w:type="dxa"/>
          </w:tcPr>
          <w:p w:rsidR="00BE63DE" w:rsidRDefault="00855029">
            <w:pPr>
              <w:pStyle w:val="TableParagraph"/>
              <w:spacing w:line="262" w:lineRule="exact"/>
              <w:ind w:left="107"/>
              <w:rPr>
                <w:sz w:val="24"/>
              </w:rPr>
            </w:pPr>
            <w:r>
              <w:rPr>
                <w:sz w:val="24"/>
              </w:rPr>
              <w:t>2.</w:t>
            </w:r>
          </w:p>
        </w:tc>
        <w:tc>
          <w:tcPr>
            <w:tcW w:w="2549" w:type="dxa"/>
          </w:tcPr>
          <w:p w:rsidR="00BE63DE" w:rsidRDefault="00855029">
            <w:pPr>
              <w:pStyle w:val="TableParagraph"/>
              <w:ind w:left="103" w:right="169" w:firstLine="4"/>
              <w:rPr>
                <w:sz w:val="24"/>
              </w:rPr>
            </w:pPr>
            <w:r>
              <w:rPr>
                <w:sz w:val="24"/>
              </w:rPr>
              <w:t>Определение списка УМК и учебных пособий, используемых в образовательном процессе в соответствии с ФГОС</w:t>
            </w:r>
          </w:p>
          <w:p w:rsidR="00BE63DE" w:rsidRDefault="00855029">
            <w:pPr>
              <w:pStyle w:val="TableParagraph"/>
              <w:spacing w:line="269" w:lineRule="exact"/>
              <w:ind w:left="103"/>
              <w:rPr>
                <w:sz w:val="24"/>
              </w:rPr>
            </w:pPr>
            <w:r>
              <w:rPr>
                <w:sz w:val="24"/>
              </w:rPr>
              <w:t>ООО</w:t>
            </w:r>
          </w:p>
        </w:tc>
        <w:tc>
          <w:tcPr>
            <w:tcW w:w="2179" w:type="dxa"/>
          </w:tcPr>
          <w:p w:rsidR="00BE63DE" w:rsidRDefault="00855029">
            <w:pPr>
              <w:pStyle w:val="TableParagraph"/>
              <w:ind w:left="106" w:right="175" w:firstLine="4"/>
              <w:jc w:val="both"/>
              <w:rPr>
                <w:sz w:val="24"/>
              </w:rPr>
            </w:pPr>
            <w:r>
              <w:rPr>
                <w:sz w:val="24"/>
              </w:rPr>
              <w:t>Знакомство с кон- цептуальными по- ложениями УМК, анализ учебников</w:t>
            </w:r>
          </w:p>
        </w:tc>
        <w:tc>
          <w:tcPr>
            <w:tcW w:w="2297" w:type="dxa"/>
          </w:tcPr>
          <w:p w:rsidR="00BE63DE" w:rsidRDefault="00855029">
            <w:pPr>
              <w:pStyle w:val="TableParagraph"/>
              <w:spacing w:line="262" w:lineRule="exact"/>
              <w:ind w:left="111"/>
              <w:rPr>
                <w:sz w:val="24"/>
              </w:rPr>
            </w:pPr>
            <w:r>
              <w:rPr>
                <w:sz w:val="24"/>
              </w:rPr>
              <w:t>Представление</w:t>
            </w:r>
          </w:p>
          <w:p w:rsidR="00BE63DE" w:rsidRDefault="00855029">
            <w:pPr>
              <w:pStyle w:val="TableParagraph"/>
              <w:ind w:left="106" w:right="181"/>
              <w:rPr>
                <w:sz w:val="24"/>
              </w:rPr>
            </w:pPr>
            <w:r>
              <w:rPr>
                <w:sz w:val="24"/>
              </w:rPr>
              <w:t>педагогов об УМК, соответствующих ФГОС ООО</w:t>
            </w:r>
          </w:p>
        </w:tc>
        <w:tc>
          <w:tcPr>
            <w:tcW w:w="1884" w:type="dxa"/>
            <w:tcBorders>
              <w:right w:val="single" w:sz="6" w:space="0" w:color="000000"/>
            </w:tcBorders>
          </w:tcPr>
          <w:p w:rsidR="00BE63DE" w:rsidRDefault="00855029">
            <w:pPr>
              <w:pStyle w:val="TableParagraph"/>
              <w:ind w:left="661" w:right="110" w:hanging="464"/>
              <w:rPr>
                <w:sz w:val="24"/>
              </w:rPr>
            </w:pPr>
            <w:r>
              <w:rPr>
                <w:sz w:val="24"/>
              </w:rPr>
              <w:t>Зам. директора по УР</w:t>
            </w:r>
          </w:p>
        </w:tc>
      </w:tr>
      <w:tr w:rsidR="00BE63DE">
        <w:trPr>
          <w:trHeight w:val="828"/>
        </w:trPr>
        <w:tc>
          <w:tcPr>
            <w:tcW w:w="446" w:type="dxa"/>
          </w:tcPr>
          <w:p w:rsidR="00BE63DE" w:rsidRDefault="00855029">
            <w:pPr>
              <w:pStyle w:val="TableParagraph"/>
              <w:spacing w:line="262" w:lineRule="exact"/>
              <w:ind w:left="107"/>
              <w:rPr>
                <w:sz w:val="24"/>
              </w:rPr>
            </w:pPr>
            <w:r>
              <w:rPr>
                <w:sz w:val="24"/>
              </w:rPr>
              <w:t>3.</w:t>
            </w:r>
          </w:p>
        </w:tc>
        <w:tc>
          <w:tcPr>
            <w:tcW w:w="2549" w:type="dxa"/>
          </w:tcPr>
          <w:p w:rsidR="00BE63DE" w:rsidRDefault="00855029">
            <w:pPr>
              <w:pStyle w:val="TableParagraph"/>
              <w:ind w:left="103" w:right="172" w:firstLine="4"/>
              <w:rPr>
                <w:sz w:val="24"/>
              </w:rPr>
            </w:pPr>
            <w:r>
              <w:rPr>
                <w:sz w:val="24"/>
              </w:rPr>
              <w:t>Анализ и выбор УМК на следующий</w:t>
            </w:r>
          </w:p>
          <w:p w:rsidR="00BE63DE" w:rsidRDefault="00855029">
            <w:pPr>
              <w:pStyle w:val="TableParagraph"/>
              <w:spacing w:line="269" w:lineRule="exact"/>
              <w:ind w:left="103"/>
              <w:rPr>
                <w:sz w:val="24"/>
              </w:rPr>
            </w:pPr>
            <w:r>
              <w:rPr>
                <w:sz w:val="24"/>
              </w:rPr>
              <w:t>учебный год</w:t>
            </w:r>
          </w:p>
        </w:tc>
        <w:tc>
          <w:tcPr>
            <w:tcW w:w="2179" w:type="dxa"/>
          </w:tcPr>
          <w:p w:rsidR="00BE63DE" w:rsidRDefault="00855029">
            <w:pPr>
              <w:pStyle w:val="TableParagraph"/>
              <w:spacing w:line="262" w:lineRule="exact"/>
              <w:ind w:left="110"/>
              <w:rPr>
                <w:sz w:val="24"/>
              </w:rPr>
            </w:pPr>
            <w:r>
              <w:rPr>
                <w:sz w:val="24"/>
              </w:rPr>
              <w:t>Анализ предло-</w:t>
            </w:r>
          </w:p>
          <w:p w:rsidR="00BE63DE" w:rsidRDefault="00855029">
            <w:pPr>
              <w:pStyle w:val="TableParagraph"/>
              <w:spacing w:before="3" w:line="276" w:lineRule="exact"/>
              <w:ind w:left="106" w:right="55"/>
              <w:rPr>
                <w:sz w:val="24"/>
              </w:rPr>
            </w:pPr>
            <w:r>
              <w:rPr>
                <w:sz w:val="24"/>
              </w:rPr>
              <w:t>женных УМК, ар- гументация выбора</w:t>
            </w:r>
          </w:p>
        </w:tc>
        <w:tc>
          <w:tcPr>
            <w:tcW w:w="2297" w:type="dxa"/>
          </w:tcPr>
          <w:p w:rsidR="00BE63DE" w:rsidRDefault="00855029">
            <w:pPr>
              <w:pStyle w:val="TableParagraph"/>
              <w:ind w:left="106" w:right="287" w:firstLine="4"/>
              <w:rPr>
                <w:sz w:val="24"/>
              </w:rPr>
            </w:pPr>
            <w:r>
              <w:rPr>
                <w:sz w:val="24"/>
              </w:rPr>
              <w:t>Перечень УМК на следующий</w:t>
            </w:r>
          </w:p>
          <w:p w:rsidR="00BE63DE" w:rsidRDefault="00855029">
            <w:pPr>
              <w:pStyle w:val="TableParagraph"/>
              <w:spacing w:line="269" w:lineRule="exact"/>
              <w:ind w:left="106"/>
              <w:rPr>
                <w:sz w:val="24"/>
              </w:rPr>
            </w:pPr>
            <w:r>
              <w:rPr>
                <w:sz w:val="24"/>
              </w:rPr>
              <w:t>учебный год</w:t>
            </w:r>
          </w:p>
        </w:tc>
        <w:tc>
          <w:tcPr>
            <w:tcW w:w="1884" w:type="dxa"/>
            <w:tcBorders>
              <w:right w:val="single" w:sz="6" w:space="0" w:color="000000"/>
            </w:tcBorders>
          </w:tcPr>
          <w:p w:rsidR="00BE63DE" w:rsidRDefault="00855029">
            <w:pPr>
              <w:pStyle w:val="TableParagraph"/>
              <w:ind w:left="661" w:right="110" w:hanging="464"/>
              <w:rPr>
                <w:sz w:val="24"/>
              </w:rPr>
            </w:pPr>
            <w:r>
              <w:rPr>
                <w:sz w:val="24"/>
              </w:rPr>
              <w:t>Зам. директора по УР</w:t>
            </w:r>
          </w:p>
        </w:tc>
      </w:tr>
      <w:tr w:rsidR="00BE63DE">
        <w:trPr>
          <w:trHeight w:val="1103"/>
        </w:trPr>
        <w:tc>
          <w:tcPr>
            <w:tcW w:w="446" w:type="dxa"/>
          </w:tcPr>
          <w:p w:rsidR="00BE63DE" w:rsidRDefault="00855029">
            <w:pPr>
              <w:pStyle w:val="TableParagraph"/>
              <w:spacing w:line="262" w:lineRule="exact"/>
              <w:ind w:left="107"/>
              <w:rPr>
                <w:sz w:val="24"/>
              </w:rPr>
            </w:pPr>
            <w:r>
              <w:rPr>
                <w:sz w:val="24"/>
              </w:rPr>
              <w:t>4.</w:t>
            </w:r>
          </w:p>
        </w:tc>
        <w:tc>
          <w:tcPr>
            <w:tcW w:w="2549" w:type="dxa"/>
          </w:tcPr>
          <w:p w:rsidR="00BE63DE" w:rsidRDefault="00855029">
            <w:pPr>
              <w:pStyle w:val="TableParagraph"/>
              <w:ind w:left="103" w:right="146" w:firstLine="4"/>
              <w:rPr>
                <w:sz w:val="24"/>
              </w:rPr>
            </w:pPr>
            <w:r>
              <w:rPr>
                <w:sz w:val="24"/>
              </w:rPr>
              <w:t>Разработка структуры и определение особенностей ООП</w:t>
            </w:r>
          </w:p>
          <w:p w:rsidR="00BE63DE" w:rsidRDefault="00855029">
            <w:pPr>
              <w:pStyle w:val="TableParagraph"/>
              <w:spacing w:line="269" w:lineRule="exact"/>
              <w:ind w:left="103"/>
              <w:rPr>
                <w:sz w:val="24"/>
              </w:rPr>
            </w:pPr>
            <w:r>
              <w:rPr>
                <w:sz w:val="24"/>
              </w:rPr>
              <w:t>ООО</w:t>
            </w:r>
          </w:p>
        </w:tc>
        <w:tc>
          <w:tcPr>
            <w:tcW w:w="2179" w:type="dxa"/>
          </w:tcPr>
          <w:p w:rsidR="00BE63DE" w:rsidRDefault="00855029">
            <w:pPr>
              <w:pStyle w:val="TableParagraph"/>
              <w:ind w:left="106" w:right="461" w:firstLine="4"/>
              <w:rPr>
                <w:sz w:val="24"/>
              </w:rPr>
            </w:pPr>
            <w:r>
              <w:rPr>
                <w:sz w:val="24"/>
              </w:rPr>
              <w:t>Работа рабочей группы</w:t>
            </w:r>
          </w:p>
        </w:tc>
        <w:tc>
          <w:tcPr>
            <w:tcW w:w="2297" w:type="dxa"/>
          </w:tcPr>
          <w:p w:rsidR="00BE63DE" w:rsidRDefault="00855029">
            <w:pPr>
              <w:pStyle w:val="TableParagraph"/>
              <w:ind w:left="106" w:firstLine="4"/>
              <w:rPr>
                <w:sz w:val="24"/>
              </w:rPr>
            </w:pPr>
            <w:r>
              <w:rPr>
                <w:sz w:val="24"/>
              </w:rPr>
              <w:t>Наличие рабочего варианта ООП ООО</w:t>
            </w:r>
          </w:p>
        </w:tc>
        <w:tc>
          <w:tcPr>
            <w:tcW w:w="1884" w:type="dxa"/>
            <w:tcBorders>
              <w:right w:val="single" w:sz="6" w:space="0" w:color="000000"/>
            </w:tcBorders>
          </w:tcPr>
          <w:p w:rsidR="00BE63DE" w:rsidRDefault="00855029">
            <w:pPr>
              <w:pStyle w:val="TableParagraph"/>
              <w:ind w:left="177" w:right="107"/>
              <w:jc w:val="center"/>
              <w:rPr>
                <w:sz w:val="24"/>
              </w:rPr>
            </w:pPr>
            <w:r>
              <w:rPr>
                <w:sz w:val="24"/>
              </w:rPr>
              <w:t>Зам. директора по УР, руково- дители МО</w:t>
            </w:r>
          </w:p>
        </w:tc>
      </w:tr>
      <w:tr w:rsidR="00BE63DE">
        <w:trPr>
          <w:trHeight w:val="1931"/>
        </w:trPr>
        <w:tc>
          <w:tcPr>
            <w:tcW w:w="446" w:type="dxa"/>
          </w:tcPr>
          <w:p w:rsidR="00BE63DE" w:rsidRDefault="00855029">
            <w:pPr>
              <w:pStyle w:val="TableParagraph"/>
              <w:spacing w:line="262" w:lineRule="exact"/>
              <w:ind w:left="107"/>
              <w:rPr>
                <w:sz w:val="24"/>
              </w:rPr>
            </w:pPr>
            <w:r>
              <w:rPr>
                <w:sz w:val="24"/>
              </w:rPr>
              <w:t>5.</w:t>
            </w:r>
          </w:p>
        </w:tc>
        <w:tc>
          <w:tcPr>
            <w:tcW w:w="2549" w:type="dxa"/>
          </w:tcPr>
          <w:p w:rsidR="00BE63DE" w:rsidRDefault="00855029">
            <w:pPr>
              <w:pStyle w:val="TableParagraph"/>
              <w:ind w:left="103" w:right="131" w:firstLine="4"/>
              <w:rPr>
                <w:sz w:val="24"/>
              </w:rPr>
            </w:pPr>
            <w:r>
              <w:rPr>
                <w:sz w:val="24"/>
              </w:rPr>
              <w:t>Определение оптимальной модели интеграции урочной и внеурочной</w:t>
            </w:r>
          </w:p>
          <w:p w:rsidR="00BE63DE" w:rsidRDefault="00855029">
            <w:pPr>
              <w:pStyle w:val="TableParagraph"/>
              <w:ind w:left="103"/>
              <w:rPr>
                <w:sz w:val="24"/>
              </w:rPr>
            </w:pPr>
            <w:r>
              <w:rPr>
                <w:sz w:val="24"/>
              </w:rPr>
              <w:t>деятельности</w:t>
            </w:r>
          </w:p>
        </w:tc>
        <w:tc>
          <w:tcPr>
            <w:tcW w:w="2179" w:type="dxa"/>
          </w:tcPr>
          <w:p w:rsidR="00BE63DE" w:rsidRDefault="00855029">
            <w:pPr>
              <w:pStyle w:val="TableParagraph"/>
              <w:ind w:left="106" w:right="133" w:firstLine="4"/>
              <w:rPr>
                <w:sz w:val="24"/>
              </w:rPr>
            </w:pPr>
            <w:r>
              <w:rPr>
                <w:sz w:val="24"/>
              </w:rPr>
              <w:t>Анализ возможно- стей ОУ для орга- низации внеуроч- ной деятельности, возможностей со- циального парт-</w:t>
            </w:r>
          </w:p>
          <w:p w:rsidR="00BE63DE" w:rsidRDefault="00855029">
            <w:pPr>
              <w:pStyle w:val="TableParagraph"/>
              <w:spacing w:line="269" w:lineRule="exact"/>
              <w:ind w:left="106"/>
              <w:rPr>
                <w:sz w:val="24"/>
              </w:rPr>
            </w:pPr>
            <w:r>
              <w:rPr>
                <w:sz w:val="24"/>
              </w:rPr>
              <w:t>нерства</w:t>
            </w:r>
          </w:p>
        </w:tc>
        <w:tc>
          <w:tcPr>
            <w:tcW w:w="2297" w:type="dxa"/>
          </w:tcPr>
          <w:p w:rsidR="00BE63DE" w:rsidRDefault="00855029">
            <w:pPr>
              <w:pStyle w:val="TableParagraph"/>
              <w:ind w:left="106" w:right="71" w:firstLine="4"/>
              <w:rPr>
                <w:sz w:val="24"/>
              </w:rPr>
            </w:pPr>
            <w:r>
              <w:rPr>
                <w:sz w:val="24"/>
              </w:rPr>
              <w:t>Наличие примерного перечня программ внеурочной</w:t>
            </w:r>
          </w:p>
          <w:p w:rsidR="00BE63DE" w:rsidRDefault="00855029">
            <w:pPr>
              <w:pStyle w:val="TableParagraph"/>
              <w:spacing w:line="270" w:lineRule="atLeast"/>
              <w:ind w:left="106" w:right="233"/>
              <w:rPr>
                <w:sz w:val="24"/>
              </w:rPr>
            </w:pPr>
            <w:r>
              <w:rPr>
                <w:sz w:val="24"/>
              </w:rPr>
              <w:t>деятельности, реализуемых ОУ и УДОД</w:t>
            </w:r>
          </w:p>
        </w:tc>
        <w:tc>
          <w:tcPr>
            <w:tcW w:w="1884" w:type="dxa"/>
            <w:tcBorders>
              <w:right w:val="single" w:sz="6" w:space="0" w:color="000000"/>
            </w:tcBorders>
          </w:tcPr>
          <w:p w:rsidR="00BE63DE" w:rsidRDefault="00855029">
            <w:pPr>
              <w:pStyle w:val="TableParagraph"/>
              <w:ind w:left="177" w:right="107"/>
              <w:jc w:val="center"/>
              <w:rPr>
                <w:sz w:val="24"/>
              </w:rPr>
            </w:pPr>
            <w:r>
              <w:rPr>
                <w:sz w:val="24"/>
              </w:rPr>
              <w:t>Зам. директора по ВР, рабочая группа</w:t>
            </w:r>
          </w:p>
        </w:tc>
      </w:tr>
      <w:tr w:rsidR="00BE63DE">
        <w:trPr>
          <w:trHeight w:val="1656"/>
        </w:trPr>
        <w:tc>
          <w:tcPr>
            <w:tcW w:w="446" w:type="dxa"/>
          </w:tcPr>
          <w:p w:rsidR="00BE63DE" w:rsidRDefault="00855029">
            <w:pPr>
              <w:pStyle w:val="TableParagraph"/>
              <w:spacing w:line="262" w:lineRule="exact"/>
              <w:ind w:left="107"/>
              <w:rPr>
                <w:sz w:val="24"/>
              </w:rPr>
            </w:pPr>
            <w:r>
              <w:rPr>
                <w:sz w:val="24"/>
              </w:rPr>
              <w:t>6.</w:t>
            </w:r>
          </w:p>
        </w:tc>
        <w:tc>
          <w:tcPr>
            <w:tcW w:w="2549" w:type="dxa"/>
          </w:tcPr>
          <w:p w:rsidR="00BE63DE" w:rsidRDefault="00855029">
            <w:pPr>
              <w:pStyle w:val="TableParagraph"/>
              <w:spacing w:before="125"/>
              <w:ind w:left="103" w:right="892" w:firstLine="4"/>
              <w:rPr>
                <w:sz w:val="24"/>
              </w:rPr>
            </w:pPr>
            <w:r>
              <w:rPr>
                <w:sz w:val="24"/>
              </w:rPr>
              <w:t>Распределение планируемых результатов на базовый и</w:t>
            </w:r>
          </w:p>
          <w:p w:rsidR="00BE63DE" w:rsidRDefault="00855029">
            <w:pPr>
              <w:pStyle w:val="TableParagraph"/>
              <w:ind w:left="103"/>
              <w:rPr>
                <w:sz w:val="24"/>
              </w:rPr>
            </w:pPr>
            <w:r>
              <w:rPr>
                <w:sz w:val="24"/>
              </w:rPr>
              <w:t>повышенный уровни</w:t>
            </w:r>
          </w:p>
        </w:tc>
        <w:tc>
          <w:tcPr>
            <w:tcW w:w="2179" w:type="dxa"/>
          </w:tcPr>
          <w:p w:rsidR="00BE63DE" w:rsidRDefault="00855029">
            <w:pPr>
              <w:pStyle w:val="TableParagraph"/>
              <w:ind w:left="106" w:right="108" w:firstLine="4"/>
              <w:rPr>
                <w:sz w:val="24"/>
              </w:rPr>
            </w:pPr>
            <w:r>
              <w:rPr>
                <w:sz w:val="24"/>
              </w:rPr>
              <w:t>Анализ ПООП, примерных РПУП, авторских про- грамм, УМК</w:t>
            </w:r>
          </w:p>
        </w:tc>
        <w:tc>
          <w:tcPr>
            <w:tcW w:w="2297" w:type="dxa"/>
          </w:tcPr>
          <w:p w:rsidR="00BE63DE" w:rsidRDefault="00855029">
            <w:pPr>
              <w:pStyle w:val="TableParagraph"/>
              <w:ind w:left="106" w:right="369" w:firstLine="4"/>
              <w:rPr>
                <w:sz w:val="24"/>
              </w:rPr>
            </w:pPr>
            <w:r>
              <w:rPr>
                <w:sz w:val="24"/>
              </w:rPr>
              <w:t>Наличие компонента ОПП</w:t>
            </w:r>
          </w:p>
          <w:p w:rsidR="00BE63DE" w:rsidRDefault="00855029">
            <w:pPr>
              <w:pStyle w:val="TableParagraph"/>
              <w:spacing w:line="270" w:lineRule="atLeast"/>
              <w:ind w:left="106" w:right="389"/>
              <w:rPr>
                <w:sz w:val="24"/>
              </w:rPr>
            </w:pPr>
            <w:r>
              <w:rPr>
                <w:sz w:val="24"/>
              </w:rPr>
              <w:t>«Планируемые результаты освоения ООП ООО»</w:t>
            </w:r>
          </w:p>
        </w:tc>
        <w:tc>
          <w:tcPr>
            <w:tcW w:w="1884" w:type="dxa"/>
            <w:tcBorders>
              <w:right w:val="single" w:sz="6" w:space="0" w:color="000000"/>
            </w:tcBorders>
          </w:tcPr>
          <w:p w:rsidR="00BE63DE" w:rsidRDefault="00855029">
            <w:pPr>
              <w:pStyle w:val="TableParagraph"/>
              <w:ind w:left="177" w:right="107"/>
              <w:jc w:val="center"/>
              <w:rPr>
                <w:sz w:val="24"/>
              </w:rPr>
            </w:pPr>
            <w:r>
              <w:rPr>
                <w:sz w:val="24"/>
              </w:rPr>
              <w:t>Зам. директора по УР, рабочая группа</w:t>
            </w:r>
          </w:p>
        </w:tc>
      </w:tr>
      <w:tr w:rsidR="00BE63DE">
        <w:trPr>
          <w:trHeight w:val="1381"/>
        </w:trPr>
        <w:tc>
          <w:tcPr>
            <w:tcW w:w="446" w:type="dxa"/>
          </w:tcPr>
          <w:p w:rsidR="00BE63DE" w:rsidRDefault="00855029">
            <w:pPr>
              <w:pStyle w:val="TableParagraph"/>
              <w:spacing w:line="265" w:lineRule="exact"/>
              <w:ind w:left="107"/>
              <w:rPr>
                <w:sz w:val="24"/>
              </w:rPr>
            </w:pPr>
            <w:r>
              <w:rPr>
                <w:sz w:val="24"/>
              </w:rPr>
              <w:t>7.</w:t>
            </w:r>
          </w:p>
        </w:tc>
        <w:tc>
          <w:tcPr>
            <w:tcW w:w="2549" w:type="dxa"/>
          </w:tcPr>
          <w:p w:rsidR="00BE63DE" w:rsidRDefault="00855029">
            <w:pPr>
              <w:pStyle w:val="TableParagraph"/>
              <w:ind w:left="103" w:right="140" w:firstLine="4"/>
              <w:rPr>
                <w:sz w:val="24"/>
              </w:rPr>
            </w:pPr>
            <w:r>
              <w:rPr>
                <w:sz w:val="24"/>
              </w:rPr>
              <w:t>Анализ возможностей и способностей, обучающихся 4х классов</w:t>
            </w:r>
          </w:p>
        </w:tc>
        <w:tc>
          <w:tcPr>
            <w:tcW w:w="2179" w:type="dxa"/>
          </w:tcPr>
          <w:p w:rsidR="00BE63DE" w:rsidRDefault="00855029">
            <w:pPr>
              <w:pStyle w:val="TableParagraph"/>
              <w:ind w:left="106" w:right="176" w:firstLine="4"/>
              <w:rPr>
                <w:sz w:val="24"/>
              </w:rPr>
            </w:pPr>
            <w:r>
              <w:rPr>
                <w:sz w:val="24"/>
              </w:rPr>
              <w:t>Заполнение карты индивидуального развития</w:t>
            </w:r>
          </w:p>
        </w:tc>
        <w:tc>
          <w:tcPr>
            <w:tcW w:w="2297" w:type="dxa"/>
          </w:tcPr>
          <w:p w:rsidR="00BE63DE" w:rsidRDefault="00855029">
            <w:pPr>
              <w:pStyle w:val="TableParagraph"/>
              <w:ind w:left="106" w:right="442" w:firstLine="4"/>
              <w:rPr>
                <w:sz w:val="24"/>
              </w:rPr>
            </w:pPr>
            <w:r>
              <w:rPr>
                <w:sz w:val="24"/>
              </w:rPr>
              <w:t>Банк данных возможностей и способностей, обучающихся 4х</w:t>
            </w:r>
          </w:p>
          <w:p w:rsidR="00BE63DE" w:rsidRDefault="00855029">
            <w:pPr>
              <w:pStyle w:val="TableParagraph"/>
              <w:spacing w:line="269" w:lineRule="exact"/>
              <w:ind w:left="106"/>
              <w:rPr>
                <w:sz w:val="24"/>
              </w:rPr>
            </w:pPr>
            <w:r>
              <w:rPr>
                <w:sz w:val="24"/>
              </w:rPr>
              <w:t>классов</w:t>
            </w:r>
          </w:p>
        </w:tc>
        <w:tc>
          <w:tcPr>
            <w:tcW w:w="1884" w:type="dxa"/>
            <w:tcBorders>
              <w:right w:val="single" w:sz="6" w:space="0" w:color="000000"/>
            </w:tcBorders>
          </w:tcPr>
          <w:p w:rsidR="00BE63DE" w:rsidRDefault="00855029">
            <w:pPr>
              <w:pStyle w:val="TableParagraph"/>
              <w:ind w:left="119" w:right="55" w:firstLine="6"/>
              <w:jc w:val="center"/>
              <w:rPr>
                <w:sz w:val="24"/>
              </w:rPr>
            </w:pPr>
            <w:r>
              <w:rPr>
                <w:sz w:val="24"/>
              </w:rPr>
              <w:t>Зам. директора по ВР, классный руководитель</w:t>
            </w:r>
          </w:p>
        </w:tc>
      </w:tr>
      <w:tr w:rsidR="00BE63DE">
        <w:trPr>
          <w:trHeight w:val="275"/>
        </w:trPr>
        <w:tc>
          <w:tcPr>
            <w:tcW w:w="446" w:type="dxa"/>
          </w:tcPr>
          <w:p w:rsidR="00BE63DE" w:rsidRDefault="00855029">
            <w:pPr>
              <w:pStyle w:val="TableParagraph"/>
              <w:spacing w:line="256" w:lineRule="exact"/>
              <w:ind w:left="107"/>
              <w:rPr>
                <w:sz w:val="24"/>
              </w:rPr>
            </w:pPr>
            <w:r>
              <w:rPr>
                <w:sz w:val="24"/>
              </w:rPr>
              <w:t>8.</w:t>
            </w:r>
          </w:p>
        </w:tc>
        <w:tc>
          <w:tcPr>
            <w:tcW w:w="2549" w:type="dxa"/>
          </w:tcPr>
          <w:p w:rsidR="00BE63DE" w:rsidRDefault="00855029">
            <w:pPr>
              <w:pStyle w:val="TableParagraph"/>
              <w:spacing w:line="256" w:lineRule="exact"/>
              <w:ind w:left="108"/>
              <w:rPr>
                <w:sz w:val="24"/>
              </w:rPr>
            </w:pPr>
            <w:r>
              <w:rPr>
                <w:sz w:val="24"/>
              </w:rPr>
              <w:t>Анализ социального</w:t>
            </w:r>
          </w:p>
        </w:tc>
        <w:tc>
          <w:tcPr>
            <w:tcW w:w="2179" w:type="dxa"/>
          </w:tcPr>
          <w:p w:rsidR="00BE63DE" w:rsidRDefault="00855029">
            <w:pPr>
              <w:pStyle w:val="TableParagraph"/>
              <w:spacing w:line="256" w:lineRule="exact"/>
              <w:ind w:left="110"/>
              <w:rPr>
                <w:sz w:val="24"/>
              </w:rPr>
            </w:pPr>
            <w:r>
              <w:rPr>
                <w:sz w:val="24"/>
              </w:rPr>
              <w:t>Анкетирование,</w:t>
            </w:r>
          </w:p>
        </w:tc>
        <w:tc>
          <w:tcPr>
            <w:tcW w:w="2297" w:type="dxa"/>
          </w:tcPr>
          <w:p w:rsidR="00BE63DE" w:rsidRDefault="00855029">
            <w:pPr>
              <w:pStyle w:val="TableParagraph"/>
              <w:spacing w:line="256" w:lineRule="exact"/>
              <w:ind w:left="111"/>
              <w:rPr>
                <w:sz w:val="24"/>
              </w:rPr>
            </w:pPr>
            <w:r>
              <w:rPr>
                <w:sz w:val="24"/>
              </w:rPr>
              <w:t>Индивидуальные</w:t>
            </w:r>
          </w:p>
        </w:tc>
        <w:tc>
          <w:tcPr>
            <w:tcW w:w="1884" w:type="dxa"/>
            <w:tcBorders>
              <w:right w:val="single" w:sz="6" w:space="0" w:color="000000"/>
            </w:tcBorders>
          </w:tcPr>
          <w:p w:rsidR="00BE63DE" w:rsidRDefault="00855029">
            <w:pPr>
              <w:pStyle w:val="TableParagraph"/>
              <w:spacing w:line="256" w:lineRule="exact"/>
              <w:ind w:left="177" w:right="109"/>
              <w:jc w:val="center"/>
              <w:rPr>
                <w:sz w:val="24"/>
              </w:rPr>
            </w:pPr>
            <w:r>
              <w:rPr>
                <w:sz w:val="24"/>
              </w:rPr>
              <w:t>Зам. директора</w:t>
            </w:r>
          </w:p>
        </w:tc>
      </w:tr>
    </w:tbl>
    <w:p w:rsidR="00BE63DE" w:rsidRDefault="00BE63DE">
      <w:pPr>
        <w:spacing w:line="256" w:lineRule="exact"/>
        <w:jc w:val="center"/>
        <w:rPr>
          <w:sz w:val="24"/>
        </w:rPr>
        <w:sectPr w:rsidR="00BE63DE">
          <w:pgSz w:w="11910" w:h="16840"/>
          <w:pgMar w:top="1120" w:right="160" w:bottom="1660" w:left="20" w:header="0" w:footer="1474" w:gutter="0"/>
          <w:cols w:space="720"/>
        </w:sectPr>
      </w:pPr>
    </w:p>
    <w:tbl>
      <w:tblPr>
        <w:tblStyle w:val="TableNormal"/>
        <w:tblW w:w="0" w:type="auto"/>
        <w:tblInd w:w="1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6"/>
        <w:gridCol w:w="2549"/>
        <w:gridCol w:w="2179"/>
        <w:gridCol w:w="2297"/>
        <w:gridCol w:w="1884"/>
      </w:tblGrid>
      <w:tr w:rsidR="00BE63DE">
        <w:trPr>
          <w:trHeight w:val="1934"/>
        </w:trPr>
        <w:tc>
          <w:tcPr>
            <w:tcW w:w="446" w:type="dxa"/>
          </w:tcPr>
          <w:p w:rsidR="00BE63DE" w:rsidRDefault="00BE63DE">
            <w:pPr>
              <w:pStyle w:val="TableParagraph"/>
              <w:rPr>
                <w:sz w:val="24"/>
              </w:rPr>
            </w:pPr>
          </w:p>
        </w:tc>
        <w:tc>
          <w:tcPr>
            <w:tcW w:w="2549" w:type="dxa"/>
          </w:tcPr>
          <w:p w:rsidR="00BE63DE" w:rsidRDefault="00855029">
            <w:pPr>
              <w:pStyle w:val="TableParagraph"/>
              <w:ind w:left="103" w:right="516"/>
              <w:rPr>
                <w:sz w:val="24"/>
              </w:rPr>
            </w:pPr>
            <w:r>
              <w:rPr>
                <w:sz w:val="24"/>
              </w:rPr>
              <w:t>запроса родителей (законных</w:t>
            </w:r>
          </w:p>
          <w:p w:rsidR="00BE63DE" w:rsidRDefault="00855029">
            <w:pPr>
              <w:pStyle w:val="TableParagraph"/>
              <w:spacing w:line="270" w:lineRule="atLeast"/>
              <w:ind w:left="103" w:right="544"/>
              <w:rPr>
                <w:sz w:val="24"/>
              </w:rPr>
            </w:pPr>
            <w:r>
              <w:rPr>
                <w:sz w:val="24"/>
              </w:rPr>
              <w:t>представителей) и детей на сопровождение индивидуального развития</w:t>
            </w:r>
          </w:p>
        </w:tc>
        <w:tc>
          <w:tcPr>
            <w:tcW w:w="2179" w:type="dxa"/>
          </w:tcPr>
          <w:p w:rsidR="00BE63DE" w:rsidRDefault="00855029">
            <w:pPr>
              <w:pStyle w:val="TableParagraph"/>
              <w:ind w:left="106" w:right="29"/>
              <w:rPr>
                <w:sz w:val="24"/>
              </w:rPr>
            </w:pPr>
            <w:r>
              <w:rPr>
                <w:sz w:val="24"/>
              </w:rPr>
              <w:t>карта индивиду- ального образова- тельного маршрута ребенка</w:t>
            </w:r>
          </w:p>
        </w:tc>
        <w:tc>
          <w:tcPr>
            <w:tcW w:w="2297" w:type="dxa"/>
          </w:tcPr>
          <w:p w:rsidR="00BE63DE" w:rsidRDefault="00855029">
            <w:pPr>
              <w:pStyle w:val="TableParagraph"/>
              <w:ind w:left="106" w:right="420"/>
              <w:rPr>
                <w:sz w:val="24"/>
              </w:rPr>
            </w:pPr>
            <w:r>
              <w:rPr>
                <w:sz w:val="24"/>
              </w:rPr>
              <w:t>образовательные маршруты обучающихся</w:t>
            </w:r>
          </w:p>
        </w:tc>
        <w:tc>
          <w:tcPr>
            <w:tcW w:w="1884" w:type="dxa"/>
            <w:tcBorders>
              <w:right w:val="single" w:sz="6" w:space="0" w:color="000000"/>
            </w:tcBorders>
          </w:tcPr>
          <w:p w:rsidR="00BE63DE" w:rsidRDefault="00855029">
            <w:pPr>
              <w:pStyle w:val="TableParagraph"/>
              <w:ind w:left="267" w:right="37" w:hanging="149"/>
              <w:rPr>
                <w:sz w:val="24"/>
              </w:rPr>
            </w:pPr>
            <w:r>
              <w:rPr>
                <w:sz w:val="24"/>
              </w:rPr>
              <w:t>по ВР, классный руководитель</w:t>
            </w:r>
          </w:p>
        </w:tc>
      </w:tr>
      <w:tr w:rsidR="00BE63DE">
        <w:trPr>
          <w:trHeight w:val="1379"/>
        </w:trPr>
        <w:tc>
          <w:tcPr>
            <w:tcW w:w="446" w:type="dxa"/>
          </w:tcPr>
          <w:p w:rsidR="00BE63DE" w:rsidRDefault="00855029">
            <w:pPr>
              <w:pStyle w:val="TableParagraph"/>
              <w:spacing w:line="262" w:lineRule="exact"/>
              <w:ind w:left="107"/>
              <w:rPr>
                <w:sz w:val="24"/>
              </w:rPr>
            </w:pPr>
            <w:r>
              <w:rPr>
                <w:sz w:val="24"/>
              </w:rPr>
              <w:t>9.</w:t>
            </w:r>
          </w:p>
        </w:tc>
        <w:tc>
          <w:tcPr>
            <w:tcW w:w="2549" w:type="dxa"/>
          </w:tcPr>
          <w:p w:rsidR="00BE63DE" w:rsidRDefault="00855029">
            <w:pPr>
              <w:pStyle w:val="TableParagraph"/>
              <w:ind w:left="103" w:right="1080" w:firstLine="4"/>
              <w:rPr>
                <w:sz w:val="24"/>
              </w:rPr>
            </w:pPr>
            <w:r>
              <w:rPr>
                <w:sz w:val="24"/>
              </w:rPr>
              <w:t>Разработка и апробация мониторинга</w:t>
            </w:r>
          </w:p>
          <w:p w:rsidR="00BE63DE" w:rsidRDefault="00855029">
            <w:pPr>
              <w:pStyle w:val="TableParagraph"/>
              <w:spacing w:line="270" w:lineRule="atLeast"/>
              <w:ind w:left="103" w:right="433"/>
              <w:rPr>
                <w:sz w:val="24"/>
              </w:rPr>
            </w:pPr>
            <w:r>
              <w:rPr>
                <w:sz w:val="24"/>
              </w:rPr>
              <w:t>сформированности УУД обучающихся</w:t>
            </w:r>
          </w:p>
        </w:tc>
        <w:tc>
          <w:tcPr>
            <w:tcW w:w="2179" w:type="dxa"/>
          </w:tcPr>
          <w:p w:rsidR="00BE63DE" w:rsidRDefault="00855029">
            <w:pPr>
              <w:pStyle w:val="TableParagraph"/>
              <w:ind w:left="106" w:right="461" w:firstLine="4"/>
              <w:rPr>
                <w:sz w:val="24"/>
              </w:rPr>
            </w:pPr>
            <w:r>
              <w:rPr>
                <w:sz w:val="24"/>
              </w:rPr>
              <w:t>Работа рабочей группы</w:t>
            </w:r>
          </w:p>
        </w:tc>
        <w:tc>
          <w:tcPr>
            <w:tcW w:w="2297" w:type="dxa"/>
          </w:tcPr>
          <w:p w:rsidR="00BE63DE" w:rsidRDefault="00855029">
            <w:pPr>
              <w:pStyle w:val="TableParagraph"/>
              <w:ind w:left="106" w:right="825" w:firstLine="4"/>
              <w:rPr>
                <w:sz w:val="24"/>
              </w:rPr>
            </w:pPr>
            <w:r>
              <w:rPr>
                <w:sz w:val="24"/>
              </w:rPr>
              <w:t>Наличие мониторинга</w:t>
            </w:r>
          </w:p>
          <w:p w:rsidR="00BE63DE" w:rsidRDefault="00855029">
            <w:pPr>
              <w:pStyle w:val="TableParagraph"/>
              <w:ind w:left="106" w:right="178"/>
              <w:rPr>
                <w:sz w:val="24"/>
              </w:rPr>
            </w:pPr>
            <w:r>
              <w:rPr>
                <w:sz w:val="24"/>
              </w:rPr>
              <w:t>сформированности УУД обучающихся</w:t>
            </w:r>
          </w:p>
        </w:tc>
        <w:tc>
          <w:tcPr>
            <w:tcW w:w="1884" w:type="dxa"/>
            <w:tcBorders>
              <w:right w:val="single" w:sz="6" w:space="0" w:color="000000"/>
            </w:tcBorders>
          </w:tcPr>
          <w:p w:rsidR="00BE63DE" w:rsidRDefault="00855029">
            <w:pPr>
              <w:pStyle w:val="TableParagraph"/>
              <w:ind w:left="177" w:right="107"/>
              <w:jc w:val="center"/>
              <w:rPr>
                <w:sz w:val="24"/>
              </w:rPr>
            </w:pPr>
            <w:r>
              <w:rPr>
                <w:sz w:val="24"/>
              </w:rPr>
              <w:t>Зам. директора по УР, руково- дители МО</w:t>
            </w:r>
          </w:p>
        </w:tc>
      </w:tr>
      <w:tr w:rsidR="00BE63DE">
        <w:trPr>
          <w:trHeight w:val="828"/>
        </w:trPr>
        <w:tc>
          <w:tcPr>
            <w:tcW w:w="446" w:type="dxa"/>
          </w:tcPr>
          <w:p w:rsidR="00BE63DE" w:rsidRDefault="00855029">
            <w:pPr>
              <w:pStyle w:val="TableParagraph"/>
              <w:spacing w:line="262" w:lineRule="exact"/>
              <w:ind w:left="107"/>
              <w:rPr>
                <w:sz w:val="24"/>
              </w:rPr>
            </w:pPr>
            <w:r>
              <w:rPr>
                <w:sz w:val="24"/>
              </w:rPr>
              <w:t>10.</w:t>
            </w:r>
          </w:p>
        </w:tc>
        <w:tc>
          <w:tcPr>
            <w:tcW w:w="2549" w:type="dxa"/>
          </w:tcPr>
          <w:p w:rsidR="00BE63DE" w:rsidRDefault="00855029">
            <w:pPr>
              <w:pStyle w:val="TableParagraph"/>
              <w:ind w:left="103" w:right="62" w:firstLine="4"/>
              <w:rPr>
                <w:sz w:val="24"/>
              </w:rPr>
            </w:pPr>
            <w:r>
              <w:rPr>
                <w:sz w:val="24"/>
              </w:rPr>
              <w:t>Разработка программы развития УУД</w:t>
            </w:r>
          </w:p>
        </w:tc>
        <w:tc>
          <w:tcPr>
            <w:tcW w:w="2179" w:type="dxa"/>
          </w:tcPr>
          <w:p w:rsidR="00BE63DE" w:rsidRDefault="00855029">
            <w:pPr>
              <w:pStyle w:val="TableParagraph"/>
              <w:ind w:left="106" w:right="461" w:firstLine="4"/>
              <w:rPr>
                <w:sz w:val="24"/>
              </w:rPr>
            </w:pPr>
            <w:r>
              <w:rPr>
                <w:sz w:val="24"/>
              </w:rPr>
              <w:t>Работа рабочей группы</w:t>
            </w:r>
          </w:p>
        </w:tc>
        <w:tc>
          <w:tcPr>
            <w:tcW w:w="2297" w:type="dxa"/>
          </w:tcPr>
          <w:p w:rsidR="00BE63DE" w:rsidRDefault="00855029">
            <w:pPr>
              <w:pStyle w:val="TableParagraph"/>
              <w:ind w:left="106" w:right="54" w:firstLine="4"/>
              <w:rPr>
                <w:sz w:val="24"/>
              </w:rPr>
            </w:pPr>
            <w:r>
              <w:rPr>
                <w:sz w:val="24"/>
              </w:rPr>
              <w:t>Наличие программы развития УУД</w:t>
            </w:r>
          </w:p>
        </w:tc>
        <w:tc>
          <w:tcPr>
            <w:tcW w:w="1884" w:type="dxa"/>
            <w:tcBorders>
              <w:right w:val="single" w:sz="6" w:space="0" w:color="000000"/>
            </w:tcBorders>
          </w:tcPr>
          <w:p w:rsidR="00BE63DE" w:rsidRDefault="00855029">
            <w:pPr>
              <w:pStyle w:val="TableParagraph"/>
              <w:spacing w:line="262" w:lineRule="exact"/>
              <w:ind w:left="198"/>
              <w:rPr>
                <w:sz w:val="24"/>
              </w:rPr>
            </w:pPr>
            <w:r>
              <w:rPr>
                <w:sz w:val="24"/>
              </w:rPr>
              <w:t>Зам. директора</w:t>
            </w:r>
          </w:p>
          <w:p w:rsidR="00BE63DE" w:rsidRDefault="00855029">
            <w:pPr>
              <w:pStyle w:val="TableParagraph"/>
              <w:spacing w:line="270" w:lineRule="atLeast"/>
              <w:ind w:left="618" w:right="115" w:hanging="420"/>
              <w:rPr>
                <w:sz w:val="24"/>
              </w:rPr>
            </w:pPr>
            <w:r>
              <w:rPr>
                <w:sz w:val="24"/>
              </w:rPr>
              <w:t>по УР, рабочая группа</w:t>
            </w:r>
          </w:p>
        </w:tc>
      </w:tr>
      <w:tr w:rsidR="00BE63DE">
        <w:trPr>
          <w:trHeight w:val="1655"/>
        </w:trPr>
        <w:tc>
          <w:tcPr>
            <w:tcW w:w="446" w:type="dxa"/>
          </w:tcPr>
          <w:p w:rsidR="00BE63DE" w:rsidRDefault="00855029">
            <w:pPr>
              <w:pStyle w:val="TableParagraph"/>
              <w:spacing w:line="262" w:lineRule="exact"/>
              <w:ind w:left="107"/>
              <w:rPr>
                <w:sz w:val="24"/>
              </w:rPr>
            </w:pPr>
            <w:r>
              <w:rPr>
                <w:sz w:val="24"/>
              </w:rPr>
              <w:t>11.</w:t>
            </w:r>
          </w:p>
        </w:tc>
        <w:tc>
          <w:tcPr>
            <w:tcW w:w="2549" w:type="dxa"/>
          </w:tcPr>
          <w:p w:rsidR="00BE63DE" w:rsidRDefault="00855029">
            <w:pPr>
              <w:pStyle w:val="TableParagraph"/>
              <w:ind w:left="103" w:right="91" w:firstLine="4"/>
              <w:rPr>
                <w:sz w:val="24"/>
              </w:rPr>
            </w:pPr>
            <w:r>
              <w:rPr>
                <w:sz w:val="24"/>
              </w:rPr>
              <w:t>Разработка системы оценки планируемых результатов</w:t>
            </w:r>
          </w:p>
        </w:tc>
        <w:tc>
          <w:tcPr>
            <w:tcW w:w="2179" w:type="dxa"/>
          </w:tcPr>
          <w:p w:rsidR="00BE63DE" w:rsidRDefault="00855029">
            <w:pPr>
              <w:pStyle w:val="TableParagraph"/>
              <w:ind w:left="106" w:right="461" w:firstLine="4"/>
              <w:rPr>
                <w:sz w:val="24"/>
              </w:rPr>
            </w:pPr>
            <w:r>
              <w:rPr>
                <w:sz w:val="24"/>
              </w:rPr>
              <w:t>Работа рабочей группы</w:t>
            </w:r>
          </w:p>
        </w:tc>
        <w:tc>
          <w:tcPr>
            <w:tcW w:w="2297" w:type="dxa"/>
          </w:tcPr>
          <w:p w:rsidR="00BE63DE" w:rsidRDefault="00855029">
            <w:pPr>
              <w:pStyle w:val="TableParagraph"/>
              <w:ind w:left="106" w:right="118" w:firstLine="4"/>
              <w:rPr>
                <w:sz w:val="24"/>
              </w:rPr>
            </w:pPr>
            <w:r>
              <w:rPr>
                <w:sz w:val="24"/>
              </w:rPr>
              <w:t>Наличие компонента ООП ООО «Система оценки планируемых</w:t>
            </w:r>
          </w:p>
          <w:p w:rsidR="00BE63DE" w:rsidRDefault="00855029">
            <w:pPr>
              <w:pStyle w:val="TableParagraph"/>
              <w:spacing w:line="269" w:lineRule="exact"/>
              <w:ind w:left="106"/>
              <w:rPr>
                <w:sz w:val="24"/>
              </w:rPr>
            </w:pPr>
            <w:r>
              <w:rPr>
                <w:sz w:val="24"/>
              </w:rPr>
              <w:t>результатов»</w:t>
            </w:r>
          </w:p>
        </w:tc>
        <w:tc>
          <w:tcPr>
            <w:tcW w:w="1884" w:type="dxa"/>
            <w:tcBorders>
              <w:right w:val="single" w:sz="6" w:space="0" w:color="000000"/>
            </w:tcBorders>
          </w:tcPr>
          <w:p w:rsidR="00BE63DE" w:rsidRDefault="00855029">
            <w:pPr>
              <w:pStyle w:val="TableParagraph"/>
              <w:ind w:left="177" w:right="107"/>
              <w:jc w:val="center"/>
              <w:rPr>
                <w:sz w:val="24"/>
              </w:rPr>
            </w:pPr>
            <w:r>
              <w:rPr>
                <w:sz w:val="24"/>
              </w:rPr>
              <w:t>Зам. директора по УР, рабочая группа</w:t>
            </w:r>
          </w:p>
        </w:tc>
      </w:tr>
      <w:tr w:rsidR="00BE63DE">
        <w:trPr>
          <w:trHeight w:val="1380"/>
        </w:trPr>
        <w:tc>
          <w:tcPr>
            <w:tcW w:w="446" w:type="dxa"/>
          </w:tcPr>
          <w:p w:rsidR="00BE63DE" w:rsidRDefault="00855029">
            <w:pPr>
              <w:pStyle w:val="TableParagraph"/>
              <w:spacing w:line="262" w:lineRule="exact"/>
              <w:ind w:left="107"/>
              <w:rPr>
                <w:sz w:val="24"/>
              </w:rPr>
            </w:pPr>
            <w:r>
              <w:rPr>
                <w:sz w:val="24"/>
              </w:rPr>
              <w:t>12.</w:t>
            </w:r>
          </w:p>
        </w:tc>
        <w:tc>
          <w:tcPr>
            <w:tcW w:w="2549" w:type="dxa"/>
          </w:tcPr>
          <w:p w:rsidR="00BE63DE" w:rsidRDefault="00855029">
            <w:pPr>
              <w:pStyle w:val="TableParagraph"/>
              <w:ind w:left="103" w:right="71" w:firstLine="4"/>
              <w:rPr>
                <w:sz w:val="24"/>
              </w:rPr>
            </w:pPr>
            <w:r>
              <w:rPr>
                <w:sz w:val="24"/>
              </w:rPr>
              <w:t>Разработка и утверждение учебного плана общеобразовательного</w:t>
            </w:r>
          </w:p>
          <w:p w:rsidR="00BE63DE" w:rsidRDefault="00855029">
            <w:pPr>
              <w:pStyle w:val="TableParagraph"/>
              <w:spacing w:line="269" w:lineRule="exact"/>
              <w:ind w:left="103"/>
              <w:rPr>
                <w:sz w:val="24"/>
              </w:rPr>
            </w:pPr>
            <w:r>
              <w:rPr>
                <w:sz w:val="24"/>
              </w:rPr>
              <w:t>учреждения</w:t>
            </w:r>
          </w:p>
        </w:tc>
        <w:tc>
          <w:tcPr>
            <w:tcW w:w="2179" w:type="dxa"/>
          </w:tcPr>
          <w:p w:rsidR="00BE63DE" w:rsidRDefault="00855029">
            <w:pPr>
              <w:pStyle w:val="TableParagraph"/>
              <w:ind w:left="106" w:right="73" w:firstLine="4"/>
              <w:rPr>
                <w:sz w:val="24"/>
              </w:rPr>
            </w:pPr>
            <w:r>
              <w:rPr>
                <w:sz w:val="24"/>
              </w:rPr>
              <w:t>Работа админи- стративного совета школы</w:t>
            </w:r>
          </w:p>
        </w:tc>
        <w:tc>
          <w:tcPr>
            <w:tcW w:w="2297" w:type="dxa"/>
          </w:tcPr>
          <w:p w:rsidR="00BE63DE" w:rsidRDefault="00855029">
            <w:pPr>
              <w:pStyle w:val="TableParagraph"/>
              <w:ind w:left="106" w:right="277" w:firstLine="4"/>
              <w:rPr>
                <w:sz w:val="24"/>
              </w:rPr>
            </w:pPr>
            <w:r>
              <w:rPr>
                <w:sz w:val="24"/>
              </w:rPr>
              <w:t>Наличие учебного плана ОУ на следующий</w:t>
            </w:r>
          </w:p>
          <w:p w:rsidR="00BE63DE" w:rsidRDefault="00855029">
            <w:pPr>
              <w:pStyle w:val="TableParagraph"/>
              <w:ind w:left="106"/>
              <w:rPr>
                <w:sz w:val="24"/>
              </w:rPr>
            </w:pPr>
            <w:r>
              <w:rPr>
                <w:sz w:val="24"/>
              </w:rPr>
              <w:t>учебный год</w:t>
            </w:r>
          </w:p>
        </w:tc>
        <w:tc>
          <w:tcPr>
            <w:tcW w:w="1884" w:type="dxa"/>
            <w:tcBorders>
              <w:right w:val="single" w:sz="6" w:space="0" w:color="000000"/>
            </w:tcBorders>
          </w:tcPr>
          <w:p w:rsidR="00BE63DE" w:rsidRDefault="00855029">
            <w:pPr>
              <w:pStyle w:val="TableParagraph"/>
              <w:ind w:left="109" w:right="25" w:firstLine="103"/>
              <w:rPr>
                <w:sz w:val="24"/>
              </w:rPr>
            </w:pPr>
            <w:r>
              <w:rPr>
                <w:sz w:val="24"/>
              </w:rPr>
              <w:t>Директор, зам. директора по УР</w:t>
            </w:r>
          </w:p>
        </w:tc>
      </w:tr>
      <w:tr w:rsidR="00BE63DE">
        <w:trPr>
          <w:trHeight w:val="1655"/>
        </w:trPr>
        <w:tc>
          <w:tcPr>
            <w:tcW w:w="446" w:type="dxa"/>
          </w:tcPr>
          <w:p w:rsidR="00BE63DE" w:rsidRDefault="00855029">
            <w:pPr>
              <w:pStyle w:val="TableParagraph"/>
              <w:spacing w:line="262" w:lineRule="exact"/>
              <w:ind w:left="107"/>
              <w:rPr>
                <w:sz w:val="24"/>
              </w:rPr>
            </w:pPr>
            <w:r>
              <w:rPr>
                <w:sz w:val="24"/>
              </w:rPr>
              <w:t>13.</w:t>
            </w:r>
          </w:p>
        </w:tc>
        <w:tc>
          <w:tcPr>
            <w:tcW w:w="2549" w:type="dxa"/>
          </w:tcPr>
          <w:p w:rsidR="00BE63DE" w:rsidRDefault="00855029">
            <w:pPr>
              <w:pStyle w:val="TableParagraph"/>
              <w:ind w:left="103" w:right="62" w:firstLine="4"/>
              <w:rPr>
                <w:sz w:val="24"/>
              </w:rPr>
            </w:pPr>
            <w:r>
              <w:rPr>
                <w:sz w:val="24"/>
              </w:rPr>
              <w:t>Разработка программы воспитания и социализации обучающихся образовательного</w:t>
            </w:r>
          </w:p>
          <w:p w:rsidR="00BE63DE" w:rsidRDefault="00855029">
            <w:pPr>
              <w:pStyle w:val="TableParagraph"/>
              <w:spacing w:line="269" w:lineRule="exact"/>
              <w:ind w:left="103"/>
              <w:rPr>
                <w:sz w:val="24"/>
              </w:rPr>
            </w:pPr>
            <w:r>
              <w:rPr>
                <w:sz w:val="24"/>
              </w:rPr>
              <w:t>учреждения</w:t>
            </w:r>
          </w:p>
        </w:tc>
        <w:tc>
          <w:tcPr>
            <w:tcW w:w="2179" w:type="dxa"/>
          </w:tcPr>
          <w:p w:rsidR="00BE63DE" w:rsidRDefault="00855029">
            <w:pPr>
              <w:pStyle w:val="TableParagraph"/>
              <w:ind w:left="106" w:right="461" w:firstLine="4"/>
              <w:rPr>
                <w:sz w:val="24"/>
              </w:rPr>
            </w:pPr>
            <w:r>
              <w:rPr>
                <w:sz w:val="24"/>
              </w:rPr>
              <w:t>Работа рабочей группы</w:t>
            </w:r>
          </w:p>
        </w:tc>
        <w:tc>
          <w:tcPr>
            <w:tcW w:w="2297" w:type="dxa"/>
          </w:tcPr>
          <w:p w:rsidR="00BE63DE" w:rsidRDefault="00855029">
            <w:pPr>
              <w:pStyle w:val="TableParagraph"/>
              <w:ind w:left="106" w:right="54" w:firstLine="4"/>
              <w:rPr>
                <w:sz w:val="24"/>
              </w:rPr>
            </w:pPr>
            <w:r>
              <w:rPr>
                <w:sz w:val="24"/>
              </w:rPr>
              <w:t>Наличие программы воспитания и социализации обучающихся</w:t>
            </w:r>
          </w:p>
        </w:tc>
        <w:tc>
          <w:tcPr>
            <w:tcW w:w="1884" w:type="dxa"/>
            <w:tcBorders>
              <w:right w:val="single" w:sz="6" w:space="0" w:color="000000"/>
            </w:tcBorders>
          </w:tcPr>
          <w:p w:rsidR="00BE63DE" w:rsidRDefault="00855029">
            <w:pPr>
              <w:pStyle w:val="TableParagraph"/>
              <w:ind w:left="177" w:right="107"/>
              <w:jc w:val="center"/>
              <w:rPr>
                <w:sz w:val="24"/>
              </w:rPr>
            </w:pPr>
            <w:r>
              <w:rPr>
                <w:sz w:val="24"/>
              </w:rPr>
              <w:t>Зам. директора по ВР, рабочая группа</w:t>
            </w:r>
          </w:p>
        </w:tc>
      </w:tr>
      <w:tr w:rsidR="00BE63DE">
        <w:trPr>
          <w:trHeight w:val="827"/>
        </w:trPr>
        <w:tc>
          <w:tcPr>
            <w:tcW w:w="446" w:type="dxa"/>
          </w:tcPr>
          <w:p w:rsidR="00BE63DE" w:rsidRDefault="00855029">
            <w:pPr>
              <w:pStyle w:val="TableParagraph"/>
              <w:spacing w:line="262" w:lineRule="exact"/>
              <w:ind w:left="107"/>
              <w:rPr>
                <w:sz w:val="24"/>
              </w:rPr>
            </w:pPr>
            <w:r>
              <w:rPr>
                <w:sz w:val="24"/>
              </w:rPr>
              <w:t>14.</w:t>
            </w:r>
          </w:p>
        </w:tc>
        <w:tc>
          <w:tcPr>
            <w:tcW w:w="2549" w:type="dxa"/>
          </w:tcPr>
          <w:p w:rsidR="00BE63DE" w:rsidRDefault="00855029">
            <w:pPr>
              <w:pStyle w:val="TableParagraph"/>
              <w:ind w:left="103" w:right="223" w:firstLine="4"/>
              <w:rPr>
                <w:sz w:val="24"/>
              </w:rPr>
            </w:pPr>
            <w:r>
              <w:rPr>
                <w:sz w:val="24"/>
              </w:rPr>
              <w:t>Разработка программ внеурочной</w:t>
            </w:r>
          </w:p>
          <w:p w:rsidR="00BE63DE" w:rsidRDefault="00855029">
            <w:pPr>
              <w:pStyle w:val="TableParagraph"/>
              <w:spacing w:line="269" w:lineRule="exact"/>
              <w:ind w:left="103"/>
              <w:rPr>
                <w:sz w:val="24"/>
              </w:rPr>
            </w:pPr>
            <w:r>
              <w:rPr>
                <w:sz w:val="24"/>
              </w:rPr>
              <w:t>деятельности</w:t>
            </w:r>
          </w:p>
        </w:tc>
        <w:tc>
          <w:tcPr>
            <w:tcW w:w="2179" w:type="dxa"/>
          </w:tcPr>
          <w:p w:rsidR="00BE63DE" w:rsidRDefault="00855029">
            <w:pPr>
              <w:pStyle w:val="TableParagraph"/>
              <w:spacing w:line="262" w:lineRule="exact"/>
              <w:ind w:left="110"/>
              <w:rPr>
                <w:sz w:val="24"/>
              </w:rPr>
            </w:pPr>
            <w:r>
              <w:rPr>
                <w:sz w:val="24"/>
              </w:rPr>
              <w:t>Работа педагогов</w:t>
            </w:r>
          </w:p>
        </w:tc>
        <w:tc>
          <w:tcPr>
            <w:tcW w:w="2297" w:type="dxa"/>
          </w:tcPr>
          <w:p w:rsidR="00BE63DE" w:rsidRDefault="00855029">
            <w:pPr>
              <w:pStyle w:val="TableParagraph"/>
              <w:ind w:left="106" w:right="54" w:firstLine="4"/>
              <w:rPr>
                <w:sz w:val="24"/>
              </w:rPr>
            </w:pPr>
            <w:r>
              <w:rPr>
                <w:sz w:val="24"/>
              </w:rPr>
              <w:t>Наличие программы внеурочной</w:t>
            </w:r>
          </w:p>
          <w:p w:rsidR="00BE63DE" w:rsidRDefault="00855029">
            <w:pPr>
              <w:pStyle w:val="TableParagraph"/>
              <w:spacing w:line="269" w:lineRule="exact"/>
              <w:ind w:left="106"/>
              <w:rPr>
                <w:sz w:val="24"/>
              </w:rPr>
            </w:pPr>
            <w:r>
              <w:rPr>
                <w:sz w:val="24"/>
              </w:rPr>
              <w:t>деятельности</w:t>
            </w:r>
          </w:p>
        </w:tc>
        <w:tc>
          <w:tcPr>
            <w:tcW w:w="1884" w:type="dxa"/>
            <w:tcBorders>
              <w:right w:val="single" w:sz="6" w:space="0" w:color="000000"/>
            </w:tcBorders>
          </w:tcPr>
          <w:p w:rsidR="00BE63DE" w:rsidRDefault="00855029">
            <w:pPr>
              <w:pStyle w:val="TableParagraph"/>
              <w:ind w:left="200" w:right="110" w:hanging="3"/>
              <w:rPr>
                <w:sz w:val="24"/>
              </w:rPr>
            </w:pPr>
            <w:r>
              <w:rPr>
                <w:sz w:val="24"/>
              </w:rPr>
              <w:t>Зам. директора по ВР, учителя</w:t>
            </w:r>
          </w:p>
        </w:tc>
      </w:tr>
      <w:tr w:rsidR="00BE63DE">
        <w:trPr>
          <w:trHeight w:val="828"/>
        </w:trPr>
        <w:tc>
          <w:tcPr>
            <w:tcW w:w="446" w:type="dxa"/>
          </w:tcPr>
          <w:p w:rsidR="00BE63DE" w:rsidRDefault="00855029">
            <w:pPr>
              <w:pStyle w:val="TableParagraph"/>
              <w:spacing w:line="262" w:lineRule="exact"/>
              <w:ind w:left="107"/>
              <w:rPr>
                <w:sz w:val="24"/>
              </w:rPr>
            </w:pPr>
            <w:r>
              <w:rPr>
                <w:sz w:val="24"/>
              </w:rPr>
              <w:t>15.</w:t>
            </w:r>
          </w:p>
        </w:tc>
        <w:tc>
          <w:tcPr>
            <w:tcW w:w="2549" w:type="dxa"/>
          </w:tcPr>
          <w:p w:rsidR="00BE63DE" w:rsidRDefault="00855029">
            <w:pPr>
              <w:pStyle w:val="TableParagraph"/>
              <w:ind w:left="103" w:right="382" w:firstLine="4"/>
              <w:rPr>
                <w:sz w:val="24"/>
              </w:rPr>
            </w:pPr>
            <w:r>
              <w:rPr>
                <w:sz w:val="24"/>
              </w:rPr>
              <w:t>Разработка рабочих программ учебных</w:t>
            </w:r>
          </w:p>
          <w:p w:rsidR="00BE63DE" w:rsidRDefault="00855029">
            <w:pPr>
              <w:pStyle w:val="TableParagraph"/>
              <w:spacing w:line="269" w:lineRule="exact"/>
              <w:ind w:left="103"/>
              <w:rPr>
                <w:sz w:val="24"/>
              </w:rPr>
            </w:pPr>
            <w:r>
              <w:rPr>
                <w:sz w:val="24"/>
              </w:rPr>
              <w:t>предметов, курсов</w:t>
            </w:r>
          </w:p>
        </w:tc>
        <w:tc>
          <w:tcPr>
            <w:tcW w:w="2179" w:type="dxa"/>
          </w:tcPr>
          <w:p w:rsidR="00BE63DE" w:rsidRDefault="00855029">
            <w:pPr>
              <w:pStyle w:val="TableParagraph"/>
              <w:spacing w:line="262" w:lineRule="exact"/>
              <w:ind w:left="110"/>
              <w:rPr>
                <w:sz w:val="24"/>
              </w:rPr>
            </w:pPr>
            <w:r>
              <w:rPr>
                <w:sz w:val="24"/>
              </w:rPr>
              <w:t>Работа педагогов</w:t>
            </w:r>
          </w:p>
        </w:tc>
        <w:tc>
          <w:tcPr>
            <w:tcW w:w="2297" w:type="dxa"/>
          </w:tcPr>
          <w:p w:rsidR="00BE63DE" w:rsidRDefault="00855029">
            <w:pPr>
              <w:pStyle w:val="TableParagraph"/>
              <w:ind w:left="106" w:right="118" w:firstLine="4"/>
              <w:rPr>
                <w:sz w:val="24"/>
              </w:rPr>
            </w:pPr>
            <w:r>
              <w:rPr>
                <w:sz w:val="24"/>
              </w:rPr>
              <w:t>Наличие рабочих программ</w:t>
            </w:r>
            <w:r>
              <w:rPr>
                <w:spacing w:val="8"/>
                <w:sz w:val="24"/>
              </w:rPr>
              <w:t xml:space="preserve"> </w:t>
            </w:r>
            <w:r>
              <w:rPr>
                <w:spacing w:val="-4"/>
                <w:sz w:val="24"/>
              </w:rPr>
              <w:t>учебных</w:t>
            </w:r>
          </w:p>
          <w:p w:rsidR="00BE63DE" w:rsidRDefault="00855029">
            <w:pPr>
              <w:pStyle w:val="TableParagraph"/>
              <w:spacing w:line="269" w:lineRule="exact"/>
              <w:ind w:left="106"/>
              <w:rPr>
                <w:sz w:val="24"/>
              </w:rPr>
            </w:pPr>
            <w:r>
              <w:rPr>
                <w:sz w:val="24"/>
              </w:rPr>
              <w:t>предметов,</w:t>
            </w:r>
            <w:r>
              <w:rPr>
                <w:spacing w:val="-4"/>
                <w:sz w:val="24"/>
              </w:rPr>
              <w:t xml:space="preserve"> </w:t>
            </w:r>
            <w:r>
              <w:rPr>
                <w:sz w:val="24"/>
              </w:rPr>
              <w:t>курсов</w:t>
            </w:r>
          </w:p>
        </w:tc>
        <w:tc>
          <w:tcPr>
            <w:tcW w:w="1884" w:type="dxa"/>
            <w:tcBorders>
              <w:right w:val="single" w:sz="6" w:space="0" w:color="000000"/>
            </w:tcBorders>
          </w:tcPr>
          <w:p w:rsidR="00BE63DE" w:rsidRDefault="00855029">
            <w:pPr>
              <w:pStyle w:val="TableParagraph"/>
              <w:ind w:left="195" w:right="110" w:firstLine="2"/>
              <w:rPr>
                <w:sz w:val="24"/>
              </w:rPr>
            </w:pPr>
            <w:r>
              <w:rPr>
                <w:sz w:val="24"/>
              </w:rPr>
              <w:t>Зам. директора по УР, учителя</w:t>
            </w:r>
          </w:p>
        </w:tc>
      </w:tr>
      <w:tr w:rsidR="00BE63DE">
        <w:trPr>
          <w:trHeight w:val="829"/>
        </w:trPr>
        <w:tc>
          <w:tcPr>
            <w:tcW w:w="446" w:type="dxa"/>
          </w:tcPr>
          <w:p w:rsidR="00BE63DE" w:rsidRDefault="00855029">
            <w:pPr>
              <w:pStyle w:val="TableParagraph"/>
              <w:spacing w:line="265" w:lineRule="exact"/>
              <w:ind w:left="107"/>
              <w:rPr>
                <w:sz w:val="24"/>
              </w:rPr>
            </w:pPr>
            <w:r>
              <w:rPr>
                <w:sz w:val="24"/>
              </w:rPr>
              <w:t>16.</w:t>
            </w:r>
          </w:p>
        </w:tc>
        <w:tc>
          <w:tcPr>
            <w:tcW w:w="2549" w:type="dxa"/>
          </w:tcPr>
          <w:p w:rsidR="00BE63DE" w:rsidRDefault="00855029">
            <w:pPr>
              <w:pStyle w:val="TableParagraph"/>
              <w:ind w:left="103" w:right="39" w:firstLine="4"/>
              <w:rPr>
                <w:sz w:val="24"/>
              </w:rPr>
            </w:pPr>
            <w:r>
              <w:rPr>
                <w:sz w:val="24"/>
              </w:rPr>
              <w:t>Разработка программы коррекционной работы</w:t>
            </w:r>
          </w:p>
        </w:tc>
        <w:tc>
          <w:tcPr>
            <w:tcW w:w="2179" w:type="dxa"/>
          </w:tcPr>
          <w:p w:rsidR="00BE63DE" w:rsidRDefault="00855029">
            <w:pPr>
              <w:pStyle w:val="TableParagraph"/>
              <w:ind w:left="106" w:right="461" w:firstLine="4"/>
              <w:rPr>
                <w:sz w:val="24"/>
              </w:rPr>
            </w:pPr>
            <w:r>
              <w:rPr>
                <w:sz w:val="24"/>
              </w:rPr>
              <w:t>Работа рабочей группы</w:t>
            </w:r>
          </w:p>
        </w:tc>
        <w:tc>
          <w:tcPr>
            <w:tcW w:w="2297" w:type="dxa"/>
          </w:tcPr>
          <w:p w:rsidR="00BE63DE" w:rsidRDefault="00855029">
            <w:pPr>
              <w:pStyle w:val="TableParagraph"/>
              <w:ind w:left="106" w:right="54" w:firstLine="4"/>
              <w:rPr>
                <w:sz w:val="24"/>
              </w:rPr>
            </w:pPr>
            <w:r>
              <w:rPr>
                <w:sz w:val="24"/>
              </w:rPr>
              <w:t>Наличие программы коррекционной</w:t>
            </w:r>
          </w:p>
          <w:p w:rsidR="00BE63DE" w:rsidRDefault="00855029">
            <w:pPr>
              <w:pStyle w:val="TableParagraph"/>
              <w:spacing w:line="269" w:lineRule="exact"/>
              <w:ind w:left="106"/>
              <w:rPr>
                <w:sz w:val="24"/>
              </w:rPr>
            </w:pPr>
            <w:r>
              <w:rPr>
                <w:sz w:val="24"/>
              </w:rPr>
              <w:t>работы</w:t>
            </w:r>
          </w:p>
        </w:tc>
        <w:tc>
          <w:tcPr>
            <w:tcW w:w="1884" w:type="dxa"/>
            <w:tcBorders>
              <w:right w:val="single" w:sz="6" w:space="0" w:color="000000"/>
            </w:tcBorders>
          </w:tcPr>
          <w:p w:rsidR="00BE63DE" w:rsidRDefault="00855029">
            <w:pPr>
              <w:pStyle w:val="TableParagraph"/>
              <w:spacing w:line="265" w:lineRule="exact"/>
              <w:ind w:left="212" w:hanging="15"/>
              <w:rPr>
                <w:sz w:val="24"/>
              </w:rPr>
            </w:pPr>
            <w:r>
              <w:rPr>
                <w:sz w:val="24"/>
              </w:rPr>
              <w:t>Зам. директора</w:t>
            </w:r>
          </w:p>
          <w:p w:rsidR="00BE63DE" w:rsidRDefault="00855029">
            <w:pPr>
              <w:pStyle w:val="TableParagraph"/>
              <w:spacing w:line="270" w:lineRule="atLeast"/>
              <w:ind w:left="695" w:right="127" w:hanging="483"/>
              <w:rPr>
                <w:sz w:val="24"/>
              </w:rPr>
            </w:pPr>
            <w:r>
              <w:rPr>
                <w:sz w:val="24"/>
              </w:rPr>
              <w:t>по ВР, соц. пе- дагог</w:t>
            </w:r>
          </w:p>
        </w:tc>
      </w:tr>
      <w:tr w:rsidR="00BE63DE">
        <w:trPr>
          <w:trHeight w:val="551"/>
        </w:trPr>
        <w:tc>
          <w:tcPr>
            <w:tcW w:w="446" w:type="dxa"/>
          </w:tcPr>
          <w:p w:rsidR="00BE63DE" w:rsidRDefault="00855029">
            <w:pPr>
              <w:pStyle w:val="TableParagraph"/>
              <w:spacing w:line="262" w:lineRule="exact"/>
              <w:ind w:left="107"/>
              <w:rPr>
                <w:sz w:val="24"/>
              </w:rPr>
            </w:pPr>
            <w:r>
              <w:rPr>
                <w:sz w:val="24"/>
              </w:rPr>
              <w:t>17.</w:t>
            </w:r>
          </w:p>
        </w:tc>
        <w:tc>
          <w:tcPr>
            <w:tcW w:w="2549" w:type="dxa"/>
          </w:tcPr>
          <w:p w:rsidR="00BE63DE" w:rsidRDefault="00855029">
            <w:pPr>
              <w:pStyle w:val="TableParagraph"/>
              <w:spacing w:line="262" w:lineRule="exact"/>
              <w:ind w:left="108"/>
              <w:rPr>
                <w:sz w:val="24"/>
              </w:rPr>
            </w:pPr>
            <w:r>
              <w:rPr>
                <w:sz w:val="24"/>
              </w:rPr>
              <w:t>Сбор ООП ООО и</w:t>
            </w:r>
          </w:p>
          <w:p w:rsidR="00BE63DE" w:rsidRDefault="00855029">
            <w:pPr>
              <w:pStyle w:val="TableParagraph"/>
              <w:spacing w:line="269" w:lineRule="exact"/>
              <w:ind w:left="103"/>
              <w:rPr>
                <w:sz w:val="24"/>
              </w:rPr>
            </w:pPr>
            <w:r>
              <w:rPr>
                <w:sz w:val="24"/>
              </w:rPr>
              <w:t>утверждение</w:t>
            </w:r>
          </w:p>
        </w:tc>
        <w:tc>
          <w:tcPr>
            <w:tcW w:w="2179" w:type="dxa"/>
          </w:tcPr>
          <w:p w:rsidR="00BE63DE" w:rsidRDefault="00855029">
            <w:pPr>
              <w:pStyle w:val="TableParagraph"/>
              <w:spacing w:line="262" w:lineRule="exact"/>
              <w:ind w:left="110"/>
              <w:rPr>
                <w:sz w:val="24"/>
              </w:rPr>
            </w:pPr>
            <w:r>
              <w:rPr>
                <w:sz w:val="24"/>
              </w:rPr>
              <w:t>Работа рабочей</w:t>
            </w:r>
          </w:p>
          <w:p w:rsidR="00BE63DE" w:rsidRDefault="00855029">
            <w:pPr>
              <w:pStyle w:val="TableParagraph"/>
              <w:spacing w:line="269" w:lineRule="exact"/>
              <w:ind w:left="106"/>
              <w:rPr>
                <w:sz w:val="24"/>
              </w:rPr>
            </w:pPr>
            <w:r>
              <w:rPr>
                <w:sz w:val="24"/>
              </w:rPr>
              <w:t>группы</w:t>
            </w:r>
          </w:p>
        </w:tc>
        <w:tc>
          <w:tcPr>
            <w:tcW w:w="2297" w:type="dxa"/>
          </w:tcPr>
          <w:p w:rsidR="00BE63DE" w:rsidRDefault="00855029">
            <w:pPr>
              <w:pStyle w:val="TableParagraph"/>
              <w:spacing w:line="262" w:lineRule="exact"/>
              <w:ind w:left="111"/>
              <w:rPr>
                <w:sz w:val="24"/>
              </w:rPr>
            </w:pPr>
            <w:r>
              <w:rPr>
                <w:sz w:val="24"/>
              </w:rPr>
              <w:t>Наличие ООП ООО</w:t>
            </w:r>
          </w:p>
        </w:tc>
        <w:tc>
          <w:tcPr>
            <w:tcW w:w="1884" w:type="dxa"/>
            <w:tcBorders>
              <w:right w:val="single" w:sz="6" w:space="0" w:color="000000"/>
            </w:tcBorders>
          </w:tcPr>
          <w:p w:rsidR="00BE63DE" w:rsidRDefault="00855029">
            <w:pPr>
              <w:pStyle w:val="TableParagraph"/>
              <w:spacing w:line="262" w:lineRule="exact"/>
              <w:ind w:left="212"/>
              <w:rPr>
                <w:sz w:val="24"/>
              </w:rPr>
            </w:pPr>
            <w:r>
              <w:rPr>
                <w:sz w:val="24"/>
              </w:rPr>
              <w:t>Директор, зам.</w:t>
            </w:r>
          </w:p>
          <w:p w:rsidR="00BE63DE" w:rsidRDefault="00855029">
            <w:pPr>
              <w:pStyle w:val="TableParagraph"/>
              <w:spacing w:line="269" w:lineRule="exact"/>
              <w:ind w:left="109"/>
              <w:rPr>
                <w:sz w:val="24"/>
              </w:rPr>
            </w:pPr>
            <w:r>
              <w:rPr>
                <w:sz w:val="24"/>
              </w:rPr>
              <w:t>директора по УР</w:t>
            </w:r>
          </w:p>
        </w:tc>
      </w:tr>
      <w:tr w:rsidR="00BE63DE">
        <w:trPr>
          <w:trHeight w:val="551"/>
        </w:trPr>
        <w:tc>
          <w:tcPr>
            <w:tcW w:w="9355" w:type="dxa"/>
            <w:gridSpan w:val="5"/>
            <w:tcBorders>
              <w:right w:val="single" w:sz="6" w:space="0" w:color="000000"/>
            </w:tcBorders>
          </w:tcPr>
          <w:p w:rsidR="00BE63DE" w:rsidRDefault="00855029">
            <w:pPr>
              <w:pStyle w:val="TableParagraph"/>
              <w:spacing w:line="267" w:lineRule="exact"/>
              <w:ind w:left="175"/>
              <w:rPr>
                <w:b/>
                <w:sz w:val="24"/>
              </w:rPr>
            </w:pPr>
            <w:r>
              <w:rPr>
                <w:b/>
                <w:sz w:val="24"/>
              </w:rPr>
              <w:t>4. Методическое сопровождение создания информационного обеспечения введения</w:t>
            </w:r>
          </w:p>
          <w:p w:rsidR="00BE63DE" w:rsidRDefault="00855029">
            <w:pPr>
              <w:pStyle w:val="TableParagraph"/>
              <w:spacing w:line="265" w:lineRule="exact"/>
              <w:ind w:left="3481" w:right="3419"/>
              <w:jc w:val="center"/>
              <w:rPr>
                <w:b/>
                <w:sz w:val="24"/>
              </w:rPr>
            </w:pPr>
            <w:r>
              <w:rPr>
                <w:b/>
                <w:sz w:val="24"/>
              </w:rPr>
              <w:t>ФГОС ООО</w:t>
            </w:r>
          </w:p>
        </w:tc>
      </w:tr>
      <w:tr w:rsidR="00BE63DE">
        <w:trPr>
          <w:trHeight w:val="1103"/>
        </w:trPr>
        <w:tc>
          <w:tcPr>
            <w:tcW w:w="446" w:type="dxa"/>
          </w:tcPr>
          <w:p w:rsidR="00BE63DE" w:rsidRDefault="00855029">
            <w:pPr>
              <w:pStyle w:val="TableParagraph"/>
              <w:spacing w:line="262" w:lineRule="exact"/>
              <w:ind w:left="107"/>
              <w:rPr>
                <w:sz w:val="24"/>
              </w:rPr>
            </w:pPr>
            <w:r>
              <w:rPr>
                <w:sz w:val="24"/>
              </w:rPr>
              <w:t>1.</w:t>
            </w:r>
          </w:p>
        </w:tc>
        <w:tc>
          <w:tcPr>
            <w:tcW w:w="2549" w:type="dxa"/>
          </w:tcPr>
          <w:p w:rsidR="00BE63DE" w:rsidRDefault="00855029">
            <w:pPr>
              <w:pStyle w:val="TableParagraph"/>
              <w:ind w:left="103" w:right="96" w:firstLine="4"/>
              <w:rPr>
                <w:sz w:val="24"/>
              </w:rPr>
            </w:pPr>
            <w:r>
              <w:rPr>
                <w:sz w:val="24"/>
              </w:rPr>
              <w:t>Сбор, систематизация, размещение на</w:t>
            </w:r>
          </w:p>
          <w:p w:rsidR="00BE63DE" w:rsidRDefault="00855029">
            <w:pPr>
              <w:pStyle w:val="TableParagraph"/>
              <w:spacing w:line="270" w:lineRule="atLeast"/>
              <w:ind w:left="103" w:right="177"/>
              <w:rPr>
                <w:sz w:val="24"/>
              </w:rPr>
            </w:pPr>
            <w:r>
              <w:rPr>
                <w:sz w:val="24"/>
              </w:rPr>
              <w:t>официальном сайте школы информации о</w:t>
            </w:r>
          </w:p>
        </w:tc>
        <w:tc>
          <w:tcPr>
            <w:tcW w:w="2179" w:type="dxa"/>
          </w:tcPr>
          <w:p w:rsidR="00BE63DE" w:rsidRDefault="00855029">
            <w:pPr>
              <w:pStyle w:val="TableParagraph"/>
              <w:ind w:left="106" w:right="461" w:firstLine="4"/>
              <w:rPr>
                <w:sz w:val="24"/>
              </w:rPr>
            </w:pPr>
            <w:r>
              <w:rPr>
                <w:sz w:val="24"/>
              </w:rPr>
              <w:t>Работа рабочей группы</w:t>
            </w:r>
          </w:p>
        </w:tc>
        <w:tc>
          <w:tcPr>
            <w:tcW w:w="2297" w:type="dxa"/>
          </w:tcPr>
          <w:p w:rsidR="00BE63DE" w:rsidRDefault="00855029">
            <w:pPr>
              <w:pStyle w:val="TableParagraph"/>
              <w:ind w:left="106" w:right="131" w:firstLine="4"/>
              <w:rPr>
                <w:sz w:val="24"/>
              </w:rPr>
            </w:pPr>
            <w:r>
              <w:rPr>
                <w:sz w:val="24"/>
              </w:rPr>
              <w:t>Информированност ь всех участников</w:t>
            </w:r>
          </w:p>
          <w:p w:rsidR="00BE63DE" w:rsidRDefault="00855029">
            <w:pPr>
              <w:pStyle w:val="TableParagraph"/>
              <w:spacing w:line="270" w:lineRule="atLeast"/>
              <w:ind w:left="106" w:right="350"/>
              <w:rPr>
                <w:sz w:val="24"/>
              </w:rPr>
            </w:pPr>
            <w:r>
              <w:rPr>
                <w:sz w:val="24"/>
              </w:rPr>
              <w:t>образовательного процесса о ходе</w:t>
            </w:r>
          </w:p>
        </w:tc>
        <w:tc>
          <w:tcPr>
            <w:tcW w:w="1884" w:type="dxa"/>
            <w:tcBorders>
              <w:right w:val="single" w:sz="6" w:space="0" w:color="000000"/>
            </w:tcBorders>
          </w:tcPr>
          <w:p w:rsidR="00BE63DE" w:rsidRDefault="00855029">
            <w:pPr>
              <w:pStyle w:val="TableParagraph"/>
              <w:ind w:left="155" w:right="88" w:firstLine="43"/>
              <w:jc w:val="both"/>
              <w:rPr>
                <w:sz w:val="24"/>
              </w:rPr>
            </w:pPr>
            <w:r>
              <w:rPr>
                <w:sz w:val="24"/>
              </w:rPr>
              <w:t>Зам. директора по УР, зам. ди- ректора по УВР</w:t>
            </w:r>
          </w:p>
        </w:tc>
      </w:tr>
    </w:tbl>
    <w:p w:rsidR="00BE63DE" w:rsidRDefault="00BE63DE">
      <w:pPr>
        <w:jc w:val="both"/>
        <w:rPr>
          <w:sz w:val="24"/>
        </w:rPr>
        <w:sectPr w:rsidR="00BE63DE">
          <w:pgSz w:w="11910" w:h="16840"/>
          <w:pgMar w:top="1120" w:right="160" w:bottom="1660" w:left="20" w:header="0" w:footer="1474" w:gutter="0"/>
          <w:cols w:space="720"/>
        </w:sectPr>
      </w:pPr>
    </w:p>
    <w:tbl>
      <w:tblPr>
        <w:tblStyle w:val="TableNormal"/>
        <w:tblW w:w="0" w:type="auto"/>
        <w:tblInd w:w="1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6"/>
        <w:gridCol w:w="2549"/>
        <w:gridCol w:w="2179"/>
        <w:gridCol w:w="2297"/>
        <w:gridCol w:w="1884"/>
      </w:tblGrid>
      <w:tr w:rsidR="00BE63DE">
        <w:trPr>
          <w:trHeight w:val="830"/>
        </w:trPr>
        <w:tc>
          <w:tcPr>
            <w:tcW w:w="446" w:type="dxa"/>
          </w:tcPr>
          <w:p w:rsidR="00BE63DE" w:rsidRDefault="00BE63DE">
            <w:pPr>
              <w:pStyle w:val="TableParagraph"/>
              <w:rPr>
                <w:sz w:val="24"/>
              </w:rPr>
            </w:pPr>
          </w:p>
        </w:tc>
        <w:tc>
          <w:tcPr>
            <w:tcW w:w="2549" w:type="dxa"/>
          </w:tcPr>
          <w:p w:rsidR="00BE63DE" w:rsidRDefault="00855029">
            <w:pPr>
              <w:pStyle w:val="TableParagraph"/>
              <w:spacing w:line="265" w:lineRule="exact"/>
              <w:ind w:left="103"/>
              <w:rPr>
                <w:sz w:val="24"/>
              </w:rPr>
            </w:pPr>
            <w:r>
              <w:rPr>
                <w:sz w:val="24"/>
              </w:rPr>
              <w:t>ходе введения и</w:t>
            </w:r>
          </w:p>
          <w:p w:rsidR="00BE63DE" w:rsidRDefault="00855029">
            <w:pPr>
              <w:pStyle w:val="TableParagraph"/>
              <w:spacing w:line="270" w:lineRule="atLeast"/>
              <w:ind w:left="103" w:right="526"/>
              <w:rPr>
                <w:sz w:val="24"/>
              </w:rPr>
            </w:pPr>
            <w:r>
              <w:rPr>
                <w:sz w:val="24"/>
              </w:rPr>
              <w:t>реализации ФГОС ООО</w:t>
            </w:r>
          </w:p>
        </w:tc>
        <w:tc>
          <w:tcPr>
            <w:tcW w:w="2179" w:type="dxa"/>
          </w:tcPr>
          <w:p w:rsidR="00BE63DE" w:rsidRDefault="00BE63DE">
            <w:pPr>
              <w:pStyle w:val="TableParagraph"/>
              <w:rPr>
                <w:sz w:val="24"/>
              </w:rPr>
            </w:pPr>
          </w:p>
        </w:tc>
        <w:tc>
          <w:tcPr>
            <w:tcW w:w="2297" w:type="dxa"/>
          </w:tcPr>
          <w:p w:rsidR="00BE63DE" w:rsidRDefault="00855029">
            <w:pPr>
              <w:pStyle w:val="TableParagraph"/>
              <w:spacing w:line="265" w:lineRule="exact"/>
              <w:ind w:left="106"/>
              <w:rPr>
                <w:sz w:val="24"/>
              </w:rPr>
            </w:pPr>
            <w:r>
              <w:rPr>
                <w:sz w:val="24"/>
              </w:rPr>
              <w:t>введения и</w:t>
            </w:r>
          </w:p>
          <w:p w:rsidR="00BE63DE" w:rsidRDefault="00855029">
            <w:pPr>
              <w:pStyle w:val="TableParagraph"/>
              <w:spacing w:line="270" w:lineRule="atLeast"/>
              <w:ind w:left="106" w:right="271"/>
              <w:rPr>
                <w:sz w:val="24"/>
              </w:rPr>
            </w:pPr>
            <w:r>
              <w:rPr>
                <w:sz w:val="24"/>
              </w:rPr>
              <w:t>реализации ФГОС ООО</w:t>
            </w:r>
          </w:p>
        </w:tc>
        <w:tc>
          <w:tcPr>
            <w:tcW w:w="1884" w:type="dxa"/>
            <w:tcBorders>
              <w:right w:val="single" w:sz="6" w:space="0" w:color="000000"/>
            </w:tcBorders>
          </w:tcPr>
          <w:p w:rsidR="00BE63DE" w:rsidRDefault="00BE63DE">
            <w:pPr>
              <w:pStyle w:val="TableParagraph"/>
              <w:rPr>
                <w:sz w:val="24"/>
              </w:rPr>
            </w:pPr>
          </w:p>
        </w:tc>
      </w:tr>
      <w:tr w:rsidR="00BE63DE">
        <w:trPr>
          <w:trHeight w:val="2759"/>
        </w:trPr>
        <w:tc>
          <w:tcPr>
            <w:tcW w:w="446" w:type="dxa"/>
          </w:tcPr>
          <w:p w:rsidR="00BE63DE" w:rsidRDefault="00855029">
            <w:pPr>
              <w:pStyle w:val="TableParagraph"/>
              <w:spacing w:line="262" w:lineRule="exact"/>
              <w:ind w:left="107"/>
              <w:rPr>
                <w:sz w:val="24"/>
              </w:rPr>
            </w:pPr>
            <w:r>
              <w:rPr>
                <w:sz w:val="24"/>
              </w:rPr>
              <w:t>2.</w:t>
            </w:r>
          </w:p>
        </w:tc>
        <w:tc>
          <w:tcPr>
            <w:tcW w:w="2549" w:type="dxa"/>
          </w:tcPr>
          <w:p w:rsidR="00BE63DE" w:rsidRDefault="00855029">
            <w:pPr>
              <w:pStyle w:val="TableParagraph"/>
              <w:ind w:left="103" w:right="126" w:firstLine="4"/>
              <w:rPr>
                <w:sz w:val="24"/>
              </w:rPr>
            </w:pPr>
            <w:r>
              <w:rPr>
                <w:sz w:val="24"/>
              </w:rPr>
              <w:t>Информирование общественности через СМИ о ходе введения и реализации ФГОС ООО</w:t>
            </w:r>
          </w:p>
        </w:tc>
        <w:tc>
          <w:tcPr>
            <w:tcW w:w="2179" w:type="dxa"/>
          </w:tcPr>
          <w:p w:rsidR="00BE63DE" w:rsidRDefault="00855029">
            <w:pPr>
              <w:pStyle w:val="TableParagraph"/>
              <w:ind w:left="106" w:right="461" w:firstLine="4"/>
              <w:rPr>
                <w:sz w:val="24"/>
              </w:rPr>
            </w:pPr>
            <w:r>
              <w:rPr>
                <w:sz w:val="24"/>
              </w:rPr>
              <w:t>Работа рабочей группы</w:t>
            </w:r>
          </w:p>
        </w:tc>
        <w:tc>
          <w:tcPr>
            <w:tcW w:w="2297" w:type="dxa"/>
          </w:tcPr>
          <w:p w:rsidR="00BE63DE" w:rsidRDefault="00855029">
            <w:pPr>
              <w:pStyle w:val="TableParagraph"/>
              <w:ind w:left="106" w:right="77" w:firstLine="4"/>
              <w:rPr>
                <w:sz w:val="24"/>
              </w:rPr>
            </w:pPr>
            <w:r>
              <w:rPr>
                <w:sz w:val="24"/>
              </w:rPr>
              <w:t>Обеспечение условий открытости и доступности</w:t>
            </w:r>
          </w:p>
          <w:p w:rsidR="00BE63DE" w:rsidRDefault="00855029">
            <w:pPr>
              <w:pStyle w:val="TableParagraph"/>
              <w:spacing w:line="270" w:lineRule="atLeast"/>
              <w:ind w:left="106" w:right="66"/>
              <w:rPr>
                <w:sz w:val="24"/>
              </w:rPr>
            </w:pPr>
            <w:r>
              <w:rPr>
                <w:sz w:val="24"/>
              </w:rPr>
              <w:t>информации о ходе изменений в образовательном процессе в условиях введения и реализации ФГОС ООО</w:t>
            </w:r>
          </w:p>
        </w:tc>
        <w:tc>
          <w:tcPr>
            <w:tcW w:w="1884" w:type="dxa"/>
            <w:tcBorders>
              <w:right w:val="single" w:sz="6" w:space="0" w:color="000000"/>
            </w:tcBorders>
          </w:tcPr>
          <w:p w:rsidR="00BE63DE" w:rsidRDefault="00855029">
            <w:pPr>
              <w:pStyle w:val="TableParagraph"/>
              <w:ind w:left="109" w:right="25" w:firstLine="103"/>
              <w:rPr>
                <w:sz w:val="24"/>
              </w:rPr>
            </w:pPr>
            <w:r>
              <w:rPr>
                <w:sz w:val="24"/>
              </w:rPr>
              <w:t>Директор, зам. директора по УР</w:t>
            </w:r>
          </w:p>
        </w:tc>
      </w:tr>
      <w:tr w:rsidR="00BE63DE">
        <w:trPr>
          <w:trHeight w:val="1656"/>
        </w:trPr>
        <w:tc>
          <w:tcPr>
            <w:tcW w:w="446" w:type="dxa"/>
          </w:tcPr>
          <w:p w:rsidR="00BE63DE" w:rsidRDefault="00855029">
            <w:pPr>
              <w:pStyle w:val="TableParagraph"/>
              <w:spacing w:line="263" w:lineRule="exact"/>
              <w:ind w:left="107"/>
              <w:rPr>
                <w:sz w:val="24"/>
              </w:rPr>
            </w:pPr>
            <w:r>
              <w:rPr>
                <w:sz w:val="24"/>
              </w:rPr>
              <w:t>3.</w:t>
            </w:r>
          </w:p>
        </w:tc>
        <w:tc>
          <w:tcPr>
            <w:tcW w:w="2549" w:type="dxa"/>
          </w:tcPr>
          <w:p w:rsidR="00BE63DE" w:rsidRDefault="00855029">
            <w:pPr>
              <w:pStyle w:val="TableParagraph"/>
              <w:spacing w:line="263" w:lineRule="exact"/>
              <w:ind w:left="108"/>
              <w:rPr>
                <w:sz w:val="24"/>
              </w:rPr>
            </w:pPr>
            <w:r>
              <w:rPr>
                <w:sz w:val="24"/>
              </w:rPr>
              <w:t>Обеспечение</w:t>
            </w:r>
          </w:p>
          <w:p w:rsidR="00BE63DE" w:rsidRDefault="00855029">
            <w:pPr>
              <w:pStyle w:val="TableParagraph"/>
              <w:spacing w:line="270" w:lineRule="atLeast"/>
              <w:ind w:left="103" w:right="105"/>
              <w:rPr>
                <w:sz w:val="24"/>
              </w:rPr>
            </w:pPr>
            <w:r>
              <w:rPr>
                <w:sz w:val="24"/>
              </w:rPr>
              <w:t>публичной отчетности школы о ходе и результатах введения и реализации ФГОС ООО</w:t>
            </w:r>
          </w:p>
        </w:tc>
        <w:tc>
          <w:tcPr>
            <w:tcW w:w="2179" w:type="dxa"/>
          </w:tcPr>
          <w:p w:rsidR="00BE63DE" w:rsidRDefault="00855029">
            <w:pPr>
              <w:pStyle w:val="TableParagraph"/>
              <w:ind w:left="106" w:right="73" w:firstLine="4"/>
              <w:rPr>
                <w:sz w:val="24"/>
              </w:rPr>
            </w:pPr>
            <w:r>
              <w:rPr>
                <w:sz w:val="24"/>
              </w:rPr>
              <w:t>Работа админи- стративного совета школы</w:t>
            </w:r>
          </w:p>
        </w:tc>
        <w:tc>
          <w:tcPr>
            <w:tcW w:w="2297" w:type="dxa"/>
          </w:tcPr>
          <w:p w:rsidR="00BE63DE" w:rsidRDefault="00855029">
            <w:pPr>
              <w:pStyle w:val="TableParagraph"/>
              <w:ind w:left="106" w:right="130" w:firstLine="4"/>
              <w:rPr>
                <w:sz w:val="24"/>
              </w:rPr>
            </w:pPr>
            <w:r>
              <w:rPr>
                <w:sz w:val="24"/>
              </w:rPr>
              <w:t>Информированност ь общественности о ходе и результатах введения и реализации ФГОС</w:t>
            </w:r>
          </w:p>
          <w:p w:rsidR="00BE63DE" w:rsidRDefault="00855029">
            <w:pPr>
              <w:pStyle w:val="TableParagraph"/>
              <w:spacing w:line="269" w:lineRule="exact"/>
              <w:ind w:left="106"/>
              <w:rPr>
                <w:sz w:val="24"/>
              </w:rPr>
            </w:pPr>
            <w:r>
              <w:rPr>
                <w:sz w:val="24"/>
              </w:rPr>
              <w:t>ООО</w:t>
            </w:r>
          </w:p>
        </w:tc>
        <w:tc>
          <w:tcPr>
            <w:tcW w:w="1884" w:type="dxa"/>
            <w:tcBorders>
              <w:right w:val="single" w:sz="6" w:space="0" w:color="000000"/>
            </w:tcBorders>
          </w:tcPr>
          <w:p w:rsidR="00BE63DE" w:rsidRDefault="00855029">
            <w:pPr>
              <w:pStyle w:val="TableParagraph"/>
              <w:ind w:left="615" w:right="64" w:hanging="466"/>
              <w:rPr>
                <w:sz w:val="24"/>
              </w:rPr>
            </w:pPr>
            <w:r>
              <w:rPr>
                <w:sz w:val="24"/>
              </w:rPr>
              <w:t>Администрация школы</w:t>
            </w:r>
          </w:p>
        </w:tc>
      </w:tr>
    </w:tbl>
    <w:p w:rsidR="00BE63DE" w:rsidRDefault="00BE63DE">
      <w:pPr>
        <w:pStyle w:val="a3"/>
        <w:ind w:left="0"/>
        <w:jc w:val="left"/>
        <w:rPr>
          <w:b/>
          <w:sz w:val="20"/>
        </w:rPr>
      </w:pPr>
    </w:p>
    <w:p w:rsidR="00BE63DE" w:rsidRDefault="00BE63DE">
      <w:pPr>
        <w:pStyle w:val="a3"/>
        <w:spacing w:before="4"/>
        <w:ind w:left="0"/>
        <w:jc w:val="left"/>
        <w:rPr>
          <w:b/>
          <w:sz w:val="23"/>
        </w:rPr>
      </w:pPr>
    </w:p>
    <w:p w:rsidR="00BE63DE" w:rsidRDefault="00855029">
      <w:pPr>
        <w:spacing w:before="90"/>
        <w:ind w:left="2051"/>
        <w:rPr>
          <w:sz w:val="24"/>
        </w:rPr>
      </w:pPr>
      <w:r>
        <w:rPr>
          <w:b/>
          <w:sz w:val="24"/>
        </w:rPr>
        <w:t xml:space="preserve">Оценка качества деятельности педагогических работников </w:t>
      </w:r>
      <w:r>
        <w:rPr>
          <w:sz w:val="24"/>
        </w:rPr>
        <w:t>учитываются:</w:t>
      </w:r>
    </w:p>
    <w:p w:rsidR="00BE63DE" w:rsidRDefault="00855029">
      <w:pPr>
        <w:pStyle w:val="a4"/>
        <w:numPr>
          <w:ilvl w:val="0"/>
          <w:numId w:val="39"/>
        </w:numPr>
        <w:tabs>
          <w:tab w:val="left" w:pos="2759"/>
          <w:tab w:val="left" w:pos="2760"/>
          <w:tab w:val="left" w:pos="5632"/>
          <w:tab w:val="left" w:pos="7442"/>
        </w:tabs>
        <w:spacing w:before="12" w:line="275" w:lineRule="exact"/>
        <w:ind w:left="2759" w:hanging="709"/>
        <w:rPr>
          <w:sz w:val="24"/>
        </w:rPr>
      </w:pPr>
      <w:r>
        <w:rPr>
          <w:sz w:val="24"/>
        </w:rPr>
        <w:t xml:space="preserve">использование  </w:t>
      </w:r>
      <w:r>
        <w:rPr>
          <w:spacing w:val="14"/>
          <w:sz w:val="24"/>
        </w:rPr>
        <w:t xml:space="preserve"> </w:t>
      </w:r>
      <w:r>
        <w:rPr>
          <w:sz w:val="24"/>
        </w:rPr>
        <w:t>учителем</w:t>
      </w:r>
      <w:r>
        <w:rPr>
          <w:sz w:val="24"/>
        </w:rPr>
        <w:tab/>
        <w:t>педагогических</w:t>
      </w:r>
      <w:r>
        <w:rPr>
          <w:sz w:val="24"/>
        </w:rPr>
        <w:tab/>
        <w:t>технологий</w:t>
      </w:r>
      <w:r>
        <w:rPr>
          <w:spacing w:val="-3"/>
          <w:sz w:val="24"/>
        </w:rPr>
        <w:t xml:space="preserve"> </w:t>
      </w:r>
      <w:r>
        <w:rPr>
          <w:sz w:val="24"/>
        </w:rPr>
        <w:t>РО.</w:t>
      </w:r>
    </w:p>
    <w:p w:rsidR="00BE63DE" w:rsidRDefault="00855029">
      <w:pPr>
        <w:pStyle w:val="a4"/>
        <w:numPr>
          <w:ilvl w:val="0"/>
          <w:numId w:val="39"/>
        </w:numPr>
        <w:tabs>
          <w:tab w:val="left" w:pos="2819"/>
          <w:tab w:val="left" w:pos="2820"/>
        </w:tabs>
        <w:spacing w:line="274" w:lineRule="exact"/>
        <w:ind w:left="2819" w:hanging="769"/>
        <w:rPr>
          <w:sz w:val="24"/>
        </w:rPr>
      </w:pPr>
      <w:r>
        <w:rPr>
          <w:sz w:val="24"/>
        </w:rPr>
        <w:t>технологии оценивания, технологии процессуального</w:t>
      </w:r>
      <w:r>
        <w:rPr>
          <w:spacing w:val="-5"/>
          <w:sz w:val="24"/>
        </w:rPr>
        <w:t xml:space="preserve"> </w:t>
      </w:r>
      <w:r>
        <w:rPr>
          <w:sz w:val="24"/>
        </w:rPr>
        <w:t>мониторинга;</w:t>
      </w:r>
    </w:p>
    <w:p w:rsidR="00BE63DE" w:rsidRDefault="00855029">
      <w:pPr>
        <w:pStyle w:val="a4"/>
        <w:numPr>
          <w:ilvl w:val="0"/>
          <w:numId w:val="39"/>
        </w:numPr>
        <w:tabs>
          <w:tab w:val="left" w:pos="2759"/>
          <w:tab w:val="left" w:pos="2760"/>
        </w:tabs>
        <w:spacing w:line="274" w:lineRule="exact"/>
        <w:ind w:left="2759" w:hanging="709"/>
        <w:rPr>
          <w:sz w:val="24"/>
        </w:rPr>
      </w:pPr>
      <w:r>
        <w:rPr>
          <w:sz w:val="24"/>
        </w:rPr>
        <w:t>становления группового</w:t>
      </w:r>
      <w:r>
        <w:rPr>
          <w:spacing w:val="-1"/>
          <w:sz w:val="24"/>
        </w:rPr>
        <w:t xml:space="preserve"> </w:t>
      </w:r>
      <w:r>
        <w:rPr>
          <w:sz w:val="24"/>
        </w:rPr>
        <w:t>взаимодействия;</w:t>
      </w:r>
    </w:p>
    <w:p w:rsidR="00BE63DE" w:rsidRDefault="00855029">
      <w:pPr>
        <w:pStyle w:val="a4"/>
        <w:numPr>
          <w:ilvl w:val="0"/>
          <w:numId w:val="39"/>
        </w:numPr>
        <w:tabs>
          <w:tab w:val="left" w:pos="2759"/>
          <w:tab w:val="left" w:pos="2760"/>
        </w:tabs>
        <w:spacing w:line="271" w:lineRule="exact"/>
        <w:ind w:left="2759" w:hanging="709"/>
        <w:rPr>
          <w:sz w:val="24"/>
        </w:rPr>
      </w:pPr>
      <w:r>
        <w:rPr>
          <w:sz w:val="24"/>
        </w:rPr>
        <w:t>использование ИКТ и здоровьесберегающих</w:t>
      </w:r>
      <w:r>
        <w:rPr>
          <w:spacing w:val="-1"/>
          <w:sz w:val="24"/>
        </w:rPr>
        <w:t xml:space="preserve"> </w:t>
      </w:r>
      <w:r>
        <w:rPr>
          <w:sz w:val="24"/>
        </w:rPr>
        <w:t>технологий;</w:t>
      </w:r>
    </w:p>
    <w:p w:rsidR="00BE63DE" w:rsidRDefault="00855029">
      <w:pPr>
        <w:pStyle w:val="a4"/>
        <w:numPr>
          <w:ilvl w:val="0"/>
          <w:numId w:val="39"/>
        </w:numPr>
        <w:tabs>
          <w:tab w:val="left" w:pos="2759"/>
          <w:tab w:val="left" w:pos="2760"/>
        </w:tabs>
        <w:ind w:right="2457" w:firstLine="710"/>
        <w:rPr>
          <w:sz w:val="24"/>
        </w:rPr>
      </w:pPr>
      <w:r>
        <w:rPr>
          <w:sz w:val="24"/>
        </w:rPr>
        <w:t>системная работа учителя по формированию и сопровождению индивидуальных образовательных траекторий,</w:t>
      </w:r>
      <w:r>
        <w:rPr>
          <w:spacing w:val="-1"/>
          <w:sz w:val="24"/>
        </w:rPr>
        <w:t xml:space="preserve"> </w:t>
      </w:r>
      <w:r>
        <w:rPr>
          <w:sz w:val="24"/>
        </w:rPr>
        <w:t>обучающихся;</w:t>
      </w:r>
    </w:p>
    <w:p w:rsidR="00BE63DE" w:rsidRDefault="00855029">
      <w:pPr>
        <w:pStyle w:val="a4"/>
        <w:numPr>
          <w:ilvl w:val="0"/>
          <w:numId w:val="39"/>
        </w:numPr>
        <w:tabs>
          <w:tab w:val="left" w:pos="2759"/>
          <w:tab w:val="left" w:pos="2760"/>
        </w:tabs>
        <w:spacing w:before="1"/>
        <w:ind w:right="1315" w:firstLine="710"/>
        <w:rPr>
          <w:sz w:val="24"/>
        </w:rPr>
      </w:pPr>
      <w:r>
        <w:rPr>
          <w:sz w:val="24"/>
        </w:rPr>
        <w:t>разработка и описание уровневых заданий, сценариев уроков, праздников, погружений,</w:t>
      </w:r>
      <w:r>
        <w:rPr>
          <w:spacing w:val="-1"/>
          <w:sz w:val="24"/>
        </w:rPr>
        <w:t xml:space="preserve"> </w:t>
      </w:r>
      <w:r>
        <w:rPr>
          <w:sz w:val="24"/>
        </w:rPr>
        <w:t>мероприятий;</w:t>
      </w:r>
    </w:p>
    <w:p w:rsidR="00BE63DE" w:rsidRDefault="00855029">
      <w:pPr>
        <w:pStyle w:val="a4"/>
        <w:numPr>
          <w:ilvl w:val="0"/>
          <w:numId w:val="39"/>
        </w:numPr>
        <w:tabs>
          <w:tab w:val="left" w:pos="2759"/>
          <w:tab w:val="left" w:pos="2760"/>
        </w:tabs>
        <w:spacing w:line="272" w:lineRule="exact"/>
        <w:ind w:left="2759" w:hanging="709"/>
        <w:rPr>
          <w:sz w:val="24"/>
        </w:rPr>
      </w:pPr>
      <w:r>
        <w:rPr>
          <w:sz w:val="24"/>
        </w:rPr>
        <w:t>участие в работе педагогических мастерских, командах;</w:t>
      </w:r>
    </w:p>
    <w:p w:rsidR="00BE63DE" w:rsidRDefault="00855029">
      <w:pPr>
        <w:pStyle w:val="a4"/>
        <w:numPr>
          <w:ilvl w:val="0"/>
          <w:numId w:val="39"/>
        </w:numPr>
        <w:tabs>
          <w:tab w:val="left" w:pos="2759"/>
          <w:tab w:val="left" w:pos="2760"/>
        </w:tabs>
        <w:spacing w:before="1" w:line="237" w:lineRule="auto"/>
        <w:ind w:right="1420" w:firstLine="710"/>
        <w:rPr>
          <w:sz w:val="24"/>
        </w:rPr>
      </w:pPr>
      <w:r>
        <w:rPr>
          <w:sz w:val="24"/>
        </w:rPr>
        <w:t>распространение педагогического опыта (на уровне школы, района, края, России);</w:t>
      </w:r>
    </w:p>
    <w:p w:rsidR="00BE63DE" w:rsidRDefault="00855029">
      <w:pPr>
        <w:pStyle w:val="a4"/>
        <w:numPr>
          <w:ilvl w:val="0"/>
          <w:numId w:val="39"/>
        </w:numPr>
        <w:tabs>
          <w:tab w:val="left" w:pos="2759"/>
          <w:tab w:val="left" w:pos="2760"/>
        </w:tabs>
        <w:spacing w:before="1" w:line="237" w:lineRule="auto"/>
        <w:ind w:left="2757" w:right="1148" w:hanging="706"/>
        <w:rPr>
          <w:sz w:val="24"/>
        </w:rPr>
      </w:pPr>
      <w:r>
        <w:rPr>
          <w:sz w:val="24"/>
        </w:rPr>
        <w:t>оценка по материалам опросника удовлетворенности родителей и учащихся школой;</w:t>
      </w:r>
    </w:p>
    <w:p w:rsidR="00BE63DE" w:rsidRDefault="00855029">
      <w:pPr>
        <w:pStyle w:val="a4"/>
        <w:numPr>
          <w:ilvl w:val="0"/>
          <w:numId w:val="39"/>
        </w:numPr>
        <w:tabs>
          <w:tab w:val="left" w:pos="2759"/>
          <w:tab w:val="left" w:pos="2760"/>
        </w:tabs>
        <w:spacing w:before="1" w:line="237" w:lineRule="auto"/>
        <w:ind w:left="1739" w:right="808" w:firstLine="311"/>
        <w:rPr>
          <w:sz w:val="24"/>
        </w:rPr>
      </w:pPr>
      <w:r>
        <w:rPr>
          <w:sz w:val="24"/>
        </w:rPr>
        <w:t>взаимодействие со всеми участниками образовательных отношений. Необходимым условием развития педагогического персонала является система</w:t>
      </w:r>
      <w:r>
        <w:rPr>
          <w:spacing w:val="15"/>
          <w:sz w:val="24"/>
        </w:rPr>
        <w:t xml:space="preserve"> </w:t>
      </w:r>
      <w:r>
        <w:rPr>
          <w:sz w:val="24"/>
        </w:rPr>
        <w:t>методи-</w:t>
      </w:r>
    </w:p>
    <w:p w:rsidR="00BE63DE" w:rsidRDefault="00855029">
      <w:pPr>
        <w:pStyle w:val="a3"/>
        <w:spacing w:before="1"/>
        <w:ind w:left="1341"/>
        <w:jc w:val="left"/>
      </w:pPr>
      <w:r>
        <w:t>ческой работы, обеспечивающая сопровождение деятельности педагогов на всех этапах профессионального развития.</w:t>
      </w:r>
    </w:p>
    <w:p w:rsidR="00BE63DE" w:rsidRDefault="00855029">
      <w:pPr>
        <w:pStyle w:val="a3"/>
        <w:spacing w:before="5"/>
        <w:ind w:left="2051"/>
        <w:jc w:val="left"/>
      </w:pPr>
      <w:r>
        <w:t>План методической работы включает следующие мероприятия:</w:t>
      </w:r>
    </w:p>
    <w:p w:rsidR="00BE63DE" w:rsidRDefault="00855029">
      <w:pPr>
        <w:pStyle w:val="a4"/>
        <w:numPr>
          <w:ilvl w:val="1"/>
          <w:numId w:val="39"/>
        </w:numPr>
        <w:tabs>
          <w:tab w:val="left" w:pos="2529"/>
          <w:tab w:val="left" w:pos="2530"/>
        </w:tabs>
        <w:spacing w:before="7" w:line="237" w:lineRule="auto"/>
        <w:ind w:right="1099" w:hanging="360"/>
        <w:rPr>
          <w:sz w:val="24"/>
        </w:rPr>
      </w:pPr>
      <w:r>
        <w:rPr>
          <w:sz w:val="24"/>
        </w:rPr>
        <w:t>семинары, посвящённые содержанию и ключевым направления работы школы по достижению результатов образования и реализации</w:t>
      </w:r>
      <w:r>
        <w:rPr>
          <w:spacing w:val="-4"/>
          <w:sz w:val="24"/>
        </w:rPr>
        <w:t xml:space="preserve"> </w:t>
      </w:r>
      <w:r>
        <w:rPr>
          <w:sz w:val="24"/>
        </w:rPr>
        <w:t>Стандарта;</w:t>
      </w:r>
    </w:p>
    <w:p w:rsidR="00BE63DE" w:rsidRDefault="00855029">
      <w:pPr>
        <w:pStyle w:val="a4"/>
        <w:numPr>
          <w:ilvl w:val="1"/>
          <w:numId w:val="39"/>
        </w:numPr>
        <w:tabs>
          <w:tab w:val="left" w:pos="2529"/>
          <w:tab w:val="left" w:pos="2530"/>
        </w:tabs>
        <w:spacing w:before="8" w:line="237" w:lineRule="auto"/>
        <w:ind w:right="1321" w:hanging="360"/>
        <w:rPr>
          <w:sz w:val="24"/>
        </w:rPr>
      </w:pPr>
      <w:r>
        <w:rPr>
          <w:sz w:val="24"/>
        </w:rPr>
        <w:t>участие педагогов в разработке разделов и компонентов основной образова- тельной программы образовательного</w:t>
      </w:r>
      <w:r>
        <w:rPr>
          <w:spacing w:val="2"/>
          <w:sz w:val="24"/>
        </w:rPr>
        <w:t xml:space="preserve"> </w:t>
      </w:r>
      <w:r>
        <w:rPr>
          <w:sz w:val="24"/>
        </w:rPr>
        <w:t>учреждения;</w:t>
      </w:r>
    </w:p>
    <w:p w:rsidR="00BE63DE" w:rsidRDefault="00855029">
      <w:pPr>
        <w:pStyle w:val="a4"/>
        <w:numPr>
          <w:ilvl w:val="1"/>
          <w:numId w:val="39"/>
        </w:numPr>
        <w:tabs>
          <w:tab w:val="left" w:pos="2529"/>
          <w:tab w:val="left" w:pos="2530"/>
        </w:tabs>
        <w:spacing w:before="6" w:line="237" w:lineRule="auto"/>
        <w:ind w:right="818" w:hanging="360"/>
        <w:rPr>
          <w:sz w:val="24"/>
        </w:rPr>
      </w:pPr>
      <w:r>
        <w:rPr>
          <w:sz w:val="24"/>
        </w:rPr>
        <w:t>участие педагогов в разработке и апробации оценки эффективности работы в условиях внедрения Стандарта и Новой системы оплаты</w:t>
      </w:r>
      <w:r>
        <w:rPr>
          <w:spacing w:val="-2"/>
          <w:sz w:val="24"/>
        </w:rPr>
        <w:t xml:space="preserve"> </w:t>
      </w:r>
      <w:r>
        <w:rPr>
          <w:sz w:val="24"/>
        </w:rPr>
        <w:t>труда;</w:t>
      </w:r>
    </w:p>
    <w:p w:rsidR="00BE63DE" w:rsidRDefault="00855029">
      <w:pPr>
        <w:pStyle w:val="a4"/>
        <w:numPr>
          <w:ilvl w:val="1"/>
          <w:numId w:val="39"/>
        </w:numPr>
        <w:tabs>
          <w:tab w:val="left" w:pos="2530"/>
        </w:tabs>
        <w:ind w:right="809" w:hanging="360"/>
        <w:jc w:val="both"/>
        <w:rPr>
          <w:sz w:val="24"/>
        </w:rPr>
      </w:pPr>
      <w:r>
        <w:rPr>
          <w:sz w:val="24"/>
        </w:rPr>
        <w:t>конференции участников образовательного процесса по утверждению основной образовательной программы школы, её отдельных разделов, проблемам апроба- ции и введения</w:t>
      </w:r>
      <w:r>
        <w:rPr>
          <w:spacing w:val="14"/>
          <w:sz w:val="24"/>
        </w:rPr>
        <w:t xml:space="preserve"> </w:t>
      </w:r>
      <w:r>
        <w:rPr>
          <w:sz w:val="24"/>
        </w:rPr>
        <w:t>Стандарта;</w:t>
      </w:r>
    </w:p>
    <w:p w:rsidR="00BE63DE" w:rsidRDefault="00855029">
      <w:pPr>
        <w:pStyle w:val="a4"/>
        <w:numPr>
          <w:ilvl w:val="1"/>
          <w:numId w:val="39"/>
        </w:numPr>
        <w:tabs>
          <w:tab w:val="left" w:pos="2530"/>
        </w:tabs>
        <w:ind w:left="2529" w:hanging="337"/>
        <w:jc w:val="both"/>
        <w:rPr>
          <w:sz w:val="24"/>
        </w:rPr>
      </w:pPr>
      <w:r>
        <w:rPr>
          <w:sz w:val="24"/>
        </w:rPr>
        <w:t>участие педагогов в проведении мастер-классов, круглых столов,</w:t>
      </w:r>
      <w:r>
        <w:rPr>
          <w:spacing w:val="59"/>
          <w:sz w:val="24"/>
        </w:rPr>
        <w:t xml:space="preserve"> </w:t>
      </w:r>
      <w:r>
        <w:rPr>
          <w:sz w:val="24"/>
        </w:rPr>
        <w:t>стажёрских</w:t>
      </w:r>
    </w:p>
    <w:p w:rsidR="00BE63DE" w:rsidRDefault="00BE63DE">
      <w:pPr>
        <w:jc w:val="both"/>
        <w:rPr>
          <w:sz w:val="24"/>
        </w:rPr>
        <w:sectPr w:rsidR="00BE63DE">
          <w:pgSz w:w="11910" w:h="16840"/>
          <w:pgMar w:top="1120" w:right="160" w:bottom="1660" w:left="20" w:header="0" w:footer="1474" w:gutter="0"/>
          <w:cols w:space="720"/>
        </w:sectPr>
      </w:pPr>
    </w:p>
    <w:p w:rsidR="00BE63DE" w:rsidRDefault="00855029">
      <w:pPr>
        <w:pStyle w:val="a3"/>
        <w:spacing w:before="66"/>
        <w:ind w:left="2553" w:right="817"/>
      </w:pPr>
      <w:r>
        <w:t>площадок, открытых уроков, внеурочных занятий и мероприятий по реализации учебных форм, обеспечивающих достижения требований Стандарта.</w:t>
      </w:r>
    </w:p>
    <w:p w:rsidR="00BE63DE" w:rsidRDefault="00855029">
      <w:pPr>
        <w:pStyle w:val="a3"/>
        <w:spacing w:before="3"/>
        <w:ind w:left="1221" w:right="815" w:firstLine="398"/>
      </w:pPr>
      <w:r>
        <w:t>Подведение итогов и обсуждение результатов мероприятий осуществляется в разных формах: административные совещания, заседания педагогического и методического советов, в виде решений педагогического совета, приказов, инструкций, рекомендаций, резолюций и т. д.</w:t>
      </w:r>
    </w:p>
    <w:p w:rsidR="00BE63DE" w:rsidRDefault="00BE63DE">
      <w:pPr>
        <w:pStyle w:val="a3"/>
        <w:spacing w:before="7"/>
        <w:ind w:left="0"/>
        <w:jc w:val="left"/>
      </w:pPr>
    </w:p>
    <w:p w:rsidR="00BE63DE" w:rsidRDefault="00855029">
      <w:pPr>
        <w:pStyle w:val="Heading3"/>
        <w:numPr>
          <w:ilvl w:val="2"/>
          <w:numId w:val="44"/>
        </w:numPr>
        <w:tabs>
          <w:tab w:val="left" w:pos="1720"/>
        </w:tabs>
        <w:spacing w:line="360" w:lineRule="auto"/>
        <w:ind w:right="687" w:hanging="721"/>
      </w:pPr>
      <w:r>
        <w:t>Психолого-педагогические условия реализации основной образовательной програм- мы основного общего</w:t>
      </w:r>
      <w:r>
        <w:rPr>
          <w:spacing w:val="2"/>
        </w:rPr>
        <w:t xml:space="preserve"> </w:t>
      </w:r>
      <w:r>
        <w:t>образования</w:t>
      </w:r>
    </w:p>
    <w:p w:rsidR="00BE63DE" w:rsidRDefault="00855029">
      <w:pPr>
        <w:pStyle w:val="a3"/>
        <w:spacing w:before="51"/>
        <w:ind w:left="1221" w:right="810" w:firstLine="398"/>
      </w:pPr>
      <w:r>
        <w:t>В школе организовано психолого-педагогическое сопровождение участников образова- тельных отношений: индивидуальное, групповое, на уровне класса, на уровне образователь- ного учреждения.</w:t>
      </w:r>
    </w:p>
    <w:p w:rsidR="00BE63DE" w:rsidRDefault="00855029">
      <w:pPr>
        <w:pStyle w:val="a3"/>
        <w:ind w:right="687" w:firstLine="708"/>
      </w:pPr>
      <w:r>
        <w:t xml:space="preserve">Качественные изменения содержания образования, происходящие в России, включают и изменение взгляда на личность человека, рассматриваемую с позиции культурно- исторической педагогики развития. В системе образования России складывается особая культура поддержки  и помощи ребенку в учебно-воспитательном процессе – </w:t>
      </w:r>
      <w:r>
        <w:rPr>
          <w:i/>
        </w:rPr>
        <w:t>психолого-педагогическое сопровожде- ние</w:t>
      </w:r>
      <w:r>
        <w:t xml:space="preserve">. Концепция модернизации российского образования определяет приоритетные задачи, </w:t>
      </w:r>
      <w:r>
        <w:rPr>
          <w:spacing w:val="2"/>
        </w:rPr>
        <w:t xml:space="preserve">ре- </w:t>
      </w:r>
      <w:r>
        <w:t>шение которых требует построения адекватной системы психолого-педагогического сопровож- дения.</w:t>
      </w:r>
    </w:p>
    <w:p w:rsidR="00BE63DE" w:rsidRDefault="00855029">
      <w:pPr>
        <w:spacing w:before="1"/>
        <w:ind w:left="1113" w:right="686" w:firstLine="708"/>
        <w:jc w:val="both"/>
        <w:rPr>
          <w:i/>
          <w:sz w:val="24"/>
        </w:rPr>
      </w:pPr>
      <w:r>
        <w:rPr>
          <w:sz w:val="24"/>
        </w:rPr>
        <w:t xml:space="preserve">Главной социально-психологической особенностью ФГОС является </w:t>
      </w:r>
      <w:r>
        <w:rPr>
          <w:i/>
          <w:sz w:val="24"/>
        </w:rPr>
        <w:t>учет возможно- стей детей с любыми особенностями в развитии, чем обеспечивается сохранение дееспособ- ного и продуктивного поколения будущего.</w:t>
      </w:r>
    </w:p>
    <w:p w:rsidR="00BE63DE" w:rsidRDefault="00855029">
      <w:pPr>
        <w:pStyle w:val="a3"/>
        <w:ind w:right="689" w:firstLine="708"/>
      </w:pPr>
      <w:r>
        <w:t>Работа психолога становится необходимым элементом системы управления образова- тельным процессом школы, поскольку результаты его деятельности предполагают оценку каче- ства обучения в школе по ряду обязательных критериев. Сформулированные в ФГОС основные виды универсальных действий определяют весь процесс модернизации психолого- педагогического сопровождения участников образовательного процесса.</w:t>
      </w:r>
    </w:p>
    <w:p w:rsidR="00BE63DE" w:rsidRDefault="00855029">
      <w:pPr>
        <w:ind w:left="1113" w:right="686" w:firstLine="708"/>
        <w:jc w:val="both"/>
        <w:rPr>
          <w:i/>
          <w:sz w:val="24"/>
        </w:rPr>
      </w:pPr>
      <w:r>
        <w:rPr>
          <w:i/>
          <w:sz w:val="24"/>
        </w:rPr>
        <w:t>Наиболее важными аспектами психологического сопровождения образовательного про- цесса в МБОУ «Зыковская СОШ» являются:</w:t>
      </w:r>
    </w:p>
    <w:p w:rsidR="00BE63DE" w:rsidRDefault="00855029">
      <w:pPr>
        <w:pStyle w:val="a3"/>
        <w:ind w:left="1821"/>
      </w:pPr>
      <w:r>
        <w:t>-учет интересов ребенка;</w:t>
      </w:r>
    </w:p>
    <w:p w:rsidR="00BE63DE" w:rsidRDefault="00855029">
      <w:pPr>
        <w:pStyle w:val="a3"/>
        <w:ind w:left="1821"/>
      </w:pPr>
      <w:r>
        <w:t>-индивидуальный подход к каждому;</w:t>
      </w:r>
    </w:p>
    <w:p w:rsidR="00BE63DE" w:rsidRDefault="00855029">
      <w:pPr>
        <w:pStyle w:val="a3"/>
        <w:ind w:left="1821"/>
      </w:pPr>
      <w:r>
        <w:t>-учет психологических особенностей.</w:t>
      </w:r>
    </w:p>
    <w:p w:rsidR="00BE63DE" w:rsidRDefault="00855029">
      <w:pPr>
        <w:pStyle w:val="a3"/>
        <w:ind w:right="689" w:firstLine="708"/>
      </w:pPr>
      <w:r>
        <w:t xml:space="preserve">Организация психолого-педагогического сопровождения реализации ООП определя- ется целями и задачами службы практической психологии (приказ от 22.10.99 № 636 </w:t>
      </w:r>
      <w:r>
        <w:rPr>
          <w:spacing w:val="-3"/>
        </w:rPr>
        <w:t xml:space="preserve">«Об </w:t>
      </w:r>
      <w:r>
        <w:t>утверждении Положения о службе практической психологии в системе Министерства образо- вания Российской</w:t>
      </w:r>
      <w:r>
        <w:rPr>
          <w:spacing w:val="59"/>
        </w:rPr>
        <w:t xml:space="preserve"> </w:t>
      </w:r>
      <w:r>
        <w:t>Федерации»).</w:t>
      </w:r>
    </w:p>
    <w:p w:rsidR="00BE63DE" w:rsidRDefault="00855029">
      <w:pPr>
        <w:spacing w:before="1"/>
        <w:ind w:left="1881"/>
        <w:jc w:val="both"/>
        <w:rPr>
          <w:i/>
          <w:sz w:val="24"/>
        </w:rPr>
      </w:pPr>
      <w:r>
        <w:rPr>
          <w:i/>
          <w:sz w:val="24"/>
        </w:rPr>
        <w:t>Целями психологической службы МБОУ «Зыковская СОШ» являются:</w:t>
      </w:r>
    </w:p>
    <w:p w:rsidR="00BE63DE" w:rsidRDefault="00855029">
      <w:pPr>
        <w:pStyle w:val="a4"/>
        <w:numPr>
          <w:ilvl w:val="0"/>
          <w:numId w:val="38"/>
        </w:numPr>
        <w:tabs>
          <w:tab w:val="left" w:pos="1985"/>
        </w:tabs>
        <w:ind w:right="690" w:firstLine="708"/>
        <w:jc w:val="both"/>
        <w:rPr>
          <w:sz w:val="24"/>
        </w:rPr>
      </w:pPr>
      <w:r>
        <w:rPr>
          <w:sz w:val="24"/>
        </w:rPr>
        <w:t xml:space="preserve">содействие администрации и педагогическому коллективу образовательного учре- ждения в создании социальной ситуации развития, соответствующей индивидуальности </w:t>
      </w:r>
      <w:r>
        <w:rPr>
          <w:spacing w:val="-3"/>
          <w:sz w:val="24"/>
        </w:rPr>
        <w:t xml:space="preserve">обу- </w:t>
      </w:r>
      <w:r>
        <w:rPr>
          <w:sz w:val="24"/>
        </w:rPr>
        <w:t>чающихся, воспитанников и обеспечивающей психологические условия для  охраны  здоровья и развития личности обучающихся, воспитанников,  их  родителей (законных представите-  лей), педагогических работников и других участников образовательного</w:t>
      </w:r>
      <w:r>
        <w:rPr>
          <w:spacing w:val="-4"/>
          <w:sz w:val="24"/>
        </w:rPr>
        <w:t xml:space="preserve"> </w:t>
      </w:r>
      <w:r>
        <w:rPr>
          <w:sz w:val="24"/>
        </w:rPr>
        <w:t>процесса;</w:t>
      </w:r>
    </w:p>
    <w:p w:rsidR="00BE63DE" w:rsidRDefault="00855029">
      <w:pPr>
        <w:pStyle w:val="a4"/>
        <w:numPr>
          <w:ilvl w:val="0"/>
          <w:numId w:val="38"/>
        </w:numPr>
        <w:tabs>
          <w:tab w:val="left" w:pos="2023"/>
        </w:tabs>
        <w:ind w:right="697" w:firstLine="708"/>
        <w:jc w:val="both"/>
        <w:rPr>
          <w:sz w:val="24"/>
        </w:rPr>
      </w:pPr>
      <w:r>
        <w:rPr>
          <w:sz w:val="24"/>
        </w:rPr>
        <w:t>содействие в приобретении обучающимися, воспитанниками образовательных учреждений психологических знаний, умений и навыков, необходимых для получения про- фессии, развития карьеры, достижения успеха в</w:t>
      </w:r>
      <w:r>
        <w:rPr>
          <w:spacing w:val="-5"/>
          <w:sz w:val="24"/>
        </w:rPr>
        <w:t xml:space="preserve"> </w:t>
      </w:r>
      <w:r>
        <w:rPr>
          <w:sz w:val="24"/>
        </w:rPr>
        <w:t>жизни;</w:t>
      </w:r>
    </w:p>
    <w:p w:rsidR="00BE63DE" w:rsidRDefault="00855029">
      <w:pPr>
        <w:pStyle w:val="a4"/>
        <w:numPr>
          <w:ilvl w:val="0"/>
          <w:numId w:val="38"/>
        </w:numPr>
        <w:tabs>
          <w:tab w:val="left" w:pos="1975"/>
        </w:tabs>
        <w:ind w:right="683" w:firstLine="708"/>
        <w:jc w:val="both"/>
        <w:rPr>
          <w:sz w:val="24"/>
        </w:rPr>
      </w:pPr>
      <w:r>
        <w:rPr>
          <w:sz w:val="24"/>
        </w:rPr>
        <w:t>оказание помощи обучающимся, воспитанникам школы в определении своих воз- можностей, исходя из способностей, склонностей, интересов, состояния</w:t>
      </w:r>
      <w:r>
        <w:rPr>
          <w:spacing w:val="-6"/>
          <w:sz w:val="24"/>
        </w:rPr>
        <w:t xml:space="preserve"> </w:t>
      </w:r>
      <w:r>
        <w:rPr>
          <w:sz w:val="24"/>
        </w:rPr>
        <w:t>здоровья;</w:t>
      </w:r>
    </w:p>
    <w:p w:rsidR="00BE63DE" w:rsidRDefault="00855029">
      <w:pPr>
        <w:pStyle w:val="a4"/>
        <w:numPr>
          <w:ilvl w:val="0"/>
          <w:numId w:val="38"/>
        </w:numPr>
        <w:tabs>
          <w:tab w:val="left" w:pos="1985"/>
        </w:tabs>
        <w:ind w:right="689" w:firstLine="708"/>
        <w:jc w:val="both"/>
        <w:rPr>
          <w:sz w:val="24"/>
        </w:rPr>
      </w:pPr>
      <w:r>
        <w:rPr>
          <w:sz w:val="24"/>
        </w:rPr>
        <w:t>содействие педагогическим работникам, родителям (законным представителям) в воспитании обучающихся, воспитанников, а также в формировании у них принципов</w:t>
      </w:r>
      <w:r>
        <w:rPr>
          <w:spacing w:val="14"/>
          <w:sz w:val="24"/>
        </w:rPr>
        <w:t xml:space="preserve"> </w:t>
      </w:r>
      <w:r>
        <w:rPr>
          <w:sz w:val="24"/>
        </w:rPr>
        <w:t>взаимо-</w:t>
      </w:r>
    </w:p>
    <w:p w:rsidR="00BE63DE" w:rsidRDefault="00BE63DE">
      <w:pPr>
        <w:jc w:val="both"/>
        <w:rPr>
          <w:sz w:val="24"/>
        </w:rPr>
        <w:sectPr w:rsidR="00BE63DE">
          <w:pgSz w:w="11910" w:h="16840"/>
          <w:pgMar w:top="1040" w:right="160" w:bottom="1740" w:left="20" w:header="0" w:footer="1474" w:gutter="0"/>
          <w:cols w:space="720"/>
        </w:sectPr>
      </w:pPr>
    </w:p>
    <w:p w:rsidR="00BE63DE" w:rsidRDefault="00855029">
      <w:pPr>
        <w:pStyle w:val="a3"/>
        <w:spacing w:before="66"/>
        <w:ind w:right="690"/>
      </w:pPr>
      <w:r>
        <w:t>помощи, толерантности, милосердия, ответственности и уверенности в себе, способности к активному социальному взаимодействию без ущемления прав и свобод другой личности.</w:t>
      </w:r>
    </w:p>
    <w:p w:rsidR="00BE63DE" w:rsidRDefault="00BE63DE">
      <w:pPr>
        <w:pStyle w:val="a3"/>
        <w:spacing w:before="8"/>
        <w:ind w:left="0"/>
        <w:jc w:val="left"/>
        <w:rPr>
          <w:sz w:val="25"/>
        </w:rPr>
      </w:pPr>
    </w:p>
    <w:p w:rsidR="00BE63DE" w:rsidRDefault="00855029">
      <w:pPr>
        <w:pStyle w:val="a3"/>
        <w:ind w:right="687" w:firstLine="708"/>
      </w:pPr>
      <w:r>
        <w:t>В образовательном учреждении в соответствии с нормативными документами обозна- чены основные направления психолого-педагогического сопровождения введения ФГОС:</w:t>
      </w:r>
    </w:p>
    <w:p w:rsidR="00BE63DE" w:rsidRDefault="00855029">
      <w:pPr>
        <w:pStyle w:val="a3"/>
        <w:ind w:right="684" w:firstLine="708"/>
      </w:pPr>
      <w:r>
        <w:rPr>
          <w:i/>
        </w:rPr>
        <w:t xml:space="preserve">психологическое просвещение </w:t>
      </w:r>
      <w:r>
        <w:t>– формирование у обучающихся, воспитанников и их родителей (законных представителей), у педагогических работников  и  администрации шко-  лы потребности в психологических знаниях, желания использовать их в интересах соб- ственного развития; создание условий для полноценного личностного развития и самоопре- деления обучающихся, воспитанников на каждом возрастном этапе, а также в своевременном предупреждении возможных нарушений в становлении личности и развитии</w:t>
      </w:r>
      <w:r>
        <w:rPr>
          <w:spacing w:val="-15"/>
        </w:rPr>
        <w:t xml:space="preserve"> </w:t>
      </w:r>
      <w:r>
        <w:t>интеллекта;</w:t>
      </w:r>
    </w:p>
    <w:p w:rsidR="00BE63DE" w:rsidRDefault="00855029">
      <w:pPr>
        <w:pStyle w:val="a3"/>
        <w:ind w:right="685"/>
      </w:pPr>
      <w:r>
        <w:t>-</w:t>
      </w:r>
      <w:r>
        <w:rPr>
          <w:i/>
        </w:rPr>
        <w:t xml:space="preserve">психологическая профилактика </w:t>
      </w:r>
      <w:r>
        <w:t xml:space="preserve">– предупреждение возникновения явлений дезадаптации обу- чающихся, воспитанников в школе, разработка конкретных рекомендаций педагогическим работникам, родителям (законным представителям) по оказанию помощи в вопросах воспита- ния, обучения и развития. Сюда же входит и </w:t>
      </w:r>
      <w:r>
        <w:rPr>
          <w:i/>
        </w:rPr>
        <w:t>профориентационная работа</w:t>
      </w:r>
      <w:r>
        <w:t>. Личное и профес- сиональное самоопределение обучающихся осуществляется и на основе психолого- педагогических рекомендаций. В результате деликатной помощи психолога и педагогов уча- щийся учится соразмерять свои индивидуальные возможности и способности с тем или иным запросом. Учащийся выстраивает свою образовательную траекторию исходя из своих интере- сов и соизмеряя с теми потребностями, которые в данный момент актуальны для рынка труда.</w:t>
      </w:r>
    </w:p>
    <w:p w:rsidR="00BE63DE" w:rsidRDefault="00855029">
      <w:pPr>
        <w:pStyle w:val="a3"/>
        <w:ind w:right="685" w:firstLine="708"/>
      </w:pPr>
      <w:r>
        <w:t>-</w:t>
      </w:r>
      <w:r>
        <w:rPr>
          <w:i/>
        </w:rPr>
        <w:t xml:space="preserve">психологическая диагностика </w:t>
      </w:r>
      <w:r>
        <w:t xml:space="preserve">– углубленное психолого-педагогическое изучение обучающихся, воспитанников на протяжении всего периода обучения, определение инди- 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  ние причин и механизмов нарушений в обучении, развитии, социальной адаптации. </w:t>
      </w:r>
      <w:r>
        <w:rPr>
          <w:spacing w:val="2"/>
        </w:rPr>
        <w:t xml:space="preserve">Пси- </w:t>
      </w:r>
      <w:r>
        <w:t>хологическая диагностика проводится специалистами как индивидуально, так и с группами обучающихся, воспитанников образовательных</w:t>
      </w:r>
      <w:r>
        <w:rPr>
          <w:spacing w:val="2"/>
        </w:rPr>
        <w:t xml:space="preserve"> </w:t>
      </w:r>
      <w:r>
        <w:t>учреждений;</w:t>
      </w:r>
    </w:p>
    <w:p w:rsidR="00BE63DE" w:rsidRDefault="00855029">
      <w:pPr>
        <w:pStyle w:val="a3"/>
        <w:ind w:right="688" w:firstLine="708"/>
      </w:pPr>
      <w:r>
        <w:t>-</w:t>
      </w:r>
      <w:r>
        <w:rPr>
          <w:i/>
        </w:rPr>
        <w:t xml:space="preserve">психологическая коррекция </w:t>
      </w:r>
      <w:r>
        <w:t>– активное воздействие на процесс формирования личности в детском возрасте и сохранение её индивидуальности, осуществляемое на основе  совмест-  ной деятельности педагогов-психологов, дефектологов, логопедов, врачей, социальных педа- гогов и других специалистов;</w:t>
      </w:r>
    </w:p>
    <w:p w:rsidR="00BE63DE" w:rsidRDefault="00855029">
      <w:pPr>
        <w:pStyle w:val="a3"/>
        <w:ind w:right="683" w:firstLine="708"/>
        <w:rPr>
          <w:b/>
        </w:rPr>
      </w:pPr>
      <w:r>
        <w:t>-</w:t>
      </w:r>
      <w:r>
        <w:rPr>
          <w:i/>
        </w:rPr>
        <w:t xml:space="preserve">консультативная деятельность </w:t>
      </w:r>
      <w:r>
        <w:t>– оказание  помощи  обучающимся,  воспитанникам,  их родителям (законным представителям), педагогическим работникам  и  другим  участни-  кам образовательного процесса в вопросах развития, воспитания и обучения посредством психологического</w:t>
      </w:r>
      <w:r>
        <w:rPr>
          <w:spacing w:val="-1"/>
        </w:rPr>
        <w:t xml:space="preserve"> </w:t>
      </w:r>
      <w:r>
        <w:t>консультирования</w:t>
      </w:r>
      <w:r>
        <w:rPr>
          <w:b/>
        </w:rPr>
        <w:t>.</w:t>
      </w:r>
    </w:p>
    <w:p w:rsidR="00BE63DE" w:rsidRDefault="00855029">
      <w:pPr>
        <w:pStyle w:val="a3"/>
        <w:ind w:left="1821"/>
      </w:pPr>
      <w:r>
        <w:t>Ожидаемые результаты психологического</w:t>
      </w:r>
      <w:r>
        <w:rPr>
          <w:spacing w:val="-12"/>
        </w:rPr>
        <w:t xml:space="preserve"> </w:t>
      </w:r>
      <w:r>
        <w:t>сопровождения.</w:t>
      </w:r>
    </w:p>
    <w:p w:rsidR="00BE63DE" w:rsidRDefault="00855029">
      <w:pPr>
        <w:pStyle w:val="a4"/>
        <w:numPr>
          <w:ilvl w:val="0"/>
          <w:numId w:val="37"/>
        </w:numPr>
        <w:tabs>
          <w:tab w:val="left" w:pos="1354"/>
        </w:tabs>
        <w:ind w:hanging="241"/>
        <w:jc w:val="both"/>
        <w:rPr>
          <w:sz w:val="24"/>
        </w:rPr>
      </w:pPr>
      <w:r>
        <w:rPr>
          <w:sz w:val="24"/>
        </w:rPr>
        <w:t>В отношении образовательного процесса в</w:t>
      </w:r>
      <w:r>
        <w:rPr>
          <w:spacing w:val="-13"/>
          <w:sz w:val="24"/>
        </w:rPr>
        <w:t xml:space="preserve"> </w:t>
      </w:r>
      <w:r>
        <w:rPr>
          <w:sz w:val="24"/>
        </w:rPr>
        <w:t>целом:</w:t>
      </w:r>
    </w:p>
    <w:p w:rsidR="00BE63DE" w:rsidRDefault="00855029">
      <w:pPr>
        <w:ind w:left="1113"/>
        <w:jc w:val="both"/>
        <w:rPr>
          <w:i/>
          <w:sz w:val="24"/>
        </w:rPr>
      </w:pPr>
      <w:r>
        <w:rPr>
          <w:i/>
          <w:sz w:val="24"/>
        </w:rPr>
        <w:t>Увеличение эффективности образовательного процесса, выражающееся:</w:t>
      </w:r>
    </w:p>
    <w:p w:rsidR="00BE63DE" w:rsidRDefault="00855029">
      <w:pPr>
        <w:pStyle w:val="a4"/>
        <w:numPr>
          <w:ilvl w:val="0"/>
          <w:numId w:val="36"/>
        </w:numPr>
        <w:tabs>
          <w:tab w:val="left" w:pos="1359"/>
        </w:tabs>
        <w:ind w:right="683" w:firstLine="60"/>
        <w:jc w:val="both"/>
        <w:rPr>
          <w:sz w:val="24"/>
        </w:rPr>
      </w:pPr>
      <w:r>
        <w:rPr>
          <w:sz w:val="24"/>
        </w:rPr>
        <w:t>в повышении психологического комфорта обучающихся на занятиях и, как следствие, в акти- визации потребности в получении новой информации – появление «желания учиться» и по- требности в</w:t>
      </w:r>
      <w:r>
        <w:rPr>
          <w:spacing w:val="1"/>
          <w:sz w:val="24"/>
        </w:rPr>
        <w:t xml:space="preserve"> </w:t>
      </w:r>
      <w:r>
        <w:rPr>
          <w:sz w:val="24"/>
        </w:rPr>
        <w:t>учении;</w:t>
      </w:r>
    </w:p>
    <w:p w:rsidR="00BE63DE" w:rsidRDefault="00855029">
      <w:pPr>
        <w:pStyle w:val="a4"/>
        <w:numPr>
          <w:ilvl w:val="0"/>
          <w:numId w:val="36"/>
        </w:numPr>
        <w:tabs>
          <w:tab w:val="left" w:pos="1366"/>
        </w:tabs>
        <w:ind w:right="690" w:firstLine="60"/>
        <w:jc w:val="both"/>
        <w:rPr>
          <w:sz w:val="24"/>
        </w:rPr>
      </w:pPr>
      <w:r>
        <w:rPr>
          <w:sz w:val="24"/>
        </w:rPr>
        <w:t>в более быстром овладении ЗУНами при тех же прилагаемых усилиях или же с их уменьше- нием.</w:t>
      </w:r>
    </w:p>
    <w:p w:rsidR="00BE63DE" w:rsidRDefault="00855029">
      <w:pPr>
        <w:ind w:left="1113"/>
        <w:jc w:val="both"/>
        <w:rPr>
          <w:i/>
          <w:sz w:val="24"/>
        </w:rPr>
      </w:pPr>
      <w:r>
        <w:rPr>
          <w:i/>
          <w:sz w:val="24"/>
        </w:rPr>
        <w:t>Улучшение качества образовательных отношений за счет:</w:t>
      </w:r>
    </w:p>
    <w:p w:rsidR="00BE63DE" w:rsidRDefault="00855029">
      <w:pPr>
        <w:pStyle w:val="a4"/>
        <w:numPr>
          <w:ilvl w:val="0"/>
          <w:numId w:val="36"/>
        </w:numPr>
        <w:tabs>
          <w:tab w:val="left" w:pos="1354"/>
        </w:tabs>
        <w:ind w:left="1353" w:hanging="181"/>
        <w:jc w:val="both"/>
        <w:rPr>
          <w:sz w:val="24"/>
        </w:rPr>
      </w:pPr>
      <w:r>
        <w:rPr>
          <w:sz w:val="24"/>
        </w:rPr>
        <w:t>оптимизации образовательных</w:t>
      </w:r>
      <w:r>
        <w:rPr>
          <w:spacing w:val="-2"/>
          <w:sz w:val="24"/>
        </w:rPr>
        <w:t xml:space="preserve"> </w:t>
      </w:r>
      <w:r>
        <w:rPr>
          <w:sz w:val="24"/>
        </w:rPr>
        <w:t>программ;</w:t>
      </w:r>
    </w:p>
    <w:p w:rsidR="00BE63DE" w:rsidRDefault="00855029">
      <w:pPr>
        <w:pStyle w:val="a4"/>
        <w:numPr>
          <w:ilvl w:val="0"/>
          <w:numId w:val="36"/>
        </w:numPr>
        <w:tabs>
          <w:tab w:val="left" w:pos="1385"/>
        </w:tabs>
        <w:ind w:right="699" w:firstLine="60"/>
        <w:jc w:val="both"/>
        <w:rPr>
          <w:sz w:val="24"/>
        </w:rPr>
      </w:pPr>
      <w:r>
        <w:rPr>
          <w:sz w:val="24"/>
        </w:rPr>
        <w:t>улучшения методического и дидактического сопровождения, отталкиваясь от потребностей участников образовательного</w:t>
      </w:r>
      <w:r>
        <w:rPr>
          <w:spacing w:val="-1"/>
          <w:sz w:val="24"/>
        </w:rPr>
        <w:t xml:space="preserve"> </w:t>
      </w:r>
      <w:r>
        <w:rPr>
          <w:sz w:val="24"/>
        </w:rPr>
        <w:t>процесса.</w:t>
      </w:r>
    </w:p>
    <w:p w:rsidR="00BE63DE" w:rsidRDefault="00855029">
      <w:pPr>
        <w:pStyle w:val="a4"/>
        <w:numPr>
          <w:ilvl w:val="0"/>
          <w:numId w:val="37"/>
        </w:numPr>
        <w:tabs>
          <w:tab w:val="left" w:pos="1354"/>
        </w:tabs>
        <w:ind w:hanging="241"/>
        <w:jc w:val="both"/>
        <w:rPr>
          <w:sz w:val="24"/>
        </w:rPr>
      </w:pPr>
      <w:r>
        <w:rPr>
          <w:sz w:val="24"/>
        </w:rPr>
        <w:t>В отношении участников образовательных</w:t>
      </w:r>
      <w:r>
        <w:rPr>
          <w:spacing w:val="-1"/>
          <w:sz w:val="24"/>
        </w:rPr>
        <w:t xml:space="preserve"> </w:t>
      </w:r>
      <w:r>
        <w:rPr>
          <w:sz w:val="24"/>
        </w:rPr>
        <w:t>отношений:</w:t>
      </w:r>
    </w:p>
    <w:p w:rsidR="00BE63DE" w:rsidRDefault="00855029">
      <w:pPr>
        <w:ind w:left="1113"/>
        <w:rPr>
          <w:i/>
          <w:sz w:val="24"/>
        </w:rPr>
      </w:pPr>
      <w:r>
        <w:rPr>
          <w:i/>
          <w:sz w:val="24"/>
        </w:rPr>
        <w:t>Преподавателей:</w:t>
      </w:r>
    </w:p>
    <w:p w:rsidR="00BE63DE" w:rsidRDefault="00855029">
      <w:pPr>
        <w:pStyle w:val="a4"/>
        <w:numPr>
          <w:ilvl w:val="0"/>
          <w:numId w:val="36"/>
        </w:numPr>
        <w:tabs>
          <w:tab w:val="left" w:pos="1354"/>
        </w:tabs>
        <w:spacing w:before="1"/>
        <w:ind w:left="1353" w:hanging="181"/>
        <w:rPr>
          <w:sz w:val="24"/>
        </w:rPr>
      </w:pPr>
      <w:r>
        <w:rPr>
          <w:sz w:val="24"/>
        </w:rPr>
        <w:t>повышение психологической</w:t>
      </w:r>
      <w:r>
        <w:rPr>
          <w:spacing w:val="-2"/>
          <w:sz w:val="24"/>
        </w:rPr>
        <w:t xml:space="preserve"> </w:t>
      </w:r>
      <w:r>
        <w:rPr>
          <w:sz w:val="24"/>
        </w:rPr>
        <w:t>грамотности;</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4"/>
        <w:numPr>
          <w:ilvl w:val="0"/>
          <w:numId w:val="36"/>
        </w:numPr>
        <w:tabs>
          <w:tab w:val="left" w:pos="1354"/>
        </w:tabs>
        <w:spacing w:before="66"/>
        <w:ind w:left="1353" w:hanging="181"/>
        <w:rPr>
          <w:sz w:val="24"/>
        </w:rPr>
      </w:pPr>
      <w:r>
        <w:rPr>
          <w:sz w:val="24"/>
        </w:rPr>
        <w:t>оказание психологической помощи в решении личных проблем</w:t>
      </w:r>
      <w:r>
        <w:rPr>
          <w:spacing w:val="-8"/>
          <w:sz w:val="24"/>
        </w:rPr>
        <w:t xml:space="preserve"> </w:t>
      </w:r>
      <w:r>
        <w:rPr>
          <w:sz w:val="24"/>
        </w:rPr>
        <w:t>(консультирование);</w:t>
      </w:r>
    </w:p>
    <w:p w:rsidR="00BE63DE" w:rsidRDefault="00855029">
      <w:pPr>
        <w:pStyle w:val="a4"/>
        <w:numPr>
          <w:ilvl w:val="0"/>
          <w:numId w:val="36"/>
        </w:numPr>
        <w:tabs>
          <w:tab w:val="left" w:pos="1363"/>
        </w:tabs>
        <w:ind w:right="686" w:firstLine="60"/>
        <w:rPr>
          <w:sz w:val="24"/>
        </w:rPr>
      </w:pPr>
      <w:r>
        <w:rPr>
          <w:sz w:val="24"/>
        </w:rPr>
        <w:t>разрешение трудностей во взаимоотношениях с другими участниками образовательного про- цесса;</w:t>
      </w:r>
    </w:p>
    <w:p w:rsidR="00BE63DE" w:rsidRDefault="00855029">
      <w:pPr>
        <w:pStyle w:val="a4"/>
        <w:numPr>
          <w:ilvl w:val="0"/>
          <w:numId w:val="36"/>
        </w:numPr>
        <w:tabs>
          <w:tab w:val="left" w:pos="1354"/>
        </w:tabs>
        <w:spacing w:before="1"/>
        <w:ind w:left="1353" w:hanging="181"/>
        <w:rPr>
          <w:sz w:val="24"/>
        </w:rPr>
      </w:pPr>
      <w:r>
        <w:rPr>
          <w:sz w:val="24"/>
        </w:rPr>
        <w:t>содействие в личностном</w:t>
      </w:r>
      <w:r>
        <w:rPr>
          <w:spacing w:val="-4"/>
          <w:sz w:val="24"/>
        </w:rPr>
        <w:t xml:space="preserve"> </w:t>
      </w:r>
      <w:r>
        <w:rPr>
          <w:sz w:val="24"/>
        </w:rPr>
        <w:t>росте.</w:t>
      </w:r>
    </w:p>
    <w:p w:rsidR="00BE63DE" w:rsidRDefault="00855029">
      <w:pPr>
        <w:ind w:left="1113"/>
        <w:rPr>
          <w:i/>
          <w:sz w:val="24"/>
        </w:rPr>
      </w:pPr>
      <w:r>
        <w:rPr>
          <w:i/>
          <w:sz w:val="24"/>
        </w:rPr>
        <w:t>Обучающихся:</w:t>
      </w:r>
    </w:p>
    <w:p w:rsidR="00BE63DE" w:rsidRDefault="00855029">
      <w:pPr>
        <w:pStyle w:val="a4"/>
        <w:numPr>
          <w:ilvl w:val="0"/>
          <w:numId w:val="36"/>
        </w:numPr>
        <w:tabs>
          <w:tab w:val="left" w:pos="1354"/>
        </w:tabs>
        <w:ind w:left="1353" w:hanging="181"/>
        <w:rPr>
          <w:sz w:val="24"/>
        </w:rPr>
      </w:pPr>
      <w:r>
        <w:rPr>
          <w:sz w:val="24"/>
        </w:rPr>
        <w:t>эффективное овладение</w:t>
      </w:r>
      <w:r>
        <w:rPr>
          <w:spacing w:val="-3"/>
          <w:sz w:val="24"/>
        </w:rPr>
        <w:t xml:space="preserve"> </w:t>
      </w:r>
      <w:r>
        <w:rPr>
          <w:sz w:val="24"/>
        </w:rPr>
        <w:t>ЗУНами;</w:t>
      </w:r>
    </w:p>
    <w:p w:rsidR="00BE63DE" w:rsidRDefault="00855029">
      <w:pPr>
        <w:pStyle w:val="a4"/>
        <w:numPr>
          <w:ilvl w:val="0"/>
          <w:numId w:val="36"/>
        </w:numPr>
        <w:tabs>
          <w:tab w:val="left" w:pos="1354"/>
        </w:tabs>
        <w:ind w:left="1353" w:hanging="181"/>
        <w:rPr>
          <w:sz w:val="24"/>
        </w:rPr>
      </w:pPr>
      <w:r>
        <w:rPr>
          <w:sz w:val="24"/>
        </w:rPr>
        <w:t>развитие ВПФ (высших психических</w:t>
      </w:r>
      <w:r>
        <w:rPr>
          <w:spacing w:val="-5"/>
          <w:sz w:val="24"/>
        </w:rPr>
        <w:t xml:space="preserve"> </w:t>
      </w:r>
      <w:r>
        <w:rPr>
          <w:sz w:val="24"/>
        </w:rPr>
        <w:t>функций);</w:t>
      </w:r>
    </w:p>
    <w:p w:rsidR="00BE63DE" w:rsidRDefault="00855029">
      <w:pPr>
        <w:pStyle w:val="a4"/>
        <w:numPr>
          <w:ilvl w:val="0"/>
          <w:numId w:val="36"/>
        </w:numPr>
        <w:tabs>
          <w:tab w:val="left" w:pos="1387"/>
        </w:tabs>
        <w:ind w:right="688" w:firstLine="60"/>
        <w:rPr>
          <w:sz w:val="24"/>
        </w:rPr>
      </w:pPr>
      <w:r>
        <w:rPr>
          <w:sz w:val="24"/>
        </w:rPr>
        <w:t>развитие креативности (творческого подхода к любой деятельности, в том числе и к учеб- ной);</w:t>
      </w:r>
    </w:p>
    <w:p w:rsidR="00BE63DE" w:rsidRDefault="00855029">
      <w:pPr>
        <w:pStyle w:val="a4"/>
        <w:numPr>
          <w:ilvl w:val="0"/>
          <w:numId w:val="36"/>
        </w:numPr>
        <w:tabs>
          <w:tab w:val="left" w:pos="1354"/>
        </w:tabs>
        <w:ind w:left="1353" w:hanging="181"/>
        <w:rPr>
          <w:sz w:val="24"/>
        </w:rPr>
      </w:pPr>
      <w:r>
        <w:rPr>
          <w:sz w:val="24"/>
        </w:rPr>
        <w:t>повышение психологической</w:t>
      </w:r>
      <w:r>
        <w:rPr>
          <w:spacing w:val="-2"/>
          <w:sz w:val="24"/>
        </w:rPr>
        <w:t xml:space="preserve"> </w:t>
      </w:r>
      <w:r>
        <w:rPr>
          <w:sz w:val="24"/>
        </w:rPr>
        <w:t>грамотности;</w:t>
      </w:r>
    </w:p>
    <w:p w:rsidR="00BE63DE" w:rsidRDefault="00855029">
      <w:pPr>
        <w:pStyle w:val="a4"/>
        <w:numPr>
          <w:ilvl w:val="0"/>
          <w:numId w:val="36"/>
        </w:numPr>
        <w:tabs>
          <w:tab w:val="left" w:pos="1354"/>
        </w:tabs>
        <w:ind w:left="1353" w:hanging="181"/>
        <w:rPr>
          <w:sz w:val="24"/>
        </w:rPr>
      </w:pPr>
      <w:r>
        <w:rPr>
          <w:sz w:val="24"/>
        </w:rPr>
        <w:t>повышение толерантности в отношении своих</w:t>
      </w:r>
      <w:r>
        <w:rPr>
          <w:spacing w:val="-1"/>
          <w:sz w:val="24"/>
        </w:rPr>
        <w:t xml:space="preserve"> </w:t>
      </w:r>
      <w:r>
        <w:rPr>
          <w:sz w:val="24"/>
        </w:rPr>
        <w:t>сверстников;</w:t>
      </w:r>
    </w:p>
    <w:p w:rsidR="00BE63DE" w:rsidRDefault="00855029">
      <w:pPr>
        <w:pStyle w:val="a4"/>
        <w:numPr>
          <w:ilvl w:val="0"/>
          <w:numId w:val="36"/>
        </w:numPr>
        <w:tabs>
          <w:tab w:val="left" w:pos="1354"/>
        </w:tabs>
        <w:ind w:left="1353" w:hanging="181"/>
        <w:rPr>
          <w:sz w:val="24"/>
        </w:rPr>
      </w:pPr>
      <w:r>
        <w:rPr>
          <w:sz w:val="24"/>
        </w:rPr>
        <w:t>содействие в личностном росте и профессиональной</w:t>
      </w:r>
      <w:r>
        <w:rPr>
          <w:spacing w:val="-4"/>
          <w:sz w:val="24"/>
        </w:rPr>
        <w:t xml:space="preserve"> </w:t>
      </w:r>
      <w:r>
        <w:rPr>
          <w:sz w:val="24"/>
        </w:rPr>
        <w:t>ориентации.</w:t>
      </w:r>
    </w:p>
    <w:p w:rsidR="00BE63DE" w:rsidRDefault="00855029">
      <w:pPr>
        <w:ind w:left="1113"/>
        <w:rPr>
          <w:i/>
          <w:sz w:val="24"/>
        </w:rPr>
      </w:pPr>
      <w:r>
        <w:rPr>
          <w:i/>
          <w:sz w:val="24"/>
        </w:rPr>
        <w:t>Родителей обучающихся:</w:t>
      </w:r>
    </w:p>
    <w:p w:rsidR="00BE63DE" w:rsidRDefault="00855029">
      <w:pPr>
        <w:pStyle w:val="a4"/>
        <w:numPr>
          <w:ilvl w:val="0"/>
          <w:numId w:val="36"/>
        </w:numPr>
        <w:tabs>
          <w:tab w:val="left" w:pos="1361"/>
        </w:tabs>
        <w:ind w:right="686" w:firstLine="60"/>
        <w:rPr>
          <w:sz w:val="24"/>
        </w:rPr>
      </w:pPr>
      <w:r>
        <w:rPr>
          <w:sz w:val="24"/>
        </w:rPr>
        <w:t>психологическая поддержка, оказание консультативной помощи в решении жизненных труд- ностей, оказывающих влияние на сферу учебной деятельности</w:t>
      </w:r>
      <w:r>
        <w:rPr>
          <w:spacing w:val="-3"/>
          <w:sz w:val="24"/>
        </w:rPr>
        <w:t xml:space="preserve"> </w:t>
      </w:r>
      <w:r>
        <w:rPr>
          <w:sz w:val="24"/>
        </w:rPr>
        <w:t>ребенка;</w:t>
      </w:r>
    </w:p>
    <w:p w:rsidR="00BE63DE" w:rsidRDefault="00855029">
      <w:pPr>
        <w:pStyle w:val="a4"/>
        <w:numPr>
          <w:ilvl w:val="0"/>
          <w:numId w:val="36"/>
        </w:numPr>
        <w:tabs>
          <w:tab w:val="left" w:pos="1402"/>
        </w:tabs>
        <w:ind w:right="698" w:firstLine="60"/>
        <w:rPr>
          <w:sz w:val="24"/>
        </w:rPr>
      </w:pPr>
      <w:r>
        <w:rPr>
          <w:sz w:val="24"/>
        </w:rPr>
        <w:t>получение необходимой информации о возрастных особенностях ребенка и о способах и средствах психологического развития</w:t>
      </w:r>
      <w:r>
        <w:rPr>
          <w:spacing w:val="1"/>
          <w:sz w:val="24"/>
        </w:rPr>
        <w:t xml:space="preserve"> </w:t>
      </w:r>
      <w:r>
        <w:rPr>
          <w:sz w:val="24"/>
        </w:rPr>
        <w:t>ребенка;</w:t>
      </w:r>
    </w:p>
    <w:p w:rsidR="00BE63DE" w:rsidRDefault="00855029">
      <w:pPr>
        <w:ind w:left="1113" w:right="700" w:firstLine="708"/>
        <w:rPr>
          <w:i/>
          <w:sz w:val="24"/>
        </w:rPr>
      </w:pPr>
      <w:r>
        <w:rPr>
          <w:i/>
          <w:sz w:val="24"/>
        </w:rPr>
        <w:t>Психологическое сопровождение учебно-воспитательного процесса исходит из основ- ных принципов гуманистической педагогики:</w:t>
      </w:r>
    </w:p>
    <w:p w:rsidR="00BE63DE" w:rsidRDefault="00855029">
      <w:pPr>
        <w:pStyle w:val="a3"/>
        <w:ind w:left="1821"/>
        <w:jc w:val="left"/>
      </w:pPr>
      <w:r>
        <w:t>-единство сознания, деятельности и общения;</w:t>
      </w:r>
    </w:p>
    <w:p w:rsidR="00BE63DE" w:rsidRDefault="00855029">
      <w:pPr>
        <w:pStyle w:val="a3"/>
        <w:spacing w:before="1"/>
        <w:ind w:right="700" w:firstLine="708"/>
        <w:jc w:val="left"/>
      </w:pPr>
      <w:r>
        <w:t>-учета индивидуальных и возрастных особенностей ребенка, что дает возможность вы- бирать тип взаимодействия;</w:t>
      </w:r>
    </w:p>
    <w:p w:rsidR="00BE63DE" w:rsidRDefault="00855029">
      <w:pPr>
        <w:pStyle w:val="a3"/>
        <w:ind w:right="700" w:firstLine="708"/>
        <w:jc w:val="left"/>
      </w:pPr>
      <w:r>
        <w:t>-«зоны ближайшего развития», что помогает определить тот уровень развития, которого ребенок может достичь в ближайшее время.</w:t>
      </w:r>
    </w:p>
    <w:p w:rsidR="00BE63DE" w:rsidRDefault="00855029">
      <w:pPr>
        <w:pStyle w:val="a4"/>
        <w:numPr>
          <w:ilvl w:val="0"/>
          <w:numId w:val="35"/>
        </w:numPr>
        <w:tabs>
          <w:tab w:val="left" w:pos="2026"/>
        </w:tabs>
        <w:ind w:right="696" w:firstLine="708"/>
        <w:rPr>
          <w:sz w:val="24"/>
        </w:rPr>
      </w:pPr>
      <w:r>
        <w:rPr>
          <w:sz w:val="24"/>
        </w:rPr>
        <w:t>опоры на позитивный внутренний потенциал развития школьника, взаимодействие вместо</w:t>
      </w:r>
      <w:r>
        <w:rPr>
          <w:spacing w:val="-1"/>
          <w:sz w:val="24"/>
        </w:rPr>
        <w:t xml:space="preserve"> </w:t>
      </w:r>
      <w:r>
        <w:rPr>
          <w:sz w:val="24"/>
        </w:rPr>
        <w:t>воздействия.</w:t>
      </w:r>
    </w:p>
    <w:p w:rsidR="00BE63DE" w:rsidRDefault="00855029">
      <w:pPr>
        <w:ind w:left="1113" w:firstLine="708"/>
        <w:rPr>
          <w:i/>
          <w:sz w:val="24"/>
        </w:rPr>
      </w:pPr>
      <w:r>
        <w:rPr>
          <w:i/>
          <w:sz w:val="24"/>
        </w:rPr>
        <w:t>Исходя из потребностей образовательного учреждения в психолого-педагогическом со- провождении, необходимо обеспечивать:</w:t>
      </w:r>
    </w:p>
    <w:p w:rsidR="00BE63DE" w:rsidRDefault="00855029">
      <w:pPr>
        <w:pStyle w:val="a4"/>
        <w:numPr>
          <w:ilvl w:val="0"/>
          <w:numId w:val="35"/>
        </w:numPr>
        <w:tabs>
          <w:tab w:val="left" w:pos="2062"/>
        </w:tabs>
        <w:ind w:right="687" w:firstLine="708"/>
        <w:jc w:val="both"/>
        <w:rPr>
          <w:sz w:val="24"/>
        </w:rPr>
      </w:pPr>
      <w:r>
        <w:rPr>
          <w:sz w:val="24"/>
        </w:rPr>
        <w:t>укомплектованность образовательного учреждения квалифицированными педагогиче- скими</w:t>
      </w:r>
      <w:r>
        <w:rPr>
          <w:spacing w:val="-1"/>
          <w:sz w:val="24"/>
        </w:rPr>
        <w:t xml:space="preserve"> </w:t>
      </w:r>
      <w:r>
        <w:rPr>
          <w:sz w:val="24"/>
        </w:rPr>
        <w:t>кадрами,</w:t>
      </w:r>
    </w:p>
    <w:p w:rsidR="00BE63DE" w:rsidRDefault="00855029">
      <w:pPr>
        <w:pStyle w:val="a4"/>
        <w:numPr>
          <w:ilvl w:val="0"/>
          <w:numId w:val="35"/>
        </w:numPr>
        <w:tabs>
          <w:tab w:val="left" w:pos="2021"/>
        </w:tabs>
        <w:ind w:left="2020" w:hanging="200"/>
        <w:jc w:val="both"/>
        <w:rPr>
          <w:sz w:val="24"/>
        </w:rPr>
      </w:pPr>
      <w:r>
        <w:rPr>
          <w:sz w:val="24"/>
        </w:rPr>
        <w:t>наличие специалистов с реальным опытом решения актуальных личностных</w:t>
      </w:r>
      <w:r>
        <w:rPr>
          <w:spacing w:val="-11"/>
          <w:sz w:val="24"/>
        </w:rPr>
        <w:t xml:space="preserve"> </w:t>
      </w:r>
      <w:r>
        <w:rPr>
          <w:sz w:val="24"/>
        </w:rPr>
        <w:t>проблем;</w:t>
      </w:r>
    </w:p>
    <w:p w:rsidR="00BE63DE" w:rsidRDefault="00855029">
      <w:pPr>
        <w:pStyle w:val="a4"/>
        <w:numPr>
          <w:ilvl w:val="0"/>
          <w:numId w:val="35"/>
        </w:numPr>
        <w:tabs>
          <w:tab w:val="left" w:pos="1961"/>
        </w:tabs>
        <w:ind w:left="1960" w:hanging="140"/>
        <w:jc w:val="both"/>
        <w:rPr>
          <w:sz w:val="24"/>
        </w:rPr>
      </w:pPr>
      <w:r>
        <w:rPr>
          <w:sz w:val="24"/>
        </w:rPr>
        <w:t>достаточный уровень развития информационных процессов в системе</w:t>
      </w:r>
      <w:r>
        <w:rPr>
          <w:spacing w:val="-11"/>
          <w:sz w:val="24"/>
        </w:rPr>
        <w:t xml:space="preserve"> </w:t>
      </w:r>
      <w:r>
        <w:rPr>
          <w:sz w:val="24"/>
        </w:rPr>
        <w:t>сопровождения;</w:t>
      </w:r>
    </w:p>
    <w:p w:rsidR="00BE63DE" w:rsidRDefault="00855029">
      <w:pPr>
        <w:pStyle w:val="a4"/>
        <w:numPr>
          <w:ilvl w:val="0"/>
          <w:numId w:val="35"/>
        </w:numPr>
        <w:tabs>
          <w:tab w:val="left" w:pos="1985"/>
        </w:tabs>
        <w:ind w:right="684" w:firstLine="708"/>
        <w:jc w:val="both"/>
        <w:rPr>
          <w:sz w:val="24"/>
        </w:rPr>
      </w:pPr>
      <w:r>
        <w:rPr>
          <w:sz w:val="24"/>
        </w:rPr>
        <w:t xml:space="preserve">реальное сопровождение, ориентированное на разрешение реальной проблемы вместо распространенного просвещения, направленного на повышение потенциального уровня </w:t>
      </w:r>
      <w:r>
        <w:rPr>
          <w:spacing w:val="2"/>
          <w:sz w:val="24"/>
        </w:rPr>
        <w:t xml:space="preserve">психо- </w:t>
      </w:r>
      <w:r>
        <w:rPr>
          <w:sz w:val="24"/>
        </w:rPr>
        <w:t>лого - педагогической культуры</w:t>
      </w:r>
      <w:r>
        <w:rPr>
          <w:spacing w:val="-2"/>
          <w:sz w:val="24"/>
        </w:rPr>
        <w:t xml:space="preserve"> </w:t>
      </w:r>
      <w:r>
        <w:rPr>
          <w:sz w:val="24"/>
        </w:rPr>
        <w:t>общества,</w:t>
      </w:r>
    </w:p>
    <w:p w:rsidR="00BE63DE" w:rsidRDefault="00855029">
      <w:pPr>
        <w:pStyle w:val="a4"/>
        <w:numPr>
          <w:ilvl w:val="0"/>
          <w:numId w:val="35"/>
        </w:numPr>
        <w:tabs>
          <w:tab w:val="left" w:pos="1961"/>
        </w:tabs>
        <w:ind w:left="1960" w:hanging="140"/>
        <w:jc w:val="both"/>
        <w:rPr>
          <w:sz w:val="24"/>
        </w:rPr>
      </w:pPr>
      <w:r>
        <w:rPr>
          <w:sz w:val="24"/>
        </w:rPr>
        <w:t>согласованность диагностического аппарата и т.д.</w:t>
      </w:r>
    </w:p>
    <w:p w:rsidR="00BE63DE" w:rsidRDefault="00855029">
      <w:pPr>
        <w:pStyle w:val="a4"/>
        <w:numPr>
          <w:ilvl w:val="0"/>
          <w:numId w:val="35"/>
        </w:numPr>
        <w:tabs>
          <w:tab w:val="left" w:pos="2069"/>
        </w:tabs>
        <w:ind w:right="682" w:firstLine="708"/>
        <w:jc w:val="both"/>
        <w:rPr>
          <w:sz w:val="24"/>
        </w:rPr>
      </w:pPr>
      <w:r>
        <w:rPr>
          <w:sz w:val="24"/>
        </w:rPr>
        <w:t>определенную экспериментальную свободу как одного из стимулов развития лично- сти педагога.</w:t>
      </w:r>
    </w:p>
    <w:p w:rsidR="00BE63DE" w:rsidRDefault="00855029">
      <w:pPr>
        <w:pStyle w:val="a3"/>
        <w:spacing w:before="6" w:line="275" w:lineRule="exact"/>
        <w:ind w:left="1931"/>
      </w:pPr>
      <w:r>
        <w:t>Основными формами психолого-педагогического сопровождения являются:</w:t>
      </w:r>
    </w:p>
    <w:p w:rsidR="00BE63DE" w:rsidRDefault="00855029">
      <w:pPr>
        <w:pStyle w:val="a4"/>
        <w:numPr>
          <w:ilvl w:val="1"/>
          <w:numId w:val="35"/>
        </w:numPr>
        <w:tabs>
          <w:tab w:val="left" w:pos="2640"/>
        </w:tabs>
        <w:ind w:right="816" w:firstLine="710"/>
        <w:jc w:val="both"/>
        <w:rPr>
          <w:sz w:val="24"/>
        </w:rPr>
      </w:pPr>
      <w:r>
        <w:rPr>
          <w:sz w:val="24"/>
        </w:rPr>
        <w:t>диагностика, направленная на выявление особенностей статуса школьника.  Она проводится на этапе знакомства с ребёнком, после зачисления его в школу и в конце каждого учебного</w:t>
      </w:r>
      <w:r>
        <w:rPr>
          <w:spacing w:val="1"/>
          <w:sz w:val="24"/>
        </w:rPr>
        <w:t xml:space="preserve"> </w:t>
      </w:r>
      <w:r>
        <w:rPr>
          <w:sz w:val="24"/>
        </w:rPr>
        <w:t>года;</w:t>
      </w:r>
    </w:p>
    <w:p w:rsidR="00BE63DE" w:rsidRDefault="00855029">
      <w:pPr>
        <w:pStyle w:val="a4"/>
        <w:numPr>
          <w:ilvl w:val="1"/>
          <w:numId w:val="35"/>
        </w:numPr>
        <w:tabs>
          <w:tab w:val="left" w:pos="2640"/>
        </w:tabs>
        <w:spacing w:before="6" w:line="237" w:lineRule="auto"/>
        <w:ind w:right="815" w:firstLine="710"/>
        <w:jc w:val="both"/>
        <w:rPr>
          <w:sz w:val="24"/>
        </w:rPr>
      </w:pPr>
      <w:r>
        <w:rPr>
          <w:sz w:val="24"/>
        </w:rPr>
        <w:t>консультирование педагогов и родителей, которое осуществляется психологом с учётом результатов диагностики, а также администрацией образовательного</w:t>
      </w:r>
      <w:r>
        <w:rPr>
          <w:spacing w:val="-11"/>
          <w:sz w:val="24"/>
        </w:rPr>
        <w:t xml:space="preserve"> </w:t>
      </w:r>
      <w:r>
        <w:rPr>
          <w:sz w:val="24"/>
        </w:rPr>
        <w:t>учреждения;</w:t>
      </w:r>
    </w:p>
    <w:p w:rsidR="00BE63DE" w:rsidRDefault="00855029">
      <w:pPr>
        <w:pStyle w:val="a4"/>
        <w:numPr>
          <w:ilvl w:val="1"/>
          <w:numId w:val="35"/>
        </w:numPr>
        <w:tabs>
          <w:tab w:val="left" w:pos="2640"/>
        </w:tabs>
        <w:spacing w:line="237" w:lineRule="auto"/>
        <w:ind w:right="815" w:firstLine="710"/>
        <w:jc w:val="both"/>
        <w:rPr>
          <w:sz w:val="24"/>
        </w:rPr>
      </w:pPr>
      <w:r>
        <w:rPr>
          <w:sz w:val="24"/>
        </w:rPr>
        <w:t>профилактика, экспертиза, развивающая работа, просвещение, коррекционная работа, осуществляемая в течение всего учебного</w:t>
      </w:r>
      <w:r>
        <w:rPr>
          <w:spacing w:val="3"/>
          <w:sz w:val="24"/>
        </w:rPr>
        <w:t xml:space="preserve"> </w:t>
      </w:r>
      <w:r>
        <w:rPr>
          <w:sz w:val="24"/>
        </w:rPr>
        <w:t>времени.</w:t>
      </w:r>
    </w:p>
    <w:p w:rsidR="00BE63DE" w:rsidRDefault="00855029">
      <w:pPr>
        <w:pStyle w:val="a3"/>
        <w:spacing w:before="1" w:line="237" w:lineRule="auto"/>
        <w:ind w:left="1931" w:right="991"/>
        <w:jc w:val="left"/>
      </w:pPr>
      <w:r>
        <w:t>К основным направлениям психолого-педагогического сопровождения можно отне- сти:</w:t>
      </w:r>
    </w:p>
    <w:p w:rsidR="00BE63DE" w:rsidRDefault="00855029">
      <w:pPr>
        <w:pStyle w:val="a4"/>
        <w:numPr>
          <w:ilvl w:val="1"/>
          <w:numId w:val="35"/>
        </w:numPr>
        <w:tabs>
          <w:tab w:val="left" w:pos="2639"/>
          <w:tab w:val="left" w:pos="2640"/>
        </w:tabs>
        <w:spacing w:line="274" w:lineRule="exact"/>
        <w:ind w:left="2639" w:hanging="709"/>
        <w:rPr>
          <w:sz w:val="24"/>
        </w:rPr>
      </w:pPr>
      <w:r>
        <w:rPr>
          <w:sz w:val="24"/>
        </w:rPr>
        <w:t>сохранение и укрепление психологического здоровья;</w:t>
      </w:r>
    </w:p>
    <w:p w:rsidR="00BE63DE" w:rsidRDefault="00855029">
      <w:pPr>
        <w:pStyle w:val="a4"/>
        <w:numPr>
          <w:ilvl w:val="1"/>
          <w:numId w:val="35"/>
        </w:numPr>
        <w:tabs>
          <w:tab w:val="left" w:pos="2639"/>
          <w:tab w:val="left" w:pos="2640"/>
        </w:tabs>
        <w:spacing w:line="275" w:lineRule="exact"/>
        <w:ind w:left="2639" w:hanging="709"/>
        <w:rPr>
          <w:sz w:val="24"/>
        </w:rPr>
      </w:pPr>
      <w:r>
        <w:rPr>
          <w:sz w:val="24"/>
        </w:rPr>
        <w:t>мониторинг возможностей и способностей,</w:t>
      </w:r>
      <w:r>
        <w:rPr>
          <w:spacing w:val="-2"/>
          <w:sz w:val="24"/>
        </w:rPr>
        <w:t xml:space="preserve"> </w:t>
      </w:r>
      <w:r>
        <w:rPr>
          <w:sz w:val="24"/>
        </w:rPr>
        <w:t>обучающихся;</w:t>
      </w:r>
    </w:p>
    <w:p w:rsidR="00BE63DE" w:rsidRDefault="00BE63DE">
      <w:pPr>
        <w:spacing w:line="275" w:lineRule="exact"/>
        <w:rPr>
          <w:sz w:val="24"/>
        </w:rPr>
        <w:sectPr w:rsidR="00BE63DE">
          <w:pgSz w:w="11910" w:h="16840"/>
          <w:pgMar w:top="1040" w:right="160" w:bottom="1740" w:left="20" w:header="0" w:footer="1474" w:gutter="0"/>
          <w:cols w:space="720"/>
        </w:sectPr>
      </w:pPr>
    </w:p>
    <w:p w:rsidR="00BE63DE" w:rsidRDefault="00855029">
      <w:pPr>
        <w:pStyle w:val="a4"/>
        <w:numPr>
          <w:ilvl w:val="1"/>
          <w:numId w:val="35"/>
        </w:numPr>
        <w:tabs>
          <w:tab w:val="left" w:pos="2639"/>
          <w:tab w:val="left" w:pos="2640"/>
        </w:tabs>
        <w:spacing w:before="68"/>
        <w:ind w:left="2639" w:hanging="675"/>
        <w:rPr>
          <w:sz w:val="24"/>
        </w:rPr>
      </w:pPr>
      <w:r>
        <w:rPr>
          <w:sz w:val="24"/>
        </w:rPr>
        <w:t>психолого-педагогическую поддержку детей с</w:t>
      </w:r>
      <w:r>
        <w:rPr>
          <w:spacing w:val="-5"/>
          <w:sz w:val="24"/>
        </w:rPr>
        <w:t xml:space="preserve"> </w:t>
      </w:r>
      <w:r>
        <w:rPr>
          <w:sz w:val="24"/>
        </w:rPr>
        <w:t>ОВЗ;</w:t>
      </w:r>
    </w:p>
    <w:p w:rsidR="00BE63DE" w:rsidRDefault="00855029">
      <w:pPr>
        <w:pStyle w:val="a4"/>
        <w:numPr>
          <w:ilvl w:val="1"/>
          <w:numId w:val="37"/>
        </w:numPr>
        <w:tabs>
          <w:tab w:val="left" w:pos="2639"/>
          <w:tab w:val="left" w:pos="2640"/>
          <w:tab w:val="left" w:pos="6070"/>
          <w:tab w:val="left" w:pos="7486"/>
          <w:tab w:val="left" w:pos="8902"/>
        </w:tabs>
        <w:spacing w:before="1"/>
        <w:ind w:right="1346"/>
        <w:rPr>
          <w:sz w:val="24"/>
        </w:rPr>
      </w:pPr>
      <w:r>
        <w:rPr>
          <w:sz w:val="24"/>
        </w:rPr>
        <w:t>психолого-педагогическую</w:t>
      </w:r>
      <w:r>
        <w:rPr>
          <w:sz w:val="24"/>
        </w:rPr>
        <w:tab/>
        <w:t>поддержку</w:t>
      </w:r>
      <w:r>
        <w:rPr>
          <w:sz w:val="24"/>
        </w:rPr>
        <w:tab/>
        <w:t>участников</w:t>
      </w:r>
      <w:r>
        <w:rPr>
          <w:sz w:val="24"/>
        </w:rPr>
        <w:tab/>
      </w:r>
      <w:r>
        <w:rPr>
          <w:spacing w:val="-2"/>
          <w:sz w:val="24"/>
        </w:rPr>
        <w:t xml:space="preserve">олимпиадного </w:t>
      </w:r>
      <w:r>
        <w:rPr>
          <w:sz w:val="24"/>
        </w:rPr>
        <w:t>движения;</w:t>
      </w:r>
    </w:p>
    <w:p w:rsidR="00BE63DE" w:rsidRDefault="00855029">
      <w:pPr>
        <w:pStyle w:val="a4"/>
        <w:numPr>
          <w:ilvl w:val="2"/>
          <w:numId w:val="37"/>
        </w:numPr>
        <w:tabs>
          <w:tab w:val="left" w:pos="2639"/>
          <w:tab w:val="left" w:pos="2640"/>
        </w:tabs>
        <w:ind w:right="1717" w:hanging="706"/>
        <w:rPr>
          <w:sz w:val="24"/>
        </w:rPr>
      </w:pPr>
      <w:r>
        <w:rPr>
          <w:sz w:val="24"/>
        </w:rPr>
        <w:t>формирование у обучающихся ценности здоровья и безопасного образа жизни;</w:t>
      </w:r>
    </w:p>
    <w:p w:rsidR="00BE63DE" w:rsidRDefault="00855029">
      <w:pPr>
        <w:pStyle w:val="a4"/>
        <w:numPr>
          <w:ilvl w:val="2"/>
          <w:numId w:val="37"/>
        </w:numPr>
        <w:tabs>
          <w:tab w:val="left" w:pos="2639"/>
          <w:tab w:val="left" w:pos="2640"/>
        </w:tabs>
        <w:spacing w:line="274" w:lineRule="exact"/>
        <w:ind w:left="2639" w:hanging="709"/>
        <w:rPr>
          <w:sz w:val="24"/>
        </w:rPr>
      </w:pPr>
      <w:r>
        <w:rPr>
          <w:sz w:val="24"/>
        </w:rPr>
        <w:t>развитие экологической</w:t>
      </w:r>
      <w:r>
        <w:rPr>
          <w:spacing w:val="-1"/>
          <w:sz w:val="24"/>
        </w:rPr>
        <w:t xml:space="preserve"> </w:t>
      </w:r>
      <w:r>
        <w:rPr>
          <w:sz w:val="24"/>
        </w:rPr>
        <w:t>культуры;</w:t>
      </w:r>
    </w:p>
    <w:p w:rsidR="00BE63DE" w:rsidRDefault="00855029">
      <w:pPr>
        <w:pStyle w:val="a4"/>
        <w:numPr>
          <w:ilvl w:val="2"/>
          <w:numId w:val="37"/>
        </w:numPr>
        <w:tabs>
          <w:tab w:val="left" w:pos="2639"/>
          <w:tab w:val="left" w:pos="2640"/>
        </w:tabs>
        <w:spacing w:line="275" w:lineRule="exact"/>
        <w:ind w:left="2639" w:hanging="709"/>
        <w:rPr>
          <w:sz w:val="24"/>
        </w:rPr>
      </w:pPr>
      <w:r>
        <w:rPr>
          <w:sz w:val="24"/>
        </w:rPr>
        <w:t>выявление и поддержку детей с особыми образовательными</w:t>
      </w:r>
      <w:r>
        <w:rPr>
          <w:spacing w:val="-6"/>
          <w:sz w:val="24"/>
        </w:rPr>
        <w:t xml:space="preserve"> </w:t>
      </w:r>
      <w:r>
        <w:rPr>
          <w:sz w:val="24"/>
        </w:rPr>
        <w:t>потребностями;</w:t>
      </w:r>
    </w:p>
    <w:p w:rsidR="00BE63DE" w:rsidRDefault="00855029">
      <w:pPr>
        <w:pStyle w:val="a4"/>
        <w:numPr>
          <w:ilvl w:val="2"/>
          <w:numId w:val="37"/>
        </w:numPr>
        <w:tabs>
          <w:tab w:val="left" w:pos="2639"/>
          <w:tab w:val="left" w:pos="2640"/>
        </w:tabs>
        <w:ind w:left="1221" w:right="809" w:firstLine="710"/>
        <w:rPr>
          <w:sz w:val="24"/>
        </w:rPr>
      </w:pPr>
      <w:r>
        <w:rPr>
          <w:sz w:val="24"/>
        </w:rPr>
        <w:t>формирование коммуникативных навыков в разновозрастной среде и среде сверстников;</w:t>
      </w:r>
    </w:p>
    <w:p w:rsidR="00BE63DE" w:rsidRDefault="00855029">
      <w:pPr>
        <w:pStyle w:val="a4"/>
        <w:numPr>
          <w:ilvl w:val="2"/>
          <w:numId w:val="37"/>
        </w:numPr>
        <w:tabs>
          <w:tab w:val="left" w:pos="2639"/>
          <w:tab w:val="left" w:pos="2640"/>
        </w:tabs>
        <w:spacing w:line="272" w:lineRule="exact"/>
        <w:ind w:left="2639" w:hanging="709"/>
        <w:rPr>
          <w:sz w:val="24"/>
        </w:rPr>
      </w:pPr>
      <w:r>
        <w:rPr>
          <w:sz w:val="24"/>
        </w:rPr>
        <w:t>поддержку детских объединений и ученического</w:t>
      </w:r>
      <w:r>
        <w:rPr>
          <w:spacing w:val="-2"/>
          <w:sz w:val="24"/>
        </w:rPr>
        <w:t xml:space="preserve"> </w:t>
      </w:r>
      <w:r>
        <w:rPr>
          <w:sz w:val="24"/>
        </w:rPr>
        <w:t>самоуправления;</w:t>
      </w:r>
    </w:p>
    <w:p w:rsidR="00BE63DE" w:rsidRDefault="00855029">
      <w:pPr>
        <w:pStyle w:val="a4"/>
        <w:numPr>
          <w:ilvl w:val="2"/>
          <w:numId w:val="37"/>
        </w:numPr>
        <w:tabs>
          <w:tab w:val="left" w:pos="2639"/>
          <w:tab w:val="left" w:pos="2640"/>
        </w:tabs>
        <w:spacing w:line="272" w:lineRule="exact"/>
        <w:ind w:left="2639" w:hanging="709"/>
        <w:rPr>
          <w:sz w:val="24"/>
        </w:rPr>
      </w:pPr>
      <w:r>
        <w:rPr>
          <w:sz w:val="24"/>
        </w:rPr>
        <w:t>выявление и поддержку одарённых</w:t>
      </w:r>
      <w:r>
        <w:rPr>
          <w:spacing w:val="-4"/>
          <w:sz w:val="24"/>
        </w:rPr>
        <w:t xml:space="preserve"> </w:t>
      </w:r>
      <w:r>
        <w:rPr>
          <w:sz w:val="24"/>
        </w:rPr>
        <w:t>детей.</w:t>
      </w:r>
    </w:p>
    <w:p w:rsidR="00BE63DE" w:rsidRDefault="00BE63DE">
      <w:pPr>
        <w:pStyle w:val="a3"/>
        <w:ind w:left="0"/>
        <w:jc w:val="left"/>
        <w:rPr>
          <w:sz w:val="20"/>
        </w:rPr>
      </w:pPr>
    </w:p>
    <w:p w:rsidR="00BE63DE" w:rsidRDefault="00BE63DE">
      <w:pPr>
        <w:pStyle w:val="a3"/>
        <w:spacing w:before="11"/>
        <w:ind w:left="0"/>
        <w:jc w:val="left"/>
        <w:rPr>
          <w:sz w:val="17"/>
        </w:r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2127"/>
        <w:gridCol w:w="2614"/>
        <w:gridCol w:w="2139"/>
        <w:gridCol w:w="1769"/>
      </w:tblGrid>
      <w:tr w:rsidR="00BE63DE">
        <w:trPr>
          <w:trHeight w:val="1946"/>
        </w:trPr>
        <w:tc>
          <w:tcPr>
            <w:tcW w:w="1560" w:type="dxa"/>
          </w:tcPr>
          <w:p w:rsidR="00BE63DE" w:rsidRDefault="00855029">
            <w:pPr>
              <w:pStyle w:val="TableParagraph"/>
              <w:spacing w:line="276" w:lineRule="auto"/>
              <w:ind w:left="108" w:right="152"/>
            </w:pPr>
            <w:r>
              <w:rPr>
                <w:w w:val="105"/>
              </w:rPr>
              <w:t>Основные направления психолого- педагогиче- ского сопро- вождения</w:t>
            </w:r>
          </w:p>
        </w:tc>
        <w:tc>
          <w:tcPr>
            <w:tcW w:w="2127" w:type="dxa"/>
          </w:tcPr>
          <w:p w:rsidR="00BE63DE" w:rsidRDefault="00855029">
            <w:pPr>
              <w:pStyle w:val="TableParagraph"/>
              <w:ind w:left="127" w:right="90"/>
              <w:rPr>
                <w:sz w:val="24"/>
              </w:rPr>
            </w:pPr>
            <w:r>
              <w:rPr>
                <w:w w:val="105"/>
                <w:sz w:val="24"/>
              </w:rPr>
              <w:t>Индивидуальный уровень</w:t>
            </w:r>
          </w:p>
        </w:tc>
        <w:tc>
          <w:tcPr>
            <w:tcW w:w="2614" w:type="dxa"/>
          </w:tcPr>
          <w:p w:rsidR="00BE63DE" w:rsidRDefault="00855029">
            <w:pPr>
              <w:pStyle w:val="TableParagraph"/>
              <w:spacing w:line="268" w:lineRule="exact"/>
              <w:ind w:left="125"/>
              <w:rPr>
                <w:sz w:val="24"/>
              </w:rPr>
            </w:pPr>
            <w:r>
              <w:rPr>
                <w:w w:val="105"/>
                <w:sz w:val="24"/>
              </w:rPr>
              <w:t>Групповой уровень</w:t>
            </w:r>
          </w:p>
        </w:tc>
        <w:tc>
          <w:tcPr>
            <w:tcW w:w="2139" w:type="dxa"/>
          </w:tcPr>
          <w:p w:rsidR="00BE63DE" w:rsidRDefault="00855029">
            <w:pPr>
              <w:pStyle w:val="TableParagraph"/>
              <w:spacing w:line="268" w:lineRule="exact"/>
              <w:ind w:left="122"/>
              <w:rPr>
                <w:sz w:val="24"/>
              </w:rPr>
            </w:pPr>
            <w:r>
              <w:rPr>
                <w:w w:val="105"/>
                <w:sz w:val="24"/>
              </w:rPr>
              <w:t>На уровне класса</w:t>
            </w:r>
          </w:p>
        </w:tc>
        <w:tc>
          <w:tcPr>
            <w:tcW w:w="1769" w:type="dxa"/>
          </w:tcPr>
          <w:p w:rsidR="00BE63DE" w:rsidRDefault="00855029">
            <w:pPr>
              <w:pStyle w:val="TableParagraph"/>
              <w:tabs>
                <w:tab w:val="left" w:pos="918"/>
              </w:tabs>
              <w:ind w:left="122" w:right="99"/>
              <w:rPr>
                <w:sz w:val="24"/>
              </w:rPr>
            </w:pPr>
            <w:r>
              <w:rPr>
                <w:w w:val="105"/>
                <w:sz w:val="24"/>
              </w:rPr>
              <w:t>На</w:t>
            </w:r>
            <w:r>
              <w:rPr>
                <w:w w:val="105"/>
                <w:sz w:val="24"/>
              </w:rPr>
              <w:tab/>
            </w:r>
            <w:r>
              <w:rPr>
                <w:spacing w:val="-4"/>
                <w:w w:val="105"/>
                <w:sz w:val="24"/>
              </w:rPr>
              <w:t xml:space="preserve">уровне </w:t>
            </w:r>
            <w:r>
              <w:rPr>
                <w:w w:val="105"/>
                <w:sz w:val="24"/>
              </w:rPr>
              <w:t>школы</w:t>
            </w:r>
          </w:p>
        </w:tc>
      </w:tr>
      <w:tr w:rsidR="00BE63DE">
        <w:trPr>
          <w:trHeight w:val="5983"/>
        </w:trPr>
        <w:tc>
          <w:tcPr>
            <w:tcW w:w="1560" w:type="dxa"/>
          </w:tcPr>
          <w:p w:rsidR="00BE63DE" w:rsidRDefault="00855029">
            <w:pPr>
              <w:pStyle w:val="TableParagraph"/>
              <w:tabs>
                <w:tab w:val="left" w:pos="508"/>
              </w:tabs>
              <w:ind w:left="122" w:right="96"/>
              <w:rPr>
                <w:sz w:val="24"/>
              </w:rPr>
            </w:pPr>
            <w:r>
              <w:rPr>
                <w:sz w:val="24"/>
              </w:rPr>
              <w:t>1.</w:t>
            </w:r>
            <w:r>
              <w:rPr>
                <w:sz w:val="24"/>
              </w:rPr>
              <w:tab/>
            </w:r>
            <w:r>
              <w:rPr>
                <w:spacing w:val="-2"/>
                <w:sz w:val="24"/>
              </w:rPr>
              <w:t xml:space="preserve">Сохране- </w:t>
            </w:r>
            <w:r>
              <w:rPr>
                <w:sz w:val="24"/>
              </w:rPr>
              <w:t xml:space="preserve">ние и укрепление психологи- ческого </w:t>
            </w:r>
            <w:r>
              <w:rPr>
                <w:spacing w:val="-4"/>
                <w:sz w:val="24"/>
              </w:rPr>
              <w:t xml:space="preserve">здо- </w:t>
            </w:r>
            <w:r>
              <w:rPr>
                <w:sz w:val="24"/>
              </w:rPr>
              <w:t>ровья</w:t>
            </w:r>
          </w:p>
        </w:tc>
        <w:tc>
          <w:tcPr>
            <w:tcW w:w="2127" w:type="dxa"/>
          </w:tcPr>
          <w:p w:rsidR="00BE63DE" w:rsidRDefault="00855029">
            <w:pPr>
              <w:pStyle w:val="TableParagraph"/>
              <w:numPr>
                <w:ilvl w:val="0"/>
                <w:numId w:val="34"/>
              </w:numPr>
              <w:tabs>
                <w:tab w:val="left" w:pos="267"/>
              </w:tabs>
              <w:ind w:right="96" w:firstLine="0"/>
              <w:rPr>
                <w:sz w:val="24"/>
              </w:rPr>
            </w:pPr>
            <w:r>
              <w:rPr>
                <w:sz w:val="24"/>
              </w:rPr>
              <w:t xml:space="preserve">проведение индивидуальных консультаций с учащимися, </w:t>
            </w:r>
            <w:r>
              <w:rPr>
                <w:spacing w:val="-4"/>
                <w:sz w:val="24"/>
              </w:rPr>
              <w:t xml:space="preserve">педа- </w:t>
            </w:r>
            <w:r>
              <w:rPr>
                <w:sz w:val="24"/>
              </w:rPr>
              <w:t xml:space="preserve">гогами и </w:t>
            </w:r>
            <w:r>
              <w:rPr>
                <w:spacing w:val="-3"/>
                <w:sz w:val="24"/>
              </w:rPr>
              <w:t xml:space="preserve">родите- </w:t>
            </w:r>
            <w:r>
              <w:rPr>
                <w:sz w:val="24"/>
              </w:rPr>
              <w:t>лями</w:t>
            </w:r>
          </w:p>
          <w:p w:rsidR="00BE63DE" w:rsidRDefault="00855029">
            <w:pPr>
              <w:pStyle w:val="TableParagraph"/>
              <w:numPr>
                <w:ilvl w:val="0"/>
                <w:numId w:val="34"/>
              </w:numPr>
              <w:tabs>
                <w:tab w:val="left" w:pos="267"/>
              </w:tabs>
              <w:ind w:right="96" w:firstLine="0"/>
              <w:rPr>
                <w:sz w:val="24"/>
              </w:rPr>
            </w:pPr>
            <w:r>
              <w:rPr>
                <w:sz w:val="24"/>
              </w:rPr>
              <w:t xml:space="preserve">индивидуальная коррекционная работа с </w:t>
            </w:r>
            <w:r>
              <w:rPr>
                <w:spacing w:val="-4"/>
                <w:sz w:val="24"/>
              </w:rPr>
              <w:t xml:space="preserve">учащи- </w:t>
            </w:r>
            <w:r>
              <w:rPr>
                <w:sz w:val="24"/>
              </w:rPr>
              <w:t>мися</w:t>
            </w:r>
          </w:p>
          <w:p w:rsidR="00BE63DE" w:rsidRDefault="00855029">
            <w:pPr>
              <w:pStyle w:val="TableParagraph"/>
              <w:tabs>
                <w:tab w:val="left" w:pos="1678"/>
              </w:tabs>
              <w:spacing w:line="276" w:lineRule="auto"/>
              <w:ind w:left="108" w:right="353"/>
              <w:rPr>
                <w:sz w:val="24"/>
              </w:rPr>
            </w:pPr>
            <w:r>
              <w:t xml:space="preserve">специалистами- </w:t>
            </w:r>
            <w:r>
              <w:rPr>
                <w:sz w:val="24"/>
              </w:rPr>
              <w:t xml:space="preserve">психолого- </w:t>
            </w:r>
            <w:r>
              <w:rPr>
                <w:spacing w:val="-6"/>
                <w:sz w:val="24"/>
              </w:rPr>
              <w:t xml:space="preserve">пе- </w:t>
            </w:r>
            <w:r>
              <w:rPr>
                <w:sz w:val="24"/>
              </w:rPr>
              <w:t>дагогической службы;</w:t>
            </w:r>
            <w:r>
              <w:rPr>
                <w:sz w:val="24"/>
              </w:rPr>
              <w:tab/>
            </w:r>
            <w:r>
              <w:rPr>
                <w:spacing w:val="-14"/>
                <w:sz w:val="24"/>
              </w:rPr>
              <w:t xml:space="preserve">- </w:t>
            </w:r>
            <w:r>
              <w:rPr>
                <w:sz w:val="24"/>
              </w:rPr>
              <w:t xml:space="preserve">проведение </w:t>
            </w:r>
            <w:r>
              <w:rPr>
                <w:spacing w:val="-4"/>
                <w:sz w:val="24"/>
              </w:rPr>
              <w:t xml:space="preserve">ди- </w:t>
            </w:r>
            <w:r>
              <w:rPr>
                <w:sz w:val="24"/>
              </w:rPr>
              <w:t>агностических мероприятий;</w:t>
            </w:r>
          </w:p>
          <w:p w:rsidR="00BE63DE" w:rsidRDefault="00855029">
            <w:pPr>
              <w:pStyle w:val="TableParagraph"/>
              <w:tabs>
                <w:tab w:val="left" w:pos="1508"/>
              </w:tabs>
              <w:spacing w:before="193" w:line="270" w:lineRule="atLeast"/>
              <w:ind w:left="127" w:right="96"/>
              <w:rPr>
                <w:sz w:val="24"/>
              </w:rPr>
            </w:pPr>
            <w:r>
              <w:rPr>
                <w:sz w:val="24"/>
              </w:rPr>
              <w:t>-профилактика школьной</w:t>
            </w:r>
            <w:r>
              <w:rPr>
                <w:sz w:val="24"/>
              </w:rPr>
              <w:tab/>
            </w:r>
            <w:r>
              <w:rPr>
                <w:spacing w:val="-4"/>
                <w:sz w:val="24"/>
              </w:rPr>
              <w:t xml:space="preserve">деза- </w:t>
            </w:r>
            <w:r>
              <w:rPr>
                <w:sz w:val="24"/>
              </w:rPr>
              <w:t>даптации</w:t>
            </w:r>
          </w:p>
        </w:tc>
        <w:tc>
          <w:tcPr>
            <w:tcW w:w="2614" w:type="dxa"/>
          </w:tcPr>
          <w:p w:rsidR="00BE63DE" w:rsidRDefault="00855029">
            <w:pPr>
              <w:pStyle w:val="TableParagraph"/>
              <w:numPr>
                <w:ilvl w:val="0"/>
                <w:numId w:val="33"/>
              </w:numPr>
              <w:tabs>
                <w:tab w:val="left" w:pos="368"/>
              </w:tabs>
              <w:ind w:right="91" w:firstLine="0"/>
              <w:jc w:val="both"/>
              <w:rPr>
                <w:sz w:val="24"/>
              </w:rPr>
            </w:pPr>
            <w:r>
              <w:rPr>
                <w:sz w:val="24"/>
              </w:rPr>
              <w:t xml:space="preserve">проведение тренин- гов, организация тема- тических и </w:t>
            </w:r>
            <w:r>
              <w:rPr>
                <w:spacing w:val="-2"/>
                <w:sz w:val="24"/>
              </w:rPr>
              <w:t xml:space="preserve">профилак- </w:t>
            </w:r>
            <w:r>
              <w:rPr>
                <w:sz w:val="24"/>
              </w:rPr>
              <w:t>тических</w:t>
            </w:r>
            <w:r>
              <w:rPr>
                <w:spacing w:val="1"/>
                <w:sz w:val="24"/>
              </w:rPr>
              <w:t xml:space="preserve"> </w:t>
            </w:r>
            <w:r>
              <w:rPr>
                <w:sz w:val="24"/>
              </w:rPr>
              <w:t>занятий,</w:t>
            </w:r>
          </w:p>
          <w:p w:rsidR="00BE63DE" w:rsidRDefault="00855029">
            <w:pPr>
              <w:pStyle w:val="TableParagraph"/>
              <w:numPr>
                <w:ilvl w:val="0"/>
                <w:numId w:val="33"/>
              </w:numPr>
              <w:tabs>
                <w:tab w:val="left" w:pos="368"/>
              </w:tabs>
              <w:ind w:right="91" w:firstLine="0"/>
              <w:jc w:val="both"/>
              <w:rPr>
                <w:sz w:val="24"/>
              </w:rPr>
            </w:pPr>
            <w:r>
              <w:rPr>
                <w:sz w:val="24"/>
              </w:rPr>
              <w:t>проведение тренин- гов с педагогами по профилактике эмоци- онального</w:t>
            </w:r>
            <w:r>
              <w:rPr>
                <w:spacing w:val="-1"/>
                <w:sz w:val="24"/>
              </w:rPr>
              <w:t xml:space="preserve"> </w:t>
            </w:r>
            <w:r>
              <w:rPr>
                <w:sz w:val="24"/>
              </w:rPr>
              <w:t>выгорания</w:t>
            </w:r>
          </w:p>
        </w:tc>
        <w:tc>
          <w:tcPr>
            <w:tcW w:w="2139" w:type="dxa"/>
          </w:tcPr>
          <w:p w:rsidR="00BE63DE" w:rsidRDefault="00855029">
            <w:pPr>
              <w:pStyle w:val="TableParagraph"/>
              <w:numPr>
                <w:ilvl w:val="0"/>
                <w:numId w:val="32"/>
              </w:numPr>
              <w:tabs>
                <w:tab w:val="left" w:pos="334"/>
              </w:tabs>
              <w:ind w:right="96" w:firstLine="0"/>
              <w:rPr>
                <w:sz w:val="24"/>
              </w:rPr>
            </w:pPr>
            <w:r>
              <w:rPr>
                <w:sz w:val="24"/>
              </w:rPr>
              <w:t xml:space="preserve">организация </w:t>
            </w:r>
            <w:r>
              <w:rPr>
                <w:spacing w:val="-4"/>
                <w:sz w:val="24"/>
              </w:rPr>
              <w:t xml:space="preserve">те- </w:t>
            </w:r>
            <w:r>
              <w:rPr>
                <w:sz w:val="24"/>
              </w:rPr>
              <w:t>матических классных</w:t>
            </w:r>
            <w:r>
              <w:rPr>
                <w:spacing w:val="1"/>
                <w:sz w:val="24"/>
              </w:rPr>
              <w:t xml:space="preserve"> </w:t>
            </w:r>
            <w:r>
              <w:rPr>
                <w:sz w:val="24"/>
              </w:rPr>
              <w:t>часов;</w:t>
            </w:r>
          </w:p>
          <w:p w:rsidR="00BE63DE" w:rsidRDefault="00855029">
            <w:pPr>
              <w:pStyle w:val="TableParagraph"/>
              <w:numPr>
                <w:ilvl w:val="0"/>
                <w:numId w:val="32"/>
              </w:numPr>
              <w:tabs>
                <w:tab w:val="left" w:pos="308"/>
              </w:tabs>
              <w:ind w:right="96" w:firstLine="0"/>
              <w:rPr>
                <w:sz w:val="24"/>
              </w:rPr>
            </w:pPr>
            <w:r>
              <w:rPr>
                <w:sz w:val="24"/>
              </w:rPr>
              <w:t xml:space="preserve">проведение </w:t>
            </w:r>
            <w:r>
              <w:rPr>
                <w:spacing w:val="-3"/>
                <w:sz w:val="24"/>
              </w:rPr>
              <w:t xml:space="preserve">диа- </w:t>
            </w:r>
            <w:r>
              <w:rPr>
                <w:sz w:val="24"/>
              </w:rPr>
              <w:t>гностических ме- роприятий с учащимися;</w:t>
            </w:r>
          </w:p>
          <w:p w:rsidR="00BE63DE" w:rsidRDefault="00855029">
            <w:pPr>
              <w:pStyle w:val="TableParagraph"/>
              <w:numPr>
                <w:ilvl w:val="0"/>
                <w:numId w:val="32"/>
              </w:numPr>
              <w:tabs>
                <w:tab w:val="left" w:pos="361"/>
              </w:tabs>
              <w:ind w:right="93" w:firstLine="0"/>
              <w:jc w:val="both"/>
              <w:rPr>
                <w:sz w:val="24"/>
              </w:rPr>
            </w:pPr>
            <w:r>
              <w:rPr>
                <w:sz w:val="24"/>
              </w:rPr>
              <w:t xml:space="preserve">проведение </w:t>
            </w:r>
            <w:r>
              <w:rPr>
                <w:spacing w:val="-3"/>
                <w:sz w:val="24"/>
              </w:rPr>
              <w:t xml:space="preserve">ди- </w:t>
            </w:r>
            <w:r>
              <w:rPr>
                <w:sz w:val="24"/>
              </w:rPr>
              <w:t>намических пауз в учебное</w:t>
            </w:r>
            <w:r>
              <w:rPr>
                <w:spacing w:val="-4"/>
                <w:sz w:val="24"/>
              </w:rPr>
              <w:t xml:space="preserve"> </w:t>
            </w:r>
            <w:r>
              <w:rPr>
                <w:sz w:val="24"/>
              </w:rPr>
              <w:t>время.</w:t>
            </w:r>
          </w:p>
        </w:tc>
        <w:tc>
          <w:tcPr>
            <w:tcW w:w="1769" w:type="dxa"/>
          </w:tcPr>
          <w:p w:rsidR="00BE63DE" w:rsidRDefault="00855029">
            <w:pPr>
              <w:pStyle w:val="TableParagraph"/>
              <w:numPr>
                <w:ilvl w:val="0"/>
                <w:numId w:val="31"/>
              </w:numPr>
              <w:tabs>
                <w:tab w:val="left" w:pos="262"/>
              </w:tabs>
              <w:ind w:right="184" w:firstLine="0"/>
              <w:rPr>
                <w:sz w:val="24"/>
              </w:rPr>
            </w:pPr>
            <w:r>
              <w:rPr>
                <w:sz w:val="24"/>
              </w:rPr>
              <w:t xml:space="preserve">проведение общешколь- ных лекториев </w:t>
            </w:r>
            <w:r>
              <w:rPr>
                <w:spacing w:val="-5"/>
                <w:sz w:val="24"/>
              </w:rPr>
              <w:t xml:space="preserve">для </w:t>
            </w:r>
            <w:r>
              <w:rPr>
                <w:sz w:val="24"/>
              </w:rPr>
              <w:t>родителей обучающихся</w:t>
            </w:r>
          </w:p>
          <w:p w:rsidR="00BE63DE" w:rsidRDefault="00855029">
            <w:pPr>
              <w:pStyle w:val="TableParagraph"/>
              <w:numPr>
                <w:ilvl w:val="0"/>
                <w:numId w:val="31"/>
              </w:numPr>
              <w:tabs>
                <w:tab w:val="left" w:pos="262"/>
                <w:tab w:val="left" w:pos="585"/>
                <w:tab w:val="left" w:pos="1338"/>
                <w:tab w:val="left" w:pos="1554"/>
              </w:tabs>
              <w:ind w:right="91" w:firstLine="0"/>
              <w:rPr>
                <w:sz w:val="24"/>
              </w:rPr>
            </w:pPr>
            <w:r>
              <w:rPr>
                <w:sz w:val="24"/>
              </w:rPr>
              <w:t>проведение мероприятий, направленных на</w:t>
            </w:r>
            <w:r>
              <w:rPr>
                <w:sz w:val="24"/>
              </w:rPr>
              <w:tab/>
              <w:t>профилак- тику жестоко- го и противо- правного</w:t>
            </w:r>
            <w:r>
              <w:rPr>
                <w:sz w:val="24"/>
              </w:rPr>
              <w:tab/>
            </w:r>
            <w:r>
              <w:rPr>
                <w:spacing w:val="-5"/>
                <w:sz w:val="24"/>
              </w:rPr>
              <w:t xml:space="preserve">об- </w:t>
            </w:r>
            <w:r>
              <w:rPr>
                <w:sz w:val="24"/>
              </w:rPr>
              <w:t>ращения</w:t>
            </w:r>
            <w:r>
              <w:rPr>
                <w:sz w:val="24"/>
              </w:rPr>
              <w:tab/>
            </w:r>
            <w:r>
              <w:rPr>
                <w:sz w:val="24"/>
              </w:rPr>
              <w:tab/>
            </w:r>
            <w:r>
              <w:rPr>
                <w:spacing w:val="-13"/>
                <w:sz w:val="24"/>
              </w:rPr>
              <w:t xml:space="preserve">с </w:t>
            </w:r>
            <w:r>
              <w:rPr>
                <w:sz w:val="24"/>
              </w:rPr>
              <w:t>детьми</w:t>
            </w:r>
          </w:p>
        </w:tc>
      </w:tr>
      <w:tr w:rsidR="00BE63DE">
        <w:trPr>
          <w:trHeight w:val="2207"/>
        </w:trPr>
        <w:tc>
          <w:tcPr>
            <w:tcW w:w="1560" w:type="dxa"/>
          </w:tcPr>
          <w:p w:rsidR="00BE63DE" w:rsidRDefault="00855029">
            <w:pPr>
              <w:pStyle w:val="TableParagraph"/>
              <w:spacing w:line="268" w:lineRule="exact"/>
              <w:ind w:left="122"/>
              <w:rPr>
                <w:sz w:val="24"/>
              </w:rPr>
            </w:pPr>
            <w:r>
              <w:rPr>
                <w:sz w:val="24"/>
              </w:rPr>
              <w:t>2.</w:t>
            </w:r>
          </w:p>
          <w:p w:rsidR="00BE63DE" w:rsidRDefault="00855029">
            <w:pPr>
              <w:pStyle w:val="TableParagraph"/>
              <w:tabs>
                <w:tab w:val="left" w:pos="1185"/>
              </w:tabs>
              <w:spacing w:line="270" w:lineRule="atLeast"/>
              <w:ind w:left="122" w:right="230"/>
              <w:rPr>
                <w:sz w:val="24"/>
              </w:rPr>
            </w:pPr>
            <w:r>
              <w:rPr>
                <w:sz w:val="24"/>
              </w:rPr>
              <w:t xml:space="preserve">Формиро- вание </w:t>
            </w:r>
            <w:r>
              <w:rPr>
                <w:spacing w:val="-4"/>
                <w:sz w:val="24"/>
              </w:rPr>
              <w:t xml:space="preserve">цен- </w:t>
            </w:r>
            <w:r>
              <w:rPr>
                <w:sz w:val="24"/>
              </w:rPr>
              <w:t xml:space="preserve">ности </w:t>
            </w:r>
            <w:r>
              <w:rPr>
                <w:spacing w:val="-4"/>
                <w:sz w:val="24"/>
              </w:rPr>
              <w:t xml:space="preserve">здо- </w:t>
            </w:r>
            <w:r>
              <w:rPr>
                <w:sz w:val="24"/>
              </w:rPr>
              <w:t>ровья</w:t>
            </w:r>
            <w:r>
              <w:rPr>
                <w:sz w:val="24"/>
              </w:rPr>
              <w:tab/>
            </w:r>
            <w:r>
              <w:rPr>
                <w:spacing w:val="-14"/>
                <w:sz w:val="24"/>
              </w:rPr>
              <w:t xml:space="preserve">и </w:t>
            </w:r>
            <w:r>
              <w:rPr>
                <w:sz w:val="24"/>
              </w:rPr>
              <w:t xml:space="preserve">безопасно- сти </w:t>
            </w:r>
            <w:r>
              <w:rPr>
                <w:spacing w:val="-4"/>
                <w:sz w:val="24"/>
              </w:rPr>
              <w:t xml:space="preserve">образа </w:t>
            </w:r>
            <w:r>
              <w:rPr>
                <w:sz w:val="24"/>
              </w:rPr>
              <w:t>жизни</w:t>
            </w:r>
          </w:p>
        </w:tc>
        <w:tc>
          <w:tcPr>
            <w:tcW w:w="2127" w:type="dxa"/>
          </w:tcPr>
          <w:p w:rsidR="00BE63DE" w:rsidRDefault="00855029">
            <w:pPr>
              <w:pStyle w:val="TableParagraph"/>
              <w:numPr>
                <w:ilvl w:val="0"/>
                <w:numId w:val="30"/>
              </w:numPr>
              <w:tabs>
                <w:tab w:val="left" w:pos="269"/>
                <w:tab w:val="left" w:pos="1200"/>
              </w:tabs>
              <w:ind w:right="149" w:firstLine="0"/>
              <w:rPr>
                <w:sz w:val="24"/>
              </w:rPr>
            </w:pPr>
            <w:r>
              <w:rPr>
                <w:sz w:val="24"/>
              </w:rPr>
              <w:t xml:space="preserve">индивидуальная профилактиче- ская работа спе- циалистами </w:t>
            </w:r>
            <w:r>
              <w:rPr>
                <w:spacing w:val="-4"/>
                <w:sz w:val="24"/>
              </w:rPr>
              <w:t xml:space="preserve">пси- </w:t>
            </w:r>
            <w:r>
              <w:rPr>
                <w:sz w:val="24"/>
              </w:rPr>
              <w:t>холого-</w:t>
            </w:r>
            <w:r>
              <w:rPr>
                <w:sz w:val="24"/>
              </w:rPr>
              <w:tab/>
            </w:r>
            <w:r>
              <w:rPr>
                <w:spacing w:val="-3"/>
                <w:sz w:val="24"/>
              </w:rPr>
              <w:t xml:space="preserve">педаго- </w:t>
            </w:r>
            <w:r>
              <w:rPr>
                <w:sz w:val="24"/>
              </w:rPr>
              <w:t>гической службы с учащимися;</w:t>
            </w:r>
          </w:p>
          <w:p w:rsidR="00BE63DE" w:rsidRDefault="00855029">
            <w:pPr>
              <w:pStyle w:val="TableParagraph"/>
              <w:numPr>
                <w:ilvl w:val="0"/>
                <w:numId w:val="30"/>
              </w:numPr>
              <w:tabs>
                <w:tab w:val="left" w:pos="269"/>
              </w:tabs>
              <w:spacing w:line="264" w:lineRule="exact"/>
              <w:ind w:left="269"/>
              <w:rPr>
                <w:sz w:val="24"/>
              </w:rPr>
            </w:pPr>
            <w:r>
              <w:rPr>
                <w:sz w:val="24"/>
              </w:rPr>
              <w:t>консультаивная</w:t>
            </w:r>
          </w:p>
        </w:tc>
        <w:tc>
          <w:tcPr>
            <w:tcW w:w="2614" w:type="dxa"/>
          </w:tcPr>
          <w:p w:rsidR="00BE63DE" w:rsidRDefault="00855029">
            <w:pPr>
              <w:pStyle w:val="TableParagraph"/>
              <w:ind w:left="125" w:right="183"/>
              <w:jc w:val="both"/>
              <w:rPr>
                <w:sz w:val="24"/>
              </w:rPr>
            </w:pPr>
            <w:r>
              <w:rPr>
                <w:sz w:val="24"/>
              </w:rPr>
              <w:t>- проведение группо- вой профилактиче- ской работы, направ- ленной на формиро- вание ценностного отношения обучаю- щихся к своему здо-</w:t>
            </w:r>
          </w:p>
          <w:p w:rsidR="00BE63DE" w:rsidRDefault="00855029">
            <w:pPr>
              <w:pStyle w:val="TableParagraph"/>
              <w:spacing w:line="264" w:lineRule="exact"/>
              <w:ind w:left="125"/>
              <w:rPr>
                <w:sz w:val="24"/>
              </w:rPr>
            </w:pPr>
            <w:r>
              <w:rPr>
                <w:sz w:val="24"/>
              </w:rPr>
              <w:t>ровью</w:t>
            </w:r>
          </w:p>
        </w:tc>
        <w:tc>
          <w:tcPr>
            <w:tcW w:w="2139" w:type="dxa"/>
          </w:tcPr>
          <w:p w:rsidR="00BE63DE" w:rsidRDefault="00855029">
            <w:pPr>
              <w:pStyle w:val="TableParagraph"/>
              <w:ind w:left="122" w:right="42"/>
              <w:jc w:val="both"/>
              <w:rPr>
                <w:sz w:val="24"/>
              </w:rPr>
            </w:pPr>
            <w:r>
              <w:rPr>
                <w:sz w:val="24"/>
              </w:rPr>
              <w:t>- организация те- матических заня- тий, диспутов по проблеме здоровья и безопасного об- раза жизни</w:t>
            </w:r>
          </w:p>
          <w:p w:rsidR="00BE63DE" w:rsidRDefault="00855029">
            <w:pPr>
              <w:pStyle w:val="TableParagraph"/>
              <w:spacing w:line="270" w:lineRule="atLeast"/>
              <w:ind w:left="122" w:right="149"/>
              <w:jc w:val="both"/>
              <w:rPr>
                <w:sz w:val="24"/>
              </w:rPr>
            </w:pPr>
            <w:r>
              <w:rPr>
                <w:sz w:val="24"/>
              </w:rPr>
              <w:t>-диагностика цен- ностных ориента-</w:t>
            </w:r>
          </w:p>
        </w:tc>
        <w:tc>
          <w:tcPr>
            <w:tcW w:w="1769" w:type="dxa"/>
          </w:tcPr>
          <w:p w:rsidR="00BE63DE" w:rsidRDefault="00855029">
            <w:pPr>
              <w:pStyle w:val="TableParagraph"/>
              <w:ind w:left="122" w:right="312"/>
              <w:rPr>
                <w:sz w:val="24"/>
              </w:rPr>
            </w:pPr>
            <w:r>
              <w:rPr>
                <w:sz w:val="24"/>
              </w:rPr>
              <w:t xml:space="preserve">- </w:t>
            </w:r>
            <w:r>
              <w:rPr>
                <w:spacing w:val="-3"/>
                <w:sz w:val="24"/>
              </w:rPr>
              <w:t xml:space="preserve">проведение </w:t>
            </w:r>
            <w:r>
              <w:rPr>
                <w:sz w:val="24"/>
              </w:rPr>
              <w:t>лекториев</w:t>
            </w:r>
          </w:p>
          <w:p w:rsidR="00BE63DE" w:rsidRDefault="00855029">
            <w:pPr>
              <w:pStyle w:val="TableParagraph"/>
              <w:tabs>
                <w:tab w:val="left" w:pos="1122"/>
              </w:tabs>
              <w:spacing w:line="270" w:lineRule="atLeast"/>
              <w:ind w:left="122" w:right="312"/>
              <w:rPr>
                <w:sz w:val="24"/>
              </w:rPr>
            </w:pPr>
            <w:r>
              <w:rPr>
                <w:sz w:val="24"/>
              </w:rPr>
              <w:t xml:space="preserve">для </w:t>
            </w:r>
            <w:r>
              <w:rPr>
                <w:spacing w:val="-4"/>
                <w:sz w:val="24"/>
              </w:rPr>
              <w:t xml:space="preserve">родите- </w:t>
            </w:r>
            <w:r>
              <w:rPr>
                <w:sz w:val="24"/>
              </w:rPr>
              <w:t xml:space="preserve">лей и </w:t>
            </w:r>
            <w:r>
              <w:rPr>
                <w:spacing w:val="-4"/>
                <w:sz w:val="24"/>
              </w:rPr>
              <w:t xml:space="preserve">педа- </w:t>
            </w:r>
            <w:r>
              <w:rPr>
                <w:sz w:val="24"/>
              </w:rPr>
              <w:t>гогов,</w:t>
            </w:r>
            <w:r>
              <w:rPr>
                <w:sz w:val="24"/>
              </w:rPr>
              <w:tab/>
            </w:r>
            <w:r>
              <w:rPr>
                <w:spacing w:val="-5"/>
                <w:sz w:val="24"/>
              </w:rPr>
              <w:t xml:space="preserve">со- </w:t>
            </w:r>
            <w:r>
              <w:rPr>
                <w:sz w:val="24"/>
              </w:rPr>
              <w:t>провожде- ние</w:t>
            </w:r>
            <w:r>
              <w:rPr>
                <w:sz w:val="24"/>
              </w:rPr>
              <w:tab/>
            </w:r>
            <w:r>
              <w:rPr>
                <w:spacing w:val="-6"/>
                <w:sz w:val="24"/>
              </w:rPr>
              <w:t xml:space="preserve">об- </w:t>
            </w:r>
            <w:r>
              <w:rPr>
                <w:sz w:val="24"/>
              </w:rPr>
              <w:t>щешколь-</w:t>
            </w:r>
          </w:p>
        </w:tc>
      </w:tr>
    </w:tbl>
    <w:p w:rsidR="00BE63DE" w:rsidRDefault="00BE63DE">
      <w:pPr>
        <w:spacing w:line="270" w:lineRule="atLeast"/>
        <w:rPr>
          <w:sz w:val="24"/>
        </w:rPr>
        <w:sectPr w:rsidR="00BE63DE">
          <w:pgSz w:w="11910" w:h="16840"/>
          <w:pgMar w:top="1040" w:right="160" w:bottom="174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2127"/>
        <w:gridCol w:w="2614"/>
        <w:gridCol w:w="2139"/>
        <w:gridCol w:w="1769"/>
      </w:tblGrid>
      <w:tr w:rsidR="00BE63DE">
        <w:trPr>
          <w:trHeight w:val="1430"/>
        </w:trPr>
        <w:tc>
          <w:tcPr>
            <w:tcW w:w="1560" w:type="dxa"/>
          </w:tcPr>
          <w:p w:rsidR="00BE63DE" w:rsidRDefault="00BE63DE">
            <w:pPr>
              <w:pStyle w:val="TableParagraph"/>
              <w:rPr>
                <w:sz w:val="24"/>
              </w:rPr>
            </w:pPr>
          </w:p>
        </w:tc>
        <w:tc>
          <w:tcPr>
            <w:tcW w:w="2127" w:type="dxa"/>
          </w:tcPr>
          <w:p w:rsidR="00BE63DE" w:rsidRDefault="00855029">
            <w:pPr>
              <w:pStyle w:val="TableParagraph"/>
              <w:ind w:left="127" w:right="57"/>
              <w:jc w:val="both"/>
              <w:rPr>
                <w:sz w:val="24"/>
              </w:rPr>
            </w:pPr>
            <w:r>
              <w:rPr>
                <w:sz w:val="24"/>
              </w:rPr>
              <w:t>деятельность пси- холого- педагоги- ческой службы.</w:t>
            </w:r>
          </w:p>
        </w:tc>
        <w:tc>
          <w:tcPr>
            <w:tcW w:w="2614" w:type="dxa"/>
          </w:tcPr>
          <w:p w:rsidR="00BE63DE" w:rsidRDefault="00BE63DE">
            <w:pPr>
              <w:pStyle w:val="TableParagraph"/>
              <w:rPr>
                <w:sz w:val="24"/>
              </w:rPr>
            </w:pPr>
          </w:p>
        </w:tc>
        <w:tc>
          <w:tcPr>
            <w:tcW w:w="2139" w:type="dxa"/>
          </w:tcPr>
          <w:p w:rsidR="00BE63DE" w:rsidRDefault="00855029">
            <w:pPr>
              <w:pStyle w:val="TableParagraph"/>
              <w:spacing w:line="265" w:lineRule="exact"/>
              <w:ind w:left="122"/>
              <w:rPr>
                <w:sz w:val="24"/>
              </w:rPr>
            </w:pPr>
            <w:r>
              <w:rPr>
                <w:sz w:val="24"/>
              </w:rPr>
              <w:t>ций обучающихся.</w:t>
            </w:r>
          </w:p>
        </w:tc>
        <w:tc>
          <w:tcPr>
            <w:tcW w:w="1769" w:type="dxa"/>
          </w:tcPr>
          <w:p w:rsidR="00BE63DE" w:rsidRDefault="00855029">
            <w:pPr>
              <w:pStyle w:val="TableParagraph"/>
              <w:ind w:left="122" w:right="311"/>
              <w:jc w:val="both"/>
              <w:rPr>
                <w:sz w:val="24"/>
              </w:rPr>
            </w:pPr>
            <w:r>
              <w:rPr>
                <w:sz w:val="24"/>
              </w:rPr>
              <w:t>ных темати- ческих заня- тий</w:t>
            </w:r>
          </w:p>
        </w:tc>
      </w:tr>
      <w:tr w:rsidR="00BE63DE">
        <w:trPr>
          <w:trHeight w:val="275"/>
        </w:trPr>
        <w:tc>
          <w:tcPr>
            <w:tcW w:w="1560" w:type="dxa"/>
            <w:tcBorders>
              <w:bottom w:val="nil"/>
            </w:tcBorders>
          </w:tcPr>
          <w:p w:rsidR="00BE63DE" w:rsidRDefault="00855029">
            <w:pPr>
              <w:pStyle w:val="TableParagraph"/>
              <w:spacing w:line="255" w:lineRule="exact"/>
              <w:ind w:left="122"/>
              <w:rPr>
                <w:sz w:val="24"/>
              </w:rPr>
            </w:pPr>
            <w:r>
              <w:rPr>
                <w:sz w:val="24"/>
              </w:rPr>
              <w:t>3. Развитие</w:t>
            </w:r>
          </w:p>
        </w:tc>
        <w:tc>
          <w:tcPr>
            <w:tcW w:w="2127" w:type="dxa"/>
            <w:tcBorders>
              <w:bottom w:val="nil"/>
            </w:tcBorders>
          </w:tcPr>
          <w:p w:rsidR="00BE63DE" w:rsidRDefault="00855029">
            <w:pPr>
              <w:pStyle w:val="TableParagraph"/>
              <w:spacing w:line="255" w:lineRule="exact"/>
              <w:ind w:left="127"/>
              <w:rPr>
                <w:sz w:val="24"/>
              </w:rPr>
            </w:pPr>
            <w:r>
              <w:rPr>
                <w:sz w:val="24"/>
              </w:rPr>
              <w:t>- оказание кон-</w:t>
            </w:r>
          </w:p>
        </w:tc>
        <w:tc>
          <w:tcPr>
            <w:tcW w:w="2614" w:type="dxa"/>
            <w:tcBorders>
              <w:bottom w:val="nil"/>
            </w:tcBorders>
          </w:tcPr>
          <w:p w:rsidR="00BE63DE" w:rsidRDefault="00855029">
            <w:pPr>
              <w:pStyle w:val="TableParagraph"/>
              <w:tabs>
                <w:tab w:val="left" w:pos="782"/>
              </w:tabs>
              <w:spacing w:line="255" w:lineRule="exact"/>
              <w:ind w:left="125"/>
              <w:rPr>
                <w:sz w:val="24"/>
              </w:rPr>
            </w:pPr>
            <w:r>
              <w:rPr>
                <w:sz w:val="24"/>
              </w:rPr>
              <w:t>-</w:t>
            </w:r>
            <w:r>
              <w:rPr>
                <w:sz w:val="24"/>
              </w:rPr>
              <w:tab/>
              <w:t>организация</w:t>
            </w:r>
          </w:p>
        </w:tc>
        <w:tc>
          <w:tcPr>
            <w:tcW w:w="2139" w:type="dxa"/>
            <w:tcBorders>
              <w:bottom w:val="nil"/>
            </w:tcBorders>
          </w:tcPr>
          <w:p w:rsidR="00BE63DE" w:rsidRDefault="00855029">
            <w:pPr>
              <w:pStyle w:val="TableParagraph"/>
              <w:tabs>
                <w:tab w:val="left" w:pos="852"/>
              </w:tabs>
              <w:spacing w:line="255" w:lineRule="exact"/>
              <w:ind w:left="122"/>
              <w:rPr>
                <w:sz w:val="24"/>
              </w:rPr>
            </w:pPr>
            <w:r>
              <w:rPr>
                <w:sz w:val="24"/>
              </w:rPr>
              <w:t>-</w:t>
            </w:r>
            <w:r>
              <w:rPr>
                <w:sz w:val="24"/>
              </w:rPr>
              <w:tab/>
              <w:t>мониторинг</w:t>
            </w:r>
          </w:p>
        </w:tc>
        <w:tc>
          <w:tcPr>
            <w:tcW w:w="1769" w:type="dxa"/>
            <w:tcBorders>
              <w:bottom w:val="nil"/>
            </w:tcBorders>
          </w:tcPr>
          <w:p w:rsidR="00BE63DE" w:rsidRDefault="00855029">
            <w:pPr>
              <w:pStyle w:val="TableParagraph"/>
              <w:spacing w:line="255" w:lineRule="exact"/>
              <w:ind w:left="122"/>
              <w:rPr>
                <w:sz w:val="24"/>
              </w:rPr>
            </w:pPr>
            <w:r>
              <w:rPr>
                <w:sz w:val="24"/>
              </w:rPr>
              <w:t>-организация</w:t>
            </w:r>
          </w:p>
        </w:tc>
      </w:tr>
      <w:tr w:rsidR="00BE63DE">
        <w:trPr>
          <w:trHeight w:val="276"/>
        </w:trPr>
        <w:tc>
          <w:tcPr>
            <w:tcW w:w="1560" w:type="dxa"/>
            <w:tcBorders>
              <w:top w:val="nil"/>
              <w:bottom w:val="nil"/>
            </w:tcBorders>
          </w:tcPr>
          <w:p w:rsidR="00BE63DE" w:rsidRDefault="00855029">
            <w:pPr>
              <w:pStyle w:val="TableParagraph"/>
              <w:spacing w:line="256" w:lineRule="exact"/>
              <w:ind w:left="122"/>
              <w:rPr>
                <w:sz w:val="24"/>
              </w:rPr>
            </w:pPr>
            <w:r>
              <w:rPr>
                <w:sz w:val="24"/>
              </w:rPr>
              <w:t>экологичес</w:t>
            </w:r>
          </w:p>
        </w:tc>
        <w:tc>
          <w:tcPr>
            <w:tcW w:w="2127" w:type="dxa"/>
            <w:tcBorders>
              <w:top w:val="nil"/>
              <w:bottom w:val="nil"/>
            </w:tcBorders>
          </w:tcPr>
          <w:p w:rsidR="00BE63DE" w:rsidRDefault="00855029">
            <w:pPr>
              <w:pStyle w:val="TableParagraph"/>
              <w:spacing w:line="256" w:lineRule="exact"/>
              <w:ind w:left="127"/>
              <w:rPr>
                <w:sz w:val="24"/>
              </w:rPr>
            </w:pPr>
            <w:r>
              <w:rPr>
                <w:sz w:val="24"/>
              </w:rPr>
              <w:t>сультативной</w:t>
            </w:r>
          </w:p>
        </w:tc>
        <w:tc>
          <w:tcPr>
            <w:tcW w:w="2614" w:type="dxa"/>
            <w:tcBorders>
              <w:top w:val="nil"/>
              <w:bottom w:val="nil"/>
            </w:tcBorders>
          </w:tcPr>
          <w:p w:rsidR="00BE63DE" w:rsidRDefault="00855029">
            <w:pPr>
              <w:pStyle w:val="TableParagraph"/>
              <w:spacing w:line="256" w:lineRule="exact"/>
              <w:ind w:left="125"/>
              <w:rPr>
                <w:sz w:val="24"/>
              </w:rPr>
            </w:pPr>
            <w:r>
              <w:rPr>
                <w:sz w:val="24"/>
              </w:rPr>
              <w:t>профилактической</w:t>
            </w:r>
          </w:p>
        </w:tc>
        <w:tc>
          <w:tcPr>
            <w:tcW w:w="2139" w:type="dxa"/>
            <w:tcBorders>
              <w:top w:val="nil"/>
              <w:bottom w:val="nil"/>
            </w:tcBorders>
          </w:tcPr>
          <w:p w:rsidR="00BE63DE" w:rsidRDefault="00855029">
            <w:pPr>
              <w:pStyle w:val="TableParagraph"/>
              <w:spacing w:line="256" w:lineRule="exact"/>
              <w:ind w:left="122"/>
              <w:rPr>
                <w:sz w:val="24"/>
              </w:rPr>
            </w:pPr>
            <w:r>
              <w:rPr>
                <w:sz w:val="24"/>
              </w:rPr>
              <w:t>сформированности</w:t>
            </w:r>
          </w:p>
        </w:tc>
        <w:tc>
          <w:tcPr>
            <w:tcW w:w="1769" w:type="dxa"/>
            <w:tcBorders>
              <w:top w:val="nil"/>
              <w:bottom w:val="nil"/>
            </w:tcBorders>
          </w:tcPr>
          <w:p w:rsidR="00BE63DE" w:rsidRDefault="00855029">
            <w:pPr>
              <w:pStyle w:val="TableParagraph"/>
              <w:tabs>
                <w:tab w:val="left" w:pos="551"/>
              </w:tabs>
              <w:spacing w:line="256" w:lineRule="exact"/>
              <w:ind w:left="122"/>
              <w:rPr>
                <w:sz w:val="24"/>
              </w:rPr>
            </w:pPr>
            <w:r>
              <w:rPr>
                <w:sz w:val="24"/>
              </w:rPr>
              <w:t>и</w:t>
            </w:r>
            <w:r>
              <w:rPr>
                <w:sz w:val="24"/>
              </w:rPr>
              <w:tab/>
              <w:t>сопровож-</w:t>
            </w:r>
          </w:p>
        </w:tc>
      </w:tr>
      <w:tr w:rsidR="00BE63DE">
        <w:trPr>
          <w:trHeight w:val="275"/>
        </w:trPr>
        <w:tc>
          <w:tcPr>
            <w:tcW w:w="1560" w:type="dxa"/>
            <w:tcBorders>
              <w:top w:val="nil"/>
              <w:bottom w:val="nil"/>
            </w:tcBorders>
          </w:tcPr>
          <w:p w:rsidR="00BE63DE" w:rsidRDefault="00855029">
            <w:pPr>
              <w:pStyle w:val="TableParagraph"/>
              <w:spacing w:line="256" w:lineRule="exact"/>
              <w:ind w:left="122"/>
              <w:rPr>
                <w:sz w:val="24"/>
              </w:rPr>
            </w:pPr>
            <w:r>
              <w:rPr>
                <w:sz w:val="24"/>
              </w:rPr>
              <w:t>кой</w:t>
            </w:r>
          </w:p>
        </w:tc>
        <w:tc>
          <w:tcPr>
            <w:tcW w:w="2127" w:type="dxa"/>
            <w:tcBorders>
              <w:top w:val="nil"/>
              <w:bottom w:val="nil"/>
            </w:tcBorders>
          </w:tcPr>
          <w:p w:rsidR="00BE63DE" w:rsidRDefault="00855029">
            <w:pPr>
              <w:pStyle w:val="TableParagraph"/>
              <w:spacing w:line="256" w:lineRule="exact"/>
              <w:ind w:left="127"/>
              <w:rPr>
                <w:sz w:val="24"/>
              </w:rPr>
            </w:pPr>
            <w:r>
              <w:rPr>
                <w:sz w:val="24"/>
              </w:rPr>
              <w:t>помощи педаго-</w:t>
            </w:r>
          </w:p>
        </w:tc>
        <w:tc>
          <w:tcPr>
            <w:tcW w:w="2614" w:type="dxa"/>
            <w:tcBorders>
              <w:top w:val="nil"/>
              <w:bottom w:val="nil"/>
            </w:tcBorders>
          </w:tcPr>
          <w:p w:rsidR="00BE63DE" w:rsidRDefault="00855029">
            <w:pPr>
              <w:pStyle w:val="TableParagraph"/>
              <w:tabs>
                <w:tab w:val="left" w:pos="1949"/>
              </w:tabs>
              <w:spacing w:line="256" w:lineRule="exact"/>
              <w:ind w:left="125"/>
              <w:rPr>
                <w:sz w:val="24"/>
              </w:rPr>
            </w:pPr>
            <w:r>
              <w:rPr>
                <w:sz w:val="24"/>
              </w:rPr>
              <w:t>деятельности</w:t>
            </w:r>
            <w:r>
              <w:rPr>
                <w:sz w:val="24"/>
              </w:rPr>
              <w:tab/>
              <w:t>с</w:t>
            </w:r>
          </w:p>
        </w:tc>
        <w:tc>
          <w:tcPr>
            <w:tcW w:w="2139" w:type="dxa"/>
            <w:tcBorders>
              <w:top w:val="nil"/>
              <w:bottom w:val="nil"/>
            </w:tcBorders>
          </w:tcPr>
          <w:p w:rsidR="00BE63DE" w:rsidRDefault="00855029">
            <w:pPr>
              <w:pStyle w:val="TableParagraph"/>
              <w:spacing w:line="256" w:lineRule="exact"/>
              <w:ind w:left="122"/>
              <w:rPr>
                <w:sz w:val="24"/>
              </w:rPr>
            </w:pPr>
            <w:r>
              <w:rPr>
                <w:sz w:val="24"/>
              </w:rPr>
              <w:t>экологической</w:t>
            </w:r>
          </w:p>
        </w:tc>
        <w:tc>
          <w:tcPr>
            <w:tcW w:w="1769" w:type="dxa"/>
            <w:tcBorders>
              <w:top w:val="nil"/>
              <w:bottom w:val="nil"/>
            </w:tcBorders>
          </w:tcPr>
          <w:p w:rsidR="00BE63DE" w:rsidRDefault="00855029">
            <w:pPr>
              <w:pStyle w:val="TableParagraph"/>
              <w:spacing w:line="256" w:lineRule="exact"/>
              <w:ind w:left="122"/>
              <w:rPr>
                <w:sz w:val="24"/>
              </w:rPr>
            </w:pPr>
            <w:r>
              <w:rPr>
                <w:sz w:val="24"/>
              </w:rPr>
              <w:t>дение темати-</w:t>
            </w:r>
          </w:p>
        </w:tc>
      </w:tr>
      <w:tr w:rsidR="00BE63DE">
        <w:trPr>
          <w:trHeight w:val="276"/>
        </w:trPr>
        <w:tc>
          <w:tcPr>
            <w:tcW w:w="1560" w:type="dxa"/>
            <w:tcBorders>
              <w:top w:val="nil"/>
              <w:bottom w:val="nil"/>
            </w:tcBorders>
          </w:tcPr>
          <w:p w:rsidR="00BE63DE" w:rsidRDefault="00855029">
            <w:pPr>
              <w:pStyle w:val="TableParagraph"/>
              <w:spacing w:line="256" w:lineRule="exact"/>
              <w:ind w:left="122"/>
              <w:rPr>
                <w:sz w:val="24"/>
              </w:rPr>
            </w:pPr>
            <w:r>
              <w:rPr>
                <w:sz w:val="24"/>
              </w:rPr>
              <w:t>культуры</w:t>
            </w:r>
          </w:p>
        </w:tc>
        <w:tc>
          <w:tcPr>
            <w:tcW w:w="2127" w:type="dxa"/>
            <w:tcBorders>
              <w:top w:val="nil"/>
              <w:bottom w:val="nil"/>
            </w:tcBorders>
          </w:tcPr>
          <w:p w:rsidR="00BE63DE" w:rsidRDefault="00855029">
            <w:pPr>
              <w:pStyle w:val="TableParagraph"/>
              <w:spacing w:line="256" w:lineRule="exact"/>
              <w:ind w:left="127"/>
              <w:rPr>
                <w:sz w:val="24"/>
              </w:rPr>
            </w:pPr>
            <w:r>
              <w:rPr>
                <w:sz w:val="24"/>
              </w:rPr>
              <w:t>гам по вопро-</w:t>
            </w:r>
          </w:p>
        </w:tc>
        <w:tc>
          <w:tcPr>
            <w:tcW w:w="2614" w:type="dxa"/>
            <w:tcBorders>
              <w:top w:val="nil"/>
              <w:bottom w:val="nil"/>
            </w:tcBorders>
          </w:tcPr>
          <w:p w:rsidR="00BE63DE" w:rsidRDefault="00855029">
            <w:pPr>
              <w:pStyle w:val="TableParagraph"/>
              <w:spacing w:line="256" w:lineRule="exact"/>
              <w:ind w:left="125"/>
              <w:rPr>
                <w:sz w:val="24"/>
              </w:rPr>
            </w:pPr>
            <w:r>
              <w:rPr>
                <w:sz w:val="24"/>
              </w:rPr>
              <w:t>учащимися</w:t>
            </w:r>
          </w:p>
        </w:tc>
        <w:tc>
          <w:tcPr>
            <w:tcW w:w="2139" w:type="dxa"/>
            <w:tcBorders>
              <w:top w:val="nil"/>
              <w:bottom w:val="nil"/>
            </w:tcBorders>
          </w:tcPr>
          <w:p w:rsidR="00BE63DE" w:rsidRDefault="00855029">
            <w:pPr>
              <w:pStyle w:val="TableParagraph"/>
              <w:tabs>
                <w:tab w:val="left" w:pos="1409"/>
              </w:tabs>
              <w:spacing w:line="256" w:lineRule="exact"/>
              <w:ind w:left="122"/>
              <w:rPr>
                <w:sz w:val="24"/>
              </w:rPr>
            </w:pPr>
            <w:r>
              <w:rPr>
                <w:sz w:val="24"/>
              </w:rPr>
              <w:t>культуры</w:t>
            </w:r>
            <w:r>
              <w:rPr>
                <w:sz w:val="24"/>
              </w:rPr>
              <w:tab/>
              <w:t>обуча-</w:t>
            </w:r>
          </w:p>
        </w:tc>
        <w:tc>
          <w:tcPr>
            <w:tcW w:w="1769" w:type="dxa"/>
            <w:tcBorders>
              <w:top w:val="nil"/>
              <w:bottom w:val="nil"/>
            </w:tcBorders>
          </w:tcPr>
          <w:p w:rsidR="00BE63DE" w:rsidRDefault="00855029">
            <w:pPr>
              <w:pStyle w:val="TableParagraph"/>
              <w:tabs>
                <w:tab w:val="left" w:pos="1047"/>
              </w:tabs>
              <w:spacing w:line="256" w:lineRule="exact"/>
              <w:ind w:left="122"/>
              <w:rPr>
                <w:sz w:val="24"/>
              </w:rPr>
            </w:pPr>
            <w:r>
              <w:rPr>
                <w:sz w:val="24"/>
              </w:rPr>
              <w:t>ческих</w:t>
            </w:r>
            <w:r>
              <w:rPr>
                <w:sz w:val="24"/>
              </w:rPr>
              <w:tab/>
              <w:t>меро-</w:t>
            </w:r>
          </w:p>
        </w:tc>
      </w:tr>
      <w:tr w:rsidR="00BE63DE">
        <w:trPr>
          <w:trHeight w:val="275"/>
        </w:trPr>
        <w:tc>
          <w:tcPr>
            <w:tcW w:w="1560"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tabs>
                <w:tab w:val="left" w:pos="825"/>
              </w:tabs>
              <w:spacing w:line="256" w:lineRule="exact"/>
              <w:ind w:left="127"/>
              <w:rPr>
                <w:sz w:val="24"/>
              </w:rPr>
            </w:pPr>
            <w:r>
              <w:rPr>
                <w:sz w:val="24"/>
              </w:rPr>
              <w:t>сам</w:t>
            </w:r>
            <w:r>
              <w:rPr>
                <w:sz w:val="24"/>
              </w:rPr>
              <w:tab/>
              <w:t>организа-</w:t>
            </w:r>
          </w:p>
        </w:tc>
        <w:tc>
          <w:tcPr>
            <w:tcW w:w="2614" w:type="dxa"/>
            <w:tcBorders>
              <w:top w:val="nil"/>
              <w:bottom w:val="nil"/>
            </w:tcBorders>
          </w:tcPr>
          <w:p w:rsidR="00BE63DE" w:rsidRDefault="00BE63DE">
            <w:pPr>
              <w:pStyle w:val="TableParagraph"/>
              <w:rPr>
                <w:sz w:val="20"/>
              </w:rPr>
            </w:pPr>
          </w:p>
        </w:tc>
        <w:tc>
          <w:tcPr>
            <w:tcW w:w="2139" w:type="dxa"/>
            <w:tcBorders>
              <w:top w:val="nil"/>
              <w:bottom w:val="nil"/>
            </w:tcBorders>
          </w:tcPr>
          <w:p w:rsidR="00BE63DE" w:rsidRDefault="00855029">
            <w:pPr>
              <w:pStyle w:val="TableParagraph"/>
              <w:spacing w:line="256" w:lineRule="exact"/>
              <w:ind w:left="122"/>
              <w:rPr>
                <w:sz w:val="24"/>
              </w:rPr>
            </w:pPr>
            <w:r>
              <w:rPr>
                <w:sz w:val="24"/>
              </w:rPr>
              <w:t>ющихся</w:t>
            </w:r>
          </w:p>
        </w:tc>
        <w:tc>
          <w:tcPr>
            <w:tcW w:w="1769" w:type="dxa"/>
            <w:tcBorders>
              <w:top w:val="nil"/>
              <w:bottom w:val="nil"/>
            </w:tcBorders>
          </w:tcPr>
          <w:p w:rsidR="00BE63DE" w:rsidRDefault="00855029">
            <w:pPr>
              <w:pStyle w:val="TableParagraph"/>
              <w:spacing w:line="256" w:lineRule="exact"/>
              <w:ind w:left="122"/>
              <w:rPr>
                <w:sz w:val="24"/>
              </w:rPr>
            </w:pPr>
            <w:r>
              <w:rPr>
                <w:sz w:val="24"/>
              </w:rPr>
              <w:t>приятий,</w:t>
            </w:r>
          </w:p>
        </w:tc>
      </w:tr>
      <w:tr w:rsidR="00BE63DE">
        <w:trPr>
          <w:trHeight w:val="275"/>
        </w:trPr>
        <w:tc>
          <w:tcPr>
            <w:tcW w:w="1560"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tabs>
                <w:tab w:val="left" w:pos="803"/>
              </w:tabs>
              <w:spacing w:line="256" w:lineRule="exact"/>
              <w:ind w:left="127"/>
              <w:rPr>
                <w:sz w:val="24"/>
              </w:rPr>
            </w:pPr>
            <w:r>
              <w:rPr>
                <w:sz w:val="24"/>
              </w:rPr>
              <w:t>ции</w:t>
            </w:r>
            <w:r>
              <w:rPr>
                <w:sz w:val="24"/>
              </w:rPr>
              <w:tab/>
              <w:t>тематиче-</w:t>
            </w:r>
          </w:p>
        </w:tc>
        <w:tc>
          <w:tcPr>
            <w:tcW w:w="2614" w:type="dxa"/>
            <w:tcBorders>
              <w:top w:val="nil"/>
              <w:bottom w:val="nil"/>
            </w:tcBorders>
          </w:tcPr>
          <w:p w:rsidR="00BE63DE" w:rsidRDefault="00BE63DE">
            <w:pPr>
              <w:pStyle w:val="TableParagraph"/>
              <w:rPr>
                <w:sz w:val="20"/>
              </w:rPr>
            </w:pPr>
          </w:p>
        </w:tc>
        <w:tc>
          <w:tcPr>
            <w:tcW w:w="2139" w:type="dxa"/>
            <w:tcBorders>
              <w:top w:val="nil"/>
              <w:bottom w:val="nil"/>
            </w:tcBorders>
          </w:tcPr>
          <w:p w:rsidR="00BE63DE" w:rsidRDefault="00BE63DE">
            <w:pPr>
              <w:pStyle w:val="TableParagraph"/>
              <w:rPr>
                <w:sz w:val="20"/>
              </w:rPr>
            </w:pPr>
          </w:p>
        </w:tc>
        <w:tc>
          <w:tcPr>
            <w:tcW w:w="1769" w:type="dxa"/>
            <w:tcBorders>
              <w:top w:val="nil"/>
              <w:bottom w:val="nil"/>
            </w:tcBorders>
          </w:tcPr>
          <w:p w:rsidR="00BE63DE" w:rsidRDefault="00855029">
            <w:pPr>
              <w:pStyle w:val="TableParagraph"/>
              <w:spacing w:line="256" w:lineRule="exact"/>
              <w:ind w:left="122"/>
              <w:rPr>
                <w:sz w:val="24"/>
              </w:rPr>
            </w:pPr>
            <w:r>
              <w:rPr>
                <w:sz w:val="24"/>
              </w:rPr>
              <w:t>направленных</w:t>
            </w:r>
          </w:p>
        </w:tc>
      </w:tr>
      <w:tr w:rsidR="00BE63DE">
        <w:trPr>
          <w:trHeight w:val="276"/>
        </w:trPr>
        <w:tc>
          <w:tcPr>
            <w:tcW w:w="1560"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27"/>
              <w:rPr>
                <w:sz w:val="24"/>
              </w:rPr>
            </w:pPr>
            <w:r>
              <w:rPr>
                <w:sz w:val="24"/>
              </w:rPr>
              <w:t>ских мероприя-</w:t>
            </w:r>
          </w:p>
        </w:tc>
        <w:tc>
          <w:tcPr>
            <w:tcW w:w="2614" w:type="dxa"/>
            <w:tcBorders>
              <w:top w:val="nil"/>
              <w:bottom w:val="nil"/>
            </w:tcBorders>
          </w:tcPr>
          <w:p w:rsidR="00BE63DE" w:rsidRDefault="00BE63DE">
            <w:pPr>
              <w:pStyle w:val="TableParagraph"/>
              <w:rPr>
                <w:sz w:val="20"/>
              </w:rPr>
            </w:pPr>
          </w:p>
        </w:tc>
        <w:tc>
          <w:tcPr>
            <w:tcW w:w="2139" w:type="dxa"/>
            <w:tcBorders>
              <w:top w:val="nil"/>
              <w:bottom w:val="nil"/>
            </w:tcBorders>
          </w:tcPr>
          <w:p w:rsidR="00BE63DE" w:rsidRDefault="00BE63DE">
            <w:pPr>
              <w:pStyle w:val="TableParagraph"/>
              <w:rPr>
                <w:sz w:val="20"/>
              </w:rPr>
            </w:pPr>
          </w:p>
        </w:tc>
        <w:tc>
          <w:tcPr>
            <w:tcW w:w="1769" w:type="dxa"/>
            <w:tcBorders>
              <w:top w:val="nil"/>
              <w:bottom w:val="nil"/>
            </w:tcBorders>
          </w:tcPr>
          <w:p w:rsidR="00BE63DE" w:rsidRDefault="00855029">
            <w:pPr>
              <w:pStyle w:val="TableParagraph"/>
              <w:tabs>
                <w:tab w:val="left" w:pos="628"/>
              </w:tabs>
              <w:spacing w:line="256" w:lineRule="exact"/>
              <w:ind w:left="122"/>
              <w:rPr>
                <w:sz w:val="24"/>
              </w:rPr>
            </w:pPr>
            <w:r>
              <w:rPr>
                <w:sz w:val="24"/>
              </w:rPr>
              <w:t>на</w:t>
            </w:r>
            <w:r>
              <w:rPr>
                <w:sz w:val="24"/>
              </w:rPr>
              <w:tab/>
              <w:t>формиро-</w:t>
            </w:r>
          </w:p>
        </w:tc>
      </w:tr>
      <w:tr w:rsidR="00BE63DE">
        <w:trPr>
          <w:trHeight w:val="276"/>
        </w:trPr>
        <w:tc>
          <w:tcPr>
            <w:tcW w:w="1560"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27"/>
              <w:rPr>
                <w:sz w:val="24"/>
              </w:rPr>
            </w:pPr>
            <w:r>
              <w:rPr>
                <w:sz w:val="24"/>
              </w:rPr>
              <w:t>тий</w:t>
            </w:r>
          </w:p>
        </w:tc>
        <w:tc>
          <w:tcPr>
            <w:tcW w:w="2614" w:type="dxa"/>
            <w:tcBorders>
              <w:top w:val="nil"/>
              <w:bottom w:val="nil"/>
            </w:tcBorders>
          </w:tcPr>
          <w:p w:rsidR="00BE63DE" w:rsidRDefault="00BE63DE">
            <w:pPr>
              <w:pStyle w:val="TableParagraph"/>
              <w:rPr>
                <w:sz w:val="20"/>
              </w:rPr>
            </w:pPr>
          </w:p>
        </w:tc>
        <w:tc>
          <w:tcPr>
            <w:tcW w:w="2139" w:type="dxa"/>
            <w:tcBorders>
              <w:top w:val="nil"/>
              <w:bottom w:val="nil"/>
            </w:tcBorders>
          </w:tcPr>
          <w:p w:rsidR="00BE63DE" w:rsidRDefault="00BE63DE">
            <w:pPr>
              <w:pStyle w:val="TableParagraph"/>
              <w:rPr>
                <w:sz w:val="20"/>
              </w:rPr>
            </w:pPr>
          </w:p>
        </w:tc>
        <w:tc>
          <w:tcPr>
            <w:tcW w:w="1769" w:type="dxa"/>
            <w:tcBorders>
              <w:top w:val="nil"/>
              <w:bottom w:val="nil"/>
            </w:tcBorders>
          </w:tcPr>
          <w:p w:rsidR="00BE63DE" w:rsidRDefault="00855029">
            <w:pPr>
              <w:pStyle w:val="TableParagraph"/>
              <w:tabs>
                <w:tab w:val="left" w:pos="964"/>
              </w:tabs>
              <w:spacing w:line="256" w:lineRule="exact"/>
              <w:ind w:left="122"/>
              <w:rPr>
                <w:sz w:val="24"/>
              </w:rPr>
            </w:pPr>
            <w:r>
              <w:rPr>
                <w:sz w:val="24"/>
              </w:rPr>
              <w:t>вание</w:t>
            </w:r>
            <w:r>
              <w:rPr>
                <w:sz w:val="24"/>
              </w:rPr>
              <w:tab/>
              <w:t>эколо-</w:t>
            </w:r>
          </w:p>
        </w:tc>
      </w:tr>
      <w:tr w:rsidR="00BE63DE">
        <w:trPr>
          <w:trHeight w:val="276"/>
        </w:trPr>
        <w:tc>
          <w:tcPr>
            <w:tcW w:w="1560"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BE63DE">
            <w:pPr>
              <w:pStyle w:val="TableParagraph"/>
              <w:rPr>
                <w:sz w:val="20"/>
              </w:rPr>
            </w:pPr>
          </w:p>
        </w:tc>
        <w:tc>
          <w:tcPr>
            <w:tcW w:w="2614" w:type="dxa"/>
            <w:tcBorders>
              <w:top w:val="nil"/>
              <w:bottom w:val="nil"/>
            </w:tcBorders>
          </w:tcPr>
          <w:p w:rsidR="00BE63DE" w:rsidRDefault="00BE63DE">
            <w:pPr>
              <w:pStyle w:val="TableParagraph"/>
              <w:rPr>
                <w:sz w:val="20"/>
              </w:rPr>
            </w:pPr>
          </w:p>
        </w:tc>
        <w:tc>
          <w:tcPr>
            <w:tcW w:w="2139" w:type="dxa"/>
            <w:tcBorders>
              <w:top w:val="nil"/>
              <w:bottom w:val="nil"/>
            </w:tcBorders>
          </w:tcPr>
          <w:p w:rsidR="00BE63DE" w:rsidRDefault="00BE63DE">
            <w:pPr>
              <w:pStyle w:val="TableParagraph"/>
              <w:rPr>
                <w:sz w:val="20"/>
              </w:rPr>
            </w:pPr>
          </w:p>
        </w:tc>
        <w:tc>
          <w:tcPr>
            <w:tcW w:w="1769" w:type="dxa"/>
            <w:tcBorders>
              <w:top w:val="nil"/>
              <w:bottom w:val="nil"/>
            </w:tcBorders>
          </w:tcPr>
          <w:p w:rsidR="00BE63DE" w:rsidRDefault="00855029">
            <w:pPr>
              <w:pStyle w:val="TableParagraph"/>
              <w:spacing w:line="256" w:lineRule="exact"/>
              <w:ind w:left="122"/>
              <w:rPr>
                <w:sz w:val="24"/>
              </w:rPr>
            </w:pPr>
            <w:r>
              <w:rPr>
                <w:sz w:val="24"/>
              </w:rPr>
              <w:t>гического са-</w:t>
            </w:r>
          </w:p>
        </w:tc>
      </w:tr>
      <w:tr w:rsidR="00BE63DE">
        <w:trPr>
          <w:trHeight w:val="275"/>
        </w:trPr>
        <w:tc>
          <w:tcPr>
            <w:tcW w:w="1560"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BE63DE">
            <w:pPr>
              <w:pStyle w:val="TableParagraph"/>
              <w:rPr>
                <w:sz w:val="20"/>
              </w:rPr>
            </w:pPr>
          </w:p>
        </w:tc>
        <w:tc>
          <w:tcPr>
            <w:tcW w:w="2614" w:type="dxa"/>
            <w:tcBorders>
              <w:top w:val="nil"/>
              <w:bottom w:val="nil"/>
            </w:tcBorders>
          </w:tcPr>
          <w:p w:rsidR="00BE63DE" w:rsidRDefault="00BE63DE">
            <w:pPr>
              <w:pStyle w:val="TableParagraph"/>
              <w:rPr>
                <w:sz w:val="20"/>
              </w:rPr>
            </w:pPr>
          </w:p>
        </w:tc>
        <w:tc>
          <w:tcPr>
            <w:tcW w:w="2139" w:type="dxa"/>
            <w:tcBorders>
              <w:top w:val="nil"/>
              <w:bottom w:val="nil"/>
            </w:tcBorders>
          </w:tcPr>
          <w:p w:rsidR="00BE63DE" w:rsidRDefault="00BE63DE">
            <w:pPr>
              <w:pStyle w:val="TableParagraph"/>
              <w:rPr>
                <w:sz w:val="20"/>
              </w:rPr>
            </w:pPr>
          </w:p>
        </w:tc>
        <w:tc>
          <w:tcPr>
            <w:tcW w:w="1769" w:type="dxa"/>
            <w:tcBorders>
              <w:top w:val="nil"/>
              <w:bottom w:val="nil"/>
            </w:tcBorders>
          </w:tcPr>
          <w:p w:rsidR="00BE63DE" w:rsidRDefault="00855029">
            <w:pPr>
              <w:pStyle w:val="TableParagraph"/>
              <w:spacing w:line="256" w:lineRule="exact"/>
              <w:ind w:left="122"/>
              <w:rPr>
                <w:sz w:val="24"/>
              </w:rPr>
            </w:pPr>
            <w:r>
              <w:rPr>
                <w:sz w:val="24"/>
              </w:rPr>
              <w:t>мосознания</w:t>
            </w:r>
          </w:p>
        </w:tc>
      </w:tr>
      <w:tr w:rsidR="00BE63DE">
        <w:trPr>
          <w:trHeight w:val="275"/>
        </w:trPr>
        <w:tc>
          <w:tcPr>
            <w:tcW w:w="1560"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BE63DE">
            <w:pPr>
              <w:pStyle w:val="TableParagraph"/>
              <w:rPr>
                <w:sz w:val="20"/>
              </w:rPr>
            </w:pPr>
          </w:p>
        </w:tc>
        <w:tc>
          <w:tcPr>
            <w:tcW w:w="2614" w:type="dxa"/>
            <w:tcBorders>
              <w:top w:val="nil"/>
              <w:bottom w:val="nil"/>
            </w:tcBorders>
          </w:tcPr>
          <w:p w:rsidR="00BE63DE" w:rsidRDefault="00BE63DE">
            <w:pPr>
              <w:pStyle w:val="TableParagraph"/>
              <w:rPr>
                <w:sz w:val="20"/>
              </w:rPr>
            </w:pPr>
          </w:p>
        </w:tc>
        <w:tc>
          <w:tcPr>
            <w:tcW w:w="2139" w:type="dxa"/>
            <w:tcBorders>
              <w:top w:val="nil"/>
              <w:bottom w:val="nil"/>
            </w:tcBorders>
          </w:tcPr>
          <w:p w:rsidR="00BE63DE" w:rsidRDefault="00BE63DE">
            <w:pPr>
              <w:pStyle w:val="TableParagraph"/>
              <w:rPr>
                <w:sz w:val="20"/>
              </w:rPr>
            </w:pPr>
          </w:p>
        </w:tc>
        <w:tc>
          <w:tcPr>
            <w:tcW w:w="1769" w:type="dxa"/>
            <w:tcBorders>
              <w:top w:val="nil"/>
              <w:bottom w:val="nil"/>
            </w:tcBorders>
          </w:tcPr>
          <w:p w:rsidR="00BE63DE" w:rsidRDefault="00855029">
            <w:pPr>
              <w:pStyle w:val="TableParagraph"/>
              <w:spacing w:line="256" w:lineRule="exact"/>
              <w:ind w:left="122"/>
              <w:rPr>
                <w:sz w:val="24"/>
              </w:rPr>
            </w:pPr>
            <w:r>
              <w:rPr>
                <w:sz w:val="24"/>
              </w:rPr>
              <w:t>обучающихся</w:t>
            </w:r>
          </w:p>
        </w:tc>
      </w:tr>
      <w:tr w:rsidR="00BE63DE">
        <w:trPr>
          <w:trHeight w:val="276"/>
        </w:trPr>
        <w:tc>
          <w:tcPr>
            <w:tcW w:w="1560"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BE63DE">
            <w:pPr>
              <w:pStyle w:val="TableParagraph"/>
              <w:rPr>
                <w:sz w:val="20"/>
              </w:rPr>
            </w:pPr>
          </w:p>
        </w:tc>
        <w:tc>
          <w:tcPr>
            <w:tcW w:w="2614" w:type="dxa"/>
            <w:tcBorders>
              <w:top w:val="nil"/>
              <w:bottom w:val="nil"/>
            </w:tcBorders>
          </w:tcPr>
          <w:p w:rsidR="00BE63DE" w:rsidRDefault="00BE63DE">
            <w:pPr>
              <w:pStyle w:val="TableParagraph"/>
              <w:rPr>
                <w:sz w:val="20"/>
              </w:rPr>
            </w:pPr>
          </w:p>
        </w:tc>
        <w:tc>
          <w:tcPr>
            <w:tcW w:w="2139" w:type="dxa"/>
            <w:tcBorders>
              <w:top w:val="nil"/>
              <w:bottom w:val="nil"/>
            </w:tcBorders>
          </w:tcPr>
          <w:p w:rsidR="00BE63DE" w:rsidRDefault="00BE63DE">
            <w:pPr>
              <w:pStyle w:val="TableParagraph"/>
              <w:rPr>
                <w:sz w:val="20"/>
              </w:rPr>
            </w:pPr>
          </w:p>
        </w:tc>
        <w:tc>
          <w:tcPr>
            <w:tcW w:w="1769" w:type="dxa"/>
            <w:tcBorders>
              <w:top w:val="nil"/>
              <w:bottom w:val="nil"/>
            </w:tcBorders>
          </w:tcPr>
          <w:p w:rsidR="00BE63DE" w:rsidRDefault="00855029">
            <w:pPr>
              <w:pStyle w:val="TableParagraph"/>
              <w:tabs>
                <w:tab w:val="left" w:pos="523"/>
              </w:tabs>
              <w:spacing w:line="256" w:lineRule="exact"/>
              <w:ind w:left="122"/>
              <w:rPr>
                <w:sz w:val="24"/>
              </w:rPr>
            </w:pPr>
            <w:r>
              <w:rPr>
                <w:sz w:val="24"/>
              </w:rPr>
              <w:t>(в</w:t>
            </w:r>
            <w:r>
              <w:rPr>
                <w:sz w:val="24"/>
              </w:rPr>
              <w:tab/>
              <w:t>различных</w:t>
            </w:r>
          </w:p>
        </w:tc>
      </w:tr>
      <w:tr w:rsidR="00BE63DE">
        <w:trPr>
          <w:trHeight w:val="276"/>
        </w:trPr>
        <w:tc>
          <w:tcPr>
            <w:tcW w:w="1560"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BE63DE">
            <w:pPr>
              <w:pStyle w:val="TableParagraph"/>
              <w:rPr>
                <w:sz w:val="20"/>
              </w:rPr>
            </w:pPr>
          </w:p>
        </w:tc>
        <w:tc>
          <w:tcPr>
            <w:tcW w:w="2614" w:type="dxa"/>
            <w:tcBorders>
              <w:top w:val="nil"/>
              <w:bottom w:val="nil"/>
            </w:tcBorders>
          </w:tcPr>
          <w:p w:rsidR="00BE63DE" w:rsidRDefault="00BE63DE">
            <w:pPr>
              <w:pStyle w:val="TableParagraph"/>
              <w:rPr>
                <w:sz w:val="20"/>
              </w:rPr>
            </w:pPr>
          </w:p>
        </w:tc>
        <w:tc>
          <w:tcPr>
            <w:tcW w:w="2139" w:type="dxa"/>
            <w:tcBorders>
              <w:top w:val="nil"/>
              <w:bottom w:val="nil"/>
            </w:tcBorders>
          </w:tcPr>
          <w:p w:rsidR="00BE63DE" w:rsidRDefault="00BE63DE">
            <w:pPr>
              <w:pStyle w:val="TableParagraph"/>
              <w:rPr>
                <w:sz w:val="20"/>
              </w:rPr>
            </w:pPr>
          </w:p>
        </w:tc>
        <w:tc>
          <w:tcPr>
            <w:tcW w:w="1769" w:type="dxa"/>
            <w:tcBorders>
              <w:top w:val="nil"/>
              <w:bottom w:val="nil"/>
            </w:tcBorders>
          </w:tcPr>
          <w:p w:rsidR="00BE63DE" w:rsidRDefault="00855029">
            <w:pPr>
              <w:pStyle w:val="TableParagraph"/>
              <w:spacing w:line="256" w:lineRule="exact"/>
              <w:ind w:left="122"/>
              <w:rPr>
                <w:sz w:val="24"/>
              </w:rPr>
            </w:pPr>
            <w:r>
              <w:rPr>
                <w:sz w:val="24"/>
              </w:rPr>
              <w:t>формах, таких</w:t>
            </w:r>
          </w:p>
        </w:tc>
      </w:tr>
      <w:tr w:rsidR="00BE63DE">
        <w:trPr>
          <w:trHeight w:val="275"/>
        </w:trPr>
        <w:tc>
          <w:tcPr>
            <w:tcW w:w="1560"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BE63DE">
            <w:pPr>
              <w:pStyle w:val="TableParagraph"/>
              <w:rPr>
                <w:sz w:val="20"/>
              </w:rPr>
            </w:pPr>
          </w:p>
        </w:tc>
        <w:tc>
          <w:tcPr>
            <w:tcW w:w="2614" w:type="dxa"/>
            <w:tcBorders>
              <w:top w:val="nil"/>
              <w:bottom w:val="nil"/>
            </w:tcBorders>
          </w:tcPr>
          <w:p w:rsidR="00BE63DE" w:rsidRDefault="00BE63DE">
            <w:pPr>
              <w:pStyle w:val="TableParagraph"/>
              <w:rPr>
                <w:sz w:val="20"/>
              </w:rPr>
            </w:pPr>
          </w:p>
        </w:tc>
        <w:tc>
          <w:tcPr>
            <w:tcW w:w="2139" w:type="dxa"/>
            <w:tcBorders>
              <w:top w:val="nil"/>
              <w:bottom w:val="nil"/>
            </w:tcBorders>
          </w:tcPr>
          <w:p w:rsidR="00BE63DE" w:rsidRDefault="00BE63DE">
            <w:pPr>
              <w:pStyle w:val="TableParagraph"/>
              <w:rPr>
                <w:sz w:val="20"/>
              </w:rPr>
            </w:pPr>
          </w:p>
        </w:tc>
        <w:tc>
          <w:tcPr>
            <w:tcW w:w="1769" w:type="dxa"/>
            <w:tcBorders>
              <w:top w:val="nil"/>
              <w:bottom w:val="nil"/>
            </w:tcBorders>
          </w:tcPr>
          <w:p w:rsidR="00BE63DE" w:rsidRDefault="00855029">
            <w:pPr>
              <w:pStyle w:val="TableParagraph"/>
              <w:tabs>
                <w:tab w:val="left" w:pos="727"/>
              </w:tabs>
              <w:spacing w:line="256" w:lineRule="exact"/>
              <w:ind w:left="122"/>
              <w:rPr>
                <w:sz w:val="24"/>
              </w:rPr>
            </w:pPr>
            <w:r>
              <w:rPr>
                <w:sz w:val="24"/>
              </w:rPr>
              <w:t>как</w:t>
            </w:r>
            <w:r>
              <w:rPr>
                <w:sz w:val="24"/>
              </w:rPr>
              <w:tab/>
              <w:t>социаль-</w:t>
            </w:r>
          </w:p>
        </w:tc>
      </w:tr>
      <w:tr w:rsidR="00BE63DE">
        <w:trPr>
          <w:trHeight w:val="275"/>
        </w:trPr>
        <w:tc>
          <w:tcPr>
            <w:tcW w:w="1560"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BE63DE">
            <w:pPr>
              <w:pStyle w:val="TableParagraph"/>
              <w:rPr>
                <w:sz w:val="20"/>
              </w:rPr>
            </w:pPr>
          </w:p>
        </w:tc>
        <w:tc>
          <w:tcPr>
            <w:tcW w:w="2614" w:type="dxa"/>
            <w:tcBorders>
              <w:top w:val="nil"/>
              <w:bottom w:val="nil"/>
            </w:tcBorders>
          </w:tcPr>
          <w:p w:rsidR="00BE63DE" w:rsidRDefault="00BE63DE">
            <w:pPr>
              <w:pStyle w:val="TableParagraph"/>
              <w:rPr>
                <w:sz w:val="20"/>
              </w:rPr>
            </w:pPr>
          </w:p>
        </w:tc>
        <w:tc>
          <w:tcPr>
            <w:tcW w:w="2139" w:type="dxa"/>
            <w:tcBorders>
              <w:top w:val="nil"/>
              <w:bottom w:val="nil"/>
            </w:tcBorders>
          </w:tcPr>
          <w:p w:rsidR="00BE63DE" w:rsidRDefault="00BE63DE">
            <w:pPr>
              <w:pStyle w:val="TableParagraph"/>
              <w:rPr>
                <w:sz w:val="20"/>
              </w:rPr>
            </w:pPr>
          </w:p>
        </w:tc>
        <w:tc>
          <w:tcPr>
            <w:tcW w:w="1769" w:type="dxa"/>
            <w:tcBorders>
              <w:top w:val="nil"/>
              <w:bottom w:val="nil"/>
            </w:tcBorders>
          </w:tcPr>
          <w:p w:rsidR="00BE63DE" w:rsidRDefault="00855029">
            <w:pPr>
              <w:pStyle w:val="TableParagraph"/>
              <w:spacing w:line="256" w:lineRule="exact"/>
              <w:ind w:left="122"/>
              <w:rPr>
                <w:sz w:val="24"/>
              </w:rPr>
            </w:pPr>
            <w:r>
              <w:rPr>
                <w:sz w:val="24"/>
              </w:rPr>
              <w:t>ные проекты,</w:t>
            </w:r>
          </w:p>
        </w:tc>
      </w:tr>
      <w:tr w:rsidR="00BE63DE">
        <w:trPr>
          <w:trHeight w:val="278"/>
        </w:trPr>
        <w:tc>
          <w:tcPr>
            <w:tcW w:w="1560" w:type="dxa"/>
            <w:tcBorders>
              <w:top w:val="nil"/>
            </w:tcBorders>
          </w:tcPr>
          <w:p w:rsidR="00BE63DE" w:rsidRDefault="00BE63DE">
            <w:pPr>
              <w:pStyle w:val="TableParagraph"/>
              <w:rPr>
                <w:sz w:val="20"/>
              </w:rPr>
            </w:pPr>
          </w:p>
        </w:tc>
        <w:tc>
          <w:tcPr>
            <w:tcW w:w="2127" w:type="dxa"/>
            <w:tcBorders>
              <w:top w:val="nil"/>
            </w:tcBorders>
          </w:tcPr>
          <w:p w:rsidR="00BE63DE" w:rsidRDefault="00BE63DE">
            <w:pPr>
              <w:pStyle w:val="TableParagraph"/>
              <w:rPr>
                <w:sz w:val="20"/>
              </w:rPr>
            </w:pPr>
          </w:p>
        </w:tc>
        <w:tc>
          <w:tcPr>
            <w:tcW w:w="2614" w:type="dxa"/>
            <w:tcBorders>
              <w:top w:val="nil"/>
            </w:tcBorders>
          </w:tcPr>
          <w:p w:rsidR="00BE63DE" w:rsidRDefault="00BE63DE">
            <w:pPr>
              <w:pStyle w:val="TableParagraph"/>
              <w:rPr>
                <w:sz w:val="20"/>
              </w:rPr>
            </w:pPr>
          </w:p>
        </w:tc>
        <w:tc>
          <w:tcPr>
            <w:tcW w:w="2139" w:type="dxa"/>
            <w:tcBorders>
              <w:top w:val="nil"/>
            </w:tcBorders>
          </w:tcPr>
          <w:p w:rsidR="00BE63DE" w:rsidRDefault="00BE63DE">
            <w:pPr>
              <w:pStyle w:val="TableParagraph"/>
              <w:rPr>
                <w:sz w:val="20"/>
              </w:rPr>
            </w:pPr>
          </w:p>
        </w:tc>
        <w:tc>
          <w:tcPr>
            <w:tcW w:w="1769" w:type="dxa"/>
            <w:tcBorders>
              <w:top w:val="nil"/>
            </w:tcBorders>
          </w:tcPr>
          <w:p w:rsidR="00BE63DE" w:rsidRDefault="00855029">
            <w:pPr>
              <w:pStyle w:val="TableParagraph"/>
              <w:spacing w:line="259" w:lineRule="exact"/>
              <w:ind w:left="122"/>
              <w:rPr>
                <w:sz w:val="24"/>
              </w:rPr>
            </w:pPr>
            <w:r>
              <w:rPr>
                <w:sz w:val="24"/>
              </w:rPr>
              <w:t>акции и т.д.)</w:t>
            </w:r>
          </w:p>
        </w:tc>
      </w:tr>
      <w:tr w:rsidR="00BE63DE">
        <w:trPr>
          <w:trHeight w:val="272"/>
        </w:trPr>
        <w:tc>
          <w:tcPr>
            <w:tcW w:w="1560" w:type="dxa"/>
            <w:tcBorders>
              <w:bottom w:val="nil"/>
            </w:tcBorders>
          </w:tcPr>
          <w:p w:rsidR="00BE63DE" w:rsidRDefault="00855029">
            <w:pPr>
              <w:pStyle w:val="TableParagraph"/>
              <w:spacing w:line="253" w:lineRule="exact"/>
              <w:ind w:left="122"/>
              <w:rPr>
                <w:sz w:val="24"/>
              </w:rPr>
            </w:pPr>
            <w:r>
              <w:rPr>
                <w:sz w:val="24"/>
              </w:rPr>
              <w:t>4. Выявле-</w:t>
            </w:r>
          </w:p>
        </w:tc>
        <w:tc>
          <w:tcPr>
            <w:tcW w:w="2127" w:type="dxa"/>
            <w:tcBorders>
              <w:bottom w:val="nil"/>
            </w:tcBorders>
          </w:tcPr>
          <w:p w:rsidR="00BE63DE" w:rsidRDefault="00855029">
            <w:pPr>
              <w:pStyle w:val="TableParagraph"/>
              <w:spacing w:line="253" w:lineRule="exact"/>
              <w:ind w:left="127"/>
              <w:rPr>
                <w:sz w:val="24"/>
              </w:rPr>
            </w:pPr>
            <w:r>
              <w:rPr>
                <w:sz w:val="24"/>
              </w:rPr>
              <w:t>- выявление детей</w:t>
            </w:r>
          </w:p>
        </w:tc>
        <w:tc>
          <w:tcPr>
            <w:tcW w:w="2614" w:type="dxa"/>
            <w:tcBorders>
              <w:bottom w:val="nil"/>
            </w:tcBorders>
          </w:tcPr>
          <w:p w:rsidR="00BE63DE" w:rsidRDefault="00855029">
            <w:pPr>
              <w:pStyle w:val="TableParagraph"/>
              <w:spacing w:line="253" w:lineRule="exact"/>
              <w:ind w:left="125"/>
              <w:rPr>
                <w:sz w:val="24"/>
              </w:rPr>
            </w:pPr>
            <w:r>
              <w:rPr>
                <w:sz w:val="24"/>
              </w:rPr>
              <w:t>- проведение тренин-</w:t>
            </w:r>
          </w:p>
        </w:tc>
        <w:tc>
          <w:tcPr>
            <w:tcW w:w="2139" w:type="dxa"/>
            <w:tcBorders>
              <w:bottom w:val="nil"/>
            </w:tcBorders>
          </w:tcPr>
          <w:p w:rsidR="00BE63DE" w:rsidRDefault="00855029">
            <w:pPr>
              <w:pStyle w:val="TableParagraph"/>
              <w:spacing w:line="253" w:lineRule="exact"/>
              <w:ind w:left="122"/>
              <w:rPr>
                <w:sz w:val="24"/>
              </w:rPr>
            </w:pPr>
            <w:r>
              <w:rPr>
                <w:sz w:val="24"/>
              </w:rPr>
              <w:t>- проведение ди-</w:t>
            </w:r>
          </w:p>
        </w:tc>
        <w:tc>
          <w:tcPr>
            <w:tcW w:w="1769" w:type="dxa"/>
            <w:tcBorders>
              <w:bottom w:val="nil"/>
            </w:tcBorders>
          </w:tcPr>
          <w:p w:rsidR="00BE63DE" w:rsidRDefault="00855029">
            <w:pPr>
              <w:pStyle w:val="TableParagraph"/>
              <w:tabs>
                <w:tab w:val="left" w:pos="480"/>
              </w:tabs>
              <w:spacing w:line="253" w:lineRule="exact"/>
              <w:ind w:left="122"/>
              <w:rPr>
                <w:sz w:val="24"/>
              </w:rPr>
            </w:pPr>
            <w:r>
              <w:rPr>
                <w:sz w:val="24"/>
              </w:rPr>
              <w:t>-</w:t>
            </w:r>
            <w:r>
              <w:rPr>
                <w:sz w:val="24"/>
              </w:rPr>
              <w:tab/>
              <w:t>проведение</w:t>
            </w:r>
          </w:p>
        </w:tc>
      </w:tr>
      <w:tr w:rsidR="00BE63DE">
        <w:trPr>
          <w:trHeight w:val="275"/>
        </w:trPr>
        <w:tc>
          <w:tcPr>
            <w:tcW w:w="1560" w:type="dxa"/>
            <w:tcBorders>
              <w:top w:val="nil"/>
              <w:bottom w:val="nil"/>
            </w:tcBorders>
          </w:tcPr>
          <w:p w:rsidR="00BE63DE" w:rsidRDefault="00855029">
            <w:pPr>
              <w:pStyle w:val="TableParagraph"/>
              <w:spacing w:line="256" w:lineRule="exact"/>
              <w:ind w:left="122"/>
              <w:rPr>
                <w:sz w:val="24"/>
              </w:rPr>
            </w:pPr>
            <w:r>
              <w:rPr>
                <w:sz w:val="24"/>
              </w:rPr>
              <w:t>ние и под-</w:t>
            </w:r>
          </w:p>
        </w:tc>
        <w:tc>
          <w:tcPr>
            <w:tcW w:w="2127" w:type="dxa"/>
            <w:tcBorders>
              <w:top w:val="nil"/>
              <w:bottom w:val="nil"/>
            </w:tcBorders>
          </w:tcPr>
          <w:p w:rsidR="00BE63DE" w:rsidRDefault="00855029">
            <w:pPr>
              <w:pStyle w:val="TableParagraph"/>
              <w:tabs>
                <w:tab w:val="left" w:pos="801"/>
              </w:tabs>
              <w:spacing w:line="256" w:lineRule="exact"/>
              <w:ind w:left="127"/>
              <w:rPr>
                <w:sz w:val="24"/>
              </w:rPr>
            </w:pPr>
            <w:r>
              <w:rPr>
                <w:sz w:val="24"/>
              </w:rPr>
              <w:t>с</w:t>
            </w:r>
            <w:r>
              <w:rPr>
                <w:sz w:val="24"/>
              </w:rPr>
              <w:tab/>
              <w:t>признаками</w:t>
            </w:r>
          </w:p>
        </w:tc>
        <w:tc>
          <w:tcPr>
            <w:tcW w:w="2614" w:type="dxa"/>
            <w:tcBorders>
              <w:top w:val="nil"/>
              <w:bottom w:val="nil"/>
            </w:tcBorders>
          </w:tcPr>
          <w:p w:rsidR="00BE63DE" w:rsidRDefault="00855029">
            <w:pPr>
              <w:pStyle w:val="TableParagraph"/>
              <w:spacing w:line="256" w:lineRule="exact"/>
              <w:ind w:left="125"/>
              <w:rPr>
                <w:sz w:val="24"/>
              </w:rPr>
            </w:pPr>
            <w:r>
              <w:rPr>
                <w:sz w:val="24"/>
              </w:rPr>
              <w:t>говой работы с ода-</w:t>
            </w:r>
          </w:p>
        </w:tc>
        <w:tc>
          <w:tcPr>
            <w:tcW w:w="2139" w:type="dxa"/>
            <w:tcBorders>
              <w:top w:val="nil"/>
              <w:bottom w:val="nil"/>
            </w:tcBorders>
          </w:tcPr>
          <w:p w:rsidR="00BE63DE" w:rsidRDefault="00855029">
            <w:pPr>
              <w:pStyle w:val="TableParagraph"/>
              <w:spacing w:line="256" w:lineRule="exact"/>
              <w:ind w:left="122"/>
              <w:rPr>
                <w:sz w:val="24"/>
              </w:rPr>
            </w:pPr>
            <w:r>
              <w:rPr>
                <w:sz w:val="24"/>
              </w:rPr>
              <w:t>агностических</w:t>
            </w:r>
          </w:p>
        </w:tc>
        <w:tc>
          <w:tcPr>
            <w:tcW w:w="1769" w:type="dxa"/>
            <w:tcBorders>
              <w:top w:val="nil"/>
              <w:bottom w:val="nil"/>
            </w:tcBorders>
          </w:tcPr>
          <w:p w:rsidR="00BE63DE" w:rsidRDefault="00855029">
            <w:pPr>
              <w:pStyle w:val="TableParagraph"/>
              <w:spacing w:line="256" w:lineRule="exact"/>
              <w:ind w:left="122"/>
              <w:rPr>
                <w:sz w:val="24"/>
              </w:rPr>
            </w:pPr>
            <w:r>
              <w:rPr>
                <w:sz w:val="24"/>
              </w:rPr>
              <w:t>тематических</w:t>
            </w:r>
          </w:p>
        </w:tc>
      </w:tr>
      <w:tr w:rsidR="00BE63DE">
        <w:trPr>
          <w:trHeight w:val="276"/>
        </w:trPr>
        <w:tc>
          <w:tcPr>
            <w:tcW w:w="1560" w:type="dxa"/>
            <w:tcBorders>
              <w:top w:val="nil"/>
              <w:bottom w:val="nil"/>
            </w:tcBorders>
          </w:tcPr>
          <w:p w:rsidR="00BE63DE" w:rsidRDefault="00855029">
            <w:pPr>
              <w:pStyle w:val="TableParagraph"/>
              <w:spacing w:line="256" w:lineRule="exact"/>
              <w:ind w:left="122"/>
              <w:rPr>
                <w:sz w:val="24"/>
              </w:rPr>
            </w:pPr>
            <w:r>
              <w:rPr>
                <w:sz w:val="24"/>
              </w:rPr>
              <w:t>держка</w:t>
            </w:r>
          </w:p>
        </w:tc>
        <w:tc>
          <w:tcPr>
            <w:tcW w:w="2127" w:type="dxa"/>
            <w:tcBorders>
              <w:top w:val="nil"/>
              <w:bottom w:val="nil"/>
            </w:tcBorders>
          </w:tcPr>
          <w:p w:rsidR="00BE63DE" w:rsidRDefault="00855029">
            <w:pPr>
              <w:pStyle w:val="TableParagraph"/>
              <w:spacing w:line="256" w:lineRule="exact"/>
              <w:ind w:left="127"/>
              <w:rPr>
                <w:sz w:val="24"/>
              </w:rPr>
            </w:pPr>
            <w:r>
              <w:rPr>
                <w:sz w:val="24"/>
              </w:rPr>
              <w:t>одаренности</w:t>
            </w:r>
          </w:p>
        </w:tc>
        <w:tc>
          <w:tcPr>
            <w:tcW w:w="2614" w:type="dxa"/>
            <w:tcBorders>
              <w:top w:val="nil"/>
              <w:bottom w:val="nil"/>
            </w:tcBorders>
          </w:tcPr>
          <w:p w:rsidR="00BE63DE" w:rsidRDefault="00855029">
            <w:pPr>
              <w:pStyle w:val="TableParagraph"/>
              <w:spacing w:line="256" w:lineRule="exact"/>
              <w:ind w:left="125"/>
              <w:rPr>
                <w:sz w:val="24"/>
              </w:rPr>
            </w:pPr>
            <w:r>
              <w:rPr>
                <w:sz w:val="24"/>
              </w:rPr>
              <w:t>ренными детьми</w:t>
            </w:r>
          </w:p>
        </w:tc>
        <w:tc>
          <w:tcPr>
            <w:tcW w:w="2139" w:type="dxa"/>
            <w:tcBorders>
              <w:top w:val="nil"/>
              <w:bottom w:val="nil"/>
            </w:tcBorders>
          </w:tcPr>
          <w:p w:rsidR="00BE63DE" w:rsidRDefault="00855029">
            <w:pPr>
              <w:pStyle w:val="TableParagraph"/>
              <w:tabs>
                <w:tab w:val="left" w:pos="1849"/>
              </w:tabs>
              <w:spacing w:line="256" w:lineRule="exact"/>
              <w:ind w:left="122"/>
              <w:rPr>
                <w:sz w:val="24"/>
              </w:rPr>
            </w:pPr>
            <w:r>
              <w:rPr>
                <w:sz w:val="24"/>
              </w:rPr>
              <w:t>мероприятий</w:t>
            </w:r>
            <w:r>
              <w:rPr>
                <w:sz w:val="24"/>
              </w:rPr>
              <w:tab/>
              <w:t>с</w:t>
            </w:r>
          </w:p>
        </w:tc>
        <w:tc>
          <w:tcPr>
            <w:tcW w:w="1769" w:type="dxa"/>
            <w:tcBorders>
              <w:top w:val="nil"/>
              <w:bottom w:val="nil"/>
            </w:tcBorders>
          </w:tcPr>
          <w:p w:rsidR="00BE63DE" w:rsidRDefault="00855029">
            <w:pPr>
              <w:pStyle w:val="TableParagraph"/>
              <w:spacing w:line="256" w:lineRule="exact"/>
              <w:ind w:left="122"/>
              <w:rPr>
                <w:sz w:val="24"/>
              </w:rPr>
            </w:pPr>
            <w:r>
              <w:rPr>
                <w:sz w:val="24"/>
              </w:rPr>
              <w:t>лекториев для</w:t>
            </w:r>
          </w:p>
        </w:tc>
      </w:tr>
      <w:tr w:rsidR="00BE63DE">
        <w:trPr>
          <w:trHeight w:val="276"/>
        </w:trPr>
        <w:tc>
          <w:tcPr>
            <w:tcW w:w="1560" w:type="dxa"/>
            <w:tcBorders>
              <w:top w:val="nil"/>
              <w:bottom w:val="nil"/>
            </w:tcBorders>
          </w:tcPr>
          <w:p w:rsidR="00BE63DE" w:rsidRDefault="00855029">
            <w:pPr>
              <w:pStyle w:val="TableParagraph"/>
              <w:spacing w:line="256" w:lineRule="exact"/>
              <w:ind w:left="122"/>
              <w:rPr>
                <w:sz w:val="24"/>
              </w:rPr>
            </w:pPr>
            <w:r>
              <w:rPr>
                <w:sz w:val="24"/>
              </w:rPr>
              <w:t>одаренных</w:t>
            </w:r>
          </w:p>
        </w:tc>
        <w:tc>
          <w:tcPr>
            <w:tcW w:w="2127" w:type="dxa"/>
            <w:tcBorders>
              <w:top w:val="nil"/>
              <w:bottom w:val="nil"/>
            </w:tcBorders>
          </w:tcPr>
          <w:p w:rsidR="00BE63DE" w:rsidRDefault="00855029">
            <w:pPr>
              <w:pStyle w:val="TableParagraph"/>
              <w:tabs>
                <w:tab w:val="left" w:pos="1470"/>
              </w:tabs>
              <w:spacing w:line="256" w:lineRule="exact"/>
              <w:ind w:left="127"/>
              <w:rPr>
                <w:sz w:val="24"/>
              </w:rPr>
            </w:pPr>
            <w:r>
              <w:rPr>
                <w:sz w:val="24"/>
              </w:rPr>
              <w:t>- создание</w:t>
            </w:r>
            <w:r>
              <w:rPr>
                <w:sz w:val="24"/>
              </w:rPr>
              <w:tab/>
              <w:t>усло-</w:t>
            </w:r>
          </w:p>
        </w:tc>
        <w:tc>
          <w:tcPr>
            <w:tcW w:w="2614" w:type="dxa"/>
            <w:tcBorders>
              <w:top w:val="nil"/>
              <w:bottom w:val="nil"/>
            </w:tcBorders>
          </w:tcPr>
          <w:p w:rsidR="00BE63DE" w:rsidRDefault="00BE63DE">
            <w:pPr>
              <w:pStyle w:val="TableParagraph"/>
              <w:rPr>
                <w:sz w:val="20"/>
              </w:rPr>
            </w:pPr>
          </w:p>
        </w:tc>
        <w:tc>
          <w:tcPr>
            <w:tcW w:w="2139" w:type="dxa"/>
            <w:tcBorders>
              <w:top w:val="nil"/>
              <w:bottom w:val="nil"/>
            </w:tcBorders>
          </w:tcPr>
          <w:p w:rsidR="00BE63DE" w:rsidRDefault="00855029">
            <w:pPr>
              <w:pStyle w:val="TableParagraph"/>
              <w:spacing w:line="256" w:lineRule="exact"/>
              <w:ind w:left="122"/>
              <w:rPr>
                <w:sz w:val="24"/>
              </w:rPr>
            </w:pPr>
            <w:r>
              <w:rPr>
                <w:sz w:val="24"/>
              </w:rPr>
              <w:t>обучающимися</w:t>
            </w:r>
          </w:p>
        </w:tc>
        <w:tc>
          <w:tcPr>
            <w:tcW w:w="1769" w:type="dxa"/>
            <w:tcBorders>
              <w:top w:val="nil"/>
              <w:bottom w:val="nil"/>
            </w:tcBorders>
          </w:tcPr>
          <w:p w:rsidR="00BE63DE" w:rsidRDefault="00855029">
            <w:pPr>
              <w:pStyle w:val="TableParagraph"/>
              <w:tabs>
                <w:tab w:val="left" w:pos="1532"/>
              </w:tabs>
              <w:spacing w:line="256" w:lineRule="exact"/>
              <w:ind w:left="122"/>
              <w:rPr>
                <w:sz w:val="24"/>
              </w:rPr>
            </w:pPr>
            <w:r>
              <w:rPr>
                <w:sz w:val="24"/>
              </w:rPr>
              <w:t>родителей</w:t>
            </w:r>
            <w:r>
              <w:rPr>
                <w:sz w:val="24"/>
              </w:rPr>
              <w:tab/>
              <w:t>и</w:t>
            </w:r>
          </w:p>
        </w:tc>
      </w:tr>
      <w:tr w:rsidR="00BE63DE">
        <w:trPr>
          <w:trHeight w:val="276"/>
        </w:trPr>
        <w:tc>
          <w:tcPr>
            <w:tcW w:w="1560" w:type="dxa"/>
            <w:tcBorders>
              <w:top w:val="nil"/>
              <w:bottom w:val="nil"/>
            </w:tcBorders>
          </w:tcPr>
          <w:p w:rsidR="00BE63DE" w:rsidRDefault="00855029">
            <w:pPr>
              <w:pStyle w:val="TableParagraph"/>
              <w:spacing w:line="256" w:lineRule="exact"/>
              <w:ind w:left="122"/>
              <w:rPr>
                <w:sz w:val="24"/>
              </w:rPr>
            </w:pPr>
            <w:r>
              <w:rPr>
                <w:sz w:val="24"/>
              </w:rPr>
              <w:t>детей</w:t>
            </w:r>
          </w:p>
        </w:tc>
        <w:tc>
          <w:tcPr>
            <w:tcW w:w="2127" w:type="dxa"/>
            <w:tcBorders>
              <w:top w:val="nil"/>
              <w:bottom w:val="nil"/>
            </w:tcBorders>
          </w:tcPr>
          <w:p w:rsidR="00BE63DE" w:rsidRDefault="00855029">
            <w:pPr>
              <w:pStyle w:val="TableParagraph"/>
              <w:spacing w:line="256" w:lineRule="exact"/>
              <w:ind w:left="127"/>
              <w:rPr>
                <w:sz w:val="24"/>
              </w:rPr>
            </w:pPr>
            <w:r>
              <w:rPr>
                <w:sz w:val="24"/>
              </w:rPr>
              <w:t>вий для раскры-</w:t>
            </w:r>
          </w:p>
        </w:tc>
        <w:tc>
          <w:tcPr>
            <w:tcW w:w="2614" w:type="dxa"/>
            <w:tcBorders>
              <w:top w:val="nil"/>
              <w:bottom w:val="nil"/>
            </w:tcBorders>
          </w:tcPr>
          <w:p w:rsidR="00BE63DE" w:rsidRDefault="00BE63DE">
            <w:pPr>
              <w:pStyle w:val="TableParagraph"/>
              <w:rPr>
                <w:sz w:val="20"/>
              </w:rPr>
            </w:pPr>
          </w:p>
        </w:tc>
        <w:tc>
          <w:tcPr>
            <w:tcW w:w="2139" w:type="dxa"/>
            <w:tcBorders>
              <w:top w:val="nil"/>
              <w:bottom w:val="nil"/>
            </w:tcBorders>
          </w:tcPr>
          <w:p w:rsidR="00BE63DE" w:rsidRDefault="00855029">
            <w:pPr>
              <w:pStyle w:val="TableParagraph"/>
              <w:spacing w:line="256" w:lineRule="exact"/>
              <w:ind w:left="122"/>
              <w:rPr>
                <w:sz w:val="24"/>
              </w:rPr>
            </w:pPr>
            <w:r>
              <w:rPr>
                <w:sz w:val="24"/>
              </w:rPr>
              <w:t>класса</w:t>
            </w:r>
          </w:p>
        </w:tc>
        <w:tc>
          <w:tcPr>
            <w:tcW w:w="1769" w:type="dxa"/>
            <w:tcBorders>
              <w:top w:val="nil"/>
              <w:bottom w:val="nil"/>
            </w:tcBorders>
          </w:tcPr>
          <w:p w:rsidR="00BE63DE" w:rsidRDefault="00855029">
            <w:pPr>
              <w:pStyle w:val="TableParagraph"/>
              <w:spacing w:line="256" w:lineRule="exact"/>
              <w:ind w:left="122"/>
              <w:rPr>
                <w:sz w:val="24"/>
              </w:rPr>
            </w:pPr>
            <w:r>
              <w:rPr>
                <w:sz w:val="24"/>
              </w:rPr>
              <w:t>педагогов</w:t>
            </w:r>
          </w:p>
        </w:tc>
      </w:tr>
      <w:tr w:rsidR="00BE63DE">
        <w:trPr>
          <w:trHeight w:val="275"/>
        </w:trPr>
        <w:tc>
          <w:tcPr>
            <w:tcW w:w="1560"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tabs>
                <w:tab w:val="left" w:pos="837"/>
              </w:tabs>
              <w:spacing w:line="256" w:lineRule="exact"/>
              <w:ind w:left="127"/>
              <w:rPr>
                <w:sz w:val="24"/>
              </w:rPr>
            </w:pPr>
            <w:r>
              <w:rPr>
                <w:sz w:val="24"/>
              </w:rPr>
              <w:t>тия</w:t>
            </w:r>
            <w:r>
              <w:rPr>
                <w:sz w:val="24"/>
              </w:rPr>
              <w:tab/>
              <w:t>потенциала</w:t>
            </w:r>
          </w:p>
        </w:tc>
        <w:tc>
          <w:tcPr>
            <w:tcW w:w="2614" w:type="dxa"/>
            <w:tcBorders>
              <w:top w:val="nil"/>
              <w:bottom w:val="nil"/>
            </w:tcBorders>
          </w:tcPr>
          <w:p w:rsidR="00BE63DE" w:rsidRDefault="00BE63DE">
            <w:pPr>
              <w:pStyle w:val="TableParagraph"/>
              <w:rPr>
                <w:sz w:val="20"/>
              </w:rPr>
            </w:pPr>
          </w:p>
        </w:tc>
        <w:tc>
          <w:tcPr>
            <w:tcW w:w="2139" w:type="dxa"/>
            <w:tcBorders>
              <w:top w:val="nil"/>
              <w:bottom w:val="nil"/>
            </w:tcBorders>
          </w:tcPr>
          <w:p w:rsidR="00BE63DE" w:rsidRDefault="00BE63DE">
            <w:pPr>
              <w:pStyle w:val="TableParagraph"/>
              <w:rPr>
                <w:sz w:val="20"/>
              </w:rPr>
            </w:pPr>
          </w:p>
        </w:tc>
        <w:tc>
          <w:tcPr>
            <w:tcW w:w="1769" w:type="dxa"/>
            <w:tcBorders>
              <w:top w:val="nil"/>
              <w:bottom w:val="nil"/>
            </w:tcBorders>
          </w:tcPr>
          <w:p w:rsidR="00BE63DE" w:rsidRDefault="00BE63DE">
            <w:pPr>
              <w:pStyle w:val="TableParagraph"/>
              <w:rPr>
                <w:sz w:val="20"/>
              </w:rPr>
            </w:pPr>
          </w:p>
        </w:tc>
      </w:tr>
      <w:tr w:rsidR="00BE63DE">
        <w:trPr>
          <w:trHeight w:val="275"/>
        </w:trPr>
        <w:tc>
          <w:tcPr>
            <w:tcW w:w="1560"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tabs>
                <w:tab w:val="left" w:pos="1571"/>
              </w:tabs>
              <w:spacing w:line="256" w:lineRule="exact"/>
              <w:ind w:left="127"/>
              <w:rPr>
                <w:sz w:val="24"/>
              </w:rPr>
            </w:pPr>
            <w:r>
              <w:rPr>
                <w:sz w:val="24"/>
              </w:rPr>
              <w:t>одаренного</w:t>
            </w:r>
            <w:r>
              <w:rPr>
                <w:sz w:val="24"/>
              </w:rPr>
              <w:tab/>
              <w:t>обу-</w:t>
            </w:r>
          </w:p>
        </w:tc>
        <w:tc>
          <w:tcPr>
            <w:tcW w:w="2614" w:type="dxa"/>
            <w:tcBorders>
              <w:top w:val="nil"/>
              <w:bottom w:val="nil"/>
            </w:tcBorders>
          </w:tcPr>
          <w:p w:rsidR="00BE63DE" w:rsidRDefault="00BE63DE">
            <w:pPr>
              <w:pStyle w:val="TableParagraph"/>
              <w:rPr>
                <w:sz w:val="20"/>
              </w:rPr>
            </w:pPr>
          </w:p>
        </w:tc>
        <w:tc>
          <w:tcPr>
            <w:tcW w:w="2139" w:type="dxa"/>
            <w:tcBorders>
              <w:top w:val="nil"/>
              <w:bottom w:val="nil"/>
            </w:tcBorders>
          </w:tcPr>
          <w:p w:rsidR="00BE63DE" w:rsidRDefault="00BE63DE">
            <w:pPr>
              <w:pStyle w:val="TableParagraph"/>
              <w:rPr>
                <w:sz w:val="20"/>
              </w:rPr>
            </w:pPr>
          </w:p>
        </w:tc>
        <w:tc>
          <w:tcPr>
            <w:tcW w:w="1769" w:type="dxa"/>
            <w:tcBorders>
              <w:top w:val="nil"/>
              <w:bottom w:val="nil"/>
            </w:tcBorders>
          </w:tcPr>
          <w:p w:rsidR="00BE63DE" w:rsidRDefault="00BE63DE">
            <w:pPr>
              <w:pStyle w:val="TableParagraph"/>
              <w:rPr>
                <w:sz w:val="20"/>
              </w:rPr>
            </w:pPr>
          </w:p>
        </w:tc>
      </w:tr>
      <w:tr w:rsidR="00BE63DE">
        <w:trPr>
          <w:trHeight w:val="276"/>
        </w:trPr>
        <w:tc>
          <w:tcPr>
            <w:tcW w:w="1560"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27"/>
              <w:rPr>
                <w:sz w:val="24"/>
              </w:rPr>
            </w:pPr>
            <w:r>
              <w:rPr>
                <w:sz w:val="24"/>
              </w:rPr>
              <w:t>чающегося</w:t>
            </w:r>
          </w:p>
        </w:tc>
        <w:tc>
          <w:tcPr>
            <w:tcW w:w="2614" w:type="dxa"/>
            <w:tcBorders>
              <w:top w:val="nil"/>
              <w:bottom w:val="nil"/>
            </w:tcBorders>
          </w:tcPr>
          <w:p w:rsidR="00BE63DE" w:rsidRDefault="00BE63DE">
            <w:pPr>
              <w:pStyle w:val="TableParagraph"/>
              <w:rPr>
                <w:sz w:val="20"/>
              </w:rPr>
            </w:pPr>
          </w:p>
        </w:tc>
        <w:tc>
          <w:tcPr>
            <w:tcW w:w="2139" w:type="dxa"/>
            <w:tcBorders>
              <w:top w:val="nil"/>
              <w:bottom w:val="nil"/>
            </w:tcBorders>
          </w:tcPr>
          <w:p w:rsidR="00BE63DE" w:rsidRDefault="00BE63DE">
            <w:pPr>
              <w:pStyle w:val="TableParagraph"/>
              <w:rPr>
                <w:sz w:val="20"/>
              </w:rPr>
            </w:pPr>
          </w:p>
        </w:tc>
        <w:tc>
          <w:tcPr>
            <w:tcW w:w="1769" w:type="dxa"/>
            <w:tcBorders>
              <w:top w:val="nil"/>
              <w:bottom w:val="nil"/>
            </w:tcBorders>
          </w:tcPr>
          <w:p w:rsidR="00BE63DE" w:rsidRDefault="00BE63DE">
            <w:pPr>
              <w:pStyle w:val="TableParagraph"/>
              <w:rPr>
                <w:sz w:val="20"/>
              </w:rPr>
            </w:pPr>
          </w:p>
        </w:tc>
      </w:tr>
      <w:tr w:rsidR="00BE63DE">
        <w:trPr>
          <w:trHeight w:val="275"/>
        </w:trPr>
        <w:tc>
          <w:tcPr>
            <w:tcW w:w="1560"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27"/>
              <w:rPr>
                <w:sz w:val="24"/>
              </w:rPr>
            </w:pPr>
            <w:r>
              <w:rPr>
                <w:sz w:val="24"/>
              </w:rPr>
              <w:t>- психологическая</w:t>
            </w:r>
          </w:p>
        </w:tc>
        <w:tc>
          <w:tcPr>
            <w:tcW w:w="2614" w:type="dxa"/>
            <w:tcBorders>
              <w:top w:val="nil"/>
              <w:bottom w:val="nil"/>
            </w:tcBorders>
          </w:tcPr>
          <w:p w:rsidR="00BE63DE" w:rsidRDefault="00BE63DE">
            <w:pPr>
              <w:pStyle w:val="TableParagraph"/>
              <w:rPr>
                <w:sz w:val="20"/>
              </w:rPr>
            </w:pPr>
          </w:p>
        </w:tc>
        <w:tc>
          <w:tcPr>
            <w:tcW w:w="2139" w:type="dxa"/>
            <w:tcBorders>
              <w:top w:val="nil"/>
              <w:bottom w:val="nil"/>
            </w:tcBorders>
          </w:tcPr>
          <w:p w:rsidR="00BE63DE" w:rsidRDefault="00BE63DE">
            <w:pPr>
              <w:pStyle w:val="TableParagraph"/>
              <w:rPr>
                <w:sz w:val="20"/>
              </w:rPr>
            </w:pPr>
          </w:p>
        </w:tc>
        <w:tc>
          <w:tcPr>
            <w:tcW w:w="1769" w:type="dxa"/>
            <w:tcBorders>
              <w:top w:val="nil"/>
              <w:bottom w:val="nil"/>
            </w:tcBorders>
          </w:tcPr>
          <w:p w:rsidR="00BE63DE" w:rsidRDefault="00BE63DE">
            <w:pPr>
              <w:pStyle w:val="TableParagraph"/>
              <w:rPr>
                <w:sz w:val="20"/>
              </w:rPr>
            </w:pPr>
          </w:p>
        </w:tc>
      </w:tr>
      <w:tr w:rsidR="00BE63DE">
        <w:trPr>
          <w:trHeight w:val="276"/>
        </w:trPr>
        <w:tc>
          <w:tcPr>
            <w:tcW w:w="1560"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27"/>
              <w:rPr>
                <w:sz w:val="24"/>
              </w:rPr>
            </w:pPr>
            <w:r>
              <w:rPr>
                <w:sz w:val="24"/>
              </w:rPr>
              <w:t>поддержка участ-</w:t>
            </w:r>
          </w:p>
        </w:tc>
        <w:tc>
          <w:tcPr>
            <w:tcW w:w="2614" w:type="dxa"/>
            <w:tcBorders>
              <w:top w:val="nil"/>
              <w:bottom w:val="nil"/>
            </w:tcBorders>
          </w:tcPr>
          <w:p w:rsidR="00BE63DE" w:rsidRDefault="00BE63DE">
            <w:pPr>
              <w:pStyle w:val="TableParagraph"/>
              <w:rPr>
                <w:sz w:val="20"/>
              </w:rPr>
            </w:pPr>
          </w:p>
        </w:tc>
        <w:tc>
          <w:tcPr>
            <w:tcW w:w="2139" w:type="dxa"/>
            <w:tcBorders>
              <w:top w:val="nil"/>
              <w:bottom w:val="nil"/>
            </w:tcBorders>
          </w:tcPr>
          <w:p w:rsidR="00BE63DE" w:rsidRDefault="00BE63DE">
            <w:pPr>
              <w:pStyle w:val="TableParagraph"/>
              <w:rPr>
                <w:sz w:val="20"/>
              </w:rPr>
            </w:pPr>
          </w:p>
        </w:tc>
        <w:tc>
          <w:tcPr>
            <w:tcW w:w="1769" w:type="dxa"/>
            <w:tcBorders>
              <w:top w:val="nil"/>
              <w:bottom w:val="nil"/>
            </w:tcBorders>
          </w:tcPr>
          <w:p w:rsidR="00BE63DE" w:rsidRDefault="00BE63DE">
            <w:pPr>
              <w:pStyle w:val="TableParagraph"/>
              <w:rPr>
                <w:sz w:val="20"/>
              </w:rPr>
            </w:pPr>
          </w:p>
        </w:tc>
      </w:tr>
      <w:tr w:rsidR="00BE63DE">
        <w:trPr>
          <w:trHeight w:val="275"/>
        </w:trPr>
        <w:tc>
          <w:tcPr>
            <w:tcW w:w="1560"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tabs>
                <w:tab w:val="left" w:pos="949"/>
              </w:tabs>
              <w:spacing w:line="256" w:lineRule="exact"/>
              <w:ind w:left="127"/>
              <w:rPr>
                <w:sz w:val="24"/>
              </w:rPr>
            </w:pPr>
            <w:r>
              <w:rPr>
                <w:sz w:val="24"/>
              </w:rPr>
              <w:t>ников</w:t>
            </w:r>
            <w:r>
              <w:rPr>
                <w:sz w:val="24"/>
              </w:rPr>
              <w:tab/>
              <w:t>олимпиад,</w:t>
            </w:r>
          </w:p>
        </w:tc>
        <w:tc>
          <w:tcPr>
            <w:tcW w:w="2614" w:type="dxa"/>
            <w:tcBorders>
              <w:top w:val="nil"/>
              <w:bottom w:val="nil"/>
            </w:tcBorders>
          </w:tcPr>
          <w:p w:rsidR="00BE63DE" w:rsidRDefault="00BE63DE">
            <w:pPr>
              <w:pStyle w:val="TableParagraph"/>
              <w:rPr>
                <w:sz w:val="20"/>
              </w:rPr>
            </w:pPr>
          </w:p>
        </w:tc>
        <w:tc>
          <w:tcPr>
            <w:tcW w:w="2139" w:type="dxa"/>
            <w:tcBorders>
              <w:top w:val="nil"/>
              <w:bottom w:val="nil"/>
            </w:tcBorders>
          </w:tcPr>
          <w:p w:rsidR="00BE63DE" w:rsidRDefault="00BE63DE">
            <w:pPr>
              <w:pStyle w:val="TableParagraph"/>
              <w:rPr>
                <w:sz w:val="20"/>
              </w:rPr>
            </w:pPr>
          </w:p>
        </w:tc>
        <w:tc>
          <w:tcPr>
            <w:tcW w:w="1769" w:type="dxa"/>
            <w:tcBorders>
              <w:top w:val="nil"/>
              <w:bottom w:val="nil"/>
            </w:tcBorders>
          </w:tcPr>
          <w:p w:rsidR="00BE63DE" w:rsidRDefault="00BE63DE">
            <w:pPr>
              <w:pStyle w:val="TableParagraph"/>
              <w:rPr>
                <w:sz w:val="20"/>
              </w:rPr>
            </w:pPr>
          </w:p>
        </w:tc>
      </w:tr>
      <w:tr w:rsidR="00BE63DE">
        <w:trPr>
          <w:trHeight w:val="275"/>
        </w:trPr>
        <w:tc>
          <w:tcPr>
            <w:tcW w:w="1560"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27"/>
              <w:rPr>
                <w:sz w:val="24"/>
              </w:rPr>
            </w:pPr>
            <w:r>
              <w:rPr>
                <w:sz w:val="24"/>
              </w:rPr>
              <w:t>индивидуализа-</w:t>
            </w:r>
          </w:p>
        </w:tc>
        <w:tc>
          <w:tcPr>
            <w:tcW w:w="2614" w:type="dxa"/>
            <w:tcBorders>
              <w:top w:val="nil"/>
              <w:bottom w:val="nil"/>
            </w:tcBorders>
          </w:tcPr>
          <w:p w:rsidR="00BE63DE" w:rsidRDefault="00BE63DE">
            <w:pPr>
              <w:pStyle w:val="TableParagraph"/>
              <w:rPr>
                <w:sz w:val="20"/>
              </w:rPr>
            </w:pPr>
          </w:p>
        </w:tc>
        <w:tc>
          <w:tcPr>
            <w:tcW w:w="2139" w:type="dxa"/>
            <w:tcBorders>
              <w:top w:val="nil"/>
              <w:bottom w:val="nil"/>
            </w:tcBorders>
          </w:tcPr>
          <w:p w:rsidR="00BE63DE" w:rsidRDefault="00BE63DE">
            <w:pPr>
              <w:pStyle w:val="TableParagraph"/>
              <w:rPr>
                <w:sz w:val="20"/>
              </w:rPr>
            </w:pPr>
          </w:p>
        </w:tc>
        <w:tc>
          <w:tcPr>
            <w:tcW w:w="1769" w:type="dxa"/>
            <w:tcBorders>
              <w:top w:val="nil"/>
              <w:bottom w:val="nil"/>
            </w:tcBorders>
          </w:tcPr>
          <w:p w:rsidR="00BE63DE" w:rsidRDefault="00BE63DE">
            <w:pPr>
              <w:pStyle w:val="TableParagraph"/>
              <w:rPr>
                <w:sz w:val="20"/>
              </w:rPr>
            </w:pPr>
          </w:p>
        </w:tc>
      </w:tr>
      <w:tr w:rsidR="00BE63DE">
        <w:trPr>
          <w:trHeight w:val="276"/>
        </w:trPr>
        <w:tc>
          <w:tcPr>
            <w:tcW w:w="1560"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27"/>
              <w:rPr>
                <w:sz w:val="24"/>
              </w:rPr>
            </w:pPr>
            <w:r>
              <w:rPr>
                <w:sz w:val="24"/>
              </w:rPr>
              <w:t>ция и дифферен-</w:t>
            </w:r>
          </w:p>
        </w:tc>
        <w:tc>
          <w:tcPr>
            <w:tcW w:w="2614" w:type="dxa"/>
            <w:tcBorders>
              <w:top w:val="nil"/>
              <w:bottom w:val="nil"/>
            </w:tcBorders>
          </w:tcPr>
          <w:p w:rsidR="00BE63DE" w:rsidRDefault="00BE63DE">
            <w:pPr>
              <w:pStyle w:val="TableParagraph"/>
              <w:rPr>
                <w:sz w:val="20"/>
              </w:rPr>
            </w:pPr>
          </w:p>
        </w:tc>
        <w:tc>
          <w:tcPr>
            <w:tcW w:w="2139" w:type="dxa"/>
            <w:tcBorders>
              <w:top w:val="nil"/>
              <w:bottom w:val="nil"/>
            </w:tcBorders>
          </w:tcPr>
          <w:p w:rsidR="00BE63DE" w:rsidRDefault="00BE63DE">
            <w:pPr>
              <w:pStyle w:val="TableParagraph"/>
              <w:rPr>
                <w:sz w:val="20"/>
              </w:rPr>
            </w:pPr>
          </w:p>
        </w:tc>
        <w:tc>
          <w:tcPr>
            <w:tcW w:w="1769" w:type="dxa"/>
            <w:tcBorders>
              <w:top w:val="nil"/>
              <w:bottom w:val="nil"/>
            </w:tcBorders>
          </w:tcPr>
          <w:p w:rsidR="00BE63DE" w:rsidRDefault="00BE63DE">
            <w:pPr>
              <w:pStyle w:val="TableParagraph"/>
              <w:rPr>
                <w:sz w:val="20"/>
              </w:rPr>
            </w:pPr>
          </w:p>
        </w:tc>
      </w:tr>
      <w:tr w:rsidR="00BE63DE">
        <w:trPr>
          <w:trHeight w:val="275"/>
        </w:trPr>
        <w:tc>
          <w:tcPr>
            <w:tcW w:w="1560"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27"/>
              <w:rPr>
                <w:sz w:val="24"/>
              </w:rPr>
            </w:pPr>
            <w:r>
              <w:rPr>
                <w:sz w:val="24"/>
              </w:rPr>
              <w:t>циация обучения</w:t>
            </w:r>
          </w:p>
        </w:tc>
        <w:tc>
          <w:tcPr>
            <w:tcW w:w="2614" w:type="dxa"/>
            <w:tcBorders>
              <w:top w:val="nil"/>
              <w:bottom w:val="nil"/>
            </w:tcBorders>
          </w:tcPr>
          <w:p w:rsidR="00BE63DE" w:rsidRDefault="00BE63DE">
            <w:pPr>
              <w:pStyle w:val="TableParagraph"/>
              <w:rPr>
                <w:sz w:val="20"/>
              </w:rPr>
            </w:pPr>
          </w:p>
        </w:tc>
        <w:tc>
          <w:tcPr>
            <w:tcW w:w="2139" w:type="dxa"/>
            <w:tcBorders>
              <w:top w:val="nil"/>
              <w:bottom w:val="nil"/>
            </w:tcBorders>
          </w:tcPr>
          <w:p w:rsidR="00BE63DE" w:rsidRDefault="00BE63DE">
            <w:pPr>
              <w:pStyle w:val="TableParagraph"/>
              <w:rPr>
                <w:sz w:val="20"/>
              </w:rPr>
            </w:pPr>
          </w:p>
        </w:tc>
        <w:tc>
          <w:tcPr>
            <w:tcW w:w="1769" w:type="dxa"/>
            <w:tcBorders>
              <w:top w:val="nil"/>
              <w:bottom w:val="nil"/>
            </w:tcBorders>
          </w:tcPr>
          <w:p w:rsidR="00BE63DE" w:rsidRDefault="00BE63DE">
            <w:pPr>
              <w:pStyle w:val="TableParagraph"/>
              <w:rPr>
                <w:sz w:val="20"/>
              </w:rPr>
            </w:pPr>
          </w:p>
        </w:tc>
      </w:tr>
      <w:tr w:rsidR="00BE63DE">
        <w:trPr>
          <w:trHeight w:val="276"/>
        </w:trPr>
        <w:tc>
          <w:tcPr>
            <w:tcW w:w="1560"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27"/>
              <w:rPr>
                <w:sz w:val="24"/>
              </w:rPr>
            </w:pPr>
            <w:r>
              <w:rPr>
                <w:sz w:val="24"/>
              </w:rPr>
              <w:t>- индивидуальная</w:t>
            </w:r>
          </w:p>
        </w:tc>
        <w:tc>
          <w:tcPr>
            <w:tcW w:w="2614" w:type="dxa"/>
            <w:tcBorders>
              <w:top w:val="nil"/>
              <w:bottom w:val="nil"/>
            </w:tcBorders>
          </w:tcPr>
          <w:p w:rsidR="00BE63DE" w:rsidRDefault="00BE63DE">
            <w:pPr>
              <w:pStyle w:val="TableParagraph"/>
              <w:rPr>
                <w:sz w:val="20"/>
              </w:rPr>
            </w:pPr>
          </w:p>
        </w:tc>
        <w:tc>
          <w:tcPr>
            <w:tcW w:w="2139" w:type="dxa"/>
            <w:tcBorders>
              <w:top w:val="nil"/>
              <w:bottom w:val="nil"/>
            </w:tcBorders>
          </w:tcPr>
          <w:p w:rsidR="00BE63DE" w:rsidRDefault="00BE63DE">
            <w:pPr>
              <w:pStyle w:val="TableParagraph"/>
              <w:rPr>
                <w:sz w:val="20"/>
              </w:rPr>
            </w:pPr>
          </w:p>
        </w:tc>
        <w:tc>
          <w:tcPr>
            <w:tcW w:w="1769" w:type="dxa"/>
            <w:tcBorders>
              <w:top w:val="nil"/>
              <w:bottom w:val="nil"/>
            </w:tcBorders>
          </w:tcPr>
          <w:p w:rsidR="00BE63DE" w:rsidRDefault="00BE63DE">
            <w:pPr>
              <w:pStyle w:val="TableParagraph"/>
              <w:rPr>
                <w:sz w:val="20"/>
              </w:rPr>
            </w:pPr>
          </w:p>
        </w:tc>
      </w:tr>
      <w:tr w:rsidR="00BE63DE">
        <w:trPr>
          <w:trHeight w:val="276"/>
        </w:trPr>
        <w:tc>
          <w:tcPr>
            <w:tcW w:w="1560"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27"/>
              <w:rPr>
                <w:sz w:val="24"/>
              </w:rPr>
            </w:pPr>
            <w:r>
              <w:rPr>
                <w:sz w:val="24"/>
              </w:rPr>
              <w:t>работа с родите-</w:t>
            </w:r>
          </w:p>
        </w:tc>
        <w:tc>
          <w:tcPr>
            <w:tcW w:w="2614" w:type="dxa"/>
            <w:tcBorders>
              <w:top w:val="nil"/>
              <w:bottom w:val="nil"/>
            </w:tcBorders>
          </w:tcPr>
          <w:p w:rsidR="00BE63DE" w:rsidRDefault="00BE63DE">
            <w:pPr>
              <w:pStyle w:val="TableParagraph"/>
              <w:rPr>
                <w:sz w:val="20"/>
              </w:rPr>
            </w:pPr>
          </w:p>
        </w:tc>
        <w:tc>
          <w:tcPr>
            <w:tcW w:w="2139" w:type="dxa"/>
            <w:tcBorders>
              <w:top w:val="nil"/>
              <w:bottom w:val="nil"/>
            </w:tcBorders>
          </w:tcPr>
          <w:p w:rsidR="00BE63DE" w:rsidRDefault="00BE63DE">
            <w:pPr>
              <w:pStyle w:val="TableParagraph"/>
              <w:rPr>
                <w:sz w:val="20"/>
              </w:rPr>
            </w:pPr>
          </w:p>
        </w:tc>
        <w:tc>
          <w:tcPr>
            <w:tcW w:w="1769" w:type="dxa"/>
            <w:tcBorders>
              <w:top w:val="nil"/>
              <w:bottom w:val="nil"/>
            </w:tcBorders>
          </w:tcPr>
          <w:p w:rsidR="00BE63DE" w:rsidRDefault="00BE63DE">
            <w:pPr>
              <w:pStyle w:val="TableParagraph"/>
              <w:rPr>
                <w:sz w:val="20"/>
              </w:rPr>
            </w:pPr>
          </w:p>
        </w:tc>
      </w:tr>
      <w:tr w:rsidR="00BE63DE">
        <w:trPr>
          <w:trHeight w:val="276"/>
        </w:trPr>
        <w:tc>
          <w:tcPr>
            <w:tcW w:w="1560"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tabs>
                <w:tab w:val="left" w:pos="918"/>
                <w:tab w:val="left" w:pos="1528"/>
              </w:tabs>
              <w:spacing w:line="256" w:lineRule="exact"/>
              <w:ind w:left="127"/>
              <w:rPr>
                <w:sz w:val="24"/>
              </w:rPr>
            </w:pPr>
            <w:r>
              <w:rPr>
                <w:sz w:val="24"/>
              </w:rPr>
              <w:t>лями</w:t>
            </w:r>
            <w:r>
              <w:rPr>
                <w:sz w:val="24"/>
              </w:rPr>
              <w:tab/>
              <w:t>(по</w:t>
            </w:r>
            <w:r>
              <w:rPr>
                <w:sz w:val="24"/>
              </w:rPr>
              <w:tab/>
              <w:t>мере</w:t>
            </w:r>
          </w:p>
        </w:tc>
        <w:tc>
          <w:tcPr>
            <w:tcW w:w="2614" w:type="dxa"/>
            <w:tcBorders>
              <w:top w:val="nil"/>
              <w:bottom w:val="nil"/>
            </w:tcBorders>
          </w:tcPr>
          <w:p w:rsidR="00BE63DE" w:rsidRDefault="00BE63DE">
            <w:pPr>
              <w:pStyle w:val="TableParagraph"/>
              <w:rPr>
                <w:sz w:val="20"/>
              </w:rPr>
            </w:pPr>
          </w:p>
        </w:tc>
        <w:tc>
          <w:tcPr>
            <w:tcW w:w="2139" w:type="dxa"/>
            <w:tcBorders>
              <w:top w:val="nil"/>
              <w:bottom w:val="nil"/>
            </w:tcBorders>
          </w:tcPr>
          <w:p w:rsidR="00BE63DE" w:rsidRDefault="00BE63DE">
            <w:pPr>
              <w:pStyle w:val="TableParagraph"/>
              <w:rPr>
                <w:sz w:val="20"/>
              </w:rPr>
            </w:pPr>
          </w:p>
        </w:tc>
        <w:tc>
          <w:tcPr>
            <w:tcW w:w="1769" w:type="dxa"/>
            <w:tcBorders>
              <w:top w:val="nil"/>
              <w:bottom w:val="nil"/>
            </w:tcBorders>
          </w:tcPr>
          <w:p w:rsidR="00BE63DE" w:rsidRDefault="00BE63DE">
            <w:pPr>
              <w:pStyle w:val="TableParagraph"/>
              <w:rPr>
                <w:sz w:val="20"/>
              </w:rPr>
            </w:pPr>
          </w:p>
        </w:tc>
      </w:tr>
      <w:tr w:rsidR="00BE63DE">
        <w:trPr>
          <w:trHeight w:val="278"/>
        </w:trPr>
        <w:tc>
          <w:tcPr>
            <w:tcW w:w="1560" w:type="dxa"/>
            <w:tcBorders>
              <w:top w:val="nil"/>
            </w:tcBorders>
          </w:tcPr>
          <w:p w:rsidR="00BE63DE" w:rsidRDefault="00BE63DE">
            <w:pPr>
              <w:pStyle w:val="TableParagraph"/>
              <w:rPr>
                <w:sz w:val="20"/>
              </w:rPr>
            </w:pPr>
          </w:p>
        </w:tc>
        <w:tc>
          <w:tcPr>
            <w:tcW w:w="2127" w:type="dxa"/>
            <w:tcBorders>
              <w:top w:val="nil"/>
            </w:tcBorders>
          </w:tcPr>
          <w:p w:rsidR="00BE63DE" w:rsidRDefault="00855029">
            <w:pPr>
              <w:pStyle w:val="TableParagraph"/>
              <w:spacing w:line="259" w:lineRule="exact"/>
              <w:ind w:left="127"/>
              <w:rPr>
                <w:sz w:val="24"/>
              </w:rPr>
            </w:pPr>
            <w:r>
              <w:rPr>
                <w:sz w:val="24"/>
              </w:rPr>
              <w:t>необходимости)</w:t>
            </w:r>
          </w:p>
        </w:tc>
        <w:tc>
          <w:tcPr>
            <w:tcW w:w="2614" w:type="dxa"/>
            <w:tcBorders>
              <w:top w:val="nil"/>
            </w:tcBorders>
          </w:tcPr>
          <w:p w:rsidR="00BE63DE" w:rsidRDefault="00BE63DE">
            <w:pPr>
              <w:pStyle w:val="TableParagraph"/>
              <w:rPr>
                <w:sz w:val="20"/>
              </w:rPr>
            </w:pPr>
          </w:p>
        </w:tc>
        <w:tc>
          <w:tcPr>
            <w:tcW w:w="2139" w:type="dxa"/>
            <w:tcBorders>
              <w:top w:val="nil"/>
            </w:tcBorders>
          </w:tcPr>
          <w:p w:rsidR="00BE63DE" w:rsidRDefault="00BE63DE">
            <w:pPr>
              <w:pStyle w:val="TableParagraph"/>
              <w:rPr>
                <w:sz w:val="20"/>
              </w:rPr>
            </w:pPr>
          </w:p>
        </w:tc>
        <w:tc>
          <w:tcPr>
            <w:tcW w:w="1769" w:type="dxa"/>
            <w:tcBorders>
              <w:top w:val="nil"/>
            </w:tcBorders>
          </w:tcPr>
          <w:p w:rsidR="00BE63DE" w:rsidRDefault="00BE63DE">
            <w:pPr>
              <w:pStyle w:val="TableParagraph"/>
              <w:rPr>
                <w:sz w:val="20"/>
              </w:rPr>
            </w:pPr>
          </w:p>
        </w:tc>
      </w:tr>
      <w:tr w:rsidR="00BE63DE">
        <w:trPr>
          <w:trHeight w:val="272"/>
        </w:trPr>
        <w:tc>
          <w:tcPr>
            <w:tcW w:w="1560" w:type="dxa"/>
            <w:tcBorders>
              <w:bottom w:val="nil"/>
            </w:tcBorders>
          </w:tcPr>
          <w:p w:rsidR="00BE63DE" w:rsidRDefault="00855029">
            <w:pPr>
              <w:pStyle w:val="TableParagraph"/>
              <w:spacing w:line="253" w:lineRule="exact"/>
              <w:ind w:left="122"/>
              <w:rPr>
                <w:sz w:val="24"/>
              </w:rPr>
            </w:pPr>
            <w:r>
              <w:rPr>
                <w:sz w:val="24"/>
              </w:rPr>
              <w:t>5.</w:t>
            </w:r>
          </w:p>
        </w:tc>
        <w:tc>
          <w:tcPr>
            <w:tcW w:w="2127" w:type="dxa"/>
            <w:tcBorders>
              <w:bottom w:val="nil"/>
            </w:tcBorders>
          </w:tcPr>
          <w:p w:rsidR="00BE63DE" w:rsidRDefault="00855029">
            <w:pPr>
              <w:pStyle w:val="TableParagraph"/>
              <w:tabs>
                <w:tab w:val="left" w:pos="782"/>
              </w:tabs>
              <w:spacing w:line="253" w:lineRule="exact"/>
              <w:ind w:left="127"/>
              <w:rPr>
                <w:sz w:val="24"/>
              </w:rPr>
            </w:pPr>
            <w:r>
              <w:rPr>
                <w:sz w:val="24"/>
              </w:rPr>
              <w:t>-</w:t>
            </w:r>
            <w:r>
              <w:rPr>
                <w:sz w:val="24"/>
              </w:rPr>
              <w:tab/>
              <w:t>диагностика</w:t>
            </w:r>
          </w:p>
        </w:tc>
        <w:tc>
          <w:tcPr>
            <w:tcW w:w="2614" w:type="dxa"/>
            <w:tcBorders>
              <w:bottom w:val="nil"/>
            </w:tcBorders>
          </w:tcPr>
          <w:p w:rsidR="00BE63DE" w:rsidRDefault="00855029">
            <w:pPr>
              <w:pStyle w:val="TableParagraph"/>
              <w:spacing w:line="253" w:lineRule="exact"/>
              <w:ind w:left="125"/>
              <w:rPr>
                <w:sz w:val="24"/>
              </w:rPr>
            </w:pPr>
            <w:r>
              <w:rPr>
                <w:sz w:val="24"/>
              </w:rPr>
              <w:t>- проведение</w:t>
            </w:r>
            <w:r>
              <w:rPr>
                <w:spacing w:val="51"/>
                <w:sz w:val="24"/>
              </w:rPr>
              <w:t xml:space="preserve"> </w:t>
            </w:r>
            <w:r>
              <w:rPr>
                <w:sz w:val="24"/>
              </w:rPr>
              <w:t>группо-</w:t>
            </w:r>
          </w:p>
        </w:tc>
        <w:tc>
          <w:tcPr>
            <w:tcW w:w="2139" w:type="dxa"/>
            <w:tcBorders>
              <w:bottom w:val="nil"/>
            </w:tcBorders>
          </w:tcPr>
          <w:p w:rsidR="00BE63DE" w:rsidRDefault="00855029">
            <w:pPr>
              <w:pStyle w:val="TableParagraph"/>
              <w:spacing w:line="253" w:lineRule="exact"/>
              <w:ind w:left="122"/>
              <w:rPr>
                <w:sz w:val="24"/>
              </w:rPr>
            </w:pPr>
            <w:r>
              <w:rPr>
                <w:sz w:val="24"/>
              </w:rPr>
              <w:t>- проведение тре-</w:t>
            </w:r>
          </w:p>
        </w:tc>
        <w:tc>
          <w:tcPr>
            <w:tcW w:w="1769" w:type="dxa"/>
            <w:tcBorders>
              <w:bottom w:val="nil"/>
            </w:tcBorders>
          </w:tcPr>
          <w:p w:rsidR="00BE63DE" w:rsidRDefault="00855029">
            <w:pPr>
              <w:pStyle w:val="TableParagraph"/>
              <w:tabs>
                <w:tab w:val="left" w:pos="511"/>
              </w:tabs>
              <w:spacing w:line="253" w:lineRule="exact"/>
              <w:ind w:left="122"/>
              <w:rPr>
                <w:sz w:val="24"/>
              </w:rPr>
            </w:pPr>
            <w:r>
              <w:rPr>
                <w:sz w:val="24"/>
              </w:rPr>
              <w:t>-</w:t>
            </w:r>
            <w:r>
              <w:rPr>
                <w:sz w:val="24"/>
              </w:rPr>
              <w:tab/>
              <w:t>проведение</w:t>
            </w:r>
          </w:p>
        </w:tc>
      </w:tr>
      <w:tr w:rsidR="00BE63DE">
        <w:trPr>
          <w:trHeight w:val="275"/>
        </w:trPr>
        <w:tc>
          <w:tcPr>
            <w:tcW w:w="1560" w:type="dxa"/>
            <w:tcBorders>
              <w:top w:val="nil"/>
              <w:bottom w:val="nil"/>
            </w:tcBorders>
          </w:tcPr>
          <w:p w:rsidR="00BE63DE" w:rsidRDefault="00855029">
            <w:pPr>
              <w:pStyle w:val="TableParagraph"/>
              <w:spacing w:line="256" w:lineRule="exact"/>
              <w:ind w:left="122"/>
              <w:rPr>
                <w:sz w:val="24"/>
              </w:rPr>
            </w:pPr>
            <w:r>
              <w:rPr>
                <w:sz w:val="24"/>
              </w:rPr>
              <w:t>Формиро-</w:t>
            </w:r>
          </w:p>
        </w:tc>
        <w:tc>
          <w:tcPr>
            <w:tcW w:w="2127" w:type="dxa"/>
            <w:tcBorders>
              <w:top w:val="nil"/>
              <w:bottom w:val="nil"/>
            </w:tcBorders>
          </w:tcPr>
          <w:p w:rsidR="00BE63DE" w:rsidRDefault="00855029">
            <w:pPr>
              <w:pStyle w:val="TableParagraph"/>
              <w:tabs>
                <w:tab w:val="left" w:pos="1176"/>
              </w:tabs>
              <w:spacing w:line="256" w:lineRule="exact"/>
              <w:ind w:left="127"/>
              <w:rPr>
                <w:sz w:val="24"/>
              </w:rPr>
            </w:pPr>
            <w:r>
              <w:rPr>
                <w:sz w:val="24"/>
              </w:rPr>
              <w:t>сферы</w:t>
            </w:r>
            <w:r>
              <w:rPr>
                <w:sz w:val="24"/>
              </w:rPr>
              <w:tab/>
              <w:t>межлич-</w:t>
            </w:r>
          </w:p>
        </w:tc>
        <w:tc>
          <w:tcPr>
            <w:tcW w:w="2614" w:type="dxa"/>
            <w:tcBorders>
              <w:top w:val="nil"/>
              <w:bottom w:val="nil"/>
            </w:tcBorders>
          </w:tcPr>
          <w:p w:rsidR="00BE63DE" w:rsidRDefault="00855029">
            <w:pPr>
              <w:pStyle w:val="TableParagraph"/>
              <w:tabs>
                <w:tab w:val="left" w:pos="1432"/>
              </w:tabs>
              <w:spacing w:line="256" w:lineRule="exact"/>
              <w:ind w:left="125"/>
              <w:rPr>
                <w:sz w:val="24"/>
              </w:rPr>
            </w:pPr>
            <w:r>
              <w:rPr>
                <w:sz w:val="24"/>
              </w:rPr>
              <w:t>вых</w:t>
            </w:r>
            <w:r>
              <w:rPr>
                <w:sz w:val="24"/>
              </w:rPr>
              <w:tab/>
              <w:t>тренингов,</w:t>
            </w:r>
          </w:p>
        </w:tc>
        <w:tc>
          <w:tcPr>
            <w:tcW w:w="2139" w:type="dxa"/>
            <w:tcBorders>
              <w:top w:val="nil"/>
              <w:bottom w:val="nil"/>
            </w:tcBorders>
          </w:tcPr>
          <w:p w:rsidR="00BE63DE" w:rsidRDefault="00855029">
            <w:pPr>
              <w:pStyle w:val="TableParagraph"/>
              <w:spacing w:line="256" w:lineRule="exact"/>
              <w:ind w:left="122"/>
              <w:rPr>
                <w:sz w:val="24"/>
              </w:rPr>
            </w:pPr>
            <w:r>
              <w:rPr>
                <w:sz w:val="24"/>
              </w:rPr>
              <w:t>нинговых занятий,</w:t>
            </w:r>
          </w:p>
        </w:tc>
        <w:tc>
          <w:tcPr>
            <w:tcW w:w="1769" w:type="dxa"/>
            <w:tcBorders>
              <w:top w:val="nil"/>
              <w:bottom w:val="nil"/>
            </w:tcBorders>
          </w:tcPr>
          <w:p w:rsidR="00BE63DE" w:rsidRDefault="00855029">
            <w:pPr>
              <w:pStyle w:val="TableParagraph"/>
              <w:spacing w:line="256" w:lineRule="exact"/>
              <w:ind w:left="122"/>
              <w:rPr>
                <w:sz w:val="24"/>
              </w:rPr>
            </w:pPr>
            <w:r>
              <w:rPr>
                <w:sz w:val="24"/>
              </w:rPr>
              <w:t>тематических</w:t>
            </w:r>
          </w:p>
        </w:tc>
      </w:tr>
      <w:tr w:rsidR="00BE63DE">
        <w:trPr>
          <w:trHeight w:val="276"/>
        </w:trPr>
        <w:tc>
          <w:tcPr>
            <w:tcW w:w="1560" w:type="dxa"/>
            <w:tcBorders>
              <w:top w:val="nil"/>
              <w:bottom w:val="nil"/>
            </w:tcBorders>
          </w:tcPr>
          <w:p w:rsidR="00BE63DE" w:rsidRDefault="00855029">
            <w:pPr>
              <w:pStyle w:val="TableParagraph"/>
              <w:tabs>
                <w:tab w:val="left" w:pos="926"/>
              </w:tabs>
              <w:spacing w:line="256" w:lineRule="exact"/>
              <w:ind w:left="122"/>
              <w:rPr>
                <w:sz w:val="24"/>
              </w:rPr>
            </w:pPr>
            <w:r>
              <w:rPr>
                <w:sz w:val="24"/>
              </w:rPr>
              <w:t>вание</w:t>
            </w:r>
            <w:r>
              <w:rPr>
                <w:sz w:val="24"/>
              </w:rPr>
              <w:tab/>
              <w:t>ком-</w:t>
            </w:r>
          </w:p>
        </w:tc>
        <w:tc>
          <w:tcPr>
            <w:tcW w:w="2127" w:type="dxa"/>
            <w:tcBorders>
              <w:top w:val="nil"/>
              <w:bottom w:val="nil"/>
            </w:tcBorders>
          </w:tcPr>
          <w:p w:rsidR="00BE63DE" w:rsidRDefault="00855029">
            <w:pPr>
              <w:pStyle w:val="TableParagraph"/>
              <w:tabs>
                <w:tab w:val="left" w:pos="1206"/>
              </w:tabs>
              <w:spacing w:line="256" w:lineRule="exact"/>
              <w:ind w:left="127"/>
              <w:rPr>
                <w:sz w:val="24"/>
              </w:rPr>
            </w:pPr>
            <w:r>
              <w:rPr>
                <w:sz w:val="24"/>
              </w:rPr>
              <w:t>ностных</w:t>
            </w:r>
            <w:r>
              <w:rPr>
                <w:sz w:val="24"/>
              </w:rPr>
              <w:tab/>
              <w:t>отноше-</w:t>
            </w:r>
          </w:p>
        </w:tc>
        <w:tc>
          <w:tcPr>
            <w:tcW w:w="2614" w:type="dxa"/>
            <w:tcBorders>
              <w:top w:val="nil"/>
              <w:bottom w:val="nil"/>
            </w:tcBorders>
          </w:tcPr>
          <w:p w:rsidR="00BE63DE" w:rsidRDefault="00855029">
            <w:pPr>
              <w:pStyle w:val="TableParagraph"/>
              <w:spacing w:line="256" w:lineRule="exact"/>
              <w:ind w:left="125"/>
              <w:rPr>
                <w:sz w:val="24"/>
              </w:rPr>
            </w:pPr>
            <w:r>
              <w:rPr>
                <w:sz w:val="24"/>
              </w:rPr>
              <w:t>направленных на уста-</w:t>
            </w:r>
          </w:p>
        </w:tc>
        <w:tc>
          <w:tcPr>
            <w:tcW w:w="2139" w:type="dxa"/>
            <w:tcBorders>
              <w:top w:val="nil"/>
              <w:bottom w:val="nil"/>
            </w:tcBorders>
          </w:tcPr>
          <w:p w:rsidR="00BE63DE" w:rsidRDefault="00855029">
            <w:pPr>
              <w:pStyle w:val="TableParagraph"/>
              <w:spacing w:line="256" w:lineRule="exact"/>
              <w:ind w:left="122"/>
              <w:rPr>
                <w:sz w:val="24"/>
              </w:rPr>
            </w:pPr>
            <w:r>
              <w:rPr>
                <w:sz w:val="24"/>
              </w:rPr>
              <w:t>организация</w:t>
            </w:r>
            <w:r>
              <w:rPr>
                <w:spacing w:val="56"/>
                <w:sz w:val="24"/>
              </w:rPr>
              <w:t xml:space="preserve"> </w:t>
            </w:r>
            <w:r>
              <w:rPr>
                <w:sz w:val="24"/>
              </w:rPr>
              <w:t>тема-</w:t>
            </w:r>
          </w:p>
        </w:tc>
        <w:tc>
          <w:tcPr>
            <w:tcW w:w="1769" w:type="dxa"/>
            <w:tcBorders>
              <w:top w:val="nil"/>
              <w:bottom w:val="nil"/>
            </w:tcBorders>
          </w:tcPr>
          <w:p w:rsidR="00BE63DE" w:rsidRDefault="00855029">
            <w:pPr>
              <w:pStyle w:val="TableParagraph"/>
              <w:spacing w:line="256" w:lineRule="exact"/>
              <w:ind w:left="122"/>
              <w:rPr>
                <w:sz w:val="24"/>
              </w:rPr>
            </w:pPr>
            <w:r>
              <w:rPr>
                <w:sz w:val="24"/>
              </w:rPr>
              <w:t>лекториев для</w:t>
            </w:r>
          </w:p>
        </w:tc>
      </w:tr>
      <w:tr w:rsidR="00BE63DE">
        <w:trPr>
          <w:trHeight w:val="276"/>
        </w:trPr>
        <w:tc>
          <w:tcPr>
            <w:tcW w:w="1560" w:type="dxa"/>
            <w:tcBorders>
              <w:top w:val="nil"/>
              <w:bottom w:val="nil"/>
            </w:tcBorders>
          </w:tcPr>
          <w:p w:rsidR="00BE63DE" w:rsidRDefault="00855029">
            <w:pPr>
              <w:pStyle w:val="TableParagraph"/>
              <w:spacing w:line="256" w:lineRule="exact"/>
              <w:ind w:left="122"/>
              <w:rPr>
                <w:sz w:val="24"/>
              </w:rPr>
            </w:pPr>
            <w:r>
              <w:rPr>
                <w:sz w:val="24"/>
              </w:rPr>
              <w:t>муникативн</w:t>
            </w:r>
          </w:p>
        </w:tc>
        <w:tc>
          <w:tcPr>
            <w:tcW w:w="2127" w:type="dxa"/>
            <w:tcBorders>
              <w:top w:val="nil"/>
              <w:bottom w:val="nil"/>
            </w:tcBorders>
          </w:tcPr>
          <w:p w:rsidR="00BE63DE" w:rsidRDefault="00855029">
            <w:pPr>
              <w:pStyle w:val="TableParagraph"/>
              <w:spacing w:line="256" w:lineRule="exact"/>
              <w:ind w:left="127"/>
              <w:rPr>
                <w:sz w:val="24"/>
              </w:rPr>
            </w:pPr>
            <w:r>
              <w:rPr>
                <w:sz w:val="24"/>
              </w:rPr>
              <w:t>ний и общения;</w:t>
            </w:r>
          </w:p>
        </w:tc>
        <w:tc>
          <w:tcPr>
            <w:tcW w:w="2614" w:type="dxa"/>
            <w:tcBorders>
              <w:top w:val="nil"/>
              <w:bottom w:val="nil"/>
            </w:tcBorders>
          </w:tcPr>
          <w:p w:rsidR="00BE63DE" w:rsidRDefault="00855029">
            <w:pPr>
              <w:pStyle w:val="TableParagraph"/>
              <w:tabs>
                <w:tab w:val="left" w:pos="1637"/>
              </w:tabs>
              <w:spacing w:line="256" w:lineRule="exact"/>
              <w:ind w:left="125"/>
              <w:rPr>
                <w:sz w:val="24"/>
              </w:rPr>
            </w:pPr>
            <w:r>
              <w:rPr>
                <w:sz w:val="24"/>
              </w:rPr>
              <w:t>новление</w:t>
            </w:r>
            <w:r>
              <w:rPr>
                <w:sz w:val="24"/>
              </w:rPr>
              <w:tab/>
              <w:t>контакта</w:t>
            </w:r>
          </w:p>
        </w:tc>
        <w:tc>
          <w:tcPr>
            <w:tcW w:w="2139" w:type="dxa"/>
            <w:tcBorders>
              <w:top w:val="nil"/>
              <w:bottom w:val="nil"/>
            </w:tcBorders>
          </w:tcPr>
          <w:p w:rsidR="00BE63DE" w:rsidRDefault="00855029">
            <w:pPr>
              <w:pStyle w:val="TableParagraph"/>
              <w:tabs>
                <w:tab w:val="left" w:pos="1427"/>
              </w:tabs>
              <w:spacing w:line="256" w:lineRule="exact"/>
              <w:ind w:left="122"/>
              <w:rPr>
                <w:sz w:val="24"/>
              </w:rPr>
            </w:pPr>
            <w:r>
              <w:rPr>
                <w:sz w:val="24"/>
              </w:rPr>
              <w:t>тических</w:t>
            </w:r>
            <w:r>
              <w:rPr>
                <w:sz w:val="24"/>
              </w:rPr>
              <w:tab/>
              <w:t>класс-</w:t>
            </w:r>
          </w:p>
        </w:tc>
        <w:tc>
          <w:tcPr>
            <w:tcW w:w="1769" w:type="dxa"/>
            <w:tcBorders>
              <w:top w:val="nil"/>
              <w:bottom w:val="nil"/>
            </w:tcBorders>
          </w:tcPr>
          <w:p w:rsidR="00BE63DE" w:rsidRDefault="00855029">
            <w:pPr>
              <w:pStyle w:val="TableParagraph"/>
              <w:tabs>
                <w:tab w:val="left" w:pos="1564"/>
              </w:tabs>
              <w:spacing w:line="256" w:lineRule="exact"/>
              <w:ind w:left="122"/>
              <w:rPr>
                <w:sz w:val="24"/>
              </w:rPr>
            </w:pPr>
            <w:r>
              <w:rPr>
                <w:sz w:val="24"/>
              </w:rPr>
              <w:t>родителей</w:t>
            </w:r>
            <w:r>
              <w:rPr>
                <w:sz w:val="24"/>
              </w:rPr>
              <w:tab/>
              <w:t>и</w:t>
            </w:r>
          </w:p>
        </w:tc>
      </w:tr>
      <w:tr w:rsidR="00BE63DE">
        <w:trPr>
          <w:trHeight w:val="276"/>
        </w:trPr>
        <w:tc>
          <w:tcPr>
            <w:tcW w:w="1560" w:type="dxa"/>
            <w:tcBorders>
              <w:top w:val="nil"/>
              <w:bottom w:val="nil"/>
            </w:tcBorders>
          </w:tcPr>
          <w:p w:rsidR="00BE63DE" w:rsidRDefault="00855029">
            <w:pPr>
              <w:pStyle w:val="TableParagraph"/>
              <w:spacing w:line="256" w:lineRule="exact"/>
              <w:ind w:left="122"/>
              <w:rPr>
                <w:sz w:val="24"/>
              </w:rPr>
            </w:pPr>
            <w:r>
              <w:rPr>
                <w:sz w:val="24"/>
              </w:rPr>
              <w:t>ых навыков</w:t>
            </w:r>
          </w:p>
        </w:tc>
        <w:tc>
          <w:tcPr>
            <w:tcW w:w="2127" w:type="dxa"/>
            <w:tcBorders>
              <w:top w:val="nil"/>
              <w:bottom w:val="nil"/>
            </w:tcBorders>
          </w:tcPr>
          <w:p w:rsidR="00BE63DE" w:rsidRDefault="00855029">
            <w:pPr>
              <w:pStyle w:val="TableParagraph"/>
              <w:spacing w:line="256" w:lineRule="exact"/>
              <w:ind w:left="127"/>
              <w:rPr>
                <w:sz w:val="24"/>
              </w:rPr>
            </w:pPr>
            <w:r>
              <w:rPr>
                <w:sz w:val="24"/>
              </w:rPr>
              <w:t>-</w:t>
            </w:r>
            <w:r>
              <w:rPr>
                <w:spacing w:val="54"/>
                <w:sz w:val="24"/>
              </w:rPr>
              <w:t xml:space="preserve"> </w:t>
            </w:r>
            <w:r>
              <w:rPr>
                <w:sz w:val="24"/>
              </w:rPr>
              <w:t>консультативная</w:t>
            </w:r>
          </w:p>
        </w:tc>
        <w:tc>
          <w:tcPr>
            <w:tcW w:w="2614" w:type="dxa"/>
            <w:tcBorders>
              <w:top w:val="nil"/>
              <w:bottom w:val="nil"/>
            </w:tcBorders>
          </w:tcPr>
          <w:p w:rsidR="00BE63DE" w:rsidRDefault="00855029">
            <w:pPr>
              <w:pStyle w:val="TableParagraph"/>
              <w:spacing w:line="256" w:lineRule="exact"/>
              <w:ind w:left="125"/>
              <w:rPr>
                <w:sz w:val="24"/>
              </w:rPr>
            </w:pPr>
            <w:r>
              <w:rPr>
                <w:sz w:val="24"/>
              </w:rPr>
              <w:t>(тренинг развития мо-</w:t>
            </w:r>
          </w:p>
        </w:tc>
        <w:tc>
          <w:tcPr>
            <w:tcW w:w="2139" w:type="dxa"/>
            <w:tcBorders>
              <w:top w:val="nil"/>
              <w:bottom w:val="nil"/>
            </w:tcBorders>
          </w:tcPr>
          <w:p w:rsidR="00BE63DE" w:rsidRDefault="00855029">
            <w:pPr>
              <w:pStyle w:val="TableParagraph"/>
              <w:spacing w:line="256" w:lineRule="exact"/>
              <w:ind w:left="122"/>
              <w:rPr>
                <w:sz w:val="24"/>
              </w:rPr>
            </w:pPr>
            <w:r>
              <w:rPr>
                <w:sz w:val="24"/>
              </w:rPr>
              <w:t>ных часов;</w:t>
            </w:r>
          </w:p>
        </w:tc>
        <w:tc>
          <w:tcPr>
            <w:tcW w:w="1769" w:type="dxa"/>
            <w:tcBorders>
              <w:top w:val="nil"/>
              <w:bottom w:val="nil"/>
            </w:tcBorders>
          </w:tcPr>
          <w:p w:rsidR="00BE63DE" w:rsidRDefault="00855029">
            <w:pPr>
              <w:pStyle w:val="TableParagraph"/>
              <w:spacing w:line="256" w:lineRule="exact"/>
              <w:ind w:left="122"/>
              <w:rPr>
                <w:sz w:val="24"/>
              </w:rPr>
            </w:pPr>
            <w:r>
              <w:rPr>
                <w:sz w:val="24"/>
              </w:rPr>
              <w:t>педагогов</w:t>
            </w:r>
          </w:p>
        </w:tc>
      </w:tr>
      <w:tr w:rsidR="00BE63DE">
        <w:trPr>
          <w:trHeight w:val="275"/>
        </w:trPr>
        <w:tc>
          <w:tcPr>
            <w:tcW w:w="1560" w:type="dxa"/>
            <w:tcBorders>
              <w:top w:val="nil"/>
              <w:bottom w:val="nil"/>
            </w:tcBorders>
          </w:tcPr>
          <w:p w:rsidR="00BE63DE" w:rsidRDefault="00855029">
            <w:pPr>
              <w:pStyle w:val="TableParagraph"/>
              <w:spacing w:line="256" w:lineRule="exact"/>
              <w:ind w:left="122"/>
              <w:rPr>
                <w:sz w:val="24"/>
              </w:rPr>
            </w:pPr>
            <w:r>
              <w:rPr>
                <w:sz w:val="24"/>
              </w:rPr>
              <w:t>в разновоз-</w:t>
            </w:r>
          </w:p>
        </w:tc>
        <w:tc>
          <w:tcPr>
            <w:tcW w:w="2127" w:type="dxa"/>
            <w:tcBorders>
              <w:top w:val="nil"/>
              <w:bottom w:val="nil"/>
            </w:tcBorders>
          </w:tcPr>
          <w:p w:rsidR="00BE63DE" w:rsidRDefault="00855029">
            <w:pPr>
              <w:pStyle w:val="TableParagraph"/>
              <w:tabs>
                <w:tab w:val="left" w:pos="1396"/>
              </w:tabs>
              <w:spacing w:line="256" w:lineRule="exact"/>
              <w:ind w:left="127"/>
              <w:rPr>
                <w:sz w:val="24"/>
              </w:rPr>
            </w:pPr>
            <w:r>
              <w:rPr>
                <w:sz w:val="24"/>
              </w:rPr>
              <w:t>помощь</w:t>
            </w:r>
            <w:r>
              <w:rPr>
                <w:sz w:val="24"/>
              </w:rPr>
              <w:tab/>
              <w:t>детям,</w:t>
            </w:r>
          </w:p>
        </w:tc>
        <w:tc>
          <w:tcPr>
            <w:tcW w:w="2614" w:type="dxa"/>
            <w:tcBorders>
              <w:top w:val="nil"/>
              <w:bottom w:val="nil"/>
            </w:tcBorders>
          </w:tcPr>
          <w:p w:rsidR="00BE63DE" w:rsidRDefault="00855029">
            <w:pPr>
              <w:pStyle w:val="TableParagraph"/>
              <w:spacing w:line="256" w:lineRule="exact"/>
              <w:ind w:left="125"/>
              <w:rPr>
                <w:sz w:val="24"/>
              </w:rPr>
            </w:pPr>
            <w:r>
              <w:rPr>
                <w:sz w:val="24"/>
              </w:rPr>
              <w:t>тивов межличностных</w:t>
            </w:r>
          </w:p>
        </w:tc>
        <w:tc>
          <w:tcPr>
            <w:tcW w:w="2139" w:type="dxa"/>
            <w:tcBorders>
              <w:top w:val="nil"/>
              <w:bottom w:val="nil"/>
            </w:tcBorders>
          </w:tcPr>
          <w:p w:rsidR="00BE63DE" w:rsidRDefault="00855029">
            <w:pPr>
              <w:pStyle w:val="TableParagraph"/>
              <w:spacing w:line="256" w:lineRule="exact"/>
              <w:ind w:left="122"/>
              <w:rPr>
                <w:sz w:val="24"/>
              </w:rPr>
            </w:pPr>
            <w:r>
              <w:rPr>
                <w:sz w:val="24"/>
              </w:rPr>
              <w:t>- проведение</w:t>
            </w:r>
            <w:r>
              <w:rPr>
                <w:spacing w:val="57"/>
                <w:sz w:val="24"/>
              </w:rPr>
              <w:t xml:space="preserve"> </w:t>
            </w:r>
            <w:r>
              <w:rPr>
                <w:sz w:val="24"/>
              </w:rPr>
              <w:t>диа-</w:t>
            </w:r>
          </w:p>
        </w:tc>
        <w:tc>
          <w:tcPr>
            <w:tcW w:w="1769" w:type="dxa"/>
            <w:tcBorders>
              <w:top w:val="nil"/>
              <w:bottom w:val="nil"/>
            </w:tcBorders>
          </w:tcPr>
          <w:p w:rsidR="00BE63DE" w:rsidRDefault="00BE63DE">
            <w:pPr>
              <w:pStyle w:val="TableParagraph"/>
              <w:rPr>
                <w:sz w:val="20"/>
              </w:rPr>
            </w:pPr>
          </w:p>
        </w:tc>
      </w:tr>
      <w:tr w:rsidR="00BE63DE">
        <w:trPr>
          <w:trHeight w:val="275"/>
        </w:trPr>
        <w:tc>
          <w:tcPr>
            <w:tcW w:w="1560" w:type="dxa"/>
            <w:tcBorders>
              <w:top w:val="nil"/>
              <w:bottom w:val="nil"/>
            </w:tcBorders>
          </w:tcPr>
          <w:p w:rsidR="00BE63DE" w:rsidRDefault="00855029">
            <w:pPr>
              <w:pStyle w:val="TableParagraph"/>
              <w:tabs>
                <w:tab w:val="left" w:pos="1266"/>
              </w:tabs>
              <w:spacing w:line="256" w:lineRule="exact"/>
              <w:ind w:left="122"/>
              <w:rPr>
                <w:sz w:val="24"/>
              </w:rPr>
            </w:pPr>
            <w:r>
              <w:rPr>
                <w:sz w:val="24"/>
              </w:rPr>
              <w:t>растно</w:t>
            </w:r>
            <w:r>
              <w:rPr>
                <w:sz w:val="24"/>
              </w:rPr>
              <w:tab/>
              <w:t>й</w:t>
            </w:r>
          </w:p>
        </w:tc>
        <w:tc>
          <w:tcPr>
            <w:tcW w:w="2127" w:type="dxa"/>
            <w:tcBorders>
              <w:top w:val="nil"/>
              <w:bottom w:val="nil"/>
            </w:tcBorders>
          </w:tcPr>
          <w:p w:rsidR="00BE63DE" w:rsidRDefault="00855029">
            <w:pPr>
              <w:pStyle w:val="TableParagraph"/>
              <w:spacing w:line="256" w:lineRule="exact"/>
              <w:ind w:left="127"/>
              <w:rPr>
                <w:sz w:val="24"/>
              </w:rPr>
            </w:pPr>
            <w:r>
              <w:rPr>
                <w:sz w:val="24"/>
              </w:rPr>
              <w:t>испытывающим</w:t>
            </w:r>
          </w:p>
        </w:tc>
        <w:tc>
          <w:tcPr>
            <w:tcW w:w="2614" w:type="dxa"/>
            <w:tcBorders>
              <w:top w:val="nil"/>
              <w:bottom w:val="nil"/>
            </w:tcBorders>
          </w:tcPr>
          <w:p w:rsidR="00BE63DE" w:rsidRDefault="00855029">
            <w:pPr>
              <w:pStyle w:val="TableParagraph"/>
              <w:spacing w:line="256" w:lineRule="exact"/>
              <w:ind w:left="125"/>
              <w:rPr>
                <w:sz w:val="24"/>
              </w:rPr>
            </w:pPr>
            <w:r>
              <w:rPr>
                <w:sz w:val="24"/>
              </w:rPr>
              <w:t>отношений)</w:t>
            </w:r>
          </w:p>
        </w:tc>
        <w:tc>
          <w:tcPr>
            <w:tcW w:w="2139" w:type="dxa"/>
            <w:tcBorders>
              <w:top w:val="nil"/>
              <w:bottom w:val="nil"/>
            </w:tcBorders>
          </w:tcPr>
          <w:p w:rsidR="00BE63DE" w:rsidRDefault="00855029">
            <w:pPr>
              <w:pStyle w:val="TableParagraph"/>
              <w:tabs>
                <w:tab w:val="left" w:pos="1724"/>
              </w:tabs>
              <w:spacing w:line="256" w:lineRule="exact"/>
              <w:ind w:left="122"/>
              <w:rPr>
                <w:sz w:val="24"/>
              </w:rPr>
            </w:pPr>
            <w:r>
              <w:rPr>
                <w:sz w:val="24"/>
              </w:rPr>
              <w:t>гностических</w:t>
            </w:r>
            <w:r>
              <w:rPr>
                <w:sz w:val="24"/>
              </w:rPr>
              <w:tab/>
              <w:t>ме-</w:t>
            </w:r>
          </w:p>
        </w:tc>
        <w:tc>
          <w:tcPr>
            <w:tcW w:w="1769" w:type="dxa"/>
            <w:tcBorders>
              <w:top w:val="nil"/>
              <w:bottom w:val="nil"/>
            </w:tcBorders>
          </w:tcPr>
          <w:p w:rsidR="00BE63DE" w:rsidRDefault="00BE63DE">
            <w:pPr>
              <w:pStyle w:val="TableParagraph"/>
              <w:rPr>
                <w:sz w:val="20"/>
              </w:rPr>
            </w:pPr>
          </w:p>
        </w:tc>
      </w:tr>
      <w:tr w:rsidR="00BE63DE">
        <w:trPr>
          <w:trHeight w:val="276"/>
        </w:trPr>
        <w:tc>
          <w:tcPr>
            <w:tcW w:w="1560" w:type="dxa"/>
            <w:tcBorders>
              <w:top w:val="nil"/>
              <w:bottom w:val="nil"/>
            </w:tcBorders>
          </w:tcPr>
          <w:p w:rsidR="00BE63DE" w:rsidRDefault="00855029">
            <w:pPr>
              <w:pStyle w:val="TableParagraph"/>
              <w:spacing w:line="256" w:lineRule="exact"/>
              <w:ind w:left="122"/>
              <w:rPr>
                <w:sz w:val="24"/>
              </w:rPr>
            </w:pPr>
            <w:r>
              <w:rPr>
                <w:sz w:val="24"/>
              </w:rPr>
              <w:t>среде и сре-</w:t>
            </w:r>
          </w:p>
        </w:tc>
        <w:tc>
          <w:tcPr>
            <w:tcW w:w="2127" w:type="dxa"/>
            <w:tcBorders>
              <w:top w:val="nil"/>
              <w:bottom w:val="nil"/>
            </w:tcBorders>
          </w:tcPr>
          <w:p w:rsidR="00BE63DE" w:rsidRDefault="00855029">
            <w:pPr>
              <w:pStyle w:val="TableParagraph"/>
              <w:tabs>
                <w:tab w:val="left" w:pos="1384"/>
                <w:tab w:val="left" w:pos="1724"/>
              </w:tabs>
              <w:spacing w:line="256" w:lineRule="exact"/>
              <w:ind w:left="127"/>
              <w:rPr>
                <w:sz w:val="24"/>
              </w:rPr>
            </w:pPr>
            <w:r>
              <w:rPr>
                <w:sz w:val="24"/>
              </w:rPr>
              <w:t>проблемы</w:t>
            </w:r>
            <w:r>
              <w:rPr>
                <w:sz w:val="24"/>
              </w:rPr>
              <w:tab/>
              <w:t>в</w:t>
            </w:r>
            <w:r>
              <w:rPr>
                <w:sz w:val="24"/>
              </w:rPr>
              <w:tab/>
              <w:t>об-</w:t>
            </w:r>
          </w:p>
        </w:tc>
        <w:tc>
          <w:tcPr>
            <w:tcW w:w="2614" w:type="dxa"/>
            <w:tcBorders>
              <w:top w:val="nil"/>
              <w:bottom w:val="nil"/>
            </w:tcBorders>
          </w:tcPr>
          <w:p w:rsidR="00BE63DE" w:rsidRDefault="00855029">
            <w:pPr>
              <w:pStyle w:val="TableParagraph"/>
              <w:spacing w:line="256" w:lineRule="exact"/>
              <w:ind w:left="125"/>
              <w:rPr>
                <w:sz w:val="24"/>
              </w:rPr>
            </w:pPr>
            <w:r>
              <w:rPr>
                <w:sz w:val="24"/>
              </w:rPr>
              <w:t>- организация темати-</w:t>
            </w:r>
          </w:p>
        </w:tc>
        <w:tc>
          <w:tcPr>
            <w:tcW w:w="2139" w:type="dxa"/>
            <w:tcBorders>
              <w:top w:val="nil"/>
              <w:bottom w:val="nil"/>
            </w:tcBorders>
          </w:tcPr>
          <w:p w:rsidR="00BE63DE" w:rsidRDefault="00855029">
            <w:pPr>
              <w:pStyle w:val="TableParagraph"/>
              <w:spacing w:line="256" w:lineRule="exact"/>
              <w:ind w:left="122"/>
              <w:rPr>
                <w:sz w:val="24"/>
              </w:rPr>
            </w:pPr>
            <w:r>
              <w:rPr>
                <w:sz w:val="24"/>
              </w:rPr>
              <w:t>роприятий с обу-</w:t>
            </w:r>
          </w:p>
        </w:tc>
        <w:tc>
          <w:tcPr>
            <w:tcW w:w="1769" w:type="dxa"/>
            <w:tcBorders>
              <w:top w:val="nil"/>
              <w:bottom w:val="nil"/>
            </w:tcBorders>
          </w:tcPr>
          <w:p w:rsidR="00BE63DE" w:rsidRDefault="00BE63DE">
            <w:pPr>
              <w:pStyle w:val="TableParagraph"/>
              <w:rPr>
                <w:sz w:val="20"/>
              </w:rPr>
            </w:pPr>
          </w:p>
        </w:tc>
      </w:tr>
      <w:tr w:rsidR="00BE63DE">
        <w:trPr>
          <w:trHeight w:val="276"/>
        </w:trPr>
        <w:tc>
          <w:tcPr>
            <w:tcW w:w="1560" w:type="dxa"/>
            <w:tcBorders>
              <w:top w:val="nil"/>
              <w:bottom w:val="nil"/>
            </w:tcBorders>
          </w:tcPr>
          <w:p w:rsidR="00BE63DE" w:rsidRDefault="00855029">
            <w:pPr>
              <w:pStyle w:val="TableParagraph"/>
              <w:tabs>
                <w:tab w:val="left" w:pos="657"/>
              </w:tabs>
              <w:spacing w:line="256" w:lineRule="exact"/>
              <w:ind w:left="122"/>
              <w:rPr>
                <w:sz w:val="24"/>
              </w:rPr>
            </w:pPr>
            <w:r>
              <w:rPr>
                <w:sz w:val="24"/>
              </w:rPr>
              <w:t>де</w:t>
            </w:r>
            <w:r>
              <w:rPr>
                <w:sz w:val="24"/>
              </w:rPr>
              <w:tab/>
              <w:t>сверст-</w:t>
            </w:r>
          </w:p>
        </w:tc>
        <w:tc>
          <w:tcPr>
            <w:tcW w:w="2127" w:type="dxa"/>
            <w:tcBorders>
              <w:top w:val="nil"/>
              <w:bottom w:val="nil"/>
            </w:tcBorders>
          </w:tcPr>
          <w:p w:rsidR="00BE63DE" w:rsidRDefault="00855029">
            <w:pPr>
              <w:pStyle w:val="TableParagraph"/>
              <w:spacing w:line="256" w:lineRule="exact"/>
              <w:ind w:left="127"/>
              <w:rPr>
                <w:sz w:val="24"/>
              </w:rPr>
            </w:pPr>
            <w:r>
              <w:rPr>
                <w:sz w:val="24"/>
              </w:rPr>
              <w:t>щении со сверст-</w:t>
            </w:r>
          </w:p>
        </w:tc>
        <w:tc>
          <w:tcPr>
            <w:tcW w:w="2614" w:type="dxa"/>
            <w:tcBorders>
              <w:top w:val="nil"/>
              <w:bottom w:val="nil"/>
            </w:tcBorders>
          </w:tcPr>
          <w:p w:rsidR="00BE63DE" w:rsidRDefault="00855029">
            <w:pPr>
              <w:pStyle w:val="TableParagraph"/>
              <w:spacing w:line="256" w:lineRule="exact"/>
              <w:ind w:left="125"/>
              <w:rPr>
                <w:sz w:val="24"/>
              </w:rPr>
            </w:pPr>
            <w:r>
              <w:rPr>
                <w:sz w:val="24"/>
              </w:rPr>
              <w:t>ческих и профилакти-</w:t>
            </w:r>
          </w:p>
        </w:tc>
        <w:tc>
          <w:tcPr>
            <w:tcW w:w="2139" w:type="dxa"/>
            <w:tcBorders>
              <w:top w:val="nil"/>
              <w:bottom w:val="nil"/>
            </w:tcBorders>
          </w:tcPr>
          <w:p w:rsidR="00BE63DE" w:rsidRDefault="00855029">
            <w:pPr>
              <w:pStyle w:val="TableParagraph"/>
              <w:spacing w:line="256" w:lineRule="exact"/>
              <w:ind w:left="122"/>
              <w:rPr>
                <w:sz w:val="24"/>
              </w:rPr>
            </w:pPr>
            <w:r>
              <w:rPr>
                <w:sz w:val="24"/>
              </w:rPr>
              <w:t>чающимися класса</w:t>
            </w:r>
          </w:p>
        </w:tc>
        <w:tc>
          <w:tcPr>
            <w:tcW w:w="1769" w:type="dxa"/>
            <w:tcBorders>
              <w:top w:val="nil"/>
              <w:bottom w:val="nil"/>
            </w:tcBorders>
          </w:tcPr>
          <w:p w:rsidR="00BE63DE" w:rsidRDefault="00BE63DE">
            <w:pPr>
              <w:pStyle w:val="TableParagraph"/>
              <w:rPr>
                <w:sz w:val="20"/>
              </w:rPr>
            </w:pPr>
          </w:p>
        </w:tc>
      </w:tr>
      <w:tr w:rsidR="00BE63DE">
        <w:trPr>
          <w:trHeight w:val="276"/>
        </w:trPr>
        <w:tc>
          <w:tcPr>
            <w:tcW w:w="1560" w:type="dxa"/>
            <w:tcBorders>
              <w:top w:val="nil"/>
              <w:bottom w:val="nil"/>
            </w:tcBorders>
          </w:tcPr>
          <w:p w:rsidR="00BE63DE" w:rsidRDefault="00855029">
            <w:pPr>
              <w:pStyle w:val="TableParagraph"/>
              <w:spacing w:line="256" w:lineRule="exact"/>
              <w:ind w:left="122"/>
              <w:rPr>
                <w:sz w:val="24"/>
              </w:rPr>
            </w:pPr>
            <w:r>
              <w:rPr>
                <w:sz w:val="24"/>
              </w:rPr>
              <w:t>ников</w:t>
            </w:r>
          </w:p>
        </w:tc>
        <w:tc>
          <w:tcPr>
            <w:tcW w:w="2127" w:type="dxa"/>
            <w:tcBorders>
              <w:top w:val="nil"/>
              <w:bottom w:val="nil"/>
            </w:tcBorders>
          </w:tcPr>
          <w:p w:rsidR="00BE63DE" w:rsidRDefault="00855029">
            <w:pPr>
              <w:pStyle w:val="TableParagraph"/>
              <w:spacing w:line="256" w:lineRule="exact"/>
              <w:ind w:left="127"/>
              <w:rPr>
                <w:sz w:val="24"/>
              </w:rPr>
            </w:pPr>
            <w:r>
              <w:rPr>
                <w:sz w:val="24"/>
              </w:rPr>
              <w:t>никами, с родите-</w:t>
            </w:r>
          </w:p>
        </w:tc>
        <w:tc>
          <w:tcPr>
            <w:tcW w:w="2614" w:type="dxa"/>
            <w:tcBorders>
              <w:top w:val="nil"/>
              <w:bottom w:val="nil"/>
            </w:tcBorders>
          </w:tcPr>
          <w:p w:rsidR="00BE63DE" w:rsidRDefault="00855029">
            <w:pPr>
              <w:pStyle w:val="TableParagraph"/>
              <w:spacing w:line="256" w:lineRule="exact"/>
              <w:ind w:left="125"/>
              <w:rPr>
                <w:sz w:val="24"/>
              </w:rPr>
            </w:pPr>
            <w:r>
              <w:rPr>
                <w:sz w:val="24"/>
              </w:rPr>
              <w:t>ческих занятий;</w:t>
            </w:r>
          </w:p>
        </w:tc>
        <w:tc>
          <w:tcPr>
            <w:tcW w:w="2139" w:type="dxa"/>
            <w:tcBorders>
              <w:top w:val="nil"/>
              <w:bottom w:val="nil"/>
            </w:tcBorders>
          </w:tcPr>
          <w:p w:rsidR="00BE63DE" w:rsidRDefault="00BE63DE">
            <w:pPr>
              <w:pStyle w:val="TableParagraph"/>
              <w:rPr>
                <w:sz w:val="20"/>
              </w:rPr>
            </w:pPr>
          </w:p>
        </w:tc>
        <w:tc>
          <w:tcPr>
            <w:tcW w:w="1769" w:type="dxa"/>
            <w:tcBorders>
              <w:top w:val="nil"/>
              <w:bottom w:val="nil"/>
            </w:tcBorders>
          </w:tcPr>
          <w:p w:rsidR="00BE63DE" w:rsidRDefault="00BE63DE">
            <w:pPr>
              <w:pStyle w:val="TableParagraph"/>
              <w:rPr>
                <w:sz w:val="20"/>
              </w:rPr>
            </w:pPr>
          </w:p>
        </w:tc>
      </w:tr>
      <w:tr w:rsidR="00BE63DE">
        <w:trPr>
          <w:trHeight w:val="278"/>
        </w:trPr>
        <w:tc>
          <w:tcPr>
            <w:tcW w:w="1560" w:type="dxa"/>
            <w:tcBorders>
              <w:top w:val="nil"/>
            </w:tcBorders>
          </w:tcPr>
          <w:p w:rsidR="00BE63DE" w:rsidRDefault="00BE63DE">
            <w:pPr>
              <w:pStyle w:val="TableParagraph"/>
              <w:rPr>
                <w:sz w:val="20"/>
              </w:rPr>
            </w:pPr>
          </w:p>
        </w:tc>
        <w:tc>
          <w:tcPr>
            <w:tcW w:w="2127" w:type="dxa"/>
            <w:tcBorders>
              <w:top w:val="nil"/>
            </w:tcBorders>
          </w:tcPr>
          <w:p w:rsidR="00BE63DE" w:rsidRDefault="00855029">
            <w:pPr>
              <w:pStyle w:val="TableParagraph"/>
              <w:spacing w:line="259" w:lineRule="exact"/>
              <w:ind w:left="127"/>
              <w:rPr>
                <w:sz w:val="24"/>
              </w:rPr>
            </w:pPr>
            <w:r>
              <w:rPr>
                <w:sz w:val="24"/>
              </w:rPr>
              <w:t>лями.</w:t>
            </w:r>
          </w:p>
        </w:tc>
        <w:tc>
          <w:tcPr>
            <w:tcW w:w="2614" w:type="dxa"/>
            <w:tcBorders>
              <w:top w:val="nil"/>
            </w:tcBorders>
          </w:tcPr>
          <w:p w:rsidR="00BE63DE" w:rsidRDefault="00BE63DE">
            <w:pPr>
              <w:pStyle w:val="TableParagraph"/>
              <w:rPr>
                <w:sz w:val="20"/>
              </w:rPr>
            </w:pPr>
          </w:p>
        </w:tc>
        <w:tc>
          <w:tcPr>
            <w:tcW w:w="2139" w:type="dxa"/>
            <w:tcBorders>
              <w:top w:val="nil"/>
            </w:tcBorders>
          </w:tcPr>
          <w:p w:rsidR="00BE63DE" w:rsidRDefault="00BE63DE">
            <w:pPr>
              <w:pStyle w:val="TableParagraph"/>
              <w:rPr>
                <w:sz w:val="20"/>
              </w:rPr>
            </w:pPr>
          </w:p>
        </w:tc>
        <w:tc>
          <w:tcPr>
            <w:tcW w:w="1769" w:type="dxa"/>
            <w:tcBorders>
              <w:top w:val="nil"/>
            </w:tcBorders>
          </w:tcPr>
          <w:p w:rsidR="00BE63DE" w:rsidRDefault="00BE63DE">
            <w:pPr>
              <w:pStyle w:val="TableParagraph"/>
              <w:rPr>
                <w:sz w:val="20"/>
              </w:rPr>
            </w:pPr>
          </w:p>
        </w:tc>
      </w:tr>
    </w:tbl>
    <w:p w:rsidR="00BE63DE" w:rsidRDefault="00BE63DE">
      <w:pPr>
        <w:rPr>
          <w:sz w:val="20"/>
        </w:rPr>
        <w:sectPr w:rsidR="00BE63DE">
          <w:pgSz w:w="11910" w:h="16840"/>
          <w:pgMar w:top="1120" w:right="160" w:bottom="166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2127"/>
        <w:gridCol w:w="2614"/>
        <w:gridCol w:w="2139"/>
        <w:gridCol w:w="1769"/>
      </w:tblGrid>
      <w:tr w:rsidR="00BE63DE">
        <w:trPr>
          <w:trHeight w:val="275"/>
        </w:trPr>
        <w:tc>
          <w:tcPr>
            <w:tcW w:w="1560" w:type="dxa"/>
            <w:tcBorders>
              <w:bottom w:val="nil"/>
            </w:tcBorders>
          </w:tcPr>
          <w:p w:rsidR="00BE63DE" w:rsidRDefault="00855029">
            <w:pPr>
              <w:pStyle w:val="TableParagraph"/>
              <w:tabs>
                <w:tab w:val="left" w:pos="556"/>
              </w:tabs>
              <w:spacing w:line="255" w:lineRule="exact"/>
              <w:ind w:left="122"/>
              <w:rPr>
                <w:sz w:val="24"/>
              </w:rPr>
            </w:pPr>
            <w:r>
              <w:rPr>
                <w:sz w:val="24"/>
              </w:rPr>
              <w:t>6.</w:t>
            </w:r>
            <w:r>
              <w:rPr>
                <w:sz w:val="24"/>
              </w:rPr>
              <w:tab/>
              <w:t>Монито-</w:t>
            </w:r>
          </w:p>
        </w:tc>
        <w:tc>
          <w:tcPr>
            <w:tcW w:w="2127" w:type="dxa"/>
            <w:tcBorders>
              <w:bottom w:val="nil"/>
            </w:tcBorders>
          </w:tcPr>
          <w:p w:rsidR="00BE63DE" w:rsidRDefault="00855029">
            <w:pPr>
              <w:pStyle w:val="TableParagraph"/>
              <w:spacing w:line="255" w:lineRule="exact"/>
              <w:ind w:left="127"/>
              <w:rPr>
                <w:sz w:val="24"/>
              </w:rPr>
            </w:pPr>
            <w:r>
              <w:rPr>
                <w:sz w:val="24"/>
              </w:rPr>
              <w:t>- диагностика</w:t>
            </w:r>
          </w:p>
        </w:tc>
        <w:tc>
          <w:tcPr>
            <w:tcW w:w="2614" w:type="dxa"/>
            <w:tcBorders>
              <w:bottom w:val="nil"/>
            </w:tcBorders>
          </w:tcPr>
          <w:p w:rsidR="00BE63DE" w:rsidRDefault="00855029">
            <w:pPr>
              <w:pStyle w:val="TableParagraph"/>
              <w:spacing w:line="255" w:lineRule="exact"/>
              <w:ind w:left="129"/>
              <w:rPr>
                <w:sz w:val="24"/>
              </w:rPr>
            </w:pPr>
            <w:r>
              <w:rPr>
                <w:sz w:val="24"/>
              </w:rPr>
              <w:t>-</w:t>
            </w:r>
            <w:r>
              <w:rPr>
                <w:spacing w:val="58"/>
                <w:sz w:val="24"/>
              </w:rPr>
              <w:t xml:space="preserve"> </w:t>
            </w:r>
            <w:r>
              <w:rPr>
                <w:sz w:val="24"/>
              </w:rPr>
              <w:t>групповая</w:t>
            </w:r>
          </w:p>
        </w:tc>
        <w:tc>
          <w:tcPr>
            <w:tcW w:w="2139" w:type="dxa"/>
            <w:tcBorders>
              <w:bottom w:val="nil"/>
            </w:tcBorders>
          </w:tcPr>
          <w:p w:rsidR="00BE63DE" w:rsidRDefault="00855029">
            <w:pPr>
              <w:pStyle w:val="TableParagraph"/>
              <w:spacing w:line="255" w:lineRule="exact"/>
              <w:ind w:left="127"/>
              <w:rPr>
                <w:sz w:val="24"/>
              </w:rPr>
            </w:pPr>
            <w:r>
              <w:rPr>
                <w:sz w:val="24"/>
              </w:rPr>
              <w:t>коррекционно-</w:t>
            </w:r>
          </w:p>
        </w:tc>
        <w:tc>
          <w:tcPr>
            <w:tcW w:w="1769" w:type="dxa"/>
            <w:tcBorders>
              <w:bottom w:val="nil"/>
            </w:tcBorders>
          </w:tcPr>
          <w:p w:rsidR="00BE63DE" w:rsidRDefault="00855029">
            <w:pPr>
              <w:pStyle w:val="TableParagraph"/>
              <w:spacing w:line="255" w:lineRule="exact"/>
              <w:ind w:left="127"/>
              <w:rPr>
                <w:sz w:val="24"/>
              </w:rPr>
            </w:pPr>
            <w:r>
              <w:rPr>
                <w:w w:val="99"/>
                <w:sz w:val="24"/>
              </w:rPr>
              <w:t>-</w:t>
            </w:r>
          </w:p>
        </w:tc>
      </w:tr>
      <w:tr w:rsidR="00BE63DE">
        <w:trPr>
          <w:trHeight w:val="276"/>
        </w:trPr>
        <w:tc>
          <w:tcPr>
            <w:tcW w:w="1560" w:type="dxa"/>
            <w:tcBorders>
              <w:top w:val="nil"/>
              <w:bottom w:val="nil"/>
            </w:tcBorders>
          </w:tcPr>
          <w:p w:rsidR="00BE63DE" w:rsidRDefault="00855029">
            <w:pPr>
              <w:pStyle w:val="TableParagraph"/>
              <w:spacing w:line="256" w:lineRule="exact"/>
              <w:ind w:left="122"/>
              <w:rPr>
                <w:sz w:val="24"/>
              </w:rPr>
            </w:pPr>
            <w:r>
              <w:rPr>
                <w:sz w:val="24"/>
              </w:rPr>
              <w:t>ринг</w:t>
            </w:r>
          </w:p>
        </w:tc>
        <w:tc>
          <w:tcPr>
            <w:tcW w:w="2127" w:type="dxa"/>
            <w:tcBorders>
              <w:top w:val="nil"/>
              <w:bottom w:val="nil"/>
            </w:tcBorders>
          </w:tcPr>
          <w:p w:rsidR="00BE63DE" w:rsidRDefault="00855029">
            <w:pPr>
              <w:pStyle w:val="TableParagraph"/>
              <w:spacing w:line="256" w:lineRule="exact"/>
              <w:ind w:left="127"/>
              <w:rPr>
                <w:sz w:val="24"/>
              </w:rPr>
            </w:pPr>
            <w:r>
              <w:rPr>
                <w:sz w:val="24"/>
              </w:rPr>
              <w:t>психического</w:t>
            </w:r>
          </w:p>
        </w:tc>
        <w:tc>
          <w:tcPr>
            <w:tcW w:w="2614" w:type="dxa"/>
            <w:tcBorders>
              <w:top w:val="nil"/>
              <w:bottom w:val="nil"/>
            </w:tcBorders>
          </w:tcPr>
          <w:p w:rsidR="00BE63DE" w:rsidRDefault="00855029">
            <w:pPr>
              <w:pStyle w:val="TableParagraph"/>
              <w:spacing w:line="256" w:lineRule="exact"/>
              <w:ind w:left="129"/>
              <w:rPr>
                <w:sz w:val="24"/>
              </w:rPr>
            </w:pPr>
            <w:r>
              <w:rPr>
                <w:sz w:val="24"/>
              </w:rPr>
              <w:t>диагностика</w:t>
            </w:r>
          </w:p>
        </w:tc>
        <w:tc>
          <w:tcPr>
            <w:tcW w:w="2139" w:type="dxa"/>
            <w:tcBorders>
              <w:top w:val="nil"/>
              <w:bottom w:val="nil"/>
            </w:tcBorders>
          </w:tcPr>
          <w:p w:rsidR="00BE63DE" w:rsidRDefault="00855029">
            <w:pPr>
              <w:pStyle w:val="TableParagraph"/>
              <w:spacing w:line="256" w:lineRule="exact"/>
              <w:ind w:left="127"/>
              <w:rPr>
                <w:sz w:val="24"/>
              </w:rPr>
            </w:pPr>
            <w:r>
              <w:rPr>
                <w:sz w:val="24"/>
              </w:rPr>
              <w:t>развивающие</w:t>
            </w:r>
          </w:p>
        </w:tc>
        <w:tc>
          <w:tcPr>
            <w:tcW w:w="1769" w:type="dxa"/>
            <w:tcBorders>
              <w:top w:val="nil"/>
              <w:bottom w:val="nil"/>
            </w:tcBorders>
          </w:tcPr>
          <w:p w:rsidR="00BE63DE" w:rsidRDefault="00855029">
            <w:pPr>
              <w:pStyle w:val="TableParagraph"/>
              <w:spacing w:line="256" w:lineRule="exact"/>
              <w:ind w:left="127"/>
              <w:rPr>
                <w:sz w:val="24"/>
              </w:rPr>
            </w:pPr>
            <w:r>
              <w:rPr>
                <w:sz w:val="24"/>
              </w:rPr>
              <w:t>коррекцион-</w:t>
            </w:r>
          </w:p>
        </w:tc>
      </w:tr>
      <w:tr w:rsidR="00BE63DE">
        <w:trPr>
          <w:trHeight w:val="275"/>
        </w:trPr>
        <w:tc>
          <w:tcPr>
            <w:tcW w:w="1560" w:type="dxa"/>
            <w:tcBorders>
              <w:top w:val="nil"/>
              <w:bottom w:val="nil"/>
            </w:tcBorders>
          </w:tcPr>
          <w:p w:rsidR="00BE63DE" w:rsidRDefault="00855029">
            <w:pPr>
              <w:pStyle w:val="TableParagraph"/>
              <w:spacing w:line="256" w:lineRule="exact"/>
              <w:ind w:left="122"/>
              <w:rPr>
                <w:sz w:val="24"/>
              </w:rPr>
            </w:pPr>
            <w:r>
              <w:rPr>
                <w:sz w:val="24"/>
              </w:rPr>
              <w:t>возможно-</w:t>
            </w:r>
          </w:p>
        </w:tc>
        <w:tc>
          <w:tcPr>
            <w:tcW w:w="2127" w:type="dxa"/>
            <w:tcBorders>
              <w:top w:val="nil"/>
              <w:bottom w:val="nil"/>
            </w:tcBorders>
          </w:tcPr>
          <w:p w:rsidR="00BE63DE" w:rsidRDefault="00855029">
            <w:pPr>
              <w:pStyle w:val="TableParagraph"/>
              <w:spacing w:line="256" w:lineRule="exact"/>
              <w:ind w:left="127"/>
              <w:rPr>
                <w:sz w:val="24"/>
              </w:rPr>
            </w:pPr>
            <w:r>
              <w:rPr>
                <w:sz w:val="24"/>
              </w:rPr>
              <w:t>развития</w:t>
            </w:r>
          </w:p>
        </w:tc>
        <w:tc>
          <w:tcPr>
            <w:tcW w:w="2614" w:type="dxa"/>
            <w:tcBorders>
              <w:top w:val="nil"/>
              <w:bottom w:val="nil"/>
            </w:tcBorders>
          </w:tcPr>
          <w:p w:rsidR="00BE63DE" w:rsidRDefault="00855029">
            <w:pPr>
              <w:pStyle w:val="TableParagraph"/>
              <w:spacing w:line="256" w:lineRule="exact"/>
              <w:ind w:left="129"/>
              <w:rPr>
                <w:sz w:val="24"/>
              </w:rPr>
            </w:pPr>
            <w:r>
              <w:rPr>
                <w:sz w:val="24"/>
              </w:rPr>
              <w:t>психического</w:t>
            </w:r>
          </w:p>
        </w:tc>
        <w:tc>
          <w:tcPr>
            <w:tcW w:w="2139" w:type="dxa"/>
            <w:tcBorders>
              <w:top w:val="nil"/>
              <w:bottom w:val="nil"/>
            </w:tcBorders>
          </w:tcPr>
          <w:p w:rsidR="00BE63DE" w:rsidRDefault="00855029">
            <w:pPr>
              <w:pStyle w:val="TableParagraph"/>
              <w:spacing w:line="256" w:lineRule="exact"/>
              <w:ind w:left="127"/>
              <w:rPr>
                <w:sz w:val="24"/>
              </w:rPr>
            </w:pPr>
            <w:r>
              <w:rPr>
                <w:sz w:val="24"/>
              </w:rPr>
              <w:t>занятия с</w:t>
            </w:r>
          </w:p>
        </w:tc>
        <w:tc>
          <w:tcPr>
            <w:tcW w:w="1769" w:type="dxa"/>
            <w:tcBorders>
              <w:top w:val="nil"/>
              <w:bottom w:val="nil"/>
            </w:tcBorders>
          </w:tcPr>
          <w:p w:rsidR="00BE63DE" w:rsidRDefault="00855029">
            <w:pPr>
              <w:pStyle w:val="TableParagraph"/>
              <w:spacing w:line="256" w:lineRule="exact"/>
              <w:ind w:left="127"/>
              <w:rPr>
                <w:sz w:val="24"/>
              </w:rPr>
            </w:pPr>
            <w:r>
              <w:rPr>
                <w:sz w:val="24"/>
              </w:rPr>
              <w:t>но-</w:t>
            </w:r>
          </w:p>
        </w:tc>
      </w:tr>
      <w:tr w:rsidR="00BE63DE">
        <w:trPr>
          <w:trHeight w:val="276"/>
        </w:trPr>
        <w:tc>
          <w:tcPr>
            <w:tcW w:w="1560" w:type="dxa"/>
            <w:tcBorders>
              <w:top w:val="nil"/>
              <w:bottom w:val="nil"/>
            </w:tcBorders>
          </w:tcPr>
          <w:p w:rsidR="00BE63DE" w:rsidRDefault="00855029">
            <w:pPr>
              <w:pStyle w:val="TableParagraph"/>
              <w:spacing w:line="256" w:lineRule="exact"/>
              <w:ind w:left="122"/>
              <w:rPr>
                <w:sz w:val="24"/>
              </w:rPr>
            </w:pPr>
            <w:r>
              <w:rPr>
                <w:sz w:val="24"/>
              </w:rPr>
              <w:t>стей и</w:t>
            </w:r>
          </w:p>
        </w:tc>
        <w:tc>
          <w:tcPr>
            <w:tcW w:w="2127" w:type="dxa"/>
            <w:tcBorders>
              <w:top w:val="nil"/>
              <w:bottom w:val="nil"/>
            </w:tcBorders>
          </w:tcPr>
          <w:p w:rsidR="00BE63DE" w:rsidRDefault="00855029">
            <w:pPr>
              <w:pStyle w:val="TableParagraph"/>
              <w:spacing w:line="256" w:lineRule="exact"/>
              <w:ind w:left="127"/>
              <w:rPr>
                <w:sz w:val="24"/>
              </w:rPr>
            </w:pPr>
            <w:r>
              <w:rPr>
                <w:sz w:val="24"/>
              </w:rPr>
              <w:t>(познавательной</w:t>
            </w:r>
          </w:p>
        </w:tc>
        <w:tc>
          <w:tcPr>
            <w:tcW w:w="2614" w:type="dxa"/>
            <w:tcBorders>
              <w:top w:val="nil"/>
              <w:bottom w:val="nil"/>
            </w:tcBorders>
          </w:tcPr>
          <w:p w:rsidR="00BE63DE" w:rsidRDefault="00855029">
            <w:pPr>
              <w:pStyle w:val="TableParagraph"/>
              <w:spacing w:line="256" w:lineRule="exact"/>
              <w:ind w:left="129"/>
              <w:rPr>
                <w:sz w:val="24"/>
              </w:rPr>
            </w:pPr>
            <w:r>
              <w:rPr>
                <w:sz w:val="24"/>
              </w:rPr>
              <w:t>развития</w:t>
            </w:r>
          </w:p>
        </w:tc>
        <w:tc>
          <w:tcPr>
            <w:tcW w:w="2139" w:type="dxa"/>
            <w:tcBorders>
              <w:top w:val="nil"/>
              <w:bottom w:val="nil"/>
            </w:tcBorders>
          </w:tcPr>
          <w:p w:rsidR="00BE63DE" w:rsidRDefault="00855029">
            <w:pPr>
              <w:pStyle w:val="TableParagraph"/>
              <w:spacing w:line="256" w:lineRule="exact"/>
              <w:ind w:left="127"/>
              <w:rPr>
                <w:sz w:val="24"/>
              </w:rPr>
            </w:pPr>
            <w:r>
              <w:rPr>
                <w:sz w:val="24"/>
              </w:rPr>
              <w:t>обучающимися</w:t>
            </w:r>
          </w:p>
        </w:tc>
        <w:tc>
          <w:tcPr>
            <w:tcW w:w="1769" w:type="dxa"/>
            <w:tcBorders>
              <w:top w:val="nil"/>
              <w:bottom w:val="nil"/>
            </w:tcBorders>
          </w:tcPr>
          <w:p w:rsidR="00BE63DE" w:rsidRDefault="00855029">
            <w:pPr>
              <w:pStyle w:val="TableParagraph"/>
              <w:spacing w:line="256" w:lineRule="exact"/>
              <w:ind w:left="127"/>
              <w:rPr>
                <w:sz w:val="24"/>
              </w:rPr>
            </w:pPr>
            <w:r>
              <w:rPr>
                <w:sz w:val="24"/>
              </w:rPr>
              <w:t>профилакти-</w:t>
            </w:r>
          </w:p>
        </w:tc>
      </w:tr>
      <w:tr w:rsidR="00BE63DE">
        <w:trPr>
          <w:trHeight w:val="275"/>
        </w:trPr>
        <w:tc>
          <w:tcPr>
            <w:tcW w:w="1560" w:type="dxa"/>
            <w:tcBorders>
              <w:top w:val="nil"/>
              <w:bottom w:val="nil"/>
            </w:tcBorders>
          </w:tcPr>
          <w:p w:rsidR="00BE63DE" w:rsidRDefault="00855029">
            <w:pPr>
              <w:pStyle w:val="TableParagraph"/>
              <w:spacing w:line="256" w:lineRule="exact"/>
              <w:ind w:left="122"/>
              <w:rPr>
                <w:sz w:val="24"/>
              </w:rPr>
            </w:pPr>
            <w:r>
              <w:rPr>
                <w:sz w:val="24"/>
              </w:rPr>
              <w:t>способно-</w:t>
            </w:r>
          </w:p>
        </w:tc>
        <w:tc>
          <w:tcPr>
            <w:tcW w:w="2127" w:type="dxa"/>
            <w:tcBorders>
              <w:top w:val="nil"/>
              <w:bottom w:val="nil"/>
            </w:tcBorders>
          </w:tcPr>
          <w:p w:rsidR="00BE63DE" w:rsidRDefault="00855029">
            <w:pPr>
              <w:pStyle w:val="TableParagraph"/>
              <w:spacing w:line="256" w:lineRule="exact"/>
              <w:ind w:left="127"/>
              <w:rPr>
                <w:sz w:val="24"/>
              </w:rPr>
            </w:pPr>
            <w:r>
              <w:rPr>
                <w:sz w:val="24"/>
              </w:rPr>
              <w:t>сферы</w:t>
            </w:r>
          </w:p>
        </w:tc>
        <w:tc>
          <w:tcPr>
            <w:tcW w:w="2614" w:type="dxa"/>
            <w:tcBorders>
              <w:top w:val="nil"/>
              <w:bottom w:val="nil"/>
            </w:tcBorders>
          </w:tcPr>
          <w:p w:rsidR="00BE63DE" w:rsidRDefault="00855029">
            <w:pPr>
              <w:pStyle w:val="TableParagraph"/>
              <w:spacing w:line="256" w:lineRule="exact"/>
              <w:ind w:left="129"/>
              <w:rPr>
                <w:sz w:val="24"/>
              </w:rPr>
            </w:pPr>
            <w:r>
              <w:rPr>
                <w:sz w:val="24"/>
              </w:rPr>
              <w:t>(познавательной</w:t>
            </w:r>
          </w:p>
        </w:tc>
        <w:tc>
          <w:tcPr>
            <w:tcW w:w="2139" w:type="dxa"/>
            <w:tcBorders>
              <w:top w:val="nil"/>
              <w:bottom w:val="nil"/>
            </w:tcBorders>
          </w:tcPr>
          <w:p w:rsidR="00BE63DE" w:rsidRDefault="00855029">
            <w:pPr>
              <w:pStyle w:val="TableParagraph"/>
              <w:spacing w:line="256" w:lineRule="exact"/>
              <w:ind w:left="127"/>
              <w:rPr>
                <w:sz w:val="24"/>
              </w:rPr>
            </w:pPr>
            <w:r>
              <w:rPr>
                <w:sz w:val="24"/>
              </w:rPr>
              <w:t>(коррекция</w:t>
            </w:r>
          </w:p>
        </w:tc>
        <w:tc>
          <w:tcPr>
            <w:tcW w:w="1769" w:type="dxa"/>
            <w:tcBorders>
              <w:top w:val="nil"/>
              <w:bottom w:val="nil"/>
            </w:tcBorders>
          </w:tcPr>
          <w:p w:rsidR="00BE63DE" w:rsidRDefault="00855029">
            <w:pPr>
              <w:pStyle w:val="TableParagraph"/>
              <w:spacing w:line="256" w:lineRule="exact"/>
              <w:ind w:left="127"/>
              <w:rPr>
                <w:sz w:val="24"/>
              </w:rPr>
            </w:pPr>
            <w:r>
              <w:rPr>
                <w:sz w:val="24"/>
              </w:rPr>
              <w:t>ческая работа</w:t>
            </w:r>
          </w:p>
        </w:tc>
      </w:tr>
      <w:tr w:rsidR="00BE63DE">
        <w:trPr>
          <w:trHeight w:val="275"/>
        </w:trPr>
        <w:tc>
          <w:tcPr>
            <w:tcW w:w="1560" w:type="dxa"/>
            <w:tcBorders>
              <w:top w:val="nil"/>
              <w:bottom w:val="nil"/>
            </w:tcBorders>
          </w:tcPr>
          <w:p w:rsidR="00BE63DE" w:rsidRDefault="00855029">
            <w:pPr>
              <w:pStyle w:val="TableParagraph"/>
              <w:spacing w:line="256" w:lineRule="exact"/>
              <w:ind w:left="122"/>
              <w:rPr>
                <w:sz w:val="24"/>
              </w:rPr>
            </w:pPr>
            <w:r>
              <w:rPr>
                <w:sz w:val="24"/>
              </w:rPr>
              <w:t>стей</w:t>
            </w:r>
          </w:p>
        </w:tc>
        <w:tc>
          <w:tcPr>
            <w:tcW w:w="2127" w:type="dxa"/>
            <w:tcBorders>
              <w:top w:val="nil"/>
              <w:bottom w:val="nil"/>
            </w:tcBorders>
          </w:tcPr>
          <w:p w:rsidR="00BE63DE" w:rsidRDefault="00855029">
            <w:pPr>
              <w:pStyle w:val="TableParagraph"/>
              <w:spacing w:line="256" w:lineRule="exact"/>
              <w:ind w:left="127"/>
              <w:rPr>
                <w:sz w:val="24"/>
              </w:rPr>
            </w:pPr>
            <w:r>
              <w:rPr>
                <w:sz w:val="24"/>
              </w:rPr>
              <w:t>обучаемости</w:t>
            </w:r>
          </w:p>
        </w:tc>
        <w:tc>
          <w:tcPr>
            <w:tcW w:w="2614" w:type="dxa"/>
            <w:tcBorders>
              <w:top w:val="nil"/>
              <w:bottom w:val="nil"/>
            </w:tcBorders>
          </w:tcPr>
          <w:p w:rsidR="00BE63DE" w:rsidRDefault="00855029">
            <w:pPr>
              <w:pStyle w:val="TableParagraph"/>
              <w:spacing w:line="256" w:lineRule="exact"/>
              <w:ind w:left="129"/>
              <w:rPr>
                <w:sz w:val="24"/>
              </w:rPr>
            </w:pPr>
            <w:r>
              <w:rPr>
                <w:sz w:val="24"/>
              </w:rPr>
              <w:t>сферы</w:t>
            </w:r>
            <w:r>
              <w:rPr>
                <w:spacing w:val="57"/>
                <w:sz w:val="24"/>
              </w:rPr>
              <w:t xml:space="preserve"> </w:t>
            </w:r>
            <w:r>
              <w:rPr>
                <w:sz w:val="24"/>
              </w:rPr>
              <w:t>обучаемости</w:t>
            </w:r>
          </w:p>
        </w:tc>
        <w:tc>
          <w:tcPr>
            <w:tcW w:w="2139" w:type="dxa"/>
            <w:tcBorders>
              <w:top w:val="nil"/>
              <w:bottom w:val="nil"/>
            </w:tcBorders>
          </w:tcPr>
          <w:p w:rsidR="00BE63DE" w:rsidRDefault="00855029">
            <w:pPr>
              <w:pStyle w:val="TableParagraph"/>
              <w:spacing w:line="256" w:lineRule="exact"/>
              <w:ind w:left="127"/>
              <w:rPr>
                <w:sz w:val="24"/>
              </w:rPr>
            </w:pPr>
            <w:r>
              <w:rPr>
                <w:sz w:val="24"/>
              </w:rPr>
              <w:t>познавательных</w:t>
            </w:r>
          </w:p>
        </w:tc>
        <w:tc>
          <w:tcPr>
            <w:tcW w:w="1769" w:type="dxa"/>
            <w:tcBorders>
              <w:top w:val="nil"/>
              <w:bottom w:val="nil"/>
            </w:tcBorders>
          </w:tcPr>
          <w:p w:rsidR="00BE63DE" w:rsidRDefault="00855029">
            <w:pPr>
              <w:pStyle w:val="TableParagraph"/>
              <w:spacing w:line="256" w:lineRule="exact"/>
              <w:ind w:left="127"/>
              <w:rPr>
                <w:sz w:val="24"/>
              </w:rPr>
            </w:pPr>
            <w:r>
              <w:rPr>
                <w:sz w:val="24"/>
              </w:rPr>
              <w:t>с</w:t>
            </w:r>
          </w:p>
        </w:tc>
      </w:tr>
      <w:tr w:rsidR="00BE63DE">
        <w:trPr>
          <w:trHeight w:val="276"/>
        </w:trPr>
        <w:tc>
          <w:tcPr>
            <w:tcW w:w="1560" w:type="dxa"/>
            <w:tcBorders>
              <w:top w:val="nil"/>
              <w:bottom w:val="nil"/>
            </w:tcBorders>
          </w:tcPr>
          <w:p w:rsidR="00BE63DE" w:rsidRDefault="00855029">
            <w:pPr>
              <w:pStyle w:val="TableParagraph"/>
              <w:spacing w:line="256" w:lineRule="exact"/>
              <w:ind w:left="122"/>
              <w:rPr>
                <w:sz w:val="24"/>
              </w:rPr>
            </w:pPr>
            <w:r>
              <w:rPr>
                <w:sz w:val="24"/>
              </w:rPr>
              <w:t>обучающих-</w:t>
            </w:r>
          </w:p>
        </w:tc>
        <w:tc>
          <w:tcPr>
            <w:tcW w:w="2127" w:type="dxa"/>
            <w:tcBorders>
              <w:top w:val="nil"/>
              <w:bottom w:val="nil"/>
            </w:tcBorders>
          </w:tcPr>
          <w:p w:rsidR="00BE63DE" w:rsidRDefault="00855029">
            <w:pPr>
              <w:pStyle w:val="TableParagraph"/>
              <w:spacing w:line="256" w:lineRule="exact"/>
              <w:ind w:left="127"/>
              <w:rPr>
                <w:sz w:val="24"/>
              </w:rPr>
            </w:pPr>
            <w:r>
              <w:rPr>
                <w:sz w:val="24"/>
              </w:rPr>
              <w:t>школьников,</w:t>
            </w:r>
          </w:p>
        </w:tc>
        <w:tc>
          <w:tcPr>
            <w:tcW w:w="2614" w:type="dxa"/>
            <w:tcBorders>
              <w:top w:val="nil"/>
              <w:bottom w:val="nil"/>
            </w:tcBorders>
          </w:tcPr>
          <w:p w:rsidR="00BE63DE" w:rsidRDefault="00855029">
            <w:pPr>
              <w:pStyle w:val="TableParagraph"/>
              <w:spacing w:line="256" w:lineRule="exact"/>
              <w:ind w:left="129"/>
              <w:rPr>
                <w:sz w:val="24"/>
              </w:rPr>
            </w:pPr>
            <w:r>
              <w:rPr>
                <w:sz w:val="24"/>
              </w:rPr>
              <w:t>школьников,</w:t>
            </w:r>
          </w:p>
        </w:tc>
        <w:tc>
          <w:tcPr>
            <w:tcW w:w="2139" w:type="dxa"/>
            <w:tcBorders>
              <w:top w:val="nil"/>
              <w:bottom w:val="nil"/>
            </w:tcBorders>
          </w:tcPr>
          <w:p w:rsidR="00BE63DE" w:rsidRDefault="00855029">
            <w:pPr>
              <w:pStyle w:val="TableParagraph"/>
              <w:spacing w:line="256" w:lineRule="exact"/>
              <w:ind w:left="127"/>
              <w:rPr>
                <w:sz w:val="24"/>
              </w:rPr>
            </w:pPr>
            <w:r>
              <w:rPr>
                <w:sz w:val="24"/>
              </w:rPr>
              <w:t>процессов и</w:t>
            </w:r>
          </w:p>
        </w:tc>
        <w:tc>
          <w:tcPr>
            <w:tcW w:w="1769" w:type="dxa"/>
            <w:tcBorders>
              <w:top w:val="nil"/>
              <w:bottom w:val="nil"/>
            </w:tcBorders>
          </w:tcPr>
          <w:p w:rsidR="00BE63DE" w:rsidRDefault="00855029">
            <w:pPr>
              <w:pStyle w:val="TableParagraph"/>
              <w:spacing w:line="256" w:lineRule="exact"/>
              <w:ind w:left="127"/>
              <w:rPr>
                <w:sz w:val="24"/>
              </w:rPr>
            </w:pPr>
            <w:r>
              <w:rPr>
                <w:sz w:val="24"/>
              </w:rPr>
              <w:t>педагогами и</w:t>
            </w:r>
          </w:p>
        </w:tc>
      </w:tr>
      <w:tr w:rsidR="00BE63DE">
        <w:trPr>
          <w:trHeight w:val="275"/>
        </w:trPr>
        <w:tc>
          <w:tcPr>
            <w:tcW w:w="1560" w:type="dxa"/>
            <w:tcBorders>
              <w:top w:val="nil"/>
              <w:bottom w:val="nil"/>
            </w:tcBorders>
          </w:tcPr>
          <w:p w:rsidR="00BE63DE" w:rsidRDefault="00855029">
            <w:pPr>
              <w:pStyle w:val="TableParagraph"/>
              <w:spacing w:line="256" w:lineRule="exact"/>
              <w:ind w:left="122"/>
              <w:rPr>
                <w:sz w:val="24"/>
              </w:rPr>
            </w:pPr>
            <w:r>
              <w:rPr>
                <w:sz w:val="24"/>
              </w:rPr>
              <w:t>ся</w:t>
            </w:r>
          </w:p>
        </w:tc>
        <w:tc>
          <w:tcPr>
            <w:tcW w:w="2127" w:type="dxa"/>
            <w:tcBorders>
              <w:top w:val="nil"/>
              <w:bottom w:val="nil"/>
            </w:tcBorders>
          </w:tcPr>
          <w:p w:rsidR="00BE63DE" w:rsidRDefault="00855029">
            <w:pPr>
              <w:pStyle w:val="TableParagraph"/>
              <w:spacing w:line="256" w:lineRule="exact"/>
              <w:ind w:left="127"/>
              <w:rPr>
                <w:sz w:val="24"/>
              </w:rPr>
            </w:pPr>
            <w:r>
              <w:rPr>
                <w:sz w:val="24"/>
              </w:rPr>
              <w:t>диагностика</w:t>
            </w:r>
          </w:p>
        </w:tc>
        <w:tc>
          <w:tcPr>
            <w:tcW w:w="2614" w:type="dxa"/>
            <w:tcBorders>
              <w:top w:val="nil"/>
              <w:bottom w:val="nil"/>
            </w:tcBorders>
          </w:tcPr>
          <w:p w:rsidR="00BE63DE" w:rsidRDefault="00855029">
            <w:pPr>
              <w:pStyle w:val="TableParagraph"/>
              <w:spacing w:line="256" w:lineRule="exact"/>
              <w:ind w:left="129"/>
              <w:rPr>
                <w:sz w:val="24"/>
              </w:rPr>
            </w:pPr>
            <w:r>
              <w:rPr>
                <w:sz w:val="24"/>
              </w:rPr>
              <w:t>диагностика</w:t>
            </w:r>
          </w:p>
        </w:tc>
        <w:tc>
          <w:tcPr>
            <w:tcW w:w="2139" w:type="dxa"/>
            <w:tcBorders>
              <w:top w:val="nil"/>
              <w:bottom w:val="nil"/>
            </w:tcBorders>
          </w:tcPr>
          <w:p w:rsidR="00BE63DE" w:rsidRDefault="00855029">
            <w:pPr>
              <w:pStyle w:val="TableParagraph"/>
              <w:spacing w:line="256" w:lineRule="exact"/>
              <w:ind w:left="127"/>
              <w:rPr>
                <w:sz w:val="24"/>
              </w:rPr>
            </w:pPr>
            <w:r>
              <w:rPr>
                <w:sz w:val="24"/>
              </w:rPr>
              <w:t>развитие</w:t>
            </w:r>
          </w:p>
        </w:tc>
        <w:tc>
          <w:tcPr>
            <w:tcW w:w="1769" w:type="dxa"/>
            <w:tcBorders>
              <w:top w:val="nil"/>
              <w:bottom w:val="nil"/>
            </w:tcBorders>
          </w:tcPr>
          <w:p w:rsidR="00BE63DE" w:rsidRDefault="00855029">
            <w:pPr>
              <w:pStyle w:val="TableParagraph"/>
              <w:spacing w:line="256" w:lineRule="exact"/>
              <w:ind w:left="127"/>
              <w:rPr>
                <w:sz w:val="24"/>
              </w:rPr>
            </w:pPr>
            <w:r>
              <w:rPr>
                <w:sz w:val="24"/>
              </w:rPr>
              <w:t>родителями;</w:t>
            </w:r>
          </w:p>
        </w:tc>
      </w:tr>
      <w:tr w:rsidR="00BE63DE">
        <w:trPr>
          <w:trHeight w:val="276"/>
        </w:trPr>
        <w:tc>
          <w:tcPr>
            <w:tcW w:w="1560"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27"/>
              <w:rPr>
                <w:sz w:val="24"/>
              </w:rPr>
            </w:pPr>
            <w:r>
              <w:rPr>
                <w:sz w:val="24"/>
              </w:rPr>
              <w:t>индивидуально-</w:t>
            </w:r>
          </w:p>
        </w:tc>
        <w:tc>
          <w:tcPr>
            <w:tcW w:w="2614" w:type="dxa"/>
            <w:tcBorders>
              <w:top w:val="nil"/>
              <w:bottom w:val="nil"/>
            </w:tcBorders>
          </w:tcPr>
          <w:p w:rsidR="00BE63DE" w:rsidRDefault="00855029">
            <w:pPr>
              <w:pStyle w:val="TableParagraph"/>
              <w:spacing w:line="256" w:lineRule="exact"/>
              <w:ind w:left="129"/>
              <w:rPr>
                <w:sz w:val="24"/>
              </w:rPr>
            </w:pPr>
            <w:r>
              <w:rPr>
                <w:sz w:val="24"/>
              </w:rPr>
              <w:t>индивидуально-</w:t>
            </w:r>
          </w:p>
        </w:tc>
        <w:tc>
          <w:tcPr>
            <w:tcW w:w="2139" w:type="dxa"/>
            <w:tcBorders>
              <w:top w:val="nil"/>
              <w:bottom w:val="nil"/>
            </w:tcBorders>
          </w:tcPr>
          <w:p w:rsidR="00BE63DE" w:rsidRDefault="00855029">
            <w:pPr>
              <w:pStyle w:val="TableParagraph"/>
              <w:spacing w:line="256" w:lineRule="exact"/>
              <w:ind w:left="127"/>
              <w:rPr>
                <w:sz w:val="24"/>
              </w:rPr>
            </w:pPr>
            <w:r>
              <w:rPr>
                <w:sz w:val="24"/>
              </w:rPr>
              <w:t>интеллектуальны</w:t>
            </w:r>
          </w:p>
        </w:tc>
        <w:tc>
          <w:tcPr>
            <w:tcW w:w="1769" w:type="dxa"/>
            <w:tcBorders>
              <w:top w:val="nil"/>
              <w:bottom w:val="nil"/>
            </w:tcBorders>
          </w:tcPr>
          <w:p w:rsidR="00BE63DE" w:rsidRDefault="00855029">
            <w:pPr>
              <w:pStyle w:val="TableParagraph"/>
              <w:spacing w:line="256" w:lineRule="exact"/>
              <w:ind w:left="127"/>
              <w:rPr>
                <w:sz w:val="24"/>
              </w:rPr>
            </w:pPr>
            <w:r>
              <w:rPr>
                <w:w w:val="99"/>
                <w:sz w:val="24"/>
              </w:rPr>
              <w:t>-</w:t>
            </w:r>
          </w:p>
        </w:tc>
      </w:tr>
      <w:tr w:rsidR="00BE63DE">
        <w:trPr>
          <w:trHeight w:val="275"/>
        </w:trPr>
        <w:tc>
          <w:tcPr>
            <w:tcW w:w="1560"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27"/>
              <w:rPr>
                <w:sz w:val="24"/>
              </w:rPr>
            </w:pPr>
            <w:r>
              <w:rPr>
                <w:sz w:val="24"/>
              </w:rPr>
              <w:t>типологических</w:t>
            </w:r>
          </w:p>
        </w:tc>
        <w:tc>
          <w:tcPr>
            <w:tcW w:w="2614" w:type="dxa"/>
            <w:tcBorders>
              <w:top w:val="nil"/>
              <w:bottom w:val="nil"/>
            </w:tcBorders>
          </w:tcPr>
          <w:p w:rsidR="00BE63DE" w:rsidRDefault="00855029">
            <w:pPr>
              <w:pStyle w:val="TableParagraph"/>
              <w:spacing w:line="256" w:lineRule="exact"/>
              <w:ind w:left="129"/>
              <w:rPr>
                <w:sz w:val="24"/>
              </w:rPr>
            </w:pPr>
            <w:r>
              <w:rPr>
                <w:sz w:val="24"/>
              </w:rPr>
              <w:t>типологических</w:t>
            </w:r>
          </w:p>
        </w:tc>
        <w:tc>
          <w:tcPr>
            <w:tcW w:w="2139" w:type="dxa"/>
            <w:tcBorders>
              <w:top w:val="nil"/>
              <w:bottom w:val="nil"/>
            </w:tcBorders>
          </w:tcPr>
          <w:p w:rsidR="00BE63DE" w:rsidRDefault="00855029">
            <w:pPr>
              <w:pStyle w:val="TableParagraph"/>
              <w:spacing w:line="256" w:lineRule="exact"/>
              <w:ind w:left="127"/>
              <w:rPr>
                <w:sz w:val="24"/>
              </w:rPr>
            </w:pPr>
            <w:r>
              <w:rPr>
                <w:sz w:val="24"/>
              </w:rPr>
              <w:t>х способностей</w:t>
            </w:r>
          </w:p>
        </w:tc>
        <w:tc>
          <w:tcPr>
            <w:tcW w:w="1769" w:type="dxa"/>
            <w:tcBorders>
              <w:top w:val="nil"/>
              <w:bottom w:val="nil"/>
            </w:tcBorders>
          </w:tcPr>
          <w:p w:rsidR="00BE63DE" w:rsidRDefault="00855029">
            <w:pPr>
              <w:pStyle w:val="TableParagraph"/>
              <w:spacing w:line="256" w:lineRule="exact"/>
              <w:ind w:left="127"/>
              <w:rPr>
                <w:sz w:val="24"/>
              </w:rPr>
            </w:pPr>
            <w:r>
              <w:rPr>
                <w:sz w:val="24"/>
              </w:rPr>
              <w:t>консультатив-</w:t>
            </w:r>
          </w:p>
        </w:tc>
      </w:tr>
      <w:tr w:rsidR="00BE63DE">
        <w:trPr>
          <w:trHeight w:val="275"/>
        </w:trPr>
        <w:tc>
          <w:tcPr>
            <w:tcW w:w="1560"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27"/>
              <w:rPr>
                <w:sz w:val="24"/>
              </w:rPr>
            </w:pPr>
            <w:r>
              <w:rPr>
                <w:sz w:val="24"/>
              </w:rPr>
              <w:t>особенностей,</w:t>
            </w:r>
          </w:p>
        </w:tc>
        <w:tc>
          <w:tcPr>
            <w:tcW w:w="2614" w:type="dxa"/>
            <w:tcBorders>
              <w:top w:val="nil"/>
              <w:bottom w:val="nil"/>
            </w:tcBorders>
          </w:tcPr>
          <w:p w:rsidR="00BE63DE" w:rsidRDefault="00855029">
            <w:pPr>
              <w:pStyle w:val="TableParagraph"/>
              <w:spacing w:line="256" w:lineRule="exact"/>
              <w:ind w:left="129"/>
              <w:rPr>
                <w:sz w:val="24"/>
              </w:rPr>
            </w:pPr>
            <w:r>
              <w:rPr>
                <w:sz w:val="24"/>
              </w:rPr>
              <w:t>особенностей,</w:t>
            </w:r>
          </w:p>
        </w:tc>
        <w:tc>
          <w:tcPr>
            <w:tcW w:w="2139" w:type="dxa"/>
            <w:tcBorders>
              <w:top w:val="nil"/>
              <w:bottom w:val="nil"/>
            </w:tcBorders>
          </w:tcPr>
          <w:p w:rsidR="00BE63DE" w:rsidRDefault="00855029">
            <w:pPr>
              <w:pStyle w:val="TableParagraph"/>
              <w:spacing w:line="256" w:lineRule="exact"/>
              <w:ind w:left="127"/>
              <w:rPr>
                <w:sz w:val="24"/>
              </w:rPr>
            </w:pPr>
            <w:r>
              <w:rPr>
                <w:sz w:val="24"/>
              </w:rPr>
              <w:t>школьников)</w:t>
            </w:r>
          </w:p>
        </w:tc>
        <w:tc>
          <w:tcPr>
            <w:tcW w:w="1769" w:type="dxa"/>
            <w:tcBorders>
              <w:top w:val="nil"/>
              <w:bottom w:val="nil"/>
            </w:tcBorders>
          </w:tcPr>
          <w:p w:rsidR="00BE63DE" w:rsidRDefault="00855029">
            <w:pPr>
              <w:pStyle w:val="TableParagraph"/>
              <w:spacing w:line="256" w:lineRule="exact"/>
              <w:ind w:left="127"/>
              <w:rPr>
                <w:sz w:val="24"/>
              </w:rPr>
            </w:pPr>
            <w:r>
              <w:rPr>
                <w:sz w:val="24"/>
              </w:rPr>
              <w:t>но-</w:t>
            </w:r>
          </w:p>
        </w:tc>
      </w:tr>
      <w:tr w:rsidR="00BE63DE">
        <w:trPr>
          <w:trHeight w:val="276"/>
        </w:trPr>
        <w:tc>
          <w:tcPr>
            <w:tcW w:w="1560"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27"/>
              <w:rPr>
                <w:sz w:val="24"/>
              </w:rPr>
            </w:pPr>
            <w:r>
              <w:rPr>
                <w:sz w:val="24"/>
              </w:rPr>
              <w:t>диагностика</w:t>
            </w:r>
          </w:p>
        </w:tc>
        <w:tc>
          <w:tcPr>
            <w:tcW w:w="2614" w:type="dxa"/>
            <w:tcBorders>
              <w:top w:val="nil"/>
              <w:bottom w:val="nil"/>
            </w:tcBorders>
          </w:tcPr>
          <w:p w:rsidR="00BE63DE" w:rsidRDefault="00855029">
            <w:pPr>
              <w:pStyle w:val="TableParagraph"/>
              <w:spacing w:line="256" w:lineRule="exact"/>
              <w:ind w:left="129"/>
              <w:rPr>
                <w:sz w:val="24"/>
              </w:rPr>
            </w:pPr>
            <w:r>
              <w:rPr>
                <w:sz w:val="24"/>
              </w:rPr>
              <w:t>диагностика</w:t>
            </w:r>
          </w:p>
        </w:tc>
        <w:tc>
          <w:tcPr>
            <w:tcW w:w="2139" w:type="dxa"/>
            <w:tcBorders>
              <w:top w:val="nil"/>
              <w:bottom w:val="nil"/>
            </w:tcBorders>
          </w:tcPr>
          <w:p w:rsidR="00BE63DE" w:rsidRDefault="00BE63DE">
            <w:pPr>
              <w:pStyle w:val="TableParagraph"/>
              <w:rPr>
                <w:sz w:val="20"/>
              </w:rPr>
            </w:pPr>
          </w:p>
        </w:tc>
        <w:tc>
          <w:tcPr>
            <w:tcW w:w="1769" w:type="dxa"/>
            <w:tcBorders>
              <w:top w:val="nil"/>
              <w:bottom w:val="nil"/>
            </w:tcBorders>
          </w:tcPr>
          <w:p w:rsidR="00BE63DE" w:rsidRDefault="00855029">
            <w:pPr>
              <w:pStyle w:val="TableParagraph"/>
              <w:spacing w:line="256" w:lineRule="exact"/>
              <w:ind w:left="127"/>
              <w:rPr>
                <w:sz w:val="24"/>
              </w:rPr>
            </w:pPr>
            <w:r>
              <w:rPr>
                <w:sz w:val="24"/>
              </w:rPr>
              <w:t>просветитель-</w:t>
            </w:r>
          </w:p>
        </w:tc>
      </w:tr>
      <w:tr w:rsidR="00BE63DE">
        <w:trPr>
          <w:trHeight w:val="276"/>
        </w:trPr>
        <w:tc>
          <w:tcPr>
            <w:tcW w:w="1560"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27"/>
              <w:rPr>
                <w:sz w:val="24"/>
              </w:rPr>
            </w:pPr>
            <w:r>
              <w:rPr>
                <w:sz w:val="24"/>
              </w:rPr>
              <w:t>эмоционально-</w:t>
            </w:r>
          </w:p>
        </w:tc>
        <w:tc>
          <w:tcPr>
            <w:tcW w:w="2614" w:type="dxa"/>
            <w:tcBorders>
              <w:top w:val="nil"/>
              <w:bottom w:val="nil"/>
            </w:tcBorders>
          </w:tcPr>
          <w:p w:rsidR="00BE63DE" w:rsidRDefault="00855029">
            <w:pPr>
              <w:pStyle w:val="TableParagraph"/>
              <w:spacing w:line="256" w:lineRule="exact"/>
              <w:ind w:left="129"/>
              <w:rPr>
                <w:sz w:val="24"/>
              </w:rPr>
            </w:pPr>
            <w:r>
              <w:rPr>
                <w:sz w:val="24"/>
              </w:rPr>
              <w:t>эмоционально-</w:t>
            </w:r>
          </w:p>
        </w:tc>
        <w:tc>
          <w:tcPr>
            <w:tcW w:w="2139" w:type="dxa"/>
            <w:tcBorders>
              <w:top w:val="nil"/>
              <w:bottom w:val="nil"/>
            </w:tcBorders>
          </w:tcPr>
          <w:p w:rsidR="00BE63DE" w:rsidRDefault="00BE63DE">
            <w:pPr>
              <w:pStyle w:val="TableParagraph"/>
              <w:rPr>
                <w:sz w:val="20"/>
              </w:rPr>
            </w:pPr>
          </w:p>
        </w:tc>
        <w:tc>
          <w:tcPr>
            <w:tcW w:w="1769" w:type="dxa"/>
            <w:tcBorders>
              <w:top w:val="nil"/>
              <w:bottom w:val="nil"/>
            </w:tcBorders>
          </w:tcPr>
          <w:p w:rsidR="00BE63DE" w:rsidRDefault="00855029">
            <w:pPr>
              <w:pStyle w:val="TableParagraph"/>
              <w:spacing w:line="256" w:lineRule="exact"/>
              <w:ind w:left="127"/>
              <w:rPr>
                <w:sz w:val="24"/>
              </w:rPr>
            </w:pPr>
            <w:r>
              <w:rPr>
                <w:sz w:val="24"/>
              </w:rPr>
              <w:t>ска</w:t>
            </w:r>
          </w:p>
        </w:tc>
      </w:tr>
      <w:tr w:rsidR="00BE63DE">
        <w:trPr>
          <w:trHeight w:val="276"/>
        </w:trPr>
        <w:tc>
          <w:tcPr>
            <w:tcW w:w="1560"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tabs>
                <w:tab w:val="left" w:pos="1570"/>
              </w:tabs>
              <w:spacing w:line="256" w:lineRule="exact"/>
              <w:ind w:left="127"/>
              <w:rPr>
                <w:sz w:val="24"/>
              </w:rPr>
            </w:pPr>
            <w:r>
              <w:rPr>
                <w:sz w:val="24"/>
              </w:rPr>
              <w:t>личностной</w:t>
            </w:r>
            <w:r>
              <w:rPr>
                <w:sz w:val="24"/>
              </w:rPr>
              <w:tab/>
              <w:t>сфе-</w:t>
            </w:r>
          </w:p>
        </w:tc>
        <w:tc>
          <w:tcPr>
            <w:tcW w:w="2614" w:type="dxa"/>
            <w:tcBorders>
              <w:top w:val="nil"/>
              <w:bottom w:val="nil"/>
            </w:tcBorders>
          </w:tcPr>
          <w:p w:rsidR="00BE63DE" w:rsidRDefault="00855029">
            <w:pPr>
              <w:pStyle w:val="TableParagraph"/>
              <w:spacing w:line="256" w:lineRule="exact"/>
              <w:ind w:left="129"/>
              <w:rPr>
                <w:sz w:val="24"/>
              </w:rPr>
            </w:pPr>
            <w:r>
              <w:rPr>
                <w:sz w:val="24"/>
              </w:rPr>
              <w:t>личностной сферы</w:t>
            </w:r>
          </w:p>
        </w:tc>
        <w:tc>
          <w:tcPr>
            <w:tcW w:w="2139" w:type="dxa"/>
            <w:tcBorders>
              <w:top w:val="nil"/>
              <w:bottom w:val="nil"/>
            </w:tcBorders>
          </w:tcPr>
          <w:p w:rsidR="00BE63DE" w:rsidRDefault="00BE63DE">
            <w:pPr>
              <w:pStyle w:val="TableParagraph"/>
              <w:rPr>
                <w:sz w:val="20"/>
              </w:rPr>
            </w:pPr>
          </w:p>
        </w:tc>
        <w:tc>
          <w:tcPr>
            <w:tcW w:w="1769" w:type="dxa"/>
            <w:tcBorders>
              <w:top w:val="nil"/>
              <w:bottom w:val="nil"/>
            </w:tcBorders>
          </w:tcPr>
          <w:p w:rsidR="00BE63DE" w:rsidRDefault="00855029">
            <w:pPr>
              <w:pStyle w:val="TableParagraph"/>
              <w:spacing w:line="256" w:lineRule="exact"/>
              <w:ind w:left="127"/>
              <w:rPr>
                <w:sz w:val="24"/>
              </w:rPr>
            </w:pPr>
            <w:r>
              <w:rPr>
                <w:smallCaps/>
                <w:w w:val="86"/>
                <w:sz w:val="24"/>
              </w:rPr>
              <w:t>я</w:t>
            </w:r>
            <w:r>
              <w:rPr>
                <w:sz w:val="24"/>
              </w:rPr>
              <w:t xml:space="preserve"> р</w:t>
            </w:r>
            <w:r>
              <w:rPr>
                <w:spacing w:val="-1"/>
                <w:sz w:val="24"/>
              </w:rPr>
              <w:t>а</w:t>
            </w:r>
            <w:r>
              <w:rPr>
                <w:sz w:val="24"/>
              </w:rPr>
              <w:t>бота</w:t>
            </w:r>
            <w:r>
              <w:rPr>
                <w:spacing w:val="-1"/>
                <w:sz w:val="24"/>
              </w:rPr>
              <w:t xml:space="preserve"> со</w:t>
            </w:r>
          </w:p>
        </w:tc>
      </w:tr>
      <w:tr w:rsidR="00BE63DE">
        <w:trPr>
          <w:trHeight w:val="275"/>
        </w:trPr>
        <w:tc>
          <w:tcPr>
            <w:tcW w:w="1560"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27"/>
              <w:rPr>
                <w:sz w:val="24"/>
              </w:rPr>
            </w:pPr>
            <w:r>
              <w:rPr>
                <w:sz w:val="24"/>
              </w:rPr>
              <w:t>ры</w:t>
            </w:r>
          </w:p>
        </w:tc>
        <w:tc>
          <w:tcPr>
            <w:tcW w:w="2614" w:type="dxa"/>
            <w:tcBorders>
              <w:top w:val="nil"/>
              <w:bottom w:val="nil"/>
            </w:tcBorders>
          </w:tcPr>
          <w:p w:rsidR="00BE63DE" w:rsidRDefault="00855029">
            <w:pPr>
              <w:pStyle w:val="TableParagraph"/>
              <w:spacing w:line="256" w:lineRule="exact"/>
              <w:ind w:left="129"/>
              <w:rPr>
                <w:sz w:val="24"/>
              </w:rPr>
            </w:pPr>
            <w:r>
              <w:rPr>
                <w:sz w:val="24"/>
              </w:rPr>
              <w:t>школьников)</w:t>
            </w:r>
          </w:p>
        </w:tc>
        <w:tc>
          <w:tcPr>
            <w:tcW w:w="2139" w:type="dxa"/>
            <w:tcBorders>
              <w:top w:val="nil"/>
              <w:bottom w:val="nil"/>
            </w:tcBorders>
          </w:tcPr>
          <w:p w:rsidR="00BE63DE" w:rsidRDefault="00BE63DE">
            <w:pPr>
              <w:pStyle w:val="TableParagraph"/>
              <w:rPr>
                <w:sz w:val="20"/>
              </w:rPr>
            </w:pPr>
          </w:p>
        </w:tc>
        <w:tc>
          <w:tcPr>
            <w:tcW w:w="1769" w:type="dxa"/>
            <w:tcBorders>
              <w:top w:val="nil"/>
              <w:bottom w:val="nil"/>
            </w:tcBorders>
          </w:tcPr>
          <w:p w:rsidR="00BE63DE" w:rsidRDefault="00855029">
            <w:pPr>
              <w:pStyle w:val="TableParagraph"/>
              <w:spacing w:line="256" w:lineRule="exact"/>
              <w:ind w:left="127"/>
              <w:rPr>
                <w:sz w:val="24"/>
              </w:rPr>
            </w:pPr>
            <w:r>
              <w:rPr>
                <w:sz w:val="24"/>
              </w:rPr>
              <w:t>всеми</w:t>
            </w:r>
          </w:p>
        </w:tc>
      </w:tr>
      <w:tr w:rsidR="00BE63DE">
        <w:trPr>
          <w:trHeight w:val="275"/>
        </w:trPr>
        <w:tc>
          <w:tcPr>
            <w:tcW w:w="1560"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855029">
            <w:pPr>
              <w:pStyle w:val="TableParagraph"/>
              <w:spacing w:line="256" w:lineRule="exact"/>
              <w:ind w:left="127"/>
              <w:rPr>
                <w:sz w:val="24"/>
              </w:rPr>
            </w:pPr>
            <w:r>
              <w:rPr>
                <w:sz w:val="24"/>
              </w:rPr>
              <w:t>школьников)</w:t>
            </w:r>
          </w:p>
        </w:tc>
        <w:tc>
          <w:tcPr>
            <w:tcW w:w="2614" w:type="dxa"/>
            <w:tcBorders>
              <w:top w:val="nil"/>
              <w:bottom w:val="nil"/>
            </w:tcBorders>
          </w:tcPr>
          <w:p w:rsidR="00BE63DE" w:rsidRDefault="00BE63DE">
            <w:pPr>
              <w:pStyle w:val="TableParagraph"/>
              <w:rPr>
                <w:sz w:val="20"/>
              </w:rPr>
            </w:pPr>
          </w:p>
        </w:tc>
        <w:tc>
          <w:tcPr>
            <w:tcW w:w="2139" w:type="dxa"/>
            <w:tcBorders>
              <w:top w:val="nil"/>
              <w:bottom w:val="nil"/>
            </w:tcBorders>
          </w:tcPr>
          <w:p w:rsidR="00BE63DE" w:rsidRDefault="00BE63DE">
            <w:pPr>
              <w:pStyle w:val="TableParagraph"/>
              <w:rPr>
                <w:sz w:val="20"/>
              </w:rPr>
            </w:pPr>
          </w:p>
        </w:tc>
        <w:tc>
          <w:tcPr>
            <w:tcW w:w="1769" w:type="dxa"/>
            <w:tcBorders>
              <w:top w:val="nil"/>
              <w:bottom w:val="nil"/>
            </w:tcBorders>
          </w:tcPr>
          <w:p w:rsidR="00BE63DE" w:rsidRDefault="00855029">
            <w:pPr>
              <w:pStyle w:val="TableParagraph"/>
              <w:spacing w:line="256" w:lineRule="exact"/>
              <w:ind w:left="127"/>
              <w:rPr>
                <w:sz w:val="24"/>
              </w:rPr>
            </w:pPr>
            <w:r>
              <w:rPr>
                <w:sz w:val="24"/>
              </w:rPr>
              <w:t>участниками</w:t>
            </w:r>
          </w:p>
        </w:tc>
      </w:tr>
      <w:tr w:rsidR="00BE63DE">
        <w:trPr>
          <w:trHeight w:val="276"/>
        </w:trPr>
        <w:tc>
          <w:tcPr>
            <w:tcW w:w="1560"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BE63DE">
            <w:pPr>
              <w:pStyle w:val="TableParagraph"/>
              <w:rPr>
                <w:sz w:val="20"/>
              </w:rPr>
            </w:pPr>
          </w:p>
        </w:tc>
        <w:tc>
          <w:tcPr>
            <w:tcW w:w="2614" w:type="dxa"/>
            <w:tcBorders>
              <w:top w:val="nil"/>
              <w:bottom w:val="nil"/>
            </w:tcBorders>
          </w:tcPr>
          <w:p w:rsidR="00BE63DE" w:rsidRDefault="00BE63DE">
            <w:pPr>
              <w:pStyle w:val="TableParagraph"/>
              <w:rPr>
                <w:sz w:val="20"/>
              </w:rPr>
            </w:pPr>
          </w:p>
        </w:tc>
        <w:tc>
          <w:tcPr>
            <w:tcW w:w="2139" w:type="dxa"/>
            <w:tcBorders>
              <w:top w:val="nil"/>
              <w:bottom w:val="nil"/>
            </w:tcBorders>
          </w:tcPr>
          <w:p w:rsidR="00BE63DE" w:rsidRDefault="00BE63DE">
            <w:pPr>
              <w:pStyle w:val="TableParagraph"/>
              <w:rPr>
                <w:sz w:val="20"/>
              </w:rPr>
            </w:pPr>
          </w:p>
        </w:tc>
        <w:tc>
          <w:tcPr>
            <w:tcW w:w="1769" w:type="dxa"/>
            <w:tcBorders>
              <w:top w:val="nil"/>
              <w:bottom w:val="nil"/>
            </w:tcBorders>
          </w:tcPr>
          <w:p w:rsidR="00BE63DE" w:rsidRDefault="00855029">
            <w:pPr>
              <w:pStyle w:val="TableParagraph"/>
              <w:spacing w:line="256" w:lineRule="exact"/>
              <w:ind w:left="127"/>
              <w:rPr>
                <w:sz w:val="24"/>
              </w:rPr>
            </w:pPr>
            <w:r>
              <w:rPr>
                <w:sz w:val="24"/>
              </w:rPr>
              <w:t>образователь-</w:t>
            </w:r>
          </w:p>
        </w:tc>
      </w:tr>
      <w:tr w:rsidR="00BE63DE">
        <w:trPr>
          <w:trHeight w:val="274"/>
        </w:trPr>
        <w:tc>
          <w:tcPr>
            <w:tcW w:w="1560" w:type="dxa"/>
            <w:tcBorders>
              <w:top w:val="nil"/>
              <w:bottom w:val="nil"/>
            </w:tcBorders>
          </w:tcPr>
          <w:p w:rsidR="00BE63DE" w:rsidRDefault="00BE63DE">
            <w:pPr>
              <w:pStyle w:val="TableParagraph"/>
              <w:rPr>
                <w:sz w:val="20"/>
              </w:rPr>
            </w:pPr>
          </w:p>
        </w:tc>
        <w:tc>
          <w:tcPr>
            <w:tcW w:w="2127" w:type="dxa"/>
            <w:tcBorders>
              <w:top w:val="nil"/>
              <w:bottom w:val="nil"/>
            </w:tcBorders>
          </w:tcPr>
          <w:p w:rsidR="00BE63DE" w:rsidRDefault="00BE63DE">
            <w:pPr>
              <w:pStyle w:val="TableParagraph"/>
              <w:rPr>
                <w:sz w:val="20"/>
              </w:rPr>
            </w:pPr>
          </w:p>
        </w:tc>
        <w:tc>
          <w:tcPr>
            <w:tcW w:w="2614" w:type="dxa"/>
            <w:tcBorders>
              <w:top w:val="nil"/>
              <w:bottom w:val="nil"/>
            </w:tcBorders>
          </w:tcPr>
          <w:p w:rsidR="00BE63DE" w:rsidRDefault="00BE63DE">
            <w:pPr>
              <w:pStyle w:val="TableParagraph"/>
              <w:rPr>
                <w:sz w:val="20"/>
              </w:rPr>
            </w:pPr>
          </w:p>
        </w:tc>
        <w:tc>
          <w:tcPr>
            <w:tcW w:w="2139" w:type="dxa"/>
            <w:tcBorders>
              <w:top w:val="nil"/>
              <w:bottom w:val="nil"/>
            </w:tcBorders>
          </w:tcPr>
          <w:p w:rsidR="00BE63DE" w:rsidRDefault="00BE63DE">
            <w:pPr>
              <w:pStyle w:val="TableParagraph"/>
              <w:rPr>
                <w:sz w:val="20"/>
              </w:rPr>
            </w:pPr>
          </w:p>
        </w:tc>
        <w:tc>
          <w:tcPr>
            <w:tcW w:w="1769" w:type="dxa"/>
            <w:tcBorders>
              <w:top w:val="nil"/>
              <w:bottom w:val="nil"/>
            </w:tcBorders>
          </w:tcPr>
          <w:p w:rsidR="00BE63DE" w:rsidRDefault="00855029">
            <w:pPr>
              <w:pStyle w:val="TableParagraph"/>
              <w:tabs>
                <w:tab w:val="left" w:pos="818"/>
              </w:tabs>
              <w:spacing w:line="255" w:lineRule="exact"/>
              <w:ind w:left="127"/>
              <w:rPr>
                <w:sz w:val="24"/>
              </w:rPr>
            </w:pPr>
            <w:r>
              <w:rPr>
                <w:sz w:val="24"/>
              </w:rPr>
              <w:t>ных</w:t>
            </w:r>
            <w:r>
              <w:rPr>
                <w:sz w:val="24"/>
              </w:rPr>
              <w:tab/>
              <w:t>отноше-</w:t>
            </w:r>
          </w:p>
        </w:tc>
      </w:tr>
      <w:tr w:rsidR="00BE63DE">
        <w:trPr>
          <w:trHeight w:val="277"/>
        </w:trPr>
        <w:tc>
          <w:tcPr>
            <w:tcW w:w="1560" w:type="dxa"/>
            <w:tcBorders>
              <w:top w:val="nil"/>
            </w:tcBorders>
          </w:tcPr>
          <w:p w:rsidR="00BE63DE" w:rsidRDefault="00BE63DE">
            <w:pPr>
              <w:pStyle w:val="TableParagraph"/>
              <w:rPr>
                <w:sz w:val="20"/>
              </w:rPr>
            </w:pPr>
          </w:p>
        </w:tc>
        <w:tc>
          <w:tcPr>
            <w:tcW w:w="2127" w:type="dxa"/>
            <w:tcBorders>
              <w:top w:val="nil"/>
            </w:tcBorders>
          </w:tcPr>
          <w:p w:rsidR="00BE63DE" w:rsidRDefault="00BE63DE">
            <w:pPr>
              <w:pStyle w:val="TableParagraph"/>
              <w:rPr>
                <w:sz w:val="20"/>
              </w:rPr>
            </w:pPr>
          </w:p>
        </w:tc>
        <w:tc>
          <w:tcPr>
            <w:tcW w:w="2614" w:type="dxa"/>
            <w:tcBorders>
              <w:top w:val="nil"/>
            </w:tcBorders>
          </w:tcPr>
          <w:p w:rsidR="00BE63DE" w:rsidRDefault="00BE63DE">
            <w:pPr>
              <w:pStyle w:val="TableParagraph"/>
              <w:rPr>
                <w:sz w:val="20"/>
              </w:rPr>
            </w:pPr>
          </w:p>
        </w:tc>
        <w:tc>
          <w:tcPr>
            <w:tcW w:w="2139" w:type="dxa"/>
            <w:tcBorders>
              <w:top w:val="nil"/>
            </w:tcBorders>
          </w:tcPr>
          <w:p w:rsidR="00BE63DE" w:rsidRDefault="00BE63DE">
            <w:pPr>
              <w:pStyle w:val="TableParagraph"/>
              <w:rPr>
                <w:sz w:val="20"/>
              </w:rPr>
            </w:pPr>
          </w:p>
        </w:tc>
        <w:tc>
          <w:tcPr>
            <w:tcW w:w="1769" w:type="dxa"/>
            <w:tcBorders>
              <w:top w:val="nil"/>
            </w:tcBorders>
          </w:tcPr>
          <w:p w:rsidR="00BE63DE" w:rsidRDefault="00855029">
            <w:pPr>
              <w:pStyle w:val="TableParagraph"/>
              <w:spacing w:line="258" w:lineRule="exact"/>
              <w:ind w:left="127"/>
              <w:rPr>
                <w:sz w:val="24"/>
              </w:rPr>
            </w:pPr>
            <w:r>
              <w:rPr>
                <w:sz w:val="24"/>
              </w:rPr>
              <w:t>ний.</w:t>
            </w:r>
          </w:p>
        </w:tc>
      </w:tr>
      <w:tr w:rsidR="00BE63DE">
        <w:trPr>
          <w:trHeight w:val="270"/>
        </w:trPr>
        <w:tc>
          <w:tcPr>
            <w:tcW w:w="1560" w:type="dxa"/>
            <w:tcBorders>
              <w:bottom w:val="nil"/>
            </w:tcBorders>
          </w:tcPr>
          <w:p w:rsidR="00BE63DE" w:rsidRDefault="00855029">
            <w:pPr>
              <w:pStyle w:val="TableParagraph"/>
              <w:tabs>
                <w:tab w:val="left" w:pos="599"/>
              </w:tabs>
              <w:spacing w:line="250" w:lineRule="exact"/>
              <w:ind w:left="127"/>
              <w:rPr>
                <w:sz w:val="24"/>
              </w:rPr>
            </w:pPr>
            <w:r>
              <w:rPr>
                <w:sz w:val="24"/>
              </w:rPr>
              <w:t>7.</w:t>
            </w:r>
            <w:r>
              <w:rPr>
                <w:sz w:val="24"/>
              </w:rPr>
              <w:tab/>
              <w:t>Выявле-</w:t>
            </w:r>
          </w:p>
        </w:tc>
        <w:tc>
          <w:tcPr>
            <w:tcW w:w="2127" w:type="dxa"/>
            <w:tcBorders>
              <w:bottom w:val="nil"/>
            </w:tcBorders>
          </w:tcPr>
          <w:p w:rsidR="00BE63DE" w:rsidRDefault="00855029">
            <w:pPr>
              <w:pStyle w:val="TableParagraph"/>
              <w:spacing w:line="250" w:lineRule="exact"/>
              <w:ind w:left="127"/>
              <w:rPr>
                <w:sz w:val="24"/>
              </w:rPr>
            </w:pPr>
            <w:r>
              <w:rPr>
                <w:sz w:val="24"/>
              </w:rPr>
              <w:t>- диагностика,</w:t>
            </w:r>
          </w:p>
        </w:tc>
        <w:tc>
          <w:tcPr>
            <w:tcW w:w="2614" w:type="dxa"/>
            <w:vMerge w:val="restart"/>
          </w:tcPr>
          <w:p w:rsidR="00BE63DE" w:rsidRDefault="00BE63DE">
            <w:pPr>
              <w:pStyle w:val="TableParagraph"/>
              <w:rPr>
                <w:sz w:val="24"/>
              </w:rPr>
            </w:pPr>
          </w:p>
        </w:tc>
        <w:tc>
          <w:tcPr>
            <w:tcW w:w="2139" w:type="dxa"/>
            <w:vMerge w:val="restart"/>
          </w:tcPr>
          <w:p w:rsidR="00BE63DE" w:rsidRDefault="00BE63DE">
            <w:pPr>
              <w:pStyle w:val="TableParagraph"/>
              <w:rPr>
                <w:sz w:val="24"/>
              </w:rPr>
            </w:pPr>
          </w:p>
        </w:tc>
        <w:tc>
          <w:tcPr>
            <w:tcW w:w="1769" w:type="dxa"/>
            <w:tcBorders>
              <w:bottom w:val="nil"/>
            </w:tcBorders>
          </w:tcPr>
          <w:p w:rsidR="00BE63DE" w:rsidRDefault="00855029">
            <w:pPr>
              <w:pStyle w:val="TableParagraph"/>
              <w:spacing w:line="250" w:lineRule="exact"/>
              <w:ind w:left="101"/>
              <w:rPr>
                <w:sz w:val="24"/>
              </w:rPr>
            </w:pPr>
            <w:r>
              <w:rPr>
                <w:sz w:val="24"/>
              </w:rPr>
              <w:t>консультатив-</w:t>
            </w:r>
          </w:p>
        </w:tc>
      </w:tr>
      <w:tr w:rsidR="00BE63DE">
        <w:trPr>
          <w:trHeight w:val="265"/>
        </w:trPr>
        <w:tc>
          <w:tcPr>
            <w:tcW w:w="1560" w:type="dxa"/>
            <w:tcBorders>
              <w:top w:val="nil"/>
              <w:bottom w:val="nil"/>
            </w:tcBorders>
          </w:tcPr>
          <w:p w:rsidR="00BE63DE" w:rsidRDefault="00855029">
            <w:pPr>
              <w:pStyle w:val="TableParagraph"/>
              <w:spacing w:line="246" w:lineRule="exact"/>
              <w:ind w:left="127"/>
              <w:rPr>
                <w:sz w:val="24"/>
              </w:rPr>
            </w:pPr>
            <w:r>
              <w:rPr>
                <w:sz w:val="24"/>
              </w:rPr>
              <w:t>ние и</w:t>
            </w:r>
          </w:p>
        </w:tc>
        <w:tc>
          <w:tcPr>
            <w:tcW w:w="2127" w:type="dxa"/>
            <w:tcBorders>
              <w:top w:val="nil"/>
              <w:bottom w:val="nil"/>
            </w:tcBorders>
          </w:tcPr>
          <w:p w:rsidR="00BE63DE" w:rsidRDefault="00855029">
            <w:pPr>
              <w:pStyle w:val="TableParagraph"/>
              <w:spacing w:line="246" w:lineRule="exact"/>
              <w:ind w:left="127"/>
              <w:rPr>
                <w:sz w:val="24"/>
              </w:rPr>
            </w:pPr>
            <w:r>
              <w:rPr>
                <w:sz w:val="24"/>
              </w:rPr>
              <w:t>направленная на</w:t>
            </w:r>
          </w:p>
        </w:tc>
        <w:tc>
          <w:tcPr>
            <w:tcW w:w="2614" w:type="dxa"/>
            <w:vMerge/>
            <w:tcBorders>
              <w:top w:val="nil"/>
            </w:tcBorders>
          </w:tcPr>
          <w:p w:rsidR="00BE63DE" w:rsidRDefault="00BE63DE">
            <w:pPr>
              <w:rPr>
                <w:sz w:val="2"/>
                <w:szCs w:val="2"/>
              </w:rPr>
            </w:pPr>
          </w:p>
        </w:tc>
        <w:tc>
          <w:tcPr>
            <w:tcW w:w="2139" w:type="dxa"/>
            <w:vMerge/>
            <w:tcBorders>
              <w:top w:val="nil"/>
            </w:tcBorders>
          </w:tcPr>
          <w:p w:rsidR="00BE63DE" w:rsidRDefault="00BE63DE">
            <w:pPr>
              <w:rPr>
                <w:sz w:val="2"/>
                <w:szCs w:val="2"/>
              </w:rPr>
            </w:pPr>
          </w:p>
        </w:tc>
        <w:tc>
          <w:tcPr>
            <w:tcW w:w="1769" w:type="dxa"/>
            <w:tcBorders>
              <w:top w:val="nil"/>
              <w:bottom w:val="nil"/>
            </w:tcBorders>
          </w:tcPr>
          <w:p w:rsidR="00BE63DE" w:rsidRDefault="00855029">
            <w:pPr>
              <w:pStyle w:val="TableParagraph"/>
              <w:spacing w:line="246" w:lineRule="exact"/>
              <w:ind w:left="101"/>
              <w:rPr>
                <w:sz w:val="24"/>
              </w:rPr>
            </w:pPr>
            <w:r>
              <w:rPr>
                <w:sz w:val="24"/>
              </w:rPr>
              <w:t>но-</w:t>
            </w:r>
          </w:p>
        </w:tc>
      </w:tr>
      <w:tr w:rsidR="00BE63DE">
        <w:trPr>
          <w:trHeight w:val="266"/>
        </w:trPr>
        <w:tc>
          <w:tcPr>
            <w:tcW w:w="1560" w:type="dxa"/>
            <w:tcBorders>
              <w:top w:val="nil"/>
              <w:bottom w:val="nil"/>
            </w:tcBorders>
          </w:tcPr>
          <w:p w:rsidR="00BE63DE" w:rsidRDefault="00855029">
            <w:pPr>
              <w:pStyle w:val="TableParagraph"/>
              <w:spacing w:line="246" w:lineRule="exact"/>
              <w:ind w:left="127"/>
              <w:rPr>
                <w:sz w:val="24"/>
              </w:rPr>
            </w:pPr>
            <w:r>
              <w:rPr>
                <w:sz w:val="24"/>
              </w:rPr>
              <w:t>поддержка</w:t>
            </w:r>
          </w:p>
        </w:tc>
        <w:tc>
          <w:tcPr>
            <w:tcW w:w="2127" w:type="dxa"/>
            <w:tcBorders>
              <w:top w:val="nil"/>
              <w:bottom w:val="nil"/>
            </w:tcBorders>
          </w:tcPr>
          <w:p w:rsidR="00BE63DE" w:rsidRDefault="00855029">
            <w:pPr>
              <w:pStyle w:val="TableParagraph"/>
              <w:spacing w:line="246" w:lineRule="exact"/>
              <w:ind w:left="127"/>
              <w:rPr>
                <w:sz w:val="24"/>
              </w:rPr>
            </w:pPr>
            <w:r>
              <w:rPr>
                <w:sz w:val="24"/>
              </w:rPr>
              <w:t>выявление детей с</w:t>
            </w:r>
          </w:p>
        </w:tc>
        <w:tc>
          <w:tcPr>
            <w:tcW w:w="2614" w:type="dxa"/>
            <w:vMerge/>
            <w:tcBorders>
              <w:top w:val="nil"/>
            </w:tcBorders>
          </w:tcPr>
          <w:p w:rsidR="00BE63DE" w:rsidRDefault="00BE63DE">
            <w:pPr>
              <w:rPr>
                <w:sz w:val="2"/>
                <w:szCs w:val="2"/>
              </w:rPr>
            </w:pPr>
          </w:p>
        </w:tc>
        <w:tc>
          <w:tcPr>
            <w:tcW w:w="2139" w:type="dxa"/>
            <w:vMerge/>
            <w:tcBorders>
              <w:top w:val="nil"/>
            </w:tcBorders>
          </w:tcPr>
          <w:p w:rsidR="00BE63DE" w:rsidRDefault="00BE63DE">
            <w:pPr>
              <w:rPr>
                <w:sz w:val="2"/>
                <w:szCs w:val="2"/>
              </w:rPr>
            </w:pPr>
          </w:p>
        </w:tc>
        <w:tc>
          <w:tcPr>
            <w:tcW w:w="1769" w:type="dxa"/>
            <w:tcBorders>
              <w:top w:val="nil"/>
              <w:bottom w:val="nil"/>
            </w:tcBorders>
          </w:tcPr>
          <w:p w:rsidR="00BE63DE" w:rsidRDefault="00855029">
            <w:pPr>
              <w:pStyle w:val="TableParagraph"/>
              <w:spacing w:line="246" w:lineRule="exact"/>
              <w:ind w:left="101"/>
              <w:rPr>
                <w:sz w:val="24"/>
              </w:rPr>
            </w:pPr>
            <w:r>
              <w:rPr>
                <w:sz w:val="24"/>
              </w:rPr>
              <w:t>просветитель-</w:t>
            </w:r>
          </w:p>
        </w:tc>
      </w:tr>
      <w:tr w:rsidR="00BE63DE">
        <w:trPr>
          <w:trHeight w:val="265"/>
        </w:trPr>
        <w:tc>
          <w:tcPr>
            <w:tcW w:w="1560" w:type="dxa"/>
            <w:tcBorders>
              <w:top w:val="nil"/>
              <w:bottom w:val="nil"/>
            </w:tcBorders>
          </w:tcPr>
          <w:p w:rsidR="00BE63DE" w:rsidRDefault="00855029">
            <w:pPr>
              <w:pStyle w:val="TableParagraph"/>
              <w:spacing w:line="246" w:lineRule="exact"/>
              <w:ind w:left="127"/>
              <w:rPr>
                <w:sz w:val="24"/>
              </w:rPr>
            </w:pPr>
            <w:r>
              <w:rPr>
                <w:sz w:val="24"/>
              </w:rPr>
              <w:t>детей с</w:t>
            </w:r>
          </w:p>
        </w:tc>
        <w:tc>
          <w:tcPr>
            <w:tcW w:w="2127" w:type="dxa"/>
            <w:tcBorders>
              <w:top w:val="nil"/>
              <w:bottom w:val="nil"/>
            </w:tcBorders>
          </w:tcPr>
          <w:p w:rsidR="00BE63DE" w:rsidRDefault="00855029">
            <w:pPr>
              <w:pStyle w:val="TableParagraph"/>
              <w:spacing w:line="246" w:lineRule="exact"/>
              <w:ind w:left="127"/>
              <w:rPr>
                <w:sz w:val="24"/>
              </w:rPr>
            </w:pPr>
            <w:r>
              <w:rPr>
                <w:sz w:val="24"/>
              </w:rPr>
              <w:t>особыми</w:t>
            </w:r>
          </w:p>
        </w:tc>
        <w:tc>
          <w:tcPr>
            <w:tcW w:w="2614" w:type="dxa"/>
            <w:vMerge/>
            <w:tcBorders>
              <w:top w:val="nil"/>
            </w:tcBorders>
          </w:tcPr>
          <w:p w:rsidR="00BE63DE" w:rsidRDefault="00BE63DE">
            <w:pPr>
              <w:rPr>
                <w:sz w:val="2"/>
                <w:szCs w:val="2"/>
              </w:rPr>
            </w:pPr>
          </w:p>
        </w:tc>
        <w:tc>
          <w:tcPr>
            <w:tcW w:w="2139" w:type="dxa"/>
            <w:vMerge/>
            <w:tcBorders>
              <w:top w:val="nil"/>
            </w:tcBorders>
          </w:tcPr>
          <w:p w:rsidR="00BE63DE" w:rsidRDefault="00BE63DE">
            <w:pPr>
              <w:rPr>
                <w:sz w:val="2"/>
                <w:szCs w:val="2"/>
              </w:rPr>
            </w:pPr>
          </w:p>
        </w:tc>
        <w:tc>
          <w:tcPr>
            <w:tcW w:w="1769" w:type="dxa"/>
            <w:tcBorders>
              <w:top w:val="nil"/>
              <w:bottom w:val="nil"/>
            </w:tcBorders>
          </w:tcPr>
          <w:p w:rsidR="00BE63DE" w:rsidRDefault="00855029">
            <w:pPr>
              <w:pStyle w:val="TableParagraph"/>
              <w:spacing w:line="246" w:lineRule="exact"/>
              <w:ind w:left="101"/>
              <w:rPr>
                <w:sz w:val="24"/>
              </w:rPr>
            </w:pPr>
            <w:r>
              <w:rPr>
                <w:sz w:val="24"/>
              </w:rPr>
              <w:t>ская</w:t>
            </w:r>
          </w:p>
        </w:tc>
      </w:tr>
      <w:tr w:rsidR="00BE63DE">
        <w:trPr>
          <w:trHeight w:val="266"/>
        </w:trPr>
        <w:tc>
          <w:tcPr>
            <w:tcW w:w="1560" w:type="dxa"/>
            <w:tcBorders>
              <w:top w:val="nil"/>
              <w:bottom w:val="nil"/>
            </w:tcBorders>
          </w:tcPr>
          <w:p w:rsidR="00BE63DE" w:rsidRDefault="00855029">
            <w:pPr>
              <w:pStyle w:val="TableParagraph"/>
              <w:spacing w:line="246" w:lineRule="exact"/>
              <w:ind w:left="127"/>
              <w:rPr>
                <w:sz w:val="24"/>
              </w:rPr>
            </w:pPr>
            <w:r>
              <w:rPr>
                <w:sz w:val="24"/>
              </w:rPr>
              <w:t>особыми</w:t>
            </w:r>
          </w:p>
        </w:tc>
        <w:tc>
          <w:tcPr>
            <w:tcW w:w="2127" w:type="dxa"/>
            <w:tcBorders>
              <w:top w:val="nil"/>
              <w:bottom w:val="nil"/>
            </w:tcBorders>
          </w:tcPr>
          <w:p w:rsidR="00BE63DE" w:rsidRDefault="00855029">
            <w:pPr>
              <w:pStyle w:val="TableParagraph"/>
              <w:spacing w:line="246" w:lineRule="exact"/>
              <w:ind w:left="127"/>
              <w:rPr>
                <w:sz w:val="24"/>
              </w:rPr>
            </w:pPr>
            <w:r>
              <w:rPr>
                <w:sz w:val="24"/>
              </w:rPr>
              <w:t>образовательны-</w:t>
            </w:r>
          </w:p>
        </w:tc>
        <w:tc>
          <w:tcPr>
            <w:tcW w:w="2614" w:type="dxa"/>
            <w:vMerge/>
            <w:tcBorders>
              <w:top w:val="nil"/>
            </w:tcBorders>
          </w:tcPr>
          <w:p w:rsidR="00BE63DE" w:rsidRDefault="00BE63DE">
            <w:pPr>
              <w:rPr>
                <w:sz w:val="2"/>
                <w:szCs w:val="2"/>
              </w:rPr>
            </w:pPr>
          </w:p>
        </w:tc>
        <w:tc>
          <w:tcPr>
            <w:tcW w:w="2139" w:type="dxa"/>
            <w:vMerge/>
            <w:tcBorders>
              <w:top w:val="nil"/>
            </w:tcBorders>
          </w:tcPr>
          <w:p w:rsidR="00BE63DE" w:rsidRDefault="00BE63DE">
            <w:pPr>
              <w:rPr>
                <w:sz w:val="2"/>
                <w:szCs w:val="2"/>
              </w:rPr>
            </w:pPr>
          </w:p>
        </w:tc>
        <w:tc>
          <w:tcPr>
            <w:tcW w:w="1769" w:type="dxa"/>
            <w:tcBorders>
              <w:top w:val="nil"/>
              <w:bottom w:val="nil"/>
            </w:tcBorders>
          </w:tcPr>
          <w:p w:rsidR="00BE63DE" w:rsidRDefault="00855029">
            <w:pPr>
              <w:pStyle w:val="TableParagraph"/>
              <w:spacing w:line="246" w:lineRule="exact"/>
              <w:ind w:left="127"/>
              <w:rPr>
                <w:sz w:val="24"/>
              </w:rPr>
            </w:pPr>
            <w:r>
              <w:rPr>
                <w:sz w:val="24"/>
              </w:rPr>
              <w:t>работа со все-</w:t>
            </w:r>
          </w:p>
        </w:tc>
      </w:tr>
      <w:tr w:rsidR="00BE63DE">
        <w:trPr>
          <w:trHeight w:val="266"/>
        </w:trPr>
        <w:tc>
          <w:tcPr>
            <w:tcW w:w="1560" w:type="dxa"/>
            <w:tcBorders>
              <w:top w:val="nil"/>
              <w:bottom w:val="nil"/>
            </w:tcBorders>
          </w:tcPr>
          <w:p w:rsidR="00BE63DE" w:rsidRDefault="00855029">
            <w:pPr>
              <w:pStyle w:val="TableParagraph"/>
              <w:spacing w:line="246" w:lineRule="exact"/>
              <w:ind w:left="127"/>
              <w:rPr>
                <w:sz w:val="24"/>
              </w:rPr>
            </w:pPr>
            <w:r>
              <w:rPr>
                <w:sz w:val="24"/>
              </w:rPr>
              <w:t>образова-</w:t>
            </w:r>
          </w:p>
        </w:tc>
        <w:tc>
          <w:tcPr>
            <w:tcW w:w="2127" w:type="dxa"/>
            <w:tcBorders>
              <w:top w:val="nil"/>
              <w:bottom w:val="nil"/>
            </w:tcBorders>
          </w:tcPr>
          <w:p w:rsidR="00BE63DE" w:rsidRDefault="00855029">
            <w:pPr>
              <w:pStyle w:val="TableParagraph"/>
              <w:tabs>
                <w:tab w:val="left" w:pos="666"/>
              </w:tabs>
              <w:spacing w:line="246" w:lineRule="exact"/>
              <w:ind w:left="127"/>
              <w:rPr>
                <w:sz w:val="24"/>
              </w:rPr>
            </w:pPr>
            <w:r>
              <w:rPr>
                <w:sz w:val="24"/>
              </w:rPr>
              <w:t>ми</w:t>
            </w:r>
            <w:r>
              <w:rPr>
                <w:sz w:val="24"/>
              </w:rPr>
              <w:tab/>
              <w:t>потребностя-</w:t>
            </w:r>
          </w:p>
        </w:tc>
        <w:tc>
          <w:tcPr>
            <w:tcW w:w="2614" w:type="dxa"/>
            <w:vMerge/>
            <w:tcBorders>
              <w:top w:val="nil"/>
            </w:tcBorders>
          </w:tcPr>
          <w:p w:rsidR="00BE63DE" w:rsidRDefault="00BE63DE">
            <w:pPr>
              <w:rPr>
                <w:sz w:val="2"/>
                <w:szCs w:val="2"/>
              </w:rPr>
            </w:pPr>
          </w:p>
        </w:tc>
        <w:tc>
          <w:tcPr>
            <w:tcW w:w="2139" w:type="dxa"/>
            <w:vMerge/>
            <w:tcBorders>
              <w:top w:val="nil"/>
            </w:tcBorders>
          </w:tcPr>
          <w:p w:rsidR="00BE63DE" w:rsidRDefault="00BE63DE">
            <w:pPr>
              <w:rPr>
                <w:sz w:val="2"/>
                <w:szCs w:val="2"/>
              </w:rPr>
            </w:pPr>
          </w:p>
        </w:tc>
        <w:tc>
          <w:tcPr>
            <w:tcW w:w="1769" w:type="dxa"/>
            <w:tcBorders>
              <w:top w:val="nil"/>
              <w:bottom w:val="nil"/>
            </w:tcBorders>
          </w:tcPr>
          <w:p w:rsidR="00BE63DE" w:rsidRDefault="00855029">
            <w:pPr>
              <w:pStyle w:val="TableParagraph"/>
              <w:spacing w:line="246" w:lineRule="exact"/>
              <w:ind w:left="127"/>
              <w:rPr>
                <w:sz w:val="24"/>
              </w:rPr>
            </w:pPr>
            <w:r>
              <w:rPr>
                <w:sz w:val="24"/>
              </w:rPr>
              <w:t>ми</w:t>
            </w:r>
          </w:p>
        </w:tc>
      </w:tr>
      <w:tr w:rsidR="00BE63DE">
        <w:trPr>
          <w:trHeight w:val="266"/>
        </w:trPr>
        <w:tc>
          <w:tcPr>
            <w:tcW w:w="1560" w:type="dxa"/>
            <w:tcBorders>
              <w:top w:val="nil"/>
              <w:bottom w:val="nil"/>
            </w:tcBorders>
          </w:tcPr>
          <w:p w:rsidR="00BE63DE" w:rsidRDefault="00855029">
            <w:pPr>
              <w:pStyle w:val="TableParagraph"/>
              <w:spacing w:line="246" w:lineRule="exact"/>
              <w:ind w:left="127"/>
              <w:rPr>
                <w:sz w:val="24"/>
              </w:rPr>
            </w:pPr>
            <w:r>
              <w:rPr>
                <w:sz w:val="24"/>
              </w:rPr>
              <w:t>тельны</w:t>
            </w:r>
          </w:p>
        </w:tc>
        <w:tc>
          <w:tcPr>
            <w:tcW w:w="2127" w:type="dxa"/>
            <w:tcBorders>
              <w:top w:val="nil"/>
              <w:bottom w:val="nil"/>
            </w:tcBorders>
          </w:tcPr>
          <w:p w:rsidR="00BE63DE" w:rsidRDefault="00855029">
            <w:pPr>
              <w:pStyle w:val="TableParagraph"/>
              <w:spacing w:line="246" w:lineRule="exact"/>
              <w:ind w:left="127"/>
              <w:rPr>
                <w:sz w:val="24"/>
              </w:rPr>
            </w:pPr>
            <w:r>
              <w:rPr>
                <w:sz w:val="24"/>
              </w:rPr>
              <w:t>ми;</w:t>
            </w:r>
          </w:p>
        </w:tc>
        <w:tc>
          <w:tcPr>
            <w:tcW w:w="2614" w:type="dxa"/>
            <w:vMerge/>
            <w:tcBorders>
              <w:top w:val="nil"/>
            </w:tcBorders>
          </w:tcPr>
          <w:p w:rsidR="00BE63DE" w:rsidRDefault="00BE63DE">
            <w:pPr>
              <w:rPr>
                <w:sz w:val="2"/>
                <w:szCs w:val="2"/>
              </w:rPr>
            </w:pPr>
          </w:p>
        </w:tc>
        <w:tc>
          <w:tcPr>
            <w:tcW w:w="2139" w:type="dxa"/>
            <w:vMerge/>
            <w:tcBorders>
              <w:top w:val="nil"/>
            </w:tcBorders>
          </w:tcPr>
          <w:p w:rsidR="00BE63DE" w:rsidRDefault="00BE63DE">
            <w:pPr>
              <w:rPr>
                <w:sz w:val="2"/>
                <w:szCs w:val="2"/>
              </w:rPr>
            </w:pPr>
          </w:p>
        </w:tc>
        <w:tc>
          <w:tcPr>
            <w:tcW w:w="1769" w:type="dxa"/>
            <w:tcBorders>
              <w:top w:val="nil"/>
              <w:bottom w:val="nil"/>
            </w:tcBorders>
          </w:tcPr>
          <w:p w:rsidR="00BE63DE" w:rsidRDefault="00855029">
            <w:pPr>
              <w:pStyle w:val="TableParagraph"/>
              <w:spacing w:line="246" w:lineRule="exact"/>
              <w:ind w:left="127"/>
              <w:rPr>
                <w:sz w:val="24"/>
              </w:rPr>
            </w:pPr>
            <w:r>
              <w:rPr>
                <w:sz w:val="24"/>
              </w:rPr>
              <w:t>участниками</w:t>
            </w:r>
          </w:p>
        </w:tc>
      </w:tr>
      <w:tr w:rsidR="00BE63DE">
        <w:trPr>
          <w:trHeight w:val="265"/>
        </w:trPr>
        <w:tc>
          <w:tcPr>
            <w:tcW w:w="1560" w:type="dxa"/>
            <w:tcBorders>
              <w:top w:val="nil"/>
              <w:bottom w:val="nil"/>
            </w:tcBorders>
          </w:tcPr>
          <w:p w:rsidR="00BE63DE" w:rsidRDefault="00855029">
            <w:pPr>
              <w:pStyle w:val="TableParagraph"/>
              <w:spacing w:line="246" w:lineRule="exact"/>
              <w:ind w:left="127"/>
              <w:rPr>
                <w:sz w:val="24"/>
              </w:rPr>
            </w:pPr>
            <w:r>
              <w:rPr>
                <w:sz w:val="24"/>
              </w:rPr>
              <w:t>ми</w:t>
            </w:r>
          </w:p>
        </w:tc>
        <w:tc>
          <w:tcPr>
            <w:tcW w:w="2127" w:type="dxa"/>
            <w:tcBorders>
              <w:top w:val="nil"/>
              <w:bottom w:val="nil"/>
            </w:tcBorders>
          </w:tcPr>
          <w:p w:rsidR="00BE63DE" w:rsidRDefault="00855029">
            <w:pPr>
              <w:pStyle w:val="TableParagraph"/>
              <w:spacing w:line="246" w:lineRule="exact"/>
              <w:ind w:left="127"/>
              <w:rPr>
                <w:sz w:val="24"/>
              </w:rPr>
            </w:pPr>
            <w:r>
              <w:rPr>
                <w:sz w:val="24"/>
              </w:rPr>
              <w:t>- оказание</w:t>
            </w:r>
          </w:p>
        </w:tc>
        <w:tc>
          <w:tcPr>
            <w:tcW w:w="2614" w:type="dxa"/>
            <w:vMerge/>
            <w:tcBorders>
              <w:top w:val="nil"/>
            </w:tcBorders>
          </w:tcPr>
          <w:p w:rsidR="00BE63DE" w:rsidRDefault="00BE63DE">
            <w:pPr>
              <w:rPr>
                <w:sz w:val="2"/>
                <w:szCs w:val="2"/>
              </w:rPr>
            </w:pPr>
          </w:p>
        </w:tc>
        <w:tc>
          <w:tcPr>
            <w:tcW w:w="2139" w:type="dxa"/>
            <w:vMerge/>
            <w:tcBorders>
              <w:top w:val="nil"/>
            </w:tcBorders>
          </w:tcPr>
          <w:p w:rsidR="00BE63DE" w:rsidRDefault="00BE63DE">
            <w:pPr>
              <w:rPr>
                <w:sz w:val="2"/>
                <w:szCs w:val="2"/>
              </w:rPr>
            </w:pPr>
          </w:p>
        </w:tc>
        <w:tc>
          <w:tcPr>
            <w:tcW w:w="1769" w:type="dxa"/>
            <w:tcBorders>
              <w:top w:val="nil"/>
              <w:bottom w:val="nil"/>
            </w:tcBorders>
          </w:tcPr>
          <w:p w:rsidR="00BE63DE" w:rsidRDefault="00855029">
            <w:pPr>
              <w:pStyle w:val="TableParagraph"/>
              <w:spacing w:line="246" w:lineRule="exact"/>
              <w:ind w:left="127"/>
              <w:rPr>
                <w:sz w:val="24"/>
              </w:rPr>
            </w:pPr>
            <w:r>
              <w:rPr>
                <w:sz w:val="24"/>
              </w:rPr>
              <w:t>образователь-</w:t>
            </w:r>
          </w:p>
        </w:tc>
      </w:tr>
      <w:tr w:rsidR="00BE63DE">
        <w:trPr>
          <w:trHeight w:val="265"/>
        </w:trPr>
        <w:tc>
          <w:tcPr>
            <w:tcW w:w="1560" w:type="dxa"/>
            <w:tcBorders>
              <w:top w:val="nil"/>
              <w:bottom w:val="nil"/>
            </w:tcBorders>
          </w:tcPr>
          <w:p w:rsidR="00BE63DE" w:rsidRDefault="00855029">
            <w:pPr>
              <w:pStyle w:val="TableParagraph"/>
              <w:spacing w:line="246" w:lineRule="exact"/>
              <w:ind w:left="127"/>
              <w:rPr>
                <w:sz w:val="24"/>
              </w:rPr>
            </w:pPr>
            <w:r>
              <w:rPr>
                <w:sz w:val="24"/>
              </w:rPr>
              <w:t>потребно-</w:t>
            </w:r>
          </w:p>
        </w:tc>
        <w:tc>
          <w:tcPr>
            <w:tcW w:w="2127" w:type="dxa"/>
            <w:tcBorders>
              <w:top w:val="nil"/>
              <w:bottom w:val="nil"/>
            </w:tcBorders>
          </w:tcPr>
          <w:p w:rsidR="00BE63DE" w:rsidRDefault="00855029">
            <w:pPr>
              <w:pStyle w:val="TableParagraph"/>
              <w:spacing w:line="246" w:lineRule="exact"/>
              <w:ind w:left="127"/>
              <w:rPr>
                <w:sz w:val="24"/>
              </w:rPr>
            </w:pPr>
            <w:r>
              <w:rPr>
                <w:sz w:val="24"/>
              </w:rPr>
              <w:t>консультативной</w:t>
            </w:r>
          </w:p>
        </w:tc>
        <w:tc>
          <w:tcPr>
            <w:tcW w:w="2614" w:type="dxa"/>
            <w:vMerge/>
            <w:tcBorders>
              <w:top w:val="nil"/>
            </w:tcBorders>
          </w:tcPr>
          <w:p w:rsidR="00BE63DE" w:rsidRDefault="00BE63DE">
            <w:pPr>
              <w:rPr>
                <w:sz w:val="2"/>
                <w:szCs w:val="2"/>
              </w:rPr>
            </w:pPr>
          </w:p>
        </w:tc>
        <w:tc>
          <w:tcPr>
            <w:tcW w:w="2139" w:type="dxa"/>
            <w:vMerge/>
            <w:tcBorders>
              <w:top w:val="nil"/>
            </w:tcBorders>
          </w:tcPr>
          <w:p w:rsidR="00BE63DE" w:rsidRDefault="00BE63DE">
            <w:pPr>
              <w:rPr>
                <w:sz w:val="2"/>
                <w:szCs w:val="2"/>
              </w:rPr>
            </w:pPr>
          </w:p>
        </w:tc>
        <w:tc>
          <w:tcPr>
            <w:tcW w:w="1769" w:type="dxa"/>
            <w:tcBorders>
              <w:top w:val="nil"/>
              <w:bottom w:val="nil"/>
            </w:tcBorders>
          </w:tcPr>
          <w:p w:rsidR="00BE63DE" w:rsidRDefault="00855029">
            <w:pPr>
              <w:pStyle w:val="TableParagraph"/>
              <w:tabs>
                <w:tab w:val="left" w:pos="817"/>
              </w:tabs>
              <w:spacing w:line="246" w:lineRule="exact"/>
              <w:ind w:left="127"/>
              <w:rPr>
                <w:sz w:val="24"/>
              </w:rPr>
            </w:pPr>
            <w:r>
              <w:rPr>
                <w:sz w:val="24"/>
              </w:rPr>
              <w:t>ных</w:t>
            </w:r>
            <w:r>
              <w:rPr>
                <w:sz w:val="24"/>
              </w:rPr>
              <w:tab/>
              <w:t>отноше-</w:t>
            </w:r>
          </w:p>
        </w:tc>
      </w:tr>
      <w:tr w:rsidR="00BE63DE">
        <w:trPr>
          <w:trHeight w:val="266"/>
        </w:trPr>
        <w:tc>
          <w:tcPr>
            <w:tcW w:w="1560" w:type="dxa"/>
            <w:tcBorders>
              <w:top w:val="nil"/>
              <w:bottom w:val="nil"/>
            </w:tcBorders>
          </w:tcPr>
          <w:p w:rsidR="00BE63DE" w:rsidRDefault="00855029">
            <w:pPr>
              <w:pStyle w:val="TableParagraph"/>
              <w:spacing w:line="246" w:lineRule="exact"/>
              <w:ind w:left="127"/>
              <w:rPr>
                <w:sz w:val="24"/>
              </w:rPr>
            </w:pPr>
            <w:r>
              <w:rPr>
                <w:sz w:val="24"/>
              </w:rPr>
              <w:t>стями</w:t>
            </w:r>
          </w:p>
        </w:tc>
        <w:tc>
          <w:tcPr>
            <w:tcW w:w="2127" w:type="dxa"/>
            <w:tcBorders>
              <w:top w:val="nil"/>
              <w:bottom w:val="nil"/>
            </w:tcBorders>
          </w:tcPr>
          <w:p w:rsidR="00BE63DE" w:rsidRDefault="00855029">
            <w:pPr>
              <w:pStyle w:val="TableParagraph"/>
              <w:tabs>
                <w:tab w:val="left" w:pos="1256"/>
              </w:tabs>
              <w:spacing w:line="246" w:lineRule="exact"/>
              <w:ind w:left="127"/>
              <w:rPr>
                <w:sz w:val="24"/>
              </w:rPr>
            </w:pPr>
            <w:r>
              <w:rPr>
                <w:sz w:val="24"/>
              </w:rPr>
              <w:t>помощи</w:t>
            </w:r>
            <w:r>
              <w:rPr>
                <w:sz w:val="24"/>
              </w:rPr>
              <w:tab/>
              <w:t>педаго-</w:t>
            </w:r>
          </w:p>
        </w:tc>
        <w:tc>
          <w:tcPr>
            <w:tcW w:w="2614" w:type="dxa"/>
            <w:vMerge/>
            <w:tcBorders>
              <w:top w:val="nil"/>
            </w:tcBorders>
          </w:tcPr>
          <w:p w:rsidR="00BE63DE" w:rsidRDefault="00BE63DE">
            <w:pPr>
              <w:rPr>
                <w:sz w:val="2"/>
                <w:szCs w:val="2"/>
              </w:rPr>
            </w:pPr>
          </w:p>
        </w:tc>
        <w:tc>
          <w:tcPr>
            <w:tcW w:w="2139" w:type="dxa"/>
            <w:vMerge/>
            <w:tcBorders>
              <w:top w:val="nil"/>
            </w:tcBorders>
          </w:tcPr>
          <w:p w:rsidR="00BE63DE" w:rsidRDefault="00BE63DE">
            <w:pPr>
              <w:rPr>
                <w:sz w:val="2"/>
                <w:szCs w:val="2"/>
              </w:rPr>
            </w:pPr>
          </w:p>
        </w:tc>
        <w:tc>
          <w:tcPr>
            <w:tcW w:w="1769" w:type="dxa"/>
            <w:tcBorders>
              <w:top w:val="nil"/>
              <w:bottom w:val="nil"/>
            </w:tcBorders>
          </w:tcPr>
          <w:p w:rsidR="00BE63DE" w:rsidRDefault="00855029">
            <w:pPr>
              <w:pStyle w:val="TableParagraph"/>
              <w:spacing w:line="246" w:lineRule="exact"/>
              <w:ind w:left="127"/>
              <w:rPr>
                <w:sz w:val="24"/>
              </w:rPr>
            </w:pPr>
            <w:r>
              <w:rPr>
                <w:sz w:val="24"/>
              </w:rPr>
              <w:t>ний</w:t>
            </w:r>
          </w:p>
        </w:tc>
      </w:tr>
      <w:tr w:rsidR="00BE63DE">
        <w:trPr>
          <w:trHeight w:val="265"/>
        </w:trPr>
        <w:tc>
          <w:tcPr>
            <w:tcW w:w="1560" w:type="dxa"/>
            <w:tcBorders>
              <w:top w:val="nil"/>
              <w:bottom w:val="nil"/>
            </w:tcBorders>
          </w:tcPr>
          <w:p w:rsidR="00BE63DE" w:rsidRDefault="00BE63DE">
            <w:pPr>
              <w:pStyle w:val="TableParagraph"/>
              <w:rPr>
                <w:sz w:val="18"/>
              </w:rPr>
            </w:pPr>
          </w:p>
        </w:tc>
        <w:tc>
          <w:tcPr>
            <w:tcW w:w="2127" w:type="dxa"/>
            <w:tcBorders>
              <w:top w:val="nil"/>
              <w:bottom w:val="nil"/>
            </w:tcBorders>
          </w:tcPr>
          <w:p w:rsidR="00BE63DE" w:rsidRDefault="00855029">
            <w:pPr>
              <w:pStyle w:val="TableParagraph"/>
              <w:spacing w:line="246" w:lineRule="exact"/>
              <w:ind w:left="127"/>
              <w:rPr>
                <w:sz w:val="24"/>
              </w:rPr>
            </w:pPr>
            <w:r>
              <w:rPr>
                <w:sz w:val="24"/>
              </w:rPr>
              <w:t>гам по работе с</w:t>
            </w:r>
          </w:p>
        </w:tc>
        <w:tc>
          <w:tcPr>
            <w:tcW w:w="2614" w:type="dxa"/>
            <w:vMerge/>
            <w:tcBorders>
              <w:top w:val="nil"/>
            </w:tcBorders>
          </w:tcPr>
          <w:p w:rsidR="00BE63DE" w:rsidRDefault="00BE63DE">
            <w:pPr>
              <w:rPr>
                <w:sz w:val="2"/>
                <w:szCs w:val="2"/>
              </w:rPr>
            </w:pPr>
          </w:p>
        </w:tc>
        <w:tc>
          <w:tcPr>
            <w:tcW w:w="2139" w:type="dxa"/>
            <w:vMerge/>
            <w:tcBorders>
              <w:top w:val="nil"/>
            </w:tcBorders>
          </w:tcPr>
          <w:p w:rsidR="00BE63DE" w:rsidRDefault="00BE63DE">
            <w:pPr>
              <w:rPr>
                <w:sz w:val="2"/>
                <w:szCs w:val="2"/>
              </w:rPr>
            </w:pPr>
          </w:p>
        </w:tc>
        <w:tc>
          <w:tcPr>
            <w:tcW w:w="1769" w:type="dxa"/>
            <w:tcBorders>
              <w:top w:val="nil"/>
              <w:bottom w:val="nil"/>
            </w:tcBorders>
          </w:tcPr>
          <w:p w:rsidR="00BE63DE" w:rsidRDefault="00BE63DE">
            <w:pPr>
              <w:pStyle w:val="TableParagraph"/>
              <w:rPr>
                <w:sz w:val="18"/>
              </w:rPr>
            </w:pPr>
          </w:p>
        </w:tc>
      </w:tr>
      <w:tr w:rsidR="00BE63DE">
        <w:trPr>
          <w:trHeight w:val="266"/>
        </w:trPr>
        <w:tc>
          <w:tcPr>
            <w:tcW w:w="1560" w:type="dxa"/>
            <w:tcBorders>
              <w:top w:val="nil"/>
              <w:bottom w:val="nil"/>
            </w:tcBorders>
          </w:tcPr>
          <w:p w:rsidR="00BE63DE" w:rsidRDefault="00BE63DE">
            <w:pPr>
              <w:pStyle w:val="TableParagraph"/>
              <w:rPr>
                <w:sz w:val="18"/>
              </w:rPr>
            </w:pPr>
          </w:p>
        </w:tc>
        <w:tc>
          <w:tcPr>
            <w:tcW w:w="2127" w:type="dxa"/>
            <w:tcBorders>
              <w:top w:val="nil"/>
              <w:bottom w:val="nil"/>
            </w:tcBorders>
          </w:tcPr>
          <w:p w:rsidR="00BE63DE" w:rsidRDefault="00855029">
            <w:pPr>
              <w:pStyle w:val="TableParagraph"/>
              <w:spacing w:line="246" w:lineRule="exact"/>
              <w:ind w:left="127"/>
              <w:rPr>
                <w:sz w:val="24"/>
              </w:rPr>
            </w:pPr>
            <w:r>
              <w:rPr>
                <w:sz w:val="24"/>
              </w:rPr>
              <w:t>детьми с особыми</w:t>
            </w:r>
          </w:p>
        </w:tc>
        <w:tc>
          <w:tcPr>
            <w:tcW w:w="2614" w:type="dxa"/>
            <w:vMerge/>
            <w:tcBorders>
              <w:top w:val="nil"/>
            </w:tcBorders>
          </w:tcPr>
          <w:p w:rsidR="00BE63DE" w:rsidRDefault="00BE63DE">
            <w:pPr>
              <w:rPr>
                <w:sz w:val="2"/>
                <w:szCs w:val="2"/>
              </w:rPr>
            </w:pPr>
          </w:p>
        </w:tc>
        <w:tc>
          <w:tcPr>
            <w:tcW w:w="2139" w:type="dxa"/>
            <w:vMerge/>
            <w:tcBorders>
              <w:top w:val="nil"/>
            </w:tcBorders>
          </w:tcPr>
          <w:p w:rsidR="00BE63DE" w:rsidRDefault="00BE63DE">
            <w:pPr>
              <w:rPr>
                <w:sz w:val="2"/>
                <w:szCs w:val="2"/>
              </w:rPr>
            </w:pPr>
          </w:p>
        </w:tc>
        <w:tc>
          <w:tcPr>
            <w:tcW w:w="1769" w:type="dxa"/>
            <w:tcBorders>
              <w:top w:val="nil"/>
              <w:bottom w:val="nil"/>
            </w:tcBorders>
          </w:tcPr>
          <w:p w:rsidR="00BE63DE" w:rsidRDefault="00BE63DE">
            <w:pPr>
              <w:pStyle w:val="TableParagraph"/>
              <w:rPr>
                <w:sz w:val="18"/>
              </w:rPr>
            </w:pPr>
          </w:p>
        </w:tc>
      </w:tr>
      <w:tr w:rsidR="00BE63DE">
        <w:trPr>
          <w:trHeight w:val="265"/>
        </w:trPr>
        <w:tc>
          <w:tcPr>
            <w:tcW w:w="1560" w:type="dxa"/>
            <w:tcBorders>
              <w:top w:val="nil"/>
              <w:bottom w:val="nil"/>
            </w:tcBorders>
          </w:tcPr>
          <w:p w:rsidR="00BE63DE" w:rsidRDefault="00BE63DE">
            <w:pPr>
              <w:pStyle w:val="TableParagraph"/>
              <w:rPr>
                <w:sz w:val="18"/>
              </w:rPr>
            </w:pPr>
          </w:p>
        </w:tc>
        <w:tc>
          <w:tcPr>
            <w:tcW w:w="2127" w:type="dxa"/>
            <w:tcBorders>
              <w:top w:val="nil"/>
              <w:bottom w:val="nil"/>
            </w:tcBorders>
          </w:tcPr>
          <w:p w:rsidR="00BE63DE" w:rsidRDefault="00855029">
            <w:pPr>
              <w:pStyle w:val="TableParagraph"/>
              <w:spacing w:line="246" w:lineRule="exact"/>
              <w:ind w:left="127"/>
              <w:rPr>
                <w:sz w:val="24"/>
              </w:rPr>
            </w:pPr>
            <w:r>
              <w:rPr>
                <w:sz w:val="24"/>
              </w:rPr>
              <w:t>образовательны-</w:t>
            </w:r>
          </w:p>
        </w:tc>
        <w:tc>
          <w:tcPr>
            <w:tcW w:w="2614" w:type="dxa"/>
            <w:vMerge/>
            <w:tcBorders>
              <w:top w:val="nil"/>
            </w:tcBorders>
          </w:tcPr>
          <w:p w:rsidR="00BE63DE" w:rsidRDefault="00BE63DE">
            <w:pPr>
              <w:rPr>
                <w:sz w:val="2"/>
                <w:szCs w:val="2"/>
              </w:rPr>
            </w:pPr>
          </w:p>
        </w:tc>
        <w:tc>
          <w:tcPr>
            <w:tcW w:w="2139" w:type="dxa"/>
            <w:vMerge/>
            <w:tcBorders>
              <w:top w:val="nil"/>
            </w:tcBorders>
          </w:tcPr>
          <w:p w:rsidR="00BE63DE" w:rsidRDefault="00BE63DE">
            <w:pPr>
              <w:rPr>
                <w:sz w:val="2"/>
                <w:szCs w:val="2"/>
              </w:rPr>
            </w:pPr>
          </w:p>
        </w:tc>
        <w:tc>
          <w:tcPr>
            <w:tcW w:w="1769" w:type="dxa"/>
            <w:tcBorders>
              <w:top w:val="nil"/>
              <w:bottom w:val="nil"/>
            </w:tcBorders>
          </w:tcPr>
          <w:p w:rsidR="00BE63DE" w:rsidRDefault="00BE63DE">
            <w:pPr>
              <w:pStyle w:val="TableParagraph"/>
              <w:rPr>
                <w:sz w:val="18"/>
              </w:rPr>
            </w:pPr>
          </w:p>
        </w:tc>
      </w:tr>
      <w:tr w:rsidR="00BE63DE">
        <w:trPr>
          <w:trHeight w:val="265"/>
        </w:trPr>
        <w:tc>
          <w:tcPr>
            <w:tcW w:w="1560" w:type="dxa"/>
            <w:tcBorders>
              <w:top w:val="nil"/>
              <w:bottom w:val="nil"/>
            </w:tcBorders>
          </w:tcPr>
          <w:p w:rsidR="00BE63DE" w:rsidRDefault="00BE63DE">
            <w:pPr>
              <w:pStyle w:val="TableParagraph"/>
              <w:rPr>
                <w:sz w:val="18"/>
              </w:rPr>
            </w:pPr>
          </w:p>
        </w:tc>
        <w:tc>
          <w:tcPr>
            <w:tcW w:w="2127" w:type="dxa"/>
            <w:tcBorders>
              <w:top w:val="nil"/>
              <w:bottom w:val="nil"/>
            </w:tcBorders>
          </w:tcPr>
          <w:p w:rsidR="00BE63DE" w:rsidRDefault="00855029">
            <w:pPr>
              <w:pStyle w:val="TableParagraph"/>
              <w:tabs>
                <w:tab w:val="left" w:pos="666"/>
              </w:tabs>
              <w:spacing w:line="246" w:lineRule="exact"/>
              <w:ind w:left="127"/>
              <w:rPr>
                <w:sz w:val="24"/>
              </w:rPr>
            </w:pPr>
            <w:r>
              <w:rPr>
                <w:sz w:val="24"/>
              </w:rPr>
              <w:t>ми</w:t>
            </w:r>
            <w:r>
              <w:rPr>
                <w:sz w:val="24"/>
              </w:rPr>
              <w:tab/>
              <w:t>потребностя-</w:t>
            </w:r>
          </w:p>
        </w:tc>
        <w:tc>
          <w:tcPr>
            <w:tcW w:w="2614" w:type="dxa"/>
            <w:vMerge/>
            <w:tcBorders>
              <w:top w:val="nil"/>
            </w:tcBorders>
          </w:tcPr>
          <w:p w:rsidR="00BE63DE" w:rsidRDefault="00BE63DE">
            <w:pPr>
              <w:rPr>
                <w:sz w:val="2"/>
                <w:szCs w:val="2"/>
              </w:rPr>
            </w:pPr>
          </w:p>
        </w:tc>
        <w:tc>
          <w:tcPr>
            <w:tcW w:w="2139" w:type="dxa"/>
            <w:vMerge/>
            <w:tcBorders>
              <w:top w:val="nil"/>
            </w:tcBorders>
          </w:tcPr>
          <w:p w:rsidR="00BE63DE" w:rsidRDefault="00BE63DE">
            <w:pPr>
              <w:rPr>
                <w:sz w:val="2"/>
                <w:szCs w:val="2"/>
              </w:rPr>
            </w:pPr>
          </w:p>
        </w:tc>
        <w:tc>
          <w:tcPr>
            <w:tcW w:w="1769" w:type="dxa"/>
            <w:tcBorders>
              <w:top w:val="nil"/>
              <w:bottom w:val="nil"/>
            </w:tcBorders>
          </w:tcPr>
          <w:p w:rsidR="00BE63DE" w:rsidRDefault="00BE63DE">
            <w:pPr>
              <w:pStyle w:val="TableParagraph"/>
              <w:rPr>
                <w:sz w:val="18"/>
              </w:rPr>
            </w:pPr>
          </w:p>
        </w:tc>
      </w:tr>
      <w:tr w:rsidR="00BE63DE">
        <w:trPr>
          <w:trHeight w:val="273"/>
        </w:trPr>
        <w:tc>
          <w:tcPr>
            <w:tcW w:w="1560" w:type="dxa"/>
            <w:tcBorders>
              <w:top w:val="nil"/>
            </w:tcBorders>
          </w:tcPr>
          <w:p w:rsidR="00BE63DE" w:rsidRDefault="00BE63DE">
            <w:pPr>
              <w:pStyle w:val="TableParagraph"/>
              <w:rPr>
                <w:sz w:val="20"/>
              </w:rPr>
            </w:pPr>
          </w:p>
        </w:tc>
        <w:tc>
          <w:tcPr>
            <w:tcW w:w="2127" w:type="dxa"/>
            <w:tcBorders>
              <w:top w:val="nil"/>
            </w:tcBorders>
          </w:tcPr>
          <w:p w:rsidR="00BE63DE" w:rsidRDefault="00855029">
            <w:pPr>
              <w:pStyle w:val="TableParagraph"/>
              <w:spacing w:line="254" w:lineRule="exact"/>
              <w:ind w:left="127"/>
              <w:rPr>
                <w:sz w:val="24"/>
              </w:rPr>
            </w:pPr>
            <w:r>
              <w:rPr>
                <w:sz w:val="24"/>
              </w:rPr>
              <w:t>ми.</w:t>
            </w:r>
          </w:p>
        </w:tc>
        <w:tc>
          <w:tcPr>
            <w:tcW w:w="2614" w:type="dxa"/>
            <w:vMerge/>
            <w:tcBorders>
              <w:top w:val="nil"/>
            </w:tcBorders>
          </w:tcPr>
          <w:p w:rsidR="00BE63DE" w:rsidRDefault="00BE63DE">
            <w:pPr>
              <w:rPr>
                <w:sz w:val="2"/>
                <w:szCs w:val="2"/>
              </w:rPr>
            </w:pPr>
          </w:p>
        </w:tc>
        <w:tc>
          <w:tcPr>
            <w:tcW w:w="2139" w:type="dxa"/>
            <w:vMerge/>
            <w:tcBorders>
              <w:top w:val="nil"/>
            </w:tcBorders>
          </w:tcPr>
          <w:p w:rsidR="00BE63DE" w:rsidRDefault="00BE63DE">
            <w:pPr>
              <w:rPr>
                <w:sz w:val="2"/>
                <w:szCs w:val="2"/>
              </w:rPr>
            </w:pPr>
          </w:p>
        </w:tc>
        <w:tc>
          <w:tcPr>
            <w:tcW w:w="1769" w:type="dxa"/>
            <w:tcBorders>
              <w:top w:val="nil"/>
            </w:tcBorders>
          </w:tcPr>
          <w:p w:rsidR="00BE63DE" w:rsidRDefault="00BE63DE">
            <w:pPr>
              <w:pStyle w:val="TableParagraph"/>
              <w:rPr>
                <w:sz w:val="20"/>
              </w:rPr>
            </w:pPr>
          </w:p>
        </w:tc>
      </w:tr>
    </w:tbl>
    <w:p w:rsidR="00BE63DE" w:rsidRDefault="00BE63DE">
      <w:pPr>
        <w:pStyle w:val="a3"/>
        <w:ind w:left="0"/>
        <w:jc w:val="left"/>
        <w:rPr>
          <w:sz w:val="20"/>
        </w:rPr>
      </w:pPr>
    </w:p>
    <w:p w:rsidR="00BE63DE" w:rsidRDefault="00BE63DE">
      <w:pPr>
        <w:pStyle w:val="a3"/>
        <w:spacing w:before="2"/>
        <w:ind w:left="0"/>
        <w:jc w:val="left"/>
        <w:rPr>
          <w:sz w:val="22"/>
        </w:rPr>
      </w:pPr>
    </w:p>
    <w:p w:rsidR="00BE63DE" w:rsidRDefault="00855029">
      <w:pPr>
        <w:pStyle w:val="Heading3"/>
        <w:numPr>
          <w:ilvl w:val="2"/>
          <w:numId w:val="44"/>
        </w:numPr>
        <w:tabs>
          <w:tab w:val="left" w:pos="1605"/>
        </w:tabs>
        <w:spacing w:line="362" w:lineRule="auto"/>
        <w:ind w:left="1679" w:right="686" w:hanging="721"/>
      </w:pPr>
      <w:r>
        <w:t>Финансово-экономические условия реализации образовательной программы основ- ного общего</w:t>
      </w:r>
      <w:r>
        <w:rPr>
          <w:spacing w:val="-1"/>
        </w:rPr>
        <w:t xml:space="preserve"> </w:t>
      </w:r>
      <w:r>
        <w:t>образования</w:t>
      </w:r>
    </w:p>
    <w:p w:rsidR="00BE63DE" w:rsidRDefault="00855029">
      <w:pPr>
        <w:pStyle w:val="a3"/>
        <w:spacing w:before="46"/>
        <w:ind w:left="1221" w:right="809" w:firstLine="398"/>
      </w:pPr>
      <w:r>
        <w:t>Финансовое обеспечение опирается на исполнение расходных обязательств, обеспечива- 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BE63DE" w:rsidRDefault="00855029">
      <w:pPr>
        <w:pStyle w:val="a3"/>
        <w:spacing w:before="2"/>
        <w:ind w:left="1221" w:right="810" w:firstLine="398"/>
      </w:pPr>
      <w:r>
        <w:t>Задание учредителя обеспечивает соответствие показателей объёмов и качества предо- ставляемых образовательным учреждением услуг (выполнения работ) размерам направляе- мых на эти цели средств бюджета.</w:t>
      </w:r>
    </w:p>
    <w:p w:rsidR="00BE63DE" w:rsidRDefault="00855029">
      <w:pPr>
        <w:pStyle w:val="a3"/>
        <w:ind w:left="1221" w:right="808" w:firstLine="398"/>
      </w:pPr>
      <w:r>
        <w:t>Финансовое обеспечение задания учредителя по реализации основной образовательной программы общего образования осуществляется на основе нормативного подушевого фи- нансирования.</w:t>
      </w:r>
    </w:p>
    <w:p w:rsidR="00BE63DE" w:rsidRDefault="00BE63DE">
      <w:pPr>
        <w:sectPr w:rsidR="00BE63DE">
          <w:pgSz w:w="11910" w:h="16840"/>
          <w:pgMar w:top="1120" w:right="160" w:bottom="1660" w:left="20" w:header="0" w:footer="1474" w:gutter="0"/>
          <w:cols w:space="720"/>
        </w:sectPr>
      </w:pPr>
    </w:p>
    <w:p w:rsidR="00BE63DE" w:rsidRDefault="00855029">
      <w:pPr>
        <w:pStyle w:val="a3"/>
        <w:spacing w:before="71" w:line="274" w:lineRule="exact"/>
        <w:ind w:left="1931"/>
        <w:jc w:val="left"/>
      </w:pPr>
      <w:r>
        <w:t>Краевой расчётный подушевой норматив покрывает следующие расходы на год:</w:t>
      </w:r>
    </w:p>
    <w:p w:rsidR="00BE63DE" w:rsidRDefault="00855029">
      <w:pPr>
        <w:pStyle w:val="a4"/>
        <w:numPr>
          <w:ilvl w:val="0"/>
          <w:numId w:val="29"/>
        </w:numPr>
        <w:tabs>
          <w:tab w:val="left" w:pos="2075"/>
          <w:tab w:val="left" w:pos="2076"/>
          <w:tab w:val="left" w:pos="2991"/>
          <w:tab w:val="left" w:pos="3786"/>
          <w:tab w:val="left" w:pos="5189"/>
          <w:tab w:val="left" w:pos="7163"/>
          <w:tab w:val="left" w:pos="8628"/>
          <w:tab w:val="left" w:pos="8957"/>
          <w:tab w:val="left" w:pos="9897"/>
        </w:tabs>
        <w:ind w:right="816" w:firstLine="458"/>
        <w:rPr>
          <w:sz w:val="24"/>
        </w:rPr>
      </w:pPr>
      <w:r>
        <w:rPr>
          <w:sz w:val="24"/>
        </w:rPr>
        <w:t>оплату</w:t>
      </w:r>
      <w:r>
        <w:rPr>
          <w:sz w:val="24"/>
        </w:rPr>
        <w:tab/>
        <w:t>труда</w:t>
      </w:r>
      <w:r>
        <w:rPr>
          <w:sz w:val="24"/>
        </w:rPr>
        <w:tab/>
        <w:t>работников</w:t>
      </w:r>
      <w:r>
        <w:rPr>
          <w:sz w:val="24"/>
        </w:rPr>
        <w:tab/>
        <w:t>образовательных</w:t>
      </w:r>
      <w:r>
        <w:rPr>
          <w:sz w:val="24"/>
        </w:rPr>
        <w:tab/>
        <w:t>учреждений</w:t>
      </w:r>
      <w:r>
        <w:rPr>
          <w:sz w:val="24"/>
        </w:rPr>
        <w:tab/>
        <w:t>с</w:t>
      </w:r>
      <w:r>
        <w:rPr>
          <w:sz w:val="24"/>
        </w:rPr>
        <w:tab/>
        <w:t>учётом</w:t>
      </w:r>
      <w:r>
        <w:rPr>
          <w:sz w:val="24"/>
        </w:rPr>
        <w:tab/>
      </w:r>
      <w:r>
        <w:rPr>
          <w:spacing w:val="-3"/>
          <w:sz w:val="24"/>
        </w:rPr>
        <w:t xml:space="preserve">районных </w:t>
      </w:r>
      <w:r>
        <w:rPr>
          <w:sz w:val="24"/>
        </w:rPr>
        <w:t>коэффициентов к заработной плате, а также</w:t>
      </w:r>
      <w:r>
        <w:rPr>
          <w:spacing w:val="-4"/>
          <w:sz w:val="24"/>
        </w:rPr>
        <w:t xml:space="preserve"> </w:t>
      </w:r>
      <w:r>
        <w:rPr>
          <w:sz w:val="24"/>
        </w:rPr>
        <w:t>отчисления;</w:t>
      </w:r>
    </w:p>
    <w:p w:rsidR="00BE63DE" w:rsidRDefault="00855029">
      <w:pPr>
        <w:pStyle w:val="a4"/>
        <w:numPr>
          <w:ilvl w:val="0"/>
          <w:numId w:val="29"/>
        </w:numPr>
        <w:tabs>
          <w:tab w:val="left" w:pos="2075"/>
          <w:tab w:val="left" w:pos="2076"/>
        </w:tabs>
        <w:ind w:right="1246" w:firstLine="458"/>
        <w:rPr>
          <w:sz w:val="24"/>
        </w:rPr>
      </w:pPr>
      <w:r>
        <w:rPr>
          <w:sz w:val="24"/>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w:t>
      </w:r>
      <w:r>
        <w:rPr>
          <w:spacing w:val="15"/>
          <w:sz w:val="24"/>
        </w:rPr>
        <w:t xml:space="preserve"> </w:t>
      </w:r>
      <w:r>
        <w:rPr>
          <w:sz w:val="24"/>
        </w:rPr>
        <w:t>сетью);</w:t>
      </w:r>
    </w:p>
    <w:p w:rsidR="00BE63DE" w:rsidRDefault="00855029">
      <w:pPr>
        <w:pStyle w:val="a4"/>
        <w:numPr>
          <w:ilvl w:val="0"/>
          <w:numId w:val="29"/>
        </w:numPr>
        <w:tabs>
          <w:tab w:val="left" w:pos="2076"/>
          <w:tab w:val="left" w:pos="5494"/>
          <w:tab w:val="left" w:pos="7201"/>
          <w:tab w:val="left" w:pos="9624"/>
        </w:tabs>
        <w:ind w:right="793" w:firstLine="458"/>
        <w:jc w:val="both"/>
        <w:rPr>
          <w:sz w:val="24"/>
        </w:rPr>
      </w:pPr>
      <w:r>
        <w:rPr>
          <w:sz w:val="24"/>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w:t>
      </w:r>
      <w:r>
        <w:rPr>
          <w:sz w:val="24"/>
        </w:rPr>
        <w:tab/>
        <w:t>персонала</w:t>
      </w:r>
      <w:r>
        <w:rPr>
          <w:sz w:val="24"/>
        </w:rPr>
        <w:tab/>
        <w:t>образовательных</w:t>
      </w:r>
      <w:r>
        <w:rPr>
          <w:sz w:val="24"/>
        </w:rPr>
        <w:tab/>
      </w:r>
      <w:r>
        <w:rPr>
          <w:spacing w:val="-3"/>
          <w:sz w:val="24"/>
        </w:rPr>
        <w:t xml:space="preserve">учреждений, </w:t>
      </w:r>
      <w:r>
        <w:rPr>
          <w:sz w:val="24"/>
        </w:rPr>
        <w:t>командировочные расходы и др.), за исключением расходов на содержание зданий и коммунальных расходов, осуществляемых из местного</w:t>
      </w:r>
      <w:r>
        <w:rPr>
          <w:spacing w:val="-4"/>
          <w:sz w:val="24"/>
        </w:rPr>
        <w:t xml:space="preserve"> </w:t>
      </w:r>
      <w:r>
        <w:rPr>
          <w:sz w:val="24"/>
        </w:rPr>
        <w:t>бюджета.</w:t>
      </w:r>
    </w:p>
    <w:p w:rsidR="00BE63DE" w:rsidRDefault="00855029">
      <w:pPr>
        <w:pStyle w:val="a3"/>
        <w:ind w:left="1221" w:right="788" w:firstLine="398"/>
      </w:pPr>
      <w:r>
        <w:t>Формирование фонда оплаты труда в школе осуществляется в пределах объёма средств  на текущий финансовый год, определённого в соответствии с региональным расчётным по- душевым нормативом, количеством обучающихся и соответствующими поправочными ко- эффициентами, и отражается в смете МБОУ «Зыковская</w:t>
      </w:r>
      <w:r>
        <w:rPr>
          <w:spacing w:val="7"/>
        </w:rPr>
        <w:t xml:space="preserve"> </w:t>
      </w:r>
      <w:r>
        <w:t>СОШ».</w:t>
      </w:r>
    </w:p>
    <w:p w:rsidR="00BE63DE" w:rsidRDefault="00855029">
      <w:pPr>
        <w:pStyle w:val="a3"/>
        <w:spacing w:before="3"/>
        <w:ind w:left="1221" w:right="787" w:firstLine="398"/>
      </w:pPr>
      <w:r>
        <w:t>Финансовое обеспечение реализации основной образовательной программы общего об- разования муниципального учреждения осуществляется исходя из расходных обязательств  на основе муниципального задания учредителя по оказанию муниципальных образователь- ных услуг в соответствии с требованиями</w:t>
      </w:r>
      <w:r>
        <w:rPr>
          <w:spacing w:val="-6"/>
        </w:rPr>
        <w:t xml:space="preserve"> </w:t>
      </w:r>
      <w:r>
        <w:t>Стандарта.</w:t>
      </w:r>
    </w:p>
    <w:p w:rsidR="00BE63DE" w:rsidRDefault="00855029">
      <w:pPr>
        <w:pStyle w:val="a3"/>
        <w:spacing w:before="3"/>
        <w:ind w:left="1221" w:right="785" w:firstLine="398"/>
      </w:pPr>
      <w:r>
        <w:t>Муниципальное задание учредителя по оказанию муниципальных образовательных услуг обеспечивает соответствие показателей объемов и качества предоставляемых образователь- ными учреждениями данных услуг размерам направляемых на эти цели средств бюджета со- ответствующего уровня.</w:t>
      </w:r>
    </w:p>
    <w:p w:rsidR="00BE63DE" w:rsidRDefault="00855029">
      <w:pPr>
        <w:pStyle w:val="a3"/>
        <w:spacing w:before="2"/>
        <w:ind w:left="1679"/>
      </w:pPr>
      <w:r>
        <w:t>Фонд оплаты труда школы состоит из базовой части и стимулирующей части.</w:t>
      </w:r>
    </w:p>
    <w:p w:rsidR="00BE63DE" w:rsidRDefault="00855029">
      <w:pPr>
        <w:pStyle w:val="a3"/>
        <w:spacing w:before="1" w:line="275" w:lineRule="exact"/>
        <w:ind w:left="1679"/>
      </w:pPr>
      <w:r>
        <w:t>Размеры, порядок и условия осуществления стимулирующих выплат опре-</w:t>
      </w:r>
    </w:p>
    <w:p w:rsidR="00BE63DE" w:rsidRDefault="00855029">
      <w:pPr>
        <w:pStyle w:val="a3"/>
        <w:ind w:right="695"/>
      </w:pPr>
      <w:r>
        <w:t>деляются «Положением об оплате труда работников МБОУ «Зыковская СОШ», в котором определены критерии и показатели результативности и качества, разработанные в соответствии с требованиями Стандарта.</w:t>
      </w:r>
    </w:p>
    <w:p w:rsidR="00BE63DE" w:rsidRDefault="00855029">
      <w:pPr>
        <w:pStyle w:val="a3"/>
        <w:ind w:right="689" w:firstLine="566"/>
      </w:pPr>
      <w:r>
        <w:t>Процесс распределения средств является прозрачным для всех участников, в том числе расходы различных подразделений и проектов, перераспределение бюджета между общим бюджетом и бюджетами подразделений.</w:t>
      </w:r>
    </w:p>
    <w:p w:rsidR="00BE63DE" w:rsidRDefault="00855029">
      <w:pPr>
        <w:pStyle w:val="a3"/>
        <w:ind w:right="686" w:firstLine="566"/>
      </w:pPr>
      <w:r>
        <w:t>Для обеспечения требований Стандарта на основе проведенного анализа материально- технических условий реализации основной образовательной программы основного общего об- разования школа:</w:t>
      </w:r>
    </w:p>
    <w:p w:rsidR="00BE63DE" w:rsidRDefault="00855029">
      <w:pPr>
        <w:pStyle w:val="a3"/>
        <w:spacing w:line="237" w:lineRule="auto"/>
        <w:ind w:firstLine="283"/>
        <w:jc w:val="left"/>
      </w:pPr>
      <w:r>
        <w:t>‒ проводит экономический расчет стоимости обеспечения требований Стандарта по каждой позиции;</w:t>
      </w:r>
    </w:p>
    <w:p w:rsidR="00BE63DE" w:rsidRDefault="00855029">
      <w:pPr>
        <w:pStyle w:val="a3"/>
        <w:spacing w:line="237" w:lineRule="auto"/>
        <w:ind w:right="700" w:firstLine="283"/>
        <w:jc w:val="left"/>
      </w:pPr>
      <w:r>
        <w:t>‒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BE63DE" w:rsidRDefault="00855029">
      <w:pPr>
        <w:pStyle w:val="a3"/>
        <w:ind w:left="1396"/>
        <w:jc w:val="left"/>
      </w:pPr>
      <w:r>
        <w:t>‒ определяет величину затрат на обеспечение требований к условиям реализации ООП;</w:t>
      </w:r>
    </w:p>
    <w:p w:rsidR="00BE63DE" w:rsidRDefault="00855029">
      <w:pPr>
        <w:pStyle w:val="a3"/>
        <w:ind w:right="742" w:firstLine="283"/>
        <w:jc w:val="left"/>
      </w:pPr>
      <w:r>
        <w:t>‒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 чение требований к условиям реализации ООП в соответствии с ФГОС;</w:t>
      </w:r>
    </w:p>
    <w:p w:rsidR="00BE63DE" w:rsidRDefault="00855029">
      <w:pPr>
        <w:pStyle w:val="a3"/>
        <w:ind w:right="700" w:firstLine="283"/>
        <w:jc w:val="left"/>
      </w:pPr>
      <w:r>
        <w:t>‒ определяет объемы финансирования, обеспечивающие реализацию внеурочной деятельно- сти обучающихся, включенной в основную образовательную программу образовательного учреждения;</w:t>
      </w:r>
    </w:p>
    <w:p w:rsidR="00BE63DE" w:rsidRDefault="00855029">
      <w:pPr>
        <w:pStyle w:val="a3"/>
        <w:ind w:right="553" w:firstLine="283"/>
        <w:jc w:val="left"/>
      </w:pPr>
      <w:r>
        <w:t>‒ разрабатывает финансовый механизм интеграции между общеобразовательным учреждени- ем и учреждениями дополнительного образования детей, а также другими социальными парт- нерами, организующими внеурочную деятельность обучающихся, и отражает его в своих ло- кальных актах. При этом учитывается, что взаимодействие может осуществляться:</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8"/>
        <w:ind w:right="810" w:firstLine="283"/>
      </w:pPr>
      <w:r>
        <w:t>‒</w:t>
      </w:r>
      <w:r>
        <w:rPr>
          <w:spacing w:val="-37"/>
        </w:rPr>
        <w:t xml:space="preserve"> </w:t>
      </w:r>
      <w:r>
        <w:t>на</w:t>
      </w:r>
      <w:r>
        <w:rPr>
          <w:spacing w:val="-2"/>
        </w:rPr>
        <w:t xml:space="preserve"> </w:t>
      </w:r>
      <w:r>
        <w:t>основе</w:t>
      </w:r>
      <w:r>
        <w:rPr>
          <w:spacing w:val="-3"/>
        </w:rPr>
        <w:t xml:space="preserve"> </w:t>
      </w:r>
      <w:r>
        <w:t>договоров</w:t>
      </w:r>
      <w:r>
        <w:rPr>
          <w:spacing w:val="-2"/>
        </w:rPr>
        <w:t xml:space="preserve"> </w:t>
      </w:r>
      <w:r>
        <w:t>на проведение</w:t>
      </w:r>
      <w:r>
        <w:rPr>
          <w:spacing w:val="-3"/>
        </w:rPr>
        <w:t xml:space="preserve"> </w:t>
      </w:r>
      <w:r>
        <w:t>занятий</w:t>
      </w:r>
      <w:r>
        <w:rPr>
          <w:spacing w:val="-1"/>
        </w:rPr>
        <w:t xml:space="preserve"> </w:t>
      </w:r>
      <w:r>
        <w:t>в</w:t>
      </w:r>
      <w:r>
        <w:rPr>
          <w:spacing w:val="-2"/>
        </w:rPr>
        <w:t xml:space="preserve"> </w:t>
      </w:r>
      <w:r>
        <w:t>рамках</w:t>
      </w:r>
      <w:r>
        <w:rPr>
          <w:spacing w:val="1"/>
        </w:rPr>
        <w:t xml:space="preserve"> </w:t>
      </w:r>
      <w:r>
        <w:t>кружков,</w:t>
      </w:r>
      <w:r>
        <w:rPr>
          <w:spacing w:val="1"/>
        </w:rPr>
        <w:t xml:space="preserve"> </w:t>
      </w:r>
      <w:r>
        <w:t>секций,</w:t>
      </w:r>
      <w:r>
        <w:rPr>
          <w:spacing w:val="-4"/>
        </w:rPr>
        <w:t xml:space="preserve"> </w:t>
      </w:r>
      <w:r>
        <w:t>клубов</w:t>
      </w:r>
      <w:r>
        <w:rPr>
          <w:spacing w:val="-2"/>
        </w:rPr>
        <w:t xml:space="preserve"> </w:t>
      </w:r>
      <w:r>
        <w:t>и</w:t>
      </w:r>
      <w:r>
        <w:rPr>
          <w:spacing w:val="-2"/>
        </w:rPr>
        <w:t xml:space="preserve"> </w:t>
      </w:r>
      <w:r>
        <w:t>др.</w:t>
      </w:r>
      <w:r>
        <w:rPr>
          <w:spacing w:val="-1"/>
        </w:rPr>
        <w:t xml:space="preserve"> </w:t>
      </w:r>
      <w:r>
        <w:t>по</w:t>
      </w:r>
      <w:r>
        <w:rPr>
          <w:spacing w:val="-1"/>
        </w:rPr>
        <w:t xml:space="preserve"> </w:t>
      </w:r>
      <w:r>
        <w:t>раз- личным направлениям внеурочной деятельности на базе школы (учреждения дополнительного образования, клуба, спортивного комплекса и</w:t>
      </w:r>
      <w:r>
        <w:rPr>
          <w:spacing w:val="-1"/>
        </w:rPr>
        <w:t xml:space="preserve"> </w:t>
      </w:r>
      <w:r>
        <w:t>др.);</w:t>
      </w:r>
    </w:p>
    <w:p w:rsidR="00BE63DE" w:rsidRDefault="00855029">
      <w:pPr>
        <w:pStyle w:val="a3"/>
        <w:ind w:firstLine="283"/>
        <w:jc w:val="left"/>
      </w:pPr>
      <w:r>
        <w:t>‒ за счёт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w:t>
      </w:r>
    </w:p>
    <w:p w:rsidR="00BE63DE" w:rsidRDefault="00855029">
      <w:pPr>
        <w:pStyle w:val="a3"/>
        <w:spacing w:line="276" w:lineRule="auto"/>
        <w:ind w:right="686" w:firstLine="511"/>
      </w:pPr>
      <w:r>
        <w:rPr>
          <w:b/>
        </w:rPr>
        <w:t xml:space="preserve">Формирование фонда оплаты труда </w:t>
      </w:r>
      <w:r>
        <w:t>школы осуществляется в пределах объема средств образовательного учреждения на текущий финансовый год, определенного в соответствии с ре- гиональным расчетным подушевым нормативом, количеством обучающихся и соответствую- щими поправочными коэффициентами, и отражается в смете образовательного учреждения.</w:t>
      </w:r>
    </w:p>
    <w:p w:rsidR="00BE63DE" w:rsidRDefault="00855029">
      <w:pPr>
        <w:pStyle w:val="a3"/>
        <w:spacing w:line="276" w:lineRule="auto"/>
        <w:ind w:right="688" w:firstLine="511"/>
      </w:pPr>
      <w:r>
        <w:t>Фонд оплаты труда состоит из базовой части и стимулирующей части. Диапазон стимули- рующей части фонда оплаты труда 25%.</w:t>
      </w:r>
    </w:p>
    <w:p w:rsidR="00BE63DE" w:rsidRDefault="00855029">
      <w:pPr>
        <w:pStyle w:val="a3"/>
        <w:spacing w:line="276" w:lineRule="auto"/>
        <w:ind w:right="686" w:firstLine="511"/>
      </w:pPr>
      <w:r>
        <w:t xml:space="preserve">Размеры, порядок и условия осуществления стимулирующих выплат определен в «Поло- жении об оплате труда </w:t>
      </w:r>
      <w:r>
        <w:rPr>
          <w:i/>
        </w:rPr>
        <w:t>МБОУ «Зыковская СОШ»</w:t>
      </w:r>
      <w:r>
        <w:t>» и коллективном договоре. В Положении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 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т.ч. здоровьесберегающих; участие в ме- тодической работе, распространение передового педагогического опыта; повышение уровня профессионального мастерства.</w:t>
      </w:r>
    </w:p>
    <w:p w:rsidR="00BE63DE" w:rsidRDefault="00855029">
      <w:pPr>
        <w:pStyle w:val="a3"/>
        <w:spacing w:line="276" w:lineRule="auto"/>
        <w:ind w:right="684" w:firstLine="511"/>
        <w:rPr>
          <w:b/>
        </w:rPr>
      </w:pPr>
      <w:r>
        <w:t xml:space="preserve">Для обеспечения требований Стандарта на основе проведенного анализа материально- технических условий реализации основной образовательной программы основного общего об- разования </w:t>
      </w:r>
      <w:r>
        <w:rPr>
          <w:b/>
          <w:i/>
        </w:rPr>
        <w:t>школа</w:t>
      </w:r>
      <w:r>
        <w:rPr>
          <w:b/>
        </w:rPr>
        <w:t>:</w:t>
      </w:r>
    </w:p>
    <w:p w:rsidR="00BE63DE" w:rsidRDefault="00855029">
      <w:pPr>
        <w:pStyle w:val="a4"/>
        <w:numPr>
          <w:ilvl w:val="0"/>
          <w:numId w:val="28"/>
        </w:numPr>
        <w:tabs>
          <w:tab w:val="left" w:pos="1877"/>
        </w:tabs>
        <w:spacing w:before="1" w:line="273" w:lineRule="auto"/>
        <w:ind w:right="693" w:firstLine="511"/>
        <w:jc w:val="both"/>
        <w:rPr>
          <w:rFonts w:ascii="Calibri" w:hAnsi="Calibri"/>
        </w:rPr>
      </w:pPr>
      <w:r>
        <w:rPr>
          <w:sz w:val="24"/>
        </w:rPr>
        <w:t>проводит экономический расчет стоимости обеспечения требований Стандарта по каждой</w:t>
      </w:r>
      <w:r>
        <w:rPr>
          <w:spacing w:val="-1"/>
          <w:sz w:val="24"/>
        </w:rPr>
        <w:t xml:space="preserve"> </w:t>
      </w:r>
      <w:r>
        <w:rPr>
          <w:sz w:val="24"/>
        </w:rPr>
        <w:t>позиции;</w:t>
      </w:r>
    </w:p>
    <w:p w:rsidR="00BE63DE" w:rsidRDefault="00855029">
      <w:pPr>
        <w:pStyle w:val="a4"/>
        <w:numPr>
          <w:ilvl w:val="0"/>
          <w:numId w:val="28"/>
        </w:numPr>
        <w:tabs>
          <w:tab w:val="left" w:pos="1887"/>
        </w:tabs>
        <w:spacing w:before="2" w:line="276" w:lineRule="auto"/>
        <w:ind w:right="686" w:firstLine="511"/>
        <w:jc w:val="both"/>
        <w:rPr>
          <w:sz w:val="24"/>
        </w:rPr>
      </w:pPr>
      <w:r>
        <w:rPr>
          <w:sz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w:t>
      </w:r>
      <w:r>
        <w:rPr>
          <w:spacing w:val="-4"/>
          <w:sz w:val="24"/>
        </w:rPr>
        <w:t xml:space="preserve"> </w:t>
      </w:r>
      <w:r>
        <w:rPr>
          <w:sz w:val="24"/>
        </w:rPr>
        <w:t>ООП;</w:t>
      </w:r>
    </w:p>
    <w:p w:rsidR="00BE63DE" w:rsidRDefault="00855029">
      <w:pPr>
        <w:pStyle w:val="a4"/>
        <w:numPr>
          <w:ilvl w:val="0"/>
          <w:numId w:val="28"/>
        </w:numPr>
        <w:tabs>
          <w:tab w:val="left" w:pos="1884"/>
        </w:tabs>
        <w:spacing w:line="275" w:lineRule="exact"/>
        <w:ind w:left="1883" w:hanging="260"/>
        <w:jc w:val="both"/>
        <w:rPr>
          <w:sz w:val="24"/>
        </w:rPr>
      </w:pPr>
      <w:r>
        <w:rPr>
          <w:sz w:val="24"/>
        </w:rPr>
        <w:t>определяет величину затрат на обеспечение требований к условиям реализации</w:t>
      </w:r>
      <w:r>
        <w:rPr>
          <w:spacing w:val="-11"/>
          <w:sz w:val="24"/>
        </w:rPr>
        <w:t xml:space="preserve"> </w:t>
      </w:r>
      <w:r>
        <w:rPr>
          <w:sz w:val="24"/>
        </w:rPr>
        <w:t>ООП;</w:t>
      </w:r>
    </w:p>
    <w:p w:rsidR="00BE63DE" w:rsidRDefault="00855029">
      <w:pPr>
        <w:pStyle w:val="a4"/>
        <w:numPr>
          <w:ilvl w:val="0"/>
          <w:numId w:val="28"/>
        </w:numPr>
        <w:tabs>
          <w:tab w:val="left" w:pos="1884"/>
        </w:tabs>
        <w:spacing w:before="41" w:line="276" w:lineRule="auto"/>
        <w:ind w:right="691" w:firstLine="511"/>
        <w:jc w:val="both"/>
        <w:rPr>
          <w:sz w:val="24"/>
        </w:rPr>
      </w:pPr>
      <w:r>
        <w:rPr>
          <w:sz w:val="24"/>
        </w:rPr>
        <w:t>соотносит необходимые затраты с региональным (муниципальным) графиком внедрения Стандарта основной уровни и определяет распределение по годам освоения средств на обеспечение требований к условиям реализации ООП в соответствии с</w:t>
      </w:r>
      <w:r>
        <w:rPr>
          <w:spacing w:val="-7"/>
          <w:sz w:val="24"/>
        </w:rPr>
        <w:t xml:space="preserve"> </w:t>
      </w:r>
      <w:r>
        <w:rPr>
          <w:sz w:val="24"/>
        </w:rPr>
        <w:t>ФГОС;</w:t>
      </w:r>
    </w:p>
    <w:p w:rsidR="00BE63DE" w:rsidRDefault="00855029">
      <w:pPr>
        <w:pStyle w:val="a4"/>
        <w:numPr>
          <w:ilvl w:val="0"/>
          <w:numId w:val="28"/>
        </w:numPr>
        <w:tabs>
          <w:tab w:val="left" w:pos="1884"/>
        </w:tabs>
        <w:spacing w:before="1" w:line="276" w:lineRule="auto"/>
        <w:ind w:right="684" w:firstLine="511"/>
        <w:jc w:val="both"/>
        <w:rPr>
          <w:sz w:val="24"/>
        </w:rPr>
      </w:pPr>
      <w:r>
        <w:rPr>
          <w:sz w:val="24"/>
        </w:rPr>
        <w:t>определяет объемы финансирования, обеспечивающие реализацию внеурочной дея- тельности обучающихся, включенной в основную образовательную программу образовательно- го</w:t>
      </w:r>
      <w:r>
        <w:rPr>
          <w:spacing w:val="1"/>
          <w:sz w:val="24"/>
        </w:rPr>
        <w:t xml:space="preserve"> </w:t>
      </w:r>
      <w:r>
        <w:rPr>
          <w:sz w:val="24"/>
        </w:rPr>
        <w:t>учреждения;</w:t>
      </w:r>
    </w:p>
    <w:p w:rsidR="00BE63DE" w:rsidRDefault="00855029">
      <w:pPr>
        <w:pStyle w:val="a4"/>
        <w:numPr>
          <w:ilvl w:val="0"/>
          <w:numId w:val="28"/>
        </w:numPr>
        <w:tabs>
          <w:tab w:val="left" w:pos="1884"/>
        </w:tabs>
        <w:spacing w:before="1" w:line="276" w:lineRule="auto"/>
        <w:ind w:right="687" w:firstLine="511"/>
        <w:jc w:val="both"/>
        <w:rPr>
          <w:sz w:val="24"/>
        </w:rPr>
      </w:pPr>
      <w:r>
        <w:rPr>
          <w:sz w:val="24"/>
        </w:rPr>
        <w:t>разрабатывает финансовый механизм интеграции между общеобразовательным учре- ждением и учреждениями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актах. При этом учитывается, что взаимодействие может</w:t>
      </w:r>
      <w:r>
        <w:rPr>
          <w:spacing w:val="-5"/>
          <w:sz w:val="24"/>
        </w:rPr>
        <w:t xml:space="preserve"> </w:t>
      </w:r>
      <w:r>
        <w:rPr>
          <w:sz w:val="24"/>
        </w:rPr>
        <w:t>осуществляться:</w:t>
      </w:r>
    </w:p>
    <w:p w:rsidR="00BE63DE" w:rsidRDefault="00855029">
      <w:pPr>
        <w:pStyle w:val="a4"/>
        <w:numPr>
          <w:ilvl w:val="0"/>
          <w:numId w:val="36"/>
        </w:numPr>
        <w:tabs>
          <w:tab w:val="left" w:pos="1822"/>
        </w:tabs>
        <w:spacing w:line="276" w:lineRule="auto"/>
        <w:ind w:right="683" w:firstLine="0"/>
        <w:jc w:val="both"/>
        <w:rPr>
          <w:sz w:val="24"/>
        </w:rPr>
      </w:pPr>
      <w:r>
        <w:rPr>
          <w:i/>
          <w:sz w:val="24"/>
        </w:rPr>
        <w:t xml:space="preserve">на основе договоров </w:t>
      </w:r>
      <w:r>
        <w:rPr>
          <w:sz w:val="24"/>
        </w:rPr>
        <w:t>на проведение занятий в рамках кружков, секций, клубов и др. по различным направлениям внеурочной деятельности на базе школы (учреждения дополнитель- ного образования, клуба, спортивного комплекса и</w:t>
      </w:r>
      <w:r>
        <w:rPr>
          <w:spacing w:val="-3"/>
          <w:sz w:val="24"/>
        </w:rPr>
        <w:t xml:space="preserve"> </w:t>
      </w:r>
      <w:r>
        <w:rPr>
          <w:sz w:val="24"/>
        </w:rPr>
        <w:t>др.);</w:t>
      </w:r>
    </w:p>
    <w:p w:rsidR="00BE63DE" w:rsidRDefault="00BE63DE">
      <w:pPr>
        <w:spacing w:line="276" w:lineRule="auto"/>
        <w:jc w:val="both"/>
        <w:rPr>
          <w:sz w:val="24"/>
        </w:rPr>
        <w:sectPr w:rsidR="00BE63DE">
          <w:pgSz w:w="11910" w:h="16840"/>
          <w:pgMar w:top="1040" w:right="160" w:bottom="1740" w:left="20" w:header="0" w:footer="1474" w:gutter="0"/>
          <w:cols w:space="720"/>
        </w:sectPr>
      </w:pPr>
    </w:p>
    <w:p w:rsidR="00BE63DE" w:rsidRDefault="00855029">
      <w:pPr>
        <w:pStyle w:val="a4"/>
        <w:numPr>
          <w:ilvl w:val="0"/>
          <w:numId w:val="36"/>
        </w:numPr>
        <w:tabs>
          <w:tab w:val="left" w:pos="1822"/>
        </w:tabs>
        <w:spacing w:before="68" w:line="276" w:lineRule="auto"/>
        <w:ind w:right="686" w:firstLine="0"/>
        <w:jc w:val="both"/>
        <w:rPr>
          <w:sz w:val="24"/>
        </w:rPr>
      </w:pPr>
      <w:r>
        <w:rPr>
          <w:sz w:val="24"/>
        </w:rPr>
        <w:t xml:space="preserve">за счёт </w:t>
      </w:r>
      <w:r>
        <w:rPr>
          <w:i/>
          <w:sz w:val="24"/>
        </w:rPr>
        <w:t xml:space="preserve">выделения ставок педагогов дополнительного образования, </w:t>
      </w:r>
      <w:r>
        <w:rPr>
          <w:sz w:val="24"/>
        </w:rPr>
        <w:t>которые обеспечива- ют реализацию для обучающихся в общеобразовательном учреждении широкого спектра про- грамм внеурочной</w:t>
      </w:r>
      <w:r>
        <w:rPr>
          <w:spacing w:val="-2"/>
          <w:sz w:val="24"/>
        </w:rPr>
        <w:t xml:space="preserve"> </w:t>
      </w:r>
      <w:r>
        <w:rPr>
          <w:sz w:val="24"/>
        </w:rPr>
        <w:t>деятельности.</w:t>
      </w:r>
    </w:p>
    <w:p w:rsidR="00BE63DE" w:rsidRDefault="00BE63DE">
      <w:pPr>
        <w:pStyle w:val="a3"/>
        <w:ind w:left="0"/>
        <w:jc w:val="left"/>
        <w:rPr>
          <w:sz w:val="26"/>
        </w:rPr>
      </w:pPr>
    </w:p>
    <w:p w:rsidR="00BE63DE" w:rsidRDefault="00BE63DE">
      <w:pPr>
        <w:pStyle w:val="a3"/>
        <w:ind w:left="0"/>
        <w:jc w:val="left"/>
        <w:rPr>
          <w:sz w:val="26"/>
        </w:rPr>
      </w:pPr>
    </w:p>
    <w:p w:rsidR="00BE63DE" w:rsidRDefault="00BE63DE">
      <w:pPr>
        <w:pStyle w:val="a3"/>
        <w:ind w:left="0"/>
        <w:jc w:val="left"/>
        <w:rPr>
          <w:sz w:val="26"/>
        </w:rPr>
      </w:pPr>
    </w:p>
    <w:p w:rsidR="00BE63DE" w:rsidRDefault="00855029">
      <w:pPr>
        <w:pStyle w:val="Heading1"/>
        <w:numPr>
          <w:ilvl w:val="2"/>
          <w:numId w:val="44"/>
        </w:numPr>
        <w:tabs>
          <w:tab w:val="left" w:pos="1945"/>
          <w:tab w:val="left" w:pos="1947"/>
        </w:tabs>
        <w:spacing w:before="183" w:line="216" w:lineRule="auto"/>
        <w:ind w:left="1113" w:right="1226"/>
      </w:pPr>
      <w:r>
        <w:t>Материально-технические условия реализации основной</w:t>
      </w:r>
      <w:r>
        <w:rPr>
          <w:spacing w:val="-46"/>
        </w:rPr>
        <w:t xml:space="preserve"> </w:t>
      </w:r>
      <w:r>
        <w:t>образова- тельной</w:t>
      </w:r>
      <w:r>
        <w:rPr>
          <w:spacing w:val="-2"/>
        </w:rPr>
        <w:t xml:space="preserve"> </w:t>
      </w:r>
      <w:r>
        <w:t>программы</w:t>
      </w:r>
    </w:p>
    <w:p w:rsidR="00BE63DE" w:rsidRDefault="00BE63DE">
      <w:pPr>
        <w:pStyle w:val="a3"/>
        <w:ind w:left="0"/>
        <w:jc w:val="left"/>
        <w:rPr>
          <w:b/>
          <w:sz w:val="20"/>
        </w:rPr>
      </w:pPr>
    </w:p>
    <w:p w:rsidR="00BE63DE" w:rsidRDefault="00BE63DE">
      <w:pPr>
        <w:pStyle w:val="a3"/>
        <w:spacing w:before="3" w:after="1"/>
        <w:ind w:left="0"/>
        <w:jc w:val="left"/>
        <w:rPr>
          <w:b/>
          <w:sz w:val="18"/>
        </w:rPr>
      </w:pPr>
    </w:p>
    <w:tbl>
      <w:tblPr>
        <w:tblStyle w:val="TableNormal"/>
        <w:tblW w:w="0" w:type="auto"/>
        <w:tblInd w:w="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0"/>
        <w:gridCol w:w="4824"/>
        <w:gridCol w:w="2628"/>
        <w:gridCol w:w="2049"/>
      </w:tblGrid>
      <w:tr w:rsidR="00BE63DE">
        <w:trPr>
          <w:trHeight w:val="1656"/>
        </w:trPr>
        <w:tc>
          <w:tcPr>
            <w:tcW w:w="540" w:type="dxa"/>
          </w:tcPr>
          <w:p w:rsidR="00BE63DE" w:rsidRDefault="00855029">
            <w:pPr>
              <w:pStyle w:val="TableParagraph"/>
              <w:ind w:left="108" w:right="78"/>
              <w:rPr>
                <w:sz w:val="24"/>
              </w:rPr>
            </w:pPr>
            <w:r>
              <w:rPr>
                <w:sz w:val="24"/>
              </w:rPr>
              <w:t>№ п/п</w:t>
            </w:r>
          </w:p>
        </w:tc>
        <w:tc>
          <w:tcPr>
            <w:tcW w:w="4824" w:type="dxa"/>
          </w:tcPr>
          <w:p w:rsidR="00BE63DE" w:rsidRDefault="00855029">
            <w:pPr>
              <w:pStyle w:val="TableParagraph"/>
              <w:ind w:left="108"/>
              <w:rPr>
                <w:sz w:val="24"/>
              </w:rPr>
            </w:pPr>
            <w:r>
              <w:rPr>
                <w:sz w:val="24"/>
              </w:rPr>
              <w:t>Требования ФГОС, нормативных и локаль- ных актов</w:t>
            </w:r>
          </w:p>
        </w:tc>
        <w:tc>
          <w:tcPr>
            <w:tcW w:w="2628" w:type="dxa"/>
          </w:tcPr>
          <w:p w:rsidR="00BE63DE" w:rsidRDefault="00855029">
            <w:pPr>
              <w:pStyle w:val="TableParagraph"/>
              <w:spacing w:line="268" w:lineRule="exact"/>
              <w:ind w:left="109"/>
              <w:rPr>
                <w:sz w:val="24"/>
              </w:rPr>
            </w:pPr>
            <w:r>
              <w:rPr>
                <w:sz w:val="24"/>
              </w:rPr>
              <w:t>Необходимо/ имеются</w:t>
            </w:r>
          </w:p>
        </w:tc>
        <w:tc>
          <w:tcPr>
            <w:tcW w:w="2049" w:type="dxa"/>
          </w:tcPr>
          <w:p w:rsidR="00BE63DE" w:rsidRDefault="00855029">
            <w:pPr>
              <w:pStyle w:val="TableParagraph"/>
              <w:tabs>
                <w:tab w:val="left" w:pos="1834"/>
              </w:tabs>
              <w:ind w:left="109" w:right="93"/>
              <w:rPr>
                <w:sz w:val="24"/>
              </w:rPr>
            </w:pPr>
            <w:r>
              <w:rPr>
                <w:sz w:val="24"/>
              </w:rPr>
              <w:t xml:space="preserve">Меры по </w:t>
            </w:r>
            <w:r>
              <w:rPr>
                <w:spacing w:val="-3"/>
                <w:sz w:val="24"/>
              </w:rPr>
              <w:t xml:space="preserve">приве- </w:t>
            </w:r>
            <w:r>
              <w:rPr>
                <w:sz w:val="24"/>
              </w:rPr>
              <w:t xml:space="preserve">дению условий </w:t>
            </w:r>
            <w:r>
              <w:rPr>
                <w:spacing w:val="-12"/>
                <w:sz w:val="24"/>
              </w:rPr>
              <w:t xml:space="preserve">в </w:t>
            </w:r>
            <w:r>
              <w:rPr>
                <w:sz w:val="24"/>
              </w:rPr>
              <w:t>соответствие</w:t>
            </w:r>
            <w:r>
              <w:rPr>
                <w:sz w:val="24"/>
              </w:rPr>
              <w:tab/>
            </w:r>
            <w:r>
              <w:rPr>
                <w:spacing w:val="-15"/>
                <w:sz w:val="24"/>
              </w:rPr>
              <w:t xml:space="preserve">с </w:t>
            </w:r>
            <w:r>
              <w:rPr>
                <w:sz w:val="24"/>
              </w:rPr>
              <w:t>требованиями Стандарта  и</w:t>
            </w:r>
            <w:r>
              <w:rPr>
                <w:spacing w:val="34"/>
                <w:sz w:val="24"/>
              </w:rPr>
              <w:t xml:space="preserve"> </w:t>
            </w:r>
            <w:r>
              <w:rPr>
                <w:spacing w:val="-3"/>
                <w:sz w:val="24"/>
              </w:rPr>
              <w:t>сро-</w:t>
            </w:r>
          </w:p>
          <w:p w:rsidR="00BE63DE" w:rsidRDefault="00855029">
            <w:pPr>
              <w:pStyle w:val="TableParagraph"/>
              <w:spacing w:line="264" w:lineRule="exact"/>
              <w:ind w:left="109"/>
              <w:rPr>
                <w:sz w:val="24"/>
              </w:rPr>
            </w:pPr>
            <w:r>
              <w:rPr>
                <w:sz w:val="24"/>
              </w:rPr>
              <w:t>ки их</w:t>
            </w:r>
            <w:r>
              <w:rPr>
                <w:spacing w:val="-6"/>
                <w:sz w:val="24"/>
              </w:rPr>
              <w:t xml:space="preserve"> </w:t>
            </w:r>
            <w:r>
              <w:rPr>
                <w:sz w:val="24"/>
              </w:rPr>
              <w:t>реализации</w:t>
            </w:r>
          </w:p>
        </w:tc>
      </w:tr>
      <w:tr w:rsidR="00BE63DE">
        <w:trPr>
          <w:trHeight w:val="1103"/>
        </w:trPr>
        <w:tc>
          <w:tcPr>
            <w:tcW w:w="540" w:type="dxa"/>
          </w:tcPr>
          <w:p w:rsidR="00BE63DE" w:rsidRDefault="00855029">
            <w:pPr>
              <w:pStyle w:val="TableParagraph"/>
              <w:spacing w:line="268" w:lineRule="exact"/>
              <w:ind w:right="191"/>
              <w:jc w:val="center"/>
              <w:rPr>
                <w:sz w:val="24"/>
              </w:rPr>
            </w:pPr>
            <w:r>
              <w:rPr>
                <w:sz w:val="24"/>
              </w:rPr>
              <w:t>1</w:t>
            </w:r>
          </w:p>
        </w:tc>
        <w:tc>
          <w:tcPr>
            <w:tcW w:w="4824" w:type="dxa"/>
          </w:tcPr>
          <w:p w:rsidR="00BE63DE" w:rsidRDefault="00855029">
            <w:pPr>
              <w:pStyle w:val="TableParagraph"/>
              <w:ind w:left="108"/>
              <w:rPr>
                <w:sz w:val="24"/>
              </w:rPr>
            </w:pPr>
            <w:r>
              <w:rPr>
                <w:sz w:val="24"/>
              </w:rPr>
              <w:t>Учебные кабинеты с автоматизированными рабочим местом учителя</w:t>
            </w:r>
          </w:p>
          <w:p w:rsidR="00BE63DE" w:rsidRDefault="00855029">
            <w:pPr>
              <w:pStyle w:val="TableParagraph"/>
              <w:ind w:left="108"/>
              <w:rPr>
                <w:sz w:val="24"/>
              </w:rPr>
            </w:pPr>
            <w:r>
              <w:rPr>
                <w:sz w:val="24"/>
              </w:rPr>
              <w:t>мастерские</w:t>
            </w:r>
          </w:p>
        </w:tc>
        <w:tc>
          <w:tcPr>
            <w:tcW w:w="2628" w:type="dxa"/>
          </w:tcPr>
          <w:p w:rsidR="00BE63DE" w:rsidRDefault="00855029">
            <w:pPr>
              <w:pStyle w:val="TableParagraph"/>
              <w:spacing w:line="268" w:lineRule="exact"/>
              <w:ind w:left="109"/>
              <w:rPr>
                <w:sz w:val="24"/>
              </w:rPr>
            </w:pPr>
            <w:r>
              <w:rPr>
                <w:sz w:val="24"/>
              </w:rPr>
              <w:t>23/18</w:t>
            </w:r>
          </w:p>
          <w:p w:rsidR="00BE63DE" w:rsidRDefault="00BE63DE">
            <w:pPr>
              <w:pStyle w:val="TableParagraph"/>
              <w:rPr>
                <w:b/>
                <w:sz w:val="24"/>
              </w:rPr>
            </w:pPr>
          </w:p>
          <w:p w:rsidR="00BE63DE" w:rsidRDefault="00855029">
            <w:pPr>
              <w:pStyle w:val="TableParagraph"/>
              <w:ind w:left="109"/>
              <w:rPr>
                <w:sz w:val="24"/>
              </w:rPr>
            </w:pPr>
            <w:r>
              <w:rPr>
                <w:sz w:val="24"/>
              </w:rPr>
              <w:t>1/1</w:t>
            </w:r>
          </w:p>
        </w:tc>
        <w:tc>
          <w:tcPr>
            <w:tcW w:w="2049" w:type="dxa"/>
          </w:tcPr>
          <w:p w:rsidR="00BE63DE" w:rsidRDefault="00855029">
            <w:pPr>
              <w:pStyle w:val="TableParagraph"/>
              <w:tabs>
                <w:tab w:val="left" w:pos="997"/>
                <w:tab w:val="left" w:pos="1215"/>
              </w:tabs>
              <w:ind w:left="109" w:right="88"/>
              <w:rPr>
                <w:sz w:val="24"/>
              </w:rPr>
            </w:pPr>
            <w:r>
              <w:rPr>
                <w:sz w:val="24"/>
              </w:rPr>
              <w:t>Приобретение при</w:t>
            </w:r>
            <w:r>
              <w:rPr>
                <w:sz w:val="24"/>
              </w:rPr>
              <w:tab/>
              <w:t>дополни- тельном</w:t>
            </w:r>
            <w:r>
              <w:rPr>
                <w:sz w:val="24"/>
              </w:rPr>
              <w:tab/>
            </w:r>
            <w:r>
              <w:rPr>
                <w:sz w:val="24"/>
              </w:rPr>
              <w:tab/>
            </w:r>
            <w:r>
              <w:rPr>
                <w:spacing w:val="-3"/>
                <w:sz w:val="24"/>
              </w:rPr>
              <w:t>финан-</w:t>
            </w:r>
          </w:p>
          <w:p w:rsidR="00BE63DE" w:rsidRDefault="00855029">
            <w:pPr>
              <w:pStyle w:val="TableParagraph"/>
              <w:spacing w:line="264" w:lineRule="exact"/>
              <w:ind w:left="109"/>
              <w:rPr>
                <w:sz w:val="24"/>
              </w:rPr>
            </w:pPr>
            <w:r>
              <w:rPr>
                <w:sz w:val="24"/>
              </w:rPr>
              <w:t>сировании</w:t>
            </w:r>
          </w:p>
        </w:tc>
      </w:tr>
      <w:tr w:rsidR="00BE63DE">
        <w:trPr>
          <w:trHeight w:val="272"/>
        </w:trPr>
        <w:tc>
          <w:tcPr>
            <w:tcW w:w="540" w:type="dxa"/>
            <w:tcBorders>
              <w:bottom w:val="nil"/>
            </w:tcBorders>
          </w:tcPr>
          <w:p w:rsidR="00BE63DE" w:rsidRDefault="00855029">
            <w:pPr>
              <w:pStyle w:val="TableParagraph"/>
              <w:spacing w:line="253" w:lineRule="exact"/>
              <w:ind w:right="191"/>
              <w:jc w:val="center"/>
              <w:rPr>
                <w:sz w:val="24"/>
              </w:rPr>
            </w:pPr>
            <w:r>
              <w:rPr>
                <w:sz w:val="24"/>
              </w:rPr>
              <w:t>2</w:t>
            </w:r>
          </w:p>
        </w:tc>
        <w:tc>
          <w:tcPr>
            <w:tcW w:w="4824" w:type="dxa"/>
            <w:tcBorders>
              <w:bottom w:val="nil"/>
            </w:tcBorders>
          </w:tcPr>
          <w:p w:rsidR="00BE63DE" w:rsidRDefault="00855029">
            <w:pPr>
              <w:pStyle w:val="TableParagraph"/>
              <w:spacing w:line="253" w:lineRule="exact"/>
              <w:ind w:left="108"/>
              <w:rPr>
                <w:sz w:val="24"/>
              </w:rPr>
            </w:pPr>
            <w:r>
              <w:rPr>
                <w:sz w:val="24"/>
              </w:rPr>
              <w:t>Учебные кабинеты с автоматизированными</w:t>
            </w:r>
          </w:p>
        </w:tc>
        <w:tc>
          <w:tcPr>
            <w:tcW w:w="2628" w:type="dxa"/>
            <w:tcBorders>
              <w:bottom w:val="nil"/>
            </w:tcBorders>
          </w:tcPr>
          <w:p w:rsidR="00BE63DE" w:rsidRDefault="00855029">
            <w:pPr>
              <w:pStyle w:val="TableParagraph"/>
              <w:spacing w:line="253" w:lineRule="exact"/>
              <w:ind w:left="109"/>
              <w:rPr>
                <w:sz w:val="24"/>
              </w:rPr>
            </w:pPr>
            <w:r>
              <w:rPr>
                <w:sz w:val="24"/>
              </w:rPr>
              <w:t>3/2</w:t>
            </w:r>
          </w:p>
        </w:tc>
        <w:tc>
          <w:tcPr>
            <w:tcW w:w="2049" w:type="dxa"/>
            <w:tcBorders>
              <w:bottom w:val="nil"/>
            </w:tcBorders>
          </w:tcPr>
          <w:p w:rsidR="00BE63DE" w:rsidRDefault="00855029">
            <w:pPr>
              <w:pStyle w:val="TableParagraph"/>
              <w:spacing w:line="253" w:lineRule="exact"/>
              <w:ind w:left="109"/>
              <w:rPr>
                <w:sz w:val="24"/>
              </w:rPr>
            </w:pPr>
            <w:r>
              <w:rPr>
                <w:sz w:val="24"/>
              </w:rPr>
              <w:t>Приобретение</w:t>
            </w:r>
          </w:p>
        </w:tc>
      </w:tr>
      <w:tr w:rsidR="00BE63DE">
        <w:trPr>
          <w:trHeight w:val="278"/>
        </w:trPr>
        <w:tc>
          <w:tcPr>
            <w:tcW w:w="540" w:type="dxa"/>
            <w:tcBorders>
              <w:top w:val="nil"/>
              <w:bottom w:val="nil"/>
            </w:tcBorders>
          </w:tcPr>
          <w:p w:rsidR="00BE63DE" w:rsidRDefault="00BE63DE">
            <w:pPr>
              <w:pStyle w:val="TableParagraph"/>
              <w:rPr>
                <w:sz w:val="20"/>
              </w:rPr>
            </w:pPr>
          </w:p>
        </w:tc>
        <w:tc>
          <w:tcPr>
            <w:tcW w:w="4824" w:type="dxa"/>
            <w:tcBorders>
              <w:top w:val="nil"/>
              <w:bottom w:val="nil"/>
            </w:tcBorders>
          </w:tcPr>
          <w:p w:rsidR="00BE63DE" w:rsidRDefault="00855029">
            <w:pPr>
              <w:pStyle w:val="TableParagraph"/>
              <w:spacing w:line="257" w:lineRule="exact"/>
              <w:ind w:left="108"/>
              <w:rPr>
                <w:sz w:val="24"/>
              </w:rPr>
            </w:pPr>
            <w:r>
              <w:rPr>
                <w:sz w:val="24"/>
              </w:rPr>
              <w:t>рабочим местом обучающихся</w:t>
            </w:r>
          </w:p>
        </w:tc>
        <w:tc>
          <w:tcPr>
            <w:tcW w:w="2628" w:type="dxa"/>
            <w:tcBorders>
              <w:top w:val="nil"/>
              <w:bottom w:val="nil"/>
            </w:tcBorders>
          </w:tcPr>
          <w:p w:rsidR="00BE63DE" w:rsidRDefault="00BE63DE">
            <w:pPr>
              <w:pStyle w:val="TableParagraph"/>
              <w:rPr>
                <w:sz w:val="20"/>
              </w:rPr>
            </w:pPr>
          </w:p>
        </w:tc>
        <w:tc>
          <w:tcPr>
            <w:tcW w:w="2049" w:type="dxa"/>
            <w:tcBorders>
              <w:top w:val="nil"/>
              <w:bottom w:val="nil"/>
            </w:tcBorders>
          </w:tcPr>
          <w:p w:rsidR="00BE63DE" w:rsidRDefault="00855029">
            <w:pPr>
              <w:pStyle w:val="TableParagraph"/>
              <w:tabs>
                <w:tab w:val="left" w:pos="997"/>
              </w:tabs>
              <w:spacing w:line="257" w:lineRule="exact"/>
              <w:ind w:left="109"/>
              <w:rPr>
                <w:sz w:val="24"/>
              </w:rPr>
            </w:pPr>
            <w:r>
              <w:rPr>
                <w:sz w:val="24"/>
              </w:rPr>
              <w:t>при</w:t>
            </w:r>
            <w:r>
              <w:rPr>
                <w:sz w:val="24"/>
              </w:rPr>
              <w:tab/>
              <w:t>дополни-</w:t>
            </w:r>
          </w:p>
        </w:tc>
      </w:tr>
      <w:tr w:rsidR="00BE63DE">
        <w:trPr>
          <w:trHeight w:val="278"/>
        </w:trPr>
        <w:tc>
          <w:tcPr>
            <w:tcW w:w="540" w:type="dxa"/>
          </w:tcPr>
          <w:p w:rsidR="00BE63DE" w:rsidRDefault="00855029">
            <w:pPr>
              <w:pStyle w:val="TableParagraph"/>
              <w:spacing w:line="258" w:lineRule="exact"/>
              <w:ind w:right="191"/>
              <w:jc w:val="center"/>
              <w:rPr>
                <w:sz w:val="24"/>
              </w:rPr>
            </w:pPr>
            <w:r>
              <w:rPr>
                <w:sz w:val="24"/>
              </w:rPr>
              <w:t>3</w:t>
            </w:r>
          </w:p>
        </w:tc>
        <w:tc>
          <w:tcPr>
            <w:tcW w:w="4824" w:type="dxa"/>
          </w:tcPr>
          <w:p w:rsidR="00BE63DE" w:rsidRDefault="00855029">
            <w:pPr>
              <w:pStyle w:val="TableParagraph"/>
              <w:spacing w:line="258" w:lineRule="exact"/>
              <w:ind w:left="108"/>
              <w:rPr>
                <w:sz w:val="24"/>
              </w:rPr>
            </w:pPr>
            <w:r>
              <w:rPr>
                <w:sz w:val="24"/>
              </w:rPr>
              <w:t>Лекционные аудитории (актовый зал)</w:t>
            </w:r>
          </w:p>
        </w:tc>
        <w:tc>
          <w:tcPr>
            <w:tcW w:w="2628" w:type="dxa"/>
          </w:tcPr>
          <w:p w:rsidR="00BE63DE" w:rsidRDefault="00855029">
            <w:pPr>
              <w:pStyle w:val="TableParagraph"/>
              <w:spacing w:line="258" w:lineRule="exact"/>
              <w:ind w:left="109"/>
              <w:rPr>
                <w:sz w:val="24"/>
              </w:rPr>
            </w:pPr>
            <w:r>
              <w:rPr>
                <w:sz w:val="24"/>
              </w:rPr>
              <w:t>1/1</w:t>
            </w:r>
          </w:p>
        </w:tc>
        <w:tc>
          <w:tcPr>
            <w:tcW w:w="2049" w:type="dxa"/>
            <w:tcBorders>
              <w:top w:val="nil"/>
              <w:bottom w:val="nil"/>
            </w:tcBorders>
          </w:tcPr>
          <w:p w:rsidR="00BE63DE" w:rsidRDefault="00855029">
            <w:pPr>
              <w:pStyle w:val="TableParagraph"/>
              <w:tabs>
                <w:tab w:val="left" w:pos="1215"/>
              </w:tabs>
              <w:spacing w:line="259" w:lineRule="exact"/>
              <w:ind w:left="109"/>
              <w:rPr>
                <w:sz w:val="24"/>
              </w:rPr>
            </w:pPr>
            <w:r>
              <w:rPr>
                <w:sz w:val="24"/>
              </w:rPr>
              <w:t>тельном</w:t>
            </w:r>
            <w:r>
              <w:rPr>
                <w:sz w:val="24"/>
              </w:rPr>
              <w:tab/>
              <w:t>финан-</w:t>
            </w:r>
          </w:p>
        </w:tc>
      </w:tr>
      <w:tr w:rsidR="00BE63DE">
        <w:trPr>
          <w:trHeight w:val="273"/>
        </w:trPr>
        <w:tc>
          <w:tcPr>
            <w:tcW w:w="540" w:type="dxa"/>
            <w:tcBorders>
              <w:bottom w:val="nil"/>
            </w:tcBorders>
          </w:tcPr>
          <w:p w:rsidR="00BE63DE" w:rsidRDefault="00855029">
            <w:pPr>
              <w:pStyle w:val="TableParagraph"/>
              <w:spacing w:line="253" w:lineRule="exact"/>
              <w:ind w:right="191"/>
              <w:jc w:val="center"/>
              <w:rPr>
                <w:sz w:val="24"/>
              </w:rPr>
            </w:pPr>
            <w:r>
              <w:rPr>
                <w:sz w:val="24"/>
              </w:rPr>
              <w:t>4</w:t>
            </w:r>
          </w:p>
        </w:tc>
        <w:tc>
          <w:tcPr>
            <w:tcW w:w="4824" w:type="dxa"/>
            <w:tcBorders>
              <w:bottom w:val="nil"/>
            </w:tcBorders>
          </w:tcPr>
          <w:p w:rsidR="00BE63DE" w:rsidRDefault="00855029">
            <w:pPr>
              <w:pStyle w:val="TableParagraph"/>
              <w:tabs>
                <w:tab w:val="left" w:pos="1799"/>
                <w:tab w:val="left" w:pos="2634"/>
                <w:tab w:val="left" w:pos="3922"/>
              </w:tabs>
              <w:spacing w:line="253" w:lineRule="exact"/>
              <w:ind w:left="108"/>
              <w:rPr>
                <w:sz w:val="24"/>
              </w:rPr>
            </w:pPr>
            <w:r>
              <w:rPr>
                <w:sz w:val="24"/>
              </w:rPr>
              <w:t>Помещения</w:t>
            </w:r>
            <w:r>
              <w:rPr>
                <w:sz w:val="24"/>
              </w:rPr>
              <w:tab/>
              <w:t>для</w:t>
            </w:r>
            <w:r>
              <w:rPr>
                <w:sz w:val="24"/>
              </w:rPr>
              <w:tab/>
              <w:t>занятий</w:t>
            </w:r>
            <w:r>
              <w:rPr>
                <w:sz w:val="24"/>
              </w:rPr>
              <w:tab/>
              <w:t>учебно-</w:t>
            </w:r>
          </w:p>
        </w:tc>
        <w:tc>
          <w:tcPr>
            <w:tcW w:w="2628" w:type="dxa"/>
            <w:tcBorders>
              <w:bottom w:val="nil"/>
            </w:tcBorders>
          </w:tcPr>
          <w:p w:rsidR="00BE63DE" w:rsidRDefault="00855029">
            <w:pPr>
              <w:pStyle w:val="TableParagraph"/>
              <w:spacing w:line="253" w:lineRule="exact"/>
              <w:ind w:left="109"/>
              <w:rPr>
                <w:sz w:val="24"/>
              </w:rPr>
            </w:pPr>
            <w:r>
              <w:rPr>
                <w:sz w:val="24"/>
              </w:rPr>
              <w:t>Необходимо 3</w:t>
            </w:r>
          </w:p>
        </w:tc>
        <w:tc>
          <w:tcPr>
            <w:tcW w:w="2049" w:type="dxa"/>
            <w:tcBorders>
              <w:top w:val="nil"/>
              <w:bottom w:val="nil"/>
            </w:tcBorders>
          </w:tcPr>
          <w:p w:rsidR="00BE63DE" w:rsidRDefault="00855029">
            <w:pPr>
              <w:pStyle w:val="TableParagraph"/>
              <w:spacing w:line="246" w:lineRule="exact"/>
              <w:ind w:left="109"/>
              <w:rPr>
                <w:sz w:val="24"/>
              </w:rPr>
            </w:pPr>
            <w:r>
              <w:rPr>
                <w:sz w:val="24"/>
              </w:rPr>
              <w:t>сировании</w:t>
            </w:r>
          </w:p>
        </w:tc>
      </w:tr>
      <w:tr w:rsidR="00BE63DE">
        <w:trPr>
          <w:trHeight w:val="276"/>
        </w:trPr>
        <w:tc>
          <w:tcPr>
            <w:tcW w:w="540" w:type="dxa"/>
            <w:tcBorders>
              <w:top w:val="nil"/>
              <w:bottom w:val="nil"/>
            </w:tcBorders>
          </w:tcPr>
          <w:p w:rsidR="00BE63DE" w:rsidRDefault="00BE63DE">
            <w:pPr>
              <w:pStyle w:val="TableParagraph"/>
              <w:rPr>
                <w:sz w:val="20"/>
              </w:rPr>
            </w:pPr>
          </w:p>
        </w:tc>
        <w:tc>
          <w:tcPr>
            <w:tcW w:w="4824" w:type="dxa"/>
            <w:tcBorders>
              <w:top w:val="nil"/>
              <w:bottom w:val="nil"/>
            </w:tcBorders>
          </w:tcPr>
          <w:p w:rsidR="00BE63DE" w:rsidRDefault="00855029">
            <w:pPr>
              <w:pStyle w:val="TableParagraph"/>
              <w:spacing w:line="256" w:lineRule="exact"/>
              <w:ind w:left="108"/>
              <w:rPr>
                <w:sz w:val="24"/>
              </w:rPr>
            </w:pPr>
            <w:r>
              <w:rPr>
                <w:sz w:val="24"/>
              </w:rPr>
              <w:t>исследовательской и проектной деятельно-</w:t>
            </w:r>
          </w:p>
        </w:tc>
        <w:tc>
          <w:tcPr>
            <w:tcW w:w="2628" w:type="dxa"/>
            <w:tcBorders>
              <w:top w:val="nil"/>
              <w:bottom w:val="nil"/>
            </w:tcBorders>
          </w:tcPr>
          <w:p w:rsidR="00BE63DE" w:rsidRDefault="00BE63DE">
            <w:pPr>
              <w:pStyle w:val="TableParagraph"/>
              <w:rPr>
                <w:sz w:val="20"/>
              </w:rPr>
            </w:pPr>
          </w:p>
        </w:tc>
        <w:tc>
          <w:tcPr>
            <w:tcW w:w="2049" w:type="dxa"/>
            <w:tcBorders>
              <w:top w:val="nil"/>
              <w:bottom w:val="nil"/>
            </w:tcBorders>
          </w:tcPr>
          <w:p w:rsidR="00BE63DE" w:rsidRDefault="00BE63DE">
            <w:pPr>
              <w:pStyle w:val="TableParagraph"/>
              <w:rPr>
                <w:sz w:val="20"/>
              </w:rPr>
            </w:pPr>
          </w:p>
        </w:tc>
      </w:tr>
      <w:tr w:rsidR="00BE63DE">
        <w:trPr>
          <w:trHeight w:val="275"/>
        </w:trPr>
        <w:tc>
          <w:tcPr>
            <w:tcW w:w="540" w:type="dxa"/>
            <w:tcBorders>
              <w:top w:val="nil"/>
              <w:bottom w:val="nil"/>
            </w:tcBorders>
          </w:tcPr>
          <w:p w:rsidR="00BE63DE" w:rsidRDefault="00BE63DE">
            <w:pPr>
              <w:pStyle w:val="TableParagraph"/>
              <w:rPr>
                <w:sz w:val="20"/>
              </w:rPr>
            </w:pPr>
          </w:p>
        </w:tc>
        <w:tc>
          <w:tcPr>
            <w:tcW w:w="4824" w:type="dxa"/>
            <w:tcBorders>
              <w:top w:val="nil"/>
              <w:bottom w:val="nil"/>
            </w:tcBorders>
          </w:tcPr>
          <w:p w:rsidR="00BE63DE" w:rsidRDefault="00855029">
            <w:pPr>
              <w:pStyle w:val="TableParagraph"/>
              <w:spacing w:line="256" w:lineRule="exact"/>
              <w:ind w:left="108"/>
              <w:rPr>
                <w:sz w:val="24"/>
              </w:rPr>
            </w:pPr>
            <w:r>
              <w:rPr>
                <w:sz w:val="24"/>
              </w:rPr>
              <w:t>стью, моделированием и техническим твор-</w:t>
            </w:r>
          </w:p>
        </w:tc>
        <w:tc>
          <w:tcPr>
            <w:tcW w:w="2628" w:type="dxa"/>
            <w:tcBorders>
              <w:top w:val="nil"/>
              <w:bottom w:val="nil"/>
            </w:tcBorders>
          </w:tcPr>
          <w:p w:rsidR="00BE63DE" w:rsidRDefault="00BE63DE">
            <w:pPr>
              <w:pStyle w:val="TableParagraph"/>
              <w:rPr>
                <w:sz w:val="20"/>
              </w:rPr>
            </w:pPr>
          </w:p>
        </w:tc>
        <w:tc>
          <w:tcPr>
            <w:tcW w:w="2049" w:type="dxa"/>
            <w:tcBorders>
              <w:top w:val="nil"/>
              <w:bottom w:val="nil"/>
            </w:tcBorders>
          </w:tcPr>
          <w:p w:rsidR="00BE63DE" w:rsidRDefault="00BE63DE">
            <w:pPr>
              <w:pStyle w:val="TableParagraph"/>
              <w:rPr>
                <w:sz w:val="20"/>
              </w:rPr>
            </w:pPr>
          </w:p>
        </w:tc>
      </w:tr>
      <w:tr w:rsidR="00BE63DE">
        <w:trPr>
          <w:trHeight w:val="278"/>
        </w:trPr>
        <w:tc>
          <w:tcPr>
            <w:tcW w:w="540" w:type="dxa"/>
            <w:tcBorders>
              <w:top w:val="nil"/>
            </w:tcBorders>
          </w:tcPr>
          <w:p w:rsidR="00BE63DE" w:rsidRDefault="00BE63DE">
            <w:pPr>
              <w:pStyle w:val="TableParagraph"/>
              <w:rPr>
                <w:sz w:val="20"/>
              </w:rPr>
            </w:pPr>
          </w:p>
        </w:tc>
        <w:tc>
          <w:tcPr>
            <w:tcW w:w="4824" w:type="dxa"/>
            <w:tcBorders>
              <w:top w:val="nil"/>
            </w:tcBorders>
          </w:tcPr>
          <w:p w:rsidR="00BE63DE" w:rsidRDefault="00855029">
            <w:pPr>
              <w:pStyle w:val="TableParagraph"/>
              <w:spacing w:line="259" w:lineRule="exact"/>
              <w:ind w:left="108"/>
              <w:rPr>
                <w:sz w:val="24"/>
              </w:rPr>
            </w:pPr>
            <w:r>
              <w:rPr>
                <w:sz w:val="24"/>
              </w:rPr>
              <w:t>чеством</w:t>
            </w:r>
          </w:p>
        </w:tc>
        <w:tc>
          <w:tcPr>
            <w:tcW w:w="2628" w:type="dxa"/>
            <w:tcBorders>
              <w:top w:val="nil"/>
            </w:tcBorders>
          </w:tcPr>
          <w:p w:rsidR="00BE63DE" w:rsidRDefault="00BE63DE">
            <w:pPr>
              <w:pStyle w:val="TableParagraph"/>
              <w:rPr>
                <w:sz w:val="20"/>
              </w:rPr>
            </w:pPr>
          </w:p>
        </w:tc>
        <w:tc>
          <w:tcPr>
            <w:tcW w:w="2049" w:type="dxa"/>
            <w:tcBorders>
              <w:top w:val="nil"/>
              <w:bottom w:val="nil"/>
            </w:tcBorders>
          </w:tcPr>
          <w:p w:rsidR="00BE63DE" w:rsidRDefault="00BE63DE">
            <w:pPr>
              <w:pStyle w:val="TableParagraph"/>
              <w:rPr>
                <w:sz w:val="20"/>
              </w:rPr>
            </w:pPr>
          </w:p>
        </w:tc>
      </w:tr>
      <w:tr w:rsidR="00BE63DE">
        <w:trPr>
          <w:trHeight w:val="272"/>
        </w:trPr>
        <w:tc>
          <w:tcPr>
            <w:tcW w:w="540" w:type="dxa"/>
            <w:tcBorders>
              <w:bottom w:val="nil"/>
            </w:tcBorders>
          </w:tcPr>
          <w:p w:rsidR="00BE63DE" w:rsidRDefault="00855029">
            <w:pPr>
              <w:pStyle w:val="TableParagraph"/>
              <w:spacing w:line="253" w:lineRule="exact"/>
              <w:ind w:right="191"/>
              <w:jc w:val="center"/>
              <w:rPr>
                <w:sz w:val="24"/>
              </w:rPr>
            </w:pPr>
            <w:r>
              <w:rPr>
                <w:sz w:val="24"/>
              </w:rPr>
              <w:t>5</w:t>
            </w:r>
          </w:p>
        </w:tc>
        <w:tc>
          <w:tcPr>
            <w:tcW w:w="4824" w:type="dxa"/>
            <w:tcBorders>
              <w:bottom w:val="nil"/>
            </w:tcBorders>
          </w:tcPr>
          <w:p w:rsidR="00BE63DE" w:rsidRDefault="00855029">
            <w:pPr>
              <w:pStyle w:val="TableParagraph"/>
              <w:spacing w:line="253" w:lineRule="exact"/>
              <w:ind w:left="108"/>
              <w:rPr>
                <w:sz w:val="24"/>
              </w:rPr>
            </w:pPr>
            <w:r>
              <w:rPr>
                <w:sz w:val="24"/>
              </w:rPr>
              <w:t>Помещения (кабинеты, мастерские, студии)</w:t>
            </w:r>
          </w:p>
        </w:tc>
        <w:tc>
          <w:tcPr>
            <w:tcW w:w="2628" w:type="dxa"/>
            <w:tcBorders>
              <w:bottom w:val="nil"/>
            </w:tcBorders>
          </w:tcPr>
          <w:p w:rsidR="00BE63DE" w:rsidRDefault="00855029">
            <w:pPr>
              <w:pStyle w:val="TableParagraph"/>
              <w:spacing w:line="253" w:lineRule="exact"/>
              <w:ind w:left="109"/>
              <w:rPr>
                <w:sz w:val="24"/>
              </w:rPr>
            </w:pPr>
            <w:r>
              <w:rPr>
                <w:sz w:val="24"/>
              </w:rPr>
              <w:t>Имеется 1/1/1</w:t>
            </w:r>
          </w:p>
        </w:tc>
        <w:tc>
          <w:tcPr>
            <w:tcW w:w="2049" w:type="dxa"/>
            <w:tcBorders>
              <w:top w:val="nil"/>
              <w:bottom w:val="nil"/>
            </w:tcBorders>
          </w:tcPr>
          <w:p w:rsidR="00BE63DE" w:rsidRDefault="00BE63DE">
            <w:pPr>
              <w:pStyle w:val="TableParagraph"/>
              <w:rPr>
                <w:sz w:val="20"/>
              </w:rPr>
            </w:pPr>
          </w:p>
        </w:tc>
      </w:tr>
      <w:tr w:rsidR="00BE63DE">
        <w:trPr>
          <w:trHeight w:val="275"/>
        </w:trPr>
        <w:tc>
          <w:tcPr>
            <w:tcW w:w="540" w:type="dxa"/>
            <w:tcBorders>
              <w:top w:val="nil"/>
              <w:bottom w:val="nil"/>
            </w:tcBorders>
          </w:tcPr>
          <w:p w:rsidR="00BE63DE" w:rsidRDefault="00BE63DE">
            <w:pPr>
              <w:pStyle w:val="TableParagraph"/>
              <w:rPr>
                <w:sz w:val="20"/>
              </w:rPr>
            </w:pPr>
          </w:p>
        </w:tc>
        <w:tc>
          <w:tcPr>
            <w:tcW w:w="4824" w:type="dxa"/>
            <w:tcBorders>
              <w:top w:val="nil"/>
              <w:bottom w:val="nil"/>
            </w:tcBorders>
          </w:tcPr>
          <w:p w:rsidR="00BE63DE" w:rsidRDefault="00855029">
            <w:pPr>
              <w:pStyle w:val="TableParagraph"/>
              <w:spacing w:line="256" w:lineRule="exact"/>
              <w:ind w:left="108"/>
              <w:rPr>
                <w:sz w:val="24"/>
              </w:rPr>
            </w:pPr>
            <w:r>
              <w:rPr>
                <w:sz w:val="24"/>
              </w:rPr>
              <w:t>для занятий музыкой, хореографией и</w:t>
            </w:r>
          </w:p>
        </w:tc>
        <w:tc>
          <w:tcPr>
            <w:tcW w:w="2628" w:type="dxa"/>
            <w:tcBorders>
              <w:top w:val="nil"/>
              <w:bottom w:val="nil"/>
            </w:tcBorders>
          </w:tcPr>
          <w:p w:rsidR="00BE63DE" w:rsidRDefault="00BE63DE">
            <w:pPr>
              <w:pStyle w:val="TableParagraph"/>
              <w:rPr>
                <w:sz w:val="20"/>
              </w:rPr>
            </w:pPr>
          </w:p>
        </w:tc>
        <w:tc>
          <w:tcPr>
            <w:tcW w:w="2049" w:type="dxa"/>
            <w:tcBorders>
              <w:top w:val="nil"/>
              <w:bottom w:val="nil"/>
            </w:tcBorders>
          </w:tcPr>
          <w:p w:rsidR="00BE63DE" w:rsidRDefault="00BE63DE">
            <w:pPr>
              <w:pStyle w:val="TableParagraph"/>
              <w:rPr>
                <w:sz w:val="20"/>
              </w:rPr>
            </w:pPr>
          </w:p>
        </w:tc>
      </w:tr>
      <w:tr w:rsidR="00BE63DE">
        <w:trPr>
          <w:trHeight w:val="278"/>
        </w:trPr>
        <w:tc>
          <w:tcPr>
            <w:tcW w:w="540" w:type="dxa"/>
            <w:tcBorders>
              <w:top w:val="nil"/>
            </w:tcBorders>
          </w:tcPr>
          <w:p w:rsidR="00BE63DE" w:rsidRDefault="00BE63DE">
            <w:pPr>
              <w:pStyle w:val="TableParagraph"/>
              <w:rPr>
                <w:sz w:val="20"/>
              </w:rPr>
            </w:pPr>
          </w:p>
        </w:tc>
        <w:tc>
          <w:tcPr>
            <w:tcW w:w="4824" w:type="dxa"/>
            <w:tcBorders>
              <w:top w:val="nil"/>
            </w:tcBorders>
          </w:tcPr>
          <w:p w:rsidR="00BE63DE" w:rsidRDefault="00855029">
            <w:pPr>
              <w:pStyle w:val="TableParagraph"/>
              <w:spacing w:line="259" w:lineRule="exact"/>
              <w:ind w:left="108"/>
              <w:rPr>
                <w:sz w:val="24"/>
              </w:rPr>
            </w:pPr>
            <w:r>
              <w:rPr>
                <w:sz w:val="24"/>
              </w:rPr>
              <w:t>изобразительным искусством</w:t>
            </w:r>
          </w:p>
        </w:tc>
        <w:tc>
          <w:tcPr>
            <w:tcW w:w="2628" w:type="dxa"/>
            <w:tcBorders>
              <w:top w:val="nil"/>
            </w:tcBorders>
          </w:tcPr>
          <w:p w:rsidR="00BE63DE" w:rsidRDefault="00BE63DE">
            <w:pPr>
              <w:pStyle w:val="TableParagraph"/>
              <w:rPr>
                <w:sz w:val="20"/>
              </w:rPr>
            </w:pPr>
          </w:p>
        </w:tc>
        <w:tc>
          <w:tcPr>
            <w:tcW w:w="2049" w:type="dxa"/>
            <w:tcBorders>
              <w:top w:val="nil"/>
              <w:bottom w:val="nil"/>
            </w:tcBorders>
          </w:tcPr>
          <w:p w:rsidR="00BE63DE" w:rsidRDefault="00BE63DE">
            <w:pPr>
              <w:pStyle w:val="TableParagraph"/>
              <w:rPr>
                <w:sz w:val="20"/>
              </w:rPr>
            </w:pPr>
          </w:p>
        </w:tc>
      </w:tr>
      <w:tr w:rsidR="00BE63DE">
        <w:trPr>
          <w:trHeight w:val="275"/>
        </w:trPr>
        <w:tc>
          <w:tcPr>
            <w:tcW w:w="540" w:type="dxa"/>
          </w:tcPr>
          <w:p w:rsidR="00BE63DE" w:rsidRDefault="00855029">
            <w:pPr>
              <w:pStyle w:val="TableParagraph"/>
              <w:spacing w:line="256" w:lineRule="exact"/>
              <w:ind w:right="191"/>
              <w:jc w:val="center"/>
              <w:rPr>
                <w:sz w:val="24"/>
              </w:rPr>
            </w:pPr>
            <w:r>
              <w:rPr>
                <w:sz w:val="24"/>
              </w:rPr>
              <w:t>6</w:t>
            </w:r>
          </w:p>
        </w:tc>
        <w:tc>
          <w:tcPr>
            <w:tcW w:w="4824" w:type="dxa"/>
          </w:tcPr>
          <w:p w:rsidR="00BE63DE" w:rsidRDefault="00855029">
            <w:pPr>
              <w:pStyle w:val="TableParagraph"/>
              <w:spacing w:line="256" w:lineRule="exact"/>
              <w:ind w:left="108"/>
              <w:rPr>
                <w:sz w:val="24"/>
              </w:rPr>
            </w:pPr>
            <w:r>
              <w:rPr>
                <w:sz w:val="24"/>
              </w:rPr>
              <w:t>Лингафонные кабинеты</w:t>
            </w:r>
          </w:p>
        </w:tc>
        <w:tc>
          <w:tcPr>
            <w:tcW w:w="2628" w:type="dxa"/>
          </w:tcPr>
          <w:p w:rsidR="00BE63DE" w:rsidRDefault="00855029">
            <w:pPr>
              <w:pStyle w:val="TableParagraph"/>
              <w:spacing w:line="256" w:lineRule="exact"/>
              <w:ind w:left="109"/>
              <w:rPr>
                <w:sz w:val="24"/>
              </w:rPr>
            </w:pPr>
            <w:r>
              <w:rPr>
                <w:sz w:val="24"/>
              </w:rPr>
              <w:t>Необходимо 4</w:t>
            </w:r>
          </w:p>
        </w:tc>
        <w:tc>
          <w:tcPr>
            <w:tcW w:w="2049" w:type="dxa"/>
            <w:tcBorders>
              <w:top w:val="nil"/>
              <w:bottom w:val="nil"/>
            </w:tcBorders>
          </w:tcPr>
          <w:p w:rsidR="00BE63DE" w:rsidRDefault="00BE63DE">
            <w:pPr>
              <w:pStyle w:val="TableParagraph"/>
              <w:rPr>
                <w:sz w:val="20"/>
              </w:rPr>
            </w:pPr>
          </w:p>
        </w:tc>
      </w:tr>
      <w:tr w:rsidR="00BE63DE">
        <w:trPr>
          <w:trHeight w:val="275"/>
        </w:trPr>
        <w:tc>
          <w:tcPr>
            <w:tcW w:w="540" w:type="dxa"/>
          </w:tcPr>
          <w:p w:rsidR="00BE63DE" w:rsidRDefault="00855029">
            <w:pPr>
              <w:pStyle w:val="TableParagraph"/>
              <w:spacing w:line="256" w:lineRule="exact"/>
              <w:ind w:right="191"/>
              <w:jc w:val="center"/>
              <w:rPr>
                <w:sz w:val="24"/>
              </w:rPr>
            </w:pPr>
            <w:r>
              <w:rPr>
                <w:sz w:val="24"/>
              </w:rPr>
              <w:t>7</w:t>
            </w:r>
          </w:p>
        </w:tc>
        <w:tc>
          <w:tcPr>
            <w:tcW w:w="4824" w:type="dxa"/>
          </w:tcPr>
          <w:p w:rsidR="00BE63DE" w:rsidRDefault="00855029">
            <w:pPr>
              <w:pStyle w:val="TableParagraph"/>
              <w:spacing w:line="256" w:lineRule="exact"/>
              <w:ind w:left="108"/>
              <w:rPr>
                <w:sz w:val="24"/>
              </w:rPr>
            </w:pPr>
            <w:r>
              <w:rPr>
                <w:sz w:val="24"/>
              </w:rPr>
              <w:t>Помещения для медицинского персонала</w:t>
            </w:r>
          </w:p>
        </w:tc>
        <w:tc>
          <w:tcPr>
            <w:tcW w:w="2628" w:type="dxa"/>
          </w:tcPr>
          <w:p w:rsidR="00BE63DE" w:rsidRDefault="00855029">
            <w:pPr>
              <w:pStyle w:val="TableParagraph"/>
              <w:spacing w:line="256" w:lineRule="exact"/>
              <w:ind w:left="109"/>
              <w:rPr>
                <w:sz w:val="24"/>
              </w:rPr>
            </w:pPr>
            <w:r>
              <w:rPr>
                <w:sz w:val="24"/>
              </w:rPr>
              <w:t>Имеется 1</w:t>
            </w:r>
          </w:p>
        </w:tc>
        <w:tc>
          <w:tcPr>
            <w:tcW w:w="2049" w:type="dxa"/>
            <w:tcBorders>
              <w:top w:val="nil"/>
              <w:bottom w:val="nil"/>
            </w:tcBorders>
          </w:tcPr>
          <w:p w:rsidR="00BE63DE" w:rsidRDefault="00BE63DE">
            <w:pPr>
              <w:pStyle w:val="TableParagraph"/>
              <w:rPr>
                <w:sz w:val="20"/>
              </w:rPr>
            </w:pPr>
          </w:p>
        </w:tc>
      </w:tr>
      <w:tr w:rsidR="00BE63DE">
        <w:trPr>
          <w:trHeight w:val="275"/>
        </w:trPr>
        <w:tc>
          <w:tcPr>
            <w:tcW w:w="540" w:type="dxa"/>
          </w:tcPr>
          <w:p w:rsidR="00BE63DE" w:rsidRDefault="00855029">
            <w:pPr>
              <w:pStyle w:val="TableParagraph"/>
              <w:spacing w:line="256" w:lineRule="exact"/>
              <w:ind w:right="191"/>
              <w:jc w:val="center"/>
              <w:rPr>
                <w:sz w:val="24"/>
              </w:rPr>
            </w:pPr>
            <w:r>
              <w:rPr>
                <w:sz w:val="24"/>
              </w:rPr>
              <w:t>8</w:t>
            </w:r>
          </w:p>
        </w:tc>
        <w:tc>
          <w:tcPr>
            <w:tcW w:w="4824" w:type="dxa"/>
          </w:tcPr>
          <w:p w:rsidR="00BE63DE" w:rsidRDefault="00855029">
            <w:pPr>
              <w:pStyle w:val="TableParagraph"/>
              <w:spacing w:line="256" w:lineRule="exact"/>
              <w:ind w:left="108"/>
              <w:rPr>
                <w:sz w:val="24"/>
              </w:rPr>
            </w:pPr>
            <w:r>
              <w:rPr>
                <w:sz w:val="24"/>
              </w:rPr>
              <w:t>Гардеробы, санузлы, места личной гигиены</w:t>
            </w:r>
          </w:p>
        </w:tc>
        <w:tc>
          <w:tcPr>
            <w:tcW w:w="2628" w:type="dxa"/>
          </w:tcPr>
          <w:p w:rsidR="00BE63DE" w:rsidRDefault="00855029">
            <w:pPr>
              <w:pStyle w:val="TableParagraph"/>
              <w:spacing w:line="256" w:lineRule="exact"/>
              <w:ind w:left="109"/>
              <w:rPr>
                <w:sz w:val="24"/>
              </w:rPr>
            </w:pPr>
            <w:r>
              <w:rPr>
                <w:sz w:val="24"/>
              </w:rPr>
              <w:t>Имеются 1/8/2.</w:t>
            </w:r>
          </w:p>
        </w:tc>
        <w:tc>
          <w:tcPr>
            <w:tcW w:w="2049" w:type="dxa"/>
            <w:tcBorders>
              <w:top w:val="nil"/>
              <w:bottom w:val="nil"/>
            </w:tcBorders>
          </w:tcPr>
          <w:p w:rsidR="00BE63DE" w:rsidRDefault="00BE63DE">
            <w:pPr>
              <w:pStyle w:val="TableParagraph"/>
              <w:rPr>
                <w:sz w:val="20"/>
              </w:rPr>
            </w:pPr>
          </w:p>
        </w:tc>
      </w:tr>
      <w:tr w:rsidR="00BE63DE">
        <w:trPr>
          <w:trHeight w:val="275"/>
        </w:trPr>
        <w:tc>
          <w:tcPr>
            <w:tcW w:w="540" w:type="dxa"/>
          </w:tcPr>
          <w:p w:rsidR="00BE63DE" w:rsidRDefault="00855029">
            <w:pPr>
              <w:pStyle w:val="TableParagraph"/>
              <w:spacing w:line="256" w:lineRule="exact"/>
              <w:ind w:right="191"/>
              <w:jc w:val="center"/>
              <w:rPr>
                <w:sz w:val="24"/>
              </w:rPr>
            </w:pPr>
            <w:r>
              <w:rPr>
                <w:sz w:val="24"/>
              </w:rPr>
              <w:t>9</w:t>
            </w:r>
          </w:p>
        </w:tc>
        <w:tc>
          <w:tcPr>
            <w:tcW w:w="4824" w:type="dxa"/>
          </w:tcPr>
          <w:p w:rsidR="00BE63DE" w:rsidRDefault="00855029">
            <w:pPr>
              <w:pStyle w:val="TableParagraph"/>
              <w:spacing w:line="256" w:lineRule="exact"/>
              <w:ind w:left="108"/>
              <w:rPr>
                <w:sz w:val="24"/>
              </w:rPr>
            </w:pPr>
            <w:r>
              <w:rPr>
                <w:sz w:val="24"/>
              </w:rPr>
              <w:t>Помещения для питания</w:t>
            </w:r>
          </w:p>
        </w:tc>
        <w:tc>
          <w:tcPr>
            <w:tcW w:w="2628" w:type="dxa"/>
          </w:tcPr>
          <w:p w:rsidR="00BE63DE" w:rsidRDefault="00855029">
            <w:pPr>
              <w:pStyle w:val="TableParagraph"/>
              <w:spacing w:line="256" w:lineRule="exact"/>
              <w:ind w:left="109"/>
              <w:rPr>
                <w:sz w:val="24"/>
              </w:rPr>
            </w:pPr>
            <w:r>
              <w:rPr>
                <w:sz w:val="24"/>
              </w:rPr>
              <w:t>1 обеденный зал</w:t>
            </w:r>
          </w:p>
        </w:tc>
        <w:tc>
          <w:tcPr>
            <w:tcW w:w="2049" w:type="dxa"/>
            <w:tcBorders>
              <w:top w:val="nil"/>
              <w:bottom w:val="nil"/>
            </w:tcBorders>
          </w:tcPr>
          <w:p w:rsidR="00BE63DE" w:rsidRDefault="00BE63DE">
            <w:pPr>
              <w:pStyle w:val="TableParagraph"/>
              <w:rPr>
                <w:sz w:val="20"/>
              </w:rPr>
            </w:pPr>
          </w:p>
        </w:tc>
      </w:tr>
      <w:tr w:rsidR="00BE63DE">
        <w:trPr>
          <w:trHeight w:val="553"/>
        </w:trPr>
        <w:tc>
          <w:tcPr>
            <w:tcW w:w="540" w:type="dxa"/>
          </w:tcPr>
          <w:p w:rsidR="00BE63DE" w:rsidRDefault="00855029">
            <w:pPr>
              <w:pStyle w:val="TableParagraph"/>
              <w:spacing w:line="270" w:lineRule="exact"/>
              <w:ind w:left="89" w:right="160"/>
              <w:jc w:val="center"/>
              <w:rPr>
                <w:sz w:val="24"/>
              </w:rPr>
            </w:pPr>
            <w:r>
              <w:rPr>
                <w:sz w:val="24"/>
              </w:rPr>
              <w:t>10</w:t>
            </w:r>
          </w:p>
        </w:tc>
        <w:tc>
          <w:tcPr>
            <w:tcW w:w="4824" w:type="dxa"/>
          </w:tcPr>
          <w:p w:rsidR="00BE63DE" w:rsidRDefault="00855029">
            <w:pPr>
              <w:pStyle w:val="TableParagraph"/>
              <w:spacing w:line="270" w:lineRule="exact"/>
              <w:ind w:left="108"/>
              <w:rPr>
                <w:sz w:val="24"/>
              </w:rPr>
            </w:pPr>
            <w:r>
              <w:rPr>
                <w:sz w:val="24"/>
              </w:rPr>
              <w:t>Спортивные залы</w:t>
            </w:r>
          </w:p>
        </w:tc>
        <w:tc>
          <w:tcPr>
            <w:tcW w:w="2628" w:type="dxa"/>
          </w:tcPr>
          <w:p w:rsidR="00BE63DE" w:rsidRDefault="00855029">
            <w:pPr>
              <w:pStyle w:val="TableParagraph"/>
              <w:spacing w:line="270" w:lineRule="exact"/>
              <w:ind w:left="109"/>
              <w:rPr>
                <w:sz w:val="24"/>
              </w:rPr>
            </w:pPr>
            <w:r>
              <w:rPr>
                <w:sz w:val="24"/>
              </w:rPr>
              <w:t>1/1</w:t>
            </w:r>
          </w:p>
        </w:tc>
        <w:tc>
          <w:tcPr>
            <w:tcW w:w="2049" w:type="dxa"/>
            <w:tcBorders>
              <w:top w:val="nil"/>
              <w:bottom w:val="nil"/>
            </w:tcBorders>
          </w:tcPr>
          <w:p w:rsidR="00BE63DE" w:rsidRDefault="00BE63DE">
            <w:pPr>
              <w:pStyle w:val="TableParagraph"/>
              <w:rPr>
                <w:sz w:val="24"/>
              </w:rPr>
            </w:pPr>
          </w:p>
        </w:tc>
      </w:tr>
      <w:tr w:rsidR="00BE63DE">
        <w:trPr>
          <w:trHeight w:val="276"/>
        </w:trPr>
        <w:tc>
          <w:tcPr>
            <w:tcW w:w="540" w:type="dxa"/>
          </w:tcPr>
          <w:p w:rsidR="00BE63DE" w:rsidRDefault="00855029">
            <w:pPr>
              <w:pStyle w:val="TableParagraph"/>
              <w:spacing w:line="256" w:lineRule="exact"/>
              <w:ind w:left="89" w:right="160"/>
              <w:jc w:val="center"/>
              <w:rPr>
                <w:sz w:val="24"/>
              </w:rPr>
            </w:pPr>
            <w:r>
              <w:rPr>
                <w:sz w:val="24"/>
              </w:rPr>
              <w:t>11</w:t>
            </w:r>
          </w:p>
        </w:tc>
        <w:tc>
          <w:tcPr>
            <w:tcW w:w="4824" w:type="dxa"/>
          </w:tcPr>
          <w:p w:rsidR="00BE63DE" w:rsidRDefault="00855029">
            <w:pPr>
              <w:pStyle w:val="TableParagraph"/>
              <w:spacing w:line="256" w:lineRule="exact"/>
              <w:ind w:left="108"/>
              <w:rPr>
                <w:sz w:val="24"/>
              </w:rPr>
            </w:pPr>
            <w:r>
              <w:rPr>
                <w:sz w:val="24"/>
              </w:rPr>
              <w:t>Библиотеки с читальными залами</w:t>
            </w:r>
          </w:p>
        </w:tc>
        <w:tc>
          <w:tcPr>
            <w:tcW w:w="2628" w:type="dxa"/>
          </w:tcPr>
          <w:p w:rsidR="00BE63DE" w:rsidRDefault="00855029">
            <w:pPr>
              <w:pStyle w:val="TableParagraph"/>
              <w:spacing w:line="256" w:lineRule="exact"/>
              <w:ind w:left="109"/>
              <w:rPr>
                <w:sz w:val="24"/>
              </w:rPr>
            </w:pPr>
            <w:r>
              <w:rPr>
                <w:sz w:val="24"/>
              </w:rPr>
              <w:t>1/1</w:t>
            </w:r>
          </w:p>
        </w:tc>
        <w:tc>
          <w:tcPr>
            <w:tcW w:w="2049" w:type="dxa"/>
            <w:tcBorders>
              <w:top w:val="nil"/>
              <w:bottom w:val="nil"/>
            </w:tcBorders>
          </w:tcPr>
          <w:p w:rsidR="00BE63DE" w:rsidRDefault="00BE63DE">
            <w:pPr>
              <w:pStyle w:val="TableParagraph"/>
              <w:rPr>
                <w:sz w:val="20"/>
              </w:rPr>
            </w:pPr>
          </w:p>
        </w:tc>
      </w:tr>
      <w:tr w:rsidR="00BE63DE">
        <w:trPr>
          <w:trHeight w:val="272"/>
        </w:trPr>
        <w:tc>
          <w:tcPr>
            <w:tcW w:w="540" w:type="dxa"/>
            <w:tcBorders>
              <w:bottom w:val="nil"/>
            </w:tcBorders>
          </w:tcPr>
          <w:p w:rsidR="00BE63DE" w:rsidRDefault="00855029">
            <w:pPr>
              <w:pStyle w:val="TableParagraph"/>
              <w:spacing w:line="253" w:lineRule="exact"/>
              <w:ind w:left="89" w:right="160"/>
              <w:jc w:val="center"/>
              <w:rPr>
                <w:sz w:val="24"/>
              </w:rPr>
            </w:pPr>
            <w:r>
              <w:rPr>
                <w:sz w:val="24"/>
              </w:rPr>
              <w:t>12</w:t>
            </w:r>
          </w:p>
        </w:tc>
        <w:tc>
          <w:tcPr>
            <w:tcW w:w="4824" w:type="dxa"/>
            <w:tcBorders>
              <w:bottom w:val="nil"/>
            </w:tcBorders>
          </w:tcPr>
          <w:p w:rsidR="00BE63DE" w:rsidRDefault="00855029">
            <w:pPr>
              <w:pStyle w:val="TableParagraph"/>
              <w:spacing w:line="253" w:lineRule="exact"/>
              <w:ind w:left="108"/>
              <w:rPr>
                <w:sz w:val="24"/>
              </w:rPr>
            </w:pPr>
            <w:r>
              <w:rPr>
                <w:sz w:val="24"/>
              </w:rPr>
              <w:t>Участок (территория) с необходимым набо-</w:t>
            </w:r>
          </w:p>
        </w:tc>
        <w:tc>
          <w:tcPr>
            <w:tcW w:w="2628" w:type="dxa"/>
            <w:tcBorders>
              <w:bottom w:val="nil"/>
            </w:tcBorders>
          </w:tcPr>
          <w:p w:rsidR="00BE63DE" w:rsidRDefault="00855029">
            <w:pPr>
              <w:pStyle w:val="TableParagraph"/>
              <w:spacing w:line="253" w:lineRule="exact"/>
              <w:ind w:left="109"/>
              <w:rPr>
                <w:sz w:val="24"/>
              </w:rPr>
            </w:pPr>
            <w:r>
              <w:rPr>
                <w:sz w:val="24"/>
              </w:rPr>
              <w:t>Имеется 1</w:t>
            </w:r>
          </w:p>
        </w:tc>
        <w:tc>
          <w:tcPr>
            <w:tcW w:w="2049" w:type="dxa"/>
            <w:tcBorders>
              <w:top w:val="nil"/>
              <w:bottom w:val="nil"/>
            </w:tcBorders>
          </w:tcPr>
          <w:p w:rsidR="00BE63DE" w:rsidRDefault="00BE63DE">
            <w:pPr>
              <w:pStyle w:val="TableParagraph"/>
              <w:rPr>
                <w:sz w:val="20"/>
              </w:rPr>
            </w:pPr>
          </w:p>
        </w:tc>
      </w:tr>
      <w:tr w:rsidR="00BE63DE">
        <w:trPr>
          <w:trHeight w:val="574"/>
        </w:trPr>
        <w:tc>
          <w:tcPr>
            <w:tcW w:w="540" w:type="dxa"/>
            <w:tcBorders>
              <w:top w:val="nil"/>
              <w:bottom w:val="nil"/>
            </w:tcBorders>
          </w:tcPr>
          <w:p w:rsidR="00BE63DE" w:rsidRDefault="00BE63DE">
            <w:pPr>
              <w:pStyle w:val="TableParagraph"/>
              <w:rPr>
                <w:sz w:val="24"/>
              </w:rPr>
            </w:pPr>
          </w:p>
        </w:tc>
        <w:tc>
          <w:tcPr>
            <w:tcW w:w="4824" w:type="dxa"/>
            <w:tcBorders>
              <w:top w:val="nil"/>
              <w:bottom w:val="nil"/>
            </w:tcBorders>
          </w:tcPr>
          <w:p w:rsidR="00BE63DE" w:rsidRDefault="00855029">
            <w:pPr>
              <w:pStyle w:val="TableParagraph"/>
              <w:spacing w:line="271" w:lineRule="exact"/>
              <w:ind w:left="108"/>
              <w:rPr>
                <w:sz w:val="24"/>
              </w:rPr>
            </w:pPr>
            <w:r>
              <w:rPr>
                <w:sz w:val="24"/>
              </w:rPr>
              <w:t>ром оснащённых зон</w:t>
            </w:r>
          </w:p>
        </w:tc>
        <w:tc>
          <w:tcPr>
            <w:tcW w:w="2628" w:type="dxa"/>
            <w:tcBorders>
              <w:top w:val="nil"/>
              <w:bottom w:val="nil"/>
            </w:tcBorders>
          </w:tcPr>
          <w:p w:rsidR="00BE63DE" w:rsidRDefault="00BE63DE">
            <w:pPr>
              <w:pStyle w:val="TableParagraph"/>
              <w:rPr>
                <w:sz w:val="24"/>
              </w:rPr>
            </w:pPr>
          </w:p>
        </w:tc>
        <w:tc>
          <w:tcPr>
            <w:tcW w:w="2049" w:type="dxa"/>
            <w:tcBorders>
              <w:top w:val="nil"/>
              <w:bottom w:val="nil"/>
            </w:tcBorders>
          </w:tcPr>
          <w:p w:rsidR="00BE63DE" w:rsidRDefault="00BE63DE">
            <w:pPr>
              <w:pStyle w:val="TableParagraph"/>
              <w:rPr>
                <w:sz w:val="24"/>
              </w:rPr>
            </w:pPr>
          </w:p>
        </w:tc>
      </w:tr>
    </w:tbl>
    <w:p w:rsidR="00BE63DE" w:rsidRDefault="00855029">
      <w:pPr>
        <w:pStyle w:val="a3"/>
        <w:spacing w:before="263"/>
        <w:ind w:left="498" w:right="689" w:firstLine="722"/>
      </w:pPr>
      <w:r>
        <w:t>Материально-технические условия реализации основной образовательной программы основ- ного общего образования включают учебное и учебно-наглядное оборудование, оснащение учебных кабинетов и административных помещений. Материально-техническая база школы приводится в соответствие с задачами по обеспечению реализации основной образовательной программы, необходимого учебно-материального оснащения образовательного процесса и созданию соответ- ствующей образовательной и социальной среды.</w:t>
      </w:r>
    </w:p>
    <w:p w:rsidR="00BE63DE" w:rsidRDefault="00BE63DE">
      <w:pPr>
        <w:sectPr w:rsidR="00BE63DE">
          <w:pgSz w:w="11910" w:h="16840"/>
          <w:pgMar w:top="1040" w:right="160" w:bottom="1740" w:left="20" w:header="0" w:footer="1474" w:gutter="0"/>
          <w:cols w:space="720"/>
        </w:sectPr>
      </w:pPr>
    </w:p>
    <w:tbl>
      <w:tblPr>
        <w:tblStyle w:val="TableNormal"/>
        <w:tblW w:w="0" w:type="auto"/>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5814"/>
        <w:gridCol w:w="1699"/>
      </w:tblGrid>
      <w:tr w:rsidR="00BE63DE">
        <w:trPr>
          <w:trHeight w:val="554"/>
        </w:trPr>
        <w:tc>
          <w:tcPr>
            <w:tcW w:w="2410" w:type="dxa"/>
          </w:tcPr>
          <w:p w:rsidR="00BE63DE" w:rsidRDefault="00855029">
            <w:pPr>
              <w:pStyle w:val="TableParagraph"/>
              <w:tabs>
                <w:tab w:val="left" w:pos="1762"/>
              </w:tabs>
              <w:spacing w:line="271" w:lineRule="exact"/>
              <w:ind w:left="107"/>
              <w:rPr>
                <w:sz w:val="24"/>
              </w:rPr>
            </w:pPr>
            <w:r>
              <w:rPr>
                <w:sz w:val="24"/>
              </w:rPr>
              <w:t>Компоненты</w:t>
            </w:r>
            <w:r>
              <w:rPr>
                <w:sz w:val="24"/>
              </w:rPr>
              <w:tab/>
              <w:t>осна-</w:t>
            </w:r>
          </w:p>
          <w:p w:rsidR="00BE63DE" w:rsidRDefault="00855029">
            <w:pPr>
              <w:pStyle w:val="TableParagraph"/>
              <w:spacing w:line="264" w:lineRule="exact"/>
              <w:ind w:left="107"/>
              <w:rPr>
                <w:sz w:val="24"/>
              </w:rPr>
            </w:pPr>
            <w:r>
              <w:rPr>
                <w:sz w:val="24"/>
              </w:rPr>
              <w:t>щения</w:t>
            </w:r>
          </w:p>
        </w:tc>
        <w:tc>
          <w:tcPr>
            <w:tcW w:w="5814" w:type="dxa"/>
          </w:tcPr>
          <w:p w:rsidR="00BE63DE" w:rsidRDefault="00855029">
            <w:pPr>
              <w:pStyle w:val="TableParagraph"/>
              <w:spacing w:line="271" w:lineRule="exact"/>
              <w:ind w:left="110"/>
              <w:rPr>
                <w:sz w:val="24"/>
              </w:rPr>
            </w:pPr>
            <w:r>
              <w:rPr>
                <w:sz w:val="24"/>
              </w:rPr>
              <w:t>Необходимое оборудование и оснащение</w:t>
            </w:r>
          </w:p>
        </w:tc>
        <w:tc>
          <w:tcPr>
            <w:tcW w:w="1699" w:type="dxa"/>
            <w:tcBorders>
              <w:right w:val="single" w:sz="6" w:space="0" w:color="000000"/>
            </w:tcBorders>
          </w:tcPr>
          <w:p w:rsidR="00BE63DE" w:rsidRDefault="00855029">
            <w:pPr>
              <w:pStyle w:val="TableParagraph"/>
              <w:spacing w:line="271" w:lineRule="exact"/>
              <w:ind w:left="108"/>
              <w:rPr>
                <w:sz w:val="24"/>
              </w:rPr>
            </w:pPr>
            <w:r>
              <w:rPr>
                <w:sz w:val="24"/>
              </w:rPr>
              <w:t>Необходимо/</w:t>
            </w:r>
          </w:p>
          <w:p w:rsidR="00BE63DE" w:rsidRDefault="00855029">
            <w:pPr>
              <w:pStyle w:val="TableParagraph"/>
              <w:spacing w:line="264" w:lineRule="exact"/>
              <w:ind w:left="108"/>
              <w:rPr>
                <w:sz w:val="24"/>
              </w:rPr>
            </w:pPr>
            <w:r>
              <w:rPr>
                <w:sz w:val="24"/>
              </w:rPr>
              <w:t>имеется</w:t>
            </w:r>
          </w:p>
        </w:tc>
      </w:tr>
      <w:tr w:rsidR="00BE63DE">
        <w:trPr>
          <w:trHeight w:val="275"/>
        </w:trPr>
        <w:tc>
          <w:tcPr>
            <w:tcW w:w="2410" w:type="dxa"/>
            <w:vMerge w:val="restart"/>
          </w:tcPr>
          <w:p w:rsidR="00BE63DE" w:rsidRDefault="00855029">
            <w:pPr>
              <w:pStyle w:val="TableParagraph"/>
              <w:tabs>
                <w:tab w:val="left" w:pos="993"/>
              </w:tabs>
              <w:ind w:left="107" w:right="94"/>
              <w:jc w:val="both"/>
              <w:rPr>
                <w:sz w:val="24"/>
              </w:rPr>
            </w:pPr>
            <w:r>
              <w:rPr>
                <w:sz w:val="24"/>
              </w:rPr>
              <w:t>1.</w:t>
            </w:r>
            <w:r>
              <w:rPr>
                <w:sz w:val="24"/>
              </w:rPr>
              <w:tab/>
            </w:r>
            <w:r>
              <w:rPr>
                <w:spacing w:val="-3"/>
                <w:sz w:val="24"/>
              </w:rPr>
              <w:t xml:space="preserve">Компоненты </w:t>
            </w:r>
            <w:r>
              <w:rPr>
                <w:sz w:val="24"/>
              </w:rPr>
              <w:t xml:space="preserve">оснащения </w:t>
            </w:r>
            <w:r>
              <w:rPr>
                <w:spacing w:val="-3"/>
                <w:sz w:val="24"/>
              </w:rPr>
              <w:t xml:space="preserve">кабине- </w:t>
            </w:r>
            <w:r>
              <w:rPr>
                <w:sz w:val="24"/>
              </w:rPr>
              <w:t>тов</w:t>
            </w:r>
          </w:p>
        </w:tc>
        <w:tc>
          <w:tcPr>
            <w:tcW w:w="5814" w:type="dxa"/>
          </w:tcPr>
          <w:p w:rsidR="00BE63DE" w:rsidRDefault="00855029">
            <w:pPr>
              <w:pStyle w:val="TableParagraph"/>
              <w:spacing w:line="256" w:lineRule="exact"/>
              <w:ind w:left="110"/>
              <w:rPr>
                <w:sz w:val="24"/>
              </w:rPr>
            </w:pPr>
            <w:r>
              <w:rPr>
                <w:sz w:val="24"/>
              </w:rPr>
              <w:t>Паспорт кабинета</w:t>
            </w:r>
          </w:p>
        </w:tc>
        <w:tc>
          <w:tcPr>
            <w:tcW w:w="1699" w:type="dxa"/>
            <w:tcBorders>
              <w:right w:val="single" w:sz="6" w:space="0" w:color="000000"/>
            </w:tcBorders>
          </w:tcPr>
          <w:p w:rsidR="00BE63DE" w:rsidRDefault="00855029">
            <w:pPr>
              <w:pStyle w:val="TableParagraph"/>
              <w:spacing w:line="256" w:lineRule="exact"/>
              <w:ind w:left="108"/>
              <w:rPr>
                <w:sz w:val="24"/>
              </w:rPr>
            </w:pPr>
            <w:r>
              <w:rPr>
                <w:sz w:val="24"/>
              </w:rPr>
              <w:t>Имеется</w:t>
            </w:r>
          </w:p>
        </w:tc>
      </w:tr>
      <w:tr w:rsidR="00BE63DE">
        <w:trPr>
          <w:trHeight w:val="551"/>
        </w:trPr>
        <w:tc>
          <w:tcPr>
            <w:tcW w:w="2410" w:type="dxa"/>
            <w:vMerge/>
            <w:tcBorders>
              <w:top w:val="nil"/>
            </w:tcBorders>
          </w:tcPr>
          <w:p w:rsidR="00BE63DE" w:rsidRDefault="00BE63DE">
            <w:pPr>
              <w:rPr>
                <w:sz w:val="2"/>
                <w:szCs w:val="2"/>
              </w:rPr>
            </w:pPr>
          </w:p>
        </w:tc>
        <w:tc>
          <w:tcPr>
            <w:tcW w:w="5814" w:type="dxa"/>
          </w:tcPr>
          <w:p w:rsidR="00BE63DE" w:rsidRDefault="00855029">
            <w:pPr>
              <w:pStyle w:val="TableParagraph"/>
              <w:spacing w:line="268" w:lineRule="exact"/>
              <w:ind w:left="110"/>
              <w:rPr>
                <w:sz w:val="24"/>
              </w:rPr>
            </w:pPr>
            <w:r>
              <w:rPr>
                <w:sz w:val="24"/>
              </w:rPr>
              <w:t>Учебно-методические материалы, дидактические и</w:t>
            </w:r>
          </w:p>
          <w:p w:rsidR="00BE63DE" w:rsidRDefault="00855029">
            <w:pPr>
              <w:pStyle w:val="TableParagraph"/>
              <w:spacing w:line="264" w:lineRule="exact"/>
              <w:ind w:left="110"/>
              <w:rPr>
                <w:sz w:val="24"/>
              </w:rPr>
            </w:pPr>
            <w:r>
              <w:rPr>
                <w:sz w:val="24"/>
              </w:rPr>
              <w:t>раздаточные материалы по предметам</w:t>
            </w:r>
          </w:p>
        </w:tc>
        <w:tc>
          <w:tcPr>
            <w:tcW w:w="1699" w:type="dxa"/>
            <w:tcBorders>
              <w:right w:val="single" w:sz="6" w:space="0" w:color="000000"/>
            </w:tcBorders>
          </w:tcPr>
          <w:p w:rsidR="00BE63DE" w:rsidRDefault="00855029">
            <w:pPr>
              <w:pStyle w:val="TableParagraph"/>
              <w:spacing w:line="268" w:lineRule="exact"/>
              <w:ind w:left="108"/>
              <w:rPr>
                <w:sz w:val="24"/>
              </w:rPr>
            </w:pPr>
            <w:r>
              <w:rPr>
                <w:sz w:val="24"/>
              </w:rPr>
              <w:t>Имеется</w:t>
            </w:r>
          </w:p>
        </w:tc>
      </w:tr>
      <w:tr w:rsidR="00BE63DE">
        <w:trPr>
          <w:trHeight w:val="827"/>
        </w:trPr>
        <w:tc>
          <w:tcPr>
            <w:tcW w:w="2410" w:type="dxa"/>
            <w:vMerge/>
            <w:tcBorders>
              <w:top w:val="nil"/>
            </w:tcBorders>
          </w:tcPr>
          <w:p w:rsidR="00BE63DE" w:rsidRDefault="00BE63DE">
            <w:pPr>
              <w:rPr>
                <w:sz w:val="2"/>
                <w:szCs w:val="2"/>
              </w:rPr>
            </w:pPr>
          </w:p>
        </w:tc>
        <w:tc>
          <w:tcPr>
            <w:tcW w:w="5814" w:type="dxa"/>
          </w:tcPr>
          <w:p w:rsidR="00BE63DE" w:rsidRDefault="00855029">
            <w:pPr>
              <w:pStyle w:val="TableParagraph"/>
              <w:ind w:left="110"/>
              <w:rPr>
                <w:sz w:val="24"/>
              </w:rPr>
            </w:pPr>
            <w:r>
              <w:rPr>
                <w:sz w:val="24"/>
              </w:rPr>
              <w:t>Аудиозаписи, ТСО, компьютерные, информационно- коммуникационные средства.</w:t>
            </w:r>
          </w:p>
        </w:tc>
        <w:tc>
          <w:tcPr>
            <w:tcW w:w="1699" w:type="dxa"/>
            <w:tcBorders>
              <w:right w:val="single" w:sz="6" w:space="0" w:color="000000"/>
            </w:tcBorders>
          </w:tcPr>
          <w:p w:rsidR="00BE63DE" w:rsidRDefault="00855029">
            <w:pPr>
              <w:pStyle w:val="TableParagraph"/>
              <w:ind w:left="108" w:right="93"/>
              <w:rPr>
                <w:sz w:val="24"/>
              </w:rPr>
            </w:pPr>
            <w:r>
              <w:rPr>
                <w:sz w:val="24"/>
              </w:rPr>
              <w:t xml:space="preserve">Имеется, но </w:t>
            </w:r>
            <w:r>
              <w:rPr>
                <w:spacing w:val="-14"/>
                <w:sz w:val="24"/>
              </w:rPr>
              <w:t xml:space="preserve">в </w:t>
            </w:r>
            <w:r>
              <w:rPr>
                <w:sz w:val="24"/>
              </w:rPr>
              <w:t>недостаточ-</w:t>
            </w:r>
          </w:p>
          <w:p w:rsidR="00BE63DE" w:rsidRDefault="00855029">
            <w:pPr>
              <w:pStyle w:val="TableParagraph"/>
              <w:spacing w:line="264" w:lineRule="exact"/>
              <w:ind w:left="108"/>
              <w:rPr>
                <w:sz w:val="24"/>
              </w:rPr>
            </w:pPr>
            <w:r>
              <w:rPr>
                <w:sz w:val="24"/>
              </w:rPr>
              <w:t>ном</w:t>
            </w:r>
            <w:r>
              <w:rPr>
                <w:spacing w:val="-3"/>
                <w:sz w:val="24"/>
              </w:rPr>
              <w:t xml:space="preserve"> </w:t>
            </w:r>
            <w:r>
              <w:rPr>
                <w:sz w:val="24"/>
              </w:rPr>
              <w:t>объеме</w:t>
            </w:r>
          </w:p>
        </w:tc>
      </w:tr>
      <w:tr w:rsidR="00BE63DE">
        <w:trPr>
          <w:trHeight w:val="275"/>
        </w:trPr>
        <w:tc>
          <w:tcPr>
            <w:tcW w:w="2410" w:type="dxa"/>
            <w:vMerge/>
            <w:tcBorders>
              <w:top w:val="nil"/>
            </w:tcBorders>
          </w:tcPr>
          <w:p w:rsidR="00BE63DE" w:rsidRDefault="00BE63DE">
            <w:pPr>
              <w:rPr>
                <w:sz w:val="2"/>
                <w:szCs w:val="2"/>
              </w:rPr>
            </w:pPr>
          </w:p>
        </w:tc>
        <w:tc>
          <w:tcPr>
            <w:tcW w:w="5814" w:type="dxa"/>
          </w:tcPr>
          <w:p w:rsidR="00BE63DE" w:rsidRDefault="00855029">
            <w:pPr>
              <w:pStyle w:val="TableParagraph"/>
              <w:spacing w:line="256" w:lineRule="exact"/>
              <w:ind w:left="110"/>
              <w:rPr>
                <w:sz w:val="24"/>
              </w:rPr>
            </w:pPr>
            <w:r>
              <w:rPr>
                <w:sz w:val="24"/>
              </w:rPr>
              <w:t>Мебель</w:t>
            </w:r>
          </w:p>
        </w:tc>
        <w:tc>
          <w:tcPr>
            <w:tcW w:w="1699" w:type="dxa"/>
            <w:tcBorders>
              <w:right w:val="single" w:sz="6" w:space="0" w:color="000000"/>
            </w:tcBorders>
          </w:tcPr>
          <w:p w:rsidR="00BE63DE" w:rsidRDefault="00855029">
            <w:pPr>
              <w:pStyle w:val="TableParagraph"/>
              <w:spacing w:line="256" w:lineRule="exact"/>
              <w:ind w:left="108"/>
              <w:rPr>
                <w:sz w:val="24"/>
              </w:rPr>
            </w:pPr>
            <w:r>
              <w:rPr>
                <w:sz w:val="24"/>
              </w:rPr>
              <w:t>Имеется</w:t>
            </w:r>
          </w:p>
        </w:tc>
      </w:tr>
      <w:tr w:rsidR="00BE63DE">
        <w:trPr>
          <w:trHeight w:val="551"/>
        </w:trPr>
        <w:tc>
          <w:tcPr>
            <w:tcW w:w="2410" w:type="dxa"/>
            <w:vMerge w:val="restart"/>
          </w:tcPr>
          <w:p w:rsidR="00BE63DE" w:rsidRDefault="00855029">
            <w:pPr>
              <w:pStyle w:val="TableParagraph"/>
              <w:tabs>
                <w:tab w:val="left" w:pos="993"/>
              </w:tabs>
              <w:ind w:left="107" w:right="94"/>
              <w:jc w:val="both"/>
              <w:rPr>
                <w:sz w:val="24"/>
              </w:rPr>
            </w:pPr>
            <w:r>
              <w:rPr>
                <w:sz w:val="24"/>
              </w:rPr>
              <w:t>2.</w:t>
            </w:r>
            <w:r>
              <w:rPr>
                <w:sz w:val="24"/>
              </w:rPr>
              <w:tab/>
            </w:r>
            <w:r>
              <w:rPr>
                <w:spacing w:val="-3"/>
                <w:sz w:val="24"/>
              </w:rPr>
              <w:t xml:space="preserve">Компоненты </w:t>
            </w:r>
            <w:r>
              <w:rPr>
                <w:sz w:val="24"/>
              </w:rPr>
              <w:t xml:space="preserve">оснащения </w:t>
            </w:r>
            <w:r>
              <w:rPr>
                <w:spacing w:val="-3"/>
                <w:sz w:val="24"/>
              </w:rPr>
              <w:t xml:space="preserve">методи- </w:t>
            </w:r>
            <w:r>
              <w:rPr>
                <w:sz w:val="24"/>
              </w:rPr>
              <w:t>ческого</w:t>
            </w:r>
            <w:r>
              <w:rPr>
                <w:spacing w:val="-1"/>
                <w:sz w:val="24"/>
              </w:rPr>
              <w:t xml:space="preserve"> </w:t>
            </w:r>
            <w:r>
              <w:rPr>
                <w:sz w:val="24"/>
              </w:rPr>
              <w:t>кабинета</w:t>
            </w:r>
          </w:p>
        </w:tc>
        <w:tc>
          <w:tcPr>
            <w:tcW w:w="5814" w:type="dxa"/>
          </w:tcPr>
          <w:p w:rsidR="00BE63DE" w:rsidRDefault="00855029">
            <w:pPr>
              <w:pStyle w:val="TableParagraph"/>
              <w:spacing w:line="268" w:lineRule="exact"/>
              <w:ind w:left="110"/>
              <w:rPr>
                <w:sz w:val="24"/>
              </w:rPr>
            </w:pPr>
            <w:r>
              <w:rPr>
                <w:sz w:val="24"/>
              </w:rPr>
              <w:t>Нормативные документы федерального, регионально-</w:t>
            </w:r>
          </w:p>
          <w:p w:rsidR="00BE63DE" w:rsidRDefault="00855029">
            <w:pPr>
              <w:pStyle w:val="TableParagraph"/>
              <w:spacing w:line="264" w:lineRule="exact"/>
              <w:ind w:left="110"/>
              <w:rPr>
                <w:sz w:val="24"/>
              </w:rPr>
            </w:pPr>
            <w:r>
              <w:rPr>
                <w:sz w:val="24"/>
              </w:rPr>
              <w:t>го и муниципального уровней, локальные акты.</w:t>
            </w:r>
          </w:p>
        </w:tc>
        <w:tc>
          <w:tcPr>
            <w:tcW w:w="1699" w:type="dxa"/>
            <w:tcBorders>
              <w:right w:val="single" w:sz="6" w:space="0" w:color="000000"/>
            </w:tcBorders>
          </w:tcPr>
          <w:p w:rsidR="00BE63DE" w:rsidRDefault="00855029">
            <w:pPr>
              <w:pStyle w:val="TableParagraph"/>
              <w:spacing w:line="268" w:lineRule="exact"/>
              <w:ind w:left="108"/>
              <w:rPr>
                <w:sz w:val="24"/>
              </w:rPr>
            </w:pPr>
            <w:r>
              <w:rPr>
                <w:sz w:val="24"/>
              </w:rPr>
              <w:t>Имеется</w:t>
            </w:r>
          </w:p>
        </w:tc>
      </w:tr>
      <w:tr w:rsidR="00BE63DE">
        <w:trPr>
          <w:trHeight w:val="275"/>
        </w:trPr>
        <w:tc>
          <w:tcPr>
            <w:tcW w:w="2410" w:type="dxa"/>
            <w:vMerge/>
            <w:tcBorders>
              <w:top w:val="nil"/>
            </w:tcBorders>
          </w:tcPr>
          <w:p w:rsidR="00BE63DE" w:rsidRDefault="00BE63DE">
            <w:pPr>
              <w:rPr>
                <w:sz w:val="2"/>
                <w:szCs w:val="2"/>
              </w:rPr>
            </w:pPr>
          </w:p>
        </w:tc>
        <w:tc>
          <w:tcPr>
            <w:tcW w:w="5814" w:type="dxa"/>
          </w:tcPr>
          <w:p w:rsidR="00BE63DE" w:rsidRDefault="00855029">
            <w:pPr>
              <w:pStyle w:val="TableParagraph"/>
              <w:spacing w:line="256" w:lineRule="exact"/>
              <w:ind w:left="110"/>
              <w:rPr>
                <w:sz w:val="24"/>
              </w:rPr>
            </w:pPr>
            <w:r>
              <w:rPr>
                <w:sz w:val="24"/>
              </w:rPr>
              <w:t>Документация ОУ</w:t>
            </w:r>
          </w:p>
        </w:tc>
        <w:tc>
          <w:tcPr>
            <w:tcW w:w="1699" w:type="dxa"/>
            <w:tcBorders>
              <w:right w:val="single" w:sz="6" w:space="0" w:color="000000"/>
            </w:tcBorders>
          </w:tcPr>
          <w:p w:rsidR="00BE63DE" w:rsidRDefault="00855029">
            <w:pPr>
              <w:pStyle w:val="TableParagraph"/>
              <w:spacing w:line="256" w:lineRule="exact"/>
              <w:ind w:left="108"/>
              <w:rPr>
                <w:sz w:val="24"/>
              </w:rPr>
            </w:pPr>
            <w:r>
              <w:rPr>
                <w:sz w:val="24"/>
              </w:rPr>
              <w:t>Имеется</w:t>
            </w:r>
          </w:p>
        </w:tc>
      </w:tr>
      <w:tr w:rsidR="00BE63DE">
        <w:trPr>
          <w:trHeight w:val="830"/>
        </w:trPr>
        <w:tc>
          <w:tcPr>
            <w:tcW w:w="2410" w:type="dxa"/>
            <w:vMerge/>
            <w:tcBorders>
              <w:top w:val="nil"/>
            </w:tcBorders>
          </w:tcPr>
          <w:p w:rsidR="00BE63DE" w:rsidRDefault="00BE63DE">
            <w:pPr>
              <w:rPr>
                <w:sz w:val="2"/>
                <w:szCs w:val="2"/>
              </w:rPr>
            </w:pPr>
          </w:p>
        </w:tc>
        <w:tc>
          <w:tcPr>
            <w:tcW w:w="5814" w:type="dxa"/>
          </w:tcPr>
          <w:p w:rsidR="00BE63DE" w:rsidRDefault="00855029">
            <w:pPr>
              <w:pStyle w:val="TableParagraph"/>
              <w:ind w:left="110"/>
              <w:rPr>
                <w:sz w:val="24"/>
              </w:rPr>
            </w:pPr>
            <w:r>
              <w:rPr>
                <w:sz w:val="24"/>
              </w:rPr>
              <w:t>Комплекты диагностических материалов по паралле- лям</w:t>
            </w:r>
          </w:p>
        </w:tc>
        <w:tc>
          <w:tcPr>
            <w:tcW w:w="1699" w:type="dxa"/>
            <w:tcBorders>
              <w:right w:val="single" w:sz="6" w:space="0" w:color="000000"/>
            </w:tcBorders>
          </w:tcPr>
          <w:p w:rsidR="00BE63DE" w:rsidRDefault="00855029">
            <w:pPr>
              <w:pStyle w:val="TableParagraph"/>
              <w:tabs>
                <w:tab w:val="left" w:pos="1341"/>
              </w:tabs>
              <w:ind w:left="108" w:right="93"/>
              <w:rPr>
                <w:sz w:val="24"/>
              </w:rPr>
            </w:pPr>
            <w:r>
              <w:rPr>
                <w:sz w:val="24"/>
              </w:rPr>
              <w:t>Имеется</w:t>
            </w:r>
            <w:r>
              <w:rPr>
                <w:sz w:val="24"/>
              </w:rPr>
              <w:tab/>
            </w:r>
            <w:r>
              <w:rPr>
                <w:spacing w:val="-8"/>
                <w:sz w:val="24"/>
              </w:rPr>
              <w:t xml:space="preserve">по </w:t>
            </w:r>
            <w:r>
              <w:rPr>
                <w:sz w:val="24"/>
              </w:rPr>
              <w:t>предметным</w:t>
            </w:r>
          </w:p>
          <w:p w:rsidR="00BE63DE" w:rsidRDefault="00855029">
            <w:pPr>
              <w:pStyle w:val="TableParagraph"/>
              <w:spacing w:line="264" w:lineRule="exact"/>
              <w:ind w:left="108"/>
              <w:rPr>
                <w:sz w:val="24"/>
              </w:rPr>
            </w:pPr>
            <w:r>
              <w:rPr>
                <w:sz w:val="24"/>
              </w:rPr>
              <w:t>результатам</w:t>
            </w:r>
          </w:p>
        </w:tc>
      </w:tr>
      <w:tr w:rsidR="00BE63DE">
        <w:trPr>
          <w:trHeight w:val="275"/>
        </w:trPr>
        <w:tc>
          <w:tcPr>
            <w:tcW w:w="2410" w:type="dxa"/>
            <w:vMerge/>
            <w:tcBorders>
              <w:top w:val="nil"/>
            </w:tcBorders>
          </w:tcPr>
          <w:p w:rsidR="00BE63DE" w:rsidRDefault="00BE63DE">
            <w:pPr>
              <w:rPr>
                <w:sz w:val="2"/>
                <w:szCs w:val="2"/>
              </w:rPr>
            </w:pPr>
          </w:p>
        </w:tc>
        <w:tc>
          <w:tcPr>
            <w:tcW w:w="5814" w:type="dxa"/>
          </w:tcPr>
          <w:p w:rsidR="00BE63DE" w:rsidRDefault="00855029">
            <w:pPr>
              <w:pStyle w:val="TableParagraph"/>
              <w:spacing w:line="256" w:lineRule="exact"/>
              <w:ind w:left="110"/>
              <w:rPr>
                <w:sz w:val="24"/>
              </w:rPr>
            </w:pPr>
            <w:r>
              <w:rPr>
                <w:sz w:val="24"/>
              </w:rPr>
              <w:t>Базы данных</w:t>
            </w:r>
          </w:p>
        </w:tc>
        <w:tc>
          <w:tcPr>
            <w:tcW w:w="1699" w:type="dxa"/>
            <w:tcBorders>
              <w:right w:val="single" w:sz="6" w:space="0" w:color="000000"/>
            </w:tcBorders>
          </w:tcPr>
          <w:p w:rsidR="00BE63DE" w:rsidRDefault="00855029">
            <w:pPr>
              <w:pStyle w:val="TableParagraph"/>
              <w:spacing w:line="256" w:lineRule="exact"/>
              <w:ind w:left="108"/>
              <w:rPr>
                <w:sz w:val="24"/>
              </w:rPr>
            </w:pPr>
            <w:r>
              <w:rPr>
                <w:sz w:val="24"/>
              </w:rPr>
              <w:t>Имеется</w:t>
            </w:r>
          </w:p>
        </w:tc>
      </w:tr>
      <w:tr w:rsidR="00BE63DE">
        <w:trPr>
          <w:trHeight w:val="551"/>
        </w:trPr>
        <w:tc>
          <w:tcPr>
            <w:tcW w:w="2410" w:type="dxa"/>
            <w:vMerge/>
            <w:tcBorders>
              <w:top w:val="nil"/>
            </w:tcBorders>
          </w:tcPr>
          <w:p w:rsidR="00BE63DE" w:rsidRDefault="00BE63DE">
            <w:pPr>
              <w:rPr>
                <w:sz w:val="2"/>
                <w:szCs w:val="2"/>
              </w:rPr>
            </w:pPr>
          </w:p>
        </w:tc>
        <w:tc>
          <w:tcPr>
            <w:tcW w:w="5814" w:type="dxa"/>
          </w:tcPr>
          <w:p w:rsidR="00BE63DE" w:rsidRDefault="00855029">
            <w:pPr>
              <w:pStyle w:val="TableParagraph"/>
              <w:spacing w:line="268" w:lineRule="exact"/>
              <w:ind w:left="110"/>
              <w:rPr>
                <w:sz w:val="24"/>
              </w:rPr>
            </w:pPr>
            <w:r>
              <w:rPr>
                <w:sz w:val="24"/>
              </w:rPr>
              <w:t>Компьютерные, информационно-коммуникационные</w:t>
            </w:r>
          </w:p>
          <w:p w:rsidR="00BE63DE" w:rsidRDefault="00855029">
            <w:pPr>
              <w:pStyle w:val="TableParagraph"/>
              <w:spacing w:line="264" w:lineRule="exact"/>
              <w:ind w:left="110"/>
              <w:rPr>
                <w:sz w:val="24"/>
              </w:rPr>
            </w:pPr>
            <w:r>
              <w:rPr>
                <w:sz w:val="24"/>
              </w:rPr>
              <w:t>средства</w:t>
            </w:r>
          </w:p>
        </w:tc>
        <w:tc>
          <w:tcPr>
            <w:tcW w:w="1699" w:type="dxa"/>
            <w:tcBorders>
              <w:right w:val="single" w:sz="6" w:space="0" w:color="000000"/>
            </w:tcBorders>
          </w:tcPr>
          <w:p w:rsidR="00BE63DE" w:rsidRDefault="00855029">
            <w:pPr>
              <w:pStyle w:val="TableParagraph"/>
              <w:spacing w:line="268" w:lineRule="exact"/>
              <w:ind w:left="108"/>
              <w:rPr>
                <w:sz w:val="24"/>
              </w:rPr>
            </w:pPr>
            <w:r>
              <w:rPr>
                <w:sz w:val="24"/>
              </w:rPr>
              <w:t>Имеются</w:t>
            </w:r>
          </w:p>
        </w:tc>
      </w:tr>
      <w:tr w:rsidR="00BE63DE">
        <w:trPr>
          <w:trHeight w:val="275"/>
        </w:trPr>
        <w:tc>
          <w:tcPr>
            <w:tcW w:w="2410" w:type="dxa"/>
            <w:vMerge w:val="restart"/>
          </w:tcPr>
          <w:p w:rsidR="00BE63DE" w:rsidRDefault="00855029">
            <w:pPr>
              <w:pStyle w:val="TableParagraph"/>
              <w:ind w:left="107"/>
              <w:rPr>
                <w:sz w:val="24"/>
              </w:rPr>
            </w:pPr>
            <w:r>
              <w:rPr>
                <w:sz w:val="24"/>
              </w:rPr>
              <w:t>3.Компоненты оснащения помеще- ния для питания</w:t>
            </w:r>
          </w:p>
        </w:tc>
        <w:tc>
          <w:tcPr>
            <w:tcW w:w="5814" w:type="dxa"/>
          </w:tcPr>
          <w:p w:rsidR="00BE63DE" w:rsidRDefault="00855029">
            <w:pPr>
              <w:pStyle w:val="TableParagraph"/>
              <w:spacing w:line="256" w:lineRule="exact"/>
              <w:ind w:left="110"/>
              <w:rPr>
                <w:sz w:val="24"/>
              </w:rPr>
            </w:pPr>
            <w:r>
              <w:rPr>
                <w:sz w:val="24"/>
              </w:rPr>
              <w:t>Обеденные залы, оснащенные мебелью</w:t>
            </w:r>
          </w:p>
        </w:tc>
        <w:tc>
          <w:tcPr>
            <w:tcW w:w="1699" w:type="dxa"/>
            <w:tcBorders>
              <w:right w:val="single" w:sz="6" w:space="0" w:color="000000"/>
            </w:tcBorders>
          </w:tcPr>
          <w:p w:rsidR="00BE63DE" w:rsidRDefault="00855029">
            <w:pPr>
              <w:pStyle w:val="TableParagraph"/>
              <w:spacing w:line="256" w:lineRule="exact"/>
              <w:ind w:left="108"/>
              <w:rPr>
                <w:sz w:val="24"/>
              </w:rPr>
            </w:pPr>
            <w:r>
              <w:rPr>
                <w:sz w:val="24"/>
              </w:rPr>
              <w:t>Имеется</w:t>
            </w:r>
          </w:p>
        </w:tc>
      </w:tr>
      <w:tr w:rsidR="00BE63DE">
        <w:trPr>
          <w:trHeight w:val="275"/>
        </w:trPr>
        <w:tc>
          <w:tcPr>
            <w:tcW w:w="2410" w:type="dxa"/>
            <w:vMerge/>
            <w:tcBorders>
              <w:top w:val="nil"/>
            </w:tcBorders>
          </w:tcPr>
          <w:p w:rsidR="00BE63DE" w:rsidRDefault="00BE63DE">
            <w:pPr>
              <w:rPr>
                <w:sz w:val="2"/>
                <w:szCs w:val="2"/>
              </w:rPr>
            </w:pPr>
          </w:p>
        </w:tc>
        <w:tc>
          <w:tcPr>
            <w:tcW w:w="5814" w:type="dxa"/>
          </w:tcPr>
          <w:p w:rsidR="00BE63DE" w:rsidRDefault="00855029">
            <w:pPr>
              <w:pStyle w:val="TableParagraph"/>
              <w:spacing w:line="256" w:lineRule="exact"/>
              <w:ind w:left="110"/>
              <w:rPr>
                <w:sz w:val="24"/>
              </w:rPr>
            </w:pPr>
            <w:r>
              <w:rPr>
                <w:sz w:val="24"/>
              </w:rPr>
              <w:t>Помещения для приготовления пищи</w:t>
            </w:r>
          </w:p>
        </w:tc>
        <w:tc>
          <w:tcPr>
            <w:tcW w:w="1699" w:type="dxa"/>
            <w:tcBorders>
              <w:right w:val="single" w:sz="6" w:space="0" w:color="000000"/>
            </w:tcBorders>
          </w:tcPr>
          <w:p w:rsidR="00BE63DE" w:rsidRDefault="00855029">
            <w:pPr>
              <w:pStyle w:val="TableParagraph"/>
              <w:spacing w:line="256" w:lineRule="exact"/>
              <w:ind w:left="108"/>
              <w:rPr>
                <w:sz w:val="24"/>
              </w:rPr>
            </w:pPr>
            <w:r>
              <w:rPr>
                <w:sz w:val="24"/>
              </w:rPr>
              <w:t>Имеется</w:t>
            </w:r>
          </w:p>
        </w:tc>
      </w:tr>
      <w:tr w:rsidR="00BE63DE">
        <w:trPr>
          <w:trHeight w:val="275"/>
        </w:trPr>
        <w:tc>
          <w:tcPr>
            <w:tcW w:w="2410" w:type="dxa"/>
            <w:vMerge/>
            <w:tcBorders>
              <w:top w:val="nil"/>
            </w:tcBorders>
          </w:tcPr>
          <w:p w:rsidR="00BE63DE" w:rsidRDefault="00BE63DE">
            <w:pPr>
              <w:rPr>
                <w:sz w:val="2"/>
                <w:szCs w:val="2"/>
              </w:rPr>
            </w:pPr>
          </w:p>
        </w:tc>
        <w:tc>
          <w:tcPr>
            <w:tcW w:w="5814" w:type="dxa"/>
          </w:tcPr>
          <w:p w:rsidR="00BE63DE" w:rsidRDefault="00855029">
            <w:pPr>
              <w:pStyle w:val="TableParagraph"/>
              <w:spacing w:line="256" w:lineRule="exact"/>
              <w:ind w:left="110"/>
              <w:rPr>
                <w:sz w:val="24"/>
              </w:rPr>
            </w:pPr>
            <w:r>
              <w:rPr>
                <w:sz w:val="24"/>
              </w:rPr>
              <w:t>Оборудование</w:t>
            </w:r>
          </w:p>
        </w:tc>
        <w:tc>
          <w:tcPr>
            <w:tcW w:w="1699" w:type="dxa"/>
            <w:tcBorders>
              <w:right w:val="single" w:sz="6" w:space="0" w:color="000000"/>
            </w:tcBorders>
          </w:tcPr>
          <w:p w:rsidR="00BE63DE" w:rsidRDefault="00855029">
            <w:pPr>
              <w:pStyle w:val="TableParagraph"/>
              <w:spacing w:line="256" w:lineRule="exact"/>
              <w:ind w:left="108"/>
              <w:rPr>
                <w:sz w:val="24"/>
              </w:rPr>
            </w:pPr>
            <w:r>
              <w:rPr>
                <w:sz w:val="24"/>
              </w:rPr>
              <w:t>Имеется</w:t>
            </w:r>
          </w:p>
        </w:tc>
      </w:tr>
      <w:tr w:rsidR="00BE63DE">
        <w:trPr>
          <w:trHeight w:val="851"/>
        </w:trPr>
        <w:tc>
          <w:tcPr>
            <w:tcW w:w="2410" w:type="dxa"/>
          </w:tcPr>
          <w:p w:rsidR="00BE63DE" w:rsidRDefault="00855029">
            <w:pPr>
              <w:pStyle w:val="TableParagraph"/>
              <w:ind w:left="107"/>
              <w:rPr>
                <w:sz w:val="24"/>
              </w:rPr>
            </w:pPr>
            <w:r>
              <w:rPr>
                <w:sz w:val="24"/>
              </w:rPr>
              <w:t>4.Компоненты оснащения спортив- ных залов</w:t>
            </w:r>
          </w:p>
        </w:tc>
        <w:tc>
          <w:tcPr>
            <w:tcW w:w="5814" w:type="dxa"/>
          </w:tcPr>
          <w:p w:rsidR="00BE63DE" w:rsidRDefault="00855029">
            <w:pPr>
              <w:pStyle w:val="TableParagraph"/>
              <w:spacing w:line="270" w:lineRule="exact"/>
              <w:ind w:left="110"/>
              <w:rPr>
                <w:sz w:val="24"/>
              </w:rPr>
            </w:pPr>
            <w:r>
              <w:rPr>
                <w:sz w:val="24"/>
              </w:rPr>
              <w:t>Оборудование для занятий спортивными играми</w:t>
            </w:r>
          </w:p>
        </w:tc>
        <w:tc>
          <w:tcPr>
            <w:tcW w:w="1699" w:type="dxa"/>
            <w:tcBorders>
              <w:right w:val="single" w:sz="6" w:space="0" w:color="000000"/>
            </w:tcBorders>
          </w:tcPr>
          <w:p w:rsidR="00BE63DE" w:rsidRDefault="00855029">
            <w:pPr>
              <w:pStyle w:val="TableParagraph"/>
              <w:spacing w:line="270" w:lineRule="exact"/>
              <w:ind w:left="108"/>
              <w:rPr>
                <w:sz w:val="24"/>
              </w:rPr>
            </w:pPr>
            <w:r>
              <w:rPr>
                <w:sz w:val="24"/>
              </w:rPr>
              <w:t>Имеется</w:t>
            </w:r>
          </w:p>
        </w:tc>
      </w:tr>
      <w:tr w:rsidR="00BE63DE">
        <w:trPr>
          <w:trHeight w:val="827"/>
        </w:trPr>
        <w:tc>
          <w:tcPr>
            <w:tcW w:w="2410" w:type="dxa"/>
          </w:tcPr>
          <w:p w:rsidR="00BE63DE" w:rsidRDefault="00855029">
            <w:pPr>
              <w:pStyle w:val="TableParagraph"/>
              <w:spacing w:line="268" w:lineRule="exact"/>
              <w:ind w:left="107"/>
              <w:rPr>
                <w:sz w:val="24"/>
              </w:rPr>
            </w:pPr>
            <w:r>
              <w:rPr>
                <w:sz w:val="24"/>
              </w:rPr>
              <w:t>5.Комплект</w:t>
            </w:r>
            <w:r>
              <w:rPr>
                <w:spacing w:val="51"/>
                <w:sz w:val="24"/>
              </w:rPr>
              <w:t xml:space="preserve"> </w:t>
            </w:r>
            <w:r>
              <w:rPr>
                <w:sz w:val="24"/>
              </w:rPr>
              <w:t>оснаще-</w:t>
            </w:r>
          </w:p>
          <w:p w:rsidR="00BE63DE" w:rsidRDefault="00855029">
            <w:pPr>
              <w:pStyle w:val="TableParagraph"/>
              <w:tabs>
                <w:tab w:val="left" w:pos="937"/>
              </w:tabs>
              <w:spacing w:line="270" w:lineRule="atLeast"/>
              <w:ind w:left="107" w:right="95"/>
              <w:rPr>
                <w:sz w:val="24"/>
              </w:rPr>
            </w:pPr>
            <w:r>
              <w:rPr>
                <w:sz w:val="24"/>
              </w:rPr>
              <w:t>ния</w:t>
            </w:r>
            <w:r>
              <w:rPr>
                <w:sz w:val="24"/>
              </w:rPr>
              <w:tab/>
            </w:r>
            <w:r>
              <w:rPr>
                <w:spacing w:val="-3"/>
                <w:sz w:val="24"/>
              </w:rPr>
              <w:t xml:space="preserve">медицинских </w:t>
            </w:r>
            <w:r>
              <w:rPr>
                <w:sz w:val="24"/>
              </w:rPr>
              <w:t>кабинетов</w:t>
            </w:r>
          </w:p>
        </w:tc>
        <w:tc>
          <w:tcPr>
            <w:tcW w:w="5814" w:type="dxa"/>
          </w:tcPr>
          <w:p w:rsidR="00BE63DE" w:rsidRDefault="00855029">
            <w:pPr>
              <w:pStyle w:val="TableParagraph"/>
              <w:ind w:left="110"/>
              <w:rPr>
                <w:sz w:val="24"/>
              </w:rPr>
            </w:pPr>
            <w:r>
              <w:rPr>
                <w:sz w:val="24"/>
              </w:rPr>
              <w:t>Оборудование медицинских и прививочных кабине- тов согласно нормам</w:t>
            </w:r>
          </w:p>
        </w:tc>
        <w:tc>
          <w:tcPr>
            <w:tcW w:w="1699" w:type="dxa"/>
            <w:tcBorders>
              <w:right w:val="single" w:sz="6" w:space="0" w:color="000000"/>
            </w:tcBorders>
          </w:tcPr>
          <w:p w:rsidR="00BE63DE" w:rsidRDefault="00855029">
            <w:pPr>
              <w:pStyle w:val="TableParagraph"/>
              <w:spacing w:line="268" w:lineRule="exact"/>
              <w:ind w:left="108"/>
              <w:rPr>
                <w:sz w:val="24"/>
              </w:rPr>
            </w:pPr>
            <w:r>
              <w:rPr>
                <w:sz w:val="24"/>
              </w:rPr>
              <w:t>Имеется</w:t>
            </w:r>
          </w:p>
        </w:tc>
      </w:tr>
    </w:tbl>
    <w:p w:rsidR="00BE63DE" w:rsidRDefault="00BE63DE">
      <w:pPr>
        <w:pStyle w:val="a3"/>
        <w:spacing w:before="2"/>
        <w:ind w:left="0"/>
        <w:jc w:val="left"/>
        <w:rPr>
          <w:sz w:val="16"/>
        </w:rPr>
      </w:pPr>
    </w:p>
    <w:p w:rsidR="00BE63DE" w:rsidRDefault="00855029">
      <w:pPr>
        <w:pStyle w:val="Heading3"/>
        <w:spacing w:before="90"/>
      </w:pPr>
      <w:r>
        <w:t>Школьная библиотека и учебники.</w:t>
      </w:r>
    </w:p>
    <w:p w:rsidR="00BE63DE" w:rsidRDefault="00855029">
      <w:pPr>
        <w:pStyle w:val="a3"/>
        <w:ind w:right="683" w:firstLine="240"/>
      </w:pPr>
      <w:r>
        <w:rPr>
          <w:spacing w:val="-5"/>
        </w:rPr>
        <w:t xml:space="preserve">Учебной </w:t>
      </w:r>
      <w:r>
        <w:rPr>
          <w:spacing w:val="-4"/>
        </w:rPr>
        <w:t xml:space="preserve">литературой </w:t>
      </w:r>
      <w:r>
        <w:rPr>
          <w:spacing w:val="-5"/>
        </w:rPr>
        <w:t xml:space="preserve">учащиеся </w:t>
      </w:r>
      <w:r>
        <w:rPr>
          <w:spacing w:val="-4"/>
        </w:rPr>
        <w:t xml:space="preserve">школы ежегодно обеспечены </w:t>
      </w:r>
      <w:r>
        <w:t xml:space="preserve">на </w:t>
      </w:r>
      <w:r>
        <w:rPr>
          <w:spacing w:val="-4"/>
        </w:rPr>
        <w:t xml:space="preserve">100%. Учебная </w:t>
      </w:r>
      <w:r>
        <w:rPr>
          <w:spacing w:val="-5"/>
        </w:rPr>
        <w:t xml:space="preserve">литература </w:t>
      </w:r>
      <w:r>
        <w:rPr>
          <w:spacing w:val="-4"/>
        </w:rPr>
        <w:t xml:space="preserve">поступает </w:t>
      </w:r>
      <w:r>
        <w:t xml:space="preserve">в </w:t>
      </w:r>
      <w:r>
        <w:rPr>
          <w:spacing w:val="-3"/>
        </w:rPr>
        <w:t xml:space="preserve">школу </w:t>
      </w:r>
      <w:r>
        <w:rPr>
          <w:spacing w:val="-4"/>
        </w:rPr>
        <w:t xml:space="preserve">централизовано </w:t>
      </w:r>
      <w:r>
        <w:t xml:space="preserve">за </w:t>
      </w:r>
      <w:r>
        <w:rPr>
          <w:spacing w:val="-4"/>
        </w:rPr>
        <w:t xml:space="preserve">счет </w:t>
      </w:r>
      <w:r>
        <w:rPr>
          <w:spacing w:val="-5"/>
        </w:rPr>
        <w:t xml:space="preserve">средств </w:t>
      </w:r>
      <w:r>
        <w:rPr>
          <w:spacing w:val="-4"/>
        </w:rPr>
        <w:t xml:space="preserve">краевого </w:t>
      </w:r>
      <w:r>
        <w:rPr>
          <w:spacing w:val="-5"/>
        </w:rPr>
        <w:t xml:space="preserve">бюджета, </w:t>
      </w:r>
      <w:r>
        <w:rPr>
          <w:spacing w:val="-4"/>
        </w:rPr>
        <w:t xml:space="preserve">согласно краевому </w:t>
      </w:r>
      <w:r>
        <w:rPr>
          <w:spacing w:val="-3"/>
        </w:rPr>
        <w:t xml:space="preserve">перечню </w:t>
      </w:r>
      <w:r>
        <w:rPr>
          <w:spacing w:val="-5"/>
        </w:rPr>
        <w:t xml:space="preserve">учебной </w:t>
      </w:r>
      <w:r>
        <w:rPr>
          <w:spacing w:val="-4"/>
        </w:rPr>
        <w:t>литературы.</w:t>
      </w:r>
    </w:p>
    <w:p w:rsidR="00BE63DE" w:rsidRDefault="00855029">
      <w:pPr>
        <w:pStyle w:val="a3"/>
        <w:ind w:right="684" w:firstLine="223"/>
      </w:pPr>
      <w:r>
        <w:rPr>
          <w:spacing w:val="-5"/>
        </w:rPr>
        <w:t xml:space="preserve">Библиотечный </w:t>
      </w:r>
      <w:r>
        <w:rPr>
          <w:spacing w:val="-4"/>
        </w:rPr>
        <w:t>фонд школы</w:t>
      </w:r>
      <w:r>
        <w:rPr>
          <w:spacing w:val="52"/>
        </w:rPr>
        <w:t xml:space="preserve"> </w:t>
      </w:r>
      <w:r>
        <w:rPr>
          <w:spacing w:val="-5"/>
        </w:rPr>
        <w:t xml:space="preserve">справочной </w:t>
      </w:r>
      <w:r>
        <w:rPr>
          <w:spacing w:val="-4"/>
        </w:rPr>
        <w:t xml:space="preserve">литературой пополняется </w:t>
      </w:r>
      <w:r>
        <w:t xml:space="preserve">за </w:t>
      </w:r>
      <w:r>
        <w:rPr>
          <w:spacing w:val="-4"/>
        </w:rPr>
        <w:t xml:space="preserve">счет </w:t>
      </w:r>
      <w:r>
        <w:rPr>
          <w:spacing w:val="-5"/>
        </w:rPr>
        <w:t xml:space="preserve">спонсорской </w:t>
      </w:r>
      <w:r>
        <w:rPr>
          <w:spacing w:val="-3"/>
        </w:rPr>
        <w:t xml:space="preserve">помощи </w:t>
      </w:r>
      <w:r>
        <w:rPr>
          <w:spacing w:val="-4"/>
        </w:rPr>
        <w:t>родителей.</w:t>
      </w:r>
    </w:p>
    <w:p w:rsidR="00BE63DE" w:rsidRDefault="00855029">
      <w:pPr>
        <w:pStyle w:val="Heading3"/>
        <w:spacing w:before="2" w:line="240" w:lineRule="auto"/>
        <w:ind w:left="1113"/>
      </w:pPr>
      <w:r>
        <w:t>Табл. 12. Оснащенность библиотеки</w:t>
      </w:r>
    </w:p>
    <w:p w:rsidR="00BE63DE" w:rsidRDefault="00BE63DE">
      <w:pPr>
        <w:pStyle w:val="a3"/>
        <w:spacing w:before="4"/>
        <w:ind w:left="0"/>
        <w:jc w:val="left"/>
        <w:rPr>
          <w:b/>
        </w:rPr>
      </w:pPr>
    </w:p>
    <w:tbl>
      <w:tblPr>
        <w:tblStyle w:val="TableNormal"/>
        <w:tblW w:w="0" w:type="auto"/>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20"/>
        <w:gridCol w:w="1277"/>
        <w:gridCol w:w="1370"/>
        <w:gridCol w:w="1322"/>
        <w:gridCol w:w="1370"/>
        <w:gridCol w:w="1395"/>
        <w:gridCol w:w="1397"/>
      </w:tblGrid>
      <w:tr w:rsidR="00BE63DE">
        <w:trPr>
          <w:trHeight w:val="827"/>
        </w:trPr>
        <w:tc>
          <w:tcPr>
            <w:tcW w:w="1920" w:type="dxa"/>
          </w:tcPr>
          <w:p w:rsidR="00BE63DE" w:rsidRDefault="00BE63DE">
            <w:pPr>
              <w:pStyle w:val="TableParagraph"/>
              <w:rPr>
                <w:sz w:val="24"/>
              </w:rPr>
            </w:pPr>
          </w:p>
        </w:tc>
        <w:tc>
          <w:tcPr>
            <w:tcW w:w="1277" w:type="dxa"/>
          </w:tcPr>
          <w:p w:rsidR="00BE63DE" w:rsidRDefault="00855029">
            <w:pPr>
              <w:pStyle w:val="TableParagraph"/>
              <w:spacing w:line="268" w:lineRule="exact"/>
              <w:ind w:left="108"/>
              <w:rPr>
                <w:sz w:val="24"/>
              </w:rPr>
            </w:pPr>
            <w:r>
              <w:rPr>
                <w:sz w:val="24"/>
              </w:rPr>
              <w:t>2009-2010</w:t>
            </w:r>
          </w:p>
          <w:p w:rsidR="00BE63DE" w:rsidRDefault="00855029">
            <w:pPr>
              <w:pStyle w:val="TableParagraph"/>
              <w:spacing w:line="270" w:lineRule="atLeast"/>
              <w:ind w:left="108" w:right="251"/>
              <w:rPr>
                <w:sz w:val="24"/>
              </w:rPr>
            </w:pPr>
            <w:r>
              <w:rPr>
                <w:sz w:val="24"/>
              </w:rPr>
              <w:t>учебный год</w:t>
            </w:r>
          </w:p>
        </w:tc>
        <w:tc>
          <w:tcPr>
            <w:tcW w:w="1370" w:type="dxa"/>
          </w:tcPr>
          <w:p w:rsidR="00BE63DE" w:rsidRDefault="00855029">
            <w:pPr>
              <w:pStyle w:val="TableParagraph"/>
              <w:spacing w:line="268" w:lineRule="exact"/>
              <w:ind w:left="108"/>
              <w:rPr>
                <w:sz w:val="24"/>
              </w:rPr>
            </w:pPr>
            <w:r>
              <w:rPr>
                <w:sz w:val="24"/>
              </w:rPr>
              <w:t>2010-</w:t>
            </w:r>
            <w:r>
              <w:rPr>
                <w:spacing w:val="54"/>
                <w:sz w:val="24"/>
              </w:rPr>
              <w:t xml:space="preserve"> </w:t>
            </w:r>
            <w:r>
              <w:rPr>
                <w:sz w:val="24"/>
              </w:rPr>
              <w:t>2011</w:t>
            </w:r>
          </w:p>
          <w:p w:rsidR="00BE63DE" w:rsidRDefault="00855029">
            <w:pPr>
              <w:pStyle w:val="TableParagraph"/>
              <w:spacing w:line="270" w:lineRule="atLeast"/>
              <w:ind w:left="108" w:right="344"/>
              <w:rPr>
                <w:sz w:val="24"/>
              </w:rPr>
            </w:pPr>
            <w:r>
              <w:rPr>
                <w:sz w:val="24"/>
              </w:rPr>
              <w:t>учебный год</w:t>
            </w:r>
          </w:p>
        </w:tc>
        <w:tc>
          <w:tcPr>
            <w:tcW w:w="1322" w:type="dxa"/>
          </w:tcPr>
          <w:p w:rsidR="00BE63DE" w:rsidRDefault="00855029">
            <w:pPr>
              <w:pStyle w:val="TableParagraph"/>
              <w:spacing w:line="268" w:lineRule="exact"/>
              <w:ind w:left="108"/>
              <w:rPr>
                <w:sz w:val="24"/>
              </w:rPr>
            </w:pPr>
            <w:r>
              <w:rPr>
                <w:sz w:val="24"/>
              </w:rPr>
              <w:t>2011-2012</w:t>
            </w:r>
          </w:p>
          <w:p w:rsidR="00BE63DE" w:rsidRDefault="00855029">
            <w:pPr>
              <w:pStyle w:val="TableParagraph"/>
              <w:spacing w:line="270" w:lineRule="atLeast"/>
              <w:ind w:left="108" w:right="296"/>
              <w:rPr>
                <w:sz w:val="24"/>
              </w:rPr>
            </w:pPr>
            <w:r>
              <w:rPr>
                <w:sz w:val="24"/>
              </w:rPr>
              <w:t>учебный год</w:t>
            </w:r>
          </w:p>
        </w:tc>
        <w:tc>
          <w:tcPr>
            <w:tcW w:w="1370" w:type="dxa"/>
          </w:tcPr>
          <w:p w:rsidR="00BE63DE" w:rsidRDefault="00855029">
            <w:pPr>
              <w:pStyle w:val="TableParagraph"/>
              <w:spacing w:line="268" w:lineRule="exact"/>
              <w:ind w:left="109"/>
              <w:rPr>
                <w:sz w:val="24"/>
              </w:rPr>
            </w:pPr>
            <w:r>
              <w:rPr>
                <w:sz w:val="24"/>
              </w:rPr>
              <w:t>2012 -2013</w:t>
            </w:r>
          </w:p>
          <w:p w:rsidR="00BE63DE" w:rsidRDefault="00855029">
            <w:pPr>
              <w:pStyle w:val="TableParagraph"/>
              <w:spacing w:line="270" w:lineRule="atLeast"/>
              <w:ind w:left="109" w:right="343"/>
              <w:rPr>
                <w:sz w:val="24"/>
              </w:rPr>
            </w:pPr>
            <w:r>
              <w:rPr>
                <w:sz w:val="24"/>
              </w:rPr>
              <w:t>учебный год</w:t>
            </w:r>
          </w:p>
        </w:tc>
        <w:tc>
          <w:tcPr>
            <w:tcW w:w="1395" w:type="dxa"/>
          </w:tcPr>
          <w:p w:rsidR="00BE63DE" w:rsidRDefault="00855029">
            <w:pPr>
              <w:pStyle w:val="TableParagraph"/>
              <w:spacing w:line="268" w:lineRule="exact"/>
              <w:ind w:left="110"/>
              <w:rPr>
                <w:sz w:val="24"/>
              </w:rPr>
            </w:pPr>
            <w:r>
              <w:rPr>
                <w:sz w:val="24"/>
              </w:rPr>
              <w:t>2013-2014</w:t>
            </w:r>
          </w:p>
          <w:p w:rsidR="00BE63DE" w:rsidRDefault="00855029">
            <w:pPr>
              <w:pStyle w:val="TableParagraph"/>
              <w:spacing w:line="270" w:lineRule="atLeast"/>
              <w:ind w:left="110" w:right="367"/>
              <w:rPr>
                <w:sz w:val="24"/>
              </w:rPr>
            </w:pPr>
            <w:r>
              <w:rPr>
                <w:sz w:val="24"/>
              </w:rPr>
              <w:t>учебный год</w:t>
            </w:r>
          </w:p>
        </w:tc>
        <w:tc>
          <w:tcPr>
            <w:tcW w:w="1397" w:type="dxa"/>
          </w:tcPr>
          <w:p w:rsidR="00BE63DE" w:rsidRDefault="00855029">
            <w:pPr>
              <w:pStyle w:val="TableParagraph"/>
              <w:spacing w:line="268" w:lineRule="exact"/>
              <w:ind w:left="112"/>
              <w:rPr>
                <w:sz w:val="24"/>
              </w:rPr>
            </w:pPr>
            <w:r>
              <w:rPr>
                <w:sz w:val="24"/>
              </w:rPr>
              <w:t>2014-2015</w:t>
            </w:r>
          </w:p>
          <w:p w:rsidR="00BE63DE" w:rsidRDefault="00855029">
            <w:pPr>
              <w:pStyle w:val="TableParagraph"/>
              <w:spacing w:line="270" w:lineRule="atLeast"/>
              <w:ind w:left="112" w:right="367"/>
              <w:rPr>
                <w:sz w:val="24"/>
              </w:rPr>
            </w:pPr>
            <w:r>
              <w:rPr>
                <w:sz w:val="24"/>
              </w:rPr>
              <w:t>учебный год</w:t>
            </w:r>
          </w:p>
        </w:tc>
      </w:tr>
      <w:tr w:rsidR="00BE63DE">
        <w:trPr>
          <w:trHeight w:val="827"/>
        </w:trPr>
        <w:tc>
          <w:tcPr>
            <w:tcW w:w="1920" w:type="dxa"/>
          </w:tcPr>
          <w:p w:rsidR="00BE63DE" w:rsidRDefault="00855029">
            <w:pPr>
              <w:pStyle w:val="TableParagraph"/>
              <w:tabs>
                <w:tab w:val="left" w:pos="990"/>
                <w:tab w:val="left" w:pos="1180"/>
              </w:tabs>
              <w:ind w:left="107" w:right="92"/>
              <w:rPr>
                <w:sz w:val="24"/>
              </w:rPr>
            </w:pPr>
            <w:r>
              <w:rPr>
                <w:sz w:val="24"/>
              </w:rPr>
              <w:t>Объем</w:t>
            </w:r>
            <w:r>
              <w:rPr>
                <w:sz w:val="24"/>
              </w:rPr>
              <w:tab/>
            </w:r>
            <w:r>
              <w:rPr>
                <w:spacing w:val="-3"/>
                <w:sz w:val="24"/>
              </w:rPr>
              <w:t xml:space="preserve">библио- </w:t>
            </w:r>
            <w:r>
              <w:rPr>
                <w:sz w:val="24"/>
              </w:rPr>
              <w:t>течного</w:t>
            </w:r>
            <w:r>
              <w:rPr>
                <w:sz w:val="24"/>
              </w:rPr>
              <w:tab/>
            </w:r>
            <w:r>
              <w:rPr>
                <w:sz w:val="24"/>
              </w:rPr>
              <w:tab/>
            </w:r>
            <w:r>
              <w:rPr>
                <w:spacing w:val="-4"/>
                <w:sz w:val="24"/>
              </w:rPr>
              <w:t>фонда</w:t>
            </w:r>
          </w:p>
          <w:p w:rsidR="00BE63DE" w:rsidRDefault="00855029">
            <w:pPr>
              <w:pStyle w:val="TableParagraph"/>
              <w:spacing w:line="264" w:lineRule="exact"/>
              <w:ind w:left="107"/>
              <w:rPr>
                <w:sz w:val="24"/>
              </w:rPr>
            </w:pPr>
            <w:r>
              <w:rPr>
                <w:sz w:val="24"/>
              </w:rPr>
              <w:t>из них:</w:t>
            </w:r>
          </w:p>
        </w:tc>
        <w:tc>
          <w:tcPr>
            <w:tcW w:w="1277" w:type="dxa"/>
          </w:tcPr>
          <w:p w:rsidR="00BE63DE" w:rsidRDefault="00855029">
            <w:pPr>
              <w:pStyle w:val="TableParagraph"/>
              <w:spacing w:line="268" w:lineRule="exact"/>
              <w:ind w:left="108"/>
              <w:rPr>
                <w:sz w:val="24"/>
              </w:rPr>
            </w:pPr>
            <w:r>
              <w:rPr>
                <w:sz w:val="24"/>
              </w:rPr>
              <w:t>18049 экз.</w:t>
            </w:r>
          </w:p>
        </w:tc>
        <w:tc>
          <w:tcPr>
            <w:tcW w:w="1370" w:type="dxa"/>
          </w:tcPr>
          <w:p w:rsidR="00BE63DE" w:rsidRDefault="00855029">
            <w:pPr>
              <w:pStyle w:val="TableParagraph"/>
              <w:spacing w:line="268" w:lineRule="exact"/>
              <w:ind w:left="108"/>
              <w:rPr>
                <w:sz w:val="24"/>
              </w:rPr>
            </w:pPr>
            <w:r>
              <w:rPr>
                <w:sz w:val="24"/>
              </w:rPr>
              <w:t>18023 экз.</w:t>
            </w:r>
          </w:p>
        </w:tc>
        <w:tc>
          <w:tcPr>
            <w:tcW w:w="1322" w:type="dxa"/>
          </w:tcPr>
          <w:p w:rsidR="00BE63DE" w:rsidRDefault="00855029">
            <w:pPr>
              <w:pStyle w:val="TableParagraph"/>
              <w:spacing w:line="268" w:lineRule="exact"/>
              <w:ind w:left="108"/>
              <w:rPr>
                <w:sz w:val="24"/>
              </w:rPr>
            </w:pPr>
            <w:r>
              <w:rPr>
                <w:sz w:val="24"/>
              </w:rPr>
              <w:t>23832</w:t>
            </w:r>
          </w:p>
        </w:tc>
        <w:tc>
          <w:tcPr>
            <w:tcW w:w="1370" w:type="dxa"/>
          </w:tcPr>
          <w:p w:rsidR="00BE63DE" w:rsidRDefault="00855029">
            <w:pPr>
              <w:pStyle w:val="TableParagraph"/>
              <w:spacing w:line="268" w:lineRule="exact"/>
              <w:ind w:left="109"/>
              <w:rPr>
                <w:sz w:val="24"/>
              </w:rPr>
            </w:pPr>
            <w:r>
              <w:rPr>
                <w:sz w:val="24"/>
              </w:rPr>
              <w:t>25 219</w:t>
            </w:r>
          </w:p>
        </w:tc>
        <w:tc>
          <w:tcPr>
            <w:tcW w:w="1395" w:type="dxa"/>
          </w:tcPr>
          <w:p w:rsidR="00BE63DE" w:rsidRDefault="00855029">
            <w:pPr>
              <w:pStyle w:val="TableParagraph"/>
              <w:spacing w:line="268" w:lineRule="exact"/>
              <w:ind w:left="110"/>
              <w:rPr>
                <w:sz w:val="24"/>
              </w:rPr>
            </w:pPr>
            <w:r>
              <w:rPr>
                <w:sz w:val="24"/>
              </w:rPr>
              <w:t>19506</w:t>
            </w:r>
          </w:p>
        </w:tc>
        <w:tc>
          <w:tcPr>
            <w:tcW w:w="1397" w:type="dxa"/>
          </w:tcPr>
          <w:p w:rsidR="00BE63DE" w:rsidRDefault="00855029">
            <w:pPr>
              <w:pStyle w:val="TableParagraph"/>
              <w:spacing w:line="268" w:lineRule="exact"/>
              <w:ind w:left="112"/>
              <w:rPr>
                <w:sz w:val="24"/>
              </w:rPr>
            </w:pPr>
            <w:r>
              <w:rPr>
                <w:sz w:val="24"/>
              </w:rPr>
              <w:t>20893</w:t>
            </w:r>
          </w:p>
        </w:tc>
      </w:tr>
      <w:tr w:rsidR="00BE63DE">
        <w:trPr>
          <w:trHeight w:val="827"/>
        </w:trPr>
        <w:tc>
          <w:tcPr>
            <w:tcW w:w="1920" w:type="dxa"/>
          </w:tcPr>
          <w:p w:rsidR="00BE63DE" w:rsidRDefault="00855029">
            <w:pPr>
              <w:pStyle w:val="TableParagraph"/>
              <w:tabs>
                <w:tab w:val="left" w:pos="976"/>
                <w:tab w:val="left" w:pos="1273"/>
              </w:tabs>
              <w:ind w:left="107" w:right="96"/>
              <w:rPr>
                <w:sz w:val="24"/>
              </w:rPr>
            </w:pPr>
            <w:r>
              <w:rPr>
                <w:sz w:val="24"/>
              </w:rPr>
              <w:t>Фонд</w:t>
            </w:r>
            <w:r>
              <w:rPr>
                <w:sz w:val="24"/>
              </w:rPr>
              <w:tab/>
            </w:r>
            <w:r>
              <w:rPr>
                <w:spacing w:val="-3"/>
                <w:sz w:val="24"/>
              </w:rPr>
              <w:t xml:space="preserve">художе- </w:t>
            </w:r>
            <w:r>
              <w:rPr>
                <w:sz w:val="24"/>
              </w:rPr>
              <w:t>ственной</w:t>
            </w:r>
            <w:r>
              <w:rPr>
                <w:sz w:val="24"/>
              </w:rPr>
              <w:tab/>
            </w:r>
            <w:r>
              <w:rPr>
                <w:spacing w:val="-5"/>
                <w:sz w:val="24"/>
              </w:rPr>
              <w:t>лите-</w:t>
            </w:r>
          </w:p>
          <w:p w:rsidR="00BE63DE" w:rsidRDefault="00855029">
            <w:pPr>
              <w:pStyle w:val="TableParagraph"/>
              <w:spacing w:line="264" w:lineRule="exact"/>
              <w:ind w:left="107"/>
              <w:rPr>
                <w:sz w:val="24"/>
              </w:rPr>
            </w:pPr>
            <w:r>
              <w:rPr>
                <w:sz w:val="24"/>
              </w:rPr>
              <w:t>ратуры</w:t>
            </w:r>
          </w:p>
        </w:tc>
        <w:tc>
          <w:tcPr>
            <w:tcW w:w="1277" w:type="dxa"/>
          </w:tcPr>
          <w:p w:rsidR="00BE63DE" w:rsidRDefault="00855029">
            <w:pPr>
              <w:pStyle w:val="TableParagraph"/>
              <w:spacing w:line="268" w:lineRule="exact"/>
              <w:ind w:left="108"/>
              <w:rPr>
                <w:sz w:val="24"/>
              </w:rPr>
            </w:pPr>
            <w:r>
              <w:rPr>
                <w:sz w:val="24"/>
              </w:rPr>
              <w:t>12371 экз.</w:t>
            </w:r>
          </w:p>
        </w:tc>
        <w:tc>
          <w:tcPr>
            <w:tcW w:w="1370" w:type="dxa"/>
          </w:tcPr>
          <w:p w:rsidR="00BE63DE" w:rsidRDefault="00855029">
            <w:pPr>
              <w:pStyle w:val="TableParagraph"/>
              <w:spacing w:line="268" w:lineRule="exact"/>
              <w:ind w:left="108"/>
              <w:rPr>
                <w:sz w:val="24"/>
              </w:rPr>
            </w:pPr>
            <w:r>
              <w:rPr>
                <w:sz w:val="24"/>
              </w:rPr>
              <w:t>12484 экз.</w:t>
            </w:r>
          </w:p>
        </w:tc>
        <w:tc>
          <w:tcPr>
            <w:tcW w:w="1322" w:type="dxa"/>
          </w:tcPr>
          <w:p w:rsidR="00BE63DE" w:rsidRDefault="00855029">
            <w:pPr>
              <w:pStyle w:val="TableParagraph"/>
              <w:spacing w:line="268" w:lineRule="exact"/>
              <w:ind w:left="108"/>
              <w:rPr>
                <w:sz w:val="24"/>
              </w:rPr>
            </w:pPr>
            <w:r>
              <w:rPr>
                <w:sz w:val="24"/>
              </w:rPr>
              <w:t>17877</w:t>
            </w:r>
          </w:p>
        </w:tc>
        <w:tc>
          <w:tcPr>
            <w:tcW w:w="1370" w:type="dxa"/>
          </w:tcPr>
          <w:p w:rsidR="00BE63DE" w:rsidRDefault="00855029">
            <w:pPr>
              <w:pStyle w:val="TableParagraph"/>
              <w:spacing w:line="268" w:lineRule="exact"/>
              <w:ind w:left="109"/>
              <w:rPr>
                <w:sz w:val="24"/>
              </w:rPr>
            </w:pPr>
            <w:r>
              <w:rPr>
                <w:sz w:val="24"/>
              </w:rPr>
              <w:t>17877</w:t>
            </w:r>
          </w:p>
        </w:tc>
        <w:tc>
          <w:tcPr>
            <w:tcW w:w="1395" w:type="dxa"/>
          </w:tcPr>
          <w:p w:rsidR="00BE63DE" w:rsidRDefault="00855029">
            <w:pPr>
              <w:pStyle w:val="TableParagraph"/>
              <w:spacing w:line="268" w:lineRule="exact"/>
              <w:ind w:left="110"/>
              <w:rPr>
                <w:sz w:val="24"/>
              </w:rPr>
            </w:pPr>
            <w:r>
              <w:rPr>
                <w:sz w:val="24"/>
              </w:rPr>
              <w:t>17877</w:t>
            </w:r>
          </w:p>
        </w:tc>
        <w:tc>
          <w:tcPr>
            <w:tcW w:w="1397" w:type="dxa"/>
          </w:tcPr>
          <w:p w:rsidR="00BE63DE" w:rsidRDefault="00855029">
            <w:pPr>
              <w:pStyle w:val="TableParagraph"/>
              <w:spacing w:line="268" w:lineRule="exact"/>
              <w:ind w:left="112"/>
              <w:rPr>
                <w:sz w:val="24"/>
              </w:rPr>
            </w:pPr>
            <w:r>
              <w:rPr>
                <w:sz w:val="24"/>
              </w:rPr>
              <w:t>17877</w:t>
            </w:r>
          </w:p>
        </w:tc>
      </w:tr>
      <w:tr w:rsidR="00BE63DE">
        <w:trPr>
          <w:trHeight w:val="553"/>
        </w:trPr>
        <w:tc>
          <w:tcPr>
            <w:tcW w:w="1920" w:type="dxa"/>
          </w:tcPr>
          <w:p w:rsidR="00BE63DE" w:rsidRDefault="00855029">
            <w:pPr>
              <w:pStyle w:val="TableParagraph"/>
              <w:tabs>
                <w:tab w:val="left" w:pos="968"/>
              </w:tabs>
              <w:spacing w:line="268" w:lineRule="exact"/>
              <w:ind w:left="107"/>
              <w:rPr>
                <w:sz w:val="24"/>
              </w:rPr>
            </w:pPr>
            <w:r>
              <w:rPr>
                <w:sz w:val="24"/>
              </w:rPr>
              <w:t>Фонд</w:t>
            </w:r>
            <w:r>
              <w:rPr>
                <w:sz w:val="24"/>
              </w:rPr>
              <w:tab/>
              <w:t>учебной</w:t>
            </w:r>
          </w:p>
          <w:p w:rsidR="00BE63DE" w:rsidRDefault="00855029">
            <w:pPr>
              <w:pStyle w:val="TableParagraph"/>
              <w:spacing w:line="266" w:lineRule="exact"/>
              <w:ind w:left="107"/>
              <w:rPr>
                <w:sz w:val="24"/>
              </w:rPr>
            </w:pPr>
            <w:r>
              <w:rPr>
                <w:sz w:val="24"/>
              </w:rPr>
              <w:t>литературы</w:t>
            </w:r>
          </w:p>
        </w:tc>
        <w:tc>
          <w:tcPr>
            <w:tcW w:w="1277" w:type="dxa"/>
          </w:tcPr>
          <w:p w:rsidR="00BE63DE" w:rsidRDefault="00855029">
            <w:pPr>
              <w:pStyle w:val="TableParagraph"/>
              <w:spacing w:line="268" w:lineRule="exact"/>
              <w:ind w:left="108"/>
              <w:rPr>
                <w:sz w:val="24"/>
              </w:rPr>
            </w:pPr>
            <w:r>
              <w:rPr>
                <w:sz w:val="24"/>
              </w:rPr>
              <w:t>5678 экз.</w:t>
            </w:r>
          </w:p>
        </w:tc>
        <w:tc>
          <w:tcPr>
            <w:tcW w:w="1370" w:type="dxa"/>
          </w:tcPr>
          <w:p w:rsidR="00BE63DE" w:rsidRDefault="00855029">
            <w:pPr>
              <w:pStyle w:val="TableParagraph"/>
              <w:spacing w:line="268" w:lineRule="exact"/>
              <w:ind w:left="108"/>
              <w:rPr>
                <w:sz w:val="24"/>
              </w:rPr>
            </w:pPr>
            <w:r>
              <w:rPr>
                <w:sz w:val="24"/>
              </w:rPr>
              <w:t>5539экз.</w:t>
            </w:r>
          </w:p>
        </w:tc>
        <w:tc>
          <w:tcPr>
            <w:tcW w:w="1322" w:type="dxa"/>
          </w:tcPr>
          <w:p w:rsidR="00BE63DE" w:rsidRDefault="00855029">
            <w:pPr>
              <w:pStyle w:val="TableParagraph"/>
              <w:spacing w:line="268" w:lineRule="exact"/>
              <w:ind w:left="108"/>
              <w:rPr>
                <w:sz w:val="24"/>
              </w:rPr>
            </w:pPr>
            <w:r>
              <w:rPr>
                <w:sz w:val="24"/>
              </w:rPr>
              <w:t>5955</w:t>
            </w:r>
          </w:p>
        </w:tc>
        <w:tc>
          <w:tcPr>
            <w:tcW w:w="1370" w:type="dxa"/>
          </w:tcPr>
          <w:p w:rsidR="00BE63DE" w:rsidRDefault="00855029">
            <w:pPr>
              <w:pStyle w:val="TableParagraph"/>
              <w:spacing w:line="268" w:lineRule="exact"/>
              <w:ind w:left="109"/>
              <w:rPr>
                <w:sz w:val="24"/>
              </w:rPr>
            </w:pPr>
            <w:r>
              <w:rPr>
                <w:sz w:val="24"/>
              </w:rPr>
              <w:t>7342</w:t>
            </w:r>
          </w:p>
        </w:tc>
        <w:tc>
          <w:tcPr>
            <w:tcW w:w="1395" w:type="dxa"/>
          </w:tcPr>
          <w:p w:rsidR="00BE63DE" w:rsidRDefault="00855029">
            <w:pPr>
              <w:pStyle w:val="TableParagraph"/>
              <w:spacing w:line="268" w:lineRule="exact"/>
              <w:ind w:left="110"/>
              <w:rPr>
                <w:sz w:val="24"/>
              </w:rPr>
            </w:pPr>
            <w:r>
              <w:rPr>
                <w:sz w:val="24"/>
              </w:rPr>
              <w:t>1629</w:t>
            </w:r>
          </w:p>
        </w:tc>
        <w:tc>
          <w:tcPr>
            <w:tcW w:w="1397" w:type="dxa"/>
          </w:tcPr>
          <w:p w:rsidR="00BE63DE" w:rsidRDefault="00855029">
            <w:pPr>
              <w:pStyle w:val="TableParagraph"/>
              <w:spacing w:line="268" w:lineRule="exact"/>
              <w:ind w:left="112"/>
              <w:rPr>
                <w:sz w:val="24"/>
              </w:rPr>
            </w:pPr>
            <w:r>
              <w:rPr>
                <w:sz w:val="24"/>
              </w:rPr>
              <w:t>3016</w:t>
            </w:r>
          </w:p>
        </w:tc>
      </w:tr>
    </w:tbl>
    <w:p w:rsidR="00BE63DE" w:rsidRDefault="00BE63DE">
      <w:pPr>
        <w:spacing w:line="268" w:lineRule="exact"/>
        <w:rPr>
          <w:sz w:val="24"/>
        </w:rPr>
        <w:sectPr w:rsidR="00BE63DE">
          <w:pgSz w:w="11910" w:h="16840"/>
          <w:pgMar w:top="1380" w:right="160" w:bottom="1740" w:left="20" w:header="0" w:footer="1474" w:gutter="0"/>
          <w:cols w:space="720"/>
        </w:sectPr>
      </w:pPr>
    </w:p>
    <w:p w:rsidR="00BE63DE" w:rsidRDefault="00855029">
      <w:pPr>
        <w:pStyle w:val="a3"/>
        <w:spacing w:before="66"/>
        <w:ind w:right="683" w:firstLine="566"/>
      </w:pPr>
      <w:r>
        <w:t>Услуги по организации питания учащихся, в том числе из многодетных и малоимущих семей, детей, находящихся в лагере дневного пребывания, оказывает ИП согласно муниципаль- ного контракта от 2015 г. Меню разработано с учетом калорийности и витаминизации блюд. В столовой установлено оборудование.</w:t>
      </w:r>
    </w:p>
    <w:p w:rsidR="00BE63DE" w:rsidRDefault="00BE63DE">
      <w:pPr>
        <w:pStyle w:val="a3"/>
        <w:spacing w:before="5"/>
        <w:ind w:left="0"/>
        <w:jc w:val="left"/>
      </w:pPr>
    </w:p>
    <w:p w:rsidR="00BE63DE" w:rsidRDefault="00855029">
      <w:pPr>
        <w:pStyle w:val="Heading3"/>
        <w:numPr>
          <w:ilvl w:val="2"/>
          <w:numId w:val="44"/>
        </w:numPr>
        <w:tabs>
          <w:tab w:val="left" w:pos="1714"/>
        </w:tabs>
        <w:ind w:left="1713" w:hanging="601"/>
      </w:pPr>
      <w:r>
        <w:t>Информационно-методические условия реализации ООП</w:t>
      </w:r>
      <w:r>
        <w:rPr>
          <w:spacing w:val="-4"/>
        </w:rPr>
        <w:t xml:space="preserve"> </w:t>
      </w:r>
      <w:r>
        <w:t>ООО</w:t>
      </w:r>
    </w:p>
    <w:p w:rsidR="00BE63DE" w:rsidRDefault="00855029">
      <w:pPr>
        <w:pStyle w:val="a3"/>
        <w:ind w:right="685" w:firstLine="511"/>
      </w:pPr>
      <w:r>
        <w:t>В соответствии с требованиями Стандарта информационно-методические условия реали- зации основной образовательной программы общего образования обеспечиваются современной информационно-образовательной средой.</w:t>
      </w:r>
    </w:p>
    <w:p w:rsidR="00BE63DE" w:rsidRDefault="00855029">
      <w:pPr>
        <w:pStyle w:val="a3"/>
        <w:ind w:right="776" w:firstLine="899"/>
        <w:jc w:val="left"/>
      </w:pPr>
      <w:r>
        <w:rPr>
          <w:b/>
        </w:rPr>
        <w:t xml:space="preserve">Целью информатизации </w:t>
      </w:r>
      <w:r>
        <w:t>Школы является создание условий для повышения качества образования на основе новых технических возможностей и информационных технологий, со- здание в школе открытого образовательного информационного пространства на базе ИКТ- среды, переход на качественно новый уровень в подходах к использованию компьютерной тех- ники и информационных технологий на всех ступенях образования и в управлении школой.</w:t>
      </w:r>
    </w:p>
    <w:p w:rsidR="00BE63DE" w:rsidRDefault="00855029">
      <w:pPr>
        <w:pStyle w:val="a3"/>
        <w:ind w:right="724" w:firstLine="899"/>
        <w:jc w:val="left"/>
      </w:pPr>
      <w:r>
        <w:t xml:space="preserve">В связи с выше названными условиями, а также в соответствии с современными требо- ваниями к уровню образования Школа ставит следующие </w:t>
      </w:r>
      <w:r>
        <w:rPr>
          <w:b/>
        </w:rPr>
        <w:t>задачи</w:t>
      </w:r>
      <w:r>
        <w:t>:</w:t>
      </w:r>
    </w:p>
    <w:p w:rsidR="00BE63DE" w:rsidRDefault="00855029">
      <w:pPr>
        <w:pStyle w:val="a4"/>
        <w:numPr>
          <w:ilvl w:val="0"/>
          <w:numId w:val="27"/>
        </w:numPr>
        <w:tabs>
          <w:tab w:val="left" w:pos="1764"/>
        </w:tabs>
        <w:ind w:right="689" w:firstLine="0"/>
        <w:jc w:val="left"/>
        <w:rPr>
          <w:sz w:val="24"/>
        </w:rPr>
      </w:pPr>
      <w:r>
        <w:rPr>
          <w:b/>
          <w:sz w:val="24"/>
        </w:rPr>
        <w:t>Создание ИКТ-среды</w:t>
      </w:r>
      <w:r>
        <w:rPr>
          <w:sz w:val="24"/>
        </w:rPr>
        <w:t>, назначение которой - создание условий и предоставление ресур- сов, которые</w:t>
      </w:r>
      <w:r>
        <w:rPr>
          <w:spacing w:val="-3"/>
          <w:sz w:val="24"/>
        </w:rPr>
        <w:t xml:space="preserve"> </w:t>
      </w:r>
      <w:r>
        <w:rPr>
          <w:sz w:val="24"/>
        </w:rPr>
        <w:t>обеспечивают:</w:t>
      </w:r>
    </w:p>
    <w:p w:rsidR="00BE63DE" w:rsidRDefault="00855029">
      <w:pPr>
        <w:pStyle w:val="a4"/>
        <w:numPr>
          <w:ilvl w:val="1"/>
          <w:numId w:val="27"/>
        </w:numPr>
        <w:tabs>
          <w:tab w:val="left" w:pos="2193"/>
          <w:tab w:val="left" w:pos="2194"/>
        </w:tabs>
        <w:ind w:hanging="361"/>
        <w:rPr>
          <w:sz w:val="24"/>
        </w:rPr>
      </w:pPr>
      <w:r>
        <w:rPr>
          <w:sz w:val="24"/>
        </w:rPr>
        <w:t>осуществление образовательного</w:t>
      </w:r>
      <w:r>
        <w:rPr>
          <w:spacing w:val="-2"/>
          <w:sz w:val="24"/>
        </w:rPr>
        <w:t xml:space="preserve"> </w:t>
      </w:r>
      <w:r>
        <w:rPr>
          <w:sz w:val="24"/>
        </w:rPr>
        <w:t>процесса;</w:t>
      </w:r>
    </w:p>
    <w:p w:rsidR="00BE63DE" w:rsidRDefault="00855029">
      <w:pPr>
        <w:pStyle w:val="a4"/>
        <w:numPr>
          <w:ilvl w:val="1"/>
          <w:numId w:val="27"/>
        </w:numPr>
        <w:tabs>
          <w:tab w:val="left" w:pos="2193"/>
          <w:tab w:val="left" w:pos="2194"/>
        </w:tabs>
        <w:ind w:hanging="361"/>
        <w:rPr>
          <w:sz w:val="24"/>
        </w:rPr>
      </w:pPr>
      <w:r>
        <w:rPr>
          <w:sz w:val="24"/>
        </w:rPr>
        <w:t>организацию деятельности и управление образовательным учреждением;</w:t>
      </w:r>
    </w:p>
    <w:p w:rsidR="00BE63DE" w:rsidRDefault="00855029">
      <w:pPr>
        <w:pStyle w:val="a4"/>
        <w:numPr>
          <w:ilvl w:val="1"/>
          <w:numId w:val="27"/>
        </w:numPr>
        <w:tabs>
          <w:tab w:val="left" w:pos="2193"/>
          <w:tab w:val="left" w:pos="2194"/>
        </w:tabs>
        <w:ind w:hanging="361"/>
        <w:rPr>
          <w:sz w:val="24"/>
        </w:rPr>
      </w:pPr>
      <w:r>
        <w:rPr>
          <w:sz w:val="24"/>
        </w:rPr>
        <w:t>взаимодействие участников образовательных</w:t>
      </w:r>
      <w:r>
        <w:rPr>
          <w:spacing w:val="-1"/>
          <w:sz w:val="24"/>
        </w:rPr>
        <w:t xml:space="preserve"> </w:t>
      </w:r>
      <w:r>
        <w:rPr>
          <w:sz w:val="24"/>
        </w:rPr>
        <w:t>отношений.</w:t>
      </w:r>
    </w:p>
    <w:p w:rsidR="00BE63DE" w:rsidRDefault="00855029">
      <w:pPr>
        <w:pStyle w:val="a4"/>
        <w:numPr>
          <w:ilvl w:val="0"/>
          <w:numId w:val="27"/>
        </w:numPr>
        <w:tabs>
          <w:tab w:val="left" w:pos="1781"/>
        </w:tabs>
        <w:ind w:right="688" w:firstLine="0"/>
        <w:jc w:val="left"/>
        <w:rPr>
          <w:sz w:val="24"/>
        </w:rPr>
      </w:pPr>
      <w:r>
        <w:rPr>
          <w:b/>
          <w:sz w:val="24"/>
        </w:rPr>
        <w:t>Создание единого информационного образовательного пространства ОУ</w:t>
      </w:r>
      <w:r>
        <w:rPr>
          <w:sz w:val="24"/>
        </w:rPr>
        <w:t>, обслужи- вающего информационные потребности пользователей и</w:t>
      </w:r>
      <w:r>
        <w:rPr>
          <w:spacing w:val="-7"/>
          <w:sz w:val="24"/>
        </w:rPr>
        <w:t xml:space="preserve"> </w:t>
      </w:r>
      <w:r>
        <w:rPr>
          <w:sz w:val="24"/>
        </w:rPr>
        <w:t>включающего:</w:t>
      </w:r>
    </w:p>
    <w:p w:rsidR="00BE63DE" w:rsidRDefault="00855029">
      <w:pPr>
        <w:pStyle w:val="a4"/>
        <w:numPr>
          <w:ilvl w:val="1"/>
          <w:numId w:val="27"/>
        </w:numPr>
        <w:tabs>
          <w:tab w:val="left" w:pos="2193"/>
          <w:tab w:val="left" w:pos="2194"/>
        </w:tabs>
        <w:ind w:right="981"/>
        <w:rPr>
          <w:sz w:val="24"/>
        </w:rPr>
      </w:pPr>
      <w:r>
        <w:rPr>
          <w:sz w:val="24"/>
        </w:rPr>
        <w:t>организацию работы школьного информационного центра (библиотека,</w:t>
      </w:r>
      <w:r>
        <w:rPr>
          <w:spacing w:val="-24"/>
          <w:sz w:val="24"/>
        </w:rPr>
        <w:t xml:space="preserve"> </w:t>
      </w:r>
      <w:r>
        <w:rPr>
          <w:sz w:val="24"/>
        </w:rPr>
        <w:t>медиатека, школьное</w:t>
      </w:r>
      <w:r>
        <w:rPr>
          <w:spacing w:val="-2"/>
          <w:sz w:val="24"/>
        </w:rPr>
        <w:t xml:space="preserve"> </w:t>
      </w:r>
      <w:r>
        <w:rPr>
          <w:sz w:val="24"/>
        </w:rPr>
        <w:t>издательство);</w:t>
      </w:r>
    </w:p>
    <w:p w:rsidR="00BE63DE" w:rsidRDefault="00855029">
      <w:pPr>
        <w:pStyle w:val="a4"/>
        <w:numPr>
          <w:ilvl w:val="1"/>
          <w:numId w:val="27"/>
        </w:numPr>
        <w:tabs>
          <w:tab w:val="left" w:pos="2193"/>
          <w:tab w:val="left" w:pos="2194"/>
        </w:tabs>
        <w:ind w:hanging="361"/>
        <w:rPr>
          <w:sz w:val="24"/>
        </w:rPr>
      </w:pPr>
      <w:r>
        <w:rPr>
          <w:sz w:val="24"/>
        </w:rPr>
        <w:t>развитие сайта</w:t>
      </w:r>
      <w:r>
        <w:rPr>
          <w:spacing w:val="-2"/>
          <w:sz w:val="24"/>
        </w:rPr>
        <w:t xml:space="preserve"> </w:t>
      </w:r>
      <w:r>
        <w:rPr>
          <w:sz w:val="24"/>
        </w:rPr>
        <w:t>школы;</w:t>
      </w:r>
    </w:p>
    <w:p w:rsidR="00BE63DE" w:rsidRDefault="00855029">
      <w:pPr>
        <w:pStyle w:val="a4"/>
        <w:numPr>
          <w:ilvl w:val="1"/>
          <w:numId w:val="27"/>
        </w:numPr>
        <w:tabs>
          <w:tab w:val="left" w:pos="2193"/>
          <w:tab w:val="left" w:pos="2194"/>
        </w:tabs>
        <w:ind w:right="1073"/>
        <w:rPr>
          <w:sz w:val="24"/>
        </w:rPr>
      </w:pPr>
      <w:r>
        <w:rPr>
          <w:sz w:val="24"/>
        </w:rPr>
        <w:t>создание банка данных ЦОРов, внеурочных мероприятий, медиаресурсов, фото- и видеоархива.</w:t>
      </w:r>
    </w:p>
    <w:p w:rsidR="00BE63DE" w:rsidRDefault="00855029">
      <w:pPr>
        <w:pStyle w:val="Heading3"/>
        <w:numPr>
          <w:ilvl w:val="0"/>
          <w:numId w:val="27"/>
        </w:numPr>
        <w:tabs>
          <w:tab w:val="left" w:pos="1743"/>
        </w:tabs>
        <w:spacing w:before="4"/>
        <w:ind w:left="1742" w:hanging="241"/>
        <w:jc w:val="left"/>
      </w:pPr>
      <w:r>
        <w:t>Повышение качества образовательного</w:t>
      </w:r>
      <w:r>
        <w:rPr>
          <w:spacing w:val="-3"/>
        </w:rPr>
        <w:t xml:space="preserve"> </w:t>
      </w:r>
      <w:r>
        <w:t>процесса:</w:t>
      </w:r>
    </w:p>
    <w:p w:rsidR="00BE63DE" w:rsidRDefault="00855029">
      <w:pPr>
        <w:pStyle w:val="a3"/>
        <w:ind w:right="684" w:firstLine="720"/>
      </w:pPr>
      <w:r>
        <w:t>поиск, самостоятельная разработка, систематизация, апробация набора качественных средств обучения, необходимых для организации и проведения учебного процесса, выстроенно- го на основе активного использования современных педагогических и информационно- коммуникационных технологий.</w:t>
      </w:r>
    </w:p>
    <w:p w:rsidR="00BE63DE" w:rsidRDefault="00855029">
      <w:pPr>
        <w:ind w:left="2193"/>
        <w:jc w:val="both"/>
        <w:rPr>
          <w:i/>
          <w:sz w:val="24"/>
        </w:rPr>
      </w:pPr>
      <w:r>
        <w:rPr>
          <w:i/>
          <w:sz w:val="24"/>
        </w:rPr>
        <w:t>Повышение эффективности урока:</w:t>
      </w:r>
    </w:p>
    <w:p w:rsidR="00BE63DE" w:rsidRDefault="00855029">
      <w:pPr>
        <w:pStyle w:val="a4"/>
        <w:numPr>
          <w:ilvl w:val="1"/>
          <w:numId w:val="27"/>
        </w:numPr>
        <w:tabs>
          <w:tab w:val="left" w:pos="2193"/>
          <w:tab w:val="left" w:pos="2194"/>
        </w:tabs>
        <w:ind w:hanging="361"/>
        <w:rPr>
          <w:sz w:val="24"/>
        </w:rPr>
      </w:pPr>
      <w:r>
        <w:rPr>
          <w:sz w:val="24"/>
        </w:rPr>
        <w:t>оптимизация трудозатрат педагогов для подготовки</w:t>
      </w:r>
      <w:r>
        <w:rPr>
          <w:spacing w:val="-1"/>
          <w:sz w:val="24"/>
        </w:rPr>
        <w:t xml:space="preserve"> </w:t>
      </w:r>
      <w:r>
        <w:rPr>
          <w:sz w:val="24"/>
        </w:rPr>
        <w:t>урока;</w:t>
      </w:r>
    </w:p>
    <w:p w:rsidR="00BE63DE" w:rsidRDefault="00855029">
      <w:pPr>
        <w:pStyle w:val="a4"/>
        <w:numPr>
          <w:ilvl w:val="1"/>
          <w:numId w:val="27"/>
        </w:numPr>
        <w:tabs>
          <w:tab w:val="left" w:pos="2193"/>
          <w:tab w:val="left" w:pos="2194"/>
        </w:tabs>
        <w:ind w:hanging="361"/>
        <w:rPr>
          <w:sz w:val="24"/>
        </w:rPr>
      </w:pPr>
      <w:r>
        <w:rPr>
          <w:sz w:val="24"/>
        </w:rPr>
        <w:t>оптимизация темпоритма</w:t>
      </w:r>
      <w:r>
        <w:rPr>
          <w:spacing w:val="2"/>
          <w:sz w:val="24"/>
        </w:rPr>
        <w:t xml:space="preserve"> </w:t>
      </w:r>
      <w:r>
        <w:rPr>
          <w:sz w:val="24"/>
        </w:rPr>
        <w:t>урока;</w:t>
      </w:r>
    </w:p>
    <w:p w:rsidR="00BE63DE" w:rsidRDefault="00855029">
      <w:pPr>
        <w:pStyle w:val="a4"/>
        <w:numPr>
          <w:ilvl w:val="1"/>
          <w:numId w:val="27"/>
        </w:numPr>
        <w:tabs>
          <w:tab w:val="left" w:pos="2193"/>
          <w:tab w:val="left" w:pos="2194"/>
        </w:tabs>
        <w:ind w:hanging="361"/>
        <w:rPr>
          <w:sz w:val="24"/>
        </w:rPr>
      </w:pPr>
      <w:r>
        <w:rPr>
          <w:sz w:val="24"/>
        </w:rPr>
        <w:t>улучшение качества наглядного</w:t>
      </w:r>
      <w:r>
        <w:rPr>
          <w:spacing w:val="-3"/>
          <w:sz w:val="24"/>
        </w:rPr>
        <w:t xml:space="preserve"> </w:t>
      </w:r>
      <w:r>
        <w:rPr>
          <w:sz w:val="24"/>
        </w:rPr>
        <w:t>материала,</w:t>
      </w:r>
    </w:p>
    <w:p w:rsidR="00BE63DE" w:rsidRDefault="00855029">
      <w:pPr>
        <w:pStyle w:val="a4"/>
        <w:numPr>
          <w:ilvl w:val="1"/>
          <w:numId w:val="27"/>
        </w:numPr>
        <w:tabs>
          <w:tab w:val="left" w:pos="2193"/>
          <w:tab w:val="left" w:pos="2194"/>
        </w:tabs>
        <w:ind w:right="872"/>
        <w:rPr>
          <w:sz w:val="24"/>
        </w:rPr>
      </w:pPr>
      <w:r>
        <w:rPr>
          <w:sz w:val="24"/>
        </w:rPr>
        <w:t xml:space="preserve">возможность организации и проведения виртуального эксперимента в ситуации, </w:t>
      </w:r>
      <w:r>
        <w:rPr>
          <w:spacing w:val="2"/>
          <w:sz w:val="24"/>
        </w:rPr>
        <w:t xml:space="preserve">ко- </w:t>
      </w:r>
      <w:r>
        <w:rPr>
          <w:sz w:val="24"/>
        </w:rPr>
        <w:t>гда невозможен эксперимент</w:t>
      </w:r>
      <w:r>
        <w:rPr>
          <w:spacing w:val="-2"/>
          <w:sz w:val="24"/>
        </w:rPr>
        <w:t xml:space="preserve"> </w:t>
      </w:r>
      <w:r>
        <w:rPr>
          <w:sz w:val="24"/>
        </w:rPr>
        <w:t>реальный;</w:t>
      </w:r>
    </w:p>
    <w:p w:rsidR="00BE63DE" w:rsidRDefault="00855029">
      <w:pPr>
        <w:pStyle w:val="a4"/>
        <w:numPr>
          <w:ilvl w:val="1"/>
          <w:numId w:val="27"/>
        </w:numPr>
        <w:tabs>
          <w:tab w:val="left" w:pos="2193"/>
          <w:tab w:val="left" w:pos="2194"/>
        </w:tabs>
        <w:ind w:right="1084"/>
        <w:rPr>
          <w:sz w:val="24"/>
        </w:rPr>
      </w:pPr>
      <w:r>
        <w:rPr>
          <w:sz w:val="24"/>
        </w:rPr>
        <w:t xml:space="preserve">организация самостоятельной работы учащихся (работа с различными видами </w:t>
      </w:r>
      <w:r>
        <w:rPr>
          <w:spacing w:val="3"/>
          <w:sz w:val="24"/>
        </w:rPr>
        <w:t xml:space="preserve">ин- </w:t>
      </w:r>
      <w:r>
        <w:rPr>
          <w:sz w:val="24"/>
        </w:rPr>
        <w:t>формационных</w:t>
      </w:r>
      <w:r>
        <w:rPr>
          <w:spacing w:val="-2"/>
          <w:sz w:val="24"/>
        </w:rPr>
        <w:t xml:space="preserve"> </w:t>
      </w:r>
      <w:r>
        <w:rPr>
          <w:sz w:val="24"/>
        </w:rPr>
        <w:t>источников);</w:t>
      </w:r>
    </w:p>
    <w:p w:rsidR="00BE63DE" w:rsidRDefault="00855029">
      <w:pPr>
        <w:pStyle w:val="a4"/>
        <w:numPr>
          <w:ilvl w:val="1"/>
          <w:numId w:val="27"/>
        </w:numPr>
        <w:tabs>
          <w:tab w:val="left" w:pos="2193"/>
          <w:tab w:val="left" w:pos="2194"/>
        </w:tabs>
        <w:ind w:right="755"/>
        <w:rPr>
          <w:sz w:val="24"/>
        </w:rPr>
      </w:pPr>
      <w:r>
        <w:rPr>
          <w:sz w:val="24"/>
        </w:rPr>
        <w:t>сочетание различных видов деятельности в рамках одного учебного занятия (знаком- ство с новым материалом, закрепление через компьютерное тестирование, выполне- ние лабораторных интерактивных работ и т.д.). Соединение академического типа обучения с</w:t>
      </w:r>
      <w:r>
        <w:rPr>
          <w:spacing w:val="-2"/>
          <w:sz w:val="24"/>
        </w:rPr>
        <w:t xml:space="preserve"> </w:t>
      </w:r>
      <w:r>
        <w:rPr>
          <w:sz w:val="24"/>
        </w:rPr>
        <w:t>деятельностным.</w:t>
      </w:r>
    </w:p>
    <w:p w:rsidR="00BE63DE" w:rsidRDefault="00855029">
      <w:pPr>
        <w:ind w:left="2193"/>
        <w:rPr>
          <w:i/>
          <w:sz w:val="24"/>
        </w:rPr>
      </w:pPr>
      <w:r>
        <w:rPr>
          <w:i/>
          <w:sz w:val="24"/>
        </w:rPr>
        <w:t>Обеспечение профессионального роста учителя:</w:t>
      </w:r>
    </w:p>
    <w:p w:rsidR="00BE63DE" w:rsidRDefault="00855029">
      <w:pPr>
        <w:pStyle w:val="a4"/>
        <w:numPr>
          <w:ilvl w:val="1"/>
          <w:numId w:val="27"/>
        </w:numPr>
        <w:tabs>
          <w:tab w:val="left" w:pos="2193"/>
          <w:tab w:val="left" w:pos="2194"/>
        </w:tabs>
        <w:ind w:hanging="361"/>
        <w:rPr>
          <w:sz w:val="24"/>
        </w:rPr>
      </w:pPr>
      <w:r>
        <w:rPr>
          <w:sz w:val="24"/>
        </w:rPr>
        <w:t>повышение квалификационного уровня учителя, включая дистанционное</w:t>
      </w:r>
      <w:r>
        <w:rPr>
          <w:spacing w:val="-6"/>
          <w:sz w:val="24"/>
        </w:rPr>
        <w:t xml:space="preserve"> </w:t>
      </w:r>
      <w:r>
        <w:rPr>
          <w:sz w:val="24"/>
        </w:rPr>
        <w:t>обучение;</w:t>
      </w:r>
    </w:p>
    <w:p w:rsidR="00BE63DE" w:rsidRDefault="00855029">
      <w:pPr>
        <w:pStyle w:val="a4"/>
        <w:numPr>
          <w:ilvl w:val="1"/>
          <w:numId w:val="27"/>
        </w:numPr>
        <w:tabs>
          <w:tab w:val="left" w:pos="2193"/>
          <w:tab w:val="left" w:pos="2194"/>
        </w:tabs>
        <w:ind w:right="750"/>
        <w:rPr>
          <w:sz w:val="24"/>
        </w:rPr>
      </w:pPr>
      <w:r>
        <w:rPr>
          <w:sz w:val="24"/>
        </w:rPr>
        <w:t>повышение ИКТ-компетентности (информационной, коммуникационной, технологи- ческой) учителя;</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4"/>
        <w:numPr>
          <w:ilvl w:val="1"/>
          <w:numId w:val="27"/>
        </w:numPr>
        <w:tabs>
          <w:tab w:val="left" w:pos="2193"/>
          <w:tab w:val="left" w:pos="2194"/>
        </w:tabs>
        <w:spacing w:before="66"/>
        <w:ind w:right="801"/>
        <w:rPr>
          <w:sz w:val="24"/>
        </w:rPr>
      </w:pPr>
      <w:r>
        <w:rPr>
          <w:sz w:val="24"/>
        </w:rPr>
        <w:t>формирование современного банка данных, обеспечивающих потребности образова- тельного</w:t>
      </w:r>
      <w:r>
        <w:rPr>
          <w:spacing w:val="-1"/>
          <w:sz w:val="24"/>
        </w:rPr>
        <w:t xml:space="preserve"> </w:t>
      </w:r>
      <w:r>
        <w:rPr>
          <w:sz w:val="24"/>
        </w:rPr>
        <w:t>процесса;</w:t>
      </w:r>
    </w:p>
    <w:p w:rsidR="00BE63DE" w:rsidRDefault="00855029">
      <w:pPr>
        <w:pStyle w:val="a4"/>
        <w:numPr>
          <w:ilvl w:val="1"/>
          <w:numId w:val="27"/>
        </w:numPr>
        <w:tabs>
          <w:tab w:val="left" w:pos="2193"/>
          <w:tab w:val="left" w:pos="2194"/>
        </w:tabs>
        <w:ind w:hanging="361"/>
        <w:rPr>
          <w:sz w:val="24"/>
        </w:rPr>
      </w:pPr>
      <w:r>
        <w:rPr>
          <w:sz w:val="24"/>
        </w:rPr>
        <w:t>мониторинг деятельности учителя по его портфолио.</w:t>
      </w:r>
    </w:p>
    <w:p w:rsidR="00BE63DE" w:rsidRDefault="00855029">
      <w:pPr>
        <w:pStyle w:val="Heading3"/>
        <w:numPr>
          <w:ilvl w:val="0"/>
          <w:numId w:val="27"/>
        </w:numPr>
        <w:tabs>
          <w:tab w:val="left" w:pos="1354"/>
        </w:tabs>
        <w:spacing w:before="5" w:line="240" w:lineRule="auto"/>
        <w:ind w:left="1473" w:right="1089" w:hanging="360"/>
        <w:jc w:val="left"/>
      </w:pPr>
      <w:r>
        <w:t>Развитие внешних связей, необходимых для успешного осуществления деятельности школы по вопросам</w:t>
      </w:r>
      <w:r>
        <w:rPr>
          <w:spacing w:val="-2"/>
        </w:rPr>
        <w:t xml:space="preserve"> </w:t>
      </w:r>
      <w:r>
        <w:t>информатизации.</w:t>
      </w:r>
    </w:p>
    <w:p w:rsidR="00BE63DE" w:rsidRDefault="00855029">
      <w:pPr>
        <w:pStyle w:val="Heading4"/>
        <w:spacing w:line="274" w:lineRule="exact"/>
        <w:ind w:left="1473"/>
      </w:pPr>
      <w:r>
        <w:t>Основными элементами ИОС являются:</w:t>
      </w:r>
    </w:p>
    <w:p w:rsidR="00BE63DE" w:rsidRDefault="00855029">
      <w:pPr>
        <w:pStyle w:val="a4"/>
        <w:numPr>
          <w:ilvl w:val="1"/>
          <w:numId w:val="27"/>
        </w:numPr>
        <w:tabs>
          <w:tab w:val="left" w:pos="2193"/>
          <w:tab w:val="left" w:pos="2194"/>
        </w:tabs>
        <w:spacing w:line="274" w:lineRule="exact"/>
        <w:ind w:hanging="361"/>
        <w:rPr>
          <w:sz w:val="24"/>
        </w:rPr>
      </w:pPr>
      <w:r>
        <w:rPr>
          <w:sz w:val="24"/>
        </w:rPr>
        <w:t>информационно-образовательные ресурсы в виде печатной</w:t>
      </w:r>
      <w:r>
        <w:rPr>
          <w:spacing w:val="-7"/>
          <w:sz w:val="24"/>
        </w:rPr>
        <w:t xml:space="preserve"> </w:t>
      </w:r>
      <w:r>
        <w:rPr>
          <w:sz w:val="24"/>
        </w:rPr>
        <w:t>продукции;</w:t>
      </w:r>
    </w:p>
    <w:p w:rsidR="00BE63DE" w:rsidRDefault="00855029">
      <w:pPr>
        <w:pStyle w:val="a4"/>
        <w:numPr>
          <w:ilvl w:val="1"/>
          <w:numId w:val="27"/>
        </w:numPr>
        <w:tabs>
          <w:tab w:val="left" w:pos="2193"/>
          <w:tab w:val="left" w:pos="2194"/>
        </w:tabs>
        <w:ind w:right="803"/>
        <w:rPr>
          <w:sz w:val="24"/>
        </w:rPr>
      </w:pPr>
      <w:r>
        <w:rPr>
          <w:sz w:val="24"/>
        </w:rPr>
        <w:t>информационно-образовательные ресурсы на сменных оптических носителях, в бан- ке дидактических и методических материалов на сервере</w:t>
      </w:r>
      <w:r>
        <w:rPr>
          <w:spacing w:val="-8"/>
          <w:sz w:val="24"/>
        </w:rPr>
        <w:t xml:space="preserve"> </w:t>
      </w:r>
      <w:r>
        <w:rPr>
          <w:sz w:val="24"/>
        </w:rPr>
        <w:t>школы;</w:t>
      </w:r>
    </w:p>
    <w:p w:rsidR="00BE63DE" w:rsidRDefault="00855029">
      <w:pPr>
        <w:pStyle w:val="a4"/>
        <w:numPr>
          <w:ilvl w:val="1"/>
          <w:numId w:val="27"/>
        </w:numPr>
        <w:tabs>
          <w:tab w:val="left" w:pos="2193"/>
          <w:tab w:val="left" w:pos="2194"/>
        </w:tabs>
        <w:ind w:hanging="361"/>
        <w:rPr>
          <w:sz w:val="24"/>
        </w:rPr>
      </w:pPr>
      <w:r>
        <w:rPr>
          <w:sz w:val="24"/>
        </w:rPr>
        <w:t>информационно-образовательные ресурсы сети</w:t>
      </w:r>
      <w:r>
        <w:rPr>
          <w:spacing w:val="-3"/>
          <w:sz w:val="24"/>
        </w:rPr>
        <w:t xml:space="preserve"> </w:t>
      </w:r>
      <w:r>
        <w:rPr>
          <w:sz w:val="24"/>
        </w:rPr>
        <w:t>Интернет;</w:t>
      </w:r>
    </w:p>
    <w:p w:rsidR="00BE63DE" w:rsidRDefault="00855029">
      <w:pPr>
        <w:pStyle w:val="a4"/>
        <w:numPr>
          <w:ilvl w:val="1"/>
          <w:numId w:val="27"/>
        </w:numPr>
        <w:tabs>
          <w:tab w:val="left" w:pos="2193"/>
          <w:tab w:val="left" w:pos="2194"/>
        </w:tabs>
        <w:ind w:hanging="361"/>
        <w:rPr>
          <w:sz w:val="24"/>
        </w:rPr>
      </w:pPr>
      <w:r>
        <w:rPr>
          <w:sz w:val="24"/>
        </w:rPr>
        <w:t>вычислительная и информационно-телекоммуникационная</w:t>
      </w:r>
      <w:r>
        <w:rPr>
          <w:spacing w:val="-6"/>
          <w:sz w:val="24"/>
        </w:rPr>
        <w:t xml:space="preserve"> </w:t>
      </w:r>
      <w:r>
        <w:rPr>
          <w:sz w:val="24"/>
        </w:rPr>
        <w:t>инфраструктура.</w:t>
      </w:r>
    </w:p>
    <w:p w:rsidR="00BE63DE" w:rsidRDefault="00855029">
      <w:pPr>
        <w:pStyle w:val="a3"/>
        <w:ind w:right="683" w:firstLine="720"/>
      </w:pPr>
      <w:r>
        <w:t>Всего на балансе школы находится 51 компьютер, 22 из них в двух кабинетах информа- тики. Все кабинеты начальной школы полностью обеспечены интерактивным оборудованием, вычислительной техникой, проекторами и около 80% кабинетов средней и старшей школы. В предметных кабинетах (русского языка, математики, физики, информатики, истории, англий- ского языка) установлены интерактивные доски. В школе имеются принтеры, сканеры с досту- пом к ним учителей. На сегодняшний день при повсеместной автоматизации документооборота, использования электронных пособий для эффективной работы необходимы МФУ, принтеры, сканеры. Для ресурсообеспечения образовательного и внеурочного процесса в школе имеется цветной принтер, цифровая камера, фотоаппарат, микрофоны.</w:t>
      </w:r>
    </w:p>
    <w:p w:rsidR="00BE63DE" w:rsidRDefault="00855029">
      <w:pPr>
        <w:pStyle w:val="a3"/>
        <w:spacing w:before="1"/>
        <w:ind w:right="683" w:firstLine="708"/>
      </w:pPr>
      <w:r>
        <w:t>В кабинете информатики и в библиотеке функционирует сеть с доступом каждого ком- пьютера в Интернет. Необходима школьная сеть, которая позволит создать единое образова- тельное информационное пространство. Для ограничения доступа к информации, не совмести- мой с образовательными и воспитательными процессами в школе, используется контент- фильтр</w:t>
      </w:r>
      <w:r>
        <w:rPr>
          <w:spacing w:val="-2"/>
        </w:rPr>
        <w:t xml:space="preserve"> </w:t>
      </w:r>
      <w:r>
        <w:t>ContentWasher</w:t>
      </w:r>
    </w:p>
    <w:p w:rsidR="00BE63DE" w:rsidRDefault="00855029">
      <w:pPr>
        <w:pStyle w:val="a3"/>
        <w:spacing w:before="1"/>
        <w:ind w:right="685" w:firstLine="708"/>
      </w:pPr>
      <w:r>
        <w:t>Используется лицензионное программное обеспечение Windows, MS Office, Kaspersky Anti-Virus и свободно распространяемое ПО. Ежегодно школа продлевает договор на право ис- пользования лицензионного общесистемного программного обеспечения фирмы Microsoft и ан- тивирусной программы Kaspersky на все рабочие компьютеры в школе.</w:t>
      </w:r>
    </w:p>
    <w:p w:rsidR="00BE63DE" w:rsidRDefault="00855029">
      <w:pPr>
        <w:pStyle w:val="a3"/>
        <w:ind w:right="686" w:firstLine="720"/>
      </w:pPr>
      <w:r>
        <w:t xml:space="preserve">Кабинет информатики оснащен программным обеспечением для сканирования и распо- знавания текста Fine Reader, а также для обработки изображений Photoshop и Corel Draw. Шко- ла имеет лицензию этого программного обеспечения на один компьютер, в то время, как </w:t>
      </w:r>
      <w:r>
        <w:rPr>
          <w:spacing w:val="3"/>
        </w:rPr>
        <w:t xml:space="preserve">по- </w:t>
      </w:r>
      <w:r>
        <w:t>требность в нем гораздо шире. Проблема решается использованием свободно распространяе- мых программ. Графический редактор GIMP, мало в чём уступает лицензионному Photoshop, а  в вопросах анимации даже превосходит его. Corel Draw успешно заменяется векторным редак- тором Inkscape. Но остается проблема с отсутствием программ распознавания текста при ска- нировании.</w:t>
      </w:r>
    </w:p>
    <w:p w:rsidR="00BE63DE" w:rsidRDefault="00855029">
      <w:pPr>
        <w:spacing w:before="1"/>
        <w:ind w:left="1624"/>
        <w:jc w:val="both"/>
        <w:rPr>
          <w:sz w:val="24"/>
        </w:rPr>
      </w:pPr>
      <w:r>
        <w:rPr>
          <w:b/>
          <w:i/>
          <w:sz w:val="24"/>
        </w:rPr>
        <w:t xml:space="preserve">ИКТ оборудование </w:t>
      </w:r>
      <w:r>
        <w:rPr>
          <w:sz w:val="24"/>
        </w:rPr>
        <w:t>используется:</w:t>
      </w:r>
    </w:p>
    <w:p w:rsidR="00BE63DE" w:rsidRDefault="00855029">
      <w:pPr>
        <w:pStyle w:val="a4"/>
        <w:numPr>
          <w:ilvl w:val="0"/>
          <w:numId w:val="26"/>
        </w:numPr>
        <w:tabs>
          <w:tab w:val="left" w:pos="1679"/>
          <w:tab w:val="left" w:pos="1680"/>
        </w:tabs>
        <w:ind w:hanging="361"/>
        <w:rPr>
          <w:sz w:val="24"/>
        </w:rPr>
      </w:pPr>
      <w:r>
        <w:rPr>
          <w:sz w:val="24"/>
        </w:rPr>
        <w:t>в учебной деятельности;</w:t>
      </w:r>
    </w:p>
    <w:p w:rsidR="00BE63DE" w:rsidRDefault="00855029">
      <w:pPr>
        <w:pStyle w:val="a4"/>
        <w:numPr>
          <w:ilvl w:val="0"/>
          <w:numId w:val="26"/>
        </w:numPr>
        <w:tabs>
          <w:tab w:val="left" w:pos="1679"/>
          <w:tab w:val="left" w:pos="1680"/>
        </w:tabs>
        <w:ind w:hanging="361"/>
        <w:rPr>
          <w:sz w:val="24"/>
        </w:rPr>
      </w:pPr>
      <w:r>
        <w:rPr>
          <w:sz w:val="24"/>
        </w:rPr>
        <w:t>во внеурочной</w:t>
      </w:r>
      <w:r>
        <w:rPr>
          <w:spacing w:val="-2"/>
          <w:sz w:val="24"/>
        </w:rPr>
        <w:t xml:space="preserve"> </w:t>
      </w:r>
      <w:r>
        <w:rPr>
          <w:sz w:val="24"/>
        </w:rPr>
        <w:t>деятельности;</w:t>
      </w:r>
    </w:p>
    <w:p w:rsidR="00BE63DE" w:rsidRDefault="00855029">
      <w:pPr>
        <w:pStyle w:val="a4"/>
        <w:numPr>
          <w:ilvl w:val="0"/>
          <w:numId w:val="26"/>
        </w:numPr>
        <w:tabs>
          <w:tab w:val="left" w:pos="1679"/>
          <w:tab w:val="left" w:pos="1680"/>
        </w:tabs>
        <w:ind w:hanging="361"/>
        <w:rPr>
          <w:sz w:val="24"/>
        </w:rPr>
      </w:pPr>
      <w:r>
        <w:rPr>
          <w:sz w:val="24"/>
        </w:rPr>
        <w:t>в исследовательской и проектной</w:t>
      </w:r>
      <w:r>
        <w:rPr>
          <w:spacing w:val="-2"/>
          <w:sz w:val="24"/>
        </w:rPr>
        <w:t xml:space="preserve"> </w:t>
      </w:r>
      <w:r>
        <w:rPr>
          <w:sz w:val="24"/>
        </w:rPr>
        <w:t>деятельности;</w:t>
      </w:r>
    </w:p>
    <w:p w:rsidR="00BE63DE" w:rsidRDefault="00855029">
      <w:pPr>
        <w:pStyle w:val="a4"/>
        <w:numPr>
          <w:ilvl w:val="0"/>
          <w:numId w:val="26"/>
        </w:numPr>
        <w:tabs>
          <w:tab w:val="left" w:pos="1679"/>
          <w:tab w:val="left" w:pos="1680"/>
        </w:tabs>
        <w:ind w:hanging="361"/>
        <w:rPr>
          <w:sz w:val="24"/>
        </w:rPr>
      </w:pPr>
      <w:r>
        <w:rPr>
          <w:sz w:val="24"/>
        </w:rPr>
        <w:t>при измерении, контроле и оценке результатов</w:t>
      </w:r>
      <w:r>
        <w:rPr>
          <w:spacing w:val="-7"/>
          <w:sz w:val="24"/>
        </w:rPr>
        <w:t xml:space="preserve"> </w:t>
      </w:r>
      <w:r>
        <w:rPr>
          <w:sz w:val="24"/>
        </w:rPr>
        <w:t>образования;</w:t>
      </w:r>
    </w:p>
    <w:p w:rsidR="00BE63DE" w:rsidRDefault="00855029">
      <w:pPr>
        <w:pStyle w:val="a4"/>
        <w:numPr>
          <w:ilvl w:val="0"/>
          <w:numId w:val="26"/>
        </w:numPr>
        <w:tabs>
          <w:tab w:val="left" w:pos="1679"/>
          <w:tab w:val="left" w:pos="1680"/>
        </w:tabs>
        <w:ind w:hanging="361"/>
        <w:rPr>
          <w:sz w:val="24"/>
        </w:rPr>
      </w:pPr>
      <w:r>
        <w:rPr>
          <w:sz w:val="24"/>
        </w:rPr>
        <w:t>в административной</w:t>
      </w:r>
      <w:r>
        <w:rPr>
          <w:spacing w:val="-2"/>
          <w:sz w:val="24"/>
        </w:rPr>
        <w:t xml:space="preserve"> </w:t>
      </w:r>
      <w:r>
        <w:rPr>
          <w:sz w:val="24"/>
        </w:rPr>
        <w:t>деятельности,</w:t>
      </w:r>
    </w:p>
    <w:p w:rsidR="00BE63DE" w:rsidRDefault="00855029">
      <w:pPr>
        <w:pStyle w:val="a4"/>
        <w:numPr>
          <w:ilvl w:val="0"/>
          <w:numId w:val="26"/>
        </w:numPr>
        <w:tabs>
          <w:tab w:val="left" w:pos="1679"/>
          <w:tab w:val="left" w:pos="1680"/>
        </w:tabs>
        <w:ind w:right="694"/>
        <w:rPr>
          <w:sz w:val="24"/>
        </w:rPr>
      </w:pPr>
      <w:r>
        <w:rPr>
          <w:sz w:val="24"/>
        </w:rPr>
        <w:t>дистанционное взаимодействие образовательного учреждения с другими организациями социальной сферы и органами</w:t>
      </w:r>
      <w:r>
        <w:rPr>
          <w:spacing w:val="1"/>
          <w:sz w:val="24"/>
        </w:rPr>
        <w:t xml:space="preserve"> </w:t>
      </w:r>
      <w:r>
        <w:rPr>
          <w:sz w:val="24"/>
        </w:rPr>
        <w:t>управления.</w:t>
      </w:r>
    </w:p>
    <w:p w:rsidR="00BE63DE" w:rsidRDefault="00855029">
      <w:pPr>
        <w:ind w:left="1113" w:firstLine="511"/>
        <w:rPr>
          <w:sz w:val="24"/>
        </w:rPr>
      </w:pPr>
      <w:r>
        <w:rPr>
          <w:b/>
          <w:i/>
          <w:sz w:val="24"/>
        </w:rPr>
        <w:t xml:space="preserve">Учебно-методическое и информационное оснащение образовательного процесса </w:t>
      </w:r>
      <w:r>
        <w:rPr>
          <w:sz w:val="24"/>
        </w:rPr>
        <w:t>обес- печивает возможность:</w:t>
      </w:r>
    </w:p>
    <w:p w:rsidR="00BE63DE" w:rsidRDefault="00855029">
      <w:pPr>
        <w:pStyle w:val="a4"/>
        <w:numPr>
          <w:ilvl w:val="0"/>
          <w:numId w:val="26"/>
        </w:numPr>
        <w:tabs>
          <w:tab w:val="left" w:pos="1679"/>
          <w:tab w:val="left" w:pos="1680"/>
        </w:tabs>
        <w:ind w:right="700"/>
        <w:rPr>
          <w:sz w:val="24"/>
        </w:rPr>
      </w:pPr>
      <w:r>
        <w:rPr>
          <w:sz w:val="24"/>
        </w:rPr>
        <w:t>реализации индивидуальных образовательных планов обучающихся, осуществления их самостоятельной образовательной</w:t>
      </w:r>
      <w:r>
        <w:rPr>
          <w:spacing w:val="-1"/>
          <w:sz w:val="24"/>
        </w:rPr>
        <w:t xml:space="preserve"> </w:t>
      </w:r>
      <w:r>
        <w:rPr>
          <w:sz w:val="24"/>
        </w:rPr>
        <w:t>деятельности;</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4"/>
        <w:numPr>
          <w:ilvl w:val="0"/>
          <w:numId w:val="26"/>
        </w:numPr>
        <w:tabs>
          <w:tab w:val="left" w:pos="1680"/>
        </w:tabs>
        <w:spacing w:before="66"/>
        <w:ind w:right="687"/>
        <w:jc w:val="both"/>
        <w:rPr>
          <w:sz w:val="24"/>
        </w:rPr>
      </w:pPr>
      <w:r>
        <w:rPr>
          <w:sz w:val="24"/>
        </w:rPr>
        <w:t>ввода русского и иноязычного текста; использования средств орфографического и синтак- сического контроля русского текста и текста на иностранном языке; форматирования, ре- дактирования и структурирования текста средствами текстового редактора MS</w:t>
      </w:r>
      <w:r>
        <w:rPr>
          <w:spacing w:val="-10"/>
          <w:sz w:val="24"/>
        </w:rPr>
        <w:t xml:space="preserve"> </w:t>
      </w:r>
      <w:r>
        <w:rPr>
          <w:sz w:val="24"/>
        </w:rPr>
        <w:t>Word,</w:t>
      </w:r>
    </w:p>
    <w:p w:rsidR="00BE63DE" w:rsidRDefault="00855029">
      <w:pPr>
        <w:pStyle w:val="a4"/>
        <w:numPr>
          <w:ilvl w:val="0"/>
          <w:numId w:val="26"/>
        </w:numPr>
        <w:tabs>
          <w:tab w:val="left" w:pos="1680"/>
        </w:tabs>
        <w:spacing w:before="1"/>
        <w:ind w:right="687"/>
        <w:jc w:val="both"/>
        <w:rPr>
          <w:sz w:val="24"/>
        </w:rPr>
      </w:pPr>
      <w:r>
        <w:rPr>
          <w:sz w:val="24"/>
        </w:rPr>
        <w:t>обработки изображений и звука, выполненных средствами цифровой техники с помощью свободно распространяемого программного обеспечения, такого как Audacyti, Gimp, Inkscape.</w:t>
      </w:r>
    </w:p>
    <w:p w:rsidR="00BE63DE" w:rsidRDefault="00855029">
      <w:pPr>
        <w:pStyle w:val="a4"/>
        <w:numPr>
          <w:ilvl w:val="0"/>
          <w:numId w:val="26"/>
        </w:numPr>
        <w:tabs>
          <w:tab w:val="left" w:pos="1680"/>
        </w:tabs>
        <w:ind w:right="684"/>
        <w:jc w:val="both"/>
        <w:rPr>
          <w:sz w:val="24"/>
        </w:rPr>
      </w:pPr>
      <w:r>
        <w:rPr>
          <w:sz w:val="24"/>
        </w:rPr>
        <w:t xml:space="preserve">создания и использования диаграмм различных видов средствами MS Office (алгоритми- ческих, концептуальных, классификационных, организационных, хронологических, </w:t>
      </w:r>
      <w:r>
        <w:rPr>
          <w:spacing w:val="2"/>
          <w:sz w:val="24"/>
        </w:rPr>
        <w:t xml:space="preserve">род- </w:t>
      </w:r>
      <w:r>
        <w:rPr>
          <w:sz w:val="24"/>
        </w:rPr>
        <w:t>ства и др.), специализированных географических (в ГИС) и исторических</w:t>
      </w:r>
      <w:r>
        <w:rPr>
          <w:spacing w:val="-6"/>
          <w:sz w:val="24"/>
        </w:rPr>
        <w:t xml:space="preserve"> </w:t>
      </w:r>
      <w:r>
        <w:rPr>
          <w:sz w:val="24"/>
        </w:rPr>
        <w:t>карт;</w:t>
      </w:r>
    </w:p>
    <w:p w:rsidR="00BE63DE" w:rsidRDefault="00855029">
      <w:pPr>
        <w:pStyle w:val="a4"/>
        <w:numPr>
          <w:ilvl w:val="0"/>
          <w:numId w:val="26"/>
        </w:numPr>
        <w:tabs>
          <w:tab w:val="left" w:pos="1680"/>
        </w:tabs>
        <w:ind w:right="690"/>
        <w:jc w:val="both"/>
        <w:rPr>
          <w:sz w:val="24"/>
        </w:rPr>
      </w:pPr>
      <w:r>
        <w:rPr>
          <w:sz w:val="24"/>
        </w:rPr>
        <w:t xml:space="preserve">выступлений с аудио-, видео и графическим экранным сопровождением, в том числе </w:t>
      </w:r>
      <w:r>
        <w:rPr>
          <w:spacing w:val="2"/>
          <w:sz w:val="24"/>
        </w:rPr>
        <w:t xml:space="preserve">ис- </w:t>
      </w:r>
      <w:r>
        <w:rPr>
          <w:sz w:val="24"/>
        </w:rPr>
        <w:t>пользуя ресурсы интерактивной</w:t>
      </w:r>
      <w:r>
        <w:rPr>
          <w:spacing w:val="-1"/>
          <w:sz w:val="24"/>
        </w:rPr>
        <w:t xml:space="preserve"> </w:t>
      </w:r>
      <w:r>
        <w:rPr>
          <w:sz w:val="24"/>
        </w:rPr>
        <w:t>доски;</w:t>
      </w:r>
    </w:p>
    <w:p w:rsidR="00BE63DE" w:rsidRDefault="00855029">
      <w:pPr>
        <w:pStyle w:val="a4"/>
        <w:numPr>
          <w:ilvl w:val="0"/>
          <w:numId w:val="26"/>
        </w:numPr>
        <w:tabs>
          <w:tab w:val="left" w:pos="1680"/>
        </w:tabs>
        <w:ind w:hanging="361"/>
        <w:jc w:val="both"/>
        <w:rPr>
          <w:sz w:val="24"/>
        </w:rPr>
      </w:pPr>
      <w:r>
        <w:rPr>
          <w:sz w:val="24"/>
        </w:rPr>
        <w:t>вывода информации на бумагу и т.</w:t>
      </w:r>
      <w:r>
        <w:rPr>
          <w:spacing w:val="-12"/>
          <w:sz w:val="24"/>
        </w:rPr>
        <w:t xml:space="preserve"> </w:t>
      </w:r>
      <w:r>
        <w:rPr>
          <w:sz w:val="24"/>
        </w:rPr>
        <w:t>п.;</w:t>
      </w:r>
    </w:p>
    <w:p w:rsidR="00BE63DE" w:rsidRDefault="00855029">
      <w:pPr>
        <w:pStyle w:val="a4"/>
        <w:numPr>
          <w:ilvl w:val="0"/>
          <w:numId w:val="26"/>
        </w:numPr>
        <w:tabs>
          <w:tab w:val="left" w:pos="1680"/>
        </w:tabs>
        <w:ind w:right="685"/>
        <w:jc w:val="both"/>
        <w:rPr>
          <w:sz w:val="24"/>
        </w:rPr>
      </w:pPr>
      <w:r>
        <w:rPr>
          <w:sz w:val="24"/>
        </w:rPr>
        <w:t>информационного подключения к локальной сети и глобальной сети Интернет, входа в информационную среду учреждения, в том числе – через Интернет, размещения гиперме- диа-сообщений в информационной среде образовательного</w:t>
      </w:r>
      <w:r>
        <w:rPr>
          <w:spacing w:val="-3"/>
          <w:sz w:val="24"/>
        </w:rPr>
        <w:t xml:space="preserve"> </w:t>
      </w:r>
      <w:r>
        <w:rPr>
          <w:sz w:val="24"/>
        </w:rPr>
        <w:t>учреждения;</w:t>
      </w:r>
    </w:p>
    <w:p w:rsidR="00BE63DE" w:rsidRDefault="00855029">
      <w:pPr>
        <w:pStyle w:val="a4"/>
        <w:numPr>
          <w:ilvl w:val="0"/>
          <w:numId w:val="26"/>
        </w:numPr>
        <w:tabs>
          <w:tab w:val="left" w:pos="1680"/>
        </w:tabs>
        <w:ind w:hanging="361"/>
        <w:jc w:val="both"/>
        <w:rPr>
          <w:sz w:val="24"/>
        </w:rPr>
      </w:pPr>
      <w:r>
        <w:rPr>
          <w:sz w:val="24"/>
        </w:rPr>
        <w:t>поиска и получения</w:t>
      </w:r>
      <w:r>
        <w:rPr>
          <w:spacing w:val="-4"/>
          <w:sz w:val="24"/>
        </w:rPr>
        <w:t xml:space="preserve"> </w:t>
      </w:r>
      <w:r>
        <w:rPr>
          <w:sz w:val="24"/>
        </w:rPr>
        <w:t>информации;</w:t>
      </w:r>
    </w:p>
    <w:p w:rsidR="00BE63DE" w:rsidRDefault="00855029">
      <w:pPr>
        <w:pStyle w:val="a4"/>
        <w:numPr>
          <w:ilvl w:val="0"/>
          <w:numId w:val="26"/>
        </w:numPr>
        <w:tabs>
          <w:tab w:val="left" w:pos="1680"/>
        </w:tabs>
        <w:ind w:hanging="361"/>
        <w:jc w:val="both"/>
        <w:rPr>
          <w:sz w:val="24"/>
        </w:rPr>
      </w:pPr>
      <w:r>
        <w:rPr>
          <w:sz w:val="24"/>
        </w:rPr>
        <w:t>использования источников информации на бумажных и цифровых носителях (в том</w:t>
      </w:r>
      <w:r>
        <w:rPr>
          <w:spacing w:val="57"/>
          <w:sz w:val="24"/>
        </w:rPr>
        <w:t xml:space="preserve"> </w:t>
      </w:r>
      <w:r>
        <w:rPr>
          <w:sz w:val="24"/>
        </w:rPr>
        <w:t>числе</w:t>
      </w:r>
    </w:p>
    <w:p w:rsidR="00BE63DE" w:rsidRDefault="00855029">
      <w:pPr>
        <w:pStyle w:val="a3"/>
        <w:ind w:left="1679"/>
      </w:pPr>
      <w:r>
        <w:t>– в справочниках, словарях, поисковых системах);</w:t>
      </w:r>
    </w:p>
    <w:p w:rsidR="00BE63DE" w:rsidRDefault="00855029">
      <w:pPr>
        <w:pStyle w:val="a4"/>
        <w:numPr>
          <w:ilvl w:val="0"/>
          <w:numId w:val="26"/>
        </w:numPr>
        <w:tabs>
          <w:tab w:val="left" w:pos="1680"/>
        </w:tabs>
        <w:ind w:right="696"/>
        <w:jc w:val="both"/>
        <w:rPr>
          <w:sz w:val="24"/>
        </w:rPr>
      </w:pPr>
      <w:r>
        <w:rPr>
          <w:sz w:val="24"/>
        </w:rPr>
        <w:t>общения в сети Интернет, взаимодействия в социальных группах и сетях, участия в фору- мах, групповой работы над сообщениями</w:t>
      </w:r>
      <w:r>
        <w:rPr>
          <w:spacing w:val="-1"/>
          <w:sz w:val="24"/>
        </w:rPr>
        <w:t xml:space="preserve"> </w:t>
      </w:r>
      <w:r>
        <w:rPr>
          <w:sz w:val="24"/>
        </w:rPr>
        <w:t>(вики);</w:t>
      </w:r>
    </w:p>
    <w:p w:rsidR="00BE63DE" w:rsidRDefault="00855029">
      <w:pPr>
        <w:pStyle w:val="a4"/>
        <w:numPr>
          <w:ilvl w:val="0"/>
          <w:numId w:val="26"/>
        </w:numPr>
        <w:tabs>
          <w:tab w:val="left" w:pos="1680"/>
        </w:tabs>
        <w:spacing w:before="1"/>
        <w:ind w:right="689"/>
        <w:jc w:val="both"/>
        <w:rPr>
          <w:sz w:val="24"/>
        </w:rPr>
      </w:pPr>
      <w:r>
        <w:rPr>
          <w:sz w:val="24"/>
        </w:rPr>
        <w:t>создания и заполнения баз данных, на уроках информатики; наглядного представления и анализа данных средствами MS Office;</w:t>
      </w:r>
    </w:p>
    <w:p w:rsidR="00BE63DE" w:rsidRDefault="00855029">
      <w:pPr>
        <w:pStyle w:val="a4"/>
        <w:numPr>
          <w:ilvl w:val="0"/>
          <w:numId w:val="26"/>
        </w:numPr>
        <w:tabs>
          <w:tab w:val="left" w:pos="1680"/>
        </w:tabs>
        <w:ind w:right="687"/>
        <w:jc w:val="both"/>
        <w:rPr>
          <w:sz w:val="24"/>
        </w:rPr>
      </w:pPr>
      <w:r>
        <w:rPr>
          <w:sz w:val="24"/>
        </w:rPr>
        <w:t>включения обучающихся в проектную и учебно-исследовательскую деятельность, прове- дения наблюдений и экспериментов, в том числе с использованием: учебного лаборатор- ного оборудования, цифрового (электронного) и традиционного измерения, вещественных и виртуально-наглядных моделей и коллекций основных математических и естественно- научных объектов и</w:t>
      </w:r>
      <w:r>
        <w:rPr>
          <w:spacing w:val="1"/>
          <w:sz w:val="24"/>
        </w:rPr>
        <w:t xml:space="preserve"> </w:t>
      </w:r>
      <w:r>
        <w:rPr>
          <w:sz w:val="24"/>
        </w:rPr>
        <w:t>явлений;</w:t>
      </w:r>
    </w:p>
    <w:p w:rsidR="00BE63DE" w:rsidRDefault="00855029">
      <w:pPr>
        <w:pStyle w:val="a4"/>
        <w:numPr>
          <w:ilvl w:val="0"/>
          <w:numId w:val="26"/>
        </w:numPr>
        <w:tabs>
          <w:tab w:val="left" w:pos="1680"/>
        </w:tabs>
        <w:ind w:right="683"/>
        <w:jc w:val="both"/>
        <w:rPr>
          <w:sz w:val="24"/>
        </w:rPr>
      </w:pPr>
      <w:r>
        <w:rPr>
          <w:sz w:val="24"/>
        </w:rPr>
        <w:t>исполнения, сочинения и аранжировки музыкальных произведений с применением тради- ционных народных и современных инструментов и цифровых технологий, использования звуковых и музыкальных</w:t>
      </w:r>
      <w:r>
        <w:rPr>
          <w:spacing w:val="2"/>
          <w:sz w:val="24"/>
        </w:rPr>
        <w:t xml:space="preserve"> </w:t>
      </w:r>
      <w:r>
        <w:rPr>
          <w:sz w:val="24"/>
        </w:rPr>
        <w:t>редакторов;</w:t>
      </w:r>
    </w:p>
    <w:p w:rsidR="00BE63DE" w:rsidRDefault="00855029">
      <w:pPr>
        <w:pStyle w:val="a4"/>
        <w:numPr>
          <w:ilvl w:val="0"/>
          <w:numId w:val="26"/>
        </w:numPr>
        <w:tabs>
          <w:tab w:val="left" w:pos="1680"/>
        </w:tabs>
        <w:ind w:right="686"/>
        <w:jc w:val="both"/>
        <w:rPr>
          <w:sz w:val="24"/>
        </w:rPr>
      </w:pPr>
      <w:r>
        <w:rPr>
          <w:sz w:val="24"/>
        </w:rPr>
        <w:t>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w:t>
      </w:r>
      <w:r>
        <w:rPr>
          <w:spacing w:val="-3"/>
          <w:sz w:val="24"/>
        </w:rPr>
        <w:t xml:space="preserve"> </w:t>
      </w:r>
      <w:r>
        <w:rPr>
          <w:sz w:val="24"/>
        </w:rPr>
        <w:t>мультипликации;</w:t>
      </w:r>
    </w:p>
    <w:p w:rsidR="00BE63DE" w:rsidRDefault="00855029">
      <w:pPr>
        <w:pStyle w:val="a4"/>
        <w:numPr>
          <w:ilvl w:val="0"/>
          <w:numId w:val="26"/>
        </w:numPr>
        <w:tabs>
          <w:tab w:val="left" w:pos="1680"/>
        </w:tabs>
        <w:ind w:hanging="361"/>
        <w:jc w:val="both"/>
        <w:rPr>
          <w:sz w:val="24"/>
        </w:rPr>
      </w:pPr>
      <w:r>
        <w:rPr>
          <w:sz w:val="24"/>
        </w:rPr>
        <w:t>программирования;</w:t>
      </w:r>
    </w:p>
    <w:p w:rsidR="00BE63DE" w:rsidRDefault="00855029">
      <w:pPr>
        <w:pStyle w:val="a4"/>
        <w:numPr>
          <w:ilvl w:val="0"/>
          <w:numId w:val="26"/>
        </w:numPr>
        <w:tabs>
          <w:tab w:val="left" w:pos="1680"/>
        </w:tabs>
        <w:ind w:right="685"/>
        <w:jc w:val="both"/>
        <w:rPr>
          <w:sz w:val="24"/>
        </w:rPr>
      </w:pPr>
      <w:r>
        <w:rPr>
          <w:sz w:val="24"/>
        </w:rPr>
        <w:t>размещения продуктов познавательной, учебно-исследовательской и проектной деятель- ности обучающихся в информационно-образовательной среде образовательного учрежде- ния, в том числе на школьном</w:t>
      </w:r>
      <w:r>
        <w:rPr>
          <w:spacing w:val="-5"/>
          <w:sz w:val="24"/>
        </w:rPr>
        <w:t xml:space="preserve"> </w:t>
      </w:r>
      <w:r>
        <w:rPr>
          <w:sz w:val="24"/>
        </w:rPr>
        <w:t>сайте;</w:t>
      </w:r>
    </w:p>
    <w:p w:rsidR="00BE63DE" w:rsidRDefault="00855029">
      <w:pPr>
        <w:pStyle w:val="a4"/>
        <w:numPr>
          <w:ilvl w:val="0"/>
          <w:numId w:val="26"/>
        </w:numPr>
        <w:tabs>
          <w:tab w:val="left" w:pos="1680"/>
        </w:tabs>
        <w:spacing w:before="1"/>
        <w:ind w:right="683"/>
        <w:jc w:val="both"/>
        <w:rPr>
          <w:sz w:val="24"/>
        </w:rPr>
      </w:pPr>
      <w:r>
        <w:rPr>
          <w:sz w:val="24"/>
        </w:rPr>
        <w:t>проектирования и организации своей индивидуальной и групповой деятельности, органи- зации своего времени с использованием ИКТ; планирования учебного процесса, фиксиро- вания его реализации в целом и отдельных этапов (выступлений, дискуссий, эксперимен- тов);</w:t>
      </w:r>
    </w:p>
    <w:p w:rsidR="00BE63DE" w:rsidRDefault="00855029">
      <w:pPr>
        <w:pStyle w:val="a4"/>
        <w:numPr>
          <w:ilvl w:val="0"/>
          <w:numId w:val="26"/>
        </w:numPr>
        <w:tabs>
          <w:tab w:val="left" w:pos="1680"/>
        </w:tabs>
        <w:ind w:right="688"/>
        <w:jc w:val="both"/>
        <w:rPr>
          <w:sz w:val="24"/>
        </w:rPr>
      </w:pPr>
      <w:r>
        <w:rPr>
          <w:sz w:val="24"/>
        </w:rPr>
        <w:t>проведения массовых мероприятий, собраний, представлений; досуга и общения обучаю- 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в том числе в школьных</w:t>
      </w:r>
      <w:r>
        <w:rPr>
          <w:spacing w:val="-9"/>
          <w:sz w:val="24"/>
        </w:rPr>
        <w:t xml:space="preserve"> </w:t>
      </w:r>
      <w:r>
        <w:rPr>
          <w:sz w:val="24"/>
        </w:rPr>
        <w:t>кружках;</w:t>
      </w:r>
    </w:p>
    <w:p w:rsidR="00BE63DE" w:rsidRDefault="00855029">
      <w:pPr>
        <w:pStyle w:val="a4"/>
        <w:numPr>
          <w:ilvl w:val="0"/>
          <w:numId w:val="26"/>
        </w:numPr>
        <w:tabs>
          <w:tab w:val="left" w:pos="1680"/>
        </w:tabs>
        <w:ind w:right="690"/>
        <w:jc w:val="both"/>
        <w:rPr>
          <w:sz w:val="24"/>
        </w:rPr>
      </w:pPr>
      <w:r>
        <w:rPr>
          <w:sz w:val="24"/>
        </w:rPr>
        <w:t>выпуска школьной периодической газеты, в том числе в электронном варианте, размещая на сайте</w:t>
      </w:r>
      <w:r>
        <w:rPr>
          <w:spacing w:val="-2"/>
          <w:sz w:val="24"/>
        </w:rPr>
        <w:t xml:space="preserve"> </w:t>
      </w:r>
      <w:r>
        <w:rPr>
          <w:sz w:val="24"/>
        </w:rPr>
        <w:t>организации.</w:t>
      </w:r>
    </w:p>
    <w:p w:rsidR="00BE63DE" w:rsidRDefault="00855029">
      <w:pPr>
        <w:pStyle w:val="a3"/>
        <w:ind w:left="1624"/>
      </w:pPr>
      <w:r>
        <w:t>Все указанные виды деятельности недостаточно обеспечены расходными материалами.</w:t>
      </w:r>
    </w:p>
    <w:p w:rsidR="00BE63DE" w:rsidRDefault="00BE63DE">
      <w:pPr>
        <w:pStyle w:val="a3"/>
        <w:spacing w:before="5"/>
        <w:ind w:left="0"/>
        <w:jc w:val="left"/>
      </w:pPr>
    </w:p>
    <w:p w:rsidR="00BE63DE" w:rsidRDefault="00855029">
      <w:pPr>
        <w:pStyle w:val="Heading4"/>
        <w:ind w:left="2411" w:right="1987"/>
        <w:jc w:val="center"/>
      </w:pPr>
      <w:r>
        <w:t>Аналитическая таблица</w:t>
      </w:r>
    </w:p>
    <w:p w:rsidR="00BE63DE" w:rsidRDefault="00BE63DE">
      <w:pPr>
        <w:jc w:val="center"/>
        <w:sectPr w:rsidR="00BE63DE">
          <w:pgSz w:w="11910" w:h="16840"/>
          <w:pgMar w:top="1040" w:right="160" w:bottom="1740" w:left="20" w:header="0" w:footer="1474" w:gutter="0"/>
          <w:cols w:space="720"/>
        </w:sectPr>
      </w:pPr>
    </w:p>
    <w:p w:rsidR="00BE63DE" w:rsidRDefault="00855029">
      <w:pPr>
        <w:spacing w:before="71"/>
        <w:ind w:left="3842" w:right="790" w:hanging="2615"/>
        <w:rPr>
          <w:b/>
          <w:i/>
          <w:sz w:val="24"/>
        </w:rPr>
      </w:pPr>
      <w:r>
        <w:rPr>
          <w:b/>
          <w:i/>
          <w:sz w:val="24"/>
        </w:rPr>
        <w:t>«Создание в образовательном учреждении информационно-образовательной среды, соот- ветствующей требованиям Стандарта»</w:t>
      </w:r>
    </w:p>
    <w:p w:rsidR="00BE63DE" w:rsidRDefault="00BE63DE">
      <w:pPr>
        <w:pStyle w:val="a3"/>
        <w:spacing w:before="3" w:after="1"/>
        <w:ind w:left="0"/>
        <w:jc w:val="left"/>
        <w:rPr>
          <w:b/>
          <w:i/>
        </w:rPr>
      </w:pPr>
    </w:p>
    <w:tbl>
      <w:tblPr>
        <w:tblStyle w:val="TableNormal"/>
        <w:tblW w:w="0" w:type="auto"/>
        <w:tblInd w:w="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5"/>
        <w:gridCol w:w="5926"/>
        <w:gridCol w:w="1418"/>
        <w:gridCol w:w="1557"/>
      </w:tblGrid>
      <w:tr w:rsidR="00BE63DE">
        <w:trPr>
          <w:trHeight w:val="2485"/>
        </w:trPr>
        <w:tc>
          <w:tcPr>
            <w:tcW w:w="595" w:type="dxa"/>
            <w:tcBorders>
              <w:left w:val="single" w:sz="6" w:space="0" w:color="000000"/>
            </w:tcBorders>
          </w:tcPr>
          <w:p w:rsidR="00BE63DE" w:rsidRDefault="00855029">
            <w:pPr>
              <w:pStyle w:val="TableParagraph"/>
              <w:ind w:left="132" w:right="106" w:firstLine="48"/>
              <w:rPr>
                <w:sz w:val="24"/>
              </w:rPr>
            </w:pPr>
            <w:r>
              <w:rPr>
                <w:sz w:val="24"/>
              </w:rPr>
              <w:t>№ п/п</w:t>
            </w:r>
          </w:p>
        </w:tc>
        <w:tc>
          <w:tcPr>
            <w:tcW w:w="5926" w:type="dxa"/>
          </w:tcPr>
          <w:p w:rsidR="00BE63DE" w:rsidRDefault="00BE63DE">
            <w:pPr>
              <w:pStyle w:val="TableParagraph"/>
              <w:spacing w:before="5"/>
              <w:rPr>
                <w:b/>
                <w:i/>
                <w:sz w:val="23"/>
              </w:rPr>
            </w:pPr>
          </w:p>
          <w:p w:rsidR="00BE63DE" w:rsidRDefault="00855029">
            <w:pPr>
              <w:pStyle w:val="TableParagraph"/>
              <w:ind w:left="1773"/>
              <w:rPr>
                <w:sz w:val="24"/>
              </w:rPr>
            </w:pPr>
            <w:r>
              <w:rPr>
                <w:sz w:val="24"/>
              </w:rPr>
              <w:t>Необходимые средства</w:t>
            </w:r>
          </w:p>
        </w:tc>
        <w:tc>
          <w:tcPr>
            <w:tcW w:w="1418" w:type="dxa"/>
          </w:tcPr>
          <w:p w:rsidR="00BE63DE" w:rsidRDefault="00855029">
            <w:pPr>
              <w:pStyle w:val="TableParagraph"/>
              <w:ind w:left="121" w:right="107" w:firstLine="5"/>
              <w:jc w:val="center"/>
              <w:rPr>
                <w:sz w:val="24"/>
              </w:rPr>
            </w:pPr>
            <w:r>
              <w:rPr>
                <w:sz w:val="24"/>
              </w:rPr>
              <w:t xml:space="preserve">Необходи- мое коли- чество средств/ </w:t>
            </w:r>
            <w:r>
              <w:rPr>
                <w:spacing w:val="-1"/>
                <w:sz w:val="24"/>
              </w:rPr>
              <w:t xml:space="preserve">имеющееся </w:t>
            </w:r>
            <w:r>
              <w:rPr>
                <w:sz w:val="24"/>
              </w:rPr>
              <w:t>в наличии</w:t>
            </w:r>
          </w:p>
        </w:tc>
        <w:tc>
          <w:tcPr>
            <w:tcW w:w="1557" w:type="dxa"/>
          </w:tcPr>
          <w:p w:rsidR="00BE63DE" w:rsidRDefault="00855029">
            <w:pPr>
              <w:pStyle w:val="TableParagraph"/>
              <w:ind w:left="114" w:right="95" w:hanging="4"/>
              <w:jc w:val="center"/>
              <w:rPr>
                <w:sz w:val="24"/>
              </w:rPr>
            </w:pPr>
            <w:r>
              <w:rPr>
                <w:sz w:val="24"/>
              </w:rPr>
              <w:t>Меры по приведению условий в соответствие с требовани- ями Стан-</w:t>
            </w:r>
          </w:p>
          <w:p w:rsidR="00BE63DE" w:rsidRDefault="00855029">
            <w:pPr>
              <w:pStyle w:val="TableParagraph"/>
              <w:spacing w:line="270" w:lineRule="atLeast"/>
              <w:ind w:left="143" w:right="122" w:hanging="6"/>
              <w:jc w:val="center"/>
              <w:rPr>
                <w:sz w:val="24"/>
              </w:rPr>
            </w:pPr>
            <w:r>
              <w:rPr>
                <w:sz w:val="24"/>
              </w:rPr>
              <w:t>дарта и сро- ки их реали- зации</w:t>
            </w:r>
          </w:p>
        </w:tc>
      </w:tr>
      <w:tr w:rsidR="00BE63DE">
        <w:trPr>
          <w:trHeight w:val="275"/>
        </w:trPr>
        <w:tc>
          <w:tcPr>
            <w:tcW w:w="595" w:type="dxa"/>
            <w:tcBorders>
              <w:left w:val="single" w:sz="6" w:space="0" w:color="000000"/>
            </w:tcBorders>
          </w:tcPr>
          <w:p w:rsidR="00BE63DE" w:rsidRDefault="00855029">
            <w:pPr>
              <w:pStyle w:val="TableParagraph"/>
              <w:spacing w:line="256" w:lineRule="exact"/>
              <w:ind w:left="105"/>
              <w:rPr>
                <w:b/>
                <w:sz w:val="24"/>
              </w:rPr>
            </w:pPr>
            <w:r>
              <w:rPr>
                <w:b/>
                <w:sz w:val="24"/>
              </w:rPr>
              <w:t>I.</w:t>
            </w:r>
          </w:p>
        </w:tc>
        <w:tc>
          <w:tcPr>
            <w:tcW w:w="5926" w:type="dxa"/>
          </w:tcPr>
          <w:p w:rsidR="00BE63DE" w:rsidRDefault="00855029">
            <w:pPr>
              <w:pStyle w:val="TableParagraph"/>
              <w:spacing w:line="256" w:lineRule="exact"/>
              <w:ind w:left="108"/>
              <w:rPr>
                <w:b/>
                <w:sz w:val="24"/>
              </w:rPr>
            </w:pPr>
            <w:r>
              <w:rPr>
                <w:b/>
                <w:sz w:val="24"/>
              </w:rPr>
              <w:t>Технические средства:</w:t>
            </w:r>
          </w:p>
        </w:tc>
        <w:tc>
          <w:tcPr>
            <w:tcW w:w="1418" w:type="dxa"/>
          </w:tcPr>
          <w:p w:rsidR="00BE63DE" w:rsidRDefault="00BE63DE">
            <w:pPr>
              <w:pStyle w:val="TableParagraph"/>
              <w:rPr>
                <w:sz w:val="20"/>
              </w:rPr>
            </w:pPr>
          </w:p>
        </w:tc>
        <w:tc>
          <w:tcPr>
            <w:tcW w:w="1557" w:type="dxa"/>
          </w:tcPr>
          <w:p w:rsidR="00BE63DE" w:rsidRDefault="00BE63DE">
            <w:pPr>
              <w:pStyle w:val="TableParagraph"/>
              <w:rPr>
                <w:sz w:val="20"/>
              </w:rPr>
            </w:pPr>
          </w:p>
        </w:tc>
      </w:tr>
      <w:tr w:rsidR="00BE63DE">
        <w:trPr>
          <w:trHeight w:val="276"/>
        </w:trPr>
        <w:tc>
          <w:tcPr>
            <w:tcW w:w="595" w:type="dxa"/>
            <w:tcBorders>
              <w:left w:val="single" w:sz="6" w:space="0" w:color="000000"/>
            </w:tcBorders>
          </w:tcPr>
          <w:p w:rsidR="00BE63DE" w:rsidRDefault="00855029">
            <w:pPr>
              <w:pStyle w:val="TableParagraph"/>
              <w:spacing w:line="256" w:lineRule="exact"/>
              <w:ind w:left="117"/>
              <w:rPr>
                <w:sz w:val="24"/>
              </w:rPr>
            </w:pPr>
            <w:r>
              <w:rPr>
                <w:sz w:val="24"/>
              </w:rPr>
              <w:t>1</w:t>
            </w:r>
          </w:p>
        </w:tc>
        <w:tc>
          <w:tcPr>
            <w:tcW w:w="5926" w:type="dxa"/>
          </w:tcPr>
          <w:p w:rsidR="00BE63DE" w:rsidRDefault="00855029">
            <w:pPr>
              <w:pStyle w:val="TableParagraph"/>
              <w:spacing w:line="256" w:lineRule="exact"/>
              <w:ind w:left="108"/>
              <w:rPr>
                <w:sz w:val="24"/>
              </w:rPr>
            </w:pPr>
            <w:r>
              <w:rPr>
                <w:sz w:val="24"/>
              </w:rPr>
              <w:t>Мультимедийный проектор и экран</w:t>
            </w:r>
          </w:p>
        </w:tc>
        <w:tc>
          <w:tcPr>
            <w:tcW w:w="1418" w:type="dxa"/>
          </w:tcPr>
          <w:p w:rsidR="00BE63DE" w:rsidRDefault="00855029">
            <w:pPr>
              <w:pStyle w:val="TableParagraph"/>
              <w:spacing w:line="256" w:lineRule="exact"/>
              <w:ind w:left="156" w:right="141"/>
              <w:jc w:val="center"/>
              <w:rPr>
                <w:sz w:val="24"/>
              </w:rPr>
            </w:pPr>
            <w:r>
              <w:rPr>
                <w:sz w:val="24"/>
              </w:rPr>
              <w:t>22/17</w:t>
            </w:r>
          </w:p>
        </w:tc>
        <w:tc>
          <w:tcPr>
            <w:tcW w:w="1557" w:type="dxa"/>
            <w:vMerge w:val="restart"/>
          </w:tcPr>
          <w:p w:rsidR="00BE63DE" w:rsidRDefault="00855029">
            <w:pPr>
              <w:pStyle w:val="TableParagraph"/>
              <w:tabs>
                <w:tab w:val="left" w:pos="726"/>
              </w:tabs>
              <w:ind w:left="110" w:right="89"/>
              <w:rPr>
                <w:sz w:val="24"/>
              </w:rPr>
            </w:pPr>
            <w:r>
              <w:rPr>
                <w:sz w:val="24"/>
              </w:rPr>
              <w:t xml:space="preserve">Приобрете- ние при </w:t>
            </w:r>
            <w:r>
              <w:rPr>
                <w:spacing w:val="-5"/>
                <w:sz w:val="24"/>
              </w:rPr>
              <w:t xml:space="preserve">до- </w:t>
            </w:r>
            <w:r>
              <w:rPr>
                <w:sz w:val="24"/>
              </w:rPr>
              <w:t>полнитель- ном</w:t>
            </w:r>
            <w:r>
              <w:rPr>
                <w:sz w:val="24"/>
              </w:rPr>
              <w:tab/>
            </w:r>
            <w:r>
              <w:rPr>
                <w:spacing w:val="-3"/>
                <w:sz w:val="24"/>
              </w:rPr>
              <w:t xml:space="preserve">финан- </w:t>
            </w:r>
            <w:r>
              <w:rPr>
                <w:sz w:val="24"/>
              </w:rPr>
              <w:t>сировании</w:t>
            </w:r>
          </w:p>
        </w:tc>
      </w:tr>
      <w:tr w:rsidR="00BE63DE">
        <w:trPr>
          <w:trHeight w:val="275"/>
        </w:trPr>
        <w:tc>
          <w:tcPr>
            <w:tcW w:w="595" w:type="dxa"/>
            <w:tcBorders>
              <w:left w:val="single" w:sz="6" w:space="0" w:color="000000"/>
            </w:tcBorders>
          </w:tcPr>
          <w:p w:rsidR="00BE63DE" w:rsidRDefault="00855029">
            <w:pPr>
              <w:pStyle w:val="TableParagraph"/>
              <w:spacing w:line="256" w:lineRule="exact"/>
              <w:ind w:left="117"/>
              <w:rPr>
                <w:sz w:val="24"/>
              </w:rPr>
            </w:pPr>
            <w:r>
              <w:rPr>
                <w:sz w:val="24"/>
              </w:rPr>
              <w:t>2</w:t>
            </w:r>
          </w:p>
        </w:tc>
        <w:tc>
          <w:tcPr>
            <w:tcW w:w="5926" w:type="dxa"/>
          </w:tcPr>
          <w:p w:rsidR="00BE63DE" w:rsidRDefault="00855029">
            <w:pPr>
              <w:pStyle w:val="TableParagraph"/>
              <w:spacing w:line="256" w:lineRule="exact"/>
              <w:ind w:left="108"/>
              <w:rPr>
                <w:sz w:val="24"/>
              </w:rPr>
            </w:pPr>
            <w:r>
              <w:rPr>
                <w:sz w:val="24"/>
              </w:rPr>
              <w:t>МФУ</w:t>
            </w:r>
          </w:p>
        </w:tc>
        <w:tc>
          <w:tcPr>
            <w:tcW w:w="1418" w:type="dxa"/>
          </w:tcPr>
          <w:p w:rsidR="00BE63DE" w:rsidRDefault="00855029">
            <w:pPr>
              <w:pStyle w:val="TableParagraph"/>
              <w:spacing w:line="256" w:lineRule="exact"/>
              <w:ind w:left="156" w:right="141"/>
              <w:jc w:val="center"/>
              <w:rPr>
                <w:sz w:val="24"/>
              </w:rPr>
            </w:pPr>
            <w:r>
              <w:rPr>
                <w:sz w:val="24"/>
              </w:rPr>
              <w:t>15/9</w:t>
            </w:r>
          </w:p>
        </w:tc>
        <w:tc>
          <w:tcPr>
            <w:tcW w:w="1557" w:type="dxa"/>
            <w:vMerge/>
            <w:tcBorders>
              <w:top w:val="nil"/>
            </w:tcBorders>
          </w:tcPr>
          <w:p w:rsidR="00BE63DE" w:rsidRDefault="00BE63DE">
            <w:pPr>
              <w:rPr>
                <w:sz w:val="2"/>
                <w:szCs w:val="2"/>
              </w:rPr>
            </w:pPr>
          </w:p>
        </w:tc>
      </w:tr>
      <w:tr w:rsidR="00BE63DE">
        <w:trPr>
          <w:trHeight w:val="318"/>
        </w:trPr>
        <w:tc>
          <w:tcPr>
            <w:tcW w:w="595" w:type="dxa"/>
            <w:tcBorders>
              <w:left w:val="single" w:sz="6" w:space="0" w:color="000000"/>
            </w:tcBorders>
          </w:tcPr>
          <w:p w:rsidR="00BE63DE" w:rsidRDefault="00855029">
            <w:pPr>
              <w:pStyle w:val="TableParagraph"/>
              <w:spacing w:line="268" w:lineRule="exact"/>
              <w:ind w:left="117"/>
              <w:rPr>
                <w:sz w:val="24"/>
              </w:rPr>
            </w:pPr>
            <w:r>
              <w:rPr>
                <w:sz w:val="24"/>
              </w:rPr>
              <w:t>3</w:t>
            </w:r>
          </w:p>
        </w:tc>
        <w:tc>
          <w:tcPr>
            <w:tcW w:w="5926" w:type="dxa"/>
          </w:tcPr>
          <w:p w:rsidR="00BE63DE" w:rsidRDefault="00855029">
            <w:pPr>
              <w:pStyle w:val="TableParagraph"/>
              <w:spacing w:line="268" w:lineRule="exact"/>
              <w:ind w:left="108"/>
              <w:rPr>
                <w:sz w:val="24"/>
              </w:rPr>
            </w:pPr>
            <w:r>
              <w:rPr>
                <w:sz w:val="24"/>
              </w:rPr>
              <w:t>Принтер цветной</w:t>
            </w:r>
          </w:p>
        </w:tc>
        <w:tc>
          <w:tcPr>
            <w:tcW w:w="1418" w:type="dxa"/>
          </w:tcPr>
          <w:p w:rsidR="00BE63DE" w:rsidRDefault="00855029">
            <w:pPr>
              <w:pStyle w:val="TableParagraph"/>
              <w:spacing w:line="268" w:lineRule="exact"/>
              <w:ind w:left="156" w:right="141"/>
              <w:jc w:val="center"/>
              <w:rPr>
                <w:sz w:val="24"/>
              </w:rPr>
            </w:pPr>
            <w:r>
              <w:rPr>
                <w:sz w:val="24"/>
              </w:rPr>
              <w:t>1/1</w:t>
            </w:r>
          </w:p>
        </w:tc>
        <w:tc>
          <w:tcPr>
            <w:tcW w:w="1557" w:type="dxa"/>
            <w:vMerge/>
            <w:tcBorders>
              <w:top w:val="nil"/>
            </w:tcBorders>
          </w:tcPr>
          <w:p w:rsidR="00BE63DE" w:rsidRDefault="00BE63DE">
            <w:pPr>
              <w:rPr>
                <w:sz w:val="2"/>
                <w:szCs w:val="2"/>
              </w:rPr>
            </w:pPr>
          </w:p>
        </w:tc>
      </w:tr>
      <w:tr w:rsidR="00BE63DE">
        <w:trPr>
          <w:trHeight w:val="275"/>
        </w:trPr>
        <w:tc>
          <w:tcPr>
            <w:tcW w:w="595" w:type="dxa"/>
            <w:tcBorders>
              <w:left w:val="single" w:sz="6" w:space="0" w:color="000000"/>
            </w:tcBorders>
          </w:tcPr>
          <w:p w:rsidR="00BE63DE" w:rsidRDefault="00BE63DE">
            <w:pPr>
              <w:pStyle w:val="TableParagraph"/>
              <w:rPr>
                <w:sz w:val="20"/>
              </w:rPr>
            </w:pPr>
          </w:p>
        </w:tc>
        <w:tc>
          <w:tcPr>
            <w:tcW w:w="5926" w:type="dxa"/>
          </w:tcPr>
          <w:p w:rsidR="00BE63DE" w:rsidRDefault="00855029">
            <w:pPr>
              <w:pStyle w:val="TableParagraph"/>
              <w:spacing w:line="256" w:lineRule="exact"/>
              <w:ind w:left="108"/>
              <w:rPr>
                <w:sz w:val="24"/>
              </w:rPr>
            </w:pPr>
            <w:r>
              <w:rPr>
                <w:sz w:val="24"/>
              </w:rPr>
              <w:t>Принтер лазерный</w:t>
            </w:r>
          </w:p>
        </w:tc>
        <w:tc>
          <w:tcPr>
            <w:tcW w:w="1418" w:type="dxa"/>
          </w:tcPr>
          <w:p w:rsidR="00BE63DE" w:rsidRDefault="00855029">
            <w:pPr>
              <w:pStyle w:val="TableParagraph"/>
              <w:spacing w:line="256" w:lineRule="exact"/>
              <w:ind w:left="156" w:right="142"/>
              <w:jc w:val="center"/>
              <w:rPr>
                <w:sz w:val="24"/>
              </w:rPr>
            </w:pPr>
            <w:r>
              <w:rPr>
                <w:sz w:val="24"/>
              </w:rPr>
              <w:t>14</w:t>
            </w:r>
          </w:p>
        </w:tc>
        <w:tc>
          <w:tcPr>
            <w:tcW w:w="1557" w:type="dxa"/>
            <w:vMerge/>
            <w:tcBorders>
              <w:top w:val="nil"/>
            </w:tcBorders>
          </w:tcPr>
          <w:p w:rsidR="00BE63DE" w:rsidRDefault="00BE63DE">
            <w:pPr>
              <w:rPr>
                <w:sz w:val="2"/>
                <w:szCs w:val="2"/>
              </w:rPr>
            </w:pPr>
          </w:p>
        </w:tc>
      </w:tr>
      <w:tr w:rsidR="00BE63DE">
        <w:trPr>
          <w:trHeight w:val="275"/>
        </w:trPr>
        <w:tc>
          <w:tcPr>
            <w:tcW w:w="595" w:type="dxa"/>
            <w:tcBorders>
              <w:left w:val="single" w:sz="6" w:space="0" w:color="000000"/>
            </w:tcBorders>
          </w:tcPr>
          <w:p w:rsidR="00BE63DE" w:rsidRDefault="00855029">
            <w:pPr>
              <w:pStyle w:val="TableParagraph"/>
              <w:spacing w:line="256" w:lineRule="exact"/>
              <w:ind w:left="117"/>
              <w:rPr>
                <w:sz w:val="24"/>
              </w:rPr>
            </w:pPr>
            <w:r>
              <w:rPr>
                <w:sz w:val="24"/>
              </w:rPr>
              <w:t>4</w:t>
            </w:r>
          </w:p>
        </w:tc>
        <w:tc>
          <w:tcPr>
            <w:tcW w:w="5926" w:type="dxa"/>
          </w:tcPr>
          <w:p w:rsidR="00BE63DE" w:rsidRDefault="00855029">
            <w:pPr>
              <w:pStyle w:val="TableParagraph"/>
              <w:spacing w:line="256" w:lineRule="exact"/>
              <w:ind w:left="108"/>
              <w:rPr>
                <w:sz w:val="24"/>
              </w:rPr>
            </w:pPr>
            <w:r>
              <w:rPr>
                <w:sz w:val="24"/>
              </w:rPr>
              <w:t>Фотопринтер</w:t>
            </w:r>
          </w:p>
        </w:tc>
        <w:tc>
          <w:tcPr>
            <w:tcW w:w="1418" w:type="dxa"/>
          </w:tcPr>
          <w:p w:rsidR="00BE63DE" w:rsidRDefault="00855029">
            <w:pPr>
              <w:pStyle w:val="TableParagraph"/>
              <w:spacing w:line="256" w:lineRule="exact"/>
              <w:ind w:left="156" w:right="142"/>
              <w:jc w:val="center"/>
              <w:rPr>
                <w:sz w:val="24"/>
              </w:rPr>
            </w:pPr>
            <w:r>
              <w:rPr>
                <w:sz w:val="24"/>
              </w:rPr>
              <w:t>1/0</w:t>
            </w:r>
          </w:p>
        </w:tc>
        <w:tc>
          <w:tcPr>
            <w:tcW w:w="1557" w:type="dxa"/>
            <w:vMerge/>
            <w:tcBorders>
              <w:top w:val="nil"/>
            </w:tcBorders>
          </w:tcPr>
          <w:p w:rsidR="00BE63DE" w:rsidRDefault="00BE63DE">
            <w:pPr>
              <w:rPr>
                <w:sz w:val="2"/>
                <w:szCs w:val="2"/>
              </w:rPr>
            </w:pPr>
          </w:p>
        </w:tc>
      </w:tr>
      <w:tr w:rsidR="00BE63DE">
        <w:trPr>
          <w:trHeight w:val="275"/>
        </w:trPr>
        <w:tc>
          <w:tcPr>
            <w:tcW w:w="595" w:type="dxa"/>
            <w:tcBorders>
              <w:left w:val="single" w:sz="6" w:space="0" w:color="000000"/>
            </w:tcBorders>
          </w:tcPr>
          <w:p w:rsidR="00BE63DE" w:rsidRDefault="00855029">
            <w:pPr>
              <w:pStyle w:val="TableParagraph"/>
              <w:spacing w:line="256" w:lineRule="exact"/>
              <w:ind w:left="117"/>
              <w:rPr>
                <w:sz w:val="24"/>
              </w:rPr>
            </w:pPr>
            <w:r>
              <w:rPr>
                <w:sz w:val="24"/>
              </w:rPr>
              <w:t>5</w:t>
            </w:r>
          </w:p>
        </w:tc>
        <w:tc>
          <w:tcPr>
            <w:tcW w:w="5926" w:type="dxa"/>
          </w:tcPr>
          <w:p w:rsidR="00BE63DE" w:rsidRDefault="00855029">
            <w:pPr>
              <w:pStyle w:val="TableParagraph"/>
              <w:spacing w:line="256" w:lineRule="exact"/>
              <w:ind w:left="108"/>
              <w:rPr>
                <w:sz w:val="24"/>
              </w:rPr>
            </w:pPr>
            <w:r>
              <w:rPr>
                <w:sz w:val="24"/>
              </w:rPr>
              <w:t>Цифровой фотоаппарат</w:t>
            </w:r>
          </w:p>
        </w:tc>
        <w:tc>
          <w:tcPr>
            <w:tcW w:w="1418" w:type="dxa"/>
          </w:tcPr>
          <w:p w:rsidR="00BE63DE" w:rsidRDefault="00855029">
            <w:pPr>
              <w:pStyle w:val="TableParagraph"/>
              <w:spacing w:line="256" w:lineRule="exact"/>
              <w:ind w:left="14"/>
              <w:jc w:val="center"/>
              <w:rPr>
                <w:sz w:val="24"/>
              </w:rPr>
            </w:pPr>
            <w:r>
              <w:rPr>
                <w:sz w:val="24"/>
              </w:rPr>
              <w:t>2</w:t>
            </w:r>
          </w:p>
        </w:tc>
        <w:tc>
          <w:tcPr>
            <w:tcW w:w="1557" w:type="dxa"/>
            <w:vMerge/>
            <w:tcBorders>
              <w:top w:val="nil"/>
            </w:tcBorders>
          </w:tcPr>
          <w:p w:rsidR="00BE63DE" w:rsidRDefault="00BE63DE">
            <w:pPr>
              <w:rPr>
                <w:sz w:val="2"/>
                <w:szCs w:val="2"/>
              </w:rPr>
            </w:pPr>
          </w:p>
        </w:tc>
      </w:tr>
      <w:tr w:rsidR="00BE63DE">
        <w:trPr>
          <w:trHeight w:val="275"/>
        </w:trPr>
        <w:tc>
          <w:tcPr>
            <w:tcW w:w="595" w:type="dxa"/>
            <w:tcBorders>
              <w:left w:val="single" w:sz="6" w:space="0" w:color="000000"/>
            </w:tcBorders>
          </w:tcPr>
          <w:p w:rsidR="00BE63DE" w:rsidRDefault="00855029">
            <w:pPr>
              <w:pStyle w:val="TableParagraph"/>
              <w:spacing w:line="256" w:lineRule="exact"/>
              <w:ind w:left="117"/>
              <w:rPr>
                <w:sz w:val="24"/>
              </w:rPr>
            </w:pPr>
            <w:r>
              <w:rPr>
                <w:sz w:val="24"/>
              </w:rPr>
              <w:t>6</w:t>
            </w:r>
          </w:p>
        </w:tc>
        <w:tc>
          <w:tcPr>
            <w:tcW w:w="5926" w:type="dxa"/>
          </w:tcPr>
          <w:p w:rsidR="00BE63DE" w:rsidRDefault="00855029">
            <w:pPr>
              <w:pStyle w:val="TableParagraph"/>
              <w:spacing w:line="256" w:lineRule="exact"/>
              <w:ind w:left="108"/>
              <w:rPr>
                <w:sz w:val="24"/>
              </w:rPr>
            </w:pPr>
            <w:r>
              <w:rPr>
                <w:sz w:val="24"/>
              </w:rPr>
              <w:t>Цифровая видеокамера</w:t>
            </w:r>
          </w:p>
        </w:tc>
        <w:tc>
          <w:tcPr>
            <w:tcW w:w="1418" w:type="dxa"/>
          </w:tcPr>
          <w:p w:rsidR="00BE63DE" w:rsidRDefault="00855029">
            <w:pPr>
              <w:pStyle w:val="TableParagraph"/>
              <w:spacing w:line="256" w:lineRule="exact"/>
              <w:ind w:left="14"/>
              <w:jc w:val="center"/>
              <w:rPr>
                <w:sz w:val="24"/>
              </w:rPr>
            </w:pPr>
            <w:r>
              <w:rPr>
                <w:sz w:val="24"/>
              </w:rPr>
              <w:t>2</w:t>
            </w:r>
          </w:p>
        </w:tc>
        <w:tc>
          <w:tcPr>
            <w:tcW w:w="1557" w:type="dxa"/>
            <w:vMerge/>
            <w:tcBorders>
              <w:top w:val="nil"/>
            </w:tcBorders>
          </w:tcPr>
          <w:p w:rsidR="00BE63DE" w:rsidRDefault="00BE63DE">
            <w:pPr>
              <w:rPr>
                <w:sz w:val="2"/>
                <w:szCs w:val="2"/>
              </w:rPr>
            </w:pPr>
          </w:p>
        </w:tc>
      </w:tr>
      <w:tr w:rsidR="00BE63DE">
        <w:trPr>
          <w:trHeight w:val="364"/>
        </w:trPr>
        <w:tc>
          <w:tcPr>
            <w:tcW w:w="595" w:type="dxa"/>
            <w:tcBorders>
              <w:left w:val="single" w:sz="6" w:space="0" w:color="000000"/>
            </w:tcBorders>
          </w:tcPr>
          <w:p w:rsidR="00BE63DE" w:rsidRDefault="00855029">
            <w:pPr>
              <w:pStyle w:val="TableParagraph"/>
              <w:spacing w:line="268" w:lineRule="exact"/>
              <w:ind w:left="117"/>
              <w:rPr>
                <w:sz w:val="24"/>
              </w:rPr>
            </w:pPr>
            <w:r>
              <w:rPr>
                <w:sz w:val="24"/>
              </w:rPr>
              <w:t>7</w:t>
            </w:r>
          </w:p>
        </w:tc>
        <w:tc>
          <w:tcPr>
            <w:tcW w:w="5926" w:type="dxa"/>
          </w:tcPr>
          <w:p w:rsidR="00BE63DE" w:rsidRDefault="00855029">
            <w:pPr>
              <w:pStyle w:val="TableParagraph"/>
              <w:spacing w:line="268" w:lineRule="exact"/>
              <w:ind w:left="108"/>
              <w:rPr>
                <w:sz w:val="24"/>
              </w:rPr>
            </w:pPr>
            <w:r>
              <w:rPr>
                <w:sz w:val="24"/>
              </w:rPr>
              <w:t>Компьютер</w:t>
            </w:r>
          </w:p>
        </w:tc>
        <w:tc>
          <w:tcPr>
            <w:tcW w:w="1418" w:type="dxa"/>
          </w:tcPr>
          <w:p w:rsidR="00BE63DE" w:rsidRDefault="00855029">
            <w:pPr>
              <w:pStyle w:val="TableParagraph"/>
              <w:spacing w:line="268" w:lineRule="exact"/>
              <w:ind w:left="156" w:right="142"/>
              <w:jc w:val="center"/>
              <w:rPr>
                <w:sz w:val="24"/>
              </w:rPr>
            </w:pPr>
            <w:r>
              <w:rPr>
                <w:sz w:val="24"/>
              </w:rPr>
              <w:t>31</w:t>
            </w:r>
          </w:p>
        </w:tc>
        <w:tc>
          <w:tcPr>
            <w:tcW w:w="1557" w:type="dxa"/>
            <w:vMerge/>
            <w:tcBorders>
              <w:top w:val="nil"/>
            </w:tcBorders>
          </w:tcPr>
          <w:p w:rsidR="00BE63DE" w:rsidRDefault="00BE63DE">
            <w:pPr>
              <w:rPr>
                <w:sz w:val="2"/>
                <w:szCs w:val="2"/>
              </w:rPr>
            </w:pPr>
          </w:p>
        </w:tc>
      </w:tr>
      <w:tr w:rsidR="00BE63DE">
        <w:trPr>
          <w:trHeight w:val="275"/>
        </w:trPr>
        <w:tc>
          <w:tcPr>
            <w:tcW w:w="595" w:type="dxa"/>
            <w:tcBorders>
              <w:left w:val="single" w:sz="6" w:space="0" w:color="000000"/>
            </w:tcBorders>
          </w:tcPr>
          <w:p w:rsidR="00BE63DE" w:rsidRDefault="00855029">
            <w:pPr>
              <w:pStyle w:val="TableParagraph"/>
              <w:spacing w:line="256" w:lineRule="exact"/>
              <w:ind w:left="117"/>
              <w:rPr>
                <w:sz w:val="24"/>
              </w:rPr>
            </w:pPr>
            <w:r>
              <w:rPr>
                <w:sz w:val="24"/>
              </w:rPr>
              <w:t>8</w:t>
            </w:r>
          </w:p>
        </w:tc>
        <w:tc>
          <w:tcPr>
            <w:tcW w:w="5926" w:type="dxa"/>
          </w:tcPr>
          <w:p w:rsidR="00BE63DE" w:rsidRDefault="00855029">
            <w:pPr>
              <w:pStyle w:val="TableParagraph"/>
              <w:spacing w:line="256" w:lineRule="exact"/>
              <w:ind w:left="108"/>
              <w:rPr>
                <w:sz w:val="24"/>
              </w:rPr>
            </w:pPr>
            <w:r>
              <w:rPr>
                <w:sz w:val="24"/>
              </w:rPr>
              <w:t>Ноутбук</w:t>
            </w:r>
          </w:p>
        </w:tc>
        <w:tc>
          <w:tcPr>
            <w:tcW w:w="1418" w:type="dxa"/>
          </w:tcPr>
          <w:p w:rsidR="00BE63DE" w:rsidRDefault="00855029">
            <w:pPr>
              <w:pStyle w:val="TableParagraph"/>
              <w:spacing w:line="256" w:lineRule="exact"/>
              <w:ind w:left="156" w:right="142"/>
              <w:jc w:val="center"/>
              <w:rPr>
                <w:sz w:val="24"/>
              </w:rPr>
            </w:pPr>
            <w:r>
              <w:rPr>
                <w:sz w:val="24"/>
              </w:rPr>
              <w:t>20</w:t>
            </w:r>
          </w:p>
        </w:tc>
        <w:tc>
          <w:tcPr>
            <w:tcW w:w="1557" w:type="dxa"/>
            <w:vMerge/>
            <w:tcBorders>
              <w:top w:val="nil"/>
            </w:tcBorders>
          </w:tcPr>
          <w:p w:rsidR="00BE63DE" w:rsidRDefault="00BE63DE">
            <w:pPr>
              <w:rPr>
                <w:sz w:val="2"/>
                <w:szCs w:val="2"/>
              </w:rPr>
            </w:pPr>
          </w:p>
        </w:tc>
      </w:tr>
      <w:tr w:rsidR="00BE63DE">
        <w:trPr>
          <w:trHeight w:val="275"/>
        </w:trPr>
        <w:tc>
          <w:tcPr>
            <w:tcW w:w="595" w:type="dxa"/>
            <w:tcBorders>
              <w:left w:val="single" w:sz="6" w:space="0" w:color="000000"/>
            </w:tcBorders>
          </w:tcPr>
          <w:p w:rsidR="00BE63DE" w:rsidRDefault="00855029">
            <w:pPr>
              <w:pStyle w:val="TableParagraph"/>
              <w:spacing w:line="256" w:lineRule="exact"/>
              <w:ind w:left="117"/>
              <w:rPr>
                <w:sz w:val="24"/>
              </w:rPr>
            </w:pPr>
            <w:r>
              <w:rPr>
                <w:sz w:val="24"/>
              </w:rPr>
              <w:t>9</w:t>
            </w:r>
          </w:p>
        </w:tc>
        <w:tc>
          <w:tcPr>
            <w:tcW w:w="5926" w:type="dxa"/>
          </w:tcPr>
          <w:p w:rsidR="00BE63DE" w:rsidRDefault="00855029">
            <w:pPr>
              <w:pStyle w:val="TableParagraph"/>
              <w:spacing w:line="256" w:lineRule="exact"/>
              <w:ind w:left="108"/>
              <w:rPr>
                <w:sz w:val="24"/>
              </w:rPr>
            </w:pPr>
            <w:r>
              <w:rPr>
                <w:sz w:val="24"/>
              </w:rPr>
              <w:t>Видеоплеер</w:t>
            </w:r>
          </w:p>
        </w:tc>
        <w:tc>
          <w:tcPr>
            <w:tcW w:w="1418" w:type="dxa"/>
          </w:tcPr>
          <w:p w:rsidR="00BE63DE" w:rsidRDefault="00855029">
            <w:pPr>
              <w:pStyle w:val="TableParagraph"/>
              <w:spacing w:line="256" w:lineRule="exact"/>
              <w:ind w:left="14"/>
              <w:jc w:val="center"/>
              <w:rPr>
                <w:sz w:val="24"/>
              </w:rPr>
            </w:pPr>
            <w:r>
              <w:rPr>
                <w:sz w:val="24"/>
              </w:rPr>
              <w:t>4</w:t>
            </w:r>
          </w:p>
        </w:tc>
        <w:tc>
          <w:tcPr>
            <w:tcW w:w="1557" w:type="dxa"/>
            <w:vMerge/>
            <w:tcBorders>
              <w:top w:val="nil"/>
            </w:tcBorders>
          </w:tcPr>
          <w:p w:rsidR="00BE63DE" w:rsidRDefault="00BE63DE">
            <w:pPr>
              <w:rPr>
                <w:sz w:val="2"/>
                <w:szCs w:val="2"/>
              </w:rPr>
            </w:pPr>
          </w:p>
        </w:tc>
      </w:tr>
      <w:tr w:rsidR="00BE63DE">
        <w:trPr>
          <w:trHeight w:val="290"/>
        </w:trPr>
        <w:tc>
          <w:tcPr>
            <w:tcW w:w="595" w:type="dxa"/>
            <w:tcBorders>
              <w:left w:val="single" w:sz="6" w:space="0" w:color="000000"/>
            </w:tcBorders>
          </w:tcPr>
          <w:p w:rsidR="00BE63DE" w:rsidRDefault="00855029">
            <w:pPr>
              <w:pStyle w:val="TableParagraph"/>
              <w:spacing w:line="270" w:lineRule="exact"/>
              <w:ind w:left="117"/>
              <w:rPr>
                <w:sz w:val="24"/>
              </w:rPr>
            </w:pPr>
            <w:r>
              <w:rPr>
                <w:sz w:val="24"/>
              </w:rPr>
              <w:t>10</w:t>
            </w:r>
          </w:p>
        </w:tc>
        <w:tc>
          <w:tcPr>
            <w:tcW w:w="5926" w:type="dxa"/>
          </w:tcPr>
          <w:p w:rsidR="00BE63DE" w:rsidRDefault="00855029">
            <w:pPr>
              <w:pStyle w:val="TableParagraph"/>
              <w:spacing w:line="270" w:lineRule="exact"/>
              <w:ind w:left="108"/>
              <w:rPr>
                <w:sz w:val="24"/>
              </w:rPr>
            </w:pPr>
            <w:r>
              <w:rPr>
                <w:sz w:val="24"/>
              </w:rPr>
              <w:t>Телевизор</w:t>
            </w:r>
          </w:p>
        </w:tc>
        <w:tc>
          <w:tcPr>
            <w:tcW w:w="1418" w:type="dxa"/>
          </w:tcPr>
          <w:p w:rsidR="00BE63DE" w:rsidRDefault="00855029">
            <w:pPr>
              <w:pStyle w:val="TableParagraph"/>
              <w:spacing w:line="270" w:lineRule="exact"/>
              <w:ind w:left="14"/>
              <w:jc w:val="center"/>
              <w:rPr>
                <w:sz w:val="24"/>
              </w:rPr>
            </w:pPr>
            <w:r>
              <w:rPr>
                <w:sz w:val="24"/>
              </w:rPr>
              <w:t>4</w:t>
            </w:r>
          </w:p>
        </w:tc>
        <w:tc>
          <w:tcPr>
            <w:tcW w:w="1557" w:type="dxa"/>
            <w:vMerge/>
            <w:tcBorders>
              <w:top w:val="nil"/>
            </w:tcBorders>
          </w:tcPr>
          <w:p w:rsidR="00BE63DE" w:rsidRDefault="00BE63DE">
            <w:pPr>
              <w:rPr>
                <w:sz w:val="2"/>
                <w:szCs w:val="2"/>
              </w:rPr>
            </w:pPr>
          </w:p>
        </w:tc>
      </w:tr>
      <w:tr w:rsidR="00BE63DE">
        <w:trPr>
          <w:trHeight w:val="276"/>
        </w:trPr>
        <w:tc>
          <w:tcPr>
            <w:tcW w:w="595" w:type="dxa"/>
            <w:tcBorders>
              <w:left w:val="single" w:sz="6" w:space="0" w:color="000000"/>
            </w:tcBorders>
          </w:tcPr>
          <w:p w:rsidR="00BE63DE" w:rsidRDefault="00855029">
            <w:pPr>
              <w:pStyle w:val="TableParagraph"/>
              <w:spacing w:line="256" w:lineRule="exact"/>
              <w:ind w:left="117"/>
              <w:rPr>
                <w:sz w:val="24"/>
              </w:rPr>
            </w:pPr>
            <w:r>
              <w:rPr>
                <w:sz w:val="24"/>
              </w:rPr>
              <w:t>11</w:t>
            </w:r>
          </w:p>
        </w:tc>
        <w:tc>
          <w:tcPr>
            <w:tcW w:w="5926" w:type="dxa"/>
          </w:tcPr>
          <w:p w:rsidR="00BE63DE" w:rsidRDefault="00855029">
            <w:pPr>
              <w:pStyle w:val="TableParagraph"/>
              <w:spacing w:line="256" w:lineRule="exact"/>
              <w:ind w:left="108"/>
              <w:rPr>
                <w:sz w:val="24"/>
              </w:rPr>
            </w:pPr>
            <w:r>
              <w:rPr>
                <w:sz w:val="24"/>
              </w:rPr>
              <w:t>Магнитофон</w:t>
            </w:r>
          </w:p>
        </w:tc>
        <w:tc>
          <w:tcPr>
            <w:tcW w:w="1418" w:type="dxa"/>
          </w:tcPr>
          <w:p w:rsidR="00BE63DE" w:rsidRDefault="00855029">
            <w:pPr>
              <w:pStyle w:val="TableParagraph"/>
              <w:spacing w:line="256" w:lineRule="exact"/>
              <w:ind w:left="14"/>
              <w:jc w:val="center"/>
              <w:rPr>
                <w:sz w:val="24"/>
              </w:rPr>
            </w:pPr>
            <w:r>
              <w:rPr>
                <w:sz w:val="24"/>
              </w:rPr>
              <w:t>3</w:t>
            </w:r>
          </w:p>
        </w:tc>
        <w:tc>
          <w:tcPr>
            <w:tcW w:w="1557" w:type="dxa"/>
            <w:vMerge/>
            <w:tcBorders>
              <w:top w:val="nil"/>
            </w:tcBorders>
          </w:tcPr>
          <w:p w:rsidR="00BE63DE" w:rsidRDefault="00BE63DE">
            <w:pPr>
              <w:rPr>
                <w:sz w:val="2"/>
                <w:szCs w:val="2"/>
              </w:rPr>
            </w:pPr>
          </w:p>
        </w:tc>
      </w:tr>
      <w:tr w:rsidR="00BE63DE">
        <w:trPr>
          <w:trHeight w:val="275"/>
        </w:trPr>
        <w:tc>
          <w:tcPr>
            <w:tcW w:w="595" w:type="dxa"/>
            <w:tcBorders>
              <w:left w:val="single" w:sz="6" w:space="0" w:color="000000"/>
            </w:tcBorders>
          </w:tcPr>
          <w:p w:rsidR="00BE63DE" w:rsidRDefault="00855029">
            <w:pPr>
              <w:pStyle w:val="TableParagraph"/>
              <w:spacing w:line="256" w:lineRule="exact"/>
              <w:ind w:left="117"/>
              <w:rPr>
                <w:sz w:val="24"/>
              </w:rPr>
            </w:pPr>
            <w:r>
              <w:rPr>
                <w:sz w:val="24"/>
              </w:rPr>
              <w:t>12</w:t>
            </w:r>
          </w:p>
        </w:tc>
        <w:tc>
          <w:tcPr>
            <w:tcW w:w="5926" w:type="dxa"/>
          </w:tcPr>
          <w:p w:rsidR="00BE63DE" w:rsidRDefault="00855029">
            <w:pPr>
              <w:pStyle w:val="TableParagraph"/>
              <w:spacing w:line="256" w:lineRule="exact"/>
              <w:ind w:left="108"/>
              <w:rPr>
                <w:sz w:val="24"/>
              </w:rPr>
            </w:pPr>
            <w:r>
              <w:rPr>
                <w:sz w:val="24"/>
              </w:rPr>
              <w:t>Сканер</w:t>
            </w:r>
          </w:p>
        </w:tc>
        <w:tc>
          <w:tcPr>
            <w:tcW w:w="1418" w:type="dxa"/>
          </w:tcPr>
          <w:p w:rsidR="00BE63DE" w:rsidRDefault="00855029">
            <w:pPr>
              <w:pStyle w:val="TableParagraph"/>
              <w:spacing w:line="256" w:lineRule="exact"/>
              <w:ind w:left="14"/>
              <w:jc w:val="center"/>
              <w:rPr>
                <w:sz w:val="24"/>
              </w:rPr>
            </w:pPr>
            <w:r>
              <w:rPr>
                <w:sz w:val="24"/>
              </w:rPr>
              <w:t>1</w:t>
            </w:r>
          </w:p>
        </w:tc>
        <w:tc>
          <w:tcPr>
            <w:tcW w:w="1557" w:type="dxa"/>
            <w:vMerge/>
            <w:tcBorders>
              <w:top w:val="nil"/>
            </w:tcBorders>
          </w:tcPr>
          <w:p w:rsidR="00BE63DE" w:rsidRDefault="00BE63DE">
            <w:pPr>
              <w:rPr>
                <w:sz w:val="2"/>
                <w:szCs w:val="2"/>
              </w:rPr>
            </w:pPr>
          </w:p>
        </w:tc>
      </w:tr>
      <w:tr w:rsidR="00BE63DE">
        <w:trPr>
          <w:trHeight w:val="275"/>
        </w:trPr>
        <w:tc>
          <w:tcPr>
            <w:tcW w:w="595" w:type="dxa"/>
            <w:tcBorders>
              <w:left w:val="single" w:sz="6" w:space="0" w:color="000000"/>
            </w:tcBorders>
          </w:tcPr>
          <w:p w:rsidR="00BE63DE" w:rsidRDefault="00855029">
            <w:pPr>
              <w:pStyle w:val="TableParagraph"/>
              <w:spacing w:line="256" w:lineRule="exact"/>
              <w:ind w:left="105"/>
              <w:rPr>
                <w:sz w:val="24"/>
              </w:rPr>
            </w:pPr>
            <w:r>
              <w:rPr>
                <w:sz w:val="24"/>
              </w:rPr>
              <w:t>13</w:t>
            </w:r>
          </w:p>
        </w:tc>
        <w:tc>
          <w:tcPr>
            <w:tcW w:w="5926" w:type="dxa"/>
          </w:tcPr>
          <w:p w:rsidR="00BE63DE" w:rsidRDefault="00855029">
            <w:pPr>
              <w:pStyle w:val="TableParagraph"/>
              <w:spacing w:line="256" w:lineRule="exact"/>
              <w:ind w:left="108"/>
              <w:rPr>
                <w:sz w:val="24"/>
              </w:rPr>
            </w:pPr>
            <w:r>
              <w:rPr>
                <w:sz w:val="24"/>
              </w:rPr>
              <w:t>Микрофон</w:t>
            </w:r>
          </w:p>
        </w:tc>
        <w:tc>
          <w:tcPr>
            <w:tcW w:w="1418" w:type="dxa"/>
          </w:tcPr>
          <w:p w:rsidR="00BE63DE" w:rsidRDefault="00855029">
            <w:pPr>
              <w:pStyle w:val="TableParagraph"/>
              <w:spacing w:line="256" w:lineRule="exact"/>
              <w:ind w:left="156" w:right="142"/>
              <w:jc w:val="center"/>
              <w:rPr>
                <w:sz w:val="24"/>
              </w:rPr>
            </w:pPr>
            <w:r>
              <w:rPr>
                <w:sz w:val="24"/>
              </w:rPr>
              <w:t>2 для ПК</w:t>
            </w:r>
          </w:p>
        </w:tc>
        <w:tc>
          <w:tcPr>
            <w:tcW w:w="1557" w:type="dxa"/>
            <w:vMerge/>
            <w:tcBorders>
              <w:top w:val="nil"/>
            </w:tcBorders>
          </w:tcPr>
          <w:p w:rsidR="00BE63DE" w:rsidRDefault="00BE63DE">
            <w:pPr>
              <w:rPr>
                <w:sz w:val="2"/>
                <w:szCs w:val="2"/>
              </w:rPr>
            </w:pPr>
          </w:p>
        </w:tc>
      </w:tr>
      <w:tr w:rsidR="00BE63DE">
        <w:trPr>
          <w:trHeight w:val="275"/>
        </w:trPr>
        <w:tc>
          <w:tcPr>
            <w:tcW w:w="595" w:type="dxa"/>
            <w:tcBorders>
              <w:left w:val="single" w:sz="6" w:space="0" w:color="000000"/>
            </w:tcBorders>
          </w:tcPr>
          <w:p w:rsidR="00BE63DE" w:rsidRDefault="00855029">
            <w:pPr>
              <w:pStyle w:val="TableParagraph"/>
              <w:spacing w:line="256" w:lineRule="exact"/>
              <w:ind w:left="105"/>
              <w:rPr>
                <w:sz w:val="24"/>
              </w:rPr>
            </w:pPr>
            <w:r>
              <w:rPr>
                <w:sz w:val="24"/>
              </w:rPr>
              <w:t>14</w:t>
            </w:r>
          </w:p>
        </w:tc>
        <w:tc>
          <w:tcPr>
            <w:tcW w:w="5926" w:type="dxa"/>
          </w:tcPr>
          <w:p w:rsidR="00BE63DE" w:rsidRDefault="00855029">
            <w:pPr>
              <w:pStyle w:val="TableParagraph"/>
              <w:spacing w:line="256" w:lineRule="exact"/>
              <w:ind w:left="108"/>
              <w:rPr>
                <w:sz w:val="24"/>
              </w:rPr>
            </w:pPr>
            <w:r>
              <w:rPr>
                <w:sz w:val="24"/>
              </w:rPr>
              <w:t>Музыкальный центр</w:t>
            </w:r>
          </w:p>
        </w:tc>
        <w:tc>
          <w:tcPr>
            <w:tcW w:w="1418" w:type="dxa"/>
          </w:tcPr>
          <w:p w:rsidR="00BE63DE" w:rsidRDefault="00855029">
            <w:pPr>
              <w:pStyle w:val="TableParagraph"/>
              <w:spacing w:line="256" w:lineRule="exact"/>
              <w:ind w:left="14"/>
              <w:jc w:val="center"/>
              <w:rPr>
                <w:sz w:val="24"/>
              </w:rPr>
            </w:pPr>
            <w:r>
              <w:rPr>
                <w:sz w:val="24"/>
              </w:rPr>
              <w:t>3</w:t>
            </w:r>
          </w:p>
        </w:tc>
        <w:tc>
          <w:tcPr>
            <w:tcW w:w="1557" w:type="dxa"/>
            <w:vMerge/>
            <w:tcBorders>
              <w:top w:val="nil"/>
            </w:tcBorders>
          </w:tcPr>
          <w:p w:rsidR="00BE63DE" w:rsidRDefault="00BE63DE">
            <w:pPr>
              <w:rPr>
                <w:sz w:val="2"/>
                <w:szCs w:val="2"/>
              </w:rPr>
            </w:pPr>
          </w:p>
        </w:tc>
      </w:tr>
      <w:tr w:rsidR="00BE63DE">
        <w:trPr>
          <w:trHeight w:val="275"/>
        </w:trPr>
        <w:tc>
          <w:tcPr>
            <w:tcW w:w="595" w:type="dxa"/>
            <w:tcBorders>
              <w:left w:val="single" w:sz="6" w:space="0" w:color="000000"/>
            </w:tcBorders>
          </w:tcPr>
          <w:p w:rsidR="00BE63DE" w:rsidRDefault="00855029">
            <w:pPr>
              <w:pStyle w:val="TableParagraph"/>
              <w:spacing w:line="256" w:lineRule="exact"/>
              <w:ind w:left="105"/>
              <w:rPr>
                <w:sz w:val="24"/>
              </w:rPr>
            </w:pPr>
            <w:r>
              <w:rPr>
                <w:sz w:val="24"/>
              </w:rPr>
              <w:t>15</w:t>
            </w:r>
          </w:p>
        </w:tc>
        <w:tc>
          <w:tcPr>
            <w:tcW w:w="5926" w:type="dxa"/>
          </w:tcPr>
          <w:p w:rsidR="00BE63DE" w:rsidRDefault="00855029">
            <w:pPr>
              <w:pStyle w:val="TableParagraph"/>
              <w:spacing w:line="256" w:lineRule="exact"/>
              <w:ind w:left="108"/>
              <w:rPr>
                <w:sz w:val="24"/>
              </w:rPr>
            </w:pPr>
            <w:r>
              <w:rPr>
                <w:sz w:val="24"/>
              </w:rPr>
              <w:t>Оборудование компьютерной сети</w:t>
            </w:r>
          </w:p>
        </w:tc>
        <w:tc>
          <w:tcPr>
            <w:tcW w:w="1418" w:type="dxa"/>
          </w:tcPr>
          <w:p w:rsidR="00BE63DE" w:rsidRDefault="00855029">
            <w:pPr>
              <w:pStyle w:val="TableParagraph"/>
              <w:spacing w:line="256" w:lineRule="exact"/>
              <w:ind w:left="14"/>
              <w:jc w:val="center"/>
              <w:rPr>
                <w:sz w:val="24"/>
              </w:rPr>
            </w:pPr>
            <w:r>
              <w:rPr>
                <w:sz w:val="24"/>
              </w:rPr>
              <w:t>1</w:t>
            </w:r>
          </w:p>
        </w:tc>
        <w:tc>
          <w:tcPr>
            <w:tcW w:w="1557" w:type="dxa"/>
            <w:vMerge/>
            <w:tcBorders>
              <w:top w:val="nil"/>
            </w:tcBorders>
          </w:tcPr>
          <w:p w:rsidR="00BE63DE" w:rsidRDefault="00BE63DE">
            <w:pPr>
              <w:rPr>
                <w:sz w:val="2"/>
                <w:szCs w:val="2"/>
              </w:rPr>
            </w:pPr>
          </w:p>
        </w:tc>
      </w:tr>
      <w:tr w:rsidR="00BE63DE">
        <w:trPr>
          <w:trHeight w:val="364"/>
        </w:trPr>
        <w:tc>
          <w:tcPr>
            <w:tcW w:w="595" w:type="dxa"/>
            <w:tcBorders>
              <w:left w:val="single" w:sz="6" w:space="0" w:color="000000"/>
            </w:tcBorders>
          </w:tcPr>
          <w:p w:rsidR="00BE63DE" w:rsidRDefault="00855029">
            <w:pPr>
              <w:pStyle w:val="TableParagraph"/>
              <w:spacing w:line="270" w:lineRule="exact"/>
              <w:ind w:left="139"/>
              <w:rPr>
                <w:sz w:val="24"/>
              </w:rPr>
            </w:pPr>
            <w:r>
              <w:rPr>
                <w:sz w:val="24"/>
              </w:rPr>
              <w:t>16</w:t>
            </w:r>
          </w:p>
        </w:tc>
        <w:tc>
          <w:tcPr>
            <w:tcW w:w="5926" w:type="dxa"/>
          </w:tcPr>
          <w:p w:rsidR="00BE63DE" w:rsidRDefault="00855029">
            <w:pPr>
              <w:pStyle w:val="TableParagraph"/>
              <w:spacing w:line="270" w:lineRule="exact"/>
              <w:ind w:left="108"/>
              <w:rPr>
                <w:sz w:val="24"/>
              </w:rPr>
            </w:pPr>
            <w:r>
              <w:rPr>
                <w:sz w:val="24"/>
              </w:rPr>
              <w:t>Швейная машина</w:t>
            </w:r>
          </w:p>
        </w:tc>
        <w:tc>
          <w:tcPr>
            <w:tcW w:w="1418" w:type="dxa"/>
          </w:tcPr>
          <w:p w:rsidR="00BE63DE" w:rsidRDefault="00855029">
            <w:pPr>
              <w:pStyle w:val="TableParagraph"/>
              <w:spacing w:line="270" w:lineRule="exact"/>
              <w:ind w:left="156" w:right="142"/>
              <w:jc w:val="center"/>
              <w:rPr>
                <w:sz w:val="24"/>
              </w:rPr>
            </w:pPr>
            <w:r>
              <w:rPr>
                <w:sz w:val="24"/>
              </w:rPr>
              <w:t>13</w:t>
            </w:r>
          </w:p>
        </w:tc>
        <w:tc>
          <w:tcPr>
            <w:tcW w:w="1557" w:type="dxa"/>
            <w:vMerge/>
            <w:tcBorders>
              <w:top w:val="nil"/>
            </w:tcBorders>
          </w:tcPr>
          <w:p w:rsidR="00BE63DE" w:rsidRDefault="00BE63DE">
            <w:pPr>
              <w:rPr>
                <w:sz w:val="2"/>
                <w:szCs w:val="2"/>
              </w:rPr>
            </w:pPr>
          </w:p>
        </w:tc>
      </w:tr>
      <w:tr w:rsidR="00BE63DE">
        <w:trPr>
          <w:trHeight w:val="275"/>
        </w:trPr>
        <w:tc>
          <w:tcPr>
            <w:tcW w:w="595" w:type="dxa"/>
            <w:tcBorders>
              <w:left w:val="single" w:sz="6" w:space="0" w:color="000000"/>
            </w:tcBorders>
          </w:tcPr>
          <w:p w:rsidR="00BE63DE" w:rsidRDefault="00855029">
            <w:pPr>
              <w:pStyle w:val="TableParagraph"/>
              <w:spacing w:line="256" w:lineRule="exact"/>
              <w:ind w:left="139"/>
              <w:rPr>
                <w:sz w:val="24"/>
              </w:rPr>
            </w:pPr>
            <w:r>
              <w:rPr>
                <w:sz w:val="24"/>
              </w:rPr>
              <w:t>17</w:t>
            </w:r>
          </w:p>
        </w:tc>
        <w:tc>
          <w:tcPr>
            <w:tcW w:w="5926" w:type="dxa"/>
          </w:tcPr>
          <w:p w:rsidR="00BE63DE" w:rsidRDefault="00855029">
            <w:pPr>
              <w:pStyle w:val="TableParagraph"/>
              <w:spacing w:line="256" w:lineRule="exact"/>
              <w:ind w:left="108"/>
              <w:rPr>
                <w:sz w:val="24"/>
              </w:rPr>
            </w:pPr>
            <w:r>
              <w:rPr>
                <w:sz w:val="24"/>
              </w:rPr>
              <w:t>Оверлок</w:t>
            </w:r>
          </w:p>
        </w:tc>
        <w:tc>
          <w:tcPr>
            <w:tcW w:w="1418" w:type="dxa"/>
          </w:tcPr>
          <w:p w:rsidR="00BE63DE" w:rsidRDefault="00855029">
            <w:pPr>
              <w:pStyle w:val="TableParagraph"/>
              <w:spacing w:line="256" w:lineRule="exact"/>
              <w:ind w:left="14"/>
              <w:jc w:val="center"/>
              <w:rPr>
                <w:sz w:val="24"/>
              </w:rPr>
            </w:pPr>
            <w:r>
              <w:rPr>
                <w:sz w:val="24"/>
              </w:rPr>
              <w:t>1</w:t>
            </w:r>
          </w:p>
        </w:tc>
        <w:tc>
          <w:tcPr>
            <w:tcW w:w="1557" w:type="dxa"/>
            <w:vMerge/>
            <w:tcBorders>
              <w:top w:val="nil"/>
            </w:tcBorders>
          </w:tcPr>
          <w:p w:rsidR="00BE63DE" w:rsidRDefault="00BE63DE">
            <w:pPr>
              <w:rPr>
                <w:sz w:val="2"/>
                <w:szCs w:val="2"/>
              </w:rPr>
            </w:pPr>
          </w:p>
        </w:tc>
      </w:tr>
      <w:tr w:rsidR="00BE63DE">
        <w:trPr>
          <w:trHeight w:val="275"/>
        </w:trPr>
        <w:tc>
          <w:tcPr>
            <w:tcW w:w="595" w:type="dxa"/>
            <w:tcBorders>
              <w:left w:val="single" w:sz="6" w:space="0" w:color="000000"/>
            </w:tcBorders>
          </w:tcPr>
          <w:p w:rsidR="00BE63DE" w:rsidRDefault="00855029">
            <w:pPr>
              <w:pStyle w:val="TableParagraph"/>
              <w:spacing w:line="256" w:lineRule="exact"/>
              <w:ind w:left="105"/>
              <w:rPr>
                <w:sz w:val="24"/>
              </w:rPr>
            </w:pPr>
            <w:r>
              <w:rPr>
                <w:sz w:val="24"/>
              </w:rPr>
              <w:t>18</w:t>
            </w:r>
          </w:p>
        </w:tc>
        <w:tc>
          <w:tcPr>
            <w:tcW w:w="5926" w:type="dxa"/>
          </w:tcPr>
          <w:p w:rsidR="00BE63DE" w:rsidRDefault="00855029">
            <w:pPr>
              <w:pStyle w:val="TableParagraph"/>
              <w:spacing w:line="256" w:lineRule="exact"/>
              <w:ind w:left="108"/>
              <w:rPr>
                <w:sz w:val="24"/>
              </w:rPr>
            </w:pPr>
            <w:r>
              <w:rPr>
                <w:sz w:val="24"/>
              </w:rPr>
              <w:t>Спецоборудование станки</w:t>
            </w:r>
          </w:p>
        </w:tc>
        <w:tc>
          <w:tcPr>
            <w:tcW w:w="1418" w:type="dxa"/>
          </w:tcPr>
          <w:p w:rsidR="00BE63DE" w:rsidRDefault="00855029">
            <w:pPr>
              <w:pStyle w:val="TableParagraph"/>
              <w:spacing w:line="256" w:lineRule="exact"/>
              <w:ind w:left="156" w:right="142"/>
              <w:jc w:val="center"/>
              <w:rPr>
                <w:sz w:val="24"/>
              </w:rPr>
            </w:pPr>
            <w:r>
              <w:rPr>
                <w:sz w:val="24"/>
              </w:rPr>
              <w:t>10</w:t>
            </w:r>
          </w:p>
        </w:tc>
        <w:tc>
          <w:tcPr>
            <w:tcW w:w="1557" w:type="dxa"/>
            <w:vMerge/>
            <w:tcBorders>
              <w:top w:val="nil"/>
            </w:tcBorders>
          </w:tcPr>
          <w:p w:rsidR="00BE63DE" w:rsidRDefault="00BE63DE">
            <w:pPr>
              <w:rPr>
                <w:sz w:val="2"/>
                <w:szCs w:val="2"/>
              </w:rPr>
            </w:pPr>
          </w:p>
        </w:tc>
      </w:tr>
      <w:tr w:rsidR="00BE63DE">
        <w:trPr>
          <w:trHeight w:val="275"/>
        </w:trPr>
        <w:tc>
          <w:tcPr>
            <w:tcW w:w="595" w:type="dxa"/>
            <w:tcBorders>
              <w:left w:val="single" w:sz="6" w:space="0" w:color="000000"/>
            </w:tcBorders>
          </w:tcPr>
          <w:p w:rsidR="00BE63DE" w:rsidRDefault="00855029">
            <w:pPr>
              <w:pStyle w:val="TableParagraph"/>
              <w:spacing w:line="256" w:lineRule="exact"/>
              <w:ind w:left="139"/>
              <w:rPr>
                <w:sz w:val="24"/>
              </w:rPr>
            </w:pPr>
            <w:r>
              <w:rPr>
                <w:sz w:val="24"/>
              </w:rPr>
              <w:t>19</w:t>
            </w:r>
          </w:p>
        </w:tc>
        <w:tc>
          <w:tcPr>
            <w:tcW w:w="5926" w:type="dxa"/>
          </w:tcPr>
          <w:p w:rsidR="00BE63DE" w:rsidRDefault="00855029">
            <w:pPr>
              <w:pStyle w:val="TableParagraph"/>
              <w:spacing w:line="256" w:lineRule="exact"/>
              <w:ind w:left="108"/>
              <w:rPr>
                <w:sz w:val="24"/>
              </w:rPr>
            </w:pPr>
            <w:r>
              <w:rPr>
                <w:sz w:val="24"/>
              </w:rPr>
              <w:t>Синтезатор</w:t>
            </w:r>
          </w:p>
        </w:tc>
        <w:tc>
          <w:tcPr>
            <w:tcW w:w="1418" w:type="dxa"/>
          </w:tcPr>
          <w:p w:rsidR="00BE63DE" w:rsidRDefault="00855029">
            <w:pPr>
              <w:pStyle w:val="TableParagraph"/>
              <w:spacing w:line="256" w:lineRule="exact"/>
              <w:ind w:left="14"/>
              <w:jc w:val="center"/>
              <w:rPr>
                <w:sz w:val="24"/>
              </w:rPr>
            </w:pPr>
            <w:r>
              <w:rPr>
                <w:sz w:val="24"/>
              </w:rPr>
              <w:t>1</w:t>
            </w:r>
          </w:p>
        </w:tc>
        <w:tc>
          <w:tcPr>
            <w:tcW w:w="1557" w:type="dxa"/>
            <w:vMerge/>
            <w:tcBorders>
              <w:top w:val="nil"/>
            </w:tcBorders>
          </w:tcPr>
          <w:p w:rsidR="00BE63DE" w:rsidRDefault="00BE63DE">
            <w:pPr>
              <w:rPr>
                <w:sz w:val="2"/>
                <w:szCs w:val="2"/>
              </w:rPr>
            </w:pPr>
          </w:p>
        </w:tc>
      </w:tr>
      <w:tr w:rsidR="00BE63DE">
        <w:trPr>
          <w:trHeight w:val="275"/>
        </w:trPr>
        <w:tc>
          <w:tcPr>
            <w:tcW w:w="595" w:type="dxa"/>
            <w:tcBorders>
              <w:left w:val="single" w:sz="6" w:space="0" w:color="000000"/>
            </w:tcBorders>
          </w:tcPr>
          <w:p w:rsidR="00BE63DE" w:rsidRDefault="00855029">
            <w:pPr>
              <w:pStyle w:val="TableParagraph"/>
              <w:spacing w:line="256" w:lineRule="exact"/>
              <w:ind w:left="105"/>
              <w:rPr>
                <w:sz w:val="24"/>
              </w:rPr>
            </w:pPr>
            <w:r>
              <w:rPr>
                <w:sz w:val="24"/>
              </w:rPr>
              <w:t>20</w:t>
            </w:r>
          </w:p>
        </w:tc>
        <w:tc>
          <w:tcPr>
            <w:tcW w:w="5926" w:type="dxa"/>
          </w:tcPr>
          <w:p w:rsidR="00BE63DE" w:rsidRDefault="00855029">
            <w:pPr>
              <w:pStyle w:val="TableParagraph"/>
              <w:spacing w:line="256" w:lineRule="exact"/>
              <w:ind w:left="108"/>
              <w:rPr>
                <w:sz w:val="24"/>
              </w:rPr>
            </w:pPr>
            <w:r>
              <w:rPr>
                <w:sz w:val="24"/>
              </w:rPr>
              <w:t>Цифровой микроскоп</w:t>
            </w:r>
          </w:p>
        </w:tc>
        <w:tc>
          <w:tcPr>
            <w:tcW w:w="1418" w:type="dxa"/>
          </w:tcPr>
          <w:p w:rsidR="00BE63DE" w:rsidRDefault="00855029">
            <w:pPr>
              <w:pStyle w:val="TableParagraph"/>
              <w:spacing w:line="256" w:lineRule="exact"/>
              <w:ind w:left="14"/>
              <w:jc w:val="center"/>
              <w:rPr>
                <w:sz w:val="24"/>
              </w:rPr>
            </w:pPr>
            <w:r>
              <w:rPr>
                <w:sz w:val="24"/>
              </w:rPr>
              <w:t>1</w:t>
            </w:r>
          </w:p>
        </w:tc>
        <w:tc>
          <w:tcPr>
            <w:tcW w:w="1557" w:type="dxa"/>
            <w:vMerge/>
            <w:tcBorders>
              <w:top w:val="nil"/>
            </w:tcBorders>
          </w:tcPr>
          <w:p w:rsidR="00BE63DE" w:rsidRDefault="00BE63DE">
            <w:pPr>
              <w:rPr>
                <w:sz w:val="2"/>
                <w:szCs w:val="2"/>
              </w:rPr>
            </w:pPr>
          </w:p>
        </w:tc>
      </w:tr>
      <w:tr w:rsidR="00BE63DE">
        <w:trPr>
          <w:trHeight w:val="270"/>
        </w:trPr>
        <w:tc>
          <w:tcPr>
            <w:tcW w:w="595" w:type="dxa"/>
            <w:tcBorders>
              <w:left w:val="single" w:sz="6" w:space="0" w:color="000000"/>
              <w:bottom w:val="nil"/>
            </w:tcBorders>
          </w:tcPr>
          <w:p w:rsidR="00BE63DE" w:rsidRDefault="00855029">
            <w:pPr>
              <w:pStyle w:val="TableParagraph"/>
              <w:spacing w:line="250" w:lineRule="exact"/>
              <w:ind w:left="139"/>
              <w:rPr>
                <w:sz w:val="24"/>
              </w:rPr>
            </w:pPr>
            <w:r>
              <w:rPr>
                <w:sz w:val="24"/>
              </w:rPr>
              <w:t>21</w:t>
            </w:r>
          </w:p>
        </w:tc>
        <w:tc>
          <w:tcPr>
            <w:tcW w:w="5926" w:type="dxa"/>
            <w:tcBorders>
              <w:bottom w:val="nil"/>
            </w:tcBorders>
          </w:tcPr>
          <w:p w:rsidR="00BE63DE" w:rsidRDefault="00855029">
            <w:pPr>
              <w:pStyle w:val="TableParagraph"/>
              <w:spacing w:line="250" w:lineRule="exact"/>
              <w:ind w:left="108"/>
              <w:rPr>
                <w:sz w:val="24"/>
              </w:rPr>
            </w:pPr>
            <w:r>
              <w:rPr>
                <w:sz w:val="24"/>
              </w:rPr>
              <w:t>Доска со средствами, обеспечивающими обратную</w:t>
            </w:r>
          </w:p>
        </w:tc>
        <w:tc>
          <w:tcPr>
            <w:tcW w:w="1418" w:type="dxa"/>
            <w:tcBorders>
              <w:bottom w:val="nil"/>
            </w:tcBorders>
          </w:tcPr>
          <w:p w:rsidR="00BE63DE" w:rsidRDefault="00855029">
            <w:pPr>
              <w:pStyle w:val="TableParagraph"/>
              <w:spacing w:line="250" w:lineRule="exact"/>
              <w:ind w:left="14"/>
              <w:jc w:val="center"/>
              <w:rPr>
                <w:sz w:val="24"/>
              </w:rPr>
            </w:pPr>
            <w:r>
              <w:rPr>
                <w:sz w:val="24"/>
              </w:rPr>
              <w:t>9</w:t>
            </w:r>
          </w:p>
        </w:tc>
        <w:tc>
          <w:tcPr>
            <w:tcW w:w="1557" w:type="dxa"/>
            <w:vMerge/>
            <w:tcBorders>
              <w:top w:val="nil"/>
            </w:tcBorders>
          </w:tcPr>
          <w:p w:rsidR="00BE63DE" w:rsidRDefault="00BE63DE">
            <w:pPr>
              <w:rPr>
                <w:sz w:val="2"/>
                <w:szCs w:val="2"/>
              </w:rPr>
            </w:pPr>
          </w:p>
        </w:tc>
      </w:tr>
      <w:tr w:rsidR="00BE63DE">
        <w:trPr>
          <w:trHeight w:val="274"/>
        </w:trPr>
        <w:tc>
          <w:tcPr>
            <w:tcW w:w="595" w:type="dxa"/>
            <w:tcBorders>
              <w:top w:val="nil"/>
              <w:left w:val="single" w:sz="6" w:space="0" w:color="000000"/>
            </w:tcBorders>
          </w:tcPr>
          <w:p w:rsidR="00BE63DE" w:rsidRDefault="00BE63DE">
            <w:pPr>
              <w:pStyle w:val="TableParagraph"/>
              <w:rPr>
                <w:sz w:val="20"/>
              </w:rPr>
            </w:pPr>
          </w:p>
        </w:tc>
        <w:tc>
          <w:tcPr>
            <w:tcW w:w="5926" w:type="dxa"/>
            <w:tcBorders>
              <w:top w:val="nil"/>
            </w:tcBorders>
          </w:tcPr>
          <w:p w:rsidR="00BE63DE" w:rsidRDefault="00855029">
            <w:pPr>
              <w:pStyle w:val="TableParagraph"/>
              <w:spacing w:line="254" w:lineRule="exact"/>
              <w:ind w:left="108"/>
              <w:rPr>
                <w:sz w:val="24"/>
              </w:rPr>
            </w:pPr>
            <w:r>
              <w:rPr>
                <w:sz w:val="24"/>
              </w:rPr>
              <w:t>связь</w:t>
            </w:r>
          </w:p>
        </w:tc>
        <w:tc>
          <w:tcPr>
            <w:tcW w:w="1418" w:type="dxa"/>
            <w:tcBorders>
              <w:top w:val="nil"/>
            </w:tcBorders>
          </w:tcPr>
          <w:p w:rsidR="00BE63DE" w:rsidRDefault="00BE63DE">
            <w:pPr>
              <w:pStyle w:val="TableParagraph"/>
              <w:rPr>
                <w:sz w:val="20"/>
              </w:rPr>
            </w:pPr>
          </w:p>
        </w:tc>
        <w:tc>
          <w:tcPr>
            <w:tcW w:w="1557" w:type="dxa"/>
            <w:vMerge/>
            <w:tcBorders>
              <w:top w:val="nil"/>
            </w:tcBorders>
          </w:tcPr>
          <w:p w:rsidR="00BE63DE" w:rsidRDefault="00BE63DE">
            <w:pPr>
              <w:rPr>
                <w:sz w:val="2"/>
                <w:szCs w:val="2"/>
              </w:rPr>
            </w:pPr>
          </w:p>
        </w:tc>
      </w:tr>
      <w:tr w:rsidR="00BE63DE">
        <w:trPr>
          <w:trHeight w:val="267"/>
        </w:trPr>
        <w:tc>
          <w:tcPr>
            <w:tcW w:w="595" w:type="dxa"/>
            <w:tcBorders>
              <w:left w:val="single" w:sz="6" w:space="0" w:color="000000"/>
              <w:bottom w:val="nil"/>
            </w:tcBorders>
          </w:tcPr>
          <w:p w:rsidR="00BE63DE" w:rsidRDefault="00855029">
            <w:pPr>
              <w:pStyle w:val="TableParagraph"/>
              <w:spacing w:line="248" w:lineRule="exact"/>
              <w:ind w:left="139"/>
              <w:rPr>
                <w:sz w:val="24"/>
              </w:rPr>
            </w:pPr>
            <w:r>
              <w:rPr>
                <w:sz w:val="24"/>
              </w:rPr>
              <w:t>22</w:t>
            </w:r>
          </w:p>
        </w:tc>
        <w:tc>
          <w:tcPr>
            <w:tcW w:w="5926" w:type="dxa"/>
            <w:tcBorders>
              <w:bottom w:val="nil"/>
            </w:tcBorders>
          </w:tcPr>
          <w:p w:rsidR="00BE63DE" w:rsidRDefault="00855029">
            <w:pPr>
              <w:pStyle w:val="TableParagraph"/>
              <w:tabs>
                <w:tab w:val="left" w:pos="2573"/>
                <w:tab w:val="left" w:pos="5351"/>
              </w:tabs>
              <w:spacing w:line="248" w:lineRule="exact"/>
              <w:ind w:left="108"/>
              <w:rPr>
                <w:sz w:val="24"/>
              </w:rPr>
            </w:pPr>
            <w:r>
              <w:rPr>
                <w:sz w:val="24"/>
              </w:rPr>
              <w:t>Специализированный</w:t>
            </w:r>
            <w:r>
              <w:rPr>
                <w:sz w:val="24"/>
              </w:rPr>
              <w:tab/>
              <w:t>программно-аппаратный</w:t>
            </w:r>
            <w:r>
              <w:rPr>
                <w:sz w:val="24"/>
              </w:rPr>
              <w:tab/>
              <w:t>ком-</w:t>
            </w:r>
          </w:p>
        </w:tc>
        <w:tc>
          <w:tcPr>
            <w:tcW w:w="1418" w:type="dxa"/>
            <w:tcBorders>
              <w:bottom w:val="nil"/>
            </w:tcBorders>
          </w:tcPr>
          <w:p w:rsidR="00BE63DE" w:rsidRDefault="00855029">
            <w:pPr>
              <w:pStyle w:val="TableParagraph"/>
              <w:spacing w:line="248" w:lineRule="exact"/>
              <w:ind w:left="14"/>
              <w:jc w:val="center"/>
              <w:rPr>
                <w:sz w:val="24"/>
              </w:rPr>
            </w:pPr>
            <w:r>
              <w:rPr>
                <w:sz w:val="24"/>
              </w:rPr>
              <w:t>5</w:t>
            </w:r>
          </w:p>
        </w:tc>
        <w:tc>
          <w:tcPr>
            <w:tcW w:w="1557" w:type="dxa"/>
            <w:vMerge/>
            <w:tcBorders>
              <w:top w:val="nil"/>
            </w:tcBorders>
          </w:tcPr>
          <w:p w:rsidR="00BE63DE" w:rsidRDefault="00BE63DE">
            <w:pPr>
              <w:rPr>
                <w:sz w:val="2"/>
                <w:szCs w:val="2"/>
              </w:rPr>
            </w:pPr>
          </w:p>
        </w:tc>
      </w:tr>
      <w:tr w:rsidR="00BE63DE">
        <w:trPr>
          <w:trHeight w:val="273"/>
        </w:trPr>
        <w:tc>
          <w:tcPr>
            <w:tcW w:w="595" w:type="dxa"/>
            <w:tcBorders>
              <w:top w:val="nil"/>
              <w:left w:val="single" w:sz="6" w:space="0" w:color="000000"/>
            </w:tcBorders>
          </w:tcPr>
          <w:p w:rsidR="00BE63DE" w:rsidRDefault="00BE63DE">
            <w:pPr>
              <w:pStyle w:val="TableParagraph"/>
              <w:rPr>
                <w:sz w:val="20"/>
              </w:rPr>
            </w:pPr>
          </w:p>
        </w:tc>
        <w:tc>
          <w:tcPr>
            <w:tcW w:w="5926" w:type="dxa"/>
            <w:tcBorders>
              <w:top w:val="nil"/>
            </w:tcBorders>
          </w:tcPr>
          <w:p w:rsidR="00BE63DE" w:rsidRDefault="00855029">
            <w:pPr>
              <w:pStyle w:val="TableParagraph"/>
              <w:spacing w:line="254" w:lineRule="exact"/>
              <w:ind w:left="108"/>
              <w:rPr>
                <w:sz w:val="24"/>
              </w:rPr>
            </w:pPr>
            <w:r>
              <w:rPr>
                <w:sz w:val="24"/>
              </w:rPr>
              <w:t>плекс учителя</w:t>
            </w:r>
          </w:p>
        </w:tc>
        <w:tc>
          <w:tcPr>
            <w:tcW w:w="1418" w:type="dxa"/>
            <w:tcBorders>
              <w:top w:val="nil"/>
            </w:tcBorders>
          </w:tcPr>
          <w:p w:rsidR="00BE63DE" w:rsidRDefault="00BE63DE">
            <w:pPr>
              <w:pStyle w:val="TableParagraph"/>
              <w:rPr>
                <w:sz w:val="20"/>
              </w:rPr>
            </w:pPr>
          </w:p>
        </w:tc>
        <w:tc>
          <w:tcPr>
            <w:tcW w:w="1557" w:type="dxa"/>
            <w:vMerge/>
            <w:tcBorders>
              <w:top w:val="nil"/>
            </w:tcBorders>
          </w:tcPr>
          <w:p w:rsidR="00BE63DE" w:rsidRDefault="00BE63DE">
            <w:pPr>
              <w:rPr>
                <w:sz w:val="2"/>
                <w:szCs w:val="2"/>
              </w:rPr>
            </w:pPr>
          </w:p>
        </w:tc>
      </w:tr>
      <w:tr w:rsidR="00BE63DE">
        <w:trPr>
          <w:trHeight w:val="275"/>
        </w:trPr>
        <w:tc>
          <w:tcPr>
            <w:tcW w:w="595" w:type="dxa"/>
            <w:tcBorders>
              <w:left w:val="single" w:sz="6" w:space="0" w:color="000000"/>
            </w:tcBorders>
          </w:tcPr>
          <w:p w:rsidR="00BE63DE" w:rsidRDefault="00855029">
            <w:pPr>
              <w:pStyle w:val="TableParagraph"/>
              <w:spacing w:line="256" w:lineRule="exact"/>
              <w:ind w:left="105"/>
              <w:rPr>
                <w:b/>
                <w:sz w:val="24"/>
              </w:rPr>
            </w:pPr>
            <w:r>
              <w:rPr>
                <w:b/>
                <w:sz w:val="24"/>
              </w:rPr>
              <w:t>II.</w:t>
            </w:r>
          </w:p>
        </w:tc>
        <w:tc>
          <w:tcPr>
            <w:tcW w:w="5926" w:type="dxa"/>
          </w:tcPr>
          <w:p w:rsidR="00BE63DE" w:rsidRDefault="00855029">
            <w:pPr>
              <w:pStyle w:val="TableParagraph"/>
              <w:spacing w:line="256" w:lineRule="exact"/>
              <w:ind w:left="108"/>
              <w:rPr>
                <w:b/>
                <w:sz w:val="24"/>
              </w:rPr>
            </w:pPr>
            <w:r>
              <w:rPr>
                <w:b/>
                <w:sz w:val="24"/>
              </w:rPr>
              <w:t>Программные инструменты:</w:t>
            </w:r>
          </w:p>
        </w:tc>
        <w:tc>
          <w:tcPr>
            <w:tcW w:w="1418" w:type="dxa"/>
          </w:tcPr>
          <w:p w:rsidR="00BE63DE" w:rsidRDefault="00BE63DE">
            <w:pPr>
              <w:pStyle w:val="TableParagraph"/>
              <w:rPr>
                <w:sz w:val="20"/>
              </w:rPr>
            </w:pPr>
          </w:p>
        </w:tc>
        <w:tc>
          <w:tcPr>
            <w:tcW w:w="1557" w:type="dxa"/>
            <w:vMerge w:val="restart"/>
          </w:tcPr>
          <w:p w:rsidR="00BE63DE" w:rsidRDefault="00855029">
            <w:pPr>
              <w:pStyle w:val="TableParagraph"/>
              <w:ind w:left="110" w:right="90"/>
              <w:rPr>
                <w:sz w:val="24"/>
              </w:rPr>
            </w:pPr>
            <w:r>
              <w:rPr>
                <w:sz w:val="24"/>
              </w:rPr>
              <w:t>Приобрете- ние при до- полнитель-</w:t>
            </w:r>
          </w:p>
          <w:p w:rsidR="00BE63DE" w:rsidRDefault="00855029">
            <w:pPr>
              <w:pStyle w:val="TableParagraph"/>
              <w:tabs>
                <w:tab w:val="left" w:pos="726"/>
              </w:tabs>
              <w:ind w:left="110" w:right="89"/>
              <w:rPr>
                <w:sz w:val="24"/>
              </w:rPr>
            </w:pPr>
            <w:r>
              <w:rPr>
                <w:sz w:val="24"/>
              </w:rPr>
              <w:t>ном</w:t>
            </w:r>
            <w:r>
              <w:rPr>
                <w:sz w:val="24"/>
              </w:rPr>
              <w:tab/>
            </w:r>
            <w:r>
              <w:rPr>
                <w:spacing w:val="-3"/>
                <w:sz w:val="24"/>
              </w:rPr>
              <w:t xml:space="preserve">финан- </w:t>
            </w:r>
            <w:r>
              <w:rPr>
                <w:sz w:val="24"/>
              </w:rPr>
              <w:t>сировании</w:t>
            </w:r>
          </w:p>
        </w:tc>
      </w:tr>
      <w:tr w:rsidR="00BE63DE">
        <w:trPr>
          <w:trHeight w:val="275"/>
        </w:trPr>
        <w:tc>
          <w:tcPr>
            <w:tcW w:w="595" w:type="dxa"/>
            <w:tcBorders>
              <w:left w:val="single" w:sz="6" w:space="0" w:color="000000"/>
            </w:tcBorders>
          </w:tcPr>
          <w:p w:rsidR="00BE63DE" w:rsidRDefault="00855029">
            <w:pPr>
              <w:pStyle w:val="TableParagraph"/>
              <w:spacing w:line="256" w:lineRule="exact"/>
              <w:ind w:right="227"/>
              <w:jc w:val="right"/>
              <w:rPr>
                <w:sz w:val="24"/>
              </w:rPr>
            </w:pPr>
            <w:r>
              <w:rPr>
                <w:sz w:val="24"/>
              </w:rPr>
              <w:t>1</w:t>
            </w:r>
          </w:p>
        </w:tc>
        <w:tc>
          <w:tcPr>
            <w:tcW w:w="5926" w:type="dxa"/>
          </w:tcPr>
          <w:p w:rsidR="00BE63DE" w:rsidRDefault="00855029">
            <w:pPr>
              <w:pStyle w:val="TableParagraph"/>
              <w:spacing w:line="256" w:lineRule="exact"/>
              <w:ind w:left="108"/>
              <w:rPr>
                <w:sz w:val="24"/>
              </w:rPr>
            </w:pPr>
            <w:r>
              <w:rPr>
                <w:sz w:val="24"/>
              </w:rPr>
              <w:t>Операционные системы и служебные инструменты</w:t>
            </w:r>
          </w:p>
        </w:tc>
        <w:tc>
          <w:tcPr>
            <w:tcW w:w="1418" w:type="dxa"/>
          </w:tcPr>
          <w:p w:rsidR="00BE63DE" w:rsidRDefault="00855029">
            <w:pPr>
              <w:pStyle w:val="TableParagraph"/>
              <w:spacing w:line="256" w:lineRule="exact"/>
              <w:ind w:left="156" w:right="142"/>
              <w:jc w:val="center"/>
              <w:rPr>
                <w:sz w:val="24"/>
              </w:rPr>
            </w:pPr>
            <w:r>
              <w:rPr>
                <w:sz w:val="24"/>
              </w:rPr>
              <w:t>51</w:t>
            </w:r>
          </w:p>
        </w:tc>
        <w:tc>
          <w:tcPr>
            <w:tcW w:w="1557" w:type="dxa"/>
            <w:vMerge/>
            <w:tcBorders>
              <w:top w:val="nil"/>
            </w:tcBorders>
          </w:tcPr>
          <w:p w:rsidR="00BE63DE" w:rsidRDefault="00BE63DE">
            <w:pPr>
              <w:rPr>
                <w:sz w:val="2"/>
                <w:szCs w:val="2"/>
              </w:rPr>
            </w:pPr>
          </w:p>
        </w:tc>
      </w:tr>
      <w:tr w:rsidR="00BE63DE">
        <w:trPr>
          <w:trHeight w:val="275"/>
        </w:trPr>
        <w:tc>
          <w:tcPr>
            <w:tcW w:w="595" w:type="dxa"/>
            <w:tcBorders>
              <w:left w:val="single" w:sz="6" w:space="0" w:color="000000"/>
            </w:tcBorders>
          </w:tcPr>
          <w:p w:rsidR="00BE63DE" w:rsidRDefault="00855029">
            <w:pPr>
              <w:pStyle w:val="TableParagraph"/>
              <w:spacing w:line="256" w:lineRule="exact"/>
              <w:ind w:right="227"/>
              <w:jc w:val="right"/>
              <w:rPr>
                <w:sz w:val="24"/>
              </w:rPr>
            </w:pPr>
            <w:r>
              <w:rPr>
                <w:sz w:val="24"/>
              </w:rPr>
              <w:t>2</w:t>
            </w:r>
          </w:p>
        </w:tc>
        <w:tc>
          <w:tcPr>
            <w:tcW w:w="5926" w:type="dxa"/>
          </w:tcPr>
          <w:p w:rsidR="00BE63DE" w:rsidRDefault="00855029">
            <w:pPr>
              <w:pStyle w:val="TableParagraph"/>
              <w:spacing w:line="256" w:lineRule="exact"/>
              <w:ind w:left="108"/>
              <w:rPr>
                <w:sz w:val="24"/>
              </w:rPr>
            </w:pPr>
            <w:r>
              <w:rPr>
                <w:sz w:val="24"/>
              </w:rPr>
              <w:t>Программа для работы с базами данных</w:t>
            </w:r>
          </w:p>
        </w:tc>
        <w:tc>
          <w:tcPr>
            <w:tcW w:w="1418" w:type="dxa"/>
          </w:tcPr>
          <w:p w:rsidR="00BE63DE" w:rsidRDefault="00855029">
            <w:pPr>
              <w:pStyle w:val="TableParagraph"/>
              <w:spacing w:line="256" w:lineRule="exact"/>
              <w:ind w:left="156" w:right="142"/>
              <w:jc w:val="center"/>
              <w:rPr>
                <w:sz w:val="24"/>
              </w:rPr>
            </w:pPr>
            <w:r>
              <w:rPr>
                <w:sz w:val="24"/>
              </w:rPr>
              <w:t>51</w:t>
            </w:r>
          </w:p>
        </w:tc>
        <w:tc>
          <w:tcPr>
            <w:tcW w:w="1557" w:type="dxa"/>
            <w:vMerge/>
            <w:tcBorders>
              <w:top w:val="nil"/>
            </w:tcBorders>
          </w:tcPr>
          <w:p w:rsidR="00BE63DE" w:rsidRDefault="00BE63DE">
            <w:pPr>
              <w:rPr>
                <w:sz w:val="2"/>
                <w:szCs w:val="2"/>
              </w:rPr>
            </w:pPr>
          </w:p>
        </w:tc>
      </w:tr>
      <w:tr w:rsidR="00BE63DE">
        <w:trPr>
          <w:trHeight w:val="275"/>
        </w:trPr>
        <w:tc>
          <w:tcPr>
            <w:tcW w:w="595" w:type="dxa"/>
            <w:tcBorders>
              <w:left w:val="single" w:sz="6" w:space="0" w:color="000000"/>
            </w:tcBorders>
          </w:tcPr>
          <w:p w:rsidR="00BE63DE" w:rsidRDefault="00855029">
            <w:pPr>
              <w:pStyle w:val="TableParagraph"/>
              <w:spacing w:line="256" w:lineRule="exact"/>
              <w:ind w:right="227"/>
              <w:jc w:val="right"/>
              <w:rPr>
                <w:sz w:val="24"/>
              </w:rPr>
            </w:pPr>
            <w:r>
              <w:rPr>
                <w:sz w:val="24"/>
              </w:rPr>
              <w:t>3</w:t>
            </w:r>
          </w:p>
        </w:tc>
        <w:tc>
          <w:tcPr>
            <w:tcW w:w="5926" w:type="dxa"/>
          </w:tcPr>
          <w:p w:rsidR="00BE63DE" w:rsidRDefault="00855029">
            <w:pPr>
              <w:pStyle w:val="TableParagraph"/>
              <w:spacing w:line="256" w:lineRule="exact"/>
              <w:ind w:left="108"/>
              <w:rPr>
                <w:sz w:val="24"/>
              </w:rPr>
            </w:pPr>
            <w:r>
              <w:rPr>
                <w:sz w:val="24"/>
              </w:rPr>
              <w:t>Программа для работы с электронными таблицами</w:t>
            </w:r>
          </w:p>
        </w:tc>
        <w:tc>
          <w:tcPr>
            <w:tcW w:w="1418" w:type="dxa"/>
          </w:tcPr>
          <w:p w:rsidR="00BE63DE" w:rsidRDefault="00855029">
            <w:pPr>
              <w:pStyle w:val="TableParagraph"/>
              <w:spacing w:line="256" w:lineRule="exact"/>
              <w:ind w:left="156" w:right="142"/>
              <w:jc w:val="center"/>
              <w:rPr>
                <w:sz w:val="24"/>
              </w:rPr>
            </w:pPr>
            <w:r>
              <w:rPr>
                <w:sz w:val="24"/>
              </w:rPr>
              <w:t>51</w:t>
            </w:r>
          </w:p>
        </w:tc>
        <w:tc>
          <w:tcPr>
            <w:tcW w:w="1557" w:type="dxa"/>
            <w:vMerge/>
            <w:tcBorders>
              <w:top w:val="nil"/>
            </w:tcBorders>
          </w:tcPr>
          <w:p w:rsidR="00BE63DE" w:rsidRDefault="00BE63DE">
            <w:pPr>
              <w:rPr>
                <w:sz w:val="2"/>
                <w:szCs w:val="2"/>
              </w:rPr>
            </w:pPr>
          </w:p>
        </w:tc>
      </w:tr>
      <w:tr w:rsidR="00BE63DE">
        <w:trPr>
          <w:trHeight w:val="270"/>
        </w:trPr>
        <w:tc>
          <w:tcPr>
            <w:tcW w:w="595" w:type="dxa"/>
            <w:tcBorders>
              <w:left w:val="single" w:sz="6" w:space="0" w:color="000000"/>
              <w:bottom w:val="nil"/>
            </w:tcBorders>
          </w:tcPr>
          <w:p w:rsidR="00BE63DE" w:rsidRDefault="00855029">
            <w:pPr>
              <w:pStyle w:val="TableParagraph"/>
              <w:spacing w:line="250" w:lineRule="exact"/>
              <w:ind w:right="227"/>
              <w:jc w:val="right"/>
              <w:rPr>
                <w:sz w:val="24"/>
              </w:rPr>
            </w:pPr>
            <w:r>
              <w:rPr>
                <w:sz w:val="24"/>
              </w:rPr>
              <w:t>4</w:t>
            </w:r>
          </w:p>
        </w:tc>
        <w:tc>
          <w:tcPr>
            <w:tcW w:w="5926" w:type="dxa"/>
            <w:tcBorders>
              <w:bottom w:val="nil"/>
            </w:tcBorders>
          </w:tcPr>
          <w:p w:rsidR="00BE63DE" w:rsidRDefault="00855029">
            <w:pPr>
              <w:pStyle w:val="TableParagraph"/>
              <w:spacing w:line="250" w:lineRule="exact"/>
              <w:ind w:left="108"/>
              <w:rPr>
                <w:sz w:val="24"/>
              </w:rPr>
            </w:pPr>
            <w:r>
              <w:rPr>
                <w:sz w:val="24"/>
              </w:rPr>
              <w:t>Текстовый редактор для работы с русскими и ино-</w:t>
            </w:r>
          </w:p>
        </w:tc>
        <w:tc>
          <w:tcPr>
            <w:tcW w:w="1418" w:type="dxa"/>
            <w:tcBorders>
              <w:bottom w:val="nil"/>
            </w:tcBorders>
          </w:tcPr>
          <w:p w:rsidR="00BE63DE" w:rsidRDefault="00855029">
            <w:pPr>
              <w:pStyle w:val="TableParagraph"/>
              <w:spacing w:line="250" w:lineRule="exact"/>
              <w:ind w:left="156" w:right="142"/>
              <w:jc w:val="center"/>
              <w:rPr>
                <w:sz w:val="24"/>
              </w:rPr>
            </w:pPr>
            <w:r>
              <w:rPr>
                <w:sz w:val="24"/>
              </w:rPr>
              <w:t>51</w:t>
            </w:r>
          </w:p>
        </w:tc>
        <w:tc>
          <w:tcPr>
            <w:tcW w:w="1557" w:type="dxa"/>
            <w:vMerge/>
            <w:tcBorders>
              <w:top w:val="nil"/>
            </w:tcBorders>
          </w:tcPr>
          <w:p w:rsidR="00BE63DE" w:rsidRDefault="00BE63DE">
            <w:pPr>
              <w:rPr>
                <w:sz w:val="2"/>
                <w:szCs w:val="2"/>
              </w:rPr>
            </w:pPr>
          </w:p>
        </w:tc>
      </w:tr>
      <w:tr w:rsidR="00BE63DE">
        <w:trPr>
          <w:trHeight w:val="273"/>
        </w:trPr>
        <w:tc>
          <w:tcPr>
            <w:tcW w:w="595" w:type="dxa"/>
            <w:tcBorders>
              <w:top w:val="nil"/>
              <w:left w:val="single" w:sz="6" w:space="0" w:color="000000"/>
            </w:tcBorders>
          </w:tcPr>
          <w:p w:rsidR="00BE63DE" w:rsidRDefault="00BE63DE">
            <w:pPr>
              <w:pStyle w:val="TableParagraph"/>
              <w:rPr>
                <w:sz w:val="20"/>
              </w:rPr>
            </w:pPr>
          </w:p>
        </w:tc>
        <w:tc>
          <w:tcPr>
            <w:tcW w:w="5926" w:type="dxa"/>
            <w:tcBorders>
              <w:top w:val="nil"/>
            </w:tcBorders>
          </w:tcPr>
          <w:p w:rsidR="00BE63DE" w:rsidRDefault="00855029">
            <w:pPr>
              <w:pStyle w:val="TableParagraph"/>
              <w:spacing w:line="254" w:lineRule="exact"/>
              <w:ind w:left="108"/>
              <w:rPr>
                <w:sz w:val="24"/>
              </w:rPr>
            </w:pPr>
            <w:r>
              <w:rPr>
                <w:sz w:val="24"/>
              </w:rPr>
              <w:t>язычными текстами</w:t>
            </w:r>
          </w:p>
        </w:tc>
        <w:tc>
          <w:tcPr>
            <w:tcW w:w="1418" w:type="dxa"/>
            <w:tcBorders>
              <w:top w:val="nil"/>
            </w:tcBorders>
          </w:tcPr>
          <w:p w:rsidR="00BE63DE" w:rsidRDefault="00BE63DE">
            <w:pPr>
              <w:pStyle w:val="TableParagraph"/>
              <w:rPr>
                <w:sz w:val="20"/>
              </w:rPr>
            </w:pPr>
          </w:p>
        </w:tc>
        <w:tc>
          <w:tcPr>
            <w:tcW w:w="1557" w:type="dxa"/>
            <w:vMerge/>
            <w:tcBorders>
              <w:top w:val="nil"/>
            </w:tcBorders>
          </w:tcPr>
          <w:p w:rsidR="00BE63DE" w:rsidRDefault="00BE63DE">
            <w:pPr>
              <w:rPr>
                <w:sz w:val="2"/>
                <w:szCs w:val="2"/>
              </w:rPr>
            </w:pPr>
          </w:p>
        </w:tc>
      </w:tr>
      <w:tr w:rsidR="00BE63DE">
        <w:trPr>
          <w:trHeight w:val="267"/>
        </w:trPr>
        <w:tc>
          <w:tcPr>
            <w:tcW w:w="595" w:type="dxa"/>
            <w:tcBorders>
              <w:left w:val="single" w:sz="6" w:space="0" w:color="000000"/>
              <w:bottom w:val="nil"/>
            </w:tcBorders>
          </w:tcPr>
          <w:p w:rsidR="00BE63DE" w:rsidRDefault="00855029">
            <w:pPr>
              <w:pStyle w:val="TableParagraph"/>
              <w:spacing w:line="248" w:lineRule="exact"/>
              <w:ind w:right="227"/>
              <w:jc w:val="right"/>
              <w:rPr>
                <w:sz w:val="24"/>
              </w:rPr>
            </w:pPr>
            <w:r>
              <w:rPr>
                <w:sz w:val="24"/>
              </w:rPr>
              <w:t>5</w:t>
            </w:r>
          </w:p>
        </w:tc>
        <w:tc>
          <w:tcPr>
            <w:tcW w:w="5926" w:type="dxa"/>
            <w:tcBorders>
              <w:bottom w:val="nil"/>
            </w:tcBorders>
          </w:tcPr>
          <w:p w:rsidR="00BE63DE" w:rsidRDefault="00855029">
            <w:pPr>
              <w:pStyle w:val="TableParagraph"/>
              <w:spacing w:line="248" w:lineRule="exact"/>
              <w:ind w:left="108"/>
              <w:rPr>
                <w:sz w:val="24"/>
              </w:rPr>
            </w:pPr>
            <w:r>
              <w:rPr>
                <w:sz w:val="24"/>
              </w:rPr>
              <w:t>Графический редактор для обработки растровых изоб-</w:t>
            </w:r>
          </w:p>
        </w:tc>
        <w:tc>
          <w:tcPr>
            <w:tcW w:w="1418" w:type="dxa"/>
            <w:tcBorders>
              <w:bottom w:val="nil"/>
            </w:tcBorders>
          </w:tcPr>
          <w:p w:rsidR="00BE63DE" w:rsidRDefault="00855029">
            <w:pPr>
              <w:pStyle w:val="TableParagraph"/>
              <w:spacing w:line="248" w:lineRule="exact"/>
              <w:ind w:left="156" w:right="142"/>
              <w:jc w:val="center"/>
              <w:rPr>
                <w:sz w:val="24"/>
              </w:rPr>
            </w:pPr>
            <w:r>
              <w:rPr>
                <w:sz w:val="24"/>
              </w:rPr>
              <w:t>22</w:t>
            </w:r>
          </w:p>
        </w:tc>
        <w:tc>
          <w:tcPr>
            <w:tcW w:w="1557" w:type="dxa"/>
            <w:vMerge/>
            <w:tcBorders>
              <w:top w:val="nil"/>
            </w:tcBorders>
          </w:tcPr>
          <w:p w:rsidR="00BE63DE" w:rsidRDefault="00BE63DE">
            <w:pPr>
              <w:rPr>
                <w:sz w:val="2"/>
                <w:szCs w:val="2"/>
              </w:rPr>
            </w:pPr>
          </w:p>
        </w:tc>
      </w:tr>
      <w:tr w:rsidR="00BE63DE">
        <w:trPr>
          <w:trHeight w:val="273"/>
        </w:trPr>
        <w:tc>
          <w:tcPr>
            <w:tcW w:w="595" w:type="dxa"/>
            <w:tcBorders>
              <w:top w:val="nil"/>
              <w:left w:val="single" w:sz="6" w:space="0" w:color="000000"/>
            </w:tcBorders>
          </w:tcPr>
          <w:p w:rsidR="00BE63DE" w:rsidRDefault="00BE63DE">
            <w:pPr>
              <w:pStyle w:val="TableParagraph"/>
              <w:rPr>
                <w:sz w:val="20"/>
              </w:rPr>
            </w:pPr>
          </w:p>
        </w:tc>
        <w:tc>
          <w:tcPr>
            <w:tcW w:w="5926" w:type="dxa"/>
            <w:tcBorders>
              <w:top w:val="nil"/>
            </w:tcBorders>
          </w:tcPr>
          <w:p w:rsidR="00BE63DE" w:rsidRDefault="00855029">
            <w:pPr>
              <w:pStyle w:val="TableParagraph"/>
              <w:spacing w:line="254" w:lineRule="exact"/>
              <w:ind w:left="108"/>
              <w:rPr>
                <w:sz w:val="24"/>
              </w:rPr>
            </w:pPr>
            <w:r>
              <w:rPr>
                <w:sz w:val="24"/>
              </w:rPr>
              <w:t>ражений</w:t>
            </w:r>
          </w:p>
        </w:tc>
        <w:tc>
          <w:tcPr>
            <w:tcW w:w="1418" w:type="dxa"/>
            <w:tcBorders>
              <w:top w:val="nil"/>
            </w:tcBorders>
          </w:tcPr>
          <w:p w:rsidR="00BE63DE" w:rsidRDefault="00BE63DE">
            <w:pPr>
              <w:pStyle w:val="TableParagraph"/>
              <w:rPr>
                <w:sz w:val="20"/>
              </w:rPr>
            </w:pPr>
          </w:p>
        </w:tc>
        <w:tc>
          <w:tcPr>
            <w:tcW w:w="1557" w:type="dxa"/>
            <w:vMerge/>
            <w:tcBorders>
              <w:top w:val="nil"/>
            </w:tcBorders>
          </w:tcPr>
          <w:p w:rsidR="00BE63DE" w:rsidRDefault="00BE63DE">
            <w:pPr>
              <w:rPr>
                <w:sz w:val="2"/>
                <w:szCs w:val="2"/>
              </w:rPr>
            </w:pPr>
          </w:p>
        </w:tc>
      </w:tr>
      <w:tr w:rsidR="00BE63DE">
        <w:trPr>
          <w:trHeight w:val="268"/>
        </w:trPr>
        <w:tc>
          <w:tcPr>
            <w:tcW w:w="595" w:type="dxa"/>
            <w:tcBorders>
              <w:left w:val="single" w:sz="6" w:space="0" w:color="000000"/>
              <w:bottom w:val="nil"/>
            </w:tcBorders>
          </w:tcPr>
          <w:p w:rsidR="00BE63DE" w:rsidRDefault="00855029">
            <w:pPr>
              <w:pStyle w:val="TableParagraph"/>
              <w:spacing w:line="248" w:lineRule="exact"/>
              <w:ind w:right="227"/>
              <w:jc w:val="right"/>
              <w:rPr>
                <w:sz w:val="24"/>
              </w:rPr>
            </w:pPr>
            <w:r>
              <w:rPr>
                <w:sz w:val="24"/>
              </w:rPr>
              <w:t>6</w:t>
            </w:r>
          </w:p>
        </w:tc>
        <w:tc>
          <w:tcPr>
            <w:tcW w:w="5926" w:type="dxa"/>
            <w:tcBorders>
              <w:bottom w:val="nil"/>
            </w:tcBorders>
          </w:tcPr>
          <w:p w:rsidR="00BE63DE" w:rsidRDefault="00855029">
            <w:pPr>
              <w:pStyle w:val="TableParagraph"/>
              <w:spacing w:line="248" w:lineRule="exact"/>
              <w:ind w:left="108"/>
              <w:rPr>
                <w:sz w:val="24"/>
              </w:rPr>
            </w:pPr>
            <w:r>
              <w:rPr>
                <w:sz w:val="24"/>
              </w:rPr>
              <w:t>Графический редактор для обработки векторных изоб-</w:t>
            </w:r>
          </w:p>
        </w:tc>
        <w:tc>
          <w:tcPr>
            <w:tcW w:w="1418" w:type="dxa"/>
            <w:tcBorders>
              <w:bottom w:val="nil"/>
            </w:tcBorders>
          </w:tcPr>
          <w:p w:rsidR="00BE63DE" w:rsidRDefault="00855029">
            <w:pPr>
              <w:pStyle w:val="TableParagraph"/>
              <w:spacing w:line="248" w:lineRule="exact"/>
              <w:ind w:left="156" w:right="142"/>
              <w:jc w:val="center"/>
              <w:rPr>
                <w:sz w:val="24"/>
              </w:rPr>
            </w:pPr>
            <w:r>
              <w:rPr>
                <w:sz w:val="24"/>
              </w:rPr>
              <w:t>22</w:t>
            </w:r>
          </w:p>
        </w:tc>
        <w:tc>
          <w:tcPr>
            <w:tcW w:w="1557" w:type="dxa"/>
            <w:vMerge/>
            <w:tcBorders>
              <w:top w:val="nil"/>
            </w:tcBorders>
          </w:tcPr>
          <w:p w:rsidR="00BE63DE" w:rsidRDefault="00BE63DE">
            <w:pPr>
              <w:rPr>
                <w:sz w:val="2"/>
                <w:szCs w:val="2"/>
              </w:rPr>
            </w:pPr>
          </w:p>
        </w:tc>
      </w:tr>
      <w:tr w:rsidR="00BE63DE">
        <w:trPr>
          <w:trHeight w:val="273"/>
        </w:trPr>
        <w:tc>
          <w:tcPr>
            <w:tcW w:w="595" w:type="dxa"/>
            <w:tcBorders>
              <w:top w:val="nil"/>
              <w:left w:val="single" w:sz="6" w:space="0" w:color="000000"/>
            </w:tcBorders>
          </w:tcPr>
          <w:p w:rsidR="00BE63DE" w:rsidRDefault="00BE63DE">
            <w:pPr>
              <w:pStyle w:val="TableParagraph"/>
              <w:rPr>
                <w:sz w:val="20"/>
              </w:rPr>
            </w:pPr>
          </w:p>
        </w:tc>
        <w:tc>
          <w:tcPr>
            <w:tcW w:w="5926" w:type="dxa"/>
            <w:tcBorders>
              <w:top w:val="nil"/>
            </w:tcBorders>
          </w:tcPr>
          <w:p w:rsidR="00BE63DE" w:rsidRDefault="00855029">
            <w:pPr>
              <w:pStyle w:val="TableParagraph"/>
              <w:spacing w:line="254" w:lineRule="exact"/>
              <w:ind w:left="108"/>
              <w:rPr>
                <w:sz w:val="24"/>
              </w:rPr>
            </w:pPr>
            <w:r>
              <w:rPr>
                <w:sz w:val="24"/>
              </w:rPr>
              <w:t>ражений</w:t>
            </w:r>
          </w:p>
        </w:tc>
        <w:tc>
          <w:tcPr>
            <w:tcW w:w="1418" w:type="dxa"/>
            <w:tcBorders>
              <w:top w:val="nil"/>
            </w:tcBorders>
          </w:tcPr>
          <w:p w:rsidR="00BE63DE" w:rsidRDefault="00BE63DE">
            <w:pPr>
              <w:pStyle w:val="TableParagraph"/>
              <w:rPr>
                <w:sz w:val="20"/>
              </w:rPr>
            </w:pPr>
          </w:p>
        </w:tc>
        <w:tc>
          <w:tcPr>
            <w:tcW w:w="1557" w:type="dxa"/>
            <w:vMerge/>
            <w:tcBorders>
              <w:top w:val="nil"/>
            </w:tcBorders>
          </w:tcPr>
          <w:p w:rsidR="00BE63DE" w:rsidRDefault="00BE63DE">
            <w:pPr>
              <w:rPr>
                <w:sz w:val="2"/>
                <w:szCs w:val="2"/>
              </w:rPr>
            </w:pPr>
          </w:p>
        </w:tc>
      </w:tr>
    </w:tbl>
    <w:p w:rsidR="00BE63DE" w:rsidRDefault="00BE63DE">
      <w:pPr>
        <w:rPr>
          <w:sz w:val="2"/>
          <w:szCs w:val="2"/>
        </w:rPr>
        <w:sectPr w:rsidR="00BE63DE">
          <w:pgSz w:w="11910" w:h="16840"/>
          <w:pgMar w:top="1040" w:right="160" w:bottom="1740" w:left="20" w:header="0" w:footer="1474" w:gutter="0"/>
          <w:cols w:space="720"/>
        </w:sectPr>
      </w:pPr>
    </w:p>
    <w:tbl>
      <w:tblPr>
        <w:tblStyle w:val="TableNormal"/>
        <w:tblW w:w="0" w:type="auto"/>
        <w:tblInd w:w="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5"/>
        <w:gridCol w:w="5926"/>
        <w:gridCol w:w="1418"/>
        <w:gridCol w:w="1557"/>
      </w:tblGrid>
      <w:tr w:rsidR="00BE63DE">
        <w:trPr>
          <w:trHeight w:val="277"/>
        </w:trPr>
        <w:tc>
          <w:tcPr>
            <w:tcW w:w="595" w:type="dxa"/>
            <w:tcBorders>
              <w:left w:val="single" w:sz="6" w:space="0" w:color="000000"/>
            </w:tcBorders>
          </w:tcPr>
          <w:p w:rsidR="00BE63DE" w:rsidRDefault="00855029">
            <w:pPr>
              <w:pStyle w:val="TableParagraph"/>
              <w:spacing w:line="258" w:lineRule="exact"/>
              <w:ind w:right="227"/>
              <w:jc w:val="right"/>
              <w:rPr>
                <w:sz w:val="24"/>
              </w:rPr>
            </w:pPr>
            <w:r>
              <w:rPr>
                <w:sz w:val="24"/>
              </w:rPr>
              <w:t>7</w:t>
            </w:r>
          </w:p>
        </w:tc>
        <w:tc>
          <w:tcPr>
            <w:tcW w:w="5926" w:type="dxa"/>
          </w:tcPr>
          <w:p w:rsidR="00BE63DE" w:rsidRDefault="00855029">
            <w:pPr>
              <w:pStyle w:val="TableParagraph"/>
              <w:spacing w:line="258" w:lineRule="exact"/>
              <w:ind w:left="108"/>
              <w:rPr>
                <w:sz w:val="24"/>
              </w:rPr>
            </w:pPr>
            <w:r>
              <w:rPr>
                <w:sz w:val="24"/>
              </w:rPr>
              <w:t>Редактор подготовки презентаций</w:t>
            </w:r>
          </w:p>
        </w:tc>
        <w:tc>
          <w:tcPr>
            <w:tcW w:w="1418" w:type="dxa"/>
          </w:tcPr>
          <w:p w:rsidR="00BE63DE" w:rsidRDefault="00855029">
            <w:pPr>
              <w:pStyle w:val="TableParagraph"/>
              <w:spacing w:line="258" w:lineRule="exact"/>
              <w:ind w:left="156" w:right="142"/>
              <w:jc w:val="center"/>
              <w:rPr>
                <w:sz w:val="24"/>
              </w:rPr>
            </w:pPr>
            <w:r>
              <w:rPr>
                <w:sz w:val="24"/>
              </w:rPr>
              <w:t>51</w:t>
            </w:r>
          </w:p>
        </w:tc>
        <w:tc>
          <w:tcPr>
            <w:tcW w:w="1557" w:type="dxa"/>
            <w:vMerge w:val="restart"/>
          </w:tcPr>
          <w:p w:rsidR="00BE63DE" w:rsidRDefault="00BE63DE">
            <w:pPr>
              <w:pStyle w:val="TableParagraph"/>
              <w:rPr>
                <w:sz w:val="24"/>
              </w:rPr>
            </w:pPr>
          </w:p>
        </w:tc>
      </w:tr>
      <w:tr w:rsidR="00BE63DE">
        <w:trPr>
          <w:trHeight w:val="275"/>
        </w:trPr>
        <w:tc>
          <w:tcPr>
            <w:tcW w:w="595" w:type="dxa"/>
            <w:tcBorders>
              <w:left w:val="single" w:sz="6" w:space="0" w:color="000000"/>
            </w:tcBorders>
          </w:tcPr>
          <w:p w:rsidR="00BE63DE" w:rsidRDefault="00855029">
            <w:pPr>
              <w:pStyle w:val="TableParagraph"/>
              <w:spacing w:line="256" w:lineRule="exact"/>
              <w:ind w:right="227"/>
              <w:jc w:val="right"/>
              <w:rPr>
                <w:sz w:val="24"/>
              </w:rPr>
            </w:pPr>
            <w:r>
              <w:rPr>
                <w:sz w:val="24"/>
              </w:rPr>
              <w:t>9</w:t>
            </w:r>
          </w:p>
        </w:tc>
        <w:tc>
          <w:tcPr>
            <w:tcW w:w="5926" w:type="dxa"/>
          </w:tcPr>
          <w:p w:rsidR="00BE63DE" w:rsidRDefault="00855029">
            <w:pPr>
              <w:pStyle w:val="TableParagraph"/>
              <w:spacing w:line="256" w:lineRule="exact"/>
              <w:ind w:left="108"/>
              <w:rPr>
                <w:sz w:val="24"/>
              </w:rPr>
            </w:pPr>
            <w:r>
              <w:rPr>
                <w:sz w:val="24"/>
              </w:rPr>
              <w:t>Редактор видео</w:t>
            </w:r>
          </w:p>
        </w:tc>
        <w:tc>
          <w:tcPr>
            <w:tcW w:w="1418" w:type="dxa"/>
          </w:tcPr>
          <w:p w:rsidR="00BE63DE" w:rsidRDefault="00855029">
            <w:pPr>
              <w:pStyle w:val="TableParagraph"/>
              <w:spacing w:line="256" w:lineRule="exact"/>
              <w:ind w:left="156" w:right="142"/>
              <w:jc w:val="center"/>
              <w:rPr>
                <w:sz w:val="24"/>
              </w:rPr>
            </w:pPr>
            <w:r>
              <w:rPr>
                <w:sz w:val="24"/>
              </w:rPr>
              <w:t>22</w:t>
            </w:r>
          </w:p>
        </w:tc>
        <w:tc>
          <w:tcPr>
            <w:tcW w:w="1557" w:type="dxa"/>
            <w:vMerge/>
            <w:tcBorders>
              <w:top w:val="nil"/>
            </w:tcBorders>
          </w:tcPr>
          <w:p w:rsidR="00BE63DE" w:rsidRDefault="00BE63DE">
            <w:pPr>
              <w:rPr>
                <w:sz w:val="2"/>
                <w:szCs w:val="2"/>
              </w:rPr>
            </w:pPr>
          </w:p>
        </w:tc>
      </w:tr>
      <w:tr w:rsidR="00BE63DE">
        <w:trPr>
          <w:trHeight w:val="275"/>
        </w:trPr>
        <w:tc>
          <w:tcPr>
            <w:tcW w:w="595" w:type="dxa"/>
            <w:tcBorders>
              <w:left w:val="single" w:sz="6" w:space="0" w:color="000000"/>
            </w:tcBorders>
          </w:tcPr>
          <w:p w:rsidR="00BE63DE" w:rsidRDefault="00855029">
            <w:pPr>
              <w:pStyle w:val="TableParagraph"/>
              <w:spacing w:line="256" w:lineRule="exact"/>
              <w:ind w:left="172"/>
              <w:rPr>
                <w:sz w:val="24"/>
              </w:rPr>
            </w:pPr>
            <w:r>
              <w:rPr>
                <w:sz w:val="24"/>
              </w:rPr>
              <w:t>10</w:t>
            </w:r>
          </w:p>
        </w:tc>
        <w:tc>
          <w:tcPr>
            <w:tcW w:w="5926" w:type="dxa"/>
          </w:tcPr>
          <w:p w:rsidR="00BE63DE" w:rsidRDefault="00855029">
            <w:pPr>
              <w:pStyle w:val="TableParagraph"/>
              <w:spacing w:line="256" w:lineRule="exact"/>
              <w:ind w:left="108"/>
              <w:rPr>
                <w:sz w:val="24"/>
              </w:rPr>
            </w:pPr>
            <w:r>
              <w:rPr>
                <w:sz w:val="24"/>
              </w:rPr>
              <w:t>Редактор звука</w:t>
            </w:r>
          </w:p>
        </w:tc>
        <w:tc>
          <w:tcPr>
            <w:tcW w:w="1418" w:type="dxa"/>
          </w:tcPr>
          <w:p w:rsidR="00BE63DE" w:rsidRDefault="00855029">
            <w:pPr>
              <w:pStyle w:val="TableParagraph"/>
              <w:spacing w:line="256" w:lineRule="exact"/>
              <w:ind w:left="156" w:right="141"/>
              <w:jc w:val="center"/>
              <w:rPr>
                <w:sz w:val="24"/>
              </w:rPr>
            </w:pPr>
            <w:r>
              <w:rPr>
                <w:sz w:val="24"/>
              </w:rPr>
              <w:t>22</w:t>
            </w:r>
          </w:p>
        </w:tc>
        <w:tc>
          <w:tcPr>
            <w:tcW w:w="1557" w:type="dxa"/>
            <w:vMerge/>
            <w:tcBorders>
              <w:top w:val="nil"/>
            </w:tcBorders>
          </w:tcPr>
          <w:p w:rsidR="00BE63DE" w:rsidRDefault="00BE63DE">
            <w:pPr>
              <w:rPr>
                <w:sz w:val="2"/>
                <w:szCs w:val="2"/>
              </w:rPr>
            </w:pPr>
          </w:p>
        </w:tc>
      </w:tr>
      <w:tr w:rsidR="00BE63DE">
        <w:trPr>
          <w:trHeight w:val="267"/>
        </w:trPr>
        <w:tc>
          <w:tcPr>
            <w:tcW w:w="595" w:type="dxa"/>
            <w:tcBorders>
              <w:left w:val="single" w:sz="6" w:space="0" w:color="000000"/>
              <w:bottom w:val="nil"/>
            </w:tcBorders>
          </w:tcPr>
          <w:p w:rsidR="00BE63DE" w:rsidRDefault="00855029">
            <w:pPr>
              <w:pStyle w:val="TableParagraph"/>
              <w:spacing w:line="248" w:lineRule="exact"/>
              <w:ind w:left="172"/>
              <w:rPr>
                <w:sz w:val="24"/>
              </w:rPr>
            </w:pPr>
            <w:r>
              <w:rPr>
                <w:sz w:val="24"/>
              </w:rPr>
              <w:t>11</w:t>
            </w:r>
          </w:p>
        </w:tc>
        <w:tc>
          <w:tcPr>
            <w:tcW w:w="5926" w:type="dxa"/>
            <w:tcBorders>
              <w:bottom w:val="nil"/>
            </w:tcBorders>
          </w:tcPr>
          <w:p w:rsidR="00BE63DE" w:rsidRDefault="00855029">
            <w:pPr>
              <w:pStyle w:val="TableParagraph"/>
              <w:spacing w:line="248" w:lineRule="exact"/>
              <w:ind w:left="108"/>
              <w:rPr>
                <w:sz w:val="24"/>
              </w:rPr>
            </w:pPr>
            <w:r>
              <w:rPr>
                <w:sz w:val="24"/>
              </w:rPr>
              <w:t>Виртуальные лаборатории по учебным предметам</w:t>
            </w:r>
          </w:p>
        </w:tc>
        <w:tc>
          <w:tcPr>
            <w:tcW w:w="1418" w:type="dxa"/>
            <w:tcBorders>
              <w:bottom w:val="nil"/>
            </w:tcBorders>
          </w:tcPr>
          <w:p w:rsidR="00BE63DE" w:rsidRDefault="00855029">
            <w:pPr>
              <w:pStyle w:val="TableParagraph"/>
              <w:spacing w:line="248" w:lineRule="exact"/>
              <w:ind w:left="156" w:right="142"/>
              <w:jc w:val="center"/>
              <w:rPr>
                <w:sz w:val="24"/>
              </w:rPr>
            </w:pPr>
            <w:r>
              <w:rPr>
                <w:sz w:val="24"/>
              </w:rPr>
              <w:t>3/0 для</w:t>
            </w:r>
          </w:p>
        </w:tc>
        <w:tc>
          <w:tcPr>
            <w:tcW w:w="1557" w:type="dxa"/>
            <w:vMerge/>
            <w:tcBorders>
              <w:top w:val="nil"/>
            </w:tcBorders>
          </w:tcPr>
          <w:p w:rsidR="00BE63DE" w:rsidRDefault="00BE63DE">
            <w:pPr>
              <w:rPr>
                <w:sz w:val="2"/>
                <w:szCs w:val="2"/>
              </w:rPr>
            </w:pPr>
          </w:p>
        </w:tc>
      </w:tr>
      <w:tr w:rsidR="00BE63DE">
        <w:trPr>
          <w:trHeight w:val="266"/>
        </w:trPr>
        <w:tc>
          <w:tcPr>
            <w:tcW w:w="595" w:type="dxa"/>
            <w:tcBorders>
              <w:top w:val="nil"/>
              <w:left w:val="single" w:sz="6" w:space="0" w:color="000000"/>
              <w:bottom w:val="nil"/>
            </w:tcBorders>
          </w:tcPr>
          <w:p w:rsidR="00BE63DE" w:rsidRDefault="00BE63DE">
            <w:pPr>
              <w:pStyle w:val="TableParagraph"/>
              <w:rPr>
                <w:sz w:val="18"/>
              </w:rPr>
            </w:pPr>
          </w:p>
        </w:tc>
        <w:tc>
          <w:tcPr>
            <w:tcW w:w="5926" w:type="dxa"/>
            <w:tcBorders>
              <w:top w:val="nil"/>
              <w:bottom w:val="nil"/>
            </w:tcBorders>
          </w:tcPr>
          <w:p w:rsidR="00BE63DE" w:rsidRDefault="00BE63DE">
            <w:pPr>
              <w:pStyle w:val="TableParagraph"/>
              <w:rPr>
                <w:sz w:val="18"/>
              </w:rPr>
            </w:pPr>
          </w:p>
        </w:tc>
        <w:tc>
          <w:tcPr>
            <w:tcW w:w="1418" w:type="dxa"/>
            <w:tcBorders>
              <w:top w:val="nil"/>
              <w:bottom w:val="nil"/>
            </w:tcBorders>
          </w:tcPr>
          <w:p w:rsidR="00BE63DE" w:rsidRDefault="00855029">
            <w:pPr>
              <w:pStyle w:val="TableParagraph"/>
              <w:spacing w:line="246" w:lineRule="exact"/>
              <w:ind w:left="156" w:right="141"/>
              <w:jc w:val="center"/>
              <w:rPr>
                <w:sz w:val="24"/>
              </w:rPr>
            </w:pPr>
            <w:r>
              <w:rPr>
                <w:sz w:val="24"/>
              </w:rPr>
              <w:t>биологов,</w:t>
            </w:r>
          </w:p>
        </w:tc>
        <w:tc>
          <w:tcPr>
            <w:tcW w:w="1557" w:type="dxa"/>
            <w:vMerge/>
            <w:tcBorders>
              <w:top w:val="nil"/>
            </w:tcBorders>
          </w:tcPr>
          <w:p w:rsidR="00BE63DE" w:rsidRDefault="00BE63DE">
            <w:pPr>
              <w:rPr>
                <w:sz w:val="2"/>
                <w:szCs w:val="2"/>
              </w:rPr>
            </w:pPr>
          </w:p>
        </w:tc>
      </w:tr>
      <w:tr w:rsidR="00BE63DE">
        <w:trPr>
          <w:trHeight w:val="265"/>
        </w:trPr>
        <w:tc>
          <w:tcPr>
            <w:tcW w:w="595" w:type="dxa"/>
            <w:tcBorders>
              <w:top w:val="nil"/>
              <w:left w:val="single" w:sz="6" w:space="0" w:color="000000"/>
              <w:bottom w:val="nil"/>
            </w:tcBorders>
          </w:tcPr>
          <w:p w:rsidR="00BE63DE" w:rsidRDefault="00BE63DE">
            <w:pPr>
              <w:pStyle w:val="TableParagraph"/>
              <w:rPr>
                <w:sz w:val="18"/>
              </w:rPr>
            </w:pPr>
          </w:p>
        </w:tc>
        <w:tc>
          <w:tcPr>
            <w:tcW w:w="5926" w:type="dxa"/>
            <w:tcBorders>
              <w:top w:val="nil"/>
              <w:bottom w:val="nil"/>
            </w:tcBorders>
          </w:tcPr>
          <w:p w:rsidR="00BE63DE" w:rsidRDefault="00BE63DE">
            <w:pPr>
              <w:pStyle w:val="TableParagraph"/>
              <w:rPr>
                <w:sz w:val="18"/>
              </w:rPr>
            </w:pPr>
          </w:p>
        </w:tc>
        <w:tc>
          <w:tcPr>
            <w:tcW w:w="1418" w:type="dxa"/>
            <w:tcBorders>
              <w:top w:val="nil"/>
              <w:bottom w:val="nil"/>
            </w:tcBorders>
          </w:tcPr>
          <w:p w:rsidR="00BE63DE" w:rsidRDefault="00855029">
            <w:pPr>
              <w:pStyle w:val="TableParagraph"/>
              <w:spacing w:line="246" w:lineRule="exact"/>
              <w:ind w:left="156" w:right="143"/>
              <w:jc w:val="center"/>
              <w:rPr>
                <w:sz w:val="24"/>
              </w:rPr>
            </w:pPr>
            <w:r>
              <w:rPr>
                <w:sz w:val="24"/>
              </w:rPr>
              <w:t>химиков и</w:t>
            </w:r>
          </w:p>
        </w:tc>
        <w:tc>
          <w:tcPr>
            <w:tcW w:w="1557" w:type="dxa"/>
            <w:vMerge/>
            <w:tcBorders>
              <w:top w:val="nil"/>
            </w:tcBorders>
          </w:tcPr>
          <w:p w:rsidR="00BE63DE" w:rsidRDefault="00BE63DE">
            <w:pPr>
              <w:rPr>
                <w:sz w:val="2"/>
                <w:szCs w:val="2"/>
              </w:rPr>
            </w:pPr>
          </w:p>
        </w:tc>
      </w:tr>
      <w:tr w:rsidR="00BE63DE">
        <w:trPr>
          <w:trHeight w:val="273"/>
        </w:trPr>
        <w:tc>
          <w:tcPr>
            <w:tcW w:w="595" w:type="dxa"/>
            <w:tcBorders>
              <w:top w:val="nil"/>
              <w:left w:val="single" w:sz="6" w:space="0" w:color="000000"/>
            </w:tcBorders>
          </w:tcPr>
          <w:p w:rsidR="00BE63DE" w:rsidRDefault="00BE63DE">
            <w:pPr>
              <w:pStyle w:val="TableParagraph"/>
              <w:rPr>
                <w:sz w:val="20"/>
              </w:rPr>
            </w:pPr>
          </w:p>
        </w:tc>
        <w:tc>
          <w:tcPr>
            <w:tcW w:w="5926" w:type="dxa"/>
            <w:tcBorders>
              <w:top w:val="nil"/>
            </w:tcBorders>
          </w:tcPr>
          <w:p w:rsidR="00BE63DE" w:rsidRDefault="00BE63DE">
            <w:pPr>
              <w:pStyle w:val="TableParagraph"/>
              <w:rPr>
                <w:sz w:val="20"/>
              </w:rPr>
            </w:pPr>
          </w:p>
        </w:tc>
        <w:tc>
          <w:tcPr>
            <w:tcW w:w="1418" w:type="dxa"/>
            <w:tcBorders>
              <w:top w:val="nil"/>
            </w:tcBorders>
          </w:tcPr>
          <w:p w:rsidR="00BE63DE" w:rsidRDefault="00855029">
            <w:pPr>
              <w:pStyle w:val="TableParagraph"/>
              <w:spacing w:line="254" w:lineRule="exact"/>
              <w:ind w:left="156" w:right="142"/>
              <w:jc w:val="center"/>
              <w:rPr>
                <w:sz w:val="24"/>
              </w:rPr>
            </w:pPr>
            <w:r>
              <w:rPr>
                <w:sz w:val="24"/>
              </w:rPr>
              <w:t>физиков</w:t>
            </w:r>
          </w:p>
        </w:tc>
        <w:tc>
          <w:tcPr>
            <w:tcW w:w="1557" w:type="dxa"/>
            <w:vMerge/>
            <w:tcBorders>
              <w:top w:val="nil"/>
            </w:tcBorders>
          </w:tcPr>
          <w:p w:rsidR="00BE63DE" w:rsidRDefault="00BE63DE">
            <w:pPr>
              <w:rPr>
                <w:sz w:val="2"/>
                <w:szCs w:val="2"/>
              </w:rPr>
            </w:pPr>
          </w:p>
        </w:tc>
      </w:tr>
      <w:tr w:rsidR="00BE63DE">
        <w:trPr>
          <w:trHeight w:val="267"/>
        </w:trPr>
        <w:tc>
          <w:tcPr>
            <w:tcW w:w="595" w:type="dxa"/>
            <w:tcBorders>
              <w:left w:val="single" w:sz="6" w:space="0" w:color="000000"/>
              <w:bottom w:val="nil"/>
            </w:tcBorders>
          </w:tcPr>
          <w:p w:rsidR="00BE63DE" w:rsidRDefault="00855029">
            <w:pPr>
              <w:pStyle w:val="TableParagraph"/>
              <w:spacing w:line="248" w:lineRule="exact"/>
              <w:ind w:left="172"/>
              <w:rPr>
                <w:sz w:val="24"/>
              </w:rPr>
            </w:pPr>
            <w:r>
              <w:rPr>
                <w:sz w:val="24"/>
              </w:rPr>
              <w:t>12</w:t>
            </w:r>
          </w:p>
        </w:tc>
        <w:tc>
          <w:tcPr>
            <w:tcW w:w="5926" w:type="dxa"/>
            <w:tcBorders>
              <w:bottom w:val="nil"/>
            </w:tcBorders>
          </w:tcPr>
          <w:p w:rsidR="00BE63DE" w:rsidRDefault="00855029">
            <w:pPr>
              <w:pStyle w:val="TableParagraph"/>
              <w:spacing w:line="248" w:lineRule="exact"/>
              <w:ind w:left="108"/>
              <w:rPr>
                <w:sz w:val="24"/>
              </w:rPr>
            </w:pPr>
            <w:r>
              <w:rPr>
                <w:sz w:val="24"/>
              </w:rPr>
              <w:t>Среды для дистанционного он-лайн и оф-лайн сетевого</w:t>
            </w:r>
          </w:p>
        </w:tc>
        <w:tc>
          <w:tcPr>
            <w:tcW w:w="1418" w:type="dxa"/>
            <w:tcBorders>
              <w:bottom w:val="nil"/>
            </w:tcBorders>
          </w:tcPr>
          <w:p w:rsidR="00BE63DE" w:rsidRDefault="00855029">
            <w:pPr>
              <w:pStyle w:val="TableParagraph"/>
              <w:spacing w:line="248" w:lineRule="exact"/>
              <w:ind w:left="156" w:right="141"/>
              <w:jc w:val="center"/>
              <w:rPr>
                <w:sz w:val="24"/>
              </w:rPr>
            </w:pPr>
            <w:r>
              <w:rPr>
                <w:sz w:val="24"/>
              </w:rPr>
              <w:t>1/1</w:t>
            </w:r>
          </w:p>
        </w:tc>
        <w:tc>
          <w:tcPr>
            <w:tcW w:w="1557" w:type="dxa"/>
            <w:vMerge/>
            <w:tcBorders>
              <w:top w:val="nil"/>
            </w:tcBorders>
          </w:tcPr>
          <w:p w:rsidR="00BE63DE" w:rsidRDefault="00BE63DE">
            <w:pPr>
              <w:rPr>
                <w:sz w:val="2"/>
                <w:szCs w:val="2"/>
              </w:rPr>
            </w:pPr>
          </w:p>
        </w:tc>
      </w:tr>
      <w:tr w:rsidR="00BE63DE">
        <w:trPr>
          <w:trHeight w:val="273"/>
        </w:trPr>
        <w:tc>
          <w:tcPr>
            <w:tcW w:w="595" w:type="dxa"/>
            <w:tcBorders>
              <w:top w:val="nil"/>
              <w:left w:val="single" w:sz="6" w:space="0" w:color="000000"/>
            </w:tcBorders>
          </w:tcPr>
          <w:p w:rsidR="00BE63DE" w:rsidRDefault="00BE63DE">
            <w:pPr>
              <w:pStyle w:val="TableParagraph"/>
              <w:rPr>
                <w:sz w:val="20"/>
              </w:rPr>
            </w:pPr>
          </w:p>
        </w:tc>
        <w:tc>
          <w:tcPr>
            <w:tcW w:w="5926" w:type="dxa"/>
            <w:tcBorders>
              <w:top w:val="nil"/>
            </w:tcBorders>
          </w:tcPr>
          <w:p w:rsidR="00BE63DE" w:rsidRDefault="00855029">
            <w:pPr>
              <w:pStyle w:val="TableParagraph"/>
              <w:spacing w:line="254" w:lineRule="exact"/>
              <w:ind w:left="108"/>
              <w:rPr>
                <w:sz w:val="24"/>
              </w:rPr>
            </w:pPr>
            <w:r>
              <w:rPr>
                <w:sz w:val="24"/>
              </w:rPr>
              <w:t>взаимодействия</w:t>
            </w:r>
          </w:p>
        </w:tc>
        <w:tc>
          <w:tcPr>
            <w:tcW w:w="1418" w:type="dxa"/>
            <w:tcBorders>
              <w:top w:val="nil"/>
            </w:tcBorders>
          </w:tcPr>
          <w:p w:rsidR="00BE63DE" w:rsidRDefault="00BE63DE">
            <w:pPr>
              <w:pStyle w:val="TableParagraph"/>
              <w:rPr>
                <w:sz w:val="20"/>
              </w:rPr>
            </w:pPr>
          </w:p>
        </w:tc>
        <w:tc>
          <w:tcPr>
            <w:tcW w:w="1557" w:type="dxa"/>
            <w:vMerge/>
            <w:tcBorders>
              <w:top w:val="nil"/>
            </w:tcBorders>
          </w:tcPr>
          <w:p w:rsidR="00BE63DE" w:rsidRDefault="00BE63DE">
            <w:pPr>
              <w:rPr>
                <w:sz w:val="2"/>
                <w:szCs w:val="2"/>
              </w:rPr>
            </w:pPr>
          </w:p>
        </w:tc>
      </w:tr>
      <w:tr w:rsidR="00BE63DE">
        <w:trPr>
          <w:trHeight w:val="275"/>
        </w:trPr>
        <w:tc>
          <w:tcPr>
            <w:tcW w:w="595" w:type="dxa"/>
            <w:tcBorders>
              <w:left w:val="single" w:sz="6" w:space="0" w:color="000000"/>
            </w:tcBorders>
          </w:tcPr>
          <w:p w:rsidR="00BE63DE" w:rsidRDefault="00855029">
            <w:pPr>
              <w:pStyle w:val="TableParagraph"/>
              <w:spacing w:line="256" w:lineRule="exact"/>
              <w:ind w:left="172"/>
              <w:rPr>
                <w:sz w:val="24"/>
              </w:rPr>
            </w:pPr>
            <w:r>
              <w:rPr>
                <w:sz w:val="24"/>
              </w:rPr>
              <w:t>13</w:t>
            </w:r>
          </w:p>
        </w:tc>
        <w:tc>
          <w:tcPr>
            <w:tcW w:w="5926" w:type="dxa"/>
          </w:tcPr>
          <w:p w:rsidR="00BE63DE" w:rsidRDefault="00855029">
            <w:pPr>
              <w:pStyle w:val="TableParagraph"/>
              <w:spacing w:line="256" w:lineRule="exact"/>
              <w:ind w:left="108"/>
              <w:rPr>
                <w:sz w:val="24"/>
              </w:rPr>
            </w:pPr>
            <w:r>
              <w:rPr>
                <w:sz w:val="24"/>
              </w:rPr>
              <w:t>среда для интернет-публикаций</w:t>
            </w:r>
          </w:p>
        </w:tc>
        <w:tc>
          <w:tcPr>
            <w:tcW w:w="1418" w:type="dxa"/>
          </w:tcPr>
          <w:p w:rsidR="00BE63DE" w:rsidRDefault="00855029">
            <w:pPr>
              <w:pStyle w:val="TableParagraph"/>
              <w:spacing w:line="256" w:lineRule="exact"/>
              <w:ind w:left="156" w:right="142"/>
              <w:jc w:val="center"/>
              <w:rPr>
                <w:sz w:val="24"/>
              </w:rPr>
            </w:pPr>
            <w:r>
              <w:rPr>
                <w:sz w:val="24"/>
              </w:rPr>
              <w:t>1/1</w:t>
            </w:r>
          </w:p>
        </w:tc>
        <w:tc>
          <w:tcPr>
            <w:tcW w:w="1557" w:type="dxa"/>
            <w:vMerge/>
            <w:tcBorders>
              <w:top w:val="nil"/>
            </w:tcBorders>
          </w:tcPr>
          <w:p w:rsidR="00BE63DE" w:rsidRDefault="00BE63DE">
            <w:pPr>
              <w:rPr>
                <w:sz w:val="2"/>
                <w:szCs w:val="2"/>
              </w:rPr>
            </w:pPr>
          </w:p>
        </w:tc>
      </w:tr>
      <w:tr w:rsidR="00BE63DE">
        <w:trPr>
          <w:trHeight w:val="275"/>
        </w:trPr>
        <w:tc>
          <w:tcPr>
            <w:tcW w:w="595" w:type="dxa"/>
            <w:tcBorders>
              <w:left w:val="single" w:sz="6" w:space="0" w:color="000000"/>
              <w:bottom w:val="nil"/>
            </w:tcBorders>
          </w:tcPr>
          <w:p w:rsidR="00BE63DE" w:rsidRDefault="00855029">
            <w:pPr>
              <w:pStyle w:val="TableParagraph"/>
              <w:spacing w:line="255" w:lineRule="exact"/>
              <w:ind w:left="122"/>
              <w:rPr>
                <w:b/>
                <w:sz w:val="24"/>
              </w:rPr>
            </w:pPr>
            <w:r>
              <w:rPr>
                <w:b/>
                <w:sz w:val="24"/>
              </w:rPr>
              <w:t>III.</w:t>
            </w:r>
          </w:p>
        </w:tc>
        <w:tc>
          <w:tcPr>
            <w:tcW w:w="5926" w:type="dxa"/>
            <w:tcBorders>
              <w:bottom w:val="nil"/>
            </w:tcBorders>
          </w:tcPr>
          <w:p w:rsidR="00BE63DE" w:rsidRDefault="00855029">
            <w:pPr>
              <w:pStyle w:val="TableParagraph"/>
              <w:spacing w:line="255" w:lineRule="exact"/>
              <w:ind w:left="108"/>
              <w:rPr>
                <w:b/>
                <w:sz w:val="24"/>
              </w:rPr>
            </w:pPr>
            <w:r>
              <w:rPr>
                <w:b/>
                <w:sz w:val="24"/>
              </w:rPr>
              <w:t>Отображение образовательного процесса в инфор-</w:t>
            </w:r>
          </w:p>
        </w:tc>
        <w:tc>
          <w:tcPr>
            <w:tcW w:w="1418" w:type="dxa"/>
            <w:vMerge w:val="restart"/>
          </w:tcPr>
          <w:p w:rsidR="00BE63DE" w:rsidRDefault="00BE63DE">
            <w:pPr>
              <w:pStyle w:val="TableParagraph"/>
              <w:rPr>
                <w:sz w:val="24"/>
              </w:rPr>
            </w:pPr>
          </w:p>
        </w:tc>
        <w:tc>
          <w:tcPr>
            <w:tcW w:w="1557" w:type="dxa"/>
            <w:vMerge/>
            <w:tcBorders>
              <w:top w:val="nil"/>
            </w:tcBorders>
          </w:tcPr>
          <w:p w:rsidR="00BE63DE" w:rsidRDefault="00BE63DE">
            <w:pPr>
              <w:rPr>
                <w:sz w:val="2"/>
                <w:szCs w:val="2"/>
              </w:rPr>
            </w:pPr>
          </w:p>
        </w:tc>
      </w:tr>
      <w:tr w:rsidR="00BE63DE">
        <w:trPr>
          <w:trHeight w:val="268"/>
        </w:trPr>
        <w:tc>
          <w:tcPr>
            <w:tcW w:w="595" w:type="dxa"/>
            <w:tcBorders>
              <w:top w:val="nil"/>
              <w:left w:val="single" w:sz="6" w:space="0" w:color="000000"/>
            </w:tcBorders>
          </w:tcPr>
          <w:p w:rsidR="00BE63DE" w:rsidRDefault="00BE63DE">
            <w:pPr>
              <w:pStyle w:val="TableParagraph"/>
              <w:rPr>
                <w:sz w:val="18"/>
              </w:rPr>
            </w:pPr>
          </w:p>
        </w:tc>
        <w:tc>
          <w:tcPr>
            <w:tcW w:w="5926" w:type="dxa"/>
            <w:tcBorders>
              <w:top w:val="nil"/>
            </w:tcBorders>
          </w:tcPr>
          <w:p w:rsidR="00BE63DE" w:rsidRDefault="00855029">
            <w:pPr>
              <w:pStyle w:val="TableParagraph"/>
              <w:spacing w:line="249" w:lineRule="exact"/>
              <w:ind w:left="108"/>
              <w:rPr>
                <w:b/>
                <w:sz w:val="24"/>
              </w:rPr>
            </w:pPr>
            <w:r>
              <w:rPr>
                <w:b/>
                <w:sz w:val="24"/>
              </w:rPr>
              <w:t>мационной среде:</w:t>
            </w:r>
          </w:p>
        </w:tc>
        <w:tc>
          <w:tcPr>
            <w:tcW w:w="1418" w:type="dxa"/>
            <w:vMerge/>
            <w:tcBorders>
              <w:top w:val="nil"/>
            </w:tcBorders>
          </w:tcPr>
          <w:p w:rsidR="00BE63DE" w:rsidRDefault="00BE63DE">
            <w:pPr>
              <w:rPr>
                <w:sz w:val="2"/>
                <w:szCs w:val="2"/>
              </w:rPr>
            </w:pPr>
          </w:p>
        </w:tc>
        <w:tc>
          <w:tcPr>
            <w:tcW w:w="1557" w:type="dxa"/>
            <w:vMerge/>
            <w:tcBorders>
              <w:top w:val="nil"/>
            </w:tcBorders>
          </w:tcPr>
          <w:p w:rsidR="00BE63DE" w:rsidRDefault="00BE63DE">
            <w:pPr>
              <w:rPr>
                <w:sz w:val="2"/>
                <w:szCs w:val="2"/>
              </w:rPr>
            </w:pPr>
          </w:p>
        </w:tc>
      </w:tr>
      <w:tr w:rsidR="00BE63DE">
        <w:trPr>
          <w:trHeight w:val="268"/>
        </w:trPr>
        <w:tc>
          <w:tcPr>
            <w:tcW w:w="595" w:type="dxa"/>
            <w:tcBorders>
              <w:left w:val="single" w:sz="6" w:space="0" w:color="000000"/>
              <w:bottom w:val="nil"/>
            </w:tcBorders>
          </w:tcPr>
          <w:p w:rsidR="00BE63DE" w:rsidRDefault="00855029">
            <w:pPr>
              <w:pStyle w:val="TableParagraph"/>
              <w:spacing w:line="248" w:lineRule="exact"/>
              <w:ind w:left="163"/>
              <w:rPr>
                <w:sz w:val="24"/>
              </w:rPr>
            </w:pPr>
            <w:r>
              <w:rPr>
                <w:sz w:val="24"/>
              </w:rPr>
              <w:t>1</w:t>
            </w:r>
          </w:p>
        </w:tc>
        <w:tc>
          <w:tcPr>
            <w:tcW w:w="5926" w:type="dxa"/>
            <w:tcBorders>
              <w:bottom w:val="nil"/>
            </w:tcBorders>
          </w:tcPr>
          <w:p w:rsidR="00BE63DE" w:rsidRDefault="00855029">
            <w:pPr>
              <w:pStyle w:val="TableParagraph"/>
              <w:spacing w:line="248" w:lineRule="exact"/>
              <w:ind w:left="108"/>
              <w:rPr>
                <w:sz w:val="24"/>
              </w:rPr>
            </w:pPr>
            <w:r>
              <w:rPr>
                <w:sz w:val="24"/>
              </w:rPr>
              <w:t>размещаются творческие работы учителей и обучаю-</w:t>
            </w:r>
          </w:p>
        </w:tc>
        <w:tc>
          <w:tcPr>
            <w:tcW w:w="1418" w:type="dxa"/>
            <w:tcBorders>
              <w:bottom w:val="nil"/>
            </w:tcBorders>
          </w:tcPr>
          <w:p w:rsidR="00BE63DE" w:rsidRDefault="00855029">
            <w:pPr>
              <w:pStyle w:val="TableParagraph"/>
              <w:spacing w:line="248" w:lineRule="exact"/>
              <w:ind w:left="156" w:right="142"/>
              <w:jc w:val="center"/>
              <w:rPr>
                <w:sz w:val="24"/>
              </w:rPr>
            </w:pPr>
            <w:r>
              <w:rPr>
                <w:sz w:val="24"/>
              </w:rPr>
              <w:t>1/1</w:t>
            </w:r>
          </w:p>
        </w:tc>
        <w:tc>
          <w:tcPr>
            <w:tcW w:w="1557" w:type="dxa"/>
            <w:vMerge/>
            <w:tcBorders>
              <w:top w:val="nil"/>
            </w:tcBorders>
          </w:tcPr>
          <w:p w:rsidR="00BE63DE" w:rsidRDefault="00BE63DE">
            <w:pPr>
              <w:rPr>
                <w:sz w:val="2"/>
                <w:szCs w:val="2"/>
              </w:rPr>
            </w:pPr>
          </w:p>
        </w:tc>
      </w:tr>
      <w:tr w:rsidR="00BE63DE">
        <w:trPr>
          <w:trHeight w:val="274"/>
        </w:trPr>
        <w:tc>
          <w:tcPr>
            <w:tcW w:w="595" w:type="dxa"/>
            <w:tcBorders>
              <w:top w:val="nil"/>
              <w:left w:val="single" w:sz="6" w:space="0" w:color="000000"/>
            </w:tcBorders>
          </w:tcPr>
          <w:p w:rsidR="00BE63DE" w:rsidRDefault="00BE63DE">
            <w:pPr>
              <w:pStyle w:val="TableParagraph"/>
              <w:rPr>
                <w:sz w:val="20"/>
              </w:rPr>
            </w:pPr>
          </w:p>
        </w:tc>
        <w:tc>
          <w:tcPr>
            <w:tcW w:w="5926" w:type="dxa"/>
            <w:tcBorders>
              <w:top w:val="nil"/>
            </w:tcBorders>
          </w:tcPr>
          <w:p w:rsidR="00BE63DE" w:rsidRDefault="00855029">
            <w:pPr>
              <w:pStyle w:val="TableParagraph"/>
              <w:spacing w:line="254" w:lineRule="exact"/>
              <w:ind w:left="108"/>
              <w:rPr>
                <w:sz w:val="24"/>
              </w:rPr>
            </w:pPr>
            <w:r>
              <w:rPr>
                <w:sz w:val="24"/>
              </w:rPr>
              <w:t>щихся</w:t>
            </w:r>
          </w:p>
        </w:tc>
        <w:tc>
          <w:tcPr>
            <w:tcW w:w="1418" w:type="dxa"/>
            <w:tcBorders>
              <w:top w:val="nil"/>
            </w:tcBorders>
          </w:tcPr>
          <w:p w:rsidR="00BE63DE" w:rsidRDefault="00BE63DE">
            <w:pPr>
              <w:pStyle w:val="TableParagraph"/>
              <w:rPr>
                <w:sz w:val="20"/>
              </w:rPr>
            </w:pPr>
          </w:p>
        </w:tc>
        <w:tc>
          <w:tcPr>
            <w:tcW w:w="1557" w:type="dxa"/>
            <w:vMerge/>
            <w:tcBorders>
              <w:top w:val="nil"/>
            </w:tcBorders>
          </w:tcPr>
          <w:p w:rsidR="00BE63DE" w:rsidRDefault="00BE63DE">
            <w:pPr>
              <w:rPr>
                <w:sz w:val="2"/>
                <w:szCs w:val="2"/>
              </w:rPr>
            </w:pPr>
          </w:p>
        </w:tc>
      </w:tr>
      <w:tr w:rsidR="00BE63DE">
        <w:trPr>
          <w:trHeight w:val="267"/>
        </w:trPr>
        <w:tc>
          <w:tcPr>
            <w:tcW w:w="595" w:type="dxa"/>
            <w:tcBorders>
              <w:left w:val="single" w:sz="6" w:space="0" w:color="000000"/>
              <w:bottom w:val="nil"/>
            </w:tcBorders>
          </w:tcPr>
          <w:p w:rsidR="00BE63DE" w:rsidRDefault="00855029">
            <w:pPr>
              <w:pStyle w:val="TableParagraph"/>
              <w:spacing w:line="248" w:lineRule="exact"/>
              <w:ind w:left="163"/>
              <w:rPr>
                <w:sz w:val="24"/>
              </w:rPr>
            </w:pPr>
            <w:r>
              <w:rPr>
                <w:sz w:val="24"/>
              </w:rPr>
              <w:t>2</w:t>
            </w:r>
          </w:p>
        </w:tc>
        <w:tc>
          <w:tcPr>
            <w:tcW w:w="5926" w:type="dxa"/>
            <w:tcBorders>
              <w:bottom w:val="nil"/>
            </w:tcBorders>
          </w:tcPr>
          <w:p w:rsidR="00BE63DE" w:rsidRDefault="00855029">
            <w:pPr>
              <w:pStyle w:val="TableParagraph"/>
              <w:spacing w:line="248" w:lineRule="exact"/>
              <w:ind w:left="108"/>
              <w:rPr>
                <w:sz w:val="24"/>
              </w:rPr>
            </w:pPr>
            <w:r>
              <w:rPr>
                <w:sz w:val="24"/>
              </w:rPr>
              <w:t>осуществляется связь учителей, администрации, роди-</w:t>
            </w:r>
          </w:p>
        </w:tc>
        <w:tc>
          <w:tcPr>
            <w:tcW w:w="1418" w:type="dxa"/>
            <w:tcBorders>
              <w:bottom w:val="nil"/>
            </w:tcBorders>
          </w:tcPr>
          <w:p w:rsidR="00BE63DE" w:rsidRDefault="00855029">
            <w:pPr>
              <w:pStyle w:val="TableParagraph"/>
              <w:spacing w:line="248" w:lineRule="exact"/>
              <w:ind w:left="156" w:right="142"/>
              <w:jc w:val="center"/>
              <w:rPr>
                <w:sz w:val="24"/>
              </w:rPr>
            </w:pPr>
            <w:r>
              <w:rPr>
                <w:sz w:val="24"/>
              </w:rPr>
              <w:t>1/1</w:t>
            </w:r>
          </w:p>
        </w:tc>
        <w:tc>
          <w:tcPr>
            <w:tcW w:w="1557" w:type="dxa"/>
            <w:vMerge/>
            <w:tcBorders>
              <w:top w:val="nil"/>
            </w:tcBorders>
          </w:tcPr>
          <w:p w:rsidR="00BE63DE" w:rsidRDefault="00BE63DE">
            <w:pPr>
              <w:rPr>
                <w:sz w:val="2"/>
                <w:szCs w:val="2"/>
              </w:rPr>
            </w:pPr>
          </w:p>
        </w:tc>
      </w:tr>
      <w:tr w:rsidR="00BE63DE">
        <w:trPr>
          <w:trHeight w:val="273"/>
        </w:trPr>
        <w:tc>
          <w:tcPr>
            <w:tcW w:w="595" w:type="dxa"/>
            <w:tcBorders>
              <w:top w:val="nil"/>
              <w:left w:val="single" w:sz="6" w:space="0" w:color="000000"/>
            </w:tcBorders>
          </w:tcPr>
          <w:p w:rsidR="00BE63DE" w:rsidRDefault="00BE63DE">
            <w:pPr>
              <w:pStyle w:val="TableParagraph"/>
              <w:rPr>
                <w:sz w:val="20"/>
              </w:rPr>
            </w:pPr>
          </w:p>
        </w:tc>
        <w:tc>
          <w:tcPr>
            <w:tcW w:w="5926" w:type="dxa"/>
            <w:tcBorders>
              <w:top w:val="nil"/>
            </w:tcBorders>
          </w:tcPr>
          <w:p w:rsidR="00BE63DE" w:rsidRDefault="00855029">
            <w:pPr>
              <w:pStyle w:val="TableParagraph"/>
              <w:spacing w:line="254" w:lineRule="exact"/>
              <w:ind w:left="108"/>
              <w:rPr>
                <w:sz w:val="24"/>
              </w:rPr>
            </w:pPr>
            <w:r>
              <w:rPr>
                <w:sz w:val="24"/>
              </w:rPr>
              <w:t>телей, органов управления</w:t>
            </w:r>
          </w:p>
        </w:tc>
        <w:tc>
          <w:tcPr>
            <w:tcW w:w="1418" w:type="dxa"/>
            <w:tcBorders>
              <w:top w:val="nil"/>
            </w:tcBorders>
          </w:tcPr>
          <w:p w:rsidR="00BE63DE" w:rsidRDefault="00BE63DE">
            <w:pPr>
              <w:pStyle w:val="TableParagraph"/>
              <w:rPr>
                <w:sz w:val="20"/>
              </w:rPr>
            </w:pPr>
          </w:p>
        </w:tc>
        <w:tc>
          <w:tcPr>
            <w:tcW w:w="1557" w:type="dxa"/>
            <w:vMerge/>
            <w:tcBorders>
              <w:top w:val="nil"/>
            </w:tcBorders>
          </w:tcPr>
          <w:p w:rsidR="00BE63DE" w:rsidRDefault="00BE63DE">
            <w:pPr>
              <w:rPr>
                <w:sz w:val="2"/>
                <w:szCs w:val="2"/>
              </w:rPr>
            </w:pPr>
          </w:p>
        </w:tc>
      </w:tr>
      <w:tr w:rsidR="00BE63DE">
        <w:trPr>
          <w:trHeight w:val="275"/>
        </w:trPr>
        <w:tc>
          <w:tcPr>
            <w:tcW w:w="595" w:type="dxa"/>
            <w:tcBorders>
              <w:left w:val="single" w:sz="6" w:space="0" w:color="000000"/>
            </w:tcBorders>
          </w:tcPr>
          <w:p w:rsidR="00BE63DE" w:rsidRDefault="00855029">
            <w:pPr>
              <w:pStyle w:val="TableParagraph"/>
              <w:spacing w:line="256" w:lineRule="exact"/>
              <w:ind w:left="163"/>
              <w:rPr>
                <w:sz w:val="24"/>
              </w:rPr>
            </w:pPr>
            <w:r>
              <w:rPr>
                <w:sz w:val="24"/>
              </w:rPr>
              <w:t>3</w:t>
            </w:r>
          </w:p>
        </w:tc>
        <w:tc>
          <w:tcPr>
            <w:tcW w:w="5926" w:type="dxa"/>
          </w:tcPr>
          <w:p w:rsidR="00BE63DE" w:rsidRDefault="00855029">
            <w:pPr>
              <w:pStyle w:val="TableParagraph"/>
              <w:spacing w:line="256" w:lineRule="exact"/>
              <w:ind w:left="108"/>
              <w:rPr>
                <w:sz w:val="24"/>
              </w:rPr>
            </w:pPr>
            <w:r>
              <w:rPr>
                <w:sz w:val="24"/>
              </w:rPr>
              <w:t>осуществляется методическая поддержка учителей</w:t>
            </w:r>
          </w:p>
        </w:tc>
        <w:tc>
          <w:tcPr>
            <w:tcW w:w="1418" w:type="dxa"/>
          </w:tcPr>
          <w:p w:rsidR="00BE63DE" w:rsidRDefault="00855029">
            <w:pPr>
              <w:pStyle w:val="TableParagraph"/>
              <w:spacing w:line="256" w:lineRule="exact"/>
              <w:ind w:left="156" w:right="142"/>
              <w:jc w:val="center"/>
              <w:rPr>
                <w:sz w:val="24"/>
              </w:rPr>
            </w:pPr>
            <w:r>
              <w:rPr>
                <w:sz w:val="24"/>
              </w:rPr>
              <w:t>1/1</w:t>
            </w:r>
          </w:p>
        </w:tc>
        <w:tc>
          <w:tcPr>
            <w:tcW w:w="1557" w:type="dxa"/>
            <w:vMerge/>
            <w:tcBorders>
              <w:top w:val="nil"/>
            </w:tcBorders>
          </w:tcPr>
          <w:p w:rsidR="00BE63DE" w:rsidRDefault="00BE63DE">
            <w:pPr>
              <w:rPr>
                <w:sz w:val="2"/>
                <w:szCs w:val="2"/>
              </w:rPr>
            </w:pPr>
          </w:p>
        </w:tc>
      </w:tr>
      <w:tr w:rsidR="00BE63DE">
        <w:trPr>
          <w:trHeight w:val="275"/>
        </w:trPr>
        <w:tc>
          <w:tcPr>
            <w:tcW w:w="595" w:type="dxa"/>
            <w:tcBorders>
              <w:left w:val="single" w:sz="6" w:space="0" w:color="000000"/>
            </w:tcBorders>
          </w:tcPr>
          <w:p w:rsidR="00BE63DE" w:rsidRDefault="00855029">
            <w:pPr>
              <w:pStyle w:val="TableParagraph"/>
              <w:spacing w:line="256" w:lineRule="exact"/>
              <w:ind w:left="129"/>
              <w:rPr>
                <w:b/>
                <w:sz w:val="24"/>
              </w:rPr>
            </w:pPr>
            <w:r>
              <w:rPr>
                <w:b/>
                <w:sz w:val="24"/>
              </w:rPr>
              <w:t>IV.</w:t>
            </w:r>
          </w:p>
        </w:tc>
        <w:tc>
          <w:tcPr>
            <w:tcW w:w="5926" w:type="dxa"/>
          </w:tcPr>
          <w:p w:rsidR="00BE63DE" w:rsidRDefault="00855029">
            <w:pPr>
              <w:pStyle w:val="TableParagraph"/>
              <w:spacing w:line="256" w:lineRule="exact"/>
              <w:ind w:left="108"/>
              <w:rPr>
                <w:b/>
                <w:sz w:val="24"/>
              </w:rPr>
            </w:pPr>
            <w:r>
              <w:rPr>
                <w:b/>
                <w:sz w:val="24"/>
              </w:rPr>
              <w:t>Компоненты на бумажных носителях:</w:t>
            </w:r>
          </w:p>
        </w:tc>
        <w:tc>
          <w:tcPr>
            <w:tcW w:w="1418" w:type="dxa"/>
          </w:tcPr>
          <w:p w:rsidR="00BE63DE" w:rsidRDefault="00BE63DE">
            <w:pPr>
              <w:pStyle w:val="TableParagraph"/>
              <w:rPr>
                <w:sz w:val="20"/>
              </w:rPr>
            </w:pPr>
          </w:p>
        </w:tc>
        <w:tc>
          <w:tcPr>
            <w:tcW w:w="1557" w:type="dxa"/>
            <w:vMerge/>
            <w:tcBorders>
              <w:top w:val="nil"/>
            </w:tcBorders>
          </w:tcPr>
          <w:p w:rsidR="00BE63DE" w:rsidRDefault="00BE63DE">
            <w:pPr>
              <w:rPr>
                <w:sz w:val="2"/>
                <w:szCs w:val="2"/>
              </w:rPr>
            </w:pPr>
          </w:p>
        </w:tc>
      </w:tr>
      <w:tr w:rsidR="00BE63DE">
        <w:trPr>
          <w:trHeight w:val="267"/>
        </w:trPr>
        <w:tc>
          <w:tcPr>
            <w:tcW w:w="595" w:type="dxa"/>
            <w:tcBorders>
              <w:left w:val="single" w:sz="6" w:space="0" w:color="000000"/>
              <w:bottom w:val="nil"/>
            </w:tcBorders>
          </w:tcPr>
          <w:p w:rsidR="00BE63DE" w:rsidRDefault="00855029">
            <w:pPr>
              <w:pStyle w:val="TableParagraph"/>
              <w:spacing w:line="248" w:lineRule="exact"/>
              <w:ind w:right="174"/>
              <w:jc w:val="right"/>
              <w:rPr>
                <w:sz w:val="24"/>
              </w:rPr>
            </w:pPr>
            <w:r>
              <w:rPr>
                <w:sz w:val="24"/>
              </w:rPr>
              <w:t>1</w:t>
            </w:r>
          </w:p>
        </w:tc>
        <w:tc>
          <w:tcPr>
            <w:tcW w:w="5926" w:type="dxa"/>
            <w:tcBorders>
              <w:bottom w:val="nil"/>
            </w:tcBorders>
          </w:tcPr>
          <w:p w:rsidR="00BE63DE" w:rsidRDefault="00855029">
            <w:pPr>
              <w:pStyle w:val="TableParagraph"/>
              <w:spacing w:line="248" w:lineRule="exact"/>
              <w:ind w:left="108"/>
              <w:rPr>
                <w:sz w:val="24"/>
              </w:rPr>
            </w:pPr>
            <w:r>
              <w:rPr>
                <w:sz w:val="24"/>
              </w:rPr>
              <w:t>Учебники</w:t>
            </w:r>
          </w:p>
        </w:tc>
        <w:tc>
          <w:tcPr>
            <w:tcW w:w="1418" w:type="dxa"/>
            <w:tcBorders>
              <w:bottom w:val="nil"/>
            </w:tcBorders>
          </w:tcPr>
          <w:p w:rsidR="00BE63DE" w:rsidRDefault="00855029">
            <w:pPr>
              <w:pStyle w:val="TableParagraph"/>
              <w:spacing w:line="248" w:lineRule="exact"/>
              <w:ind w:left="156" w:right="142"/>
              <w:jc w:val="center"/>
              <w:rPr>
                <w:sz w:val="24"/>
              </w:rPr>
            </w:pPr>
            <w:r>
              <w:rPr>
                <w:sz w:val="24"/>
              </w:rPr>
              <w:t>100% /</w:t>
            </w:r>
          </w:p>
        </w:tc>
        <w:tc>
          <w:tcPr>
            <w:tcW w:w="1557" w:type="dxa"/>
            <w:vMerge/>
            <w:tcBorders>
              <w:top w:val="nil"/>
            </w:tcBorders>
          </w:tcPr>
          <w:p w:rsidR="00BE63DE" w:rsidRDefault="00BE63DE">
            <w:pPr>
              <w:rPr>
                <w:sz w:val="2"/>
                <w:szCs w:val="2"/>
              </w:rPr>
            </w:pPr>
          </w:p>
        </w:tc>
      </w:tr>
      <w:tr w:rsidR="00BE63DE">
        <w:trPr>
          <w:trHeight w:val="273"/>
        </w:trPr>
        <w:tc>
          <w:tcPr>
            <w:tcW w:w="595" w:type="dxa"/>
            <w:tcBorders>
              <w:top w:val="nil"/>
              <w:left w:val="single" w:sz="6" w:space="0" w:color="000000"/>
            </w:tcBorders>
          </w:tcPr>
          <w:p w:rsidR="00BE63DE" w:rsidRDefault="00BE63DE">
            <w:pPr>
              <w:pStyle w:val="TableParagraph"/>
              <w:rPr>
                <w:sz w:val="20"/>
              </w:rPr>
            </w:pPr>
          </w:p>
        </w:tc>
        <w:tc>
          <w:tcPr>
            <w:tcW w:w="5926" w:type="dxa"/>
            <w:tcBorders>
              <w:top w:val="nil"/>
            </w:tcBorders>
          </w:tcPr>
          <w:p w:rsidR="00BE63DE" w:rsidRDefault="00BE63DE">
            <w:pPr>
              <w:pStyle w:val="TableParagraph"/>
              <w:rPr>
                <w:sz w:val="20"/>
              </w:rPr>
            </w:pPr>
          </w:p>
        </w:tc>
        <w:tc>
          <w:tcPr>
            <w:tcW w:w="1418" w:type="dxa"/>
            <w:tcBorders>
              <w:top w:val="nil"/>
            </w:tcBorders>
          </w:tcPr>
          <w:p w:rsidR="00BE63DE" w:rsidRDefault="00855029">
            <w:pPr>
              <w:pStyle w:val="TableParagraph"/>
              <w:spacing w:line="254" w:lineRule="exact"/>
              <w:ind w:left="156" w:right="143"/>
              <w:jc w:val="center"/>
              <w:rPr>
                <w:sz w:val="24"/>
              </w:rPr>
            </w:pPr>
            <w:r>
              <w:rPr>
                <w:sz w:val="24"/>
              </w:rPr>
              <w:t>100%</w:t>
            </w:r>
          </w:p>
        </w:tc>
        <w:tc>
          <w:tcPr>
            <w:tcW w:w="1557" w:type="dxa"/>
            <w:vMerge/>
            <w:tcBorders>
              <w:top w:val="nil"/>
            </w:tcBorders>
          </w:tcPr>
          <w:p w:rsidR="00BE63DE" w:rsidRDefault="00BE63DE">
            <w:pPr>
              <w:rPr>
                <w:sz w:val="2"/>
                <w:szCs w:val="2"/>
              </w:rPr>
            </w:pPr>
          </w:p>
        </w:tc>
      </w:tr>
    </w:tbl>
    <w:p w:rsidR="00BE63DE" w:rsidRDefault="00BE63DE">
      <w:pPr>
        <w:pStyle w:val="a3"/>
        <w:ind w:left="0"/>
        <w:jc w:val="left"/>
        <w:rPr>
          <w:b/>
          <w:i/>
          <w:sz w:val="20"/>
        </w:rPr>
      </w:pPr>
    </w:p>
    <w:p w:rsidR="00BE63DE" w:rsidRDefault="00BE63DE">
      <w:pPr>
        <w:pStyle w:val="a3"/>
        <w:spacing w:before="4"/>
        <w:ind w:left="0"/>
        <w:jc w:val="left"/>
        <w:rPr>
          <w:b/>
          <w:i/>
          <w:sz w:val="22"/>
        </w:rPr>
      </w:pPr>
    </w:p>
    <w:p w:rsidR="00BE63DE" w:rsidRDefault="00855029">
      <w:pPr>
        <w:pStyle w:val="Heading3"/>
        <w:numPr>
          <w:ilvl w:val="2"/>
          <w:numId w:val="25"/>
        </w:numPr>
        <w:tabs>
          <w:tab w:val="left" w:pos="2402"/>
        </w:tabs>
        <w:spacing w:before="1" w:line="240" w:lineRule="auto"/>
      </w:pPr>
      <w:r>
        <w:t>Механизмы достижения целевых ориентиров в системе</w:t>
      </w:r>
      <w:r>
        <w:rPr>
          <w:spacing w:val="-6"/>
        </w:rPr>
        <w:t xml:space="preserve"> </w:t>
      </w:r>
      <w:r>
        <w:t>условий</w:t>
      </w:r>
    </w:p>
    <w:p w:rsidR="00BE63DE" w:rsidRDefault="00855029">
      <w:pPr>
        <w:pStyle w:val="a3"/>
        <w:spacing w:before="129"/>
        <w:ind w:right="684" w:firstLine="708"/>
      </w:pPr>
      <w:r>
        <w:t>Интегративным результатом выполнения требований основной образовательной про- граммы образовательной организации является создание и поддержание развивающей образо- 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 чающихся. Созданные в образовательной организации, реализующей ООП ООО, условия:</w:t>
      </w:r>
    </w:p>
    <w:p w:rsidR="00BE63DE" w:rsidRDefault="00855029">
      <w:pPr>
        <w:pStyle w:val="a4"/>
        <w:numPr>
          <w:ilvl w:val="0"/>
          <w:numId w:val="24"/>
        </w:numPr>
        <w:tabs>
          <w:tab w:val="left" w:pos="2107"/>
        </w:tabs>
        <w:spacing w:before="3" w:line="293" w:lineRule="exact"/>
        <w:ind w:left="2106"/>
        <w:jc w:val="both"/>
        <w:rPr>
          <w:sz w:val="24"/>
        </w:rPr>
      </w:pPr>
      <w:r>
        <w:rPr>
          <w:sz w:val="24"/>
        </w:rPr>
        <w:t>соответствуют требованиям ФГОС</w:t>
      </w:r>
      <w:r>
        <w:rPr>
          <w:spacing w:val="-3"/>
          <w:sz w:val="24"/>
        </w:rPr>
        <w:t xml:space="preserve"> </w:t>
      </w:r>
      <w:r>
        <w:rPr>
          <w:sz w:val="24"/>
        </w:rPr>
        <w:t>ООО;</w:t>
      </w:r>
    </w:p>
    <w:p w:rsidR="00BE63DE" w:rsidRDefault="00855029">
      <w:pPr>
        <w:pStyle w:val="a4"/>
        <w:numPr>
          <w:ilvl w:val="0"/>
          <w:numId w:val="24"/>
        </w:numPr>
        <w:tabs>
          <w:tab w:val="left" w:pos="2107"/>
        </w:tabs>
        <w:spacing w:before="2" w:line="237" w:lineRule="auto"/>
        <w:ind w:right="687" w:firstLine="283"/>
        <w:jc w:val="both"/>
        <w:rPr>
          <w:sz w:val="24"/>
        </w:rPr>
      </w:pPr>
      <w:r>
        <w:rPr>
          <w:sz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w:t>
      </w:r>
      <w:r>
        <w:rPr>
          <w:spacing w:val="1"/>
          <w:sz w:val="24"/>
        </w:rPr>
        <w:t xml:space="preserve"> </w:t>
      </w:r>
      <w:r>
        <w:rPr>
          <w:sz w:val="24"/>
        </w:rPr>
        <w:t>программ;</w:t>
      </w:r>
    </w:p>
    <w:p w:rsidR="00BE63DE" w:rsidRDefault="00855029">
      <w:pPr>
        <w:pStyle w:val="a4"/>
        <w:numPr>
          <w:ilvl w:val="0"/>
          <w:numId w:val="24"/>
        </w:numPr>
        <w:tabs>
          <w:tab w:val="left" w:pos="2107"/>
        </w:tabs>
        <w:spacing w:before="4"/>
        <w:ind w:right="692" w:firstLine="283"/>
        <w:jc w:val="both"/>
        <w:rPr>
          <w:sz w:val="24"/>
        </w:rPr>
      </w:pPr>
      <w:r>
        <w:rPr>
          <w:sz w:val="24"/>
        </w:rPr>
        <w:t>учитывают особенности образовательной организации, ее организационную структуру, запросы участников образовательного</w:t>
      </w:r>
      <w:r>
        <w:rPr>
          <w:spacing w:val="4"/>
          <w:sz w:val="24"/>
        </w:rPr>
        <w:t xml:space="preserve"> </w:t>
      </w:r>
      <w:r>
        <w:rPr>
          <w:sz w:val="24"/>
        </w:rPr>
        <w:t>процесса;</w:t>
      </w:r>
    </w:p>
    <w:p w:rsidR="00BE63DE" w:rsidRDefault="00855029">
      <w:pPr>
        <w:pStyle w:val="a4"/>
        <w:numPr>
          <w:ilvl w:val="0"/>
          <w:numId w:val="24"/>
        </w:numPr>
        <w:tabs>
          <w:tab w:val="left" w:pos="2107"/>
        </w:tabs>
        <w:spacing w:before="4" w:line="237" w:lineRule="auto"/>
        <w:ind w:right="686" w:firstLine="283"/>
        <w:jc w:val="both"/>
        <w:rPr>
          <w:sz w:val="24"/>
        </w:rPr>
      </w:pPr>
      <w:r>
        <w:rPr>
          <w:sz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BE63DE" w:rsidRDefault="00855029">
      <w:pPr>
        <w:pStyle w:val="a3"/>
        <w:spacing w:before="1"/>
        <w:ind w:right="700" w:firstLine="708"/>
        <w:jc w:val="left"/>
      </w:pPr>
      <w:r>
        <w:t>В соответствии с требованиями ФГОС ООО раздел основной образовательной програм- мы образовательной организации, характеризующий систему условий, содержит:</w:t>
      </w:r>
    </w:p>
    <w:p w:rsidR="00BE63DE" w:rsidRDefault="00855029">
      <w:pPr>
        <w:pStyle w:val="a4"/>
        <w:numPr>
          <w:ilvl w:val="1"/>
          <w:numId w:val="24"/>
        </w:numPr>
        <w:tabs>
          <w:tab w:val="left" w:pos="2245"/>
          <w:tab w:val="left" w:pos="2246"/>
          <w:tab w:val="left" w:pos="3588"/>
          <w:tab w:val="left" w:pos="5018"/>
          <w:tab w:val="left" w:pos="8221"/>
        </w:tabs>
        <w:spacing w:before="4" w:line="237" w:lineRule="auto"/>
        <w:ind w:right="689" w:firstLine="708"/>
        <w:rPr>
          <w:sz w:val="24"/>
        </w:rPr>
      </w:pPr>
      <w:r>
        <w:rPr>
          <w:sz w:val="24"/>
        </w:rPr>
        <w:t>описание</w:t>
      </w:r>
      <w:r>
        <w:rPr>
          <w:sz w:val="24"/>
        </w:rPr>
        <w:tab/>
        <w:t>кадровых,</w:t>
      </w:r>
      <w:r>
        <w:rPr>
          <w:sz w:val="24"/>
        </w:rPr>
        <w:tab/>
        <w:t>психолого-педагогических,</w:t>
      </w:r>
      <w:r>
        <w:rPr>
          <w:sz w:val="24"/>
        </w:rPr>
        <w:tab/>
        <w:t>финансово-экономических, материально-технических, информационно-методических условий и</w:t>
      </w:r>
      <w:r>
        <w:rPr>
          <w:spacing w:val="-3"/>
          <w:sz w:val="24"/>
        </w:rPr>
        <w:t xml:space="preserve"> </w:t>
      </w:r>
      <w:r>
        <w:rPr>
          <w:sz w:val="24"/>
        </w:rPr>
        <w:t>ресурсов;</w:t>
      </w:r>
    </w:p>
    <w:p w:rsidR="00BE63DE" w:rsidRDefault="00855029">
      <w:pPr>
        <w:pStyle w:val="a4"/>
        <w:numPr>
          <w:ilvl w:val="1"/>
          <w:numId w:val="24"/>
        </w:numPr>
        <w:tabs>
          <w:tab w:val="left" w:pos="2245"/>
          <w:tab w:val="left" w:pos="2246"/>
        </w:tabs>
        <w:spacing w:before="5" w:line="237" w:lineRule="auto"/>
        <w:ind w:right="691" w:firstLine="708"/>
        <w:rPr>
          <w:sz w:val="24"/>
        </w:rPr>
      </w:pPr>
      <w:r>
        <w:rPr>
          <w:sz w:val="24"/>
        </w:rPr>
        <w:t>обоснование необходимых изменений в имеющихся условиях в соответствии с целями и приоритетами ООП ООО образовательной</w:t>
      </w:r>
      <w:r>
        <w:rPr>
          <w:spacing w:val="-4"/>
          <w:sz w:val="24"/>
        </w:rPr>
        <w:t xml:space="preserve"> </w:t>
      </w:r>
      <w:r>
        <w:rPr>
          <w:sz w:val="24"/>
        </w:rPr>
        <w:t>организации;</w:t>
      </w:r>
    </w:p>
    <w:p w:rsidR="00BE63DE" w:rsidRDefault="00855029">
      <w:pPr>
        <w:pStyle w:val="a4"/>
        <w:numPr>
          <w:ilvl w:val="1"/>
          <w:numId w:val="24"/>
        </w:numPr>
        <w:tabs>
          <w:tab w:val="left" w:pos="2245"/>
          <w:tab w:val="left" w:pos="2246"/>
        </w:tabs>
        <w:spacing w:before="2" w:line="293" w:lineRule="exact"/>
        <w:ind w:left="2246"/>
        <w:rPr>
          <w:sz w:val="24"/>
        </w:rPr>
      </w:pPr>
      <w:r>
        <w:rPr>
          <w:sz w:val="24"/>
        </w:rPr>
        <w:t>механизмы достижения целевых ориентиров в системе</w:t>
      </w:r>
      <w:r>
        <w:rPr>
          <w:spacing w:val="-2"/>
          <w:sz w:val="24"/>
        </w:rPr>
        <w:t xml:space="preserve"> </w:t>
      </w:r>
      <w:r>
        <w:rPr>
          <w:sz w:val="24"/>
        </w:rPr>
        <w:t>условий;</w:t>
      </w:r>
    </w:p>
    <w:p w:rsidR="00BE63DE" w:rsidRDefault="00855029">
      <w:pPr>
        <w:pStyle w:val="a4"/>
        <w:numPr>
          <w:ilvl w:val="1"/>
          <w:numId w:val="24"/>
        </w:numPr>
        <w:tabs>
          <w:tab w:val="left" w:pos="2245"/>
          <w:tab w:val="left" w:pos="2246"/>
        </w:tabs>
        <w:spacing w:line="293" w:lineRule="exact"/>
        <w:ind w:left="2246"/>
        <w:rPr>
          <w:sz w:val="24"/>
        </w:rPr>
      </w:pPr>
      <w:r>
        <w:rPr>
          <w:sz w:val="24"/>
        </w:rPr>
        <w:t>сетевой график (дорожную карту) по формированию необходимой системы</w:t>
      </w:r>
      <w:r>
        <w:rPr>
          <w:spacing w:val="-10"/>
          <w:sz w:val="24"/>
        </w:rPr>
        <w:t xml:space="preserve"> </w:t>
      </w:r>
      <w:r>
        <w:rPr>
          <w:sz w:val="24"/>
        </w:rPr>
        <w:t>условий;</w:t>
      </w:r>
    </w:p>
    <w:p w:rsidR="00BE63DE" w:rsidRDefault="00855029">
      <w:pPr>
        <w:pStyle w:val="a4"/>
        <w:numPr>
          <w:ilvl w:val="1"/>
          <w:numId w:val="24"/>
        </w:numPr>
        <w:tabs>
          <w:tab w:val="left" w:pos="2245"/>
          <w:tab w:val="left" w:pos="2246"/>
        </w:tabs>
        <w:spacing w:line="293" w:lineRule="exact"/>
        <w:ind w:left="2246"/>
        <w:rPr>
          <w:sz w:val="24"/>
        </w:rPr>
      </w:pPr>
      <w:r>
        <w:rPr>
          <w:sz w:val="24"/>
        </w:rPr>
        <w:t>систему оценки</w:t>
      </w:r>
      <w:r>
        <w:rPr>
          <w:spacing w:val="-3"/>
          <w:sz w:val="24"/>
        </w:rPr>
        <w:t xml:space="preserve"> </w:t>
      </w:r>
      <w:r>
        <w:rPr>
          <w:sz w:val="24"/>
        </w:rPr>
        <w:t>условий.</w:t>
      </w:r>
    </w:p>
    <w:p w:rsidR="00BE63DE" w:rsidRDefault="00855029">
      <w:pPr>
        <w:pStyle w:val="a3"/>
        <w:ind w:right="686" w:firstLine="708"/>
      </w:pPr>
      <w:r>
        <w:t>Система условий реализации ООП образовательной организации базируется на резуль- татах проведенной в ходе разработки программы комплексной аналитико-обобщающей и про- гностической работы, включающей:</w:t>
      </w:r>
    </w:p>
    <w:p w:rsidR="00BE63DE" w:rsidRDefault="00BE63DE">
      <w:pPr>
        <w:sectPr w:rsidR="00BE63DE">
          <w:pgSz w:w="11910" w:h="16840"/>
          <w:pgMar w:top="1120" w:right="160" w:bottom="1740" w:left="20" w:header="0" w:footer="1474" w:gutter="0"/>
          <w:cols w:space="720"/>
        </w:sectPr>
      </w:pPr>
    </w:p>
    <w:p w:rsidR="00BE63DE" w:rsidRDefault="00855029">
      <w:pPr>
        <w:pStyle w:val="a4"/>
        <w:numPr>
          <w:ilvl w:val="0"/>
          <w:numId w:val="23"/>
        </w:numPr>
        <w:tabs>
          <w:tab w:val="left" w:pos="2107"/>
        </w:tabs>
        <w:spacing w:before="66"/>
        <w:ind w:right="695" w:firstLine="708"/>
        <w:jc w:val="both"/>
        <w:rPr>
          <w:sz w:val="24"/>
        </w:rPr>
      </w:pPr>
      <w:r>
        <w:rPr>
          <w:sz w:val="24"/>
        </w:rPr>
        <w:t>анализ имеющихся в образовательной организации условий и ресурсов реализации основной образовательной программы основного общего</w:t>
      </w:r>
      <w:r>
        <w:rPr>
          <w:spacing w:val="-3"/>
          <w:sz w:val="24"/>
        </w:rPr>
        <w:t xml:space="preserve"> </w:t>
      </w:r>
      <w:r>
        <w:rPr>
          <w:sz w:val="24"/>
        </w:rPr>
        <w:t>образования;</w:t>
      </w:r>
    </w:p>
    <w:p w:rsidR="00BE63DE" w:rsidRDefault="00855029">
      <w:pPr>
        <w:pStyle w:val="a4"/>
        <w:numPr>
          <w:ilvl w:val="0"/>
          <w:numId w:val="23"/>
        </w:numPr>
        <w:tabs>
          <w:tab w:val="left" w:pos="2107"/>
        </w:tabs>
        <w:ind w:right="696" w:firstLine="708"/>
        <w:jc w:val="both"/>
        <w:rPr>
          <w:sz w:val="24"/>
        </w:rPr>
      </w:pPr>
      <w:r>
        <w:rPr>
          <w:sz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w:t>
      </w:r>
      <w:r>
        <w:rPr>
          <w:spacing w:val="1"/>
          <w:sz w:val="24"/>
        </w:rPr>
        <w:t xml:space="preserve"> </w:t>
      </w:r>
      <w:r>
        <w:rPr>
          <w:sz w:val="24"/>
        </w:rPr>
        <w:t>процесса;</w:t>
      </w:r>
    </w:p>
    <w:p w:rsidR="00BE63DE" w:rsidRDefault="00855029">
      <w:pPr>
        <w:pStyle w:val="a4"/>
        <w:numPr>
          <w:ilvl w:val="0"/>
          <w:numId w:val="23"/>
        </w:numPr>
        <w:tabs>
          <w:tab w:val="left" w:pos="2107"/>
        </w:tabs>
        <w:spacing w:before="1"/>
        <w:ind w:right="697" w:firstLine="708"/>
        <w:jc w:val="both"/>
        <w:rPr>
          <w:sz w:val="24"/>
        </w:rPr>
      </w:pPr>
      <w:r>
        <w:rPr>
          <w:sz w:val="24"/>
        </w:rPr>
        <w:t>выявление проблемных зон и установление необходимых изменений в имеющихся условиях для приведения их в соответствие с требованиями</w:t>
      </w:r>
      <w:r>
        <w:rPr>
          <w:spacing w:val="-4"/>
          <w:sz w:val="24"/>
        </w:rPr>
        <w:t xml:space="preserve"> </w:t>
      </w:r>
      <w:r>
        <w:rPr>
          <w:sz w:val="24"/>
        </w:rPr>
        <w:t>ФГОС;</w:t>
      </w:r>
    </w:p>
    <w:p w:rsidR="00BE63DE" w:rsidRDefault="00855029">
      <w:pPr>
        <w:pStyle w:val="a4"/>
        <w:numPr>
          <w:ilvl w:val="0"/>
          <w:numId w:val="23"/>
        </w:numPr>
        <w:tabs>
          <w:tab w:val="left" w:pos="2107"/>
        </w:tabs>
        <w:ind w:right="698" w:firstLine="708"/>
        <w:jc w:val="both"/>
        <w:rPr>
          <w:sz w:val="24"/>
        </w:rPr>
      </w:pPr>
      <w:r>
        <w:rPr>
          <w:sz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w:t>
      </w:r>
      <w:r>
        <w:rPr>
          <w:spacing w:val="-2"/>
          <w:sz w:val="24"/>
        </w:rPr>
        <w:t xml:space="preserve"> </w:t>
      </w:r>
      <w:r>
        <w:rPr>
          <w:sz w:val="24"/>
        </w:rPr>
        <w:t>условий;</w:t>
      </w:r>
    </w:p>
    <w:p w:rsidR="00BE63DE" w:rsidRDefault="00855029">
      <w:pPr>
        <w:pStyle w:val="a4"/>
        <w:numPr>
          <w:ilvl w:val="0"/>
          <w:numId w:val="23"/>
        </w:numPr>
        <w:tabs>
          <w:tab w:val="left" w:pos="2107"/>
        </w:tabs>
        <w:ind w:right="695" w:firstLine="708"/>
        <w:jc w:val="both"/>
        <w:rPr>
          <w:sz w:val="24"/>
        </w:rPr>
      </w:pPr>
      <w:r>
        <w:rPr>
          <w:sz w:val="24"/>
        </w:rPr>
        <w:t>разработку сетевого графика (дорожной карты) создания необходимой системы условий;</w:t>
      </w:r>
    </w:p>
    <w:p w:rsidR="00BE63DE" w:rsidRDefault="00855029">
      <w:pPr>
        <w:pStyle w:val="a4"/>
        <w:numPr>
          <w:ilvl w:val="0"/>
          <w:numId w:val="23"/>
        </w:numPr>
        <w:tabs>
          <w:tab w:val="left" w:pos="2107"/>
        </w:tabs>
        <w:ind w:right="693" w:firstLine="708"/>
        <w:jc w:val="both"/>
        <w:rPr>
          <w:sz w:val="24"/>
        </w:rPr>
      </w:pPr>
      <w:r>
        <w:rPr>
          <w:sz w:val="24"/>
        </w:rPr>
        <w:t>разработку механизмов мониторинга, оценки и коррекции реализации промежуточных этапов разработанного графика (дорожной</w:t>
      </w:r>
      <w:r>
        <w:rPr>
          <w:spacing w:val="2"/>
          <w:sz w:val="24"/>
        </w:rPr>
        <w:t xml:space="preserve"> </w:t>
      </w:r>
      <w:r>
        <w:rPr>
          <w:sz w:val="24"/>
        </w:rPr>
        <w:t>карты).</w:t>
      </w:r>
    </w:p>
    <w:p w:rsidR="00BE63DE" w:rsidRDefault="00BE63DE">
      <w:pPr>
        <w:pStyle w:val="a3"/>
        <w:ind w:left="0"/>
        <w:jc w:val="left"/>
        <w:rPr>
          <w:sz w:val="26"/>
        </w:rPr>
      </w:pPr>
    </w:p>
    <w:p w:rsidR="00BE63DE" w:rsidRDefault="00BE63DE">
      <w:pPr>
        <w:pStyle w:val="a3"/>
        <w:spacing w:before="9"/>
        <w:ind w:left="0"/>
        <w:jc w:val="left"/>
        <w:rPr>
          <w:sz w:val="26"/>
        </w:rPr>
      </w:pPr>
    </w:p>
    <w:p w:rsidR="00BE63DE" w:rsidRDefault="00855029">
      <w:pPr>
        <w:pStyle w:val="Heading3"/>
        <w:numPr>
          <w:ilvl w:val="2"/>
          <w:numId w:val="25"/>
        </w:numPr>
        <w:tabs>
          <w:tab w:val="left" w:pos="1655"/>
        </w:tabs>
        <w:spacing w:before="1" w:line="360" w:lineRule="auto"/>
        <w:ind w:left="1113" w:right="888"/>
        <w:jc w:val="left"/>
      </w:pPr>
      <w:r>
        <w:t>Сетевой график (дорожная карта) по формированию необходимой системы</w:t>
      </w:r>
      <w:r>
        <w:rPr>
          <w:spacing w:val="-28"/>
        </w:rPr>
        <w:t xml:space="preserve"> </w:t>
      </w:r>
      <w:r>
        <w:t>условий реализации ООП ООО в МБОУ «Зыковская СОШ»</w:t>
      </w:r>
    </w:p>
    <w:p w:rsidR="00BE63DE" w:rsidRDefault="00BE63DE">
      <w:pPr>
        <w:pStyle w:val="a3"/>
        <w:spacing w:before="9" w:after="1"/>
        <w:ind w:left="0"/>
        <w:jc w:val="left"/>
        <w:rPr>
          <w:b/>
          <w:sz w:val="23"/>
        </w:r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0"/>
        <w:gridCol w:w="6338"/>
        <w:gridCol w:w="1863"/>
      </w:tblGrid>
      <w:tr w:rsidR="00BE63DE">
        <w:trPr>
          <w:trHeight w:val="635"/>
        </w:trPr>
        <w:tc>
          <w:tcPr>
            <w:tcW w:w="1940" w:type="dxa"/>
          </w:tcPr>
          <w:p w:rsidR="00BE63DE" w:rsidRDefault="00855029">
            <w:pPr>
              <w:pStyle w:val="TableParagraph"/>
              <w:spacing w:before="1"/>
              <w:ind w:left="242"/>
              <w:rPr>
                <w:b/>
                <w:sz w:val="24"/>
              </w:rPr>
            </w:pPr>
            <w:r>
              <w:rPr>
                <w:b/>
                <w:sz w:val="24"/>
              </w:rPr>
              <w:t>Направление</w:t>
            </w:r>
          </w:p>
          <w:p w:rsidR="00BE63DE" w:rsidRDefault="00855029">
            <w:pPr>
              <w:pStyle w:val="TableParagraph"/>
              <w:spacing w:before="41"/>
              <w:ind w:left="240"/>
              <w:rPr>
                <w:b/>
                <w:sz w:val="24"/>
              </w:rPr>
            </w:pPr>
            <w:r>
              <w:rPr>
                <w:b/>
                <w:sz w:val="24"/>
              </w:rPr>
              <w:t>мероприятий</w:t>
            </w:r>
          </w:p>
        </w:tc>
        <w:tc>
          <w:tcPr>
            <w:tcW w:w="6338" w:type="dxa"/>
          </w:tcPr>
          <w:p w:rsidR="00BE63DE" w:rsidRDefault="00855029">
            <w:pPr>
              <w:pStyle w:val="TableParagraph"/>
              <w:spacing w:before="1"/>
              <w:ind w:left="2392" w:right="2383"/>
              <w:jc w:val="center"/>
              <w:rPr>
                <w:b/>
                <w:sz w:val="24"/>
              </w:rPr>
            </w:pPr>
            <w:r>
              <w:rPr>
                <w:b/>
                <w:sz w:val="24"/>
              </w:rPr>
              <w:t>Мероприятия</w:t>
            </w:r>
          </w:p>
        </w:tc>
        <w:tc>
          <w:tcPr>
            <w:tcW w:w="1863" w:type="dxa"/>
          </w:tcPr>
          <w:p w:rsidR="00BE63DE" w:rsidRDefault="00855029">
            <w:pPr>
              <w:pStyle w:val="TableParagraph"/>
              <w:spacing w:before="1"/>
              <w:ind w:left="93" w:right="84"/>
              <w:jc w:val="center"/>
              <w:rPr>
                <w:b/>
                <w:sz w:val="24"/>
              </w:rPr>
            </w:pPr>
            <w:r>
              <w:rPr>
                <w:b/>
                <w:sz w:val="24"/>
              </w:rPr>
              <w:t>Сроки реали-</w:t>
            </w:r>
          </w:p>
          <w:p w:rsidR="00BE63DE" w:rsidRDefault="00855029">
            <w:pPr>
              <w:pStyle w:val="TableParagraph"/>
              <w:spacing w:before="41"/>
              <w:ind w:left="93" w:right="87"/>
              <w:jc w:val="center"/>
              <w:rPr>
                <w:b/>
                <w:sz w:val="24"/>
              </w:rPr>
            </w:pPr>
            <w:r>
              <w:rPr>
                <w:b/>
                <w:sz w:val="24"/>
              </w:rPr>
              <w:t>зации</w:t>
            </w:r>
          </w:p>
        </w:tc>
      </w:tr>
      <w:tr w:rsidR="00BE63DE">
        <w:trPr>
          <w:trHeight w:val="1269"/>
        </w:trPr>
        <w:tc>
          <w:tcPr>
            <w:tcW w:w="1940" w:type="dxa"/>
            <w:vMerge w:val="restart"/>
          </w:tcPr>
          <w:p w:rsidR="00BE63DE" w:rsidRDefault="00855029">
            <w:pPr>
              <w:pStyle w:val="TableParagraph"/>
              <w:spacing w:line="276" w:lineRule="auto"/>
              <w:ind w:left="108" w:right="231"/>
              <w:rPr>
                <w:sz w:val="24"/>
              </w:rPr>
            </w:pPr>
            <w:r>
              <w:rPr>
                <w:sz w:val="24"/>
              </w:rPr>
              <w:t>I. Нормативное обеспечение введения ФГОС</w:t>
            </w:r>
          </w:p>
        </w:tc>
        <w:tc>
          <w:tcPr>
            <w:tcW w:w="6338" w:type="dxa"/>
          </w:tcPr>
          <w:p w:rsidR="00BE63DE" w:rsidRDefault="00855029">
            <w:pPr>
              <w:pStyle w:val="TableParagraph"/>
              <w:tabs>
                <w:tab w:val="left" w:pos="815"/>
              </w:tabs>
              <w:spacing w:line="276" w:lineRule="auto"/>
              <w:ind w:left="141" w:right="121"/>
              <w:rPr>
                <w:sz w:val="24"/>
              </w:rPr>
            </w:pPr>
            <w:r>
              <w:rPr>
                <w:sz w:val="24"/>
              </w:rPr>
              <w:t>1.</w:t>
            </w:r>
            <w:r>
              <w:rPr>
                <w:sz w:val="24"/>
              </w:rPr>
              <w:tab/>
              <w:t>Наличие решений органа государственно- общественного управления (управляющего совета</w:t>
            </w:r>
            <w:r>
              <w:rPr>
                <w:spacing w:val="-24"/>
                <w:sz w:val="24"/>
              </w:rPr>
              <w:t xml:space="preserve"> </w:t>
            </w:r>
            <w:r>
              <w:rPr>
                <w:sz w:val="24"/>
              </w:rPr>
              <w:t>школы), педагогического совета по вопросу введения в</w:t>
            </w:r>
            <w:r>
              <w:rPr>
                <w:spacing w:val="-11"/>
                <w:sz w:val="24"/>
              </w:rPr>
              <w:t xml:space="preserve"> </w:t>
            </w:r>
            <w:r>
              <w:rPr>
                <w:sz w:val="24"/>
              </w:rPr>
              <w:t>МБОУ</w:t>
            </w:r>
          </w:p>
          <w:p w:rsidR="00BE63DE" w:rsidRDefault="00855029">
            <w:pPr>
              <w:pStyle w:val="TableParagraph"/>
              <w:ind w:left="141"/>
              <w:rPr>
                <w:sz w:val="24"/>
              </w:rPr>
            </w:pPr>
            <w:r>
              <w:rPr>
                <w:sz w:val="24"/>
              </w:rPr>
              <w:t>«Зыковская СОШ» ФГОС ООО с 1 сентября 2015</w:t>
            </w:r>
            <w:r>
              <w:rPr>
                <w:spacing w:val="-18"/>
                <w:sz w:val="24"/>
              </w:rPr>
              <w:t xml:space="preserve"> </w:t>
            </w:r>
            <w:r>
              <w:rPr>
                <w:sz w:val="24"/>
              </w:rPr>
              <w:t>года</w:t>
            </w:r>
          </w:p>
        </w:tc>
        <w:tc>
          <w:tcPr>
            <w:tcW w:w="1863" w:type="dxa"/>
          </w:tcPr>
          <w:p w:rsidR="00BE63DE" w:rsidRDefault="00855029">
            <w:pPr>
              <w:pStyle w:val="TableParagraph"/>
              <w:spacing w:line="270" w:lineRule="exact"/>
              <w:ind w:left="93" w:right="84"/>
              <w:jc w:val="center"/>
              <w:rPr>
                <w:sz w:val="24"/>
              </w:rPr>
            </w:pPr>
            <w:r>
              <w:rPr>
                <w:sz w:val="24"/>
              </w:rPr>
              <w:t>Январь 2015 г</w:t>
            </w:r>
          </w:p>
        </w:tc>
      </w:tr>
      <w:tr w:rsidR="00BE63DE">
        <w:trPr>
          <w:trHeight w:val="318"/>
        </w:trPr>
        <w:tc>
          <w:tcPr>
            <w:tcW w:w="1940" w:type="dxa"/>
            <w:vMerge/>
            <w:tcBorders>
              <w:top w:val="nil"/>
            </w:tcBorders>
          </w:tcPr>
          <w:p w:rsidR="00BE63DE" w:rsidRDefault="00BE63DE">
            <w:pPr>
              <w:rPr>
                <w:sz w:val="2"/>
                <w:szCs w:val="2"/>
              </w:rPr>
            </w:pPr>
          </w:p>
        </w:tc>
        <w:tc>
          <w:tcPr>
            <w:tcW w:w="6338" w:type="dxa"/>
          </w:tcPr>
          <w:p w:rsidR="00BE63DE" w:rsidRDefault="00855029">
            <w:pPr>
              <w:pStyle w:val="TableParagraph"/>
              <w:spacing w:line="270" w:lineRule="exact"/>
              <w:ind w:left="141"/>
              <w:rPr>
                <w:sz w:val="24"/>
              </w:rPr>
            </w:pPr>
            <w:r>
              <w:rPr>
                <w:sz w:val="24"/>
              </w:rPr>
              <w:t>2. Новая редакция Устава МБОУ «Зыковская СОШ»</w:t>
            </w:r>
          </w:p>
        </w:tc>
        <w:tc>
          <w:tcPr>
            <w:tcW w:w="1863" w:type="dxa"/>
          </w:tcPr>
          <w:p w:rsidR="00BE63DE" w:rsidRDefault="00855029">
            <w:pPr>
              <w:pStyle w:val="TableParagraph"/>
              <w:spacing w:line="270" w:lineRule="exact"/>
              <w:ind w:left="93" w:right="86"/>
              <w:jc w:val="center"/>
              <w:rPr>
                <w:sz w:val="24"/>
              </w:rPr>
            </w:pPr>
            <w:r>
              <w:rPr>
                <w:sz w:val="24"/>
              </w:rPr>
              <w:t>до 01.09. 2015г</w:t>
            </w:r>
          </w:p>
        </w:tc>
      </w:tr>
      <w:tr w:rsidR="00BE63DE">
        <w:trPr>
          <w:trHeight w:val="1269"/>
        </w:trPr>
        <w:tc>
          <w:tcPr>
            <w:tcW w:w="1940" w:type="dxa"/>
            <w:vMerge/>
            <w:tcBorders>
              <w:top w:val="nil"/>
            </w:tcBorders>
          </w:tcPr>
          <w:p w:rsidR="00BE63DE" w:rsidRDefault="00BE63DE">
            <w:pPr>
              <w:rPr>
                <w:sz w:val="2"/>
                <w:szCs w:val="2"/>
              </w:rPr>
            </w:pPr>
          </w:p>
        </w:tc>
        <w:tc>
          <w:tcPr>
            <w:tcW w:w="6338" w:type="dxa"/>
          </w:tcPr>
          <w:p w:rsidR="00BE63DE" w:rsidRDefault="00855029">
            <w:pPr>
              <w:pStyle w:val="TableParagraph"/>
              <w:spacing w:line="276" w:lineRule="auto"/>
              <w:ind w:left="107" w:right="179"/>
              <w:rPr>
                <w:sz w:val="24"/>
              </w:rPr>
            </w:pPr>
            <w:r>
              <w:rPr>
                <w:sz w:val="24"/>
              </w:rPr>
              <w:t>3. Разработка на основе примерной основной образова- тельной программы основного общего образования основ- ной образовательной программы МБОУ «Зыковская</w:t>
            </w:r>
          </w:p>
          <w:p w:rsidR="00BE63DE" w:rsidRDefault="00855029">
            <w:pPr>
              <w:pStyle w:val="TableParagraph"/>
              <w:ind w:left="107"/>
              <w:rPr>
                <w:sz w:val="24"/>
              </w:rPr>
            </w:pPr>
            <w:r>
              <w:rPr>
                <w:sz w:val="24"/>
              </w:rPr>
              <w:t>СОШ»</w:t>
            </w:r>
          </w:p>
        </w:tc>
        <w:tc>
          <w:tcPr>
            <w:tcW w:w="1863" w:type="dxa"/>
          </w:tcPr>
          <w:p w:rsidR="00BE63DE" w:rsidRDefault="00855029">
            <w:pPr>
              <w:pStyle w:val="TableParagraph"/>
              <w:spacing w:line="276" w:lineRule="auto"/>
              <w:ind w:left="639" w:right="146" w:hanging="471"/>
              <w:rPr>
                <w:sz w:val="24"/>
              </w:rPr>
            </w:pPr>
            <w:r>
              <w:rPr>
                <w:sz w:val="24"/>
              </w:rPr>
              <w:t>январь- апрель 2015г</w:t>
            </w:r>
          </w:p>
        </w:tc>
      </w:tr>
      <w:tr w:rsidR="00BE63DE">
        <w:trPr>
          <w:trHeight w:val="633"/>
        </w:trPr>
        <w:tc>
          <w:tcPr>
            <w:tcW w:w="1940" w:type="dxa"/>
            <w:vMerge/>
            <w:tcBorders>
              <w:top w:val="nil"/>
            </w:tcBorders>
          </w:tcPr>
          <w:p w:rsidR="00BE63DE" w:rsidRDefault="00BE63DE">
            <w:pPr>
              <w:rPr>
                <w:sz w:val="2"/>
                <w:szCs w:val="2"/>
              </w:rPr>
            </w:pPr>
          </w:p>
        </w:tc>
        <w:tc>
          <w:tcPr>
            <w:tcW w:w="6338" w:type="dxa"/>
          </w:tcPr>
          <w:p w:rsidR="00BE63DE" w:rsidRDefault="00855029">
            <w:pPr>
              <w:pStyle w:val="TableParagraph"/>
              <w:spacing w:line="270" w:lineRule="exact"/>
              <w:ind w:left="107"/>
              <w:rPr>
                <w:sz w:val="24"/>
              </w:rPr>
            </w:pPr>
            <w:r>
              <w:rPr>
                <w:sz w:val="24"/>
              </w:rPr>
              <w:t>4. Утверждение основной образовательной программы</w:t>
            </w:r>
          </w:p>
          <w:p w:rsidR="00BE63DE" w:rsidRDefault="00855029">
            <w:pPr>
              <w:pStyle w:val="TableParagraph"/>
              <w:spacing w:before="41"/>
              <w:ind w:left="107"/>
              <w:rPr>
                <w:sz w:val="24"/>
              </w:rPr>
            </w:pPr>
            <w:r>
              <w:rPr>
                <w:sz w:val="24"/>
              </w:rPr>
              <w:t>МБОУ «Зыковская СОШ»</w:t>
            </w:r>
          </w:p>
        </w:tc>
        <w:tc>
          <w:tcPr>
            <w:tcW w:w="1863" w:type="dxa"/>
          </w:tcPr>
          <w:p w:rsidR="00BE63DE" w:rsidRDefault="00855029">
            <w:pPr>
              <w:pStyle w:val="TableParagraph"/>
              <w:spacing w:line="270" w:lineRule="exact"/>
              <w:ind w:left="93" w:right="88"/>
              <w:jc w:val="center"/>
              <w:rPr>
                <w:sz w:val="24"/>
              </w:rPr>
            </w:pPr>
            <w:r>
              <w:rPr>
                <w:sz w:val="24"/>
              </w:rPr>
              <w:t>Август 2015 г</w:t>
            </w:r>
          </w:p>
        </w:tc>
      </w:tr>
      <w:tr w:rsidR="00BE63DE">
        <w:trPr>
          <w:trHeight w:val="952"/>
        </w:trPr>
        <w:tc>
          <w:tcPr>
            <w:tcW w:w="1940" w:type="dxa"/>
            <w:vMerge/>
            <w:tcBorders>
              <w:top w:val="nil"/>
            </w:tcBorders>
          </w:tcPr>
          <w:p w:rsidR="00BE63DE" w:rsidRDefault="00BE63DE">
            <w:pPr>
              <w:rPr>
                <w:sz w:val="2"/>
                <w:szCs w:val="2"/>
              </w:rPr>
            </w:pPr>
          </w:p>
        </w:tc>
        <w:tc>
          <w:tcPr>
            <w:tcW w:w="6338" w:type="dxa"/>
          </w:tcPr>
          <w:p w:rsidR="00BE63DE" w:rsidRDefault="00855029">
            <w:pPr>
              <w:pStyle w:val="TableParagraph"/>
              <w:spacing w:line="276" w:lineRule="auto"/>
              <w:ind w:left="107"/>
              <w:rPr>
                <w:sz w:val="24"/>
              </w:rPr>
            </w:pPr>
            <w:r>
              <w:rPr>
                <w:sz w:val="24"/>
              </w:rPr>
              <w:t>5. Обеспечение соответствия нормативной базы школы требованиям ФГОС</w:t>
            </w:r>
          </w:p>
        </w:tc>
        <w:tc>
          <w:tcPr>
            <w:tcW w:w="1863" w:type="dxa"/>
          </w:tcPr>
          <w:p w:rsidR="00BE63DE" w:rsidRDefault="00855029">
            <w:pPr>
              <w:pStyle w:val="TableParagraph"/>
              <w:spacing w:line="276" w:lineRule="auto"/>
              <w:ind w:left="611" w:hanging="444"/>
              <w:rPr>
                <w:sz w:val="24"/>
              </w:rPr>
            </w:pPr>
            <w:r>
              <w:rPr>
                <w:sz w:val="24"/>
              </w:rPr>
              <w:t>Январь- август 2015 г</w:t>
            </w:r>
          </w:p>
        </w:tc>
      </w:tr>
      <w:tr w:rsidR="00BE63DE">
        <w:trPr>
          <w:trHeight w:val="1269"/>
        </w:trPr>
        <w:tc>
          <w:tcPr>
            <w:tcW w:w="1940" w:type="dxa"/>
            <w:vMerge/>
            <w:tcBorders>
              <w:top w:val="nil"/>
            </w:tcBorders>
          </w:tcPr>
          <w:p w:rsidR="00BE63DE" w:rsidRDefault="00BE63DE">
            <w:pPr>
              <w:rPr>
                <w:sz w:val="2"/>
                <w:szCs w:val="2"/>
              </w:rPr>
            </w:pPr>
          </w:p>
        </w:tc>
        <w:tc>
          <w:tcPr>
            <w:tcW w:w="6338" w:type="dxa"/>
          </w:tcPr>
          <w:p w:rsidR="00BE63DE" w:rsidRDefault="00855029">
            <w:pPr>
              <w:pStyle w:val="TableParagraph"/>
              <w:spacing w:line="276" w:lineRule="auto"/>
              <w:ind w:left="107" w:right="151"/>
              <w:rPr>
                <w:sz w:val="24"/>
              </w:rPr>
            </w:pPr>
            <w:r>
              <w:rPr>
                <w:sz w:val="24"/>
              </w:rPr>
              <w:t>6. Приведение должностных инструкций работников обра- зовательного учреждения в соответствие с требованиями ФГОС общего образования и тарифно-</w:t>
            </w:r>
          </w:p>
          <w:p w:rsidR="00BE63DE" w:rsidRDefault="00855029">
            <w:pPr>
              <w:pStyle w:val="TableParagraph"/>
              <w:ind w:left="107"/>
              <w:rPr>
                <w:sz w:val="24"/>
              </w:rPr>
            </w:pPr>
            <w:r>
              <w:rPr>
                <w:sz w:val="24"/>
              </w:rPr>
              <w:t>квалификационными характеристиками</w:t>
            </w:r>
          </w:p>
        </w:tc>
        <w:tc>
          <w:tcPr>
            <w:tcW w:w="1863" w:type="dxa"/>
          </w:tcPr>
          <w:p w:rsidR="00BE63DE" w:rsidRDefault="00855029">
            <w:pPr>
              <w:pStyle w:val="TableParagraph"/>
              <w:spacing w:line="278" w:lineRule="auto"/>
              <w:ind w:left="690" w:right="680" w:hanging="4"/>
              <w:jc w:val="center"/>
              <w:rPr>
                <w:sz w:val="24"/>
              </w:rPr>
            </w:pPr>
            <w:r>
              <w:rPr>
                <w:sz w:val="24"/>
              </w:rPr>
              <w:t>Май 2015</w:t>
            </w:r>
          </w:p>
        </w:tc>
      </w:tr>
      <w:tr w:rsidR="00BE63DE">
        <w:trPr>
          <w:trHeight w:val="635"/>
        </w:trPr>
        <w:tc>
          <w:tcPr>
            <w:tcW w:w="1940" w:type="dxa"/>
            <w:vMerge/>
            <w:tcBorders>
              <w:top w:val="nil"/>
            </w:tcBorders>
          </w:tcPr>
          <w:p w:rsidR="00BE63DE" w:rsidRDefault="00BE63DE">
            <w:pPr>
              <w:rPr>
                <w:sz w:val="2"/>
                <w:szCs w:val="2"/>
              </w:rPr>
            </w:pPr>
          </w:p>
        </w:tc>
        <w:tc>
          <w:tcPr>
            <w:tcW w:w="6338" w:type="dxa"/>
          </w:tcPr>
          <w:p w:rsidR="00BE63DE" w:rsidRDefault="00855029">
            <w:pPr>
              <w:pStyle w:val="TableParagraph"/>
              <w:spacing w:line="273" w:lineRule="exact"/>
              <w:ind w:left="107"/>
              <w:rPr>
                <w:sz w:val="24"/>
              </w:rPr>
            </w:pPr>
            <w:r>
              <w:rPr>
                <w:sz w:val="24"/>
              </w:rPr>
              <w:t>7. Разработка и утверждение плана-графика введения</w:t>
            </w:r>
          </w:p>
          <w:p w:rsidR="00BE63DE" w:rsidRDefault="00855029">
            <w:pPr>
              <w:pStyle w:val="TableParagraph"/>
              <w:spacing w:before="41"/>
              <w:ind w:left="107"/>
              <w:rPr>
                <w:sz w:val="24"/>
              </w:rPr>
            </w:pPr>
            <w:r>
              <w:rPr>
                <w:sz w:val="24"/>
              </w:rPr>
              <w:t>ФГОС основного общего образования</w:t>
            </w:r>
          </w:p>
        </w:tc>
        <w:tc>
          <w:tcPr>
            <w:tcW w:w="1863" w:type="dxa"/>
          </w:tcPr>
          <w:p w:rsidR="00BE63DE" w:rsidRDefault="00855029">
            <w:pPr>
              <w:pStyle w:val="TableParagraph"/>
              <w:spacing w:line="273" w:lineRule="exact"/>
              <w:ind w:left="93" w:right="88"/>
              <w:jc w:val="center"/>
              <w:rPr>
                <w:sz w:val="24"/>
              </w:rPr>
            </w:pPr>
            <w:r>
              <w:rPr>
                <w:sz w:val="24"/>
              </w:rPr>
              <w:t>Январь</w:t>
            </w:r>
          </w:p>
          <w:p w:rsidR="00BE63DE" w:rsidRDefault="00855029">
            <w:pPr>
              <w:pStyle w:val="TableParagraph"/>
              <w:spacing w:before="41"/>
              <w:ind w:left="93" w:right="86"/>
              <w:jc w:val="center"/>
              <w:rPr>
                <w:sz w:val="24"/>
              </w:rPr>
            </w:pPr>
            <w:r>
              <w:rPr>
                <w:sz w:val="24"/>
              </w:rPr>
              <w:t>2015</w:t>
            </w:r>
          </w:p>
        </w:tc>
      </w:tr>
      <w:tr w:rsidR="00BE63DE">
        <w:trPr>
          <w:trHeight w:val="952"/>
        </w:trPr>
        <w:tc>
          <w:tcPr>
            <w:tcW w:w="1940" w:type="dxa"/>
            <w:vMerge/>
            <w:tcBorders>
              <w:top w:val="nil"/>
            </w:tcBorders>
          </w:tcPr>
          <w:p w:rsidR="00BE63DE" w:rsidRDefault="00BE63DE">
            <w:pPr>
              <w:rPr>
                <w:sz w:val="2"/>
                <w:szCs w:val="2"/>
              </w:rPr>
            </w:pPr>
          </w:p>
        </w:tc>
        <w:tc>
          <w:tcPr>
            <w:tcW w:w="6338" w:type="dxa"/>
          </w:tcPr>
          <w:p w:rsidR="00BE63DE" w:rsidRDefault="00855029">
            <w:pPr>
              <w:pStyle w:val="TableParagraph"/>
              <w:spacing w:line="276" w:lineRule="auto"/>
              <w:ind w:left="107" w:right="248"/>
              <w:rPr>
                <w:sz w:val="24"/>
              </w:rPr>
            </w:pPr>
            <w:r>
              <w:rPr>
                <w:sz w:val="24"/>
              </w:rPr>
              <w:t>8. Определение списка учебников и учебных пособий, ис- пользуемых в образовательном процессе в соответствии с</w:t>
            </w:r>
          </w:p>
          <w:p w:rsidR="00BE63DE" w:rsidRDefault="00855029">
            <w:pPr>
              <w:pStyle w:val="TableParagraph"/>
              <w:ind w:left="107"/>
              <w:rPr>
                <w:sz w:val="24"/>
              </w:rPr>
            </w:pPr>
            <w:r>
              <w:rPr>
                <w:sz w:val="24"/>
              </w:rPr>
              <w:t>ФГОС основного общего образования</w:t>
            </w:r>
          </w:p>
        </w:tc>
        <w:tc>
          <w:tcPr>
            <w:tcW w:w="1863" w:type="dxa"/>
          </w:tcPr>
          <w:p w:rsidR="00BE63DE" w:rsidRDefault="00855029">
            <w:pPr>
              <w:pStyle w:val="TableParagraph"/>
              <w:spacing w:line="276" w:lineRule="auto"/>
              <w:ind w:left="690" w:right="472" w:hanging="195"/>
              <w:rPr>
                <w:sz w:val="24"/>
              </w:rPr>
            </w:pPr>
            <w:r>
              <w:rPr>
                <w:sz w:val="24"/>
              </w:rPr>
              <w:t>Февраль 2015</w:t>
            </w:r>
          </w:p>
        </w:tc>
      </w:tr>
      <w:tr w:rsidR="00BE63DE">
        <w:trPr>
          <w:trHeight w:val="318"/>
        </w:trPr>
        <w:tc>
          <w:tcPr>
            <w:tcW w:w="1940" w:type="dxa"/>
            <w:vMerge/>
            <w:tcBorders>
              <w:top w:val="nil"/>
            </w:tcBorders>
          </w:tcPr>
          <w:p w:rsidR="00BE63DE" w:rsidRDefault="00BE63DE">
            <w:pPr>
              <w:rPr>
                <w:sz w:val="2"/>
                <w:szCs w:val="2"/>
              </w:rPr>
            </w:pPr>
          </w:p>
        </w:tc>
        <w:tc>
          <w:tcPr>
            <w:tcW w:w="6338" w:type="dxa"/>
          </w:tcPr>
          <w:p w:rsidR="00BE63DE" w:rsidRDefault="00855029">
            <w:pPr>
              <w:pStyle w:val="TableParagraph"/>
              <w:spacing w:line="270" w:lineRule="exact"/>
              <w:ind w:left="107"/>
              <w:rPr>
                <w:sz w:val="24"/>
              </w:rPr>
            </w:pPr>
            <w:r>
              <w:rPr>
                <w:sz w:val="24"/>
              </w:rPr>
              <w:t>9. Разработка локальных актов, устанавливающих требо-</w:t>
            </w:r>
          </w:p>
        </w:tc>
        <w:tc>
          <w:tcPr>
            <w:tcW w:w="1863" w:type="dxa"/>
          </w:tcPr>
          <w:p w:rsidR="00BE63DE" w:rsidRDefault="00855029">
            <w:pPr>
              <w:pStyle w:val="TableParagraph"/>
              <w:spacing w:line="270" w:lineRule="exact"/>
              <w:ind w:left="93" w:right="88"/>
              <w:jc w:val="center"/>
              <w:rPr>
                <w:sz w:val="24"/>
              </w:rPr>
            </w:pPr>
            <w:r>
              <w:rPr>
                <w:sz w:val="24"/>
              </w:rPr>
              <w:t>До 01. 09. 2015</w:t>
            </w:r>
          </w:p>
        </w:tc>
      </w:tr>
    </w:tbl>
    <w:p w:rsidR="00BE63DE" w:rsidRDefault="00BE63DE">
      <w:pPr>
        <w:spacing w:line="270" w:lineRule="exact"/>
        <w:jc w:val="center"/>
        <w:rPr>
          <w:sz w:val="24"/>
        </w:rPr>
        <w:sectPr w:rsidR="00BE63DE">
          <w:pgSz w:w="11910" w:h="16840"/>
          <w:pgMar w:top="1040" w:right="160" w:bottom="174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0"/>
        <w:gridCol w:w="6338"/>
        <w:gridCol w:w="1863"/>
      </w:tblGrid>
      <w:tr w:rsidR="00BE63DE">
        <w:trPr>
          <w:trHeight w:val="1905"/>
        </w:trPr>
        <w:tc>
          <w:tcPr>
            <w:tcW w:w="1940" w:type="dxa"/>
            <w:vMerge w:val="restart"/>
          </w:tcPr>
          <w:p w:rsidR="00BE63DE" w:rsidRDefault="00BE63DE">
            <w:pPr>
              <w:pStyle w:val="TableParagraph"/>
              <w:rPr>
                <w:sz w:val="24"/>
              </w:rPr>
            </w:pPr>
          </w:p>
        </w:tc>
        <w:tc>
          <w:tcPr>
            <w:tcW w:w="6338" w:type="dxa"/>
          </w:tcPr>
          <w:p w:rsidR="00BE63DE" w:rsidRDefault="00855029">
            <w:pPr>
              <w:pStyle w:val="TableParagraph"/>
              <w:spacing w:line="276" w:lineRule="auto"/>
              <w:ind w:left="107" w:right="195"/>
              <w:rPr>
                <w:sz w:val="24"/>
              </w:rPr>
            </w:pPr>
            <w:r>
              <w:rPr>
                <w:sz w:val="24"/>
              </w:rPr>
              <w:t>вания к различным объектам инфраструктуры образова- тельного учреждения с учётом требований к минимальной оснащённости учебного процесса (например, положений о культурно-досуговом центре, информационно-</w:t>
            </w:r>
          </w:p>
          <w:p w:rsidR="00BE63DE" w:rsidRDefault="00855029">
            <w:pPr>
              <w:pStyle w:val="TableParagraph"/>
              <w:ind w:left="107"/>
              <w:rPr>
                <w:sz w:val="24"/>
              </w:rPr>
            </w:pPr>
            <w:r>
              <w:rPr>
                <w:sz w:val="24"/>
              </w:rPr>
              <w:t>библиотечном центре, физкультурно-оздоровительном</w:t>
            </w:r>
          </w:p>
          <w:p w:rsidR="00BE63DE" w:rsidRDefault="00855029">
            <w:pPr>
              <w:pStyle w:val="TableParagraph"/>
              <w:spacing w:before="32"/>
              <w:ind w:left="107"/>
              <w:rPr>
                <w:sz w:val="24"/>
              </w:rPr>
            </w:pPr>
            <w:r>
              <w:rPr>
                <w:sz w:val="24"/>
              </w:rPr>
              <w:t>центре, учебном кабинете и др.)</w:t>
            </w:r>
          </w:p>
        </w:tc>
        <w:tc>
          <w:tcPr>
            <w:tcW w:w="1863" w:type="dxa"/>
          </w:tcPr>
          <w:p w:rsidR="00BE63DE" w:rsidRDefault="00BE63DE">
            <w:pPr>
              <w:pStyle w:val="TableParagraph"/>
              <w:rPr>
                <w:sz w:val="24"/>
              </w:rPr>
            </w:pPr>
          </w:p>
        </w:tc>
      </w:tr>
      <w:tr w:rsidR="00BE63DE">
        <w:trPr>
          <w:trHeight w:val="3492"/>
        </w:trPr>
        <w:tc>
          <w:tcPr>
            <w:tcW w:w="1940" w:type="dxa"/>
            <w:vMerge/>
            <w:tcBorders>
              <w:top w:val="nil"/>
            </w:tcBorders>
          </w:tcPr>
          <w:p w:rsidR="00BE63DE" w:rsidRDefault="00BE63DE">
            <w:pPr>
              <w:rPr>
                <w:sz w:val="2"/>
                <w:szCs w:val="2"/>
              </w:rPr>
            </w:pPr>
          </w:p>
        </w:tc>
        <w:tc>
          <w:tcPr>
            <w:tcW w:w="6338" w:type="dxa"/>
          </w:tcPr>
          <w:p w:rsidR="00BE63DE" w:rsidRDefault="00855029">
            <w:pPr>
              <w:pStyle w:val="TableParagraph"/>
              <w:spacing w:line="265" w:lineRule="exact"/>
              <w:ind w:left="107"/>
              <w:rPr>
                <w:sz w:val="24"/>
              </w:rPr>
            </w:pPr>
            <w:r>
              <w:rPr>
                <w:sz w:val="24"/>
              </w:rPr>
              <w:t>10. Разработка:</w:t>
            </w:r>
          </w:p>
          <w:p w:rsidR="00BE63DE" w:rsidRDefault="00855029">
            <w:pPr>
              <w:pStyle w:val="TableParagraph"/>
              <w:numPr>
                <w:ilvl w:val="0"/>
                <w:numId w:val="22"/>
              </w:numPr>
              <w:tabs>
                <w:tab w:val="left" w:pos="408"/>
              </w:tabs>
              <w:spacing w:before="43"/>
              <w:ind w:left="407" w:hanging="301"/>
              <w:rPr>
                <w:sz w:val="24"/>
              </w:rPr>
            </w:pPr>
            <w:r>
              <w:rPr>
                <w:sz w:val="24"/>
              </w:rPr>
              <w:t>образовательных программ (индивидуальных и</w:t>
            </w:r>
            <w:r>
              <w:rPr>
                <w:spacing w:val="-5"/>
                <w:sz w:val="24"/>
              </w:rPr>
              <w:t xml:space="preserve"> </w:t>
            </w:r>
            <w:r>
              <w:rPr>
                <w:sz w:val="24"/>
              </w:rPr>
              <w:t>др.);</w:t>
            </w:r>
          </w:p>
          <w:p w:rsidR="00BE63DE" w:rsidRDefault="00855029">
            <w:pPr>
              <w:pStyle w:val="TableParagraph"/>
              <w:numPr>
                <w:ilvl w:val="0"/>
                <w:numId w:val="22"/>
              </w:numPr>
              <w:tabs>
                <w:tab w:val="left" w:pos="410"/>
              </w:tabs>
              <w:spacing w:before="41"/>
              <w:ind w:left="409" w:hanging="303"/>
              <w:rPr>
                <w:sz w:val="24"/>
              </w:rPr>
            </w:pPr>
            <w:r>
              <w:rPr>
                <w:sz w:val="24"/>
              </w:rPr>
              <w:t>учебного</w:t>
            </w:r>
            <w:r>
              <w:rPr>
                <w:spacing w:val="-1"/>
                <w:sz w:val="24"/>
              </w:rPr>
              <w:t xml:space="preserve"> </w:t>
            </w:r>
            <w:r>
              <w:rPr>
                <w:sz w:val="24"/>
              </w:rPr>
              <w:t>плана;</w:t>
            </w:r>
          </w:p>
          <w:p w:rsidR="00BE63DE" w:rsidRDefault="00855029">
            <w:pPr>
              <w:pStyle w:val="TableParagraph"/>
              <w:numPr>
                <w:ilvl w:val="0"/>
                <w:numId w:val="22"/>
              </w:numPr>
              <w:tabs>
                <w:tab w:val="left" w:pos="408"/>
              </w:tabs>
              <w:spacing w:before="41" w:line="276" w:lineRule="auto"/>
              <w:ind w:right="318" w:firstLine="0"/>
              <w:rPr>
                <w:sz w:val="24"/>
              </w:rPr>
            </w:pPr>
            <w:r>
              <w:rPr>
                <w:sz w:val="24"/>
              </w:rPr>
              <w:t>рабочих программ учебных предметов, курсов, дисци- плин,</w:t>
            </w:r>
            <w:r>
              <w:rPr>
                <w:spacing w:val="-1"/>
                <w:sz w:val="24"/>
              </w:rPr>
              <w:t xml:space="preserve"> </w:t>
            </w:r>
            <w:r>
              <w:rPr>
                <w:sz w:val="24"/>
              </w:rPr>
              <w:t>модулей;</w:t>
            </w:r>
          </w:p>
          <w:p w:rsidR="00BE63DE" w:rsidRDefault="00855029">
            <w:pPr>
              <w:pStyle w:val="TableParagraph"/>
              <w:numPr>
                <w:ilvl w:val="0"/>
                <w:numId w:val="22"/>
              </w:numPr>
              <w:tabs>
                <w:tab w:val="left" w:pos="408"/>
              </w:tabs>
              <w:spacing w:line="275" w:lineRule="exact"/>
              <w:ind w:left="407" w:hanging="301"/>
              <w:rPr>
                <w:sz w:val="24"/>
              </w:rPr>
            </w:pPr>
            <w:r>
              <w:rPr>
                <w:sz w:val="24"/>
              </w:rPr>
              <w:t>годового календарного учебного</w:t>
            </w:r>
            <w:r>
              <w:rPr>
                <w:spacing w:val="-1"/>
                <w:sz w:val="24"/>
              </w:rPr>
              <w:t xml:space="preserve"> </w:t>
            </w:r>
            <w:r>
              <w:rPr>
                <w:sz w:val="24"/>
              </w:rPr>
              <w:t>графика;</w:t>
            </w:r>
          </w:p>
          <w:p w:rsidR="00BE63DE" w:rsidRDefault="00855029">
            <w:pPr>
              <w:pStyle w:val="TableParagraph"/>
              <w:numPr>
                <w:ilvl w:val="0"/>
                <w:numId w:val="22"/>
              </w:numPr>
              <w:tabs>
                <w:tab w:val="left" w:pos="408"/>
              </w:tabs>
              <w:spacing w:before="43"/>
              <w:ind w:left="407" w:hanging="301"/>
              <w:rPr>
                <w:sz w:val="24"/>
              </w:rPr>
            </w:pPr>
            <w:r>
              <w:rPr>
                <w:sz w:val="24"/>
              </w:rPr>
              <w:t>положений о внеурочной деятельности</w:t>
            </w:r>
            <w:r>
              <w:rPr>
                <w:spacing w:val="-6"/>
                <w:sz w:val="24"/>
              </w:rPr>
              <w:t xml:space="preserve"> </w:t>
            </w:r>
            <w:r>
              <w:rPr>
                <w:sz w:val="24"/>
              </w:rPr>
              <w:t>обучающихся;</w:t>
            </w:r>
          </w:p>
          <w:p w:rsidR="00BE63DE" w:rsidRDefault="00855029">
            <w:pPr>
              <w:pStyle w:val="TableParagraph"/>
              <w:numPr>
                <w:ilvl w:val="0"/>
                <w:numId w:val="22"/>
              </w:numPr>
              <w:tabs>
                <w:tab w:val="left" w:pos="408"/>
              </w:tabs>
              <w:spacing w:before="41" w:line="276" w:lineRule="auto"/>
              <w:ind w:right="184" w:firstLine="0"/>
              <w:rPr>
                <w:sz w:val="24"/>
              </w:rPr>
            </w:pPr>
            <w:r>
              <w:rPr>
                <w:sz w:val="24"/>
              </w:rPr>
              <w:t>положения об организации текущей и итоговой оценки достижения обучающимися планируемых результатов освоения основной образовательной</w:t>
            </w:r>
            <w:r>
              <w:rPr>
                <w:spacing w:val="1"/>
                <w:sz w:val="24"/>
              </w:rPr>
              <w:t xml:space="preserve"> </w:t>
            </w:r>
            <w:r>
              <w:rPr>
                <w:sz w:val="24"/>
              </w:rPr>
              <w:t>программы;</w:t>
            </w:r>
          </w:p>
          <w:p w:rsidR="00BE63DE" w:rsidRDefault="00855029">
            <w:pPr>
              <w:pStyle w:val="TableParagraph"/>
              <w:numPr>
                <w:ilvl w:val="0"/>
                <w:numId w:val="22"/>
              </w:numPr>
              <w:tabs>
                <w:tab w:val="left" w:pos="408"/>
              </w:tabs>
              <w:spacing w:before="1"/>
              <w:ind w:left="407" w:hanging="301"/>
              <w:rPr>
                <w:sz w:val="24"/>
              </w:rPr>
            </w:pPr>
            <w:r>
              <w:rPr>
                <w:sz w:val="24"/>
              </w:rPr>
              <w:t>положения о формах получения</w:t>
            </w:r>
            <w:r>
              <w:rPr>
                <w:spacing w:val="-3"/>
                <w:sz w:val="24"/>
              </w:rPr>
              <w:t xml:space="preserve"> </w:t>
            </w:r>
            <w:r>
              <w:rPr>
                <w:sz w:val="24"/>
              </w:rPr>
              <w:t>образования…</w:t>
            </w:r>
          </w:p>
        </w:tc>
        <w:tc>
          <w:tcPr>
            <w:tcW w:w="1863" w:type="dxa"/>
          </w:tcPr>
          <w:p w:rsidR="00BE63DE" w:rsidRDefault="00855029">
            <w:pPr>
              <w:pStyle w:val="TableParagraph"/>
              <w:spacing w:line="276" w:lineRule="auto"/>
              <w:ind w:left="690" w:right="256" w:hanging="411"/>
              <w:rPr>
                <w:sz w:val="24"/>
              </w:rPr>
            </w:pPr>
            <w:r>
              <w:rPr>
                <w:sz w:val="24"/>
              </w:rPr>
              <w:t>Апрель – ав- густ 2015</w:t>
            </w:r>
          </w:p>
        </w:tc>
      </w:tr>
      <w:tr w:rsidR="00BE63DE">
        <w:trPr>
          <w:trHeight w:val="952"/>
        </w:trPr>
        <w:tc>
          <w:tcPr>
            <w:tcW w:w="1940" w:type="dxa"/>
            <w:vMerge w:val="restart"/>
          </w:tcPr>
          <w:p w:rsidR="00BE63DE" w:rsidRDefault="00855029">
            <w:pPr>
              <w:pStyle w:val="TableParagraph"/>
              <w:spacing w:line="276" w:lineRule="auto"/>
              <w:ind w:left="108" w:right="274"/>
              <w:rPr>
                <w:sz w:val="24"/>
              </w:rPr>
            </w:pPr>
            <w:r>
              <w:rPr>
                <w:sz w:val="24"/>
              </w:rPr>
              <w:t>II. Финансовое обеспечение введения ФГОС</w:t>
            </w:r>
          </w:p>
        </w:tc>
        <w:tc>
          <w:tcPr>
            <w:tcW w:w="6338" w:type="dxa"/>
          </w:tcPr>
          <w:p w:rsidR="00BE63DE" w:rsidRDefault="00855029">
            <w:pPr>
              <w:pStyle w:val="TableParagraph"/>
              <w:spacing w:line="276" w:lineRule="auto"/>
              <w:ind w:left="107" w:right="180"/>
              <w:rPr>
                <w:sz w:val="24"/>
              </w:rPr>
            </w:pPr>
            <w:r>
              <w:rPr>
                <w:sz w:val="24"/>
              </w:rPr>
              <w:t>1. Определение объёма расходов, необходимых для реали- зации ООП и достижения планируемых результатов, а</w:t>
            </w:r>
          </w:p>
          <w:p w:rsidR="00BE63DE" w:rsidRDefault="00855029">
            <w:pPr>
              <w:pStyle w:val="TableParagraph"/>
              <w:ind w:left="107"/>
              <w:rPr>
                <w:sz w:val="24"/>
              </w:rPr>
            </w:pPr>
            <w:r>
              <w:rPr>
                <w:sz w:val="24"/>
              </w:rPr>
              <w:t>также механизма их формирования</w:t>
            </w:r>
          </w:p>
        </w:tc>
        <w:tc>
          <w:tcPr>
            <w:tcW w:w="1863" w:type="dxa"/>
          </w:tcPr>
          <w:p w:rsidR="00BE63DE" w:rsidRDefault="00855029">
            <w:pPr>
              <w:pStyle w:val="TableParagraph"/>
              <w:spacing w:line="276" w:lineRule="auto"/>
              <w:ind w:left="351" w:right="238" w:hanging="89"/>
              <w:rPr>
                <w:sz w:val="24"/>
              </w:rPr>
            </w:pPr>
            <w:r>
              <w:rPr>
                <w:sz w:val="24"/>
              </w:rPr>
              <w:t>Январь- фев- раль 2015 г</w:t>
            </w:r>
          </w:p>
        </w:tc>
      </w:tr>
      <w:tr w:rsidR="00BE63DE">
        <w:trPr>
          <w:trHeight w:val="1586"/>
        </w:trPr>
        <w:tc>
          <w:tcPr>
            <w:tcW w:w="1940" w:type="dxa"/>
            <w:vMerge/>
            <w:tcBorders>
              <w:top w:val="nil"/>
            </w:tcBorders>
          </w:tcPr>
          <w:p w:rsidR="00BE63DE" w:rsidRDefault="00BE63DE">
            <w:pPr>
              <w:rPr>
                <w:sz w:val="2"/>
                <w:szCs w:val="2"/>
              </w:rPr>
            </w:pPr>
          </w:p>
        </w:tc>
        <w:tc>
          <w:tcPr>
            <w:tcW w:w="6338" w:type="dxa"/>
          </w:tcPr>
          <w:p w:rsidR="00BE63DE" w:rsidRDefault="00855029">
            <w:pPr>
              <w:pStyle w:val="TableParagraph"/>
              <w:spacing w:line="276" w:lineRule="auto"/>
              <w:ind w:left="107" w:right="258"/>
              <w:rPr>
                <w:sz w:val="24"/>
              </w:rPr>
            </w:pPr>
            <w:r>
              <w:rPr>
                <w:sz w:val="24"/>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w:t>
            </w:r>
          </w:p>
          <w:p w:rsidR="00BE63DE" w:rsidRDefault="00855029">
            <w:pPr>
              <w:pStyle w:val="TableParagraph"/>
              <w:ind w:left="107"/>
              <w:rPr>
                <w:sz w:val="24"/>
              </w:rPr>
            </w:pPr>
            <w:r>
              <w:rPr>
                <w:sz w:val="24"/>
              </w:rPr>
              <w:t>премирования</w:t>
            </w:r>
          </w:p>
        </w:tc>
        <w:tc>
          <w:tcPr>
            <w:tcW w:w="1863" w:type="dxa"/>
          </w:tcPr>
          <w:p w:rsidR="00BE63DE" w:rsidRDefault="00855029">
            <w:pPr>
              <w:pStyle w:val="TableParagraph"/>
              <w:spacing w:line="265" w:lineRule="exact"/>
              <w:ind w:left="93" w:right="86"/>
              <w:jc w:val="center"/>
              <w:rPr>
                <w:sz w:val="24"/>
              </w:rPr>
            </w:pPr>
            <w:r>
              <w:rPr>
                <w:sz w:val="24"/>
              </w:rPr>
              <w:t>Июнь 2015 г</w:t>
            </w:r>
          </w:p>
        </w:tc>
      </w:tr>
      <w:tr w:rsidR="00BE63DE">
        <w:trPr>
          <w:trHeight w:val="635"/>
        </w:trPr>
        <w:tc>
          <w:tcPr>
            <w:tcW w:w="1940" w:type="dxa"/>
            <w:vMerge/>
            <w:tcBorders>
              <w:top w:val="nil"/>
            </w:tcBorders>
          </w:tcPr>
          <w:p w:rsidR="00BE63DE" w:rsidRDefault="00BE63DE">
            <w:pPr>
              <w:rPr>
                <w:sz w:val="2"/>
                <w:szCs w:val="2"/>
              </w:rPr>
            </w:pPr>
          </w:p>
        </w:tc>
        <w:tc>
          <w:tcPr>
            <w:tcW w:w="6338" w:type="dxa"/>
          </w:tcPr>
          <w:p w:rsidR="00BE63DE" w:rsidRDefault="00855029">
            <w:pPr>
              <w:pStyle w:val="TableParagraph"/>
              <w:spacing w:line="265" w:lineRule="exact"/>
              <w:ind w:left="107"/>
              <w:rPr>
                <w:sz w:val="24"/>
              </w:rPr>
            </w:pPr>
            <w:r>
              <w:rPr>
                <w:sz w:val="24"/>
              </w:rPr>
              <w:t>3. Заключение дополнительных соглашений к трудовому</w:t>
            </w:r>
          </w:p>
          <w:p w:rsidR="00BE63DE" w:rsidRDefault="00855029">
            <w:pPr>
              <w:pStyle w:val="TableParagraph"/>
              <w:spacing w:before="43"/>
              <w:ind w:left="107"/>
              <w:rPr>
                <w:sz w:val="24"/>
              </w:rPr>
            </w:pPr>
            <w:r>
              <w:rPr>
                <w:sz w:val="24"/>
              </w:rPr>
              <w:t>договору с педагогическими работниками</w:t>
            </w:r>
          </w:p>
        </w:tc>
        <w:tc>
          <w:tcPr>
            <w:tcW w:w="1863" w:type="dxa"/>
          </w:tcPr>
          <w:p w:rsidR="00BE63DE" w:rsidRDefault="00855029">
            <w:pPr>
              <w:pStyle w:val="TableParagraph"/>
              <w:spacing w:line="265" w:lineRule="exact"/>
              <w:ind w:left="93" w:right="90"/>
              <w:jc w:val="center"/>
              <w:rPr>
                <w:sz w:val="24"/>
              </w:rPr>
            </w:pPr>
            <w:r>
              <w:rPr>
                <w:sz w:val="24"/>
              </w:rPr>
              <w:t>Май – август</w:t>
            </w:r>
          </w:p>
          <w:p w:rsidR="00BE63DE" w:rsidRDefault="00855029">
            <w:pPr>
              <w:pStyle w:val="TableParagraph"/>
              <w:spacing w:before="43"/>
              <w:ind w:left="93" w:right="86"/>
              <w:jc w:val="center"/>
              <w:rPr>
                <w:sz w:val="24"/>
              </w:rPr>
            </w:pPr>
            <w:r>
              <w:rPr>
                <w:sz w:val="24"/>
              </w:rPr>
              <w:t>2015</w:t>
            </w:r>
          </w:p>
        </w:tc>
      </w:tr>
      <w:tr w:rsidR="00BE63DE">
        <w:trPr>
          <w:trHeight w:val="633"/>
        </w:trPr>
        <w:tc>
          <w:tcPr>
            <w:tcW w:w="1940" w:type="dxa"/>
            <w:vMerge w:val="restart"/>
          </w:tcPr>
          <w:p w:rsidR="00BE63DE" w:rsidRDefault="00855029">
            <w:pPr>
              <w:pStyle w:val="TableParagraph"/>
              <w:spacing w:line="276" w:lineRule="auto"/>
              <w:ind w:left="108" w:right="-1"/>
              <w:rPr>
                <w:sz w:val="24"/>
              </w:rPr>
            </w:pPr>
            <w:r>
              <w:rPr>
                <w:sz w:val="24"/>
              </w:rPr>
              <w:t>III. Организа- ционное обес- печение введе- ния</w:t>
            </w:r>
          </w:p>
          <w:p w:rsidR="00BE63DE" w:rsidRDefault="00855029">
            <w:pPr>
              <w:pStyle w:val="TableParagraph"/>
              <w:ind w:left="108"/>
              <w:rPr>
                <w:sz w:val="24"/>
              </w:rPr>
            </w:pPr>
            <w:r>
              <w:rPr>
                <w:sz w:val="24"/>
              </w:rPr>
              <w:t>ФГОС</w:t>
            </w:r>
          </w:p>
        </w:tc>
        <w:tc>
          <w:tcPr>
            <w:tcW w:w="6338" w:type="dxa"/>
          </w:tcPr>
          <w:p w:rsidR="00BE63DE" w:rsidRDefault="00855029">
            <w:pPr>
              <w:pStyle w:val="TableParagraph"/>
              <w:spacing w:line="265" w:lineRule="exact"/>
              <w:ind w:left="107"/>
              <w:rPr>
                <w:sz w:val="24"/>
              </w:rPr>
            </w:pPr>
            <w:r>
              <w:rPr>
                <w:sz w:val="24"/>
              </w:rPr>
              <w:t>1. Разработка модели организации образовательного про-</w:t>
            </w:r>
          </w:p>
          <w:p w:rsidR="00BE63DE" w:rsidRDefault="00855029">
            <w:pPr>
              <w:pStyle w:val="TableParagraph"/>
              <w:spacing w:before="41"/>
              <w:ind w:left="107"/>
              <w:rPr>
                <w:sz w:val="24"/>
              </w:rPr>
            </w:pPr>
            <w:r>
              <w:rPr>
                <w:sz w:val="24"/>
              </w:rPr>
              <w:t>цесса</w:t>
            </w:r>
          </w:p>
        </w:tc>
        <w:tc>
          <w:tcPr>
            <w:tcW w:w="1863" w:type="dxa"/>
          </w:tcPr>
          <w:p w:rsidR="00BE63DE" w:rsidRDefault="00855029">
            <w:pPr>
              <w:pStyle w:val="TableParagraph"/>
              <w:spacing w:line="265" w:lineRule="exact"/>
              <w:ind w:left="93" w:right="90"/>
              <w:jc w:val="center"/>
              <w:rPr>
                <w:sz w:val="24"/>
              </w:rPr>
            </w:pPr>
            <w:r>
              <w:rPr>
                <w:sz w:val="24"/>
              </w:rPr>
              <w:t>Январь - апрель</w:t>
            </w:r>
          </w:p>
          <w:p w:rsidR="00BE63DE" w:rsidRDefault="00855029">
            <w:pPr>
              <w:pStyle w:val="TableParagraph"/>
              <w:spacing w:before="41"/>
              <w:ind w:left="93" w:right="86"/>
              <w:jc w:val="center"/>
              <w:rPr>
                <w:sz w:val="24"/>
              </w:rPr>
            </w:pPr>
            <w:r>
              <w:rPr>
                <w:sz w:val="24"/>
              </w:rPr>
              <w:t>2015</w:t>
            </w:r>
          </w:p>
        </w:tc>
      </w:tr>
      <w:tr w:rsidR="00BE63DE">
        <w:trPr>
          <w:trHeight w:val="1272"/>
        </w:trPr>
        <w:tc>
          <w:tcPr>
            <w:tcW w:w="1940" w:type="dxa"/>
            <w:vMerge/>
            <w:tcBorders>
              <w:top w:val="nil"/>
            </w:tcBorders>
          </w:tcPr>
          <w:p w:rsidR="00BE63DE" w:rsidRDefault="00BE63DE">
            <w:pPr>
              <w:rPr>
                <w:sz w:val="2"/>
                <w:szCs w:val="2"/>
              </w:rPr>
            </w:pPr>
          </w:p>
        </w:tc>
        <w:tc>
          <w:tcPr>
            <w:tcW w:w="6338" w:type="dxa"/>
          </w:tcPr>
          <w:p w:rsidR="00BE63DE" w:rsidRDefault="00855029">
            <w:pPr>
              <w:pStyle w:val="TableParagraph"/>
              <w:spacing w:line="276" w:lineRule="auto"/>
              <w:ind w:left="107" w:right="182"/>
              <w:jc w:val="both"/>
              <w:rPr>
                <w:sz w:val="24"/>
              </w:rPr>
            </w:pPr>
            <w:r>
              <w:rPr>
                <w:sz w:val="24"/>
              </w:rPr>
              <w:t>2. Разработка и реализация моделей взаимодействия учре- ждения общего образования и дополнительного образова- ния детей, обеспечивающих организацию внеурочной дея-</w:t>
            </w:r>
          </w:p>
          <w:p w:rsidR="00BE63DE" w:rsidRDefault="00855029">
            <w:pPr>
              <w:pStyle w:val="TableParagraph"/>
              <w:spacing w:line="275" w:lineRule="exact"/>
              <w:ind w:left="107"/>
              <w:rPr>
                <w:sz w:val="24"/>
              </w:rPr>
            </w:pPr>
            <w:r>
              <w:rPr>
                <w:sz w:val="24"/>
              </w:rPr>
              <w:t>тельности</w:t>
            </w:r>
          </w:p>
        </w:tc>
        <w:tc>
          <w:tcPr>
            <w:tcW w:w="1863" w:type="dxa"/>
          </w:tcPr>
          <w:p w:rsidR="00BE63DE" w:rsidRDefault="00855029">
            <w:pPr>
              <w:pStyle w:val="TableParagraph"/>
              <w:spacing w:line="276" w:lineRule="auto"/>
              <w:ind w:left="690" w:right="90" w:hanging="576"/>
              <w:rPr>
                <w:sz w:val="24"/>
              </w:rPr>
            </w:pPr>
            <w:r>
              <w:rPr>
                <w:sz w:val="24"/>
              </w:rPr>
              <w:t>Январь - апрель 2015</w:t>
            </w:r>
          </w:p>
        </w:tc>
      </w:tr>
      <w:tr w:rsidR="00BE63DE">
        <w:trPr>
          <w:trHeight w:val="1269"/>
        </w:trPr>
        <w:tc>
          <w:tcPr>
            <w:tcW w:w="1940" w:type="dxa"/>
            <w:vMerge/>
            <w:tcBorders>
              <w:top w:val="nil"/>
            </w:tcBorders>
          </w:tcPr>
          <w:p w:rsidR="00BE63DE" w:rsidRDefault="00BE63DE">
            <w:pPr>
              <w:rPr>
                <w:sz w:val="2"/>
                <w:szCs w:val="2"/>
              </w:rPr>
            </w:pPr>
          </w:p>
        </w:tc>
        <w:tc>
          <w:tcPr>
            <w:tcW w:w="6338" w:type="dxa"/>
          </w:tcPr>
          <w:p w:rsidR="00BE63DE" w:rsidRDefault="00855029">
            <w:pPr>
              <w:pStyle w:val="TableParagraph"/>
              <w:spacing w:line="276" w:lineRule="auto"/>
              <w:ind w:left="107" w:right="206"/>
              <w:rPr>
                <w:sz w:val="24"/>
              </w:rPr>
            </w:pPr>
            <w:r>
              <w:rPr>
                <w:sz w:val="24"/>
              </w:rPr>
              <w:t>3. Разработка и реализация системы мониторинга образо- вательных потребностей обучающихся и родителей по ис- пользованию часов вариативной части учебного плана и</w:t>
            </w:r>
          </w:p>
          <w:p w:rsidR="00BE63DE" w:rsidRDefault="00855029">
            <w:pPr>
              <w:pStyle w:val="TableParagraph"/>
              <w:spacing w:line="274" w:lineRule="exact"/>
              <w:ind w:left="107"/>
              <w:rPr>
                <w:sz w:val="24"/>
              </w:rPr>
            </w:pPr>
            <w:r>
              <w:rPr>
                <w:sz w:val="24"/>
              </w:rPr>
              <w:t>внеурочной деятельности</w:t>
            </w:r>
          </w:p>
        </w:tc>
        <w:tc>
          <w:tcPr>
            <w:tcW w:w="1863" w:type="dxa"/>
          </w:tcPr>
          <w:p w:rsidR="00BE63DE" w:rsidRDefault="00855029">
            <w:pPr>
              <w:pStyle w:val="TableParagraph"/>
              <w:spacing w:line="276" w:lineRule="auto"/>
              <w:ind w:left="690" w:right="262" w:hanging="404"/>
              <w:rPr>
                <w:sz w:val="24"/>
              </w:rPr>
            </w:pPr>
            <w:r>
              <w:rPr>
                <w:sz w:val="24"/>
              </w:rPr>
              <w:t>Апрель- май 2015</w:t>
            </w:r>
          </w:p>
        </w:tc>
      </w:tr>
      <w:tr w:rsidR="00BE63DE">
        <w:trPr>
          <w:trHeight w:val="952"/>
        </w:trPr>
        <w:tc>
          <w:tcPr>
            <w:tcW w:w="1940" w:type="dxa"/>
            <w:vMerge/>
            <w:tcBorders>
              <w:top w:val="nil"/>
            </w:tcBorders>
          </w:tcPr>
          <w:p w:rsidR="00BE63DE" w:rsidRDefault="00BE63DE">
            <w:pPr>
              <w:rPr>
                <w:sz w:val="2"/>
                <w:szCs w:val="2"/>
              </w:rPr>
            </w:pPr>
          </w:p>
        </w:tc>
        <w:tc>
          <w:tcPr>
            <w:tcW w:w="6338" w:type="dxa"/>
          </w:tcPr>
          <w:p w:rsidR="00BE63DE" w:rsidRDefault="00855029">
            <w:pPr>
              <w:pStyle w:val="TableParagraph"/>
              <w:spacing w:line="276" w:lineRule="auto"/>
              <w:ind w:left="107" w:right="179"/>
              <w:rPr>
                <w:sz w:val="24"/>
              </w:rPr>
            </w:pPr>
            <w:r>
              <w:rPr>
                <w:sz w:val="24"/>
              </w:rPr>
              <w:t>4. Привлечение управляющего совета школы к проектиро- ванию основной образовательной программы основного</w:t>
            </w:r>
          </w:p>
          <w:p w:rsidR="00BE63DE" w:rsidRDefault="00855029">
            <w:pPr>
              <w:pStyle w:val="TableParagraph"/>
              <w:spacing w:line="275" w:lineRule="exact"/>
              <w:ind w:left="107"/>
              <w:rPr>
                <w:sz w:val="24"/>
              </w:rPr>
            </w:pPr>
            <w:r>
              <w:rPr>
                <w:sz w:val="24"/>
              </w:rPr>
              <w:t>общего образования</w:t>
            </w:r>
          </w:p>
        </w:tc>
        <w:tc>
          <w:tcPr>
            <w:tcW w:w="1863" w:type="dxa"/>
          </w:tcPr>
          <w:p w:rsidR="00BE63DE" w:rsidRDefault="00855029">
            <w:pPr>
              <w:pStyle w:val="TableParagraph"/>
              <w:spacing w:line="265" w:lineRule="exact"/>
              <w:ind w:left="93" w:right="88"/>
              <w:jc w:val="center"/>
              <w:rPr>
                <w:sz w:val="24"/>
              </w:rPr>
            </w:pPr>
            <w:r>
              <w:rPr>
                <w:sz w:val="24"/>
              </w:rPr>
              <w:t>Январь-</w:t>
            </w:r>
          </w:p>
          <w:p w:rsidR="00BE63DE" w:rsidRDefault="00855029">
            <w:pPr>
              <w:pStyle w:val="TableParagraph"/>
              <w:spacing w:before="41"/>
              <w:ind w:left="93" w:right="89"/>
              <w:jc w:val="center"/>
              <w:rPr>
                <w:sz w:val="24"/>
              </w:rPr>
            </w:pPr>
            <w:r>
              <w:rPr>
                <w:sz w:val="24"/>
              </w:rPr>
              <w:t>февраль 2015</w:t>
            </w:r>
          </w:p>
        </w:tc>
      </w:tr>
      <w:tr w:rsidR="00BE63DE">
        <w:trPr>
          <w:trHeight w:val="633"/>
        </w:trPr>
        <w:tc>
          <w:tcPr>
            <w:tcW w:w="1940" w:type="dxa"/>
            <w:vMerge w:val="restart"/>
          </w:tcPr>
          <w:p w:rsidR="00BE63DE" w:rsidRDefault="00855029">
            <w:pPr>
              <w:pStyle w:val="TableParagraph"/>
              <w:spacing w:line="276" w:lineRule="auto"/>
              <w:ind w:left="108" w:right="479"/>
              <w:jc w:val="both"/>
              <w:rPr>
                <w:sz w:val="24"/>
              </w:rPr>
            </w:pPr>
            <w:r>
              <w:rPr>
                <w:sz w:val="24"/>
              </w:rPr>
              <w:t>IV. Кадровое обеспечение введения</w:t>
            </w:r>
          </w:p>
        </w:tc>
        <w:tc>
          <w:tcPr>
            <w:tcW w:w="6338" w:type="dxa"/>
          </w:tcPr>
          <w:p w:rsidR="00BE63DE" w:rsidRDefault="00855029">
            <w:pPr>
              <w:pStyle w:val="TableParagraph"/>
              <w:spacing w:line="265" w:lineRule="exact"/>
              <w:ind w:left="107"/>
              <w:rPr>
                <w:sz w:val="24"/>
              </w:rPr>
            </w:pPr>
            <w:r>
              <w:rPr>
                <w:sz w:val="24"/>
              </w:rPr>
              <w:t>1. Анализ кадрового обеспечения введения и реализации</w:t>
            </w:r>
          </w:p>
          <w:p w:rsidR="00BE63DE" w:rsidRDefault="00855029">
            <w:pPr>
              <w:pStyle w:val="TableParagraph"/>
              <w:spacing w:before="41"/>
              <w:ind w:left="107"/>
              <w:rPr>
                <w:sz w:val="24"/>
              </w:rPr>
            </w:pPr>
            <w:r>
              <w:rPr>
                <w:sz w:val="24"/>
              </w:rPr>
              <w:t>ФГОС основного общего образования</w:t>
            </w:r>
          </w:p>
        </w:tc>
        <w:tc>
          <w:tcPr>
            <w:tcW w:w="1863" w:type="dxa"/>
          </w:tcPr>
          <w:p w:rsidR="00BE63DE" w:rsidRDefault="00855029">
            <w:pPr>
              <w:pStyle w:val="TableParagraph"/>
              <w:spacing w:line="265" w:lineRule="exact"/>
              <w:ind w:left="93" w:right="89"/>
              <w:jc w:val="center"/>
              <w:rPr>
                <w:sz w:val="24"/>
              </w:rPr>
            </w:pPr>
            <w:r>
              <w:rPr>
                <w:sz w:val="24"/>
              </w:rPr>
              <w:t>Февраль 2015</w:t>
            </w:r>
          </w:p>
        </w:tc>
      </w:tr>
      <w:tr w:rsidR="00BE63DE">
        <w:trPr>
          <w:trHeight w:val="319"/>
        </w:trPr>
        <w:tc>
          <w:tcPr>
            <w:tcW w:w="1940" w:type="dxa"/>
            <w:vMerge/>
            <w:tcBorders>
              <w:top w:val="nil"/>
            </w:tcBorders>
          </w:tcPr>
          <w:p w:rsidR="00BE63DE" w:rsidRDefault="00BE63DE">
            <w:pPr>
              <w:rPr>
                <w:sz w:val="2"/>
                <w:szCs w:val="2"/>
              </w:rPr>
            </w:pPr>
          </w:p>
        </w:tc>
        <w:tc>
          <w:tcPr>
            <w:tcW w:w="6338" w:type="dxa"/>
          </w:tcPr>
          <w:p w:rsidR="00BE63DE" w:rsidRDefault="00855029">
            <w:pPr>
              <w:pStyle w:val="TableParagraph"/>
              <w:spacing w:line="265" w:lineRule="exact"/>
              <w:ind w:left="107"/>
              <w:rPr>
                <w:sz w:val="24"/>
              </w:rPr>
            </w:pPr>
            <w:r>
              <w:rPr>
                <w:sz w:val="24"/>
              </w:rPr>
              <w:t>2. Создание (корректировка) плана-графика повышения</w:t>
            </w:r>
          </w:p>
        </w:tc>
        <w:tc>
          <w:tcPr>
            <w:tcW w:w="1863" w:type="dxa"/>
          </w:tcPr>
          <w:p w:rsidR="00BE63DE" w:rsidRDefault="00855029">
            <w:pPr>
              <w:pStyle w:val="TableParagraph"/>
              <w:spacing w:line="265" w:lineRule="exact"/>
              <w:ind w:left="93" w:right="85"/>
              <w:jc w:val="center"/>
              <w:rPr>
                <w:sz w:val="24"/>
              </w:rPr>
            </w:pPr>
            <w:r>
              <w:rPr>
                <w:sz w:val="24"/>
              </w:rPr>
              <w:t>Апрель – май</w:t>
            </w:r>
          </w:p>
        </w:tc>
      </w:tr>
    </w:tbl>
    <w:p w:rsidR="00BE63DE" w:rsidRDefault="00BE63DE">
      <w:pPr>
        <w:spacing w:line="265" w:lineRule="exact"/>
        <w:jc w:val="center"/>
        <w:rPr>
          <w:sz w:val="24"/>
        </w:rPr>
        <w:sectPr w:rsidR="00BE63DE">
          <w:pgSz w:w="11910" w:h="16840"/>
          <w:pgMar w:top="1120" w:right="160" w:bottom="166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0"/>
        <w:gridCol w:w="6338"/>
        <w:gridCol w:w="1863"/>
      </w:tblGrid>
      <w:tr w:rsidR="00BE63DE">
        <w:trPr>
          <w:trHeight w:val="952"/>
        </w:trPr>
        <w:tc>
          <w:tcPr>
            <w:tcW w:w="1940" w:type="dxa"/>
            <w:vMerge w:val="restart"/>
          </w:tcPr>
          <w:p w:rsidR="00BE63DE" w:rsidRDefault="00855029">
            <w:pPr>
              <w:pStyle w:val="TableParagraph"/>
              <w:spacing w:line="267" w:lineRule="exact"/>
              <w:ind w:left="108"/>
              <w:rPr>
                <w:sz w:val="24"/>
              </w:rPr>
            </w:pPr>
            <w:r>
              <w:rPr>
                <w:sz w:val="24"/>
              </w:rPr>
              <w:t>ФГОС</w:t>
            </w:r>
          </w:p>
        </w:tc>
        <w:tc>
          <w:tcPr>
            <w:tcW w:w="6338" w:type="dxa"/>
          </w:tcPr>
          <w:p w:rsidR="00BE63DE" w:rsidRDefault="00855029">
            <w:pPr>
              <w:pStyle w:val="TableParagraph"/>
              <w:spacing w:line="267" w:lineRule="exact"/>
              <w:ind w:left="107"/>
              <w:rPr>
                <w:sz w:val="24"/>
              </w:rPr>
            </w:pPr>
            <w:r>
              <w:rPr>
                <w:sz w:val="24"/>
              </w:rPr>
              <w:t>квалификации педагогических и руководящих работников</w:t>
            </w:r>
          </w:p>
          <w:p w:rsidR="00BE63DE" w:rsidRDefault="00855029">
            <w:pPr>
              <w:pStyle w:val="TableParagraph"/>
              <w:spacing w:before="7" w:line="310" w:lineRule="atLeast"/>
              <w:ind w:left="107" w:right="179"/>
              <w:rPr>
                <w:sz w:val="24"/>
              </w:rPr>
            </w:pPr>
            <w:r>
              <w:rPr>
                <w:sz w:val="24"/>
              </w:rPr>
              <w:t>образовательного учреждения в связи с введением ФГОС (на II полугодие 2015 г)</w:t>
            </w:r>
          </w:p>
        </w:tc>
        <w:tc>
          <w:tcPr>
            <w:tcW w:w="1863" w:type="dxa"/>
          </w:tcPr>
          <w:p w:rsidR="00BE63DE" w:rsidRDefault="00855029">
            <w:pPr>
              <w:pStyle w:val="TableParagraph"/>
              <w:spacing w:line="267" w:lineRule="exact"/>
              <w:ind w:left="107"/>
              <w:rPr>
                <w:sz w:val="24"/>
              </w:rPr>
            </w:pPr>
            <w:r>
              <w:rPr>
                <w:sz w:val="24"/>
              </w:rPr>
              <w:t>2015</w:t>
            </w:r>
          </w:p>
        </w:tc>
      </w:tr>
      <w:tr w:rsidR="00BE63DE">
        <w:trPr>
          <w:trHeight w:val="1271"/>
        </w:trPr>
        <w:tc>
          <w:tcPr>
            <w:tcW w:w="1940" w:type="dxa"/>
            <w:vMerge/>
            <w:tcBorders>
              <w:top w:val="nil"/>
            </w:tcBorders>
          </w:tcPr>
          <w:p w:rsidR="00BE63DE" w:rsidRDefault="00BE63DE">
            <w:pPr>
              <w:rPr>
                <w:sz w:val="2"/>
                <w:szCs w:val="2"/>
              </w:rPr>
            </w:pPr>
          </w:p>
        </w:tc>
        <w:tc>
          <w:tcPr>
            <w:tcW w:w="6338" w:type="dxa"/>
          </w:tcPr>
          <w:p w:rsidR="00BE63DE" w:rsidRDefault="00855029">
            <w:pPr>
              <w:pStyle w:val="TableParagraph"/>
              <w:spacing w:line="276" w:lineRule="auto"/>
              <w:ind w:left="107" w:right="93"/>
              <w:jc w:val="both"/>
              <w:rPr>
                <w:sz w:val="24"/>
              </w:rPr>
            </w:pPr>
            <w:r>
              <w:rPr>
                <w:sz w:val="24"/>
              </w:rPr>
              <w:t>3. Разработка (корректировка) плана научно-методической работы (внутришкольного повышения квалификации) с ориентацией на проблемы введения ФГОС основного об-</w:t>
            </w:r>
          </w:p>
          <w:p w:rsidR="00BE63DE" w:rsidRDefault="00855029">
            <w:pPr>
              <w:pStyle w:val="TableParagraph"/>
              <w:spacing w:line="274" w:lineRule="exact"/>
              <w:ind w:left="107"/>
              <w:jc w:val="both"/>
              <w:rPr>
                <w:sz w:val="24"/>
              </w:rPr>
            </w:pPr>
            <w:r>
              <w:rPr>
                <w:sz w:val="24"/>
              </w:rPr>
              <w:t>щего образования</w:t>
            </w:r>
          </w:p>
        </w:tc>
        <w:tc>
          <w:tcPr>
            <w:tcW w:w="1863" w:type="dxa"/>
          </w:tcPr>
          <w:p w:rsidR="00BE63DE" w:rsidRDefault="00855029">
            <w:pPr>
              <w:pStyle w:val="TableParagraph"/>
              <w:spacing w:line="267" w:lineRule="exact"/>
              <w:ind w:left="93" w:right="88"/>
              <w:jc w:val="center"/>
              <w:rPr>
                <w:sz w:val="24"/>
              </w:rPr>
            </w:pPr>
            <w:r>
              <w:rPr>
                <w:sz w:val="24"/>
              </w:rPr>
              <w:t>Январь-</w:t>
            </w:r>
          </w:p>
          <w:p w:rsidR="00BE63DE" w:rsidRDefault="00855029">
            <w:pPr>
              <w:pStyle w:val="TableParagraph"/>
              <w:spacing w:before="41"/>
              <w:ind w:left="93" w:right="89"/>
              <w:jc w:val="center"/>
              <w:rPr>
                <w:sz w:val="24"/>
              </w:rPr>
            </w:pPr>
            <w:r>
              <w:rPr>
                <w:sz w:val="24"/>
              </w:rPr>
              <w:t>февраль 2015 г</w:t>
            </w:r>
          </w:p>
        </w:tc>
      </w:tr>
      <w:tr w:rsidR="00BE63DE">
        <w:trPr>
          <w:trHeight w:val="633"/>
        </w:trPr>
        <w:tc>
          <w:tcPr>
            <w:tcW w:w="1940" w:type="dxa"/>
            <w:vMerge w:val="restart"/>
          </w:tcPr>
          <w:p w:rsidR="00BE63DE" w:rsidRDefault="00855029">
            <w:pPr>
              <w:pStyle w:val="TableParagraph"/>
              <w:spacing w:line="276" w:lineRule="auto"/>
              <w:ind w:left="108" w:right="141"/>
              <w:rPr>
                <w:sz w:val="24"/>
              </w:rPr>
            </w:pPr>
            <w:r>
              <w:rPr>
                <w:sz w:val="24"/>
              </w:rPr>
              <w:t>V. Информаци- онное обеспече- ние введения ФГОС</w:t>
            </w:r>
          </w:p>
        </w:tc>
        <w:tc>
          <w:tcPr>
            <w:tcW w:w="6338" w:type="dxa"/>
          </w:tcPr>
          <w:p w:rsidR="00BE63DE" w:rsidRDefault="00855029">
            <w:pPr>
              <w:pStyle w:val="TableParagraph"/>
              <w:spacing w:line="265" w:lineRule="exact"/>
              <w:ind w:left="107"/>
              <w:rPr>
                <w:sz w:val="24"/>
              </w:rPr>
            </w:pPr>
            <w:r>
              <w:rPr>
                <w:sz w:val="24"/>
              </w:rPr>
              <w:t>1. Размещение на сайте ОУ информационных материалов о</w:t>
            </w:r>
          </w:p>
          <w:p w:rsidR="00BE63DE" w:rsidRDefault="00855029">
            <w:pPr>
              <w:pStyle w:val="TableParagraph"/>
              <w:spacing w:before="41"/>
              <w:ind w:left="107"/>
              <w:rPr>
                <w:sz w:val="24"/>
              </w:rPr>
            </w:pPr>
            <w:r>
              <w:rPr>
                <w:sz w:val="24"/>
              </w:rPr>
              <w:t>введении ФГОС основного общего образования</w:t>
            </w:r>
          </w:p>
        </w:tc>
        <w:tc>
          <w:tcPr>
            <w:tcW w:w="1863" w:type="dxa"/>
          </w:tcPr>
          <w:p w:rsidR="00BE63DE" w:rsidRDefault="00855029">
            <w:pPr>
              <w:pStyle w:val="TableParagraph"/>
              <w:spacing w:line="265" w:lineRule="exact"/>
              <w:ind w:left="159"/>
              <w:rPr>
                <w:sz w:val="24"/>
              </w:rPr>
            </w:pPr>
            <w:r>
              <w:rPr>
                <w:sz w:val="24"/>
              </w:rPr>
              <w:t>до 01.02. 2015г</w:t>
            </w:r>
          </w:p>
        </w:tc>
      </w:tr>
      <w:tr w:rsidR="00BE63DE">
        <w:trPr>
          <w:trHeight w:val="952"/>
        </w:trPr>
        <w:tc>
          <w:tcPr>
            <w:tcW w:w="1940" w:type="dxa"/>
            <w:vMerge/>
            <w:tcBorders>
              <w:top w:val="nil"/>
            </w:tcBorders>
          </w:tcPr>
          <w:p w:rsidR="00BE63DE" w:rsidRDefault="00BE63DE">
            <w:pPr>
              <w:rPr>
                <w:sz w:val="2"/>
                <w:szCs w:val="2"/>
              </w:rPr>
            </w:pPr>
          </w:p>
        </w:tc>
        <w:tc>
          <w:tcPr>
            <w:tcW w:w="6338" w:type="dxa"/>
          </w:tcPr>
          <w:p w:rsidR="00BE63DE" w:rsidRDefault="00855029">
            <w:pPr>
              <w:pStyle w:val="TableParagraph"/>
              <w:spacing w:line="265" w:lineRule="exact"/>
              <w:ind w:left="107"/>
              <w:rPr>
                <w:sz w:val="24"/>
              </w:rPr>
            </w:pPr>
            <w:r>
              <w:rPr>
                <w:sz w:val="24"/>
              </w:rPr>
              <w:t>2. Широкое информирование родительской общественно-</w:t>
            </w:r>
          </w:p>
          <w:p w:rsidR="00BE63DE" w:rsidRDefault="00855029">
            <w:pPr>
              <w:pStyle w:val="TableParagraph"/>
              <w:spacing w:before="9" w:line="310" w:lineRule="atLeast"/>
              <w:ind w:left="107"/>
              <w:rPr>
                <w:sz w:val="24"/>
              </w:rPr>
            </w:pPr>
            <w:r>
              <w:rPr>
                <w:sz w:val="24"/>
              </w:rPr>
              <w:t>сти о подготовке к введению и порядке перехода на новые стандарты</w:t>
            </w:r>
          </w:p>
        </w:tc>
        <w:tc>
          <w:tcPr>
            <w:tcW w:w="1863" w:type="dxa"/>
          </w:tcPr>
          <w:p w:rsidR="00BE63DE" w:rsidRDefault="00855029">
            <w:pPr>
              <w:pStyle w:val="TableParagraph"/>
              <w:spacing w:line="278" w:lineRule="auto"/>
              <w:ind w:left="690" w:right="222" w:hanging="444"/>
              <w:rPr>
                <w:sz w:val="24"/>
              </w:rPr>
            </w:pPr>
            <w:r>
              <w:rPr>
                <w:sz w:val="24"/>
              </w:rPr>
              <w:t>Январь – май 2015</w:t>
            </w:r>
          </w:p>
        </w:tc>
      </w:tr>
      <w:tr w:rsidR="00BE63DE">
        <w:trPr>
          <w:trHeight w:val="1269"/>
        </w:trPr>
        <w:tc>
          <w:tcPr>
            <w:tcW w:w="1940" w:type="dxa"/>
            <w:vMerge/>
            <w:tcBorders>
              <w:top w:val="nil"/>
            </w:tcBorders>
          </w:tcPr>
          <w:p w:rsidR="00BE63DE" w:rsidRDefault="00BE63DE">
            <w:pPr>
              <w:rPr>
                <w:sz w:val="2"/>
                <w:szCs w:val="2"/>
              </w:rPr>
            </w:pPr>
          </w:p>
        </w:tc>
        <w:tc>
          <w:tcPr>
            <w:tcW w:w="6338" w:type="dxa"/>
          </w:tcPr>
          <w:p w:rsidR="00BE63DE" w:rsidRDefault="00855029">
            <w:pPr>
              <w:pStyle w:val="TableParagraph"/>
              <w:spacing w:line="276" w:lineRule="auto"/>
              <w:ind w:left="107" w:right="155"/>
              <w:rPr>
                <w:sz w:val="24"/>
              </w:rPr>
            </w:pPr>
            <w:r>
              <w:rPr>
                <w:sz w:val="24"/>
              </w:rPr>
              <w:t>3. Организация изучения общественного мнения по вопро- сам введения новых стандартов и внесения дополнений в содержание основной образовательной программы основ-</w:t>
            </w:r>
          </w:p>
          <w:p w:rsidR="00BE63DE" w:rsidRDefault="00855029">
            <w:pPr>
              <w:pStyle w:val="TableParagraph"/>
              <w:ind w:left="107"/>
              <w:rPr>
                <w:sz w:val="24"/>
              </w:rPr>
            </w:pPr>
            <w:r>
              <w:rPr>
                <w:sz w:val="24"/>
              </w:rPr>
              <w:t>ного общего образования</w:t>
            </w:r>
          </w:p>
        </w:tc>
        <w:tc>
          <w:tcPr>
            <w:tcW w:w="1863" w:type="dxa"/>
          </w:tcPr>
          <w:p w:rsidR="00BE63DE" w:rsidRDefault="00855029">
            <w:pPr>
              <w:pStyle w:val="TableParagraph"/>
              <w:spacing w:line="276" w:lineRule="auto"/>
              <w:ind w:left="690" w:right="222" w:hanging="444"/>
              <w:rPr>
                <w:sz w:val="24"/>
              </w:rPr>
            </w:pPr>
            <w:r>
              <w:rPr>
                <w:sz w:val="24"/>
              </w:rPr>
              <w:t>Январь – май 2015</w:t>
            </w:r>
          </w:p>
        </w:tc>
      </w:tr>
      <w:tr w:rsidR="00BE63DE">
        <w:trPr>
          <w:trHeight w:val="952"/>
        </w:trPr>
        <w:tc>
          <w:tcPr>
            <w:tcW w:w="1940" w:type="dxa"/>
            <w:vMerge/>
            <w:tcBorders>
              <w:top w:val="nil"/>
            </w:tcBorders>
          </w:tcPr>
          <w:p w:rsidR="00BE63DE" w:rsidRDefault="00BE63DE">
            <w:pPr>
              <w:rPr>
                <w:sz w:val="2"/>
                <w:szCs w:val="2"/>
              </w:rPr>
            </w:pPr>
          </w:p>
        </w:tc>
        <w:tc>
          <w:tcPr>
            <w:tcW w:w="6338" w:type="dxa"/>
          </w:tcPr>
          <w:p w:rsidR="00BE63DE" w:rsidRDefault="00855029">
            <w:pPr>
              <w:pStyle w:val="TableParagraph"/>
              <w:spacing w:line="265" w:lineRule="exact"/>
              <w:ind w:left="107"/>
              <w:rPr>
                <w:sz w:val="24"/>
              </w:rPr>
            </w:pPr>
            <w:r>
              <w:rPr>
                <w:sz w:val="24"/>
              </w:rPr>
              <w:t>4. Реализация деятельности сетевого комплекса информа-</w:t>
            </w:r>
          </w:p>
          <w:p w:rsidR="00BE63DE" w:rsidRDefault="00855029">
            <w:pPr>
              <w:pStyle w:val="TableParagraph"/>
              <w:spacing w:before="9" w:line="310" w:lineRule="atLeast"/>
              <w:ind w:left="107"/>
              <w:rPr>
                <w:sz w:val="24"/>
              </w:rPr>
            </w:pPr>
            <w:r>
              <w:rPr>
                <w:sz w:val="24"/>
              </w:rPr>
              <w:t>ционного взаимодействия по вопросам введения ФГОС основного общего образования</w:t>
            </w:r>
          </w:p>
        </w:tc>
        <w:tc>
          <w:tcPr>
            <w:tcW w:w="1863" w:type="dxa"/>
          </w:tcPr>
          <w:p w:rsidR="00BE63DE" w:rsidRDefault="00855029">
            <w:pPr>
              <w:pStyle w:val="TableParagraph"/>
              <w:spacing w:line="278" w:lineRule="auto"/>
              <w:ind w:left="690" w:right="222" w:hanging="444"/>
              <w:rPr>
                <w:sz w:val="24"/>
              </w:rPr>
            </w:pPr>
            <w:r>
              <w:rPr>
                <w:sz w:val="24"/>
              </w:rPr>
              <w:t>Январь – май 2015</w:t>
            </w:r>
          </w:p>
        </w:tc>
      </w:tr>
      <w:tr w:rsidR="00BE63DE">
        <w:trPr>
          <w:trHeight w:val="635"/>
        </w:trPr>
        <w:tc>
          <w:tcPr>
            <w:tcW w:w="1940" w:type="dxa"/>
            <w:vMerge/>
            <w:tcBorders>
              <w:top w:val="nil"/>
            </w:tcBorders>
          </w:tcPr>
          <w:p w:rsidR="00BE63DE" w:rsidRDefault="00BE63DE">
            <w:pPr>
              <w:rPr>
                <w:sz w:val="2"/>
                <w:szCs w:val="2"/>
              </w:rPr>
            </w:pPr>
          </w:p>
        </w:tc>
        <w:tc>
          <w:tcPr>
            <w:tcW w:w="6338" w:type="dxa"/>
          </w:tcPr>
          <w:p w:rsidR="00BE63DE" w:rsidRDefault="00855029">
            <w:pPr>
              <w:pStyle w:val="TableParagraph"/>
              <w:spacing w:line="265" w:lineRule="exact"/>
              <w:ind w:left="107"/>
              <w:rPr>
                <w:sz w:val="24"/>
              </w:rPr>
            </w:pPr>
            <w:r>
              <w:rPr>
                <w:sz w:val="24"/>
              </w:rPr>
              <w:t>5. Обеспечение публичной отчётности ОУ о ходе и резуль-</w:t>
            </w:r>
          </w:p>
          <w:p w:rsidR="00BE63DE" w:rsidRDefault="00855029">
            <w:pPr>
              <w:pStyle w:val="TableParagraph"/>
              <w:spacing w:before="41"/>
              <w:ind w:left="107"/>
              <w:rPr>
                <w:sz w:val="24"/>
              </w:rPr>
            </w:pPr>
            <w:r>
              <w:rPr>
                <w:sz w:val="24"/>
              </w:rPr>
              <w:t>татах введения ФГОС</w:t>
            </w:r>
          </w:p>
        </w:tc>
        <w:tc>
          <w:tcPr>
            <w:tcW w:w="1863" w:type="dxa"/>
          </w:tcPr>
          <w:p w:rsidR="00BE63DE" w:rsidRDefault="00855029">
            <w:pPr>
              <w:pStyle w:val="TableParagraph"/>
              <w:spacing w:line="265" w:lineRule="exact"/>
              <w:ind w:left="251"/>
              <w:rPr>
                <w:sz w:val="24"/>
              </w:rPr>
            </w:pPr>
            <w:r>
              <w:rPr>
                <w:sz w:val="24"/>
              </w:rPr>
              <w:t>Август 2015г</w:t>
            </w:r>
          </w:p>
        </w:tc>
      </w:tr>
      <w:tr w:rsidR="00BE63DE">
        <w:trPr>
          <w:trHeight w:val="3172"/>
        </w:trPr>
        <w:tc>
          <w:tcPr>
            <w:tcW w:w="1940" w:type="dxa"/>
            <w:vMerge/>
            <w:tcBorders>
              <w:top w:val="nil"/>
            </w:tcBorders>
          </w:tcPr>
          <w:p w:rsidR="00BE63DE" w:rsidRDefault="00BE63DE">
            <w:pPr>
              <w:rPr>
                <w:sz w:val="2"/>
                <w:szCs w:val="2"/>
              </w:rPr>
            </w:pPr>
          </w:p>
        </w:tc>
        <w:tc>
          <w:tcPr>
            <w:tcW w:w="6338" w:type="dxa"/>
          </w:tcPr>
          <w:p w:rsidR="00BE63DE" w:rsidRDefault="00855029">
            <w:pPr>
              <w:pStyle w:val="TableParagraph"/>
              <w:spacing w:line="276" w:lineRule="auto"/>
              <w:ind w:left="107"/>
              <w:rPr>
                <w:sz w:val="24"/>
              </w:rPr>
            </w:pPr>
            <w:r>
              <w:rPr>
                <w:sz w:val="24"/>
              </w:rPr>
              <w:t>6. Разработка рекомендаций для педагогических работни- ков:</w:t>
            </w:r>
          </w:p>
          <w:p w:rsidR="00BE63DE" w:rsidRDefault="00855029">
            <w:pPr>
              <w:pStyle w:val="TableParagraph"/>
              <w:numPr>
                <w:ilvl w:val="0"/>
                <w:numId w:val="21"/>
              </w:numPr>
              <w:tabs>
                <w:tab w:val="left" w:pos="247"/>
              </w:tabs>
              <w:spacing w:line="275" w:lineRule="exact"/>
              <w:ind w:left="246"/>
              <w:rPr>
                <w:sz w:val="24"/>
              </w:rPr>
            </w:pPr>
            <w:r>
              <w:rPr>
                <w:sz w:val="24"/>
              </w:rPr>
              <w:t>по организации внеурочной деятельности</w:t>
            </w:r>
            <w:r>
              <w:rPr>
                <w:spacing w:val="-10"/>
                <w:sz w:val="24"/>
              </w:rPr>
              <w:t xml:space="preserve"> </w:t>
            </w:r>
            <w:r>
              <w:rPr>
                <w:sz w:val="24"/>
              </w:rPr>
              <w:t>обучающихся;</w:t>
            </w:r>
          </w:p>
          <w:p w:rsidR="00BE63DE" w:rsidRDefault="00855029">
            <w:pPr>
              <w:pStyle w:val="TableParagraph"/>
              <w:numPr>
                <w:ilvl w:val="0"/>
                <w:numId w:val="21"/>
              </w:numPr>
              <w:tabs>
                <w:tab w:val="left" w:pos="276"/>
                <w:tab w:val="left" w:pos="1857"/>
              </w:tabs>
              <w:spacing w:before="31" w:line="276" w:lineRule="auto"/>
              <w:ind w:right="101" w:firstLine="0"/>
              <w:rPr>
                <w:sz w:val="24"/>
              </w:rPr>
            </w:pPr>
            <w:r>
              <w:rPr>
                <w:sz w:val="24"/>
              </w:rPr>
              <w:t>по организации текущей и итоговой оценки достижения планируемых</w:t>
            </w:r>
            <w:r>
              <w:rPr>
                <w:sz w:val="24"/>
              </w:rPr>
              <w:tab/>
              <w:t>результатов;</w:t>
            </w:r>
          </w:p>
          <w:p w:rsidR="00BE63DE" w:rsidRDefault="00855029">
            <w:pPr>
              <w:pStyle w:val="TableParagraph"/>
              <w:numPr>
                <w:ilvl w:val="0"/>
                <w:numId w:val="21"/>
              </w:numPr>
              <w:tabs>
                <w:tab w:val="left" w:pos="321"/>
              </w:tabs>
              <w:spacing w:line="276" w:lineRule="auto"/>
              <w:ind w:right="97" w:firstLine="0"/>
              <w:rPr>
                <w:sz w:val="24"/>
              </w:rPr>
            </w:pPr>
            <w:r>
              <w:rPr>
                <w:sz w:val="24"/>
              </w:rPr>
              <w:t>по использованию ресурсов времени для организации домашней работы</w:t>
            </w:r>
            <w:r>
              <w:rPr>
                <w:spacing w:val="-1"/>
                <w:sz w:val="24"/>
              </w:rPr>
              <w:t xml:space="preserve"> </w:t>
            </w:r>
            <w:r>
              <w:rPr>
                <w:sz w:val="24"/>
              </w:rPr>
              <w:t>обучающихся;</w:t>
            </w:r>
          </w:p>
          <w:p w:rsidR="00BE63DE" w:rsidRDefault="00855029">
            <w:pPr>
              <w:pStyle w:val="TableParagraph"/>
              <w:numPr>
                <w:ilvl w:val="0"/>
                <w:numId w:val="21"/>
              </w:numPr>
              <w:tabs>
                <w:tab w:val="left" w:pos="281"/>
              </w:tabs>
              <w:spacing w:before="1" w:line="276" w:lineRule="auto"/>
              <w:ind w:right="96" w:firstLine="0"/>
              <w:rPr>
                <w:sz w:val="24"/>
              </w:rPr>
            </w:pPr>
            <w:r>
              <w:rPr>
                <w:sz w:val="24"/>
              </w:rPr>
              <w:t>перечня и рекомендаций по использованию интерактив- ных</w:t>
            </w:r>
            <w:r>
              <w:rPr>
                <w:spacing w:val="-2"/>
                <w:sz w:val="24"/>
              </w:rPr>
              <w:t xml:space="preserve"> </w:t>
            </w:r>
            <w:r>
              <w:rPr>
                <w:sz w:val="24"/>
              </w:rPr>
              <w:t>технологий</w:t>
            </w:r>
          </w:p>
        </w:tc>
        <w:tc>
          <w:tcPr>
            <w:tcW w:w="1863" w:type="dxa"/>
          </w:tcPr>
          <w:p w:rsidR="00BE63DE" w:rsidRDefault="00855029">
            <w:pPr>
              <w:pStyle w:val="TableParagraph"/>
              <w:spacing w:line="276" w:lineRule="auto"/>
              <w:ind w:left="690" w:right="251" w:hanging="413"/>
              <w:rPr>
                <w:sz w:val="24"/>
              </w:rPr>
            </w:pPr>
            <w:r>
              <w:rPr>
                <w:sz w:val="24"/>
              </w:rPr>
              <w:t>Январь –май 2015</w:t>
            </w:r>
          </w:p>
        </w:tc>
      </w:tr>
      <w:tr w:rsidR="00BE63DE">
        <w:trPr>
          <w:trHeight w:val="636"/>
        </w:trPr>
        <w:tc>
          <w:tcPr>
            <w:tcW w:w="1940" w:type="dxa"/>
            <w:vMerge w:val="restart"/>
          </w:tcPr>
          <w:p w:rsidR="00BE63DE" w:rsidRDefault="00855029">
            <w:pPr>
              <w:pStyle w:val="TableParagraph"/>
              <w:spacing w:line="276" w:lineRule="auto"/>
              <w:ind w:left="108" w:right="225"/>
              <w:rPr>
                <w:sz w:val="24"/>
              </w:rPr>
            </w:pPr>
            <w:r>
              <w:rPr>
                <w:sz w:val="24"/>
              </w:rPr>
              <w:t>VI. Материаль- но-техническое обеспечение введения ФГОС</w:t>
            </w:r>
          </w:p>
        </w:tc>
        <w:tc>
          <w:tcPr>
            <w:tcW w:w="6338" w:type="dxa"/>
          </w:tcPr>
          <w:p w:rsidR="00BE63DE" w:rsidRDefault="00855029">
            <w:pPr>
              <w:pStyle w:val="TableParagraph"/>
              <w:spacing w:line="265" w:lineRule="exact"/>
              <w:ind w:left="107"/>
              <w:rPr>
                <w:sz w:val="24"/>
              </w:rPr>
            </w:pPr>
            <w:r>
              <w:rPr>
                <w:sz w:val="24"/>
              </w:rPr>
              <w:t>1. Анализ материально-технического обеспечения введе-</w:t>
            </w:r>
          </w:p>
          <w:p w:rsidR="00BE63DE" w:rsidRDefault="00855029">
            <w:pPr>
              <w:pStyle w:val="TableParagraph"/>
              <w:spacing w:before="44"/>
              <w:ind w:left="107"/>
              <w:rPr>
                <w:sz w:val="24"/>
              </w:rPr>
            </w:pPr>
            <w:r>
              <w:rPr>
                <w:sz w:val="24"/>
              </w:rPr>
              <w:t>ния и реализации ФГОС основного общего образования</w:t>
            </w:r>
          </w:p>
        </w:tc>
        <w:tc>
          <w:tcPr>
            <w:tcW w:w="1863" w:type="dxa"/>
          </w:tcPr>
          <w:p w:rsidR="00BE63DE" w:rsidRDefault="00855029">
            <w:pPr>
              <w:pStyle w:val="TableParagraph"/>
              <w:spacing w:line="265" w:lineRule="exact"/>
              <w:ind w:left="93" w:right="88"/>
              <w:jc w:val="center"/>
              <w:rPr>
                <w:sz w:val="24"/>
              </w:rPr>
            </w:pPr>
            <w:r>
              <w:rPr>
                <w:sz w:val="24"/>
              </w:rPr>
              <w:t>Январь-</w:t>
            </w:r>
          </w:p>
          <w:p w:rsidR="00BE63DE" w:rsidRDefault="00855029">
            <w:pPr>
              <w:pStyle w:val="TableParagraph"/>
              <w:spacing w:before="44"/>
              <w:ind w:left="93" w:right="89"/>
              <w:jc w:val="center"/>
              <w:rPr>
                <w:sz w:val="24"/>
              </w:rPr>
            </w:pPr>
            <w:r>
              <w:rPr>
                <w:sz w:val="24"/>
              </w:rPr>
              <w:t>февраль 2015</w:t>
            </w:r>
          </w:p>
        </w:tc>
      </w:tr>
      <w:tr w:rsidR="00BE63DE">
        <w:trPr>
          <w:trHeight w:val="635"/>
        </w:trPr>
        <w:tc>
          <w:tcPr>
            <w:tcW w:w="1940" w:type="dxa"/>
            <w:vMerge/>
            <w:tcBorders>
              <w:top w:val="nil"/>
            </w:tcBorders>
          </w:tcPr>
          <w:p w:rsidR="00BE63DE" w:rsidRDefault="00BE63DE">
            <w:pPr>
              <w:rPr>
                <w:sz w:val="2"/>
                <w:szCs w:val="2"/>
              </w:rPr>
            </w:pPr>
          </w:p>
        </w:tc>
        <w:tc>
          <w:tcPr>
            <w:tcW w:w="6338" w:type="dxa"/>
          </w:tcPr>
          <w:p w:rsidR="00BE63DE" w:rsidRDefault="00855029">
            <w:pPr>
              <w:pStyle w:val="TableParagraph"/>
              <w:spacing w:line="265" w:lineRule="exact"/>
              <w:ind w:left="107"/>
              <w:rPr>
                <w:sz w:val="24"/>
              </w:rPr>
            </w:pPr>
            <w:r>
              <w:rPr>
                <w:sz w:val="24"/>
              </w:rPr>
              <w:t>2. Обеспечение соответствия материально-технической</w:t>
            </w:r>
          </w:p>
          <w:p w:rsidR="00BE63DE" w:rsidRDefault="00855029">
            <w:pPr>
              <w:pStyle w:val="TableParagraph"/>
              <w:spacing w:before="41"/>
              <w:ind w:left="107"/>
              <w:rPr>
                <w:sz w:val="24"/>
              </w:rPr>
            </w:pPr>
            <w:r>
              <w:rPr>
                <w:sz w:val="24"/>
              </w:rPr>
              <w:t>базы ОУ требованиям ФГОС</w:t>
            </w:r>
          </w:p>
        </w:tc>
        <w:tc>
          <w:tcPr>
            <w:tcW w:w="1863" w:type="dxa"/>
          </w:tcPr>
          <w:p w:rsidR="00BE63DE" w:rsidRDefault="00855029">
            <w:pPr>
              <w:pStyle w:val="TableParagraph"/>
              <w:spacing w:line="265" w:lineRule="exact"/>
              <w:ind w:left="93" w:right="87"/>
              <w:jc w:val="center"/>
              <w:rPr>
                <w:sz w:val="24"/>
              </w:rPr>
            </w:pPr>
            <w:r>
              <w:rPr>
                <w:sz w:val="24"/>
              </w:rPr>
              <w:t>Январь-август</w:t>
            </w:r>
          </w:p>
          <w:p w:rsidR="00BE63DE" w:rsidRDefault="00855029">
            <w:pPr>
              <w:pStyle w:val="TableParagraph"/>
              <w:spacing w:before="41"/>
              <w:ind w:left="93" w:right="86"/>
              <w:jc w:val="center"/>
              <w:rPr>
                <w:sz w:val="24"/>
              </w:rPr>
            </w:pPr>
            <w:r>
              <w:rPr>
                <w:sz w:val="24"/>
              </w:rPr>
              <w:t>2015</w:t>
            </w:r>
          </w:p>
        </w:tc>
      </w:tr>
      <w:tr w:rsidR="00BE63DE">
        <w:trPr>
          <w:trHeight w:val="686"/>
        </w:trPr>
        <w:tc>
          <w:tcPr>
            <w:tcW w:w="1940" w:type="dxa"/>
            <w:vMerge/>
            <w:tcBorders>
              <w:top w:val="nil"/>
            </w:tcBorders>
          </w:tcPr>
          <w:p w:rsidR="00BE63DE" w:rsidRDefault="00BE63DE">
            <w:pPr>
              <w:rPr>
                <w:sz w:val="2"/>
                <w:szCs w:val="2"/>
              </w:rPr>
            </w:pPr>
          </w:p>
        </w:tc>
        <w:tc>
          <w:tcPr>
            <w:tcW w:w="6338" w:type="dxa"/>
          </w:tcPr>
          <w:p w:rsidR="00BE63DE" w:rsidRDefault="00855029">
            <w:pPr>
              <w:pStyle w:val="TableParagraph"/>
              <w:spacing w:line="276" w:lineRule="auto"/>
              <w:ind w:left="107" w:right="521"/>
              <w:rPr>
                <w:sz w:val="24"/>
              </w:rPr>
            </w:pPr>
            <w:r>
              <w:rPr>
                <w:sz w:val="24"/>
              </w:rPr>
              <w:t>3. Обеспечение соответствия санитарно-гигиенических условий требованиям ФГОС</w:t>
            </w:r>
          </w:p>
        </w:tc>
        <w:tc>
          <w:tcPr>
            <w:tcW w:w="1863" w:type="dxa"/>
          </w:tcPr>
          <w:p w:rsidR="00BE63DE" w:rsidRDefault="00855029">
            <w:pPr>
              <w:pStyle w:val="TableParagraph"/>
              <w:spacing w:line="276" w:lineRule="auto"/>
              <w:ind w:left="690" w:right="146" w:hanging="492"/>
              <w:rPr>
                <w:sz w:val="24"/>
              </w:rPr>
            </w:pPr>
            <w:r>
              <w:rPr>
                <w:sz w:val="24"/>
              </w:rPr>
              <w:t>Январь-август 2015</w:t>
            </w:r>
          </w:p>
        </w:tc>
      </w:tr>
      <w:tr w:rsidR="00BE63DE">
        <w:trPr>
          <w:trHeight w:val="952"/>
        </w:trPr>
        <w:tc>
          <w:tcPr>
            <w:tcW w:w="1940" w:type="dxa"/>
            <w:vMerge/>
            <w:tcBorders>
              <w:top w:val="nil"/>
            </w:tcBorders>
          </w:tcPr>
          <w:p w:rsidR="00BE63DE" w:rsidRDefault="00BE63DE">
            <w:pPr>
              <w:rPr>
                <w:sz w:val="2"/>
                <w:szCs w:val="2"/>
              </w:rPr>
            </w:pPr>
          </w:p>
        </w:tc>
        <w:tc>
          <w:tcPr>
            <w:tcW w:w="6338" w:type="dxa"/>
          </w:tcPr>
          <w:p w:rsidR="00BE63DE" w:rsidRDefault="00855029">
            <w:pPr>
              <w:pStyle w:val="TableParagraph"/>
              <w:spacing w:line="276" w:lineRule="auto"/>
              <w:ind w:left="107" w:right="126"/>
              <w:rPr>
                <w:sz w:val="24"/>
              </w:rPr>
            </w:pPr>
            <w:r>
              <w:rPr>
                <w:sz w:val="24"/>
              </w:rPr>
              <w:t>4. Обеспечение соответствия условий реализации ООП противопожарным нормам, нормам охраны труда работни-</w:t>
            </w:r>
          </w:p>
          <w:p w:rsidR="00BE63DE" w:rsidRDefault="00855029">
            <w:pPr>
              <w:pStyle w:val="TableParagraph"/>
              <w:spacing w:line="275" w:lineRule="exact"/>
              <w:ind w:left="107"/>
              <w:rPr>
                <w:sz w:val="24"/>
              </w:rPr>
            </w:pPr>
            <w:r>
              <w:rPr>
                <w:sz w:val="24"/>
              </w:rPr>
              <w:t>ков образовательного учреждения</w:t>
            </w:r>
          </w:p>
        </w:tc>
        <w:tc>
          <w:tcPr>
            <w:tcW w:w="1863" w:type="dxa"/>
          </w:tcPr>
          <w:p w:rsidR="00BE63DE" w:rsidRDefault="00855029">
            <w:pPr>
              <w:pStyle w:val="TableParagraph"/>
              <w:spacing w:line="276" w:lineRule="auto"/>
              <w:ind w:left="690" w:right="146" w:hanging="492"/>
              <w:rPr>
                <w:sz w:val="24"/>
              </w:rPr>
            </w:pPr>
            <w:r>
              <w:rPr>
                <w:sz w:val="24"/>
              </w:rPr>
              <w:t>Январь-август 2015</w:t>
            </w:r>
          </w:p>
        </w:tc>
      </w:tr>
      <w:tr w:rsidR="00BE63DE">
        <w:trPr>
          <w:trHeight w:val="710"/>
        </w:trPr>
        <w:tc>
          <w:tcPr>
            <w:tcW w:w="1940" w:type="dxa"/>
            <w:vMerge/>
            <w:tcBorders>
              <w:top w:val="nil"/>
            </w:tcBorders>
          </w:tcPr>
          <w:p w:rsidR="00BE63DE" w:rsidRDefault="00BE63DE">
            <w:pPr>
              <w:rPr>
                <w:sz w:val="2"/>
                <w:szCs w:val="2"/>
              </w:rPr>
            </w:pPr>
          </w:p>
        </w:tc>
        <w:tc>
          <w:tcPr>
            <w:tcW w:w="6338" w:type="dxa"/>
          </w:tcPr>
          <w:p w:rsidR="00BE63DE" w:rsidRDefault="00855029">
            <w:pPr>
              <w:pStyle w:val="TableParagraph"/>
              <w:spacing w:line="278" w:lineRule="auto"/>
              <w:ind w:left="107" w:right="1422"/>
              <w:rPr>
                <w:sz w:val="24"/>
              </w:rPr>
            </w:pPr>
            <w:r>
              <w:rPr>
                <w:sz w:val="24"/>
              </w:rPr>
              <w:t>5. Обеспечение соответствия информационно- образовательной среды требованиям ФГОС:</w:t>
            </w:r>
          </w:p>
        </w:tc>
        <w:tc>
          <w:tcPr>
            <w:tcW w:w="1863" w:type="dxa"/>
          </w:tcPr>
          <w:p w:rsidR="00BE63DE" w:rsidRDefault="00855029">
            <w:pPr>
              <w:pStyle w:val="TableParagraph"/>
              <w:spacing w:line="278" w:lineRule="auto"/>
              <w:ind w:left="690" w:right="146" w:hanging="492"/>
              <w:rPr>
                <w:sz w:val="24"/>
              </w:rPr>
            </w:pPr>
            <w:r>
              <w:rPr>
                <w:sz w:val="24"/>
              </w:rPr>
              <w:t>Январь-август 2015</w:t>
            </w:r>
          </w:p>
        </w:tc>
      </w:tr>
    </w:tbl>
    <w:p w:rsidR="00BE63DE" w:rsidRDefault="00BE63DE">
      <w:pPr>
        <w:spacing w:line="278" w:lineRule="auto"/>
        <w:rPr>
          <w:sz w:val="24"/>
        </w:rPr>
        <w:sectPr w:rsidR="00BE63DE">
          <w:pgSz w:w="11910" w:h="16840"/>
          <w:pgMar w:top="1120" w:right="160" w:bottom="1660" w:left="20" w:header="0" w:footer="1474" w:gutter="0"/>
          <w:cols w:space="720"/>
        </w:sectPr>
      </w:pPr>
    </w:p>
    <w:tbl>
      <w:tblPr>
        <w:tblStyle w:val="TableNormal"/>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0"/>
        <w:gridCol w:w="6338"/>
        <w:gridCol w:w="1863"/>
      </w:tblGrid>
      <w:tr w:rsidR="00BE63DE">
        <w:trPr>
          <w:trHeight w:val="955"/>
        </w:trPr>
        <w:tc>
          <w:tcPr>
            <w:tcW w:w="1940" w:type="dxa"/>
          </w:tcPr>
          <w:p w:rsidR="00BE63DE" w:rsidRDefault="00BE63DE">
            <w:pPr>
              <w:pStyle w:val="TableParagraph"/>
              <w:rPr>
                <w:sz w:val="24"/>
              </w:rPr>
            </w:pPr>
          </w:p>
        </w:tc>
        <w:tc>
          <w:tcPr>
            <w:tcW w:w="6338" w:type="dxa"/>
          </w:tcPr>
          <w:p w:rsidR="00BE63DE" w:rsidRDefault="00855029">
            <w:pPr>
              <w:pStyle w:val="TableParagraph"/>
              <w:spacing w:line="267" w:lineRule="exact"/>
              <w:ind w:left="107"/>
              <w:rPr>
                <w:sz w:val="24"/>
              </w:rPr>
            </w:pPr>
            <w:r>
              <w:rPr>
                <w:sz w:val="24"/>
              </w:rPr>
              <w:t>6. Обеспечение укомплектованности библиотечно-</w:t>
            </w:r>
          </w:p>
          <w:p w:rsidR="00BE63DE" w:rsidRDefault="00855029">
            <w:pPr>
              <w:pStyle w:val="TableParagraph"/>
              <w:spacing w:before="7" w:line="310" w:lineRule="atLeast"/>
              <w:ind w:left="107" w:right="246"/>
              <w:rPr>
                <w:sz w:val="24"/>
              </w:rPr>
            </w:pPr>
            <w:r>
              <w:rPr>
                <w:sz w:val="24"/>
              </w:rPr>
              <w:t>информационного центра печатными и электронными об- разовательными ресурсами:</w:t>
            </w:r>
          </w:p>
        </w:tc>
        <w:tc>
          <w:tcPr>
            <w:tcW w:w="1863" w:type="dxa"/>
          </w:tcPr>
          <w:p w:rsidR="00BE63DE" w:rsidRDefault="00855029">
            <w:pPr>
              <w:pStyle w:val="TableParagraph"/>
              <w:spacing w:line="276" w:lineRule="auto"/>
              <w:ind w:left="690" w:right="146" w:hanging="492"/>
              <w:rPr>
                <w:sz w:val="24"/>
              </w:rPr>
            </w:pPr>
            <w:r>
              <w:rPr>
                <w:sz w:val="24"/>
              </w:rPr>
              <w:t>Январь-август 2015</w:t>
            </w:r>
          </w:p>
        </w:tc>
      </w:tr>
    </w:tbl>
    <w:p w:rsidR="00BE63DE" w:rsidRDefault="00BE63DE">
      <w:pPr>
        <w:pStyle w:val="a3"/>
        <w:ind w:left="0"/>
        <w:jc w:val="left"/>
        <w:rPr>
          <w:b/>
          <w:sz w:val="20"/>
        </w:rPr>
      </w:pPr>
    </w:p>
    <w:p w:rsidR="00BE63DE" w:rsidRDefault="00BE63DE">
      <w:pPr>
        <w:pStyle w:val="a3"/>
        <w:ind w:left="0"/>
        <w:jc w:val="left"/>
        <w:rPr>
          <w:b/>
          <w:sz w:val="20"/>
        </w:rPr>
      </w:pPr>
    </w:p>
    <w:p w:rsidR="00BE63DE" w:rsidRDefault="00BE63DE">
      <w:pPr>
        <w:pStyle w:val="a3"/>
        <w:ind w:left="0"/>
        <w:jc w:val="left"/>
        <w:rPr>
          <w:b/>
          <w:sz w:val="20"/>
        </w:rPr>
      </w:pPr>
    </w:p>
    <w:p w:rsidR="00BE63DE" w:rsidRDefault="00BE63DE">
      <w:pPr>
        <w:pStyle w:val="a3"/>
        <w:ind w:left="0"/>
        <w:jc w:val="left"/>
        <w:rPr>
          <w:b/>
          <w:sz w:val="20"/>
        </w:rPr>
      </w:pPr>
    </w:p>
    <w:p w:rsidR="00BE63DE" w:rsidRDefault="00BE63DE">
      <w:pPr>
        <w:pStyle w:val="a3"/>
        <w:spacing w:before="10"/>
        <w:ind w:left="0"/>
        <w:jc w:val="left"/>
        <w:rPr>
          <w:b/>
          <w:sz w:val="18"/>
        </w:rPr>
      </w:pPr>
    </w:p>
    <w:p w:rsidR="00BE63DE" w:rsidRDefault="00855029">
      <w:pPr>
        <w:spacing w:before="90"/>
        <w:ind w:left="578" w:right="688"/>
        <w:jc w:val="right"/>
        <w:rPr>
          <w:i/>
          <w:sz w:val="24"/>
        </w:rPr>
      </w:pPr>
      <w:r>
        <w:rPr>
          <w:i/>
          <w:sz w:val="24"/>
        </w:rPr>
        <w:t>Приложение 1</w:t>
      </w:r>
    </w:p>
    <w:p w:rsidR="00BE63DE" w:rsidRDefault="00BE63DE">
      <w:pPr>
        <w:pStyle w:val="a3"/>
        <w:spacing w:before="7"/>
        <w:ind w:left="0"/>
        <w:jc w:val="left"/>
        <w:rPr>
          <w:i/>
          <w:sz w:val="16"/>
        </w:rPr>
      </w:pPr>
    </w:p>
    <w:p w:rsidR="00BE63DE" w:rsidRDefault="00855029">
      <w:pPr>
        <w:pStyle w:val="Heading3"/>
        <w:spacing w:before="90" w:line="240" w:lineRule="auto"/>
        <w:ind w:left="1113"/>
        <w:jc w:val="left"/>
      </w:pPr>
      <w:r>
        <w:t>Планируемы личностные результаты (5 -7класс)</w:t>
      </w:r>
    </w:p>
    <w:p w:rsidR="00BE63DE" w:rsidRDefault="00BE63DE">
      <w:pPr>
        <w:pStyle w:val="a3"/>
        <w:spacing w:before="3"/>
        <w:ind w:left="0"/>
        <w:jc w:val="left"/>
        <w:rPr>
          <w:b/>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1"/>
        <w:gridCol w:w="3404"/>
        <w:gridCol w:w="2551"/>
      </w:tblGrid>
      <w:tr w:rsidR="00BE63DE">
        <w:trPr>
          <w:trHeight w:val="828"/>
        </w:trPr>
        <w:tc>
          <w:tcPr>
            <w:tcW w:w="4371" w:type="dxa"/>
          </w:tcPr>
          <w:p w:rsidR="00BE63DE" w:rsidRDefault="00855029">
            <w:pPr>
              <w:pStyle w:val="TableParagraph"/>
              <w:spacing w:line="268" w:lineRule="exact"/>
              <w:ind w:left="107"/>
              <w:rPr>
                <w:i/>
                <w:sz w:val="24"/>
              </w:rPr>
            </w:pPr>
            <w:r>
              <w:rPr>
                <w:i/>
                <w:sz w:val="24"/>
              </w:rPr>
              <w:t>Самоопределение</w:t>
            </w:r>
          </w:p>
        </w:tc>
        <w:tc>
          <w:tcPr>
            <w:tcW w:w="3404" w:type="dxa"/>
          </w:tcPr>
          <w:p w:rsidR="00BE63DE" w:rsidRDefault="00855029">
            <w:pPr>
              <w:pStyle w:val="TableParagraph"/>
              <w:spacing w:line="268" w:lineRule="exact"/>
              <w:ind w:left="110"/>
              <w:rPr>
                <w:i/>
                <w:sz w:val="24"/>
              </w:rPr>
            </w:pPr>
            <w:r>
              <w:rPr>
                <w:i/>
                <w:sz w:val="24"/>
              </w:rPr>
              <w:t>Смыслообразование</w:t>
            </w:r>
          </w:p>
        </w:tc>
        <w:tc>
          <w:tcPr>
            <w:tcW w:w="2551" w:type="dxa"/>
          </w:tcPr>
          <w:p w:rsidR="00BE63DE" w:rsidRDefault="00855029">
            <w:pPr>
              <w:pStyle w:val="TableParagraph"/>
              <w:spacing w:line="268" w:lineRule="exact"/>
              <w:ind w:left="108"/>
              <w:rPr>
                <w:i/>
                <w:sz w:val="24"/>
              </w:rPr>
            </w:pPr>
            <w:r>
              <w:rPr>
                <w:i/>
                <w:sz w:val="24"/>
              </w:rPr>
              <w:t>Нравственно-</w:t>
            </w:r>
          </w:p>
          <w:p w:rsidR="00BE63DE" w:rsidRDefault="00855029">
            <w:pPr>
              <w:pStyle w:val="TableParagraph"/>
              <w:spacing w:line="270" w:lineRule="atLeast"/>
              <w:ind w:left="108" w:right="323"/>
              <w:rPr>
                <w:i/>
                <w:sz w:val="24"/>
              </w:rPr>
            </w:pPr>
            <w:r>
              <w:rPr>
                <w:i/>
                <w:sz w:val="24"/>
              </w:rPr>
              <w:t>этическая ориента- ция</w:t>
            </w:r>
          </w:p>
        </w:tc>
      </w:tr>
      <w:tr w:rsidR="00BE63DE">
        <w:trPr>
          <w:trHeight w:val="7452"/>
        </w:trPr>
        <w:tc>
          <w:tcPr>
            <w:tcW w:w="4371" w:type="dxa"/>
          </w:tcPr>
          <w:p w:rsidR="00BE63DE" w:rsidRDefault="00855029">
            <w:pPr>
              <w:pStyle w:val="TableParagraph"/>
              <w:numPr>
                <w:ilvl w:val="0"/>
                <w:numId w:val="20"/>
              </w:numPr>
              <w:tabs>
                <w:tab w:val="left" w:pos="248"/>
              </w:tabs>
              <w:ind w:right="555" w:firstLine="0"/>
              <w:rPr>
                <w:sz w:val="24"/>
              </w:rPr>
            </w:pPr>
            <w:r>
              <w:rPr>
                <w:sz w:val="24"/>
              </w:rPr>
              <w:t>готовность и способность обучаю- щихся к</w:t>
            </w:r>
            <w:r>
              <w:rPr>
                <w:spacing w:val="-1"/>
                <w:sz w:val="24"/>
              </w:rPr>
              <w:t xml:space="preserve"> </w:t>
            </w:r>
            <w:r>
              <w:rPr>
                <w:sz w:val="24"/>
              </w:rPr>
              <w:t>саморазвитию;</w:t>
            </w:r>
          </w:p>
          <w:p w:rsidR="00BE63DE" w:rsidRDefault="00855029">
            <w:pPr>
              <w:pStyle w:val="TableParagraph"/>
              <w:numPr>
                <w:ilvl w:val="0"/>
                <w:numId w:val="20"/>
              </w:numPr>
              <w:tabs>
                <w:tab w:val="left" w:pos="248"/>
              </w:tabs>
              <w:ind w:right="310" w:firstLine="0"/>
              <w:rPr>
                <w:sz w:val="24"/>
              </w:rPr>
            </w:pPr>
            <w:r>
              <w:rPr>
                <w:sz w:val="24"/>
              </w:rPr>
              <w:t>внутренняя позиция обучающегося</w:t>
            </w:r>
            <w:r>
              <w:rPr>
                <w:spacing w:val="-15"/>
                <w:sz w:val="24"/>
              </w:rPr>
              <w:t xml:space="preserve"> </w:t>
            </w:r>
            <w:r>
              <w:rPr>
                <w:sz w:val="24"/>
              </w:rPr>
              <w:t>5 класса на основе положительного от- ношения к</w:t>
            </w:r>
            <w:r>
              <w:rPr>
                <w:spacing w:val="-3"/>
                <w:sz w:val="24"/>
              </w:rPr>
              <w:t xml:space="preserve"> </w:t>
            </w:r>
            <w:r>
              <w:rPr>
                <w:sz w:val="24"/>
              </w:rPr>
              <w:t>лицею;</w:t>
            </w:r>
          </w:p>
          <w:p w:rsidR="00BE63DE" w:rsidRDefault="00855029">
            <w:pPr>
              <w:pStyle w:val="TableParagraph"/>
              <w:numPr>
                <w:ilvl w:val="0"/>
                <w:numId w:val="20"/>
              </w:numPr>
              <w:tabs>
                <w:tab w:val="left" w:pos="248"/>
              </w:tabs>
              <w:ind w:right="180" w:firstLine="0"/>
              <w:rPr>
                <w:sz w:val="24"/>
              </w:rPr>
            </w:pPr>
            <w:r>
              <w:rPr>
                <w:sz w:val="24"/>
              </w:rPr>
              <w:t>самостоятельность и личная ответ- ственность за свои поступки,</w:t>
            </w:r>
            <w:r>
              <w:rPr>
                <w:spacing w:val="-17"/>
                <w:sz w:val="24"/>
              </w:rPr>
              <w:t xml:space="preserve"> </w:t>
            </w:r>
            <w:r>
              <w:rPr>
                <w:sz w:val="24"/>
              </w:rPr>
              <w:t>установка на здоровый образ</w:t>
            </w:r>
            <w:r>
              <w:rPr>
                <w:spacing w:val="-2"/>
                <w:sz w:val="24"/>
              </w:rPr>
              <w:t xml:space="preserve"> </w:t>
            </w:r>
            <w:r>
              <w:rPr>
                <w:sz w:val="24"/>
              </w:rPr>
              <w:t>жизни;</w:t>
            </w:r>
          </w:p>
          <w:p w:rsidR="00BE63DE" w:rsidRDefault="00855029">
            <w:pPr>
              <w:pStyle w:val="TableParagraph"/>
              <w:numPr>
                <w:ilvl w:val="0"/>
                <w:numId w:val="20"/>
              </w:numPr>
              <w:tabs>
                <w:tab w:val="left" w:pos="308"/>
              </w:tabs>
              <w:ind w:right="175" w:firstLine="0"/>
              <w:rPr>
                <w:sz w:val="24"/>
              </w:rPr>
            </w:pPr>
            <w:r>
              <w:rPr>
                <w:sz w:val="24"/>
              </w:rPr>
              <w:t>экологическая культура: ценностное отношение к природному миру, готов- ность следовать нормам природоохран- ного, нерасточительного, здоровьесбе- регающего</w:t>
            </w:r>
            <w:r>
              <w:rPr>
                <w:spacing w:val="-2"/>
                <w:sz w:val="24"/>
              </w:rPr>
              <w:t xml:space="preserve"> </w:t>
            </w:r>
            <w:r>
              <w:rPr>
                <w:sz w:val="24"/>
              </w:rPr>
              <w:t>поведения;</w:t>
            </w:r>
          </w:p>
          <w:p w:rsidR="00BE63DE" w:rsidRDefault="00855029">
            <w:pPr>
              <w:pStyle w:val="TableParagraph"/>
              <w:numPr>
                <w:ilvl w:val="0"/>
                <w:numId w:val="20"/>
              </w:numPr>
              <w:tabs>
                <w:tab w:val="left" w:pos="248"/>
              </w:tabs>
              <w:ind w:right="231" w:firstLine="0"/>
              <w:rPr>
                <w:sz w:val="24"/>
              </w:rPr>
            </w:pPr>
            <w:r>
              <w:rPr>
                <w:sz w:val="24"/>
              </w:rPr>
              <w:t>гражданская идентичность в форме осознания «Я» как гражданина России, чувства сопричастности и гордости за свою Родину, народ и</w:t>
            </w:r>
            <w:r>
              <w:rPr>
                <w:spacing w:val="-2"/>
                <w:sz w:val="24"/>
              </w:rPr>
              <w:t xml:space="preserve"> </w:t>
            </w:r>
            <w:r>
              <w:rPr>
                <w:sz w:val="24"/>
              </w:rPr>
              <w:t>историю;</w:t>
            </w:r>
          </w:p>
          <w:p w:rsidR="00BE63DE" w:rsidRDefault="00855029">
            <w:pPr>
              <w:pStyle w:val="TableParagraph"/>
              <w:numPr>
                <w:ilvl w:val="0"/>
                <w:numId w:val="20"/>
              </w:numPr>
              <w:tabs>
                <w:tab w:val="left" w:pos="248"/>
              </w:tabs>
              <w:ind w:right="344" w:firstLine="0"/>
              <w:rPr>
                <w:sz w:val="24"/>
              </w:rPr>
            </w:pPr>
            <w:r>
              <w:rPr>
                <w:sz w:val="24"/>
              </w:rPr>
              <w:t>осознание ответственности человека за общее</w:t>
            </w:r>
            <w:r>
              <w:rPr>
                <w:spacing w:val="-3"/>
                <w:sz w:val="24"/>
              </w:rPr>
              <w:t xml:space="preserve"> </w:t>
            </w:r>
            <w:r>
              <w:rPr>
                <w:sz w:val="24"/>
              </w:rPr>
              <w:t>благополучие;</w:t>
            </w:r>
          </w:p>
          <w:p w:rsidR="00BE63DE" w:rsidRDefault="00855029">
            <w:pPr>
              <w:pStyle w:val="TableParagraph"/>
              <w:numPr>
                <w:ilvl w:val="0"/>
                <w:numId w:val="20"/>
              </w:numPr>
              <w:tabs>
                <w:tab w:val="left" w:pos="248"/>
              </w:tabs>
              <w:ind w:right="334" w:firstLine="0"/>
              <w:rPr>
                <w:sz w:val="24"/>
              </w:rPr>
            </w:pPr>
            <w:r>
              <w:rPr>
                <w:sz w:val="24"/>
              </w:rPr>
              <w:t>осознание своей этнической принад- лежности;</w:t>
            </w:r>
          </w:p>
          <w:p w:rsidR="00BE63DE" w:rsidRDefault="00855029">
            <w:pPr>
              <w:pStyle w:val="TableParagraph"/>
              <w:ind w:left="107" w:right="135"/>
              <w:rPr>
                <w:sz w:val="24"/>
              </w:rPr>
            </w:pPr>
            <w:r>
              <w:rPr>
                <w:i/>
                <w:sz w:val="24"/>
              </w:rPr>
              <w:t xml:space="preserve">- </w:t>
            </w:r>
            <w:r>
              <w:rPr>
                <w:sz w:val="24"/>
              </w:rPr>
              <w:t>социальная компетентность как готов- ность к решению моральных дилемм, устойчивое следование в поведении со- циальным нормам;</w:t>
            </w:r>
          </w:p>
          <w:p w:rsidR="00BE63DE" w:rsidRDefault="00855029">
            <w:pPr>
              <w:pStyle w:val="TableParagraph"/>
              <w:spacing w:line="270" w:lineRule="atLeast"/>
              <w:ind w:left="107" w:right="272"/>
              <w:rPr>
                <w:sz w:val="24"/>
              </w:rPr>
            </w:pPr>
            <w:r>
              <w:rPr>
                <w:sz w:val="24"/>
              </w:rPr>
              <w:t>- начальные навыки адаптации в дина- мично изменяющемся</w:t>
            </w:r>
            <w:r>
              <w:rPr>
                <w:spacing w:val="58"/>
                <w:sz w:val="24"/>
              </w:rPr>
              <w:t xml:space="preserve"> </w:t>
            </w:r>
            <w:r>
              <w:rPr>
                <w:sz w:val="24"/>
              </w:rPr>
              <w:t>мире</w:t>
            </w:r>
          </w:p>
        </w:tc>
        <w:tc>
          <w:tcPr>
            <w:tcW w:w="3404" w:type="dxa"/>
          </w:tcPr>
          <w:p w:rsidR="00BE63DE" w:rsidRDefault="00855029">
            <w:pPr>
              <w:pStyle w:val="TableParagraph"/>
              <w:ind w:left="110" w:right="345"/>
              <w:rPr>
                <w:sz w:val="24"/>
              </w:rPr>
            </w:pPr>
            <w:r>
              <w:rPr>
                <w:sz w:val="24"/>
              </w:rPr>
              <w:t>мотивация учебной деятель- ности (социальная, учебно- познавательная и внешняя);</w:t>
            </w:r>
          </w:p>
          <w:p w:rsidR="00BE63DE" w:rsidRDefault="00855029">
            <w:pPr>
              <w:pStyle w:val="TableParagraph"/>
              <w:numPr>
                <w:ilvl w:val="0"/>
                <w:numId w:val="19"/>
              </w:numPr>
              <w:tabs>
                <w:tab w:val="left" w:pos="250"/>
              </w:tabs>
              <w:ind w:right="130" w:firstLine="0"/>
              <w:jc w:val="both"/>
              <w:rPr>
                <w:sz w:val="24"/>
              </w:rPr>
            </w:pPr>
            <w:r>
              <w:rPr>
                <w:sz w:val="24"/>
              </w:rPr>
              <w:t>самооценка на основе крите- риев успешности учебной дея- тельности;</w:t>
            </w:r>
          </w:p>
          <w:p w:rsidR="00BE63DE" w:rsidRDefault="00855029">
            <w:pPr>
              <w:pStyle w:val="TableParagraph"/>
              <w:numPr>
                <w:ilvl w:val="0"/>
                <w:numId w:val="19"/>
              </w:numPr>
              <w:tabs>
                <w:tab w:val="left" w:pos="250"/>
              </w:tabs>
              <w:ind w:right="158" w:firstLine="0"/>
              <w:rPr>
                <w:sz w:val="24"/>
              </w:rPr>
            </w:pPr>
            <w:r>
              <w:rPr>
                <w:sz w:val="24"/>
              </w:rPr>
              <w:t>целостный, социально ори- ентированный взгляд на мир в единстве и разнообразии при- роды, народов, культур и ре- лигий;</w:t>
            </w:r>
          </w:p>
          <w:p w:rsidR="00BE63DE" w:rsidRDefault="00855029">
            <w:pPr>
              <w:pStyle w:val="TableParagraph"/>
              <w:numPr>
                <w:ilvl w:val="0"/>
                <w:numId w:val="19"/>
              </w:numPr>
              <w:tabs>
                <w:tab w:val="left" w:pos="250"/>
              </w:tabs>
              <w:ind w:right="329" w:firstLine="0"/>
              <w:rPr>
                <w:sz w:val="24"/>
              </w:rPr>
            </w:pPr>
            <w:r>
              <w:rPr>
                <w:sz w:val="24"/>
              </w:rPr>
              <w:t xml:space="preserve">эмпатия как понимание чувств других людей и </w:t>
            </w:r>
            <w:r>
              <w:rPr>
                <w:spacing w:val="-3"/>
                <w:sz w:val="24"/>
              </w:rPr>
              <w:t xml:space="preserve">сопе- </w:t>
            </w:r>
            <w:r>
              <w:rPr>
                <w:sz w:val="24"/>
              </w:rPr>
              <w:t>реживание</w:t>
            </w:r>
            <w:r>
              <w:rPr>
                <w:spacing w:val="-2"/>
                <w:sz w:val="24"/>
              </w:rPr>
              <w:t xml:space="preserve"> </w:t>
            </w:r>
            <w:r>
              <w:rPr>
                <w:sz w:val="24"/>
              </w:rPr>
              <w:t>им.</w:t>
            </w:r>
          </w:p>
        </w:tc>
        <w:tc>
          <w:tcPr>
            <w:tcW w:w="2551" w:type="dxa"/>
          </w:tcPr>
          <w:p w:rsidR="00BE63DE" w:rsidRDefault="00855029">
            <w:pPr>
              <w:pStyle w:val="TableParagraph"/>
              <w:numPr>
                <w:ilvl w:val="0"/>
                <w:numId w:val="18"/>
              </w:numPr>
              <w:tabs>
                <w:tab w:val="left" w:pos="250"/>
              </w:tabs>
              <w:ind w:right="242" w:firstLine="0"/>
              <w:rPr>
                <w:sz w:val="24"/>
              </w:rPr>
            </w:pPr>
            <w:r>
              <w:rPr>
                <w:sz w:val="24"/>
              </w:rPr>
              <w:t xml:space="preserve">уважительное отно- шение к иному мне- нию, истории и </w:t>
            </w:r>
            <w:r>
              <w:rPr>
                <w:spacing w:val="-3"/>
                <w:sz w:val="24"/>
              </w:rPr>
              <w:t xml:space="preserve">куль- </w:t>
            </w:r>
            <w:r>
              <w:rPr>
                <w:sz w:val="24"/>
              </w:rPr>
              <w:t>туре других</w:t>
            </w:r>
            <w:r>
              <w:rPr>
                <w:spacing w:val="-3"/>
                <w:sz w:val="24"/>
              </w:rPr>
              <w:t xml:space="preserve"> </w:t>
            </w:r>
            <w:r>
              <w:rPr>
                <w:sz w:val="24"/>
              </w:rPr>
              <w:t>народов;</w:t>
            </w:r>
          </w:p>
          <w:p w:rsidR="00BE63DE" w:rsidRDefault="00855029">
            <w:pPr>
              <w:pStyle w:val="TableParagraph"/>
              <w:numPr>
                <w:ilvl w:val="0"/>
                <w:numId w:val="18"/>
              </w:numPr>
              <w:tabs>
                <w:tab w:val="left" w:pos="248"/>
              </w:tabs>
              <w:ind w:right="220" w:firstLine="0"/>
              <w:rPr>
                <w:sz w:val="24"/>
              </w:rPr>
            </w:pPr>
            <w:r>
              <w:rPr>
                <w:sz w:val="24"/>
              </w:rPr>
              <w:t>навыки</w:t>
            </w:r>
            <w:r>
              <w:rPr>
                <w:spacing w:val="-14"/>
                <w:sz w:val="24"/>
              </w:rPr>
              <w:t xml:space="preserve"> </w:t>
            </w:r>
            <w:r>
              <w:rPr>
                <w:sz w:val="24"/>
              </w:rPr>
              <w:t>сотрудниче- ства в разных ситуа- циях, умение не со- здавать конфликты и находить выходы из спорных</w:t>
            </w:r>
            <w:r>
              <w:rPr>
                <w:spacing w:val="-1"/>
                <w:sz w:val="24"/>
              </w:rPr>
              <w:t xml:space="preserve"> </w:t>
            </w:r>
            <w:r>
              <w:rPr>
                <w:sz w:val="24"/>
              </w:rPr>
              <w:t>ситуаций;</w:t>
            </w:r>
          </w:p>
          <w:p w:rsidR="00BE63DE" w:rsidRDefault="00855029">
            <w:pPr>
              <w:pStyle w:val="TableParagraph"/>
              <w:numPr>
                <w:ilvl w:val="0"/>
                <w:numId w:val="18"/>
              </w:numPr>
              <w:tabs>
                <w:tab w:val="left" w:pos="248"/>
              </w:tabs>
              <w:ind w:right="129" w:firstLine="0"/>
              <w:rPr>
                <w:sz w:val="24"/>
              </w:rPr>
            </w:pPr>
            <w:r>
              <w:rPr>
                <w:sz w:val="24"/>
              </w:rPr>
              <w:t xml:space="preserve">эстетические по- требности, ценности </w:t>
            </w:r>
            <w:r>
              <w:rPr>
                <w:spacing w:val="-13"/>
                <w:sz w:val="24"/>
              </w:rPr>
              <w:t xml:space="preserve">и </w:t>
            </w:r>
            <w:r>
              <w:rPr>
                <w:sz w:val="24"/>
              </w:rPr>
              <w:t>чувства;</w:t>
            </w:r>
          </w:p>
          <w:p w:rsidR="00BE63DE" w:rsidRDefault="00855029">
            <w:pPr>
              <w:pStyle w:val="TableParagraph"/>
              <w:numPr>
                <w:ilvl w:val="0"/>
                <w:numId w:val="18"/>
              </w:numPr>
              <w:tabs>
                <w:tab w:val="left" w:pos="248"/>
              </w:tabs>
              <w:ind w:right="216" w:firstLine="0"/>
              <w:rPr>
                <w:sz w:val="24"/>
              </w:rPr>
            </w:pPr>
            <w:r>
              <w:rPr>
                <w:sz w:val="24"/>
              </w:rPr>
              <w:t xml:space="preserve">этические чувства, прежде всего добро- желательность и </w:t>
            </w:r>
            <w:r>
              <w:rPr>
                <w:spacing w:val="-3"/>
                <w:sz w:val="24"/>
              </w:rPr>
              <w:t xml:space="preserve">эмо- </w:t>
            </w:r>
            <w:r>
              <w:rPr>
                <w:sz w:val="24"/>
              </w:rPr>
              <w:t>ционально- нравственная отзыв- чивость;</w:t>
            </w:r>
          </w:p>
          <w:p w:rsidR="00BE63DE" w:rsidRDefault="00855029">
            <w:pPr>
              <w:pStyle w:val="TableParagraph"/>
              <w:numPr>
                <w:ilvl w:val="0"/>
                <w:numId w:val="18"/>
              </w:numPr>
              <w:tabs>
                <w:tab w:val="left" w:pos="248"/>
              </w:tabs>
              <w:ind w:left="247" w:hanging="140"/>
              <w:rPr>
                <w:sz w:val="24"/>
              </w:rPr>
            </w:pPr>
            <w:r>
              <w:rPr>
                <w:sz w:val="24"/>
              </w:rPr>
              <w:t>гуманистические</w:t>
            </w:r>
            <w:r>
              <w:rPr>
                <w:spacing w:val="-2"/>
                <w:sz w:val="24"/>
              </w:rPr>
              <w:t xml:space="preserve"> </w:t>
            </w:r>
            <w:r>
              <w:rPr>
                <w:sz w:val="24"/>
              </w:rPr>
              <w:t>и</w:t>
            </w:r>
          </w:p>
          <w:p w:rsidR="00BE63DE" w:rsidRDefault="00855029">
            <w:pPr>
              <w:pStyle w:val="TableParagraph"/>
              <w:ind w:left="108" w:right="147"/>
              <w:rPr>
                <w:i/>
                <w:sz w:val="24"/>
              </w:rPr>
            </w:pPr>
            <w:r>
              <w:rPr>
                <w:sz w:val="24"/>
              </w:rPr>
              <w:t>демократические цен- ности многонацио- нального российского общества</w:t>
            </w:r>
            <w:r>
              <w:rPr>
                <w:i/>
                <w:sz w:val="24"/>
              </w:rPr>
              <w:t>.</w:t>
            </w:r>
          </w:p>
        </w:tc>
      </w:tr>
    </w:tbl>
    <w:p w:rsidR="00BE63DE" w:rsidRDefault="00BE63DE">
      <w:pPr>
        <w:pStyle w:val="a3"/>
        <w:spacing w:before="8"/>
        <w:ind w:left="0"/>
        <w:jc w:val="left"/>
        <w:rPr>
          <w:b/>
          <w:sz w:val="23"/>
        </w:rPr>
      </w:pPr>
    </w:p>
    <w:p w:rsidR="00BE63DE" w:rsidRDefault="00855029">
      <w:pPr>
        <w:ind w:left="1113"/>
        <w:rPr>
          <w:b/>
          <w:sz w:val="24"/>
        </w:rPr>
      </w:pPr>
      <w:r>
        <w:rPr>
          <w:b/>
          <w:sz w:val="24"/>
        </w:rPr>
        <w:t>Оценка личностных результатов</w:t>
      </w:r>
    </w:p>
    <w:p w:rsidR="00BE63DE" w:rsidRDefault="00BE63DE">
      <w:pPr>
        <w:pStyle w:val="a3"/>
        <w:spacing w:before="3"/>
        <w:ind w:left="0"/>
        <w:jc w:val="left"/>
        <w:rPr>
          <w:b/>
        </w:rPr>
      </w:pPr>
    </w:p>
    <w:tbl>
      <w:tblPr>
        <w:tblStyle w:val="TableNormal"/>
        <w:tblW w:w="0" w:type="auto"/>
        <w:tblInd w:w="9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89"/>
        <w:gridCol w:w="3471"/>
        <w:gridCol w:w="3260"/>
      </w:tblGrid>
      <w:tr w:rsidR="00BE63DE">
        <w:trPr>
          <w:trHeight w:val="452"/>
        </w:trPr>
        <w:tc>
          <w:tcPr>
            <w:tcW w:w="3889" w:type="dxa"/>
          </w:tcPr>
          <w:p w:rsidR="00BE63DE" w:rsidRDefault="00855029">
            <w:pPr>
              <w:pStyle w:val="TableParagraph"/>
              <w:spacing w:line="268" w:lineRule="exact"/>
              <w:ind w:left="9"/>
              <w:rPr>
                <w:sz w:val="24"/>
              </w:rPr>
            </w:pPr>
            <w:r>
              <w:rPr>
                <w:sz w:val="24"/>
              </w:rPr>
              <w:t>Методы контроля</w:t>
            </w:r>
          </w:p>
        </w:tc>
        <w:tc>
          <w:tcPr>
            <w:tcW w:w="3471" w:type="dxa"/>
          </w:tcPr>
          <w:p w:rsidR="00BE63DE" w:rsidRDefault="00855029">
            <w:pPr>
              <w:pStyle w:val="TableParagraph"/>
              <w:spacing w:line="268" w:lineRule="exact"/>
              <w:ind w:left="11"/>
              <w:rPr>
                <w:sz w:val="24"/>
              </w:rPr>
            </w:pPr>
            <w:r>
              <w:rPr>
                <w:sz w:val="24"/>
              </w:rPr>
              <w:t>Формы контроля</w:t>
            </w:r>
          </w:p>
        </w:tc>
        <w:tc>
          <w:tcPr>
            <w:tcW w:w="3260" w:type="dxa"/>
          </w:tcPr>
          <w:p w:rsidR="00BE63DE" w:rsidRDefault="00855029">
            <w:pPr>
              <w:pStyle w:val="TableParagraph"/>
              <w:spacing w:line="268" w:lineRule="exact"/>
              <w:ind w:left="9"/>
              <w:rPr>
                <w:sz w:val="24"/>
              </w:rPr>
            </w:pPr>
            <w:r>
              <w:rPr>
                <w:sz w:val="24"/>
              </w:rPr>
              <w:t>Инструментарий контроля</w:t>
            </w:r>
          </w:p>
        </w:tc>
      </w:tr>
      <w:tr w:rsidR="00BE63DE">
        <w:trPr>
          <w:trHeight w:val="829"/>
        </w:trPr>
        <w:tc>
          <w:tcPr>
            <w:tcW w:w="3889" w:type="dxa"/>
          </w:tcPr>
          <w:p w:rsidR="00BE63DE" w:rsidRDefault="00855029">
            <w:pPr>
              <w:pStyle w:val="TableParagraph"/>
              <w:ind w:left="9" w:right="200"/>
              <w:rPr>
                <w:sz w:val="24"/>
              </w:rPr>
            </w:pPr>
            <w:r>
              <w:rPr>
                <w:sz w:val="24"/>
              </w:rPr>
              <w:t>Наблюдение, планирование, проек- тирование, портфолио</w:t>
            </w:r>
          </w:p>
        </w:tc>
        <w:tc>
          <w:tcPr>
            <w:tcW w:w="3471" w:type="dxa"/>
          </w:tcPr>
          <w:p w:rsidR="00BE63DE" w:rsidRDefault="00855029">
            <w:pPr>
              <w:pStyle w:val="TableParagraph"/>
              <w:ind w:left="11" w:right="28"/>
              <w:rPr>
                <w:sz w:val="24"/>
              </w:rPr>
            </w:pPr>
            <w:r>
              <w:rPr>
                <w:sz w:val="24"/>
              </w:rPr>
              <w:t>Устный, письменный, группо- вой, индивидуальный, фронталь-</w:t>
            </w:r>
          </w:p>
          <w:p w:rsidR="00BE63DE" w:rsidRDefault="00855029">
            <w:pPr>
              <w:pStyle w:val="TableParagraph"/>
              <w:spacing w:line="264" w:lineRule="exact"/>
              <w:ind w:left="11"/>
              <w:rPr>
                <w:sz w:val="24"/>
              </w:rPr>
            </w:pPr>
            <w:r>
              <w:rPr>
                <w:sz w:val="24"/>
              </w:rPr>
              <w:t>ный, неперсонифицированный,</w:t>
            </w:r>
          </w:p>
        </w:tc>
        <w:tc>
          <w:tcPr>
            <w:tcW w:w="3260" w:type="dxa"/>
          </w:tcPr>
          <w:p w:rsidR="00BE63DE" w:rsidRDefault="00855029">
            <w:pPr>
              <w:pStyle w:val="TableParagraph"/>
              <w:ind w:left="9" w:right="114"/>
              <w:rPr>
                <w:sz w:val="24"/>
              </w:rPr>
            </w:pPr>
            <w:r>
              <w:rPr>
                <w:sz w:val="24"/>
              </w:rPr>
              <w:t>Анкета, тест, опросник, карты мониторинга, лист самооцен-</w:t>
            </w:r>
          </w:p>
          <w:p w:rsidR="00BE63DE" w:rsidRDefault="00855029">
            <w:pPr>
              <w:pStyle w:val="TableParagraph"/>
              <w:spacing w:line="264" w:lineRule="exact"/>
              <w:ind w:left="9"/>
              <w:rPr>
                <w:sz w:val="24"/>
              </w:rPr>
            </w:pPr>
            <w:r>
              <w:rPr>
                <w:sz w:val="24"/>
              </w:rPr>
              <w:t>ки, рефлексивный дневник</w:t>
            </w:r>
          </w:p>
        </w:tc>
      </w:tr>
    </w:tbl>
    <w:p w:rsidR="00BE63DE" w:rsidRDefault="00BE63DE">
      <w:pPr>
        <w:spacing w:line="264" w:lineRule="exact"/>
        <w:rPr>
          <w:sz w:val="24"/>
        </w:rPr>
        <w:sectPr w:rsidR="00BE63DE">
          <w:pgSz w:w="11910" w:h="16840"/>
          <w:pgMar w:top="1120" w:right="160" w:bottom="1660" w:left="20" w:header="0" w:footer="1474" w:gutter="0"/>
          <w:cols w:space="720"/>
        </w:sectPr>
      </w:pPr>
    </w:p>
    <w:tbl>
      <w:tblPr>
        <w:tblStyle w:val="TableNormal"/>
        <w:tblW w:w="0" w:type="auto"/>
        <w:tblInd w:w="9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89"/>
        <w:gridCol w:w="3471"/>
        <w:gridCol w:w="3260"/>
      </w:tblGrid>
      <w:tr w:rsidR="00BE63DE">
        <w:trPr>
          <w:trHeight w:val="1106"/>
        </w:trPr>
        <w:tc>
          <w:tcPr>
            <w:tcW w:w="3889" w:type="dxa"/>
            <w:tcBorders>
              <w:top w:val="nil"/>
            </w:tcBorders>
          </w:tcPr>
          <w:p w:rsidR="00BE63DE" w:rsidRDefault="00BE63DE">
            <w:pPr>
              <w:pStyle w:val="TableParagraph"/>
              <w:rPr>
                <w:sz w:val="24"/>
              </w:rPr>
            </w:pPr>
          </w:p>
        </w:tc>
        <w:tc>
          <w:tcPr>
            <w:tcW w:w="3471" w:type="dxa"/>
            <w:tcBorders>
              <w:top w:val="nil"/>
            </w:tcBorders>
          </w:tcPr>
          <w:p w:rsidR="00BE63DE" w:rsidRDefault="00855029">
            <w:pPr>
              <w:pStyle w:val="TableParagraph"/>
              <w:ind w:left="11" w:right="93"/>
              <w:rPr>
                <w:sz w:val="24"/>
              </w:rPr>
            </w:pPr>
            <w:r>
              <w:rPr>
                <w:sz w:val="24"/>
              </w:rPr>
              <w:t>мониторинг, зачет, защита твор- ческих работ, конкурсы, сорев- нования, сдача нормативов</w:t>
            </w:r>
          </w:p>
        </w:tc>
        <w:tc>
          <w:tcPr>
            <w:tcW w:w="3260" w:type="dxa"/>
            <w:tcBorders>
              <w:top w:val="nil"/>
            </w:tcBorders>
          </w:tcPr>
          <w:p w:rsidR="00BE63DE" w:rsidRDefault="00BE63DE">
            <w:pPr>
              <w:pStyle w:val="TableParagraph"/>
              <w:rPr>
                <w:sz w:val="24"/>
              </w:rPr>
            </w:pPr>
          </w:p>
        </w:tc>
      </w:tr>
    </w:tbl>
    <w:p w:rsidR="00BE63DE" w:rsidRDefault="00BE63DE">
      <w:pPr>
        <w:pStyle w:val="a3"/>
        <w:spacing w:before="3"/>
        <w:ind w:left="0"/>
        <w:jc w:val="left"/>
        <w:rPr>
          <w:b/>
          <w:sz w:val="16"/>
        </w:rPr>
      </w:pPr>
    </w:p>
    <w:p w:rsidR="00BE63DE" w:rsidRDefault="00855029">
      <w:pPr>
        <w:pStyle w:val="Heading3"/>
        <w:spacing w:before="90" w:line="240" w:lineRule="auto"/>
        <w:ind w:left="1113"/>
        <w:jc w:val="left"/>
      </w:pPr>
      <w:r>
        <w:t>Планируемые метапредметные результаты (5-7 класс)</w:t>
      </w:r>
    </w:p>
    <w:p w:rsidR="00BE63DE" w:rsidRDefault="00BE63DE">
      <w:pPr>
        <w:pStyle w:val="a3"/>
        <w:spacing w:before="3"/>
        <w:ind w:left="0"/>
        <w:jc w:val="left"/>
        <w:rPr>
          <w:b/>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47"/>
        <w:gridCol w:w="3405"/>
        <w:gridCol w:w="3260"/>
      </w:tblGrid>
      <w:tr w:rsidR="00BE63DE">
        <w:trPr>
          <w:trHeight w:val="827"/>
        </w:trPr>
        <w:tc>
          <w:tcPr>
            <w:tcW w:w="3947" w:type="dxa"/>
          </w:tcPr>
          <w:p w:rsidR="00BE63DE" w:rsidRDefault="00855029">
            <w:pPr>
              <w:pStyle w:val="TableParagraph"/>
              <w:ind w:left="107" w:right="201"/>
              <w:rPr>
                <w:i/>
                <w:sz w:val="24"/>
              </w:rPr>
            </w:pPr>
            <w:r>
              <w:rPr>
                <w:i/>
                <w:sz w:val="24"/>
              </w:rPr>
              <w:t>Регулятивные универсальные учеб- ные действия</w:t>
            </w:r>
          </w:p>
        </w:tc>
        <w:tc>
          <w:tcPr>
            <w:tcW w:w="3405" w:type="dxa"/>
          </w:tcPr>
          <w:p w:rsidR="00BE63DE" w:rsidRDefault="00855029">
            <w:pPr>
              <w:pStyle w:val="TableParagraph"/>
              <w:ind w:left="107" w:right="279"/>
              <w:rPr>
                <w:i/>
                <w:sz w:val="24"/>
              </w:rPr>
            </w:pPr>
            <w:r>
              <w:rPr>
                <w:i/>
                <w:sz w:val="24"/>
              </w:rPr>
              <w:t>Познавательные универсаль- ные учебные действия</w:t>
            </w:r>
          </w:p>
        </w:tc>
        <w:tc>
          <w:tcPr>
            <w:tcW w:w="3260" w:type="dxa"/>
          </w:tcPr>
          <w:p w:rsidR="00BE63DE" w:rsidRDefault="00855029">
            <w:pPr>
              <w:pStyle w:val="TableParagraph"/>
              <w:ind w:left="106" w:right="358"/>
              <w:rPr>
                <w:i/>
                <w:sz w:val="24"/>
              </w:rPr>
            </w:pPr>
            <w:r>
              <w:rPr>
                <w:i/>
                <w:sz w:val="24"/>
              </w:rPr>
              <w:t>Коммуникативные универ- сальные учебные действия</w:t>
            </w:r>
          </w:p>
        </w:tc>
      </w:tr>
      <w:tr w:rsidR="00BE63DE">
        <w:trPr>
          <w:trHeight w:val="11041"/>
        </w:trPr>
        <w:tc>
          <w:tcPr>
            <w:tcW w:w="3947" w:type="dxa"/>
          </w:tcPr>
          <w:p w:rsidR="00BE63DE" w:rsidRDefault="00855029">
            <w:pPr>
              <w:pStyle w:val="TableParagraph"/>
              <w:spacing w:line="268" w:lineRule="exact"/>
              <w:ind w:left="107"/>
              <w:rPr>
                <w:sz w:val="24"/>
              </w:rPr>
            </w:pPr>
            <w:r>
              <w:rPr>
                <w:sz w:val="24"/>
              </w:rPr>
              <w:t>Целеполагание:</w:t>
            </w:r>
          </w:p>
          <w:p w:rsidR="00BE63DE" w:rsidRDefault="00855029">
            <w:pPr>
              <w:pStyle w:val="TableParagraph"/>
              <w:ind w:left="107" w:right="484"/>
              <w:rPr>
                <w:i/>
                <w:sz w:val="24"/>
              </w:rPr>
            </w:pPr>
            <w:r>
              <w:rPr>
                <w:i/>
                <w:sz w:val="24"/>
              </w:rPr>
              <w:t>- формулировать и удерживать учебную задачу;</w:t>
            </w:r>
          </w:p>
          <w:p w:rsidR="00BE63DE" w:rsidRDefault="00855029">
            <w:pPr>
              <w:pStyle w:val="TableParagraph"/>
              <w:numPr>
                <w:ilvl w:val="0"/>
                <w:numId w:val="17"/>
              </w:numPr>
              <w:tabs>
                <w:tab w:val="left" w:pos="248"/>
              </w:tabs>
              <w:ind w:right="428" w:firstLine="0"/>
              <w:rPr>
                <w:sz w:val="24"/>
              </w:rPr>
            </w:pPr>
            <w:r>
              <w:rPr>
                <w:sz w:val="24"/>
              </w:rPr>
              <w:t>преобразовывать</w:t>
            </w:r>
            <w:r>
              <w:rPr>
                <w:spacing w:val="-9"/>
                <w:sz w:val="24"/>
              </w:rPr>
              <w:t xml:space="preserve"> </w:t>
            </w:r>
            <w:r>
              <w:rPr>
                <w:sz w:val="24"/>
              </w:rPr>
              <w:t>практическую задачу в</w:t>
            </w:r>
            <w:r>
              <w:rPr>
                <w:spacing w:val="-5"/>
                <w:sz w:val="24"/>
              </w:rPr>
              <w:t xml:space="preserve"> </w:t>
            </w:r>
            <w:r>
              <w:rPr>
                <w:sz w:val="24"/>
              </w:rPr>
              <w:t>познавательную;</w:t>
            </w:r>
          </w:p>
          <w:p w:rsidR="00BE63DE" w:rsidRDefault="00855029">
            <w:pPr>
              <w:pStyle w:val="TableParagraph"/>
              <w:numPr>
                <w:ilvl w:val="0"/>
                <w:numId w:val="17"/>
              </w:numPr>
              <w:tabs>
                <w:tab w:val="left" w:pos="248"/>
              </w:tabs>
              <w:ind w:right="388" w:firstLine="0"/>
              <w:rPr>
                <w:sz w:val="24"/>
              </w:rPr>
            </w:pPr>
            <w:r>
              <w:rPr>
                <w:sz w:val="24"/>
              </w:rPr>
              <w:t>ставить новые учебные задачи</w:t>
            </w:r>
            <w:r>
              <w:rPr>
                <w:spacing w:val="-10"/>
                <w:sz w:val="24"/>
              </w:rPr>
              <w:t xml:space="preserve"> </w:t>
            </w:r>
            <w:r>
              <w:rPr>
                <w:sz w:val="24"/>
              </w:rPr>
              <w:t>в сотрудничестве с</w:t>
            </w:r>
            <w:r>
              <w:rPr>
                <w:spacing w:val="-1"/>
                <w:sz w:val="24"/>
              </w:rPr>
              <w:t xml:space="preserve"> </w:t>
            </w:r>
            <w:r>
              <w:rPr>
                <w:sz w:val="24"/>
              </w:rPr>
              <w:t>педагогом.</w:t>
            </w:r>
          </w:p>
        </w:tc>
        <w:tc>
          <w:tcPr>
            <w:tcW w:w="3405" w:type="dxa"/>
          </w:tcPr>
          <w:p w:rsidR="00BE63DE" w:rsidRDefault="00855029">
            <w:pPr>
              <w:pStyle w:val="TableParagraph"/>
              <w:spacing w:line="268" w:lineRule="exact"/>
              <w:ind w:left="107"/>
              <w:rPr>
                <w:i/>
                <w:sz w:val="24"/>
              </w:rPr>
            </w:pPr>
            <w:r>
              <w:rPr>
                <w:i/>
                <w:sz w:val="24"/>
              </w:rPr>
              <w:t>Общеучебные:</w:t>
            </w:r>
          </w:p>
          <w:p w:rsidR="00BE63DE" w:rsidRDefault="00855029">
            <w:pPr>
              <w:pStyle w:val="TableParagraph"/>
              <w:ind w:left="107" w:right="299"/>
              <w:rPr>
                <w:sz w:val="24"/>
              </w:rPr>
            </w:pPr>
            <w:r>
              <w:rPr>
                <w:sz w:val="24"/>
              </w:rPr>
              <w:t>-самостоятельно выделять и формулировать познаватель- ную цель;</w:t>
            </w:r>
          </w:p>
          <w:p w:rsidR="00BE63DE" w:rsidRDefault="00855029">
            <w:pPr>
              <w:pStyle w:val="TableParagraph"/>
              <w:numPr>
                <w:ilvl w:val="0"/>
                <w:numId w:val="16"/>
              </w:numPr>
              <w:tabs>
                <w:tab w:val="left" w:pos="247"/>
              </w:tabs>
              <w:ind w:right="146" w:firstLine="0"/>
              <w:rPr>
                <w:sz w:val="24"/>
              </w:rPr>
            </w:pPr>
            <w:r>
              <w:rPr>
                <w:sz w:val="24"/>
              </w:rPr>
              <w:t>использовать общие приёмы решения</w:t>
            </w:r>
            <w:r>
              <w:rPr>
                <w:spacing w:val="-1"/>
                <w:sz w:val="24"/>
              </w:rPr>
              <w:t xml:space="preserve"> </w:t>
            </w:r>
            <w:r>
              <w:rPr>
                <w:sz w:val="24"/>
              </w:rPr>
              <w:t>задач;</w:t>
            </w:r>
          </w:p>
          <w:p w:rsidR="00BE63DE" w:rsidRDefault="00855029">
            <w:pPr>
              <w:pStyle w:val="TableParagraph"/>
              <w:numPr>
                <w:ilvl w:val="0"/>
                <w:numId w:val="16"/>
              </w:numPr>
              <w:tabs>
                <w:tab w:val="left" w:pos="247"/>
              </w:tabs>
              <w:ind w:right="150" w:firstLine="0"/>
              <w:rPr>
                <w:sz w:val="24"/>
              </w:rPr>
            </w:pPr>
            <w:r>
              <w:rPr>
                <w:sz w:val="24"/>
              </w:rPr>
              <w:t>применять правила и пользо- ваться инструкциями и осво- енным</w:t>
            </w:r>
            <w:r>
              <w:rPr>
                <w:spacing w:val="-3"/>
                <w:sz w:val="24"/>
              </w:rPr>
              <w:t xml:space="preserve"> </w:t>
            </w:r>
            <w:r>
              <w:rPr>
                <w:sz w:val="24"/>
              </w:rPr>
              <w:t>закономерностями;</w:t>
            </w:r>
          </w:p>
          <w:p w:rsidR="00BE63DE" w:rsidRDefault="00855029">
            <w:pPr>
              <w:pStyle w:val="TableParagraph"/>
              <w:numPr>
                <w:ilvl w:val="0"/>
                <w:numId w:val="16"/>
              </w:numPr>
              <w:tabs>
                <w:tab w:val="left" w:pos="247"/>
              </w:tabs>
              <w:spacing w:before="1"/>
              <w:ind w:right="291" w:firstLine="0"/>
              <w:rPr>
                <w:sz w:val="24"/>
              </w:rPr>
            </w:pPr>
            <w:r>
              <w:rPr>
                <w:sz w:val="24"/>
              </w:rPr>
              <w:t>ориентироваться в разнооб- разии способов решения за- дач;</w:t>
            </w:r>
          </w:p>
          <w:p w:rsidR="00BE63DE" w:rsidRDefault="00855029">
            <w:pPr>
              <w:pStyle w:val="TableParagraph"/>
              <w:ind w:left="107" w:right="306"/>
              <w:jc w:val="both"/>
              <w:rPr>
                <w:i/>
                <w:sz w:val="24"/>
              </w:rPr>
            </w:pPr>
            <w:r>
              <w:rPr>
                <w:i/>
                <w:sz w:val="24"/>
              </w:rPr>
              <w:t xml:space="preserve">- выбирать наиболее эффек- тивные способы решения </w:t>
            </w:r>
            <w:r>
              <w:rPr>
                <w:i/>
                <w:spacing w:val="-4"/>
                <w:sz w:val="24"/>
              </w:rPr>
              <w:t xml:space="preserve">за- </w:t>
            </w:r>
            <w:r>
              <w:rPr>
                <w:i/>
                <w:sz w:val="24"/>
              </w:rPr>
              <w:t>дач;</w:t>
            </w:r>
          </w:p>
          <w:p w:rsidR="00BE63DE" w:rsidRDefault="00855029">
            <w:pPr>
              <w:pStyle w:val="TableParagraph"/>
              <w:numPr>
                <w:ilvl w:val="0"/>
                <w:numId w:val="15"/>
              </w:numPr>
              <w:tabs>
                <w:tab w:val="left" w:pos="247"/>
              </w:tabs>
              <w:ind w:right="204" w:firstLine="0"/>
              <w:jc w:val="both"/>
              <w:rPr>
                <w:sz w:val="24"/>
              </w:rPr>
            </w:pPr>
            <w:r>
              <w:rPr>
                <w:sz w:val="24"/>
              </w:rPr>
              <w:t>осуществлять рефлексию способов и условий</w:t>
            </w:r>
            <w:r>
              <w:rPr>
                <w:spacing w:val="-7"/>
                <w:sz w:val="24"/>
              </w:rPr>
              <w:t xml:space="preserve"> </w:t>
            </w:r>
            <w:r>
              <w:rPr>
                <w:sz w:val="24"/>
              </w:rPr>
              <w:t>действий,</w:t>
            </w:r>
          </w:p>
          <w:p w:rsidR="00BE63DE" w:rsidRDefault="00855029">
            <w:pPr>
              <w:pStyle w:val="TableParagraph"/>
              <w:numPr>
                <w:ilvl w:val="0"/>
                <w:numId w:val="15"/>
              </w:numPr>
              <w:tabs>
                <w:tab w:val="left" w:pos="247"/>
              </w:tabs>
              <w:ind w:right="219" w:firstLine="0"/>
              <w:rPr>
                <w:sz w:val="24"/>
              </w:rPr>
            </w:pPr>
            <w:r>
              <w:rPr>
                <w:sz w:val="24"/>
              </w:rPr>
              <w:t>контролировать и оценивать процесс и результат деятель- ности;</w:t>
            </w:r>
          </w:p>
          <w:p w:rsidR="00BE63DE" w:rsidRDefault="00855029">
            <w:pPr>
              <w:pStyle w:val="TableParagraph"/>
              <w:numPr>
                <w:ilvl w:val="0"/>
                <w:numId w:val="15"/>
              </w:numPr>
              <w:tabs>
                <w:tab w:val="left" w:pos="247"/>
              </w:tabs>
              <w:ind w:right="412" w:firstLine="0"/>
              <w:rPr>
                <w:sz w:val="24"/>
              </w:rPr>
            </w:pPr>
            <w:r>
              <w:rPr>
                <w:sz w:val="24"/>
              </w:rPr>
              <w:t xml:space="preserve">ставить, формулировать </w:t>
            </w:r>
            <w:r>
              <w:rPr>
                <w:spacing w:val="-13"/>
                <w:sz w:val="24"/>
              </w:rPr>
              <w:t xml:space="preserve">и </w:t>
            </w:r>
            <w:r>
              <w:rPr>
                <w:sz w:val="24"/>
              </w:rPr>
              <w:t>решать проблемы;</w:t>
            </w:r>
          </w:p>
          <w:p w:rsidR="00BE63DE" w:rsidRDefault="00855029">
            <w:pPr>
              <w:pStyle w:val="TableParagraph"/>
              <w:numPr>
                <w:ilvl w:val="0"/>
                <w:numId w:val="15"/>
              </w:numPr>
              <w:tabs>
                <w:tab w:val="left" w:pos="247"/>
              </w:tabs>
              <w:ind w:right="237" w:firstLine="0"/>
              <w:rPr>
                <w:sz w:val="24"/>
              </w:rPr>
            </w:pPr>
            <w:r>
              <w:rPr>
                <w:sz w:val="24"/>
              </w:rPr>
              <w:t>самостоятельно создавать алгоритмы деятельности при решении проблем различного характера;</w:t>
            </w:r>
          </w:p>
          <w:p w:rsidR="00BE63DE" w:rsidRDefault="00855029">
            <w:pPr>
              <w:pStyle w:val="TableParagraph"/>
              <w:ind w:left="107" w:right="151"/>
              <w:rPr>
                <w:sz w:val="24"/>
              </w:rPr>
            </w:pPr>
            <w:r>
              <w:rPr>
                <w:i/>
                <w:sz w:val="24"/>
              </w:rPr>
              <w:t xml:space="preserve">- </w:t>
            </w:r>
            <w:r>
              <w:rPr>
                <w:sz w:val="24"/>
              </w:rPr>
              <w:t>осознанно и произвольно строить сообщения в устной и письменной форме, в том чис- ле творческого и исследова- тельского характера;</w:t>
            </w:r>
          </w:p>
          <w:p w:rsidR="00BE63DE" w:rsidRDefault="00855029">
            <w:pPr>
              <w:pStyle w:val="TableParagraph"/>
              <w:numPr>
                <w:ilvl w:val="0"/>
                <w:numId w:val="14"/>
              </w:numPr>
              <w:tabs>
                <w:tab w:val="left" w:pos="247"/>
              </w:tabs>
              <w:spacing w:before="1"/>
              <w:ind w:right="572" w:firstLine="0"/>
              <w:rPr>
                <w:sz w:val="24"/>
              </w:rPr>
            </w:pPr>
            <w:r>
              <w:rPr>
                <w:sz w:val="24"/>
              </w:rPr>
              <w:t>осуществлять смысловое чтение;</w:t>
            </w:r>
          </w:p>
          <w:p w:rsidR="00BE63DE" w:rsidRDefault="00855029">
            <w:pPr>
              <w:pStyle w:val="TableParagraph"/>
              <w:numPr>
                <w:ilvl w:val="0"/>
                <w:numId w:val="14"/>
              </w:numPr>
              <w:tabs>
                <w:tab w:val="left" w:pos="247"/>
              </w:tabs>
              <w:ind w:right="237" w:firstLine="0"/>
              <w:rPr>
                <w:sz w:val="24"/>
              </w:rPr>
            </w:pPr>
            <w:r>
              <w:rPr>
                <w:sz w:val="24"/>
              </w:rPr>
              <w:t>выбирать вид чтения в зави- симости от цели;</w:t>
            </w:r>
          </w:p>
          <w:p w:rsidR="00BE63DE" w:rsidRDefault="00855029">
            <w:pPr>
              <w:pStyle w:val="TableParagraph"/>
              <w:numPr>
                <w:ilvl w:val="0"/>
                <w:numId w:val="14"/>
              </w:numPr>
              <w:tabs>
                <w:tab w:val="left" w:pos="249"/>
              </w:tabs>
              <w:ind w:right="184" w:firstLine="0"/>
              <w:rPr>
                <w:sz w:val="24"/>
              </w:rPr>
            </w:pPr>
            <w:r>
              <w:rPr>
                <w:sz w:val="24"/>
              </w:rPr>
              <w:t>узнавать, называть и</w:t>
            </w:r>
            <w:r>
              <w:rPr>
                <w:spacing w:val="-11"/>
                <w:sz w:val="24"/>
              </w:rPr>
              <w:t xml:space="preserve"> </w:t>
            </w:r>
            <w:r>
              <w:rPr>
                <w:sz w:val="24"/>
              </w:rPr>
              <w:t>опреде- лять объекты и явления окру- жающей действительности в соответствии с</w:t>
            </w:r>
            <w:r>
              <w:rPr>
                <w:spacing w:val="-4"/>
                <w:sz w:val="24"/>
              </w:rPr>
              <w:t xml:space="preserve"> </w:t>
            </w:r>
            <w:r>
              <w:rPr>
                <w:sz w:val="24"/>
              </w:rPr>
              <w:t>содержанием</w:t>
            </w:r>
          </w:p>
          <w:p w:rsidR="00BE63DE" w:rsidRDefault="00855029">
            <w:pPr>
              <w:pStyle w:val="TableParagraph"/>
              <w:spacing w:before="1" w:line="264" w:lineRule="exact"/>
              <w:ind w:left="107"/>
              <w:rPr>
                <w:sz w:val="24"/>
              </w:rPr>
            </w:pPr>
            <w:r>
              <w:rPr>
                <w:sz w:val="24"/>
              </w:rPr>
              <w:t>учебных предметов</w:t>
            </w:r>
          </w:p>
        </w:tc>
        <w:tc>
          <w:tcPr>
            <w:tcW w:w="3260" w:type="dxa"/>
          </w:tcPr>
          <w:p w:rsidR="00BE63DE" w:rsidRDefault="00855029">
            <w:pPr>
              <w:pStyle w:val="TableParagraph"/>
              <w:ind w:left="106" w:right="260"/>
              <w:rPr>
                <w:sz w:val="24"/>
              </w:rPr>
            </w:pPr>
            <w:r>
              <w:rPr>
                <w:i/>
                <w:sz w:val="24"/>
              </w:rPr>
              <w:t>Инициативное сотрудниче- ство</w:t>
            </w:r>
            <w:r>
              <w:rPr>
                <w:sz w:val="24"/>
              </w:rPr>
              <w:t>:</w:t>
            </w:r>
          </w:p>
          <w:p w:rsidR="00BE63DE" w:rsidRDefault="00855029">
            <w:pPr>
              <w:pStyle w:val="TableParagraph"/>
              <w:numPr>
                <w:ilvl w:val="0"/>
                <w:numId w:val="13"/>
              </w:numPr>
              <w:tabs>
                <w:tab w:val="left" w:pos="246"/>
              </w:tabs>
              <w:ind w:right="236" w:firstLine="0"/>
              <w:rPr>
                <w:sz w:val="24"/>
              </w:rPr>
            </w:pPr>
            <w:r>
              <w:rPr>
                <w:sz w:val="24"/>
              </w:rPr>
              <w:t xml:space="preserve">ставить вопросы; обра- щаться за помощью; </w:t>
            </w:r>
            <w:r>
              <w:rPr>
                <w:spacing w:val="-4"/>
                <w:sz w:val="24"/>
              </w:rPr>
              <w:t xml:space="preserve">форму- </w:t>
            </w:r>
            <w:r>
              <w:rPr>
                <w:sz w:val="24"/>
              </w:rPr>
              <w:t>лировать свои</w:t>
            </w:r>
            <w:r>
              <w:rPr>
                <w:spacing w:val="-5"/>
                <w:sz w:val="24"/>
              </w:rPr>
              <w:t xml:space="preserve"> </w:t>
            </w:r>
            <w:r>
              <w:rPr>
                <w:sz w:val="24"/>
              </w:rPr>
              <w:t>затруднения;</w:t>
            </w:r>
          </w:p>
          <w:p w:rsidR="00BE63DE" w:rsidRDefault="00855029">
            <w:pPr>
              <w:pStyle w:val="TableParagraph"/>
              <w:numPr>
                <w:ilvl w:val="0"/>
                <w:numId w:val="13"/>
              </w:numPr>
              <w:tabs>
                <w:tab w:val="left" w:pos="246"/>
              </w:tabs>
              <w:ind w:right="449" w:firstLine="0"/>
              <w:rPr>
                <w:sz w:val="24"/>
              </w:rPr>
            </w:pPr>
            <w:r>
              <w:rPr>
                <w:sz w:val="24"/>
              </w:rPr>
              <w:t xml:space="preserve">предлагать помощь и </w:t>
            </w:r>
            <w:r>
              <w:rPr>
                <w:spacing w:val="-4"/>
                <w:sz w:val="24"/>
              </w:rPr>
              <w:t xml:space="preserve">со- </w:t>
            </w:r>
            <w:r>
              <w:rPr>
                <w:sz w:val="24"/>
              </w:rPr>
              <w:t>трудничество;</w:t>
            </w:r>
          </w:p>
          <w:p w:rsidR="00BE63DE" w:rsidRDefault="00855029">
            <w:pPr>
              <w:pStyle w:val="TableParagraph"/>
              <w:numPr>
                <w:ilvl w:val="0"/>
                <w:numId w:val="13"/>
              </w:numPr>
              <w:tabs>
                <w:tab w:val="left" w:pos="246"/>
              </w:tabs>
              <w:ind w:right="130" w:firstLine="0"/>
              <w:rPr>
                <w:sz w:val="24"/>
              </w:rPr>
            </w:pPr>
            <w:r>
              <w:rPr>
                <w:sz w:val="24"/>
              </w:rPr>
              <w:t>проявлять активность во взаимодействии для решения коммуникативных и позна- вательных</w:t>
            </w:r>
            <w:r>
              <w:rPr>
                <w:spacing w:val="-2"/>
                <w:sz w:val="24"/>
              </w:rPr>
              <w:t xml:space="preserve"> </w:t>
            </w:r>
            <w:r>
              <w:rPr>
                <w:sz w:val="24"/>
              </w:rPr>
              <w:t>задач</w:t>
            </w:r>
          </w:p>
        </w:tc>
      </w:tr>
    </w:tbl>
    <w:p w:rsidR="00BE63DE" w:rsidRDefault="00BE63DE">
      <w:pPr>
        <w:rPr>
          <w:sz w:val="24"/>
        </w:rPr>
        <w:sectPr w:rsidR="00BE63DE">
          <w:pgSz w:w="11910" w:h="16840"/>
          <w:pgMar w:top="1100" w:right="160" w:bottom="1740" w:left="20" w:header="0" w:footer="1474" w:gutter="0"/>
          <w:cols w:space="720"/>
        </w:sect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47"/>
        <w:gridCol w:w="3405"/>
        <w:gridCol w:w="3260"/>
      </w:tblGrid>
      <w:tr w:rsidR="00BE63DE">
        <w:trPr>
          <w:trHeight w:val="277"/>
        </w:trPr>
        <w:tc>
          <w:tcPr>
            <w:tcW w:w="3947" w:type="dxa"/>
          </w:tcPr>
          <w:p w:rsidR="00BE63DE" w:rsidRDefault="00BE63DE">
            <w:pPr>
              <w:pStyle w:val="TableParagraph"/>
              <w:rPr>
                <w:sz w:val="20"/>
              </w:rPr>
            </w:pPr>
          </w:p>
        </w:tc>
        <w:tc>
          <w:tcPr>
            <w:tcW w:w="3405" w:type="dxa"/>
          </w:tcPr>
          <w:p w:rsidR="00BE63DE" w:rsidRDefault="00BE63DE">
            <w:pPr>
              <w:pStyle w:val="TableParagraph"/>
              <w:rPr>
                <w:sz w:val="20"/>
              </w:rPr>
            </w:pPr>
          </w:p>
        </w:tc>
        <w:tc>
          <w:tcPr>
            <w:tcW w:w="3260" w:type="dxa"/>
          </w:tcPr>
          <w:p w:rsidR="00BE63DE" w:rsidRDefault="00BE63DE">
            <w:pPr>
              <w:pStyle w:val="TableParagraph"/>
              <w:rPr>
                <w:sz w:val="20"/>
              </w:rPr>
            </w:pPr>
          </w:p>
        </w:tc>
      </w:tr>
      <w:tr w:rsidR="00BE63DE">
        <w:trPr>
          <w:trHeight w:val="8004"/>
        </w:trPr>
        <w:tc>
          <w:tcPr>
            <w:tcW w:w="3947" w:type="dxa"/>
          </w:tcPr>
          <w:p w:rsidR="00BE63DE" w:rsidRDefault="00855029">
            <w:pPr>
              <w:pStyle w:val="TableParagraph"/>
              <w:spacing w:line="263" w:lineRule="exact"/>
              <w:ind w:left="107"/>
              <w:rPr>
                <w:i/>
                <w:sz w:val="24"/>
              </w:rPr>
            </w:pPr>
            <w:r>
              <w:rPr>
                <w:i/>
                <w:sz w:val="24"/>
              </w:rPr>
              <w:t>Планирование:</w:t>
            </w:r>
          </w:p>
          <w:p w:rsidR="00BE63DE" w:rsidRDefault="00855029">
            <w:pPr>
              <w:pStyle w:val="TableParagraph"/>
              <w:ind w:left="107" w:right="88"/>
              <w:rPr>
                <w:sz w:val="24"/>
              </w:rPr>
            </w:pPr>
            <w:r>
              <w:rPr>
                <w:b/>
                <w:sz w:val="24"/>
              </w:rPr>
              <w:t xml:space="preserve">- </w:t>
            </w:r>
            <w:r>
              <w:rPr>
                <w:sz w:val="24"/>
              </w:rPr>
              <w:t>применять установленные правила в планировании способа решения;</w:t>
            </w:r>
          </w:p>
          <w:p w:rsidR="00BE63DE" w:rsidRDefault="00855029">
            <w:pPr>
              <w:pStyle w:val="TableParagraph"/>
              <w:numPr>
                <w:ilvl w:val="0"/>
                <w:numId w:val="12"/>
              </w:numPr>
              <w:tabs>
                <w:tab w:val="left" w:pos="248"/>
              </w:tabs>
              <w:ind w:right="149" w:firstLine="0"/>
              <w:rPr>
                <w:sz w:val="24"/>
              </w:rPr>
            </w:pPr>
            <w:r>
              <w:rPr>
                <w:sz w:val="24"/>
              </w:rPr>
              <w:t>выбирать действия в соответствии с поставленной задачей и условия- ми её</w:t>
            </w:r>
            <w:r>
              <w:rPr>
                <w:spacing w:val="-2"/>
                <w:sz w:val="24"/>
              </w:rPr>
              <w:t xml:space="preserve"> </w:t>
            </w:r>
            <w:r>
              <w:rPr>
                <w:sz w:val="24"/>
              </w:rPr>
              <w:t>реализации;</w:t>
            </w:r>
          </w:p>
          <w:p w:rsidR="00BE63DE" w:rsidRDefault="00855029">
            <w:pPr>
              <w:pStyle w:val="TableParagraph"/>
              <w:numPr>
                <w:ilvl w:val="0"/>
                <w:numId w:val="12"/>
              </w:numPr>
              <w:tabs>
                <w:tab w:val="left" w:pos="248"/>
              </w:tabs>
              <w:ind w:right="406" w:firstLine="0"/>
              <w:rPr>
                <w:sz w:val="24"/>
              </w:rPr>
            </w:pPr>
            <w:r>
              <w:rPr>
                <w:sz w:val="24"/>
              </w:rPr>
              <w:t>определять последовательность промежуточных целей и</w:t>
            </w:r>
            <w:r>
              <w:rPr>
                <w:spacing w:val="-9"/>
                <w:sz w:val="24"/>
              </w:rPr>
              <w:t xml:space="preserve"> </w:t>
            </w:r>
            <w:r>
              <w:rPr>
                <w:sz w:val="24"/>
              </w:rPr>
              <w:t>соответ- ствующих им действий с учетом конечного</w:t>
            </w:r>
            <w:r>
              <w:rPr>
                <w:spacing w:val="-1"/>
                <w:sz w:val="24"/>
              </w:rPr>
              <w:t xml:space="preserve"> </w:t>
            </w:r>
            <w:r>
              <w:rPr>
                <w:sz w:val="24"/>
              </w:rPr>
              <w:t>результата;</w:t>
            </w:r>
          </w:p>
          <w:p w:rsidR="00BE63DE" w:rsidRDefault="00855029">
            <w:pPr>
              <w:pStyle w:val="TableParagraph"/>
              <w:numPr>
                <w:ilvl w:val="0"/>
                <w:numId w:val="12"/>
              </w:numPr>
              <w:tabs>
                <w:tab w:val="left" w:pos="248"/>
              </w:tabs>
              <w:ind w:right="229" w:firstLine="0"/>
              <w:rPr>
                <w:sz w:val="24"/>
              </w:rPr>
            </w:pPr>
            <w:r>
              <w:rPr>
                <w:sz w:val="24"/>
              </w:rPr>
              <w:t>составлять план и последователь- ность действий;</w:t>
            </w:r>
          </w:p>
          <w:p w:rsidR="00BE63DE" w:rsidRDefault="00855029">
            <w:pPr>
              <w:pStyle w:val="TableParagraph"/>
              <w:spacing w:before="1"/>
              <w:ind w:left="107" w:right="294"/>
              <w:rPr>
                <w:sz w:val="24"/>
              </w:rPr>
            </w:pPr>
            <w:r>
              <w:rPr>
                <w:i/>
                <w:sz w:val="24"/>
              </w:rPr>
              <w:t xml:space="preserve">- </w:t>
            </w:r>
            <w:r>
              <w:rPr>
                <w:sz w:val="24"/>
              </w:rPr>
              <w:t>адекватно использовать речь для планирования и регуляции своей деятельности.</w:t>
            </w:r>
          </w:p>
        </w:tc>
        <w:tc>
          <w:tcPr>
            <w:tcW w:w="3405" w:type="dxa"/>
          </w:tcPr>
          <w:p w:rsidR="00BE63DE" w:rsidRDefault="00855029">
            <w:pPr>
              <w:pStyle w:val="TableParagraph"/>
              <w:spacing w:line="263" w:lineRule="exact"/>
              <w:ind w:left="107"/>
              <w:rPr>
                <w:i/>
                <w:sz w:val="24"/>
              </w:rPr>
            </w:pPr>
            <w:r>
              <w:rPr>
                <w:i/>
                <w:sz w:val="24"/>
              </w:rPr>
              <w:t>Знаково-символические:</w:t>
            </w:r>
          </w:p>
          <w:p w:rsidR="00BE63DE" w:rsidRDefault="00855029">
            <w:pPr>
              <w:pStyle w:val="TableParagraph"/>
              <w:ind w:left="107" w:right="97"/>
              <w:rPr>
                <w:sz w:val="24"/>
              </w:rPr>
            </w:pPr>
            <w:r>
              <w:rPr>
                <w:i/>
                <w:sz w:val="24"/>
              </w:rPr>
              <w:t xml:space="preserve">- </w:t>
            </w:r>
            <w:r>
              <w:rPr>
                <w:sz w:val="24"/>
              </w:rPr>
              <w:t>использовать знаково- символические средства, в том числе модели и схемы для ре- шения задач;</w:t>
            </w:r>
          </w:p>
          <w:p w:rsidR="00BE63DE" w:rsidRDefault="00855029">
            <w:pPr>
              <w:pStyle w:val="TableParagraph"/>
              <w:numPr>
                <w:ilvl w:val="0"/>
                <w:numId w:val="11"/>
              </w:numPr>
              <w:tabs>
                <w:tab w:val="left" w:pos="247"/>
              </w:tabs>
              <w:ind w:right="168" w:firstLine="0"/>
              <w:rPr>
                <w:sz w:val="24"/>
              </w:rPr>
            </w:pPr>
            <w:r>
              <w:rPr>
                <w:sz w:val="24"/>
              </w:rPr>
              <w:t>создавать и</w:t>
            </w:r>
            <w:r>
              <w:rPr>
                <w:spacing w:val="-10"/>
                <w:sz w:val="24"/>
              </w:rPr>
              <w:t xml:space="preserve"> </w:t>
            </w:r>
            <w:r>
              <w:rPr>
                <w:sz w:val="24"/>
              </w:rPr>
              <w:t>преобразовывать модели и схемы для решения задач;</w:t>
            </w:r>
          </w:p>
          <w:p w:rsidR="00BE63DE" w:rsidRDefault="00855029">
            <w:pPr>
              <w:pStyle w:val="TableParagraph"/>
              <w:numPr>
                <w:ilvl w:val="0"/>
                <w:numId w:val="11"/>
              </w:numPr>
              <w:tabs>
                <w:tab w:val="left" w:pos="247"/>
              </w:tabs>
              <w:ind w:right="175" w:firstLine="0"/>
              <w:rPr>
                <w:sz w:val="24"/>
              </w:rPr>
            </w:pPr>
            <w:r>
              <w:rPr>
                <w:sz w:val="24"/>
              </w:rPr>
              <w:t xml:space="preserve">моделировать, т.е. выделять и обобщенно фиксировать </w:t>
            </w:r>
            <w:r>
              <w:rPr>
                <w:spacing w:val="-3"/>
                <w:sz w:val="24"/>
              </w:rPr>
              <w:t xml:space="preserve">су- </w:t>
            </w:r>
            <w:r>
              <w:rPr>
                <w:sz w:val="24"/>
              </w:rPr>
              <w:t>щественные признаки объек- тов с целью решения конкрет- ных</w:t>
            </w:r>
            <w:r>
              <w:rPr>
                <w:spacing w:val="-2"/>
                <w:sz w:val="24"/>
              </w:rPr>
              <w:t xml:space="preserve"> </w:t>
            </w:r>
            <w:r>
              <w:rPr>
                <w:sz w:val="24"/>
              </w:rPr>
              <w:t>задач</w:t>
            </w:r>
          </w:p>
        </w:tc>
        <w:tc>
          <w:tcPr>
            <w:tcW w:w="3260" w:type="dxa"/>
          </w:tcPr>
          <w:p w:rsidR="00BE63DE" w:rsidRDefault="00855029">
            <w:pPr>
              <w:pStyle w:val="TableParagraph"/>
              <w:spacing w:line="263" w:lineRule="exact"/>
              <w:ind w:left="106"/>
              <w:rPr>
                <w:i/>
                <w:sz w:val="24"/>
              </w:rPr>
            </w:pPr>
            <w:r>
              <w:rPr>
                <w:i/>
                <w:sz w:val="24"/>
              </w:rPr>
              <w:t>Взаимодействие:</w:t>
            </w:r>
          </w:p>
          <w:p w:rsidR="00BE63DE" w:rsidRDefault="00855029">
            <w:pPr>
              <w:pStyle w:val="TableParagraph"/>
              <w:ind w:left="106" w:right="165"/>
              <w:rPr>
                <w:sz w:val="24"/>
              </w:rPr>
            </w:pPr>
            <w:r>
              <w:rPr>
                <w:i/>
                <w:sz w:val="24"/>
              </w:rPr>
              <w:t xml:space="preserve">- </w:t>
            </w:r>
            <w:r>
              <w:rPr>
                <w:sz w:val="24"/>
              </w:rPr>
              <w:t>формулировать собствен- ное мнение и позицию; зада- вать вопросы;</w:t>
            </w:r>
          </w:p>
          <w:p w:rsidR="00BE63DE" w:rsidRDefault="00855029">
            <w:pPr>
              <w:pStyle w:val="TableParagraph"/>
              <w:numPr>
                <w:ilvl w:val="0"/>
                <w:numId w:val="10"/>
              </w:numPr>
              <w:tabs>
                <w:tab w:val="left" w:pos="246"/>
              </w:tabs>
              <w:ind w:right="225" w:firstLine="0"/>
              <w:rPr>
                <w:sz w:val="24"/>
              </w:rPr>
            </w:pPr>
            <w:r>
              <w:rPr>
                <w:sz w:val="24"/>
              </w:rPr>
              <w:t>оформлять свою мысль в форме стандартных продук- тов письменной коммуника- ции сложной</w:t>
            </w:r>
            <w:r>
              <w:rPr>
                <w:spacing w:val="-3"/>
                <w:sz w:val="24"/>
              </w:rPr>
              <w:t xml:space="preserve"> </w:t>
            </w:r>
            <w:r>
              <w:rPr>
                <w:sz w:val="24"/>
              </w:rPr>
              <w:t>структуры;</w:t>
            </w:r>
          </w:p>
          <w:p w:rsidR="00BE63DE" w:rsidRDefault="00855029">
            <w:pPr>
              <w:pStyle w:val="TableParagraph"/>
              <w:numPr>
                <w:ilvl w:val="0"/>
                <w:numId w:val="10"/>
              </w:numPr>
              <w:tabs>
                <w:tab w:val="left" w:pos="246"/>
              </w:tabs>
              <w:ind w:right="144" w:firstLine="0"/>
              <w:rPr>
                <w:sz w:val="24"/>
              </w:rPr>
            </w:pPr>
            <w:r>
              <w:rPr>
                <w:sz w:val="24"/>
              </w:rPr>
              <w:t>строить понятные для парт- нёра</w:t>
            </w:r>
            <w:r>
              <w:rPr>
                <w:spacing w:val="-2"/>
                <w:sz w:val="24"/>
              </w:rPr>
              <w:t xml:space="preserve"> </w:t>
            </w:r>
            <w:r>
              <w:rPr>
                <w:sz w:val="24"/>
              </w:rPr>
              <w:t>высказывания;</w:t>
            </w:r>
          </w:p>
          <w:p w:rsidR="00BE63DE" w:rsidRDefault="00855029">
            <w:pPr>
              <w:pStyle w:val="TableParagraph"/>
              <w:numPr>
                <w:ilvl w:val="0"/>
                <w:numId w:val="10"/>
              </w:numPr>
              <w:tabs>
                <w:tab w:val="left" w:pos="246"/>
              </w:tabs>
              <w:ind w:right="122" w:firstLine="0"/>
              <w:rPr>
                <w:sz w:val="24"/>
              </w:rPr>
            </w:pPr>
            <w:r>
              <w:rPr>
                <w:sz w:val="24"/>
              </w:rPr>
              <w:t>строить монологичное вы- сказывание, определять жанр и структуру своего выступ- ления в соответствии с</w:t>
            </w:r>
            <w:r>
              <w:rPr>
                <w:spacing w:val="-4"/>
                <w:sz w:val="24"/>
              </w:rPr>
              <w:t xml:space="preserve"> </w:t>
            </w:r>
            <w:r>
              <w:rPr>
                <w:sz w:val="24"/>
              </w:rPr>
              <w:t>за-</w:t>
            </w:r>
          </w:p>
          <w:p w:rsidR="00BE63DE" w:rsidRDefault="00855029">
            <w:pPr>
              <w:pStyle w:val="TableParagraph"/>
              <w:spacing w:before="1"/>
              <w:ind w:left="106" w:right="100"/>
              <w:rPr>
                <w:sz w:val="24"/>
              </w:rPr>
            </w:pPr>
            <w:r>
              <w:rPr>
                <w:sz w:val="24"/>
              </w:rPr>
              <w:t>данной целью коммуникации и целевой аудиторией;</w:t>
            </w:r>
          </w:p>
          <w:p w:rsidR="00BE63DE" w:rsidRDefault="00855029">
            <w:pPr>
              <w:pStyle w:val="TableParagraph"/>
              <w:numPr>
                <w:ilvl w:val="0"/>
                <w:numId w:val="10"/>
              </w:numPr>
              <w:tabs>
                <w:tab w:val="left" w:pos="246"/>
              </w:tabs>
              <w:ind w:right="389" w:firstLine="0"/>
              <w:jc w:val="both"/>
              <w:rPr>
                <w:sz w:val="24"/>
              </w:rPr>
            </w:pPr>
            <w:r>
              <w:rPr>
                <w:sz w:val="24"/>
              </w:rPr>
              <w:t>высказывать свое мнение (суждение) и запрашивать мнение партнера в рамках диалога;</w:t>
            </w:r>
          </w:p>
          <w:p w:rsidR="00BE63DE" w:rsidRDefault="00855029">
            <w:pPr>
              <w:pStyle w:val="TableParagraph"/>
              <w:numPr>
                <w:ilvl w:val="0"/>
                <w:numId w:val="10"/>
              </w:numPr>
              <w:tabs>
                <w:tab w:val="left" w:pos="246"/>
              </w:tabs>
              <w:ind w:right="199" w:firstLine="0"/>
              <w:rPr>
                <w:sz w:val="24"/>
              </w:rPr>
            </w:pPr>
            <w:r>
              <w:rPr>
                <w:sz w:val="24"/>
              </w:rPr>
              <w:t>использовать вербальные и невербальные средства, наглядные</w:t>
            </w:r>
            <w:r>
              <w:rPr>
                <w:spacing w:val="-3"/>
                <w:sz w:val="24"/>
              </w:rPr>
              <w:t xml:space="preserve"> </w:t>
            </w:r>
            <w:r>
              <w:rPr>
                <w:sz w:val="24"/>
              </w:rPr>
              <w:t>материалы;</w:t>
            </w:r>
          </w:p>
          <w:p w:rsidR="00BE63DE" w:rsidRDefault="00855029">
            <w:pPr>
              <w:pStyle w:val="TableParagraph"/>
              <w:numPr>
                <w:ilvl w:val="0"/>
                <w:numId w:val="10"/>
              </w:numPr>
              <w:tabs>
                <w:tab w:val="left" w:pos="249"/>
              </w:tabs>
              <w:ind w:right="135" w:firstLine="0"/>
              <w:rPr>
                <w:sz w:val="24"/>
              </w:rPr>
            </w:pPr>
            <w:r>
              <w:rPr>
                <w:sz w:val="24"/>
              </w:rPr>
              <w:t xml:space="preserve">умеет самостоятельно </w:t>
            </w:r>
            <w:r>
              <w:rPr>
                <w:spacing w:val="-3"/>
                <w:sz w:val="24"/>
              </w:rPr>
              <w:t xml:space="preserve">дого- </w:t>
            </w:r>
            <w:r>
              <w:rPr>
                <w:sz w:val="24"/>
              </w:rPr>
              <w:t>вариваться о правилах и во- просах для обсуждения в со- ответствии с поставленной перед группой</w:t>
            </w:r>
            <w:r>
              <w:rPr>
                <w:spacing w:val="-2"/>
                <w:sz w:val="24"/>
              </w:rPr>
              <w:t xml:space="preserve"> </w:t>
            </w:r>
            <w:r>
              <w:rPr>
                <w:sz w:val="24"/>
              </w:rPr>
              <w:t>задачей.</w:t>
            </w:r>
          </w:p>
        </w:tc>
      </w:tr>
      <w:tr w:rsidR="00BE63DE">
        <w:trPr>
          <w:trHeight w:val="5520"/>
        </w:trPr>
        <w:tc>
          <w:tcPr>
            <w:tcW w:w="3947" w:type="dxa"/>
          </w:tcPr>
          <w:p w:rsidR="00BE63DE" w:rsidRDefault="00855029">
            <w:pPr>
              <w:pStyle w:val="TableParagraph"/>
              <w:spacing w:line="262" w:lineRule="exact"/>
              <w:ind w:left="107"/>
              <w:rPr>
                <w:i/>
                <w:sz w:val="24"/>
              </w:rPr>
            </w:pPr>
            <w:r>
              <w:rPr>
                <w:i/>
                <w:sz w:val="24"/>
              </w:rPr>
              <w:t>Осуществление учебных действий:</w:t>
            </w:r>
          </w:p>
          <w:p w:rsidR="00BE63DE" w:rsidRDefault="00855029">
            <w:pPr>
              <w:pStyle w:val="TableParagraph"/>
              <w:ind w:left="107" w:right="140"/>
              <w:rPr>
                <w:sz w:val="24"/>
              </w:rPr>
            </w:pPr>
            <w:r>
              <w:rPr>
                <w:sz w:val="24"/>
              </w:rPr>
              <w:t>- выполнять учебные действия в материализованной, гипермедий- ной, речевой и умственной формах;</w:t>
            </w:r>
          </w:p>
          <w:p w:rsidR="00BE63DE" w:rsidRDefault="00855029">
            <w:pPr>
              <w:pStyle w:val="TableParagraph"/>
              <w:ind w:left="107" w:right="259"/>
              <w:rPr>
                <w:i/>
                <w:sz w:val="24"/>
              </w:rPr>
            </w:pPr>
            <w:r>
              <w:rPr>
                <w:i/>
                <w:sz w:val="24"/>
              </w:rPr>
              <w:t xml:space="preserve">- </w:t>
            </w:r>
            <w:r>
              <w:rPr>
                <w:sz w:val="24"/>
              </w:rPr>
              <w:t>использовать речь для регуляции своего действия</w:t>
            </w:r>
            <w:r>
              <w:rPr>
                <w:i/>
                <w:sz w:val="24"/>
              </w:rPr>
              <w:t>.</w:t>
            </w:r>
          </w:p>
        </w:tc>
        <w:tc>
          <w:tcPr>
            <w:tcW w:w="3405" w:type="dxa"/>
          </w:tcPr>
          <w:p w:rsidR="00BE63DE" w:rsidRDefault="00855029">
            <w:pPr>
              <w:pStyle w:val="TableParagraph"/>
              <w:spacing w:line="262" w:lineRule="exact"/>
              <w:ind w:left="107"/>
              <w:rPr>
                <w:i/>
                <w:sz w:val="24"/>
              </w:rPr>
            </w:pPr>
            <w:r>
              <w:rPr>
                <w:i/>
                <w:sz w:val="24"/>
              </w:rPr>
              <w:t>Информационные:</w:t>
            </w:r>
          </w:p>
          <w:p w:rsidR="00BE63DE" w:rsidRDefault="00855029">
            <w:pPr>
              <w:pStyle w:val="TableParagraph"/>
              <w:ind w:left="107" w:right="147"/>
              <w:rPr>
                <w:sz w:val="24"/>
              </w:rPr>
            </w:pPr>
            <w:r>
              <w:rPr>
                <w:b/>
                <w:sz w:val="24"/>
              </w:rPr>
              <w:t xml:space="preserve">- </w:t>
            </w:r>
            <w:r>
              <w:rPr>
                <w:sz w:val="24"/>
              </w:rPr>
              <w:t>поиск и выделение необхо- димой информации из различ- ных источников в разных</w:t>
            </w:r>
          </w:p>
          <w:p w:rsidR="00BE63DE" w:rsidRDefault="00855029">
            <w:pPr>
              <w:pStyle w:val="TableParagraph"/>
              <w:ind w:left="107" w:right="321"/>
              <w:rPr>
                <w:sz w:val="24"/>
              </w:rPr>
            </w:pPr>
            <w:r>
              <w:rPr>
                <w:sz w:val="24"/>
              </w:rPr>
              <w:t>формах (текст, рисунок, таб- лица, диаграмма, схема);</w:t>
            </w:r>
          </w:p>
          <w:p w:rsidR="00BE63DE" w:rsidRDefault="00855029">
            <w:pPr>
              <w:pStyle w:val="TableParagraph"/>
              <w:numPr>
                <w:ilvl w:val="0"/>
                <w:numId w:val="9"/>
              </w:numPr>
              <w:tabs>
                <w:tab w:val="left" w:pos="247"/>
              </w:tabs>
              <w:ind w:right="140" w:firstLine="0"/>
              <w:rPr>
                <w:sz w:val="24"/>
              </w:rPr>
            </w:pPr>
            <w:r>
              <w:rPr>
                <w:sz w:val="24"/>
              </w:rPr>
              <w:t>сбор информации (извлече- ние необходимой</w:t>
            </w:r>
            <w:r>
              <w:rPr>
                <w:spacing w:val="-11"/>
                <w:sz w:val="24"/>
              </w:rPr>
              <w:t xml:space="preserve"> </w:t>
            </w:r>
            <w:r>
              <w:rPr>
                <w:sz w:val="24"/>
              </w:rPr>
              <w:t>информации из различных источников; до- полнение таблиц новыми дан- ными;</w:t>
            </w:r>
          </w:p>
          <w:p w:rsidR="00BE63DE" w:rsidRDefault="00855029">
            <w:pPr>
              <w:pStyle w:val="TableParagraph"/>
              <w:numPr>
                <w:ilvl w:val="0"/>
                <w:numId w:val="9"/>
              </w:numPr>
              <w:tabs>
                <w:tab w:val="left" w:pos="247"/>
              </w:tabs>
              <w:spacing w:before="1"/>
              <w:ind w:right="221" w:firstLine="0"/>
              <w:rPr>
                <w:sz w:val="24"/>
              </w:rPr>
            </w:pPr>
            <w:r>
              <w:rPr>
                <w:sz w:val="24"/>
              </w:rPr>
              <w:t>обработка информации (определение основной и вто- ростепенной</w:t>
            </w:r>
            <w:r>
              <w:rPr>
                <w:spacing w:val="-3"/>
                <w:sz w:val="24"/>
              </w:rPr>
              <w:t xml:space="preserve"> </w:t>
            </w:r>
            <w:r>
              <w:rPr>
                <w:sz w:val="24"/>
              </w:rPr>
              <w:t>информации);</w:t>
            </w:r>
          </w:p>
          <w:p w:rsidR="00BE63DE" w:rsidRDefault="00855029">
            <w:pPr>
              <w:pStyle w:val="TableParagraph"/>
              <w:numPr>
                <w:ilvl w:val="0"/>
                <w:numId w:val="9"/>
              </w:numPr>
              <w:tabs>
                <w:tab w:val="left" w:pos="247"/>
              </w:tabs>
              <w:ind w:right="105" w:firstLine="0"/>
              <w:rPr>
                <w:sz w:val="24"/>
              </w:rPr>
            </w:pPr>
            <w:r>
              <w:rPr>
                <w:sz w:val="24"/>
              </w:rPr>
              <w:t>запись, фиксация информа- ции об окружающем мире, в том числе с помощью ИКТ, заполнение предложенных схем с опорой на</w:t>
            </w:r>
            <w:r>
              <w:rPr>
                <w:spacing w:val="-6"/>
                <w:sz w:val="24"/>
              </w:rPr>
              <w:t xml:space="preserve"> </w:t>
            </w:r>
            <w:r>
              <w:rPr>
                <w:sz w:val="24"/>
              </w:rPr>
              <w:t>прочитанный</w:t>
            </w:r>
          </w:p>
          <w:p w:rsidR="00BE63DE" w:rsidRDefault="00855029">
            <w:pPr>
              <w:pStyle w:val="TableParagraph"/>
              <w:spacing w:line="269" w:lineRule="exact"/>
              <w:ind w:left="107"/>
              <w:rPr>
                <w:sz w:val="24"/>
              </w:rPr>
            </w:pPr>
            <w:r>
              <w:rPr>
                <w:sz w:val="24"/>
              </w:rPr>
              <w:t>текст;</w:t>
            </w:r>
          </w:p>
        </w:tc>
        <w:tc>
          <w:tcPr>
            <w:tcW w:w="3260" w:type="dxa"/>
          </w:tcPr>
          <w:p w:rsidR="00BE63DE" w:rsidRDefault="00BE63DE">
            <w:pPr>
              <w:pStyle w:val="TableParagraph"/>
              <w:rPr>
                <w:sz w:val="24"/>
              </w:rPr>
            </w:pPr>
          </w:p>
        </w:tc>
      </w:tr>
    </w:tbl>
    <w:p w:rsidR="00BE63DE" w:rsidRDefault="00BE63DE">
      <w:pPr>
        <w:rPr>
          <w:sz w:val="24"/>
        </w:rPr>
        <w:sectPr w:rsidR="00BE63DE">
          <w:pgSz w:w="11910" w:h="16840"/>
          <w:pgMar w:top="1120" w:right="160" w:bottom="1660" w:left="20" w:header="0" w:footer="1474" w:gutter="0"/>
          <w:cols w:space="720"/>
        </w:sect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47"/>
        <w:gridCol w:w="3405"/>
        <w:gridCol w:w="3260"/>
      </w:tblGrid>
      <w:tr w:rsidR="00BE63DE">
        <w:trPr>
          <w:trHeight w:val="4419"/>
        </w:trPr>
        <w:tc>
          <w:tcPr>
            <w:tcW w:w="3947" w:type="dxa"/>
          </w:tcPr>
          <w:p w:rsidR="00BE63DE" w:rsidRDefault="00BE63DE">
            <w:pPr>
              <w:pStyle w:val="TableParagraph"/>
              <w:rPr>
                <w:sz w:val="24"/>
              </w:rPr>
            </w:pPr>
          </w:p>
        </w:tc>
        <w:tc>
          <w:tcPr>
            <w:tcW w:w="3405" w:type="dxa"/>
          </w:tcPr>
          <w:p w:rsidR="00BE63DE" w:rsidRDefault="00855029">
            <w:pPr>
              <w:pStyle w:val="TableParagraph"/>
              <w:numPr>
                <w:ilvl w:val="0"/>
                <w:numId w:val="8"/>
              </w:numPr>
              <w:tabs>
                <w:tab w:val="left" w:pos="247"/>
              </w:tabs>
              <w:spacing w:line="265" w:lineRule="exact"/>
              <w:ind w:left="246"/>
              <w:rPr>
                <w:sz w:val="24"/>
              </w:rPr>
            </w:pPr>
            <w:r>
              <w:rPr>
                <w:sz w:val="24"/>
              </w:rPr>
              <w:t>анализ</w:t>
            </w:r>
            <w:r>
              <w:rPr>
                <w:spacing w:val="-1"/>
                <w:sz w:val="24"/>
              </w:rPr>
              <w:t xml:space="preserve"> </w:t>
            </w:r>
            <w:r>
              <w:rPr>
                <w:sz w:val="24"/>
              </w:rPr>
              <w:t>информации;</w:t>
            </w:r>
          </w:p>
          <w:p w:rsidR="00BE63DE" w:rsidRDefault="00855029">
            <w:pPr>
              <w:pStyle w:val="TableParagraph"/>
              <w:numPr>
                <w:ilvl w:val="0"/>
                <w:numId w:val="8"/>
              </w:numPr>
              <w:tabs>
                <w:tab w:val="left" w:pos="247"/>
              </w:tabs>
              <w:ind w:right="225" w:firstLine="0"/>
              <w:rPr>
                <w:sz w:val="24"/>
              </w:rPr>
            </w:pPr>
            <w:r>
              <w:rPr>
                <w:sz w:val="24"/>
              </w:rPr>
              <w:t>передача информации (уст- ным, письменным,</w:t>
            </w:r>
            <w:r>
              <w:rPr>
                <w:spacing w:val="-10"/>
                <w:sz w:val="24"/>
              </w:rPr>
              <w:t xml:space="preserve"> </w:t>
            </w:r>
            <w:r>
              <w:rPr>
                <w:sz w:val="24"/>
              </w:rPr>
              <w:t>цифровым способами);</w:t>
            </w:r>
          </w:p>
          <w:p w:rsidR="00BE63DE" w:rsidRDefault="00855029">
            <w:pPr>
              <w:pStyle w:val="TableParagraph"/>
              <w:numPr>
                <w:ilvl w:val="0"/>
                <w:numId w:val="8"/>
              </w:numPr>
              <w:tabs>
                <w:tab w:val="left" w:pos="247"/>
              </w:tabs>
              <w:ind w:right="203" w:firstLine="0"/>
              <w:rPr>
                <w:i/>
                <w:sz w:val="24"/>
              </w:rPr>
            </w:pPr>
            <w:r>
              <w:rPr>
                <w:sz w:val="24"/>
              </w:rPr>
              <w:t xml:space="preserve">интерпретация информации (структурировать; переводить сплошной текст в таблицу, презентовать полученную ин- формацию, </w:t>
            </w:r>
            <w:r>
              <w:rPr>
                <w:i/>
                <w:sz w:val="24"/>
              </w:rPr>
              <w:t>в том числе с по- мощью ИКТ);</w:t>
            </w:r>
          </w:p>
          <w:p w:rsidR="00BE63DE" w:rsidRDefault="00855029">
            <w:pPr>
              <w:pStyle w:val="TableParagraph"/>
              <w:numPr>
                <w:ilvl w:val="0"/>
                <w:numId w:val="8"/>
              </w:numPr>
              <w:tabs>
                <w:tab w:val="left" w:pos="247"/>
              </w:tabs>
              <w:ind w:right="166" w:firstLine="0"/>
              <w:rPr>
                <w:sz w:val="24"/>
              </w:rPr>
            </w:pPr>
            <w:r>
              <w:rPr>
                <w:sz w:val="24"/>
              </w:rPr>
              <w:t>применение и представление информации;</w:t>
            </w:r>
          </w:p>
          <w:p w:rsidR="00BE63DE" w:rsidRDefault="00855029">
            <w:pPr>
              <w:pStyle w:val="TableParagraph"/>
              <w:numPr>
                <w:ilvl w:val="0"/>
                <w:numId w:val="8"/>
              </w:numPr>
              <w:tabs>
                <w:tab w:val="left" w:pos="247"/>
              </w:tabs>
              <w:ind w:right="261" w:firstLine="0"/>
              <w:jc w:val="both"/>
              <w:rPr>
                <w:sz w:val="24"/>
              </w:rPr>
            </w:pPr>
            <w:r>
              <w:rPr>
                <w:sz w:val="24"/>
              </w:rPr>
              <w:t xml:space="preserve">оценка информации </w:t>
            </w:r>
            <w:r>
              <w:rPr>
                <w:b/>
                <w:sz w:val="24"/>
              </w:rPr>
              <w:t>(</w:t>
            </w:r>
            <w:r>
              <w:rPr>
                <w:sz w:val="24"/>
              </w:rPr>
              <w:t>крити- ческая оценка, оценка досто- верности).</w:t>
            </w:r>
          </w:p>
        </w:tc>
        <w:tc>
          <w:tcPr>
            <w:tcW w:w="3260" w:type="dxa"/>
          </w:tcPr>
          <w:p w:rsidR="00BE63DE" w:rsidRDefault="00BE63DE">
            <w:pPr>
              <w:pStyle w:val="TableParagraph"/>
              <w:rPr>
                <w:sz w:val="24"/>
              </w:rPr>
            </w:pPr>
          </w:p>
        </w:tc>
      </w:tr>
      <w:tr w:rsidR="00BE63DE">
        <w:trPr>
          <w:trHeight w:val="4139"/>
        </w:trPr>
        <w:tc>
          <w:tcPr>
            <w:tcW w:w="3947" w:type="dxa"/>
          </w:tcPr>
          <w:p w:rsidR="00BE63DE" w:rsidRDefault="00855029">
            <w:pPr>
              <w:pStyle w:val="TableParagraph"/>
              <w:spacing w:line="262" w:lineRule="exact"/>
              <w:ind w:left="107"/>
              <w:rPr>
                <w:i/>
                <w:sz w:val="24"/>
              </w:rPr>
            </w:pPr>
            <w:r>
              <w:rPr>
                <w:i/>
                <w:sz w:val="24"/>
              </w:rPr>
              <w:t>Прогнозирование:</w:t>
            </w:r>
          </w:p>
          <w:p w:rsidR="00BE63DE" w:rsidRDefault="00855029">
            <w:pPr>
              <w:pStyle w:val="TableParagraph"/>
              <w:ind w:left="107"/>
              <w:rPr>
                <w:i/>
                <w:sz w:val="24"/>
              </w:rPr>
            </w:pPr>
            <w:r>
              <w:rPr>
                <w:i/>
                <w:sz w:val="24"/>
              </w:rPr>
              <w:t xml:space="preserve">- </w:t>
            </w:r>
            <w:r>
              <w:rPr>
                <w:sz w:val="24"/>
              </w:rPr>
              <w:t>предвосхищать результат</w:t>
            </w:r>
            <w:r>
              <w:rPr>
                <w:i/>
                <w:sz w:val="24"/>
              </w:rPr>
              <w:t>;</w:t>
            </w:r>
          </w:p>
          <w:p w:rsidR="00BE63DE" w:rsidRDefault="00855029">
            <w:pPr>
              <w:pStyle w:val="TableParagraph"/>
              <w:numPr>
                <w:ilvl w:val="0"/>
                <w:numId w:val="7"/>
              </w:numPr>
              <w:tabs>
                <w:tab w:val="left" w:pos="248"/>
              </w:tabs>
              <w:ind w:right="183" w:firstLine="0"/>
              <w:rPr>
                <w:sz w:val="24"/>
              </w:rPr>
            </w:pPr>
            <w:r>
              <w:rPr>
                <w:sz w:val="24"/>
              </w:rPr>
              <w:t>предвидеть уровень усвоения зна- ний, его временных</w:t>
            </w:r>
            <w:r>
              <w:rPr>
                <w:spacing w:val="-12"/>
                <w:sz w:val="24"/>
              </w:rPr>
              <w:t xml:space="preserve"> </w:t>
            </w:r>
            <w:r>
              <w:rPr>
                <w:sz w:val="24"/>
              </w:rPr>
              <w:t>характеристик;</w:t>
            </w:r>
          </w:p>
          <w:p w:rsidR="00BE63DE" w:rsidRDefault="00855029">
            <w:pPr>
              <w:pStyle w:val="TableParagraph"/>
              <w:numPr>
                <w:ilvl w:val="0"/>
                <w:numId w:val="7"/>
              </w:numPr>
              <w:tabs>
                <w:tab w:val="left" w:pos="248"/>
              </w:tabs>
              <w:ind w:right="257" w:firstLine="0"/>
              <w:rPr>
                <w:sz w:val="24"/>
              </w:rPr>
            </w:pPr>
            <w:r>
              <w:rPr>
                <w:sz w:val="24"/>
              </w:rPr>
              <w:t>предвидеть возможности</w:t>
            </w:r>
            <w:r>
              <w:rPr>
                <w:spacing w:val="-11"/>
                <w:sz w:val="24"/>
              </w:rPr>
              <w:t xml:space="preserve"> </w:t>
            </w:r>
            <w:r>
              <w:rPr>
                <w:sz w:val="24"/>
              </w:rPr>
              <w:t>получе- ния конкретного результата при решении</w:t>
            </w:r>
            <w:r>
              <w:rPr>
                <w:spacing w:val="-1"/>
                <w:sz w:val="24"/>
              </w:rPr>
              <w:t xml:space="preserve"> </w:t>
            </w:r>
            <w:r>
              <w:rPr>
                <w:sz w:val="24"/>
              </w:rPr>
              <w:t>задачи</w:t>
            </w:r>
          </w:p>
        </w:tc>
        <w:tc>
          <w:tcPr>
            <w:tcW w:w="3405" w:type="dxa"/>
          </w:tcPr>
          <w:p w:rsidR="00BE63DE" w:rsidRDefault="00855029">
            <w:pPr>
              <w:pStyle w:val="TableParagraph"/>
              <w:spacing w:line="262" w:lineRule="exact"/>
              <w:ind w:left="107"/>
              <w:rPr>
                <w:i/>
                <w:sz w:val="24"/>
              </w:rPr>
            </w:pPr>
            <w:r>
              <w:rPr>
                <w:i/>
                <w:sz w:val="24"/>
              </w:rPr>
              <w:t>Логические:</w:t>
            </w:r>
          </w:p>
          <w:p w:rsidR="00BE63DE" w:rsidRDefault="00855029">
            <w:pPr>
              <w:pStyle w:val="TableParagraph"/>
              <w:ind w:left="107" w:right="165"/>
              <w:rPr>
                <w:sz w:val="24"/>
              </w:rPr>
            </w:pPr>
            <w:r>
              <w:rPr>
                <w:b/>
                <w:sz w:val="24"/>
              </w:rPr>
              <w:t xml:space="preserve">- </w:t>
            </w:r>
            <w:r>
              <w:rPr>
                <w:sz w:val="24"/>
              </w:rPr>
              <w:t>подведение под понятие на основе распознавания объек- тов, выделения существенных признаков;</w:t>
            </w:r>
          </w:p>
          <w:p w:rsidR="00BE63DE" w:rsidRDefault="00855029">
            <w:pPr>
              <w:pStyle w:val="TableParagraph"/>
              <w:numPr>
                <w:ilvl w:val="0"/>
                <w:numId w:val="6"/>
              </w:numPr>
              <w:tabs>
                <w:tab w:val="left" w:pos="247"/>
              </w:tabs>
              <w:ind w:left="246"/>
              <w:rPr>
                <w:sz w:val="24"/>
              </w:rPr>
            </w:pPr>
            <w:r>
              <w:rPr>
                <w:sz w:val="24"/>
              </w:rPr>
              <w:t>подведение под</w:t>
            </w:r>
            <w:r>
              <w:rPr>
                <w:spacing w:val="-3"/>
                <w:sz w:val="24"/>
              </w:rPr>
              <w:t xml:space="preserve"> </w:t>
            </w:r>
            <w:r>
              <w:rPr>
                <w:sz w:val="24"/>
              </w:rPr>
              <w:t>правило;</w:t>
            </w:r>
          </w:p>
          <w:p w:rsidR="00BE63DE" w:rsidRDefault="00855029">
            <w:pPr>
              <w:pStyle w:val="TableParagraph"/>
              <w:numPr>
                <w:ilvl w:val="0"/>
                <w:numId w:val="6"/>
              </w:numPr>
              <w:tabs>
                <w:tab w:val="left" w:pos="247"/>
              </w:tabs>
              <w:ind w:left="246"/>
              <w:rPr>
                <w:sz w:val="24"/>
              </w:rPr>
            </w:pPr>
            <w:r>
              <w:rPr>
                <w:sz w:val="24"/>
              </w:rPr>
              <w:t>анализ; синтез;</w:t>
            </w:r>
            <w:r>
              <w:rPr>
                <w:spacing w:val="57"/>
                <w:sz w:val="24"/>
              </w:rPr>
              <w:t xml:space="preserve"> </w:t>
            </w:r>
            <w:r>
              <w:rPr>
                <w:sz w:val="24"/>
              </w:rPr>
              <w:t>сравнение;</w:t>
            </w:r>
          </w:p>
          <w:p w:rsidR="00BE63DE" w:rsidRDefault="00855029">
            <w:pPr>
              <w:pStyle w:val="TableParagraph"/>
              <w:numPr>
                <w:ilvl w:val="0"/>
                <w:numId w:val="6"/>
              </w:numPr>
              <w:tabs>
                <w:tab w:val="left" w:pos="247"/>
              </w:tabs>
              <w:ind w:right="201" w:firstLine="0"/>
              <w:jc w:val="both"/>
              <w:rPr>
                <w:sz w:val="24"/>
              </w:rPr>
            </w:pPr>
            <w:r>
              <w:rPr>
                <w:sz w:val="24"/>
              </w:rPr>
              <w:t>классификация по заданным критериям; установление ана- логий;</w:t>
            </w:r>
          </w:p>
          <w:p w:rsidR="00BE63DE" w:rsidRDefault="00855029">
            <w:pPr>
              <w:pStyle w:val="TableParagraph"/>
              <w:numPr>
                <w:ilvl w:val="0"/>
                <w:numId w:val="6"/>
              </w:numPr>
              <w:tabs>
                <w:tab w:val="left" w:pos="249"/>
              </w:tabs>
              <w:ind w:right="610" w:firstLine="0"/>
              <w:jc w:val="both"/>
              <w:rPr>
                <w:sz w:val="24"/>
              </w:rPr>
            </w:pPr>
            <w:r>
              <w:rPr>
                <w:sz w:val="24"/>
              </w:rPr>
              <w:t>установление причинно- следственных связей;</w:t>
            </w:r>
          </w:p>
          <w:p w:rsidR="00BE63DE" w:rsidRDefault="00855029">
            <w:pPr>
              <w:pStyle w:val="TableParagraph"/>
              <w:numPr>
                <w:ilvl w:val="0"/>
                <w:numId w:val="6"/>
              </w:numPr>
              <w:tabs>
                <w:tab w:val="left" w:pos="247"/>
              </w:tabs>
              <w:ind w:right="527" w:firstLine="0"/>
              <w:jc w:val="both"/>
              <w:rPr>
                <w:sz w:val="24"/>
              </w:rPr>
            </w:pPr>
            <w:r>
              <w:rPr>
                <w:sz w:val="24"/>
              </w:rPr>
              <w:t>построение рассуждения; обобщение.</w:t>
            </w:r>
          </w:p>
        </w:tc>
        <w:tc>
          <w:tcPr>
            <w:tcW w:w="3260" w:type="dxa"/>
          </w:tcPr>
          <w:p w:rsidR="00BE63DE" w:rsidRDefault="00BE63DE">
            <w:pPr>
              <w:pStyle w:val="TableParagraph"/>
              <w:rPr>
                <w:sz w:val="24"/>
              </w:rPr>
            </w:pPr>
          </w:p>
        </w:tc>
      </w:tr>
      <w:tr w:rsidR="00BE63DE">
        <w:trPr>
          <w:trHeight w:val="3864"/>
        </w:trPr>
        <w:tc>
          <w:tcPr>
            <w:tcW w:w="3947" w:type="dxa"/>
          </w:tcPr>
          <w:p w:rsidR="00BE63DE" w:rsidRDefault="00855029">
            <w:pPr>
              <w:pStyle w:val="TableParagraph"/>
              <w:spacing w:line="262" w:lineRule="exact"/>
              <w:ind w:left="107"/>
              <w:rPr>
                <w:sz w:val="24"/>
              </w:rPr>
            </w:pPr>
            <w:r>
              <w:rPr>
                <w:i/>
                <w:sz w:val="24"/>
              </w:rPr>
              <w:t>Контроль и самоконтроль</w:t>
            </w:r>
            <w:r>
              <w:rPr>
                <w:sz w:val="24"/>
              </w:rPr>
              <w:t>:</w:t>
            </w:r>
          </w:p>
          <w:p w:rsidR="00BE63DE" w:rsidRDefault="00855029">
            <w:pPr>
              <w:pStyle w:val="TableParagraph"/>
              <w:ind w:left="107" w:right="170"/>
              <w:rPr>
                <w:sz w:val="24"/>
              </w:rPr>
            </w:pPr>
            <w:r>
              <w:rPr>
                <w:i/>
                <w:sz w:val="24"/>
              </w:rPr>
              <w:t xml:space="preserve">- </w:t>
            </w:r>
            <w:r>
              <w:rPr>
                <w:sz w:val="24"/>
              </w:rPr>
              <w:t>сличать способ действия и его ре- зультат с заданным эталоном с це- лью обнаружения отклонений и от- личий от эталона;</w:t>
            </w:r>
          </w:p>
          <w:p w:rsidR="00BE63DE" w:rsidRDefault="00855029">
            <w:pPr>
              <w:pStyle w:val="TableParagraph"/>
              <w:ind w:left="107" w:right="163"/>
              <w:rPr>
                <w:sz w:val="24"/>
              </w:rPr>
            </w:pPr>
            <w:r>
              <w:rPr>
                <w:sz w:val="24"/>
              </w:rPr>
              <w:t>- различать способ и результат дей- ствия;</w:t>
            </w:r>
          </w:p>
          <w:p w:rsidR="00BE63DE" w:rsidRDefault="00855029">
            <w:pPr>
              <w:pStyle w:val="TableParagraph"/>
              <w:ind w:left="107" w:right="202"/>
              <w:rPr>
                <w:sz w:val="24"/>
              </w:rPr>
            </w:pPr>
            <w:r>
              <w:rPr>
                <w:b/>
                <w:sz w:val="24"/>
              </w:rPr>
              <w:t xml:space="preserve">- </w:t>
            </w:r>
            <w:r>
              <w:rPr>
                <w:sz w:val="24"/>
              </w:rPr>
              <w:t>использовать установленные пра- вила в контроле способа решения;</w:t>
            </w:r>
          </w:p>
          <w:p w:rsidR="00BE63DE" w:rsidRDefault="00855029">
            <w:pPr>
              <w:pStyle w:val="TableParagraph"/>
              <w:numPr>
                <w:ilvl w:val="0"/>
                <w:numId w:val="5"/>
              </w:numPr>
              <w:tabs>
                <w:tab w:val="left" w:pos="248"/>
              </w:tabs>
              <w:spacing w:before="1"/>
              <w:ind w:right="155" w:firstLine="0"/>
              <w:rPr>
                <w:sz w:val="24"/>
              </w:rPr>
            </w:pPr>
            <w:r>
              <w:rPr>
                <w:sz w:val="24"/>
              </w:rPr>
              <w:t>осуществлять итоговый и пошаго- вый контроль по</w:t>
            </w:r>
            <w:r>
              <w:rPr>
                <w:spacing w:val="-3"/>
                <w:sz w:val="24"/>
              </w:rPr>
              <w:t xml:space="preserve"> </w:t>
            </w:r>
            <w:r>
              <w:rPr>
                <w:sz w:val="24"/>
              </w:rPr>
              <w:t>результату;</w:t>
            </w:r>
          </w:p>
          <w:p w:rsidR="00BE63DE" w:rsidRDefault="00855029">
            <w:pPr>
              <w:pStyle w:val="TableParagraph"/>
              <w:numPr>
                <w:ilvl w:val="0"/>
                <w:numId w:val="5"/>
              </w:numPr>
              <w:tabs>
                <w:tab w:val="left" w:pos="248"/>
              </w:tabs>
              <w:spacing w:line="270" w:lineRule="atLeast"/>
              <w:ind w:right="256" w:firstLine="0"/>
              <w:jc w:val="both"/>
              <w:rPr>
                <w:sz w:val="24"/>
              </w:rPr>
            </w:pPr>
            <w:r>
              <w:rPr>
                <w:sz w:val="24"/>
              </w:rPr>
              <w:t>осуществлять констатирующий</w:t>
            </w:r>
            <w:r>
              <w:rPr>
                <w:spacing w:val="-10"/>
                <w:sz w:val="24"/>
              </w:rPr>
              <w:t xml:space="preserve"> </w:t>
            </w:r>
            <w:r>
              <w:rPr>
                <w:sz w:val="24"/>
              </w:rPr>
              <w:t>и прогнозирующий контроль по ре- зультату и по способу</w:t>
            </w:r>
            <w:r>
              <w:rPr>
                <w:spacing w:val="-10"/>
                <w:sz w:val="24"/>
              </w:rPr>
              <w:t xml:space="preserve"> </w:t>
            </w:r>
            <w:r>
              <w:rPr>
                <w:sz w:val="24"/>
              </w:rPr>
              <w:t>действия</w:t>
            </w:r>
          </w:p>
        </w:tc>
        <w:tc>
          <w:tcPr>
            <w:tcW w:w="3405" w:type="dxa"/>
          </w:tcPr>
          <w:p w:rsidR="00BE63DE" w:rsidRDefault="00BE63DE">
            <w:pPr>
              <w:pStyle w:val="TableParagraph"/>
              <w:rPr>
                <w:sz w:val="24"/>
              </w:rPr>
            </w:pPr>
          </w:p>
        </w:tc>
        <w:tc>
          <w:tcPr>
            <w:tcW w:w="3260" w:type="dxa"/>
          </w:tcPr>
          <w:p w:rsidR="00BE63DE" w:rsidRDefault="00BE63DE">
            <w:pPr>
              <w:pStyle w:val="TableParagraph"/>
              <w:rPr>
                <w:sz w:val="24"/>
              </w:rPr>
            </w:pPr>
          </w:p>
        </w:tc>
      </w:tr>
      <w:tr w:rsidR="00BE63DE">
        <w:trPr>
          <w:trHeight w:val="1379"/>
        </w:trPr>
        <w:tc>
          <w:tcPr>
            <w:tcW w:w="3947" w:type="dxa"/>
          </w:tcPr>
          <w:p w:rsidR="00BE63DE" w:rsidRDefault="00855029">
            <w:pPr>
              <w:pStyle w:val="TableParagraph"/>
              <w:spacing w:line="262" w:lineRule="exact"/>
              <w:ind w:left="107"/>
              <w:rPr>
                <w:i/>
                <w:sz w:val="24"/>
              </w:rPr>
            </w:pPr>
            <w:r>
              <w:rPr>
                <w:i/>
                <w:sz w:val="24"/>
              </w:rPr>
              <w:t>Коррекция:</w:t>
            </w:r>
          </w:p>
          <w:p w:rsidR="00BE63DE" w:rsidRDefault="00855029">
            <w:pPr>
              <w:pStyle w:val="TableParagraph"/>
              <w:ind w:left="107" w:right="155"/>
              <w:jc w:val="both"/>
              <w:rPr>
                <w:sz w:val="24"/>
              </w:rPr>
            </w:pPr>
            <w:r>
              <w:rPr>
                <w:sz w:val="24"/>
              </w:rPr>
              <w:t>- вносить необходимые коррективы в действие после его завершения на основе его оценки и учёта сделан-</w:t>
            </w:r>
          </w:p>
          <w:p w:rsidR="00BE63DE" w:rsidRDefault="00855029">
            <w:pPr>
              <w:pStyle w:val="TableParagraph"/>
              <w:spacing w:line="269" w:lineRule="exact"/>
              <w:ind w:left="107"/>
              <w:jc w:val="both"/>
              <w:rPr>
                <w:sz w:val="24"/>
              </w:rPr>
            </w:pPr>
            <w:r>
              <w:rPr>
                <w:sz w:val="24"/>
              </w:rPr>
              <w:t>ных ошибок;</w:t>
            </w:r>
          </w:p>
        </w:tc>
        <w:tc>
          <w:tcPr>
            <w:tcW w:w="3405" w:type="dxa"/>
          </w:tcPr>
          <w:p w:rsidR="00BE63DE" w:rsidRDefault="00BE63DE">
            <w:pPr>
              <w:pStyle w:val="TableParagraph"/>
              <w:rPr>
                <w:sz w:val="24"/>
              </w:rPr>
            </w:pPr>
          </w:p>
        </w:tc>
        <w:tc>
          <w:tcPr>
            <w:tcW w:w="3260" w:type="dxa"/>
          </w:tcPr>
          <w:p w:rsidR="00BE63DE" w:rsidRDefault="00BE63DE">
            <w:pPr>
              <w:pStyle w:val="TableParagraph"/>
              <w:rPr>
                <w:sz w:val="24"/>
              </w:rPr>
            </w:pPr>
          </w:p>
        </w:tc>
      </w:tr>
    </w:tbl>
    <w:p w:rsidR="00BE63DE" w:rsidRDefault="00BE63DE">
      <w:pPr>
        <w:rPr>
          <w:sz w:val="24"/>
        </w:rPr>
        <w:sectPr w:rsidR="00BE63DE">
          <w:pgSz w:w="11910" w:h="16840"/>
          <w:pgMar w:top="1120" w:right="160" w:bottom="1660" w:left="20" w:header="0" w:footer="1474" w:gutter="0"/>
          <w:cols w:space="720"/>
        </w:sect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47"/>
        <w:gridCol w:w="3405"/>
        <w:gridCol w:w="3260"/>
      </w:tblGrid>
      <w:tr w:rsidR="00BE63DE">
        <w:trPr>
          <w:trHeight w:val="2762"/>
        </w:trPr>
        <w:tc>
          <w:tcPr>
            <w:tcW w:w="3947" w:type="dxa"/>
          </w:tcPr>
          <w:p w:rsidR="00BE63DE" w:rsidRDefault="00855029">
            <w:pPr>
              <w:pStyle w:val="TableParagraph"/>
              <w:ind w:left="107" w:right="209"/>
              <w:jc w:val="both"/>
              <w:rPr>
                <w:sz w:val="24"/>
              </w:rPr>
            </w:pPr>
            <w:r>
              <w:rPr>
                <w:b/>
                <w:sz w:val="24"/>
              </w:rPr>
              <w:t xml:space="preserve">- </w:t>
            </w:r>
            <w:r>
              <w:rPr>
                <w:sz w:val="24"/>
              </w:rPr>
              <w:t>адекватно воспринимать предло- жения учителей, товарищей, роди- телей и других людей по исправле- нию допущенных ошибок;</w:t>
            </w:r>
          </w:p>
          <w:p w:rsidR="00BE63DE" w:rsidRDefault="00855029">
            <w:pPr>
              <w:pStyle w:val="TableParagraph"/>
              <w:ind w:left="107" w:right="139"/>
              <w:rPr>
                <w:sz w:val="24"/>
              </w:rPr>
            </w:pPr>
            <w:r>
              <w:rPr>
                <w:sz w:val="24"/>
              </w:rPr>
              <w:t>- вносить необходимые дополнения и изменения в план и способ дей- ствия в случае расхождения этало- на, реального действия и его ре- зультата.</w:t>
            </w:r>
          </w:p>
        </w:tc>
        <w:tc>
          <w:tcPr>
            <w:tcW w:w="3405" w:type="dxa"/>
          </w:tcPr>
          <w:p w:rsidR="00BE63DE" w:rsidRDefault="00BE63DE">
            <w:pPr>
              <w:pStyle w:val="TableParagraph"/>
              <w:rPr>
                <w:sz w:val="24"/>
              </w:rPr>
            </w:pPr>
          </w:p>
        </w:tc>
        <w:tc>
          <w:tcPr>
            <w:tcW w:w="3260" w:type="dxa"/>
          </w:tcPr>
          <w:p w:rsidR="00BE63DE" w:rsidRDefault="00BE63DE">
            <w:pPr>
              <w:pStyle w:val="TableParagraph"/>
              <w:rPr>
                <w:sz w:val="24"/>
              </w:rPr>
            </w:pPr>
          </w:p>
        </w:tc>
      </w:tr>
      <w:tr w:rsidR="00BE63DE">
        <w:trPr>
          <w:trHeight w:val="3864"/>
        </w:trPr>
        <w:tc>
          <w:tcPr>
            <w:tcW w:w="3947" w:type="dxa"/>
          </w:tcPr>
          <w:p w:rsidR="00BE63DE" w:rsidRDefault="00BE63DE">
            <w:pPr>
              <w:pStyle w:val="TableParagraph"/>
              <w:spacing w:before="9"/>
              <w:rPr>
                <w:b/>
              </w:rPr>
            </w:pPr>
          </w:p>
          <w:p w:rsidR="00BE63DE" w:rsidRDefault="00855029">
            <w:pPr>
              <w:pStyle w:val="TableParagraph"/>
              <w:ind w:left="107"/>
              <w:rPr>
                <w:i/>
                <w:sz w:val="24"/>
              </w:rPr>
            </w:pPr>
            <w:r>
              <w:rPr>
                <w:i/>
                <w:sz w:val="24"/>
              </w:rPr>
              <w:t>Оценка:</w:t>
            </w:r>
          </w:p>
          <w:p w:rsidR="00BE63DE" w:rsidRDefault="00855029">
            <w:pPr>
              <w:pStyle w:val="TableParagraph"/>
              <w:ind w:left="107" w:right="133"/>
              <w:rPr>
                <w:sz w:val="24"/>
              </w:rPr>
            </w:pPr>
            <w:r>
              <w:rPr>
                <w:b/>
                <w:sz w:val="24"/>
              </w:rPr>
              <w:t xml:space="preserve">- </w:t>
            </w:r>
            <w:r>
              <w:rPr>
                <w:sz w:val="24"/>
              </w:rPr>
              <w:t>выделять и формулировать то, что усвоено и что нужно усвоить, опре- делять качество и уровень усвое- ния;</w:t>
            </w:r>
          </w:p>
          <w:p w:rsidR="00BE63DE" w:rsidRDefault="00855029">
            <w:pPr>
              <w:pStyle w:val="TableParagraph"/>
              <w:numPr>
                <w:ilvl w:val="0"/>
                <w:numId w:val="4"/>
              </w:numPr>
              <w:tabs>
                <w:tab w:val="left" w:pos="250"/>
              </w:tabs>
              <w:spacing w:before="1"/>
              <w:ind w:right="199" w:firstLine="0"/>
              <w:rPr>
                <w:sz w:val="24"/>
              </w:rPr>
            </w:pPr>
            <w:r>
              <w:rPr>
                <w:sz w:val="24"/>
              </w:rPr>
              <w:t>устанавливать соответствие</w:t>
            </w:r>
            <w:r>
              <w:rPr>
                <w:spacing w:val="-16"/>
                <w:sz w:val="24"/>
              </w:rPr>
              <w:t xml:space="preserve"> </w:t>
            </w:r>
            <w:r>
              <w:rPr>
                <w:sz w:val="24"/>
              </w:rPr>
              <w:t>полу- ченного результата поставленной цели;</w:t>
            </w:r>
          </w:p>
          <w:p w:rsidR="00BE63DE" w:rsidRDefault="00855029">
            <w:pPr>
              <w:pStyle w:val="TableParagraph"/>
              <w:numPr>
                <w:ilvl w:val="0"/>
                <w:numId w:val="4"/>
              </w:numPr>
              <w:tabs>
                <w:tab w:val="left" w:pos="248"/>
              </w:tabs>
              <w:ind w:right="221" w:firstLine="0"/>
              <w:rPr>
                <w:sz w:val="24"/>
              </w:rPr>
            </w:pPr>
            <w:r>
              <w:rPr>
                <w:sz w:val="24"/>
              </w:rPr>
              <w:t>соотносить правильность</w:t>
            </w:r>
            <w:r>
              <w:rPr>
                <w:spacing w:val="-10"/>
                <w:sz w:val="24"/>
              </w:rPr>
              <w:t xml:space="preserve"> </w:t>
            </w:r>
            <w:r>
              <w:rPr>
                <w:sz w:val="24"/>
              </w:rPr>
              <w:t>выбора, планирования, выполнения и ре- зультата действия с требованиями конкретной</w:t>
            </w:r>
            <w:r>
              <w:rPr>
                <w:spacing w:val="-3"/>
                <w:sz w:val="24"/>
              </w:rPr>
              <w:t xml:space="preserve"> </w:t>
            </w:r>
            <w:r>
              <w:rPr>
                <w:sz w:val="24"/>
              </w:rPr>
              <w:t>задачи.</w:t>
            </w:r>
          </w:p>
        </w:tc>
        <w:tc>
          <w:tcPr>
            <w:tcW w:w="3405" w:type="dxa"/>
          </w:tcPr>
          <w:p w:rsidR="00BE63DE" w:rsidRDefault="00BE63DE">
            <w:pPr>
              <w:pStyle w:val="TableParagraph"/>
              <w:rPr>
                <w:sz w:val="24"/>
              </w:rPr>
            </w:pPr>
          </w:p>
        </w:tc>
        <w:tc>
          <w:tcPr>
            <w:tcW w:w="3260" w:type="dxa"/>
          </w:tcPr>
          <w:p w:rsidR="00BE63DE" w:rsidRDefault="00BE63DE">
            <w:pPr>
              <w:pStyle w:val="TableParagraph"/>
              <w:rPr>
                <w:sz w:val="24"/>
              </w:rPr>
            </w:pPr>
          </w:p>
        </w:tc>
      </w:tr>
    </w:tbl>
    <w:p w:rsidR="00BE63DE" w:rsidRDefault="00855029">
      <w:pPr>
        <w:spacing w:line="267" w:lineRule="exact"/>
        <w:ind w:left="2529"/>
        <w:rPr>
          <w:b/>
          <w:sz w:val="24"/>
        </w:rPr>
      </w:pPr>
      <w:r>
        <w:rPr>
          <w:b/>
          <w:sz w:val="24"/>
        </w:rPr>
        <w:t>Оценка метапредметных результатов</w:t>
      </w:r>
    </w:p>
    <w:p w:rsidR="00BE63DE" w:rsidRDefault="00BE63DE">
      <w:pPr>
        <w:pStyle w:val="a3"/>
        <w:spacing w:before="3"/>
        <w:ind w:left="0"/>
        <w:jc w:val="left"/>
        <w:rPr>
          <w:b/>
        </w:rPr>
      </w:pPr>
    </w:p>
    <w:tbl>
      <w:tblPr>
        <w:tblStyle w:val="TableNormal"/>
        <w:tblW w:w="0" w:type="auto"/>
        <w:tblInd w:w="9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89"/>
        <w:gridCol w:w="3611"/>
        <w:gridCol w:w="3121"/>
      </w:tblGrid>
      <w:tr w:rsidR="00BE63DE">
        <w:trPr>
          <w:trHeight w:val="452"/>
        </w:trPr>
        <w:tc>
          <w:tcPr>
            <w:tcW w:w="3889" w:type="dxa"/>
          </w:tcPr>
          <w:p w:rsidR="00BE63DE" w:rsidRDefault="00855029">
            <w:pPr>
              <w:pStyle w:val="TableParagraph"/>
              <w:spacing w:line="268" w:lineRule="exact"/>
              <w:ind w:left="9"/>
              <w:rPr>
                <w:sz w:val="24"/>
              </w:rPr>
            </w:pPr>
            <w:r>
              <w:rPr>
                <w:sz w:val="24"/>
              </w:rPr>
              <w:t>Методы контроля</w:t>
            </w:r>
          </w:p>
        </w:tc>
        <w:tc>
          <w:tcPr>
            <w:tcW w:w="3611" w:type="dxa"/>
          </w:tcPr>
          <w:p w:rsidR="00BE63DE" w:rsidRDefault="00855029">
            <w:pPr>
              <w:pStyle w:val="TableParagraph"/>
              <w:spacing w:line="268" w:lineRule="exact"/>
              <w:ind w:left="11"/>
              <w:rPr>
                <w:sz w:val="24"/>
              </w:rPr>
            </w:pPr>
            <w:r>
              <w:rPr>
                <w:sz w:val="24"/>
              </w:rPr>
              <w:t>Формы контроля</w:t>
            </w:r>
          </w:p>
        </w:tc>
        <w:tc>
          <w:tcPr>
            <w:tcW w:w="3121" w:type="dxa"/>
          </w:tcPr>
          <w:p w:rsidR="00BE63DE" w:rsidRDefault="00855029">
            <w:pPr>
              <w:pStyle w:val="TableParagraph"/>
              <w:spacing w:line="268" w:lineRule="exact"/>
              <w:ind w:left="11"/>
              <w:rPr>
                <w:sz w:val="24"/>
              </w:rPr>
            </w:pPr>
            <w:r>
              <w:rPr>
                <w:sz w:val="24"/>
              </w:rPr>
              <w:t>Инструментарий контроля</w:t>
            </w:r>
          </w:p>
        </w:tc>
      </w:tr>
      <w:tr w:rsidR="00BE63DE">
        <w:trPr>
          <w:trHeight w:val="2207"/>
        </w:trPr>
        <w:tc>
          <w:tcPr>
            <w:tcW w:w="3889" w:type="dxa"/>
          </w:tcPr>
          <w:p w:rsidR="00BE63DE" w:rsidRDefault="00855029">
            <w:pPr>
              <w:pStyle w:val="TableParagraph"/>
              <w:ind w:left="9" w:right="27"/>
              <w:rPr>
                <w:sz w:val="24"/>
              </w:rPr>
            </w:pPr>
            <w:r>
              <w:rPr>
                <w:sz w:val="24"/>
              </w:rPr>
              <w:t>Наблюдение, тестирование, проекти- рование</w:t>
            </w:r>
          </w:p>
        </w:tc>
        <w:tc>
          <w:tcPr>
            <w:tcW w:w="3611" w:type="dxa"/>
          </w:tcPr>
          <w:p w:rsidR="00BE63DE" w:rsidRDefault="00855029">
            <w:pPr>
              <w:pStyle w:val="TableParagraph"/>
              <w:ind w:left="11" w:right="78"/>
              <w:rPr>
                <w:sz w:val="24"/>
              </w:rPr>
            </w:pPr>
            <w:r>
              <w:rPr>
                <w:sz w:val="24"/>
              </w:rPr>
              <w:t>Устная, письменная, групповая, индивидуальная, фронтальная, персонифицированная, неперсо- нифицированная, мониторинг, за- чет, защита творческих работ, конкурсы, соревнования, сдача нормативов, собеседование</w:t>
            </w:r>
          </w:p>
        </w:tc>
        <w:tc>
          <w:tcPr>
            <w:tcW w:w="3121" w:type="dxa"/>
          </w:tcPr>
          <w:p w:rsidR="00BE63DE" w:rsidRDefault="00855029">
            <w:pPr>
              <w:pStyle w:val="TableParagraph"/>
              <w:ind w:left="11" w:right="-27"/>
              <w:rPr>
                <w:sz w:val="24"/>
              </w:rPr>
            </w:pPr>
            <w:r>
              <w:rPr>
                <w:sz w:val="24"/>
              </w:rPr>
              <w:t>Анкета, тест, опросник, карты мониторинга, лист самооцен- ки, задание УУД,</w:t>
            </w:r>
            <w:r>
              <w:rPr>
                <w:spacing w:val="-5"/>
                <w:sz w:val="24"/>
              </w:rPr>
              <w:t xml:space="preserve"> </w:t>
            </w:r>
            <w:r>
              <w:rPr>
                <w:sz w:val="24"/>
              </w:rPr>
              <w:t>личные</w:t>
            </w:r>
          </w:p>
          <w:p w:rsidR="00BE63DE" w:rsidRDefault="00855029">
            <w:pPr>
              <w:pStyle w:val="TableParagraph"/>
              <w:ind w:left="11"/>
              <w:rPr>
                <w:sz w:val="24"/>
              </w:rPr>
            </w:pPr>
            <w:r>
              <w:rPr>
                <w:sz w:val="24"/>
              </w:rPr>
              <w:t>наблюдения</w:t>
            </w:r>
          </w:p>
        </w:tc>
      </w:tr>
    </w:tbl>
    <w:p w:rsidR="00BE63DE" w:rsidRDefault="00BE63DE">
      <w:pPr>
        <w:rPr>
          <w:sz w:val="24"/>
        </w:rPr>
        <w:sectPr w:rsidR="00BE63DE">
          <w:pgSz w:w="11910" w:h="16840"/>
          <w:pgMar w:top="1120" w:right="160" w:bottom="1660" w:left="20" w:header="0" w:footer="1474" w:gutter="0"/>
          <w:cols w:space="720"/>
        </w:sectPr>
      </w:pPr>
    </w:p>
    <w:p w:rsidR="00BE63DE" w:rsidRDefault="00BE63DE">
      <w:pPr>
        <w:pStyle w:val="a3"/>
        <w:ind w:left="0"/>
        <w:jc w:val="left"/>
        <w:rPr>
          <w:b/>
          <w:sz w:val="20"/>
        </w:rPr>
      </w:pPr>
    </w:p>
    <w:p w:rsidR="00BE63DE" w:rsidRDefault="00BE63DE">
      <w:pPr>
        <w:pStyle w:val="a3"/>
        <w:ind w:left="0"/>
        <w:jc w:val="left"/>
        <w:rPr>
          <w:b/>
          <w:sz w:val="20"/>
        </w:rPr>
      </w:pPr>
    </w:p>
    <w:p w:rsidR="00BE63DE" w:rsidRDefault="00BE63DE">
      <w:pPr>
        <w:pStyle w:val="a3"/>
        <w:ind w:left="0"/>
        <w:jc w:val="left"/>
        <w:rPr>
          <w:b/>
          <w:sz w:val="20"/>
        </w:rPr>
      </w:pPr>
    </w:p>
    <w:p w:rsidR="00BE63DE" w:rsidRDefault="00BE63DE">
      <w:pPr>
        <w:pStyle w:val="a3"/>
        <w:ind w:left="0"/>
        <w:jc w:val="left"/>
        <w:rPr>
          <w:b/>
          <w:sz w:val="20"/>
        </w:rPr>
      </w:pPr>
    </w:p>
    <w:p w:rsidR="00BE63DE" w:rsidRDefault="00BE63DE">
      <w:pPr>
        <w:pStyle w:val="a3"/>
        <w:ind w:left="0"/>
        <w:jc w:val="left"/>
        <w:rPr>
          <w:b/>
          <w:sz w:val="20"/>
        </w:rPr>
      </w:pPr>
    </w:p>
    <w:p w:rsidR="00BE63DE" w:rsidRDefault="00BE63DE">
      <w:pPr>
        <w:pStyle w:val="a3"/>
        <w:ind w:left="0"/>
        <w:jc w:val="left"/>
        <w:rPr>
          <w:b/>
          <w:sz w:val="19"/>
        </w:rPr>
      </w:pPr>
    </w:p>
    <w:p w:rsidR="00BE63DE" w:rsidRDefault="00855029">
      <w:pPr>
        <w:pStyle w:val="a3"/>
        <w:spacing w:before="90"/>
        <w:ind w:left="578" w:right="687"/>
        <w:jc w:val="right"/>
      </w:pPr>
      <w:r>
        <w:t>Приложение</w:t>
      </w:r>
    </w:p>
    <w:p w:rsidR="00BE63DE" w:rsidRDefault="00BE63DE">
      <w:pPr>
        <w:pStyle w:val="a3"/>
        <w:spacing w:before="5"/>
        <w:ind w:left="0"/>
        <w:jc w:val="left"/>
      </w:pPr>
    </w:p>
    <w:p w:rsidR="00BE63DE" w:rsidRDefault="00855029">
      <w:pPr>
        <w:pStyle w:val="Heading3"/>
        <w:spacing w:line="240" w:lineRule="auto"/>
        <w:ind w:left="2411" w:right="1992"/>
        <w:jc w:val="center"/>
      </w:pPr>
      <w:r>
        <w:t>ГЛОССАРИЙ</w:t>
      </w:r>
    </w:p>
    <w:p w:rsidR="00BE63DE" w:rsidRDefault="00855029">
      <w:pPr>
        <w:spacing w:line="274" w:lineRule="exact"/>
        <w:ind w:left="2788"/>
        <w:jc w:val="both"/>
        <w:rPr>
          <w:b/>
          <w:sz w:val="24"/>
        </w:rPr>
      </w:pPr>
      <w:r>
        <w:rPr>
          <w:b/>
          <w:sz w:val="24"/>
        </w:rPr>
        <w:t>Федеральные государственные образовательные стандарты</w:t>
      </w:r>
    </w:p>
    <w:p w:rsidR="00BE63DE" w:rsidRDefault="00855029">
      <w:pPr>
        <w:pStyle w:val="a3"/>
        <w:ind w:right="685"/>
      </w:pPr>
      <w:r>
        <w:t>В соответствии с Федеральным законом № 309 от 5 декабря 2007 года «в Российской Федера- ции устанавливаются Федеральные государственные образовательные стандарты, представля- ющие собой совокупность требований обязательных при реализации основных образователь- 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BE63DE" w:rsidRDefault="00855029">
      <w:pPr>
        <w:ind w:left="1055" w:right="630"/>
        <w:jc w:val="center"/>
        <w:rPr>
          <w:sz w:val="24"/>
        </w:rPr>
      </w:pPr>
      <w:r>
        <w:rPr>
          <w:b/>
          <w:color w:val="333333"/>
          <w:sz w:val="24"/>
        </w:rPr>
        <w:t xml:space="preserve">ФЕДЕРАЛЬНЫЙ ГОСУДАРСТВЕННЫЙ ОБРАЗОВАТЕЛЬНЫЙ СТАНДАРТ </w:t>
      </w:r>
      <w:r>
        <w:rPr>
          <w:color w:val="333333"/>
          <w:sz w:val="24"/>
        </w:rPr>
        <w:t>- в соот-</w:t>
      </w:r>
    </w:p>
    <w:p w:rsidR="00BE63DE" w:rsidRDefault="00855029">
      <w:pPr>
        <w:pStyle w:val="a3"/>
        <w:ind w:right="686"/>
      </w:pPr>
      <w:r>
        <w:rPr>
          <w:color w:val="333333"/>
        </w:rPr>
        <w:t>ветствии с Федеральным законом №309-ФЗ от 5 декабря 2007 года «В Российской Федерации устанавливаются федеральные государственные образовательные стандарты, представляющие собой совокупность требований, обязательных при реализации основных образовательных про- грамм начального общего, основного общего, среднего (полного) общего, начального профес- сионального, среднего профессионального и высшего профессионального образования образо- вательными учреждениями, имеющими государственную аккредитацию».</w:t>
      </w:r>
    </w:p>
    <w:p w:rsidR="00BE63DE" w:rsidRDefault="00855029">
      <w:pPr>
        <w:pStyle w:val="Heading3"/>
        <w:spacing w:before="3"/>
        <w:ind w:left="1113"/>
      </w:pPr>
      <w:r>
        <w:t>Назначение федеральных государственных образовательных стандартов</w:t>
      </w:r>
    </w:p>
    <w:p w:rsidR="00BE63DE" w:rsidRDefault="00855029">
      <w:pPr>
        <w:pStyle w:val="a3"/>
        <w:ind w:right="692"/>
      </w:pPr>
      <w:r>
        <w:t>Создание условий для эффективной реализации традиционных функций стандартов как сред- ства нормативно-правового регулирования системы образования: выступать инструментом ор- ганизации и координации системы образования, служить ориентиром ее развития и совершен- ствования, критерием оценки адекватности образовательной деятельности новым целям и цен- ностям образования; средством обеспечения единства и преемственности отдельных ступеней образования в условиях перехода к непрерывной системе образования; выступать фактором ре- гулирования взаимоотношений субъектов системы образования (учащихся, их семей, препода- вателей и руководителей образовательного учреждения), с одной стороны, и государства и об- щества - с другой; быть одним из ориентиров создания современной инфраструктуры образова- ния.</w:t>
      </w:r>
    </w:p>
    <w:p w:rsidR="00BE63DE" w:rsidRDefault="00855029">
      <w:pPr>
        <w:pStyle w:val="a3"/>
        <w:ind w:left="1127" w:right="688" w:firstLine="280"/>
      </w:pPr>
      <w:r>
        <w:rPr>
          <w:b/>
        </w:rPr>
        <w:t xml:space="preserve">Базисный учебный (образовательный) план. </w:t>
      </w:r>
      <w:r>
        <w:t xml:space="preserve">Нормативный документ, определяющий структуру содержания </w:t>
      </w:r>
      <w:r>
        <w:rPr>
          <w:spacing w:val="-3"/>
        </w:rPr>
        <w:t xml:space="preserve">образования, </w:t>
      </w:r>
      <w:r>
        <w:t xml:space="preserve">соотношение </w:t>
      </w:r>
      <w:r>
        <w:rPr>
          <w:spacing w:val="-3"/>
        </w:rPr>
        <w:t xml:space="preserve">обязательной </w:t>
      </w:r>
      <w:r>
        <w:t xml:space="preserve">части основной образовательной программы и части, формируемой участниками образовательного процесса (инвариантную и вариативную); закрепляющий максимально допустимую нагрузку при </w:t>
      </w:r>
      <w:r>
        <w:rPr>
          <w:spacing w:val="2"/>
        </w:rPr>
        <w:t xml:space="preserve">5- </w:t>
      </w:r>
      <w:r>
        <w:t>и б-дневной учебной неделе</w:t>
      </w:r>
      <w:r>
        <w:rPr>
          <w:spacing w:val="-4"/>
        </w:rPr>
        <w:t xml:space="preserve"> </w:t>
      </w:r>
      <w:r>
        <w:t>по</w:t>
      </w:r>
      <w:r>
        <w:rPr>
          <w:spacing w:val="-3"/>
        </w:rPr>
        <w:t xml:space="preserve"> </w:t>
      </w:r>
      <w:r>
        <w:t>классам,</w:t>
      </w:r>
      <w:r>
        <w:rPr>
          <w:spacing w:val="-2"/>
        </w:rPr>
        <w:t xml:space="preserve"> </w:t>
      </w:r>
      <w:r>
        <w:t>а</w:t>
      </w:r>
      <w:r>
        <w:rPr>
          <w:spacing w:val="-4"/>
        </w:rPr>
        <w:t xml:space="preserve"> </w:t>
      </w:r>
      <w:r>
        <w:t>также</w:t>
      </w:r>
      <w:r>
        <w:rPr>
          <w:spacing w:val="-4"/>
        </w:rPr>
        <w:t xml:space="preserve"> </w:t>
      </w:r>
      <w:r>
        <w:t>количество</w:t>
      </w:r>
      <w:r>
        <w:rPr>
          <w:spacing w:val="-7"/>
        </w:rPr>
        <w:t xml:space="preserve"> </w:t>
      </w:r>
      <w:r>
        <w:t>недельных</w:t>
      </w:r>
      <w:r>
        <w:rPr>
          <w:spacing w:val="-5"/>
        </w:rPr>
        <w:t xml:space="preserve"> </w:t>
      </w:r>
      <w:r>
        <w:rPr>
          <w:spacing w:val="-3"/>
        </w:rPr>
        <w:t>часов</w:t>
      </w:r>
      <w:r>
        <w:rPr>
          <w:spacing w:val="-7"/>
        </w:rPr>
        <w:t xml:space="preserve"> </w:t>
      </w:r>
      <w:r>
        <w:t>для</w:t>
      </w:r>
      <w:r>
        <w:rPr>
          <w:spacing w:val="-7"/>
        </w:rPr>
        <w:t xml:space="preserve"> </w:t>
      </w:r>
      <w:r>
        <w:rPr>
          <w:spacing w:val="-3"/>
        </w:rPr>
        <w:t>финансирования.</w:t>
      </w:r>
      <w:r>
        <w:rPr>
          <w:spacing w:val="-8"/>
        </w:rPr>
        <w:t xml:space="preserve"> </w:t>
      </w:r>
      <w:r>
        <w:rPr>
          <w:spacing w:val="-2"/>
        </w:rPr>
        <w:t>См.</w:t>
      </w:r>
      <w:r>
        <w:rPr>
          <w:spacing w:val="-6"/>
        </w:rPr>
        <w:t xml:space="preserve"> </w:t>
      </w:r>
      <w:r>
        <w:t xml:space="preserve">инвариантную часть базисного учебного </w:t>
      </w:r>
      <w:r>
        <w:rPr>
          <w:spacing w:val="-3"/>
        </w:rPr>
        <w:t>(образовательного)</w:t>
      </w:r>
      <w:r>
        <w:rPr>
          <w:spacing w:val="-11"/>
        </w:rPr>
        <w:t xml:space="preserve"> </w:t>
      </w:r>
      <w:r>
        <w:rPr>
          <w:spacing w:val="-4"/>
        </w:rPr>
        <w:t>плана.</w:t>
      </w:r>
    </w:p>
    <w:p w:rsidR="00BE63DE" w:rsidRDefault="00855029">
      <w:pPr>
        <w:pStyle w:val="a3"/>
        <w:ind w:right="685" w:firstLine="288"/>
      </w:pPr>
      <w:r>
        <w:rPr>
          <w:b/>
          <w:spacing w:val="-4"/>
        </w:rPr>
        <w:t xml:space="preserve">Вариативная часть базисного учебного (образовательного) плана. </w:t>
      </w:r>
      <w:r>
        <w:rPr>
          <w:spacing w:val="-4"/>
        </w:rPr>
        <w:t xml:space="preserve">Часть базисного </w:t>
      </w:r>
      <w:r>
        <w:rPr>
          <w:spacing w:val="-5"/>
        </w:rPr>
        <w:t xml:space="preserve">учебного (образовательного) плана, обязательная </w:t>
      </w:r>
      <w:r>
        <w:rPr>
          <w:spacing w:val="-4"/>
        </w:rPr>
        <w:t xml:space="preserve">для </w:t>
      </w:r>
      <w:r>
        <w:rPr>
          <w:spacing w:val="-5"/>
        </w:rPr>
        <w:t xml:space="preserve">реализации </w:t>
      </w:r>
      <w:r>
        <w:t xml:space="preserve">в </w:t>
      </w:r>
      <w:r>
        <w:rPr>
          <w:spacing w:val="-6"/>
        </w:rPr>
        <w:t xml:space="preserve">общеобразовательных учреждениях, пред- </w:t>
      </w:r>
      <w:r>
        <w:rPr>
          <w:spacing w:val="-5"/>
        </w:rPr>
        <w:t xml:space="preserve">ставлена </w:t>
      </w:r>
      <w:r>
        <w:rPr>
          <w:spacing w:val="-4"/>
        </w:rPr>
        <w:t xml:space="preserve">числом </w:t>
      </w:r>
      <w:r>
        <w:rPr>
          <w:spacing w:val="-5"/>
        </w:rPr>
        <w:t xml:space="preserve">часов, отводимых </w:t>
      </w:r>
      <w:r>
        <w:t xml:space="preserve">на </w:t>
      </w:r>
      <w:r>
        <w:rPr>
          <w:spacing w:val="-4"/>
        </w:rPr>
        <w:t xml:space="preserve">обеспечение </w:t>
      </w:r>
      <w:r>
        <w:rPr>
          <w:spacing w:val="-5"/>
        </w:rPr>
        <w:t xml:space="preserve">индивидуальных потребностей </w:t>
      </w:r>
      <w:r>
        <w:t xml:space="preserve">и </w:t>
      </w:r>
      <w:r>
        <w:rPr>
          <w:spacing w:val="-4"/>
        </w:rPr>
        <w:t xml:space="preserve">запросов </w:t>
      </w:r>
      <w:r>
        <w:rPr>
          <w:spacing w:val="-6"/>
        </w:rPr>
        <w:t xml:space="preserve">обу- </w:t>
      </w:r>
      <w:r>
        <w:rPr>
          <w:spacing w:val="-5"/>
        </w:rPr>
        <w:t xml:space="preserve">чающихся, </w:t>
      </w:r>
      <w:r>
        <w:t xml:space="preserve">в </w:t>
      </w:r>
      <w:r>
        <w:rPr>
          <w:spacing w:val="-3"/>
        </w:rPr>
        <w:t xml:space="preserve">т. ч. </w:t>
      </w:r>
      <w:r>
        <w:rPr>
          <w:spacing w:val="-5"/>
        </w:rPr>
        <w:t xml:space="preserve">этнокультурных, интересов образовательных учреждений, </w:t>
      </w:r>
      <w:r>
        <w:rPr>
          <w:spacing w:val="-4"/>
        </w:rPr>
        <w:t xml:space="preserve">субъектов </w:t>
      </w:r>
      <w:r>
        <w:rPr>
          <w:spacing w:val="-3"/>
        </w:rPr>
        <w:t xml:space="preserve">РФ. </w:t>
      </w:r>
      <w:r>
        <w:rPr>
          <w:spacing w:val="-5"/>
        </w:rPr>
        <w:t xml:space="preserve">Напол- </w:t>
      </w:r>
      <w:r>
        <w:rPr>
          <w:spacing w:val="-4"/>
        </w:rPr>
        <w:t xml:space="preserve">нение конкретным содержанием данной части </w:t>
      </w:r>
      <w:r>
        <w:rPr>
          <w:spacing w:val="-3"/>
        </w:rPr>
        <w:t xml:space="preserve">базисного </w:t>
      </w:r>
      <w:r>
        <w:rPr>
          <w:spacing w:val="-4"/>
        </w:rPr>
        <w:t xml:space="preserve">(образовательного) плана </w:t>
      </w:r>
      <w:r>
        <w:rPr>
          <w:spacing w:val="-6"/>
        </w:rPr>
        <w:t xml:space="preserve">находится </w:t>
      </w:r>
      <w:r>
        <w:t xml:space="preserve">в </w:t>
      </w:r>
      <w:r>
        <w:rPr>
          <w:spacing w:val="-5"/>
        </w:rPr>
        <w:t xml:space="preserve">компетенции </w:t>
      </w:r>
      <w:r>
        <w:rPr>
          <w:spacing w:val="-6"/>
        </w:rPr>
        <w:t xml:space="preserve">участников </w:t>
      </w:r>
      <w:r>
        <w:rPr>
          <w:spacing w:val="-5"/>
        </w:rPr>
        <w:t>образовательного</w:t>
      </w:r>
      <w:r>
        <w:rPr>
          <w:spacing w:val="-17"/>
        </w:rPr>
        <w:t xml:space="preserve"> </w:t>
      </w:r>
      <w:r>
        <w:rPr>
          <w:spacing w:val="-4"/>
        </w:rPr>
        <w:t>процесса.</w:t>
      </w:r>
    </w:p>
    <w:p w:rsidR="00BE63DE" w:rsidRDefault="00855029">
      <w:pPr>
        <w:pStyle w:val="Heading3"/>
        <w:spacing w:before="4"/>
        <w:ind w:left="1408"/>
      </w:pPr>
      <w:r>
        <w:t>Виды коммуникативных действий:</w:t>
      </w:r>
    </w:p>
    <w:p w:rsidR="00BE63DE" w:rsidRDefault="00855029">
      <w:pPr>
        <w:pStyle w:val="a4"/>
        <w:numPr>
          <w:ilvl w:val="0"/>
          <w:numId w:val="3"/>
        </w:numPr>
        <w:tabs>
          <w:tab w:val="left" w:pos="1834"/>
        </w:tabs>
        <w:ind w:right="686"/>
        <w:jc w:val="both"/>
        <w:rPr>
          <w:sz w:val="24"/>
        </w:rPr>
      </w:pPr>
      <w:r>
        <w:rPr>
          <w:spacing w:val="-3"/>
          <w:sz w:val="24"/>
        </w:rPr>
        <w:t xml:space="preserve">планирование </w:t>
      </w:r>
      <w:r>
        <w:rPr>
          <w:spacing w:val="-4"/>
          <w:sz w:val="24"/>
        </w:rPr>
        <w:t xml:space="preserve">учебного сотрудничества </w:t>
      </w:r>
      <w:r>
        <w:rPr>
          <w:sz w:val="24"/>
        </w:rPr>
        <w:t xml:space="preserve">с учителем и сверстниками - определение цели, </w:t>
      </w:r>
      <w:r>
        <w:rPr>
          <w:spacing w:val="-3"/>
          <w:sz w:val="24"/>
        </w:rPr>
        <w:t xml:space="preserve">функций участников, способов </w:t>
      </w:r>
      <w:r>
        <w:rPr>
          <w:sz w:val="24"/>
        </w:rPr>
        <w:t>их</w:t>
      </w:r>
      <w:r>
        <w:rPr>
          <w:spacing w:val="-4"/>
          <w:sz w:val="24"/>
        </w:rPr>
        <w:t xml:space="preserve"> взаимодействия;</w:t>
      </w:r>
    </w:p>
    <w:p w:rsidR="00BE63DE" w:rsidRDefault="00BE63DE">
      <w:pPr>
        <w:jc w:val="both"/>
        <w:rPr>
          <w:sz w:val="24"/>
        </w:rPr>
        <w:sectPr w:rsidR="00BE63DE">
          <w:pgSz w:w="11910" w:h="16840"/>
          <w:pgMar w:top="1580" w:right="160" w:bottom="1740" w:left="20" w:header="0" w:footer="1474" w:gutter="0"/>
          <w:cols w:space="720"/>
        </w:sectPr>
      </w:pPr>
    </w:p>
    <w:p w:rsidR="00BE63DE" w:rsidRDefault="00855029">
      <w:pPr>
        <w:pStyle w:val="a4"/>
        <w:numPr>
          <w:ilvl w:val="0"/>
          <w:numId w:val="3"/>
        </w:numPr>
        <w:tabs>
          <w:tab w:val="left" w:pos="1834"/>
        </w:tabs>
        <w:spacing w:before="66"/>
        <w:ind w:hanging="361"/>
        <w:jc w:val="both"/>
        <w:rPr>
          <w:sz w:val="24"/>
        </w:rPr>
      </w:pPr>
      <w:r>
        <w:rPr>
          <w:sz w:val="24"/>
        </w:rPr>
        <w:t xml:space="preserve">постановка вопросов - инициативное </w:t>
      </w:r>
      <w:r>
        <w:rPr>
          <w:spacing w:val="-3"/>
          <w:sz w:val="24"/>
        </w:rPr>
        <w:t xml:space="preserve">сотрудничество </w:t>
      </w:r>
      <w:r>
        <w:rPr>
          <w:sz w:val="24"/>
        </w:rPr>
        <w:t xml:space="preserve">в </w:t>
      </w:r>
      <w:r>
        <w:rPr>
          <w:spacing w:val="-3"/>
          <w:sz w:val="24"/>
        </w:rPr>
        <w:t xml:space="preserve">поиске </w:t>
      </w:r>
      <w:r>
        <w:rPr>
          <w:sz w:val="24"/>
        </w:rPr>
        <w:t>и сборе</w:t>
      </w:r>
      <w:r>
        <w:rPr>
          <w:spacing w:val="-32"/>
          <w:sz w:val="24"/>
        </w:rPr>
        <w:t xml:space="preserve"> </w:t>
      </w:r>
      <w:r>
        <w:rPr>
          <w:spacing w:val="-3"/>
          <w:sz w:val="24"/>
        </w:rPr>
        <w:t>информации;</w:t>
      </w:r>
    </w:p>
    <w:p w:rsidR="00BE63DE" w:rsidRDefault="00855029">
      <w:pPr>
        <w:pStyle w:val="a4"/>
        <w:numPr>
          <w:ilvl w:val="0"/>
          <w:numId w:val="3"/>
        </w:numPr>
        <w:tabs>
          <w:tab w:val="left" w:pos="1834"/>
        </w:tabs>
        <w:ind w:right="686"/>
        <w:jc w:val="both"/>
        <w:rPr>
          <w:sz w:val="24"/>
        </w:rPr>
      </w:pPr>
      <w:r>
        <w:rPr>
          <w:sz w:val="24"/>
        </w:rPr>
        <w:t>разрешение конфликтов - выявление, идентификация проблемы, поиск и оценка альтер- нативных способов разрешения конфликта, принятие решения и его</w:t>
      </w:r>
      <w:r>
        <w:rPr>
          <w:spacing w:val="49"/>
          <w:sz w:val="24"/>
        </w:rPr>
        <w:t xml:space="preserve"> </w:t>
      </w:r>
      <w:r>
        <w:rPr>
          <w:sz w:val="24"/>
        </w:rPr>
        <w:t>реализация;</w:t>
      </w:r>
    </w:p>
    <w:p w:rsidR="00BE63DE" w:rsidRDefault="00855029">
      <w:pPr>
        <w:pStyle w:val="a4"/>
        <w:numPr>
          <w:ilvl w:val="0"/>
          <w:numId w:val="3"/>
        </w:numPr>
        <w:tabs>
          <w:tab w:val="left" w:pos="1896"/>
        </w:tabs>
        <w:spacing w:before="1"/>
        <w:ind w:right="690"/>
        <w:jc w:val="both"/>
        <w:rPr>
          <w:sz w:val="24"/>
        </w:rPr>
      </w:pPr>
      <w:r>
        <w:tab/>
      </w:r>
      <w:r>
        <w:rPr>
          <w:sz w:val="24"/>
        </w:rPr>
        <w:t xml:space="preserve">управление поведением партнера - контроль, коррекция, оценка действий партнера; умение с достаточной полнотой и точностью выражать свои мысли в соответствии с </w:t>
      </w:r>
      <w:r>
        <w:rPr>
          <w:spacing w:val="2"/>
          <w:sz w:val="24"/>
        </w:rPr>
        <w:t xml:space="preserve">за- </w:t>
      </w:r>
      <w:r>
        <w:rPr>
          <w:sz w:val="24"/>
        </w:rPr>
        <w:t>дачами и условиями коммуникации; владение монологической и диалогической форма- ми речи в соответствии с грамматическими и синтаксическими нормами родного</w:t>
      </w:r>
      <w:r>
        <w:rPr>
          <w:spacing w:val="-19"/>
          <w:sz w:val="24"/>
        </w:rPr>
        <w:t xml:space="preserve"> </w:t>
      </w:r>
      <w:r>
        <w:rPr>
          <w:sz w:val="24"/>
        </w:rPr>
        <w:t>языка.</w:t>
      </w:r>
    </w:p>
    <w:p w:rsidR="00BE63DE" w:rsidRDefault="00BE63DE">
      <w:pPr>
        <w:pStyle w:val="a3"/>
        <w:spacing w:before="4"/>
        <w:ind w:left="0"/>
        <w:jc w:val="left"/>
      </w:pPr>
    </w:p>
    <w:p w:rsidR="00BE63DE" w:rsidRDefault="00855029">
      <w:pPr>
        <w:pStyle w:val="Heading3"/>
        <w:ind w:left="1408"/>
        <w:jc w:val="left"/>
      </w:pPr>
      <w:r>
        <w:t>Виды универсальных учебных действий:</w:t>
      </w:r>
    </w:p>
    <w:p w:rsidR="00BE63DE" w:rsidRDefault="00855029">
      <w:pPr>
        <w:pStyle w:val="a4"/>
        <w:numPr>
          <w:ilvl w:val="0"/>
          <w:numId w:val="3"/>
        </w:numPr>
        <w:tabs>
          <w:tab w:val="left" w:pos="1833"/>
          <w:tab w:val="left" w:pos="1834"/>
        </w:tabs>
        <w:spacing w:line="274" w:lineRule="exact"/>
        <w:ind w:hanging="361"/>
        <w:rPr>
          <w:sz w:val="24"/>
        </w:rPr>
      </w:pPr>
      <w:r>
        <w:rPr>
          <w:spacing w:val="-4"/>
          <w:sz w:val="24"/>
        </w:rPr>
        <w:t>личностные;</w:t>
      </w:r>
    </w:p>
    <w:p w:rsidR="00BE63DE" w:rsidRDefault="00855029">
      <w:pPr>
        <w:pStyle w:val="a4"/>
        <w:numPr>
          <w:ilvl w:val="0"/>
          <w:numId w:val="3"/>
        </w:numPr>
        <w:tabs>
          <w:tab w:val="left" w:pos="1833"/>
          <w:tab w:val="left" w:pos="1834"/>
        </w:tabs>
        <w:ind w:hanging="361"/>
        <w:rPr>
          <w:sz w:val="24"/>
        </w:rPr>
      </w:pPr>
      <w:r>
        <w:rPr>
          <w:spacing w:val="-3"/>
          <w:sz w:val="24"/>
        </w:rPr>
        <w:t xml:space="preserve">регулятивные </w:t>
      </w:r>
      <w:r>
        <w:rPr>
          <w:spacing w:val="-4"/>
          <w:sz w:val="24"/>
        </w:rPr>
        <w:t xml:space="preserve">(включающие </w:t>
      </w:r>
      <w:r>
        <w:rPr>
          <w:spacing w:val="-3"/>
          <w:sz w:val="24"/>
        </w:rPr>
        <w:t xml:space="preserve">также </w:t>
      </w:r>
      <w:r>
        <w:rPr>
          <w:spacing w:val="-4"/>
          <w:sz w:val="24"/>
        </w:rPr>
        <w:t>действия</w:t>
      </w:r>
      <w:r>
        <w:rPr>
          <w:spacing w:val="-18"/>
          <w:sz w:val="24"/>
        </w:rPr>
        <w:t xml:space="preserve"> </w:t>
      </w:r>
      <w:r>
        <w:rPr>
          <w:spacing w:val="-4"/>
          <w:sz w:val="24"/>
        </w:rPr>
        <w:t>саморегуляции);</w:t>
      </w:r>
    </w:p>
    <w:p w:rsidR="00BE63DE" w:rsidRDefault="00855029">
      <w:pPr>
        <w:pStyle w:val="a4"/>
        <w:numPr>
          <w:ilvl w:val="0"/>
          <w:numId w:val="3"/>
        </w:numPr>
        <w:tabs>
          <w:tab w:val="left" w:pos="1890"/>
          <w:tab w:val="left" w:pos="1891"/>
        </w:tabs>
        <w:ind w:left="1890" w:hanging="418"/>
        <w:rPr>
          <w:sz w:val="24"/>
        </w:rPr>
      </w:pPr>
      <w:r>
        <w:rPr>
          <w:spacing w:val="-4"/>
          <w:sz w:val="24"/>
        </w:rPr>
        <w:t>познавательные;</w:t>
      </w:r>
    </w:p>
    <w:p w:rsidR="00BE63DE" w:rsidRDefault="00855029">
      <w:pPr>
        <w:pStyle w:val="a4"/>
        <w:numPr>
          <w:ilvl w:val="0"/>
          <w:numId w:val="3"/>
        </w:numPr>
        <w:tabs>
          <w:tab w:val="left" w:pos="1890"/>
          <w:tab w:val="left" w:pos="1891"/>
        </w:tabs>
        <w:ind w:left="1890" w:hanging="418"/>
        <w:rPr>
          <w:sz w:val="24"/>
        </w:rPr>
      </w:pPr>
      <w:r>
        <w:rPr>
          <w:spacing w:val="-4"/>
          <w:sz w:val="24"/>
        </w:rPr>
        <w:t>знаково-символические;</w:t>
      </w:r>
    </w:p>
    <w:p w:rsidR="00BE63DE" w:rsidRDefault="00855029">
      <w:pPr>
        <w:pStyle w:val="a4"/>
        <w:numPr>
          <w:ilvl w:val="0"/>
          <w:numId w:val="3"/>
        </w:numPr>
        <w:tabs>
          <w:tab w:val="left" w:pos="1890"/>
          <w:tab w:val="left" w:pos="1891"/>
        </w:tabs>
        <w:spacing w:before="1"/>
        <w:ind w:left="1890" w:hanging="418"/>
        <w:rPr>
          <w:sz w:val="24"/>
        </w:rPr>
      </w:pPr>
      <w:r>
        <w:rPr>
          <w:spacing w:val="-4"/>
          <w:sz w:val="24"/>
        </w:rPr>
        <w:t>коммуникативные.</w:t>
      </w:r>
    </w:p>
    <w:p w:rsidR="00BE63DE" w:rsidRDefault="00855029">
      <w:pPr>
        <w:pStyle w:val="a3"/>
        <w:ind w:right="683" w:firstLine="295"/>
      </w:pPr>
      <w:r>
        <w:rPr>
          <w:b/>
        </w:rPr>
        <w:t xml:space="preserve">Внеурочная (внеучебная) деятельность обучающихся. </w:t>
      </w:r>
      <w:r>
        <w:t>Деятельностная организация на ос- нове вариативной составляющей базисного учебного (образовательного) плана, отличная от урочной системы обучения: экскурсии, кружки, секции, круглые столы, конференции, диспуты, КВН, школьные научные общества, олимпиады, соревнования, поисковые и научные исследо- вания и т. д.; занятия по направлениям внеучебной деятельности учащихся, позволяющие в полной мере реализовать требования федерального государственного образовательного стан- дарта.</w:t>
      </w:r>
    </w:p>
    <w:p w:rsidR="00BE63DE" w:rsidRDefault="00855029">
      <w:pPr>
        <w:pStyle w:val="a3"/>
        <w:ind w:right="685" w:firstLine="295"/>
      </w:pPr>
      <w:r>
        <w:rPr>
          <w:b/>
        </w:rPr>
        <w:t xml:space="preserve">Гигиеническая норма </w:t>
      </w:r>
      <w:r>
        <w:t xml:space="preserve">- интенсивность и длительность воздействия факторов, которые обеспечивают сохранение здоровья детей и подростков, своевременное и гармоничное их </w:t>
      </w:r>
      <w:r>
        <w:rPr>
          <w:spacing w:val="2"/>
        </w:rPr>
        <w:t xml:space="preserve">раз- </w:t>
      </w:r>
      <w:r>
        <w:t>витие.</w:t>
      </w:r>
    </w:p>
    <w:p w:rsidR="00BE63DE" w:rsidRDefault="00855029">
      <w:pPr>
        <w:pStyle w:val="a3"/>
        <w:ind w:right="683"/>
      </w:pPr>
      <w:r>
        <w:rPr>
          <w:b/>
        </w:rPr>
        <w:t xml:space="preserve">Инвариантная часть базисного учебного (образовательного) плана </w:t>
      </w:r>
      <w:r>
        <w:t>- часть базисного учеб- ного (образовательного) плана, определяющая структуру содержания образования, обязатель- ного для реализации во всех общеобразовательных учреждениях; состав обязательных учебных предметов и время, отводимое на их изучение по классам (годам) обучения.</w:t>
      </w:r>
    </w:p>
    <w:p w:rsidR="00BE63DE" w:rsidRDefault="00855029">
      <w:pPr>
        <w:pStyle w:val="a3"/>
        <w:spacing w:before="1"/>
        <w:ind w:right="686"/>
      </w:pPr>
      <w:r>
        <w:rPr>
          <w:b/>
        </w:rPr>
        <w:t xml:space="preserve">Информационное обеспечение субъектов образовательного процесса </w:t>
      </w:r>
      <w:r>
        <w:t>- система широкого доступа каждого субъекта образовательного процесса (учителя, ученика, родителя) к информа- ционно-методическим фондам и базам данных, сетевым источникам информации, по содержа- нию соответствующим полному перечню учебных предметов, предполагающим наличие мето- дических пособий и рекомендаций по всем видам деятельности, а также наглядных пособий, мультимедийных, аудио- и видеоматериалов.</w:t>
      </w:r>
    </w:p>
    <w:p w:rsidR="00BE63DE" w:rsidRDefault="00855029">
      <w:pPr>
        <w:pStyle w:val="a3"/>
        <w:ind w:right="686" w:firstLine="708"/>
      </w:pPr>
      <w:r>
        <w:rPr>
          <w:b/>
        </w:rPr>
        <w:t xml:space="preserve">Качество образования </w:t>
      </w:r>
      <w:r>
        <w:t>- комплексная характеристика, отражающая диапазон и уровень образовательных услуг, предоставляемых населению системой начального, общего, профессио- нального и дополнительного образования в соответствии с интересами личности, общества и государства. Качественное образование должно давать возможность каждому человеку про- должить образование в соответствии с его интересами.</w:t>
      </w:r>
    </w:p>
    <w:p w:rsidR="00BE63DE" w:rsidRDefault="00855029">
      <w:pPr>
        <w:pStyle w:val="a3"/>
        <w:spacing w:before="1"/>
        <w:ind w:right="686" w:firstLine="708"/>
      </w:pPr>
      <w:r>
        <w:rPr>
          <w:b/>
        </w:rPr>
        <w:t xml:space="preserve">Коммуникативная деятельность </w:t>
      </w:r>
      <w:r>
        <w:t>- взаимодействие двух (и более) людей, направленное на согласование и объединение их усилий с целью налаживания отношений и достижения об- щего результата.</w:t>
      </w:r>
    </w:p>
    <w:p w:rsidR="00BE63DE" w:rsidRDefault="00855029">
      <w:pPr>
        <w:pStyle w:val="a3"/>
        <w:ind w:right="683" w:firstLine="708"/>
      </w:pPr>
      <w:r>
        <w:rPr>
          <w:b/>
        </w:rPr>
        <w:t xml:space="preserve">Коммуникативные действия </w:t>
      </w:r>
      <w:r>
        <w:t>- обеспечивают социальную компетентность и сознатель- 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 трудничество со сверстниками и взрослыми.</w:t>
      </w:r>
    </w:p>
    <w:p w:rsidR="00BE63DE" w:rsidRDefault="00855029">
      <w:pPr>
        <w:pStyle w:val="a3"/>
        <w:ind w:right="688" w:firstLine="708"/>
      </w:pPr>
      <w:r>
        <w:rPr>
          <w:b/>
        </w:rPr>
        <w:t xml:space="preserve">Коммуникация </w:t>
      </w:r>
      <w:r>
        <w:t>- смысловой аспект общения и социального взаимодействия. Коммуни- кация обслуживает совместную деятельность людей и предполагает не только обмен информа- цией, но и достижение некой общности - установление контактов, кооперацию (организацию и</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90"/>
      </w:pPr>
      <w:r>
        <w:t>осуществление общей деятельности), а также процессы межличностного восприятия, включая понимание партнера.</w:t>
      </w:r>
    </w:p>
    <w:p w:rsidR="00BE63DE" w:rsidRDefault="00855029">
      <w:pPr>
        <w:pStyle w:val="a3"/>
        <w:ind w:right="693" w:firstLine="660"/>
      </w:pPr>
      <w:r>
        <w:rPr>
          <w:b/>
        </w:rPr>
        <w:t xml:space="preserve">Контроль в учебной деятельности </w:t>
      </w:r>
      <w:r>
        <w:t>- обеспечение эффективности учебных действий пу- тем обнаружения отклонений от эталонного образца и внесение соответствующих корректив в действие.</w:t>
      </w:r>
    </w:p>
    <w:p w:rsidR="00BE63DE" w:rsidRDefault="00855029">
      <w:pPr>
        <w:pStyle w:val="a3"/>
        <w:spacing w:before="1"/>
        <w:ind w:right="681" w:firstLine="708"/>
      </w:pPr>
      <w:r>
        <w:rPr>
          <w:b/>
        </w:rPr>
        <w:t xml:space="preserve">Компетентность </w:t>
      </w:r>
      <w:r>
        <w:t>- умение активно использовать полученные личные и профессиональ- ные знания и навыки в практической или научной деятельности. Различают образовательную, обще культурную, социально-трудовую, информационную, коммуникативную компетенции, компетенцию в сфере личностного самоопределения и др.</w:t>
      </w:r>
    </w:p>
    <w:p w:rsidR="00BE63DE" w:rsidRDefault="00855029">
      <w:pPr>
        <w:pStyle w:val="a3"/>
        <w:ind w:right="690" w:firstLine="720"/>
      </w:pPr>
      <w:r>
        <w:rPr>
          <w:b/>
        </w:rPr>
        <w:t xml:space="preserve">Компетентность информационная </w:t>
      </w:r>
      <w:r>
        <w:t>- способность и умение самостоятельно искать, анализировать, отбирать, обрабатывать и передавать необходимую информацию при помощи устных и письменных коммуникативных информационных технологий.</w:t>
      </w:r>
    </w:p>
    <w:p w:rsidR="00BE63DE" w:rsidRDefault="00855029">
      <w:pPr>
        <w:pStyle w:val="a3"/>
        <w:ind w:right="686" w:firstLine="708"/>
      </w:pPr>
      <w:r>
        <w:rPr>
          <w:b/>
        </w:rPr>
        <w:t xml:space="preserve">Компетентность коммуникативная </w:t>
      </w:r>
      <w:r>
        <w:t>- способность личности к речевому общению и умение слушать; умение ставить и решать коммуникативные задачи: определять цели комму- никации, оценивать ситуацию, учитывать намерения и способы коммуникации партнера (парт- неров), выбирать адекватные стратегии коммуникации. В качестве обязательных умений, обес- печивающих коммуникативность индивида, выделяются: умение задавать вопросы и четко формулировать ответы на них, внимательно слушать и активно обсуждать рассматриваемые проблемы, комментировать высказывания собеседников и давать им критическую оценку, ар- гументировать свое мнение в группе (в классе), а также способность выражать собеседнику эм- патию, адаптировать свои высказывания к возможностям восприятия других участников ком- муникативного общения.</w:t>
      </w:r>
    </w:p>
    <w:p w:rsidR="00BE63DE" w:rsidRDefault="00855029">
      <w:pPr>
        <w:spacing w:before="1"/>
        <w:ind w:left="1113" w:right="690" w:firstLine="708"/>
        <w:jc w:val="both"/>
        <w:rPr>
          <w:sz w:val="24"/>
        </w:rPr>
      </w:pPr>
      <w:r>
        <w:rPr>
          <w:b/>
          <w:sz w:val="24"/>
        </w:rPr>
        <w:t xml:space="preserve">Компетентность в сфере личностного самоопределения </w:t>
      </w:r>
      <w:r>
        <w:rPr>
          <w:sz w:val="24"/>
        </w:rPr>
        <w:t>- способности, знания и уме- ния, позволяющие индивиду осмыслить свое место в мире; выбор ценностных, целевых, смыс- ловых установок для своих действий; опыт самопознания.</w:t>
      </w:r>
    </w:p>
    <w:p w:rsidR="00BE63DE" w:rsidRDefault="00855029">
      <w:pPr>
        <w:pStyle w:val="a3"/>
        <w:ind w:right="686" w:firstLine="708"/>
      </w:pPr>
      <w:r>
        <w:rPr>
          <w:b/>
        </w:rPr>
        <w:t xml:space="preserve">Компетентность образовательная </w:t>
      </w:r>
      <w:r>
        <w:t>- способность личности активно использовать зна- ния, умения, навыки, личностные качества, обеспечивающие успешную подготовку в одной или нескольких образовательных областях. В зависимости от содержания образования (учебных предметов и образовательных областей) различают ключевые - метапредметные, общепредмет- ные и предметные компетенции.</w:t>
      </w:r>
    </w:p>
    <w:p w:rsidR="00BE63DE" w:rsidRDefault="00855029">
      <w:pPr>
        <w:ind w:left="1113" w:right="689" w:firstLine="708"/>
        <w:jc w:val="both"/>
        <w:rPr>
          <w:sz w:val="24"/>
        </w:rPr>
      </w:pPr>
      <w:r>
        <w:rPr>
          <w:b/>
          <w:sz w:val="24"/>
        </w:rPr>
        <w:t xml:space="preserve">Компетентность профессиональная </w:t>
      </w:r>
      <w:r>
        <w:rPr>
          <w:sz w:val="24"/>
        </w:rPr>
        <w:t>- способности и умения эффективно действовать в рамках своей профессии и квалификации.</w:t>
      </w:r>
    </w:p>
    <w:p w:rsidR="00BE63DE" w:rsidRDefault="00855029">
      <w:pPr>
        <w:pStyle w:val="a3"/>
        <w:ind w:right="684" w:firstLine="708"/>
      </w:pPr>
      <w:r>
        <w:rPr>
          <w:b/>
        </w:rPr>
        <w:t xml:space="preserve">Компетентность социально-трудовая </w:t>
      </w:r>
      <w:r>
        <w:t>- способности и умения, обеспечивающие чело- веку возможность эффективно действовать в процессе трудовой деятельности, владеть норма- ми, способами и средствами социального взаимодействия, ориентироваться на рынке труда.</w:t>
      </w:r>
    </w:p>
    <w:p w:rsidR="00BE63DE" w:rsidRDefault="00855029">
      <w:pPr>
        <w:pStyle w:val="a3"/>
        <w:ind w:right="686" w:firstLine="708"/>
      </w:pPr>
      <w:r>
        <w:rPr>
          <w:b/>
        </w:rPr>
        <w:t xml:space="preserve">Компетенция </w:t>
      </w:r>
      <w:r>
        <w:t>- круг полномочий и прав, предоставляемых законом, уставом или дого- вором конкретному лицу или организации в решении соответствующих вопросов; совокуп- ность определенных знаний, умений и навыков, в которых человек должен быть осведомлен и иметь практический опыт работы.</w:t>
      </w:r>
    </w:p>
    <w:p w:rsidR="00BE63DE" w:rsidRDefault="00855029">
      <w:pPr>
        <w:pStyle w:val="a3"/>
        <w:spacing w:before="1"/>
        <w:ind w:right="684"/>
      </w:pPr>
      <w:r>
        <w:t xml:space="preserve">Часто задается вопрос: "Есть ли разница между </w:t>
      </w:r>
      <w:r>
        <w:rPr>
          <w:b/>
        </w:rPr>
        <w:t xml:space="preserve">компетентностью </w:t>
      </w:r>
      <w:r>
        <w:t xml:space="preserve">и </w:t>
      </w:r>
      <w:r>
        <w:rPr>
          <w:b/>
        </w:rPr>
        <w:t>компетенцией</w:t>
      </w:r>
      <w:r>
        <w:t xml:space="preserve">?" Термин "competence" означает "способность, умение", а термин "competent", который переводится как "компетентность", имеет следующие значения: полноправный, правомочный, установленный, законный. Отсюда следует, что "компетентность" обозначает характеристику человека (полно- правный, правомочный и т. д.), а "компетенция" характеризует то, чем чело¬век обладает (спо- собности, умения). Компетенции формируются только в процессе самостоятельной реализации той или иной деятельности, в ситуациях неопределенности и попытках самостоятельно спра- виться с какими-то проблемами. Проявляются они также только в деятельностных ситуациях (коммуникативные - в ситуациях дискуссии, выступления и т. д., </w:t>
      </w:r>
      <w:r>
        <w:rPr>
          <w:b/>
        </w:rPr>
        <w:t xml:space="preserve">исследовательские </w:t>
      </w:r>
      <w:r>
        <w:t xml:space="preserve">- в про- цессе реализации учащимися исследовательских </w:t>
      </w:r>
      <w:r>
        <w:rPr>
          <w:b/>
        </w:rPr>
        <w:t>проектов</w:t>
      </w:r>
      <w:r>
        <w:t>), где сам учитель или внешний экс- перт может определить тот или иной уровень их достижения при помощи известных критериев</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90"/>
      </w:pPr>
      <w:r>
        <w:t>и показателей. На сегодняшний день не существует единой принятой всеми классификации компетенций. Наиболее общая классификация компетенций содержит в себе три больших клас- са:</w:t>
      </w:r>
    </w:p>
    <w:p w:rsidR="00BE63DE" w:rsidRDefault="00BE63DE">
      <w:pPr>
        <w:pStyle w:val="a3"/>
        <w:ind w:left="0"/>
        <w:jc w:val="left"/>
      </w:pPr>
    </w:p>
    <w:p w:rsidR="00BE63DE" w:rsidRDefault="00855029">
      <w:pPr>
        <w:pStyle w:val="a4"/>
        <w:numPr>
          <w:ilvl w:val="3"/>
          <w:numId w:val="25"/>
        </w:numPr>
        <w:tabs>
          <w:tab w:val="left" w:pos="1834"/>
        </w:tabs>
        <w:spacing w:before="1"/>
        <w:ind w:right="695" w:firstLine="81"/>
        <w:rPr>
          <w:sz w:val="24"/>
        </w:rPr>
      </w:pPr>
      <w:r>
        <w:rPr>
          <w:sz w:val="24"/>
        </w:rPr>
        <w:t>Профессиональные (специальные), необходимые данному специалисту для реализации его профессиональной</w:t>
      </w:r>
      <w:r>
        <w:rPr>
          <w:spacing w:val="-4"/>
          <w:sz w:val="24"/>
        </w:rPr>
        <w:t xml:space="preserve"> </w:t>
      </w:r>
      <w:r>
        <w:rPr>
          <w:sz w:val="24"/>
        </w:rPr>
        <w:t>деятельности.</w:t>
      </w:r>
    </w:p>
    <w:p w:rsidR="00BE63DE" w:rsidRDefault="00855029">
      <w:pPr>
        <w:pStyle w:val="a4"/>
        <w:numPr>
          <w:ilvl w:val="3"/>
          <w:numId w:val="25"/>
        </w:numPr>
        <w:tabs>
          <w:tab w:val="left" w:pos="1834"/>
        </w:tabs>
        <w:ind w:left="1833" w:hanging="294"/>
        <w:rPr>
          <w:sz w:val="24"/>
        </w:rPr>
      </w:pPr>
      <w:r>
        <w:rPr>
          <w:sz w:val="24"/>
        </w:rPr>
        <w:t>Надпрофессиональные, необходимые для эффективной работы в</w:t>
      </w:r>
      <w:r>
        <w:rPr>
          <w:spacing w:val="-2"/>
          <w:sz w:val="24"/>
        </w:rPr>
        <w:t xml:space="preserve"> </w:t>
      </w:r>
      <w:r>
        <w:rPr>
          <w:sz w:val="24"/>
        </w:rPr>
        <w:t>организации.</w:t>
      </w:r>
    </w:p>
    <w:p w:rsidR="00BE63DE" w:rsidRDefault="00855029">
      <w:pPr>
        <w:pStyle w:val="a4"/>
        <w:numPr>
          <w:ilvl w:val="3"/>
          <w:numId w:val="25"/>
        </w:numPr>
        <w:tabs>
          <w:tab w:val="left" w:pos="1834"/>
        </w:tabs>
        <w:ind w:right="694" w:firstLine="81"/>
        <w:rPr>
          <w:color w:val="545454"/>
          <w:sz w:val="24"/>
        </w:rPr>
      </w:pPr>
      <w:r>
        <w:rPr>
          <w:sz w:val="24"/>
        </w:rPr>
        <w:t>Ключевые компетенции, в которые входят умения и качества, необходимые каждому члену</w:t>
      </w:r>
      <w:r>
        <w:rPr>
          <w:spacing w:val="-5"/>
          <w:sz w:val="24"/>
        </w:rPr>
        <w:t xml:space="preserve"> </w:t>
      </w:r>
      <w:r>
        <w:rPr>
          <w:sz w:val="24"/>
        </w:rPr>
        <w:t>общества</w:t>
      </w:r>
      <w:r>
        <w:rPr>
          <w:color w:val="545454"/>
          <w:sz w:val="24"/>
        </w:rPr>
        <w:t>.</w:t>
      </w:r>
    </w:p>
    <w:p w:rsidR="00BE63DE" w:rsidRDefault="00855029">
      <w:pPr>
        <w:ind w:left="1113" w:right="700" w:firstLine="708"/>
        <w:rPr>
          <w:sz w:val="24"/>
        </w:rPr>
      </w:pPr>
      <w:r>
        <w:rPr>
          <w:b/>
          <w:sz w:val="24"/>
        </w:rPr>
        <w:t xml:space="preserve">Критерии оценки качества образования </w:t>
      </w:r>
      <w:r>
        <w:rPr>
          <w:sz w:val="24"/>
        </w:rPr>
        <w:t>- показатели и признаки, на основании кото- рых оценивается качество общего образования:</w:t>
      </w:r>
    </w:p>
    <w:p w:rsidR="00BE63DE" w:rsidRDefault="00855029">
      <w:pPr>
        <w:pStyle w:val="a4"/>
        <w:numPr>
          <w:ilvl w:val="0"/>
          <w:numId w:val="26"/>
        </w:numPr>
        <w:tabs>
          <w:tab w:val="left" w:pos="1822"/>
        </w:tabs>
        <w:ind w:left="1113" w:right="686" w:firstLine="283"/>
        <w:jc w:val="both"/>
        <w:rPr>
          <w:sz w:val="24"/>
        </w:rPr>
      </w:pPr>
      <w:r>
        <w:rPr>
          <w:sz w:val="24"/>
        </w:rPr>
        <w:t>адекватность отражения потребности личности, общества и государства в общем образо- вании в основополагающей системе требований</w:t>
      </w:r>
      <w:r>
        <w:rPr>
          <w:spacing w:val="-3"/>
          <w:sz w:val="24"/>
        </w:rPr>
        <w:t xml:space="preserve"> </w:t>
      </w:r>
      <w:r>
        <w:rPr>
          <w:sz w:val="24"/>
        </w:rPr>
        <w:t>стандартов;</w:t>
      </w:r>
    </w:p>
    <w:p w:rsidR="00BE63DE" w:rsidRDefault="00855029">
      <w:pPr>
        <w:pStyle w:val="a4"/>
        <w:numPr>
          <w:ilvl w:val="0"/>
          <w:numId w:val="26"/>
        </w:numPr>
        <w:tabs>
          <w:tab w:val="left" w:pos="1822"/>
        </w:tabs>
        <w:ind w:left="1113" w:right="693" w:firstLine="283"/>
        <w:jc w:val="both"/>
        <w:rPr>
          <w:sz w:val="24"/>
        </w:rPr>
      </w:pPr>
      <w:r>
        <w:rPr>
          <w:sz w:val="24"/>
        </w:rPr>
        <w:t>условия реализации общеобразовательных программ начального, основного (неполного среднего) и среднего (полного) общего образования и их соответствие требованиям</w:t>
      </w:r>
      <w:r>
        <w:rPr>
          <w:spacing w:val="-16"/>
          <w:sz w:val="24"/>
        </w:rPr>
        <w:t xml:space="preserve"> </w:t>
      </w:r>
      <w:r>
        <w:rPr>
          <w:sz w:val="24"/>
        </w:rPr>
        <w:t>стандартов;</w:t>
      </w:r>
    </w:p>
    <w:p w:rsidR="00BE63DE" w:rsidRDefault="00855029">
      <w:pPr>
        <w:pStyle w:val="a4"/>
        <w:numPr>
          <w:ilvl w:val="0"/>
          <w:numId w:val="26"/>
        </w:numPr>
        <w:tabs>
          <w:tab w:val="left" w:pos="1822"/>
        </w:tabs>
        <w:ind w:left="1113" w:right="690" w:firstLine="283"/>
        <w:jc w:val="both"/>
        <w:rPr>
          <w:sz w:val="24"/>
        </w:rPr>
      </w:pPr>
      <w:r>
        <w:rPr>
          <w:sz w:val="24"/>
        </w:rPr>
        <w:t>ресурсное обеспечение образовательного процесса (в т. ч. кадровое) и его соответствие требованиям</w:t>
      </w:r>
      <w:r>
        <w:rPr>
          <w:spacing w:val="-2"/>
          <w:sz w:val="24"/>
        </w:rPr>
        <w:t xml:space="preserve"> </w:t>
      </w:r>
      <w:r>
        <w:rPr>
          <w:sz w:val="24"/>
        </w:rPr>
        <w:t>стандартов;</w:t>
      </w:r>
    </w:p>
    <w:p w:rsidR="00BE63DE" w:rsidRDefault="00855029">
      <w:pPr>
        <w:pStyle w:val="a4"/>
        <w:numPr>
          <w:ilvl w:val="0"/>
          <w:numId w:val="26"/>
        </w:numPr>
        <w:tabs>
          <w:tab w:val="left" w:pos="1822"/>
        </w:tabs>
        <w:ind w:left="1113" w:right="693" w:firstLine="283"/>
        <w:jc w:val="both"/>
        <w:rPr>
          <w:sz w:val="24"/>
        </w:rPr>
      </w:pPr>
      <w:r>
        <w:rPr>
          <w:sz w:val="24"/>
        </w:rPr>
        <w:t>реализуемые в образовательном процессе и достигаемые обучающимися результаты освоения основных общеобразовательных программ и их соответствие планируемым результа- там как на уровне требований стандартов, так и на уровне ресурсного</w:t>
      </w:r>
      <w:r>
        <w:rPr>
          <w:spacing w:val="-11"/>
          <w:sz w:val="24"/>
        </w:rPr>
        <w:t xml:space="preserve"> </w:t>
      </w:r>
      <w:r>
        <w:rPr>
          <w:sz w:val="24"/>
        </w:rPr>
        <w:t>обеспечения.</w:t>
      </w:r>
    </w:p>
    <w:p w:rsidR="00BE63DE" w:rsidRDefault="00BE63DE">
      <w:pPr>
        <w:pStyle w:val="a3"/>
        <w:spacing w:before="5"/>
        <w:ind w:left="0"/>
        <w:jc w:val="left"/>
      </w:pPr>
    </w:p>
    <w:p w:rsidR="00BE63DE" w:rsidRDefault="00855029">
      <w:pPr>
        <w:pStyle w:val="Heading3"/>
        <w:ind w:left="1473"/>
      </w:pPr>
      <w:r>
        <w:t>Критерии оценки сформированности универсальных учебных действий:</w:t>
      </w:r>
    </w:p>
    <w:p w:rsidR="00BE63DE" w:rsidRDefault="00855029">
      <w:pPr>
        <w:pStyle w:val="a4"/>
        <w:numPr>
          <w:ilvl w:val="0"/>
          <w:numId w:val="26"/>
        </w:numPr>
        <w:tabs>
          <w:tab w:val="left" w:pos="1822"/>
        </w:tabs>
        <w:spacing w:line="274" w:lineRule="exact"/>
        <w:ind w:left="1821" w:hanging="426"/>
        <w:jc w:val="both"/>
        <w:rPr>
          <w:sz w:val="24"/>
        </w:rPr>
      </w:pPr>
      <w:r>
        <w:rPr>
          <w:sz w:val="24"/>
        </w:rPr>
        <w:t>соответствие возрастно-психологическим нормативным</w:t>
      </w:r>
      <w:r>
        <w:rPr>
          <w:spacing w:val="-5"/>
          <w:sz w:val="24"/>
        </w:rPr>
        <w:t xml:space="preserve"> </w:t>
      </w:r>
      <w:r>
        <w:rPr>
          <w:sz w:val="24"/>
        </w:rPr>
        <w:t>требованиям;</w:t>
      </w:r>
    </w:p>
    <w:p w:rsidR="00BE63DE" w:rsidRDefault="00855029">
      <w:pPr>
        <w:pStyle w:val="a4"/>
        <w:numPr>
          <w:ilvl w:val="0"/>
          <w:numId w:val="26"/>
        </w:numPr>
        <w:tabs>
          <w:tab w:val="left" w:pos="1822"/>
        </w:tabs>
        <w:ind w:left="1821" w:hanging="426"/>
        <w:jc w:val="both"/>
        <w:rPr>
          <w:sz w:val="24"/>
        </w:rPr>
      </w:pPr>
      <w:r>
        <w:rPr>
          <w:sz w:val="24"/>
        </w:rPr>
        <w:t>соответствие свойств универсальных действий заранее заданным</w:t>
      </w:r>
      <w:r>
        <w:rPr>
          <w:spacing w:val="-9"/>
          <w:sz w:val="24"/>
        </w:rPr>
        <w:t xml:space="preserve"> </w:t>
      </w:r>
      <w:r>
        <w:rPr>
          <w:sz w:val="24"/>
        </w:rPr>
        <w:t>требованиям;</w:t>
      </w:r>
    </w:p>
    <w:p w:rsidR="00BE63DE" w:rsidRDefault="00855029">
      <w:pPr>
        <w:pStyle w:val="a4"/>
        <w:numPr>
          <w:ilvl w:val="0"/>
          <w:numId w:val="26"/>
        </w:numPr>
        <w:tabs>
          <w:tab w:val="left" w:pos="1882"/>
        </w:tabs>
        <w:ind w:left="1113" w:right="686" w:firstLine="283"/>
        <w:jc w:val="both"/>
        <w:rPr>
          <w:sz w:val="24"/>
        </w:rPr>
      </w:pPr>
      <w:r>
        <w:rPr>
          <w:sz w:val="24"/>
        </w:rPr>
        <w:t>сформированность учебной деятельности у обучающихся, отражающая уровень разви- тия мета предметных действий, выполняющих функцию управления познавательной деятельно- стью детей.</w:t>
      </w:r>
    </w:p>
    <w:p w:rsidR="00BE63DE" w:rsidRDefault="00BE63DE">
      <w:pPr>
        <w:pStyle w:val="a3"/>
        <w:spacing w:before="5"/>
        <w:ind w:left="0"/>
        <w:jc w:val="left"/>
      </w:pPr>
    </w:p>
    <w:p w:rsidR="00BE63DE" w:rsidRDefault="00855029">
      <w:pPr>
        <w:pStyle w:val="Heading3"/>
        <w:spacing w:before="1"/>
        <w:ind w:left="1113"/>
      </w:pPr>
      <w:r>
        <w:t>Критериально-оценочная функция стандартов</w:t>
      </w:r>
    </w:p>
    <w:p w:rsidR="00BE63DE" w:rsidRDefault="00855029">
      <w:pPr>
        <w:pStyle w:val="a3"/>
        <w:ind w:right="685"/>
      </w:pPr>
      <w:r>
        <w:t>Требования к содержанию образования, объему учебной нагрузки, процедурам оценки образо- вательных результатов выпускников, образовательной деятельности педагогов, образователь- ных учреждений, системы образования в целом, позволяющие регулировать развитие системы образования на основе разработанных федеральных государственных образовательных стан- дартов.</w:t>
      </w:r>
    </w:p>
    <w:p w:rsidR="00BE63DE" w:rsidRDefault="00855029">
      <w:pPr>
        <w:pStyle w:val="Heading3"/>
        <w:spacing w:before="2"/>
        <w:ind w:left="1113"/>
      </w:pPr>
      <w:r>
        <w:t>Личностные универсальные учебные действия</w:t>
      </w:r>
    </w:p>
    <w:p w:rsidR="00BE63DE" w:rsidRDefault="00855029">
      <w:pPr>
        <w:pStyle w:val="a3"/>
        <w:ind w:right="687"/>
      </w:pPr>
      <w:r>
        <w:t>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 ниях. Применительно к учебной деятельности следует выделить два вида действий:</w:t>
      </w:r>
    </w:p>
    <w:p w:rsidR="00BE63DE" w:rsidRDefault="00855029">
      <w:pPr>
        <w:pStyle w:val="a4"/>
        <w:numPr>
          <w:ilvl w:val="0"/>
          <w:numId w:val="64"/>
        </w:numPr>
        <w:tabs>
          <w:tab w:val="left" w:pos="1267"/>
        </w:tabs>
        <w:ind w:right="689" w:firstLine="0"/>
        <w:jc w:val="both"/>
        <w:rPr>
          <w:sz w:val="24"/>
        </w:rPr>
      </w:pPr>
      <w:r>
        <w:rPr>
          <w:sz w:val="24"/>
        </w:rPr>
        <w:t>действие смыслообразования, т. е. установление учащимися связи между целью учебной дея- 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о том, «какое значение, смысл имеет для меня учение», и уметь находить ответ на</w:t>
      </w:r>
      <w:r>
        <w:rPr>
          <w:spacing w:val="-1"/>
          <w:sz w:val="24"/>
        </w:rPr>
        <w:t xml:space="preserve"> </w:t>
      </w:r>
      <w:r>
        <w:rPr>
          <w:sz w:val="24"/>
        </w:rPr>
        <w:t>него.</w:t>
      </w:r>
    </w:p>
    <w:p w:rsidR="00BE63DE" w:rsidRDefault="00855029">
      <w:pPr>
        <w:pStyle w:val="a4"/>
        <w:numPr>
          <w:ilvl w:val="0"/>
          <w:numId w:val="64"/>
        </w:numPr>
        <w:tabs>
          <w:tab w:val="left" w:pos="1287"/>
        </w:tabs>
        <w:ind w:right="685" w:firstLine="0"/>
        <w:jc w:val="both"/>
        <w:rPr>
          <w:sz w:val="24"/>
        </w:rPr>
      </w:pPr>
      <w:r>
        <w:rPr>
          <w:sz w:val="24"/>
        </w:rPr>
        <w:t>действие нравственно-этического оценивания усваиваемого содержания, исходя из социаль- ных и личностных ценностей, обеспечивающее личностный моральный</w:t>
      </w:r>
      <w:r>
        <w:rPr>
          <w:spacing w:val="-3"/>
          <w:sz w:val="24"/>
        </w:rPr>
        <w:t xml:space="preserve"> </w:t>
      </w:r>
      <w:r>
        <w:rPr>
          <w:sz w:val="24"/>
        </w:rPr>
        <w:t>выбор.</w:t>
      </w:r>
    </w:p>
    <w:p w:rsidR="00BE63DE" w:rsidRDefault="00855029">
      <w:pPr>
        <w:pStyle w:val="Heading3"/>
        <w:spacing w:before="3"/>
        <w:ind w:left="1113"/>
      </w:pPr>
      <w:r>
        <w:t>Личностные результаты образовательной деятельности</w:t>
      </w:r>
    </w:p>
    <w:p w:rsidR="00BE63DE" w:rsidRDefault="00855029">
      <w:pPr>
        <w:pStyle w:val="a3"/>
        <w:ind w:right="691"/>
      </w:pPr>
      <w:r>
        <w:t>Система ценностных отношений обучающихся – к себе, другим участникам образовательного процесса, самому образовательному процессу и его результатам, сформированные в образова- тельном процессе.</w:t>
      </w:r>
    </w:p>
    <w:p w:rsidR="00BE63DE" w:rsidRDefault="00855029">
      <w:pPr>
        <w:pStyle w:val="Heading3"/>
        <w:spacing w:before="3" w:line="240" w:lineRule="auto"/>
        <w:ind w:left="1113"/>
      </w:pPr>
      <w:r>
        <w:t>Метапредметные результаты образовательной деятельности</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7"/>
      </w:pPr>
      <w:r>
        <w:t>Способы деятельности, применимые как в рамках образовательного процесса, так и при реше- нии проблем в реальных жизненных ситуациях, освоенные обучающимися на базе одного, не- скольких или всех учебных предметов.</w:t>
      </w:r>
    </w:p>
    <w:p w:rsidR="00BE63DE" w:rsidRDefault="00855029">
      <w:pPr>
        <w:pStyle w:val="a3"/>
        <w:spacing w:before="5"/>
        <w:ind w:right="686"/>
      </w:pPr>
      <w:r>
        <w:rPr>
          <w:b/>
        </w:rPr>
        <w:t xml:space="preserve">Медико-гигиенические требования к условиям реализации основных образовательных программ общего образования </w:t>
      </w:r>
      <w:r>
        <w:t>- научно обоснованные нормы и требования системы здраво- охранения к организации образовательного процесса, разработанные с учетом состояния здоро- вья обучающихся; норм учебной нагрузки с учетом характера учебных предметов и видов дея- тельности, используемых при обучении; соблюдения личной гигиены, практических средств сохранения и укрепления здоровья учащихся; требований к оформлению и изданию книг, учеб- ников и учебных пособий; участку и зданию общеобразовательных учреждений, их оборудова- нию и оснащению; световому и микроклиматическому режиму; учебной мебели, техническим средствам обучения, школьным ранцам, сменной обуви; организации питания учащихся начальных классов и медицинскому обеспечению.</w:t>
      </w:r>
    </w:p>
    <w:p w:rsidR="00BE63DE" w:rsidRDefault="00855029">
      <w:pPr>
        <w:ind w:left="1113" w:right="686"/>
        <w:jc w:val="both"/>
        <w:rPr>
          <w:sz w:val="24"/>
        </w:rPr>
      </w:pPr>
      <w:r>
        <w:rPr>
          <w:b/>
          <w:sz w:val="24"/>
        </w:rPr>
        <w:t xml:space="preserve">Назначение федеральных государственных образовательных стандартов </w:t>
      </w:r>
      <w:r>
        <w:rPr>
          <w:sz w:val="24"/>
        </w:rPr>
        <w:t>- создание усло- вий для эффективной реализации традиционных функций стандартов как средства нормативно- правового регулирования системы образования:</w:t>
      </w:r>
    </w:p>
    <w:p w:rsidR="00BE63DE" w:rsidRDefault="00855029">
      <w:pPr>
        <w:pStyle w:val="a3"/>
        <w:ind w:left="1679"/>
      </w:pPr>
      <w:r>
        <w:t>‒ выступать инструментом организации и координации системы образования;</w:t>
      </w:r>
    </w:p>
    <w:p w:rsidR="00BE63DE" w:rsidRDefault="00855029">
      <w:pPr>
        <w:pStyle w:val="a3"/>
        <w:ind w:left="1679"/>
      </w:pPr>
      <w:r>
        <w:t>‒ служить ориентиром ее развития и совершенствования;</w:t>
      </w:r>
    </w:p>
    <w:p w:rsidR="00BE63DE" w:rsidRDefault="00855029">
      <w:pPr>
        <w:pStyle w:val="a3"/>
        <w:ind w:right="687" w:firstLine="566"/>
      </w:pPr>
      <w:r>
        <w:t>‒ служить критерием оценки адекватности образовательной деятельности новым целям и ценностям образования; быть средством обеспечения единства и преемственности отдельных ступеней образования в условиях перехода к непрерывной системе образования;</w:t>
      </w:r>
    </w:p>
    <w:p w:rsidR="00BE63DE" w:rsidRDefault="00855029">
      <w:pPr>
        <w:pStyle w:val="a3"/>
        <w:ind w:right="690" w:firstLine="566"/>
      </w:pPr>
      <w:r>
        <w:t>‒ выступать фактором регулирования взаимоотношений субъектов системы образования (учащихся, их семей, преподавателей и руководителей образовательного учреждения), с одной стороны, и государства, и общества – с другой;</w:t>
      </w:r>
    </w:p>
    <w:p w:rsidR="00BE63DE" w:rsidRDefault="00855029">
      <w:pPr>
        <w:pStyle w:val="a3"/>
        <w:ind w:left="1679"/>
      </w:pPr>
      <w:r>
        <w:t>‒ быть одним из ориентиров создания современной инфраструктуры образования.</w:t>
      </w:r>
    </w:p>
    <w:p w:rsidR="00BE63DE" w:rsidRDefault="00855029">
      <w:pPr>
        <w:spacing w:before="2"/>
        <w:ind w:left="1113" w:right="683" w:firstLine="600"/>
        <w:jc w:val="both"/>
        <w:rPr>
          <w:sz w:val="24"/>
        </w:rPr>
      </w:pPr>
      <w:r>
        <w:rPr>
          <w:b/>
          <w:sz w:val="24"/>
        </w:rPr>
        <w:t xml:space="preserve">Нормативное сопровождение требований к условиям реализации основных общеоб- разовательных программ </w:t>
      </w:r>
      <w:r>
        <w:rPr>
          <w:sz w:val="24"/>
        </w:rPr>
        <w:t>- интегральное описание совокупности ресурсов, необходимых для реализации основных образовательных программ, структурируемое по сферам ресурсного обеспечения общего образования. К ним относятся: гигиенические требования; кадровое, фи- нансово-экономическое, материально-техническое и учебно-материальное обеспечение.</w:t>
      </w:r>
    </w:p>
    <w:p w:rsidR="00BE63DE" w:rsidRDefault="00855029">
      <w:pPr>
        <w:pStyle w:val="a3"/>
        <w:ind w:right="683" w:firstLine="600"/>
      </w:pPr>
      <w:r>
        <w:rPr>
          <w:b/>
        </w:rPr>
        <w:t xml:space="preserve">Образовательная среда </w:t>
      </w:r>
      <w:r>
        <w:t>- совокупность факторов, формируемых укладом жизнедеятель- ности школы: материальные ресурсы школы, организация учебного процесса, питания, меди- цинской помощи, психологический климат.</w:t>
      </w:r>
    </w:p>
    <w:p w:rsidR="00BE63DE" w:rsidRDefault="00855029">
      <w:pPr>
        <w:pStyle w:val="a3"/>
        <w:ind w:right="684" w:firstLine="708"/>
      </w:pPr>
      <w:r>
        <w:rPr>
          <w:b/>
        </w:rPr>
        <w:t xml:space="preserve">Образовательные потребности. </w:t>
      </w:r>
      <w:r>
        <w:t>Потребность в общем образовании понимается как со- циальное отношение между теми или иными субъектами образовательного процесса. Таким об- разом, потребность включает в себя отношения как минимум двух субъектов, один из которых выступает адресантом, а другой - адресатом социального запроса. Социальный запрос, в свою очередь, понимается как аналитически выделенное содержание социальной потребности.</w:t>
      </w:r>
    </w:p>
    <w:p w:rsidR="00BE63DE" w:rsidRDefault="00855029">
      <w:pPr>
        <w:pStyle w:val="Heading3"/>
        <w:spacing w:before="1"/>
        <w:ind w:left="1113"/>
      </w:pPr>
      <w:r>
        <w:t>Общественные запросы в области общего образования (социальный заказ)</w:t>
      </w:r>
    </w:p>
    <w:p w:rsidR="00BE63DE" w:rsidRDefault="00855029">
      <w:pPr>
        <w:pStyle w:val="a3"/>
        <w:ind w:right="684"/>
      </w:pPr>
      <w:r>
        <w:t xml:space="preserve">Запросы, интегрирующие потребности личности и семьи до уровня социальных потребностей. К их числу относятся: следование принципам безопасного и здорового образа жизни, готов- ность к соответствующему поведению на основе полученных знаний и умений (безопасный и здоровый образ жизни); осознание нравственного смысла свободы в неразрывной связи с ответ- ственностью, развитость правосознания, умения делать осознанный и ответст-венный личност- ный выбор (свобода и ответственность); освоение и принятие идеалов равенства, социальной справедливости, гармонии и разнообразия культур как демократических и гражданских ценно- стей (социальная справедливость); активная жизненная позиция, готовность к трудовой </w:t>
      </w:r>
      <w:r>
        <w:rPr>
          <w:spacing w:val="2"/>
        </w:rPr>
        <w:t xml:space="preserve">дея- </w:t>
      </w:r>
      <w:r>
        <w:t>тельности, обеспечивающей личное и общественное благополучие в условиях рыночной эконо- мики</w:t>
      </w:r>
      <w:r>
        <w:rPr>
          <w:spacing w:val="-1"/>
        </w:rPr>
        <w:t xml:space="preserve"> </w:t>
      </w:r>
      <w:r>
        <w:t>(благосостояние).</w:t>
      </w:r>
    </w:p>
    <w:p w:rsidR="00BE63DE" w:rsidRDefault="00855029">
      <w:pPr>
        <w:pStyle w:val="Heading3"/>
        <w:spacing w:before="3" w:line="240" w:lineRule="auto"/>
        <w:ind w:left="1113"/>
      </w:pPr>
      <w:r>
        <w:t>Общественный договор в области образования</w:t>
      </w:r>
    </w:p>
    <w:p w:rsidR="00BE63DE" w:rsidRDefault="00BE63DE">
      <w:pPr>
        <w:sectPr w:rsidR="00BE63DE">
          <w:pgSz w:w="11910" w:h="16840"/>
          <w:pgMar w:top="1040" w:right="160" w:bottom="1740" w:left="20" w:header="0" w:footer="1474" w:gutter="0"/>
          <w:cols w:space="720"/>
        </w:sectPr>
      </w:pPr>
    </w:p>
    <w:p w:rsidR="00BE63DE" w:rsidRDefault="00855029">
      <w:pPr>
        <w:pStyle w:val="a3"/>
        <w:spacing w:before="66"/>
        <w:ind w:right="687"/>
      </w:pPr>
      <w:r>
        <w:t>Выявленные и согласованные социально-образовательные требования, предъявляемые к обра- зованию семьей, обществом и государством, выражающие солидарную ответственность за ре- зультаты образования.</w:t>
      </w:r>
    </w:p>
    <w:p w:rsidR="00BE63DE" w:rsidRDefault="00855029">
      <w:pPr>
        <w:pStyle w:val="Heading3"/>
        <w:spacing w:before="5"/>
        <w:ind w:left="1113"/>
      </w:pPr>
      <w:r>
        <w:t>Общественный статус федеральных государственных образовательных стандартов</w:t>
      </w:r>
    </w:p>
    <w:p w:rsidR="00BE63DE" w:rsidRDefault="00855029">
      <w:pPr>
        <w:pStyle w:val="a3"/>
        <w:ind w:right="683"/>
      </w:pPr>
      <w:r>
        <w:t>Важнейший механизм реализации основной миссии образования - формирования российской идентичности как важнейшего условия развития гражданского общества, укрепления россий- ской государственности, социокультурной модернизации страны, представленная в виде кон- венциональной нормы, общественным договором между семьей обществом и государством в области образования.</w:t>
      </w:r>
    </w:p>
    <w:p w:rsidR="00BE63DE" w:rsidRDefault="00855029">
      <w:pPr>
        <w:pStyle w:val="Heading3"/>
        <w:spacing w:before="3"/>
        <w:ind w:left="1113"/>
      </w:pPr>
      <w:r>
        <w:t>Основные функции стандартов в области общего образования</w:t>
      </w:r>
    </w:p>
    <w:p w:rsidR="00BE63DE" w:rsidRDefault="00855029">
      <w:pPr>
        <w:pStyle w:val="a3"/>
        <w:ind w:right="684"/>
      </w:pPr>
      <w:r>
        <w:t xml:space="preserve">Функции, направленные на обеспечение права, на полноценное образование посредством </w:t>
      </w:r>
      <w:r>
        <w:rPr>
          <w:spacing w:val="2"/>
        </w:rPr>
        <w:t xml:space="preserve">стан- </w:t>
      </w:r>
      <w:r>
        <w:t xml:space="preserve">дарта гарантированных конституцией Российской Федерации «равных возможностей» для каж- дого гражданина «получения качественного образования», т.е. уровня образования, представ- ляющего необходимую основу для полноценного развития личности и возможности продолже- ния образования; на обеспечения единства образовательного пространства страны за счет пере- хода к многообразию образовательных систем и типов учреждений образования; обеспечения преемственности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критериально-оценочная функция, проистекающая из понимания сущности стандарта как ориентира, равняясь на который развивается система </w:t>
      </w:r>
      <w:r>
        <w:rPr>
          <w:spacing w:val="3"/>
        </w:rPr>
        <w:t xml:space="preserve">об- </w:t>
      </w:r>
      <w:r>
        <w:t>разования. От-дельные компоненты стандарта несут в себе требования к содержанию образова- ния, объему учебной нагрузки, процедурам оценки образовательных результатов выпускни-ков, образовательной деятельности педагогов, образовательных учреждений, системы образования в целом; функция повышения объективности оценивания на основе: критериально- ориентировнного подхода к оцениванию и использования системы объективных измерителей качества подготовки выпускников и эффективности деятельности образовательных учрежде- ний, системы образования в целом, определяемых</w:t>
      </w:r>
      <w:r>
        <w:rPr>
          <w:spacing w:val="-3"/>
        </w:rPr>
        <w:t xml:space="preserve"> </w:t>
      </w:r>
      <w:r>
        <w:t>стандартом.</w:t>
      </w:r>
    </w:p>
    <w:p w:rsidR="00BE63DE" w:rsidRDefault="00855029">
      <w:pPr>
        <w:pStyle w:val="Heading3"/>
        <w:spacing w:before="4"/>
        <w:ind w:left="1113"/>
      </w:pPr>
      <w:r>
        <w:t>Примерные учебные программы по отдельным учебным предметам</w:t>
      </w:r>
    </w:p>
    <w:p w:rsidR="00BE63DE" w:rsidRDefault="00855029">
      <w:pPr>
        <w:pStyle w:val="a3"/>
        <w:ind w:right="686"/>
      </w:pPr>
      <w:r>
        <w:t>Программы, имеющие ориентирующий характер, включающие пояснительную записку, в кото- рой определяются цели изучения предмета на каждой ступени обучения, особенности содержа- ния; содержание образования, включающее перечень изучаемого материала; примерное тема- тическое планирование с определением основных видов деятельности школьников; планируе- мые результаты освоения предметных программ; рекомендации по материально-техническому оснащению учебного процесса.</w:t>
      </w:r>
    </w:p>
    <w:p w:rsidR="00BE63DE" w:rsidRDefault="00855029">
      <w:pPr>
        <w:pStyle w:val="Heading3"/>
        <w:spacing w:before="2"/>
        <w:ind w:left="1113"/>
      </w:pPr>
      <w:r>
        <w:t>Программа формирования универсальных учебных действий</w:t>
      </w:r>
    </w:p>
    <w:p w:rsidR="00BE63DE" w:rsidRDefault="00855029">
      <w:pPr>
        <w:pStyle w:val="a3"/>
        <w:ind w:right="685"/>
      </w:pPr>
      <w:r>
        <w:t xml:space="preserve">Программа, призванная регулировать различные аспекты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 содержит описание ценностных ориенти- ров на каждой ступени образования; описание преемственности программы формирования </w:t>
      </w:r>
      <w:r>
        <w:rPr>
          <w:spacing w:val="2"/>
        </w:rPr>
        <w:t xml:space="preserve">уни- </w:t>
      </w:r>
      <w:r>
        <w:t xml:space="preserve">версальных учебных действий по ступеням общего образования; связь универсальных учебных действий с содержанием учебных предметов; характеристики личностных, регулятивных, </w:t>
      </w:r>
      <w:r>
        <w:rPr>
          <w:spacing w:val="3"/>
        </w:rPr>
        <w:t xml:space="preserve">по- </w:t>
      </w:r>
      <w:r>
        <w:t>знавательных, коммуникативных универсальных учебных</w:t>
      </w:r>
      <w:r>
        <w:rPr>
          <w:spacing w:val="5"/>
        </w:rPr>
        <w:t xml:space="preserve"> </w:t>
      </w:r>
      <w:r>
        <w:t>действий.</w:t>
      </w:r>
    </w:p>
    <w:p w:rsidR="00BE63DE" w:rsidRDefault="00855029">
      <w:pPr>
        <w:ind w:left="1113" w:right="690"/>
        <w:jc w:val="both"/>
        <w:rPr>
          <w:sz w:val="24"/>
        </w:rPr>
      </w:pPr>
      <w:r>
        <w:rPr>
          <w:b/>
          <w:sz w:val="24"/>
        </w:rPr>
        <w:t xml:space="preserve">Регулятивные действия </w:t>
      </w:r>
      <w:r>
        <w:rPr>
          <w:sz w:val="24"/>
        </w:rPr>
        <w:t>- обеспечивают организацию учебной деятельности учащимися. К ним</w:t>
      </w:r>
      <w:r>
        <w:rPr>
          <w:spacing w:val="-1"/>
          <w:sz w:val="24"/>
        </w:rPr>
        <w:t xml:space="preserve"> </w:t>
      </w:r>
      <w:r>
        <w:rPr>
          <w:sz w:val="24"/>
        </w:rPr>
        <w:t>относятся:</w:t>
      </w:r>
    </w:p>
    <w:p w:rsidR="00BE63DE" w:rsidRDefault="00855029">
      <w:pPr>
        <w:pStyle w:val="a3"/>
        <w:ind w:right="700" w:firstLine="566"/>
        <w:jc w:val="left"/>
      </w:pPr>
      <w:r>
        <w:t xml:space="preserve">‒ </w:t>
      </w:r>
      <w:r>
        <w:rPr>
          <w:i/>
        </w:rPr>
        <w:t xml:space="preserve">целвполагание </w:t>
      </w:r>
      <w:r>
        <w:t>как постановка учебной задачи на основе соотнесения того, что уже из- вестно и усвоено учащимся, и того, что еще неизвестно;</w:t>
      </w:r>
    </w:p>
    <w:p w:rsidR="00BE63DE" w:rsidRDefault="00855029">
      <w:pPr>
        <w:pStyle w:val="a3"/>
        <w:ind w:right="700" w:firstLine="566"/>
        <w:jc w:val="left"/>
      </w:pPr>
      <w:r>
        <w:t xml:space="preserve">‒ </w:t>
      </w:r>
      <w:r>
        <w:rPr>
          <w:i/>
        </w:rPr>
        <w:t xml:space="preserve">планирование </w:t>
      </w:r>
      <w:r>
        <w:t>- определение последовательности промежуточных целей с учетом конеч- ного результата; составление плана и последовательности</w:t>
      </w:r>
      <w:r>
        <w:rPr>
          <w:spacing w:val="-5"/>
        </w:rPr>
        <w:t xml:space="preserve"> </w:t>
      </w:r>
      <w:r>
        <w:t>действий;</w:t>
      </w:r>
    </w:p>
    <w:p w:rsidR="00BE63DE" w:rsidRDefault="00855029">
      <w:pPr>
        <w:ind w:left="1679"/>
        <w:rPr>
          <w:sz w:val="24"/>
        </w:rPr>
      </w:pPr>
      <w:r>
        <w:rPr>
          <w:sz w:val="24"/>
        </w:rPr>
        <w:t>‒</w:t>
      </w:r>
      <w:r>
        <w:rPr>
          <w:spacing w:val="-50"/>
          <w:sz w:val="24"/>
        </w:rPr>
        <w:t xml:space="preserve"> </w:t>
      </w:r>
      <w:r>
        <w:rPr>
          <w:i/>
          <w:sz w:val="24"/>
        </w:rPr>
        <w:t xml:space="preserve">прогнозирование - </w:t>
      </w:r>
      <w:r>
        <w:rPr>
          <w:sz w:val="24"/>
        </w:rPr>
        <w:t>предвосхищение результата деятельности;</w:t>
      </w:r>
    </w:p>
    <w:p w:rsidR="00BE63DE" w:rsidRDefault="00BE63DE">
      <w:pPr>
        <w:rPr>
          <w:sz w:val="24"/>
        </w:rPr>
        <w:sectPr w:rsidR="00BE63DE">
          <w:pgSz w:w="11910" w:h="16840"/>
          <w:pgMar w:top="1040" w:right="160" w:bottom="1740" w:left="20" w:header="0" w:footer="1474" w:gutter="0"/>
          <w:cols w:space="720"/>
        </w:sectPr>
      </w:pPr>
    </w:p>
    <w:p w:rsidR="00BE63DE" w:rsidRDefault="00855029">
      <w:pPr>
        <w:pStyle w:val="a3"/>
        <w:spacing w:before="66"/>
        <w:ind w:right="691" w:firstLine="566"/>
      </w:pPr>
      <w:r>
        <w:t xml:space="preserve">‒ </w:t>
      </w:r>
      <w:r>
        <w:rPr>
          <w:i/>
        </w:rPr>
        <w:t xml:space="preserve">контроль в </w:t>
      </w:r>
      <w:r>
        <w:t>форме сличения способа действия и его результата с заданным эталоном с целью обнаружения отклонений и отличий от эталона;</w:t>
      </w:r>
    </w:p>
    <w:p w:rsidR="00BE63DE" w:rsidRDefault="00855029">
      <w:pPr>
        <w:pStyle w:val="a3"/>
        <w:ind w:right="692" w:firstLine="566"/>
      </w:pPr>
      <w:r>
        <w:t xml:space="preserve">‒ </w:t>
      </w:r>
      <w:r>
        <w:rPr>
          <w:i/>
        </w:rPr>
        <w:t xml:space="preserve">коррекция </w:t>
      </w:r>
      <w:r>
        <w:t>- внесение необходимых дополнений и корректив в план и способ действия в случае расхождения эталона, реального действия и его продукта;</w:t>
      </w:r>
    </w:p>
    <w:p w:rsidR="00BE63DE" w:rsidRDefault="00855029">
      <w:pPr>
        <w:pStyle w:val="a3"/>
        <w:spacing w:before="1"/>
        <w:ind w:right="696" w:firstLine="566"/>
      </w:pPr>
      <w:r>
        <w:t xml:space="preserve">‒ </w:t>
      </w:r>
      <w:r>
        <w:rPr>
          <w:i/>
        </w:rPr>
        <w:t xml:space="preserve">оценка </w:t>
      </w:r>
      <w:r>
        <w:t>- выделение и осознание учащимся того, что уже усвоено и что еще подлежит усвоению, осознание качества и уровня усвоения;</w:t>
      </w:r>
    </w:p>
    <w:p w:rsidR="00BE63DE" w:rsidRDefault="00855029">
      <w:pPr>
        <w:pStyle w:val="a3"/>
        <w:ind w:right="684" w:firstLine="566"/>
      </w:pPr>
      <w:r>
        <w:t xml:space="preserve">‒ </w:t>
      </w:r>
      <w:r>
        <w:rPr>
          <w:i/>
        </w:rPr>
        <w:t xml:space="preserve">волевая саморегуляция </w:t>
      </w:r>
      <w:r>
        <w:t>как способность к мобилизации сил и энергии; способность к во- левому усилию - к выбору в ситуации мотивационного конфликта и к преодолению препят- ствий</w:t>
      </w:r>
    </w:p>
    <w:p w:rsidR="00BE63DE" w:rsidRDefault="00855029">
      <w:pPr>
        <w:pStyle w:val="Heading3"/>
        <w:spacing w:before="4" w:line="240" w:lineRule="auto"/>
        <w:ind w:left="1113" w:right="694"/>
      </w:pPr>
      <w:r>
        <w:t>Результаты, не подлежащие оценке в ходе итоговой аттестации выпускников в рамках контроля успешности освоения основных образовательных программ:</w:t>
      </w:r>
    </w:p>
    <w:p w:rsidR="00BE63DE" w:rsidRDefault="00855029">
      <w:pPr>
        <w:pStyle w:val="a3"/>
        <w:tabs>
          <w:tab w:val="left" w:pos="4528"/>
        </w:tabs>
        <w:ind w:right="700" w:firstLine="566"/>
        <w:jc w:val="left"/>
      </w:pPr>
      <w:r>
        <w:t>‒</w:t>
      </w:r>
      <w:r>
        <w:rPr>
          <w:spacing w:val="-40"/>
        </w:rPr>
        <w:t xml:space="preserve"> </w:t>
      </w:r>
      <w:r>
        <w:t>ценностные</w:t>
      </w:r>
      <w:r>
        <w:rPr>
          <w:spacing w:val="8"/>
        </w:rPr>
        <w:t xml:space="preserve"> </w:t>
      </w:r>
      <w:r>
        <w:t>ориентации</w:t>
      </w:r>
      <w:r>
        <w:tab/>
        <w:t>выпускника, отражающие его индивидуально-личностные по- зиции (религиозные, эстетические взгляды, политические предпочтения и</w:t>
      </w:r>
      <w:r>
        <w:rPr>
          <w:spacing w:val="-11"/>
        </w:rPr>
        <w:t xml:space="preserve"> </w:t>
      </w:r>
      <w:r>
        <w:t>др.);</w:t>
      </w:r>
    </w:p>
    <w:p w:rsidR="00BE63DE" w:rsidRDefault="00855029">
      <w:pPr>
        <w:pStyle w:val="a3"/>
        <w:ind w:left="1679"/>
        <w:jc w:val="left"/>
      </w:pPr>
      <w:r>
        <w:t>– характеристика социальных чувств (патриотизм, толерантность, гуманизм и др.);</w:t>
      </w:r>
    </w:p>
    <w:p w:rsidR="00BE63DE" w:rsidRDefault="00855029">
      <w:pPr>
        <w:pStyle w:val="a3"/>
        <w:ind w:left="1679"/>
        <w:jc w:val="left"/>
      </w:pPr>
      <w:r>
        <w:t>‒ индивидуальные психологические характеристики личности.</w:t>
      </w:r>
    </w:p>
    <w:p w:rsidR="00BE63DE" w:rsidRDefault="00BE63DE">
      <w:pPr>
        <w:pStyle w:val="a3"/>
        <w:spacing w:before="3"/>
        <w:ind w:left="0"/>
        <w:jc w:val="left"/>
      </w:pPr>
    </w:p>
    <w:p w:rsidR="00BE63DE" w:rsidRDefault="00855029">
      <w:pPr>
        <w:spacing w:line="237" w:lineRule="auto"/>
        <w:ind w:left="1113" w:right="687" w:firstLine="708"/>
        <w:jc w:val="both"/>
        <w:rPr>
          <w:sz w:val="24"/>
        </w:rPr>
      </w:pPr>
      <w:r>
        <w:rPr>
          <w:b/>
          <w:sz w:val="24"/>
        </w:rPr>
        <w:t xml:space="preserve">Результаты, подлежащие оценке в ходе итоговой аттестации выпускников в рамках контроля успешности освоения основных образовательных программ </w:t>
      </w:r>
      <w:r>
        <w:rPr>
          <w:sz w:val="24"/>
        </w:rPr>
        <w:t>- способность к ре- шению учебно-практических задач на основании:</w:t>
      </w:r>
    </w:p>
    <w:p w:rsidR="00BE63DE" w:rsidRDefault="00855029">
      <w:pPr>
        <w:pStyle w:val="a4"/>
        <w:numPr>
          <w:ilvl w:val="1"/>
          <w:numId w:val="64"/>
        </w:numPr>
        <w:tabs>
          <w:tab w:val="left" w:pos="1833"/>
          <w:tab w:val="left" w:pos="1834"/>
        </w:tabs>
        <w:spacing w:before="2"/>
        <w:ind w:right="689"/>
        <w:rPr>
          <w:sz w:val="24"/>
        </w:rPr>
      </w:pPr>
      <w:r>
        <w:rPr>
          <w:sz w:val="24"/>
        </w:rPr>
        <w:t>системы научных знаний и представлений о природе, обществе, человеке, знаковых и информационных</w:t>
      </w:r>
      <w:r>
        <w:rPr>
          <w:spacing w:val="1"/>
          <w:sz w:val="24"/>
        </w:rPr>
        <w:t xml:space="preserve"> </w:t>
      </w:r>
      <w:r>
        <w:rPr>
          <w:sz w:val="24"/>
        </w:rPr>
        <w:t>системах;</w:t>
      </w:r>
    </w:p>
    <w:p w:rsidR="00BE63DE" w:rsidRDefault="00855029">
      <w:pPr>
        <w:pStyle w:val="a4"/>
        <w:numPr>
          <w:ilvl w:val="1"/>
          <w:numId w:val="64"/>
        </w:numPr>
        <w:tabs>
          <w:tab w:val="left" w:pos="1833"/>
          <w:tab w:val="left" w:pos="1834"/>
        </w:tabs>
        <w:ind w:hanging="361"/>
        <w:rPr>
          <w:sz w:val="24"/>
        </w:rPr>
      </w:pPr>
      <w:r>
        <w:rPr>
          <w:sz w:val="24"/>
        </w:rPr>
        <w:t>умений учебно-познавательной, исследовательской, практической</w:t>
      </w:r>
      <w:r>
        <w:rPr>
          <w:spacing w:val="-3"/>
          <w:sz w:val="24"/>
        </w:rPr>
        <w:t xml:space="preserve"> </w:t>
      </w:r>
      <w:r>
        <w:rPr>
          <w:sz w:val="24"/>
        </w:rPr>
        <w:t>деятельности;</w:t>
      </w:r>
    </w:p>
    <w:p w:rsidR="00BE63DE" w:rsidRDefault="00855029">
      <w:pPr>
        <w:pStyle w:val="a4"/>
        <w:numPr>
          <w:ilvl w:val="1"/>
          <w:numId w:val="64"/>
        </w:numPr>
        <w:tabs>
          <w:tab w:val="left" w:pos="1893"/>
          <w:tab w:val="left" w:pos="1894"/>
        </w:tabs>
        <w:ind w:left="1893" w:hanging="421"/>
        <w:rPr>
          <w:sz w:val="24"/>
        </w:rPr>
      </w:pPr>
      <w:r>
        <w:rPr>
          <w:sz w:val="24"/>
        </w:rPr>
        <w:t>обобщенных способов деятельности; коммуникативных и информационных</w:t>
      </w:r>
      <w:r>
        <w:rPr>
          <w:spacing w:val="-26"/>
          <w:sz w:val="24"/>
        </w:rPr>
        <w:t xml:space="preserve"> </w:t>
      </w:r>
      <w:r>
        <w:rPr>
          <w:sz w:val="24"/>
        </w:rPr>
        <w:t>умений;</w:t>
      </w:r>
    </w:p>
    <w:p w:rsidR="00BE63DE" w:rsidRDefault="00855029">
      <w:pPr>
        <w:pStyle w:val="a4"/>
        <w:numPr>
          <w:ilvl w:val="1"/>
          <w:numId w:val="64"/>
        </w:numPr>
        <w:tabs>
          <w:tab w:val="left" w:pos="1833"/>
          <w:tab w:val="left" w:pos="1834"/>
        </w:tabs>
        <w:ind w:hanging="361"/>
        <w:rPr>
          <w:sz w:val="24"/>
        </w:rPr>
      </w:pPr>
      <w:r>
        <w:rPr>
          <w:sz w:val="24"/>
        </w:rPr>
        <w:t>умения оценивать объекты окружающей действительности с определенных</w:t>
      </w:r>
      <w:r>
        <w:rPr>
          <w:spacing w:val="-29"/>
          <w:sz w:val="24"/>
        </w:rPr>
        <w:t xml:space="preserve"> </w:t>
      </w:r>
      <w:r>
        <w:rPr>
          <w:sz w:val="24"/>
        </w:rPr>
        <w:t>позиций.</w:t>
      </w:r>
    </w:p>
    <w:p w:rsidR="00BE63DE" w:rsidRDefault="00BE63DE">
      <w:pPr>
        <w:pStyle w:val="a3"/>
        <w:ind w:left="0"/>
        <w:jc w:val="left"/>
      </w:pPr>
    </w:p>
    <w:p w:rsidR="00BE63DE" w:rsidRDefault="00855029">
      <w:pPr>
        <w:pStyle w:val="Heading3"/>
        <w:spacing w:line="240" w:lineRule="auto"/>
        <w:ind w:left="1473"/>
        <w:jc w:val="left"/>
        <w:rPr>
          <w:b w:val="0"/>
        </w:rPr>
      </w:pPr>
      <w:r>
        <w:t xml:space="preserve">Система оценки учебных достижений обучающихся </w:t>
      </w:r>
      <w:r>
        <w:rPr>
          <w:b w:val="0"/>
        </w:rPr>
        <w:t>- включает:</w:t>
      </w:r>
    </w:p>
    <w:p w:rsidR="00BE63DE" w:rsidRDefault="00855029">
      <w:pPr>
        <w:pStyle w:val="a4"/>
        <w:numPr>
          <w:ilvl w:val="1"/>
          <w:numId w:val="64"/>
        </w:numPr>
        <w:tabs>
          <w:tab w:val="left" w:pos="1833"/>
          <w:tab w:val="left" w:pos="1834"/>
        </w:tabs>
        <w:ind w:right="690"/>
        <w:rPr>
          <w:sz w:val="24"/>
        </w:rPr>
      </w:pPr>
      <w:r>
        <w:rPr>
          <w:sz w:val="24"/>
        </w:rPr>
        <w:t>описание объекта и содержание оценки (требования, структурированные в соответствии с используемой</w:t>
      </w:r>
      <w:r>
        <w:rPr>
          <w:spacing w:val="-2"/>
          <w:sz w:val="24"/>
        </w:rPr>
        <w:t xml:space="preserve"> </w:t>
      </w:r>
      <w:r>
        <w:rPr>
          <w:sz w:val="24"/>
        </w:rPr>
        <w:t>таксономией);</w:t>
      </w:r>
    </w:p>
    <w:p w:rsidR="00BE63DE" w:rsidRDefault="00855029">
      <w:pPr>
        <w:pStyle w:val="a4"/>
        <w:numPr>
          <w:ilvl w:val="1"/>
          <w:numId w:val="64"/>
        </w:numPr>
        <w:tabs>
          <w:tab w:val="left" w:pos="1893"/>
          <w:tab w:val="left" w:pos="1894"/>
        </w:tabs>
        <w:ind w:left="1893" w:hanging="421"/>
        <w:rPr>
          <w:sz w:val="24"/>
        </w:rPr>
      </w:pPr>
      <w:r>
        <w:rPr>
          <w:sz w:val="24"/>
        </w:rPr>
        <w:t>критерии и процедуры</w:t>
      </w:r>
      <w:r>
        <w:rPr>
          <w:spacing w:val="-2"/>
          <w:sz w:val="24"/>
        </w:rPr>
        <w:t xml:space="preserve"> </w:t>
      </w:r>
      <w:r>
        <w:rPr>
          <w:sz w:val="24"/>
        </w:rPr>
        <w:t>оценивания;</w:t>
      </w:r>
    </w:p>
    <w:p w:rsidR="00BE63DE" w:rsidRDefault="00855029">
      <w:pPr>
        <w:pStyle w:val="a4"/>
        <w:numPr>
          <w:ilvl w:val="1"/>
          <w:numId w:val="64"/>
        </w:numPr>
        <w:tabs>
          <w:tab w:val="left" w:pos="1833"/>
          <w:tab w:val="left" w:pos="1834"/>
        </w:tabs>
        <w:ind w:hanging="361"/>
        <w:rPr>
          <w:sz w:val="24"/>
        </w:rPr>
      </w:pPr>
      <w:r>
        <w:rPr>
          <w:sz w:val="24"/>
        </w:rPr>
        <w:t>формы представления</w:t>
      </w:r>
      <w:r>
        <w:rPr>
          <w:spacing w:val="-1"/>
          <w:sz w:val="24"/>
        </w:rPr>
        <w:t xml:space="preserve"> </w:t>
      </w:r>
      <w:r>
        <w:rPr>
          <w:sz w:val="24"/>
        </w:rPr>
        <w:t>результатов;</w:t>
      </w:r>
    </w:p>
    <w:p w:rsidR="00BE63DE" w:rsidRDefault="00855029">
      <w:pPr>
        <w:pStyle w:val="a4"/>
        <w:numPr>
          <w:ilvl w:val="1"/>
          <w:numId w:val="64"/>
        </w:numPr>
        <w:tabs>
          <w:tab w:val="left" w:pos="1833"/>
          <w:tab w:val="left" w:pos="1834"/>
        </w:tabs>
        <w:ind w:hanging="361"/>
        <w:rPr>
          <w:sz w:val="24"/>
        </w:rPr>
      </w:pPr>
      <w:r>
        <w:rPr>
          <w:sz w:val="24"/>
        </w:rPr>
        <w:t>условия и границы</w:t>
      </w:r>
      <w:r>
        <w:rPr>
          <w:spacing w:val="-4"/>
          <w:sz w:val="24"/>
        </w:rPr>
        <w:t xml:space="preserve"> </w:t>
      </w:r>
      <w:r>
        <w:rPr>
          <w:sz w:val="24"/>
        </w:rPr>
        <w:t>применения.</w:t>
      </w:r>
    </w:p>
    <w:p w:rsidR="00BE63DE" w:rsidRDefault="00BE63DE">
      <w:pPr>
        <w:pStyle w:val="a3"/>
        <w:ind w:left="0"/>
        <w:jc w:val="left"/>
      </w:pPr>
    </w:p>
    <w:p w:rsidR="00BE63DE" w:rsidRDefault="00855029">
      <w:pPr>
        <w:pStyle w:val="a3"/>
        <w:ind w:right="686"/>
      </w:pPr>
      <w:r>
        <w:rPr>
          <w:b/>
        </w:rPr>
        <w:t xml:space="preserve">Содержание образования </w:t>
      </w:r>
      <w:r>
        <w:t>- педагогически адаптированная система знаний, умений и навыков, опыта творческой деятельности и эмоционально-ценностного отношения к миру, усвоение ко- торой обеспечивает развитие личности. Специальное образование дает человеку знания и уме- ния, необходимые в конкретной отрасли деятельности. Содержание общего образования обес- печивает участие школьников в социальной, непрофессиональной деятельности, формирует их мировоззрение, систему ценностей и идеалов, обусловливающих гражданскую позицию каждо- го индивида, его отношение к миру и определение своего места в нем.</w:t>
      </w:r>
    </w:p>
    <w:p w:rsidR="00BE63DE" w:rsidRDefault="00855029">
      <w:pPr>
        <w:pStyle w:val="a3"/>
        <w:spacing w:before="1"/>
        <w:ind w:right="694"/>
      </w:pPr>
      <w:r>
        <w:rPr>
          <w:b/>
        </w:rPr>
        <w:t xml:space="preserve">Социальный заказ </w:t>
      </w:r>
      <w:r>
        <w:t>- требования общества, интегрирующие потребности личности и семьи в области общего образования, обеспечивающие формирование у обучающихся:</w:t>
      </w:r>
    </w:p>
    <w:p w:rsidR="00BE63DE" w:rsidRDefault="00855029">
      <w:pPr>
        <w:pStyle w:val="a4"/>
        <w:numPr>
          <w:ilvl w:val="1"/>
          <w:numId w:val="64"/>
        </w:numPr>
        <w:tabs>
          <w:tab w:val="left" w:pos="1833"/>
          <w:tab w:val="left" w:pos="1834"/>
        </w:tabs>
        <w:ind w:hanging="361"/>
        <w:rPr>
          <w:sz w:val="24"/>
        </w:rPr>
      </w:pPr>
      <w:r>
        <w:rPr>
          <w:sz w:val="24"/>
        </w:rPr>
        <w:t>умения вести безопасный и здоровый образ</w:t>
      </w:r>
      <w:r>
        <w:rPr>
          <w:spacing w:val="-1"/>
          <w:sz w:val="24"/>
        </w:rPr>
        <w:t xml:space="preserve"> </w:t>
      </w:r>
      <w:r>
        <w:rPr>
          <w:sz w:val="24"/>
        </w:rPr>
        <w:t>жизни;</w:t>
      </w:r>
    </w:p>
    <w:p w:rsidR="00BE63DE" w:rsidRDefault="00855029">
      <w:pPr>
        <w:pStyle w:val="a4"/>
        <w:numPr>
          <w:ilvl w:val="1"/>
          <w:numId w:val="64"/>
        </w:numPr>
        <w:tabs>
          <w:tab w:val="left" w:pos="1833"/>
          <w:tab w:val="left" w:pos="1834"/>
        </w:tabs>
        <w:ind w:hanging="361"/>
        <w:rPr>
          <w:sz w:val="24"/>
        </w:rPr>
      </w:pPr>
      <w:r>
        <w:rPr>
          <w:sz w:val="24"/>
        </w:rPr>
        <w:t>готовности к соответствующему поведению на основе полученных знаний и</w:t>
      </w:r>
      <w:r>
        <w:rPr>
          <w:spacing w:val="-13"/>
          <w:sz w:val="24"/>
        </w:rPr>
        <w:t xml:space="preserve"> </w:t>
      </w:r>
      <w:r>
        <w:rPr>
          <w:sz w:val="24"/>
        </w:rPr>
        <w:t>умений;</w:t>
      </w:r>
    </w:p>
    <w:p w:rsidR="00BE63DE" w:rsidRDefault="00855029">
      <w:pPr>
        <w:pStyle w:val="a4"/>
        <w:numPr>
          <w:ilvl w:val="1"/>
          <w:numId w:val="64"/>
        </w:numPr>
        <w:tabs>
          <w:tab w:val="left" w:pos="1833"/>
          <w:tab w:val="left" w:pos="1834"/>
        </w:tabs>
        <w:ind w:hanging="361"/>
        <w:rPr>
          <w:sz w:val="24"/>
        </w:rPr>
      </w:pPr>
      <w:r>
        <w:rPr>
          <w:sz w:val="24"/>
        </w:rPr>
        <w:t>активной жизненной</w:t>
      </w:r>
      <w:r>
        <w:rPr>
          <w:spacing w:val="-1"/>
          <w:sz w:val="24"/>
        </w:rPr>
        <w:t xml:space="preserve"> </w:t>
      </w:r>
      <w:r>
        <w:rPr>
          <w:sz w:val="24"/>
        </w:rPr>
        <w:t>позиции;</w:t>
      </w:r>
    </w:p>
    <w:p w:rsidR="00BE63DE" w:rsidRDefault="00855029">
      <w:pPr>
        <w:pStyle w:val="a4"/>
        <w:numPr>
          <w:ilvl w:val="1"/>
          <w:numId w:val="64"/>
        </w:numPr>
        <w:tabs>
          <w:tab w:val="left" w:pos="1833"/>
          <w:tab w:val="left" w:pos="1834"/>
        </w:tabs>
        <w:ind w:right="686"/>
        <w:rPr>
          <w:sz w:val="24"/>
        </w:rPr>
      </w:pPr>
      <w:r>
        <w:rPr>
          <w:sz w:val="24"/>
        </w:rPr>
        <w:t>готовности к трудовой деятельности, обеспечивающей личное и общественное благопо- лучие в условиях рыночной</w:t>
      </w:r>
      <w:r>
        <w:rPr>
          <w:spacing w:val="1"/>
          <w:sz w:val="24"/>
        </w:rPr>
        <w:t xml:space="preserve"> </w:t>
      </w:r>
      <w:r>
        <w:rPr>
          <w:sz w:val="24"/>
        </w:rPr>
        <w:t>экономики;</w:t>
      </w:r>
    </w:p>
    <w:p w:rsidR="00BE63DE" w:rsidRDefault="00855029">
      <w:pPr>
        <w:pStyle w:val="a4"/>
        <w:numPr>
          <w:ilvl w:val="1"/>
          <w:numId w:val="64"/>
        </w:numPr>
        <w:tabs>
          <w:tab w:val="left" w:pos="1833"/>
          <w:tab w:val="left" w:pos="1834"/>
        </w:tabs>
        <w:ind w:right="694"/>
        <w:rPr>
          <w:sz w:val="24"/>
        </w:rPr>
      </w:pPr>
      <w:r>
        <w:rPr>
          <w:sz w:val="24"/>
        </w:rPr>
        <w:t>идеалов равенства, социальной справедливости, гармонии и разнообразия культур как демократических и гражданских ценностей;</w:t>
      </w:r>
    </w:p>
    <w:p w:rsidR="00BE63DE" w:rsidRDefault="00855029">
      <w:pPr>
        <w:pStyle w:val="a4"/>
        <w:numPr>
          <w:ilvl w:val="1"/>
          <w:numId w:val="64"/>
        </w:numPr>
        <w:tabs>
          <w:tab w:val="left" w:pos="1833"/>
          <w:tab w:val="left" w:pos="1834"/>
        </w:tabs>
        <w:ind w:hanging="361"/>
        <w:rPr>
          <w:sz w:val="24"/>
        </w:rPr>
      </w:pPr>
      <w:r>
        <w:rPr>
          <w:sz w:val="24"/>
        </w:rPr>
        <w:t>осознания нравственного смысла свободы и ее неразрывной связи с</w:t>
      </w:r>
      <w:r>
        <w:rPr>
          <w:spacing w:val="-14"/>
          <w:sz w:val="24"/>
        </w:rPr>
        <w:t xml:space="preserve"> </w:t>
      </w:r>
      <w:r>
        <w:rPr>
          <w:sz w:val="24"/>
        </w:rPr>
        <w:t>ответственностью;</w:t>
      </w:r>
    </w:p>
    <w:p w:rsidR="00BE63DE" w:rsidRDefault="00855029">
      <w:pPr>
        <w:pStyle w:val="a4"/>
        <w:numPr>
          <w:ilvl w:val="1"/>
          <w:numId w:val="64"/>
        </w:numPr>
        <w:tabs>
          <w:tab w:val="left" w:pos="1833"/>
          <w:tab w:val="left" w:pos="1834"/>
        </w:tabs>
        <w:spacing w:before="1"/>
        <w:ind w:hanging="361"/>
        <w:rPr>
          <w:sz w:val="24"/>
        </w:rPr>
      </w:pPr>
      <w:r>
        <w:rPr>
          <w:sz w:val="24"/>
        </w:rPr>
        <w:t>умения делать осознанный и ответственный личностный выбор и т.</w:t>
      </w:r>
      <w:r>
        <w:rPr>
          <w:spacing w:val="-6"/>
          <w:sz w:val="24"/>
        </w:rPr>
        <w:t xml:space="preserve"> </w:t>
      </w:r>
      <w:r>
        <w:rPr>
          <w:sz w:val="24"/>
        </w:rPr>
        <w:t>д.</w:t>
      </w:r>
    </w:p>
    <w:p w:rsidR="00BE63DE" w:rsidRDefault="00BE63DE">
      <w:pPr>
        <w:rPr>
          <w:sz w:val="24"/>
        </w:rPr>
        <w:sectPr w:rsidR="00BE63DE">
          <w:pgSz w:w="11910" w:h="16840"/>
          <w:pgMar w:top="1040" w:right="160" w:bottom="1740" w:left="20" w:header="0" w:footer="1474" w:gutter="0"/>
          <w:cols w:space="720"/>
        </w:sectPr>
      </w:pPr>
    </w:p>
    <w:p w:rsidR="00BE63DE" w:rsidRDefault="00855029">
      <w:pPr>
        <w:spacing w:before="62"/>
        <w:ind w:left="1113" w:right="687"/>
        <w:jc w:val="both"/>
        <w:rPr>
          <w:sz w:val="24"/>
        </w:rPr>
      </w:pPr>
      <w:r>
        <w:rPr>
          <w:b/>
          <w:sz w:val="24"/>
        </w:rPr>
        <w:t xml:space="preserve">Структура основных образовательных программ </w:t>
      </w:r>
      <w:r>
        <w:rPr>
          <w:sz w:val="24"/>
        </w:rPr>
        <w:t>- комплект указаний, программ и требова- ний, из которых состоит структура образовательных программ:</w:t>
      </w:r>
    </w:p>
    <w:p w:rsidR="00BE63DE" w:rsidRDefault="00855029">
      <w:pPr>
        <w:pStyle w:val="a4"/>
        <w:numPr>
          <w:ilvl w:val="1"/>
          <w:numId w:val="64"/>
        </w:numPr>
        <w:tabs>
          <w:tab w:val="left" w:pos="1834"/>
        </w:tabs>
        <w:ind w:hanging="361"/>
        <w:jc w:val="both"/>
        <w:rPr>
          <w:sz w:val="24"/>
        </w:rPr>
      </w:pPr>
      <w:r>
        <w:rPr>
          <w:sz w:val="24"/>
        </w:rPr>
        <w:t>состав</w:t>
      </w:r>
      <w:r>
        <w:rPr>
          <w:spacing w:val="-2"/>
          <w:sz w:val="24"/>
        </w:rPr>
        <w:t xml:space="preserve"> </w:t>
      </w:r>
      <w:r>
        <w:rPr>
          <w:sz w:val="24"/>
        </w:rPr>
        <w:t>программ;</w:t>
      </w:r>
    </w:p>
    <w:p w:rsidR="00BE63DE" w:rsidRDefault="00855029">
      <w:pPr>
        <w:pStyle w:val="a4"/>
        <w:numPr>
          <w:ilvl w:val="1"/>
          <w:numId w:val="64"/>
        </w:numPr>
        <w:tabs>
          <w:tab w:val="left" w:pos="1834"/>
        </w:tabs>
        <w:spacing w:before="1"/>
        <w:ind w:right="692"/>
        <w:jc w:val="both"/>
        <w:rPr>
          <w:sz w:val="24"/>
        </w:rPr>
      </w:pPr>
      <w:r>
        <w:rPr>
          <w:sz w:val="24"/>
        </w:rPr>
        <w:t>рамочное описание базовых компонентов образовательных программ начального обще- го, основного общего и среднего (полного) общего</w:t>
      </w:r>
      <w:r>
        <w:rPr>
          <w:spacing w:val="-7"/>
          <w:sz w:val="24"/>
        </w:rPr>
        <w:t xml:space="preserve"> </w:t>
      </w:r>
      <w:r>
        <w:rPr>
          <w:sz w:val="24"/>
        </w:rPr>
        <w:t>образования;</w:t>
      </w:r>
    </w:p>
    <w:p w:rsidR="00BE63DE" w:rsidRDefault="00855029">
      <w:pPr>
        <w:pStyle w:val="a4"/>
        <w:numPr>
          <w:ilvl w:val="1"/>
          <w:numId w:val="64"/>
        </w:numPr>
        <w:tabs>
          <w:tab w:val="left" w:pos="1834"/>
        </w:tabs>
        <w:ind w:right="693"/>
        <w:jc w:val="both"/>
        <w:rPr>
          <w:sz w:val="24"/>
        </w:rPr>
      </w:pPr>
      <w:r>
        <w:rPr>
          <w:sz w:val="24"/>
        </w:rPr>
        <w:t>требования к соотношению частей основной образовательной программы и их объему, в т. ч. к соотношению обязательной части основной образовательной программы и части, формируемой участниками образовательного</w:t>
      </w:r>
      <w:r>
        <w:rPr>
          <w:spacing w:val="3"/>
          <w:sz w:val="24"/>
        </w:rPr>
        <w:t xml:space="preserve"> </w:t>
      </w:r>
      <w:r>
        <w:rPr>
          <w:sz w:val="24"/>
        </w:rPr>
        <w:t>процесса.</w:t>
      </w:r>
    </w:p>
    <w:p w:rsidR="00BE63DE" w:rsidRDefault="00855029">
      <w:pPr>
        <w:ind w:left="1113" w:firstLine="708"/>
        <w:rPr>
          <w:sz w:val="24"/>
        </w:rPr>
      </w:pPr>
      <w:r>
        <w:rPr>
          <w:b/>
          <w:sz w:val="24"/>
        </w:rPr>
        <w:t xml:space="preserve">Субъекты образовательного процесса </w:t>
      </w:r>
      <w:r>
        <w:rPr>
          <w:sz w:val="24"/>
        </w:rPr>
        <w:t>- обучающиеся, их семьи, социальные и профес- сиональные группы, административные институты и институты гражданского общества.</w:t>
      </w:r>
    </w:p>
    <w:p w:rsidR="00BE63DE" w:rsidRDefault="00855029">
      <w:pPr>
        <w:spacing w:before="7" w:line="237" w:lineRule="auto"/>
        <w:ind w:left="1113" w:right="680" w:firstLine="660"/>
        <w:rPr>
          <w:sz w:val="24"/>
        </w:rPr>
      </w:pPr>
      <w:r>
        <w:rPr>
          <w:b/>
          <w:sz w:val="24"/>
        </w:rPr>
        <w:t xml:space="preserve">Системно-деятельностный подход к построению образовательных стандартов </w:t>
      </w:r>
      <w:r>
        <w:rPr>
          <w:sz w:val="24"/>
        </w:rPr>
        <w:t>Подход к построению стандартов второго поколения с ориентацией на итоговые результаты об- разования как системообразующий компонент конструкции стандартов.</w:t>
      </w:r>
    </w:p>
    <w:p w:rsidR="00BE63DE" w:rsidRDefault="00855029">
      <w:pPr>
        <w:spacing w:before="9" w:line="237" w:lineRule="auto"/>
        <w:ind w:left="1113" w:right="687" w:firstLine="660"/>
        <w:jc w:val="both"/>
        <w:rPr>
          <w:sz w:val="24"/>
        </w:rPr>
      </w:pPr>
      <w:r>
        <w:rPr>
          <w:b/>
          <w:sz w:val="24"/>
        </w:rPr>
        <w:t xml:space="preserve">Требования к кадровому обеспечению, необходимому для реализации основных об- щеобразовательных программ </w:t>
      </w:r>
      <w:r>
        <w:rPr>
          <w:sz w:val="24"/>
        </w:rPr>
        <w:t>- система нормативов и регламентов, необходимых для обес- печения реализации основных общеобразовательных программ и достижения планируемых ре- зультатов общего образования; укомплектованность кадрами:</w:t>
      </w:r>
    </w:p>
    <w:p w:rsidR="00BE63DE" w:rsidRDefault="00855029">
      <w:pPr>
        <w:pStyle w:val="a4"/>
        <w:numPr>
          <w:ilvl w:val="1"/>
          <w:numId w:val="64"/>
        </w:numPr>
        <w:tabs>
          <w:tab w:val="left" w:pos="1834"/>
        </w:tabs>
        <w:spacing w:before="4"/>
        <w:ind w:hanging="361"/>
        <w:jc w:val="both"/>
        <w:rPr>
          <w:sz w:val="24"/>
        </w:rPr>
      </w:pPr>
      <w:r>
        <w:rPr>
          <w:sz w:val="24"/>
        </w:rPr>
        <w:t>соответствующими профилю преподаваемой дисциплины и необходимой</w:t>
      </w:r>
      <w:r>
        <w:rPr>
          <w:spacing w:val="-12"/>
          <w:sz w:val="24"/>
        </w:rPr>
        <w:t xml:space="preserve"> </w:t>
      </w:r>
      <w:r>
        <w:rPr>
          <w:sz w:val="24"/>
        </w:rPr>
        <w:t>квалификации;</w:t>
      </w:r>
    </w:p>
    <w:p w:rsidR="00BE63DE" w:rsidRDefault="00855029">
      <w:pPr>
        <w:pStyle w:val="a4"/>
        <w:numPr>
          <w:ilvl w:val="1"/>
          <w:numId w:val="64"/>
        </w:numPr>
        <w:tabs>
          <w:tab w:val="left" w:pos="1834"/>
        </w:tabs>
        <w:ind w:hanging="361"/>
        <w:jc w:val="both"/>
        <w:rPr>
          <w:sz w:val="24"/>
        </w:rPr>
      </w:pPr>
      <w:r>
        <w:rPr>
          <w:sz w:val="24"/>
        </w:rPr>
        <w:t>способными к инновационной профессиональной</w:t>
      </w:r>
      <w:r>
        <w:rPr>
          <w:spacing w:val="-4"/>
          <w:sz w:val="24"/>
        </w:rPr>
        <w:t xml:space="preserve"> </w:t>
      </w:r>
      <w:r>
        <w:rPr>
          <w:sz w:val="24"/>
        </w:rPr>
        <w:t>деятельности;</w:t>
      </w:r>
    </w:p>
    <w:p w:rsidR="00BE63DE" w:rsidRDefault="00855029">
      <w:pPr>
        <w:pStyle w:val="a4"/>
        <w:numPr>
          <w:ilvl w:val="1"/>
          <w:numId w:val="64"/>
        </w:numPr>
        <w:tabs>
          <w:tab w:val="left" w:pos="1834"/>
        </w:tabs>
        <w:ind w:right="690"/>
        <w:jc w:val="both"/>
        <w:rPr>
          <w:sz w:val="24"/>
        </w:rPr>
      </w:pPr>
      <w:r>
        <w:rPr>
          <w:sz w:val="24"/>
        </w:rPr>
        <w:t>обладающими необходимым уровнем методологической культуры и сформированной готовностью к непрерывному</w:t>
      </w:r>
      <w:r>
        <w:rPr>
          <w:spacing w:val="-8"/>
          <w:sz w:val="24"/>
        </w:rPr>
        <w:t xml:space="preserve"> </w:t>
      </w:r>
      <w:r>
        <w:rPr>
          <w:sz w:val="24"/>
        </w:rPr>
        <w:t>образованию.</w:t>
      </w:r>
    </w:p>
    <w:p w:rsidR="00BE63DE" w:rsidRDefault="00855029">
      <w:pPr>
        <w:pStyle w:val="a3"/>
        <w:ind w:right="684" w:firstLine="708"/>
      </w:pPr>
      <w:r>
        <w:rPr>
          <w:b/>
        </w:rPr>
        <w:t xml:space="preserve">Требования к результатам освоения основных общеобразовательных программ </w:t>
      </w:r>
      <w:r>
        <w:t>- описание совокупности компетентностей выпускника образовательного учреждения, определя- емых личностными, общественными и государственными потребностями к результатам освое- ния основных общеобразовательных программ. Требования являются инвариантными и обяза- тельными для исполнения на всей территории РФ. Они могут быть дополнены требованиями субъектов РФ, образовательных учреждений, учителей в целях более полного отражения по- требностей региона, специфики образовательной программы образовательного учреждения, специфики контингента обучающихся. Требования задают критерии оценки личностных, мета предметных и предметных результатов на каждой ступени школьного образования; характе- ризуют планируемые результаты, возможность достижения которых должна быть гарантирова- на всеми учреждениями, реализующими программы основного общего образования; являются составной частью примерных учебных программ по предметам, программ развития универ- сальных учебных действий учащихся, программ воспитания и социализации учащихся.</w:t>
      </w:r>
    </w:p>
    <w:p w:rsidR="00BE63DE" w:rsidRDefault="00855029">
      <w:pPr>
        <w:pStyle w:val="a3"/>
        <w:spacing w:before="1"/>
        <w:ind w:right="686" w:firstLine="708"/>
      </w:pPr>
      <w:r>
        <w:rPr>
          <w:b/>
        </w:rPr>
        <w:t xml:space="preserve">Требования к структуре основных общеобразовательных программ </w:t>
      </w:r>
      <w:r>
        <w:t>- система норм, регламентирующих содержание и организацию образовательного процесса, обеспечивающего достижение планируемых результатов общего образования. Основные образовательные про- граммы начального общего, основного общего и среднего (полного) общего образования на- правлены на решение задач формирования общей культуры, адаптации личности к жизни в глобальном обществе, на создание основы для саморазвития и самосовершенствования обуча- ющихся, осознанного выбора направлений продолжения образования и профессиональной дея- тельности.</w:t>
      </w:r>
    </w:p>
    <w:p w:rsidR="00BE63DE" w:rsidRDefault="00855029">
      <w:pPr>
        <w:ind w:left="1113" w:right="686" w:firstLine="708"/>
        <w:jc w:val="both"/>
        <w:rPr>
          <w:sz w:val="24"/>
        </w:rPr>
      </w:pPr>
      <w:r>
        <w:rPr>
          <w:b/>
          <w:sz w:val="24"/>
        </w:rPr>
        <w:t xml:space="preserve">Требования к условиям реализации основных общеобразовательных программ </w:t>
      </w:r>
      <w:r>
        <w:rPr>
          <w:sz w:val="24"/>
        </w:rPr>
        <w:t>- интегральное описание совокупности кадровых, финансовых, материально-технических, гигие- нических и др. сфер ресурсного обеспечения общего образования, необходимых для реализации основных образовательных программ.</w:t>
      </w:r>
    </w:p>
    <w:p w:rsidR="00BE63DE" w:rsidRDefault="00855029">
      <w:pPr>
        <w:pStyle w:val="a3"/>
        <w:ind w:right="685"/>
      </w:pPr>
      <w:r>
        <w:rPr>
          <w:b/>
        </w:rPr>
        <w:t xml:space="preserve">Универсальные учебные действия </w:t>
      </w:r>
      <w:r>
        <w:t>- способность субъекта к саморазвитию и самосовершен- ствованию путем сознательного и активного присвоения нового социального опыта; совокуп- ность действий учащегося, обеспечивающих его культурную идентичность, социальную компе-</w:t>
      </w:r>
    </w:p>
    <w:p w:rsidR="00BE63DE" w:rsidRDefault="00BE63DE">
      <w:pPr>
        <w:sectPr w:rsidR="00BE63DE">
          <w:pgSz w:w="11910" w:h="16840"/>
          <w:pgMar w:top="1320" w:right="160" w:bottom="1740" w:left="20" w:header="0" w:footer="1474" w:gutter="0"/>
          <w:cols w:space="720"/>
        </w:sectPr>
      </w:pPr>
    </w:p>
    <w:p w:rsidR="00BE63DE" w:rsidRDefault="00855029">
      <w:pPr>
        <w:pStyle w:val="a3"/>
        <w:spacing w:before="66"/>
        <w:ind w:right="700"/>
        <w:jc w:val="left"/>
      </w:pPr>
      <w:r>
        <w:t>тентность, толерантность, способность к самостоятельному усвоению новых знаний и умений, включая организацию этого процесса.</w:t>
      </w:r>
    </w:p>
    <w:p w:rsidR="00BE63DE" w:rsidRDefault="00855029">
      <w:pPr>
        <w:pStyle w:val="a3"/>
        <w:ind w:right="680" w:firstLine="708"/>
        <w:jc w:val="left"/>
      </w:pPr>
      <w:r>
        <w:rPr>
          <w:b/>
        </w:rPr>
        <w:t xml:space="preserve">Учебные действия </w:t>
      </w:r>
      <w:r>
        <w:t>- конкретные способы преобразования учебного материала в процес- се выполнения учебных заданий.</w:t>
      </w:r>
    </w:p>
    <w:p w:rsidR="00BE63DE" w:rsidRDefault="00855029">
      <w:pPr>
        <w:pStyle w:val="a3"/>
        <w:spacing w:before="1"/>
        <w:ind w:left="1833"/>
        <w:jc w:val="left"/>
      </w:pPr>
      <w:r>
        <w:rPr>
          <w:b/>
        </w:rPr>
        <w:t xml:space="preserve">Целеполагание </w:t>
      </w:r>
      <w:r>
        <w:t>- возникновение, выделение, определение и осознание</w:t>
      </w:r>
      <w:r>
        <w:rPr>
          <w:spacing w:val="-27"/>
        </w:rPr>
        <w:t xml:space="preserve"> </w:t>
      </w:r>
      <w:r>
        <w:t>целей.</w:t>
      </w:r>
    </w:p>
    <w:p w:rsidR="00BE63DE" w:rsidRDefault="00BE63DE">
      <w:pPr>
        <w:pStyle w:val="a3"/>
        <w:spacing w:before="11"/>
        <w:ind w:left="0"/>
        <w:jc w:val="left"/>
        <w:rPr>
          <w:sz w:val="23"/>
        </w:rPr>
      </w:pPr>
    </w:p>
    <w:p w:rsidR="00BE63DE" w:rsidRDefault="00855029">
      <w:pPr>
        <w:pStyle w:val="a3"/>
        <w:ind w:right="692" w:firstLine="708"/>
      </w:pPr>
      <w:r>
        <w:rPr>
          <w:b/>
        </w:rPr>
        <w:t xml:space="preserve">Цели образования </w:t>
      </w:r>
      <w:r>
        <w:t>- общекультурное, личностное и познавательное развитие учащихся, обеспечивающее такую ключевую компетенцию образования, как"научить</w:t>
      </w:r>
      <w:r>
        <w:rPr>
          <w:spacing w:val="-6"/>
        </w:rPr>
        <w:t xml:space="preserve"> </w:t>
      </w:r>
      <w:r>
        <w:t>учиться".</w:t>
      </w:r>
    </w:p>
    <w:p w:rsidR="00BE63DE" w:rsidRDefault="00855029">
      <w:pPr>
        <w:pStyle w:val="Heading3"/>
        <w:spacing w:before="5"/>
        <w:ind w:left="1713"/>
      </w:pPr>
      <w:r>
        <w:t>Фундаментальное ядро содержания общего образования</w:t>
      </w:r>
    </w:p>
    <w:p w:rsidR="00BE63DE" w:rsidRDefault="00855029">
      <w:pPr>
        <w:pStyle w:val="a3"/>
        <w:ind w:right="690"/>
      </w:pPr>
      <w:r>
        <w:t>Нормативный документ, в котором в обобщенном виде описаны универсальные учебные виды деятельности личностного, регулятивного, познавательного, коммуникативного характера, формирование и развитие которых осуществляется в ходе образовательного процесса. Фунда- ментальное ядро содержания фиксирует основополагающие элементы научного знания, в том числе ценностно-мировоззренческие, предназначенные для обязательного изучения в образова- тельных учреждениях общего образования: ведущие теории, научные идеи и категории, методы научного познания, события, явления и т.п.</w:t>
      </w:r>
    </w:p>
    <w:sectPr w:rsidR="00BE63DE" w:rsidSect="00BE63DE">
      <w:pgSz w:w="11910" w:h="16840"/>
      <w:pgMar w:top="1040" w:right="160" w:bottom="1740" w:left="20" w:header="0" w:footer="147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52E5" w:rsidRDefault="009A52E5" w:rsidP="00BE63DE">
      <w:r>
        <w:separator/>
      </w:r>
    </w:p>
  </w:endnote>
  <w:endnote w:type="continuationSeparator" w:id="1">
    <w:p w:rsidR="009A52E5" w:rsidRDefault="009A52E5" w:rsidP="00BE63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Blackadder ITC">
    <w:altName w:val="Gabriola"/>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04F" w:rsidRDefault="00E17854">
    <w:pPr>
      <w:pStyle w:val="a3"/>
      <w:spacing w:line="14" w:lineRule="auto"/>
      <w:ind w:left="0"/>
      <w:jc w:val="left"/>
      <w:rPr>
        <w:sz w:val="14"/>
      </w:rPr>
    </w:pPr>
    <w:r w:rsidRPr="00E17854">
      <w:pict>
        <v:shapetype id="_x0000_t202" coordsize="21600,21600" o:spt="202" path="m,l,21600r21600,l21600,xe">
          <v:stroke joinstyle="miter"/>
          <v:path gradientshapeok="t" o:connecttype="rect"/>
        </v:shapetype>
        <v:shape id="_x0000_s1035" type="#_x0000_t202" style="position:absolute;margin-left:293.35pt;margin-top:753.2pt;width:22.75pt;height:13.05pt;z-index:-30299648;mso-position-horizontal-relative:page;mso-position-vertical-relative:page" filled="f" stroked="f">
          <v:textbox inset="0,0,0,0">
            <w:txbxContent>
              <w:p w:rsidR="0038304F" w:rsidRDefault="00E17854">
                <w:pPr>
                  <w:spacing w:line="245" w:lineRule="exact"/>
                  <w:ind w:left="60"/>
                  <w:rPr>
                    <w:rFonts w:ascii="Calibri"/>
                  </w:rPr>
                </w:pPr>
                <w:r>
                  <w:fldChar w:fldCharType="begin"/>
                </w:r>
                <w:r w:rsidR="0038304F">
                  <w:rPr>
                    <w:rFonts w:ascii="Calibri"/>
                  </w:rPr>
                  <w:instrText xml:space="preserve"> PAGE </w:instrText>
                </w:r>
                <w:r>
                  <w:fldChar w:fldCharType="separate"/>
                </w:r>
                <w:r w:rsidR="00F0625A">
                  <w:rPr>
                    <w:rFonts w:ascii="Calibri"/>
                    <w:noProof/>
                  </w:rPr>
                  <w:t>2</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04F" w:rsidRDefault="00E17854">
    <w:pPr>
      <w:pStyle w:val="a3"/>
      <w:spacing w:line="14" w:lineRule="auto"/>
      <w:ind w:left="0"/>
      <w:jc w:val="left"/>
      <w:rPr>
        <w:sz w:val="14"/>
      </w:rPr>
    </w:pPr>
    <w:r w:rsidRPr="00E17854">
      <w:pict>
        <v:shapetype id="_x0000_t202" coordsize="21600,21600" o:spt="202" path="m,l,21600r21600,l21600,xe">
          <v:stroke joinstyle="miter"/>
          <v:path gradientshapeok="t" o:connecttype="rect"/>
        </v:shapetype>
        <v:shape id="_x0000_s1025" type="#_x0000_t202" style="position:absolute;margin-left:293.35pt;margin-top:753.2pt;width:22.75pt;height:13.05pt;z-index:-30294528;mso-position-horizontal-relative:page;mso-position-vertical-relative:page" filled="f" stroked="f">
          <v:textbox inset="0,0,0,0">
            <w:txbxContent>
              <w:p w:rsidR="0038304F" w:rsidRDefault="00E17854">
                <w:pPr>
                  <w:spacing w:line="245" w:lineRule="exact"/>
                  <w:ind w:left="60"/>
                  <w:rPr>
                    <w:rFonts w:ascii="Calibri"/>
                  </w:rPr>
                </w:pPr>
                <w:r>
                  <w:fldChar w:fldCharType="begin"/>
                </w:r>
                <w:r w:rsidR="0038304F">
                  <w:rPr>
                    <w:rFonts w:ascii="Calibri"/>
                  </w:rPr>
                  <w:instrText xml:space="preserve"> PAGE </w:instrText>
                </w:r>
                <w:r>
                  <w:fldChar w:fldCharType="separate"/>
                </w:r>
                <w:r w:rsidR="008D6F27">
                  <w:rPr>
                    <w:rFonts w:ascii="Calibri"/>
                    <w:noProof/>
                  </w:rPr>
                  <w:t>312</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04F" w:rsidRDefault="0038304F">
    <w:pPr>
      <w:pStyle w:val="a3"/>
      <w:spacing w:line="14" w:lineRule="auto"/>
      <w:ind w:left="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04F" w:rsidRDefault="00E17854">
    <w:pPr>
      <w:pStyle w:val="a3"/>
      <w:spacing w:line="14" w:lineRule="auto"/>
      <w:ind w:left="0"/>
      <w:jc w:val="left"/>
      <w:rPr>
        <w:sz w:val="20"/>
      </w:rPr>
    </w:pPr>
    <w:r w:rsidRPr="00E17854">
      <w:pict>
        <v:shapetype id="_x0000_t202" coordsize="21600,21600" o:spt="202" path="m,l,21600r21600,l21600,xe">
          <v:stroke joinstyle="miter"/>
          <v:path gradientshapeok="t" o:connecttype="rect"/>
        </v:shapetype>
        <v:shape id="_x0000_s1034" type="#_x0000_t202" style="position:absolute;margin-left:293.35pt;margin-top:753.2pt;width:22.75pt;height:13.05pt;z-index:-30299136;mso-position-horizontal-relative:page;mso-position-vertical-relative:page" filled="f" stroked="f">
          <v:textbox inset="0,0,0,0">
            <w:txbxContent>
              <w:p w:rsidR="0038304F" w:rsidRDefault="00E17854">
                <w:pPr>
                  <w:spacing w:line="245" w:lineRule="exact"/>
                  <w:ind w:left="60"/>
                  <w:rPr>
                    <w:rFonts w:ascii="Calibri"/>
                  </w:rPr>
                </w:pPr>
                <w:r>
                  <w:fldChar w:fldCharType="begin"/>
                </w:r>
                <w:r w:rsidR="0038304F">
                  <w:rPr>
                    <w:rFonts w:ascii="Calibri"/>
                  </w:rPr>
                  <w:instrText xml:space="preserve"> PAGE </w:instrText>
                </w:r>
                <w:r>
                  <w:fldChar w:fldCharType="separate"/>
                </w:r>
                <w:r w:rsidR="008D6F27">
                  <w:rPr>
                    <w:rFonts w:ascii="Calibri"/>
                    <w:noProof/>
                  </w:rPr>
                  <w:t>289</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04F" w:rsidRDefault="00E17854">
    <w:pPr>
      <w:pStyle w:val="a3"/>
      <w:spacing w:line="14" w:lineRule="auto"/>
      <w:ind w:left="0"/>
      <w:jc w:val="left"/>
      <w:rPr>
        <w:sz w:val="20"/>
      </w:rPr>
    </w:pPr>
    <w:r w:rsidRPr="00E17854">
      <w:pict>
        <v:shapetype id="_x0000_t202" coordsize="21600,21600" o:spt="202" path="m,l,21600r21600,l21600,xe">
          <v:stroke joinstyle="miter"/>
          <v:path gradientshapeok="t" o:connecttype="rect"/>
        </v:shapetype>
        <v:shape id="_x0000_s1033" type="#_x0000_t202" style="position:absolute;margin-left:54.2pt;margin-top:753.2pt;width:508.85pt;height:13.05pt;z-index:-30298624;mso-position-horizontal-relative:page;mso-position-vertical-relative:page" filled="f" stroked="f">
          <v:textbox inset="0,0,0,0">
            <w:txbxContent>
              <w:p w:rsidR="0038304F" w:rsidRDefault="0038304F">
                <w:pPr>
                  <w:tabs>
                    <w:tab w:val="left" w:pos="4842"/>
                    <w:tab w:val="left" w:pos="10116"/>
                  </w:tabs>
                  <w:spacing w:line="245" w:lineRule="exact"/>
                  <w:ind w:left="20"/>
                  <w:rPr>
                    <w:rFonts w:ascii="Calibri"/>
                  </w:rPr>
                </w:pPr>
                <w:r>
                  <w:rPr>
                    <w:rFonts w:ascii="Calibri"/>
                    <w:strike/>
                  </w:rPr>
                  <w:t xml:space="preserve"> </w:t>
                </w:r>
                <w:r>
                  <w:rPr>
                    <w:rFonts w:ascii="Calibri"/>
                    <w:strike/>
                  </w:rPr>
                  <w:tab/>
                </w:r>
                <w:r w:rsidR="00E17854">
                  <w:fldChar w:fldCharType="begin"/>
                </w:r>
                <w:r>
                  <w:rPr>
                    <w:rFonts w:ascii="Calibri"/>
                    <w:strike/>
                  </w:rPr>
                  <w:instrText xml:space="preserve"> PAGE </w:instrText>
                </w:r>
                <w:r w:rsidR="00E17854">
                  <w:fldChar w:fldCharType="separate"/>
                </w:r>
                <w:r w:rsidR="008D6F27">
                  <w:rPr>
                    <w:rFonts w:ascii="Calibri"/>
                    <w:strike/>
                    <w:noProof/>
                  </w:rPr>
                  <w:t>298</w:t>
                </w:r>
                <w:r w:rsidR="00E17854">
                  <w:fldChar w:fldCharType="end"/>
                </w:r>
                <w:r>
                  <w:rPr>
                    <w:rFonts w:ascii="Calibri"/>
                    <w:strike/>
                  </w:rPr>
                  <w:tab/>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04F" w:rsidRDefault="00E17854">
    <w:pPr>
      <w:pStyle w:val="a3"/>
      <w:spacing w:line="14" w:lineRule="auto"/>
      <w:ind w:left="0"/>
      <w:jc w:val="left"/>
      <w:rPr>
        <w:sz w:val="20"/>
      </w:rPr>
    </w:pPr>
    <w:r w:rsidRPr="00E17854">
      <w:pict>
        <v:shapetype id="_x0000_t202" coordsize="21600,21600" o:spt="202" path="m,l,21600r21600,l21600,xe">
          <v:stroke joinstyle="miter"/>
          <v:path gradientshapeok="t" o:connecttype="rect"/>
        </v:shapetype>
        <v:shape id="_x0000_s1032" type="#_x0000_t202" style="position:absolute;margin-left:293.35pt;margin-top:753.2pt;width:22.75pt;height:13.05pt;z-index:-30298112;mso-position-horizontal-relative:page;mso-position-vertical-relative:page" filled="f" stroked="f">
          <v:textbox inset="0,0,0,0">
            <w:txbxContent>
              <w:p w:rsidR="0038304F" w:rsidRDefault="00E17854">
                <w:pPr>
                  <w:spacing w:line="245" w:lineRule="exact"/>
                  <w:ind w:left="60"/>
                  <w:rPr>
                    <w:rFonts w:ascii="Calibri"/>
                  </w:rPr>
                </w:pPr>
                <w:r>
                  <w:fldChar w:fldCharType="begin"/>
                </w:r>
                <w:r w:rsidR="0038304F">
                  <w:rPr>
                    <w:rFonts w:ascii="Calibri"/>
                  </w:rPr>
                  <w:instrText xml:space="preserve"> PAGE </w:instrText>
                </w:r>
                <w:r>
                  <w:fldChar w:fldCharType="separate"/>
                </w:r>
                <w:r w:rsidR="008D6F27">
                  <w:rPr>
                    <w:rFonts w:ascii="Calibri"/>
                    <w:noProof/>
                  </w:rPr>
                  <w:t>299</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04F" w:rsidRDefault="00E17854">
    <w:pPr>
      <w:pStyle w:val="a3"/>
      <w:spacing w:line="14" w:lineRule="auto"/>
      <w:ind w:left="0"/>
      <w:jc w:val="left"/>
      <w:rPr>
        <w:sz w:val="20"/>
      </w:rPr>
    </w:pPr>
    <w:r w:rsidRPr="00E17854">
      <w:pict>
        <v:shapetype id="_x0000_t202" coordsize="21600,21600" o:spt="202" path="m,l,21600r21600,l21600,xe">
          <v:stroke joinstyle="miter"/>
          <v:path gradientshapeok="t" o:connecttype="rect"/>
        </v:shapetype>
        <v:shape id="_x0000_s1031" type="#_x0000_t202" style="position:absolute;margin-left:293.35pt;margin-top:753.2pt;width:22.75pt;height:13.05pt;z-index:-30297600;mso-position-horizontal-relative:page;mso-position-vertical-relative:page" filled="f" stroked="f">
          <v:textbox inset="0,0,0,0">
            <w:txbxContent>
              <w:p w:rsidR="0038304F" w:rsidRDefault="00E17854">
                <w:pPr>
                  <w:spacing w:line="245" w:lineRule="exact"/>
                  <w:ind w:left="60"/>
                  <w:rPr>
                    <w:rFonts w:ascii="Calibri"/>
                  </w:rPr>
                </w:pPr>
                <w:r>
                  <w:fldChar w:fldCharType="begin"/>
                </w:r>
                <w:r w:rsidR="0038304F">
                  <w:rPr>
                    <w:rFonts w:ascii="Calibri"/>
                  </w:rPr>
                  <w:instrText xml:space="preserve"> PAGE </w:instrText>
                </w:r>
                <w:r>
                  <w:fldChar w:fldCharType="separate"/>
                </w:r>
                <w:r w:rsidR="008D6F27">
                  <w:rPr>
                    <w:rFonts w:ascii="Calibri"/>
                    <w:noProof/>
                  </w:rPr>
                  <w:t>300</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04F" w:rsidRDefault="00E17854">
    <w:pPr>
      <w:pStyle w:val="a3"/>
      <w:spacing w:line="14" w:lineRule="auto"/>
      <w:ind w:left="0"/>
      <w:jc w:val="left"/>
      <w:rPr>
        <w:sz w:val="20"/>
      </w:rPr>
    </w:pPr>
    <w:r w:rsidRPr="00E17854">
      <w:pict>
        <v:rect id="_x0000_s1030" style="position:absolute;margin-left:55.2pt;margin-top:749.3pt;width:504.85pt;height:.5pt;z-index:-30297088;mso-position-horizontal-relative:page;mso-position-vertical-relative:page" fillcolor="black" stroked="f">
          <w10:wrap anchorx="page" anchory="page"/>
        </v:rect>
      </w:pict>
    </w:r>
    <w:r w:rsidRPr="00E17854">
      <w:pict>
        <v:shapetype id="_x0000_t202" coordsize="21600,21600" o:spt="202" path="m,l,21600r21600,l21600,xe">
          <v:stroke joinstyle="miter"/>
          <v:path gradientshapeok="t" o:connecttype="rect"/>
        </v:shapetype>
        <v:shape id="_x0000_s1029" type="#_x0000_t202" style="position:absolute;margin-left:293.35pt;margin-top:753.2pt;width:22.75pt;height:13.05pt;z-index:-30296576;mso-position-horizontal-relative:page;mso-position-vertical-relative:page" filled="f" stroked="f">
          <v:textbox inset="0,0,0,0">
            <w:txbxContent>
              <w:p w:rsidR="0038304F" w:rsidRDefault="00E17854">
                <w:pPr>
                  <w:spacing w:line="245" w:lineRule="exact"/>
                  <w:ind w:left="60"/>
                  <w:rPr>
                    <w:rFonts w:ascii="Calibri"/>
                  </w:rPr>
                </w:pPr>
                <w:r>
                  <w:fldChar w:fldCharType="begin"/>
                </w:r>
                <w:r w:rsidR="0038304F">
                  <w:rPr>
                    <w:rFonts w:ascii="Calibri"/>
                  </w:rPr>
                  <w:instrText xml:space="preserve"> PAGE </w:instrText>
                </w:r>
                <w:r>
                  <w:fldChar w:fldCharType="separate"/>
                </w:r>
                <w:r w:rsidR="008D6F27">
                  <w:rPr>
                    <w:rFonts w:ascii="Calibri"/>
                    <w:noProof/>
                  </w:rPr>
                  <w:t>301</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04F" w:rsidRDefault="00E17854">
    <w:pPr>
      <w:pStyle w:val="a3"/>
      <w:spacing w:line="14" w:lineRule="auto"/>
      <w:ind w:left="0"/>
      <w:jc w:val="left"/>
      <w:rPr>
        <w:sz w:val="20"/>
      </w:rPr>
    </w:pPr>
    <w:r w:rsidRPr="00E17854">
      <w:pict>
        <v:shapetype id="_x0000_t202" coordsize="21600,21600" o:spt="202" path="m,l,21600r21600,l21600,xe">
          <v:stroke joinstyle="miter"/>
          <v:path gradientshapeok="t" o:connecttype="rect"/>
        </v:shapetype>
        <v:shape id="_x0000_s1028" type="#_x0000_t202" style="position:absolute;margin-left:293.35pt;margin-top:753.2pt;width:22.75pt;height:13.05pt;z-index:-30296064;mso-position-horizontal-relative:page;mso-position-vertical-relative:page" filled="f" stroked="f">
          <v:textbox inset="0,0,0,0">
            <w:txbxContent>
              <w:p w:rsidR="0038304F" w:rsidRDefault="00E17854">
                <w:pPr>
                  <w:spacing w:line="245" w:lineRule="exact"/>
                  <w:ind w:left="60"/>
                  <w:rPr>
                    <w:rFonts w:ascii="Calibri"/>
                  </w:rPr>
                </w:pPr>
                <w:r>
                  <w:fldChar w:fldCharType="begin"/>
                </w:r>
                <w:r w:rsidR="0038304F">
                  <w:rPr>
                    <w:rFonts w:ascii="Calibri"/>
                  </w:rPr>
                  <w:instrText xml:space="preserve"> PAGE </w:instrText>
                </w:r>
                <w:r>
                  <w:fldChar w:fldCharType="separate"/>
                </w:r>
                <w:r w:rsidR="008D6F27">
                  <w:rPr>
                    <w:rFonts w:ascii="Calibri"/>
                    <w:noProof/>
                  </w:rPr>
                  <w:t>303</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04F" w:rsidRDefault="00E17854">
    <w:pPr>
      <w:pStyle w:val="a3"/>
      <w:spacing w:line="14" w:lineRule="auto"/>
      <w:ind w:left="0"/>
      <w:jc w:val="left"/>
      <w:rPr>
        <w:sz w:val="20"/>
      </w:rPr>
    </w:pPr>
    <w:r w:rsidRPr="00E17854">
      <w:pict>
        <v:rect id="_x0000_s1027" style="position:absolute;margin-left:55.2pt;margin-top:748.3pt;width:504.85pt;height:.5pt;z-index:-30295552;mso-position-horizontal-relative:page;mso-position-vertical-relative:page" fillcolor="black" stroked="f">
          <w10:wrap anchorx="page" anchory="page"/>
        </v:rect>
      </w:pict>
    </w:r>
    <w:r w:rsidRPr="00E17854">
      <w:pict>
        <v:shapetype id="_x0000_t202" coordsize="21600,21600" o:spt="202" path="m,l,21600r21600,l21600,xe">
          <v:stroke joinstyle="miter"/>
          <v:path gradientshapeok="t" o:connecttype="rect"/>
        </v:shapetype>
        <v:shape id="_x0000_s1026" type="#_x0000_t202" style="position:absolute;margin-left:293.35pt;margin-top:753.2pt;width:22.75pt;height:13.05pt;z-index:-30295040;mso-position-horizontal-relative:page;mso-position-vertical-relative:page" filled="f" stroked="f">
          <v:textbox inset="0,0,0,0">
            <w:txbxContent>
              <w:p w:rsidR="0038304F" w:rsidRDefault="00E17854">
                <w:pPr>
                  <w:spacing w:line="245" w:lineRule="exact"/>
                  <w:ind w:left="60"/>
                  <w:rPr>
                    <w:rFonts w:ascii="Calibri"/>
                  </w:rPr>
                </w:pPr>
                <w:r>
                  <w:fldChar w:fldCharType="begin"/>
                </w:r>
                <w:r w:rsidR="0038304F">
                  <w:rPr>
                    <w:rFonts w:ascii="Calibri"/>
                  </w:rPr>
                  <w:instrText xml:space="preserve"> PAGE </w:instrText>
                </w:r>
                <w:r>
                  <w:fldChar w:fldCharType="separate"/>
                </w:r>
                <w:r w:rsidR="008D6F27">
                  <w:rPr>
                    <w:rFonts w:ascii="Calibri"/>
                    <w:noProof/>
                  </w:rPr>
                  <w:t>304</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52E5" w:rsidRDefault="009A52E5" w:rsidP="00BE63DE">
      <w:r>
        <w:separator/>
      </w:r>
    </w:p>
  </w:footnote>
  <w:footnote w:type="continuationSeparator" w:id="1">
    <w:p w:rsidR="009A52E5" w:rsidRDefault="009A52E5" w:rsidP="00BE63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81ACE"/>
    <w:multiLevelType w:val="hybridMultilevel"/>
    <w:tmpl w:val="FE42F2FE"/>
    <w:lvl w:ilvl="0" w:tplc="7B2A7582">
      <w:numFmt w:val="bullet"/>
      <w:lvlText w:val="-"/>
      <w:lvlJc w:val="left"/>
      <w:pPr>
        <w:ind w:left="1113" w:hanging="171"/>
      </w:pPr>
      <w:rPr>
        <w:rFonts w:ascii="Times New Roman" w:eastAsia="Times New Roman" w:hAnsi="Times New Roman" w:cs="Times New Roman" w:hint="default"/>
        <w:spacing w:val="-30"/>
        <w:w w:val="99"/>
        <w:sz w:val="24"/>
        <w:szCs w:val="24"/>
        <w:lang w:val="ru-RU" w:eastAsia="en-US" w:bidi="ar-SA"/>
      </w:rPr>
    </w:lvl>
    <w:lvl w:ilvl="1" w:tplc="870C7A96">
      <w:numFmt w:val="bullet"/>
      <w:lvlText w:val="–"/>
      <w:lvlJc w:val="left"/>
      <w:pPr>
        <w:ind w:left="1833" w:hanging="360"/>
      </w:pPr>
      <w:rPr>
        <w:rFonts w:ascii="Times New Roman" w:eastAsia="Times New Roman" w:hAnsi="Times New Roman" w:cs="Times New Roman" w:hint="default"/>
        <w:spacing w:val="-25"/>
        <w:w w:val="100"/>
        <w:sz w:val="24"/>
        <w:szCs w:val="24"/>
        <w:lang w:val="ru-RU" w:eastAsia="en-US" w:bidi="ar-SA"/>
      </w:rPr>
    </w:lvl>
    <w:lvl w:ilvl="2" w:tplc="2FD6B27C">
      <w:numFmt w:val="bullet"/>
      <w:lvlText w:val="•"/>
      <w:lvlJc w:val="left"/>
      <w:pPr>
        <w:ind w:left="2938" w:hanging="360"/>
      </w:pPr>
      <w:rPr>
        <w:rFonts w:hint="default"/>
        <w:lang w:val="ru-RU" w:eastAsia="en-US" w:bidi="ar-SA"/>
      </w:rPr>
    </w:lvl>
    <w:lvl w:ilvl="3" w:tplc="D72411B2">
      <w:numFmt w:val="bullet"/>
      <w:lvlText w:val="•"/>
      <w:lvlJc w:val="left"/>
      <w:pPr>
        <w:ind w:left="4036" w:hanging="360"/>
      </w:pPr>
      <w:rPr>
        <w:rFonts w:hint="default"/>
        <w:lang w:val="ru-RU" w:eastAsia="en-US" w:bidi="ar-SA"/>
      </w:rPr>
    </w:lvl>
    <w:lvl w:ilvl="4" w:tplc="5E00BF5E">
      <w:numFmt w:val="bullet"/>
      <w:lvlText w:val="•"/>
      <w:lvlJc w:val="left"/>
      <w:pPr>
        <w:ind w:left="5135" w:hanging="360"/>
      </w:pPr>
      <w:rPr>
        <w:rFonts w:hint="default"/>
        <w:lang w:val="ru-RU" w:eastAsia="en-US" w:bidi="ar-SA"/>
      </w:rPr>
    </w:lvl>
    <w:lvl w:ilvl="5" w:tplc="234C6DEC">
      <w:numFmt w:val="bullet"/>
      <w:lvlText w:val="•"/>
      <w:lvlJc w:val="left"/>
      <w:pPr>
        <w:ind w:left="6233" w:hanging="360"/>
      </w:pPr>
      <w:rPr>
        <w:rFonts w:hint="default"/>
        <w:lang w:val="ru-RU" w:eastAsia="en-US" w:bidi="ar-SA"/>
      </w:rPr>
    </w:lvl>
    <w:lvl w:ilvl="6" w:tplc="7B2E14EA">
      <w:numFmt w:val="bullet"/>
      <w:lvlText w:val="•"/>
      <w:lvlJc w:val="left"/>
      <w:pPr>
        <w:ind w:left="7332" w:hanging="360"/>
      </w:pPr>
      <w:rPr>
        <w:rFonts w:hint="default"/>
        <w:lang w:val="ru-RU" w:eastAsia="en-US" w:bidi="ar-SA"/>
      </w:rPr>
    </w:lvl>
    <w:lvl w:ilvl="7" w:tplc="A934CB16">
      <w:numFmt w:val="bullet"/>
      <w:lvlText w:val="•"/>
      <w:lvlJc w:val="left"/>
      <w:pPr>
        <w:ind w:left="8430" w:hanging="360"/>
      </w:pPr>
      <w:rPr>
        <w:rFonts w:hint="default"/>
        <w:lang w:val="ru-RU" w:eastAsia="en-US" w:bidi="ar-SA"/>
      </w:rPr>
    </w:lvl>
    <w:lvl w:ilvl="8" w:tplc="A52E60BA">
      <w:numFmt w:val="bullet"/>
      <w:lvlText w:val="•"/>
      <w:lvlJc w:val="left"/>
      <w:pPr>
        <w:ind w:left="9529" w:hanging="360"/>
      </w:pPr>
      <w:rPr>
        <w:rFonts w:hint="default"/>
        <w:lang w:val="ru-RU" w:eastAsia="en-US" w:bidi="ar-SA"/>
      </w:rPr>
    </w:lvl>
  </w:abstractNum>
  <w:abstractNum w:abstractNumId="1">
    <w:nsid w:val="017B6F16"/>
    <w:multiLevelType w:val="hybridMultilevel"/>
    <w:tmpl w:val="FEC0A6C4"/>
    <w:lvl w:ilvl="0" w:tplc="48B6FC78">
      <w:start w:val="1"/>
      <w:numFmt w:val="decimal"/>
      <w:lvlText w:val="%1."/>
      <w:lvlJc w:val="left"/>
      <w:pPr>
        <w:ind w:left="1614" w:hanging="360"/>
        <w:jc w:val="left"/>
      </w:pPr>
      <w:rPr>
        <w:rFonts w:ascii="Times New Roman" w:eastAsia="Times New Roman" w:hAnsi="Times New Roman" w:cs="Times New Roman" w:hint="default"/>
        <w:spacing w:val="-8"/>
        <w:w w:val="100"/>
        <w:sz w:val="24"/>
        <w:szCs w:val="24"/>
        <w:lang w:val="ru-RU" w:eastAsia="en-US" w:bidi="ar-SA"/>
      </w:rPr>
    </w:lvl>
    <w:lvl w:ilvl="1" w:tplc="1A6608E4">
      <w:numFmt w:val="bullet"/>
      <w:lvlText w:val="•"/>
      <w:lvlJc w:val="left"/>
      <w:pPr>
        <w:ind w:left="2630" w:hanging="360"/>
      </w:pPr>
      <w:rPr>
        <w:rFonts w:hint="default"/>
        <w:lang w:val="ru-RU" w:eastAsia="en-US" w:bidi="ar-SA"/>
      </w:rPr>
    </w:lvl>
    <w:lvl w:ilvl="2" w:tplc="55E0F504">
      <w:numFmt w:val="bullet"/>
      <w:lvlText w:val="•"/>
      <w:lvlJc w:val="left"/>
      <w:pPr>
        <w:ind w:left="3641" w:hanging="360"/>
      </w:pPr>
      <w:rPr>
        <w:rFonts w:hint="default"/>
        <w:lang w:val="ru-RU" w:eastAsia="en-US" w:bidi="ar-SA"/>
      </w:rPr>
    </w:lvl>
    <w:lvl w:ilvl="3" w:tplc="5A027D4A">
      <w:numFmt w:val="bullet"/>
      <w:lvlText w:val="•"/>
      <w:lvlJc w:val="left"/>
      <w:pPr>
        <w:ind w:left="4651" w:hanging="360"/>
      </w:pPr>
      <w:rPr>
        <w:rFonts w:hint="default"/>
        <w:lang w:val="ru-RU" w:eastAsia="en-US" w:bidi="ar-SA"/>
      </w:rPr>
    </w:lvl>
    <w:lvl w:ilvl="4" w:tplc="24F8C1A4">
      <w:numFmt w:val="bullet"/>
      <w:lvlText w:val="•"/>
      <w:lvlJc w:val="left"/>
      <w:pPr>
        <w:ind w:left="5662" w:hanging="360"/>
      </w:pPr>
      <w:rPr>
        <w:rFonts w:hint="default"/>
        <w:lang w:val="ru-RU" w:eastAsia="en-US" w:bidi="ar-SA"/>
      </w:rPr>
    </w:lvl>
    <w:lvl w:ilvl="5" w:tplc="5A3ABD60">
      <w:numFmt w:val="bullet"/>
      <w:lvlText w:val="•"/>
      <w:lvlJc w:val="left"/>
      <w:pPr>
        <w:ind w:left="6673" w:hanging="360"/>
      </w:pPr>
      <w:rPr>
        <w:rFonts w:hint="default"/>
        <w:lang w:val="ru-RU" w:eastAsia="en-US" w:bidi="ar-SA"/>
      </w:rPr>
    </w:lvl>
    <w:lvl w:ilvl="6" w:tplc="9E3CFBB6">
      <w:numFmt w:val="bullet"/>
      <w:lvlText w:val="•"/>
      <w:lvlJc w:val="left"/>
      <w:pPr>
        <w:ind w:left="7683" w:hanging="360"/>
      </w:pPr>
      <w:rPr>
        <w:rFonts w:hint="default"/>
        <w:lang w:val="ru-RU" w:eastAsia="en-US" w:bidi="ar-SA"/>
      </w:rPr>
    </w:lvl>
    <w:lvl w:ilvl="7" w:tplc="322407A4">
      <w:numFmt w:val="bullet"/>
      <w:lvlText w:val="•"/>
      <w:lvlJc w:val="left"/>
      <w:pPr>
        <w:ind w:left="8694" w:hanging="360"/>
      </w:pPr>
      <w:rPr>
        <w:rFonts w:hint="default"/>
        <w:lang w:val="ru-RU" w:eastAsia="en-US" w:bidi="ar-SA"/>
      </w:rPr>
    </w:lvl>
    <w:lvl w:ilvl="8" w:tplc="7F266076">
      <w:numFmt w:val="bullet"/>
      <w:lvlText w:val="•"/>
      <w:lvlJc w:val="left"/>
      <w:pPr>
        <w:ind w:left="9705" w:hanging="360"/>
      </w:pPr>
      <w:rPr>
        <w:rFonts w:hint="default"/>
        <w:lang w:val="ru-RU" w:eastAsia="en-US" w:bidi="ar-SA"/>
      </w:rPr>
    </w:lvl>
  </w:abstractNum>
  <w:abstractNum w:abstractNumId="2">
    <w:nsid w:val="031D27E1"/>
    <w:multiLevelType w:val="hybridMultilevel"/>
    <w:tmpl w:val="1B74A338"/>
    <w:lvl w:ilvl="0" w:tplc="47C8454E">
      <w:start w:val="10"/>
      <w:numFmt w:val="decimal"/>
      <w:lvlText w:val="%1."/>
      <w:lvlJc w:val="left"/>
      <w:pPr>
        <w:ind w:left="1679" w:hanging="567"/>
        <w:jc w:val="left"/>
      </w:pPr>
      <w:rPr>
        <w:rFonts w:ascii="Times New Roman" w:eastAsia="Times New Roman" w:hAnsi="Times New Roman" w:cs="Times New Roman" w:hint="default"/>
        <w:spacing w:val="-8"/>
        <w:w w:val="100"/>
        <w:sz w:val="24"/>
        <w:szCs w:val="24"/>
        <w:lang w:val="ru-RU" w:eastAsia="en-US" w:bidi="ar-SA"/>
      </w:rPr>
    </w:lvl>
    <w:lvl w:ilvl="1" w:tplc="1526C7CA">
      <w:numFmt w:val="bullet"/>
      <w:lvlText w:val=""/>
      <w:lvlJc w:val="left"/>
      <w:pPr>
        <w:ind w:left="1821" w:hanging="348"/>
      </w:pPr>
      <w:rPr>
        <w:rFonts w:ascii="Symbol" w:eastAsia="Symbol" w:hAnsi="Symbol" w:cs="Symbol" w:hint="default"/>
        <w:w w:val="100"/>
        <w:sz w:val="24"/>
        <w:szCs w:val="24"/>
        <w:lang w:val="ru-RU" w:eastAsia="en-US" w:bidi="ar-SA"/>
      </w:rPr>
    </w:lvl>
    <w:lvl w:ilvl="2" w:tplc="1BE0A26A">
      <w:numFmt w:val="bullet"/>
      <w:lvlText w:val="•"/>
      <w:lvlJc w:val="left"/>
      <w:pPr>
        <w:ind w:left="4000" w:hanging="348"/>
      </w:pPr>
      <w:rPr>
        <w:rFonts w:hint="default"/>
        <w:lang w:val="ru-RU" w:eastAsia="en-US" w:bidi="ar-SA"/>
      </w:rPr>
    </w:lvl>
    <w:lvl w:ilvl="3" w:tplc="3316367A">
      <w:numFmt w:val="bullet"/>
      <w:lvlText w:val="•"/>
      <w:lvlJc w:val="left"/>
      <w:pPr>
        <w:ind w:left="4965" w:hanging="348"/>
      </w:pPr>
      <w:rPr>
        <w:rFonts w:hint="default"/>
        <w:lang w:val="ru-RU" w:eastAsia="en-US" w:bidi="ar-SA"/>
      </w:rPr>
    </w:lvl>
    <w:lvl w:ilvl="4" w:tplc="358ED124">
      <w:numFmt w:val="bullet"/>
      <w:lvlText w:val="•"/>
      <w:lvlJc w:val="left"/>
      <w:pPr>
        <w:ind w:left="5931" w:hanging="348"/>
      </w:pPr>
      <w:rPr>
        <w:rFonts w:hint="default"/>
        <w:lang w:val="ru-RU" w:eastAsia="en-US" w:bidi="ar-SA"/>
      </w:rPr>
    </w:lvl>
    <w:lvl w:ilvl="5" w:tplc="11F0A428">
      <w:numFmt w:val="bullet"/>
      <w:lvlText w:val="•"/>
      <w:lvlJc w:val="left"/>
      <w:pPr>
        <w:ind w:left="6897" w:hanging="348"/>
      </w:pPr>
      <w:rPr>
        <w:rFonts w:hint="default"/>
        <w:lang w:val="ru-RU" w:eastAsia="en-US" w:bidi="ar-SA"/>
      </w:rPr>
    </w:lvl>
    <w:lvl w:ilvl="6" w:tplc="304089C6">
      <w:numFmt w:val="bullet"/>
      <w:lvlText w:val="•"/>
      <w:lvlJc w:val="left"/>
      <w:pPr>
        <w:ind w:left="7863" w:hanging="348"/>
      </w:pPr>
      <w:rPr>
        <w:rFonts w:hint="default"/>
        <w:lang w:val="ru-RU" w:eastAsia="en-US" w:bidi="ar-SA"/>
      </w:rPr>
    </w:lvl>
    <w:lvl w:ilvl="7" w:tplc="D8560998">
      <w:numFmt w:val="bullet"/>
      <w:lvlText w:val="•"/>
      <w:lvlJc w:val="left"/>
      <w:pPr>
        <w:ind w:left="8829" w:hanging="348"/>
      </w:pPr>
      <w:rPr>
        <w:rFonts w:hint="default"/>
        <w:lang w:val="ru-RU" w:eastAsia="en-US" w:bidi="ar-SA"/>
      </w:rPr>
    </w:lvl>
    <w:lvl w:ilvl="8" w:tplc="6AB2994E">
      <w:numFmt w:val="bullet"/>
      <w:lvlText w:val="•"/>
      <w:lvlJc w:val="left"/>
      <w:pPr>
        <w:ind w:left="9794" w:hanging="348"/>
      </w:pPr>
      <w:rPr>
        <w:rFonts w:hint="default"/>
        <w:lang w:val="ru-RU" w:eastAsia="en-US" w:bidi="ar-SA"/>
      </w:rPr>
    </w:lvl>
  </w:abstractNum>
  <w:abstractNum w:abstractNumId="3">
    <w:nsid w:val="03627B9D"/>
    <w:multiLevelType w:val="hybridMultilevel"/>
    <w:tmpl w:val="05C82896"/>
    <w:lvl w:ilvl="0" w:tplc="5F4AF1CC">
      <w:start w:val="1"/>
      <w:numFmt w:val="decimal"/>
      <w:lvlText w:val="%1."/>
      <w:lvlJc w:val="left"/>
      <w:pPr>
        <w:ind w:left="1353" w:hanging="240"/>
        <w:jc w:val="left"/>
      </w:pPr>
      <w:rPr>
        <w:rFonts w:ascii="Times New Roman" w:eastAsia="Times New Roman" w:hAnsi="Times New Roman" w:cs="Times New Roman" w:hint="default"/>
        <w:b/>
        <w:bCs/>
        <w:spacing w:val="-4"/>
        <w:w w:val="100"/>
        <w:sz w:val="24"/>
        <w:szCs w:val="24"/>
        <w:lang w:val="ru-RU" w:eastAsia="en-US" w:bidi="ar-SA"/>
      </w:rPr>
    </w:lvl>
    <w:lvl w:ilvl="1" w:tplc="C562CB9A">
      <w:numFmt w:val="bullet"/>
      <w:lvlText w:val="–"/>
      <w:lvlJc w:val="left"/>
      <w:pPr>
        <w:ind w:left="1821" w:hanging="348"/>
      </w:pPr>
      <w:rPr>
        <w:rFonts w:ascii="Times New Roman" w:eastAsia="Times New Roman" w:hAnsi="Times New Roman" w:cs="Times New Roman" w:hint="default"/>
        <w:spacing w:val="-5"/>
        <w:w w:val="100"/>
        <w:sz w:val="24"/>
        <w:szCs w:val="24"/>
        <w:lang w:val="ru-RU" w:eastAsia="en-US" w:bidi="ar-SA"/>
      </w:rPr>
    </w:lvl>
    <w:lvl w:ilvl="2" w:tplc="5E64A91E">
      <w:numFmt w:val="bullet"/>
      <w:lvlText w:val="-"/>
      <w:lvlJc w:val="left"/>
      <w:pPr>
        <w:ind w:left="1972" w:hanging="140"/>
      </w:pPr>
      <w:rPr>
        <w:rFonts w:ascii="Times New Roman" w:eastAsia="Times New Roman" w:hAnsi="Times New Roman" w:cs="Times New Roman" w:hint="default"/>
        <w:w w:val="98"/>
        <w:sz w:val="24"/>
        <w:szCs w:val="24"/>
        <w:lang w:val="ru-RU" w:eastAsia="en-US" w:bidi="ar-SA"/>
      </w:rPr>
    </w:lvl>
    <w:lvl w:ilvl="3" w:tplc="8564B2CA">
      <w:numFmt w:val="bullet"/>
      <w:lvlText w:val="•"/>
      <w:lvlJc w:val="left"/>
      <w:pPr>
        <w:ind w:left="1980" w:hanging="140"/>
      </w:pPr>
      <w:rPr>
        <w:rFonts w:hint="default"/>
        <w:lang w:val="ru-RU" w:eastAsia="en-US" w:bidi="ar-SA"/>
      </w:rPr>
    </w:lvl>
    <w:lvl w:ilvl="4" w:tplc="7D00E4F2">
      <w:numFmt w:val="bullet"/>
      <w:lvlText w:val="•"/>
      <w:lvlJc w:val="left"/>
      <w:pPr>
        <w:ind w:left="2200" w:hanging="140"/>
      </w:pPr>
      <w:rPr>
        <w:rFonts w:hint="default"/>
        <w:lang w:val="ru-RU" w:eastAsia="en-US" w:bidi="ar-SA"/>
      </w:rPr>
    </w:lvl>
    <w:lvl w:ilvl="5" w:tplc="B30E9E6E">
      <w:numFmt w:val="bullet"/>
      <w:lvlText w:val="•"/>
      <w:lvlJc w:val="left"/>
      <w:pPr>
        <w:ind w:left="3787" w:hanging="140"/>
      </w:pPr>
      <w:rPr>
        <w:rFonts w:hint="default"/>
        <w:lang w:val="ru-RU" w:eastAsia="en-US" w:bidi="ar-SA"/>
      </w:rPr>
    </w:lvl>
    <w:lvl w:ilvl="6" w:tplc="7D02170C">
      <w:numFmt w:val="bullet"/>
      <w:lvlText w:val="•"/>
      <w:lvlJc w:val="left"/>
      <w:pPr>
        <w:ind w:left="5375" w:hanging="140"/>
      </w:pPr>
      <w:rPr>
        <w:rFonts w:hint="default"/>
        <w:lang w:val="ru-RU" w:eastAsia="en-US" w:bidi="ar-SA"/>
      </w:rPr>
    </w:lvl>
    <w:lvl w:ilvl="7" w:tplc="6B46F9C8">
      <w:numFmt w:val="bullet"/>
      <w:lvlText w:val="•"/>
      <w:lvlJc w:val="left"/>
      <w:pPr>
        <w:ind w:left="6963" w:hanging="140"/>
      </w:pPr>
      <w:rPr>
        <w:rFonts w:hint="default"/>
        <w:lang w:val="ru-RU" w:eastAsia="en-US" w:bidi="ar-SA"/>
      </w:rPr>
    </w:lvl>
    <w:lvl w:ilvl="8" w:tplc="1EEA8098">
      <w:numFmt w:val="bullet"/>
      <w:lvlText w:val="•"/>
      <w:lvlJc w:val="left"/>
      <w:pPr>
        <w:ind w:left="8550" w:hanging="140"/>
      </w:pPr>
      <w:rPr>
        <w:rFonts w:hint="default"/>
        <w:lang w:val="ru-RU" w:eastAsia="en-US" w:bidi="ar-SA"/>
      </w:rPr>
    </w:lvl>
  </w:abstractNum>
  <w:abstractNum w:abstractNumId="4">
    <w:nsid w:val="03AA4A0C"/>
    <w:multiLevelType w:val="hybridMultilevel"/>
    <w:tmpl w:val="D5965906"/>
    <w:lvl w:ilvl="0" w:tplc="BFE8D5C2">
      <w:numFmt w:val="bullet"/>
      <w:lvlText w:val="–"/>
      <w:lvlJc w:val="left"/>
      <w:pPr>
        <w:ind w:left="1833" w:hanging="348"/>
      </w:pPr>
      <w:rPr>
        <w:rFonts w:ascii="Times New Roman" w:eastAsia="Times New Roman" w:hAnsi="Times New Roman" w:cs="Times New Roman" w:hint="default"/>
        <w:spacing w:val="-12"/>
        <w:w w:val="100"/>
        <w:sz w:val="24"/>
        <w:szCs w:val="24"/>
        <w:lang w:val="ru-RU" w:eastAsia="en-US" w:bidi="ar-SA"/>
      </w:rPr>
    </w:lvl>
    <w:lvl w:ilvl="1" w:tplc="1BBC5A5C">
      <w:numFmt w:val="bullet"/>
      <w:lvlText w:val="•"/>
      <w:lvlJc w:val="left"/>
      <w:pPr>
        <w:ind w:left="2828" w:hanging="348"/>
      </w:pPr>
      <w:rPr>
        <w:rFonts w:hint="default"/>
        <w:lang w:val="ru-RU" w:eastAsia="en-US" w:bidi="ar-SA"/>
      </w:rPr>
    </w:lvl>
    <w:lvl w:ilvl="2" w:tplc="0D70D69A">
      <w:numFmt w:val="bullet"/>
      <w:lvlText w:val="•"/>
      <w:lvlJc w:val="left"/>
      <w:pPr>
        <w:ind w:left="3817" w:hanging="348"/>
      </w:pPr>
      <w:rPr>
        <w:rFonts w:hint="default"/>
        <w:lang w:val="ru-RU" w:eastAsia="en-US" w:bidi="ar-SA"/>
      </w:rPr>
    </w:lvl>
    <w:lvl w:ilvl="3" w:tplc="78083BF0">
      <w:numFmt w:val="bullet"/>
      <w:lvlText w:val="•"/>
      <w:lvlJc w:val="left"/>
      <w:pPr>
        <w:ind w:left="4805" w:hanging="348"/>
      </w:pPr>
      <w:rPr>
        <w:rFonts w:hint="default"/>
        <w:lang w:val="ru-RU" w:eastAsia="en-US" w:bidi="ar-SA"/>
      </w:rPr>
    </w:lvl>
    <w:lvl w:ilvl="4" w:tplc="C254990A">
      <w:numFmt w:val="bullet"/>
      <w:lvlText w:val="•"/>
      <w:lvlJc w:val="left"/>
      <w:pPr>
        <w:ind w:left="5794" w:hanging="348"/>
      </w:pPr>
      <w:rPr>
        <w:rFonts w:hint="default"/>
        <w:lang w:val="ru-RU" w:eastAsia="en-US" w:bidi="ar-SA"/>
      </w:rPr>
    </w:lvl>
    <w:lvl w:ilvl="5" w:tplc="9868463C">
      <w:numFmt w:val="bullet"/>
      <w:lvlText w:val="•"/>
      <w:lvlJc w:val="left"/>
      <w:pPr>
        <w:ind w:left="6783" w:hanging="348"/>
      </w:pPr>
      <w:rPr>
        <w:rFonts w:hint="default"/>
        <w:lang w:val="ru-RU" w:eastAsia="en-US" w:bidi="ar-SA"/>
      </w:rPr>
    </w:lvl>
    <w:lvl w:ilvl="6" w:tplc="FA18271E">
      <w:numFmt w:val="bullet"/>
      <w:lvlText w:val="•"/>
      <w:lvlJc w:val="left"/>
      <w:pPr>
        <w:ind w:left="7771" w:hanging="348"/>
      </w:pPr>
      <w:rPr>
        <w:rFonts w:hint="default"/>
        <w:lang w:val="ru-RU" w:eastAsia="en-US" w:bidi="ar-SA"/>
      </w:rPr>
    </w:lvl>
    <w:lvl w:ilvl="7" w:tplc="02F4B7C4">
      <w:numFmt w:val="bullet"/>
      <w:lvlText w:val="•"/>
      <w:lvlJc w:val="left"/>
      <w:pPr>
        <w:ind w:left="8760" w:hanging="348"/>
      </w:pPr>
      <w:rPr>
        <w:rFonts w:hint="default"/>
        <w:lang w:val="ru-RU" w:eastAsia="en-US" w:bidi="ar-SA"/>
      </w:rPr>
    </w:lvl>
    <w:lvl w:ilvl="8" w:tplc="851020CC">
      <w:numFmt w:val="bullet"/>
      <w:lvlText w:val="•"/>
      <w:lvlJc w:val="left"/>
      <w:pPr>
        <w:ind w:left="9749" w:hanging="348"/>
      </w:pPr>
      <w:rPr>
        <w:rFonts w:hint="default"/>
        <w:lang w:val="ru-RU" w:eastAsia="en-US" w:bidi="ar-SA"/>
      </w:rPr>
    </w:lvl>
  </w:abstractNum>
  <w:abstractNum w:abstractNumId="5">
    <w:nsid w:val="046A7FEF"/>
    <w:multiLevelType w:val="hybridMultilevel"/>
    <w:tmpl w:val="9646A3BE"/>
    <w:lvl w:ilvl="0" w:tplc="31FCF332">
      <w:numFmt w:val="bullet"/>
      <w:lvlText w:val=""/>
      <w:lvlJc w:val="left"/>
      <w:pPr>
        <w:ind w:left="110" w:hanging="142"/>
      </w:pPr>
      <w:rPr>
        <w:rFonts w:ascii="Symbol" w:eastAsia="Symbol" w:hAnsi="Symbol" w:cs="Symbol" w:hint="default"/>
        <w:w w:val="100"/>
        <w:sz w:val="24"/>
        <w:szCs w:val="24"/>
        <w:lang w:val="ru-RU" w:eastAsia="en-US" w:bidi="ar-SA"/>
      </w:rPr>
    </w:lvl>
    <w:lvl w:ilvl="1" w:tplc="86FA888A">
      <w:numFmt w:val="bullet"/>
      <w:lvlText w:val="•"/>
      <w:lvlJc w:val="left"/>
      <w:pPr>
        <w:ind w:left="362" w:hanging="142"/>
      </w:pPr>
      <w:rPr>
        <w:rFonts w:hint="default"/>
        <w:lang w:val="ru-RU" w:eastAsia="en-US" w:bidi="ar-SA"/>
      </w:rPr>
    </w:lvl>
    <w:lvl w:ilvl="2" w:tplc="97FAED5C">
      <w:numFmt w:val="bullet"/>
      <w:lvlText w:val="•"/>
      <w:lvlJc w:val="left"/>
      <w:pPr>
        <w:ind w:left="604" w:hanging="142"/>
      </w:pPr>
      <w:rPr>
        <w:rFonts w:hint="default"/>
        <w:lang w:val="ru-RU" w:eastAsia="en-US" w:bidi="ar-SA"/>
      </w:rPr>
    </w:lvl>
    <w:lvl w:ilvl="3" w:tplc="5FF82ABA">
      <w:numFmt w:val="bullet"/>
      <w:lvlText w:val="•"/>
      <w:lvlJc w:val="left"/>
      <w:pPr>
        <w:ind w:left="846" w:hanging="142"/>
      </w:pPr>
      <w:rPr>
        <w:rFonts w:hint="default"/>
        <w:lang w:val="ru-RU" w:eastAsia="en-US" w:bidi="ar-SA"/>
      </w:rPr>
    </w:lvl>
    <w:lvl w:ilvl="4" w:tplc="89A63D40">
      <w:numFmt w:val="bullet"/>
      <w:lvlText w:val="•"/>
      <w:lvlJc w:val="left"/>
      <w:pPr>
        <w:ind w:left="1088" w:hanging="142"/>
      </w:pPr>
      <w:rPr>
        <w:rFonts w:hint="default"/>
        <w:lang w:val="ru-RU" w:eastAsia="en-US" w:bidi="ar-SA"/>
      </w:rPr>
    </w:lvl>
    <w:lvl w:ilvl="5" w:tplc="37285908">
      <w:numFmt w:val="bullet"/>
      <w:lvlText w:val="•"/>
      <w:lvlJc w:val="left"/>
      <w:pPr>
        <w:ind w:left="1331" w:hanging="142"/>
      </w:pPr>
      <w:rPr>
        <w:rFonts w:hint="default"/>
        <w:lang w:val="ru-RU" w:eastAsia="en-US" w:bidi="ar-SA"/>
      </w:rPr>
    </w:lvl>
    <w:lvl w:ilvl="6" w:tplc="05002AE6">
      <w:numFmt w:val="bullet"/>
      <w:lvlText w:val="•"/>
      <w:lvlJc w:val="left"/>
      <w:pPr>
        <w:ind w:left="1573" w:hanging="142"/>
      </w:pPr>
      <w:rPr>
        <w:rFonts w:hint="default"/>
        <w:lang w:val="ru-RU" w:eastAsia="en-US" w:bidi="ar-SA"/>
      </w:rPr>
    </w:lvl>
    <w:lvl w:ilvl="7" w:tplc="2E0867D2">
      <w:numFmt w:val="bullet"/>
      <w:lvlText w:val="•"/>
      <w:lvlJc w:val="left"/>
      <w:pPr>
        <w:ind w:left="1815" w:hanging="142"/>
      </w:pPr>
      <w:rPr>
        <w:rFonts w:hint="default"/>
        <w:lang w:val="ru-RU" w:eastAsia="en-US" w:bidi="ar-SA"/>
      </w:rPr>
    </w:lvl>
    <w:lvl w:ilvl="8" w:tplc="46E416E2">
      <w:numFmt w:val="bullet"/>
      <w:lvlText w:val="•"/>
      <w:lvlJc w:val="left"/>
      <w:pPr>
        <w:ind w:left="2057" w:hanging="142"/>
      </w:pPr>
      <w:rPr>
        <w:rFonts w:hint="default"/>
        <w:lang w:val="ru-RU" w:eastAsia="en-US" w:bidi="ar-SA"/>
      </w:rPr>
    </w:lvl>
  </w:abstractNum>
  <w:abstractNum w:abstractNumId="6">
    <w:nsid w:val="046B2460"/>
    <w:multiLevelType w:val="hybridMultilevel"/>
    <w:tmpl w:val="59F6A5A6"/>
    <w:lvl w:ilvl="0" w:tplc="5394EB22">
      <w:start w:val="1"/>
      <w:numFmt w:val="decimal"/>
      <w:lvlText w:val="%1."/>
      <w:lvlJc w:val="left"/>
      <w:pPr>
        <w:ind w:left="1113" w:hanging="181"/>
        <w:jc w:val="left"/>
      </w:pPr>
      <w:rPr>
        <w:rFonts w:ascii="Times New Roman" w:eastAsia="Times New Roman" w:hAnsi="Times New Roman" w:cs="Times New Roman" w:hint="default"/>
        <w:spacing w:val="-9"/>
        <w:w w:val="100"/>
        <w:sz w:val="22"/>
        <w:szCs w:val="22"/>
        <w:lang w:val="ru-RU" w:eastAsia="en-US" w:bidi="ar-SA"/>
      </w:rPr>
    </w:lvl>
    <w:lvl w:ilvl="1" w:tplc="332A1CBE">
      <w:numFmt w:val="bullet"/>
      <w:lvlText w:val="•"/>
      <w:lvlJc w:val="left"/>
      <w:pPr>
        <w:ind w:left="1820" w:hanging="181"/>
      </w:pPr>
      <w:rPr>
        <w:rFonts w:hint="default"/>
        <w:lang w:val="ru-RU" w:eastAsia="en-US" w:bidi="ar-SA"/>
      </w:rPr>
    </w:lvl>
    <w:lvl w:ilvl="2" w:tplc="EDE618A4">
      <w:numFmt w:val="bullet"/>
      <w:lvlText w:val="•"/>
      <w:lvlJc w:val="left"/>
      <w:pPr>
        <w:ind w:left="2920" w:hanging="181"/>
      </w:pPr>
      <w:rPr>
        <w:rFonts w:hint="default"/>
        <w:lang w:val="ru-RU" w:eastAsia="en-US" w:bidi="ar-SA"/>
      </w:rPr>
    </w:lvl>
    <w:lvl w:ilvl="3" w:tplc="C11A9F76">
      <w:numFmt w:val="bullet"/>
      <w:lvlText w:val="•"/>
      <w:lvlJc w:val="left"/>
      <w:pPr>
        <w:ind w:left="4021" w:hanging="181"/>
      </w:pPr>
      <w:rPr>
        <w:rFonts w:hint="default"/>
        <w:lang w:val="ru-RU" w:eastAsia="en-US" w:bidi="ar-SA"/>
      </w:rPr>
    </w:lvl>
    <w:lvl w:ilvl="4" w:tplc="EE5E2B30">
      <w:numFmt w:val="bullet"/>
      <w:lvlText w:val="•"/>
      <w:lvlJc w:val="left"/>
      <w:pPr>
        <w:ind w:left="5122" w:hanging="181"/>
      </w:pPr>
      <w:rPr>
        <w:rFonts w:hint="default"/>
        <w:lang w:val="ru-RU" w:eastAsia="en-US" w:bidi="ar-SA"/>
      </w:rPr>
    </w:lvl>
    <w:lvl w:ilvl="5" w:tplc="1E34F17E">
      <w:numFmt w:val="bullet"/>
      <w:lvlText w:val="•"/>
      <w:lvlJc w:val="left"/>
      <w:pPr>
        <w:ind w:left="6222" w:hanging="181"/>
      </w:pPr>
      <w:rPr>
        <w:rFonts w:hint="default"/>
        <w:lang w:val="ru-RU" w:eastAsia="en-US" w:bidi="ar-SA"/>
      </w:rPr>
    </w:lvl>
    <w:lvl w:ilvl="6" w:tplc="31C83B76">
      <w:numFmt w:val="bullet"/>
      <w:lvlText w:val="•"/>
      <w:lvlJc w:val="left"/>
      <w:pPr>
        <w:ind w:left="7323" w:hanging="181"/>
      </w:pPr>
      <w:rPr>
        <w:rFonts w:hint="default"/>
        <w:lang w:val="ru-RU" w:eastAsia="en-US" w:bidi="ar-SA"/>
      </w:rPr>
    </w:lvl>
    <w:lvl w:ilvl="7" w:tplc="7102D838">
      <w:numFmt w:val="bullet"/>
      <w:lvlText w:val="•"/>
      <w:lvlJc w:val="left"/>
      <w:pPr>
        <w:ind w:left="8424" w:hanging="181"/>
      </w:pPr>
      <w:rPr>
        <w:rFonts w:hint="default"/>
        <w:lang w:val="ru-RU" w:eastAsia="en-US" w:bidi="ar-SA"/>
      </w:rPr>
    </w:lvl>
    <w:lvl w:ilvl="8" w:tplc="9F32BA4E">
      <w:numFmt w:val="bullet"/>
      <w:lvlText w:val="•"/>
      <w:lvlJc w:val="left"/>
      <w:pPr>
        <w:ind w:left="9524" w:hanging="181"/>
      </w:pPr>
      <w:rPr>
        <w:rFonts w:hint="default"/>
        <w:lang w:val="ru-RU" w:eastAsia="en-US" w:bidi="ar-SA"/>
      </w:rPr>
    </w:lvl>
  </w:abstractNum>
  <w:abstractNum w:abstractNumId="7">
    <w:nsid w:val="04D21B63"/>
    <w:multiLevelType w:val="hybridMultilevel"/>
    <w:tmpl w:val="9AF09814"/>
    <w:lvl w:ilvl="0" w:tplc="BF4678DA">
      <w:numFmt w:val="bullet"/>
      <w:lvlText w:val="–"/>
      <w:lvlJc w:val="left"/>
      <w:pPr>
        <w:ind w:left="1113" w:hanging="195"/>
      </w:pPr>
      <w:rPr>
        <w:rFonts w:ascii="Times New Roman" w:eastAsia="Times New Roman" w:hAnsi="Times New Roman" w:cs="Times New Roman" w:hint="default"/>
        <w:w w:val="100"/>
        <w:sz w:val="24"/>
        <w:szCs w:val="24"/>
        <w:lang w:val="ru-RU" w:eastAsia="en-US" w:bidi="ar-SA"/>
      </w:rPr>
    </w:lvl>
    <w:lvl w:ilvl="1" w:tplc="DE42382E">
      <w:numFmt w:val="bullet"/>
      <w:lvlText w:val="•"/>
      <w:lvlJc w:val="left"/>
      <w:pPr>
        <w:ind w:left="2180" w:hanging="195"/>
      </w:pPr>
      <w:rPr>
        <w:rFonts w:hint="default"/>
        <w:lang w:val="ru-RU" w:eastAsia="en-US" w:bidi="ar-SA"/>
      </w:rPr>
    </w:lvl>
    <w:lvl w:ilvl="2" w:tplc="B5D40934">
      <w:numFmt w:val="bullet"/>
      <w:lvlText w:val="•"/>
      <w:lvlJc w:val="left"/>
      <w:pPr>
        <w:ind w:left="3241" w:hanging="195"/>
      </w:pPr>
      <w:rPr>
        <w:rFonts w:hint="default"/>
        <w:lang w:val="ru-RU" w:eastAsia="en-US" w:bidi="ar-SA"/>
      </w:rPr>
    </w:lvl>
    <w:lvl w:ilvl="3" w:tplc="82AA34D2">
      <w:numFmt w:val="bullet"/>
      <w:lvlText w:val="•"/>
      <w:lvlJc w:val="left"/>
      <w:pPr>
        <w:ind w:left="4301" w:hanging="195"/>
      </w:pPr>
      <w:rPr>
        <w:rFonts w:hint="default"/>
        <w:lang w:val="ru-RU" w:eastAsia="en-US" w:bidi="ar-SA"/>
      </w:rPr>
    </w:lvl>
    <w:lvl w:ilvl="4" w:tplc="E688A59E">
      <w:numFmt w:val="bullet"/>
      <w:lvlText w:val="•"/>
      <w:lvlJc w:val="left"/>
      <w:pPr>
        <w:ind w:left="5362" w:hanging="195"/>
      </w:pPr>
      <w:rPr>
        <w:rFonts w:hint="default"/>
        <w:lang w:val="ru-RU" w:eastAsia="en-US" w:bidi="ar-SA"/>
      </w:rPr>
    </w:lvl>
    <w:lvl w:ilvl="5" w:tplc="0EE86130">
      <w:numFmt w:val="bullet"/>
      <w:lvlText w:val="•"/>
      <w:lvlJc w:val="left"/>
      <w:pPr>
        <w:ind w:left="6423" w:hanging="195"/>
      </w:pPr>
      <w:rPr>
        <w:rFonts w:hint="default"/>
        <w:lang w:val="ru-RU" w:eastAsia="en-US" w:bidi="ar-SA"/>
      </w:rPr>
    </w:lvl>
    <w:lvl w:ilvl="6" w:tplc="DE62FC3E">
      <w:numFmt w:val="bullet"/>
      <w:lvlText w:val="•"/>
      <w:lvlJc w:val="left"/>
      <w:pPr>
        <w:ind w:left="7483" w:hanging="195"/>
      </w:pPr>
      <w:rPr>
        <w:rFonts w:hint="default"/>
        <w:lang w:val="ru-RU" w:eastAsia="en-US" w:bidi="ar-SA"/>
      </w:rPr>
    </w:lvl>
    <w:lvl w:ilvl="7" w:tplc="5E16DD3C">
      <w:numFmt w:val="bullet"/>
      <w:lvlText w:val="•"/>
      <w:lvlJc w:val="left"/>
      <w:pPr>
        <w:ind w:left="8544" w:hanging="195"/>
      </w:pPr>
      <w:rPr>
        <w:rFonts w:hint="default"/>
        <w:lang w:val="ru-RU" w:eastAsia="en-US" w:bidi="ar-SA"/>
      </w:rPr>
    </w:lvl>
    <w:lvl w:ilvl="8" w:tplc="ED3E0260">
      <w:numFmt w:val="bullet"/>
      <w:lvlText w:val="•"/>
      <w:lvlJc w:val="left"/>
      <w:pPr>
        <w:ind w:left="9605" w:hanging="195"/>
      </w:pPr>
      <w:rPr>
        <w:rFonts w:hint="default"/>
        <w:lang w:val="ru-RU" w:eastAsia="en-US" w:bidi="ar-SA"/>
      </w:rPr>
    </w:lvl>
  </w:abstractNum>
  <w:abstractNum w:abstractNumId="8">
    <w:nsid w:val="0589193F"/>
    <w:multiLevelType w:val="hybridMultilevel"/>
    <w:tmpl w:val="56A8EE8C"/>
    <w:lvl w:ilvl="0" w:tplc="1806FEFE">
      <w:numFmt w:val="bullet"/>
      <w:lvlText w:val="-"/>
      <w:lvlJc w:val="left"/>
      <w:pPr>
        <w:ind w:left="125" w:hanging="243"/>
      </w:pPr>
      <w:rPr>
        <w:rFonts w:ascii="Times New Roman" w:eastAsia="Times New Roman" w:hAnsi="Times New Roman" w:cs="Times New Roman" w:hint="default"/>
        <w:spacing w:val="-18"/>
        <w:w w:val="99"/>
        <w:sz w:val="24"/>
        <w:szCs w:val="24"/>
        <w:lang w:val="ru-RU" w:eastAsia="en-US" w:bidi="ar-SA"/>
      </w:rPr>
    </w:lvl>
    <w:lvl w:ilvl="1" w:tplc="0322AC68">
      <w:numFmt w:val="bullet"/>
      <w:lvlText w:val="•"/>
      <w:lvlJc w:val="left"/>
      <w:pPr>
        <w:ind w:left="368" w:hanging="243"/>
      </w:pPr>
      <w:rPr>
        <w:rFonts w:hint="default"/>
        <w:lang w:val="ru-RU" w:eastAsia="en-US" w:bidi="ar-SA"/>
      </w:rPr>
    </w:lvl>
    <w:lvl w:ilvl="2" w:tplc="844AA1FC">
      <w:numFmt w:val="bullet"/>
      <w:lvlText w:val="•"/>
      <w:lvlJc w:val="left"/>
      <w:pPr>
        <w:ind w:left="616" w:hanging="243"/>
      </w:pPr>
      <w:rPr>
        <w:rFonts w:hint="default"/>
        <w:lang w:val="ru-RU" w:eastAsia="en-US" w:bidi="ar-SA"/>
      </w:rPr>
    </w:lvl>
    <w:lvl w:ilvl="3" w:tplc="D310C568">
      <w:numFmt w:val="bullet"/>
      <w:lvlText w:val="•"/>
      <w:lvlJc w:val="left"/>
      <w:pPr>
        <w:ind w:left="865" w:hanging="243"/>
      </w:pPr>
      <w:rPr>
        <w:rFonts w:hint="default"/>
        <w:lang w:val="ru-RU" w:eastAsia="en-US" w:bidi="ar-SA"/>
      </w:rPr>
    </w:lvl>
    <w:lvl w:ilvl="4" w:tplc="B37897D6">
      <w:numFmt w:val="bullet"/>
      <w:lvlText w:val="•"/>
      <w:lvlJc w:val="left"/>
      <w:pPr>
        <w:ind w:left="1113" w:hanging="243"/>
      </w:pPr>
      <w:rPr>
        <w:rFonts w:hint="default"/>
        <w:lang w:val="ru-RU" w:eastAsia="en-US" w:bidi="ar-SA"/>
      </w:rPr>
    </w:lvl>
    <w:lvl w:ilvl="5" w:tplc="84006DB4">
      <w:numFmt w:val="bullet"/>
      <w:lvlText w:val="•"/>
      <w:lvlJc w:val="left"/>
      <w:pPr>
        <w:ind w:left="1362" w:hanging="243"/>
      </w:pPr>
      <w:rPr>
        <w:rFonts w:hint="default"/>
        <w:lang w:val="ru-RU" w:eastAsia="en-US" w:bidi="ar-SA"/>
      </w:rPr>
    </w:lvl>
    <w:lvl w:ilvl="6" w:tplc="31282F58">
      <w:numFmt w:val="bullet"/>
      <w:lvlText w:val="•"/>
      <w:lvlJc w:val="left"/>
      <w:pPr>
        <w:ind w:left="1610" w:hanging="243"/>
      </w:pPr>
      <w:rPr>
        <w:rFonts w:hint="default"/>
        <w:lang w:val="ru-RU" w:eastAsia="en-US" w:bidi="ar-SA"/>
      </w:rPr>
    </w:lvl>
    <w:lvl w:ilvl="7" w:tplc="C00C2974">
      <w:numFmt w:val="bullet"/>
      <w:lvlText w:val="•"/>
      <w:lvlJc w:val="left"/>
      <w:pPr>
        <w:ind w:left="1858" w:hanging="243"/>
      </w:pPr>
      <w:rPr>
        <w:rFonts w:hint="default"/>
        <w:lang w:val="ru-RU" w:eastAsia="en-US" w:bidi="ar-SA"/>
      </w:rPr>
    </w:lvl>
    <w:lvl w:ilvl="8" w:tplc="C0A29722">
      <w:numFmt w:val="bullet"/>
      <w:lvlText w:val="•"/>
      <w:lvlJc w:val="left"/>
      <w:pPr>
        <w:ind w:left="2107" w:hanging="243"/>
      </w:pPr>
      <w:rPr>
        <w:rFonts w:hint="default"/>
        <w:lang w:val="ru-RU" w:eastAsia="en-US" w:bidi="ar-SA"/>
      </w:rPr>
    </w:lvl>
  </w:abstractNum>
  <w:abstractNum w:abstractNumId="9">
    <w:nsid w:val="06256CC7"/>
    <w:multiLevelType w:val="hybridMultilevel"/>
    <w:tmpl w:val="95460C4E"/>
    <w:lvl w:ilvl="0" w:tplc="8B5825AE">
      <w:numFmt w:val="bullet"/>
      <w:lvlText w:val=""/>
      <w:lvlJc w:val="left"/>
      <w:pPr>
        <w:ind w:left="1833" w:hanging="773"/>
      </w:pPr>
      <w:rPr>
        <w:rFonts w:hint="default"/>
        <w:w w:val="100"/>
        <w:lang w:val="ru-RU" w:eastAsia="en-US" w:bidi="ar-SA"/>
      </w:rPr>
    </w:lvl>
    <w:lvl w:ilvl="1" w:tplc="E4343038">
      <w:numFmt w:val="bullet"/>
      <w:lvlText w:val="•"/>
      <w:lvlJc w:val="left"/>
      <w:pPr>
        <w:ind w:left="2828" w:hanging="773"/>
      </w:pPr>
      <w:rPr>
        <w:rFonts w:hint="default"/>
        <w:lang w:val="ru-RU" w:eastAsia="en-US" w:bidi="ar-SA"/>
      </w:rPr>
    </w:lvl>
    <w:lvl w:ilvl="2" w:tplc="4F6427C6">
      <w:numFmt w:val="bullet"/>
      <w:lvlText w:val="•"/>
      <w:lvlJc w:val="left"/>
      <w:pPr>
        <w:ind w:left="3817" w:hanging="773"/>
      </w:pPr>
      <w:rPr>
        <w:rFonts w:hint="default"/>
        <w:lang w:val="ru-RU" w:eastAsia="en-US" w:bidi="ar-SA"/>
      </w:rPr>
    </w:lvl>
    <w:lvl w:ilvl="3" w:tplc="56CEAD26">
      <w:numFmt w:val="bullet"/>
      <w:lvlText w:val="•"/>
      <w:lvlJc w:val="left"/>
      <w:pPr>
        <w:ind w:left="4805" w:hanging="773"/>
      </w:pPr>
      <w:rPr>
        <w:rFonts w:hint="default"/>
        <w:lang w:val="ru-RU" w:eastAsia="en-US" w:bidi="ar-SA"/>
      </w:rPr>
    </w:lvl>
    <w:lvl w:ilvl="4" w:tplc="34B8FE9C">
      <w:numFmt w:val="bullet"/>
      <w:lvlText w:val="•"/>
      <w:lvlJc w:val="left"/>
      <w:pPr>
        <w:ind w:left="5794" w:hanging="773"/>
      </w:pPr>
      <w:rPr>
        <w:rFonts w:hint="default"/>
        <w:lang w:val="ru-RU" w:eastAsia="en-US" w:bidi="ar-SA"/>
      </w:rPr>
    </w:lvl>
    <w:lvl w:ilvl="5" w:tplc="6C52DCD8">
      <w:numFmt w:val="bullet"/>
      <w:lvlText w:val="•"/>
      <w:lvlJc w:val="left"/>
      <w:pPr>
        <w:ind w:left="6783" w:hanging="773"/>
      </w:pPr>
      <w:rPr>
        <w:rFonts w:hint="default"/>
        <w:lang w:val="ru-RU" w:eastAsia="en-US" w:bidi="ar-SA"/>
      </w:rPr>
    </w:lvl>
    <w:lvl w:ilvl="6" w:tplc="EE90AB10">
      <w:numFmt w:val="bullet"/>
      <w:lvlText w:val="•"/>
      <w:lvlJc w:val="left"/>
      <w:pPr>
        <w:ind w:left="7771" w:hanging="773"/>
      </w:pPr>
      <w:rPr>
        <w:rFonts w:hint="default"/>
        <w:lang w:val="ru-RU" w:eastAsia="en-US" w:bidi="ar-SA"/>
      </w:rPr>
    </w:lvl>
    <w:lvl w:ilvl="7" w:tplc="0B90DB94">
      <w:numFmt w:val="bullet"/>
      <w:lvlText w:val="•"/>
      <w:lvlJc w:val="left"/>
      <w:pPr>
        <w:ind w:left="8760" w:hanging="773"/>
      </w:pPr>
      <w:rPr>
        <w:rFonts w:hint="default"/>
        <w:lang w:val="ru-RU" w:eastAsia="en-US" w:bidi="ar-SA"/>
      </w:rPr>
    </w:lvl>
    <w:lvl w:ilvl="8" w:tplc="531CBFE2">
      <w:numFmt w:val="bullet"/>
      <w:lvlText w:val="•"/>
      <w:lvlJc w:val="left"/>
      <w:pPr>
        <w:ind w:left="9749" w:hanging="773"/>
      </w:pPr>
      <w:rPr>
        <w:rFonts w:hint="default"/>
        <w:lang w:val="ru-RU" w:eastAsia="en-US" w:bidi="ar-SA"/>
      </w:rPr>
    </w:lvl>
  </w:abstractNum>
  <w:abstractNum w:abstractNumId="10">
    <w:nsid w:val="062A263D"/>
    <w:multiLevelType w:val="hybridMultilevel"/>
    <w:tmpl w:val="69F08C40"/>
    <w:lvl w:ilvl="0" w:tplc="F656FB6C">
      <w:numFmt w:val="bullet"/>
      <w:lvlText w:val="-"/>
      <w:lvlJc w:val="left"/>
      <w:pPr>
        <w:ind w:left="1113" w:hanging="140"/>
      </w:pPr>
      <w:rPr>
        <w:rFonts w:ascii="Times New Roman" w:eastAsia="Times New Roman" w:hAnsi="Times New Roman" w:cs="Times New Roman" w:hint="default"/>
        <w:w w:val="98"/>
        <w:sz w:val="24"/>
        <w:szCs w:val="24"/>
        <w:lang w:val="ru-RU" w:eastAsia="en-US" w:bidi="ar-SA"/>
      </w:rPr>
    </w:lvl>
    <w:lvl w:ilvl="1" w:tplc="F8BCE7EC">
      <w:numFmt w:val="bullet"/>
      <w:lvlText w:val="•"/>
      <w:lvlJc w:val="left"/>
      <w:pPr>
        <w:ind w:left="2180" w:hanging="140"/>
      </w:pPr>
      <w:rPr>
        <w:rFonts w:hint="default"/>
        <w:lang w:val="ru-RU" w:eastAsia="en-US" w:bidi="ar-SA"/>
      </w:rPr>
    </w:lvl>
    <w:lvl w:ilvl="2" w:tplc="FC24B27C">
      <w:numFmt w:val="bullet"/>
      <w:lvlText w:val="•"/>
      <w:lvlJc w:val="left"/>
      <w:pPr>
        <w:ind w:left="3241" w:hanging="140"/>
      </w:pPr>
      <w:rPr>
        <w:rFonts w:hint="default"/>
        <w:lang w:val="ru-RU" w:eastAsia="en-US" w:bidi="ar-SA"/>
      </w:rPr>
    </w:lvl>
    <w:lvl w:ilvl="3" w:tplc="E77C2E7C">
      <w:numFmt w:val="bullet"/>
      <w:lvlText w:val="•"/>
      <w:lvlJc w:val="left"/>
      <w:pPr>
        <w:ind w:left="4301" w:hanging="140"/>
      </w:pPr>
      <w:rPr>
        <w:rFonts w:hint="default"/>
        <w:lang w:val="ru-RU" w:eastAsia="en-US" w:bidi="ar-SA"/>
      </w:rPr>
    </w:lvl>
    <w:lvl w:ilvl="4" w:tplc="9198D944">
      <w:numFmt w:val="bullet"/>
      <w:lvlText w:val="•"/>
      <w:lvlJc w:val="left"/>
      <w:pPr>
        <w:ind w:left="5362" w:hanging="140"/>
      </w:pPr>
      <w:rPr>
        <w:rFonts w:hint="default"/>
        <w:lang w:val="ru-RU" w:eastAsia="en-US" w:bidi="ar-SA"/>
      </w:rPr>
    </w:lvl>
    <w:lvl w:ilvl="5" w:tplc="A25660B2">
      <w:numFmt w:val="bullet"/>
      <w:lvlText w:val="•"/>
      <w:lvlJc w:val="left"/>
      <w:pPr>
        <w:ind w:left="6423" w:hanging="140"/>
      </w:pPr>
      <w:rPr>
        <w:rFonts w:hint="default"/>
        <w:lang w:val="ru-RU" w:eastAsia="en-US" w:bidi="ar-SA"/>
      </w:rPr>
    </w:lvl>
    <w:lvl w:ilvl="6" w:tplc="0AEEA79C">
      <w:numFmt w:val="bullet"/>
      <w:lvlText w:val="•"/>
      <w:lvlJc w:val="left"/>
      <w:pPr>
        <w:ind w:left="7483" w:hanging="140"/>
      </w:pPr>
      <w:rPr>
        <w:rFonts w:hint="default"/>
        <w:lang w:val="ru-RU" w:eastAsia="en-US" w:bidi="ar-SA"/>
      </w:rPr>
    </w:lvl>
    <w:lvl w:ilvl="7" w:tplc="BF40864C">
      <w:numFmt w:val="bullet"/>
      <w:lvlText w:val="•"/>
      <w:lvlJc w:val="left"/>
      <w:pPr>
        <w:ind w:left="8544" w:hanging="140"/>
      </w:pPr>
      <w:rPr>
        <w:rFonts w:hint="default"/>
        <w:lang w:val="ru-RU" w:eastAsia="en-US" w:bidi="ar-SA"/>
      </w:rPr>
    </w:lvl>
    <w:lvl w:ilvl="8" w:tplc="9B9C233A">
      <w:numFmt w:val="bullet"/>
      <w:lvlText w:val="•"/>
      <w:lvlJc w:val="left"/>
      <w:pPr>
        <w:ind w:left="9605" w:hanging="140"/>
      </w:pPr>
      <w:rPr>
        <w:rFonts w:hint="default"/>
        <w:lang w:val="ru-RU" w:eastAsia="en-US" w:bidi="ar-SA"/>
      </w:rPr>
    </w:lvl>
  </w:abstractNum>
  <w:abstractNum w:abstractNumId="11">
    <w:nsid w:val="06410ECA"/>
    <w:multiLevelType w:val="hybridMultilevel"/>
    <w:tmpl w:val="B81A69D0"/>
    <w:lvl w:ilvl="0" w:tplc="DCE02C10">
      <w:start w:val="2"/>
      <w:numFmt w:val="decimal"/>
      <w:lvlText w:val="%1"/>
      <w:lvlJc w:val="left"/>
      <w:pPr>
        <w:ind w:left="2025" w:hanging="913"/>
        <w:jc w:val="left"/>
      </w:pPr>
      <w:rPr>
        <w:rFonts w:hint="default"/>
        <w:lang w:val="ru-RU" w:eastAsia="en-US" w:bidi="ar-SA"/>
      </w:rPr>
    </w:lvl>
    <w:lvl w:ilvl="1" w:tplc="C17A138A">
      <w:numFmt w:val="none"/>
      <w:lvlText w:val=""/>
      <w:lvlJc w:val="left"/>
      <w:pPr>
        <w:tabs>
          <w:tab w:val="num" w:pos="360"/>
        </w:tabs>
      </w:pPr>
    </w:lvl>
    <w:lvl w:ilvl="2" w:tplc="D41A87E6">
      <w:numFmt w:val="none"/>
      <w:lvlText w:val=""/>
      <w:lvlJc w:val="left"/>
      <w:pPr>
        <w:tabs>
          <w:tab w:val="num" w:pos="360"/>
        </w:tabs>
      </w:pPr>
    </w:lvl>
    <w:lvl w:ilvl="3" w:tplc="2C8C675E">
      <w:numFmt w:val="none"/>
      <w:lvlText w:val=""/>
      <w:lvlJc w:val="left"/>
      <w:pPr>
        <w:tabs>
          <w:tab w:val="num" w:pos="360"/>
        </w:tabs>
      </w:pPr>
    </w:lvl>
    <w:lvl w:ilvl="4" w:tplc="FB1857A0">
      <w:numFmt w:val="bullet"/>
      <w:lvlText w:val="•"/>
      <w:lvlJc w:val="left"/>
      <w:pPr>
        <w:ind w:left="5902" w:hanging="913"/>
      </w:pPr>
      <w:rPr>
        <w:rFonts w:hint="default"/>
        <w:lang w:val="ru-RU" w:eastAsia="en-US" w:bidi="ar-SA"/>
      </w:rPr>
    </w:lvl>
    <w:lvl w:ilvl="5" w:tplc="088C2F62">
      <w:numFmt w:val="bullet"/>
      <w:lvlText w:val="•"/>
      <w:lvlJc w:val="left"/>
      <w:pPr>
        <w:ind w:left="6873" w:hanging="913"/>
      </w:pPr>
      <w:rPr>
        <w:rFonts w:hint="default"/>
        <w:lang w:val="ru-RU" w:eastAsia="en-US" w:bidi="ar-SA"/>
      </w:rPr>
    </w:lvl>
    <w:lvl w:ilvl="6" w:tplc="0D829D34">
      <w:numFmt w:val="bullet"/>
      <w:lvlText w:val="•"/>
      <w:lvlJc w:val="left"/>
      <w:pPr>
        <w:ind w:left="7843" w:hanging="913"/>
      </w:pPr>
      <w:rPr>
        <w:rFonts w:hint="default"/>
        <w:lang w:val="ru-RU" w:eastAsia="en-US" w:bidi="ar-SA"/>
      </w:rPr>
    </w:lvl>
    <w:lvl w:ilvl="7" w:tplc="74D6D774">
      <w:numFmt w:val="bullet"/>
      <w:lvlText w:val="•"/>
      <w:lvlJc w:val="left"/>
      <w:pPr>
        <w:ind w:left="8814" w:hanging="913"/>
      </w:pPr>
      <w:rPr>
        <w:rFonts w:hint="default"/>
        <w:lang w:val="ru-RU" w:eastAsia="en-US" w:bidi="ar-SA"/>
      </w:rPr>
    </w:lvl>
    <w:lvl w:ilvl="8" w:tplc="24CACEB2">
      <w:numFmt w:val="bullet"/>
      <w:lvlText w:val="•"/>
      <w:lvlJc w:val="left"/>
      <w:pPr>
        <w:ind w:left="9785" w:hanging="913"/>
      </w:pPr>
      <w:rPr>
        <w:rFonts w:hint="default"/>
        <w:lang w:val="ru-RU" w:eastAsia="en-US" w:bidi="ar-SA"/>
      </w:rPr>
    </w:lvl>
  </w:abstractNum>
  <w:abstractNum w:abstractNumId="12">
    <w:nsid w:val="06550B81"/>
    <w:multiLevelType w:val="hybridMultilevel"/>
    <w:tmpl w:val="1C646E8C"/>
    <w:lvl w:ilvl="0" w:tplc="7BB66310">
      <w:numFmt w:val="bullet"/>
      <w:lvlText w:val="-"/>
      <w:lvlJc w:val="left"/>
      <w:pPr>
        <w:ind w:left="1113" w:hanging="284"/>
      </w:pPr>
      <w:rPr>
        <w:rFonts w:ascii="Times New Roman" w:eastAsia="Times New Roman" w:hAnsi="Times New Roman" w:cs="Times New Roman" w:hint="default"/>
        <w:spacing w:val="-4"/>
        <w:w w:val="99"/>
        <w:sz w:val="24"/>
        <w:szCs w:val="24"/>
        <w:lang w:val="ru-RU" w:eastAsia="en-US" w:bidi="ar-SA"/>
      </w:rPr>
    </w:lvl>
    <w:lvl w:ilvl="1" w:tplc="E9EE0B1C">
      <w:numFmt w:val="bullet"/>
      <w:lvlText w:val=""/>
      <w:lvlJc w:val="left"/>
      <w:pPr>
        <w:ind w:left="1540" w:hanging="286"/>
      </w:pPr>
      <w:rPr>
        <w:rFonts w:ascii="Wingdings" w:eastAsia="Wingdings" w:hAnsi="Wingdings" w:cs="Wingdings" w:hint="default"/>
        <w:w w:val="100"/>
        <w:sz w:val="24"/>
        <w:szCs w:val="24"/>
        <w:lang w:val="ru-RU" w:eastAsia="en-US" w:bidi="ar-SA"/>
      </w:rPr>
    </w:lvl>
    <w:lvl w:ilvl="2" w:tplc="9522A2A8">
      <w:numFmt w:val="bullet"/>
      <w:lvlText w:val="•"/>
      <w:lvlJc w:val="left"/>
      <w:pPr>
        <w:ind w:left="2671" w:hanging="286"/>
      </w:pPr>
      <w:rPr>
        <w:rFonts w:hint="default"/>
        <w:lang w:val="ru-RU" w:eastAsia="en-US" w:bidi="ar-SA"/>
      </w:rPr>
    </w:lvl>
    <w:lvl w:ilvl="3" w:tplc="B94AD05A">
      <w:numFmt w:val="bullet"/>
      <w:lvlText w:val="•"/>
      <w:lvlJc w:val="left"/>
      <w:pPr>
        <w:ind w:left="3803" w:hanging="286"/>
      </w:pPr>
      <w:rPr>
        <w:rFonts w:hint="default"/>
        <w:lang w:val="ru-RU" w:eastAsia="en-US" w:bidi="ar-SA"/>
      </w:rPr>
    </w:lvl>
    <w:lvl w:ilvl="4" w:tplc="82A69108">
      <w:numFmt w:val="bullet"/>
      <w:lvlText w:val="•"/>
      <w:lvlJc w:val="left"/>
      <w:pPr>
        <w:ind w:left="4935" w:hanging="286"/>
      </w:pPr>
      <w:rPr>
        <w:rFonts w:hint="default"/>
        <w:lang w:val="ru-RU" w:eastAsia="en-US" w:bidi="ar-SA"/>
      </w:rPr>
    </w:lvl>
    <w:lvl w:ilvl="5" w:tplc="572A4988">
      <w:numFmt w:val="bullet"/>
      <w:lvlText w:val="•"/>
      <w:lvlJc w:val="left"/>
      <w:pPr>
        <w:ind w:left="6067" w:hanging="286"/>
      </w:pPr>
      <w:rPr>
        <w:rFonts w:hint="default"/>
        <w:lang w:val="ru-RU" w:eastAsia="en-US" w:bidi="ar-SA"/>
      </w:rPr>
    </w:lvl>
    <w:lvl w:ilvl="6" w:tplc="598CDEEE">
      <w:numFmt w:val="bullet"/>
      <w:lvlText w:val="•"/>
      <w:lvlJc w:val="left"/>
      <w:pPr>
        <w:ind w:left="7199" w:hanging="286"/>
      </w:pPr>
      <w:rPr>
        <w:rFonts w:hint="default"/>
        <w:lang w:val="ru-RU" w:eastAsia="en-US" w:bidi="ar-SA"/>
      </w:rPr>
    </w:lvl>
    <w:lvl w:ilvl="7" w:tplc="DF8C9BA2">
      <w:numFmt w:val="bullet"/>
      <w:lvlText w:val="•"/>
      <w:lvlJc w:val="left"/>
      <w:pPr>
        <w:ind w:left="8330" w:hanging="286"/>
      </w:pPr>
      <w:rPr>
        <w:rFonts w:hint="default"/>
        <w:lang w:val="ru-RU" w:eastAsia="en-US" w:bidi="ar-SA"/>
      </w:rPr>
    </w:lvl>
    <w:lvl w:ilvl="8" w:tplc="01381A82">
      <w:numFmt w:val="bullet"/>
      <w:lvlText w:val="•"/>
      <w:lvlJc w:val="left"/>
      <w:pPr>
        <w:ind w:left="9462" w:hanging="286"/>
      </w:pPr>
      <w:rPr>
        <w:rFonts w:hint="default"/>
        <w:lang w:val="ru-RU" w:eastAsia="en-US" w:bidi="ar-SA"/>
      </w:rPr>
    </w:lvl>
  </w:abstractNum>
  <w:abstractNum w:abstractNumId="13">
    <w:nsid w:val="070F0DC2"/>
    <w:multiLevelType w:val="hybridMultilevel"/>
    <w:tmpl w:val="E2C06D76"/>
    <w:lvl w:ilvl="0" w:tplc="BB9242CA">
      <w:start w:val="1"/>
      <w:numFmt w:val="decimal"/>
      <w:lvlText w:val="%1."/>
      <w:lvlJc w:val="left"/>
      <w:pPr>
        <w:ind w:left="1473" w:hanging="360"/>
        <w:jc w:val="left"/>
      </w:pPr>
      <w:rPr>
        <w:rFonts w:ascii="Times New Roman" w:eastAsia="Times New Roman" w:hAnsi="Times New Roman" w:cs="Times New Roman" w:hint="default"/>
        <w:spacing w:val="-8"/>
        <w:w w:val="100"/>
        <w:sz w:val="24"/>
        <w:szCs w:val="24"/>
        <w:lang w:val="ru-RU" w:eastAsia="en-US" w:bidi="ar-SA"/>
      </w:rPr>
    </w:lvl>
    <w:lvl w:ilvl="1" w:tplc="B0F89CC2">
      <w:numFmt w:val="bullet"/>
      <w:lvlText w:val="•"/>
      <w:lvlJc w:val="left"/>
      <w:pPr>
        <w:ind w:left="2504" w:hanging="360"/>
      </w:pPr>
      <w:rPr>
        <w:rFonts w:hint="default"/>
        <w:lang w:val="ru-RU" w:eastAsia="en-US" w:bidi="ar-SA"/>
      </w:rPr>
    </w:lvl>
    <w:lvl w:ilvl="2" w:tplc="3A8EC248">
      <w:numFmt w:val="bullet"/>
      <w:lvlText w:val="•"/>
      <w:lvlJc w:val="left"/>
      <w:pPr>
        <w:ind w:left="3529" w:hanging="360"/>
      </w:pPr>
      <w:rPr>
        <w:rFonts w:hint="default"/>
        <w:lang w:val="ru-RU" w:eastAsia="en-US" w:bidi="ar-SA"/>
      </w:rPr>
    </w:lvl>
    <w:lvl w:ilvl="3" w:tplc="D8F829A2">
      <w:numFmt w:val="bullet"/>
      <w:lvlText w:val="•"/>
      <w:lvlJc w:val="left"/>
      <w:pPr>
        <w:ind w:left="4553" w:hanging="360"/>
      </w:pPr>
      <w:rPr>
        <w:rFonts w:hint="default"/>
        <w:lang w:val="ru-RU" w:eastAsia="en-US" w:bidi="ar-SA"/>
      </w:rPr>
    </w:lvl>
    <w:lvl w:ilvl="4" w:tplc="9E86185A">
      <w:numFmt w:val="bullet"/>
      <w:lvlText w:val="•"/>
      <w:lvlJc w:val="left"/>
      <w:pPr>
        <w:ind w:left="5578" w:hanging="360"/>
      </w:pPr>
      <w:rPr>
        <w:rFonts w:hint="default"/>
        <w:lang w:val="ru-RU" w:eastAsia="en-US" w:bidi="ar-SA"/>
      </w:rPr>
    </w:lvl>
    <w:lvl w:ilvl="5" w:tplc="9BFEC442">
      <w:numFmt w:val="bullet"/>
      <w:lvlText w:val="•"/>
      <w:lvlJc w:val="left"/>
      <w:pPr>
        <w:ind w:left="6603" w:hanging="360"/>
      </w:pPr>
      <w:rPr>
        <w:rFonts w:hint="default"/>
        <w:lang w:val="ru-RU" w:eastAsia="en-US" w:bidi="ar-SA"/>
      </w:rPr>
    </w:lvl>
    <w:lvl w:ilvl="6" w:tplc="D1B0E902">
      <w:numFmt w:val="bullet"/>
      <w:lvlText w:val="•"/>
      <w:lvlJc w:val="left"/>
      <w:pPr>
        <w:ind w:left="7627" w:hanging="360"/>
      </w:pPr>
      <w:rPr>
        <w:rFonts w:hint="default"/>
        <w:lang w:val="ru-RU" w:eastAsia="en-US" w:bidi="ar-SA"/>
      </w:rPr>
    </w:lvl>
    <w:lvl w:ilvl="7" w:tplc="AA62FCDA">
      <w:numFmt w:val="bullet"/>
      <w:lvlText w:val="•"/>
      <w:lvlJc w:val="left"/>
      <w:pPr>
        <w:ind w:left="8652" w:hanging="360"/>
      </w:pPr>
      <w:rPr>
        <w:rFonts w:hint="default"/>
        <w:lang w:val="ru-RU" w:eastAsia="en-US" w:bidi="ar-SA"/>
      </w:rPr>
    </w:lvl>
    <w:lvl w:ilvl="8" w:tplc="FA7048D6">
      <w:numFmt w:val="bullet"/>
      <w:lvlText w:val="•"/>
      <w:lvlJc w:val="left"/>
      <w:pPr>
        <w:ind w:left="9677" w:hanging="360"/>
      </w:pPr>
      <w:rPr>
        <w:rFonts w:hint="default"/>
        <w:lang w:val="ru-RU" w:eastAsia="en-US" w:bidi="ar-SA"/>
      </w:rPr>
    </w:lvl>
  </w:abstractNum>
  <w:abstractNum w:abstractNumId="14">
    <w:nsid w:val="08E30BBB"/>
    <w:multiLevelType w:val="hybridMultilevel"/>
    <w:tmpl w:val="48160A14"/>
    <w:lvl w:ilvl="0" w:tplc="0D9A3CBA">
      <w:start w:val="1"/>
      <w:numFmt w:val="decimal"/>
      <w:lvlText w:val="%1."/>
      <w:lvlJc w:val="left"/>
      <w:pPr>
        <w:ind w:left="1353" w:hanging="240"/>
        <w:jc w:val="right"/>
      </w:pPr>
      <w:rPr>
        <w:rFonts w:ascii="Times New Roman" w:eastAsia="Times New Roman" w:hAnsi="Times New Roman" w:cs="Times New Roman" w:hint="default"/>
        <w:spacing w:val="-3"/>
        <w:w w:val="100"/>
        <w:sz w:val="24"/>
        <w:szCs w:val="24"/>
        <w:lang w:val="ru-RU" w:eastAsia="en-US" w:bidi="ar-SA"/>
      </w:rPr>
    </w:lvl>
    <w:lvl w:ilvl="1" w:tplc="F6409026">
      <w:numFmt w:val="bullet"/>
      <w:lvlText w:val="–"/>
      <w:lvlJc w:val="left"/>
      <w:pPr>
        <w:ind w:left="1113" w:hanging="190"/>
      </w:pPr>
      <w:rPr>
        <w:rFonts w:ascii="Times New Roman" w:eastAsia="Times New Roman" w:hAnsi="Times New Roman" w:cs="Times New Roman" w:hint="default"/>
        <w:b/>
        <w:bCs/>
        <w:w w:val="100"/>
        <w:sz w:val="24"/>
        <w:szCs w:val="24"/>
        <w:lang w:val="ru-RU" w:eastAsia="en-US" w:bidi="ar-SA"/>
      </w:rPr>
    </w:lvl>
    <w:lvl w:ilvl="2" w:tplc="8F10F280">
      <w:numFmt w:val="bullet"/>
      <w:lvlText w:val="•"/>
      <w:lvlJc w:val="left"/>
      <w:pPr>
        <w:ind w:left="2511" w:hanging="190"/>
      </w:pPr>
      <w:rPr>
        <w:rFonts w:hint="default"/>
        <w:lang w:val="ru-RU" w:eastAsia="en-US" w:bidi="ar-SA"/>
      </w:rPr>
    </w:lvl>
    <w:lvl w:ilvl="3" w:tplc="E1CCF1B4">
      <w:numFmt w:val="bullet"/>
      <w:lvlText w:val="•"/>
      <w:lvlJc w:val="left"/>
      <w:pPr>
        <w:ind w:left="3663" w:hanging="190"/>
      </w:pPr>
      <w:rPr>
        <w:rFonts w:hint="default"/>
        <w:lang w:val="ru-RU" w:eastAsia="en-US" w:bidi="ar-SA"/>
      </w:rPr>
    </w:lvl>
    <w:lvl w:ilvl="4" w:tplc="1826D218">
      <w:numFmt w:val="bullet"/>
      <w:lvlText w:val="•"/>
      <w:lvlJc w:val="left"/>
      <w:pPr>
        <w:ind w:left="4815" w:hanging="190"/>
      </w:pPr>
      <w:rPr>
        <w:rFonts w:hint="default"/>
        <w:lang w:val="ru-RU" w:eastAsia="en-US" w:bidi="ar-SA"/>
      </w:rPr>
    </w:lvl>
    <w:lvl w:ilvl="5" w:tplc="941A2FC4">
      <w:numFmt w:val="bullet"/>
      <w:lvlText w:val="•"/>
      <w:lvlJc w:val="left"/>
      <w:pPr>
        <w:ind w:left="5967" w:hanging="190"/>
      </w:pPr>
      <w:rPr>
        <w:rFonts w:hint="default"/>
        <w:lang w:val="ru-RU" w:eastAsia="en-US" w:bidi="ar-SA"/>
      </w:rPr>
    </w:lvl>
    <w:lvl w:ilvl="6" w:tplc="B9BAB9FA">
      <w:numFmt w:val="bullet"/>
      <w:lvlText w:val="•"/>
      <w:lvlJc w:val="left"/>
      <w:pPr>
        <w:ind w:left="7119" w:hanging="190"/>
      </w:pPr>
      <w:rPr>
        <w:rFonts w:hint="default"/>
        <w:lang w:val="ru-RU" w:eastAsia="en-US" w:bidi="ar-SA"/>
      </w:rPr>
    </w:lvl>
    <w:lvl w:ilvl="7" w:tplc="56186C44">
      <w:numFmt w:val="bullet"/>
      <w:lvlText w:val="•"/>
      <w:lvlJc w:val="left"/>
      <w:pPr>
        <w:ind w:left="8270" w:hanging="190"/>
      </w:pPr>
      <w:rPr>
        <w:rFonts w:hint="default"/>
        <w:lang w:val="ru-RU" w:eastAsia="en-US" w:bidi="ar-SA"/>
      </w:rPr>
    </w:lvl>
    <w:lvl w:ilvl="8" w:tplc="F29CFA30">
      <w:numFmt w:val="bullet"/>
      <w:lvlText w:val="•"/>
      <w:lvlJc w:val="left"/>
      <w:pPr>
        <w:ind w:left="9422" w:hanging="190"/>
      </w:pPr>
      <w:rPr>
        <w:rFonts w:hint="default"/>
        <w:lang w:val="ru-RU" w:eastAsia="en-US" w:bidi="ar-SA"/>
      </w:rPr>
    </w:lvl>
  </w:abstractNum>
  <w:abstractNum w:abstractNumId="15">
    <w:nsid w:val="08E43C20"/>
    <w:multiLevelType w:val="hybridMultilevel"/>
    <w:tmpl w:val="97B8F290"/>
    <w:lvl w:ilvl="0" w:tplc="12942B86">
      <w:numFmt w:val="bullet"/>
      <w:lvlText w:val="-"/>
      <w:lvlJc w:val="left"/>
      <w:pPr>
        <w:ind w:left="1113" w:hanging="164"/>
      </w:pPr>
      <w:rPr>
        <w:rFonts w:ascii="Times New Roman" w:eastAsia="Times New Roman" w:hAnsi="Times New Roman" w:cs="Times New Roman" w:hint="default"/>
        <w:w w:val="98"/>
        <w:sz w:val="24"/>
        <w:szCs w:val="24"/>
        <w:lang w:val="ru-RU" w:eastAsia="en-US" w:bidi="ar-SA"/>
      </w:rPr>
    </w:lvl>
    <w:lvl w:ilvl="1" w:tplc="0AC2292C">
      <w:numFmt w:val="bullet"/>
      <w:lvlText w:val="•"/>
      <w:lvlJc w:val="left"/>
      <w:pPr>
        <w:ind w:left="2180" w:hanging="164"/>
      </w:pPr>
      <w:rPr>
        <w:rFonts w:hint="default"/>
        <w:lang w:val="ru-RU" w:eastAsia="en-US" w:bidi="ar-SA"/>
      </w:rPr>
    </w:lvl>
    <w:lvl w:ilvl="2" w:tplc="F864C76A">
      <w:numFmt w:val="bullet"/>
      <w:lvlText w:val="•"/>
      <w:lvlJc w:val="left"/>
      <w:pPr>
        <w:ind w:left="3241" w:hanging="164"/>
      </w:pPr>
      <w:rPr>
        <w:rFonts w:hint="default"/>
        <w:lang w:val="ru-RU" w:eastAsia="en-US" w:bidi="ar-SA"/>
      </w:rPr>
    </w:lvl>
    <w:lvl w:ilvl="3" w:tplc="CCD6EBD8">
      <w:numFmt w:val="bullet"/>
      <w:lvlText w:val="•"/>
      <w:lvlJc w:val="left"/>
      <w:pPr>
        <w:ind w:left="4301" w:hanging="164"/>
      </w:pPr>
      <w:rPr>
        <w:rFonts w:hint="default"/>
        <w:lang w:val="ru-RU" w:eastAsia="en-US" w:bidi="ar-SA"/>
      </w:rPr>
    </w:lvl>
    <w:lvl w:ilvl="4" w:tplc="700AA3FA">
      <w:numFmt w:val="bullet"/>
      <w:lvlText w:val="•"/>
      <w:lvlJc w:val="left"/>
      <w:pPr>
        <w:ind w:left="5362" w:hanging="164"/>
      </w:pPr>
      <w:rPr>
        <w:rFonts w:hint="default"/>
        <w:lang w:val="ru-RU" w:eastAsia="en-US" w:bidi="ar-SA"/>
      </w:rPr>
    </w:lvl>
    <w:lvl w:ilvl="5" w:tplc="29645472">
      <w:numFmt w:val="bullet"/>
      <w:lvlText w:val="•"/>
      <w:lvlJc w:val="left"/>
      <w:pPr>
        <w:ind w:left="6423" w:hanging="164"/>
      </w:pPr>
      <w:rPr>
        <w:rFonts w:hint="default"/>
        <w:lang w:val="ru-RU" w:eastAsia="en-US" w:bidi="ar-SA"/>
      </w:rPr>
    </w:lvl>
    <w:lvl w:ilvl="6" w:tplc="21365E06">
      <w:numFmt w:val="bullet"/>
      <w:lvlText w:val="•"/>
      <w:lvlJc w:val="left"/>
      <w:pPr>
        <w:ind w:left="7483" w:hanging="164"/>
      </w:pPr>
      <w:rPr>
        <w:rFonts w:hint="default"/>
        <w:lang w:val="ru-RU" w:eastAsia="en-US" w:bidi="ar-SA"/>
      </w:rPr>
    </w:lvl>
    <w:lvl w:ilvl="7" w:tplc="6E0C40DE">
      <w:numFmt w:val="bullet"/>
      <w:lvlText w:val="•"/>
      <w:lvlJc w:val="left"/>
      <w:pPr>
        <w:ind w:left="8544" w:hanging="164"/>
      </w:pPr>
      <w:rPr>
        <w:rFonts w:hint="default"/>
        <w:lang w:val="ru-RU" w:eastAsia="en-US" w:bidi="ar-SA"/>
      </w:rPr>
    </w:lvl>
    <w:lvl w:ilvl="8" w:tplc="FAAA007A">
      <w:numFmt w:val="bullet"/>
      <w:lvlText w:val="•"/>
      <w:lvlJc w:val="left"/>
      <w:pPr>
        <w:ind w:left="9605" w:hanging="164"/>
      </w:pPr>
      <w:rPr>
        <w:rFonts w:hint="default"/>
        <w:lang w:val="ru-RU" w:eastAsia="en-US" w:bidi="ar-SA"/>
      </w:rPr>
    </w:lvl>
  </w:abstractNum>
  <w:abstractNum w:abstractNumId="16">
    <w:nsid w:val="08F136A5"/>
    <w:multiLevelType w:val="hybridMultilevel"/>
    <w:tmpl w:val="1E6EC214"/>
    <w:lvl w:ilvl="0" w:tplc="08CA72B4">
      <w:start w:val="2"/>
      <w:numFmt w:val="decimal"/>
      <w:lvlText w:val="%1"/>
      <w:lvlJc w:val="left"/>
      <w:pPr>
        <w:ind w:left="1713" w:hanging="600"/>
        <w:jc w:val="left"/>
      </w:pPr>
      <w:rPr>
        <w:rFonts w:hint="default"/>
        <w:lang w:val="ru-RU" w:eastAsia="en-US" w:bidi="ar-SA"/>
      </w:rPr>
    </w:lvl>
    <w:lvl w:ilvl="1" w:tplc="F1F25E04">
      <w:numFmt w:val="none"/>
      <w:lvlText w:val=""/>
      <w:lvlJc w:val="left"/>
      <w:pPr>
        <w:tabs>
          <w:tab w:val="num" w:pos="360"/>
        </w:tabs>
      </w:pPr>
    </w:lvl>
    <w:lvl w:ilvl="2" w:tplc="5A2E263C">
      <w:numFmt w:val="none"/>
      <w:lvlText w:val=""/>
      <w:lvlJc w:val="left"/>
      <w:pPr>
        <w:tabs>
          <w:tab w:val="num" w:pos="360"/>
        </w:tabs>
      </w:pPr>
    </w:lvl>
    <w:lvl w:ilvl="3" w:tplc="3DDA6244">
      <w:numFmt w:val="bullet"/>
      <w:lvlText w:val="•"/>
      <w:lvlJc w:val="left"/>
      <w:pPr>
        <w:ind w:left="4721" w:hanging="600"/>
      </w:pPr>
      <w:rPr>
        <w:rFonts w:hint="default"/>
        <w:lang w:val="ru-RU" w:eastAsia="en-US" w:bidi="ar-SA"/>
      </w:rPr>
    </w:lvl>
    <w:lvl w:ilvl="4" w:tplc="54E06958">
      <w:numFmt w:val="bullet"/>
      <w:lvlText w:val="•"/>
      <w:lvlJc w:val="left"/>
      <w:pPr>
        <w:ind w:left="5722" w:hanging="600"/>
      </w:pPr>
      <w:rPr>
        <w:rFonts w:hint="default"/>
        <w:lang w:val="ru-RU" w:eastAsia="en-US" w:bidi="ar-SA"/>
      </w:rPr>
    </w:lvl>
    <w:lvl w:ilvl="5" w:tplc="D830545E">
      <w:numFmt w:val="bullet"/>
      <w:lvlText w:val="•"/>
      <w:lvlJc w:val="left"/>
      <w:pPr>
        <w:ind w:left="6723" w:hanging="600"/>
      </w:pPr>
      <w:rPr>
        <w:rFonts w:hint="default"/>
        <w:lang w:val="ru-RU" w:eastAsia="en-US" w:bidi="ar-SA"/>
      </w:rPr>
    </w:lvl>
    <w:lvl w:ilvl="6" w:tplc="17FA2208">
      <w:numFmt w:val="bullet"/>
      <w:lvlText w:val="•"/>
      <w:lvlJc w:val="left"/>
      <w:pPr>
        <w:ind w:left="7723" w:hanging="600"/>
      </w:pPr>
      <w:rPr>
        <w:rFonts w:hint="default"/>
        <w:lang w:val="ru-RU" w:eastAsia="en-US" w:bidi="ar-SA"/>
      </w:rPr>
    </w:lvl>
    <w:lvl w:ilvl="7" w:tplc="F5D23AE4">
      <w:numFmt w:val="bullet"/>
      <w:lvlText w:val="•"/>
      <w:lvlJc w:val="left"/>
      <w:pPr>
        <w:ind w:left="8724" w:hanging="600"/>
      </w:pPr>
      <w:rPr>
        <w:rFonts w:hint="default"/>
        <w:lang w:val="ru-RU" w:eastAsia="en-US" w:bidi="ar-SA"/>
      </w:rPr>
    </w:lvl>
    <w:lvl w:ilvl="8" w:tplc="8DDE0132">
      <w:numFmt w:val="bullet"/>
      <w:lvlText w:val="•"/>
      <w:lvlJc w:val="left"/>
      <w:pPr>
        <w:ind w:left="9725" w:hanging="600"/>
      </w:pPr>
      <w:rPr>
        <w:rFonts w:hint="default"/>
        <w:lang w:val="ru-RU" w:eastAsia="en-US" w:bidi="ar-SA"/>
      </w:rPr>
    </w:lvl>
  </w:abstractNum>
  <w:abstractNum w:abstractNumId="17">
    <w:nsid w:val="0B8A71F7"/>
    <w:multiLevelType w:val="hybridMultilevel"/>
    <w:tmpl w:val="AD647004"/>
    <w:lvl w:ilvl="0" w:tplc="AAF61E18">
      <w:start w:val="1"/>
      <w:numFmt w:val="decimal"/>
      <w:lvlText w:val="%1."/>
      <w:lvlJc w:val="left"/>
      <w:pPr>
        <w:ind w:left="1502" w:hanging="262"/>
        <w:jc w:val="right"/>
      </w:pPr>
      <w:rPr>
        <w:rFonts w:ascii="Times New Roman" w:eastAsia="Times New Roman" w:hAnsi="Times New Roman" w:cs="Times New Roman" w:hint="default"/>
        <w:b/>
        <w:bCs/>
        <w:w w:val="100"/>
        <w:sz w:val="24"/>
        <w:szCs w:val="24"/>
        <w:lang w:val="ru-RU" w:eastAsia="en-US" w:bidi="ar-SA"/>
      </w:rPr>
    </w:lvl>
    <w:lvl w:ilvl="1" w:tplc="D9309800">
      <w:numFmt w:val="bullet"/>
      <w:lvlText w:val="–"/>
      <w:lvlJc w:val="left"/>
      <w:pPr>
        <w:ind w:left="2193" w:hanging="360"/>
      </w:pPr>
      <w:rPr>
        <w:rFonts w:ascii="Times New Roman" w:eastAsia="Times New Roman" w:hAnsi="Times New Roman" w:cs="Times New Roman" w:hint="default"/>
        <w:spacing w:val="-5"/>
        <w:w w:val="100"/>
        <w:sz w:val="24"/>
        <w:szCs w:val="24"/>
        <w:lang w:val="ru-RU" w:eastAsia="en-US" w:bidi="ar-SA"/>
      </w:rPr>
    </w:lvl>
    <w:lvl w:ilvl="2" w:tplc="B4D83586">
      <w:numFmt w:val="bullet"/>
      <w:lvlText w:val="•"/>
      <w:lvlJc w:val="left"/>
      <w:pPr>
        <w:ind w:left="3258" w:hanging="360"/>
      </w:pPr>
      <w:rPr>
        <w:rFonts w:hint="default"/>
        <w:lang w:val="ru-RU" w:eastAsia="en-US" w:bidi="ar-SA"/>
      </w:rPr>
    </w:lvl>
    <w:lvl w:ilvl="3" w:tplc="CD4C6326">
      <w:numFmt w:val="bullet"/>
      <w:lvlText w:val="•"/>
      <w:lvlJc w:val="left"/>
      <w:pPr>
        <w:ind w:left="4316" w:hanging="360"/>
      </w:pPr>
      <w:rPr>
        <w:rFonts w:hint="default"/>
        <w:lang w:val="ru-RU" w:eastAsia="en-US" w:bidi="ar-SA"/>
      </w:rPr>
    </w:lvl>
    <w:lvl w:ilvl="4" w:tplc="20A0DCA0">
      <w:numFmt w:val="bullet"/>
      <w:lvlText w:val="•"/>
      <w:lvlJc w:val="left"/>
      <w:pPr>
        <w:ind w:left="5375" w:hanging="360"/>
      </w:pPr>
      <w:rPr>
        <w:rFonts w:hint="default"/>
        <w:lang w:val="ru-RU" w:eastAsia="en-US" w:bidi="ar-SA"/>
      </w:rPr>
    </w:lvl>
    <w:lvl w:ilvl="5" w:tplc="7CFC4B34">
      <w:numFmt w:val="bullet"/>
      <w:lvlText w:val="•"/>
      <w:lvlJc w:val="left"/>
      <w:pPr>
        <w:ind w:left="6433" w:hanging="360"/>
      </w:pPr>
      <w:rPr>
        <w:rFonts w:hint="default"/>
        <w:lang w:val="ru-RU" w:eastAsia="en-US" w:bidi="ar-SA"/>
      </w:rPr>
    </w:lvl>
    <w:lvl w:ilvl="6" w:tplc="5A92010A">
      <w:numFmt w:val="bullet"/>
      <w:lvlText w:val="•"/>
      <w:lvlJc w:val="left"/>
      <w:pPr>
        <w:ind w:left="7492" w:hanging="360"/>
      </w:pPr>
      <w:rPr>
        <w:rFonts w:hint="default"/>
        <w:lang w:val="ru-RU" w:eastAsia="en-US" w:bidi="ar-SA"/>
      </w:rPr>
    </w:lvl>
    <w:lvl w:ilvl="7" w:tplc="30FC8B14">
      <w:numFmt w:val="bullet"/>
      <w:lvlText w:val="•"/>
      <w:lvlJc w:val="left"/>
      <w:pPr>
        <w:ind w:left="8550" w:hanging="360"/>
      </w:pPr>
      <w:rPr>
        <w:rFonts w:hint="default"/>
        <w:lang w:val="ru-RU" w:eastAsia="en-US" w:bidi="ar-SA"/>
      </w:rPr>
    </w:lvl>
    <w:lvl w:ilvl="8" w:tplc="22381356">
      <w:numFmt w:val="bullet"/>
      <w:lvlText w:val="•"/>
      <w:lvlJc w:val="left"/>
      <w:pPr>
        <w:ind w:left="9609" w:hanging="360"/>
      </w:pPr>
      <w:rPr>
        <w:rFonts w:hint="default"/>
        <w:lang w:val="ru-RU" w:eastAsia="en-US" w:bidi="ar-SA"/>
      </w:rPr>
    </w:lvl>
  </w:abstractNum>
  <w:abstractNum w:abstractNumId="18">
    <w:nsid w:val="0BD359CC"/>
    <w:multiLevelType w:val="hybridMultilevel"/>
    <w:tmpl w:val="59766EEA"/>
    <w:lvl w:ilvl="0" w:tplc="9EE8976E">
      <w:numFmt w:val="bullet"/>
      <w:lvlText w:val=""/>
      <w:lvlJc w:val="left"/>
      <w:pPr>
        <w:ind w:left="1113" w:hanging="221"/>
      </w:pPr>
      <w:rPr>
        <w:rFonts w:hint="default"/>
        <w:w w:val="99"/>
        <w:lang w:val="ru-RU" w:eastAsia="en-US" w:bidi="ar-SA"/>
      </w:rPr>
    </w:lvl>
    <w:lvl w:ilvl="1" w:tplc="CF6E28B6">
      <w:numFmt w:val="bullet"/>
      <w:lvlText w:val=""/>
      <w:lvlJc w:val="left"/>
      <w:pPr>
        <w:ind w:left="1113" w:hanging="425"/>
      </w:pPr>
      <w:rPr>
        <w:rFonts w:ascii="Symbol" w:eastAsia="Symbol" w:hAnsi="Symbol" w:cs="Symbol" w:hint="default"/>
        <w:w w:val="100"/>
        <w:sz w:val="24"/>
        <w:szCs w:val="24"/>
        <w:lang w:val="ru-RU" w:eastAsia="en-US" w:bidi="ar-SA"/>
      </w:rPr>
    </w:lvl>
    <w:lvl w:ilvl="2" w:tplc="51C41D26">
      <w:numFmt w:val="bullet"/>
      <w:lvlText w:val="•"/>
      <w:lvlJc w:val="left"/>
      <w:pPr>
        <w:ind w:left="3241" w:hanging="425"/>
      </w:pPr>
      <w:rPr>
        <w:rFonts w:hint="default"/>
        <w:lang w:val="ru-RU" w:eastAsia="en-US" w:bidi="ar-SA"/>
      </w:rPr>
    </w:lvl>
    <w:lvl w:ilvl="3" w:tplc="ACB2C816">
      <w:numFmt w:val="bullet"/>
      <w:lvlText w:val="•"/>
      <w:lvlJc w:val="left"/>
      <w:pPr>
        <w:ind w:left="4301" w:hanging="425"/>
      </w:pPr>
      <w:rPr>
        <w:rFonts w:hint="default"/>
        <w:lang w:val="ru-RU" w:eastAsia="en-US" w:bidi="ar-SA"/>
      </w:rPr>
    </w:lvl>
    <w:lvl w:ilvl="4" w:tplc="731458AA">
      <w:numFmt w:val="bullet"/>
      <w:lvlText w:val="•"/>
      <w:lvlJc w:val="left"/>
      <w:pPr>
        <w:ind w:left="5362" w:hanging="425"/>
      </w:pPr>
      <w:rPr>
        <w:rFonts w:hint="default"/>
        <w:lang w:val="ru-RU" w:eastAsia="en-US" w:bidi="ar-SA"/>
      </w:rPr>
    </w:lvl>
    <w:lvl w:ilvl="5" w:tplc="E454114E">
      <w:numFmt w:val="bullet"/>
      <w:lvlText w:val="•"/>
      <w:lvlJc w:val="left"/>
      <w:pPr>
        <w:ind w:left="6423" w:hanging="425"/>
      </w:pPr>
      <w:rPr>
        <w:rFonts w:hint="default"/>
        <w:lang w:val="ru-RU" w:eastAsia="en-US" w:bidi="ar-SA"/>
      </w:rPr>
    </w:lvl>
    <w:lvl w:ilvl="6" w:tplc="1CF66724">
      <w:numFmt w:val="bullet"/>
      <w:lvlText w:val="•"/>
      <w:lvlJc w:val="left"/>
      <w:pPr>
        <w:ind w:left="7483" w:hanging="425"/>
      </w:pPr>
      <w:rPr>
        <w:rFonts w:hint="default"/>
        <w:lang w:val="ru-RU" w:eastAsia="en-US" w:bidi="ar-SA"/>
      </w:rPr>
    </w:lvl>
    <w:lvl w:ilvl="7" w:tplc="3E580878">
      <w:numFmt w:val="bullet"/>
      <w:lvlText w:val="•"/>
      <w:lvlJc w:val="left"/>
      <w:pPr>
        <w:ind w:left="8544" w:hanging="425"/>
      </w:pPr>
      <w:rPr>
        <w:rFonts w:hint="default"/>
        <w:lang w:val="ru-RU" w:eastAsia="en-US" w:bidi="ar-SA"/>
      </w:rPr>
    </w:lvl>
    <w:lvl w:ilvl="8" w:tplc="43662738">
      <w:numFmt w:val="bullet"/>
      <w:lvlText w:val="•"/>
      <w:lvlJc w:val="left"/>
      <w:pPr>
        <w:ind w:left="9605" w:hanging="425"/>
      </w:pPr>
      <w:rPr>
        <w:rFonts w:hint="default"/>
        <w:lang w:val="ru-RU" w:eastAsia="en-US" w:bidi="ar-SA"/>
      </w:rPr>
    </w:lvl>
  </w:abstractNum>
  <w:abstractNum w:abstractNumId="19">
    <w:nsid w:val="0C536C28"/>
    <w:multiLevelType w:val="hybridMultilevel"/>
    <w:tmpl w:val="2AD6BDE8"/>
    <w:lvl w:ilvl="0" w:tplc="0B16940E">
      <w:numFmt w:val="bullet"/>
      <w:lvlText w:val="—"/>
      <w:lvlJc w:val="left"/>
      <w:pPr>
        <w:ind w:left="1113" w:hanging="425"/>
      </w:pPr>
      <w:rPr>
        <w:rFonts w:ascii="Times New Roman" w:eastAsia="Times New Roman" w:hAnsi="Times New Roman" w:cs="Times New Roman" w:hint="default"/>
        <w:spacing w:val="-28"/>
        <w:w w:val="100"/>
        <w:sz w:val="24"/>
        <w:szCs w:val="24"/>
        <w:lang w:val="ru-RU" w:eastAsia="en-US" w:bidi="ar-SA"/>
      </w:rPr>
    </w:lvl>
    <w:lvl w:ilvl="1" w:tplc="5C06C090">
      <w:numFmt w:val="bullet"/>
      <w:lvlText w:val="•"/>
      <w:lvlJc w:val="left"/>
      <w:pPr>
        <w:ind w:left="2180" w:hanging="425"/>
      </w:pPr>
      <w:rPr>
        <w:rFonts w:hint="default"/>
        <w:lang w:val="ru-RU" w:eastAsia="en-US" w:bidi="ar-SA"/>
      </w:rPr>
    </w:lvl>
    <w:lvl w:ilvl="2" w:tplc="EBA26A4C">
      <w:numFmt w:val="bullet"/>
      <w:lvlText w:val="•"/>
      <w:lvlJc w:val="left"/>
      <w:pPr>
        <w:ind w:left="3241" w:hanging="425"/>
      </w:pPr>
      <w:rPr>
        <w:rFonts w:hint="default"/>
        <w:lang w:val="ru-RU" w:eastAsia="en-US" w:bidi="ar-SA"/>
      </w:rPr>
    </w:lvl>
    <w:lvl w:ilvl="3" w:tplc="7B9A4B3C">
      <w:numFmt w:val="bullet"/>
      <w:lvlText w:val="•"/>
      <w:lvlJc w:val="left"/>
      <w:pPr>
        <w:ind w:left="4301" w:hanging="425"/>
      </w:pPr>
      <w:rPr>
        <w:rFonts w:hint="default"/>
        <w:lang w:val="ru-RU" w:eastAsia="en-US" w:bidi="ar-SA"/>
      </w:rPr>
    </w:lvl>
    <w:lvl w:ilvl="4" w:tplc="A490C9CC">
      <w:numFmt w:val="bullet"/>
      <w:lvlText w:val="•"/>
      <w:lvlJc w:val="left"/>
      <w:pPr>
        <w:ind w:left="5362" w:hanging="425"/>
      </w:pPr>
      <w:rPr>
        <w:rFonts w:hint="default"/>
        <w:lang w:val="ru-RU" w:eastAsia="en-US" w:bidi="ar-SA"/>
      </w:rPr>
    </w:lvl>
    <w:lvl w:ilvl="5" w:tplc="43BCCDCC">
      <w:numFmt w:val="bullet"/>
      <w:lvlText w:val="•"/>
      <w:lvlJc w:val="left"/>
      <w:pPr>
        <w:ind w:left="6423" w:hanging="425"/>
      </w:pPr>
      <w:rPr>
        <w:rFonts w:hint="default"/>
        <w:lang w:val="ru-RU" w:eastAsia="en-US" w:bidi="ar-SA"/>
      </w:rPr>
    </w:lvl>
    <w:lvl w:ilvl="6" w:tplc="A7285BF6">
      <w:numFmt w:val="bullet"/>
      <w:lvlText w:val="•"/>
      <w:lvlJc w:val="left"/>
      <w:pPr>
        <w:ind w:left="7483" w:hanging="425"/>
      </w:pPr>
      <w:rPr>
        <w:rFonts w:hint="default"/>
        <w:lang w:val="ru-RU" w:eastAsia="en-US" w:bidi="ar-SA"/>
      </w:rPr>
    </w:lvl>
    <w:lvl w:ilvl="7" w:tplc="866ED31A">
      <w:numFmt w:val="bullet"/>
      <w:lvlText w:val="•"/>
      <w:lvlJc w:val="left"/>
      <w:pPr>
        <w:ind w:left="8544" w:hanging="425"/>
      </w:pPr>
      <w:rPr>
        <w:rFonts w:hint="default"/>
        <w:lang w:val="ru-RU" w:eastAsia="en-US" w:bidi="ar-SA"/>
      </w:rPr>
    </w:lvl>
    <w:lvl w:ilvl="8" w:tplc="4244A0C2">
      <w:numFmt w:val="bullet"/>
      <w:lvlText w:val="•"/>
      <w:lvlJc w:val="left"/>
      <w:pPr>
        <w:ind w:left="9605" w:hanging="425"/>
      </w:pPr>
      <w:rPr>
        <w:rFonts w:hint="default"/>
        <w:lang w:val="ru-RU" w:eastAsia="en-US" w:bidi="ar-SA"/>
      </w:rPr>
    </w:lvl>
  </w:abstractNum>
  <w:abstractNum w:abstractNumId="20">
    <w:nsid w:val="0C570B28"/>
    <w:multiLevelType w:val="hybridMultilevel"/>
    <w:tmpl w:val="1BEA4C52"/>
    <w:lvl w:ilvl="0" w:tplc="712C22A6">
      <w:start w:val="1"/>
      <w:numFmt w:val="decimal"/>
      <w:lvlText w:val="%1"/>
      <w:lvlJc w:val="left"/>
      <w:pPr>
        <w:ind w:left="2094" w:hanging="982"/>
        <w:jc w:val="left"/>
      </w:pPr>
      <w:rPr>
        <w:rFonts w:hint="default"/>
        <w:lang w:val="ru-RU" w:eastAsia="en-US" w:bidi="ar-SA"/>
      </w:rPr>
    </w:lvl>
    <w:lvl w:ilvl="1" w:tplc="8B4E91C6">
      <w:numFmt w:val="none"/>
      <w:lvlText w:val=""/>
      <w:lvlJc w:val="left"/>
      <w:pPr>
        <w:tabs>
          <w:tab w:val="num" w:pos="360"/>
        </w:tabs>
      </w:pPr>
    </w:lvl>
    <w:lvl w:ilvl="2" w:tplc="E65E6A10">
      <w:numFmt w:val="none"/>
      <w:lvlText w:val=""/>
      <w:lvlJc w:val="left"/>
      <w:pPr>
        <w:tabs>
          <w:tab w:val="num" w:pos="360"/>
        </w:tabs>
      </w:pPr>
    </w:lvl>
    <w:lvl w:ilvl="3" w:tplc="858E27AA">
      <w:numFmt w:val="none"/>
      <w:lvlText w:val=""/>
      <w:lvlJc w:val="left"/>
      <w:pPr>
        <w:tabs>
          <w:tab w:val="num" w:pos="360"/>
        </w:tabs>
      </w:pPr>
    </w:lvl>
    <w:lvl w:ilvl="4" w:tplc="2BFA764C">
      <w:numFmt w:val="bullet"/>
      <w:lvlText w:val="—"/>
      <w:lvlJc w:val="left"/>
      <w:pPr>
        <w:ind w:left="1254" w:hanging="425"/>
      </w:pPr>
      <w:rPr>
        <w:rFonts w:ascii="Times New Roman" w:eastAsia="Times New Roman" w:hAnsi="Times New Roman" w:cs="Times New Roman" w:hint="default"/>
        <w:spacing w:val="-30"/>
        <w:w w:val="100"/>
        <w:sz w:val="24"/>
        <w:szCs w:val="24"/>
        <w:lang w:val="ru-RU" w:eastAsia="en-US" w:bidi="ar-SA"/>
      </w:rPr>
    </w:lvl>
    <w:lvl w:ilvl="5" w:tplc="BCC43870">
      <w:numFmt w:val="bullet"/>
      <w:lvlText w:val="•"/>
      <w:lvlJc w:val="left"/>
      <w:pPr>
        <w:ind w:left="6378" w:hanging="425"/>
      </w:pPr>
      <w:rPr>
        <w:rFonts w:hint="default"/>
        <w:lang w:val="ru-RU" w:eastAsia="en-US" w:bidi="ar-SA"/>
      </w:rPr>
    </w:lvl>
    <w:lvl w:ilvl="6" w:tplc="834A40E2">
      <w:numFmt w:val="bullet"/>
      <w:lvlText w:val="•"/>
      <w:lvlJc w:val="left"/>
      <w:pPr>
        <w:ind w:left="7448" w:hanging="425"/>
      </w:pPr>
      <w:rPr>
        <w:rFonts w:hint="default"/>
        <w:lang w:val="ru-RU" w:eastAsia="en-US" w:bidi="ar-SA"/>
      </w:rPr>
    </w:lvl>
    <w:lvl w:ilvl="7" w:tplc="A132A028">
      <w:numFmt w:val="bullet"/>
      <w:lvlText w:val="•"/>
      <w:lvlJc w:val="left"/>
      <w:pPr>
        <w:ind w:left="8517" w:hanging="425"/>
      </w:pPr>
      <w:rPr>
        <w:rFonts w:hint="default"/>
        <w:lang w:val="ru-RU" w:eastAsia="en-US" w:bidi="ar-SA"/>
      </w:rPr>
    </w:lvl>
    <w:lvl w:ilvl="8" w:tplc="9C504690">
      <w:numFmt w:val="bullet"/>
      <w:lvlText w:val="•"/>
      <w:lvlJc w:val="left"/>
      <w:pPr>
        <w:ind w:left="9587" w:hanging="425"/>
      </w:pPr>
      <w:rPr>
        <w:rFonts w:hint="default"/>
        <w:lang w:val="ru-RU" w:eastAsia="en-US" w:bidi="ar-SA"/>
      </w:rPr>
    </w:lvl>
  </w:abstractNum>
  <w:abstractNum w:abstractNumId="21">
    <w:nsid w:val="0C6E0F69"/>
    <w:multiLevelType w:val="hybridMultilevel"/>
    <w:tmpl w:val="A7A266C8"/>
    <w:lvl w:ilvl="0" w:tplc="7BE46556">
      <w:numFmt w:val="bullet"/>
      <w:lvlText w:val="-"/>
      <w:lvlJc w:val="left"/>
      <w:pPr>
        <w:ind w:left="107" w:hanging="140"/>
      </w:pPr>
      <w:rPr>
        <w:rFonts w:ascii="Times New Roman" w:eastAsia="Times New Roman" w:hAnsi="Times New Roman" w:cs="Times New Roman" w:hint="default"/>
        <w:w w:val="98"/>
        <w:sz w:val="24"/>
        <w:szCs w:val="24"/>
        <w:lang w:val="ru-RU" w:eastAsia="en-US" w:bidi="ar-SA"/>
      </w:rPr>
    </w:lvl>
    <w:lvl w:ilvl="1" w:tplc="EAD21DD2">
      <w:numFmt w:val="bullet"/>
      <w:lvlText w:val="•"/>
      <w:lvlJc w:val="left"/>
      <w:pPr>
        <w:ind w:left="429" w:hanging="140"/>
      </w:pPr>
      <w:rPr>
        <w:rFonts w:hint="default"/>
        <w:lang w:val="ru-RU" w:eastAsia="en-US" w:bidi="ar-SA"/>
      </w:rPr>
    </w:lvl>
    <w:lvl w:ilvl="2" w:tplc="590A418C">
      <w:numFmt w:val="bullet"/>
      <w:lvlText w:val="•"/>
      <w:lvlJc w:val="left"/>
      <w:pPr>
        <w:ind w:left="759" w:hanging="140"/>
      </w:pPr>
      <w:rPr>
        <w:rFonts w:hint="default"/>
        <w:lang w:val="ru-RU" w:eastAsia="en-US" w:bidi="ar-SA"/>
      </w:rPr>
    </w:lvl>
    <w:lvl w:ilvl="3" w:tplc="F5B01E22">
      <w:numFmt w:val="bullet"/>
      <w:lvlText w:val="•"/>
      <w:lvlJc w:val="left"/>
      <w:pPr>
        <w:ind w:left="1088" w:hanging="140"/>
      </w:pPr>
      <w:rPr>
        <w:rFonts w:hint="default"/>
        <w:lang w:val="ru-RU" w:eastAsia="en-US" w:bidi="ar-SA"/>
      </w:rPr>
    </w:lvl>
    <w:lvl w:ilvl="4" w:tplc="655E4828">
      <w:numFmt w:val="bullet"/>
      <w:lvlText w:val="•"/>
      <w:lvlJc w:val="left"/>
      <w:pPr>
        <w:ind w:left="1418" w:hanging="140"/>
      </w:pPr>
      <w:rPr>
        <w:rFonts w:hint="default"/>
        <w:lang w:val="ru-RU" w:eastAsia="en-US" w:bidi="ar-SA"/>
      </w:rPr>
    </w:lvl>
    <w:lvl w:ilvl="5" w:tplc="A7200A3E">
      <w:numFmt w:val="bullet"/>
      <w:lvlText w:val="•"/>
      <w:lvlJc w:val="left"/>
      <w:pPr>
        <w:ind w:left="1747" w:hanging="140"/>
      </w:pPr>
      <w:rPr>
        <w:rFonts w:hint="default"/>
        <w:lang w:val="ru-RU" w:eastAsia="en-US" w:bidi="ar-SA"/>
      </w:rPr>
    </w:lvl>
    <w:lvl w:ilvl="6" w:tplc="40D6B944">
      <w:numFmt w:val="bullet"/>
      <w:lvlText w:val="•"/>
      <w:lvlJc w:val="left"/>
      <w:pPr>
        <w:ind w:left="2077" w:hanging="140"/>
      </w:pPr>
      <w:rPr>
        <w:rFonts w:hint="default"/>
        <w:lang w:val="ru-RU" w:eastAsia="en-US" w:bidi="ar-SA"/>
      </w:rPr>
    </w:lvl>
    <w:lvl w:ilvl="7" w:tplc="EE6EACFC">
      <w:numFmt w:val="bullet"/>
      <w:lvlText w:val="•"/>
      <w:lvlJc w:val="left"/>
      <w:pPr>
        <w:ind w:left="2406" w:hanging="140"/>
      </w:pPr>
      <w:rPr>
        <w:rFonts w:hint="default"/>
        <w:lang w:val="ru-RU" w:eastAsia="en-US" w:bidi="ar-SA"/>
      </w:rPr>
    </w:lvl>
    <w:lvl w:ilvl="8" w:tplc="D53E681C">
      <w:numFmt w:val="bullet"/>
      <w:lvlText w:val="•"/>
      <w:lvlJc w:val="left"/>
      <w:pPr>
        <w:ind w:left="2736" w:hanging="140"/>
      </w:pPr>
      <w:rPr>
        <w:rFonts w:hint="default"/>
        <w:lang w:val="ru-RU" w:eastAsia="en-US" w:bidi="ar-SA"/>
      </w:rPr>
    </w:lvl>
  </w:abstractNum>
  <w:abstractNum w:abstractNumId="22">
    <w:nsid w:val="0CF305D7"/>
    <w:multiLevelType w:val="hybridMultilevel"/>
    <w:tmpl w:val="610EDADC"/>
    <w:lvl w:ilvl="0" w:tplc="BD422BFE">
      <w:start w:val="3"/>
      <w:numFmt w:val="decimal"/>
      <w:lvlText w:val="%1"/>
      <w:lvlJc w:val="left"/>
      <w:pPr>
        <w:ind w:left="1813" w:hanging="701"/>
        <w:jc w:val="left"/>
      </w:pPr>
      <w:rPr>
        <w:rFonts w:hint="default"/>
        <w:lang w:val="ru-RU" w:eastAsia="en-US" w:bidi="ar-SA"/>
      </w:rPr>
    </w:lvl>
    <w:lvl w:ilvl="1" w:tplc="302A2DE8">
      <w:numFmt w:val="none"/>
      <w:lvlText w:val=""/>
      <w:lvlJc w:val="left"/>
      <w:pPr>
        <w:tabs>
          <w:tab w:val="num" w:pos="360"/>
        </w:tabs>
      </w:pPr>
    </w:lvl>
    <w:lvl w:ilvl="2" w:tplc="AD5648B0">
      <w:numFmt w:val="none"/>
      <w:lvlText w:val=""/>
      <w:lvlJc w:val="left"/>
      <w:pPr>
        <w:tabs>
          <w:tab w:val="num" w:pos="360"/>
        </w:tabs>
      </w:pPr>
    </w:lvl>
    <w:lvl w:ilvl="3" w:tplc="18FA943E">
      <w:numFmt w:val="bullet"/>
      <w:lvlText w:val="•"/>
      <w:lvlJc w:val="left"/>
      <w:pPr>
        <w:ind w:left="1113" w:hanging="142"/>
      </w:pPr>
      <w:rPr>
        <w:rFonts w:ascii="Times New Roman" w:eastAsia="Times New Roman" w:hAnsi="Times New Roman" w:cs="Times New Roman" w:hint="default"/>
        <w:b/>
        <w:bCs/>
        <w:w w:val="100"/>
        <w:sz w:val="24"/>
        <w:szCs w:val="24"/>
        <w:lang w:val="ru-RU" w:eastAsia="en-US" w:bidi="ar-SA"/>
      </w:rPr>
    </w:lvl>
    <w:lvl w:ilvl="4" w:tplc="AB405BA2">
      <w:numFmt w:val="bullet"/>
      <w:lvlText w:val="•"/>
      <w:lvlJc w:val="left"/>
      <w:pPr>
        <w:ind w:left="5122" w:hanging="142"/>
      </w:pPr>
      <w:rPr>
        <w:rFonts w:hint="default"/>
        <w:lang w:val="ru-RU" w:eastAsia="en-US" w:bidi="ar-SA"/>
      </w:rPr>
    </w:lvl>
    <w:lvl w:ilvl="5" w:tplc="B6EAA3F2">
      <w:numFmt w:val="bullet"/>
      <w:lvlText w:val="•"/>
      <w:lvlJc w:val="left"/>
      <w:pPr>
        <w:ind w:left="6222" w:hanging="142"/>
      </w:pPr>
      <w:rPr>
        <w:rFonts w:hint="default"/>
        <w:lang w:val="ru-RU" w:eastAsia="en-US" w:bidi="ar-SA"/>
      </w:rPr>
    </w:lvl>
    <w:lvl w:ilvl="6" w:tplc="F06262F4">
      <w:numFmt w:val="bullet"/>
      <w:lvlText w:val="•"/>
      <w:lvlJc w:val="left"/>
      <w:pPr>
        <w:ind w:left="7323" w:hanging="142"/>
      </w:pPr>
      <w:rPr>
        <w:rFonts w:hint="default"/>
        <w:lang w:val="ru-RU" w:eastAsia="en-US" w:bidi="ar-SA"/>
      </w:rPr>
    </w:lvl>
    <w:lvl w:ilvl="7" w:tplc="A9C699C4">
      <w:numFmt w:val="bullet"/>
      <w:lvlText w:val="•"/>
      <w:lvlJc w:val="left"/>
      <w:pPr>
        <w:ind w:left="8424" w:hanging="142"/>
      </w:pPr>
      <w:rPr>
        <w:rFonts w:hint="default"/>
        <w:lang w:val="ru-RU" w:eastAsia="en-US" w:bidi="ar-SA"/>
      </w:rPr>
    </w:lvl>
    <w:lvl w:ilvl="8" w:tplc="95820E9E">
      <w:numFmt w:val="bullet"/>
      <w:lvlText w:val="•"/>
      <w:lvlJc w:val="left"/>
      <w:pPr>
        <w:ind w:left="9524" w:hanging="142"/>
      </w:pPr>
      <w:rPr>
        <w:rFonts w:hint="default"/>
        <w:lang w:val="ru-RU" w:eastAsia="en-US" w:bidi="ar-SA"/>
      </w:rPr>
    </w:lvl>
  </w:abstractNum>
  <w:abstractNum w:abstractNumId="23">
    <w:nsid w:val="0D6224B7"/>
    <w:multiLevelType w:val="hybridMultilevel"/>
    <w:tmpl w:val="8160A54A"/>
    <w:lvl w:ilvl="0" w:tplc="8B2826A4">
      <w:start w:val="1"/>
      <w:numFmt w:val="decimal"/>
      <w:lvlText w:val="%1."/>
      <w:lvlJc w:val="left"/>
      <w:pPr>
        <w:ind w:left="1113" w:hanging="425"/>
        <w:jc w:val="left"/>
      </w:pPr>
      <w:rPr>
        <w:rFonts w:ascii="Times New Roman" w:eastAsia="Times New Roman" w:hAnsi="Times New Roman" w:cs="Times New Roman" w:hint="default"/>
        <w:spacing w:val="-28"/>
        <w:w w:val="100"/>
        <w:sz w:val="24"/>
        <w:szCs w:val="24"/>
        <w:lang w:val="ru-RU" w:eastAsia="en-US" w:bidi="ar-SA"/>
      </w:rPr>
    </w:lvl>
    <w:lvl w:ilvl="1" w:tplc="BF7C94F8">
      <w:numFmt w:val="bullet"/>
      <w:lvlText w:val="•"/>
      <w:lvlJc w:val="left"/>
      <w:pPr>
        <w:ind w:left="2180" w:hanging="425"/>
      </w:pPr>
      <w:rPr>
        <w:rFonts w:hint="default"/>
        <w:lang w:val="ru-RU" w:eastAsia="en-US" w:bidi="ar-SA"/>
      </w:rPr>
    </w:lvl>
    <w:lvl w:ilvl="2" w:tplc="6F4647B4">
      <w:numFmt w:val="bullet"/>
      <w:lvlText w:val="•"/>
      <w:lvlJc w:val="left"/>
      <w:pPr>
        <w:ind w:left="3241" w:hanging="425"/>
      </w:pPr>
      <w:rPr>
        <w:rFonts w:hint="default"/>
        <w:lang w:val="ru-RU" w:eastAsia="en-US" w:bidi="ar-SA"/>
      </w:rPr>
    </w:lvl>
    <w:lvl w:ilvl="3" w:tplc="30B61D56">
      <w:numFmt w:val="bullet"/>
      <w:lvlText w:val="•"/>
      <w:lvlJc w:val="left"/>
      <w:pPr>
        <w:ind w:left="4301" w:hanging="425"/>
      </w:pPr>
      <w:rPr>
        <w:rFonts w:hint="default"/>
        <w:lang w:val="ru-RU" w:eastAsia="en-US" w:bidi="ar-SA"/>
      </w:rPr>
    </w:lvl>
    <w:lvl w:ilvl="4" w:tplc="B3A2DB82">
      <w:numFmt w:val="bullet"/>
      <w:lvlText w:val="•"/>
      <w:lvlJc w:val="left"/>
      <w:pPr>
        <w:ind w:left="5362" w:hanging="425"/>
      </w:pPr>
      <w:rPr>
        <w:rFonts w:hint="default"/>
        <w:lang w:val="ru-RU" w:eastAsia="en-US" w:bidi="ar-SA"/>
      </w:rPr>
    </w:lvl>
    <w:lvl w:ilvl="5" w:tplc="84A64B56">
      <w:numFmt w:val="bullet"/>
      <w:lvlText w:val="•"/>
      <w:lvlJc w:val="left"/>
      <w:pPr>
        <w:ind w:left="6423" w:hanging="425"/>
      </w:pPr>
      <w:rPr>
        <w:rFonts w:hint="default"/>
        <w:lang w:val="ru-RU" w:eastAsia="en-US" w:bidi="ar-SA"/>
      </w:rPr>
    </w:lvl>
    <w:lvl w:ilvl="6" w:tplc="A120B69C">
      <w:numFmt w:val="bullet"/>
      <w:lvlText w:val="•"/>
      <w:lvlJc w:val="left"/>
      <w:pPr>
        <w:ind w:left="7483" w:hanging="425"/>
      </w:pPr>
      <w:rPr>
        <w:rFonts w:hint="default"/>
        <w:lang w:val="ru-RU" w:eastAsia="en-US" w:bidi="ar-SA"/>
      </w:rPr>
    </w:lvl>
    <w:lvl w:ilvl="7" w:tplc="09CC52B0">
      <w:numFmt w:val="bullet"/>
      <w:lvlText w:val="•"/>
      <w:lvlJc w:val="left"/>
      <w:pPr>
        <w:ind w:left="8544" w:hanging="425"/>
      </w:pPr>
      <w:rPr>
        <w:rFonts w:hint="default"/>
        <w:lang w:val="ru-RU" w:eastAsia="en-US" w:bidi="ar-SA"/>
      </w:rPr>
    </w:lvl>
    <w:lvl w:ilvl="8" w:tplc="A6741FF8">
      <w:numFmt w:val="bullet"/>
      <w:lvlText w:val="•"/>
      <w:lvlJc w:val="left"/>
      <w:pPr>
        <w:ind w:left="9605" w:hanging="425"/>
      </w:pPr>
      <w:rPr>
        <w:rFonts w:hint="default"/>
        <w:lang w:val="ru-RU" w:eastAsia="en-US" w:bidi="ar-SA"/>
      </w:rPr>
    </w:lvl>
  </w:abstractNum>
  <w:abstractNum w:abstractNumId="24">
    <w:nsid w:val="0D757D37"/>
    <w:multiLevelType w:val="hybridMultilevel"/>
    <w:tmpl w:val="04EC2C46"/>
    <w:lvl w:ilvl="0" w:tplc="06D47470">
      <w:start w:val="1"/>
      <w:numFmt w:val="decimal"/>
      <w:lvlText w:val="%1"/>
      <w:lvlJc w:val="left"/>
      <w:pPr>
        <w:ind w:left="1821" w:hanging="708"/>
        <w:jc w:val="left"/>
      </w:pPr>
      <w:rPr>
        <w:rFonts w:hint="default"/>
        <w:lang w:val="ru-RU" w:eastAsia="en-US" w:bidi="ar-SA"/>
      </w:rPr>
    </w:lvl>
    <w:lvl w:ilvl="1" w:tplc="81A885C8">
      <w:numFmt w:val="none"/>
      <w:lvlText w:val=""/>
      <w:lvlJc w:val="left"/>
      <w:pPr>
        <w:tabs>
          <w:tab w:val="num" w:pos="360"/>
        </w:tabs>
      </w:pPr>
    </w:lvl>
    <w:lvl w:ilvl="2" w:tplc="B262C760">
      <w:numFmt w:val="none"/>
      <w:lvlText w:val=""/>
      <w:lvlJc w:val="left"/>
      <w:pPr>
        <w:tabs>
          <w:tab w:val="num" w:pos="360"/>
        </w:tabs>
      </w:pPr>
    </w:lvl>
    <w:lvl w:ilvl="3" w:tplc="3370B652">
      <w:numFmt w:val="bullet"/>
      <w:lvlText w:val="•"/>
      <w:lvlJc w:val="left"/>
      <w:pPr>
        <w:ind w:left="4021" w:hanging="600"/>
      </w:pPr>
      <w:rPr>
        <w:rFonts w:hint="default"/>
        <w:lang w:val="ru-RU" w:eastAsia="en-US" w:bidi="ar-SA"/>
      </w:rPr>
    </w:lvl>
    <w:lvl w:ilvl="4" w:tplc="0172CE22">
      <w:numFmt w:val="bullet"/>
      <w:lvlText w:val="•"/>
      <w:lvlJc w:val="left"/>
      <w:pPr>
        <w:ind w:left="5122" w:hanging="600"/>
      </w:pPr>
      <w:rPr>
        <w:rFonts w:hint="default"/>
        <w:lang w:val="ru-RU" w:eastAsia="en-US" w:bidi="ar-SA"/>
      </w:rPr>
    </w:lvl>
    <w:lvl w:ilvl="5" w:tplc="73B8D5EC">
      <w:numFmt w:val="bullet"/>
      <w:lvlText w:val="•"/>
      <w:lvlJc w:val="left"/>
      <w:pPr>
        <w:ind w:left="6222" w:hanging="600"/>
      </w:pPr>
      <w:rPr>
        <w:rFonts w:hint="default"/>
        <w:lang w:val="ru-RU" w:eastAsia="en-US" w:bidi="ar-SA"/>
      </w:rPr>
    </w:lvl>
    <w:lvl w:ilvl="6" w:tplc="68ACF5D4">
      <w:numFmt w:val="bullet"/>
      <w:lvlText w:val="•"/>
      <w:lvlJc w:val="left"/>
      <w:pPr>
        <w:ind w:left="7323" w:hanging="600"/>
      </w:pPr>
      <w:rPr>
        <w:rFonts w:hint="default"/>
        <w:lang w:val="ru-RU" w:eastAsia="en-US" w:bidi="ar-SA"/>
      </w:rPr>
    </w:lvl>
    <w:lvl w:ilvl="7" w:tplc="7C72932A">
      <w:numFmt w:val="bullet"/>
      <w:lvlText w:val="•"/>
      <w:lvlJc w:val="left"/>
      <w:pPr>
        <w:ind w:left="8424" w:hanging="600"/>
      </w:pPr>
      <w:rPr>
        <w:rFonts w:hint="default"/>
        <w:lang w:val="ru-RU" w:eastAsia="en-US" w:bidi="ar-SA"/>
      </w:rPr>
    </w:lvl>
    <w:lvl w:ilvl="8" w:tplc="1DDE4B78">
      <w:numFmt w:val="bullet"/>
      <w:lvlText w:val="•"/>
      <w:lvlJc w:val="left"/>
      <w:pPr>
        <w:ind w:left="9524" w:hanging="600"/>
      </w:pPr>
      <w:rPr>
        <w:rFonts w:hint="default"/>
        <w:lang w:val="ru-RU" w:eastAsia="en-US" w:bidi="ar-SA"/>
      </w:rPr>
    </w:lvl>
  </w:abstractNum>
  <w:abstractNum w:abstractNumId="25">
    <w:nsid w:val="0E131A21"/>
    <w:multiLevelType w:val="hybridMultilevel"/>
    <w:tmpl w:val="2F90F2BC"/>
    <w:lvl w:ilvl="0" w:tplc="E05EF2AA">
      <w:start w:val="1"/>
      <w:numFmt w:val="decimal"/>
      <w:lvlText w:val="%1."/>
      <w:lvlJc w:val="left"/>
      <w:pPr>
        <w:ind w:left="1473" w:hanging="360"/>
        <w:jc w:val="left"/>
      </w:pPr>
      <w:rPr>
        <w:rFonts w:ascii="Times New Roman" w:eastAsia="Times New Roman" w:hAnsi="Times New Roman" w:cs="Times New Roman" w:hint="default"/>
        <w:spacing w:val="-8"/>
        <w:w w:val="100"/>
        <w:sz w:val="24"/>
        <w:szCs w:val="24"/>
        <w:lang w:val="ru-RU" w:eastAsia="en-US" w:bidi="ar-SA"/>
      </w:rPr>
    </w:lvl>
    <w:lvl w:ilvl="1" w:tplc="1A92C830">
      <w:numFmt w:val="bullet"/>
      <w:lvlText w:val="•"/>
      <w:lvlJc w:val="left"/>
      <w:pPr>
        <w:ind w:left="2504" w:hanging="360"/>
      </w:pPr>
      <w:rPr>
        <w:rFonts w:hint="default"/>
        <w:lang w:val="ru-RU" w:eastAsia="en-US" w:bidi="ar-SA"/>
      </w:rPr>
    </w:lvl>
    <w:lvl w:ilvl="2" w:tplc="7CA07F7A">
      <w:numFmt w:val="bullet"/>
      <w:lvlText w:val="•"/>
      <w:lvlJc w:val="left"/>
      <w:pPr>
        <w:ind w:left="3529" w:hanging="360"/>
      </w:pPr>
      <w:rPr>
        <w:rFonts w:hint="default"/>
        <w:lang w:val="ru-RU" w:eastAsia="en-US" w:bidi="ar-SA"/>
      </w:rPr>
    </w:lvl>
    <w:lvl w:ilvl="3" w:tplc="F9D296F6">
      <w:numFmt w:val="bullet"/>
      <w:lvlText w:val="•"/>
      <w:lvlJc w:val="left"/>
      <w:pPr>
        <w:ind w:left="4553" w:hanging="360"/>
      </w:pPr>
      <w:rPr>
        <w:rFonts w:hint="default"/>
        <w:lang w:val="ru-RU" w:eastAsia="en-US" w:bidi="ar-SA"/>
      </w:rPr>
    </w:lvl>
    <w:lvl w:ilvl="4" w:tplc="F16EC994">
      <w:numFmt w:val="bullet"/>
      <w:lvlText w:val="•"/>
      <w:lvlJc w:val="left"/>
      <w:pPr>
        <w:ind w:left="5578" w:hanging="360"/>
      </w:pPr>
      <w:rPr>
        <w:rFonts w:hint="default"/>
        <w:lang w:val="ru-RU" w:eastAsia="en-US" w:bidi="ar-SA"/>
      </w:rPr>
    </w:lvl>
    <w:lvl w:ilvl="5" w:tplc="E35496FA">
      <w:numFmt w:val="bullet"/>
      <w:lvlText w:val="•"/>
      <w:lvlJc w:val="left"/>
      <w:pPr>
        <w:ind w:left="6603" w:hanging="360"/>
      </w:pPr>
      <w:rPr>
        <w:rFonts w:hint="default"/>
        <w:lang w:val="ru-RU" w:eastAsia="en-US" w:bidi="ar-SA"/>
      </w:rPr>
    </w:lvl>
    <w:lvl w:ilvl="6" w:tplc="654EC204">
      <w:numFmt w:val="bullet"/>
      <w:lvlText w:val="•"/>
      <w:lvlJc w:val="left"/>
      <w:pPr>
        <w:ind w:left="7627" w:hanging="360"/>
      </w:pPr>
      <w:rPr>
        <w:rFonts w:hint="default"/>
        <w:lang w:val="ru-RU" w:eastAsia="en-US" w:bidi="ar-SA"/>
      </w:rPr>
    </w:lvl>
    <w:lvl w:ilvl="7" w:tplc="8650169A">
      <w:numFmt w:val="bullet"/>
      <w:lvlText w:val="•"/>
      <w:lvlJc w:val="left"/>
      <w:pPr>
        <w:ind w:left="8652" w:hanging="360"/>
      </w:pPr>
      <w:rPr>
        <w:rFonts w:hint="default"/>
        <w:lang w:val="ru-RU" w:eastAsia="en-US" w:bidi="ar-SA"/>
      </w:rPr>
    </w:lvl>
    <w:lvl w:ilvl="8" w:tplc="75B4E290">
      <w:numFmt w:val="bullet"/>
      <w:lvlText w:val="•"/>
      <w:lvlJc w:val="left"/>
      <w:pPr>
        <w:ind w:left="9677" w:hanging="360"/>
      </w:pPr>
      <w:rPr>
        <w:rFonts w:hint="default"/>
        <w:lang w:val="ru-RU" w:eastAsia="en-US" w:bidi="ar-SA"/>
      </w:rPr>
    </w:lvl>
  </w:abstractNum>
  <w:abstractNum w:abstractNumId="26">
    <w:nsid w:val="0EF207AC"/>
    <w:multiLevelType w:val="hybridMultilevel"/>
    <w:tmpl w:val="F09C2048"/>
    <w:lvl w:ilvl="0" w:tplc="ADB6B1D8">
      <w:start w:val="1"/>
      <w:numFmt w:val="decimal"/>
      <w:lvlText w:val="%1)"/>
      <w:lvlJc w:val="left"/>
      <w:pPr>
        <w:ind w:left="1113" w:hanging="252"/>
        <w:jc w:val="left"/>
      </w:pPr>
      <w:rPr>
        <w:rFonts w:hint="default"/>
        <w:w w:val="99"/>
        <w:lang w:val="ru-RU" w:eastAsia="en-US" w:bidi="ar-SA"/>
      </w:rPr>
    </w:lvl>
    <w:lvl w:ilvl="1" w:tplc="23F271C6">
      <w:numFmt w:val="bullet"/>
      <w:lvlText w:val="•"/>
      <w:lvlJc w:val="left"/>
      <w:pPr>
        <w:ind w:left="2180" w:hanging="252"/>
      </w:pPr>
      <w:rPr>
        <w:rFonts w:hint="default"/>
        <w:lang w:val="ru-RU" w:eastAsia="en-US" w:bidi="ar-SA"/>
      </w:rPr>
    </w:lvl>
    <w:lvl w:ilvl="2" w:tplc="56960BFC">
      <w:numFmt w:val="bullet"/>
      <w:lvlText w:val="•"/>
      <w:lvlJc w:val="left"/>
      <w:pPr>
        <w:ind w:left="3241" w:hanging="252"/>
      </w:pPr>
      <w:rPr>
        <w:rFonts w:hint="default"/>
        <w:lang w:val="ru-RU" w:eastAsia="en-US" w:bidi="ar-SA"/>
      </w:rPr>
    </w:lvl>
    <w:lvl w:ilvl="3" w:tplc="3C723F48">
      <w:numFmt w:val="bullet"/>
      <w:lvlText w:val="•"/>
      <w:lvlJc w:val="left"/>
      <w:pPr>
        <w:ind w:left="4301" w:hanging="252"/>
      </w:pPr>
      <w:rPr>
        <w:rFonts w:hint="default"/>
        <w:lang w:val="ru-RU" w:eastAsia="en-US" w:bidi="ar-SA"/>
      </w:rPr>
    </w:lvl>
    <w:lvl w:ilvl="4" w:tplc="F8CE87FE">
      <w:numFmt w:val="bullet"/>
      <w:lvlText w:val="•"/>
      <w:lvlJc w:val="left"/>
      <w:pPr>
        <w:ind w:left="5362" w:hanging="252"/>
      </w:pPr>
      <w:rPr>
        <w:rFonts w:hint="default"/>
        <w:lang w:val="ru-RU" w:eastAsia="en-US" w:bidi="ar-SA"/>
      </w:rPr>
    </w:lvl>
    <w:lvl w:ilvl="5" w:tplc="8C66A2E6">
      <w:numFmt w:val="bullet"/>
      <w:lvlText w:val="•"/>
      <w:lvlJc w:val="left"/>
      <w:pPr>
        <w:ind w:left="6423" w:hanging="252"/>
      </w:pPr>
      <w:rPr>
        <w:rFonts w:hint="default"/>
        <w:lang w:val="ru-RU" w:eastAsia="en-US" w:bidi="ar-SA"/>
      </w:rPr>
    </w:lvl>
    <w:lvl w:ilvl="6" w:tplc="DC5EACA4">
      <w:numFmt w:val="bullet"/>
      <w:lvlText w:val="•"/>
      <w:lvlJc w:val="left"/>
      <w:pPr>
        <w:ind w:left="7483" w:hanging="252"/>
      </w:pPr>
      <w:rPr>
        <w:rFonts w:hint="default"/>
        <w:lang w:val="ru-RU" w:eastAsia="en-US" w:bidi="ar-SA"/>
      </w:rPr>
    </w:lvl>
    <w:lvl w:ilvl="7" w:tplc="81504B16">
      <w:numFmt w:val="bullet"/>
      <w:lvlText w:val="•"/>
      <w:lvlJc w:val="left"/>
      <w:pPr>
        <w:ind w:left="8544" w:hanging="252"/>
      </w:pPr>
      <w:rPr>
        <w:rFonts w:hint="default"/>
        <w:lang w:val="ru-RU" w:eastAsia="en-US" w:bidi="ar-SA"/>
      </w:rPr>
    </w:lvl>
    <w:lvl w:ilvl="8" w:tplc="2224496A">
      <w:numFmt w:val="bullet"/>
      <w:lvlText w:val="•"/>
      <w:lvlJc w:val="left"/>
      <w:pPr>
        <w:ind w:left="9605" w:hanging="252"/>
      </w:pPr>
      <w:rPr>
        <w:rFonts w:hint="default"/>
        <w:lang w:val="ru-RU" w:eastAsia="en-US" w:bidi="ar-SA"/>
      </w:rPr>
    </w:lvl>
  </w:abstractNum>
  <w:abstractNum w:abstractNumId="27">
    <w:nsid w:val="0F0562EC"/>
    <w:multiLevelType w:val="hybridMultilevel"/>
    <w:tmpl w:val="91BC4DE8"/>
    <w:lvl w:ilvl="0" w:tplc="4DA4E0E4">
      <w:start w:val="1"/>
      <w:numFmt w:val="decimal"/>
      <w:lvlText w:val="%1."/>
      <w:lvlJc w:val="left"/>
      <w:pPr>
        <w:ind w:left="1113" w:hanging="271"/>
        <w:jc w:val="left"/>
      </w:pPr>
      <w:rPr>
        <w:rFonts w:ascii="Times New Roman" w:eastAsia="Times New Roman" w:hAnsi="Times New Roman" w:cs="Times New Roman" w:hint="default"/>
        <w:i/>
        <w:spacing w:val="-30"/>
        <w:w w:val="100"/>
        <w:sz w:val="24"/>
        <w:szCs w:val="24"/>
        <w:lang w:val="ru-RU" w:eastAsia="en-US" w:bidi="ar-SA"/>
      </w:rPr>
    </w:lvl>
    <w:lvl w:ilvl="1" w:tplc="3E4E9BE4">
      <w:numFmt w:val="bullet"/>
      <w:lvlText w:val="•"/>
      <w:lvlJc w:val="left"/>
      <w:pPr>
        <w:ind w:left="2320" w:hanging="271"/>
      </w:pPr>
      <w:rPr>
        <w:rFonts w:hint="default"/>
        <w:lang w:val="ru-RU" w:eastAsia="en-US" w:bidi="ar-SA"/>
      </w:rPr>
    </w:lvl>
    <w:lvl w:ilvl="2" w:tplc="E1984468">
      <w:numFmt w:val="bullet"/>
      <w:lvlText w:val="•"/>
      <w:lvlJc w:val="left"/>
      <w:pPr>
        <w:ind w:left="3365" w:hanging="271"/>
      </w:pPr>
      <w:rPr>
        <w:rFonts w:hint="default"/>
        <w:lang w:val="ru-RU" w:eastAsia="en-US" w:bidi="ar-SA"/>
      </w:rPr>
    </w:lvl>
    <w:lvl w:ilvl="3" w:tplc="CB0077FC">
      <w:numFmt w:val="bullet"/>
      <w:lvlText w:val="•"/>
      <w:lvlJc w:val="left"/>
      <w:pPr>
        <w:ind w:left="4410" w:hanging="271"/>
      </w:pPr>
      <w:rPr>
        <w:rFonts w:hint="default"/>
        <w:lang w:val="ru-RU" w:eastAsia="en-US" w:bidi="ar-SA"/>
      </w:rPr>
    </w:lvl>
    <w:lvl w:ilvl="4" w:tplc="58FAF714">
      <w:numFmt w:val="bullet"/>
      <w:lvlText w:val="•"/>
      <w:lvlJc w:val="left"/>
      <w:pPr>
        <w:ind w:left="5455" w:hanging="271"/>
      </w:pPr>
      <w:rPr>
        <w:rFonts w:hint="default"/>
        <w:lang w:val="ru-RU" w:eastAsia="en-US" w:bidi="ar-SA"/>
      </w:rPr>
    </w:lvl>
    <w:lvl w:ilvl="5" w:tplc="81147EF8">
      <w:numFmt w:val="bullet"/>
      <w:lvlText w:val="•"/>
      <w:lvlJc w:val="left"/>
      <w:pPr>
        <w:ind w:left="6500" w:hanging="271"/>
      </w:pPr>
      <w:rPr>
        <w:rFonts w:hint="default"/>
        <w:lang w:val="ru-RU" w:eastAsia="en-US" w:bidi="ar-SA"/>
      </w:rPr>
    </w:lvl>
    <w:lvl w:ilvl="6" w:tplc="8A9A95B8">
      <w:numFmt w:val="bullet"/>
      <w:lvlText w:val="•"/>
      <w:lvlJc w:val="left"/>
      <w:pPr>
        <w:ind w:left="7545" w:hanging="271"/>
      </w:pPr>
      <w:rPr>
        <w:rFonts w:hint="default"/>
        <w:lang w:val="ru-RU" w:eastAsia="en-US" w:bidi="ar-SA"/>
      </w:rPr>
    </w:lvl>
    <w:lvl w:ilvl="7" w:tplc="3B28BCB6">
      <w:numFmt w:val="bullet"/>
      <w:lvlText w:val="•"/>
      <w:lvlJc w:val="left"/>
      <w:pPr>
        <w:ind w:left="8590" w:hanging="271"/>
      </w:pPr>
      <w:rPr>
        <w:rFonts w:hint="default"/>
        <w:lang w:val="ru-RU" w:eastAsia="en-US" w:bidi="ar-SA"/>
      </w:rPr>
    </w:lvl>
    <w:lvl w:ilvl="8" w:tplc="1148424C">
      <w:numFmt w:val="bullet"/>
      <w:lvlText w:val="•"/>
      <w:lvlJc w:val="left"/>
      <w:pPr>
        <w:ind w:left="9636" w:hanging="271"/>
      </w:pPr>
      <w:rPr>
        <w:rFonts w:hint="default"/>
        <w:lang w:val="ru-RU" w:eastAsia="en-US" w:bidi="ar-SA"/>
      </w:rPr>
    </w:lvl>
  </w:abstractNum>
  <w:abstractNum w:abstractNumId="28">
    <w:nsid w:val="0F3A6A08"/>
    <w:multiLevelType w:val="hybridMultilevel"/>
    <w:tmpl w:val="F0E66C26"/>
    <w:lvl w:ilvl="0" w:tplc="6FD84F36">
      <w:start w:val="1"/>
      <w:numFmt w:val="decimal"/>
      <w:lvlText w:val="%1."/>
      <w:lvlJc w:val="left"/>
      <w:pPr>
        <w:ind w:left="1473" w:hanging="360"/>
        <w:jc w:val="left"/>
      </w:pPr>
      <w:rPr>
        <w:rFonts w:ascii="Times New Roman" w:eastAsia="Times New Roman" w:hAnsi="Times New Roman" w:cs="Times New Roman" w:hint="default"/>
        <w:spacing w:val="-8"/>
        <w:w w:val="100"/>
        <w:sz w:val="24"/>
        <w:szCs w:val="24"/>
        <w:lang w:val="ru-RU" w:eastAsia="en-US" w:bidi="ar-SA"/>
      </w:rPr>
    </w:lvl>
    <w:lvl w:ilvl="1" w:tplc="2F461DBC">
      <w:numFmt w:val="bullet"/>
      <w:lvlText w:val="•"/>
      <w:lvlJc w:val="left"/>
      <w:pPr>
        <w:ind w:left="2504" w:hanging="360"/>
      </w:pPr>
      <w:rPr>
        <w:rFonts w:hint="default"/>
        <w:lang w:val="ru-RU" w:eastAsia="en-US" w:bidi="ar-SA"/>
      </w:rPr>
    </w:lvl>
    <w:lvl w:ilvl="2" w:tplc="FA5C2542">
      <w:numFmt w:val="bullet"/>
      <w:lvlText w:val="•"/>
      <w:lvlJc w:val="left"/>
      <w:pPr>
        <w:ind w:left="3529" w:hanging="360"/>
      </w:pPr>
      <w:rPr>
        <w:rFonts w:hint="default"/>
        <w:lang w:val="ru-RU" w:eastAsia="en-US" w:bidi="ar-SA"/>
      </w:rPr>
    </w:lvl>
    <w:lvl w:ilvl="3" w:tplc="D3D04C82">
      <w:numFmt w:val="bullet"/>
      <w:lvlText w:val="•"/>
      <w:lvlJc w:val="left"/>
      <w:pPr>
        <w:ind w:left="4553" w:hanging="360"/>
      </w:pPr>
      <w:rPr>
        <w:rFonts w:hint="default"/>
        <w:lang w:val="ru-RU" w:eastAsia="en-US" w:bidi="ar-SA"/>
      </w:rPr>
    </w:lvl>
    <w:lvl w:ilvl="4" w:tplc="9F6EB614">
      <w:numFmt w:val="bullet"/>
      <w:lvlText w:val="•"/>
      <w:lvlJc w:val="left"/>
      <w:pPr>
        <w:ind w:left="5578" w:hanging="360"/>
      </w:pPr>
      <w:rPr>
        <w:rFonts w:hint="default"/>
        <w:lang w:val="ru-RU" w:eastAsia="en-US" w:bidi="ar-SA"/>
      </w:rPr>
    </w:lvl>
    <w:lvl w:ilvl="5" w:tplc="BFF4680A">
      <w:numFmt w:val="bullet"/>
      <w:lvlText w:val="•"/>
      <w:lvlJc w:val="left"/>
      <w:pPr>
        <w:ind w:left="6603" w:hanging="360"/>
      </w:pPr>
      <w:rPr>
        <w:rFonts w:hint="default"/>
        <w:lang w:val="ru-RU" w:eastAsia="en-US" w:bidi="ar-SA"/>
      </w:rPr>
    </w:lvl>
    <w:lvl w:ilvl="6" w:tplc="D24EB696">
      <w:numFmt w:val="bullet"/>
      <w:lvlText w:val="•"/>
      <w:lvlJc w:val="left"/>
      <w:pPr>
        <w:ind w:left="7627" w:hanging="360"/>
      </w:pPr>
      <w:rPr>
        <w:rFonts w:hint="default"/>
        <w:lang w:val="ru-RU" w:eastAsia="en-US" w:bidi="ar-SA"/>
      </w:rPr>
    </w:lvl>
    <w:lvl w:ilvl="7" w:tplc="17267F84">
      <w:numFmt w:val="bullet"/>
      <w:lvlText w:val="•"/>
      <w:lvlJc w:val="left"/>
      <w:pPr>
        <w:ind w:left="8652" w:hanging="360"/>
      </w:pPr>
      <w:rPr>
        <w:rFonts w:hint="default"/>
        <w:lang w:val="ru-RU" w:eastAsia="en-US" w:bidi="ar-SA"/>
      </w:rPr>
    </w:lvl>
    <w:lvl w:ilvl="8" w:tplc="6876154A">
      <w:numFmt w:val="bullet"/>
      <w:lvlText w:val="•"/>
      <w:lvlJc w:val="left"/>
      <w:pPr>
        <w:ind w:left="9677" w:hanging="360"/>
      </w:pPr>
      <w:rPr>
        <w:rFonts w:hint="default"/>
        <w:lang w:val="ru-RU" w:eastAsia="en-US" w:bidi="ar-SA"/>
      </w:rPr>
    </w:lvl>
  </w:abstractNum>
  <w:abstractNum w:abstractNumId="29">
    <w:nsid w:val="0FEB5501"/>
    <w:multiLevelType w:val="hybridMultilevel"/>
    <w:tmpl w:val="781C4A38"/>
    <w:lvl w:ilvl="0" w:tplc="ADA0661C">
      <w:numFmt w:val="bullet"/>
      <w:lvlText w:val="–"/>
      <w:lvlJc w:val="left"/>
      <w:pPr>
        <w:ind w:left="2106" w:hanging="286"/>
      </w:pPr>
      <w:rPr>
        <w:rFonts w:ascii="Times New Roman" w:eastAsia="Times New Roman" w:hAnsi="Times New Roman" w:cs="Times New Roman" w:hint="default"/>
        <w:w w:val="99"/>
        <w:sz w:val="20"/>
        <w:szCs w:val="20"/>
        <w:lang w:val="ru-RU" w:eastAsia="en-US" w:bidi="ar-SA"/>
      </w:rPr>
    </w:lvl>
    <w:lvl w:ilvl="1" w:tplc="D6C4A672">
      <w:numFmt w:val="bullet"/>
      <w:lvlText w:val="•"/>
      <w:lvlJc w:val="left"/>
      <w:pPr>
        <w:ind w:left="3062" w:hanging="286"/>
      </w:pPr>
      <w:rPr>
        <w:rFonts w:hint="default"/>
        <w:lang w:val="ru-RU" w:eastAsia="en-US" w:bidi="ar-SA"/>
      </w:rPr>
    </w:lvl>
    <w:lvl w:ilvl="2" w:tplc="1436BCBE">
      <w:numFmt w:val="bullet"/>
      <w:lvlText w:val="•"/>
      <w:lvlJc w:val="left"/>
      <w:pPr>
        <w:ind w:left="4025" w:hanging="286"/>
      </w:pPr>
      <w:rPr>
        <w:rFonts w:hint="default"/>
        <w:lang w:val="ru-RU" w:eastAsia="en-US" w:bidi="ar-SA"/>
      </w:rPr>
    </w:lvl>
    <w:lvl w:ilvl="3" w:tplc="52781F82">
      <w:numFmt w:val="bullet"/>
      <w:lvlText w:val="•"/>
      <w:lvlJc w:val="left"/>
      <w:pPr>
        <w:ind w:left="4987" w:hanging="286"/>
      </w:pPr>
      <w:rPr>
        <w:rFonts w:hint="default"/>
        <w:lang w:val="ru-RU" w:eastAsia="en-US" w:bidi="ar-SA"/>
      </w:rPr>
    </w:lvl>
    <w:lvl w:ilvl="4" w:tplc="021A1F9C">
      <w:numFmt w:val="bullet"/>
      <w:lvlText w:val="•"/>
      <w:lvlJc w:val="left"/>
      <w:pPr>
        <w:ind w:left="5950" w:hanging="286"/>
      </w:pPr>
      <w:rPr>
        <w:rFonts w:hint="default"/>
        <w:lang w:val="ru-RU" w:eastAsia="en-US" w:bidi="ar-SA"/>
      </w:rPr>
    </w:lvl>
    <w:lvl w:ilvl="5" w:tplc="149E3908">
      <w:numFmt w:val="bullet"/>
      <w:lvlText w:val="•"/>
      <w:lvlJc w:val="left"/>
      <w:pPr>
        <w:ind w:left="6913" w:hanging="286"/>
      </w:pPr>
      <w:rPr>
        <w:rFonts w:hint="default"/>
        <w:lang w:val="ru-RU" w:eastAsia="en-US" w:bidi="ar-SA"/>
      </w:rPr>
    </w:lvl>
    <w:lvl w:ilvl="6" w:tplc="497A4B74">
      <w:numFmt w:val="bullet"/>
      <w:lvlText w:val="•"/>
      <w:lvlJc w:val="left"/>
      <w:pPr>
        <w:ind w:left="7875" w:hanging="286"/>
      </w:pPr>
      <w:rPr>
        <w:rFonts w:hint="default"/>
        <w:lang w:val="ru-RU" w:eastAsia="en-US" w:bidi="ar-SA"/>
      </w:rPr>
    </w:lvl>
    <w:lvl w:ilvl="7" w:tplc="19C26756">
      <w:numFmt w:val="bullet"/>
      <w:lvlText w:val="•"/>
      <w:lvlJc w:val="left"/>
      <w:pPr>
        <w:ind w:left="8838" w:hanging="286"/>
      </w:pPr>
      <w:rPr>
        <w:rFonts w:hint="default"/>
        <w:lang w:val="ru-RU" w:eastAsia="en-US" w:bidi="ar-SA"/>
      </w:rPr>
    </w:lvl>
    <w:lvl w:ilvl="8" w:tplc="C4243684">
      <w:numFmt w:val="bullet"/>
      <w:lvlText w:val="•"/>
      <w:lvlJc w:val="left"/>
      <w:pPr>
        <w:ind w:left="9801" w:hanging="286"/>
      </w:pPr>
      <w:rPr>
        <w:rFonts w:hint="default"/>
        <w:lang w:val="ru-RU" w:eastAsia="en-US" w:bidi="ar-SA"/>
      </w:rPr>
    </w:lvl>
  </w:abstractNum>
  <w:abstractNum w:abstractNumId="30">
    <w:nsid w:val="10E71FD0"/>
    <w:multiLevelType w:val="hybridMultilevel"/>
    <w:tmpl w:val="ACBAD4D2"/>
    <w:lvl w:ilvl="0" w:tplc="200A6658">
      <w:start w:val="3"/>
      <w:numFmt w:val="decimal"/>
      <w:lvlText w:val="%1"/>
      <w:lvlJc w:val="left"/>
      <w:pPr>
        <w:ind w:left="1533" w:hanging="420"/>
        <w:jc w:val="left"/>
      </w:pPr>
      <w:rPr>
        <w:rFonts w:hint="default"/>
        <w:lang w:val="ru-RU" w:eastAsia="en-US" w:bidi="ar-SA"/>
      </w:rPr>
    </w:lvl>
    <w:lvl w:ilvl="1" w:tplc="9BF4626C">
      <w:numFmt w:val="none"/>
      <w:lvlText w:val=""/>
      <w:lvlJc w:val="left"/>
      <w:pPr>
        <w:tabs>
          <w:tab w:val="num" w:pos="360"/>
        </w:tabs>
      </w:pPr>
    </w:lvl>
    <w:lvl w:ilvl="2" w:tplc="50680D5E">
      <w:numFmt w:val="none"/>
      <w:lvlText w:val=""/>
      <w:lvlJc w:val="left"/>
      <w:pPr>
        <w:tabs>
          <w:tab w:val="num" w:pos="360"/>
        </w:tabs>
      </w:pPr>
    </w:lvl>
    <w:lvl w:ilvl="3" w:tplc="4FC233C4">
      <w:numFmt w:val="bullet"/>
      <w:lvlText w:val="•"/>
      <w:lvlJc w:val="left"/>
      <w:pPr>
        <w:ind w:left="3943" w:hanging="600"/>
      </w:pPr>
      <w:rPr>
        <w:rFonts w:hint="default"/>
        <w:lang w:val="ru-RU" w:eastAsia="en-US" w:bidi="ar-SA"/>
      </w:rPr>
    </w:lvl>
    <w:lvl w:ilvl="4" w:tplc="3B7EB14A">
      <w:numFmt w:val="bullet"/>
      <w:lvlText w:val="•"/>
      <w:lvlJc w:val="left"/>
      <w:pPr>
        <w:ind w:left="5055" w:hanging="600"/>
      </w:pPr>
      <w:rPr>
        <w:rFonts w:hint="default"/>
        <w:lang w:val="ru-RU" w:eastAsia="en-US" w:bidi="ar-SA"/>
      </w:rPr>
    </w:lvl>
    <w:lvl w:ilvl="5" w:tplc="EF2AA276">
      <w:numFmt w:val="bullet"/>
      <w:lvlText w:val="•"/>
      <w:lvlJc w:val="left"/>
      <w:pPr>
        <w:ind w:left="6167" w:hanging="600"/>
      </w:pPr>
      <w:rPr>
        <w:rFonts w:hint="default"/>
        <w:lang w:val="ru-RU" w:eastAsia="en-US" w:bidi="ar-SA"/>
      </w:rPr>
    </w:lvl>
    <w:lvl w:ilvl="6" w:tplc="F4F85A5C">
      <w:numFmt w:val="bullet"/>
      <w:lvlText w:val="•"/>
      <w:lvlJc w:val="left"/>
      <w:pPr>
        <w:ind w:left="7279" w:hanging="600"/>
      </w:pPr>
      <w:rPr>
        <w:rFonts w:hint="default"/>
        <w:lang w:val="ru-RU" w:eastAsia="en-US" w:bidi="ar-SA"/>
      </w:rPr>
    </w:lvl>
    <w:lvl w:ilvl="7" w:tplc="DF28946A">
      <w:numFmt w:val="bullet"/>
      <w:lvlText w:val="•"/>
      <w:lvlJc w:val="left"/>
      <w:pPr>
        <w:ind w:left="8390" w:hanging="600"/>
      </w:pPr>
      <w:rPr>
        <w:rFonts w:hint="default"/>
        <w:lang w:val="ru-RU" w:eastAsia="en-US" w:bidi="ar-SA"/>
      </w:rPr>
    </w:lvl>
    <w:lvl w:ilvl="8" w:tplc="4EAEFF5A">
      <w:numFmt w:val="bullet"/>
      <w:lvlText w:val="•"/>
      <w:lvlJc w:val="left"/>
      <w:pPr>
        <w:ind w:left="9502" w:hanging="600"/>
      </w:pPr>
      <w:rPr>
        <w:rFonts w:hint="default"/>
        <w:lang w:val="ru-RU" w:eastAsia="en-US" w:bidi="ar-SA"/>
      </w:rPr>
    </w:lvl>
  </w:abstractNum>
  <w:abstractNum w:abstractNumId="31">
    <w:nsid w:val="11910B60"/>
    <w:multiLevelType w:val="hybridMultilevel"/>
    <w:tmpl w:val="2F3C9816"/>
    <w:lvl w:ilvl="0" w:tplc="EEACF024">
      <w:start w:val="1"/>
      <w:numFmt w:val="decimal"/>
      <w:lvlText w:val="%1."/>
      <w:lvlJc w:val="left"/>
      <w:pPr>
        <w:ind w:left="2529" w:hanging="708"/>
        <w:jc w:val="left"/>
      </w:pPr>
      <w:rPr>
        <w:rFonts w:ascii="Times New Roman" w:eastAsia="Times New Roman" w:hAnsi="Times New Roman" w:cs="Times New Roman" w:hint="default"/>
        <w:spacing w:val="-5"/>
        <w:w w:val="100"/>
        <w:sz w:val="24"/>
        <w:szCs w:val="24"/>
        <w:lang w:val="ru-RU" w:eastAsia="en-US" w:bidi="ar-SA"/>
      </w:rPr>
    </w:lvl>
    <w:lvl w:ilvl="1" w:tplc="28629790">
      <w:numFmt w:val="bullet"/>
      <w:lvlText w:val="•"/>
      <w:lvlJc w:val="left"/>
      <w:pPr>
        <w:ind w:left="3440" w:hanging="708"/>
      </w:pPr>
      <w:rPr>
        <w:rFonts w:hint="default"/>
        <w:lang w:val="ru-RU" w:eastAsia="en-US" w:bidi="ar-SA"/>
      </w:rPr>
    </w:lvl>
    <w:lvl w:ilvl="2" w:tplc="1C1E0BEE">
      <w:numFmt w:val="bullet"/>
      <w:lvlText w:val="•"/>
      <w:lvlJc w:val="left"/>
      <w:pPr>
        <w:ind w:left="4361" w:hanging="708"/>
      </w:pPr>
      <w:rPr>
        <w:rFonts w:hint="default"/>
        <w:lang w:val="ru-RU" w:eastAsia="en-US" w:bidi="ar-SA"/>
      </w:rPr>
    </w:lvl>
    <w:lvl w:ilvl="3" w:tplc="2C38D35C">
      <w:numFmt w:val="bullet"/>
      <w:lvlText w:val="•"/>
      <w:lvlJc w:val="left"/>
      <w:pPr>
        <w:ind w:left="5281" w:hanging="708"/>
      </w:pPr>
      <w:rPr>
        <w:rFonts w:hint="default"/>
        <w:lang w:val="ru-RU" w:eastAsia="en-US" w:bidi="ar-SA"/>
      </w:rPr>
    </w:lvl>
    <w:lvl w:ilvl="4" w:tplc="2538190C">
      <w:numFmt w:val="bullet"/>
      <w:lvlText w:val="•"/>
      <w:lvlJc w:val="left"/>
      <w:pPr>
        <w:ind w:left="6202" w:hanging="708"/>
      </w:pPr>
      <w:rPr>
        <w:rFonts w:hint="default"/>
        <w:lang w:val="ru-RU" w:eastAsia="en-US" w:bidi="ar-SA"/>
      </w:rPr>
    </w:lvl>
    <w:lvl w:ilvl="5" w:tplc="3B325160">
      <w:numFmt w:val="bullet"/>
      <w:lvlText w:val="•"/>
      <w:lvlJc w:val="left"/>
      <w:pPr>
        <w:ind w:left="7123" w:hanging="708"/>
      </w:pPr>
      <w:rPr>
        <w:rFonts w:hint="default"/>
        <w:lang w:val="ru-RU" w:eastAsia="en-US" w:bidi="ar-SA"/>
      </w:rPr>
    </w:lvl>
    <w:lvl w:ilvl="6" w:tplc="65B68446">
      <w:numFmt w:val="bullet"/>
      <w:lvlText w:val="•"/>
      <w:lvlJc w:val="left"/>
      <w:pPr>
        <w:ind w:left="8043" w:hanging="708"/>
      </w:pPr>
      <w:rPr>
        <w:rFonts w:hint="default"/>
        <w:lang w:val="ru-RU" w:eastAsia="en-US" w:bidi="ar-SA"/>
      </w:rPr>
    </w:lvl>
    <w:lvl w:ilvl="7" w:tplc="15746922">
      <w:numFmt w:val="bullet"/>
      <w:lvlText w:val="•"/>
      <w:lvlJc w:val="left"/>
      <w:pPr>
        <w:ind w:left="8964" w:hanging="708"/>
      </w:pPr>
      <w:rPr>
        <w:rFonts w:hint="default"/>
        <w:lang w:val="ru-RU" w:eastAsia="en-US" w:bidi="ar-SA"/>
      </w:rPr>
    </w:lvl>
    <w:lvl w:ilvl="8" w:tplc="A5CE5C88">
      <w:numFmt w:val="bullet"/>
      <w:lvlText w:val="•"/>
      <w:lvlJc w:val="left"/>
      <w:pPr>
        <w:ind w:left="9885" w:hanging="708"/>
      </w:pPr>
      <w:rPr>
        <w:rFonts w:hint="default"/>
        <w:lang w:val="ru-RU" w:eastAsia="en-US" w:bidi="ar-SA"/>
      </w:rPr>
    </w:lvl>
  </w:abstractNum>
  <w:abstractNum w:abstractNumId="32">
    <w:nsid w:val="12724959"/>
    <w:multiLevelType w:val="hybridMultilevel"/>
    <w:tmpl w:val="61405340"/>
    <w:lvl w:ilvl="0" w:tplc="41AA6894">
      <w:numFmt w:val="bullet"/>
      <w:lvlText w:val="-"/>
      <w:lvlJc w:val="left"/>
      <w:pPr>
        <w:ind w:left="122" w:hanging="140"/>
      </w:pPr>
      <w:rPr>
        <w:rFonts w:ascii="Times New Roman" w:eastAsia="Times New Roman" w:hAnsi="Times New Roman" w:cs="Times New Roman" w:hint="default"/>
        <w:w w:val="98"/>
        <w:sz w:val="24"/>
        <w:szCs w:val="24"/>
        <w:lang w:val="ru-RU" w:eastAsia="en-US" w:bidi="ar-SA"/>
      </w:rPr>
    </w:lvl>
    <w:lvl w:ilvl="1" w:tplc="720808F2">
      <w:numFmt w:val="bullet"/>
      <w:lvlText w:val="•"/>
      <w:lvlJc w:val="left"/>
      <w:pPr>
        <w:ind w:left="283" w:hanging="140"/>
      </w:pPr>
      <w:rPr>
        <w:rFonts w:hint="default"/>
        <w:lang w:val="ru-RU" w:eastAsia="en-US" w:bidi="ar-SA"/>
      </w:rPr>
    </w:lvl>
    <w:lvl w:ilvl="2" w:tplc="7DACAFEC">
      <w:numFmt w:val="bullet"/>
      <w:lvlText w:val="•"/>
      <w:lvlJc w:val="left"/>
      <w:pPr>
        <w:ind w:left="447" w:hanging="140"/>
      </w:pPr>
      <w:rPr>
        <w:rFonts w:hint="default"/>
        <w:lang w:val="ru-RU" w:eastAsia="en-US" w:bidi="ar-SA"/>
      </w:rPr>
    </w:lvl>
    <w:lvl w:ilvl="3" w:tplc="639CAC7A">
      <w:numFmt w:val="bullet"/>
      <w:lvlText w:val="•"/>
      <w:lvlJc w:val="left"/>
      <w:pPr>
        <w:ind w:left="611" w:hanging="140"/>
      </w:pPr>
      <w:rPr>
        <w:rFonts w:hint="default"/>
        <w:lang w:val="ru-RU" w:eastAsia="en-US" w:bidi="ar-SA"/>
      </w:rPr>
    </w:lvl>
    <w:lvl w:ilvl="4" w:tplc="49687170">
      <w:numFmt w:val="bullet"/>
      <w:lvlText w:val="•"/>
      <w:lvlJc w:val="left"/>
      <w:pPr>
        <w:ind w:left="775" w:hanging="140"/>
      </w:pPr>
      <w:rPr>
        <w:rFonts w:hint="default"/>
        <w:lang w:val="ru-RU" w:eastAsia="en-US" w:bidi="ar-SA"/>
      </w:rPr>
    </w:lvl>
    <w:lvl w:ilvl="5" w:tplc="7A78EF22">
      <w:numFmt w:val="bullet"/>
      <w:lvlText w:val="•"/>
      <w:lvlJc w:val="left"/>
      <w:pPr>
        <w:ind w:left="939" w:hanging="140"/>
      </w:pPr>
      <w:rPr>
        <w:rFonts w:hint="default"/>
        <w:lang w:val="ru-RU" w:eastAsia="en-US" w:bidi="ar-SA"/>
      </w:rPr>
    </w:lvl>
    <w:lvl w:ilvl="6" w:tplc="795074C8">
      <w:numFmt w:val="bullet"/>
      <w:lvlText w:val="•"/>
      <w:lvlJc w:val="left"/>
      <w:pPr>
        <w:ind w:left="1103" w:hanging="140"/>
      </w:pPr>
      <w:rPr>
        <w:rFonts w:hint="default"/>
        <w:lang w:val="ru-RU" w:eastAsia="en-US" w:bidi="ar-SA"/>
      </w:rPr>
    </w:lvl>
    <w:lvl w:ilvl="7" w:tplc="B06A88B6">
      <w:numFmt w:val="bullet"/>
      <w:lvlText w:val="•"/>
      <w:lvlJc w:val="left"/>
      <w:pPr>
        <w:ind w:left="1267" w:hanging="140"/>
      </w:pPr>
      <w:rPr>
        <w:rFonts w:hint="default"/>
        <w:lang w:val="ru-RU" w:eastAsia="en-US" w:bidi="ar-SA"/>
      </w:rPr>
    </w:lvl>
    <w:lvl w:ilvl="8" w:tplc="3A7858FA">
      <w:numFmt w:val="bullet"/>
      <w:lvlText w:val="•"/>
      <w:lvlJc w:val="left"/>
      <w:pPr>
        <w:ind w:left="1431" w:hanging="140"/>
      </w:pPr>
      <w:rPr>
        <w:rFonts w:hint="default"/>
        <w:lang w:val="ru-RU" w:eastAsia="en-US" w:bidi="ar-SA"/>
      </w:rPr>
    </w:lvl>
  </w:abstractNum>
  <w:abstractNum w:abstractNumId="33">
    <w:nsid w:val="129D5082"/>
    <w:multiLevelType w:val="hybridMultilevel"/>
    <w:tmpl w:val="9E4433F0"/>
    <w:lvl w:ilvl="0" w:tplc="D952C17C">
      <w:numFmt w:val="bullet"/>
      <w:lvlText w:val="-"/>
      <w:lvlJc w:val="left"/>
      <w:pPr>
        <w:ind w:left="110" w:hanging="260"/>
      </w:pPr>
      <w:rPr>
        <w:rFonts w:ascii="Times New Roman" w:eastAsia="Times New Roman" w:hAnsi="Times New Roman" w:cs="Times New Roman" w:hint="default"/>
        <w:spacing w:val="-28"/>
        <w:w w:val="99"/>
        <w:sz w:val="24"/>
        <w:szCs w:val="24"/>
        <w:lang w:val="ru-RU" w:eastAsia="en-US" w:bidi="ar-SA"/>
      </w:rPr>
    </w:lvl>
    <w:lvl w:ilvl="1" w:tplc="3AC8741A">
      <w:numFmt w:val="bullet"/>
      <w:lvlText w:val="•"/>
      <w:lvlJc w:val="left"/>
      <w:pPr>
        <w:ind w:left="291" w:hanging="260"/>
      </w:pPr>
      <w:rPr>
        <w:rFonts w:hint="default"/>
        <w:lang w:val="ru-RU" w:eastAsia="en-US" w:bidi="ar-SA"/>
      </w:rPr>
    </w:lvl>
    <w:lvl w:ilvl="2" w:tplc="A784150E">
      <w:numFmt w:val="bullet"/>
      <w:lvlText w:val="•"/>
      <w:lvlJc w:val="left"/>
      <w:pPr>
        <w:ind w:left="462" w:hanging="260"/>
      </w:pPr>
      <w:rPr>
        <w:rFonts w:hint="default"/>
        <w:lang w:val="ru-RU" w:eastAsia="en-US" w:bidi="ar-SA"/>
      </w:rPr>
    </w:lvl>
    <w:lvl w:ilvl="3" w:tplc="FABEE800">
      <w:numFmt w:val="bullet"/>
      <w:lvlText w:val="•"/>
      <w:lvlJc w:val="left"/>
      <w:pPr>
        <w:ind w:left="634" w:hanging="260"/>
      </w:pPr>
      <w:rPr>
        <w:rFonts w:hint="default"/>
        <w:lang w:val="ru-RU" w:eastAsia="en-US" w:bidi="ar-SA"/>
      </w:rPr>
    </w:lvl>
    <w:lvl w:ilvl="4" w:tplc="02BC4A44">
      <w:numFmt w:val="bullet"/>
      <w:lvlText w:val="•"/>
      <w:lvlJc w:val="left"/>
      <w:pPr>
        <w:ind w:left="805" w:hanging="260"/>
      </w:pPr>
      <w:rPr>
        <w:rFonts w:hint="default"/>
        <w:lang w:val="ru-RU" w:eastAsia="en-US" w:bidi="ar-SA"/>
      </w:rPr>
    </w:lvl>
    <w:lvl w:ilvl="5" w:tplc="64547AC4">
      <w:numFmt w:val="bullet"/>
      <w:lvlText w:val="•"/>
      <w:lvlJc w:val="left"/>
      <w:pPr>
        <w:ind w:left="977" w:hanging="260"/>
      </w:pPr>
      <w:rPr>
        <w:rFonts w:hint="default"/>
        <w:lang w:val="ru-RU" w:eastAsia="en-US" w:bidi="ar-SA"/>
      </w:rPr>
    </w:lvl>
    <w:lvl w:ilvl="6" w:tplc="39A4D03C">
      <w:numFmt w:val="bullet"/>
      <w:lvlText w:val="•"/>
      <w:lvlJc w:val="left"/>
      <w:pPr>
        <w:ind w:left="1148" w:hanging="260"/>
      </w:pPr>
      <w:rPr>
        <w:rFonts w:hint="default"/>
        <w:lang w:val="ru-RU" w:eastAsia="en-US" w:bidi="ar-SA"/>
      </w:rPr>
    </w:lvl>
    <w:lvl w:ilvl="7" w:tplc="3334C6CE">
      <w:numFmt w:val="bullet"/>
      <w:lvlText w:val="•"/>
      <w:lvlJc w:val="left"/>
      <w:pPr>
        <w:ind w:left="1319" w:hanging="260"/>
      </w:pPr>
      <w:rPr>
        <w:rFonts w:hint="default"/>
        <w:lang w:val="ru-RU" w:eastAsia="en-US" w:bidi="ar-SA"/>
      </w:rPr>
    </w:lvl>
    <w:lvl w:ilvl="8" w:tplc="71C0682E">
      <w:numFmt w:val="bullet"/>
      <w:lvlText w:val="•"/>
      <w:lvlJc w:val="left"/>
      <w:pPr>
        <w:ind w:left="1491" w:hanging="260"/>
      </w:pPr>
      <w:rPr>
        <w:rFonts w:hint="default"/>
        <w:lang w:val="ru-RU" w:eastAsia="en-US" w:bidi="ar-SA"/>
      </w:rPr>
    </w:lvl>
  </w:abstractNum>
  <w:abstractNum w:abstractNumId="34">
    <w:nsid w:val="13060EC8"/>
    <w:multiLevelType w:val="hybridMultilevel"/>
    <w:tmpl w:val="6F90743E"/>
    <w:lvl w:ilvl="0" w:tplc="CCC6841A">
      <w:numFmt w:val="bullet"/>
      <w:lvlText w:val=""/>
      <w:lvlJc w:val="left"/>
      <w:pPr>
        <w:ind w:left="1113" w:hanging="720"/>
      </w:pPr>
      <w:rPr>
        <w:rFonts w:hint="default"/>
        <w:w w:val="99"/>
        <w:lang w:val="ru-RU" w:eastAsia="en-US" w:bidi="ar-SA"/>
      </w:rPr>
    </w:lvl>
    <w:lvl w:ilvl="1" w:tplc="628CECB8">
      <w:numFmt w:val="bullet"/>
      <w:lvlText w:val="•"/>
      <w:lvlJc w:val="left"/>
      <w:pPr>
        <w:ind w:left="2180" w:hanging="720"/>
      </w:pPr>
      <w:rPr>
        <w:rFonts w:hint="default"/>
        <w:lang w:val="ru-RU" w:eastAsia="en-US" w:bidi="ar-SA"/>
      </w:rPr>
    </w:lvl>
    <w:lvl w:ilvl="2" w:tplc="D1FAEEA0">
      <w:numFmt w:val="bullet"/>
      <w:lvlText w:val="•"/>
      <w:lvlJc w:val="left"/>
      <w:pPr>
        <w:ind w:left="3241" w:hanging="720"/>
      </w:pPr>
      <w:rPr>
        <w:rFonts w:hint="default"/>
        <w:lang w:val="ru-RU" w:eastAsia="en-US" w:bidi="ar-SA"/>
      </w:rPr>
    </w:lvl>
    <w:lvl w:ilvl="3" w:tplc="078CC9F2">
      <w:numFmt w:val="bullet"/>
      <w:lvlText w:val="•"/>
      <w:lvlJc w:val="left"/>
      <w:pPr>
        <w:ind w:left="4301" w:hanging="720"/>
      </w:pPr>
      <w:rPr>
        <w:rFonts w:hint="default"/>
        <w:lang w:val="ru-RU" w:eastAsia="en-US" w:bidi="ar-SA"/>
      </w:rPr>
    </w:lvl>
    <w:lvl w:ilvl="4" w:tplc="DB143838">
      <w:numFmt w:val="bullet"/>
      <w:lvlText w:val="•"/>
      <w:lvlJc w:val="left"/>
      <w:pPr>
        <w:ind w:left="5362" w:hanging="720"/>
      </w:pPr>
      <w:rPr>
        <w:rFonts w:hint="default"/>
        <w:lang w:val="ru-RU" w:eastAsia="en-US" w:bidi="ar-SA"/>
      </w:rPr>
    </w:lvl>
    <w:lvl w:ilvl="5" w:tplc="3F62E362">
      <w:numFmt w:val="bullet"/>
      <w:lvlText w:val="•"/>
      <w:lvlJc w:val="left"/>
      <w:pPr>
        <w:ind w:left="6423" w:hanging="720"/>
      </w:pPr>
      <w:rPr>
        <w:rFonts w:hint="default"/>
        <w:lang w:val="ru-RU" w:eastAsia="en-US" w:bidi="ar-SA"/>
      </w:rPr>
    </w:lvl>
    <w:lvl w:ilvl="6" w:tplc="B5C0F35E">
      <w:numFmt w:val="bullet"/>
      <w:lvlText w:val="•"/>
      <w:lvlJc w:val="left"/>
      <w:pPr>
        <w:ind w:left="7483" w:hanging="720"/>
      </w:pPr>
      <w:rPr>
        <w:rFonts w:hint="default"/>
        <w:lang w:val="ru-RU" w:eastAsia="en-US" w:bidi="ar-SA"/>
      </w:rPr>
    </w:lvl>
    <w:lvl w:ilvl="7" w:tplc="DF5C47FA">
      <w:numFmt w:val="bullet"/>
      <w:lvlText w:val="•"/>
      <w:lvlJc w:val="left"/>
      <w:pPr>
        <w:ind w:left="8544" w:hanging="720"/>
      </w:pPr>
      <w:rPr>
        <w:rFonts w:hint="default"/>
        <w:lang w:val="ru-RU" w:eastAsia="en-US" w:bidi="ar-SA"/>
      </w:rPr>
    </w:lvl>
    <w:lvl w:ilvl="8" w:tplc="C6E8475A">
      <w:numFmt w:val="bullet"/>
      <w:lvlText w:val="•"/>
      <w:lvlJc w:val="left"/>
      <w:pPr>
        <w:ind w:left="9605" w:hanging="720"/>
      </w:pPr>
      <w:rPr>
        <w:rFonts w:hint="default"/>
        <w:lang w:val="ru-RU" w:eastAsia="en-US" w:bidi="ar-SA"/>
      </w:rPr>
    </w:lvl>
  </w:abstractNum>
  <w:abstractNum w:abstractNumId="35">
    <w:nsid w:val="14744A65"/>
    <w:multiLevelType w:val="hybridMultilevel"/>
    <w:tmpl w:val="9710D2CA"/>
    <w:lvl w:ilvl="0" w:tplc="4CC6AD2C">
      <w:start w:val="1"/>
      <w:numFmt w:val="decimal"/>
      <w:lvlText w:val="%1."/>
      <w:lvlJc w:val="left"/>
      <w:pPr>
        <w:ind w:left="1614" w:hanging="360"/>
        <w:jc w:val="left"/>
      </w:pPr>
      <w:rPr>
        <w:rFonts w:ascii="Times New Roman" w:eastAsia="Times New Roman" w:hAnsi="Times New Roman" w:cs="Times New Roman" w:hint="default"/>
        <w:spacing w:val="-8"/>
        <w:w w:val="100"/>
        <w:sz w:val="24"/>
        <w:szCs w:val="24"/>
        <w:lang w:val="ru-RU" w:eastAsia="en-US" w:bidi="ar-SA"/>
      </w:rPr>
    </w:lvl>
    <w:lvl w:ilvl="1" w:tplc="E98E6C78">
      <w:numFmt w:val="bullet"/>
      <w:lvlText w:val="•"/>
      <w:lvlJc w:val="left"/>
      <w:pPr>
        <w:ind w:left="2630" w:hanging="360"/>
      </w:pPr>
      <w:rPr>
        <w:rFonts w:hint="default"/>
        <w:lang w:val="ru-RU" w:eastAsia="en-US" w:bidi="ar-SA"/>
      </w:rPr>
    </w:lvl>
    <w:lvl w:ilvl="2" w:tplc="D22EC8C2">
      <w:numFmt w:val="bullet"/>
      <w:lvlText w:val="•"/>
      <w:lvlJc w:val="left"/>
      <w:pPr>
        <w:ind w:left="3641" w:hanging="360"/>
      </w:pPr>
      <w:rPr>
        <w:rFonts w:hint="default"/>
        <w:lang w:val="ru-RU" w:eastAsia="en-US" w:bidi="ar-SA"/>
      </w:rPr>
    </w:lvl>
    <w:lvl w:ilvl="3" w:tplc="591E5508">
      <w:numFmt w:val="bullet"/>
      <w:lvlText w:val="•"/>
      <w:lvlJc w:val="left"/>
      <w:pPr>
        <w:ind w:left="4651" w:hanging="360"/>
      </w:pPr>
      <w:rPr>
        <w:rFonts w:hint="default"/>
        <w:lang w:val="ru-RU" w:eastAsia="en-US" w:bidi="ar-SA"/>
      </w:rPr>
    </w:lvl>
    <w:lvl w:ilvl="4" w:tplc="8DA43CC8">
      <w:numFmt w:val="bullet"/>
      <w:lvlText w:val="•"/>
      <w:lvlJc w:val="left"/>
      <w:pPr>
        <w:ind w:left="5662" w:hanging="360"/>
      </w:pPr>
      <w:rPr>
        <w:rFonts w:hint="default"/>
        <w:lang w:val="ru-RU" w:eastAsia="en-US" w:bidi="ar-SA"/>
      </w:rPr>
    </w:lvl>
    <w:lvl w:ilvl="5" w:tplc="29E4554E">
      <w:numFmt w:val="bullet"/>
      <w:lvlText w:val="•"/>
      <w:lvlJc w:val="left"/>
      <w:pPr>
        <w:ind w:left="6673" w:hanging="360"/>
      </w:pPr>
      <w:rPr>
        <w:rFonts w:hint="default"/>
        <w:lang w:val="ru-RU" w:eastAsia="en-US" w:bidi="ar-SA"/>
      </w:rPr>
    </w:lvl>
    <w:lvl w:ilvl="6" w:tplc="E14EE842">
      <w:numFmt w:val="bullet"/>
      <w:lvlText w:val="•"/>
      <w:lvlJc w:val="left"/>
      <w:pPr>
        <w:ind w:left="7683" w:hanging="360"/>
      </w:pPr>
      <w:rPr>
        <w:rFonts w:hint="default"/>
        <w:lang w:val="ru-RU" w:eastAsia="en-US" w:bidi="ar-SA"/>
      </w:rPr>
    </w:lvl>
    <w:lvl w:ilvl="7" w:tplc="B22E0954">
      <w:numFmt w:val="bullet"/>
      <w:lvlText w:val="•"/>
      <w:lvlJc w:val="left"/>
      <w:pPr>
        <w:ind w:left="8694" w:hanging="360"/>
      </w:pPr>
      <w:rPr>
        <w:rFonts w:hint="default"/>
        <w:lang w:val="ru-RU" w:eastAsia="en-US" w:bidi="ar-SA"/>
      </w:rPr>
    </w:lvl>
    <w:lvl w:ilvl="8" w:tplc="59DE1D20">
      <w:numFmt w:val="bullet"/>
      <w:lvlText w:val="•"/>
      <w:lvlJc w:val="left"/>
      <w:pPr>
        <w:ind w:left="9705" w:hanging="360"/>
      </w:pPr>
      <w:rPr>
        <w:rFonts w:hint="default"/>
        <w:lang w:val="ru-RU" w:eastAsia="en-US" w:bidi="ar-SA"/>
      </w:rPr>
    </w:lvl>
  </w:abstractNum>
  <w:abstractNum w:abstractNumId="36">
    <w:nsid w:val="14F06E5D"/>
    <w:multiLevelType w:val="hybridMultilevel"/>
    <w:tmpl w:val="8674767A"/>
    <w:lvl w:ilvl="0" w:tplc="A06A9B6E">
      <w:numFmt w:val="bullet"/>
      <w:lvlText w:val="–"/>
      <w:lvlJc w:val="left"/>
      <w:pPr>
        <w:ind w:left="1833" w:hanging="348"/>
      </w:pPr>
      <w:rPr>
        <w:rFonts w:ascii="Times New Roman" w:eastAsia="Times New Roman" w:hAnsi="Times New Roman" w:cs="Times New Roman" w:hint="default"/>
        <w:spacing w:val="-12"/>
        <w:w w:val="100"/>
        <w:sz w:val="24"/>
        <w:szCs w:val="24"/>
        <w:lang w:val="ru-RU" w:eastAsia="en-US" w:bidi="ar-SA"/>
      </w:rPr>
    </w:lvl>
    <w:lvl w:ilvl="1" w:tplc="5B66C512">
      <w:numFmt w:val="bullet"/>
      <w:lvlText w:val="•"/>
      <w:lvlJc w:val="left"/>
      <w:pPr>
        <w:ind w:left="2828" w:hanging="348"/>
      </w:pPr>
      <w:rPr>
        <w:rFonts w:hint="default"/>
        <w:lang w:val="ru-RU" w:eastAsia="en-US" w:bidi="ar-SA"/>
      </w:rPr>
    </w:lvl>
    <w:lvl w:ilvl="2" w:tplc="F1F87DCA">
      <w:numFmt w:val="bullet"/>
      <w:lvlText w:val="•"/>
      <w:lvlJc w:val="left"/>
      <w:pPr>
        <w:ind w:left="3817" w:hanging="348"/>
      </w:pPr>
      <w:rPr>
        <w:rFonts w:hint="default"/>
        <w:lang w:val="ru-RU" w:eastAsia="en-US" w:bidi="ar-SA"/>
      </w:rPr>
    </w:lvl>
    <w:lvl w:ilvl="3" w:tplc="40F2E51C">
      <w:numFmt w:val="bullet"/>
      <w:lvlText w:val="•"/>
      <w:lvlJc w:val="left"/>
      <w:pPr>
        <w:ind w:left="4805" w:hanging="348"/>
      </w:pPr>
      <w:rPr>
        <w:rFonts w:hint="default"/>
        <w:lang w:val="ru-RU" w:eastAsia="en-US" w:bidi="ar-SA"/>
      </w:rPr>
    </w:lvl>
    <w:lvl w:ilvl="4" w:tplc="1EAADAAA">
      <w:numFmt w:val="bullet"/>
      <w:lvlText w:val="•"/>
      <w:lvlJc w:val="left"/>
      <w:pPr>
        <w:ind w:left="5794" w:hanging="348"/>
      </w:pPr>
      <w:rPr>
        <w:rFonts w:hint="default"/>
        <w:lang w:val="ru-RU" w:eastAsia="en-US" w:bidi="ar-SA"/>
      </w:rPr>
    </w:lvl>
    <w:lvl w:ilvl="5" w:tplc="4EE4F5C8">
      <w:numFmt w:val="bullet"/>
      <w:lvlText w:val="•"/>
      <w:lvlJc w:val="left"/>
      <w:pPr>
        <w:ind w:left="6783" w:hanging="348"/>
      </w:pPr>
      <w:rPr>
        <w:rFonts w:hint="default"/>
        <w:lang w:val="ru-RU" w:eastAsia="en-US" w:bidi="ar-SA"/>
      </w:rPr>
    </w:lvl>
    <w:lvl w:ilvl="6" w:tplc="96163426">
      <w:numFmt w:val="bullet"/>
      <w:lvlText w:val="•"/>
      <w:lvlJc w:val="left"/>
      <w:pPr>
        <w:ind w:left="7771" w:hanging="348"/>
      </w:pPr>
      <w:rPr>
        <w:rFonts w:hint="default"/>
        <w:lang w:val="ru-RU" w:eastAsia="en-US" w:bidi="ar-SA"/>
      </w:rPr>
    </w:lvl>
    <w:lvl w:ilvl="7" w:tplc="17264B9C">
      <w:numFmt w:val="bullet"/>
      <w:lvlText w:val="•"/>
      <w:lvlJc w:val="left"/>
      <w:pPr>
        <w:ind w:left="8760" w:hanging="348"/>
      </w:pPr>
      <w:rPr>
        <w:rFonts w:hint="default"/>
        <w:lang w:val="ru-RU" w:eastAsia="en-US" w:bidi="ar-SA"/>
      </w:rPr>
    </w:lvl>
    <w:lvl w:ilvl="8" w:tplc="FAAE7D08">
      <w:numFmt w:val="bullet"/>
      <w:lvlText w:val="•"/>
      <w:lvlJc w:val="left"/>
      <w:pPr>
        <w:ind w:left="9749" w:hanging="348"/>
      </w:pPr>
      <w:rPr>
        <w:rFonts w:hint="default"/>
        <w:lang w:val="ru-RU" w:eastAsia="en-US" w:bidi="ar-SA"/>
      </w:rPr>
    </w:lvl>
  </w:abstractNum>
  <w:abstractNum w:abstractNumId="37">
    <w:nsid w:val="15214E44"/>
    <w:multiLevelType w:val="hybridMultilevel"/>
    <w:tmpl w:val="9DCC0A64"/>
    <w:lvl w:ilvl="0" w:tplc="0DDE3E30">
      <w:numFmt w:val="bullet"/>
      <w:lvlText w:val="—"/>
      <w:lvlJc w:val="left"/>
      <w:pPr>
        <w:ind w:left="424" w:hanging="284"/>
      </w:pPr>
      <w:rPr>
        <w:rFonts w:ascii="Times New Roman" w:eastAsia="Times New Roman" w:hAnsi="Times New Roman" w:cs="Times New Roman" w:hint="default"/>
        <w:w w:val="99"/>
        <w:sz w:val="22"/>
        <w:szCs w:val="22"/>
        <w:lang w:val="ru-RU" w:eastAsia="en-US" w:bidi="ar-SA"/>
      </w:rPr>
    </w:lvl>
    <w:lvl w:ilvl="1" w:tplc="09320788">
      <w:numFmt w:val="bullet"/>
      <w:lvlText w:val="•"/>
      <w:lvlJc w:val="left"/>
      <w:pPr>
        <w:ind w:left="1170" w:hanging="284"/>
      </w:pPr>
      <w:rPr>
        <w:rFonts w:hint="default"/>
        <w:lang w:val="ru-RU" w:eastAsia="en-US" w:bidi="ar-SA"/>
      </w:rPr>
    </w:lvl>
    <w:lvl w:ilvl="2" w:tplc="4A482944">
      <w:numFmt w:val="bullet"/>
      <w:lvlText w:val="•"/>
      <w:lvlJc w:val="left"/>
      <w:pPr>
        <w:ind w:left="1921" w:hanging="284"/>
      </w:pPr>
      <w:rPr>
        <w:rFonts w:hint="default"/>
        <w:lang w:val="ru-RU" w:eastAsia="en-US" w:bidi="ar-SA"/>
      </w:rPr>
    </w:lvl>
    <w:lvl w:ilvl="3" w:tplc="9678FB64">
      <w:numFmt w:val="bullet"/>
      <w:lvlText w:val="•"/>
      <w:lvlJc w:val="left"/>
      <w:pPr>
        <w:ind w:left="2672" w:hanging="284"/>
      </w:pPr>
      <w:rPr>
        <w:rFonts w:hint="default"/>
        <w:lang w:val="ru-RU" w:eastAsia="en-US" w:bidi="ar-SA"/>
      </w:rPr>
    </w:lvl>
    <w:lvl w:ilvl="4" w:tplc="C6E6118A">
      <w:numFmt w:val="bullet"/>
      <w:lvlText w:val="•"/>
      <w:lvlJc w:val="left"/>
      <w:pPr>
        <w:ind w:left="3423" w:hanging="284"/>
      </w:pPr>
      <w:rPr>
        <w:rFonts w:hint="default"/>
        <w:lang w:val="ru-RU" w:eastAsia="en-US" w:bidi="ar-SA"/>
      </w:rPr>
    </w:lvl>
    <w:lvl w:ilvl="5" w:tplc="23329E50">
      <w:numFmt w:val="bullet"/>
      <w:lvlText w:val="•"/>
      <w:lvlJc w:val="left"/>
      <w:pPr>
        <w:ind w:left="4174" w:hanging="284"/>
      </w:pPr>
      <w:rPr>
        <w:rFonts w:hint="default"/>
        <w:lang w:val="ru-RU" w:eastAsia="en-US" w:bidi="ar-SA"/>
      </w:rPr>
    </w:lvl>
    <w:lvl w:ilvl="6" w:tplc="E7E493EA">
      <w:numFmt w:val="bullet"/>
      <w:lvlText w:val="•"/>
      <w:lvlJc w:val="left"/>
      <w:pPr>
        <w:ind w:left="4924" w:hanging="284"/>
      </w:pPr>
      <w:rPr>
        <w:rFonts w:hint="default"/>
        <w:lang w:val="ru-RU" w:eastAsia="en-US" w:bidi="ar-SA"/>
      </w:rPr>
    </w:lvl>
    <w:lvl w:ilvl="7" w:tplc="223C9BB4">
      <w:numFmt w:val="bullet"/>
      <w:lvlText w:val="•"/>
      <w:lvlJc w:val="left"/>
      <w:pPr>
        <w:ind w:left="5675" w:hanging="284"/>
      </w:pPr>
      <w:rPr>
        <w:rFonts w:hint="default"/>
        <w:lang w:val="ru-RU" w:eastAsia="en-US" w:bidi="ar-SA"/>
      </w:rPr>
    </w:lvl>
    <w:lvl w:ilvl="8" w:tplc="D37A97E6">
      <w:numFmt w:val="bullet"/>
      <w:lvlText w:val="•"/>
      <w:lvlJc w:val="left"/>
      <w:pPr>
        <w:ind w:left="6426" w:hanging="284"/>
      </w:pPr>
      <w:rPr>
        <w:rFonts w:hint="default"/>
        <w:lang w:val="ru-RU" w:eastAsia="en-US" w:bidi="ar-SA"/>
      </w:rPr>
    </w:lvl>
  </w:abstractNum>
  <w:abstractNum w:abstractNumId="38">
    <w:nsid w:val="15800F17"/>
    <w:multiLevelType w:val="hybridMultilevel"/>
    <w:tmpl w:val="17E02CBE"/>
    <w:lvl w:ilvl="0" w:tplc="EDC2F3CA">
      <w:numFmt w:val="bullet"/>
      <w:lvlText w:val="-"/>
      <w:lvlJc w:val="left"/>
      <w:pPr>
        <w:ind w:left="107" w:hanging="140"/>
      </w:pPr>
      <w:rPr>
        <w:rFonts w:ascii="Times New Roman" w:eastAsia="Times New Roman" w:hAnsi="Times New Roman" w:cs="Times New Roman" w:hint="default"/>
        <w:w w:val="98"/>
        <w:sz w:val="24"/>
        <w:szCs w:val="24"/>
        <w:lang w:val="ru-RU" w:eastAsia="en-US" w:bidi="ar-SA"/>
      </w:rPr>
    </w:lvl>
    <w:lvl w:ilvl="1" w:tplc="43B87C46">
      <w:numFmt w:val="bullet"/>
      <w:lvlText w:val="•"/>
      <w:lvlJc w:val="left"/>
      <w:pPr>
        <w:ind w:left="722" w:hanging="140"/>
      </w:pPr>
      <w:rPr>
        <w:rFonts w:hint="default"/>
        <w:lang w:val="ru-RU" w:eastAsia="en-US" w:bidi="ar-SA"/>
      </w:rPr>
    </w:lvl>
    <w:lvl w:ilvl="2" w:tplc="159420D4">
      <w:numFmt w:val="bullet"/>
      <w:lvlText w:val="•"/>
      <w:lvlJc w:val="left"/>
      <w:pPr>
        <w:ind w:left="1345" w:hanging="140"/>
      </w:pPr>
      <w:rPr>
        <w:rFonts w:hint="default"/>
        <w:lang w:val="ru-RU" w:eastAsia="en-US" w:bidi="ar-SA"/>
      </w:rPr>
    </w:lvl>
    <w:lvl w:ilvl="3" w:tplc="E78CA686">
      <w:numFmt w:val="bullet"/>
      <w:lvlText w:val="•"/>
      <w:lvlJc w:val="left"/>
      <w:pPr>
        <w:ind w:left="1968" w:hanging="140"/>
      </w:pPr>
      <w:rPr>
        <w:rFonts w:hint="default"/>
        <w:lang w:val="ru-RU" w:eastAsia="en-US" w:bidi="ar-SA"/>
      </w:rPr>
    </w:lvl>
    <w:lvl w:ilvl="4" w:tplc="E250D00A">
      <w:numFmt w:val="bullet"/>
      <w:lvlText w:val="•"/>
      <w:lvlJc w:val="left"/>
      <w:pPr>
        <w:ind w:left="2591" w:hanging="140"/>
      </w:pPr>
      <w:rPr>
        <w:rFonts w:hint="default"/>
        <w:lang w:val="ru-RU" w:eastAsia="en-US" w:bidi="ar-SA"/>
      </w:rPr>
    </w:lvl>
    <w:lvl w:ilvl="5" w:tplc="9A2E56DC">
      <w:numFmt w:val="bullet"/>
      <w:lvlText w:val="•"/>
      <w:lvlJc w:val="left"/>
      <w:pPr>
        <w:ind w:left="3214" w:hanging="140"/>
      </w:pPr>
      <w:rPr>
        <w:rFonts w:hint="default"/>
        <w:lang w:val="ru-RU" w:eastAsia="en-US" w:bidi="ar-SA"/>
      </w:rPr>
    </w:lvl>
    <w:lvl w:ilvl="6" w:tplc="9EF0E85A">
      <w:numFmt w:val="bullet"/>
      <w:lvlText w:val="•"/>
      <w:lvlJc w:val="left"/>
      <w:pPr>
        <w:ind w:left="3836" w:hanging="140"/>
      </w:pPr>
      <w:rPr>
        <w:rFonts w:hint="default"/>
        <w:lang w:val="ru-RU" w:eastAsia="en-US" w:bidi="ar-SA"/>
      </w:rPr>
    </w:lvl>
    <w:lvl w:ilvl="7" w:tplc="521669CC">
      <w:numFmt w:val="bullet"/>
      <w:lvlText w:val="•"/>
      <w:lvlJc w:val="left"/>
      <w:pPr>
        <w:ind w:left="4459" w:hanging="140"/>
      </w:pPr>
      <w:rPr>
        <w:rFonts w:hint="default"/>
        <w:lang w:val="ru-RU" w:eastAsia="en-US" w:bidi="ar-SA"/>
      </w:rPr>
    </w:lvl>
    <w:lvl w:ilvl="8" w:tplc="32321DB2">
      <w:numFmt w:val="bullet"/>
      <w:lvlText w:val="•"/>
      <w:lvlJc w:val="left"/>
      <w:pPr>
        <w:ind w:left="5082" w:hanging="140"/>
      </w:pPr>
      <w:rPr>
        <w:rFonts w:hint="default"/>
        <w:lang w:val="ru-RU" w:eastAsia="en-US" w:bidi="ar-SA"/>
      </w:rPr>
    </w:lvl>
  </w:abstractNum>
  <w:abstractNum w:abstractNumId="39">
    <w:nsid w:val="1582625C"/>
    <w:multiLevelType w:val="hybridMultilevel"/>
    <w:tmpl w:val="6798C53E"/>
    <w:lvl w:ilvl="0" w:tplc="8B407D56">
      <w:start w:val="1"/>
      <w:numFmt w:val="decimal"/>
      <w:lvlText w:val="%1."/>
      <w:lvlJc w:val="left"/>
      <w:pPr>
        <w:ind w:left="135" w:hanging="181"/>
        <w:jc w:val="left"/>
      </w:pPr>
      <w:rPr>
        <w:rFonts w:ascii="Times New Roman" w:eastAsia="Times New Roman" w:hAnsi="Times New Roman" w:cs="Times New Roman" w:hint="default"/>
        <w:spacing w:val="-8"/>
        <w:w w:val="100"/>
        <w:sz w:val="22"/>
        <w:szCs w:val="22"/>
        <w:lang w:val="ru-RU" w:eastAsia="en-US" w:bidi="ar-SA"/>
      </w:rPr>
    </w:lvl>
    <w:lvl w:ilvl="1" w:tplc="AFAA9772">
      <w:numFmt w:val="bullet"/>
      <w:lvlText w:val="•"/>
      <w:lvlJc w:val="left"/>
      <w:pPr>
        <w:ind w:left="361" w:hanging="181"/>
      </w:pPr>
      <w:rPr>
        <w:rFonts w:hint="default"/>
        <w:lang w:val="ru-RU" w:eastAsia="en-US" w:bidi="ar-SA"/>
      </w:rPr>
    </w:lvl>
    <w:lvl w:ilvl="2" w:tplc="8D04650C">
      <w:numFmt w:val="bullet"/>
      <w:lvlText w:val="•"/>
      <w:lvlJc w:val="left"/>
      <w:pPr>
        <w:ind w:left="583" w:hanging="181"/>
      </w:pPr>
      <w:rPr>
        <w:rFonts w:hint="default"/>
        <w:lang w:val="ru-RU" w:eastAsia="en-US" w:bidi="ar-SA"/>
      </w:rPr>
    </w:lvl>
    <w:lvl w:ilvl="3" w:tplc="1AEC173E">
      <w:numFmt w:val="bullet"/>
      <w:lvlText w:val="•"/>
      <w:lvlJc w:val="left"/>
      <w:pPr>
        <w:ind w:left="805" w:hanging="181"/>
      </w:pPr>
      <w:rPr>
        <w:rFonts w:hint="default"/>
        <w:lang w:val="ru-RU" w:eastAsia="en-US" w:bidi="ar-SA"/>
      </w:rPr>
    </w:lvl>
    <w:lvl w:ilvl="4" w:tplc="013CDD8C">
      <w:numFmt w:val="bullet"/>
      <w:lvlText w:val="•"/>
      <w:lvlJc w:val="left"/>
      <w:pPr>
        <w:ind w:left="1026" w:hanging="181"/>
      </w:pPr>
      <w:rPr>
        <w:rFonts w:hint="default"/>
        <w:lang w:val="ru-RU" w:eastAsia="en-US" w:bidi="ar-SA"/>
      </w:rPr>
    </w:lvl>
    <w:lvl w:ilvl="5" w:tplc="DF623C6A">
      <w:numFmt w:val="bullet"/>
      <w:lvlText w:val="•"/>
      <w:lvlJc w:val="left"/>
      <w:pPr>
        <w:ind w:left="1248" w:hanging="181"/>
      </w:pPr>
      <w:rPr>
        <w:rFonts w:hint="default"/>
        <w:lang w:val="ru-RU" w:eastAsia="en-US" w:bidi="ar-SA"/>
      </w:rPr>
    </w:lvl>
    <w:lvl w:ilvl="6" w:tplc="3384C24A">
      <w:numFmt w:val="bullet"/>
      <w:lvlText w:val="•"/>
      <w:lvlJc w:val="left"/>
      <w:pPr>
        <w:ind w:left="1470" w:hanging="181"/>
      </w:pPr>
      <w:rPr>
        <w:rFonts w:hint="default"/>
        <w:lang w:val="ru-RU" w:eastAsia="en-US" w:bidi="ar-SA"/>
      </w:rPr>
    </w:lvl>
    <w:lvl w:ilvl="7" w:tplc="21B693BA">
      <w:numFmt w:val="bullet"/>
      <w:lvlText w:val="•"/>
      <w:lvlJc w:val="left"/>
      <w:pPr>
        <w:ind w:left="1691" w:hanging="181"/>
      </w:pPr>
      <w:rPr>
        <w:rFonts w:hint="default"/>
        <w:lang w:val="ru-RU" w:eastAsia="en-US" w:bidi="ar-SA"/>
      </w:rPr>
    </w:lvl>
    <w:lvl w:ilvl="8" w:tplc="DF16CFA4">
      <w:numFmt w:val="bullet"/>
      <w:lvlText w:val="•"/>
      <w:lvlJc w:val="left"/>
      <w:pPr>
        <w:ind w:left="1913" w:hanging="181"/>
      </w:pPr>
      <w:rPr>
        <w:rFonts w:hint="default"/>
        <w:lang w:val="ru-RU" w:eastAsia="en-US" w:bidi="ar-SA"/>
      </w:rPr>
    </w:lvl>
  </w:abstractNum>
  <w:abstractNum w:abstractNumId="40">
    <w:nsid w:val="15A46546"/>
    <w:multiLevelType w:val="hybridMultilevel"/>
    <w:tmpl w:val="0916D79E"/>
    <w:lvl w:ilvl="0" w:tplc="89E21288">
      <w:numFmt w:val="bullet"/>
      <w:lvlText w:val="–"/>
      <w:lvlJc w:val="left"/>
      <w:pPr>
        <w:ind w:left="1833" w:hanging="348"/>
      </w:pPr>
      <w:rPr>
        <w:rFonts w:ascii="Times New Roman" w:eastAsia="Times New Roman" w:hAnsi="Times New Roman" w:cs="Times New Roman" w:hint="default"/>
        <w:spacing w:val="-12"/>
        <w:w w:val="100"/>
        <w:sz w:val="24"/>
        <w:szCs w:val="24"/>
        <w:lang w:val="ru-RU" w:eastAsia="en-US" w:bidi="ar-SA"/>
      </w:rPr>
    </w:lvl>
    <w:lvl w:ilvl="1" w:tplc="3210E394">
      <w:numFmt w:val="bullet"/>
      <w:lvlText w:val="•"/>
      <w:lvlJc w:val="left"/>
      <w:pPr>
        <w:ind w:left="2828" w:hanging="348"/>
      </w:pPr>
      <w:rPr>
        <w:rFonts w:hint="default"/>
        <w:lang w:val="ru-RU" w:eastAsia="en-US" w:bidi="ar-SA"/>
      </w:rPr>
    </w:lvl>
    <w:lvl w:ilvl="2" w:tplc="5C3C0758">
      <w:numFmt w:val="bullet"/>
      <w:lvlText w:val="•"/>
      <w:lvlJc w:val="left"/>
      <w:pPr>
        <w:ind w:left="3817" w:hanging="348"/>
      </w:pPr>
      <w:rPr>
        <w:rFonts w:hint="default"/>
        <w:lang w:val="ru-RU" w:eastAsia="en-US" w:bidi="ar-SA"/>
      </w:rPr>
    </w:lvl>
    <w:lvl w:ilvl="3" w:tplc="10169FA8">
      <w:numFmt w:val="bullet"/>
      <w:lvlText w:val="•"/>
      <w:lvlJc w:val="left"/>
      <w:pPr>
        <w:ind w:left="4805" w:hanging="348"/>
      </w:pPr>
      <w:rPr>
        <w:rFonts w:hint="default"/>
        <w:lang w:val="ru-RU" w:eastAsia="en-US" w:bidi="ar-SA"/>
      </w:rPr>
    </w:lvl>
    <w:lvl w:ilvl="4" w:tplc="89368224">
      <w:numFmt w:val="bullet"/>
      <w:lvlText w:val="•"/>
      <w:lvlJc w:val="left"/>
      <w:pPr>
        <w:ind w:left="5794" w:hanging="348"/>
      </w:pPr>
      <w:rPr>
        <w:rFonts w:hint="default"/>
        <w:lang w:val="ru-RU" w:eastAsia="en-US" w:bidi="ar-SA"/>
      </w:rPr>
    </w:lvl>
    <w:lvl w:ilvl="5" w:tplc="41409382">
      <w:numFmt w:val="bullet"/>
      <w:lvlText w:val="•"/>
      <w:lvlJc w:val="left"/>
      <w:pPr>
        <w:ind w:left="6783" w:hanging="348"/>
      </w:pPr>
      <w:rPr>
        <w:rFonts w:hint="default"/>
        <w:lang w:val="ru-RU" w:eastAsia="en-US" w:bidi="ar-SA"/>
      </w:rPr>
    </w:lvl>
    <w:lvl w:ilvl="6" w:tplc="6E264874">
      <w:numFmt w:val="bullet"/>
      <w:lvlText w:val="•"/>
      <w:lvlJc w:val="left"/>
      <w:pPr>
        <w:ind w:left="7771" w:hanging="348"/>
      </w:pPr>
      <w:rPr>
        <w:rFonts w:hint="default"/>
        <w:lang w:val="ru-RU" w:eastAsia="en-US" w:bidi="ar-SA"/>
      </w:rPr>
    </w:lvl>
    <w:lvl w:ilvl="7" w:tplc="0F72F4BE">
      <w:numFmt w:val="bullet"/>
      <w:lvlText w:val="•"/>
      <w:lvlJc w:val="left"/>
      <w:pPr>
        <w:ind w:left="8760" w:hanging="348"/>
      </w:pPr>
      <w:rPr>
        <w:rFonts w:hint="default"/>
        <w:lang w:val="ru-RU" w:eastAsia="en-US" w:bidi="ar-SA"/>
      </w:rPr>
    </w:lvl>
    <w:lvl w:ilvl="8" w:tplc="E326AACE">
      <w:numFmt w:val="bullet"/>
      <w:lvlText w:val="•"/>
      <w:lvlJc w:val="left"/>
      <w:pPr>
        <w:ind w:left="9749" w:hanging="348"/>
      </w:pPr>
      <w:rPr>
        <w:rFonts w:hint="default"/>
        <w:lang w:val="ru-RU" w:eastAsia="en-US" w:bidi="ar-SA"/>
      </w:rPr>
    </w:lvl>
  </w:abstractNum>
  <w:abstractNum w:abstractNumId="41">
    <w:nsid w:val="162E1C38"/>
    <w:multiLevelType w:val="hybridMultilevel"/>
    <w:tmpl w:val="B1720CCC"/>
    <w:lvl w:ilvl="0" w:tplc="2B98E7AE">
      <w:start w:val="2"/>
      <w:numFmt w:val="decimal"/>
      <w:lvlText w:val="%1"/>
      <w:lvlJc w:val="left"/>
      <w:pPr>
        <w:ind w:left="1893" w:hanging="780"/>
        <w:jc w:val="left"/>
      </w:pPr>
      <w:rPr>
        <w:rFonts w:hint="default"/>
        <w:lang w:val="ru-RU" w:eastAsia="en-US" w:bidi="ar-SA"/>
      </w:rPr>
    </w:lvl>
    <w:lvl w:ilvl="1" w:tplc="B8CAD480">
      <w:numFmt w:val="none"/>
      <w:lvlText w:val=""/>
      <w:lvlJc w:val="left"/>
      <w:pPr>
        <w:tabs>
          <w:tab w:val="num" w:pos="360"/>
        </w:tabs>
      </w:pPr>
    </w:lvl>
    <w:lvl w:ilvl="2" w:tplc="E5EAD4B6">
      <w:numFmt w:val="none"/>
      <w:lvlText w:val=""/>
      <w:lvlJc w:val="left"/>
      <w:pPr>
        <w:tabs>
          <w:tab w:val="num" w:pos="360"/>
        </w:tabs>
      </w:pPr>
    </w:lvl>
    <w:lvl w:ilvl="3" w:tplc="01DA75E0">
      <w:numFmt w:val="none"/>
      <w:lvlText w:val=""/>
      <w:lvlJc w:val="left"/>
      <w:pPr>
        <w:tabs>
          <w:tab w:val="num" w:pos="360"/>
        </w:tabs>
      </w:pPr>
    </w:lvl>
    <w:lvl w:ilvl="4" w:tplc="7C0C629E">
      <w:start w:val="1"/>
      <w:numFmt w:val="decimal"/>
      <w:lvlText w:val="%5."/>
      <w:lvlJc w:val="left"/>
      <w:pPr>
        <w:ind w:left="2529" w:hanging="708"/>
        <w:jc w:val="right"/>
      </w:pPr>
      <w:rPr>
        <w:rFonts w:ascii="Times New Roman" w:eastAsia="Times New Roman" w:hAnsi="Times New Roman" w:cs="Times New Roman" w:hint="default"/>
        <w:spacing w:val="-8"/>
        <w:w w:val="68"/>
        <w:sz w:val="24"/>
        <w:szCs w:val="24"/>
        <w:lang w:val="ru-RU" w:eastAsia="en-US" w:bidi="ar-SA"/>
      </w:rPr>
    </w:lvl>
    <w:lvl w:ilvl="5" w:tplc="C7DCED82">
      <w:numFmt w:val="bullet"/>
      <w:lvlText w:val="•"/>
      <w:lvlJc w:val="left"/>
      <w:pPr>
        <w:ind w:left="6611" w:hanging="708"/>
      </w:pPr>
      <w:rPr>
        <w:rFonts w:hint="default"/>
        <w:lang w:val="ru-RU" w:eastAsia="en-US" w:bidi="ar-SA"/>
      </w:rPr>
    </w:lvl>
    <w:lvl w:ilvl="6" w:tplc="449C992A">
      <w:numFmt w:val="bullet"/>
      <w:lvlText w:val="•"/>
      <w:lvlJc w:val="left"/>
      <w:pPr>
        <w:ind w:left="7634" w:hanging="708"/>
      </w:pPr>
      <w:rPr>
        <w:rFonts w:hint="default"/>
        <w:lang w:val="ru-RU" w:eastAsia="en-US" w:bidi="ar-SA"/>
      </w:rPr>
    </w:lvl>
    <w:lvl w:ilvl="7" w:tplc="5EE8611E">
      <w:numFmt w:val="bullet"/>
      <w:lvlText w:val="•"/>
      <w:lvlJc w:val="left"/>
      <w:pPr>
        <w:ind w:left="8657" w:hanging="708"/>
      </w:pPr>
      <w:rPr>
        <w:rFonts w:hint="default"/>
        <w:lang w:val="ru-RU" w:eastAsia="en-US" w:bidi="ar-SA"/>
      </w:rPr>
    </w:lvl>
    <w:lvl w:ilvl="8" w:tplc="26DC4E9C">
      <w:numFmt w:val="bullet"/>
      <w:lvlText w:val="•"/>
      <w:lvlJc w:val="left"/>
      <w:pPr>
        <w:ind w:left="9680" w:hanging="708"/>
      </w:pPr>
      <w:rPr>
        <w:rFonts w:hint="default"/>
        <w:lang w:val="ru-RU" w:eastAsia="en-US" w:bidi="ar-SA"/>
      </w:rPr>
    </w:lvl>
  </w:abstractNum>
  <w:abstractNum w:abstractNumId="42">
    <w:nsid w:val="16BC5DB3"/>
    <w:multiLevelType w:val="hybridMultilevel"/>
    <w:tmpl w:val="C172A2C4"/>
    <w:lvl w:ilvl="0" w:tplc="DFCAFFD8">
      <w:start w:val="1"/>
      <w:numFmt w:val="decimal"/>
      <w:lvlText w:val="%1."/>
      <w:lvlJc w:val="left"/>
      <w:pPr>
        <w:ind w:left="1353" w:hanging="240"/>
        <w:jc w:val="left"/>
      </w:pPr>
      <w:rPr>
        <w:rFonts w:ascii="Times New Roman" w:eastAsia="Times New Roman" w:hAnsi="Times New Roman" w:cs="Times New Roman" w:hint="default"/>
        <w:spacing w:val="-5"/>
        <w:w w:val="100"/>
        <w:sz w:val="24"/>
        <w:szCs w:val="24"/>
        <w:lang w:val="ru-RU" w:eastAsia="en-US" w:bidi="ar-SA"/>
      </w:rPr>
    </w:lvl>
    <w:lvl w:ilvl="1" w:tplc="B02E6A42">
      <w:start w:val="1"/>
      <w:numFmt w:val="decimal"/>
      <w:lvlText w:val="%2."/>
      <w:lvlJc w:val="left"/>
      <w:pPr>
        <w:ind w:left="1653" w:hanging="300"/>
        <w:jc w:val="left"/>
      </w:pPr>
      <w:rPr>
        <w:rFonts w:ascii="Times New Roman" w:eastAsia="Times New Roman" w:hAnsi="Times New Roman" w:cs="Times New Roman" w:hint="default"/>
        <w:spacing w:val="-8"/>
        <w:w w:val="100"/>
        <w:sz w:val="24"/>
        <w:szCs w:val="24"/>
        <w:lang w:val="ru-RU" w:eastAsia="en-US" w:bidi="ar-SA"/>
      </w:rPr>
    </w:lvl>
    <w:lvl w:ilvl="2" w:tplc="ECA63754">
      <w:numFmt w:val="bullet"/>
      <w:lvlText w:val="•"/>
      <w:lvlJc w:val="left"/>
      <w:pPr>
        <w:ind w:left="2778" w:hanging="300"/>
      </w:pPr>
      <w:rPr>
        <w:rFonts w:hint="default"/>
        <w:lang w:val="ru-RU" w:eastAsia="en-US" w:bidi="ar-SA"/>
      </w:rPr>
    </w:lvl>
    <w:lvl w:ilvl="3" w:tplc="034A9308">
      <w:numFmt w:val="bullet"/>
      <w:lvlText w:val="•"/>
      <w:lvlJc w:val="left"/>
      <w:pPr>
        <w:ind w:left="3896" w:hanging="300"/>
      </w:pPr>
      <w:rPr>
        <w:rFonts w:hint="default"/>
        <w:lang w:val="ru-RU" w:eastAsia="en-US" w:bidi="ar-SA"/>
      </w:rPr>
    </w:lvl>
    <w:lvl w:ilvl="4" w:tplc="020CDC8E">
      <w:numFmt w:val="bullet"/>
      <w:lvlText w:val="•"/>
      <w:lvlJc w:val="left"/>
      <w:pPr>
        <w:ind w:left="5015" w:hanging="300"/>
      </w:pPr>
      <w:rPr>
        <w:rFonts w:hint="default"/>
        <w:lang w:val="ru-RU" w:eastAsia="en-US" w:bidi="ar-SA"/>
      </w:rPr>
    </w:lvl>
    <w:lvl w:ilvl="5" w:tplc="B1768714">
      <w:numFmt w:val="bullet"/>
      <w:lvlText w:val="•"/>
      <w:lvlJc w:val="left"/>
      <w:pPr>
        <w:ind w:left="6133" w:hanging="300"/>
      </w:pPr>
      <w:rPr>
        <w:rFonts w:hint="default"/>
        <w:lang w:val="ru-RU" w:eastAsia="en-US" w:bidi="ar-SA"/>
      </w:rPr>
    </w:lvl>
    <w:lvl w:ilvl="6" w:tplc="988A4D0E">
      <w:numFmt w:val="bullet"/>
      <w:lvlText w:val="•"/>
      <w:lvlJc w:val="left"/>
      <w:pPr>
        <w:ind w:left="7252" w:hanging="300"/>
      </w:pPr>
      <w:rPr>
        <w:rFonts w:hint="default"/>
        <w:lang w:val="ru-RU" w:eastAsia="en-US" w:bidi="ar-SA"/>
      </w:rPr>
    </w:lvl>
    <w:lvl w:ilvl="7" w:tplc="72E063F0">
      <w:numFmt w:val="bullet"/>
      <w:lvlText w:val="•"/>
      <w:lvlJc w:val="left"/>
      <w:pPr>
        <w:ind w:left="8370" w:hanging="300"/>
      </w:pPr>
      <w:rPr>
        <w:rFonts w:hint="default"/>
        <w:lang w:val="ru-RU" w:eastAsia="en-US" w:bidi="ar-SA"/>
      </w:rPr>
    </w:lvl>
    <w:lvl w:ilvl="8" w:tplc="721891B6">
      <w:numFmt w:val="bullet"/>
      <w:lvlText w:val="•"/>
      <w:lvlJc w:val="left"/>
      <w:pPr>
        <w:ind w:left="9489" w:hanging="300"/>
      </w:pPr>
      <w:rPr>
        <w:rFonts w:hint="default"/>
        <w:lang w:val="ru-RU" w:eastAsia="en-US" w:bidi="ar-SA"/>
      </w:rPr>
    </w:lvl>
  </w:abstractNum>
  <w:abstractNum w:abstractNumId="43">
    <w:nsid w:val="17281274"/>
    <w:multiLevelType w:val="hybridMultilevel"/>
    <w:tmpl w:val="3D10EED4"/>
    <w:lvl w:ilvl="0" w:tplc="03AC5016">
      <w:start w:val="1"/>
      <w:numFmt w:val="decimal"/>
      <w:lvlText w:val="%1)"/>
      <w:lvlJc w:val="left"/>
      <w:pPr>
        <w:ind w:left="1373" w:hanging="260"/>
        <w:jc w:val="left"/>
      </w:pPr>
      <w:rPr>
        <w:rFonts w:ascii="Times New Roman" w:eastAsia="Times New Roman" w:hAnsi="Times New Roman" w:cs="Times New Roman" w:hint="default"/>
        <w:spacing w:val="-2"/>
        <w:w w:val="100"/>
        <w:sz w:val="24"/>
        <w:szCs w:val="24"/>
        <w:lang w:val="ru-RU" w:eastAsia="en-US" w:bidi="ar-SA"/>
      </w:rPr>
    </w:lvl>
    <w:lvl w:ilvl="1" w:tplc="C18CBC3E">
      <w:numFmt w:val="bullet"/>
      <w:lvlText w:val="–"/>
      <w:lvlJc w:val="left"/>
      <w:pPr>
        <w:ind w:left="1113" w:hanging="348"/>
      </w:pPr>
      <w:rPr>
        <w:rFonts w:ascii="Times New Roman" w:eastAsia="Times New Roman" w:hAnsi="Times New Roman" w:cs="Times New Roman" w:hint="default"/>
        <w:spacing w:val="-10"/>
        <w:w w:val="100"/>
        <w:sz w:val="24"/>
        <w:szCs w:val="24"/>
        <w:lang w:val="ru-RU" w:eastAsia="en-US" w:bidi="ar-SA"/>
      </w:rPr>
    </w:lvl>
    <w:lvl w:ilvl="2" w:tplc="24F2CF4E">
      <w:numFmt w:val="bullet"/>
      <w:lvlText w:val="•"/>
      <w:lvlJc w:val="left"/>
      <w:pPr>
        <w:ind w:left="1820" w:hanging="348"/>
      </w:pPr>
      <w:rPr>
        <w:rFonts w:hint="default"/>
        <w:lang w:val="ru-RU" w:eastAsia="en-US" w:bidi="ar-SA"/>
      </w:rPr>
    </w:lvl>
    <w:lvl w:ilvl="3" w:tplc="7AA23B02">
      <w:numFmt w:val="bullet"/>
      <w:lvlText w:val="•"/>
      <w:lvlJc w:val="left"/>
      <w:pPr>
        <w:ind w:left="3058" w:hanging="348"/>
      </w:pPr>
      <w:rPr>
        <w:rFonts w:hint="default"/>
        <w:lang w:val="ru-RU" w:eastAsia="en-US" w:bidi="ar-SA"/>
      </w:rPr>
    </w:lvl>
    <w:lvl w:ilvl="4" w:tplc="0AB652E8">
      <w:numFmt w:val="bullet"/>
      <w:lvlText w:val="•"/>
      <w:lvlJc w:val="left"/>
      <w:pPr>
        <w:ind w:left="4296" w:hanging="348"/>
      </w:pPr>
      <w:rPr>
        <w:rFonts w:hint="default"/>
        <w:lang w:val="ru-RU" w:eastAsia="en-US" w:bidi="ar-SA"/>
      </w:rPr>
    </w:lvl>
    <w:lvl w:ilvl="5" w:tplc="1B4442EC">
      <w:numFmt w:val="bullet"/>
      <w:lvlText w:val="•"/>
      <w:lvlJc w:val="left"/>
      <w:pPr>
        <w:ind w:left="5534" w:hanging="348"/>
      </w:pPr>
      <w:rPr>
        <w:rFonts w:hint="default"/>
        <w:lang w:val="ru-RU" w:eastAsia="en-US" w:bidi="ar-SA"/>
      </w:rPr>
    </w:lvl>
    <w:lvl w:ilvl="6" w:tplc="A2D69A3A">
      <w:numFmt w:val="bullet"/>
      <w:lvlText w:val="•"/>
      <w:lvlJc w:val="left"/>
      <w:pPr>
        <w:ind w:left="6773" w:hanging="348"/>
      </w:pPr>
      <w:rPr>
        <w:rFonts w:hint="default"/>
        <w:lang w:val="ru-RU" w:eastAsia="en-US" w:bidi="ar-SA"/>
      </w:rPr>
    </w:lvl>
    <w:lvl w:ilvl="7" w:tplc="2078E692">
      <w:numFmt w:val="bullet"/>
      <w:lvlText w:val="•"/>
      <w:lvlJc w:val="left"/>
      <w:pPr>
        <w:ind w:left="8011" w:hanging="348"/>
      </w:pPr>
      <w:rPr>
        <w:rFonts w:hint="default"/>
        <w:lang w:val="ru-RU" w:eastAsia="en-US" w:bidi="ar-SA"/>
      </w:rPr>
    </w:lvl>
    <w:lvl w:ilvl="8" w:tplc="EEC8EF4C">
      <w:numFmt w:val="bullet"/>
      <w:lvlText w:val="•"/>
      <w:lvlJc w:val="left"/>
      <w:pPr>
        <w:ind w:left="9249" w:hanging="348"/>
      </w:pPr>
      <w:rPr>
        <w:rFonts w:hint="default"/>
        <w:lang w:val="ru-RU" w:eastAsia="en-US" w:bidi="ar-SA"/>
      </w:rPr>
    </w:lvl>
  </w:abstractNum>
  <w:abstractNum w:abstractNumId="44">
    <w:nsid w:val="173A40C0"/>
    <w:multiLevelType w:val="hybridMultilevel"/>
    <w:tmpl w:val="A8A43E34"/>
    <w:lvl w:ilvl="0" w:tplc="AED480F4">
      <w:numFmt w:val="bullet"/>
      <w:lvlText w:val=""/>
      <w:lvlJc w:val="left"/>
      <w:pPr>
        <w:ind w:left="1113" w:hanging="708"/>
      </w:pPr>
      <w:rPr>
        <w:rFonts w:ascii="Symbol" w:eastAsia="Symbol" w:hAnsi="Symbol" w:cs="Symbol" w:hint="default"/>
        <w:w w:val="100"/>
        <w:sz w:val="24"/>
        <w:szCs w:val="24"/>
        <w:lang w:val="ru-RU" w:eastAsia="en-US" w:bidi="ar-SA"/>
      </w:rPr>
    </w:lvl>
    <w:lvl w:ilvl="1" w:tplc="A41437FE">
      <w:numFmt w:val="bullet"/>
      <w:lvlText w:val="•"/>
      <w:lvlJc w:val="left"/>
      <w:pPr>
        <w:ind w:left="2180" w:hanging="708"/>
      </w:pPr>
      <w:rPr>
        <w:rFonts w:hint="default"/>
        <w:lang w:val="ru-RU" w:eastAsia="en-US" w:bidi="ar-SA"/>
      </w:rPr>
    </w:lvl>
    <w:lvl w:ilvl="2" w:tplc="73DE8F18">
      <w:numFmt w:val="bullet"/>
      <w:lvlText w:val="•"/>
      <w:lvlJc w:val="left"/>
      <w:pPr>
        <w:ind w:left="3241" w:hanging="708"/>
      </w:pPr>
      <w:rPr>
        <w:rFonts w:hint="default"/>
        <w:lang w:val="ru-RU" w:eastAsia="en-US" w:bidi="ar-SA"/>
      </w:rPr>
    </w:lvl>
    <w:lvl w:ilvl="3" w:tplc="360E3B64">
      <w:numFmt w:val="bullet"/>
      <w:lvlText w:val="•"/>
      <w:lvlJc w:val="left"/>
      <w:pPr>
        <w:ind w:left="4301" w:hanging="708"/>
      </w:pPr>
      <w:rPr>
        <w:rFonts w:hint="default"/>
        <w:lang w:val="ru-RU" w:eastAsia="en-US" w:bidi="ar-SA"/>
      </w:rPr>
    </w:lvl>
    <w:lvl w:ilvl="4" w:tplc="EDC685AC">
      <w:numFmt w:val="bullet"/>
      <w:lvlText w:val="•"/>
      <w:lvlJc w:val="left"/>
      <w:pPr>
        <w:ind w:left="5362" w:hanging="708"/>
      </w:pPr>
      <w:rPr>
        <w:rFonts w:hint="default"/>
        <w:lang w:val="ru-RU" w:eastAsia="en-US" w:bidi="ar-SA"/>
      </w:rPr>
    </w:lvl>
    <w:lvl w:ilvl="5" w:tplc="B2AE2912">
      <w:numFmt w:val="bullet"/>
      <w:lvlText w:val="•"/>
      <w:lvlJc w:val="left"/>
      <w:pPr>
        <w:ind w:left="6423" w:hanging="708"/>
      </w:pPr>
      <w:rPr>
        <w:rFonts w:hint="default"/>
        <w:lang w:val="ru-RU" w:eastAsia="en-US" w:bidi="ar-SA"/>
      </w:rPr>
    </w:lvl>
    <w:lvl w:ilvl="6" w:tplc="1C3471C8">
      <w:numFmt w:val="bullet"/>
      <w:lvlText w:val="•"/>
      <w:lvlJc w:val="left"/>
      <w:pPr>
        <w:ind w:left="7483" w:hanging="708"/>
      </w:pPr>
      <w:rPr>
        <w:rFonts w:hint="default"/>
        <w:lang w:val="ru-RU" w:eastAsia="en-US" w:bidi="ar-SA"/>
      </w:rPr>
    </w:lvl>
    <w:lvl w:ilvl="7" w:tplc="984E92D2">
      <w:numFmt w:val="bullet"/>
      <w:lvlText w:val="•"/>
      <w:lvlJc w:val="left"/>
      <w:pPr>
        <w:ind w:left="8544" w:hanging="708"/>
      </w:pPr>
      <w:rPr>
        <w:rFonts w:hint="default"/>
        <w:lang w:val="ru-RU" w:eastAsia="en-US" w:bidi="ar-SA"/>
      </w:rPr>
    </w:lvl>
    <w:lvl w:ilvl="8" w:tplc="2048B352">
      <w:numFmt w:val="bullet"/>
      <w:lvlText w:val="•"/>
      <w:lvlJc w:val="left"/>
      <w:pPr>
        <w:ind w:left="9605" w:hanging="708"/>
      </w:pPr>
      <w:rPr>
        <w:rFonts w:hint="default"/>
        <w:lang w:val="ru-RU" w:eastAsia="en-US" w:bidi="ar-SA"/>
      </w:rPr>
    </w:lvl>
  </w:abstractNum>
  <w:abstractNum w:abstractNumId="45">
    <w:nsid w:val="17FA770E"/>
    <w:multiLevelType w:val="hybridMultilevel"/>
    <w:tmpl w:val="56AC72F0"/>
    <w:lvl w:ilvl="0" w:tplc="F00A3360">
      <w:start w:val="1"/>
      <w:numFmt w:val="decimal"/>
      <w:lvlText w:val="%1."/>
      <w:lvlJc w:val="left"/>
      <w:pPr>
        <w:ind w:left="1614" w:hanging="360"/>
        <w:jc w:val="left"/>
      </w:pPr>
      <w:rPr>
        <w:rFonts w:ascii="Times New Roman" w:eastAsia="Times New Roman" w:hAnsi="Times New Roman" w:cs="Times New Roman" w:hint="default"/>
        <w:spacing w:val="-8"/>
        <w:w w:val="100"/>
        <w:sz w:val="24"/>
        <w:szCs w:val="24"/>
        <w:lang w:val="ru-RU" w:eastAsia="en-US" w:bidi="ar-SA"/>
      </w:rPr>
    </w:lvl>
    <w:lvl w:ilvl="1" w:tplc="7AD6038A">
      <w:numFmt w:val="bullet"/>
      <w:lvlText w:val="•"/>
      <w:lvlJc w:val="left"/>
      <w:pPr>
        <w:ind w:left="2630" w:hanging="360"/>
      </w:pPr>
      <w:rPr>
        <w:rFonts w:hint="default"/>
        <w:lang w:val="ru-RU" w:eastAsia="en-US" w:bidi="ar-SA"/>
      </w:rPr>
    </w:lvl>
    <w:lvl w:ilvl="2" w:tplc="077C6726">
      <w:numFmt w:val="bullet"/>
      <w:lvlText w:val="•"/>
      <w:lvlJc w:val="left"/>
      <w:pPr>
        <w:ind w:left="3641" w:hanging="360"/>
      </w:pPr>
      <w:rPr>
        <w:rFonts w:hint="default"/>
        <w:lang w:val="ru-RU" w:eastAsia="en-US" w:bidi="ar-SA"/>
      </w:rPr>
    </w:lvl>
    <w:lvl w:ilvl="3" w:tplc="95A0A29E">
      <w:numFmt w:val="bullet"/>
      <w:lvlText w:val="•"/>
      <w:lvlJc w:val="left"/>
      <w:pPr>
        <w:ind w:left="4651" w:hanging="360"/>
      </w:pPr>
      <w:rPr>
        <w:rFonts w:hint="default"/>
        <w:lang w:val="ru-RU" w:eastAsia="en-US" w:bidi="ar-SA"/>
      </w:rPr>
    </w:lvl>
    <w:lvl w:ilvl="4" w:tplc="FAAE7B90">
      <w:numFmt w:val="bullet"/>
      <w:lvlText w:val="•"/>
      <w:lvlJc w:val="left"/>
      <w:pPr>
        <w:ind w:left="5662" w:hanging="360"/>
      </w:pPr>
      <w:rPr>
        <w:rFonts w:hint="default"/>
        <w:lang w:val="ru-RU" w:eastAsia="en-US" w:bidi="ar-SA"/>
      </w:rPr>
    </w:lvl>
    <w:lvl w:ilvl="5" w:tplc="CA362558">
      <w:numFmt w:val="bullet"/>
      <w:lvlText w:val="•"/>
      <w:lvlJc w:val="left"/>
      <w:pPr>
        <w:ind w:left="6673" w:hanging="360"/>
      </w:pPr>
      <w:rPr>
        <w:rFonts w:hint="default"/>
        <w:lang w:val="ru-RU" w:eastAsia="en-US" w:bidi="ar-SA"/>
      </w:rPr>
    </w:lvl>
    <w:lvl w:ilvl="6" w:tplc="E830371C">
      <w:numFmt w:val="bullet"/>
      <w:lvlText w:val="•"/>
      <w:lvlJc w:val="left"/>
      <w:pPr>
        <w:ind w:left="7683" w:hanging="360"/>
      </w:pPr>
      <w:rPr>
        <w:rFonts w:hint="default"/>
        <w:lang w:val="ru-RU" w:eastAsia="en-US" w:bidi="ar-SA"/>
      </w:rPr>
    </w:lvl>
    <w:lvl w:ilvl="7" w:tplc="BC0EFE72">
      <w:numFmt w:val="bullet"/>
      <w:lvlText w:val="•"/>
      <w:lvlJc w:val="left"/>
      <w:pPr>
        <w:ind w:left="8694" w:hanging="360"/>
      </w:pPr>
      <w:rPr>
        <w:rFonts w:hint="default"/>
        <w:lang w:val="ru-RU" w:eastAsia="en-US" w:bidi="ar-SA"/>
      </w:rPr>
    </w:lvl>
    <w:lvl w:ilvl="8" w:tplc="EB34CF34">
      <w:numFmt w:val="bullet"/>
      <w:lvlText w:val="•"/>
      <w:lvlJc w:val="left"/>
      <w:pPr>
        <w:ind w:left="9705" w:hanging="360"/>
      </w:pPr>
      <w:rPr>
        <w:rFonts w:hint="default"/>
        <w:lang w:val="ru-RU" w:eastAsia="en-US" w:bidi="ar-SA"/>
      </w:rPr>
    </w:lvl>
  </w:abstractNum>
  <w:abstractNum w:abstractNumId="46">
    <w:nsid w:val="18F10D4F"/>
    <w:multiLevelType w:val="hybridMultilevel"/>
    <w:tmpl w:val="827E82AC"/>
    <w:lvl w:ilvl="0" w:tplc="83EA4BEE">
      <w:numFmt w:val="bullet"/>
      <w:lvlText w:val="–"/>
      <w:lvlJc w:val="left"/>
      <w:pPr>
        <w:ind w:left="1833" w:hanging="348"/>
      </w:pPr>
      <w:rPr>
        <w:rFonts w:ascii="Times New Roman" w:eastAsia="Times New Roman" w:hAnsi="Times New Roman" w:cs="Times New Roman" w:hint="default"/>
        <w:spacing w:val="-12"/>
        <w:w w:val="100"/>
        <w:sz w:val="24"/>
        <w:szCs w:val="24"/>
        <w:lang w:val="ru-RU" w:eastAsia="en-US" w:bidi="ar-SA"/>
      </w:rPr>
    </w:lvl>
    <w:lvl w:ilvl="1" w:tplc="453677A2">
      <w:numFmt w:val="bullet"/>
      <w:lvlText w:val="•"/>
      <w:lvlJc w:val="left"/>
      <w:pPr>
        <w:ind w:left="2828" w:hanging="348"/>
      </w:pPr>
      <w:rPr>
        <w:rFonts w:hint="default"/>
        <w:lang w:val="ru-RU" w:eastAsia="en-US" w:bidi="ar-SA"/>
      </w:rPr>
    </w:lvl>
    <w:lvl w:ilvl="2" w:tplc="DCD8DD4E">
      <w:numFmt w:val="bullet"/>
      <w:lvlText w:val="•"/>
      <w:lvlJc w:val="left"/>
      <w:pPr>
        <w:ind w:left="3817" w:hanging="348"/>
      </w:pPr>
      <w:rPr>
        <w:rFonts w:hint="default"/>
        <w:lang w:val="ru-RU" w:eastAsia="en-US" w:bidi="ar-SA"/>
      </w:rPr>
    </w:lvl>
    <w:lvl w:ilvl="3" w:tplc="85E089EE">
      <w:numFmt w:val="bullet"/>
      <w:lvlText w:val="•"/>
      <w:lvlJc w:val="left"/>
      <w:pPr>
        <w:ind w:left="4805" w:hanging="348"/>
      </w:pPr>
      <w:rPr>
        <w:rFonts w:hint="default"/>
        <w:lang w:val="ru-RU" w:eastAsia="en-US" w:bidi="ar-SA"/>
      </w:rPr>
    </w:lvl>
    <w:lvl w:ilvl="4" w:tplc="FDAEB6C4">
      <w:numFmt w:val="bullet"/>
      <w:lvlText w:val="•"/>
      <w:lvlJc w:val="left"/>
      <w:pPr>
        <w:ind w:left="5794" w:hanging="348"/>
      </w:pPr>
      <w:rPr>
        <w:rFonts w:hint="default"/>
        <w:lang w:val="ru-RU" w:eastAsia="en-US" w:bidi="ar-SA"/>
      </w:rPr>
    </w:lvl>
    <w:lvl w:ilvl="5" w:tplc="ED602784">
      <w:numFmt w:val="bullet"/>
      <w:lvlText w:val="•"/>
      <w:lvlJc w:val="left"/>
      <w:pPr>
        <w:ind w:left="6783" w:hanging="348"/>
      </w:pPr>
      <w:rPr>
        <w:rFonts w:hint="default"/>
        <w:lang w:val="ru-RU" w:eastAsia="en-US" w:bidi="ar-SA"/>
      </w:rPr>
    </w:lvl>
    <w:lvl w:ilvl="6" w:tplc="6DC0FBDE">
      <w:numFmt w:val="bullet"/>
      <w:lvlText w:val="•"/>
      <w:lvlJc w:val="left"/>
      <w:pPr>
        <w:ind w:left="7771" w:hanging="348"/>
      </w:pPr>
      <w:rPr>
        <w:rFonts w:hint="default"/>
        <w:lang w:val="ru-RU" w:eastAsia="en-US" w:bidi="ar-SA"/>
      </w:rPr>
    </w:lvl>
    <w:lvl w:ilvl="7" w:tplc="25EC28EA">
      <w:numFmt w:val="bullet"/>
      <w:lvlText w:val="•"/>
      <w:lvlJc w:val="left"/>
      <w:pPr>
        <w:ind w:left="8760" w:hanging="348"/>
      </w:pPr>
      <w:rPr>
        <w:rFonts w:hint="default"/>
        <w:lang w:val="ru-RU" w:eastAsia="en-US" w:bidi="ar-SA"/>
      </w:rPr>
    </w:lvl>
    <w:lvl w:ilvl="8" w:tplc="FBC087D8">
      <w:numFmt w:val="bullet"/>
      <w:lvlText w:val="•"/>
      <w:lvlJc w:val="left"/>
      <w:pPr>
        <w:ind w:left="9749" w:hanging="348"/>
      </w:pPr>
      <w:rPr>
        <w:rFonts w:hint="default"/>
        <w:lang w:val="ru-RU" w:eastAsia="en-US" w:bidi="ar-SA"/>
      </w:rPr>
    </w:lvl>
  </w:abstractNum>
  <w:abstractNum w:abstractNumId="47">
    <w:nsid w:val="19284545"/>
    <w:multiLevelType w:val="hybridMultilevel"/>
    <w:tmpl w:val="16A4D510"/>
    <w:lvl w:ilvl="0" w:tplc="62C8EA9C">
      <w:start w:val="2"/>
      <w:numFmt w:val="decimal"/>
      <w:lvlText w:val="%1"/>
      <w:lvlJc w:val="left"/>
      <w:pPr>
        <w:ind w:left="1533" w:hanging="420"/>
        <w:jc w:val="left"/>
      </w:pPr>
      <w:rPr>
        <w:rFonts w:hint="default"/>
        <w:lang w:val="ru-RU" w:eastAsia="en-US" w:bidi="ar-SA"/>
      </w:rPr>
    </w:lvl>
    <w:lvl w:ilvl="1" w:tplc="E370F7DA">
      <w:numFmt w:val="none"/>
      <w:lvlText w:val=""/>
      <w:lvlJc w:val="left"/>
      <w:pPr>
        <w:tabs>
          <w:tab w:val="num" w:pos="360"/>
        </w:tabs>
      </w:pPr>
    </w:lvl>
    <w:lvl w:ilvl="2" w:tplc="0D7A6CE4">
      <w:numFmt w:val="bullet"/>
      <w:lvlText w:val="•"/>
      <w:lvlJc w:val="left"/>
      <w:pPr>
        <w:ind w:left="3577" w:hanging="420"/>
      </w:pPr>
      <w:rPr>
        <w:rFonts w:hint="default"/>
        <w:lang w:val="ru-RU" w:eastAsia="en-US" w:bidi="ar-SA"/>
      </w:rPr>
    </w:lvl>
    <w:lvl w:ilvl="3" w:tplc="09927F32">
      <w:numFmt w:val="bullet"/>
      <w:lvlText w:val="•"/>
      <w:lvlJc w:val="left"/>
      <w:pPr>
        <w:ind w:left="4595" w:hanging="420"/>
      </w:pPr>
      <w:rPr>
        <w:rFonts w:hint="default"/>
        <w:lang w:val="ru-RU" w:eastAsia="en-US" w:bidi="ar-SA"/>
      </w:rPr>
    </w:lvl>
    <w:lvl w:ilvl="4" w:tplc="11729FDE">
      <w:numFmt w:val="bullet"/>
      <w:lvlText w:val="•"/>
      <w:lvlJc w:val="left"/>
      <w:pPr>
        <w:ind w:left="5614" w:hanging="420"/>
      </w:pPr>
      <w:rPr>
        <w:rFonts w:hint="default"/>
        <w:lang w:val="ru-RU" w:eastAsia="en-US" w:bidi="ar-SA"/>
      </w:rPr>
    </w:lvl>
    <w:lvl w:ilvl="5" w:tplc="B9ACA3A2">
      <w:numFmt w:val="bullet"/>
      <w:lvlText w:val="•"/>
      <w:lvlJc w:val="left"/>
      <w:pPr>
        <w:ind w:left="6633" w:hanging="420"/>
      </w:pPr>
      <w:rPr>
        <w:rFonts w:hint="default"/>
        <w:lang w:val="ru-RU" w:eastAsia="en-US" w:bidi="ar-SA"/>
      </w:rPr>
    </w:lvl>
    <w:lvl w:ilvl="6" w:tplc="2202F468">
      <w:numFmt w:val="bullet"/>
      <w:lvlText w:val="•"/>
      <w:lvlJc w:val="left"/>
      <w:pPr>
        <w:ind w:left="7651" w:hanging="420"/>
      </w:pPr>
      <w:rPr>
        <w:rFonts w:hint="default"/>
        <w:lang w:val="ru-RU" w:eastAsia="en-US" w:bidi="ar-SA"/>
      </w:rPr>
    </w:lvl>
    <w:lvl w:ilvl="7" w:tplc="FEACA9E8">
      <w:numFmt w:val="bullet"/>
      <w:lvlText w:val="•"/>
      <w:lvlJc w:val="left"/>
      <w:pPr>
        <w:ind w:left="8670" w:hanging="420"/>
      </w:pPr>
      <w:rPr>
        <w:rFonts w:hint="default"/>
        <w:lang w:val="ru-RU" w:eastAsia="en-US" w:bidi="ar-SA"/>
      </w:rPr>
    </w:lvl>
    <w:lvl w:ilvl="8" w:tplc="A440C338">
      <w:numFmt w:val="bullet"/>
      <w:lvlText w:val="•"/>
      <w:lvlJc w:val="left"/>
      <w:pPr>
        <w:ind w:left="9689" w:hanging="420"/>
      </w:pPr>
      <w:rPr>
        <w:rFonts w:hint="default"/>
        <w:lang w:val="ru-RU" w:eastAsia="en-US" w:bidi="ar-SA"/>
      </w:rPr>
    </w:lvl>
  </w:abstractNum>
  <w:abstractNum w:abstractNumId="48">
    <w:nsid w:val="194063DB"/>
    <w:multiLevelType w:val="hybridMultilevel"/>
    <w:tmpl w:val="28A249AA"/>
    <w:lvl w:ilvl="0" w:tplc="6EE4C484">
      <w:start w:val="4"/>
      <w:numFmt w:val="decimal"/>
      <w:lvlText w:val="%1."/>
      <w:lvlJc w:val="left"/>
      <w:pPr>
        <w:ind w:left="200" w:hanging="181"/>
        <w:jc w:val="left"/>
      </w:pPr>
      <w:rPr>
        <w:rFonts w:ascii="Times New Roman" w:eastAsia="Times New Roman" w:hAnsi="Times New Roman" w:cs="Times New Roman" w:hint="default"/>
        <w:spacing w:val="-23"/>
        <w:w w:val="100"/>
        <w:sz w:val="22"/>
        <w:szCs w:val="22"/>
        <w:lang w:val="ru-RU" w:eastAsia="en-US" w:bidi="ar-SA"/>
      </w:rPr>
    </w:lvl>
    <w:lvl w:ilvl="1" w:tplc="980A29C0">
      <w:numFmt w:val="bullet"/>
      <w:lvlText w:val="•"/>
      <w:lvlJc w:val="left"/>
      <w:pPr>
        <w:ind w:left="1193" w:hanging="181"/>
      </w:pPr>
      <w:rPr>
        <w:rFonts w:hint="default"/>
        <w:lang w:val="ru-RU" w:eastAsia="en-US" w:bidi="ar-SA"/>
      </w:rPr>
    </w:lvl>
    <w:lvl w:ilvl="2" w:tplc="19FEA6A8">
      <w:numFmt w:val="bullet"/>
      <w:lvlText w:val="•"/>
      <w:lvlJc w:val="left"/>
      <w:pPr>
        <w:ind w:left="2186" w:hanging="181"/>
      </w:pPr>
      <w:rPr>
        <w:rFonts w:hint="default"/>
        <w:lang w:val="ru-RU" w:eastAsia="en-US" w:bidi="ar-SA"/>
      </w:rPr>
    </w:lvl>
    <w:lvl w:ilvl="3" w:tplc="19D0C886">
      <w:numFmt w:val="bullet"/>
      <w:lvlText w:val="•"/>
      <w:lvlJc w:val="left"/>
      <w:pPr>
        <w:ind w:left="3179" w:hanging="181"/>
      </w:pPr>
      <w:rPr>
        <w:rFonts w:hint="default"/>
        <w:lang w:val="ru-RU" w:eastAsia="en-US" w:bidi="ar-SA"/>
      </w:rPr>
    </w:lvl>
    <w:lvl w:ilvl="4" w:tplc="555E605A">
      <w:numFmt w:val="bullet"/>
      <w:lvlText w:val="•"/>
      <w:lvlJc w:val="left"/>
      <w:pPr>
        <w:ind w:left="4172" w:hanging="181"/>
      </w:pPr>
      <w:rPr>
        <w:rFonts w:hint="default"/>
        <w:lang w:val="ru-RU" w:eastAsia="en-US" w:bidi="ar-SA"/>
      </w:rPr>
    </w:lvl>
    <w:lvl w:ilvl="5" w:tplc="DFC4F036">
      <w:numFmt w:val="bullet"/>
      <w:lvlText w:val="•"/>
      <w:lvlJc w:val="left"/>
      <w:pPr>
        <w:ind w:left="5166" w:hanging="181"/>
      </w:pPr>
      <w:rPr>
        <w:rFonts w:hint="default"/>
        <w:lang w:val="ru-RU" w:eastAsia="en-US" w:bidi="ar-SA"/>
      </w:rPr>
    </w:lvl>
    <w:lvl w:ilvl="6" w:tplc="0450C89C">
      <w:numFmt w:val="bullet"/>
      <w:lvlText w:val="•"/>
      <w:lvlJc w:val="left"/>
      <w:pPr>
        <w:ind w:left="6159" w:hanging="181"/>
      </w:pPr>
      <w:rPr>
        <w:rFonts w:hint="default"/>
        <w:lang w:val="ru-RU" w:eastAsia="en-US" w:bidi="ar-SA"/>
      </w:rPr>
    </w:lvl>
    <w:lvl w:ilvl="7" w:tplc="BE60128A">
      <w:numFmt w:val="bullet"/>
      <w:lvlText w:val="•"/>
      <w:lvlJc w:val="left"/>
      <w:pPr>
        <w:ind w:left="7152" w:hanging="181"/>
      </w:pPr>
      <w:rPr>
        <w:rFonts w:hint="default"/>
        <w:lang w:val="ru-RU" w:eastAsia="en-US" w:bidi="ar-SA"/>
      </w:rPr>
    </w:lvl>
    <w:lvl w:ilvl="8" w:tplc="AB56A6DA">
      <w:numFmt w:val="bullet"/>
      <w:lvlText w:val="•"/>
      <w:lvlJc w:val="left"/>
      <w:pPr>
        <w:ind w:left="8145" w:hanging="181"/>
      </w:pPr>
      <w:rPr>
        <w:rFonts w:hint="default"/>
        <w:lang w:val="ru-RU" w:eastAsia="en-US" w:bidi="ar-SA"/>
      </w:rPr>
    </w:lvl>
  </w:abstractNum>
  <w:abstractNum w:abstractNumId="49">
    <w:nsid w:val="1A2B1C11"/>
    <w:multiLevelType w:val="hybridMultilevel"/>
    <w:tmpl w:val="BB60E060"/>
    <w:lvl w:ilvl="0" w:tplc="783ACAFC">
      <w:numFmt w:val="bullet"/>
      <w:lvlText w:val=""/>
      <w:lvlJc w:val="left"/>
      <w:pPr>
        <w:ind w:left="1132" w:hanging="324"/>
      </w:pPr>
      <w:rPr>
        <w:rFonts w:ascii="Symbol" w:eastAsia="Symbol" w:hAnsi="Symbol" w:cs="Symbol" w:hint="default"/>
        <w:w w:val="100"/>
        <w:sz w:val="24"/>
        <w:szCs w:val="24"/>
        <w:lang w:val="ru-RU" w:eastAsia="en-US" w:bidi="ar-SA"/>
      </w:rPr>
    </w:lvl>
    <w:lvl w:ilvl="1" w:tplc="A0602CAE">
      <w:numFmt w:val="bullet"/>
      <w:lvlText w:val="•"/>
      <w:lvlJc w:val="left"/>
      <w:pPr>
        <w:ind w:left="2198" w:hanging="324"/>
      </w:pPr>
      <w:rPr>
        <w:rFonts w:hint="default"/>
        <w:lang w:val="ru-RU" w:eastAsia="en-US" w:bidi="ar-SA"/>
      </w:rPr>
    </w:lvl>
    <w:lvl w:ilvl="2" w:tplc="6FD4945E">
      <w:numFmt w:val="bullet"/>
      <w:lvlText w:val="•"/>
      <w:lvlJc w:val="left"/>
      <w:pPr>
        <w:ind w:left="3257" w:hanging="324"/>
      </w:pPr>
      <w:rPr>
        <w:rFonts w:hint="default"/>
        <w:lang w:val="ru-RU" w:eastAsia="en-US" w:bidi="ar-SA"/>
      </w:rPr>
    </w:lvl>
    <w:lvl w:ilvl="3" w:tplc="601C7B66">
      <w:numFmt w:val="bullet"/>
      <w:lvlText w:val="•"/>
      <w:lvlJc w:val="left"/>
      <w:pPr>
        <w:ind w:left="4315" w:hanging="324"/>
      </w:pPr>
      <w:rPr>
        <w:rFonts w:hint="default"/>
        <w:lang w:val="ru-RU" w:eastAsia="en-US" w:bidi="ar-SA"/>
      </w:rPr>
    </w:lvl>
    <w:lvl w:ilvl="4" w:tplc="781409B6">
      <w:numFmt w:val="bullet"/>
      <w:lvlText w:val="•"/>
      <w:lvlJc w:val="left"/>
      <w:pPr>
        <w:ind w:left="5374" w:hanging="324"/>
      </w:pPr>
      <w:rPr>
        <w:rFonts w:hint="default"/>
        <w:lang w:val="ru-RU" w:eastAsia="en-US" w:bidi="ar-SA"/>
      </w:rPr>
    </w:lvl>
    <w:lvl w:ilvl="5" w:tplc="D55EFF76">
      <w:numFmt w:val="bullet"/>
      <w:lvlText w:val="•"/>
      <w:lvlJc w:val="left"/>
      <w:pPr>
        <w:ind w:left="6433" w:hanging="324"/>
      </w:pPr>
      <w:rPr>
        <w:rFonts w:hint="default"/>
        <w:lang w:val="ru-RU" w:eastAsia="en-US" w:bidi="ar-SA"/>
      </w:rPr>
    </w:lvl>
    <w:lvl w:ilvl="6" w:tplc="FE9A069A">
      <w:numFmt w:val="bullet"/>
      <w:lvlText w:val="•"/>
      <w:lvlJc w:val="left"/>
      <w:pPr>
        <w:ind w:left="7491" w:hanging="324"/>
      </w:pPr>
      <w:rPr>
        <w:rFonts w:hint="default"/>
        <w:lang w:val="ru-RU" w:eastAsia="en-US" w:bidi="ar-SA"/>
      </w:rPr>
    </w:lvl>
    <w:lvl w:ilvl="7" w:tplc="A4B0A714">
      <w:numFmt w:val="bullet"/>
      <w:lvlText w:val="•"/>
      <w:lvlJc w:val="left"/>
      <w:pPr>
        <w:ind w:left="8550" w:hanging="324"/>
      </w:pPr>
      <w:rPr>
        <w:rFonts w:hint="default"/>
        <w:lang w:val="ru-RU" w:eastAsia="en-US" w:bidi="ar-SA"/>
      </w:rPr>
    </w:lvl>
    <w:lvl w:ilvl="8" w:tplc="2A3A580E">
      <w:numFmt w:val="bullet"/>
      <w:lvlText w:val="•"/>
      <w:lvlJc w:val="left"/>
      <w:pPr>
        <w:ind w:left="9609" w:hanging="324"/>
      </w:pPr>
      <w:rPr>
        <w:rFonts w:hint="default"/>
        <w:lang w:val="ru-RU" w:eastAsia="en-US" w:bidi="ar-SA"/>
      </w:rPr>
    </w:lvl>
  </w:abstractNum>
  <w:abstractNum w:abstractNumId="50">
    <w:nsid w:val="1B361EBE"/>
    <w:multiLevelType w:val="hybridMultilevel"/>
    <w:tmpl w:val="0CD22A02"/>
    <w:lvl w:ilvl="0" w:tplc="1324C9F2">
      <w:numFmt w:val="bullet"/>
      <w:lvlText w:val="–"/>
      <w:lvlJc w:val="left"/>
      <w:pPr>
        <w:ind w:left="1833" w:hanging="348"/>
      </w:pPr>
      <w:rPr>
        <w:rFonts w:ascii="Times New Roman" w:eastAsia="Times New Roman" w:hAnsi="Times New Roman" w:cs="Times New Roman" w:hint="default"/>
        <w:spacing w:val="-12"/>
        <w:w w:val="100"/>
        <w:sz w:val="24"/>
        <w:szCs w:val="24"/>
        <w:lang w:val="ru-RU" w:eastAsia="en-US" w:bidi="ar-SA"/>
      </w:rPr>
    </w:lvl>
    <w:lvl w:ilvl="1" w:tplc="0032BFE0">
      <w:numFmt w:val="bullet"/>
      <w:lvlText w:val="•"/>
      <w:lvlJc w:val="left"/>
      <w:pPr>
        <w:ind w:left="2828" w:hanging="348"/>
      </w:pPr>
      <w:rPr>
        <w:rFonts w:hint="default"/>
        <w:lang w:val="ru-RU" w:eastAsia="en-US" w:bidi="ar-SA"/>
      </w:rPr>
    </w:lvl>
    <w:lvl w:ilvl="2" w:tplc="90A44884">
      <w:numFmt w:val="bullet"/>
      <w:lvlText w:val="•"/>
      <w:lvlJc w:val="left"/>
      <w:pPr>
        <w:ind w:left="3817" w:hanging="348"/>
      </w:pPr>
      <w:rPr>
        <w:rFonts w:hint="default"/>
        <w:lang w:val="ru-RU" w:eastAsia="en-US" w:bidi="ar-SA"/>
      </w:rPr>
    </w:lvl>
    <w:lvl w:ilvl="3" w:tplc="74705352">
      <w:numFmt w:val="bullet"/>
      <w:lvlText w:val="•"/>
      <w:lvlJc w:val="left"/>
      <w:pPr>
        <w:ind w:left="4805" w:hanging="348"/>
      </w:pPr>
      <w:rPr>
        <w:rFonts w:hint="default"/>
        <w:lang w:val="ru-RU" w:eastAsia="en-US" w:bidi="ar-SA"/>
      </w:rPr>
    </w:lvl>
    <w:lvl w:ilvl="4" w:tplc="E8DE18BA">
      <w:numFmt w:val="bullet"/>
      <w:lvlText w:val="•"/>
      <w:lvlJc w:val="left"/>
      <w:pPr>
        <w:ind w:left="5794" w:hanging="348"/>
      </w:pPr>
      <w:rPr>
        <w:rFonts w:hint="default"/>
        <w:lang w:val="ru-RU" w:eastAsia="en-US" w:bidi="ar-SA"/>
      </w:rPr>
    </w:lvl>
    <w:lvl w:ilvl="5" w:tplc="FF669864">
      <w:numFmt w:val="bullet"/>
      <w:lvlText w:val="•"/>
      <w:lvlJc w:val="left"/>
      <w:pPr>
        <w:ind w:left="6783" w:hanging="348"/>
      </w:pPr>
      <w:rPr>
        <w:rFonts w:hint="default"/>
        <w:lang w:val="ru-RU" w:eastAsia="en-US" w:bidi="ar-SA"/>
      </w:rPr>
    </w:lvl>
    <w:lvl w:ilvl="6" w:tplc="DCF4FB8A">
      <w:numFmt w:val="bullet"/>
      <w:lvlText w:val="•"/>
      <w:lvlJc w:val="left"/>
      <w:pPr>
        <w:ind w:left="7771" w:hanging="348"/>
      </w:pPr>
      <w:rPr>
        <w:rFonts w:hint="default"/>
        <w:lang w:val="ru-RU" w:eastAsia="en-US" w:bidi="ar-SA"/>
      </w:rPr>
    </w:lvl>
    <w:lvl w:ilvl="7" w:tplc="8EBC292E">
      <w:numFmt w:val="bullet"/>
      <w:lvlText w:val="•"/>
      <w:lvlJc w:val="left"/>
      <w:pPr>
        <w:ind w:left="8760" w:hanging="348"/>
      </w:pPr>
      <w:rPr>
        <w:rFonts w:hint="default"/>
        <w:lang w:val="ru-RU" w:eastAsia="en-US" w:bidi="ar-SA"/>
      </w:rPr>
    </w:lvl>
    <w:lvl w:ilvl="8" w:tplc="24C6292C">
      <w:numFmt w:val="bullet"/>
      <w:lvlText w:val="•"/>
      <w:lvlJc w:val="left"/>
      <w:pPr>
        <w:ind w:left="9749" w:hanging="348"/>
      </w:pPr>
      <w:rPr>
        <w:rFonts w:hint="default"/>
        <w:lang w:val="ru-RU" w:eastAsia="en-US" w:bidi="ar-SA"/>
      </w:rPr>
    </w:lvl>
  </w:abstractNum>
  <w:abstractNum w:abstractNumId="51">
    <w:nsid w:val="1DFA4233"/>
    <w:multiLevelType w:val="hybridMultilevel"/>
    <w:tmpl w:val="DB9A3E1C"/>
    <w:lvl w:ilvl="0" w:tplc="3B9AE132">
      <w:numFmt w:val="bullet"/>
      <w:lvlText w:val="—"/>
      <w:lvlJc w:val="left"/>
      <w:pPr>
        <w:ind w:left="1833" w:hanging="348"/>
      </w:pPr>
      <w:rPr>
        <w:rFonts w:ascii="Times New Roman" w:eastAsia="Times New Roman" w:hAnsi="Times New Roman" w:cs="Times New Roman" w:hint="default"/>
        <w:spacing w:val="-12"/>
        <w:w w:val="100"/>
        <w:sz w:val="24"/>
        <w:szCs w:val="24"/>
        <w:lang w:val="ru-RU" w:eastAsia="en-US" w:bidi="ar-SA"/>
      </w:rPr>
    </w:lvl>
    <w:lvl w:ilvl="1" w:tplc="FBF6A0AA">
      <w:numFmt w:val="bullet"/>
      <w:lvlText w:val="•"/>
      <w:lvlJc w:val="left"/>
      <w:pPr>
        <w:ind w:left="2828" w:hanging="348"/>
      </w:pPr>
      <w:rPr>
        <w:rFonts w:hint="default"/>
        <w:lang w:val="ru-RU" w:eastAsia="en-US" w:bidi="ar-SA"/>
      </w:rPr>
    </w:lvl>
    <w:lvl w:ilvl="2" w:tplc="01AC7994">
      <w:numFmt w:val="bullet"/>
      <w:lvlText w:val="•"/>
      <w:lvlJc w:val="left"/>
      <w:pPr>
        <w:ind w:left="3817" w:hanging="348"/>
      </w:pPr>
      <w:rPr>
        <w:rFonts w:hint="default"/>
        <w:lang w:val="ru-RU" w:eastAsia="en-US" w:bidi="ar-SA"/>
      </w:rPr>
    </w:lvl>
    <w:lvl w:ilvl="3" w:tplc="8E56EF56">
      <w:numFmt w:val="bullet"/>
      <w:lvlText w:val="•"/>
      <w:lvlJc w:val="left"/>
      <w:pPr>
        <w:ind w:left="4805" w:hanging="348"/>
      </w:pPr>
      <w:rPr>
        <w:rFonts w:hint="default"/>
        <w:lang w:val="ru-RU" w:eastAsia="en-US" w:bidi="ar-SA"/>
      </w:rPr>
    </w:lvl>
    <w:lvl w:ilvl="4" w:tplc="39885F98">
      <w:numFmt w:val="bullet"/>
      <w:lvlText w:val="•"/>
      <w:lvlJc w:val="left"/>
      <w:pPr>
        <w:ind w:left="5794" w:hanging="348"/>
      </w:pPr>
      <w:rPr>
        <w:rFonts w:hint="default"/>
        <w:lang w:val="ru-RU" w:eastAsia="en-US" w:bidi="ar-SA"/>
      </w:rPr>
    </w:lvl>
    <w:lvl w:ilvl="5" w:tplc="CB249952">
      <w:numFmt w:val="bullet"/>
      <w:lvlText w:val="•"/>
      <w:lvlJc w:val="left"/>
      <w:pPr>
        <w:ind w:left="6783" w:hanging="348"/>
      </w:pPr>
      <w:rPr>
        <w:rFonts w:hint="default"/>
        <w:lang w:val="ru-RU" w:eastAsia="en-US" w:bidi="ar-SA"/>
      </w:rPr>
    </w:lvl>
    <w:lvl w:ilvl="6" w:tplc="84EA7C36">
      <w:numFmt w:val="bullet"/>
      <w:lvlText w:val="•"/>
      <w:lvlJc w:val="left"/>
      <w:pPr>
        <w:ind w:left="7771" w:hanging="348"/>
      </w:pPr>
      <w:rPr>
        <w:rFonts w:hint="default"/>
        <w:lang w:val="ru-RU" w:eastAsia="en-US" w:bidi="ar-SA"/>
      </w:rPr>
    </w:lvl>
    <w:lvl w:ilvl="7" w:tplc="A4A020F6">
      <w:numFmt w:val="bullet"/>
      <w:lvlText w:val="•"/>
      <w:lvlJc w:val="left"/>
      <w:pPr>
        <w:ind w:left="8760" w:hanging="348"/>
      </w:pPr>
      <w:rPr>
        <w:rFonts w:hint="default"/>
        <w:lang w:val="ru-RU" w:eastAsia="en-US" w:bidi="ar-SA"/>
      </w:rPr>
    </w:lvl>
    <w:lvl w:ilvl="8" w:tplc="CB24BB4A">
      <w:numFmt w:val="bullet"/>
      <w:lvlText w:val="•"/>
      <w:lvlJc w:val="left"/>
      <w:pPr>
        <w:ind w:left="9749" w:hanging="348"/>
      </w:pPr>
      <w:rPr>
        <w:rFonts w:hint="default"/>
        <w:lang w:val="ru-RU" w:eastAsia="en-US" w:bidi="ar-SA"/>
      </w:rPr>
    </w:lvl>
  </w:abstractNum>
  <w:abstractNum w:abstractNumId="52">
    <w:nsid w:val="1E1A7E83"/>
    <w:multiLevelType w:val="hybridMultilevel"/>
    <w:tmpl w:val="5840E80A"/>
    <w:lvl w:ilvl="0" w:tplc="4B6866A8">
      <w:numFmt w:val="bullet"/>
      <w:lvlText w:val=""/>
      <w:lvlJc w:val="left"/>
      <w:pPr>
        <w:ind w:left="107" w:hanging="142"/>
      </w:pPr>
      <w:rPr>
        <w:rFonts w:ascii="Symbol" w:eastAsia="Symbol" w:hAnsi="Symbol" w:cs="Symbol" w:hint="default"/>
        <w:w w:val="100"/>
        <w:sz w:val="24"/>
        <w:szCs w:val="24"/>
        <w:lang w:val="ru-RU" w:eastAsia="en-US" w:bidi="ar-SA"/>
      </w:rPr>
    </w:lvl>
    <w:lvl w:ilvl="1" w:tplc="C3D2D102">
      <w:numFmt w:val="bullet"/>
      <w:lvlText w:val="•"/>
      <w:lvlJc w:val="left"/>
      <w:pPr>
        <w:ind w:left="356" w:hanging="142"/>
      </w:pPr>
      <w:rPr>
        <w:rFonts w:hint="default"/>
        <w:lang w:val="ru-RU" w:eastAsia="en-US" w:bidi="ar-SA"/>
      </w:rPr>
    </w:lvl>
    <w:lvl w:ilvl="2" w:tplc="C464B71E">
      <w:numFmt w:val="bullet"/>
      <w:lvlText w:val="•"/>
      <w:lvlJc w:val="left"/>
      <w:pPr>
        <w:ind w:left="612" w:hanging="142"/>
      </w:pPr>
      <w:rPr>
        <w:rFonts w:hint="default"/>
        <w:lang w:val="ru-RU" w:eastAsia="en-US" w:bidi="ar-SA"/>
      </w:rPr>
    </w:lvl>
    <w:lvl w:ilvl="3" w:tplc="A3069BD4">
      <w:numFmt w:val="bullet"/>
      <w:lvlText w:val="•"/>
      <w:lvlJc w:val="left"/>
      <w:pPr>
        <w:ind w:left="868" w:hanging="142"/>
      </w:pPr>
      <w:rPr>
        <w:rFonts w:hint="default"/>
        <w:lang w:val="ru-RU" w:eastAsia="en-US" w:bidi="ar-SA"/>
      </w:rPr>
    </w:lvl>
    <w:lvl w:ilvl="4" w:tplc="85B4EE2E">
      <w:numFmt w:val="bullet"/>
      <w:lvlText w:val="•"/>
      <w:lvlJc w:val="left"/>
      <w:pPr>
        <w:ind w:left="1124" w:hanging="142"/>
      </w:pPr>
      <w:rPr>
        <w:rFonts w:hint="default"/>
        <w:lang w:val="ru-RU" w:eastAsia="en-US" w:bidi="ar-SA"/>
      </w:rPr>
    </w:lvl>
    <w:lvl w:ilvl="5" w:tplc="F8AEEB8C">
      <w:numFmt w:val="bullet"/>
      <w:lvlText w:val="•"/>
      <w:lvlJc w:val="left"/>
      <w:pPr>
        <w:ind w:left="1380" w:hanging="142"/>
      </w:pPr>
      <w:rPr>
        <w:rFonts w:hint="default"/>
        <w:lang w:val="ru-RU" w:eastAsia="en-US" w:bidi="ar-SA"/>
      </w:rPr>
    </w:lvl>
    <w:lvl w:ilvl="6" w:tplc="04A69BD2">
      <w:numFmt w:val="bullet"/>
      <w:lvlText w:val="•"/>
      <w:lvlJc w:val="left"/>
      <w:pPr>
        <w:ind w:left="1636" w:hanging="142"/>
      </w:pPr>
      <w:rPr>
        <w:rFonts w:hint="default"/>
        <w:lang w:val="ru-RU" w:eastAsia="en-US" w:bidi="ar-SA"/>
      </w:rPr>
    </w:lvl>
    <w:lvl w:ilvl="7" w:tplc="5DB0BB52">
      <w:numFmt w:val="bullet"/>
      <w:lvlText w:val="•"/>
      <w:lvlJc w:val="left"/>
      <w:pPr>
        <w:ind w:left="1892" w:hanging="142"/>
      </w:pPr>
      <w:rPr>
        <w:rFonts w:hint="default"/>
        <w:lang w:val="ru-RU" w:eastAsia="en-US" w:bidi="ar-SA"/>
      </w:rPr>
    </w:lvl>
    <w:lvl w:ilvl="8" w:tplc="EC32F39E">
      <w:numFmt w:val="bullet"/>
      <w:lvlText w:val="•"/>
      <w:lvlJc w:val="left"/>
      <w:pPr>
        <w:ind w:left="2148" w:hanging="142"/>
      </w:pPr>
      <w:rPr>
        <w:rFonts w:hint="default"/>
        <w:lang w:val="ru-RU" w:eastAsia="en-US" w:bidi="ar-SA"/>
      </w:rPr>
    </w:lvl>
  </w:abstractNum>
  <w:abstractNum w:abstractNumId="53">
    <w:nsid w:val="1E4747FC"/>
    <w:multiLevelType w:val="hybridMultilevel"/>
    <w:tmpl w:val="C79413D0"/>
    <w:lvl w:ilvl="0" w:tplc="7D9416AA">
      <w:start w:val="1"/>
      <w:numFmt w:val="decimal"/>
      <w:lvlText w:val="%1."/>
      <w:lvlJc w:val="left"/>
      <w:pPr>
        <w:ind w:left="2529" w:hanging="708"/>
        <w:jc w:val="left"/>
      </w:pPr>
      <w:rPr>
        <w:rFonts w:ascii="Times New Roman" w:eastAsia="Times New Roman" w:hAnsi="Times New Roman" w:cs="Times New Roman" w:hint="default"/>
        <w:spacing w:val="-3"/>
        <w:w w:val="100"/>
        <w:sz w:val="24"/>
        <w:szCs w:val="24"/>
        <w:lang w:val="ru-RU" w:eastAsia="en-US" w:bidi="ar-SA"/>
      </w:rPr>
    </w:lvl>
    <w:lvl w:ilvl="1" w:tplc="FD5C7DF0">
      <w:numFmt w:val="bullet"/>
      <w:lvlText w:val="•"/>
      <w:lvlJc w:val="left"/>
      <w:pPr>
        <w:ind w:left="3440" w:hanging="708"/>
      </w:pPr>
      <w:rPr>
        <w:rFonts w:hint="default"/>
        <w:lang w:val="ru-RU" w:eastAsia="en-US" w:bidi="ar-SA"/>
      </w:rPr>
    </w:lvl>
    <w:lvl w:ilvl="2" w:tplc="BE6E388E">
      <w:numFmt w:val="bullet"/>
      <w:lvlText w:val="•"/>
      <w:lvlJc w:val="left"/>
      <w:pPr>
        <w:ind w:left="4361" w:hanging="708"/>
      </w:pPr>
      <w:rPr>
        <w:rFonts w:hint="default"/>
        <w:lang w:val="ru-RU" w:eastAsia="en-US" w:bidi="ar-SA"/>
      </w:rPr>
    </w:lvl>
    <w:lvl w:ilvl="3" w:tplc="26E205FA">
      <w:numFmt w:val="bullet"/>
      <w:lvlText w:val="•"/>
      <w:lvlJc w:val="left"/>
      <w:pPr>
        <w:ind w:left="5281" w:hanging="708"/>
      </w:pPr>
      <w:rPr>
        <w:rFonts w:hint="default"/>
        <w:lang w:val="ru-RU" w:eastAsia="en-US" w:bidi="ar-SA"/>
      </w:rPr>
    </w:lvl>
    <w:lvl w:ilvl="4" w:tplc="BA6E80FA">
      <w:numFmt w:val="bullet"/>
      <w:lvlText w:val="•"/>
      <w:lvlJc w:val="left"/>
      <w:pPr>
        <w:ind w:left="6202" w:hanging="708"/>
      </w:pPr>
      <w:rPr>
        <w:rFonts w:hint="default"/>
        <w:lang w:val="ru-RU" w:eastAsia="en-US" w:bidi="ar-SA"/>
      </w:rPr>
    </w:lvl>
    <w:lvl w:ilvl="5" w:tplc="98FEE2F4">
      <w:numFmt w:val="bullet"/>
      <w:lvlText w:val="•"/>
      <w:lvlJc w:val="left"/>
      <w:pPr>
        <w:ind w:left="7123" w:hanging="708"/>
      </w:pPr>
      <w:rPr>
        <w:rFonts w:hint="default"/>
        <w:lang w:val="ru-RU" w:eastAsia="en-US" w:bidi="ar-SA"/>
      </w:rPr>
    </w:lvl>
    <w:lvl w:ilvl="6" w:tplc="2FEA9CB4">
      <w:numFmt w:val="bullet"/>
      <w:lvlText w:val="•"/>
      <w:lvlJc w:val="left"/>
      <w:pPr>
        <w:ind w:left="8043" w:hanging="708"/>
      </w:pPr>
      <w:rPr>
        <w:rFonts w:hint="default"/>
        <w:lang w:val="ru-RU" w:eastAsia="en-US" w:bidi="ar-SA"/>
      </w:rPr>
    </w:lvl>
    <w:lvl w:ilvl="7" w:tplc="288012B0">
      <w:numFmt w:val="bullet"/>
      <w:lvlText w:val="•"/>
      <w:lvlJc w:val="left"/>
      <w:pPr>
        <w:ind w:left="8964" w:hanging="708"/>
      </w:pPr>
      <w:rPr>
        <w:rFonts w:hint="default"/>
        <w:lang w:val="ru-RU" w:eastAsia="en-US" w:bidi="ar-SA"/>
      </w:rPr>
    </w:lvl>
    <w:lvl w:ilvl="8" w:tplc="32DA41F4">
      <w:numFmt w:val="bullet"/>
      <w:lvlText w:val="•"/>
      <w:lvlJc w:val="left"/>
      <w:pPr>
        <w:ind w:left="9885" w:hanging="708"/>
      </w:pPr>
      <w:rPr>
        <w:rFonts w:hint="default"/>
        <w:lang w:val="ru-RU" w:eastAsia="en-US" w:bidi="ar-SA"/>
      </w:rPr>
    </w:lvl>
  </w:abstractNum>
  <w:abstractNum w:abstractNumId="54">
    <w:nsid w:val="1E4D3430"/>
    <w:multiLevelType w:val="hybridMultilevel"/>
    <w:tmpl w:val="82187860"/>
    <w:lvl w:ilvl="0" w:tplc="72E4F2A8">
      <w:numFmt w:val="bullet"/>
      <w:lvlText w:val="—"/>
      <w:lvlJc w:val="left"/>
      <w:pPr>
        <w:ind w:left="424" w:hanging="284"/>
      </w:pPr>
      <w:rPr>
        <w:rFonts w:ascii="Times New Roman" w:eastAsia="Times New Roman" w:hAnsi="Times New Roman" w:cs="Times New Roman" w:hint="default"/>
        <w:w w:val="99"/>
        <w:sz w:val="22"/>
        <w:szCs w:val="22"/>
        <w:lang w:val="ru-RU" w:eastAsia="en-US" w:bidi="ar-SA"/>
      </w:rPr>
    </w:lvl>
    <w:lvl w:ilvl="1" w:tplc="BFF22758">
      <w:numFmt w:val="bullet"/>
      <w:lvlText w:val="•"/>
      <w:lvlJc w:val="left"/>
      <w:pPr>
        <w:ind w:left="1170" w:hanging="284"/>
      </w:pPr>
      <w:rPr>
        <w:rFonts w:hint="default"/>
        <w:lang w:val="ru-RU" w:eastAsia="en-US" w:bidi="ar-SA"/>
      </w:rPr>
    </w:lvl>
    <w:lvl w:ilvl="2" w:tplc="B4A80F76">
      <w:numFmt w:val="bullet"/>
      <w:lvlText w:val="•"/>
      <w:lvlJc w:val="left"/>
      <w:pPr>
        <w:ind w:left="1921" w:hanging="284"/>
      </w:pPr>
      <w:rPr>
        <w:rFonts w:hint="default"/>
        <w:lang w:val="ru-RU" w:eastAsia="en-US" w:bidi="ar-SA"/>
      </w:rPr>
    </w:lvl>
    <w:lvl w:ilvl="3" w:tplc="A10235EC">
      <w:numFmt w:val="bullet"/>
      <w:lvlText w:val="•"/>
      <w:lvlJc w:val="left"/>
      <w:pPr>
        <w:ind w:left="2672" w:hanging="284"/>
      </w:pPr>
      <w:rPr>
        <w:rFonts w:hint="default"/>
        <w:lang w:val="ru-RU" w:eastAsia="en-US" w:bidi="ar-SA"/>
      </w:rPr>
    </w:lvl>
    <w:lvl w:ilvl="4" w:tplc="09D45D34">
      <w:numFmt w:val="bullet"/>
      <w:lvlText w:val="•"/>
      <w:lvlJc w:val="left"/>
      <w:pPr>
        <w:ind w:left="3423" w:hanging="284"/>
      </w:pPr>
      <w:rPr>
        <w:rFonts w:hint="default"/>
        <w:lang w:val="ru-RU" w:eastAsia="en-US" w:bidi="ar-SA"/>
      </w:rPr>
    </w:lvl>
    <w:lvl w:ilvl="5" w:tplc="0F98A374">
      <w:numFmt w:val="bullet"/>
      <w:lvlText w:val="•"/>
      <w:lvlJc w:val="left"/>
      <w:pPr>
        <w:ind w:left="4174" w:hanging="284"/>
      </w:pPr>
      <w:rPr>
        <w:rFonts w:hint="default"/>
        <w:lang w:val="ru-RU" w:eastAsia="en-US" w:bidi="ar-SA"/>
      </w:rPr>
    </w:lvl>
    <w:lvl w:ilvl="6" w:tplc="04962666">
      <w:numFmt w:val="bullet"/>
      <w:lvlText w:val="•"/>
      <w:lvlJc w:val="left"/>
      <w:pPr>
        <w:ind w:left="4924" w:hanging="284"/>
      </w:pPr>
      <w:rPr>
        <w:rFonts w:hint="default"/>
        <w:lang w:val="ru-RU" w:eastAsia="en-US" w:bidi="ar-SA"/>
      </w:rPr>
    </w:lvl>
    <w:lvl w:ilvl="7" w:tplc="6818FAB0">
      <w:numFmt w:val="bullet"/>
      <w:lvlText w:val="•"/>
      <w:lvlJc w:val="left"/>
      <w:pPr>
        <w:ind w:left="5675" w:hanging="284"/>
      </w:pPr>
      <w:rPr>
        <w:rFonts w:hint="default"/>
        <w:lang w:val="ru-RU" w:eastAsia="en-US" w:bidi="ar-SA"/>
      </w:rPr>
    </w:lvl>
    <w:lvl w:ilvl="8" w:tplc="F5E619F0">
      <w:numFmt w:val="bullet"/>
      <w:lvlText w:val="•"/>
      <w:lvlJc w:val="left"/>
      <w:pPr>
        <w:ind w:left="6426" w:hanging="284"/>
      </w:pPr>
      <w:rPr>
        <w:rFonts w:hint="default"/>
        <w:lang w:val="ru-RU" w:eastAsia="en-US" w:bidi="ar-SA"/>
      </w:rPr>
    </w:lvl>
  </w:abstractNum>
  <w:abstractNum w:abstractNumId="55">
    <w:nsid w:val="1F7752C3"/>
    <w:multiLevelType w:val="hybridMultilevel"/>
    <w:tmpl w:val="8766C2F6"/>
    <w:lvl w:ilvl="0" w:tplc="E7B47A14">
      <w:numFmt w:val="bullet"/>
      <w:lvlText w:val="-"/>
      <w:lvlJc w:val="left"/>
      <w:pPr>
        <w:ind w:left="110" w:hanging="180"/>
      </w:pPr>
      <w:rPr>
        <w:rFonts w:ascii="Times New Roman" w:eastAsia="Times New Roman" w:hAnsi="Times New Roman" w:cs="Times New Roman" w:hint="default"/>
        <w:spacing w:val="-21"/>
        <w:w w:val="99"/>
        <w:sz w:val="24"/>
        <w:szCs w:val="24"/>
        <w:lang w:val="ru-RU" w:eastAsia="en-US" w:bidi="ar-SA"/>
      </w:rPr>
    </w:lvl>
    <w:lvl w:ilvl="1" w:tplc="BE58B4DE">
      <w:numFmt w:val="bullet"/>
      <w:lvlText w:val="•"/>
      <w:lvlJc w:val="left"/>
      <w:pPr>
        <w:ind w:left="291" w:hanging="180"/>
      </w:pPr>
      <w:rPr>
        <w:rFonts w:hint="default"/>
        <w:lang w:val="ru-RU" w:eastAsia="en-US" w:bidi="ar-SA"/>
      </w:rPr>
    </w:lvl>
    <w:lvl w:ilvl="2" w:tplc="36AE08B8">
      <w:numFmt w:val="bullet"/>
      <w:lvlText w:val="•"/>
      <w:lvlJc w:val="left"/>
      <w:pPr>
        <w:ind w:left="463" w:hanging="180"/>
      </w:pPr>
      <w:rPr>
        <w:rFonts w:hint="default"/>
        <w:lang w:val="ru-RU" w:eastAsia="en-US" w:bidi="ar-SA"/>
      </w:rPr>
    </w:lvl>
    <w:lvl w:ilvl="3" w:tplc="D9E85298">
      <w:numFmt w:val="bullet"/>
      <w:lvlText w:val="•"/>
      <w:lvlJc w:val="left"/>
      <w:pPr>
        <w:ind w:left="634" w:hanging="180"/>
      </w:pPr>
      <w:rPr>
        <w:rFonts w:hint="default"/>
        <w:lang w:val="ru-RU" w:eastAsia="en-US" w:bidi="ar-SA"/>
      </w:rPr>
    </w:lvl>
    <w:lvl w:ilvl="4" w:tplc="02386D28">
      <w:numFmt w:val="bullet"/>
      <w:lvlText w:val="•"/>
      <w:lvlJc w:val="left"/>
      <w:pPr>
        <w:ind w:left="806" w:hanging="180"/>
      </w:pPr>
      <w:rPr>
        <w:rFonts w:hint="default"/>
        <w:lang w:val="ru-RU" w:eastAsia="en-US" w:bidi="ar-SA"/>
      </w:rPr>
    </w:lvl>
    <w:lvl w:ilvl="5" w:tplc="09568A30">
      <w:numFmt w:val="bullet"/>
      <w:lvlText w:val="•"/>
      <w:lvlJc w:val="left"/>
      <w:pPr>
        <w:ind w:left="978" w:hanging="180"/>
      </w:pPr>
      <w:rPr>
        <w:rFonts w:hint="default"/>
        <w:lang w:val="ru-RU" w:eastAsia="en-US" w:bidi="ar-SA"/>
      </w:rPr>
    </w:lvl>
    <w:lvl w:ilvl="6" w:tplc="F24261C6">
      <w:numFmt w:val="bullet"/>
      <w:lvlText w:val="•"/>
      <w:lvlJc w:val="left"/>
      <w:pPr>
        <w:ind w:left="1149" w:hanging="180"/>
      </w:pPr>
      <w:rPr>
        <w:rFonts w:hint="default"/>
        <w:lang w:val="ru-RU" w:eastAsia="en-US" w:bidi="ar-SA"/>
      </w:rPr>
    </w:lvl>
    <w:lvl w:ilvl="7" w:tplc="76669972">
      <w:numFmt w:val="bullet"/>
      <w:lvlText w:val="•"/>
      <w:lvlJc w:val="left"/>
      <w:pPr>
        <w:ind w:left="1321" w:hanging="180"/>
      </w:pPr>
      <w:rPr>
        <w:rFonts w:hint="default"/>
        <w:lang w:val="ru-RU" w:eastAsia="en-US" w:bidi="ar-SA"/>
      </w:rPr>
    </w:lvl>
    <w:lvl w:ilvl="8" w:tplc="29784406">
      <w:numFmt w:val="bullet"/>
      <w:lvlText w:val="•"/>
      <w:lvlJc w:val="left"/>
      <w:pPr>
        <w:ind w:left="1492" w:hanging="180"/>
      </w:pPr>
      <w:rPr>
        <w:rFonts w:hint="default"/>
        <w:lang w:val="ru-RU" w:eastAsia="en-US" w:bidi="ar-SA"/>
      </w:rPr>
    </w:lvl>
  </w:abstractNum>
  <w:abstractNum w:abstractNumId="56">
    <w:nsid w:val="1FBB71BB"/>
    <w:multiLevelType w:val="hybridMultilevel"/>
    <w:tmpl w:val="BC02328C"/>
    <w:lvl w:ilvl="0" w:tplc="7E343770">
      <w:numFmt w:val="bullet"/>
      <w:lvlText w:val="-"/>
      <w:lvlJc w:val="left"/>
      <w:pPr>
        <w:ind w:left="1113" w:hanging="204"/>
      </w:pPr>
      <w:rPr>
        <w:rFonts w:ascii="Times New Roman" w:eastAsia="Times New Roman" w:hAnsi="Times New Roman" w:cs="Times New Roman" w:hint="default"/>
        <w:spacing w:val="-8"/>
        <w:w w:val="99"/>
        <w:sz w:val="24"/>
        <w:szCs w:val="24"/>
        <w:lang w:val="ru-RU" w:eastAsia="en-US" w:bidi="ar-SA"/>
      </w:rPr>
    </w:lvl>
    <w:lvl w:ilvl="1" w:tplc="4600D5CC">
      <w:numFmt w:val="bullet"/>
      <w:lvlText w:val="-"/>
      <w:lvlJc w:val="left"/>
      <w:pPr>
        <w:ind w:left="1221" w:hanging="708"/>
      </w:pPr>
      <w:rPr>
        <w:rFonts w:ascii="Times New Roman" w:eastAsia="Times New Roman" w:hAnsi="Times New Roman" w:cs="Times New Roman" w:hint="default"/>
        <w:spacing w:val="-30"/>
        <w:w w:val="99"/>
        <w:sz w:val="24"/>
        <w:szCs w:val="24"/>
        <w:lang w:val="ru-RU" w:eastAsia="en-US" w:bidi="ar-SA"/>
      </w:rPr>
    </w:lvl>
    <w:lvl w:ilvl="2" w:tplc="78A822FC">
      <w:numFmt w:val="bullet"/>
      <w:lvlText w:val="•"/>
      <w:lvlJc w:val="left"/>
      <w:pPr>
        <w:ind w:left="2387" w:hanging="708"/>
      </w:pPr>
      <w:rPr>
        <w:rFonts w:hint="default"/>
        <w:lang w:val="ru-RU" w:eastAsia="en-US" w:bidi="ar-SA"/>
      </w:rPr>
    </w:lvl>
    <w:lvl w:ilvl="3" w:tplc="75C8FFC2">
      <w:numFmt w:val="bullet"/>
      <w:lvlText w:val="•"/>
      <w:lvlJc w:val="left"/>
      <w:pPr>
        <w:ind w:left="3554" w:hanging="708"/>
      </w:pPr>
      <w:rPr>
        <w:rFonts w:hint="default"/>
        <w:lang w:val="ru-RU" w:eastAsia="en-US" w:bidi="ar-SA"/>
      </w:rPr>
    </w:lvl>
    <w:lvl w:ilvl="4" w:tplc="3D40364C">
      <w:numFmt w:val="bullet"/>
      <w:lvlText w:val="•"/>
      <w:lvlJc w:val="left"/>
      <w:pPr>
        <w:ind w:left="4722" w:hanging="708"/>
      </w:pPr>
      <w:rPr>
        <w:rFonts w:hint="default"/>
        <w:lang w:val="ru-RU" w:eastAsia="en-US" w:bidi="ar-SA"/>
      </w:rPr>
    </w:lvl>
    <w:lvl w:ilvl="5" w:tplc="5DA26B64">
      <w:numFmt w:val="bullet"/>
      <w:lvlText w:val="•"/>
      <w:lvlJc w:val="left"/>
      <w:pPr>
        <w:ind w:left="5889" w:hanging="708"/>
      </w:pPr>
      <w:rPr>
        <w:rFonts w:hint="default"/>
        <w:lang w:val="ru-RU" w:eastAsia="en-US" w:bidi="ar-SA"/>
      </w:rPr>
    </w:lvl>
    <w:lvl w:ilvl="6" w:tplc="7DEE92A2">
      <w:numFmt w:val="bullet"/>
      <w:lvlText w:val="•"/>
      <w:lvlJc w:val="left"/>
      <w:pPr>
        <w:ind w:left="7056" w:hanging="708"/>
      </w:pPr>
      <w:rPr>
        <w:rFonts w:hint="default"/>
        <w:lang w:val="ru-RU" w:eastAsia="en-US" w:bidi="ar-SA"/>
      </w:rPr>
    </w:lvl>
    <w:lvl w:ilvl="7" w:tplc="BE44EA2C">
      <w:numFmt w:val="bullet"/>
      <w:lvlText w:val="•"/>
      <w:lvlJc w:val="left"/>
      <w:pPr>
        <w:ind w:left="8224" w:hanging="708"/>
      </w:pPr>
      <w:rPr>
        <w:rFonts w:hint="default"/>
        <w:lang w:val="ru-RU" w:eastAsia="en-US" w:bidi="ar-SA"/>
      </w:rPr>
    </w:lvl>
    <w:lvl w:ilvl="8" w:tplc="5F9AFA1C">
      <w:numFmt w:val="bullet"/>
      <w:lvlText w:val="•"/>
      <w:lvlJc w:val="left"/>
      <w:pPr>
        <w:ind w:left="9391" w:hanging="708"/>
      </w:pPr>
      <w:rPr>
        <w:rFonts w:hint="default"/>
        <w:lang w:val="ru-RU" w:eastAsia="en-US" w:bidi="ar-SA"/>
      </w:rPr>
    </w:lvl>
  </w:abstractNum>
  <w:abstractNum w:abstractNumId="57">
    <w:nsid w:val="20C021FD"/>
    <w:multiLevelType w:val="hybridMultilevel"/>
    <w:tmpl w:val="F8A6AD36"/>
    <w:lvl w:ilvl="0" w:tplc="94D402B2">
      <w:start w:val="2"/>
      <w:numFmt w:val="decimal"/>
      <w:lvlText w:val="%1"/>
      <w:lvlJc w:val="left"/>
      <w:pPr>
        <w:ind w:left="1533" w:hanging="420"/>
        <w:jc w:val="left"/>
      </w:pPr>
      <w:rPr>
        <w:rFonts w:hint="default"/>
        <w:lang w:val="ru-RU" w:eastAsia="en-US" w:bidi="ar-SA"/>
      </w:rPr>
    </w:lvl>
    <w:lvl w:ilvl="1" w:tplc="BC92BC58">
      <w:numFmt w:val="none"/>
      <w:lvlText w:val=""/>
      <w:lvlJc w:val="left"/>
      <w:pPr>
        <w:tabs>
          <w:tab w:val="num" w:pos="360"/>
        </w:tabs>
      </w:pPr>
    </w:lvl>
    <w:lvl w:ilvl="2" w:tplc="180AACF6">
      <w:numFmt w:val="bullet"/>
      <w:lvlText w:val="•"/>
      <w:lvlJc w:val="left"/>
      <w:pPr>
        <w:ind w:left="3577" w:hanging="420"/>
      </w:pPr>
      <w:rPr>
        <w:rFonts w:hint="default"/>
        <w:lang w:val="ru-RU" w:eastAsia="en-US" w:bidi="ar-SA"/>
      </w:rPr>
    </w:lvl>
    <w:lvl w:ilvl="3" w:tplc="F8EAE62C">
      <w:numFmt w:val="bullet"/>
      <w:lvlText w:val="•"/>
      <w:lvlJc w:val="left"/>
      <w:pPr>
        <w:ind w:left="4595" w:hanging="420"/>
      </w:pPr>
      <w:rPr>
        <w:rFonts w:hint="default"/>
        <w:lang w:val="ru-RU" w:eastAsia="en-US" w:bidi="ar-SA"/>
      </w:rPr>
    </w:lvl>
    <w:lvl w:ilvl="4" w:tplc="CA9C3B80">
      <w:numFmt w:val="bullet"/>
      <w:lvlText w:val="•"/>
      <w:lvlJc w:val="left"/>
      <w:pPr>
        <w:ind w:left="5614" w:hanging="420"/>
      </w:pPr>
      <w:rPr>
        <w:rFonts w:hint="default"/>
        <w:lang w:val="ru-RU" w:eastAsia="en-US" w:bidi="ar-SA"/>
      </w:rPr>
    </w:lvl>
    <w:lvl w:ilvl="5" w:tplc="09CAE088">
      <w:numFmt w:val="bullet"/>
      <w:lvlText w:val="•"/>
      <w:lvlJc w:val="left"/>
      <w:pPr>
        <w:ind w:left="6633" w:hanging="420"/>
      </w:pPr>
      <w:rPr>
        <w:rFonts w:hint="default"/>
        <w:lang w:val="ru-RU" w:eastAsia="en-US" w:bidi="ar-SA"/>
      </w:rPr>
    </w:lvl>
    <w:lvl w:ilvl="6" w:tplc="7EC84450">
      <w:numFmt w:val="bullet"/>
      <w:lvlText w:val="•"/>
      <w:lvlJc w:val="left"/>
      <w:pPr>
        <w:ind w:left="7651" w:hanging="420"/>
      </w:pPr>
      <w:rPr>
        <w:rFonts w:hint="default"/>
        <w:lang w:val="ru-RU" w:eastAsia="en-US" w:bidi="ar-SA"/>
      </w:rPr>
    </w:lvl>
    <w:lvl w:ilvl="7" w:tplc="013EEE2E">
      <w:numFmt w:val="bullet"/>
      <w:lvlText w:val="•"/>
      <w:lvlJc w:val="left"/>
      <w:pPr>
        <w:ind w:left="8670" w:hanging="420"/>
      </w:pPr>
      <w:rPr>
        <w:rFonts w:hint="default"/>
        <w:lang w:val="ru-RU" w:eastAsia="en-US" w:bidi="ar-SA"/>
      </w:rPr>
    </w:lvl>
    <w:lvl w:ilvl="8" w:tplc="035AE8A4">
      <w:numFmt w:val="bullet"/>
      <w:lvlText w:val="•"/>
      <w:lvlJc w:val="left"/>
      <w:pPr>
        <w:ind w:left="9689" w:hanging="420"/>
      </w:pPr>
      <w:rPr>
        <w:rFonts w:hint="default"/>
        <w:lang w:val="ru-RU" w:eastAsia="en-US" w:bidi="ar-SA"/>
      </w:rPr>
    </w:lvl>
  </w:abstractNum>
  <w:abstractNum w:abstractNumId="58">
    <w:nsid w:val="223864E8"/>
    <w:multiLevelType w:val="hybridMultilevel"/>
    <w:tmpl w:val="B100C10A"/>
    <w:lvl w:ilvl="0" w:tplc="15CA45CC">
      <w:numFmt w:val="bullet"/>
      <w:lvlText w:val="-"/>
      <w:lvlJc w:val="left"/>
      <w:pPr>
        <w:ind w:left="107" w:hanging="140"/>
      </w:pPr>
      <w:rPr>
        <w:rFonts w:ascii="Times New Roman" w:eastAsia="Times New Roman" w:hAnsi="Times New Roman" w:cs="Times New Roman" w:hint="default"/>
        <w:w w:val="98"/>
        <w:sz w:val="24"/>
        <w:szCs w:val="24"/>
        <w:lang w:val="ru-RU" w:eastAsia="en-US" w:bidi="ar-SA"/>
      </w:rPr>
    </w:lvl>
    <w:lvl w:ilvl="1" w:tplc="101E9388">
      <w:numFmt w:val="bullet"/>
      <w:lvlText w:val="•"/>
      <w:lvlJc w:val="left"/>
      <w:pPr>
        <w:ind w:left="483" w:hanging="140"/>
      </w:pPr>
      <w:rPr>
        <w:rFonts w:hint="default"/>
        <w:lang w:val="ru-RU" w:eastAsia="en-US" w:bidi="ar-SA"/>
      </w:rPr>
    </w:lvl>
    <w:lvl w:ilvl="2" w:tplc="4A843A52">
      <w:numFmt w:val="bullet"/>
      <w:lvlText w:val="•"/>
      <w:lvlJc w:val="left"/>
      <w:pPr>
        <w:ind w:left="867" w:hanging="140"/>
      </w:pPr>
      <w:rPr>
        <w:rFonts w:hint="default"/>
        <w:lang w:val="ru-RU" w:eastAsia="en-US" w:bidi="ar-SA"/>
      </w:rPr>
    </w:lvl>
    <w:lvl w:ilvl="3" w:tplc="E818A87A">
      <w:numFmt w:val="bullet"/>
      <w:lvlText w:val="•"/>
      <w:lvlJc w:val="left"/>
      <w:pPr>
        <w:ind w:left="1251" w:hanging="140"/>
      </w:pPr>
      <w:rPr>
        <w:rFonts w:hint="default"/>
        <w:lang w:val="ru-RU" w:eastAsia="en-US" w:bidi="ar-SA"/>
      </w:rPr>
    </w:lvl>
    <w:lvl w:ilvl="4" w:tplc="E2C6586A">
      <w:numFmt w:val="bullet"/>
      <w:lvlText w:val="•"/>
      <w:lvlJc w:val="left"/>
      <w:pPr>
        <w:ind w:left="1634" w:hanging="140"/>
      </w:pPr>
      <w:rPr>
        <w:rFonts w:hint="default"/>
        <w:lang w:val="ru-RU" w:eastAsia="en-US" w:bidi="ar-SA"/>
      </w:rPr>
    </w:lvl>
    <w:lvl w:ilvl="5" w:tplc="3A589722">
      <w:numFmt w:val="bullet"/>
      <w:lvlText w:val="•"/>
      <w:lvlJc w:val="left"/>
      <w:pPr>
        <w:ind w:left="2018" w:hanging="140"/>
      </w:pPr>
      <w:rPr>
        <w:rFonts w:hint="default"/>
        <w:lang w:val="ru-RU" w:eastAsia="en-US" w:bidi="ar-SA"/>
      </w:rPr>
    </w:lvl>
    <w:lvl w:ilvl="6" w:tplc="817284A6">
      <w:numFmt w:val="bullet"/>
      <w:lvlText w:val="•"/>
      <w:lvlJc w:val="left"/>
      <w:pPr>
        <w:ind w:left="2402" w:hanging="140"/>
      </w:pPr>
      <w:rPr>
        <w:rFonts w:hint="default"/>
        <w:lang w:val="ru-RU" w:eastAsia="en-US" w:bidi="ar-SA"/>
      </w:rPr>
    </w:lvl>
    <w:lvl w:ilvl="7" w:tplc="4FD40F0A">
      <w:numFmt w:val="bullet"/>
      <w:lvlText w:val="•"/>
      <w:lvlJc w:val="left"/>
      <w:pPr>
        <w:ind w:left="2785" w:hanging="140"/>
      </w:pPr>
      <w:rPr>
        <w:rFonts w:hint="default"/>
        <w:lang w:val="ru-RU" w:eastAsia="en-US" w:bidi="ar-SA"/>
      </w:rPr>
    </w:lvl>
    <w:lvl w:ilvl="8" w:tplc="3B00FBB6">
      <w:numFmt w:val="bullet"/>
      <w:lvlText w:val="•"/>
      <w:lvlJc w:val="left"/>
      <w:pPr>
        <w:ind w:left="3169" w:hanging="140"/>
      </w:pPr>
      <w:rPr>
        <w:rFonts w:hint="default"/>
        <w:lang w:val="ru-RU" w:eastAsia="en-US" w:bidi="ar-SA"/>
      </w:rPr>
    </w:lvl>
  </w:abstractNum>
  <w:abstractNum w:abstractNumId="59">
    <w:nsid w:val="22597A9C"/>
    <w:multiLevelType w:val="hybridMultilevel"/>
    <w:tmpl w:val="22E4DA30"/>
    <w:lvl w:ilvl="0" w:tplc="12AE1AB0">
      <w:numFmt w:val="bullet"/>
      <w:lvlText w:val="-"/>
      <w:lvlJc w:val="left"/>
      <w:pPr>
        <w:ind w:left="1113" w:hanging="140"/>
      </w:pPr>
      <w:rPr>
        <w:rFonts w:ascii="Times New Roman" w:eastAsia="Times New Roman" w:hAnsi="Times New Roman" w:cs="Times New Roman" w:hint="default"/>
        <w:w w:val="98"/>
        <w:sz w:val="24"/>
        <w:szCs w:val="24"/>
        <w:lang w:val="ru-RU" w:eastAsia="en-US" w:bidi="ar-SA"/>
      </w:rPr>
    </w:lvl>
    <w:lvl w:ilvl="1" w:tplc="5C56AD7C">
      <w:numFmt w:val="bullet"/>
      <w:lvlText w:val="•"/>
      <w:lvlJc w:val="left"/>
      <w:pPr>
        <w:ind w:left="2180" w:hanging="140"/>
      </w:pPr>
      <w:rPr>
        <w:rFonts w:hint="default"/>
        <w:lang w:val="ru-RU" w:eastAsia="en-US" w:bidi="ar-SA"/>
      </w:rPr>
    </w:lvl>
    <w:lvl w:ilvl="2" w:tplc="0B5C1B74">
      <w:numFmt w:val="bullet"/>
      <w:lvlText w:val="•"/>
      <w:lvlJc w:val="left"/>
      <w:pPr>
        <w:ind w:left="3241" w:hanging="140"/>
      </w:pPr>
      <w:rPr>
        <w:rFonts w:hint="default"/>
        <w:lang w:val="ru-RU" w:eastAsia="en-US" w:bidi="ar-SA"/>
      </w:rPr>
    </w:lvl>
    <w:lvl w:ilvl="3" w:tplc="9DEE37F6">
      <w:numFmt w:val="bullet"/>
      <w:lvlText w:val="•"/>
      <w:lvlJc w:val="left"/>
      <w:pPr>
        <w:ind w:left="4301" w:hanging="140"/>
      </w:pPr>
      <w:rPr>
        <w:rFonts w:hint="default"/>
        <w:lang w:val="ru-RU" w:eastAsia="en-US" w:bidi="ar-SA"/>
      </w:rPr>
    </w:lvl>
    <w:lvl w:ilvl="4" w:tplc="355C96D2">
      <w:numFmt w:val="bullet"/>
      <w:lvlText w:val="•"/>
      <w:lvlJc w:val="left"/>
      <w:pPr>
        <w:ind w:left="5362" w:hanging="140"/>
      </w:pPr>
      <w:rPr>
        <w:rFonts w:hint="default"/>
        <w:lang w:val="ru-RU" w:eastAsia="en-US" w:bidi="ar-SA"/>
      </w:rPr>
    </w:lvl>
    <w:lvl w:ilvl="5" w:tplc="7C5089A0">
      <w:numFmt w:val="bullet"/>
      <w:lvlText w:val="•"/>
      <w:lvlJc w:val="left"/>
      <w:pPr>
        <w:ind w:left="6423" w:hanging="140"/>
      </w:pPr>
      <w:rPr>
        <w:rFonts w:hint="default"/>
        <w:lang w:val="ru-RU" w:eastAsia="en-US" w:bidi="ar-SA"/>
      </w:rPr>
    </w:lvl>
    <w:lvl w:ilvl="6" w:tplc="4BF8C1BA">
      <w:numFmt w:val="bullet"/>
      <w:lvlText w:val="•"/>
      <w:lvlJc w:val="left"/>
      <w:pPr>
        <w:ind w:left="7483" w:hanging="140"/>
      </w:pPr>
      <w:rPr>
        <w:rFonts w:hint="default"/>
        <w:lang w:val="ru-RU" w:eastAsia="en-US" w:bidi="ar-SA"/>
      </w:rPr>
    </w:lvl>
    <w:lvl w:ilvl="7" w:tplc="7E3C47AA">
      <w:numFmt w:val="bullet"/>
      <w:lvlText w:val="•"/>
      <w:lvlJc w:val="left"/>
      <w:pPr>
        <w:ind w:left="8544" w:hanging="140"/>
      </w:pPr>
      <w:rPr>
        <w:rFonts w:hint="default"/>
        <w:lang w:val="ru-RU" w:eastAsia="en-US" w:bidi="ar-SA"/>
      </w:rPr>
    </w:lvl>
    <w:lvl w:ilvl="8" w:tplc="AD9E3C20">
      <w:numFmt w:val="bullet"/>
      <w:lvlText w:val="•"/>
      <w:lvlJc w:val="left"/>
      <w:pPr>
        <w:ind w:left="9605" w:hanging="140"/>
      </w:pPr>
      <w:rPr>
        <w:rFonts w:hint="default"/>
        <w:lang w:val="ru-RU" w:eastAsia="en-US" w:bidi="ar-SA"/>
      </w:rPr>
    </w:lvl>
  </w:abstractNum>
  <w:abstractNum w:abstractNumId="60">
    <w:nsid w:val="22ED1273"/>
    <w:multiLevelType w:val="hybridMultilevel"/>
    <w:tmpl w:val="0DF24632"/>
    <w:lvl w:ilvl="0" w:tplc="4F4ECBC4">
      <w:start w:val="1"/>
      <w:numFmt w:val="decimal"/>
      <w:lvlText w:val="%1."/>
      <w:lvlJc w:val="left"/>
      <w:pPr>
        <w:ind w:left="1473" w:hanging="360"/>
        <w:jc w:val="left"/>
      </w:pPr>
      <w:rPr>
        <w:rFonts w:ascii="Times New Roman" w:eastAsia="Times New Roman" w:hAnsi="Times New Roman" w:cs="Times New Roman" w:hint="default"/>
        <w:spacing w:val="-2"/>
        <w:w w:val="62"/>
        <w:sz w:val="24"/>
        <w:szCs w:val="24"/>
        <w:lang w:val="ru-RU" w:eastAsia="en-US" w:bidi="ar-SA"/>
      </w:rPr>
    </w:lvl>
    <w:lvl w:ilvl="1" w:tplc="D0666258">
      <w:numFmt w:val="bullet"/>
      <w:lvlText w:val="•"/>
      <w:lvlJc w:val="left"/>
      <w:pPr>
        <w:ind w:left="2504" w:hanging="360"/>
      </w:pPr>
      <w:rPr>
        <w:rFonts w:hint="default"/>
        <w:lang w:val="ru-RU" w:eastAsia="en-US" w:bidi="ar-SA"/>
      </w:rPr>
    </w:lvl>
    <w:lvl w:ilvl="2" w:tplc="6268A934">
      <w:numFmt w:val="bullet"/>
      <w:lvlText w:val="•"/>
      <w:lvlJc w:val="left"/>
      <w:pPr>
        <w:ind w:left="3529" w:hanging="360"/>
      </w:pPr>
      <w:rPr>
        <w:rFonts w:hint="default"/>
        <w:lang w:val="ru-RU" w:eastAsia="en-US" w:bidi="ar-SA"/>
      </w:rPr>
    </w:lvl>
    <w:lvl w:ilvl="3" w:tplc="B2588C3C">
      <w:numFmt w:val="bullet"/>
      <w:lvlText w:val="•"/>
      <w:lvlJc w:val="left"/>
      <w:pPr>
        <w:ind w:left="4553" w:hanging="360"/>
      </w:pPr>
      <w:rPr>
        <w:rFonts w:hint="default"/>
        <w:lang w:val="ru-RU" w:eastAsia="en-US" w:bidi="ar-SA"/>
      </w:rPr>
    </w:lvl>
    <w:lvl w:ilvl="4" w:tplc="7CA2EC8A">
      <w:numFmt w:val="bullet"/>
      <w:lvlText w:val="•"/>
      <w:lvlJc w:val="left"/>
      <w:pPr>
        <w:ind w:left="5578" w:hanging="360"/>
      </w:pPr>
      <w:rPr>
        <w:rFonts w:hint="default"/>
        <w:lang w:val="ru-RU" w:eastAsia="en-US" w:bidi="ar-SA"/>
      </w:rPr>
    </w:lvl>
    <w:lvl w:ilvl="5" w:tplc="10FC11B2">
      <w:numFmt w:val="bullet"/>
      <w:lvlText w:val="•"/>
      <w:lvlJc w:val="left"/>
      <w:pPr>
        <w:ind w:left="6603" w:hanging="360"/>
      </w:pPr>
      <w:rPr>
        <w:rFonts w:hint="default"/>
        <w:lang w:val="ru-RU" w:eastAsia="en-US" w:bidi="ar-SA"/>
      </w:rPr>
    </w:lvl>
    <w:lvl w:ilvl="6" w:tplc="43C68AA8">
      <w:numFmt w:val="bullet"/>
      <w:lvlText w:val="•"/>
      <w:lvlJc w:val="left"/>
      <w:pPr>
        <w:ind w:left="7627" w:hanging="360"/>
      </w:pPr>
      <w:rPr>
        <w:rFonts w:hint="default"/>
        <w:lang w:val="ru-RU" w:eastAsia="en-US" w:bidi="ar-SA"/>
      </w:rPr>
    </w:lvl>
    <w:lvl w:ilvl="7" w:tplc="E13ECAE8">
      <w:numFmt w:val="bullet"/>
      <w:lvlText w:val="•"/>
      <w:lvlJc w:val="left"/>
      <w:pPr>
        <w:ind w:left="8652" w:hanging="360"/>
      </w:pPr>
      <w:rPr>
        <w:rFonts w:hint="default"/>
        <w:lang w:val="ru-RU" w:eastAsia="en-US" w:bidi="ar-SA"/>
      </w:rPr>
    </w:lvl>
    <w:lvl w:ilvl="8" w:tplc="AED6D2EA">
      <w:numFmt w:val="bullet"/>
      <w:lvlText w:val="•"/>
      <w:lvlJc w:val="left"/>
      <w:pPr>
        <w:ind w:left="9677" w:hanging="360"/>
      </w:pPr>
      <w:rPr>
        <w:rFonts w:hint="default"/>
        <w:lang w:val="ru-RU" w:eastAsia="en-US" w:bidi="ar-SA"/>
      </w:rPr>
    </w:lvl>
  </w:abstractNum>
  <w:abstractNum w:abstractNumId="61">
    <w:nsid w:val="23536D4B"/>
    <w:multiLevelType w:val="hybridMultilevel"/>
    <w:tmpl w:val="25ACA900"/>
    <w:lvl w:ilvl="0" w:tplc="F1D87EF0">
      <w:numFmt w:val="bullet"/>
      <w:lvlText w:val=""/>
      <w:lvlJc w:val="left"/>
      <w:pPr>
        <w:ind w:left="1833" w:hanging="348"/>
      </w:pPr>
      <w:rPr>
        <w:rFonts w:ascii="Symbol" w:eastAsia="Symbol" w:hAnsi="Symbol" w:cs="Symbol" w:hint="default"/>
        <w:w w:val="100"/>
        <w:sz w:val="24"/>
        <w:szCs w:val="24"/>
        <w:lang w:val="ru-RU" w:eastAsia="en-US" w:bidi="ar-SA"/>
      </w:rPr>
    </w:lvl>
    <w:lvl w:ilvl="1" w:tplc="4C64071A">
      <w:numFmt w:val="bullet"/>
      <w:lvlText w:val="•"/>
      <w:lvlJc w:val="left"/>
      <w:pPr>
        <w:ind w:left="2828" w:hanging="348"/>
      </w:pPr>
      <w:rPr>
        <w:rFonts w:hint="default"/>
        <w:lang w:val="ru-RU" w:eastAsia="en-US" w:bidi="ar-SA"/>
      </w:rPr>
    </w:lvl>
    <w:lvl w:ilvl="2" w:tplc="C2444042">
      <w:numFmt w:val="bullet"/>
      <w:lvlText w:val="•"/>
      <w:lvlJc w:val="left"/>
      <w:pPr>
        <w:ind w:left="3817" w:hanging="348"/>
      </w:pPr>
      <w:rPr>
        <w:rFonts w:hint="default"/>
        <w:lang w:val="ru-RU" w:eastAsia="en-US" w:bidi="ar-SA"/>
      </w:rPr>
    </w:lvl>
    <w:lvl w:ilvl="3" w:tplc="778CC16C">
      <w:numFmt w:val="bullet"/>
      <w:lvlText w:val="•"/>
      <w:lvlJc w:val="left"/>
      <w:pPr>
        <w:ind w:left="4805" w:hanging="348"/>
      </w:pPr>
      <w:rPr>
        <w:rFonts w:hint="default"/>
        <w:lang w:val="ru-RU" w:eastAsia="en-US" w:bidi="ar-SA"/>
      </w:rPr>
    </w:lvl>
    <w:lvl w:ilvl="4" w:tplc="07848F20">
      <w:numFmt w:val="bullet"/>
      <w:lvlText w:val="•"/>
      <w:lvlJc w:val="left"/>
      <w:pPr>
        <w:ind w:left="5794" w:hanging="348"/>
      </w:pPr>
      <w:rPr>
        <w:rFonts w:hint="default"/>
        <w:lang w:val="ru-RU" w:eastAsia="en-US" w:bidi="ar-SA"/>
      </w:rPr>
    </w:lvl>
    <w:lvl w:ilvl="5" w:tplc="293642BC">
      <w:numFmt w:val="bullet"/>
      <w:lvlText w:val="•"/>
      <w:lvlJc w:val="left"/>
      <w:pPr>
        <w:ind w:left="6783" w:hanging="348"/>
      </w:pPr>
      <w:rPr>
        <w:rFonts w:hint="default"/>
        <w:lang w:val="ru-RU" w:eastAsia="en-US" w:bidi="ar-SA"/>
      </w:rPr>
    </w:lvl>
    <w:lvl w:ilvl="6" w:tplc="AA5636F4">
      <w:numFmt w:val="bullet"/>
      <w:lvlText w:val="•"/>
      <w:lvlJc w:val="left"/>
      <w:pPr>
        <w:ind w:left="7771" w:hanging="348"/>
      </w:pPr>
      <w:rPr>
        <w:rFonts w:hint="default"/>
        <w:lang w:val="ru-RU" w:eastAsia="en-US" w:bidi="ar-SA"/>
      </w:rPr>
    </w:lvl>
    <w:lvl w:ilvl="7" w:tplc="A0066CDA">
      <w:numFmt w:val="bullet"/>
      <w:lvlText w:val="•"/>
      <w:lvlJc w:val="left"/>
      <w:pPr>
        <w:ind w:left="8760" w:hanging="348"/>
      </w:pPr>
      <w:rPr>
        <w:rFonts w:hint="default"/>
        <w:lang w:val="ru-RU" w:eastAsia="en-US" w:bidi="ar-SA"/>
      </w:rPr>
    </w:lvl>
    <w:lvl w:ilvl="8" w:tplc="76E0024A">
      <w:numFmt w:val="bullet"/>
      <w:lvlText w:val="•"/>
      <w:lvlJc w:val="left"/>
      <w:pPr>
        <w:ind w:left="9749" w:hanging="348"/>
      </w:pPr>
      <w:rPr>
        <w:rFonts w:hint="default"/>
        <w:lang w:val="ru-RU" w:eastAsia="en-US" w:bidi="ar-SA"/>
      </w:rPr>
    </w:lvl>
  </w:abstractNum>
  <w:abstractNum w:abstractNumId="62">
    <w:nsid w:val="23BC1CFF"/>
    <w:multiLevelType w:val="hybridMultilevel"/>
    <w:tmpl w:val="0D6ADEDC"/>
    <w:lvl w:ilvl="0" w:tplc="33443EE8">
      <w:numFmt w:val="bullet"/>
      <w:lvlText w:val="–"/>
      <w:lvlJc w:val="left"/>
      <w:pPr>
        <w:ind w:left="1833" w:hanging="348"/>
      </w:pPr>
      <w:rPr>
        <w:rFonts w:ascii="Times New Roman" w:eastAsia="Times New Roman" w:hAnsi="Times New Roman" w:cs="Times New Roman" w:hint="default"/>
        <w:spacing w:val="-12"/>
        <w:w w:val="100"/>
        <w:sz w:val="24"/>
        <w:szCs w:val="24"/>
        <w:lang w:val="ru-RU" w:eastAsia="en-US" w:bidi="ar-SA"/>
      </w:rPr>
    </w:lvl>
    <w:lvl w:ilvl="1" w:tplc="DAE2BAC6">
      <w:numFmt w:val="bullet"/>
      <w:lvlText w:val="•"/>
      <w:lvlJc w:val="left"/>
      <w:pPr>
        <w:ind w:left="2828" w:hanging="348"/>
      </w:pPr>
      <w:rPr>
        <w:rFonts w:hint="default"/>
        <w:lang w:val="ru-RU" w:eastAsia="en-US" w:bidi="ar-SA"/>
      </w:rPr>
    </w:lvl>
    <w:lvl w:ilvl="2" w:tplc="CEFE7B8E">
      <w:numFmt w:val="bullet"/>
      <w:lvlText w:val="•"/>
      <w:lvlJc w:val="left"/>
      <w:pPr>
        <w:ind w:left="3817" w:hanging="348"/>
      </w:pPr>
      <w:rPr>
        <w:rFonts w:hint="default"/>
        <w:lang w:val="ru-RU" w:eastAsia="en-US" w:bidi="ar-SA"/>
      </w:rPr>
    </w:lvl>
    <w:lvl w:ilvl="3" w:tplc="9C8E5D1E">
      <w:numFmt w:val="bullet"/>
      <w:lvlText w:val="•"/>
      <w:lvlJc w:val="left"/>
      <w:pPr>
        <w:ind w:left="4805" w:hanging="348"/>
      </w:pPr>
      <w:rPr>
        <w:rFonts w:hint="default"/>
        <w:lang w:val="ru-RU" w:eastAsia="en-US" w:bidi="ar-SA"/>
      </w:rPr>
    </w:lvl>
    <w:lvl w:ilvl="4" w:tplc="9EE89B7C">
      <w:numFmt w:val="bullet"/>
      <w:lvlText w:val="•"/>
      <w:lvlJc w:val="left"/>
      <w:pPr>
        <w:ind w:left="5794" w:hanging="348"/>
      </w:pPr>
      <w:rPr>
        <w:rFonts w:hint="default"/>
        <w:lang w:val="ru-RU" w:eastAsia="en-US" w:bidi="ar-SA"/>
      </w:rPr>
    </w:lvl>
    <w:lvl w:ilvl="5" w:tplc="4B521D06">
      <w:numFmt w:val="bullet"/>
      <w:lvlText w:val="•"/>
      <w:lvlJc w:val="left"/>
      <w:pPr>
        <w:ind w:left="6783" w:hanging="348"/>
      </w:pPr>
      <w:rPr>
        <w:rFonts w:hint="default"/>
        <w:lang w:val="ru-RU" w:eastAsia="en-US" w:bidi="ar-SA"/>
      </w:rPr>
    </w:lvl>
    <w:lvl w:ilvl="6" w:tplc="F82EC124">
      <w:numFmt w:val="bullet"/>
      <w:lvlText w:val="•"/>
      <w:lvlJc w:val="left"/>
      <w:pPr>
        <w:ind w:left="7771" w:hanging="348"/>
      </w:pPr>
      <w:rPr>
        <w:rFonts w:hint="default"/>
        <w:lang w:val="ru-RU" w:eastAsia="en-US" w:bidi="ar-SA"/>
      </w:rPr>
    </w:lvl>
    <w:lvl w:ilvl="7" w:tplc="34D2DF32">
      <w:numFmt w:val="bullet"/>
      <w:lvlText w:val="•"/>
      <w:lvlJc w:val="left"/>
      <w:pPr>
        <w:ind w:left="8760" w:hanging="348"/>
      </w:pPr>
      <w:rPr>
        <w:rFonts w:hint="default"/>
        <w:lang w:val="ru-RU" w:eastAsia="en-US" w:bidi="ar-SA"/>
      </w:rPr>
    </w:lvl>
    <w:lvl w:ilvl="8" w:tplc="45A2A310">
      <w:numFmt w:val="bullet"/>
      <w:lvlText w:val="•"/>
      <w:lvlJc w:val="left"/>
      <w:pPr>
        <w:ind w:left="9749" w:hanging="348"/>
      </w:pPr>
      <w:rPr>
        <w:rFonts w:hint="default"/>
        <w:lang w:val="ru-RU" w:eastAsia="en-US" w:bidi="ar-SA"/>
      </w:rPr>
    </w:lvl>
  </w:abstractNum>
  <w:abstractNum w:abstractNumId="63">
    <w:nsid w:val="246276C3"/>
    <w:multiLevelType w:val="hybridMultilevel"/>
    <w:tmpl w:val="F1F62766"/>
    <w:lvl w:ilvl="0" w:tplc="BD76EEE8">
      <w:numFmt w:val="bullet"/>
      <w:lvlText w:val="–"/>
      <w:lvlJc w:val="left"/>
      <w:pPr>
        <w:ind w:left="1614" w:hanging="360"/>
      </w:pPr>
      <w:rPr>
        <w:rFonts w:ascii="Times New Roman" w:eastAsia="Times New Roman" w:hAnsi="Times New Roman" w:cs="Times New Roman" w:hint="default"/>
        <w:spacing w:val="-8"/>
        <w:w w:val="100"/>
        <w:sz w:val="24"/>
        <w:szCs w:val="24"/>
        <w:lang w:val="ru-RU" w:eastAsia="en-US" w:bidi="ar-SA"/>
      </w:rPr>
    </w:lvl>
    <w:lvl w:ilvl="1" w:tplc="F6745BA8">
      <w:numFmt w:val="bullet"/>
      <w:lvlText w:val="•"/>
      <w:lvlJc w:val="left"/>
      <w:pPr>
        <w:ind w:left="2630" w:hanging="360"/>
      </w:pPr>
      <w:rPr>
        <w:rFonts w:hint="default"/>
        <w:lang w:val="ru-RU" w:eastAsia="en-US" w:bidi="ar-SA"/>
      </w:rPr>
    </w:lvl>
    <w:lvl w:ilvl="2" w:tplc="9A7E5B30">
      <w:numFmt w:val="bullet"/>
      <w:lvlText w:val="•"/>
      <w:lvlJc w:val="left"/>
      <w:pPr>
        <w:ind w:left="3641" w:hanging="360"/>
      </w:pPr>
      <w:rPr>
        <w:rFonts w:hint="default"/>
        <w:lang w:val="ru-RU" w:eastAsia="en-US" w:bidi="ar-SA"/>
      </w:rPr>
    </w:lvl>
    <w:lvl w:ilvl="3" w:tplc="D9A2DFD2">
      <w:numFmt w:val="bullet"/>
      <w:lvlText w:val="•"/>
      <w:lvlJc w:val="left"/>
      <w:pPr>
        <w:ind w:left="4651" w:hanging="360"/>
      </w:pPr>
      <w:rPr>
        <w:rFonts w:hint="default"/>
        <w:lang w:val="ru-RU" w:eastAsia="en-US" w:bidi="ar-SA"/>
      </w:rPr>
    </w:lvl>
    <w:lvl w:ilvl="4" w:tplc="2FBA65CE">
      <w:numFmt w:val="bullet"/>
      <w:lvlText w:val="•"/>
      <w:lvlJc w:val="left"/>
      <w:pPr>
        <w:ind w:left="5662" w:hanging="360"/>
      </w:pPr>
      <w:rPr>
        <w:rFonts w:hint="default"/>
        <w:lang w:val="ru-RU" w:eastAsia="en-US" w:bidi="ar-SA"/>
      </w:rPr>
    </w:lvl>
    <w:lvl w:ilvl="5" w:tplc="F926D39C">
      <w:numFmt w:val="bullet"/>
      <w:lvlText w:val="•"/>
      <w:lvlJc w:val="left"/>
      <w:pPr>
        <w:ind w:left="6673" w:hanging="360"/>
      </w:pPr>
      <w:rPr>
        <w:rFonts w:hint="default"/>
        <w:lang w:val="ru-RU" w:eastAsia="en-US" w:bidi="ar-SA"/>
      </w:rPr>
    </w:lvl>
    <w:lvl w:ilvl="6" w:tplc="BDBEDB6C">
      <w:numFmt w:val="bullet"/>
      <w:lvlText w:val="•"/>
      <w:lvlJc w:val="left"/>
      <w:pPr>
        <w:ind w:left="7683" w:hanging="360"/>
      </w:pPr>
      <w:rPr>
        <w:rFonts w:hint="default"/>
        <w:lang w:val="ru-RU" w:eastAsia="en-US" w:bidi="ar-SA"/>
      </w:rPr>
    </w:lvl>
    <w:lvl w:ilvl="7" w:tplc="492EC650">
      <w:numFmt w:val="bullet"/>
      <w:lvlText w:val="•"/>
      <w:lvlJc w:val="left"/>
      <w:pPr>
        <w:ind w:left="8694" w:hanging="360"/>
      </w:pPr>
      <w:rPr>
        <w:rFonts w:hint="default"/>
        <w:lang w:val="ru-RU" w:eastAsia="en-US" w:bidi="ar-SA"/>
      </w:rPr>
    </w:lvl>
    <w:lvl w:ilvl="8" w:tplc="8F786BC6">
      <w:numFmt w:val="bullet"/>
      <w:lvlText w:val="•"/>
      <w:lvlJc w:val="left"/>
      <w:pPr>
        <w:ind w:left="9705" w:hanging="360"/>
      </w:pPr>
      <w:rPr>
        <w:rFonts w:hint="default"/>
        <w:lang w:val="ru-RU" w:eastAsia="en-US" w:bidi="ar-SA"/>
      </w:rPr>
    </w:lvl>
  </w:abstractNum>
  <w:abstractNum w:abstractNumId="64">
    <w:nsid w:val="24645002"/>
    <w:multiLevelType w:val="hybridMultilevel"/>
    <w:tmpl w:val="441443C4"/>
    <w:lvl w:ilvl="0" w:tplc="023E612C">
      <w:numFmt w:val="bullet"/>
      <w:lvlText w:val="-"/>
      <w:lvlJc w:val="left"/>
      <w:pPr>
        <w:ind w:left="1113" w:hanging="159"/>
      </w:pPr>
      <w:rPr>
        <w:rFonts w:ascii="Times New Roman" w:eastAsia="Times New Roman" w:hAnsi="Times New Roman" w:cs="Times New Roman" w:hint="default"/>
        <w:w w:val="98"/>
        <w:sz w:val="24"/>
        <w:szCs w:val="24"/>
        <w:lang w:val="ru-RU" w:eastAsia="en-US" w:bidi="ar-SA"/>
      </w:rPr>
    </w:lvl>
    <w:lvl w:ilvl="1" w:tplc="635E9E9C">
      <w:numFmt w:val="bullet"/>
      <w:lvlText w:val="•"/>
      <w:lvlJc w:val="left"/>
      <w:pPr>
        <w:ind w:left="2180" w:hanging="159"/>
      </w:pPr>
      <w:rPr>
        <w:rFonts w:hint="default"/>
        <w:lang w:val="ru-RU" w:eastAsia="en-US" w:bidi="ar-SA"/>
      </w:rPr>
    </w:lvl>
    <w:lvl w:ilvl="2" w:tplc="77F0A116">
      <w:numFmt w:val="bullet"/>
      <w:lvlText w:val="•"/>
      <w:lvlJc w:val="left"/>
      <w:pPr>
        <w:ind w:left="3241" w:hanging="159"/>
      </w:pPr>
      <w:rPr>
        <w:rFonts w:hint="default"/>
        <w:lang w:val="ru-RU" w:eastAsia="en-US" w:bidi="ar-SA"/>
      </w:rPr>
    </w:lvl>
    <w:lvl w:ilvl="3" w:tplc="786C5EF4">
      <w:numFmt w:val="bullet"/>
      <w:lvlText w:val="•"/>
      <w:lvlJc w:val="left"/>
      <w:pPr>
        <w:ind w:left="4301" w:hanging="159"/>
      </w:pPr>
      <w:rPr>
        <w:rFonts w:hint="default"/>
        <w:lang w:val="ru-RU" w:eastAsia="en-US" w:bidi="ar-SA"/>
      </w:rPr>
    </w:lvl>
    <w:lvl w:ilvl="4" w:tplc="498A833A">
      <w:numFmt w:val="bullet"/>
      <w:lvlText w:val="•"/>
      <w:lvlJc w:val="left"/>
      <w:pPr>
        <w:ind w:left="5362" w:hanging="159"/>
      </w:pPr>
      <w:rPr>
        <w:rFonts w:hint="default"/>
        <w:lang w:val="ru-RU" w:eastAsia="en-US" w:bidi="ar-SA"/>
      </w:rPr>
    </w:lvl>
    <w:lvl w:ilvl="5" w:tplc="C3A6636E">
      <w:numFmt w:val="bullet"/>
      <w:lvlText w:val="•"/>
      <w:lvlJc w:val="left"/>
      <w:pPr>
        <w:ind w:left="6423" w:hanging="159"/>
      </w:pPr>
      <w:rPr>
        <w:rFonts w:hint="default"/>
        <w:lang w:val="ru-RU" w:eastAsia="en-US" w:bidi="ar-SA"/>
      </w:rPr>
    </w:lvl>
    <w:lvl w:ilvl="6" w:tplc="DD56D1A0">
      <w:numFmt w:val="bullet"/>
      <w:lvlText w:val="•"/>
      <w:lvlJc w:val="left"/>
      <w:pPr>
        <w:ind w:left="7483" w:hanging="159"/>
      </w:pPr>
      <w:rPr>
        <w:rFonts w:hint="default"/>
        <w:lang w:val="ru-RU" w:eastAsia="en-US" w:bidi="ar-SA"/>
      </w:rPr>
    </w:lvl>
    <w:lvl w:ilvl="7" w:tplc="7B3053AA">
      <w:numFmt w:val="bullet"/>
      <w:lvlText w:val="•"/>
      <w:lvlJc w:val="left"/>
      <w:pPr>
        <w:ind w:left="8544" w:hanging="159"/>
      </w:pPr>
      <w:rPr>
        <w:rFonts w:hint="default"/>
        <w:lang w:val="ru-RU" w:eastAsia="en-US" w:bidi="ar-SA"/>
      </w:rPr>
    </w:lvl>
    <w:lvl w:ilvl="8" w:tplc="325082FE">
      <w:numFmt w:val="bullet"/>
      <w:lvlText w:val="•"/>
      <w:lvlJc w:val="left"/>
      <w:pPr>
        <w:ind w:left="9605" w:hanging="159"/>
      </w:pPr>
      <w:rPr>
        <w:rFonts w:hint="default"/>
        <w:lang w:val="ru-RU" w:eastAsia="en-US" w:bidi="ar-SA"/>
      </w:rPr>
    </w:lvl>
  </w:abstractNum>
  <w:abstractNum w:abstractNumId="65">
    <w:nsid w:val="24E17D34"/>
    <w:multiLevelType w:val="hybridMultilevel"/>
    <w:tmpl w:val="2D8829AE"/>
    <w:lvl w:ilvl="0" w:tplc="64188806">
      <w:numFmt w:val="bullet"/>
      <w:lvlText w:val=""/>
      <w:lvlJc w:val="left"/>
      <w:pPr>
        <w:ind w:left="1113" w:hanging="428"/>
      </w:pPr>
      <w:rPr>
        <w:rFonts w:ascii="Symbol" w:eastAsia="Symbol" w:hAnsi="Symbol" w:cs="Symbol" w:hint="default"/>
        <w:w w:val="100"/>
        <w:sz w:val="24"/>
        <w:szCs w:val="24"/>
        <w:lang w:val="ru-RU" w:eastAsia="en-US" w:bidi="ar-SA"/>
      </w:rPr>
    </w:lvl>
    <w:lvl w:ilvl="1" w:tplc="CDE2D34C">
      <w:numFmt w:val="bullet"/>
      <w:lvlText w:val="•"/>
      <w:lvlJc w:val="left"/>
      <w:pPr>
        <w:ind w:left="2180" w:hanging="428"/>
      </w:pPr>
      <w:rPr>
        <w:rFonts w:hint="default"/>
        <w:lang w:val="ru-RU" w:eastAsia="en-US" w:bidi="ar-SA"/>
      </w:rPr>
    </w:lvl>
    <w:lvl w:ilvl="2" w:tplc="B850817C">
      <w:numFmt w:val="bullet"/>
      <w:lvlText w:val="•"/>
      <w:lvlJc w:val="left"/>
      <w:pPr>
        <w:ind w:left="3241" w:hanging="428"/>
      </w:pPr>
      <w:rPr>
        <w:rFonts w:hint="default"/>
        <w:lang w:val="ru-RU" w:eastAsia="en-US" w:bidi="ar-SA"/>
      </w:rPr>
    </w:lvl>
    <w:lvl w:ilvl="3" w:tplc="D36694B0">
      <w:numFmt w:val="bullet"/>
      <w:lvlText w:val="•"/>
      <w:lvlJc w:val="left"/>
      <w:pPr>
        <w:ind w:left="4301" w:hanging="428"/>
      </w:pPr>
      <w:rPr>
        <w:rFonts w:hint="default"/>
        <w:lang w:val="ru-RU" w:eastAsia="en-US" w:bidi="ar-SA"/>
      </w:rPr>
    </w:lvl>
    <w:lvl w:ilvl="4" w:tplc="8B3CF5F8">
      <w:numFmt w:val="bullet"/>
      <w:lvlText w:val="•"/>
      <w:lvlJc w:val="left"/>
      <w:pPr>
        <w:ind w:left="5362" w:hanging="428"/>
      </w:pPr>
      <w:rPr>
        <w:rFonts w:hint="default"/>
        <w:lang w:val="ru-RU" w:eastAsia="en-US" w:bidi="ar-SA"/>
      </w:rPr>
    </w:lvl>
    <w:lvl w:ilvl="5" w:tplc="F1EA2F36">
      <w:numFmt w:val="bullet"/>
      <w:lvlText w:val="•"/>
      <w:lvlJc w:val="left"/>
      <w:pPr>
        <w:ind w:left="6423" w:hanging="428"/>
      </w:pPr>
      <w:rPr>
        <w:rFonts w:hint="default"/>
        <w:lang w:val="ru-RU" w:eastAsia="en-US" w:bidi="ar-SA"/>
      </w:rPr>
    </w:lvl>
    <w:lvl w:ilvl="6" w:tplc="7BB4389C">
      <w:numFmt w:val="bullet"/>
      <w:lvlText w:val="•"/>
      <w:lvlJc w:val="left"/>
      <w:pPr>
        <w:ind w:left="7483" w:hanging="428"/>
      </w:pPr>
      <w:rPr>
        <w:rFonts w:hint="default"/>
        <w:lang w:val="ru-RU" w:eastAsia="en-US" w:bidi="ar-SA"/>
      </w:rPr>
    </w:lvl>
    <w:lvl w:ilvl="7" w:tplc="14F67F92">
      <w:numFmt w:val="bullet"/>
      <w:lvlText w:val="•"/>
      <w:lvlJc w:val="left"/>
      <w:pPr>
        <w:ind w:left="8544" w:hanging="428"/>
      </w:pPr>
      <w:rPr>
        <w:rFonts w:hint="default"/>
        <w:lang w:val="ru-RU" w:eastAsia="en-US" w:bidi="ar-SA"/>
      </w:rPr>
    </w:lvl>
    <w:lvl w:ilvl="8" w:tplc="9D88D796">
      <w:numFmt w:val="bullet"/>
      <w:lvlText w:val="•"/>
      <w:lvlJc w:val="left"/>
      <w:pPr>
        <w:ind w:left="9605" w:hanging="428"/>
      </w:pPr>
      <w:rPr>
        <w:rFonts w:hint="default"/>
        <w:lang w:val="ru-RU" w:eastAsia="en-US" w:bidi="ar-SA"/>
      </w:rPr>
    </w:lvl>
  </w:abstractNum>
  <w:abstractNum w:abstractNumId="66">
    <w:nsid w:val="259D2B43"/>
    <w:multiLevelType w:val="hybridMultilevel"/>
    <w:tmpl w:val="D3A6000C"/>
    <w:lvl w:ilvl="0" w:tplc="0E040AFA">
      <w:start w:val="1"/>
      <w:numFmt w:val="decimal"/>
      <w:lvlText w:val="%1."/>
      <w:lvlJc w:val="left"/>
      <w:pPr>
        <w:ind w:left="192" w:hanging="305"/>
        <w:jc w:val="right"/>
      </w:pPr>
      <w:rPr>
        <w:rFonts w:ascii="Times New Roman" w:eastAsia="Times New Roman" w:hAnsi="Times New Roman" w:cs="Times New Roman" w:hint="default"/>
        <w:spacing w:val="-8"/>
        <w:w w:val="100"/>
        <w:sz w:val="24"/>
        <w:szCs w:val="24"/>
        <w:lang w:val="ru-RU" w:eastAsia="en-US" w:bidi="ar-SA"/>
      </w:rPr>
    </w:lvl>
    <w:lvl w:ilvl="1" w:tplc="9D7887EA">
      <w:numFmt w:val="bullet"/>
      <w:lvlText w:val="•"/>
      <w:lvlJc w:val="left"/>
      <w:pPr>
        <w:ind w:left="398" w:hanging="305"/>
      </w:pPr>
      <w:rPr>
        <w:rFonts w:hint="default"/>
        <w:lang w:val="ru-RU" w:eastAsia="en-US" w:bidi="ar-SA"/>
      </w:rPr>
    </w:lvl>
    <w:lvl w:ilvl="2" w:tplc="C06434A2">
      <w:numFmt w:val="bullet"/>
      <w:lvlText w:val="•"/>
      <w:lvlJc w:val="left"/>
      <w:pPr>
        <w:ind w:left="596" w:hanging="305"/>
      </w:pPr>
      <w:rPr>
        <w:rFonts w:hint="default"/>
        <w:lang w:val="ru-RU" w:eastAsia="en-US" w:bidi="ar-SA"/>
      </w:rPr>
    </w:lvl>
    <w:lvl w:ilvl="3" w:tplc="854ADE1E">
      <w:numFmt w:val="bullet"/>
      <w:lvlText w:val="•"/>
      <w:lvlJc w:val="left"/>
      <w:pPr>
        <w:ind w:left="794" w:hanging="305"/>
      </w:pPr>
      <w:rPr>
        <w:rFonts w:hint="default"/>
        <w:lang w:val="ru-RU" w:eastAsia="en-US" w:bidi="ar-SA"/>
      </w:rPr>
    </w:lvl>
    <w:lvl w:ilvl="4" w:tplc="E64CA6F4">
      <w:numFmt w:val="bullet"/>
      <w:lvlText w:val="•"/>
      <w:lvlJc w:val="left"/>
      <w:pPr>
        <w:ind w:left="992" w:hanging="305"/>
      </w:pPr>
      <w:rPr>
        <w:rFonts w:hint="default"/>
        <w:lang w:val="ru-RU" w:eastAsia="en-US" w:bidi="ar-SA"/>
      </w:rPr>
    </w:lvl>
    <w:lvl w:ilvl="5" w:tplc="74F66A52">
      <w:numFmt w:val="bullet"/>
      <w:lvlText w:val="•"/>
      <w:lvlJc w:val="left"/>
      <w:pPr>
        <w:ind w:left="1190" w:hanging="305"/>
      </w:pPr>
      <w:rPr>
        <w:rFonts w:hint="default"/>
        <w:lang w:val="ru-RU" w:eastAsia="en-US" w:bidi="ar-SA"/>
      </w:rPr>
    </w:lvl>
    <w:lvl w:ilvl="6" w:tplc="57165BD4">
      <w:numFmt w:val="bullet"/>
      <w:lvlText w:val="•"/>
      <w:lvlJc w:val="left"/>
      <w:pPr>
        <w:ind w:left="1388" w:hanging="305"/>
      </w:pPr>
      <w:rPr>
        <w:rFonts w:hint="default"/>
        <w:lang w:val="ru-RU" w:eastAsia="en-US" w:bidi="ar-SA"/>
      </w:rPr>
    </w:lvl>
    <w:lvl w:ilvl="7" w:tplc="54BC11E4">
      <w:numFmt w:val="bullet"/>
      <w:lvlText w:val="•"/>
      <w:lvlJc w:val="left"/>
      <w:pPr>
        <w:ind w:left="1586" w:hanging="305"/>
      </w:pPr>
      <w:rPr>
        <w:rFonts w:hint="default"/>
        <w:lang w:val="ru-RU" w:eastAsia="en-US" w:bidi="ar-SA"/>
      </w:rPr>
    </w:lvl>
    <w:lvl w:ilvl="8" w:tplc="99AE201A">
      <w:numFmt w:val="bullet"/>
      <w:lvlText w:val="•"/>
      <w:lvlJc w:val="left"/>
      <w:pPr>
        <w:ind w:left="1784" w:hanging="305"/>
      </w:pPr>
      <w:rPr>
        <w:rFonts w:hint="default"/>
        <w:lang w:val="ru-RU" w:eastAsia="en-US" w:bidi="ar-SA"/>
      </w:rPr>
    </w:lvl>
  </w:abstractNum>
  <w:abstractNum w:abstractNumId="67">
    <w:nsid w:val="25E45D68"/>
    <w:multiLevelType w:val="hybridMultilevel"/>
    <w:tmpl w:val="5D98254C"/>
    <w:lvl w:ilvl="0" w:tplc="4A72542E">
      <w:start w:val="1"/>
      <w:numFmt w:val="decimal"/>
      <w:lvlText w:val="%1."/>
      <w:lvlJc w:val="left"/>
      <w:pPr>
        <w:ind w:left="1113" w:hanging="262"/>
        <w:jc w:val="left"/>
      </w:pPr>
      <w:rPr>
        <w:rFonts w:ascii="Times New Roman" w:eastAsia="Times New Roman" w:hAnsi="Times New Roman" w:cs="Times New Roman" w:hint="default"/>
        <w:w w:val="100"/>
        <w:sz w:val="24"/>
        <w:szCs w:val="24"/>
        <w:lang w:val="ru-RU" w:eastAsia="en-US" w:bidi="ar-SA"/>
      </w:rPr>
    </w:lvl>
    <w:lvl w:ilvl="1" w:tplc="E78EB75E">
      <w:numFmt w:val="bullet"/>
      <w:lvlText w:val="•"/>
      <w:lvlJc w:val="left"/>
      <w:pPr>
        <w:ind w:left="2180" w:hanging="262"/>
      </w:pPr>
      <w:rPr>
        <w:rFonts w:hint="default"/>
        <w:lang w:val="ru-RU" w:eastAsia="en-US" w:bidi="ar-SA"/>
      </w:rPr>
    </w:lvl>
    <w:lvl w:ilvl="2" w:tplc="FEE66F5A">
      <w:numFmt w:val="bullet"/>
      <w:lvlText w:val="•"/>
      <w:lvlJc w:val="left"/>
      <w:pPr>
        <w:ind w:left="3241" w:hanging="262"/>
      </w:pPr>
      <w:rPr>
        <w:rFonts w:hint="default"/>
        <w:lang w:val="ru-RU" w:eastAsia="en-US" w:bidi="ar-SA"/>
      </w:rPr>
    </w:lvl>
    <w:lvl w:ilvl="3" w:tplc="445E1EAA">
      <w:numFmt w:val="bullet"/>
      <w:lvlText w:val="•"/>
      <w:lvlJc w:val="left"/>
      <w:pPr>
        <w:ind w:left="4301" w:hanging="262"/>
      </w:pPr>
      <w:rPr>
        <w:rFonts w:hint="default"/>
        <w:lang w:val="ru-RU" w:eastAsia="en-US" w:bidi="ar-SA"/>
      </w:rPr>
    </w:lvl>
    <w:lvl w:ilvl="4" w:tplc="B702594C">
      <w:numFmt w:val="bullet"/>
      <w:lvlText w:val="•"/>
      <w:lvlJc w:val="left"/>
      <w:pPr>
        <w:ind w:left="5362" w:hanging="262"/>
      </w:pPr>
      <w:rPr>
        <w:rFonts w:hint="default"/>
        <w:lang w:val="ru-RU" w:eastAsia="en-US" w:bidi="ar-SA"/>
      </w:rPr>
    </w:lvl>
    <w:lvl w:ilvl="5" w:tplc="344CA1B6">
      <w:numFmt w:val="bullet"/>
      <w:lvlText w:val="•"/>
      <w:lvlJc w:val="left"/>
      <w:pPr>
        <w:ind w:left="6423" w:hanging="262"/>
      </w:pPr>
      <w:rPr>
        <w:rFonts w:hint="default"/>
        <w:lang w:val="ru-RU" w:eastAsia="en-US" w:bidi="ar-SA"/>
      </w:rPr>
    </w:lvl>
    <w:lvl w:ilvl="6" w:tplc="3B663056">
      <w:numFmt w:val="bullet"/>
      <w:lvlText w:val="•"/>
      <w:lvlJc w:val="left"/>
      <w:pPr>
        <w:ind w:left="7483" w:hanging="262"/>
      </w:pPr>
      <w:rPr>
        <w:rFonts w:hint="default"/>
        <w:lang w:val="ru-RU" w:eastAsia="en-US" w:bidi="ar-SA"/>
      </w:rPr>
    </w:lvl>
    <w:lvl w:ilvl="7" w:tplc="AD3AFB90">
      <w:numFmt w:val="bullet"/>
      <w:lvlText w:val="•"/>
      <w:lvlJc w:val="left"/>
      <w:pPr>
        <w:ind w:left="8544" w:hanging="262"/>
      </w:pPr>
      <w:rPr>
        <w:rFonts w:hint="default"/>
        <w:lang w:val="ru-RU" w:eastAsia="en-US" w:bidi="ar-SA"/>
      </w:rPr>
    </w:lvl>
    <w:lvl w:ilvl="8" w:tplc="81FC2ED0">
      <w:numFmt w:val="bullet"/>
      <w:lvlText w:val="•"/>
      <w:lvlJc w:val="left"/>
      <w:pPr>
        <w:ind w:left="9605" w:hanging="262"/>
      </w:pPr>
      <w:rPr>
        <w:rFonts w:hint="default"/>
        <w:lang w:val="ru-RU" w:eastAsia="en-US" w:bidi="ar-SA"/>
      </w:rPr>
    </w:lvl>
  </w:abstractNum>
  <w:abstractNum w:abstractNumId="68">
    <w:nsid w:val="263B57B3"/>
    <w:multiLevelType w:val="hybridMultilevel"/>
    <w:tmpl w:val="8F6E0178"/>
    <w:lvl w:ilvl="0" w:tplc="CDEC4F6A">
      <w:numFmt w:val="bullet"/>
      <w:lvlText w:val="-"/>
      <w:lvlJc w:val="left"/>
      <w:pPr>
        <w:ind w:left="107" w:hanging="140"/>
      </w:pPr>
      <w:rPr>
        <w:rFonts w:ascii="Times New Roman" w:eastAsia="Times New Roman" w:hAnsi="Times New Roman" w:cs="Times New Roman" w:hint="default"/>
        <w:w w:val="98"/>
        <w:sz w:val="24"/>
        <w:szCs w:val="24"/>
        <w:lang w:val="ru-RU" w:eastAsia="en-US" w:bidi="ar-SA"/>
      </w:rPr>
    </w:lvl>
    <w:lvl w:ilvl="1" w:tplc="191808D6">
      <w:numFmt w:val="bullet"/>
      <w:lvlText w:val="•"/>
      <w:lvlJc w:val="left"/>
      <w:pPr>
        <w:ind w:left="483" w:hanging="140"/>
      </w:pPr>
      <w:rPr>
        <w:rFonts w:hint="default"/>
        <w:lang w:val="ru-RU" w:eastAsia="en-US" w:bidi="ar-SA"/>
      </w:rPr>
    </w:lvl>
    <w:lvl w:ilvl="2" w:tplc="4B5A3340">
      <w:numFmt w:val="bullet"/>
      <w:lvlText w:val="•"/>
      <w:lvlJc w:val="left"/>
      <w:pPr>
        <w:ind w:left="867" w:hanging="140"/>
      </w:pPr>
      <w:rPr>
        <w:rFonts w:hint="default"/>
        <w:lang w:val="ru-RU" w:eastAsia="en-US" w:bidi="ar-SA"/>
      </w:rPr>
    </w:lvl>
    <w:lvl w:ilvl="3" w:tplc="870C7D5C">
      <w:numFmt w:val="bullet"/>
      <w:lvlText w:val="•"/>
      <w:lvlJc w:val="left"/>
      <w:pPr>
        <w:ind w:left="1251" w:hanging="140"/>
      </w:pPr>
      <w:rPr>
        <w:rFonts w:hint="default"/>
        <w:lang w:val="ru-RU" w:eastAsia="en-US" w:bidi="ar-SA"/>
      </w:rPr>
    </w:lvl>
    <w:lvl w:ilvl="4" w:tplc="97786CA6">
      <w:numFmt w:val="bullet"/>
      <w:lvlText w:val="•"/>
      <w:lvlJc w:val="left"/>
      <w:pPr>
        <w:ind w:left="1634" w:hanging="140"/>
      </w:pPr>
      <w:rPr>
        <w:rFonts w:hint="default"/>
        <w:lang w:val="ru-RU" w:eastAsia="en-US" w:bidi="ar-SA"/>
      </w:rPr>
    </w:lvl>
    <w:lvl w:ilvl="5" w:tplc="AE58D53A">
      <w:numFmt w:val="bullet"/>
      <w:lvlText w:val="•"/>
      <w:lvlJc w:val="left"/>
      <w:pPr>
        <w:ind w:left="2018" w:hanging="140"/>
      </w:pPr>
      <w:rPr>
        <w:rFonts w:hint="default"/>
        <w:lang w:val="ru-RU" w:eastAsia="en-US" w:bidi="ar-SA"/>
      </w:rPr>
    </w:lvl>
    <w:lvl w:ilvl="6" w:tplc="D35644B6">
      <w:numFmt w:val="bullet"/>
      <w:lvlText w:val="•"/>
      <w:lvlJc w:val="left"/>
      <w:pPr>
        <w:ind w:left="2402" w:hanging="140"/>
      </w:pPr>
      <w:rPr>
        <w:rFonts w:hint="default"/>
        <w:lang w:val="ru-RU" w:eastAsia="en-US" w:bidi="ar-SA"/>
      </w:rPr>
    </w:lvl>
    <w:lvl w:ilvl="7" w:tplc="8E9EDF30">
      <w:numFmt w:val="bullet"/>
      <w:lvlText w:val="•"/>
      <w:lvlJc w:val="left"/>
      <w:pPr>
        <w:ind w:left="2785" w:hanging="140"/>
      </w:pPr>
      <w:rPr>
        <w:rFonts w:hint="default"/>
        <w:lang w:val="ru-RU" w:eastAsia="en-US" w:bidi="ar-SA"/>
      </w:rPr>
    </w:lvl>
    <w:lvl w:ilvl="8" w:tplc="E71CBD2C">
      <w:numFmt w:val="bullet"/>
      <w:lvlText w:val="•"/>
      <w:lvlJc w:val="left"/>
      <w:pPr>
        <w:ind w:left="3169" w:hanging="140"/>
      </w:pPr>
      <w:rPr>
        <w:rFonts w:hint="default"/>
        <w:lang w:val="ru-RU" w:eastAsia="en-US" w:bidi="ar-SA"/>
      </w:rPr>
    </w:lvl>
  </w:abstractNum>
  <w:abstractNum w:abstractNumId="69">
    <w:nsid w:val="272F5FC6"/>
    <w:multiLevelType w:val="hybridMultilevel"/>
    <w:tmpl w:val="1390F54C"/>
    <w:lvl w:ilvl="0" w:tplc="F340A02E">
      <w:numFmt w:val="bullet"/>
      <w:lvlText w:val="–"/>
      <w:lvlJc w:val="left"/>
      <w:pPr>
        <w:ind w:left="1900" w:hanging="281"/>
      </w:pPr>
      <w:rPr>
        <w:rFonts w:ascii="Times New Roman" w:eastAsia="Times New Roman" w:hAnsi="Times New Roman" w:cs="Times New Roman" w:hint="default"/>
        <w:spacing w:val="-20"/>
        <w:w w:val="100"/>
        <w:sz w:val="24"/>
        <w:szCs w:val="24"/>
        <w:lang w:val="ru-RU" w:eastAsia="en-US" w:bidi="ar-SA"/>
      </w:rPr>
    </w:lvl>
    <w:lvl w:ilvl="1" w:tplc="9BACC406">
      <w:numFmt w:val="bullet"/>
      <w:lvlText w:val="•"/>
      <w:lvlJc w:val="left"/>
      <w:pPr>
        <w:ind w:left="2882" w:hanging="281"/>
      </w:pPr>
      <w:rPr>
        <w:rFonts w:hint="default"/>
        <w:lang w:val="ru-RU" w:eastAsia="en-US" w:bidi="ar-SA"/>
      </w:rPr>
    </w:lvl>
    <w:lvl w:ilvl="2" w:tplc="C464C11C">
      <w:numFmt w:val="bullet"/>
      <w:lvlText w:val="•"/>
      <w:lvlJc w:val="left"/>
      <w:pPr>
        <w:ind w:left="3865" w:hanging="281"/>
      </w:pPr>
      <w:rPr>
        <w:rFonts w:hint="default"/>
        <w:lang w:val="ru-RU" w:eastAsia="en-US" w:bidi="ar-SA"/>
      </w:rPr>
    </w:lvl>
    <w:lvl w:ilvl="3" w:tplc="D82A45BA">
      <w:numFmt w:val="bullet"/>
      <w:lvlText w:val="•"/>
      <w:lvlJc w:val="left"/>
      <w:pPr>
        <w:ind w:left="4847" w:hanging="281"/>
      </w:pPr>
      <w:rPr>
        <w:rFonts w:hint="default"/>
        <w:lang w:val="ru-RU" w:eastAsia="en-US" w:bidi="ar-SA"/>
      </w:rPr>
    </w:lvl>
    <w:lvl w:ilvl="4" w:tplc="79E0F6F6">
      <w:numFmt w:val="bullet"/>
      <w:lvlText w:val="•"/>
      <w:lvlJc w:val="left"/>
      <w:pPr>
        <w:ind w:left="5830" w:hanging="281"/>
      </w:pPr>
      <w:rPr>
        <w:rFonts w:hint="default"/>
        <w:lang w:val="ru-RU" w:eastAsia="en-US" w:bidi="ar-SA"/>
      </w:rPr>
    </w:lvl>
    <w:lvl w:ilvl="5" w:tplc="06D6A216">
      <w:numFmt w:val="bullet"/>
      <w:lvlText w:val="•"/>
      <w:lvlJc w:val="left"/>
      <w:pPr>
        <w:ind w:left="6813" w:hanging="281"/>
      </w:pPr>
      <w:rPr>
        <w:rFonts w:hint="default"/>
        <w:lang w:val="ru-RU" w:eastAsia="en-US" w:bidi="ar-SA"/>
      </w:rPr>
    </w:lvl>
    <w:lvl w:ilvl="6" w:tplc="D406881C">
      <w:numFmt w:val="bullet"/>
      <w:lvlText w:val="•"/>
      <w:lvlJc w:val="left"/>
      <w:pPr>
        <w:ind w:left="7795" w:hanging="281"/>
      </w:pPr>
      <w:rPr>
        <w:rFonts w:hint="default"/>
        <w:lang w:val="ru-RU" w:eastAsia="en-US" w:bidi="ar-SA"/>
      </w:rPr>
    </w:lvl>
    <w:lvl w:ilvl="7" w:tplc="152C759E">
      <w:numFmt w:val="bullet"/>
      <w:lvlText w:val="•"/>
      <w:lvlJc w:val="left"/>
      <w:pPr>
        <w:ind w:left="8778" w:hanging="281"/>
      </w:pPr>
      <w:rPr>
        <w:rFonts w:hint="default"/>
        <w:lang w:val="ru-RU" w:eastAsia="en-US" w:bidi="ar-SA"/>
      </w:rPr>
    </w:lvl>
    <w:lvl w:ilvl="8" w:tplc="B4245692">
      <w:numFmt w:val="bullet"/>
      <w:lvlText w:val="•"/>
      <w:lvlJc w:val="left"/>
      <w:pPr>
        <w:ind w:left="9761" w:hanging="281"/>
      </w:pPr>
      <w:rPr>
        <w:rFonts w:hint="default"/>
        <w:lang w:val="ru-RU" w:eastAsia="en-US" w:bidi="ar-SA"/>
      </w:rPr>
    </w:lvl>
  </w:abstractNum>
  <w:abstractNum w:abstractNumId="70">
    <w:nsid w:val="28504694"/>
    <w:multiLevelType w:val="hybridMultilevel"/>
    <w:tmpl w:val="C4C8B180"/>
    <w:lvl w:ilvl="0" w:tplc="10A259DC">
      <w:start w:val="1"/>
      <w:numFmt w:val="decimal"/>
      <w:lvlText w:val="%1."/>
      <w:lvlJc w:val="left"/>
      <w:pPr>
        <w:ind w:left="2529" w:hanging="708"/>
        <w:jc w:val="right"/>
      </w:pPr>
      <w:rPr>
        <w:rFonts w:ascii="Times New Roman" w:eastAsia="Times New Roman" w:hAnsi="Times New Roman" w:cs="Times New Roman" w:hint="default"/>
        <w:spacing w:val="-2"/>
        <w:w w:val="100"/>
        <w:sz w:val="24"/>
        <w:szCs w:val="24"/>
        <w:lang w:val="ru-RU" w:eastAsia="en-US" w:bidi="ar-SA"/>
      </w:rPr>
    </w:lvl>
    <w:lvl w:ilvl="1" w:tplc="CB2AAB6E">
      <w:numFmt w:val="bullet"/>
      <w:lvlText w:val="•"/>
      <w:lvlJc w:val="left"/>
      <w:pPr>
        <w:ind w:left="3440" w:hanging="708"/>
      </w:pPr>
      <w:rPr>
        <w:rFonts w:hint="default"/>
        <w:lang w:val="ru-RU" w:eastAsia="en-US" w:bidi="ar-SA"/>
      </w:rPr>
    </w:lvl>
    <w:lvl w:ilvl="2" w:tplc="09B81382">
      <w:numFmt w:val="bullet"/>
      <w:lvlText w:val="•"/>
      <w:lvlJc w:val="left"/>
      <w:pPr>
        <w:ind w:left="4361" w:hanging="708"/>
      </w:pPr>
      <w:rPr>
        <w:rFonts w:hint="default"/>
        <w:lang w:val="ru-RU" w:eastAsia="en-US" w:bidi="ar-SA"/>
      </w:rPr>
    </w:lvl>
    <w:lvl w:ilvl="3" w:tplc="CD9C9672">
      <w:numFmt w:val="bullet"/>
      <w:lvlText w:val="•"/>
      <w:lvlJc w:val="left"/>
      <w:pPr>
        <w:ind w:left="5281" w:hanging="708"/>
      </w:pPr>
      <w:rPr>
        <w:rFonts w:hint="default"/>
        <w:lang w:val="ru-RU" w:eastAsia="en-US" w:bidi="ar-SA"/>
      </w:rPr>
    </w:lvl>
    <w:lvl w:ilvl="4" w:tplc="234A47F6">
      <w:numFmt w:val="bullet"/>
      <w:lvlText w:val="•"/>
      <w:lvlJc w:val="left"/>
      <w:pPr>
        <w:ind w:left="6202" w:hanging="708"/>
      </w:pPr>
      <w:rPr>
        <w:rFonts w:hint="default"/>
        <w:lang w:val="ru-RU" w:eastAsia="en-US" w:bidi="ar-SA"/>
      </w:rPr>
    </w:lvl>
    <w:lvl w:ilvl="5" w:tplc="F53698D2">
      <w:numFmt w:val="bullet"/>
      <w:lvlText w:val="•"/>
      <w:lvlJc w:val="left"/>
      <w:pPr>
        <w:ind w:left="7123" w:hanging="708"/>
      </w:pPr>
      <w:rPr>
        <w:rFonts w:hint="default"/>
        <w:lang w:val="ru-RU" w:eastAsia="en-US" w:bidi="ar-SA"/>
      </w:rPr>
    </w:lvl>
    <w:lvl w:ilvl="6" w:tplc="2F286722">
      <w:numFmt w:val="bullet"/>
      <w:lvlText w:val="•"/>
      <w:lvlJc w:val="left"/>
      <w:pPr>
        <w:ind w:left="8043" w:hanging="708"/>
      </w:pPr>
      <w:rPr>
        <w:rFonts w:hint="default"/>
        <w:lang w:val="ru-RU" w:eastAsia="en-US" w:bidi="ar-SA"/>
      </w:rPr>
    </w:lvl>
    <w:lvl w:ilvl="7" w:tplc="04EE6DA2">
      <w:numFmt w:val="bullet"/>
      <w:lvlText w:val="•"/>
      <w:lvlJc w:val="left"/>
      <w:pPr>
        <w:ind w:left="8964" w:hanging="708"/>
      </w:pPr>
      <w:rPr>
        <w:rFonts w:hint="default"/>
        <w:lang w:val="ru-RU" w:eastAsia="en-US" w:bidi="ar-SA"/>
      </w:rPr>
    </w:lvl>
    <w:lvl w:ilvl="8" w:tplc="5F744A74">
      <w:numFmt w:val="bullet"/>
      <w:lvlText w:val="•"/>
      <w:lvlJc w:val="left"/>
      <w:pPr>
        <w:ind w:left="9885" w:hanging="708"/>
      </w:pPr>
      <w:rPr>
        <w:rFonts w:hint="default"/>
        <w:lang w:val="ru-RU" w:eastAsia="en-US" w:bidi="ar-SA"/>
      </w:rPr>
    </w:lvl>
  </w:abstractNum>
  <w:abstractNum w:abstractNumId="71">
    <w:nsid w:val="28993E51"/>
    <w:multiLevelType w:val="hybridMultilevel"/>
    <w:tmpl w:val="BEE037B2"/>
    <w:lvl w:ilvl="0" w:tplc="06541304">
      <w:numFmt w:val="bullet"/>
      <w:lvlText w:val=""/>
      <w:lvlJc w:val="left"/>
      <w:pPr>
        <w:ind w:left="1113" w:hanging="221"/>
      </w:pPr>
      <w:rPr>
        <w:rFonts w:ascii="Symbol" w:eastAsia="Symbol" w:hAnsi="Symbol" w:cs="Symbol" w:hint="default"/>
        <w:w w:val="99"/>
        <w:sz w:val="20"/>
        <w:szCs w:val="20"/>
        <w:lang w:val="ru-RU" w:eastAsia="en-US" w:bidi="ar-SA"/>
      </w:rPr>
    </w:lvl>
    <w:lvl w:ilvl="1" w:tplc="E2601A0E">
      <w:numFmt w:val="bullet"/>
      <w:lvlText w:val="•"/>
      <w:lvlJc w:val="left"/>
      <w:pPr>
        <w:ind w:left="2180" w:hanging="221"/>
      </w:pPr>
      <w:rPr>
        <w:rFonts w:hint="default"/>
        <w:lang w:val="ru-RU" w:eastAsia="en-US" w:bidi="ar-SA"/>
      </w:rPr>
    </w:lvl>
    <w:lvl w:ilvl="2" w:tplc="0652C440">
      <w:numFmt w:val="bullet"/>
      <w:lvlText w:val="•"/>
      <w:lvlJc w:val="left"/>
      <w:pPr>
        <w:ind w:left="3241" w:hanging="221"/>
      </w:pPr>
      <w:rPr>
        <w:rFonts w:hint="default"/>
        <w:lang w:val="ru-RU" w:eastAsia="en-US" w:bidi="ar-SA"/>
      </w:rPr>
    </w:lvl>
    <w:lvl w:ilvl="3" w:tplc="76840686">
      <w:numFmt w:val="bullet"/>
      <w:lvlText w:val="•"/>
      <w:lvlJc w:val="left"/>
      <w:pPr>
        <w:ind w:left="4301" w:hanging="221"/>
      </w:pPr>
      <w:rPr>
        <w:rFonts w:hint="default"/>
        <w:lang w:val="ru-RU" w:eastAsia="en-US" w:bidi="ar-SA"/>
      </w:rPr>
    </w:lvl>
    <w:lvl w:ilvl="4" w:tplc="9ECC7AB4">
      <w:numFmt w:val="bullet"/>
      <w:lvlText w:val="•"/>
      <w:lvlJc w:val="left"/>
      <w:pPr>
        <w:ind w:left="5362" w:hanging="221"/>
      </w:pPr>
      <w:rPr>
        <w:rFonts w:hint="default"/>
        <w:lang w:val="ru-RU" w:eastAsia="en-US" w:bidi="ar-SA"/>
      </w:rPr>
    </w:lvl>
    <w:lvl w:ilvl="5" w:tplc="AD84232C">
      <w:numFmt w:val="bullet"/>
      <w:lvlText w:val="•"/>
      <w:lvlJc w:val="left"/>
      <w:pPr>
        <w:ind w:left="6423" w:hanging="221"/>
      </w:pPr>
      <w:rPr>
        <w:rFonts w:hint="default"/>
        <w:lang w:val="ru-RU" w:eastAsia="en-US" w:bidi="ar-SA"/>
      </w:rPr>
    </w:lvl>
    <w:lvl w:ilvl="6" w:tplc="B83EC8FA">
      <w:numFmt w:val="bullet"/>
      <w:lvlText w:val="•"/>
      <w:lvlJc w:val="left"/>
      <w:pPr>
        <w:ind w:left="7483" w:hanging="221"/>
      </w:pPr>
      <w:rPr>
        <w:rFonts w:hint="default"/>
        <w:lang w:val="ru-RU" w:eastAsia="en-US" w:bidi="ar-SA"/>
      </w:rPr>
    </w:lvl>
    <w:lvl w:ilvl="7" w:tplc="DC8EC1C2">
      <w:numFmt w:val="bullet"/>
      <w:lvlText w:val="•"/>
      <w:lvlJc w:val="left"/>
      <w:pPr>
        <w:ind w:left="8544" w:hanging="221"/>
      </w:pPr>
      <w:rPr>
        <w:rFonts w:hint="default"/>
        <w:lang w:val="ru-RU" w:eastAsia="en-US" w:bidi="ar-SA"/>
      </w:rPr>
    </w:lvl>
    <w:lvl w:ilvl="8" w:tplc="A8DA28EA">
      <w:numFmt w:val="bullet"/>
      <w:lvlText w:val="•"/>
      <w:lvlJc w:val="left"/>
      <w:pPr>
        <w:ind w:left="9605" w:hanging="221"/>
      </w:pPr>
      <w:rPr>
        <w:rFonts w:hint="default"/>
        <w:lang w:val="ru-RU" w:eastAsia="en-US" w:bidi="ar-SA"/>
      </w:rPr>
    </w:lvl>
  </w:abstractNum>
  <w:abstractNum w:abstractNumId="72">
    <w:nsid w:val="29E318C3"/>
    <w:multiLevelType w:val="hybridMultilevel"/>
    <w:tmpl w:val="6B46BAE0"/>
    <w:lvl w:ilvl="0" w:tplc="9280A1A2">
      <w:numFmt w:val="bullet"/>
      <w:lvlText w:val="—"/>
      <w:lvlJc w:val="left"/>
      <w:pPr>
        <w:ind w:left="2358" w:hanging="360"/>
      </w:pPr>
      <w:rPr>
        <w:rFonts w:ascii="Times New Roman" w:eastAsia="Times New Roman" w:hAnsi="Times New Roman" w:cs="Times New Roman" w:hint="default"/>
        <w:w w:val="100"/>
        <w:sz w:val="27"/>
        <w:szCs w:val="27"/>
        <w:lang w:val="ru-RU" w:eastAsia="en-US" w:bidi="ar-SA"/>
      </w:rPr>
    </w:lvl>
    <w:lvl w:ilvl="1" w:tplc="40EACF3A">
      <w:numFmt w:val="bullet"/>
      <w:lvlText w:val="•"/>
      <w:lvlJc w:val="left"/>
      <w:pPr>
        <w:ind w:left="3296" w:hanging="360"/>
      </w:pPr>
      <w:rPr>
        <w:rFonts w:hint="default"/>
        <w:lang w:val="ru-RU" w:eastAsia="en-US" w:bidi="ar-SA"/>
      </w:rPr>
    </w:lvl>
    <w:lvl w:ilvl="2" w:tplc="68CE2DF6">
      <w:numFmt w:val="bullet"/>
      <w:lvlText w:val="•"/>
      <w:lvlJc w:val="left"/>
      <w:pPr>
        <w:ind w:left="4233" w:hanging="360"/>
      </w:pPr>
      <w:rPr>
        <w:rFonts w:hint="default"/>
        <w:lang w:val="ru-RU" w:eastAsia="en-US" w:bidi="ar-SA"/>
      </w:rPr>
    </w:lvl>
    <w:lvl w:ilvl="3" w:tplc="9E20A6E2">
      <w:numFmt w:val="bullet"/>
      <w:lvlText w:val="•"/>
      <w:lvlJc w:val="left"/>
      <w:pPr>
        <w:ind w:left="5169" w:hanging="360"/>
      </w:pPr>
      <w:rPr>
        <w:rFonts w:hint="default"/>
        <w:lang w:val="ru-RU" w:eastAsia="en-US" w:bidi="ar-SA"/>
      </w:rPr>
    </w:lvl>
    <w:lvl w:ilvl="4" w:tplc="D67CF686">
      <w:numFmt w:val="bullet"/>
      <w:lvlText w:val="•"/>
      <w:lvlJc w:val="left"/>
      <w:pPr>
        <w:ind w:left="6106" w:hanging="360"/>
      </w:pPr>
      <w:rPr>
        <w:rFonts w:hint="default"/>
        <w:lang w:val="ru-RU" w:eastAsia="en-US" w:bidi="ar-SA"/>
      </w:rPr>
    </w:lvl>
    <w:lvl w:ilvl="5" w:tplc="3D763136">
      <w:numFmt w:val="bullet"/>
      <w:lvlText w:val="•"/>
      <w:lvlJc w:val="left"/>
      <w:pPr>
        <w:ind w:left="7043" w:hanging="360"/>
      </w:pPr>
      <w:rPr>
        <w:rFonts w:hint="default"/>
        <w:lang w:val="ru-RU" w:eastAsia="en-US" w:bidi="ar-SA"/>
      </w:rPr>
    </w:lvl>
    <w:lvl w:ilvl="6" w:tplc="39ACD43A">
      <w:numFmt w:val="bullet"/>
      <w:lvlText w:val="•"/>
      <w:lvlJc w:val="left"/>
      <w:pPr>
        <w:ind w:left="7979" w:hanging="360"/>
      </w:pPr>
      <w:rPr>
        <w:rFonts w:hint="default"/>
        <w:lang w:val="ru-RU" w:eastAsia="en-US" w:bidi="ar-SA"/>
      </w:rPr>
    </w:lvl>
    <w:lvl w:ilvl="7" w:tplc="633C7F2E">
      <w:numFmt w:val="bullet"/>
      <w:lvlText w:val="•"/>
      <w:lvlJc w:val="left"/>
      <w:pPr>
        <w:ind w:left="8916" w:hanging="360"/>
      </w:pPr>
      <w:rPr>
        <w:rFonts w:hint="default"/>
        <w:lang w:val="ru-RU" w:eastAsia="en-US" w:bidi="ar-SA"/>
      </w:rPr>
    </w:lvl>
    <w:lvl w:ilvl="8" w:tplc="B09006AC">
      <w:numFmt w:val="bullet"/>
      <w:lvlText w:val="•"/>
      <w:lvlJc w:val="left"/>
      <w:pPr>
        <w:ind w:left="9853" w:hanging="360"/>
      </w:pPr>
      <w:rPr>
        <w:rFonts w:hint="default"/>
        <w:lang w:val="ru-RU" w:eastAsia="en-US" w:bidi="ar-SA"/>
      </w:rPr>
    </w:lvl>
  </w:abstractNum>
  <w:abstractNum w:abstractNumId="73">
    <w:nsid w:val="2A81485B"/>
    <w:multiLevelType w:val="hybridMultilevel"/>
    <w:tmpl w:val="37424D9A"/>
    <w:lvl w:ilvl="0" w:tplc="8E2E21B4">
      <w:numFmt w:val="bullet"/>
      <w:lvlText w:val="–"/>
      <w:lvlJc w:val="left"/>
      <w:pPr>
        <w:ind w:left="1833" w:hanging="348"/>
      </w:pPr>
      <w:rPr>
        <w:rFonts w:ascii="Times New Roman" w:eastAsia="Times New Roman" w:hAnsi="Times New Roman" w:cs="Times New Roman" w:hint="default"/>
        <w:spacing w:val="-24"/>
        <w:w w:val="100"/>
        <w:sz w:val="24"/>
        <w:szCs w:val="24"/>
        <w:lang w:val="ru-RU" w:eastAsia="en-US" w:bidi="ar-SA"/>
      </w:rPr>
    </w:lvl>
    <w:lvl w:ilvl="1" w:tplc="4D32032C">
      <w:numFmt w:val="bullet"/>
      <w:lvlText w:val="•"/>
      <w:lvlJc w:val="left"/>
      <w:pPr>
        <w:ind w:left="2828" w:hanging="348"/>
      </w:pPr>
      <w:rPr>
        <w:rFonts w:hint="default"/>
        <w:lang w:val="ru-RU" w:eastAsia="en-US" w:bidi="ar-SA"/>
      </w:rPr>
    </w:lvl>
    <w:lvl w:ilvl="2" w:tplc="1804D7EA">
      <w:numFmt w:val="bullet"/>
      <w:lvlText w:val="•"/>
      <w:lvlJc w:val="left"/>
      <w:pPr>
        <w:ind w:left="3817" w:hanging="348"/>
      </w:pPr>
      <w:rPr>
        <w:rFonts w:hint="default"/>
        <w:lang w:val="ru-RU" w:eastAsia="en-US" w:bidi="ar-SA"/>
      </w:rPr>
    </w:lvl>
    <w:lvl w:ilvl="3" w:tplc="EB8CF7C4">
      <w:numFmt w:val="bullet"/>
      <w:lvlText w:val="•"/>
      <w:lvlJc w:val="left"/>
      <w:pPr>
        <w:ind w:left="4805" w:hanging="348"/>
      </w:pPr>
      <w:rPr>
        <w:rFonts w:hint="default"/>
        <w:lang w:val="ru-RU" w:eastAsia="en-US" w:bidi="ar-SA"/>
      </w:rPr>
    </w:lvl>
    <w:lvl w:ilvl="4" w:tplc="BA3E8058">
      <w:numFmt w:val="bullet"/>
      <w:lvlText w:val="•"/>
      <w:lvlJc w:val="left"/>
      <w:pPr>
        <w:ind w:left="5794" w:hanging="348"/>
      </w:pPr>
      <w:rPr>
        <w:rFonts w:hint="default"/>
        <w:lang w:val="ru-RU" w:eastAsia="en-US" w:bidi="ar-SA"/>
      </w:rPr>
    </w:lvl>
    <w:lvl w:ilvl="5" w:tplc="17D21240">
      <w:numFmt w:val="bullet"/>
      <w:lvlText w:val="•"/>
      <w:lvlJc w:val="left"/>
      <w:pPr>
        <w:ind w:left="6783" w:hanging="348"/>
      </w:pPr>
      <w:rPr>
        <w:rFonts w:hint="default"/>
        <w:lang w:val="ru-RU" w:eastAsia="en-US" w:bidi="ar-SA"/>
      </w:rPr>
    </w:lvl>
    <w:lvl w:ilvl="6" w:tplc="7610BE70">
      <w:numFmt w:val="bullet"/>
      <w:lvlText w:val="•"/>
      <w:lvlJc w:val="left"/>
      <w:pPr>
        <w:ind w:left="7771" w:hanging="348"/>
      </w:pPr>
      <w:rPr>
        <w:rFonts w:hint="default"/>
        <w:lang w:val="ru-RU" w:eastAsia="en-US" w:bidi="ar-SA"/>
      </w:rPr>
    </w:lvl>
    <w:lvl w:ilvl="7" w:tplc="560213BE">
      <w:numFmt w:val="bullet"/>
      <w:lvlText w:val="•"/>
      <w:lvlJc w:val="left"/>
      <w:pPr>
        <w:ind w:left="8760" w:hanging="348"/>
      </w:pPr>
      <w:rPr>
        <w:rFonts w:hint="default"/>
        <w:lang w:val="ru-RU" w:eastAsia="en-US" w:bidi="ar-SA"/>
      </w:rPr>
    </w:lvl>
    <w:lvl w:ilvl="8" w:tplc="DD1AECEE">
      <w:numFmt w:val="bullet"/>
      <w:lvlText w:val="•"/>
      <w:lvlJc w:val="left"/>
      <w:pPr>
        <w:ind w:left="9749" w:hanging="348"/>
      </w:pPr>
      <w:rPr>
        <w:rFonts w:hint="default"/>
        <w:lang w:val="ru-RU" w:eastAsia="en-US" w:bidi="ar-SA"/>
      </w:rPr>
    </w:lvl>
  </w:abstractNum>
  <w:abstractNum w:abstractNumId="74">
    <w:nsid w:val="2AF77ACC"/>
    <w:multiLevelType w:val="hybridMultilevel"/>
    <w:tmpl w:val="866A13E2"/>
    <w:lvl w:ilvl="0" w:tplc="494661B8">
      <w:start w:val="1"/>
      <w:numFmt w:val="decimal"/>
      <w:lvlText w:val="%1."/>
      <w:lvlJc w:val="left"/>
      <w:pPr>
        <w:ind w:left="1353" w:hanging="240"/>
        <w:jc w:val="left"/>
      </w:pPr>
      <w:rPr>
        <w:rFonts w:ascii="Times New Roman" w:eastAsia="Times New Roman" w:hAnsi="Times New Roman" w:cs="Times New Roman" w:hint="default"/>
        <w:spacing w:val="-5"/>
        <w:w w:val="100"/>
        <w:sz w:val="24"/>
        <w:szCs w:val="24"/>
        <w:lang w:val="ru-RU" w:eastAsia="en-US" w:bidi="ar-SA"/>
      </w:rPr>
    </w:lvl>
    <w:lvl w:ilvl="1" w:tplc="4E102EC4">
      <w:numFmt w:val="none"/>
      <w:lvlText w:val=""/>
      <w:lvlJc w:val="left"/>
      <w:pPr>
        <w:tabs>
          <w:tab w:val="num" w:pos="360"/>
        </w:tabs>
      </w:pPr>
    </w:lvl>
    <w:lvl w:ilvl="2" w:tplc="6E4CE01C">
      <w:numFmt w:val="bullet"/>
      <w:lvlText w:val="•"/>
      <w:lvlJc w:val="left"/>
      <w:pPr>
        <w:ind w:left="1480" w:hanging="420"/>
      </w:pPr>
      <w:rPr>
        <w:rFonts w:hint="default"/>
        <w:lang w:val="ru-RU" w:eastAsia="en-US" w:bidi="ar-SA"/>
      </w:rPr>
    </w:lvl>
    <w:lvl w:ilvl="3" w:tplc="4A6471DC">
      <w:numFmt w:val="bullet"/>
      <w:lvlText w:val="•"/>
      <w:lvlJc w:val="left"/>
      <w:pPr>
        <w:ind w:left="1540" w:hanging="420"/>
      </w:pPr>
      <w:rPr>
        <w:rFonts w:hint="default"/>
        <w:lang w:val="ru-RU" w:eastAsia="en-US" w:bidi="ar-SA"/>
      </w:rPr>
    </w:lvl>
    <w:lvl w:ilvl="4" w:tplc="A9083E06">
      <w:numFmt w:val="bullet"/>
      <w:lvlText w:val="•"/>
      <w:lvlJc w:val="left"/>
      <w:pPr>
        <w:ind w:left="2995" w:hanging="420"/>
      </w:pPr>
      <w:rPr>
        <w:rFonts w:hint="default"/>
        <w:lang w:val="ru-RU" w:eastAsia="en-US" w:bidi="ar-SA"/>
      </w:rPr>
    </w:lvl>
    <w:lvl w:ilvl="5" w:tplc="C6F09F08">
      <w:numFmt w:val="bullet"/>
      <w:lvlText w:val="•"/>
      <w:lvlJc w:val="left"/>
      <w:pPr>
        <w:ind w:left="4450" w:hanging="420"/>
      </w:pPr>
      <w:rPr>
        <w:rFonts w:hint="default"/>
        <w:lang w:val="ru-RU" w:eastAsia="en-US" w:bidi="ar-SA"/>
      </w:rPr>
    </w:lvl>
    <w:lvl w:ilvl="6" w:tplc="848C7E1C">
      <w:numFmt w:val="bullet"/>
      <w:lvlText w:val="•"/>
      <w:lvlJc w:val="left"/>
      <w:pPr>
        <w:ind w:left="5905" w:hanging="420"/>
      </w:pPr>
      <w:rPr>
        <w:rFonts w:hint="default"/>
        <w:lang w:val="ru-RU" w:eastAsia="en-US" w:bidi="ar-SA"/>
      </w:rPr>
    </w:lvl>
    <w:lvl w:ilvl="7" w:tplc="56BCF652">
      <w:numFmt w:val="bullet"/>
      <w:lvlText w:val="•"/>
      <w:lvlJc w:val="left"/>
      <w:pPr>
        <w:ind w:left="7360" w:hanging="420"/>
      </w:pPr>
      <w:rPr>
        <w:rFonts w:hint="default"/>
        <w:lang w:val="ru-RU" w:eastAsia="en-US" w:bidi="ar-SA"/>
      </w:rPr>
    </w:lvl>
    <w:lvl w:ilvl="8" w:tplc="34366576">
      <w:numFmt w:val="bullet"/>
      <w:lvlText w:val="•"/>
      <w:lvlJc w:val="left"/>
      <w:pPr>
        <w:ind w:left="8816" w:hanging="420"/>
      </w:pPr>
      <w:rPr>
        <w:rFonts w:hint="default"/>
        <w:lang w:val="ru-RU" w:eastAsia="en-US" w:bidi="ar-SA"/>
      </w:rPr>
    </w:lvl>
  </w:abstractNum>
  <w:abstractNum w:abstractNumId="75">
    <w:nsid w:val="2B6E6318"/>
    <w:multiLevelType w:val="hybridMultilevel"/>
    <w:tmpl w:val="92D2EA0C"/>
    <w:lvl w:ilvl="0" w:tplc="5420E71C">
      <w:numFmt w:val="bullet"/>
      <w:lvlText w:val="-"/>
      <w:lvlJc w:val="left"/>
      <w:pPr>
        <w:ind w:left="107" w:hanging="140"/>
      </w:pPr>
      <w:rPr>
        <w:rFonts w:ascii="Times New Roman" w:eastAsia="Times New Roman" w:hAnsi="Times New Roman" w:cs="Times New Roman" w:hint="default"/>
        <w:w w:val="98"/>
        <w:sz w:val="24"/>
        <w:szCs w:val="24"/>
        <w:lang w:val="ru-RU" w:eastAsia="en-US" w:bidi="ar-SA"/>
      </w:rPr>
    </w:lvl>
    <w:lvl w:ilvl="1" w:tplc="C25E1944">
      <w:numFmt w:val="bullet"/>
      <w:lvlText w:val="•"/>
      <w:lvlJc w:val="left"/>
      <w:pPr>
        <w:ind w:left="429" w:hanging="140"/>
      </w:pPr>
      <w:rPr>
        <w:rFonts w:hint="default"/>
        <w:lang w:val="ru-RU" w:eastAsia="en-US" w:bidi="ar-SA"/>
      </w:rPr>
    </w:lvl>
    <w:lvl w:ilvl="2" w:tplc="8C7E321A">
      <w:numFmt w:val="bullet"/>
      <w:lvlText w:val="•"/>
      <w:lvlJc w:val="left"/>
      <w:pPr>
        <w:ind w:left="759" w:hanging="140"/>
      </w:pPr>
      <w:rPr>
        <w:rFonts w:hint="default"/>
        <w:lang w:val="ru-RU" w:eastAsia="en-US" w:bidi="ar-SA"/>
      </w:rPr>
    </w:lvl>
    <w:lvl w:ilvl="3" w:tplc="9ADA17AA">
      <w:numFmt w:val="bullet"/>
      <w:lvlText w:val="•"/>
      <w:lvlJc w:val="left"/>
      <w:pPr>
        <w:ind w:left="1088" w:hanging="140"/>
      </w:pPr>
      <w:rPr>
        <w:rFonts w:hint="default"/>
        <w:lang w:val="ru-RU" w:eastAsia="en-US" w:bidi="ar-SA"/>
      </w:rPr>
    </w:lvl>
    <w:lvl w:ilvl="4" w:tplc="226A9122">
      <w:numFmt w:val="bullet"/>
      <w:lvlText w:val="•"/>
      <w:lvlJc w:val="left"/>
      <w:pPr>
        <w:ind w:left="1418" w:hanging="140"/>
      </w:pPr>
      <w:rPr>
        <w:rFonts w:hint="default"/>
        <w:lang w:val="ru-RU" w:eastAsia="en-US" w:bidi="ar-SA"/>
      </w:rPr>
    </w:lvl>
    <w:lvl w:ilvl="5" w:tplc="559EE0F2">
      <w:numFmt w:val="bullet"/>
      <w:lvlText w:val="•"/>
      <w:lvlJc w:val="left"/>
      <w:pPr>
        <w:ind w:left="1747" w:hanging="140"/>
      </w:pPr>
      <w:rPr>
        <w:rFonts w:hint="default"/>
        <w:lang w:val="ru-RU" w:eastAsia="en-US" w:bidi="ar-SA"/>
      </w:rPr>
    </w:lvl>
    <w:lvl w:ilvl="6" w:tplc="312A65A2">
      <w:numFmt w:val="bullet"/>
      <w:lvlText w:val="•"/>
      <w:lvlJc w:val="left"/>
      <w:pPr>
        <w:ind w:left="2077" w:hanging="140"/>
      </w:pPr>
      <w:rPr>
        <w:rFonts w:hint="default"/>
        <w:lang w:val="ru-RU" w:eastAsia="en-US" w:bidi="ar-SA"/>
      </w:rPr>
    </w:lvl>
    <w:lvl w:ilvl="7" w:tplc="8CDA1C44">
      <w:numFmt w:val="bullet"/>
      <w:lvlText w:val="•"/>
      <w:lvlJc w:val="left"/>
      <w:pPr>
        <w:ind w:left="2406" w:hanging="140"/>
      </w:pPr>
      <w:rPr>
        <w:rFonts w:hint="default"/>
        <w:lang w:val="ru-RU" w:eastAsia="en-US" w:bidi="ar-SA"/>
      </w:rPr>
    </w:lvl>
    <w:lvl w:ilvl="8" w:tplc="DAA2FF56">
      <w:numFmt w:val="bullet"/>
      <w:lvlText w:val="•"/>
      <w:lvlJc w:val="left"/>
      <w:pPr>
        <w:ind w:left="2736" w:hanging="140"/>
      </w:pPr>
      <w:rPr>
        <w:rFonts w:hint="default"/>
        <w:lang w:val="ru-RU" w:eastAsia="en-US" w:bidi="ar-SA"/>
      </w:rPr>
    </w:lvl>
  </w:abstractNum>
  <w:abstractNum w:abstractNumId="76">
    <w:nsid w:val="2BDF3D30"/>
    <w:multiLevelType w:val="hybridMultilevel"/>
    <w:tmpl w:val="2C6EF296"/>
    <w:lvl w:ilvl="0" w:tplc="2542DAC0">
      <w:start w:val="1"/>
      <w:numFmt w:val="decimal"/>
      <w:lvlText w:val="%1."/>
      <w:lvlJc w:val="left"/>
      <w:pPr>
        <w:ind w:left="1113" w:hanging="262"/>
        <w:jc w:val="left"/>
      </w:pPr>
      <w:rPr>
        <w:rFonts w:ascii="Times New Roman" w:eastAsia="Times New Roman" w:hAnsi="Times New Roman" w:cs="Times New Roman" w:hint="default"/>
        <w:w w:val="100"/>
        <w:sz w:val="24"/>
        <w:szCs w:val="24"/>
        <w:lang w:val="ru-RU" w:eastAsia="en-US" w:bidi="ar-SA"/>
      </w:rPr>
    </w:lvl>
    <w:lvl w:ilvl="1" w:tplc="7AEC4046">
      <w:numFmt w:val="bullet"/>
      <w:lvlText w:val="•"/>
      <w:lvlJc w:val="left"/>
      <w:pPr>
        <w:ind w:left="2180" w:hanging="262"/>
      </w:pPr>
      <w:rPr>
        <w:rFonts w:hint="default"/>
        <w:lang w:val="ru-RU" w:eastAsia="en-US" w:bidi="ar-SA"/>
      </w:rPr>
    </w:lvl>
    <w:lvl w:ilvl="2" w:tplc="077ECC74">
      <w:numFmt w:val="bullet"/>
      <w:lvlText w:val="•"/>
      <w:lvlJc w:val="left"/>
      <w:pPr>
        <w:ind w:left="3241" w:hanging="262"/>
      </w:pPr>
      <w:rPr>
        <w:rFonts w:hint="default"/>
        <w:lang w:val="ru-RU" w:eastAsia="en-US" w:bidi="ar-SA"/>
      </w:rPr>
    </w:lvl>
    <w:lvl w:ilvl="3" w:tplc="F816140A">
      <w:numFmt w:val="bullet"/>
      <w:lvlText w:val="•"/>
      <w:lvlJc w:val="left"/>
      <w:pPr>
        <w:ind w:left="4301" w:hanging="262"/>
      </w:pPr>
      <w:rPr>
        <w:rFonts w:hint="default"/>
        <w:lang w:val="ru-RU" w:eastAsia="en-US" w:bidi="ar-SA"/>
      </w:rPr>
    </w:lvl>
    <w:lvl w:ilvl="4" w:tplc="092E6F86">
      <w:numFmt w:val="bullet"/>
      <w:lvlText w:val="•"/>
      <w:lvlJc w:val="left"/>
      <w:pPr>
        <w:ind w:left="5362" w:hanging="262"/>
      </w:pPr>
      <w:rPr>
        <w:rFonts w:hint="default"/>
        <w:lang w:val="ru-RU" w:eastAsia="en-US" w:bidi="ar-SA"/>
      </w:rPr>
    </w:lvl>
    <w:lvl w:ilvl="5" w:tplc="C194CA32">
      <w:numFmt w:val="bullet"/>
      <w:lvlText w:val="•"/>
      <w:lvlJc w:val="left"/>
      <w:pPr>
        <w:ind w:left="6423" w:hanging="262"/>
      </w:pPr>
      <w:rPr>
        <w:rFonts w:hint="default"/>
        <w:lang w:val="ru-RU" w:eastAsia="en-US" w:bidi="ar-SA"/>
      </w:rPr>
    </w:lvl>
    <w:lvl w:ilvl="6" w:tplc="98E2B456">
      <w:numFmt w:val="bullet"/>
      <w:lvlText w:val="•"/>
      <w:lvlJc w:val="left"/>
      <w:pPr>
        <w:ind w:left="7483" w:hanging="262"/>
      </w:pPr>
      <w:rPr>
        <w:rFonts w:hint="default"/>
        <w:lang w:val="ru-RU" w:eastAsia="en-US" w:bidi="ar-SA"/>
      </w:rPr>
    </w:lvl>
    <w:lvl w:ilvl="7" w:tplc="E542A020">
      <w:numFmt w:val="bullet"/>
      <w:lvlText w:val="•"/>
      <w:lvlJc w:val="left"/>
      <w:pPr>
        <w:ind w:left="8544" w:hanging="262"/>
      </w:pPr>
      <w:rPr>
        <w:rFonts w:hint="default"/>
        <w:lang w:val="ru-RU" w:eastAsia="en-US" w:bidi="ar-SA"/>
      </w:rPr>
    </w:lvl>
    <w:lvl w:ilvl="8" w:tplc="6D5CED02">
      <w:numFmt w:val="bullet"/>
      <w:lvlText w:val="•"/>
      <w:lvlJc w:val="left"/>
      <w:pPr>
        <w:ind w:left="9605" w:hanging="262"/>
      </w:pPr>
      <w:rPr>
        <w:rFonts w:hint="default"/>
        <w:lang w:val="ru-RU" w:eastAsia="en-US" w:bidi="ar-SA"/>
      </w:rPr>
    </w:lvl>
  </w:abstractNum>
  <w:abstractNum w:abstractNumId="77">
    <w:nsid w:val="2C7C4B54"/>
    <w:multiLevelType w:val="hybridMultilevel"/>
    <w:tmpl w:val="43FA5E94"/>
    <w:lvl w:ilvl="0" w:tplc="B29463F8">
      <w:numFmt w:val="bullet"/>
      <w:lvlText w:val="-"/>
      <w:lvlJc w:val="left"/>
      <w:pPr>
        <w:ind w:left="107" w:hanging="140"/>
      </w:pPr>
      <w:rPr>
        <w:rFonts w:ascii="Times New Roman" w:eastAsia="Times New Roman" w:hAnsi="Times New Roman" w:cs="Times New Roman" w:hint="default"/>
        <w:w w:val="98"/>
        <w:sz w:val="24"/>
        <w:szCs w:val="24"/>
        <w:lang w:val="ru-RU" w:eastAsia="en-US" w:bidi="ar-SA"/>
      </w:rPr>
    </w:lvl>
    <w:lvl w:ilvl="1" w:tplc="7EA63514">
      <w:numFmt w:val="bullet"/>
      <w:lvlText w:val="•"/>
      <w:lvlJc w:val="left"/>
      <w:pPr>
        <w:ind w:left="483" w:hanging="140"/>
      </w:pPr>
      <w:rPr>
        <w:rFonts w:hint="default"/>
        <w:lang w:val="ru-RU" w:eastAsia="en-US" w:bidi="ar-SA"/>
      </w:rPr>
    </w:lvl>
    <w:lvl w:ilvl="2" w:tplc="CA1E6816">
      <w:numFmt w:val="bullet"/>
      <w:lvlText w:val="•"/>
      <w:lvlJc w:val="left"/>
      <w:pPr>
        <w:ind w:left="867" w:hanging="140"/>
      </w:pPr>
      <w:rPr>
        <w:rFonts w:hint="default"/>
        <w:lang w:val="ru-RU" w:eastAsia="en-US" w:bidi="ar-SA"/>
      </w:rPr>
    </w:lvl>
    <w:lvl w:ilvl="3" w:tplc="79948426">
      <w:numFmt w:val="bullet"/>
      <w:lvlText w:val="•"/>
      <w:lvlJc w:val="left"/>
      <w:pPr>
        <w:ind w:left="1251" w:hanging="140"/>
      </w:pPr>
      <w:rPr>
        <w:rFonts w:hint="default"/>
        <w:lang w:val="ru-RU" w:eastAsia="en-US" w:bidi="ar-SA"/>
      </w:rPr>
    </w:lvl>
    <w:lvl w:ilvl="4" w:tplc="3ED82D9C">
      <w:numFmt w:val="bullet"/>
      <w:lvlText w:val="•"/>
      <w:lvlJc w:val="left"/>
      <w:pPr>
        <w:ind w:left="1634" w:hanging="140"/>
      </w:pPr>
      <w:rPr>
        <w:rFonts w:hint="default"/>
        <w:lang w:val="ru-RU" w:eastAsia="en-US" w:bidi="ar-SA"/>
      </w:rPr>
    </w:lvl>
    <w:lvl w:ilvl="5" w:tplc="FD903410">
      <w:numFmt w:val="bullet"/>
      <w:lvlText w:val="•"/>
      <w:lvlJc w:val="left"/>
      <w:pPr>
        <w:ind w:left="2018" w:hanging="140"/>
      </w:pPr>
      <w:rPr>
        <w:rFonts w:hint="default"/>
        <w:lang w:val="ru-RU" w:eastAsia="en-US" w:bidi="ar-SA"/>
      </w:rPr>
    </w:lvl>
    <w:lvl w:ilvl="6" w:tplc="D34EE56C">
      <w:numFmt w:val="bullet"/>
      <w:lvlText w:val="•"/>
      <w:lvlJc w:val="left"/>
      <w:pPr>
        <w:ind w:left="2402" w:hanging="140"/>
      </w:pPr>
      <w:rPr>
        <w:rFonts w:hint="default"/>
        <w:lang w:val="ru-RU" w:eastAsia="en-US" w:bidi="ar-SA"/>
      </w:rPr>
    </w:lvl>
    <w:lvl w:ilvl="7" w:tplc="24FE76B8">
      <w:numFmt w:val="bullet"/>
      <w:lvlText w:val="•"/>
      <w:lvlJc w:val="left"/>
      <w:pPr>
        <w:ind w:left="2785" w:hanging="140"/>
      </w:pPr>
      <w:rPr>
        <w:rFonts w:hint="default"/>
        <w:lang w:val="ru-RU" w:eastAsia="en-US" w:bidi="ar-SA"/>
      </w:rPr>
    </w:lvl>
    <w:lvl w:ilvl="8" w:tplc="D136ADDE">
      <w:numFmt w:val="bullet"/>
      <w:lvlText w:val="•"/>
      <w:lvlJc w:val="left"/>
      <w:pPr>
        <w:ind w:left="3169" w:hanging="140"/>
      </w:pPr>
      <w:rPr>
        <w:rFonts w:hint="default"/>
        <w:lang w:val="ru-RU" w:eastAsia="en-US" w:bidi="ar-SA"/>
      </w:rPr>
    </w:lvl>
  </w:abstractNum>
  <w:abstractNum w:abstractNumId="78">
    <w:nsid w:val="2CAE40EF"/>
    <w:multiLevelType w:val="hybridMultilevel"/>
    <w:tmpl w:val="CB32E392"/>
    <w:lvl w:ilvl="0" w:tplc="F22622E0">
      <w:numFmt w:val="bullet"/>
      <w:lvlText w:val="—"/>
      <w:lvlJc w:val="left"/>
      <w:pPr>
        <w:ind w:left="1113" w:hanging="569"/>
      </w:pPr>
      <w:rPr>
        <w:rFonts w:ascii="Times New Roman" w:eastAsia="Times New Roman" w:hAnsi="Times New Roman" w:cs="Times New Roman" w:hint="default"/>
        <w:spacing w:val="-8"/>
        <w:w w:val="100"/>
        <w:sz w:val="24"/>
        <w:szCs w:val="24"/>
        <w:lang w:val="ru-RU" w:eastAsia="en-US" w:bidi="ar-SA"/>
      </w:rPr>
    </w:lvl>
    <w:lvl w:ilvl="1" w:tplc="3A7610B8">
      <w:numFmt w:val="bullet"/>
      <w:lvlText w:val="•"/>
      <w:lvlJc w:val="left"/>
      <w:pPr>
        <w:ind w:left="2180" w:hanging="569"/>
      </w:pPr>
      <w:rPr>
        <w:rFonts w:hint="default"/>
        <w:lang w:val="ru-RU" w:eastAsia="en-US" w:bidi="ar-SA"/>
      </w:rPr>
    </w:lvl>
    <w:lvl w:ilvl="2" w:tplc="B0006670">
      <w:numFmt w:val="bullet"/>
      <w:lvlText w:val="•"/>
      <w:lvlJc w:val="left"/>
      <w:pPr>
        <w:ind w:left="3241" w:hanging="569"/>
      </w:pPr>
      <w:rPr>
        <w:rFonts w:hint="default"/>
        <w:lang w:val="ru-RU" w:eastAsia="en-US" w:bidi="ar-SA"/>
      </w:rPr>
    </w:lvl>
    <w:lvl w:ilvl="3" w:tplc="33687CE6">
      <w:numFmt w:val="bullet"/>
      <w:lvlText w:val="•"/>
      <w:lvlJc w:val="left"/>
      <w:pPr>
        <w:ind w:left="4301" w:hanging="569"/>
      </w:pPr>
      <w:rPr>
        <w:rFonts w:hint="default"/>
        <w:lang w:val="ru-RU" w:eastAsia="en-US" w:bidi="ar-SA"/>
      </w:rPr>
    </w:lvl>
    <w:lvl w:ilvl="4" w:tplc="E598959E">
      <w:numFmt w:val="bullet"/>
      <w:lvlText w:val="•"/>
      <w:lvlJc w:val="left"/>
      <w:pPr>
        <w:ind w:left="5362" w:hanging="569"/>
      </w:pPr>
      <w:rPr>
        <w:rFonts w:hint="default"/>
        <w:lang w:val="ru-RU" w:eastAsia="en-US" w:bidi="ar-SA"/>
      </w:rPr>
    </w:lvl>
    <w:lvl w:ilvl="5" w:tplc="7AC084E8">
      <w:numFmt w:val="bullet"/>
      <w:lvlText w:val="•"/>
      <w:lvlJc w:val="left"/>
      <w:pPr>
        <w:ind w:left="6423" w:hanging="569"/>
      </w:pPr>
      <w:rPr>
        <w:rFonts w:hint="default"/>
        <w:lang w:val="ru-RU" w:eastAsia="en-US" w:bidi="ar-SA"/>
      </w:rPr>
    </w:lvl>
    <w:lvl w:ilvl="6" w:tplc="24CAD670">
      <w:numFmt w:val="bullet"/>
      <w:lvlText w:val="•"/>
      <w:lvlJc w:val="left"/>
      <w:pPr>
        <w:ind w:left="7483" w:hanging="569"/>
      </w:pPr>
      <w:rPr>
        <w:rFonts w:hint="default"/>
        <w:lang w:val="ru-RU" w:eastAsia="en-US" w:bidi="ar-SA"/>
      </w:rPr>
    </w:lvl>
    <w:lvl w:ilvl="7" w:tplc="048A9C12">
      <w:numFmt w:val="bullet"/>
      <w:lvlText w:val="•"/>
      <w:lvlJc w:val="left"/>
      <w:pPr>
        <w:ind w:left="8544" w:hanging="569"/>
      </w:pPr>
      <w:rPr>
        <w:rFonts w:hint="default"/>
        <w:lang w:val="ru-RU" w:eastAsia="en-US" w:bidi="ar-SA"/>
      </w:rPr>
    </w:lvl>
    <w:lvl w:ilvl="8" w:tplc="E4E480E4">
      <w:numFmt w:val="bullet"/>
      <w:lvlText w:val="•"/>
      <w:lvlJc w:val="left"/>
      <w:pPr>
        <w:ind w:left="9605" w:hanging="569"/>
      </w:pPr>
      <w:rPr>
        <w:rFonts w:hint="default"/>
        <w:lang w:val="ru-RU" w:eastAsia="en-US" w:bidi="ar-SA"/>
      </w:rPr>
    </w:lvl>
  </w:abstractNum>
  <w:abstractNum w:abstractNumId="79">
    <w:nsid w:val="2CDA6842"/>
    <w:multiLevelType w:val="hybridMultilevel"/>
    <w:tmpl w:val="E6AE4CB4"/>
    <w:lvl w:ilvl="0" w:tplc="E588130E">
      <w:start w:val="2"/>
      <w:numFmt w:val="decimal"/>
      <w:lvlText w:val="%1"/>
      <w:lvlJc w:val="left"/>
      <w:pPr>
        <w:ind w:left="2013" w:hanging="900"/>
        <w:jc w:val="left"/>
      </w:pPr>
      <w:rPr>
        <w:rFonts w:hint="default"/>
        <w:lang w:val="ru-RU" w:eastAsia="en-US" w:bidi="ar-SA"/>
      </w:rPr>
    </w:lvl>
    <w:lvl w:ilvl="1" w:tplc="58345AD4">
      <w:numFmt w:val="none"/>
      <w:lvlText w:val=""/>
      <w:lvlJc w:val="left"/>
      <w:pPr>
        <w:tabs>
          <w:tab w:val="num" w:pos="360"/>
        </w:tabs>
      </w:pPr>
    </w:lvl>
    <w:lvl w:ilvl="2" w:tplc="CDFA67D6">
      <w:numFmt w:val="none"/>
      <w:lvlText w:val=""/>
      <w:lvlJc w:val="left"/>
      <w:pPr>
        <w:tabs>
          <w:tab w:val="num" w:pos="360"/>
        </w:tabs>
      </w:pPr>
    </w:lvl>
    <w:lvl w:ilvl="3" w:tplc="19EE17CE">
      <w:numFmt w:val="none"/>
      <w:lvlText w:val=""/>
      <w:lvlJc w:val="left"/>
      <w:pPr>
        <w:tabs>
          <w:tab w:val="num" w:pos="360"/>
        </w:tabs>
      </w:pPr>
    </w:lvl>
    <w:lvl w:ilvl="4" w:tplc="AFF02100">
      <w:start w:val="1"/>
      <w:numFmt w:val="decimal"/>
      <w:lvlText w:val="%5."/>
      <w:lvlJc w:val="left"/>
      <w:pPr>
        <w:ind w:left="1113" w:hanging="425"/>
        <w:jc w:val="left"/>
      </w:pPr>
      <w:rPr>
        <w:rFonts w:hint="default"/>
        <w:spacing w:val="-28"/>
        <w:w w:val="100"/>
        <w:lang w:val="ru-RU" w:eastAsia="en-US" w:bidi="ar-SA"/>
      </w:rPr>
    </w:lvl>
    <w:lvl w:ilvl="5" w:tplc="4CB2BD5E">
      <w:numFmt w:val="bullet"/>
      <w:lvlText w:val="•"/>
      <w:lvlJc w:val="left"/>
      <w:pPr>
        <w:ind w:left="5972" w:hanging="425"/>
      </w:pPr>
      <w:rPr>
        <w:rFonts w:hint="default"/>
        <w:lang w:val="ru-RU" w:eastAsia="en-US" w:bidi="ar-SA"/>
      </w:rPr>
    </w:lvl>
    <w:lvl w:ilvl="6" w:tplc="35FEA498">
      <w:numFmt w:val="bullet"/>
      <w:lvlText w:val="•"/>
      <w:lvlJc w:val="left"/>
      <w:pPr>
        <w:ind w:left="7123" w:hanging="425"/>
      </w:pPr>
      <w:rPr>
        <w:rFonts w:hint="default"/>
        <w:lang w:val="ru-RU" w:eastAsia="en-US" w:bidi="ar-SA"/>
      </w:rPr>
    </w:lvl>
    <w:lvl w:ilvl="7" w:tplc="FB5C9862">
      <w:numFmt w:val="bullet"/>
      <w:lvlText w:val="•"/>
      <w:lvlJc w:val="left"/>
      <w:pPr>
        <w:ind w:left="8274" w:hanging="425"/>
      </w:pPr>
      <w:rPr>
        <w:rFonts w:hint="default"/>
        <w:lang w:val="ru-RU" w:eastAsia="en-US" w:bidi="ar-SA"/>
      </w:rPr>
    </w:lvl>
    <w:lvl w:ilvl="8" w:tplc="5AD89CFC">
      <w:numFmt w:val="bullet"/>
      <w:lvlText w:val="•"/>
      <w:lvlJc w:val="left"/>
      <w:pPr>
        <w:ind w:left="9424" w:hanging="425"/>
      </w:pPr>
      <w:rPr>
        <w:rFonts w:hint="default"/>
        <w:lang w:val="ru-RU" w:eastAsia="en-US" w:bidi="ar-SA"/>
      </w:rPr>
    </w:lvl>
  </w:abstractNum>
  <w:abstractNum w:abstractNumId="80">
    <w:nsid w:val="2D6D77C2"/>
    <w:multiLevelType w:val="hybridMultilevel"/>
    <w:tmpl w:val="F4A0325A"/>
    <w:lvl w:ilvl="0" w:tplc="35B032D6">
      <w:start w:val="3"/>
      <w:numFmt w:val="decimal"/>
      <w:lvlText w:val="%1"/>
      <w:lvlJc w:val="left"/>
      <w:pPr>
        <w:ind w:left="1802" w:hanging="702"/>
        <w:jc w:val="left"/>
      </w:pPr>
      <w:rPr>
        <w:rFonts w:hint="default"/>
        <w:lang w:val="ru-RU" w:eastAsia="en-US" w:bidi="ar-SA"/>
      </w:rPr>
    </w:lvl>
    <w:lvl w:ilvl="1" w:tplc="A57AC636">
      <w:numFmt w:val="none"/>
      <w:lvlText w:val=""/>
      <w:lvlJc w:val="left"/>
      <w:pPr>
        <w:tabs>
          <w:tab w:val="num" w:pos="360"/>
        </w:tabs>
      </w:pPr>
    </w:lvl>
    <w:lvl w:ilvl="2" w:tplc="79A8A5CE">
      <w:numFmt w:val="none"/>
      <w:lvlText w:val=""/>
      <w:lvlJc w:val="left"/>
      <w:pPr>
        <w:tabs>
          <w:tab w:val="num" w:pos="360"/>
        </w:tabs>
      </w:pPr>
    </w:lvl>
    <w:lvl w:ilvl="3" w:tplc="600C4B34">
      <w:start w:val="1"/>
      <w:numFmt w:val="decimal"/>
      <w:lvlText w:val="%4."/>
      <w:lvlJc w:val="left"/>
      <w:pPr>
        <w:ind w:left="1814" w:hanging="257"/>
        <w:jc w:val="left"/>
      </w:pPr>
      <w:rPr>
        <w:rFonts w:ascii="Times New Roman" w:eastAsia="Times New Roman" w:hAnsi="Times New Roman" w:cs="Times New Roman" w:hint="default"/>
        <w:w w:val="100"/>
        <w:sz w:val="24"/>
        <w:szCs w:val="24"/>
        <w:lang w:val="ru-RU" w:eastAsia="en-US" w:bidi="ar-SA"/>
      </w:rPr>
    </w:lvl>
    <w:lvl w:ilvl="4" w:tplc="5CE2C6AE">
      <w:numFmt w:val="bullet"/>
      <w:lvlText w:val="•"/>
      <w:lvlJc w:val="left"/>
      <w:pPr>
        <w:ind w:left="4641" w:hanging="257"/>
      </w:pPr>
      <w:rPr>
        <w:rFonts w:hint="default"/>
        <w:lang w:val="ru-RU" w:eastAsia="en-US" w:bidi="ar-SA"/>
      </w:rPr>
    </w:lvl>
    <w:lvl w:ilvl="5" w:tplc="746E2EFE">
      <w:numFmt w:val="bullet"/>
      <w:lvlText w:val="•"/>
      <w:lvlJc w:val="left"/>
      <w:pPr>
        <w:ind w:left="5822" w:hanging="257"/>
      </w:pPr>
      <w:rPr>
        <w:rFonts w:hint="default"/>
        <w:lang w:val="ru-RU" w:eastAsia="en-US" w:bidi="ar-SA"/>
      </w:rPr>
    </w:lvl>
    <w:lvl w:ilvl="6" w:tplc="1B225A26">
      <w:numFmt w:val="bullet"/>
      <w:lvlText w:val="•"/>
      <w:lvlJc w:val="left"/>
      <w:pPr>
        <w:ind w:left="7003" w:hanging="257"/>
      </w:pPr>
      <w:rPr>
        <w:rFonts w:hint="default"/>
        <w:lang w:val="ru-RU" w:eastAsia="en-US" w:bidi="ar-SA"/>
      </w:rPr>
    </w:lvl>
    <w:lvl w:ilvl="7" w:tplc="E6EA34D6">
      <w:numFmt w:val="bullet"/>
      <w:lvlText w:val="•"/>
      <w:lvlJc w:val="left"/>
      <w:pPr>
        <w:ind w:left="8184" w:hanging="257"/>
      </w:pPr>
      <w:rPr>
        <w:rFonts w:hint="default"/>
        <w:lang w:val="ru-RU" w:eastAsia="en-US" w:bidi="ar-SA"/>
      </w:rPr>
    </w:lvl>
    <w:lvl w:ilvl="8" w:tplc="7E34EE74">
      <w:numFmt w:val="bullet"/>
      <w:lvlText w:val="•"/>
      <w:lvlJc w:val="left"/>
      <w:pPr>
        <w:ind w:left="9364" w:hanging="257"/>
      </w:pPr>
      <w:rPr>
        <w:rFonts w:hint="default"/>
        <w:lang w:val="ru-RU" w:eastAsia="en-US" w:bidi="ar-SA"/>
      </w:rPr>
    </w:lvl>
  </w:abstractNum>
  <w:abstractNum w:abstractNumId="81">
    <w:nsid w:val="2D76450E"/>
    <w:multiLevelType w:val="hybridMultilevel"/>
    <w:tmpl w:val="C5B09E30"/>
    <w:lvl w:ilvl="0" w:tplc="22EE8A24">
      <w:numFmt w:val="bullet"/>
      <w:lvlText w:val="—"/>
      <w:lvlJc w:val="left"/>
      <w:pPr>
        <w:ind w:left="1113" w:hanging="711"/>
      </w:pPr>
      <w:rPr>
        <w:rFonts w:ascii="Times New Roman" w:eastAsia="Times New Roman" w:hAnsi="Times New Roman" w:cs="Times New Roman" w:hint="default"/>
        <w:spacing w:val="-3"/>
        <w:w w:val="100"/>
        <w:sz w:val="24"/>
        <w:szCs w:val="24"/>
        <w:lang w:val="ru-RU" w:eastAsia="en-US" w:bidi="ar-SA"/>
      </w:rPr>
    </w:lvl>
    <w:lvl w:ilvl="1" w:tplc="FBFEE57E">
      <w:numFmt w:val="bullet"/>
      <w:lvlText w:val="—"/>
      <w:lvlJc w:val="left"/>
      <w:pPr>
        <w:ind w:left="1833" w:hanging="492"/>
      </w:pPr>
      <w:rPr>
        <w:rFonts w:ascii="Times New Roman" w:eastAsia="Times New Roman" w:hAnsi="Times New Roman" w:cs="Times New Roman" w:hint="default"/>
        <w:spacing w:val="-24"/>
        <w:w w:val="100"/>
        <w:sz w:val="24"/>
        <w:szCs w:val="24"/>
        <w:lang w:val="ru-RU" w:eastAsia="en-US" w:bidi="ar-SA"/>
      </w:rPr>
    </w:lvl>
    <w:lvl w:ilvl="2" w:tplc="92C64778">
      <w:numFmt w:val="bullet"/>
      <w:lvlText w:val="•"/>
      <w:lvlJc w:val="left"/>
      <w:pPr>
        <w:ind w:left="2938" w:hanging="492"/>
      </w:pPr>
      <w:rPr>
        <w:rFonts w:hint="default"/>
        <w:lang w:val="ru-RU" w:eastAsia="en-US" w:bidi="ar-SA"/>
      </w:rPr>
    </w:lvl>
    <w:lvl w:ilvl="3" w:tplc="3F2AB650">
      <w:numFmt w:val="bullet"/>
      <w:lvlText w:val="•"/>
      <w:lvlJc w:val="left"/>
      <w:pPr>
        <w:ind w:left="4036" w:hanging="492"/>
      </w:pPr>
      <w:rPr>
        <w:rFonts w:hint="default"/>
        <w:lang w:val="ru-RU" w:eastAsia="en-US" w:bidi="ar-SA"/>
      </w:rPr>
    </w:lvl>
    <w:lvl w:ilvl="4" w:tplc="CDE8B5CC">
      <w:numFmt w:val="bullet"/>
      <w:lvlText w:val="•"/>
      <w:lvlJc w:val="left"/>
      <w:pPr>
        <w:ind w:left="5135" w:hanging="492"/>
      </w:pPr>
      <w:rPr>
        <w:rFonts w:hint="default"/>
        <w:lang w:val="ru-RU" w:eastAsia="en-US" w:bidi="ar-SA"/>
      </w:rPr>
    </w:lvl>
    <w:lvl w:ilvl="5" w:tplc="FE5002AA">
      <w:numFmt w:val="bullet"/>
      <w:lvlText w:val="•"/>
      <w:lvlJc w:val="left"/>
      <w:pPr>
        <w:ind w:left="6233" w:hanging="492"/>
      </w:pPr>
      <w:rPr>
        <w:rFonts w:hint="default"/>
        <w:lang w:val="ru-RU" w:eastAsia="en-US" w:bidi="ar-SA"/>
      </w:rPr>
    </w:lvl>
    <w:lvl w:ilvl="6" w:tplc="9FA04A60">
      <w:numFmt w:val="bullet"/>
      <w:lvlText w:val="•"/>
      <w:lvlJc w:val="left"/>
      <w:pPr>
        <w:ind w:left="7332" w:hanging="492"/>
      </w:pPr>
      <w:rPr>
        <w:rFonts w:hint="default"/>
        <w:lang w:val="ru-RU" w:eastAsia="en-US" w:bidi="ar-SA"/>
      </w:rPr>
    </w:lvl>
    <w:lvl w:ilvl="7" w:tplc="CF8E2F70">
      <w:numFmt w:val="bullet"/>
      <w:lvlText w:val="•"/>
      <w:lvlJc w:val="left"/>
      <w:pPr>
        <w:ind w:left="8430" w:hanging="492"/>
      </w:pPr>
      <w:rPr>
        <w:rFonts w:hint="default"/>
        <w:lang w:val="ru-RU" w:eastAsia="en-US" w:bidi="ar-SA"/>
      </w:rPr>
    </w:lvl>
    <w:lvl w:ilvl="8" w:tplc="39026C30">
      <w:numFmt w:val="bullet"/>
      <w:lvlText w:val="•"/>
      <w:lvlJc w:val="left"/>
      <w:pPr>
        <w:ind w:left="9529" w:hanging="492"/>
      </w:pPr>
      <w:rPr>
        <w:rFonts w:hint="default"/>
        <w:lang w:val="ru-RU" w:eastAsia="en-US" w:bidi="ar-SA"/>
      </w:rPr>
    </w:lvl>
  </w:abstractNum>
  <w:abstractNum w:abstractNumId="82">
    <w:nsid w:val="2DA5552E"/>
    <w:multiLevelType w:val="hybridMultilevel"/>
    <w:tmpl w:val="37202F26"/>
    <w:lvl w:ilvl="0" w:tplc="4D122038">
      <w:numFmt w:val="bullet"/>
      <w:lvlText w:val="—"/>
      <w:lvlJc w:val="left"/>
      <w:pPr>
        <w:ind w:left="1113" w:hanging="425"/>
      </w:pPr>
      <w:rPr>
        <w:rFonts w:ascii="Times New Roman" w:eastAsia="Times New Roman" w:hAnsi="Times New Roman" w:cs="Times New Roman" w:hint="default"/>
        <w:spacing w:val="-8"/>
        <w:w w:val="100"/>
        <w:sz w:val="24"/>
        <w:szCs w:val="24"/>
        <w:lang w:val="ru-RU" w:eastAsia="en-US" w:bidi="ar-SA"/>
      </w:rPr>
    </w:lvl>
    <w:lvl w:ilvl="1" w:tplc="6D42E2D0">
      <w:numFmt w:val="bullet"/>
      <w:lvlText w:val="•"/>
      <w:lvlJc w:val="left"/>
      <w:pPr>
        <w:ind w:left="2180" w:hanging="425"/>
      </w:pPr>
      <w:rPr>
        <w:rFonts w:hint="default"/>
        <w:lang w:val="ru-RU" w:eastAsia="en-US" w:bidi="ar-SA"/>
      </w:rPr>
    </w:lvl>
    <w:lvl w:ilvl="2" w:tplc="D5128E50">
      <w:numFmt w:val="bullet"/>
      <w:lvlText w:val="•"/>
      <w:lvlJc w:val="left"/>
      <w:pPr>
        <w:ind w:left="3241" w:hanging="425"/>
      </w:pPr>
      <w:rPr>
        <w:rFonts w:hint="default"/>
        <w:lang w:val="ru-RU" w:eastAsia="en-US" w:bidi="ar-SA"/>
      </w:rPr>
    </w:lvl>
    <w:lvl w:ilvl="3" w:tplc="1804DB2E">
      <w:numFmt w:val="bullet"/>
      <w:lvlText w:val="•"/>
      <w:lvlJc w:val="left"/>
      <w:pPr>
        <w:ind w:left="4301" w:hanging="425"/>
      </w:pPr>
      <w:rPr>
        <w:rFonts w:hint="default"/>
        <w:lang w:val="ru-RU" w:eastAsia="en-US" w:bidi="ar-SA"/>
      </w:rPr>
    </w:lvl>
    <w:lvl w:ilvl="4" w:tplc="27507040">
      <w:numFmt w:val="bullet"/>
      <w:lvlText w:val="•"/>
      <w:lvlJc w:val="left"/>
      <w:pPr>
        <w:ind w:left="5362" w:hanging="425"/>
      </w:pPr>
      <w:rPr>
        <w:rFonts w:hint="default"/>
        <w:lang w:val="ru-RU" w:eastAsia="en-US" w:bidi="ar-SA"/>
      </w:rPr>
    </w:lvl>
    <w:lvl w:ilvl="5" w:tplc="C5ACF1D4">
      <w:numFmt w:val="bullet"/>
      <w:lvlText w:val="•"/>
      <w:lvlJc w:val="left"/>
      <w:pPr>
        <w:ind w:left="6423" w:hanging="425"/>
      </w:pPr>
      <w:rPr>
        <w:rFonts w:hint="default"/>
        <w:lang w:val="ru-RU" w:eastAsia="en-US" w:bidi="ar-SA"/>
      </w:rPr>
    </w:lvl>
    <w:lvl w:ilvl="6" w:tplc="F6E6884E">
      <w:numFmt w:val="bullet"/>
      <w:lvlText w:val="•"/>
      <w:lvlJc w:val="left"/>
      <w:pPr>
        <w:ind w:left="7483" w:hanging="425"/>
      </w:pPr>
      <w:rPr>
        <w:rFonts w:hint="default"/>
        <w:lang w:val="ru-RU" w:eastAsia="en-US" w:bidi="ar-SA"/>
      </w:rPr>
    </w:lvl>
    <w:lvl w:ilvl="7" w:tplc="7A2EAFD8">
      <w:numFmt w:val="bullet"/>
      <w:lvlText w:val="•"/>
      <w:lvlJc w:val="left"/>
      <w:pPr>
        <w:ind w:left="8544" w:hanging="425"/>
      </w:pPr>
      <w:rPr>
        <w:rFonts w:hint="default"/>
        <w:lang w:val="ru-RU" w:eastAsia="en-US" w:bidi="ar-SA"/>
      </w:rPr>
    </w:lvl>
    <w:lvl w:ilvl="8" w:tplc="880239BC">
      <w:numFmt w:val="bullet"/>
      <w:lvlText w:val="•"/>
      <w:lvlJc w:val="left"/>
      <w:pPr>
        <w:ind w:left="9605" w:hanging="425"/>
      </w:pPr>
      <w:rPr>
        <w:rFonts w:hint="default"/>
        <w:lang w:val="ru-RU" w:eastAsia="en-US" w:bidi="ar-SA"/>
      </w:rPr>
    </w:lvl>
  </w:abstractNum>
  <w:abstractNum w:abstractNumId="83">
    <w:nsid w:val="2E122847"/>
    <w:multiLevelType w:val="hybridMultilevel"/>
    <w:tmpl w:val="C994B064"/>
    <w:lvl w:ilvl="0" w:tplc="8DBCD200">
      <w:start w:val="1"/>
      <w:numFmt w:val="upperRoman"/>
      <w:lvlText w:val="%1."/>
      <w:lvlJc w:val="left"/>
      <w:pPr>
        <w:ind w:left="1253" w:hanging="708"/>
        <w:jc w:val="right"/>
      </w:pPr>
      <w:rPr>
        <w:rFonts w:hint="default"/>
        <w:b/>
        <w:bCs/>
        <w:spacing w:val="0"/>
        <w:w w:val="98"/>
        <w:lang w:val="ru-RU" w:eastAsia="en-US" w:bidi="ar-SA"/>
      </w:rPr>
    </w:lvl>
    <w:lvl w:ilvl="1" w:tplc="F064F0C6">
      <w:start w:val="3"/>
      <w:numFmt w:val="upperRoman"/>
      <w:lvlText w:val="%2."/>
      <w:lvlJc w:val="left"/>
      <w:pPr>
        <w:ind w:left="4766" w:hanging="401"/>
        <w:jc w:val="right"/>
      </w:pPr>
      <w:rPr>
        <w:rFonts w:ascii="Times New Roman" w:eastAsia="Times New Roman" w:hAnsi="Times New Roman" w:cs="Times New Roman" w:hint="default"/>
        <w:b/>
        <w:bCs/>
        <w:spacing w:val="-4"/>
        <w:w w:val="99"/>
        <w:sz w:val="24"/>
        <w:szCs w:val="24"/>
        <w:lang w:val="ru-RU" w:eastAsia="en-US" w:bidi="ar-SA"/>
      </w:rPr>
    </w:lvl>
    <w:lvl w:ilvl="2" w:tplc="62F82CA6">
      <w:numFmt w:val="bullet"/>
      <w:lvlText w:val="•"/>
      <w:lvlJc w:val="left"/>
      <w:pPr>
        <w:ind w:left="5069" w:hanging="401"/>
      </w:pPr>
      <w:rPr>
        <w:rFonts w:hint="default"/>
        <w:lang w:val="ru-RU" w:eastAsia="en-US" w:bidi="ar-SA"/>
      </w:rPr>
    </w:lvl>
    <w:lvl w:ilvl="3" w:tplc="6BE80914">
      <w:numFmt w:val="bullet"/>
      <w:lvlText w:val="•"/>
      <w:lvlJc w:val="left"/>
      <w:pPr>
        <w:ind w:left="5378" w:hanging="401"/>
      </w:pPr>
      <w:rPr>
        <w:rFonts w:hint="default"/>
        <w:lang w:val="ru-RU" w:eastAsia="en-US" w:bidi="ar-SA"/>
      </w:rPr>
    </w:lvl>
    <w:lvl w:ilvl="4" w:tplc="AD30B500">
      <w:numFmt w:val="bullet"/>
      <w:lvlText w:val="•"/>
      <w:lvlJc w:val="left"/>
      <w:pPr>
        <w:ind w:left="5687" w:hanging="401"/>
      </w:pPr>
      <w:rPr>
        <w:rFonts w:hint="default"/>
        <w:lang w:val="ru-RU" w:eastAsia="en-US" w:bidi="ar-SA"/>
      </w:rPr>
    </w:lvl>
    <w:lvl w:ilvl="5" w:tplc="58681180">
      <w:numFmt w:val="bullet"/>
      <w:lvlText w:val="•"/>
      <w:lvlJc w:val="left"/>
      <w:pPr>
        <w:ind w:left="5996" w:hanging="401"/>
      </w:pPr>
      <w:rPr>
        <w:rFonts w:hint="default"/>
        <w:lang w:val="ru-RU" w:eastAsia="en-US" w:bidi="ar-SA"/>
      </w:rPr>
    </w:lvl>
    <w:lvl w:ilvl="6" w:tplc="A27C02B4">
      <w:numFmt w:val="bullet"/>
      <w:lvlText w:val="•"/>
      <w:lvlJc w:val="left"/>
      <w:pPr>
        <w:ind w:left="6305" w:hanging="401"/>
      </w:pPr>
      <w:rPr>
        <w:rFonts w:hint="default"/>
        <w:lang w:val="ru-RU" w:eastAsia="en-US" w:bidi="ar-SA"/>
      </w:rPr>
    </w:lvl>
    <w:lvl w:ilvl="7" w:tplc="36C6AC8E">
      <w:numFmt w:val="bullet"/>
      <w:lvlText w:val="•"/>
      <w:lvlJc w:val="left"/>
      <w:pPr>
        <w:ind w:left="6614" w:hanging="401"/>
      </w:pPr>
      <w:rPr>
        <w:rFonts w:hint="default"/>
        <w:lang w:val="ru-RU" w:eastAsia="en-US" w:bidi="ar-SA"/>
      </w:rPr>
    </w:lvl>
    <w:lvl w:ilvl="8" w:tplc="55061C6A">
      <w:numFmt w:val="bullet"/>
      <w:lvlText w:val="•"/>
      <w:lvlJc w:val="left"/>
      <w:pPr>
        <w:ind w:left="6923" w:hanging="401"/>
      </w:pPr>
      <w:rPr>
        <w:rFonts w:hint="default"/>
        <w:lang w:val="ru-RU" w:eastAsia="en-US" w:bidi="ar-SA"/>
      </w:rPr>
    </w:lvl>
  </w:abstractNum>
  <w:abstractNum w:abstractNumId="84">
    <w:nsid w:val="2E483CEE"/>
    <w:multiLevelType w:val="hybridMultilevel"/>
    <w:tmpl w:val="96FCAA3A"/>
    <w:lvl w:ilvl="0" w:tplc="262A7272">
      <w:start w:val="2"/>
      <w:numFmt w:val="decimal"/>
      <w:lvlText w:val="%1"/>
      <w:lvlJc w:val="left"/>
      <w:pPr>
        <w:ind w:left="1113" w:hanging="541"/>
        <w:jc w:val="left"/>
      </w:pPr>
      <w:rPr>
        <w:rFonts w:hint="default"/>
        <w:lang w:val="ru-RU" w:eastAsia="en-US" w:bidi="ar-SA"/>
      </w:rPr>
    </w:lvl>
    <w:lvl w:ilvl="1" w:tplc="023069E2">
      <w:numFmt w:val="none"/>
      <w:lvlText w:val=""/>
      <w:lvlJc w:val="left"/>
      <w:pPr>
        <w:tabs>
          <w:tab w:val="num" w:pos="360"/>
        </w:tabs>
      </w:pPr>
    </w:lvl>
    <w:lvl w:ilvl="2" w:tplc="94AC1418">
      <w:numFmt w:val="none"/>
      <w:lvlText w:val=""/>
      <w:lvlJc w:val="left"/>
      <w:pPr>
        <w:tabs>
          <w:tab w:val="num" w:pos="360"/>
        </w:tabs>
      </w:pPr>
    </w:lvl>
    <w:lvl w:ilvl="3" w:tplc="489A9C5E">
      <w:numFmt w:val="bullet"/>
      <w:lvlText w:val="–"/>
      <w:lvlJc w:val="left"/>
      <w:pPr>
        <w:ind w:left="1113" w:hanging="634"/>
      </w:pPr>
      <w:rPr>
        <w:rFonts w:ascii="Times New Roman" w:eastAsia="Times New Roman" w:hAnsi="Times New Roman" w:cs="Times New Roman" w:hint="default"/>
        <w:w w:val="99"/>
        <w:sz w:val="20"/>
        <w:szCs w:val="20"/>
        <w:lang w:val="ru-RU" w:eastAsia="en-US" w:bidi="ar-SA"/>
      </w:rPr>
    </w:lvl>
    <w:lvl w:ilvl="4" w:tplc="47944A9C">
      <w:numFmt w:val="bullet"/>
      <w:lvlText w:val="•"/>
      <w:lvlJc w:val="left"/>
      <w:pPr>
        <w:ind w:left="5135" w:hanging="634"/>
      </w:pPr>
      <w:rPr>
        <w:rFonts w:hint="default"/>
        <w:lang w:val="ru-RU" w:eastAsia="en-US" w:bidi="ar-SA"/>
      </w:rPr>
    </w:lvl>
    <w:lvl w:ilvl="5" w:tplc="CDB67712">
      <w:numFmt w:val="bullet"/>
      <w:lvlText w:val="•"/>
      <w:lvlJc w:val="left"/>
      <w:pPr>
        <w:ind w:left="6233" w:hanging="634"/>
      </w:pPr>
      <w:rPr>
        <w:rFonts w:hint="default"/>
        <w:lang w:val="ru-RU" w:eastAsia="en-US" w:bidi="ar-SA"/>
      </w:rPr>
    </w:lvl>
    <w:lvl w:ilvl="6" w:tplc="8708DC3E">
      <w:numFmt w:val="bullet"/>
      <w:lvlText w:val="•"/>
      <w:lvlJc w:val="left"/>
      <w:pPr>
        <w:ind w:left="7332" w:hanging="634"/>
      </w:pPr>
      <w:rPr>
        <w:rFonts w:hint="default"/>
        <w:lang w:val="ru-RU" w:eastAsia="en-US" w:bidi="ar-SA"/>
      </w:rPr>
    </w:lvl>
    <w:lvl w:ilvl="7" w:tplc="E20A2F04">
      <w:numFmt w:val="bullet"/>
      <w:lvlText w:val="•"/>
      <w:lvlJc w:val="left"/>
      <w:pPr>
        <w:ind w:left="8430" w:hanging="634"/>
      </w:pPr>
      <w:rPr>
        <w:rFonts w:hint="default"/>
        <w:lang w:val="ru-RU" w:eastAsia="en-US" w:bidi="ar-SA"/>
      </w:rPr>
    </w:lvl>
    <w:lvl w:ilvl="8" w:tplc="11762A72">
      <w:numFmt w:val="bullet"/>
      <w:lvlText w:val="•"/>
      <w:lvlJc w:val="left"/>
      <w:pPr>
        <w:ind w:left="9529" w:hanging="634"/>
      </w:pPr>
      <w:rPr>
        <w:rFonts w:hint="default"/>
        <w:lang w:val="ru-RU" w:eastAsia="en-US" w:bidi="ar-SA"/>
      </w:rPr>
    </w:lvl>
  </w:abstractNum>
  <w:abstractNum w:abstractNumId="85">
    <w:nsid w:val="2EC73750"/>
    <w:multiLevelType w:val="hybridMultilevel"/>
    <w:tmpl w:val="6A6AE0DC"/>
    <w:lvl w:ilvl="0" w:tplc="17C2B5F4">
      <w:numFmt w:val="bullet"/>
      <w:lvlText w:val="-"/>
      <w:lvlJc w:val="left"/>
      <w:pPr>
        <w:ind w:left="110" w:hanging="159"/>
      </w:pPr>
      <w:rPr>
        <w:rFonts w:ascii="Times New Roman" w:eastAsia="Times New Roman" w:hAnsi="Times New Roman" w:cs="Times New Roman" w:hint="default"/>
        <w:w w:val="98"/>
        <w:sz w:val="24"/>
        <w:szCs w:val="24"/>
        <w:lang w:val="ru-RU" w:eastAsia="en-US" w:bidi="ar-SA"/>
      </w:rPr>
    </w:lvl>
    <w:lvl w:ilvl="1" w:tplc="CCF67D50">
      <w:numFmt w:val="bullet"/>
      <w:lvlText w:val="•"/>
      <w:lvlJc w:val="left"/>
      <w:pPr>
        <w:ind w:left="716" w:hanging="159"/>
      </w:pPr>
      <w:rPr>
        <w:rFonts w:hint="default"/>
        <w:lang w:val="ru-RU" w:eastAsia="en-US" w:bidi="ar-SA"/>
      </w:rPr>
    </w:lvl>
    <w:lvl w:ilvl="2" w:tplc="CF6CDCCA">
      <w:numFmt w:val="bullet"/>
      <w:lvlText w:val="•"/>
      <w:lvlJc w:val="left"/>
      <w:pPr>
        <w:ind w:left="1313" w:hanging="159"/>
      </w:pPr>
      <w:rPr>
        <w:rFonts w:hint="default"/>
        <w:lang w:val="ru-RU" w:eastAsia="en-US" w:bidi="ar-SA"/>
      </w:rPr>
    </w:lvl>
    <w:lvl w:ilvl="3" w:tplc="E954E64A">
      <w:numFmt w:val="bullet"/>
      <w:lvlText w:val="•"/>
      <w:lvlJc w:val="left"/>
      <w:pPr>
        <w:ind w:left="1910" w:hanging="159"/>
      </w:pPr>
      <w:rPr>
        <w:rFonts w:hint="default"/>
        <w:lang w:val="ru-RU" w:eastAsia="en-US" w:bidi="ar-SA"/>
      </w:rPr>
    </w:lvl>
    <w:lvl w:ilvl="4" w:tplc="538EC25A">
      <w:numFmt w:val="bullet"/>
      <w:lvlText w:val="•"/>
      <w:lvlJc w:val="left"/>
      <w:pPr>
        <w:ind w:left="2506" w:hanging="159"/>
      </w:pPr>
      <w:rPr>
        <w:rFonts w:hint="default"/>
        <w:lang w:val="ru-RU" w:eastAsia="en-US" w:bidi="ar-SA"/>
      </w:rPr>
    </w:lvl>
    <w:lvl w:ilvl="5" w:tplc="AC24954A">
      <w:numFmt w:val="bullet"/>
      <w:lvlText w:val="•"/>
      <w:lvlJc w:val="left"/>
      <w:pPr>
        <w:ind w:left="3103" w:hanging="159"/>
      </w:pPr>
      <w:rPr>
        <w:rFonts w:hint="default"/>
        <w:lang w:val="ru-RU" w:eastAsia="en-US" w:bidi="ar-SA"/>
      </w:rPr>
    </w:lvl>
    <w:lvl w:ilvl="6" w:tplc="C84C8038">
      <w:numFmt w:val="bullet"/>
      <w:lvlText w:val="•"/>
      <w:lvlJc w:val="left"/>
      <w:pPr>
        <w:ind w:left="3700" w:hanging="159"/>
      </w:pPr>
      <w:rPr>
        <w:rFonts w:hint="default"/>
        <w:lang w:val="ru-RU" w:eastAsia="en-US" w:bidi="ar-SA"/>
      </w:rPr>
    </w:lvl>
    <w:lvl w:ilvl="7" w:tplc="469E98E4">
      <w:numFmt w:val="bullet"/>
      <w:lvlText w:val="•"/>
      <w:lvlJc w:val="left"/>
      <w:pPr>
        <w:ind w:left="4296" w:hanging="159"/>
      </w:pPr>
      <w:rPr>
        <w:rFonts w:hint="default"/>
        <w:lang w:val="ru-RU" w:eastAsia="en-US" w:bidi="ar-SA"/>
      </w:rPr>
    </w:lvl>
    <w:lvl w:ilvl="8" w:tplc="DA769CB6">
      <w:numFmt w:val="bullet"/>
      <w:lvlText w:val="•"/>
      <w:lvlJc w:val="left"/>
      <w:pPr>
        <w:ind w:left="4893" w:hanging="159"/>
      </w:pPr>
      <w:rPr>
        <w:rFonts w:hint="default"/>
        <w:lang w:val="ru-RU" w:eastAsia="en-US" w:bidi="ar-SA"/>
      </w:rPr>
    </w:lvl>
  </w:abstractNum>
  <w:abstractNum w:abstractNumId="86">
    <w:nsid w:val="2EED6D57"/>
    <w:multiLevelType w:val="hybridMultilevel"/>
    <w:tmpl w:val="E3561184"/>
    <w:lvl w:ilvl="0" w:tplc="3AC872D6">
      <w:numFmt w:val="bullet"/>
      <w:lvlText w:val=""/>
      <w:lvlJc w:val="left"/>
      <w:pPr>
        <w:ind w:left="1113" w:hanging="567"/>
      </w:pPr>
      <w:rPr>
        <w:rFonts w:ascii="Symbol" w:eastAsia="Symbol" w:hAnsi="Symbol" w:cs="Symbol" w:hint="default"/>
        <w:w w:val="99"/>
        <w:sz w:val="28"/>
        <w:szCs w:val="28"/>
        <w:lang w:val="ru-RU" w:eastAsia="en-US" w:bidi="ar-SA"/>
      </w:rPr>
    </w:lvl>
    <w:lvl w:ilvl="1" w:tplc="DCA07418">
      <w:numFmt w:val="bullet"/>
      <w:lvlText w:val="•"/>
      <w:lvlJc w:val="left"/>
      <w:pPr>
        <w:ind w:left="2180" w:hanging="567"/>
      </w:pPr>
      <w:rPr>
        <w:rFonts w:hint="default"/>
        <w:lang w:val="ru-RU" w:eastAsia="en-US" w:bidi="ar-SA"/>
      </w:rPr>
    </w:lvl>
    <w:lvl w:ilvl="2" w:tplc="594C34C4">
      <w:numFmt w:val="bullet"/>
      <w:lvlText w:val="•"/>
      <w:lvlJc w:val="left"/>
      <w:pPr>
        <w:ind w:left="3241" w:hanging="567"/>
      </w:pPr>
      <w:rPr>
        <w:rFonts w:hint="default"/>
        <w:lang w:val="ru-RU" w:eastAsia="en-US" w:bidi="ar-SA"/>
      </w:rPr>
    </w:lvl>
    <w:lvl w:ilvl="3" w:tplc="D2022C24">
      <w:numFmt w:val="bullet"/>
      <w:lvlText w:val="•"/>
      <w:lvlJc w:val="left"/>
      <w:pPr>
        <w:ind w:left="4301" w:hanging="567"/>
      </w:pPr>
      <w:rPr>
        <w:rFonts w:hint="default"/>
        <w:lang w:val="ru-RU" w:eastAsia="en-US" w:bidi="ar-SA"/>
      </w:rPr>
    </w:lvl>
    <w:lvl w:ilvl="4" w:tplc="ABBA9EBE">
      <w:numFmt w:val="bullet"/>
      <w:lvlText w:val="•"/>
      <w:lvlJc w:val="left"/>
      <w:pPr>
        <w:ind w:left="5362" w:hanging="567"/>
      </w:pPr>
      <w:rPr>
        <w:rFonts w:hint="default"/>
        <w:lang w:val="ru-RU" w:eastAsia="en-US" w:bidi="ar-SA"/>
      </w:rPr>
    </w:lvl>
    <w:lvl w:ilvl="5" w:tplc="7D627936">
      <w:numFmt w:val="bullet"/>
      <w:lvlText w:val="•"/>
      <w:lvlJc w:val="left"/>
      <w:pPr>
        <w:ind w:left="6423" w:hanging="567"/>
      </w:pPr>
      <w:rPr>
        <w:rFonts w:hint="default"/>
        <w:lang w:val="ru-RU" w:eastAsia="en-US" w:bidi="ar-SA"/>
      </w:rPr>
    </w:lvl>
    <w:lvl w:ilvl="6" w:tplc="6902CD1A">
      <w:numFmt w:val="bullet"/>
      <w:lvlText w:val="•"/>
      <w:lvlJc w:val="left"/>
      <w:pPr>
        <w:ind w:left="7483" w:hanging="567"/>
      </w:pPr>
      <w:rPr>
        <w:rFonts w:hint="default"/>
        <w:lang w:val="ru-RU" w:eastAsia="en-US" w:bidi="ar-SA"/>
      </w:rPr>
    </w:lvl>
    <w:lvl w:ilvl="7" w:tplc="14C2BCE8">
      <w:numFmt w:val="bullet"/>
      <w:lvlText w:val="•"/>
      <w:lvlJc w:val="left"/>
      <w:pPr>
        <w:ind w:left="8544" w:hanging="567"/>
      </w:pPr>
      <w:rPr>
        <w:rFonts w:hint="default"/>
        <w:lang w:val="ru-RU" w:eastAsia="en-US" w:bidi="ar-SA"/>
      </w:rPr>
    </w:lvl>
    <w:lvl w:ilvl="8" w:tplc="9086FF80">
      <w:numFmt w:val="bullet"/>
      <w:lvlText w:val="•"/>
      <w:lvlJc w:val="left"/>
      <w:pPr>
        <w:ind w:left="9605" w:hanging="567"/>
      </w:pPr>
      <w:rPr>
        <w:rFonts w:hint="default"/>
        <w:lang w:val="ru-RU" w:eastAsia="en-US" w:bidi="ar-SA"/>
      </w:rPr>
    </w:lvl>
  </w:abstractNum>
  <w:abstractNum w:abstractNumId="87">
    <w:nsid w:val="2FF76256"/>
    <w:multiLevelType w:val="hybridMultilevel"/>
    <w:tmpl w:val="94A85FE4"/>
    <w:lvl w:ilvl="0" w:tplc="3EFEEF88">
      <w:start w:val="1"/>
      <w:numFmt w:val="decimal"/>
      <w:lvlText w:val="%1."/>
      <w:lvlJc w:val="left"/>
      <w:pPr>
        <w:ind w:left="1113" w:hanging="243"/>
        <w:jc w:val="left"/>
      </w:pPr>
      <w:rPr>
        <w:rFonts w:ascii="Times New Roman" w:eastAsia="Times New Roman" w:hAnsi="Times New Roman" w:cs="Times New Roman" w:hint="default"/>
        <w:w w:val="100"/>
        <w:sz w:val="24"/>
        <w:szCs w:val="24"/>
        <w:lang w:val="ru-RU" w:eastAsia="en-US" w:bidi="ar-SA"/>
      </w:rPr>
    </w:lvl>
    <w:lvl w:ilvl="1" w:tplc="DD3CCDAE">
      <w:numFmt w:val="bullet"/>
      <w:lvlText w:val="•"/>
      <w:lvlJc w:val="left"/>
      <w:pPr>
        <w:ind w:left="1113" w:hanging="245"/>
      </w:pPr>
      <w:rPr>
        <w:rFonts w:ascii="Times New Roman" w:eastAsia="Times New Roman" w:hAnsi="Times New Roman" w:cs="Times New Roman" w:hint="default"/>
        <w:spacing w:val="-25"/>
        <w:w w:val="100"/>
        <w:sz w:val="24"/>
        <w:szCs w:val="24"/>
        <w:lang w:val="ru-RU" w:eastAsia="en-US" w:bidi="ar-SA"/>
      </w:rPr>
    </w:lvl>
    <w:lvl w:ilvl="2" w:tplc="1CD689B8">
      <w:numFmt w:val="bullet"/>
      <w:lvlText w:val="•"/>
      <w:lvlJc w:val="left"/>
      <w:pPr>
        <w:ind w:left="3241" w:hanging="245"/>
      </w:pPr>
      <w:rPr>
        <w:rFonts w:hint="default"/>
        <w:lang w:val="ru-RU" w:eastAsia="en-US" w:bidi="ar-SA"/>
      </w:rPr>
    </w:lvl>
    <w:lvl w:ilvl="3" w:tplc="DBA6280C">
      <w:numFmt w:val="bullet"/>
      <w:lvlText w:val="•"/>
      <w:lvlJc w:val="left"/>
      <w:pPr>
        <w:ind w:left="4301" w:hanging="245"/>
      </w:pPr>
      <w:rPr>
        <w:rFonts w:hint="default"/>
        <w:lang w:val="ru-RU" w:eastAsia="en-US" w:bidi="ar-SA"/>
      </w:rPr>
    </w:lvl>
    <w:lvl w:ilvl="4" w:tplc="BE348BB8">
      <w:numFmt w:val="bullet"/>
      <w:lvlText w:val="•"/>
      <w:lvlJc w:val="left"/>
      <w:pPr>
        <w:ind w:left="5362" w:hanging="245"/>
      </w:pPr>
      <w:rPr>
        <w:rFonts w:hint="default"/>
        <w:lang w:val="ru-RU" w:eastAsia="en-US" w:bidi="ar-SA"/>
      </w:rPr>
    </w:lvl>
    <w:lvl w:ilvl="5" w:tplc="89ECBE08">
      <w:numFmt w:val="bullet"/>
      <w:lvlText w:val="•"/>
      <w:lvlJc w:val="left"/>
      <w:pPr>
        <w:ind w:left="6423" w:hanging="245"/>
      </w:pPr>
      <w:rPr>
        <w:rFonts w:hint="default"/>
        <w:lang w:val="ru-RU" w:eastAsia="en-US" w:bidi="ar-SA"/>
      </w:rPr>
    </w:lvl>
    <w:lvl w:ilvl="6" w:tplc="E65E25DA">
      <w:numFmt w:val="bullet"/>
      <w:lvlText w:val="•"/>
      <w:lvlJc w:val="left"/>
      <w:pPr>
        <w:ind w:left="7483" w:hanging="245"/>
      </w:pPr>
      <w:rPr>
        <w:rFonts w:hint="default"/>
        <w:lang w:val="ru-RU" w:eastAsia="en-US" w:bidi="ar-SA"/>
      </w:rPr>
    </w:lvl>
    <w:lvl w:ilvl="7" w:tplc="5E3ECDFA">
      <w:numFmt w:val="bullet"/>
      <w:lvlText w:val="•"/>
      <w:lvlJc w:val="left"/>
      <w:pPr>
        <w:ind w:left="8544" w:hanging="245"/>
      </w:pPr>
      <w:rPr>
        <w:rFonts w:hint="default"/>
        <w:lang w:val="ru-RU" w:eastAsia="en-US" w:bidi="ar-SA"/>
      </w:rPr>
    </w:lvl>
    <w:lvl w:ilvl="8" w:tplc="808026B8">
      <w:numFmt w:val="bullet"/>
      <w:lvlText w:val="•"/>
      <w:lvlJc w:val="left"/>
      <w:pPr>
        <w:ind w:left="9605" w:hanging="245"/>
      </w:pPr>
      <w:rPr>
        <w:rFonts w:hint="default"/>
        <w:lang w:val="ru-RU" w:eastAsia="en-US" w:bidi="ar-SA"/>
      </w:rPr>
    </w:lvl>
  </w:abstractNum>
  <w:abstractNum w:abstractNumId="88">
    <w:nsid w:val="2FF806E7"/>
    <w:multiLevelType w:val="hybridMultilevel"/>
    <w:tmpl w:val="155001AE"/>
    <w:lvl w:ilvl="0" w:tplc="BB1470D8">
      <w:numFmt w:val="bullet"/>
      <w:lvlText w:val=""/>
      <w:lvlJc w:val="left"/>
      <w:pPr>
        <w:ind w:left="1113" w:hanging="567"/>
      </w:pPr>
      <w:rPr>
        <w:rFonts w:hint="default"/>
        <w:w w:val="100"/>
        <w:lang w:val="ru-RU" w:eastAsia="en-US" w:bidi="ar-SA"/>
      </w:rPr>
    </w:lvl>
    <w:lvl w:ilvl="1" w:tplc="A9FA53C4">
      <w:numFmt w:val="bullet"/>
      <w:lvlText w:val="•"/>
      <w:lvlJc w:val="left"/>
      <w:pPr>
        <w:ind w:left="2180" w:hanging="567"/>
      </w:pPr>
      <w:rPr>
        <w:rFonts w:hint="default"/>
        <w:lang w:val="ru-RU" w:eastAsia="en-US" w:bidi="ar-SA"/>
      </w:rPr>
    </w:lvl>
    <w:lvl w:ilvl="2" w:tplc="DFC65836">
      <w:numFmt w:val="bullet"/>
      <w:lvlText w:val="•"/>
      <w:lvlJc w:val="left"/>
      <w:pPr>
        <w:ind w:left="3241" w:hanging="567"/>
      </w:pPr>
      <w:rPr>
        <w:rFonts w:hint="default"/>
        <w:lang w:val="ru-RU" w:eastAsia="en-US" w:bidi="ar-SA"/>
      </w:rPr>
    </w:lvl>
    <w:lvl w:ilvl="3" w:tplc="6C509726">
      <w:numFmt w:val="bullet"/>
      <w:lvlText w:val="•"/>
      <w:lvlJc w:val="left"/>
      <w:pPr>
        <w:ind w:left="4301" w:hanging="567"/>
      </w:pPr>
      <w:rPr>
        <w:rFonts w:hint="default"/>
        <w:lang w:val="ru-RU" w:eastAsia="en-US" w:bidi="ar-SA"/>
      </w:rPr>
    </w:lvl>
    <w:lvl w:ilvl="4" w:tplc="265E3596">
      <w:numFmt w:val="bullet"/>
      <w:lvlText w:val="•"/>
      <w:lvlJc w:val="left"/>
      <w:pPr>
        <w:ind w:left="5362" w:hanging="567"/>
      </w:pPr>
      <w:rPr>
        <w:rFonts w:hint="default"/>
        <w:lang w:val="ru-RU" w:eastAsia="en-US" w:bidi="ar-SA"/>
      </w:rPr>
    </w:lvl>
    <w:lvl w:ilvl="5" w:tplc="46187C70">
      <w:numFmt w:val="bullet"/>
      <w:lvlText w:val="•"/>
      <w:lvlJc w:val="left"/>
      <w:pPr>
        <w:ind w:left="6423" w:hanging="567"/>
      </w:pPr>
      <w:rPr>
        <w:rFonts w:hint="default"/>
        <w:lang w:val="ru-RU" w:eastAsia="en-US" w:bidi="ar-SA"/>
      </w:rPr>
    </w:lvl>
    <w:lvl w:ilvl="6" w:tplc="6FC669AE">
      <w:numFmt w:val="bullet"/>
      <w:lvlText w:val="•"/>
      <w:lvlJc w:val="left"/>
      <w:pPr>
        <w:ind w:left="7483" w:hanging="567"/>
      </w:pPr>
      <w:rPr>
        <w:rFonts w:hint="default"/>
        <w:lang w:val="ru-RU" w:eastAsia="en-US" w:bidi="ar-SA"/>
      </w:rPr>
    </w:lvl>
    <w:lvl w:ilvl="7" w:tplc="91D404AC">
      <w:numFmt w:val="bullet"/>
      <w:lvlText w:val="•"/>
      <w:lvlJc w:val="left"/>
      <w:pPr>
        <w:ind w:left="8544" w:hanging="567"/>
      </w:pPr>
      <w:rPr>
        <w:rFonts w:hint="default"/>
        <w:lang w:val="ru-RU" w:eastAsia="en-US" w:bidi="ar-SA"/>
      </w:rPr>
    </w:lvl>
    <w:lvl w:ilvl="8" w:tplc="7C8EDE3A">
      <w:numFmt w:val="bullet"/>
      <w:lvlText w:val="•"/>
      <w:lvlJc w:val="left"/>
      <w:pPr>
        <w:ind w:left="9605" w:hanging="567"/>
      </w:pPr>
      <w:rPr>
        <w:rFonts w:hint="default"/>
        <w:lang w:val="ru-RU" w:eastAsia="en-US" w:bidi="ar-SA"/>
      </w:rPr>
    </w:lvl>
  </w:abstractNum>
  <w:abstractNum w:abstractNumId="89">
    <w:nsid w:val="30016191"/>
    <w:multiLevelType w:val="hybridMultilevel"/>
    <w:tmpl w:val="9FEEF14C"/>
    <w:lvl w:ilvl="0" w:tplc="9E6C3FAC">
      <w:start w:val="3"/>
      <w:numFmt w:val="upperRoman"/>
      <w:lvlText w:val="%1."/>
      <w:lvlJc w:val="left"/>
      <w:pPr>
        <w:ind w:left="5390" w:hanging="401"/>
        <w:jc w:val="left"/>
      </w:pPr>
      <w:rPr>
        <w:rFonts w:ascii="Times New Roman" w:eastAsia="Times New Roman" w:hAnsi="Times New Roman" w:cs="Times New Roman" w:hint="default"/>
        <w:b/>
        <w:bCs/>
        <w:spacing w:val="-4"/>
        <w:w w:val="99"/>
        <w:sz w:val="24"/>
        <w:szCs w:val="24"/>
        <w:lang w:val="ru-RU" w:eastAsia="en-US" w:bidi="ar-SA"/>
      </w:rPr>
    </w:lvl>
    <w:lvl w:ilvl="1" w:tplc="01B2438C">
      <w:numFmt w:val="bullet"/>
      <w:lvlText w:val=""/>
      <w:lvlJc w:val="left"/>
      <w:pPr>
        <w:ind w:left="1113" w:hanging="428"/>
      </w:pPr>
      <w:rPr>
        <w:rFonts w:ascii="Symbol" w:eastAsia="Symbol" w:hAnsi="Symbol" w:cs="Symbol" w:hint="default"/>
        <w:w w:val="100"/>
        <w:sz w:val="24"/>
        <w:szCs w:val="24"/>
        <w:lang w:val="ru-RU" w:eastAsia="en-US" w:bidi="ar-SA"/>
      </w:rPr>
    </w:lvl>
    <w:lvl w:ilvl="2" w:tplc="AB08E376">
      <w:numFmt w:val="bullet"/>
      <w:lvlText w:val="•"/>
      <w:lvlJc w:val="left"/>
      <w:pPr>
        <w:ind w:left="6102" w:hanging="428"/>
      </w:pPr>
      <w:rPr>
        <w:rFonts w:hint="default"/>
        <w:lang w:val="ru-RU" w:eastAsia="en-US" w:bidi="ar-SA"/>
      </w:rPr>
    </w:lvl>
    <w:lvl w:ilvl="3" w:tplc="A756229E">
      <w:numFmt w:val="bullet"/>
      <w:lvlText w:val="•"/>
      <w:lvlJc w:val="left"/>
      <w:pPr>
        <w:ind w:left="6805" w:hanging="428"/>
      </w:pPr>
      <w:rPr>
        <w:rFonts w:hint="default"/>
        <w:lang w:val="ru-RU" w:eastAsia="en-US" w:bidi="ar-SA"/>
      </w:rPr>
    </w:lvl>
    <w:lvl w:ilvl="4" w:tplc="5F523DB2">
      <w:numFmt w:val="bullet"/>
      <w:lvlText w:val="•"/>
      <w:lvlJc w:val="left"/>
      <w:pPr>
        <w:ind w:left="7508" w:hanging="428"/>
      </w:pPr>
      <w:rPr>
        <w:rFonts w:hint="default"/>
        <w:lang w:val="ru-RU" w:eastAsia="en-US" w:bidi="ar-SA"/>
      </w:rPr>
    </w:lvl>
    <w:lvl w:ilvl="5" w:tplc="385C6DFE">
      <w:numFmt w:val="bullet"/>
      <w:lvlText w:val="•"/>
      <w:lvlJc w:val="left"/>
      <w:pPr>
        <w:ind w:left="8211" w:hanging="428"/>
      </w:pPr>
      <w:rPr>
        <w:rFonts w:hint="default"/>
        <w:lang w:val="ru-RU" w:eastAsia="en-US" w:bidi="ar-SA"/>
      </w:rPr>
    </w:lvl>
    <w:lvl w:ilvl="6" w:tplc="2C2C10E0">
      <w:numFmt w:val="bullet"/>
      <w:lvlText w:val="•"/>
      <w:lvlJc w:val="left"/>
      <w:pPr>
        <w:ind w:left="8914" w:hanging="428"/>
      </w:pPr>
      <w:rPr>
        <w:rFonts w:hint="default"/>
        <w:lang w:val="ru-RU" w:eastAsia="en-US" w:bidi="ar-SA"/>
      </w:rPr>
    </w:lvl>
    <w:lvl w:ilvl="7" w:tplc="A0068364">
      <w:numFmt w:val="bullet"/>
      <w:lvlText w:val="•"/>
      <w:lvlJc w:val="left"/>
      <w:pPr>
        <w:ind w:left="9617" w:hanging="428"/>
      </w:pPr>
      <w:rPr>
        <w:rFonts w:hint="default"/>
        <w:lang w:val="ru-RU" w:eastAsia="en-US" w:bidi="ar-SA"/>
      </w:rPr>
    </w:lvl>
    <w:lvl w:ilvl="8" w:tplc="21985040">
      <w:numFmt w:val="bullet"/>
      <w:lvlText w:val="•"/>
      <w:lvlJc w:val="left"/>
      <w:pPr>
        <w:ind w:left="10320" w:hanging="428"/>
      </w:pPr>
      <w:rPr>
        <w:rFonts w:hint="default"/>
        <w:lang w:val="ru-RU" w:eastAsia="en-US" w:bidi="ar-SA"/>
      </w:rPr>
    </w:lvl>
  </w:abstractNum>
  <w:abstractNum w:abstractNumId="90">
    <w:nsid w:val="301F4AFE"/>
    <w:multiLevelType w:val="hybridMultilevel"/>
    <w:tmpl w:val="6EFEA91C"/>
    <w:lvl w:ilvl="0" w:tplc="290C3F56">
      <w:start w:val="1"/>
      <w:numFmt w:val="decimal"/>
      <w:lvlText w:val="%1."/>
      <w:lvlJc w:val="left"/>
      <w:pPr>
        <w:ind w:left="1473" w:hanging="360"/>
        <w:jc w:val="left"/>
      </w:pPr>
      <w:rPr>
        <w:rFonts w:ascii="Times New Roman" w:eastAsia="Times New Roman" w:hAnsi="Times New Roman" w:cs="Times New Roman" w:hint="default"/>
        <w:spacing w:val="-2"/>
        <w:w w:val="100"/>
        <w:sz w:val="24"/>
        <w:szCs w:val="24"/>
        <w:lang w:val="ru-RU" w:eastAsia="en-US" w:bidi="ar-SA"/>
      </w:rPr>
    </w:lvl>
    <w:lvl w:ilvl="1" w:tplc="489AA410">
      <w:numFmt w:val="bullet"/>
      <w:lvlText w:val="•"/>
      <w:lvlJc w:val="left"/>
      <w:pPr>
        <w:ind w:left="2504" w:hanging="360"/>
      </w:pPr>
      <w:rPr>
        <w:rFonts w:hint="default"/>
        <w:lang w:val="ru-RU" w:eastAsia="en-US" w:bidi="ar-SA"/>
      </w:rPr>
    </w:lvl>
    <w:lvl w:ilvl="2" w:tplc="9D08B226">
      <w:numFmt w:val="bullet"/>
      <w:lvlText w:val="•"/>
      <w:lvlJc w:val="left"/>
      <w:pPr>
        <w:ind w:left="3529" w:hanging="360"/>
      </w:pPr>
      <w:rPr>
        <w:rFonts w:hint="default"/>
        <w:lang w:val="ru-RU" w:eastAsia="en-US" w:bidi="ar-SA"/>
      </w:rPr>
    </w:lvl>
    <w:lvl w:ilvl="3" w:tplc="F70ACA32">
      <w:numFmt w:val="bullet"/>
      <w:lvlText w:val="•"/>
      <w:lvlJc w:val="left"/>
      <w:pPr>
        <w:ind w:left="4553" w:hanging="360"/>
      </w:pPr>
      <w:rPr>
        <w:rFonts w:hint="default"/>
        <w:lang w:val="ru-RU" w:eastAsia="en-US" w:bidi="ar-SA"/>
      </w:rPr>
    </w:lvl>
    <w:lvl w:ilvl="4" w:tplc="86BAFA34">
      <w:numFmt w:val="bullet"/>
      <w:lvlText w:val="•"/>
      <w:lvlJc w:val="left"/>
      <w:pPr>
        <w:ind w:left="5578" w:hanging="360"/>
      </w:pPr>
      <w:rPr>
        <w:rFonts w:hint="default"/>
        <w:lang w:val="ru-RU" w:eastAsia="en-US" w:bidi="ar-SA"/>
      </w:rPr>
    </w:lvl>
    <w:lvl w:ilvl="5" w:tplc="2DCAE782">
      <w:numFmt w:val="bullet"/>
      <w:lvlText w:val="•"/>
      <w:lvlJc w:val="left"/>
      <w:pPr>
        <w:ind w:left="6603" w:hanging="360"/>
      </w:pPr>
      <w:rPr>
        <w:rFonts w:hint="default"/>
        <w:lang w:val="ru-RU" w:eastAsia="en-US" w:bidi="ar-SA"/>
      </w:rPr>
    </w:lvl>
    <w:lvl w:ilvl="6" w:tplc="E2B82E2E">
      <w:numFmt w:val="bullet"/>
      <w:lvlText w:val="•"/>
      <w:lvlJc w:val="left"/>
      <w:pPr>
        <w:ind w:left="7627" w:hanging="360"/>
      </w:pPr>
      <w:rPr>
        <w:rFonts w:hint="default"/>
        <w:lang w:val="ru-RU" w:eastAsia="en-US" w:bidi="ar-SA"/>
      </w:rPr>
    </w:lvl>
    <w:lvl w:ilvl="7" w:tplc="237A7BE4">
      <w:numFmt w:val="bullet"/>
      <w:lvlText w:val="•"/>
      <w:lvlJc w:val="left"/>
      <w:pPr>
        <w:ind w:left="8652" w:hanging="360"/>
      </w:pPr>
      <w:rPr>
        <w:rFonts w:hint="default"/>
        <w:lang w:val="ru-RU" w:eastAsia="en-US" w:bidi="ar-SA"/>
      </w:rPr>
    </w:lvl>
    <w:lvl w:ilvl="8" w:tplc="717283F6">
      <w:numFmt w:val="bullet"/>
      <w:lvlText w:val="•"/>
      <w:lvlJc w:val="left"/>
      <w:pPr>
        <w:ind w:left="9677" w:hanging="360"/>
      </w:pPr>
      <w:rPr>
        <w:rFonts w:hint="default"/>
        <w:lang w:val="ru-RU" w:eastAsia="en-US" w:bidi="ar-SA"/>
      </w:rPr>
    </w:lvl>
  </w:abstractNum>
  <w:abstractNum w:abstractNumId="91">
    <w:nsid w:val="303F1CF3"/>
    <w:multiLevelType w:val="hybridMultilevel"/>
    <w:tmpl w:val="81C62A8A"/>
    <w:lvl w:ilvl="0" w:tplc="50D0B384">
      <w:numFmt w:val="bullet"/>
      <w:lvlText w:val="—"/>
      <w:lvlJc w:val="left"/>
      <w:pPr>
        <w:ind w:left="1254" w:hanging="425"/>
      </w:pPr>
      <w:rPr>
        <w:rFonts w:ascii="Times New Roman" w:eastAsia="Times New Roman" w:hAnsi="Times New Roman" w:cs="Times New Roman" w:hint="default"/>
        <w:spacing w:val="-3"/>
        <w:w w:val="100"/>
        <w:sz w:val="24"/>
        <w:szCs w:val="24"/>
        <w:lang w:val="ru-RU" w:eastAsia="en-US" w:bidi="ar-SA"/>
      </w:rPr>
    </w:lvl>
    <w:lvl w:ilvl="1" w:tplc="61A67906">
      <w:numFmt w:val="bullet"/>
      <w:lvlText w:val="•"/>
      <w:lvlJc w:val="left"/>
      <w:pPr>
        <w:ind w:left="2306" w:hanging="425"/>
      </w:pPr>
      <w:rPr>
        <w:rFonts w:hint="default"/>
        <w:lang w:val="ru-RU" w:eastAsia="en-US" w:bidi="ar-SA"/>
      </w:rPr>
    </w:lvl>
    <w:lvl w:ilvl="2" w:tplc="4C5CD464">
      <w:numFmt w:val="bullet"/>
      <w:lvlText w:val="•"/>
      <w:lvlJc w:val="left"/>
      <w:pPr>
        <w:ind w:left="3353" w:hanging="425"/>
      </w:pPr>
      <w:rPr>
        <w:rFonts w:hint="default"/>
        <w:lang w:val="ru-RU" w:eastAsia="en-US" w:bidi="ar-SA"/>
      </w:rPr>
    </w:lvl>
    <w:lvl w:ilvl="3" w:tplc="B1B4D826">
      <w:numFmt w:val="bullet"/>
      <w:lvlText w:val="•"/>
      <w:lvlJc w:val="left"/>
      <w:pPr>
        <w:ind w:left="4399" w:hanging="425"/>
      </w:pPr>
      <w:rPr>
        <w:rFonts w:hint="default"/>
        <w:lang w:val="ru-RU" w:eastAsia="en-US" w:bidi="ar-SA"/>
      </w:rPr>
    </w:lvl>
    <w:lvl w:ilvl="4" w:tplc="B20E46E2">
      <w:numFmt w:val="bullet"/>
      <w:lvlText w:val="•"/>
      <w:lvlJc w:val="left"/>
      <w:pPr>
        <w:ind w:left="5446" w:hanging="425"/>
      </w:pPr>
      <w:rPr>
        <w:rFonts w:hint="default"/>
        <w:lang w:val="ru-RU" w:eastAsia="en-US" w:bidi="ar-SA"/>
      </w:rPr>
    </w:lvl>
    <w:lvl w:ilvl="5" w:tplc="BD9EFFC8">
      <w:numFmt w:val="bullet"/>
      <w:lvlText w:val="•"/>
      <w:lvlJc w:val="left"/>
      <w:pPr>
        <w:ind w:left="6493" w:hanging="425"/>
      </w:pPr>
      <w:rPr>
        <w:rFonts w:hint="default"/>
        <w:lang w:val="ru-RU" w:eastAsia="en-US" w:bidi="ar-SA"/>
      </w:rPr>
    </w:lvl>
    <w:lvl w:ilvl="6" w:tplc="542EE33E">
      <w:numFmt w:val="bullet"/>
      <w:lvlText w:val="•"/>
      <w:lvlJc w:val="left"/>
      <w:pPr>
        <w:ind w:left="7539" w:hanging="425"/>
      </w:pPr>
      <w:rPr>
        <w:rFonts w:hint="default"/>
        <w:lang w:val="ru-RU" w:eastAsia="en-US" w:bidi="ar-SA"/>
      </w:rPr>
    </w:lvl>
    <w:lvl w:ilvl="7" w:tplc="3F38A484">
      <w:numFmt w:val="bullet"/>
      <w:lvlText w:val="•"/>
      <w:lvlJc w:val="left"/>
      <w:pPr>
        <w:ind w:left="8586" w:hanging="425"/>
      </w:pPr>
      <w:rPr>
        <w:rFonts w:hint="default"/>
        <w:lang w:val="ru-RU" w:eastAsia="en-US" w:bidi="ar-SA"/>
      </w:rPr>
    </w:lvl>
    <w:lvl w:ilvl="8" w:tplc="D25E0686">
      <w:numFmt w:val="bullet"/>
      <w:lvlText w:val="•"/>
      <w:lvlJc w:val="left"/>
      <w:pPr>
        <w:ind w:left="9633" w:hanging="425"/>
      </w:pPr>
      <w:rPr>
        <w:rFonts w:hint="default"/>
        <w:lang w:val="ru-RU" w:eastAsia="en-US" w:bidi="ar-SA"/>
      </w:rPr>
    </w:lvl>
  </w:abstractNum>
  <w:abstractNum w:abstractNumId="92">
    <w:nsid w:val="30B83D62"/>
    <w:multiLevelType w:val="hybridMultilevel"/>
    <w:tmpl w:val="40764A18"/>
    <w:lvl w:ilvl="0" w:tplc="FB28F44C">
      <w:start w:val="1"/>
      <w:numFmt w:val="upperRoman"/>
      <w:lvlText w:val="%1."/>
      <w:lvlJc w:val="left"/>
      <w:pPr>
        <w:ind w:left="1310" w:hanging="197"/>
        <w:jc w:val="left"/>
      </w:pPr>
      <w:rPr>
        <w:rFonts w:hint="default"/>
        <w:spacing w:val="-4"/>
        <w:w w:val="99"/>
        <w:lang w:val="ru-RU" w:eastAsia="en-US" w:bidi="ar-SA"/>
      </w:rPr>
    </w:lvl>
    <w:lvl w:ilvl="1" w:tplc="B1C8E502">
      <w:numFmt w:val="bullet"/>
      <w:lvlText w:val="•"/>
      <w:lvlJc w:val="left"/>
      <w:pPr>
        <w:ind w:left="2360" w:hanging="197"/>
      </w:pPr>
      <w:rPr>
        <w:rFonts w:hint="default"/>
        <w:lang w:val="ru-RU" w:eastAsia="en-US" w:bidi="ar-SA"/>
      </w:rPr>
    </w:lvl>
    <w:lvl w:ilvl="2" w:tplc="311A4384">
      <w:numFmt w:val="bullet"/>
      <w:lvlText w:val="•"/>
      <w:lvlJc w:val="left"/>
      <w:pPr>
        <w:ind w:left="3401" w:hanging="197"/>
      </w:pPr>
      <w:rPr>
        <w:rFonts w:hint="default"/>
        <w:lang w:val="ru-RU" w:eastAsia="en-US" w:bidi="ar-SA"/>
      </w:rPr>
    </w:lvl>
    <w:lvl w:ilvl="3" w:tplc="96CEEAB6">
      <w:numFmt w:val="bullet"/>
      <w:lvlText w:val="•"/>
      <w:lvlJc w:val="left"/>
      <w:pPr>
        <w:ind w:left="4441" w:hanging="197"/>
      </w:pPr>
      <w:rPr>
        <w:rFonts w:hint="default"/>
        <w:lang w:val="ru-RU" w:eastAsia="en-US" w:bidi="ar-SA"/>
      </w:rPr>
    </w:lvl>
    <w:lvl w:ilvl="4" w:tplc="074AE902">
      <w:numFmt w:val="bullet"/>
      <w:lvlText w:val="•"/>
      <w:lvlJc w:val="left"/>
      <w:pPr>
        <w:ind w:left="5482" w:hanging="197"/>
      </w:pPr>
      <w:rPr>
        <w:rFonts w:hint="default"/>
        <w:lang w:val="ru-RU" w:eastAsia="en-US" w:bidi="ar-SA"/>
      </w:rPr>
    </w:lvl>
    <w:lvl w:ilvl="5" w:tplc="9C34FDA0">
      <w:numFmt w:val="bullet"/>
      <w:lvlText w:val="•"/>
      <w:lvlJc w:val="left"/>
      <w:pPr>
        <w:ind w:left="6523" w:hanging="197"/>
      </w:pPr>
      <w:rPr>
        <w:rFonts w:hint="default"/>
        <w:lang w:val="ru-RU" w:eastAsia="en-US" w:bidi="ar-SA"/>
      </w:rPr>
    </w:lvl>
    <w:lvl w:ilvl="6" w:tplc="65CE30C2">
      <w:numFmt w:val="bullet"/>
      <w:lvlText w:val="•"/>
      <w:lvlJc w:val="left"/>
      <w:pPr>
        <w:ind w:left="7563" w:hanging="197"/>
      </w:pPr>
      <w:rPr>
        <w:rFonts w:hint="default"/>
        <w:lang w:val="ru-RU" w:eastAsia="en-US" w:bidi="ar-SA"/>
      </w:rPr>
    </w:lvl>
    <w:lvl w:ilvl="7" w:tplc="0F381768">
      <w:numFmt w:val="bullet"/>
      <w:lvlText w:val="•"/>
      <w:lvlJc w:val="left"/>
      <w:pPr>
        <w:ind w:left="8604" w:hanging="197"/>
      </w:pPr>
      <w:rPr>
        <w:rFonts w:hint="default"/>
        <w:lang w:val="ru-RU" w:eastAsia="en-US" w:bidi="ar-SA"/>
      </w:rPr>
    </w:lvl>
    <w:lvl w:ilvl="8" w:tplc="5E8EC776">
      <w:numFmt w:val="bullet"/>
      <w:lvlText w:val="•"/>
      <w:lvlJc w:val="left"/>
      <w:pPr>
        <w:ind w:left="9645" w:hanging="197"/>
      </w:pPr>
      <w:rPr>
        <w:rFonts w:hint="default"/>
        <w:lang w:val="ru-RU" w:eastAsia="en-US" w:bidi="ar-SA"/>
      </w:rPr>
    </w:lvl>
  </w:abstractNum>
  <w:abstractNum w:abstractNumId="93">
    <w:nsid w:val="30DC1313"/>
    <w:multiLevelType w:val="hybridMultilevel"/>
    <w:tmpl w:val="D6E2541A"/>
    <w:lvl w:ilvl="0" w:tplc="DA30FCE4">
      <w:numFmt w:val="bullet"/>
      <w:lvlText w:val="-"/>
      <w:lvlJc w:val="left"/>
      <w:pPr>
        <w:ind w:left="107" w:hanging="140"/>
      </w:pPr>
      <w:rPr>
        <w:rFonts w:ascii="Times New Roman" w:eastAsia="Times New Roman" w:hAnsi="Times New Roman" w:cs="Times New Roman" w:hint="default"/>
        <w:w w:val="98"/>
        <w:sz w:val="24"/>
        <w:szCs w:val="24"/>
        <w:lang w:val="ru-RU" w:eastAsia="en-US" w:bidi="ar-SA"/>
      </w:rPr>
    </w:lvl>
    <w:lvl w:ilvl="1" w:tplc="3E049D0A">
      <w:numFmt w:val="bullet"/>
      <w:lvlText w:val="•"/>
      <w:lvlJc w:val="left"/>
      <w:pPr>
        <w:ind w:left="429" w:hanging="140"/>
      </w:pPr>
      <w:rPr>
        <w:rFonts w:hint="default"/>
        <w:lang w:val="ru-RU" w:eastAsia="en-US" w:bidi="ar-SA"/>
      </w:rPr>
    </w:lvl>
    <w:lvl w:ilvl="2" w:tplc="2A1CC45E">
      <w:numFmt w:val="bullet"/>
      <w:lvlText w:val="•"/>
      <w:lvlJc w:val="left"/>
      <w:pPr>
        <w:ind w:left="759" w:hanging="140"/>
      </w:pPr>
      <w:rPr>
        <w:rFonts w:hint="default"/>
        <w:lang w:val="ru-RU" w:eastAsia="en-US" w:bidi="ar-SA"/>
      </w:rPr>
    </w:lvl>
    <w:lvl w:ilvl="3" w:tplc="F8C68634">
      <w:numFmt w:val="bullet"/>
      <w:lvlText w:val="•"/>
      <w:lvlJc w:val="left"/>
      <w:pPr>
        <w:ind w:left="1088" w:hanging="140"/>
      </w:pPr>
      <w:rPr>
        <w:rFonts w:hint="default"/>
        <w:lang w:val="ru-RU" w:eastAsia="en-US" w:bidi="ar-SA"/>
      </w:rPr>
    </w:lvl>
    <w:lvl w:ilvl="4" w:tplc="F466A8EE">
      <w:numFmt w:val="bullet"/>
      <w:lvlText w:val="•"/>
      <w:lvlJc w:val="left"/>
      <w:pPr>
        <w:ind w:left="1418" w:hanging="140"/>
      </w:pPr>
      <w:rPr>
        <w:rFonts w:hint="default"/>
        <w:lang w:val="ru-RU" w:eastAsia="en-US" w:bidi="ar-SA"/>
      </w:rPr>
    </w:lvl>
    <w:lvl w:ilvl="5" w:tplc="2AA09B3A">
      <w:numFmt w:val="bullet"/>
      <w:lvlText w:val="•"/>
      <w:lvlJc w:val="left"/>
      <w:pPr>
        <w:ind w:left="1747" w:hanging="140"/>
      </w:pPr>
      <w:rPr>
        <w:rFonts w:hint="default"/>
        <w:lang w:val="ru-RU" w:eastAsia="en-US" w:bidi="ar-SA"/>
      </w:rPr>
    </w:lvl>
    <w:lvl w:ilvl="6" w:tplc="903E056C">
      <w:numFmt w:val="bullet"/>
      <w:lvlText w:val="•"/>
      <w:lvlJc w:val="left"/>
      <w:pPr>
        <w:ind w:left="2077" w:hanging="140"/>
      </w:pPr>
      <w:rPr>
        <w:rFonts w:hint="default"/>
        <w:lang w:val="ru-RU" w:eastAsia="en-US" w:bidi="ar-SA"/>
      </w:rPr>
    </w:lvl>
    <w:lvl w:ilvl="7" w:tplc="6A20D400">
      <w:numFmt w:val="bullet"/>
      <w:lvlText w:val="•"/>
      <w:lvlJc w:val="left"/>
      <w:pPr>
        <w:ind w:left="2406" w:hanging="140"/>
      </w:pPr>
      <w:rPr>
        <w:rFonts w:hint="default"/>
        <w:lang w:val="ru-RU" w:eastAsia="en-US" w:bidi="ar-SA"/>
      </w:rPr>
    </w:lvl>
    <w:lvl w:ilvl="8" w:tplc="94F025A4">
      <w:numFmt w:val="bullet"/>
      <w:lvlText w:val="•"/>
      <w:lvlJc w:val="left"/>
      <w:pPr>
        <w:ind w:left="2736" w:hanging="140"/>
      </w:pPr>
      <w:rPr>
        <w:rFonts w:hint="default"/>
        <w:lang w:val="ru-RU" w:eastAsia="en-US" w:bidi="ar-SA"/>
      </w:rPr>
    </w:lvl>
  </w:abstractNum>
  <w:abstractNum w:abstractNumId="94">
    <w:nsid w:val="31B36BEE"/>
    <w:multiLevelType w:val="hybridMultilevel"/>
    <w:tmpl w:val="8FDC7EC2"/>
    <w:lvl w:ilvl="0" w:tplc="5D9CC6CE">
      <w:start w:val="1"/>
      <w:numFmt w:val="decimal"/>
      <w:lvlText w:val="%1."/>
      <w:lvlJc w:val="left"/>
      <w:pPr>
        <w:ind w:left="2529" w:hanging="708"/>
        <w:jc w:val="left"/>
      </w:pPr>
      <w:rPr>
        <w:rFonts w:hint="default"/>
        <w:spacing w:val="-2"/>
        <w:w w:val="100"/>
        <w:lang w:val="ru-RU" w:eastAsia="en-US" w:bidi="ar-SA"/>
      </w:rPr>
    </w:lvl>
    <w:lvl w:ilvl="1" w:tplc="894CA4D6">
      <w:numFmt w:val="bullet"/>
      <w:lvlText w:val="•"/>
      <w:lvlJc w:val="left"/>
      <w:pPr>
        <w:ind w:left="3440" w:hanging="708"/>
      </w:pPr>
      <w:rPr>
        <w:rFonts w:hint="default"/>
        <w:lang w:val="ru-RU" w:eastAsia="en-US" w:bidi="ar-SA"/>
      </w:rPr>
    </w:lvl>
    <w:lvl w:ilvl="2" w:tplc="14D6A29C">
      <w:numFmt w:val="bullet"/>
      <w:lvlText w:val="•"/>
      <w:lvlJc w:val="left"/>
      <w:pPr>
        <w:ind w:left="4361" w:hanging="708"/>
      </w:pPr>
      <w:rPr>
        <w:rFonts w:hint="default"/>
        <w:lang w:val="ru-RU" w:eastAsia="en-US" w:bidi="ar-SA"/>
      </w:rPr>
    </w:lvl>
    <w:lvl w:ilvl="3" w:tplc="C4603AD0">
      <w:numFmt w:val="bullet"/>
      <w:lvlText w:val="•"/>
      <w:lvlJc w:val="left"/>
      <w:pPr>
        <w:ind w:left="5281" w:hanging="708"/>
      </w:pPr>
      <w:rPr>
        <w:rFonts w:hint="default"/>
        <w:lang w:val="ru-RU" w:eastAsia="en-US" w:bidi="ar-SA"/>
      </w:rPr>
    </w:lvl>
    <w:lvl w:ilvl="4" w:tplc="CB340326">
      <w:numFmt w:val="bullet"/>
      <w:lvlText w:val="•"/>
      <w:lvlJc w:val="left"/>
      <w:pPr>
        <w:ind w:left="6202" w:hanging="708"/>
      </w:pPr>
      <w:rPr>
        <w:rFonts w:hint="default"/>
        <w:lang w:val="ru-RU" w:eastAsia="en-US" w:bidi="ar-SA"/>
      </w:rPr>
    </w:lvl>
    <w:lvl w:ilvl="5" w:tplc="47C018D0">
      <w:numFmt w:val="bullet"/>
      <w:lvlText w:val="•"/>
      <w:lvlJc w:val="left"/>
      <w:pPr>
        <w:ind w:left="7123" w:hanging="708"/>
      </w:pPr>
      <w:rPr>
        <w:rFonts w:hint="default"/>
        <w:lang w:val="ru-RU" w:eastAsia="en-US" w:bidi="ar-SA"/>
      </w:rPr>
    </w:lvl>
    <w:lvl w:ilvl="6" w:tplc="63984700">
      <w:numFmt w:val="bullet"/>
      <w:lvlText w:val="•"/>
      <w:lvlJc w:val="left"/>
      <w:pPr>
        <w:ind w:left="8043" w:hanging="708"/>
      </w:pPr>
      <w:rPr>
        <w:rFonts w:hint="default"/>
        <w:lang w:val="ru-RU" w:eastAsia="en-US" w:bidi="ar-SA"/>
      </w:rPr>
    </w:lvl>
    <w:lvl w:ilvl="7" w:tplc="553C5422">
      <w:numFmt w:val="bullet"/>
      <w:lvlText w:val="•"/>
      <w:lvlJc w:val="left"/>
      <w:pPr>
        <w:ind w:left="8964" w:hanging="708"/>
      </w:pPr>
      <w:rPr>
        <w:rFonts w:hint="default"/>
        <w:lang w:val="ru-RU" w:eastAsia="en-US" w:bidi="ar-SA"/>
      </w:rPr>
    </w:lvl>
    <w:lvl w:ilvl="8" w:tplc="031CC25E">
      <w:numFmt w:val="bullet"/>
      <w:lvlText w:val="•"/>
      <w:lvlJc w:val="left"/>
      <w:pPr>
        <w:ind w:left="9885" w:hanging="708"/>
      </w:pPr>
      <w:rPr>
        <w:rFonts w:hint="default"/>
        <w:lang w:val="ru-RU" w:eastAsia="en-US" w:bidi="ar-SA"/>
      </w:rPr>
    </w:lvl>
  </w:abstractNum>
  <w:abstractNum w:abstractNumId="95">
    <w:nsid w:val="31F3683A"/>
    <w:multiLevelType w:val="hybridMultilevel"/>
    <w:tmpl w:val="6B249B06"/>
    <w:lvl w:ilvl="0" w:tplc="BBE86CEE">
      <w:numFmt w:val="bullet"/>
      <w:lvlText w:val="–"/>
      <w:lvlJc w:val="left"/>
      <w:pPr>
        <w:ind w:left="1679" w:hanging="360"/>
      </w:pPr>
      <w:rPr>
        <w:rFonts w:ascii="Times New Roman" w:eastAsia="Times New Roman" w:hAnsi="Times New Roman" w:cs="Times New Roman" w:hint="default"/>
        <w:spacing w:val="-5"/>
        <w:w w:val="100"/>
        <w:sz w:val="24"/>
        <w:szCs w:val="24"/>
        <w:lang w:val="ru-RU" w:eastAsia="en-US" w:bidi="ar-SA"/>
      </w:rPr>
    </w:lvl>
    <w:lvl w:ilvl="1" w:tplc="69CE9EE6">
      <w:numFmt w:val="bullet"/>
      <w:lvlText w:val="•"/>
      <w:lvlJc w:val="left"/>
      <w:pPr>
        <w:ind w:left="1860" w:hanging="360"/>
      </w:pPr>
      <w:rPr>
        <w:rFonts w:hint="default"/>
        <w:lang w:val="ru-RU" w:eastAsia="en-US" w:bidi="ar-SA"/>
      </w:rPr>
    </w:lvl>
    <w:lvl w:ilvl="2" w:tplc="511ABDB6">
      <w:numFmt w:val="bullet"/>
      <w:lvlText w:val="•"/>
      <w:lvlJc w:val="left"/>
      <w:pPr>
        <w:ind w:left="2956" w:hanging="360"/>
      </w:pPr>
      <w:rPr>
        <w:rFonts w:hint="default"/>
        <w:lang w:val="ru-RU" w:eastAsia="en-US" w:bidi="ar-SA"/>
      </w:rPr>
    </w:lvl>
    <w:lvl w:ilvl="3" w:tplc="9F18C948">
      <w:numFmt w:val="bullet"/>
      <w:lvlText w:val="•"/>
      <w:lvlJc w:val="left"/>
      <w:pPr>
        <w:ind w:left="4052" w:hanging="360"/>
      </w:pPr>
      <w:rPr>
        <w:rFonts w:hint="default"/>
        <w:lang w:val="ru-RU" w:eastAsia="en-US" w:bidi="ar-SA"/>
      </w:rPr>
    </w:lvl>
    <w:lvl w:ilvl="4" w:tplc="88B03C9A">
      <w:numFmt w:val="bullet"/>
      <w:lvlText w:val="•"/>
      <w:lvlJc w:val="left"/>
      <w:pPr>
        <w:ind w:left="5148" w:hanging="360"/>
      </w:pPr>
      <w:rPr>
        <w:rFonts w:hint="default"/>
        <w:lang w:val="ru-RU" w:eastAsia="en-US" w:bidi="ar-SA"/>
      </w:rPr>
    </w:lvl>
    <w:lvl w:ilvl="5" w:tplc="35988208">
      <w:numFmt w:val="bullet"/>
      <w:lvlText w:val="•"/>
      <w:lvlJc w:val="left"/>
      <w:pPr>
        <w:ind w:left="6245" w:hanging="360"/>
      </w:pPr>
      <w:rPr>
        <w:rFonts w:hint="default"/>
        <w:lang w:val="ru-RU" w:eastAsia="en-US" w:bidi="ar-SA"/>
      </w:rPr>
    </w:lvl>
    <w:lvl w:ilvl="6" w:tplc="E7B4834A">
      <w:numFmt w:val="bullet"/>
      <w:lvlText w:val="•"/>
      <w:lvlJc w:val="left"/>
      <w:pPr>
        <w:ind w:left="7341" w:hanging="360"/>
      </w:pPr>
      <w:rPr>
        <w:rFonts w:hint="default"/>
        <w:lang w:val="ru-RU" w:eastAsia="en-US" w:bidi="ar-SA"/>
      </w:rPr>
    </w:lvl>
    <w:lvl w:ilvl="7" w:tplc="19F633CE">
      <w:numFmt w:val="bullet"/>
      <w:lvlText w:val="•"/>
      <w:lvlJc w:val="left"/>
      <w:pPr>
        <w:ind w:left="8437" w:hanging="360"/>
      </w:pPr>
      <w:rPr>
        <w:rFonts w:hint="default"/>
        <w:lang w:val="ru-RU" w:eastAsia="en-US" w:bidi="ar-SA"/>
      </w:rPr>
    </w:lvl>
    <w:lvl w:ilvl="8" w:tplc="ABC077E6">
      <w:numFmt w:val="bullet"/>
      <w:lvlText w:val="•"/>
      <w:lvlJc w:val="left"/>
      <w:pPr>
        <w:ind w:left="9533" w:hanging="360"/>
      </w:pPr>
      <w:rPr>
        <w:rFonts w:hint="default"/>
        <w:lang w:val="ru-RU" w:eastAsia="en-US" w:bidi="ar-SA"/>
      </w:rPr>
    </w:lvl>
  </w:abstractNum>
  <w:abstractNum w:abstractNumId="96">
    <w:nsid w:val="33336A61"/>
    <w:multiLevelType w:val="hybridMultilevel"/>
    <w:tmpl w:val="D68E9C7E"/>
    <w:lvl w:ilvl="0" w:tplc="FDEE4FC0">
      <w:numFmt w:val="bullet"/>
      <w:lvlText w:val="–"/>
      <w:lvlJc w:val="left"/>
      <w:pPr>
        <w:ind w:left="1113" w:hanging="281"/>
      </w:pPr>
      <w:rPr>
        <w:rFonts w:ascii="Times New Roman" w:eastAsia="Times New Roman" w:hAnsi="Times New Roman" w:cs="Times New Roman" w:hint="default"/>
        <w:spacing w:val="-20"/>
        <w:w w:val="100"/>
        <w:sz w:val="24"/>
        <w:szCs w:val="24"/>
        <w:lang w:val="ru-RU" w:eastAsia="en-US" w:bidi="ar-SA"/>
      </w:rPr>
    </w:lvl>
    <w:lvl w:ilvl="1" w:tplc="D32266B0">
      <w:numFmt w:val="bullet"/>
      <w:lvlText w:val="•"/>
      <w:lvlJc w:val="left"/>
      <w:pPr>
        <w:ind w:left="2180" w:hanging="281"/>
      </w:pPr>
      <w:rPr>
        <w:rFonts w:hint="default"/>
        <w:lang w:val="ru-RU" w:eastAsia="en-US" w:bidi="ar-SA"/>
      </w:rPr>
    </w:lvl>
    <w:lvl w:ilvl="2" w:tplc="F412F512">
      <w:numFmt w:val="bullet"/>
      <w:lvlText w:val="•"/>
      <w:lvlJc w:val="left"/>
      <w:pPr>
        <w:ind w:left="3241" w:hanging="281"/>
      </w:pPr>
      <w:rPr>
        <w:rFonts w:hint="default"/>
        <w:lang w:val="ru-RU" w:eastAsia="en-US" w:bidi="ar-SA"/>
      </w:rPr>
    </w:lvl>
    <w:lvl w:ilvl="3" w:tplc="5664A336">
      <w:numFmt w:val="bullet"/>
      <w:lvlText w:val="•"/>
      <w:lvlJc w:val="left"/>
      <w:pPr>
        <w:ind w:left="4301" w:hanging="281"/>
      </w:pPr>
      <w:rPr>
        <w:rFonts w:hint="default"/>
        <w:lang w:val="ru-RU" w:eastAsia="en-US" w:bidi="ar-SA"/>
      </w:rPr>
    </w:lvl>
    <w:lvl w:ilvl="4" w:tplc="00B0B13C">
      <w:numFmt w:val="bullet"/>
      <w:lvlText w:val="•"/>
      <w:lvlJc w:val="left"/>
      <w:pPr>
        <w:ind w:left="5362" w:hanging="281"/>
      </w:pPr>
      <w:rPr>
        <w:rFonts w:hint="default"/>
        <w:lang w:val="ru-RU" w:eastAsia="en-US" w:bidi="ar-SA"/>
      </w:rPr>
    </w:lvl>
    <w:lvl w:ilvl="5" w:tplc="D018A336">
      <w:numFmt w:val="bullet"/>
      <w:lvlText w:val="•"/>
      <w:lvlJc w:val="left"/>
      <w:pPr>
        <w:ind w:left="6423" w:hanging="281"/>
      </w:pPr>
      <w:rPr>
        <w:rFonts w:hint="default"/>
        <w:lang w:val="ru-RU" w:eastAsia="en-US" w:bidi="ar-SA"/>
      </w:rPr>
    </w:lvl>
    <w:lvl w:ilvl="6" w:tplc="FEC44EB4">
      <w:numFmt w:val="bullet"/>
      <w:lvlText w:val="•"/>
      <w:lvlJc w:val="left"/>
      <w:pPr>
        <w:ind w:left="7483" w:hanging="281"/>
      </w:pPr>
      <w:rPr>
        <w:rFonts w:hint="default"/>
        <w:lang w:val="ru-RU" w:eastAsia="en-US" w:bidi="ar-SA"/>
      </w:rPr>
    </w:lvl>
    <w:lvl w:ilvl="7" w:tplc="DD2C9A90">
      <w:numFmt w:val="bullet"/>
      <w:lvlText w:val="•"/>
      <w:lvlJc w:val="left"/>
      <w:pPr>
        <w:ind w:left="8544" w:hanging="281"/>
      </w:pPr>
      <w:rPr>
        <w:rFonts w:hint="default"/>
        <w:lang w:val="ru-RU" w:eastAsia="en-US" w:bidi="ar-SA"/>
      </w:rPr>
    </w:lvl>
    <w:lvl w:ilvl="8" w:tplc="0DB67904">
      <w:numFmt w:val="bullet"/>
      <w:lvlText w:val="•"/>
      <w:lvlJc w:val="left"/>
      <w:pPr>
        <w:ind w:left="9605" w:hanging="281"/>
      </w:pPr>
      <w:rPr>
        <w:rFonts w:hint="default"/>
        <w:lang w:val="ru-RU" w:eastAsia="en-US" w:bidi="ar-SA"/>
      </w:rPr>
    </w:lvl>
  </w:abstractNum>
  <w:abstractNum w:abstractNumId="97">
    <w:nsid w:val="34085CD5"/>
    <w:multiLevelType w:val="hybridMultilevel"/>
    <w:tmpl w:val="2EB2E97C"/>
    <w:lvl w:ilvl="0" w:tplc="C98A3570">
      <w:start w:val="1"/>
      <w:numFmt w:val="decimal"/>
      <w:lvlText w:val="%1."/>
      <w:lvlJc w:val="left"/>
      <w:pPr>
        <w:ind w:left="1353" w:hanging="240"/>
        <w:jc w:val="left"/>
      </w:pPr>
      <w:rPr>
        <w:rFonts w:ascii="Times New Roman" w:eastAsia="Times New Roman" w:hAnsi="Times New Roman" w:cs="Times New Roman" w:hint="default"/>
        <w:b/>
        <w:bCs/>
        <w:spacing w:val="-4"/>
        <w:w w:val="100"/>
        <w:sz w:val="24"/>
        <w:szCs w:val="24"/>
        <w:lang w:val="ru-RU" w:eastAsia="en-US" w:bidi="ar-SA"/>
      </w:rPr>
    </w:lvl>
    <w:lvl w:ilvl="1" w:tplc="6AC81384">
      <w:numFmt w:val="bullet"/>
      <w:lvlText w:val="—"/>
      <w:lvlJc w:val="left"/>
      <w:pPr>
        <w:ind w:left="1113" w:hanging="281"/>
      </w:pPr>
      <w:rPr>
        <w:rFonts w:ascii="Times New Roman" w:eastAsia="Times New Roman" w:hAnsi="Times New Roman" w:cs="Times New Roman" w:hint="default"/>
        <w:w w:val="100"/>
        <w:sz w:val="24"/>
        <w:szCs w:val="24"/>
        <w:lang w:val="ru-RU" w:eastAsia="en-US" w:bidi="ar-SA"/>
      </w:rPr>
    </w:lvl>
    <w:lvl w:ilvl="2" w:tplc="27566FB0">
      <w:numFmt w:val="bullet"/>
      <w:lvlText w:val="•"/>
      <w:lvlJc w:val="left"/>
      <w:pPr>
        <w:ind w:left="1820" w:hanging="281"/>
      </w:pPr>
      <w:rPr>
        <w:rFonts w:hint="default"/>
        <w:lang w:val="ru-RU" w:eastAsia="en-US" w:bidi="ar-SA"/>
      </w:rPr>
    </w:lvl>
    <w:lvl w:ilvl="3" w:tplc="1C540322">
      <w:numFmt w:val="bullet"/>
      <w:lvlText w:val="•"/>
      <w:lvlJc w:val="left"/>
      <w:pPr>
        <w:ind w:left="3058" w:hanging="281"/>
      </w:pPr>
      <w:rPr>
        <w:rFonts w:hint="default"/>
        <w:lang w:val="ru-RU" w:eastAsia="en-US" w:bidi="ar-SA"/>
      </w:rPr>
    </w:lvl>
    <w:lvl w:ilvl="4" w:tplc="7FB00C1E">
      <w:numFmt w:val="bullet"/>
      <w:lvlText w:val="•"/>
      <w:lvlJc w:val="left"/>
      <w:pPr>
        <w:ind w:left="4296" w:hanging="281"/>
      </w:pPr>
      <w:rPr>
        <w:rFonts w:hint="default"/>
        <w:lang w:val="ru-RU" w:eastAsia="en-US" w:bidi="ar-SA"/>
      </w:rPr>
    </w:lvl>
    <w:lvl w:ilvl="5" w:tplc="48BE30D6">
      <w:numFmt w:val="bullet"/>
      <w:lvlText w:val="•"/>
      <w:lvlJc w:val="left"/>
      <w:pPr>
        <w:ind w:left="5534" w:hanging="281"/>
      </w:pPr>
      <w:rPr>
        <w:rFonts w:hint="default"/>
        <w:lang w:val="ru-RU" w:eastAsia="en-US" w:bidi="ar-SA"/>
      </w:rPr>
    </w:lvl>
    <w:lvl w:ilvl="6" w:tplc="0DA0F8DE">
      <w:numFmt w:val="bullet"/>
      <w:lvlText w:val="•"/>
      <w:lvlJc w:val="left"/>
      <w:pPr>
        <w:ind w:left="6773" w:hanging="281"/>
      </w:pPr>
      <w:rPr>
        <w:rFonts w:hint="default"/>
        <w:lang w:val="ru-RU" w:eastAsia="en-US" w:bidi="ar-SA"/>
      </w:rPr>
    </w:lvl>
    <w:lvl w:ilvl="7" w:tplc="E5C8BA12">
      <w:numFmt w:val="bullet"/>
      <w:lvlText w:val="•"/>
      <w:lvlJc w:val="left"/>
      <w:pPr>
        <w:ind w:left="8011" w:hanging="281"/>
      </w:pPr>
      <w:rPr>
        <w:rFonts w:hint="default"/>
        <w:lang w:val="ru-RU" w:eastAsia="en-US" w:bidi="ar-SA"/>
      </w:rPr>
    </w:lvl>
    <w:lvl w:ilvl="8" w:tplc="FD4C02AE">
      <w:numFmt w:val="bullet"/>
      <w:lvlText w:val="•"/>
      <w:lvlJc w:val="left"/>
      <w:pPr>
        <w:ind w:left="9249" w:hanging="281"/>
      </w:pPr>
      <w:rPr>
        <w:rFonts w:hint="default"/>
        <w:lang w:val="ru-RU" w:eastAsia="en-US" w:bidi="ar-SA"/>
      </w:rPr>
    </w:lvl>
  </w:abstractNum>
  <w:abstractNum w:abstractNumId="98">
    <w:nsid w:val="35023BCE"/>
    <w:multiLevelType w:val="hybridMultilevel"/>
    <w:tmpl w:val="2A70595E"/>
    <w:lvl w:ilvl="0" w:tplc="F1ECB5CC">
      <w:numFmt w:val="bullet"/>
      <w:lvlText w:val="-"/>
      <w:lvlJc w:val="left"/>
      <w:pPr>
        <w:ind w:left="1113" w:hanging="195"/>
      </w:pPr>
      <w:rPr>
        <w:rFonts w:ascii="Times New Roman" w:eastAsia="Times New Roman" w:hAnsi="Times New Roman" w:cs="Times New Roman" w:hint="default"/>
        <w:spacing w:val="-12"/>
        <w:w w:val="99"/>
        <w:sz w:val="24"/>
        <w:szCs w:val="24"/>
        <w:lang w:val="ru-RU" w:eastAsia="en-US" w:bidi="ar-SA"/>
      </w:rPr>
    </w:lvl>
    <w:lvl w:ilvl="1" w:tplc="CD0A9AD8">
      <w:numFmt w:val="bullet"/>
      <w:lvlText w:val="•"/>
      <w:lvlJc w:val="left"/>
      <w:pPr>
        <w:ind w:left="2180" w:hanging="195"/>
      </w:pPr>
      <w:rPr>
        <w:rFonts w:hint="default"/>
        <w:lang w:val="ru-RU" w:eastAsia="en-US" w:bidi="ar-SA"/>
      </w:rPr>
    </w:lvl>
    <w:lvl w:ilvl="2" w:tplc="DA266944">
      <w:numFmt w:val="bullet"/>
      <w:lvlText w:val="•"/>
      <w:lvlJc w:val="left"/>
      <w:pPr>
        <w:ind w:left="3241" w:hanging="195"/>
      </w:pPr>
      <w:rPr>
        <w:rFonts w:hint="default"/>
        <w:lang w:val="ru-RU" w:eastAsia="en-US" w:bidi="ar-SA"/>
      </w:rPr>
    </w:lvl>
    <w:lvl w:ilvl="3" w:tplc="CF48BE10">
      <w:numFmt w:val="bullet"/>
      <w:lvlText w:val="•"/>
      <w:lvlJc w:val="left"/>
      <w:pPr>
        <w:ind w:left="4301" w:hanging="195"/>
      </w:pPr>
      <w:rPr>
        <w:rFonts w:hint="default"/>
        <w:lang w:val="ru-RU" w:eastAsia="en-US" w:bidi="ar-SA"/>
      </w:rPr>
    </w:lvl>
    <w:lvl w:ilvl="4" w:tplc="1A44EDA4">
      <w:numFmt w:val="bullet"/>
      <w:lvlText w:val="•"/>
      <w:lvlJc w:val="left"/>
      <w:pPr>
        <w:ind w:left="5362" w:hanging="195"/>
      </w:pPr>
      <w:rPr>
        <w:rFonts w:hint="default"/>
        <w:lang w:val="ru-RU" w:eastAsia="en-US" w:bidi="ar-SA"/>
      </w:rPr>
    </w:lvl>
    <w:lvl w:ilvl="5" w:tplc="50DC79D8">
      <w:numFmt w:val="bullet"/>
      <w:lvlText w:val="•"/>
      <w:lvlJc w:val="left"/>
      <w:pPr>
        <w:ind w:left="6423" w:hanging="195"/>
      </w:pPr>
      <w:rPr>
        <w:rFonts w:hint="default"/>
        <w:lang w:val="ru-RU" w:eastAsia="en-US" w:bidi="ar-SA"/>
      </w:rPr>
    </w:lvl>
    <w:lvl w:ilvl="6" w:tplc="B42EDB7E">
      <w:numFmt w:val="bullet"/>
      <w:lvlText w:val="•"/>
      <w:lvlJc w:val="left"/>
      <w:pPr>
        <w:ind w:left="7483" w:hanging="195"/>
      </w:pPr>
      <w:rPr>
        <w:rFonts w:hint="default"/>
        <w:lang w:val="ru-RU" w:eastAsia="en-US" w:bidi="ar-SA"/>
      </w:rPr>
    </w:lvl>
    <w:lvl w:ilvl="7" w:tplc="F94C83CC">
      <w:numFmt w:val="bullet"/>
      <w:lvlText w:val="•"/>
      <w:lvlJc w:val="left"/>
      <w:pPr>
        <w:ind w:left="8544" w:hanging="195"/>
      </w:pPr>
      <w:rPr>
        <w:rFonts w:hint="default"/>
        <w:lang w:val="ru-RU" w:eastAsia="en-US" w:bidi="ar-SA"/>
      </w:rPr>
    </w:lvl>
    <w:lvl w:ilvl="8" w:tplc="8D7EA3BC">
      <w:numFmt w:val="bullet"/>
      <w:lvlText w:val="•"/>
      <w:lvlJc w:val="left"/>
      <w:pPr>
        <w:ind w:left="9605" w:hanging="195"/>
      </w:pPr>
      <w:rPr>
        <w:rFonts w:hint="default"/>
        <w:lang w:val="ru-RU" w:eastAsia="en-US" w:bidi="ar-SA"/>
      </w:rPr>
    </w:lvl>
  </w:abstractNum>
  <w:abstractNum w:abstractNumId="99">
    <w:nsid w:val="350B340B"/>
    <w:multiLevelType w:val="hybridMultilevel"/>
    <w:tmpl w:val="C22A48DA"/>
    <w:lvl w:ilvl="0" w:tplc="3A2E3F46">
      <w:start w:val="1"/>
      <w:numFmt w:val="decimal"/>
      <w:lvlText w:val="%1"/>
      <w:lvlJc w:val="left"/>
      <w:pPr>
        <w:ind w:left="1533" w:hanging="420"/>
        <w:jc w:val="left"/>
      </w:pPr>
      <w:rPr>
        <w:rFonts w:hint="default"/>
        <w:lang w:val="ru-RU" w:eastAsia="en-US" w:bidi="ar-SA"/>
      </w:rPr>
    </w:lvl>
    <w:lvl w:ilvl="1" w:tplc="C7FE0BFC">
      <w:numFmt w:val="none"/>
      <w:lvlText w:val=""/>
      <w:lvlJc w:val="left"/>
      <w:pPr>
        <w:tabs>
          <w:tab w:val="num" w:pos="360"/>
        </w:tabs>
      </w:pPr>
    </w:lvl>
    <w:lvl w:ilvl="2" w:tplc="11D6A6C2">
      <w:numFmt w:val="none"/>
      <w:lvlText w:val=""/>
      <w:lvlJc w:val="left"/>
      <w:pPr>
        <w:tabs>
          <w:tab w:val="num" w:pos="360"/>
        </w:tabs>
      </w:pPr>
    </w:lvl>
    <w:lvl w:ilvl="3" w:tplc="0086953A">
      <w:numFmt w:val="bullet"/>
      <w:lvlText w:val="—"/>
      <w:lvlJc w:val="left"/>
      <w:pPr>
        <w:ind w:left="1833" w:hanging="600"/>
      </w:pPr>
      <w:rPr>
        <w:rFonts w:ascii="Times New Roman" w:eastAsia="Times New Roman" w:hAnsi="Times New Roman" w:cs="Times New Roman" w:hint="default"/>
        <w:spacing w:val="-15"/>
        <w:w w:val="100"/>
        <w:sz w:val="24"/>
        <w:szCs w:val="24"/>
        <w:lang w:val="ru-RU" w:eastAsia="en-US" w:bidi="ar-SA"/>
      </w:rPr>
    </w:lvl>
    <w:lvl w:ilvl="4" w:tplc="5240D5A4">
      <w:numFmt w:val="bullet"/>
      <w:lvlText w:val="•"/>
      <w:lvlJc w:val="left"/>
      <w:pPr>
        <w:ind w:left="2416" w:hanging="600"/>
      </w:pPr>
      <w:rPr>
        <w:rFonts w:hint="default"/>
        <w:lang w:val="ru-RU" w:eastAsia="en-US" w:bidi="ar-SA"/>
      </w:rPr>
    </w:lvl>
    <w:lvl w:ilvl="5" w:tplc="948EB468">
      <w:numFmt w:val="bullet"/>
      <w:lvlText w:val="•"/>
      <w:lvlJc w:val="left"/>
      <w:pPr>
        <w:ind w:left="2704" w:hanging="600"/>
      </w:pPr>
      <w:rPr>
        <w:rFonts w:hint="default"/>
        <w:lang w:val="ru-RU" w:eastAsia="en-US" w:bidi="ar-SA"/>
      </w:rPr>
    </w:lvl>
    <w:lvl w:ilvl="6" w:tplc="83CCCF34">
      <w:numFmt w:val="bullet"/>
      <w:lvlText w:val="•"/>
      <w:lvlJc w:val="left"/>
      <w:pPr>
        <w:ind w:left="2992" w:hanging="600"/>
      </w:pPr>
      <w:rPr>
        <w:rFonts w:hint="default"/>
        <w:lang w:val="ru-RU" w:eastAsia="en-US" w:bidi="ar-SA"/>
      </w:rPr>
    </w:lvl>
    <w:lvl w:ilvl="7" w:tplc="84C26EAE">
      <w:numFmt w:val="bullet"/>
      <w:lvlText w:val="•"/>
      <w:lvlJc w:val="left"/>
      <w:pPr>
        <w:ind w:left="3280" w:hanging="600"/>
      </w:pPr>
      <w:rPr>
        <w:rFonts w:hint="default"/>
        <w:lang w:val="ru-RU" w:eastAsia="en-US" w:bidi="ar-SA"/>
      </w:rPr>
    </w:lvl>
    <w:lvl w:ilvl="8" w:tplc="7A78E198">
      <w:numFmt w:val="bullet"/>
      <w:lvlText w:val="•"/>
      <w:lvlJc w:val="left"/>
      <w:pPr>
        <w:ind w:left="3568" w:hanging="600"/>
      </w:pPr>
      <w:rPr>
        <w:rFonts w:hint="default"/>
        <w:lang w:val="ru-RU" w:eastAsia="en-US" w:bidi="ar-SA"/>
      </w:rPr>
    </w:lvl>
  </w:abstractNum>
  <w:abstractNum w:abstractNumId="100">
    <w:nsid w:val="354F4D0C"/>
    <w:multiLevelType w:val="hybridMultilevel"/>
    <w:tmpl w:val="2AD6C952"/>
    <w:lvl w:ilvl="0" w:tplc="D5B2D064">
      <w:numFmt w:val="bullet"/>
      <w:lvlText w:val="-"/>
      <w:lvlJc w:val="left"/>
      <w:pPr>
        <w:ind w:left="110" w:hanging="140"/>
      </w:pPr>
      <w:rPr>
        <w:rFonts w:ascii="Times New Roman" w:eastAsia="Times New Roman" w:hAnsi="Times New Roman" w:cs="Times New Roman" w:hint="default"/>
        <w:w w:val="98"/>
        <w:sz w:val="24"/>
        <w:szCs w:val="24"/>
        <w:lang w:val="ru-RU" w:eastAsia="en-US" w:bidi="ar-SA"/>
      </w:rPr>
    </w:lvl>
    <w:lvl w:ilvl="1" w:tplc="04022E3C">
      <w:numFmt w:val="bullet"/>
      <w:lvlText w:val="•"/>
      <w:lvlJc w:val="left"/>
      <w:pPr>
        <w:ind w:left="291" w:hanging="140"/>
      </w:pPr>
      <w:rPr>
        <w:rFonts w:hint="default"/>
        <w:lang w:val="ru-RU" w:eastAsia="en-US" w:bidi="ar-SA"/>
      </w:rPr>
    </w:lvl>
    <w:lvl w:ilvl="2" w:tplc="05A628FC">
      <w:numFmt w:val="bullet"/>
      <w:lvlText w:val="•"/>
      <w:lvlJc w:val="left"/>
      <w:pPr>
        <w:ind w:left="462" w:hanging="140"/>
      </w:pPr>
      <w:rPr>
        <w:rFonts w:hint="default"/>
        <w:lang w:val="ru-RU" w:eastAsia="en-US" w:bidi="ar-SA"/>
      </w:rPr>
    </w:lvl>
    <w:lvl w:ilvl="3" w:tplc="9438B9C2">
      <w:numFmt w:val="bullet"/>
      <w:lvlText w:val="•"/>
      <w:lvlJc w:val="left"/>
      <w:pPr>
        <w:ind w:left="634" w:hanging="140"/>
      </w:pPr>
      <w:rPr>
        <w:rFonts w:hint="default"/>
        <w:lang w:val="ru-RU" w:eastAsia="en-US" w:bidi="ar-SA"/>
      </w:rPr>
    </w:lvl>
    <w:lvl w:ilvl="4" w:tplc="F6FCE388">
      <w:numFmt w:val="bullet"/>
      <w:lvlText w:val="•"/>
      <w:lvlJc w:val="left"/>
      <w:pPr>
        <w:ind w:left="805" w:hanging="140"/>
      </w:pPr>
      <w:rPr>
        <w:rFonts w:hint="default"/>
        <w:lang w:val="ru-RU" w:eastAsia="en-US" w:bidi="ar-SA"/>
      </w:rPr>
    </w:lvl>
    <w:lvl w:ilvl="5" w:tplc="5B22AF6C">
      <w:numFmt w:val="bullet"/>
      <w:lvlText w:val="•"/>
      <w:lvlJc w:val="left"/>
      <w:pPr>
        <w:ind w:left="977" w:hanging="140"/>
      </w:pPr>
      <w:rPr>
        <w:rFonts w:hint="default"/>
        <w:lang w:val="ru-RU" w:eastAsia="en-US" w:bidi="ar-SA"/>
      </w:rPr>
    </w:lvl>
    <w:lvl w:ilvl="6" w:tplc="54F0F552">
      <w:numFmt w:val="bullet"/>
      <w:lvlText w:val="•"/>
      <w:lvlJc w:val="left"/>
      <w:pPr>
        <w:ind w:left="1148" w:hanging="140"/>
      </w:pPr>
      <w:rPr>
        <w:rFonts w:hint="default"/>
        <w:lang w:val="ru-RU" w:eastAsia="en-US" w:bidi="ar-SA"/>
      </w:rPr>
    </w:lvl>
    <w:lvl w:ilvl="7" w:tplc="CC72C342">
      <w:numFmt w:val="bullet"/>
      <w:lvlText w:val="•"/>
      <w:lvlJc w:val="left"/>
      <w:pPr>
        <w:ind w:left="1319" w:hanging="140"/>
      </w:pPr>
      <w:rPr>
        <w:rFonts w:hint="default"/>
        <w:lang w:val="ru-RU" w:eastAsia="en-US" w:bidi="ar-SA"/>
      </w:rPr>
    </w:lvl>
    <w:lvl w:ilvl="8" w:tplc="56988570">
      <w:numFmt w:val="bullet"/>
      <w:lvlText w:val="•"/>
      <w:lvlJc w:val="left"/>
      <w:pPr>
        <w:ind w:left="1491" w:hanging="140"/>
      </w:pPr>
      <w:rPr>
        <w:rFonts w:hint="default"/>
        <w:lang w:val="ru-RU" w:eastAsia="en-US" w:bidi="ar-SA"/>
      </w:rPr>
    </w:lvl>
  </w:abstractNum>
  <w:abstractNum w:abstractNumId="101">
    <w:nsid w:val="354F4F5A"/>
    <w:multiLevelType w:val="hybridMultilevel"/>
    <w:tmpl w:val="E95CF05A"/>
    <w:lvl w:ilvl="0" w:tplc="2D6298D2">
      <w:numFmt w:val="bullet"/>
      <w:lvlText w:val="-"/>
      <w:lvlJc w:val="left"/>
      <w:pPr>
        <w:ind w:left="110" w:hanging="140"/>
      </w:pPr>
      <w:rPr>
        <w:rFonts w:ascii="Times New Roman" w:eastAsia="Times New Roman" w:hAnsi="Times New Roman" w:cs="Times New Roman" w:hint="default"/>
        <w:b/>
        <w:bCs/>
        <w:i/>
        <w:w w:val="98"/>
        <w:sz w:val="24"/>
        <w:szCs w:val="24"/>
        <w:lang w:val="ru-RU" w:eastAsia="en-US" w:bidi="ar-SA"/>
      </w:rPr>
    </w:lvl>
    <w:lvl w:ilvl="1" w:tplc="2096861E">
      <w:numFmt w:val="bullet"/>
      <w:lvlText w:val="•"/>
      <w:lvlJc w:val="left"/>
      <w:pPr>
        <w:ind w:left="459" w:hanging="140"/>
      </w:pPr>
      <w:rPr>
        <w:rFonts w:hint="default"/>
        <w:lang w:val="ru-RU" w:eastAsia="en-US" w:bidi="ar-SA"/>
      </w:rPr>
    </w:lvl>
    <w:lvl w:ilvl="2" w:tplc="A3CC4148">
      <w:numFmt w:val="bullet"/>
      <w:lvlText w:val="•"/>
      <w:lvlJc w:val="left"/>
      <w:pPr>
        <w:ind w:left="799" w:hanging="140"/>
      </w:pPr>
      <w:rPr>
        <w:rFonts w:hint="default"/>
        <w:lang w:val="ru-RU" w:eastAsia="en-US" w:bidi="ar-SA"/>
      </w:rPr>
    </w:lvl>
    <w:lvl w:ilvl="3" w:tplc="DE2E4028">
      <w:numFmt w:val="bullet"/>
      <w:lvlText w:val="•"/>
      <w:lvlJc w:val="left"/>
      <w:pPr>
        <w:ind w:left="1139" w:hanging="140"/>
      </w:pPr>
      <w:rPr>
        <w:rFonts w:hint="default"/>
        <w:lang w:val="ru-RU" w:eastAsia="en-US" w:bidi="ar-SA"/>
      </w:rPr>
    </w:lvl>
    <w:lvl w:ilvl="4" w:tplc="A2D2C9A0">
      <w:numFmt w:val="bullet"/>
      <w:lvlText w:val="•"/>
      <w:lvlJc w:val="left"/>
      <w:pPr>
        <w:ind w:left="1479" w:hanging="140"/>
      </w:pPr>
      <w:rPr>
        <w:rFonts w:hint="default"/>
        <w:lang w:val="ru-RU" w:eastAsia="en-US" w:bidi="ar-SA"/>
      </w:rPr>
    </w:lvl>
    <w:lvl w:ilvl="5" w:tplc="ACFA7456">
      <w:numFmt w:val="bullet"/>
      <w:lvlText w:val="•"/>
      <w:lvlJc w:val="left"/>
      <w:pPr>
        <w:ind w:left="1819" w:hanging="140"/>
      </w:pPr>
      <w:rPr>
        <w:rFonts w:hint="default"/>
        <w:lang w:val="ru-RU" w:eastAsia="en-US" w:bidi="ar-SA"/>
      </w:rPr>
    </w:lvl>
    <w:lvl w:ilvl="6" w:tplc="9280E4B0">
      <w:numFmt w:val="bullet"/>
      <w:lvlText w:val="•"/>
      <w:lvlJc w:val="left"/>
      <w:pPr>
        <w:ind w:left="2159" w:hanging="140"/>
      </w:pPr>
      <w:rPr>
        <w:rFonts w:hint="default"/>
        <w:lang w:val="ru-RU" w:eastAsia="en-US" w:bidi="ar-SA"/>
      </w:rPr>
    </w:lvl>
    <w:lvl w:ilvl="7" w:tplc="E55A33F0">
      <w:numFmt w:val="bullet"/>
      <w:lvlText w:val="•"/>
      <w:lvlJc w:val="left"/>
      <w:pPr>
        <w:ind w:left="2499" w:hanging="140"/>
      </w:pPr>
      <w:rPr>
        <w:rFonts w:hint="default"/>
        <w:lang w:val="ru-RU" w:eastAsia="en-US" w:bidi="ar-SA"/>
      </w:rPr>
    </w:lvl>
    <w:lvl w:ilvl="8" w:tplc="D6D2F87E">
      <w:numFmt w:val="bullet"/>
      <w:lvlText w:val="•"/>
      <w:lvlJc w:val="left"/>
      <w:pPr>
        <w:ind w:left="2839" w:hanging="140"/>
      </w:pPr>
      <w:rPr>
        <w:rFonts w:hint="default"/>
        <w:lang w:val="ru-RU" w:eastAsia="en-US" w:bidi="ar-SA"/>
      </w:rPr>
    </w:lvl>
  </w:abstractNum>
  <w:abstractNum w:abstractNumId="102">
    <w:nsid w:val="36175C7E"/>
    <w:multiLevelType w:val="hybridMultilevel"/>
    <w:tmpl w:val="0FA46B90"/>
    <w:lvl w:ilvl="0" w:tplc="DC101020">
      <w:start w:val="1"/>
      <w:numFmt w:val="decimal"/>
      <w:lvlText w:val="%1."/>
      <w:lvlJc w:val="left"/>
      <w:pPr>
        <w:ind w:left="1473" w:hanging="360"/>
        <w:jc w:val="left"/>
      </w:pPr>
      <w:rPr>
        <w:rFonts w:ascii="Times New Roman" w:eastAsia="Times New Roman" w:hAnsi="Times New Roman" w:cs="Times New Roman" w:hint="default"/>
        <w:spacing w:val="-8"/>
        <w:w w:val="100"/>
        <w:sz w:val="24"/>
        <w:szCs w:val="24"/>
        <w:lang w:val="ru-RU" w:eastAsia="en-US" w:bidi="ar-SA"/>
      </w:rPr>
    </w:lvl>
    <w:lvl w:ilvl="1" w:tplc="FB9C479E">
      <w:numFmt w:val="bullet"/>
      <w:lvlText w:val="•"/>
      <w:lvlJc w:val="left"/>
      <w:pPr>
        <w:ind w:left="2504" w:hanging="360"/>
      </w:pPr>
      <w:rPr>
        <w:rFonts w:hint="default"/>
        <w:lang w:val="ru-RU" w:eastAsia="en-US" w:bidi="ar-SA"/>
      </w:rPr>
    </w:lvl>
    <w:lvl w:ilvl="2" w:tplc="F214B312">
      <w:numFmt w:val="bullet"/>
      <w:lvlText w:val="•"/>
      <w:lvlJc w:val="left"/>
      <w:pPr>
        <w:ind w:left="3529" w:hanging="360"/>
      </w:pPr>
      <w:rPr>
        <w:rFonts w:hint="default"/>
        <w:lang w:val="ru-RU" w:eastAsia="en-US" w:bidi="ar-SA"/>
      </w:rPr>
    </w:lvl>
    <w:lvl w:ilvl="3" w:tplc="5D644FFA">
      <w:numFmt w:val="bullet"/>
      <w:lvlText w:val="•"/>
      <w:lvlJc w:val="left"/>
      <w:pPr>
        <w:ind w:left="4553" w:hanging="360"/>
      </w:pPr>
      <w:rPr>
        <w:rFonts w:hint="default"/>
        <w:lang w:val="ru-RU" w:eastAsia="en-US" w:bidi="ar-SA"/>
      </w:rPr>
    </w:lvl>
    <w:lvl w:ilvl="4" w:tplc="80CEF6E0">
      <w:numFmt w:val="bullet"/>
      <w:lvlText w:val="•"/>
      <w:lvlJc w:val="left"/>
      <w:pPr>
        <w:ind w:left="5578" w:hanging="360"/>
      </w:pPr>
      <w:rPr>
        <w:rFonts w:hint="default"/>
        <w:lang w:val="ru-RU" w:eastAsia="en-US" w:bidi="ar-SA"/>
      </w:rPr>
    </w:lvl>
    <w:lvl w:ilvl="5" w:tplc="BAB65F08">
      <w:numFmt w:val="bullet"/>
      <w:lvlText w:val="•"/>
      <w:lvlJc w:val="left"/>
      <w:pPr>
        <w:ind w:left="6603" w:hanging="360"/>
      </w:pPr>
      <w:rPr>
        <w:rFonts w:hint="default"/>
        <w:lang w:val="ru-RU" w:eastAsia="en-US" w:bidi="ar-SA"/>
      </w:rPr>
    </w:lvl>
    <w:lvl w:ilvl="6" w:tplc="2BE2FE68">
      <w:numFmt w:val="bullet"/>
      <w:lvlText w:val="•"/>
      <w:lvlJc w:val="left"/>
      <w:pPr>
        <w:ind w:left="7627" w:hanging="360"/>
      </w:pPr>
      <w:rPr>
        <w:rFonts w:hint="default"/>
        <w:lang w:val="ru-RU" w:eastAsia="en-US" w:bidi="ar-SA"/>
      </w:rPr>
    </w:lvl>
    <w:lvl w:ilvl="7" w:tplc="7640056C">
      <w:numFmt w:val="bullet"/>
      <w:lvlText w:val="•"/>
      <w:lvlJc w:val="left"/>
      <w:pPr>
        <w:ind w:left="8652" w:hanging="360"/>
      </w:pPr>
      <w:rPr>
        <w:rFonts w:hint="default"/>
        <w:lang w:val="ru-RU" w:eastAsia="en-US" w:bidi="ar-SA"/>
      </w:rPr>
    </w:lvl>
    <w:lvl w:ilvl="8" w:tplc="645A331C">
      <w:numFmt w:val="bullet"/>
      <w:lvlText w:val="•"/>
      <w:lvlJc w:val="left"/>
      <w:pPr>
        <w:ind w:left="9677" w:hanging="360"/>
      </w:pPr>
      <w:rPr>
        <w:rFonts w:hint="default"/>
        <w:lang w:val="ru-RU" w:eastAsia="en-US" w:bidi="ar-SA"/>
      </w:rPr>
    </w:lvl>
  </w:abstractNum>
  <w:abstractNum w:abstractNumId="103">
    <w:nsid w:val="36C14E63"/>
    <w:multiLevelType w:val="hybridMultilevel"/>
    <w:tmpl w:val="05865506"/>
    <w:lvl w:ilvl="0" w:tplc="51CE9C4E">
      <w:numFmt w:val="bullet"/>
      <w:lvlText w:val="-"/>
      <w:lvlJc w:val="left"/>
      <w:pPr>
        <w:ind w:left="107" w:hanging="140"/>
      </w:pPr>
      <w:rPr>
        <w:rFonts w:ascii="Times New Roman" w:eastAsia="Times New Roman" w:hAnsi="Times New Roman" w:cs="Times New Roman" w:hint="default"/>
        <w:w w:val="98"/>
        <w:sz w:val="24"/>
        <w:szCs w:val="24"/>
        <w:lang w:val="ru-RU" w:eastAsia="en-US" w:bidi="ar-SA"/>
      </w:rPr>
    </w:lvl>
    <w:lvl w:ilvl="1" w:tplc="EDD0FCEC">
      <w:numFmt w:val="bullet"/>
      <w:lvlText w:val="•"/>
      <w:lvlJc w:val="left"/>
      <w:pPr>
        <w:ind w:left="429" w:hanging="140"/>
      </w:pPr>
      <w:rPr>
        <w:rFonts w:hint="default"/>
        <w:lang w:val="ru-RU" w:eastAsia="en-US" w:bidi="ar-SA"/>
      </w:rPr>
    </w:lvl>
    <w:lvl w:ilvl="2" w:tplc="B4C43BEA">
      <w:numFmt w:val="bullet"/>
      <w:lvlText w:val="•"/>
      <w:lvlJc w:val="left"/>
      <w:pPr>
        <w:ind w:left="759" w:hanging="140"/>
      </w:pPr>
      <w:rPr>
        <w:rFonts w:hint="default"/>
        <w:lang w:val="ru-RU" w:eastAsia="en-US" w:bidi="ar-SA"/>
      </w:rPr>
    </w:lvl>
    <w:lvl w:ilvl="3" w:tplc="D9DA2746">
      <w:numFmt w:val="bullet"/>
      <w:lvlText w:val="•"/>
      <w:lvlJc w:val="left"/>
      <w:pPr>
        <w:ind w:left="1088" w:hanging="140"/>
      </w:pPr>
      <w:rPr>
        <w:rFonts w:hint="default"/>
        <w:lang w:val="ru-RU" w:eastAsia="en-US" w:bidi="ar-SA"/>
      </w:rPr>
    </w:lvl>
    <w:lvl w:ilvl="4" w:tplc="196E0DA2">
      <w:numFmt w:val="bullet"/>
      <w:lvlText w:val="•"/>
      <w:lvlJc w:val="left"/>
      <w:pPr>
        <w:ind w:left="1418" w:hanging="140"/>
      </w:pPr>
      <w:rPr>
        <w:rFonts w:hint="default"/>
        <w:lang w:val="ru-RU" w:eastAsia="en-US" w:bidi="ar-SA"/>
      </w:rPr>
    </w:lvl>
    <w:lvl w:ilvl="5" w:tplc="5C0CCBAE">
      <w:numFmt w:val="bullet"/>
      <w:lvlText w:val="•"/>
      <w:lvlJc w:val="left"/>
      <w:pPr>
        <w:ind w:left="1747" w:hanging="140"/>
      </w:pPr>
      <w:rPr>
        <w:rFonts w:hint="default"/>
        <w:lang w:val="ru-RU" w:eastAsia="en-US" w:bidi="ar-SA"/>
      </w:rPr>
    </w:lvl>
    <w:lvl w:ilvl="6" w:tplc="59D4B5FC">
      <w:numFmt w:val="bullet"/>
      <w:lvlText w:val="•"/>
      <w:lvlJc w:val="left"/>
      <w:pPr>
        <w:ind w:left="2077" w:hanging="140"/>
      </w:pPr>
      <w:rPr>
        <w:rFonts w:hint="default"/>
        <w:lang w:val="ru-RU" w:eastAsia="en-US" w:bidi="ar-SA"/>
      </w:rPr>
    </w:lvl>
    <w:lvl w:ilvl="7" w:tplc="307EB4AA">
      <w:numFmt w:val="bullet"/>
      <w:lvlText w:val="•"/>
      <w:lvlJc w:val="left"/>
      <w:pPr>
        <w:ind w:left="2406" w:hanging="140"/>
      </w:pPr>
      <w:rPr>
        <w:rFonts w:hint="default"/>
        <w:lang w:val="ru-RU" w:eastAsia="en-US" w:bidi="ar-SA"/>
      </w:rPr>
    </w:lvl>
    <w:lvl w:ilvl="8" w:tplc="95A69276">
      <w:numFmt w:val="bullet"/>
      <w:lvlText w:val="•"/>
      <w:lvlJc w:val="left"/>
      <w:pPr>
        <w:ind w:left="2736" w:hanging="140"/>
      </w:pPr>
      <w:rPr>
        <w:rFonts w:hint="default"/>
        <w:lang w:val="ru-RU" w:eastAsia="en-US" w:bidi="ar-SA"/>
      </w:rPr>
    </w:lvl>
  </w:abstractNum>
  <w:abstractNum w:abstractNumId="104">
    <w:nsid w:val="3729638D"/>
    <w:multiLevelType w:val="hybridMultilevel"/>
    <w:tmpl w:val="C126897E"/>
    <w:lvl w:ilvl="0" w:tplc="3DBA9A28">
      <w:numFmt w:val="bullet"/>
      <w:lvlText w:val="-"/>
      <w:lvlJc w:val="left"/>
      <w:pPr>
        <w:ind w:left="107" w:hanging="140"/>
      </w:pPr>
      <w:rPr>
        <w:rFonts w:ascii="Times New Roman" w:eastAsia="Times New Roman" w:hAnsi="Times New Roman" w:cs="Times New Roman" w:hint="default"/>
        <w:w w:val="98"/>
        <w:sz w:val="24"/>
        <w:szCs w:val="24"/>
        <w:lang w:val="ru-RU" w:eastAsia="en-US" w:bidi="ar-SA"/>
      </w:rPr>
    </w:lvl>
    <w:lvl w:ilvl="1" w:tplc="7E2829B8">
      <w:numFmt w:val="bullet"/>
      <w:lvlText w:val="•"/>
      <w:lvlJc w:val="left"/>
      <w:pPr>
        <w:ind w:left="483" w:hanging="140"/>
      </w:pPr>
      <w:rPr>
        <w:rFonts w:hint="default"/>
        <w:lang w:val="ru-RU" w:eastAsia="en-US" w:bidi="ar-SA"/>
      </w:rPr>
    </w:lvl>
    <w:lvl w:ilvl="2" w:tplc="E5CC3ED6">
      <w:numFmt w:val="bullet"/>
      <w:lvlText w:val="•"/>
      <w:lvlJc w:val="left"/>
      <w:pPr>
        <w:ind w:left="867" w:hanging="140"/>
      </w:pPr>
      <w:rPr>
        <w:rFonts w:hint="default"/>
        <w:lang w:val="ru-RU" w:eastAsia="en-US" w:bidi="ar-SA"/>
      </w:rPr>
    </w:lvl>
    <w:lvl w:ilvl="3" w:tplc="268885EA">
      <w:numFmt w:val="bullet"/>
      <w:lvlText w:val="•"/>
      <w:lvlJc w:val="left"/>
      <w:pPr>
        <w:ind w:left="1251" w:hanging="140"/>
      </w:pPr>
      <w:rPr>
        <w:rFonts w:hint="default"/>
        <w:lang w:val="ru-RU" w:eastAsia="en-US" w:bidi="ar-SA"/>
      </w:rPr>
    </w:lvl>
    <w:lvl w:ilvl="4" w:tplc="025CD9AC">
      <w:numFmt w:val="bullet"/>
      <w:lvlText w:val="•"/>
      <w:lvlJc w:val="left"/>
      <w:pPr>
        <w:ind w:left="1634" w:hanging="140"/>
      </w:pPr>
      <w:rPr>
        <w:rFonts w:hint="default"/>
        <w:lang w:val="ru-RU" w:eastAsia="en-US" w:bidi="ar-SA"/>
      </w:rPr>
    </w:lvl>
    <w:lvl w:ilvl="5" w:tplc="263AE432">
      <w:numFmt w:val="bullet"/>
      <w:lvlText w:val="•"/>
      <w:lvlJc w:val="left"/>
      <w:pPr>
        <w:ind w:left="2018" w:hanging="140"/>
      </w:pPr>
      <w:rPr>
        <w:rFonts w:hint="default"/>
        <w:lang w:val="ru-RU" w:eastAsia="en-US" w:bidi="ar-SA"/>
      </w:rPr>
    </w:lvl>
    <w:lvl w:ilvl="6" w:tplc="082853DE">
      <w:numFmt w:val="bullet"/>
      <w:lvlText w:val="•"/>
      <w:lvlJc w:val="left"/>
      <w:pPr>
        <w:ind w:left="2402" w:hanging="140"/>
      </w:pPr>
      <w:rPr>
        <w:rFonts w:hint="default"/>
        <w:lang w:val="ru-RU" w:eastAsia="en-US" w:bidi="ar-SA"/>
      </w:rPr>
    </w:lvl>
    <w:lvl w:ilvl="7" w:tplc="FDF40FC6">
      <w:numFmt w:val="bullet"/>
      <w:lvlText w:val="•"/>
      <w:lvlJc w:val="left"/>
      <w:pPr>
        <w:ind w:left="2785" w:hanging="140"/>
      </w:pPr>
      <w:rPr>
        <w:rFonts w:hint="default"/>
        <w:lang w:val="ru-RU" w:eastAsia="en-US" w:bidi="ar-SA"/>
      </w:rPr>
    </w:lvl>
    <w:lvl w:ilvl="8" w:tplc="723E4C2C">
      <w:numFmt w:val="bullet"/>
      <w:lvlText w:val="•"/>
      <w:lvlJc w:val="left"/>
      <w:pPr>
        <w:ind w:left="3169" w:hanging="140"/>
      </w:pPr>
      <w:rPr>
        <w:rFonts w:hint="default"/>
        <w:lang w:val="ru-RU" w:eastAsia="en-US" w:bidi="ar-SA"/>
      </w:rPr>
    </w:lvl>
  </w:abstractNum>
  <w:abstractNum w:abstractNumId="105">
    <w:nsid w:val="380A17BA"/>
    <w:multiLevelType w:val="hybridMultilevel"/>
    <w:tmpl w:val="E1DC5616"/>
    <w:lvl w:ilvl="0" w:tplc="E8128116">
      <w:numFmt w:val="bullet"/>
      <w:lvlText w:val="·"/>
      <w:lvlJc w:val="left"/>
      <w:pPr>
        <w:ind w:left="1113" w:hanging="161"/>
      </w:pPr>
      <w:rPr>
        <w:rFonts w:ascii="Times New Roman" w:eastAsia="Times New Roman" w:hAnsi="Times New Roman" w:cs="Times New Roman" w:hint="default"/>
        <w:w w:val="100"/>
        <w:sz w:val="24"/>
        <w:szCs w:val="24"/>
        <w:lang w:val="ru-RU" w:eastAsia="en-US" w:bidi="ar-SA"/>
      </w:rPr>
    </w:lvl>
    <w:lvl w:ilvl="1" w:tplc="C958F332">
      <w:numFmt w:val="bullet"/>
      <w:lvlText w:val="•"/>
      <w:lvlJc w:val="left"/>
      <w:pPr>
        <w:ind w:left="2180" w:hanging="161"/>
      </w:pPr>
      <w:rPr>
        <w:rFonts w:hint="default"/>
        <w:lang w:val="ru-RU" w:eastAsia="en-US" w:bidi="ar-SA"/>
      </w:rPr>
    </w:lvl>
    <w:lvl w:ilvl="2" w:tplc="4914F384">
      <w:numFmt w:val="bullet"/>
      <w:lvlText w:val="•"/>
      <w:lvlJc w:val="left"/>
      <w:pPr>
        <w:ind w:left="3241" w:hanging="161"/>
      </w:pPr>
      <w:rPr>
        <w:rFonts w:hint="default"/>
        <w:lang w:val="ru-RU" w:eastAsia="en-US" w:bidi="ar-SA"/>
      </w:rPr>
    </w:lvl>
    <w:lvl w:ilvl="3" w:tplc="9E5CC16E">
      <w:numFmt w:val="bullet"/>
      <w:lvlText w:val="•"/>
      <w:lvlJc w:val="left"/>
      <w:pPr>
        <w:ind w:left="4301" w:hanging="161"/>
      </w:pPr>
      <w:rPr>
        <w:rFonts w:hint="default"/>
        <w:lang w:val="ru-RU" w:eastAsia="en-US" w:bidi="ar-SA"/>
      </w:rPr>
    </w:lvl>
    <w:lvl w:ilvl="4" w:tplc="475847F2">
      <w:numFmt w:val="bullet"/>
      <w:lvlText w:val="•"/>
      <w:lvlJc w:val="left"/>
      <w:pPr>
        <w:ind w:left="5362" w:hanging="161"/>
      </w:pPr>
      <w:rPr>
        <w:rFonts w:hint="default"/>
        <w:lang w:val="ru-RU" w:eastAsia="en-US" w:bidi="ar-SA"/>
      </w:rPr>
    </w:lvl>
    <w:lvl w:ilvl="5" w:tplc="5BFA12C4">
      <w:numFmt w:val="bullet"/>
      <w:lvlText w:val="•"/>
      <w:lvlJc w:val="left"/>
      <w:pPr>
        <w:ind w:left="6423" w:hanging="161"/>
      </w:pPr>
      <w:rPr>
        <w:rFonts w:hint="default"/>
        <w:lang w:val="ru-RU" w:eastAsia="en-US" w:bidi="ar-SA"/>
      </w:rPr>
    </w:lvl>
    <w:lvl w:ilvl="6" w:tplc="38EE5522">
      <w:numFmt w:val="bullet"/>
      <w:lvlText w:val="•"/>
      <w:lvlJc w:val="left"/>
      <w:pPr>
        <w:ind w:left="7483" w:hanging="161"/>
      </w:pPr>
      <w:rPr>
        <w:rFonts w:hint="default"/>
        <w:lang w:val="ru-RU" w:eastAsia="en-US" w:bidi="ar-SA"/>
      </w:rPr>
    </w:lvl>
    <w:lvl w:ilvl="7" w:tplc="6F2AF802">
      <w:numFmt w:val="bullet"/>
      <w:lvlText w:val="•"/>
      <w:lvlJc w:val="left"/>
      <w:pPr>
        <w:ind w:left="8544" w:hanging="161"/>
      </w:pPr>
      <w:rPr>
        <w:rFonts w:hint="default"/>
        <w:lang w:val="ru-RU" w:eastAsia="en-US" w:bidi="ar-SA"/>
      </w:rPr>
    </w:lvl>
    <w:lvl w:ilvl="8" w:tplc="F66C502A">
      <w:numFmt w:val="bullet"/>
      <w:lvlText w:val="•"/>
      <w:lvlJc w:val="left"/>
      <w:pPr>
        <w:ind w:left="9605" w:hanging="161"/>
      </w:pPr>
      <w:rPr>
        <w:rFonts w:hint="default"/>
        <w:lang w:val="ru-RU" w:eastAsia="en-US" w:bidi="ar-SA"/>
      </w:rPr>
    </w:lvl>
  </w:abstractNum>
  <w:abstractNum w:abstractNumId="106">
    <w:nsid w:val="38443C7F"/>
    <w:multiLevelType w:val="hybridMultilevel"/>
    <w:tmpl w:val="380ED11E"/>
    <w:lvl w:ilvl="0" w:tplc="1EC83298">
      <w:start w:val="3"/>
      <w:numFmt w:val="decimal"/>
      <w:lvlText w:val="%1"/>
      <w:lvlJc w:val="left"/>
      <w:pPr>
        <w:ind w:left="2810" w:hanging="420"/>
        <w:jc w:val="left"/>
      </w:pPr>
      <w:rPr>
        <w:rFonts w:hint="default"/>
        <w:lang w:val="ru-RU" w:eastAsia="en-US" w:bidi="ar-SA"/>
      </w:rPr>
    </w:lvl>
    <w:lvl w:ilvl="1" w:tplc="71B0F87A">
      <w:numFmt w:val="none"/>
      <w:lvlText w:val=""/>
      <w:lvlJc w:val="left"/>
      <w:pPr>
        <w:tabs>
          <w:tab w:val="num" w:pos="360"/>
        </w:tabs>
      </w:pPr>
    </w:lvl>
    <w:lvl w:ilvl="2" w:tplc="FB6862EE">
      <w:numFmt w:val="bullet"/>
      <w:lvlText w:val="•"/>
      <w:lvlJc w:val="left"/>
      <w:pPr>
        <w:ind w:left="4601" w:hanging="420"/>
      </w:pPr>
      <w:rPr>
        <w:rFonts w:hint="default"/>
        <w:lang w:val="ru-RU" w:eastAsia="en-US" w:bidi="ar-SA"/>
      </w:rPr>
    </w:lvl>
    <w:lvl w:ilvl="3" w:tplc="D54202A6">
      <w:numFmt w:val="bullet"/>
      <w:lvlText w:val="•"/>
      <w:lvlJc w:val="left"/>
      <w:pPr>
        <w:ind w:left="5491" w:hanging="420"/>
      </w:pPr>
      <w:rPr>
        <w:rFonts w:hint="default"/>
        <w:lang w:val="ru-RU" w:eastAsia="en-US" w:bidi="ar-SA"/>
      </w:rPr>
    </w:lvl>
    <w:lvl w:ilvl="4" w:tplc="1BDAF108">
      <w:numFmt w:val="bullet"/>
      <w:lvlText w:val="•"/>
      <w:lvlJc w:val="left"/>
      <w:pPr>
        <w:ind w:left="6382" w:hanging="420"/>
      </w:pPr>
      <w:rPr>
        <w:rFonts w:hint="default"/>
        <w:lang w:val="ru-RU" w:eastAsia="en-US" w:bidi="ar-SA"/>
      </w:rPr>
    </w:lvl>
    <w:lvl w:ilvl="5" w:tplc="66C2C1EA">
      <w:numFmt w:val="bullet"/>
      <w:lvlText w:val="•"/>
      <w:lvlJc w:val="left"/>
      <w:pPr>
        <w:ind w:left="7273" w:hanging="420"/>
      </w:pPr>
      <w:rPr>
        <w:rFonts w:hint="default"/>
        <w:lang w:val="ru-RU" w:eastAsia="en-US" w:bidi="ar-SA"/>
      </w:rPr>
    </w:lvl>
    <w:lvl w:ilvl="6" w:tplc="ACBC53BA">
      <w:numFmt w:val="bullet"/>
      <w:lvlText w:val="•"/>
      <w:lvlJc w:val="left"/>
      <w:pPr>
        <w:ind w:left="8163" w:hanging="420"/>
      </w:pPr>
      <w:rPr>
        <w:rFonts w:hint="default"/>
        <w:lang w:val="ru-RU" w:eastAsia="en-US" w:bidi="ar-SA"/>
      </w:rPr>
    </w:lvl>
    <w:lvl w:ilvl="7" w:tplc="75E68156">
      <w:numFmt w:val="bullet"/>
      <w:lvlText w:val="•"/>
      <w:lvlJc w:val="left"/>
      <w:pPr>
        <w:ind w:left="9054" w:hanging="420"/>
      </w:pPr>
      <w:rPr>
        <w:rFonts w:hint="default"/>
        <w:lang w:val="ru-RU" w:eastAsia="en-US" w:bidi="ar-SA"/>
      </w:rPr>
    </w:lvl>
    <w:lvl w:ilvl="8" w:tplc="53567EAC">
      <w:numFmt w:val="bullet"/>
      <w:lvlText w:val="•"/>
      <w:lvlJc w:val="left"/>
      <w:pPr>
        <w:ind w:left="9945" w:hanging="420"/>
      </w:pPr>
      <w:rPr>
        <w:rFonts w:hint="default"/>
        <w:lang w:val="ru-RU" w:eastAsia="en-US" w:bidi="ar-SA"/>
      </w:rPr>
    </w:lvl>
  </w:abstractNum>
  <w:abstractNum w:abstractNumId="107">
    <w:nsid w:val="384B5C93"/>
    <w:multiLevelType w:val="hybridMultilevel"/>
    <w:tmpl w:val="8C52CB18"/>
    <w:lvl w:ilvl="0" w:tplc="CC7EB15A">
      <w:start w:val="1"/>
      <w:numFmt w:val="decimal"/>
      <w:lvlText w:val="%1."/>
      <w:lvlJc w:val="left"/>
      <w:pPr>
        <w:ind w:left="1113" w:hanging="708"/>
        <w:jc w:val="right"/>
      </w:pPr>
      <w:rPr>
        <w:rFonts w:ascii="Times New Roman" w:eastAsia="Times New Roman" w:hAnsi="Times New Roman" w:cs="Times New Roman" w:hint="default"/>
        <w:spacing w:val="-5"/>
        <w:w w:val="65"/>
        <w:sz w:val="24"/>
        <w:szCs w:val="24"/>
        <w:lang w:val="ru-RU" w:eastAsia="en-US" w:bidi="ar-SA"/>
      </w:rPr>
    </w:lvl>
    <w:lvl w:ilvl="1" w:tplc="37DA33D6">
      <w:start w:val="1"/>
      <w:numFmt w:val="decimal"/>
      <w:lvlText w:val="%2."/>
      <w:lvlJc w:val="left"/>
      <w:pPr>
        <w:ind w:left="1113" w:hanging="281"/>
        <w:jc w:val="left"/>
      </w:pPr>
      <w:rPr>
        <w:rFonts w:ascii="Times New Roman" w:eastAsia="Times New Roman" w:hAnsi="Times New Roman" w:cs="Times New Roman" w:hint="default"/>
        <w:spacing w:val="-21"/>
        <w:w w:val="100"/>
        <w:sz w:val="24"/>
        <w:szCs w:val="24"/>
        <w:lang w:val="ru-RU" w:eastAsia="en-US" w:bidi="ar-SA"/>
      </w:rPr>
    </w:lvl>
    <w:lvl w:ilvl="2" w:tplc="E230D9C4">
      <w:numFmt w:val="bullet"/>
      <w:lvlText w:val="•"/>
      <w:lvlJc w:val="left"/>
      <w:pPr>
        <w:ind w:left="3241" w:hanging="281"/>
      </w:pPr>
      <w:rPr>
        <w:rFonts w:hint="default"/>
        <w:lang w:val="ru-RU" w:eastAsia="en-US" w:bidi="ar-SA"/>
      </w:rPr>
    </w:lvl>
    <w:lvl w:ilvl="3" w:tplc="D8ACBEA2">
      <w:numFmt w:val="bullet"/>
      <w:lvlText w:val="•"/>
      <w:lvlJc w:val="left"/>
      <w:pPr>
        <w:ind w:left="4301" w:hanging="281"/>
      </w:pPr>
      <w:rPr>
        <w:rFonts w:hint="default"/>
        <w:lang w:val="ru-RU" w:eastAsia="en-US" w:bidi="ar-SA"/>
      </w:rPr>
    </w:lvl>
    <w:lvl w:ilvl="4" w:tplc="C134A2A4">
      <w:numFmt w:val="bullet"/>
      <w:lvlText w:val="•"/>
      <w:lvlJc w:val="left"/>
      <w:pPr>
        <w:ind w:left="5362" w:hanging="281"/>
      </w:pPr>
      <w:rPr>
        <w:rFonts w:hint="default"/>
        <w:lang w:val="ru-RU" w:eastAsia="en-US" w:bidi="ar-SA"/>
      </w:rPr>
    </w:lvl>
    <w:lvl w:ilvl="5" w:tplc="E894F99C">
      <w:numFmt w:val="bullet"/>
      <w:lvlText w:val="•"/>
      <w:lvlJc w:val="left"/>
      <w:pPr>
        <w:ind w:left="6423" w:hanging="281"/>
      </w:pPr>
      <w:rPr>
        <w:rFonts w:hint="default"/>
        <w:lang w:val="ru-RU" w:eastAsia="en-US" w:bidi="ar-SA"/>
      </w:rPr>
    </w:lvl>
    <w:lvl w:ilvl="6" w:tplc="5D306C24">
      <w:numFmt w:val="bullet"/>
      <w:lvlText w:val="•"/>
      <w:lvlJc w:val="left"/>
      <w:pPr>
        <w:ind w:left="7483" w:hanging="281"/>
      </w:pPr>
      <w:rPr>
        <w:rFonts w:hint="default"/>
        <w:lang w:val="ru-RU" w:eastAsia="en-US" w:bidi="ar-SA"/>
      </w:rPr>
    </w:lvl>
    <w:lvl w:ilvl="7" w:tplc="3154E3C4">
      <w:numFmt w:val="bullet"/>
      <w:lvlText w:val="•"/>
      <w:lvlJc w:val="left"/>
      <w:pPr>
        <w:ind w:left="8544" w:hanging="281"/>
      </w:pPr>
      <w:rPr>
        <w:rFonts w:hint="default"/>
        <w:lang w:val="ru-RU" w:eastAsia="en-US" w:bidi="ar-SA"/>
      </w:rPr>
    </w:lvl>
    <w:lvl w:ilvl="8" w:tplc="70CA5FB6">
      <w:numFmt w:val="bullet"/>
      <w:lvlText w:val="•"/>
      <w:lvlJc w:val="left"/>
      <w:pPr>
        <w:ind w:left="9605" w:hanging="281"/>
      </w:pPr>
      <w:rPr>
        <w:rFonts w:hint="default"/>
        <w:lang w:val="ru-RU" w:eastAsia="en-US" w:bidi="ar-SA"/>
      </w:rPr>
    </w:lvl>
  </w:abstractNum>
  <w:abstractNum w:abstractNumId="108">
    <w:nsid w:val="38E024BA"/>
    <w:multiLevelType w:val="hybridMultilevel"/>
    <w:tmpl w:val="68620740"/>
    <w:lvl w:ilvl="0" w:tplc="600E954E">
      <w:numFmt w:val="bullet"/>
      <w:lvlText w:val="–"/>
      <w:lvlJc w:val="left"/>
      <w:pPr>
        <w:ind w:left="502" w:hanging="428"/>
      </w:pPr>
      <w:rPr>
        <w:rFonts w:ascii="Times New Roman" w:eastAsia="Times New Roman" w:hAnsi="Times New Roman" w:cs="Times New Roman" w:hint="default"/>
        <w:spacing w:val="-5"/>
        <w:w w:val="100"/>
        <w:sz w:val="24"/>
        <w:szCs w:val="24"/>
        <w:lang w:val="ru-RU" w:eastAsia="en-US" w:bidi="ar-SA"/>
      </w:rPr>
    </w:lvl>
    <w:lvl w:ilvl="1" w:tplc="6FB60B3C">
      <w:numFmt w:val="bullet"/>
      <w:lvlText w:val="–"/>
      <w:lvlJc w:val="left"/>
      <w:pPr>
        <w:ind w:left="1113" w:hanging="428"/>
      </w:pPr>
      <w:rPr>
        <w:rFonts w:ascii="Times New Roman" w:eastAsia="Times New Roman" w:hAnsi="Times New Roman" w:cs="Times New Roman" w:hint="default"/>
        <w:spacing w:val="-8"/>
        <w:w w:val="100"/>
        <w:sz w:val="24"/>
        <w:szCs w:val="24"/>
        <w:lang w:val="ru-RU" w:eastAsia="en-US" w:bidi="ar-SA"/>
      </w:rPr>
    </w:lvl>
    <w:lvl w:ilvl="2" w:tplc="81C63186">
      <w:numFmt w:val="bullet"/>
      <w:lvlText w:val=""/>
      <w:lvlJc w:val="left"/>
      <w:pPr>
        <w:ind w:left="1113" w:hanging="286"/>
      </w:pPr>
      <w:rPr>
        <w:rFonts w:ascii="Symbol" w:eastAsia="Symbol" w:hAnsi="Symbol" w:cs="Symbol" w:hint="default"/>
        <w:w w:val="100"/>
        <w:sz w:val="24"/>
        <w:szCs w:val="24"/>
        <w:lang w:val="ru-RU" w:eastAsia="en-US" w:bidi="ar-SA"/>
      </w:rPr>
    </w:lvl>
    <w:lvl w:ilvl="3" w:tplc="525CE31E">
      <w:numFmt w:val="bullet"/>
      <w:lvlText w:val="•"/>
      <w:lvlJc w:val="left"/>
      <w:pPr>
        <w:ind w:left="3120" w:hanging="286"/>
      </w:pPr>
      <w:rPr>
        <w:rFonts w:hint="default"/>
        <w:lang w:val="ru-RU" w:eastAsia="en-US" w:bidi="ar-SA"/>
      </w:rPr>
    </w:lvl>
    <w:lvl w:ilvl="4" w:tplc="AA82F262">
      <w:numFmt w:val="bullet"/>
      <w:lvlText w:val="•"/>
      <w:lvlJc w:val="left"/>
      <w:pPr>
        <w:ind w:left="4120" w:hanging="286"/>
      </w:pPr>
      <w:rPr>
        <w:rFonts w:hint="default"/>
        <w:lang w:val="ru-RU" w:eastAsia="en-US" w:bidi="ar-SA"/>
      </w:rPr>
    </w:lvl>
    <w:lvl w:ilvl="5" w:tplc="497C9DBE">
      <w:numFmt w:val="bullet"/>
      <w:lvlText w:val="•"/>
      <w:lvlJc w:val="left"/>
      <w:pPr>
        <w:ind w:left="5120" w:hanging="286"/>
      </w:pPr>
      <w:rPr>
        <w:rFonts w:hint="default"/>
        <w:lang w:val="ru-RU" w:eastAsia="en-US" w:bidi="ar-SA"/>
      </w:rPr>
    </w:lvl>
    <w:lvl w:ilvl="6" w:tplc="EC2025E0">
      <w:numFmt w:val="bullet"/>
      <w:lvlText w:val="•"/>
      <w:lvlJc w:val="left"/>
      <w:pPr>
        <w:ind w:left="6121" w:hanging="286"/>
      </w:pPr>
      <w:rPr>
        <w:rFonts w:hint="default"/>
        <w:lang w:val="ru-RU" w:eastAsia="en-US" w:bidi="ar-SA"/>
      </w:rPr>
    </w:lvl>
    <w:lvl w:ilvl="7" w:tplc="4588C180">
      <w:numFmt w:val="bullet"/>
      <w:lvlText w:val="•"/>
      <w:lvlJc w:val="left"/>
      <w:pPr>
        <w:ind w:left="7121" w:hanging="286"/>
      </w:pPr>
      <w:rPr>
        <w:rFonts w:hint="default"/>
        <w:lang w:val="ru-RU" w:eastAsia="en-US" w:bidi="ar-SA"/>
      </w:rPr>
    </w:lvl>
    <w:lvl w:ilvl="8" w:tplc="0122DE12">
      <w:numFmt w:val="bullet"/>
      <w:lvlText w:val="•"/>
      <w:lvlJc w:val="left"/>
      <w:pPr>
        <w:ind w:left="8121" w:hanging="286"/>
      </w:pPr>
      <w:rPr>
        <w:rFonts w:hint="default"/>
        <w:lang w:val="ru-RU" w:eastAsia="en-US" w:bidi="ar-SA"/>
      </w:rPr>
    </w:lvl>
  </w:abstractNum>
  <w:abstractNum w:abstractNumId="109">
    <w:nsid w:val="39BC321A"/>
    <w:multiLevelType w:val="hybridMultilevel"/>
    <w:tmpl w:val="799E2E38"/>
    <w:lvl w:ilvl="0" w:tplc="7DF839D2">
      <w:numFmt w:val="bullet"/>
      <w:lvlText w:val="-"/>
      <w:lvlJc w:val="left"/>
      <w:pPr>
        <w:ind w:left="110" w:hanging="425"/>
      </w:pPr>
      <w:rPr>
        <w:rFonts w:ascii="Times New Roman" w:eastAsia="Times New Roman" w:hAnsi="Times New Roman" w:cs="Times New Roman" w:hint="default"/>
        <w:spacing w:val="-24"/>
        <w:w w:val="99"/>
        <w:sz w:val="24"/>
        <w:szCs w:val="24"/>
        <w:lang w:val="ru-RU" w:eastAsia="en-US" w:bidi="ar-SA"/>
      </w:rPr>
    </w:lvl>
    <w:lvl w:ilvl="1" w:tplc="A306C508">
      <w:numFmt w:val="bullet"/>
      <w:lvlText w:val="•"/>
      <w:lvlJc w:val="left"/>
      <w:pPr>
        <w:ind w:left="319" w:hanging="425"/>
      </w:pPr>
      <w:rPr>
        <w:rFonts w:hint="default"/>
        <w:lang w:val="ru-RU" w:eastAsia="en-US" w:bidi="ar-SA"/>
      </w:rPr>
    </w:lvl>
    <w:lvl w:ilvl="2" w:tplc="7C321BBE">
      <w:numFmt w:val="bullet"/>
      <w:lvlText w:val="•"/>
      <w:lvlJc w:val="left"/>
      <w:pPr>
        <w:ind w:left="519" w:hanging="425"/>
      </w:pPr>
      <w:rPr>
        <w:rFonts w:hint="default"/>
        <w:lang w:val="ru-RU" w:eastAsia="en-US" w:bidi="ar-SA"/>
      </w:rPr>
    </w:lvl>
    <w:lvl w:ilvl="3" w:tplc="8D02234E">
      <w:numFmt w:val="bullet"/>
      <w:lvlText w:val="•"/>
      <w:lvlJc w:val="left"/>
      <w:pPr>
        <w:ind w:left="719" w:hanging="425"/>
      </w:pPr>
      <w:rPr>
        <w:rFonts w:hint="default"/>
        <w:lang w:val="ru-RU" w:eastAsia="en-US" w:bidi="ar-SA"/>
      </w:rPr>
    </w:lvl>
    <w:lvl w:ilvl="4" w:tplc="CE74CA76">
      <w:numFmt w:val="bullet"/>
      <w:lvlText w:val="•"/>
      <w:lvlJc w:val="left"/>
      <w:pPr>
        <w:ind w:left="918" w:hanging="425"/>
      </w:pPr>
      <w:rPr>
        <w:rFonts w:hint="default"/>
        <w:lang w:val="ru-RU" w:eastAsia="en-US" w:bidi="ar-SA"/>
      </w:rPr>
    </w:lvl>
    <w:lvl w:ilvl="5" w:tplc="CEA6458A">
      <w:numFmt w:val="bullet"/>
      <w:lvlText w:val="•"/>
      <w:lvlJc w:val="left"/>
      <w:pPr>
        <w:ind w:left="1118" w:hanging="425"/>
      </w:pPr>
      <w:rPr>
        <w:rFonts w:hint="default"/>
        <w:lang w:val="ru-RU" w:eastAsia="en-US" w:bidi="ar-SA"/>
      </w:rPr>
    </w:lvl>
    <w:lvl w:ilvl="6" w:tplc="4B50AF38">
      <w:numFmt w:val="bullet"/>
      <w:lvlText w:val="•"/>
      <w:lvlJc w:val="left"/>
      <w:pPr>
        <w:ind w:left="1318" w:hanging="425"/>
      </w:pPr>
      <w:rPr>
        <w:rFonts w:hint="default"/>
        <w:lang w:val="ru-RU" w:eastAsia="en-US" w:bidi="ar-SA"/>
      </w:rPr>
    </w:lvl>
    <w:lvl w:ilvl="7" w:tplc="6E7E6D78">
      <w:numFmt w:val="bullet"/>
      <w:lvlText w:val="•"/>
      <w:lvlJc w:val="left"/>
      <w:pPr>
        <w:ind w:left="1517" w:hanging="425"/>
      </w:pPr>
      <w:rPr>
        <w:rFonts w:hint="default"/>
        <w:lang w:val="ru-RU" w:eastAsia="en-US" w:bidi="ar-SA"/>
      </w:rPr>
    </w:lvl>
    <w:lvl w:ilvl="8" w:tplc="26C83742">
      <w:numFmt w:val="bullet"/>
      <w:lvlText w:val="•"/>
      <w:lvlJc w:val="left"/>
      <w:pPr>
        <w:ind w:left="1717" w:hanging="425"/>
      </w:pPr>
      <w:rPr>
        <w:rFonts w:hint="default"/>
        <w:lang w:val="ru-RU" w:eastAsia="en-US" w:bidi="ar-SA"/>
      </w:rPr>
    </w:lvl>
  </w:abstractNum>
  <w:abstractNum w:abstractNumId="110">
    <w:nsid w:val="39D84F18"/>
    <w:multiLevelType w:val="hybridMultilevel"/>
    <w:tmpl w:val="3B72F912"/>
    <w:lvl w:ilvl="0" w:tplc="BFB86E12">
      <w:numFmt w:val="bullet"/>
      <w:lvlText w:val="–"/>
      <w:lvlJc w:val="left"/>
      <w:pPr>
        <w:ind w:left="2193" w:hanging="360"/>
      </w:pPr>
      <w:rPr>
        <w:rFonts w:ascii="Times New Roman" w:eastAsia="Times New Roman" w:hAnsi="Times New Roman" w:cs="Times New Roman" w:hint="default"/>
        <w:spacing w:val="-2"/>
        <w:w w:val="100"/>
        <w:sz w:val="24"/>
        <w:szCs w:val="24"/>
        <w:lang w:val="ru-RU" w:eastAsia="en-US" w:bidi="ar-SA"/>
      </w:rPr>
    </w:lvl>
    <w:lvl w:ilvl="1" w:tplc="3376AF80">
      <w:numFmt w:val="bullet"/>
      <w:lvlText w:val="•"/>
      <w:lvlJc w:val="left"/>
      <w:pPr>
        <w:ind w:left="3152" w:hanging="360"/>
      </w:pPr>
      <w:rPr>
        <w:rFonts w:hint="default"/>
        <w:lang w:val="ru-RU" w:eastAsia="en-US" w:bidi="ar-SA"/>
      </w:rPr>
    </w:lvl>
    <w:lvl w:ilvl="2" w:tplc="7162489A">
      <w:numFmt w:val="bullet"/>
      <w:lvlText w:val="•"/>
      <w:lvlJc w:val="left"/>
      <w:pPr>
        <w:ind w:left="4105" w:hanging="360"/>
      </w:pPr>
      <w:rPr>
        <w:rFonts w:hint="default"/>
        <w:lang w:val="ru-RU" w:eastAsia="en-US" w:bidi="ar-SA"/>
      </w:rPr>
    </w:lvl>
    <w:lvl w:ilvl="3" w:tplc="D1346CDA">
      <w:numFmt w:val="bullet"/>
      <w:lvlText w:val="•"/>
      <w:lvlJc w:val="left"/>
      <w:pPr>
        <w:ind w:left="5057" w:hanging="360"/>
      </w:pPr>
      <w:rPr>
        <w:rFonts w:hint="default"/>
        <w:lang w:val="ru-RU" w:eastAsia="en-US" w:bidi="ar-SA"/>
      </w:rPr>
    </w:lvl>
    <w:lvl w:ilvl="4" w:tplc="7E0AC680">
      <w:numFmt w:val="bullet"/>
      <w:lvlText w:val="•"/>
      <w:lvlJc w:val="left"/>
      <w:pPr>
        <w:ind w:left="6010" w:hanging="360"/>
      </w:pPr>
      <w:rPr>
        <w:rFonts w:hint="default"/>
        <w:lang w:val="ru-RU" w:eastAsia="en-US" w:bidi="ar-SA"/>
      </w:rPr>
    </w:lvl>
    <w:lvl w:ilvl="5" w:tplc="906C2456">
      <w:numFmt w:val="bullet"/>
      <w:lvlText w:val="•"/>
      <w:lvlJc w:val="left"/>
      <w:pPr>
        <w:ind w:left="6963" w:hanging="360"/>
      </w:pPr>
      <w:rPr>
        <w:rFonts w:hint="default"/>
        <w:lang w:val="ru-RU" w:eastAsia="en-US" w:bidi="ar-SA"/>
      </w:rPr>
    </w:lvl>
    <w:lvl w:ilvl="6" w:tplc="757209D8">
      <w:numFmt w:val="bullet"/>
      <w:lvlText w:val="•"/>
      <w:lvlJc w:val="left"/>
      <w:pPr>
        <w:ind w:left="7915" w:hanging="360"/>
      </w:pPr>
      <w:rPr>
        <w:rFonts w:hint="default"/>
        <w:lang w:val="ru-RU" w:eastAsia="en-US" w:bidi="ar-SA"/>
      </w:rPr>
    </w:lvl>
    <w:lvl w:ilvl="7" w:tplc="F80ECFCE">
      <w:numFmt w:val="bullet"/>
      <w:lvlText w:val="•"/>
      <w:lvlJc w:val="left"/>
      <w:pPr>
        <w:ind w:left="8868" w:hanging="360"/>
      </w:pPr>
      <w:rPr>
        <w:rFonts w:hint="default"/>
        <w:lang w:val="ru-RU" w:eastAsia="en-US" w:bidi="ar-SA"/>
      </w:rPr>
    </w:lvl>
    <w:lvl w:ilvl="8" w:tplc="BEE4D118">
      <w:numFmt w:val="bullet"/>
      <w:lvlText w:val="•"/>
      <w:lvlJc w:val="left"/>
      <w:pPr>
        <w:ind w:left="9821" w:hanging="360"/>
      </w:pPr>
      <w:rPr>
        <w:rFonts w:hint="default"/>
        <w:lang w:val="ru-RU" w:eastAsia="en-US" w:bidi="ar-SA"/>
      </w:rPr>
    </w:lvl>
  </w:abstractNum>
  <w:abstractNum w:abstractNumId="111">
    <w:nsid w:val="3AAB767A"/>
    <w:multiLevelType w:val="hybridMultilevel"/>
    <w:tmpl w:val="CE228D5A"/>
    <w:lvl w:ilvl="0" w:tplc="1D8E1E0A">
      <w:start w:val="1"/>
      <w:numFmt w:val="decimal"/>
      <w:lvlText w:val="%1."/>
      <w:lvlJc w:val="left"/>
      <w:pPr>
        <w:ind w:left="1113" w:hanging="262"/>
        <w:jc w:val="left"/>
      </w:pPr>
      <w:rPr>
        <w:rFonts w:ascii="Times New Roman" w:eastAsia="Times New Roman" w:hAnsi="Times New Roman" w:cs="Times New Roman" w:hint="default"/>
        <w:w w:val="100"/>
        <w:sz w:val="24"/>
        <w:szCs w:val="24"/>
        <w:lang w:val="ru-RU" w:eastAsia="en-US" w:bidi="ar-SA"/>
      </w:rPr>
    </w:lvl>
    <w:lvl w:ilvl="1" w:tplc="C9A2D4D2">
      <w:numFmt w:val="bullet"/>
      <w:lvlText w:val="•"/>
      <w:lvlJc w:val="left"/>
      <w:pPr>
        <w:ind w:left="2180" w:hanging="262"/>
      </w:pPr>
      <w:rPr>
        <w:rFonts w:hint="default"/>
        <w:lang w:val="ru-RU" w:eastAsia="en-US" w:bidi="ar-SA"/>
      </w:rPr>
    </w:lvl>
    <w:lvl w:ilvl="2" w:tplc="31108624">
      <w:numFmt w:val="bullet"/>
      <w:lvlText w:val="•"/>
      <w:lvlJc w:val="left"/>
      <w:pPr>
        <w:ind w:left="3241" w:hanging="262"/>
      </w:pPr>
      <w:rPr>
        <w:rFonts w:hint="default"/>
        <w:lang w:val="ru-RU" w:eastAsia="en-US" w:bidi="ar-SA"/>
      </w:rPr>
    </w:lvl>
    <w:lvl w:ilvl="3" w:tplc="72C8D0A4">
      <w:numFmt w:val="bullet"/>
      <w:lvlText w:val="•"/>
      <w:lvlJc w:val="left"/>
      <w:pPr>
        <w:ind w:left="4301" w:hanging="262"/>
      </w:pPr>
      <w:rPr>
        <w:rFonts w:hint="default"/>
        <w:lang w:val="ru-RU" w:eastAsia="en-US" w:bidi="ar-SA"/>
      </w:rPr>
    </w:lvl>
    <w:lvl w:ilvl="4" w:tplc="AAA897F2">
      <w:numFmt w:val="bullet"/>
      <w:lvlText w:val="•"/>
      <w:lvlJc w:val="left"/>
      <w:pPr>
        <w:ind w:left="5362" w:hanging="262"/>
      </w:pPr>
      <w:rPr>
        <w:rFonts w:hint="default"/>
        <w:lang w:val="ru-RU" w:eastAsia="en-US" w:bidi="ar-SA"/>
      </w:rPr>
    </w:lvl>
    <w:lvl w:ilvl="5" w:tplc="C54A4650">
      <w:numFmt w:val="bullet"/>
      <w:lvlText w:val="•"/>
      <w:lvlJc w:val="left"/>
      <w:pPr>
        <w:ind w:left="6423" w:hanging="262"/>
      </w:pPr>
      <w:rPr>
        <w:rFonts w:hint="default"/>
        <w:lang w:val="ru-RU" w:eastAsia="en-US" w:bidi="ar-SA"/>
      </w:rPr>
    </w:lvl>
    <w:lvl w:ilvl="6" w:tplc="F67C7604">
      <w:numFmt w:val="bullet"/>
      <w:lvlText w:val="•"/>
      <w:lvlJc w:val="left"/>
      <w:pPr>
        <w:ind w:left="7483" w:hanging="262"/>
      </w:pPr>
      <w:rPr>
        <w:rFonts w:hint="default"/>
        <w:lang w:val="ru-RU" w:eastAsia="en-US" w:bidi="ar-SA"/>
      </w:rPr>
    </w:lvl>
    <w:lvl w:ilvl="7" w:tplc="06D69F04">
      <w:numFmt w:val="bullet"/>
      <w:lvlText w:val="•"/>
      <w:lvlJc w:val="left"/>
      <w:pPr>
        <w:ind w:left="8544" w:hanging="262"/>
      </w:pPr>
      <w:rPr>
        <w:rFonts w:hint="default"/>
        <w:lang w:val="ru-RU" w:eastAsia="en-US" w:bidi="ar-SA"/>
      </w:rPr>
    </w:lvl>
    <w:lvl w:ilvl="8" w:tplc="0690029C">
      <w:numFmt w:val="bullet"/>
      <w:lvlText w:val="•"/>
      <w:lvlJc w:val="left"/>
      <w:pPr>
        <w:ind w:left="9605" w:hanging="262"/>
      </w:pPr>
      <w:rPr>
        <w:rFonts w:hint="default"/>
        <w:lang w:val="ru-RU" w:eastAsia="en-US" w:bidi="ar-SA"/>
      </w:rPr>
    </w:lvl>
  </w:abstractNum>
  <w:abstractNum w:abstractNumId="112">
    <w:nsid w:val="3AB2779F"/>
    <w:multiLevelType w:val="hybridMultilevel"/>
    <w:tmpl w:val="DC58A3EE"/>
    <w:lvl w:ilvl="0" w:tplc="75CA4A50">
      <w:numFmt w:val="bullet"/>
      <w:lvlText w:val="—"/>
      <w:lvlJc w:val="left"/>
      <w:pPr>
        <w:ind w:left="1679" w:hanging="360"/>
      </w:pPr>
      <w:rPr>
        <w:rFonts w:ascii="Times New Roman" w:eastAsia="Times New Roman" w:hAnsi="Times New Roman" w:cs="Times New Roman" w:hint="default"/>
        <w:spacing w:val="-14"/>
        <w:w w:val="100"/>
        <w:sz w:val="24"/>
        <w:szCs w:val="24"/>
        <w:lang w:val="ru-RU" w:eastAsia="en-US" w:bidi="ar-SA"/>
      </w:rPr>
    </w:lvl>
    <w:lvl w:ilvl="1" w:tplc="45B0E2F0">
      <w:numFmt w:val="bullet"/>
      <w:lvlText w:val="•"/>
      <w:lvlJc w:val="left"/>
      <w:pPr>
        <w:ind w:left="2684" w:hanging="360"/>
      </w:pPr>
      <w:rPr>
        <w:rFonts w:hint="default"/>
        <w:lang w:val="ru-RU" w:eastAsia="en-US" w:bidi="ar-SA"/>
      </w:rPr>
    </w:lvl>
    <w:lvl w:ilvl="2" w:tplc="D5DABB18">
      <w:numFmt w:val="bullet"/>
      <w:lvlText w:val="•"/>
      <w:lvlJc w:val="left"/>
      <w:pPr>
        <w:ind w:left="3689" w:hanging="360"/>
      </w:pPr>
      <w:rPr>
        <w:rFonts w:hint="default"/>
        <w:lang w:val="ru-RU" w:eastAsia="en-US" w:bidi="ar-SA"/>
      </w:rPr>
    </w:lvl>
    <w:lvl w:ilvl="3" w:tplc="2BC471B2">
      <w:numFmt w:val="bullet"/>
      <w:lvlText w:val="•"/>
      <w:lvlJc w:val="left"/>
      <w:pPr>
        <w:ind w:left="4693" w:hanging="360"/>
      </w:pPr>
      <w:rPr>
        <w:rFonts w:hint="default"/>
        <w:lang w:val="ru-RU" w:eastAsia="en-US" w:bidi="ar-SA"/>
      </w:rPr>
    </w:lvl>
    <w:lvl w:ilvl="4" w:tplc="2D1E3352">
      <w:numFmt w:val="bullet"/>
      <w:lvlText w:val="•"/>
      <w:lvlJc w:val="left"/>
      <w:pPr>
        <w:ind w:left="5698" w:hanging="360"/>
      </w:pPr>
      <w:rPr>
        <w:rFonts w:hint="default"/>
        <w:lang w:val="ru-RU" w:eastAsia="en-US" w:bidi="ar-SA"/>
      </w:rPr>
    </w:lvl>
    <w:lvl w:ilvl="5" w:tplc="42E25F6A">
      <w:numFmt w:val="bullet"/>
      <w:lvlText w:val="•"/>
      <w:lvlJc w:val="left"/>
      <w:pPr>
        <w:ind w:left="6703" w:hanging="360"/>
      </w:pPr>
      <w:rPr>
        <w:rFonts w:hint="default"/>
        <w:lang w:val="ru-RU" w:eastAsia="en-US" w:bidi="ar-SA"/>
      </w:rPr>
    </w:lvl>
    <w:lvl w:ilvl="6" w:tplc="DE305BB2">
      <w:numFmt w:val="bullet"/>
      <w:lvlText w:val="•"/>
      <w:lvlJc w:val="left"/>
      <w:pPr>
        <w:ind w:left="7707" w:hanging="360"/>
      </w:pPr>
      <w:rPr>
        <w:rFonts w:hint="default"/>
        <w:lang w:val="ru-RU" w:eastAsia="en-US" w:bidi="ar-SA"/>
      </w:rPr>
    </w:lvl>
    <w:lvl w:ilvl="7" w:tplc="255CBAF0">
      <w:numFmt w:val="bullet"/>
      <w:lvlText w:val="•"/>
      <w:lvlJc w:val="left"/>
      <w:pPr>
        <w:ind w:left="8712" w:hanging="360"/>
      </w:pPr>
      <w:rPr>
        <w:rFonts w:hint="default"/>
        <w:lang w:val="ru-RU" w:eastAsia="en-US" w:bidi="ar-SA"/>
      </w:rPr>
    </w:lvl>
    <w:lvl w:ilvl="8" w:tplc="09602812">
      <w:numFmt w:val="bullet"/>
      <w:lvlText w:val="•"/>
      <w:lvlJc w:val="left"/>
      <w:pPr>
        <w:ind w:left="9717" w:hanging="360"/>
      </w:pPr>
      <w:rPr>
        <w:rFonts w:hint="default"/>
        <w:lang w:val="ru-RU" w:eastAsia="en-US" w:bidi="ar-SA"/>
      </w:rPr>
    </w:lvl>
  </w:abstractNum>
  <w:abstractNum w:abstractNumId="113">
    <w:nsid w:val="3BAA3192"/>
    <w:multiLevelType w:val="hybridMultilevel"/>
    <w:tmpl w:val="FA007A92"/>
    <w:lvl w:ilvl="0" w:tplc="C234E0BA">
      <w:start w:val="5"/>
      <w:numFmt w:val="decimal"/>
      <w:lvlText w:val="%1"/>
      <w:lvlJc w:val="left"/>
      <w:pPr>
        <w:ind w:left="2001" w:hanging="180"/>
        <w:jc w:val="right"/>
      </w:pPr>
      <w:rPr>
        <w:rFonts w:ascii="Times New Roman" w:eastAsia="Times New Roman" w:hAnsi="Times New Roman" w:cs="Times New Roman" w:hint="default"/>
        <w:b/>
        <w:bCs/>
        <w:spacing w:val="-2"/>
        <w:w w:val="100"/>
        <w:sz w:val="24"/>
        <w:szCs w:val="24"/>
        <w:lang w:val="ru-RU" w:eastAsia="en-US" w:bidi="ar-SA"/>
      </w:rPr>
    </w:lvl>
    <w:lvl w:ilvl="1" w:tplc="E706693C">
      <w:numFmt w:val="bullet"/>
      <w:lvlText w:val="•"/>
      <w:lvlJc w:val="left"/>
      <w:pPr>
        <w:ind w:left="2972" w:hanging="180"/>
      </w:pPr>
      <w:rPr>
        <w:rFonts w:hint="default"/>
        <w:lang w:val="ru-RU" w:eastAsia="en-US" w:bidi="ar-SA"/>
      </w:rPr>
    </w:lvl>
    <w:lvl w:ilvl="2" w:tplc="B476845A">
      <w:numFmt w:val="bullet"/>
      <w:lvlText w:val="•"/>
      <w:lvlJc w:val="left"/>
      <w:pPr>
        <w:ind w:left="3945" w:hanging="180"/>
      </w:pPr>
      <w:rPr>
        <w:rFonts w:hint="default"/>
        <w:lang w:val="ru-RU" w:eastAsia="en-US" w:bidi="ar-SA"/>
      </w:rPr>
    </w:lvl>
    <w:lvl w:ilvl="3" w:tplc="E8E8C594">
      <w:numFmt w:val="bullet"/>
      <w:lvlText w:val="•"/>
      <w:lvlJc w:val="left"/>
      <w:pPr>
        <w:ind w:left="4917" w:hanging="180"/>
      </w:pPr>
      <w:rPr>
        <w:rFonts w:hint="default"/>
        <w:lang w:val="ru-RU" w:eastAsia="en-US" w:bidi="ar-SA"/>
      </w:rPr>
    </w:lvl>
    <w:lvl w:ilvl="4" w:tplc="57C44D04">
      <w:numFmt w:val="bullet"/>
      <w:lvlText w:val="•"/>
      <w:lvlJc w:val="left"/>
      <w:pPr>
        <w:ind w:left="5890" w:hanging="180"/>
      </w:pPr>
      <w:rPr>
        <w:rFonts w:hint="default"/>
        <w:lang w:val="ru-RU" w:eastAsia="en-US" w:bidi="ar-SA"/>
      </w:rPr>
    </w:lvl>
    <w:lvl w:ilvl="5" w:tplc="1C58D0FC">
      <w:numFmt w:val="bullet"/>
      <w:lvlText w:val="•"/>
      <w:lvlJc w:val="left"/>
      <w:pPr>
        <w:ind w:left="6863" w:hanging="180"/>
      </w:pPr>
      <w:rPr>
        <w:rFonts w:hint="default"/>
        <w:lang w:val="ru-RU" w:eastAsia="en-US" w:bidi="ar-SA"/>
      </w:rPr>
    </w:lvl>
    <w:lvl w:ilvl="6" w:tplc="E1B2F19A">
      <w:numFmt w:val="bullet"/>
      <w:lvlText w:val="•"/>
      <w:lvlJc w:val="left"/>
      <w:pPr>
        <w:ind w:left="7835" w:hanging="180"/>
      </w:pPr>
      <w:rPr>
        <w:rFonts w:hint="default"/>
        <w:lang w:val="ru-RU" w:eastAsia="en-US" w:bidi="ar-SA"/>
      </w:rPr>
    </w:lvl>
    <w:lvl w:ilvl="7" w:tplc="617C6DA8">
      <w:numFmt w:val="bullet"/>
      <w:lvlText w:val="•"/>
      <w:lvlJc w:val="left"/>
      <w:pPr>
        <w:ind w:left="8808" w:hanging="180"/>
      </w:pPr>
      <w:rPr>
        <w:rFonts w:hint="default"/>
        <w:lang w:val="ru-RU" w:eastAsia="en-US" w:bidi="ar-SA"/>
      </w:rPr>
    </w:lvl>
    <w:lvl w:ilvl="8" w:tplc="57A000BC">
      <w:numFmt w:val="bullet"/>
      <w:lvlText w:val="•"/>
      <w:lvlJc w:val="left"/>
      <w:pPr>
        <w:ind w:left="9781" w:hanging="180"/>
      </w:pPr>
      <w:rPr>
        <w:rFonts w:hint="default"/>
        <w:lang w:val="ru-RU" w:eastAsia="en-US" w:bidi="ar-SA"/>
      </w:rPr>
    </w:lvl>
  </w:abstractNum>
  <w:abstractNum w:abstractNumId="114">
    <w:nsid w:val="3C3F0606"/>
    <w:multiLevelType w:val="hybridMultilevel"/>
    <w:tmpl w:val="AEBAC970"/>
    <w:lvl w:ilvl="0" w:tplc="5C9C22C6">
      <w:numFmt w:val="bullet"/>
      <w:lvlText w:val="–"/>
      <w:lvlJc w:val="left"/>
      <w:pPr>
        <w:ind w:left="1833" w:hanging="348"/>
      </w:pPr>
      <w:rPr>
        <w:rFonts w:ascii="Times New Roman" w:eastAsia="Times New Roman" w:hAnsi="Times New Roman" w:cs="Times New Roman" w:hint="default"/>
        <w:spacing w:val="-13"/>
        <w:w w:val="100"/>
        <w:sz w:val="24"/>
        <w:szCs w:val="24"/>
        <w:lang w:val="ru-RU" w:eastAsia="en-US" w:bidi="ar-SA"/>
      </w:rPr>
    </w:lvl>
    <w:lvl w:ilvl="1" w:tplc="8CC01106">
      <w:numFmt w:val="bullet"/>
      <w:lvlText w:val="•"/>
      <w:lvlJc w:val="left"/>
      <w:pPr>
        <w:ind w:left="2828" w:hanging="348"/>
      </w:pPr>
      <w:rPr>
        <w:rFonts w:hint="default"/>
        <w:lang w:val="ru-RU" w:eastAsia="en-US" w:bidi="ar-SA"/>
      </w:rPr>
    </w:lvl>
    <w:lvl w:ilvl="2" w:tplc="506CC18C">
      <w:numFmt w:val="bullet"/>
      <w:lvlText w:val="•"/>
      <w:lvlJc w:val="left"/>
      <w:pPr>
        <w:ind w:left="3817" w:hanging="348"/>
      </w:pPr>
      <w:rPr>
        <w:rFonts w:hint="default"/>
        <w:lang w:val="ru-RU" w:eastAsia="en-US" w:bidi="ar-SA"/>
      </w:rPr>
    </w:lvl>
    <w:lvl w:ilvl="3" w:tplc="8E4C8C3E">
      <w:numFmt w:val="bullet"/>
      <w:lvlText w:val="•"/>
      <w:lvlJc w:val="left"/>
      <w:pPr>
        <w:ind w:left="4805" w:hanging="348"/>
      </w:pPr>
      <w:rPr>
        <w:rFonts w:hint="default"/>
        <w:lang w:val="ru-RU" w:eastAsia="en-US" w:bidi="ar-SA"/>
      </w:rPr>
    </w:lvl>
    <w:lvl w:ilvl="4" w:tplc="B96E6A5E">
      <w:numFmt w:val="bullet"/>
      <w:lvlText w:val="•"/>
      <w:lvlJc w:val="left"/>
      <w:pPr>
        <w:ind w:left="5794" w:hanging="348"/>
      </w:pPr>
      <w:rPr>
        <w:rFonts w:hint="default"/>
        <w:lang w:val="ru-RU" w:eastAsia="en-US" w:bidi="ar-SA"/>
      </w:rPr>
    </w:lvl>
    <w:lvl w:ilvl="5" w:tplc="F942FF9E">
      <w:numFmt w:val="bullet"/>
      <w:lvlText w:val="•"/>
      <w:lvlJc w:val="left"/>
      <w:pPr>
        <w:ind w:left="6783" w:hanging="348"/>
      </w:pPr>
      <w:rPr>
        <w:rFonts w:hint="default"/>
        <w:lang w:val="ru-RU" w:eastAsia="en-US" w:bidi="ar-SA"/>
      </w:rPr>
    </w:lvl>
    <w:lvl w:ilvl="6" w:tplc="E4A049E0">
      <w:numFmt w:val="bullet"/>
      <w:lvlText w:val="•"/>
      <w:lvlJc w:val="left"/>
      <w:pPr>
        <w:ind w:left="7771" w:hanging="348"/>
      </w:pPr>
      <w:rPr>
        <w:rFonts w:hint="default"/>
        <w:lang w:val="ru-RU" w:eastAsia="en-US" w:bidi="ar-SA"/>
      </w:rPr>
    </w:lvl>
    <w:lvl w:ilvl="7" w:tplc="8660987A">
      <w:numFmt w:val="bullet"/>
      <w:lvlText w:val="•"/>
      <w:lvlJc w:val="left"/>
      <w:pPr>
        <w:ind w:left="8760" w:hanging="348"/>
      </w:pPr>
      <w:rPr>
        <w:rFonts w:hint="default"/>
        <w:lang w:val="ru-RU" w:eastAsia="en-US" w:bidi="ar-SA"/>
      </w:rPr>
    </w:lvl>
    <w:lvl w:ilvl="8" w:tplc="FD9E43A4">
      <w:numFmt w:val="bullet"/>
      <w:lvlText w:val="•"/>
      <w:lvlJc w:val="left"/>
      <w:pPr>
        <w:ind w:left="9749" w:hanging="348"/>
      </w:pPr>
      <w:rPr>
        <w:rFonts w:hint="default"/>
        <w:lang w:val="ru-RU" w:eastAsia="en-US" w:bidi="ar-SA"/>
      </w:rPr>
    </w:lvl>
  </w:abstractNum>
  <w:abstractNum w:abstractNumId="115">
    <w:nsid w:val="3CB2333A"/>
    <w:multiLevelType w:val="hybridMultilevel"/>
    <w:tmpl w:val="C8EC907C"/>
    <w:lvl w:ilvl="0" w:tplc="690A407C">
      <w:start w:val="1"/>
      <w:numFmt w:val="decimal"/>
      <w:lvlText w:val="%1."/>
      <w:lvlJc w:val="left"/>
      <w:pPr>
        <w:ind w:left="348" w:hanging="240"/>
        <w:jc w:val="left"/>
      </w:pPr>
      <w:rPr>
        <w:rFonts w:ascii="Times New Roman" w:eastAsia="Times New Roman" w:hAnsi="Times New Roman" w:cs="Times New Roman" w:hint="default"/>
        <w:spacing w:val="-2"/>
        <w:w w:val="100"/>
        <w:sz w:val="24"/>
        <w:szCs w:val="24"/>
        <w:lang w:val="ru-RU" w:eastAsia="en-US" w:bidi="ar-SA"/>
      </w:rPr>
    </w:lvl>
    <w:lvl w:ilvl="1" w:tplc="503C9608">
      <w:numFmt w:val="bullet"/>
      <w:lvlText w:val="•"/>
      <w:lvlJc w:val="left"/>
      <w:pPr>
        <w:ind w:left="524" w:hanging="240"/>
      </w:pPr>
      <w:rPr>
        <w:rFonts w:hint="default"/>
        <w:lang w:val="ru-RU" w:eastAsia="en-US" w:bidi="ar-SA"/>
      </w:rPr>
    </w:lvl>
    <w:lvl w:ilvl="2" w:tplc="49DC095A">
      <w:numFmt w:val="bullet"/>
      <w:lvlText w:val="•"/>
      <w:lvlJc w:val="left"/>
      <w:pPr>
        <w:ind w:left="708" w:hanging="240"/>
      </w:pPr>
      <w:rPr>
        <w:rFonts w:hint="default"/>
        <w:lang w:val="ru-RU" w:eastAsia="en-US" w:bidi="ar-SA"/>
      </w:rPr>
    </w:lvl>
    <w:lvl w:ilvl="3" w:tplc="3D00937A">
      <w:numFmt w:val="bullet"/>
      <w:lvlText w:val="•"/>
      <w:lvlJc w:val="left"/>
      <w:pPr>
        <w:ind w:left="892" w:hanging="240"/>
      </w:pPr>
      <w:rPr>
        <w:rFonts w:hint="default"/>
        <w:lang w:val="ru-RU" w:eastAsia="en-US" w:bidi="ar-SA"/>
      </w:rPr>
    </w:lvl>
    <w:lvl w:ilvl="4" w:tplc="5DB8B528">
      <w:numFmt w:val="bullet"/>
      <w:lvlText w:val="•"/>
      <w:lvlJc w:val="left"/>
      <w:pPr>
        <w:ind w:left="1076" w:hanging="240"/>
      </w:pPr>
      <w:rPr>
        <w:rFonts w:hint="default"/>
        <w:lang w:val="ru-RU" w:eastAsia="en-US" w:bidi="ar-SA"/>
      </w:rPr>
    </w:lvl>
    <w:lvl w:ilvl="5" w:tplc="77A69E48">
      <w:numFmt w:val="bullet"/>
      <w:lvlText w:val="•"/>
      <w:lvlJc w:val="left"/>
      <w:pPr>
        <w:ind w:left="1260" w:hanging="240"/>
      </w:pPr>
      <w:rPr>
        <w:rFonts w:hint="default"/>
        <w:lang w:val="ru-RU" w:eastAsia="en-US" w:bidi="ar-SA"/>
      </w:rPr>
    </w:lvl>
    <w:lvl w:ilvl="6" w:tplc="CF4E92B4">
      <w:numFmt w:val="bullet"/>
      <w:lvlText w:val="•"/>
      <w:lvlJc w:val="left"/>
      <w:pPr>
        <w:ind w:left="1444" w:hanging="240"/>
      </w:pPr>
      <w:rPr>
        <w:rFonts w:hint="default"/>
        <w:lang w:val="ru-RU" w:eastAsia="en-US" w:bidi="ar-SA"/>
      </w:rPr>
    </w:lvl>
    <w:lvl w:ilvl="7" w:tplc="A508B3B6">
      <w:numFmt w:val="bullet"/>
      <w:lvlText w:val="•"/>
      <w:lvlJc w:val="left"/>
      <w:pPr>
        <w:ind w:left="1628" w:hanging="240"/>
      </w:pPr>
      <w:rPr>
        <w:rFonts w:hint="default"/>
        <w:lang w:val="ru-RU" w:eastAsia="en-US" w:bidi="ar-SA"/>
      </w:rPr>
    </w:lvl>
    <w:lvl w:ilvl="8" w:tplc="E4982B02">
      <w:numFmt w:val="bullet"/>
      <w:lvlText w:val="•"/>
      <w:lvlJc w:val="left"/>
      <w:pPr>
        <w:ind w:left="1812" w:hanging="240"/>
      </w:pPr>
      <w:rPr>
        <w:rFonts w:hint="default"/>
        <w:lang w:val="ru-RU" w:eastAsia="en-US" w:bidi="ar-SA"/>
      </w:rPr>
    </w:lvl>
  </w:abstractNum>
  <w:abstractNum w:abstractNumId="116">
    <w:nsid w:val="3D1D4968"/>
    <w:multiLevelType w:val="hybridMultilevel"/>
    <w:tmpl w:val="D9A2AD88"/>
    <w:lvl w:ilvl="0" w:tplc="A5A414DC">
      <w:start w:val="1"/>
      <w:numFmt w:val="decimal"/>
      <w:lvlText w:val="%1."/>
      <w:lvlJc w:val="left"/>
      <w:pPr>
        <w:ind w:left="1353" w:hanging="240"/>
        <w:jc w:val="left"/>
      </w:pPr>
      <w:rPr>
        <w:rFonts w:ascii="Times New Roman" w:eastAsia="Times New Roman" w:hAnsi="Times New Roman" w:cs="Times New Roman" w:hint="default"/>
        <w:spacing w:val="-3"/>
        <w:w w:val="100"/>
        <w:sz w:val="24"/>
        <w:szCs w:val="24"/>
        <w:lang w:val="ru-RU" w:eastAsia="en-US" w:bidi="ar-SA"/>
      </w:rPr>
    </w:lvl>
    <w:lvl w:ilvl="1" w:tplc="78EEBF06">
      <w:numFmt w:val="bullet"/>
      <w:lvlText w:val="-"/>
      <w:lvlJc w:val="left"/>
      <w:pPr>
        <w:ind w:left="2639" w:hanging="1419"/>
      </w:pPr>
      <w:rPr>
        <w:rFonts w:ascii="Times New Roman" w:eastAsia="Times New Roman" w:hAnsi="Times New Roman" w:cs="Times New Roman" w:hint="default"/>
        <w:spacing w:val="-8"/>
        <w:w w:val="99"/>
        <w:sz w:val="24"/>
        <w:szCs w:val="24"/>
        <w:lang w:val="ru-RU" w:eastAsia="en-US" w:bidi="ar-SA"/>
      </w:rPr>
    </w:lvl>
    <w:lvl w:ilvl="2" w:tplc="CBD42E46">
      <w:numFmt w:val="bullet"/>
      <w:lvlText w:val="-"/>
      <w:lvlJc w:val="left"/>
      <w:pPr>
        <w:ind w:left="2637" w:hanging="708"/>
      </w:pPr>
      <w:rPr>
        <w:rFonts w:ascii="Times New Roman" w:eastAsia="Times New Roman" w:hAnsi="Times New Roman" w:cs="Times New Roman" w:hint="default"/>
        <w:spacing w:val="-5"/>
        <w:w w:val="99"/>
        <w:sz w:val="24"/>
        <w:szCs w:val="24"/>
        <w:lang w:val="ru-RU" w:eastAsia="en-US" w:bidi="ar-SA"/>
      </w:rPr>
    </w:lvl>
    <w:lvl w:ilvl="3" w:tplc="78B2DE5C">
      <w:numFmt w:val="bullet"/>
      <w:lvlText w:val="•"/>
      <w:lvlJc w:val="left"/>
      <w:pPr>
        <w:ind w:left="4659" w:hanging="708"/>
      </w:pPr>
      <w:rPr>
        <w:rFonts w:hint="default"/>
        <w:lang w:val="ru-RU" w:eastAsia="en-US" w:bidi="ar-SA"/>
      </w:rPr>
    </w:lvl>
    <w:lvl w:ilvl="4" w:tplc="15F26578">
      <w:numFmt w:val="bullet"/>
      <w:lvlText w:val="•"/>
      <w:lvlJc w:val="left"/>
      <w:pPr>
        <w:ind w:left="5668" w:hanging="708"/>
      </w:pPr>
      <w:rPr>
        <w:rFonts w:hint="default"/>
        <w:lang w:val="ru-RU" w:eastAsia="en-US" w:bidi="ar-SA"/>
      </w:rPr>
    </w:lvl>
    <w:lvl w:ilvl="5" w:tplc="251AD054">
      <w:numFmt w:val="bullet"/>
      <w:lvlText w:val="•"/>
      <w:lvlJc w:val="left"/>
      <w:pPr>
        <w:ind w:left="6678" w:hanging="708"/>
      </w:pPr>
      <w:rPr>
        <w:rFonts w:hint="default"/>
        <w:lang w:val="ru-RU" w:eastAsia="en-US" w:bidi="ar-SA"/>
      </w:rPr>
    </w:lvl>
    <w:lvl w:ilvl="6" w:tplc="BCBAABBA">
      <w:numFmt w:val="bullet"/>
      <w:lvlText w:val="•"/>
      <w:lvlJc w:val="left"/>
      <w:pPr>
        <w:ind w:left="7688" w:hanging="708"/>
      </w:pPr>
      <w:rPr>
        <w:rFonts w:hint="default"/>
        <w:lang w:val="ru-RU" w:eastAsia="en-US" w:bidi="ar-SA"/>
      </w:rPr>
    </w:lvl>
    <w:lvl w:ilvl="7" w:tplc="B186EBC0">
      <w:numFmt w:val="bullet"/>
      <w:lvlText w:val="•"/>
      <w:lvlJc w:val="left"/>
      <w:pPr>
        <w:ind w:left="8697" w:hanging="708"/>
      </w:pPr>
      <w:rPr>
        <w:rFonts w:hint="default"/>
        <w:lang w:val="ru-RU" w:eastAsia="en-US" w:bidi="ar-SA"/>
      </w:rPr>
    </w:lvl>
    <w:lvl w:ilvl="8" w:tplc="B8449FC0">
      <w:numFmt w:val="bullet"/>
      <w:lvlText w:val="•"/>
      <w:lvlJc w:val="left"/>
      <w:pPr>
        <w:ind w:left="9707" w:hanging="708"/>
      </w:pPr>
      <w:rPr>
        <w:rFonts w:hint="default"/>
        <w:lang w:val="ru-RU" w:eastAsia="en-US" w:bidi="ar-SA"/>
      </w:rPr>
    </w:lvl>
  </w:abstractNum>
  <w:abstractNum w:abstractNumId="117">
    <w:nsid w:val="3D4A7C4D"/>
    <w:multiLevelType w:val="hybridMultilevel"/>
    <w:tmpl w:val="00FE6A4E"/>
    <w:lvl w:ilvl="0" w:tplc="89587954">
      <w:start w:val="2"/>
      <w:numFmt w:val="decimal"/>
      <w:lvlText w:val="%1"/>
      <w:lvlJc w:val="left"/>
      <w:pPr>
        <w:ind w:left="1533" w:hanging="420"/>
        <w:jc w:val="left"/>
      </w:pPr>
      <w:rPr>
        <w:rFonts w:hint="default"/>
        <w:lang w:val="ru-RU" w:eastAsia="en-US" w:bidi="ar-SA"/>
      </w:rPr>
    </w:lvl>
    <w:lvl w:ilvl="1" w:tplc="F1F26A38">
      <w:numFmt w:val="none"/>
      <w:lvlText w:val=""/>
      <w:lvlJc w:val="left"/>
      <w:pPr>
        <w:tabs>
          <w:tab w:val="num" w:pos="360"/>
        </w:tabs>
      </w:pPr>
    </w:lvl>
    <w:lvl w:ilvl="2" w:tplc="7C46FA82">
      <w:start w:val="1"/>
      <w:numFmt w:val="decimal"/>
      <w:lvlText w:val="%3."/>
      <w:lvlJc w:val="left"/>
      <w:pPr>
        <w:ind w:left="1113" w:hanging="259"/>
        <w:jc w:val="left"/>
      </w:pPr>
      <w:rPr>
        <w:rFonts w:ascii="Times New Roman" w:eastAsia="Times New Roman" w:hAnsi="Times New Roman" w:cs="Times New Roman" w:hint="default"/>
        <w:w w:val="100"/>
        <w:sz w:val="24"/>
        <w:szCs w:val="24"/>
        <w:lang w:val="ru-RU" w:eastAsia="en-US" w:bidi="ar-SA"/>
      </w:rPr>
    </w:lvl>
    <w:lvl w:ilvl="3" w:tplc="07DCC9BA">
      <w:numFmt w:val="bullet"/>
      <w:lvlText w:val="•"/>
      <w:lvlJc w:val="left"/>
      <w:pPr>
        <w:ind w:left="3803" w:hanging="259"/>
      </w:pPr>
      <w:rPr>
        <w:rFonts w:hint="default"/>
        <w:lang w:val="ru-RU" w:eastAsia="en-US" w:bidi="ar-SA"/>
      </w:rPr>
    </w:lvl>
    <w:lvl w:ilvl="4" w:tplc="9D4C0254">
      <w:numFmt w:val="bullet"/>
      <w:lvlText w:val="•"/>
      <w:lvlJc w:val="left"/>
      <w:pPr>
        <w:ind w:left="4935" w:hanging="259"/>
      </w:pPr>
      <w:rPr>
        <w:rFonts w:hint="default"/>
        <w:lang w:val="ru-RU" w:eastAsia="en-US" w:bidi="ar-SA"/>
      </w:rPr>
    </w:lvl>
    <w:lvl w:ilvl="5" w:tplc="959636D0">
      <w:numFmt w:val="bullet"/>
      <w:lvlText w:val="•"/>
      <w:lvlJc w:val="left"/>
      <w:pPr>
        <w:ind w:left="6067" w:hanging="259"/>
      </w:pPr>
      <w:rPr>
        <w:rFonts w:hint="default"/>
        <w:lang w:val="ru-RU" w:eastAsia="en-US" w:bidi="ar-SA"/>
      </w:rPr>
    </w:lvl>
    <w:lvl w:ilvl="6" w:tplc="227A2F0C">
      <w:numFmt w:val="bullet"/>
      <w:lvlText w:val="•"/>
      <w:lvlJc w:val="left"/>
      <w:pPr>
        <w:ind w:left="7199" w:hanging="259"/>
      </w:pPr>
      <w:rPr>
        <w:rFonts w:hint="default"/>
        <w:lang w:val="ru-RU" w:eastAsia="en-US" w:bidi="ar-SA"/>
      </w:rPr>
    </w:lvl>
    <w:lvl w:ilvl="7" w:tplc="328A3468">
      <w:numFmt w:val="bullet"/>
      <w:lvlText w:val="•"/>
      <w:lvlJc w:val="left"/>
      <w:pPr>
        <w:ind w:left="8330" w:hanging="259"/>
      </w:pPr>
      <w:rPr>
        <w:rFonts w:hint="default"/>
        <w:lang w:val="ru-RU" w:eastAsia="en-US" w:bidi="ar-SA"/>
      </w:rPr>
    </w:lvl>
    <w:lvl w:ilvl="8" w:tplc="043CD802">
      <w:numFmt w:val="bullet"/>
      <w:lvlText w:val="•"/>
      <w:lvlJc w:val="left"/>
      <w:pPr>
        <w:ind w:left="9462" w:hanging="259"/>
      </w:pPr>
      <w:rPr>
        <w:rFonts w:hint="default"/>
        <w:lang w:val="ru-RU" w:eastAsia="en-US" w:bidi="ar-SA"/>
      </w:rPr>
    </w:lvl>
  </w:abstractNum>
  <w:abstractNum w:abstractNumId="118">
    <w:nsid w:val="3DDD779D"/>
    <w:multiLevelType w:val="hybridMultilevel"/>
    <w:tmpl w:val="2E828DA2"/>
    <w:lvl w:ilvl="0" w:tplc="E27A0FCE">
      <w:start w:val="3"/>
      <w:numFmt w:val="decimal"/>
      <w:lvlText w:val="%1)"/>
      <w:lvlJc w:val="left"/>
      <w:pPr>
        <w:ind w:left="1113" w:hanging="259"/>
        <w:jc w:val="left"/>
      </w:pPr>
      <w:rPr>
        <w:rFonts w:ascii="Times New Roman" w:eastAsia="Times New Roman" w:hAnsi="Times New Roman" w:cs="Times New Roman" w:hint="default"/>
        <w:i/>
        <w:w w:val="100"/>
        <w:sz w:val="24"/>
        <w:szCs w:val="24"/>
        <w:lang w:val="ru-RU" w:eastAsia="en-US" w:bidi="ar-SA"/>
      </w:rPr>
    </w:lvl>
    <w:lvl w:ilvl="1" w:tplc="B658C7F0">
      <w:numFmt w:val="bullet"/>
      <w:lvlText w:val="•"/>
      <w:lvlJc w:val="left"/>
      <w:pPr>
        <w:ind w:left="2180" w:hanging="259"/>
      </w:pPr>
      <w:rPr>
        <w:rFonts w:hint="default"/>
        <w:lang w:val="ru-RU" w:eastAsia="en-US" w:bidi="ar-SA"/>
      </w:rPr>
    </w:lvl>
    <w:lvl w:ilvl="2" w:tplc="E584B9DC">
      <w:numFmt w:val="bullet"/>
      <w:lvlText w:val="•"/>
      <w:lvlJc w:val="left"/>
      <w:pPr>
        <w:ind w:left="3241" w:hanging="259"/>
      </w:pPr>
      <w:rPr>
        <w:rFonts w:hint="default"/>
        <w:lang w:val="ru-RU" w:eastAsia="en-US" w:bidi="ar-SA"/>
      </w:rPr>
    </w:lvl>
    <w:lvl w:ilvl="3" w:tplc="A43655CC">
      <w:numFmt w:val="bullet"/>
      <w:lvlText w:val="•"/>
      <w:lvlJc w:val="left"/>
      <w:pPr>
        <w:ind w:left="4301" w:hanging="259"/>
      </w:pPr>
      <w:rPr>
        <w:rFonts w:hint="default"/>
        <w:lang w:val="ru-RU" w:eastAsia="en-US" w:bidi="ar-SA"/>
      </w:rPr>
    </w:lvl>
    <w:lvl w:ilvl="4" w:tplc="0CB0FE6E">
      <w:numFmt w:val="bullet"/>
      <w:lvlText w:val="•"/>
      <w:lvlJc w:val="left"/>
      <w:pPr>
        <w:ind w:left="5362" w:hanging="259"/>
      </w:pPr>
      <w:rPr>
        <w:rFonts w:hint="default"/>
        <w:lang w:val="ru-RU" w:eastAsia="en-US" w:bidi="ar-SA"/>
      </w:rPr>
    </w:lvl>
    <w:lvl w:ilvl="5" w:tplc="9064D94E">
      <w:numFmt w:val="bullet"/>
      <w:lvlText w:val="•"/>
      <w:lvlJc w:val="left"/>
      <w:pPr>
        <w:ind w:left="6423" w:hanging="259"/>
      </w:pPr>
      <w:rPr>
        <w:rFonts w:hint="default"/>
        <w:lang w:val="ru-RU" w:eastAsia="en-US" w:bidi="ar-SA"/>
      </w:rPr>
    </w:lvl>
    <w:lvl w:ilvl="6" w:tplc="3E048428">
      <w:numFmt w:val="bullet"/>
      <w:lvlText w:val="•"/>
      <w:lvlJc w:val="left"/>
      <w:pPr>
        <w:ind w:left="7483" w:hanging="259"/>
      </w:pPr>
      <w:rPr>
        <w:rFonts w:hint="default"/>
        <w:lang w:val="ru-RU" w:eastAsia="en-US" w:bidi="ar-SA"/>
      </w:rPr>
    </w:lvl>
    <w:lvl w:ilvl="7" w:tplc="6E02C4C8">
      <w:numFmt w:val="bullet"/>
      <w:lvlText w:val="•"/>
      <w:lvlJc w:val="left"/>
      <w:pPr>
        <w:ind w:left="8544" w:hanging="259"/>
      </w:pPr>
      <w:rPr>
        <w:rFonts w:hint="default"/>
        <w:lang w:val="ru-RU" w:eastAsia="en-US" w:bidi="ar-SA"/>
      </w:rPr>
    </w:lvl>
    <w:lvl w:ilvl="8" w:tplc="BE1AA28A">
      <w:numFmt w:val="bullet"/>
      <w:lvlText w:val="•"/>
      <w:lvlJc w:val="left"/>
      <w:pPr>
        <w:ind w:left="9605" w:hanging="259"/>
      </w:pPr>
      <w:rPr>
        <w:rFonts w:hint="default"/>
        <w:lang w:val="ru-RU" w:eastAsia="en-US" w:bidi="ar-SA"/>
      </w:rPr>
    </w:lvl>
  </w:abstractNum>
  <w:abstractNum w:abstractNumId="119">
    <w:nsid w:val="3DE248E6"/>
    <w:multiLevelType w:val="hybridMultilevel"/>
    <w:tmpl w:val="E786AA4A"/>
    <w:lvl w:ilvl="0" w:tplc="5A0CDD32">
      <w:numFmt w:val="bullet"/>
      <w:lvlText w:val="—"/>
      <w:lvlJc w:val="left"/>
      <w:pPr>
        <w:ind w:left="1113" w:hanging="425"/>
      </w:pPr>
      <w:rPr>
        <w:rFonts w:ascii="Times New Roman" w:eastAsia="Times New Roman" w:hAnsi="Times New Roman" w:cs="Times New Roman" w:hint="default"/>
        <w:spacing w:val="-5"/>
        <w:w w:val="100"/>
        <w:sz w:val="24"/>
        <w:szCs w:val="24"/>
        <w:lang w:val="ru-RU" w:eastAsia="en-US" w:bidi="ar-SA"/>
      </w:rPr>
    </w:lvl>
    <w:lvl w:ilvl="1" w:tplc="89EA6ACC">
      <w:numFmt w:val="bullet"/>
      <w:lvlText w:val="•"/>
      <w:lvlJc w:val="left"/>
      <w:pPr>
        <w:ind w:left="2180" w:hanging="425"/>
      </w:pPr>
      <w:rPr>
        <w:rFonts w:hint="default"/>
        <w:lang w:val="ru-RU" w:eastAsia="en-US" w:bidi="ar-SA"/>
      </w:rPr>
    </w:lvl>
    <w:lvl w:ilvl="2" w:tplc="7B4224D8">
      <w:numFmt w:val="bullet"/>
      <w:lvlText w:val="•"/>
      <w:lvlJc w:val="left"/>
      <w:pPr>
        <w:ind w:left="3241" w:hanging="425"/>
      </w:pPr>
      <w:rPr>
        <w:rFonts w:hint="default"/>
        <w:lang w:val="ru-RU" w:eastAsia="en-US" w:bidi="ar-SA"/>
      </w:rPr>
    </w:lvl>
    <w:lvl w:ilvl="3" w:tplc="FEDCF11E">
      <w:numFmt w:val="bullet"/>
      <w:lvlText w:val="•"/>
      <w:lvlJc w:val="left"/>
      <w:pPr>
        <w:ind w:left="4301" w:hanging="425"/>
      </w:pPr>
      <w:rPr>
        <w:rFonts w:hint="default"/>
        <w:lang w:val="ru-RU" w:eastAsia="en-US" w:bidi="ar-SA"/>
      </w:rPr>
    </w:lvl>
    <w:lvl w:ilvl="4" w:tplc="A6268090">
      <w:numFmt w:val="bullet"/>
      <w:lvlText w:val="•"/>
      <w:lvlJc w:val="left"/>
      <w:pPr>
        <w:ind w:left="5362" w:hanging="425"/>
      </w:pPr>
      <w:rPr>
        <w:rFonts w:hint="default"/>
        <w:lang w:val="ru-RU" w:eastAsia="en-US" w:bidi="ar-SA"/>
      </w:rPr>
    </w:lvl>
    <w:lvl w:ilvl="5" w:tplc="A29CD202">
      <w:numFmt w:val="bullet"/>
      <w:lvlText w:val="•"/>
      <w:lvlJc w:val="left"/>
      <w:pPr>
        <w:ind w:left="6423" w:hanging="425"/>
      </w:pPr>
      <w:rPr>
        <w:rFonts w:hint="default"/>
        <w:lang w:val="ru-RU" w:eastAsia="en-US" w:bidi="ar-SA"/>
      </w:rPr>
    </w:lvl>
    <w:lvl w:ilvl="6" w:tplc="42EA9E9A">
      <w:numFmt w:val="bullet"/>
      <w:lvlText w:val="•"/>
      <w:lvlJc w:val="left"/>
      <w:pPr>
        <w:ind w:left="7483" w:hanging="425"/>
      </w:pPr>
      <w:rPr>
        <w:rFonts w:hint="default"/>
        <w:lang w:val="ru-RU" w:eastAsia="en-US" w:bidi="ar-SA"/>
      </w:rPr>
    </w:lvl>
    <w:lvl w:ilvl="7" w:tplc="E6EEC630">
      <w:numFmt w:val="bullet"/>
      <w:lvlText w:val="•"/>
      <w:lvlJc w:val="left"/>
      <w:pPr>
        <w:ind w:left="8544" w:hanging="425"/>
      </w:pPr>
      <w:rPr>
        <w:rFonts w:hint="default"/>
        <w:lang w:val="ru-RU" w:eastAsia="en-US" w:bidi="ar-SA"/>
      </w:rPr>
    </w:lvl>
    <w:lvl w:ilvl="8" w:tplc="9A8C6020">
      <w:numFmt w:val="bullet"/>
      <w:lvlText w:val="•"/>
      <w:lvlJc w:val="left"/>
      <w:pPr>
        <w:ind w:left="9605" w:hanging="425"/>
      </w:pPr>
      <w:rPr>
        <w:rFonts w:hint="default"/>
        <w:lang w:val="ru-RU" w:eastAsia="en-US" w:bidi="ar-SA"/>
      </w:rPr>
    </w:lvl>
  </w:abstractNum>
  <w:abstractNum w:abstractNumId="120">
    <w:nsid w:val="3E04627C"/>
    <w:multiLevelType w:val="hybridMultilevel"/>
    <w:tmpl w:val="579682FC"/>
    <w:lvl w:ilvl="0" w:tplc="6A70E650">
      <w:start w:val="1"/>
      <w:numFmt w:val="decimal"/>
      <w:lvlText w:val="%1"/>
      <w:lvlJc w:val="left"/>
      <w:pPr>
        <w:ind w:left="2025" w:hanging="912"/>
        <w:jc w:val="left"/>
      </w:pPr>
      <w:rPr>
        <w:rFonts w:hint="default"/>
        <w:lang w:val="ru-RU" w:eastAsia="en-US" w:bidi="ar-SA"/>
      </w:rPr>
    </w:lvl>
    <w:lvl w:ilvl="1" w:tplc="4B28CFA6">
      <w:numFmt w:val="none"/>
      <w:lvlText w:val=""/>
      <w:lvlJc w:val="left"/>
      <w:pPr>
        <w:tabs>
          <w:tab w:val="num" w:pos="360"/>
        </w:tabs>
      </w:pPr>
    </w:lvl>
    <w:lvl w:ilvl="2" w:tplc="8F761296">
      <w:numFmt w:val="none"/>
      <w:lvlText w:val=""/>
      <w:lvlJc w:val="left"/>
      <w:pPr>
        <w:tabs>
          <w:tab w:val="num" w:pos="360"/>
        </w:tabs>
      </w:pPr>
    </w:lvl>
    <w:lvl w:ilvl="3" w:tplc="5AC0FA4C">
      <w:numFmt w:val="none"/>
      <w:lvlText w:val=""/>
      <w:lvlJc w:val="left"/>
      <w:pPr>
        <w:tabs>
          <w:tab w:val="num" w:pos="360"/>
        </w:tabs>
      </w:pPr>
    </w:lvl>
    <w:lvl w:ilvl="4" w:tplc="E4423DA0">
      <w:numFmt w:val="bullet"/>
      <w:lvlText w:val="—"/>
      <w:lvlJc w:val="left"/>
      <w:pPr>
        <w:ind w:left="1254" w:hanging="425"/>
      </w:pPr>
      <w:rPr>
        <w:rFonts w:ascii="Times New Roman" w:eastAsia="Times New Roman" w:hAnsi="Times New Roman" w:cs="Times New Roman" w:hint="default"/>
        <w:spacing w:val="-5"/>
        <w:w w:val="100"/>
        <w:sz w:val="24"/>
        <w:szCs w:val="24"/>
        <w:lang w:val="ru-RU" w:eastAsia="en-US" w:bidi="ar-SA"/>
      </w:rPr>
    </w:lvl>
    <w:lvl w:ilvl="5" w:tplc="7366B4A0">
      <w:numFmt w:val="bullet"/>
      <w:lvlText w:val="•"/>
      <w:lvlJc w:val="left"/>
      <w:pPr>
        <w:ind w:left="6333" w:hanging="425"/>
      </w:pPr>
      <w:rPr>
        <w:rFonts w:hint="default"/>
        <w:lang w:val="ru-RU" w:eastAsia="en-US" w:bidi="ar-SA"/>
      </w:rPr>
    </w:lvl>
    <w:lvl w:ilvl="6" w:tplc="E444C9C2">
      <w:numFmt w:val="bullet"/>
      <w:lvlText w:val="•"/>
      <w:lvlJc w:val="left"/>
      <w:pPr>
        <w:ind w:left="7412" w:hanging="425"/>
      </w:pPr>
      <w:rPr>
        <w:rFonts w:hint="default"/>
        <w:lang w:val="ru-RU" w:eastAsia="en-US" w:bidi="ar-SA"/>
      </w:rPr>
    </w:lvl>
    <w:lvl w:ilvl="7" w:tplc="B3380FD8">
      <w:numFmt w:val="bullet"/>
      <w:lvlText w:val="•"/>
      <w:lvlJc w:val="left"/>
      <w:pPr>
        <w:ind w:left="8490" w:hanging="425"/>
      </w:pPr>
      <w:rPr>
        <w:rFonts w:hint="default"/>
        <w:lang w:val="ru-RU" w:eastAsia="en-US" w:bidi="ar-SA"/>
      </w:rPr>
    </w:lvl>
    <w:lvl w:ilvl="8" w:tplc="2894352A">
      <w:numFmt w:val="bullet"/>
      <w:lvlText w:val="•"/>
      <w:lvlJc w:val="left"/>
      <w:pPr>
        <w:ind w:left="9569" w:hanging="425"/>
      </w:pPr>
      <w:rPr>
        <w:rFonts w:hint="default"/>
        <w:lang w:val="ru-RU" w:eastAsia="en-US" w:bidi="ar-SA"/>
      </w:rPr>
    </w:lvl>
  </w:abstractNum>
  <w:abstractNum w:abstractNumId="121">
    <w:nsid w:val="3F42777B"/>
    <w:multiLevelType w:val="hybridMultilevel"/>
    <w:tmpl w:val="E1C6F244"/>
    <w:lvl w:ilvl="0" w:tplc="C8E80E58">
      <w:start w:val="1"/>
      <w:numFmt w:val="decimal"/>
      <w:lvlText w:val="%1."/>
      <w:lvlJc w:val="left"/>
      <w:pPr>
        <w:ind w:left="1614" w:hanging="360"/>
        <w:jc w:val="left"/>
      </w:pPr>
      <w:rPr>
        <w:rFonts w:ascii="Times New Roman" w:eastAsia="Times New Roman" w:hAnsi="Times New Roman" w:cs="Times New Roman" w:hint="default"/>
        <w:spacing w:val="-5"/>
        <w:w w:val="100"/>
        <w:sz w:val="24"/>
        <w:szCs w:val="24"/>
        <w:lang w:val="ru-RU" w:eastAsia="en-US" w:bidi="ar-SA"/>
      </w:rPr>
    </w:lvl>
    <w:lvl w:ilvl="1" w:tplc="8C10C29C">
      <w:numFmt w:val="bullet"/>
      <w:lvlText w:val="•"/>
      <w:lvlJc w:val="left"/>
      <w:pPr>
        <w:ind w:left="2630" w:hanging="360"/>
      </w:pPr>
      <w:rPr>
        <w:rFonts w:hint="default"/>
        <w:lang w:val="ru-RU" w:eastAsia="en-US" w:bidi="ar-SA"/>
      </w:rPr>
    </w:lvl>
    <w:lvl w:ilvl="2" w:tplc="92CE8DE6">
      <w:numFmt w:val="bullet"/>
      <w:lvlText w:val="•"/>
      <w:lvlJc w:val="left"/>
      <w:pPr>
        <w:ind w:left="3641" w:hanging="360"/>
      </w:pPr>
      <w:rPr>
        <w:rFonts w:hint="default"/>
        <w:lang w:val="ru-RU" w:eastAsia="en-US" w:bidi="ar-SA"/>
      </w:rPr>
    </w:lvl>
    <w:lvl w:ilvl="3" w:tplc="48846742">
      <w:numFmt w:val="bullet"/>
      <w:lvlText w:val="•"/>
      <w:lvlJc w:val="left"/>
      <w:pPr>
        <w:ind w:left="4651" w:hanging="360"/>
      </w:pPr>
      <w:rPr>
        <w:rFonts w:hint="default"/>
        <w:lang w:val="ru-RU" w:eastAsia="en-US" w:bidi="ar-SA"/>
      </w:rPr>
    </w:lvl>
    <w:lvl w:ilvl="4" w:tplc="BB10C3CC">
      <w:numFmt w:val="bullet"/>
      <w:lvlText w:val="•"/>
      <w:lvlJc w:val="left"/>
      <w:pPr>
        <w:ind w:left="5662" w:hanging="360"/>
      </w:pPr>
      <w:rPr>
        <w:rFonts w:hint="default"/>
        <w:lang w:val="ru-RU" w:eastAsia="en-US" w:bidi="ar-SA"/>
      </w:rPr>
    </w:lvl>
    <w:lvl w:ilvl="5" w:tplc="DEECA9A8">
      <w:numFmt w:val="bullet"/>
      <w:lvlText w:val="•"/>
      <w:lvlJc w:val="left"/>
      <w:pPr>
        <w:ind w:left="6673" w:hanging="360"/>
      </w:pPr>
      <w:rPr>
        <w:rFonts w:hint="default"/>
        <w:lang w:val="ru-RU" w:eastAsia="en-US" w:bidi="ar-SA"/>
      </w:rPr>
    </w:lvl>
    <w:lvl w:ilvl="6" w:tplc="39B67546">
      <w:numFmt w:val="bullet"/>
      <w:lvlText w:val="•"/>
      <w:lvlJc w:val="left"/>
      <w:pPr>
        <w:ind w:left="7683" w:hanging="360"/>
      </w:pPr>
      <w:rPr>
        <w:rFonts w:hint="default"/>
        <w:lang w:val="ru-RU" w:eastAsia="en-US" w:bidi="ar-SA"/>
      </w:rPr>
    </w:lvl>
    <w:lvl w:ilvl="7" w:tplc="86001E66">
      <w:numFmt w:val="bullet"/>
      <w:lvlText w:val="•"/>
      <w:lvlJc w:val="left"/>
      <w:pPr>
        <w:ind w:left="8694" w:hanging="360"/>
      </w:pPr>
      <w:rPr>
        <w:rFonts w:hint="default"/>
        <w:lang w:val="ru-RU" w:eastAsia="en-US" w:bidi="ar-SA"/>
      </w:rPr>
    </w:lvl>
    <w:lvl w:ilvl="8" w:tplc="A8101F18">
      <w:numFmt w:val="bullet"/>
      <w:lvlText w:val="•"/>
      <w:lvlJc w:val="left"/>
      <w:pPr>
        <w:ind w:left="9705" w:hanging="360"/>
      </w:pPr>
      <w:rPr>
        <w:rFonts w:hint="default"/>
        <w:lang w:val="ru-RU" w:eastAsia="en-US" w:bidi="ar-SA"/>
      </w:rPr>
    </w:lvl>
  </w:abstractNum>
  <w:abstractNum w:abstractNumId="122">
    <w:nsid w:val="3F53272E"/>
    <w:multiLevelType w:val="hybridMultilevel"/>
    <w:tmpl w:val="B44EACD8"/>
    <w:lvl w:ilvl="0" w:tplc="4A0645E2">
      <w:numFmt w:val="bullet"/>
      <w:lvlText w:val="-"/>
      <w:lvlJc w:val="left"/>
      <w:pPr>
        <w:ind w:left="1113" w:hanging="315"/>
      </w:pPr>
      <w:rPr>
        <w:rFonts w:ascii="Times New Roman" w:eastAsia="Times New Roman" w:hAnsi="Times New Roman" w:cs="Times New Roman" w:hint="default"/>
        <w:spacing w:val="-8"/>
        <w:w w:val="99"/>
        <w:sz w:val="24"/>
        <w:szCs w:val="24"/>
        <w:lang w:val="ru-RU" w:eastAsia="en-US" w:bidi="ar-SA"/>
      </w:rPr>
    </w:lvl>
    <w:lvl w:ilvl="1" w:tplc="6AD29418">
      <w:numFmt w:val="bullet"/>
      <w:lvlText w:val="-"/>
      <w:lvlJc w:val="left"/>
      <w:pPr>
        <w:ind w:left="1113" w:hanging="166"/>
      </w:pPr>
      <w:rPr>
        <w:rFonts w:ascii="Times New Roman" w:eastAsia="Times New Roman" w:hAnsi="Times New Roman" w:cs="Times New Roman" w:hint="default"/>
        <w:w w:val="98"/>
        <w:sz w:val="24"/>
        <w:szCs w:val="24"/>
        <w:lang w:val="ru-RU" w:eastAsia="en-US" w:bidi="ar-SA"/>
      </w:rPr>
    </w:lvl>
    <w:lvl w:ilvl="2" w:tplc="C4BCE9D6">
      <w:numFmt w:val="bullet"/>
      <w:lvlText w:val="•"/>
      <w:lvlJc w:val="left"/>
      <w:pPr>
        <w:ind w:left="3241" w:hanging="166"/>
      </w:pPr>
      <w:rPr>
        <w:rFonts w:hint="default"/>
        <w:lang w:val="ru-RU" w:eastAsia="en-US" w:bidi="ar-SA"/>
      </w:rPr>
    </w:lvl>
    <w:lvl w:ilvl="3" w:tplc="715066BE">
      <w:numFmt w:val="bullet"/>
      <w:lvlText w:val="•"/>
      <w:lvlJc w:val="left"/>
      <w:pPr>
        <w:ind w:left="4301" w:hanging="166"/>
      </w:pPr>
      <w:rPr>
        <w:rFonts w:hint="default"/>
        <w:lang w:val="ru-RU" w:eastAsia="en-US" w:bidi="ar-SA"/>
      </w:rPr>
    </w:lvl>
    <w:lvl w:ilvl="4" w:tplc="01B6E146">
      <w:numFmt w:val="bullet"/>
      <w:lvlText w:val="•"/>
      <w:lvlJc w:val="left"/>
      <w:pPr>
        <w:ind w:left="5362" w:hanging="166"/>
      </w:pPr>
      <w:rPr>
        <w:rFonts w:hint="default"/>
        <w:lang w:val="ru-RU" w:eastAsia="en-US" w:bidi="ar-SA"/>
      </w:rPr>
    </w:lvl>
    <w:lvl w:ilvl="5" w:tplc="E6F4B09E">
      <w:numFmt w:val="bullet"/>
      <w:lvlText w:val="•"/>
      <w:lvlJc w:val="left"/>
      <w:pPr>
        <w:ind w:left="6423" w:hanging="166"/>
      </w:pPr>
      <w:rPr>
        <w:rFonts w:hint="default"/>
        <w:lang w:val="ru-RU" w:eastAsia="en-US" w:bidi="ar-SA"/>
      </w:rPr>
    </w:lvl>
    <w:lvl w:ilvl="6" w:tplc="3976DC4A">
      <w:numFmt w:val="bullet"/>
      <w:lvlText w:val="•"/>
      <w:lvlJc w:val="left"/>
      <w:pPr>
        <w:ind w:left="7483" w:hanging="166"/>
      </w:pPr>
      <w:rPr>
        <w:rFonts w:hint="default"/>
        <w:lang w:val="ru-RU" w:eastAsia="en-US" w:bidi="ar-SA"/>
      </w:rPr>
    </w:lvl>
    <w:lvl w:ilvl="7" w:tplc="7E7C0066">
      <w:numFmt w:val="bullet"/>
      <w:lvlText w:val="•"/>
      <w:lvlJc w:val="left"/>
      <w:pPr>
        <w:ind w:left="8544" w:hanging="166"/>
      </w:pPr>
      <w:rPr>
        <w:rFonts w:hint="default"/>
        <w:lang w:val="ru-RU" w:eastAsia="en-US" w:bidi="ar-SA"/>
      </w:rPr>
    </w:lvl>
    <w:lvl w:ilvl="8" w:tplc="8B222738">
      <w:numFmt w:val="bullet"/>
      <w:lvlText w:val="•"/>
      <w:lvlJc w:val="left"/>
      <w:pPr>
        <w:ind w:left="9605" w:hanging="166"/>
      </w:pPr>
      <w:rPr>
        <w:rFonts w:hint="default"/>
        <w:lang w:val="ru-RU" w:eastAsia="en-US" w:bidi="ar-SA"/>
      </w:rPr>
    </w:lvl>
  </w:abstractNum>
  <w:abstractNum w:abstractNumId="123">
    <w:nsid w:val="3F6E2BDE"/>
    <w:multiLevelType w:val="hybridMultilevel"/>
    <w:tmpl w:val="30A0E9A8"/>
    <w:lvl w:ilvl="0" w:tplc="5D423E98">
      <w:numFmt w:val="bullet"/>
      <w:lvlText w:val="–"/>
      <w:lvlJc w:val="left"/>
      <w:pPr>
        <w:ind w:left="1833" w:hanging="360"/>
      </w:pPr>
      <w:rPr>
        <w:rFonts w:ascii="Times New Roman" w:eastAsia="Times New Roman" w:hAnsi="Times New Roman" w:cs="Times New Roman" w:hint="default"/>
        <w:w w:val="99"/>
        <w:sz w:val="20"/>
        <w:szCs w:val="20"/>
        <w:lang w:val="ru-RU" w:eastAsia="en-US" w:bidi="ar-SA"/>
      </w:rPr>
    </w:lvl>
    <w:lvl w:ilvl="1" w:tplc="9EE434E6">
      <w:numFmt w:val="bullet"/>
      <w:lvlText w:val="•"/>
      <w:lvlJc w:val="left"/>
      <w:pPr>
        <w:ind w:left="2828" w:hanging="360"/>
      </w:pPr>
      <w:rPr>
        <w:rFonts w:hint="default"/>
        <w:lang w:val="ru-RU" w:eastAsia="en-US" w:bidi="ar-SA"/>
      </w:rPr>
    </w:lvl>
    <w:lvl w:ilvl="2" w:tplc="B636C644">
      <w:numFmt w:val="bullet"/>
      <w:lvlText w:val="•"/>
      <w:lvlJc w:val="left"/>
      <w:pPr>
        <w:ind w:left="3817" w:hanging="360"/>
      </w:pPr>
      <w:rPr>
        <w:rFonts w:hint="default"/>
        <w:lang w:val="ru-RU" w:eastAsia="en-US" w:bidi="ar-SA"/>
      </w:rPr>
    </w:lvl>
    <w:lvl w:ilvl="3" w:tplc="DC7E78D8">
      <w:numFmt w:val="bullet"/>
      <w:lvlText w:val="•"/>
      <w:lvlJc w:val="left"/>
      <w:pPr>
        <w:ind w:left="4805" w:hanging="360"/>
      </w:pPr>
      <w:rPr>
        <w:rFonts w:hint="default"/>
        <w:lang w:val="ru-RU" w:eastAsia="en-US" w:bidi="ar-SA"/>
      </w:rPr>
    </w:lvl>
    <w:lvl w:ilvl="4" w:tplc="67A21C52">
      <w:numFmt w:val="bullet"/>
      <w:lvlText w:val="•"/>
      <w:lvlJc w:val="left"/>
      <w:pPr>
        <w:ind w:left="5794" w:hanging="360"/>
      </w:pPr>
      <w:rPr>
        <w:rFonts w:hint="default"/>
        <w:lang w:val="ru-RU" w:eastAsia="en-US" w:bidi="ar-SA"/>
      </w:rPr>
    </w:lvl>
    <w:lvl w:ilvl="5" w:tplc="CB5AF2F0">
      <w:numFmt w:val="bullet"/>
      <w:lvlText w:val="•"/>
      <w:lvlJc w:val="left"/>
      <w:pPr>
        <w:ind w:left="6783" w:hanging="360"/>
      </w:pPr>
      <w:rPr>
        <w:rFonts w:hint="default"/>
        <w:lang w:val="ru-RU" w:eastAsia="en-US" w:bidi="ar-SA"/>
      </w:rPr>
    </w:lvl>
    <w:lvl w:ilvl="6" w:tplc="80BC4ED0">
      <w:numFmt w:val="bullet"/>
      <w:lvlText w:val="•"/>
      <w:lvlJc w:val="left"/>
      <w:pPr>
        <w:ind w:left="7771" w:hanging="360"/>
      </w:pPr>
      <w:rPr>
        <w:rFonts w:hint="default"/>
        <w:lang w:val="ru-RU" w:eastAsia="en-US" w:bidi="ar-SA"/>
      </w:rPr>
    </w:lvl>
    <w:lvl w:ilvl="7" w:tplc="D7883972">
      <w:numFmt w:val="bullet"/>
      <w:lvlText w:val="•"/>
      <w:lvlJc w:val="left"/>
      <w:pPr>
        <w:ind w:left="8760" w:hanging="360"/>
      </w:pPr>
      <w:rPr>
        <w:rFonts w:hint="default"/>
        <w:lang w:val="ru-RU" w:eastAsia="en-US" w:bidi="ar-SA"/>
      </w:rPr>
    </w:lvl>
    <w:lvl w:ilvl="8" w:tplc="1CB49BC4">
      <w:numFmt w:val="bullet"/>
      <w:lvlText w:val="•"/>
      <w:lvlJc w:val="left"/>
      <w:pPr>
        <w:ind w:left="9749" w:hanging="360"/>
      </w:pPr>
      <w:rPr>
        <w:rFonts w:hint="default"/>
        <w:lang w:val="ru-RU" w:eastAsia="en-US" w:bidi="ar-SA"/>
      </w:rPr>
    </w:lvl>
  </w:abstractNum>
  <w:abstractNum w:abstractNumId="124">
    <w:nsid w:val="3FC7758D"/>
    <w:multiLevelType w:val="hybridMultilevel"/>
    <w:tmpl w:val="06289662"/>
    <w:lvl w:ilvl="0" w:tplc="C4766AEA">
      <w:start w:val="1"/>
      <w:numFmt w:val="decimal"/>
      <w:lvlText w:val="%1"/>
      <w:lvlJc w:val="left"/>
      <w:pPr>
        <w:ind w:left="1113" w:hanging="420"/>
        <w:jc w:val="left"/>
      </w:pPr>
      <w:rPr>
        <w:rFonts w:hint="default"/>
        <w:lang w:val="ru-RU" w:eastAsia="en-US" w:bidi="ar-SA"/>
      </w:rPr>
    </w:lvl>
    <w:lvl w:ilvl="1" w:tplc="21E48FDA">
      <w:numFmt w:val="none"/>
      <w:lvlText w:val=""/>
      <w:lvlJc w:val="left"/>
      <w:pPr>
        <w:tabs>
          <w:tab w:val="num" w:pos="360"/>
        </w:tabs>
      </w:pPr>
    </w:lvl>
    <w:lvl w:ilvl="2" w:tplc="19A6608A">
      <w:numFmt w:val="none"/>
      <w:lvlText w:val=""/>
      <w:lvlJc w:val="left"/>
      <w:pPr>
        <w:tabs>
          <w:tab w:val="num" w:pos="360"/>
        </w:tabs>
      </w:pPr>
    </w:lvl>
    <w:lvl w:ilvl="3" w:tplc="1B16841A">
      <w:numFmt w:val="bullet"/>
      <w:lvlText w:val="•"/>
      <w:lvlJc w:val="left"/>
      <w:pPr>
        <w:ind w:left="3943" w:hanging="600"/>
      </w:pPr>
      <w:rPr>
        <w:rFonts w:hint="default"/>
        <w:lang w:val="ru-RU" w:eastAsia="en-US" w:bidi="ar-SA"/>
      </w:rPr>
    </w:lvl>
    <w:lvl w:ilvl="4" w:tplc="454841A2">
      <w:numFmt w:val="bullet"/>
      <w:lvlText w:val="•"/>
      <w:lvlJc w:val="left"/>
      <w:pPr>
        <w:ind w:left="5055" w:hanging="600"/>
      </w:pPr>
      <w:rPr>
        <w:rFonts w:hint="default"/>
        <w:lang w:val="ru-RU" w:eastAsia="en-US" w:bidi="ar-SA"/>
      </w:rPr>
    </w:lvl>
    <w:lvl w:ilvl="5" w:tplc="66F6492A">
      <w:numFmt w:val="bullet"/>
      <w:lvlText w:val="•"/>
      <w:lvlJc w:val="left"/>
      <w:pPr>
        <w:ind w:left="6167" w:hanging="600"/>
      </w:pPr>
      <w:rPr>
        <w:rFonts w:hint="default"/>
        <w:lang w:val="ru-RU" w:eastAsia="en-US" w:bidi="ar-SA"/>
      </w:rPr>
    </w:lvl>
    <w:lvl w:ilvl="6" w:tplc="631C852E">
      <w:numFmt w:val="bullet"/>
      <w:lvlText w:val="•"/>
      <w:lvlJc w:val="left"/>
      <w:pPr>
        <w:ind w:left="7279" w:hanging="600"/>
      </w:pPr>
      <w:rPr>
        <w:rFonts w:hint="default"/>
        <w:lang w:val="ru-RU" w:eastAsia="en-US" w:bidi="ar-SA"/>
      </w:rPr>
    </w:lvl>
    <w:lvl w:ilvl="7" w:tplc="C1A0CC0A">
      <w:numFmt w:val="bullet"/>
      <w:lvlText w:val="•"/>
      <w:lvlJc w:val="left"/>
      <w:pPr>
        <w:ind w:left="8390" w:hanging="600"/>
      </w:pPr>
      <w:rPr>
        <w:rFonts w:hint="default"/>
        <w:lang w:val="ru-RU" w:eastAsia="en-US" w:bidi="ar-SA"/>
      </w:rPr>
    </w:lvl>
    <w:lvl w:ilvl="8" w:tplc="48D6AF54">
      <w:numFmt w:val="bullet"/>
      <w:lvlText w:val="•"/>
      <w:lvlJc w:val="left"/>
      <w:pPr>
        <w:ind w:left="9502" w:hanging="600"/>
      </w:pPr>
      <w:rPr>
        <w:rFonts w:hint="default"/>
        <w:lang w:val="ru-RU" w:eastAsia="en-US" w:bidi="ar-SA"/>
      </w:rPr>
    </w:lvl>
  </w:abstractNum>
  <w:abstractNum w:abstractNumId="125">
    <w:nsid w:val="400C5258"/>
    <w:multiLevelType w:val="hybridMultilevel"/>
    <w:tmpl w:val="A2566088"/>
    <w:lvl w:ilvl="0" w:tplc="D9C04540">
      <w:numFmt w:val="bullet"/>
      <w:lvlText w:val="-"/>
      <w:lvlJc w:val="left"/>
      <w:pPr>
        <w:ind w:left="1341" w:hanging="708"/>
      </w:pPr>
      <w:rPr>
        <w:rFonts w:ascii="Times New Roman" w:eastAsia="Times New Roman" w:hAnsi="Times New Roman" w:cs="Times New Roman" w:hint="default"/>
        <w:spacing w:val="-5"/>
        <w:w w:val="99"/>
        <w:sz w:val="24"/>
        <w:szCs w:val="24"/>
        <w:lang w:val="ru-RU" w:eastAsia="en-US" w:bidi="ar-SA"/>
      </w:rPr>
    </w:lvl>
    <w:lvl w:ilvl="1" w:tplc="F972489E">
      <w:numFmt w:val="bullet"/>
      <w:lvlText w:val="–"/>
      <w:lvlJc w:val="left"/>
      <w:pPr>
        <w:ind w:left="2553" w:hanging="336"/>
      </w:pPr>
      <w:rPr>
        <w:rFonts w:ascii="Times New Roman" w:eastAsia="Times New Roman" w:hAnsi="Times New Roman" w:cs="Times New Roman" w:hint="default"/>
        <w:spacing w:val="-8"/>
        <w:w w:val="100"/>
        <w:sz w:val="24"/>
        <w:szCs w:val="24"/>
        <w:lang w:val="ru-RU" w:eastAsia="en-US" w:bidi="ar-SA"/>
      </w:rPr>
    </w:lvl>
    <w:lvl w:ilvl="2" w:tplc="2278BE1E">
      <w:numFmt w:val="bullet"/>
      <w:lvlText w:val="•"/>
      <w:lvlJc w:val="left"/>
      <w:pPr>
        <w:ind w:left="3578" w:hanging="336"/>
      </w:pPr>
      <w:rPr>
        <w:rFonts w:hint="default"/>
        <w:lang w:val="ru-RU" w:eastAsia="en-US" w:bidi="ar-SA"/>
      </w:rPr>
    </w:lvl>
    <w:lvl w:ilvl="3" w:tplc="0BBA55BA">
      <w:numFmt w:val="bullet"/>
      <w:lvlText w:val="•"/>
      <w:lvlJc w:val="left"/>
      <w:pPr>
        <w:ind w:left="4596" w:hanging="336"/>
      </w:pPr>
      <w:rPr>
        <w:rFonts w:hint="default"/>
        <w:lang w:val="ru-RU" w:eastAsia="en-US" w:bidi="ar-SA"/>
      </w:rPr>
    </w:lvl>
    <w:lvl w:ilvl="4" w:tplc="51F212DE">
      <w:numFmt w:val="bullet"/>
      <w:lvlText w:val="•"/>
      <w:lvlJc w:val="left"/>
      <w:pPr>
        <w:ind w:left="5615" w:hanging="336"/>
      </w:pPr>
      <w:rPr>
        <w:rFonts w:hint="default"/>
        <w:lang w:val="ru-RU" w:eastAsia="en-US" w:bidi="ar-SA"/>
      </w:rPr>
    </w:lvl>
    <w:lvl w:ilvl="5" w:tplc="1D8A7A28">
      <w:numFmt w:val="bullet"/>
      <w:lvlText w:val="•"/>
      <w:lvlJc w:val="left"/>
      <w:pPr>
        <w:ind w:left="6633" w:hanging="336"/>
      </w:pPr>
      <w:rPr>
        <w:rFonts w:hint="default"/>
        <w:lang w:val="ru-RU" w:eastAsia="en-US" w:bidi="ar-SA"/>
      </w:rPr>
    </w:lvl>
    <w:lvl w:ilvl="6" w:tplc="D280FA26">
      <w:numFmt w:val="bullet"/>
      <w:lvlText w:val="•"/>
      <w:lvlJc w:val="left"/>
      <w:pPr>
        <w:ind w:left="7652" w:hanging="336"/>
      </w:pPr>
      <w:rPr>
        <w:rFonts w:hint="default"/>
        <w:lang w:val="ru-RU" w:eastAsia="en-US" w:bidi="ar-SA"/>
      </w:rPr>
    </w:lvl>
    <w:lvl w:ilvl="7" w:tplc="41E8D50A">
      <w:numFmt w:val="bullet"/>
      <w:lvlText w:val="•"/>
      <w:lvlJc w:val="left"/>
      <w:pPr>
        <w:ind w:left="8670" w:hanging="336"/>
      </w:pPr>
      <w:rPr>
        <w:rFonts w:hint="default"/>
        <w:lang w:val="ru-RU" w:eastAsia="en-US" w:bidi="ar-SA"/>
      </w:rPr>
    </w:lvl>
    <w:lvl w:ilvl="8" w:tplc="57EA22AA">
      <w:numFmt w:val="bullet"/>
      <w:lvlText w:val="•"/>
      <w:lvlJc w:val="left"/>
      <w:pPr>
        <w:ind w:left="9689" w:hanging="336"/>
      </w:pPr>
      <w:rPr>
        <w:rFonts w:hint="default"/>
        <w:lang w:val="ru-RU" w:eastAsia="en-US" w:bidi="ar-SA"/>
      </w:rPr>
    </w:lvl>
  </w:abstractNum>
  <w:abstractNum w:abstractNumId="126">
    <w:nsid w:val="40426E6B"/>
    <w:multiLevelType w:val="hybridMultilevel"/>
    <w:tmpl w:val="BAE0AA06"/>
    <w:lvl w:ilvl="0" w:tplc="56F0AF52">
      <w:numFmt w:val="bullet"/>
      <w:lvlText w:val="–"/>
      <w:lvlJc w:val="left"/>
      <w:pPr>
        <w:ind w:left="1833" w:hanging="634"/>
      </w:pPr>
      <w:rPr>
        <w:rFonts w:ascii="Times New Roman" w:eastAsia="Times New Roman" w:hAnsi="Times New Roman" w:cs="Times New Roman" w:hint="default"/>
        <w:spacing w:val="-27"/>
        <w:w w:val="100"/>
        <w:sz w:val="24"/>
        <w:szCs w:val="24"/>
        <w:lang w:val="ru-RU" w:eastAsia="en-US" w:bidi="ar-SA"/>
      </w:rPr>
    </w:lvl>
    <w:lvl w:ilvl="1" w:tplc="81088C6C">
      <w:numFmt w:val="bullet"/>
      <w:lvlText w:val="–"/>
      <w:lvlJc w:val="left"/>
      <w:pPr>
        <w:ind w:left="1254" w:hanging="428"/>
      </w:pPr>
      <w:rPr>
        <w:rFonts w:ascii="Times New Roman" w:eastAsia="Times New Roman" w:hAnsi="Times New Roman" w:cs="Times New Roman" w:hint="default"/>
        <w:spacing w:val="-19"/>
        <w:w w:val="100"/>
        <w:sz w:val="24"/>
        <w:szCs w:val="24"/>
        <w:lang w:val="ru-RU" w:eastAsia="en-US" w:bidi="ar-SA"/>
      </w:rPr>
    </w:lvl>
    <w:lvl w:ilvl="2" w:tplc="A6BC1E90">
      <w:numFmt w:val="bullet"/>
      <w:lvlText w:val="–"/>
      <w:lvlJc w:val="left"/>
      <w:pPr>
        <w:ind w:left="1113" w:hanging="286"/>
      </w:pPr>
      <w:rPr>
        <w:rFonts w:ascii="Times New Roman" w:eastAsia="Times New Roman" w:hAnsi="Times New Roman" w:cs="Times New Roman" w:hint="default"/>
        <w:spacing w:val="-15"/>
        <w:w w:val="99"/>
        <w:sz w:val="24"/>
        <w:szCs w:val="24"/>
        <w:lang w:val="ru-RU" w:eastAsia="en-US" w:bidi="ar-SA"/>
      </w:rPr>
    </w:lvl>
    <w:lvl w:ilvl="3" w:tplc="DBDC39BA">
      <w:numFmt w:val="bullet"/>
      <w:lvlText w:val="•"/>
      <w:lvlJc w:val="left"/>
      <w:pPr>
        <w:ind w:left="3075" w:hanging="286"/>
      </w:pPr>
      <w:rPr>
        <w:rFonts w:hint="default"/>
        <w:lang w:val="ru-RU" w:eastAsia="en-US" w:bidi="ar-SA"/>
      </w:rPr>
    </w:lvl>
    <w:lvl w:ilvl="4" w:tplc="EB1657BE">
      <w:numFmt w:val="bullet"/>
      <w:lvlText w:val="•"/>
      <w:lvlJc w:val="left"/>
      <w:pPr>
        <w:ind w:left="4311" w:hanging="286"/>
      </w:pPr>
      <w:rPr>
        <w:rFonts w:hint="default"/>
        <w:lang w:val="ru-RU" w:eastAsia="en-US" w:bidi="ar-SA"/>
      </w:rPr>
    </w:lvl>
    <w:lvl w:ilvl="5" w:tplc="AD063466">
      <w:numFmt w:val="bullet"/>
      <w:lvlText w:val="•"/>
      <w:lvlJc w:val="left"/>
      <w:pPr>
        <w:ind w:left="5547" w:hanging="286"/>
      </w:pPr>
      <w:rPr>
        <w:rFonts w:hint="default"/>
        <w:lang w:val="ru-RU" w:eastAsia="en-US" w:bidi="ar-SA"/>
      </w:rPr>
    </w:lvl>
    <w:lvl w:ilvl="6" w:tplc="A1EC84A6">
      <w:numFmt w:val="bullet"/>
      <w:lvlText w:val="•"/>
      <w:lvlJc w:val="left"/>
      <w:pPr>
        <w:ind w:left="6783" w:hanging="286"/>
      </w:pPr>
      <w:rPr>
        <w:rFonts w:hint="default"/>
        <w:lang w:val="ru-RU" w:eastAsia="en-US" w:bidi="ar-SA"/>
      </w:rPr>
    </w:lvl>
    <w:lvl w:ilvl="7" w:tplc="5FA6DFA6">
      <w:numFmt w:val="bullet"/>
      <w:lvlText w:val="•"/>
      <w:lvlJc w:val="left"/>
      <w:pPr>
        <w:ind w:left="8019" w:hanging="286"/>
      </w:pPr>
      <w:rPr>
        <w:rFonts w:hint="default"/>
        <w:lang w:val="ru-RU" w:eastAsia="en-US" w:bidi="ar-SA"/>
      </w:rPr>
    </w:lvl>
    <w:lvl w:ilvl="8" w:tplc="754A2DA6">
      <w:numFmt w:val="bullet"/>
      <w:lvlText w:val="•"/>
      <w:lvlJc w:val="left"/>
      <w:pPr>
        <w:ind w:left="9254" w:hanging="286"/>
      </w:pPr>
      <w:rPr>
        <w:rFonts w:hint="default"/>
        <w:lang w:val="ru-RU" w:eastAsia="en-US" w:bidi="ar-SA"/>
      </w:rPr>
    </w:lvl>
  </w:abstractNum>
  <w:abstractNum w:abstractNumId="127">
    <w:nsid w:val="40540629"/>
    <w:multiLevelType w:val="hybridMultilevel"/>
    <w:tmpl w:val="156AD61A"/>
    <w:lvl w:ilvl="0" w:tplc="53C87512">
      <w:numFmt w:val="bullet"/>
      <w:lvlText w:val="—"/>
      <w:lvlJc w:val="left"/>
      <w:pPr>
        <w:ind w:left="107" w:hanging="300"/>
      </w:pPr>
      <w:rPr>
        <w:rFonts w:ascii="Times New Roman" w:eastAsia="Times New Roman" w:hAnsi="Times New Roman" w:cs="Times New Roman" w:hint="default"/>
        <w:spacing w:val="-5"/>
        <w:w w:val="100"/>
        <w:sz w:val="24"/>
        <w:szCs w:val="24"/>
        <w:lang w:val="ru-RU" w:eastAsia="en-US" w:bidi="ar-SA"/>
      </w:rPr>
    </w:lvl>
    <w:lvl w:ilvl="1" w:tplc="ABAA3588">
      <w:numFmt w:val="bullet"/>
      <w:lvlText w:val="•"/>
      <w:lvlJc w:val="left"/>
      <w:pPr>
        <w:ind w:left="722" w:hanging="300"/>
      </w:pPr>
      <w:rPr>
        <w:rFonts w:hint="default"/>
        <w:lang w:val="ru-RU" w:eastAsia="en-US" w:bidi="ar-SA"/>
      </w:rPr>
    </w:lvl>
    <w:lvl w:ilvl="2" w:tplc="0212C120">
      <w:numFmt w:val="bullet"/>
      <w:lvlText w:val="•"/>
      <w:lvlJc w:val="left"/>
      <w:pPr>
        <w:ind w:left="1345" w:hanging="300"/>
      </w:pPr>
      <w:rPr>
        <w:rFonts w:hint="default"/>
        <w:lang w:val="ru-RU" w:eastAsia="en-US" w:bidi="ar-SA"/>
      </w:rPr>
    </w:lvl>
    <w:lvl w:ilvl="3" w:tplc="6BFAB572">
      <w:numFmt w:val="bullet"/>
      <w:lvlText w:val="•"/>
      <w:lvlJc w:val="left"/>
      <w:pPr>
        <w:ind w:left="1968" w:hanging="300"/>
      </w:pPr>
      <w:rPr>
        <w:rFonts w:hint="default"/>
        <w:lang w:val="ru-RU" w:eastAsia="en-US" w:bidi="ar-SA"/>
      </w:rPr>
    </w:lvl>
    <w:lvl w:ilvl="4" w:tplc="69183FC6">
      <w:numFmt w:val="bullet"/>
      <w:lvlText w:val="•"/>
      <w:lvlJc w:val="left"/>
      <w:pPr>
        <w:ind w:left="2591" w:hanging="300"/>
      </w:pPr>
      <w:rPr>
        <w:rFonts w:hint="default"/>
        <w:lang w:val="ru-RU" w:eastAsia="en-US" w:bidi="ar-SA"/>
      </w:rPr>
    </w:lvl>
    <w:lvl w:ilvl="5" w:tplc="1A2A1598">
      <w:numFmt w:val="bullet"/>
      <w:lvlText w:val="•"/>
      <w:lvlJc w:val="left"/>
      <w:pPr>
        <w:ind w:left="3214" w:hanging="300"/>
      </w:pPr>
      <w:rPr>
        <w:rFonts w:hint="default"/>
        <w:lang w:val="ru-RU" w:eastAsia="en-US" w:bidi="ar-SA"/>
      </w:rPr>
    </w:lvl>
    <w:lvl w:ilvl="6" w:tplc="D1D80926">
      <w:numFmt w:val="bullet"/>
      <w:lvlText w:val="•"/>
      <w:lvlJc w:val="left"/>
      <w:pPr>
        <w:ind w:left="3836" w:hanging="300"/>
      </w:pPr>
      <w:rPr>
        <w:rFonts w:hint="default"/>
        <w:lang w:val="ru-RU" w:eastAsia="en-US" w:bidi="ar-SA"/>
      </w:rPr>
    </w:lvl>
    <w:lvl w:ilvl="7" w:tplc="499655CE">
      <w:numFmt w:val="bullet"/>
      <w:lvlText w:val="•"/>
      <w:lvlJc w:val="left"/>
      <w:pPr>
        <w:ind w:left="4459" w:hanging="300"/>
      </w:pPr>
      <w:rPr>
        <w:rFonts w:hint="default"/>
        <w:lang w:val="ru-RU" w:eastAsia="en-US" w:bidi="ar-SA"/>
      </w:rPr>
    </w:lvl>
    <w:lvl w:ilvl="8" w:tplc="568CD19A">
      <w:numFmt w:val="bullet"/>
      <w:lvlText w:val="•"/>
      <w:lvlJc w:val="left"/>
      <w:pPr>
        <w:ind w:left="5082" w:hanging="300"/>
      </w:pPr>
      <w:rPr>
        <w:rFonts w:hint="default"/>
        <w:lang w:val="ru-RU" w:eastAsia="en-US" w:bidi="ar-SA"/>
      </w:rPr>
    </w:lvl>
  </w:abstractNum>
  <w:abstractNum w:abstractNumId="128">
    <w:nsid w:val="40C87D95"/>
    <w:multiLevelType w:val="hybridMultilevel"/>
    <w:tmpl w:val="330EF32E"/>
    <w:lvl w:ilvl="0" w:tplc="C4685DF4">
      <w:numFmt w:val="bullet"/>
      <w:lvlText w:val="-"/>
      <w:lvlJc w:val="left"/>
      <w:pPr>
        <w:ind w:left="127" w:hanging="140"/>
      </w:pPr>
      <w:rPr>
        <w:rFonts w:ascii="Times New Roman" w:eastAsia="Times New Roman" w:hAnsi="Times New Roman" w:cs="Times New Roman" w:hint="default"/>
        <w:w w:val="98"/>
        <w:sz w:val="24"/>
        <w:szCs w:val="24"/>
        <w:lang w:val="ru-RU" w:eastAsia="en-US" w:bidi="ar-SA"/>
      </w:rPr>
    </w:lvl>
    <w:lvl w:ilvl="1" w:tplc="E1286A36">
      <w:numFmt w:val="bullet"/>
      <w:lvlText w:val="•"/>
      <w:lvlJc w:val="left"/>
      <w:pPr>
        <w:ind w:left="319" w:hanging="140"/>
      </w:pPr>
      <w:rPr>
        <w:rFonts w:hint="default"/>
        <w:lang w:val="ru-RU" w:eastAsia="en-US" w:bidi="ar-SA"/>
      </w:rPr>
    </w:lvl>
    <w:lvl w:ilvl="2" w:tplc="F0904FC4">
      <w:numFmt w:val="bullet"/>
      <w:lvlText w:val="•"/>
      <w:lvlJc w:val="left"/>
      <w:pPr>
        <w:ind w:left="519" w:hanging="140"/>
      </w:pPr>
      <w:rPr>
        <w:rFonts w:hint="default"/>
        <w:lang w:val="ru-RU" w:eastAsia="en-US" w:bidi="ar-SA"/>
      </w:rPr>
    </w:lvl>
    <w:lvl w:ilvl="3" w:tplc="63CE4EB4">
      <w:numFmt w:val="bullet"/>
      <w:lvlText w:val="•"/>
      <w:lvlJc w:val="left"/>
      <w:pPr>
        <w:ind w:left="719" w:hanging="140"/>
      </w:pPr>
      <w:rPr>
        <w:rFonts w:hint="default"/>
        <w:lang w:val="ru-RU" w:eastAsia="en-US" w:bidi="ar-SA"/>
      </w:rPr>
    </w:lvl>
    <w:lvl w:ilvl="4" w:tplc="DA70A1A0">
      <w:numFmt w:val="bullet"/>
      <w:lvlText w:val="•"/>
      <w:lvlJc w:val="left"/>
      <w:pPr>
        <w:ind w:left="918" w:hanging="140"/>
      </w:pPr>
      <w:rPr>
        <w:rFonts w:hint="default"/>
        <w:lang w:val="ru-RU" w:eastAsia="en-US" w:bidi="ar-SA"/>
      </w:rPr>
    </w:lvl>
    <w:lvl w:ilvl="5" w:tplc="263E5F22">
      <w:numFmt w:val="bullet"/>
      <w:lvlText w:val="•"/>
      <w:lvlJc w:val="left"/>
      <w:pPr>
        <w:ind w:left="1118" w:hanging="140"/>
      </w:pPr>
      <w:rPr>
        <w:rFonts w:hint="default"/>
        <w:lang w:val="ru-RU" w:eastAsia="en-US" w:bidi="ar-SA"/>
      </w:rPr>
    </w:lvl>
    <w:lvl w:ilvl="6" w:tplc="FD7C11AE">
      <w:numFmt w:val="bullet"/>
      <w:lvlText w:val="•"/>
      <w:lvlJc w:val="left"/>
      <w:pPr>
        <w:ind w:left="1318" w:hanging="140"/>
      </w:pPr>
      <w:rPr>
        <w:rFonts w:hint="default"/>
        <w:lang w:val="ru-RU" w:eastAsia="en-US" w:bidi="ar-SA"/>
      </w:rPr>
    </w:lvl>
    <w:lvl w:ilvl="7" w:tplc="A0708C0C">
      <w:numFmt w:val="bullet"/>
      <w:lvlText w:val="•"/>
      <w:lvlJc w:val="left"/>
      <w:pPr>
        <w:ind w:left="1517" w:hanging="140"/>
      </w:pPr>
      <w:rPr>
        <w:rFonts w:hint="default"/>
        <w:lang w:val="ru-RU" w:eastAsia="en-US" w:bidi="ar-SA"/>
      </w:rPr>
    </w:lvl>
    <w:lvl w:ilvl="8" w:tplc="31F2858E">
      <w:numFmt w:val="bullet"/>
      <w:lvlText w:val="•"/>
      <w:lvlJc w:val="left"/>
      <w:pPr>
        <w:ind w:left="1717" w:hanging="140"/>
      </w:pPr>
      <w:rPr>
        <w:rFonts w:hint="default"/>
        <w:lang w:val="ru-RU" w:eastAsia="en-US" w:bidi="ar-SA"/>
      </w:rPr>
    </w:lvl>
  </w:abstractNum>
  <w:abstractNum w:abstractNumId="129">
    <w:nsid w:val="4155297A"/>
    <w:multiLevelType w:val="hybridMultilevel"/>
    <w:tmpl w:val="AAD2E83A"/>
    <w:lvl w:ilvl="0" w:tplc="927E5872">
      <w:numFmt w:val="bullet"/>
      <w:lvlText w:val="–"/>
      <w:lvlJc w:val="left"/>
      <w:pPr>
        <w:ind w:left="1113" w:hanging="286"/>
      </w:pPr>
      <w:rPr>
        <w:rFonts w:ascii="Times New Roman" w:eastAsia="Times New Roman" w:hAnsi="Times New Roman" w:cs="Times New Roman" w:hint="default"/>
        <w:spacing w:val="-15"/>
        <w:w w:val="100"/>
        <w:sz w:val="24"/>
        <w:szCs w:val="24"/>
        <w:lang w:val="ru-RU" w:eastAsia="en-US" w:bidi="ar-SA"/>
      </w:rPr>
    </w:lvl>
    <w:lvl w:ilvl="1" w:tplc="A7C83BF4">
      <w:numFmt w:val="bullet"/>
      <w:lvlText w:val="•"/>
      <w:lvlJc w:val="left"/>
      <w:pPr>
        <w:ind w:left="2180" w:hanging="286"/>
      </w:pPr>
      <w:rPr>
        <w:rFonts w:hint="default"/>
        <w:lang w:val="ru-RU" w:eastAsia="en-US" w:bidi="ar-SA"/>
      </w:rPr>
    </w:lvl>
    <w:lvl w:ilvl="2" w:tplc="64269E62">
      <w:numFmt w:val="bullet"/>
      <w:lvlText w:val="•"/>
      <w:lvlJc w:val="left"/>
      <w:pPr>
        <w:ind w:left="3241" w:hanging="286"/>
      </w:pPr>
      <w:rPr>
        <w:rFonts w:hint="default"/>
        <w:lang w:val="ru-RU" w:eastAsia="en-US" w:bidi="ar-SA"/>
      </w:rPr>
    </w:lvl>
    <w:lvl w:ilvl="3" w:tplc="B40E2D80">
      <w:numFmt w:val="bullet"/>
      <w:lvlText w:val="•"/>
      <w:lvlJc w:val="left"/>
      <w:pPr>
        <w:ind w:left="4301" w:hanging="286"/>
      </w:pPr>
      <w:rPr>
        <w:rFonts w:hint="default"/>
        <w:lang w:val="ru-RU" w:eastAsia="en-US" w:bidi="ar-SA"/>
      </w:rPr>
    </w:lvl>
    <w:lvl w:ilvl="4" w:tplc="001C7664">
      <w:numFmt w:val="bullet"/>
      <w:lvlText w:val="•"/>
      <w:lvlJc w:val="left"/>
      <w:pPr>
        <w:ind w:left="5362" w:hanging="286"/>
      </w:pPr>
      <w:rPr>
        <w:rFonts w:hint="default"/>
        <w:lang w:val="ru-RU" w:eastAsia="en-US" w:bidi="ar-SA"/>
      </w:rPr>
    </w:lvl>
    <w:lvl w:ilvl="5" w:tplc="4BAA0E12">
      <w:numFmt w:val="bullet"/>
      <w:lvlText w:val="•"/>
      <w:lvlJc w:val="left"/>
      <w:pPr>
        <w:ind w:left="6423" w:hanging="286"/>
      </w:pPr>
      <w:rPr>
        <w:rFonts w:hint="default"/>
        <w:lang w:val="ru-RU" w:eastAsia="en-US" w:bidi="ar-SA"/>
      </w:rPr>
    </w:lvl>
    <w:lvl w:ilvl="6" w:tplc="05BE87EE">
      <w:numFmt w:val="bullet"/>
      <w:lvlText w:val="•"/>
      <w:lvlJc w:val="left"/>
      <w:pPr>
        <w:ind w:left="7483" w:hanging="286"/>
      </w:pPr>
      <w:rPr>
        <w:rFonts w:hint="default"/>
        <w:lang w:val="ru-RU" w:eastAsia="en-US" w:bidi="ar-SA"/>
      </w:rPr>
    </w:lvl>
    <w:lvl w:ilvl="7" w:tplc="4270502E">
      <w:numFmt w:val="bullet"/>
      <w:lvlText w:val="•"/>
      <w:lvlJc w:val="left"/>
      <w:pPr>
        <w:ind w:left="8544" w:hanging="286"/>
      </w:pPr>
      <w:rPr>
        <w:rFonts w:hint="default"/>
        <w:lang w:val="ru-RU" w:eastAsia="en-US" w:bidi="ar-SA"/>
      </w:rPr>
    </w:lvl>
    <w:lvl w:ilvl="8" w:tplc="7AE4FC04">
      <w:numFmt w:val="bullet"/>
      <w:lvlText w:val="•"/>
      <w:lvlJc w:val="left"/>
      <w:pPr>
        <w:ind w:left="9605" w:hanging="286"/>
      </w:pPr>
      <w:rPr>
        <w:rFonts w:hint="default"/>
        <w:lang w:val="ru-RU" w:eastAsia="en-US" w:bidi="ar-SA"/>
      </w:rPr>
    </w:lvl>
  </w:abstractNum>
  <w:abstractNum w:abstractNumId="130">
    <w:nsid w:val="41A76142"/>
    <w:multiLevelType w:val="hybridMultilevel"/>
    <w:tmpl w:val="FA30C460"/>
    <w:lvl w:ilvl="0" w:tplc="2044164E">
      <w:numFmt w:val="bullet"/>
      <w:lvlText w:val=""/>
      <w:lvlJc w:val="left"/>
      <w:pPr>
        <w:ind w:left="1113" w:hanging="428"/>
      </w:pPr>
      <w:rPr>
        <w:rFonts w:ascii="Symbol" w:eastAsia="Symbol" w:hAnsi="Symbol" w:cs="Symbol" w:hint="default"/>
        <w:w w:val="100"/>
        <w:sz w:val="24"/>
        <w:szCs w:val="24"/>
        <w:lang w:val="ru-RU" w:eastAsia="en-US" w:bidi="ar-SA"/>
      </w:rPr>
    </w:lvl>
    <w:lvl w:ilvl="1" w:tplc="0548DACA">
      <w:numFmt w:val="bullet"/>
      <w:lvlText w:val="•"/>
      <w:lvlJc w:val="left"/>
      <w:pPr>
        <w:ind w:left="2180" w:hanging="428"/>
      </w:pPr>
      <w:rPr>
        <w:rFonts w:hint="default"/>
        <w:lang w:val="ru-RU" w:eastAsia="en-US" w:bidi="ar-SA"/>
      </w:rPr>
    </w:lvl>
    <w:lvl w:ilvl="2" w:tplc="FF1C798A">
      <w:numFmt w:val="bullet"/>
      <w:lvlText w:val="•"/>
      <w:lvlJc w:val="left"/>
      <w:pPr>
        <w:ind w:left="3241" w:hanging="428"/>
      </w:pPr>
      <w:rPr>
        <w:rFonts w:hint="default"/>
        <w:lang w:val="ru-RU" w:eastAsia="en-US" w:bidi="ar-SA"/>
      </w:rPr>
    </w:lvl>
    <w:lvl w:ilvl="3" w:tplc="015EE3BC">
      <w:numFmt w:val="bullet"/>
      <w:lvlText w:val="•"/>
      <w:lvlJc w:val="left"/>
      <w:pPr>
        <w:ind w:left="4301" w:hanging="428"/>
      </w:pPr>
      <w:rPr>
        <w:rFonts w:hint="default"/>
        <w:lang w:val="ru-RU" w:eastAsia="en-US" w:bidi="ar-SA"/>
      </w:rPr>
    </w:lvl>
    <w:lvl w:ilvl="4" w:tplc="2E7E0926">
      <w:numFmt w:val="bullet"/>
      <w:lvlText w:val="•"/>
      <w:lvlJc w:val="left"/>
      <w:pPr>
        <w:ind w:left="5362" w:hanging="428"/>
      </w:pPr>
      <w:rPr>
        <w:rFonts w:hint="default"/>
        <w:lang w:val="ru-RU" w:eastAsia="en-US" w:bidi="ar-SA"/>
      </w:rPr>
    </w:lvl>
    <w:lvl w:ilvl="5" w:tplc="6908F828">
      <w:numFmt w:val="bullet"/>
      <w:lvlText w:val="•"/>
      <w:lvlJc w:val="left"/>
      <w:pPr>
        <w:ind w:left="6423" w:hanging="428"/>
      </w:pPr>
      <w:rPr>
        <w:rFonts w:hint="default"/>
        <w:lang w:val="ru-RU" w:eastAsia="en-US" w:bidi="ar-SA"/>
      </w:rPr>
    </w:lvl>
    <w:lvl w:ilvl="6" w:tplc="D9C86A7E">
      <w:numFmt w:val="bullet"/>
      <w:lvlText w:val="•"/>
      <w:lvlJc w:val="left"/>
      <w:pPr>
        <w:ind w:left="7483" w:hanging="428"/>
      </w:pPr>
      <w:rPr>
        <w:rFonts w:hint="default"/>
        <w:lang w:val="ru-RU" w:eastAsia="en-US" w:bidi="ar-SA"/>
      </w:rPr>
    </w:lvl>
    <w:lvl w:ilvl="7" w:tplc="02F8600C">
      <w:numFmt w:val="bullet"/>
      <w:lvlText w:val="•"/>
      <w:lvlJc w:val="left"/>
      <w:pPr>
        <w:ind w:left="8544" w:hanging="428"/>
      </w:pPr>
      <w:rPr>
        <w:rFonts w:hint="default"/>
        <w:lang w:val="ru-RU" w:eastAsia="en-US" w:bidi="ar-SA"/>
      </w:rPr>
    </w:lvl>
    <w:lvl w:ilvl="8" w:tplc="2B885A90">
      <w:numFmt w:val="bullet"/>
      <w:lvlText w:val="•"/>
      <w:lvlJc w:val="left"/>
      <w:pPr>
        <w:ind w:left="9605" w:hanging="428"/>
      </w:pPr>
      <w:rPr>
        <w:rFonts w:hint="default"/>
        <w:lang w:val="ru-RU" w:eastAsia="en-US" w:bidi="ar-SA"/>
      </w:rPr>
    </w:lvl>
  </w:abstractNum>
  <w:abstractNum w:abstractNumId="131">
    <w:nsid w:val="427379BD"/>
    <w:multiLevelType w:val="hybridMultilevel"/>
    <w:tmpl w:val="59CC3DE6"/>
    <w:lvl w:ilvl="0" w:tplc="1BB4247A">
      <w:numFmt w:val="bullet"/>
      <w:lvlText w:val="—"/>
      <w:lvlJc w:val="left"/>
      <w:pPr>
        <w:ind w:left="1113" w:hanging="428"/>
      </w:pPr>
      <w:rPr>
        <w:rFonts w:ascii="Times New Roman" w:eastAsia="Times New Roman" w:hAnsi="Times New Roman" w:cs="Times New Roman" w:hint="default"/>
        <w:spacing w:val="-18"/>
        <w:w w:val="100"/>
        <w:sz w:val="24"/>
        <w:szCs w:val="24"/>
        <w:lang w:val="ru-RU" w:eastAsia="en-US" w:bidi="ar-SA"/>
      </w:rPr>
    </w:lvl>
    <w:lvl w:ilvl="1" w:tplc="E1F2BFEC">
      <w:numFmt w:val="bullet"/>
      <w:lvlText w:val="—"/>
      <w:lvlJc w:val="left"/>
      <w:pPr>
        <w:ind w:left="1396" w:hanging="425"/>
      </w:pPr>
      <w:rPr>
        <w:rFonts w:ascii="Times New Roman" w:eastAsia="Times New Roman" w:hAnsi="Times New Roman" w:cs="Times New Roman" w:hint="default"/>
        <w:spacing w:val="-8"/>
        <w:w w:val="100"/>
        <w:sz w:val="24"/>
        <w:szCs w:val="24"/>
        <w:lang w:val="ru-RU" w:eastAsia="en-US" w:bidi="ar-SA"/>
      </w:rPr>
    </w:lvl>
    <w:lvl w:ilvl="2" w:tplc="43AEF048">
      <w:numFmt w:val="bullet"/>
      <w:lvlText w:val="–"/>
      <w:lvlJc w:val="left"/>
      <w:pPr>
        <w:ind w:left="1254" w:hanging="428"/>
      </w:pPr>
      <w:rPr>
        <w:rFonts w:ascii="Times New Roman" w:eastAsia="Times New Roman" w:hAnsi="Times New Roman" w:cs="Times New Roman" w:hint="default"/>
        <w:spacing w:val="-5"/>
        <w:w w:val="100"/>
        <w:sz w:val="24"/>
        <w:szCs w:val="24"/>
        <w:lang w:val="ru-RU" w:eastAsia="en-US" w:bidi="ar-SA"/>
      </w:rPr>
    </w:lvl>
    <w:lvl w:ilvl="3" w:tplc="C3D8E896">
      <w:numFmt w:val="bullet"/>
      <w:lvlText w:val="•"/>
      <w:lvlJc w:val="left"/>
      <w:pPr>
        <w:ind w:left="2690" w:hanging="428"/>
      </w:pPr>
      <w:rPr>
        <w:rFonts w:hint="default"/>
        <w:lang w:val="ru-RU" w:eastAsia="en-US" w:bidi="ar-SA"/>
      </w:rPr>
    </w:lvl>
    <w:lvl w:ilvl="4" w:tplc="80A01D98">
      <w:numFmt w:val="bullet"/>
      <w:lvlText w:val="•"/>
      <w:lvlJc w:val="left"/>
      <w:pPr>
        <w:ind w:left="3981" w:hanging="428"/>
      </w:pPr>
      <w:rPr>
        <w:rFonts w:hint="default"/>
        <w:lang w:val="ru-RU" w:eastAsia="en-US" w:bidi="ar-SA"/>
      </w:rPr>
    </w:lvl>
    <w:lvl w:ilvl="5" w:tplc="D2CEE01A">
      <w:numFmt w:val="bullet"/>
      <w:lvlText w:val="•"/>
      <w:lvlJc w:val="left"/>
      <w:pPr>
        <w:ind w:left="5272" w:hanging="428"/>
      </w:pPr>
      <w:rPr>
        <w:rFonts w:hint="default"/>
        <w:lang w:val="ru-RU" w:eastAsia="en-US" w:bidi="ar-SA"/>
      </w:rPr>
    </w:lvl>
    <w:lvl w:ilvl="6" w:tplc="088E7D7C">
      <w:numFmt w:val="bullet"/>
      <w:lvlText w:val="•"/>
      <w:lvlJc w:val="left"/>
      <w:pPr>
        <w:ind w:left="6563" w:hanging="428"/>
      </w:pPr>
      <w:rPr>
        <w:rFonts w:hint="default"/>
        <w:lang w:val="ru-RU" w:eastAsia="en-US" w:bidi="ar-SA"/>
      </w:rPr>
    </w:lvl>
    <w:lvl w:ilvl="7" w:tplc="7E06344E">
      <w:numFmt w:val="bullet"/>
      <w:lvlText w:val="•"/>
      <w:lvlJc w:val="left"/>
      <w:pPr>
        <w:ind w:left="7854" w:hanging="428"/>
      </w:pPr>
      <w:rPr>
        <w:rFonts w:hint="default"/>
        <w:lang w:val="ru-RU" w:eastAsia="en-US" w:bidi="ar-SA"/>
      </w:rPr>
    </w:lvl>
    <w:lvl w:ilvl="8" w:tplc="0E063B4E">
      <w:numFmt w:val="bullet"/>
      <w:lvlText w:val="•"/>
      <w:lvlJc w:val="left"/>
      <w:pPr>
        <w:ind w:left="9144" w:hanging="428"/>
      </w:pPr>
      <w:rPr>
        <w:rFonts w:hint="default"/>
        <w:lang w:val="ru-RU" w:eastAsia="en-US" w:bidi="ar-SA"/>
      </w:rPr>
    </w:lvl>
  </w:abstractNum>
  <w:abstractNum w:abstractNumId="132">
    <w:nsid w:val="44A11BB3"/>
    <w:multiLevelType w:val="hybridMultilevel"/>
    <w:tmpl w:val="AAEA86D6"/>
    <w:lvl w:ilvl="0" w:tplc="4078AA92">
      <w:numFmt w:val="bullet"/>
      <w:lvlText w:val="–"/>
      <w:lvlJc w:val="left"/>
      <w:pPr>
        <w:ind w:left="1113" w:hanging="425"/>
      </w:pPr>
      <w:rPr>
        <w:rFonts w:ascii="Times New Roman" w:eastAsia="Times New Roman" w:hAnsi="Times New Roman" w:cs="Times New Roman" w:hint="default"/>
        <w:spacing w:val="-2"/>
        <w:w w:val="100"/>
        <w:sz w:val="24"/>
        <w:szCs w:val="24"/>
        <w:lang w:val="ru-RU" w:eastAsia="en-US" w:bidi="ar-SA"/>
      </w:rPr>
    </w:lvl>
    <w:lvl w:ilvl="1" w:tplc="4C4C7146">
      <w:numFmt w:val="bullet"/>
      <w:lvlText w:val="–"/>
      <w:lvlJc w:val="left"/>
      <w:pPr>
        <w:ind w:left="1113" w:hanging="281"/>
      </w:pPr>
      <w:rPr>
        <w:rFonts w:ascii="Times New Roman" w:eastAsia="Times New Roman" w:hAnsi="Times New Roman" w:cs="Times New Roman" w:hint="default"/>
        <w:spacing w:val="-20"/>
        <w:w w:val="100"/>
        <w:sz w:val="24"/>
        <w:szCs w:val="24"/>
        <w:lang w:val="ru-RU" w:eastAsia="en-US" w:bidi="ar-SA"/>
      </w:rPr>
    </w:lvl>
    <w:lvl w:ilvl="2" w:tplc="F84C07A2">
      <w:numFmt w:val="bullet"/>
      <w:lvlText w:val="•"/>
      <w:lvlJc w:val="left"/>
      <w:pPr>
        <w:ind w:left="3241" w:hanging="281"/>
      </w:pPr>
      <w:rPr>
        <w:rFonts w:hint="default"/>
        <w:lang w:val="ru-RU" w:eastAsia="en-US" w:bidi="ar-SA"/>
      </w:rPr>
    </w:lvl>
    <w:lvl w:ilvl="3" w:tplc="4D0666D0">
      <w:numFmt w:val="bullet"/>
      <w:lvlText w:val="•"/>
      <w:lvlJc w:val="left"/>
      <w:pPr>
        <w:ind w:left="4301" w:hanging="281"/>
      </w:pPr>
      <w:rPr>
        <w:rFonts w:hint="default"/>
        <w:lang w:val="ru-RU" w:eastAsia="en-US" w:bidi="ar-SA"/>
      </w:rPr>
    </w:lvl>
    <w:lvl w:ilvl="4" w:tplc="CFDE2776">
      <w:numFmt w:val="bullet"/>
      <w:lvlText w:val="•"/>
      <w:lvlJc w:val="left"/>
      <w:pPr>
        <w:ind w:left="5362" w:hanging="281"/>
      </w:pPr>
      <w:rPr>
        <w:rFonts w:hint="default"/>
        <w:lang w:val="ru-RU" w:eastAsia="en-US" w:bidi="ar-SA"/>
      </w:rPr>
    </w:lvl>
    <w:lvl w:ilvl="5" w:tplc="4718BD9E">
      <w:numFmt w:val="bullet"/>
      <w:lvlText w:val="•"/>
      <w:lvlJc w:val="left"/>
      <w:pPr>
        <w:ind w:left="6423" w:hanging="281"/>
      </w:pPr>
      <w:rPr>
        <w:rFonts w:hint="default"/>
        <w:lang w:val="ru-RU" w:eastAsia="en-US" w:bidi="ar-SA"/>
      </w:rPr>
    </w:lvl>
    <w:lvl w:ilvl="6" w:tplc="0DBC33F4">
      <w:numFmt w:val="bullet"/>
      <w:lvlText w:val="•"/>
      <w:lvlJc w:val="left"/>
      <w:pPr>
        <w:ind w:left="7483" w:hanging="281"/>
      </w:pPr>
      <w:rPr>
        <w:rFonts w:hint="default"/>
        <w:lang w:val="ru-RU" w:eastAsia="en-US" w:bidi="ar-SA"/>
      </w:rPr>
    </w:lvl>
    <w:lvl w:ilvl="7" w:tplc="92789308">
      <w:numFmt w:val="bullet"/>
      <w:lvlText w:val="•"/>
      <w:lvlJc w:val="left"/>
      <w:pPr>
        <w:ind w:left="8544" w:hanging="281"/>
      </w:pPr>
      <w:rPr>
        <w:rFonts w:hint="default"/>
        <w:lang w:val="ru-RU" w:eastAsia="en-US" w:bidi="ar-SA"/>
      </w:rPr>
    </w:lvl>
    <w:lvl w:ilvl="8" w:tplc="21E483D6">
      <w:numFmt w:val="bullet"/>
      <w:lvlText w:val="•"/>
      <w:lvlJc w:val="left"/>
      <w:pPr>
        <w:ind w:left="9605" w:hanging="281"/>
      </w:pPr>
      <w:rPr>
        <w:rFonts w:hint="default"/>
        <w:lang w:val="ru-RU" w:eastAsia="en-US" w:bidi="ar-SA"/>
      </w:rPr>
    </w:lvl>
  </w:abstractNum>
  <w:abstractNum w:abstractNumId="133">
    <w:nsid w:val="44A358AA"/>
    <w:multiLevelType w:val="hybridMultilevel"/>
    <w:tmpl w:val="E61A3270"/>
    <w:lvl w:ilvl="0" w:tplc="58785B9A">
      <w:numFmt w:val="bullet"/>
      <w:lvlText w:val=""/>
      <w:lvlJc w:val="left"/>
      <w:pPr>
        <w:ind w:left="2106" w:hanging="286"/>
      </w:pPr>
      <w:rPr>
        <w:rFonts w:hint="default"/>
        <w:w w:val="100"/>
        <w:lang w:val="ru-RU" w:eastAsia="en-US" w:bidi="ar-SA"/>
      </w:rPr>
    </w:lvl>
    <w:lvl w:ilvl="1" w:tplc="B83A072E">
      <w:numFmt w:val="bullet"/>
      <w:lvlText w:val="•"/>
      <w:lvlJc w:val="left"/>
      <w:pPr>
        <w:ind w:left="3062" w:hanging="286"/>
      </w:pPr>
      <w:rPr>
        <w:rFonts w:hint="default"/>
        <w:lang w:val="ru-RU" w:eastAsia="en-US" w:bidi="ar-SA"/>
      </w:rPr>
    </w:lvl>
    <w:lvl w:ilvl="2" w:tplc="C7B87204">
      <w:numFmt w:val="bullet"/>
      <w:lvlText w:val="•"/>
      <w:lvlJc w:val="left"/>
      <w:pPr>
        <w:ind w:left="4025" w:hanging="286"/>
      </w:pPr>
      <w:rPr>
        <w:rFonts w:hint="default"/>
        <w:lang w:val="ru-RU" w:eastAsia="en-US" w:bidi="ar-SA"/>
      </w:rPr>
    </w:lvl>
    <w:lvl w:ilvl="3" w:tplc="6D7CCC7A">
      <w:numFmt w:val="bullet"/>
      <w:lvlText w:val="•"/>
      <w:lvlJc w:val="left"/>
      <w:pPr>
        <w:ind w:left="4987" w:hanging="286"/>
      </w:pPr>
      <w:rPr>
        <w:rFonts w:hint="default"/>
        <w:lang w:val="ru-RU" w:eastAsia="en-US" w:bidi="ar-SA"/>
      </w:rPr>
    </w:lvl>
    <w:lvl w:ilvl="4" w:tplc="001222EC">
      <w:numFmt w:val="bullet"/>
      <w:lvlText w:val="•"/>
      <w:lvlJc w:val="left"/>
      <w:pPr>
        <w:ind w:left="5950" w:hanging="286"/>
      </w:pPr>
      <w:rPr>
        <w:rFonts w:hint="default"/>
        <w:lang w:val="ru-RU" w:eastAsia="en-US" w:bidi="ar-SA"/>
      </w:rPr>
    </w:lvl>
    <w:lvl w:ilvl="5" w:tplc="3118B2D0">
      <w:numFmt w:val="bullet"/>
      <w:lvlText w:val="•"/>
      <w:lvlJc w:val="left"/>
      <w:pPr>
        <w:ind w:left="6913" w:hanging="286"/>
      </w:pPr>
      <w:rPr>
        <w:rFonts w:hint="default"/>
        <w:lang w:val="ru-RU" w:eastAsia="en-US" w:bidi="ar-SA"/>
      </w:rPr>
    </w:lvl>
    <w:lvl w:ilvl="6" w:tplc="6FCC493A">
      <w:numFmt w:val="bullet"/>
      <w:lvlText w:val="•"/>
      <w:lvlJc w:val="left"/>
      <w:pPr>
        <w:ind w:left="7875" w:hanging="286"/>
      </w:pPr>
      <w:rPr>
        <w:rFonts w:hint="default"/>
        <w:lang w:val="ru-RU" w:eastAsia="en-US" w:bidi="ar-SA"/>
      </w:rPr>
    </w:lvl>
    <w:lvl w:ilvl="7" w:tplc="9962CFBA">
      <w:numFmt w:val="bullet"/>
      <w:lvlText w:val="•"/>
      <w:lvlJc w:val="left"/>
      <w:pPr>
        <w:ind w:left="8838" w:hanging="286"/>
      </w:pPr>
      <w:rPr>
        <w:rFonts w:hint="default"/>
        <w:lang w:val="ru-RU" w:eastAsia="en-US" w:bidi="ar-SA"/>
      </w:rPr>
    </w:lvl>
    <w:lvl w:ilvl="8" w:tplc="9E3A9E32">
      <w:numFmt w:val="bullet"/>
      <w:lvlText w:val="•"/>
      <w:lvlJc w:val="left"/>
      <w:pPr>
        <w:ind w:left="9801" w:hanging="286"/>
      </w:pPr>
      <w:rPr>
        <w:rFonts w:hint="default"/>
        <w:lang w:val="ru-RU" w:eastAsia="en-US" w:bidi="ar-SA"/>
      </w:rPr>
    </w:lvl>
  </w:abstractNum>
  <w:abstractNum w:abstractNumId="134">
    <w:nsid w:val="44AF2543"/>
    <w:multiLevelType w:val="hybridMultilevel"/>
    <w:tmpl w:val="7FF2D446"/>
    <w:lvl w:ilvl="0" w:tplc="0622BFF0">
      <w:numFmt w:val="bullet"/>
      <w:lvlText w:val="–"/>
      <w:lvlJc w:val="left"/>
      <w:pPr>
        <w:ind w:left="1833" w:hanging="348"/>
      </w:pPr>
      <w:rPr>
        <w:rFonts w:ascii="Times New Roman" w:eastAsia="Times New Roman" w:hAnsi="Times New Roman" w:cs="Times New Roman" w:hint="default"/>
        <w:spacing w:val="-3"/>
        <w:w w:val="100"/>
        <w:sz w:val="24"/>
        <w:szCs w:val="24"/>
        <w:lang w:val="ru-RU" w:eastAsia="en-US" w:bidi="ar-SA"/>
      </w:rPr>
    </w:lvl>
    <w:lvl w:ilvl="1" w:tplc="01E4F08A">
      <w:numFmt w:val="bullet"/>
      <w:lvlText w:val="•"/>
      <w:lvlJc w:val="left"/>
      <w:pPr>
        <w:ind w:left="2828" w:hanging="348"/>
      </w:pPr>
      <w:rPr>
        <w:rFonts w:hint="default"/>
        <w:lang w:val="ru-RU" w:eastAsia="en-US" w:bidi="ar-SA"/>
      </w:rPr>
    </w:lvl>
    <w:lvl w:ilvl="2" w:tplc="7376D9D6">
      <w:numFmt w:val="bullet"/>
      <w:lvlText w:val="•"/>
      <w:lvlJc w:val="left"/>
      <w:pPr>
        <w:ind w:left="3817" w:hanging="348"/>
      </w:pPr>
      <w:rPr>
        <w:rFonts w:hint="default"/>
        <w:lang w:val="ru-RU" w:eastAsia="en-US" w:bidi="ar-SA"/>
      </w:rPr>
    </w:lvl>
    <w:lvl w:ilvl="3" w:tplc="A0C05B4C">
      <w:numFmt w:val="bullet"/>
      <w:lvlText w:val="•"/>
      <w:lvlJc w:val="left"/>
      <w:pPr>
        <w:ind w:left="4805" w:hanging="348"/>
      </w:pPr>
      <w:rPr>
        <w:rFonts w:hint="default"/>
        <w:lang w:val="ru-RU" w:eastAsia="en-US" w:bidi="ar-SA"/>
      </w:rPr>
    </w:lvl>
    <w:lvl w:ilvl="4" w:tplc="D736EFA4">
      <w:numFmt w:val="bullet"/>
      <w:lvlText w:val="•"/>
      <w:lvlJc w:val="left"/>
      <w:pPr>
        <w:ind w:left="5794" w:hanging="348"/>
      </w:pPr>
      <w:rPr>
        <w:rFonts w:hint="default"/>
        <w:lang w:val="ru-RU" w:eastAsia="en-US" w:bidi="ar-SA"/>
      </w:rPr>
    </w:lvl>
    <w:lvl w:ilvl="5" w:tplc="EF6A6380">
      <w:numFmt w:val="bullet"/>
      <w:lvlText w:val="•"/>
      <w:lvlJc w:val="left"/>
      <w:pPr>
        <w:ind w:left="6783" w:hanging="348"/>
      </w:pPr>
      <w:rPr>
        <w:rFonts w:hint="default"/>
        <w:lang w:val="ru-RU" w:eastAsia="en-US" w:bidi="ar-SA"/>
      </w:rPr>
    </w:lvl>
    <w:lvl w:ilvl="6" w:tplc="9EC8CC94">
      <w:numFmt w:val="bullet"/>
      <w:lvlText w:val="•"/>
      <w:lvlJc w:val="left"/>
      <w:pPr>
        <w:ind w:left="7771" w:hanging="348"/>
      </w:pPr>
      <w:rPr>
        <w:rFonts w:hint="default"/>
        <w:lang w:val="ru-RU" w:eastAsia="en-US" w:bidi="ar-SA"/>
      </w:rPr>
    </w:lvl>
    <w:lvl w:ilvl="7" w:tplc="07EAE0BE">
      <w:numFmt w:val="bullet"/>
      <w:lvlText w:val="•"/>
      <w:lvlJc w:val="left"/>
      <w:pPr>
        <w:ind w:left="8760" w:hanging="348"/>
      </w:pPr>
      <w:rPr>
        <w:rFonts w:hint="default"/>
        <w:lang w:val="ru-RU" w:eastAsia="en-US" w:bidi="ar-SA"/>
      </w:rPr>
    </w:lvl>
    <w:lvl w:ilvl="8" w:tplc="994C9588">
      <w:numFmt w:val="bullet"/>
      <w:lvlText w:val="•"/>
      <w:lvlJc w:val="left"/>
      <w:pPr>
        <w:ind w:left="9749" w:hanging="348"/>
      </w:pPr>
      <w:rPr>
        <w:rFonts w:hint="default"/>
        <w:lang w:val="ru-RU" w:eastAsia="en-US" w:bidi="ar-SA"/>
      </w:rPr>
    </w:lvl>
  </w:abstractNum>
  <w:abstractNum w:abstractNumId="135">
    <w:nsid w:val="45187AC3"/>
    <w:multiLevelType w:val="hybridMultilevel"/>
    <w:tmpl w:val="CC1ABF3E"/>
    <w:lvl w:ilvl="0" w:tplc="53CC2ACE">
      <w:start w:val="1"/>
      <w:numFmt w:val="decimal"/>
      <w:lvlText w:val="%1."/>
      <w:lvlJc w:val="left"/>
      <w:pPr>
        <w:ind w:left="1770" w:hanging="658"/>
        <w:jc w:val="left"/>
      </w:pPr>
      <w:rPr>
        <w:rFonts w:hint="default"/>
        <w:spacing w:val="-8"/>
        <w:w w:val="100"/>
        <w:lang w:val="ru-RU" w:eastAsia="en-US" w:bidi="ar-SA"/>
      </w:rPr>
    </w:lvl>
    <w:lvl w:ilvl="1" w:tplc="81A05ABA">
      <w:numFmt w:val="bullet"/>
      <w:lvlText w:val="–"/>
      <w:lvlJc w:val="left"/>
      <w:pPr>
        <w:ind w:left="1821" w:hanging="348"/>
      </w:pPr>
      <w:rPr>
        <w:rFonts w:ascii="Times New Roman" w:eastAsia="Times New Roman" w:hAnsi="Times New Roman" w:cs="Times New Roman" w:hint="default"/>
        <w:spacing w:val="-2"/>
        <w:w w:val="100"/>
        <w:sz w:val="24"/>
        <w:szCs w:val="24"/>
        <w:lang w:val="ru-RU" w:eastAsia="en-US" w:bidi="ar-SA"/>
      </w:rPr>
    </w:lvl>
    <w:lvl w:ilvl="2" w:tplc="0D2EE148">
      <w:numFmt w:val="bullet"/>
      <w:lvlText w:val="•"/>
      <w:lvlJc w:val="left"/>
      <w:pPr>
        <w:ind w:left="1840" w:hanging="348"/>
      </w:pPr>
      <w:rPr>
        <w:rFonts w:hint="default"/>
        <w:lang w:val="ru-RU" w:eastAsia="en-US" w:bidi="ar-SA"/>
      </w:rPr>
    </w:lvl>
    <w:lvl w:ilvl="3" w:tplc="43DA6F76">
      <w:numFmt w:val="bullet"/>
      <w:lvlText w:val="•"/>
      <w:lvlJc w:val="left"/>
      <w:pPr>
        <w:ind w:left="3075" w:hanging="348"/>
      </w:pPr>
      <w:rPr>
        <w:rFonts w:hint="default"/>
        <w:lang w:val="ru-RU" w:eastAsia="en-US" w:bidi="ar-SA"/>
      </w:rPr>
    </w:lvl>
    <w:lvl w:ilvl="4" w:tplc="9BAA2E36">
      <w:numFmt w:val="bullet"/>
      <w:lvlText w:val="•"/>
      <w:lvlJc w:val="left"/>
      <w:pPr>
        <w:ind w:left="4311" w:hanging="348"/>
      </w:pPr>
      <w:rPr>
        <w:rFonts w:hint="default"/>
        <w:lang w:val="ru-RU" w:eastAsia="en-US" w:bidi="ar-SA"/>
      </w:rPr>
    </w:lvl>
    <w:lvl w:ilvl="5" w:tplc="16A03C08">
      <w:numFmt w:val="bullet"/>
      <w:lvlText w:val="•"/>
      <w:lvlJc w:val="left"/>
      <w:pPr>
        <w:ind w:left="5547" w:hanging="348"/>
      </w:pPr>
      <w:rPr>
        <w:rFonts w:hint="default"/>
        <w:lang w:val="ru-RU" w:eastAsia="en-US" w:bidi="ar-SA"/>
      </w:rPr>
    </w:lvl>
    <w:lvl w:ilvl="6" w:tplc="499E80B4">
      <w:numFmt w:val="bullet"/>
      <w:lvlText w:val="•"/>
      <w:lvlJc w:val="left"/>
      <w:pPr>
        <w:ind w:left="6783" w:hanging="348"/>
      </w:pPr>
      <w:rPr>
        <w:rFonts w:hint="default"/>
        <w:lang w:val="ru-RU" w:eastAsia="en-US" w:bidi="ar-SA"/>
      </w:rPr>
    </w:lvl>
    <w:lvl w:ilvl="7" w:tplc="D734827A">
      <w:numFmt w:val="bullet"/>
      <w:lvlText w:val="•"/>
      <w:lvlJc w:val="left"/>
      <w:pPr>
        <w:ind w:left="8019" w:hanging="348"/>
      </w:pPr>
      <w:rPr>
        <w:rFonts w:hint="default"/>
        <w:lang w:val="ru-RU" w:eastAsia="en-US" w:bidi="ar-SA"/>
      </w:rPr>
    </w:lvl>
    <w:lvl w:ilvl="8" w:tplc="27847656">
      <w:numFmt w:val="bullet"/>
      <w:lvlText w:val="•"/>
      <w:lvlJc w:val="left"/>
      <w:pPr>
        <w:ind w:left="9254" w:hanging="348"/>
      </w:pPr>
      <w:rPr>
        <w:rFonts w:hint="default"/>
        <w:lang w:val="ru-RU" w:eastAsia="en-US" w:bidi="ar-SA"/>
      </w:rPr>
    </w:lvl>
  </w:abstractNum>
  <w:abstractNum w:abstractNumId="136">
    <w:nsid w:val="45366067"/>
    <w:multiLevelType w:val="hybridMultilevel"/>
    <w:tmpl w:val="56740852"/>
    <w:lvl w:ilvl="0" w:tplc="8954F99C">
      <w:numFmt w:val="bullet"/>
      <w:lvlText w:val="–"/>
      <w:lvlJc w:val="left"/>
      <w:pPr>
        <w:ind w:left="1113" w:hanging="425"/>
      </w:pPr>
      <w:rPr>
        <w:rFonts w:ascii="Times New Roman" w:eastAsia="Times New Roman" w:hAnsi="Times New Roman" w:cs="Times New Roman" w:hint="default"/>
        <w:spacing w:val="-5"/>
        <w:w w:val="100"/>
        <w:sz w:val="24"/>
        <w:szCs w:val="24"/>
        <w:lang w:val="ru-RU" w:eastAsia="en-US" w:bidi="ar-SA"/>
      </w:rPr>
    </w:lvl>
    <w:lvl w:ilvl="1" w:tplc="6CB49844">
      <w:numFmt w:val="bullet"/>
      <w:lvlText w:val="•"/>
      <w:lvlJc w:val="left"/>
      <w:pPr>
        <w:ind w:left="2180" w:hanging="425"/>
      </w:pPr>
      <w:rPr>
        <w:rFonts w:hint="default"/>
        <w:lang w:val="ru-RU" w:eastAsia="en-US" w:bidi="ar-SA"/>
      </w:rPr>
    </w:lvl>
    <w:lvl w:ilvl="2" w:tplc="F97A5E5C">
      <w:numFmt w:val="bullet"/>
      <w:lvlText w:val="•"/>
      <w:lvlJc w:val="left"/>
      <w:pPr>
        <w:ind w:left="3241" w:hanging="425"/>
      </w:pPr>
      <w:rPr>
        <w:rFonts w:hint="default"/>
        <w:lang w:val="ru-RU" w:eastAsia="en-US" w:bidi="ar-SA"/>
      </w:rPr>
    </w:lvl>
    <w:lvl w:ilvl="3" w:tplc="468E2118">
      <w:numFmt w:val="bullet"/>
      <w:lvlText w:val="•"/>
      <w:lvlJc w:val="left"/>
      <w:pPr>
        <w:ind w:left="4301" w:hanging="425"/>
      </w:pPr>
      <w:rPr>
        <w:rFonts w:hint="default"/>
        <w:lang w:val="ru-RU" w:eastAsia="en-US" w:bidi="ar-SA"/>
      </w:rPr>
    </w:lvl>
    <w:lvl w:ilvl="4" w:tplc="FDEC12F2">
      <w:numFmt w:val="bullet"/>
      <w:lvlText w:val="•"/>
      <w:lvlJc w:val="left"/>
      <w:pPr>
        <w:ind w:left="5362" w:hanging="425"/>
      </w:pPr>
      <w:rPr>
        <w:rFonts w:hint="default"/>
        <w:lang w:val="ru-RU" w:eastAsia="en-US" w:bidi="ar-SA"/>
      </w:rPr>
    </w:lvl>
    <w:lvl w:ilvl="5" w:tplc="4B36CEE8">
      <w:numFmt w:val="bullet"/>
      <w:lvlText w:val="•"/>
      <w:lvlJc w:val="left"/>
      <w:pPr>
        <w:ind w:left="6423" w:hanging="425"/>
      </w:pPr>
      <w:rPr>
        <w:rFonts w:hint="default"/>
        <w:lang w:val="ru-RU" w:eastAsia="en-US" w:bidi="ar-SA"/>
      </w:rPr>
    </w:lvl>
    <w:lvl w:ilvl="6" w:tplc="26F613F0">
      <w:numFmt w:val="bullet"/>
      <w:lvlText w:val="•"/>
      <w:lvlJc w:val="left"/>
      <w:pPr>
        <w:ind w:left="7483" w:hanging="425"/>
      </w:pPr>
      <w:rPr>
        <w:rFonts w:hint="default"/>
        <w:lang w:val="ru-RU" w:eastAsia="en-US" w:bidi="ar-SA"/>
      </w:rPr>
    </w:lvl>
    <w:lvl w:ilvl="7" w:tplc="4DA0642A">
      <w:numFmt w:val="bullet"/>
      <w:lvlText w:val="•"/>
      <w:lvlJc w:val="left"/>
      <w:pPr>
        <w:ind w:left="8544" w:hanging="425"/>
      </w:pPr>
      <w:rPr>
        <w:rFonts w:hint="default"/>
        <w:lang w:val="ru-RU" w:eastAsia="en-US" w:bidi="ar-SA"/>
      </w:rPr>
    </w:lvl>
    <w:lvl w:ilvl="8" w:tplc="0BA05DE6">
      <w:numFmt w:val="bullet"/>
      <w:lvlText w:val="•"/>
      <w:lvlJc w:val="left"/>
      <w:pPr>
        <w:ind w:left="9605" w:hanging="425"/>
      </w:pPr>
      <w:rPr>
        <w:rFonts w:hint="default"/>
        <w:lang w:val="ru-RU" w:eastAsia="en-US" w:bidi="ar-SA"/>
      </w:rPr>
    </w:lvl>
  </w:abstractNum>
  <w:abstractNum w:abstractNumId="137">
    <w:nsid w:val="458B225B"/>
    <w:multiLevelType w:val="hybridMultilevel"/>
    <w:tmpl w:val="C05C0C22"/>
    <w:lvl w:ilvl="0" w:tplc="D1EA9CD4">
      <w:start w:val="1"/>
      <w:numFmt w:val="decimal"/>
      <w:lvlText w:val="%1"/>
      <w:lvlJc w:val="left"/>
      <w:pPr>
        <w:ind w:left="2410" w:hanging="721"/>
        <w:jc w:val="left"/>
      </w:pPr>
      <w:rPr>
        <w:rFonts w:hint="default"/>
        <w:lang w:val="ru-RU" w:eastAsia="en-US" w:bidi="ar-SA"/>
      </w:rPr>
    </w:lvl>
    <w:lvl w:ilvl="1" w:tplc="D76C0944">
      <w:numFmt w:val="none"/>
      <w:lvlText w:val=""/>
      <w:lvlJc w:val="left"/>
      <w:pPr>
        <w:tabs>
          <w:tab w:val="num" w:pos="360"/>
        </w:tabs>
      </w:pPr>
    </w:lvl>
    <w:lvl w:ilvl="2" w:tplc="EB5AA49A">
      <w:numFmt w:val="none"/>
      <w:lvlText w:val=""/>
      <w:lvlJc w:val="left"/>
      <w:pPr>
        <w:tabs>
          <w:tab w:val="num" w:pos="360"/>
        </w:tabs>
      </w:pPr>
    </w:lvl>
    <w:lvl w:ilvl="3" w:tplc="1C88E284">
      <w:numFmt w:val="none"/>
      <w:lvlText w:val=""/>
      <w:lvlJc w:val="left"/>
      <w:pPr>
        <w:tabs>
          <w:tab w:val="num" w:pos="360"/>
        </w:tabs>
      </w:pPr>
    </w:lvl>
    <w:lvl w:ilvl="4" w:tplc="5D76E3C0">
      <w:start w:val="1"/>
      <w:numFmt w:val="upperRoman"/>
      <w:lvlText w:val="%5"/>
      <w:lvlJc w:val="left"/>
      <w:pPr>
        <w:ind w:left="1113" w:hanging="444"/>
        <w:jc w:val="right"/>
      </w:pPr>
      <w:rPr>
        <w:rFonts w:ascii="Times New Roman" w:eastAsia="Times New Roman" w:hAnsi="Times New Roman" w:cs="Times New Roman" w:hint="default"/>
        <w:spacing w:val="-30"/>
        <w:w w:val="99"/>
        <w:sz w:val="24"/>
        <w:szCs w:val="24"/>
        <w:lang w:val="ru-RU" w:eastAsia="en-US" w:bidi="ar-SA"/>
      </w:rPr>
    </w:lvl>
    <w:lvl w:ilvl="5" w:tplc="B8BA3D64">
      <w:numFmt w:val="bullet"/>
      <w:lvlText w:val="•"/>
      <w:lvlJc w:val="left"/>
      <w:pPr>
        <w:ind w:left="6556" w:hanging="444"/>
      </w:pPr>
      <w:rPr>
        <w:rFonts w:hint="default"/>
        <w:lang w:val="ru-RU" w:eastAsia="en-US" w:bidi="ar-SA"/>
      </w:rPr>
    </w:lvl>
    <w:lvl w:ilvl="6" w:tplc="9FE24B8E">
      <w:numFmt w:val="bullet"/>
      <w:lvlText w:val="•"/>
      <w:lvlJc w:val="left"/>
      <w:pPr>
        <w:ind w:left="7590" w:hanging="444"/>
      </w:pPr>
      <w:rPr>
        <w:rFonts w:hint="default"/>
        <w:lang w:val="ru-RU" w:eastAsia="en-US" w:bidi="ar-SA"/>
      </w:rPr>
    </w:lvl>
    <w:lvl w:ilvl="7" w:tplc="058666A8">
      <w:numFmt w:val="bullet"/>
      <w:lvlText w:val="•"/>
      <w:lvlJc w:val="left"/>
      <w:pPr>
        <w:ind w:left="8624" w:hanging="444"/>
      </w:pPr>
      <w:rPr>
        <w:rFonts w:hint="default"/>
        <w:lang w:val="ru-RU" w:eastAsia="en-US" w:bidi="ar-SA"/>
      </w:rPr>
    </w:lvl>
    <w:lvl w:ilvl="8" w:tplc="D8A00F74">
      <w:numFmt w:val="bullet"/>
      <w:lvlText w:val="•"/>
      <w:lvlJc w:val="left"/>
      <w:pPr>
        <w:ind w:left="9658" w:hanging="444"/>
      </w:pPr>
      <w:rPr>
        <w:rFonts w:hint="default"/>
        <w:lang w:val="ru-RU" w:eastAsia="en-US" w:bidi="ar-SA"/>
      </w:rPr>
    </w:lvl>
  </w:abstractNum>
  <w:abstractNum w:abstractNumId="138">
    <w:nsid w:val="45C97920"/>
    <w:multiLevelType w:val="hybridMultilevel"/>
    <w:tmpl w:val="00589E88"/>
    <w:lvl w:ilvl="0" w:tplc="5CE64F44">
      <w:numFmt w:val="bullet"/>
      <w:lvlText w:val="—"/>
      <w:lvlJc w:val="left"/>
      <w:pPr>
        <w:ind w:left="1113" w:hanging="281"/>
      </w:pPr>
      <w:rPr>
        <w:rFonts w:ascii="Times New Roman" w:eastAsia="Times New Roman" w:hAnsi="Times New Roman" w:cs="Times New Roman" w:hint="default"/>
        <w:w w:val="100"/>
        <w:sz w:val="24"/>
        <w:szCs w:val="24"/>
        <w:lang w:val="ru-RU" w:eastAsia="en-US" w:bidi="ar-SA"/>
      </w:rPr>
    </w:lvl>
    <w:lvl w:ilvl="1" w:tplc="4E600DB2">
      <w:numFmt w:val="bullet"/>
      <w:lvlText w:val="•"/>
      <w:lvlJc w:val="left"/>
      <w:pPr>
        <w:ind w:left="2180" w:hanging="281"/>
      </w:pPr>
      <w:rPr>
        <w:rFonts w:hint="default"/>
        <w:lang w:val="ru-RU" w:eastAsia="en-US" w:bidi="ar-SA"/>
      </w:rPr>
    </w:lvl>
    <w:lvl w:ilvl="2" w:tplc="A176CB26">
      <w:numFmt w:val="bullet"/>
      <w:lvlText w:val="•"/>
      <w:lvlJc w:val="left"/>
      <w:pPr>
        <w:ind w:left="3241" w:hanging="281"/>
      </w:pPr>
      <w:rPr>
        <w:rFonts w:hint="default"/>
        <w:lang w:val="ru-RU" w:eastAsia="en-US" w:bidi="ar-SA"/>
      </w:rPr>
    </w:lvl>
    <w:lvl w:ilvl="3" w:tplc="FCE8148E">
      <w:numFmt w:val="bullet"/>
      <w:lvlText w:val="•"/>
      <w:lvlJc w:val="left"/>
      <w:pPr>
        <w:ind w:left="4301" w:hanging="281"/>
      </w:pPr>
      <w:rPr>
        <w:rFonts w:hint="default"/>
        <w:lang w:val="ru-RU" w:eastAsia="en-US" w:bidi="ar-SA"/>
      </w:rPr>
    </w:lvl>
    <w:lvl w:ilvl="4" w:tplc="EA9601A2">
      <w:numFmt w:val="bullet"/>
      <w:lvlText w:val="•"/>
      <w:lvlJc w:val="left"/>
      <w:pPr>
        <w:ind w:left="5362" w:hanging="281"/>
      </w:pPr>
      <w:rPr>
        <w:rFonts w:hint="default"/>
        <w:lang w:val="ru-RU" w:eastAsia="en-US" w:bidi="ar-SA"/>
      </w:rPr>
    </w:lvl>
    <w:lvl w:ilvl="5" w:tplc="13701008">
      <w:numFmt w:val="bullet"/>
      <w:lvlText w:val="•"/>
      <w:lvlJc w:val="left"/>
      <w:pPr>
        <w:ind w:left="6423" w:hanging="281"/>
      </w:pPr>
      <w:rPr>
        <w:rFonts w:hint="default"/>
        <w:lang w:val="ru-RU" w:eastAsia="en-US" w:bidi="ar-SA"/>
      </w:rPr>
    </w:lvl>
    <w:lvl w:ilvl="6" w:tplc="758A88DC">
      <w:numFmt w:val="bullet"/>
      <w:lvlText w:val="•"/>
      <w:lvlJc w:val="left"/>
      <w:pPr>
        <w:ind w:left="7483" w:hanging="281"/>
      </w:pPr>
      <w:rPr>
        <w:rFonts w:hint="default"/>
        <w:lang w:val="ru-RU" w:eastAsia="en-US" w:bidi="ar-SA"/>
      </w:rPr>
    </w:lvl>
    <w:lvl w:ilvl="7" w:tplc="D82A47E4">
      <w:numFmt w:val="bullet"/>
      <w:lvlText w:val="•"/>
      <w:lvlJc w:val="left"/>
      <w:pPr>
        <w:ind w:left="8544" w:hanging="281"/>
      </w:pPr>
      <w:rPr>
        <w:rFonts w:hint="default"/>
        <w:lang w:val="ru-RU" w:eastAsia="en-US" w:bidi="ar-SA"/>
      </w:rPr>
    </w:lvl>
    <w:lvl w:ilvl="8" w:tplc="4E0EFCAE">
      <w:numFmt w:val="bullet"/>
      <w:lvlText w:val="•"/>
      <w:lvlJc w:val="left"/>
      <w:pPr>
        <w:ind w:left="9605" w:hanging="281"/>
      </w:pPr>
      <w:rPr>
        <w:rFonts w:hint="default"/>
        <w:lang w:val="ru-RU" w:eastAsia="en-US" w:bidi="ar-SA"/>
      </w:rPr>
    </w:lvl>
  </w:abstractNum>
  <w:abstractNum w:abstractNumId="139">
    <w:nsid w:val="46672D49"/>
    <w:multiLevelType w:val="hybridMultilevel"/>
    <w:tmpl w:val="20FA5C96"/>
    <w:lvl w:ilvl="0" w:tplc="7E06460C">
      <w:numFmt w:val="bullet"/>
      <w:lvlText w:val="-"/>
      <w:lvlJc w:val="left"/>
      <w:pPr>
        <w:ind w:left="1113" w:hanging="156"/>
      </w:pPr>
      <w:rPr>
        <w:rFonts w:ascii="Times New Roman" w:eastAsia="Times New Roman" w:hAnsi="Times New Roman" w:cs="Times New Roman" w:hint="default"/>
        <w:w w:val="98"/>
        <w:sz w:val="24"/>
        <w:szCs w:val="24"/>
        <w:lang w:val="ru-RU" w:eastAsia="en-US" w:bidi="ar-SA"/>
      </w:rPr>
    </w:lvl>
    <w:lvl w:ilvl="1" w:tplc="9EF221C2">
      <w:numFmt w:val="bullet"/>
      <w:lvlText w:val="•"/>
      <w:lvlJc w:val="left"/>
      <w:pPr>
        <w:ind w:left="2180" w:hanging="156"/>
      </w:pPr>
      <w:rPr>
        <w:rFonts w:hint="default"/>
        <w:lang w:val="ru-RU" w:eastAsia="en-US" w:bidi="ar-SA"/>
      </w:rPr>
    </w:lvl>
    <w:lvl w:ilvl="2" w:tplc="5F6AD786">
      <w:numFmt w:val="bullet"/>
      <w:lvlText w:val="•"/>
      <w:lvlJc w:val="left"/>
      <w:pPr>
        <w:ind w:left="3241" w:hanging="156"/>
      </w:pPr>
      <w:rPr>
        <w:rFonts w:hint="default"/>
        <w:lang w:val="ru-RU" w:eastAsia="en-US" w:bidi="ar-SA"/>
      </w:rPr>
    </w:lvl>
    <w:lvl w:ilvl="3" w:tplc="B44C45B4">
      <w:numFmt w:val="bullet"/>
      <w:lvlText w:val="•"/>
      <w:lvlJc w:val="left"/>
      <w:pPr>
        <w:ind w:left="4301" w:hanging="156"/>
      </w:pPr>
      <w:rPr>
        <w:rFonts w:hint="default"/>
        <w:lang w:val="ru-RU" w:eastAsia="en-US" w:bidi="ar-SA"/>
      </w:rPr>
    </w:lvl>
    <w:lvl w:ilvl="4" w:tplc="960E24BC">
      <w:numFmt w:val="bullet"/>
      <w:lvlText w:val="•"/>
      <w:lvlJc w:val="left"/>
      <w:pPr>
        <w:ind w:left="5362" w:hanging="156"/>
      </w:pPr>
      <w:rPr>
        <w:rFonts w:hint="default"/>
        <w:lang w:val="ru-RU" w:eastAsia="en-US" w:bidi="ar-SA"/>
      </w:rPr>
    </w:lvl>
    <w:lvl w:ilvl="5" w:tplc="A99EA51A">
      <w:numFmt w:val="bullet"/>
      <w:lvlText w:val="•"/>
      <w:lvlJc w:val="left"/>
      <w:pPr>
        <w:ind w:left="6423" w:hanging="156"/>
      </w:pPr>
      <w:rPr>
        <w:rFonts w:hint="default"/>
        <w:lang w:val="ru-RU" w:eastAsia="en-US" w:bidi="ar-SA"/>
      </w:rPr>
    </w:lvl>
    <w:lvl w:ilvl="6" w:tplc="48569188">
      <w:numFmt w:val="bullet"/>
      <w:lvlText w:val="•"/>
      <w:lvlJc w:val="left"/>
      <w:pPr>
        <w:ind w:left="7483" w:hanging="156"/>
      </w:pPr>
      <w:rPr>
        <w:rFonts w:hint="default"/>
        <w:lang w:val="ru-RU" w:eastAsia="en-US" w:bidi="ar-SA"/>
      </w:rPr>
    </w:lvl>
    <w:lvl w:ilvl="7" w:tplc="AF46ADB8">
      <w:numFmt w:val="bullet"/>
      <w:lvlText w:val="•"/>
      <w:lvlJc w:val="left"/>
      <w:pPr>
        <w:ind w:left="8544" w:hanging="156"/>
      </w:pPr>
      <w:rPr>
        <w:rFonts w:hint="default"/>
        <w:lang w:val="ru-RU" w:eastAsia="en-US" w:bidi="ar-SA"/>
      </w:rPr>
    </w:lvl>
    <w:lvl w:ilvl="8" w:tplc="FF1EAA24">
      <w:numFmt w:val="bullet"/>
      <w:lvlText w:val="•"/>
      <w:lvlJc w:val="left"/>
      <w:pPr>
        <w:ind w:left="9605" w:hanging="156"/>
      </w:pPr>
      <w:rPr>
        <w:rFonts w:hint="default"/>
        <w:lang w:val="ru-RU" w:eastAsia="en-US" w:bidi="ar-SA"/>
      </w:rPr>
    </w:lvl>
  </w:abstractNum>
  <w:abstractNum w:abstractNumId="140">
    <w:nsid w:val="46EB6426"/>
    <w:multiLevelType w:val="hybridMultilevel"/>
    <w:tmpl w:val="C6F64772"/>
    <w:lvl w:ilvl="0" w:tplc="306A9EDE">
      <w:start w:val="1"/>
      <w:numFmt w:val="decimal"/>
      <w:lvlText w:val="%1)"/>
      <w:lvlJc w:val="left"/>
      <w:pPr>
        <w:ind w:left="1113" w:hanging="293"/>
        <w:jc w:val="left"/>
      </w:pPr>
      <w:rPr>
        <w:rFonts w:ascii="Times New Roman" w:eastAsia="Times New Roman" w:hAnsi="Times New Roman" w:cs="Times New Roman" w:hint="default"/>
        <w:spacing w:val="-29"/>
        <w:w w:val="100"/>
        <w:sz w:val="24"/>
        <w:szCs w:val="24"/>
        <w:lang w:val="ru-RU" w:eastAsia="en-US" w:bidi="ar-SA"/>
      </w:rPr>
    </w:lvl>
    <w:lvl w:ilvl="1" w:tplc="3244EA70">
      <w:numFmt w:val="bullet"/>
      <w:lvlText w:val="•"/>
      <w:lvlJc w:val="left"/>
      <w:pPr>
        <w:ind w:left="2180" w:hanging="293"/>
      </w:pPr>
      <w:rPr>
        <w:rFonts w:hint="default"/>
        <w:lang w:val="ru-RU" w:eastAsia="en-US" w:bidi="ar-SA"/>
      </w:rPr>
    </w:lvl>
    <w:lvl w:ilvl="2" w:tplc="489E63EE">
      <w:numFmt w:val="bullet"/>
      <w:lvlText w:val="•"/>
      <w:lvlJc w:val="left"/>
      <w:pPr>
        <w:ind w:left="3241" w:hanging="293"/>
      </w:pPr>
      <w:rPr>
        <w:rFonts w:hint="default"/>
        <w:lang w:val="ru-RU" w:eastAsia="en-US" w:bidi="ar-SA"/>
      </w:rPr>
    </w:lvl>
    <w:lvl w:ilvl="3" w:tplc="204EA7D8">
      <w:numFmt w:val="bullet"/>
      <w:lvlText w:val="•"/>
      <w:lvlJc w:val="left"/>
      <w:pPr>
        <w:ind w:left="4301" w:hanging="293"/>
      </w:pPr>
      <w:rPr>
        <w:rFonts w:hint="default"/>
        <w:lang w:val="ru-RU" w:eastAsia="en-US" w:bidi="ar-SA"/>
      </w:rPr>
    </w:lvl>
    <w:lvl w:ilvl="4" w:tplc="78A49924">
      <w:numFmt w:val="bullet"/>
      <w:lvlText w:val="•"/>
      <w:lvlJc w:val="left"/>
      <w:pPr>
        <w:ind w:left="5362" w:hanging="293"/>
      </w:pPr>
      <w:rPr>
        <w:rFonts w:hint="default"/>
        <w:lang w:val="ru-RU" w:eastAsia="en-US" w:bidi="ar-SA"/>
      </w:rPr>
    </w:lvl>
    <w:lvl w:ilvl="5" w:tplc="97505732">
      <w:numFmt w:val="bullet"/>
      <w:lvlText w:val="•"/>
      <w:lvlJc w:val="left"/>
      <w:pPr>
        <w:ind w:left="6423" w:hanging="293"/>
      </w:pPr>
      <w:rPr>
        <w:rFonts w:hint="default"/>
        <w:lang w:val="ru-RU" w:eastAsia="en-US" w:bidi="ar-SA"/>
      </w:rPr>
    </w:lvl>
    <w:lvl w:ilvl="6" w:tplc="ADAE795C">
      <w:numFmt w:val="bullet"/>
      <w:lvlText w:val="•"/>
      <w:lvlJc w:val="left"/>
      <w:pPr>
        <w:ind w:left="7483" w:hanging="293"/>
      </w:pPr>
      <w:rPr>
        <w:rFonts w:hint="default"/>
        <w:lang w:val="ru-RU" w:eastAsia="en-US" w:bidi="ar-SA"/>
      </w:rPr>
    </w:lvl>
    <w:lvl w:ilvl="7" w:tplc="37BEFB80">
      <w:numFmt w:val="bullet"/>
      <w:lvlText w:val="•"/>
      <w:lvlJc w:val="left"/>
      <w:pPr>
        <w:ind w:left="8544" w:hanging="293"/>
      </w:pPr>
      <w:rPr>
        <w:rFonts w:hint="default"/>
        <w:lang w:val="ru-RU" w:eastAsia="en-US" w:bidi="ar-SA"/>
      </w:rPr>
    </w:lvl>
    <w:lvl w:ilvl="8" w:tplc="28B2BAAC">
      <w:numFmt w:val="bullet"/>
      <w:lvlText w:val="•"/>
      <w:lvlJc w:val="left"/>
      <w:pPr>
        <w:ind w:left="9605" w:hanging="293"/>
      </w:pPr>
      <w:rPr>
        <w:rFonts w:hint="default"/>
        <w:lang w:val="ru-RU" w:eastAsia="en-US" w:bidi="ar-SA"/>
      </w:rPr>
    </w:lvl>
  </w:abstractNum>
  <w:abstractNum w:abstractNumId="141">
    <w:nsid w:val="4722323E"/>
    <w:multiLevelType w:val="hybridMultilevel"/>
    <w:tmpl w:val="54E42F58"/>
    <w:lvl w:ilvl="0" w:tplc="AE28CF60">
      <w:numFmt w:val="bullet"/>
      <w:lvlText w:val="-"/>
      <w:lvlJc w:val="left"/>
      <w:pPr>
        <w:ind w:left="107" w:hanging="140"/>
      </w:pPr>
      <w:rPr>
        <w:rFonts w:ascii="Times New Roman" w:eastAsia="Times New Roman" w:hAnsi="Times New Roman" w:cs="Times New Roman" w:hint="default"/>
        <w:w w:val="98"/>
        <w:sz w:val="24"/>
        <w:szCs w:val="24"/>
        <w:lang w:val="ru-RU" w:eastAsia="en-US" w:bidi="ar-SA"/>
      </w:rPr>
    </w:lvl>
    <w:lvl w:ilvl="1" w:tplc="0BEA5698">
      <w:numFmt w:val="bullet"/>
      <w:lvlText w:val="•"/>
      <w:lvlJc w:val="left"/>
      <w:pPr>
        <w:ind w:left="429" w:hanging="140"/>
      </w:pPr>
      <w:rPr>
        <w:rFonts w:hint="default"/>
        <w:lang w:val="ru-RU" w:eastAsia="en-US" w:bidi="ar-SA"/>
      </w:rPr>
    </w:lvl>
    <w:lvl w:ilvl="2" w:tplc="8D800A14">
      <w:numFmt w:val="bullet"/>
      <w:lvlText w:val="•"/>
      <w:lvlJc w:val="left"/>
      <w:pPr>
        <w:ind w:left="759" w:hanging="140"/>
      </w:pPr>
      <w:rPr>
        <w:rFonts w:hint="default"/>
        <w:lang w:val="ru-RU" w:eastAsia="en-US" w:bidi="ar-SA"/>
      </w:rPr>
    </w:lvl>
    <w:lvl w:ilvl="3" w:tplc="01C8AF54">
      <w:numFmt w:val="bullet"/>
      <w:lvlText w:val="•"/>
      <w:lvlJc w:val="left"/>
      <w:pPr>
        <w:ind w:left="1088" w:hanging="140"/>
      </w:pPr>
      <w:rPr>
        <w:rFonts w:hint="default"/>
        <w:lang w:val="ru-RU" w:eastAsia="en-US" w:bidi="ar-SA"/>
      </w:rPr>
    </w:lvl>
    <w:lvl w:ilvl="4" w:tplc="C0340C70">
      <w:numFmt w:val="bullet"/>
      <w:lvlText w:val="•"/>
      <w:lvlJc w:val="left"/>
      <w:pPr>
        <w:ind w:left="1418" w:hanging="140"/>
      </w:pPr>
      <w:rPr>
        <w:rFonts w:hint="default"/>
        <w:lang w:val="ru-RU" w:eastAsia="en-US" w:bidi="ar-SA"/>
      </w:rPr>
    </w:lvl>
    <w:lvl w:ilvl="5" w:tplc="62DE6A9E">
      <w:numFmt w:val="bullet"/>
      <w:lvlText w:val="•"/>
      <w:lvlJc w:val="left"/>
      <w:pPr>
        <w:ind w:left="1747" w:hanging="140"/>
      </w:pPr>
      <w:rPr>
        <w:rFonts w:hint="default"/>
        <w:lang w:val="ru-RU" w:eastAsia="en-US" w:bidi="ar-SA"/>
      </w:rPr>
    </w:lvl>
    <w:lvl w:ilvl="6" w:tplc="9F308C64">
      <w:numFmt w:val="bullet"/>
      <w:lvlText w:val="•"/>
      <w:lvlJc w:val="left"/>
      <w:pPr>
        <w:ind w:left="2077" w:hanging="140"/>
      </w:pPr>
      <w:rPr>
        <w:rFonts w:hint="default"/>
        <w:lang w:val="ru-RU" w:eastAsia="en-US" w:bidi="ar-SA"/>
      </w:rPr>
    </w:lvl>
    <w:lvl w:ilvl="7" w:tplc="67964CC2">
      <w:numFmt w:val="bullet"/>
      <w:lvlText w:val="•"/>
      <w:lvlJc w:val="left"/>
      <w:pPr>
        <w:ind w:left="2406" w:hanging="140"/>
      </w:pPr>
      <w:rPr>
        <w:rFonts w:hint="default"/>
        <w:lang w:val="ru-RU" w:eastAsia="en-US" w:bidi="ar-SA"/>
      </w:rPr>
    </w:lvl>
    <w:lvl w:ilvl="8" w:tplc="1A26877C">
      <w:numFmt w:val="bullet"/>
      <w:lvlText w:val="•"/>
      <w:lvlJc w:val="left"/>
      <w:pPr>
        <w:ind w:left="2736" w:hanging="140"/>
      </w:pPr>
      <w:rPr>
        <w:rFonts w:hint="default"/>
        <w:lang w:val="ru-RU" w:eastAsia="en-US" w:bidi="ar-SA"/>
      </w:rPr>
    </w:lvl>
  </w:abstractNum>
  <w:abstractNum w:abstractNumId="142">
    <w:nsid w:val="472404CB"/>
    <w:multiLevelType w:val="hybridMultilevel"/>
    <w:tmpl w:val="24D2119A"/>
    <w:lvl w:ilvl="0" w:tplc="BF18A4EE">
      <w:numFmt w:val="bullet"/>
      <w:lvlText w:val="-"/>
      <w:lvlJc w:val="left"/>
      <w:pPr>
        <w:ind w:left="110" w:hanging="188"/>
      </w:pPr>
      <w:rPr>
        <w:rFonts w:ascii="Times New Roman" w:eastAsia="Times New Roman" w:hAnsi="Times New Roman" w:cs="Times New Roman" w:hint="default"/>
        <w:spacing w:val="-16"/>
        <w:w w:val="99"/>
        <w:sz w:val="24"/>
        <w:szCs w:val="24"/>
        <w:lang w:val="ru-RU" w:eastAsia="en-US" w:bidi="ar-SA"/>
      </w:rPr>
    </w:lvl>
    <w:lvl w:ilvl="1" w:tplc="DF8A5B8E">
      <w:numFmt w:val="bullet"/>
      <w:lvlText w:val="•"/>
      <w:lvlJc w:val="left"/>
      <w:pPr>
        <w:ind w:left="716" w:hanging="188"/>
      </w:pPr>
      <w:rPr>
        <w:rFonts w:hint="default"/>
        <w:lang w:val="ru-RU" w:eastAsia="en-US" w:bidi="ar-SA"/>
      </w:rPr>
    </w:lvl>
    <w:lvl w:ilvl="2" w:tplc="E8268338">
      <w:numFmt w:val="bullet"/>
      <w:lvlText w:val="•"/>
      <w:lvlJc w:val="left"/>
      <w:pPr>
        <w:ind w:left="1313" w:hanging="188"/>
      </w:pPr>
      <w:rPr>
        <w:rFonts w:hint="default"/>
        <w:lang w:val="ru-RU" w:eastAsia="en-US" w:bidi="ar-SA"/>
      </w:rPr>
    </w:lvl>
    <w:lvl w:ilvl="3" w:tplc="A5649F68">
      <w:numFmt w:val="bullet"/>
      <w:lvlText w:val="•"/>
      <w:lvlJc w:val="left"/>
      <w:pPr>
        <w:ind w:left="1910" w:hanging="188"/>
      </w:pPr>
      <w:rPr>
        <w:rFonts w:hint="default"/>
        <w:lang w:val="ru-RU" w:eastAsia="en-US" w:bidi="ar-SA"/>
      </w:rPr>
    </w:lvl>
    <w:lvl w:ilvl="4" w:tplc="CE5AFB20">
      <w:numFmt w:val="bullet"/>
      <w:lvlText w:val="•"/>
      <w:lvlJc w:val="left"/>
      <w:pPr>
        <w:ind w:left="2506" w:hanging="188"/>
      </w:pPr>
      <w:rPr>
        <w:rFonts w:hint="default"/>
        <w:lang w:val="ru-RU" w:eastAsia="en-US" w:bidi="ar-SA"/>
      </w:rPr>
    </w:lvl>
    <w:lvl w:ilvl="5" w:tplc="94D65A1E">
      <w:numFmt w:val="bullet"/>
      <w:lvlText w:val="•"/>
      <w:lvlJc w:val="left"/>
      <w:pPr>
        <w:ind w:left="3103" w:hanging="188"/>
      </w:pPr>
      <w:rPr>
        <w:rFonts w:hint="default"/>
        <w:lang w:val="ru-RU" w:eastAsia="en-US" w:bidi="ar-SA"/>
      </w:rPr>
    </w:lvl>
    <w:lvl w:ilvl="6" w:tplc="AFC0C6CA">
      <w:numFmt w:val="bullet"/>
      <w:lvlText w:val="•"/>
      <w:lvlJc w:val="left"/>
      <w:pPr>
        <w:ind w:left="3700" w:hanging="188"/>
      </w:pPr>
      <w:rPr>
        <w:rFonts w:hint="default"/>
        <w:lang w:val="ru-RU" w:eastAsia="en-US" w:bidi="ar-SA"/>
      </w:rPr>
    </w:lvl>
    <w:lvl w:ilvl="7" w:tplc="B70CC986">
      <w:numFmt w:val="bullet"/>
      <w:lvlText w:val="•"/>
      <w:lvlJc w:val="left"/>
      <w:pPr>
        <w:ind w:left="4296" w:hanging="188"/>
      </w:pPr>
      <w:rPr>
        <w:rFonts w:hint="default"/>
        <w:lang w:val="ru-RU" w:eastAsia="en-US" w:bidi="ar-SA"/>
      </w:rPr>
    </w:lvl>
    <w:lvl w:ilvl="8" w:tplc="A3CC6D18">
      <w:numFmt w:val="bullet"/>
      <w:lvlText w:val="•"/>
      <w:lvlJc w:val="left"/>
      <w:pPr>
        <w:ind w:left="4893" w:hanging="188"/>
      </w:pPr>
      <w:rPr>
        <w:rFonts w:hint="default"/>
        <w:lang w:val="ru-RU" w:eastAsia="en-US" w:bidi="ar-SA"/>
      </w:rPr>
    </w:lvl>
  </w:abstractNum>
  <w:abstractNum w:abstractNumId="143">
    <w:nsid w:val="47694BA4"/>
    <w:multiLevelType w:val="hybridMultilevel"/>
    <w:tmpl w:val="13A4ECD4"/>
    <w:lvl w:ilvl="0" w:tplc="33E650E0">
      <w:start w:val="1"/>
      <w:numFmt w:val="decimal"/>
      <w:lvlText w:val="%1."/>
      <w:lvlJc w:val="left"/>
      <w:pPr>
        <w:ind w:left="2529" w:hanging="708"/>
        <w:jc w:val="left"/>
      </w:pPr>
      <w:rPr>
        <w:rFonts w:hint="default"/>
        <w:spacing w:val="-5"/>
        <w:w w:val="65"/>
        <w:lang w:val="ru-RU" w:eastAsia="en-US" w:bidi="ar-SA"/>
      </w:rPr>
    </w:lvl>
    <w:lvl w:ilvl="1" w:tplc="24AEB03C">
      <w:numFmt w:val="bullet"/>
      <w:lvlText w:val="•"/>
      <w:lvlJc w:val="left"/>
      <w:pPr>
        <w:ind w:left="3440" w:hanging="708"/>
      </w:pPr>
      <w:rPr>
        <w:rFonts w:hint="default"/>
        <w:lang w:val="ru-RU" w:eastAsia="en-US" w:bidi="ar-SA"/>
      </w:rPr>
    </w:lvl>
    <w:lvl w:ilvl="2" w:tplc="9D9E58B2">
      <w:numFmt w:val="bullet"/>
      <w:lvlText w:val="•"/>
      <w:lvlJc w:val="left"/>
      <w:pPr>
        <w:ind w:left="4361" w:hanging="708"/>
      </w:pPr>
      <w:rPr>
        <w:rFonts w:hint="default"/>
        <w:lang w:val="ru-RU" w:eastAsia="en-US" w:bidi="ar-SA"/>
      </w:rPr>
    </w:lvl>
    <w:lvl w:ilvl="3" w:tplc="2B14FA7E">
      <w:numFmt w:val="bullet"/>
      <w:lvlText w:val="•"/>
      <w:lvlJc w:val="left"/>
      <w:pPr>
        <w:ind w:left="5281" w:hanging="708"/>
      </w:pPr>
      <w:rPr>
        <w:rFonts w:hint="default"/>
        <w:lang w:val="ru-RU" w:eastAsia="en-US" w:bidi="ar-SA"/>
      </w:rPr>
    </w:lvl>
    <w:lvl w:ilvl="4" w:tplc="41F82564">
      <w:numFmt w:val="bullet"/>
      <w:lvlText w:val="•"/>
      <w:lvlJc w:val="left"/>
      <w:pPr>
        <w:ind w:left="6202" w:hanging="708"/>
      </w:pPr>
      <w:rPr>
        <w:rFonts w:hint="default"/>
        <w:lang w:val="ru-RU" w:eastAsia="en-US" w:bidi="ar-SA"/>
      </w:rPr>
    </w:lvl>
    <w:lvl w:ilvl="5" w:tplc="DDC208DA">
      <w:numFmt w:val="bullet"/>
      <w:lvlText w:val="•"/>
      <w:lvlJc w:val="left"/>
      <w:pPr>
        <w:ind w:left="7123" w:hanging="708"/>
      </w:pPr>
      <w:rPr>
        <w:rFonts w:hint="default"/>
        <w:lang w:val="ru-RU" w:eastAsia="en-US" w:bidi="ar-SA"/>
      </w:rPr>
    </w:lvl>
    <w:lvl w:ilvl="6" w:tplc="04A6C482">
      <w:numFmt w:val="bullet"/>
      <w:lvlText w:val="•"/>
      <w:lvlJc w:val="left"/>
      <w:pPr>
        <w:ind w:left="8043" w:hanging="708"/>
      </w:pPr>
      <w:rPr>
        <w:rFonts w:hint="default"/>
        <w:lang w:val="ru-RU" w:eastAsia="en-US" w:bidi="ar-SA"/>
      </w:rPr>
    </w:lvl>
    <w:lvl w:ilvl="7" w:tplc="656426EE">
      <w:numFmt w:val="bullet"/>
      <w:lvlText w:val="•"/>
      <w:lvlJc w:val="left"/>
      <w:pPr>
        <w:ind w:left="8964" w:hanging="708"/>
      </w:pPr>
      <w:rPr>
        <w:rFonts w:hint="default"/>
        <w:lang w:val="ru-RU" w:eastAsia="en-US" w:bidi="ar-SA"/>
      </w:rPr>
    </w:lvl>
    <w:lvl w:ilvl="8" w:tplc="BB86AAAE">
      <w:numFmt w:val="bullet"/>
      <w:lvlText w:val="•"/>
      <w:lvlJc w:val="left"/>
      <w:pPr>
        <w:ind w:left="9885" w:hanging="708"/>
      </w:pPr>
      <w:rPr>
        <w:rFonts w:hint="default"/>
        <w:lang w:val="ru-RU" w:eastAsia="en-US" w:bidi="ar-SA"/>
      </w:rPr>
    </w:lvl>
  </w:abstractNum>
  <w:abstractNum w:abstractNumId="144">
    <w:nsid w:val="47A54024"/>
    <w:multiLevelType w:val="hybridMultilevel"/>
    <w:tmpl w:val="EE26B9E8"/>
    <w:lvl w:ilvl="0" w:tplc="9480637C">
      <w:numFmt w:val="bullet"/>
      <w:lvlText w:val="-"/>
      <w:lvlJc w:val="left"/>
      <w:pPr>
        <w:ind w:left="1113" w:hanging="140"/>
      </w:pPr>
      <w:rPr>
        <w:rFonts w:ascii="Times New Roman" w:eastAsia="Times New Roman" w:hAnsi="Times New Roman" w:cs="Times New Roman" w:hint="default"/>
        <w:w w:val="98"/>
        <w:sz w:val="24"/>
        <w:szCs w:val="24"/>
        <w:lang w:val="ru-RU" w:eastAsia="en-US" w:bidi="ar-SA"/>
      </w:rPr>
    </w:lvl>
    <w:lvl w:ilvl="1" w:tplc="0D6435BA">
      <w:numFmt w:val="bullet"/>
      <w:lvlText w:val="•"/>
      <w:lvlJc w:val="left"/>
      <w:pPr>
        <w:ind w:left="2180" w:hanging="140"/>
      </w:pPr>
      <w:rPr>
        <w:rFonts w:hint="default"/>
        <w:lang w:val="ru-RU" w:eastAsia="en-US" w:bidi="ar-SA"/>
      </w:rPr>
    </w:lvl>
    <w:lvl w:ilvl="2" w:tplc="9A38FFBA">
      <w:numFmt w:val="bullet"/>
      <w:lvlText w:val="•"/>
      <w:lvlJc w:val="left"/>
      <w:pPr>
        <w:ind w:left="3241" w:hanging="140"/>
      </w:pPr>
      <w:rPr>
        <w:rFonts w:hint="default"/>
        <w:lang w:val="ru-RU" w:eastAsia="en-US" w:bidi="ar-SA"/>
      </w:rPr>
    </w:lvl>
    <w:lvl w:ilvl="3" w:tplc="43D4A43E">
      <w:numFmt w:val="bullet"/>
      <w:lvlText w:val="•"/>
      <w:lvlJc w:val="left"/>
      <w:pPr>
        <w:ind w:left="4301" w:hanging="140"/>
      </w:pPr>
      <w:rPr>
        <w:rFonts w:hint="default"/>
        <w:lang w:val="ru-RU" w:eastAsia="en-US" w:bidi="ar-SA"/>
      </w:rPr>
    </w:lvl>
    <w:lvl w:ilvl="4" w:tplc="54D83F58">
      <w:numFmt w:val="bullet"/>
      <w:lvlText w:val="•"/>
      <w:lvlJc w:val="left"/>
      <w:pPr>
        <w:ind w:left="5362" w:hanging="140"/>
      </w:pPr>
      <w:rPr>
        <w:rFonts w:hint="default"/>
        <w:lang w:val="ru-RU" w:eastAsia="en-US" w:bidi="ar-SA"/>
      </w:rPr>
    </w:lvl>
    <w:lvl w:ilvl="5" w:tplc="7D8CEBDA">
      <w:numFmt w:val="bullet"/>
      <w:lvlText w:val="•"/>
      <w:lvlJc w:val="left"/>
      <w:pPr>
        <w:ind w:left="6423" w:hanging="140"/>
      </w:pPr>
      <w:rPr>
        <w:rFonts w:hint="default"/>
        <w:lang w:val="ru-RU" w:eastAsia="en-US" w:bidi="ar-SA"/>
      </w:rPr>
    </w:lvl>
    <w:lvl w:ilvl="6" w:tplc="BDBA2AB6">
      <w:numFmt w:val="bullet"/>
      <w:lvlText w:val="•"/>
      <w:lvlJc w:val="left"/>
      <w:pPr>
        <w:ind w:left="7483" w:hanging="140"/>
      </w:pPr>
      <w:rPr>
        <w:rFonts w:hint="default"/>
        <w:lang w:val="ru-RU" w:eastAsia="en-US" w:bidi="ar-SA"/>
      </w:rPr>
    </w:lvl>
    <w:lvl w:ilvl="7" w:tplc="E0FCA98C">
      <w:numFmt w:val="bullet"/>
      <w:lvlText w:val="•"/>
      <w:lvlJc w:val="left"/>
      <w:pPr>
        <w:ind w:left="8544" w:hanging="140"/>
      </w:pPr>
      <w:rPr>
        <w:rFonts w:hint="default"/>
        <w:lang w:val="ru-RU" w:eastAsia="en-US" w:bidi="ar-SA"/>
      </w:rPr>
    </w:lvl>
    <w:lvl w:ilvl="8" w:tplc="D05CF2E2">
      <w:numFmt w:val="bullet"/>
      <w:lvlText w:val="•"/>
      <w:lvlJc w:val="left"/>
      <w:pPr>
        <w:ind w:left="9605" w:hanging="140"/>
      </w:pPr>
      <w:rPr>
        <w:rFonts w:hint="default"/>
        <w:lang w:val="ru-RU" w:eastAsia="en-US" w:bidi="ar-SA"/>
      </w:rPr>
    </w:lvl>
  </w:abstractNum>
  <w:abstractNum w:abstractNumId="145">
    <w:nsid w:val="47DF0C85"/>
    <w:multiLevelType w:val="hybridMultilevel"/>
    <w:tmpl w:val="0B226D3E"/>
    <w:lvl w:ilvl="0" w:tplc="7AEC1D64">
      <w:start w:val="3"/>
      <w:numFmt w:val="decimal"/>
      <w:lvlText w:val="%1."/>
      <w:lvlJc w:val="left"/>
      <w:pPr>
        <w:ind w:left="159" w:hanging="181"/>
        <w:jc w:val="right"/>
      </w:pPr>
      <w:rPr>
        <w:rFonts w:ascii="Times New Roman" w:eastAsia="Times New Roman" w:hAnsi="Times New Roman" w:cs="Times New Roman" w:hint="default"/>
        <w:w w:val="100"/>
        <w:sz w:val="22"/>
        <w:szCs w:val="22"/>
        <w:lang w:val="ru-RU" w:eastAsia="en-US" w:bidi="ar-SA"/>
      </w:rPr>
    </w:lvl>
    <w:lvl w:ilvl="1" w:tplc="D3C606A6">
      <w:numFmt w:val="bullet"/>
      <w:lvlText w:val="•"/>
      <w:lvlJc w:val="left"/>
      <w:pPr>
        <w:ind w:left="362" w:hanging="181"/>
      </w:pPr>
      <w:rPr>
        <w:rFonts w:hint="default"/>
        <w:lang w:val="ru-RU" w:eastAsia="en-US" w:bidi="ar-SA"/>
      </w:rPr>
    </w:lvl>
    <w:lvl w:ilvl="2" w:tplc="8482E02C">
      <w:numFmt w:val="bullet"/>
      <w:lvlText w:val="•"/>
      <w:lvlJc w:val="left"/>
      <w:pPr>
        <w:ind w:left="564" w:hanging="181"/>
      </w:pPr>
      <w:rPr>
        <w:rFonts w:hint="default"/>
        <w:lang w:val="ru-RU" w:eastAsia="en-US" w:bidi="ar-SA"/>
      </w:rPr>
    </w:lvl>
    <w:lvl w:ilvl="3" w:tplc="A0F6AA20">
      <w:numFmt w:val="bullet"/>
      <w:lvlText w:val="•"/>
      <w:lvlJc w:val="left"/>
      <w:pPr>
        <w:ind w:left="766" w:hanging="181"/>
      </w:pPr>
      <w:rPr>
        <w:rFonts w:hint="default"/>
        <w:lang w:val="ru-RU" w:eastAsia="en-US" w:bidi="ar-SA"/>
      </w:rPr>
    </w:lvl>
    <w:lvl w:ilvl="4" w:tplc="26305A70">
      <w:numFmt w:val="bullet"/>
      <w:lvlText w:val="•"/>
      <w:lvlJc w:val="left"/>
      <w:pPr>
        <w:ind w:left="968" w:hanging="181"/>
      </w:pPr>
      <w:rPr>
        <w:rFonts w:hint="default"/>
        <w:lang w:val="ru-RU" w:eastAsia="en-US" w:bidi="ar-SA"/>
      </w:rPr>
    </w:lvl>
    <w:lvl w:ilvl="5" w:tplc="0BFC406A">
      <w:numFmt w:val="bullet"/>
      <w:lvlText w:val="•"/>
      <w:lvlJc w:val="left"/>
      <w:pPr>
        <w:ind w:left="1170" w:hanging="181"/>
      </w:pPr>
      <w:rPr>
        <w:rFonts w:hint="default"/>
        <w:lang w:val="ru-RU" w:eastAsia="en-US" w:bidi="ar-SA"/>
      </w:rPr>
    </w:lvl>
    <w:lvl w:ilvl="6" w:tplc="71EE3E22">
      <w:numFmt w:val="bullet"/>
      <w:lvlText w:val="•"/>
      <w:lvlJc w:val="left"/>
      <w:pPr>
        <w:ind w:left="1372" w:hanging="181"/>
      </w:pPr>
      <w:rPr>
        <w:rFonts w:hint="default"/>
        <w:lang w:val="ru-RU" w:eastAsia="en-US" w:bidi="ar-SA"/>
      </w:rPr>
    </w:lvl>
    <w:lvl w:ilvl="7" w:tplc="F8DA6130">
      <w:numFmt w:val="bullet"/>
      <w:lvlText w:val="•"/>
      <w:lvlJc w:val="left"/>
      <w:pPr>
        <w:ind w:left="1574" w:hanging="181"/>
      </w:pPr>
      <w:rPr>
        <w:rFonts w:hint="default"/>
        <w:lang w:val="ru-RU" w:eastAsia="en-US" w:bidi="ar-SA"/>
      </w:rPr>
    </w:lvl>
    <w:lvl w:ilvl="8" w:tplc="038EC99E">
      <w:numFmt w:val="bullet"/>
      <w:lvlText w:val="•"/>
      <w:lvlJc w:val="left"/>
      <w:pPr>
        <w:ind w:left="1776" w:hanging="181"/>
      </w:pPr>
      <w:rPr>
        <w:rFonts w:hint="default"/>
        <w:lang w:val="ru-RU" w:eastAsia="en-US" w:bidi="ar-SA"/>
      </w:rPr>
    </w:lvl>
  </w:abstractNum>
  <w:abstractNum w:abstractNumId="146">
    <w:nsid w:val="48494A4A"/>
    <w:multiLevelType w:val="hybridMultilevel"/>
    <w:tmpl w:val="60E6F29E"/>
    <w:lvl w:ilvl="0" w:tplc="200849BC">
      <w:start w:val="3"/>
      <w:numFmt w:val="decimal"/>
      <w:lvlText w:val="%1"/>
      <w:lvlJc w:val="left"/>
      <w:pPr>
        <w:ind w:left="1293" w:hanging="180"/>
        <w:jc w:val="left"/>
      </w:pPr>
      <w:rPr>
        <w:rFonts w:ascii="Times New Roman" w:eastAsia="Times New Roman" w:hAnsi="Times New Roman" w:cs="Times New Roman" w:hint="default"/>
        <w:spacing w:val="-5"/>
        <w:w w:val="100"/>
        <w:sz w:val="24"/>
        <w:szCs w:val="24"/>
        <w:lang w:val="ru-RU" w:eastAsia="en-US" w:bidi="ar-SA"/>
      </w:rPr>
    </w:lvl>
    <w:lvl w:ilvl="1" w:tplc="338AA6FA">
      <w:start w:val="1"/>
      <w:numFmt w:val="upperRoman"/>
      <w:lvlText w:val="%2"/>
      <w:lvlJc w:val="left"/>
      <w:pPr>
        <w:ind w:left="1816" w:hanging="137"/>
        <w:jc w:val="left"/>
      </w:pPr>
      <w:rPr>
        <w:rFonts w:ascii="Times New Roman" w:eastAsia="Times New Roman" w:hAnsi="Times New Roman" w:cs="Times New Roman" w:hint="default"/>
        <w:w w:val="99"/>
        <w:sz w:val="24"/>
        <w:szCs w:val="24"/>
        <w:lang w:val="ru-RU" w:eastAsia="en-US" w:bidi="ar-SA"/>
      </w:rPr>
    </w:lvl>
    <w:lvl w:ilvl="2" w:tplc="4ED0E10C">
      <w:numFmt w:val="bullet"/>
      <w:lvlText w:val="•"/>
      <w:lvlJc w:val="left"/>
      <w:pPr>
        <w:ind w:left="2920" w:hanging="137"/>
      </w:pPr>
      <w:rPr>
        <w:rFonts w:hint="default"/>
        <w:lang w:val="ru-RU" w:eastAsia="en-US" w:bidi="ar-SA"/>
      </w:rPr>
    </w:lvl>
    <w:lvl w:ilvl="3" w:tplc="117C1868">
      <w:numFmt w:val="bullet"/>
      <w:lvlText w:val="•"/>
      <w:lvlJc w:val="left"/>
      <w:pPr>
        <w:ind w:left="4021" w:hanging="137"/>
      </w:pPr>
      <w:rPr>
        <w:rFonts w:hint="default"/>
        <w:lang w:val="ru-RU" w:eastAsia="en-US" w:bidi="ar-SA"/>
      </w:rPr>
    </w:lvl>
    <w:lvl w:ilvl="4" w:tplc="AD1A452A">
      <w:numFmt w:val="bullet"/>
      <w:lvlText w:val="•"/>
      <w:lvlJc w:val="left"/>
      <w:pPr>
        <w:ind w:left="5122" w:hanging="137"/>
      </w:pPr>
      <w:rPr>
        <w:rFonts w:hint="default"/>
        <w:lang w:val="ru-RU" w:eastAsia="en-US" w:bidi="ar-SA"/>
      </w:rPr>
    </w:lvl>
    <w:lvl w:ilvl="5" w:tplc="E4AC1AA8">
      <w:numFmt w:val="bullet"/>
      <w:lvlText w:val="•"/>
      <w:lvlJc w:val="left"/>
      <w:pPr>
        <w:ind w:left="6222" w:hanging="137"/>
      </w:pPr>
      <w:rPr>
        <w:rFonts w:hint="default"/>
        <w:lang w:val="ru-RU" w:eastAsia="en-US" w:bidi="ar-SA"/>
      </w:rPr>
    </w:lvl>
    <w:lvl w:ilvl="6" w:tplc="E7264986">
      <w:numFmt w:val="bullet"/>
      <w:lvlText w:val="•"/>
      <w:lvlJc w:val="left"/>
      <w:pPr>
        <w:ind w:left="7323" w:hanging="137"/>
      </w:pPr>
      <w:rPr>
        <w:rFonts w:hint="default"/>
        <w:lang w:val="ru-RU" w:eastAsia="en-US" w:bidi="ar-SA"/>
      </w:rPr>
    </w:lvl>
    <w:lvl w:ilvl="7" w:tplc="0D1ADA12">
      <w:numFmt w:val="bullet"/>
      <w:lvlText w:val="•"/>
      <w:lvlJc w:val="left"/>
      <w:pPr>
        <w:ind w:left="8424" w:hanging="137"/>
      </w:pPr>
      <w:rPr>
        <w:rFonts w:hint="default"/>
        <w:lang w:val="ru-RU" w:eastAsia="en-US" w:bidi="ar-SA"/>
      </w:rPr>
    </w:lvl>
    <w:lvl w:ilvl="8" w:tplc="995243A4">
      <w:numFmt w:val="bullet"/>
      <w:lvlText w:val="•"/>
      <w:lvlJc w:val="left"/>
      <w:pPr>
        <w:ind w:left="9524" w:hanging="137"/>
      </w:pPr>
      <w:rPr>
        <w:rFonts w:hint="default"/>
        <w:lang w:val="ru-RU" w:eastAsia="en-US" w:bidi="ar-SA"/>
      </w:rPr>
    </w:lvl>
  </w:abstractNum>
  <w:abstractNum w:abstractNumId="147">
    <w:nsid w:val="489D04EF"/>
    <w:multiLevelType w:val="hybridMultilevel"/>
    <w:tmpl w:val="F5824216"/>
    <w:lvl w:ilvl="0" w:tplc="A6AEE342">
      <w:numFmt w:val="bullet"/>
      <w:lvlText w:val="–"/>
      <w:lvlJc w:val="left"/>
      <w:pPr>
        <w:ind w:left="1833" w:hanging="360"/>
      </w:pPr>
      <w:rPr>
        <w:rFonts w:ascii="Times New Roman" w:eastAsia="Times New Roman" w:hAnsi="Times New Roman" w:cs="Times New Roman" w:hint="default"/>
        <w:spacing w:val="-30"/>
        <w:w w:val="100"/>
        <w:sz w:val="24"/>
        <w:szCs w:val="24"/>
        <w:lang w:val="ru-RU" w:eastAsia="en-US" w:bidi="ar-SA"/>
      </w:rPr>
    </w:lvl>
    <w:lvl w:ilvl="1" w:tplc="DE16A338">
      <w:numFmt w:val="bullet"/>
      <w:lvlText w:val="•"/>
      <w:lvlJc w:val="left"/>
      <w:pPr>
        <w:ind w:left="2828" w:hanging="360"/>
      </w:pPr>
      <w:rPr>
        <w:rFonts w:hint="default"/>
        <w:lang w:val="ru-RU" w:eastAsia="en-US" w:bidi="ar-SA"/>
      </w:rPr>
    </w:lvl>
    <w:lvl w:ilvl="2" w:tplc="1AE66E40">
      <w:numFmt w:val="bullet"/>
      <w:lvlText w:val="•"/>
      <w:lvlJc w:val="left"/>
      <w:pPr>
        <w:ind w:left="3817" w:hanging="360"/>
      </w:pPr>
      <w:rPr>
        <w:rFonts w:hint="default"/>
        <w:lang w:val="ru-RU" w:eastAsia="en-US" w:bidi="ar-SA"/>
      </w:rPr>
    </w:lvl>
    <w:lvl w:ilvl="3" w:tplc="2612F07E">
      <w:numFmt w:val="bullet"/>
      <w:lvlText w:val="•"/>
      <w:lvlJc w:val="left"/>
      <w:pPr>
        <w:ind w:left="4805" w:hanging="360"/>
      </w:pPr>
      <w:rPr>
        <w:rFonts w:hint="default"/>
        <w:lang w:val="ru-RU" w:eastAsia="en-US" w:bidi="ar-SA"/>
      </w:rPr>
    </w:lvl>
    <w:lvl w:ilvl="4" w:tplc="C54464E0">
      <w:numFmt w:val="bullet"/>
      <w:lvlText w:val="•"/>
      <w:lvlJc w:val="left"/>
      <w:pPr>
        <w:ind w:left="5794" w:hanging="360"/>
      </w:pPr>
      <w:rPr>
        <w:rFonts w:hint="default"/>
        <w:lang w:val="ru-RU" w:eastAsia="en-US" w:bidi="ar-SA"/>
      </w:rPr>
    </w:lvl>
    <w:lvl w:ilvl="5" w:tplc="50009778">
      <w:numFmt w:val="bullet"/>
      <w:lvlText w:val="•"/>
      <w:lvlJc w:val="left"/>
      <w:pPr>
        <w:ind w:left="6783" w:hanging="360"/>
      </w:pPr>
      <w:rPr>
        <w:rFonts w:hint="default"/>
        <w:lang w:val="ru-RU" w:eastAsia="en-US" w:bidi="ar-SA"/>
      </w:rPr>
    </w:lvl>
    <w:lvl w:ilvl="6" w:tplc="495E1E7C">
      <w:numFmt w:val="bullet"/>
      <w:lvlText w:val="•"/>
      <w:lvlJc w:val="left"/>
      <w:pPr>
        <w:ind w:left="7771" w:hanging="360"/>
      </w:pPr>
      <w:rPr>
        <w:rFonts w:hint="default"/>
        <w:lang w:val="ru-RU" w:eastAsia="en-US" w:bidi="ar-SA"/>
      </w:rPr>
    </w:lvl>
    <w:lvl w:ilvl="7" w:tplc="D16CC158">
      <w:numFmt w:val="bullet"/>
      <w:lvlText w:val="•"/>
      <w:lvlJc w:val="left"/>
      <w:pPr>
        <w:ind w:left="8760" w:hanging="360"/>
      </w:pPr>
      <w:rPr>
        <w:rFonts w:hint="default"/>
        <w:lang w:val="ru-RU" w:eastAsia="en-US" w:bidi="ar-SA"/>
      </w:rPr>
    </w:lvl>
    <w:lvl w:ilvl="8" w:tplc="EEC6A678">
      <w:numFmt w:val="bullet"/>
      <w:lvlText w:val="•"/>
      <w:lvlJc w:val="left"/>
      <w:pPr>
        <w:ind w:left="9749" w:hanging="360"/>
      </w:pPr>
      <w:rPr>
        <w:rFonts w:hint="default"/>
        <w:lang w:val="ru-RU" w:eastAsia="en-US" w:bidi="ar-SA"/>
      </w:rPr>
    </w:lvl>
  </w:abstractNum>
  <w:abstractNum w:abstractNumId="148">
    <w:nsid w:val="4969765D"/>
    <w:multiLevelType w:val="hybridMultilevel"/>
    <w:tmpl w:val="2A3CB37E"/>
    <w:lvl w:ilvl="0" w:tplc="72D85CB0">
      <w:start w:val="1"/>
      <w:numFmt w:val="decimal"/>
      <w:lvlText w:val="%1."/>
      <w:lvlJc w:val="left"/>
      <w:pPr>
        <w:ind w:left="1473" w:hanging="360"/>
        <w:jc w:val="left"/>
      </w:pPr>
      <w:rPr>
        <w:rFonts w:ascii="Times New Roman" w:eastAsia="Times New Roman" w:hAnsi="Times New Roman" w:cs="Times New Roman" w:hint="default"/>
        <w:spacing w:val="-3"/>
        <w:w w:val="100"/>
        <w:sz w:val="24"/>
        <w:szCs w:val="24"/>
        <w:lang w:val="ru-RU" w:eastAsia="en-US" w:bidi="ar-SA"/>
      </w:rPr>
    </w:lvl>
    <w:lvl w:ilvl="1" w:tplc="1EA641BA">
      <w:numFmt w:val="bullet"/>
      <w:lvlText w:val="•"/>
      <w:lvlJc w:val="left"/>
      <w:pPr>
        <w:ind w:left="2504" w:hanging="360"/>
      </w:pPr>
      <w:rPr>
        <w:rFonts w:hint="default"/>
        <w:lang w:val="ru-RU" w:eastAsia="en-US" w:bidi="ar-SA"/>
      </w:rPr>
    </w:lvl>
    <w:lvl w:ilvl="2" w:tplc="05CCD1B4">
      <w:numFmt w:val="bullet"/>
      <w:lvlText w:val="•"/>
      <w:lvlJc w:val="left"/>
      <w:pPr>
        <w:ind w:left="3529" w:hanging="360"/>
      </w:pPr>
      <w:rPr>
        <w:rFonts w:hint="default"/>
        <w:lang w:val="ru-RU" w:eastAsia="en-US" w:bidi="ar-SA"/>
      </w:rPr>
    </w:lvl>
    <w:lvl w:ilvl="3" w:tplc="72F0BD58">
      <w:numFmt w:val="bullet"/>
      <w:lvlText w:val="•"/>
      <w:lvlJc w:val="left"/>
      <w:pPr>
        <w:ind w:left="4553" w:hanging="360"/>
      </w:pPr>
      <w:rPr>
        <w:rFonts w:hint="default"/>
        <w:lang w:val="ru-RU" w:eastAsia="en-US" w:bidi="ar-SA"/>
      </w:rPr>
    </w:lvl>
    <w:lvl w:ilvl="4" w:tplc="4F026D8C">
      <w:numFmt w:val="bullet"/>
      <w:lvlText w:val="•"/>
      <w:lvlJc w:val="left"/>
      <w:pPr>
        <w:ind w:left="5578" w:hanging="360"/>
      </w:pPr>
      <w:rPr>
        <w:rFonts w:hint="default"/>
        <w:lang w:val="ru-RU" w:eastAsia="en-US" w:bidi="ar-SA"/>
      </w:rPr>
    </w:lvl>
    <w:lvl w:ilvl="5" w:tplc="08641D1A">
      <w:numFmt w:val="bullet"/>
      <w:lvlText w:val="•"/>
      <w:lvlJc w:val="left"/>
      <w:pPr>
        <w:ind w:left="6603" w:hanging="360"/>
      </w:pPr>
      <w:rPr>
        <w:rFonts w:hint="default"/>
        <w:lang w:val="ru-RU" w:eastAsia="en-US" w:bidi="ar-SA"/>
      </w:rPr>
    </w:lvl>
    <w:lvl w:ilvl="6" w:tplc="E79A9042">
      <w:numFmt w:val="bullet"/>
      <w:lvlText w:val="•"/>
      <w:lvlJc w:val="left"/>
      <w:pPr>
        <w:ind w:left="7627" w:hanging="360"/>
      </w:pPr>
      <w:rPr>
        <w:rFonts w:hint="default"/>
        <w:lang w:val="ru-RU" w:eastAsia="en-US" w:bidi="ar-SA"/>
      </w:rPr>
    </w:lvl>
    <w:lvl w:ilvl="7" w:tplc="AAC26D64">
      <w:numFmt w:val="bullet"/>
      <w:lvlText w:val="•"/>
      <w:lvlJc w:val="left"/>
      <w:pPr>
        <w:ind w:left="8652" w:hanging="360"/>
      </w:pPr>
      <w:rPr>
        <w:rFonts w:hint="default"/>
        <w:lang w:val="ru-RU" w:eastAsia="en-US" w:bidi="ar-SA"/>
      </w:rPr>
    </w:lvl>
    <w:lvl w:ilvl="8" w:tplc="0E8A1446">
      <w:numFmt w:val="bullet"/>
      <w:lvlText w:val="•"/>
      <w:lvlJc w:val="left"/>
      <w:pPr>
        <w:ind w:left="9677" w:hanging="360"/>
      </w:pPr>
      <w:rPr>
        <w:rFonts w:hint="default"/>
        <w:lang w:val="ru-RU" w:eastAsia="en-US" w:bidi="ar-SA"/>
      </w:rPr>
    </w:lvl>
  </w:abstractNum>
  <w:abstractNum w:abstractNumId="149">
    <w:nsid w:val="49E774BB"/>
    <w:multiLevelType w:val="hybridMultilevel"/>
    <w:tmpl w:val="E752D704"/>
    <w:lvl w:ilvl="0" w:tplc="38403F72">
      <w:start w:val="1"/>
      <w:numFmt w:val="decimal"/>
      <w:lvlText w:val="%1."/>
      <w:lvlJc w:val="left"/>
      <w:pPr>
        <w:ind w:left="1919" w:hanging="240"/>
        <w:jc w:val="left"/>
      </w:pPr>
      <w:rPr>
        <w:rFonts w:ascii="Times New Roman" w:eastAsia="Times New Roman" w:hAnsi="Times New Roman" w:cs="Times New Roman" w:hint="default"/>
        <w:spacing w:val="-2"/>
        <w:w w:val="100"/>
        <w:sz w:val="24"/>
        <w:szCs w:val="24"/>
        <w:lang w:val="ru-RU" w:eastAsia="en-US" w:bidi="ar-SA"/>
      </w:rPr>
    </w:lvl>
    <w:lvl w:ilvl="1" w:tplc="68421AD0">
      <w:numFmt w:val="bullet"/>
      <w:lvlText w:val="•"/>
      <w:lvlJc w:val="left"/>
      <w:pPr>
        <w:ind w:left="2900" w:hanging="240"/>
      </w:pPr>
      <w:rPr>
        <w:rFonts w:hint="default"/>
        <w:lang w:val="ru-RU" w:eastAsia="en-US" w:bidi="ar-SA"/>
      </w:rPr>
    </w:lvl>
    <w:lvl w:ilvl="2" w:tplc="F0D266DC">
      <w:numFmt w:val="bullet"/>
      <w:lvlText w:val="•"/>
      <w:lvlJc w:val="left"/>
      <w:pPr>
        <w:ind w:left="3881" w:hanging="240"/>
      </w:pPr>
      <w:rPr>
        <w:rFonts w:hint="default"/>
        <w:lang w:val="ru-RU" w:eastAsia="en-US" w:bidi="ar-SA"/>
      </w:rPr>
    </w:lvl>
    <w:lvl w:ilvl="3" w:tplc="75D04C4C">
      <w:numFmt w:val="bullet"/>
      <w:lvlText w:val="•"/>
      <w:lvlJc w:val="left"/>
      <w:pPr>
        <w:ind w:left="4861" w:hanging="240"/>
      </w:pPr>
      <w:rPr>
        <w:rFonts w:hint="default"/>
        <w:lang w:val="ru-RU" w:eastAsia="en-US" w:bidi="ar-SA"/>
      </w:rPr>
    </w:lvl>
    <w:lvl w:ilvl="4" w:tplc="4CAA885E">
      <w:numFmt w:val="bullet"/>
      <w:lvlText w:val="•"/>
      <w:lvlJc w:val="left"/>
      <w:pPr>
        <w:ind w:left="5842" w:hanging="240"/>
      </w:pPr>
      <w:rPr>
        <w:rFonts w:hint="default"/>
        <w:lang w:val="ru-RU" w:eastAsia="en-US" w:bidi="ar-SA"/>
      </w:rPr>
    </w:lvl>
    <w:lvl w:ilvl="5" w:tplc="1640DAA8">
      <w:numFmt w:val="bullet"/>
      <w:lvlText w:val="•"/>
      <w:lvlJc w:val="left"/>
      <w:pPr>
        <w:ind w:left="6823" w:hanging="240"/>
      </w:pPr>
      <w:rPr>
        <w:rFonts w:hint="default"/>
        <w:lang w:val="ru-RU" w:eastAsia="en-US" w:bidi="ar-SA"/>
      </w:rPr>
    </w:lvl>
    <w:lvl w:ilvl="6" w:tplc="EC10E290">
      <w:numFmt w:val="bullet"/>
      <w:lvlText w:val="•"/>
      <w:lvlJc w:val="left"/>
      <w:pPr>
        <w:ind w:left="7803" w:hanging="240"/>
      </w:pPr>
      <w:rPr>
        <w:rFonts w:hint="default"/>
        <w:lang w:val="ru-RU" w:eastAsia="en-US" w:bidi="ar-SA"/>
      </w:rPr>
    </w:lvl>
    <w:lvl w:ilvl="7" w:tplc="71E4C958">
      <w:numFmt w:val="bullet"/>
      <w:lvlText w:val="•"/>
      <w:lvlJc w:val="left"/>
      <w:pPr>
        <w:ind w:left="8784" w:hanging="240"/>
      </w:pPr>
      <w:rPr>
        <w:rFonts w:hint="default"/>
        <w:lang w:val="ru-RU" w:eastAsia="en-US" w:bidi="ar-SA"/>
      </w:rPr>
    </w:lvl>
    <w:lvl w:ilvl="8" w:tplc="B85C2478">
      <w:numFmt w:val="bullet"/>
      <w:lvlText w:val="•"/>
      <w:lvlJc w:val="left"/>
      <w:pPr>
        <w:ind w:left="9765" w:hanging="240"/>
      </w:pPr>
      <w:rPr>
        <w:rFonts w:hint="default"/>
        <w:lang w:val="ru-RU" w:eastAsia="en-US" w:bidi="ar-SA"/>
      </w:rPr>
    </w:lvl>
  </w:abstractNum>
  <w:abstractNum w:abstractNumId="150">
    <w:nsid w:val="4A1551FB"/>
    <w:multiLevelType w:val="hybridMultilevel"/>
    <w:tmpl w:val="ABD6B144"/>
    <w:lvl w:ilvl="0" w:tplc="2F3EB0C0">
      <w:start w:val="1"/>
      <w:numFmt w:val="decimal"/>
      <w:lvlText w:val="%1."/>
      <w:lvlJc w:val="left"/>
      <w:pPr>
        <w:ind w:left="388" w:hanging="181"/>
        <w:jc w:val="left"/>
      </w:pPr>
      <w:rPr>
        <w:rFonts w:ascii="Times New Roman" w:eastAsia="Times New Roman" w:hAnsi="Times New Roman" w:cs="Times New Roman" w:hint="default"/>
        <w:spacing w:val="-1"/>
        <w:w w:val="100"/>
        <w:sz w:val="22"/>
        <w:szCs w:val="22"/>
        <w:lang w:val="ru-RU" w:eastAsia="en-US" w:bidi="ar-SA"/>
      </w:rPr>
    </w:lvl>
    <w:lvl w:ilvl="1" w:tplc="23FAADEC">
      <w:numFmt w:val="bullet"/>
      <w:lvlText w:val="•"/>
      <w:lvlJc w:val="left"/>
      <w:pPr>
        <w:ind w:left="577" w:hanging="181"/>
      </w:pPr>
      <w:rPr>
        <w:rFonts w:hint="default"/>
        <w:lang w:val="ru-RU" w:eastAsia="en-US" w:bidi="ar-SA"/>
      </w:rPr>
    </w:lvl>
    <w:lvl w:ilvl="2" w:tplc="EB3E2D9E">
      <w:numFmt w:val="bullet"/>
      <w:lvlText w:val="•"/>
      <w:lvlJc w:val="left"/>
      <w:pPr>
        <w:ind w:left="775" w:hanging="181"/>
      </w:pPr>
      <w:rPr>
        <w:rFonts w:hint="default"/>
        <w:lang w:val="ru-RU" w:eastAsia="en-US" w:bidi="ar-SA"/>
      </w:rPr>
    </w:lvl>
    <w:lvl w:ilvl="3" w:tplc="4FFE5490">
      <w:numFmt w:val="bullet"/>
      <w:lvlText w:val="•"/>
      <w:lvlJc w:val="left"/>
      <w:pPr>
        <w:ind w:left="973" w:hanging="181"/>
      </w:pPr>
      <w:rPr>
        <w:rFonts w:hint="default"/>
        <w:lang w:val="ru-RU" w:eastAsia="en-US" w:bidi="ar-SA"/>
      </w:rPr>
    </w:lvl>
    <w:lvl w:ilvl="4" w:tplc="845C29C2">
      <w:numFmt w:val="bullet"/>
      <w:lvlText w:val="•"/>
      <w:lvlJc w:val="left"/>
      <w:pPr>
        <w:ind w:left="1170" w:hanging="181"/>
      </w:pPr>
      <w:rPr>
        <w:rFonts w:hint="default"/>
        <w:lang w:val="ru-RU" w:eastAsia="en-US" w:bidi="ar-SA"/>
      </w:rPr>
    </w:lvl>
    <w:lvl w:ilvl="5" w:tplc="5F129324">
      <w:numFmt w:val="bullet"/>
      <w:lvlText w:val="•"/>
      <w:lvlJc w:val="left"/>
      <w:pPr>
        <w:ind w:left="1368" w:hanging="181"/>
      </w:pPr>
      <w:rPr>
        <w:rFonts w:hint="default"/>
        <w:lang w:val="ru-RU" w:eastAsia="en-US" w:bidi="ar-SA"/>
      </w:rPr>
    </w:lvl>
    <w:lvl w:ilvl="6" w:tplc="789EC3B2">
      <w:numFmt w:val="bullet"/>
      <w:lvlText w:val="•"/>
      <w:lvlJc w:val="left"/>
      <w:pPr>
        <w:ind w:left="1566" w:hanging="181"/>
      </w:pPr>
      <w:rPr>
        <w:rFonts w:hint="default"/>
        <w:lang w:val="ru-RU" w:eastAsia="en-US" w:bidi="ar-SA"/>
      </w:rPr>
    </w:lvl>
    <w:lvl w:ilvl="7" w:tplc="38523558">
      <w:numFmt w:val="bullet"/>
      <w:lvlText w:val="•"/>
      <w:lvlJc w:val="left"/>
      <w:pPr>
        <w:ind w:left="1763" w:hanging="181"/>
      </w:pPr>
      <w:rPr>
        <w:rFonts w:hint="default"/>
        <w:lang w:val="ru-RU" w:eastAsia="en-US" w:bidi="ar-SA"/>
      </w:rPr>
    </w:lvl>
    <w:lvl w:ilvl="8" w:tplc="D60C261E">
      <w:numFmt w:val="bullet"/>
      <w:lvlText w:val="•"/>
      <w:lvlJc w:val="left"/>
      <w:pPr>
        <w:ind w:left="1961" w:hanging="181"/>
      </w:pPr>
      <w:rPr>
        <w:rFonts w:hint="default"/>
        <w:lang w:val="ru-RU" w:eastAsia="en-US" w:bidi="ar-SA"/>
      </w:rPr>
    </w:lvl>
  </w:abstractNum>
  <w:abstractNum w:abstractNumId="151">
    <w:nsid w:val="4A417248"/>
    <w:multiLevelType w:val="hybridMultilevel"/>
    <w:tmpl w:val="F0208288"/>
    <w:lvl w:ilvl="0" w:tplc="304C574A">
      <w:numFmt w:val="bullet"/>
      <w:lvlText w:val="-"/>
      <w:lvlJc w:val="left"/>
      <w:pPr>
        <w:ind w:left="110" w:hanging="207"/>
      </w:pPr>
      <w:rPr>
        <w:rFonts w:ascii="Times New Roman" w:eastAsia="Times New Roman" w:hAnsi="Times New Roman" w:cs="Times New Roman" w:hint="default"/>
        <w:b/>
        <w:bCs/>
        <w:i/>
        <w:spacing w:val="-22"/>
        <w:w w:val="99"/>
        <w:sz w:val="24"/>
        <w:szCs w:val="24"/>
        <w:lang w:val="ru-RU" w:eastAsia="en-US" w:bidi="ar-SA"/>
      </w:rPr>
    </w:lvl>
    <w:lvl w:ilvl="1" w:tplc="041AB3BC">
      <w:numFmt w:val="bullet"/>
      <w:lvlText w:val="•"/>
      <w:lvlJc w:val="left"/>
      <w:pPr>
        <w:ind w:left="459" w:hanging="207"/>
      </w:pPr>
      <w:rPr>
        <w:rFonts w:hint="default"/>
        <w:lang w:val="ru-RU" w:eastAsia="en-US" w:bidi="ar-SA"/>
      </w:rPr>
    </w:lvl>
    <w:lvl w:ilvl="2" w:tplc="EB2A40E4">
      <w:numFmt w:val="bullet"/>
      <w:lvlText w:val="•"/>
      <w:lvlJc w:val="left"/>
      <w:pPr>
        <w:ind w:left="799" w:hanging="207"/>
      </w:pPr>
      <w:rPr>
        <w:rFonts w:hint="default"/>
        <w:lang w:val="ru-RU" w:eastAsia="en-US" w:bidi="ar-SA"/>
      </w:rPr>
    </w:lvl>
    <w:lvl w:ilvl="3" w:tplc="00BEED3A">
      <w:numFmt w:val="bullet"/>
      <w:lvlText w:val="•"/>
      <w:lvlJc w:val="left"/>
      <w:pPr>
        <w:ind w:left="1139" w:hanging="207"/>
      </w:pPr>
      <w:rPr>
        <w:rFonts w:hint="default"/>
        <w:lang w:val="ru-RU" w:eastAsia="en-US" w:bidi="ar-SA"/>
      </w:rPr>
    </w:lvl>
    <w:lvl w:ilvl="4" w:tplc="8ECCC534">
      <w:numFmt w:val="bullet"/>
      <w:lvlText w:val="•"/>
      <w:lvlJc w:val="left"/>
      <w:pPr>
        <w:ind w:left="1479" w:hanging="207"/>
      </w:pPr>
      <w:rPr>
        <w:rFonts w:hint="default"/>
        <w:lang w:val="ru-RU" w:eastAsia="en-US" w:bidi="ar-SA"/>
      </w:rPr>
    </w:lvl>
    <w:lvl w:ilvl="5" w:tplc="0B5ADECA">
      <w:numFmt w:val="bullet"/>
      <w:lvlText w:val="•"/>
      <w:lvlJc w:val="left"/>
      <w:pPr>
        <w:ind w:left="1819" w:hanging="207"/>
      </w:pPr>
      <w:rPr>
        <w:rFonts w:hint="default"/>
        <w:lang w:val="ru-RU" w:eastAsia="en-US" w:bidi="ar-SA"/>
      </w:rPr>
    </w:lvl>
    <w:lvl w:ilvl="6" w:tplc="76FAD276">
      <w:numFmt w:val="bullet"/>
      <w:lvlText w:val="•"/>
      <w:lvlJc w:val="left"/>
      <w:pPr>
        <w:ind w:left="2159" w:hanging="207"/>
      </w:pPr>
      <w:rPr>
        <w:rFonts w:hint="default"/>
        <w:lang w:val="ru-RU" w:eastAsia="en-US" w:bidi="ar-SA"/>
      </w:rPr>
    </w:lvl>
    <w:lvl w:ilvl="7" w:tplc="9398D07E">
      <w:numFmt w:val="bullet"/>
      <w:lvlText w:val="•"/>
      <w:lvlJc w:val="left"/>
      <w:pPr>
        <w:ind w:left="2499" w:hanging="207"/>
      </w:pPr>
      <w:rPr>
        <w:rFonts w:hint="default"/>
        <w:lang w:val="ru-RU" w:eastAsia="en-US" w:bidi="ar-SA"/>
      </w:rPr>
    </w:lvl>
    <w:lvl w:ilvl="8" w:tplc="F36AD528">
      <w:numFmt w:val="bullet"/>
      <w:lvlText w:val="•"/>
      <w:lvlJc w:val="left"/>
      <w:pPr>
        <w:ind w:left="2839" w:hanging="207"/>
      </w:pPr>
      <w:rPr>
        <w:rFonts w:hint="default"/>
        <w:lang w:val="ru-RU" w:eastAsia="en-US" w:bidi="ar-SA"/>
      </w:rPr>
    </w:lvl>
  </w:abstractNum>
  <w:abstractNum w:abstractNumId="152">
    <w:nsid w:val="4A7247AD"/>
    <w:multiLevelType w:val="hybridMultilevel"/>
    <w:tmpl w:val="E0E405FE"/>
    <w:lvl w:ilvl="0" w:tplc="5AEEEC46">
      <w:numFmt w:val="bullet"/>
      <w:lvlText w:val="—"/>
      <w:lvlJc w:val="left"/>
      <w:pPr>
        <w:ind w:left="424" w:hanging="284"/>
      </w:pPr>
      <w:rPr>
        <w:rFonts w:ascii="Times New Roman" w:eastAsia="Times New Roman" w:hAnsi="Times New Roman" w:cs="Times New Roman" w:hint="default"/>
        <w:w w:val="99"/>
        <w:sz w:val="22"/>
        <w:szCs w:val="22"/>
        <w:lang w:val="ru-RU" w:eastAsia="en-US" w:bidi="ar-SA"/>
      </w:rPr>
    </w:lvl>
    <w:lvl w:ilvl="1" w:tplc="024EC0CA">
      <w:numFmt w:val="bullet"/>
      <w:lvlText w:val="•"/>
      <w:lvlJc w:val="left"/>
      <w:pPr>
        <w:ind w:left="1170" w:hanging="284"/>
      </w:pPr>
      <w:rPr>
        <w:rFonts w:hint="default"/>
        <w:lang w:val="ru-RU" w:eastAsia="en-US" w:bidi="ar-SA"/>
      </w:rPr>
    </w:lvl>
    <w:lvl w:ilvl="2" w:tplc="87205E66">
      <w:numFmt w:val="bullet"/>
      <w:lvlText w:val="•"/>
      <w:lvlJc w:val="left"/>
      <w:pPr>
        <w:ind w:left="1921" w:hanging="284"/>
      </w:pPr>
      <w:rPr>
        <w:rFonts w:hint="default"/>
        <w:lang w:val="ru-RU" w:eastAsia="en-US" w:bidi="ar-SA"/>
      </w:rPr>
    </w:lvl>
    <w:lvl w:ilvl="3" w:tplc="E70689C6">
      <w:numFmt w:val="bullet"/>
      <w:lvlText w:val="•"/>
      <w:lvlJc w:val="left"/>
      <w:pPr>
        <w:ind w:left="2672" w:hanging="284"/>
      </w:pPr>
      <w:rPr>
        <w:rFonts w:hint="default"/>
        <w:lang w:val="ru-RU" w:eastAsia="en-US" w:bidi="ar-SA"/>
      </w:rPr>
    </w:lvl>
    <w:lvl w:ilvl="4" w:tplc="F8684C06">
      <w:numFmt w:val="bullet"/>
      <w:lvlText w:val="•"/>
      <w:lvlJc w:val="left"/>
      <w:pPr>
        <w:ind w:left="3423" w:hanging="284"/>
      </w:pPr>
      <w:rPr>
        <w:rFonts w:hint="default"/>
        <w:lang w:val="ru-RU" w:eastAsia="en-US" w:bidi="ar-SA"/>
      </w:rPr>
    </w:lvl>
    <w:lvl w:ilvl="5" w:tplc="CF848CF8">
      <w:numFmt w:val="bullet"/>
      <w:lvlText w:val="•"/>
      <w:lvlJc w:val="left"/>
      <w:pPr>
        <w:ind w:left="4174" w:hanging="284"/>
      </w:pPr>
      <w:rPr>
        <w:rFonts w:hint="default"/>
        <w:lang w:val="ru-RU" w:eastAsia="en-US" w:bidi="ar-SA"/>
      </w:rPr>
    </w:lvl>
    <w:lvl w:ilvl="6" w:tplc="83EEB41A">
      <w:numFmt w:val="bullet"/>
      <w:lvlText w:val="•"/>
      <w:lvlJc w:val="left"/>
      <w:pPr>
        <w:ind w:left="4924" w:hanging="284"/>
      </w:pPr>
      <w:rPr>
        <w:rFonts w:hint="default"/>
        <w:lang w:val="ru-RU" w:eastAsia="en-US" w:bidi="ar-SA"/>
      </w:rPr>
    </w:lvl>
    <w:lvl w:ilvl="7" w:tplc="EBDCF1CA">
      <w:numFmt w:val="bullet"/>
      <w:lvlText w:val="•"/>
      <w:lvlJc w:val="left"/>
      <w:pPr>
        <w:ind w:left="5675" w:hanging="284"/>
      </w:pPr>
      <w:rPr>
        <w:rFonts w:hint="default"/>
        <w:lang w:val="ru-RU" w:eastAsia="en-US" w:bidi="ar-SA"/>
      </w:rPr>
    </w:lvl>
    <w:lvl w:ilvl="8" w:tplc="60787AEA">
      <w:numFmt w:val="bullet"/>
      <w:lvlText w:val="•"/>
      <w:lvlJc w:val="left"/>
      <w:pPr>
        <w:ind w:left="6426" w:hanging="284"/>
      </w:pPr>
      <w:rPr>
        <w:rFonts w:hint="default"/>
        <w:lang w:val="ru-RU" w:eastAsia="en-US" w:bidi="ar-SA"/>
      </w:rPr>
    </w:lvl>
  </w:abstractNum>
  <w:abstractNum w:abstractNumId="153">
    <w:nsid w:val="4A8D48D1"/>
    <w:multiLevelType w:val="hybridMultilevel"/>
    <w:tmpl w:val="9488BAA4"/>
    <w:lvl w:ilvl="0" w:tplc="CA802A52">
      <w:start w:val="1"/>
      <w:numFmt w:val="decimal"/>
      <w:lvlText w:val="%1."/>
      <w:lvlJc w:val="left"/>
      <w:pPr>
        <w:ind w:left="1473" w:hanging="360"/>
        <w:jc w:val="left"/>
      </w:pPr>
      <w:rPr>
        <w:rFonts w:ascii="Times New Roman" w:eastAsia="Times New Roman" w:hAnsi="Times New Roman" w:cs="Times New Roman" w:hint="default"/>
        <w:spacing w:val="-8"/>
        <w:w w:val="100"/>
        <w:sz w:val="24"/>
        <w:szCs w:val="24"/>
        <w:lang w:val="ru-RU" w:eastAsia="en-US" w:bidi="ar-SA"/>
      </w:rPr>
    </w:lvl>
    <w:lvl w:ilvl="1" w:tplc="0518E2B2">
      <w:numFmt w:val="bullet"/>
      <w:lvlText w:val="•"/>
      <w:lvlJc w:val="left"/>
      <w:pPr>
        <w:ind w:left="2504" w:hanging="360"/>
      </w:pPr>
      <w:rPr>
        <w:rFonts w:hint="default"/>
        <w:lang w:val="ru-RU" w:eastAsia="en-US" w:bidi="ar-SA"/>
      </w:rPr>
    </w:lvl>
    <w:lvl w:ilvl="2" w:tplc="7740788C">
      <w:numFmt w:val="bullet"/>
      <w:lvlText w:val="•"/>
      <w:lvlJc w:val="left"/>
      <w:pPr>
        <w:ind w:left="3529" w:hanging="360"/>
      </w:pPr>
      <w:rPr>
        <w:rFonts w:hint="default"/>
        <w:lang w:val="ru-RU" w:eastAsia="en-US" w:bidi="ar-SA"/>
      </w:rPr>
    </w:lvl>
    <w:lvl w:ilvl="3" w:tplc="2AB602E4">
      <w:numFmt w:val="bullet"/>
      <w:lvlText w:val="•"/>
      <w:lvlJc w:val="left"/>
      <w:pPr>
        <w:ind w:left="4553" w:hanging="360"/>
      </w:pPr>
      <w:rPr>
        <w:rFonts w:hint="default"/>
        <w:lang w:val="ru-RU" w:eastAsia="en-US" w:bidi="ar-SA"/>
      </w:rPr>
    </w:lvl>
    <w:lvl w:ilvl="4" w:tplc="4454A1D0">
      <w:numFmt w:val="bullet"/>
      <w:lvlText w:val="•"/>
      <w:lvlJc w:val="left"/>
      <w:pPr>
        <w:ind w:left="5578" w:hanging="360"/>
      </w:pPr>
      <w:rPr>
        <w:rFonts w:hint="default"/>
        <w:lang w:val="ru-RU" w:eastAsia="en-US" w:bidi="ar-SA"/>
      </w:rPr>
    </w:lvl>
    <w:lvl w:ilvl="5" w:tplc="13BECC90">
      <w:numFmt w:val="bullet"/>
      <w:lvlText w:val="•"/>
      <w:lvlJc w:val="left"/>
      <w:pPr>
        <w:ind w:left="6603" w:hanging="360"/>
      </w:pPr>
      <w:rPr>
        <w:rFonts w:hint="default"/>
        <w:lang w:val="ru-RU" w:eastAsia="en-US" w:bidi="ar-SA"/>
      </w:rPr>
    </w:lvl>
    <w:lvl w:ilvl="6" w:tplc="2C7CFB04">
      <w:numFmt w:val="bullet"/>
      <w:lvlText w:val="•"/>
      <w:lvlJc w:val="left"/>
      <w:pPr>
        <w:ind w:left="7627" w:hanging="360"/>
      </w:pPr>
      <w:rPr>
        <w:rFonts w:hint="default"/>
        <w:lang w:val="ru-RU" w:eastAsia="en-US" w:bidi="ar-SA"/>
      </w:rPr>
    </w:lvl>
    <w:lvl w:ilvl="7" w:tplc="712AF04C">
      <w:numFmt w:val="bullet"/>
      <w:lvlText w:val="•"/>
      <w:lvlJc w:val="left"/>
      <w:pPr>
        <w:ind w:left="8652" w:hanging="360"/>
      </w:pPr>
      <w:rPr>
        <w:rFonts w:hint="default"/>
        <w:lang w:val="ru-RU" w:eastAsia="en-US" w:bidi="ar-SA"/>
      </w:rPr>
    </w:lvl>
    <w:lvl w:ilvl="8" w:tplc="2E1A205A">
      <w:numFmt w:val="bullet"/>
      <w:lvlText w:val="•"/>
      <w:lvlJc w:val="left"/>
      <w:pPr>
        <w:ind w:left="9677" w:hanging="360"/>
      </w:pPr>
      <w:rPr>
        <w:rFonts w:hint="default"/>
        <w:lang w:val="ru-RU" w:eastAsia="en-US" w:bidi="ar-SA"/>
      </w:rPr>
    </w:lvl>
  </w:abstractNum>
  <w:abstractNum w:abstractNumId="154">
    <w:nsid w:val="4C1A3FF1"/>
    <w:multiLevelType w:val="hybridMultilevel"/>
    <w:tmpl w:val="9EFE0A16"/>
    <w:lvl w:ilvl="0" w:tplc="4350D4B4">
      <w:numFmt w:val="bullet"/>
      <w:lvlText w:val="-"/>
      <w:lvlJc w:val="left"/>
      <w:pPr>
        <w:ind w:left="1113" w:hanging="140"/>
      </w:pPr>
      <w:rPr>
        <w:rFonts w:ascii="Times New Roman" w:eastAsia="Times New Roman" w:hAnsi="Times New Roman" w:cs="Times New Roman" w:hint="default"/>
        <w:i/>
        <w:w w:val="98"/>
        <w:sz w:val="24"/>
        <w:szCs w:val="24"/>
        <w:lang w:val="ru-RU" w:eastAsia="en-US" w:bidi="ar-SA"/>
      </w:rPr>
    </w:lvl>
    <w:lvl w:ilvl="1" w:tplc="9BBA9832">
      <w:numFmt w:val="bullet"/>
      <w:lvlText w:val=""/>
      <w:lvlJc w:val="left"/>
      <w:pPr>
        <w:ind w:left="1826" w:hanging="363"/>
      </w:pPr>
      <w:rPr>
        <w:rFonts w:ascii="Symbol" w:eastAsia="Symbol" w:hAnsi="Symbol" w:cs="Symbol" w:hint="default"/>
        <w:w w:val="99"/>
        <w:sz w:val="20"/>
        <w:szCs w:val="20"/>
        <w:lang w:val="ru-RU" w:eastAsia="en-US" w:bidi="ar-SA"/>
      </w:rPr>
    </w:lvl>
    <w:lvl w:ilvl="2" w:tplc="5D5C1598">
      <w:numFmt w:val="bullet"/>
      <w:lvlText w:val="•"/>
      <w:lvlJc w:val="left"/>
      <w:pPr>
        <w:ind w:left="2920" w:hanging="363"/>
      </w:pPr>
      <w:rPr>
        <w:rFonts w:hint="default"/>
        <w:lang w:val="ru-RU" w:eastAsia="en-US" w:bidi="ar-SA"/>
      </w:rPr>
    </w:lvl>
    <w:lvl w:ilvl="3" w:tplc="BAC4A632">
      <w:numFmt w:val="bullet"/>
      <w:lvlText w:val="•"/>
      <w:lvlJc w:val="left"/>
      <w:pPr>
        <w:ind w:left="4021" w:hanging="363"/>
      </w:pPr>
      <w:rPr>
        <w:rFonts w:hint="default"/>
        <w:lang w:val="ru-RU" w:eastAsia="en-US" w:bidi="ar-SA"/>
      </w:rPr>
    </w:lvl>
    <w:lvl w:ilvl="4" w:tplc="5B36792E">
      <w:numFmt w:val="bullet"/>
      <w:lvlText w:val="•"/>
      <w:lvlJc w:val="left"/>
      <w:pPr>
        <w:ind w:left="5122" w:hanging="363"/>
      </w:pPr>
      <w:rPr>
        <w:rFonts w:hint="default"/>
        <w:lang w:val="ru-RU" w:eastAsia="en-US" w:bidi="ar-SA"/>
      </w:rPr>
    </w:lvl>
    <w:lvl w:ilvl="5" w:tplc="5DBED2F0">
      <w:numFmt w:val="bullet"/>
      <w:lvlText w:val="•"/>
      <w:lvlJc w:val="left"/>
      <w:pPr>
        <w:ind w:left="6222" w:hanging="363"/>
      </w:pPr>
      <w:rPr>
        <w:rFonts w:hint="default"/>
        <w:lang w:val="ru-RU" w:eastAsia="en-US" w:bidi="ar-SA"/>
      </w:rPr>
    </w:lvl>
    <w:lvl w:ilvl="6" w:tplc="C546CBD8">
      <w:numFmt w:val="bullet"/>
      <w:lvlText w:val="•"/>
      <w:lvlJc w:val="left"/>
      <w:pPr>
        <w:ind w:left="7323" w:hanging="363"/>
      </w:pPr>
      <w:rPr>
        <w:rFonts w:hint="default"/>
        <w:lang w:val="ru-RU" w:eastAsia="en-US" w:bidi="ar-SA"/>
      </w:rPr>
    </w:lvl>
    <w:lvl w:ilvl="7" w:tplc="D4BA6D8E">
      <w:numFmt w:val="bullet"/>
      <w:lvlText w:val="•"/>
      <w:lvlJc w:val="left"/>
      <w:pPr>
        <w:ind w:left="8424" w:hanging="363"/>
      </w:pPr>
      <w:rPr>
        <w:rFonts w:hint="default"/>
        <w:lang w:val="ru-RU" w:eastAsia="en-US" w:bidi="ar-SA"/>
      </w:rPr>
    </w:lvl>
    <w:lvl w:ilvl="8" w:tplc="7C0C43DA">
      <w:numFmt w:val="bullet"/>
      <w:lvlText w:val="•"/>
      <w:lvlJc w:val="left"/>
      <w:pPr>
        <w:ind w:left="9524" w:hanging="363"/>
      </w:pPr>
      <w:rPr>
        <w:rFonts w:hint="default"/>
        <w:lang w:val="ru-RU" w:eastAsia="en-US" w:bidi="ar-SA"/>
      </w:rPr>
    </w:lvl>
  </w:abstractNum>
  <w:abstractNum w:abstractNumId="155">
    <w:nsid w:val="4C1C1780"/>
    <w:multiLevelType w:val="hybridMultilevel"/>
    <w:tmpl w:val="5E44E970"/>
    <w:lvl w:ilvl="0" w:tplc="FE828C94">
      <w:numFmt w:val="bullet"/>
      <w:lvlText w:val=""/>
      <w:lvlJc w:val="left"/>
      <w:pPr>
        <w:ind w:left="1113" w:hanging="708"/>
      </w:pPr>
      <w:rPr>
        <w:rFonts w:hint="default"/>
        <w:w w:val="100"/>
        <w:lang w:val="ru-RU" w:eastAsia="en-US" w:bidi="ar-SA"/>
      </w:rPr>
    </w:lvl>
    <w:lvl w:ilvl="1" w:tplc="960A9466">
      <w:numFmt w:val="bullet"/>
      <w:lvlText w:val="•"/>
      <w:lvlJc w:val="left"/>
      <w:pPr>
        <w:ind w:left="2180" w:hanging="708"/>
      </w:pPr>
      <w:rPr>
        <w:rFonts w:hint="default"/>
        <w:lang w:val="ru-RU" w:eastAsia="en-US" w:bidi="ar-SA"/>
      </w:rPr>
    </w:lvl>
    <w:lvl w:ilvl="2" w:tplc="9FFAB5B6">
      <w:numFmt w:val="bullet"/>
      <w:lvlText w:val="•"/>
      <w:lvlJc w:val="left"/>
      <w:pPr>
        <w:ind w:left="3241" w:hanging="708"/>
      </w:pPr>
      <w:rPr>
        <w:rFonts w:hint="default"/>
        <w:lang w:val="ru-RU" w:eastAsia="en-US" w:bidi="ar-SA"/>
      </w:rPr>
    </w:lvl>
    <w:lvl w:ilvl="3" w:tplc="762E3D1C">
      <w:numFmt w:val="bullet"/>
      <w:lvlText w:val="•"/>
      <w:lvlJc w:val="left"/>
      <w:pPr>
        <w:ind w:left="4301" w:hanging="708"/>
      </w:pPr>
      <w:rPr>
        <w:rFonts w:hint="default"/>
        <w:lang w:val="ru-RU" w:eastAsia="en-US" w:bidi="ar-SA"/>
      </w:rPr>
    </w:lvl>
    <w:lvl w:ilvl="4" w:tplc="D2103C8C">
      <w:numFmt w:val="bullet"/>
      <w:lvlText w:val="•"/>
      <w:lvlJc w:val="left"/>
      <w:pPr>
        <w:ind w:left="5362" w:hanging="708"/>
      </w:pPr>
      <w:rPr>
        <w:rFonts w:hint="default"/>
        <w:lang w:val="ru-RU" w:eastAsia="en-US" w:bidi="ar-SA"/>
      </w:rPr>
    </w:lvl>
    <w:lvl w:ilvl="5" w:tplc="3554666E">
      <w:numFmt w:val="bullet"/>
      <w:lvlText w:val="•"/>
      <w:lvlJc w:val="left"/>
      <w:pPr>
        <w:ind w:left="6423" w:hanging="708"/>
      </w:pPr>
      <w:rPr>
        <w:rFonts w:hint="default"/>
        <w:lang w:val="ru-RU" w:eastAsia="en-US" w:bidi="ar-SA"/>
      </w:rPr>
    </w:lvl>
    <w:lvl w:ilvl="6" w:tplc="11486A52">
      <w:numFmt w:val="bullet"/>
      <w:lvlText w:val="•"/>
      <w:lvlJc w:val="left"/>
      <w:pPr>
        <w:ind w:left="7483" w:hanging="708"/>
      </w:pPr>
      <w:rPr>
        <w:rFonts w:hint="default"/>
        <w:lang w:val="ru-RU" w:eastAsia="en-US" w:bidi="ar-SA"/>
      </w:rPr>
    </w:lvl>
    <w:lvl w:ilvl="7" w:tplc="51D03334">
      <w:numFmt w:val="bullet"/>
      <w:lvlText w:val="•"/>
      <w:lvlJc w:val="left"/>
      <w:pPr>
        <w:ind w:left="8544" w:hanging="708"/>
      </w:pPr>
      <w:rPr>
        <w:rFonts w:hint="default"/>
        <w:lang w:val="ru-RU" w:eastAsia="en-US" w:bidi="ar-SA"/>
      </w:rPr>
    </w:lvl>
    <w:lvl w:ilvl="8" w:tplc="A824D768">
      <w:numFmt w:val="bullet"/>
      <w:lvlText w:val="•"/>
      <w:lvlJc w:val="left"/>
      <w:pPr>
        <w:ind w:left="9605" w:hanging="708"/>
      </w:pPr>
      <w:rPr>
        <w:rFonts w:hint="default"/>
        <w:lang w:val="ru-RU" w:eastAsia="en-US" w:bidi="ar-SA"/>
      </w:rPr>
    </w:lvl>
  </w:abstractNum>
  <w:abstractNum w:abstractNumId="156">
    <w:nsid w:val="4C2918EA"/>
    <w:multiLevelType w:val="hybridMultilevel"/>
    <w:tmpl w:val="4470091A"/>
    <w:lvl w:ilvl="0" w:tplc="6CC89DE0">
      <w:start w:val="3"/>
      <w:numFmt w:val="decimal"/>
      <w:lvlText w:val="%1"/>
      <w:lvlJc w:val="left"/>
      <w:pPr>
        <w:ind w:left="2402" w:hanging="720"/>
        <w:jc w:val="left"/>
      </w:pPr>
      <w:rPr>
        <w:rFonts w:hint="default"/>
        <w:lang w:val="ru-RU" w:eastAsia="en-US" w:bidi="ar-SA"/>
      </w:rPr>
    </w:lvl>
    <w:lvl w:ilvl="1" w:tplc="0E2C2A18">
      <w:numFmt w:val="none"/>
      <w:lvlText w:val=""/>
      <w:lvlJc w:val="left"/>
      <w:pPr>
        <w:tabs>
          <w:tab w:val="num" w:pos="360"/>
        </w:tabs>
      </w:pPr>
    </w:lvl>
    <w:lvl w:ilvl="2" w:tplc="5240ED6A">
      <w:numFmt w:val="none"/>
      <w:lvlText w:val=""/>
      <w:lvlJc w:val="left"/>
      <w:pPr>
        <w:tabs>
          <w:tab w:val="num" w:pos="360"/>
        </w:tabs>
      </w:pPr>
    </w:lvl>
    <w:lvl w:ilvl="3" w:tplc="8EE45C94">
      <w:start w:val="1"/>
      <w:numFmt w:val="decimal"/>
      <w:lvlText w:val="%4."/>
      <w:lvlJc w:val="left"/>
      <w:pPr>
        <w:ind w:left="1458" w:hanging="293"/>
        <w:jc w:val="left"/>
      </w:pPr>
      <w:rPr>
        <w:rFonts w:hint="default"/>
        <w:spacing w:val="-30"/>
        <w:w w:val="100"/>
        <w:lang w:val="ru-RU" w:eastAsia="en-US" w:bidi="ar-SA"/>
      </w:rPr>
    </w:lvl>
    <w:lvl w:ilvl="4" w:tplc="F1CCE8D8">
      <w:numFmt w:val="bullet"/>
      <w:lvlText w:val="•"/>
      <w:lvlJc w:val="left"/>
      <w:pPr>
        <w:ind w:left="5508" w:hanging="293"/>
      </w:pPr>
      <w:rPr>
        <w:rFonts w:hint="default"/>
        <w:lang w:val="ru-RU" w:eastAsia="en-US" w:bidi="ar-SA"/>
      </w:rPr>
    </w:lvl>
    <w:lvl w:ilvl="5" w:tplc="23141DBC">
      <w:numFmt w:val="bullet"/>
      <w:lvlText w:val="•"/>
      <w:lvlJc w:val="left"/>
      <w:pPr>
        <w:ind w:left="6545" w:hanging="293"/>
      </w:pPr>
      <w:rPr>
        <w:rFonts w:hint="default"/>
        <w:lang w:val="ru-RU" w:eastAsia="en-US" w:bidi="ar-SA"/>
      </w:rPr>
    </w:lvl>
    <w:lvl w:ilvl="6" w:tplc="1CDEDB56">
      <w:numFmt w:val="bullet"/>
      <w:lvlText w:val="•"/>
      <w:lvlJc w:val="left"/>
      <w:pPr>
        <w:ind w:left="7581" w:hanging="293"/>
      </w:pPr>
      <w:rPr>
        <w:rFonts w:hint="default"/>
        <w:lang w:val="ru-RU" w:eastAsia="en-US" w:bidi="ar-SA"/>
      </w:rPr>
    </w:lvl>
    <w:lvl w:ilvl="7" w:tplc="32A0735C">
      <w:numFmt w:val="bullet"/>
      <w:lvlText w:val="•"/>
      <w:lvlJc w:val="left"/>
      <w:pPr>
        <w:ind w:left="8617" w:hanging="293"/>
      </w:pPr>
      <w:rPr>
        <w:rFonts w:hint="default"/>
        <w:lang w:val="ru-RU" w:eastAsia="en-US" w:bidi="ar-SA"/>
      </w:rPr>
    </w:lvl>
    <w:lvl w:ilvl="8" w:tplc="178806BA">
      <w:numFmt w:val="bullet"/>
      <w:lvlText w:val="•"/>
      <w:lvlJc w:val="left"/>
      <w:pPr>
        <w:ind w:left="9653" w:hanging="293"/>
      </w:pPr>
      <w:rPr>
        <w:rFonts w:hint="default"/>
        <w:lang w:val="ru-RU" w:eastAsia="en-US" w:bidi="ar-SA"/>
      </w:rPr>
    </w:lvl>
  </w:abstractNum>
  <w:abstractNum w:abstractNumId="157">
    <w:nsid w:val="4C2F7C39"/>
    <w:multiLevelType w:val="hybridMultilevel"/>
    <w:tmpl w:val="C99052E4"/>
    <w:lvl w:ilvl="0" w:tplc="742AED7A">
      <w:numFmt w:val="bullet"/>
      <w:lvlText w:val="—"/>
      <w:lvlJc w:val="left"/>
      <w:pPr>
        <w:ind w:left="1113" w:hanging="425"/>
      </w:pPr>
      <w:rPr>
        <w:rFonts w:ascii="Times New Roman" w:eastAsia="Times New Roman" w:hAnsi="Times New Roman" w:cs="Times New Roman" w:hint="default"/>
        <w:spacing w:val="-27"/>
        <w:w w:val="100"/>
        <w:sz w:val="24"/>
        <w:szCs w:val="24"/>
        <w:lang w:val="ru-RU" w:eastAsia="en-US" w:bidi="ar-SA"/>
      </w:rPr>
    </w:lvl>
    <w:lvl w:ilvl="1" w:tplc="281032FA">
      <w:numFmt w:val="bullet"/>
      <w:lvlText w:val="•"/>
      <w:lvlJc w:val="left"/>
      <w:pPr>
        <w:ind w:left="2180" w:hanging="425"/>
      </w:pPr>
      <w:rPr>
        <w:rFonts w:hint="default"/>
        <w:lang w:val="ru-RU" w:eastAsia="en-US" w:bidi="ar-SA"/>
      </w:rPr>
    </w:lvl>
    <w:lvl w:ilvl="2" w:tplc="EFA4034E">
      <w:numFmt w:val="bullet"/>
      <w:lvlText w:val="•"/>
      <w:lvlJc w:val="left"/>
      <w:pPr>
        <w:ind w:left="3241" w:hanging="425"/>
      </w:pPr>
      <w:rPr>
        <w:rFonts w:hint="default"/>
        <w:lang w:val="ru-RU" w:eastAsia="en-US" w:bidi="ar-SA"/>
      </w:rPr>
    </w:lvl>
    <w:lvl w:ilvl="3" w:tplc="40F213C6">
      <w:numFmt w:val="bullet"/>
      <w:lvlText w:val="•"/>
      <w:lvlJc w:val="left"/>
      <w:pPr>
        <w:ind w:left="4301" w:hanging="425"/>
      </w:pPr>
      <w:rPr>
        <w:rFonts w:hint="default"/>
        <w:lang w:val="ru-RU" w:eastAsia="en-US" w:bidi="ar-SA"/>
      </w:rPr>
    </w:lvl>
    <w:lvl w:ilvl="4" w:tplc="F0C692CC">
      <w:numFmt w:val="bullet"/>
      <w:lvlText w:val="•"/>
      <w:lvlJc w:val="left"/>
      <w:pPr>
        <w:ind w:left="5362" w:hanging="425"/>
      </w:pPr>
      <w:rPr>
        <w:rFonts w:hint="default"/>
        <w:lang w:val="ru-RU" w:eastAsia="en-US" w:bidi="ar-SA"/>
      </w:rPr>
    </w:lvl>
    <w:lvl w:ilvl="5" w:tplc="16868E82">
      <w:numFmt w:val="bullet"/>
      <w:lvlText w:val="•"/>
      <w:lvlJc w:val="left"/>
      <w:pPr>
        <w:ind w:left="6423" w:hanging="425"/>
      </w:pPr>
      <w:rPr>
        <w:rFonts w:hint="default"/>
        <w:lang w:val="ru-RU" w:eastAsia="en-US" w:bidi="ar-SA"/>
      </w:rPr>
    </w:lvl>
    <w:lvl w:ilvl="6" w:tplc="8F88DF4C">
      <w:numFmt w:val="bullet"/>
      <w:lvlText w:val="•"/>
      <w:lvlJc w:val="left"/>
      <w:pPr>
        <w:ind w:left="7483" w:hanging="425"/>
      </w:pPr>
      <w:rPr>
        <w:rFonts w:hint="default"/>
        <w:lang w:val="ru-RU" w:eastAsia="en-US" w:bidi="ar-SA"/>
      </w:rPr>
    </w:lvl>
    <w:lvl w:ilvl="7" w:tplc="27508F78">
      <w:numFmt w:val="bullet"/>
      <w:lvlText w:val="•"/>
      <w:lvlJc w:val="left"/>
      <w:pPr>
        <w:ind w:left="8544" w:hanging="425"/>
      </w:pPr>
      <w:rPr>
        <w:rFonts w:hint="default"/>
        <w:lang w:val="ru-RU" w:eastAsia="en-US" w:bidi="ar-SA"/>
      </w:rPr>
    </w:lvl>
    <w:lvl w:ilvl="8" w:tplc="7AB27B7A">
      <w:numFmt w:val="bullet"/>
      <w:lvlText w:val="•"/>
      <w:lvlJc w:val="left"/>
      <w:pPr>
        <w:ind w:left="9605" w:hanging="425"/>
      </w:pPr>
      <w:rPr>
        <w:rFonts w:hint="default"/>
        <w:lang w:val="ru-RU" w:eastAsia="en-US" w:bidi="ar-SA"/>
      </w:rPr>
    </w:lvl>
  </w:abstractNum>
  <w:abstractNum w:abstractNumId="158">
    <w:nsid w:val="4C6618C6"/>
    <w:multiLevelType w:val="hybridMultilevel"/>
    <w:tmpl w:val="1186C570"/>
    <w:lvl w:ilvl="0" w:tplc="E410E8A0">
      <w:numFmt w:val="bullet"/>
      <w:lvlText w:val="-"/>
      <w:lvlJc w:val="left"/>
      <w:pPr>
        <w:ind w:left="106" w:hanging="140"/>
      </w:pPr>
      <w:rPr>
        <w:rFonts w:ascii="Times New Roman" w:eastAsia="Times New Roman" w:hAnsi="Times New Roman" w:cs="Times New Roman" w:hint="default"/>
        <w:w w:val="98"/>
        <w:sz w:val="24"/>
        <w:szCs w:val="24"/>
        <w:lang w:val="ru-RU" w:eastAsia="en-US" w:bidi="ar-SA"/>
      </w:rPr>
    </w:lvl>
    <w:lvl w:ilvl="1" w:tplc="E84A1A5C">
      <w:numFmt w:val="bullet"/>
      <w:lvlText w:val="•"/>
      <w:lvlJc w:val="left"/>
      <w:pPr>
        <w:ind w:left="415" w:hanging="140"/>
      </w:pPr>
      <w:rPr>
        <w:rFonts w:hint="default"/>
        <w:lang w:val="ru-RU" w:eastAsia="en-US" w:bidi="ar-SA"/>
      </w:rPr>
    </w:lvl>
    <w:lvl w:ilvl="2" w:tplc="92F89D7E">
      <w:numFmt w:val="bullet"/>
      <w:lvlText w:val="•"/>
      <w:lvlJc w:val="left"/>
      <w:pPr>
        <w:ind w:left="730" w:hanging="140"/>
      </w:pPr>
      <w:rPr>
        <w:rFonts w:hint="default"/>
        <w:lang w:val="ru-RU" w:eastAsia="en-US" w:bidi="ar-SA"/>
      </w:rPr>
    </w:lvl>
    <w:lvl w:ilvl="3" w:tplc="6B82EA5C">
      <w:numFmt w:val="bullet"/>
      <w:lvlText w:val="•"/>
      <w:lvlJc w:val="left"/>
      <w:pPr>
        <w:ind w:left="1045" w:hanging="140"/>
      </w:pPr>
      <w:rPr>
        <w:rFonts w:hint="default"/>
        <w:lang w:val="ru-RU" w:eastAsia="en-US" w:bidi="ar-SA"/>
      </w:rPr>
    </w:lvl>
    <w:lvl w:ilvl="4" w:tplc="6D409BA0">
      <w:numFmt w:val="bullet"/>
      <w:lvlText w:val="•"/>
      <w:lvlJc w:val="left"/>
      <w:pPr>
        <w:ind w:left="1360" w:hanging="140"/>
      </w:pPr>
      <w:rPr>
        <w:rFonts w:hint="default"/>
        <w:lang w:val="ru-RU" w:eastAsia="en-US" w:bidi="ar-SA"/>
      </w:rPr>
    </w:lvl>
    <w:lvl w:ilvl="5" w:tplc="B2422FB0">
      <w:numFmt w:val="bullet"/>
      <w:lvlText w:val="•"/>
      <w:lvlJc w:val="left"/>
      <w:pPr>
        <w:ind w:left="1675" w:hanging="140"/>
      </w:pPr>
      <w:rPr>
        <w:rFonts w:hint="default"/>
        <w:lang w:val="ru-RU" w:eastAsia="en-US" w:bidi="ar-SA"/>
      </w:rPr>
    </w:lvl>
    <w:lvl w:ilvl="6" w:tplc="FEA0C8EC">
      <w:numFmt w:val="bullet"/>
      <w:lvlText w:val="•"/>
      <w:lvlJc w:val="left"/>
      <w:pPr>
        <w:ind w:left="1990" w:hanging="140"/>
      </w:pPr>
      <w:rPr>
        <w:rFonts w:hint="default"/>
        <w:lang w:val="ru-RU" w:eastAsia="en-US" w:bidi="ar-SA"/>
      </w:rPr>
    </w:lvl>
    <w:lvl w:ilvl="7" w:tplc="A34E9A1A">
      <w:numFmt w:val="bullet"/>
      <w:lvlText w:val="•"/>
      <w:lvlJc w:val="left"/>
      <w:pPr>
        <w:ind w:left="2305" w:hanging="140"/>
      </w:pPr>
      <w:rPr>
        <w:rFonts w:hint="default"/>
        <w:lang w:val="ru-RU" w:eastAsia="en-US" w:bidi="ar-SA"/>
      </w:rPr>
    </w:lvl>
    <w:lvl w:ilvl="8" w:tplc="6BA2A212">
      <w:numFmt w:val="bullet"/>
      <w:lvlText w:val="•"/>
      <w:lvlJc w:val="left"/>
      <w:pPr>
        <w:ind w:left="2620" w:hanging="140"/>
      </w:pPr>
      <w:rPr>
        <w:rFonts w:hint="default"/>
        <w:lang w:val="ru-RU" w:eastAsia="en-US" w:bidi="ar-SA"/>
      </w:rPr>
    </w:lvl>
  </w:abstractNum>
  <w:abstractNum w:abstractNumId="159">
    <w:nsid w:val="4CAA5C5C"/>
    <w:multiLevelType w:val="hybridMultilevel"/>
    <w:tmpl w:val="0F545368"/>
    <w:lvl w:ilvl="0" w:tplc="15C6C6AC">
      <w:start w:val="1"/>
      <w:numFmt w:val="decimal"/>
      <w:lvlText w:val="%1."/>
      <w:lvlJc w:val="left"/>
      <w:pPr>
        <w:ind w:left="1113" w:hanging="293"/>
        <w:jc w:val="left"/>
      </w:pPr>
      <w:rPr>
        <w:rFonts w:ascii="Times New Roman" w:eastAsia="Times New Roman" w:hAnsi="Times New Roman" w:cs="Times New Roman" w:hint="default"/>
        <w:spacing w:val="-9"/>
        <w:w w:val="100"/>
        <w:sz w:val="24"/>
        <w:szCs w:val="24"/>
        <w:lang w:val="ru-RU" w:eastAsia="en-US" w:bidi="ar-SA"/>
      </w:rPr>
    </w:lvl>
    <w:lvl w:ilvl="1" w:tplc="579A4468">
      <w:numFmt w:val="bullet"/>
      <w:lvlText w:val="•"/>
      <w:lvlJc w:val="left"/>
      <w:pPr>
        <w:ind w:left="2180" w:hanging="293"/>
      </w:pPr>
      <w:rPr>
        <w:rFonts w:hint="default"/>
        <w:lang w:val="ru-RU" w:eastAsia="en-US" w:bidi="ar-SA"/>
      </w:rPr>
    </w:lvl>
    <w:lvl w:ilvl="2" w:tplc="97342F90">
      <w:numFmt w:val="bullet"/>
      <w:lvlText w:val="•"/>
      <w:lvlJc w:val="left"/>
      <w:pPr>
        <w:ind w:left="3241" w:hanging="293"/>
      </w:pPr>
      <w:rPr>
        <w:rFonts w:hint="default"/>
        <w:lang w:val="ru-RU" w:eastAsia="en-US" w:bidi="ar-SA"/>
      </w:rPr>
    </w:lvl>
    <w:lvl w:ilvl="3" w:tplc="17DCB538">
      <w:numFmt w:val="bullet"/>
      <w:lvlText w:val="•"/>
      <w:lvlJc w:val="left"/>
      <w:pPr>
        <w:ind w:left="4301" w:hanging="293"/>
      </w:pPr>
      <w:rPr>
        <w:rFonts w:hint="default"/>
        <w:lang w:val="ru-RU" w:eastAsia="en-US" w:bidi="ar-SA"/>
      </w:rPr>
    </w:lvl>
    <w:lvl w:ilvl="4" w:tplc="C0E823DC">
      <w:numFmt w:val="bullet"/>
      <w:lvlText w:val="•"/>
      <w:lvlJc w:val="left"/>
      <w:pPr>
        <w:ind w:left="5362" w:hanging="293"/>
      </w:pPr>
      <w:rPr>
        <w:rFonts w:hint="default"/>
        <w:lang w:val="ru-RU" w:eastAsia="en-US" w:bidi="ar-SA"/>
      </w:rPr>
    </w:lvl>
    <w:lvl w:ilvl="5" w:tplc="00F27F88">
      <w:numFmt w:val="bullet"/>
      <w:lvlText w:val="•"/>
      <w:lvlJc w:val="left"/>
      <w:pPr>
        <w:ind w:left="6423" w:hanging="293"/>
      </w:pPr>
      <w:rPr>
        <w:rFonts w:hint="default"/>
        <w:lang w:val="ru-RU" w:eastAsia="en-US" w:bidi="ar-SA"/>
      </w:rPr>
    </w:lvl>
    <w:lvl w:ilvl="6" w:tplc="133AF976">
      <w:numFmt w:val="bullet"/>
      <w:lvlText w:val="•"/>
      <w:lvlJc w:val="left"/>
      <w:pPr>
        <w:ind w:left="7483" w:hanging="293"/>
      </w:pPr>
      <w:rPr>
        <w:rFonts w:hint="default"/>
        <w:lang w:val="ru-RU" w:eastAsia="en-US" w:bidi="ar-SA"/>
      </w:rPr>
    </w:lvl>
    <w:lvl w:ilvl="7" w:tplc="C5D2B7F4">
      <w:numFmt w:val="bullet"/>
      <w:lvlText w:val="•"/>
      <w:lvlJc w:val="left"/>
      <w:pPr>
        <w:ind w:left="8544" w:hanging="293"/>
      </w:pPr>
      <w:rPr>
        <w:rFonts w:hint="default"/>
        <w:lang w:val="ru-RU" w:eastAsia="en-US" w:bidi="ar-SA"/>
      </w:rPr>
    </w:lvl>
    <w:lvl w:ilvl="8" w:tplc="7E02B7DC">
      <w:numFmt w:val="bullet"/>
      <w:lvlText w:val="•"/>
      <w:lvlJc w:val="left"/>
      <w:pPr>
        <w:ind w:left="9605" w:hanging="293"/>
      </w:pPr>
      <w:rPr>
        <w:rFonts w:hint="default"/>
        <w:lang w:val="ru-RU" w:eastAsia="en-US" w:bidi="ar-SA"/>
      </w:rPr>
    </w:lvl>
  </w:abstractNum>
  <w:abstractNum w:abstractNumId="160">
    <w:nsid w:val="4DC41F09"/>
    <w:multiLevelType w:val="hybridMultilevel"/>
    <w:tmpl w:val="947E400C"/>
    <w:lvl w:ilvl="0" w:tplc="920441FC">
      <w:numFmt w:val="bullet"/>
      <w:lvlText w:val="-"/>
      <w:lvlJc w:val="left"/>
      <w:pPr>
        <w:ind w:left="110" w:hanging="140"/>
      </w:pPr>
      <w:rPr>
        <w:rFonts w:ascii="Times New Roman" w:eastAsia="Times New Roman" w:hAnsi="Times New Roman" w:cs="Times New Roman" w:hint="default"/>
        <w:w w:val="98"/>
        <w:sz w:val="24"/>
        <w:szCs w:val="24"/>
        <w:lang w:val="ru-RU" w:eastAsia="en-US" w:bidi="ar-SA"/>
      </w:rPr>
    </w:lvl>
    <w:lvl w:ilvl="1" w:tplc="AFD40E00">
      <w:numFmt w:val="bullet"/>
      <w:lvlText w:val="•"/>
      <w:lvlJc w:val="left"/>
      <w:pPr>
        <w:ind w:left="291" w:hanging="140"/>
      </w:pPr>
      <w:rPr>
        <w:rFonts w:hint="default"/>
        <w:lang w:val="ru-RU" w:eastAsia="en-US" w:bidi="ar-SA"/>
      </w:rPr>
    </w:lvl>
    <w:lvl w:ilvl="2" w:tplc="70C81606">
      <w:numFmt w:val="bullet"/>
      <w:lvlText w:val="•"/>
      <w:lvlJc w:val="left"/>
      <w:pPr>
        <w:ind w:left="462" w:hanging="140"/>
      </w:pPr>
      <w:rPr>
        <w:rFonts w:hint="default"/>
        <w:lang w:val="ru-RU" w:eastAsia="en-US" w:bidi="ar-SA"/>
      </w:rPr>
    </w:lvl>
    <w:lvl w:ilvl="3" w:tplc="295C3796">
      <w:numFmt w:val="bullet"/>
      <w:lvlText w:val="•"/>
      <w:lvlJc w:val="left"/>
      <w:pPr>
        <w:ind w:left="634" w:hanging="140"/>
      </w:pPr>
      <w:rPr>
        <w:rFonts w:hint="default"/>
        <w:lang w:val="ru-RU" w:eastAsia="en-US" w:bidi="ar-SA"/>
      </w:rPr>
    </w:lvl>
    <w:lvl w:ilvl="4" w:tplc="E1288186">
      <w:numFmt w:val="bullet"/>
      <w:lvlText w:val="•"/>
      <w:lvlJc w:val="left"/>
      <w:pPr>
        <w:ind w:left="805" w:hanging="140"/>
      </w:pPr>
      <w:rPr>
        <w:rFonts w:hint="default"/>
        <w:lang w:val="ru-RU" w:eastAsia="en-US" w:bidi="ar-SA"/>
      </w:rPr>
    </w:lvl>
    <w:lvl w:ilvl="5" w:tplc="673A8FDC">
      <w:numFmt w:val="bullet"/>
      <w:lvlText w:val="•"/>
      <w:lvlJc w:val="left"/>
      <w:pPr>
        <w:ind w:left="977" w:hanging="140"/>
      </w:pPr>
      <w:rPr>
        <w:rFonts w:hint="default"/>
        <w:lang w:val="ru-RU" w:eastAsia="en-US" w:bidi="ar-SA"/>
      </w:rPr>
    </w:lvl>
    <w:lvl w:ilvl="6" w:tplc="67628618">
      <w:numFmt w:val="bullet"/>
      <w:lvlText w:val="•"/>
      <w:lvlJc w:val="left"/>
      <w:pPr>
        <w:ind w:left="1148" w:hanging="140"/>
      </w:pPr>
      <w:rPr>
        <w:rFonts w:hint="default"/>
        <w:lang w:val="ru-RU" w:eastAsia="en-US" w:bidi="ar-SA"/>
      </w:rPr>
    </w:lvl>
    <w:lvl w:ilvl="7" w:tplc="E438F19C">
      <w:numFmt w:val="bullet"/>
      <w:lvlText w:val="•"/>
      <w:lvlJc w:val="left"/>
      <w:pPr>
        <w:ind w:left="1319" w:hanging="140"/>
      </w:pPr>
      <w:rPr>
        <w:rFonts w:hint="default"/>
        <w:lang w:val="ru-RU" w:eastAsia="en-US" w:bidi="ar-SA"/>
      </w:rPr>
    </w:lvl>
    <w:lvl w:ilvl="8" w:tplc="7940EEDC">
      <w:numFmt w:val="bullet"/>
      <w:lvlText w:val="•"/>
      <w:lvlJc w:val="left"/>
      <w:pPr>
        <w:ind w:left="1491" w:hanging="140"/>
      </w:pPr>
      <w:rPr>
        <w:rFonts w:hint="default"/>
        <w:lang w:val="ru-RU" w:eastAsia="en-US" w:bidi="ar-SA"/>
      </w:rPr>
    </w:lvl>
  </w:abstractNum>
  <w:abstractNum w:abstractNumId="161">
    <w:nsid w:val="4DF02413"/>
    <w:multiLevelType w:val="hybridMultilevel"/>
    <w:tmpl w:val="8B98BEFC"/>
    <w:lvl w:ilvl="0" w:tplc="4A783AF2">
      <w:start w:val="2"/>
      <w:numFmt w:val="decimal"/>
      <w:lvlText w:val="%1"/>
      <w:lvlJc w:val="left"/>
      <w:pPr>
        <w:ind w:left="1813" w:hanging="701"/>
        <w:jc w:val="left"/>
      </w:pPr>
      <w:rPr>
        <w:rFonts w:hint="default"/>
        <w:lang w:val="ru-RU" w:eastAsia="en-US" w:bidi="ar-SA"/>
      </w:rPr>
    </w:lvl>
    <w:lvl w:ilvl="1" w:tplc="D88C2E80">
      <w:numFmt w:val="none"/>
      <w:lvlText w:val=""/>
      <w:lvlJc w:val="left"/>
      <w:pPr>
        <w:tabs>
          <w:tab w:val="num" w:pos="360"/>
        </w:tabs>
      </w:pPr>
    </w:lvl>
    <w:lvl w:ilvl="2" w:tplc="4B36DFB2">
      <w:numFmt w:val="none"/>
      <w:lvlText w:val=""/>
      <w:lvlJc w:val="left"/>
      <w:pPr>
        <w:tabs>
          <w:tab w:val="num" w:pos="360"/>
        </w:tabs>
      </w:pPr>
    </w:lvl>
    <w:lvl w:ilvl="3" w:tplc="3A682D7A">
      <w:start w:val="1"/>
      <w:numFmt w:val="decimal"/>
      <w:lvlText w:val="%4)"/>
      <w:lvlJc w:val="left"/>
      <w:pPr>
        <w:ind w:left="1113" w:hanging="850"/>
        <w:jc w:val="left"/>
      </w:pPr>
      <w:rPr>
        <w:rFonts w:ascii="Times New Roman" w:eastAsia="Times New Roman" w:hAnsi="Times New Roman" w:cs="Times New Roman" w:hint="default"/>
        <w:spacing w:val="-8"/>
        <w:w w:val="99"/>
        <w:sz w:val="24"/>
        <w:szCs w:val="24"/>
        <w:lang w:val="ru-RU" w:eastAsia="en-US" w:bidi="ar-SA"/>
      </w:rPr>
    </w:lvl>
    <w:lvl w:ilvl="4" w:tplc="0878588A">
      <w:numFmt w:val="bullet"/>
      <w:lvlText w:val="•"/>
      <w:lvlJc w:val="left"/>
      <w:pPr>
        <w:ind w:left="5122" w:hanging="850"/>
      </w:pPr>
      <w:rPr>
        <w:rFonts w:hint="default"/>
        <w:lang w:val="ru-RU" w:eastAsia="en-US" w:bidi="ar-SA"/>
      </w:rPr>
    </w:lvl>
    <w:lvl w:ilvl="5" w:tplc="17BAB346">
      <w:numFmt w:val="bullet"/>
      <w:lvlText w:val="•"/>
      <w:lvlJc w:val="left"/>
      <w:pPr>
        <w:ind w:left="6222" w:hanging="850"/>
      </w:pPr>
      <w:rPr>
        <w:rFonts w:hint="default"/>
        <w:lang w:val="ru-RU" w:eastAsia="en-US" w:bidi="ar-SA"/>
      </w:rPr>
    </w:lvl>
    <w:lvl w:ilvl="6" w:tplc="F6C45E88">
      <w:numFmt w:val="bullet"/>
      <w:lvlText w:val="•"/>
      <w:lvlJc w:val="left"/>
      <w:pPr>
        <w:ind w:left="7323" w:hanging="850"/>
      </w:pPr>
      <w:rPr>
        <w:rFonts w:hint="default"/>
        <w:lang w:val="ru-RU" w:eastAsia="en-US" w:bidi="ar-SA"/>
      </w:rPr>
    </w:lvl>
    <w:lvl w:ilvl="7" w:tplc="EF82E094">
      <w:numFmt w:val="bullet"/>
      <w:lvlText w:val="•"/>
      <w:lvlJc w:val="left"/>
      <w:pPr>
        <w:ind w:left="8424" w:hanging="850"/>
      </w:pPr>
      <w:rPr>
        <w:rFonts w:hint="default"/>
        <w:lang w:val="ru-RU" w:eastAsia="en-US" w:bidi="ar-SA"/>
      </w:rPr>
    </w:lvl>
    <w:lvl w:ilvl="8" w:tplc="43CC36D4">
      <w:numFmt w:val="bullet"/>
      <w:lvlText w:val="•"/>
      <w:lvlJc w:val="left"/>
      <w:pPr>
        <w:ind w:left="9524" w:hanging="850"/>
      </w:pPr>
      <w:rPr>
        <w:rFonts w:hint="default"/>
        <w:lang w:val="ru-RU" w:eastAsia="en-US" w:bidi="ar-SA"/>
      </w:rPr>
    </w:lvl>
  </w:abstractNum>
  <w:abstractNum w:abstractNumId="162">
    <w:nsid w:val="4EA9704A"/>
    <w:multiLevelType w:val="hybridMultilevel"/>
    <w:tmpl w:val="44363D80"/>
    <w:lvl w:ilvl="0" w:tplc="A9C68D10">
      <w:start w:val="1"/>
      <w:numFmt w:val="decimal"/>
      <w:lvlText w:val="%1."/>
      <w:lvlJc w:val="left"/>
      <w:pPr>
        <w:ind w:left="1113" w:hanging="221"/>
        <w:jc w:val="right"/>
      </w:pPr>
      <w:rPr>
        <w:rFonts w:hint="default"/>
        <w:b/>
        <w:bCs/>
        <w:w w:val="99"/>
        <w:lang w:val="ru-RU" w:eastAsia="en-US" w:bidi="ar-SA"/>
      </w:rPr>
    </w:lvl>
    <w:lvl w:ilvl="1" w:tplc="1F94FC1A">
      <w:numFmt w:val="bullet"/>
      <w:lvlText w:val="•"/>
      <w:lvlJc w:val="left"/>
      <w:pPr>
        <w:ind w:left="2180" w:hanging="221"/>
      </w:pPr>
      <w:rPr>
        <w:rFonts w:hint="default"/>
        <w:lang w:val="ru-RU" w:eastAsia="en-US" w:bidi="ar-SA"/>
      </w:rPr>
    </w:lvl>
    <w:lvl w:ilvl="2" w:tplc="3FB09276">
      <w:numFmt w:val="bullet"/>
      <w:lvlText w:val="•"/>
      <w:lvlJc w:val="left"/>
      <w:pPr>
        <w:ind w:left="3241" w:hanging="221"/>
      </w:pPr>
      <w:rPr>
        <w:rFonts w:hint="default"/>
        <w:lang w:val="ru-RU" w:eastAsia="en-US" w:bidi="ar-SA"/>
      </w:rPr>
    </w:lvl>
    <w:lvl w:ilvl="3" w:tplc="5912A43A">
      <w:numFmt w:val="bullet"/>
      <w:lvlText w:val="•"/>
      <w:lvlJc w:val="left"/>
      <w:pPr>
        <w:ind w:left="4301" w:hanging="221"/>
      </w:pPr>
      <w:rPr>
        <w:rFonts w:hint="default"/>
        <w:lang w:val="ru-RU" w:eastAsia="en-US" w:bidi="ar-SA"/>
      </w:rPr>
    </w:lvl>
    <w:lvl w:ilvl="4" w:tplc="AFECA402">
      <w:numFmt w:val="bullet"/>
      <w:lvlText w:val="•"/>
      <w:lvlJc w:val="left"/>
      <w:pPr>
        <w:ind w:left="5362" w:hanging="221"/>
      </w:pPr>
      <w:rPr>
        <w:rFonts w:hint="default"/>
        <w:lang w:val="ru-RU" w:eastAsia="en-US" w:bidi="ar-SA"/>
      </w:rPr>
    </w:lvl>
    <w:lvl w:ilvl="5" w:tplc="507E47FE">
      <w:numFmt w:val="bullet"/>
      <w:lvlText w:val="•"/>
      <w:lvlJc w:val="left"/>
      <w:pPr>
        <w:ind w:left="6423" w:hanging="221"/>
      </w:pPr>
      <w:rPr>
        <w:rFonts w:hint="default"/>
        <w:lang w:val="ru-RU" w:eastAsia="en-US" w:bidi="ar-SA"/>
      </w:rPr>
    </w:lvl>
    <w:lvl w:ilvl="6" w:tplc="59C8DD4C">
      <w:numFmt w:val="bullet"/>
      <w:lvlText w:val="•"/>
      <w:lvlJc w:val="left"/>
      <w:pPr>
        <w:ind w:left="7483" w:hanging="221"/>
      </w:pPr>
      <w:rPr>
        <w:rFonts w:hint="default"/>
        <w:lang w:val="ru-RU" w:eastAsia="en-US" w:bidi="ar-SA"/>
      </w:rPr>
    </w:lvl>
    <w:lvl w:ilvl="7" w:tplc="51DE32EE">
      <w:numFmt w:val="bullet"/>
      <w:lvlText w:val="•"/>
      <w:lvlJc w:val="left"/>
      <w:pPr>
        <w:ind w:left="8544" w:hanging="221"/>
      </w:pPr>
      <w:rPr>
        <w:rFonts w:hint="default"/>
        <w:lang w:val="ru-RU" w:eastAsia="en-US" w:bidi="ar-SA"/>
      </w:rPr>
    </w:lvl>
    <w:lvl w:ilvl="8" w:tplc="3782C716">
      <w:numFmt w:val="bullet"/>
      <w:lvlText w:val="•"/>
      <w:lvlJc w:val="left"/>
      <w:pPr>
        <w:ind w:left="9605" w:hanging="221"/>
      </w:pPr>
      <w:rPr>
        <w:rFonts w:hint="default"/>
        <w:lang w:val="ru-RU" w:eastAsia="en-US" w:bidi="ar-SA"/>
      </w:rPr>
    </w:lvl>
  </w:abstractNum>
  <w:abstractNum w:abstractNumId="163">
    <w:nsid w:val="4ED16B47"/>
    <w:multiLevelType w:val="hybridMultilevel"/>
    <w:tmpl w:val="9668782C"/>
    <w:lvl w:ilvl="0" w:tplc="915E3BC2">
      <w:numFmt w:val="bullet"/>
      <w:lvlText w:val="-"/>
      <w:lvlJc w:val="left"/>
      <w:pPr>
        <w:ind w:left="106" w:hanging="140"/>
      </w:pPr>
      <w:rPr>
        <w:rFonts w:ascii="Times New Roman" w:eastAsia="Times New Roman" w:hAnsi="Times New Roman" w:cs="Times New Roman" w:hint="default"/>
        <w:w w:val="98"/>
        <w:sz w:val="24"/>
        <w:szCs w:val="24"/>
        <w:lang w:val="ru-RU" w:eastAsia="en-US" w:bidi="ar-SA"/>
      </w:rPr>
    </w:lvl>
    <w:lvl w:ilvl="1" w:tplc="DC38CAC0">
      <w:numFmt w:val="bullet"/>
      <w:lvlText w:val="•"/>
      <w:lvlJc w:val="left"/>
      <w:pPr>
        <w:ind w:left="415" w:hanging="140"/>
      </w:pPr>
      <w:rPr>
        <w:rFonts w:hint="default"/>
        <w:lang w:val="ru-RU" w:eastAsia="en-US" w:bidi="ar-SA"/>
      </w:rPr>
    </w:lvl>
    <w:lvl w:ilvl="2" w:tplc="C04A6E8A">
      <w:numFmt w:val="bullet"/>
      <w:lvlText w:val="•"/>
      <w:lvlJc w:val="left"/>
      <w:pPr>
        <w:ind w:left="730" w:hanging="140"/>
      </w:pPr>
      <w:rPr>
        <w:rFonts w:hint="default"/>
        <w:lang w:val="ru-RU" w:eastAsia="en-US" w:bidi="ar-SA"/>
      </w:rPr>
    </w:lvl>
    <w:lvl w:ilvl="3" w:tplc="0A5CC056">
      <w:numFmt w:val="bullet"/>
      <w:lvlText w:val="•"/>
      <w:lvlJc w:val="left"/>
      <w:pPr>
        <w:ind w:left="1045" w:hanging="140"/>
      </w:pPr>
      <w:rPr>
        <w:rFonts w:hint="default"/>
        <w:lang w:val="ru-RU" w:eastAsia="en-US" w:bidi="ar-SA"/>
      </w:rPr>
    </w:lvl>
    <w:lvl w:ilvl="4" w:tplc="3C308EBA">
      <w:numFmt w:val="bullet"/>
      <w:lvlText w:val="•"/>
      <w:lvlJc w:val="left"/>
      <w:pPr>
        <w:ind w:left="1360" w:hanging="140"/>
      </w:pPr>
      <w:rPr>
        <w:rFonts w:hint="default"/>
        <w:lang w:val="ru-RU" w:eastAsia="en-US" w:bidi="ar-SA"/>
      </w:rPr>
    </w:lvl>
    <w:lvl w:ilvl="5" w:tplc="202E0B54">
      <w:numFmt w:val="bullet"/>
      <w:lvlText w:val="•"/>
      <w:lvlJc w:val="left"/>
      <w:pPr>
        <w:ind w:left="1675" w:hanging="140"/>
      </w:pPr>
      <w:rPr>
        <w:rFonts w:hint="default"/>
        <w:lang w:val="ru-RU" w:eastAsia="en-US" w:bidi="ar-SA"/>
      </w:rPr>
    </w:lvl>
    <w:lvl w:ilvl="6" w:tplc="1AE63A40">
      <w:numFmt w:val="bullet"/>
      <w:lvlText w:val="•"/>
      <w:lvlJc w:val="left"/>
      <w:pPr>
        <w:ind w:left="1990" w:hanging="140"/>
      </w:pPr>
      <w:rPr>
        <w:rFonts w:hint="default"/>
        <w:lang w:val="ru-RU" w:eastAsia="en-US" w:bidi="ar-SA"/>
      </w:rPr>
    </w:lvl>
    <w:lvl w:ilvl="7" w:tplc="FB488174">
      <w:numFmt w:val="bullet"/>
      <w:lvlText w:val="•"/>
      <w:lvlJc w:val="left"/>
      <w:pPr>
        <w:ind w:left="2305" w:hanging="140"/>
      </w:pPr>
      <w:rPr>
        <w:rFonts w:hint="default"/>
        <w:lang w:val="ru-RU" w:eastAsia="en-US" w:bidi="ar-SA"/>
      </w:rPr>
    </w:lvl>
    <w:lvl w:ilvl="8" w:tplc="B4F47FC6">
      <w:numFmt w:val="bullet"/>
      <w:lvlText w:val="•"/>
      <w:lvlJc w:val="left"/>
      <w:pPr>
        <w:ind w:left="2620" w:hanging="140"/>
      </w:pPr>
      <w:rPr>
        <w:rFonts w:hint="default"/>
        <w:lang w:val="ru-RU" w:eastAsia="en-US" w:bidi="ar-SA"/>
      </w:rPr>
    </w:lvl>
  </w:abstractNum>
  <w:abstractNum w:abstractNumId="164">
    <w:nsid w:val="4F5700F0"/>
    <w:multiLevelType w:val="hybridMultilevel"/>
    <w:tmpl w:val="DECE49BA"/>
    <w:lvl w:ilvl="0" w:tplc="CC56BA04">
      <w:start w:val="7"/>
      <w:numFmt w:val="decimal"/>
      <w:lvlText w:val="%1"/>
      <w:lvlJc w:val="left"/>
      <w:pPr>
        <w:ind w:left="1113" w:hanging="435"/>
        <w:jc w:val="left"/>
      </w:pPr>
      <w:rPr>
        <w:rFonts w:hint="default"/>
        <w:lang w:val="ru-RU" w:eastAsia="en-US" w:bidi="ar-SA"/>
      </w:rPr>
    </w:lvl>
    <w:lvl w:ilvl="1" w:tplc="BF9C47FC">
      <w:numFmt w:val="none"/>
      <w:lvlText w:val=""/>
      <w:lvlJc w:val="left"/>
      <w:pPr>
        <w:tabs>
          <w:tab w:val="num" w:pos="360"/>
        </w:tabs>
      </w:pPr>
    </w:lvl>
    <w:lvl w:ilvl="2" w:tplc="18B679DA">
      <w:numFmt w:val="bullet"/>
      <w:lvlText w:val="•"/>
      <w:lvlJc w:val="left"/>
      <w:pPr>
        <w:ind w:left="3241" w:hanging="435"/>
      </w:pPr>
      <w:rPr>
        <w:rFonts w:hint="default"/>
        <w:lang w:val="ru-RU" w:eastAsia="en-US" w:bidi="ar-SA"/>
      </w:rPr>
    </w:lvl>
    <w:lvl w:ilvl="3" w:tplc="03507E3E">
      <w:numFmt w:val="bullet"/>
      <w:lvlText w:val="•"/>
      <w:lvlJc w:val="left"/>
      <w:pPr>
        <w:ind w:left="4301" w:hanging="435"/>
      </w:pPr>
      <w:rPr>
        <w:rFonts w:hint="default"/>
        <w:lang w:val="ru-RU" w:eastAsia="en-US" w:bidi="ar-SA"/>
      </w:rPr>
    </w:lvl>
    <w:lvl w:ilvl="4" w:tplc="A6FE0DFC">
      <w:numFmt w:val="bullet"/>
      <w:lvlText w:val="•"/>
      <w:lvlJc w:val="left"/>
      <w:pPr>
        <w:ind w:left="5362" w:hanging="435"/>
      </w:pPr>
      <w:rPr>
        <w:rFonts w:hint="default"/>
        <w:lang w:val="ru-RU" w:eastAsia="en-US" w:bidi="ar-SA"/>
      </w:rPr>
    </w:lvl>
    <w:lvl w:ilvl="5" w:tplc="DA848632">
      <w:numFmt w:val="bullet"/>
      <w:lvlText w:val="•"/>
      <w:lvlJc w:val="left"/>
      <w:pPr>
        <w:ind w:left="6423" w:hanging="435"/>
      </w:pPr>
      <w:rPr>
        <w:rFonts w:hint="default"/>
        <w:lang w:val="ru-RU" w:eastAsia="en-US" w:bidi="ar-SA"/>
      </w:rPr>
    </w:lvl>
    <w:lvl w:ilvl="6" w:tplc="9F52AF76">
      <w:numFmt w:val="bullet"/>
      <w:lvlText w:val="•"/>
      <w:lvlJc w:val="left"/>
      <w:pPr>
        <w:ind w:left="7483" w:hanging="435"/>
      </w:pPr>
      <w:rPr>
        <w:rFonts w:hint="default"/>
        <w:lang w:val="ru-RU" w:eastAsia="en-US" w:bidi="ar-SA"/>
      </w:rPr>
    </w:lvl>
    <w:lvl w:ilvl="7" w:tplc="C5FE16B8">
      <w:numFmt w:val="bullet"/>
      <w:lvlText w:val="•"/>
      <w:lvlJc w:val="left"/>
      <w:pPr>
        <w:ind w:left="8544" w:hanging="435"/>
      </w:pPr>
      <w:rPr>
        <w:rFonts w:hint="default"/>
        <w:lang w:val="ru-RU" w:eastAsia="en-US" w:bidi="ar-SA"/>
      </w:rPr>
    </w:lvl>
    <w:lvl w:ilvl="8" w:tplc="0DBAF6FC">
      <w:numFmt w:val="bullet"/>
      <w:lvlText w:val="•"/>
      <w:lvlJc w:val="left"/>
      <w:pPr>
        <w:ind w:left="9605" w:hanging="435"/>
      </w:pPr>
      <w:rPr>
        <w:rFonts w:hint="default"/>
        <w:lang w:val="ru-RU" w:eastAsia="en-US" w:bidi="ar-SA"/>
      </w:rPr>
    </w:lvl>
  </w:abstractNum>
  <w:abstractNum w:abstractNumId="165">
    <w:nsid w:val="501862E8"/>
    <w:multiLevelType w:val="hybridMultilevel"/>
    <w:tmpl w:val="6FBAAD02"/>
    <w:lvl w:ilvl="0" w:tplc="A60CBCCA">
      <w:start w:val="1"/>
      <w:numFmt w:val="decimal"/>
      <w:lvlText w:val="%1."/>
      <w:lvlJc w:val="left"/>
      <w:pPr>
        <w:ind w:left="1353" w:hanging="240"/>
        <w:jc w:val="left"/>
      </w:pPr>
      <w:rPr>
        <w:rFonts w:ascii="Times New Roman" w:eastAsia="Times New Roman" w:hAnsi="Times New Roman" w:cs="Times New Roman" w:hint="default"/>
        <w:i/>
        <w:spacing w:val="-2"/>
        <w:w w:val="100"/>
        <w:sz w:val="24"/>
        <w:szCs w:val="24"/>
        <w:lang w:val="ru-RU" w:eastAsia="en-US" w:bidi="ar-SA"/>
      </w:rPr>
    </w:lvl>
    <w:lvl w:ilvl="1" w:tplc="41E09AD4">
      <w:numFmt w:val="bullet"/>
      <w:lvlText w:val="•"/>
      <w:lvlJc w:val="left"/>
      <w:pPr>
        <w:ind w:left="2396" w:hanging="240"/>
      </w:pPr>
      <w:rPr>
        <w:rFonts w:hint="default"/>
        <w:lang w:val="ru-RU" w:eastAsia="en-US" w:bidi="ar-SA"/>
      </w:rPr>
    </w:lvl>
    <w:lvl w:ilvl="2" w:tplc="3F66764A">
      <w:numFmt w:val="bullet"/>
      <w:lvlText w:val="•"/>
      <w:lvlJc w:val="left"/>
      <w:pPr>
        <w:ind w:left="3433" w:hanging="240"/>
      </w:pPr>
      <w:rPr>
        <w:rFonts w:hint="default"/>
        <w:lang w:val="ru-RU" w:eastAsia="en-US" w:bidi="ar-SA"/>
      </w:rPr>
    </w:lvl>
    <w:lvl w:ilvl="3" w:tplc="6C5C9B96">
      <w:numFmt w:val="bullet"/>
      <w:lvlText w:val="•"/>
      <w:lvlJc w:val="left"/>
      <w:pPr>
        <w:ind w:left="4469" w:hanging="240"/>
      </w:pPr>
      <w:rPr>
        <w:rFonts w:hint="default"/>
        <w:lang w:val="ru-RU" w:eastAsia="en-US" w:bidi="ar-SA"/>
      </w:rPr>
    </w:lvl>
    <w:lvl w:ilvl="4" w:tplc="4852EC0A">
      <w:numFmt w:val="bullet"/>
      <w:lvlText w:val="•"/>
      <w:lvlJc w:val="left"/>
      <w:pPr>
        <w:ind w:left="5506" w:hanging="240"/>
      </w:pPr>
      <w:rPr>
        <w:rFonts w:hint="default"/>
        <w:lang w:val="ru-RU" w:eastAsia="en-US" w:bidi="ar-SA"/>
      </w:rPr>
    </w:lvl>
    <w:lvl w:ilvl="5" w:tplc="CB0E6DCC">
      <w:numFmt w:val="bullet"/>
      <w:lvlText w:val="•"/>
      <w:lvlJc w:val="left"/>
      <w:pPr>
        <w:ind w:left="6543" w:hanging="240"/>
      </w:pPr>
      <w:rPr>
        <w:rFonts w:hint="default"/>
        <w:lang w:val="ru-RU" w:eastAsia="en-US" w:bidi="ar-SA"/>
      </w:rPr>
    </w:lvl>
    <w:lvl w:ilvl="6" w:tplc="C3A420A2">
      <w:numFmt w:val="bullet"/>
      <w:lvlText w:val="•"/>
      <w:lvlJc w:val="left"/>
      <w:pPr>
        <w:ind w:left="7579" w:hanging="240"/>
      </w:pPr>
      <w:rPr>
        <w:rFonts w:hint="default"/>
        <w:lang w:val="ru-RU" w:eastAsia="en-US" w:bidi="ar-SA"/>
      </w:rPr>
    </w:lvl>
    <w:lvl w:ilvl="7" w:tplc="46B8892E">
      <w:numFmt w:val="bullet"/>
      <w:lvlText w:val="•"/>
      <w:lvlJc w:val="left"/>
      <w:pPr>
        <w:ind w:left="8616" w:hanging="240"/>
      </w:pPr>
      <w:rPr>
        <w:rFonts w:hint="default"/>
        <w:lang w:val="ru-RU" w:eastAsia="en-US" w:bidi="ar-SA"/>
      </w:rPr>
    </w:lvl>
    <w:lvl w:ilvl="8" w:tplc="29FE5ABC">
      <w:numFmt w:val="bullet"/>
      <w:lvlText w:val="•"/>
      <w:lvlJc w:val="left"/>
      <w:pPr>
        <w:ind w:left="9653" w:hanging="240"/>
      </w:pPr>
      <w:rPr>
        <w:rFonts w:hint="default"/>
        <w:lang w:val="ru-RU" w:eastAsia="en-US" w:bidi="ar-SA"/>
      </w:rPr>
    </w:lvl>
  </w:abstractNum>
  <w:abstractNum w:abstractNumId="166">
    <w:nsid w:val="50C3133E"/>
    <w:multiLevelType w:val="hybridMultilevel"/>
    <w:tmpl w:val="CD609BE2"/>
    <w:lvl w:ilvl="0" w:tplc="C1B48D22">
      <w:numFmt w:val="bullet"/>
      <w:lvlText w:val="—"/>
      <w:lvlJc w:val="left"/>
      <w:pPr>
        <w:ind w:left="424" w:hanging="284"/>
      </w:pPr>
      <w:rPr>
        <w:rFonts w:ascii="Times New Roman" w:eastAsia="Times New Roman" w:hAnsi="Times New Roman" w:cs="Times New Roman" w:hint="default"/>
        <w:w w:val="99"/>
        <w:sz w:val="22"/>
        <w:szCs w:val="22"/>
        <w:lang w:val="ru-RU" w:eastAsia="en-US" w:bidi="ar-SA"/>
      </w:rPr>
    </w:lvl>
    <w:lvl w:ilvl="1" w:tplc="E8D48916">
      <w:numFmt w:val="bullet"/>
      <w:lvlText w:val="•"/>
      <w:lvlJc w:val="left"/>
      <w:pPr>
        <w:ind w:left="1170" w:hanging="284"/>
      </w:pPr>
      <w:rPr>
        <w:rFonts w:hint="default"/>
        <w:lang w:val="ru-RU" w:eastAsia="en-US" w:bidi="ar-SA"/>
      </w:rPr>
    </w:lvl>
    <w:lvl w:ilvl="2" w:tplc="7F56AC46">
      <w:numFmt w:val="bullet"/>
      <w:lvlText w:val="•"/>
      <w:lvlJc w:val="left"/>
      <w:pPr>
        <w:ind w:left="1921" w:hanging="284"/>
      </w:pPr>
      <w:rPr>
        <w:rFonts w:hint="default"/>
        <w:lang w:val="ru-RU" w:eastAsia="en-US" w:bidi="ar-SA"/>
      </w:rPr>
    </w:lvl>
    <w:lvl w:ilvl="3" w:tplc="AE766B54">
      <w:numFmt w:val="bullet"/>
      <w:lvlText w:val="•"/>
      <w:lvlJc w:val="left"/>
      <w:pPr>
        <w:ind w:left="2672" w:hanging="284"/>
      </w:pPr>
      <w:rPr>
        <w:rFonts w:hint="default"/>
        <w:lang w:val="ru-RU" w:eastAsia="en-US" w:bidi="ar-SA"/>
      </w:rPr>
    </w:lvl>
    <w:lvl w:ilvl="4" w:tplc="100E29FA">
      <w:numFmt w:val="bullet"/>
      <w:lvlText w:val="•"/>
      <w:lvlJc w:val="left"/>
      <w:pPr>
        <w:ind w:left="3423" w:hanging="284"/>
      </w:pPr>
      <w:rPr>
        <w:rFonts w:hint="default"/>
        <w:lang w:val="ru-RU" w:eastAsia="en-US" w:bidi="ar-SA"/>
      </w:rPr>
    </w:lvl>
    <w:lvl w:ilvl="5" w:tplc="B64E69B0">
      <w:numFmt w:val="bullet"/>
      <w:lvlText w:val="•"/>
      <w:lvlJc w:val="left"/>
      <w:pPr>
        <w:ind w:left="4174" w:hanging="284"/>
      </w:pPr>
      <w:rPr>
        <w:rFonts w:hint="default"/>
        <w:lang w:val="ru-RU" w:eastAsia="en-US" w:bidi="ar-SA"/>
      </w:rPr>
    </w:lvl>
    <w:lvl w:ilvl="6" w:tplc="EAFA22C6">
      <w:numFmt w:val="bullet"/>
      <w:lvlText w:val="•"/>
      <w:lvlJc w:val="left"/>
      <w:pPr>
        <w:ind w:left="4924" w:hanging="284"/>
      </w:pPr>
      <w:rPr>
        <w:rFonts w:hint="default"/>
        <w:lang w:val="ru-RU" w:eastAsia="en-US" w:bidi="ar-SA"/>
      </w:rPr>
    </w:lvl>
    <w:lvl w:ilvl="7" w:tplc="5300A4FE">
      <w:numFmt w:val="bullet"/>
      <w:lvlText w:val="•"/>
      <w:lvlJc w:val="left"/>
      <w:pPr>
        <w:ind w:left="5675" w:hanging="284"/>
      </w:pPr>
      <w:rPr>
        <w:rFonts w:hint="default"/>
        <w:lang w:val="ru-RU" w:eastAsia="en-US" w:bidi="ar-SA"/>
      </w:rPr>
    </w:lvl>
    <w:lvl w:ilvl="8" w:tplc="2C6A2A5A">
      <w:numFmt w:val="bullet"/>
      <w:lvlText w:val="•"/>
      <w:lvlJc w:val="left"/>
      <w:pPr>
        <w:ind w:left="6426" w:hanging="284"/>
      </w:pPr>
      <w:rPr>
        <w:rFonts w:hint="default"/>
        <w:lang w:val="ru-RU" w:eastAsia="en-US" w:bidi="ar-SA"/>
      </w:rPr>
    </w:lvl>
  </w:abstractNum>
  <w:abstractNum w:abstractNumId="167">
    <w:nsid w:val="51043BC2"/>
    <w:multiLevelType w:val="hybridMultilevel"/>
    <w:tmpl w:val="688AE628"/>
    <w:lvl w:ilvl="0" w:tplc="32A8D520">
      <w:numFmt w:val="bullet"/>
      <w:lvlText w:val="–"/>
      <w:lvlJc w:val="left"/>
      <w:pPr>
        <w:ind w:left="1113" w:hanging="348"/>
      </w:pPr>
      <w:rPr>
        <w:rFonts w:ascii="Times New Roman" w:eastAsia="Times New Roman" w:hAnsi="Times New Roman" w:cs="Times New Roman" w:hint="default"/>
        <w:w w:val="99"/>
        <w:sz w:val="20"/>
        <w:szCs w:val="20"/>
        <w:lang w:val="ru-RU" w:eastAsia="en-US" w:bidi="ar-SA"/>
      </w:rPr>
    </w:lvl>
    <w:lvl w:ilvl="1" w:tplc="D1B6BB40">
      <w:numFmt w:val="bullet"/>
      <w:lvlText w:val="•"/>
      <w:lvlJc w:val="left"/>
      <w:pPr>
        <w:ind w:left="2180" w:hanging="348"/>
      </w:pPr>
      <w:rPr>
        <w:rFonts w:hint="default"/>
        <w:lang w:val="ru-RU" w:eastAsia="en-US" w:bidi="ar-SA"/>
      </w:rPr>
    </w:lvl>
    <w:lvl w:ilvl="2" w:tplc="01A0CEB6">
      <w:numFmt w:val="bullet"/>
      <w:lvlText w:val="•"/>
      <w:lvlJc w:val="left"/>
      <w:pPr>
        <w:ind w:left="3241" w:hanging="348"/>
      </w:pPr>
      <w:rPr>
        <w:rFonts w:hint="default"/>
        <w:lang w:val="ru-RU" w:eastAsia="en-US" w:bidi="ar-SA"/>
      </w:rPr>
    </w:lvl>
    <w:lvl w:ilvl="3" w:tplc="A7B2D298">
      <w:numFmt w:val="bullet"/>
      <w:lvlText w:val="•"/>
      <w:lvlJc w:val="left"/>
      <w:pPr>
        <w:ind w:left="4301" w:hanging="348"/>
      </w:pPr>
      <w:rPr>
        <w:rFonts w:hint="default"/>
        <w:lang w:val="ru-RU" w:eastAsia="en-US" w:bidi="ar-SA"/>
      </w:rPr>
    </w:lvl>
    <w:lvl w:ilvl="4" w:tplc="9D344660">
      <w:numFmt w:val="bullet"/>
      <w:lvlText w:val="•"/>
      <w:lvlJc w:val="left"/>
      <w:pPr>
        <w:ind w:left="5362" w:hanging="348"/>
      </w:pPr>
      <w:rPr>
        <w:rFonts w:hint="default"/>
        <w:lang w:val="ru-RU" w:eastAsia="en-US" w:bidi="ar-SA"/>
      </w:rPr>
    </w:lvl>
    <w:lvl w:ilvl="5" w:tplc="37EA9BCC">
      <w:numFmt w:val="bullet"/>
      <w:lvlText w:val="•"/>
      <w:lvlJc w:val="left"/>
      <w:pPr>
        <w:ind w:left="6423" w:hanging="348"/>
      </w:pPr>
      <w:rPr>
        <w:rFonts w:hint="default"/>
        <w:lang w:val="ru-RU" w:eastAsia="en-US" w:bidi="ar-SA"/>
      </w:rPr>
    </w:lvl>
    <w:lvl w:ilvl="6" w:tplc="60E6E62C">
      <w:numFmt w:val="bullet"/>
      <w:lvlText w:val="•"/>
      <w:lvlJc w:val="left"/>
      <w:pPr>
        <w:ind w:left="7483" w:hanging="348"/>
      </w:pPr>
      <w:rPr>
        <w:rFonts w:hint="default"/>
        <w:lang w:val="ru-RU" w:eastAsia="en-US" w:bidi="ar-SA"/>
      </w:rPr>
    </w:lvl>
    <w:lvl w:ilvl="7" w:tplc="E4ECD1E8">
      <w:numFmt w:val="bullet"/>
      <w:lvlText w:val="•"/>
      <w:lvlJc w:val="left"/>
      <w:pPr>
        <w:ind w:left="8544" w:hanging="348"/>
      </w:pPr>
      <w:rPr>
        <w:rFonts w:hint="default"/>
        <w:lang w:val="ru-RU" w:eastAsia="en-US" w:bidi="ar-SA"/>
      </w:rPr>
    </w:lvl>
    <w:lvl w:ilvl="8" w:tplc="2DE4C864">
      <w:numFmt w:val="bullet"/>
      <w:lvlText w:val="•"/>
      <w:lvlJc w:val="left"/>
      <w:pPr>
        <w:ind w:left="9605" w:hanging="348"/>
      </w:pPr>
      <w:rPr>
        <w:rFonts w:hint="default"/>
        <w:lang w:val="ru-RU" w:eastAsia="en-US" w:bidi="ar-SA"/>
      </w:rPr>
    </w:lvl>
  </w:abstractNum>
  <w:abstractNum w:abstractNumId="168">
    <w:nsid w:val="510B4E63"/>
    <w:multiLevelType w:val="hybridMultilevel"/>
    <w:tmpl w:val="E8B04BFC"/>
    <w:lvl w:ilvl="0" w:tplc="93EE8152">
      <w:start w:val="1"/>
      <w:numFmt w:val="decimal"/>
      <w:lvlText w:val="%1."/>
      <w:lvlJc w:val="left"/>
      <w:pPr>
        <w:ind w:left="1614" w:hanging="360"/>
        <w:jc w:val="left"/>
      </w:pPr>
      <w:rPr>
        <w:rFonts w:ascii="Times New Roman" w:eastAsia="Times New Roman" w:hAnsi="Times New Roman" w:cs="Times New Roman" w:hint="default"/>
        <w:spacing w:val="-5"/>
        <w:w w:val="100"/>
        <w:sz w:val="24"/>
        <w:szCs w:val="24"/>
        <w:lang w:val="ru-RU" w:eastAsia="en-US" w:bidi="ar-SA"/>
      </w:rPr>
    </w:lvl>
    <w:lvl w:ilvl="1" w:tplc="990E124C">
      <w:numFmt w:val="bullet"/>
      <w:lvlText w:val="•"/>
      <w:lvlJc w:val="left"/>
      <w:pPr>
        <w:ind w:left="2630" w:hanging="360"/>
      </w:pPr>
      <w:rPr>
        <w:rFonts w:hint="default"/>
        <w:lang w:val="ru-RU" w:eastAsia="en-US" w:bidi="ar-SA"/>
      </w:rPr>
    </w:lvl>
    <w:lvl w:ilvl="2" w:tplc="45227F08">
      <w:numFmt w:val="bullet"/>
      <w:lvlText w:val="•"/>
      <w:lvlJc w:val="left"/>
      <w:pPr>
        <w:ind w:left="3641" w:hanging="360"/>
      </w:pPr>
      <w:rPr>
        <w:rFonts w:hint="default"/>
        <w:lang w:val="ru-RU" w:eastAsia="en-US" w:bidi="ar-SA"/>
      </w:rPr>
    </w:lvl>
    <w:lvl w:ilvl="3" w:tplc="B99C2AD0">
      <w:numFmt w:val="bullet"/>
      <w:lvlText w:val="•"/>
      <w:lvlJc w:val="left"/>
      <w:pPr>
        <w:ind w:left="4651" w:hanging="360"/>
      </w:pPr>
      <w:rPr>
        <w:rFonts w:hint="default"/>
        <w:lang w:val="ru-RU" w:eastAsia="en-US" w:bidi="ar-SA"/>
      </w:rPr>
    </w:lvl>
    <w:lvl w:ilvl="4" w:tplc="F74A97B6">
      <w:numFmt w:val="bullet"/>
      <w:lvlText w:val="•"/>
      <w:lvlJc w:val="left"/>
      <w:pPr>
        <w:ind w:left="5662" w:hanging="360"/>
      </w:pPr>
      <w:rPr>
        <w:rFonts w:hint="default"/>
        <w:lang w:val="ru-RU" w:eastAsia="en-US" w:bidi="ar-SA"/>
      </w:rPr>
    </w:lvl>
    <w:lvl w:ilvl="5" w:tplc="BCEC1E56">
      <w:numFmt w:val="bullet"/>
      <w:lvlText w:val="•"/>
      <w:lvlJc w:val="left"/>
      <w:pPr>
        <w:ind w:left="6673" w:hanging="360"/>
      </w:pPr>
      <w:rPr>
        <w:rFonts w:hint="default"/>
        <w:lang w:val="ru-RU" w:eastAsia="en-US" w:bidi="ar-SA"/>
      </w:rPr>
    </w:lvl>
    <w:lvl w:ilvl="6" w:tplc="3508D58C">
      <w:numFmt w:val="bullet"/>
      <w:lvlText w:val="•"/>
      <w:lvlJc w:val="left"/>
      <w:pPr>
        <w:ind w:left="7683" w:hanging="360"/>
      </w:pPr>
      <w:rPr>
        <w:rFonts w:hint="default"/>
        <w:lang w:val="ru-RU" w:eastAsia="en-US" w:bidi="ar-SA"/>
      </w:rPr>
    </w:lvl>
    <w:lvl w:ilvl="7" w:tplc="D2AC97EA">
      <w:numFmt w:val="bullet"/>
      <w:lvlText w:val="•"/>
      <w:lvlJc w:val="left"/>
      <w:pPr>
        <w:ind w:left="8694" w:hanging="360"/>
      </w:pPr>
      <w:rPr>
        <w:rFonts w:hint="default"/>
        <w:lang w:val="ru-RU" w:eastAsia="en-US" w:bidi="ar-SA"/>
      </w:rPr>
    </w:lvl>
    <w:lvl w:ilvl="8" w:tplc="8AC65C08">
      <w:numFmt w:val="bullet"/>
      <w:lvlText w:val="•"/>
      <w:lvlJc w:val="left"/>
      <w:pPr>
        <w:ind w:left="9705" w:hanging="360"/>
      </w:pPr>
      <w:rPr>
        <w:rFonts w:hint="default"/>
        <w:lang w:val="ru-RU" w:eastAsia="en-US" w:bidi="ar-SA"/>
      </w:rPr>
    </w:lvl>
  </w:abstractNum>
  <w:abstractNum w:abstractNumId="169">
    <w:nsid w:val="520D0AF6"/>
    <w:multiLevelType w:val="hybridMultilevel"/>
    <w:tmpl w:val="7F8A3664"/>
    <w:lvl w:ilvl="0" w:tplc="107849C4">
      <w:numFmt w:val="bullet"/>
      <w:lvlText w:val="–"/>
      <w:lvlJc w:val="left"/>
      <w:pPr>
        <w:ind w:left="1821" w:hanging="360"/>
      </w:pPr>
      <w:rPr>
        <w:rFonts w:ascii="Times New Roman" w:eastAsia="Times New Roman" w:hAnsi="Times New Roman" w:cs="Times New Roman" w:hint="default"/>
        <w:spacing w:val="-5"/>
        <w:w w:val="100"/>
        <w:sz w:val="24"/>
        <w:szCs w:val="24"/>
        <w:lang w:val="ru-RU" w:eastAsia="en-US" w:bidi="ar-SA"/>
      </w:rPr>
    </w:lvl>
    <w:lvl w:ilvl="1" w:tplc="67A0F6A4">
      <w:numFmt w:val="bullet"/>
      <w:lvlText w:val="•"/>
      <w:lvlJc w:val="left"/>
      <w:pPr>
        <w:ind w:left="2810" w:hanging="360"/>
      </w:pPr>
      <w:rPr>
        <w:rFonts w:hint="default"/>
        <w:lang w:val="ru-RU" w:eastAsia="en-US" w:bidi="ar-SA"/>
      </w:rPr>
    </w:lvl>
    <w:lvl w:ilvl="2" w:tplc="7E6C84BA">
      <w:numFmt w:val="bullet"/>
      <w:lvlText w:val="•"/>
      <w:lvlJc w:val="left"/>
      <w:pPr>
        <w:ind w:left="3801" w:hanging="360"/>
      </w:pPr>
      <w:rPr>
        <w:rFonts w:hint="default"/>
        <w:lang w:val="ru-RU" w:eastAsia="en-US" w:bidi="ar-SA"/>
      </w:rPr>
    </w:lvl>
    <w:lvl w:ilvl="3" w:tplc="733EB2FC">
      <w:numFmt w:val="bullet"/>
      <w:lvlText w:val="•"/>
      <w:lvlJc w:val="left"/>
      <w:pPr>
        <w:ind w:left="4791" w:hanging="360"/>
      </w:pPr>
      <w:rPr>
        <w:rFonts w:hint="default"/>
        <w:lang w:val="ru-RU" w:eastAsia="en-US" w:bidi="ar-SA"/>
      </w:rPr>
    </w:lvl>
    <w:lvl w:ilvl="4" w:tplc="12BCFE84">
      <w:numFmt w:val="bullet"/>
      <w:lvlText w:val="•"/>
      <w:lvlJc w:val="left"/>
      <w:pPr>
        <w:ind w:left="5782" w:hanging="360"/>
      </w:pPr>
      <w:rPr>
        <w:rFonts w:hint="default"/>
        <w:lang w:val="ru-RU" w:eastAsia="en-US" w:bidi="ar-SA"/>
      </w:rPr>
    </w:lvl>
    <w:lvl w:ilvl="5" w:tplc="C2D88F42">
      <w:numFmt w:val="bullet"/>
      <w:lvlText w:val="•"/>
      <w:lvlJc w:val="left"/>
      <w:pPr>
        <w:ind w:left="6773" w:hanging="360"/>
      </w:pPr>
      <w:rPr>
        <w:rFonts w:hint="default"/>
        <w:lang w:val="ru-RU" w:eastAsia="en-US" w:bidi="ar-SA"/>
      </w:rPr>
    </w:lvl>
    <w:lvl w:ilvl="6" w:tplc="4022D126">
      <w:numFmt w:val="bullet"/>
      <w:lvlText w:val="•"/>
      <w:lvlJc w:val="left"/>
      <w:pPr>
        <w:ind w:left="7763" w:hanging="360"/>
      </w:pPr>
      <w:rPr>
        <w:rFonts w:hint="default"/>
        <w:lang w:val="ru-RU" w:eastAsia="en-US" w:bidi="ar-SA"/>
      </w:rPr>
    </w:lvl>
    <w:lvl w:ilvl="7" w:tplc="3D1606F0">
      <w:numFmt w:val="bullet"/>
      <w:lvlText w:val="•"/>
      <w:lvlJc w:val="left"/>
      <w:pPr>
        <w:ind w:left="8754" w:hanging="360"/>
      </w:pPr>
      <w:rPr>
        <w:rFonts w:hint="default"/>
        <w:lang w:val="ru-RU" w:eastAsia="en-US" w:bidi="ar-SA"/>
      </w:rPr>
    </w:lvl>
    <w:lvl w:ilvl="8" w:tplc="96AE122C">
      <w:numFmt w:val="bullet"/>
      <w:lvlText w:val="•"/>
      <w:lvlJc w:val="left"/>
      <w:pPr>
        <w:ind w:left="9745" w:hanging="360"/>
      </w:pPr>
      <w:rPr>
        <w:rFonts w:hint="default"/>
        <w:lang w:val="ru-RU" w:eastAsia="en-US" w:bidi="ar-SA"/>
      </w:rPr>
    </w:lvl>
  </w:abstractNum>
  <w:abstractNum w:abstractNumId="170">
    <w:nsid w:val="52997BA1"/>
    <w:multiLevelType w:val="hybridMultilevel"/>
    <w:tmpl w:val="4C34FBE6"/>
    <w:lvl w:ilvl="0" w:tplc="3CACE080">
      <w:numFmt w:val="bullet"/>
      <w:lvlText w:val="–"/>
      <w:lvlJc w:val="left"/>
      <w:pPr>
        <w:ind w:left="1473" w:hanging="420"/>
      </w:pPr>
      <w:rPr>
        <w:rFonts w:ascii="Times New Roman" w:eastAsia="Times New Roman" w:hAnsi="Times New Roman" w:cs="Times New Roman" w:hint="default"/>
        <w:spacing w:val="-5"/>
        <w:w w:val="100"/>
        <w:sz w:val="24"/>
        <w:szCs w:val="24"/>
        <w:lang w:val="ru-RU" w:eastAsia="en-US" w:bidi="ar-SA"/>
      </w:rPr>
    </w:lvl>
    <w:lvl w:ilvl="1" w:tplc="352C4D22">
      <w:numFmt w:val="bullet"/>
      <w:lvlText w:val="•"/>
      <w:lvlJc w:val="left"/>
      <w:pPr>
        <w:ind w:left="2504" w:hanging="420"/>
      </w:pPr>
      <w:rPr>
        <w:rFonts w:hint="default"/>
        <w:lang w:val="ru-RU" w:eastAsia="en-US" w:bidi="ar-SA"/>
      </w:rPr>
    </w:lvl>
    <w:lvl w:ilvl="2" w:tplc="92564F56">
      <w:numFmt w:val="bullet"/>
      <w:lvlText w:val="•"/>
      <w:lvlJc w:val="left"/>
      <w:pPr>
        <w:ind w:left="3529" w:hanging="420"/>
      </w:pPr>
      <w:rPr>
        <w:rFonts w:hint="default"/>
        <w:lang w:val="ru-RU" w:eastAsia="en-US" w:bidi="ar-SA"/>
      </w:rPr>
    </w:lvl>
    <w:lvl w:ilvl="3" w:tplc="1F6E3B30">
      <w:numFmt w:val="bullet"/>
      <w:lvlText w:val="•"/>
      <w:lvlJc w:val="left"/>
      <w:pPr>
        <w:ind w:left="4553" w:hanging="420"/>
      </w:pPr>
      <w:rPr>
        <w:rFonts w:hint="default"/>
        <w:lang w:val="ru-RU" w:eastAsia="en-US" w:bidi="ar-SA"/>
      </w:rPr>
    </w:lvl>
    <w:lvl w:ilvl="4" w:tplc="1F6E16C0">
      <w:numFmt w:val="bullet"/>
      <w:lvlText w:val="•"/>
      <w:lvlJc w:val="left"/>
      <w:pPr>
        <w:ind w:left="5578" w:hanging="420"/>
      </w:pPr>
      <w:rPr>
        <w:rFonts w:hint="default"/>
        <w:lang w:val="ru-RU" w:eastAsia="en-US" w:bidi="ar-SA"/>
      </w:rPr>
    </w:lvl>
    <w:lvl w:ilvl="5" w:tplc="423ED9F0">
      <w:numFmt w:val="bullet"/>
      <w:lvlText w:val="•"/>
      <w:lvlJc w:val="left"/>
      <w:pPr>
        <w:ind w:left="6603" w:hanging="420"/>
      </w:pPr>
      <w:rPr>
        <w:rFonts w:hint="default"/>
        <w:lang w:val="ru-RU" w:eastAsia="en-US" w:bidi="ar-SA"/>
      </w:rPr>
    </w:lvl>
    <w:lvl w:ilvl="6" w:tplc="8A289CB6">
      <w:numFmt w:val="bullet"/>
      <w:lvlText w:val="•"/>
      <w:lvlJc w:val="left"/>
      <w:pPr>
        <w:ind w:left="7627" w:hanging="420"/>
      </w:pPr>
      <w:rPr>
        <w:rFonts w:hint="default"/>
        <w:lang w:val="ru-RU" w:eastAsia="en-US" w:bidi="ar-SA"/>
      </w:rPr>
    </w:lvl>
    <w:lvl w:ilvl="7" w:tplc="91E2125C">
      <w:numFmt w:val="bullet"/>
      <w:lvlText w:val="•"/>
      <w:lvlJc w:val="left"/>
      <w:pPr>
        <w:ind w:left="8652" w:hanging="420"/>
      </w:pPr>
      <w:rPr>
        <w:rFonts w:hint="default"/>
        <w:lang w:val="ru-RU" w:eastAsia="en-US" w:bidi="ar-SA"/>
      </w:rPr>
    </w:lvl>
    <w:lvl w:ilvl="8" w:tplc="A27E4B00">
      <w:numFmt w:val="bullet"/>
      <w:lvlText w:val="•"/>
      <w:lvlJc w:val="left"/>
      <w:pPr>
        <w:ind w:left="9677" w:hanging="420"/>
      </w:pPr>
      <w:rPr>
        <w:rFonts w:hint="default"/>
        <w:lang w:val="ru-RU" w:eastAsia="en-US" w:bidi="ar-SA"/>
      </w:rPr>
    </w:lvl>
  </w:abstractNum>
  <w:abstractNum w:abstractNumId="171">
    <w:nsid w:val="52D04DF4"/>
    <w:multiLevelType w:val="hybridMultilevel"/>
    <w:tmpl w:val="B1963DFA"/>
    <w:lvl w:ilvl="0" w:tplc="1648406E">
      <w:numFmt w:val="bullet"/>
      <w:lvlText w:val="-"/>
      <w:lvlJc w:val="left"/>
      <w:pPr>
        <w:ind w:left="110" w:hanging="142"/>
      </w:pPr>
      <w:rPr>
        <w:rFonts w:ascii="Times New Roman" w:eastAsia="Times New Roman" w:hAnsi="Times New Roman" w:cs="Times New Roman" w:hint="default"/>
        <w:w w:val="98"/>
        <w:sz w:val="24"/>
        <w:szCs w:val="24"/>
        <w:lang w:val="ru-RU" w:eastAsia="en-US" w:bidi="ar-SA"/>
      </w:rPr>
    </w:lvl>
    <w:lvl w:ilvl="1" w:tplc="485A1D42">
      <w:numFmt w:val="bullet"/>
      <w:lvlText w:val="•"/>
      <w:lvlJc w:val="left"/>
      <w:pPr>
        <w:ind w:left="716" w:hanging="142"/>
      </w:pPr>
      <w:rPr>
        <w:rFonts w:hint="default"/>
        <w:lang w:val="ru-RU" w:eastAsia="en-US" w:bidi="ar-SA"/>
      </w:rPr>
    </w:lvl>
    <w:lvl w:ilvl="2" w:tplc="EFC01956">
      <w:numFmt w:val="bullet"/>
      <w:lvlText w:val="•"/>
      <w:lvlJc w:val="left"/>
      <w:pPr>
        <w:ind w:left="1313" w:hanging="142"/>
      </w:pPr>
      <w:rPr>
        <w:rFonts w:hint="default"/>
        <w:lang w:val="ru-RU" w:eastAsia="en-US" w:bidi="ar-SA"/>
      </w:rPr>
    </w:lvl>
    <w:lvl w:ilvl="3" w:tplc="4300AA8A">
      <w:numFmt w:val="bullet"/>
      <w:lvlText w:val="•"/>
      <w:lvlJc w:val="left"/>
      <w:pPr>
        <w:ind w:left="1910" w:hanging="142"/>
      </w:pPr>
      <w:rPr>
        <w:rFonts w:hint="default"/>
        <w:lang w:val="ru-RU" w:eastAsia="en-US" w:bidi="ar-SA"/>
      </w:rPr>
    </w:lvl>
    <w:lvl w:ilvl="4" w:tplc="1318C820">
      <w:numFmt w:val="bullet"/>
      <w:lvlText w:val="•"/>
      <w:lvlJc w:val="left"/>
      <w:pPr>
        <w:ind w:left="2506" w:hanging="142"/>
      </w:pPr>
      <w:rPr>
        <w:rFonts w:hint="default"/>
        <w:lang w:val="ru-RU" w:eastAsia="en-US" w:bidi="ar-SA"/>
      </w:rPr>
    </w:lvl>
    <w:lvl w:ilvl="5" w:tplc="F13E76E0">
      <w:numFmt w:val="bullet"/>
      <w:lvlText w:val="•"/>
      <w:lvlJc w:val="left"/>
      <w:pPr>
        <w:ind w:left="3103" w:hanging="142"/>
      </w:pPr>
      <w:rPr>
        <w:rFonts w:hint="default"/>
        <w:lang w:val="ru-RU" w:eastAsia="en-US" w:bidi="ar-SA"/>
      </w:rPr>
    </w:lvl>
    <w:lvl w:ilvl="6" w:tplc="F0F6B146">
      <w:numFmt w:val="bullet"/>
      <w:lvlText w:val="•"/>
      <w:lvlJc w:val="left"/>
      <w:pPr>
        <w:ind w:left="3700" w:hanging="142"/>
      </w:pPr>
      <w:rPr>
        <w:rFonts w:hint="default"/>
        <w:lang w:val="ru-RU" w:eastAsia="en-US" w:bidi="ar-SA"/>
      </w:rPr>
    </w:lvl>
    <w:lvl w:ilvl="7" w:tplc="796ED946">
      <w:numFmt w:val="bullet"/>
      <w:lvlText w:val="•"/>
      <w:lvlJc w:val="left"/>
      <w:pPr>
        <w:ind w:left="4296" w:hanging="142"/>
      </w:pPr>
      <w:rPr>
        <w:rFonts w:hint="default"/>
        <w:lang w:val="ru-RU" w:eastAsia="en-US" w:bidi="ar-SA"/>
      </w:rPr>
    </w:lvl>
    <w:lvl w:ilvl="8" w:tplc="E506CE90">
      <w:numFmt w:val="bullet"/>
      <w:lvlText w:val="•"/>
      <w:lvlJc w:val="left"/>
      <w:pPr>
        <w:ind w:left="4893" w:hanging="142"/>
      </w:pPr>
      <w:rPr>
        <w:rFonts w:hint="default"/>
        <w:lang w:val="ru-RU" w:eastAsia="en-US" w:bidi="ar-SA"/>
      </w:rPr>
    </w:lvl>
  </w:abstractNum>
  <w:abstractNum w:abstractNumId="172">
    <w:nsid w:val="53D56588"/>
    <w:multiLevelType w:val="hybridMultilevel"/>
    <w:tmpl w:val="E42C08A0"/>
    <w:lvl w:ilvl="0" w:tplc="38684674">
      <w:numFmt w:val="bullet"/>
      <w:lvlText w:val="—"/>
      <w:lvlJc w:val="left"/>
      <w:pPr>
        <w:ind w:left="1113" w:hanging="425"/>
      </w:pPr>
      <w:rPr>
        <w:rFonts w:ascii="Times New Roman" w:eastAsia="Times New Roman" w:hAnsi="Times New Roman" w:cs="Times New Roman" w:hint="default"/>
        <w:spacing w:val="-2"/>
        <w:w w:val="100"/>
        <w:sz w:val="24"/>
        <w:szCs w:val="24"/>
        <w:lang w:val="ru-RU" w:eastAsia="en-US" w:bidi="ar-SA"/>
      </w:rPr>
    </w:lvl>
    <w:lvl w:ilvl="1" w:tplc="63182EE8">
      <w:numFmt w:val="bullet"/>
      <w:lvlText w:val="•"/>
      <w:lvlJc w:val="left"/>
      <w:pPr>
        <w:ind w:left="2180" w:hanging="425"/>
      </w:pPr>
      <w:rPr>
        <w:rFonts w:hint="default"/>
        <w:lang w:val="ru-RU" w:eastAsia="en-US" w:bidi="ar-SA"/>
      </w:rPr>
    </w:lvl>
    <w:lvl w:ilvl="2" w:tplc="C6FADD64">
      <w:numFmt w:val="bullet"/>
      <w:lvlText w:val="•"/>
      <w:lvlJc w:val="left"/>
      <w:pPr>
        <w:ind w:left="3241" w:hanging="425"/>
      </w:pPr>
      <w:rPr>
        <w:rFonts w:hint="default"/>
        <w:lang w:val="ru-RU" w:eastAsia="en-US" w:bidi="ar-SA"/>
      </w:rPr>
    </w:lvl>
    <w:lvl w:ilvl="3" w:tplc="04AEEDCE">
      <w:numFmt w:val="bullet"/>
      <w:lvlText w:val="•"/>
      <w:lvlJc w:val="left"/>
      <w:pPr>
        <w:ind w:left="4301" w:hanging="425"/>
      </w:pPr>
      <w:rPr>
        <w:rFonts w:hint="default"/>
        <w:lang w:val="ru-RU" w:eastAsia="en-US" w:bidi="ar-SA"/>
      </w:rPr>
    </w:lvl>
    <w:lvl w:ilvl="4" w:tplc="8CCCDBE6">
      <w:numFmt w:val="bullet"/>
      <w:lvlText w:val="•"/>
      <w:lvlJc w:val="left"/>
      <w:pPr>
        <w:ind w:left="5362" w:hanging="425"/>
      </w:pPr>
      <w:rPr>
        <w:rFonts w:hint="default"/>
        <w:lang w:val="ru-RU" w:eastAsia="en-US" w:bidi="ar-SA"/>
      </w:rPr>
    </w:lvl>
    <w:lvl w:ilvl="5" w:tplc="B2CEFD1A">
      <w:numFmt w:val="bullet"/>
      <w:lvlText w:val="•"/>
      <w:lvlJc w:val="left"/>
      <w:pPr>
        <w:ind w:left="6423" w:hanging="425"/>
      </w:pPr>
      <w:rPr>
        <w:rFonts w:hint="default"/>
        <w:lang w:val="ru-RU" w:eastAsia="en-US" w:bidi="ar-SA"/>
      </w:rPr>
    </w:lvl>
    <w:lvl w:ilvl="6" w:tplc="6D0CE980">
      <w:numFmt w:val="bullet"/>
      <w:lvlText w:val="•"/>
      <w:lvlJc w:val="left"/>
      <w:pPr>
        <w:ind w:left="7483" w:hanging="425"/>
      </w:pPr>
      <w:rPr>
        <w:rFonts w:hint="default"/>
        <w:lang w:val="ru-RU" w:eastAsia="en-US" w:bidi="ar-SA"/>
      </w:rPr>
    </w:lvl>
    <w:lvl w:ilvl="7" w:tplc="5BA662C6">
      <w:numFmt w:val="bullet"/>
      <w:lvlText w:val="•"/>
      <w:lvlJc w:val="left"/>
      <w:pPr>
        <w:ind w:left="8544" w:hanging="425"/>
      </w:pPr>
      <w:rPr>
        <w:rFonts w:hint="default"/>
        <w:lang w:val="ru-RU" w:eastAsia="en-US" w:bidi="ar-SA"/>
      </w:rPr>
    </w:lvl>
    <w:lvl w:ilvl="8" w:tplc="9EF210AC">
      <w:numFmt w:val="bullet"/>
      <w:lvlText w:val="•"/>
      <w:lvlJc w:val="left"/>
      <w:pPr>
        <w:ind w:left="9605" w:hanging="425"/>
      </w:pPr>
      <w:rPr>
        <w:rFonts w:hint="default"/>
        <w:lang w:val="ru-RU" w:eastAsia="en-US" w:bidi="ar-SA"/>
      </w:rPr>
    </w:lvl>
  </w:abstractNum>
  <w:abstractNum w:abstractNumId="173">
    <w:nsid w:val="53D56A3E"/>
    <w:multiLevelType w:val="hybridMultilevel"/>
    <w:tmpl w:val="B2D05C4E"/>
    <w:lvl w:ilvl="0" w:tplc="98384AD6">
      <w:start w:val="1"/>
      <w:numFmt w:val="decimal"/>
      <w:lvlText w:val="%1"/>
      <w:lvlJc w:val="left"/>
      <w:pPr>
        <w:ind w:left="1821" w:hanging="708"/>
        <w:jc w:val="left"/>
      </w:pPr>
      <w:rPr>
        <w:rFonts w:hint="default"/>
        <w:lang w:val="ru-RU" w:eastAsia="en-US" w:bidi="ar-SA"/>
      </w:rPr>
    </w:lvl>
    <w:lvl w:ilvl="1" w:tplc="85161DB2">
      <w:numFmt w:val="none"/>
      <w:lvlText w:val=""/>
      <w:lvlJc w:val="left"/>
      <w:pPr>
        <w:tabs>
          <w:tab w:val="num" w:pos="360"/>
        </w:tabs>
      </w:pPr>
    </w:lvl>
    <w:lvl w:ilvl="2" w:tplc="9E6C0094">
      <w:numFmt w:val="none"/>
      <w:lvlText w:val=""/>
      <w:lvlJc w:val="left"/>
      <w:pPr>
        <w:tabs>
          <w:tab w:val="num" w:pos="360"/>
        </w:tabs>
      </w:pPr>
    </w:lvl>
    <w:lvl w:ilvl="3" w:tplc="855A399C">
      <w:start w:val="1"/>
      <w:numFmt w:val="decimal"/>
      <w:lvlText w:val="%4."/>
      <w:lvlJc w:val="left"/>
      <w:pPr>
        <w:ind w:left="1113" w:hanging="269"/>
        <w:jc w:val="left"/>
      </w:pPr>
      <w:rPr>
        <w:rFonts w:ascii="Times New Roman" w:eastAsia="Times New Roman" w:hAnsi="Times New Roman" w:cs="Times New Roman" w:hint="default"/>
        <w:w w:val="100"/>
        <w:sz w:val="24"/>
        <w:szCs w:val="24"/>
        <w:lang w:val="ru-RU" w:eastAsia="en-US" w:bidi="ar-SA"/>
      </w:rPr>
    </w:lvl>
    <w:lvl w:ilvl="4" w:tplc="91B07802">
      <w:numFmt w:val="bullet"/>
      <w:lvlText w:val="•"/>
      <w:lvlJc w:val="left"/>
      <w:pPr>
        <w:ind w:left="5122" w:hanging="269"/>
      </w:pPr>
      <w:rPr>
        <w:rFonts w:hint="default"/>
        <w:lang w:val="ru-RU" w:eastAsia="en-US" w:bidi="ar-SA"/>
      </w:rPr>
    </w:lvl>
    <w:lvl w:ilvl="5" w:tplc="837A62F0">
      <w:numFmt w:val="bullet"/>
      <w:lvlText w:val="•"/>
      <w:lvlJc w:val="left"/>
      <w:pPr>
        <w:ind w:left="6222" w:hanging="269"/>
      </w:pPr>
      <w:rPr>
        <w:rFonts w:hint="default"/>
        <w:lang w:val="ru-RU" w:eastAsia="en-US" w:bidi="ar-SA"/>
      </w:rPr>
    </w:lvl>
    <w:lvl w:ilvl="6" w:tplc="03A66188">
      <w:numFmt w:val="bullet"/>
      <w:lvlText w:val="•"/>
      <w:lvlJc w:val="left"/>
      <w:pPr>
        <w:ind w:left="7323" w:hanging="269"/>
      </w:pPr>
      <w:rPr>
        <w:rFonts w:hint="default"/>
        <w:lang w:val="ru-RU" w:eastAsia="en-US" w:bidi="ar-SA"/>
      </w:rPr>
    </w:lvl>
    <w:lvl w:ilvl="7" w:tplc="0FFE0106">
      <w:numFmt w:val="bullet"/>
      <w:lvlText w:val="•"/>
      <w:lvlJc w:val="left"/>
      <w:pPr>
        <w:ind w:left="8424" w:hanging="269"/>
      </w:pPr>
      <w:rPr>
        <w:rFonts w:hint="default"/>
        <w:lang w:val="ru-RU" w:eastAsia="en-US" w:bidi="ar-SA"/>
      </w:rPr>
    </w:lvl>
    <w:lvl w:ilvl="8" w:tplc="9EAE25B8">
      <w:numFmt w:val="bullet"/>
      <w:lvlText w:val="•"/>
      <w:lvlJc w:val="left"/>
      <w:pPr>
        <w:ind w:left="9524" w:hanging="269"/>
      </w:pPr>
      <w:rPr>
        <w:rFonts w:hint="default"/>
        <w:lang w:val="ru-RU" w:eastAsia="en-US" w:bidi="ar-SA"/>
      </w:rPr>
    </w:lvl>
  </w:abstractNum>
  <w:abstractNum w:abstractNumId="174">
    <w:nsid w:val="54853AFB"/>
    <w:multiLevelType w:val="hybridMultilevel"/>
    <w:tmpl w:val="D3D88780"/>
    <w:lvl w:ilvl="0" w:tplc="E31C310C">
      <w:numFmt w:val="bullet"/>
      <w:lvlText w:val="•"/>
      <w:lvlJc w:val="left"/>
      <w:pPr>
        <w:ind w:left="157" w:hanging="144"/>
      </w:pPr>
      <w:rPr>
        <w:rFonts w:ascii="Times New Roman" w:eastAsia="Times New Roman" w:hAnsi="Times New Roman" w:cs="Times New Roman" w:hint="default"/>
        <w:w w:val="100"/>
        <w:sz w:val="24"/>
        <w:szCs w:val="24"/>
        <w:lang w:val="ru-RU" w:eastAsia="en-US" w:bidi="ar-SA"/>
      </w:rPr>
    </w:lvl>
    <w:lvl w:ilvl="1" w:tplc="FA3A2532">
      <w:numFmt w:val="bullet"/>
      <w:lvlText w:val="•"/>
      <w:lvlJc w:val="left"/>
      <w:pPr>
        <w:ind w:left="1113" w:hanging="154"/>
      </w:pPr>
      <w:rPr>
        <w:rFonts w:ascii="Times New Roman" w:eastAsia="Times New Roman" w:hAnsi="Times New Roman" w:cs="Times New Roman" w:hint="default"/>
        <w:w w:val="100"/>
        <w:sz w:val="24"/>
        <w:szCs w:val="24"/>
        <w:lang w:val="ru-RU" w:eastAsia="en-US" w:bidi="ar-SA"/>
      </w:rPr>
    </w:lvl>
    <w:lvl w:ilvl="2" w:tplc="3EEC45D4">
      <w:numFmt w:val="bullet"/>
      <w:lvlText w:val="•"/>
      <w:lvlJc w:val="left"/>
      <w:pPr>
        <w:ind w:left="2125" w:hanging="154"/>
      </w:pPr>
      <w:rPr>
        <w:rFonts w:hint="default"/>
        <w:lang w:val="ru-RU" w:eastAsia="en-US" w:bidi="ar-SA"/>
      </w:rPr>
    </w:lvl>
    <w:lvl w:ilvl="3" w:tplc="2EFE190A">
      <w:numFmt w:val="bullet"/>
      <w:lvlText w:val="•"/>
      <w:lvlJc w:val="left"/>
      <w:pPr>
        <w:ind w:left="3131" w:hanging="154"/>
      </w:pPr>
      <w:rPr>
        <w:rFonts w:hint="default"/>
        <w:lang w:val="ru-RU" w:eastAsia="en-US" w:bidi="ar-SA"/>
      </w:rPr>
    </w:lvl>
    <w:lvl w:ilvl="4" w:tplc="0DDAD7C0">
      <w:numFmt w:val="bullet"/>
      <w:lvlText w:val="•"/>
      <w:lvlJc w:val="left"/>
      <w:pPr>
        <w:ind w:left="4137" w:hanging="154"/>
      </w:pPr>
      <w:rPr>
        <w:rFonts w:hint="default"/>
        <w:lang w:val="ru-RU" w:eastAsia="en-US" w:bidi="ar-SA"/>
      </w:rPr>
    </w:lvl>
    <w:lvl w:ilvl="5" w:tplc="999ECE30">
      <w:numFmt w:val="bullet"/>
      <w:lvlText w:val="•"/>
      <w:lvlJc w:val="left"/>
      <w:pPr>
        <w:ind w:left="5143" w:hanging="154"/>
      </w:pPr>
      <w:rPr>
        <w:rFonts w:hint="default"/>
        <w:lang w:val="ru-RU" w:eastAsia="en-US" w:bidi="ar-SA"/>
      </w:rPr>
    </w:lvl>
    <w:lvl w:ilvl="6" w:tplc="9B94284C">
      <w:numFmt w:val="bullet"/>
      <w:lvlText w:val="•"/>
      <w:lvlJc w:val="left"/>
      <w:pPr>
        <w:ind w:left="6149" w:hanging="154"/>
      </w:pPr>
      <w:rPr>
        <w:rFonts w:hint="default"/>
        <w:lang w:val="ru-RU" w:eastAsia="en-US" w:bidi="ar-SA"/>
      </w:rPr>
    </w:lvl>
    <w:lvl w:ilvl="7" w:tplc="4B2E92EA">
      <w:numFmt w:val="bullet"/>
      <w:lvlText w:val="•"/>
      <w:lvlJc w:val="left"/>
      <w:pPr>
        <w:ind w:left="7155" w:hanging="154"/>
      </w:pPr>
      <w:rPr>
        <w:rFonts w:hint="default"/>
        <w:lang w:val="ru-RU" w:eastAsia="en-US" w:bidi="ar-SA"/>
      </w:rPr>
    </w:lvl>
    <w:lvl w:ilvl="8" w:tplc="93DCE672">
      <w:numFmt w:val="bullet"/>
      <w:lvlText w:val="•"/>
      <w:lvlJc w:val="left"/>
      <w:pPr>
        <w:ind w:left="8161" w:hanging="154"/>
      </w:pPr>
      <w:rPr>
        <w:rFonts w:hint="default"/>
        <w:lang w:val="ru-RU" w:eastAsia="en-US" w:bidi="ar-SA"/>
      </w:rPr>
    </w:lvl>
  </w:abstractNum>
  <w:abstractNum w:abstractNumId="175">
    <w:nsid w:val="55793AA9"/>
    <w:multiLevelType w:val="hybridMultilevel"/>
    <w:tmpl w:val="4516EB8C"/>
    <w:lvl w:ilvl="0" w:tplc="F286B566">
      <w:numFmt w:val="bullet"/>
      <w:lvlText w:val="-"/>
      <w:lvlJc w:val="left"/>
      <w:pPr>
        <w:ind w:left="1794" w:hanging="142"/>
      </w:pPr>
      <w:rPr>
        <w:rFonts w:ascii="Times New Roman" w:eastAsia="Times New Roman" w:hAnsi="Times New Roman" w:cs="Times New Roman" w:hint="default"/>
        <w:w w:val="98"/>
        <w:sz w:val="24"/>
        <w:szCs w:val="24"/>
        <w:lang w:val="ru-RU" w:eastAsia="en-US" w:bidi="ar-SA"/>
      </w:rPr>
    </w:lvl>
    <w:lvl w:ilvl="1" w:tplc="9B4E824A">
      <w:numFmt w:val="bullet"/>
      <w:lvlText w:val="•"/>
      <w:lvlJc w:val="left"/>
      <w:pPr>
        <w:ind w:left="2792" w:hanging="142"/>
      </w:pPr>
      <w:rPr>
        <w:rFonts w:hint="default"/>
        <w:lang w:val="ru-RU" w:eastAsia="en-US" w:bidi="ar-SA"/>
      </w:rPr>
    </w:lvl>
    <w:lvl w:ilvl="2" w:tplc="BC6C1E40">
      <w:numFmt w:val="bullet"/>
      <w:lvlText w:val="•"/>
      <w:lvlJc w:val="left"/>
      <w:pPr>
        <w:ind w:left="3785" w:hanging="142"/>
      </w:pPr>
      <w:rPr>
        <w:rFonts w:hint="default"/>
        <w:lang w:val="ru-RU" w:eastAsia="en-US" w:bidi="ar-SA"/>
      </w:rPr>
    </w:lvl>
    <w:lvl w:ilvl="3" w:tplc="081A4EC6">
      <w:numFmt w:val="bullet"/>
      <w:lvlText w:val="•"/>
      <w:lvlJc w:val="left"/>
      <w:pPr>
        <w:ind w:left="4777" w:hanging="142"/>
      </w:pPr>
      <w:rPr>
        <w:rFonts w:hint="default"/>
        <w:lang w:val="ru-RU" w:eastAsia="en-US" w:bidi="ar-SA"/>
      </w:rPr>
    </w:lvl>
    <w:lvl w:ilvl="4" w:tplc="77322594">
      <w:numFmt w:val="bullet"/>
      <w:lvlText w:val="•"/>
      <w:lvlJc w:val="left"/>
      <w:pPr>
        <w:ind w:left="5770" w:hanging="142"/>
      </w:pPr>
      <w:rPr>
        <w:rFonts w:hint="default"/>
        <w:lang w:val="ru-RU" w:eastAsia="en-US" w:bidi="ar-SA"/>
      </w:rPr>
    </w:lvl>
    <w:lvl w:ilvl="5" w:tplc="1F322CB0">
      <w:numFmt w:val="bullet"/>
      <w:lvlText w:val="•"/>
      <w:lvlJc w:val="left"/>
      <w:pPr>
        <w:ind w:left="6763" w:hanging="142"/>
      </w:pPr>
      <w:rPr>
        <w:rFonts w:hint="default"/>
        <w:lang w:val="ru-RU" w:eastAsia="en-US" w:bidi="ar-SA"/>
      </w:rPr>
    </w:lvl>
    <w:lvl w:ilvl="6" w:tplc="A8683DA6">
      <w:numFmt w:val="bullet"/>
      <w:lvlText w:val="•"/>
      <w:lvlJc w:val="left"/>
      <w:pPr>
        <w:ind w:left="7755" w:hanging="142"/>
      </w:pPr>
      <w:rPr>
        <w:rFonts w:hint="default"/>
        <w:lang w:val="ru-RU" w:eastAsia="en-US" w:bidi="ar-SA"/>
      </w:rPr>
    </w:lvl>
    <w:lvl w:ilvl="7" w:tplc="629EB0FC">
      <w:numFmt w:val="bullet"/>
      <w:lvlText w:val="•"/>
      <w:lvlJc w:val="left"/>
      <w:pPr>
        <w:ind w:left="8748" w:hanging="142"/>
      </w:pPr>
      <w:rPr>
        <w:rFonts w:hint="default"/>
        <w:lang w:val="ru-RU" w:eastAsia="en-US" w:bidi="ar-SA"/>
      </w:rPr>
    </w:lvl>
    <w:lvl w:ilvl="8" w:tplc="2E3647B6">
      <w:numFmt w:val="bullet"/>
      <w:lvlText w:val="•"/>
      <w:lvlJc w:val="left"/>
      <w:pPr>
        <w:ind w:left="9741" w:hanging="142"/>
      </w:pPr>
      <w:rPr>
        <w:rFonts w:hint="default"/>
        <w:lang w:val="ru-RU" w:eastAsia="en-US" w:bidi="ar-SA"/>
      </w:rPr>
    </w:lvl>
  </w:abstractNum>
  <w:abstractNum w:abstractNumId="176">
    <w:nsid w:val="57383C95"/>
    <w:multiLevelType w:val="hybridMultilevel"/>
    <w:tmpl w:val="68B6946E"/>
    <w:lvl w:ilvl="0" w:tplc="A60A7602">
      <w:start w:val="1"/>
      <w:numFmt w:val="decimal"/>
      <w:lvlText w:val="%1"/>
      <w:lvlJc w:val="left"/>
      <w:pPr>
        <w:ind w:left="2025" w:hanging="912"/>
        <w:jc w:val="left"/>
      </w:pPr>
      <w:rPr>
        <w:rFonts w:hint="default"/>
        <w:lang w:val="ru-RU" w:eastAsia="en-US" w:bidi="ar-SA"/>
      </w:rPr>
    </w:lvl>
    <w:lvl w:ilvl="1" w:tplc="B3AC592E">
      <w:numFmt w:val="none"/>
      <w:lvlText w:val=""/>
      <w:lvlJc w:val="left"/>
      <w:pPr>
        <w:tabs>
          <w:tab w:val="num" w:pos="360"/>
        </w:tabs>
      </w:pPr>
    </w:lvl>
    <w:lvl w:ilvl="2" w:tplc="8B4691AE">
      <w:numFmt w:val="none"/>
      <w:lvlText w:val=""/>
      <w:lvlJc w:val="left"/>
      <w:pPr>
        <w:tabs>
          <w:tab w:val="num" w:pos="360"/>
        </w:tabs>
      </w:pPr>
    </w:lvl>
    <w:lvl w:ilvl="3" w:tplc="67605DEC">
      <w:numFmt w:val="none"/>
      <w:lvlText w:val=""/>
      <w:lvlJc w:val="left"/>
      <w:pPr>
        <w:tabs>
          <w:tab w:val="num" w:pos="360"/>
        </w:tabs>
      </w:pPr>
    </w:lvl>
    <w:lvl w:ilvl="4" w:tplc="8BA6DC6A">
      <w:numFmt w:val="bullet"/>
      <w:lvlText w:val="—"/>
      <w:lvlJc w:val="left"/>
      <w:pPr>
        <w:ind w:left="1254" w:hanging="425"/>
      </w:pPr>
      <w:rPr>
        <w:rFonts w:ascii="Times New Roman" w:eastAsia="Times New Roman" w:hAnsi="Times New Roman" w:cs="Times New Roman" w:hint="default"/>
        <w:spacing w:val="-5"/>
        <w:w w:val="100"/>
        <w:sz w:val="24"/>
        <w:szCs w:val="24"/>
        <w:lang w:val="ru-RU" w:eastAsia="en-US" w:bidi="ar-SA"/>
      </w:rPr>
    </w:lvl>
    <w:lvl w:ilvl="5" w:tplc="62B4EA12">
      <w:numFmt w:val="bullet"/>
      <w:lvlText w:val="•"/>
      <w:lvlJc w:val="left"/>
      <w:pPr>
        <w:ind w:left="2193" w:hanging="360"/>
      </w:pPr>
      <w:rPr>
        <w:rFonts w:ascii="Times New Roman" w:eastAsia="Times New Roman" w:hAnsi="Times New Roman" w:cs="Times New Roman" w:hint="default"/>
        <w:spacing w:val="-25"/>
        <w:w w:val="100"/>
        <w:sz w:val="24"/>
        <w:szCs w:val="24"/>
        <w:lang w:val="ru-RU" w:eastAsia="en-US" w:bidi="ar-SA"/>
      </w:rPr>
    </w:lvl>
    <w:lvl w:ilvl="6" w:tplc="40682198">
      <w:numFmt w:val="bullet"/>
      <w:lvlText w:val="•"/>
      <w:lvlJc w:val="left"/>
      <w:pPr>
        <w:ind w:left="6282" w:hanging="360"/>
      </w:pPr>
      <w:rPr>
        <w:rFonts w:hint="default"/>
        <w:lang w:val="ru-RU" w:eastAsia="en-US" w:bidi="ar-SA"/>
      </w:rPr>
    </w:lvl>
    <w:lvl w:ilvl="7" w:tplc="35A8B650">
      <w:numFmt w:val="bullet"/>
      <w:lvlText w:val="•"/>
      <w:lvlJc w:val="left"/>
      <w:pPr>
        <w:ind w:left="7643" w:hanging="360"/>
      </w:pPr>
      <w:rPr>
        <w:rFonts w:hint="default"/>
        <w:lang w:val="ru-RU" w:eastAsia="en-US" w:bidi="ar-SA"/>
      </w:rPr>
    </w:lvl>
    <w:lvl w:ilvl="8" w:tplc="BC22EC2E">
      <w:numFmt w:val="bullet"/>
      <w:lvlText w:val="•"/>
      <w:lvlJc w:val="left"/>
      <w:pPr>
        <w:ind w:left="9004" w:hanging="360"/>
      </w:pPr>
      <w:rPr>
        <w:rFonts w:hint="default"/>
        <w:lang w:val="ru-RU" w:eastAsia="en-US" w:bidi="ar-SA"/>
      </w:rPr>
    </w:lvl>
  </w:abstractNum>
  <w:abstractNum w:abstractNumId="177">
    <w:nsid w:val="582978BA"/>
    <w:multiLevelType w:val="hybridMultilevel"/>
    <w:tmpl w:val="900CC9A8"/>
    <w:lvl w:ilvl="0" w:tplc="EC6C77BE">
      <w:start w:val="1"/>
      <w:numFmt w:val="decimal"/>
      <w:lvlText w:val="%1."/>
      <w:lvlJc w:val="left"/>
      <w:pPr>
        <w:ind w:left="653" w:hanging="300"/>
        <w:jc w:val="right"/>
      </w:pPr>
      <w:rPr>
        <w:rFonts w:ascii="Times New Roman" w:eastAsia="Times New Roman" w:hAnsi="Times New Roman" w:cs="Times New Roman" w:hint="default"/>
        <w:spacing w:val="-2"/>
        <w:w w:val="100"/>
        <w:sz w:val="24"/>
        <w:szCs w:val="24"/>
        <w:lang w:val="ru-RU" w:eastAsia="en-US" w:bidi="ar-SA"/>
      </w:rPr>
    </w:lvl>
    <w:lvl w:ilvl="1" w:tplc="38047C26">
      <w:numFmt w:val="bullet"/>
      <w:lvlText w:val="•"/>
      <w:lvlJc w:val="left"/>
      <w:pPr>
        <w:ind w:left="812" w:hanging="300"/>
      </w:pPr>
      <w:rPr>
        <w:rFonts w:hint="default"/>
        <w:lang w:val="ru-RU" w:eastAsia="en-US" w:bidi="ar-SA"/>
      </w:rPr>
    </w:lvl>
    <w:lvl w:ilvl="2" w:tplc="303E416C">
      <w:numFmt w:val="bullet"/>
      <w:lvlText w:val="•"/>
      <w:lvlJc w:val="left"/>
      <w:pPr>
        <w:ind w:left="964" w:hanging="300"/>
      </w:pPr>
      <w:rPr>
        <w:rFonts w:hint="default"/>
        <w:lang w:val="ru-RU" w:eastAsia="en-US" w:bidi="ar-SA"/>
      </w:rPr>
    </w:lvl>
    <w:lvl w:ilvl="3" w:tplc="49F21C6E">
      <w:numFmt w:val="bullet"/>
      <w:lvlText w:val="•"/>
      <w:lvlJc w:val="left"/>
      <w:pPr>
        <w:ind w:left="1116" w:hanging="300"/>
      </w:pPr>
      <w:rPr>
        <w:rFonts w:hint="default"/>
        <w:lang w:val="ru-RU" w:eastAsia="en-US" w:bidi="ar-SA"/>
      </w:rPr>
    </w:lvl>
    <w:lvl w:ilvl="4" w:tplc="EF8EAE6C">
      <w:numFmt w:val="bullet"/>
      <w:lvlText w:val="•"/>
      <w:lvlJc w:val="left"/>
      <w:pPr>
        <w:ind w:left="1268" w:hanging="300"/>
      </w:pPr>
      <w:rPr>
        <w:rFonts w:hint="default"/>
        <w:lang w:val="ru-RU" w:eastAsia="en-US" w:bidi="ar-SA"/>
      </w:rPr>
    </w:lvl>
    <w:lvl w:ilvl="5" w:tplc="0E762D5C">
      <w:numFmt w:val="bullet"/>
      <w:lvlText w:val="•"/>
      <w:lvlJc w:val="left"/>
      <w:pPr>
        <w:ind w:left="1420" w:hanging="300"/>
      </w:pPr>
      <w:rPr>
        <w:rFonts w:hint="default"/>
        <w:lang w:val="ru-RU" w:eastAsia="en-US" w:bidi="ar-SA"/>
      </w:rPr>
    </w:lvl>
    <w:lvl w:ilvl="6" w:tplc="68CE3922">
      <w:numFmt w:val="bullet"/>
      <w:lvlText w:val="•"/>
      <w:lvlJc w:val="left"/>
      <w:pPr>
        <w:ind w:left="1572" w:hanging="300"/>
      </w:pPr>
      <w:rPr>
        <w:rFonts w:hint="default"/>
        <w:lang w:val="ru-RU" w:eastAsia="en-US" w:bidi="ar-SA"/>
      </w:rPr>
    </w:lvl>
    <w:lvl w:ilvl="7" w:tplc="1B96CA54">
      <w:numFmt w:val="bullet"/>
      <w:lvlText w:val="•"/>
      <w:lvlJc w:val="left"/>
      <w:pPr>
        <w:ind w:left="1724" w:hanging="300"/>
      </w:pPr>
      <w:rPr>
        <w:rFonts w:hint="default"/>
        <w:lang w:val="ru-RU" w:eastAsia="en-US" w:bidi="ar-SA"/>
      </w:rPr>
    </w:lvl>
    <w:lvl w:ilvl="8" w:tplc="6E72AF46">
      <w:numFmt w:val="bullet"/>
      <w:lvlText w:val="•"/>
      <w:lvlJc w:val="left"/>
      <w:pPr>
        <w:ind w:left="1876" w:hanging="300"/>
      </w:pPr>
      <w:rPr>
        <w:rFonts w:hint="default"/>
        <w:lang w:val="ru-RU" w:eastAsia="en-US" w:bidi="ar-SA"/>
      </w:rPr>
    </w:lvl>
  </w:abstractNum>
  <w:abstractNum w:abstractNumId="178">
    <w:nsid w:val="584100D0"/>
    <w:multiLevelType w:val="hybridMultilevel"/>
    <w:tmpl w:val="D2E63ECA"/>
    <w:lvl w:ilvl="0" w:tplc="381019B2">
      <w:start w:val="1"/>
      <w:numFmt w:val="decimal"/>
      <w:lvlText w:val="%1."/>
      <w:lvlJc w:val="left"/>
      <w:pPr>
        <w:ind w:left="1614" w:hanging="360"/>
        <w:jc w:val="left"/>
      </w:pPr>
      <w:rPr>
        <w:rFonts w:ascii="Times New Roman" w:eastAsia="Times New Roman" w:hAnsi="Times New Roman" w:cs="Times New Roman" w:hint="default"/>
        <w:spacing w:val="-6"/>
        <w:w w:val="100"/>
        <w:sz w:val="24"/>
        <w:szCs w:val="24"/>
        <w:lang w:val="ru-RU" w:eastAsia="en-US" w:bidi="ar-SA"/>
      </w:rPr>
    </w:lvl>
    <w:lvl w:ilvl="1" w:tplc="2E34F82E">
      <w:numFmt w:val="bullet"/>
      <w:lvlText w:val="•"/>
      <w:lvlJc w:val="left"/>
      <w:pPr>
        <w:ind w:left="2630" w:hanging="360"/>
      </w:pPr>
      <w:rPr>
        <w:rFonts w:hint="default"/>
        <w:lang w:val="ru-RU" w:eastAsia="en-US" w:bidi="ar-SA"/>
      </w:rPr>
    </w:lvl>
    <w:lvl w:ilvl="2" w:tplc="C568E1FE">
      <w:numFmt w:val="bullet"/>
      <w:lvlText w:val="•"/>
      <w:lvlJc w:val="left"/>
      <w:pPr>
        <w:ind w:left="3641" w:hanging="360"/>
      </w:pPr>
      <w:rPr>
        <w:rFonts w:hint="default"/>
        <w:lang w:val="ru-RU" w:eastAsia="en-US" w:bidi="ar-SA"/>
      </w:rPr>
    </w:lvl>
    <w:lvl w:ilvl="3" w:tplc="668A2218">
      <w:numFmt w:val="bullet"/>
      <w:lvlText w:val="•"/>
      <w:lvlJc w:val="left"/>
      <w:pPr>
        <w:ind w:left="4651" w:hanging="360"/>
      </w:pPr>
      <w:rPr>
        <w:rFonts w:hint="default"/>
        <w:lang w:val="ru-RU" w:eastAsia="en-US" w:bidi="ar-SA"/>
      </w:rPr>
    </w:lvl>
    <w:lvl w:ilvl="4" w:tplc="6A3AC4C6">
      <w:numFmt w:val="bullet"/>
      <w:lvlText w:val="•"/>
      <w:lvlJc w:val="left"/>
      <w:pPr>
        <w:ind w:left="5662" w:hanging="360"/>
      </w:pPr>
      <w:rPr>
        <w:rFonts w:hint="default"/>
        <w:lang w:val="ru-RU" w:eastAsia="en-US" w:bidi="ar-SA"/>
      </w:rPr>
    </w:lvl>
    <w:lvl w:ilvl="5" w:tplc="942E16D0">
      <w:numFmt w:val="bullet"/>
      <w:lvlText w:val="•"/>
      <w:lvlJc w:val="left"/>
      <w:pPr>
        <w:ind w:left="6673" w:hanging="360"/>
      </w:pPr>
      <w:rPr>
        <w:rFonts w:hint="default"/>
        <w:lang w:val="ru-RU" w:eastAsia="en-US" w:bidi="ar-SA"/>
      </w:rPr>
    </w:lvl>
    <w:lvl w:ilvl="6" w:tplc="8C4A5CBA">
      <w:numFmt w:val="bullet"/>
      <w:lvlText w:val="•"/>
      <w:lvlJc w:val="left"/>
      <w:pPr>
        <w:ind w:left="7683" w:hanging="360"/>
      </w:pPr>
      <w:rPr>
        <w:rFonts w:hint="default"/>
        <w:lang w:val="ru-RU" w:eastAsia="en-US" w:bidi="ar-SA"/>
      </w:rPr>
    </w:lvl>
    <w:lvl w:ilvl="7" w:tplc="DCDA1D70">
      <w:numFmt w:val="bullet"/>
      <w:lvlText w:val="•"/>
      <w:lvlJc w:val="left"/>
      <w:pPr>
        <w:ind w:left="8694" w:hanging="360"/>
      </w:pPr>
      <w:rPr>
        <w:rFonts w:hint="default"/>
        <w:lang w:val="ru-RU" w:eastAsia="en-US" w:bidi="ar-SA"/>
      </w:rPr>
    </w:lvl>
    <w:lvl w:ilvl="8" w:tplc="DBB06F22">
      <w:numFmt w:val="bullet"/>
      <w:lvlText w:val="•"/>
      <w:lvlJc w:val="left"/>
      <w:pPr>
        <w:ind w:left="9705" w:hanging="360"/>
      </w:pPr>
      <w:rPr>
        <w:rFonts w:hint="default"/>
        <w:lang w:val="ru-RU" w:eastAsia="en-US" w:bidi="ar-SA"/>
      </w:rPr>
    </w:lvl>
  </w:abstractNum>
  <w:abstractNum w:abstractNumId="179">
    <w:nsid w:val="585C7EBB"/>
    <w:multiLevelType w:val="hybridMultilevel"/>
    <w:tmpl w:val="56D4807A"/>
    <w:lvl w:ilvl="0" w:tplc="2676D716">
      <w:numFmt w:val="bullet"/>
      <w:lvlText w:val=""/>
      <w:lvlJc w:val="left"/>
      <w:pPr>
        <w:ind w:left="1113" w:hanging="1251"/>
      </w:pPr>
      <w:rPr>
        <w:rFonts w:ascii="Symbol" w:eastAsia="Symbol" w:hAnsi="Symbol" w:cs="Symbol" w:hint="default"/>
        <w:w w:val="100"/>
        <w:sz w:val="24"/>
        <w:szCs w:val="24"/>
        <w:lang w:val="ru-RU" w:eastAsia="en-US" w:bidi="ar-SA"/>
      </w:rPr>
    </w:lvl>
    <w:lvl w:ilvl="1" w:tplc="1F7633C4">
      <w:numFmt w:val="bullet"/>
      <w:lvlText w:val="•"/>
      <w:lvlJc w:val="left"/>
      <w:pPr>
        <w:ind w:left="2180" w:hanging="1251"/>
      </w:pPr>
      <w:rPr>
        <w:rFonts w:hint="default"/>
        <w:lang w:val="ru-RU" w:eastAsia="en-US" w:bidi="ar-SA"/>
      </w:rPr>
    </w:lvl>
    <w:lvl w:ilvl="2" w:tplc="6BFADDD2">
      <w:numFmt w:val="bullet"/>
      <w:lvlText w:val="•"/>
      <w:lvlJc w:val="left"/>
      <w:pPr>
        <w:ind w:left="3241" w:hanging="1251"/>
      </w:pPr>
      <w:rPr>
        <w:rFonts w:hint="default"/>
        <w:lang w:val="ru-RU" w:eastAsia="en-US" w:bidi="ar-SA"/>
      </w:rPr>
    </w:lvl>
    <w:lvl w:ilvl="3" w:tplc="5314B7C2">
      <w:numFmt w:val="bullet"/>
      <w:lvlText w:val="•"/>
      <w:lvlJc w:val="left"/>
      <w:pPr>
        <w:ind w:left="4301" w:hanging="1251"/>
      </w:pPr>
      <w:rPr>
        <w:rFonts w:hint="default"/>
        <w:lang w:val="ru-RU" w:eastAsia="en-US" w:bidi="ar-SA"/>
      </w:rPr>
    </w:lvl>
    <w:lvl w:ilvl="4" w:tplc="1BDE915C">
      <w:numFmt w:val="bullet"/>
      <w:lvlText w:val="•"/>
      <w:lvlJc w:val="left"/>
      <w:pPr>
        <w:ind w:left="5362" w:hanging="1251"/>
      </w:pPr>
      <w:rPr>
        <w:rFonts w:hint="default"/>
        <w:lang w:val="ru-RU" w:eastAsia="en-US" w:bidi="ar-SA"/>
      </w:rPr>
    </w:lvl>
    <w:lvl w:ilvl="5" w:tplc="050ACBAA">
      <w:numFmt w:val="bullet"/>
      <w:lvlText w:val="•"/>
      <w:lvlJc w:val="left"/>
      <w:pPr>
        <w:ind w:left="6423" w:hanging="1251"/>
      </w:pPr>
      <w:rPr>
        <w:rFonts w:hint="default"/>
        <w:lang w:val="ru-RU" w:eastAsia="en-US" w:bidi="ar-SA"/>
      </w:rPr>
    </w:lvl>
    <w:lvl w:ilvl="6" w:tplc="B4B04D4C">
      <w:numFmt w:val="bullet"/>
      <w:lvlText w:val="•"/>
      <w:lvlJc w:val="left"/>
      <w:pPr>
        <w:ind w:left="7483" w:hanging="1251"/>
      </w:pPr>
      <w:rPr>
        <w:rFonts w:hint="default"/>
        <w:lang w:val="ru-RU" w:eastAsia="en-US" w:bidi="ar-SA"/>
      </w:rPr>
    </w:lvl>
    <w:lvl w:ilvl="7" w:tplc="E01420A0">
      <w:numFmt w:val="bullet"/>
      <w:lvlText w:val="•"/>
      <w:lvlJc w:val="left"/>
      <w:pPr>
        <w:ind w:left="8544" w:hanging="1251"/>
      </w:pPr>
      <w:rPr>
        <w:rFonts w:hint="default"/>
        <w:lang w:val="ru-RU" w:eastAsia="en-US" w:bidi="ar-SA"/>
      </w:rPr>
    </w:lvl>
    <w:lvl w:ilvl="8" w:tplc="18FE36C2">
      <w:numFmt w:val="bullet"/>
      <w:lvlText w:val="•"/>
      <w:lvlJc w:val="left"/>
      <w:pPr>
        <w:ind w:left="9605" w:hanging="1251"/>
      </w:pPr>
      <w:rPr>
        <w:rFonts w:hint="default"/>
        <w:lang w:val="ru-RU" w:eastAsia="en-US" w:bidi="ar-SA"/>
      </w:rPr>
    </w:lvl>
  </w:abstractNum>
  <w:abstractNum w:abstractNumId="180">
    <w:nsid w:val="590A28F7"/>
    <w:multiLevelType w:val="hybridMultilevel"/>
    <w:tmpl w:val="951CB9D4"/>
    <w:lvl w:ilvl="0" w:tplc="AB462B40">
      <w:numFmt w:val="bullet"/>
      <w:lvlText w:val="-"/>
      <w:lvlJc w:val="left"/>
      <w:pPr>
        <w:ind w:left="107" w:hanging="140"/>
      </w:pPr>
      <w:rPr>
        <w:rFonts w:ascii="Times New Roman" w:eastAsia="Times New Roman" w:hAnsi="Times New Roman" w:cs="Times New Roman" w:hint="default"/>
        <w:w w:val="98"/>
        <w:sz w:val="24"/>
        <w:szCs w:val="24"/>
        <w:lang w:val="ru-RU" w:eastAsia="en-US" w:bidi="ar-SA"/>
      </w:rPr>
    </w:lvl>
    <w:lvl w:ilvl="1" w:tplc="94C4C6B0">
      <w:numFmt w:val="bullet"/>
      <w:lvlText w:val="•"/>
      <w:lvlJc w:val="left"/>
      <w:pPr>
        <w:ind w:left="429" w:hanging="140"/>
      </w:pPr>
      <w:rPr>
        <w:rFonts w:hint="default"/>
        <w:lang w:val="ru-RU" w:eastAsia="en-US" w:bidi="ar-SA"/>
      </w:rPr>
    </w:lvl>
    <w:lvl w:ilvl="2" w:tplc="C396F2D4">
      <w:numFmt w:val="bullet"/>
      <w:lvlText w:val="•"/>
      <w:lvlJc w:val="left"/>
      <w:pPr>
        <w:ind w:left="759" w:hanging="140"/>
      </w:pPr>
      <w:rPr>
        <w:rFonts w:hint="default"/>
        <w:lang w:val="ru-RU" w:eastAsia="en-US" w:bidi="ar-SA"/>
      </w:rPr>
    </w:lvl>
    <w:lvl w:ilvl="3" w:tplc="2E5A9530">
      <w:numFmt w:val="bullet"/>
      <w:lvlText w:val="•"/>
      <w:lvlJc w:val="left"/>
      <w:pPr>
        <w:ind w:left="1088" w:hanging="140"/>
      </w:pPr>
      <w:rPr>
        <w:rFonts w:hint="default"/>
        <w:lang w:val="ru-RU" w:eastAsia="en-US" w:bidi="ar-SA"/>
      </w:rPr>
    </w:lvl>
    <w:lvl w:ilvl="4" w:tplc="CC626028">
      <w:numFmt w:val="bullet"/>
      <w:lvlText w:val="•"/>
      <w:lvlJc w:val="left"/>
      <w:pPr>
        <w:ind w:left="1418" w:hanging="140"/>
      </w:pPr>
      <w:rPr>
        <w:rFonts w:hint="default"/>
        <w:lang w:val="ru-RU" w:eastAsia="en-US" w:bidi="ar-SA"/>
      </w:rPr>
    </w:lvl>
    <w:lvl w:ilvl="5" w:tplc="53846B3C">
      <w:numFmt w:val="bullet"/>
      <w:lvlText w:val="•"/>
      <w:lvlJc w:val="left"/>
      <w:pPr>
        <w:ind w:left="1747" w:hanging="140"/>
      </w:pPr>
      <w:rPr>
        <w:rFonts w:hint="default"/>
        <w:lang w:val="ru-RU" w:eastAsia="en-US" w:bidi="ar-SA"/>
      </w:rPr>
    </w:lvl>
    <w:lvl w:ilvl="6" w:tplc="6908CC16">
      <w:numFmt w:val="bullet"/>
      <w:lvlText w:val="•"/>
      <w:lvlJc w:val="left"/>
      <w:pPr>
        <w:ind w:left="2077" w:hanging="140"/>
      </w:pPr>
      <w:rPr>
        <w:rFonts w:hint="default"/>
        <w:lang w:val="ru-RU" w:eastAsia="en-US" w:bidi="ar-SA"/>
      </w:rPr>
    </w:lvl>
    <w:lvl w:ilvl="7" w:tplc="10A03BE2">
      <w:numFmt w:val="bullet"/>
      <w:lvlText w:val="•"/>
      <w:lvlJc w:val="left"/>
      <w:pPr>
        <w:ind w:left="2406" w:hanging="140"/>
      </w:pPr>
      <w:rPr>
        <w:rFonts w:hint="default"/>
        <w:lang w:val="ru-RU" w:eastAsia="en-US" w:bidi="ar-SA"/>
      </w:rPr>
    </w:lvl>
    <w:lvl w:ilvl="8" w:tplc="9A90ED48">
      <w:numFmt w:val="bullet"/>
      <w:lvlText w:val="•"/>
      <w:lvlJc w:val="left"/>
      <w:pPr>
        <w:ind w:left="2736" w:hanging="140"/>
      </w:pPr>
      <w:rPr>
        <w:rFonts w:hint="default"/>
        <w:lang w:val="ru-RU" w:eastAsia="en-US" w:bidi="ar-SA"/>
      </w:rPr>
    </w:lvl>
  </w:abstractNum>
  <w:abstractNum w:abstractNumId="181">
    <w:nsid w:val="5BE82633"/>
    <w:multiLevelType w:val="hybridMultilevel"/>
    <w:tmpl w:val="54B88716"/>
    <w:lvl w:ilvl="0" w:tplc="D3C6FF38">
      <w:numFmt w:val="bullet"/>
      <w:lvlText w:val="–"/>
      <w:lvlJc w:val="left"/>
      <w:pPr>
        <w:ind w:left="2541" w:hanging="348"/>
      </w:pPr>
      <w:rPr>
        <w:rFonts w:ascii="Times New Roman" w:eastAsia="Times New Roman" w:hAnsi="Times New Roman" w:cs="Times New Roman" w:hint="default"/>
        <w:spacing w:val="-8"/>
        <w:w w:val="100"/>
        <w:sz w:val="24"/>
        <w:szCs w:val="24"/>
        <w:lang w:val="ru-RU" w:eastAsia="en-US" w:bidi="ar-SA"/>
      </w:rPr>
    </w:lvl>
    <w:lvl w:ilvl="1" w:tplc="A6E2D5F2">
      <w:numFmt w:val="bullet"/>
      <w:lvlText w:val="•"/>
      <w:lvlJc w:val="left"/>
      <w:pPr>
        <w:ind w:left="3458" w:hanging="348"/>
      </w:pPr>
      <w:rPr>
        <w:rFonts w:hint="default"/>
        <w:lang w:val="ru-RU" w:eastAsia="en-US" w:bidi="ar-SA"/>
      </w:rPr>
    </w:lvl>
    <w:lvl w:ilvl="2" w:tplc="391E99F8">
      <w:numFmt w:val="bullet"/>
      <w:lvlText w:val="•"/>
      <w:lvlJc w:val="left"/>
      <w:pPr>
        <w:ind w:left="4377" w:hanging="348"/>
      </w:pPr>
      <w:rPr>
        <w:rFonts w:hint="default"/>
        <w:lang w:val="ru-RU" w:eastAsia="en-US" w:bidi="ar-SA"/>
      </w:rPr>
    </w:lvl>
    <w:lvl w:ilvl="3" w:tplc="588C8A20">
      <w:numFmt w:val="bullet"/>
      <w:lvlText w:val="•"/>
      <w:lvlJc w:val="left"/>
      <w:pPr>
        <w:ind w:left="5295" w:hanging="348"/>
      </w:pPr>
      <w:rPr>
        <w:rFonts w:hint="default"/>
        <w:lang w:val="ru-RU" w:eastAsia="en-US" w:bidi="ar-SA"/>
      </w:rPr>
    </w:lvl>
    <w:lvl w:ilvl="4" w:tplc="75C8EE24">
      <w:numFmt w:val="bullet"/>
      <w:lvlText w:val="•"/>
      <w:lvlJc w:val="left"/>
      <w:pPr>
        <w:ind w:left="6214" w:hanging="348"/>
      </w:pPr>
      <w:rPr>
        <w:rFonts w:hint="default"/>
        <w:lang w:val="ru-RU" w:eastAsia="en-US" w:bidi="ar-SA"/>
      </w:rPr>
    </w:lvl>
    <w:lvl w:ilvl="5" w:tplc="5A7E0E3A">
      <w:numFmt w:val="bullet"/>
      <w:lvlText w:val="•"/>
      <w:lvlJc w:val="left"/>
      <w:pPr>
        <w:ind w:left="7133" w:hanging="348"/>
      </w:pPr>
      <w:rPr>
        <w:rFonts w:hint="default"/>
        <w:lang w:val="ru-RU" w:eastAsia="en-US" w:bidi="ar-SA"/>
      </w:rPr>
    </w:lvl>
    <w:lvl w:ilvl="6" w:tplc="46E06CDA">
      <w:numFmt w:val="bullet"/>
      <w:lvlText w:val="•"/>
      <w:lvlJc w:val="left"/>
      <w:pPr>
        <w:ind w:left="8051" w:hanging="348"/>
      </w:pPr>
      <w:rPr>
        <w:rFonts w:hint="default"/>
        <w:lang w:val="ru-RU" w:eastAsia="en-US" w:bidi="ar-SA"/>
      </w:rPr>
    </w:lvl>
    <w:lvl w:ilvl="7" w:tplc="3FFE878A">
      <w:numFmt w:val="bullet"/>
      <w:lvlText w:val="•"/>
      <w:lvlJc w:val="left"/>
      <w:pPr>
        <w:ind w:left="8970" w:hanging="348"/>
      </w:pPr>
      <w:rPr>
        <w:rFonts w:hint="default"/>
        <w:lang w:val="ru-RU" w:eastAsia="en-US" w:bidi="ar-SA"/>
      </w:rPr>
    </w:lvl>
    <w:lvl w:ilvl="8" w:tplc="4D28805C">
      <w:numFmt w:val="bullet"/>
      <w:lvlText w:val="•"/>
      <w:lvlJc w:val="left"/>
      <w:pPr>
        <w:ind w:left="9889" w:hanging="348"/>
      </w:pPr>
      <w:rPr>
        <w:rFonts w:hint="default"/>
        <w:lang w:val="ru-RU" w:eastAsia="en-US" w:bidi="ar-SA"/>
      </w:rPr>
    </w:lvl>
  </w:abstractNum>
  <w:abstractNum w:abstractNumId="182">
    <w:nsid w:val="5C347089"/>
    <w:multiLevelType w:val="hybridMultilevel"/>
    <w:tmpl w:val="24E4C204"/>
    <w:lvl w:ilvl="0" w:tplc="CF30F76E">
      <w:numFmt w:val="bullet"/>
      <w:lvlText w:val="-"/>
      <w:lvlJc w:val="left"/>
      <w:pPr>
        <w:ind w:left="1473" w:hanging="140"/>
      </w:pPr>
      <w:rPr>
        <w:rFonts w:ascii="Times New Roman" w:eastAsia="Times New Roman" w:hAnsi="Times New Roman" w:cs="Times New Roman" w:hint="default"/>
        <w:w w:val="98"/>
        <w:sz w:val="24"/>
        <w:szCs w:val="24"/>
        <w:lang w:val="ru-RU" w:eastAsia="en-US" w:bidi="ar-SA"/>
      </w:rPr>
    </w:lvl>
    <w:lvl w:ilvl="1" w:tplc="B9A47608">
      <w:numFmt w:val="bullet"/>
      <w:lvlText w:val="•"/>
      <w:lvlJc w:val="left"/>
      <w:pPr>
        <w:ind w:left="2504" w:hanging="140"/>
      </w:pPr>
      <w:rPr>
        <w:rFonts w:hint="default"/>
        <w:lang w:val="ru-RU" w:eastAsia="en-US" w:bidi="ar-SA"/>
      </w:rPr>
    </w:lvl>
    <w:lvl w:ilvl="2" w:tplc="9B26922A">
      <w:numFmt w:val="bullet"/>
      <w:lvlText w:val="•"/>
      <w:lvlJc w:val="left"/>
      <w:pPr>
        <w:ind w:left="3529" w:hanging="140"/>
      </w:pPr>
      <w:rPr>
        <w:rFonts w:hint="default"/>
        <w:lang w:val="ru-RU" w:eastAsia="en-US" w:bidi="ar-SA"/>
      </w:rPr>
    </w:lvl>
    <w:lvl w:ilvl="3" w:tplc="C23C0FDE">
      <w:numFmt w:val="bullet"/>
      <w:lvlText w:val="•"/>
      <w:lvlJc w:val="left"/>
      <w:pPr>
        <w:ind w:left="4553" w:hanging="140"/>
      </w:pPr>
      <w:rPr>
        <w:rFonts w:hint="default"/>
        <w:lang w:val="ru-RU" w:eastAsia="en-US" w:bidi="ar-SA"/>
      </w:rPr>
    </w:lvl>
    <w:lvl w:ilvl="4" w:tplc="323EFE4C">
      <w:numFmt w:val="bullet"/>
      <w:lvlText w:val="•"/>
      <w:lvlJc w:val="left"/>
      <w:pPr>
        <w:ind w:left="5578" w:hanging="140"/>
      </w:pPr>
      <w:rPr>
        <w:rFonts w:hint="default"/>
        <w:lang w:val="ru-RU" w:eastAsia="en-US" w:bidi="ar-SA"/>
      </w:rPr>
    </w:lvl>
    <w:lvl w:ilvl="5" w:tplc="56F8FFA2">
      <w:numFmt w:val="bullet"/>
      <w:lvlText w:val="•"/>
      <w:lvlJc w:val="left"/>
      <w:pPr>
        <w:ind w:left="6603" w:hanging="140"/>
      </w:pPr>
      <w:rPr>
        <w:rFonts w:hint="default"/>
        <w:lang w:val="ru-RU" w:eastAsia="en-US" w:bidi="ar-SA"/>
      </w:rPr>
    </w:lvl>
    <w:lvl w:ilvl="6" w:tplc="914A42D6">
      <w:numFmt w:val="bullet"/>
      <w:lvlText w:val="•"/>
      <w:lvlJc w:val="left"/>
      <w:pPr>
        <w:ind w:left="7627" w:hanging="140"/>
      </w:pPr>
      <w:rPr>
        <w:rFonts w:hint="default"/>
        <w:lang w:val="ru-RU" w:eastAsia="en-US" w:bidi="ar-SA"/>
      </w:rPr>
    </w:lvl>
    <w:lvl w:ilvl="7" w:tplc="951E15EC">
      <w:numFmt w:val="bullet"/>
      <w:lvlText w:val="•"/>
      <w:lvlJc w:val="left"/>
      <w:pPr>
        <w:ind w:left="8652" w:hanging="140"/>
      </w:pPr>
      <w:rPr>
        <w:rFonts w:hint="default"/>
        <w:lang w:val="ru-RU" w:eastAsia="en-US" w:bidi="ar-SA"/>
      </w:rPr>
    </w:lvl>
    <w:lvl w:ilvl="8" w:tplc="54BC10B6">
      <w:numFmt w:val="bullet"/>
      <w:lvlText w:val="•"/>
      <w:lvlJc w:val="left"/>
      <w:pPr>
        <w:ind w:left="9677" w:hanging="140"/>
      </w:pPr>
      <w:rPr>
        <w:rFonts w:hint="default"/>
        <w:lang w:val="ru-RU" w:eastAsia="en-US" w:bidi="ar-SA"/>
      </w:rPr>
    </w:lvl>
  </w:abstractNum>
  <w:abstractNum w:abstractNumId="183">
    <w:nsid w:val="5E15255B"/>
    <w:multiLevelType w:val="hybridMultilevel"/>
    <w:tmpl w:val="856630F0"/>
    <w:lvl w:ilvl="0" w:tplc="DC205C86">
      <w:start w:val="7"/>
      <w:numFmt w:val="decimal"/>
      <w:lvlText w:val="%1."/>
      <w:lvlJc w:val="left"/>
      <w:pPr>
        <w:ind w:left="1113" w:hanging="259"/>
        <w:jc w:val="left"/>
      </w:pPr>
      <w:rPr>
        <w:rFonts w:ascii="Times New Roman" w:eastAsia="Times New Roman" w:hAnsi="Times New Roman" w:cs="Times New Roman" w:hint="default"/>
        <w:w w:val="100"/>
        <w:sz w:val="24"/>
        <w:szCs w:val="24"/>
        <w:lang w:val="ru-RU" w:eastAsia="en-US" w:bidi="ar-SA"/>
      </w:rPr>
    </w:lvl>
    <w:lvl w:ilvl="1" w:tplc="FEE41DE4">
      <w:numFmt w:val="bullet"/>
      <w:lvlText w:val="—"/>
      <w:lvlJc w:val="left"/>
      <w:pPr>
        <w:ind w:left="1540" w:hanging="564"/>
      </w:pPr>
      <w:rPr>
        <w:rFonts w:ascii="Times New Roman" w:eastAsia="Times New Roman" w:hAnsi="Times New Roman" w:cs="Times New Roman" w:hint="default"/>
        <w:spacing w:val="-2"/>
        <w:w w:val="100"/>
        <w:sz w:val="24"/>
        <w:szCs w:val="24"/>
        <w:lang w:val="ru-RU" w:eastAsia="en-US" w:bidi="ar-SA"/>
      </w:rPr>
    </w:lvl>
    <w:lvl w:ilvl="2" w:tplc="104A2818">
      <w:numFmt w:val="bullet"/>
      <w:lvlText w:val="•"/>
      <w:lvlJc w:val="left"/>
      <w:pPr>
        <w:ind w:left="2671" w:hanging="564"/>
      </w:pPr>
      <w:rPr>
        <w:rFonts w:hint="default"/>
        <w:lang w:val="ru-RU" w:eastAsia="en-US" w:bidi="ar-SA"/>
      </w:rPr>
    </w:lvl>
    <w:lvl w:ilvl="3" w:tplc="8E8276DE">
      <w:numFmt w:val="bullet"/>
      <w:lvlText w:val="•"/>
      <w:lvlJc w:val="left"/>
      <w:pPr>
        <w:ind w:left="3803" w:hanging="564"/>
      </w:pPr>
      <w:rPr>
        <w:rFonts w:hint="default"/>
        <w:lang w:val="ru-RU" w:eastAsia="en-US" w:bidi="ar-SA"/>
      </w:rPr>
    </w:lvl>
    <w:lvl w:ilvl="4" w:tplc="C40EC7A6">
      <w:numFmt w:val="bullet"/>
      <w:lvlText w:val="•"/>
      <w:lvlJc w:val="left"/>
      <w:pPr>
        <w:ind w:left="4935" w:hanging="564"/>
      </w:pPr>
      <w:rPr>
        <w:rFonts w:hint="default"/>
        <w:lang w:val="ru-RU" w:eastAsia="en-US" w:bidi="ar-SA"/>
      </w:rPr>
    </w:lvl>
    <w:lvl w:ilvl="5" w:tplc="B032F63A">
      <w:numFmt w:val="bullet"/>
      <w:lvlText w:val="•"/>
      <w:lvlJc w:val="left"/>
      <w:pPr>
        <w:ind w:left="6067" w:hanging="564"/>
      </w:pPr>
      <w:rPr>
        <w:rFonts w:hint="default"/>
        <w:lang w:val="ru-RU" w:eastAsia="en-US" w:bidi="ar-SA"/>
      </w:rPr>
    </w:lvl>
    <w:lvl w:ilvl="6" w:tplc="AD38AB78">
      <w:numFmt w:val="bullet"/>
      <w:lvlText w:val="•"/>
      <w:lvlJc w:val="left"/>
      <w:pPr>
        <w:ind w:left="7199" w:hanging="564"/>
      </w:pPr>
      <w:rPr>
        <w:rFonts w:hint="default"/>
        <w:lang w:val="ru-RU" w:eastAsia="en-US" w:bidi="ar-SA"/>
      </w:rPr>
    </w:lvl>
    <w:lvl w:ilvl="7" w:tplc="C76296C4">
      <w:numFmt w:val="bullet"/>
      <w:lvlText w:val="•"/>
      <w:lvlJc w:val="left"/>
      <w:pPr>
        <w:ind w:left="8330" w:hanging="564"/>
      </w:pPr>
      <w:rPr>
        <w:rFonts w:hint="default"/>
        <w:lang w:val="ru-RU" w:eastAsia="en-US" w:bidi="ar-SA"/>
      </w:rPr>
    </w:lvl>
    <w:lvl w:ilvl="8" w:tplc="694E33BE">
      <w:numFmt w:val="bullet"/>
      <w:lvlText w:val="•"/>
      <w:lvlJc w:val="left"/>
      <w:pPr>
        <w:ind w:left="9462" w:hanging="564"/>
      </w:pPr>
      <w:rPr>
        <w:rFonts w:hint="default"/>
        <w:lang w:val="ru-RU" w:eastAsia="en-US" w:bidi="ar-SA"/>
      </w:rPr>
    </w:lvl>
  </w:abstractNum>
  <w:abstractNum w:abstractNumId="184">
    <w:nsid w:val="5E8720F8"/>
    <w:multiLevelType w:val="hybridMultilevel"/>
    <w:tmpl w:val="1AC2D9C8"/>
    <w:lvl w:ilvl="0" w:tplc="8CA03EC0">
      <w:start w:val="1"/>
      <w:numFmt w:val="decimal"/>
      <w:lvlText w:val="%1."/>
      <w:lvlJc w:val="left"/>
      <w:pPr>
        <w:ind w:left="2061" w:hanging="240"/>
        <w:jc w:val="left"/>
      </w:pPr>
      <w:rPr>
        <w:rFonts w:ascii="Times New Roman" w:eastAsia="Times New Roman" w:hAnsi="Times New Roman" w:cs="Times New Roman" w:hint="default"/>
        <w:spacing w:val="-5"/>
        <w:w w:val="100"/>
        <w:sz w:val="24"/>
        <w:szCs w:val="24"/>
        <w:lang w:val="ru-RU" w:eastAsia="en-US" w:bidi="ar-SA"/>
      </w:rPr>
    </w:lvl>
    <w:lvl w:ilvl="1" w:tplc="D940F96C">
      <w:numFmt w:val="bullet"/>
      <w:lvlText w:val="•"/>
      <w:lvlJc w:val="left"/>
      <w:pPr>
        <w:ind w:left="3026" w:hanging="240"/>
      </w:pPr>
      <w:rPr>
        <w:rFonts w:hint="default"/>
        <w:lang w:val="ru-RU" w:eastAsia="en-US" w:bidi="ar-SA"/>
      </w:rPr>
    </w:lvl>
    <w:lvl w:ilvl="2" w:tplc="2C621F0C">
      <w:numFmt w:val="bullet"/>
      <w:lvlText w:val="•"/>
      <w:lvlJc w:val="left"/>
      <w:pPr>
        <w:ind w:left="3993" w:hanging="240"/>
      </w:pPr>
      <w:rPr>
        <w:rFonts w:hint="default"/>
        <w:lang w:val="ru-RU" w:eastAsia="en-US" w:bidi="ar-SA"/>
      </w:rPr>
    </w:lvl>
    <w:lvl w:ilvl="3" w:tplc="71FA2132">
      <w:numFmt w:val="bullet"/>
      <w:lvlText w:val="•"/>
      <w:lvlJc w:val="left"/>
      <w:pPr>
        <w:ind w:left="4959" w:hanging="240"/>
      </w:pPr>
      <w:rPr>
        <w:rFonts w:hint="default"/>
        <w:lang w:val="ru-RU" w:eastAsia="en-US" w:bidi="ar-SA"/>
      </w:rPr>
    </w:lvl>
    <w:lvl w:ilvl="4" w:tplc="D346A0C6">
      <w:numFmt w:val="bullet"/>
      <w:lvlText w:val="•"/>
      <w:lvlJc w:val="left"/>
      <w:pPr>
        <w:ind w:left="5926" w:hanging="240"/>
      </w:pPr>
      <w:rPr>
        <w:rFonts w:hint="default"/>
        <w:lang w:val="ru-RU" w:eastAsia="en-US" w:bidi="ar-SA"/>
      </w:rPr>
    </w:lvl>
    <w:lvl w:ilvl="5" w:tplc="6D70BFE4">
      <w:numFmt w:val="bullet"/>
      <w:lvlText w:val="•"/>
      <w:lvlJc w:val="left"/>
      <w:pPr>
        <w:ind w:left="6893" w:hanging="240"/>
      </w:pPr>
      <w:rPr>
        <w:rFonts w:hint="default"/>
        <w:lang w:val="ru-RU" w:eastAsia="en-US" w:bidi="ar-SA"/>
      </w:rPr>
    </w:lvl>
    <w:lvl w:ilvl="6" w:tplc="187A6A5A">
      <w:numFmt w:val="bullet"/>
      <w:lvlText w:val="•"/>
      <w:lvlJc w:val="left"/>
      <w:pPr>
        <w:ind w:left="7859" w:hanging="240"/>
      </w:pPr>
      <w:rPr>
        <w:rFonts w:hint="default"/>
        <w:lang w:val="ru-RU" w:eastAsia="en-US" w:bidi="ar-SA"/>
      </w:rPr>
    </w:lvl>
    <w:lvl w:ilvl="7" w:tplc="75E07ECA">
      <w:numFmt w:val="bullet"/>
      <w:lvlText w:val="•"/>
      <w:lvlJc w:val="left"/>
      <w:pPr>
        <w:ind w:left="8826" w:hanging="240"/>
      </w:pPr>
      <w:rPr>
        <w:rFonts w:hint="default"/>
        <w:lang w:val="ru-RU" w:eastAsia="en-US" w:bidi="ar-SA"/>
      </w:rPr>
    </w:lvl>
    <w:lvl w:ilvl="8" w:tplc="791A6FD8">
      <w:numFmt w:val="bullet"/>
      <w:lvlText w:val="•"/>
      <w:lvlJc w:val="left"/>
      <w:pPr>
        <w:ind w:left="9793" w:hanging="240"/>
      </w:pPr>
      <w:rPr>
        <w:rFonts w:hint="default"/>
        <w:lang w:val="ru-RU" w:eastAsia="en-US" w:bidi="ar-SA"/>
      </w:rPr>
    </w:lvl>
  </w:abstractNum>
  <w:abstractNum w:abstractNumId="185">
    <w:nsid w:val="5E965BA7"/>
    <w:multiLevelType w:val="hybridMultilevel"/>
    <w:tmpl w:val="C84CB432"/>
    <w:lvl w:ilvl="0" w:tplc="91B66454">
      <w:start w:val="1"/>
      <w:numFmt w:val="decimal"/>
      <w:lvlText w:val="%1."/>
      <w:lvlJc w:val="left"/>
      <w:pPr>
        <w:ind w:left="1113" w:hanging="636"/>
        <w:jc w:val="left"/>
      </w:pPr>
      <w:rPr>
        <w:rFonts w:ascii="Times New Roman" w:eastAsia="Times New Roman" w:hAnsi="Times New Roman" w:cs="Times New Roman" w:hint="default"/>
        <w:spacing w:val="-25"/>
        <w:w w:val="85"/>
        <w:sz w:val="24"/>
        <w:szCs w:val="24"/>
        <w:lang w:val="ru-RU" w:eastAsia="en-US" w:bidi="ar-SA"/>
      </w:rPr>
    </w:lvl>
    <w:lvl w:ilvl="1" w:tplc="4210B122">
      <w:numFmt w:val="bullet"/>
      <w:lvlText w:val="•"/>
      <w:lvlJc w:val="left"/>
      <w:pPr>
        <w:ind w:left="2180" w:hanging="636"/>
      </w:pPr>
      <w:rPr>
        <w:rFonts w:hint="default"/>
        <w:lang w:val="ru-RU" w:eastAsia="en-US" w:bidi="ar-SA"/>
      </w:rPr>
    </w:lvl>
    <w:lvl w:ilvl="2" w:tplc="0FA476B6">
      <w:numFmt w:val="bullet"/>
      <w:lvlText w:val="•"/>
      <w:lvlJc w:val="left"/>
      <w:pPr>
        <w:ind w:left="3241" w:hanging="636"/>
      </w:pPr>
      <w:rPr>
        <w:rFonts w:hint="default"/>
        <w:lang w:val="ru-RU" w:eastAsia="en-US" w:bidi="ar-SA"/>
      </w:rPr>
    </w:lvl>
    <w:lvl w:ilvl="3" w:tplc="84CCFC66">
      <w:numFmt w:val="bullet"/>
      <w:lvlText w:val="•"/>
      <w:lvlJc w:val="left"/>
      <w:pPr>
        <w:ind w:left="4301" w:hanging="636"/>
      </w:pPr>
      <w:rPr>
        <w:rFonts w:hint="default"/>
        <w:lang w:val="ru-RU" w:eastAsia="en-US" w:bidi="ar-SA"/>
      </w:rPr>
    </w:lvl>
    <w:lvl w:ilvl="4" w:tplc="7DCC74D4">
      <w:numFmt w:val="bullet"/>
      <w:lvlText w:val="•"/>
      <w:lvlJc w:val="left"/>
      <w:pPr>
        <w:ind w:left="5362" w:hanging="636"/>
      </w:pPr>
      <w:rPr>
        <w:rFonts w:hint="default"/>
        <w:lang w:val="ru-RU" w:eastAsia="en-US" w:bidi="ar-SA"/>
      </w:rPr>
    </w:lvl>
    <w:lvl w:ilvl="5" w:tplc="4C220620">
      <w:numFmt w:val="bullet"/>
      <w:lvlText w:val="•"/>
      <w:lvlJc w:val="left"/>
      <w:pPr>
        <w:ind w:left="6423" w:hanging="636"/>
      </w:pPr>
      <w:rPr>
        <w:rFonts w:hint="default"/>
        <w:lang w:val="ru-RU" w:eastAsia="en-US" w:bidi="ar-SA"/>
      </w:rPr>
    </w:lvl>
    <w:lvl w:ilvl="6" w:tplc="63EA8804">
      <w:numFmt w:val="bullet"/>
      <w:lvlText w:val="•"/>
      <w:lvlJc w:val="left"/>
      <w:pPr>
        <w:ind w:left="7483" w:hanging="636"/>
      </w:pPr>
      <w:rPr>
        <w:rFonts w:hint="default"/>
        <w:lang w:val="ru-RU" w:eastAsia="en-US" w:bidi="ar-SA"/>
      </w:rPr>
    </w:lvl>
    <w:lvl w:ilvl="7" w:tplc="7EA28AEA">
      <w:numFmt w:val="bullet"/>
      <w:lvlText w:val="•"/>
      <w:lvlJc w:val="left"/>
      <w:pPr>
        <w:ind w:left="8544" w:hanging="636"/>
      </w:pPr>
      <w:rPr>
        <w:rFonts w:hint="default"/>
        <w:lang w:val="ru-RU" w:eastAsia="en-US" w:bidi="ar-SA"/>
      </w:rPr>
    </w:lvl>
    <w:lvl w:ilvl="8" w:tplc="AD460454">
      <w:numFmt w:val="bullet"/>
      <w:lvlText w:val="•"/>
      <w:lvlJc w:val="left"/>
      <w:pPr>
        <w:ind w:left="9605" w:hanging="636"/>
      </w:pPr>
      <w:rPr>
        <w:rFonts w:hint="default"/>
        <w:lang w:val="ru-RU" w:eastAsia="en-US" w:bidi="ar-SA"/>
      </w:rPr>
    </w:lvl>
  </w:abstractNum>
  <w:abstractNum w:abstractNumId="186">
    <w:nsid w:val="5EDC6995"/>
    <w:multiLevelType w:val="hybridMultilevel"/>
    <w:tmpl w:val="B02CF94C"/>
    <w:lvl w:ilvl="0" w:tplc="91607462">
      <w:numFmt w:val="bullet"/>
      <w:lvlText w:val="—"/>
      <w:lvlJc w:val="left"/>
      <w:pPr>
        <w:ind w:left="1113" w:hanging="341"/>
      </w:pPr>
      <w:rPr>
        <w:rFonts w:ascii="Times New Roman" w:eastAsia="Times New Roman" w:hAnsi="Times New Roman" w:cs="Times New Roman" w:hint="default"/>
        <w:spacing w:val="-25"/>
        <w:w w:val="100"/>
        <w:sz w:val="24"/>
        <w:szCs w:val="24"/>
        <w:lang w:val="ru-RU" w:eastAsia="en-US" w:bidi="ar-SA"/>
      </w:rPr>
    </w:lvl>
    <w:lvl w:ilvl="1" w:tplc="63A08194">
      <w:numFmt w:val="bullet"/>
      <w:lvlText w:val="•"/>
      <w:lvlJc w:val="left"/>
      <w:pPr>
        <w:ind w:left="2180" w:hanging="341"/>
      </w:pPr>
      <w:rPr>
        <w:rFonts w:hint="default"/>
        <w:lang w:val="ru-RU" w:eastAsia="en-US" w:bidi="ar-SA"/>
      </w:rPr>
    </w:lvl>
    <w:lvl w:ilvl="2" w:tplc="8D84AA54">
      <w:numFmt w:val="bullet"/>
      <w:lvlText w:val="•"/>
      <w:lvlJc w:val="left"/>
      <w:pPr>
        <w:ind w:left="3241" w:hanging="341"/>
      </w:pPr>
      <w:rPr>
        <w:rFonts w:hint="default"/>
        <w:lang w:val="ru-RU" w:eastAsia="en-US" w:bidi="ar-SA"/>
      </w:rPr>
    </w:lvl>
    <w:lvl w:ilvl="3" w:tplc="0D8E45C2">
      <w:numFmt w:val="bullet"/>
      <w:lvlText w:val="•"/>
      <w:lvlJc w:val="left"/>
      <w:pPr>
        <w:ind w:left="4301" w:hanging="341"/>
      </w:pPr>
      <w:rPr>
        <w:rFonts w:hint="default"/>
        <w:lang w:val="ru-RU" w:eastAsia="en-US" w:bidi="ar-SA"/>
      </w:rPr>
    </w:lvl>
    <w:lvl w:ilvl="4" w:tplc="7A5452DE">
      <w:numFmt w:val="bullet"/>
      <w:lvlText w:val="•"/>
      <w:lvlJc w:val="left"/>
      <w:pPr>
        <w:ind w:left="5362" w:hanging="341"/>
      </w:pPr>
      <w:rPr>
        <w:rFonts w:hint="default"/>
        <w:lang w:val="ru-RU" w:eastAsia="en-US" w:bidi="ar-SA"/>
      </w:rPr>
    </w:lvl>
    <w:lvl w:ilvl="5" w:tplc="8CDC7FB4">
      <w:numFmt w:val="bullet"/>
      <w:lvlText w:val="•"/>
      <w:lvlJc w:val="left"/>
      <w:pPr>
        <w:ind w:left="6423" w:hanging="341"/>
      </w:pPr>
      <w:rPr>
        <w:rFonts w:hint="default"/>
        <w:lang w:val="ru-RU" w:eastAsia="en-US" w:bidi="ar-SA"/>
      </w:rPr>
    </w:lvl>
    <w:lvl w:ilvl="6" w:tplc="84A635E8">
      <w:numFmt w:val="bullet"/>
      <w:lvlText w:val="•"/>
      <w:lvlJc w:val="left"/>
      <w:pPr>
        <w:ind w:left="7483" w:hanging="341"/>
      </w:pPr>
      <w:rPr>
        <w:rFonts w:hint="default"/>
        <w:lang w:val="ru-RU" w:eastAsia="en-US" w:bidi="ar-SA"/>
      </w:rPr>
    </w:lvl>
    <w:lvl w:ilvl="7" w:tplc="9140BABC">
      <w:numFmt w:val="bullet"/>
      <w:lvlText w:val="•"/>
      <w:lvlJc w:val="left"/>
      <w:pPr>
        <w:ind w:left="8544" w:hanging="341"/>
      </w:pPr>
      <w:rPr>
        <w:rFonts w:hint="default"/>
        <w:lang w:val="ru-RU" w:eastAsia="en-US" w:bidi="ar-SA"/>
      </w:rPr>
    </w:lvl>
    <w:lvl w:ilvl="8" w:tplc="3786666A">
      <w:numFmt w:val="bullet"/>
      <w:lvlText w:val="•"/>
      <w:lvlJc w:val="left"/>
      <w:pPr>
        <w:ind w:left="9605" w:hanging="341"/>
      </w:pPr>
      <w:rPr>
        <w:rFonts w:hint="default"/>
        <w:lang w:val="ru-RU" w:eastAsia="en-US" w:bidi="ar-SA"/>
      </w:rPr>
    </w:lvl>
  </w:abstractNum>
  <w:abstractNum w:abstractNumId="187">
    <w:nsid w:val="5F796211"/>
    <w:multiLevelType w:val="hybridMultilevel"/>
    <w:tmpl w:val="BE0C80D4"/>
    <w:lvl w:ilvl="0" w:tplc="BF387DA2">
      <w:numFmt w:val="bullet"/>
      <w:lvlText w:val=""/>
      <w:lvlJc w:val="left"/>
      <w:pPr>
        <w:ind w:left="1113" w:hanging="221"/>
      </w:pPr>
      <w:rPr>
        <w:rFonts w:ascii="Symbol" w:eastAsia="Symbol" w:hAnsi="Symbol" w:cs="Symbol" w:hint="default"/>
        <w:w w:val="99"/>
        <w:sz w:val="20"/>
        <w:szCs w:val="20"/>
        <w:lang w:val="ru-RU" w:eastAsia="en-US" w:bidi="ar-SA"/>
      </w:rPr>
    </w:lvl>
    <w:lvl w:ilvl="1" w:tplc="276497B4">
      <w:numFmt w:val="bullet"/>
      <w:lvlText w:val="•"/>
      <w:lvlJc w:val="left"/>
      <w:pPr>
        <w:ind w:left="2180" w:hanging="221"/>
      </w:pPr>
      <w:rPr>
        <w:rFonts w:hint="default"/>
        <w:lang w:val="ru-RU" w:eastAsia="en-US" w:bidi="ar-SA"/>
      </w:rPr>
    </w:lvl>
    <w:lvl w:ilvl="2" w:tplc="43463B5A">
      <w:numFmt w:val="bullet"/>
      <w:lvlText w:val="•"/>
      <w:lvlJc w:val="left"/>
      <w:pPr>
        <w:ind w:left="3241" w:hanging="221"/>
      </w:pPr>
      <w:rPr>
        <w:rFonts w:hint="default"/>
        <w:lang w:val="ru-RU" w:eastAsia="en-US" w:bidi="ar-SA"/>
      </w:rPr>
    </w:lvl>
    <w:lvl w:ilvl="3" w:tplc="769CD19C">
      <w:numFmt w:val="bullet"/>
      <w:lvlText w:val="•"/>
      <w:lvlJc w:val="left"/>
      <w:pPr>
        <w:ind w:left="4301" w:hanging="221"/>
      </w:pPr>
      <w:rPr>
        <w:rFonts w:hint="default"/>
        <w:lang w:val="ru-RU" w:eastAsia="en-US" w:bidi="ar-SA"/>
      </w:rPr>
    </w:lvl>
    <w:lvl w:ilvl="4" w:tplc="D00CD716">
      <w:numFmt w:val="bullet"/>
      <w:lvlText w:val="•"/>
      <w:lvlJc w:val="left"/>
      <w:pPr>
        <w:ind w:left="5362" w:hanging="221"/>
      </w:pPr>
      <w:rPr>
        <w:rFonts w:hint="default"/>
        <w:lang w:val="ru-RU" w:eastAsia="en-US" w:bidi="ar-SA"/>
      </w:rPr>
    </w:lvl>
    <w:lvl w:ilvl="5" w:tplc="2750B35E">
      <w:numFmt w:val="bullet"/>
      <w:lvlText w:val="•"/>
      <w:lvlJc w:val="left"/>
      <w:pPr>
        <w:ind w:left="6423" w:hanging="221"/>
      </w:pPr>
      <w:rPr>
        <w:rFonts w:hint="default"/>
        <w:lang w:val="ru-RU" w:eastAsia="en-US" w:bidi="ar-SA"/>
      </w:rPr>
    </w:lvl>
    <w:lvl w:ilvl="6" w:tplc="8DB4BC56">
      <w:numFmt w:val="bullet"/>
      <w:lvlText w:val="•"/>
      <w:lvlJc w:val="left"/>
      <w:pPr>
        <w:ind w:left="7483" w:hanging="221"/>
      </w:pPr>
      <w:rPr>
        <w:rFonts w:hint="default"/>
        <w:lang w:val="ru-RU" w:eastAsia="en-US" w:bidi="ar-SA"/>
      </w:rPr>
    </w:lvl>
    <w:lvl w:ilvl="7" w:tplc="AE962688">
      <w:numFmt w:val="bullet"/>
      <w:lvlText w:val="•"/>
      <w:lvlJc w:val="left"/>
      <w:pPr>
        <w:ind w:left="8544" w:hanging="221"/>
      </w:pPr>
      <w:rPr>
        <w:rFonts w:hint="default"/>
        <w:lang w:val="ru-RU" w:eastAsia="en-US" w:bidi="ar-SA"/>
      </w:rPr>
    </w:lvl>
    <w:lvl w:ilvl="8" w:tplc="A634CAA2">
      <w:numFmt w:val="bullet"/>
      <w:lvlText w:val="•"/>
      <w:lvlJc w:val="left"/>
      <w:pPr>
        <w:ind w:left="9605" w:hanging="221"/>
      </w:pPr>
      <w:rPr>
        <w:rFonts w:hint="default"/>
        <w:lang w:val="ru-RU" w:eastAsia="en-US" w:bidi="ar-SA"/>
      </w:rPr>
    </w:lvl>
  </w:abstractNum>
  <w:abstractNum w:abstractNumId="188">
    <w:nsid w:val="60AC7C0E"/>
    <w:multiLevelType w:val="hybridMultilevel"/>
    <w:tmpl w:val="12E4F8A4"/>
    <w:lvl w:ilvl="0" w:tplc="3BE2CCFC">
      <w:numFmt w:val="bullet"/>
      <w:lvlText w:val="•"/>
      <w:lvlJc w:val="left"/>
      <w:pPr>
        <w:ind w:left="1113" w:hanging="708"/>
      </w:pPr>
      <w:rPr>
        <w:rFonts w:ascii="Times New Roman" w:eastAsia="Times New Roman" w:hAnsi="Times New Roman" w:cs="Times New Roman" w:hint="default"/>
        <w:spacing w:val="-23"/>
        <w:w w:val="100"/>
        <w:sz w:val="24"/>
        <w:szCs w:val="24"/>
        <w:lang w:val="ru-RU" w:eastAsia="en-US" w:bidi="ar-SA"/>
      </w:rPr>
    </w:lvl>
    <w:lvl w:ilvl="1" w:tplc="9AE01E70">
      <w:numFmt w:val="bullet"/>
      <w:lvlText w:val="•"/>
      <w:lvlJc w:val="left"/>
      <w:pPr>
        <w:ind w:left="2180" w:hanging="708"/>
      </w:pPr>
      <w:rPr>
        <w:rFonts w:hint="default"/>
        <w:lang w:val="ru-RU" w:eastAsia="en-US" w:bidi="ar-SA"/>
      </w:rPr>
    </w:lvl>
    <w:lvl w:ilvl="2" w:tplc="1068B648">
      <w:numFmt w:val="bullet"/>
      <w:lvlText w:val="•"/>
      <w:lvlJc w:val="left"/>
      <w:pPr>
        <w:ind w:left="3241" w:hanging="708"/>
      </w:pPr>
      <w:rPr>
        <w:rFonts w:hint="default"/>
        <w:lang w:val="ru-RU" w:eastAsia="en-US" w:bidi="ar-SA"/>
      </w:rPr>
    </w:lvl>
    <w:lvl w:ilvl="3" w:tplc="7768513C">
      <w:numFmt w:val="bullet"/>
      <w:lvlText w:val="•"/>
      <w:lvlJc w:val="left"/>
      <w:pPr>
        <w:ind w:left="4301" w:hanging="708"/>
      </w:pPr>
      <w:rPr>
        <w:rFonts w:hint="default"/>
        <w:lang w:val="ru-RU" w:eastAsia="en-US" w:bidi="ar-SA"/>
      </w:rPr>
    </w:lvl>
    <w:lvl w:ilvl="4" w:tplc="D91A545C">
      <w:numFmt w:val="bullet"/>
      <w:lvlText w:val="•"/>
      <w:lvlJc w:val="left"/>
      <w:pPr>
        <w:ind w:left="5362" w:hanging="708"/>
      </w:pPr>
      <w:rPr>
        <w:rFonts w:hint="default"/>
        <w:lang w:val="ru-RU" w:eastAsia="en-US" w:bidi="ar-SA"/>
      </w:rPr>
    </w:lvl>
    <w:lvl w:ilvl="5" w:tplc="A4AC0798">
      <w:numFmt w:val="bullet"/>
      <w:lvlText w:val="•"/>
      <w:lvlJc w:val="left"/>
      <w:pPr>
        <w:ind w:left="6423" w:hanging="708"/>
      </w:pPr>
      <w:rPr>
        <w:rFonts w:hint="default"/>
        <w:lang w:val="ru-RU" w:eastAsia="en-US" w:bidi="ar-SA"/>
      </w:rPr>
    </w:lvl>
    <w:lvl w:ilvl="6" w:tplc="8B34ACF8">
      <w:numFmt w:val="bullet"/>
      <w:lvlText w:val="•"/>
      <w:lvlJc w:val="left"/>
      <w:pPr>
        <w:ind w:left="7483" w:hanging="708"/>
      </w:pPr>
      <w:rPr>
        <w:rFonts w:hint="default"/>
        <w:lang w:val="ru-RU" w:eastAsia="en-US" w:bidi="ar-SA"/>
      </w:rPr>
    </w:lvl>
    <w:lvl w:ilvl="7" w:tplc="25C08230">
      <w:numFmt w:val="bullet"/>
      <w:lvlText w:val="•"/>
      <w:lvlJc w:val="left"/>
      <w:pPr>
        <w:ind w:left="8544" w:hanging="708"/>
      </w:pPr>
      <w:rPr>
        <w:rFonts w:hint="default"/>
        <w:lang w:val="ru-RU" w:eastAsia="en-US" w:bidi="ar-SA"/>
      </w:rPr>
    </w:lvl>
    <w:lvl w:ilvl="8" w:tplc="E594E2A8">
      <w:numFmt w:val="bullet"/>
      <w:lvlText w:val="•"/>
      <w:lvlJc w:val="left"/>
      <w:pPr>
        <w:ind w:left="9605" w:hanging="708"/>
      </w:pPr>
      <w:rPr>
        <w:rFonts w:hint="default"/>
        <w:lang w:val="ru-RU" w:eastAsia="en-US" w:bidi="ar-SA"/>
      </w:rPr>
    </w:lvl>
  </w:abstractNum>
  <w:abstractNum w:abstractNumId="189">
    <w:nsid w:val="61D75009"/>
    <w:multiLevelType w:val="hybridMultilevel"/>
    <w:tmpl w:val="7BD29C52"/>
    <w:lvl w:ilvl="0" w:tplc="9CE8ED96">
      <w:start w:val="1"/>
      <w:numFmt w:val="decimal"/>
      <w:lvlText w:val="%1."/>
      <w:lvlJc w:val="left"/>
      <w:pPr>
        <w:ind w:left="1821" w:hanging="348"/>
        <w:jc w:val="left"/>
      </w:pPr>
      <w:rPr>
        <w:rFonts w:ascii="Times New Roman" w:eastAsia="Times New Roman" w:hAnsi="Times New Roman" w:cs="Times New Roman" w:hint="default"/>
        <w:spacing w:val="-12"/>
        <w:w w:val="100"/>
        <w:sz w:val="24"/>
        <w:szCs w:val="24"/>
        <w:lang w:val="ru-RU" w:eastAsia="en-US" w:bidi="ar-SA"/>
      </w:rPr>
    </w:lvl>
    <w:lvl w:ilvl="1" w:tplc="20E2D506">
      <w:numFmt w:val="bullet"/>
      <w:lvlText w:val="•"/>
      <w:lvlJc w:val="left"/>
      <w:pPr>
        <w:ind w:left="2810" w:hanging="348"/>
      </w:pPr>
      <w:rPr>
        <w:rFonts w:hint="default"/>
        <w:lang w:val="ru-RU" w:eastAsia="en-US" w:bidi="ar-SA"/>
      </w:rPr>
    </w:lvl>
    <w:lvl w:ilvl="2" w:tplc="ECDAF918">
      <w:numFmt w:val="bullet"/>
      <w:lvlText w:val="•"/>
      <w:lvlJc w:val="left"/>
      <w:pPr>
        <w:ind w:left="3801" w:hanging="348"/>
      </w:pPr>
      <w:rPr>
        <w:rFonts w:hint="default"/>
        <w:lang w:val="ru-RU" w:eastAsia="en-US" w:bidi="ar-SA"/>
      </w:rPr>
    </w:lvl>
    <w:lvl w:ilvl="3" w:tplc="A276FB80">
      <w:numFmt w:val="bullet"/>
      <w:lvlText w:val="•"/>
      <w:lvlJc w:val="left"/>
      <w:pPr>
        <w:ind w:left="4791" w:hanging="348"/>
      </w:pPr>
      <w:rPr>
        <w:rFonts w:hint="default"/>
        <w:lang w:val="ru-RU" w:eastAsia="en-US" w:bidi="ar-SA"/>
      </w:rPr>
    </w:lvl>
    <w:lvl w:ilvl="4" w:tplc="1D3E1D2C">
      <w:numFmt w:val="bullet"/>
      <w:lvlText w:val="•"/>
      <w:lvlJc w:val="left"/>
      <w:pPr>
        <w:ind w:left="5782" w:hanging="348"/>
      </w:pPr>
      <w:rPr>
        <w:rFonts w:hint="default"/>
        <w:lang w:val="ru-RU" w:eastAsia="en-US" w:bidi="ar-SA"/>
      </w:rPr>
    </w:lvl>
    <w:lvl w:ilvl="5" w:tplc="A0EE4E26">
      <w:numFmt w:val="bullet"/>
      <w:lvlText w:val="•"/>
      <w:lvlJc w:val="left"/>
      <w:pPr>
        <w:ind w:left="6773" w:hanging="348"/>
      </w:pPr>
      <w:rPr>
        <w:rFonts w:hint="default"/>
        <w:lang w:val="ru-RU" w:eastAsia="en-US" w:bidi="ar-SA"/>
      </w:rPr>
    </w:lvl>
    <w:lvl w:ilvl="6" w:tplc="81C63050">
      <w:numFmt w:val="bullet"/>
      <w:lvlText w:val="•"/>
      <w:lvlJc w:val="left"/>
      <w:pPr>
        <w:ind w:left="7763" w:hanging="348"/>
      </w:pPr>
      <w:rPr>
        <w:rFonts w:hint="default"/>
        <w:lang w:val="ru-RU" w:eastAsia="en-US" w:bidi="ar-SA"/>
      </w:rPr>
    </w:lvl>
    <w:lvl w:ilvl="7" w:tplc="B3E618B6">
      <w:numFmt w:val="bullet"/>
      <w:lvlText w:val="•"/>
      <w:lvlJc w:val="left"/>
      <w:pPr>
        <w:ind w:left="8754" w:hanging="348"/>
      </w:pPr>
      <w:rPr>
        <w:rFonts w:hint="default"/>
        <w:lang w:val="ru-RU" w:eastAsia="en-US" w:bidi="ar-SA"/>
      </w:rPr>
    </w:lvl>
    <w:lvl w:ilvl="8" w:tplc="79A65682">
      <w:numFmt w:val="bullet"/>
      <w:lvlText w:val="•"/>
      <w:lvlJc w:val="left"/>
      <w:pPr>
        <w:ind w:left="9745" w:hanging="348"/>
      </w:pPr>
      <w:rPr>
        <w:rFonts w:hint="default"/>
        <w:lang w:val="ru-RU" w:eastAsia="en-US" w:bidi="ar-SA"/>
      </w:rPr>
    </w:lvl>
  </w:abstractNum>
  <w:abstractNum w:abstractNumId="190">
    <w:nsid w:val="6295423E"/>
    <w:multiLevelType w:val="hybridMultilevel"/>
    <w:tmpl w:val="3C3068E2"/>
    <w:lvl w:ilvl="0" w:tplc="0458E2CC">
      <w:start w:val="2"/>
      <w:numFmt w:val="decimal"/>
      <w:lvlText w:val="%1"/>
      <w:lvlJc w:val="left"/>
      <w:pPr>
        <w:ind w:left="3383" w:hanging="842"/>
        <w:jc w:val="left"/>
      </w:pPr>
      <w:rPr>
        <w:rFonts w:hint="default"/>
        <w:lang w:val="ru-RU" w:eastAsia="en-US" w:bidi="ar-SA"/>
      </w:rPr>
    </w:lvl>
    <w:lvl w:ilvl="1" w:tplc="4BE4CA06">
      <w:numFmt w:val="none"/>
      <w:lvlText w:val=""/>
      <w:lvlJc w:val="left"/>
      <w:pPr>
        <w:tabs>
          <w:tab w:val="num" w:pos="360"/>
        </w:tabs>
      </w:pPr>
    </w:lvl>
    <w:lvl w:ilvl="2" w:tplc="D214F76C">
      <w:numFmt w:val="none"/>
      <w:lvlText w:val=""/>
      <w:lvlJc w:val="left"/>
      <w:pPr>
        <w:tabs>
          <w:tab w:val="num" w:pos="360"/>
        </w:tabs>
      </w:pPr>
    </w:lvl>
    <w:lvl w:ilvl="3" w:tplc="6DEC662C">
      <w:numFmt w:val="none"/>
      <w:lvlText w:val=""/>
      <w:lvlJc w:val="left"/>
      <w:pPr>
        <w:tabs>
          <w:tab w:val="num" w:pos="360"/>
        </w:tabs>
      </w:pPr>
    </w:lvl>
    <w:lvl w:ilvl="4" w:tplc="42C4ED26">
      <w:start w:val="1"/>
      <w:numFmt w:val="decimal"/>
      <w:lvlText w:val="%5."/>
      <w:lvlJc w:val="left"/>
      <w:pPr>
        <w:ind w:left="1965" w:hanging="324"/>
        <w:jc w:val="left"/>
      </w:pPr>
      <w:rPr>
        <w:rFonts w:ascii="Times New Roman" w:eastAsia="Times New Roman" w:hAnsi="Times New Roman" w:cs="Times New Roman" w:hint="default"/>
        <w:spacing w:val="-2"/>
        <w:w w:val="100"/>
        <w:sz w:val="24"/>
        <w:szCs w:val="24"/>
        <w:lang w:val="ru-RU" w:eastAsia="en-US" w:bidi="ar-SA"/>
      </w:rPr>
    </w:lvl>
    <w:lvl w:ilvl="5" w:tplc="6A060544">
      <w:start w:val="1"/>
      <w:numFmt w:val="decimal"/>
      <w:lvlText w:val="%6."/>
      <w:lvlJc w:val="left"/>
      <w:pPr>
        <w:ind w:left="2529" w:hanging="708"/>
        <w:jc w:val="left"/>
      </w:pPr>
      <w:rPr>
        <w:rFonts w:ascii="Times New Roman" w:eastAsia="Times New Roman" w:hAnsi="Times New Roman" w:cs="Times New Roman" w:hint="default"/>
        <w:spacing w:val="-1"/>
        <w:w w:val="61"/>
        <w:sz w:val="24"/>
        <w:szCs w:val="24"/>
        <w:lang w:val="ru-RU" w:eastAsia="en-US" w:bidi="ar-SA"/>
      </w:rPr>
    </w:lvl>
    <w:lvl w:ilvl="6" w:tplc="56D0BA20">
      <w:numFmt w:val="bullet"/>
      <w:lvlText w:val="•"/>
      <w:lvlJc w:val="left"/>
      <w:pPr>
        <w:ind w:left="7553" w:hanging="708"/>
      </w:pPr>
      <w:rPr>
        <w:rFonts w:hint="default"/>
        <w:lang w:val="ru-RU" w:eastAsia="en-US" w:bidi="ar-SA"/>
      </w:rPr>
    </w:lvl>
    <w:lvl w:ilvl="7" w:tplc="13A02128">
      <w:numFmt w:val="bullet"/>
      <w:lvlText w:val="•"/>
      <w:lvlJc w:val="left"/>
      <w:pPr>
        <w:ind w:left="8596" w:hanging="708"/>
      </w:pPr>
      <w:rPr>
        <w:rFonts w:hint="default"/>
        <w:lang w:val="ru-RU" w:eastAsia="en-US" w:bidi="ar-SA"/>
      </w:rPr>
    </w:lvl>
    <w:lvl w:ilvl="8" w:tplc="61348528">
      <w:numFmt w:val="bullet"/>
      <w:lvlText w:val="•"/>
      <w:lvlJc w:val="left"/>
      <w:pPr>
        <w:ind w:left="9639" w:hanging="708"/>
      </w:pPr>
      <w:rPr>
        <w:rFonts w:hint="default"/>
        <w:lang w:val="ru-RU" w:eastAsia="en-US" w:bidi="ar-SA"/>
      </w:rPr>
    </w:lvl>
  </w:abstractNum>
  <w:abstractNum w:abstractNumId="191">
    <w:nsid w:val="6311408F"/>
    <w:multiLevelType w:val="hybridMultilevel"/>
    <w:tmpl w:val="CE006B3E"/>
    <w:lvl w:ilvl="0" w:tplc="BBF4F816">
      <w:numFmt w:val="bullet"/>
      <w:lvlText w:val="—"/>
      <w:lvlJc w:val="left"/>
      <w:pPr>
        <w:ind w:left="424" w:hanging="284"/>
      </w:pPr>
      <w:rPr>
        <w:rFonts w:ascii="Times New Roman" w:eastAsia="Times New Roman" w:hAnsi="Times New Roman" w:cs="Times New Roman" w:hint="default"/>
        <w:w w:val="99"/>
        <w:sz w:val="22"/>
        <w:szCs w:val="22"/>
        <w:lang w:val="ru-RU" w:eastAsia="en-US" w:bidi="ar-SA"/>
      </w:rPr>
    </w:lvl>
    <w:lvl w:ilvl="1" w:tplc="08027D16">
      <w:numFmt w:val="bullet"/>
      <w:lvlText w:val="•"/>
      <w:lvlJc w:val="left"/>
      <w:pPr>
        <w:ind w:left="1170" w:hanging="284"/>
      </w:pPr>
      <w:rPr>
        <w:rFonts w:hint="default"/>
        <w:lang w:val="ru-RU" w:eastAsia="en-US" w:bidi="ar-SA"/>
      </w:rPr>
    </w:lvl>
    <w:lvl w:ilvl="2" w:tplc="3B9091C0">
      <w:numFmt w:val="bullet"/>
      <w:lvlText w:val="•"/>
      <w:lvlJc w:val="left"/>
      <w:pPr>
        <w:ind w:left="1921" w:hanging="284"/>
      </w:pPr>
      <w:rPr>
        <w:rFonts w:hint="default"/>
        <w:lang w:val="ru-RU" w:eastAsia="en-US" w:bidi="ar-SA"/>
      </w:rPr>
    </w:lvl>
    <w:lvl w:ilvl="3" w:tplc="1BD65F80">
      <w:numFmt w:val="bullet"/>
      <w:lvlText w:val="•"/>
      <w:lvlJc w:val="left"/>
      <w:pPr>
        <w:ind w:left="2672" w:hanging="284"/>
      </w:pPr>
      <w:rPr>
        <w:rFonts w:hint="default"/>
        <w:lang w:val="ru-RU" w:eastAsia="en-US" w:bidi="ar-SA"/>
      </w:rPr>
    </w:lvl>
    <w:lvl w:ilvl="4" w:tplc="40289094">
      <w:numFmt w:val="bullet"/>
      <w:lvlText w:val="•"/>
      <w:lvlJc w:val="left"/>
      <w:pPr>
        <w:ind w:left="3423" w:hanging="284"/>
      </w:pPr>
      <w:rPr>
        <w:rFonts w:hint="default"/>
        <w:lang w:val="ru-RU" w:eastAsia="en-US" w:bidi="ar-SA"/>
      </w:rPr>
    </w:lvl>
    <w:lvl w:ilvl="5" w:tplc="FCEA3978">
      <w:numFmt w:val="bullet"/>
      <w:lvlText w:val="•"/>
      <w:lvlJc w:val="left"/>
      <w:pPr>
        <w:ind w:left="4174" w:hanging="284"/>
      </w:pPr>
      <w:rPr>
        <w:rFonts w:hint="default"/>
        <w:lang w:val="ru-RU" w:eastAsia="en-US" w:bidi="ar-SA"/>
      </w:rPr>
    </w:lvl>
    <w:lvl w:ilvl="6" w:tplc="3D4E4328">
      <w:numFmt w:val="bullet"/>
      <w:lvlText w:val="•"/>
      <w:lvlJc w:val="left"/>
      <w:pPr>
        <w:ind w:left="4924" w:hanging="284"/>
      </w:pPr>
      <w:rPr>
        <w:rFonts w:hint="default"/>
        <w:lang w:val="ru-RU" w:eastAsia="en-US" w:bidi="ar-SA"/>
      </w:rPr>
    </w:lvl>
    <w:lvl w:ilvl="7" w:tplc="B6FEE4BE">
      <w:numFmt w:val="bullet"/>
      <w:lvlText w:val="•"/>
      <w:lvlJc w:val="left"/>
      <w:pPr>
        <w:ind w:left="5675" w:hanging="284"/>
      </w:pPr>
      <w:rPr>
        <w:rFonts w:hint="default"/>
        <w:lang w:val="ru-RU" w:eastAsia="en-US" w:bidi="ar-SA"/>
      </w:rPr>
    </w:lvl>
    <w:lvl w:ilvl="8" w:tplc="05A038B4">
      <w:numFmt w:val="bullet"/>
      <w:lvlText w:val="•"/>
      <w:lvlJc w:val="left"/>
      <w:pPr>
        <w:ind w:left="6426" w:hanging="284"/>
      </w:pPr>
      <w:rPr>
        <w:rFonts w:hint="default"/>
        <w:lang w:val="ru-RU" w:eastAsia="en-US" w:bidi="ar-SA"/>
      </w:rPr>
    </w:lvl>
  </w:abstractNum>
  <w:abstractNum w:abstractNumId="192">
    <w:nsid w:val="633A6C07"/>
    <w:multiLevelType w:val="hybridMultilevel"/>
    <w:tmpl w:val="10BA0902"/>
    <w:lvl w:ilvl="0" w:tplc="DCDEC3C8">
      <w:start w:val="1"/>
      <w:numFmt w:val="decimal"/>
      <w:lvlText w:val="%1."/>
      <w:lvlJc w:val="left"/>
      <w:pPr>
        <w:ind w:left="1614" w:hanging="360"/>
        <w:jc w:val="left"/>
      </w:pPr>
      <w:rPr>
        <w:rFonts w:ascii="Times New Roman" w:eastAsia="Times New Roman" w:hAnsi="Times New Roman" w:cs="Times New Roman" w:hint="default"/>
        <w:spacing w:val="-8"/>
        <w:w w:val="100"/>
        <w:sz w:val="24"/>
        <w:szCs w:val="24"/>
        <w:lang w:val="ru-RU" w:eastAsia="en-US" w:bidi="ar-SA"/>
      </w:rPr>
    </w:lvl>
    <w:lvl w:ilvl="1" w:tplc="4256413A">
      <w:start w:val="1"/>
      <w:numFmt w:val="decimal"/>
      <w:lvlText w:val="%2."/>
      <w:lvlJc w:val="left"/>
      <w:pPr>
        <w:ind w:left="1821" w:hanging="348"/>
        <w:jc w:val="left"/>
      </w:pPr>
      <w:rPr>
        <w:rFonts w:hint="default"/>
        <w:b/>
        <w:bCs/>
        <w:spacing w:val="-12"/>
        <w:w w:val="100"/>
        <w:lang w:val="ru-RU" w:eastAsia="en-US" w:bidi="ar-SA"/>
      </w:rPr>
    </w:lvl>
    <w:lvl w:ilvl="2" w:tplc="E138C0DC">
      <w:numFmt w:val="bullet"/>
      <w:lvlText w:val="•"/>
      <w:lvlJc w:val="left"/>
      <w:pPr>
        <w:ind w:left="2920" w:hanging="348"/>
      </w:pPr>
      <w:rPr>
        <w:rFonts w:hint="default"/>
        <w:lang w:val="ru-RU" w:eastAsia="en-US" w:bidi="ar-SA"/>
      </w:rPr>
    </w:lvl>
    <w:lvl w:ilvl="3" w:tplc="58727C34">
      <w:numFmt w:val="bullet"/>
      <w:lvlText w:val="•"/>
      <w:lvlJc w:val="left"/>
      <w:pPr>
        <w:ind w:left="4021" w:hanging="348"/>
      </w:pPr>
      <w:rPr>
        <w:rFonts w:hint="default"/>
        <w:lang w:val="ru-RU" w:eastAsia="en-US" w:bidi="ar-SA"/>
      </w:rPr>
    </w:lvl>
    <w:lvl w:ilvl="4" w:tplc="72FA469C">
      <w:numFmt w:val="bullet"/>
      <w:lvlText w:val="•"/>
      <w:lvlJc w:val="left"/>
      <w:pPr>
        <w:ind w:left="5122" w:hanging="348"/>
      </w:pPr>
      <w:rPr>
        <w:rFonts w:hint="default"/>
        <w:lang w:val="ru-RU" w:eastAsia="en-US" w:bidi="ar-SA"/>
      </w:rPr>
    </w:lvl>
    <w:lvl w:ilvl="5" w:tplc="366C480A">
      <w:numFmt w:val="bullet"/>
      <w:lvlText w:val="•"/>
      <w:lvlJc w:val="left"/>
      <w:pPr>
        <w:ind w:left="6222" w:hanging="348"/>
      </w:pPr>
      <w:rPr>
        <w:rFonts w:hint="default"/>
        <w:lang w:val="ru-RU" w:eastAsia="en-US" w:bidi="ar-SA"/>
      </w:rPr>
    </w:lvl>
    <w:lvl w:ilvl="6" w:tplc="F9E4321C">
      <w:numFmt w:val="bullet"/>
      <w:lvlText w:val="•"/>
      <w:lvlJc w:val="left"/>
      <w:pPr>
        <w:ind w:left="7323" w:hanging="348"/>
      </w:pPr>
      <w:rPr>
        <w:rFonts w:hint="default"/>
        <w:lang w:val="ru-RU" w:eastAsia="en-US" w:bidi="ar-SA"/>
      </w:rPr>
    </w:lvl>
    <w:lvl w:ilvl="7" w:tplc="CFCC74CE">
      <w:numFmt w:val="bullet"/>
      <w:lvlText w:val="•"/>
      <w:lvlJc w:val="left"/>
      <w:pPr>
        <w:ind w:left="8424" w:hanging="348"/>
      </w:pPr>
      <w:rPr>
        <w:rFonts w:hint="default"/>
        <w:lang w:val="ru-RU" w:eastAsia="en-US" w:bidi="ar-SA"/>
      </w:rPr>
    </w:lvl>
    <w:lvl w:ilvl="8" w:tplc="92428AAC">
      <w:numFmt w:val="bullet"/>
      <w:lvlText w:val="•"/>
      <w:lvlJc w:val="left"/>
      <w:pPr>
        <w:ind w:left="9524" w:hanging="348"/>
      </w:pPr>
      <w:rPr>
        <w:rFonts w:hint="default"/>
        <w:lang w:val="ru-RU" w:eastAsia="en-US" w:bidi="ar-SA"/>
      </w:rPr>
    </w:lvl>
  </w:abstractNum>
  <w:abstractNum w:abstractNumId="193">
    <w:nsid w:val="63947C74"/>
    <w:multiLevelType w:val="hybridMultilevel"/>
    <w:tmpl w:val="70AA8592"/>
    <w:lvl w:ilvl="0" w:tplc="C472EB72">
      <w:numFmt w:val="bullet"/>
      <w:lvlText w:val="—"/>
      <w:lvlJc w:val="left"/>
      <w:pPr>
        <w:ind w:left="1113" w:hanging="708"/>
      </w:pPr>
      <w:rPr>
        <w:rFonts w:ascii="Times New Roman" w:eastAsia="Times New Roman" w:hAnsi="Times New Roman" w:cs="Times New Roman" w:hint="default"/>
        <w:spacing w:val="-8"/>
        <w:w w:val="100"/>
        <w:sz w:val="24"/>
        <w:szCs w:val="24"/>
        <w:lang w:val="ru-RU" w:eastAsia="en-US" w:bidi="ar-SA"/>
      </w:rPr>
    </w:lvl>
    <w:lvl w:ilvl="1" w:tplc="17DA64CC">
      <w:numFmt w:val="bullet"/>
      <w:lvlText w:val="—"/>
      <w:lvlJc w:val="left"/>
      <w:pPr>
        <w:ind w:left="1113" w:hanging="425"/>
      </w:pPr>
      <w:rPr>
        <w:rFonts w:ascii="Times New Roman" w:eastAsia="Times New Roman" w:hAnsi="Times New Roman" w:cs="Times New Roman" w:hint="default"/>
        <w:spacing w:val="-2"/>
        <w:w w:val="100"/>
        <w:sz w:val="24"/>
        <w:szCs w:val="24"/>
        <w:lang w:val="ru-RU" w:eastAsia="en-US" w:bidi="ar-SA"/>
      </w:rPr>
    </w:lvl>
    <w:lvl w:ilvl="2" w:tplc="6AAE07C2">
      <w:numFmt w:val="bullet"/>
      <w:lvlText w:val="—"/>
      <w:lvlJc w:val="left"/>
      <w:pPr>
        <w:ind w:left="2529" w:hanging="708"/>
      </w:pPr>
      <w:rPr>
        <w:rFonts w:ascii="Times New Roman" w:eastAsia="Times New Roman" w:hAnsi="Times New Roman" w:cs="Times New Roman" w:hint="default"/>
        <w:spacing w:val="-13"/>
        <w:w w:val="100"/>
        <w:sz w:val="24"/>
        <w:szCs w:val="24"/>
        <w:lang w:val="ru-RU" w:eastAsia="en-US" w:bidi="ar-SA"/>
      </w:rPr>
    </w:lvl>
    <w:lvl w:ilvl="3" w:tplc="F87C3062">
      <w:numFmt w:val="bullet"/>
      <w:lvlText w:val="•"/>
      <w:lvlJc w:val="left"/>
      <w:pPr>
        <w:ind w:left="4565" w:hanging="708"/>
      </w:pPr>
      <w:rPr>
        <w:rFonts w:hint="default"/>
        <w:lang w:val="ru-RU" w:eastAsia="en-US" w:bidi="ar-SA"/>
      </w:rPr>
    </w:lvl>
    <w:lvl w:ilvl="4" w:tplc="ADCE5C86">
      <w:numFmt w:val="bullet"/>
      <w:lvlText w:val="•"/>
      <w:lvlJc w:val="left"/>
      <w:pPr>
        <w:ind w:left="5588" w:hanging="708"/>
      </w:pPr>
      <w:rPr>
        <w:rFonts w:hint="default"/>
        <w:lang w:val="ru-RU" w:eastAsia="en-US" w:bidi="ar-SA"/>
      </w:rPr>
    </w:lvl>
    <w:lvl w:ilvl="5" w:tplc="E2F68FAE">
      <w:numFmt w:val="bullet"/>
      <w:lvlText w:val="•"/>
      <w:lvlJc w:val="left"/>
      <w:pPr>
        <w:ind w:left="6611" w:hanging="708"/>
      </w:pPr>
      <w:rPr>
        <w:rFonts w:hint="default"/>
        <w:lang w:val="ru-RU" w:eastAsia="en-US" w:bidi="ar-SA"/>
      </w:rPr>
    </w:lvl>
    <w:lvl w:ilvl="6" w:tplc="9488A976">
      <w:numFmt w:val="bullet"/>
      <w:lvlText w:val="•"/>
      <w:lvlJc w:val="left"/>
      <w:pPr>
        <w:ind w:left="7634" w:hanging="708"/>
      </w:pPr>
      <w:rPr>
        <w:rFonts w:hint="default"/>
        <w:lang w:val="ru-RU" w:eastAsia="en-US" w:bidi="ar-SA"/>
      </w:rPr>
    </w:lvl>
    <w:lvl w:ilvl="7" w:tplc="908E00FC">
      <w:numFmt w:val="bullet"/>
      <w:lvlText w:val="•"/>
      <w:lvlJc w:val="left"/>
      <w:pPr>
        <w:ind w:left="8657" w:hanging="708"/>
      </w:pPr>
      <w:rPr>
        <w:rFonts w:hint="default"/>
        <w:lang w:val="ru-RU" w:eastAsia="en-US" w:bidi="ar-SA"/>
      </w:rPr>
    </w:lvl>
    <w:lvl w:ilvl="8" w:tplc="3A2E5EBE">
      <w:numFmt w:val="bullet"/>
      <w:lvlText w:val="•"/>
      <w:lvlJc w:val="left"/>
      <w:pPr>
        <w:ind w:left="9680" w:hanging="708"/>
      </w:pPr>
      <w:rPr>
        <w:rFonts w:hint="default"/>
        <w:lang w:val="ru-RU" w:eastAsia="en-US" w:bidi="ar-SA"/>
      </w:rPr>
    </w:lvl>
  </w:abstractNum>
  <w:abstractNum w:abstractNumId="194">
    <w:nsid w:val="64264712"/>
    <w:multiLevelType w:val="hybridMultilevel"/>
    <w:tmpl w:val="78CCBAB0"/>
    <w:lvl w:ilvl="0" w:tplc="7E9A72EA">
      <w:numFmt w:val="bullet"/>
      <w:lvlText w:val="-"/>
      <w:lvlJc w:val="left"/>
      <w:pPr>
        <w:ind w:left="108" w:hanging="308"/>
      </w:pPr>
      <w:rPr>
        <w:rFonts w:ascii="Times New Roman" w:eastAsia="Times New Roman" w:hAnsi="Times New Roman" w:cs="Times New Roman" w:hint="default"/>
        <w:spacing w:val="-19"/>
        <w:w w:val="99"/>
        <w:sz w:val="24"/>
        <w:szCs w:val="24"/>
        <w:lang w:val="ru-RU" w:eastAsia="en-US" w:bidi="ar-SA"/>
      </w:rPr>
    </w:lvl>
    <w:lvl w:ilvl="1" w:tplc="F320D16E">
      <w:numFmt w:val="bullet"/>
      <w:lvlText w:val="•"/>
      <w:lvlJc w:val="left"/>
      <w:pPr>
        <w:ind w:left="287" w:hanging="308"/>
      </w:pPr>
      <w:rPr>
        <w:rFonts w:hint="default"/>
        <w:lang w:val="ru-RU" w:eastAsia="en-US" w:bidi="ar-SA"/>
      </w:rPr>
    </w:lvl>
    <w:lvl w:ilvl="2" w:tplc="F588EB18">
      <w:numFmt w:val="bullet"/>
      <w:lvlText w:val="•"/>
      <w:lvlJc w:val="left"/>
      <w:pPr>
        <w:ind w:left="475" w:hanging="308"/>
      </w:pPr>
      <w:rPr>
        <w:rFonts w:hint="default"/>
        <w:lang w:val="ru-RU" w:eastAsia="en-US" w:bidi="ar-SA"/>
      </w:rPr>
    </w:lvl>
    <w:lvl w:ilvl="3" w:tplc="9C32C0D8">
      <w:numFmt w:val="bullet"/>
      <w:lvlText w:val="•"/>
      <w:lvlJc w:val="left"/>
      <w:pPr>
        <w:ind w:left="662" w:hanging="308"/>
      </w:pPr>
      <w:rPr>
        <w:rFonts w:hint="default"/>
        <w:lang w:val="ru-RU" w:eastAsia="en-US" w:bidi="ar-SA"/>
      </w:rPr>
    </w:lvl>
    <w:lvl w:ilvl="4" w:tplc="A7527764">
      <w:numFmt w:val="bullet"/>
      <w:lvlText w:val="•"/>
      <w:lvlJc w:val="left"/>
      <w:pPr>
        <w:ind w:left="850" w:hanging="308"/>
      </w:pPr>
      <w:rPr>
        <w:rFonts w:hint="default"/>
        <w:lang w:val="ru-RU" w:eastAsia="en-US" w:bidi="ar-SA"/>
      </w:rPr>
    </w:lvl>
    <w:lvl w:ilvl="5" w:tplc="A8D8EF6C">
      <w:numFmt w:val="bullet"/>
      <w:lvlText w:val="•"/>
      <w:lvlJc w:val="left"/>
      <w:pPr>
        <w:ind w:left="1037" w:hanging="308"/>
      </w:pPr>
      <w:rPr>
        <w:rFonts w:hint="default"/>
        <w:lang w:val="ru-RU" w:eastAsia="en-US" w:bidi="ar-SA"/>
      </w:rPr>
    </w:lvl>
    <w:lvl w:ilvl="6" w:tplc="CC5C9676">
      <w:numFmt w:val="bullet"/>
      <w:lvlText w:val="•"/>
      <w:lvlJc w:val="left"/>
      <w:pPr>
        <w:ind w:left="1225" w:hanging="308"/>
      </w:pPr>
      <w:rPr>
        <w:rFonts w:hint="default"/>
        <w:lang w:val="ru-RU" w:eastAsia="en-US" w:bidi="ar-SA"/>
      </w:rPr>
    </w:lvl>
    <w:lvl w:ilvl="7" w:tplc="D9123F94">
      <w:numFmt w:val="bullet"/>
      <w:lvlText w:val="•"/>
      <w:lvlJc w:val="left"/>
      <w:pPr>
        <w:ind w:left="1412" w:hanging="308"/>
      </w:pPr>
      <w:rPr>
        <w:rFonts w:hint="default"/>
        <w:lang w:val="ru-RU" w:eastAsia="en-US" w:bidi="ar-SA"/>
      </w:rPr>
    </w:lvl>
    <w:lvl w:ilvl="8" w:tplc="68E6B65C">
      <w:numFmt w:val="bullet"/>
      <w:lvlText w:val="•"/>
      <w:lvlJc w:val="left"/>
      <w:pPr>
        <w:ind w:left="1600" w:hanging="308"/>
      </w:pPr>
      <w:rPr>
        <w:rFonts w:hint="default"/>
        <w:lang w:val="ru-RU" w:eastAsia="en-US" w:bidi="ar-SA"/>
      </w:rPr>
    </w:lvl>
  </w:abstractNum>
  <w:abstractNum w:abstractNumId="195">
    <w:nsid w:val="65EC4F92"/>
    <w:multiLevelType w:val="hybridMultilevel"/>
    <w:tmpl w:val="8E165048"/>
    <w:lvl w:ilvl="0" w:tplc="56E05EEC">
      <w:start w:val="1"/>
      <w:numFmt w:val="decimal"/>
      <w:lvlText w:val="%1)"/>
      <w:lvlJc w:val="left"/>
      <w:pPr>
        <w:ind w:left="1113" w:hanging="425"/>
        <w:jc w:val="left"/>
      </w:pPr>
      <w:rPr>
        <w:rFonts w:ascii="Times New Roman" w:eastAsia="Times New Roman" w:hAnsi="Times New Roman" w:cs="Times New Roman" w:hint="default"/>
        <w:spacing w:val="-16"/>
        <w:w w:val="99"/>
        <w:sz w:val="24"/>
        <w:szCs w:val="24"/>
        <w:lang w:val="ru-RU" w:eastAsia="en-US" w:bidi="ar-SA"/>
      </w:rPr>
    </w:lvl>
    <w:lvl w:ilvl="1" w:tplc="DCAAF4C4">
      <w:numFmt w:val="bullet"/>
      <w:lvlText w:val="•"/>
      <w:lvlJc w:val="left"/>
      <w:pPr>
        <w:ind w:left="2180" w:hanging="425"/>
      </w:pPr>
      <w:rPr>
        <w:rFonts w:hint="default"/>
        <w:lang w:val="ru-RU" w:eastAsia="en-US" w:bidi="ar-SA"/>
      </w:rPr>
    </w:lvl>
    <w:lvl w:ilvl="2" w:tplc="8612E7EA">
      <w:numFmt w:val="bullet"/>
      <w:lvlText w:val="•"/>
      <w:lvlJc w:val="left"/>
      <w:pPr>
        <w:ind w:left="3241" w:hanging="425"/>
      </w:pPr>
      <w:rPr>
        <w:rFonts w:hint="default"/>
        <w:lang w:val="ru-RU" w:eastAsia="en-US" w:bidi="ar-SA"/>
      </w:rPr>
    </w:lvl>
    <w:lvl w:ilvl="3" w:tplc="B10EFA60">
      <w:numFmt w:val="bullet"/>
      <w:lvlText w:val="•"/>
      <w:lvlJc w:val="left"/>
      <w:pPr>
        <w:ind w:left="4301" w:hanging="425"/>
      </w:pPr>
      <w:rPr>
        <w:rFonts w:hint="default"/>
        <w:lang w:val="ru-RU" w:eastAsia="en-US" w:bidi="ar-SA"/>
      </w:rPr>
    </w:lvl>
    <w:lvl w:ilvl="4" w:tplc="D80A7F0A">
      <w:numFmt w:val="bullet"/>
      <w:lvlText w:val="•"/>
      <w:lvlJc w:val="left"/>
      <w:pPr>
        <w:ind w:left="5362" w:hanging="425"/>
      </w:pPr>
      <w:rPr>
        <w:rFonts w:hint="default"/>
        <w:lang w:val="ru-RU" w:eastAsia="en-US" w:bidi="ar-SA"/>
      </w:rPr>
    </w:lvl>
    <w:lvl w:ilvl="5" w:tplc="26969F78">
      <w:numFmt w:val="bullet"/>
      <w:lvlText w:val="•"/>
      <w:lvlJc w:val="left"/>
      <w:pPr>
        <w:ind w:left="6423" w:hanging="425"/>
      </w:pPr>
      <w:rPr>
        <w:rFonts w:hint="default"/>
        <w:lang w:val="ru-RU" w:eastAsia="en-US" w:bidi="ar-SA"/>
      </w:rPr>
    </w:lvl>
    <w:lvl w:ilvl="6" w:tplc="345E4896">
      <w:numFmt w:val="bullet"/>
      <w:lvlText w:val="•"/>
      <w:lvlJc w:val="left"/>
      <w:pPr>
        <w:ind w:left="7483" w:hanging="425"/>
      </w:pPr>
      <w:rPr>
        <w:rFonts w:hint="default"/>
        <w:lang w:val="ru-RU" w:eastAsia="en-US" w:bidi="ar-SA"/>
      </w:rPr>
    </w:lvl>
    <w:lvl w:ilvl="7" w:tplc="FB62730C">
      <w:numFmt w:val="bullet"/>
      <w:lvlText w:val="•"/>
      <w:lvlJc w:val="left"/>
      <w:pPr>
        <w:ind w:left="8544" w:hanging="425"/>
      </w:pPr>
      <w:rPr>
        <w:rFonts w:hint="default"/>
        <w:lang w:val="ru-RU" w:eastAsia="en-US" w:bidi="ar-SA"/>
      </w:rPr>
    </w:lvl>
    <w:lvl w:ilvl="8" w:tplc="FA0C232C">
      <w:numFmt w:val="bullet"/>
      <w:lvlText w:val="•"/>
      <w:lvlJc w:val="left"/>
      <w:pPr>
        <w:ind w:left="9605" w:hanging="425"/>
      </w:pPr>
      <w:rPr>
        <w:rFonts w:hint="default"/>
        <w:lang w:val="ru-RU" w:eastAsia="en-US" w:bidi="ar-SA"/>
      </w:rPr>
    </w:lvl>
  </w:abstractNum>
  <w:abstractNum w:abstractNumId="196">
    <w:nsid w:val="666F08DC"/>
    <w:multiLevelType w:val="hybridMultilevel"/>
    <w:tmpl w:val="3F66B242"/>
    <w:lvl w:ilvl="0" w:tplc="076E60F2">
      <w:numFmt w:val="bullet"/>
      <w:lvlText w:val="-"/>
      <w:lvlJc w:val="left"/>
      <w:pPr>
        <w:ind w:left="122" w:hanging="212"/>
      </w:pPr>
      <w:rPr>
        <w:rFonts w:ascii="Times New Roman" w:eastAsia="Times New Roman" w:hAnsi="Times New Roman" w:cs="Times New Roman" w:hint="default"/>
        <w:spacing w:val="-5"/>
        <w:w w:val="99"/>
        <w:sz w:val="24"/>
        <w:szCs w:val="24"/>
        <w:lang w:val="ru-RU" w:eastAsia="en-US" w:bidi="ar-SA"/>
      </w:rPr>
    </w:lvl>
    <w:lvl w:ilvl="1" w:tplc="89F614E8">
      <w:numFmt w:val="bullet"/>
      <w:lvlText w:val="•"/>
      <w:lvlJc w:val="left"/>
      <w:pPr>
        <w:ind w:left="320" w:hanging="212"/>
      </w:pPr>
      <w:rPr>
        <w:rFonts w:hint="default"/>
        <w:lang w:val="ru-RU" w:eastAsia="en-US" w:bidi="ar-SA"/>
      </w:rPr>
    </w:lvl>
    <w:lvl w:ilvl="2" w:tplc="4D5883A0">
      <w:numFmt w:val="bullet"/>
      <w:lvlText w:val="•"/>
      <w:lvlJc w:val="left"/>
      <w:pPr>
        <w:ind w:left="521" w:hanging="212"/>
      </w:pPr>
      <w:rPr>
        <w:rFonts w:hint="default"/>
        <w:lang w:val="ru-RU" w:eastAsia="en-US" w:bidi="ar-SA"/>
      </w:rPr>
    </w:lvl>
    <w:lvl w:ilvl="3" w:tplc="F7E4A8C6">
      <w:numFmt w:val="bullet"/>
      <w:lvlText w:val="•"/>
      <w:lvlJc w:val="left"/>
      <w:pPr>
        <w:ind w:left="722" w:hanging="212"/>
      </w:pPr>
      <w:rPr>
        <w:rFonts w:hint="default"/>
        <w:lang w:val="ru-RU" w:eastAsia="en-US" w:bidi="ar-SA"/>
      </w:rPr>
    </w:lvl>
    <w:lvl w:ilvl="4" w:tplc="3E022DB0">
      <w:numFmt w:val="bullet"/>
      <w:lvlText w:val="•"/>
      <w:lvlJc w:val="left"/>
      <w:pPr>
        <w:ind w:left="923" w:hanging="212"/>
      </w:pPr>
      <w:rPr>
        <w:rFonts w:hint="default"/>
        <w:lang w:val="ru-RU" w:eastAsia="en-US" w:bidi="ar-SA"/>
      </w:rPr>
    </w:lvl>
    <w:lvl w:ilvl="5" w:tplc="1A00D068">
      <w:numFmt w:val="bullet"/>
      <w:lvlText w:val="•"/>
      <w:lvlJc w:val="left"/>
      <w:pPr>
        <w:ind w:left="1124" w:hanging="212"/>
      </w:pPr>
      <w:rPr>
        <w:rFonts w:hint="default"/>
        <w:lang w:val="ru-RU" w:eastAsia="en-US" w:bidi="ar-SA"/>
      </w:rPr>
    </w:lvl>
    <w:lvl w:ilvl="6" w:tplc="DEE6AA66">
      <w:numFmt w:val="bullet"/>
      <w:lvlText w:val="•"/>
      <w:lvlJc w:val="left"/>
      <w:pPr>
        <w:ind w:left="1325" w:hanging="212"/>
      </w:pPr>
      <w:rPr>
        <w:rFonts w:hint="default"/>
        <w:lang w:val="ru-RU" w:eastAsia="en-US" w:bidi="ar-SA"/>
      </w:rPr>
    </w:lvl>
    <w:lvl w:ilvl="7" w:tplc="78642BD8">
      <w:numFmt w:val="bullet"/>
      <w:lvlText w:val="•"/>
      <w:lvlJc w:val="left"/>
      <w:pPr>
        <w:ind w:left="1526" w:hanging="212"/>
      </w:pPr>
      <w:rPr>
        <w:rFonts w:hint="default"/>
        <w:lang w:val="ru-RU" w:eastAsia="en-US" w:bidi="ar-SA"/>
      </w:rPr>
    </w:lvl>
    <w:lvl w:ilvl="8" w:tplc="8A9AD32E">
      <w:numFmt w:val="bullet"/>
      <w:lvlText w:val="•"/>
      <w:lvlJc w:val="left"/>
      <w:pPr>
        <w:ind w:left="1727" w:hanging="212"/>
      </w:pPr>
      <w:rPr>
        <w:rFonts w:hint="default"/>
        <w:lang w:val="ru-RU" w:eastAsia="en-US" w:bidi="ar-SA"/>
      </w:rPr>
    </w:lvl>
  </w:abstractNum>
  <w:abstractNum w:abstractNumId="197">
    <w:nsid w:val="66714035"/>
    <w:multiLevelType w:val="hybridMultilevel"/>
    <w:tmpl w:val="FA38C29A"/>
    <w:lvl w:ilvl="0" w:tplc="2132D6F4">
      <w:numFmt w:val="bullet"/>
      <w:lvlText w:val="–"/>
      <w:lvlJc w:val="left"/>
      <w:pPr>
        <w:ind w:left="1113" w:hanging="425"/>
      </w:pPr>
      <w:rPr>
        <w:rFonts w:ascii="Times New Roman" w:eastAsia="Times New Roman" w:hAnsi="Times New Roman" w:cs="Times New Roman" w:hint="default"/>
        <w:spacing w:val="-30"/>
        <w:w w:val="100"/>
        <w:sz w:val="24"/>
        <w:szCs w:val="24"/>
        <w:lang w:val="ru-RU" w:eastAsia="en-US" w:bidi="ar-SA"/>
      </w:rPr>
    </w:lvl>
    <w:lvl w:ilvl="1" w:tplc="F5BA762A">
      <w:numFmt w:val="bullet"/>
      <w:lvlText w:val="–"/>
      <w:lvlJc w:val="left"/>
      <w:pPr>
        <w:ind w:left="1113" w:hanging="428"/>
      </w:pPr>
      <w:rPr>
        <w:rFonts w:ascii="Times New Roman" w:eastAsia="Times New Roman" w:hAnsi="Times New Roman" w:cs="Times New Roman" w:hint="default"/>
        <w:spacing w:val="-8"/>
        <w:w w:val="100"/>
        <w:sz w:val="24"/>
        <w:szCs w:val="24"/>
        <w:lang w:val="ru-RU" w:eastAsia="en-US" w:bidi="ar-SA"/>
      </w:rPr>
    </w:lvl>
    <w:lvl w:ilvl="2" w:tplc="8EFA78B6">
      <w:numFmt w:val="bullet"/>
      <w:lvlText w:val="•"/>
      <w:lvlJc w:val="left"/>
      <w:pPr>
        <w:ind w:left="3241" w:hanging="428"/>
      </w:pPr>
      <w:rPr>
        <w:rFonts w:hint="default"/>
        <w:lang w:val="ru-RU" w:eastAsia="en-US" w:bidi="ar-SA"/>
      </w:rPr>
    </w:lvl>
    <w:lvl w:ilvl="3" w:tplc="5DF8574E">
      <w:numFmt w:val="bullet"/>
      <w:lvlText w:val="•"/>
      <w:lvlJc w:val="left"/>
      <w:pPr>
        <w:ind w:left="4301" w:hanging="428"/>
      </w:pPr>
      <w:rPr>
        <w:rFonts w:hint="default"/>
        <w:lang w:val="ru-RU" w:eastAsia="en-US" w:bidi="ar-SA"/>
      </w:rPr>
    </w:lvl>
    <w:lvl w:ilvl="4" w:tplc="A268EC98">
      <w:numFmt w:val="bullet"/>
      <w:lvlText w:val="•"/>
      <w:lvlJc w:val="left"/>
      <w:pPr>
        <w:ind w:left="5362" w:hanging="428"/>
      </w:pPr>
      <w:rPr>
        <w:rFonts w:hint="default"/>
        <w:lang w:val="ru-RU" w:eastAsia="en-US" w:bidi="ar-SA"/>
      </w:rPr>
    </w:lvl>
    <w:lvl w:ilvl="5" w:tplc="1EBA4650">
      <w:numFmt w:val="bullet"/>
      <w:lvlText w:val="•"/>
      <w:lvlJc w:val="left"/>
      <w:pPr>
        <w:ind w:left="6423" w:hanging="428"/>
      </w:pPr>
      <w:rPr>
        <w:rFonts w:hint="default"/>
        <w:lang w:val="ru-RU" w:eastAsia="en-US" w:bidi="ar-SA"/>
      </w:rPr>
    </w:lvl>
    <w:lvl w:ilvl="6" w:tplc="02329638">
      <w:numFmt w:val="bullet"/>
      <w:lvlText w:val="•"/>
      <w:lvlJc w:val="left"/>
      <w:pPr>
        <w:ind w:left="7483" w:hanging="428"/>
      </w:pPr>
      <w:rPr>
        <w:rFonts w:hint="default"/>
        <w:lang w:val="ru-RU" w:eastAsia="en-US" w:bidi="ar-SA"/>
      </w:rPr>
    </w:lvl>
    <w:lvl w:ilvl="7" w:tplc="503C734A">
      <w:numFmt w:val="bullet"/>
      <w:lvlText w:val="•"/>
      <w:lvlJc w:val="left"/>
      <w:pPr>
        <w:ind w:left="8544" w:hanging="428"/>
      </w:pPr>
      <w:rPr>
        <w:rFonts w:hint="default"/>
        <w:lang w:val="ru-RU" w:eastAsia="en-US" w:bidi="ar-SA"/>
      </w:rPr>
    </w:lvl>
    <w:lvl w:ilvl="8" w:tplc="57CCA27A">
      <w:numFmt w:val="bullet"/>
      <w:lvlText w:val="•"/>
      <w:lvlJc w:val="left"/>
      <w:pPr>
        <w:ind w:left="9605" w:hanging="428"/>
      </w:pPr>
      <w:rPr>
        <w:rFonts w:hint="default"/>
        <w:lang w:val="ru-RU" w:eastAsia="en-US" w:bidi="ar-SA"/>
      </w:rPr>
    </w:lvl>
  </w:abstractNum>
  <w:abstractNum w:abstractNumId="198">
    <w:nsid w:val="6741771D"/>
    <w:multiLevelType w:val="hybridMultilevel"/>
    <w:tmpl w:val="A8DA589C"/>
    <w:lvl w:ilvl="0" w:tplc="E66AEC6A">
      <w:numFmt w:val="bullet"/>
      <w:lvlText w:val="—"/>
      <w:lvlJc w:val="left"/>
      <w:pPr>
        <w:ind w:left="1254" w:hanging="425"/>
      </w:pPr>
      <w:rPr>
        <w:rFonts w:ascii="Times New Roman" w:eastAsia="Times New Roman" w:hAnsi="Times New Roman" w:cs="Times New Roman" w:hint="default"/>
        <w:spacing w:val="-3"/>
        <w:w w:val="100"/>
        <w:sz w:val="24"/>
        <w:szCs w:val="24"/>
        <w:lang w:val="ru-RU" w:eastAsia="en-US" w:bidi="ar-SA"/>
      </w:rPr>
    </w:lvl>
    <w:lvl w:ilvl="1" w:tplc="572EFB72">
      <w:numFmt w:val="bullet"/>
      <w:lvlText w:val="•"/>
      <w:lvlJc w:val="left"/>
      <w:pPr>
        <w:ind w:left="2306" w:hanging="425"/>
      </w:pPr>
      <w:rPr>
        <w:rFonts w:hint="default"/>
        <w:lang w:val="ru-RU" w:eastAsia="en-US" w:bidi="ar-SA"/>
      </w:rPr>
    </w:lvl>
    <w:lvl w:ilvl="2" w:tplc="C63A2A96">
      <w:numFmt w:val="bullet"/>
      <w:lvlText w:val="•"/>
      <w:lvlJc w:val="left"/>
      <w:pPr>
        <w:ind w:left="3353" w:hanging="425"/>
      </w:pPr>
      <w:rPr>
        <w:rFonts w:hint="default"/>
        <w:lang w:val="ru-RU" w:eastAsia="en-US" w:bidi="ar-SA"/>
      </w:rPr>
    </w:lvl>
    <w:lvl w:ilvl="3" w:tplc="280485E8">
      <w:numFmt w:val="bullet"/>
      <w:lvlText w:val="•"/>
      <w:lvlJc w:val="left"/>
      <w:pPr>
        <w:ind w:left="4399" w:hanging="425"/>
      </w:pPr>
      <w:rPr>
        <w:rFonts w:hint="default"/>
        <w:lang w:val="ru-RU" w:eastAsia="en-US" w:bidi="ar-SA"/>
      </w:rPr>
    </w:lvl>
    <w:lvl w:ilvl="4" w:tplc="B21C6FFE">
      <w:numFmt w:val="bullet"/>
      <w:lvlText w:val="•"/>
      <w:lvlJc w:val="left"/>
      <w:pPr>
        <w:ind w:left="5446" w:hanging="425"/>
      </w:pPr>
      <w:rPr>
        <w:rFonts w:hint="default"/>
        <w:lang w:val="ru-RU" w:eastAsia="en-US" w:bidi="ar-SA"/>
      </w:rPr>
    </w:lvl>
    <w:lvl w:ilvl="5" w:tplc="FA94A038">
      <w:numFmt w:val="bullet"/>
      <w:lvlText w:val="•"/>
      <w:lvlJc w:val="left"/>
      <w:pPr>
        <w:ind w:left="6493" w:hanging="425"/>
      </w:pPr>
      <w:rPr>
        <w:rFonts w:hint="default"/>
        <w:lang w:val="ru-RU" w:eastAsia="en-US" w:bidi="ar-SA"/>
      </w:rPr>
    </w:lvl>
    <w:lvl w:ilvl="6" w:tplc="080E6884">
      <w:numFmt w:val="bullet"/>
      <w:lvlText w:val="•"/>
      <w:lvlJc w:val="left"/>
      <w:pPr>
        <w:ind w:left="7539" w:hanging="425"/>
      </w:pPr>
      <w:rPr>
        <w:rFonts w:hint="default"/>
        <w:lang w:val="ru-RU" w:eastAsia="en-US" w:bidi="ar-SA"/>
      </w:rPr>
    </w:lvl>
    <w:lvl w:ilvl="7" w:tplc="FCF4B7E2">
      <w:numFmt w:val="bullet"/>
      <w:lvlText w:val="•"/>
      <w:lvlJc w:val="left"/>
      <w:pPr>
        <w:ind w:left="8586" w:hanging="425"/>
      </w:pPr>
      <w:rPr>
        <w:rFonts w:hint="default"/>
        <w:lang w:val="ru-RU" w:eastAsia="en-US" w:bidi="ar-SA"/>
      </w:rPr>
    </w:lvl>
    <w:lvl w:ilvl="8" w:tplc="CA28F0E8">
      <w:numFmt w:val="bullet"/>
      <w:lvlText w:val="•"/>
      <w:lvlJc w:val="left"/>
      <w:pPr>
        <w:ind w:left="9633" w:hanging="425"/>
      </w:pPr>
      <w:rPr>
        <w:rFonts w:hint="default"/>
        <w:lang w:val="ru-RU" w:eastAsia="en-US" w:bidi="ar-SA"/>
      </w:rPr>
    </w:lvl>
  </w:abstractNum>
  <w:abstractNum w:abstractNumId="199">
    <w:nsid w:val="678D6965"/>
    <w:multiLevelType w:val="hybridMultilevel"/>
    <w:tmpl w:val="1640E7FA"/>
    <w:lvl w:ilvl="0" w:tplc="1E808718">
      <w:numFmt w:val="bullet"/>
      <w:lvlText w:val="–"/>
      <w:lvlJc w:val="left"/>
      <w:pPr>
        <w:ind w:left="1113" w:hanging="185"/>
      </w:pPr>
      <w:rPr>
        <w:rFonts w:ascii="Times New Roman" w:eastAsia="Times New Roman" w:hAnsi="Times New Roman" w:cs="Times New Roman" w:hint="default"/>
        <w:w w:val="100"/>
        <w:sz w:val="24"/>
        <w:szCs w:val="24"/>
        <w:lang w:val="ru-RU" w:eastAsia="en-US" w:bidi="ar-SA"/>
      </w:rPr>
    </w:lvl>
    <w:lvl w:ilvl="1" w:tplc="30A44F02">
      <w:numFmt w:val="bullet"/>
      <w:lvlText w:val="•"/>
      <w:lvlJc w:val="left"/>
      <w:pPr>
        <w:ind w:left="2180" w:hanging="185"/>
      </w:pPr>
      <w:rPr>
        <w:rFonts w:hint="default"/>
        <w:lang w:val="ru-RU" w:eastAsia="en-US" w:bidi="ar-SA"/>
      </w:rPr>
    </w:lvl>
    <w:lvl w:ilvl="2" w:tplc="710EADC0">
      <w:numFmt w:val="bullet"/>
      <w:lvlText w:val="•"/>
      <w:lvlJc w:val="left"/>
      <w:pPr>
        <w:ind w:left="3241" w:hanging="185"/>
      </w:pPr>
      <w:rPr>
        <w:rFonts w:hint="default"/>
        <w:lang w:val="ru-RU" w:eastAsia="en-US" w:bidi="ar-SA"/>
      </w:rPr>
    </w:lvl>
    <w:lvl w:ilvl="3" w:tplc="3EEAE6DE">
      <w:numFmt w:val="bullet"/>
      <w:lvlText w:val="•"/>
      <w:lvlJc w:val="left"/>
      <w:pPr>
        <w:ind w:left="4301" w:hanging="185"/>
      </w:pPr>
      <w:rPr>
        <w:rFonts w:hint="default"/>
        <w:lang w:val="ru-RU" w:eastAsia="en-US" w:bidi="ar-SA"/>
      </w:rPr>
    </w:lvl>
    <w:lvl w:ilvl="4" w:tplc="58FE60FC">
      <w:numFmt w:val="bullet"/>
      <w:lvlText w:val="•"/>
      <w:lvlJc w:val="left"/>
      <w:pPr>
        <w:ind w:left="5362" w:hanging="185"/>
      </w:pPr>
      <w:rPr>
        <w:rFonts w:hint="default"/>
        <w:lang w:val="ru-RU" w:eastAsia="en-US" w:bidi="ar-SA"/>
      </w:rPr>
    </w:lvl>
    <w:lvl w:ilvl="5" w:tplc="273C953A">
      <w:numFmt w:val="bullet"/>
      <w:lvlText w:val="•"/>
      <w:lvlJc w:val="left"/>
      <w:pPr>
        <w:ind w:left="6423" w:hanging="185"/>
      </w:pPr>
      <w:rPr>
        <w:rFonts w:hint="default"/>
        <w:lang w:val="ru-RU" w:eastAsia="en-US" w:bidi="ar-SA"/>
      </w:rPr>
    </w:lvl>
    <w:lvl w:ilvl="6" w:tplc="60DE97D2">
      <w:numFmt w:val="bullet"/>
      <w:lvlText w:val="•"/>
      <w:lvlJc w:val="left"/>
      <w:pPr>
        <w:ind w:left="7483" w:hanging="185"/>
      </w:pPr>
      <w:rPr>
        <w:rFonts w:hint="default"/>
        <w:lang w:val="ru-RU" w:eastAsia="en-US" w:bidi="ar-SA"/>
      </w:rPr>
    </w:lvl>
    <w:lvl w:ilvl="7" w:tplc="F3F48944">
      <w:numFmt w:val="bullet"/>
      <w:lvlText w:val="•"/>
      <w:lvlJc w:val="left"/>
      <w:pPr>
        <w:ind w:left="8544" w:hanging="185"/>
      </w:pPr>
      <w:rPr>
        <w:rFonts w:hint="default"/>
        <w:lang w:val="ru-RU" w:eastAsia="en-US" w:bidi="ar-SA"/>
      </w:rPr>
    </w:lvl>
    <w:lvl w:ilvl="8" w:tplc="95E6094E">
      <w:numFmt w:val="bullet"/>
      <w:lvlText w:val="•"/>
      <w:lvlJc w:val="left"/>
      <w:pPr>
        <w:ind w:left="9605" w:hanging="185"/>
      </w:pPr>
      <w:rPr>
        <w:rFonts w:hint="default"/>
        <w:lang w:val="ru-RU" w:eastAsia="en-US" w:bidi="ar-SA"/>
      </w:rPr>
    </w:lvl>
  </w:abstractNum>
  <w:abstractNum w:abstractNumId="200">
    <w:nsid w:val="67E4713A"/>
    <w:multiLevelType w:val="hybridMultilevel"/>
    <w:tmpl w:val="1BCA741C"/>
    <w:lvl w:ilvl="0" w:tplc="EAA0AFD4">
      <w:numFmt w:val="bullet"/>
      <w:lvlText w:val="–"/>
      <w:lvlJc w:val="left"/>
      <w:pPr>
        <w:ind w:left="1221" w:hanging="396"/>
      </w:pPr>
      <w:rPr>
        <w:rFonts w:ascii="Times New Roman" w:eastAsia="Times New Roman" w:hAnsi="Times New Roman" w:cs="Times New Roman" w:hint="default"/>
        <w:spacing w:val="-8"/>
        <w:w w:val="100"/>
        <w:sz w:val="24"/>
        <w:szCs w:val="24"/>
        <w:lang w:val="ru-RU" w:eastAsia="en-US" w:bidi="ar-SA"/>
      </w:rPr>
    </w:lvl>
    <w:lvl w:ilvl="1" w:tplc="CCC8B45E">
      <w:numFmt w:val="bullet"/>
      <w:lvlText w:val="•"/>
      <w:lvlJc w:val="left"/>
      <w:pPr>
        <w:ind w:left="2270" w:hanging="396"/>
      </w:pPr>
      <w:rPr>
        <w:rFonts w:hint="default"/>
        <w:lang w:val="ru-RU" w:eastAsia="en-US" w:bidi="ar-SA"/>
      </w:rPr>
    </w:lvl>
    <w:lvl w:ilvl="2" w:tplc="2584C312">
      <w:numFmt w:val="bullet"/>
      <w:lvlText w:val="•"/>
      <w:lvlJc w:val="left"/>
      <w:pPr>
        <w:ind w:left="3321" w:hanging="396"/>
      </w:pPr>
      <w:rPr>
        <w:rFonts w:hint="default"/>
        <w:lang w:val="ru-RU" w:eastAsia="en-US" w:bidi="ar-SA"/>
      </w:rPr>
    </w:lvl>
    <w:lvl w:ilvl="3" w:tplc="FBB633FE">
      <w:numFmt w:val="bullet"/>
      <w:lvlText w:val="•"/>
      <w:lvlJc w:val="left"/>
      <w:pPr>
        <w:ind w:left="4371" w:hanging="396"/>
      </w:pPr>
      <w:rPr>
        <w:rFonts w:hint="default"/>
        <w:lang w:val="ru-RU" w:eastAsia="en-US" w:bidi="ar-SA"/>
      </w:rPr>
    </w:lvl>
    <w:lvl w:ilvl="4" w:tplc="E8D60C2C">
      <w:numFmt w:val="bullet"/>
      <w:lvlText w:val="•"/>
      <w:lvlJc w:val="left"/>
      <w:pPr>
        <w:ind w:left="5422" w:hanging="396"/>
      </w:pPr>
      <w:rPr>
        <w:rFonts w:hint="default"/>
        <w:lang w:val="ru-RU" w:eastAsia="en-US" w:bidi="ar-SA"/>
      </w:rPr>
    </w:lvl>
    <w:lvl w:ilvl="5" w:tplc="4C082A3E">
      <w:numFmt w:val="bullet"/>
      <w:lvlText w:val="•"/>
      <w:lvlJc w:val="left"/>
      <w:pPr>
        <w:ind w:left="6473" w:hanging="396"/>
      </w:pPr>
      <w:rPr>
        <w:rFonts w:hint="default"/>
        <w:lang w:val="ru-RU" w:eastAsia="en-US" w:bidi="ar-SA"/>
      </w:rPr>
    </w:lvl>
    <w:lvl w:ilvl="6" w:tplc="DB9805B8">
      <w:numFmt w:val="bullet"/>
      <w:lvlText w:val="•"/>
      <w:lvlJc w:val="left"/>
      <w:pPr>
        <w:ind w:left="7523" w:hanging="396"/>
      </w:pPr>
      <w:rPr>
        <w:rFonts w:hint="default"/>
        <w:lang w:val="ru-RU" w:eastAsia="en-US" w:bidi="ar-SA"/>
      </w:rPr>
    </w:lvl>
    <w:lvl w:ilvl="7" w:tplc="B4DCE990">
      <w:numFmt w:val="bullet"/>
      <w:lvlText w:val="•"/>
      <w:lvlJc w:val="left"/>
      <w:pPr>
        <w:ind w:left="8574" w:hanging="396"/>
      </w:pPr>
      <w:rPr>
        <w:rFonts w:hint="default"/>
        <w:lang w:val="ru-RU" w:eastAsia="en-US" w:bidi="ar-SA"/>
      </w:rPr>
    </w:lvl>
    <w:lvl w:ilvl="8" w:tplc="C302B38E">
      <w:numFmt w:val="bullet"/>
      <w:lvlText w:val="•"/>
      <w:lvlJc w:val="left"/>
      <w:pPr>
        <w:ind w:left="9625" w:hanging="396"/>
      </w:pPr>
      <w:rPr>
        <w:rFonts w:hint="default"/>
        <w:lang w:val="ru-RU" w:eastAsia="en-US" w:bidi="ar-SA"/>
      </w:rPr>
    </w:lvl>
  </w:abstractNum>
  <w:abstractNum w:abstractNumId="201">
    <w:nsid w:val="690531C6"/>
    <w:multiLevelType w:val="hybridMultilevel"/>
    <w:tmpl w:val="8F72AF2E"/>
    <w:lvl w:ilvl="0" w:tplc="2DE28C26">
      <w:numFmt w:val="bullet"/>
      <w:lvlText w:val="–"/>
      <w:lvlJc w:val="left"/>
      <w:pPr>
        <w:ind w:left="1113" w:hanging="281"/>
      </w:pPr>
      <w:rPr>
        <w:rFonts w:ascii="Times New Roman" w:eastAsia="Times New Roman" w:hAnsi="Times New Roman" w:cs="Times New Roman" w:hint="default"/>
        <w:spacing w:val="-20"/>
        <w:w w:val="100"/>
        <w:sz w:val="24"/>
        <w:szCs w:val="24"/>
        <w:lang w:val="ru-RU" w:eastAsia="en-US" w:bidi="ar-SA"/>
      </w:rPr>
    </w:lvl>
    <w:lvl w:ilvl="1" w:tplc="EE2210D2">
      <w:numFmt w:val="bullet"/>
      <w:lvlText w:val="•"/>
      <w:lvlJc w:val="left"/>
      <w:pPr>
        <w:ind w:left="2180" w:hanging="281"/>
      </w:pPr>
      <w:rPr>
        <w:rFonts w:hint="default"/>
        <w:lang w:val="ru-RU" w:eastAsia="en-US" w:bidi="ar-SA"/>
      </w:rPr>
    </w:lvl>
    <w:lvl w:ilvl="2" w:tplc="A5EA7AD6">
      <w:numFmt w:val="bullet"/>
      <w:lvlText w:val="•"/>
      <w:lvlJc w:val="left"/>
      <w:pPr>
        <w:ind w:left="3241" w:hanging="281"/>
      </w:pPr>
      <w:rPr>
        <w:rFonts w:hint="default"/>
        <w:lang w:val="ru-RU" w:eastAsia="en-US" w:bidi="ar-SA"/>
      </w:rPr>
    </w:lvl>
    <w:lvl w:ilvl="3" w:tplc="C4265A0E">
      <w:numFmt w:val="bullet"/>
      <w:lvlText w:val="•"/>
      <w:lvlJc w:val="left"/>
      <w:pPr>
        <w:ind w:left="4301" w:hanging="281"/>
      </w:pPr>
      <w:rPr>
        <w:rFonts w:hint="default"/>
        <w:lang w:val="ru-RU" w:eastAsia="en-US" w:bidi="ar-SA"/>
      </w:rPr>
    </w:lvl>
    <w:lvl w:ilvl="4" w:tplc="4A142ECC">
      <w:numFmt w:val="bullet"/>
      <w:lvlText w:val="•"/>
      <w:lvlJc w:val="left"/>
      <w:pPr>
        <w:ind w:left="5362" w:hanging="281"/>
      </w:pPr>
      <w:rPr>
        <w:rFonts w:hint="default"/>
        <w:lang w:val="ru-RU" w:eastAsia="en-US" w:bidi="ar-SA"/>
      </w:rPr>
    </w:lvl>
    <w:lvl w:ilvl="5" w:tplc="952E98B8">
      <w:numFmt w:val="bullet"/>
      <w:lvlText w:val="•"/>
      <w:lvlJc w:val="left"/>
      <w:pPr>
        <w:ind w:left="6423" w:hanging="281"/>
      </w:pPr>
      <w:rPr>
        <w:rFonts w:hint="default"/>
        <w:lang w:val="ru-RU" w:eastAsia="en-US" w:bidi="ar-SA"/>
      </w:rPr>
    </w:lvl>
    <w:lvl w:ilvl="6" w:tplc="7B6C834A">
      <w:numFmt w:val="bullet"/>
      <w:lvlText w:val="•"/>
      <w:lvlJc w:val="left"/>
      <w:pPr>
        <w:ind w:left="7483" w:hanging="281"/>
      </w:pPr>
      <w:rPr>
        <w:rFonts w:hint="default"/>
        <w:lang w:val="ru-RU" w:eastAsia="en-US" w:bidi="ar-SA"/>
      </w:rPr>
    </w:lvl>
    <w:lvl w:ilvl="7" w:tplc="2BF814E8">
      <w:numFmt w:val="bullet"/>
      <w:lvlText w:val="•"/>
      <w:lvlJc w:val="left"/>
      <w:pPr>
        <w:ind w:left="8544" w:hanging="281"/>
      </w:pPr>
      <w:rPr>
        <w:rFonts w:hint="default"/>
        <w:lang w:val="ru-RU" w:eastAsia="en-US" w:bidi="ar-SA"/>
      </w:rPr>
    </w:lvl>
    <w:lvl w:ilvl="8" w:tplc="7C068CCA">
      <w:numFmt w:val="bullet"/>
      <w:lvlText w:val="•"/>
      <w:lvlJc w:val="left"/>
      <w:pPr>
        <w:ind w:left="9605" w:hanging="281"/>
      </w:pPr>
      <w:rPr>
        <w:rFonts w:hint="default"/>
        <w:lang w:val="ru-RU" w:eastAsia="en-US" w:bidi="ar-SA"/>
      </w:rPr>
    </w:lvl>
  </w:abstractNum>
  <w:abstractNum w:abstractNumId="202">
    <w:nsid w:val="6A14616B"/>
    <w:multiLevelType w:val="hybridMultilevel"/>
    <w:tmpl w:val="350EC31E"/>
    <w:lvl w:ilvl="0" w:tplc="F2BA88DE">
      <w:numFmt w:val="bullet"/>
      <w:lvlText w:val="-"/>
      <w:lvlJc w:val="left"/>
      <w:pPr>
        <w:ind w:left="110" w:hanging="159"/>
      </w:pPr>
      <w:rPr>
        <w:rFonts w:ascii="Times New Roman" w:eastAsia="Times New Roman" w:hAnsi="Times New Roman" w:cs="Times New Roman" w:hint="default"/>
        <w:w w:val="98"/>
        <w:sz w:val="24"/>
        <w:szCs w:val="24"/>
        <w:lang w:val="ru-RU" w:eastAsia="en-US" w:bidi="ar-SA"/>
      </w:rPr>
    </w:lvl>
    <w:lvl w:ilvl="1" w:tplc="45A43592">
      <w:numFmt w:val="bullet"/>
      <w:lvlText w:val="•"/>
      <w:lvlJc w:val="left"/>
      <w:pPr>
        <w:ind w:left="716" w:hanging="159"/>
      </w:pPr>
      <w:rPr>
        <w:rFonts w:hint="default"/>
        <w:lang w:val="ru-RU" w:eastAsia="en-US" w:bidi="ar-SA"/>
      </w:rPr>
    </w:lvl>
    <w:lvl w:ilvl="2" w:tplc="78525410">
      <w:numFmt w:val="bullet"/>
      <w:lvlText w:val="•"/>
      <w:lvlJc w:val="left"/>
      <w:pPr>
        <w:ind w:left="1313" w:hanging="159"/>
      </w:pPr>
      <w:rPr>
        <w:rFonts w:hint="default"/>
        <w:lang w:val="ru-RU" w:eastAsia="en-US" w:bidi="ar-SA"/>
      </w:rPr>
    </w:lvl>
    <w:lvl w:ilvl="3" w:tplc="76F29E22">
      <w:numFmt w:val="bullet"/>
      <w:lvlText w:val="•"/>
      <w:lvlJc w:val="left"/>
      <w:pPr>
        <w:ind w:left="1910" w:hanging="159"/>
      </w:pPr>
      <w:rPr>
        <w:rFonts w:hint="default"/>
        <w:lang w:val="ru-RU" w:eastAsia="en-US" w:bidi="ar-SA"/>
      </w:rPr>
    </w:lvl>
    <w:lvl w:ilvl="4" w:tplc="2382AFCC">
      <w:numFmt w:val="bullet"/>
      <w:lvlText w:val="•"/>
      <w:lvlJc w:val="left"/>
      <w:pPr>
        <w:ind w:left="2506" w:hanging="159"/>
      </w:pPr>
      <w:rPr>
        <w:rFonts w:hint="default"/>
        <w:lang w:val="ru-RU" w:eastAsia="en-US" w:bidi="ar-SA"/>
      </w:rPr>
    </w:lvl>
    <w:lvl w:ilvl="5" w:tplc="9356E59C">
      <w:numFmt w:val="bullet"/>
      <w:lvlText w:val="•"/>
      <w:lvlJc w:val="left"/>
      <w:pPr>
        <w:ind w:left="3103" w:hanging="159"/>
      </w:pPr>
      <w:rPr>
        <w:rFonts w:hint="default"/>
        <w:lang w:val="ru-RU" w:eastAsia="en-US" w:bidi="ar-SA"/>
      </w:rPr>
    </w:lvl>
    <w:lvl w:ilvl="6" w:tplc="2A508232">
      <w:numFmt w:val="bullet"/>
      <w:lvlText w:val="•"/>
      <w:lvlJc w:val="left"/>
      <w:pPr>
        <w:ind w:left="3700" w:hanging="159"/>
      </w:pPr>
      <w:rPr>
        <w:rFonts w:hint="default"/>
        <w:lang w:val="ru-RU" w:eastAsia="en-US" w:bidi="ar-SA"/>
      </w:rPr>
    </w:lvl>
    <w:lvl w:ilvl="7" w:tplc="1B9C8320">
      <w:numFmt w:val="bullet"/>
      <w:lvlText w:val="•"/>
      <w:lvlJc w:val="left"/>
      <w:pPr>
        <w:ind w:left="4296" w:hanging="159"/>
      </w:pPr>
      <w:rPr>
        <w:rFonts w:hint="default"/>
        <w:lang w:val="ru-RU" w:eastAsia="en-US" w:bidi="ar-SA"/>
      </w:rPr>
    </w:lvl>
    <w:lvl w:ilvl="8" w:tplc="CAA4990A">
      <w:numFmt w:val="bullet"/>
      <w:lvlText w:val="•"/>
      <w:lvlJc w:val="left"/>
      <w:pPr>
        <w:ind w:left="4893" w:hanging="159"/>
      </w:pPr>
      <w:rPr>
        <w:rFonts w:hint="default"/>
        <w:lang w:val="ru-RU" w:eastAsia="en-US" w:bidi="ar-SA"/>
      </w:rPr>
    </w:lvl>
  </w:abstractNum>
  <w:abstractNum w:abstractNumId="203">
    <w:nsid w:val="6ABC6A8A"/>
    <w:multiLevelType w:val="hybridMultilevel"/>
    <w:tmpl w:val="226AB060"/>
    <w:lvl w:ilvl="0" w:tplc="EB443D4E">
      <w:start w:val="1"/>
      <w:numFmt w:val="decimal"/>
      <w:lvlText w:val="%1."/>
      <w:lvlJc w:val="left"/>
      <w:pPr>
        <w:ind w:left="2529" w:hanging="708"/>
        <w:jc w:val="left"/>
      </w:pPr>
      <w:rPr>
        <w:rFonts w:hint="default"/>
        <w:spacing w:val="-5"/>
        <w:w w:val="100"/>
        <w:lang w:val="ru-RU" w:eastAsia="en-US" w:bidi="ar-SA"/>
      </w:rPr>
    </w:lvl>
    <w:lvl w:ilvl="1" w:tplc="69C42454">
      <w:numFmt w:val="bullet"/>
      <w:lvlText w:val="•"/>
      <w:lvlJc w:val="left"/>
      <w:pPr>
        <w:ind w:left="3440" w:hanging="708"/>
      </w:pPr>
      <w:rPr>
        <w:rFonts w:hint="default"/>
        <w:lang w:val="ru-RU" w:eastAsia="en-US" w:bidi="ar-SA"/>
      </w:rPr>
    </w:lvl>
    <w:lvl w:ilvl="2" w:tplc="1BAE5F68">
      <w:numFmt w:val="bullet"/>
      <w:lvlText w:val="•"/>
      <w:lvlJc w:val="left"/>
      <w:pPr>
        <w:ind w:left="4361" w:hanging="708"/>
      </w:pPr>
      <w:rPr>
        <w:rFonts w:hint="default"/>
        <w:lang w:val="ru-RU" w:eastAsia="en-US" w:bidi="ar-SA"/>
      </w:rPr>
    </w:lvl>
    <w:lvl w:ilvl="3" w:tplc="87925468">
      <w:numFmt w:val="bullet"/>
      <w:lvlText w:val="•"/>
      <w:lvlJc w:val="left"/>
      <w:pPr>
        <w:ind w:left="5281" w:hanging="708"/>
      </w:pPr>
      <w:rPr>
        <w:rFonts w:hint="default"/>
        <w:lang w:val="ru-RU" w:eastAsia="en-US" w:bidi="ar-SA"/>
      </w:rPr>
    </w:lvl>
    <w:lvl w:ilvl="4" w:tplc="82848836">
      <w:numFmt w:val="bullet"/>
      <w:lvlText w:val="•"/>
      <w:lvlJc w:val="left"/>
      <w:pPr>
        <w:ind w:left="6202" w:hanging="708"/>
      </w:pPr>
      <w:rPr>
        <w:rFonts w:hint="default"/>
        <w:lang w:val="ru-RU" w:eastAsia="en-US" w:bidi="ar-SA"/>
      </w:rPr>
    </w:lvl>
    <w:lvl w:ilvl="5" w:tplc="1FE4E802">
      <w:numFmt w:val="bullet"/>
      <w:lvlText w:val="•"/>
      <w:lvlJc w:val="left"/>
      <w:pPr>
        <w:ind w:left="7123" w:hanging="708"/>
      </w:pPr>
      <w:rPr>
        <w:rFonts w:hint="default"/>
        <w:lang w:val="ru-RU" w:eastAsia="en-US" w:bidi="ar-SA"/>
      </w:rPr>
    </w:lvl>
    <w:lvl w:ilvl="6" w:tplc="2EF03C7A">
      <w:numFmt w:val="bullet"/>
      <w:lvlText w:val="•"/>
      <w:lvlJc w:val="left"/>
      <w:pPr>
        <w:ind w:left="8043" w:hanging="708"/>
      </w:pPr>
      <w:rPr>
        <w:rFonts w:hint="default"/>
        <w:lang w:val="ru-RU" w:eastAsia="en-US" w:bidi="ar-SA"/>
      </w:rPr>
    </w:lvl>
    <w:lvl w:ilvl="7" w:tplc="93849F0C">
      <w:numFmt w:val="bullet"/>
      <w:lvlText w:val="•"/>
      <w:lvlJc w:val="left"/>
      <w:pPr>
        <w:ind w:left="8964" w:hanging="708"/>
      </w:pPr>
      <w:rPr>
        <w:rFonts w:hint="default"/>
        <w:lang w:val="ru-RU" w:eastAsia="en-US" w:bidi="ar-SA"/>
      </w:rPr>
    </w:lvl>
    <w:lvl w:ilvl="8" w:tplc="26F86FDE">
      <w:numFmt w:val="bullet"/>
      <w:lvlText w:val="•"/>
      <w:lvlJc w:val="left"/>
      <w:pPr>
        <w:ind w:left="9885" w:hanging="708"/>
      </w:pPr>
      <w:rPr>
        <w:rFonts w:hint="default"/>
        <w:lang w:val="ru-RU" w:eastAsia="en-US" w:bidi="ar-SA"/>
      </w:rPr>
    </w:lvl>
  </w:abstractNum>
  <w:abstractNum w:abstractNumId="204">
    <w:nsid w:val="6AE80B35"/>
    <w:multiLevelType w:val="hybridMultilevel"/>
    <w:tmpl w:val="2DAA4FCC"/>
    <w:lvl w:ilvl="0" w:tplc="A99C5480">
      <w:start w:val="1"/>
      <w:numFmt w:val="decimal"/>
      <w:lvlText w:val="%1."/>
      <w:lvlJc w:val="left"/>
      <w:pPr>
        <w:ind w:left="1113" w:hanging="708"/>
        <w:jc w:val="left"/>
      </w:pPr>
      <w:rPr>
        <w:rFonts w:ascii="Times New Roman" w:eastAsia="Times New Roman" w:hAnsi="Times New Roman" w:cs="Times New Roman" w:hint="default"/>
        <w:spacing w:val="-5"/>
        <w:w w:val="65"/>
        <w:sz w:val="24"/>
        <w:szCs w:val="24"/>
        <w:lang w:val="ru-RU" w:eastAsia="en-US" w:bidi="ar-SA"/>
      </w:rPr>
    </w:lvl>
    <w:lvl w:ilvl="1" w:tplc="1CD20EE4">
      <w:numFmt w:val="bullet"/>
      <w:lvlText w:val="•"/>
      <w:lvlJc w:val="left"/>
      <w:pPr>
        <w:ind w:left="2180" w:hanging="708"/>
      </w:pPr>
      <w:rPr>
        <w:rFonts w:hint="default"/>
        <w:lang w:val="ru-RU" w:eastAsia="en-US" w:bidi="ar-SA"/>
      </w:rPr>
    </w:lvl>
    <w:lvl w:ilvl="2" w:tplc="9402B1DA">
      <w:numFmt w:val="bullet"/>
      <w:lvlText w:val="•"/>
      <w:lvlJc w:val="left"/>
      <w:pPr>
        <w:ind w:left="3241" w:hanging="708"/>
      </w:pPr>
      <w:rPr>
        <w:rFonts w:hint="default"/>
        <w:lang w:val="ru-RU" w:eastAsia="en-US" w:bidi="ar-SA"/>
      </w:rPr>
    </w:lvl>
    <w:lvl w:ilvl="3" w:tplc="92147F4C">
      <w:numFmt w:val="bullet"/>
      <w:lvlText w:val="•"/>
      <w:lvlJc w:val="left"/>
      <w:pPr>
        <w:ind w:left="4301" w:hanging="708"/>
      </w:pPr>
      <w:rPr>
        <w:rFonts w:hint="default"/>
        <w:lang w:val="ru-RU" w:eastAsia="en-US" w:bidi="ar-SA"/>
      </w:rPr>
    </w:lvl>
    <w:lvl w:ilvl="4" w:tplc="F734108E">
      <w:numFmt w:val="bullet"/>
      <w:lvlText w:val="•"/>
      <w:lvlJc w:val="left"/>
      <w:pPr>
        <w:ind w:left="5362" w:hanging="708"/>
      </w:pPr>
      <w:rPr>
        <w:rFonts w:hint="default"/>
        <w:lang w:val="ru-RU" w:eastAsia="en-US" w:bidi="ar-SA"/>
      </w:rPr>
    </w:lvl>
    <w:lvl w:ilvl="5" w:tplc="954E63C2">
      <w:numFmt w:val="bullet"/>
      <w:lvlText w:val="•"/>
      <w:lvlJc w:val="left"/>
      <w:pPr>
        <w:ind w:left="6423" w:hanging="708"/>
      </w:pPr>
      <w:rPr>
        <w:rFonts w:hint="default"/>
        <w:lang w:val="ru-RU" w:eastAsia="en-US" w:bidi="ar-SA"/>
      </w:rPr>
    </w:lvl>
    <w:lvl w:ilvl="6" w:tplc="7FC8AE56">
      <w:numFmt w:val="bullet"/>
      <w:lvlText w:val="•"/>
      <w:lvlJc w:val="left"/>
      <w:pPr>
        <w:ind w:left="7483" w:hanging="708"/>
      </w:pPr>
      <w:rPr>
        <w:rFonts w:hint="default"/>
        <w:lang w:val="ru-RU" w:eastAsia="en-US" w:bidi="ar-SA"/>
      </w:rPr>
    </w:lvl>
    <w:lvl w:ilvl="7" w:tplc="C64C0F4C">
      <w:numFmt w:val="bullet"/>
      <w:lvlText w:val="•"/>
      <w:lvlJc w:val="left"/>
      <w:pPr>
        <w:ind w:left="8544" w:hanging="708"/>
      </w:pPr>
      <w:rPr>
        <w:rFonts w:hint="default"/>
        <w:lang w:val="ru-RU" w:eastAsia="en-US" w:bidi="ar-SA"/>
      </w:rPr>
    </w:lvl>
    <w:lvl w:ilvl="8" w:tplc="378675CE">
      <w:numFmt w:val="bullet"/>
      <w:lvlText w:val="•"/>
      <w:lvlJc w:val="left"/>
      <w:pPr>
        <w:ind w:left="9605" w:hanging="708"/>
      </w:pPr>
      <w:rPr>
        <w:rFonts w:hint="default"/>
        <w:lang w:val="ru-RU" w:eastAsia="en-US" w:bidi="ar-SA"/>
      </w:rPr>
    </w:lvl>
  </w:abstractNum>
  <w:abstractNum w:abstractNumId="205">
    <w:nsid w:val="6CD27864"/>
    <w:multiLevelType w:val="hybridMultilevel"/>
    <w:tmpl w:val="D20828C8"/>
    <w:lvl w:ilvl="0" w:tplc="D5A83A26">
      <w:numFmt w:val="bullet"/>
      <w:lvlText w:val="–"/>
      <w:lvlJc w:val="left"/>
      <w:pPr>
        <w:ind w:left="1113" w:hanging="720"/>
      </w:pPr>
      <w:rPr>
        <w:rFonts w:hint="default"/>
        <w:spacing w:val="-25"/>
        <w:w w:val="100"/>
        <w:lang w:val="ru-RU" w:eastAsia="en-US" w:bidi="ar-SA"/>
      </w:rPr>
    </w:lvl>
    <w:lvl w:ilvl="1" w:tplc="0EBCC5D2">
      <w:numFmt w:val="bullet"/>
      <w:lvlText w:val="•"/>
      <w:lvlJc w:val="left"/>
      <w:pPr>
        <w:ind w:left="2193" w:hanging="360"/>
      </w:pPr>
      <w:rPr>
        <w:rFonts w:ascii="Times New Roman" w:eastAsia="Times New Roman" w:hAnsi="Times New Roman" w:cs="Times New Roman" w:hint="default"/>
        <w:spacing w:val="-25"/>
        <w:w w:val="100"/>
        <w:sz w:val="24"/>
        <w:szCs w:val="24"/>
        <w:lang w:val="ru-RU" w:eastAsia="en-US" w:bidi="ar-SA"/>
      </w:rPr>
    </w:lvl>
    <w:lvl w:ilvl="2" w:tplc="BB7C0D34">
      <w:numFmt w:val="bullet"/>
      <w:lvlText w:val="•"/>
      <w:lvlJc w:val="left"/>
      <w:pPr>
        <w:ind w:left="3258" w:hanging="360"/>
      </w:pPr>
      <w:rPr>
        <w:rFonts w:hint="default"/>
        <w:lang w:val="ru-RU" w:eastAsia="en-US" w:bidi="ar-SA"/>
      </w:rPr>
    </w:lvl>
    <w:lvl w:ilvl="3" w:tplc="0962490E">
      <w:numFmt w:val="bullet"/>
      <w:lvlText w:val="•"/>
      <w:lvlJc w:val="left"/>
      <w:pPr>
        <w:ind w:left="4316" w:hanging="360"/>
      </w:pPr>
      <w:rPr>
        <w:rFonts w:hint="default"/>
        <w:lang w:val="ru-RU" w:eastAsia="en-US" w:bidi="ar-SA"/>
      </w:rPr>
    </w:lvl>
    <w:lvl w:ilvl="4" w:tplc="29C6F2CE">
      <w:numFmt w:val="bullet"/>
      <w:lvlText w:val="•"/>
      <w:lvlJc w:val="left"/>
      <w:pPr>
        <w:ind w:left="5375" w:hanging="360"/>
      </w:pPr>
      <w:rPr>
        <w:rFonts w:hint="default"/>
        <w:lang w:val="ru-RU" w:eastAsia="en-US" w:bidi="ar-SA"/>
      </w:rPr>
    </w:lvl>
    <w:lvl w:ilvl="5" w:tplc="8CD07A9C">
      <w:numFmt w:val="bullet"/>
      <w:lvlText w:val="•"/>
      <w:lvlJc w:val="left"/>
      <w:pPr>
        <w:ind w:left="6433" w:hanging="360"/>
      </w:pPr>
      <w:rPr>
        <w:rFonts w:hint="default"/>
        <w:lang w:val="ru-RU" w:eastAsia="en-US" w:bidi="ar-SA"/>
      </w:rPr>
    </w:lvl>
    <w:lvl w:ilvl="6" w:tplc="557E19B0">
      <w:numFmt w:val="bullet"/>
      <w:lvlText w:val="•"/>
      <w:lvlJc w:val="left"/>
      <w:pPr>
        <w:ind w:left="7492" w:hanging="360"/>
      </w:pPr>
      <w:rPr>
        <w:rFonts w:hint="default"/>
        <w:lang w:val="ru-RU" w:eastAsia="en-US" w:bidi="ar-SA"/>
      </w:rPr>
    </w:lvl>
    <w:lvl w:ilvl="7" w:tplc="C1F69D28">
      <w:numFmt w:val="bullet"/>
      <w:lvlText w:val="•"/>
      <w:lvlJc w:val="left"/>
      <w:pPr>
        <w:ind w:left="8550" w:hanging="360"/>
      </w:pPr>
      <w:rPr>
        <w:rFonts w:hint="default"/>
        <w:lang w:val="ru-RU" w:eastAsia="en-US" w:bidi="ar-SA"/>
      </w:rPr>
    </w:lvl>
    <w:lvl w:ilvl="8" w:tplc="9B6CEA80">
      <w:numFmt w:val="bullet"/>
      <w:lvlText w:val="•"/>
      <w:lvlJc w:val="left"/>
      <w:pPr>
        <w:ind w:left="9609" w:hanging="360"/>
      </w:pPr>
      <w:rPr>
        <w:rFonts w:hint="default"/>
        <w:lang w:val="ru-RU" w:eastAsia="en-US" w:bidi="ar-SA"/>
      </w:rPr>
    </w:lvl>
  </w:abstractNum>
  <w:abstractNum w:abstractNumId="206">
    <w:nsid w:val="6CFD71B5"/>
    <w:multiLevelType w:val="hybridMultilevel"/>
    <w:tmpl w:val="1FC298FE"/>
    <w:lvl w:ilvl="0" w:tplc="C8EC8106">
      <w:numFmt w:val="bullet"/>
      <w:lvlText w:val=""/>
      <w:lvlJc w:val="left"/>
      <w:pPr>
        <w:ind w:left="109" w:hanging="142"/>
      </w:pPr>
      <w:rPr>
        <w:rFonts w:ascii="Symbol" w:eastAsia="Symbol" w:hAnsi="Symbol" w:cs="Symbol" w:hint="default"/>
        <w:w w:val="100"/>
        <w:sz w:val="24"/>
        <w:szCs w:val="24"/>
        <w:lang w:val="ru-RU" w:eastAsia="en-US" w:bidi="ar-SA"/>
      </w:rPr>
    </w:lvl>
    <w:lvl w:ilvl="1" w:tplc="319824F6">
      <w:numFmt w:val="bullet"/>
      <w:lvlText w:val="•"/>
      <w:lvlJc w:val="left"/>
      <w:pPr>
        <w:ind w:left="344" w:hanging="142"/>
      </w:pPr>
      <w:rPr>
        <w:rFonts w:hint="default"/>
        <w:lang w:val="ru-RU" w:eastAsia="en-US" w:bidi="ar-SA"/>
      </w:rPr>
    </w:lvl>
    <w:lvl w:ilvl="2" w:tplc="4BE0438E">
      <w:numFmt w:val="bullet"/>
      <w:lvlText w:val="•"/>
      <w:lvlJc w:val="left"/>
      <w:pPr>
        <w:ind w:left="589" w:hanging="142"/>
      </w:pPr>
      <w:rPr>
        <w:rFonts w:hint="default"/>
        <w:lang w:val="ru-RU" w:eastAsia="en-US" w:bidi="ar-SA"/>
      </w:rPr>
    </w:lvl>
    <w:lvl w:ilvl="3" w:tplc="0C5C70EE">
      <w:numFmt w:val="bullet"/>
      <w:lvlText w:val="•"/>
      <w:lvlJc w:val="left"/>
      <w:pPr>
        <w:ind w:left="833" w:hanging="142"/>
      </w:pPr>
      <w:rPr>
        <w:rFonts w:hint="default"/>
        <w:lang w:val="ru-RU" w:eastAsia="en-US" w:bidi="ar-SA"/>
      </w:rPr>
    </w:lvl>
    <w:lvl w:ilvl="4" w:tplc="E2289F32">
      <w:numFmt w:val="bullet"/>
      <w:lvlText w:val="•"/>
      <w:lvlJc w:val="left"/>
      <w:pPr>
        <w:ind w:left="1078" w:hanging="142"/>
      </w:pPr>
      <w:rPr>
        <w:rFonts w:hint="default"/>
        <w:lang w:val="ru-RU" w:eastAsia="en-US" w:bidi="ar-SA"/>
      </w:rPr>
    </w:lvl>
    <w:lvl w:ilvl="5" w:tplc="A7A03FD6">
      <w:numFmt w:val="bullet"/>
      <w:lvlText w:val="•"/>
      <w:lvlJc w:val="left"/>
      <w:pPr>
        <w:ind w:left="1322" w:hanging="142"/>
      </w:pPr>
      <w:rPr>
        <w:rFonts w:hint="default"/>
        <w:lang w:val="ru-RU" w:eastAsia="en-US" w:bidi="ar-SA"/>
      </w:rPr>
    </w:lvl>
    <w:lvl w:ilvl="6" w:tplc="8606F5EE">
      <w:numFmt w:val="bullet"/>
      <w:lvlText w:val="•"/>
      <w:lvlJc w:val="left"/>
      <w:pPr>
        <w:ind w:left="1567" w:hanging="142"/>
      </w:pPr>
      <w:rPr>
        <w:rFonts w:hint="default"/>
        <w:lang w:val="ru-RU" w:eastAsia="en-US" w:bidi="ar-SA"/>
      </w:rPr>
    </w:lvl>
    <w:lvl w:ilvl="7" w:tplc="31503E26">
      <w:numFmt w:val="bullet"/>
      <w:lvlText w:val="•"/>
      <w:lvlJc w:val="left"/>
      <w:pPr>
        <w:ind w:left="1811" w:hanging="142"/>
      </w:pPr>
      <w:rPr>
        <w:rFonts w:hint="default"/>
        <w:lang w:val="ru-RU" w:eastAsia="en-US" w:bidi="ar-SA"/>
      </w:rPr>
    </w:lvl>
    <w:lvl w:ilvl="8" w:tplc="94EA7976">
      <w:numFmt w:val="bullet"/>
      <w:lvlText w:val="•"/>
      <w:lvlJc w:val="left"/>
      <w:pPr>
        <w:ind w:left="2056" w:hanging="142"/>
      </w:pPr>
      <w:rPr>
        <w:rFonts w:hint="default"/>
        <w:lang w:val="ru-RU" w:eastAsia="en-US" w:bidi="ar-SA"/>
      </w:rPr>
    </w:lvl>
  </w:abstractNum>
  <w:abstractNum w:abstractNumId="207">
    <w:nsid w:val="6D2C08B3"/>
    <w:multiLevelType w:val="hybridMultilevel"/>
    <w:tmpl w:val="C1044796"/>
    <w:lvl w:ilvl="0" w:tplc="9ADA4564">
      <w:numFmt w:val="bullet"/>
      <w:lvlText w:val="-"/>
      <w:lvlJc w:val="left"/>
      <w:pPr>
        <w:ind w:left="107" w:hanging="140"/>
      </w:pPr>
      <w:rPr>
        <w:rFonts w:ascii="Times New Roman" w:eastAsia="Times New Roman" w:hAnsi="Times New Roman" w:cs="Times New Roman" w:hint="default"/>
        <w:w w:val="98"/>
        <w:sz w:val="24"/>
        <w:szCs w:val="24"/>
        <w:lang w:val="ru-RU" w:eastAsia="en-US" w:bidi="ar-SA"/>
      </w:rPr>
    </w:lvl>
    <w:lvl w:ilvl="1" w:tplc="5D6ED872">
      <w:numFmt w:val="bullet"/>
      <w:lvlText w:val="•"/>
      <w:lvlJc w:val="left"/>
      <w:pPr>
        <w:ind w:left="526" w:hanging="140"/>
      </w:pPr>
      <w:rPr>
        <w:rFonts w:hint="default"/>
        <w:lang w:val="ru-RU" w:eastAsia="en-US" w:bidi="ar-SA"/>
      </w:rPr>
    </w:lvl>
    <w:lvl w:ilvl="2" w:tplc="1BB8A5E0">
      <w:numFmt w:val="bullet"/>
      <w:lvlText w:val="•"/>
      <w:lvlJc w:val="left"/>
      <w:pPr>
        <w:ind w:left="952" w:hanging="140"/>
      </w:pPr>
      <w:rPr>
        <w:rFonts w:hint="default"/>
        <w:lang w:val="ru-RU" w:eastAsia="en-US" w:bidi="ar-SA"/>
      </w:rPr>
    </w:lvl>
    <w:lvl w:ilvl="3" w:tplc="1D2C9BF8">
      <w:numFmt w:val="bullet"/>
      <w:lvlText w:val="•"/>
      <w:lvlJc w:val="left"/>
      <w:pPr>
        <w:ind w:left="1378" w:hanging="140"/>
      </w:pPr>
      <w:rPr>
        <w:rFonts w:hint="default"/>
        <w:lang w:val="ru-RU" w:eastAsia="en-US" w:bidi="ar-SA"/>
      </w:rPr>
    </w:lvl>
    <w:lvl w:ilvl="4" w:tplc="15944E6E">
      <w:numFmt w:val="bullet"/>
      <w:lvlText w:val="•"/>
      <w:lvlJc w:val="left"/>
      <w:pPr>
        <w:ind w:left="1804" w:hanging="140"/>
      </w:pPr>
      <w:rPr>
        <w:rFonts w:hint="default"/>
        <w:lang w:val="ru-RU" w:eastAsia="en-US" w:bidi="ar-SA"/>
      </w:rPr>
    </w:lvl>
    <w:lvl w:ilvl="5" w:tplc="61627984">
      <w:numFmt w:val="bullet"/>
      <w:lvlText w:val="•"/>
      <w:lvlJc w:val="left"/>
      <w:pPr>
        <w:ind w:left="2230" w:hanging="140"/>
      </w:pPr>
      <w:rPr>
        <w:rFonts w:hint="default"/>
        <w:lang w:val="ru-RU" w:eastAsia="en-US" w:bidi="ar-SA"/>
      </w:rPr>
    </w:lvl>
    <w:lvl w:ilvl="6" w:tplc="17EADD76">
      <w:numFmt w:val="bullet"/>
      <w:lvlText w:val="•"/>
      <w:lvlJc w:val="left"/>
      <w:pPr>
        <w:ind w:left="2656" w:hanging="140"/>
      </w:pPr>
      <w:rPr>
        <w:rFonts w:hint="default"/>
        <w:lang w:val="ru-RU" w:eastAsia="en-US" w:bidi="ar-SA"/>
      </w:rPr>
    </w:lvl>
    <w:lvl w:ilvl="7" w:tplc="73889142">
      <w:numFmt w:val="bullet"/>
      <w:lvlText w:val="•"/>
      <w:lvlJc w:val="left"/>
      <w:pPr>
        <w:ind w:left="3082" w:hanging="140"/>
      </w:pPr>
      <w:rPr>
        <w:rFonts w:hint="default"/>
        <w:lang w:val="ru-RU" w:eastAsia="en-US" w:bidi="ar-SA"/>
      </w:rPr>
    </w:lvl>
    <w:lvl w:ilvl="8" w:tplc="07188866">
      <w:numFmt w:val="bullet"/>
      <w:lvlText w:val="•"/>
      <w:lvlJc w:val="left"/>
      <w:pPr>
        <w:ind w:left="3508" w:hanging="140"/>
      </w:pPr>
      <w:rPr>
        <w:rFonts w:hint="default"/>
        <w:lang w:val="ru-RU" w:eastAsia="en-US" w:bidi="ar-SA"/>
      </w:rPr>
    </w:lvl>
  </w:abstractNum>
  <w:abstractNum w:abstractNumId="208">
    <w:nsid w:val="6EAE57D7"/>
    <w:multiLevelType w:val="hybridMultilevel"/>
    <w:tmpl w:val="27C86CC8"/>
    <w:lvl w:ilvl="0" w:tplc="967EDF2A">
      <w:numFmt w:val="bullet"/>
      <w:lvlText w:val=""/>
      <w:lvlJc w:val="left"/>
      <w:pPr>
        <w:ind w:left="1833" w:hanging="348"/>
      </w:pPr>
      <w:rPr>
        <w:rFonts w:ascii="Symbol" w:eastAsia="Symbol" w:hAnsi="Symbol" w:cs="Symbol" w:hint="default"/>
        <w:w w:val="100"/>
        <w:sz w:val="24"/>
        <w:szCs w:val="24"/>
        <w:lang w:val="ru-RU" w:eastAsia="en-US" w:bidi="ar-SA"/>
      </w:rPr>
    </w:lvl>
    <w:lvl w:ilvl="1" w:tplc="D828FC76">
      <w:numFmt w:val="bullet"/>
      <w:lvlText w:val="•"/>
      <w:lvlJc w:val="left"/>
      <w:pPr>
        <w:ind w:left="2828" w:hanging="348"/>
      </w:pPr>
      <w:rPr>
        <w:rFonts w:hint="default"/>
        <w:lang w:val="ru-RU" w:eastAsia="en-US" w:bidi="ar-SA"/>
      </w:rPr>
    </w:lvl>
    <w:lvl w:ilvl="2" w:tplc="FA66DB58">
      <w:numFmt w:val="bullet"/>
      <w:lvlText w:val="•"/>
      <w:lvlJc w:val="left"/>
      <w:pPr>
        <w:ind w:left="3817" w:hanging="348"/>
      </w:pPr>
      <w:rPr>
        <w:rFonts w:hint="default"/>
        <w:lang w:val="ru-RU" w:eastAsia="en-US" w:bidi="ar-SA"/>
      </w:rPr>
    </w:lvl>
    <w:lvl w:ilvl="3" w:tplc="69BE273C">
      <w:numFmt w:val="bullet"/>
      <w:lvlText w:val="•"/>
      <w:lvlJc w:val="left"/>
      <w:pPr>
        <w:ind w:left="4805" w:hanging="348"/>
      </w:pPr>
      <w:rPr>
        <w:rFonts w:hint="default"/>
        <w:lang w:val="ru-RU" w:eastAsia="en-US" w:bidi="ar-SA"/>
      </w:rPr>
    </w:lvl>
    <w:lvl w:ilvl="4" w:tplc="96DCE2EE">
      <w:numFmt w:val="bullet"/>
      <w:lvlText w:val="•"/>
      <w:lvlJc w:val="left"/>
      <w:pPr>
        <w:ind w:left="5794" w:hanging="348"/>
      </w:pPr>
      <w:rPr>
        <w:rFonts w:hint="default"/>
        <w:lang w:val="ru-RU" w:eastAsia="en-US" w:bidi="ar-SA"/>
      </w:rPr>
    </w:lvl>
    <w:lvl w:ilvl="5" w:tplc="567C2F80">
      <w:numFmt w:val="bullet"/>
      <w:lvlText w:val="•"/>
      <w:lvlJc w:val="left"/>
      <w:pPr>
        <w:ind w:left="6783" w:hanging="348"/>
      </w:pPr>
      <w:rPr>
        <w:rFonts w:hint="default"/>
        <w:lang w:val="ru-RU" w:eastAsia="en-US" w:bidi="ar-SA"/>
      </w:rPr>
    </w:lvl>
    <w:lvl w:ilvl="6" w:tplc="A2E22610">
      <w:numFmt w:val="bullet"/>
      <w:lvlText w:val="•"/>
      <w:lvlJc w:val="left"/>
      <w:pPr>
        <w:ind w:left="7771" w:hanging="348"/>
      </w:pPr>
      <w:rPr>
        <w:rFonts w:hint="default"/>
        <w:lang w:val="ru-RU" w:eastAsia="en-US" w:bidi="ar-SA"/>
      </w:rPr>
    </w:lvl>
    <w:lvl w:ilvl="7" w:tplc="B41C0BBC">
      <w:numFmt w:val="bullet"/>
      <w:lvlText w:val="•"/>
      <w:lvlJc w:val="left"/>
      <w:pPr>
        <w:ind w:left="8760" w:hanging="348"/>
      </w:pPr>
      <w:rPr>
        <w:rFonts w:hint="default"/>
        <w:lang w:val="ru-RU" w:eastAsia="en-US" w:bidi="ar-SA"/>
      </w:rPr>
    </w:lvl>
    <w:lvl w:ilvl="8" w:tplc="9D707B08">
      <w:numFmt w:val="bullet"/>
      <w:lvlText w:val="•"/>
      <w:lvlJc w:val="left"/>
      <w:pPr>
        <w:ind w:left="9749" w:hanging="348"/>
      </w:pPr>
      <w:rPr>
        <w:rFonts w:hint="default"/>
        <w:lang w:val="ru-RU" w:eastAsia="en-US" w:bidi="ar-SA"/>
      </w:rPr>
    </w:lvl>
  </w:abstractNum>
  <w:abstractNum w:abstractNumId="209">
    <w:nsid w:val="6F7D52CC"/>
    <w:multiLevelType w:val="hybridMultilevel"/>
    <w:tmpl w:val="46FEEEC4"/>
    <w:lvl w:ilvl="0" w:tplc="91BE8C0A">
      <w:start w:val="1"/>
      <w:numFmt w:val="decimal"/>
      <w:lvlText w:val="%1."/>
      <w:lvlJc w:val="left"/>
      <w:pPr>
        <w:ind w:left="1113" w:hanging="252"/>
        <w:jc w:val="left"/>
      </w:pPr>
      <w:rPr>
        <w:rFonts w:ascii="Times New Roman" w:eastAsia="Times New Roman" w:hAnsi="Times New Roman" w:cs="Times New Roman" w:hint="default"/>
        <w:w w:val="100"/>
        <w:sz w:val="24"/>
        <w:szCs w:val="24"/>
        <w:lang w:val="ru-RU" w:eastAsia="en-US" w:bidi="ar-SA"/>
      </w:rPr>
    </w:lvl>
    <w:lvl w:ilvl="1" w:tplc="D38AF30A">
      <w:numFmt w:val="bullet"/>
      <w:lvlText w:val="•"/>
      <w:lvlJc w:val="left"/>
      <w:pPr>
        <w:ind w:left="2180" w:hanging="252"/>
      </w:pPr>
      <w:rPr>
        <w:rFonts w:hint="default"/>
        <w:lang w:val="ru-RU" w:eastAsia="en-US" w:bidi="ar-SA"/>
      </w:rPr>
    </w:lvl>
    <w:lvl w:ilvl="2" w:tplc="7706A8C2">
      <w:numFmt w:val="bullet"/>
      <w:lvlText w:val="•"/>
      <w:lvlJc w:val="left"/>
      <w:pPr>
        <w:ind w:left="3241" w:hanging="252"/>
      </w:pPr>
      <w:rPr>
        <w:rFonts w:hint="default"/>
        <w:lang w:val="ru-RU" w:eastAsia="en-US" w:bidi="ar-SA"/>
      </w:rPr>
    </w:lvl>
    <w:lvl w:ilvl="3" w:tplc="95B0E922">
      <w:numFmt w:val="bullet"/>
      <w:lvlText w:val="•"/>
      <w:lvlJc w:val="left"/>
      <w:pPr>
        <w:ind w:left="4301" w:hanging="252"/>
      </w:pPr>
      <w:rPr>
        <w:rFonts w:hint="default"/>
        <w:lang w:val="ru-RU" w:eastAsia="en-US" w:bidi="ar-SA"/>
      </w:rPr>
    </w:lvl>
    <w:lvl w:ilvl="4" w:tplc="3CD2AAC0">
      <w:numFmt w:val="bullet"/>
      <w:lvlText w:val="•"/>
      <w:lvlJc w:val="left"/>
      <w:pPr>
        <w:ind w:left="5362" w:hanging="252"/>
      </w:pPr>
      <w:rPr>
        <w:rFonts w:hint="default"/>
        <w:lang w:val="ru-RU" w:eastAsia="en-US" w:bidi="ar-SA"/>
      </w:rPr>
    </w:lvl>
    <w:lvl w:ilvl="5" w:tplc="108C1B2A">
      <w:numFmt w:val="bullet"/>
      <w:lvlText w:val="•"/>
      <w:lvlJc w:val="left"/>
      <w:pPr>
        <w:ind w:left="6423" w:hanging="252"/>
      </w:pPr>
      <w:rPr>
        <w:rFonts w:hint="default"/>
        <w:lang w:val="ru-RU" w:eastAsia="en-US" w:bidi="ar-SA"/>
      </w:rPr>
    </w:lvl>
    <w:lvl w:ilvl="6" w:tplc="75CA4BB2">
      <w:numFmt w:val="bullet"/>
      <w:lvlText w:val="•"/>
      <w:lvlJc w:val="left"/>
      <w:pPr>
        <w:ind w:left="7483" w:hanging="252"/>
      </w:pPr>
      <w:rPr>
        <w:rFonts w:hint="default"/>
        <w:lang w:val="ru-RU" w:eastAsia="en-US" w:bidi="ar-SA"/>
      </w:rPr>
    </w:lvl>
    <w:lvl w:ilvl="7" w:tplc="453C8DA8">
      <w:numFmt w:val="bullet"/>
      <w:lvlText w:val="•"/>
      <w:lvlJc w:val="left"/>
      <w:pPr>
        <w:ind w:left="8544" w:hanging="252"/>
      </w:pPr>
      <w:rPr>
        <w:rFonts w:hint="default"/>
        <w:lang w:val="ru-RU" w:eastAsia="en-US" w:bidi="ar-SA"/>
      </w:rPr>
    </w:lvl>
    <w:lvl w:ilvl="8" w:tplc="C8CE1632">
      <w:numFmt w:val="bullet"/>
      <w:lvlText w:val="•"/>
      <w:lvlJc w:val="left"/>
      <w:pPr>
        <w:ind w:left="9605" w:hanging="252"/>
      </w:pPr>
      <w:rPr>
        <w:rFonts w:hint="default"/>
        <w:lang w:val="ru-RU" w:eastAsia="en-US" w:bidi="ar-SA"/>
      </w:rPr>
    </w:lvl>
  </w:abstractNum>
  <w:abstractNum w:abstractNumId="210">
    <w:nsid w:val="70692F31"/>
    <w:multiLevelType w:val="hybridMultilevel"/>
    <w:tmpl w:val="5F4C6122"/>
    <w:lvl w:ilvl="0" w:tplc="ABF66B34">
      <w:start w:val="1"/>
      <w:numFmt w:val="decimal"/>
      <w:lvlText w:val="%1."/>
      <w:lvlJc w:val="left"/>
      <w:pPr>
        <w:ind w:left="543" w:hanging="435"/>
        <w:jc w:val="left"/>
      </w:pPr>
      <w:rPr>
        <w:rFonts w:ascii="Times New Roman" w:eastAsia="Times New Roman" w:hAnsi="Times New Roman" w:cs="Times New Roman" w:hint="default"/>
        <w:spacing w:val="-1"/>
        <w:w w:val="100"/>
        <w:sz w:val="24"/>
        <w:szCs w:val="24"/>
        <w:lang w:val="ru-RU" w:eastAsia="en-US" w:bidi="ar-SA"/>
      </w:rPr>
    </w:lvl>
    <w:lvl w:ilvl="1" w:tplc="173A940C">
      <w:numFmt w:val="bullet"/>
      <w:lvlText w:val="•"/>
      <w:lvlJc w:val="left"/>
      <w:pPr>
        <w:ind w:left="721" w:hanging="435"/>
      </w:pPr>
      <w:rPr>
        <w:rFonts w:hint="default"/>
        <w:lang w:val="ru-RU" w:eastAsia="en-US" w:bidi="ar-SA"/>
      </w:rPr>
    </w:lvl>
    <w:lvl w:ilvl="2" w:tplc="11F648CA">
      <w:numFmt w:val="bullet"/>
      <w:lvlText w:val="•"/>
      <w:lvlJc w:val="left"/>
      <w:pPr>
        <w:ind w:left="903" w:hanging="435"/>
      </w:pPr>
      <w:rPr>
        <w:rFonts w:hint="default"/>
        <w:lang w:val="ru-RU" w:eastAsia="en-US" w:bidi="ar-SA"/>
      </w:rPr>
    </w:lvl>
    <w:lvl w:ilvl="3" w:tplc="FC3AFDC0">
      <w:numFmt w:val="bullet"/>
      <w:lvlText w:val="•"/>
      <w:lvlJc w:val="left"/>
      <w:pPr>
        <w:ind w:left="1085" w:hanging="435"/>
      </w:pPr>
      <w:rPr>
        <w:rFonts w:hint="default"/>
        <w:lang w:val="ru-RU" w:eastAsia="en-US" w:bidi="ar-SA"/>
      </w:rPr>
    </w:lvl>
    <w:lvl w:ilvl="4" w:tplc="51603368">
      <w:numFmt w:val="bullet"/>
      <w:lvlText w:val="•"/>
      <w:lvlJc w:val="left"/>
      <w:pPr>
        <w:ind w:left="1266" w:hanging="435"/>
      </w:pPr>
      <w:rPr>
        <w:rFonts w:hint="default"/>
        <w:lang w:val="ru-RU" w:eastAsia="en-US" w:bidi="ar-SA"/>
      </w:rPr>
    </w:lvl>
    <w:lvl w:ilvl="5" w:tplc="8F80AAF2">
      <w:numFmt w:val="bullet"/>
      <w:lvlText w:val="•"/>
      <w:lvlJc w:val="left"/>
      <w:pPr>
        <w:ind w:left="1448" w:hanging="435"/>
      </w:pPr>
      <w:rPr>
        <w:rFonts w:hint="default"/>
        <w:lang w:val="ru-RU" w:eastAsia="en-US" w:bidi="ar-SA"/>
      </w:rPr>
    </w:lvl>
    <w:lvl w:ilvl="6" w:tplc="7E6467CA">
      <w:numFmt w:val="bullet"/>
      <w:lvlText w:val="•"/>
      <w:lvlJc w:val="left"/>
      <w:pPr>
        <w:ind w:left="1630" w:hanging="435"/>
      </w:pPr>
      <w:rPr>
        <w:rFonts w:hint="default"/>
        <w:lang w:val="ru-RU" w:eastAsia="en-US" w:bidi="ar-SA"/>
      </w:rPr>
    </w:lvl>
    <w:lvl w:ilvl="7" w:tplc="2D905752">
      <w:numFmt w:val="bullet"/>
      <w:lvlText w:val="•"/>
      <w:lvlJc w:val="left"/>
      <w:pPr>
        <w:ind w:left="1811" w:hanging="435"/>
      </w:pPr>
      <w:rPr>
        <w:rFonts w:hint="default"/>
        <w:lang w:val="ru-RU" w:eastAsia="en-US" w:bidi="ar-SA"/>
      </w:rPr>
    </w:lvl>
    <w:lvl w:ilvl="8" w:tplc="64E65C92">
      <w:numFmt w:val="bullet"/>
      <w:lvlText w:val="•"/>
      <w:lvlJc w:val="left"/>
      <w:pPr>
        <w:ind w:left="1993" w:hanging="435"/>
      </w:pPr>
      <w:rPr>
        <w:rFonts w:hint="default"/>
        <w:lang w:val="ru-RU" w:eastAsia="en-US" w:bidi="ar-SA"/>
      </w:rPr>
    </w:lvl>
  </w:abstractNum>
  <w:abstractNum w:abstractNumId="211">
    <w:nsid w:val="70745DF0"/>
    <w:multiLevelType w:val="hybridMultilevel"/>
    <w:tmpl w:val="020A939E"/>
    <w:lvl w:ilvl="0" w:tplc="826AB13C">
      <w:numFmt w:val="bullet"/>
      <w:lvlText w:val="–"/>
      <w:lvlJc w:val="left"/>
      <w:pPr>
        <w:ind w:left="1113" w:hanging="821"/>
      </w:pPr>
      <w:rPr>
        <w:rFonts w:ascii="Times New Roman" w:eastAsia="Times New Roman" w:hAnsi="Times New Roman" w:cs="Times New Roman" w:hint="default"/>
        <w:w w:val="97"/>
        <w:sz w:val="28"/>
        <w:szCs w:val="28"/>
        <w:lang w:val="ru-RU" w:eastAsia="en-US" w:bidi="ar-SA"/>
      </w:rPr>
    </w:lvl>
    <w:lvl w:ilvl="1" w:tplc="D3C8484C">
      <w:numFmt w:val="bullet"/>
      <w:lvlText w:val="•"/>
      <w:lvlJc w:val="left"/>
      <w:pPr>
        <w:ind w:left="2180" w:hanging="821"/>
      </w:pPr>
      <w:rPr>
        <w:rFonts w:hint="default"/>
        <w:lang w:val="ru-RU" w:eastAsia="en-US" w:bidi="ar-SA"/>
      </w:rPr>
    </w:lvl>
    <w:lvl w:ilvl="2" w:tplc="EDF6A360">
      <w:numFmt w:val="bullet"/>
      <w:lvlText w:val="•"/>
      <w:lvlJc w:val="left"/>
      <w:pPr>
        <w:ind w:left="3241" w:hanging="821"/>
      </w:pPr>
      <w:rPr>
        <w:rFonts w:hint="default"/>
        <w:lang w:val="ru-RU" w:eastAsia="en-US" w:bidi="ar-SA"/>
      </w:rPr>
    </w:lvl>
    <w:lvl w:ilvl="3" w:tplc="31D4DC4E">
      <w:numFmt w:val="bullet"/>
      <w:lvlText w:val="•"/>
      <w:lvlJc w:val="left"/>
      <w:pPr>
        <w:ind w:left="4301" w:hanging="821"/>
      </w:pPr>
      <w:rPr>
        <w:rFonts w:hint="default"/>
        <w:lang w:val="ru-RU" w:eastAsia="en-US" w:bidi="ar-SA"/>
      </w:rPr>
    </w:lvl>
    <w:lvl w:ilvl="4" w:tplc="2452B468">
      <w:numFmt w:val="bullet"/>
      <w:lvlText w:val="•"/>
      <w:lvlJc w:val="left"/>
      <w:pPr>
        <w:ind w:left="5362" w:hanging="821"/>
      </w:pPr>
      <w:rPr>
        <w:rFonts w:hint="default"/>
        <w:lang w:val="ru-RU" w:eastAsia="en-US" w:bidi="ar-SA"/>
      </w:rPr>
    </w:lvl>
    <w:lvl w:ilvl="5" w:tplc="A1048432">
      <w:numFmt w:val="bullet"/>
      <w:lvlText w:val="•"/>
      <w:lvlJc w:val="left"/>
      <w:pPr>
        <w:ind w:left="6423" w:hanging="821"/>
      </w:pPr>
      <w:rPr>
        <w:rFonts w:hint="default"/>
        <w:lang w:val="ru-RU" w:eastAsia="en-US" w:bidi="ar-SA"/>
      </w:rPr>
    </w:lvl>
    <w:lvl w:ilvl="6" w:tplc="FC7EFE5A">
      <w:numFmt w:val="bullet"/>
      <w:lvlText w:val="•"/>
      <w:lvlJc w:val="left"/>
      <w:pPr>
        <w:ind w:left="7483" w:hanging="821"/>
      </w:pPr>
      <w:rPr>
        <w:rFonts w:hint="default"/>
        <w:lang w:val="ru-RU" w:eastAsia="en-US" w:bidi="ar-SA"/>
      </w:rPr>
    </w:lvl>
    <w:lvl w:ilvl="7" w:tplc="58760036">
      <w:numFmt w:val="bullet"/>
      <w:lvlText w:val="•"/>
      <w:lvlJc w:val="left"/>
      <w:pPr>
        <w:ind w:left="8544" w:hanging="821"/>
      </w:pPr>
      <w:rPr>
        <w:rFonts w:hint="default"/>
        <w:lang w:val="ru-RU" w:eastAsia="en-US" w:bidi="ar-SA"/>
      </w:rPr>
    </w:lvl>
    <w:lvl w:ilvl="8" w:tplc="617C5148">
      <w:numFmt w:val="bullet"/>
      <w:lvlText w:val="•"/>
      <w:lvlJc w:val="left"/>
      <w:pPr>
        <w:ind w:left="9605" w:hanging="821"/>
      </w:pPr>
      <w:rPr>
        <w:rFonts w:hint="default"/>
        <w:lang w:val="ru-RU" w:eastAsia="en-US" w:bidi="ar-SA"/>
      </w:rPr>
    </w:lvl>
  </w:abstractNum>
  <w:abstractNum w:abstractNumId="212">
    <w:nsid w:val="718A196C"/>
    <w:multiLevelType w:val="hybridMultilevel"/>
    <w:tmpl w:val="F7E47D12"/>
    <w:lvl w:ilvl="0" w:tplc="8F02B5AA">
      <w:numFmt w:val="bullet"/>
      <w:lvlText w:val=""/>
      <w:lvlJc w:val="left"/>
      <w:pPr>
        <w:ind w:left="1113" w:hanging="711"/>
      </w:pPr>
      <w:rPr>
        <w:rFonts w:ascii="Symbol" w:eastAsia="Symbol" w:hAnsi="Symbol" w:cs="Symbol" w:hint="default"/>
        <w:w w:val="100"/>
        <w:sz w:val="24"/>
        <w:szCs w:val="24"/>
        <w:lang w:val="ru-RU" w:eastAsia="en-US" w:bidi="ar-SA"/>
      </w:rPr>
    </w:lvl>
    <w:lvl w:ilvl="1" w:tplc="BC50C6B6">
      <w:numFmt w:val="bullet"/>
      <w:lvlText w:val=""/>
      <w:lvlJc w:val="left"/>
      <w:pPr>
        <w:ind w:left="1113" w:hanging="425"/>
      </w:pPr>
      <w:rPr>
        <w:rFonts w:ascii="Symbol" w:eastAsia="Symbol" w:hAnsi="Symbol" w:cs="Symbol" w:hint="default"/>
        <w:w w:val="100"/>
        <w:sz w:val="24"/>
        <w:szCs w:val="24"/>
        <w:lang w:val="ru-RU" w:eastAsia="en-US" w:bidi="ar-SA"/>
      </w:rPr>
    </w:lvl>
    <w:lvl w:ilvl="2" w:tplc="E43C5A96">
      <w:numFmt w:val="bullet"/>
      <w:lvlText w:val="•"/>
      <w:lvlJc w:val="left"/>
      <w:pPr>
        <w:ind w:left="3241" w:hanging="425"/>
      </w:pPr>
      <w:rPr>
        <w:rFonts w:hint="default"/>
        <w:lang w:val="ru-RU" w:eastAsia="en-US" w:bidi="ar-SA"/>
      </w:rPr>
    </w:lvl>
    <w:lvl w:ilvl="3" w:tplc="BB6A6BCA">
      <w:numFmt w:val="bullet"/>
      <w:lvlText w:val="•"/>
      <w:lvlJc w:val="left"/>
      <w:pPr>
        <w:ind w:left="4301" w:hanging="425"/>
      </w:pPr>
      <w:rPr>
        <w:rFonts w:hint="default"/>
        <w:lang w:val="ru-RU" w:eastAsia="en-US" w:bidi="ar-SA"/>
      </w:rPr>
    </w:lvl>
    <w:lvl w:ilvl="4" w:tplc="A89C151A">
      <w:numFmt w:val="bullet"/>
      <w:lvlText w:val="•"/>
      <w:lvlJc w:val="left"/>
      <w:pPr>
        <w:ind w:left="5362" w:hanging="425"/>
      </w:pPr>
      <w:rPr>
        <w:rFonts w:hint="default"/>
        <w:lang w:val="ru-RU" w:eastAsia="en-US" w:bidi="ar-SA"/>
      </w:rPr>
    </w:lvl>
    <w:lvl w:ilvl="5" w:tplc="CF8E07C6">
      <w:numFmt w:val="bullet"/>
      <w:lvlText w:val="•"/>
      <w:lvlJc w:val="left"/>
      <w:pPr>
        <w:ind w:left="6423" w:hanging="425"/>
      </w:pPr>
      <w:rPr>
        <w:rFonts w:hint="default"/>
        <w:lang w:val="ru-RU" w:eastAsia="en-US" w:bidi="ar-SA"/>
      </w:rPr>
    </w:lvl>
    <w:lvl w:ilvl="6" w:tplc="849840F2">
      <w:numFmt w:val="bullet"/>
      <w:lvlText w:val="•"/>
      <w:lvlJc w:val="left"/>
      <w:pPr>
        <w:ind w:left="7483" w:hanging="425"/>
      </w:pPr>
      <w:rPr>
        <w:rFonts w:hint="default"/>
        <w:lang w:val="ru-RU" w:eastAsia="en-US" w:bidi="ar-SA"/>
      </w:rPr>
    </w:lvl>
    <w:lvl w:ilvl="7" w:tplc="04688A4C">
      <w:numFmt w:val="bullet"/>
      <w:lvlText w:val="•"/>
      <w:lvlJc w:val="left"/>
      <w:pPr>
        <w:ind w:left="8544" w:hanging="425"/>
      </w:pPr>
      <w:rPr>
        <w:rFonts w:hint="default"/>
        <w:lang w:val="ru-RU" w:eastAsia="en-US" w:bidi="ar-SA"/>
      </w:rPr>
    </w:lvl>
    <w:lvl w:ilvl="8" w:tplc="2FA8C4B2">
      <w:numFmt w:val="bullet"/>
      <w:lvlText w:val="•"/>
      <w:lvlJc w:val="left"/>
      <w:pPr>
        <w:ind w:left="9605" w:hanging="425"/>
      </w:pPr>
      <w:rPr>
        <w:rFonts w:hint="default"/>
        <w:lang w:val="ru-RU" w:eastAsia="en-US" w:bidi="ar-SA"/>
      </w:rPr>
    </w:lvl>
  </w:abstractNum>
  <w:abstractNum w:abstractNumId="213">
    <w:nsid w:val="729627A9"/>
    <w:multiLevelType w:val="hybridMultilevel"/>
    <w:tmpl w:val="5EDC7C70"/>
    <w:lvl w:ilvl="0" w:tplc="4850BD5C">
      <w:numFmt w:val="bullet"/>
      <w:lvlText w:val="-"/>
      <w:lvlJc w:val="left"/>
      <w:pPr>
        <w:ind w:left="110" w:hanging="164"/>
      </w:pPr>
      <w:rPr>
        <w:rFonts w:ascii="Times New Roman" w:eastAsia="Times New Roman" w:hAnsi="Times New Roman" w:cs="Times New Roman" w:hint="default"/>
        <w:w w:val="98"/>
        <w:sz w:val="24"/>
        <w:szCs w:val="24"/>
        <w:lang w:val="ru-RU" w:eastAsia="en-US" w:bidi="ar-SA"/>
      </w:rPr>
    </w:lvl>
    <w:lvl w:ilvl="1" w:tplc="F0B02C04">
      <w:numFmt w:val="bullet"/>
      <w:lvlText w:val="•"/>
      <w:lvlJc w:val="left"/>
      <w:pPr>
        <w:ind w:left="716" w:hanging="164"/>
      </w:pPr>
      <w:rPr>
        <w:rFonts w:hint="default"/>
        <w:lang w:val="ru-RU" w:eastAsia="en-US" w:bidi="ar-SA"/>
      </w:rPr>
    </w:lvl>
    <w:lvl w:ilvl="2" w:tplc="08EE10BE">
      <w:numFmt w:val="bullet"/>
      <w:lvlText w:val="•"/>
      <w:lvlJc w:val="left"/>
      <w:pPr>
        <w:ind w:left="1313" w:hanging="164"/>
      </w:pPr>
      <w:rPr>
        <w:rFonts w:hint="default"/>
        <w:lang w:val="ru-RU" w:eastAsia="en-US" w:bidi="ar-SA"/>
      </w:rPr>
    </w:lvl>
    <w:lvl w:ilvl="3" w:tplc="AAD892AE">
      <w:numFmt w:val="bullet"/>
      <w:lvlText w:val="•"/>
      <w:lvlJc w:val="left"/>
      <w:pPr>
        <w:ind w:left="1910" w:hanging="164"/>
      </w:pPr>
      <w:rPr>
        <w:rFonts w:hint="default"/>
        <w:lang w:val="ru-RU" w:eastAsia="en-US" w:bidi="ar-SA"/>
      </w:rPr>
    </w:lvl>
    <w:lvl w:ilvl="4" w:tplc="BA2CA284">
      <w:numFmt w:val="bullet"/>
      <w:lvlText w:val="•"/>
      <w:lvlJc w:val="left"/>
      <w:pPr>
        <w:ind w:left="2506" w:hanging="164"/>
      </w:pPr>
      <w:rPr>
        <w:rFonts w:hint="default"/>
        <w:lang w:val="ru-RU" w:eastAsia="en-US" w:bidi="ar-SA"/>
      </w:rPr>
    </w:lvl>
    <w:lvl w:ilvl="5" w:tplc="315CF9D6">
      <w:numFmt w:val="bullet"/>
      <w:lvlText w:val="•"/>
      <w:lvlJc w:val="left"/>
      <w:pPr>
        <w:ind w:left="3103" w:hanging="164"/>
      </w:pPr>
      <w:rPr>
        <w:rFonts w:hint="default"/>
        <w:lang w:val="ru-RU" w:eastAsia="en-US" w:bidi="ar-SA"/>
      </w:rPr>
    </w:lvl>
    <w:lvl w:ilvl="6" w:tplc="08DEAFD4">
      <w:numFmt w:val="bullet"/>
      <w:lvlText w:val="•"/>
      <w:lvlJc w:val="left"/>
      <w:pPr>
        <w:ind w:left="3700" w:hanging="164"/>
      </w:pPr>
      <w:rPr>
        <w:rFonts w:hint="default"/>
        <w:lang w:val="ru-RU" w:eastAsia="en-US" w:bidi="ar-SA"/>
      </w:rPr>
    </w:lvl>
    <w:lvl w:ilvl="7" w:tplc="EB9C5C90">
      <w:numFmt w:val="bullet"/>
      <w:lvlText w:val="•"/>
      <w:lvlJc w:val="left"/>
      <w:pPr>
        <w:ind w:left="4296" w:hanging="164"/>
      </w:pPr>
      <w:rPr>
        <w:rFonts w:hint="default"/>
        <w:lang w:val="ru-RU" w:eastAsia="en-US" w:bidi="ar-SA"/>
      </w:rPr>
    </w:lvl>
    <w:lvl w:ilvl="8" w:tplc="5822A14C">
      <w:numFmt w:val="bullet"/>
      <w:lvlText w:val="•"/>
      <w:lvlJc w:val="left"/>
      <w:pPr>
        <w:ind w:left="4893" w:hanging="164"/>
      </w:pPr>
      <w:rPr>
        <w:rFonts w:hint="default"/>
        <w:lang w:val="ru-RU" w:eastAsia="en-US" w:bidi="ar-SA"/>
      </w:rPr>
    </w:lvl>
  </w:abstractNum>
  <w:abstractNum w:abstractNumId="214">
    <w:nsid w:val="73560633"/>
    <w:multiLevelType w:val="hybridMultilevel"/>
    <w:tmpl w:val="11FAFFA4"/>
    <w:lvl w:ilvl="0" w:tplc="C9229106">
      <w:numFmt w:val="bullet"/>
      <w:lvlText w:val="–"/>
      <w:lvlJc w:val="left"/>
      <w:pPr>
        <w:ind w:left="2651" w:hanging="238"/>
      </w:pPr>
      <w:rPr>
        <w:rFonts w:ascii="Times New Roman" w:eastAsia="Times New Roman" w:hAnsi="Times New Roman" w:cs="Times New Roman" w:hint="default"/>
        <w:spacing w:val="-8"/>
        <w:w w:val="100"/>
        <w:sz w:val="24"/>
        <w:szCs w:val="24"/>
        <w:lang w:val="ru-RU" w:eastAsia="en-US" w:bidi="ar-SA"/>
      </w:rPr>
    </w:lvl>
    <w:lvl w:ilvl="1" w:tplc="2CF899A8">
      <w:numFmt w:val="bullet"/>
      <w:lvlText w:val="•"/>
      <w:lvlJc w:val="left"/>
      <w:pPr>
        <w:ind w:left="3566" w:hanging="238"/>
      </w:pPr>
      <w:rPr>
        <w:rFonts w:hint="default"/>
        <w:lang w:val="ru-RU" w:eastAsia="en-US" w:bidi="ar-SA"/>
      </w:rPr>
    </w:lvl>
    <w:lvl w:ilvl="2" w:tplc="50BCBC64">
      <w:numFmt w:val="bullet"/>
      <w:lvlText w:val="•"/>
      <w:lvlJc w:val="left"/>
      <w:pPr>
        <w:ind w:left="4473" w:hanging="238"/>
      </w:pPr>
      <w:rPr>
        <w:rFonts w:hint="default"/>
        <w:lang w:val="ru-RU" w:eastAsia="en-US" w:bidi="ar-SA"/>
      </w:rPr>
    </w:lvl>
    <w:lvl w:ilvl="3" w:tplc="BC9AD462">
      <w:numFmt w:val="bullet"/>
      <w:lvlText w:val="•"/>
      <w:lvlJc w:val="left"/>
      <w:pPr>
        <w:ind w:left="5379" w:hanging="238"/>
      </w:pPr>
      <w:rPr>
        <w:rFonts w:hint="default"/>
        <w:lang w:val="ru-RU" w:eastAsia="en-US" w:bidi="ar-SA"/>
      </w:rPr>
    </w:lvl>
    <w:lvl w:ilvl="4" w:tplc="2C0C309E">
      <w:numFmt w:val="bullet"/>
      <w:lvlText w:val="•"/>
      <w:lvlJc w:val="left"/>
      <w:pPr>
        <w:ind w:left="6286" w:hanging="238"/>
      </w:pPr>
      <w:rPr>
        <w:rFonts w:hint="default"/>
        <w:lang w:val="ru-RU" w:eastAsia="en-US" w:bidi="ar-SA"/>
      </w:rPr>
    </w:lvl>
    <w:lvl w:ilvl="5" w:tplc="6366DEE2">
      <w:numFmt w:val="bullet"/>
      <w:lvlText w:val="•"/>
      <w:lvlJc w:val="left"/>
      <w:pPr>
        <w:ind w:left="7193" w:hanging="238"/>
      </w:pPr>
      <w:rPr>
        <w:rFonts w:hint="default"/>
        <w:lang w:val="ru-RU" w:eastAsia="en-US" w:bidi="ar-SA"/>
      </w:rPr>
    </w:lvl>
    <w:lvl w:ilvl="6" w:tplc="2BDAC0A8">
      <w:numFmt w:val="bullet"/>
      <w:lvlText w:val="•"/>
      <w:lvlJc w:val="left"/>
      <w:pPr>
        <w:ind w:left="8099" w:hanging="238"/>
      </w:pPr>
      <w:rPr>
        <w:rFonts w:hint="default"/>
        <w:lang w:val="ru-RU" w:eastAsia="en-US" w:bidi="ar-SA"/>
      </w:rPr>
    </w:lvl>
    <w:lvl w:ilvl="7" w:tplc="9524F972">
      <w:numFmt w:val="bullet"/>
      <w:lvlText w:val="•"/>
      <w:lvlJc w:val="left"/>
      <w:pPr>
        <w:ind w:left="9006" w:hanging="238"/>
      </w:pPr>
      <w:rPr>
        <w:rFonts w:hint="default"/>
        <w:lang w:val="ru-RU" w:eastAsia="en-US" w:bidi="ar-SA"/>
      </w:rPr>
    </w:lvl>
    <w:lvl w:ilvl="8" w:tplc="5308F49E">
      <w:numFmt w:val="bullet"/>
      <w:lvlText w:val="•"/>
      <w:lvlJc w:val="left"/>
      <w:pPr>
        <w:ind w:left="9913" w:hanging="238"/>
      </w:pPr>
      <w:rPr>
        <w:rFonts w:hint="default"/>
        <w:lang w:val="ru-RU" w:eastAsia="en-US" w:bidi="ar-SA"/>
      </w:rPr>
    </w:lvl>
  </w:abstractNum>
  <w:abstractNum w:abstractNumId="215">
    <w:nsid w:val="74565682"/>
    <w:multiLevelType w:val="hybridMultilevel"/>
    <w:tmpl w:val="E56618E0"/>
    <w:lvl w:ilvl="0" w:tplc="8F40F1A0">
      <w:numFmt w:val="bullet"/>
      <w:lvlText w:val="—"/>
      <w:lvlJc w:val="left"/>
      <w:pPr>
        <w:ind w:left="1540" w:hanging="360"/>
      </w:pPr>
      <w:rPr>
        <w:rFonts w:ascii="Times New Roman" w:eastAsia="Times New Roman" w:hAnsi="Times New Roman" w:cs="Times New Roman" w:hint="default"/>
        <w:spacing w:val="-30"/>
        <w:w w:val="100"/>
        <w:sz w:val="24"/>
        <w:szCs w:val="24"/>
        <w:lang w:val="ru-RU" w:eastAsia="en-US" w:bidi="ar-SA"/>
      </w:rPr>
    </w:lvl>
    <w:lvl w:ilvl="1" w:tplc="1ACEC2CA">
      <w:numFmt w:val="bullet"/>
      <w:lvlText w:val="•"/>
      <w:lvlJc w:val="left"/>
      <w:pPr>
        <w:ind w:left="2558" w:hanging="360"/>
      </w:pPr>
      <w:rPr>
        <w:rFonts w:hint="default"/>
        <w:lang w:val="ru-RU" w:eastAsia="en-US" w:bidi="ar-SA"/>
      </w:rPr>
    </w:lvl>
    <w:lvl w:ilvl="2" w:tplc="6BFE6656">
      <w:numFmt w:val="bullet"/>
      <w:lvlText w:val="•"/>
      <w:lvlJc w:val="left"/>
      <w:pPr>
        <w:ind w:left="3577" w:hanging="360"/>
      </w:pPr>
      <w:rPr>
        <w:rFonts w:hint="default"/>
        <w:lang w:val="ru-RU" w:eastAsia="en-US" w:bidi="ar-SA"/>
      </w:rPr>
    </w:lvl>
    <w:lvl w:ilvl="3" w:tplc="6CA8E45E">
      <w:numFmt w:val="bullet"/>
      <w:lvlText w:val="•"/>
      <w:lvlJc w:val="left"/>
      <w:pPr>
        <w:ind w:left="4595" w:hanging="360"/>
      </w:pPr>
      <w:rPr>
        <w:rFonts w:hint="default"/>
        <w:lang w:val="ru-RU" w:eastAsia="en-US" w:bidi="ar-SA"/>
      </w:rPr>
    </w:lvl>
    <w:lvl w:ilvl="4" w:tplc="7876D1F6">
      <w:numFmt w:val="bullet"/>
      <w:lvlText w:val="•"/>
      <w:lvlJc w:val="left"/>
      <w:pPr>
        <w:ind w:left="5614" w:hanging="360"/>
      </w:pPr>
      <w:rPr>
        <w:rFonts w:hint="default"/>
        <w:lang w:val="ru-RU" w:eastAsia="en-US" w:bidi="ar-SA"/>
      </w:rPr>
    </w:lvl>
    <w:lvl w:ilvl="5" w:tplc="690200AC">
      <w:numFmt w:val="bullet"/>
      <w:lvlText w:val="•"/>
      <w:lvlJc w:val="left"/>
      <w:pPr>
        <w:ind w:left="6633" w:hanging="360"/>
      </w:pPr>
      <w:rPr>
        <w:rFonts w:hint="default"/>
        <w:lang w:val="ru-RU" w:eastAsia="en-US" w:bidi="ar-SA"/>
      </w:rPr>
    </w:lvl>
    <w:lvl w:ilvl="6" w:tplc="31F884E4">
      <w:numFmt w:val="bullet"/>
      <w:lvlText w:val="•"/>
      <w:lvlJc w:val="left"/>
      <w:pPr>
        <w:ind w:left="7651" w:hanging="360"/>
      </w:pPr>
      <w:rPr>
        <w:rFonts w:hint="default"/>
        <w:lang w:val="ru-RU" w:eastAsia="en-US" w:bidi="ar-SA"/>
      </w:rPr>
    </w:lvl>
    <w:lvl w:ilvl="7" w:tplc="B7D05B04">
      <w:numFmt w:val="bullet"/>
      <w:lvlText w:val="•"/>
      <w:lvlJc w:val="left"/>
      <w:pPr>
        <w:ind w:left="8670" w:hanging="360"/>
      </w:pPr>
      <w:rPr>
        <w:rFonts w:hint="default"/>
        <w:lang w:val="ru-RU" w:eastAsia="en-US" w:bidi="ar-SA"/>
      </w:rPr>
    </w:lvl>
    <w:lvl w:ilvl="8" w:tplc="3EC21F3E">
      <w:numFmt w:val="bullet"/>
      <w:lvlText w:val="•"/>
      <w:lvlJc w:val="left"/>
      <w:pPr>
        <w:ind w:left="9689" w:hanging="360"/>
      </w:pPr>
      <w:rPr>
        <w:rFonts w:hint="default"/>
        <w:lang w:val="ru-RU" w:eastAsia="en-US" w:bidi="ar-SA"/>
      </w:rPr>
    </w:lvl>
  </w:abstractNum>
  <w:abstractNum w:abstractNumId="216">
    <w:nsid w:val="74867784"/>
    <w:multiLevelType w:val="hybridMultilevel"/>
    <w:tmpl w:val="94EED5FE"/>
    <w:lvl w:ilvl="0" w:tplc="05283606">
      <w:numFmt w:val="bullet"/>
      <w:lvlText w:val="-"/>
      <w:lvlJc w:val="left"/>
      <w:pPr>
        <w:ind w:left="108" w:hanging="142"/>
      </w:pPr>
      <w:rPr>
        <w:rFonts w:ascii="Times New Roman" w:eastAsia="Times New Roman" w:hAnsi="Times New Roman" w:cs="Times New Roman" w:hint="default"/>
        <w:w w:val="98"/>
        <w:sz w:val="24"/>
        <w:szCs w:val="24"/>
        <w:lang w:val="ru-RU" w:eastAsia="en-US" w:bidi="ar-SA"/>
      </w:rPr>
    </w:lvl>
    <w:lvl w:ilvl="1" w:tplc="F7CE3C66">
      <w:numFmt w:val="bullet"/>
      <w:lvlText w:val="•"/>
      <w:lvlJc w:val="left"/>
      <w:pPr>
        <w:ind w:left="344" w:hanging="142"/>
      </w:pPr>
      <w:rPr>
        <w:rFonts w:hint="default"/>
        <w:lang w:val="ru-RU" w:eastAsia="en-US" w:bidi="ar-SA"/>
      </w:rPr>
    </w:lvl>
    <w:lvl w:ilvl="2" w:tplc="7EEA4CD2">
      <w:numFmt w:val="bullet"/>
      <w:lvlText w:val="•"/>
      <w:lvlJc w:val="left"/>
      <w:pPr>
        <w:ind w:left="588" w:hanging="142"/>
      </w:pPr>
      <w:rPr>
        <w:rFonts w:hint="default"/>
        <w:lang w:val="ru-RU" w:eastAsia="en-US" w:bidi="ar-SA"/>
      </w:rPr>
    </w:lvl>
    <w:lvl w:ilvl="3" w:tplc="94167338">
      <w:numFmt w:val="bullet"/>
      <w:lvlText w:val="•"/>
      <w:lvlJc w:val="left"/>
      <w:pPr>
        <w:ind w:left="832" w:hanging="142"/>
      </w:pPr>
      <w:rPr>
        <w:rFonts w:hint="default"/>
        <w:lang w:val="ru-RU" w:eastAsia="en-US" w:bidi="ar-SA"/>
      </w:rPr>
    </w:lvl>
    <w:lvl w:ilvl="4" w:tplc="8A66FE8E">
      <w:numFmt w:val="bullet"/>
      <w:lvlText w:val="•"/>
      <w:lvlJc w:val="left"/>
      <w:pPr>
        <w:ind w:left="1076" w:hanging="142"/>
      </w:pPr>
      <w:rPr>
        <w:rFonts w:hint="default"/>
        <w:lang w:val="ru-RU" w:eastAsia="en-US" w:bidi="ar-SA"/>
      </w:rPr>
    </w:lvl>
    <w:lvl w:ilvl="5" w:tplc="512C7700">
      <w:numFmt w:val="bullet"/>
      <w:lvlText w:val="•"/>
      <w:lvlJc w:val="left"/>
      <w:pPr>
        <w:ind w:left="1320" w:hanging="142"/>
      </w:pPr>
      <w:rPr>
        <w:rFonts w:hint="default"/>
        <w:lang w:val="ru-RU" w:eastAsia="en-US" w:bidi="ar-SA"/>
      </w:rPr>
    </w:lvl>
    <w:lvl w:ilvl="6" w:tplc="D03C1594">
      <w:numFmt w:val="bullet"/>
      <w:lvlText w:val="•"/>
      <w:lvlJc w:val="left"/>
      <w:pPr>
        <w:ind w:left="1564" w:hanging="142"/>
      </w:pPr>
      <w:rPr>
        <w:rFonts w:hint="default"/>
        <w:lang w:val="ru-RU" w:eastAsia="en-US" w:bidi="ar-SA"/>
      </w:rPr>
    </w:lvl>
    <w:lvl w:ilvl="7" w:tplc="14A0BF32">
      <w:numFmt w:val="bullet"/>
      <w:lvlText w:val="•"/>
      <w:lvlJc w:val="left"/>
      <w:pPr>
        <w:ind w:left="1808" w:hanging="142"/>
      </w:pPr>
      <w:rPr>
        <w:rFonts w:hint="default"/>
        <w:lang w:val="ru-RU" w:eastAsia="en-US" w:bidi="ar-SA"/>
      </w:rPr>
    </w:lvl>
    <w:lvl w:ilvl="8" w:tplc="74C4E7FA">
      <w:numFmt w:val="bullet"/>
      <w:lvlText w:val="•"/>
      <w:lvlJc w:val="left"/>
      <w:pPr>
        <w:ind w:left="2052" w:hanging="142"/>
      </w:pPr>
      <w:rPr>
        <w:rFonts w:hint="default"/>
        <w:lang w:val="ru-RU" w:eastAsia="en-US" w:bidi="ar-SA"/>
      </w:rPr>
    </w:lvl>
  </w:abstractNum>
  <w:abstractNum w:abstractNumId="217">
    <w:nsid w:val="74F400C7"/>
    <w:multiLevelType w:val="hybridMultilevel"/>
    <w:tmpl w:val="DD4C51BC"/>
    <w:lvl w:ilvl="0" w:tplc="13202CFE">
      <w:numFmt w:val="bullet"/>
      <w:lvlText w:val="-"/>
      <w:lvlJc w:val="left"/>
      <w:pPr>
        <w:ind w:left="127" w:hanging="142"/>
      </w:pPr>
      <w:rPr>
        <w:rFonts w:ascii="Times New Roman" w:eastAsia="Times New Roman" w:hAnsi="Times New Roman" w:cs="Times New Roman" w:hint="default"/>
        <w:w w:val="98"/>
        <w:sz w:val="24"/>
        <w:szCs w:val="24"/>
        <w:lang w:val="ru-RU" w:eastAsia="en-US" w:bidi="ar-SA"/>
      </w:rPr>
    </w:lvl>
    <w:lvl w:ilvl="1" w:tplc="9C6A21D6">
      <w:numFmt w:val="bullet"/>
      <w:lvlText w:val="•"/>
      <w:lvlJc w:val="left"/>
      <w:pPr>
        <w:ind w:left="319" w:hanging="142"/>
      </w:pPr>
      <w:rPr>
        <w:rFonts w:hint="default"/>
        <w:lang w:val="ru-RU" w:eastAsia="en-US" w:bidi="ar-SA"/>
      </w:rPr>
    </w:lvl>
    <w:lvl w:ilvl="2" w:tplc="8B64F288">
      <w:numFmt w:val="bullet"/>
      <w:lvlText w:val="•"/>
      <w:lvlJc w:val="left"/>
      <w:pPr>
        <w:ind w:left="519" w:hanging="142"/>
      </w:pPr>
      <w:rPr>
        <w:rFonts w:hint="default"/>
        <w:lang w:val="ru-RU" w:eastAsia="en-US" w:bidi="ar-SA"/>
      </w:rPr>
    </w:lvl>
    <w:lvl w:ilvl="3" w:tplc="00E6F2F0">
      <w:numFmt w:val="bullet"/>
      <w:lvlText w:val="•"/>
      <w:lvlJc w:val="left"/>
      <w:pPr>
        <w:ind w:left="719" w:hanging="142"/>
      </w:pPr>
      <w:rPr>
        <w:rFonts w:hint="default"/>
        <w:lang w:val="ru-RU" w:eastAsia="en-US" w:bidi="ar-SA"/>
      </w:rPr>
    </w:lvl>
    <w:lvl w:ilvl="4" w:tplc="62143366">
      <w:numFmt w:val="bullet"/>
      <w:lvlText w:val="•"/>
      <w:lvlJc w:val="left"/>
      <w:pPr>
        <w:ind w:left="918" w:hanging="142"/>
      </w:pPr>
      <w:rPr>
        <w:rFonts w:hint="default"/>
        <w:lang w:val="ru-RU" w:eastAsia="en-US" w:bidi="ar-SA"/>
      </w:rPr>
    </w:lvl>
    <w:lvl w:ilvl="5" w:tplc="329C0B18">
      <w:numFmt w:val="bullet"/>
      <w:lvlText w:val="•"/>
      <w:lvlJc w:val="left"/>
      <w:pPr>
        <w:ind w:left="1118" w:hanging="142"/>
      </w:pPr>
      <w:rPr>
        <w:rFonts w:hint="default"/>
        <w:lang w:val="ru-RU" w:eastAsia="en-US" w:bidi="ar-SA"/>
      </w:rPr>
    </w:lvl>
    <w:lvl w:ilvl="6" w:tplc="FFE0F7E2">
      <w:numFmt w:val="bullet"/>
      <w:lvlText w:val="•"/>
      <w:lvlJc w:val="left"/>
      <w:pPr>
        <w:ind w:left="1318" w:hanging="142"/>
      </w:pPr>
      <w:rPr>
        <w:rFonts w:hint="default"/>
        <w:lang w:val="ru-RU" w:eastAsia="en-US" w:bidi="ar-SA"/>
      </w:rPr>
    </w:lvl>
    <w:lvl w:ilvl="7" w:tplc="3724AA1A">
      <w:numFmt w:val="bullet"/>
      <w:lvlText w:val="•"/>
      <w:lvlJc w:val="left"/>
      <w:pPr>
        <w:ind w:left="1517" w:hanging="142"/>
      </w:pPr>
      <w:rPr>
        <w:rFonts w:hint="default"/>
        <w:lang w:val="ru-RU" w:eastAsia="en-US" w:bidi="ar-SA"/>
      </w:rPr>
    </w:lvl>
    <w:lvl w:ilvl="8" w:tplc="5266A4EA">
      <w:numFmt w:val="bullet"/>
      <w:lvlText w:val="•"/>
      <w:lvlJc w:val="left"/>
      <w:pPr>
        <w:ind w:left="1717" w:hanging="142"/>
      </w:pPr>
      <w:rPr>
        <w:rFonts w:hint="default"/>
        <w:lang w:val="ru-RU" w:eastAsia="en-US" w:bidi="ar-SA"/>
      </w:rPr>
    </w:lvl>
  </w:abstractNum>
  <w:abstractNum w:abstractNumId="218">
    <w:nsid w:val="757724BE"/>
    <w:multiLevelType w:val="hybridMultilevel"/>
    <w:tmpl w:val="8BDE5A36"/>
    <w:lvl w:ilvl="0" w:tplc="343EACE4">
      <w:numFmt w:val="bullet"/>
      <w:lvlText w:val="—"/>
      <w:lvlJc w:val="left"/>
      <w:pPr>
        <w:ind w:left="1113" w:hanging="348"/>
      </w:pPr>
      <w:rPr>
        <w:rFonts w:ascii="Times New Roman" w:eastAsia="Times New Roman" w:hAnsi="Times New Roman" w:cs="Times New Roman" w:hint="default"/>
        <w:spacing w:val="-12"/>
        <w:w w:val="100"/>
        <w:sz w:val="24"/>
        <w:szCs w:val="24"/>
        <w:lang w:val="ru-RU" w:eastAsia="en-US" w:bidi="ar-SA"/>
      </w:rPr>
    </w:lvl>
    <w:lvl w:ilvl="1" w:tplc="5942943A">
      <w:numFmt w:val="bullet"/>
      <w:lvlText w:val="•"/>
      <w:lvlJc w:val="left"/>
      <w:pPr>
        <w:ind w:left="2180" w:hanging="348"/>
      </w:pPr>
      <w:rPr>
        <w:rFonts w:hint="default"/>
        <w:lang w:val="ru-RU" w:eastAsia="en-US" w:bidi="ar-SA"/>
      </w:rPr>
    </w:lvl>
    <w:lvl w:ilvl="2" w:tplc="21228330">
      <w:numFmt w:val="bullet"/>
      <w:lvlText w:val="•"/>
      <w:lvlJc w:val="left"/>
      <w:pPr>
        <w:ind w:left="3241" w:hanging="348"/>
      </w:pPr>
      <w:rPr>
        <w:rFonts w:hint="default"/>
        <w:lang w:val="ru-RU" w:eastAsia="en-US" w:bidi="ar-SA"/>
      </w:rPr>
    </w:lvl>
    <w:lvl w:ilvl="3" w:tplc="292C01F6">
      <w:numFmt w:val="bullet"/>
      <w:lvlText w:val="•"/>
      <w:lvlJc w:val="left"/>
      <w:pPr>
        <w:ind w:left="4301" w:hanging="348"/>
      </w:pPr>
      <w:rPr>
        <w:rFonts w:hint="default"/>
        <w:lang w:val="ru-RU" w:eastAsia="en-US" w:bidi="ar-SA"/>
      </w:rPr>
    </w:lvl>
    <w:lvl w:ilvl="4" w:tplc="B04CCF00">
      <w:numFmt w:val="bullet"/>
      <w:lvlText w:val="•"/>
      <w:lvlJc w:val="left"/>
      <w:pPr>
        <w:ind w:left="5362" w:hanging="348"/>
      </w:pPr>
      <w:rPr>
        <w:rFonts w:hint="default"/>
        <w:lang w:val="ru-RU" w:eastAsia="en-US" w:bidi="ar-SA"/>
      </w:rPr>
    </w:lvl>
    <w:lvl w:ilvl="5" w:tplc="C30AD24E">
      <w:numFmt w:val="bullet"/>
      <w:lvlText w:val="•"/>
      <w:lvlJc w:val="left"/>
      <w:pPr>
        <w:ind w:left="6423" w:hanging="348"/>
      </w:pPr>
      <w:rPr>
        <w:rFonts w:hint="default"/>
        <w:lang w:val="ru-RU" w:eastAsia="en-US" w:bidi="ar-SA"/>
      </w:rPr>
    </w:lvl>
    <w:lvl w:ilvl="6" w:tplc="A4A271AA">
      <w:numFmt w:val="bullet"/>
      <w:lvlText w:val="•"/>
      <w:lvlJc w:val="left"/>
      <w:pPr>
        <w:ind w:left="7483" w:hanging="348"/>
      </w:pPr>
      <w:rPr>
        <w:rFonts w:hint="default"/>
        <w:lang w:val="ru-RU" w:eastAsia="en-US" w:bidi="ar-SA"/>
      </w:rPr>
    </w:lvl>
    <w:lvl w:ilvl="7" w:tplc="E9A62F30">
      <w:numFmt w:val="bullet"/>
      <w:lvlText w:val="•"/>
      <w:lvlJc w:val="left"/>
      <w:pPr>
        <w:ind w:left="8544" w:hanging="348"/>
      </w:pPr>
      <w:rPr>
        <w:rFonts w:hint="default"/>
        <w:lang w:val="ru-RU" w:eastAsia="en-US" w:bidi="ar-SA"/>
      </w:rPr>
    </w:lvl>
    <w:lvl w:ilvl="8" w:tplc="A10E2BC8">
      <w:numFmt w:val="bullet"/>
      <w:lvlText w:val="•"/>
      <w:lvlJc w:val="left"/>
      <w:pPr>
        <w:ind w:left="9605" w:hanging="348"/>
      </w:pPr>
      <w:rPr>
        <w:rFonts w:hint="default"/>
        <w:lang w:val="ru-RU" w:eastAsia="en-US" w:bidi="ar-SA"/>
      </w:rPr>
    </w:lvl>
  </w:abstractNum>
  <w:abstractNum w:abstractNumId="219">
    <w:nsid w:val="759E011B"/>
    <w:multiLevelType w:val="hybridMultilevel"/>
    <w:tmpl w:val="30A0F38E"/>
    <w:lvl w:ilvl="0" w:tplc="5880A8AA">
      <w:numFmt w:val="bullet"/>
      <w:lvlText w:val="-"/>
      <w:lvlJc w:val="left"/>
      <w:pPr>
        <w:ind w:left="107" w:hanging="143"/>
      </w:pPr>
      <w:rPr>
        <w:rFonts w:ascii="Times New Roman" w:eastAsia="Times New Roman" w:hAnsi="Times New Roman" w:cs="Times New Roman" w:hint="default"/>
        <w:w w:val="98"/>
        <w:sz w:val="24"/>
        <w:szCs w:val="24"/>
        <w:lang w:val="ru-RU" w:eastAsia="en-US" w:bidi="ar-SA"/>
      </w:rPr>
    </w:lvl>
    <w:lvl w:ilvl="1" w:tplc="3528AF74">
      <w:numFmt w:val="bullet"/>
      <w:lvlText w:val="•"/>
      <w:lvlJc w:val="left"/>
      <w:pPr>
        <w:ind w:left="483" w:hanging="143"/>
      </w:pPr>
      <w:rPr>
        <w:rFonts w:hint="default"/>
        <w:lang w:val="ru-RU" w:eastAsia="en-US" w:bidi="ar-SA"/>
      </w:rPr>
    </w:lvl>
    <w:lvl w:ilvl="2" w:tplc="ABAC98D0">
      <w:numFmt w:val="bullet"/>
      <w:lvlText w:val="•"/>
      <w:lvlJc w:val="left"/>
      <w:pPr>
        <w:ind w:left="867" w:hanging="143"/>
      </w:pPr>
      <w:rPr>
        <w:rFonts w:hint="default"/>
        <w:lang w:val="ru-RU" w:eastAsia="en-US" w:bidi="ar-SA"/>
      </w:rPr>
    </w:lvl>
    <w:lvl w:ilvl="3" w:tplc="D5CA2B9A">
      <w:numFmt w:val="bullet"/>
      <w:lvlText w:val="•"/>
      <w:lvlJc w:val="left"/>
      <w:pPr>
        <w:ind w:left="1251" w:hanging="143"/>
      </w:pPr>
      <w:rPr>
        <w:rFonts w:hint="default"/>
        <w:lang w:val="ru-RU" w:eastAsia="en-US" w:bidi="ar-SA"/>
      </w:rPr>
    </w:lvl>
    <w:lvl w:ilvl="4" w:tplc="31C8147C">
      <w:numFmt w:val="bullet"/>
      <w:lvlText w:val="•"/>
      <w:lvlJc w:val="left"/>
      <w:pPr>
        <w:ind w:left="1634" w:hanging="143"/>
      </w:pPr>
      <w:rPr>
        <w:rFonts w:hint="default"/>
        <w:lang w:val="ru-RU" w:eastAsia="en-US" w:bidi="ar-SA"/>
      </w:rPr>
    </w:lvl>
    <w:lvl w:ilvl="5" w:tplc="5EF2D33A">
      <w:numFmt w:val="bullet"/>
      <w:lvlText w:val="•"/>
      <w:lvlJc w:val="left"/>
      <w:pPr>
        <w:ind w:left="2018" w:hanging="143"/>
      </w:pPr>
      <w:rPr>
        <w:rFonts w:hint="default"/>
        <w:lang w:val="ru-RU" w:eastAsia="en-US" w:bidi="ar-SA"/>
      </w:rPr>
    </w:lvl>
    <w:lvl w:ilvl="6" w:tplc="D2CC88B6">
      <w:numFmt w:val="bullet"/>
      <w:lvlText w:val="•"/>
      <w:lvlJc w:val="left"/>
      <w:pPr>
        <w:ind w:left="2402" w:hanging="143"/>
      </w:pPr>
      <w:rPr>
        <w:rFonts w:hint="default"/>
        <w:lang w:val="ru-RU" w:eastAsia="en-US" w:bidi="ar-SA"/>
      </w:rPr>
    </w:lvl>
    <w:lvl w:ilvl="7" w:tplc="484608CC">
      <w:numFmt w:val="bullet"/>
      <w:lvlText w:val="•"/>
      <w:lvlJc w:val="left"/>
      <w:pPr>
        <w:ind w:left="2785" w:hanging="143"/>
      </w:pPr>
      <w:rPr>
        <w:rFonts w:hint="default"/>
        <w:lang w:val="ru-RU" w:eastAsia="en-US" w:bidi="ar-SA"/>
      </w:rPr>
    </w:lvl>
    <w:lvl w:ilvl="8" w:tplc="FEA6C0A0">
      <w:numFmt w:val="bullet"/>
      <w:lvlText w:val="•"/>
      <w:lvlJc w:val="left"/>
      <w:pPr>
        <w:ind w:left="3169" w:hanging="143"/>
      </w:pPr>
      <w:rPr>
        <w:rFonts w:hint="default"/>
        <w:lang w:val="ru-RU" w:eastAsia="en-US" w:bidi="ar-SA"/>
      </w:rPr>
    </w:lvl>
  </w:abstractNum>
  <w:abstractNum w:abstractNumId="220">
    <w:nsid w:val="760143D0"/>
    <w:multiLevelType w:val="hybridMultilevel"/>
    <w:tmpl w:val="9AA2A03E"/>
    <w:lvl w:ilvl="0" w:tplc="F8C8B602">
      <w:numFmt w:val="bullet"/>
      <w:lvlText w:val=""/>
      <w:lvlJc w:val="left"/>
      <w:pPr>
        <w:ind w:left="1113" w:hanging="567"/>
      </w:pPr>
      <w:rPr>
        <w:rFonts w:ascii="Symbol" w:eastAsia="Symbol" w:hAnsi="Symbol" w:cs="Symbol" w:hint="default"/>
        <w:w w:val="99"/>
        <w:sz w:val="28"/>
        <w:szCs w:val="28"/>
        <w:lang w:val="ru-RU" w:eastAsia="en-US" w:bidi="ar-SA"/>
      </w:rPr>
    </w:lvl>
    <w:lvl w:ilvl="1" w:tplc="FF1C66D6">
      <w:numFmt w:val="bullet"/>
      <w:lvlText w:val="•"/>
      <w:lvlJc w:val="left"/>
      <w:pPr>
        <w:ind w:left="2180" w:hanging="567"/>
      </w:pPr>
      <w:rPr>
        <w:rFonts w:hint="default"/>
        <w:lang w:val="ru-RU" w:eastAsia="en-US" w:bidi="ar-SA"/>
      </w:rPr>
    </w:lvl>
    <w:lvl w:ilvl="2" w:tplc="B516B0DA">
      <w:numFmt w:val="bullet"/>
      <w:lvlText w:val="•"/>
      <w:lvlJc w:val="left"/>
      <w:pPr>
        <w:ind w:left="3241" w:hanging="567"/>
      </w:pPr>
      <w:rPr>
        <w:rFonts w:hint="default"/>
        <w:lang w:val="ru-RU" w:eastAsia="en-US" w:bidi="ar-SA"/>
      </w:rPr>
    </w:lvl>
    <w:lvl w:ilvl="3" w:tplc="20B05814">
      <w:numFmt w:val="bullet"/>
      <w:lvlText w:val="•"/>
      <w:lvlJc w:val="left"/>
      <w:pPr>
        <w:ind w:left="4301" w:hanging="567"/>
      </w:pPr>
      <w:rPr>
        <w:rFonts w:hint="default"/>
        <w:lang w:val="ru-RU" w:eastAsia="en-US" w:bidi="ar-SA"/>
      </w:rPr>
    </w:lvl>
    <w:lvl w:ilvl="4" w:tplc="563C911C">
      <w:numFmt w:val="bullet"/>
      <w:lvlText w:val="•"/>
      <w:lvlJc w:val="left"/>
      <w:pPr>
        <w:ind w:left="5362" w:hanging="567"/>
      </w:pPr>
      <w:rPr>
        <w:rFonts w:hint="default"/>
        <w:lang w:val="ru-RU" w:eastAsia="en-US" w:bidi="ar-SA"/>
      </w:rPr>
    </w:lvl>
    <w:lvl w:ilvl="5" w:tplc="739218DA">
      <w:numFmt w:val="bullet"/>
      <w:lvlText w:val="•"/>
      <w:lvlJc w:val="left"/>
      <w:pPr>
        <w:ind w:left="6423" w:hanging="567"/>
      </w:pPr>
      <w:rPr>
        <w:rFonts w:hint="default"/>
        <w:lang w:val="ru-RU" w:eastAsia="en-US" w:bidi="ar-SA"/>
      </w:rPr>
    </w:lvl>
    <w:lvl w:ilvl="6" w:tplc="AEAA649E">
      <w:numFmt w:val="bullet"/>
      <w:lvlText w:val="•"/>
      <w:lvlJc w:val="left"/>
      <w:pPr>
        <w:ind w:left="7483" w:hanging="567"/>
      </w:pPr>
      <w:rPr>
        <w:rFonts w:hint="default"/>
        <w:lang w:val="ru-RU" w:eastAsia="en-US" w:bidi="ar-SA"/>
      </w:rPr>
    </w:lvl>
    <w:lvl w:ilvl="7" w:tplc="6A72329C">
      <w:numFmt w:val="bullet"/>
      <w:lvlText w:val="•"/>
      <w:lvlJc w:val="left"/>
      <w:pPr>
        <w:ind w:left="8544" w:hanging="567"/>
      </w:pPr>
      <w:rPr>
        <w:rFonts w:hint="default"/>
        <w:lang w:val="ru-RU" w:eastAsia="en-US" w:bidi="ar-SA"/>
      </w:rPr>
    </w:lvl>
    <w:lvl w:ilvl="8" w:tplc="DD663880">
      <w:numFmt w:val="bullet"/>
      <w:lvlText w:val="•"/>
      <w:lvlJc w:val="left"/>
      <w:pPr>
        <w:ind w:left="9605" w:hanging="567"/>
      </w:pPr>
      <w:rPr>
        <w:rFonts w:hint="default"/>
        <w:lang w:val="ru-RU" w:eastAsia="en-US" w:bidi="ar-SA"/>
      </w:rPr>
    </w:lvl>
  </w:abstractNum>
  <w:abstractNum w:abstractNumId="221">
    <w:nsid w:val="76C23F6D"/>
    <w:multiLevelType w:val="hybridMultilevel"/>
    <w:tmpl w:val="F766B5D2"/>
    <w:lvl w:ilvl="0" w:tplc="F1E0A2F8">
      <w:start w:val="1"/>
      <w:numFmt w:val="decimal"/>
      <w:lvlText w:val="%1."/>
      <w:lvlJc w:val="left"/>
      <w:pPr>
        <w:ind w:left="1679" w:hanging="567"/>
        <w:jc w:val="left"/>
      </w:pPr>
      <w:rPr>
        <w:rFonts w:ascii="Times New Roman" w:eastAsia="Times New Roman" w:hAnsi="Times New Roman" w:cs="Times New Roman" w:hint="default"/>
        <w:spacing w:val="-5"/>
        <w:w w:val="100"/>
        <w:sz w:val="24"/>
        <w:szCs w:val="24"/>
        <w:lang w:val="ru-RU" w:eastAsia="en-US" w:bidi="ar-SA"/>
      </w:rPr>
    </w:lvl>
    <w:lvl w:ilvl="1" w:tplc="9BE06096">
      <w:numFmt w:val="bullet"/>
      <w:lvlText w:val="-"/>
      <w:lvlJc w:val="left"/>
      <w:pPr>
        <w:ind w:left="1821" w:hanging="425"/>
      </w:pPr>
      <w:rPr>
        <w:rFonts w:ascii="Times New Roman" w:eastAsia="Times New Roman" w:hAnsi="Times New Roman" w:cs="Times New Roman" w:hint="default"/>
        <w:spacing w:val="-30"/>
        <w:w w:val="99"/>
        <w:sz w:val="24"/>
        <w:szCs w:val="24"/>
        <w:lang w:val="ru-RU" w:eastAsia="en-US" w:bidi="ar-SA"/>
      </w:rPr>
    </w:lvl>
    <w:lvl w:ilvl="2" w:tplc="F654A9C8">
      <w:numFmt w:val="bullet"/>
      <w:lvlText w:val="•"/>
      <w:lvlJc w:val="left"/>
      <w:pPr>
        <w:ind w:left="2920" w:hanging="425"/>
      </w:pPr>
      <w:rPr>
        <w:rFonts w:hint="default"/>
        <w:lang w:val="ru-RU" w:eastAsia="en-US" w:bidi="ar-SA"/>
      </w:rPr>
    </w:lvl>
    <w:lvl w:ilvl="3" w:tplc="E776491C">
      <w:numFmt w:val="bullet"/>
      <w:lvlText w:val="•"/>
      <w:lvlJc w:val="left"/>
      <w:pPr>
        <w:ind w:left="4021" w:hanging="425"/>
      </w:pPr>
      <w:rPr>
        <w:rFonts w:hint="default"/>
        <w:lang w:val="ru-RU" w:eastAsia="en-US" w:bidi="ar-SA"/>
      </w:rPr>
    </w:lvl>
    <w:lvl w:ilvl="4" w:tplc="194CF8B6">
      <w:numFmt w:val="bullet"/>
      <w:lvlText w:val="•"/>
      <w:lvlJc w:val="left"/>
      <w:pPr>
        <w:ind w:left="5122" w:hanging="425"/>
      </w:pPr>
      <w:rPr>
        <w:rFonts w:hint="default"/>
        <w:lang w:val="ru-RU" w:eastAsia="en-US" w:bidi="ar-SA"/>
      </w:rPr>
    </w:lvl>
    <w:lvl w:ilvl="5" w:tplc="0492B7D8">
      <w:numFmt w:val="bullet"/>
      <w:lvlText w:val="•"/>
      <w:lvlJc w:val="left"/>
      <w:pPr>
        <w:ind w:left="6222" w:hanging="425"/>
      </w:pPr>
      <w:rPr>
        <w:rFonts w:hint="default"/>
        <w:lang w:val="ru-RU" w:eastAsia="en-US" w:bidi="ar-SA"/>
      </w:rPr>
    </w:lvl>
    <w:lvl w:ilvl="6" w:tplc="74BE1B5E">
      <w:numFmt w:val="bullet"/>
      <w:lvlText w:val="•"/>
      <w:lvlJc w:val="left"/>
      <w:pPr>
        <w:ind w:left="7323" w:hanging="425"/>
      </w:pPr>
      <w:rPr>
        <w:rFonts w:hint="default"/>
        <w:lang w:val="ru-RU" w:eastAsia="en-US" w:bidi="ar-SA"/>
      </w:rPr>
    </w:lvl>
    <w:lvl w:ilvl="7" w:tplc="59A222F2">
      <w:numFmt w:val="bullet"/>
      <w:lvlText w:val="•"/>
      <w:lvlJc w:val="left"/>
      <w:pPr>
        <w:ind w:left="8424" w:hanging="425"/>
      </w:pPr>
      <w:rPr>
        <w:rFonts w:hint="default"/>
        <w:lang w:val="ru-RU" w:eastAsia="en-US" w:bidi="ar-SA"/>
      </w:rPr>
    </w:lvl>
    <w:lvl w:ilvl="8" w:tplc="1E4CA030">
      <w:numFmt w:val="bullet"/>
      <w:lvlText w:val="•"/>
      <w:lvlJc w:val="left"/>
      <w:pPr>
        <w:ind w:left="9524" w:hanging="425"/>
      </w:pPr>
      <w:rPr>
        <w:rFonts w:hint="default"/>
        <w:lang w:val="ru-RU" w:eastAsia="en-US" w:bidi="ar-SA"/>
      </w:rPr>
    </w:lvl>
  </w:abstractNum>
  <w:abstractNum w:abstractNumId="222">
    <w:nsid w:val="77BB139F"/>
    <w:multiLevelType w:val="hybridMultilevel"/>
    <w:tmpl w:val="ED02FEDC"/>
    <w:lvl w:ilvl="0" w:tplc="E9680132">
      <w:start w:val="1"/>
      <w:numFmt w:val="decimal"/>
      <w:lvlText w:val="%1."/>
      <w:lvlJc w:val="left"/>
      <w:pPr>
        <w:ind w:left="1113" w:hanging="259"/>
        <w:jc w:val="left"/>
      </w:pPr>
      <w:rPr>
        <w:rFonts w:ascii="Times New Roman" w:eastAsia="Times New Roman" w:hAnsi="Times New Roman" w:cs="Times New Roman" w:hint="default"/>
        <w:w w:val="100"/>
        <w:sz w:val="24"/>
        <w:szCs w:val="24"/>
        <w:lang w:val="ru-RU" w:eastAsia="en-US" w:bidi="ar-SA"/>
      </w:rPr>
    </w:lvl>
    <w:lvl w:ilvl="1" w:tplc="4DA642C0">
      <w:numFmt w:val="bullet"/>
      <w:lvlText w:val="–"/>
      <w:lvlJc w:val="left"/>
      <w:pPr>
        <w:ind w:left="1833" w:hanging="348"/>
      </w:pPr>
      <w:rPr>
        <w:rFonts w:ascii="Times New Roman" w:eastAsia="Times New Roman" w:hAnsi="Times New Roman" w:cs="Times New Roman" w:hint="default"/>
        <w:spacing w:val="-3"/>
        <w:w w:val="100"/>
        <w:sz w:val="24"/>
        <w:szCs w:val="24"/>
        <w:lang w:val="ru-RU" w:eastAsia="en-US" w:bidi="ar-SA"/>
      </w:rPr>
    </w:lvl>
    <w:lvl w:ilvl="2" w:tplc="2EA0FA80">
      <w:numFmt w:val="bullet"/>
      <w:lvlText w:val="•"/>
      <w:lvlJc w:val="left"/>
      <w:pPr>
        <w:ind w:left="2938" w:hanging="348"/>
      </w:pPr>
      <w:rPr>
        <w:rFonts w:hint="default"/>
        <w:lang w:val="ru-RU" w:eastAsia="en-US" w:bidi="ar-SA"/>
      </w:rPr>
    </w:lvl>
    <w:lvl w:ilvl="3" w:tplc="C93802BC">
      <w:numFmt w:val="bullet"/>
      <w:lvlText w:val="•"/>
      <w:lvlJc w:val="left"/>
      <w:pPr>
        <w:ind w:left="4036" w:hanging="348"/>
      </w:pPr>
      <w:rPr>
        <w:rFonts w:hint="default"/>
        <w:lang w:val="ru-RU" w:eastAsia="en-US" w:bidi="ar-SA"/>
      </w:rPr>
    </w:lvl>
    <w:lvl w:ilvl="4" w:tplc="3E023D2C">
      <w:numFmt w:val="bullet"/>
      <w:lvlText w:val="•"/>
      <w:lvlJc w:val="left"/>
      <w:pPr>
        <w:ind w:left="5135" w:hanging="348"/>
      </w:pPr>
      <w:rPr>
        <w:rFonts w:hint="default"/>
        <w:lang w:val="ru-RU" w:eastAsia="en-US" w:bidi="ar-SA"/>
      </w:rPr>
    </w:lvl>
    <w:lvl w:ilvl="5" w:tplc="104A2A32">
      <w:numFmt w:val="bullet"/>
      <w:lvlText w:val="•"/>
      <w:lvlJc w:val="left"/>
      <w:pPr>
        <w:ind w:left="6233" w:hanging="348"/>
      </w:pPr>
      <w:rPr>
        <w:rFonts w:hint="default"/>
        <w:lang w:val="ru-RU" w:eastAsia="en-US" w:bidi="ar-SA"/>
      </w:rPr>
    </w:lvl>
    <w:lvl w:ilvl="6" w:tplc="18327FC0">
      <w:numFmt w:val="bullet"/>
      <w:lvlText w:val="•"/>
      <w:lvlJc w:val="left"/>
      <w:pPr>
        <w:ind w:left="7332" w:hanging="348"/>
      </w:pPr>
      <w:rPr>
        <w:rFonts w:hint="default"/>
        <w:lang w:val="ru-RU" w:eastAsia="en-US" w:bidi="ar-SA"/>
      </w:rPr>
    </w:lvl>
    <w:lvl w:ilvl="7" w:tplc="4DFA0480">
      <w:numFmt w:val="bullet"/>
      <w:lvlText w:val="•"/>
      <w:lvlJc w:val="left"/>
      <w:pPr>
        <w:ind w:left="8430" w:hanging="348"/>
      </w:pPr>
      <w:rPr>
        <w:rFonts w:hint="default"/>
        <w:lang w:val="ru-RU" w:eastAsia="en-US" w:bidi="ar-SA"/>
      </w:rPr>
    </w:lvl>
    <w:lvl w:ilvl="8" w:tplc="22EE4756">
      <w:numFmt w:val="bullet"/>
      <w:lvlText w:val="•"/>
      <w:lvlJc w:val="left"/>
      <w:pPr>
        <w:ind w:left="9529" w:hanging="348"/>
      </w:pPr>
      <w:rPr>
        <w:rFonts w:hint="default"/>
        <w:lang w:val="ru-RU" w:eastAsia="en-US" w:bidi="ar-SA"/>
      </w:rPr>
    </w:lvl>
  </w:abstractNum>
  <w:abstractNum w:abstractNumId="223">
    <w:nsid w:val="77CE65DE"/>
    <w:multiLevelType w:val="hybridMultilevel"/>
    <w:tmpl w:val="68B0BE3E"/>
    <w:lvl w:ilvl="0" w:tplc="0C380F7A">
      <w:numFmt w:val="bullet"/>
      <w:lvlText w:val="—"/>
      <w:lvlJc w:val="left"/>
      <w:pPr>
        <w:ind w:left="1113" w:hanging="425"/>
      </w:pPr>
      <w:rPr>
        <w:rFonts w:ascii="Times New Roman" w:eastAsia="Times New Roman" w:hAnsi="Times New Roman" w:cs="Times New Roman" w:hint="default"/>
        <w:spacing w:val="-30"/>
        <w:w w:val="100"/>
        <w:sz w:val="24"/>
        <w:szCs w:val="24"/>
        <w:lang w:val="ru-RU" w:eastAsia="en-US" w:bidi="ar-SA"/>
      </w:rPr>
    </w:lvl>
    <w:lvl w:ilvl="1" w:tplc="06E4AED4">
      <w:numFmt w:val="bullet"/>
      <w:lvlText w:val=""/>
      <w:lvlJc w:val="left"/>
      <w:pPr>
        <w:ind w:left="2553" w:hanging="360"/>
      </w:pPr>
      <w:rPr>
        <w:rFonts w:ascii="Symbol" w:eastAsia="Symbol" w:hAnsi="Symbol" w:cs="Symbol" w:hint="default"/>
        <w:w w:val="100"/>
        <w:sz w:val="24"/>
        <w:szCs w:val="24"/>
        <w:lang w:val="ru-RU" w:eastAsia="en-US" w:bidi="ar-SA"/>
      </w:rPr>
    </w:lvl>
    <w:lvl w:ilvl="2" w:tplc="9974859A">
      <w:numFmt w:val="bullet"/>
      <w:lvlText w:val="•"/>
      <w:lvlJc w:val="left"/>
      <w:pPr>
        <w:ind w:left="3578" w:hanging="360"/>
      </w:pPr>
      <w:rPr>
        <w:rFonts w:hint="default"/>
        <w:lang w:val="ru-RU" w:eastAsia="en-US" w:bidi="ar-SA"/>
      </w:rPr>
    </w:lvl>
    <w:lvl w:ilvl="3" w:tplc="F7B0BC30">
      <w:numFmt w:val="bullet"/>
      <w:lvlText w:val="•"/>
      <w:lvlJc w:val="left"/>
      <w:pPr>
        <w:ind w:left="4596" w:hanging="360"/>
      </w:pPr>
      <w:rPr>
        <w:rFonts w:hint="default"/>
        <w:lang w:val="ru-RU" w:eastAsia="en-US" w:bidi="ar-SA"/>
      </w:rPr>
    </w:lvl>
    <w:lvl w:ilvl="4" w:tplc="1B1A2E48">
      <w:numFmt w:val="bullet"/>
      <w:lvlText w:val="•"/>
      <w:lvlJc w:val="left"/>
      <w:pPr>
        <w:ind w:left="5615" w:hanging="360"/>
      </w:pPr>
      <w:rPr>
        <w:rFonts w:hint="default"/>
        <w:lang w:val="ru-RU" w:eastAsia="en-US" w:bidi="ar-SA"/>
      </w:rPr>
    </w:lvl>
    <w:lvl w:ilvl="5" w:tplc="F342ACBA">
      <w:numFmt w:val="bullet"/>
      <w:lvlText w:val="•"/>
      <w:lvlJc w:val="left"/>
      <w:pPr>
        <w:ind w:left="6633" w:hanging="360"/>
      </w:pPr>
      <w:rPr>
        <w:rFonts w:hint="default"/>
        <w:lang w:val="ru-RU" w:eastAsia="en-US" w:bidi="ar-SA"/>
      </w:rPr>
    </w:lvl>
    <w:lvl w:ilvl="6" w:tplc="0B9E29FE">
      <w:numFmt w:val="bullet"/>
      <w:lvlText w:val="•"/>
      <w:lvlJc w:val="left"/>
      <w:pPr>
        <w:ind w:left="7652" w:hanging="360"/>
      </w:pPr>
      <w:rPr>
        <w:rFonts w:hint="default"/>
        <w:lang w:val="ru-RU" w:eastAsia="en-US" w:bidi="ar-SA"/>
      </w:rPr>
    </w:lvl>
    <w:lvl w:ilvl="7" w:tplc="73C4AB06">
      <w:numFmt w:val="bullet"/>
      <w:lvlText w:val="•"/>
      <w:lvlJc w:val="left"/>
      <w:pPr>
        <w:ind w:left="8670" w:hanging="360"/>
      </w:pPr>
      <w:rPr>
        <w:rFonts w:hint="default"/>
        <w:lang w:val="ru-RU" w:eastAsia="en-US" w:bidi="ar-SA"/>
      </w:rPr>
    </w:lvl>
    <w:lvl w:ilvl="8" w:tplc="AFD639BE">
      <w:numFmt w:val="bullet"/>
      <w:lvlText w:val="•"/>
      <w:lvlJc w:val="left"/>
      <w:pPr>
        <w:ind w:left="9689" w:hanging="360"/>
      </w:pPr>
      <w:rPr>
        <w:rFonts w:hint="default"/>
        <w:lang w:val="ru-RU" w:eastAsia="en-US" w:bidi="ar-SA"/>
      </w:rPr>
    </w:lvl>
  </w:abstractNum>
  <w:abstractNum w:abstractNumId="224">
    <w:nsid w:val="7841396D"/>
    <w:multiLevelType w:val="hybridMultilevel"/>
    <w:tmpl w:val="6F662D28"/>
    <w:lvl w:ilvl="0" w:tplc="C680CAAA">
      <w:numFmt w:val="bullet"/>
      <w:lvlText w:val="-"/>
      <w:lvlJc w:val="left"/>
      <w:pPr>
        <w:ind w:left="110" w:hanging="240"/>
      </w:pPr>
      <w:rPr>
        <w:rFonts w:ascii="Times New Roman" w:eastAsia="Times New Roman" w:hAnsi="Times New Roman" w:cs="Times New Roman" w:hint="default"/>
        <w:spacing w:val="-23"/>
        <w:w w:val="99"/>
        <w:sz w:val="24"/>
        <w:szCs w:val="24"/>
        <w:lang w:val="ru-RU" w:eastAsia="en-US" w:bidi="ar-SA"/>
      </w:rPr>
    </w:lvl>
    <w:lvl w:ilvl="1" w:tplc="69789D58">
      <w:numFmt w:val="bullet"/>
      <w:lvlText w:val="•"/>
      <w:lvlJc w:val="left"/>
      <w:pPr>
        <w:ind w:left="291" w:hanging="240"/>
      </w:pPr>
      <w:rPr>
        <w:rFonts w:hint="default"/>
        <w:lang w:val="ru-RU" w:eastAsia="en-US" w:bidi="ar-SA"/>
      </w:rPr>
    </w:lvl>
    <w:lvl w:ilvl="2" w:tplc="CC0C8F46">
      <w:numFmt w:val="bullet"/>
      <w:lvlText w:val="•"/>
      <w:lvlJc w:val="left"/>
      <w:pPr>
        <w:ind w:left="463" w:hanging="240"/>
      </w:pPr>
      <w:rPr>
        <w:rFonts w:hint="default"/>
        <w:lang w:val="ru-RU" w:eastAsia="en-US" w:bidi="ar-SA"/>
      </w:rPr>
    </w:lvl>
    <w:lvl w:ilvl="3" w:tplc="06CAF25E">
      <w:numFmt w:val="bullet"/>
      <w:lvlText w:val="•"/>
      <w:lvlJc w:val="left"/>
      <w:pPr>
        <w:ind w:left="634" w:hanging="240"/>
      </w:pPr>
      <w:rPr>
        <w:rFonts w:hint="default"/>
        <w:lang w:val="ru-RU" w:eastAsia="en-US" w:bidi="ar-SA"/>
      </w:rPr>
    </w:lvl>
    <w:lvl w:ilvl="4" w:tplc="81D0767C">
      <w:numFmt w:val="bullet"/>
      <w:lvlText w:val="•"/>
      <w:lvlJc w:val="left"/>
      <w:pPr>
        <w:ind w:left="806" w:hanging="240"/>
      </w:pPr>
      <w:rPr>
        <w:rFonts w:hint="default"/>
        <w:lang w:val="ru-RU" w:eastAsia="en-US" w:bidi="ar-SA"/>
      </w:rPr>
    </w:lvl>
    <w:lvl w:ilvl="5" w:tplc="0B669E14">
      <w:numFmt w:val="bullet"/>
      <w:lvlText w:val="•"/>
      <w:lvlJc w:val="left"/>
      <w:pPr>
        <w:ind w:left="978" w:hanging="240"/>
      </w:pPr>
      <w:rPr>
        <w:rFonts w:hint="default"/>
        <w:lang w:val="ru-RU" w:eastAsia="en-US" w:bidi="ar-SA"/>
      </w:rPr>
    </w:lvl>
    <w:lvl w:ilvl="6" w:tplc="CD6E7D20">
      <w:numFmt w:val="bullet"/>
      <w:lvlText w:val="•"/>
      <w:lvlJc w:val="left"/>
      <w:pPr>
        <w:ind w:left="1149" w:hanging="240"/>
      </w:pPr>
      <w:rPr>
        <w:rFonts w:hint="default"/>
        <w:lang w:val="ru-RU" w:eastAsia="en-US" w:bidi="ar-SA"/>
      </w:rPr>
    </w:lvl>
    <w:lvl w:ilvl="7" w:tplc="C7D6FF46">
      <w:numFmt w:val="bullet"/>
      <w:lvlText w:val="•"/>
      <w:lvlJc w:val="left"/>
      <w:pPr>
        <w:ind w:left="1321" w:hanging="240"/>
      </w:pPr>
      <w:rPr>
        <w:rFonts w:hint="default"/>
        <w:lang w:val="ru-RU" w:eastAsia="en-US" w:bidi="ar-SA"/>
      </w:rPr>
    </w:lvl>
    <w:lvl w:ilvl="8" w:tplc="ADB6A6BC">
      <w:numFmt w:val="bullet"/>
      <w:lvlText w:val="•"/>
      <w:lvlJc w:val="left"/>
      <w:pPr>
        <w:ind w:left="1492" w:hanging="240"/>
      </w:pPr>
      <w:rPr>
        <w:rFonts w:hint="default"/>
        <w:lang w:val="ru-RU" w:eastAsia="en-US" w:bidi="ar-SA"/>
      </w:rPr>
    </w:lvl>
  </w:abstractNum>
  <w:abstractNum w:abstractNumId="225">
    <w:nsid w:val="78645FDC"/>
    <w:multiLevelType w:val="hybridMultilevel"/>
    <w:tmpl w:val="88CA48E6"/>
    <w:lvl w:ilvl="0" w:tplc="03EEFB86">
      <w:start w:val="1"/>
      <w:numFmt w:val="decimal"/>
      <w:lvlText w:val="%1."/>
      <w:lvlJc w:val="left"/>
      <w:pPr>
        <w:ind w:left="1473" w:hanging="360"/>
        <w:jc w:val="left"/>
      </w:pPr>
      <w:rPr>
        <w:rFonts w:ascii="Times New Roman" w:eastAsia="Times New Roman" w:hAnsi="Times New Roman" w:cs="Times New Roman" w:hint="default"/>
        <w:spacing w:val="-8"/>
        <w:w w:val="100"/>
        <w:sz w:val="24"/>
        <w:szCs w:val="24"/>
        <w:lang w:val="ru-RU" w:eastAsia="en-US" w:bidi="ar-SA"/>
      </w:rPr>
    </w:lvl>
    <w:lvl w:ilvl="1" w:tplc="D6181954">
      <w:start w:val="1"/>
      <w:numFmt w:val="decimal"/>
      <w:lvlText w:val="%2."/>
      <w:lvlJc w:val="left"/>
      <w:pPr>
        <w:ind w:left="1614" w:hanging="360"/>
        <w:jc w:val="left"/>
      </w:pPr>
      <w:rPr>
        <w:rFonts w:ascii="Times New Roman" w:eastAsia="Times New Roman" w:hAnsi="Times New Roman" w:cs="Times New Roman" w:hint="default"/>
        <w:spacing w:val="-2"/>
        <w:w w:val="100"/>
        <w:sz w:val="24"/>
        <w:szCs w:val="24"/>
        <w:lang w:val="ru-RU" w:eastAsia="en-US" w:bidi="ar-SA"/>
      </w:rPr>
    </w:lvl>
    <w:lvl w:ilvl="2" w:tplc="15E2C198">
      <w:numFmt w:val="bullet"/>
      <w:lvlText w:val="•"/>
      <w:lvlJc w:val="left"/>
      <w:pPr>
        <w:ind w:left="2742" w:hanging="360"/>
      </w:pPr>
      <w:rPr>
        <w:rFonts w:hint="default"/>
        <w:lang w:val="ru-RU" w:eastAsia="en-US" w:bidi="ar-SA"/>
      </w:rPr>
    </w:lvl>
    <w:lvl w:ilvl="3" w:tplc="9AD8E02C">
      <w:numFmt w:val="bullet"/>
      <w:lvlText w:val="•"/>
      <w:lvlJc w:val="left"/>
      <w:pPr>
        <w:ind w:left="3865" w:hanging="360"/>
      </w:pPr>
      <w:rPr>
        <w:rFonts w:hint="default"/>
        <w:lang w:val="ru-RU" w:eastAsia="en-US" w:bidi="ar-SA"/>
      </w:rPr>
    </w:lvl>
    <w:lvl w:ilvl="4" w:tplc="8DD8FEEC">
      <w:numFmt w:val="bullet"/>
      <w:lvlText w:val="•"/>
      <w:lvlJc w:val="left"/>
      <w:pPr>
        <w:ind w:left="4988" w:hanging="360"/>
      </w:pPr>
      <w:rPr>
        <w:rFonts w:hint="default"/>
        <w:lang w:val="ru-RU" w:eastAsia="en-US" w:bidi="ar-SA"/>
      </w:rPr>
    </w:lvl>
    <w:lvl w:ilvl="5" w:tplc="5E6CC63C">
      <w:numFmt w:val="bullet"/>
      <w:lvlText w:val="•"/>
      <w:lvlJc w:val="left"/>
      <w:pPr>
        <w:ind w:left="6111" w:hanging="360"/>
      </w:pPr>
      <w:rPr>
        <w:rFonts w:hint="default"/>
        <w:lang w:val="ru-RU" w:eastAsia="en-US" w:bidi="ar-SA"/>
      </w:rPr>
    </w:lvl>
    <w:lvl w:ilvl="6" w:tplc="85580B3C">
      <w:numFmt w:val="bullet"/>
      <w:lvlText w:val="•"/>
      <w:lvlJc w:val="left"/>
      <w:pPr>
        <w:ind w:left="7234" w:hanging="360"/>
      </w:pPr>
      <w:rPr>
        <w:rFonts w:hint="default"/>
        <w:lang w:val="ru-RU" w:eastAsia="en-US" w:bidi="ar-SA"/>
      </w:rPr>
    </w:lvl>
    <w:lvl w:ilvl="7" w:tplc="3E6AE7F6">
      <w:numFmt w:val="bullet"/>
      <w:lvlText w:val="•"/>
      <w:lvlJc w:val="left"/>
      <w:pPr>
        <w:ind w:left="8357" w:hanging="360"/>
      </w:pPr>
      <w:rPr>
        <w:rFonts w:hint="default"/>
        <w:lang w:val="ru-RU" w:eastAsia="en-US" w:bidi="ar-SA"/>
      </w:rPr>
    </w:lvl>
    <w:lvl w:ilvl="8" w:tplc="5C1C0516">
      <w:numFmt w:val="bullet"/>
      <w:lvlText w:val="•"/>
      <w:lvlJc w:val="left"/>
      <w:pPr>
        <w:ind w:left="9480" w:hanging="360"/>
      </w:pPr>
      <w:rPr>
        <w:rFonts w:hint="default"/>
        <w:lang w:val="ru-RU" w:eastAsia="en-US" w:bidi="ar-SA"/>
      </w:rPr>
    </w:lvl>
  </w:abstractNum>
  <w:abstractNum w:abstractNumId="226">
    <w:nsid w:val="78FD528A"/>
    <w:multiLevelType w:val="hybridMultilevel"/>
    <w:tmpl w:val="8390AF44"/>
    <w:lvl w:ilvl="0" w:tplc="56E4B9D0">
      <w:numFmt w:val="bullet"/>
      <w:lvlText w:val="–"/>
      <w:lvlJc w:val="left"/>
      <w:pPr>
        <w:ind w:left="1833" w:hanging="360"/>
      </w:pPr>
      <w:rPr>
        <w:rFonts w:ascii="Times New Roman" w:eastAsia="Times New Roman" w:hAnsi="Times New Roman" w:cs="Times New Roman" w:hint="default"/>
        <w:w w:val="99"/>
        <w:sz w:val="20"/>
        <w:szCs w:val="20"/>
        <w:lang w:val="ru-RU" w:eastAsia="en-US" w:bidi="ar-SA"/>
      </w:rPr>
    </w:lvl>
    <w:lvl w:ilvl="1" w:tplc="F8626850">
      <w:numFmt w:val="bullet"/>
      <w:lvlText w:val="•"/>
      <w:lvlJc w:val="left"/>
      <w:pPr>
        <w:ind w:left="2828" w:hanging="360"/>
      </w:pPr>
      <w:rPr>
        <w:rFonts w:hint="default"/>
        <w:lang w:val="ru-RU" w:eastAsia="en-US" w:bidi="ar-SA"/>
      </w:rPr>
    </w:lvl>
    <w:lvl w:ilvl="2" w:tplc="3208ABAA">
      <w:numFmt w:val="bullet"/>
      <w:lvlText w:val="•"/>
      <w:lvlJc w:val="left"/>
      <w:pPr>
        <w:ind w:left="3817" w:hanging="360"/>
      </w:pPr>
      <w:rPr>
        <w:rFonts w:hint="default"/>
        <w:lang w:val="ru-RU" w:eastAsia="en-US" w:bidi="ar-SA"/>
      </w:rPr>
    </w:lvl>
    <w:lvl w:ilvl="3" w:tplc="39BAF820">
      <w:numFmt w:val="bullet"/>
      <w:lvlText w:val="•"/>
      <w:lvlJc w:val="left"/>
      <w:pPr>
        <w:ind w:left="4805" w:hanging="360"/>
      </w:pPr>
      <w:rPr>
        <w:rFonts w:hint="default"/>
        <w:lang w:val="ru-RU" w:eastAsia="en-US" w:bidi="ar-SA"/>
      </w:rPr>
    </w:lvl>
    <w:lvl w:ilvl="4" w:tplc="88FEDFC8">
      <w:numFmt w:val="bullet"/>
      <w:lvlText w:val="•"/>
      <w:lvlJc w:val="left"/>
      <w:pPr>
        <w:ind w:left="5794" w:hanging="360"/>
      </w:pPr>
      <w:rPr>
        <w:rFonts w:hint="default"/>
        <w:lang w:val="ru-RU" w:eastAsia="en-US" w:bidi="ar-SA"/>
      </w:rPr>
    </w:lvl>
    <w:lvl w:ilvl="5" w:tplc="9B58051A">
      <w:numFmt w:val="bullet"/>
      <w:lvlText w:val="•"/>
      <w:lvlJc w:val="left"/>
      <w:pPr>
        <w:ind w:left="6783" w:hanging="360"/>
      </w:pPr>
      <w:rPr>
        <w:rFonts w:hint="default"/>
        <w:lang w:val="ru-RU" w:eastAsia="en-US" w:bidi="ar-SA"/>
      </w:rPr>
    </w:lvl>
    <w:lvl w:ilvl="6" w:tplc="1B72644C">
      <w:numFmt w:val="bullet"/>
      <w:lvlText w:val="•"/>
      <w:lvlJc w:val="left"/>
      <w:pPr>
        <w:ind w:left="7771" w:hanging="360"/>
      </w:pPr>
      <w:rPr>
        <w:rFonts w:hint="default"/>
        <w:lang w:val="ru-RU" w:eastAsia="en-US" w:bidi="ar-SA"/>
      </w:rPr>
    </w:lvl>
    <w:lvl w:ilvl="7" w:tplc="34EA7BC0">
      <w:numFmt w:val="bullet"/>
      <w:lvlText w:val="•"/>
      <w:lvlJc w:val="left"/>
      <w:pPr>
        <w:ind w:left="8760" w:hanging="360"/>
      </w:pPr>
      <w:rPr>
        <w:rFonts w:hint="default"/>
        <w:lang w:val="ru-RU" w:eastAsia="en-US" w:bidi="ar-SA"/>
      </w:rPr>
    </w:lvl>
    <w:lvl w:ilvl="8" w:tplc="D72650FA">
      <w:numFmt w:val="bullet"/>
      <w:lvlText w:val="•"/>
      <w:lvlJc w:val="left"/>
      <w:pPr>
        <w:ind w:left="9749" w:hanging="360"/>
      </w:pPr>
      <w:rPr>
        <w:rFonts w:hint="default"/>
        <w:lang w:val="ru-RU" w:eastAsia="en-US" w:bidi="ar-SA"/>
      </w:rPr>
    </w:lvl>
  </w:abstractNum>
  <w:abstractNum w:abstractNumId="227">
    <w:nsid w:val="798A7E5C"/>
    <w:multiLevelType w:val="hybridMultilevel"/>
    <w:tmpl w:val="DEAE3368"/>
    <w:lvl w:ilvl="0" w:tplc="A232CBEC">
      <w:numFmt w:val="bullet"/>
      <w:lvlText w:val="—"/>
      <w:lvlJc w:val="left"/>
      <w:pPr>
        <w:ind w:left="424" w:hanging="284"/>
      </w:pPr>
      <w:rPr>
        <w:rFonts w:ascii="Times New Roman" w:eastAsia="Times New Roman" w:hAnsi="Times New Roman" w:cs="Times New Roman" w:hint="default"/>
        <w:w w:val="99"/>
        <w:sz w:val="22"/>
        <w:szCs w:val="22"/>
        <w:lang w:val="ru-RU" w:eastAsia="en-US" w:bidi="ar-SA"/>
      </w:rPr>
    </w:lvl>
    <w:lvl w:ilvl="1" w:tplc="ACB2A4AC">
      <w:numFmt w:val="bullet"/>
      <w:lvlText w:val="•"/>
      <w:lvlJc w:val="left"/>
      <w:pPr>
        <w:ind w:left="1170" w:hanging="284"/>
      </w:pPr>
      <w:rPr>
        <w:rFonts w:hint="default"/>
        <w:lang w:val="ru-RU" w:eastAsia="en-US" w:bidi="ar-SA"/>
      </w:rPr>
    </w:lvl>
    <w:lvl w:ilvl="2" w:tplc="0E90EF96">
      <w:numFmt w:val="bullet"/>
      <w:lvlText w:val="•"/>
      <w:lvlJc w:val="left"/>
      <w:pPr>
        <w:ind w:left="1921" w:hanging="284"/>
      </w:pPr>
      <w:rPr>
        <w:rFonts w:hint="default"/>
        <w:lang w:val="ru-RU" w:eastAsia="en-US" w:bidi="ar-SA"/>
      </w:rPr>
    </w:lvl>
    <w:lvl w:ilvl="3" w:tplc="EAEC1E6C">
      <w:numFmt w:val="bullet"/>
      <w:lvlText w:val="•"/>
      <w:lvlJc w:val="left"/>
      <w:pPr>
        <w:ind w:left="2672" w:hanging="284"/>
      </w:pPr>
      <w:rPr>
        <w:rFonts w:hint="default"/>
        <w:lang w:val="ru-RU" w:eastAsia="en-US" w:bidi="ar-SA"/>
      </w:rPr>
    </w:lvl>
    <w:lvl w:ilvl="4" w:tplc="9A148876">
      <w:numFmt w:val="bullet"/>
      <w:lvlText w:val="•"/>
      <w:lvlJc w:val="left"/>
      <w:pPr>
        <w:ind w:left="3423" w:hanging="284"/>
      </w:pPr>
      <w:rPr>
        <w:rFonts w:hint="default"/>
        <w:lang w:val="ru-RU" w:eastAsia="en-US" w:bidi="ar-SA"/>
      </w:rPr>
    </w:lvl>
    <w:lvl w:ilvl="5" w:tplc="7CAC54E8">
      <w:numFmt w:val="bullet"/>
      <w:lvlText w:val="•"/>
      <w:lvlJc w:val="left"/>
      <w:pPr>
        <w:ind w:left="4174" w:hanging="284"/>
      </w:pPr>
      <w:rPr>
        <w:rFonts w:hint="default"/>
        <w:lang w:val="ru-RU" w:eastAsia="en-US" w:bidi="ar-SA"/>
      </w:rPr>
    </w:lvl>
    <w:lvl w:ilvl="6" w:tplc="DBDC143C">
      <w:numFmt w:val="bullet"/>
      <w:lvlText w:val="•"/>
      <w:lvlJc w:val="left"/>
      <w:pPr>
        <w:ind w:left="4924" w:hanging="284"/>
      </w:pPr>
      <w:rPr>
        <w:rFonts w:hint="default"/>
        <w:lang w:val="ru-RU" w:eastAsia="en-US" w:bidi="ar-SA"/>
      </w:rPr>
    </w:lvl>
    <w:lvl w:ilvl="7" w:tplc="80E08112">
      <w:numFmt w:val="bullet"/>
      <w:lvlText w:val="•"/>
      <w:lvlJc w:val="left"/>
      <w:pPr>
        <w:ind w:left="5675" w:hanging="284"/>
      </w:pPr>
      <w:rPr>
        <w:rFonts w:hint="default"/>
        <w:lang w:val="ru-RU" w:eastAsia="en-US" w:bidi="ar-SA"/>
      </w:rPr>
    </w:lvl>
    <w:lvl w:ilvl="8" w:tplc="F76466BA">
      <w:numFmt w:val="bullet"/>
      <w:lvlText w:val="•"/>
      <w:lvlJc w:val="left"/>
      <w:pPr>
        <w:ind w:left="6426" w:hanging="284"/>
      </w:pPr>
      <w:rPr>
        <w:rFonts w:hint="default"/>
        <w:lang w:val="ru-RU" w:eastAsia="en-US" w:bidi="ar-SA"/>
      </w:rPr>
    </w:lvl>
  </w:abstractNum>
  <w:abstractNum w:abstractNumId="228">
    <w:nsid w:val="79D070C6"/>
    <w:multiLevelType w:val="hybridMultilevel"/>
    <w:tmpl w:val="783050C0"/>
    <w:lvl w:ilvl="0" w:tplc="6BD41250">
      <w:start w:val="1"/>
      <w:numFmt w:val="decimal"/>
      <w:lvlText w:val="%1)"/>
      <w:lvlJc w:val="left"/>
      <w:pPr>
        <w:ind w:left="1113" w:hanging="267"/>
        <w:jc w:val="left"/>
      </w:pPr>
      <w:rPr>
        <w:rFonts w:ascii="Times New Roman" w:eastAsia="Times New Roman" w:hAnsi="Times New Roman" w:cs="Times New Roman" w:hint="default"/>
        <w:w w:val="99"/>
        <w:sz w:val="24"/>
        <w:szCs w:val="24"/>
        <w:lang w:val="ru-RU" w:eastAsia="en-US" w:bidi="ar-SA"/>
      </w:rPr>
    </w:lvl>
    <w:lvl w:ilvl="1" w:tplc="C6762502">
      <w:numFmt w:val="bullet"/>
      <w:lvlText w:val="–"/>
      <w:lvlJc w:val="left"/>
      <w:pPr>
        <w:ind w:left="1833" w:hanging="348"/>
      </w:pPr>
      <w:rPr>
        <w:rFonts w:ascii="Times New Roman" w:eastAsia="Times New Roman" w:hAnsi="Times New Roman" w:cs="Times New Roman" w:hint="default"/>
        <w:spacing w:val="-5"/>
        <w:w w:val="100"/>
        <w:sz w:val="24"/>
        <w:szCs w:val="24"/>
        <w:lang w:val="ru-RU" w:eastAsia="en-US" w:bidi="ar-SA"/>
      </w:rPr>
    </w:lvl>
    <w:lvl w:ilvl="2" w:tplc="03C84BAC">
      <w:numFmt w:val="bullet"/>
      <w:lvlText w:val="•"/>
      <w:lvlJc w:val="left"/>
      <w:pPr>
        <w:ind w:left="2938" w:hanging="348"/>
      </w:pPr>
      <w:rPr>
        <w:rFonts w:hint="default"/>
        <w:lang w:val="ru-RU" w:eastAsia="en-US" w:bidi="ar-SA"/>
      </w:rPr>
    </w:lvl>
    <w:lvl w:ilvl="3" w:tplc="91AE5DB2">
      <w:numFmt w:val="bullet"/>
      <w:lvlText w:val="•"/>
      <w:lvlJc w:val="left"/>
      <w:pPr>
        <w:ind w:left="4036" w:hanging="348"/>
      </w:pPr>
      <w:rPr>
        <w:rFonts w:hint="default"/>
        <w:lang w:val="ru-RU" w:eastAsia="en-US" w:bidi="ar-SA"/>
      </w:rPr>
    </w:lvl>
    <w:lvl w:ilvl="4" w:tplc="E7E03BC4">
      <w:numFmt w:val="bullet"/>
      <w:lvlText w:val="•"/>
      <w:lvlJc w:val="left"/>
      <w:pPr>
        <w:ind w:left="5135" w:hanging="348"/>
      </w:pPr>
      <w:rPr>
        <w:rFonts w:hint="default"/>
        <w:lang w:val="ru-RU" w:eastAsia="en-US" w:bidi="ar-SA"/>
      </w:rPr>
    </w:lvl>
    <w:lvl w:ilvl="5" w:tplc="28186B4E">
      <w:numFmt w:val="bullet"/>
      <w:lvlText w:val="•"/>
      <w:lvlJc w:val="left"/>
      <w:pPr>
        <w:ind w:left="6233" w:hanging="348"/>
      </w:pPr>
      <w:rPr>
        <w:rFonts w:hint="default"/>
        <w:lang w:val="ru-RU" w:eastAsia="en-US" w:bidi="ar-SA"/>
      </w:rPr>
    </w:lvl>
    <w:lvl w:ilvl="6" w:tplc="07FCB8E4">
      <w:numFmt w:val="bullet"/>
      <w:lvlText w:val="•"/>
      <w:lvlJc w:val="left"/>
      <w:pPr>
        <w:ind w:left="7332" w:hanging="348"/>
      </w:pPr>
      <w:rPr>
        <w:rFonts w:hint="default"/>
        <w:lang w:val="ru-RU" w:eastAsia="en-US" w:bidi="ar-SA"/>
      </w:rPr>
    </w:lvl>
    <w:lvl w:ilvl="7" w:tplc="B83C506E">
      <w:numFmt w:val="bullet"/>
      <w:lvlText w:val="•"/>
      <w:lvlJc w:val="left"/>
      <w:pPr>
        <w:ind w:left="8430" w:hanging="348"/>
      </w:pPr>
      <w:rPr>
        <w:rFonts w:hint="default"/>
        <w:lang w:val="ru-RU" w:eastAsia="en-US" w:bidi="ar-SA"/>
      </w:rPr>
    </w:lvl>
    <w:lvl w:ilvl="8" w:tplc="0D0E1164">
      <w:numFmt w:val="bullet"/>
      <w:lvlText w:val="•"/>
      <w:lvlJc w:val="left"/>
      <w:pPr>
        <w:ind w:left="9529" w:hanging="348"/>
      </w:pPr>
      <w:rPr>
        <w:rFonts w:hint="default"/>
        <w:lang w:val="ru-RU" w:eastAsia="en-US" w:bidi="ar-SA"/>
      </w:rPr>
    </w:lvl>
  </w:abstractNum>
  <w:abstractNum w:abstractNumId="229">
    <w:nsid w:val="7A211CDB"/>
    <w:multiLevelType w:val="hybridMultilevel"/>
    <w:tmpl w:val="B986DE12"/>
    <w:lvl w:ilvl="0" w:tplc="FC668FF8">
      <w:start w:val="8"/>
      <w:numFmt w:val="decimal"/>
      <w:lvlText w:val="%1."/>
      <w:lvlJc w:val="left"/>
      <w:pPr>
        <w:ind w:left="1353" w:hanging="240"/>
        <w:jc w:val="left"/>
      </w:pPr>
      <w:rPr>
        <w:rFonts w:ascii="Times New Roman" w:eastAsia="Times New Roman" w:hAnsi="Times New Roman" w:cs="Times New Roman" w:hint="default"/>
        <w:spacing w:val="-1"/>
        <w:w w:val="100"/>
        <w:sz w:val="24"/>
        <w:szCs w:val="24"/>
        <w:lang w:val="ru-RU" w:eastAsia="en-US" w:bidi="ar-SA"/>
      </w:rPr>
    </w:lvl>
    <w:lvl w:ilvl="1" w:tplc="95B858E4">
      <w:numFmt w:val="none"/>
      <w:lvlText w:val=""/>
      <w:lvlJc w:val="left"/>
      <w:pPr>
        <w:tabs>
          <w:tab w:val="num" w:pos="360"/>
        </w:tabs>
      </w:pPr>
    </w:lvl>
    <w:lvl w:ilvl="2" w:tplc="A6F0E4A6">
      <w:numFmt w:val="bullet"/>
      <w:lvlText w:val="-"/>
      <w:lvlJc w:val="left"/>
      <w:pPr>
        <w:ind w:left="1113" w:hanging="173"/>
      </w:pPr>
      <w:rPr>
        <w:rFonts w:ascii="Times New Roman" w:eastAsia="Times New Roman" w:hAnsi="Times New Roman" w:cs="Times New Roman" w:hint="default"/>
        <w:spacing w:val="-28"/>
        <w:w w:val="99"/>
        <w:sz w:val="24"/>
        <w:szCs w:val="24"/>
        <w:lang w:val="ru-RU" w:eastAsia="en-US" w:bidi="ar-SA"/>
      </w:rPr>
    </w:lvl>
    <w:lvl w:ilvl="3" w:tplc="6B3EB174">
      <w:numFmt w:val="bullet"/>
      <w:lvlText w:val="•"/>
      <w:lvlJc w:val="left"/>
      <w:pPr>
        <w:ind w:left="2813" w:hanging="173"/>
      </w:pPr>
      <w:rPr>
        <w:rFonts w:hint="default"/>
        <w:lang w:val="ru-RU" w:eastAsia="en-US" w:bidi="ar-SA"/>
      </w:rPr>
    </w:lvl>
    <w:lvl w:ilvl="4" w:tplc="6290885E">
      <w:numFmt w:val="bullet"/>
      <w:lvlText w:val="•"/>
      <w:lvlJc w:val="left"/>
      <w:pPr>
        <w:ind w:left="4086" w:hanging="173"/>
      </w:pPr>
      <w:rPr>
        <w:rFonts w:hint="default"/>
        <w:lang w:val="ru-RU" w:eastAsia="en-US" w:bidi="ar-SA"/>
      </w:rPr>
    </w:lvl>
    <w:lvl w:ilvl="5" w:tplc="266A0E0E">
      <w:numFmt w:val="bullet"/>
      <w:lvlText w:val="•"/>
      <w:lvlJc w:val="left"/>
      <w:pPr>
        <w:ind w:left="5359" w:hanging="173"/>
      </w:pPr>
      <w:rPr>
        <w:rFonts w:hint="default"/>
        <w:lang w:val="ru-RU" w:eastAsia="en-US" w:bidi="ar-SA"/>
      </w:rPr>
    </w:lvl>
    <w:lvl w:ilvl="6" w:tplc="A8C4DA14">
      <w:numFmt w:val="bullet"/>
      <w:lvlText w:val="•"/>
      <w:lvlJc w:val="left"/>
      <w:pPr>
        <w:ind w:left="6633" w:hanging="173"/>
      </w:pPr>
      <w:rPr>
        <w:rFonts w:hint="default"/>
        <w:lang w:val="ru-RU" w:eastAsia="en-US" w:bidi="ar-SA"/>
      </w:rPr>
    </w:lvl>
    <w:lvl w:ilvl="7" w:tplc="C81EA37C">
      <w:numFmt w:val="bullet"/>
      <w:lvlText w:val="•"/>
      <w:lvlJc w:val="left"/>
      <w:pPr>
        <w:ind w:left="7906" w:hanging="173"/>
      </w:pPr>
      <w:rPr>
        <w:rFonts w:hint="default"/>
        <w:lang w:val="ru-RU" w:eastAsia="en-US" w:bidi="ar-SA"/>
      </w:rPr>
    </w:lvl>
    <w:lvl w:ilvl="8" w:tplc="49407F1E">
      <w:numFmt w:val="bullet"/>
      <w:lvlText w:val="•"/>
      <w:lvlJc w:val="left"/>
      <w:pPr>
        <w:ind w:left="9179" w:hanging="173"/>
      </w:pPr>
      <w:rPr>
        <w:rFonts w:hint="default"/>
        <w:lang w:val="ru-RU" w:eastAsia="en-US" w:bidi="ar-SA"/>
      </w:rPr>
    </w:lvl>
  </w:abstractNum>
  <w:abstractNum w:abstractNumId="230">
    <w:nsid w:val="7A3513A8"/>
    <w:multiLevelType w:val="hybridMultilevel"/>
    <w:tmpl w:val="8B1E8716"/>
    <w:lvl w:ilvl="0" w:tplc="F5EE74CC">
      <w:numFmt w:val="bullet"/>
      <w:lvlText w:val="–"/>
      <w:lvlJc w:val="left"/>
      <w:pPr>
        <w:ind w:left="1473" w:hanging="360"/>
      </w:pPr>
      <w:rPr>
        <w:rFonts w:ascii="Times New Roman" w:eastAsia="Times New Roman" w:hAnsi="Times New Roman" w:cs="Times New Roman" w:hint="default"/>
        <w:spacing w:val="-5"/>
        <w:w w:val="100"/>
        <w:sz w:val="24"/>
        <w:szCs w:val="24"/>
        <w:lang w:val="ru-RU" w:eastAsia="en-US" w:bidi="ar-SA"/>
      </w:rPr>
    </w:lvl>
    <w:lvl w:ilvl="1" w:tplc="32C28910">
      <w:numFmt w:val="bullet"/>
      <w:lvlText w:val="–"/>
      <w:lvlJc w:val="left"/>
      <w:pPr>
        <w:ind w:left="1833" w:hanging="348"/>
      </w:pPr>
      <w:rPr>
        <w:rFonts w:ascii="Times New Roman" w:eastAsia="Times New Roman" w:hAnsi="Times New Roman" w:cs="Times New Roman" w:hint="default"/>
        <w:spacing w:val="-8"/>
        <w:w w:val="100"/>
        <w:sz w:val="24"/>
        <w:szCs w:val="24"/>
        <w:lang w:val="ru-RU" w:eastAsia="en-US" w:bidi="ar-SA"/>
      </w:rPr>
    </w:lvl>
    <w:lvl w:ilvl="2" w:tplc="A39AC030">
      <w:numFmt w:val="bullet"/>
      <w:lvlText w:val="•"/>
      <w:lvlJc w:val="left"/>
      <w:pPr>
        <w:ind w:left="2938" w:hanging="348"/>
      </w:pPr>
      <w:rPr>
        <w:rFonts w:hint="default"/>
        <w:lang w:val="ru-RU" w:eastAsia="en-US" w:bidi="ar-SA"/>
      </w:rPr>
    </w:lvl>
    <w:lvl w:ilvl="3" w:tplc="8ED4C486">
      <w:numFmt w:val="bullet"/>
      <w:lvlText w:val="•"/>
      <w:lvlJc w:val="left"/>
      <w:pPr>
        <w:ind w:left="4036" w:hanging="348"/>
      </w:pPr>
      <w:rPr>
        <w:rFonts w:hint="default"/>
        <w:lang w:val="ru-RU" w:eastAsia="en-US" w:bidi="ar-SA"/>
      </w:rPr>
    </w:lvl>
    <w:lvl w:ilvl="4" w:tplc="D10A0966">
      <w:numFmt w:val="bullet"/>
      <w:lvlText w:val="•"/>
      <w:lvlJc w:val="left"/>
      <w:pPr>
        <w:ind w:left="5135" w:hanging="348"/>
      </w:pPr>
      <w:rPr>
        <w:rFonts w:hint="default"/>
        <w:lang w:val="ru-RU" w:eastAsia="en-US" w:bidi="ar-SA"/>
      </w:rPr>
    </w:lvl>
    <w:lvl w:ilvl="5" w:tplc="C7E2D9E8">
      <w:numFmt w:val="bullet"/>
      <w:lvlText w:val="•"/>
      <w:lvlJc w:val="left"/>
      <w:pPr>
        <w:ind w:left="6233" w:hanging="348"/>
      </w:pPr>
      <w:rPr>
        <w:rFonts w:hint="default"/>
        <w:lang w:val="ru-RU" w:eastAsia="en-US" w:bidi="ar-SA"/>
      </w:rPr>
    </w:lvl>
    <w:lvl w:ilvl="6" w:tplc="2026A98C">
      <w:numFmt w:val="bullet"/>
      <w:lvlText w:val="•"/>
      <w:lvlJc w:val="left"/>
      <w:pPr>
        <w:ind w:left="7332" w:hanging="348"/>
      </w:pPr>
      <w:rPr>
        <w:rFonts w:hint="default"/>
        <w:lang w:val="ru-RU" w:eastAsia="en-US" w:bidi="ar-SA"/>
      </w:rPr>
    </w:lvl>
    <w:lvl w:ilvl="7" w:tplc="D0C80418">
      <w:numFmt w:val="bullet"/>
      <w:lvlText w:val="•"/>
      <w:lvlJc w:val="left"/>
      <w:pPr>
        <w:ind w:left="8430" w:hanging="348"/>
      </w:pPr>
      <w:rPr>
        <w:rFonts w:hint="default"/>
        <w:lang w:val="ru-RU" w:eastAsia="en-US" w:bidi="ar-SA"/>
      </w:rPr>
    </w:lvl>
    <w:lvl w:ilvl="8" w:tplc="6238905A">
      <w:numFmt w:val="bullet"/>
      <w:lvlText w:val="•"/>
      <w:lvlJc w:val="left"/>
      <w:pPr>
        <w:ind w:left="9529" w:hanging="348"/>
      </w:pPr>
      <w:rPr>
        <w:rFonts w:hint="default"/>
        <w:lang w:val="ru-RU" w:eastAsia="en-US" w:bidi="ar-SA"/>
      </w:rPr>
    </w:lvl>
  </w:abstractNum>
  <w:abstractNum w:abstractNumId="231">
    <w:nsid w:val="7A6E2440"/>
    <w:multiLevelType w:val="hybridMultilevel"/>
    <w:tmpl w:val="AC3E60F0"/>
    <w:lvl w:ilvl="0" w:tplc="5FC6933E">
      <w:numFmt w:val="bullet"/>
      <w:lvlText w:val="—"/>
      <w:lvlJc w:val="left"/>
      <w:pPr>
        <w:ind w:left="424" w:hanging="284"/>
      </w:pPr>
      <w:rPr>
        <w:rFonts w:ascii="Times New Roman" w:eastAsia="Times New Roman" w:hAnsi="Times New Roman" w:cs="Times New Roman" w:hint="default"/>
        <w:w w:val="99"/>
        <w:sz w:val="22"/>
        <w:szCs w:val="22"/>
        <w:lang w:val="ru-RU" w:eastAsia="en-US" w:bidi="ar-SA"/>
      </w:rPr>
    </w:lvl>
    <w:lvl w:ilvl="1" w:tplc="48A6680E">
      <w:numFmt w:val="bullet"/>
      <w:lvlText w:val="•"/>
      <w:lvlJc w:val="left"/>
      <w:pPr>
        <w:ind w:left="1170" w:hanging="284"/>
      </w:pPr>
      <w:rPr>
        <w:rFonts w:hint="default"/>
        <w:lang w:val="ru-RU" w:eastAsia="en-US" w:bidi="ar-SA"/>
      </w:rPr>
    </w:lvl>
    <w:lvl w:ilvl="2" w:tplc="66FAEDB2">
      <w:numFmt w:val="bullet"/>
      <w:lvlText w:val="•"/>
      <w:lvlJc w:val="left"/>
      <w:pPr>
        <w:ind w:left="1921" w:hanging="284"/>
      </w:pPr>
      <w:rPr>
        <w:rFonts w:hint="default"/>
        <w:lang w:val="ru-RU" w:eastAsia="en-US" w:bidi="ar-SA"/>
      </w:rPr>
    </w:lvl>
    <w:lvl w:ilvl="3" w:tplc="527CF85E">
      <w:numFmt w:val="bullet"/>
      <w:lvlText w:val="•"/>
      <w:lvlJc w:val="left"/>
      <w:pPr>
        <w:ind w:left="2672" w:hanging="284"/>
      </w:pPr>
      <w:rPr>
        <w:rFonts w:hint="default"/>
        <w:lang w:val="ru-RU" w:eastAsia="en-US" w:bidi="ar-SA"/>
      </w:rPr>
    </w:lvl>
    <w:lvl w:ilvl="4" w:tplc="F0DE3588">
      <w:numFmt w:val="bullet"/>
      <w:lvlText w:val="•"/>
      <w:lvlJc w:val="left"/>
      <w:pPr>
        <w:ind w:left="3423" w:hanging="284"/>
      </w:pPr>
      <w:rPr>
        <w:rFonts w:hint="default"/>
        <w:lang w:val="ru-RU" w:eastAsia="en-US" w:bidi="ar-SA"/>
      </w:rPr>
    </w:lvl>
    <w:lvl w:ilvl="5" w:tplc="F93E590A">
      <w:numFmt w:val="bullet"/>
      <w:lvlText w:val="•"/>
      <w:lvlJc w:val="left"/>
      <w:pPr>
        <w:ind w:left="4174" w:hanging="284"/>
      </w:pPr>
      <w:rPr>
        <w:rFonts w:hint="default"/>
        <w:lang w:val="ru-RU" w:eastAsia="en-US" w:bidi="ar-SA"/>
      </w:rPr>
    </w:lvl>
    <w:lvl w:ilvl="6" w:tplc="5414F696">
      <w:numFmt w:val="bullet"/>
      <w:lvlText w:val="•"/>
      <w:lvlJc w:val="left"/>
      <w:pPr>
        <w:ind w:left="4924" w:hanging="284"/>
      </w:pPr>
      <w:rPr>
        <w:rFonts w:hint="default"/>
        <w:lang w:val="ru-RU" w:eastAsia="en-US" w:bidi="ar-SA"/>
      </w:rPr>
    </w:lvl>
    <w:lvl w:ilvl="7" w:tplc="88B2782A">
      <w:numFmt w:val="bullet"/>
      <w:lvlText w:val="•"/>
      <w:lvlJc w:val="left"/>
      <w:pPr>
        <w:ind w:left="5675" w:hanging="284"/>
      </w:pPr>
      <w:rPr>
        <w:rFonts w:hint="default"/>
        <w:lang w:val="ru-RU" w:eastAsia="en-US" w:bidi="ar-SA"/>
      </w:rPr>
    </w:lvl>
    <w:lvl w:ilvl="8" w:tplc="53BE12C8">
      <w:numFmt w:val="bullet"/>
      <w:lvlText w:val="•"/>
      <w:lvlJc w:val="left"/>
      <w:pPr>
        <w:ind w:left="6426" w:hanging="284"/>
      </w:pPr>
      <w:rPr>
        <w:rFonts w:hint="default"/>
        <w:lang w:val="ru-RU" w:eastAsia="en-US" w:bidi="ar-SA"/>
      </w:rPr>
    </w:lvl>
  </w:abstractNum>
  <w:abstractNum w:abstractNumId="232">
    <w:nsid w:val="7A8F10F9"/>
    <w:multiLevelType w:val="hybridMultilevel"/>
    <w:tmpl w:val="879E47AC"/>
    <w:lvl w:ilvl="0" w:tplc="E3B8BA42">
      <w:numFmt w:val="bullet"/>
      <w:lvlText w:val="–"/>
      <w:lvlJc w:val="left"/>
      <w:pPr>
        <w:ind w:left="1679" w:hanging="425"/>
      </w:pPr>
      <w:rPr>
        <w:rFonts w:ascii="Times New Roman" w:eastAsia="Times New Roman" w:hAnsi="Times New Roman" w:cs="Times New Roman" w:hint="default"/>
        <w:spacing w:val="-2"/>
        <w:w w:val="100"/>
        <w:sz w:val="24"/>
        <w:szCs w:val="24"/>
        <w:lang w:val="ru-RU" w:eastAsia="en-US" w:bidi="ar-SA"/>
      </w:rPr>
    </w:lvl>
    <w:lvl w:ilvl="1" w:tplc="E99ECF22">
      <w:numFmt w:val="bullet"/>
      <w:lvlText w:val="–"/>
      <w:lvlJc w:val="left"/>
      <w:pPr>
        <w:ind w:left="1113" w:hanging="286"/>
      </w:pPr>
      <w:rPr>
        <w:rFonts w:ascii="Times New Roman" w:eastAsia="Times New Roman" w:hAnsi="Times New Roman" w:cs="Times New Roman" w:hint="default"/>
        <w:spacing w:val="-30"/>
        <w:w w:val="100"/>
        <w:sz w:val="24"/>
        <w:szCs w:val="24"/>
        <w:lang w:val="ru-RU" w:eastAsia="en-US" w:bidi="ar-SA"/>
      </w:rPr>
    </w:lvl>
    <w:lvl w:ilvl="2" w:tplc="E9B094CA">
      <w:numFmt w:val="bullet"/>
      <w:lvlText w:val="•"/>
      <w:lvlJc w:val="left"/>
      <w:pPr>
        <w:ind w:left="2796" w:hanging="286"/>
      </w:pPr>
      <w:rPr>
        <w:rFonts w:hint="default"/>
        <w:lang w:val="ru-RU" w:eastAsia="en-US" w:bidi="ar-SA"/>
      </w:rPr>
    </w:lvl>
    <w:lvl w:ilvl="3" w:tplc="81CAA62A">
      <w:numFmt w:val="bullet"/>
      <w:lvlText w:val="•"/>
      <w:lvlJc w:val="left"/>
      <w:pPr>
        <w:ind w:left="3912" w:hanging="286"/>
      </w:pPr>
      <w:rPr>
        <w:rFonts w:hint="default"/>
        <w:lang w:val="ru-RU" w:eastAsia="en-US" w:bidi="ar-SA"/>
      </w:rPr>
    </w:lvl>
    <w:lvl w:ilvl="4" w:tplc="366637E4">
      <w:numFmt w:val="bullet"/>
      <w:lvlText w:val="•"/>
      <w:lvlJc w:val="left"/>
      <w:pPr>
        <w:ind w:left="5028" w:hanging="286"/>
      </w:pPr>
      <w:rPr>
        <w:rFonts w:hint="default"/>
        <w:lang w:val="ru-RU" w:eastAsia="en-US" w:bidi="ar-SA"/>
      </w:rPr>
    </w:lvl>
    <w:lvl w:ilvl="5" w:tplc="8AAAFE64">
      <w:numFmt w:val="bullet"/>
      <w:lvlText w:val="•"/>
      <w:lvlJc w:val="left"/>
      <w:pPr>
        <w:ind w:left="6145" w:hanging="286"/>
      </w:pPr>
      <w:rPr>
        <w:rFonts w:hint="default"/>
        <w:lang w:val="ru-RU" w:eastAsia="en-US" w:bidi="ar-SA"/>
      </w:rPr>
    </w:lvl>
    <w:lvl w:ilvl="6" w:tplc="D506EEEE">
      <w:numFmt w:val="bullet"/>
      <w:lvlText w:val="•"/>
      <w:lvlJc w:val="left"/>
      <w:pPr>
        <w:ind w:left="7261" w:hanging="286"/>
      </w:pPr>
      <w:rPr>
        <w:rFonts w:hint="default"/>
        <w:lang w:val="ru-RU" w:eastAsia="en-US" w:bidi="ar-SA"/>
      </w:rPr>
    </w:lvl>
    <w:lvl w:ilvl="7" w:tplc="E16A308C">
      <w:numFmt w:val="bullet"/>
      <w:lvlText w:val="•"/>
      <w:lvlJc w:val="left"/>
      <w:pPr>
        <w:ind w:left="8377" w:hanging="286"/>
      </w:pPr>
      <w:rPr>
        <w:rFonts w:hint="default"/>
        <w:lang w:val="ru-RU" w:eastAsia="en-US" w:bidi="ar-SA"/>
      </w:rPr>
    </w:lvl>
    <w:lvl w:ilvl="8" w:tplc="E06E6670">
      <w:numFmt w:val="bullet"/>
      <w:lvlText w:val="•"/>
      <w:lvlJc w:val="left"/>
      <w:pPr>
        <w:ind w:left="9493" w:hanging="286"/>
      </w:pPr>
      <w:rPr>
        <w:rFonts w:hint="default"/>
        <w:lang w:val="ru-RU" w:eastAsia="en-US" w:bidi="ar-SA"/>
      </w:rPr>
    </w:lvl>
  </w:abstractNum>
  <w:abstractNum w:abstractNumId="233">
    <w:nsid w:val="7AFB532A"/>
    <w:multiLevelType w:val="hybridMultilevel"/>
    <w:tmpl w:val="4C9A3EBC"/>
    <w:lvl w:ilvl="0" w:tplc="446EBFB6">
      <w:numFmt w:val="bullet"/>
      <w:lvlText w:val="-"/>
      <w:lvlJc w:val="left"/>
      <w:pPr>
        <w:ind w:left="110" w:hanging="140"/>
      </w:pPr>
      <w:rPr>
        <w:rFonts w:ascii="Times New Roman" w:eastAsia="Times New Roman" w:hAnsi="Times New Roman" w:cs="Times New Roman" w:hint="default"/>
        <w:w w:val="98"/>
        <w:sz w:val="24"/>
        <w:szCs w:val="24"/>
        <w:lang w:val="ru-RU" w:eastAsia="en-US" w:bidi="ar-SA"/>
      </w:rPr>
    </w:lvl>
    <w:lvl w:ilvl="1" w:tplc="5B9850E0">
      <w:numFmt w:val="bullet"/>
      <w:lvlText w:val="•"/>
      <w:lvlJc w:val="left"/>
      <w:pPr>
        <w:ind w:left="447" w:hanging="140"/>
      </w:pPr>
      <w:rPr>
        <w:rFonts w:hint="default"/>
        <w:lang w:val="ru-RU" w:eastAsia="en-US" w:bidi="ar-SA"/>
      </w:rPr>
    </w:lvl>
    <w:lvl w:ilvl="2" w:tplc="35789A2A">
      <w:numFmt w:val="bullet"/>
      <w:lvlText w:val="•"/>
      <w:lvlJc w:val="left"/>
      <w:pPr>
        <w:ind w:left="774" w:hanging="140"/>
      </w:pPr>
      <w:rPr>
        <w:rFonts w:hint="default"/>
        <w:lang w:val="ru-RU" w:eastAsia="en-US" w:bidi="ar-SA"/>
      </w:rPr>
    </w:lvl>
    <w:lvl w:ilvl="3" w:tplc="C2026F26">
      <w:numFmt w:val="bullet"/>
      <w:lvlText w:val="•"/>
      <w:lvlJc w:val="left"/>
      <w:pPr>
        <w:ind w:left="1102" w:hanging="140"/>
      </w:pPr>
      <w:rPr>
        <w:rFonts w:hint="default"/>
        <w:lang w:val="ru-RU" w:eastAsia="en-US" w:bidi="ar-SA"/>
      </w:rPr>
    </w:lvl>
    <w:lvl w:ilvl="4" w:tplc="83802ACE">
      <w:numFmt w:val="bullet"/>
      <w:lvlText w:val="•"/>
      <w:lvlJc w:val="left"/>
      <w:pPr>
        <w:ind w:left="1429" w:hanging="140"/>
      </w:pPr>
      <w:rPr>
        <w:rFonts w:hint="default"/>
        <w:lang w:val="ru-RU" w:eastAsia="en-US" w:bidi="ar-SA"/>
      </w:rPr>
    </w:lvl>
    <w:lvl w:ilvl="5" w:tplc="98547BC2">
      <w:numFmt w:val="bullet"/>
      <w:lvlText w:val="•"/>
      <w:lvlJc w:val="left"/>
      <w:pPr>
        <w:ind w:left="1757" w:hanging="140"/>
      </w:pPr>
      <w:rPr>
        <w:rFonts w:hint="default"/>
        <w:lang w:val="ru-RU" w:eastAsia="en-US" w:bidi="ar-SA"/>
      </w:rPr>
    </w:lvl>
    <w:lvl w:ilvl="6" w:tplc="5F4AF482">
      <w:numFmt w:val="bullet"/>
      <w:lvlText w:val="•"/>
      <w:lvlJc w:val="left"/>
      <w:pPr>
        <w:ind w:left="2084" w:hanging="140"/>
      </w:pPr>
      <w:rPr>
        <w:rFonts w:hint="default"/>
        <w:lang w:val="ru-RU" w:eastAsia="en-US" w:bidi="ar-SA"/>
      </w:rPr>
    </w:lvl>
    <w:lvl w:ilvl="7" w:tplc="EB2CA6FA">
      <w:numFmt w:val="bullet"/>
      <w:lvlText w:val="•"/>
      <w:lvlJc w:val="left"/>
      <w:pPr>
        <w:ind w:left="2411" w:hanging="140"/>
      </w:pPr>
      <w:rPr>
        <w:rFonts w:hint="default"/>
        <w:lang w:val="ru-RU" w:eastAsia="en-US" w:bidi="ar-SA"/>
      </w:rPr>
    </w:lvl>
    <w:lvl w:ilvl="8" w:tplc="36D6FBCE">
      <w:numFmt w:val="bullet"/>
      <w:lvlText w:val="•"/>
      <w:lvlJc w:val="left"/>
      <w:pPr>
        <w:ind w:left="2739" w:hanging="140"/>
      </w:pPr>
      <w:rPr>
        <w:rFonts w:hint="default"/>
        <w:lang w:val="ru-RU" w:eastAsia="en-US" w:bidi="ar-SA"/>
      </w:rPr>
    </w:lvl>
  </w:abstractNum>
  <w:abstractNum w:abstractNumId="234">
    <w:nsid w:val="7B467D43"/>
    <w:multiLevelType w:val="hybridMultilevel"/>
    <w:tmpl w:val="7E108BD6"/>
    <w:lvl w:ilvl="0" w:tplc="196A7F44">
      <w:numFmt w:val="bullet"/>
      <w:lvlText w:val="-"/>
      <w:lvlJc w:val="left"/>
      <w:pPr>
        <w:ind w:left="110" w:hanging="353"/>
      </w:pPr>
      <w:rPr>
        <w:rFonts w:ascii="Times New Roman" w:eastAsia="Times New Roman" w:hAnsi="Times New Roman" w:cs="Times New Roman" w:hint="default"/>
        <w:spacing w:val="-13"/>
        <w:w w:val="99"/>
        <w:sz w:val="24"/>
        <w:szCs w:val="24"/>
        <w:lang w:val="ru-RU" w:eastAsia="en-US" w:bidi="ar-SA"/>
      </w:rPr>
    </w:lvl>
    <w:lvl w:ilvl="1" w:tplc="F1DA0186">
      <w:numFmt w:val="bullet"/>
      <w:lvlText w:val="•"/>
      <w:lvlJc w:val="left"/>
      <w:pPr>
        <w:ind w:left="291" w:hanging="353"/>
      </w:pPr>
      <w:rPr>
        <w:rFonts w:hint="default"/>
        <w:lang w:val="ru-RU" w:eastAsia="en-US" w:bidi="ar-SA"/>
      </w:rPr>
    </w:lvl>
    <w:lvl w:ilvl="2" w:tplc="EA8A4490">
      <w:numFmt w:val="bullet"/>
      <w:lvlText w:val="•"/>
      <w:lvlJc w:val="left"/>
      <w:pPr>
        <w:ind w:left="462" w:hanging="353"/>
      </w:pPr>
      <w:rPr>
        <w:rFonts w:hint="default"/>
        <w:lang w:val="ru-RU" w:eastAsia="en-US" w:bidi="ar-SA"/>
      </w:rPr>
    </w:lvl>
    <w:lvl w:ilvl="3" w:tplc="C074AEEA">
      <w:numFmt w:val="bullet"/>
      <w:lvlText w:val="•"/>
      <w:lvlJc w:val="left"/>
      <w:pPr>
        <w:ind w:left="634" w:hanging="353"/>
      </w:pPr>
      <w:rPr>
        <w:rFonts w:hint="default"/>
        <w:lang w:val="ru-RU" w:eastAsia="en-US" w:bidi="ar-SA"/>
      </w:rPr>
    </w:lvl>
    <w:lvl w:ilvl="4" w:tplc="E2BA9052">
      <w:numFmt w:val="bullet"/>
      <w:lvlText w:val="•"/>
      <w:lvlJc w:val="left"/>
      <w:pPr>
        <w:ind w:left="805" w:hanging="353"/>
      </w:pPr>
      <w:rPr>
        <w:rFonts w:hint="default"/>
        <w:lang w:val="ru-RU" w:eastAsia="en-US" w:bidi="ar-SA"/>
      </w:rPr>
    </w:lvl>
    <w:lvl w:ilvl="5" w:tplc="031C82EC">
      <w:numFmt w:val="bullet"/>
      <w:lvlText w:val="•"/>
      <w:lvlJc w:val="left"/>
      <w:pPr>
        <w:ind w:left="977" w:hanging="353"/>
      </w:pPr>
      <w:rPr>
        <w:rFonts w:hint="default"/>
        <w:lang w:val="ru-RU" w:eastAsia="en-US" w:bidi="ar-SA"/>
      </w:rPr>
    </w:lvl>
    <w:lvl w:ilvl="6" w:tplc="134CB174">
      <w:numFmt w:val="bullet"/>
      <w:lvlText w:val="•"/>
      <w:lvlJc w:val="left"/>
      <w:pPr>
        <w:ind w:left="1148" w:hanging="353"/>
      </w:pPr>
      <w:rPr>
        <w:rFonts w:hint="default"/>
        <w:lang w:val="ru-RU" w:eastAsia="en-US" w:bidi="ar-SA"/>
      </w:rPr>
    </w:lvl>
    <w:lvl w:ilvl="7" w:tplc="574C7306">
      <w:numFmt w:val="bullet"/>
      <w:lvlText w:val="•"/>
      <w:lvlJc w:val="left"/>
      <w:pPr>
        <w:ind w:left="1319" w:hanging="353"/>
      </w:pPr>
      <w:rPr>
        <w:rFonts w:hint="default"/>
        <w:lang w:val="ru-RU" w:eastAsia="en-US" w:bidi="ar-SA"/>
      </w:rPr>
    </w:lvl>
    <w:lvl w:ilvl="8" w:tplc="458204A6">
      <w:numFmt w:val="bullet"/>
      <w:lvlText w:val="•"/>
      <w:lvlJc w:val="left"/>
      <w:pPr>
        <w:ind w:left="1491" w:hanging="353"/>
      </w:pPr>
      <w:rPr>
        <w:rFonts w:hint="default"/>
        <w:lang w:val="ru-RU" w:eastAsia="en-US" w:bidi="ar-SA"/>
      </w:rPr>
    </w:lvl>
  </w:abstractNum>
  <w:abstractNum w:abstractNumId="235">
    <w:nsid w:val="7C2F6218"/>
    <w:multiLevelType w:val="hybridMultilevel"/>
    <w:tmpl w:val="DEC0153A"/>
    <w:lvl w:ilvl="0" w:tplc="C3FC153C">
      <w:numFmt w:val="bullet"/>
      <w:lvlText w:val="—"/>
      <w:lvlJc w:val="left"/>
      <w:pPr>
        <w:ind w:left="1113" w:hanging="281"/>
      </w:pPr>
      <w:rPr>
        <w:rFonts w:ascii="Times New Roman" w:eastAsia="Times New Roman" w:hAnsi="Times New Roman" w:cs="Times New Roman" w:hint="default"/>
        <w:w w:val="100"/>
        <w:sz w:val="24"/>
        <w:szCs w:val="24"/>
        <w:lang w:val="ru-RU" w:eastAsia="en-US" w:bidi="ar-SA"/>
      </w:rPr>
    </w:lvl>
    <w:lvl w:ilvl="1" w:tplc="1618E0A2">
      <w:numFmt w:val="bullet"/>
      <w:lvlText w:val="•"/>
      <w:lvlJc w:val="left"/>
      <w:pPr>
        <w:ind w:left="2180" w:hanging="281"/>
      </w:pPr>
      <w:rPr>
        <w:rFonts w:hint="default"/>
        <w:lang w:val="ru-RU" w:eastAsia="en-US" w:bidi="ar-SA"/>
      </w:rPr>
    </w:lvl>
    <w:lvl w:ilvl="2" w:tplc="4EF6CD1E">
      <w:numFmt w:val="bullet"/>
      <w:lvlText w:val="•"/>
      <w:lvlJc w:val="left"/>
      <w:pPr>
        <w:ind w:left="3241" w:hanging="281"/>
      </w:pPr>
      <w:rPr>
        <w:rFonts w:hint="default"/>
        <w:lang w:val="ru-RU" w:eastAsia="en-US" w:bidi="ar-SA"/>
      </w:rPr>
    </w:lvl>
    <w:lvl w:ilvl="3" w:tplc="9B128B2E">
      <w:numFmt w:val="bullet"/>
      <w:lvlText w:val="•"/>
      <w:lvlJc w:val="left"/>
      <w:pPr>
        <w:ind w:left="4301" w:hanging="281"/>
      </w:pPr>
      <w:rPr>
        <w:rFonts w:hint="default"/>
        <w:lang w:val="ru-RU" w:eastAsia="en-US" w:bidi="ar-SA"/>
      </w:rPr>
    </w:lvl>
    <w:lvl w:ilvl="4" w:tplc="D26CFDB0">
      <w:numFmt w:val="bullet"/>
      <w:lvlText w:val="•"/>
      <w:lvlJc w:val="left"/>
      <w:pPr>
        <w:ind w:left="5362" w:hanging="281"/>
      </w:pPr>
      <w:rPr>
        <w:rFonts w:hint="default"/>
        <w:lang w:val="ru-RU" w:eastAsia="en-US" w:bidi="ar-SA"/>
      </w:rPr>
    </w:lvl>
    <w:lvl w:ilvl="5" w:tplc="FEA0D504">
      <w:numFmt w:val="bullet"/>
      <w:lvlText w:val="•"/>
      <w:lvlJc w:val="left"/>
      <w:pPr>
        <w:ind w:left="6423" w:hanging="281"/>
      </w:pPr>
      <w:rPr>
        <w:rFonts w:hint="default"/>
        <w:lang w:val="ru-RU" w:eastAsia="en-US" w:bidi="ar-SA"/>
      </w:rPr>
    </w:lvl>
    <w:lvl w:ilvl="6" w:tplc="9A285F20">
      <w:numFmt w:val="bullet"/>
      <w:lvlText w:val="•"/>
      <w:lvlJc w:val="left"/>
      <w:pPr>
        <w:ind w:left="7483" w:hanging="281"/>
      </w:pPr>
      <w:rPr>
        <w:rFonts w:hint="default"/>
        <w:lang w:val="ru-RU" w:eastAsia="en-US" w:bidi="ar-SA"/>
      </w:rPr>
    </w:lvl>
    <w:lvl w:ilvl="7" w:tplc="AFF01430">
      <w:numFmt w:val="bullet"/>
      <w:lvlText w:val="•"/>
      <w:lvlJc w:val="left"/>
      <w:pPr>
        <w:ind w:left="8544" w:hanging="281"/>
      </w:pPr>
      <w:rPr>
        <w:rFonts w:hint="default"/>
        <w:lang w:val="ru-RU" w:eastAsia="en-US" w:bidi="ar-SA"/>
      </w:rPr>
    </w:lvl>
    <w:lvl w:ilvl="8" w:tplc="D18A2AF0">
      <w:numFmt w:val="bullet"/>
      <w:lvlText w:val="•"/>
      <w:lvlJc w:val="left"/>
      <w:pPr>
        <w:ind w:left="9605" w:hanging="281"/>
      </w:pPr>
      <w:rPr>
        <w:rFonts w:hint="default"/>
        <w:lang w:val="ru-RU" w:eastAsia="en-US" w:bidi="ar-SA"/>
      </w:rPr>
    </w:lvl>
  </w:abstractNum>
  <w:abstractNum w:abstractNumId="236">
    <w:nsid w:val="7D5F0A0B"/>
    <w:multiLevelType w:val="hybridMultilevel"/>
    <w:tmpl w:val="171AB734"/>
    <w:lvl w:ilvl="0" w:tplc="F3E2CAB6">
      <w:start w:val="1"/>
      <w:numFmt w:val="decimal"/>
      <w:lvlText w:val="%1."/>
      <w:lvlJc w:val="left"/>
      <w:pPr>
        <w:ind w:left="1353" w:hanging="240"/>
        <w:jc w:val="left"/>
      </w:pPr>
      <w:rPr>
        <w:rFonts w:ascii="Times New Roman" w:eastAsia="Times New Roman" w:hAnsi="Times New Roman" w:cs="Times New Roman" w:hint="default"/>
        <w:spacing w:val="-5"/>
        <w:w w:val="100"/>
        <w:sz w:val="24"/>
        <w:szCs w:val="24"/>
        <w:lang w:val="ru-RU" w:eastAsia="en-US" w:bidi="ar-SA"/>
      </w:rPr>
    </w:lvl>
    <w:lvl w:ilvl="1" w:tplc="296C6A36">
      <w:numFmt w:val="bullet"/>
      <w:lvlText w:val="•"/>
      <w:lvlJc w:val="left"/>
      <w:pPr>
        <w:ind w:left="2396" w:hanging="240"/>
      </w:pPr>
      <w:rPr>
        <w:rFonts w:hint="default"/>
        <w:lang w:val="ru-RU" w:eastAsia="en-US" w:bidi="ar-SA"/>
      </w:rPr>
    </w:lvl>
    <w:lvl w:ilvl="2" w:tplc="19BCC506">
      <w:numFmt w:val="bullet"/>
      <w:lvlText w:val="•"/>
      <w:lvlJc w:val="left"/>
      <w:pPr>
        <w:ind w:left="3433" w:hanging="240"/>
      </w:pPr>
      <w:rPr>
        <w:rFonts w:hint="default"/>
        <w:lang w:val="ru-RU" w:eastAsia="en-US" w:bidi="ar-SA"/>
      </w:rPr>
    </w:lvl>
    <w:lvl w:ilvl="3" w:tplc="FCD4E3DA">
      <w:numFmt w:val="bullet"/>
      <w:lvlText w:val="•"/>
      <w:lvlJc w:val="left"/>
      <w:pPr>
        <w:ind w:left="4469" w:hanging="240"/>
      </w:pPr>
      <w:rPr>
        <w:rFonts w:hint="default"/>
        <w:lang w:val="ru-RU" w:eastAsia="en-US" w:bidi="ar-SA"/>
      </w:rPr>
    </w:lvl>
    <w:lvl w:ilvl="4" w:tplc="C6F2C2EA">
      <w:numFmt w:val="bullet"/>
      <w:lvlText w:val="•"/>
      <w:lvlJc w:val="left"/>
      <w:pPr>
        <w:ind w:left="5506" w:hanging="240"/>
      </w:pPr>
      <w:rPr>
        <w:rFonts w:hint="default"/>
        <w:lang w:val="ru-RU" w:eastAsia="en-US" w:bidi="ar-SA"/>
      </w:rPr>
    </w:lvl>
    <w:lvl w:ilvl="5" w:tplc="FE3842D8">
      <w:numFmt w:val="bullet"/>
      <w:lvlText w:val="•"/>
      <w:lvlJc w:val="left"/>
      <w:pPr>
        <w:ind w:left="6543" w:hanging="240"/>
      </w:pPr>
      <w:rPr>
        <w:rFonts w:hint="default"/>
        <w:lang w:val="ru-RU" w:eastAsia="en-US" w:bidi="ar-SA"/>
      </w:rPr>
    </w:lvl>
    <w:lvl w:ilvl="6" w:tplc="A4BC3F8C">
      <w:numFmt w:val="bullet"/>
      <w:lvlText w:val="•"/>
      <w:lvlJc w:val="left"/>
      <w:pPr>
        <w:ind w:left="7579" w:hanging="240"/>
      </w:pPr>
      <w:rPr>
        <w:rFonts w:hint="default"/>
        <w:lang w:val="ru-RU" w:eastAsia="en-US" w:bidi="ar-SA"/>
      </w:rPr>
    </w:lvl>
    <w:lvl w:ilvl="7" w:tplc="3F94948A">
      <w:numFmt w:val="bullet"/>
      <w:lvlText w:val="•"/>
      <w:lvlJc w:val="left"/>
      <w:pPr>
        <w:ind w:left="8616" w:hanging="240"/>
      </w:pPr>
      <w:rPr>
        <w:rFonts w:hint="default"/>
        <w:lang w:val="ru-RU" w:eastAsia="en-US" w:bidi="ar-SA"/>
      </w:rPr>
    </w:lvl>
    <w:lvl w:ilvl="8" w:tplc="D8D87036">
      <w:numFmt w:val="bullet"/>
      <w:lvlText w:val="•"/>
      <w:lvlJc w:val="left"/>
      <w:pPr>
        <w:ind w:left="9653" w:hanging="240"/>
      </w:pPr>
      <w:rPr>
        <w:rFonts w:hint="default"/>
        <w:lang w:val="ru-RU" w:eastAsia="en-US" w:bidi="ar-SA"/>
      </w:rPr>
    </w:lvl>
  </w:abstractNum>
  <w:abstractNum w:abstractNumId="237">
    <w:nsid w:val="7D6612AB"/>
    <w:multiLevelType w:val="hybridMultilevel"/>
    <w:tmpl w:val="D6AE7082"/>
    <w:lvl w:ilvl="0" w:tplc="B1941CBE">
      <w:numFmt w:val="bullet"/>
      <w:lvlText w:val="-"/>
      <w:lvlJc w:val="left"/>
      <w:pPr>
        <w:ind w:left="107" w:hanging="140"/>
      </w:pPr>
      <w:rPr>
        <w:rFonts w:ascii="Times New Roman" w:eastAsia="Times New Roman" w:hAnsi="Times New Roman" w:cs="Times New Roman" w:hint="default"/>
        <w:w w:val="98"/>
        <w:sz w:val="24"/>
        <w:szCs w:val="24"/>
        <w:lang w:val="ru-RU" w:eastAsia="en-US" w:bidi="ar-SA"/>
      </w:rPr>
    </w:lvl>
    <w:lvl w:ilvl="1" w:tplc="159A0820">
      <w:numFmt w:val="bullet"/>
      <w:lvlText w:val="•"/>
      <w:lvlJc w:val="left"/>
      <w:pPr>
        <w:ind w:left="429" w:hanging="140"/>
      </w:pPr>
      <w:rPr>
        <w:rFonts w:hint="default"/>
        <w:lang w:val="ru-RU" w:eastAsia="en-US" w:bidi="ar-SA"/>
      </w:rPr>
    </w:lvl>
    <w:lvl w:ilvl="2" w:tplc="1A5810CE">
      <w:numFmt w:val="bullet"/>
      <w:lvlText w:val="•"/>
      <w:lvlJc w:val="left"/>
      <w:pPr>
        <w:ind w:left="759" w:hanging="140"/>
      </w:pPr>
      <w:rPr>
        <w:rFonts w:hint="default"/>
        <w:lang w:val="ru-RU" w:eastAsia="en-US" w:bidi="ar-SA"/>
      </w:rPr>
    </w:lvl>
    <w:lvl w:ilvl="3" w:tplc="2F2C255A">
      <w:numFmt w:val="bullet"/>
      <w:lvlText w:val="•"/>
      <w:lvlJc w:val="left"/>
      <w:pPr>
        <w:ind w:left="1088" w:hanging="140"/>
      </w:pPr>
      <w:rPr>
        <w:rFonts w:hint="default"/>
        <w:lang w:val="ru-RU" w:eastAsia="en-US" w:bidi="ar-SA"/>
      </w:rPr>
    </w:lvl>
    <w:lvl w:ilvl="4" w:tplc="6A584094">
      <w:numFmt w:val="bullet"/>
      <w:lvlText w:val="•"/>
      <w:lvlJc w:val="left"/>
      <w:pPr>
        <w:ind w:left="1418" w:hanging="140"/>
      </w:pPr>
      <w:rPr>
        <w:rFonts w:hint="default"/>
        <w:lang w:val="ru-RU" w:eastAsia="en-US" w:bidi="ar-SA"/>
      </w:rPr>
    </w:lvl>
    <w:lvl w:ilvl="5" w:tplc="E7B0C6F0">
      <w:numFmt w:val="bullet"/>
      <w:lvlText w:val="•"/>
      <w:lvlJc w:val="left"/>
      <w:pPr>
        <w:ind w:left="1747" w:hanging="140"/>
      </w:pPr>
      <w:rPr>
        <w:rFonts w:hint="default"/>
        <w:lang w:val="ru-RU" w:eastAsia="en-US" w:bidi="ar-SA"/>
      </w:rPr>
    </w:lvl>
    <w:lvl w:ilvl="6" w:tplc="889C4F36">
      <w:numFmt w:val="bullet"/>
      <w:lvlText w:val="•"/>
      <w:lvlJc w:val="left"/>
      <w:pPr>
        <w:ind w:left="2077" w:hanging="140"/>
      </w:pPr>
      <w:rPr>
        <w:rFonts w:hint="default"/>
        <w:lang w:val="ru-RU" w:eastAsia="en-US" w:bidi="ar-SA"/>
      </w:rPr>
    </w:lvl>
    <w:lvl w:ilvl="7" w:tplc="234EF2BE">
      <w:numFmt w:val="bullet"/>
      <w:lvlText w:val="•"/>
      <w:lvlJc w:val="left"/>
      <w:pPr>
        <w:ind w:left="2406" w:hanging="140"/>
      </w:pPr>
      <w:rPr>
        <w:rFonts w:hint="default"/>
        <w:lang w:val="ru-RU" w:eastAsia="en-US" w:bidi="ar-SA"/>
      </w:rPr>
    </w:lvl>
    <w:lvl w:ilvl="8" w:tplc="E2F6AEA6">
      <w:numFmt w:val="bullet"/>
      <w:lvlText w:val="•"/>
      <w:lvlJc w:val="left"/>
      <w:pPr>
        <w:ind w:left="2736" w:hanging="140"/>
      </w:pPr>
      <w:rPr>
        <w:rFonts w:hint="default"/>
        <w:lang w:val="ru-RU" w:eastAsia="en-US" w:bidi="ar-SA"/>
      </w:rPr>
    </w:lvl>
  </w:abstractNum>
  <w:abstractNum w:abstractNumId="238">
    <w:nsid w:val="7E51347D"/>
    <w:multiLevelType w:val="hybridMultilevel"/>
    <w:tmpl w:val="B916204A"/>
    <w:lvl w:ilvl="0" w:tplc="34E24C16">
      <w:start w:val="1"/>
      <w:numFmt w:val="decimal"/>
      <w:lvlText w:val="%1."/>
      <w:lvlJc w:val="left"/>
      <w:pPr>
        <w:ind w:left="1790" w:hanging="677"/>
        <w:jc w:val="left"/>
      </w:pPr>
      <w:rPr>
        <w:rFonts w:ascii="Times New Roman" w:eastAsia="Times New Roman" w:hAnsi="Times New Roman" w:cs="Times New Roman" w:hint="default"/>
        <w:spacing w:val="-8"/>
        <w:w w:val="100"/>
        <w:sz w:val="24"/>
        <w:szCs w:val="24"/>
        <w:lang w:val="ru-RU" w:eastAsia="en-US" w:bidi="ar-SA"/>
      </w:rPr>
    </w:lvl>
    <w:lvl w:ilvl="1" w:tplc="759EB1C4">
      <w:numFmt w:val="bullet"/>
      <w:lvlText w:val="–"/>
      <w:lvlJc w:val="left"/>
      <w:pPr>
        <w:ind w:left="2193" w:hanging="360"/>
      </w:pPr>
      <w:rPr>
        <w:rFonts w:ascii="Times New Roman" w:eastAsia="Times New Roman" w:hAnsi="Times New Roman" w:cs="Times New Roman" w:hint="default"/>
        <w:spacing w:val="-5"/>
        <w:w w:val="100"/>
        <w:sz w:val="24"/>
        <w:szCs w:val="24"/>
        <w:lang w:val="ru-RU" w:eastAsia="en-US" w:bidi="ar-SA"/>
      </w:rPr>
    </w:lvl>
    <w:lvl w:ilvl="2" w:tplc="32CAE56E">
      <w:numFmt w:val="bullet"/>
      <w:lvlText w:val="•"/>
      <w:lvlJc w:val="left"/>
      <w:pPr>
        <w:ind w:left="3258" w:hanging="360"/>
      </w:pPr>
      <w:rPr>
        <w:rFonts w:hint="default"/>
        <w:lang w:val="ru-RU" w:eastAsia="en-US" w:bidi="ar-SA"/>
      </w:rPr>
    </w:lvl>
    <w:lvl w:ilvl="3" w:tplc="40B277E8">
      <w:numFmt w:val="bullet"/>
      <w:lvlText w:val="•"/>
      <w:lvlJc w:val="left"/>
      <w:pPr>
        <w:ind w:left="4316" w:hanging="360"/>
      </w:pPr>
      <w:rPr>
        <w:rFonts w:hint="default"/>
        <w:lang w:val="ru-RU" w:eastAsia="en-US" w:bidi="ar-SA"/>
      </w:rPr>
    </w:lvl>
    <w:lvl w:ilvl="4" w:tplc="66C8917E">
      <w:numFmt w:val="bullet"/>
      <w:lvlText w:val="•"/>
      <w:lvlJc w:val="left"/>
      <w:pPr>
        <w:ind w:left="5375" w:hanging="360"/>
      </w:pPr>
      <w:rPr>
        <w:rFonts w:hint="default"/>
        <w:lang w:val="ru-RU" w:eastAsia="en-US" w:bidi="ar-SA"/>
      </w:rPr>
    </w:lvl>
    <w:lvl w:ilvl="5" w:tplc="2D7659F6">
      <w:numFmt w:val="bullet"/>
      <w:lvlText w:val="•"/>
      <w:lvlJc w:val="left"/>
      <w:pPr>
        <w:ind w:left="6433" w:hanging="360"/>
      </w:pPr>
      <w:rPr>
        <w:rFonts w:hint="default"/>
        <w:lang w:val="ru-RU" w:eastAsia="en-US" w:bidi="ar-SA"/>
      </w:rPr>
    </w:lvl>
    <w:lvl w:ilvl="6" w:tplc="B206FD46">
      <w:numFmt w:val="bullet"/>
      <w:lvlText w:val="•"/>
      <w:lvlJc w:val="left"/>
      <w:pPr>
        <w:ind w:left="7492" w:hanging="360"/>
      </w:pPr>
      <w:rPr>
        <w:rFonts w:hint="default"/>
        <w:lang w:val="ru-RU" w:eastAsia="en-US" w:bidi="ar-SA"/>
      </w:rPr>
    </w:lvl>
    <w:lvl w:ilvl="7" w:tplc="2326EFB8">
      <w:numFmt w:val="bullet"/>
      <w:lvlText w:val="•"/>
      <w:lvlJc w:val="left"/>
      <w:pPr>
        <w:ind w:left="8550" w:hanging="360"/>
      </w:pPr>
      <w:rPr>
        <w:rFonts w:hint="default"/>
        <w:lang w:val="ru-RU" w:eastAsia="en-US" w:bidi="ar-SA"/>
      </w:rPr>
    </w:lvl>
    <w:lvl w:ilvl="8" w:tplc="1270C274">
      <w:numFmt w:val="bullet"/>
      <w:lvlText w:val="•"/>
      <w:lvlJc w:val="left"/>
      <w:pPr>
        <w:ind w:left="9609" w:hanging="360"/>
      </w:pPr>
      <w:rPr>
        <w:rFonts w:hint="default"/>
        <w:lang w:val="ru-RU" w:eastAsia="en-US" w:bidi="ar-SA"/>
      </w:rPr>
    </w:lvl>
  </w:abstractNum>
  <w:abstractNum w:abstractNumId="239">
    <w:nsid w:val="7E6B3068"/>
    <w:multiLevelType w:val="hybridMultilevel"/>
    <w:tmpl w:val="680E81D2"/>
    <w:lvl w:ilvl="0" w:tplc="BF06C966">
      <w:numFmt w:val="bullet"/>
      <w:lvlText w:val="–"/>
      <w:lvlJc w:val="left"/>
      <w:pPr>
        <w:ind w:left="1113" w:hanging="425"/>
      </w:pPr>
      <w:rPr>
        <w:rFonts w:ascii="Times New Roman" w:eastAsia="Times New Roman" w:hAnsi="Times New Roman" w:cs="Times New Roman" w:hint="default"/>
        <w:spacing w:val="-18"/>
        <w:w w:val="100"/>
        <w:sz w:val="24"/>
        <w:szCs w:val="24"/>
        <w:lang w:val="ru-RU" w:eastAsia="en-US" w:bidi="ar-SA"/>
      </w:rPr>
    </w:lvl>
    <w:lvl w:ilvl="1" w:tplc="FE50FD48">
      <w:numFmt w:val="bullet"/>
      <w:lvlText w:val="–"/>
      <w:lvlJc w:val="left"/>
      <w:pPr>
        <w:ind w:left="1113" w:hanging="281"/>
      </w:pPr>
      <w:rPr>
        <w:rFonts w:ascii="Times New Roman" w:eastAsia="Times New Roman" w:hAnsi="Times New Roman" w:cs="Times New Roman" w:hint="default"/>
        <w:spacing w:val="-20"/>
        <w:w w:val="100"/>
        <w:sz w:val="24"/>
        <w:szCs w:val="24"/>
        <w:lang w:val="ru-RU" w:eastAsia="en-US" w:bidi="ar-SA"/>
      </w:rPr>
    </w:lvl>
    <w:lvl w:ilvl="2" w:tplc="5AA4BF42">
      <w:numFmt w:val="bullet"/>
      <w:lvlText w:val="•"/>
      <w:lvlJc w:val="left"/>
      <w:pPr>
        <w:ind w:left="3241" w:hanging="281"/>
      </w:pPr>
      <w:rPr>
        <w:rFonts w:hint="default"/>
        <w:lang w:val="ru-RU" w:eastAsia="en-US" w:bidi="ar-SA"/>
      </w:rPr>
    </w:lvl>
    <w:lvl w:ilvl="3" w:tplc="01403FD6">
      <w:numFmt w:val="bullet"/>
      <w:lvlText w:val="•"/>
      <w:lvlJc w:val="left"/>
      <w:pPr>
        <w:ind w:left="4301" w:hanging="281"/>
      </w:pPr>
      <w:rPr>
        <w:rFonts w:hint="default"/>
        <w:lang w:val="ru-RU" w:eastAsia="en-US" w:bidi="ar-SA"/>
      </w:rPr>
    </w:lvl>
    <w:lvl w:ilvl="4" w:tplc="6D42F6B6">
      <w:numFmt w:val="bullet"/>
      <w:lvlText w:val="•"/>
      <w:lvlJc w:val="left"/>
      <w:pPr>
        <w:ind w:left="5362" w:hanging="281"/>
      </w:pPr>
      <w:rPr>
        <w:rFonts w:hint="default"/>
        <w:lang w:val="ru-RU" w:eastAsia="en-US" w:bidi="ar-SA"/>
      </w:rPr>
    </w:lvl>
    <w:lvl w:ilvl="5" w:tplc="3FE0DFF6">
      <w:numFmt w:val="bullet"/>
      <w:lvlText w:val="•"/>
      <w:lvlJc w:val="left"/>
      <w:pPr>
        <w:ind w:left="6423" w:hanging="281"/>
      </w:pPr>
      <w:rPr>
        <w:rFonts w:hint="default"/>
        <w:lang w:val="ru-RU" w:eastAsia="en-US" w:bidi="ar-SA"/>
      </w:rPr>
    </w:lvl>
    <w:lvl w:ilvl="6" w:tplc="5A4C9284">
      <w:numFmt w:val="bullet"/>
      <w:lvlText w:val="•"/>
      <w:lvlJc w:val="left"/>
      <w:pPr>
        <w:ind w:left="7483" w:hanging="281"/>
      </w:pPr>
      <w:rPr>
        <w:rFonts w:hint="default"/>
        <w:lang w:val="ru-RU" w:eastAsia="en-US" w:bidi="ar-SA"/>
      </w:rPr>
    </w:lvl>
    <w:lvl w:ilvl="7" w:tplc="7F4AA85E">
      <w:numFmt w:val="bullet"/>
      <w:lvlText w:val="•"/>
      <w:lvlJc w:val="left"/>
      <w:pPr>
        <w:ind w:left="8544" w:hanging="281"/>
      </w:pPr>
      <w:rPr>
        <w:rFonts w:hint="default"/>
        <w:lang w:val="ru-RU" w:eastAsia="en-US" w:bidi="ar-SA"/>
      </w:rPr>
    </w:lvl>
    <w:lvl w:ilvl="8" w:tplc="BA3297AE">
      <w:numFmt w:val="bullet"/>
      <w:lvlText w:val="•"/>
      <w:lvlJc w:val="left"/>
      <w:pPr>
        <w:ind w:left="9605" w:hanging="281"/>
      </w:pPr>
      <w:rPr>
        <w:rFonts w:hint="default"/>
        <w:lang w:val="ru-RU" w:eastAsia="en-US" w:bidi="ar-SA"/>
      </w:rPr>
    </w:lvl>
  </w:abstractNum>
  <w:abstractNum w:abstractNumId="240">
    <w:nsid w:val="7F9F45E6"/>
    <w:multiLevelType w:val="hybridMultilevel"/>
    <w:tmpl w:val="9746F932"/>
    <w:lvl w:ilvl="0" w:tplc="ACB4E654">
      <w:numFmt w:val="bullet"/>
      <w:lvlText w:val="–"/>
      <w:lvlJc w:val="left"/>
      <w:pPr>
        <w:ind w:left="1833" w:hanging="348"/>
      </w:pPr>
      <w:rPr>
        <w:rFonts w:ascii="Times New Roman" w:eastAsia="Times New Roman" w:hAnsi="Times New Roman" w:cs="Times New Roman" w:hint="default"/>
        <w:spacing w:val="-27"/>
        <w:w w:val="100"/>
        <w:sz w:val="24"/>
        <w:szCs w:val="24"/>
        <w:lang w:val="ru-RU" w:eastAsia="en-US" w:bidi="ar-SA"/>
      </w:rPr>
    </w:lvl>
    <w:lvl w:ilvl="1" w:tplc="C59466DC">
      <w:numFmt w:val="bullet"/>
      <w:lvlText w:val="•"/>
      <w:lvlJc w:val="left"/>
      <w:pPr>
        <w:ind w:left="2828" w:hanging="348"/>
      </w:pPr>
      <w:rPr>
        <w:rFonts w:hint="default"/>
        <w:lang w:val="ru-RU" w:eastAsia="en-US" w:bidi="ar-SA"/>
      </w:rPr>
    </w:lvl>
    <w:lvl w:ilvl="2" w:tplc="7B0E33AE">
      <w:numFmt w:val="bullet"/>
      <w:lvlText w:val="•"/>
      <w:lvlJc w:val="left"/>
      <w:pPr>
        <w:ind w:left="3817" w:hanging="348"/>
      </w:pPr>
      <w:rPr>
        <w:rFonts w:hint="default"/>
        <w:lang w:val="ru-RU" w:eastAsia="en-US" w:bidi="ar-SA"/>
      </w:rPr>
    </w:lvl>
    <w:lvl w:ilvl="3" w:tplc="DFFA2C3C">
      <w:numFmt w:val="bullet"/>
      <w:lvlText w:val="•"/>
      <w:lvlJc w:val="left"/>
      <w:pPr>
        <w:ind w:left="4805" w:hanging="348"/>
      </w:pPr>
      <w:rPr>
        <w:rFonts w:hint="default"/>
        <w:lang w:val="ru-RU" w:eastAsia="en-US" w:bidi="ar-SA"/>
      </w:rPr>
    </w:lvl>
    <w:lvl w:ilvl="4" w:tplc="820A2792">
      <w:numFmt w:val="bullet"/>
      <w:lvlText w:val="•"/>
      <w:lvlJc w:val="left"/>
      <w:pPr>
        <w:ind w:left="5794" w:hanging="348"/>
      </w:pPr>
      <w:rPr>
        <w:rFonts w:hint="default"/>
        <w:lang w:val="ru-RU" w:eastAsia="en-US" w:bidi="ar-SA"/>
      </w:rPr>
    </w:lvl>
    <w:lvl w:ilvl="5" w:tplc="7B1085E4">
      <w:numFmt w:val="bullet"/>
      <w:lvlText w:val="•"/>
      <w:lvlJc w:val="left"/>
      <w:pPr>
        <w:ind w:left="6783" w:hanging="348"/>
      </w:pPr>
      <w:rPr>
        <w:rFonts w:hint="default"/>
        <w:lang w:val="ru-RU" w:eastAsia="en-US" w:bidi="ar-SA"/>
      </w:rPr>
    </w:lvl>
    <w:lvl w:ilvl="6" w:tplc="F998D8E2">
      <w:numFmt w:val="bullet"/>
      <w:lvlText w:val="•"/>
      <w:lvlJc w:val="left"/>
      <w:pPr>
        <w:ind w:left="7771" w:hanging="348"/>
      </w:pPr>
      <w:rPr>
        <w:rFonts w:hint="default"/>
        <w:lang w:val="ru-RU" w:eastAsia="en-US" w:bidi="ar-SA"/>
      </w:rPr>
    </w:lvl>
    <w:lvl w:ilvl="7" w:tplc="12800984">
      <w:numFmt w:val="bullet"/>
      <w:lvlText w:val="•"/>
      <w:lvlJc w:val="left"/>
      <w:pPr>
        <w:ind w:left="8760" w:hanging="348"/>
      </w:pPr>
      <w:rPr>
        <w:rFonts w:hint="default"/>
        <w:lang w:val="ru-RU" w:eastAsia="en-US" w:bidi="ar-SA"/>
      </w:rPr>
    </w:lvl>
    <w:lvl w:ilvl="8" w:tplc="74C6748A">
      <w:numFmt w:val="bullet"/>
      <w:lvlText w:val="•"/>
      <w:lvlJc w:val="left"/>
      <w:pPr>
        <w:ind w:left="9749" w:hanging="348"/>
      </w:pPr>
      <w:rPr>
        <w:rFonts w:hint="default"/>
        <w:lang w:val="ru-RU" w:eastAsia="en-US" w:bidi="ar-SA"/>
      </w:rPr>
    </w:lvl>
  </w:abstractNum>
  <w:abstractNum w:abstractNumId="241">
    <w:nsid w:val="7FF35C82"/>
    <w:multiLevelType w:val="hybridMultilevel"/>
    <w:tmpl w:val="5EA691FE"/>
    <w:lvl w:ilvl="0" w:tplc="40D22564">
      <w:numFmt w:val="bullet"/>
      <w:lvlText w:val="—"/>
      <w:lvlJc w:val="left"/>
      <w:pPr>
        <w:ind w:left="1113" w:hanging="569"/>
      </w:pPr>
      <w:rPr>
        <w:rFonts w:ascii="Times New Roman" w:eastAsia="Times New Roman" w:hAnsi="Times New Roman" w:cs="Times New Roman" w:hint="default"/>
        <w:spacing w:val="-30"/>
        <w:w w:val="100"/>
        <w:sz w:val="24"/>
        <w:szCs w:val="24"/>
        <w:lang w:val="ru-RU" w:eastAsia="en-US" w:bidi="ar-SA"/>
      </w:rPr>
    </w:lvl>
    <w:lvl w:ilvl="1" w:tplc="E36892CA">
      <w:numFmt w:val="bullet"/>
      <w:lvlText w:val="•"/>
      <w:lvlJc w:val="left"/>
      <w:pPr>
        <w:ind w:left="2180" w:hanging="569"/>
      </w:pPr>
      <w:rPr>
        <w:rFonts w:hint="default"/>
        <w:lang w:val="ru-RU" w:eastAsia="en-US" w:bidi="ar-SA"/>
      </w:rPr>
    </w:lvl>
    <w:lvl w:ilvl="2" w:tplc="B68CCDE4">
      <w:numFmt w:val="bullet"/>
      <w:lvlText w:val="•"/>
      <w:lvlJc w:val="left"/>
      <w:pPr>
        <w:ind w:left="3241" w:hanging="569"/>
      </w:pPr>
      <w:rPr>
        <w:rFonts w:hint="default"/>
        <w:lang w:val="ru-RU" w:eastAsia="en-US" w:bidi="ar-SA"/>
      </w:rPr>
    </w:lvl>
    <w:lvl w:ilvl="3" w:tplc="272C32F4">
      <w:numFmt w:val="bullet"/>
      <w:lvlText w:val="•"/>
      <w:lvlJc w:val="left"/>
      <w:pPr>
        <w:ind w:left="4301" w:hanging="569"/>
      </w:pPr>
      <w:rPr>
        <w:rFonts w:hint="default"/>
        <w:lang w:val="ru-RU" w:eastAsia="en-US" w:bidi="ar-SA"/>
      </w:rPr>
    </w:lvl>
    <w:lvl w:ilvl="4" w:tplc="22406E72">
      <w:numFmt w:val="bullet"/>
      <w:lvlText w:val="•"/>
      <w:lvlJc w:val="left"/>
      <w:pPr>
        <w:ind w:left="5362" w:hanging="569"/>
      </w:pPr>
      <w:rPr>
        <w:rFonts w:hint="default"/>
        <w:lang w:val="ru-RU" w:eastAsia="en-US" w:bidi="ar-SA"/>
      </w:rPr>
    </w:lvl>
    <w:lvl w:ilvl="5" w:tplc="AB78B430">
      <w:numFmt w:val="bullet"/>
      <w:lvlText w:val="•"/>
      <w:lvlJc w:val="left"/>
      <w:pPr>
        <w:ind w:left="6423" w:hanging="569"/>
      </w:pPr>
      <w:rPr>
        <w:rFonts w:hint="default"/>
        <w:lang w:val="ru-RU" w:eastAsia="en-US" w:bidi="ar-SA"/>
      </w:rPr>
    </w:lvl>
    <w:lvl w:ilvl="6" w:tplc="25C6724C">
      <w:numFmt w:val="bullet"/>
      <w:lvlText w:val="•"/>
      <w:lvlJc w:val="left"/>
      <w:pPr>
        <w:ind w:left="7483" w:hanging="569"/>
      </w:pPr>
      <w:rPr>
        <w:rFonts w:hint="default"/>
        <w:lang w:val="ru-RU" w:eastAsia="en-US" w:bidi="ar-SA"/>
      </w:rPr>
    </w:lvl>
    <w:lvl w:ilvl="7" w:tplc="5CF82FAA">
      <w:numFmt w:val="bullet"/>
      <w:lvlText w:val="•"/>
      <w:lvlJc w:val="left"/>
      <w:pPr>
        <w:ind w:left="8544" w:hanging="569"/>
      </w:pPr>
      <w:rPr>
        <w:rFonts w:hint="default"/>
        <w:lang w:val="ru-RU" w:eastAsia="en-US" w:bidi="ar-SA"/>
      </w:rPr>
    </w:lvl>
    <w:lvl w:ilvl="8" w:tplc="1974BA16">
      <w:numFmt w:val="bullet"/>
      <w:lvlText w:val="•"/>
      <w:lvlJc w:val="left"/>
      <w:pPr>
        <w:ind w:left="9605" w:hanging="569"/>
      </w:pPr>
      <w:rPr>
        <w:rFonts w:hint="default"/>
        <w:lang w:val="ru-RU" w:eastAsia="en-US" w:bidi="ar-SA"/>
      </w:rPr>
    </w:lvl>
  </w:abstractNum>
  <w:num w:numId="1">
    <w:abstractNumId w:val="133"/>
  </w:num>
  <w:num w:numId="2">
    <w:abstractNumId w:val="91"/>
  </w:num>
  <w:num w:numId="3">
    <w:abstractNumId w:val="147"/>
  </w:num>
  <w:num w:numId="4">
    <w:abstractNumId w:val="219"/>
  </w:num>
  <w:num w:numId="5">
    <w:abstractNumId w:val="77"/>
  </w:num>
  <w:num w:numId="6">
    <w:abstractNumId w:val="141"/>
  </w:num>
  <w:num w:numId="7">
    <w:abstractNumId w:val="58"/>
  </w:num>
  <w:num w:numId="8">
    <w:abstractNumId w:val="237"/>
  </w:num>
  <w:num w:numId="9">
    <w:abstractNumId w:val="180"/>
  </w:num>
  <w:num w:numId="10">
    <w:abstractNumId w:val="158"/>
  </w:num>
  <w:num w:numId="11">
    <w:abstractNumId w:val="21"/>
  </w:num>
  <w:num w:numId="12">
    <w:abstractNumId w:val="104"/>
  </w:num>
  <w:num w:numId="13">
    <w:abstractNumId w:val="163"/>
  </w:num>
  <w:num w:numId="14">
    <w:abstractNumId w:val="93"/>
  </w:num>
  <w:num w:numId="15">
    <w:abstractNumId w:val="103"/>
  </w:num>
  <w:num w:numId="16">
    <w:abstractNumId w:val="75"/>
  </w:num>
  <w:num w:numId="17">
    <w:abstractNumId w:val="68"/>
  </w:num>
  <w:num w:numId="18">
    <w:abstractNumId w:val="216"/>
  </w:num>
  <w:num w:numId="19">
    <w:abstractNumId w:val="233"/>
  </w:num>
  <w:num w:numId="20">
    <w:abstractNumId w:val="207"/>
  </w:num>
  <w:num w:numId="21">
    <w:abstractNumId w:val="38"/>
  </w:num>
  <w:num w:numId="22">
    <w:abstractNumId w:val="127"/>
  </w:num>
  <w:num w:numId="23">
    <w:abstractNumId w:val="129"/>
  </w:num>
  <w:num w:numId="24">
    <w:abstractNumId w:val="212"/>
  </w:num>
  <w:num w:numId="25">
    <w:abstractNumId w:val="156"/>
  </w:num>
  <w:num w:numId="26">
    <w:abstractNumId w:val="95"/>
  </w:num>
  <w:num w:numId="27">
    <w:abstractNumId w:val="17"/>
  </w:num>
  <w:num w:numId="28">
    <w:abstractNumId w:val="26"/>
  </w:num>
  <w:num w:numId="29">
    <w:abstractNumId w:val="200"/>
  </w:num>
  <w:num w:numId="30">
    <w:abstractNumId w:val="217"/>
  </w:num>
  <w:num w:numId="31">
    <w:abstractNumId w:val="32"/>
  </w:num>
  <w:num w:numId="32">
    <w:abstractNumId w:val="196"/>
  </w:num>
  <w:num w:numId="33">
    <w:abstractNumId w:val="8"/>
  </w:num>
  <w:num w:numId="34">
    <w:abstractNumId w:val="128"/>
  </w:num>
  <w:num w:numId="35">
    <w:abstractNumId w:val="56"/>
  </w:num>
  <w:num w:numId="36">
    <w:abstractNumId w:val="199"/>
  </w:num>
  <w:num w:numId="37">
    <w:abstractNumId w:val="116"/>
  </w:num>
  <w:num w:numId="38">
    <w:abstractNumId w:val="15"/>
  </w:num>
  <w:num w:numId="39">
    <w:abstractNumId w:val="125"/>
  </w:num>
  <w:num w:numId="40">
    <w:abstractNumId w:val="81"/>
  </w:num>
  <w:num w:numId="41">
    <w:abstractNumId w:val="232"/>
  </w:num>
  <w:num w:numId="42">
    <w:abstractNumId w:val="59"/>
  </w:num>
  <w:num w:numId="43">
    <w:abstractNumId w:val="214"/>
  </w:num>
  <w:num w:numId="44">
    <w:abstractNumId w:val="22"/>
  </w:num>
  <w:num w:numId="45">
    <w:abstractNumId w:val="49"/>
  </w:num>
  <w:num w:numId="46">
    <w:abstractNumId w:val="135"/>
  </w:num>
  <w:num w:numId="47">
    <w:abstractNumId w:val="73"/>
  </w:num>
  <w:num w:numId="48">
    <w:abstractNumId w:val="238"/>
  </w:num>
  <w:num w:numId="49">
    <w:abstractNumId w:val="110"/>
  </w:num>
  <w:num w:numId="50">
    <w:abstractNumId w:val="2"/>
  </w:num>
  <w:num w:numId="51">
    <w:abstractNumId w:val="221"/>
  </w:num>
  <w:num w:numId="52">
    <w:abstractNumId w:val="208"/>
  </w:num>
  <w:num w:numId="53">
    <w:abstractNumId w:val="80"/>
  </w:num>
  <w:num w:numId="54">
    <w:abstractNumId w:val="106"/>
  </w:num>
  <w:num w:numId="55">
    <w:abstractNumId w:val="89"/>
  </w:num>
  <w:num w:numId="56">
    <w:abstractNumId w:val="34"/>
  </w:num>
  <w:num w:numId="57">
    <w:abstractNumId w:val="179"/>
  </w:num>
  <w:num w:numId="58">
    <w:abstractNumId w:val="42"/>
  </w:num>
  <w:num w:numId="59">
    <w:abstractNumId w:val="165"/>
  </w:num>
  <w:num w:numId="60">
    <w:abstractNumId w:val="118"/>
  </w:num>
  <w:num w:numId="61">
    <w:abstractNumId w:val="27"/>
  </w:num>
  <w:num w:numId="62">
    <w:abstractNumId w:val="211"/>
  </w:num>
  <w:num w:numId="63">
    <w:abstractNumId w:val="159"/>
  </w:num>
  <w:num w:numId="64">
    <w:abstractNumId w:val="0"/>
  </w:num>
  <w:num w:numId="65">
    <w:abstractNumId w:val="72"/>
  </w:num>
  <w:num w:numId="66">
    <w:abstractNumId w:val="48"/>
  </w:num>
  <w:num w:numId="67">
    <w:abstractNumId w:val="154"/>
  </w:num>
  <w:num w:numId="68">
    <w:abstractNumId w:val="115"/>
  </w:num>
  <w:num w:numId="69">
    <w:abstractNumId w:val="66"/>
  </w:num>
  <w:num w:numId="70">
    <w:abstractNumId w:val="210"/>
  </w:num>
  <w:num w:numId="71">
    <w:abstractNumId w:val="177"/>
  </w:num>
  <w:num w:numId="72">
    <w:abstractNumId w:val="150"/>
  </w:num>
  <w:num w:numId="73">
    <w:abstractNumId w:val="145"/>
  </w:num>
  <w:num w:numId="74">
    <w:abstractNumId w:val="39"/>
  </w:num>
  <w:num w:numId="75">
    <w:abstractNumId w:val="111"/>
  </w:num>
  <w:num w:numId="76">
    <w:abstractNumId w:val="98"/>
  </w:num>
  <w:num w:numId="77">
    <w:abstractNumId w:val="6"/>
  </w:num>
  <w:num w:numId="78">
    <w:abstractNumId w:val="236"/>
  </w:num>
  <w:num w:numId="79">
    <w:abstractNumId w:val="64"/>
  </w:num>
  <w:num w:numId="80">
    <w:abstractNumId w:val="229"/>
  </w:num>
  <w:num w:numId="81">
    <w:abstractNumId w:val="164"/>
  </w:num>
  <w:num w:numId="82">
    <w:abstractNumId w:val="74"/>
  </w:num>
  <w:num w:numId="83">
    <w:abstractNumId w:val="188"/>
  </w:num>
  <w:num w:numId="84">
    <w:abstractNumId w:val="189"/>
  </w:num>
  <w:num w:numId="85">
    <w:abstractNumId w:val="10"/>
  </w:num>
  <w:num w:numId="86">
    <w:abstractNumId w:val="174"/>
  </w:num>
  <w:num w:numId="87">
    <w:abstractNumId w:val="87"/>
  </w:num>
  <w:num w:numId="88">
    <w:abstractNumId w:val="170"/>
  </w:num>
  <w:num w:numId="89">
    <w:abstractNumId w:val="175"/>
  </w:num>
  <w:num w:numId="90">
    <w:abstractNumId w:val="149"/>
  </w:num>
  <w:num w:numId="91">
    <w:abstractNumId w:val="76"/>
  </w:num>
  <w:num w:numId="92">
    <w:abstractNumId w:val="36"/>
  </w:num>
  <w:num w:numId="93">
    <w:abstractNumId w:val="3"/>
  </w:num>
  <w:num w:numId="94">
    <w:abstractNumId w:val="182"/>
  </w:num>
  <w:num w:numId="95">
    <w:abstractNumId w:val="134"/>
  </w:num>
  <w:num w:numId="96">
    <w:abstractNumId w:val="12"/>
  </w:num>
  <w:num w:numId="97">
    <w:abstractNumId w:val="63"/>
  </w:num>
  <w:num w:numId="98">
    <w:abstractNumId w:val="240"/>
  </w:num>
  <w:num w:numId="99">
    <w:abstractNumId w:val="45"/>
  </w:num>
  <w:num w:numId="100">
    <w:abstractNumId w:val="168"/>
  </w:num>
  <w:num w:numId="101">
    <w:abstractNumId w:val="1"/>
  </w:num>
  <w:num w:numId="102">
    <w:abstractNumId w:val="35"/>
  </w:num>
  <w:num w:numId="103">
    <w:abstractNumId w:val="178"/>
  </w:num>
  <w:num w:numId="104">
    <w:abstractNumId w:val="192"/>
  </w:num>
  <w:num w:numId="105">
    <w:abstractNumId w:val="121"/>
  </w:num>
  <w:num w:numId="106">
    <w:abstractNumId w:val="46"/>
  </w:num>
  <w:num w:numId="107">
    <w:abstractNumId w:val="225"/>
  </w:num>
  <w:num w:numId="108">
    <w:abstractNumId w:val="153"/>
  </w:num>
  <w:num w:numId="109">
    <w:abstractNumId w:val="90"/>
  </w:num>
  <w:num w:numId="110">
    <w:abstractNumId w:val="28"/>
  </w:num>
  <w:num w:numId="111">
    <w:abstractNumId w:val="13"/>
  </w:num>
  <w:num w:numId="112">
    <w:abstractNumId w:val="148"/>
  </w:num>
  <w:num w:numId="113">
    <w:abstractNumId w:val="25"/>
  </w:num>
  <w:num w:numId="114">
    <w:abstractNumId w:val="102"/>
  </w:num>
  <w:num w:numId="115">
    <w:abstractNumId w:val="60"/>
  </w:num>
  <w:num w:numId="116">
    <w:abstractNumId w:val="230"/>
  </w:num>
  <w:num w:numId="117">
    <w:abstractNumId w:val="62"/>
  </w:num>
  <w:num w:numId="118">
    <w:abstractNumId w:val="67"/>
  </w:num>
  <w:num w:numId="119">
    <w:abstractNumId w:val="40"/>
  </w:num>
  <w:num w:numId="120">
    <w:abstractNumId w:val="69"/>
  </w:num>
  <w:num w:numId="121">
    <w:abstractNumId w:val="139"/>
  </w:num>
  <w:num w:numId="122">
    <w:abstractNumId w:val="146"/>
  </w:num>
  <w:num w:numId="123">
    <w:abstractNumId w:val="86"/>
  </w:num>
  <w:num w:numId="124">
    <w:abstractNumId w:val="88"/>
  </w:num>
  <w:num w:numId="125">
    <w:abstractNumId w:val="220"/>
  </w:num>
  <w:num w:numId="126">
    <w:abstractNumId w:val="9"/>
  </w:num>
  <w:num w:numId="127">
    <w:abstractNumId w:val="204"/>
  </w:num>
  <w:num w:numId="128">
    <w:abstractNumId w:val="203"/>
  </w:num>
  <w:num w:numId="129">
    <w:abstractNumId w:val="31"/>
  </w:num>
  <w:num w:numId="130">
    <w:abstractNumId w:val="94"/>
  </w:num>
  <w:num w:numId="131">
    <w:abstractNumId w:val="53"/>
  </w:num>
  <w:num w:numId="132">
    <w:abstractNumId w:val="143"/>
  </w:num>
  <w:num w:numId="133">
    <w:abstractNumId w:val="79"/>
  </w:num>
  <w:num w:numId="134">
    <w:abstractNumId w:val="107"/>
  </w:num>
  <w:num w:numId="135">
    <w:abstractNumId w:val="70"/>
  </w:num>
  <w:num w:numId="136">
    <w:abstractNumId w:val="190"/>
  </w:num>
  <w:num w:numId="137">
    <w:abstractNumId w:val="65"/>
  </w:num>
  <w:num w:numId="138">
    <w:abstractNumId w:val="41"/>
  </w:num>
  <w:num w:numId="139">
    <w:abstractNumId w:val="130"/>
  </w:num>
  <w:num w:numId="140">
    <w:abstractNumId w:val="155"/>
  </w:num>
  <w:num w:numId="141">
    <w:abstractNumId w:val="101"/>
  </w:num>
  <w:num w:numId="142">
    <w:abstractNumId w:val="151"/>
  </w:num>
  <w:num w:numId="143">
    <w:abstractNumId w:val="18"/>
  </w:num>
  <w:num w:numId="144">
    <w:abstractNumId w:val="11"/>
  </w:num>
  <w:num w:numId="145">
    <w:abstractNumId w:val="161"/>
  </w:num>
  <w:num w:numId="146">
    <w:abstractNumId w:val="187"/>
  </w:num>
  <w:num w:numId="147">
    <w:abstractNumId w:val="71"/>
  </w:num>
  <w:num w:numId="148">
    <w:abstractNumId w:val="241"/>
  </w:num>
  <w:num w:numId="149">
    <w:abstractNumId w:val="123"/>
  </w:num>
  <w:num w:numId="150">
    <w:abstractNumId w:val="78"/>
  </w:num>
  <w:num w:numId="151">
    <w:abstractNumId w:val="54"/>
  </w:num>
  <w:num w:numId="152">
    <w:abstractNumId w:val="152"/>
  </w:num>
  <w:num w:numId="153">
    <w:abstractNumId w:val="191"/>
  </w:num>
  <w:num w:numId="154">
    <w:abstractNumId w:val="166"/>
  </w:num>
  <w:num w:numId="155">
    <w:abstractNumId w:val="37"/>
  </w:num>
  <w:num w:numId="156">
    <w:abstractNumId w:val="231"/>
  </w:num>
  <w:num w:numId="157">
    <w:abstractNumId w:val="227"/>
  </w:num>
  <w:num w:numId="158">
    <w:abstractNumId w:val="105"/>
  </w:num>
  <w:num w:numId="159">
    <w:abstractNumId w:val="181"/>
  </w:num>
  <w:num w:numId="160">
    <w:abstractNumId w:val="223"/>
  </w:num>
  <w:num w:numId="161">
    <w:abstractNumId w:val="171"/>
  </w:num>
  <w:num w:numId="162">
    <w:abstractNumId w:val="213"/>
  </w:num>
  <w:num w:numId="163">
    <w:abstractNumId w:val="85"/>
  </w:num>
  <w:num w:numId="164">
    <w:abstractNumId w:val="142"/>
  </w:num>
  <w:num w:numId="165">
    <w:abstractNumId w:val="202"/>
  </w:num>
  <w:num w:numId="166">
    <w:abstractNumId w:val="144"/>
  </w:num>
  <w:num w:numId="167">
    <w:abstractNumId w:val="132"/>
  </w:num>
  <w:num w:numId="168">
    <w:abstractNumId w:val="61"/>
  </w:num>
  <w:num w:numId="169">
    <w:abstractNumId w:val="43"/>
  </w:num>
  <w:num w:numId="170">
    <w:abstractNumId w:val="222"/>
  </w:num>
  <w:num w:numId="171">
    <w:abstractNumId w:val="4"/>
  </w:num>
  <w:num w:numId="172">
    <w:abstractNumId w:val="140"/>
  </w:num>
  <w:num w:numId="173">
    <w:abstractNumId w:val="226"/>
  </w:num>
  <w:num w:numId="174">
    <w:abstractNumId w:val="228"/>
  </w:num>
  <w:num w:numId="175">
    <w:abstractNumId w:val="114"/>
  </w:num>
  <w:num w:numId="176">
    <w:abstractNumId w:val="119"/>
  </w:num>
  <w:num w:numId="177">
    <w:abstractNumId w:val="7"/>
  </w:num>
  <w:num w:numId="178">
    <w:abstractNumId w:val="122"/>
  </w:num>
  <w:num w:numId="179">
    <w:abstractNumId w:val="206"/>
  </w:num>
  <w:num w:numId="180">
    <w:abstractNumId w:val="5"/>
  </w:num>
  <w:num w:numId="181">
    <w:abstractNumId w:val="52"/>
  </w:num>
  <w:num w:numId="182">
    <w:abstractNumId w:val="186"/>
  </w:num>
  <w:num w:numId="183">
    <w:abstractNumId w:val="109"/>
  </w:num>
  <w:num w:numId="184">
    <w:abstractNumId w:val="100"/>
  </w:num>
  <w:num w:numId="185">
    <w:abstractNumId w:val="160"/>
  </w:num>
  <w:num w:numId="186">
    <w:abstractNumId w:val="224"/>
  </w:num>
  <w:num w:numId="187">
    <w:abstractNumId w:val="33"/>
  </w:num>
  <w:num w:numId="188">
    <w:abstractNumId w:val="55"/>
  </w:num>
  <w:num w:numId="189">
    <w:abstractNumId w:val="234"/>
  </w:num>
  <w:num w:numId="190">
    <w:abstractNumId w:val="194"/>
  </w:num>
  <w:num w:numId="191">
    <w:abstractNumId w:val="97"/>
  </w:num>
  <w:num w:numId="192">
    <w:abstractNumId w:val="14"/>
  </w:num>
  <w:num w:numId="193">
    <w:abstractNumId w:val="184"/>
  </w:num>
  <w:num w:numId="194">
    <w:abstractNumId w:val="29"/>
  </w:num>
  <w:num w:numId="195">
    <w:abstractNumId w:val="195"/>
  </w:num>
  <w:num w:numId="196">
    <w:abstractNumId w:val="167"/>
  </w:num>
  <w:num w:numId="197">
    <w:abstractNumId w:val="82"/>
  </w:num>
  <w:num w:numId="198">
    <w:abstractNumId w:val="84"/>
  </w:num>
  <w:num w:numId="199">
    <w:abstractNumId w:val="117"/>
  </w:num>
  <w:num w:numId="200">
    <w:abstractNumId w:val="96"/>
  </w:num>
  <w:num w:numId="201">
    <w:abstractNumId w:val="44"/>
  </w:num>
  <w:num w:numId="202">
    <w:abstractNumId w:val="209"/>
  </w:num>
  <w:num w:numId="203">
    <w:abstractNumId w:val="218"/>
  </w:num>
  <w:num w:numId="204">
    <w:abstractNumId w:val="235"/>
  </w:num>
  <w:num w:numId="205">
    <w:abstractNumId w:val="136"/>
  </w:num>
  <w:num w:numId="206">
    <w:abstractNumId w:val="193"/>
  </w:num>
  <w:num w:numId="207">
    <w:abstractNumId w:val="50"/>
  </w:num>
  <w:num w:numId="208">
    <w:abstractNumId w:val="201"/>
  </w:num>
  <w:num w:numId="209">
    <w:abstractNumId w:val="169"/>
  </w:num>
  <w:num w:numId="210">
    <w:abstractNumId w:val="173"/>
  </w:num>
  <w:num w:numId="211">
    <w:abstractNumId w:val="113"/>
  </w:num>
  <w:num w:numId="212">
    <w:abstractNumId w:val="172"/>
  </w:num>
  <w:num w:numId="213">
    <w:abstractNumId w:val="205"/>
  </w:num>
  <w:num w:numId="214">
    <w:abstractNumId w:val="215"/>
  </w:num>
  <w:num w:numId="215">
    <w:abstractNumId w:val="198"/>
  </w:num>
  <w:num w:numId="216">
    <w:abstractNumId w:val="176"/>
  </w:num>
  <w:num w:numId="217">
    <w:abstractNumId w:val="20"/>
  </w:num>
  <w:num w:numId="218">
    <w:abstractNumId w:val="239"/>
  </w:num>
  <w:num w:numId="219">
    <w:abstractNumId w:val="120"/>
  </w:num>
  <w:num w:numId="220">
    <w:abstractNumId w:val="126"/>
  </w:num>
  <w:num w:numId="221">
    <w:abstractNumId w:val="131"/>
  </w:num>
  <w:num w:numId="222">
    <w:abstractNumId w:val="137"/>
  </w:num>
  <w:num w:numId="223">
    <w:abstractNumId w:val="157"/>
  </w:num>
  <w:num w:numId="224">
    <w:abstractNumId w:val="108"/>
  </w:num>
  <w:num w:numId="225">
    <w:abstractNumId w:val="23"/>
  </w:num>
  <w:num w:numId="226">
    <w:abstractNumId w:val="197"/>
  </w:num>
  <w:num w:numId="227">
    <w:abstractNumId w:val="183"/>
  </w:num>
  <w:num w:numId="228">
    <w:abstractNumId w:val="112"/>
  </w:num>
  <w:num w:numId="229">
    <w:abstractNumId w:val="162"/>
  </w:num>
  <w:num w:numId="230">
    <w:abstractNumId w:val="19"/>
  </w:num>
  <w:num w:numId="231">
    <w:abstractNumId w:val="185"/>
  </w:num>
  <w:num w:numId="232">
    <w:abstractNumId w:val="83"/>
  </w:num>
  <w:num w:numId="233">
    <w:abstractNumId w:val="99"/>
  </w:num>
  <w:num w:numId="234">
    <w:abstractNumId w:val="51"/>
  </w:num>
  <w:num w:numId="235">
    <w:abstractNumId w:val="138"/>
  </w:num>
  <w:num w:numId="236">
    <w:abstractNumId w:val="30"/>
  </w:num>
  <w:num w:numId="237">
    <w:abstractNumId w:val="47"/>
  </w:num>
  <w:num w:numId="238">
    <w:abstractNumId w:val="16"/>
  </w:num>
  <w:num w:numId="239">
    <w:abstractNumId w:val="57"/>
  </w:num>
  <w:num w:numId="240">
    <w:abstractNumId w:val="124"/>
  </w:num>
  <w:num w:numId="241">
    <w:abstractNumId w:val="24"/>
  </w:num>
  <w:num w:numId="242">
    <w:abstractNumId w:val="92"/>
  </w:num>
  <w:numIdMacAtCleanup w:val="2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drawingGridHorizontalSpacing w:val="110"/>
  <w:displayHorizontalDrawingGridEvery w:val="2"/>
  <w:characterSpacingControl w:val="doNotCompress"/>
  <w:hdrShapeDefaults>
    <o:shapedefaults v:ext="edit" spidmax="6146"/>
    <o:shapelayout v:ext="edit">
      <o:idmap v:ext="edit" data="1"/>
    </o:shapelayout>
  </w:hdrShapeDefaults>
  <w:footnotePr>
    <w:footnote w:id="0"/>
    <w:footnote w:id="1"/>
  </w:footnotePr>
  <w:endnotePr>
    <w:endnote w:id="0"/>
    <w:endnote w:id="1"/>
  </w:endnotePr>
  <w:compat>
    <w:ulTrailSpace/>
    <w:shapeLayoutLikeWW8/>
  </w:compat>
  <w:rsids>
    <w:rsidRoot w:val="00BE63DE"/>
    <w:rsid w:val="00122CB5"/>
    <w:rsid w:val="001259A6"/>
    <w:rsid w:val="001941F5"/>
    <w:rsid w:val="001C314D"/>
    <w:rsid w:val="00286560"/>
    <w:rsid w:val="0038304F"/>
    <w:rsid w:val="003D77FB"/>
    <w:rsid w:val="004519A2"/>
    <w:rsid w:val="00496866"/>
    <w:rsid w:val="004B5CA8"/>
    <w:rsid w:val="004E3738"/>
    <w:rsid w:val="00534CEF"/>
    <w:rsid w:val="005C6029"/>
    <w:rsid w:val="005D37F2"/>
    <w:rsid w:val="005E7E74"/>
    <w:rsid w:val="0062313D"/>
    <w:rsid w:val="008154C6"/>
    <w:rsid w:val="00855029"/>
    <w:rsid w:val="00857A17"/>
    <w:rsid w:val="008D6F27"/>
    <w:rsid w:val="009A52E5"/>
    <w:rsid w:val="00A87A5C"/>
    <w:rsid w:val="00AB28AD"/>
    <w:rsid w:val="00B13D2D"/>
    <w:rsid w:val="00BD14BF"/>
    <w:rsid w:val="00BD4CAC"/>
    <w:rsid w:val="00BE63DE"/>
    <w:rsid w:val="00E17854"/>
    <w:rsid w:val="00E81474"/>
    <w:rsid w:val="00E82C68"/>
    <w:rsid w:val="00F0625A"/>
    <w:rsid w:val="00FD31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E63DE"/>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E63DE"/>
    <w:tblPr>
      <w:tblInd w:w="0" w:type="dxa"/>
      <w:tblCellMar>
        <w:top w:w="0" w:type="dxa"/>
        <w:left w:w="0" w:type="dxa"/>
        <w:bottom w:w="0" w:type="dxa"/>
        <w:right w:w="0" w:type="dxa"/>
      </w:tblCellMar>
    </w:tblPr>
  </w:style>
  <w:style w:type="paragraph" w:customStyle="1" w:styleId="TOC1">
    <w:name w:val="TOC 1"/>
    <w:basedOn w:val="a"/>
    <w:uiPriority w:val="1"/>
    <w:qFormat/>
    <w:rsid w:val="00BE63DE"/>
    <w:pPr>
      <w:ind w:left="1113"/>
    </w:pPr>
    <w:rPr>
      <w:sz w:val="24"/>
      <w:szCs w:val="24"/>
    </w:rPr>
  </w:style>
  <w:style w:type="paragraph" w:styleId="a3">
    <w:name w:val="Body Text"/>
    <w:basedOn w:val="a"/>
    <w:uiPriority w:val="1"/>
    <w:qFormat/>
    <w:rsid w:val="00BE63DE"/>
    <w:pPr>
      <w:ind w:left="1113"/>
      <w:jc w:val="both"/>
    </w:pPr>
    <w:rPr>
      <w:sz w:val="24"/>
      <w:szCs w:val="24"/>
    </w:rPr>
  </w:style>
  <w:style w:type="paragraph" w:customStyle="1" w:styleId="Heading1">
    <w:name w:val="Heading 1"/>
    <w:basedOn w:val="a"/>
    <w:uiPriority w:val="1"/>
    <w:qFormat/>
    <w:rsid w:val="00BE63DE"/>
    <w:pPr>
      <w:ind w:left="2025"/>
      <w:outlineLvl w:val="1"/>
    </w:pPr>
    <w:rPr>
      <w:b/>
      <w:bCs/>
      <w:sz w:val="28"/>
      <w:szCs w:val="28"/>
    </w:rPr>
  </w:style>
  <w:style w:type="paragraph" w:customStyle="1" w:styleId="Heading2">
    <w:name w:val="Heading 2"/>
    <w:basedOn w:val="a"/>
    <w:uiPriority w:val="1"/>
    <w:qFormat/>
    <w:rsid w:val="00BE63DE"/>
    <w:pPr>
      <w:spacing w:before="140"/>
      <w:ind w:left="1593"/>
      <w:outlineLvl w:val="2"/>
    </w:pPr>
    <w:rPr>
      <w:b/>
      <w:bCs/>
      <w:sz w:val="27"/>
      <w:szCs w:val="27"/>
    </w:rPr>
  </w:style>
  <w:style w:type="paragraph" w:customStyle="1" w:styleId="Heading3">
    <w:name w:val="Heading 3"/>
    <w:basedOn w:val="a"/>
    <w:uiPriority w:val="1"/>
    <w:qFormat/>
    <w:rsid w:val="00BE63DE"/>
    <w:pPr>
      <w:spacing w:line="274" w:lineRule="exact"/>
      <w:ind w:left="1821"/>
      <w:jc w:val="both"/>
      <w:outlineLvl w:val="3"/>
    </w:pPr>
    <w:rPr>
      <w:b/>
      <w:bCs/>
      <w:sz w:val="24"/>
      <w:szCs w:val="24"/>
    </w:rPr>
  </w:style>
  <w:style w:type="paragraph" w:customStyle="1" w:styleId="Heading4">
    <w:name w:val="Heading 4"/>
    <w:basedOn w:val="a"/>
    <w:uiPriority w:val="1"/>
    <w:qFormat/>
    <w:rsid w:val="00BE63DE"/>
    <w:pPr>
      <w:ind w:left="1821"/>
      <w:outlineLvl w:val="4"/>
    </w:pPr>
    <w:rPr>
      <w:b/>
      <w:bCs/>
      <w:i/>
      <w:sz w:val="24"/>
      <w:szCs w:val="24"/>
    </w:rPr>
  </w:style>
  <w:style w:type="paragraph" w:styleId="a4">
    <w:name w:val="List Paragraph"/>
    <w:basedOn w:val="a"/>
    <w:uiPriority w:val="1"/>
    <w:qFormat/>
    <w:rsid w:val="00BE63DE"/>
    <w:pPr>
      <w:ind w:left="1113" w:firstLine="285"/>
    </w:pPr>
  </w:style>
  <w:style w:type="paragraph" w:customStyle="1" w:styleId="TableParagraph">
    <w:name w:val="Table Paragraph"/>
    <w:basedOn w:val="a"/>
    <w:uiPriority w:val="1"/>
    <w:qFormat/>
    <w:rsid w:val="00BE63DE"/>
  </w:style>
  <w:style w:type="paragraph" w:styleId="a5">
    <w:name w:val="Balloon Text"/>
    <w:basedOn w:val="a"/>
    <w:link w:val="a6"/>
    <w:uiPriority w:val="99"/>
    <w:semiHidden/>
    <w:unhideWhenUsed/>
    <w:rsid w:val="00855029"/>
    <w:rPr>
      <w:rFonts w:ascii="Tahoma" w:hAnsi="Tahoma" w:cs="Tahoma"/>
      <w:sz w:val="16"/>
      <w:szCs w:val="16"/>
    </w:rPr>
  </w:style>
  <w:style w:type="character" w:customStyle="1" w:styleId="a6">
    <w:name w:val="Текст выноски Знак"/>
    <w:basedOn w:val="a0"/>
    <w:link w:val="a5"/>
    <w:uiPriority w:val="99"/>
    <w:semiHidden/>
    <w:rsid w:val="00855029"/>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6.xml"/><Relationship Id="rId30"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F7275-8A2A-4902-9B52-EA3D77A8C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1</Pages>
  <Words>169941</Words>
  <Characters>968665</Characters>
  <Application>Microsoft Office Word</Application>
  <DocSecurity>0</DocSecurity>
  <Lines>8072</Lines>
  <Paragraphs>2272</Paragraphs>
  <ScaleCrop>false</ScaleCrop>
  <HeadingPairs>
    <vt:vector size="2" baseType="variant">
      <vt:variant>
        <vt:lpstr>Название</vt:lpstr>
      </vt:variant>
      <vt:variant>
        <vt:i4>1</vt:i4>
      </vt:variant>
    </vt:vector>
  </HeadingPairs>
  <TitlesOfParts>
    <vt:vector size="1" baseType="lpstr">
      <vt:lpstr>I</vt:lpstr>
    </vt:vector>
  </TitlesOfParts>
  <Company>Reanimator Extreme Edition</Company>
  <LinksUpToDate>false</LinksUpToDate>
  <CharactersWithSpaces>1136334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Учебная_часть</dc:creator>
  <cp:lastModifiedBy>user2</cp:lastModifiedBy>
  <cp:revision>12</cp:revision>
  <dcterms:created xsi:type="dcterms:W3CDTF">2020-09-29T07:35:00Z</dcterms:created>
  <dcterms:modified xsi:type="dcterms:W3CDTF">2021-01-26T09:32:00Z</dcterms:modified>
</cp:coreProperties>
</file>